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587" w:rsidRDefault="000F258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0FEBF" wp14:editId="0079CEE4">
                <wp:simplePos x="0" y="0"/>
                <wp:positionH relativeFrom="column">
                  <wp:posOffset>1875790</wp:posOffset>
                </wp:positionH>
                <wp:positionV relativeFrom="paragraph">
                  <wp:posOffset>-571500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2587" w:rsidRPr="000F2587" w:rsidRDefault="000F2587" w:rsidP="000F2587">
                            <w:pPr>
                              <w:jc w:val="center"/>
                              <w:rPr>
                                <w:rFonts w:eastAsiaTheme="minorHAnsi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Guía de estudio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147.7pt;margin-top:-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7n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glbH0VuieWKedV5CktqjUsRuzOI9t1X6kLCYHcwhtm7wjbhi6kY/Fj3+bpi1GE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" filled="f" stroked="f">
                <v:textbox style="mso-fit-shape-to-text:t">
                  <w:txbxContent>
                    <w:p w:rsidR="000F2587" w:rsidRPr="000F2587" w:rsidRDefault="000F2587" w:rsidP="000F2587">
                      <w:pPr>
                        <w:jc w:val="center"/>
                        <w:rPr>
                          <w:rFonts w:eastAsiaTheme="minorHAnsi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Guía de estudio</w:t>
                      </w:r>
                    </w:p>
                  </w:txbxContent>
                </v:textbox>
              </v:shape>
            </w:pict>
          </mc:Fallback>
        </mc:AlternateContent>
      </w:r>
    </w:p>
    <w:p w:rsidR="000F2587" w:rsidRDefault="000F2587" w:rsidP="000F2587">
      <w:pPr>
        <w:spacing w:after="0"/>
        <w:rPr>
          <w:sz w:val="28"/>
          <w:szCs w:val="28"/>
        </w:rPr>
      </w:pPr>
      <w:r w:rsidRPr="000F2587">
        <w:rPr>
          <w:b/>
          <w:sz w:val="28"/>
          <w:szCs w:val="28"/>
        </w:rPr>
        <w:t>Carrera:</w:t>
      </w:r>
      <w:r w:rsidRPr="000F2587">
        <w:rPr>
          <w:sz w:val="28"/>
          <w:szCs w:val="28"/>
        </w:rPr>
        <w:t xml:space="preserve"> </w:t>
      </w:r>
      <w:r>
        <w:rPr>
          <w:sz w:val="28"/>
          <w:szCs w:val="28"/>
        </w:rPr>
        <w:t>Licenciatura en servicios e</w:t>
      </w:r>
      <w:r w:rsidRPr="000F2587">
        <w:rPr>
          <w:sz w:val="28"/>
          <w:szCs w:val="28"/>
        </w:rPr>
        <w:t>stomatológ</w:t>
      </w:r>
      <w:r>
        <w:rPr>
          <w:sz w:val="28"/>
          <w:szCs w:val="28"/>
        </w:rPr>
        <w:t>icos</w:t>
      </w:r>
      <w:r w:rsidR="00A11A4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F2587" w:rsidRDefault="000F2587" w:rsidP="000F2587">
      <w:pPr>
        <w:spacing w:after="0"/>
        <w:rPr>
          <w:sz w:val="28"/>
          <w:szCs w:val="28"/>
        </w:rPr>
      </w:pPr>
      <w:r w:rsidRPr="000F2587">
        <w:rPr>
          <w:b/>
          <w:sz w:val="28"/>
          <w:szCs w:val="28"/>
        </w:rPr>
        <w:t>Asignatura:</w:t>
      </w:r>
      <w:r w:rsidRPr="000F2587">
        <w:rPr>
          <w:sz w:val="28"/>
          <w:szCs w:val="28"/>
        </w:rPr>
        <w:t xml:space="preserve"> Proceso de enseñanza y aprendizaje</w:t>
      </w:r>
      <w:r w:rsidR="00A11A42">
        <w:rPr>
          <w:sz w:val="28"/>
          <w:szCs w:val="28"/>
        </w:rPr>
        <w:t>.</w:t>
      </w:r>
    </w:p>
    <w:p w:rsidR="002E22D3" w:rsidRDefault="002E22D3" w:rsidP="000F2587">
      <w:pPr>
        <w:spacing w:after="0"/>
        <w:rPr>
          <w:sz w:val="28"/>
          <w:szCs w:val="28"/>
        </w:rPr>
      </w:pPr>
      <w:r w:rsidRPr="002E22D3">
        <w:rPr>
          <w:b/>
          <w:sz w:val="28"/>
          <w:szCs w:val="28"/>
        </w:rPr>
        <w:t>Profesor:</w:t>
      </w:r>
      <w:r>
        <w:rPr>
          <w:sz w:val="28"/>
          <w:szCs w:val="28"/>
        </w:rPr>
        <w:t xml:space="preserve"> Lic. </w:t>
      </w:r>
      <w:proofErr w:type="spellStart"/>
      <w:r>
        <w:rPr>
          <w:sz w:val="28"/>
          <w:szCs w:val="28"/>
        </w:rPr>
        <w:t>Dr.C</w:t>
      </w:r>
      <w:proofErr w:type="spellEnd"/>
      <w:r>
        <w:rPr>
          <w:sz w:val="28"/>
          <w:szCs w:val="28"/>
        </w:rPr>
        <w:t xml:space="preserve"> Juan Carlos Fonden Calzadilla</w:t>
      </w:r>
    </w:p>
    <w:p w:rsidR="002E22D3" w:rsidRPr="002E22D3" w:rsidRDefault="002E22D3" w:rsidP="000F2587">
      <w:pPr>
        <w:spacing w:after="0"/>
        <w:rPr>
          <w:sz w:val="16"/>
          <w:szCs w:val="16"/>
        </w:rPr>
      </w:pPr>
    </w:p>
    <w:p w:rsidR="000F2587" w:rsidRDefault="000F2587" w:rsidP="000F2587">
      <w:pPr>
        <w:spacing w:after="0"/>
        <w:jc w:val="both"/>
        <w:rPr>
          <w:sz w:val="28"/>
          <w:szCs w:val="28"/>
        </w:rPr>
      </w:pPr>
      <w:r w:rsidRPr="000F2587">
        <w:rPr>
          <w:b/>
          <w:sz w:val="28"/>
          <w:szCs w:val="28"/>
        </w:rPr>
        <w:t xml:space="preserve">Objetivos: </w:t>
      </w:r>
      <w:r w:rsidRPr="000F2587">
        <w:rPr>
          <w:sz w:val="28"/>
          <w:szCs w:val="28"/>
        </w:rPr>
        <w:t xml:space="preserve">Promover la adquisición de una cultura didáctica en los estudiantes de la carrera </w:t>
      </w:r>
      <w:r w:rsidR="00D83948">
        <w:rPr>
          <w:sz w:val="28"/>
          <w:szCs w:val="28"/>
        </w:rPr>
        <w:t>“</w:t>
      </w:r>
      <w:r>
        <w:rPr>
          <w:sz w:val="28"/>
          <w:szCs w:val="28"/>
        </w:rPr>
        <w:t>Licenciatura en servicios e</w:t>
      </w:r>
      <w:r w:rsidRPr="000F2587">
        <w:rPr>
          <w:sz w:val="28"/>
          <w:szCs w:val="28"/>
        </w:rPr>
        <w:t>stomatológ</w:t>
      </w:r>
      <w:r>
        <w:rPr>
          <w:sz w:val="28"/>
          <w:szCs w:val="28"/>
        </w:rPr>
        <w:t>icos</w:t>
      </w:r>
      <w:r w:rsidR="00D83948">
        <w:rPr>
          <w:sz w:val="28"/>
          <w:szCs w:val="28"/>
        </w:rPr>
        <w:t>”</w:t>
      </w:r>
      <w:r>
        <w:rPr>
          <w:sz w:val="28"/>
          <w:szCs w:val="28"/>
        </w:rPr>
        <w:t>, que le</w:t>
      </w:r>
      <w:r w:rsidR="00D83948">
        <w:rPr>
          <w:sz w:val="28"/>
          <w:szCs w:val="28"/>
        </w:rPr>
        <w:t>s</w:t>
      </w:r>
      <w:r>
        <w:rPr>
          <w:sz w:val="28"/>
          <w:szCs w:val="28"/>
        </w:rPr>
        <w:t xml:space="preserve"> permita </w:t>
      </w:r>
      <w:r w:rsidR="00D83948">
        <w:rPr>
          <w:sz w:val="28"/>
          <w:szCs w:val="28"/>
        </w:rPr>
        <w:t>desempeñar</w:t>
      </w:r>
      <w:r>
        <w:rPr>
          <w:sz w:val="28"/>
          <w:szCs w:val="28"/>
        </w:rPr>
        <w:t xml:space="preserve"> con efic</w:t>
      </w:r>
      <w:r w:rsidR="00D83948">
        <w:rPr>
          <w:sz w:val="28"/>
          <w:szCs w:val="28"/>
        </w:rPr>
        <w:t>acia,</w:t>
      </w:r>
      <w:r>
        <w:rPr>
          <w:sz w:val="28"/>
          <w:szCs w:val="28"/>
        </w:rPr>
        <w:t xml:space="preserve"> </w:t>
      </w:r>
      <w:r w:rsidR="00D83948">
        <w:rPr>
          <w:sz w:val="28"/>
          <w:szCs w:val="28"/>
        </w:rPr>
        <w:t>actividades como</w:t>
      </w:r>
      <w:r>
        <w:rPr>
          <w:sz w:val="28"/>
          <w:szCs w:val="28"/>
        </w:rPr>
        <w:t xml:space="preserve"> docentes</w:t>
      </w:r>
      <w:r w:rsidR="00D83948">
        <w:rPr>
          <w:sz w:val="28"/>
          <w:szCs w:val="28"/>
        </w:rPr>
        <w:t xml:space="preserve"> y</w:t>
      </w:r>
      <w:r w:rsidR="00D83948" w:rsidRPr="00D83948">
        <w:rPr>
          <w:sz w:val="28"/>
          <w:szCs w:val="28"/>
        </w:rPr>
        <w:t xml:space="preserve"> </w:t>
      </w:r>
      <w:r w:rsidR="00D83948">
        <w:rPr>
          <w:sz w:val="28"/>
          <w:szCs w:val="28"/>
        </w:rPr>
        <w:t xml:space="preserve">estudiantes, en diferentes contextos y momentos de su actividad laboral.  </w:t>
      </w:r>
      <w:r>
        <w:rPr>
          <w:sz w:val="28"/>
          <w:szCs w:val="28"/>
        </w:rPr>
        <w:t xml:space="preserve">   </w:t>
      </w:r>
    </w:p>
    <w:p w:rsidR="002E22D3" w:rsidRPr="002E22D3" w:rsidRDefault="002E22D3" w:rsidP="000F2587">
      <w:pPr>
        <w:spacing w:after="0"/>
        <w:jc w:val="both"/>
        <w:rPr>
          <w:b/>
          <w:sz w:val="16"/>
          <w:szCs w:val="16"/>
        </w:rPr>
      </w:pPr>
    </w:p>
    <w:p w:rsidR="00D83948" w:rsidRDefault="00D83948" w:rsidP="00D83948">
      <w:pPr>
        <w:spacing w:after="0"/>
        <w:rPr>
          <w:b/>
          <w:sz w:val="28"/>
          <w:szCs w:val="28"/>
        </w:rPr>
      </w:pPr>
      <w:r w:rsidRPr="00D83948">
        <w:rPr>
          <w:b/>
          <w:sz w:val="28"/>
          <w:szCs w:val="28"/>
        </w:rPr>
        <w:t>Temas</w:t>
      </w:r>
      <w:r>
        <w:rPr>
          <w:b/>
          <w:sz w:val="28"/>
          <w:szCs w:val="28"/>
        </w:rPr>
        <w:t xml:space="preserve"> a desarrollar en clases</w:t>
      </w:r>
      <w:r w:rsidRPr="00D83948">
        <w:rPr>
          <w:b/>
          <w:sz w:val="28"/>
          <w:szCs w:val="28"/>
        </w:rPr>
        <w:t>:</w:t>
      </w:r>
    </w:p>
    <w:p w:rsidR="006F27AD" w:rsidRPr="00925B5A" w:rsidRDefault="00D83948">
      <w:pPr>
        <w:rPr>
          <w:b/>
          <w:color w:val="C00000"/>
          <w:sz w:val="28"/>
          <w:szCs w:val="28"/>
        </w:rPr>
      </w:pPr>
      <w:r w:rsidRPr="00925B5A">
        <w:rPr>
          <w:b/>
          <w:color w:val="C00000"/>
          <w:sz w:val="28"/>
          <w:szCs w:val="28"/>
        </w:rPr>
        <w:t>Tema No 1</w:t>
      </w:r>
      <w:r w:rsidR="006F27AD" w:rsidRPr="00925B5A">
        <w:rPr>
          <w:b/>
          <w:color w:val="C00000"/>
          <w:sz w:val="28"/>
          <w:szCs w:val="28"/>
        </w:rPr>
        <w:t>. Conceptos generales relacionados con el Proceso de enseñanza y aprendizaje.</w:t>
      </w:r>
    </w:p>
    <w:p w:rsidR="00D83948" w:rsidRDefault="006F27AD" w:rsidP="006F27A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Sumario</w:t>
      </w:r>
      <w:r w:rsidR="00D83948">
        <w:rPr>
          <w:b/>
          <w:sz w:val="28"/>
          <w:szCs w:val="28"/>
        </w:rPr>
        <w:t xml:space="preserve">: </w:t>
      </w:r>
    </w:p>
    <w:p w:rsidR="00DA0E8C" w:rsidRPr="006F27AD" w:rsidRDefault="00595B73" w:rsidP="006F27AD">
      <w:pPr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6F27AD">
        <w:rPr>
          <w:b/>
          <w:bCs/>
          <w:sz w:val="28"/>
          <w:szCs w:val="28"/>
        </w:rPr>
        <w:t>Proceso</w:t>
      </w:r>
    </w:p>
    <w:p w:rsidR="00DA0E8C" w:rsidRPr="006F27AD" w:rsidRDefault="00595B73" w:rsidP="006F27AD">
      <w:pPr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6F27AD">
        <w:rPr>
          <w:b/>
          <w:bCs/>
          <w:sz w:val="28"/>
          <w:szCs w:val="28"/>
        </w:rPr>
        <w:t>Proceso de enseñanza</w:t>
      </w:r>
    </w:p>
    <w:p w:rsidR="00DA0E8C" w:rsidRPr="006F27AD" w:rsidRDefault="00595B73" w:rsidP="006F27AD">
      <w:pPr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6F27AD">
        <w:rPr>
          <w:b/>
          <w:bCs/>
          <w:sz w:val="28"/>
          <w:szCs w:val="28"/>
        </w:rPr>
        <w:t>Proceso de aprendizaje y autoaprendizaje</w:t>
      </w:r>
    </w:p>
    <w:p w:rsidR="00DA0E8C" w:rsidRPr="006F27AD" w:rsidRDefault="00595B73" w:rsidP="006F27AD">
      <w:pPr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6F27AD">
        <w:rPr>
          <w:b/>
          <w:bCs/>
          <w:sz w:val="28"/>
          <w:szCs w:val="28"/>
        </w:rPr>
        <w:t>Proceso de enseñanza y aprendizaje</w:t>
      </w:r>
    </w:p>
    <w:p w:rsidR="00DA0E8C" w:rsidRPr="006F27AD" w:rsidRDefault="00595B73" w:rsidP="006F27AD">
      <w:pPr>
        <w:numPr>
          <w:ilvl w:val="0"/>
          <w:numId w:val="1"/>
        </w:numPr>
        <w:spacing w:after="0"/>
        <w:rPr>
          <w:b/>
          <w:sz w:val="28"/>
          <w:szCs w:val="28"/>
        </w:rPr>
      </w:pPr>
      <w:r w:rsidRPr="006F27AD">
        <w:rPr>
          <w:b/>
          <w:bCs/>
          <w:sz w:val="28"/>
          <w:szCs w:val="28"/>
        </w:rPr>
        <w:t>Componentes del proceso de enseñanza y aprendizaje</w:t>
      </w:r>
    </w:p>
    <w:p w:rsidR="0075137A" w:rsidRDefault="00DF1294" w:rsidP="00DF129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En una empresa, organización, con los compañeros de estudio, en la casa, en muchas partes se menciona la palabra </w:t>
      </w:r>
      <w:r w:rsidR="00FF27AC">
        <w:rPr>
          <w:b/>
          <w:sz w:val="28"/>
          <w:szCs w:val="28"/>
        </w:rPr>
        <w:t>proceso</w:t>
      </w:r>
      <w:r>
        <w:rPr>
          <w:b/>
          <w:sz w:val="28"/>
          <w:szCs w:val="28"/>
        </w:rPr>
        <w:t>. ¿Qué es un proceso?</w:t>
      </w:r>
    </w:p>
    <w:p w:rsidR="00DF1294" w:rsidRPr="00DF1294" w:rsidRDefault="00DF1294" w:rsidP="00DF1294">
      <w:pPr>
        <w:spacing w:after="0" w:line="240" w:lineRule="auto"/>
        <w:rPr>
          <w:rFonts w:ascii="Arial" w:hAnsi="Arial" w:cs="Arial"/>
          <w:b/>
          <w:sz w:val="28"/>
          <w:szCs w:val="28"/>
          <w:lang w:val="en-US" w:eastAsia="ja-JP"/>
        </w:rPr>
      </w:pPr>
    </w:p>
    <w:p w:rsidR="0075137A" w:rsidRPr="0075137A" w:rsidRDefault="0075137A" w:rsidP="0075137A">
      <w:pPr>
        <w:spacing w:line="240" w:lineRule="auto"/>
        <w:rPr>
          <w:rFonts w:eastAsiaTheme="minorHAnsi"/>
          <w:b/>
          <w:sz w:val="28"/>
          <w:szCs w:val="28"/>
        </w:rPr>
      </w:pPr>
      <w:r w:rsidRPr="0075137A">
        <w:rPr>
          <w:rFonts w:eastAsiaTheme="minorHAnsi"/>
          <w:b/>
          <w:bCs/>
          <w:sz w:val="28"/>
          <w:szCs w:val="28"/>
        </w:rPr>
        <w:t>Conjunto secuencial de acciones ejecutadas para alcanzar un determinado objetivo</w:t>
      </w:r>
      <w:r w:rsidRPr="0075137A">
        <w:rPr>
          <w:rFonts w:eastAsiaTheme="minorHAnsi"/>
          <w:b/>
          <w:sz w:val="28"/>
          <w:szCs w:val="28"/>
        </w:rPr>
        <w:t>. Secuencia lógica y planificada de etapas que se cumplen con la intención de alcanzar cierto propósito.</w:t>
      </w:r>
    </w:p>
    <w:p w:rsidR="0075137A" w:rsidRPr="0075137A" w:rsidRDefault="0075137A" w:rsidP="0075137A">
      <w:pPr>
        <w:spacing w:after="0"/>
        <w:rPr>
          <w:b/>
          <w:sz w:val="28"/>
          <w:szCs w:val="28"/>
        </w:rPr>
      </w:pPr>
      <w:r w:rsidRPr="0075137A">
        <w:rPr>
          <w:b/>
          <w:bCs/>
          <w:sz w:val="28"/>
          <w:szCs w:val="28"/>
        </w:rPr>
        <w:t>Conjunto de actividades mutuamente relacionadas que al interactuar juntas convierten los elementos de entrada en resultados</w:t>
      </w:r>
      <w:r w:rsidRPr="0075137A">
        <w:rPr>
          <w:b/>
          <w:sz w:val="28"/>
          <w:szCs w:val="28"/>
        </w:rPr>
        <w:t xml:space="preserve">. </w:t>
      </w:r>
    </w:p>
    <w:p w:rsidR="00D83948" w:rsidRDefault="0075137A" w:rsidP="0075137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En todo proceso: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8"/>
      </w:tblGrid>
      <w:tr w:rsidR="0075137A" w:rsidTr="0075137A">
        <w:trPr>
          <w:trHeight w:val="2984"/>
        </w:trPr>
        <w:tc>
          <w:tcPr>
            <w:tcW w:w="5238" w:type="dxa"/>
          </w:tcPr>
          <w:p w:rsidR="0075137A" w:rsidRDefault="0075137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s-ES"/>
              </w:rPr>
              <w:drawing>
                <wp:inline distT="0" distB="0" distL="0" distR="0" wp14:anchorId="117AB3E2" wp14:editId="2B53A910">
                  <wp:extent cx="2819590" cy="2282024"/>
                  <wp:effectExtent l="0" t="0" r="0" b="444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272" cy="2282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5DE" w:rsidRDefault="004D45DE" w:rsidP="004D45DE">
      <w:pPr>
        <w:rPr>
          <w:b/>
          <w:bCs/>
          <w:sz w:val="28"/>
          <w:szCs w:val="28"/>
        </w:rPr>
      </w:pPr>
      <w:r w:rsidRPr="004D45DE">
        <w:rPr>
          <w:b/>
          <w:bCs/>
          <w:sz w:val="28"/>
          <w:szCs w:val="28"/>
        </w:rPr>
        <w:t>Los procesos se interrelacionan con otros procesos</w:t>
      </w:r>
      <w:r w:rsidR="000E7EB6">
        <w:rPr>
          <w:b/>
          <w:bCs/>
          <w:sz w:val="28"/>
          <w:szCs w:val="28"/>
        </w:rPr>
        <w:t>.</w:t>
      </w:r>
    </w:p>
    <w:p w:rsidR="000E7EB6" w:rsidRPr="004D45DE" w:rsidRDefault="000E7EB6" w:rsidP="004D45D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lastRenderedPageBreak/>
        <w:drawing>
          <wp:inline distT="0" distB="0" distL="0" distR="0" wp14:anchorId="0257EC95">
            <wp:extent cx="3506925" cy="3609892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48" cy="3610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37A" w:rsidRDefault="000E7EB6">
      <w:pPr>
        <w:rPr>
          <w:b/>
          <w:sz w:val="28"/>
          <w:szCs w:val="28"/>
        </w:rPr>
      </w:pPr>
      <w:r>
        <w:rPr>
          <w:b/>
          <w:sz w:val="28"/>
          <w:szCs w:val="28"/>
        </w:rPr>
        <w:t>También se realizan los mapas de procesos</w:t>
      </w:r>
    </w:p>
    <w:p w:rsidR="000E7EB6" w:rsidRDefault="000E7EB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 wp14:anchorId="01D0CABD">
            <wp:extent cx="6506963" cy="2965836"/>
            <wp:effectExtent l="0" t="0" r="8255" b="635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94" cy="2969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1F3" w:rsidRDefault="004671F3" w:rsidP="00873436">
      <w:pPr>
        <w:spacing w:after="0" w:line="240" w:lineRule="auto"/>
        <w:jc w:val="both"/>
        <w:rPr>
          <w:b/>
          <w:sz w:val="28"/>
          <w:szCs w:val="28"/>
        </w:rPr>
      </w:pPr>
      <w:r w:rsidRPr="004671F3">
        <w:rPr>
          <w:b/>
          <w:sz w:val="28"/>
          <w:szCs w:val="28"/>
        </w:rPr>
        <w:t xml:space="preserve">Un </w:t>
      </w:r>
      <w:r w:rsidRPr="004671F3">
        <w:rPr>
          <w:b/>
          <w:bCs/>
          <w:sz w:val="28"/>
          <w:szCs w:val="28"/>
        </w:rPr>
        <w:t>mapa de procesos</w:t>
      </w:r>
      <w:r w:rsidRPr="004671F3">
        <w:rPr>
          <w:b/>
          <w:sz w:val="28"/>
          <w:szCs w:val="28"/>
        </w:rPr>
        <w:t xml:space="preserve"> es una </w:t>
      </w:r>
      <w:r w:rsidRPr="004671F3">
        <w:rPr>
          <w:b/>
          <w:bCs/>
          <w:sz w:val="28"/>
          <w:szCs w:val="28"/>
        </w:rPr>
        <w:t>representación gráfica</w:t>
      </w:r>
      <w:r w:rsidRPr="004671F3">
        <w:rPr>
          <w:b/>
          <w:sz w:val="28"/>
          <w:szCs w:val="28"/>
        </w:rPr>
        <w:t xml:space="preserve"> que muestra cómo se interrelacionan todos los procesos de una empresa. </w:t>
      </w:r>
    </w:p>
    <w:p w:rsidR="00873436" w:rsidRDefault="00873436" w:rsidP="00873436">
      <w:pPr>
        <w:spacing w:after="0" w:line="240" w:lineRule="auto"/>
        <w:jc w:val="both"/>
        <w:rPr>
          <w:b/>
          <w:sz w:val="28"/>
          <w:szCs w:val="28"/>
        </w:rPr>
      </w:pPr>
    </w:p>
    <w:p w:rsidR="00821BAF" w:rsidRDefault="00821BAF" w:rsidP="004671F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Tarea para profundizar:</w:t>
      </w:r>
    </w:p>
    <w:p w:rsidR="00821BAF" w:rsidRDefault="00821BAF" w:rsidP="00821BAF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Identifica un proceso. Investiga sus conexiones con otros procesos.</w:t>
      </w:r>
    </w:p>
    <w:p w:rsidR="00821BAF" w:rsidRDefault="00821BAF" w:rsidP="00821BAF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Veamos un ejemplo: </w:t>
      </w:r>
    </w:p>
    <w:p w:rsidR="00821BAF" w:rsidRPr="004671F3" w:rsidRDefault="00821BAF" w:rsidP="00821BAF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El proceso de enseñanza y aprendizaje se relaciona con el proceso de </w:t>
      </w:r>
      <w:r w:rsidR="00575B2C">
        <w:rPr>
          <w:b/>
          <w:sz w:val="28"/>
          <w:szCs w:val="28"/>
        </w:rPr>
        <w:t>extensión</w:t>
      </w:r>
      <w:r>
        <w:rPr>
          <w:b/>
          <w:sz w:val="28"/>
          <w:szCs w:val="28"/>
        </w:rPr>
        <w:t xml:space="preserve"> universitaria y con </w:t>
      </w:r>
      <w:r w:rsidR="00575B2C">
        <w:rPr>
          <w:b/>
          <w:sz w:val="28"/>
          <w:szCs w:val="28"/>
        </w:rPr>
        <w:t>el proceso investigativo de la facultad.</w:t>
      </w:r>
    </w:p>
    <w:p w:rsidR="0075137A" w:rsidRDefault="0075137A" w:rsidP="00821BA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 continuación el concepto de proceso se aplica a Proceso de enseñanza:</w:t>
      </w:r>
    </w:p>
    <w:p w:rsidR="0075137A" w:rsidRPr="0075137A" w:rsidRDefault="0075137A" w:rsidP="007237DF">
      <w:pPr>
        <w:spacing w:line="240" w:lineRule="auto"/>
        <w:jc w:val="both"/>
        <w:rPr>
          <w:b/>
          <w:sz w:val="28"/>
          <w:szCs w:val="28"/>
        </w:rPr>
      </w:pPr>
      <w:r w:rsidRPr="0075137A">
        <w:rPr>
          <w:b/>
          <w:bCs/>
          <w:sz w:val="28"/>
          <w:szCs w:val="28"/>
        </w:rPr>
        <w:t xml:space="preserve">Conjunto de actividades mutuamente relacionadas encaminadas a la </w:t>
      </w:r>
      <w:r w:rsidRPr="0075137A">
        <w:rPr>
          <w:b/>
          <w:sz w:val="28"/>
          <w:szCs w:val="28"/>
        </w:rPr>
        <w:t>transmisión de conocimientos del docente hacia el estudiante, a través de diversos, métodos, medios y formas organizativas.</w:t>
      </w:r>
    </w:p>
    <w:p w:rsidR="0075137A" w:rsidRPr="0075137A" w:rsidRDefault="0075137A" w:rsidP="007237DF">
      <w:pPr>
        <w:spacing w:line="240" w:lineRule="auto"/>
        <w:jc w:val="both"/>
        <w:rPr>
          <w:b/>
          <w:sz w:val="28"/>
          <w:szCs w:val="28"/>
        </w:rPr>
      </w:pPr>
      <w:r w:rsidRPr="0075137A">
        <w:rPr>
          <w:b/>
          <w:sz w:val="28"/>
          <w:szCs w:val="28"/>
        </w:rPr>
        <w:t>Proceso de interacción e intercomunicación entre varios sujetos y, fundamentalmente tiene lugar en forma grupal, donde el pedagogo tiene un rol de gran importancia.  Planifica, organiza y conduce el proceso.</w:t>
      </w:r>
    </w:p>
    <w:p w:rsidR="0075137A" w:rsidRDefault="0075137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 wp14:anchorId="0780CE7B">
            <wp:extent cx="6918861" cy="1436588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603" cy="1440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37A" w:rsidRDefault="0075137A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Proceso de autoaprendizaje:</w:t>
      </w:r>
    </w:p>
    <w:p w:rsidR="0075137A" w:rsidRDefault="0075137A" w:rsidP="007237DF">
      <w:pPr>
        <w:spacing w:after="0" w:line="240" w:lineRule="auto"/>
        <w:jc w:val="both"/>
        <w:rPr>
          <w:b/>
          <w:sz w:val="28"/>
          <w:szCs w:val="28"/>
        </w:rPr>
      </w:pPr>
      <w:r w:rsidRPr="0075137A">
        <w:rPr>
          <w:b/>
          <w:sz w:val="28"/>
          <w:szCs w:val="28"/>
        </w:rPr>
        <w:t>Es la forma de aprender por uno mismo. Un sujeto enfocado al autoaprendizaje busca por sí mismo la información, los recursos necesarios y lleva adelante las prácticas o experimentos que requiere. Requiere de motivación, perseverancia, responsabilidad, estudio independiente y aprendizaje constante</w:t>
      </w:r>
      <w:r w:rsidR="00E42670">
        <w:rPr>
          <w:b/>
          <w:sz w:val="28"/>
          <w:szCs w:val="28"/>
        </w:rPr>
        <w:t>.</w:t>
      </w:r>
    </w:p>
    <w:p w:rsidR="00E42670" w:rsidRPr="00E42670" w:rsidRDefault="00E42670" w:rsidP="007237DF">
      <w:pPr>
        <w:spacing w:after="0" w:line="240" w:lineRule="auto"/>
        <w:jc w:val="both"/>
        <w:rPr>
          <w:b/>
          <w:sz w:val="28"/>
          <w:szCs w:val="28"/>
        </w:rPr>
      </w:pPr>
      <w:r w:rsidRPr="00E42670">
        <w:rPr>
          <w:b/>
          <w:sz w:val="28"/>
          <w:szCs w:val="28"/>
        </w:rPr>
        <w:t xml:space="preserve">El autoaprendizaje es un </w:t>
      </w:r>
      <w:r w:rsidRPr="00E42670">
        <w:rPr>
          <w:b/>
          <w:bCs/>
          <w:sz w:val="28"/>
          <w:szCs w:val="28"/>
        </w:rPr>
        <w:t>proceso que implica la gestión de los propios conocimientos, habilidades y valores por el sujeto que lo realiza</w:t>
      </w:r>
      <w:r w:rsidRPr="00E42670">
        <w:rPr>
          <w:b/>
          <w:sz w:val="28"/>
          <w:szCs w:val="28"/>
        </w:rPr>
        <w:t>.</w:t>
      </w:r>
    </w:p>
    <w:p w:rsidR="00E42670" w:rsidRDefault="00E42670">
      <w:pPr>
        <w:rPr>
          <w:b/>
          <w:sz w:val="28"/>
          <w:szCs w:val="28"/>
        </w:rPr>
      </w:pPr>
    </w:p>
    <w:p w:rsidR="00E42670" w:rsidRDefault="00E4267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 wp14:anchorId="2CD0B5BE">
            <wp:extent cx="6592393" cy="1725433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692" cy="1725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37A" w:rsidRDefault="00E42670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Proceso de enseñanza y aprendizaje:</w:t>
      </w:r>
    </w:p>
    <w:p w:rsidR="00E42670" w:rsidRPr="00E42670" w:rsidRDefault="00E42670" w:rsidP="00E42670">
      <w:pPr>
        <w:spacing w:after="0" w:line="240" w:lineRule="auto"/>
        <w:rPr>
          <w:b/>
          <w:sz w:val="28"/>
          <w:szCs w:val="28"/>
        </w:rPr>
      </w:pPr>
      <w:r w:rsidRPr="00E42670">
        <w:rPr>
          <w:b/>
          <w:bCs/>
          <w:sz w:val="28"/>
          <w:szCs w:val="28"/>
        </w:rPr>
        <w:t>Interacciones e intercambios entre los estudiantes y los docentes, intencionalmente concebido, planificado, organizado y ejecutado en función del cumplimiento de objetivos.  Es una actividad didáctica interactiva y de comunicación, de autonomía e independencia.</w:t>
      </w:r>
    </w:p>
    <w:p w:rsidR="00E42670" w:rsidRPr="00E42670" w:rsidRDefault="00E42670" w:rsidP="00E42670">
      <w:pPr>
        <w:spacing w:after="0" w:line="240" w:lineRule="auto"/>
        <w:rPr>
          <w:b/>
          <w:sz w:val="28"/>
          <w:szCs w:val="28"/>
        </w:rPr>
      </w:pPr>
      <w:r w:rsidRPr="00E42670">
        <w:rPr>
          <w:b/>
          <w:sz w:val="28"/>
          <w:szCs w:val="28"/>
        </w:rPr>
        <w:t xml:space="preserve">Profesor – estudiante    </w:t>
      </w:r>
    </w:p>
    <w:p w:rsidR="00E42670" w:rsidRPr="00E42670" w:rsidRDefault="00E42670" w:rsidP="00E42670">
      <w:pPr>
        <w:spacing w:after="0" w:line="240" w:lineRule="auto"/>
        <w:rPr>
          <w:b/>
          <w:sz w:val="28"/>
          <w:szCs w:val="28"/>
        </w:rPr>
      </w:pPr>
      <w:r w:rsidRPr="00E42670">
        <w:rPr>
          <w:b/>
          <w:sz w:val="28"/>
          <w:szCs w:val="28"/>
        </w:rPr>
        <w:t xml:space="preserve">Estudiante – estudiante   </w:t>
      </w:r>
    </w:p>
    <w:p w:rsidR="00E42670" w:rsidRPr="00E42670" w:rsidRDefault="00E42670" w:rsidP="00E42670">
      <w:pPr>
        <w:spacing w:after="0" w:line="240" w:lineRule="auto"/>
        <w:rPr>
          <w:b/>
          <w:sz w:val="28"/>
          <w:szCs w:val="28"/>
        </w:rPr>
      </w:pPr>
      <w:r w:rsidRPr="00E42670">
        <w:rPr>
          <w:b/>
          <w:sz w:val="28"/>
          <w:szCs w:val="28"/>
        </w:rPr>
        <w:t xml:space="preserve">Estudiante – profesor  </w:t>
      </w:r>
    </w:p>
    <w:p w:rsidR="00E42670" w:rsidRDefault="00E42670" w:rsidP="00E42670">
      <w:pPr>
        <w:spacing w:after="0" w:line="240" w:lineRule="auto"/>
        <w:rPr>
          <w:b/>
          <w:sz w:val="28"/>
          <w:szCs w:val="28"/>
        </w:rPr>
      </w:pPr>
      <w:r w:rsidRPr="00E42670">
        <w:rPr>
          <w:b/>
          <w:sz w:val="28"/>
          <w:szCs w:val="28"/>
        </w:rPr>
        <w:t>Y el grupo</w:t>
      </w:r>
    </w:p>
    <w:p w:rsidR="00595B73" w:rsidRDefault="00595B73" w:rsidP="00E4267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Tarea de profundización:</w:t>
      </w:r>
    </w:p>
    <w:p w:rsidR="00595B73" w:rsidRDefault="00595B73" w:rsidP="00595B73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En internet (YouTube) busca el video que se encuentra en la dirección: </w:t>
      </w:r>
      <w:hyperlink r:id="rId11" w:history="1">
        <w:r w:rsidRPr="00F4555D">
          <w:rPr>
            <w:rStyle w:val="Hipervnculo"/>
            <w:b/>
            <w:sz w:val="28"/>
            <w:szCs w:val="28"/>
          </w:rPr>
          <w:t>https://youtu.be/T1oHCAurAT4</w:t>
        </w:r>
      </w:hyperlink>
      <w:r>
        <w:rPr>
          <w:b/>
          <w:sz w:val="28"/>
          <w:szCs w:val="28"/>
        </w:rPr>
        <w:t xml:space="preserve">    Proceso de enseñanza aprendizaje. </w:t>
      </w:r>
    </w:p>
    <w:p w:rsidR="00595B73" w:rsidRDefault="00595B73" w:rsidP="00595B73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Realiza una valoración de lo que se expresa.</w:t>
      </w:r>
    </w:p>
    <w:p w:rsidR="00E42670" w:rsidRPr="00E42670" w:rsidRDefault="00E42670" w:rsidP="00E42670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 wp14:anchorId="47E4EA20">
            <wp:extent cx="6718852" cy="1501200"/>
            <wp:effectExtent l="0" t="0" r="6350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764" cy="1504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670" w:rsidRDefault="00E42670">
      <w:pPr>
        <w:rPr>
          <w:b/>
          <w:sz w:val="28"/>
          <w:szCs w:val="28"/>
        </w:rPr>
      </w:pPr>
    </w:p>
    <w:p w:rsidR="00E42670" w:rsidRDefault="00B64A26" w:rsidP="007237D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 continuación los componentes del proceso de enseñanza y aprendizaje:</w:t>
      </w:r>
    </w:p>
    <w:p w:rsidR="00B64A26" w:rsidRDefault="00B64A2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 wp14:anchorId="14E236BA">
            <wp:extent cx="4611757" cy="263250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38" cy="263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A26" w:rsidRDefault="00B64A26">
      <w:pPr>
        <w:rPr>
          <w:b/>
          <w:sz w:val="28"/>
          <w:szCs w:val="28"/>
        </w:rPr>
      </w:pPr>
    </w:p>
    <w:p w:rsidR="00B64A26" w:rsidRDefault="00B64A2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 wp14:anchorId="49AF56FA">
            <wp:extent cx="5087978" cy="3116911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69" cy="312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A26" w:rsidRDefault="00B64A26" w:rsidP="0087343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Se analizan los llamados componentes no personales del Proceso de enseñanza y aprendizaje:</w:t>
      </w:r>
    </w:p>
    <w:p w:rsidR="00B64A26" w:rsidRDefault="00B64A2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 wp14:anchorId="05E430A4">
            <wp:extent cx="4352233" cy="3275938"/>
            <wp:effectExtent l="0" t="0" r="0" b="127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56" cy="3276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A26" w:rsidRDefault="00B64A26">
      <w:pPr>
        <w:rPr>
          <w:b/>
          <w:sz w:val="28"/>
          <w:szCs w:val="28"/>
        </w:rPr>
      </w:pPr>
      <w:r>
        <w:rPr>
          <w:b/>
          <w:sz w:val="28"/>
          <w:szCs w:val="28"/>
        </w:rPr>
        <w:t>Preguntas para profundizar:</w:t>
      </w:r>
    </w:p>
    <w:p w:rsidR="00B64A26" w:rsidRDefault="00925B5A" w:rsidP="00925B5A">
      <w:pPr>
        <w:pStyle w:val="Prrafodelista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925B5A">
        <w:rPr>
          <w:b/>
          <w:sz w:val="28"/>
          <w:szCs w:val="28"/>
        </w:rPr>
        <w:t>¿</w:t>
      </w:r>
      <w:r w:rsidR="00B64A26" w:rsidRPr="00925B5A">
        <w:rPr>
          <w:b/>
          <w:sz w:val="28"/>
          <w:szCs w:val="28"/>
        </w:rPr>
        <w:t xml:space="preserve">Te has cuestionado si el Proceso de enseñanza que recibes de una asignatura o disciplina </w:t>
      </w:r>
      <w:r w:rsidRPr="00925B5A">
        <w:rPr>
          <w:b/>
          <w:sz w:val="28"/>
          <w:szCs w:val="28"/>
        </w:rPr>
        <w:t>propicia tu crecimiento como profesional de las Ciencias Médicas?</w:t>
      </w:r>
    </w:p>
    <w:p w:rsidR="00925B5A" w:rsidRDefault="00925B5A" w:rsidP="00925B5A">
      <w:pPr>
        <w:pStyle w:val="Prrafodelista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¿Tienes conciencia del peso o importancia de cada componente del Proceso de enseñanza y aprendizaje estudiado en esta clase?</w:t>
      </w:r>
    </w:p>
    <w:p w:rsidR="00925B5A" w:rsidRDefault="00925B5A" w:rsidP="00925B5A">
      <w:pPr>
        <w:pStyle w:val="Prrafodelista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¿Es posible obviar algún componente del Proceso de enseñanza y aprendizaje y cumplir con los objetivos de la clase?</w:t>
      </w:r>
    </w:p>
    <w:p w:rsidR="00925B5A" w:rsidRDefault="00925B5A" w:rsidP="00925B5A">
      <w:pPr>
        <w:pStyle w:val="Prrafodelista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Tienes conciencia de las múltiples formas en que puedes desempeñarte como educador en tu trabajo, en la familia, en la vida</w:t>
      </w:r>
      <w:proofErr w:type="gramStart"/>
      <w:r>
        <w:rPr>
          <w:b/>
          <w:sz w:val="28"/>
          <w:szCs w:val="28"/>
        </w:rPr>
        <w:t>?</w:t>
      </w:r>
      <w:proofErr w:type="gramEnd"/>
    </w:p>
    <w:p w:rsidR="00AE39FE" w:rsidRDefault="00AE39FE" w:rsidP="00AE39FE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Palabras clave:</w:t>
      </w:r>
    </w:p>
    <w:p w:rsidR="00AE39FE" w:rsidRPr="00AE39FE" w:rsidRDefault="00AE39FE" w:rsidP="00AE39F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b/>
          <w:sz w:val="28"/>
          <w:szCs w:val="28"/>
        </w:rPr>
      </w:pPr>
      <w:r w:rsidRPr="00AE39FE">
        <w:rPr>
          <w:b/>
          <w:sz w:val="28"/>
          <w:szCs w:val="28"/>
        </w:rPr>
        <w:t>Proceso</w:t>
      </w:r>
    </w:p>
    <w:p w:rsidR="00AE39FE" w:rsidRPr="00AE39FE" w:rsidRDefault="00AE39FE" w:rsidP="00AE39F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b/>
          <w:sz w:val="28"/>
          <w:szCs w:val="28"/>
        </w:rPr>
      </w:pPr>
      <w:r w:rsidRPr="00AE39FE">
        <w:rPr>
          <w:b/>
          <w:sz w:val="28"/>
          <w:szCs w:val="28"/>
        </w:rPr>
        <w:t>Proceso de aprendizaje</w:t>
      </w:r>
    </w:p>
    <w:p w:rsidR="00AE39FE" w:rsidRPr="00AE39FE" w:rsidRDefault="00AE39FE" w:rsidP="00AE39F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b/>
          <w:sz w:val="28"/>
          <w:szCs w:val="28"/>
        </w:rPr>
      </w:pPr>
      <w:r w:rsidRPr="00AE39FE">
        <w:rPr>
          <w:b/>
          <w:sz w:val="28"/>
          <w:szCs w:val="28"/>
        </w:rPr>
        <w:t>Proceso de enseñanza</w:t>
      </w:r>
    </w:p>
    <w:p w:rsidR="00AE39FE" w:rsidRPr="00AE39FE" w:rsidRDefault="00AE39FE" w:rsidP="00AE39F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b/>
          <w:sz w:val="28"/>
          <w:szCs w:val="28"/>
        </w:rPr>
      </w:pPr>
      <w:r w:rsidRPr="00AE39FE">
        <w:rPr>
          <w:b/>
          <w:sz w:val="28"/>
          <w:szCs w:val="28"/>
        </w:rPr>
        <w:t>Proceso de autoaprendizaje</w:t>
      </w:r>
    </w:p>
    <w:p w:rsidR="00AE39FE" w:rsidRPr="00AE39FE" w:rsidRDefault="00AE39FE" w:rsidP="00AE39F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b/>
          <w:sz w:val="28"/>
          <w:szCs w:val="28"/>
        </w:rPr>
      </w:pPr>
      <w:r w:rsidRPr="00AE39FE">
        <w:rPr>
          <w:b/>
          <w:sz w:val="28"/>
          <w:szCs w:val="28"/>
        </w:rPr>
        <w:t>Proceso de enseñanza y aprendizaje</w:t>
      </w:r>
    </w:p>
    <w:p w:rsidR="00873436" w:rsidRDefault="0087343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E39FE" w:rsidRPr="00AE39FE" w:rsidRDefault="00AE39FE" w:rsidP="00AE39FE">
      <w:pPr>
        <w:spacing w:after="0" w:line="240" w:lineRule="auto"/>
        <w:jc w:val="both"/>
        <w:rPr>
          <w:b/>
          <w:sz w:val="28"/>
          <w:szCs w:val="28"/>
        </w:rPr>
      </w:pPr>
    </w:p>
    <w:p w:rsidR="00925B5A" w:rsidRPr="00925B5A" w:rsidRDefault="00925B5A" w:rsidP="00384123">
      <w:pPr>
        <w:spacing w:after="0"/>
        <w:rPr>
          <w:b/>
          <w:color w:val="C00000"/>
          <w:sz w:val="28"/>
          <w:szCs w:val="28"/>
        </w:rPr>
      </w:pPr>
      <w:r w:rsidRPr="00925B5A">
        <w:rPr>
          <w:b/>
          <w:color w:val="C00000"/>
          <w:sz w:val="28"/>
          <w:szCs w:val="28"/>
        </w:rPr>
        <w:t>Tema No 2. La educación en el trabajo</w:t>
      </w:r>
    </w:p>
    <w:p w:rsidR="00925B5A" w:rsidRDefault="00925B5A" w:rsidP="00925B5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Sumario: </w:t>
      </w:r>
    </w:p>
    <w:p w:rsidR="00DA0E8C" w:rsidRPr="00925B5A" w:rsidRDefault="00595B73" w:rsidP="00925B5A">
      <w:pPr>
        <w:numPr>
          <w:ilvl w:val="0"/>
          <w:numId w:val="3"/>
        </w:numPr>
        <w:spacing w:after="0" w:line="240" w:lineRule="auto"/>
        <w:rPr>
          <w:b/>
          <w:sz w:val="28"/>
          <w:szCs w:val="28"/>
        </w:rPr>
      </w:pPr>
      <w:r w:rsidRPr="00925B5A">
        <w:rPr>
          <w:b/>
          <w:bCs/>
          <w:sz w:val="28"/>
          <w:szCs w:val="28"/>
        </w:rPr>
        <w:t>La educación en el trabajo. Principal forma de organización de la enseñanza y aprendizaje de las Ciencias Médicas.</w:t>
      </w:r>
    </w:p>
    <w:p w:rsidR="00DA0E8C" w:rsidRPr="00925B5A" w:rsidRDefault="00595B73" w:rsidP="00925B5A">
      <w:pPr>
        <w:numPr>
          <w:ilvl w:val="0"/>
          <w:numId w:val="3"/>
        </w:numPr>
        <w:spacing w:after="0" w:line="240" w:lineRule="auto"/>
        <w:rPr>
          <w:b/>
          <w:sz w:val="28"/>
          <w:szCs w:val="28"/>
        </w:rPr>
      </w:pPr>
      <w:r w:rsidRPr="00925B5A">
        <w:rPr>
          <w:b/>
          <w:bCs/>
          <w:sz w:val="28"/>
          <w:szCs w:val="28"/>
        </w:rPr>
        <w:t xml:space="preserve">Tipos de educación en el trabajo docente asistencial </w:t>
      </w:r>
    </w:p>
    <w:p w:rsidR="00925B5A" w:rsidRDefault="0038412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 wp14:anchorId="3E386E6B">
            <wp:extent cx="6377940" cy="1379220"/>
            <wp:effectExtent l="0" t="0" r="381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123" w:rsidRDefault="00384123">
      <w:pPr>
        <w:rPr>
          <w:b/>
          <w:sz w:val="28"/>
          <w:szCs w:val="28"/>
        </w:rPr>
      </w:pPr>
    </w:p>
    <w:p w:rsidR="00384123" w:rsidRDefault="00BA7E2F">
      <w:pPr>
        <w:rPr>
          <w:b/>
          <w:bCs/>
          <w:sz w:val="28"/>
          <w:szCs w:val="28"/>
        </w:rPr>
      </w:pPr>
      <w:r w:rsidRPr="00BA7E2F">
        <w:rPr>
          <w:b/>
          <w:bCs/>
          <w:sz w:val="28"/>
          <w:szCs w:val="28"/>
        </w:rPr>
        <w:t>Educación en el trabajo. ¿Qué es?</w:t>
      </w:r>
    </w:p>
    <w:p w:rsidR="00BA7E2F" w:rsidRPr="00BA7E2F" w:rsidRDefault="00BA7E2F" w:rsidP="00BA7E2F">
      <w:pPr>
        <w:spacing w:after="0" w:line="240" w:lineRule="auto"/>
        <w:rPr>
          <w:b/>
          <w:sz w:val="28"/>
          <w:szCs w:val="28"/>
        </w:rPr>
      </w:pPr>
      <w:r w:rsidRPr="00BA7E2F">
        <w:rPr>
          <w:b/>
          <w:sz w:val="28"/>
          <w:szCs w:val="28"/>
        </w:rPr>
        <w:t>La educación en el trabajo constituye una forma fundamental de la organización del proceso docente - educativo en las carreras de Ciencias Médicas. En el caso de los estomatólogos consolida y amplía los conocimientos adquiridos durante el desarrollo del proceso docente - educativo.</w:t>
      </w:r>
    </w:p>
    <w:p w:rsidR="00BA7E2F" w:rsidRPr="00BA7E2F" w:rsidRDefault="00BA7E2F" w:rsidP="00BA7E2F">
      <w:pPr>
        <w:spacing w:after="0" w:line="240" w:lineRule="auto"/>
        <w:jc w:val="both"/>
        <w:rPr>
          <w:b/>
          <w:sz w:val="28"/>
          <w:szCs w:val="28"/>
        </w:rPr>
      </w:pPr>
      <w:r w:rsidRPr="00BA7E2F">
        <w:rPr>
          <w:b/>
          <w:sz w:val="28"/>
          <w:szCs w:val="28"/>
        </w:rPr>
        <w:t xml:space="preserve">Es la forma de organización del proceso de enseñanza-aprendizaje en la que el estudiante recibe docencia, al tiempo que participa de modo protagónico en la atención de personas SANAS O ENFERMAS, y contribuye a la transformación del proceso salud-enfermedad hacia niveles óptimos de salud, tanto del individuo y de la familia como de la comunidad (…). Es en este contexto donde el individuo, sano o enfermo, constituye el principal recurso de aprendizaje. (Fidel </w:t>
      </w:r>
      <w:proofErr w:type="spellStart"/>
      <w:r w:rsidRPr="00BA7E2F">
        <w:rPr>
          <w:b/>
          <w:sz w:val="28"/>
          <w:szCs w:val="28"/>
        </w:rPr>
        <w:t>Ilizástigui</w:t>
      </w:r>
      <w:proofErr w:type="spellEnd"/>
      <w:r w:rsidRPr="00BA7E2F">
        <w:rPr>
          <w:b/>
          <w:sz w:val="28"/>
          <w:szCs w:val="28"/>
        </w:rPr>
        <w:t xml:space="preserve"> </w:t>
      </w:r>
      <w:proofErr w:type="spellStart"/>
      <w:r w:rsidRPr="00BA7E2F">
        <w:rPr>
          <w:b/>
          <w:sz w:val="28"/>
          <w:szCs w:val="28"/>
        </w:rPr>
        <w:t>Dupuy</w:t>
      </w:r>
      <w:proofErr w:type="spellEnd"/>
      <w:r w:rsidRPr="00BA7E2F">
        <w:rPr>
          <w:b/>
          <w:sz w:val="28"/>
          <w:szCs w:val="28"/>
        </w:rPr>
        <w:t>)</w:t>
      </w:r>
    </w:p>
    <w:p w:rsidR="00BA7E2F" w:rsidRDefault="00BA7E2F" w:rsidP="00241073">
      <w:pPr>
        <w:spacing w:after="0"/>
        <w:rPr>
          <w:b/>
          <w:sz w:val="28"/>
          <w:szCs w:val="28"/>
        </w:rPr>
      </w:pPr>
    </w:p>
    <w:p w:rsidR="00241073" w:rsidRPr="00241073" w:rsidRDefault="00241073" w:rsidP="00241073">
      <w:pPr>
        <w:spacing w:after="0" w:line="240" w:lineRule="auto"/>
        <w:jc w:val="both"/>
        <w:rPr>
          <w:b/>
          <w:sz w:val="28"/>
          <w:szCs w:val="28"/>
        </w:rPr>
      </w:pPr>
      <w:r w:rsidRPr="00241073">
        <w:rPr>
          <w:b/>
          <w:sz w:val="28"/>
          <w:szCs w:val="28"/>
        </w:rPr>
        <w:t xml:space="preserve">La educación en el trabajo, en Cuba, constituye un </w:t>
      </w:r>
      <w:r w:rsidRPr="00241073">
        <w:rPr>
          <w:b/>
          <w:bCs/>
          <w:sz w:val="28"/>
          <w:szCs w:val="28"/>
        </w:rPr>
        <w:t>PRINCIPIO RECTOR</w:t>
      </w:r>
      <w:r w:rsidRPr="00241073">
        <w:rPr>
          <w:b/>
          <w:sz w:val="28"/>
          <w:szCs w:val="28"/>
        </w:rPr>
        <w:t xml:space="preserve"> de la educación médica.</w:t>
      </w:r>
    </w:p>
    <w:p w:rsidR="00241073" w:rsidRDefault="00241073" w:rsidP="00241073">
      <w:pPr>
        <w:spacing w:after="0" w:line="240" w:lineRule="auto"/>
        <w:jc w:val="both"/>
        <w:rPr>
          <w:b/>
          <w:sz w:val="28"/>
          <w:szCs w:val="28"/>
        </w:rPr>
      </w:pPr>
      <w:r w:rsidRPr="00241073">
        <w:rPr>
          <w:b/>
          <w:sz w:val="28"/>
          <w:szCs w:val="28"/>
        </w:rPr>
        <w:t>Es la principal forma de organización de la enseñanza para las diferentes carreras de las ciencias médicas, mediante la cual se vincula el estudio con el trabajo y la teoría con la práctica, y cuyo espacio de desarrollo es el servicio de salud (consultorios médicos, policlínicos, clínicas estomatológicas, hospitales) y otros ámbitos comunitarios.</w:t>
      </w:r>
    </w:p>
    <w:p w:rsidR="00241073" w:rsidRPr="00241073" w:rsidRDefault="00241073" w:rsidP="00241073">
      <w:pPr>
        <w:spacing w:after="0" w:line="240" w:lineRule="auto"/>
        <w:jc w:val="both"/>
        <w:rPr>
          <w:b/>
          <w:sz w:val="28"/>
          <w:szCs w:val="28"/>
        </w:rPr>
      </w:pPr>
    </w:p>
    <w:p w:rsidR="00BA7E2F" w:rsidRDefault="00241073">
      <w:pPr>
        <w:rPr>
          <w:b/>
          <w:sz w:val="28"/>
          <w:szCs w:val="28"/>
        </w:rPr>
      </w:pPr>
      <w:r>
        <w:rPr>
          <w:b/>
          <w:sz w:val="28"/>
          <w:szCs w:val="28"/>
        </w:rPr>
        <w:object w:dxaOrig="8985" w:dyaOrig="7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pt;height:324.95pt" o:ole="">
            <v:imagedata r:id="rId17" o:title=""/>
          </v:shape>
          <o:OLEObject Type="Embed" ProgID="PBrush" ShapeID="_x0000_i1025" DrawAspect="Content" ObjectID="_1769252998" r:id="rId18"/>
        </w:object>
      </w:r>
    </w:p>
    <w:p w:rsidR="00241073" w:rsidRDefault="00241073">
      <w:pPr>
        <w:rPr>
          <w:b/>
          <w:sz w:val="28"/>
          <w:szCs w:val="28"/>
        </w:rPr>
      </w:pPr>
    </w:p>
    <w:p w:rsidR="00241073" w:rsidRDefault="0024107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4532244" cy="3760613"/>
            <wp:effectExtent l="0" t="0" r="190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333" cy="376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73" w:rsidRDefault="00D4274E">
      <w:pPr>
        <w:rPr>
          <w:b/>
          <w:bCs/>
          <w:sz w:val="28"/>
          <w:szCs w:val="28"/>
        </w:rPr>
      </w:pPr>
      <w:r w:rsidRPr="00D4274E">
        <w:rPr>
          <w:b/>
          <w:bCs/>
          <w:sz w:val="28"/>
          <w:szCs w:val="28"/>
        </w:rPr>
        <w:t>Tipos de educación en el trabajo docente asistencial</w:t>
      </w:r>
      <w:r>
        <w:rPr>
          <w:b/>
          <w:bCs/>
          <w:sz w:val="28"/>
          <w:szCs w:val="28"/>
        </w:rPr>
        <w:t>.</w:t>
      </w:r>
    </w:p>
    <w:p w:rsidR="00D4274E" w:rsidRDefault="00D4274E" w:rsidP="006C5975">
      <w:pPr>
        <w:pStyle w:val="Prrafodelista"/>
        <w:numPr>
          <w:ilvl w:val="0"/>
          <w:numId w:val="4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Pase de visita</w:t>
      </w:r>
    </w:p>
    <w:p w:rsidR="00D4274E" w:rsidRDefault="00D4274E" w:rsidP="006C5975">
      <w:pPr>
        <w:pStyle w:val="Prrafodelista"/>
        <w:numPr>
          <w:ilvl w:val="0"/>
          <w:numId w:val="4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Entrega de guardia docente</w:t>
      </w:r>
    </w:p>
    <w:p w:rsidR="00D4274E" w:rsidRDefault="00D4274E" w:rsidP="006C5975">
      <w:pPr>
        <w:pStyle w:val="Prrafodelista"/>
        <w:numPr>
          <w:ilvl w:val="0"/>
          <w:numId w:val="4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Atención ambulatoria</w:t>
      </w:r>
    </w:p>
    <w:p w:rsidR="00D4274E" w:rsidRDefault="00D4274E" w:rsidP="006C5975">
      <w:pPr>
        <w:pStyle w:val="Prrafodelista"/>
        <w:numPr>
          <w:ilvl w:val="0"/>
          <w:numId w:val="4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Guardia médica</w:t>
      </w:r>
    </w:p>
    <w:p w:rsidR="00D4274E" w:rsidRDefault="00D4274E" w:rsidP="006C5975">
      <w:pPr>
        <w:pStyle w:val="Prrafodelista"/>
        <w:numPr>
          <w:ilvl w:val="0"/>
          <w:numId w:val="4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Presentación de caso</w:t>
      </w:r>
    </w:p>
    <w:p w:rsidR="00D4274E" w:rsidRDefault="00D4274E" w:rsidP="006C5975">
      <w:pPr>
        <w:pStyle w:val="Prrafodelista"/>
        <w:numPr>
          <w:ilvl w:val="0"/>
          <w:numId w:val="4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Discusión diagnóstica</w:t>
      </w:r>
    </w:p>
    <w:p w:rsidR="00D4274E" w:rsidRDefault="00D4274E" w:rsidP="006C5975">
      <w:pPr>
        <w:pStyle w:val="Prrafodelista"/>
        <w:numPr>
          <w:ilvl w:val="0"/>
          <w:numId w:val="4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Entrega de guardia docente</w:t>
      </w:r>
    </w:p>
    <w:p w:rsidR="00D4274E" w:rsidRDefault="00D4274E" w:rsidP="006C5975">
      <w:pPr>
        <w:pStyle w:val="Prrafodelista"/>
        <w:numPr>
          <w:ilvl w:val="0"/>
          <w:numId w:val="4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Atención médico quirúrgica </w:t>
      </w:r>
    </w:p>
    <w:p w:rsidR="00294EF5" w:rsidRDefault="00294EF5" w:rsidP="00294EF5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 recomienda profundizar en este tema estudiando el artículo publicado </w:t>
      </w:r>
    </w:p>
    <w:p w:rsidR="00FE160F" w:rsidRPr="00FE160F" w:rsidRDefault="00294EF5" w:rsidP="00FE160F">
      <w:pPr>
        <w:pStyle w:val="Default"/>
        <w:jc w:val="both"/>
        <w:rPr>
          <w:b/>
          <w:bCs/>
          <w:color w:val="C00000"/>
          <w:sz w:val="20"/>
          <w:szCs w:val="20"/>
        </w:rPr>
      </w:pPr>
      <w:r w:rsidRPr="00FE160F">
        <w:rPr>
          <w:b/>
          <w:bCs/>
          <w:color w:val="C00000"/>
          <w:sz w:val="20"/>
          <w:szCs w:val="20"/>
        </w:rPr>
        <w:t xml:space="preserve">Educación en el trabajo en la enseñanza médica </w:t>
      </w:r>
      <w:proofErr w:type="gramStart"/>
      <w:r w:rsidRPr="00FE160F">
        <w:rPr>
          <w:b/>
          <w:bCs/>
          <w:color w:val="C00000"/>
          <w:sz w:val="20"/>
          <w:szCs w:val="20"/>
        </w:rPr>
        <w:t xml:space="preserve">superior </w:t>
      </w:r>
      <w:r w:rsidR="00FE160F" w:rsidRPr="00FE160F">
        <w:rPr>
          <w:b/>
          <w:bCs/>
          <w:color w:val="C00000"/>
          <w:sz w:val="20"/>
          <w:szCs w:val="20"/>
        </w:rPr>
        <w:t>.</w:t>
      </w:r>
      <w:proofErr w:type="gramEnd"/>
      <w:r w:rsidR="00FE160F" w:rsidRPr="00FE160F">
        <w:rPr>
          <w:b/>
          <w:bCs/>
          <w:color w:val="C00000"/>
          <w:sz w:val="20"/>
          <w:szCs w:val="20"/>
        </w:rPr>
        <w:t xml:space="preserve"> </w:t>
      </w:r>
    </w:p>
    <w:p w:rsidR="00FE160F" w:rsidRPr="00FE160F" w:rsidRDefault="00FE160F" w:rsidP="00FE160F">
      <w:pPr>
        <w:pStyle w:val="Default"/>
        <w:jc w:val="both"/>
        <w:rPr>
          <w:color w:val="C00000"/>
          <w:sz w:val="20"/>
          <w:szCs w:val="20"/>
        </w:rPr>
      </w:pPr>
      <w:r w:rsidRPr="00FE160F">
        <w:rPr>
          <w:b/>
          <w:bCs/>
          <w:color w:val="C00000"/>
          <w:sz w:val="20"/>
          <w:szCs w:val="20"/>
        </w:rPr>
        <w:t xml:space="preserve">Autores: </w:t>
      </w:r>
    </w:p>
    <w:p w:rsidR="00294EF5" w:rsidRPr="00FE160F" w:rsidRDefault="00FE160F" w:rsidP="00FE160F">
      <w:pPr>
        <w:jc w:val="both"/>
        <w:rPr>
          <w:b/>
          <w:bCs/>
          <w:color w:val="C00000"/>
          <w:sz w:val="20"/>
          <w:szCs w:val="20"/>
        </w:rPr>
      </w:pPr>
      <w:r w:rsidRPr="00FE160F">
        <w:rPr>
          <w:b/>
          <w:bCs/>
          <w:color w:val="C00000"/>
          <w:sz w:val="20"/>
          <w:szCs w:val="20"/>
        </w:rPr>
        <w:t xml:space="preserve">Dr. </w:t>
      </w:r>
      <w:proofErr w:type="spellStart"/>
      <w:r w:rsidRPr="00FE160F">
        <w:rPr>
          <w:b/>
          <w:bCs/>
          <w:color w:val="C00000"/>
          <w:sz w:val="20"/>
          <w:szCs w:val="20"/>
        </w:rPr>
        <w:t>Zenén</w:t>
      </w:r>
      <w:proofErr w:type="spellEnd"/>
      <w:r w:rsidRPr="00FE160F">
        <w:rPr>
          <w:b/>
          <w:bCs/>
          <w:color w:val="C00000"/>
          <w:sz w:val="20"/>
          <w:szCs w:val="20"/>
        </w:rPr>
        <w:t xml:space="preserve"> Rodríguez Fernández,</w:t>
      </w:r>
      <w:r>
        <w:rPr>
          <w:b/>
          <w:bCs/>
          <w:color w:val="C00000"/>
          <w:sz w:val="20"/>
          <w:szCs w:val="20"/>
        </w:rPr>
        <w:t xml:space="preserve"> </w:t>
      </w:r>
      <w:r w:rsidRPr="00FE160F">
        <w:rPr>
          <w:b/>
          <w:bCs/>
          <w:color w:val="C00000"/>
          <w:sz w:val="20"/>
          <w:szCs w:val="20"/>
        </w:rPr>
        <w:t xml:space="preserve"> Dr. Raúl Rizo Rodríguez,</w:t>
      </w:r>
      <w:r>
        <w:rPr>
          <w:b/>
          <w:bCs/>
          <w:color w:val="C00000"/>
          <w:sz w:val="20"/>
          <w:szCs w:val="20"/>
        </w:rPr>
        <w:t xml:space="preserve"> </w:t>
      </w:r>
      <w:r w:rsidRPr="00FE160F">
        <w:rPr>
          <w:b/>
          <w:bCs/>
          <w:color w:val="C00000"/>
          <w:sz w:val="20"/>
          <w:szCs w:val="20"/>
        </w:rPr>
        <w:t xml:space="preserve"> Dra. Amparo Mirabal Fariñas,</w:t>
      </w:r>
      <w:r>
        <w:rPr>
          <w:b/>
          <w:bCs/>
          <w:color w:val="C00000"/>
          <w:sz w:val="20"/>
          <w:szCs w:val="20"/>
        </w:rPr>
        <w:t xml:space="preserve"> </w:t>
      </w:r>
      <w:r w:rsidRPr="00FE160F">
        <w:rPr>
          <w:b/>
          <w:bCs/>
          <w:color w:val="C00000"/>
          <w:sz w:val="20"/>
          <w:szCs w:val="20"/>
        </w:rPr>
        <w:t xml:space="preserve">I Dra. C. Ana María Nazario </w:t>
      </w:r>
      <w:proofErr w:type="spellStart"/>
      <w:r w:rsidRPr="00FE160F">
        <w:rPr>
          <w:b/>
          <w:bCs/>
          <w:color w:val="C00000"/>
          <w:sz w:val="20"/>
          <w:szCs w:val="20"/>
        </w:rPr>
        <w:t>DolzI</w:t>
      </w:r>
      <w:proofErr w:type="spellEnd"/>
      <w:r w:rsidRPr="00FE160F">
        <w:rPr>
          <w:b/>
          <w:bCs/>
          <w:color w:val="C00000"/>
          <w:sz w:val="20"/>
          <w:szCs w:val="20"/>
        </w:rPr>
        <w:t xml:space="preserve"> y Dra. C. María Eugenia García Céspedes</w:t>
      </w:r>
      <w:r>
        <w:rPr>
          <w:b/>
          <w:bCs/>
          <w:color w:val="C00000"/>
          <w:sz w:val="20"/>
          <w:szCs w:val="20"/>
        </w:rPr>
        <w:t>.</w:t>
      </w:r>
    </w:p>
    <w:p w:rsidR="00FE160F" w:rsidRPr="00FE160F" w:rsidRDefault="00FE160F" w:rsidP="006C5975">
      <w:pPr>
        <w:rPr>
          <w:b/>
          <w:sz w:val="28"/>
          <w:szCs w:val="28"/>
        </w:rPr>
      </w:pPr>
      <w:r w:rsidRPr="00FE160F">
        <w:rPr>
          <w:b/>
          <w:sz w:val="28"/>
          <w:szCs w:val="28"/>
        </w:rPr>
        <w:t>El artículo se entrega al grupo de estudiantes</w:t>
      </w:r>
      <w:r>
        <w:rPr>
          <w:b/>
          <w:sz w:val="28"/>
          <w:szCs w:val="28"/>
        </w:rPr>
        <w:t xml:space="preserve"> para su profundización y el desarrollo del seminario orientado en clase</w:t>
      </w:r>
      <w:r w:rsidRPr="00FE160F">
        <w:rPr>
          <w:b/>
          <w:sz w:val="28"/>
          <w:szCs w:val="28"/>
        </w:rPr>
        <w:t>.</w:t>
      </w:r>
    </w:p>
    <w:p w:rsidR="00FE160F" w:rsidRPr="006C5975" w:rsidRDefault="006C5975" w:rsidP="006C5975">
      <w:pPr>
        <w:spacing w:after="0"/>
        <w:rPr>
          <w:b/>
          <w:sz w:val="28"/>
          <w:szCs w:val="28"/>
        </w:rPr>
      </w:pPr>
      <w:r w:rsidRPr="006C5975">
        <w:rPr>
          <w:b/>
          <w:sz w:val="28"/>
          <w:szCs w:val="28"/>
        </w:rPr>
        <w:t>Preguntas de profundización:</w:t>
      </w:r>
    </w:p>
    <w:p w:rsidR="006C5975" w:rsidRPr="006C5975" w:rsidRDefault="006C5975" w:rsidP="006C5975">
      <w:pPr>
        <w:pStyle w:val="Prrafodelista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6C5975">
        <w:rPr>
          <w:b/>
          <w:sz w:val="28"/>
          <w:szCs w:val="28"/>
        </w:rPr>
        <w:t>¿Participas de forma regular y activamente en estas formas de organización del proceso de enseñanza y aprendizaje propio de las Ciencias Médicas en Cuba?</w:t>
      </w:r>
    </w:p>
    <w:p w:rsidR="006C5975" w:rsidRDefault="006C5975" w:rsidP="006C5975">
      <w:pPr>
        <w:pStyle w:val="Prrafodelista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¿Estás de acuerdo con la siguiente afirmación? Argumente.</w:t>
      </w:r>
    </w:p>
    <w:p w:rsidR="006C5975" w:rsidRDefault="006C5975" w:rsidP="006C5975">
      <w:pPr>
        <w:rPr>
          <w:b/>
          <w:sz w:val="28"/>
          <w:szCs w:val="28"/>
        </w:rPr>
      </w:pPr>
      <w:r w:rsidRPr="006C5975">
        <w:rPr>
          <w:b/>
          <w:sz w:val="28"/>
          <w:szCs w:val="28"/>
        </w:rPr>
        <w:t>“El profesor será el encargado de organizar, dirigir y controlar estas tareas docentes, lograr la participación activa de cada integrante del equipo y evaluar su desarrollo dinámico y evolutivo, donde el “error por exceso de participación” desempeña una función importante en el aprendizaje de cada uno de ellos”</w:t>
      </w:r>
    </w:p>
    <w:p w:rsidR="00AE39FE" w:rsidRDefault="00AE39FE" w:rsidP="00AE39FE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Palabras clave:</w:t>
      </w:r>
    </w:p>
    <w:p w:rsidR="00AE39FE" w:rsidRPr="00AE39FE" w:rsidRDefault="00AE39FE" w:rsidP="00AE39FE">
      <w:pPr>
        <w:pStyle w:val="Prrafodelista"/>
        <w:numPr>
          <w:ilvl w:val="0"/>
          <w:numId w:val="14"/>
        </w:numPr>
        <w:spacing w:after="0" w:line="240" w:lineRule="auto"/>
        <w:rPr>
          <w:b/>
          <w:sz w:val="28"/>
          <w:szCs w:val="28"/>
        </w:rPr>
      </w:pPr>
      <w:r w:rsidRPr="00AE39FE">
        <w:rPr>
          <w:b/>
          <w:sz w:val="28"/>
          <w:szCs w:val="28"/>
        </w:rPr>
        <w:t>Educación en el trabajo</w:t>
      </w:r>
    </w:p>
    <w:p w:rsidR="00AE39FE" w:rsidRPr="00AE39FE" w:rsidRDefault="00AE39FE" w:rsidP="00AE39FE">
      <w:pPr>
        <w:pStyle w:val="Prrafodelista"/>
        <w:numPr>
          <w:ilvl w:val="0"/>
          <w:numId w:val="14"/>
        </w:numPr>
        <w:spacing w:after="0" w:line="240" w:lineRule="auto"/>
        <w:rPr>
          <w:b/>
          <w:sz w:val="28"/>
          <w:szCs w:val="28"/>
        </w:rPr>
      </w:pPr>
      <w:r w:rsidRPr="00AE39FE">
        <w:rPr>
          <w:b/>
          <w:sz w:val="28"/>
          <w:szCs w:val="28"/>
        </w:rPr>
        <w:t>Formas de la educación en el trabajo</w:t>
      </w:r>
    </w:p>
    <w:p w:rsidR="00AE39FE" w:rsidRDefault="00AE39FE" w:rsidP="00AE39FE">
      <w:pPr>
        <w:pStyle w:val="Prrafodelista"/>
        <w:numPr>
          <w:ilvl w:val="0"/>
          <w:numId w:val="14"/>
        </w:numPr>
        <w:rPr>
          <w:b/>
          <w:sz w:val="28"/>
          <w:szCs w:val="28"/>
        </w:rPr>
      </w:pPr>
      <w:r w:rsidRPr="00AE39FE">
        <w:rPr>
          <w:b/>
          <w:sz w:val="28"/>
          <w:szCs w:val="28"/>
        </w:rPr>
        <w:t>Importancia de la educación en el trabajo</w:t>
      </w:r>
    </w:p>
    <w:p w:rsidR="00873436" w:rsidRDefault="0087343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C5975" w:rsidRPr="00BF6726" w:rsidRDefault="00294B98" w:rsidP="006C5975">
      <w:pPr>
        <w:rPr>
          <w:b/>
          <w:color w:val="C00000"/>
          <w:sz w:val="28"/>
          <w:szCs w:val="28"/>
        </w:rPr>
      </w:pPr>
      <w:r w:rsidRPr="00BF6726">
        <w:rPr>
          <w:b/>
          <w:color w:val="C00000"/>
          <w:sz w:val="28"/>
          <w:szCs w:val="28"/>
        </w:rPr>
        <w:lastRenderedPageBreak/>
        <w:t xml:space="preserve">Tema No 3: </w:t>
      </w:r>
      <w:r w:rsidRPr="00BF6726">
        <w:rPr>
          <w:b/>
          <w:bCs/>
          <w:color w:val="C00000"/>
          <w:sz w:val="28"/>
          <w:szCs w:val="28"/>
        </w:rPr>
        <w:t>Estrategias de aprendizaje</w:t>
      </w:r>
      <w:r w:rsidR="00BF6726" w:rsidRPr="00BF6726">
        <w:rPr>
          <w:b/>
          <w:bCs/>
          <w:color w:val="C00000"/>
          <w:sz w:val="28"/>
          <w:szCs w:val="28"/>
        </w:rPr>
        <w:t>.</w:t>
      </w:r>
    </w:p>
    <w:p w:rsidR="00BF6726" w:rsidRPr="00BF6726" w:rsidRDefault="00BF6726" w:rsidP="00BF6726">
      <w:pPr>
        <w:spacing w:after="0"/>
        <w:rPr>
          <w:b/>
          <w:sz w:val="28"/>
          <w:szCs w:val="28"/>
        </w:rPr>
      </w:pPr>
      <w:r w:rsidRPr="00BF6726">
        <w:rPr>
          <w:b/>
          <w:bCs/>
          <w:sz w:val="28"/>
          <w:szCs w:val="28"/>
        </w:rPr>
        <w:t>Sumario</w:t>
      </w:r>
      <w:r>
        <w:rPr>
          <w:b/>
          <w:bCs/>
          <w:sz w:val="28"/>
          <w:szCs w:val="28"/>
        </w:rPr>
        <w:t>:</w:t>
      </w:r>
    </w:p>
    <w:p w:rsidR="00DA0E8C" w:rsidRPr="00BF6726" w:rsidRDefault="00595B73" w:rsidP="00BF6726">
      <w:pPr>
        <w:numPr>
          <w:ilvl w:val="0"/>
          <w:numId w:val="6"/>
        </w:numPr>
        <w:spacing w:after="0" w:line="240" w:lineRule="auto"/>
        <w:rPr>
          <w:b/>
          <w:sz w:val="28"/>
          <w:szCs w:val="28"/>
        </w:rPr>
      </w:pPr>
      <w:r w:rsidRPr="00BF6726">
        <w:rPr>
          <w:b/>
          <w:bCs/>
          <w:sz w:val="28"/>
          <w:szCs w:val="28"/>
        </w:rPr>
        <w:t>Estrategias de aprendizaje: Características, empleo y ejemplos.</w:t>
      </w:r>
    </w:p>
    <w:p w:rsidR="00DA0E8C" w:rsidRPr="00BF6726" w:rsidRDefault="00595B73" w:rsidP="00BF6726">
      <w:pPr>
        <w:numPr>
          <w:ilvl w:val="0"/>
          <w:numId w:val="6"/>
        </w:numPr>
        <w:spacing w:after="0" w:line="240" w:lineRule="auto"/>
        <w:rPr>
          <w:b/>
          <w:sz w:val="28"/>
          <w:szCs w:val="28"/>
        </w:rPr>
      </w:pPr>
      <w:r w:rsidRPr="00BF6726">
        <w:rPr>
          <w:b/>
          <w:bCs/>
          <w:sz w:val="28"/>
          <w:szCs w:val="28"/>
        </w:rPr>
        <w:t>Definiciones.</w:t>
      </w:r>
    </w:p>
    <w:p w:rsidR="00DA0E8C" w:rsidRPr="00BF6726" w:rsidRDefault="00595B73" w:rsidP="00BF6726">
      <w:pPr>
        <w:numPr>
          <w:ilvl w:val="0"/>
          <w:numId w:val="6"/>
        </w:numPr>
        <w:spacing w:after="0" w:line="240" w:lineRule="auto"/>
        <w:rPr>
          <w:b/>
          <w:sz w:val="28"/>
          <w:szCs w:val="28"/>
        </w:rPr>
      </w:pPr>
      <w:r w:rsidRPr="00BF6726">
        <w:rPr>
          <w:b/>
          <w:bCs/>
          <w:sz w:val="28"/>
          <w:szCs w:val="28"/>
        </w:rPr>
        <w:t>Tipos de estrategias de aprendizajes.</w:t>
      </w:r>
    </w:p>
    <w:p w:rsidR="00294EF5" w:rsidRDefault="00294EF5" w:rsidP="00BF672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BF6726">
        <w:rPr>
          <w:b/>
          <w:noProof/>
          <w:sz w:val="28"/>
          <w:szCs w:val="28"/>
          <w:lang w:eastAsia="es-ES"/>
        </w:rPr>
        <w:drawing>
          <wp:inline distT="0" distB="0" distL="0" distR="0" wp14:anchorId="37A3EDFA">
            <wp:extent cx="6671145" cy="1329916"/>
            <wp:effectExtent l="0" t="0" r="0" b="381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42" cy="1332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726" w:rsidRDefault="0041354F" w:rsidP="00BF6726">
      <w:pPr>
        <w:rPr>
          <w:b/>
          <w:sz w:val="28"/>
          <w:szCs w:val="28"/>
        </w:rPr>
      </w:pPr>
      <w:r>
        <w:rPr>
          <w:b/>
          <w:sz w:val="28"/>
          <w:szCs w:val="28"/>
        </w:rPr>
        <w:t>¿Qué son las estrategias de aprendizaje?</w:t>
      </w:r>
    </w:p>
    <w:p w:rsidR="0041354F" w:rsidRDefault="0041354F" w:rsidP="006A655E">
      <w:pPr>
        <w:spacing w:after="0" w:line="240" w:lineRule="auto"/>
        <w:jc w:val="both"/>
        <w:rPr>
          <w:b/>
          <w:sz w:val="28"/>
          <w:szCs w:val="28"/>
        </w:rPr>
      </w:pPr>
      <w:r w:rsidRPr="0041354F">
        <w:rPr>
          <w:b/>
          <w:sz w:val="28"/>
          <w:szCs w:val="28"/>
        </w:rPr>
        <w:t>SECUENCIA DE OPERACIONES COGNOSCITIVAS Y PROCEDIMENTALES para procesar información y aprenderla significativamente. Los procedimientos usados en una estrategia de aprendizaje se denominan técnicas de aprendizaje.</w:t>
      </w:r>
    </w:p>
    <w:p w:rsidR="006A655E" w:rsidRPr="0041354F" w:rsidRDefault="006A655E" w:rsidP="006A655E">
      <w:pPr>
        <w:spacing w:after="0" w:line="240" w:lineRule="auto"/>
        <w:jc w:val="both"/>
        <w:rPr>
          <w:b/>
          <w:sz w:val="28"/>
          <w:szCs w:val="28"/>
        </w:rPr>
      </w:pPr>
    </w:p>
    <w:p w:rsidR="006A655E" w:rsidRPr="006A655E" w:rsidRDefault="006A655E" w:rsidP="006A655E">
      <w:pPr>
        <w:spacing w:line="240" w:lineRule="auto"/>
        <w:rPr>
          <w:b/>
          <w:sz w:val="28"/>
          <w:szCs w:val="28"/>
        </w:rPr>
      </w:pPr>
      <w:r w:rsidRPr="006A655E">
        <w:rPr>
          <w:b/>
          <w:sz w:val="28"/>
          <w:szCs w:val="28"/>
        </w:rPr>
        <w:t>Procedimientos (conjuntos de pasos, operaciones, o habilidades) que un ESTUDIANTE EMPLEA EN FORMA CONSCIENTE, CONTROLADA E INTENCIONAL como instrumentos flexibles para aprender significativamente y solucionar problemas.</w:t>
      </w:r>
    </w:p>
    <w:p w:rsidR="00DE4AEC" w:rsidRPr="00DE4AEC" w:rsidRDefault="00DE4AEC" w:rsidP="00DE4AEC">
      <w:pPr>
        <w:spacing w:after="0" w:line="240" w:lineRule="auto"/>
        <w:jc w:val="both"/>
        <w:rPr>
          <w:b/>
          <w:sz w:val="28"/>
          <w:szCs w:val="28"/>
        </w:rPr>
      </w:pPr>
      <w:r w:rsidRPr="00DE4AEC">
        <w:rPr>
          <w:b/>
          <w:sz w:val="28"/>
          <w:szCs w:val="28"/>
          <w:lang w:val="en-US"/>
        </w:rPr>
        <w:t>Learning strategy is an individual's way of organizing and using a particular set of skills in order to learn content or accomplish other tasks more effectively and efficiently in school as well as in non-academic settings (</w:t>
      </w:r>
      <w:proofErr w:type="spellStart"/>
      <w:r w:rsidRPr="00DE4AEC">
        <w:rPr>
          <w:b/>
          <w:sz w:val="28"/>
          <w:szCs w:val="28"/>
          <w:lang w:val="en-US"/>
        </w:rPr>
        <w:t>Schumaker</w:t>
      </w:r>
      <w:proofErr w:type="spellEnd"/>
      <w:r w:rsidRPr="00DE4AEC">
        <w:rPr>
          <w:b/>
          <w:sz w:val="28"/>
          <w:szCs w:val="28"/>
          <w:lang w:val="en-US"/>
        </w:rPr>
        <w:t xml:space="preserve"> &amp; Deshler, 1992).</w:t>
      </w:r>
    </w:p>
    <w:p w:rsidR="00DE4AEC" w:rsidRPr="00DE4AEC" w:rsidRDefault="00DE4AEC" w:rsidP="00DE4AEC">
      <w:pPr>
        <w:spacing w:after="0"/>
        <w:rPr>
          <w:b/>
          <w:sz w:val="16"/>
          <w:szCs w:val="16"/>
        </w:rPr>
      </w:pPr>
    </w:p>
    <w:p w:rsidR="0041354F" w:rsidRDefault="00DE4AEC" w:rsidP="00DE4AE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Traducción:</w:t>
      </w:r>
    </w:p>
    <w:p w:rsidR="00DE4AEC" w:rsidRPr="00DE4AEC" w:rsidRDefault="00DE4AEC" w:rsidP="00DE4AEC">
      <w:pPr>
        <w:spacing w:after="0" w:line="240" w:lineRule="auto"/>
        <w:jc w:val="both"/>
        <w:rPr>
          <w:b/>
          <w:sz w:val="28"/>
          <w:szCs w:val="28"/>
        </w:rPr>
      </w:pPr>
      <w:r w:rsidRPr="00DE4AEC">
        <w:rPr>
          <w:b/>
          <w:bCs/>
          <w:sz w:val="28"/>
          <w:szCs w:val="28"/>
        </w:rPr>
        <w:t>La estrategia de aprendizaje es la forma en que un individuo organiza y utiliza un conjunto particular de habilidades para aprender contenidos o realizar otras tareas de manera más efectiva y eficiente en la escuela y en entornos no académicos.</w:t>
      </w:r>
    </w:p>
    <w:p w:rsidR="00DE4AEC" w:rsidRDefault="00DE4AEC" w:rsidP="00DE4AEC">
      <w:pPr>
        <w:spacing w:after="0" w:line="240" w:lineRule="auto"/>
        <w:rPr>
          <w:b/>
          <w:sz w:val="28"/>
          <w:szCs w:val="28"/>
          <w:lang w:val="pt-PT"/>
        </w:rPr>
      </w:pPr>
    </w:p>
    <w:p w:rsidR="00DE4AEC" w:rsidRPr="00DE4AEC" w:rsidRDefault="00DE4AEC" w:rsidP="00DE4AEC">
      <w:pPr>
        <w:spacing w:after="0"/>
        <w:rPr>
          <w:b/>
          <w:sz w:val="28"/>
          <w:szCs w:val="28"/>
        </w:rPr>
      </w:pPr>
      <w:r w:rsidRPr="00DE4AEC">
        <w:rPr>
          <w:b/>
          <w:sz w:val="28"/>
          <w:szCs w:val="28"/>
          <w:lang w:val="pt-PT"/>
        </w:rPr>
        <w:t xml:space="preserve">As estratégias de ensino-aprendizagem são </w:t>
      </w:r>
      <w:r w:rsidRPr="00DE4AEC">
        <w:rPr>
          <w:b/>
          <w:bCs/>
          <w:sz w:val="28"/>
          <w:szCs w:val="28"/>
          <w:lang w:val="pt-PT"/>
        </w:rPr>
        <w:t>técnicas utilizadas pelos professores com o objetivo ajudar o aluno a construir seu conhecimento</w:t>
      </w:r>
      <w:r w:rsidRPr="00DE4AEC">
        <w:rPr>
          <w:b/>
          <w:sz w:val="28"/>
          <w:szCs w:val="28"/>
          <w:lang w:val="pt-PT"/>
        </w:rPr>
        <w:t>. Essas técnicas são essenciais para extrair o melhor aproveitamento do aluno, ajudando-o a adquirir e a fixar o conteúdo que foi ministrado.</w:t>
      </w:r>
    </w:p>
    <w:p w:rsidR="00DE4AEC" w:rsidRDefault="00E55C1E" w:rsidP="00BF672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lastRenderedPageBreak/>
        <w:drawing>
          <wp:inline distT="0" distB="0" distL="0" distR="0" wp14:anchorId="7131D5DB">
            <wp:extent cx="6541585" cy="158231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686" cy="158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AEC" w:rsidRDefault="00554B13" w:rsidP="00BF6726">
      <w:pPr>
        <w:rPr>
          <w:b/>
          <w:bCs/>
          <w:sz w:val="28"/>
          <w:szCs w:val="28"/>
          <w:lang w:val="pt-PT"/>
        </w:rPr>
      </w:pPr>
      <w:r w:rsidRPr="00554B13">
        <w:rPr>
          <w:b/>
          <w:bCs/>
          <w:sz w:val="28"/>
          <w:szCs w:val="28"/>
          <w:lang w:val="pt-PT"/>
        </w:rPr>
        <w:t>Una clasificación de las estrategias</w:t>
      </w:r>
      <w:r>
        <w:rPr>
          <w:b/>
          <w:bCs/>
          <w:sz w:val="28"/>
          <w:szCs w:val="28"/>
          <w:lang w:val="pt-PT"/>
        </w:rPr>
        <w:t>:</w:t>
      </w:r>
    </w:p>
    <w:p w:rsidR="00554B13" w:rsidRPr="00554B13" w:rsidRDefault="00554B13" w:rsidP="00554B13">
      <w:pPr>
        <w:spacing w:after="0" w:line="240" w:lineRule="auto"/>
        <w:rPr>
          <w:b/>
          <w:sz w:val="28"/>
          <w:szCs w:val="28"/>
        </w:rPr>
      </w:pPr>
      <w:r w:rsidRPr="00554B13">
        <w:rPr>
          <w:b/>
          <w:sz w:val="28"/>
          <w:szCs w:val="28"/>
        </w:rPr>
        <w:t>De memorización.</w:t>
      </w:r>
    </w:p>
    <w:p w:rsidR="00554B13" w:rsidRPr="00554B13" w:rsidRDefault="00554B13" w:rsidP="00554B13">
      <w:pPr>
        <w:spacing w:after="0" w:line="240" w:lineRule="auto"/>
        <w:rPr>
          <w:b/>
          <w:sz w:val="28"/>
          <w:szCs w:val="28"/>
        </w:rPr>
      </w:pPr>
      <w:r w:rsidRPr="00554B13">
        <w:rPr>
          <w:b/>
          <w:sz w:val="28"/>
          <w:szCs w:val="28"/>
        </w:rPr>
        <w:t>De dominio específico de las habilidades para la solución de problemas.</w:t>
      </w:r>
    </w:p>
    <w:p w:rsidR="00554B13" w:rsidRPr="00554B13" w:rsidRDefault="00554B13" w:rsidP="00554B13">
      <w:pPr>
        <w:spacing w:after="0" w:line="240" w:lineRule="auto"/>
        <w:rPr>
          <w:b/>
          <w:sz w:val="28"/>
          <w:szCs w:val="28"/>
        </w:rPr>
      </w:pPr>
      <w:r w:rsidRPr="00554B13">
        <w:rPr>
          <w:b/>
          <w:sz w:val="28"/>
          <w:szCs w:val="28"/>
        </w:rPr>
        <w:t>De creatividad.</w:t>
      </w:r>
    </w:p>
    <w:p w:rsidR="00554B13" w:rsidRPr="00554B13" w:rsidRDefault="00554B13" w:rsidP="00554B13">
      <w:pPr>
        <w:rPr>
          <w:b/>
          <w:sz w:val="16"/>
          <w:szCs w:val="16"/>
        </w:rPr>
      </w:pPr>
      <w:r w:rsidRPr="00554B13">
        <w:rPr>
          <w:b/>
          <w:sz w:val="16"/>
          <w:szCs w:val="16"/>
        </w:rPr>
        <w:t>(</w:t>
      </w:r>
      <w:proofErr w:type="spellStart"/>
      <w:r w:rsidRPr="00554B13">
        <w:rPr>
          <w:b/>
          <w:sz w:val="16"/>
          <w:szCs w:val="16"/>
        </w:rPr>
        <w:t>Stanger</w:t>
      </w:r>
      <w:proofErr w:type="spellEnd"/>
      <w:r w:rsidRPr="00554B13">
        <w:rPr>
          <w:b/>
          <w:sz w:val="16"/>
          <w:szCs w:val="16"/>
        </w:rPr>
        <w:t xml:space="preserve"> 1982)</w:t>
      </w:r>
    </w:p>
    <w:p w:rsidR="00554B13" w:rsidRDefault="00B91220" w:rsidP="00BF6726">
      <w:pPr>
        <w:rPr>
          <w:b/>
          <w:bCs/>
          <w:sz w:val="28"/>
          <w:szCs w:val="28"/>
          <w:lang w:val="pt-PT"/>
        </w:rPr>
      </w:pPr>
      <w:r>
        <w:rPr>
          <w:b/>
          <w:bCs/>
          <w:sz w:val="28"/>
          <w:szCs w:val="28"/>
          <w:lang w:val="pt-PT"/>
        </w:rPr>
        <w:t>(</w:t>
      </w:r>
      <w:r w:rsidR="006428A0" w:rsidRPr="006428A0">
        <w:rPr>
          <w:b/>
          <w:bCs/>
          <w:sz w:val="28"/>
          <w:szCs w:val="28"/>
          <w:lang w:val="pt-PT"/>
        </w:rPr>
        <w:t>Estrategia de aprendizaje</w:t>
      </w:r>
      <w:r w:rsidR="006428A0">
        <w:rPr>
          <w:b/>
          <w:bCs/>
          <w:sz w:val="28"/>
          <w:szCs w:val="28"/>
          <w:lang w:val="pt-PT"/>
        </w:rPr>
        <w:t xml:space="preserve"> m</w:t>
      </w:r>
      <w:r w:rsidR="006428A0" w:rsidRPr="006428A0">
        <w:rPr>
          <w:b/>
          <w:bCs/>
          <w:sz w:val="28"/>
          <w:szCs w:val="28"/>
          <w:lang w:val="pt-PT"/>
        </w:rPr>
        <w:t>emorización</w:t>
      </w:r>
      <w:r>
        <w:rPr>
          <w:b/>
          <w:bCs/>
          <w:sz w:val="28"/>
          <w:szCs w:val="28"/>
          <w:lang w:val="pt-PT"/>
        </w:rPr>
        <w:t>)</w:t>
      </w:r>
      <w:r w:rsidR="006428A0">
        <w:rPr>
          <w:b/>
          <w:bCs/>
          <w:sz w:val="28"/>
          <w:szCs w:val="28"/>
          <w:lang w:val="pt-PT"/>
        </w:rPr>
        <w:t>:</w:t>
      </w:r>
    </w:p>
    <w:p w:rsidR="006428A0" w:rsidRPr="006428A0" w:rsidRDefault="006428A0" w:rsidP="006428A0">
      <w:pPr>
        <w:rPr>
          <w:b/>
          <w:color w:val="C00000"/>
          <w:sz w:val="28"/>
          <w:szCs w:val="28"/>
        </w:rPr>
      </w:pPr>
      <w:r w:rsidRPr="006428A0">
        <w:rPr>
          <w:b/>
          <w:bCs/>
          <w:color w:val="C00000"/>
          <w:sz w:val="28"/>
          <w:szCs w:val="28"/>
        </w:rPr>
        <w:t xml:space="preserve">LEER Y REPETIR </w:t>
      </w:r>
      <w:r w:rsidRPr="006428A0">
        <w:rPr>
          <w:b/>
          <w:color w:val="C00000"/>
          <w:sz w:val="28"/>
          <w:szCs w:val="28"/>
        </w:rPr>
        <w:t xml:space="preserve">(varias veces) en voz alta y asocia las palabras o frases. </w:t>
      </w:r>
    </w:p>
    <w:p w:rsidR="006428A0" w:rsidRPr="006428A0" w:rsidRDefault="006428A0" w:rsidP="006428A0">
      <w:pPr>
        <w:spacing w:after="0" w:line="240" w:lineRule="auto"/>
        <w:rPr>
          <w:b/>
          <w:sz w:val="28"/>
          <w:szCs w:val="28"/>
        </w:rPr>
      </w:pPr>
      <w:r w:rsidRPr="006428A0">
        <w:rPr>
          <w:b/>
          <w:sz w:val="28"/>
          <w:szCs w:val="28"/>
        </w:rPr>
        <w:t>Opiniones:</w:t>
      </w:r>
    </w:p>
    <w:p w:rsidR="006428A0" w:rsidRPr="006428A0" w:rsidRDefault="006428A0" w:rsidP="006428A0">
      <w:pPr>
        <w:jc w:val="both"/>
        <w:rPr>
          <w:b/>
          <w:sz w:val="28"/>
          <w:szCs w:val="28"/>
        </w:rPr>
      </w:pPr>
      <w:r w:rsidRPr="006428A0">
        <w:rPr>
          <w:b/>
          <w:color w:val="C00000"/>
          <w:sz w:val="28"/>
          <w:szCs w:val="28"/>
        </w:rPr>
        <w:t xml:space="preserve">Internauta </w:t>
      </w:r>
      <w:proofErr w:type="gramStart"/>
      <w:r w:rsidRPr="006428A0">
        <w:rPr>
          <w:b/>
          <w:color w:val="C00000"/>
          <w:sz w:val="28"/>
          <w:szCs w:val="28"/>
        </w:rPr>
        <w:t xml:space="preserve">1 </w:t>
      </w:r>
      <w:r w:rsidRPr="006428A0">
        <w:rPr>
          <w:b/>
          <w:sz w:val="28"/>
          <w:szCs w:val="28"/>
        </w:rPr>
        <w:t>:</w:t>
      </w:r>
      <w:proofErr w:type="gramEnd"/>
      <w:r w:rsidRPr="006428A0">
        <w:rPr>
          <w:b/>
          <w:sz w:val="28"/>
          <w:szCs w:val="28"/>
        </w:rPr>
        <w:t xml:space="preserve"> Estudia un tema durante 15 minutos seguidos sin distracción. Descansa 5 minutos al acabar esos </w:t>
      </w:r>
      <w:proofErr w:type="gramStart"/>
      <w:r w:rsidRPr="006428A0">
        <w:rPr>
          <w:b/>
          <w:sz w:val="28"/>
          <w:szCs w:val="28"/>
        </w:rPr>
        <w:t>15 ,</w:t>
      </w:r>
      <w:proofErr w:type="gramEnd"/>
      <w:r w:rsidRPr="006428A0">
        <w:rPr>
          <w:b/>
          <w:sz w:val="28"/>
          <w:szCs w:val="28"/>
        </w:rPr>
        <w:t xml:space="preserve"> y aprovecha para distraerte. Repite ese ciclo tres veces, y tómate un descanso un poco más largo, de aproximadamente 20 minutos.</w:t>
      </w:r>
    </w:p>
    <w:p w:rsidR="006428A0" w:rsidRPr="006428A0" w:rsidRDefault="006428A0" w:rsidP="006428A0">
      <w:pPr>
        <w:jc w:val="both"/>
        <w:rPr>
          <w:b/>
          <w:sz w:val="28"/>
          <w:szCs w:val="28"/>
        </w:rPr>
      </w:pPr>
      <w:r w:rsidRPr="006428A0">
        <w:rPr>
          <w:b/>
          <w:color w:val="C00000"/>
          <w:sz w:val="28"/>
          <w:szCs w:val="28"/>
        </w:rPr>
        <w:t xml:space="preserve">Internauta 2: </w:t>
      </w:r>
      <w:r w:rsidRPr="006428A0">
        <w:rPr>
          <w:b/>
          <w:sz w:val="28"/>
          <w:szCs w:val="28"/>
        </w:rPr>
        <w:t>Leer en voz alta lo que tengas escrito. Trata de explicar el tema a una persona. Si otra persona lo ha entendido con claridad es medidor positivo.</w:t>
      </w:r>
    </w:p>
    <w:p w:rsidR="006428A0" w:rsidRPr="006428A0" w:rsidRDefault="006428A0" w:rsidP="006428A0">
      <w:pPr>
        <w:spacing w:after="0"/>
        <w:rPr>
          <w:b/>
          <w:color w:val="C00000"/>
          <w:sz w:val="28"/>
          <w:szCs w:val="28"/>
        </w:rPr>
      </w:pPr>
      <w:r w:rsidRPr="006428A0">
        <w:rPr>
          <w:b/>
          <w:color w:val="C00000"/>
          <w:sz w:val="28"/>
          <w:szCs w:val="28"/>
        </w:rPr>
        <w:t xml:space="preserve">Internauta 3: </w:t>
      </w:r>
    </w:p>
    <w:p w:rsidR="006428A0" w:rsidRPr="006428A0" w:rsidRDefault="006428A0" w:rsidP="006428A0">
      <w:pPr>
        <w:jc w:val="both"/>
        <w:rPr>
          <w:b/>
          <w:sz w:val="28"/>
          <w:szCs w:val="28"/>
        </w:rPr>
      </w:pPr>
      <w:r w:rsidRPr="006428A0">
        <w:rPr>
          <w:b/>
          <w:sz w:val="28"/>
          <w:szCs w:val="28"/>
        </w:rPr>
        <w:t xml:space="preserve">Leer en voz alta, pensar en imágenes y resumir lo que acabo de leer con mis propias palabras. Resumir o sintetizar, es clave para memorizar, es la manera de asegurarse de que entendiste algo. </w:t>
      </w:r>
    </w:p>
    <w:p w:rsidR="006428A0" w:rsidRPr="006428A0" w:rsidRDefault="006428A0" w:rsidP="006428A0">
      <w:pPr>
        <w:jc w:val="both"/>
        <w:rPr>
          <w:b/>
          <w:sz w:val="28"/>
          <w:szCs w:val="28"/>
        </w:rPr>
      </w:pPr>
      <w:r w:rsidRPr="006428A0">
        <w:rPr>
          <w:b/>
          <w:sz w:val="28"/>
          <w:szCs w:val="28"/>
        </w:rPr>
        <w:t>Internauta 4: Desde mi punto de vista enseñar es la forma en la que los conocimientos se vuelven más duraderos.</w:t>
      </w:r>
    </w:p>
    <w:p w:rsidR="006428A0" w:rsidRPr="006428A0" w:rsidRDefault="006428A0" w:rsidP="006428A0">
      <w:pPr>
        <w:jc w:val="both"/>
        <w:rPr>
          <w:b/>
          <w:sz w:val="28"/>
          <w:szCs w:val="28"/>
        </w:rPr>
      </w:pPr>
      <w:r w:rsidRPr="006428A0">
        <w:rPr>
          <w:b/>
          <w:color w:val="C00000"/>
          <w:sz w:val="28"/>
          <w:szCs w:val="28"/>
        </w:rPr>
        <w:t xml:space="preserve">Internauta 5: </w:t>
      </w:r>
      <w:r w:rsidRPr="006428A0">
        <w:rPr>
          <w:b/>
          <w:sz w:val="28"/>
          <w:szCs w:val="28"/>
        </w:rPr>
        <w:t>Decía Confucio: "</w:t>
      </w:r>
      <w:r w:rsidRPr="006428A0">
        <w:rPr>
          <w:b/>
          <w:bCs/>
          <w:sz w:val="28"/>
          <w:szCs w:val="28"/>
        </w:rPr>
        <w:t>Me lo contaron y lo olvidé; lo vi y lo entendí; lo hice y lo aprendí</w:t>
      </w:r>
      <w:r w:rsidRPr="006428A0">
        <w:rPr>
          <w:b/>
          <w:sz w:val="28"/>
          <w:szCs w:val="28"/>
        </w:rPr>
        <w:t>"</w:t>
      </w:r>
      <w:r w:rsidRPr="006428A0">
        <w:rPr>
          <w:b/>
          <w:bCs/>
          <w:sz w:val="28"/>
          <w:szCs w:val="28"/>
        </w:rPr>
        <w:t>. L</w:t>
      </w:r>
      <w:r w:rsidRPr="006428A0">
        <w:rPr>
          <w:b/>
          <w:sz w:val="28"/>
          <w:szCs w:val="28"/>
        </w:rPr>
        <w:t>levar el texto a la práctica mediante otras técnicas que te permitan memorizarlo.</w:t>
      </w:r>
    </w:p>
    <w:p w:rsidR="001C7B5C" w:rsidRPr="00F44E89" w:rsidRDefault="001C7B5C" w:rsidP="001C7B5C">
      <w:pPr>
        <w:rPr>
          <w:b/>
          <w:color w:val="C00000"/>
          <w:sz w:val="28"/>
          <w:szCs w:val="28"/>
        </w:rPr>
      </w:pPr>
      <w:r w:rsidRPr="00F44E89">
        <w:rPr>
          <w:b/>
          <w:bCs/>
          <w:color w:val="C00000"/>
          <w:sz w:val="28"/>
          <w:szCs w:val="28"/>
        </w:rPr>
        <w:t>ESCRIBIR LO QUE SE ESTÁ ASIMILANDO</w:t>
      </w:r>
      <w:r w:rsidRPr="00F44E89">
        <w:rPr>
          <w:b/>
          <w:color w:val="C00000"/>
          <w:sz w:val="28"/>
          <w:szCs w:val="28"/>
        </w:rPr>
        <w:t xml:space="preserve">. </w:t>
      </w:r>
    </w:p>
    <w:p w:rsidR="001C7B5C" w:rsidRPr="001C7B5C" w:rsidRDefault="001C7B5C" w:rsidP="001C7B5C">
      <w:pPr>
        <w:rPr>
          <w:b/>
          <w:sz w:val="28"/>
          <w:szCs w:val="28"/>
        </w:rPr>
      </w:pPr>
      <w:r w:rsidRPr="001C7B5C">
        <w:rPr>
          <w:b/>
          <w:bCs/>
          <w:sz w:val="28"/>
          <w:szCs w:val="28"/>
        </w:rPr>
        <w:t>Escribir o dibujar a mano es mejor para aprender o memorizar</w:t>
      </w:r>
      <w:r w:rsidRPr="001C7B5C">
        <w:rPr>
          <w:b/>
          <w:sz w:val="28"/>
          <w:szCs w:val="28"/>
        </w:rPr>
        <w:t>, según un estudio de la Universidad Noruega de Ciencia y Tecnología. 26 nov 2021.</w:t>
      </w:r>
    </w:p>
    <w:p w:rsidR="001C7B5C" w:rsidRPr="001C7B5C" w:rsidRDefault="001C7B5C" w:rsidP="001C7B5C">
      <w:pPr>
        <w:rPr>
          <w:b/>
          <w:sz w:val="28"/>
          <w:szCs w:val="28"/>
        </w:rPr>
      </w:pPr>
      <w:r w:rsidRPr="001C7B5C">
        <w:rPr>
          <w:b/>
          <w:sz w:val="28"/>
          <w:szCs w:val="28"/>
        </w:rPr>
        <w:lastRenderedPageBreak/>
        <w:t xml:space="preserve">A pesar de que pueda parecer que el uso de un bolígrafo y un papel para tomar apuntes es algo anticuado y fácilmente sustituible por un teclado, lo cierto es que </w:t>
      </w:r>
      <w:r w:rsidRPr="001C7B5C">
        <w:rPr>
          <w:b/>
          <w:bCs/>
          <w:sz w:val="28"/>
          <w:szCs w:val="28"/>
        </w:rPr>
        <w:t>cada vez hay más pruebas que demuestran que escribir a mano es más poderoso</w:t>
      </w:r>
      <w:r w:rsidRPr="001C7B5C">
        <w:rPr>
          <w:b/>
          <w:sz w:val="28"/>
          <w:szCs w:val="28"/>
        </w:rPr>
        <w:t xml:space="preserve"> que el teclado del ordenador para retener la información en la memoria. </w:t>
      </w:r>
    </w:p>
    <w:p w:rsidR="001C7B5C" w:rsidRPr="001C7B5C" w:rsidRDefault="00873436" w:rsidP="001C7B5C">
      <w:pPr>
        <w:rPr>
          <w:b/>
          <w:sz w:val="28"/>
          <w:szCs w:val="28"/>
        </w:rPr>
      </w:pPr>
      <w:hyperlink r:id="rId22" w:history="1">
        <w:r w:rsidR="001C7B5C" w:rsidRPr="001C7B5C">
          <w:rPr>
            <w:rStyle w:val="Hipervnculo"/>
            <w:b/>
            <w:sz w:val="28"/>
            <w:szCs w:val="28"/>
          </w:rPr>
          <w:t xml:space="preserve">Por Marta Díaz de </w:t>
        </w:r>
      </w:hyperlink>
      <w:hyperlink r:id="rId23" w:history="1">
        <w:r w:rsidR="001C7B5C" w:rsidRPr="001C7B5C">
          <w:rPr>
            <w:rStyle w:val="Hipervnculo"/>
            <w:b/>
            <w:sz w:val="28"/>
            <w:szCs w:val="28"/>
          </w:rPr>
          <w:t xml:space="preserve">Santos. </w:t>
        </w:r>
      </w:hyperlink>
      <w:r w:rsidR="001C7B5C" w:rsidRPr="001C7B5C">
        <w:rPr>
          <w:b/>
          <w:sz w:val="28"/>
          <w:szCs w:val="28"/>
          <w:u w:val="single"/>
        </w:rPr>
        <w:t>Madrid. 06/06/2022 13:18 CEST Lectura: 5 minutos</w:t>
      </w:r>
    </w:p>
    <w:p w:rsidR="00174623" w:rsidRPr="00174623" w:rsidRDefault="00174623" w:rsidP="00174623">
      <w:pPr>
        <w:spacing w:after="0"/>
        <w:rPr>
          <w:b/>
          <w:color w:val="C00000"/>
          <w:sz w:val="28"/>
          <w:szCs w:val="28"/>
        </w:rPr>
      </w:pPr>
      <w:r w:rsidRPr="00174623">
        <w:rPr>
          <w:b/>
          <w:bCs/>
          <w:color w:val="C00000"/>
          <w:sz w:val="28"/>
          <w:szCs w:val="28"/>
        </w:rPr>
        <w:t>CREAR HISTORIAS O PEQUEÑAS NARRACIONES.</w:t>
      </w:r>
    </w:p>
    <w:p w:rsidR="00174623" w:rsidRPr="00174623" w:rsidRDefault="00174623" w:rsidP="00174623">
      <w:pPr>
        <w:rPr>
          <w:b/>
          <w:sz w:val="28"/>
          <w:szCs w:val="28"/>
        </w:rPr>
      </w:pPr>
      <w:r w:rsidRPr="00174623">
        <w:rPr>
          <w:b/>
          <w:sz w:val="28"/>
          <w:szCs w:val="28"/>
        </w:rPr>
        <w:t>Una narración es la manera de contar una secuencia o una serie de acciones o hechos, reales o imaginarios, que les suceden a unos personajes. Esto ocurre en un lugar concreto y durante una cantidad de tiempo determinada.</w:t>
      </w:r>
    </w:p>
    <w:p w:rsidR="00174623" w:rsidRPr="00174623" w:rsidRDefault="00174623" w:rsidP="00174623">
      <w:pPr>
        <w:spacing w:after="0"/>
        <w:rPr>
          <w:b/>
          <w:color w:val="C00000"/>
          <w:sz w:val="28"/>
          <w:szCs w:val="28"/>
        </w:rPr>
      </w:pPr>
      <w:r w:rsidRPr="00174623">
        <w:rPr>
          <w:b/>
          <w:bCs/>
          <w:color w:val="C00000"/>
          <w:sz w:val="28"/>
          <w:szCs w:val="28"/>
        </w:rPr>
        <w:t xml:space="preserve">REPASAR LA INFORMACIÓN. </w:t>
      </w:r>
    </w:p>
    <w:p w:rsidR="00174623" w:rsidRPr="00174623" w:rsidRDefault="00174623" w:rsidP="00174623">
      <w:pPr>
        <w:spacing w:after="0"/>
        <w:rPr>
          <w:b/>
          <w:sz w:val="28"/>
          <w:szCs w:val="28"/>
        </w:rPr>
      </w:pPr>
      <w:r w:rsidRPr="00174623">
        <w:rPr>
          <w:b/>
          <w:sz w:val="28"/>
          <w:szCs w:val="28"/>
        </w:rPr>
        <w:t>Consiste en releer lo aprendido y en hacer un esfuerzo de memoria durante unos minutos para recordar, al menos, los puntos principales.</w:t>
      </w:r>
    </w:p>
    <w:p w:rsidR="006428A0" w:rsidRDefault="006428A0" w:rsidP="00174623">
      <w:pPr>
        <w:spacing w:after="0"/>
        <w:rPr>
          <w:b/>
          <w:sz w:val="28"/>
          <w:szCs w:val="28"/>
        </w:rPr>
      </w:pPr>
    </w:p>
    <w:p w:rsidR="000C4154" w:rsidRPr="000C4154" w:rsidRDefault="000C4154" w:rsidP="000C4154">
      <w:pPr>
        <w:spacing w:after="0"/>
        <w:rPr>
          <w:b/>
          <w:color w:val="C00000"/>
          <w:sz w:val="28"/>
          <w:szCs w:val="28"/>
        </w:rPr>
      </w:pPr>
      <w:r w:rsidRPr="000C4154">
        <w:rPr>
          <w:b/>
          <w:bCs/>
          <w:color w:val="C00000"/>
          <w:sz w:val="28"/>
          <w:szCs w:val="28"/>
        </w:rPr>
        <w:t xml:space="preserve">HACER ESQUEMAS Y RESÚMENES. </w:t>
      </w:r>
    </w:p>
    <w:p w:rsidR="00DA0E8C" w:rsidRPr="000C4154" w:rsidRDefault="00595B73" w:rsidP="000C4154">
      <w:pPr>
        <w:numPr>
          <w:ilvl w:val="0"/>
          <w:numId w:val="7"/>
        </w:numPr>
        <w:spacing w:after="0"/>
        <w:rPr>
          <w:b/>
          <w:sz w:val="28"/>
          <w:szCs w:val="28"/>
        </w:rPr>
      </w:pPr>
      <w:r w:rsidRPr="000C4154">
        <w:rPr>
          <w:b/>
          <w:sz w:val="28"/>
          <w:szCs w:val="28"/>
        </w:rPr>
        <w:t xml:space="preserve">Un esquema es una de las </w:t>
      </w:r>
      <w:r w:rsidRPr="000C4154">
        <w:rPr>
          <w:b/>
          <w:bCs/>
          <w:sz w:val="28"/>
          <w:szCs w:val="28"/>
        </w:rPr>
        <w:t>herramientas visuales</w:t>
      </w:r>
      <w:r w:rsidRPr="000C4154">
        <w:rPr>
          <w:b/>
          <w:sz w:val="28"/>
          <w:szCs w:val="28"/>
        </w:rPr>
        <w:t xml:space="preserve"> de las que disponen los estudiantes para </w:t>
      </w:r>
      <w:r w:rsidRPr="000C4154">
        <w:rPr>
          <w:b/>
          <w:bCs/>
          <w:sz w:val="28"/>
          <w:szCs w:val="28"/>
        </w:rPr>
        <w:t>ordenar y relacionar varios conceptos</w:t>
      </w:r>
      <w:r w:rsidRPr="000C4154">
        <w:rPr>
          <w:b/>
          <w:sz w:val="28"/>
          <w:szCs w:val="28"/>
        </w:rPr>
        <w:t xml:space="preserve"> acerca de una temática común.</w:t>
      </w:r>
    </w:p>
    <w:p w:rsidR="00DA0E8C" w:rsidRPr="000C4154" w:rsidRDefault="00595B73" w:rsidP="000C4154">
      <w:pPr>
        <w:numPr>
          <w:ilvl w:val="0"/>
          <w:numId w:val="7"/>
        </w:numPr>
        <w:rPr>
          <w:b/>
          <w:sz w:val="28"/>
          <w:szCs w:val="28"/>
        </w:rPr>
      </w:pPr>
      <w:r w:rsidRPr="000C4154">
        <w:rPr>
          <w:b/>
          <w:sz w:val="28"/>
          <w:szCs w:val="28"/>
        </w:rPr>
        <w:t>Un resumen es un tipo de texto informativo de carácter descriptivo que consiste en sintetizar un contenido tratado.</w:t>
      </w:r>
    </w:p>
    <w:p w:rsidR="000C4154" w:rsidRPr="000C4154" w:rsidRDefault="000C4154" w:rsidP="000C4154">
      <w:pPr>
        <w:spacing w:after="0"/>
        <w:rPr>
          <w:b/>
          <w:color w:val="C00000"/>
          <w:sz w:val="28"/>
          <w:szCs w:val="28"/>
        </w:rPr>
      </w:pPr>
      <w:r w:rsidRPr="000C4154">
        <w:rPr>
          <w:b/>
          <w:bCs/>
          <w:color w:val="C00000"/>
          <w:sz w:val="28"/>
          <w:szCs w:val="28"/>
        </w:rPr>
        <w:t xml:space="preserve">BUSCAR UN LUGAR ADECUADO. </w:t>
      </w:r>
    </w:p>
    <w:p w:rsidR="000C4154" w:rsidRPr="000C4154" w:rsidRDefault="000C4154" w:rsidP="000C4154">
      <w:pPr>
        <w:rPr>
          <w:b/>
          <w:sz w:val="28"/>
          <w:szCs w:val="28"/>
        </w:rPr>
      </w:pPr>
      <w:r w:rsidRPr="000C4154">
        <w:rPr>
          <w:b/>
          <w:sz w:val="28"/>
          <w:szCs w:val="28"/>
        </w:rPr>
        <w:t>Un espacio fresco con una temperatura estable y agradable. Iluminación adecuada: la luz natural es la más recomendada para el estudio.</w:t>
      </w:r>
    </w:p>
    <w:p w:rsidR="006806A3" w:rsidRPr="006806A3" w:rsidRDefault="006806A3" w:rsidP="006806A3">
      <w:pPr>
        <w:spacing w:after="0"/>
        <w:rPr>
          <w:b/>
          <w:color w:val="C00000"/>
          <w:sz w:val="28"/>
          <w:szCs w:val="28"/>
        </w:rPr>
      </w:pPr>
      <w:r w:rsidRPr="006806A3">
        <w:rPr>
          <w:b/>
          <w:bCs/>
          <w:color w:val="C00000"/>
          <w:sz w:val="28"/>
          <w:szCs w:val="28"/>
        </w:rPr>
        <w:t xml:space="preserve">TENER PERIODOS DE DESCANSOS REGULARMENTE. </w:t>
      </w:r>
    </w:p>
    <w:p w:rsidR="006806A3" w:rsidRPr="006806A3" w:rsidRDefault="006806A3" w:rsidP="006806A3">
      <w:pPr>
        <w:rPr>
          <w:b/>
          <w:sz w:val="28"/>
          <w:szCs w:val="28"/>
        </w:rPr>
      </w:pPr>
      <w:r w:rsidRPr="006806A3">
        <w:rPr>
          <w:b/>
          <w:sz w:val="28"/>
          <w:szCs w:val="28"/>
        </w:rPr>
        <w:t xml:space="preserve">Se recomienda comenzar por un tiempo de estudio de 50 minutos, seguido de </w:t>
      </w:r>
      <w:r w:rsidRPr="006806A3">
        <w:rPr>
          <w:b/>
          <w:bCs/>
          <w:sz w:val="28"/>
          <w:szCs w:val="28"/>
        </w:rPr>
        <w:t>10 minutos</w:t>
      </w:r>
      <w:r w:rsidRPr="006806A3">
        <w:rPr>
          <w:b/>
          <w:sz w:val="28"/>
          <w:szCs w:val="28"/>
        </w:rPr>
        <w:t xml:space="preserve"> de descanso, cambiar de posición, estirarse un poco y descansar la vista.</w:t>
      </w:r>
    </w:p>
    <w:p w:rsidR="006806A3" w:rsidRPr="006806A3" w:rsidRDefault="006806A3" w:rsidP="006806A3">
      <w:pPr>
        <w:spacing w:after="0"/>
        <w:rPr>
          <w:b/>
          <w:color w:val="C00000"/>
          <w:sz w:val="28"/>
          <w:szCs w:val="28"/>
        </w:rPr>
      </w:pPr>
      <w:r w:rsidRPr="006806A3">
        <w:rPr>
          <w:b/>
          <w:bCs/>
          <w:color w:val="C00000"/>
          <w:sz w:val="28"/>
          <w:szCs w:val="28"/>
        </w:rPr>
        <w:t>COMENTAR LO LEÍDO CON COMPAÑEROS O AMIGOS.</w:t>
      </w:r>
    </w:p>
    <w:p w:rsidR="006806A3" w:rsidRPr="006806A3" w:rsidRDefault="006806A3" w:rsidP="006806A3">
      <w:pPr>
        <w:rPr>
          <w:b/>
          <w:sz w:val="28"/>
          <w:szCs w:val="28"/>
        </w:rPr>
      </w:pPr>
      <w:r w:rsidRPr="006806A3">
        <w:rPr>
          <w:b/>
          <w:sz w:val="28"/>
          <w:szCs w:val="28"/>
        </w:rPr>
        <w:t xml:space="preserve">Los compañeros pueden influir de forma positiva y constante en la motivación y el aprendizaje de un estudiante al ofrecer puntos de comparación entre sí acerca de un tema en cuestión. Intercambiar ideas, opiniones o puntos de vistas. </w:t>
      </w:r>
    </w:p>
    <w:p w:rsidR="00DE4AEC" w:rsidRPr="00B91220" w:rsidRDefault="00B91220" w:rsidP="00BF6726">
      <w:pPr>
        <w:rPr>
          <w:b/>
          <w:bCs/>
          <w:color w:val="000000" w:themeColor="text1"/>
          <w:sz w:val="28"/>
          <w:szCs w:val="28"/>
        </w:rPr>
      </w:pPr>
      <w:r w:rsidRPr="00B91220">
        <w:rPr>
          <w:b/>
          <w:bCs/>
          <w:color w:val="000000" w:themeColor="text1"/>
          <w:sz w:val="28"/>
          <w:szCs w:val="28"/>
          <w:lang w:val="pt-PT"/>
        </w:rPr>
        <w:t>(</w:t>
      </w:r>
      <w:r w:rsidR="006806A3" w:rsidRPr="00B91220">
        <w:rPr>
          <w:b/>
          <w:bCs/>
          <w:color w:val="000000" w:themeColor="text1"/>
          <w:sz w:val="28"/>
          <w:szCs w:val="28"/>
          <w:lang w:val="pt-PT"/>
        </w:rPr>
        <w:t xml:space="preserve">Estrategias para </w:t>
      </w:r>
      <w:proofErr w:type="gramStart"/>
      <w:r w:rsidR="006806A3" w:rsidRPr="00B91220">
        <w:rPr>
          <w:b/>
          <w:bCs/>
          <w:color w:val="000000" w:themeColor="text1"/>
          <w:sz w:val="28"/>
          <w:szCs w:val="28"/>
          <w:lang w:val="pt-PT"/>
        </w:rPr>
        <w:t>el</w:t>
      </w:r>
      <w:proofErr w:type="gramEnd"/>
      <w:r w:rsidR="006806A3" w:rsidRPr="00B91220">
        <w:rPr>
          <w:b/>
          <w:bCs/>
          <w:color w:val="000000" w:themeColor="text1"/>
          <w:sz w:val="28"/>
          <w:szCs w:val="28"/>
          <w:lang w:val="pt-PT"/>
        </w:rPr>
        <w:t xml:space="preserve"> </w:t>
      </w:r>
      <w:r w:rsidR="006806A3" w:rsidRPr="00B91220">
        <w:rPr>
          <w:b/>
          <w:bCs/>
          <w:color w:val="000000" w:themeColor="text1"/>
          <w:sz w:val="28"/>
          <w:szCs w:val="28"/>
        </w:rPr>
        <w:t>dominio específico de las habilidade</w:t>
      </w:r>
      <w:r w:rsidRPr="00B91220">
        <w:rPr>
          <w:b/>
          <w:bCs/>
          <w:color w:val="000000" w:themeColor="text1"/>
          <w:sz w:val="28"/>
          <w:szCs w:val="28"/>
        </w:rPr>
        <w:t>s para la solución de problemas):</w:t>
      </w:r>
    </w:p>
    <w:p w:rsidR="00F501E3" w:rsidRPr="00F501E3" w:rsidRDefault="00F501E3" w:rsidP="00F501E3">
      <w:pPr>
        <w:jc w:val="both"/>
        <w:rPr>
          <w:b/>
          <w:sz w:val="28"/>
          <w:szCs w:val="28"/>
        </w:rPr>
      </w:pPr>
      <w:r w:rsidRPr="00F501E3">
        <w:rPr>
          <w:b/>
          <w:bCs/>
          <w:color w:val="C00000"/>
          <w:sz w:val="28"/>
          <w:szCs w:val="28"/>
        </w:rPr>
        <w:t xml:space="preserve">IDENTIFICA LA HABILIDAD A DESARROLLAR </w:t>
      </w:r>
      <w:r w:rsidRPr="00F501E3">
        <w:rPr>
          <w:b/>
          <w:sz w:val="28"/>
          <w:szCs w:val="28"/>
        </w:rPr>
        <w:t>y el conjunto de acciones dirigidas a su perfeccionamiento. Reconoce tus fortalezas y debilidades para afrontarla.</w:t>
      </w:r>
    </w:p>
    <w:p w:rsidR="00F501E3" w:rsidRPr="00F501E3" w:rsidRDefault="00F501E3" w:rsidP="00F501E3">
      <w:pPr>
        <w:rPr>
          <w:b/>
          <w:sz w:val="28"/>
          <w:szCs w:val="28"/>
        </w:rPr>
      </w:pPr>
      <w:r w:rsidRPr="00F501E3">
        <w:rPr>
          <w:b/>
          <w:bCs/>
          <w:color w:val="C00000"/>
          <w:sz w:val="28"/>
          <w:szCs w:val="28"/>
        </w:rPr>
        <w:lastRenderedPageBreak/>
        <w:t xml:space="preserve">ENTRENA SISTEMÁTICA Y CONTINUAMENTE </w:t>
      </w:r>
      <w:r w:rsidRPr="00F501E3">
        <w:rPr>
          <w:b/>
          <w:sz w:val="28"/>
          <w:szCs w:val="28"/>
        </w:rPr>
        <w:t>las acciones para el desarrollo de la habilidad.</w:t>
      </w:r>
    </w:p>
    <w:p w:rsidR="00F501E3" w:rsidRPr="00F501E3" w:rsidRDefault="00F501E3" w:rsidP="00F501E3">
      <w:pPr>
        <w:rPr>
          <w:b/>
          <w:sz w:val="28"/>
          <w:szCs w:val="28"/>
        </w:rPr>
      </w:pPr>
      <w:r w:rsidRPr="00F501E3">
        <w:rPr>
          <w:b/>
          <w:bCs/>
          <w:color w:val="C00000"/>
          <w:sz w:val="28"/>
          <w:szCs w:val="28"/>
        </w:rPr>
        <w:t xml:space="preserve">OBSERVA Y ESCUCHA A OTROS </w:t>
      </w:r>
      <w:r w:rsidRPr="00F501E3">
        <w:rPr>
          <w:b/>
          <w:sz w:val="28"/>
          <w:szCs w:val="28"/>
        </w:rPr>
        <w:t>que consideras avanzados o expertos en la habilidad que deseas desarrollar.</w:t>
      </w:r>
    </w:p>
    <w:p w:rsidR="00F501E3" w:rsidRPr="00F501E3" w:rsidRDefault="00F501E3" w:rsidP="00F501E3">
      <w:pPr>
        <w:rPr>
          <w:b/>
          <w:sz w:val="28"/>
          <w:szCs w:val="28"/>
        </w:rPr>
      </w:pPr>
      <w:r w:rsidRPr="00F501E3">
        <w:rPr>
          <w:b/>
          <w:bCs/>
          <w:color w:val="C00000"/>
          <w:sz w:val="28"/>
          <w:szCs w:val="28"/>
        </w:rPr>
        <w:t xml:space="preserve">ACEPTA CRÍTICAS, SUGERENCIAS Y REFLEXIONA </w:t>
      </w:r>
      <w:r w:rsidRPr="00F501E3">
        <w:rPr>
          <w:b/>
          <w:sz w:val="28"/>
          <w:szCs w:val="28"/>
        </w:rPr>
        <w:t xml:space="preserve">acerca de lo que te señalen tus compañeros, amigos, familiares o profesores. </w:t>
      </w:r>
    </w:p>
    <w:p w:rsidR="00B91220" w:rsidRPr="00B91220" w:rsidRDefault="00B91220" w:rsidP="00B91220">
      <w:pPr>
        <w:rPr>
          <w:b/>
          <w:sz w:val="28"/>
          <w:szCs w:val="28"/>
        </w:rPr>
      </w:pPr>
      <w:r w:rsidRPr="00B91220">
        <w:rPr>
          <w:b/>
          <w:bCs/>
          <w:color w:val="C00000"/>
          <w:sz w:val="28"/>
          <w:szCs w:val="28"/>
        </w:rPr>
        <w:t>EVALÚE SU PROGRESO</w:t>
      </w:r>
      <w:r w:rsidRPr="00B91220">
        <w:rPr>
          <w:b/>
          <w:color w:val="C00000"/>
          <w:sz w:val="28"/>
          <w:szCs w:val="28"/>
        </w:rPr>
        <w:t xml:space="preserve">, </w:t>
      </w:r>
      <w:r w:rsidRPr="00B91220">
        <w:rPr>
          <w:b/>
          <w:sz w:val="28"/>
          <w:szCs w:val="28"/>
        </w:rPr>
        <w:t>identificando áreas en las que ha mejorado y áreas de crecimiento continuo.</w:t>
      </w:r>
    </w:p>
    <w:p w:rsidR="00B91220" w:rsidRPr="00B91220" w:rsidRDefault="00B91220" w:rsidP="00B91220">
      <w:pPr>
        <w:rPr>
          <w:b/>
          <w:sz w:val="28"/>
          <w:szCs w:val="28"/>
        </w:rPr>
      </w:pPr>
      <w:r w:rsidRPr="00B91220">
        <w:rPr>
          <w:b/>
          <w:bCs/>
          <w:color w:val="C00000"/>
          <w:sz w:val="28"/>
          <w:szCs w:val="28"/>
        </w:rPr>
        <w:t xml:space="preserve">HAZ CAMBIOS </w:t>
      </w:r>
      <w:r w:rsidRPr="00B91220">
        <w:rPr>
          <w:b/>
          <w:sz w:val="28"/>
          <w:szCs w:val="28"/>
        </w:rPr>
        <w:t>a tu rutina de aprendizaje. Busca otros métodos.</w:t>
      </w:r>
    </w:p>
    <w:p w:rsidR="00B91220" w:rsidRPr="00B91220" w:rsidRDefault="00B91220" w:rsidP="00B91220">
      <w:pPr>
        <w:rPr>
          <w:b/>
          <w:sz w:val="28"/>
          <w:szCs w:val="28"/>
        </w:rPr>
      </w:pPr>
      <w:r w:rsidRPr="00B91220">
        <w:rPr>
          <w:b/>
          <w:bCs/>
          <w:color w:val="C00000"/>
          <w:sz w:val="28"/>
          <w:szCs w:val="28"/>
        </w:rPr>
        <w:t>COMIENZA CON HABILIDADES BÁSICAS</w:t>
      </w:r>
      <w:r w:rsidRPr="00B91220">
        <w:rPr>
          <w:b/>
          <w:color w:val="C00000"/>
          <w:sz w:val="28"/>
          <w:szCs w:val="28"/>
        </w:rPr>
        <w:t xml:space="preserve">. </w:t>
      </w:r>
      <w:r w:rsidRPr="00B91220">
        <w:rPr>
          <w:b/>
          <w:sz w:val="28"/>
          <w:szCs w:val="28"/>
        </w:rPr>
        <w:t>Aumenta la complejidad gradualmente.</w:t>
      </w:r>
    </w:p>
    <w:p w:rsidR="006806A3" w:rsidRDefault="00B91220" w:rsidP="00BF6726">
      <w:pPr>
        <w:rPr>
          <w:b/>
          <w:bCs/>
          <w:color w:val="000000" w:themeColor="text1"/>
          <w:sz w:val="28"/>
          <w:szCs w:val="28"/>
        </w:rPr>
      </w:pPr>
      <w:r w:rsidRPr="00B91220">
        <w:rPr>
          <w:b/>
          <w:color w:val="000000" w:themeColor="text1"/>
          <w:sz w:val="28"/>
          <w:szCs w:val="28"/>
        </w:rPr>
        <w:t>(</w:t>
      </w:r>
      <w:r w:rsidRPr="00B91220">
        <w:rPr>
          <w:b/>
          <w:bCs/>
          <w:color w:val="000000" w:themeColor="text1"/>
          <w:sz w:val="28"/>
          <w:szCs w:val="28"/>
        </w:rPr>
        <w:t>Estrategias de aprendizaje para el desarrollo de la creatividad):</w:t>
      </w:r>
    </w:p>
    <w:p w:rsidR="00B91220" w:rsidRPr="00B91220" w:rsidRDefault="00B91220" w:rsidP="00B91220">
      <w:pPr>
        <w:spacing w:line="240" w:lineRule="auto"/>
        <w:rPr>
          <w:b/>
          <w:color w:val="000000" w:themeColor="text1"/>
          <w:sz w:val="28"/>
          <w:szCs w:val="28"/>
        </w:rPr>
      </w:pPr>
      <w:r w:rsidRPr="00B91220">
        <w:rPr>
          <w:b/>
          <w:bCs/>
          <w:color w:val="C00000"/>
          <w:sz w:val="28"/>
          <w:szCs w:val="28"/>
        </w:rPr>
        <w:t>OBSERVA CRÍTICAMENTE LA REALIDAD</w:t>
      </w:r>
      <w:r w:rsidRPr="00B91220">
        <w:rPr>
          <w:b/>
          <w:color w:val="000000" w:themeColor="text1"/>
          <w:sz w:val="28"/>
          <w:szCs w:val="28"/>
        </w:rPr>
        <w:t xml:space="preserve">. Un problema. Con la mentalidad abierta a la experimentación y al diálogo. </w:t>
      </w:r>
    </w:p>
    <w:p w:rsidR="00B91220" w:rsidRPr="00B91220" w:rsidRDefault="00B91220" w:rsidP="00B91220">
      <w:pPr>
        <w:rPr>
          <w:b/>
          <w:color w:val="000000" w:themeColor="text1"/>
          <w:sz w:val="28"/>
          <w:szCs w:val="28"/>
        </w:rPr>
      </w:pPr>
      <w:r w:rsidRPr="00B91220">
        <w:rPr>
          <w:b/>
          <w:bCs/>
          <w:color w:val="C00000"/>
          <w:sz w:val="28"/>
          <w:szCs w:val="28"/>
        </w:rPr>
        <w:t>FORMULA POSIBLES HIPÓTESIS DE SOLUCIÓN</w:t>
      </w:r>
      <w:r w:rsidRPr="00B91220">
        <w:rPr>
          <w:b/>
          <w:color w:val="C00000"/>
          <w:sz w:val="28"/>
          <w:szCs w:val="28"/>
        </w:rPr>
        <w:t>.</w:t>
      </w:r>
      <w:r w:rsidRPr="00B91220">
        <w:rPr>
          <w:b/>
          <w:color w:val="000000" w:themeColor="text1"/>
          <w:sz w:val="28"/>
          <w:szCs w:val="28"/>
        </w:rPr>
        <w:t xml:space="preserve"> Duda. Cuestiónate lo que observas.</w:t>
      </w:r>
    </w:p>
    <w:p w:rsidR="00B91220" w:rsidRPr="00B91220" w:rsidRDefault="00B91220" w:rsidP="00B91220">
      <w:pPr>
        <w:rPr>
          <w:b/>
          <w:color w:val="000000" w:themeColor="text1"/>
          <w:sz w:val="28"/>
          <w:szCs w:val="28"/>
        </w:rPr>
      </w:pPr>
      <w:r w:rsidRPr="00B91220">
        <w:rPr>
          <w:b/>
          <w:color w:val="000000" w:themeColor="text1"/>
          <w:sz w:val="28"/>
          <w:szCs w:val="28"/>
        </w:rPr>
        <w:t xml:space="preserve">Soluciona un problema con un </w:t>
      </w:r>
      <w:r w:rsidRPr="00B91220">
        <w:rPr>
          <w:b/>
          <w:bCs/>
          <w:color w:val="C00000"/>
          <w:sz w:val="28"/>
          <w:szCs w:val="28"/>
        </w:rPr>
        <w:t xml:space="preserve">MÉTODO DIFERENTE </w:t>
      </w:r>
      <w:r w:rsidRPr="00B91220">
        <w:rPr>
          <w:b/>
          <w:color w:val="000000" w:themeColor="text1"/>
          <w:sz w:val="28"/>
          <w:szCs w:val="28"/>
        </w:rPr>
        <w:t>al que se estudia o conoce.</w:t>
      </w:r>
    </w:p>
    <w:p w:rsidR="00B91220" w:rsidRPr="00B91220" w:rsidRDefault="00B91220" w:rsidP="00B91220">
      <w:pPr>
        <w:rPr>
          <w:b/>
          <w:color w:val="C00000"/>
          <w:sz w:val="28"/>
          <w:szCs w:val="28"/>
        </w:rPr>
      </w:pPr>
      <w:r w:rsidRPr="00B91220">
        <w:rPr>
          <w:b/>
          <w:bCs/>
          <w:color w:val="C00000"/>
          <w:sz w:val="28"/>
          <w:szCs w:val="28"/>
        </w:rPr>
        <w:t>ESTIMULA LA CURIOSIDAD CONSTANTE</w:t>
      </w:r>
      <w:r w:rsidRPr="00B91220">
        <w:rPr>
          <w:b/>
          <w:color w:val="C00000"/>
          <w:sz w:val="28"/>
          <w:szCs w:val="28"/>
        </w:rPr>
        <w:t>.</w:t>
      </w:r>
    </w:p>
    <w:p w:rsidR="00B91220" w:rsidRPr="00B91220" w:rsidRDefault="00B91220" w:rsidP="00B91220">
      <w:pPr>
        <w:rPr>
          <w:b/>
          <w:color w:val="000000" w:themeColor="text1"/>
          <w:sz w:val="28"/>
          <w:szCs w:val="28"/>
        </w:rPr>
      </w:pPr>
      <w:r w:rsidRPr="00B91220">
        <w:rPr>
          <w:b/>
          <w:bCs/>
          <w:color w:val="C00000"/>
          <w:sz w:val="28"/>
          <w:szCs w:val="28"/>
        </w:rPr>
        <w:t xml:space="preserve">SE TOLERANTE Y FLEXIBLE </w:t>
      </w:r>
      <w:r w:rsidRPr="00B91220">
        <w:rPr>
          <w:b/>
          <w:color w:val="000000" w:themeColor="text1"/>
          <w:sz w:val="28"/>
          <w:szCs w:val="28"/>
        </w:rPr>
        <w:t>con la opinión de los demás. Replantéate tu forma de pensar.</w:t>
      </w:r>
    </w:p>
    <w:p w:rsidR="00B91220" w:rsidRPr="00B91220" w:rsidRDefault="00B91220" w:rsidP="00B91220">
      <w:pPr>
        <w:rPr>
          <w:b/>
          <w:color w:val="000000" w:themeColor="text1"/>
          <w:sz w:val="28"/>
          <w:szCs w:val="28"/>
        </w:rPr>
      </w:pPr>
      <w:r w:rsidRPr="00B91220">
        <w:rPr>
          <w:b/>
          <w:color w:val="000000" w:themeColor="text1"/>
          <w:sz w:val="28"/>
          <w:szCs w:val="28"/>
        </w:rPr>
        <w:t xml:space="preserve">Se capaz de </w:t>
      </w:r>
      <w:r w:rsidRPr="00B91220">
        <w:rPr>
          <w:b/>
          <w:bCs/>
          <w:color w:val="C00000"/>
          <w:sz w:val="28"/>
          <w:szCs w:val="28"/>
        </w:rPr>
        <w:t>CONVERTIR UNA IDEA EN UN PROYECTO</w:t>
      </w:r>
      <w:r w:rsidRPr="00B91220">
        <w:rPr>
          <w:b/>
          <w:color w:val="000000" w:themeColor="text1"/>
          <w:sz w:val="28"/>
          <w:szCs w:val="28"/>
        </w:rPr>
        <w:t>. En acciones concretas.</w:t>
      </w:r>
    </w:p>
    <w:p w:rsidR="00B91220" w:rsidRPr="00B91220" w:rsidRDefault="00B91220" w:rsidP="00B91220">
      <w:pPr>
        <w:rPr>
          <w:b/>
          <w:color w:val="000000" w:themeColor="text1"/>
          <w:sz w:val="28"/>
          <w:szCs w:val="28"/>
        </w:rPr>
      </w:pPr>
      <w:r w:rsidRPr="00B91220">
        <w:rPr>
          <w:b/>
          <w:bCs/>
          <w:color w:val="C00000"/>
          <w:sz w:val="28"/>
          <w:szCs w:val="28"/>
        </w:rPr>
        <w:t>EXPLORA LAS DIFERENTES TEORÍAS</w:t>
      </w:r>
      <w:r w:rsidRPr="00B91220">
        <w:rPr>
          <w:b/>
          <w:color w:val="C00000"/>
          <w:sz w:val="28"/>
          <w:szCs w:val="28"/>
        </w:rPr>
        <w:t xml:space="preserve"> </w:t>
      </w:r>
      <w:r w:rsidRPr="00B91220">
        <w:rPr>
          <w:b/>
          <w:color w:val="000000" w:themeColor="text1"/>
          <w:sz w:val="28"/>
          <w:szCs w:val="28"/>
        </w:rPr>
        <w:t>para resolver un problema.</w:t>
      </w:r>
    </w:p>
    <w:p w:rsidR="00B91220" w:rsidRPr="00B91220" w:rsidRDefault="00B91220" w:rsidP="00B91220">
      <w:pPr>
        <w:rPr>
          <w:b/>
          <w:color w:val="C00000"/>
          <w:sz w:val="28"/>
          <w:szCs w:val="28"/>
        </w:rPr>
      </w:pPr>
      <w:r w:rsidRPr="00B91220">
        <w:rPr>
          <w:b/>
          <w:bCs/>
          <w:color w:val="C00000"/>
          <w:sz w:val="28"/>
          <w:szCs w:val="28"/>
        </w:rPr>
        <w:t>REALIZA PREGUNTAS. CUESTIONA LO QUE LEES.</w:t>
      </w:r>
    </w:p>
    <w:p w:rsidR="00B91220" w:rsidRPr="00B91220" w:rsidRDefault="00B91220" w:rsidP="00B91220">
      <w:pPr>
        <w:rPr>
          <w:b/>
          <w:color w:val="C00000"/>
          <w:sz w:val="28"/>
          <w:szCs w:val="28"/>
        </w:rPr>
      </w:pPr>
      <w:r w:rsidRPr="00B91220">
        <w:rPr>
          <w:b/>
          <w:bCs/>
          <w:color w:val="C00000"/>
          <w:sz w:val="28"/>
          <w:szCs w:val="28"/>
        </w:rPr>
        <w:t>DETERMINE SU MEJOR ESTADO DE ÁNIMO PARA CREAR.</w:t>
      </w:r>
    </w:p>
    <w:p w:rsidR="00B91220" w:rsidRDefault="008D5535" w:rsidP="002335C9">
      <w:pPr>
        <w:spacing w:after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Bibliografía recomendada en este tema:</w:t>
      </w:r>
    </w:p>
    <w:p w:rsidR="002335C9" w:rsidRPr="002335C9" w:rsidRDefault="002335C9" w:rsidP="002335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D5535" w:rsidRDefault="002335C9" w:rsidP="002335C9">
      <w:pPr>
        <w:pStyle w:val="Default"/>
        <w:rPr>
          <w:rFonts w:ascii="Arial" w:hAnsi="Arial" w:cs="Arial"/>
          <w:sz w:val="23"/>
          <w:szCs w:val="23"/>
        </w:rPr>
      </w:pPr>
      <w:r w:rsidRPr="002335C9">
        <w:rPr>
          <w:rFonts w:ascii="Arial" w:hAnsi="Arial" w:cs="Arial"/>
        </w:rPr>
        <w:t xml:space="preserve"> </w:t>
      </w:r>
      <w:r w:rsidRPr="002335C9">
        <w:rPr>
          <w:rFonts w:ascii="Arial" w:hAnsi="Arial" w:cs="Arial"/>
          <w:b/>
          <w:bCs/>
        </w:rPr>
        <w:t>ESTRATEGIAS PARA EL APRENDIZAJE DE LA ESTOMATOLOGÍA.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2335C9">
        <w:rPr>
          <w:rFonts w:ascii="Arial" w:hAnsi="Arial" w:cs="Arial"/>
        </w:rPr>
        <w:t xml:space="preserve"> </w:t>
      </w:r>
      <w:r w:rsidRPr="002335C9">
        <w:rPr>
          <w:rFonts w:ascii="Arial" w:hAnsi="Arial" w:cs="Arial"/>
          <w:b/>
          <w:bCs/>
          <w:sz w:val="23"/>
          <w:szCs w:val="23"/>
        </w:rPr>
        <w:t>UNIVERSIDAD NACIONAL AUTÓNOMA DE MÉXICO</w:t>
      </w:r>
      <w:r>
        <w:rPr>
          <w:rFonts w:ascii="Arial" w:hAnsi="Arial" w:cs="Arial"/>
          <w:b/>
          <w:bCs/>
          <w:sz w:val="23"/>
          <w:szCs w:val="23"/>
        </w:rPr>
        <w:t xml:space="preserve">. </w:t>
      </w:r>
      <w:r w:rsidRPr="002335C9">
        <w:rPr>
          <w:rFonts w:ascii="Arial" w:hAnsi="Arial" w:cs="Arial"/>
          <w:b/>
          <w:bCs/>
          <w:sz w:val="23"/>
          <w:szCs w:val="23"/>
        </w:rPr>
        <w:t>FACULTAD DE ESTUDIOS SUPERIORES ZARAGOZA</w:t>
      </w:r>
      <w:r>
        <w:rPr>
          <w:rFonts w:ascii="Arial" w:hAnsi="Arial" w:cs="Arial"/>
          <w:b/>
          <w:bCs/>
          <w:sz w:val="23"/>
          <w:szCs w:val="23"/>
        </w:rPr>
        <w:t xml:space="preserve">. </w:t>
      </w:r>
      <w:r w:rsidRPr="002335C9">
        <w:rPr>
          <w:rFonts w:ascii="Arial" w:hAnsi="Arial" w:cs="Arial"/>
          <w:b/>
          <w:bCs/>
          <w:sz w:val="23"/>
          <w:szCs w:val="23"/>
        </w:rPr>
        <w:t>LICENCIATURA DE CIRUJANO DENTISTA</w:t>
      </w:r>
      <w:r>
        <w:rPr>
          <w:rFonts w:ascii="Arial" w:hAnsi="Arial" w:cs="Arial"/>
          <w:b/>
          <w:bCs/>
          <w:sz w:val="23"/>
          <w:szCs w:val="23"/>
        </w:rPr>
        <w:t xml:space="preserve">. </w:t>
      </w:r>
      <w:r w:rsidRPr="002335C9">
        <w:rPr>
          <w:rFonts w:ascii="Arial" w:hAnsi="Arial" w:cs="Arial"/>
        </w:rPr>
        <w:t xml:space="preserve"> </w:t>
      </w:r>
      <w:r w:rsidRPr="002335C9">
        <w:rPr>
          <w:rFonts w:ascii="Arial" w:hAnsi="Arial" w:cs="Arial"/>
          <w:sz w:val="23"/>
          <w:szCs w:val="23"/>
        </w:rPr>
        <w:t>Aprobado por el Comité de Carrera el 3 de julio de 2020</w:t>
      </w:r>
      <w:r>
        <w:rPr>
          <w:rFonts w:ascii="Arial" w:hAnsi="Arial" w:cs="Arial"/>
          <w:sz w:val="23"/>
          <w:szCs w:val="23"/>
        </w:rPr>
        <w:t>.</w:t>
      </w:r>
      <w:r w:rsidR="009E0F1A">
        <w:rPr>
          <w:rFonts w:ascii="Arial" w:hAnsi="Arial" w:cs="Arial"/>
          <w:sz w:val="23"/>
          <w:szCs w:val="23"/>
        </w:rPr>
        <w:t xml:space="preserve"> </w:t>
      </w:r>
    </w:p>
    <w:p w:rsidR="002335C9" w:rsidRDefault="002335C9" w:rsidP="002335C9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El libro en formato PDF se le entrega al grupo.</w:t>
      </w:r>
    </w:p>
    <w:p w:rsidR="009E0F1A" w:rsidRDefault="009E0F1A" w:rsidP="002335C9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Consultar la tabla de la página 12 del libro.</w:t>
      </w:r>
    </w:p>
    <w:p w:rsidR="009E0F1A" w:rsidRDefault="009E0F1A" w:rsidP="002335C9">
      <w:pPr>
        <w:pStyle w:val="Default"/>
        <w:rPr>
          <w:rFonts w:ascii="Arial" w:hAnsi="Arial" w:cs="Arial"/>
          <w:sz w:val="23"/>
          <w:szCs w:val="23"/>
        </w:rPr>
      </w:pPr>
    </w:p>
    <w:p w:rsidR="009E0F1A" w:rsidRPr="009E0F1A" w:rsidRDefault="009E0F1A" w:rsidP="009E0F1A">
      <w:pPr>
        <w:spacing w:after="0"/>
        <w:rPr>
          <w:b/>
          <w:color w:val="000000" w:themeColor="text1"/>
          <w:sz w:val="28"/>
          <w:szCs w:val="28"/>
        </w:rPr>
      </w:pPr>
      <w:r w:rsidRPr="009E0F1A">
        <w:rPr>
          <w:b/>
          <w:color w:val="000000" w:themeColor="text1"/>
          <w:sz w:val="28"/>
          <w:szCs w:val="28"/>
        </w:rPr>
        <w:t>Preguntas para profundizar:</w:t>
      </w:r>
    </w:p>
    <w:p w:rsidR="009E0F1A" w:rsidRDefault="009E0F1A" w:rsidP="002335C9">
      <w:pPr>
        <w:pStyle w:val="Default"/>
        <w:rPr>
          <w:rFonts w:ascii="Arial" w:hAnsi="Arial" w:cs="Arial"/>
          <w:sz w:val="23"/>
          <w:szCs w:val="23"/>
        </w:rPr>
      </w:pPr>
    </w:p>
    <w:p w:rsidR="009E0F1A" w:rsidRPr="009E0F1A" w:rsidRDefault="009E0F1A" w:rsidP="009E0F1A">
      <w:pPr>
        <w:spacing w:after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1. </w:t>
      </w:r>
      <w:r w:rsidRPr="009E0F1A">
        <w:rPr>
          <w:b/>
          <w:color w:val="000000" w:themeColor="text1"/>
          <w:sz w:val="28"/>
          <w:szCs w:val="28"/>
        </w:rPr>
        <w:t xml:space="preserve">¿Hay formas especiales para aprender los diferentes conocimientos de las ciencias de la salud? </w:t>
      </w:r>
    </w:p>
    <w:p w:rsidR="009E0F1A" w:rsidRPr="009E0F1A" w:rsidRDefault="009E0F1A" w:rsidP="009E0F1A">
      <w:pPr>
        <w:spacing w:after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2. </w:t>
      </w:r>
      <w:r w:rsidRPr="009E0F1A">
        <w:rPr>
          <w:b/>
          <w:color w:val="000000" w:themeColor="text1"/>
          <w:sz w:val="28"/>
          <w:szCs w:val="28"/>
        </w:rPr>
        <w:t xml:space="preserve">¿Debo contar con un plan para estudiar y aprender? </w:t>
      </w:r>
    </w:p>
    <w:p w:rsidR="009E0F1A" w:rsidRPr="009E0F1A" w:rsidRDefault="009E0F1A" w:rsidP="009E0F1A">
      <w:pPr>
        <w:spacing w:after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3. </w:t>
      </w:r>
      <w:r w:rsidRPr="009E0F1A">
        <w:rPr>
          <w:b/>
          <w:color w:val="000000" w:themeColor="text1"/>
          <w:sz w:val="28"/>
          <w:szCs w:val="28"/>
        </w:rPr>
        <w:t xml:space="preserve">¿Qué hago cuando quiero aprender algún contenido escolar? </w:t>
      </w:r>
    </w:p>
    <w:p w:rsidR="009E0F1A" w:rsidRPr="009E0F1A" w:rsidRDefault="009E0F1A" w:rsidP="009E0F1A">
      <w:pPr>
        <w:spacing w:after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4. </w:t>
      </w:r>
      <w:r w:rsidRPr="009E0F1A">
        <w:rPr>
          <w:b/>
          <w:color w:val="000000" w:themeColor="text1"/>
          <w:sz w:val="28"/>
          <w:szCs w:val="28"/>
        </w:rPr>
        <w:t xml:space="preserve">¿Cuáles son las técnicas que favorecen mi aprendizaje? </w:t>
      </w:r>
    </w:p>
    <w:p w:rsidR="00FC12C2" w:rsidRPr="00FC12C2" w:rsidRDefault="00FC12C2" w:rsidP="00FC12C2">
      <w:pPr>
        <w:spacing w:after="0"/>
        <w:rPr>
          <w:b/>
          <w:color w:val="000000" w:themeColor="text1"/>
          <w:sz w:val="28"/>
          <w:szCs w:val="28"/>
        </w:rPr>
      </w:pPr>
      <w:r w:rsidRPr="00FC12C2">
        <w:rPr>
          <w:b/>
          <w:color w:val="000000" w:themeColor="text1"/>
          <w:sz w:val="28"/>
          <w:szCs w:val="28"/>
        </w:rPr>
        <w:t xml:space="preserve">5. ¿Qué estrategias favorecen el aprendizaje de la Estomatología? </w:t>
      </w:r>
    </w:p>
    <w:p w:rsidR="009E0F1A" w:rsidRPr="009E0F1A" w:rsidRDefault="009E0F1A" w:rsidP="009E0F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E0F1A" w:rsidRDefault="009E0F1A" w:rsidP="002335C9">
      <w:pPr>
        <w:pStyle w:val="Default"/>
        <w:rPr>
          <w:rFonts w:ascii="Arial" w:hAnsi="Arial" w:cs="Arial"/>
          <w:sz w:val="23"/>
          <w:szCs w:val="23"/>
        </w:rPr>
      </w:pPr>
    </w:p>
    <w:p w:rsidR="009E0F1A" w:rsidRDefault="00FC12C2" w:rsidP="00FC12C2">
      <w:pPr>
        <w:pStyle w:val="Default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es-ES"/>
        </w:rPr>
        <w:drawing>
          <wp:inline distT="0" distB="0" distL="0" distR="0" wp14:anchorId="00701434">
            <wp:extent cx="6182250" cy="1814124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749" cy="1816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3133" w:rsidRDefault="00EE3133" w:rsidP="00EE3133">
      <w:pPr>
        <w:spacing w:after="0"/>
        <w:jc w:val="both"/>
        <w:rPr>
          <w:b/>
          <w:color w:val="000000" w:themeColor="text1"/>
          <w:sz w:val="28"/>
          <w:szCs w:val="28"/>
        </w:rPr>
      </w:pPr>
    </w:p>
    <w:p w:rsidR="00EE3133" w:rsidRDefault="00EE3133" w:rsidP="00EE3133">
      <w:pPr>
        <w:spacing w:after="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Tarea:</w:t>
      </w:r>
    </w:p>
    <w:p w:rsidR="00EE3133" w:rsidRDefault="00EE3133" w:rsidP="00FC12C2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EE3133" w:rsidRDefault="00B5336F" w:rsidP="00EE3133">
      <w:pPr>
        <w:spacing w:after="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1. </w:t>
      </w:r>
      <w:r w:rsidR="00EE3133">
        <w:rPr>
          <w:b/>
          <w:color w:val="000000" w:themeColor="text1"/>
          <w:sz w:val="28"/>
          <w:szCs w:val="28"/>
        </w:rPr>
        <w:t>Exponga nuevas formas de asimilar un contenido, desarrollar habilidades o formar valores, experimentadas por usted en sus estudios o en su formación en el trabajo.</w:t>
      </w:r>
    </w:p>
    <w:p w:rsidR="00B5336F" w:rsidRDefault="00B5336F" w:rsidP="00B5336F">
      <w:pPr>
        <w:spacing w:after="0"/>
        <w:jc w:val="both"/>
        <w:rPr>
          <w:b/>
          <w:color w:val="000000" w:themeColor="text1"/>
        </w:rPr>
      </w:pPr>
      <w:r>
        <w:rPr>
          <w:b/>
          <w:color w:val="000000" w:themeColor="text1"/>
          <w:sz w:val="28"/>
          <w:szCs w:val="28"/>
        </w:rPr>
        <w:t xml:space="preserve">2. Profundice mediante la consulta al artículo titulado: </w:t>
      </w:r>
      <w:r w:rsidRPr="00B5336F">
        <w:rPr>
          <w:b/>
          <w:color w:val="000000" w:themeColor="text1"/>
          <w:sz w:val="28"/>
          <w:szCs w:val="28"/>
        </w:rPr>
        <w:t>¿Cómo aprenden los estudiantes de odontología que cursan el último año de la carrera?</w:t>
      </w:r>
      <w:r>
        <w:rPr>
          <w:b/>
          <w:color w:val="000000" w:themeColor="text1"/>
          <w:sz w:val="28"/>
          <w:szCs w:val="28"/>
        </w:rPr>
        <w:t xml:space="preserve"> De los autores </w:t>
      </w:r>
      <w:r w:rsidRPr="00B5336F">
        <w:rPr>
          <w:b/>
          <w:color w:val="000000" w:themeColor="text1"/>
        </w:rPr>
        <w:t xml:space="preserve">Álvarez </w:t>
      </w:r>
      <w:proofErr w:type="spellStart"/>
      <w:r w:rsidRPr="00B5336F">
        <w:rPr>
          <w:b/>
          <w:color w:val="000000" w:themeColor="text1"/>
        </w:rPr>
        <w:t>Loureiro</w:t>
      </w:r>
      <w:proofErr w:type="spellEnd"/>
      <w:r w:rsidRPr="00B5336F">
        <w:rPr>
          <w:b/>
          <w:color w:val="000000" w:themeColor="text1"/>
        </w:rPr>
        <w:t xml:space="preserve"> </w:t>
      </w:r>
      <w:proofErr w:type="spellStart"/>
      <w:r w:rsidRPr="00B5336F">
        <w:rPr>
          <w:b/>
          <w:color w:val="000000" w:themeColor="text1"/>
        </w:rPr>
        <w:t>Licet</w:t>
      </w:r>
      <w:proofErr w:type="spellEnd"/>
      <w:r w:rsidRPr="00B5336F">
        <w:rPr>
          <w:b/>
          <w:color w:val="000000" w:themeColor="text1"/>
        </w:rPr>
        <w:t xml:space="preserve">*, </w:t>
      </w:r>
      <w:proofErr w:type="spellStart"/>
      <w:r w:rsidRPr="00B5336F">
        <w:rPr>
          <w:b/>
          <w:color w:val="000000" w:themeColor="text1"/>
        </w:rPr>
        <w:t>Gugelmeier</w:t>
      </w:r>
      <w:proofErr w:type="spellEnd"/>
      <w:r w:rsidRPr="00B5336F">
        <w:rPr>
          <w:b/>
          <w:color w:val="000000" w:themeColor="text1"/>
        </w:rPr>
        <w:t xml:space="preserve"> Virginia**, </w:t>
      </w:r>
      <w:proofErr w:type="spellStart"/>
      <w:r w:rsidRPr="00B5336F">
        <w:rPr>
          <w:b/>
          <w:color w:val="000000" w:themeColor="text1"/>
        </w:rPr>
        <w:t>Hermida</w:t>
      </w:r>
      <w:proofErr w:type="spellEnd"/>
      <w:r w:rsidRPr="00B5336F">
        <w:rPr>
          <w:b/>
          <w:color w:val="000000" w:themeColor="text1"/>
        </w:rPr>
        <w:t xml:space="preserve"> Bruno Laura***</w:t>
      </w:r>
      <w:r>
        <w:rPr>
          <w:b/>
          <w:color w:val="000000" w:themeColor="text1"/>
        </w:rPr>
        <w:t xml:space="preserve">. </w:t>
      </w:r>
      <w:r w:rsidRPr="00B5336F">
        <w:rPr>
          <w:b/>
          <w:color w:val="000000" w:themeColor="text1"/>
          <w:sz w:val="28"/>
          <w:szCs w:val="28"/>
        </w:rPr>
        <w:t>Interprete la siguiente afirmación plasmada en este artículo</w:t>
      </w:r>
      <w:r>
        <w:rPr>
          <w:b/>
          <w:color w:val="000000" w:themeColor="text1"/>
          <w:sz w:val="28"/>
          <w:szCs w:val="28"/>
        </w:rPr>
        <w:t>,</w:t>
      </w:r>
      <w:r w:rsidRPr="00B5336F">
        <w:rPr>
          <w:b/>
          <w:color w:val="000000" w:themeColor="text1"/>
          <w:sz w:val="28"/>
          <w:szCs w:val="28"/>
        </w:rPr>
        <w:t xml:space="preserve"> en la página 5:</w:t>
      </w:r>
    </w:p>
    <w:p w:rsidR="00B5336F" w:rsidRPr="00B5336F" w:rsidRDefault="00B5336F" w:rsidP="00B5336F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B5336F">
        <w:rPr>
          <w:b/>
          <w:color w:val="000000" w:themeColor="text1"/>
          <w:sz w:val="28"/>
          <w:szCs w:val="28"/>
        </w:rPr>
        <w:t xml:space="preserve"> “El proceso enseñanza-aprendizaje desarrollado en la clínica requiere de la articulación entre la teoría y la práctica, como dos momentos simultáneos en la construcción del conocimiento. Cada paciente representa una situación de salud única, en condiciones reales, a partir de la cual el estudiante debe lograr</w:t>
      </w:r>
      <w:r>
        <w:rPr>
          <w:b/>
          <w:color w:val="000000" w:themeColor="text1"/>
          <w:sz w:val="28"/>
          <w:szCs w:val="28"/>
        </w:rPr>
        <w:t xml:space="preserve"> </w:t>
      </w:r>
      <w:r w:rsidRPr="00B5336F">
        <w:rPr>
          <w:b/>
          <w:color w:val="000000" w:themeColor="text1"/>
          <w:sz w:val="28"/>
          <w:szCs w:val="28"/>
        </w:rPr>
        <w:t>la integración y síntesis de conocimiento científico, adquirido previamente, para su resolución integral. (1-2)”</w:t>
      </w:r>
    </w:p>
    <w:p w:rsidR="00C63F7B" w:rsidRDefault="00C63F7B" w:rsidP="00C63F7B">
      <w:pPr>
        <w:pStyle w:val="Prrafodelista"/>
        <w:numPr>
          <w:ilvl w:val="0"/>
          <w:numId w:val="5"/>
        </w:numPr>
        <w:spacing w:after="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Expresa tu opinión.</w:t>
      </w:r>
    </w:p>
    <w:p w:rsidR="00C63F7B" w:rsidRDefault="00C63F7B" w:rsidP="00C63F7B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“</w:t>
      </w:r>
      <w:r w:rsidRPr="00C63F7B">
        <w:rPr>
          <w:b/>
          <w:color w:val="000000" w:themeColor="text1"/>
          <w:sz w:val="28"/>
          <w:szCs w:val="28"/>
        </w:rPr>
        <w:t>Arada y otros aconsejaron en un estudio realizado con estudiantes de ciencias médicas, que debían planificar su tiempo para manejar las responsabilidades, favorecer el cumplimiento de lo marcado y evitar agobios de última hora. Un método podría ser la inclusión en un calendario de las fechas importantes de estudio por temas, prácticas, pruebas de evaluación y exámenes, y así hacerse responsable de sí mismo”</w:t>
      </w:r>
    </w:p>
    <w:p w:rsidR="00C63F7B" w:rsidRDefault="00C63F7B" w:rsidP="00C63F7B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</w:p>
    <w:p w:rsidR="00C63F7B" w:rsidRDefault="00C63F7B" w:rsidP="00C63F7B">
      <w:pPr>
        <w:spacing w:after="0" w:line="240" w:lineRule="auto"/>
        <w:jc w:val="both"/>
        <w:rPr>
          <w:b/>
          <w:color w:val="000000" w:themeColor="text1"/>
          <w:sz w:val="20"/>
          <w:szCs w:val="20"/>
        </w:rPr>
      </w:pPr>
      <w:r w:rsidRPr="00C63F7B">
        <w:rPr>
          <w:b/>
          <w:color w:val="000000" w:themeColor="text1"/>
          <w:sz w:val="20"/>
          <w:szCs w:val="20"/>
        </w:rPr>
        <w:t>Publicado en: Revista Cubana de Estomatología 2012</w:t>
      </w:r>
      <w:proofErr w:type="gramStart"/>
      <w:r w:rsidRPr="00C63F7B">
        <w:rPr>
          <w:b/>
          <w:color w:val="000000" w:themeColor="text1"/>
          <w:sz w:val="20"/>
          <w:szCs w:val="20"/>
        </w:rPr>
        <w:t>;49</w:t>
      </w:r>
      <w:proofErr w:type="gramEnd"/>
      <w:r w:rsidRPr="00C63F7B">
        <w:rPr>
          <w:b/>
          <w:color w:val="000000" w:themeColor="text1"/>
          <w:sz w:val="20"/>
          <w:szCs w:val="20"/>
        </w:rPr>
        <w:t xml:space="preserve">(1):79-87 </w:t>
      </w:r>
      <w:hyperlink r:id="rId25" w:history="1">
        <w:r w:rsidRPr="00C63F7B">
          <w:rPr>
            <w:b/>
            <w:color w:val="000000" w:themeColor="text1"/>
            <w:sz w:val="20"/>
            <w:szCs w:val="20"/>
          </w:rPr>
          <w:t>http://scielo</w:t>
        </w:r>
      </w:hyperlink>
      <w:r w:rsidRPr="00C63F7B">
        <w:rPr>
          <w:b/>
          <w:color w:val="000000" w:themeColor="text1"/>
          <w:sz w:val="20"/>
          <w:szCs w:val="20"/>
        </w:rPr>
        <w:t xml:space="preserve">. El estudiante de estomatología y su esfuerzo en el aprendizaje. </w:t>
      </w:r>
      <w:proofErr w:type="spellStart"/>
      <w:r w:rsidRPr="00C63F7B">
        <w:rPr>
          <w:b/>
          <w:color w:val="000000" w:themeColor="text1"/>
          <w:sz w:val="20"/>
          <w:szCs w:val="20"/>
        </w:rPr>
        <w:t>Learsys</w:t>
      </w:r>
      <w:proofErr w:type="spellEnd"/>
      <w:r w:rsidRPr="00C63F7B">
        <w:rPr>
          <w:b/>
          <w:color w:val="000000" w:themeColor="text1"/>
          <w:sz w:val="20"/>
          <w:szCs w:val="20"/>
        </w:rPr>
        <w:t xml:space="preserve"> Ernesto </w:t>
      </w:r>
      <w:proofErr w:type="spellStart"/>
      <w:r w:rsidRPr="00C63F7B">
        <w:rPr>
          <w:b/>
          <w:color w:val="000000" w:themeColor="text1"/>
          <w:sz w:val="20"/>
          <w:szCs w:val="20"/>
        </w:rPr>
        <w:t>Campello</w:t>
      </w:r>
      <w:proofErr w:type="spellEnd"/>
      <w:r w:rsidRPr="00C63F7B">
        <w:rPr>
          <w:b/>
          <w:color w:val="000000" w:themeColor="text1"/>
          <w:sz w:val="20"/>
          <w:szCs w:val="20"/>
        </w:rPr>
        <w:t xml:space="preserve"> Trujillo, Marta María Capote Fernández, </w:t>
      </w:r>
      <w:proofErr w:type="spellStart"/>
      <w:r w:rsidRPr="00C63F7B">
        <w:rPr>
          <w:b/>
          <w:color w:val="000000" w:themeColor="text1"/>
          <w:sz w:val="20"/>
          <w:szCs w:val="20"/>
        </w:rPr>
        <w:t>Agnes</w:t>
      </w:r>
      <w:proofErr w:type="spellEnd"/>
      <w:r>
        <w:rPr>
          <w:b/>
          <w:color w:val="000000" w:themeColor="text1"/>
          <w:sz w:val="20"/>
          <w:szCs w:val="20"/>
        </w:rPr>
        <w:t xml:space="preserve"> </w:t>
      </w:r>
      <w:r w:rsidRPr="00C63F7B">
        <w:rPr>
          <w:b/>
          <w:color w:val="000000" w:themeColor="text1"/>
          <w:sz w:val="20"/>
          <w:szCs w:val="20"/>
        </w:rPr>
        <w:t>Real Bauza.  (Bibliografía a consultar)</w:t>
      </w:r>
    </w:p>
    <w:p w:rsidR="00986915" w:rsidRDefault="00986915" w:rsidP="00986915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4. </w:t>
      </w:r>
      <w:r w:rsidRPr="00986915">
        <w:rPr>
          <w:b/>
          <w:color w:val="000000" w:themeColor="text1"/>
          <w:sz w:val="28"/>
          <w:szCs w:val="28"/>
        </w:rPr>
        <w:t xml:space="preserve">Valora lo expresado en el video que se ubica en la dirección </w:t>
      </w:r>
      <w:hyperlink r:id="rId26" w:history="1">
        <w:r w:rsidRPr="00EC6D16">
          <w:rPr>
            <w:rStyle w:val="Hipervnculo"/>
            <w:sz w:val="28"/>
            <w:szCs w:val="28"/>
          </w:rPr>
          <w:t>https://youtu.be/Wo8gxmweIMA</w:t>
        </w:r>
      </w:hyperlink>
      <w:r>
        <w:rPr>
          <w:b/>
          <w:color w:val="000000" w:themeColor="text1"/>
          <w:sz w:val="28"/>
          <w:szCs w:val="28"/>
        </w:rPr>
        <w:t xml:space="preserve"> </w:t>
      </w:r>
      <w:r w:rsidRPr="00986915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(Pondera la educación en el trabajo) </w:t>
      </w:r>
      <w:r w:rsidRPr="00986915">
        <w:rPr>
          <w:b/>
          <w:color w:val="000000" w:themeColor="text1"/>
          <w:sz w:val="28"/>
          <w:szCs w:val="28"/>
        </w:rPr>
        <w:t>y expresa tu opinión</w:t>
      </w:r>
      <w:r>
        <w:rPr>
          <w:b/>
          <w:color w:val="000000" w:themeColor="text1"/>
          <w:sz w:val="28"/>
          <w:szCs w:val="28"/>
        </w:rPr>
        <w:t xml:space="preserve">. </w:t>
      </w:r>
    </w:p>
    <w:p w:rsidR="00AE39FE" w:rsidRDefault="00AE39FE" w:rsidP="00AE39FE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Palabras clave:</w:t>
      </w:r>
    </w:p>
    <w:p w:rsidR="00B5336F" w:rsidRPr="00AE39FE" w:rsidRDefault="00AE39FE" w:rsidP="00AE39FE">
      <w:pPr>
        <w:pStyle w:val="Prrafodelista"/>
        <w:numPr>
          <w:ilvl w:val="0"/>
          <w:numId w:val="13"/>
        </w:numPr>
        <w:spacing w:after="0"/>
        <w:jc w:val="both"/>
        <w:rPr>
          <w:b/>
          <w:color w:val="000000" w:themeColor="text1"/>
          <w:sz w:val="28"/>
          <w:szCs w:val="28"/>
        </w:rPr>
      </w:pPr>
      <w:r w:rsidRPr="00AE39FE">
        <w:rPr>
          <w:b/>
          <w:color w:val="000000" w:themeColor="text1"/>
          <w:sz w:val="28"/>
          <w:szCs w:val="28"/>
        </w:rPr>
        <w:t>Estrategia de aprendizaje</w:t>
      </w:r>
    </w:p>
    <w:p w:rsidR="00AE39FE" w:rsidRPr="00AE39FE" w:rsidRDefault="00AE39FE" w:rsidP="00AE39FE">
      <w:pPr>
        <w:pStyle w:val="Prrafodelista"/>
        <w:numPr>
          <w:ilvl w:val="0"/>
          <w:numId w:val="13"/>
        </w:numPr>
        <w:spacing w:after="0"/>
        <w:jc w:val="both"/>
        <w:rPr>
          <w:b/>
          <w:color w:val="000000" w:themeColor="text1"/>
          <w:sz w:val="28"/>
          <w:szCs w:val="28"/>
        </w:rPr>
      </w:pPr>
      <w:r w:rsidRPr="00AE39FE">
        <w:rPr>
          <w:b/>
          <w:color w:val="000000" w:themeColor="text1"/>
          <w:sz w:val="28"/>
          <w:szCs w:val="28"/>
        </w:rPr>
        <w:t xml:space="preserve">Estrategia para la memorización </w:t>
      </w:r>
    </w:p>
    <w:p w:rsidR="00AE39FE" w:rsidRPr="00AE39FE" w:rsidRDefault="00AE39FE" w:rsidP="00AE39FE">
      <w:pPr>
        <w:pStyle w:val="Prrafodelista"/>
        <w:numPr>
          <w:ilvl w:val="0"/>
          <w:numId w:val="13"/>
        </w:numPr>
        <w:spacing w:after="0"/>
        <w:jc w:val="both"/>
        <w:rPr>
          <w:b/>
          <w:color w:val="000000" w:themeColor="text1"/>
          <w:sz w:val="28"/>
          <w:szCs w:val="28"/>
        </w:rPr>
      </w:pPr>
      <w:r w:rsidRPr="00AE39FE">
        <w:rPr>
          <w:b/>
          <w:color w:val="000000" w:themeColor="text1"/>
          <w:sz w:val="28"/>
          <w:szCs w:val="28"/>
        </w:rPr>
        <w:t>Estrategia para la solución de problemas</w:t>
      </w:r>
    </w:p>
    <w:p w:rsidR="00AE39FE" w:rsidRPr="00AE39FE" w:rsidRDefault="00AE39FE" w:rsidP="00AE39FE">
      <w:pPr>
        <w:pStyle w:val="Prrafodelista"/>
        <w:numPr>
          <w:ilvl w:val="0"/>
          <w:numId w:val="13"/>
        </w:numPr>
        <w:spacing w:after="0"/>
        <w:jc w:val="both"/>
        <w:rPr>
          <w:b/>
          <w:color w:val="000000" w:themeColor="text1"/>
          <w:sz w:val="28"/>
          <w:szCs w:val="28"/>
        </w:rPr>
      </w:pPr>
      <w:r w:rsidRPr="00AE39FE">
        <w:rPr>
          <w:b/>
          <w:color w:val="000000" w:themeColor="text1"/>
          <w:sz w:val="28"/>
          <w:szCs w:val="28"/>
        </w:rPr>
        <w:t>Estrategia para el desarrollo de la creatividad</w:t>
      </w:r>
    </w:p>
    <w:p w:rsidR="00873436" w:rsidRDefault="00873436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br w:type="page"/>
      </w:r>
    </w:p>
    <w:p w:rsidR="00AE39FE" w:rsidRDefault="00AE39FE" w:rsidP="00EE3133">
      <w:pPr>
        <w:spacing w:after="0"/>
        <w:jc w:val="both"/>
        <w:rPr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7A6B0C" w:rsidRPr="00AE39FE" w:rsidRDefault="007A6B0C" w:rsidP="00EE3133">
      <w:pPr>
        <w:spacing w:after="0"/>
        <w:jc w:val="both"/>
        <w:rPr>
          <w:b/>
          <w:bCs/>
          <w:color w:val="C00000"/>
          <w:sz w:val="28"/>
          <w:szCs w:val="28"/>
        </w:rPr>
      </w:pPr>
      <w:r w:rsidRPr="00AE39FE">
        <w:rPr>
          <w:b/>
          <w:color w:val="C00000"/>
          <w:sz w:val="28"/>
          <w:szCs w:val="28"/>
        </w:rPr>
        <w:t xml:space="preserve">Tema No 4: </w:t>
      </w:r>
      <w:r w:rsidR="00EC067D" w:rsidRPr="00AE39FE">
        <w:rPr>
          <w:b/>
          <w:bCs/>
          <w:color w:val="C00000"/>
          <w:sz w:val="28"/>
          <w:szCs w:val="28"/>
        </w:rPr>
        <w:t>El aprendizaje autorregulado. Estrategias de aprendizajes específicas para la Estomatología.</w:t>
      </w:r>
    </w:p>
    <w:p w:rsidR="00EC067D" w:rsidRDefault="00EC067D" w:rsidP="00EE3133">
      <w:pPr>
        <w:spacing w:after="0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Sumario:</w:t>
      </w:r>
    </w:p>
    <w:p w:rsidR="00DA0E8C" w:rsidRPr="00EC067D" w:rsidRDefault="00595B73" w:rsidP="00EC067D">
      <w:pPr>
        <w:numPr>
          <w:ilvl w:val="0"/>
          <w:numId w:val="8"/>
        </w:numPr>
        <w:spacing w:after="0"/>
        <w:jc w:val="both"/>
        <w:rPr>
          <w:b/>
          <w:color w:val="000000" w:themeColor="text1"/>
          <w:sz w:val="28"/>
          <w:szCs w:val="28"/>
        </w:rPr>
      </w:pPr>
      <w:r w:rsidRPr="00EC067D">
        <w:rPr>
          <w:b/>
          <w:bCs/>
          <w:color w:val="000000" w:themeColor="text1"/>
          <w:sz w:val="28"/>
          <w:szCs w:val="28"/>
        </w:rPr>
        <w:t>El aprendizaje autorregulado.  Independencia cognoscitiva.</w:t>
      </w:r>
    </w:p>
    <w:p w:rsidR="00DA0E8C" w:rsidRPr="00EC067D" w:rsidRDefault="00595B73" w:rsidP="00EC067D">
      <w:pPr>
        <w:numPr>
          <w:ilvl w:val="0"/>
          <w:numId w:val="8"/>
        </w:numPr>
        <w:spacing w:after="0"/>
        <w:jc w:val="both"/>
        <w:rPr>
          <w:b/>
          <w:color w:val="000000" w:themeColor="text1"/>
          <w:sz w:val="28"/>
          <w:szCs w:val="28"/>
        </w:rPr>
      </w:pPr>
      <w:r w:rsidRPr="00EC067D">
        <w:rPr>
          <w:b/>
          <w:bCs/>
          <w:color w:val="000000" w:themeColor="text1"/>
          <w:sz w:val="28"/>
          <w:szCs w:val="28"/>
        </w:rPr>
        <w:t>La evaluación grupal y la autoevaluación</w:t>
      </w:r>
    </w:p>
    <w:p w:rsidR="00DA0E8C" w:rsidRPr="00EC067D" w:rsidRDefault="00595B73" w:rsidP="00EC067D">
      <w:pPr>
        <w:numPr>
          <w:ilvl w:val="0"/>
          <w:numId w:val="8"/>
        </w:numPr>
        <w:spacing w:after="0"/>
        <w:jc w:val="both"/>
        <w:rPr>
          <w:b/>
          <w:color w:val="000000" w:themeColor="text1"/>
          <w:sz w:val="28"/>
          <w:szCs w:val="28"/>
        </w:rPr>
      </w:pPr>
      <w:r w:rsidRPr="00EC067D">
        <w:rPr>
          <w:b/>
          <w:bCs/>
          <w:color w:val="000000" w:themeColor="text1"/>
          <w:sz w:val="28"/>
          <w:szCs w:val="28"/>
        </w:rPr>
        <w:t>Estrategias de aprendizaje específicas para la Estomatología.</w:t>
      </w:r>
    </w:p>
    <w:p w:rsidR="00EC067D" w:rsidRPr="00EC067D" w:rsidRDefault="00EC067D" w:rsidP="00EC067D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EC067D">
        <w:rPr>
          <w:b/>
          <w:color w:val="000000" w:themeColor="text1"/>
          <w:sz w:val="28"/>
          <w:szCs w:val="28"/>
        </w:rPr>
        <w:t xml:space="preserve">    -  Visitas en el terreno, </w:t>
      </w:r>
    </w:p>
    <w:p w:rsidR="00EC067D" w:rsidRPr="00EC067D" w:rsidRDefault="00EC067D" w:rsidP="00EC067D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EC067D">
        <w:rPr>
          <w:b/>
          <w:color w:val="000000" w:themeColor="text1"/>
          <w:sz w:val="28"/>
          <w:szCs w:val="28"/>
        </w:rPr>
        <w:t xml:space="preserve">    -  Consultas estomatológicas, </w:t>
      </w:r>
    </w:p>
    <w:p w:rsidR="00EC067D" w:rsidRPr="00EC067D" w:rsidRDefault="00EC067D" w:rsidP="00EC067D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EC067D">
        <w:rPr>
          <w:b/>
          <w:color w:val="000000" w:themeColor="text1"/>
          <w:sz w:val="28"/>
          <w:szCs w:val="28"/>
        </w:rPr>
        <w:t xml:space="preserve">    -  Interconsultas, </w:t>
      </w:r>
    </w:p>
    <w:p w:rsidR="00EC067D" w:rsidRDefault="00EC067D" w:rsidP="00EC067D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EC067D">
        <w:rPr>
          <w:b/>
          <w:color w:val="000000" w:themeColor="text1"/>
          <w:sz w:val="28"/>
          <w:szCs w:val="28"/>
        </w:rPr>
        <w:t xml:space="preserve">    - Discusiones diagnósticas con las modalidades de clínico- radiológicas y clínico-epidemiológicas.</w:t>
      </w:r>
      <w:r w:rsidR="00F0466E">
        <w:rPr>
          <w:b/>
          <w:color w:val="000000" w:themeColor="text1"/>
          <w:sz w:val="28"/>
          <w:szCs w:val="28"/>
        </w:rPr>
        <w:t xml:space="preserve"> </w:t>
      </w:r>
    </w:p>
    <w:p w:rsidR="00EC067D" w:rsidRPr="00EC067D" w:rsidRDefault="00EC067D" w:rsidP="00EC067D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EC067D">
        <w:rPr>
          <w:b/>
          <w:color w:val="000000" w:themeColor="text1"/>
          <w:sz w:val="28"/>
          <w:szCs w:val="28"/>
        </w:rPr>
        <w:t xml:space="preserve">    -  Guía de autoevaluación para el desempeño de cada estudiante  en la “Educación en el Trabajo”. </w:t>
      </w:r>
      <w:r w:rsidRPr="00EC067D">
        <w:rPr>
          <w:b/>
          <w:bCs/>
          <w:color w:val="000000" w:themeColor="text1"/>
          <w:sz w:val="28"/>
          <w:szCs w:val="28"/>
        </w:rPr>
        <w:t>Valoración en clase.</w:t>
      </w:r>
    </w:p>
    <w:p w:rsidR="00EC067D" w:rsidRDefault="00EC067D" w:rsidP="00EE3133">
      <w:pPr>
        <w:spacing w:after="0"/>
        <w:jc w:val="both"/>
        <w:rPr>
          <w:b/>
          <w:color w:val="000000" w:themeColor="text1"/>
          <w:sz w:val="28"/>
          <w:szCs w:val="28"/>
        </w:rPr>
      </w:pPr>
    </w:p>
    <w:p w:rsidR="005175B4" w:rsidRDefault="00EE6AFB" w:rsidP="00EE3133">
      <w:pPr>
        <w:spacing w:after="0"/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2372498</wp:posOffset>
                </wp:positionH>
                <wp:positionV relativeFrom="paragraph">
                  <wp:posOffset>1340016</wp:posOffset>
                </wp:positionV>
                <wp:extent cx="246490" cy="492981"/>
                <wp:effectExtent l="19050" t="0" r="20320" b="40640"/>
                <wp:wrapNone/>
                <wp:docPr id="38" name="38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0" cy="49298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38 Flecha abajo" o:spid="_x0000_s1026" type="#_x0000_t67" style="position:absolute;margin-left:186.8pt;margin-top:105.5pt;width:19.4pt;height:3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" fillcolor="black [3200]" strokecolor="black [1600]" strokeweight="2pt"/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eastAsia="es-ES"/>
        </w:rPr>
        <w:drawing>
          <wp:inline distT="0" distB="0" distL="0" distR="0" wp14:anchorId="39D29DAE">
            <wp:extent cx="5844540" cy="1699260"/>
            <wp:effectExtent l="0" t="0" r="381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AFB" w:rsidRDefault="00EE6AFB" w:rsidP="00EE3133">
      <w:pPr>
        <w:spacing w:after="0"/>
        <w:jc w:val="both"/>
        <w:rPr>
          <w:b/>
          <w:color w:val="000000" w:themeColor="text1"/>
          <w:sz w:val="28"/>
          <w:szCs w:val="28"/>
        </w:rPr>
      </w:pPr>
    </w:p>
    <w:p w:rsidR="00EE6AFB" w:rsidRDefault="00EE6AFB" w:rsidP="00EE3133">
      <w:pPr>
        <w:spacing w:after="0"/>
        <w:jc w:val="both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es-ES"/>
        </w:rPr>
        <w:drawing>
          <wp:inline distT="0" distB="0" distL="0" distR="0" wp14:anchorId="5ECDF220">
            <wp:extent cx="6535332" cy="249671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764" cy="2499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AFB" w:rsidRDefault="00EE6AFB" w:rsidP="00EE3133">
      <w:pPr>
        <w:spacing w:after="0"/>
        <w:jc w:val="both"/>
        <w:rPr>
          <w:b/>
          <w:color w:val="000000" w:themeColor="text1"/>
          <w:sz w:val="28"/>
          <w:szCs w:val="28"/>
        </w:rPr>
      </w:pPr>
    </w:p>
    <w:p w:rsidR="00EE6AFB" w:rsidRDefault="00EE6AFB" w:rsidP="00F0466E">
      <w:pPr>
        <w:spacing w:after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object w:dxaOrig="10305" w:dyaOrig="7710">
          <v:shape id="_x0000_i1026" type="#_x0000_t75" style="width:515.25pt;height:385.5pt" o:ole="">
            <v:imagedata r:id="rId29" o:title=""/>
          </v:shape>
          <o:OLEObject Type="Embed" ProgID="PBrush" ShapeID="_x0000_i1026" DrawAspect="Content" ObjectID="_1769252999" r:id="rId30"/>
        </w:object>
      </w:r>
    </w:p>
    <w:p w:rsidR="00EE6AFB" w:rsidRDefault="00E04A7A" w:rsidP="00EE3133">
      <w:pPr>
        <w:spacing w:after="0"/>
        <w:jc w:val="both"/>
        <w:rPr>
          <w:b/>
          <w:bCs/>
          <w:color w:val="000000" w:themeColor="text1"/>
          <w:sz w:val="28"/>
          <w:szCs w:val="28"/>
        </w:rPr>
      </w:pPr>
      <w:r w:rsidRPr="00E04A7A">
        <w:rPr>
          <w:b/>
          <w:bCs/>
          <w:color w:val="000000" w:themeColor="text1"/>
          <w:sz w:val="28"/>
          <w:szCs w:val="28"/>
        </w:rPr>
        <w:t>Aprendizaje autorregulado</w:t>
      </w:r>
      <w:r>
        <w:rPr>
          <w:b/>
          <w:bCs/>
          <w:color w:val="000000" w:themeColor="text1"/>
          <w:sz w:val="28"/>
          <w:szCs w:val="28"/>
        </w:rPr>
        <w:t>:</w:t>
      </w:r>
    </w:p>
    <w:p w:rsidR="00E04A7A" w:rsidRPr="00E04A7A" w:rsidRDefault="00E04A7A" w:rsidP="00E04A7A">
      <w:pPr>
        <w:spacing w:after="0"/>
        <w:jc w:val="both"/>
        <w:rPr>
          <w:b/>
          <w:color w:val="000000" w:themeColor="text1"/>
          <w:sz w:val="28"/>
          <w:szCs w:val="28"/>
        </w:rPr>
      </w:pPr>
      <w:r w:rsidRPr="00E04A7A">
        <w:rPr>
          <w:b/>
          <w:color w:val="000000" w:themeColor="text1"/>
          <w:sz w:val="28"/>
          <w:szCs w:val="28"/>
        </w:rPr>
        <w:t xml:space="preserve">(…) es necesario enseñar a los aprendices y futuros profesionales a: </w:t>
      </w:r>
    </w:p>
    <w:p w:rsidR="00DA0E8C" w:rsidRPr="00E04A7A" w:rsidRDefault="00595B73" w:rsidP="00E04A7A">
      <w:pPr>
        <w:numPr>
          <w:ilvl w:val="0"/>
          <w:numId w:val="9"/>
        </w:numPr>
        <w:spacing w:after="0"/>
        <w:jc w:val="both"/>
        <w:rPr>
          <w:b/>
          <w:color w:val="000000" w:themeColor="text1"/>
          <w:sz w:val="28"/>
          <w:szCs w:val="28"/>
        </w:rPr>
      </w:pPr>
      <w:r w:rsidRPr="00E04A7A">
        <w:rPr>
          <w:b/>
          <w:color w:val="000000" w:themeColor="text1"/>
          <w:sz w:val="28"/>
          <w:szCs w:val="28"/>
        </w:rPr>
        <w:t xml:space="preserve">Plantearse metas y dirigirse a ellas; </w:t>
      </w:r>
    </w:p>
    <w:p w:rsidR="00DA0E8C" w:rsidRPr="00E04A7A" w:rsidRDefault="00595B73" w:rsidP="00E04A7A">
      <w:pPr>
        <w:numPr>
          <w:ilvl w:val="0"/>
          <w:numId w:val="9"/>
        </w:numPr>
        <w:spacing w:after="0"/>
        <w:jc w:val="both"/>
        <w:rPr>
          <w:b/>
          <w:color w:val="000000" w:themeColor="text1"/>
          <w:sz w:val="28"/>
          <w:szCs w:val="28"/>
        </w:rPr>
      </w:pPr>
      <w:r w:rsidRPr="00E04A7A">
        <w:rPr>
          <w:b/>
          <w:color w:val="000000" w:themeColor="text1"/>
          <w:sz w:val="28"/>
          <w:szCs w:val="28"/>
        </w:rPr>
        <w:t xml:space="preserve">Usar estrategias pertinentes para lograrlas; </w:t>
      </w:r>
    </w:p>
    <w:p w:rsidR="00DA0E8C" w:rsidRPr="00E04A7A" w:rsidRDefault="00595B73" w:rsidP="00E04A7A">
      <w:pPr>
        <w:numPr>
          <w:ilvl w:val="0"/>
          <w:numId w:val="9"/>
        </w:numPr>
        <w:spacing w:after="0"/>
        <w:jc w:val="both"/>
        <w:rPr>
          <w:b/>
          <w:color w:val="000000" w:themeColor="text1"/>
          <w:sz w:val="28"/>
          <w:szCs w:val="28"/>
        </w:rPr>
      </w:pPr>
      <w:r w:rsidRPr="00E04A7A">
        <w:rPr>
          <w:b/>
          <w:color w:val="000000" w:themeColor="text1"/>
          <w:sz w:val="28"/>
          <w:szCs w:val="28"/>
        </w:rPr>
        <w:t xml:space="preserve">Seleccionar información adecuada; </w:t>
      </w:r>
    </w:p>
    <w:p w:rsidR="00DA0E8C" w:rsidRPr="00E04A7A" w:rsidRDefault="00595B73" w:rsidP="00E04A7A">
      <w:pPr>
        <w:numPr>
          <w:ilvl w:val="0"/>
          <w:numId w:val="9"/>
        </w:numPr>
        <w:spacing w:after="0"/>
        <w:jc w:val="both"/>
        <w:rPr>
          <w:b/>
          <w:color w:val="000000" w:themeColor="text1"/>
          <w:sz w:val="28"/>
          <w:szCs w:val="28"/>
        </w:rPr>
      </w:pPr>
      <w:r w:rsidRPr="00E04A7A">
        <w:rPr>
          <w:b/>
          <w:color w:val="000000" w:themeColor="text1"/>
          <w:sz w:val="28"/>
          <w:szCs w:val="28"/>
        </w:rPr>
        <w:t xml:space="preserve">Reflexionar sobre sus fortalezas y debilidades como aprendices, para que puedan seguir aprendiendo y usen esos aprendizajes en diferentes contextos. </w:t>
      </w:r>
    </w:p>
    <w:p w:rsidR="00E04A7A" w:rsidRPr="00E04A7A" w:rsidRDefault="00E04A7A" w:rsidP="00E04A7A">
      <w:pPr>
        <w:spacing w:after="0"/>
        <w:jc w:val="both"/>
        <w:rPr>
          <w:b/>
          <w:color w:val="000000" w:themeColor="text1"/>
          <w:sz w:val="20"/>
          <w:szCs w:val="20"/>
        </w:rPr>
      </w:pPr>
      <w:r w:rsidRPr="00E04A7A">
        <w:rPr>
          <w:b/>
          <w:color w:val="000000" w:themeColor="text1"/>
          <w:sz w:val="20"/>
          <w:szCs w:val="20"/>
        </w:rPr>
        <w:t xml:space="preserve">Marcela Valencia-Serrano </w:t>
      </w:r>
      <w:hyperlink r:id="rId31" w:history="1">
        <w:r w:rsidRPr="00E04A7A">
          <w:rPr>
            <w:rStyle w:val="Hipervnculo"/>
            <w:b/>
            <w:sz w:val="20"/>
            <w:szCs w:val="20"/>
          </w:rPr>
          <w:t>marcelav@javerianacali.edu.co</w:t>
        </w:r>
      </w:hyperlink>
      <w:r w:rsidRPr="00E04A7A">
        <w:rPr>
          <w:b/>
          <w:color w:val="000000" w:themeColor="text1"/>
          <w:sz w:val="20"/>
          <w:szCs w:val="20"/>
        </w:rPr>
        <w:t>. Pontificia Universidad Javeriana, Colombia. Diseño de tareas para promover aprendizaje autorregulado en la universidad.</w:t>
      </w:r>
    </w:p>
    <w:p w:rsidR="00E04A7A" w:rsidRPr="00A11A42" w:rsidRDefault="00E04A7A" w:rsidP="00EE3133">
      <w:pPr>
        <w:spacing w:after="0"/>
        <w:jc w:val="both"/>
        <w:rPr>
          <w:b/>
          <w:color w:val="000000" w:themeColor="text1"/>
          <w:sz w:val="16"/>
          <w:szCs w:val="16"/>
        </w:rPr>
      </w:pPr>
    </w:p>
    <w:p w:rsidR="00E04A7A" w:rsidRDefault="00E04A7A" w:rsidP="00EE3133">
      <w:pPr>
        <w:spacing w:after="0"/>
        <w:jc w:val="both"/>
        <w:rPr>
          <w:b/>
          <w:bCs/>
          <w:color w:val="000000" w:themeColor="text1"/>
          <w:sz w:val="28"/>
          <w:szCs w:val="28"/>
        </w:rPr>
      </w:pPr>
      <w:r w:rsidRPr="00E04A7A">
        <w:rPr>
          <w:b/>
          <w:bCs/>
          <w:color w:val="000000" w:themeColor="text1"/>
          <w:sz w:val="28"/>
          <w:szCs w:val="28"/>
        </w:rPr>
        <w:t>Un ejemplo de aprendizaje autorregulado</w:t>
      </w:r>
      <w:r>
        <w:rPr>
          <w:b/>
          <w:bCs/>
          <w:color w:val="000000" w:themeColor="text1"/>
          <w:sz w:val="28"/>
          <w:szCs w:val="28"/>
        </w:rPr>
        <w:t>:</w:t>
      </w:r>
    </w:p>
    <w:p w:rsidR="00A11A42" w:rsidRPr="00A11A42" w:rsidRDefault="00A11A42" w:rsidP="00EE3133">
      <w:pPr>
        <w:spacing w:after="0"/>
        <w:jc w:val="both"/>
        <w:rPr>
          <w:b/>
          <w:bCs/>
          <w:color w:val="000000" w:themeColor="text1"/>
          <w:sz w:val="16"/>
          <w:szCs w:val="16"/>
        </w:rPr>
      </w:pPr>
    </w:p>
    <w:p w:rsidR="00A11A42" w:rsidRPr="00A11A42" w:rsidRDefault="00A11A42" w:rsidP="00A11A42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A11A42">
        <w:rPr>
          <w:b/>
          <w:color w:val="000000" w:themeColor="text1"/>
          <w:sz w:val="28"/>
          <w:szCs w:val="28"/>
        </w:rPr>
        <w:t xml:space="preserve">Un estudiante, </w:t>
      </w:r>
      <w:r w:rsidRPr="00A11A42">
        <w:rPr>
          <w:b/>
          <w:bCs/>
          <w:color w:val="000000" w:themeColor="text1"/>
          <w:sz w:val="28"/>
          <w:szCs w:val="28"/>
        </w:rPr>
        <w:t>CONSCIENTE</w:t>
      </w:r>
      <w:r w:rsidRPr="00A11A42">
        <w:rPr>
          <w:b/>
          <w:color w:val="000000" w:themeColor="text1"/>
          <w:sz w:val="28"/>
          <w:szCs w:val="28"/>
        </w:rPr>
        <w:t xml:space="preserve"> de que le resulta más difícil la asignatura de matemáticas, que el resto de materias, se plantea como </w:t>
      </w:r>
      <w:r w:rsidRPr="00A11A42">
        <w:rPr>
          <w:b/>
          <w:bCs/>
          <w:color w:val="000000" w:themeColor="text1"/>
          <w:sz w:val="28"/>
          <w:szCs w:val="28"/>
        </w:rPr>
        <w:t>META</w:t>
      </w:r>
      <w:r w:rsidRPr="00A11A42">
        <w:rPr>
          <w:b/>
          <w:color w:val="000000" w:themeColor="text1"/>
          <w:sz w:val="28"/>
          <w:szCs w:val="28"/>
        </w:rPr>
        <w:t xml:space="preserve"> superar esa dificultad, y para ello:</w:t>
      </w:r>
    </w:p>
    <w:p w:rsidR="00DA0E8C" w:rsidRPr="00A11A42" w:rsidRDefault="00595B73" w:rsidP="00A11A42">
      <w:pPr>
        <w:numPr>
          <w:ilvl w:val="0"/>
          <w:numId w:val="10"/>
        </w:num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A11A42">
        <w:rPr>
          <w:b/>
          <w:color w:val="000000" w:themeColor="text1"/>
          <w:sz w:val="28"/>
          <w:szCs w:val="28"/>
        </w:rPr>
        <w:t>Separa un tiempo de estudio, especialmente para la asignatura.</w:t>
      </w:r>
    </w:p>
    <w:p w:rsidR="00DA0E8C" w:rsidRPr="00A11A42" w:rsidRDefault="00595B73" w:rsidP="00A11A42">
      <w:pPr>
        <w:numPr>
          <w:ilvl w:val="0"/>
          <w:numId w:val="10"/>
        </w:num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A11A42">
        <w:rPr>
          <w:b/>
          <w:color w:val="000000" w:themeColor="text1"/>
          <w:sz w:val="28"/>
          <w:szCs w:val="28"/>
        </w:rPr>
        <w:t>Repasa diariamente el contenido de cada lección recibido en clase.</w:t>
      </w:r>
    </w:p>
    <w:p w:rsidR="00DA0E8C" w:rsidRPr="00A11A42" w:rsidRDefault="00595B73" w:rsidP="00A11A42">
      <w:pPr>
        <w:numPr>
          <w:ilvl w:val="0"/>
          <w:numId w:val="10"/>
        </w:num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A11A42">
        <w:rPr>
          <w:b/>
          <w:color w:val="000000" w:themeColor="text1"/>
          <w:sz w:val="28"/>
          <w:szCs w:val="28"/>
        </w:rPr>
        <w:t>Busca refuerzo o ayuda para una mejor asimilación del contenido.</w:t>
      </w:r>
    </w:p>
    <w:p w:rsidR="00E04A7A" w:rsidRDefault="00A11A42" w:rsidP="00A11A42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A11A42">
        <w:rPr>
          <w:b/>
          <w:color w:val="000000" w:themeColor="text1"/>
          <w:sz w:val="28"/>
          <w:szCs w:val="28"/>
        </w:rPr>
        <w:t>Se programa una pequeña recompensa, acorde con los resultados obtenidos en cada examen.</w:t>
      </w:r>
    </w:p>
    <w:p w:rsidR="006510D6" w:rsidRPr="006510D6" w:rsidRDefault="006510D6" w:rsidP="006510D6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6510D6">
        <w:rPr>
          <w:b/>
          <w:bCs/>
          <w:color w:val="000000" w:themeColor="text1"/>
          <w:sz w:val="28"/>
          <w:szCs w:val="28"/>
        </w:rPr>
        <w:t>Guía de autoevaluación para el desempeño de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6510D6">
        <w:rPr>
          <w:b/>
          <w:bCs/>
          <w:color w:val="000000" w:themeColor="text1"/>
          <w:sz w:val="28"/>
          <w:szCs w:val="28"/>
        </w:rPr>
        <w:t>cada estudiante en la “Educación en el Trabajo”</w:t>
      </w:r>
      <w:r>
        <w:rPr>
          <w:b/>
          <w:bCs/>
          <w:color w:val="000000" w:themeColor="text1"/>
          <w:sz w:val="28"/>
          <w:szCs w:val="28"/>
        </w:rPr>
        <w:t xml:space="preserve">. </w:t>
      </w:r>
      <w:r w:rsidRPr="006510D6">
        <w:rPr>
          <w:b/>
          <w:bCs/>
          <w:color w:val="000000" w:themeColor="text1"/>
          <w:sz w:val="28"/>
          <w:szCs w:val="28"/>
        </w:rPr>
        <w:t>Valoración en clase</w:t>
      </w:r>
    </w:p>
    <w:p w:rsidR="006510D6" w:rsidRDefault="006510D6" w:rsidP="00A11A42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</w:p>
    <w:p w:rsidR="006510D6" w:rsidRDefault="006510D6" w:rsidP="00A11A42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6510D6">
        <w:rPr>
          <w:b/>
          <w:noProof/>
          <w:color w:val="000000" w:themeColor="text1"/>
          <w:sz w:val="28"/>
          <w:szCs w:val="28"/>
          <w:lang w:eastAsia="es-ES"/>
        </w:rPr>
        <w:drawing>
          <wp:inline distT="0" distB="0" distL="0" distR="0" wp14:anchorId="156C45C9" wp14:editId="75BDF759">
            <wp:extent cx="5612130" cy="2645410"/>
            <wp:effectExtent l="0" t="0" r="7620" b="254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45C4C" w:rsidRDefault="00845C4C" w:rsidP="00A11A42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845C4C">
        <w:rPr>
          <w:b/>
          <w:noProof/>
          <w:color w:val="000000" w:themeColor="text1"/>
          <w:sz w:val="28"/>
          <w:szCs w:val="28"/>
          <w:lang w:eastAsia="es-ES"/>
        </w:rPr>
        <w:drawing>
          <wp:inline distT="0" distB="0" distL="0" distR="0" wp14:anchorId="4639D683" wp14:editId="33E729C5">
            <wp:extent cx="5612130" cy="3893820"/>
            <wp:effectExtent l="0" t="0" r="762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45C4C" w:rsidRDefault="00845C4C" w:rsidP="00A11A42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845C4C">
        <w:rPr>
          <w:b/>
          <w:noProof/>
          <w:color w:val="000000" w:themeColor="text1"/>
          <w:sz w:val="28"/>
          <w:szCs w:val="28"/>
          <w:lang w:eastAsia="es-ES"/>
        </w:rPr>
        <w:lastRenderedPageBreak/>
        <w:drawing>
          <wp:inline distT="0" distB="0" distL="0" distR="0" wp14:anchorId="4D4AB668" wp14:editId="46449E2E">
            <wp:extent cx="5612130" cy="3376295"/>
            <wp:effectExtent l="0" t="0" r="762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45C4C" w:rsidRDefault="00845C4C" w:rsidP="00A11A42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845C4C">
        <w:rPr>
          <w:b/>
          <w:noProof/>
          <w:color w:val="000000" w:themeColor="text1"/>
          <w:sz w:val="28"/>
          <w:szCs w:val="28"/>
          <w:lang w:eastAsia="es-ES"/>
        </w:rPr>
        <w:drawing>
          <wp:inline distT="0" distB="0" distL="0" distR="0" wp14:anchorId="16AD213A" wp14:editId="0AE05D6E">
            <wp:extent cx="5612130" cy="1325880"/>
            <wp:effectExtent l="0" t="0" r="7620" b="762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D1284" w:rsidRDefault="007D1284" w:rsidP="007D1284">
      <w:pPr>
        <w:spacing w:after="0" w:line="240" w:lineRule="auto"/>
        <w:jc w:val="both"/>
        <w:rPr>
          <w:b/>
          <w:bCs/>
          <w:color w:val="000000" w:themeColor="text1"/>
          <w:sz w:val="28"/>
          <w:szCs w:val="28"/>
        </w:rPr>
      </w:pPr>
      <w:r w:rsidRPr="007D1284">
        <w:rPr>
          <w:b/>
          <w:color w:val="000000" w:themeColor="text1"/>
          <w:sz w:val="28"/>
          <w:szCs w:val="28"/>
        </w:rPr>
        <w:t>Los indicadores que se proponen cubren todo el panorama de la atención estomatológica sistemática y han resultado de la aceptación de los estudiantes de cuarto año de la carrera</w:t>
      </w:r>
      <w:r>
        <w:rPr>
          <w:b/>
          <w:color w:val="000000" w:themeColor="text1"/>
          <w:sz w:val="28"/>
          <w:szCs w:val="28"/>
        </w:rPr>
        <w:t xml:space="preserve"> </w:t>
      </w:r>
      <w:r w:rsidRPr="007D1284">
        <w:rPr>
          <w:b/>
          <w:color w:val="000000" w:themeColor="text1"/>
          <w:sz w:val="28"/>
          <w:szCs w:val="28"/>
        </w:rPr>
        <w:t xml:space="preserve">del Instituto de Ciencias Básicas y Preclínicas “Victoria de Girón” y además, es un instrumento idóneo para el entrenamiento de los estudiantes, con vistas al examen estatal para la culminación de la Carrera. </w:t>
      </w:r>
      <w:r w:rsidRPr="007D1284">
        <w:rPr>
          <w:b/>
          <w:bCs/>
          <w:color w:val="000000" w:themeColor="text1"/>
          <w:sz w:val="28"/>
          <w:szCs w:val="28"/>
        </w:rPr>
        <w:t>(Autores)</w:t>
      </w:r>
    </w:p>
    <w:p w:rsidR="007D1284" w:rsidRDefault="007D1284" w:rsidP="007D1284">
      <w:pPr>
        <w:spacing w:after="0" w:line="240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7D1284" w:rsidRPr="007D1284" w:rsidRDefault="007D1284" w:rsidP="007D1284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7D1284">
        <w:rPr>
          <w:b/>
          <w:color w:val="000000" w:themeColor="text1"/>
          <w:sz w:val="28"/>
          <w:szCs w:val="28"/>
        </w:rPr>
        <w:t>Valoración de la guía por los estudiantes de Estomatología:</w:t>
      </w:r>
    </w:p>
    <w:p w:rsidR="00DA0E8C" w:rsidRPr="007D1284" w:rsidRDefault="00595B73" w:rsidP="00AD7347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 w:hanging="219"/>
        <w:jc w:val="both"/>
        <w:rPr>
          <w:b/>
          <w:color w:val="000000" w:themeColor="text1"/>
          <w:sz w:val="28"/>
          <w:szCs w:val="28"/>
        </w:rPr>
      </w:pPr>
      <w:r w:rsidRPr="007D1284">
        <w:rPr>
          <w:b/>
          <w:color w:val="000000" w:themeColor="text1"/>
          <w:sz w:val="28"/>
          <w:szCs w:val="28"/>
        </w:rPr>
        <w:t xml:space="preserve">Contribuye a la adquisición de conocimientos </w:t>
      </w:r>
    </w:p>
    <w:p w:rsidR="00DA0E8C" w:rsidRPr="007D1284" w:rsidRDefault="00595B73" w:rsidP="00AD7347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 w:hanging="219"/>
        <w:jc w:val="both"/>
        <w:rPr>
          <w:b/>
          <w:color w:val="000000" w:themeColor="text1"/>
          <w:sz w:val="28"/>
          <w:szCs w:val="28"/>
        </w:rPr>
      </w:pPr>
      <w:r w:rsidRPr="007D1284">
        <w:rPr>
          <w:b/>
          <w:color w:val="000000" w:themeColor="text1"/>
          <w:sz w:val="28"/>
          <w:szCs w:val="28"/>
        </w:rPr>
        <w:t xml:space="preserve">Favorece el desarrollo de habilidades </w:t>
      </w:r>
    </w:p>
    <w:p w:rsidR="00DA0E8C" w:rsidRPr="007D1284" w:rsidRDefault="00595B73" w:rsidP="00AD7347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 w:hanging="219"/>
        <w:jc w:val="both"/>
        <w:rPr>
          <w:b/>
          <w:color w:val="000000" w:themeColor="text1"/>
          <w:sz w:val="28"/>
          <w:szCs w:val="28"/>
        </w:rPr>
      </w:pPr>
      <w:r w:rsidRPr="007D1284">
        <w:rPr>
          <w:b/>
          <w:color w:val="000000" w:themeColor="text1"/>
          <w:sz w:val="28"/>
          <w:szCs w:val="28"/>
        </w:rPr>
        <w:t>Propicia la formación de valores</w:t>
      </w:r>
    </w:p>
    <w:p w:rsidR="00DA0E8C" w:rsidRPr="007D1284" w:rsidRDefault="00595B73" w:rsidP="00AD7347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 w:hanging="219"/>
        <w:jc w:val="both"/>
        <w:rPr>
          <w:b/>
          <w:color w:val="000000" w:themeColor="text1"/>
          <w:sz w:val="28"/>
          <w:szCs w:val="28"/>
        </w:rPr>
      </w:pPr>
      <w:r w:rsidRPr="007D1284">
        <w:rPr>
          <w:b/>
          <w:color w:val="000000" w:themeColor="text1"/>
          <w:sz w:val="28"/>
          <w:szCs w:val="28"/>
        </w:rPr>
        <w:t>Contribuye al aprendizaje autorregulado y la independencia cognoscitiva</w:t>
      </w:r>
    </w:p>
    <w:p w:rsidR="00DA0E8C" w:rsidRPr="007D1284" w:rsidRDefault="00595B73" w:rsidP="00AD7347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 w:hanging="219"/>
        <w:jc w:val="both"/>
        <w:rPr>
          <w:b/>
          <w:color w:val="000000" w:themeColor="text1"/>
          <w:sz w:val="28"/>
          <w:szCs w:val="28"/>
        </w:rPr>
      </w:pPr>
      <w:r w:rsidRPr="007D1284">
        <w:rPr>
          <w:b/>
          <w:color w:val="000000" w:themeColor="text1"/>
          <w:sz w:val="28"/>
          <w:szCs w:val="28"/>
        </w:rPr>
        <w:t>Su aplicación garantiza un mayor grado de satisfacción en el paciente.</w:t>
      </w:r>
    </w:p>
    <w:p w:rsidR="00DA0E8C" w:rsidRPr="007D1284" w:rsidRDefault="00595B73" w:rsidP="00AD7347">
      <w:pPr>
        <w:numPr>
          <w:ilvl w:val="0"/>
          <w:numId w:val="11"/>
        </w:numPr>
        <w:tabs>
          <w:tab w:val="clear" w:pos="720"/>
        </w:tabs>
        <w:spacing w:after="0" w:line="240" w:lineRule="auto"/>
        <w:ind w:left="426" w:hanging="219"/>
        <w:jc w:val="both"/>
        <w:rPr>
          <w:b/>
          <w:color w:val="000000" w:themeColor="text1"/>
          <w:sz w:val="28"/>
          <w:szCs w:val="28"/>
        </w:rPr>
      </w:pPr>
      <w:r w:rsidRPr="007D1284">
        <w:rPr>
          <w:b/>
          <w:color w:val="000000" w:themeColor="text1"/>
          <w:sz w:val="28"/>
          <w:szCs w:val="28"/>
        </w:rPr>
        <w:t>La guía se ajusta al objeto de estudio de la Estomatología: “el estudio de la estructura, la función y las enfermedades de la cavidad bucal y maxilofacial”</w:t>
      </w:r>
    </w:p>
    <w:p w:rsidR="007D1284" w:rsidRPr="007D1284" w:rsidRDefault="007D1284" w:rsidP="007D1284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</w:p>
    <w:p w:rsidR="00845C4C" w:rsidRDefault="0006119D" w:rsidP="00A11A42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Profundizando en el contenido:</w:t>
      </w:r>
    </w:p>
    <w:p w:rsidR="0006119D" w:rsidRDefault="00673B26" w:rsidP="00A11A42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1. </w:t>
      </w:r>
      <w:r w:rsidR="0006119D">
        <w:rPr>
          <w:b/>
          <w:color w:val="000000" w:themeColor="text1"/>
          <w:sz w:val="28"/>
          <w:szCs w:val="28"/>
        </w:rPr>
        <w:t>Exprese con sus palabras lo que les sugiere las siguientes imágenes:</w:t>
      </w:r>
    </w:p>
    <w:p w:rsidR="0006119D" w:rsidRDefault="00284FDF" w:rsidP="00284FDF">
      <w:pPr>
        <w:spacing w:after="0" w:line="24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es-ES"/>
        </w:rPr>
        <w:lastRenderedPageBreak/>
        <w:drawing>
          <wp:inline distT="0" distB="0" distL="0" distR="0" wp14:anchorId="0ADD3AC4">
            <wp:extent cx="6448156" cy="3687873"/>
            <wp:effectExtent l="0" t="0" r="0" b="825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739" cy="368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66E" w:rsidRDefault="00673B26" w:rsidP="00673B26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2. Escuche lo expresado en el siguiente video </w:t>
      </w:r>
      <w:hyperlink r:id="rId37" w:history="1">
        <w:r w:rsidRPr="00EC6D16">
          <w:rPr>
            <w:rStyle w:val="Hipervnculo"/>
            <w:b/>
            <w:sz w:val="28"/>
            <w:szCs w:val="28"/>
          </w:rPr>
          <w:t>https://youtu.be/oyYLnRgQ6x0</w:t>
        </w:r>
      </w:hyperlink>
      <w:r>
        <w:rPr>
          <w:b/>
          <w:color w:val="000000" w:themeColor="text1"/>
          <w:sz w:val="28"/>
          <w:szCs w:val="28"/>
        </w:rPr>
        <w:t xml:space="preserve"> y exprese su valoración acerca del aprendizaje autorregulado</w:t>
      </w:r>
    </w:p>
    <w:p w:rsidR="00673B26" w:rsidRDefault="00673B26" w:rsidP="00673B26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</w:p>
    <w:p w:rsidR="00AE39FE" w:rsidRDefault="00AE39FE" w:rsidP="00AE39FE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Palabras clave:</w:t>
      </w:r>
    </w:p>
    <w:p w:rsidR="00F0466E" w:rsidRPr="00AE39FE" w:rsidRDefault="00AE39FE" w:rsidP="00AE39FE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AE39FE">
        <w:rPr>
          <w:b/>
          <w:color w:val="000000" w:themeColor="text1"/>
          <w:sz w:val="28"/>
          <w:szCs w:val="28"/>
        </w:rPr>
        <w:t>Aprendizaje autorregulado</w:t>
      </w:r>
    </w:p>
    <w:p w:rsidR="00AE39FE" w:rsidRPr="00AE39FE" w:rsidRDefault="00AE39FE" w:rsidP="00AE39FE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AE39FE">
        <w:rPr>
          <w:b/>
          <w:color w:val="000000" w:themeColor="text1"/>
          <w:sz w:val="28"/>
          <w:szCs w:val="28"/>
        </w:rPr>
        <w:t>Independencia cognoscitiva</w:t>
      </w:r>
    </w:p>
    <w:p w:rsidR="00AE39FE" w:rsidRPr="00AE39FE" w:rsidRDefault="00AE39FE" w:rsidP="00AE39FE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AE39FE">
        <w:rPr>
          <w:b/>
          <w:color w:val="000000" w:themeColor="text1"/>
          <w:sz w:val="28"/>
          <w:szCs w:val="28"/>
        </w:rPr>
        <w:t xml:space="preserve">Estrategias para el aprendizaje en estomatología </w:t>
      </w:r>
    </w:p>
    <w:sectPr w:rsidR="00AE39FE" w:rsidRPr="00AE39FE" w:rsidSect="0075137A">
      <w:pgSz w:w="11906" w:h="16838"/>
      <w:pgMar w:top="993" w:right="849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7324"/>
    <w:multiLevelType w:val="hybridMultilevel"/>
    <w:tmpl w:val="91FABB0E"/>
    <w:lvl w:ilvl="0" w:tplc="87CE78B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0000"/>
      </w:rPr>
    </w:lvl>
    <w:lvl w:ilvl="1" w:tplc="671AC608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AA05DF8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82A6802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FE05894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BF4AEE76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CB0D17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B7223C66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D508E4A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7415705"/>
    <w:multiLevelType w:val="hybridMultilevel"/>
    <w:tmpl w:val="D55A9E96"/>
    <w:lvl w:ilvl="0" w:tplc="6100A3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EBF483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46AF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1694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1E08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E459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5C4D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3C51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7E01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6F35E9"/>
    <w:multiLevelType w:val="hybridMultilevel"/>
    <w:tmpl w:val="BBEA8766"/>
    <w:lvl w:ilvl="0" w:tplc="C65643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699843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42A4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AC30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3AEA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60BF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A6A5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7699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D01E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2367A8"/>
    <w:multiLevelType w:val="hybridMultilevel"/>
    <w:tmpl w:val="92740AA6"/>
    <w:lvl w:ilvl="0" w:tplc="E5EE7BF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B91B02"/>
    <w:multiLevelType w:val="hybridMultilevel"/>
    <w:tmpl w:val="243EDC3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69376E5"/>
    <w:multiLevelType w:val="hybridMultilevel"/>
    <w:tmpl w:val="2E5CD2F4"/>
    <w:lvl w:ilvl="0" w:tplc="86FA8B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642F06"/>
    <w:multiLevelType w:val="hybridMultilevel"/>
    <w:tmpl w:val="C310F564"/>
    <w:lvl w:ilvl="0" w:tplc="BD90AF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04F6904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984E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3801B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2ED2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C0DA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DC16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E4F0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2C61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D77586"/>
    <w:multiLevelType w:val="hybridMultilevel"/>
    <w:tmpl w:val="F6A005E4"/>
    <w:lvl w:ilvl="0" w:tplc="3B28E3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6504AA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2E69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C4CBD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30AE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54C64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2805D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66EE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9EA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552B9F"/>
    <w:multiLevelType w:val="hybridMultilevel"/>
    <w:tmpl w:val="23DC3366"/>
    <w:lvl w:ilvl="0" w:tplc="3E5008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C00000"/>
      </w:rPr>
    </w:lvl>
    <w:lvl w:ilvl="1" w:tplc="BD2CCE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7AE0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0C06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E8A1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3A46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523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1667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D204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C660B4"/>
    <w:multiLevelType w:val="hybridMultilevel"/>
    <w:tmpl w:val="0082F568"/>
    <w:lvl w:ilvl="0" w:tplc="3236954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A746A58"/>
    <w:multiLevelType w:val="hybridMultilevel"/>
    <w:tmpl w:val="E468180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D735B39"/>
    <w:multiLevelType w:val="hybridMultilevel"/>
    <w:tmpl w:val="92ECDB04"/>
    <w:lvl w:ilvl="0" w:tplc="E6E81A3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E8E31F8"/>
    <w:multiLevelType w:val="hybridMultilevel"/>
    <w:tmpl w:val="A9489A9C"/>
    <w:lvl w:ilvl="0" w:tplc="FF82ED5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D801C29"/>
    <w:multiLevelType w:val="hybridMultilevel"/>
    <w:tmpl w:val="3AAE98A6"/>
    <w:lvl w:ilvl="0" w:tplc="A134DA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8D325D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C098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CED0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54DE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9C9A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9094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580D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C4D0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0B769DA"/>
    <w:multiLevelType w:val="hybridMultilevel"/>
    <w:tmpl w:val="1A42C16C"/>
    <w:lvl w:ilvl="0" w:tplc="BDFCF3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01600F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F6F7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1A3C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D40E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74D7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3878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30FF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9C34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5"/>
  </w:num>
  <w:num w:numId="5">
    <w:abstractNumId w:val="4"/>
  </w:num>
  <w:num w:numId="6">
    <w:abstractNumId w:val="7"/>
  </w:num>
  <w:num w:numId="7">
    <w:abstractNumId w:val="13"/>
  </w:num>
  <w:num w:numId="8">
    <w:abstractNumId w:val="14"/>
  </w:num>
  <w:num w:numId="9">
    <w:abstractNumId w:val="0"/>
  </w:num>
  <w:num w:numId="10">
    <w:abstractNumId w:val="6"/>
  </w:num>
  <w:num w:numId="11">
    <w:abstractNumId w:val="8"/>
  </w:num>
  <w:num w:numId="12">
    <w:abstractNumId w:val="12"/>
  </w:num>
  <w:num w:numId="13">
    <w:abstractNumId w:val="11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E2B"/>
    <w:rsid w:val="0006119D"/>
    <w:rsid w:val="000C4154"/>
    <w:rsid w:val="000E7EB6"/>
    <w:rsid w:val="000F2587"/>
    <w:rsid w:val="00174623"/>
    <w:rsid w:val="001C7B5C"/>
    <w:rsid w:val="002335C9"/>
    <w:rsid w:val="00241073"/>
    <w:rsid w:val="00284FDF"/>
    <w:rsid w:val="00294B98"/>
    <w:rsid w:val="00294EF5"/>
    <w:rsid w:val="002E22D3"/>
    <w:rsid w:val="00384123"/>
    <w:rsid w:val="0041354F"/>
    <w:rsid w:val="004671F3"/>
    <w:rsid w:val="004B4C9E"/>
    <w:rsid w:val="004D45DE"/>
    <w:rsid w:val="005175B4"/>
    <w:rsid w:val="00554B13"/>
    <w:rsid w:val="00575B2C"/>
    <w:rsid w:val="00595B73"/>
    <w:rsid w:val="005D1F51"/>
    <w:rsid w:val="006428A0"/>
    <w:rsid w:val="006510D6"/>
    <w:rsid w:val="00673B26"/>
    <w:rsid w:val="006806A3"/>
    <w:rsid w:val="006A655E"/>
    <w:rsid w:val="006C5975"/>
    <w:rsid w:val="006F27AD"/>
    <w:rsid w:val="007237DF"/>
    <w:rsid w:val="0075137A"/>
    <w:rsid w:val="007A6B0C"/>
    <w:rsid w:val="007D1284"/>
    <w:rsid w:val="00821BAF"/>
    <w:rsid w:val="00845C4C"/>
    <w:rsid w:val="00873436"/>
    <w:rsid w:val="008D5535"/>
    <w:rsid w:val="00925B5A"/>
    <w:rsid w:val="00986915"/>
    <w:rsid w:val="009E0F1A"/>
    <w:rsid w:val="00A11A42"/>
    <w:rsid w:val="00AC5E2B"/>
    <w:rsid w:val="00AD7347"/>
    <w:rsid w:val="00AE39FE"/>
    <w:rsid w:val="00B5336F"/>
    <w:rsid w:val="00B64A26"/>
    <w:rsid w:val="00B91220"/>
    <w:rsid w:val="00BA7E2F"/>
    <w:rsid w:val="00BF6726"/>
    <w:rsid w:val="00C47EAB"/>
    <w:rsid w:val="00C63F7B"/>
    <w:rsid w:val="00C76764"/>
    <w:rsid w:val="00CD22E8"/>
    <w:rsid w:val="00D4274E"/>
    <w:rsid w:val="00D83948"/>
    <w:rsid w:val="00DA0E8C"/>
    <w:rsid w:val="00DE4AEC"/>
    <w:rsid w:val="00DF1294"/>
    <w:rsid w:val="00E04A7A"/>
    <w:rsid w:val="00E37AB8"/>
    <w:rsid w:val="00E42670"/>
    <w:rsid w:val="00E55C1E"/>
    <w:rsid w:val="00EC067D"/>
    <w:rsid w:val="00EE3133"/>
    <w:rsid w:val="00EE6AFB"/>
    <w:rsid w:val="00F0466E"/>
    <w:rsid w:val="00F44E89"/>
    <w:rsid w:val="00F501E3"/>
    <w:rsid w:val="00FC12C2"/>
    <w:rsid w:val="00FE160F"/>
    <w:rsid w:val="00FF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587"/>
  </w:style>
  <w:style w:type="paragraph" w:styleId="Ttulo1">
    <w:name w:val="heading 1"/>
    <w:basedOn w:val="Normal"/>
    <w:link w:val="Ttulo1Car"/>
    <w:uiPriority w:val="9"/>
    <w:qFormat/>
    <w:rsid w:val="00595B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1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51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5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137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25B5A"/>
    <w:pPr>
      <w:ind w:left="720"/>
      <w:contextualSpacing/>
    </w:pPr>
  </w:style>
  <w:style w:type="paragraph" w:customStyle="1" w:styleId="Default">
    <w:name w:val="Default"/>
    <w:rsid w:val="00294EF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C7B5C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95B73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587"/>
  </w:style>
  <w:style w:type="paragraph" w:styleId="Ttulo1">
    <w:name w:val="heading 1"/>
    <w:basedOn w:val="Normal"/>
    <w:link w:val="Ttulo1Car"/>
    <w:uiPriority w:val="9"/>
    <w:qFormat/>
    <w:rsid w:val="00595B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1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51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5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137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25B5A"/>
    <w:pPr>
      <w:ind w:left="720"/>
      <w:contextualSpacing/>
    </w:pPr>
  </w:style>
  <w:style w:type="paragraph" w:customStyle="1" w:styleId="Default">
    <w:name w:val="Default"/>
    <w:rsid w:val="00294EF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C7B5C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95B73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59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91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9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03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6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3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6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01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5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2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2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1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4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1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6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39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2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4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1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3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4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5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4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26" Type="http://schemas.openxmlformats.org/officeDocument/2006/relationships/hyperlink" Target="https://youtu.be/Wo8gxmweIMA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1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://scielo" TargetMode="External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T1oHCAurAT4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19.png"/><Relationship Id="rId37" Type="http://schemas.openxmlformats.org/officeDocument/2006/relationships/hyperlink" Target="https://youtu.be/oyYLnRgQ6x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hola.com/autor/marta-diaz-de-santos/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hyperlink" Target="mailto:marcelav@javerianacali.edu.c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hyperlink" Target="https://www.hola.com/autor/marta-diaz-de-santos/" TargetMode="External"/><Relationship Id="rId27" Type="http://schemas.openxmlformats.org/officeDocument/2006/relationships/image" Target="media/image16.jpeg"/><Relationship Id="rId30" Type="http://schemas.openxmlformats.org/officeDocument/2006/relationships/oleObject" Target="embeddings/oleObject2.bin"/><Relationship Id="rId35" Type="http://schemas.openxmlformats.org/officeDocument/2006/relationships/image" Target="media/image22.pn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19</Pages>
  <Words>2908</Words>
  <Characters>15994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Arbitro</dc:creator>
  <cp:keywords/>
  <dc:description/>
  <cp:lastModifiedBy>Arbitro</cp:lastModifiedBy>
  <cp:revision>54</cp:revision>
  <dcterms:created xsi:type="dcterms:W3CDTF">2024-02-07T23:06:00Z</dcterms:created>
  <dcterms:modified xsi:type="dcterms:W3CDTF">2024-02-12T01:24:00Z</dcterms:modified>
</cp:coreProperties>
</file>