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C8" w:rsidRPr="000C0915" w:rsidRDefault="00E80DC8" w:rsidP="00E80DC8">
      <w:pPr>
        <w:jc w:val="both"/>
        <w:rPr>
          <w:rFonts w:ascii="Arial" w:hAnsi="Arial" w:cs="Arial"/>
          <w:b/>
          <w:lang w:val="es-ES_tradnl"/>
        </w:rPr>
      </w:pPr>
      <w:r w:rsidRPr="000C0915">
        <w:rPr>
          <w:rFonts w:ascii="Arial" w:hAnsi="Arial" w:cs="Arial"/>
          <w:b/>
        </w:rPr>
        <w:t>Tema</w:t>
      </w:r>
      <w:r>
        <w:rPr>
          <w:rFonts w:ascii="Arial" w:hAnsi="Arial" w:cs="Arial"/>
          <w:b/>
        </w:rPr>
        <w:t>1</w:t>
      </w:r>
      <w:r w:rsidRPr="000C0915">
        <w:rPr>
          <w:rFonts w:ascii="Arial" w:hAnsi="Arial" w:cs="Arial"/>
          <w:b/>
        </w:rPr>
        <w:t xml:space="preserve">: </w:t>
      </w:r>
      <w:r w:rsidRPr="00E61ECE">
        <w:rPr>
          <w:rFonts w:ascii="Arial" w:hAnsi="Arial" w:cs="Arial"/>
          <w:b/>
          <w:lang w:val="es-ES_tradnl"/>
        </w:rPr>
        <w:t xml:space="preserve">Descriptores </w:t>
      </w:r>
      <w:r>
        <w:rPr>
          <w:rFonts w:ascii="Arial" w:hAnsi="Arial" w:cs="Arial"/>
          <w:b/>
          <w:lang w:val="es-ES_tradnl"/>
        </w:rPr>
        <w:t>d</w:t>
      </w:r>
      <w:r w:rsidRPr="00E61ECE">
        <w:rPr>
          <w:rFonts w:ascii="Arial" w:hAnsi="Arial" w:cs="Arial"/>
          <w:b/>
          <w:lang w:val="es-ES_tradnl"/>
        </w:rPr>
        <w:t xml:space="preserve">e </w:t>
      </w:r>
      <w:r>
        <w:rPr>
          <w:rFonts w:ascii="Arial" w:hAnsi="Arial" w:cs="Arial"/>
          <w:b/>
          <w:lang w:val="es-ES_tradnl"/>
        </w:rPr>
        <w:t xml:space="preserve">las </w:t>
      </w:r>
      <w:r w:rsidRPr="00E61ECE">
        <w:rPr>
          <w:rFonts w:ascii="Arial" w:hAnsi="Arial" w:cs="Arial"/>
          <w:b/>
          <w:lang w:val="es-ES_tradnl"/>
        </w:rPr>
        <w:t>Ciencias de la Salud</w:t>
      </w:r>
      <w:r w:rsidRPr="000C0915">
        <w:rPr>
          <w:rFonts w:ascii="Arial" w:hAnsi="Arial" w:cs="Arial"/>
          <w:b/>
          <w:lang w:val="es-ES_tradnl"/>
        </w:rPr>
        <w:t>.</w:t>
      </w:r>
    </w:p>
    <w:p w:rsidR="00E80DC8" w:rsidRPr="00762417" w:rsidRDefault="00E80DC8" w:rsidP="00E80DC8">
      <w:pPr>
        <w:pStyle w:val="Textoindependiente310"/>
        <w:spacing w:before="120" w:after="120"/>
        <w:rPr>
          <w:rFonts w:ascii="Arial" w:hAnsi="Arial" w:cs="Arial"/>
          <w:b/>
          <w:szCs w:val="24"/>
        </w:rPr>
      </w:pPr>
      <w:r w:rsidRPr="00762417">
        <w:rPr>
          <w:rFonts w:ascii="Arial" w:hAnsi="Arial" w:cs="Arial"/>
          <w:b/>
          <w:szCs w:val="24"/>
        </w:rPr>
        <w:t>Objetivos:</w:t>
      </w:r>
    </w:p>
    <w:p w:rsidR="00E80DC8" w:rsidRPr="000C0915" w:rsidRDefault="00E80DC8" w:rsidP="00E80DC8">
      <w:pPr>
        <w:numPr>
          <w:ilvl w:val="0"/>
          <w:numId w:val="2"/>
        </w:numPr>
        <w:suppressAutoHyphens/>
        <w:spacing w:after="0" w:line="240" w:lineRule="auto"/>
        <w:jc w:val="both"/>
        <w:rPr>
          <w:rFonts w:ascii="Arial" w:eastAsia="Arial" w:hAnsi="Arial" w:cs="Arial"/>
          <w:bCs/>
        </w:rPr>
      </w:pPr>
      <w:r w:rsidRPr="000C0915">
        <w:rPr>
          <w:rFonts w:ascii="Arial" w:hAnsi="Arial" w:cs="Arial"/>
          <w:bCs/>
        </w:rPr>
        <w:t>Desarrollar habil</w:t>
      </w:r>
      <w:r>
        <w:rPr>
          <w:rFonts w:ascii="Arial" w:hAnsi="Arial" w:cs="Arial"/>
          <w:bCs/>
        </w:rPr>
        <w:t>idades en el trabajo con lo</w:t>
      </w:r>
      <w:r w:rsidRPr="000C0915">
        <w:rPr>
          <w:rFonts w:ascii="Arial" w:hAnsi="Arial" w:cs="Arial"/>
          <w:bCs/>
        </w:rPr>
        <w:t xml:space="preserve">s </w:t>
      </w:r>
      <w:r w:rsidRPr="00E61ECE">
        <w:rPr>
          <w:rFonts w:ascii="Arial" w:hAnsi="Arial" w:cs="Arial"/>
          <w:lang w:val="es-ES_tradnl"/>
        </w:rPr>
        <w:t>Descriptores de las Ciencias de la Salud</w:t>
      </w:r>
      <w:r w:rsidRPr="000C0915">
        <w:rPr>
          <w:rFonts w:ascii="Arial" w:hAnsi="Arial" w:cs="Arial"/>
          <w:bCs/>
        </w:rPr>
        <w:t xml:space="preserve"> para su aplicación en la</w:t>
      </w:r>
      <w:r>
        <w:rPr>
          <w:rFonts w:ascii="Arial" w:hAnsi="Arial" w:cs="Arial"/>
          <w:bCs/>
        </w:rPr>
        <w:t>s</w:t>
      </w:r>
      <w:r w:rsidRPr="000C0915">
        <w:rPr>
          <w:rFonts w:ascii="Arial" w:hAnsi="Arial" w:cs="Arial"/>
          <w:bCs/>
        </w:rPr>
        <w:t xml:space="preserve"> </w:t>
      </w:r>
      <w:r>
        <w:rPr>
          <w:rFonts w:ascii="Arial" w:hAnsi="Arial" w:cs="Arial"/>
          <w:bCs/>
        </w:rPr>
        <w:t>búsquedas informáticas de las investigaciones de salud</w:t>
      </w:r>
      <w:r w:rsidRPr="000C0915">
        <w:rPr>
          <w:rFonts w:ascii="Arial" w:hAnsi="Arial" w:cs="Arial"/>
          <w:bCs/>
        </w:rPr>
        <w:t>.</w:t>
      </w:r>
    </w:p>
    <w:p w:rsidR="00E80DC8" w:rsidRPr="00762417" w:rsidRDefault="00E80DC8" w:rsidP="00E80DC8">
      <w:pPr>
        <w:pStyle w:val="Prrafodelista"/>
        <w:spacing w:before="120" w:after="120" w:line="240" w:lineRule="auto"/>
        <w:ind w:left="0"/>
        <w:jc w:val="both"/>
        <w:rPr>
          <w:rFonts w:ascii="Arial" w:eastAsia="Times New Roman" w:hAnsi="Arial" w:cs="Arial"/>
          <w:b/>
          <w:sz w:val="24"/>
          <w:szCs w:val="24"/>
          <w:lang w:eastAsia="es-ES"/>
        </w:rPr>
      </w:pPr>
      <w:r w:rsidRPr="00762417">
        <w:rPr>
          <w:rFonts w:ascii="Arial" w:hAnsi="Arial" w:cs="Arial"/>
          <w:b/>
          <w:sz w:val="24"/>
          <w:szCs w:val="24"/>
        </w:rPr>
        <w:t xml:space="preserve">Conocimientos esenciales </w:t>
      </w:r>
      <w:r w:rsidRPr="00762417">
        <w:rPr>
          <w:rFonts w:ascii="Arial" w:eastAsia="Times New Roman" w:hAnsi="Arial" w:cs="Arial"/>
          <w:b/>
          <w:sz w:val="24"/>
          <w:szCs w:val="24"/>
          <w:lang w:eastAsia="es-ES"/>
        </w:rPr>
        <w:t>a adquirir</w:t>
      </w:r>
    </w:p>
    <w:p w:rsidR="00E80DC8" w:rsidRPr="000C0915" w:rsidRDefault="00E80DC8" w:rsidP="00E80DC8">
      <w:pPr>
        <w:pStyle w:val="Textoindependiente31"/>
        <w:rPr>
          <w:rFonts w:ascii="Arial" w:hAnsi="Arial" w:cs="Arial"/>
          <w:bCs/>
          <w:szCs w:val="24"/>
        </w:rPr>
      </w:pPr>
      <w:r w:rsidRPr="000C0915">
        <w:rPr>
          <w:rFonts w:ascii="Arial" w:hAnsi="Arial" w:cs="Arial"/>
          <w:bCs/>
          <w:szCs w:val="24"/>
        </w:rPr>
        <w:t xml:space="preserve">1.1- </w:t>
      </w:r>
      <w:r w:rsidRPr="00EF50C5">
        <w:rPr>
          <w:rFonts w:ascii="Arial" w:hAnsi="Arial" w:cs="Arial"/>
          <w:lang w:val="es-ES_tradnl"/>
        </w:rPr>
        <w:t>Descriptores de las Ciencias de la Salud</w:t>
      </w:r>
      <w:r w:rsidRPr="000C0915">
        <w:rPr>
          <w:rFonts w:ascii="Arial" w:hAnsi="Arial" w:cs="Arial"/>
          <w:bCs/>
          <w:szCs w:val="24"/>
        </w:rPr>
        <w:t xml:space="preserve">. Conceptos. </w:t>
      </w:r>
    </w:p>
    <w:p w:rsidR="00E80DC8" w:rsidRPr="000C0915" w:rsidRDefault="00E80DC8" w:rsidP="00E80DC8">
      <w:pPr>
        <w:pStyle w:val="Textoindependiente31"/>
        <w:rPr>
          <w:rFonts w:ascii="Arial" w:hAnsi="Arial" w:cs="Arial"/>
          <w:bCs/>
          <w:szCs w:val="24"/>
        </w:rPr>
      </w:pPr>
      <w:r w:rsidRPr="000C0915">
        <w:rPr>
          <w:rFonts w:ascii="Arial" w:hAnsi="Arial" w:cs="Arial"/>
          <w:bCs/>
          <w:szCs w:val="24"/>
        </w:rPr>
        <w:t xml:space="preserve">1.2- </w:t>
      </w:r>
      <w:r>
        <w:rPr>
          <w:rFonts w:ascii="Arial" w:hAnsi="Arial" w:cs="Arial"/>
          <w:bCs/>
          <w:szCs w:val="24"/>
        </w:rPr>
        <w:t>Diseño del portal</w:t>
      </w:r>
      <w:r w:rsidRPr="000C0915">
        <w:rPr>
          <w:rFonts w:ascii="Arial" w:hAnsi="Arial" w:cs="Arial"/>
          <w:bCs/>
          <w:szCs w:val="24"/>
        </w:rPr>
        <w:t>.</w:t>
      </w:r>
      <w:r>
        <w:rPr>
          <w:rFonts w:ascii="Arial" w:hAnsi="Arial" w:cs="Arial"/>
          <w:bCs/>
          <w:szCs w:val="24"/>
        </w:rPr>
        <w:t xml:space="preserve"> Características</w:t>
      </w:r>
    </w:p>
    <w:p w:rsidR="00E80DC8" w:rsidRDefault="00E80DC8" w:rsidP="00E80DC8">
      <w:pPr>
        <w:ind w:left="426" w:hanging="426"/>
        <w:jc w:val="both"/>
        <w:rPr>
          <w:rFonts w:ascii="Arial" w:hAnsi="Arial" w:cs="Arial"/>
          <w:bCs/>
        </w:rPr>
      </w:pPr>
      <w:r w:rsidRPr="000C0915">
        <w:rPr>
          <w:rFonts w:ascii="Arial" w:hAnsi="Arial" w:cs="Arial"/>
          <w:bCs/>
        </w:rPr>
        <w:t>1.3-</w:t>
      </w:r>
      <w:r>
        <w:rPr>
          <w:rFonts w:ascii="Arial" w:hAnsi="Arial" w:cs="Arial"/>
          <w:bCs/>
        </w:rPr>
        <w:t xml:space="preserve"> Búsquedas. Métodos. Ejemplificación</w:t>
      </w:r>
      <w:r w:rsidRPr="000C0915">
        <w:rPr>
          <w:rFonts w:ascii="Arial" w:hAnsi="Arial" w:cs="Arial"/>
          <w:bCs/>
        </w:rPr>
        <w:t xml:space="preserve">. </w:t>
      </w:r>
    </w:p>
    <w:p w:rsidR="00E80DC8" w:rsidRPr="000C0915" w:rsidRDefault="00E80DC8" w:rsidP="00E80DC8">
      <w:pPr>
        <w:ind w:left="426" w:hanging="426"/>
        <w:jc w:val="both"/>
        <w:rPr>
          <w:rFonts w:ascii="Arial" w:hAnsi="Arial" w:cs="Arial"/>
          <w:bCs/>
          <w:szCs w:val="24"/>
        </w:rPr>
      </w:pPr>
      <w:r>
        <w:rPr>
          <w:rFonts w:ascii="Arial" w:hAnsi="Arial" w:cs="Arial"/>
          <w:bCs/>
        </w:rPr>
        <w:t>1.4- Registro del descriptor. Funcionamiento.</w:t>
      </w:r>
    </w:p>
    <w:p w:rsidR="00E80DC8" w:rsidRPr="000C0915" w:rsidRDefault="00E80DC8" w:rsidP="00E80DC8">
      <w:pPr>
        <w:jc w:val="both"/>
        <w:rPr>
          <w:rFonts w:ascii="Arial" w:hAnsi="Arial" w:cs="Arial"/>
          <w:b/>
        </w:rPr>
      </w:pPr>
    </w:p>
    <w:p w:rsidR="00E80DC8" w:rsidRPr="00CF1792" w:rsidRDefault="00E80DC8" w:rsidP="00E80DC8">
      <w:pPr>
        <w:pStyle w:val="Prrafodelista"/>
        <w:spacing w:before="120" w:after="120"/>
        <w:ind w:left="0"/>
        <w:jc w:val="both"/>
        <w:rPr>
          <w:rFonts w:ascii="Arial" w:hAnsi="Arial" w:cs="Arial"/>
          <w:sz w:val="24"/>
          <w:szCs w:val="24"/>
        </w:rPr>
      </w:pPr>
      <w:r w:rsidRPr="00762417">
        <w:rPr>
          <w:rFonts w:ascii="Arial" w:hAnsi="Arial" w:cs="Arial"/>
          <w:b/>
          <w:bCs/>
          <w:sz w:val="24"/>
          <w:szCs w:val="24"/>
        </w:rPr>
        <w:t>Habilidades principales a dominar</w:t>
      </w:r>
    </w:p>
    <w:p w:rsidR="00E80DC8" w:rsidRPr="000C0915" w:rsidRDefault="00E80DC8" w:rsidP="00E80DC8">
      <w:pPr>
        <w:jc w:val="both"/>
        <w:rPr>
          <w:rFonts w:ascii="Arial" w:hAnsi="Arial" w:cs="Arial"/>
          <w:b/>
        </w:rPr>
      </w:pPr>
    </w:p>
    <w:p w:rsidR="00E80DC8" w:rsidRDefault="00E80DC8" w:rsidP="00E80DC8">
      <w:pPr>
        <w:autoSpaceDE w:val="0"/>
        <w:spacing w:before="120"/>
        <w:jc w:val="both"/>
        <w:rPr>
          <w:rFonts w:ascii="Arial" w:hAnsi="Arial" w:cs="Arial"/>
          <w:lang w:val="es-ES_tradnl"/>
        </w:rPr>
      </w:pPr>
      <w:r w:rsidRPr="00CF1792">
        <w:rPr>
          <w:rFonts w:ascii="Arial" w:eastAsia="Arial" w:hAnsi="Arial" w:cs="Arial"/>
          <w:color w:val="000000"/>
        </w:rPr>
        <w:t>1-</w:t>
      </w:r>
      <w:r>
        <w:rPr>
          <w:rFonts w:ascii="Arial" w:eastAsia="Arial" w:hAnsi="Arial" w:cs="Arial"/>
          <w:color w:val="000000"/>
        </w:rPr>
        <w:t xml:space="preserve"> Definir </w:t>
      </w:r>
      <w:r w:rsidRPr="00EF50C5">
        <w:rPr>
          <w:rFonts w:ascii="Arial" w:hAnsi="Arial" w:cs="Arial"/>
          <w:lang w:val="es-ES_tradnl"/>
        </w:rPr>
        <w:t>Descriptores de las Ciencias de la Salud</w:t>
      </w:r>
      <w:r>
        <w:rPr>
          <w:rFonts w:ascii="Arial" w:hAnsi="Arial" w:cs="Arial"/>
          <w:lang w:val="es-ES_tradnl"/>
        </w:rPr>
        <w:t>.</w:t>
      </w:r>
    </w:p>
    <w:p w:rsidR="00E80DC8" w:rsidRPr="000C0915" w:rsidRDefault="00E80DC8" w:rsidP="00E80DC8">
      <w:pPr>
        <w:autoSpaceDE w:val="0"/>
        <w:spacing w:before="120"/>
        <w:jc w:val="both"/>
        <w:rPr>
          <w:rFonts w:ascii="Arial" w:eastAsia="Arial" w:hAnsi="Arial" w:cs="Arial"/>
          <w:color w:val="000000"/>
        </w:rPr>
      </w:pPr>
      <w:r>
        <w:rPr>
          <w:rFonts w:ascii="Arial" w:hAnsi="Arial" w:cs="Arial"/>
          <w:lang w:val="es-ES_tradnl"/>
        </w:rPr>
        <w:t>2- Identificar y aplicar las funciones del diseño del  portal.</w:t>
      </w:r>
    </w:p>
    <w:p w:rsidR="00E80DC8" w:rsidRPr="00001E60" w:rsidRDefault="00E80DC8" w:rsidP="00E80DC8">
      <w:pPr>
        <w:jc w:val="both"/>
        <w:rPr>
          <w:rFonts w:ascii="Arial" w:hAnsi="Arial" w:cs="Arial"/>
        </w:rPr>
      </w:pPr>
      <w:r w:rsidRPr="00001E60">
        <w:rPr>
          <w:rFonts w:ascii="Arial" w:hAnsi="Arial" w:cs="Arial"/>
        </w:rPr>
        <w:t xml:space="preserve">3- </w:t>
      </w:r>
      <w:r w:rsidRPr="00001E60">
        <w:rPr>
          <w:rFonts w:ascii="Arial" w:hAnsi="Arial" w:cs="Arial"/>
          <w:bCs/>
          <w:szCs w:val="24"/>
        </w:rPr>
        <w:t xml:space="preserve">Realizar </w:t>
      </w:r>
      <w:r w:rsidRPr="00001E60">
        <w:rPr>
          <w:rFonts w:ascii="Arial" w:hAnsi="Arial" w:cs="Arial"/>
          <w:bCs/>
        </w:rPr>
        <w:t xml:space="preserve">la </w:t>
      </w:r>
      <w:r w:rsidRPr="00001E60">
        <w:rPr>
          <w:rFonts w:ascii="Arial" w:hAnsi="Arial" w:cs="Arial"/>
          <w:bCs/>
          <w:szCs w:val="24"/>
        </w:rPr>
        <w:t>búsqueda</w:t>
      </w:r>
      <w:r w:rsidRPr="00001E60">
        <w:rPr>
          <w:rFonts w:ascii="Arial" w:hAnsi="Arial" w:cs="Arial"/>
          <w:bCs/>
        </w:rPr>
        <w:t xml:space="preserve"> en el portal </w:t>
      </w:r>
      <w:proofErr w:type="spellStart"/>
      <w:r w:rsidRPr="00001E60">
        <w:rPr>
          <w:rFonts w:ascii="Arial" w:hAnsi="Arial" w:cs="Arial"/>
          <w:bCs/>
        </w:rPr>
        <w:t>DeSC</w:t>
      </w:r>
      <w:proofErr w:type="spellEnd"/>
      <w:r w:rsidRPr="00001E60">
        <w:rPr>
          <w:rFonts w:ascii="Arial" w:hAnsi="Arial" w:cs="Arial"/>
          <w:bCs/>
        </w:rPr>
        <w:t xml:space="preserve"> por diferentes métodos</w:t>
      </w:r>
    </w:p>
    <w:p w:rsidR="00E80DC8" w:rsidRDefault="00E80DC8" w:rsidP="00E80DC8">
      <w:pPr>
        <w:pStyle w:val="Sangradetextonormal"/>
        <w:tabs>
          <w:tab w:val="left" w:pos="567"/>
        </w:tabs>
        <w:spacing w:after="0"/>
        <w:ind w:left="0"/>
        <w:jc w:val="both"/>
        <w:rPr>
          <w:rFonts w:ascii="Arial" w:hAnsi="Arial" w:cs="Arial"/>
        </w:rPr>
      </w:pPr>
      <w:r w:rsidRPr="00001E60">
        <w:rPr>
          <w:rFonts w:ascii="Arial" w:hAnsi="Arial" w:cs="Arial"/>
        </w:rPr>
        <w:t>4-</w:t>
      </w:r>
      <w:r>
        <w:rPr>
          <w:rFonts w:ascii="Arial" w:hAnsi="Arial" w:cs="Arial"/>
        </w:rPr>
        <w:t xml:space="preserve"> Interpretar y aplicar el Registro del descriptor.</w:t>
      </w:r>
    </w:p>
    <w:p w:rsidR="00E80DC8" w:rsidRDefault="00E80DC8" w:rsidP="003C6529">
      <w:pPr>
        <w:jc w:val="both"/>
        <w:rPr>
          <w:rFonts w:ascii="Arial" w:hAnsi="Arial" w:cs="Arial"/>
          <w:color w:val="212529"/>
          <w:sz w:val="24"/>
          <w:szCs w:val="24"/>
          <w:shd w:val="clear" w:color="auto" w:fill="FFFFFF"/>
          <w:lang w:val="es-ES"/>
        </w:rPr>
      </w:pPr>
    </w:p>
    <w:p w:rsidR="00B25584" w:rsidRPr="003C6529" w:rsidRDefault="003C6529" w:rsidP="003C6529">
      <w:pPr>
        <w:jc w:val="both"/>
        <w:rPr>
          <w:rFonts w:ascii="Arial" w:hAnsi="Arial" w:cs="Arial"/>
          <w:color w:val="212529"/>
          <w:sz w:val="24"/>
          <w:szCs w:val="24"/>
          <w:shd w:val="clear" w:color="auto" w:fill="FFFFFF"/>
        </w:rPr>
      </w:pPr>
      <w:r w:rsidRPr="003C6529">
        <w:rPr>
          <w:rFonts w:ascii="Arial" w:hAnsi="Arial" w:cs="Arial"/>
          <w:color w:val="212529"/>
          <w:sz w:val="24"/>
          <w:szCs w:val="24"/>
          <w:shd w:val="clear" w:color="auto" w:fill="FFFFFF"/>
        </w:rPr>
        <w:t>El </w:t>
      </w:r>
      <w:hyperlink r:id="rId5" w:history="1">
        <w:r w:rsidRPr="003C6529">
          <w:rPr>
            <w:rStyle w:val="Hipervnculo"/>
            <w:rFonts w:ascii="Arial" w:hAnsi="Arial" w:cs="Arial"/>
            <w:i/>
            <w:iCs/>
            <w:color w:val="007BFF"/>
            <w:sz w:val="24"/>
            <w:szCs w:val="24"/>
            <w:u w:val="none"/>
            <w:shd w:val="clear" w:color="auto" w:fill="FFFFFF"/>
          </w:rPr>
          <w:t>tesauro</w:t>
        </w:r>
      </w:hyperlink>
      <w:r w:rsidRPr="003C6529">
        <w:rPr>
          <w:rFonts w:ascii="Arial" w:hAnsi="Arial" w:cs="Arial"/>
          <w:color w:val="212529"/>
          <w:sz w:val="24"/>
          <w:szCs w:val="24"/>
          <w:shd w:val="clear" w:color="auto" w:fill="FFFFFF"/>
        </w:rPr>
        <w:t xml:space="preserve"> multilingüe </w:t>
      </w:r>
      <w:proofErr w:type="spellStart"/>
      <w:r w:rsidRPr="003C6529">
        <w:rPr>
          <w:rFonts w:ascii="Arial" w:hAnsi="Arial" w:cs="Arial"/>
          <w:color w:val="212529"/>
          <w:sz w:val="24"/>
          <w:szCs w:val="24"/>
          <w:shd w:val="clear" w:color="auto" w:fill="FFFFFF"/>
        </w:rPr>
        <w:t>DeCS</w:t>
      </w:r>
      <w:proofErr w:type="spellEnd"/>
      <w:r w:rsidRPr="003C6529">
        <w:rPr>
          <w:rFonts w:ascii="Arial" w:hAnsi="Arial" w:cs="Arial"/>
          <w:color w:val="212529"/>
          <w:sz w:val="24"/>
          <w:szCs w:val="24"/>
          <w:shd w:val="clear" w:color="auto" w:fill="FFFFFF"/>
        </w:rPr>
        <w:t>/</w:t>
      </w:r>
      <w:proofErr w:type="spellStart"/>
      <w:r w:rsidRPr="003C6529">
        <w:rPr>
          <w:rFonts w:ascii="Arial" w:hAnsi="Arial" w:cs="Arial"/>
          <w:color w:val="212529"/>
          <w:sz w:val="24"/>
          <w:szCs w:val="24"/>
          <w:shd w:val="clear" w:color="auto" w:fill="FFFFFF"/>
        </w:rPr>
        <w:t>MeSH</w:t>
      </w:r>
      <w:proofErr w:type="spellEnd"/>
      <w:r w:rsidRPr="003C6529">
        <w:rPr>
          <w:rFonts w:ascii="Arial" w:hAnsi="Arial" w:cs="Arial"/>
          <w:color w:val="212529"/>
          <w:sz w:val="24"/>
          <w:szCs w:val="24"/>
          <w:shd w:val="clear" w:color="auto" w:fill="FFFFFF"/>
        </w:rPr>
        <w:t xml:space="preserve"> – Descriptores en Ciencias de la Salud/Medical </w:t>
      </w:r>
      <w:proofErr w:type="spellStart"/>
      <w:r w:rsidRPr="003C6529">
        <w:rPr>
          <w:rFonts w:ascii="Arial" w:hAnsi="Arial" w:cs="Arial"/>
          <w:color w:val="212529"/>
          <w:sz w:val="24"/>
          <w:szCs w:val="24"/>
          <w:shd w:val="clear" w:color="auto" w:fill="FFFFFF"/>
        </w:rPr>
        <w:t>Subject</w:t>
      </w:r>
      <w:proofErr w:type="spellEnd"/>
      <w:r w:rsidRPr="003C6529">
        <w:rPr>
          <w:rFonts w:ascii="Arial" w:hAnsi="Arial" w:cs="Arial"/>
          <w:color w:val="212529"/>
          <w:sz w:val="24"/>
          <w:szCs w:val="24"/>
          <w:shd w:val="clear" w:color="auto" w:fill="FFFFFF"/>
        </w:rPr>
        <w:t xml:space="preserve"> </w:t>
      </w:r>
      <w:proofErr w:type="spellStart"/>
      <w:r w:rsidRPr="003C6529">
        <w:rPr>
          <w:rFonts w:ascii="Arial" w:hAnsi="Arial" w:cs="Arial"/>
          <w:color w:val="212529"/>
          <w:sz w:val="24"/>
          <w:szCs w:val="24"/>
          <w:shd w:val="clear" w:color="auto" w:fill="FFFFFF"/>
        </w:rPr>
        <w:t>Headings</w:t>
      </w:r>
      <w:proofErr w:type="spellEnd"/>
      <w:r w:rsidRPr="003C6529">
        <w:rPr>
          <w:rFonts w:ascii="Arial" w:hAnsi="Arial" w:cs="Arial"/>
          <w:color w:val="212529"/>
          <w:sz w:val="24"/>
          <w:szCs w:val="24"/>
          <w:shd w:val="clear" w:color="auto" w:fill="FFFFFF"/>
        </w:rPr>
        <w:t xml:space="preserve"> </w:t>
      </w:r>
      <w:r w:rsidR="006427AD">
        <w:rPr>
          <w:rFonts w:ascii="Arial" w:hAnsi="Arial" w:cs="Arial"/>
          <w:color w:val="212529"/>
          <w:sz w:val="24"/>
          <w:szCs w:val="24"/>
          <w:shd w:val="clear" w:color="auto" w:fill="FFFFFF"/>
        </w:rPr>
        <w:t>(</w:t>
      </w:r>
      <w:r w:rsidR="006427AD" w:rsidRPr="006427AD">
        <w:rPr>
          <w:rFonts w:ascii="Arial" w:hAnsi="Arial" w:cs="Arial"/>
          <w:color w:val="0070C0"/>
          <w:sz w:val="24"/>
          <w:szCs w:val="24"/>
          <w:u w:val="single"/>
          <w:shd w:val="clear" w:color="auto" w:fill="FFFFFF"/>
        </w:rPr>
        <w:t>https://decs.bvsalud.org/es/</w:t>
      </w:r>
      <w:r w:rsidR="006427AD">
        <w:rPr>
          <w:rFonts w:ascii="Arial" w:hAnsi="Arial" w:cs="Arial"/>
          <w:color w:val="212529"/>
          <w:sz w:val="24"/>
          <w:szCs w:val="24"/>
          <w:shd w:val="clear" w:color="auto" w:fill="FFFFFF"/>
        </w:rPr>
        <w:t>)</w:t>
      </w:r>
      <w:r w:rsidR="006427AD" w:rsidRPr="006427AD">
        <w:rPr>
          <w:rFonts w:ascii="Arial" w:hAnsi="Arial" w:cs="Arial"/>
          <w:color w:val="212529"/>
          <w:sz w:val="24"/>
          <w:szCs w:val="24"/>
          <w:shd w:val="clear" w:color="auto" w:fill="FFFFFF"/>
        </w:rPr>
        <w:t xml:space="preserve"> </w:t>
      </w:r>
      <w:r w:rsidRPr="003C6529">
        <w:rPr>
          <w:rFonts w:ascii="Arial" w:hAnsi="Arial" w:cs="Arial"/>
          <w:color w:val="212529"/>
          <w:sz w:val="24"/>
          <w:szCs w:val="24"/>
          <w:shd w:val="clear" w:color="auto" w:fill="FFFFFF"/>
        </w:rPr>
        <w:t>fue creado por </w:t>
      </w:r>
      <w:hyperlink r:id="rId6" w:history="1">
        <w:r w:rsidRPr="003C6529">
          <w:rPr>
            <w:rStyle w:val="Hipervnculo"/>
            <w:rFonts w:ascii="Arial" w:hAnsi="Arial" w:cs="Arial"/>
            <w:i/>
            <w:iCs/>
            <w:color w:val="007BFF"/>
            <w:sz w:val="24"/>
            <w:szCs w:val="24"/>
            <w:u w:val="none"/>
            <w:shd w:val="clear" w:color="auto" w:fill="FFFFFF"/>
          </w:rPr>
          <w:t>BIREME</w:t>
        </w:r>
      </w:hyperlink>
      <w:r w:rsidRPr="003C6529">
        <w:rPr>
          <w:rFonts w:ascii="Arial" w:hAnsi="Arial" w:cs="Arial"/>
          <w:color w:val="212529"/>
          <w:sz w:val="24"/>
          <w:szCs w:val="24"/>
          <w:shd w:val="clear" w:color="auto" w:fill="FFFFFF"/>
        </w:rPr>
        <w:t> para servir como un lenguaje único en la indización de artículos de revistas científicas, libros, anales de congresos, informes técnicos, y otros tipos de materiales, así como para ser usado en la búsqueda y recuperación de asuntos de la literatura científica en las fuentes de información disponibles en la Biblioteca Virtual en Salud (</w:t>
      </w:r>
      <w:hyperlink r:id="rId7" w:history="1">
        <w:r w:rsidRPr="003C6529">
          <w:rPr>
            <w:rStyle w:val="Hipervnculo"/>
            <w:rFonts w:ascii="Arial" w:hAnsi="Arial" w:cs="Arial"/>
            <w:color w:val="007BFF"/>
            <w:sz w:val="24"/>
            <w:szCs w:val="24"/>
            <w:u w:val="none"/>
            <w:shd w:val="clear" w:color="auto" w:fill="FFFFFF"/>
          </w:rPr>
          <w:t>BVS</w:t>
        </w:r>
      </w:hyperlink>
      <w:r w:rsidRPr="003C6529">
        <w:rPr>
          <w:rFonts w:ascii="Arial" w:hAnsi="Arial" w:cs="Arial"/>
          <w:color w:val="212529"/>
          <w:sz w:val="24"/>
          <w:szCs w:val="24"/>
          <w:shd w:val="clear" w:color="auto" w:fill="FFFFFF"/>
        </w:rPr>
        <w:t>) como </w:t>
      </w:r>
      <w:hyperlink r:id="rId8" w:history="1">
        <w:r w:rsidRPr="003C6529">
          <w:rPr>
            <w:rStyle w:val="Hipervnculo"/>
            <w:rFonts w:ascii="Arial" w:hAnsi="Arial" w:cs="Arial"/>
            <w:i/>
            <w:iCs/>
            <w:color w:val="007BFF"/>
            <w:sz w:val="24"/>
            <w:szCs w:val="24"/>
            <w:u w:val="none"/>
          </w:rPr>
          <w:t>LILACS</w:t>
        </w:r>
      </w:hyperlink>
      <w:r w:rsidRPr="003C6529">
        <w:rPr>
          <w:rFonts w:ascii="Arial" w:hAnsi="Arial" w:cs="Arial"/>
          <w:i/>
          <w:iCs/>
          <w:color w:val="212529"/>
          <w:sz w:val="24"/>
          <w:szCs w:val="24"/>
          <w:shd w:val="clear" w:color="auto" w:fill="FFFFFF"/>
        </w:rPr>
        <w:t>, </w:t>
      </w:r>
      <w:hyperlink r:id="rId9" w:history="1">
        <w:r w:rsidRPr="003C6529">
          <w:rPr>
            <w:rStyle w:val="Hipervnculo"/>
            <w:rFonts w:ascii="Arial" w:hAnsi="Arial" w:cs="Arial"/>
            <w:i/>
            <w:iCs/>
            <w:color w:val="007BFF"/>
            <w:sz w:val="24"/>
            <w:szCs w:val="24"/>
            <w:u w:val="none"/>
          </w:rPr>
          <w:t>MEDLINE</w:t>
        </w:r>
      </w:hyperlink>
      <w:r w:rsidRPr="003C6529">
        <w:rPr>
          <w:rFonts w:ascii="Arial" w:hAnsi="Arial" w:cs="Arial"/>
          <w:color w:val="212529"/>
          <w:sz w:val="24"/>
          <w:szCs w:val="24"/>
          <w:shd w:val="clear" w:color="auto" w:fill="FFFFFF"/>
        </w:rPr>
        <w:t> y otras.</w:t>
      </w:r>
    </w:p>
    <w:p w:rsidR="003C6529" w:rsidRPr="003C6529" w:rsidRDefault="003C6529" w:rsidP="003C6529">
      <w:pPr>
        <w:pStyle w:val="NormalWeb"/>
        <w:shd w:val="clear" w:color="auto" w:fill="FFFFFF"/>
        <w:spacing w:before="0" w:beforeAutospacing="0"/>
        <w:jc w:val="both"/>
        <w:rPr>
          <w:rFonts w:ascii="Arial" w:hAnsi="Arial" w:cs="Arial"/>
          <w:color w:val="212529"/>
        </w:rPr>
      </w:pPr>
      <w:r w:rsidRPr="003C6529">
        <w:rPr>
          <w:rFonts w:ascii="Arial" w:hAnsi="Arial" w:cs="Arial"/>
          <w:color w:val="212529"/>
        </w:rPr>
        <w:t>Fue desarrollado a partir del </w:t>
      </w:r>
      <w:proofErr w:type="spellStart"/>
      <w:r w:rsidRPr="003C6529">
        <w:rPr>
          <w:rFonts w:ascii="Arial" w:hAnsi="Arial" w:cs="Arial"/>
          <w:color w:val="212529"/>
        </w:rPr>
        <w:fldChar w:fldCharType="begin"/>
      </w:r>
      <w:r w:rsidRPr="003C6529">
        <w:rPr>
          <w:rFonts w:ascii="Arial" w:hAnsi="Arial" w:cs="Arial"/>
          <w:color w:val="212529"/>
        </w:rPr>
        <w:instrText xml:space="preserve"> HYPERLINK "http://www.nlm.nih.gov/mesh/" </w:instrText>
      </w:r>
      <w:r w:rsidRPr="003C6529">
        <w:rPr>
          <w:rFonts w:ascii="Arial" w:hAnsi="Arial" w:cs="Arial"/>
          <w:color w:val="212529"/>
        </w:rPr>
        <w:fldChar w:fldCharType="separate"/>
      </w:r>
      <w:r w:rsidRPr="003C6529">
        <w:rPr>
          <w:rStyle w:val="Hipervnculo"/>
          <w:rFonts w:ascii="Arial" w:hAnsi="Arial" w:cs="Arial"/>
          <w:i/>
          <w:iCs/>
          <w:color w:val="007BFF"/>
        </w:rPr>
        <w:t>MeSH</w:t>
      </w:r>
      <w:proofErr w:type="spellEnd"/>
      <w:r w:rsidRPr="003C6529">
        <w:rPr>
          <w:rStyle w:val="Hipervnculo"/>
          <w:rFonts w:ascii="Arial" w:hAnsi="Arial" w:cs="Arial"/>
          <w:i/>
          <w:iCs/>
          <w:color w:val="007BFF"/>
        </w:rPr>
        <w:t xml:space="preserve"> – Medical </w:t>
      </w:r>
      <w:proofErr w:type="spellStart"/>
      <w:r w:rsidRPr="003C6529">
        <w:rPr>
          <w:rStyle w:val="Hipervnculo"/>
          <w:rFonts w:ascii="Arial" w:hAnsi="Arial" w:cs="Arial"/>
          <w:i/>
          <w:iCs/>
          <w:color w:val="007BFF"/>
        </w:rPr>
        <w:t>Subject</w:t>
      </w:r>
      <w:proofErr w:type="spellEnd"/>
      <w:r w:rsidRPr="003C6529">
        <w:rPr>
          <w:rStyle w:val="Hipervnculo"/>
          <w:rFonts w:ascii="Arial" w:hAnsi="Arial" w:cs="Arial"/>
          <w:i/>
          <w:iCs/>
          <w:color w:val="007BFF"/>
        </w:rPr>
        <w:t xml:space="preserve"> </w:t>
      </w:r>
      <w:proofErr w:type="spellStart"/>
      <w:r w:rsidRPr="003C6529">
        <w:rPr>
          <w:rStyle w:val="Hipervnculo"/>
          <w:rFonts w:ascii="Arial" w:hAnsi="Arial" w:cs="Arial"/>
          <w:i/>
          <w:iCs/>
          <w:color w:val="007BFF"/>
        </w:rPr>
        <w:t>Headings</w:t>
      </w:r>
      <w:proofErr w:type="spellEnd"/>
      <w:r w:rsidRPr="003C6529">
        <w:rPr>
          <w:rFonts w:ascii="Arial" w:hAnsi="Arial" w:cs="Arial"/>
          <w:color w:val="212529"/>
        </w:rPr>
        <w:fldChar w:fldCharType="end"/>
      </w:r>
      <w:r w:rsidRPr="003C6529">
        <w:rPr>
          <w:rFonts w:ascii="Arial" w:hAnsi="Arial" w:cs="Arial"/>
          <w:color w:val="212529"/>
        </w:rPr>
        <w:t> de la </w:t>
      </w:r>
      <w:r w:rsidRPr="003C6529">
        <w:rPr>
          <w:rFonts w:ascii="Arial" w:hAnsi="Arial" w:cs="Arial"/>
          <w:i/>
          <w:iCs/>
          <w:color w:val="212529"/>
        </w:rPr>
        <w:t xml:space="preserve">U.S. </w:t>
      </w:r>
      <w:proofErr w:type="spellStart"/>
      <w:r w:rsidRPr="003C6529">
        <w:rPr>
          <w:rFonts w:ascii="Arial" w:hAnsi="Arial" w:cs="Arial"/>
          <w:i/>
          <w:iCs/>
          <w:color w:val="212529"/>
        </w:rPr>
        <w:t>National</w:t>
      </w:r>
      <w:proofErr w:type="spellEnd"/>
      <w:r w:rsidRPr="003C6529">
        <w:rPr>
          <w:rFonts w:ascii="Arial" w:hAnsi="Arial" w:cs="Arial"/>
          <w:i/>
          <w:iCs/>
          <w:color w:val="212529"/>
        </w:rPr>
        <w:t xml:space="preserve"> Library of Medicine</w:t>
      </w:r>
      <w:r w:rsidRPr="003C6529">
        <w:rPr>
          <w:rFonts w:ascii="Arial" w:hAnsi="Arial" w:cs="Arial"/>
          <w:color w:val="212529"/>
        </w:rPr>
        <w:t> (</w:t>
      </w:r>
      <w:hyperlink r:id="rId10" w:history="1">
        <w:r w:rsidRPr="003C6529">
          <w:rPr>
            <w:rStyle w:val="Hipervnculo"/>
            <w:rFonts w:ascii="Arial" w:hAnsi="Arial" w:cs="Arial"/>
            <w:color w:val="007BFF"/>
          </w:rPr>
          <w:t>NLM</w:t>
        </w:r>
      </w:hyperlink>
      <w:r w:rsidRPr="003C6529">
        <w:rPr>
          <w:rFonts w:ascii="Arial" w:hAnsi="Arial" w:cs="Arial"/>
          <w:color w:val="212529"/>
        </w:rPr>
        <w:t>) con el objetivo de permitir el uso de terminología común para búsqueda en múltiples idiomas, proporcionando un medio consistente y único para la recuperación de la información.</w:t>
      </w:r>
    </w:p>
    <w:p w:rsidR="003C6529" w:rsidRPr="003C6529" w:rsidRDefault="003C6529" w:rsidP="003C6529">
      <w:pPr>
        <w:pStyle w:val="NormalWeb"/>
        <w:shd w:val="clear" w:color="auto" w:fill="FFFFFF"/>
        <w:spacing w:before="0" w:beforeAutospacing="0"/>
        <w:jc w:val="both"/>
        <w:rPr>
          <w:rFonts w:ascii="Arial" w:hAnsi="Arial" w:cs="Arial"/>
          <w:color w:val="212529"/>
        </w:rPr>
      </w:pPr>
      <w:r w:rsidRPr="003C6529">
        <w:rPr>
          <w:rFonts w:ascii="Arial" w:hAnsi="Arial" w:cs="Arial"/>
          <w:color w:val="212529"/>
        </w:rPr>
        <w:t xml:space="preserve">El </w:t>
      </w:r>
      <w:proofErr w:type="spellStart"/>
      <w:r w:rsidRPr="003C6529">
        <w:rPr>
          <w:rFonts w:ascii="Arial" w:hAnsi="Arial" w:cs="Arial"/>
          <w:color w:val="212529"/>
        </w:rPr>
        <w:t>DeCS</w:t>
      </w:r>
      <w:proofErr w:type="spellEnd"/>
      <w:r w:rsidRPr="003C6529">
        <w:rPr>
          <w:rFonts w:ascii="Arial" w:hAnsi="Arial" w:cs="Arial"/>
          <w:color w:val="212529"/>
        </w:rPr>
        <w:t>/</w:t>
      </w:r>
      <w:proofErr w:type="spellStart"/>
      <w:r w:rsidRPr="003C6529">
        <w:rPr>
          <w:rFonts w:ascii="Arial" w:hAnsi="Arial" w:cs="Arial"/>
          <w:color w:val="212529"/>
        </w:rPr>
        <w:t>MeSH</w:t>
      </w:r>
      <w:proofErr w:type="spellEnd"/>
      <w:r w:rsidRPr="003C6529">
        <w:rPr>
          <w:rFonts w:ascii="Arial" w:hAnsi="Arial" w:cs="Arial"/>
          <w:color w:val="212529"/>
        </w:rPr>
        <w:t xml:space="preserve"> hace parte de la </w:t>
      </w:r>
      <w:hyperlink r:id="rId11" w:history="1">
        <w:r w:rsidRPr="003C6529">
          <w:rPr>
            <w:rStyle w:val="Hipervnculo"/>
            <w:rFonts w:ascii="Arial" w:hAnsi="Arial" w:cs="Arial"/>
            <w:i/>
            <w:iCs/>
            <w:color w:val="007BFF"/>
          </w:rPr>
          <w:t>metodología LILACS</w:t>
        </w:r>
      </w:hyperlink>
      <w:r w:rsidRPr="003C6529">
        <w:rPr>
          <w:rFonts w:ascii="Arial" w:hAnsi="Arial" w:cs="Arial"/>
          <w:color w:val="212529"/>
        </w:rPr>
        <w:t> y es un componente integrador de la BVS.</w:t>
      </w:r>
    </w:p>
    <w:p w:rsidR="003C6529" w:rsidRPr="003C6529" w:rsidRDefault="003C6529" w:rsidP="003C6529">
      <w:pPr>
        <w:pStyle w:val="NormalWeb"/>
        <w:shd w:val="clear" w:color="auto" w:fill="FFFFFF"/>
        <w:spacing w:before="0" w:beforeAutospacing="0"/>
        <w:jc w:val="both"/>
        <w:rPr>
          <w:rFonts w:ascii="Arial" w:hAnsi="Arial" w:cs="Arial"/>
          <w:color w:val="212529"/>
        </w:rPr>
      </w:pPr>
      <w:r w:rsidRPr="003C6529">
        <w:rPr>
          <w:rFonts w:ascii="Arial" w:hAnsi="Arial" w:cs="Arial"/>
          <w:color w:val="212529"/>
        </w:rPr>
        <w:t>Participa en el proyecto de desarrollo de terminología única y red semántica en salud, </w:t>
      </w:r>
      <w:hyperlink r:id="rId12" w:history="1">
        <w:r w:rsidRPr="003C6529">
          <w:rPr>
            <w:rStyle w:val="Hipervnculo"/>
            <w:rFonts w:ascii="Arial" w:hAnsi="Arial" w:cs="Arial"/>
            <w:i/>
            <w:iCs/>
            <w:color w:val="007BFF"/>
          </w:rPr>
          <w:t xml:space="preserve">UMLS – </w:t>
        </w:r>
        <w:proofErr w:type="spellStart"/>
        <w:r w:rsidRPr="003C6529">
          <w:rPr>
            <w:rStyle w:val="Hipervnculo"/>
            <w:rFonts w:ascii="Arial" w:hAnsi="Arial" w:cs="Arial"/>
            <w:i/>
            <w:iCs/>
            <w:color w:val="007BFF"/>
          </w:rPr>
          <w:t>Unified</w:t>
        </w:r>
        <w:proofErr w:type="spellEnd"/>
        <w:r w:rsidRPr="003C6529">
          <w:rPr>
            <w:rStyle w:val="Hipervnculo"/>
            <w:rFonts w:ascii="Arial" w:hAnsi="Arial" w:cs="Arial"/>
            <w:i/>
            <w:iCs/>
            <w:color w:val="007BFF"/>
          </w:rPr>
          <w:t xml:space="preserve"> Medical </w:t>
        </w:r>
        <w:proofErr w:type="spellStart"/>
        <w:r w:rsidRPr="003C6529">
          <w:rPr>
            <w:rStyle w:val="Hipervnculo"/>
            <w:rFonts w:ascii="Arial" w:hAnsi="Arial" w:cs="Arial"/>
            <w:i/>
            <w:iCs/>
            <w:color w:val="007BFF"/>
          </w:rPr>
          <w:t>Language</w:t>
        </w:r>
        <w:proofErr w:type="spellEnd"/>
        <w:r w:rsidRPr="003C6529">
          <w:rPr>
            <w:rStyle w:val="Hipervnculo"/>
            <w:rFonts w:ascii="Arial" w:hAnsi="Arial" w:cs="Arial"/>
            <w:i/>
            <w:iCs/>
            <w:color w:val="007BFF"/>
          </w:rPr>
          <w:t xml:space="preserve"> </w:t>
        </w:r>
        <w:proofErr w:type="spellStart"/>
        <w:r w:rsidRPr="003C6529">
          <w:rPr>
            <w:rStyle w:val="Hipervnculo"/>
            <w:rFonts w:ascii="Arial" w:hAnsi="Arial" w:cs="Arial"/>
            <w:i/>
            <w:iCs/>
            <w:color w:val="007BFF"/>
          </w:rPr>
          <w:t>System</w:t>
        </w:r>
        <w:proofErr w:type="spellEnd"/>
      </w:hyperlink>
      <w:r w:rsidRPr="003C6529">
        <w:rPr>
          <w:rFonts w:ascii="Arial" w:hAnsi="Arial" w:cs="Arial"/>
          <w:color w:val="212529"/>
        </w:rPr>
        <w:t xml:space="preserve"> de la NLM con la responsabilidad de la actualización y envío de los términos </w:t>
      </w:r>
      <w:proofErr w:type="spellStart"/>
      <w:r w:rsidRPr="003C6529">
        <w:rPr>
          <w:rFonts w:ascii="Arial" w:hAnsi="Arial" w:cs="Arial"/>
          <w:color w:val="212529"/>
        </w:rPr>
        <w:t>MeSH</w:t>
      </w:r>
      <w:proofErr w:type="spellEnd"/>
      <w:r w:rsidRPr="003C6529">
        <w:rPr>
          <w:rFonts w:ascii="Arial" w:hAnsi="Arial" w:cs="Arial"/>
          <w:color w:val="212529"/>
        </w:rPr>
        <w:t xml:space="preserve"> en portugués y español.</w:t>
      </w:r>
    </w:p>
    <w:p w:rsidR="003C6529" w:rsidRPr="003C6529" w:rsidRDefault="003C6529" w:rsidP="003C6529">
      <w:pPr>
        <w:pStyle w:val="NormalWeb"/>
        <w:shd w:val="clear" w:color="auto" w:fill="FFFFFF"/>
        <w:spacing w:before="0" w:beforeAutospacing="0"/>
        <w:jc w:val="both"/>
        <w:rPr>
          <w:rFonts w:ascii="Arial" w:hAnsi="Arial" w:cs="Arial"/>
          <w:color w:val="212529"/>
        </w:rPr>
      </w:pPr>
      <w:r w:rsidRPr="003C6529">
        <w:rPr>
          <w:rFonts w:ascii="Arial" w:hAnsi="Arial" w:cs="Arial"/>
          <w:color w:val="212529"/>
        </w:rPr>
        <w:t xml:space="preserve">Además de los términos provenientes del </w:t>
      </w:r>
      <w:proofErr w:type="spellStart"/>
      <w:r w:rsidRPr="003C6529">
        <w:rPr>
          <w:rFonts w:ascii="Arial" w:hAnsi="Arial" w:cs="Arial"/>
          <w:color w:val="212529"/>
        </w:rPr>
        <w:t>MeSH</w:t>
      </w:r>
      <w:proofErr w:type="spellEnd"/>
      <w:r w:rsidRPr="003C6529">
        <w:rPr>
          <w:rFonts w:ascii="Arial" w:hAnsi="Arial" w:cs="Arial"/>
          <w:color w:val="212529"/>
        </w:rPr>
        <w:t>, se desarrollaron </w:t>
      </w:r>
      <w:hyperlink r:id="rId13" w:tgtFrame="_blank" w:history="1">
        <w:r w:rsidRPr="003C6529">
          <w:rPr>
            <w:rStyle w:val="Hipervnculo"/>
            <w:rFonts w:ascii="Arial" w:hAnsi="Arial" w:cs="Arial"/>
            <w:i/>
            <w:iCs/>
            <w:color w:val="007BFF"/>
          </w:rPr>
          <w:t>categorías exclusivas</w:t>
        </w:r>
      </w:hyperlink>
      <w:r w:rsidRPr="003C6529">
        <w:rPr>
          <w:rFonts w:ascii="Arial" w:hAnsi="Arial" w:cs="Arial"/>
          <w:color w:val="212529"/>
        </w:rPr>
        <w:t> que abarcan las áreas específicas de </w:t>
      </w:r>
      <w:r w:rsidRPr="003C6529">
        <w:rPr>
          <w:rStyle w:val="nfasis"/>
          <w:rFonts w:ascii="Arial" w:hAnsi="Arial" w:cs="Arial"/>
          <w:color w:val="212529"/>
        </w:rPr>
        <w:t>Ciencia y Salud</w:t>
      </w:r>
      <w:r w:rsidRPr="003C6529">
        <w:rPr>
          <w:rFonts w:ascii="Arial" w:hAnsi="Arial" w:cs="Arial"/>
          <w:color w:val="212529"/>
        </w:rPr>
        <w:t>, </w:t>
      </w:r>
      <w:r w:rsidRPr="003C6529">
        <w:rPr>
          <w:rStyle w:val="nfasis"/>
          <w:rFonts w:ascii="Arial" w:hAnsi="Arial" w:cs="Arial"/>
          <w:color w:val="212529"/>
        </w:rPr>
        <w:t>Vigilancia Sanitaria</w:t>
      </w:r>
      <w:r w:rsidRPr="003C6529">
        <w:rPr>
          <w:rFonts w:ascii="Arial" w:hAnsi="Arial" w:cs="Arial"/>
          <w:color w:val="212529"/>
        </w:rPr>
        <w:t>, </w:t>
      </w:r>
      <w:r w:rsidRPr="003C6529">
        <w:rPr>
          <w:rStyle w:val="nfasis"/>
          <w:rFonts w:ascii="Arial" w:hAnsi="Arial" w:cs="Arial"/>
          <w:color w:val="212529"/>
        </w:rPr>
        <w:t>Salud Pública</w:t>
      </w:r>
      <w:r w:rsidRPr="003C6529">
        <w:rPr>
          <w:rFonts w:ascii="Arial" w:hAnsi="Arial" w:cs="Arial"/>
          <w:color w:val="212529"/>
        </w:rPr>
        <w:t>, </w:t>
      </w:r>
      <w:r w:rsidRPr="003C6529">
        <w:rPr>
          <w:rStyle w:val="nfasis"/>
          <w:rFonts w:ascii="Arial" w:hAnsi="Arial" w:cs="Arial"/>
          <w:color w:val="212529"/>
        </w:rPr>
        <w:t>Homeopatía</w:t>
      </w:r>
      <w:r w:rsidRPr="003C6529">
        <w:rPr>
          <w:rFonts w:ascii="Arial" w:hAnsi="Arial" w:cs="Arial"/>
          <w:color w:val="212529"/>
        </w:rPr>
        <w:t> y </w:t>
      </w:r>
      <w:r w:rsidRPr="003C6529">
        <w:rPr>
          <w:rStyle w:val="nfasis"/>
          <w:rFonts w:ascii="Arial" w:hAnsi="Arial" w:cs="Arial"/>
          <w:color w:val="212529"/>
        </w:rPr>
        <w:t>Medicinas Tradicionales, Complementarias e Integrativas.</w:t>
      </w:r>
    </w:p>
    <w:p w:rsidR="003C6529" w:rsidRPr="003C6529" w:rsidRDefault="003C6529" w:rsidP="003C6529">
      <w:pPr>
        <w:shd w:val="clear" w:color="auto" w:fill="FFFFFF"/>
        <w:spacing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color w:val="212529"/>
          <w:sz w:val="24"/>
          <w:szCs w:val="24"/>
          <w:lang w:eastAsia="es-MX"/>
        </w:rPr>
        <w:t xml:space="preserve">Los conceptos que componen 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 xml:space="preserve"> son organizados en una </w:t>
      </w:r>
      <w:hyperlink r:id="rId14" w:tgtFrame="_blank" w:history="1">
        <w:r w:rsidRPr="003C6529">
          <w:rPr>
            <w:rFonts w:ascii="Arial" w:eastAsia="Times New Roman" w:hAnsi="Arial" w:cs="Arial"/>
            <w:i/>
            <w:iCs/>
            <w:color w:val="007BFF"/>
            <w:sz w:val="24"/>
            <w:szCs w:val="24"/>
            <w:lang w:eastAsia="es-MX"/>
          </w:rPr>
          <w:t>estructura jerárquica</w:t>
        </w:r>
      </w:hyperlink>
      <w:r w:rsidRPr="003C6529">
        <w:rPr>
          <w:rFonts w:ascii="Arial" w:eastAsia="Times New Roman" w:hAnsi="Arial" w:cs="Arial"/>
          <w:color w:val="212529"/>
          <w:sz w:val="24"/>
          <w:szCs w:val="24"/>
          <w:lang w:eastAsia="es-MX"/>
        </w:rPr>
        <w:t> permitiendo la ejecución de búsqueda en términos más amplios o más específicos o todos los términos que pertenezcan a una misma estructura jerárquica.</w:t>
      </w:r>
    </w:p>
    <w:p w:rsidR="003C6529" w:rsidRPr="003C6529" w:rsidRDefault="003C6529" w:rsidP="003C6529">
      <w:pPr>
        <w:shd w:val="clear" w:color="auto" w:fill="FFFFFF"/>
        <w:spacing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color w:val="212529"/>
          <w:sz w:val="24"/>
          <w:szCs w:val="24"/>
          <w:lang w:eastAsia="es-MX"/>
        </w:rPr>
        <w:lastRenderedPageBreak/>
        <w:t xml:space="preserve">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 xml:space="preserve"> es un vocabulario dinámico totalizando 34.387 descriptores y 77 calificadores, siendo de estos 30.454 del </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 xml:space="preserve"> y 3.310 exclusivamente del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 xml:space="preserve">. Las categorías únicas del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 xml:space="preserve"> y los totales de los descriptores son: Ciencia y Salud (330); Homeopatía (1907); Medicinas Tradicionales, Complementarias e Integrativas (110); Salud Pública (2761); y Vigilancia de la Salud (818). Al ser un vocabulario dinámico, tiene un proceso constante de crecimiento y cambio, entre alteraciones, sustituciones y creación de nuevos términos o áreas.</w:t>
      </w:r>
    </w:p>
    <w:p w:rsidR="003C6529" w:rsidRPr="003C6529" w:rsidRDefault="003C6529" w:rsidP="003C6529">
      <w:pPr>
        <w:shd w:val="clear" w:color="auto" w:fill="FFFFFF"/>
        <w:spacing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color w:val="212529"/>
          <w:sz w:val="24"/>
          <w:szCs w:val="24"/>
          <w:lang w:eastAsia="es-MX"/>
        </w:rPr>
        <w:t>Con la creación de las BVS, surgieron las estrategias de búsquedas temáticas para facilitar la recuperación de la literatura.</w:t>
      </w:r>
    </w:p>
    <w:p w:rsidR="003C6529" w:rsidRPr="003C6529" w:rsidRDefault="003C6529" w:rsidP="003C6529">
      <w:pPr>
        <w:shd w:val="clear" w:color="auto" w:fill="FFFFFF"/>
        <w:spacing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color w:val="212529"/>
          <w:sz w:val="24"/>
          <w:szCs w:val="24"/>
          <w:lang w:eastAsia="es-MX"/>
        </w:rPr>
        <w:t xml:space="preserve">La actualización que anualmente el </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 xml:space="preserve"> realiza y también las alteraciones que ocurren en las demás categorías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 xml:space="preserve"> exigen la revisión y actualización de las estrategias de búsqueda de las áreas temáticas da BVS, principalmente en cuanto a códigos jerárquicos. Así, se recomienda que el grupo responsable por su creación asegúrese de que esas estrategias sean revisadas anualmente antes de implementarlas.</w:t>
      </w:r>
    </w:p>
    <w:p w:rsidR="003C6529" w:rsidRPr="003C6529" w:rsidRDefault="003C6529" w:rsidP="003C6529">
      <w:pPr>
        <w:shd w:val="clear" w:color="auto" w:fill="FFFFFF"/>
        <w:spacing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color w:val="212529"/>
          <w:sz w:val="24"/>
          <w:szCs w:val="24"/>
          <w:lang w:eastAsia="es-MX"/>
        </w:rPr>
        <w:t xml:space="preserve">Además de la  NLM, que rige las actualizaciones anuales, BIREME/OPS/OMS cuenta con el apoyo de los siguientes socios en el desarrollo y actualización del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w:t>
      </w:r>
    </w:p>
    <w:p w:rsidR="003C6529" w:rsidRPr="003C6529" w:rsidRDefault="003C6529" w:rsidP="003C6529">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i/>
          <w:iCs/>
          <w:color w:val="212529"/>
          <w:sz w:val="24"/>
          <w:szCs w:val="24"/>
          <w:lang w:eastAsia="es-MX"/>
        </w:rPr>
        <w:t>Facultad de Medicina de la Universidad de Chile</w:t>
      </w:r>
      <w:r w:rsidRPr="003C6529">
        <w:rPr>
          <w:rFonts w:ascii="Arial" w:eastAsia="Times New Roman" w:hAnsi="Arial" w:cs="Arial"/>
          <w:color w:val="212529"/>
          <w:sz w:val="24"/>
          <w:szCs w:val="24"/>
          <w:lang w:eastAsia="es-MX"/>
        </w:rPr>
        <w:t> para la traducción de conceptos al español americano;</w:t>
      </w:r>
    </w:p>
    <w:p w:rsidR="003C6529" w:rsidRPr="003C6529" w:rsidRDefault="003C6529" w:rsidP="003C6529">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es-MX"/>
        </w:rPr>
      </w:pPr>
      <w:r w:rsidRPr="003C6529">
        <w:rPr>
          <w:rFonts w:ascii="Arial" w:eastAsia="Times New Roman" w:hAnsi="Arial" w:cs="Arial"/>
          <w:i/>
          <w:iCs/>
          <w:color w:val="212529"/>
          <w:sz w:val="24"/>
          <w:szCs w:val="24"/>
          <w:lang w:eastAsia="es-MX"/>
        </w:rPr>
        <w:t>Instituto de Salud Carlos III</w:t>
      </w:r>
      <w:r w:rsidRPr="003C6529">
        <w:rPr>
          <w:rFonts w:ascii="Arial" w:eastAsia="Times New Roman" w:hAnsi="Arial" w:cs="Arial"/>
          <w:color w:val="212529"/>
          <w:sz w:val="24"/>
          <w:szCs w:val="24"/>
          <w:lang w:eastAsia="es-MX"/>
        </w:rPr>
        <w:t> para la traducción de conceptos al español europeo;</w:t>
      </w:r>
    </w:p>
    <w:p w:rsidR="003C6529" w:rsidRPr="003C6529" w:rsidRDefault="003C6529" w:rsidP="003C6529">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es-MX"/>
        </w:rPr>
      </w:pPr>
      <w:proofErr w:type="spellStart"/>
      <w:r w:rsidRPr="003C6529">
        <w:rPr>
          <w:rFonts w:ascii="Arial" w:eastAsia="Times New Roman" w:hAnsi="Arial" w:cs="Arial"/>
          <w:i/>
          <w:iCs/>
          <w:color w:val="212529"/>
          <w:sz w:val="24"/>
          <w:szCs w:val="24"/>
          <w:lang w:eastAsia="es-MX"/>
        </w:rPr>
        <w:t>Institut</w:t>
      </w:r>
      <w:proofErr w:type="spellEnd"/>
      <w:r w:rsidRPr="003C6529">
        <w:rPr>
          <w:rFonts w:ascii="Arial" w:eastAsia="Times New Roman" w:hAnsi="Arial" w:cs="Arial"/>
          <w:i/>
          <w:iCs/>
          <w:color w:val="212529"/>
          <w:sz w:val="24"/>
          <w:szCs w:val="24"/>
          <w:lang w:eastAsia="es-MX"/>
        </w:rPr>
        <w:t xml:space="preserve"> </w:t>
      </w:r>
      <w:proofErr w:type="spellStart"/>
      <w:r w:rsidRPr="003C6529">
        <w:rPr>
          <w:rFonts w:ascii="Arial" w:eastAsia="Times New Roman" w:hAnsi="Arial" w:cs="Arial"/>
          <w:i/>
          <w:iCs/>
          <w:color w:val="212529"/>
          <w:sz w:val="24"/>
          <w:szCs w:val="24"/>
          <w:lang w:eastAsia="es-MX"/>
        </w:rPr>
        <w:t>National</w:t>
      </w:r>
      <w:proofErr w:type="spellEnd"/>
      <w:r w:rsidRPr="003C6529">
        <w:rPr>
          <w:rFonts w:ascii="Arial" w:eastAsia="Times New Roman" w:hAnsi="Arial" w:cs="Arial"/>
          <w:i/>
          <w:iCs/>
          <w:color w:val="212529"/>
          <w:sz w:val="24"/>
          <w:szCs w:val="24"/>
          <w:lang w:eastAsia="es-MX"/>
        </w:rPr>
        <w:t xml:space="preserve"> de la </w:t>
      </w:r>
      <w:proofErr w:type="spellStart"/>
      <w:r w:rsidRPr="003C6529">
        <w:rPr>
          <w:rFonts w:ascii="Arial" w:eastAsia="Times New Roman" w:hAnsi="Arial" w:cs="Arial"/>
          <w:i/>
          <w:iCs/>
          <w:color w:val="212529"/>
          <w:sz w:val="24"/>
          <w:szCs w:val="24"/>
          <w:lang w:eastAsia="es-MX"/>
        </w:rPr>
        <w:t>Santé</w:t>
      </w:r>
      <w:proofErr w:type="spellEnd"/>
      <w:r w:rsidRPr="003C6529">
        <w:rPr>
          <w:rFonts w:ascii="Arial" w:eastAsia="Times New Roman" w:hAnsi="Arial" w:cs="Arial"/>
          <w:i/>
          <w:iCs/>
          <w:color w:val="212529"/>
          <w:sz w:val="24"/>
          <w:szCs w:val="24"/>
          <w:lang w:eastAsia="es-MX"/>
        </w:rPr>
        <w:t xml:space="preserve"> et de </w:t>
      </w:r>
      <w:proofErr w:type="spellStart"/>
      <w:r w:rsidRPr="003C6529">
        <w:rPr>
          <w:rFonts w:ascii="Arial" w:eastAsia="Times New Roman" w:hAnsi="Arial" w:cs="Arial"/>
          <w:i/>
          <w:iCs/>
          <w:color w:val="212529"/>
          <w:sz w:val="24"/>
          <w:szCs w:val="24"/>
          <w:lang w:eastAsia="es-MX"/>
        </w:rPr>
        <w:t>Recherche</w:t>
      </w:r>
      <w:proofErr w:type="spellEnd"/>
      <w:r w:rsidRPr="003C6529">
        <w:rPr>
          <w:rFonts w:ascii="Arial" w:eastAsia="Times New Roman" w:hAnsi="Arial" w:cs="Arial"/>
          <w:i/>
          <w:iCs/>
          <w:color w:val="212529"/>
          <w:sz w:val="24"/>
          <w:szCs w:val="24"/>
          <w:lang w:eastAsia="es-MX"/>
        </w:rPr>
        <w:t xml:space="preserve"> </w:t>
      </w:r>
      <w:proofErr w:type="spellStart"/>
      <w:r w:rsidRPr="003C6529">
        <w:rPr>
          <w:rFonts w:ascii="Arial" w:eastAsia="Times New Roman" w:hAnsi="Arial" w:cs="Arial"/>
          <w:i/>
          <w:iCs/>
          <w:color w:val="212529"/>
          <w:sz w:val="24"/>
          <w:szCs w:val="24"/>
          <w:lang w:eastAsia="es-MX"/>
        </w:rPr>
        <w:t>Médicale</w:t>
      </w:r>
      <w:proofErr w:type="spellEnd"/>
      <w:r w:rsidRPr="003C6529">
        <w:rPr>
          <w:rFonts w:ascii="Arial" w:eastAsia="Times New Roman" w:hAnsi="Arial" w:cs="Arial"/>
          <w:color w:val="212529"/>
          <w:sz w:val="24"/>
          <w:szCs w:val="24"/>
          <w:lang w:eastAsia="es-MX"/>
        </w:rPr>
        <w:t xml:space="preserve">, INSERM, que proporciona la traducción de conceptos </w:t>
      </w:r>
      <w:proofErr w:type="spellStart"/>
      <w:r w:rsidRPr="003C6529">
        <w:rPr>
          <w:rFonts w:ascii="Arial" w:eastAsia="Times New Roman" w:hAnsi="Arial" w:cs="Arial"/>
          <w:color w:val="212529"/>
          <w:sz w:val="24"/>
          <w:szCs w:val="24"/>
          <w:lang w:eastAsia="es-MX"/>
        </w:rPr>
        <w:t>MeSH</w:t>
      </w:r>
      <w:proofErr w:type="spellEnd"/>
      <w:r w:rsidRPr="003C6529">
        <w:rPr>
          <w:rFonts w:ascii="Arial" w:eastAsia="Times New Roman" w:hAnsi="Arial" w:cs="Arial"/>
          <w:color w:val="212529"/>
          <w:sz w:val="24"/>
          <w:szCs w:val="24"/>
          <w:lang w:eastAsia="es-MX"/>
        </w:rPr>
        <w:t xml:space="preserve"> al francés;</w:t>
      </w:r>
    </w:p>
    <w:p w:rsidR="006427AD" w:rsidRDefault="003C6529" w:rsidP="006427AD">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es-MX"/>
        </w:rPr>
      </w:pPr>
      <w:proofErr w:type="spellStart"/>
      <w:r w:rsidRPr="003C6529">
        <w:rPr>
          <w:rFonts w:ascii="Arial" w:eastAsia="Times New Roman" w:hAnsi="Arial" w:cs="Arial"/>
          <w:i/>
          <w:iCs/>
          <w:color w:val="212529"/>
          <w:sz w:val="24"/>
          <w:szCs w:val="24"/>
          <w:lang w:eastAsia="es-MX"/>
        </w:rPr>
        <w:t>L‘Université</w:t>
      </w:r>
      <w:proofErr w:type="spellEnd"/>
      <w:r w:rsidRPr="003C6529">
        <w:rPr>
          <w:rFonts w:ascii="Arial" w:eastAsia="Times New Roman" w:hAnsi="Arial" w:cs="Arial"/>
          <w:i/>
          <w:iCs/>
          <w:color w:val="212529"/>
          <w:sz w:val="24"/>
          <w:szCs w:val="24"/>
          <w:lang w:eastAsia="es-MX"/>
        </w:rPr>
        <w:t xml:space="preserve"> de </w:t>
      </w:r>
      <w:proofErr w:type="spellStart"/>
      <w:r w:rsidRPr="003C6529">
        <w:rPr>
          <w:rFonts w:ascii="Arial" w:eastAsia="Times New Roman" w:hAnsi="Arial" w:cs="Arial"/>
          <w:i/>
          <w:iCs/>
          <w:color w:val="212529"/>
          <w:sz w:val="24"/>
          <w:szCs w:val="24"/>
          <w:lang w:eastAsia="es-MX"/>
        </w:rPr>
        <w:t>Rouen</w:t>
      </w:r>
      <w:proofErr w:type="spellEnd"/>
      <w:r w:rsidRPr="003C6529">
        <w:rPr>
          <w:rFonts w:ascii="Arial" w:eastAsia="Times New Roman" w:hAnsi="Arial" w:cs="Arial"/>
          <w:i/>
          <w:iCs/>
          <w:color w:val="212529"/>
          <w:sz w:val="24"/>
          <w:szCs w:val="24"/>
          <w:lang w:eastAsia="es-MX"/>
        </w:rPr>
        <w:t xml:space="preserve">, </w:t>
      </w:r>
      <w:proofErr w:type="spellStart"/>
      <w:r w:rsidRPr="003C6529">
        <w:rPr>
          <w:rFonts w:ascii="Arial" w:eastAsia="Times New Roman" w:hAnsi="Arial" w:cs="Arial"/>
          <w:i/>
          <w:iCs/>
          <w:color w:val="212529"/>
          <w:sz w:val="24"/>
          <w:szCs w:val="24"/>
          <w:lang w:eastAsia="es-MX"/>
        </w:rPr>
        <w:t>Normandie</w:t>
      </w:r>
      <w:proofErr w:type="spellEnd"/>
      <w:r w:rsidRPr="003C6529">
        <w:rPr>
          <w:rFonts w:ascii="Arial" w:eastAsia="Times New Roman" w:hAnsi="Arial" w:cs="Arial"/>
          <w:color w:val="212529"/>
          <w:sz w:val="24"/>
          <w:szCs w:val="24"/>
          <w:lang w:eastAsia="es-MX"/>
        </w:rPr>
        <w:t xml:space="preserve">, para la traducción al francés de conceptos en categorías exclusivas del </w:t>
      </w:r>
      <w:proofErr w:type="spellStart"/>
      <w:r w:rsidRPr="003C6529">
        <w:rPr>
          <w:rFonts w:ascii="Arial" w:eastAsia="Times New Roman" w:hAnsi="Arial" w:cs="Arial"/>
          <w:color w:val="212529"/>
          <w:sz w:val="24"/>
          <w:szCs w:val="24"/>
          <w:lang w:eastAsia="es-MX"/>
        </w:rPr>
        <w:t>DeCS</w:t>
      </w:r>
      <w:proofErr w:type="spellEnd"/>
      <w:r w:rsidRPr="003C6529">
        <w:rPr>
          <w:rFonts w:ascii="Arial" w:eastAsia="Times New Roman" w:hAnsi="Arial" w:cs="Arial"/>
          <w:color w:val="212529"/>
          <w:sz w:val="24"/>
          <w:szCs w:val="24"/>
          <w:lang w:eastAsia="es-MX"/>
        </w:rPr>
        <w:t>.</w:t>
      </w:r>
    </w:p>
    <w:p w:rsidR="006427AD" w:rsidRDefault="006427AD" w:rsidP="006427AD">
      <w:pPr>
        <w:shd w:val="clear" w:color="auto" w:fill="FFFFFF"/>
        <w:spacing w:before="100" w:beforeAutospacing="1" w:after="100" w:afterAutospacing="1" w:line="240" w:lineRule="auto"/>
        <w:ind w:left="720"/>
        <w:jc w:val="both"/>
        <w:rPr>
          <w:rFonts w:ascii="Times New Roman" w:eastAsia="Times New Roman" w:hAnsi="Times New Roman" w:cs="Times New Roman"/>
          <w:b/>
          <w:bCs/>
          <w:sz w:val="27"/>
          <w:szCs w:val="27"/>
          <w:lang w:val="es-ES" w:eastAsia="es-ES"/>
        </w:rPr>
      </w:pPr>
      <w:r>
        <w:rPr>
          <w:rFonts w:ascii="Arial" w:eastAsia="Times New Roman" w:hAnsi="Arial" w:cs="Arial"/>
          <w:color w:val="212529"/>
          <w:sz w:val="24"/>
          <w:szCs w:val="24"/>
          <w:lang w:eastAsia="es-MX"/>
        </w:rPr>
        <w:t>E</w:t>
      </w:r>
      <w:r w:rsidRPr="006427AD">
        <w:rPr>
          <w:rFonts w:ascii="Times New Roman" w:eastAsia="Times New Roman" w:hAnsi="Times New Roman" w:cs="Times New Roman"/>
          <w:b/>
          <w:bCs/>
          <w:sz w:val="27"/>
          <w:szCs w:val="27"/>
          <w:lang w:val="es-ES" w:eastAsia="es-ES"/>
        </w:rPr>
        <w:t>l portal ofrece cinco métodos de búsqueda:</w:t>
      </w:r>
    </w:p>
    <w:p w:rsidR="006427AD" w:rsidRPr="006427AD" w:rsidRDefault="006427AD" w:rsidP="006427AD">
      <w:pPr>
        <w:shd w:val="clear" w:color="auto" w:fill="FFFFFF"/>
        <w:spacing w:before="100" w:beforeAutospacing="1" w:after="100" w:afterAutospacing="1" w:line="240" w:lineRule="auto"/>
        <w:ind w:left="720"/>
        <w:jc w:val="both"/>
        <w:rPr>
          <w:rFonts w:ascii="Arial" w:eastAsia="Times New Roman" w:hAnsi="Arial" w:cs="Arial"/>
          <w:color w:val="212529"/>
          <w:sz w:val="24"/>
          <w:szCs w:val="24"/>
          <w:lang w:eastAsia="es-MX"/>
        </w:rPr>
      </w:pPr>
      <w:r>
        <w:rPr>
          <w:rFonts w:ascii="Arial" w:eastAsia="Times New Roman" w:hAnsi="Arial" w:cs="Arial"/>
          <w:noProof/>
          <w:color w:val="212529"/>
          <w:sz w:val="24"/>
          <w:szCs w:val="24"/>
          <w:lang w:eastAsia="es-MX"/>
        </w:rPr>
        <w:drawing>
          <wp:inline distT="0" distB="0" distL="0" distR="0">
            <wp:extent cx="5606415" cy="3505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4815" cy="3516704"/>
                    </a:xfrm>
                    <a:prstGeom prst="rect">
                      <a:avLst/>
                    </a:prstGeom>
                    <a:noFill/>
                    <a:ln>
                      <a:noFill/>
                    </a:ln>
                  </pic:spPr>
                </pic:pic>
              </a:graphicData>
            </a:graphic>
          </wp:inline>
        </w:drawing>
      </w:r>
    </w:p>
    <w:p w:rsidR="006427AD" w:rsidRPr="006427AD" w:rsidRDefault="006427AD" w:rsidP="006427AD">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6427AD">
        <w:rPr>
          <w:rFonts w:ascii="Times New Roman" w:eastAsia="Times New Roman" w:hAnsi="Times New Roman" w:cs="Times New Roman"/>
          <w:b/>
          <w:bCs/>
          <w:sz w:val="24"/>
          <w:szCs w:val="24"/>
          <w:lang w:val="es-ES" w:eastAsia="es-ES"/>
        </w:rPr>
        <w:lastRenderedPageBreak/>
        <w:t>Cualquier término:</w:t>
      </w:r>
      <w:r w:rsidRPr="006427AD">
        <w:rPr>
          <w:rFonts w:ascii="Times New Roman" w:eastAsia="Times New Roman" w:hAnsi="Times New Roman" w:cs="Times New Roman"/>
          <w:sz w:val="24"/>
          <w:szCs w:val="24"/>
          <w:lang w:val="es-ES" w:eastAsia="es-ES"/>
        </w:rPr>
        <w:t xml:space="preserve"> busca la palabra ingresada en el campo de búsqueda en todos los términos, Descriptores y Términos Alternativos, independiente del orden de las palabras en el término.</w:t>
      </w:r>
      <w:r w:rsidRPr="006427AD">
        <w:rPr>
          <w:rFonts w:ascii="Times New Roman" w:eastAsia="Times New Roman" w:hAnsi="Times New Roman" w:cs="Times New Roman"/>
          <w:sz w:val="24"/>
          <w:szCs w:val="24"/>
          <w:lang w:val="es-ES" w:eastAsia="es-ES"/>
        </w:rPr>
        <w:br/>
      </w:r>
      <w:r w:rsidRPr="006427AD">
        <w:rPr>
          <w:rFonts w:ascii="Times New Roman" w:eastAsia="Times New Roman" w:hAnsi="Times New Roman" w:cs="Times New Roman"/>
          <w:b/>
          <w:bCs/>
          <w:sz w:val="24"/>
          <w:szCs w:val="24"/>
          <w:lang w:val="es-ES" w:eastAsia="es-ES"/>
        </w:rPr>
        <w:t>Término exacto:</w:t>
      </w:r>
      <w:r w:rsidRPr="006427AD">
        <w:rPr>
          <w:rFonts w:ascii="Times New Roman" w:eastAsia="Times New Roman" w:hAnsi="Times New Roman" w:cs="Times New Roman"/>
          <w:sz w:val="24"/>
          <w:szCs w:val="24"/>
          <w:lang w:val="es-ES" w:eastAsia="es-ES"/>
        </w:rPr>
        <w:t xml:space="preserve"> busca el término que coincida exactamente con la palabra ingresada.</w:t>
      </w:r>
      <w:r w:rsidRPr="006427AD">
        <w:rPr>
          <w:rFonts w:ascii="Times New Roman" w:eastAsia="Times New Roman" w:hAnsi="Times New Roman" w:cs="Times New Roman"/>
          <w:sz w:val="24"/>
          <w:szCs w:val="24"/>
          <w:lang w:val="es-ES" w:eastAsia="es-ES"/>
        </w:rPr>
        <w:br/>
      </w:r>
      <w:r w:rsidRPr="006427AD">
        <w:rPr>
          <w:rFonts w:ascii="Times New Roman" w:eastAsia="Times New Roman" w:hAnsi="Times New Roman" w:cs="Times New Roman"/>
          <w:b/>
          <w:bCs/>
          <w:sz w:val="24"/>
          <w:szCs w:val="24"/>
          <w:lang w:val="es-ES" w:eastAsia="es-ES"/>
        </w:rPr>
        <w:t>ID de descriptor:</w:t>
      </w:r>
      <w:r w:rsidRPr="006427AD">
        <w:rPr>
          <w:rFonts w:ascii="Times New Roman" w:eastAsia="Times New Roman" w:hAnsi="Times New Roman" w:cs="Times New Roman"/>
          <w:sz w:val="24"/>
          <w:szCs w:val="24"/>
          <w:lang w:val="es-ES" w:eastAsia="es-ES"/>
        </w:rPr>
        <w:t xml:space="preserve"> busca el identificador único del registro </w:t>
      </w:r>
      <w:proofErr w:type="spellStart"/>
      <w:r w:rsidRPr="006427AD">
        <w:rPr>
          <w:rFonts w:ascii="Times New Roman" w:eastAsia="Times New Roman" w:hAnsi="Times New Roman" w:cs="Times New Roman"/>
          <w:sz w:val="24"/>
          <w:szCs w:val="24"/>
          <w:lang w:val="es-ES" w:eastAsia="es-ES"/>
        </w:rPr>
        <w:t>DeCS</w:t>
      </w:r>
      <w:proofErr w:type="spellEnd"/>
      <w:r w:rsidRPr="006427AD">
        <w:rPr>
          <w:rFonts w:ascii="Times New Roman" w:eastAsia="Times New Roman" w:hAnsi="Times New Roman" w:cs="Times New Roman"/>
          <w:sz w:val="24"/>
          <w:szCs w:val="24"/>
          <w:lang w:val="es-ES" w:eastAsia="es-ES"/>
        </w:rPr>
        <w:t>/</w:t>
      </w:r>
      <w:proofErr w:type="spellStart"/>
      <w:r w:rsidRPr="006427AD">
        <w:rPr>
          <w:rFonts w:ascii="Times New Roman" w:eastAsia="Times New Roman" w:hAnsi="Times New Roman" w:cs="Times New Roman"/>
          <w:sz w:val="24"/>
          <w:szCs w:val="24"/>
          <w:lang w:val="es-ES" w:eastAsia="es-ES"/>
        </w:rPr>
        <w:t>MeSH</w:t>
      </w:r>
      <w:proofErr w:type="spellEnd"/>
      <w:r w:rsidRPr="006427AD">
        <w:rPr>
          <w:rFonts w:ascii="Times New Roman" w:eastAsia="Times New Roman" w:hAnsi="Times New Roman" w:cs="Times New Roman"/>
          <w:sz w:val="24"/>
          <w:szCs w:val="24"/>
          <w:lang w:val="es-ES" w:eastAsia="es-ES"/>
        </w:rPr>
        <w:t xml:space="preserve"> de descriptores.</w:t>
      </w:r>
      <w:r w:rsidRPr="006427AD">
        <w:rPr>
          <w:rFonts w:ascii="Times New Roman" w:eastAsia="Times New Roman" w:hAnsi="Times New Roman" w:cs="Times New Roman"/>
          <w:sz w:val="24"/>
          <w:szCs w:val="24"/>
          <w:lang w:val="es-ES" w:eastAsia="es-ES"/>
        </w:rPr>
        <w:br/>
      </w:r>
      <w:r w:rsidRPr="006427AD">
        <w:rPr>
          <w:rFonts w:ascii="Times New Roman" w:eastAsia="Times New Roman" w:hAnsi="Times New Roman" w:cs="Times New Roman"/>
          <w:b/>
          <w:bCs/>
          <w:sz w:val="24"/>
          <w:szCs w:val="24"/>
          <w:lang w:val="es-ES" w:eastAsia="es-ES"/>
        </w:rPr>
        <w:t>Código jerárquico:</w:t>
      </w:r>
      <w:r w:rsidRPr="006427AD">
        <w:rPr>
          <w:rFonts w:ascii="Times New Roman" w:eastAsia="Times New Roman" w:hAnsi="Times New Roman" w:cs="Times New Roman"/>
          <w:sz w:val="24"/>
          <w:szCs w:val="24"/>
          <w:lang w:val="es-ES" w:eastAsia="es-ES"/>
        </w:rPr>
        <w:t xml:space="preserve"> busca por código en la jerarquía </w:t>
      </w:r>
      <w:proofErr w:type="spellStart"/>
      <w:r w:rsidRPr="006427AD">
        <w:rPr>
          <w:rFonts w:ascii="Times New Roman" w:eastAsia="Times New Roman" w:hAnsi="Times New Roman" w:cs="Times New Roman"/>
          <w:sz w:val="24"/>
          <w:szCs w:val="24"/>
          <w:lang w:val="es-ES" w:eastAsia="es-ES"/>
        </w:rPr>
        <w:t>DeCS</w:t>
      </w:r>
      <w:proofErr w:type="spellEnd"/>
      <w:r w:rsidRPr="006427AD">
        <w:rPr>
          <w:rFonts w:ascii="Times New Roman" w:eastAsia="Times New Roman" w:hAnsi="Times New Roman" w:cs="Times New Roman"/>
          <w:sz w:val="24"/>
          <w:szCs w:val="24"/>
          <w:lang w:val="es-ES" w:eastAsia="es-ES"/>
        </w:rPr>
        <w:t>/</w:t>
      </w:r>
      <w:proofErr w:type="spellStart"/>
      <w:r w:rsidRPr="006427AD">
        <w:rPr>
          <w:rFonts w:ascii="Times New Roman" w:eastAsia="Times New Roman" w:hAnsi="Times New Roman" w:cs="Times New Roman"/>
          <w:sz w:val="24"/>
          <w:szCs w:val="24"/>
          <w:lang w:val="es-ES" w:eastAsia="es-ES"/>
        </w:rPr>
        <w:t>MeSH</w:t>
      </w:r>
      <w:proofErr w:type="spellEnd"/>
      <w:r w:rsidRPr="006427AD">
        <w:rPr>
          <w:rFonts w:ascii="Times New Roman" w:eastAsia="Times New Roman" w:hAnsi="Times New Roman" w:cs="Times New Roman"/>
          <w:sz w:val="24"/>
          <w:szCs w:val="24"/>
          <w:lang w:val="es-ES" w:eastAsia="es-ES"/>
        </w:rPr>
        <w:t xml:space="preserve"> y recupera el registro que tiene una posición específica en el árbol de conceptos.</w:t>
      </w:r>
      <w:r w:rsidRPr="006427AD">
        <w:rPr>
          <w:rFonts w:ascii="Times New Roman" w:eastAsia="Times New Roman" w:hAnsi="Times New Roman" w:cs="Times New Roman"/>
          <w:sz w:val="24"/>
          <w:szCs w:val="24"/>
          <w:lang w:val="es-ES" w:eastAsia="es-ES"/>
        </w:rPr>
        <w:br/>
      </w:r>
      <w:r w:rsidRPr="006427AD">
        <w:rPr>
          <w:rFonts w:ascii="Times New Roman" w:eastAsia="Times New Roman" w:hAnsi="Times New Roman" w:cs="Times New Roman"/>
          <w:b/>
          <w:bCs/>
          <w:sz w:val="24"/>
          <w:szCs w:val="24"/>
          <w:lang w:val="es-ES" w:eastAsia="es-ES"/>
        </w:rPr>
        <w:t>Cualquier calificador:</w:t>
      </w:r>
      <w:r w:rsidRPr="006427AD">
        <w:rPr>
          <w:rFonts w:ascii="Times New Roman" w:eastAsia="Times New Roman" w:hAnsi="Times New Roman" w:cs="Times New Roman"/>
          <w:sz w:val="24"/>
          <w:szCs w:val="24"/>
          <w:lang w:val="es-ES" w:eastAsia="es-ES"/>
        </w:rPr>
        <w:t xml:space="preserve"> busca la palabra ingresada en el campo de búsqueda en todos los calificadores, independiente del orden de las palabras en el término.</w:t>
      </w:r>
    </w:p>
    <w:p w:rsidR="006427AD" w:rsidRDefault="006427AD" w:rsidP="006427AD">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6427AD">
        <w:rPr>
          <w:rFonts w:ascii="Times New Roman" w:eastAsia="Times New Roman" w:hAnsi="Times New Roman" w:cs="Times New Roman"/>
          <w:sz w:val="24"/>
          <w:szCs w:val="24"/>
          <w:lang w:val="es-ES" w:eastAsia="es-ES"/>
        </w:rPr>
        <w:t xml:space="preserve">Para buscar parte de la palabra o el código, use el </w:t>
      </w:r>
      <w:proofErr w:type="spellStart"/>
      <w:r w:rsidRPr="006427AD">
        <w:rPr>
          <w:rFonts w:ascii="Times New Roman" w:eastAsia="Times New Roman" w:hAnsi="Times New Roman" w:cs="Times New Roman"/>
          <w:sz w:val="24"/>
          <w:szCs w:val="24"/>
          <w:lang w:val="es-ES" w:eastAsia="es-ES"/>
        </w:rPr>
        <w:t>truncador</w:t>
      </w:r>
      <w:proofErr w:type="spellEnd"/>
      <w:r w:rsidRPr="006427AD">
        <w:rPr>
          <w:rFonts w:ascii="Times New Roman" w:eastAsia="Times New Roman" w:hAnsi="Times New Roman" w:cs="Times New Roman"/>
          <w:sz w:val="24"/>
          <w:szCs w:val="24"/>
          <w:lang w:val="es-ES" w:eastAsia="es-ES"/>
        </w:rPr>
        <w:t xml:space="preserve"> * o $ antes o después de las letras escritas.</w:t>
      </w:r>
    </w:p>
    <w:p w:rsidR="006427AD" w:rsidRPr="006427AD" w:rsidRDefault="006427AD" w:rsidP="006427AD">
      <w:pPr>
        <w:pStyle w:val="Prrafodelista"/>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6427AD">
        <w:rPr>
          <w:rFonts w:ascii="Times New Roman" w:eastAsia="Times New Roman" w:hAnsi="Times New Roman" w:cs="Times New Roman"/>
          <w:b/>
          <w:bCs/>
          <w:sz w:val="24"/>
          <w:szCs w:val="24"/>
          <w:lang w:val="es-ES" w:eastAsia="es-ES"/>
        </w:rPr>
        <w:t>DeCS</w:t>
      </w:r>
      <w:proofErr w:type="spellEnd"/>
      <w:r w:rsidRPr="006427AD">
        <w:rPr>
          <w:rFonts w:ascii="Times New Roman" w:eastAsia="Times New Roman" w:hAnsi="Times New Roman" w:cs="Times New Roman"/>
          <w:b/>
          <w:bCs/>
          <w:sz w:val="24"/>
          <w:szCs w:val="24"/>
          <w:lang w:val="es-ES" w:eastAsia="es-ES"/>
        </w:rPr>
        <w:t>/</w:t>
      </w:r>
      <w:proofErr w:type="spellStart"/>
      <w:r w:rsidRPr="006427AD">
        <w:rPr>
          <w:rFonts w:ascii="Times New Roman" w:eastAsia="Times New Roman" w:hAnsi="Times New Roman" w:cs="Times New Roman"/>
          <w:b/>
          <w:bCs/>
          <w:sz w:val="24"/>
          <w:szCs w:val="24"/>
          <w:lang w:val="es-ES" w:eastAsia="es-ES"/>
        </w:rPr>
        <w:t>MeSH</w:t>
      </w:r>
      <w:proofErr w:type="spellEnd"/>
      <w:r w:rsidRPr="006427AD">
        <w:rPr>
          <w:rFonts w:ascii="Times New Roman" w:eastAsia="Times New Roman" w:hAnsi="Times New Roman" w:cs="Times New Roman"/>
          <w:b/>
          <w:bCs/>
          <w:sz w:val="24"/>
          <w:szCs w:val="24"/>
          <w:lang w:val="es-ES" w:eastAsia="es-ES"/>
        </w:rPr>
        <w:t xml:space="preserve"> </w:t>
      </w:r>
      <w:proofErr w:type="spellStart"/>
      <w:r w:rsidRPr="006427AD">
        <w:rPr>
          <w:rFonts w:ascii="Times New Roman" w:eastAsia="Times New Roman" w:hAnsi="Times New Roman" w:cs="Times New Roman"/>
          <w:b/>
          <w:bCs/>
          <w:sz w:val="24"/>
          <w:szCs w:val="24"/>
          <w:lang w:val="es-ES" w:eastAsia="es-ES"/>
        </w:rPr>
        <w:t>Finder</w:t>
      </w:r>
      <w:proofErr w:type="spellEnd"/>
      <w:r w:rsidRPr="006427AD">
        <w:rPr>
          <w:rFonts w:ascii="Times New Roman" w:eastAsia="Times New Roman" w:hAnsi="Times New Roman" w:cs="Times New Roman"/>
          <w:sz w:val="24"/>
          <w:szCs w:val="24"/>
          <w:lang w:val="es-ES" w:eastAsia="es-ES"/>
        </w:rPr>
        <w:t xml:space="preserve"> recorre cada palabra del texto que se analizará en busca de términos del tesauro </w:t>
      </w:r>
      <w:proofErr w:type="spellStart"/>
      <w:r w:rsidRPr="006427AD">
        <w:rPr>
          <w:rFonts w:ascii="Times New Roman" w:eastAsia="Times New Roman" w:hAnsi="Times New Roman" w:cs="Times New Roman"/>
          <w:sz w:val="24"/>
          <w:szCs w:val="24"/>
          <w:lang w:val="es-ES" w:eastAsia="es-ES"/>
        </w:rPr>
        <w:t>DeCS</w:t>
      </w:r>
      <w:proofErr w:type="spellEnd"/>
      <w:r w:rsidRPr="006427AD">
        <w:rPr>
          <w:rFonts w:ascii="Times New Roman" w:eastAsia="Times New Roman" w:hAnsi="Times New Roman" w:cs="Times New Roman"/>
          <w:sz w:val="24"/>
          <w:szCs w:val="24"/>
          <w:lang w:val="es-ES" w:eastAsia="es-ES"/>
        </w:rPr>
        <w:t>/</w:t>
      </w:r>
      <w:proofErr w:type="spellStart"/>
      <w:r w:rsidRPr="006427AD">
        <w:rPr>
          <w:rFonts w:ascii="Times New Roman" w:eastAsia="Times New Roman" w:hAnsi="Times New Roman" w:cs="Times New Roman"/>
          <w:sz w:val="24"/>
          <w:szCs w:val="24"/>
          <w:lang w:val="es-ES" w:eastAsia="es-ES"/>
        </w:rPr>
        <w:t>MeSH</w:t>
      </w:r>
      <w:proofErr w:type="spellEnd"/>
      <w:r w:rsidRPr="006427AD">
        <w:rPr>
          <w:rFonts w:ascii="Times New Roman" w:eastAsia="Times New Roman" w:hAnsi="Times New Roman" w:cs="Times New Roman"/>
          <w:sz w:val="24"/>
          <w:szCs w:val="24"/>
          <w:lang w:val="es-ES" w:eastAsia="es-ES"/>
        </w:rPr>
        <w:t xml:space="preserve">. Una vez que ha encontrado un término, analiza si pertenece a los tipos de términos deseados previamente seleccionados por el usuario. </w:t>
      </w:r>
    </w:p>
    <w:p w:rsidR="003C6529" w:rsidRDefault="00104721" w:rsidP="00104721">
      <w:pPr>
        <w:jc w:val="center"/>
        <w:rPr>
          <w:rFonts w:ascii="Arial" w:hAnsi="Arial" w:cs="Arial"/>
          <w:sz w:val="24"/>
          <w:szCs w:val="24"/>
          <w:lang w:val="es-ES"/>
        </w:rPr>
      </w:pPr>
      <w:r>
        <w:rPr>
          <w:rFonts w:ascii="Arial" w:hAnsi="Arial" w:cs="Arial"/>
          <w:noProof/>
          <w:sz w:val="24"/>
          <w:szCs w:val="24"/>
          <w:lang w:eastAsia="es-MX"/>
        </w:rPr>
        <w:drawing>
          <wp:inline distT="0" distB="0" distL="0" distR="0">
            <wp:extent cx="4643664" cy="4999703"/>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4645" cy="5065360"/>
                    </a:xfrm>
                    <a:prstGeom prst="rect">
                      <a:avLst/>
                    </a:prstGeom>
                    <a:noFill/>
                    <a:ln>
                      <a:noFill/>
                    </a:ln>
                  </pic:spPr>
                </pic:pic>
              </a:graphicData>
            </a:graphic>
          </wp:inline>
        </w:drawing>
      </w:r>
    </w:p>
    <w:p w:rsidR="00104721" w:rsidRDefault="00104721" w:rsidP="00104721">
      <w:pPr>
        <w:jc w:val="both"/>
        <w:rPr>
          <w:rFonts w:ascii="Arial" w:hAnsi="Arial" w:cs="Arial"/>
          <w:sz w:val="24"/>
          <w:szCs w:val="24"/>
          <w:lang w:val="es-ES"/>
        </w:rPr>
      </w:pPr>
      <w:r>
        <w:rPr>
          <w:rFonts w:ascii="Arial" w:hAnsi="Arial" w:cs="Arial"/>
          <w:sz w:val="24"/>
          <w:szCs w:val="24"/>
          <w:lang w:val="es-ES"/>
        </w:rPr>
        <w:t>Después de comprobar el término a seleccionar se debe hacer clic izquierdo en el cuadrito verde que dice ver detalles.</w:t>
      </w:r>
    </w:p>
    <w:p w:rsidR="00104721" w:rsidRDefault="00104721" w:rsidP="00104721">
      <w:pPr>
        <w:jc w:val="center"/>
        <w:rPr>
          <w:rFonts w:ascii="Arial" w:hAnsi="Arial" w:cs="Arial"/>
          <w:sz w:val="24"/>
          <w:szCs w:val="24"/>
          <w:lang w:val="es-ES"/>
        </w:rPr>
      </w:pPr>
      <w:r>
        <w:rPr>
          <w:rFonts w:ascii="Arial" w:hAnsi="Arial" w:cs="Arial"/>
          <w:noProof/>
          <w:sz w:val="24"/>
          <w:szCs w:val="24"/>
          <w:lang w:eastAsia="es-MX"/>
        </w:rPr>
        <w:lastRenderedPageBreak/>
        <w:drawing>
          <wp:inline distT="0" distB="0" distL="0" distR="0">
            <wp:extent cx="4136390" cy="357051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8453" cy="3589559"/>
                    </a:xfrm>
                    <a:prstGeom prst="rect">
                      <a:avLst/>
                    </a:prstGeom>
                    <a:noFill/>
                    <a:ln>
                      <a:noFill/>
                    </a:ln>
                  </pic:spPr>
                </pic:pic>
              </a:graphicData>
            </a:graphic>
          </wp:inline>
        </w:drawing>
      </w:r>
    </w:p>
    <w:p w:rsidR="00104721" w:rsidRDefault="00104721" w:rsidP="00835AF3">
      <w:pPr>
        <w:jc w:val="both"/>
        <w:rPr>
          <w:rFonts w:ascii="Arial" w:hAnsi="Arial" w:cs="Arial"/>
          <w:sz w:val="24"/>
          <w:szCs w:val="24"/>
          <w:lang w:val="es-ES"/>
        </w:rPr>
      </w:pPr>
      <w:r>
        <w:rPr>
          <w:rFonts w:ascii="Arial" w:hAnsi="Arial" w:cs="Arial"/>
          <w:sz w:val="24"/>
          <w:szCs w:val="24"/>
          <w:lang w:val="es-ES"/>
        </w:rPr>
        <w:t>Aparece una página con todos los detalles del descr</w:t>
      </w:r>
      <w:r w:rsidR="00835AF3">
        <w:rPr>
          <w:rFonts w:ascii="Arial" w:hAnsi="Arial" w:cs="Arial"/>
          <w:sz w:val="24"/>
          <w:szCs w:val="24"/>
          <w:lang w:val="es-ES"/>
        </w:rPr>
        <w:t>i</w:t>
      </w:r>
      <w:r>
        <w:rPr>
          <w:rFonts w:ascii="Arial" w:hAnsi="Arial" w:cs="Arial"/>
          <w:sz w:val="24"/>
          <w:szCs w:val="24"/>
          <w:lang w:val="es-ES"/>
        </w:rPr>
        <w:t>ptor</w:t>
      </w:r>
      <w:r w:rsidR="00835AF3">
        <w:rPr>
          <w:rFonts w:ascii="Arial" w:hAnsi="Arial" w:cs="Arial"/>
          <w:sz w:val="24"/>
          <w:szCs w:val="24"/>
          <w:lang w:val="es-ES"/>
        </w:rPr>
        <w:t xml:space="preserve"> dentro de los que se puede encontrar los términos alternativos, los cuales se pueden considerar palabras clave, además aparece un link de los documentos indexados en la Biblioteca Virtual de Salud (BVS), al darle clic en ese enlace aparecerá toda la bibliografía indexada relacionada con el tema.</w:t>
      </w:r>
    </w:p>
    <w:p w:rsidR="00835AF3" w:rsidRDefault="00835AF3" w:rsidP="00104721">
      <w:pPr>
        <w:jc w:val="center"/>
        <w:rPr>
          <w:rFonts w:ascii="Arial" w:hAnsi="Arial" w:cs="Arial"/>
          <w:sz w:val="24"/>
          <w:szCs w:val="24"/>
          <w:lang w:val="es-ES"/>
        </w:rPr>
      </w:pPr>
      <w:r>
        <w:rPr>
          <w:rFonts w:ascii="Arial" w:hAnsi="Arial" w:cs="Arial"/>
          <w:noProof/>
          <w:sz w:val="24"/>
          <w:szCs w:val="24"/>
          <w:lang w:eastAsia="es-MX"/>
        </w:rPr>
        <w:drawing>
          <wp:inline distT="0" distB="0" distL="0" distR="0">
            <wp:extent cx="3557905" cy="3515362"/>
            <wp:effectExtent l="0" t="0" r="444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4128" cy="3531391"/>
                    </a:xfrm>
                    <a:prstGeom prst="rect">
                      <a:avLst/>
                    </a:prstGeom>
                    <a:noFill/>
                    <a:ln>
                      <a:noFill/>
                    </a:ln>
                  </pic:spPr>
                </pic:pic>
              </a:graphicData>
            </a:graphic>
          </wp:inline>
        </w:drawing>
      </w:r>
    </w:p>
    <w:p w:rsidR="00835AF3" w:rsidRDefault="00835AF3" w:rsidP="00835AF3">
      <w:pPr>
        <w:jc w:val="both"/>
        <w:rPr>
          <w:rFonts w:ascii="Arial" w:hAnsi="Arial" w:cs="Arial"/>
          <w:sz w:val="24"/>
          <w:szCs w:val="24"/>
          <w:lang w:val="es-ES"/>
        </w:rPr>
      </w:pPr>
      <w:r>
        <w:rPr>
          <w:rFonts w:ascii="Arial" w:hAnsi="Arial" w:cs="Arial"/>
          <w:sz w:val="24"/>
          <w:szCs w:val="24"/>
          <w:lang w:val="es-ES"/>
        </w:rPr>
        <w:t>Ejercicio:</w:t>
      </w:r>
    </w:p>
    <w:p w:rsidR="00835AF3" w:rsidRDefault="00152740" w:rsidP="00835AF3">
      <w:pPr>
        <w:jc w:val="both"/>
        <w:rPr>
          <w:rFonts w:ascii="Arial" w:hAnsi="Arial" w:cs="Arial"/>
          <w:color w:val="0070C0"/>
          <w:sz w:val="24"/>
          <w:szCs w:val="24"/>
          <w:u w:val="single"/>
          <w:shd w:val="clear" w:color="auto" w:fill="FFFFFF"/>
        </w:rPr>
      </w:pPr>
      <w:r>
        <w:rPr>
          <w:rFonts w:ascii="Arial" w:hAnsi="Arial" w:cs="Arial"/>
          <w:sz w:val="24"/>
          <w:szCs w:val="24"/>
          <w:lang w:val="es-ES"/>
        </w:rPr>
        <w:t xml:space="preserve">1-Acceda a </w:t>
      </w:r>
      <w:proofErr w:type="spellStart"/>
      <w:r w:rsidRPr="003C6529">
        <w:rPr>
          <w:rFonts w:ascii="Arial" w:hAnsi="Arial" w:cs="Arial"/>
          <w:color w:val="212529"/>
          <w:sz w:val="24"/>
          <w:szCs w:val="24"/>
          <w:shd w:val="clear" w:color="auto" w:fill="FFFFFF"/>
        </w:rPr>
        <w:t>DeCS</w:t>
      </w:r>
      <w:proofErr w:type="spellEnd"/>
      <w:r w:rsidRPr="003C6529">
        <w:rPr>
          <w:rFonts w:ascii="Arial" w:hAnsi="Arial" w:cs="Arial"/>
          <w:color w:val="212529"/>
          <w:sz w:val="24"/>
          <w:szCs w:val="24"/>
          <w:shd w:val="clear" w:color="auto" w:fill="FFFFFF"/>
        </w:rPr>
        <w:t>/</w:t>
      </w:r>
      <w:proofErr w:type="spellStart"/>
      <w:r w:rsidRPr="003C6529">
        <w:rPr>
          <w:rFonts w:ascii="Arial" w:hAnsi="Arial" w:cs="Arial"/>
          <w:color w:val="212529"/>
          <w:sz w:val="24"/>
          <w:szCs w:val="24"/>
          <w:shd w:val="clear" w:color="auto" w:fill="FFFFFF"/>
        </w:rPr>
        <w:t>MeSH</w:t>
      </w:r>
      <w:proofErr w:type="spellEnd"/>
      <w:r w:rsidRPr="003C6529">
        <w:rPr>
          <w:rFonts w:ascii="Arial" w:hAnsi="Arial" w:cs="Arial"/>
          <w:color w:val="212529"/>
          <w:sz w:val="24"/>
          <w:szCs w:val="24"/>
          <w:shd w:val="clear" w:color="auto" w:fill="FFFFFF"/>
        </w:rPr>
        <w:t xml:space="preserve"> – Descriptores en Ciencias de la Salud</w:t>
      </w:r>
      <w:r>
        <w:rPr>
          <w:rFonts w:ascii="Arial" w:hAnsi="Arial" w:cs="Arial"/>
          <w:color w:val="212529"/>
          <w:sz w:val="24"/>
          <w:szCs w:val="24"/>
          <w:shd w:val="clear" w:color="auto" w:fill="FFFFFF"/>
        </w:rPr>
        <w:t xml:space="preserve"> mediante el link </w:t>
      </w:r>
      <w:hyperlink r:id="rId19" w:history="1">
        <w:r w:rsidRPr="00173FDB">
          <w:rPr>
            <w:rStyle w:val="Hipervnculo"/>
            <w:rFonts w:ascii="Arial" w:hAnsi="Arial" w:cs="Arial"/>
            <w:sz w:val="24"/>
            <w:szCs w:val="24"/>
            <w:shd w:val="clear" w:color="auto" w:fill="FFFFFF"/>
          </w:rPr>
          <w:t>https://decs.bvsalud.org/es/</w:t>
        </w:r>
      </w:hyperlink>
    </w:p>
    <w:p w:rsidR="00152740" w:rsidRDefault="00152740" w:rsidP="00835AF3">
      <w:pPr>
        <w:jc w:val="both"/>
        <w:rPr>
          <w:rFonts w:ascii="Arial" w:hAnsi="Arial" w:cs="Arial"/>
          <w:color w:val="0070C0"/>
          <w:sz w:val="24"/>
          <w:szCs w:val="24"/>
          <w:u w:val="single"/>
          <w:shd w:val="clear" w:color="auto" w:fill="FFFFFF"/>
        </w:rPr>
      </w:pPr>
    </w:p>
    <w:p w:rsidR="00152740" w:rsidRDefault="00152740" w:rsidP="00835AF3">
      <w:pPr>
        <w:jc w:val="both"/>
        <w:rPr>
          <w:rFonts w:ascii="Arial" w:hAnsi="Arial" w:cs="Arial"/>
          <w:sz w:val="24"/>
          <w:szCs w:val="24"/>
          <w:lang w:val="es-ES"/>
        </w:rPr>
      </w:pPr>
      <w:r>
        <w:rPr>
          <w:rFonts w:ascii="Arial" w:hAnsi="Arial" w:cs="Arial"/>
          <w:sz w:val="24"/>
          <w:szCs w:val="24"/>
        </w:rPr>
        <w:lastRenderedPageBreak/>
        <w:t>2-</w:t>
      </w:r>
      <w:r>
        <w:rPr>
          <w:rFonts w:ascii="Arial" w:hAnsi="Arial" w:cs="Arial"/>
          <w:sz w:val="24"/>
          <w:szCs w:val="24"/>
          <w:lang w:val="es-ES"/>
        </w:rPr>
        <w:t>Seleccione en el portal: cualquier término.</w:t>
      </w:r>
    </w:p>
    <w:p w:rsidR="00152740" w:rsidRDefault="00152740" w:rsidP="00835AF3">
      <w:pPr>
        <w:jc w:val="both"/>
        <w:rPr>
          <w:rFonts w:ascii="Arial" w:hAnsi="Arial" w:cs="Arial"/>
          <w:sz w:val="24"/>
          <w:szCs w:val="24"/>
          <w:lang w:val="es-ES"/>
        </w:rPr>
      </w:pPr>
      <w:r>
        <w:rPr>
          <w:rFonts w:ascii="Arial" w:hAnsi="Arial" w:cs="Arial"/>
          <w:sz w:val="24"/>
          <w:szCs w:val="24"/>
          <w:lang w:val="es-ES"/>
        </w:rPr>
        <w:t xml:space="preserve">3-Coloque en la barra de búsqueda la palabra </w:t>
      </w:r>
      <w:r w:rsidRPr="00E6075F">
        <w:rPr>
          <w:rFonts w:ascii="Arial" w:hAnsi="Arial" w:cs="Arial"/>
          <w:b/>
          <w:sz w:val="24"/>
          <w:szCs w:val="24"/>
          <w:lang w:val="es-ES"/>
        </w:rPr>
        <w:t>epilepsia</w:t>
      </w:r>
      <w:r>
        <w:rPr>
          <w:rFonts w:ascii="Arial" w:hAnsi="Arial" w:cs="Arial"/>
          <w:sz w:val="24"/>
          <w:szCs w:val="24"/>
          <w:lang w:val="es-ES"/>
        </w:rPr>
        <w:t>.</w:t>
      </w:r>
    </w:p>
    <w:p w:rsidR="00152740" w:rsidRDefault="00152740" w:rsidP="00835AF3">
      <w:pPr>
        <w:jc w:val="both"/>
        <w:rPr>
          <w:rFonts w:ascii="Arial" w:hAnsi="Arial" w:cs="Arial"/>
          <w:sz w:val="24"/>
          <w:szCs w:val="24"/>
          <w:lang w:val="es-ES"/>
        </w:rPr>
      </w:pPr>
      <w:r>
        <w:rPr>
          <w:rFonts w:ascii="Arial" w:hAnsi="Arial" w:cs="Arial"/>
          <w:sz w:val="24"/>
          <w:szCs w:val="24"/>
          <w:lang w:val="es-ES"/>
        </w:rPr>
        <w:t xml:space="preserve">4-Seleccione el término </w:t>
      </w:r>
      <w:r w:rsidRPr="00E6075F">
        <w:rPr>
          <w:rFonts w:ascii="Arial" w:hAnsi="Arial" w:cs="Arial"/>
          <w:b/>
          <w:sz w:val="24"/>
          <w:szCs w:val="24"/>
          <w:lang w:val="es-ES"/>
        </w:rPr>
        <w:t>epilepsia tipo ausencia</w:t>
      </w:r>
      <w:r w:rsidR="00E6075F">
        <w:rPr>
          <w:rFonts w:ascii="Arial" w:hAnsi="Arial" w:cs="Arial"/>
          <w:sz w:val="24"/>
          <w:szCs w:val="24"/>
          <w:lang w:val="es-ES"/>
        </w:rPr>
        <w:t xml:space="preserve"> dando clic en el cuadrito verde que dice </w:t>
      </w:r>
      <w:r w:rsidR="00E6075F" w:rsidRPr="00E6075F">
        <w:rPr>
          <w:rFonts w:ascii="Arial" w:hAnsi="Arial" w:cs="Arial"/>
          <w:b/>
          <w:sz w:val="24"/>
          <w:szCs w:val="24"/>
          <w:lang w:val="es-ES"/>
        </w:rPr>
        <w:t>ver detalles</w:t>
      </w:r>
      <w:r>
        <w:rPr>
          <w:rFonts w:ascii="Arial" w:hAnsi="Arial" w:cs="Arial"/>
          <w:sz w:val="24"/>
          <w:szCs w:val="24"/>
          <w:lang w:val="es-ES"/>
        </w:rPr>
        <w:t>.</w:t>
      </w:r>
    </w:p>
    <w:p w:rsidR="00152740" w:rsidRDefault="00152740" w:rsidP="00835AF3">
      <w:pPr>
        <w:jc w:val="both"/>
        <w:rPr>
          <w:rFonts w:ascii="Arial" w:hAnsi="Arial" w:cs="Arial"/>
          <w:sz w:val="24"/>
          <w:szCs w:val="24"/>
          <w:lang w:val="es-ES"/>
        </w:rPr>
      </w:pPr>
      <w:r>
        <w:rPr>
          <w:rFonts w:ascii="Arial" w:hAnsi="Arial" w:cs="Arial"/>
          <w:sz w:val="24"/>
          <w:szCs w:val="24"/>
          <w:lang w:val="es-ES"/>
        </w:rPr>
        <w:t>5-</w:t>
      </w:r>
      <w:r w:rsidR="00E6075F">
        <w:rPr>
          <w:rFonts w:ascii="Arial" w:hAnsi="Arial" w:cs="Arial"/>
          <w:sz w:val="24"/>
          <w:szCs w:val="24"/>
          <w:lang w:val="es-ES"/>
        </w:rPr>
        <w:t xml:space="preserve">Haga un documento Word y escriba en el tres palabras clave de las que aparece en </w:t>
      </w:r>
      <w:r w:rsidR="0027754A">
        <w:rPr>
          <w:rFonts w:ascii="Arial" w:hAnsi="Arial" w:cs="Arial"/>
          <w:sz w:val="24"/>
          <w:szCs w:val="24"/>
          <w:lang w:val="es-ES"/>
        </w:rPr>
        <w:t>los términos alternativos.</w:t>
      </w:r>
    </w:p>
    <w:p w:rsidR="0027754A" w:rsidRDefault="0027754A" w:rsidP="00835AF3">
      <w:pPr>
        <w:jc w:val="both"/>
        <w:rPr>
          <w:rFonts w:ascii="Arial" w:hAnsi="Arial" w:cs="Arial"/>
          <w:sz w:val="24"/>
          <w:szCs w:val="24"/>
          <w:lang w:val="es-ES"/>
        </w:rPr>
      </w:pPr>
      <w:r>
        <w:rPr>
          <w:rFonts w:ascii="Arial" w:hAnsi="Arial" w:cs="Arial"/>
          <w:sz w:val="24"/>
          <w:szCs w:val="24"/>
          <w:lang w:val="es-ES"/>
        </w:rPr>
        <w:t>6-Seleccione el</w:t>
      </w:r>
      <w:r w:rsidRPr="0027754A">
        <w:rPr>
          <w:rFonts w:ascii="Arial" w:hAnsi="Arial" w:cs="Arial"/>
          <w:sz w:val="24"/>
          <w:szCs w:val="24"/>
          <w:lang w:val="es-ES"/>
        </w:rPr>
        <w:t xml:space="preserve"> </w:t>
      </w:r>
      <w:r>
        <w:rPr>
          <w:rFonts w:ascii="Arial" w:hAnsi="Arial" w:cs="Arial"/>
          <w:sz w:val="24"/>
          <w:szCs w:val="24"/>
          <w:lang w:val="es-ES"/>
        </w:rPr>
        <w:t xml:space="preserve">link </w:t>
      </w:r>
      <w:r>
        <w:rPr>
          <w:rFonts w:ascii="Arial" w:hAnsi="Arial" w:cs="Arial"/>
          <w:sz w:val="24"/>
          <w:szCs w:val="24"/>
          <w:lang w:val="es-ES"/>
        </w:rPr>
        <w:t xml:space="preserve">que aparece en la ventana de </w:t>
      </w:r>
      <w:r>
        <w:rPr>
          <w:rFonts w:ascii="Arial" w:hAnsi="Arial" w:cs="Arial"/>
          <w:sz w:val="24"/>
          <w:szCs w:val="24"/>
          <w:lang w:val="es-ES"/>
        </w:rPr>
        <w:t>los documentos indexados en la Biblioteca Virtual de Salud (BVS)</w:t>
      </w:r>
    </w:p>
    <w:p w:rsidR="0027754A" w:rsidRDefault="0027754A" w:rsidP="00835AF3">
      <w:pPr>
        <w:jc w:val="both"/>
        <w:rPr>
          <w:rFonts w:ascii="Arial" w:hAnsi="Arial" w:cs="Arial"/>
          <w:sz w:val="24"/>
          <w:szCs w:val="24"/>
          <w:lang w:val="es-ES"/>
        </w:rPr>
      </w:pPr>
      <w:r>
        <w:rPr>
          <w:rFonts w:ascii="Arial" w:hAnsi="Arial" w:cs="Arial"/>
          <w:sz w:val="24"/>
          <w:szCs w:val="24"/>
          <w:lang w:val="es-ES"/>
        </w:rPr>
        <w:t>7-Seleccione 10 de los artículos que aparecen y bájelos.</w:t>
      </w:r>
    </w:p>
    <w:p w:rsidR="0027754A" w:rsidRDefault="0027754A" w:rsidP="00835AF3">
      <w:pPr>
        <w:jc w:val="both"/>
        <w:rPr>
          <w:rFonts w:ascii="Arial" w:hAnsi="Arial" w:cs="Arial"/>
          <w:sz w:val="24"/>
          <w:szCs w:val="24"/>
          <w:lang w:val="es-ES"/>
        </w:rPr>
      </w:pPr>
      <w:r>
        <w:rPr>
          <w:rFonts w:ascii="Arial" w:hAnsi="Arial" w:cs="Arial"/>
          <w:sz w:val="24"/>
          <w:szCs w:val="24"/>
          <w:lang w:val="es-ES"/>
        </w:rPr>
        <w:t xml:space="preserve">8-Cree una carpeta y nómbrela </w:t>
      </w:r>
      <w:r w:rsidRPr="0027754A">
        <w:rPr>
          <w:rFonts w:ascii="Arial" w:hAnsi="Arial" w:cs="Arial"/>
          <w:b/>
          <w:sz w:val="24"/>
          <w:szCs w:val="24"/>
          <w:lang w:val="es-ES"/>
        </w:rPr>
        <w:t>Artículos</w:t>
      </w:r>
      <w:r>
        <w:rPr>
          <w:rFonts w:ascii="Arial" w:hAnsi="Arial" w:cs="Arial"/>
          <w:sz w:val="24"/>
          <w:szCs w:val="24"/>
          <w:lang w:val="es-ES"/>
        </w:rPr>
        <w:t>.</w:t>
      </w:r>
    </w:p>
    <w:p w:rsidR="0027754A" w:rsidRDefault="0027754A" w:rsidP="00835AF3">
      <w:pPr>
        <w:jc w:val="both"/>
        <w:rPr>
          <w:rFonts w:ascii="Arial" w:hAnsi="Arial" w:cs="Arial"/>
          <w:sz w:val="24"/>
          <w:szCs w:val="24"/>
          <w:lang w:val="es-ES"/>
        </w:rPr>
      </w:pPr>
      <w:r>
        <w:rPr>
          <w:rFonts w:ascii="Arial" w:hAnsi="Arial" w:cs="Arial"/>
          <w:sz w:val="24"/>
          <w:szCs w:val="24"/>
          <w:lang w:val="es-ES"/>
        </w:rPr>
        <w:t xml:space="preserve">9- Acceda a los artículos seleccionados y guárdelos en la carpeta </w:t>
      </w:r>
      <w:r w:rsidRPr="0027754A">
        <w:rPr>
          <w:rFonts w:ascii="Arial" w:hAnsi="Arial" w:cs="Arial"/>
          <w:b/>
          <w:sz w:val="24"/>
          <w:szCs w:val="24"/>
          <w:lang w:val="es-ES"/>
        </w:rPr>
        <w:t>Artículo</w:t>
      </w:r>
      <w:r>
        <w:rPr>
          <w:rFonts w:ascii="Arial" w:hAnsi="Arial" w:cs="Arial"/>
          <w:sz w:val="24"/>
          <w:szCs w:val="24"/>
          <w:lang w:val="es-ES"/>
        </w:rPr>
        <w:t>.</w:t>
      </w:r>
    </w:p>
    <w:p w:rsidR="0027754A" w:rsidRDefault="0027754A" w:rsidP="00835AF3">
      <w:pPr>
        <w:jc w:val="both"/>
        <w:rPr>
          <w:rFonts w:ascii="Arial" w:hAnsi="Arial" w:cs="Arial"/>
          <w:sz w:val="24"/>
          <w:szCs w:val="24"/>
          <w:lang w:val="es-ES"/>
        </w:rPr>
      </w:pPr>
      <w:r>
        <w:rPr>
          <w:rFonts w:ascii="Arial" w:hAnsi="Arial" w:cs="Arial"/>
          <w:sz w:val="24"/>
          <w:szCs w:val="24"/>
          <w:lang w:val="es-ES"/>
        </w:rPr>
        <w:t xml:space="preserve">10- Copie el link de cada artículo en el documento Word que usted había creado anteriormente. </w:t>
      </w:r>
    </w:p>
    <w:p w:rsidR="00F443BE" w:rsidRDefault="00F443BE" w:rsidP="00835AF3">
      <w:pPr>
        <w:jc w:val="both"/>
        <w:rPr>
          <w:rFonts w:ascii="Arial" w:hAnsi="Arial" w:cs="Arial"/>
          <w:sz w:val="24"/>
          <w:szCs w:val="24"/>
          <w:lang w:val="es-ES"/>
        </w:rPr>
      </w:pPr>
    </w:p>
    <w:p w:rsidR="00F443BE" w:rsidRDefault="00F443BE" w:rsidP="00835AF3">
      <w:pPr>
        <w:jc w:val="both"/>
        <w:rPr>
          <w:rFonts w:ascii="Arial" w:hAnsi="Arial" w:cs="Arial"/>
          <w:sz w:val="24"/>
          <w:szCs w:val="24"/>
          <w:lang w:val="es-ES"/>
        </w:rPr>
      </w:pPr>
      <w:r>
        <w:rPr>
          <w:rFonts w:ascii="Arial" w:hAnsi="Arial" w:cs="Arial"/>
          <w:sz w:val="24"/>
          <w:szCs w:val="24"/>
          <w:lang w:val="es-ES"/>
        </w:rPr>
        <w:t xml:space="preserve">Para autoestudio acceda al documento </w:t>
      </w:r>
      <w:r w:rsidRPr="00F443BE">
        <w:rPr>
          <w:rFonts w:ascii="Arial" w:hAnsi="Arial" w:cs="Arial"/>
          <w:b/>
          <w:sz w:val="24"/>
          <w:szCs w:val="24"/>
          <w:lang w:val="es-ES"/>
        </w:rPr>
        <w:t xml:space="preserve">Guía </w:t>
      </w:r>
      <w:proofErr w:type="spellStart"/>
      <w:r w:rsidRPr="00F443BE">
        <w:rPr>
          <w:rFonts w:ascii="Arial" w:hAnsi="Arial" w:cs="Arial"/>
          <w:b/>
          <w:sz w:val="24"/>
          <w:szCs w:val="24"/>
          <w:lang w:val="es-ES"/>
        </w:rPr>
        <w:t>DeSC</w:t>
      </w:r>
      <w:proofErr w:type="spellEnd"/>
      <w:r>
        <w:rPr>
          <w:rFonts w:ascii="Arial" w:hAnsi="Arial" w:cs="Arial"/>
          <w:sz w:val="24"/>
          <w:szCs w:val="24"/>
          <w:lang w:val="es-ES"/>
        </w:rPr>
        <w:t xml:space="preserve"> que aparece en la bibliografía de la asignatura y mediante su teléfono o en las computadoras del punto de presencia entrene, utilizando otros términos de búsqueda, el ejercicio realizado anteriormente.</w:t>
      </w:r>
    </w:p>
    <w:p w:rsidR="00E6075F" w:rsidRPr="006427AD" w:rsidRDefault="00E6075F" w:rsidP="00835AF3">
      <w:pPr>
        <w:jc w:val="both"/>
        <w:rPr>
          <w:rFonts w:ascii="Arial" w:hAnsi="Arial" w:cs="Arial"/>
          <w:sz w:val="24"/>
          <w:szCs w:val="24"/>
          <w:lang w:val="es-ES"/>
        </w:rPr>
      </w:pPr>
      <w:bookmarkStart w:id="0" w:name="_GoBack"/>
      <w:bookmarkEnd w:id="0"/>
    </w:p>
    <w:sectPr w:rsidR="00E6075F" w:rsidRPr="006427AD" w:rsidSect="00835AF3">
      <w:pgSz w:w="12240" w:h="15840"/>
      <w:pgMar w:top="568"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0"/>
    <w:lvl w:ilvl="0">
      <w:start w:val="1"/>
      <w:numFmt w:val="bullet"/>
      <w:lvlText w:val=""/>
      <w:lvlJc w:val="left"/>
      <w:pPr>
        <w:tabs>
          <w:tab w:val="num" w:pos="360"/>
        </w:tabs>
        <w:ind w:left="360" w:hanging="360"/>
      </w:pPr>
      <w:rPr>
        <w:rFonts w:ascii="Symbol" w:hAnsi="Symbol" w:cs="Symbol"/>
      </w:rPr>
    </w:lvl>
  </w:abstractNum>
  <w:abstractNum w:abstractNumId="1">
    <w:nsid w:val="5A2F7B66"/>
    <w:multiLevelType w:val="multilevel"/>
    <w:tmpl w:val="96E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4B"/>
    <w:rsid w:val="00104721"/>
    <w:rsid w:val="00152740"/>
    <w:rsid w:val="0027754A"/>
    <w:rsid w:val="002C6A34"/>
    <w:rsid w:val="003C6529"/>
    <w:rsid w:val="00504E21"/>
    <w:rsid w:val="006427AD"/>
    <w:rsid w:val="0066214B"/>
    <w:rsid w:val="00816DF0"/>
    <w:rsid w:val="00835AF3"/>
    <w:rsid w:val="00A064CF"/>
    <w:rsid w:val="00B25584"/>
    <w:rsid w:val="00E6075F"/>
    <w:rsid w:val="00E80DC8"/>
    <w:rsid w:val="00F443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7AF7-594B-4D76-85C7-E368D073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427A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6529"/>
    <w:rPr>
      <w:color w:val="0000FF"/>
      <w:u w:val="single"/>
    </w:rPr>
  </w:style>
  <w:style w:type="paragraph" w:styleId="NormalWeb">
    <w:name w:val="Normal (Web)"/>
    <w:basedOn w:val="Normal"/>
    <w:uiPriority w:val="99"/>
    <w:semiHidden/>
    <w:unhideWhenUsed/>
    <w:rsid w:val="003C65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C6529"/>
    <w:rPr>
      <w:i/>
      <w:iCs/>
    </w:rPr>
  </w:style>
  <w:style w:type="paragraph" w:customStyle="1" w:styleId="Textoindependiente31">
    <w:name w:val="Texto independiente 31"/>
    <w:basedOn w:val="Normal"/>
    <w:rsid w:val="00E80DC8"/>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zh-CN"/>
    </w:rPr>
  </w:style>
  <w:style w:type="paragraph" w:styleId="Sangradetextonormal">
    <w:name w:val="Body Text Indent"/>
    <w:basedOn w:val="Normal"/>
    <w:link w:val="SangradetextonormalCar"/>
    <w:rsid w:val="00E80DC8"/>
    <w:pPr>
      <w:suppressAutoHyphens/>
      <w:spacing w:after="120" w:line="240" w:lineRule="auto"/>
      <w:ind w:left="283"/>
    </w:pPr>
    <w:rPr>
      <w:rFonts w:ascii="Times New Roman" w:eastAsia="Times New Roman" w:hAnsi="Times New Roman" w:cs="Times New Roman"/>
      <w:sz w:val="24"/>
      <w:szCs w:val="24"/>
      <w:lang w:val="es-ES" w:eastAsia="zh-CN"/>
    </w:rPr>
  </w:style>
  <w:style w:type="character" w:customStyle="1" w:styleId="SangradetextonormalCar">
    <w:name w:val="Sangría de texto normal Car"/>
    <w:basedOn w:val="Fuentedeprrafopredeter"/>
    <w:link w:val="Sangradetextonormal"/>
    <w:rsid w:val="00E80DC8"/>
    <w:rPr>
      <w:rFonts w:ascii="Times New Roman" w:eastAsia="Times New Roman" w:hAnsi="Times New Roman" w:cs="Times New Roman"/>
      <w:sz w:val="24"/>
      <w:szCs w:val="24"/>
      <w:lang w:val="es-ES" w:eastAsia="zh-CN"/>
    </w:rPr>
  </w:style>
  <w:style w:type="paragraph" w:styleId="Prrafodelista">
    <w:name w:val="List Paragraph"/>
    <w:basedOn w:val="Normal"/>
    <w:link w:val="PrrafodelistaCar"/>
    <w:uiPriority w:val="34"/>
    <w:qFormat/>
    <w:rsid w:val="00E80DC8"/>
    <w:pPr>
      <w:suppressAutoHyphens/>
      <w:spacing w:after="200" w:line="276" w:lineRule="auto"/>
      <w:ind w:left="720"/>
    </w:pPr>
    <w:rPr>
      <w:rFonts w:ascii="Calibri" w:eastAsia="Calibri" w:hAnsi="Calibri" w:cs="Calibri"/>
      <w:lang w:val="es-ES_tradnl" w:eastAsia="zh-CN"/>
    </w:rPr>
  </w:style>
  <w:style w:type="character" w:customStyle="1" w:styleId="PrrafodelistaCar">
    <w:name w:val="Párrafo de lista Car"/>
    <w:link w:val="Prrafodelista"/>
    <w:uiPriority w:val="34"/>
    <w:rsid w:val="00E80DC8"/>
    <w:rPr>
      <w:rFonts w:ascii="Calibri" w:eastAsia="Calibri" w:hAnsi="Calibri" w:cs="Calibri"/>
      <w:lang w:val="es-ES_tradnl" w:eastAsia="zh-CN"/>
    </w:rPr>
  </w:style>
  <w:style w:type="paragraph" w:customStyle="1" w:styleId="Textoindependiente310">
    <w:name w:val="Texto independiente 31"/>
    <w:basedOn w:val="Normal"/>
    <w:rsid w:val="00E80DC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uiPriority w:val="9"/>
    <w:rsid w:val="006427AD"/>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642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2511">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729498482">
      <w:bodyDiv w:val="1"/>
      <w:marLeft w:val="0"/>
      <w:marRight w:val="0"/>
      <w:marTop w:val="0"/>
      <w:marBottom w:val="0"/>
      <w:divBdr>
        <w:top w:val="none" w:sz="0" w:space="0" w:color="auto"/>
        <w:left w:val="none" w:sz="0" w:space="0" w:color="auto"/>
        <w:bottom w:val="none" w:sz="0" w:space="0" w:color="auto"/>
        <w:right w:val="none" w:sz="0" w:space="0" w:color="auto"/>
      </w:divBdr>
    </w:div>
    <w:div w:id="19789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qnKYHN" TargetMode="External"/><Relationship Id="rId13" Type="http://schemas.openxmlformats.org/officeDocument/2006/relationships/hyperlink" Target="https://decs.bvsalud.org/es/salud-publica-homeopatia-ciencia-y-salud-y-vigilancia-sanitari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vsalud.org/es/" TargetMode="External"/><Relationship Id="rId12" Type="http://schemas.openxmlformats.org/officeDocument/2006/relationships/hyperlink" Target="http://www.nlm.nih.gov/research/uml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aho.org/bireme/index.php?lang=es" TargetMode="External"/><Relationship Id="rId11" Type="http://schemas.openxmlformats.org/officeDocument/2006/relationships/hyperlink" Target="http://red.bvsalud.org/lilacs/pt/sobre-a-lilacs/guias-manuais-e-notas-tecnicas/" TargetMode="External"/><Relationship Id="rId5" Type="http://schemas.openxmlformats.org/officeDocument/2006/relationships/hyperlink" Target="http://decs.bvsalud.org/es/vocabularios-estructurados/" TargetMode="External"/><Relationship Id="rId15" Type="http://schemas.openxmlformats.org/officeDocument/2006/relationships/image" Target="media/image1.png"/><Relationship Id="rId10" Type="http://schemas.openxmlformats.org/officeDocument/2006/relationships/hyperlink" Target="http://www.nlm.nih.gov/" TargetMode="External"/><Relationship Id="rId19" Type="http://schemas.openxmlformats.org/officeDocument/2006/relationships/hyperlink" Target="https://decs.bvsalud.org/es/" TargetMode="External"/><Relationship Id="rId4" Type="http://schemas.openxmlformats.org/officeDocument/2006/relationships/webSettings" Target="webSettings.xml"/><Relationship Id="rId9" Type="http://schemas.openxmlformats.org/officeDocument/2006/relationships/hyperlink" Target="https://bit.ly/2JxKyaq" TargetMode="External"/><Relationship Id="rId14" Type="http://schemas.openxmlformats.org/officeDocument/2006/relationships/hyperlink" Target="http://decs.bvsalud.org/es/panoramica-sobre-la-estructura-jerarquica-del-dec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1131</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9</cp:revision>
  <dcterms:created xsi:type="dcterms:W3CDTF">2024-03-19T18:46:00Z</dcterms:created>
  <dcterms:modified xsi:type="dcterms:W3CDTF">2024-03-20T15:41:00Z</dcterms:modified>
</cp:coreProperties>
</file>