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95" w:rsidRPr="005E4B95" w:rsidRDefault="005E4B95" w:rsidP="005E4B95">
      <w:pPr>
        <w:spacing w:after="0" w:line="240" w:lineRule="auto"/>
        <w:ind w:right="-1227"/>
        <w:rPr>
          <w:rFonts w:ascii="Arial" w:eastAsia="Times New Roman" w:hAnsi="Arial" w:cs="Arial"/>
          <w:sz w:val="24"/>
          <w:szCs w:val="24"/>
          <w:lang w:val="es-ES_tradnl" w:eastAsia="es-ES_tradnl"/>
        </w:rPr>
      </w:pPr>
      <w:r w:rsidRPr="005E4B95">
        <w:rPr>
          <w:rFonts w:ascii="Arial" w:eastAsia="Times New Roman" w:hAnsi="Arial" w:cs="Arial"/>
          <w:b/>
          <w:lang w:val="es-ES_tradnl" w:eastAsia="es-ES_tradnl"/>
        </w:rPr>
        <w:t xml:space="preserve">Asignatura: Metodología de la Investigación </w:t>
      </w:r>
    </w:p>
    <w:p w:rsidR="005E4B95" w:rsidRPr="005E4B95" w:rsidRDefault="005E4B95" w:rsidP="005E4B95">
      <w:pPr>
        <w:spacing w:after="0" w:line="240" w:lineRule="auto"/>
        <w:ind w:right="-1227"/>
        <w:jc w:val="both"/>
        <w:rPr>
          <w:rFonts w:ascii="Arial" w:eastAsia="Times New Roman" w:hAnsi="Arial" w:cs="Arial"/>
          <w:lang w:val="es-ES_tradnl" w:eastAsia="es-ES_tradnl"/>
        </w:rPr>
      </w:pPr>
    </w:p>
    <w:p w:rsidR="005E4B95" w:rsidRPr="005E4B95" w:rsidRDefault="005E4B95" w:rsidP="005E4B95">
      <w:pPr>
        <w:spacing w:after="0" w:line="240" w:lineRule="auto"/>
        <w:ind w:right="-1227"/>
        <w:jc w:val="both"/>
        <w:rPr>
          <w:rFonts w:ascii="Arial" w:eastAsia="Times New Roman" w:hAnsi="Arial" w:cs="Arial"/>
          <w:b/>
          <w:lang w:val="es-ES_tradnl" w:eastAsia="es-ES_tradnl"/>
        </w:rPr>
      </w:pPr>
      <w:r w:rsidRPr="005E4B95">
        <w:rPr>
          <w:rFonts w:ascii="Arial" w:eastAsia="Times New Roman" w:hAnsi="Arial" w:cs="Arial"/>
          <w:b/>
          <w:bCs/>
          <w:lang w:val="es-ES_tradnl" w:eastAsia="es-ES_tradnl"/>
        </w:rPr>
        <w:t>Tema I</w:t>
      </w:r>
      <w:r w:rsidRPr="005E4B95">
        <w:rPr>
          <w:rFonts w:ascii="Arial" w:eastAsia="Times New Roman" w:hAnsi="Arial" w:cs="Arial"/>
          <w:b/>
          <w:lang w:val="es-ES_tradnl" w:eastAsia="es-ES_tradnl"/>
        </w:rPr>
        <w:t>:</w:t>
      </w:r>
      <w:r w:rsidRPr="005E4B95">
        <w:rPr>
          <w:rFonts w:ascii="Arial" w:eastAsia="Times New Roman" w:hAnsi="Arial" w:cs="Arial"/>
          <w:lang w:val="es-ES_tradnl" w:eastAsia="es-ES_tradnl"/>
        </w:rPr>
        <w:t xml:space="preserve"> Introducción a </w:t>
      </w:r>
      <w:smartTag w:uri="urn:schemas-microsoft-com:office:smarttags" w:element="PersonName">
        <w:smartTagPr>
          <w:attr w:name="ProductID" w:val="la Metodolog￭a"/>
        </w:smartTagPr>
        <w:r w:rsidRPr="005E4B95">
          <w:rPr>
            <w:rFonts w:ascii="Arial" w:eastAsia="Times New Roman" w:hAnsi="Arial" w:cs="Arial"/>
            <w:lang w:val="es-ES_tradnl" w:eastAsia="es-ES_tradnl"/>
          </w:rPr>
          <w:t>la Metodología</w:t>
        </w:r>
      </w:smartTag>
      <w:r w:rsidRPr="005E4B95">
        <w:rPr>
          <w:rFonts w:ascii="Arial" w:eastAsia="Times New Roman" w:hAnsi="Arial" w:cs="Arial"/>
          <w:lang w:val="es-ES_tradnl" w:eastAsia="es-ES_tradnl"/>
        </w:rPr>
        <w:t xml:space="preserve"> de la Investigación.</w:t>
      </w:r>
      <w:r w:rsidRPr="005E4B95">
        <w:rPr>
          <w:rFonts w:ascii="Arial" w:eastAsia="Times New Roman" w:hAnsi="Arial" w:cs="Arial"/>
          <w:b/>
          <w:lang w:val="es-ES_tradnl" w:eastAsia="es-ES_tradnl"/>
        </w:rPr>
        <w:t xml:space="preserve"> </w:t>
      </w:r>
    </w:p>
    <w:p w:rsidR="005E4B95" w:rsidRPr="005E4B95" w:rsidRDefault="005E4B95" w:rsidP="005E4B95">
      <w:pPr>
        <w:spacing w:after="0" w:line="240" w:lineRule="auto"/>
        <w:ind w:right="-1227"/>
        <w:jc w:val="both"/>
        <w:rPr>
          <w:rFonts w:ascii="Arial" w:eastAsia="Times New Roman" w:hAnsi="Arial" w:cs="Arial"/>
          <w:b/>
          <w:lang w:val="es-ES_tradnl" w:eastAsia="es-ES_tradnl"/>
        </w:rPr>
      </w:pPr>
    </w:p>
    <w:p w:rsidR="005E4B95" w:rsidRPr="005E4B95" w:rsidRDefault="005E4B95" w:rsidP="005E4B95">
      <w:pPr>
        <w:spacing w:after="0" w:line="240" w:lineRule="auto"/>
        <w:ind w:right="-1227"/>
        <w:jc w:val="both"/>
        <w:rPr>
          <w:rFonts w:ascii="Arial" w:eastAsia="Times New Roman" w:hAnsi="Arial" w:cs="Arial"/>
          <w:lang w:val="es-ES_tradnl" w:eastAsia="es-ES_tradnl"/>
        </w:rPr>
      </w:pPr>
      <w:r w:rsidRPr="005E4B95">
        <w:rPr>
          <w:rFonts w:ascii="Arial" w:eastAsia="Times New Roman" w:hAnsi="Arial" w:cs="Arial"/>
          <w:b/>
          <w:lang w:val="es-ES_tradnl" w:eastAsia="es-ES_tradnl"/>
        </w:rPr>
        <w:t xml:space="preserve">Clase </w:t>
      </w:r>
      <w:r>
        <w:rPr>
          <w:rFonts w:ascii="Arial" w:eastAsia="Times New Roman" w:hAnsi="Arial" w:cs="Arial"/>
          <w:b/>
          <w:lang w:val="es-ES_tradnl" w:eastAsia="es-ES_tradnl"/>
        </w:rPr>
        <w:t>3</w:t>
      </w:r>
      <w:r w:rsidRPr="005E4B95">
        <w:rPr>
          <w:rFonts w:ascii="Arial" w:eastAsia="Times New Roman" w:hAnsi="Arial" w:cs="Arial"/>
          <w:b/>
          <w:lang w:val="es-ES_tradnl" w:eastAsia="es-ES_tradnl"/>
        </w:rPr>
        <w:t>:</w:t>
      </w:r>
      <w:r w:rsidRPr="005E4B95">
        <w:rPr>
          <w:rFonts w:ascii="Arial" w:eastAsia="Times New Roman" w:hAnsi="Arial" w:cs="Arial"/>
          <w:lang w:val="es-ES_tradnl" w:eastAsia="es-ES_tradnl"/>
        </w:rPr>
        <w:t xml:space="preserve"> Metodología de </w:t>
      </w:r>
      <w:smartTag w:uri="urn:schemas-microsoft-com:office:smarttags" w:element="PersonName">
        <w:smartTagPr>
          <w:attr w:name="ProductID" w:val="la Investigaci￳n."/>
        </w:smartTagPr>
        <w:r w:rsidRPr="005E4B95">
          <w:rPr>
            <w:rFonts w:ascii="Arial" w:eastAsia="Times New Roman" w:hAnsi="Arial" w:cs="Arial"/>
            <w:lang w:val="es-ES_tradnl" w:eastAsia="es-ES_tradnl"/>
          </w:rPr>
          <w:t>la Investigación.</w:t>
        </w:r>
      </w:smartTag>
    </w:p>
    <w:p w:rsidR="005E4B95" w:rsidRPr="005E4B95" w:rsidRDefault="005E4B95" w:rsidP="005E4B95">
      <w:pPr>
        <w:spacing w:after="0" w:line="240" w:lineRule="auto"/>
        <w:ind w:right="-1227"/>
        <w:jc w:val="both"/>
        <w:rPr>
          <w:rFonts w:ascii="Arial" w:eastAsia="Times New Roman" w:hAnsi="Arial" w:cs="Arial"/>
          <w:lang w:val="es-ES_tradnl" w:eastAsia="es-ES_tradnl"/>
        </w:rPr>
      </w:pPr>
      <w:r w:rsidRPr="005E4B95">
        <w:rPr>
          <w:rFonts w:ascii="Arial" w:eastAsia="Times New Roman" w:hAnsi="Arial" w:cs="Arial"/>
          <w:lang w:val="es-ES_tradnl" w:eastAsia="es-ES_tradnl"/>
        </w:rPr>
        <w:t>Forma organizativa docente: CT</w:t>
      </w:r>
    </w:p>
    <w:p w:rsidR="005E4B95" w:rsidRPr="005E4B95" w:rsidRDefault="005E4B95" w:rsidP="005E4B95">
      <w:pPr>
        <w:spacing w:after="0" w:line="240" w:lineRule="auto"/>
        <w:ind w:right="-1227"/>
        <w:jc w:val="both"/>
        <w:rPr>
          <w:rFonts w:ascii="Arial" w:eastAsia="Times New Roman" w:hAnsi="Arial" w:cs="Arial"/>
          <w:lang w:val="es-ES_tradnl" w:eastAsia="es-ES_tradnl"/>
        </w:rPr>
      </w:pPr>
      <w:r w:rsidRPr="005E4B95">
        <w:rPr>
          <w:rFonts w:ascii="Arial" w:eastAsia="Times New Roman" w:hAnsi="Arial" w:cs="Arial"/>
          <w:lang w:val="es-ES_tradnl" w:eastAsia="es-ES_tradnl"/>
        </w:rPr>
        <w:t>Función didáctica principal: Introducción de nuevos conocimientos.</w:t>
      </w:r>
    </w:p>
    <w:p w:rsidR="005E4B95" w:rsidRPr="005E4B95" w:rsidRDefault="005E4B95" w:rsidP="005E4B95">
      <w:pPr>
        <w:spacing w:after="0" w:line="240" w:lineRule="auto"/>
        <w:ind w:right="-1227"/>
        <w:jc w:val="both"/>
        <w:rPr>
          <w:rFonts w:ascii="Arial" w:eastAsia="Times New Roman" w:hAnsi="Arial" w:cs="Arial"/>
          <w:lang w:val="es-ES_tradnl" w:eastAsia="es-ES_tradnl"/>
        </w:rPr>
      </w:pPr>
      <w:r w:rsidRPr="005E4B95">
        <w:rPr>
          <w:rFonts w:ascii="Arial" w:eastAsia="Times New Roman" w:hAnsi="Arial" w:cs="Arial"/>
          <w:lang w:val="es-ES_tradnl" w:eastAsia="es-ES_tradnl"/>
        </w:rPr>
        <w:t>Tiempo: 50 minutos.</w:t>
      </w:r>
    </w:p>
    <w:p w:rsidR="005E4B95" w:rsidRPr="005E4B95" w:rsidRDefault="005E4B95" w:rsidP="005E4B95">
      <w:pPr>
        <w:spacing w:after="0" w:line="240" w:lineRule="auto"/>
        <w:ind w:right="-1227"/>
        <w:jc w:val="both"/>
        <w:rPr>
          <w:rFonts w:ascii="Arial" w:eastAsia="Times New Roman" w:hAnsi="Arial" w:cs="Arial"/>
          <w:lang w:val="es-ES_tradnl" w:eastAsia="es-ES_tradnl"/>
        </w:rPr>
      </w:pPr>
      <w:r w:rsidRPr="005E4B95">
        <w:rPr>
          <w:rFonts w:ascii="Arial" w:eastAsia="Times New Roman" w:hAnsi="Arial" w:cs="Arial"/>
          <w:lang w:val="es-ES_tradnl" w:eastAsia="es-ES_tradnl"/>
        </w:rPr>
        <w:t>Método de enseñanza: Expositivo con procedimiento heurístico.</w:t>
      </w:r>
    </w:p>
    <w:p w:rsidR="005E4B95" w:rsidRPr="005E4B95" w:rsidRDefault="005E4B95" w:rsidP="005E4B95">
      <w:pPr>
        <w:spacing w:after="0" w:line="240" w:lineRule="auto"/>
        <w:ind w:right="-1227"/>
        <w:jc w:val="both"/>
        <w:rPr>
          <w:rFonts w:ascii="Arial" w:eastAsia="Times New Roman" w:hAnsi="Arial" w:cs="Arial"/>
          <w:lang w:val="es-ES_tradnl" w:eastAsia="es-ES_tradnl"/>
        </w:rPr>
      </w:pPr>
      <w:r w:rsidRPr="005E4B95">
        <w:rPr>
          <w:rFonts w:ascii="Arial" w:eastAsia="Times New Roman" w:hAnsi="Arial" w:cs="Arial"/>
          <w:lang w:val="es-ES_tradnl" w:eastAsia="es-ES_tradnl"/>
        </w:rPr>
        <w:t xml:space="preserve">Medios de enseñanza: Pizarrón, computadora o vídeo </w:t>
      </w:r>
      <w:proofErr w:type="spellStart"/>
      <w:r w:rsidRPr="005E4B95">
        <w:rPr>
          <w:rFonts w:ascii="Arial" w:eastAsia="Times New Roman" w:hAnsi="Arial" w:cs="Arial"/>
          <w:lang w:val="es-ES_tradnl" w:eastAsia="es-ES_tradnl"/>
        </w:rPr>
        <w:t>beam</w:t>
      </w:r>
      <w:proofErr w:type="spellEnd"/>
      <w:r w:rsidRPr="005E4B95">
        <w:rPr>
          <w:rFonts w:ascii="Arial" w:eastAsia="Times New Roman" w:hAnsi="Arial" w:cs="Arial"/>
          <w:lang w:val="es-ES_tradnl" w:eastAsia="es-ES_tradnl"/>
        </w:rPr>
        <w:t xml:space="preserve">, presentaciones en programa Microsoft </w:t>
      </w:r>
      <w:proofErr w:type="spellStart"/>
      <w:r w:rsidRPr="005E4B95">
        <w:rPr>
          <w:rFonts w:ascii="Arial" w:eastAsia="Times New Roman" w:hAnsi="Arial" w:cs="Arial"/>
          <w:lang w:val="es-ES_tradnl" w:eastAsia="es-ES_tradnl"/>
        </w:rPr>
        <w:t>Power</w:t>
      </w:r>
      <w:proofErr w:type="spellEnd"/>
      <w:r w:rsidRPr="005E4B95">
        <w:rPr>
          <w:rFonts w:ascii="Arial" w:eastAsia="Times New Roman" w:hAnsi="Arial" w:cs="Arial"/>
          <w:lang w:val="es-ES_tradnl" w:eastAsia="es-ES_tradnl"/>
        </w:rPr>
        <w:t xml:space="preserve"> Point</w:t>
      </w:r>
    </w:p>
    <w:p w:rsidR="005E4B95" w:rsidRPr="005E4B95" w:rsidRDefault="005E4B95" w:rsidP="005E4B95">
      <w:pPr>
        <w:tabs>
          <w:tab w:val="num" w:pos="284"/>
        </w:tabs>
        <w:spacing w:after="0" w:line="240" w:lineRule="auto"/>
        <w:ind w:right="-1227"/>
        <w:jc w:val="both"/>
        <w:rPr>
          <w:rFonts w:ascii="Arial" w:eastAsia="Times New Roman" w:hAnsi="Arial" w:cs="Arial"/>
          <w:b/>
          <w:bCs/>
          <w:lang w:val="es-ES" w:eastAsia="es-ES_tradnl"/>
        </w:rPr>
      </w:pPr>
      <w:r w:rsidRPr="005E4B95">
        <w:rPr>
          <w:rFonts w:ascii="Arial" w:eastAsia="Times New Roman" w:hAnsi="Arial" w:cs="Arial"/>
          <w:b/>
          <w:bCs/>
          <w:lang w:val="es-ES" w:eastAsia="es-ES_tradnl"/>
        </w:rPr>
        <w:t>Bibliografía:</w:t>
      </w:r>
    </w:p>
    <w:p w:rsidR="005E4B95" w:rsidRPr="005E4B95" w:rsidRDefault="005E4B95" w:rsidP="005E4B95">
      <w:pPr>
        <w:tabs>
          <w:tab w:val="num" w:pos="284"/>
        </w:tabs>
        <w:spacing w:after="0" w:line="240" w:lineRule="auto"/>
        <w:ind w:right="-1227" w:hanging="480"/>
        <w:jc w:val="both"/>
        <w:rPr>
          <w:rFonts w:ascii="Arial" w:eastAsia="Times New Roman" w:hAnsi="Arial" w:cs="Arial"/>
          <w:b/>
          <w:bCs/>
          <w:lang w:val="es-ES" w:eastAsia="es-ES_tradnl"/>
        </w:rPr>
      </w:pPr>
    </w:p>
    <w:p w:rsidR="005E4B95" w:rsidRPr="005E4B95" w:rsidRDefault="005E4B95" w:rsidP="005E4B95">
      <w:pPr>
        <w:numPr>
          <w:ilvl w:val="0"/>
          <w:numId w:val="1"/>
        </w:numPr>
        <w:spacing w:after="0" w:line="240" w:lineRule="auto"/>
        <w:ind w:right="-1227"/>
        <w:jc w:val="both"/>
        <w:rPr>
          <w:rFonts w:ascii="Arial" w:eastAsia="Times New Roman" w:hAnsi="Arial" w:cs="Arial"/>
          <w:bCs/>
          <w:lang w:val="es-ES" w:eastAsia="es-ES_tradnl"/>
        </w:rPr>
      </w:pPr>
      <w:proofErr w:type="spellStart"/>
      <w:r w:rsidRPr="005E4B95">
        <w:rPr>
          <w:rFonts w:ascii="Arial" w:eastAsia="Times New Roman" w:hAnsi="Arial" w:cs="Arial"/>
          <w:bCs/>
          <w:lang w:val="es-ES" w:eastAsia="es-ES_tradnl"/>
        </w:rPr>
        <w:t>Artiles</w:t>
      </w:r>
      <w:proofErr w:type="spellEnd"/>
      <w:r w:rsidRPr="005E4B95">
        <w:rPr>
          <w:rFonts w:ascii="Arial" w:eastAsia="Times New Roman" w:hAnsi="Arial" w:cs="Arial"/>
          <w:bCs/>
          <w:lang w:val="es-ES" w:eastAsia="es-ES_tradnl"/>
        </w:rPr>
        <w:t xml:space="preserve"> </w:t>
      </w:r>
      <w:proofErr w:type="spellStart"/>
      <w:r w:rsidRPr="005E4B95">
        <w:rPr>
          <w:rFonts w:ascii="Arial" w:eastAsia="Times New Roman" w:hAnsi="Arial" w:cs="Arial"/>
          <w:bCs/>
          <w:lang w:val="es-ES" w:eastAsia="es-ES_tradnl"/>
        </w:rPr>
        <w:t>Bisbal</w:t>
      </w:r>
      <w:proofErr w:type="spellEnd"/>
      <w:r w:rsidRPr="005E4B95">
        <w:rPr>
          <w:rFonts w:ascii="Arial" w:eastAsia="Times New Roman" w:hAnsi="Arial" w:cs="Arial"/>
          <w:bCs/>
          <w:lang w:val="es-ES" w:eastAsia="es-ES_tradnl"/>
        </w:rPr>
        <w:t xml:space="preserve">, L, Otero Iglesias, J, Barrios Osuna, I. Metodología de </w:t>
      </w:r>
      <w:smartTag w:uri="urn:schemas-microsoft-com:office:smarttags" w:element="PersonName">
        <w:smartTagPr>
          <w:attr w:name="ProductID" w:val="la Investigaci￳n"/>
        </w:smartTagPr>
        <w:r w:rsidRPr="005E4B95">
          <w:rPr>
            <w:rFonts w:ascii="Arial" w:eastAsia="Times New Roman" w:hAnsi="Arial" w:cs="Arial"/>
            <w:bCs/>
            <w:lang w:val="es-ES" w:eastAsia="es-ES_tradnl"/>
          </w:rPr>
          <w:t>la Investigación</w:t>
        </w:r>
      </w:smartTag>
      <w:r w:rsidRPr="005E4B95">
        <w:rPr>
          <w:rFonts w:ascii="Arial" w:eastAsia="Times New Roman" w:hAnsi="Arial" w:cs="Arial"/>
          <w:bCs/>
          <w:lang w:val="es-ES" w:eastAsia="es-ES_tradnl"/>
        </w:rPr>
        <w:t xml:space="preserve"> para las Ciencias de </w:t>
      </w:r>
      <w:smartTag w:uri="urn:schemas-microsoft-com:office:smarttags" w:element="PersonName">
        <w:smartTagPr>
          <w:attr w:name="ProductID" w:val="la Salud. Ecimed"/>
        </w:smartTagPr>
        <w:r w:rsidRPr="005E4B95">
          <w:rPr>
            <w:rFonts w:ascii="Arial" w:eastAsia="Times New Roman" w:hAnsi="Arial" w:cs="Arial"/>
            <w:bCs/>
            <w:lang w:val="es-ES" w:eastAsia="es-ES_tradnl"/>
          </w:rPr>
          <w:t xml:space="preserve">la Salud. </w:t>
        </w:r>
        <w:proofErr w:type="spellStart"/>
        <w:r w:rsidRPr="005E4B95">
          <w:rPr>
            <w:rFonts w:ascii="Arial" w:eastAsia="Times New Roman" w:hAnsi="Arial" w:cs="Arial"/>
            <w:bCs/>
            <w:lang w:val="es-ES" w:eastAsia="es-ES_tradnl"/>
          </w:rPr>
          <w:t>Ecimed</w:t>
        </w:r>
      </w:smartTag>
      <w:proofErr w:type="spellEnd"/>
      <w:r w:rsidRPr="005E4B95">
        <w:rPr>
          <w:rFonts w:ascii="Arial" w:eastAsia="Times New Roman" w:hAnsi="Arial" w:cs="Arial"/>
          <w:bCs/>
          <w:lang w:val="es-ES" w:eastAsia="es-ES_tradnl"/>
        </w:rPr>
        <w:t xml:space="preserve">: </w:t>
      </w:r>
      <w:smartTag w:uri="urn:schemas-microsoft-com:office:smarttags" w:element="PersonName">
        <w:smartTagPr>
          <w:attr w:name="ProductID" w:val="La Habana"/>
        </w:smartTagPr>
        <w:r w:rsidRPr="005E4B95">
          <w:rPr>
            <w:rFonts w:ascii="Arial" w:eastAsia="Times New Roman" w:hAnsi="Arial" w:cs="Arial"/>
            <w:bCs/>
            <w:lang w:val="es-ES" w:eastAsia="es-ES_tradnl"/>
          </w:rPr>
          <w:t>La Habana</w:t>
        </w:r>
      </w:smartTag>
      <w:r w:rsidRPr="005E4B95">
        <w:rPr>
          <w:rFonts w:ascii="Arial" w:eastAsia="Times New Roman" w:hAnsi="Arial" w:cs="Arial"/>
          <w:bCs/>
          <w:lang w:val="es-ES" w:eastAsia="es-ES_tradnl"/>
        </w:rPr>
        <w:t>; 2009</w:t>
      </w:r>
    </w:p>
    <w:p w:rsidR="005E4B95" w:rsidRPr="005E4B95" w:rsidRDefault="005E4B95" w:rsidP="005E4B95">
      <w:pPr>
        <w:numPr>
          <w:ilvl w:val="0"/>
          <w:numId w:val="1"/>
        </w:numPr>
        <w:spacing w:after="0" w:line="240" w:lineRule="auto"/>
        <w:ind w:right="-1227"/>
        <w:jc w:val="both"/>
        <w:rPr>
          <w:rFonts w:ascii="Arial" w:eastAsia="Times New Roman" w:hAnsi="Arial" w:cs="Arial"/>
          <w:bCs/>
          <w:lang w:val="es-ES" w:eastAsia="es-ES_tradnl"/>
        </w:rPr>
      </w:pPr>
      <w:proofErr w:type="spellStart"/>
      <w:r w:rsidRPr="005E4B95">
        <w:rPr>
          <w:rFonts w:ascii="Arial" w:eastAsia="Times New Roman" w:hAnsi="Arial" w:cs="Arial"/>
          <w:bCs/>
          <w:lang w:val="es-ES" w:eastAsia="es-ES_tradnl"/>
        </w:rPr>
        <w:t>Bayarre</w:t>
      </w:r>
      <w:proofErr w:type="spellEnd"/>
      <w:r w:rsidRPr="005E4B95">
        <w:rPr>
          <w:rFonts w:ascii="Arial" w:eastAsia="Times New Roman" w:hAnsi="Arial" w:cs="Arial"/>
          <w:bCs/>
          <w:lang w:val="es-ES" w:eastAsia="es-ES_tradnl"/>
        </w:rPr>
        <w:t xml:space="preserve"> Vea H, Oliva Pérez M, </w:t>
      </w:r>
      <w:proofErr w:type="spellStart"/>
      <w:r w:rsidRPr="005E4B95">
        <w:rPr>
          <w:rFonts w:ascii="Arial" w:eastAsia="Times New Roman" w:hAnsi="Arial" w:cs="Arial"/>
          <w:bCs/>
          <w:lang w:val="es-ES" w:eastAsia="es-ES_tradnl"/>
        </w:rPr>
        <w:t>Horsford</w:t>
      </w:r>
      <w:proofErr w:type="spellEnd"/>
      <w:r w:rsidRPr="005E4B95">
        <w:rPr>
          <w:rFonts w:ascii="Arial" w:eastAsia="Times New Roman" w:hAnsi="Arial" w:cs="Arial"/>
          <w:bCs/>
          <w:lang w:val="es-ES" w:eastAsia="es-ES_tradnl"/>
        </w:rPr>
        <w:t xml:space="preserve"> </w:t>
      </w:r>
      <w:proofErr w:type="spellStart"/>
      <w:r w:rsidRPr="005E4B95">
        <w:rPr>
          <w:rFonts w:ascii="Arial" w:eastAsia="Times New Roman" w:hAnsi="Arial" w:cs="Arial"/>
          <w:bCs/>
          <w:lang w:val="es-ES" w:eastAsia="es-ES_tradnl"/>
        </w:rPr>
        <w:t>Saing</w:t>
      </w:r>
      <w:proofErr w:type="spellEnd"/>
      <w:r w:rsidRPr="005E4B95">
        <w:rPr>
          <w:rFonts w:ascii="Arial" w:eastAsia="Times New Roman" w:hAnsi="Arial" w:cs="Arial"/>
          <w:bCs/>
          <w:lang w:val="es-ES" w:eastAsia="es-ES_tradnl"/>
        </w:rPr>
        <w:t xml:space="preserve"> R, Ranero Aparicio V, </w:t>
      </w:r>
      <w:proofErr w:type="spellStart"/>
      <w:r w:rsidRPr="005E4B95">
        <w:rPr>
          <w:rFonts w:ascii="Arial" w:eastAsia="Times New Roman" w:hAnsi="Arial" w:cs="Arial"/>
          <w:bCs/>
          <w:lang w:val="es-ES" w:eastAsia="es-ES_tradnl"/>
        </w:rPr>
        <w:t>Coutin</w:t>
      </w:r>
      <w:proofErr w:type="spellEnd"/>
      <w:r w:rsidRPr="005E4B95">
        <w:rPr>
          <w:rFonts w:ascii="Arial" w:eastAsia="Times New Roman" w:hAnsi="Arial" w:cs="Arial"/>
          <w:bCs/>
          <w:lang w:val="es-ES" w:eastAsia="es-ES_tradnl"/>
        </w:rPr>
        <w:t xml:space="preserve"> Marie G, Díaz </w:t>
      </w:r>
      <w:proofErr w:type="spellStart"/>
      <w:r w:rsidRPr="005E4B95">
        <w:rPr>
          <w:rFonts w:ascii="Arial" w:eastAsia="Times New Roman" w:hAnsi="Arial" w:cs="Arial"/>
          <w:bCs/>
          <w:lang w:val="es-ES" w:eastAsia="es-ES_tradnl"/>
        </w:rPr>
        <w:t>Llanes</w:t>
      </w:r>
      <w:proofErr w:type="spellEnd"/>
      <w:r w:rsidRPr="005E4B95">
        <w:rPr>
          <w:rFonts w:ascii="Arial" w:eastAsia="Times New Roman" w:hAnsi="Arial" w:cs="Arial"/>
          <w:bCs/>
          <w:lang w:val="es-ES" w:eastAsia="es-ES_tradnl"/>
        </w:rPr>
        <w:t xml:space="preserve"> G. </w:t>
      </w:r>
      <w:smartTag w:uri="urn:schemas-microsoft-com:office:smarttags" w:element="PersonName">
        <w:smartTagPr>
          <w:attr w:name="ProductID" w:val="la Investigaci￳n"/>
        </w:smartTagPr>
        <w:r w:rsidRPr="005E4B95">
          <w:rPr>
            <w:rFonts w:ascii="Arial" w:eastAsia="Times New Roman" w:hAnsi="Arial" w:cs="Arial"/>
            <w:bCs/>
            <w:lang w:val="es-ES" w:eastAsia="es-ES_tradnl"/>
          </w:rPr>
          <w:t>La Investigación</w:t>
        </w:r>
      </w:smartTag>
      <w:r w:rsidRPr="005E4B95">
        <w:rPr>
          <w:rFonts w:ascii="Arial" w:eastAsia="Times New Roman" w:hAnsi="Arial" w:cs="Arial"/>
          <w:bCs/>
          <w:lang w:val="es-ES" w:eastAsia="es-ES_tradnl"/>
        </w:rPr>
        <w:t xml:space="preserve"> en APS. Tema 3. En: Libro de Texto de Metodología de </w:t>
      </w:r>
      <w:smartTag w:uri="urn:schemas-microsoft-com:office:smarttags" w:element="PersonName">
        <w:smartTagPr>
          <w:attr w:name="ProductID" w:val="la Investigaci￳n"/>
        </w:smartTagPr>
        <w:r w:rsidRPr="005E4B95">
          <w:rPr>
            <w:rFonts w:ascii="Arial" w:eastAsia="Times New Roman" w:hAnsi="Arial" w:cs="Arial"/>
            <w:bCs/>
            <w:lang w:val="es-ES" w:eastAsia="es-ES_tradnl"/>
          </w:rPr>
          <w:t>la Investigación</w:t>
        </w:r>
      </w:smartTag>
      <w:r w:rsidRPr="005E4B95">
        <w:rPr>
          <w:rFonts w:ascii="Arial" w:eastAsia="Times New Roman" w:hAnsi="Arial" w:cs="Arial"/>
          <w:bCs/>
          <w:lang w:val="es-ES" w:eastAsia="es-ES_tradnl"/>
        </w:rPr>
        <w:t xml:space="preserve"> en APS. ISCMH-ENSAP: </w:t>
      </w:r>
      <w:smartTag w:uri="urn:schemas-microsoft-com:office:smarttags" w:element="PersonName">
        <w:smartTagPr>
          <w:attr w:name="ProductID" w:val="La Habana"/>
        </w:smartTagPr>
        <w:r w:rsidRPr="005E4B95">
          <w:rPr>
            <w:rFonts w:ascii="Arial" w:eastAsia="Times New Roman" w:hAnsi="Arial" w:cs="Arial"/>
            <w:bCs/>
            <w:lang w:val="es-ES" w:eastAsia="es-ES_tradnl"/>
          </w:rPr>
          <w:t>La Habana</w:t>
        </w:r>
      </w:smartTag>
      <w:r w:rsidRPr="005E4B95">
        <w:rPr>
          <w:rFonts w:ascii="Arial" w:eastAsia="Times New Roman" w:hAnsi="Arial" w:cs="Arial"/>
          <w:bCs/>
          <w:lang w:val="es-ES" w:eastAsia="es-ES_tradnl"/>
        </w:rPr>
        <w:t>; 2004.</w:t>
      </w:r>
    </w:p>
    <w:p w:rsidR="005E4B95" w:rsidRPr="005E4B95" w:rsidRDefault="005E4B95" w:rsidP="005E4B95">
      <w:pPr>
        <w:spacing w:after="0" w:line="240" w:lineRule="auto"/>
        <w:ind w:right="-1227"/>
        <w:jc w:val="both"/>
        <w:rPr>
          <w:rFonts w:ascii="Arial" w:eastAsia="Times New Roman" w:hAnsi="Arial" w:cs="Arial"/>
          <w:sz w:val="24"/>
          <w:szCs w:val="24"/>
          <w:lang w:val="es-ES_tradnl" w:eastAsia="es-ES_tradnl"/>
        </w:rPr>
      </w:pPr>
      <w:r w:rsidRPr="005E4B95">
        <w:rPr>
          <w:rFonts w:ascii="Arial" w:eastAsia="Times New Roman" w:hAnsi="Arial" w:cs="Arial"/>
          <w:b/>
          <w:bCs/>
          <w:sz w:val="24"/>
          <w:szCs w:val="24"/>
          <w:lang w:val="es-ES_tradnl" w:eastAsia="es-ES_tradnl"/>
        </w:rPr>
        <w:t>Sumario</w:t>
      </w:r>
      <w:r w:rsidRPr="005E4B95">
        <w:rPr>
          <w:rFonts w:ascii="Arial" w:eastAsia="Times New Roman" w:hAnsi="Arial" w:cs="Arial"/>
          <w:b/>
          <w:sz w:val="24"/>
          <w:szCs w:val="24"/>
          <w:lang w:val="es-ES_tradnl" w:eastAsia="es-ES_tradnl"/>
        </w:rPr>
        <w:t>:</w:t>
      </w:r>
      <w:r w:rsidRPr="005E4B95">
        <w:rPr>
          <w:rFonts w:ascii="Arial" w:eastAsia="Times New Roman" w:hAnsi="Arial" w:cs="Arial"/>
          <w:sz w:val="24"/>
          <w:szCs w:val="24"/>
          <w:lang w:val="es-ES_tradnl" w:eastAsia="es-ES_tradnl"/>
        </w:rPr>
        <w:t xml:space="preserve"> </w:t>
      </w:r>
    </w:p>
    <w:p w:rsidR="005E4B95" w:rsidRPr="005E4B95" w:rsidRDefault="005E4B95" w:rsidP="005E4B95">
      <w:pPr>
        <w:spacing w:after="0" w:line="240" w:lineRule="auto"/>
        <w:ind w:right="-1227"/>
        <w:jc w:val="both"/>
        <w:rPr>
          <w:rFonts w:ascii="Arial" w:eastAsia="Times New Roman" w:hAnsi="Arial" w:cs="Arial"/>
          <w:sz w:val="24"/>
          <w:szCs w:val="24"/>
          <w:lang w:val="es-ES_tradnl" w:eastAsia="es-ES_tradnl"/>
        </w:rPr>
      </w:pPr>
      <w:r w:rsidRPr="005E4B95">
        <w:rPr>
          <w:rFonts w:ascii="Arial" w:eastAsia="Times New Roman" w:hAnsi="Arial" w:cs="Arial"/>
          <w:sz w:val="24"/>
          <w:szCs w:val="24"/>
          <w:lang w:val="es-ES_tradnl" w:eastAsia="es-ES_tradnl"/>
        </w:rPr>
        <w:t>1.5.- Niveles del conocimiento.</w:t>
      </w:r>
    </w:p>
    <w:p w:rsidR="005E4B95" w:rsidRPr="005E4B95" w:rsidRDefault="005E4B95" w:rsidP="005E4B95">
      <w:pPr>
        <w:spacing w:after="0" w:line="240" w:lineRule="auto"/>
        <w:ind w:right="-1227"/>
        <w:jc w:val="both"/>
        <w:rPr>
          <w:rFonts w:ascii="Arial" w:eastAsia="Times New Roman" w:hAnsi="Arial" w:cs="Arial"/>
          <w:sz w:val="24"/>
          <w:szCs w:val="24"/>
          <w:lang w:val="es-ES_tradnl" w:eastAsia="es-ES_tradnl"/>
        </w:rPr>
      </w:pPr>
      <w:r w:rsidRPr="005E4B95">
        <w:rPr>
          <w:rFonts w:ascii="Arial" w:eastAsia="Times New Roman" w:hAnsi="Arial" w:cs="Arial"/>
          <w:sz w:val="24"/>
          <w:szCs w:val="24"/>
          <w:lang w:val="es-ES_tradnl" w:eastAsia="es-ES_tradnl"/>
        </w:rPr>
        <w:t>1.6.- Tipos de conocimiento: común, tácito, implícito y científico.</w:t>
      </w:r>
    </w:p>
    <w:p w:rsidR="005E4B95" w:rsidRPr="005E4B95" w:rsidRDefault="005E4B95" w:rsidP="005E4B95">
      <w:pPr>
        <w:spacing w:after="0" w:line="240" w:lineRule="auto"/>
        <w:ind w:right="-1227"/>
        <w:jc w:val="both"/>
        <w:rPr>
          <w:rFonts w:ascii="Arial" w:eastAsia="Times New Roman" w:hAnsi="Arial" w:cs="Arial"/>
          <w:sz w:val="24"/>
          <w:szCs w:val="24"/>
          <w:lang w:val="es-ES_tradnl" w:eastAsia="es-ES_tradnl"/>
        </w:rPr>
      </w:pPr>
      <w:r w:rsidRPr="005E4B95">
        <w:rPr>
          <w:rFonts w:ascii="Arial" w:eastAsia="Times New Roman" w:hAnsi="Arial" w:cs="Arial"/>
          <w:sz w:val="24"/>
          <w:szCs w:val="24"/>
          <w:lang w:val="es-ES_tradnl" w:eastAsia="es-ES_tradnl"/>
        </w:rPr>
        <w:t>1.7.- Etapas de la formación del conocimiento científico.</w:t>
      </w:r>
    </w:p>
    <w:p w:rsidR="005E4B95" w:rsidRPr="005E4B95" w:rsidRDefault="005E4B95" w:rsidP="005E4B95">
      <w:pPr>
        <w:spacing w:after="0" w:line="240" w:lineRule="auto"/>
        <w:ind w:right="-1227"/>
        <w:jc w:val="both"/>
        <w:rPr>
          <w:rFonts w:ascii="Arial" w:eastAsia="Times New Roman" w:hAnsi="Arial" w:cs="Arial"/>
          <w:sz w:val="24"/>
          <w:szCs w:val="24"/>
          <w:lang w:eastAsia="es-ES_tradnl"/>
        </w:rPr>
      </w:pPr>
      <w:r w:rsidRPr="005E4B95">
        <w:rPr>
          <w:rFonts w:ascii="Arial" w:eastAsia="Times New Roman" w:hAnsi="Arial" w:cs="Arial"/>
          <w:b/>
          <w:bCs/>
          <w:sz w:val="24"/>
          <w:szCs w:val="24"/>
          <w:lang w:eastAsia="es-ES_tradnl"/>
        </w:rPr>
        <w:t>Objetivos:</w:t>
      </w:r>
      <w:r w:rsidRPr="005E4B95">
        <w:rPr>
          <w:rFonts w:ascii="Arial" w:eastAsia="Times New Roman" w:hAnsi="Arial" w:cs="Arial"/>
          <w:sz w:val="24"/>
          <w:szCs w:val="24"/>
          <w:lang w:eastAsia="es-ES_tradnl"/>
        </w:rPr>
        <w:t xml:space="preserve"> </w:t>
      </w:r>
    </w:p>
    <w:p w:rsidR="005E4B95" w:rsidRPr="005E4B95" w:rsidRDefault="005E4B95" w:rsidP="005E4B95">
      <w:pPr>
        <w:spacing w:after="0" w:line="240" w:lineRule="auto"/>
        <w:ind w:right="-1227"/>
        <w:jc w:val="both"/>
        <w:rPr>
          <w:rFonts w:ascii="Arial" w:eastAsia="Times New Roman" w:hAnsi="Arial" w:cs="Arial"/>
          <w:sz w:val="24"/>
          <w:szCs w:val="24"/>
          <w:lang w:eastAsia="es-ES_tradnl"/>
        </w:rPr>
      </w:pPr>
      <w:r w:rsidRPr="005E4B95">
        <w:rPr>
          <w:rFonts w:ascii="Arial" w:eastAsia="Times New Roman" w:hAnsi="Arial" w:cs="Arial"/>
          <w:sz w:val="24"/>
          <w:szCs w:val="24"/>
          <w:lang w:eastAsia="es-ES_tradnl"/>
        </w:rPr>
        <w:t>Caracterizar los tipos de conocimiento los aspectos fundamentales de la teoría del conocimiento</w:t>
      </w:r>
      <w:r w:rsidRPr="005E4B95">
        <w:rPr>
          <w:rFonts w:ascii="Times New Roman" w:eastAsia="Times New Roman" w:hAnsi="Times New Roman" w:cs="Times New Roman"/>
          <w:sz w:val="24"/>
          <w:szCs w:val="24"/>
          <w:lang w:val="es-ES_tradnl" w:eastAsia="es-ES_tradnl"/>
        </w:rPr>
        <w:t xml:space="preserve"> </w:t>
      </w:r>
      <w:r w:rsidRPr="005E4B95">
        <w:rPr>
          <w:rFonts w:ascii="Arial" w:eastAsia="Times New Roman" w:hAnsi="Arial" w:cs="Arial"/>
          <w:sz w:val="24"/>
          <w:szCs w:val="24"/>
          <w:lang w:eastAsia="es-ES_tradnl"/>
        </w:rPr>
        <w:t>como instrumento científico metodológico a través de la exposición de los contenidos, para fortalecer la preparación integral de los estudiantes</w:t>
      </w:r>
      <w:proofErr w:type="gramStart"/>
      <w:r w:rsidRPr="005E4B95">
        <w:rPr>
          <w:rFonts w:ascii="Arial" w:eastAsia="Times New Roman" w:hAnsi="Arial" w:cs="Arial"/>
          <w:sz w:val="24"/>
          <w:szCs w:val="24"/>
          <w:lang w:eastAsia="es-ES_tradnl"/>
        </w:rPr>
        <w:t>.</w:t>
      </w:r>
      <w:r w:rsidRPr="005E4B95">
        <w:rPr>
          <w:rFonts w:ascii="Arial" w:eastAsia="Times New Roman" w:hAnsi="Arial" w:cs="Arial"/>
          <w:sz w:val="24"/>
          <w:szCs w:val="24"/>
          <w:lang w:val="es-ES" w:eastAsia="es-ES_tradnl"/>
        </w:rPr>
        <w:t>.</w:t>
      </w:r>
      <w:proofErr w:type="gramEnd"/>
    </w:p>
    <w:p w:rsidR="005E4B95" w:rsidRPr="005E4B95" w:rsidRDefault="005E4B95" w:rsidP="005E4B95">
      <w:pPr>
        <w:spacing w:after="0" w:line="240" w:lineRule="auto"/>
        <w:ind w:left="1440" w:right="-1227"/>
        <w:jc w:val="both"/>
        <w:rPr>
          <w:rFonts w:ascii="Arial" w:eastAsia="Times New Roman" w:hAnsi="Arial" w:cs="Arial"/>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sz w:val="24"/>
          <w:szCs w:val="24"/>
          <w:lang w:val="es-ES_tradnl" w:eastAsia="es-ES_tradnl"/>
        </w:rPr>
      </w:pPr>
      <w:r w:rsidRPr="005E4B95">
        <w:rPr>
          <w:rFonts w:ascii="Arial" w:eastAsia="Times New Roman" w:hAnsi="Arial" w:cs="Arial"/>
          <w:b/>
          <w:bCs/>
          <w:sz w:val="24"/>
          <w:szCs w:val="24"/>
          <w:lang w:val="es-ES_tradnl" w:eastAsia="es-ES_tradnl"/>
        </w:rPr>
        <w:t xml:space="preserve">Forma de Organización de </w:t>
      </w:r>
      <w:smartTag w:uri="urn:schemas-microsoft-com:office:smarttags" w:element="PersonName">
        <w:smartTagPr>
          <w:attr w:name="ProductID" w:val="la Docencia"/>
        </w:smartTagPr>
        <w:r w:rsidRPr="005E4B95">
          <w:rPr>
            <w:rFonts w:ascii="Arial" w:eastAsia="Times New Roman" w:hAnsi="Arial" w:cs="Arial"/>
            <w:b/>
            <w:bCs/>
            <w:sz w:val="24"/>
            <w:szCs w:val="24"/>
            <w:lang w:val="es-ES_tradnl" w:eastAsia="es-ES_tradnl"/>
          </w:rPr>
          <w:t>la Docencia</w:t>
        </w:r>
      </w:smartTag>
      <w:r w:rsidRPr="005E4B95">
        <w:rPr>
          <w:rFonts w:ascii="Arial" w:eastAsia="Times New Roman" w:hAnsi="Arial" w:cs="Arial"/>
          <w:b/>
          <w:bCs/>
          <w:sz w:val="24"/>
          <w:szCs w:val="24"/>
          <w:lang w:val="es-ES_tradnl" w:eastAsia="es-ES_tradnl"/>
        </w:rPr>
        <w:t xml:space="preserve"> (FOD):</w:t>
      </w:r>
      <w:r w:rsidRPr="005E4B95">
        <w:rPr>
          <w:rFonts w:ascii="Arial" w:eastAsia="Times New Roman" w:hAnsi="Arial" w:cs="Arial"/>
          <w:sz w:val="24"/>
          <w:szCs w:val="24"/>
          <w:lang w:val="es-ES_tradnl" w:eastAsia="es-ES_tradnl"/>
        </w:rPr>
        <w:t xml:space="preserve"> C</w:t>
      </w:r>
    </w:p>
    <w:p w:rsidR="005E4B95" w:rsidRPr="005E4B95" w:rsidRDefault="005E4B95" w:rsidP="005E4B95">
      <w:pPr>
        <w:spacing w:after="0" w:line="240" w:lineRule="auto"/>
        <w:ind w:right="-1227"/>
        <w:jc w:val="both"/>
        <w:rPr>
          <w:rFonts w:ascii="Arial" w:eastAsia="Times New Roman" w:hAnsi="Arial" w:cs="Arial"/>
          <w:sz w:val="24"/>
          <w:szCs w:val="24"/>
          <w:lang w:val="es-ES_tradnl" w:eastAsia="es-ES_tradnl"/>
        </w:rPr>
      </w:pPr>
      <w:r w:rsidRPr="005E4B95">
        <w:rPr>
          <w:rFonts w:ascii="Arial" w:eastAsia="Times New Roman" w:hAnsi="Arial" w:cs="Arial"/>
          <w:b/>
          <w:bCs/>
          <w:sz w:val="24"/>
          <w:szCs w:val="24"/>
          <w:lang w:val="es-ES_tradnl" w:eastAsia="es-ES_tradnl"/>
        </w:rPr>
        <w:t>Tiempo:</w:t>
      </w:r>
      <w:r w:rsidRPr="005E4B95">
        <w:rPr>
          <w:rFonts w:ascii="Arial" w:eastAsia="Times New Roman" w:hAnsi="Arial" w:cs="Arial"/>
          <w:sz w:val="24"/>
          <w:szCs w:val="24"/>
          <w:lang w:val="es-ES_tradnl" w:eastAsia="es-ES_tradnl"/>
        </w:rPr>
        <w:t xml:space="preserve"> 50 min</w:t>
      </w:r>
      <w:bookmarkStart w:id="0" w:name="_GoBack"/>
      <w:bookmarkEnd w:id="0"/>
    </w:p>
    <w:p w:rsidR="005E4B95" w:rsidRPr="005E4B95" w:rsidRDefault="005E4B95" w:rsidP="005E4B95">
      <w:pPr>
        <w:spacing w:after="0" w:line="240" w:lineRule="auto"/>
        <w:ind w:right="-1227"/>
        <w:jc w:val="both"/>
        <w:rPr>
          <w:rFonts w:ascii="Arial" w:eastAsia="Times New Roman" w:hAnsi="Arial" w:cs="Arial"/>
          <w:sz w:val="24"/>
          <w:szCs w:val="24"/>
          <w:lang w:val="es-ES_tradnl" w:eastAsia="es-ES_tradnl"/>
        </w:rPr>
      </w:pPr>
      <w:r w:rsidRPr="005E4B95">
        <w:rPr>
          <w:rFonts w:ascii="Arial" w:eastAsia="Times New Roman" w:hAnsi="Arial" w:cs="Arial"/>
          <w:b/>
          <w:bCs/>
          <w:sz w:val="24"/>
          <w:szCs w:val="24"/>
          <w:lang w:val="es-ES_tradnl" w:eastAsia="es-ES_tradnl"/>
        </w:rPr>
        <w:t>Método:</w:t>
      </w:r>
      <w:r w:rsidRPr="005E4B95">
        <w:rPr>
          <w:rFonts w:ascii="Arial" w:eastAsia="Times New Roman" w:hAnsi="Arial" w:cs="Arial"/>
          <w:sz w:val="24"/>
          <w:szCs w:val="24"/>
          <w:lang w:val="es-ES_tradnl" w:eastAsia="es-ES_tradnl"/>
        </w:rPr>
        <w:t xml:space="preserve"> Expositivo y Elaboración Conjunta</w:t>
      </w:r>
    </w:p>
    <w:p w:rsidR="005E4B95" w:rsidRPr="005E4B95" w:rsidRDefault="005E4B95" w:rsidP="005E4B95">
      <w:pPr>
        <w:spacing w:after="0" w:line="240" w:lineRule="auto"/>
        <w:ind w:right="-1227"/>
        <w:jc w:val="both"/>
        <w:rPr>
          <w:rFonts w:ascii="Arial" w:eastAsia="Times New Roman" w:hAnsi="Arial" w:cs="Arial"/>
          <w:sz w:val="24"/>
          <w:szCs w:val="24"/>
          <w:lang w:val="es-ES_tradnl" w:eastAsia="es-ES_tradnl"/>
        </w:rPr>
      </w:pPr>
      <w:r w:rsidRPr="005E4B95">
        <w:rPr>
          <w:rFonts w:ascii="Arial" w:eastAsia="Times New Roman" w:hAnsi="Arial" w:cs="Arial"/>
          <w:b/>
          <w:bCs/>
          <w:sz w:val="24"/>
          <w:szCs w:val="24"/>
          <w:lang w:val="es-ES_tradnl" w:eastAsia="es-ES_tradnl"/>
        </w:rPr>
        <w:t>Función Didáctica Principal (FDP):</w:t>
      </w:r>
      <w:r w:rsidRPr="005E4B95">
        <w:rPr>
          <w:rFonts w:ascii="Arial" w:eastAsia="Times New Roman" w:hAnsi="Arial" w:cs="Arial"/>
          <w:sz w:val="24"/>
          <w:szCs w:val="24"/>
          <w:lang w:val="es-ES_tradnl" w:eastAsia="es-ES_tradnl"/>
        </w:rPr>
        <w:t xml:space="preserve"> TNM</w:t>
      </w:r>
    </w:p>
    <w:p w:rsidR="005E4B95" w:rsidRPr="005E4B95" w:rsidRDefault="005E4B95" w:rsidP="005E4B95">
      <w:pPr>
        <w:spacing w:after="0" w:line="240" w:lineRule="auto"/>
        <w:ind w:right="-1227"/>
        <w:jc w:val="both"/>
        <w:rPr>
          <w:rFonts w:ascii="Arial" w:eastAsia="Times New Roman" w:hAnsi="Arial" w:cs="Arial"/>
          <w:b/>
          <w:bCs/>
          <w:sz w:val="24"/>
          <w:szCs w:val="24"/>
          <w:lang w:val="es-ES_tradnl" w:eastAsia="es-ES_tradnl"/>
        </w:rPr>
      </w:pPr>
      <w:r w:rsidRPr="005E4B95">
        <w:rPr>
          <w:rFonts w:ascii="Arial" w:eastAsia="Times New Roman" w:hAnsi="Arial" w:cs="Arial"/>
          <w:b/>
          <w:bCs/>
          <w:sz w:val="24"/>
          <w:szCs w:val="24"/>
          <w:lang w:val="es-ES_tradnl" w:eastAsia="es-ES_tradnl"/>
        </w:rPr>
        <w:t>Introducción:</w:t>
      </w:r>
    </w:p>
    <w:p w:rsidR="005E4B95" w:rsidRPr="005E4B95" w:rsidRDefault="005E4B95" w:rsidP="005E4B95">
      <w:pPr>
        <w:spacing w:after="0" w:line="240" w:lineRule="auto"/>
        <w:ind w:right="-1227"/>
        <w:jc w:val="both"/>
        <w:rPr>
          <w:rFonts w:ascii="Arial" w:eastAsia="Times New Roman" w:hAnsi="Arial" w:cs="Arial"/>
          <w:sz w:val="24"/>
          <w:szCs w:val="24"/>
          <w:lang w:val="es-ES_tradnl" w:eastAsia="es-ES_tradnl"/>
        </w:rPr>
      </w:pPr>
      <w:r w:rsidRPr="005E4B95">
        <w:rPr>
          <w:rFonts w:ascii="Arial" w:eastAsia="Times New Roman" w:hAnsi="Arial" w:cs="Arial"/>
          <w:sz w:val="24"/>
          <w:szCs w:val="24"/>
          <w:lang w:val="es-ES_tradnl" w:eastAsia="es-ES_tradnl"/>
        </w:rPr>
        <w:t>Organización de los alumnos para el desarrollo de la clase y labor educativa.</w:t>
      </w:r>
    </w:p>
    <w:p w:rsidR="005E4B95" w:rsidRPr="005E4B95" w:rsidRDefault="005E4B95" w:rsidP="005E4B95">
      <w:pPr>
        <w:spacing w:after="0" w:line="240" w:lineRule="auto"/>
        <w:ind w:right="-1227"/>
        <w:jc w:val="both"/>
        <w:rPr>
          <w:rFonts w:ascii="Arial" w:eastAsia="Times New Roman" w:hAnsi="Arial" w:cs="Arial"/>
          <w:sz w:val="24"/>
          <w:szCs w:val="24"/>
          <w:lang w:val="es-ES_tradnl" w:eastAsia="es-ES_tradnl"/>
        </w:rPr>
      </w:pPr>
      <w:r w:rsidRPr="005E4B95">
        <w:rPr>
          <w:rFonts w:ascii="Arial" w:eastAsia="Times New Roman" w:hAnsi="Arial" w:cs="Arial"/>
          <w:sz w:val="24"/>
          <w:szCs w:val="24"/>
          <w:lang w:val="es-ES_tradnl" w:eastAsia="es-ES_tradnl"/>
        </w:rPr>
        <w:t>Pase de lista.</w:t>
      </w:r>
    </w:p>
    <w:p w:rsidR="005E4B95" w:rsidRPr="005E4B95" w:rsidRDefault="005E4B95" w:rsidP="005E4B95">
      <w:pPr>
        <w:spacing w:after="0" w:line="240" w:lineRule="auto"/>
        <w:ind w:right="-1227"/>
        <w:jc w:val="both"/>
        <w:rPr>
          <w:rFonts w:ascii="Arial" w:eastAsia="Times New Roman" w:hAnsi="Arial" w:cs="Arial"/>
          <w:b/>
          <w:sz w:val="24"/>
          <w:szCs w:val="24"/>
          <w:lang w:val="es-ES" w:eastAsia="es-ES_tradnl"/>
        </w:rPr>
      </w:pPr>
      <w:r w:rsidRPr="005E4B95">
        <w:rPr>
          <w:rFonts w:ascii="Arial" w:eastAsia="Times New Roman" w:hAnsi="Arial" w:cs="Arial"/>
          <w:b/>
          <w:sz w:val="24"/>
          <w:szCs w:val="24"/>
          <w:lang w:val="es-ES" w:eastAsia="es-ES_tradnl"/>
        </w:rPr>
        <w:t xml:space="preserve">Revisión del trabajo independiente </w:t>
      </w:r>
      <w:r>
        <w:rPr>
          <w:rFonts w:ascii="Arial" w:eastAsia="Times New Roman" w:hAnsi="Arial" w:cs="Arial"/>
          <w:b/>
          <w:sz w:val="24"/>
          <w:szCs w:val="24"/>
          <w:lang w:val="es-ES" w:eastAsia="es-ES_tradnl"/>
        </w:rPr>
        <w:t xml:space="preserve"> </w:t>
      </w:r>
      <w:r w:rsidRPr="005E4B95">
        <w:rPr>
          <w:rFonts w:ascii="Arial" w:eastAsia="Times New Roman" w:hAnsi="Arial" w:cs="Arial"/>
          <w:b/>
          <w:sz w:val="24"/>
          <w:szCs w:val="24"/>
          <w:highlight w:val="yellow"/>
          <w:lang w:val="es-ES" w:eastAsia="es-ES_tradnl"/>
        </w:rPr>
        <w:t xml:space="preserve">APLICACIÓN DE PGTA ESCRITA SOBRE CLASIFICACION DE LAS INV </w:t>
      </w:r>
      <w:r w:rsidRPr="005E4B95">
        <w:rPr>
          <w:rFonts w:ascii="Arial" w:eastAsia="Times New Roman" w:hAnsi="Arial" w:cs="Arial"/>
          <w:b/>
          <w:sz w:val="24"/>
          <w:szCs w:val="24"/>
          <w:highlight w:val="yellow"/>
          <w:lang w:val="es-ES" w:eastAsia="es-ES_tradnl"/>
        </w:rPr>
        <w:t>y Motivación para la clase</w:t>
      </w:r>
    </w:p>
    <w:p w:rsidR="005E4B95" w:rsidRPr="005E4B95" w:rsidRDefault="005E4B95" w:rsidP="005E4B95">
      <w:pPr>
        <w:spacing w:after="0" w:line="240" w:lineRule="auto"/>
        <w:ind w:right="-1227"/>
        <w:jc w:val="both"/>
        <w:rPr>
          <w:rFonts w:ascii="Arial" w:eastAsia="Times New Roman" w:hAnsi="Arial" w:cs="Arial"/>
          <w:b/>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Revisión del trabajo independiente sobre conocimiento.</w:t>
      </w:r>
    </w:p>
    <w:p w:rsidR="005E4B95" w:rsidRPr="005E4B95" w:rsidRDefault="005E4B95" w:rsidP="005E4B95">
      <w:pPr>
        <w:spacing w:after="0" w:line="240" w:lineRule="auto"/>
        <w:ind w:right="-1227"/>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 xml:space="preserve">Explicar que en las diferentes actividades que el hombre desarrolla obtiene conocimientos, ¿Siempre la obtención de conocimientos se realiza de manera planificada? ¿Todos los conocimientos adquiridos tienen carácter científico?, ¿Cuáles son los niveles de obtención del conocimiento? ¿Cuántos tipos de conocimiento existen?, a estas interrogantes se darán respuesta con el desarrollo de la clase. </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r w:rsidRPr="005E4B95">
        <w:rPr>
          <w:rFonts w:ascii="Arial" w:eastAsia="Times New Roman" w:hAnsi="Arial" w:cs="Arial"/>
          <w:b/>
          <w:bCs/>
          <w:sz w:val="24"/>
          <w:szCs w:val="24"/>
          <w:lang w:val="es-ES" w:eastAsia="es-ES_tradnl"/>
        </w:rPr>
        <w:t>Orientar el tema y objetivo de la clase</w:t>
      </w:r>
    </w:p>
    <w:p w:rsidR="005E4B95" w:rsidRPr="005E4B95" w:rsidRDefault="005E4B95" w:rsidP="005E4B95">
      <w:pPr>
        <w:spacing w:after="0" w:line="240" w:lineRule="auto"/>
        <w:ind w:right="-1227"/>
        <w:jc w:val="both"/>
        <w:rPr>
          <w:rFonts w:ascii="Arial" w:eastAsia="Times New Roman" w:hAnsi="Arial" w:cs="Arial"/>
          <w:b/>
          <w:bCs/>
          <w:sz w:val="24"/>
          <w:szCs w:val="24"/>
          <w:lang w:val="es-ES_tradnl" w:eastAsia="es-ES_tradnl"/>
        </w:rPr>
      </w:pPr>
      <w:r w:rsidRPr="005E4B95">
        <w:rPr>
          <w:rFonts w:ascii="Arial" w:eastAsia="Times New Roman" w:hAnsi="Arial" w:cs="Arial"/>
          <w:b/>
          <w:bCs/>
          <w:sz w:val="24"/>
          <w:szCs w:val="24"/>
          <w:lang w:val="es-ES_tradnl" w:eastAsia="es-ES_tradnl"/>
        </w:rPr>
        <w:t>Desarrollo: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 xml:space="preserve">Partiendo de la definición de ciencia como un sistema de conocimiento sobre la realidad natural y social que nos rodea, que abarca leyes, teorías y también hipótesis y que se </w:t>
      </w:r>
      <w:r w:rsidRPr="005E4B95">
        <w:rPr>
          <w:rFonts w:ascii="Arial" w:eastAsia="Times New Roman" w:hAnsi="Arial" w:cs="Arial"/>
          <w:bCs/>
          <w:sz w:val="24"/>
          <w:szCs w:val="24"/>
          <w:lang w:val="es-ES" w:eastAsia="es-ES_tradnl"/>
        </w:rPr>
        <w:lastRenderedPageBreak/>
        <w:t xml:space="preserve">encuentra en un proceso continuo de desarrollo, lo que significa que el hombre perfecciona continuamente su conocimiento sobre toda la realidad circundante, actual y pasada y, en cierta forma, logra predecir la futura. </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¿Qué significa el término conocimiento?</w:t>
      </w: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r w:rsidRPr="005E4B95">
        <w:rPr>
          <w:rFonts w:ascii="Arial" w:eastAsia="Times New Roman" w:hAnsi="Arial" w:cs="Arial"/>
          <w:b/>
          <w:bCs/>
          <w:sz w:val="24"/>
          <w:szCs w:val="24"/>
          <w:lang w:val="es-ES" w:eastAsia="es-ES_tradnl"/>
        </w:rPr>
        <w:t>Pequeño Larousse Ilustrado: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 xml:space="preserve">Conocimiento: </w:t>
      </w:r>
      <w:r w:rsidRPr="005E4B95">
        <w:rPr>
          <w:rFonts w:ascii="Arial" w:eastAsia="Times New Roman" w:hAnsi="Arial" w:cs="Arial"/>
          <w:bCs/>
          <w:sz w:val="24"/>
          <w:szCs w:val="24"/>
          <w:lang w:val="es-ES" w:eastAsia="es-ES_tradnl"/>
        </w:rPr>
        <w:t>Acción de conocer, sinónimo/verbo saber, inteligencia, entendimiento, sabiduría, experiencia.</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 xml:space="preserve">Diccionario filosófico: </w:t>
      </w:r>
      <w:r w:rsidRPr="005E4B95">
        <w:rPr>
          <w:rFonts w:ascii="Arial" w:eastAsia="Times New Roman" w:hAnsi="Arial" w:cs="Arial"/>
          <w:bCs/>
          <w:sz w:val="24"/>
          <w:szCs w:val="24"/>
          <w:lang w:val="es-ES" w:eastAsia="es-ES_tradnl"/>
        </w:rPr>
        <w:t>Proceso en virtud del cual la realidad se refleja y reproduce en el pensamiento humano, dicho proceso está condicionado por las leyes del devenir social y se halla indisolublemente unido a la actividad práctica. En el proceso del conocimiento, el hombre adquiere saber, se asimila conceptos acerca delos fenómenos reales, va comprendiendo el mundo circundante.</w:t>
      </w: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r w:rsidRPr="005E4B95">
        <w:rPr>
          <w:rFonts w:ascii="Arial" w:eastAsia="Times New Roman" w:hAnsi="Arial" w:cs="Arial"/>
          <w:b/>
          <w:bCs/>
          <w:sz w:val="24"/>
          <w:szCs w:val="24"/>
          <w:lang w:val="es-ES" w:eastAsia="es-ES_tradnl"/>
        </w:rPr>
        <w:t xml:space="preserve">Según Leticia </w:t>
      </w:r>
      <w:proofErr w:type="spellStart"/>
      <w:r w:rsidRPr="005E4B95">
        <w:rPr>
          <w:rFonts w:ascii="Arial" w:eastAsia="Times New Roman" w:hAnsi="Arial" w:cs="Arial"/>
          <w:b/>
          <w:bCs/>
          <w:sz w:val="24"/>
          <w:szCs w:val="24"/>
          <w:lang w:val="es-ES" w:eastAsia="es-ES_tradnl"/>
        </w:rPr>
        <w:t>Artiles</w:t>
      </w:r>
      <w:proofErr w:type="spellEnd"/>
      <w:r w:rsidRPr="005E4B95">
        <w:rPr>
          <w:rFonts w:ascii="Arial" w:eastAsia="Times New Roman" w:hAnsi="Arial" w:cs="Arial"/>
          <w:b/>
          <w:bCs/>
          <w:sz w:val="24"/>
          <w:szCs w:val="24"/>
          <w:lang w:val="es-ES" w:eastAsia="es-ES_tradnl"/>
        </w:rPr>
        <w:t>:</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highlight w:val="yellow"/>
          <w:lang w:val="es-ES" w:eastAsia="es-ES_tradnl"/>
        </w:rPr>
        <w:t>Conocimiento</w:t>
      </w:r>
      <w:r w:rsidRPr="005E4B95">
        <w:rPr>
          <w:rFonts w:ascii="Arial" w:eastAsia="Times New Roman" w:hAnsi="Arial" w:cs="Arial"/>
          <w:bCs/>
          <w:sz w:val="24"/>
          <w:szCs w:val="24"/>
          <w:highlight w:val="yellow"/>
          <w:lang w:val="es-ES" w:eastAsia="es-ES_tradnl"/>
        </w:rPr>
        <w:t>: Conjunto de información desarrollada en el contexto de una experiencia y transformada a su vez en otra experiencia para la acción</w:t>
      </w:r>
      <w:r w:rsidRPr="005E4B95">
        <w:rPr>
          <w:rFonts w:ascii="Arial" w:eastAsia="Times New Roman" w:hAnsi="Arial" w:cs="Arial"/>
          <w:bCs/>
          <w:sz w:val="24"/>
          <w:szCs w:val="24"/>
          <w:lang w:val="es-ES" w:eastAsia="es-ES_tradnl"/>
        </w:rPr>
        <w:t>. El conocimiento permite percibir escenarios nuevos, de cambio y tomar decisiones, es decir: es un proceso en virtud de reflejar la realidad y se reproduce en el pensamiento humano, está condicionado por las leyes del devenir social y se haya indisolublemente unido a la actividad práctica.</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Preguntar ¿Cuáles son los niveles del conocimiento?</w:t>
      </w:r>
      <w:r w:rsidRPr="005E4B95">
        <w:rPr>
          <w:rFonts w:ascii="Arial" w:eastAsia="Times New Roman" w:hAnsi="Arial" w:cs="Arial"/>
          <w:bCs/>
          <w:sz w:val="24"/>
          <w:szCs w:val="24"/>
          <w:lang w:val="es-ES" w:eastAsia="es-ES_tradnl"/>
        </w:rPr>
        <w:t>, estudiados en Marxismo en el preuniversitario.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En Marxismo estudiaron la teoría del conocimiento y en múltiples ocasiones han escuchado los postulados de Lenin donde expresó</w:t>
      </w:r>
      <w:r w:rsidRPr="005E4B95">
        <w:rPr>
          <w:rFonts w:ascii="Arial" w:eastAsia="Times New Roman" w:hAnsi="Arial" w:cs="Arial"/>
          <w:b/>
          <w:bCs/>
          <w:sz w:val="24"/>
          <w:szCs w:val="24"/>
          <w:lang w:val="es-ES" w:eastAsia="es-ES_tradnl"/>
        </w:rPr>
        <w:t>: “El conocimiento transcurre de la contemplación viva, al pensamiento abstracto y de este a la práctica, como criterio de la verdad”</w:t>
      </w:r>
      <w:r w:rsidRPr="005E4B95">
        <w:rPr>
          <w:rFonts w:ascii="Arial" w:eastAsia="Times New Roman" w:hAnsi="Arial" w:cs="Arial"/>
          <w:bCs/>
          <w:sz w:val="24"/>
          <w:szCs w:val="24"/>
          <w:lang w:val="es-ES" w:eastAsia="es-ES_tradnl"/>
        </w:rPr>
        <w:t>.</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 xml:space="preserve">La primera fase del conocimiento ocurre a través de sus sentidos. El tamaño, las formas, los colores, la luz, el sonido, etc., actúan sobre los órganos de los sentidos, excitándolos y esa señal llega al cerebro y surgen en él las </w:t>
      </w:r>
      <w:r w:rsidRPr="005E4B95">
        <w:rPr>
          <w:rFonts w:ascii="Arial" w:eastAsia="Times New Roman" w:hAnsi="Arial" w:cs="Arial"/>
          <w:b/>
          <w:bCs/>
          <w:sz w:val="24"/>
          <w:szCs w:val="24"/>
          <w:lang w:val="es-ES" w:eastAsia="es-ES_tradnl"/>
        </w:rPr>
        <w:t>sensaciones</w:t>
      </w:r>
      <w:r w:rsidRPr="005E4B95">
        <w:rPr>
          <w:rFonts w:ascii="Arial" w:eastAsia="Times New Roman" w:hAnsi="Arial" w:cs="Arial"/>
          <w:bCs/>
          <w:sz w:val="24"/>
          <w:szCs w:val="24"/>
          <w:lang w:val="es-ES" w:eastAsia="es-ES_tradnl"/>
        </w:rPr>
        <w:t>, que constituyen la forma elemental de la conciencia. Sin las sensaciones no es posible el conocimiento.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 xml:space="preserve">Las representaciones, así como las sensaciones y percepciones que le sirven de base, son reflejos del mundo material, todo lo cual constituye la </w:t>
      </w:r>
      <w:r w:rsidRPr="005E4B95">
        <w:rPr>
          <w:rFonts w:ascii="Arial" w:eastAsia="Times New Roman" w:hAnsi="Arial" w:cs="Arial"/>
          <w:b/>
          <w:bCs/>
          <w:sz w:val="24"/>
          <w:szCs w:val="24"/>
          <w:lang w:val="es-ES" w:eastAsia="es-ES_tradnl"/>
        </w:rPr>
        <w:t>primera etapa del proceso del conocimiento</w:t>
      </w:r>
      <w:r w:rsidRPr="005E4B95">
        <w:rPr>
          <w:rFonts w:ascii="Arial" w:eastAsia="Times New Roman" w:hAnsi="Arial" w:cs="Arial"/>
          <w:bCs/>
          <w:sz w:val="24"/>
          <w:szCs w:val="24"/>
          <w:lang w:val="es-ES" w:eastAsia="es-ES_tradnl"/>
        </w:rPr>
        <w:t>.</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 xml:space="preserve">En esta etapa tenemos el </w:t>
      </w:r>
      <w:r w:rsidRPr="005E4B95">
        <w:rPr>
          <w:rFonts w:ascii="Arial" w:eastAsia="Times New Roman" w:hAnsi="Arial" w:cs="Arial"/>
          <w:b/>
          <w:bCs/>
          <w:sz w:val="24"/>
          <w:szCs w:val="24"/>
          <w:lang w:val="es-ES" w:eastAsia="es-ES_tradnl"/>
        </w:rPr>
        <w:t>conocimiento de lo concreto sensible</w:t>
      </w:r>
      <w:r w:rsidRPr="005E4B95">
        <w:rPr>
          <w:rFonts w:ascii="Arial" w:eastAsia="Times New Roman" w:hAnsi="Arial" w:cs="Arial"/>
          <w:bCs/>
          <w:sz w:val="24"/>
          <w:szCs w:val="24"/>
          <w:lang w:val="es-ES" w:eastAsia="es-ES_tradnl"/>
        </w:rPr>
        <w:t xml:space="preserve">, pero no, de aquello que constituye </w:t>
      </w:r>
      <w:r w:rsidRPr="005E4B95">
        <w:rPr>
          <w:rFonts w:ascii="Arial" w:eastAsia="Times New Roman" w:hAnsi="Arial" w:cs="Arial"/>
          <w:b/>
          <w:bCs/>
          <w:sz w:val="24"/>
          <w:szCs w:val="24"/>
          <w:lang w:val="es-ES" w:eastAsia="es-ES_tradnl"/>
        </w:rPr>
        <w:t>"lo esencial"</w:t>
      </w:r>
      <w:r w:rsidRPr="005E4B95">
        <w:rPr>
          <w:rFonts w:ascii="Arial" w:eastAsia="Times New Roman" w:hAnsi="Arial" w:cs="Arial"/>
          <w:bCs/>
          <w:sz w:val="24"/>
          <w:szCs w:val="24"/>
          <w:lang w:val="es-ES" w:eastAsia="es-ES_tradnl"/>
        </w:rPr>
        <w:t xml:space="preserve"> en los objetos, hechos y fenómenos. En el siguiente cuadro se resumen estos momentos del conocimiento concreto sensible:</w:t>
      </w:r>
    </w:p>
    <w:p w:rsidR="005E4B95" w:rsidRPr="005E4B95" w:rsidRDefault="005E4B95" w:rsidP="005E4B95">
      <w:pPr>
        <w:numPr>
          <w:ilvl w:val="0"/>
          <w:numId w:val="2"/>
        </w:numPr>
        <w:spacing w:after="0" w:line="240" w:lineRule="auto"/>
        <w:ind w:right="-1227"/>
        <w:jc w:val="both"/>
        <w:rPr>
          <w:rFonts w:ascii="Arial" w:eastAsia="Times New Roman" w:hAnsi="Arial" w:cs="Arial"/>
          <w:b/>
          <w:bCs/>
          <w:sz w:val="24"/>
          <w:szCs w:val="24"/>
          <w:lang w:val="es-ES" w:eastAsia="es-ES_tradnl"/>
        </w:rPr>
      </w:pPr>
      <w:r w:rsidRPr="005E4B95">
        <w:rPr>
          <w:rFonts w:ascii="Arial" w:eastAsia="Times New Roman" w:hAnsi="Arial" w:cs="Arial"/>
          <w:b/>
          <w:bCs/>
          <w:sz w:val="24"/>
          <w:szCs w:val="24"/>
          <w:lang w:val="es-ES" w:eastAsia="es-ES_tradnl"/>
        </w:rPr>
        <w:t>Conocimiento empírico: concreto sensible:</w:t>
      </w:r>
    </w:p>
    <w:tbl>
      <w:tblPr>
        <w:tblpPr w:leftFromText="141" w:rightFromText="141" w:vertAnchor="text" w:horzAnchor="margin" w:tblpY="44"/>
        <w:tblW w:w="8889" w:type="dxa"/>
        <w:tblLayout w:type="fixed"/>
        <w:tblCellMar>
          <w:left w:w="70" w:type="dxa"/>
          <w:right w:w="70" w:type="dxa"/>
        </w:tblCellMar>
        <w:tblLook w:val="0000" w:firstRow="0" w:lastRow="0" w:firstColumn="0" w:lastColumn="0" w:noHBand="0" w:noVBand="0"/>
      </w:tblPr>
      <w:tblGrid>
        <w:gridCol w:w="8889"/>
      </w:tblGrid>
      <w:tr w:rsidR="005E4B95" w:rsidRPr="005E4B95" w:rsidTr="00F0540F">
        <w:tblPrEx>
          <w:tblCellMar>
            <w:top w:w="0" w:type="dxa"/>
            <w:bottom w:w="0" w:type="dxa"/>
          </w:tblCellMar>
        </w:tblPrEx>
        <w:trPr>
          <w:trHeight w:val="1590"/>
        </w:trPr>
        <w:tc>
          <w:tcPr>
            <w:tcW w:w="8889" w:type="dxa"/>
          </w:tcPr>
          <w:p w:rsidR="005E4B95" w:rsidRPr="005E4B95" w:rsidRDefault="005E4B95" w:rsidP="005E4B95">
            <w:pPr>
              <w:spacing w:after="0" w:line="240" w:lineRule="auto"/>
              <w:ind w:right="-1227"/>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Sensaciones:</w:t>
            </w:r>
            <w:r w:rsidRPr="005E4B95">
              <w:rPr>
                <w:rFonts w:ascii="Arial" w:eastAsia="Times New Roman" w:hAnsi="Arial" w:cs="Arial"/>
                <w:bCs/>
                <w:sz w:val="24"/>
                <w:szCs w:val="24"/>
                <w:lang w:val="es-ES" w:eastAsia="es-ES_tradnl"/>
              </w:rPr>
              <w:t xml:space="preserve"> Conocimiento que se produce a través de los sentidos. (</w:t>
            </w:r>
            <w:proofErr w:type="gramStart"/>
            <w:r w:rsidRPr="005E4B95">
              <w:rPr>
                <w:rFonts w:ascii="Arial" w:eastAsia="Times New Roman" w:hAnsi="Arial" w:cs="Arial"/>
                <w:bCs/>
                <w:sz w:val="24"/>
                <w:szCs w:val="24"/>
                <w:lang w:val="es-ES" w:eastAsia="es-ES_tradnl"/>
              </w:rPr>
              <w:t>forma</w:t>
            </w:r>
            <w:proofErr w:type="gramEnd"/>
            <w:r w:rsidRPr="005E4B95">
              <w:rPr>
                <w:rFonts w:ascii="Arial" w:eastAsia="Times New Roman" w:hAnsi="Arial" w:cs="Arial"/>
                <w:bCs/>
                <w:sz w:val="24"/>
                <w:szCs w:val="24"/>
                <w:lang w:val="es-ES" w:eastAsia="es-ES_tradnl"/>
              </w:rPr>
              <w:t>, color, olor, etc.)</w:t>
            </w:r>
          </w:p>
          <w:p w:rsidR="005E4B95" w:rsidRPr="005E4B95" w:rsidRDefault="005E4B95" w:rsidP="005E4B95">
            <w:pPr>
              <w:spacing w:after="0" w:line="240" w:lineRule="auto"/>
              <w:ind w:right="-1227"/>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Percepciones:</w:t>
            </w:r>
            <w:r w:rsidRPr="005E4B95">
              <w:rPr>
                <w:rFonts w:ascii="Arial" w:eastAsia="Times New Roman" w:hAnsi="Arial" w:cs="Arial"/>
                <w:bCs/>
                <w:sz w:val="24"/>
                <w:szCs w:val="24"/>
                <w:lang w:val="es-ES" w:eastAsia="es-ES_tradnl"/>
              </w:rPr>
              <w:t xml:space="preserve"> Complejo de sensaciones ligadas entre sí que corresponden a las propiedades mutuamente relacionadas de un objeto.</w:t>
            </w:r>
          </w:p>
          <w:p w:rsidR="005E4B95" w:rsidRPr="005E4B95" w:rsidRDefault="005E4B95" w:rsidP="005E4B95">
            <w:pPr>
              <w:spacing w:after="0" w:line="240" w:lineRule="auto"/>
              <w:ind w:right="-1227"/>
              <w:rPr>
                <w:rFonts w:ascii="Arial Narrow" w:eastAsia="Times New Roman" w:hAnsi="Arial Narrow" w:cs="Times New Roman"/>
                <w:b/>
                <w:sz w:val="24"/>
                <w:szCs w:val="24"/>
                <w:lang w:val="es-ES_tradnl" w:eastAsia="es-ES_tradnl"/>
              </w:rPr>
            </w:pPr>
            <w:r w:rsidRPr="005E4B95">
              <w:rPr>
                <w:rFonts w:ascii="Arial" w:eastAsia="Times New Roman" w:hAnsi="Arial" w:cs="Arial"/>
                <w:b/>
                <w:bCs/>
                <w:sz w:val="24"/>
                <w:szCs w:val="24"/>
                <w:lang w:val="es-ES" w:eastAsia="es-ES_tradnl"/>
              </w:rPr>
              <w:t>Nociones o representaciones:</w:t>
            </w:r>
            <w:r w:rsidRPr="005E4B95">
              <w:rPr>
                <w:rFonts w:ascii="Arial" w:eastAsia="Times New Roman" w:hAnsi="Arial" w:cs="Arial"/>
                <w:bCs/>
                <w:sz w:val="24"/>
                <w:szCs w:val="24"/>
                <w:lang w:val="es-ES" w:eastAsia="es-ES_tradnl"/>
              </w:rPr>
              <w:t xml:space="preserve"> Imagen que se produce en el cerebro por la percepción reiterada de los objetos.</w:t>
            </w:r>
            <w:r w:rsidRPr="005E4B95">
              <w:rPr>
                <w:rFonts w:ascii="Arial Narrow" w:eastAsia="Times New Roman" w:hAnsi="Arial Narrow" w:cs="Times New Roman"/>
                <w:sz w:val="24"/>
                <w:szCs w:val="24"/>
                <w:lang w:val="es-ES_tradnl" w:eastAsia="es-ES_tradnl"/>
              </w:rPr>
              <w:t xml:space="preserve"> </w:t>
            </w:r>
          </w:p>
        </w:tc>
      </w:tr>
    </w:tbl>
    <w:p w:rsidR="005E4B95" w:rsidRPr="005E4B95" w:rsidRDefault="005E4B95" w:rsidP="005E4B95">
      <w:pPr>
        <w:numPr>
          <w:ilvl w:val="0"/>
          <w:numId w:val="2"/>
        </w:numPr>
        <w:spacing w:after="0" w:line="240" w:lineRule="auto"/>
        <w:ind w:right="-1227"/>
        <w:jc w:val="both"/>
        <w:rPr>
          <w:rFonts w:ascii="Arial" w:eastAsia="Times New Roman" w:hAnsi="Arial" w:cs="Arial"/>
          <w:b/>
          <w:bCs/>
          <w:sz w:val="24"/>
          <w:szCs w:val="24"/>
          <w:lang w:val="es-ES" w:eastAsia="es-ES_tradnl"/>
        </w:rPr>
      </w:pPr>
      <w:r w:rsidRPr="005E4B95">
        <w:rPr>
          <w:rFonts w:ascii="Arial" w:eastAsia="Times New Roman" w:hAnsi="Arial" w:cs="Arial"/>
          <w:b/>
          <w:bCs/>
          <w:sz w:val="24"/>
          <w:szCs w:val="24"/>
          <w:lang w:val="es-ES" w:eastAsia="es-ES_tradnl"/>
        </w:rPr>
        <w:t>Tipos de conocimiento:</w:t>
      </w:r>
    </w:p>
    <w:tbl>
      <w:tblPr>
        <w:tblpPr w:leftFromText="141" w:rightFromText="141" w:vertAnchor="text" w:horzAnchor="margin" w:tblpY="61"/>
        <w:tblW w:w="0" w:type="auto"/>
        <w:tblLayout w:type="fixed"/>
        <w:tblCellMar>
          <w:left w:w="70" w:type="dxa"/>
          <w:right w:w="70" w:type="dxa"/>
        </w:tblCellMar>
        <w:tblLook w:val="0000" w:firstRow="0" w:lastRow="0" w:firstColumn="0" w:lastColumn="0" w:noHBand="0" w:noVBand="0"/>
      </w:tblPr>
      <w:tblGrid>
        <w:gridCol w:w="3076"/>
        <w:gridCol w:w="1980"/>
        <w:gridCol w:w="3206"/>
      </w:tblGrid>
      <w:tr w:rsidR="005E4B95" w:rsidRPr="005E4B95" w:rsidTr="00F0540F">
        <w:tblPrEx>
          <w:tblCellMar>
            <w:top w:w="0" w:type="dxa"/>
            <w:bottom w:w="0" w:type="dxa"/>
          </w:tblCellMar>
        </w:tblPrEx>
        <w:trPr>
          <w:cantSplit/>
        </w:trPr>
        <w:tc>
          <w:tcPr>
            <w:tcW w:w="3076" w:type="dxa"/>
            <w:vMerge w:val="restart"/>
            <w:vAlign w:val="center"/>
          </w:tcPr>
          <w:p w:rsidR="005E4B95" w:rsidRPr="005E4B95" w:rsidRDefault="005E4B95" w:rsidP="005E4B95">
            <w:pPr>
              <w:spacing w:after="0" w:line="240" w:lineRule="auto"/>
              <w:ind w:right="-1227"/>
              <w:jc w:val="center"/>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Conocimiento</w:t>
            </w:r>
          </w:p>
        </w:tc>
        <w:tc>
          <w:tcPr>
            <w:tcW w:w="1980" w:type="dxa"/>
            <w:vAlign w:val="center"/>
          </w:tcPr>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Conocimiento no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Científico</w:t>
            </w:r>
          </w:p>
        </w:tc>
        <w:tc>
          <w:tcPr>
            <w:tcW w:w="3206" w:type="dxa"/>
          </w:tcPr>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Conocimiento empírico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espontáneo (común,</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cotidiano, ordinario)</w:t>
            </w:r>
          </w:p>
        </w:tc>
      </w:tr>
      <w:tr w:rsidR="005E4B95" w:rsidRPr="005E4B95" w:rsidTr="00F0540F">
        <w:tblPrEx>
          <w:tblCellMar>
            <w:top w:w="0" w:type="dxa"/>
            <w:bottom w:w="0" w:type="dxa"/>
          </w:tblCellMar>
        </w:tblPrEx>
        <w:trPr>
          <w:cantSplit/>
          <w:trHeight w:val="595"/>
        </w:trPr>
        <w:tc>
          <w:tcPr>
            <w:tcW w:w="3076" w:type="dxa"/>
            <w:vMerge/>
          </w:tcPr>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p>
        </w:tc>
        <w:tc>
          <w:tcPr>
            <w:tcW w:w="1980" w:type="dxa"/>
            <w:vAlign w:val="center"/>
          </w:tcPr>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Conocimiento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Científico</w:t>
            </w:r>
          </w:p>
        </w:tc>
        <w:tc>
          <w:tcPr>
            <w:tcW w:w="3206" w:type="dxa"/>
          </w:tcPr>
          <w:p w:rsidR="005E4B95" w:rsidRPr="005E4B95" w:rsidRDefault="005E4B95" w:rsidP="005E4B95">
            <w:pPr>
              <w:spacing w:after="0" w:line="240" w:lineRule="auto"/>
              <w:ind w:right="-1227"/>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Empírico</w:t>
            </w:r>
          </w:p>
          <w:p w:rsidR="005E4B95" w:rsidRPr="005E4B95" w:rsidRDefault="005E4B95" w:rsidP="005E4B95">
            <w:pPr>
              <w:spacing w:after="0" w:line="240" w:lineRule="auto"/>
              <w:ind w:right="-1227"/>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Teórico</w:t>
            </w:r>
          </w:p>
        </w:tc>
      </w:tr>
    </w:tbl>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 xml:space="preserve"> </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 xml:space="preserve">R. Rojas afirma lo siguiente: «…el conocimiento común es el de todos los días, es </w:t>
      </w:r>
      <w:r w:rsidRPr="005E4B95">
        <w:rPr>
          <w:rFonts w:ascii="Arial" w:eastAsia="Times New Roman" w:hAnsi="Arial" w:cs="Arial"/>
          <w:bCs/>
          <w:sz w:val="24"/>
          <w:szCs w:val="24"/>
          <w:u w:val="single"/>
          <w:lang w:val="es-ES" w:eastAsia="es-ES_tradnl"/>
        </w:rPr>
        <w:t>el que utilizamos a diario en nuestras tareas cotidianas,</w:t>
      </w:r>
      <w:r w:rsidRPr="005E4B95">
        <w:rPr>
          <w:rFonts w:ascii="Arial" w:eastAsia="Times New Roman" w:hAnsi="Arial" w:cs="Arial"/>
          <w:bCs/>
          <w:sz w:val="24"/>
          <w:szCs w:val="24"/>
          <w:lang w:val="es-ES" w:eastAsia="es-ES_tradnl"/>
        </w:rPr>
        <w:t xml:space="preserve"> el que nos permite trabajar, estudiar, relacionarnos, pues está presente en la escuela, en el taller, en la oficina; lo adquirimos más o menos al azar y por las más diversas fuentes, </w:t>
      </w:r>
      <w:r w:rsidRPr="005E4B95">
        <w:rPr>
          <w:rFonts w:ascii="Arial" w:eastAsia="Times New Roman" w:hAnsi="Arial" w:cs="Arial"/>
          <w:bCs/>
          <w:sz w:val="24"/>
          <w:szCs w:val="24"/>
          <w:highlight w:val="yellow"/>
          <w:lang w:val="es-ES" w:eastAsia="es-ES_tradnl"/>
        </w:rPr>
        <w:t>carece de un orden sistemático preciso y su valor es subjetivo, se basa más en la fe y la confianza que en la demostración y el experimento.</w:t>
      </w:r>
      <w:r w:rsidRPr="005E4B95">
        <w:rPr>
          <w:rFonts w:ascii="Arial" w:eastAsia="Times New Roman" w:hAnsi="Arial" w:cs="Arial"/>
          <w:bCs/>
          <w:sz w:val="24"/>
          <w:szCs w:val="24"/>
          <w:lang w:val="es-ES" w:eastAsia="es-ES_tradnl"/>
        </w:rPr>
        <w:t xml:space="preserve"> Son los conocimientos, aparte de los escolares, que aprendemos un poco por aquí y otro por allá, de lo que leemos, vemos u oímos en los más diversos lugares y situaciones. </w:t>
      </w:r>
      <w:r w:rsidRPr="005E4B95">
        <w:rPr>
          <w:rFonts w:ascii="Arial" w:eastAsia="Times New Roman" w:hAnsi="Arial" w:cs="Arial"/>
          <w:bCs/>
          <w:sz w:val="24"/>
          <w:szCs w:val="24"/>
          <w:highlight w:val="yellow"/>
          <w:lang w:val="es-ES" w:eastAsia="es-ES_tradnl"/>
        </w:rPr>
        <w:t>Su finalidad es guiarnos en el mundo práctico y en las relaciones sociales y económicas. Es la base fundamental, más allá del equipo biológico, para comprender lo que hacemos y por qué</w:t>
      </w:r>
      <w:r w:rsidRPr="005E4B95">
        <w:rPr>
          <w:rFonts w:ascii="Arial" w:eastAsia="Times New Roman" w:hAnsi="Arial" w:cs="Arial"/>
          <w:bCs/>
          <w:sz w:val="24"/>
          <w:szCs w:val="24"/>
          <w:lang w:val="es-ES" w:eastAsia="es-ES_tradnl"/>
        </w:rPr>
        <w:t>. Pero no es científico.</w:t>
      </w:r>
    </w:p>
    <w:p w:rsidR="005E4B95" w:rsidRPr="005E4B95" w:rsidRDefault="005E4B95" w:rsidP="005E4B95">
      <w:pPr>
        <w:spacing w:after="0" w:line="240" w:lineRule="auto"/>
        <w:ind w:right="-1227"/>
        <w:jc w:val="both"/>
        <w:rPr>
          <w:rFonts w:ascii="Arial" w:eastAsia="Times New Roman" w:hAnsi="Arial" w:cs="Arial"/>
          <w:bCs/>
          <w:sz w:val="24"/>
          <w:szCs w:val="24"/>
          <w:u w:val="single"/>
          <w:lang w:val="es-ES" w:eastAsia="es-ES_tradnl"/>
        </w:rPr>
      </w:pPr>
      <w:r w:rsidRPr="005E4B95">
        <w:rPr>
          <w:rFonts w:ascii="Arial" w:eastAsia="Times New Roman" w:hAnsi="Arial" w:cs="Arial"/>
          <w:bCs/>
          <w:sz w:val="24"/>
          <w:szCs w:val="24"/>
          <w:lang w:val="es-ES" w:eastAsia="es-ES_tradnl"/>
        </w:rPr>
        <w:t xml:space="preserve">El carácter científico del conocimiento consiste en que, en este caso, </w:t>
      </w:r>
      <w:r w:rsidRPr="005E4B95">
        <w:rPr>
          <w:rFonts w:ascii="Arial" w:eastAsia="Times New Roman" w:hAnsi="Arial" w:cs="Arial"/>
          <w:bCs/>
          <w:sz w:val="24"/>
          <w:szCs w:val="24"/>
          <w:highlight w:val="yellow"/>
          <w:lang w:val="es-ES" w:eastAsia="es-ES_tradnl"/>
        </w:rPr>
        <w:t xml:space="preserve">el hombre aborda consciente y </w:t>
      </w:r>
      <w:proofErr w:type="spellStart"/>
      <w:r w:rsidRPr="005E4B95">
        <w:rPr>
          <w:rFonts w:ascii="Arial" w:eastAsia="Times New Roman" w:hAnsi="Arial" w:cs="Arial"/>
          <w:bCs/>
          <w:sz w:val="24"/>
          <w:szCs w:val="24"/>
          <w:highlight w:val="yellow"/>
          <w:lang w:val="es-ES" w:eastAsia="es-ES_tradnl"/>
        </w:rPr>
        <w:t>planificadamente</w:t>
      </w:r>
      <w:proofErr w:type="spellEnd"/>
      <w:r w:rsidRPr="005E4B95">
        <w:rPr>
          <w:rFonts w:ascii="Arial" w:eastAsia="Times New Roman" w:hAnsi="Arial" w:cs="Arial"/>
          <w:bCs/>
          <w:sz w:val="24"/>
          <w:szCs w:val="24"/>
          <w:highlight w:val="yellow"/>
          <w:lang w:val="es-ES" w:eastAsia="es-ES_tradnl"/>
        </w:rPr>
        <w:t xml:space="preserve"> un área de la realidad para investigarla y estudiarla con mayor profundidad, sistematicidad y exactitud que el hombre común, y que, además, logra establecer la veracidad del conocimiento así obtenido. </w:t>
      </w:r>
      <w:r w:rsidRPr="005E4B95">
        <w:rPr>
          <w:rFonts w:ascii="Arial" w:eastAsia="Times New Roman" w:hAnsi="Arial" w:cs="Arial"/>
          <w:bCs/>
          <w:sz w:val="24"/>
          <w:szCs w:val="24"/>
          <w:highlight w:val="yellow"/>
          <w:u w:val="single"/>
          <w:lang w:val="es-ES" w:eastAsia="es-ES_tradnl"/>
        </w:rPr>
        <w:t xml:space="preserve">Es, por tanto, una actividad especializada que se convierte en un oficio y en una profesión, en la persona del científico, del investigador, del estudiante y </w:t>
      </w:r>
      <w:proofErr w:type="spellStart"/>
      <w:r w:rsidRPr="005E4B95">
        <w:rPr>
          <w:rFonts w:ascii="Arial" w:eastAsia="Times New Roman" w:hAnsi="Arial" w:cs="Arial"/>
          <w:bCs/>
          <w:sz w:val="24"/>
          <w:szCs w:val="24"/>
          <w:highlight w:val="yellow"/>
          <w:u w:val="single"/>
          <w:lang w:val="es-ES" w:eastAsia="es-ES_tradnl"/>
        </w:rPr>
        <w:t>delprofesor</w:t>
      </w:r>
      <w:proofErr w:type="spellEnd"/>
      <w:r w:rsidRPr="005E4B95">
        <w:rPr>
          <w:rFonts w:ascii="Arial" w:eastAsia="Times New Roman" w:hAnsi="Arial" w:cs="Arial"/>
          <w:bCs/>
          <w:sz w:val="24"/>
          <w:szCs w:val="24"/>
          <w:u w:val="single"/>
          <w:lang w:val="es-ES" w:eastAsia="es-ES_tradnl"/>
        </w:rPr>
        <w:t xml:space="preserve"> </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u w:val="single"/>
          <w:lang w:val="es-ES" w:eastAsia="es-ES_tradnl"/>
        </w:rPr>
        <w:t xml:space="preserve">Existen </w:t>
      </w:r>
      <w:r w:rsidRPr="005E4B95">
        <w:rPr>
          <w:rFonts w:ascii="Arial" w:eastAsia="Times New Roman" w:hAnsi="Arial" w:cs="Arial"/>
          <w:b/>
          <w:bCs/>
          <w:sz w:val="24"/>
          <w:szCs w:val="24"/>
          <w:lang w:val="es-ES" w:eastAsia="es-ES_tradnl"/>
        </w:rPr>
        <w:t>conocimientos</w:t>
      </w:r>
      <w:r w:rsidRPr="005E4B95">
        <w:rPr>
          <w:rFonts w:ascii="Arial" w:eastAsia="Times New Roman" w:hAnsi="Arial" w:cs="Arial"/>
          <w:bCs/>
          <w:sz w:val="24"/>
          <w:szCs w:val="24"/>
          <w:lang w:val="es-ES" w:eastAsia="es-ES_tradnl"/>
        </w:rPr>
        <w:t>: el empírico y el teórico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Conocimiento empírico</w:t>
      </w:r>
      <w:r w:rsidRPr="005E4B95">
        <w:rPr>
          <w:rFonts w:ascii="Arial" w:eastAsia="Times New Roman" w:hAnsi="Arial" w:cs="Arial"/>
          <w:bCs/>
          <w:sz w:val="24"/>
          <w:szCs w:val="24"/>
          <w:lang w:val="es-ES" w:eastAsia="es-ES_tradnl"/>
        </w:rPr>
        <w:t>: está vinculado con la experiencia del hombre en su actividad laboral y su interacción con el ambiente en que se desarrolla. Dicho en otros términos, la obtención de conocimiento no constituye una forma independiente de actividad y su objeto fundamental está vinculado a la solución y perfeccionamiento de los problemas de la práctica. Constituyen frecuentemente el inicio del proceso de obtención de conocimiento científico. Ejemplificar.</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Conocimiento teórico</w:t>
      </w:r>
      <w:r w:rsidRPr="005E4B95">
        <w:rPr>
          <w:rFonts w:ascii="Arial" w:eastAsia="Times New Roman" w:hAnsi="Arial" w:cs="Arial"/>
          <w:bCs/>
          <w:sz w:val="24"/>
          <w:szCs w:val="24"/>
          <w:lang w:val="es-ES" w:eastAsia="es-ES_tradnl"/>
        </w:rPr>
        <w:t>: es el resultado final del proceso de investigación científica, factible de ser repetido, enriquecido y superado en el propio proceso. Tiene un poder discriminatorio al ser capaz de discernir entre la masa de conocimiento ordinario y enriquecerse con los resultados de la ciencia.</w:t>
      </w: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Cs/>
          <w:sz w:val="24"/>
          <w:szCs w:val="24"/>
          <w:u w:val="single"/>
          <w:lang w:val="es-ES" w:eastAsia="es-ES_tradnl"/>
        </w:rPr>
      </w:pPr>
    </w:p>
    <w:p w:rsidR="005E4B95" w:rsidRPr="005E4B95" w:rsidRDefault="005E4B95" w:rsidP="005E4B95">
      <w:pPr>
        <w:spacing w:after="0" w:line="240" w:lineRule="auto"/>
        <w:ind w:right="-1227"/>
        <w:jc w:val="both"/>
        <w:rPr>
          <w:rFonts w:ascii="Arial" w:eastAsia="Times New Roman" w:hAnsi="Arial" w:cs="Arial"/>
          <w:bCs/>
          <w:sz w:val="24"/>
          <w:szCs w:val="24"/>
          <w:u w:val="single"/>
          <w:lang w:val="es-ES" w:eastAsia="es-ES_tradnl"/>
        </w:rPr>
      </w:pPr>
      <w:r w:rsidRPr="005E4B95">
        <w:rPr>
          <w:rFonts w:ascii="Arial" w:eastAsia="Times New Roman" w:hAnsi="Arial" w:cs="Arial"/>
          <w:bCs/>
          <w:sz w:val="24"/>
          <w:szCs w:val="24"/>
          <w:u w:val="single"/>
          <w:lang w:val="es-ES" w:eastAsia="es-ES_tradnl"/>
        </w:rPr>
        <w:lastRenderedPageBreak/>
        <w:t xml:space="preserve">  </w:t>
      </w:r>
      <w:proofErr w:type="spellStart"/>
      <w:proofErr w:type="gramStart"/>
      <w:r w:rsidRPr="005E4B95">
        <w:rPr>
          <w:rFonts w:ascii="Arial" w:eastAsia="Times New Roman" w:hAnsi="Arial" w:cs="Arial"/>
          <w:bCs/>
          <w:sz w:val="24"/>
          <w:szCs w:val="24"/>
          <w:u w:val="single"/>
          <w:lang w:val="es-ES" w:eastAsia="es-ES_tradnl"/>
        </w:rPr>
        <w:t>pr</w:t>
      </w:r>
      <w:proofErr w:type="spellEnd"/>
      <w:proofErr w:type="gramEnd"/>
      <w:r>
        <w:rPr>
          <w:rFonts w:ascii="Arial" w:eastAsia="Times New Roman" w:hAnsi="Arial" w:cs="Arial"/>
          <w:bCs/>
          <w:noProof/>
          <w:sz w:val="24"/>
          <w:szCs w:val="24"/>
          <w:lang w:eastAsia="es-MX"/>
        </w:rPr>
        <w:drawing>
          <wp:inline distT="0" distB="0" distL="0" distR="0">
            <wp:extent cx="5596890" cy="5334635"/>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6890" cy="5334635"/>
                    </a:xfrm>
                    <a:prstGeom prst="rect">
                      <a:avLst/>
                    </a:prstGeom>
                    <a:noFill/>
                  </pic:spPr>
                </pic:pic>
              </a:graphicData>
            </a:graphic>
          </wp:inline>
        </w:drawing>
      </w: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r w:rsidRPr="005E4B95">
        <w:rPr>
          <w:rFonts w:ascii="Arial" w:eastAsia="Times New Roman" w:hAnsi="Arial" w:cs="Arial"/>
          <w:b/>
          <w:bCs/>
          <w:sz w:val="24"/>
          <w:szCs w:val="24"/>
          <w:lang w:val="es-ES" w:eastAsia="es-ES_tradnl"/>
        </w:rPr>
        <w:t>¿Cómo logramos formar un conocimiento científico?</w:t>
      </w: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r w:rsidRPr="005E4B95">
        <w:rPr>
          <w:rFonts w:ascii="Arial" w:eastAsia="Times New Roman" w:hAnsi="Arial" w:cs="Arial"/>
          <w:b/>
          <w:bCs/>
          <w:sz w:val="24"/>
          <w:szCs w:val="24"/>
          <w:lang w:val="es-ES" w:eastAsia="es-ES_tradnl"/>
        </w:rPr>
        <w:t>Etapas de la formación del conocimiento científico.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smartTag w:uri="urn:schemas-microsoft-com:office:smarttags" w:element="PersonName">
        <w:smartTagPr>
          <w:attr w:name="ProductID" w:val="la Metodolog￭a"/>
        </w:smartTagPr>
        <w:r w:rsidRPr="005E4B95">
          <w:rPr>
            <w:rFonts w:ascii="Arial" w:eastAsia="Times New Roman" w:hAnsi="Arial" w:cs="Arial"/>
            <w:bCs/>
            <w:sz w:val="24"/>
            <w:szCs w:val="24"/>
            <w:lang w:val="es-ES" w:eastAsia="es-ES_tradnl"/>
          </w:rPr>
          <w:t>La Metodología</w:t>
        </w:r>
      </w:smartTag>
      <w:r w:rsidRPr="005E4B95">
        <w:rPr>
          <w:rFonts w:ascii="Arial" w:eastAsia="Times New Roman" w:hAnsi="Arial" w:cs="Arial"/>
          <w:bCs/>
          <w:sz w:val="24"/>
          <w:szCs w:val="24"/>
          <w:lang w:val="es-ES" w:eastAsia="es-ES_tradnl"/>
        </w:rPr>
        <w:t xml:space="preserve"> científica contemporánea ha identificado tres etapas fundamentales por las que transita el proceso de obtención (o formación) de conocimientos, que son las siguientes:</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 xml:space="preserve">1. </w:t>
      </w:r>
      <w:r w:rsidRPr="005E4B95">
        <w:rPr>
          <w:rFonts w:ascii="Arial" w:eastAsia="Times New Roman" w:hAnsi="Arial" w:cs="Arial"/>
          <w:b/>
          <w:bCs/>
          <w:sz w:val="24"/>
          <w:szCs w:val="24"/>
          <w:lang w:val="es-ES" w:eastAsia="es-ES_tradnl"/>
        </w:rPr>
        <w:t>Empírica</w:t>
      </w:r>
      <w:r w:rsidRPr="005E4B95">
        <w:rPr>
          <w:rFonts w:ascii="Arial" w:eastAsia="Times New Roman" w:hAnsi="Arial" w:cs="Arial"/>
          <w:bCs/>
          <w:sz w:val="24"/>
          <w:szCs w:val="24"/>
          <w:lang w:val="es-ES" w:eastAsia="es-ES_tradnl"/>
        </w:rPr>
        <w:t>: que se caracteriza por la acumulación y elaboración de datos.</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 xml:space="preserve">2. </w:t>
      </w:r>
      <w:r w:rsidRPr="005E4B95">
        <w:rPr>
          <w:rFonts w:ascii="Arial" w:eastAsia="Times New Roman" w:hAnsi="Arial" w:cs="Arial"/>
          <w:b/>
          <w:bCs/>
          <w:sz w:val="24"/>
          <w:szCs w:val="24"/>
          <w:lang w:val="es-ES" w:eastAsia="es-ES_tradnl"/>
        </w:rPr>
        <w:t>De construcción y desarrollo de la teoría</w:t>
      </w:r>
      <w:r w:rsidRPr="005E4B95">
        <w:rPr>
          <w:rFonts w:ascii="Arial" w:eastAsia="Times New Roman" w:hAnsi="Arial" w:cs="Arial"/>
          <w:bCs/>
          <w:sz w:val="24"/>
          <w:szCs w:val="24"/>
          <w:lang w:val="es-ES" w:eastAsia="es-ES_tradnl"/>
        </w:rPr>
        <w:t>: que se caracteriza por la elaboración de teorías a partir de los datos acumulados.</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 xml:space="preserve">3. </w:t>
      </w:r>
      <w:r w:rsidRPr="005E4B95">
        <w:rPr>
          <w:rFonts w:ascii="Arial" w:eastAsia="Times New Roman" w:hAnsi="Arial" w:cs="Arial"/>
          <w:b/>
          <w:bCs/>
          <w:sz w:val="24"/>
          <w:szCs w:val="24"/>
          <w:lang w:val="es-ES" w:eastAsia="es-ES_tradnl"/>
        </w:rPr>
        <w:t>Confirmativa y predicativa</w:t>
      </w:r>
      <w:r w:rsidRPr="005E4B95">
        <w:rPr>
          <w:rFonts w:ascii="Arial" w:eastAsia="Times New Roman" w:hAnsi="Arial" w:cs="Arial"/>
          <w:bCs/>
          <w:sz w:val="24"/>
          <w:szCs w:val="24"/>
          <w:lang w:val="es-ES" w:eastAsia="es-ES_tradnl"/>
        </w:rPr>
        <w:t>: se confirman las teorías elaboradas antes y se hace uso también de material empírico.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Estas tres etapas dan lugar a un ciclo que esquematiza la relación entre teoría y práctica en el proceso de formación de los conocimientos. Sin embargo, resulta obvio que no existe una separación clara entre los dos campos de investigación ni entre las tres etapas de desarrollo del conocimiento.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simplePos x="0" y="0"/>
                <wp:positionH relativeFrom="column">
                  <wp:posOffset>4062095</wp:posOffset>
                </wp:positionH>
                <wp:positionV relativeFrom="paragraph">
                  <wp:posOffset>139700</wp:posOffset>
                </wp:positionV>
                <wp:extent cx="1104900" cy="276225"/>
                <wp:effectExtent l="12700" t="5715" r="6350" b="1333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76225"/>
                        </a:xfrm>
                        <a:prstGeom prst="rect">
                          <a:avLst/>
                        </a:prstGeom>
                        <a:solidFill>
                          <a:srgbClr val="FFFFFF"/>
                        </a:solidFill>
                        <a:ln w="9525">
                          <a:solidFill>
                            <a:srgbClr val="000000"/>
                          </a:solidFill>
                          <a:miter lim="800000"/>
                          <a:headEnd/>
                          <a:tailEnd/>
                        </a:ln>
                      </wps:spPr>
                      <wps:txbx>
                        <w:txbxContent>
                          <w:p w:rsidR="005E4B95" w:rsidRDefault="005E4B95" w:rsidP="005E4B95">
                            <w:r>
                              <w:t>Conocimiento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3" o:spid="_x0000_s1026" type="#_x0000_t202" style="position:absolute;left:0;text-align:left;margin-left:319.85pt;margin-top:11pt;width:87pt;height:21.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">
                <v:textbox style="mso-fit-shape-to-text:t">
                  <w:txbxContent>
                    <w:p w:rsidR="005E4B95" w:rsidRDefault="005E4B95" w:rsidP="005E4B95">
                      <w:r>
                        <w:t>Conocimiento</w:t>
                      </w:r>
                    </w:p>
                  </w:txbxContent>
                </v:textbox>
              </v:shape>
            </w:pict>
          </mc:Fallback>
        </mc:AlternateContent>
      </w: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130175</wp:posOffset>
                </wp:positionV>
                <wp:extent cx="733425" cy="276225"/>
                <wp:effectExtent l="5715" t="5715" r="13335" b="1333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rsidR="005E4B95" w:rsidRDefault="005E4B95" w:rsidP="005E4B95">
                            <w:r w:rsidRPr="00F13F59">
                              <w:t>Pr</w:t>
                            </w:r>
                            <w:r>
                              <w:t>á</w:t>
                            </w:r>
                            <w:r w:rsidRPr="00F13F59">
                              <w:t>ctica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12" o:spid="_x0000_s1027" type="#_x0000_t202" style="position:absolute;left:0;text-align:left;margin-left:-7.05pt;margin-top:10.25pt;width:57.75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">
                <v:textbox style="mso-fit-shape-to-text:t">
                  <w:txbxContent>
                    <w:p w:rsidR="005E4B95" w:rsidRDefault="005E4B95" w:rsidP="005E4B95">
                      <w:r w:rsidRPr="00F13F59">
                        <w:t>Pr</w:t>
                      </w:r>
                      <w:r>
                        <w:t>á</w:t>
                      </w:r>
                      <w:r w:rsidRPr="00F13F59">
                        <w:t>ctica</w:t>
                      </w:r>
                    </w:p>
                  </w:txbxContent>
                </v:textbox>
              </v:shape>
            </w:pict>
          </mc:Fallback>
        </mc:AlternateConten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Pr>
          <w:rFonts w:ascii="Arial" w:eastAsia="Times New Roman" w:hAnsi="Arial" w:cs="Arial"/>
          <w:bCs/>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649605</wp:posOffset>
                </wp:positionH>
                <wp:positionV relativeFrom="paragraph">
                  <wp:posOffset>60960</wp:posOffset>
                </wp:positionV>
                <wp:extent cx="3103245" cy="450215"/>
                <wp:effectExtent l="15240" t="57785" r="5715" b="6350"/>
                <wp:wrapNone/>
                <wp:docPr id="11" name="Conector angula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103245" cy="450215"/>
                        </a:xfrm>
                        <a:prstGeom prst="bentConnector3">
                          <a:avLst>
                            <a:gd name="adj1" fmla="val 499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1" o:spid="_x0000_s1026" type="#_x0000_t34" style="position:absolute;margin-left:51.15pt;margin-top:4.8pt;width:244.35pt;height:35.4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" adj="10798">
                <v:stroke endarrow="block"/>
              </v:shape>
            </w:pict>
          </mc:Fallback>
        </mc:AlternateContent>
      </w:r>
      <w:r>
        <w:rPr>
          <w:rFonts w:ascii="Arial" w:eastAsia="Times New Roman" w:hAnsi="Arial" w:cs="Arial"/>
          <w:bCs/>
          <w:noProof/>
          <w:sz w:val="24"/>
          <w:szCs w:val="24"/>
          <w:lang w:eastAsia="es-MX"/>
        </w:rPr>
        <mc:AlternateContent>
          <mc:Choice Requires="wps">
            <w:drawing>
              <wp:anchor distT="0" distB="0" distL="114300" distR="114300" simplePos="0" relativeHeight="251668480" behindDoc="0" locked="0" layoutInCell="1" allowOverlap="1">
                <wp:simplePos x="0" y="0"/>
                <wp:positionH relativeFrom="column">
                  <wp:posOffset>2195830</wp:posOffset>
                </wp:positionH>
                <wp:positionV relativeFrom="paragraph">
                  <wp:posOffset>60960</wp:posOffset>
                </wp:positionV>
                <wp:extent cx="1878965" cy="333375"/>
                <wp:effectExtent l="8890" t="57785" r="17145" b="8890"/>
                <wp:wrapNone/>
                <wp:docPr id="10" name="Conector angula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8965" cy="333375"/>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10" o:spid="_x0000_s1026" type="#_x0000_t34" style="position:absolute;margin-left:172.9pt;margin-top:4.8pt;width:147.95pt;height:26.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" adj="10796">
                <v:stroke endarrow="block"/>
              </v:shape>
            </w:pict>
          </mc:Fallback>
        </mc:AlternateConten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Pr>
          <w:rFonts w:ascii="Arial" w:eastAsia="Times New Roman" w:hAnsi="Arial" w:cs="Arial"/>
          <w:bCs/>
          <w:noProof/>
          <w:sz w:val="24"/>
          <w:szCs w:val="24"/>
          <w:lang w:eastAsia="es-MX"/>
        </w:rPr>
        <w:lastRenderedPageBreak/>
        <mc:AlternateContent>
          <mc:Choice Requires="wps">
            <w:drawing>
              <wp:anchor distT="0" distB="0" distL="114300" distR="114300" simplePos="0" relativeHeight="251664384" behindDoc="0" locked="0" layoutInCell="1" allowOverlap="1">
                <wp:simplePos x="0" y="0"/>
                <wp:positionH relativeFrom="column">
                  <wp:posOffset>271780</wp:posOffset>
                </wp:positionH>
                <wp:positionV relativeFrom="paragraph">
                  <wp:posOffset>66675</wp:posOffset>
                </wp:positionV>
                <wp:extent cx="635" cy="269240"/>
                <wp:effectExtent l="56515" t="13970" r="57150" b="2159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9" o:spid="_x0000_s1026" type="#_x0000_t32" style="position:absolute;margin-left:21.4pt;margin-top:5.25pt;width:.0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">
                <v:stroke endarrow="block"/>
              </v:shape>
            </w:pict>
          </mc:Fallback>
        </mc:AlternateConten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-268605</wp:posOffset>
                </wp:positionH>
                <wp:positionV relativeFrom="paragraph">
                  <wp:posOffset>160655</wp:posOffset>
                </wp:positionV>
                <wp:extent cx="2230120" cy="451485"/>
                <wp:effectExtent l="0" t="0" r="22225" b="1460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451485"/>
                        </a:xfrm>
                        <a:prstGeom prst="rect">
                          <a:avLst/>
                        </a:prstGeom>
                        <a:solidFill>
                          <a:srgbClr val="FFFFFF"/>
                        </a:solidFill>
                        <a:ln w="9525">
                          <a:solidFill>
                            <a:srgbClr val="000000"/>
                          </a:solidFill>
                          <a:miter lim="800000"/>
                          <a:headEnd/>
                          <a:tailEnd/>
                        </a:ln>
                      </wps:spPr>
                      <wps:txbx>
                        <w:txbxContent>
                          <w:p w:rsidR="005E4B95" w:rsidRPr="00F13F59" w:rsidRDefault="005E4B95" w:rsidP="005E4B95">
                            <w:pPr>
                              <w:rPr>
                                <w:lang w:val="es-ES"/>
                              </w:rPr>
                            </w:pPr>
                            <w:r>
                              <w:rPr>
                                <w:lang w:val="es-ES"/>
                              </w:rPr>
                              <w:t>Acumulación y elaboración de datos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Cuadro de texto 307" o:spid="_x0000_s1028" type="#_x0000_t202" style="position:absolute;left:0;text-align:left;margin-left:-21.15pt;margin-top:12.65pt;width:175.6pt;height:35.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">
                <v:textbox style="mso-fit-shape-to-text:t">
                  <w:txbxContent>
                    <w:p w:rsidR="005E4B95" w:rsidRPr="00F13F59" w:rsidRDefault="005E4B95" w:rsidP="005E4B95">
                      <w:pPr>
                        <w:rPr>
                          <w:lang w:val="es-ES"/>
                        </w:rPr>
                      </w:pPr>
                      <w:r>
                        <w:rPr>
                          <w:lang w:val="es-ES"/>
                        </w:rPr>
                        <w:t>Acumulación y elaboración de datos</w:t>
                      </w:r>
                    </w:p>
                  </w:txbxContent>
                </v:textbox>
              </v:shape>
            </w:pict>
          </mc:Fallback>
        </mc:AlternateContent>
      </w: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simplePos x="0" y="0"/>
                <wp:positionH relativeFrom="column">
                  <wp:posOffset>3742055</wp:posOffset>
                </wp:positionH>
                <wp:positionV relativeFrom="paragraph">
                  <wp:posOffset>10160</wp:posOffset>
                </wp:positionV>
                <wp:extent cx="1657350" cy="276225"/>
                <wp:effectExtent l="10795" t="9525" r="8255"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76225"/>
                        </a:xfrm>
                        <a:prstGeom prst="rect">
                          <a:avLst/>
                        </a:prstGeom>
                        <a:solidFill>
                          <a:srgbClr val="FFFFFF"/>
                        </a:solidFill>
                        <a:ln w="9525">
                          <a:solidFill>
                            <a:srgbClr val="000000"/>
                          </a:solidFill>
                          <a:miter lim="800000"/>
                          <a:headEnd/>
                          <a:tailEnd/>
                        </a:ln>
                      </wps:spPr>
                      <wps:txbx>
                        <w:txbxContent>
                          <w:p w:rsidR="005E4B95" w:rsidRDefault="005E4B95" w:rsidP="005E4B95">
                            <w:r>
                              <w:t>Confirmación de teoría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8" o:spid="_x0000_s1029" type="#_x0000_t202" style="position:absolute;left:0;text-align:left;margin-left:294.65pt;margin-top:.8pt;width:130.5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">
                <v:textbox style="mso-fit-shape-to-text:t">
                  <w:txbxContent>
                    <w:p w:rsidR="005E4B95" w:rsidRDefault="005E4B95" w:rsidP="005E4B95">
                      <w:r>
                        <w:t>Confirmación de teoría</w:t>
                      </w:r>
                    </w:p>
                  </w:txbxContent>
                </v:textbox>
              </v:shape>
            </w:pict>
          </mc:Fallback>
        </mc:AlternateConten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Pr>
          <w:rFonts w:ascii="Arial" w:eastAsia="Times New Roman" w:hAnsi="Arial" w:cs="Arial"/>
          <w:bCs/>
          <w:noProof/>
          <w:sz w:val="24"/>
          <w:szCs w:val="24"/>
          <w:lang w:eastAsia="es-MX"/>
        </w:rPr>
        <mc:AlternateContent>
          <mc:Choice Requires="wpg">
            <w:drawing>
              <wp:anchor distT="0" distB="0" distL="114300" distR="114300" simplePos="0" relativeHeight="251666432" behindDoc="0" locked="0" layoutInCell="1" allowOverlap="1">
                <wp:simplePos x="0" y="0"/>
                <wp:positionH relativeFrom="column">
                  <wp:posOffset>3063240</wp:posOffset>
                </wp:positionH>
                <wp:positionV relativeFrom="paragraph">
                  <wp:posOffset>116205</wp:posOffset>
                </wp:positionV>
                <wp:extent cx="1546860" cy="516255"/>
                <wp:effectExtent l="9525" t="23495" r="53340" b="1270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860" cy="516255"/>
                          <a:chOff x="6675" y="9510"/>
                          <a:chExt cx="2265" cy="1087"/>
                        </a:xfrm>
                      </wpg:grpSpPr>
                      <wps:wsp>
                        <wps:cNvPr id="6" name="AutoShape 13"/>
                        <wps:cNvCnPr>
                          <a:cxnSpLocks noChangeShapeType="1"/>
                        </wps:cNvCnPr>
                        <wps:spPr bwMode="auto">
                          <a:xfrm>
                            <a:off x="6675" y="10597"/>
                            <a:ext cx="2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4"/>
                        <wps:cNvCnPr>
                          <a:cxnSpLocks noChangeShapeType="1"/>
                        </wps:cNvCnPr>
                        <wps:spPr bwMode="auto">
                          <a:xfrm flipV="1">
                            <a:off x="8940" y="9510"/>
                            <a:ext cx="0" cy="10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241.2pt;margin-top:9.15pt;width:121.8pt;height:40.65pt;z-index:251666432" coordorigin="6675,9510" coordsize="2265,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">
                <v:shape id="AutoShape 13" o:spid="_x0000_s1027" type="#_x0000_t32" style="position:absolute;left:6675;top:10597;width:2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4" o:spid="_x0000_s1028" type="#_x0000_t32" style="position:absolute;left:8940;top:9510;width:0;height:10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group>
            </w:pict>
          </mc:Fallback>
        </mc:AlternateConten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Pr>
          <w:rFonts w:ascii="Arial" w:eastAsia="Times New Roman" w:hAnsi="Arial" w:cs="Arial"/>
          <w:bCs/>
          <w:noProof/>
          <w:sz w:val="24"/>
          <w:szCs w:val="24"/>
          <w:lang w:eastAsia="es-MX"/>
        </w:rPr>
        <mc:AlternateContent>
          <mc:Choice Requires="wpg">
            <w:drawing>
              <wp:anchor distT="0" distB="0" distL="114300" distR="114300" simplePos="0" relativeHeight="251665408" behindDoc="0" locked="0" layoutInCell="1" allowOverlap="1">
                <wp:simplePos x="0" y="0"/>
                <wp:positionH relativeFrom="column">
                  <wp:posOffset>271780</wp:posOffset>
                </wp:positionH>
                <wp:positionV relativeFrom="paragraph">
                  <wp:posOffset>100330</wp:posOffset>
                </wp:positionV>
                <wp:extent cx="2134235" cy="181610"/>
                <wp:effectExtent l="8890" t="5715" r="19050" b="6032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235" cy="181610"/>
                          <a:chOff x="2280" y="9510"/>
                          <a:chExt cx="3013" cy="1087"/>
                        </a:xfrm>
                      </wpg:grpSpPr>
                      <wps:wsp>
                        <wps:cNvPr id="3" name="AutoShape 10"/>
                        <wps:cNvCnPr>
                          <a:cxnSpLocks noChangeShapeType="1"/>
                        </wps:cNvCnPr>
                        <wps:spPr bwMode="auto">
                          <a:xfrm flipH="1">
                            <a:off x="2280" y="9510"/>
                            <a:ext cx="30" cy="10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1"/>
                        <wps:cNvCnPr>
                          <a:cxnSpLocks noChangeShapeType="1"/>
                        </wps:cNvCnPr>
                        <wps:spPr bwMode="auto">
                          <a:xfrm>
                            <a:off x="2280" y="10597"/>
                            <a:ext cx="30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21.4pt;margin-top:7.9pt;width:168.05pt;height:14.3pt;z-index:251665408" coordorigin="2280,9510" coordsize="301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">
                <v:shape id="AutoShape 10" o:spid="_x0000_s1027" type="#_x0000_t32" style="position:absolute;left:2280;top:9510;width:30;height:10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11" o:spid="_x0000_s1028" type="#_x0000_t32" style="position:absolute;left:2280;top:10597;width:30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group>
            </w:pict>
          </mc:Fallback>
        </mc:AlternateContent>
      </w: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simplePos x="0" y="0"/>
                <wp:positionH relativeFrom="column">
                  <wp:posOffset>2413635</wp:posOffset>
                </wp:positionH>
                <wp:positionV relativeFrom="paragraph">
                  <wp:posOffset>93980</wp:posOffset>
                </wp:positionV>
                <wp:extent cx="657225" cy="276225"/>
                <wp:effectExtent l="11430" t="7620" r="7620" b="1143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solidFill>
                            <a:srgbClr val="000000"/>
                          </a:solidFill>
                          <a:miter lim="800000"/>
                          <a:headEnd/>
                          <a:tailEnd/>
                        </a:ln>
                      </wps:spPr>
                      <wps:txbx>
                        <w:txbxContent>
                          <w:p w:rsidR="005E4B95" w:rsidRDefault="005E4B95" w:rsidP="005E4B95">
                            <w:r>
                              <w:t>Teoría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1" o:spid="_x0000_s1030" type="#_x0000_t202" style="position:absolute;left:0;text-align:left;margin-left:190.05pt;margin-top:7.4pt;width:51.7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">
                <v:textbox style="mso-fit-shape-to-text:t">
                  <w:txbxContent>
                    <w:p w:rsidR="005E4B95" w:rsidRDefault="005E4B95" w:rsidP="005E4B95">
                      <w:r>
                        <w:t>Teoría</w:t>
                      </w:r>
                    </w:p>
                  </w:txbxContent>
                </v:textbox>
              </v:shape>
            </w:pict>
          </mc:Fallback>
        </mc:AlternateConten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r w:rsidRPr="005E4B95">
        <w:rPr>
          <w:rFonts w:ascii="Arial" w:eastAsia="Times New Roman" w:hAnsi="Arial" w:cs="Arial"/>
          <w:b/>
          <w:bCs/>
          <w:sz w:val="24"/>
          <w:szCs w:val="24"/>
          <w:lang w:val="es-ES" w:eastAsia="es-ES_tradnl"/>
        </w:rPr>
        <w:t>Tipos de conocimiento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a)</w:t>
      </w:r>
      <w:r w:rsidRPr="005E4B95">
        <w:rPr>
          <w:rFonts w:ascii="Arial" w:eastAsia="Times New Roman" w:hAnsi="Arial" w:cs="Arial"/>
          <w:bCs/>
          <w:sz w:val="24"/>
          <w:szCs w:val="24"/>
          <w:lang w:val="es-ES" w:eastAsia="es-ES_tradnl"/>
        </w:rPr>
        <w:t xml:space="preserve"> </w:t>
      </w:r>
      <w:r w:rsidRPr="005E4B95">
        <w:rPr>
          <w:rFonts w:ascii="Arial" w:eastAsia="Times New Roman" w:hAnsi="Arial" w:cs="Arial"/>
          <w:b/>
          <w:bCs/>
          <w:sz w:val="24"/>
          <w:szCs w:val="24"/>
          <w:lang w:val="es-ES" w:eastAsia="es-ES_tradnl"/>
        </w:rPr>
        <w:t>Conocimiento tácito</w:t>
      </w:r>
      <w:r w:rsidRPr="005E4B95">
        <w:rPr>
          <w:rFonts w:ascii="Arial" w:eastAsia="Times New Roman" w:hAnsi="Arial" w:cs="Arial"/>
          <w:bCs/>
          <w:sz w:val="24"/>
          <w:szCs w:val="24"/>
          <w:lang w:val="es-ES" w:eastAsia="es-ES_tradnl"/>
        </w:rPr>
        <w:t>: Tipo de conocimiento que permanece en un nivel "inconsciente" en las personas y se encuentra desarticulado. Su implementación y ejecución se hace de una manera mecánica. Es más difícil de comunicar.</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Ejemplos:</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Si preguntamos a las personas:</w:t>
      </w:r>
    </w:p>
    <w:p w:rsidR="005E4B95" w:rsidRPr="005E4B95" w:rsidRDefault="005E4B95" w:rsidP="005E4B95">
      <w:pPr>
        <w:spacing w:after="0" w:line="240" w:lineRule="auto"/>
        <w:ind w:left="708"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1.  ¿Por qué usted camina así?</w:t>
      </w:r>
    </w:p>
    <w:p w:rsidR="005E4B95" w:rsidRPr="005E4B95" w:rsidRDefault="005E4B95" w:rsidP="005E4B95">
      <w:pPr>
        <w:spacing w:after="0" w:line="240" w:lineRule="auto"/>
        <w:ind w:left="708"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2.  ¿Cuándo come, por qué coge así el tenedor?</w:t>
      </w:r>
    </w:p>
    <w:p w:rsidR="005E4B95" w:rsidRPr="005E4B95" w:rsidRDefault="005E4B95" w:rsidP="005E4B95">
      <w:pPr>
        <w:spacing w:after="0" w:line="240" w:lineRule="auto"/>
        <w:ind w:left="708"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3.  ¿De qué manera usted se dirige a su jefe?</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Las respuestas a estas preguntas usted las tiene, pero nunca se ha puesto a pensar y analizar estas acciones. La persona asume su modo de actuar a partir de que este conocimiento ha sido transmitido entre las personas mediante la asimilación, la observación y la imitación.</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b)</w:t>
      </w:r>
      <w:r w:rsidRPr="005E4B95">
        <w:rPr>
          <w:rFonts w:ascii="Arial" w:eastAsia="Times New Roman" w:hAnsi="Arial" w:cs="Arial"/>
          <w:bCs/>
          <w:sz w:val="24"/>
          <w:szCs w:val="24"/>
          <w:lang w:val="es-ES" w:eastAsia="es-ES_tradnl"/>
        </w:rPr>
        <w:t xml:space="preserve"> </w:t>
      </w:r>
      <w:r w:rsidRPr="005E4B95">
        <w:rPr>
          <w:rFonts w:ascii="Arial" w:eastAsia="Times New Roman" w:hAnsi="Arial" w:cs="Arial"/>
          <w:b/>
          <w:bCs/>
          <w:sz w:val="24"/>
          <w:szCs w:val="24"/>
          <w:lang w:val="es-ES" w:eastAsia="es-ES_tradnl"/>
        </w:rPr>
        <w:t>Conocimiento implícito</w:t>
      </w:r>
      <w:r w:rsidRPr="005E4B95">
        <w:rPr>
          <w:rFonts w:ascii="Arial" w:eastAsia="Times New Roman" w:hAnsi="Arial" w:cs="Arial"/>
          <w:bCs/>
          <w:sz w:val="24"/>
          <w:szCs w:val="24"/>
          <w:lang w:val="es-ES" w:eastAsia="es-ES_tradnl"/>
        </w:rPr>
        <w:t>: A diferencia del tácito es el que la persona sabe que lo tiene pero no se da cuenta cuando lo está utilizando, simplemente se pone a la práctica de una manera habitual.</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Ejemplos:</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Si preguntamos a las personas:</w:t>
      </w:r>
    </w:p>
    <w:p w:rsidR="005E4B95" w:rsidRPr="005E4B95" w:rsidRDefault="005E4B95" w:rsidP="005E4B95">
      <w:pPr>
        <w:spacing w:after="0" w:line="240" w:lineRule="auto"/>
        <w:ind w:left="708"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1.  ¿Guarde el archivo de Word en que estás trabajando?</w:t>
      </w:r>
    </w:p>
    <w:p w:rsidR="005E4B95" w:rsidRPr="005E4B95" w:rsidRDefault="005E4B95" w:rsidP="005E4B95">
      <w:pPr>
        <w:spacing w:after="0" w:line="240" w:lineRule="auto"/>
        <w:ind w:left="708"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2.  ¿Calcule la media en este conjunto de datos?</w:t>
      </w:r>
    </w:p>
    <w:p w:rsidR="005E4B95" w:rsidRPr="005E4B95" w:rsidRDefault="005E4B95" w:rsidP="005E4B95">
      <w:pPr>
        <w:spacing w:after="0" w:line="240" w:lineRule="auto"/>
        <w:ind w:left="708"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3.  ¿Dónde está Afganistán, en África o en Asia?</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Las respuestas a estas preguntas las personas las pudieran tener e incluso explicarlas, lo que sucede es que mientras las ejecutan no tienen conciencia de lo que está haciendo.  O sea,  se aplica  el  conocimiento  implícito  de  una manera  habitual,  pero  no  de  una  forma  mecánica,  ya  que  tienen  plena conciencia de por qué las hacen de una manera dada y no de otra.</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c)</w:t>
      </w:r>
      <w:r w:rsidRPr="005E4B95">
        <w:rPr>
          <w:rFonts w:ascii="Arial" w:eastAsia="Times New Roman" w:hAnsi="Arial" w:cs="Arial"/>
          <w:bCs/>
          <w:sz w:val="24"/>
          <w:szCs w:val="24"/>
          <w:lang w:val="es-ES" w:eastAsia="es-ES_tradnl"/>
        </w:rPr>
        <w:t xml:space="preserve">  </w:t>
      </w:r>
      <w:r w:rsidRPr="005E4B95">
        <w:rPr>
          <w:rFonts w:ascii="Arial" w:eastAsia="Times New Roman" w:hAnsi="Arial" w:cs="Arial"/>
          <w:b/>
          <w:bCs/>
          <w:sz w:val="24"/>
          <w:szCs w:val="24"/>
          <w:lang w:val="es-ES" w:eastAsia="es-ES_tradnl"/>
        </w:rPr>
        <w:t>Conocimiento   explícito</w:t>
      </w:r>
      <w:r w:rsidRPr="005E4B95">
        <w:rPr>
          <w:rFonts w:ascii="Arial" w:eastAsia="Times New Roman" w:hAnsi="Arial" w:cs="Arial"/>
          <w:bCs/>
          <w:sz w:val="24"/>
          <w:szCs w:val="24"/>
          <w:lang w:val="es-ES" w:eastAsia="es-ES_tradnl"/>
        </w:rPr>
        <w:t>:   Es aquel que las personas   tienen y están plenamente consciente de ello cuando lo ejecutan. Es más conocido pues puede ser transmitido una vez transformado en información, dado que ya que se encuentra estructurado y muchas veces esquematizado.  Es más fácil de difundir.</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Ejemplos:</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Si preguntamos a las personas:</w:t>
      </w:r>
    </w:p>
    <w:p w:rsidR="005E4B95" w:rsidRPr="005E4B95" w:rsidRDefault="005E4B95" w:rsidP="005E4B95">
      <w:pPr>
        <w:spacing w:after="0" w:line="240" w:lineRule="auto"/>
        <w:ind w:left="708"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1.  ¿Qué valores ha de mostrar el personal de salud en Cuba?</w:t>
      </w:r>
    </w:p>
    <w:p w:rsidR="005E4B95" w:rsidRPr="005E4B95" w:rsidRDefault="005E4B95" w:rsidP="005E4B95">
      <w:pPr>
        <w:spacing w:after="0" w:line="240" w:lineRule="auto"/>
        <w:ind w:left="708"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2.  ¿Cuál es el perfil de salida de su carrera?</w:t>
      </w:r>
    </w:p>
    <w:p w:rsidR="005E4B95" w:rsidRPr="005E4B95" w:rsidRDefault="005E4B95" w:rsidP="005E4B95">
      <w:pPr>
        <w:spacing w:after="0" w:line="240" w:lineRule="auto"/>
        <w:ind w:left="708"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3.  ¿Qué objetivos se propone la salud pública en Cuba?</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d)</w:t>
      </w:r>
      <w:r w:rsidRPr="005E4B95">
        <w:rPr>
          <w:rFonts w:ascii="Arial" w:eastAsia="Times New Roman" w:hAnsi="Arial" w:cs="Arial"/>
          <w:bCs/>
          <w:sz w:val="24"/>
          <w:szCs w:val="24"/>
          <w:lang w:val="es-ES" w:eastAsia="es-ES_tradnl"/>
        </w:rPr>
        <w:t xml:space="preserve"> </w:t>
      </w:r>
      <w:r w:rsidRPr="005E4B95">
        <w:rPr>
          <w:rFonts w:ascii="Arial" w:eastAsia="Times New Roman" w:hAnsi="Arial" w:cs="Arial"/>
          <w:b/>
          <w:bCs/>
          <w:sz w:val="24"/>
          <w:szCs w:val="24"/>
          <w:lang w:val="es-ES" w:eastAsia="es-ES_tradnl"/>
        </w:rPr>
        <w:t xml:space="preserve">Conocimiento </w:t>
      </w:r>
      <w:r w:rsidRPr="005E4B95">
        <w:rPr>
          <w:rFonts w:ascii="Arial" w:eastAsia="Times New Roman" w:hAnsi="Arial" w:cs="Arial"/>
          <w:b/>
          <w:bCs/>
          <w:sz w:val="24"/>
          <w:szCs w:val="24"/>
          <w:lang w:val="es-ES" w:eastAsia="es-ES_tradnl"/>
        </w:rPr>
        <w:tab/>
        <w:t>empírico o común (ordinario, cotidiano, espontáneo, no científico):</w:t>
      </w:r>
      <w:r w:rsidRPr="005E4B95">
        <w:rPr>
          <w:rFonts w:ascii="Arial" w:eastAsia="Times New Roman" w:hAnsi="Arial" w:cs="Arial"/>
          <w:bCs/>
          <w:sz w:val="24"/>
          <w:szCs w:val="24"/>
          <w:lang w:val="es-ES" w:eastAsia="es-ES_tradnl"/>
        </w:rPr>
        <w:t xml:space="preserve"> Es aquel conocimiento empírico, espontáneo, subjetivo, que se obtiene de manera   cotidiana   </w:t>
      </w:r>
      <w:r w:rsidRPr="005E4B95">
        <w:rPr>
          <w:rFonts w:ascii="Arial" w:eastAsia="Times New Roman" w:hAnsi="Arial" w:cs="Arial"/>
          <w:bCs/>
          <w:sz w:val="24"/>
          <w:szCs w:val="24"/>
          <w:lang w:val="es-ES" w:eastAsia="es-ES_tradnl"/>
        </w:rPr>
        <w:lastRenderedPageBreak/>
        <w:t>en   las tareas que realizamos comúnmente dentro de la sociedad. Es obtenido al azar y aunque nos guía en nuestra actividad práctica, no es científico.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Ejemplo: Para cruzar una calle donde existe un semáforo hay que esperar que le pongan la roja a los vehículos que transitan por dicha vía.</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 xml:space="preserve"> e)</w:t>
      </w:r>
      <w:r w:rsidRPr="005E4B95">
        <w:rPr>
          <w:rFonts w:ascii="Arial" w:eastAsia="Times New Roman" w:hAnsi="Arial" w:cs="Arial"/>
          <w:bCs/>
          <w:sz w:val="24"/>
          <w:szCs w:val="24"/>
          <w:lang w:val="es-ES" w:eastAsia="es-ES_tradnl"/>
        </w:rPr>
        <w:t xml:space="preserve"> </w:t>
      </w:r>
      <w:r w:rsidRPr="005E4B95">
        <w:rPr>
          <w:rFonts w:ascii="Arial" w:eastAsia="Times New Roman" w:hAnsi="Arial" w:cs="Arial"/>
          <w:b/>
          <w:bCs/>
          <w:sz w:val="24"/>
          <w:szCs w:val="24"/>
          <w:lang w:val="es-ES" w:eastAsia="es-ES_tradnl"/>
        </w:rPr>
        <w:t xml:space="preserve">Conocimiento </w:t>
      </w:r>
      <w:r w:rsidRPr="005E4B95">
        <w:rPr>
          <w:rFonts w:ascii="Arial" w:eastAsia="Times New Roman" w:hAnsi="Arial" w:cs="Arial"/>
          <w:b/>
          <w:bCs/>
          <w:sz w:val="24"/>
          <w:szCs w:val="24"/>
          <w:lang w:val="es-ES" w:eastAsia="es-ES_tradnl"/>
        </w:rPr>
        <w:tab/>
        <w:t>científico:</w:t>
      </w:r>
      <w:r w:rsidRPr="005E4B95">
        <w:rPr>
          <w:rFonts w:ascii="Arial" w:eastAsia="Times New Roman" w:hAnsi="Arial" w:cs="Arial"/>
          <w:bCs/>
          <w:sz w:val="24"/>
          <w:szCs w:val="24"/>
          <w:lang w:val="es-ES" w:eastAsia="es-ES_tradnl"/>
        </w:rPr>
        <w:t xml:space="preserve"> Obtenido a partir de la planificación consciente de una investigación sobre un área del saber, para lograr con ello una verdadera descripción o explicación de la realidad existente. Es producto  del  uso  de  los  métodos  conocidos  para  la investigación,  la reflexión y la experimentación  sistemática. A pesar de ser un producto del uso de los métodos de la investigación científica, es un conocimiento abierto a la revisión y a la corrección por nuevos investigadores, con el objetivo de mejorarlo y acercarlo más a ser el reflejo de la realidad.</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Cs/>
          <w:sz w:val="24"/>
          <w:szCs w:val="24"/>
          <w:lang w:val="es-ES" w:eastAsia="es-ES_tradnl"/>
        </w:rPr>
        <w:t>Ejemplo: Elaboración de una estrategia educativa relacionada sobre el tema del tabaquismo para la población de un área de salud donde existe un alto índice de muertes por cáncer pulmonar.</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r w:rsidRPr="005E4B95">
        <w:rPr>
          <w:rFonts w:ascii="Arial" w:eastAsia="Times New Roman" w:hAnsi="Arial" w:cs="Arial"/>
          <w:b/>
          <w:bCs/>
          <w:sz w:val="24"/>
          <w:szCs w:val="24"/>
          <w:lang w:val="es-ES" w:eastAsia="es-ES_tradnl"/>
        </w:rPr>
        <w:t>Conclusiones:</w:t>
      </w: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sz w:val="24"/>
          <w:szCs w:val="24"/>
          <w:highlight w:val="yellow"/>
          <w:lang w:val="es-ES_tradnl" w:eastAsia="es-ES_tradnl"/>
        </w:rPr>
      </w:pPr>
      <w:r w:rsidRPr="005E4B95">
        <w:rPr>
          <w:rFonts w:ascii="Arial" w:eastAsia="Times New Roman" w:hAnsi="Arial" w:cs="Arial"/>
          <w:b/>
          <w:bCs/>
          <w:sz w:val="24"/>
          <w:szCs w:val="24"/>
          <w:lang w:val="es-ES" w:eastAsia="es-ES_tradnl"/>
        </w:rPr>
        <w:t xml:space="preserve">El </w:t>
      </w:r>
      <w:r w:rsidRPr="005E4B95">
        <w:rPr>
          <w:rFonts w:ascii="Arial" w:eastAsia="Times New Roman" w:hAnsi="Arial" w:cs="Arial"/>
          <w:b/>
          <w:sz w:val="24"/>
          <w:szCs w:val="24"/>
          <w:highlight w:val="yellow"/>
          <w:lang w:val="es-ES_tradnl" w:eastAsia="es-ES_tradnl"/>
        </w:rPr>
        <w:t>Conocimiento común</w:t>
      </w:r>
      <w:r w:rsidRPr="005E4B95">
        <w:rPr>
          <w:rFonts w:ascii="Arial" w:eastAsia="Times New Roman" w:hAnsi="Arial" w:cs="Arial"/>
          <w:sz w:val="24"/>
          <w:szCs w:val="24"/>
          <w:highlight w:val="yellow"/>
          <w:lang w:val="es-ES_tradnl" w:eastAsia="es-ES_tradnl"/>
        </w:rPr>
        <w:t xml:space="preserve"> es subjetivo, práctico, inexacto, se adquiere al azar y usa lenguaje cotidiano.</w:t>
      </w:r>
    </w:p>
    <w:p w:rsidR="005E4B95" w:rsidRPr="005E4B95" w:rsidRDefault="005E4B95" w:rsidP="005E4B95">
      <w:pPr>
        <w:spacing w:after="0" w:line="240" w:lineRule="auto"/>
        <w:ind w:right="-1227"/>
        <w:rPr>
          <w:rFonts w:ascii="Arial" w:eastAsia="Times New Roman" w:hAnsi="Arial" w:cs="Arial"/>
          <w:noProof/>
          <w:kern w:val="18"/>
          <w:sz w:val="24"/>
          <w:szCs w:val="24"/>
          <w:lang w:val="es-ES" w:eastAsia="es-ES" w:bidi="he-IL"/>
        </w:rPr>
      </w:pPr>
      <w:r w:rsidRPr="005E4B95">
        <w:rPr>
          <w:rFonts w:ascii="Arial" w:eastAsia="Times New Roman" w:hAnsi="Arial" w:cs="Arial"/>
          <w:b/>
          <w:bCs/>
          <w:sz w:val="24"/>
          <w:szCs w:val="24"/>
          <w:highlight w:val="yellow"/>
          <w:lang w:val="es-ES" w:eastAsia="es-ES_tradnl"/>
        </w:rPr>
        <w:t>El Conocimiento científico</w:t>
      </w:r>
      <w:r w:rsidRPr="005E4B95">
        <w:rPr>
          <w:rFonts w:ascii="Arial" w:eastAsia="Times New Roman" w:hAnsi="Arial" w:cs="Arial"/>
          <w:noProof/>
          <w:kern w:val="18"/>
          <w:sz w:val="24"/>
          <w:szCs w:val="24"/>
          <w:highlight w:val="yellow"/>
          <w:lang w:val="es-ES" w:eastAsia="es-ES" w:bidi="he-IL"/>
        </w:rPr>
        <w:t xml:space="preserve"> es objetivo,  práctico y teórico, se adquiere siguiendo un método, es preciso y usa lenguaje especializado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Tipos de conocimiento</w:t>
      </w:r>
      <w:r w:rsidRPr="005E4B95">
        <w:rPr>
          <w:rFonts w:ascii="Arial" w:eastAsia="Times New Roman" w:hAnsi="Arial" w:cs="Arial"/>
          <w:bCs/>
          <w:sz w:val="24"/>
          <w:szCs w:val="24"/>
          <w:lang w:val="es-ES" w:eastAsia="es-ES_tradnl"/>
        </w:rPr>
        <w:t xml:space="preserve">: </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Conocimiento tácito:</w:t>
      </w:r>
      <w:r w:rsidRPr="005E4B95">
        <w:rPr>
          <w:rFonts w:ascii="Arial" w:eastAsia="Times New Roman" w:hAnsi="Arial" w:cs="Arial"/>
          <w:bCs/>
          <w:sz w:val="24"/>
          <w:szCs w:val="24"/>
          <w:lang w:val="es-ES" w:eastAsia="es-ES_tradnl"/>
        </w:rPr>
        <w:t xml:space="preserve"> Permanece a un nivel "inconsciente" en las personas, se encuentra desarticulado, se hace de manera mecánica y es más difícil de comunicar.</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Conocimiento implícito:</w:t>
      </w:r>
      <w:r w:rsidRPr="005E4B95">
        <w:rPr>
          <w:rFonts w:ascii="Arial" w:eastAsia="Times New Roman" w:hAnsi="Arial" w:cs="Arial"/>
          <w:bCs/>
          <w:sz w:val="24"/>
          <w:szCs w:val="24"/>
          <w:lang w:val="es-ES" w:eastAsia="es-ES_tradnl"/>
        </w:rPr>
        <w:t xml:space="preserve"> es el que la persona sabe que lo tiene pero no se da cuenta cuando lo utiliza y se pone a la práctica de manera habitual.</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Conocimiento   explícito:</w:t>
      </w:r>
      <w:r w:rsidRPr="005E4B95">
        <w:rPr>
          <w:rFonts w:ascii="Arial" w:eastAsia="Times New Roman" w:hAnsi="Arial" w:cs="Arial"/>
          <w:bCs/>
          <w:sz w:val="24"/>
          <w:szCs w:val="24"/>
          <w:lang w:val="es-ES" w:eastAsia="es-ES_tradnl"/>
        </w:rPr>
        <w:t xml:space="preserve"> Es  el  que  las  personas   tienen  y  están conscientes de ello cuando lo ejecutan, puede ser transmitido cuando ya es transformado  en información,  ya que ha sido  estructurado  y  a  veces  esquematizado.  Es más fácil de difundir.</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Conocimiento empírico o común (ordinario, cotidiano, espontáneo, no científico):</w:t>
      </w:r>
      <w:r w:rsidRPr="005E4B95">
        <w:rPr>
          <w:rFonts w:ascii="Arial" w:eastAsia="Times New Roman" w:hAnsi="Arial" w:cs="Arial"/>
          <w:bCs/>
          <w:sz w:val="24"/>
          <w:szCs w:val="24"/>
          <w:lang w:val="es-ES" w:eastAsia="es-ES_tradnl"/>
        </w:rPr>
        <w:t xml:space="preserve"> Es aquel conocimiento espontáneo, subjetivo, que se obtiene de manera   cotidiana   en   las tareas que realizamos comúnmente Es obtenido al azar y aunque nos guía en nuestra actividad práctica, no es científico.</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sidRPr="005E4B95">
        <w:rPr>
          <w:rFonts w:ascii="Arial" w:eastAsia="Times New Roman" w:hAnsi="Arial" w:cs="Arial"/>
          <w:b/>
          <w:bCs/>
          <w:sz w:val="24"/>
          <w:szCs w:val="24"/>
          <w:lang w:val="es-ES" w:eastAsia="es-ES_tradnl"/>
        </w:rPr>
        <w:t>Conocimiento científico:</w:t>
      </w:r>
      <w:r w:rsidRPr="005E4B95">
        <w:rPr>
          <w:rFonts w:ascii="Arial" w:eastAsia="Times New Roman" w:hAnsi="Arial" w:cs="Arial"/>
          <w:bCs/>
          <w:sz w:val="24"/>
          <w:szCs w:val="24"/>
          <w:lang w:val="es-ES" w:eastAsia="es-ES_tradnl"/>
        </w:rPr>
        <w:t xml:space="preserve"> Obtenido a partir de la planificación consciente de una investigación, para lograr explicar la realidad existente. Es producto del uso de los métodos, la reflexión y la experimentación sistemática. </w:t>
      </w: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r w:rsidRPr="005E4B95">
        <w:rPr>
          <w:rFonts w:ascii="Arial" w:eastAsia="Times New Roman" w:hAnsi="Arial" w:cs="Arial"/>
          <w:b/>
          <w:bCs/>
          <w:sz w:val="24"/>
          <w:szCs w:val="24"/>
          <w:lang w:val="es-ES" w:eastAsia="es-ES_tradnl"/>
        </w:rPr>
        <w:t>Trabajo Independiente:</w:t>
      </w: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p>
    <w:p w:rsidR="005E4B95" w:rsidRPr="005E4B95" w:rsidRDefault="005E4B95" w:rsidP="005E4B95">
      <w:pPr>
        <w:spacing w:after="0" w:line="240" w:lineRule="auto"/>
        <w:ind w:right="-1227"/>
        <w:jc w:val="both"/>
        <w:rPr>
          <w:rFonts w:ascii="Arial" w:eastAsia="Times New Roman" w:hAnsi="Arial" w:cs="Arial"/>
          <w:bCs/>
          <w:sz w:val="24"/>
          <w:szCs w:val="24"/>
          <w:lang w:val="es-ES" w:eastAsia="es-ES_tradnl"/>
        </w:rPr>
      </w:pPr>
      <w:r>
        <w:rPr>
          <w:rFonts w:ascii="Arial" w:eastAsia="Times New Roman" w:hAnsi="Arial" w:cs="Arial"/>
          <w:bCs/>
          <w:sz w:val="24"/>
          <w:szCs w:val="24"/>
          <w:lang w:val="es-ES" w:eastAsia="es-ES_tradnl"/>
        </w:rPr>
        <w:t xml:space="preserve">Normas Vancouver </w:t>
      </w:r>
    </w:p>
    <w:p w:rsidR="005E4B95" w:rsidRPr="005E4B95" w:rsidRDefault="005E4B95" w:rsidP="005E4B95">
      <w:pPr>
        <w:spacing w:after="0" w:line="240" w:lineRule="auto"/>
        <w:ind w:right="-1227"/>
        <w:jc w:val="both"/>
        <w:rPr>
          <w:rFonts w:ascii="Arial" w:eastAsia="Times New Roman" w:hAnsi="Arial" w:cs="Arial"/>
          <w:b/>
          <w:bCs/>
          <w:sz w:val="24"/>
          <w:szCs w:val="24"/>
          <w:lang w:val="es-ES" w:eastAsia="es-ES_tradnl"/>
        </w:rPr>
      </w:pPr>
    </w:p>
    <w:p w:rsidR="00E874C7" w:rsidRDefault="00E874C7"/>
    <w:sectPr w:rsidR="00E874C7" w:rsidSect="006B4A5E">
      <w:headerReference w:type="default" r:id="rId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A3" w:rsidRDefault="005E4B95">
    <w:pPr>
      <w:pStyle w:val="Encabezado"/>
      <w:jc w:val="center"/>
    </w:pPr>
    <w:r>
      <w:fldChar w:fldCharType="begin"/>
    </w:r>
    <w:r>
      <w:instrText xml:space="preserve"> PAGE   \* MERGEFORMAT </w:instrText>
    </w:r>
    <w:r>
      <w:fldChar w:fldCharType="separate"/>
    </w:r>
    <w:r>
      <w:rPr>
        <w:noProof/>
      </w:rPr>
      <w:t>1</w:t>
    </w:r>
    <w:r>
      <w:rPr>
        <w:noProof/>
      </w:rPr>
      <w:fldChar w:fldCharType="end"/>
    </w:r>
  </w:p>
  <w:p w:rsidR="001654A3" w:rsidRDefault="005E4B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7134"/>
    <w:multiLevelType w:val="hybridMultilevel"/>
    <w:tmpl w:val="542ED9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5EE3725"/>
    <w:multiLevelType w:val="hybridMultilevel"/>
    <w:tmpl w:val="BC80E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67"/>
    <w:rsid w:val="005E4B95"/>
    <w:rsid w:val="00D80E67"/>
    <w:rsid w:val="00E87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E4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E4B95"/>
  </w:style>
  <w:style w:type="paragraph" w:styleId="Textodeglobo">
    <w:name w:val="Balloon Text"/>
    <w:basedOn w:val="Normal"/>
    <w:link w:val="TextodegloboCar"/>
    <w:uiPriority w:val="99"/>
    <w:semiHidden/>
    <w:unhideWhenUsed/>
    <w:rsid w:val="005E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B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E4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E4B95"/>
  </w:style>
  <w:style w:type="paragraph" w:styleId="Textodeglobo">
    <w:name w:val="Balloon Text"/>
    <w:basedOn w:val="Normal"/>
    <w:link w:val="TextodegloboCar"/>
    <w:uiPriority w:val="99"/>
    <w:semiHidden/>
    <w:unhideWhenUsed/>
    <w:rsid w:val="005E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B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1985</Words>
  <Characters>10920</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2025-09-13T16:23:00Z</dcterms:created>
  <dcterms:modified xsi:type="dcterms:W3CDTF">2025-09-13T16:25:00Z</dcterms:modified>
</cp:coreProperties>
</file>