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41" w:rsidRPr="00F63641" w:rsidRDefault="00F63641" w:rsidP="00F63641">
      <w:pPr>
        <w:pStyle w:val="BodyTextIndent"/>
        <w:spacing w:before="120" w:line="360" w:lineRule="auto"/>
        <w:jc w:val="both"/>
        <w:rPr>
          <w:rFonts w:ascii="Arial" w:hAnsi="Arial" w:cs="Arial"/>
          <w:b/>
        </w:rPr>
      </w:pPr>
      <w:r w:rsidRPr="00F63641">
        <w:rPr>
          <w:rFonts w:ascii="Arial" w:hAnsi="Arial" w:cs="Arial"/>
          <w:b/>
          <w:lang w:val="es-ES_tradnl"/>
        </w:rPr>
        <w:t>A</w:t>
      </w:r>
      <w:r w:rsidRPr="00F63641">
        <w:rPr>
          <w:rFonts w:ascii="Arial" w:hAnsi="Arial" w:cs="Arial"/>
          <w:b/>
        </w:rPr>
        <w:t xml:space="preserve">SIGNATURA: OPERATORIA DENTAL Y RESTAURATIVA </w:t>
      </w:r>
    </w:p>
    <w:p w:rsidR="00F63641" w:rsidRPr="00F63641" w:rsidRDefault="00F63641" w:rsidP="00F63641">
      <w:pPr>
        <w:pStyle w:val="NoSpacing"/>
        <w:spacing w:before="120" w:line="360" w:lineRule="auto"/>
        <w:jc w:val="both"/>
        <w:rPr>
          <w:rFonts w:ascii="Arial" w:hAnsi="Arial" w:cs="Arial"/>
          <w:b/>
          <w:bCs/>
          <w:color w:val="000000"/>
        </w:rPr>
      </w:pPr>
      <w:r w:rsidRPr="00F63641">
        <w:rPr>
          <w:rFonts w:ascii="Arial" w:hAnsi="Arial" w:cs="Arial"/>
          <w:b/>
          <w:color w:val="000000"/>
        </w:rPr>
        <w:t>MODALIDAD:</w:t>
      </w:r>
      <w:r w:rsidRPr="00F63641">
        <w:rPr>
          <w:rFonts w:ascii="Arial" w:hAnsi="Arial" w:cs="Arial"/>
          <w:b/>
          <w:bCs/>
          <w:color w:val="000000"/>
        </w:rPr>
        <w:t xml:space="preserve"> </w:t>
      </w:r>
      <w:r w:rsidRPr="006351DB">
        <w:rPr>
          <w:rFonts w:ascii="Arial" w:hAnsi="Arial" w:cs="Arial"/>
          <w:b/>
          <w:bCs/>
          <w:color w:val="000000"/>
        </w:rPr>
        <w:t>Curso Regular Diurno</w:t>
      </w:r>
      <w:r w:rsidR="006351DB">
        <w:rPr>
          <w:rFonts w:ascii="Arial" w:hAnsi="Arial" w:cs="Arial"/>
          <w:b/>
          <w:bCs/>
          <w:color w:val="000000"/>
        </w:rPr>
        <w:t>.</w:t>
      </w:r>
    </w:p>
    <w:p w:rsidR="00F63641" w:rsidRPr="006351DB" w:rsidRDefault="00F63641" w:rsidP="00F63641">
      <w:pPr>
        <w:pStyle w:val="NoSpacing"/>
        <w:spacing w:before="120" w:line="360" w:lineRule="auto"/>
        <w:jc w:val="both"/>
        <w:rPr>
          <w:rFonts w:ascii="Arial" w:hAnsi="Arial" w:cs="Arial"/>
          <w:b/>
          <w:bCs/>
          <w:color w:val="000000"/>
        </w:rPr>
      </w:pPr>
      <w:r w:rsidRPr="00F63641">
        <w:rPr>
          <w:rFonts w:ascii="Arial" w:hAnsi="Arial" w:cs="Arial"/>
          <w:b/>
          <w:color w:val="000000"/>
        </w:rPr>
        <w:t>AÑO ACADÉMICO</w:t>
      </w:r>
      <w:r w:rsidRPr="00F63641">
        <w:rPr>
          <w:rFonts w:ascii="Arial" w:hAnsi="Arial" w:cs="Arial"/>
          <w:b/>
          <w:bCs/>
          <w:color w:val="000000"/>
        </w:rPr>
        <w:t xml:space="preserve">: </w:t>
      </w:r>
      <w:r w:rsidRPr="006351DB">
        <w:rPr>
          <w:rFonts w:ascii="Arial" w:hAnsi="Arial" w:cs="Arial"/>
          <w:b/>
          <w:bCs/>
          <w:color w:val="000000"/>
        </w:rPr>
        <w:t>3</w:t>
      </w:r>
      <w:r w:rsidRPr="006351DB">
        <w:rPr>
          <w:rFonts w:ascii="Arial" w:hAnsi="Arial" w:cs="Arial"/>
          <w:b/>
          <w:bCs/>
          <w:color w:val="000000"/>
          <w:vertAlign w:val="superscript"/>
        </w:rPr>
        <w:t>ro</w:t>
      </w:r>
    </w:p>
    <w:p w:rsidR="00F63641" w:rsidRDefault="00F63641" w:rsidP="00F63641">
      <w:pPr>
        <w:pStyle w:val="NoSpacing"/>
        <w:spacing w:before="120" w:line="360" w:lineRule="auto"/>
        <w:jc w:val="both"/>
        <w:rPr>
          <w:rFonts w:ascii="Arial" w:hAnsi="Arial" w:cs="Arial"/>
          <w:b/>
          <w:color w:val="000000"/>
          <w:vertAlign w:val="superscript"/>
        </w:rPr>
      </w:pPr>
      <w:r w:rsidRPr="00F63641">
        <w:rPr>
          <w:rFonts w:ascii="Arial" w:hAnsi="Arial" w:cs="Arial"/>
          <w:b/>
          <w:color w:val="000000"/>
        </w:rPr>
        <w:t xml:space="preserve">SEMESTRE: </w:t>
      </w:r>
      <w:r w:rsidRPr="006351DB">
        <w:rPr>
          <w:rFonts w:ascii="Arial" w:hAnsi="Arial" w:cs="Arial"/>
          <w:b/>
          <w:color w:val="000000"/>
        </w:rPr>
        <w:t>6</w:t>
      </w:r>
      <w:r w:rsidRPr="006351DB">
        <w:rPr>
          <w:rFonts w:ascii="Arial" w:hAnsi="Arial" w:cs="Arial"/>
          <w:b/>
          <w:color w:val="000000"/>
          <w:vertAlign w:val="superscript"/>
        </w:rPr>
        <w:t>to</w:t>
      </w:r>
    </w:p>
    <w:p w:rsidR="00F63641" w:rsidRDefault="00F63641" w:rsidP="00D57D01">
      <w:pPr>
        <w:pStyle w:val="NoSpacing"/>
        <w:spacing w:before="120" w:line="360" w:lineRule="auto"/>
        <w:jc w:val="both"/>
        <w:rPr>
          <w:rFonts w:ascii="Arial" w:hAnsi="Arial" w:cs="Arial"/>
          <w:b/>
          <w:color w:val="000000"/>
        </w:rPr>
      </w:pPr>
      <w:r w:rsidRPr="00F63641">
        <w:rPr>
          <w:rFonts w:ascii="Arial" w:hAnsi="Arial" w:cs="Arial"/>
          <w:b/>
          <w:color w:val="000000"/>
        </w:rPr>
        <w:t xml:space="preserve">TOTAL DE HORAS: </w:t>
      </w:r>
      <w:r w:rsidRPr="006351DB">
        <w:rPr>
          <w:rFonts w:ascii="Arial" w:hAnsi="Arial" w:cs="Arial"/>
          <w:b/>
          <w:color w:val="000000"/>
        </w:rPr>
        <w:t xml:space="preserve">144 </w:t>
      </w:r>
    </w:p>
    <w:p w:rsidR="00D57D01" w:rsidRDefault="00D57D01" w:rsidP="00D57D01">
      <w:pPr>
        <w:pStyle w:val="NoSpacing"/>
        <w:spacing w:before="120" w:line="360" w:lineRule="auto"/>
        <w:jc w:val="both"/>
        <w:rPr>
          <w:rFonts w:ascii="Arial" w:hAnsi="Arial" w:cs="Arial"/>
          <w:b/>
          <w:color w:val="000000"/>
          <w:sz w:val="40"/>
          <w:szCs w:val="40"/>
          <w:vertAlign w:val="superscript"/>
        </w:rPr>
      </w:pPr>
      <w:r w:rsidRPr="00D57D01">
        <w:rPr>
          <w:rFonts w:ascii="Arial" w:hAnsi="Arial" w:cs="Arial"/>
          <w:b/>
          <w:color w:val="000000"/>
          <w:sz w:val="40"/>
          <w:szCs w:val="40"/>
          <w:vertAlign w:val="superscript"/>
        </w:rPr>
        <w:t>CLASIFICACIÓN: Currículo base.</w:t>
      </w:r>
    </w:p>
    <w:p w:rsidR="00221AA6" w:rsidRPr="00F63641" w:rsidRDefault="00221AA6" w:rsidP="00221AA6">
      <w:pPr>
        <w:widowControl w:val="0"/>
        <w:suppressAutoHyphens/>
        <w:autoSpaceDE w:val="0"/>
        <w:autoSpaceDN w:val="0"/>
        <w:adjustRightInd w:val="0"/>
        <w:spacing w:before="120" w:line="360" w:lineRule="auto"/>
        <w:jc w:val="both"/>
        <w:rPr>
          <w:rFonts w:ascii="Arial" w:hAnsi="Arial" w:cs="Arial"/>
          <w:bCs/>
        </w:rPr>
      </w:pPr>
      <w:r w:rsidRPr="00F63641">
        <w:rPr>
          <w:rFonts w:ascii="Arial" w:hAnsi="Arial" w:cs="Arial"/>
          <w:b/>
          <w:bCs/>
        </w:rPr>
        <w:t xml:space="preserve">Distribución del fondo de tiempo </w:t>
      </w:r>
      <w:r>
        <w:rPr>
          <w:rFonts w:ascii="Arial" w:hAnsi="Arial" w:cs="Arial"/>
          <w:b/>
          <w:bCs/>
        </w:rPr>
        <w:t xml:space="preserve">en horas, por temas y </w:t>
      </w:r>
      <w:r w:rsidRPr="00F63641">
        <w:rPr>
          <w:rFonts w:ascii="Arial" w:hAnsi="Arial" w:cs="Arial"/>
          <w:b/>
          <w:bCs/>
        </w:rPr>
        <w:t xml:space="preserve"> formas de </w:t>
      </w:r>
      <w:r>
        <w:rPr>
          <w:rFonts w:ascii="Arial" w:hAnsi="Arial" w:cs="Arial"/>
          <w:b/>
          <w:bCs/>
        </w:rPr>
        <w:t xml:space="preserve">organización de la </w:t>
      </w:r>
      <w:r w:rsidRPr="00F63641">
        <w:rPr>
          <w:rFonts w:ascii="Arial" w:hAnsi="Arial" w:cs="Arial"/>
          <w:b/>
          <w:bCs/>
        </w:rPr>
        <w:t>enseñanza</w:t>
      </w:r>
      <w:r>
        <w:rPr>
          <w:rFonts w:ascii="Arial" w:hAnsi="Arial" w:cs="Arial"/>
          <w:b/>
          <w:bCs/>
        </w:rPr>
        <w:t>.</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335"/>
        <w:gridCol w:w="617"/>
        <w:gridCol w:w="589"/>
        <w:gridCol w:w="599"/>
        <w:gridCol w:w="607"/>
        <w:gridCol w:w="617"/>
        <w:gridCol w:w="730"/>
      </w:tblGrid>
      <w:tr w:rsidR="00221AA6" w:rsidRPr="00F63641" w:rsidTr="00D67199">
        <w:trPr>
          <w:trHeight w:val="70"/>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No</w:t>
            </w:r>
          </w:p>
        </w:tc>
        <w:tc>
          <w:tcPr>
            <w:tcW w:w="4335" w:type="dxa"/>
            <w:shd w:val="clear" w:color="auto" w:fill="auto"/>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TEMAS</w:t>
            </w:r>
          </w:p>
        </w:tc>
        <w:tc>
          <w:tcPr>
            <w:tcW w:w="617" w:type="dxa"/>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TH</w:t>
            </w:r>
          </w:p>
        </w:tc>
        <w:tc>
          <w:tcPr>
            <w:tcW w:w="589" w:type="dxa"/>
            <w:shd w:val="clear" w:color="auto" w:fill="auto"/>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C</w:t>
            </w:r>
          </w:p>
        </w:tc>
        <w:tc>
          <w:tcPr>
            <w:tcW w:w="599" w:type="dxa"/>
            <w:shd w:val="clear" w:color="auto" w:fill="auto"/>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PC</w:t>
            </w:r>
          </w:p>
        </w:tc>
        <w:tc>
          <w:tcPr>
            <w:tcW w:w="607" w:type="dxa"/>
            <w:shd w:val="clear" w:color="auto" w:fill="auto"/>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T</w:t>
            </w:r>
          </w:p>
        </w:tc>
        <w:tc>
          <w:tcPr>
            <w:tcW w:w="617" w:type="dxa"/>
            <w:shd w:val="clear" w:color="auto" w:fill="auto"/>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ET</w:t>
            </w:r>
          </w:p>
        </w:tc>
        <w:tc>
          <w:tcPr>
            <w:tcW w:w="730" w:type="dxa"/>
            <w:shd w:val="clear" w:color="auto" w:fill="auto"/>
          </w:tcPr>
          <w:p w:rsidR="00221AA6" w:rsidRPr="00F63641" w:rsidRDefault="00221AA6" w:rsidP="00D67199">
            <w:pPr>
              <w:spacing w:before="120" w:line="360" w:lineRule="auto"/>
              <w:jc w:val="both"/>
              <w:rPr>
                <w:rFonts w:ascii="Arial" w:eastAsia="Calibri" w:hAnsi="Arial" w:cs="Arial"/>
                <w:b/>
                <w:bCs/>
              </w:rPr>
            </w:pPr>
            <w:r w:rsidRPr="00F63641">
              <w:rPr>
                <w:rFonts w:ascii="Arial" w:eastAsia="Calibri" w:hAnsi="Arial" w:cs="Arial"/>
                <w:b/>
                <w:bCs/>
              </w:rPr>
              <w:t>E</w:t>
            </w:r>
          </w:p>
        </w:tc>
      </w:tr>
      <w:tr w:rsidR="00221AA6" w:rsidRPr="00F63641" w:rsidTr="00D67199">
        <w:trPr>
          <w:trHeight w:val="333"/>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Cs/>
              </w:rPr>
            </w:pPr>
            <w:r w:rsidRPr="00F63641">
              <w:rPr>
                <w:rFonts w:ascii="Arial" w:eastAsia="Calibri" w:hAnsi="Arial" w:cs="Arial"/>
                <w:bCs/>
              </w:rPr>
              <w:t>I</w:t>
            </w:r>
          </w:p>
        </w:tc>
        <w:tc>
          <w:tcPr>
            <w:tcW w:w="4335"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Factores de Riesgo Profesional</w:t>
            </w:r>
          </w:p>
        </w:tc>
        <w:tc>
          <w:tcPr>
            <w:tcW w:w="617" w:type="dxa"/>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17</w:t>
            </w:r>
          </w:p>
        </w:tc>
        <w:tc>
          <w:tcPr>
            <w:tcW w:w="589"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w:t>
            </w:r>
          </w:p>
        </w:tc>
        <w:tc>
          <w:tcPr>
            <w:tcW w:w="599"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w:t>
            </w:r>
          </w:p>
        </w:tc>
        <w:tc>
          <w:tcPr>
            <w:tcW w:w="607"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61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15</w:t>
            </w:r>
          </w:p>
        </w:tc>
        <w:tc>
          <w:tcPr>
            <w:tcW w:w="730" w:type="dxa"/>
            <w:shd w:val="clear" w:color="auto" w:fill="auto"/>
          </w:tcPr>
          <w:p w:rsidR="00221AA6" w:rsidRPr="00F63641" w:rsidRDefault="00221AA6" w:rsidP="00D67199">
            <w:pPr>
              <w:pStyle w:val="NoSpacing"/>
              <w:spacing w:before="120" w:line="360" w:lineRule="auto"/>
              <w:jc w:val="both"/>
              <w:rPr>
                <w:rFonts w:ascii="Arial" w:hAnsi="Arial" w:cs="Arial"/>
              </w:rPr>
            </w:pPr>
          </w:p>
        </w:tc>
      </w:tr>
      <w:tr w:rsidR="00221AA6" w:rsidRPr="00F63641" w:rsidTr="00D67199">
        <w:trPr>
          <w:trHeight w:val="268"/>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Cs/>
              </w:rPr>
            </w:pPr>
            <w:r w:rsidRPr="00F63641">
              <w:rPr>
                <w:rFonts w:ascii="Arial" w:eastAsia="Calibri" w:hAnsi="Arial" w:cs="Arial"/>
                <w:bCs/>
              </w:rPr>
              <w:t>II</w:t>
            </w:r>
          </w:p>
          <w:p w:rsidR="00221AA6" w:rsidRPr="00F63641" w:rsidRDefault="00221AA6" w:rsidP="00D67199">
            <w:pPr>
              <w:spacing w:before="120" w:line="360" w:lineRule="auto"/>
              <w:jc w:val="both"/>
              <w:rPr>
                <w:rFonts w:ascii="Arial" w:eastAsia="Calibri" w:hAnsi="Arial" w:cs="Arial"/>
                <w:bCs/>
              </w:rPr>
            </w:pPr>
          </w:p>
        </w:tc>
        <w:tc>
          <w:tcPr>
            <w:tcW w:w="4335" w:type="dxa"/>
            <w:shd w:val="clear" w:color="auto" w:fill="auto"/>
          </w:tcPr>
          <w:p w:rsidR="00221AA6" w:rsidRPr="00F63641" w:rsidRDefault="00221AA6" w:rsidP="00D67199">
            <w:pPr>
              <w:pStyle w:val="NoSpacing"/>
              <w:spacing w:before="120" w:line="360" w:lineRule="auto"/>
              <w:jc w:val="both"/>
              <w:rPr>
                <w:rFonts w:ascii="Arial" w:hAnsi="Arial" w:cs="Arial"/>
                <w:spacing w:val="-2"/>
              </w:rPr>
            </w:pPr>
            <w:r w:rsidRPr="00F63641">
              <w:rPr>
                <w:rFonts w:ascii="Arial" w:hAnsi="Arial" w:cs="Arial"/>
                <w:spacing w:val="-2"/>
              </w:rPr>
              <w:t>Modificaciones de las cavidades de Black. Cavidades modernas.</w:t>
            </w:r>
          </w:p>
        </w:tc>
        <w:tc>
          <w:tcPr>
            <w:tcW w:w="617" w:type="dxa"/>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35</w:t>
            </w:r>
          </w:p>
        </w:tc>
        <w:tc>
          <w:tcPr>
            <w:tcW w:w="589"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w:t>
            </w:r>
          </w:p>
        </w:tc>
        <w:tc>
          <w:tcPr>
            <w:tcW w:w="599"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w:t>
            </w:r>
          </w:p>
        </w:tc>
        <w:tc>
          <w:tcPr>
            <w:tcW w:w="60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2</w:t>
            </w:r>
          </w:p>
        </w:tc>
        <w:tc>
          <w:tcPr>
            <w:tcW w:w="61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31</w:t>
            </w:r>
          </w:p>
        </w:tc>
        <w:tc>
          <w:tcPr>
            <w:tcW w:w="730" w:type="dxa"/>
            <w:shd w:val="clear" w:color="auto" w:fill="auto"/>
          </w:tcPr>
          <w:p w:rsidR="00221AA6" w:rsidRPr="00F63641" w:rsidRDefault="00221AA6" w:rsidP="00D67199">
            <w:pPr>
              <w:pStyle w:val="NoSpacing"/>
              <w:spacing w:before="120" w:line="360" w:lineRule="auto"/>
              <w:jc w:val="both"/>
              <w:rPr>
                <w:rFonts w:ascii="Arial" w:hAnsi="Arial" w:cs="Arial"/>
              </w:rPr>
            </w:pPr>
          </w:p>
        </w:tc>
      </w:tr>
      <w:tr w:rsidR="00221AA6" w:rsidRPr="00F63641" w:rsidTr="00D67199">
        <w:trPr>
          <w:trHeight w:val="70"/>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Cs/>
              </w:rPr>
            </w:pPr>
            <w:r w:rsidRPr="00F63641">
              <w:rPr>
                <w:rFonts w:ascii="Arial" w:eastAsia="Calibri" w:hAnsi="Arial" w:cs="Arial"/>
                <w:bCs/>
              </w:rPr>
              <w:t>III</w:t>
            </w:r>
          </w:p>
        </w:tc>
        <w:tc>
          <w:tcPr>
            <w:tcW w:w="4335" w:type="dxa"/>
            <w:shd w:val="clear" w:color="auto" w:fill="auto"/>
          </w:tcPr>
          <w:p w:rsidR="00221AA6" w:rsidRPr="00F63641" w:rsidRDefault="00221AA6" w:rsidP="00D67199">
            <w:pPr>
              <w:pStyle w:val="NoSpacing"/>
              <w:spacing w:before="120" w:line="360" w:lineRule="auto"/>
              <w:jc w:val="both"/>
              <w:rPr>
                <w:rFonts w:ascii="Arial" w:hAnsi="Arial" w:cs="Arial"/>
                <w:lang w:eastAsia="es-ES"/>
              </w:rPr>
            </w:pPr>
            <w:r w:rsidRPr="00F63641">
              <w:rPr>
                <w:rFonts w:ascii="Arial" w:hAnsi="Arial" w:cs="Arial"/>
                <w:lang w:eastAsia="es-ES"/>
              </w:rPr>
              <w:t>Restauraciones estéticas</w:t>
            </w:r>
            <w:r w:rsidRPr="00F63641">
              <w:rPr>
                <w:rFonts w:ascii="Arial" w:hAnsi="Arial" w:cs="Arial"/>
              </w:rPr>
              <w:t>.</w:t>
            </w:r>
          </w:p>
        </w:tc>
        <w:tc>
          <w:tcPr>
            <w:tcW w:w="617" w:type="dxa"/>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36</w:t>
            </w:r>
          </w:p>
        </w:tc>
        <w:tc>
          <w:tcPr>
            <w:tcW w:w="589"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599"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60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4</w:t>
            </w:r>
          </w:p>
        </w:tc>
        <w:tc>
          <w:tcPr>
            <w:tcW w:w="61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32</w:t>
            </w:r>
          </w:p>
        </w:tc>
        <w:tc>
          <w:tcPr>
            <w:tcW w:w="730" w:type="dxa"/>
            <w:shd w:val="clear" w:color="auto" w:fill="auto"/>
          </w:tcPr>
          <w:p w:rsidR="00221AA6" w:rsidRPr="00F63641" w:rsidRDefault="00221AA6" w:rsidP="00D67199">
            <w:pPr>
              <w:pStyle w:val="NoSpacing"/>
              <w:spacing w:before="120" w:line="360" w:lineRule="auto"/>
              <w:jc w:val="both"/>
              <w:rPr>
                <w:rFonts w:ascii="Arial" w:hAnsi="Arial" w:cs="Arial"/>
              </w:rPr>
            </w:pPr>
          </w:p>
        </w:tc>
      </w:tr>
      <w:tr w:rsidR="00221AA6" w:rsidRPr="00F63641" w:rsidTr="00D67199">
        <w:trPr>
          <w:trHeight w:val="70"/>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Cs/>
              </w:rPr>
            </w:pPr>
            <w:r w:rsidRPr="00F63641">
              <w:rPr>
                <w:rFonts w:ascii="Arial" w:eastAsia="Calibri" w:hAnsi="Arial" w:cs="Arial"/>
                <w:bCs/>
              </w:rPr>
              <w:t>IV</w:t>
            </w:r>
          </w:p>
        </w:tc>
        <w:tc>
          <w:tcPr>
            <w:tcW w:w="4335" w:type="dxa"/>
            <w:shd w:val="clear" w:color="auto" w:fill="auto"/>
          </w:tcPr>
          <w:p w:rsidR="00221AA6" w:rsidRPr="00F63641" w:rsidRDefault="00221AA6" w:rsidP="00D67199">
            <w:pPr>
              <w:pStyle w:val="NoSpacing"/>
              <w:spacing w:before="120" w:line="360" w:lineRule="auto"/>
              <w:jc w:val="both"/>
              <w:rPr>
                <w:rFonts w:ascii="Arial" w:hAnsi="Arial" w:cs="Arial"/>
                <w:bCs/>
              </w:rPr>
            </w:pPr>
            <w:r w:rsidRPr="00F63641">
              <w:rPr>
                <w:rFonts w:ascii="Arial" w:hAnsi="Arial" w:cs="Arial"/>
                <w:bCs/>
              </w:rPr>
              <w:t xml:space="preserve">Discromía y </w:t>
            </w:r>
            <w:proofErr w:type="spellStart"/>
            <w:r w:rsidRPr="00F63641">
              <w:rPr>
                <w:rFonts w:ascii="Arial" w:hAnsi="Arial" w:cs="Arial"/>
                <w:bCs/>
              </w:rPr>
              <w:t>Recromia</w:t>
            </w:r>
            <w:proofErr w:type="spellEnd"/>
            <w:r w:rsidRPr="00F63641">
              <w:rPr>
                <w:rFonts w:ascii="Arial" w:hAnsi="Arial" w:cs="Arial"/>
                <w:bCs/>
              </w:rPr>
              <w:t>.</w:t>
            </w:r>
          </w:p>
        </w:tc>
        <w:tc>
          <w:tcPr>
            <w:tcW w:w="617" w:type="dxa"/>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35</w:t>
            </w:r>
          </w:p>
        </w:tc>
        <w:tc>
          <w:tcPr>
            <w:tcW w:w="589"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w:t>
            </w:r>
          </w:p>
        </w:tc>
        <w:tc>
          <w:tcPr>
            <w:tcW w:w="599"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w:t>
            </w:r>
          </w:p>
        </w:tc>
        <w:tc>
          <w:tcPr>
            <w:tcW w:w="60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2</w:t>
            </w:r>
          </w:p>
        </w:tc>
        <w:tc>
          <w:tcPr>
            <w:tcW w:w="61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31</w:t>
            </w:r>
          </w:p>
        </w:tc>
        <w:tc>
          <w:tcPr>
            <w:tcW w:w="730" w:type="dxa"/>
            <w:shd w:val="clear" w:color="auto" w:fill="auto"/>
          </w:tcPr>
          <w:p w:rsidR="00221AA6" w:rsidRPr="00F63641" w:rsidRDefault="00221AA6" w:rsidP="00D67199">
            <w:pPr>
              <w:pStyle w:val="NoSpacing"/>
              <w:spacing w:before="120" w:line="360" w:lineRule="auto"/>
              <w:jc w:val="both"/>
              <w:rPr>
                <w:rFonts w:ascii="Arial" w:hAnsi="Arial" w:cs="Arial"/>
              </w:rPr>
            </w:pPr>
          </w:p>
        </w:tc>
      </w:tr>
      <w:tr w:rsidR="00221AA6" w:rsidRPr="00F63641" w:rsidTr="00D67199">
        <w:trPr>
          <w:trHeight w:val="70"/>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Cs/>
              </w:rPr>
            </w:pPr>
            <w:r w:rsidRPr="00F63641">
              <w:rPr>
                <w:rFonts w:ascii="Arial" w:eastAsia="Calibri" w:hAnsi="Arial" w:cs="Arial"/>
                <w:bCs/>
              </w:rPr>
              <w:t>V</w:t>
            </w:r>
          </w:p>
        </w:tc>
        <w:tc>
          <w:tcPr>
            <w:tcW w:w="4335" w:type="dxa"/>
            <w:shd w:val="clear" w:color="auto" w:fill="auto"/>
          </w:tcPr>
          <w:p w:rsidR="00221AA6" w:rsidRPr="00F63641" w:rsidRDefault="00221AA6" w:rsidP="00D67199">
            <w:pPr>
              <w:pStyle w:val="NoSpacing"/>
              <w:spacing w:before="120" w:line="360" w:lineRule="auto"/>
              <w:jc w:val="both"/>
              <w:rPr>
                <w:rFonts w:ascii="Arial" w:hAnsi="Arial" w:cs="Arial"/>
                <w:bCs/>
              </w:rPr>
            </w:pPr>
            <w:smartTag w:uri="urn:schemas-microsoft-com:office:smarttags" w:element="PersonName">
              <w:smartTagPr>
                <w:attr w:name="ProductID" w:val="la MNT"/>
              </w:smartTagPr>
              <w:r w:rsidRPr="00F63641">
                <w:rPr>
                  <w:rFonts w:ascii="Arial" w:hAnsi="Arial" w:cs="Arial"/>
                </w:rPr>
                <w:t>La MNT</w:t>
              </w:r>
            </w:smartTag>
            <w:r w:rsidRPr="00F63641">
              <w:rPr>
                <w:rFonts w:ascii="Arial" w:hAnsi="Arial" w:cs="Arial"/>
              </w:rPr>
              <w:t xml:space="preserve"> en Estomatología.</w:t>
            </w:r>
          </w:p>
        </w:tc>
        <w:tc>
          <w:tcPr>
            <w:tcW w:w="617" w:type="dxa"/>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17</w:t>
            </w:r>
          </w:p>
        </w:tc>
        <w:tc>
          <w:tcPr>
            <w:tcW w:w="589"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599"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60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2</w:t>
            </w:r>
          </w:p>
        </w:tc>
        <w:tc>
          <w:tcPr>
            <w:tcW w:w="617"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15</w:t>
            </w:r>
          </w:p>
        </w:tc>
        <w:tc>
          <w:tcPr>
            <w:tcW w:w="730" w:type="dxa"/>
            <w:shd w:val="clear" w:color="auto" w:fill="auto"/>
          </w:tcPr>
          <w:p w:rsidR="00221AA6" w:rsidRPr="00F63641" w:rsidRDefault="00221AA6" w:rsidP="00D67199">
            <w:pPr>
              <w:pStyle w:val="NoSpacing"/>
              <w:spacing w:before="120" w:line="360" w:lineRule="auto"/>
              <w:jc w:val="both"/>
              <w:rPr>
                <w:rFonts w:ascii="Arial" w:hAnsi="Arial" w:cs="Arial"/>
              </w:rPr>
            </w:pPr>
          </w:p>
        </w:tc>
      </w:tr>
      <w:tr w:rsidR="00221AA6" w:rsidRPr="00F63641" w:rsidTr="00D67199">
        <w:trPr>
          <w:trHeight w:val="70"/>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Cs/>
              </w:rPr>
            </w:pPr>
          </w:p>
        </w:tc>
        <w:tc>
          <w:tcPr>
            <w:tcW w:w="4335"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 xml:space="preserve">Examen </w:t>
            </w:r>
          </w:p>
        </w:tc>
        <w:tc>
          <w:tcPr>
            <w:tcW w:w="617" w:type="dxa"/>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4</w:t>
            </w:r>
          </w:p>
        </w:tc>
        <w:tc>
          <w:tcPr>
            <w:tcW w:w="589"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599"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607"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617" w:type="dxa"/>
            <w:shd w:val="clear" w:color="auto" w:fill="auto"/>
          </w:tcPr>
          <w:p w:rsidR="00221AA6" w:rsidRPr="00F63641" w:rsidRDefault="00221AA6" w:rsidP="00D67199">
            <w:pPr>
              <w:pStyle w:val="NoSpacing"/>
              <w:spacing w:before="120" w:line="360" w:lineRule="auto"/>
              <w:jc w:val="both"/>
              <w:rPr>
                <w:rFonts w:ascii="Arial" w:hAnsi="Arial" w:cs="Arial"/>
              </w:rPr>
            </w:pPr>
          </w:p>
        </w:tc>
        <w:tc>
          <w:tcPr>
            <w:tcW w:w="730" w:type="dxa"/>
            <w:shd w:val="clear" w:color="auto" w:fill="auto"/>
          </w:tcPr>
          <w:p w:rsidR="00221AA6" w:rsidRPr="00F63641" w:rsidRDefault="00221AA6" w:rsidP="00D67199">
            <w:pPr>
              <w:pStyle w:val="NoSpacing"/>
              <w:spacing w:before="120" w:line="360" w:lineRule="auto"/>
              <w:jc w:val="both"/>
              <w:rPr>
                <w:rFonts w:ascii="Arial" w:hAnsi="Arial" w:cs="Arial"/>
              </w:rPr>
            </w:pPr>
            <w:r w:rsidRPr="00F63641">
              <w:rPr>
                <w:rFonts w:ascii="Arial" w:hAnsi="Arial" w:cs="Arial"/>
              </w:rPr>
              <w:t>4</w:t>
            </w:r>
          </w:p>
        </w:tc>
      </w:tr>
      <w:tr w:rsidR="00221AA6" w:rsidRPr="00F63641" w:rsidTr="00D67199">
        <w:trPr>
          <w:trHeight w:val="70"/>
          <w:jc w:val="center"/>
        </w:trPr>
        <w:tc>
          <w:tcPr>
            <w:tcW w:w="536" w:type="dxa"/>
            <w:shd w:val="clear" w:color="auto" w:fill="auto"/>
          </w:tcPr>
          <w:p w:rsidR="00221AA6" w:rsidRPr="00F63641" w:rsidRDefault="00221AA6" w:rsidP="00D67199">
            <w:pPr>
              <w:spacing w:before="120" w:line="360" w:lineRule="auto"/>
              <w:jc w:val="both"/>
              <w:rPr>
                <w:rFonts w:ascii="Arial" w:eastAsia="Calibri" w:hAnsi="Arial" w:cs="Arial"/>
                <w:b/>
                <w:bCs/>
              </w:rPr>
            </w:pPr>
          </w:p>
        </w:tc>
        <w:tc>
          <w:tcPr>
            <w:tcW w:w="4335" w:type="dxa"/>
            <w:shd w:val="clear" w:color="auto" w:fill="auto"/>
          </w:tcPr>
          <w:p w:rsidR="00221AA6" w:rsidRPr="00F63641" w:rsidRDefault="00221AA6" w:rsidP="00D67199">
            <w:pPr>
              <w:pStyle w:val="NoSpacing"/>
              <w:spacing w:before="120" w:line="360" w:lineRule="auto"/>
              <w:jc w:val="both"/>
              <w:rPr>
                <w:rFonts w:ascii="Arial" w:hAnsi="Arial" w:cs="Arial"/>
                <w:b/>
              </w:rPr>
            </w:pPr>
            <w:r w:rsidRPr="00F63641">
              <w:rPr>
                <w:rFonts w:ascii="Arial" w:hAnsi="Arial" w:cs="Arial"/>
                <w:b/>
              </w:rPr>
              <w:t>TOTAL HORAS</w:t>
            </w:r>
          </w:p>
        </w:tc>
        <w:tc>
          <w:tcPr>
            <w:tcW w:w="617" w:type="dxa"/>
          </w:tcPr>
          <w:p w:rsidR="00221AA6" w:rsidRPr="00F63641" w:rsidRDefault="00221AA6" w:rsidP="00D67199">
            <w:pPr>
              <w:pStyle w:val="NoSpacing"/>
              <w:spacing w:before="120" w:line="360" w:lineRule="auto"/>
              <w:jc w:val="both"/>
              <w:rPr>
                <w:rFonts w:ascii="Arial" w:hAnsi="Arial" w:cs="Arial"/>
                <w:b/>
              </w:rPr>
            </w:pPr>
            <w:r w:rsidRPr="00F63641">
              <w:rPr>
                <w:rFonts w:ascii="Arial" w:hAnsi="Arial" w:cs="Arial"/>
                <w:b/>
              </w:rPr>
              <w:t>144</w:t>
            </w:r>
          </w:p>
        </w:tc>
        <w:tc>
          <w:tcPr>
            <w:tcW w:w="589" w:type="dxa"/>
            <w:shd w:val="clear" w:color="auto" w:fill="auto"/>
          </w:tcPr>
          <w:p w:rsidR="00221AA6" w:rsidRPr="00F63641" w:rsidRDefault="00221AA6" w:rsidP="00D67199">
            <w:pPr>
              <w:pStyle w:val="NoSpacing"/>
              <w:spacing w:before="120" w:line="360" w:lineRule="auto"/>
              <w:jc w:val="both"/>
              <w:rPr>
                <w:rFonts w:ascii="Arial" w:hAnsi="Arial" w:cs="Arial"/>
                <w:b/>
              </w:rPr>
            </w:pPr>
            <w:r w:rsidRPr="00F63641">
              <w:rPr>
                <w:rFonts w:ascii="Arial" w:hAnsi="Arial" w:cs="Arial"/>
                <w:b/>
              </w:rPr>
              <w:t>3</w:t>
            </w:r>
          </w:p>
        </w:tc>
        <w:tc>
          <w:tcPr>
            <w:tcW w:w="599" w:type="dxa"/>
            <w:shd w:val="clear" w:color="auto" w:fill="auto"/>
          </w:tcPr>
          <w:p w:rsidR="00221AA6" w:rsidRPr="00F63641" w:rsidRDefault="00221AA6" w:rsidP="00D67199">
            <w:pPr>
              <w:pStyle w:val="NoSpacing"/>
              <w:spacing w:before="120" w:line="360" w:lineRule="auto"/>
              <w:jc w:val="both"/>
              <w:rPr>
                <w:rFonts w:ascii="Arial" w:hAnsi="Arial" w:cs="Arial"/>
                <w:b/>
              </w:rPr>
            </w:pPr>
            <w:r w:rsidRPr="00F63641">
              <w:rPr>
                <w:rFonts w:ascii="Arial" w:hAnsi="Arial" w:cs="Arial"/>
                <w:b/>
              </w:rPr>
              <w:t>3</w:t>
            </w:r>
          </w:p>
        </w:tc>
        <w:tc>
          <w:tcPr>
            <w:tcW w:w="607" w:type="dxa"/>
            <w:shd w:val="clear" w:color="auto" w:fill="auto"/>
          </w:tcPr>
          <w:p w:rsidR="00221AA6" w:rsidRPr="00F63641" w:rsidRDefault="00221AA6" w:rsidP="00D67199">
            <w:pPr>
              <w:pStyle w:val="NoSpacing"/>
              <w:spacing w:before="120" w:line="360" w:lineRule="auto"/>
              <w:jc w:val="both"/>
              <w:rPr>
                <w:rFonts w:ascii="Arial" w:hAnsi="Arial" w:cs="Arial"/>
                <w:b/>
              </w:rPr>
            </w:pPr>
            <w:r w:rsidRPr="00F63641">
              <w:rPr>
                <w:rFonts w:ascii="Arial" w:hAnsi="Arial" w:cs="Arial"/>
                <w:b/>
              </w:rPr>
              <w:t>10</w:t>
            </w:r>
          </w:p>
        </w:tc>
        <w:tc>
          <w:tcPr>
            <w:tcW w:w="617" w:type="dxa"/>
            <w:shd w:val="clear" w:color="auto" w:fill="auto"/>
          </w:tcPr>
          <w:p w:rsidR="00221AA6" w:rsidRPr="00F63641" w:rsidRDefault="00221AA6" w:rsidP="00D67199">
            <w:pPr>
              <w:pStyle w:val="NoSpacing"/>
              <w:spacing w:before="120" w:line="360" w:lineRule="auto"/>
              <w:jc w:val="both"/>
              <w:rPr>
                <w:rFonts w:ascii="Arial" w:hAnsi="Arial" w:cs="Arial"/>
                <w:b/>
              </w:rPr>
            </w:pPr>
            <w:r w:rsidRPr="00F63641">
              <w:rPr>
                <w:rFonts w:ascii="Arial" w:hAnsi="Arial" w:cs="Arial"/>
                <w:b/>
              </w:rPr>
              <w:t>124</w:t>
            </w:r>
          </w:p>
        </w:tc>
        <w:tc>
          <w:tcPr>
            <w:tcW w:w="730" w:type="dxa"/>
            <w:shd w:val="clear" w:color="auto" w:fill="auto"/>
          </w:tcPr>
          <w:p w:rsidR="00221AA6" w:rsidRPr="00F63641" w:rsidRDefault="00221AA6" w:rsidP="00D67199">
            <w:pPr>
              <w:pStyle w:val="NoSpacing"/>
              <w:spacing w:before="120" w:line="360" w:lineRule="auto"/>
              <w:jc w:val="both"/>
              <w:rPr>
                <w:rFonts w:ascii="Arial" w:hAnsi="Arial" w:cs="Arial"/>
                <w:b/>
              </w:rPr>
            </w:pPr>
            <w:r w:rsidRPr="00F63641">
              <w:rPr>
                <w:rFonts w:ascii="Arial" w:hAnsi="Arial" w:cs="Arial"/>
                <w:b/>
              </w:rPr>
              <w:t>4</w:t>
            </w:r>
          </w:p>
        </w:tc>
      </w:tr>
    </w:tbl>
    <w:p w:rsidR="00221AA6" w:rsidRPr="00F63641" w:rsidRDefault="00221AA6" w:rsidP="00221AA6">
      <w:pPr>
        <w:spacing w:before="120" w:line="360" w:lineRule="auto"/>
        <w:jc w:val="both"/>
        <w:rPr>
          <w:rFonts w:ascii="Arial" w:hAnsi="Arial" w:cs="Arial"/>
        </w:rPr>
      </w:pPr>
      <w:r w:rsidRPr="00F63641">
        <w:rPr>
          <w:rFonts w:ascii="Arial" w:hAnsi="Arial" w:cs="Arial"/>
          <w:b/>
        </w:rPr>
        <w:t xml:space="preserve">Leyenda. T H: </w:t>
      </w:r>
      <w:r w:rsidRPr="00F63641">
        <w:rPr>
          <w:rFonts w:ascii="Arial" w:hAnsi="Arial" w:cs="Arial"/>
        </w:rPr>
        <w:t>Total de horas,</w:t>
      </w:r>
      <w:r w:rsidRPr="00F63641">
        <w:rPr>
          <w:rFonts w:ascii="Arial" w:hAnsi="Arial" w:cs="Arial"/>
          <w:b/>
        </w:rPr>
        <w:t xml:space="preserve"> C:</w:t>
      </w:r>
      <w:r w:rsidRPr="00F63641">
        <w:rPr>
          <w:rFonts w:ascii="Arial" w:hAnsi="Arial" w:cs="Arial"/>
        </w:rPr>
        <w:t xml:space="preserve"> Conferencia, </w:t>
      </w:r>
      <w:r w:rsidRPr="00F63641">
        <w:rPr>
          <w:rFonts w:ascii="Arial" w:hAnsi="Arial" w:cs="Arial"/>
          <w:b/>
        </w:rPr>
        <w:t>PC:</w:t>
      </w:r>
      <w:r w:rsidRPr="00F63641">
        <w:rPr>
          <w:rFonts w:ascii="Arial" w:hAnsi="Arial" w:cs="Arial"/>
        </w:rPr>
        <w:t xml:space="preserve"> Preclínica, </w:t>
      </w:r>
      <w:r w:rsidRPr="00F63641">
        <w:rPr>
          <w:rFonts w:ascii="Arial" w:hAnsi="Arial" w:cs="Arial"/>
          <w:b/>
        </w:rPr>
        <w:t>T:</w:t>
      </w:r>
      <w:r w:rsidRPr="00F63641">
        <w:rPr>
          <w:rFonts w:ascii="Arial" w:hAnsi="Arial" w:cs="Arial"/>
        </w:rPr>
        <w:t xml:space="preserve"> Taller, </w:t>
      </w:r>
      <w:r w:rsidRPr="00F63641">
        <w:rPr>
          <w:rFonts w:ascii="Arial" w:hAnsi="Arial" w:cs="Arial"/>
          <w:b/>
        </w:rPr>
        <w:t>ET:</w:t>
      </w:r>
      <w:r w:rsidRPr="00F63641">
        <w:rPr>
          <w:rFonts w:ascii="Arial" w:hAnsi="Arial" w:cs="Arial"/>
        </w:rPr>
        <w:t xml:space="preserve"> Educación en el trabajo, E</w:t>
      </w:r>
      <w:r w:rsidRPr="00F63641">
        <w:rPr>
          <w:rFonts w:ascii="Arial" w:hAnsi="Arial" w:cs="Arial"/>
          <w:b/>
        </w:rPr>
        <w:t>:</w:t>
      </w:r>
      <w:r w:rsidRPr="00F63641">
        <w:rPr>
          <w:rFonts w:ascii="Arial" w:hAnsi="Arial" w:cs="Arial"/>
        </w:rPr>
        <w:t xml:space="preserve"> Evaluación </w:t>
      </w:r>
    </w:p>
    <w:p w:rsidR="00221AA6" w:rsidRPr="006351DB" w:rsidRDefault="00221AA6" w:rsidP="00D57D01">
      <w:pPr>
        <w:pStyle w:val="NoSpacing"/>
        <w:spacing w:before="120" w:line="360" w:lineRule="auto"/>
        <w:jc w:val="both"/>
        <w:rPr>
          <w:rFonts w:ascii="Arial" w:hAnsi="Arial" w:cs="Arial"/>
          <w:b/>
          <w:color w:val="000000"/>
        </w:rPr>
      </w:pPr>
    </w:p>
    <w:p w:rsidR="00F63641" w:rsidRPr="00F63641" w:rsidRDefault="00F63641" w:rsidP="00F63641">
      <w:pPr>
        <w:spacing w:before="120" w:line="360" w:lineRule="auto"/>
        <w:jc w:val="both"/>
        <w:rPr>
          <w:rFonts w:ascii="Arial" w:hAnsi="Arial" w:cs="Arial"/>
          <w:b/>
        </w:rPr>
      </w:pPr>
      <w:r w:rsidRPr="00F63641">
        <w:rPr>
          <w:rFonts w:ascii="Arial" w:hAnsi="Arial" w:cs="Arial"/>
          <w:b/>
        </w:rPr>
        <w:t xml:space="preserve">I. FUNDAMENTACION DE LA ASIGNATURA. </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El plan de estudio E de </w:t>
      </w:r>
      <w:smartTag w:uri="urn:schemas-microsoft-com:office:smarttags" w:element="PersonName">
        <w:smartTagPr>
          <w:attr w:name="ProductID" w:val="la Carrera"/>
        </w:smartTagPr>
        <w:r w:rsidRPr="00F63641">
          <w:rPr>
            <w:rFonts w:ascii="Arial" w:hAnsi="Arial" w:cs="Arial"/>
          </w:rPr>
          <w:t>la Carrera</w:t>
        </w:r>
      </w:smartTag>
      <w:r w:rsidRPr="00F63641">
        <w:rPr>
          <w:rFonts w:ascii="Arial" w:hAnsi="Arial" w:cs="Arial"/>
        </w:rPr>
        <w:t xml:space="preserve"> de Estomatología, está diseñado bajo la proyección comunitaria desde el inicio de la carrera y la integración de los conocimientos</w:t>
      </w:r>
      <w:r w:rsidR="006351DB">
        <w:rPr>
          <w:rFonts w:ascii="Arial" w:hAnsi="Arial" w:cs="Arial"/>
        </w:rPr>
        <w:t>,</w:t>
      </w:r>
      <w:r w:rsidRPr="00F63641">
        <w:rPr>
          <w:rFonts w:ascii="Arial" w:hAnsi="Arial" w:cs="Arial"/>
        </w:rPr>
        <w:t xml:space="preserve"> bajo el eje conductor de la disciplina Estomatología Integral. Para ello, su actual programa, integrará y sistematizará los conocimientos adquiridos en las asignaturas Básicas biomédicas, de medios diagnósticos de Salud Pública y de la disciplina integradora que le precedieron, cumpliendo así con la </w:t>
      </w:r>
      <w:r w:rsidRPr="00F63641">
        <w:rPr>
          <w:rFonts w:ascii="Arial" w:hAnsi="Arial" w:cs="Arial"/>
        </w:rPr>
        <w:lastRenderedPageBreak/>
        <w:t>interdisciplinariedad. Esto permitirá un enfoque más general e integral de los conocimientos, adquiriendo y desarrollando las habilidades propias de la carrera que necesita el Estomatólogo General. El profesor</w:t>
      </w:r>
      <w:r w:rsidR="00B35C23">
        <w:rPr>
          <w:rFonts w:ascii="Arial" w:hAnsi="Arial" w:cs="Arial"/>
        </w:rPr>
        <w:t>,</w:t>
      </w:r>
      <w:r w:rsidRPr="00F63641">
        <w:rPr>
          <w:rFonts w:ascii="Arial" w:hAnsi="Arial" w:cs="Arial"/>
        </w:rPr>
        <w:t xml:space="preserve"> con este plan</w:t>
      </w:r>
      <w:r w:rsidR="00B35C23">
        <w:rPr>
          <w:rFonts w:ascii="Arial" w:hAnsi="Arial" w:cs="Arial"/>
        </w:rPr>
        <w:t>,</w:t>
      </w:r>
      <w:r w:rsidRPr="00F63641">
        <w:rPr>
          <w:rFonts w:ascii="Arial" w:hAnsi="Arial" w:cs="Arial"/>
        </w:rPr>
        <w:t xml:space="preserve"> posee un mejor desarrollo y control </w:t>
      </w:r>
      <w:r w:rsidR="006351DB">
        <w:rPr>
          <w:rFonts w:ascii="Arial" w:hAnsi="Arial" w:cs="Arial"/>
        </w:rPr>
        <w:t>d</w:t>
      </w:r>
      <w:r w:rsidRPr="00F63641">
        <w:rPr>
          <w:rFonts w:ascii="Arial" w:hAnsi="Arial" w:cs="Arial"/>
        </w:rPr>
        <w:t>el proceso docente, logrando así un carácter multidisciplinario</w:t>
      </w:r>
      <w:r w:rsidR="006351DB">
        <w:rPr>
          <w:rFonts w:ascii="Arial" w:hAnsi="Arial" w:cs="Arial"/>
        </w:rPr>
        <w:t>,</w:t>
      </w:r>
      <w:r w:rsidRPr="00F63641">
        <w:rPr>
          <w:rFonts w:ascii="Arial" w:hAnsi="Arial" w:cs="Arial"/>
        </w:rPr>
        <w:t xml:space="preserve"> indispensable para abordar el proceso salud-enfermedad desde una perspectiva integral.</w:t>
      </w:r>
    </w:p>
    <w:p w:rsidR="006351DB" w:rsidRDefault="00F63641" w:rsidP="006351DB">
      <w:pPr>
        <w:pStyle w:val="BodyTextIndent"/>
        <w:spacing w:before="120" w:line="360" w:lineRule="auto"/>
        <w:ind w:left="0"/>
        <w:jc w:val="both"/>
        <w:rPr>
          <w:rFonts w:ascii="Arial" w:hAnsi="Arial" w:cs="Arial"/>
          <w:b/>
        </w:rPr>
      </w:pPr>
      <w:r w:rsidRPr="00F63641">
        <w:rPr>
          <w:rFonts w:ascii="Arial" w:eastAsia="Calibri" w:hAnsi="Arial" w:cs="Arial"/>
          <w:lang w:val="es-ES_tradnl"/>
        </w:rPr>
        <w:t xml:space="preserve">La asignatura </w:t>
      </w:r>
      <w:r w:rsidRPr="00F63641">
        <w:rPr>
          <w:rFonts w:ascii="Arial" w:eastAsia="Calibri" w:hAnsi="Arial" w:cs="Arial"/>
          <w:b/>
          <w:lang w:val="es-ES_tradnl"/>
        </w:rPr>
        <w:t xml:space="preserve">operatoria dental y restaurativa, </w:t>
      </w:r>
      <w:r w:rsidRPr="00F63641">
        <w:rPr>
          <w:rFonts w:ascii="Arial" w:eastAsia="Calibri" w:hAnsi="Arial" w:cs="Arial"/>
          <w:lang w:val="es-ES_tradnl"/>
        </w:rPr>
        <w:t>está dirigida a proveer e incentivar al estudiante en la búsqueda de aquellos fundamentos científicos que le permitan desarrollar acciones de promoción, prevención y curación de las principales enfermedades que afectan la cavidad bucal, siendo esta la primera asignatura en la cual los estudiantes manejar</w:t>
      </w:r>
      <w:r w:rsidR="004D4D54">
        <w:rPr>
          <w:rFonts w:ascii="Arial" w:eastAsia="Calibri" w:hAnsi="Arial" w:cs="Arial"/>
          <w:lang w:val="es-ES_tradnl"/>
        </w:rPr>
        <w:t>á</w:t>
      </w:r>
      <w:r w:rsidRPr="00F63641">
        <w:rPr>
          <w:rFonts w:ascii="Arial" w:eastAsia="Calibri" w:hAnsi="Arial" w:cs="Arial"/>
          <w:lang w:val="es-ES_tradnl"/>
        </w:rPr>
        <w:t>n de forma integral al individuo</w:t>
      </w:r>
      <w:r w:rsidR="006351DB">
        <w:rPr>
          <w:rFonts w:ascii="Arial" w:eastAsia="Calibri" w:hAnsi="Arial" w:cs="Arial"/>
          <w:lang w:val="es-ES_tradnl"/>
        </w:rPr>
        <w:t>,</w:t>
      </w:r>
      <w:r w:rsidR="006351DB" w:rsidRPr="006351DB">
        <w:rPr>
          <w:rFonts w:ascii="Arial" w:hAnsi="Arial" w:cs="Arial"/>
        </w:rPr>
        <w:t xml:space="preserve"> </w:t>
      </w:r>
      <w:r w:rsidR="006351DB" w:rsidRPr="00F63641">
        <w:rPr>
          <w:rFonts w:ascii="Arial" w:hAnsi="Arial" w:cs="Arial"/>
        </w:rPr>
        <w:t xml:space="preserve">permitiendo desarrollar </w:t>
      </w:r>
      <w:r w:rsidR="004D4D54">
        <w:rPr>
          <w:rFonts w:ascii="Arial" w:hAnsi="Arial" w:cs="Arial"/>
        </w:rPr>
        <w:t>sus</w:t>
      </w:r>
      <w:r w:rsidR="006351DB" w:rsidRPr="00F63641">
        <w:rPr>
          <w:rFonts w:ascii="Arial" w:hAnsi="Arial" w:cs="Arial"/>
        </w:rPr>
        <w:t xml:space="preserve"> habilidades e ir </w:t>
      </w:r>
      <w:r w:rsidR="006351DB">
        <w:rPr>
          <w:rFonts w:ascii="Arial" w:hAnsi="Arial" w:cs="Arial"/>
        </w:rPr>
        <w:t xml:space="preserve">creando </w:t>
      </w:r>
      <w:r w:rsidR="006351DB" w:rsidRPr="00F63641">
        <w:rPr>
          <w:rFonts w:ascii="Arial" w:hAnsi="Arial" w:cs="Arial"/>
        </w:rPr>
        <w:t xml:space="preserve">la independencia en </w:t>
      </w:r>
      <w:r w:rsidR="006351DB">
        <w:rPr>
          <w:rFonts w:ascii="Arial" w:hAnsi="Arial" w:cs="Arial"/>
        </w:rPr>
        <w:t>la atención al paciente</w:t>
      </w:r>
      <w:r w:rsidR="006351DB" w:rsidRPr="00F63641">
        <w:rPr>
          <w:rFonts w:ascii="Arial" w:hAnsi="Arial" w:cs="Arial"/>
        </w:rPr>
        <w:t xml:space="preserve">; estimulándolos </w:t>
      </w:r>
      <w:r w:rsidR="006351DB">
        <w:rPr>
          <w:rFonts w:ascii="Arial" w:hAnsi="Arial" w:cs="Arial"/>
        </w:rPr>
        <w:t xml:space="preserve">además </w:t>
      </w:r>
      <w:r w:rsidR="006351DB" w:rsidRPr="00F63641">
        <w:rPr>
          <w:rFonts w:ascii="Arial" w:hAnsi="Arial" w:cs="Arial"/>
        </w:rPr>
        <w:t>al estudio individual y la auto superación</w:t>
      </w:r>
      <w:r w:rsidR="006351DB" w:rsidRPr="00F63641">
        <w:rPr>
          <w:rFonts w:ascii="Arial" w:hAnsi="Arial" w:cs="Arial"/>
          <w:b/>
        </w:rPr>
        <w:t>.</w:t>
      </w:r>
    </w:p>
    <w:p w:rsidR="006351DB" w:rsidRPr="00F63641" w:rsidRDefault="006351DB" w:rsidP="006351DB">
      <w:pPr>
        <w:pStyle w:val="BodyTextIndent"/>
        <w:spacing w:before="120" w:line="360" w:lineRule="auto"/>
        <w:ind w:left="0"/>
        <w:jc w:val="both"/>
        <w:rPr>
          <w:rFonts w:ascii="Arial" w:eastAsia="Calibri" w:hAnsi="Arial" w:cs="Arial"/>
          <w:lang w:val="es-ES_tradnl"/>
        </w:rPr>
      </w:pPr>
      <w:r w:rsidRPr="00F63641">
        <w:rPr>
          <w:rFonts w:ascii="Arial" w:eastAsia="Calibri" w:hAnsi="Arial" w:cs="Arial"/>
          <w:lang w:val="es-ES_tradnl"/>
        </w:rPr>
        <w:t>Toda esta actividad integral de la atención primaria</w:t>
      </w:r>
      <w:r>
        <w:rPr>
          <w:rFonts w:ascii="Arial" w:eastAsia="Calibri" w:hAnsi="Arial" w:cs="Arial"/>
          <w:lang w:val="es-ES_tradnl"/>
        </w:rPr>
        <w:t>,</w:t>
      </w:r>
      <w:r w:rsidRPr="00F63641">
        <w:rPr>
          <w:rFonts w:ascii="Arial" w:eastAsia="Calibri" w:hAnsi="Arial" w:cs="Arial"/>
          <w:lang w:val="es-ES_tradnl"/>
        </w:rPr>
        <w:t xml:space="preserve"> será brindada con un enfoque epidemiológico y se pondrá en práctica la aplicación del método clínico para el desarrollo de los conocimientos adquiridos en las asignaturas precedentes</w:t>
      </w:r>
      <w:r w:rsidR="00720B43">
        <w:rPr>
          <w:rFonts w:ascii="Arial" w:eastAsia="Calibri" w:hAnsi="Arial" w:cs="Arial"/>
          <w:lang w:val="es-ES_tradnl"/>
        </w:rPr>
        <w:t>,</w:t>
      </w:r>
      <w:r w:rsidRPr="00F63641">
        <w:rPr>
          <w:rFonts w:ascii="Arial" w:eastAsia="Calibri" w:hAnsi="Arial" w:cs="Arial"/>
          <w:lang w:val="es-ES_tradnl"/>
        </w:rPr>
        <w:t xml:space="preserve"> tanto clínicas como pre-clínicas, siendo la labor   preventivo- curativa el eje fundamental de las actividades que serán desarrolladas durante las 16 semanas en que se imparte la asignatura.  </w:t>
      </w:r>
    </w:p>
    <w:p w:rsidR="00F63641" w:rsidRPr="00F63641" w:rsidRDefault="00720B43" w:rsidP="00481BB6">
      <w:pPr>
        <w:spacing w:line="360" w:lineRule="auto"/>
        <w:ind w:right="283"/>
        <w:jc w:val="both"/>
        <w:rPr>
          <w:rFonts w:ascii="Arial" w:eastAsia="Calibri" w:hAnsi="Arial" w:cs="Arial"/>
          <w:lang w:val="es-ES_tradnl"/>
        </w:rPr>
      </w:pPr>
      <w:r>
        <w:rPr>
          <w:rFonts w:ascii="Arial" w:hAnsi="Arial" w:cs="Arial"/>
          <w:lang w:val="es-ES_tradnl"/>
        </w:rPr>
        <w:t>En correspondencia con el desarrollo tecnológico, se impone el reto de</w:t>
      </w:r>
      <w:r w:rsidR="006351DB" w:rsidRPr="00F63641">
        <w:rPr>
          <w:rFonts w:ascii="Arial" w:hAnsi="Arial" w:cs="Arial"/>
          <w:lang w:val="es-ES_tradnl"/>
        </w:rPr>
        <w:t xml:space="preserve"> aplicar las tecnologías de la información a la enseñanza</w:t>
      </w:r>
      <w:r>
        <w:rPr>
          <w:rFonts w:ascii="Arial" w:hAnsi="Arial" w:cs="Arial"/>
          <w:lang w:val="es-ES_tradnl"/>
        </w:rPr>
        <w:t>,</w:t>
      </w:r>
      <w:r w:rsidR="006351DB" w:rsidRPr="00F63641">
        <w:rPr>
          <w:rFonts w:ascii="Arial" w:hAnsi="Arial" w:cs="Arial"/>
          <w:lang w:val="es-ES_tradnl"/>
        </w:rPr>
        <w:t xml:space="preserve"> contribuyendo así a desarrollar una metodología científica en los educandos</w:t>
      </w:r>
      <w:r>
        <w:rPr>
          <w:rFonts w:ascii="Arial" w:hAnsi="Arial" w:cs="Arial"/>
          <w:lang w:val="es-ES_tradnl"/>
        </w:rPr>
        <w:t>,</w:t>
      </w:r>
      <w:r w:rsidR="006351DB" w:rsidRPr="00F63641">
        <w:rPr>
          <w:rFonts w:ascii="Arial" w:hAnsi="Arial" w:cs="Arial"/>
          <w:lang w:val="es-ES_tradnl"/>
        </w:rPr>
        <w:t xml:space="preserve"> basados en situaciones </w:t>
      </w:r>
      <w:proofErr w:type="spellStart"/>
      <w:r w:rsidR="006351DB" w:rsidRPr="00F63641">
        <w:rPr>
          <w:rFonts w:ascii="Arial" w:hAnsi="Arial" w:cs="Arial"/>
          <w:lang w:val="es-ES_tradnl"/>
        </w:rPr>
        <w:t>problémicas</w:t>
      </w:r>
      <w:proofErr w:type="spellEnd"/>
      <w:r>
        <w:rPr>
          <w:rFonts w:ascii="Arial" w:hAnsi="Arial" w:cs="Arial"/>
          <w:lang w:val="es-ES_tradnl"/>
        </w:rPr>
        <w:t>,</w:t>
      </w:r>
      <w:r w:rsidR="006351DB" w:rsidRPr="00F63641">
        <w:rPr>
          <w:rFonts w:ascii="Arial" w:hAnsi="Arial" w:cs="Arial"/>
          <w:lang w:val="es-ES_tradnl"/>
        </w:rPr>
        <w:t xml:space="preserve"> que les permita</w:t>
      </w:r>
      <w:r>
        <w:rPr>
          <w:rFonts w:ascii="Arial" w:hAnsi="Arial" w:cs="Arial"/>
          <w:lang w:val="es-ES_tradnl"/>
        </w:rPr>
        <w:t>,</w:t>
      </w:r>
      <w:r w:rsidR="006351DB" w:rsidRPr="00F63641">
        <w:rPr>
          <w:rFonts w:ascii="Arial" w:hAnsi="Arial" w:cs="Arial"/>
          <w:lang w:val="es-ES_tradnl"/>
        </w:rPr>
        <w:t xml:space="preserve"> con un enfoque sistémico</w:t>
      </w:r>
      <w:r>
        <w:rPr>
          <w:rFonts w:ascii="Arial" w:hAnsi="Arial" w:cs="Arial"/>
          <w:lang w:val="es-ES_tradnl"/>
        </w:rPr>
        <w:t>,</w:t>
      </w:r>
      <w:r w:rsidR="006351DB" w:rsidRPr="00F63641">
        <w:rPr>
          <w:rFonts w:ascii="Arial" w:hAnsi="Arial" w:cs="Arial"/>
          <w:lang w:val="es-ES_tradnl"/>
        </w:rPr>
        <w:t xml:space="preserve"> interpretar y resolver las situaciones reales o  simuladas</w:t>
      </w:r>
      <w:r w:rsidR="006351DB" w:rsidRPr="00F63641">
        <w:rPr>
          <w:rFonts w:ascii="Arial" w:hAnsi="Arial" w:cs="Arial"/>
          <w:b/>
          <w:lang w:val="es-ES_tradnl"/>
        </w:rPr>
        <w:t xml:space="preserve">. </w:t>
      </w:r>
      <w:r w:rsidR="00F63641" w:rsidRPr="00F63641">
        <w:rPr>
          <w:rFonts w:ascii="Arial" w:hAnsi="Arial" w:cs="Arial"/>
          <w:lang w:val="es-ES_tradnl"/>
        </w:rPr>
        <w:t>Tiene un nivel de precedencia con las Asignaturas</w:t>
      </w:r>
      <w:r w:rsidR="00481BB6">
        <w:rPr>
          <w:rFonts w:ascii="Arial" w:hAnsi="Arial" w:cs="Arial"/>
          <w:lang w:val="es-ES_tradnl"/>
        </w:rPr>
        <w:t>:</w:t>
      </w:r>
      <w:r w:rsidR="00A323D8">
        <w:rPr>
          <w:rFonts w:ascii="Arial" w:hAnsi="Arial" w:cs="Arial"/>
          <w:lang w:val="es-ES_tradnl"/>
        </w:rPr>
        <w:t xml:space="preserve"> </w:t>
      </w:r>
      <w:proofErr w:type="spellStart"/>
      <w:r w:rsidR="00F63641" w:rsidRPr="00F63641">
        <w:rPr>
          <w:rFonts w:ascii="Arial" w:hAnsi="Arial" w:cs="Arial"/>
          <w:lang w:val="es-ES_tradnl"/>
        </w:rPr>
        <w:t>Morfofisiología</w:t>
      </w:r>
      <w:proofErr w:type="spellEnd"/>
      <w:r w:rsidR="00F63641" w:rsidRPr="00F63641">
        <w:rPr>
          <w:rFonts w:ascii="Arial" w:hAnsi="Arial" w:cs="Arial"/>
          <w:lang w:val="es-ES_tradnl"/>
        </w:rPr>
        <w:t xml:space="preserve">, </w:t>
      </w:r>
      <w:proofErr w:type="spellStart"/>
      <w:r w:rsidR="00F63641" w:rsidRPr="00F63641">
        <w:rPr>
          <w:rFonts w:ascii="Arial" w:hAnsi="Arial" w:cs="Arial"/>
          <w:lang w:val="es-ES_tradnl"/>
        </w:rPr>
        <w:t>Imagenología</w:t>
      </w:r>
      <w:proofErr w:type="spellEnd"/>
      <w:r w:rsidR="00F63641" w:rsidRPr="00F63641">
        <w:rPr>
          <w:rFonts w:ascii="Arial" w:hAnsi="Arial" w:cs="Arial"/>
          <w:lang w:val="es-ES_tradnl"/>
        </w:rPr>
        <w:t xml:space="preserve"> Estomatológica</w:t>
      </w:r>
      <w:r>
        <w:rPr>
          <w:rFonts w:ascii="Arial" w:hAnsi="Arial" w:cs="Arial"/>
          <w:lang w:val="es-ES_tradnl"/>
        </w:rPr>
        <w:t xml:space="preserve"> y</w:t>
      </w:r>
      <w:r w:rsidR="00F63641" w:rsidRPr="00F63641">
        <w:rPr>
          <w:rFonts w:ascii="Arial" w:hAnsi="Arial" w:cs="Arial"/>
          <w:lang w:val="es-ES_tradnl"/>
        </w:rPr>
        <w:t xml:space="preserve"> Rehabilitación Protésica</w:t>
      </w:r>
      <w:r w:rsidR="00481BB6">
        <w:rPr>
          <w:rFonts w:ascii="Arial" w:hAnsi="Arial" w:cs="Arial"/>
          <w:lang w:val="es-ES_tradnl"/>
        </w:rPr>
        <w:t>,</w:t>
      </w:r>
      <w:r w:rsidR="00F63641" w:rsidRPr="00F63641">
        <w:rPr>
          <w:rFonts w:ascii="Arial" w:hAnsi="Arial" w:cs="Arial"/>
          <w:lang w:val="es-ES_tradnl"/>
        </w:rPr>
        <w:t xml:space="preserve"> l</w:t>
      </w:r>
      <w:r>
        <w:rPr>
          <w:rFonts w:ascii="Arial" w:hAnsi="Arial" w:cs="Arial"/>
          <w:lang w:val="es-ES_tradnl"/>
        </w:rPr>
        <w:t>as</w:t>
      </w:r>
      <w:r w:rsidR="00F63641" w:rsidRPr="00F63641">
        <w:rPr>
          <w:rFonts w:ascii="Arial" w:hAnsi="Arial" w:cs="Arial"/>
          <w:lang w:val="es-ES_tradnl"/>
        </w:rPr>
        <w:t xml:space="preserve"> cual</w:t>
      </w:r>
      <w:r>
        <w:rPr>
          <w:rFonts w:ascii="Arial" w:hAnsi="Arial" w:cs="Arial"/>
          <w:lang w:val="es-ES_tradnl"/>
        </w:rPr>
        <w:t>es</w:t>
      </w:r>
      <w:r w:rsidR="00F63641" w:rsidRPr="00F63641">
        <w:rPr>
          <w:rFonts w:ascii="Arial" w:hAnsi="Arial" w:cs="Arial"/>
          <w:lang w:val="es-ES_tradnl"/>
        </w:rPr>
        <w:t xml:space="preserve"> </w:t>
      </w:r>
      <w:r>
        <w:rPr>
          <w:rFonts w:ascii="Arial" w:hAnsi="Arial" w:cs="Arial"/>
          <w:lang w:val="es-ES_tradnl"/>
        </w:rPr>
        <w:t>constituyen las herramientas básicas</w:t>
      </w:r>
      <w:r w:rsidR="00A323D8">
        <w:rPr>
          <w:rFonts w:ascii="Arial" w:hAnsi="Arial" w:cs="Arial"/>
          <w:lang w:val="es-ES_tradnl"/>
        </w:rPr>
        <w:t>,</w:t>
      </w:r>
      <w:r>
        <w:rPr>
          <w:rFonts w:ascii="Arial" w:hAnsi="Arial" w:cs="Arial"/>
          <w:lang w:val="es-ES_tradnl"/>
        </w:rPr>
        <w:t xml:space="preserve"> </w:t>
      </w:r>
      <w:r w:rsidR="00481BB6">
        <w:rPr>
          <w:rFonts w:ascii="Arial" w:hAnsi="Arial" w:cs="Arial"/>
          <w:lang w:val="es-ES_tradnl"/>
        </w:rPr>
        <w:t>que les  permitirá abordar</w:t>
      </w:r>
      <w:r w:rsidR="00F63641" w:rsidRPr="00F63641">
        <w:rPr>
          <w:rFonts w:ascii="Arial" w:hAnsi="Arial" w:cs="Arial"/>
          <w:lang w:val="es-ES_tradnl"/>
        </w:rPr>
        <w:t xml:space="preserve">  posteriormente</w:t>
      </w:r>
      <w:r w:rsidR="00F63641" w:rsidRPr="00F63641">
        <w:rPr>
          <w:rFonts w:ascii="Arial" w:hAnsi="Arial" w:cs="Arial"/>
          <w:b/>
          <w:lang w:val="es-ES_tradnl"/>
        </w:rPr>
        <w:t xml:space="preserve"> </w:t>
      </w:r>
      <w:r w:rsidR="00481BB6" w:rsidRPr="00481BB6">
        <w:rPr>
          <w:rFonts w:ascii="Arial" w:hAnsi="Arial" w:cs="Arial"/>
          <w:lang w:val="es-ES_tradnl"/>
        </w:rPr>
        <w:t>su</w:t>
      </w:r>
      <w:r w:rsidR="00F63641" w:rsidRPr="00F63641">
        <w:rPr>
          <w:rFonts w:ascii="Arial" w:hAnsi="Arial" w:cs="Arial"/>
          <w:lang w:val="es-ES_tradnl"/>
        </w:rPr>
        <w:t xml:space="preserve"> desempeño clínico</w:t>
      </w:r>
      <w:r w:rsidR="00481BB6">
        <w:rPr>
          <w:rFonts w:ascii="Arial" w:hAnsi="Arial" w:cs="Arial"/>
          <w:lang w:val="es-ES_tradnl"/>
        </w:rPr>
        <w:t xml:space="preserve"> de forma integral.</w:t>
      </w:r>
      <w:r w:rsidR="00F63641" w:rsidRPr="00F63641">
        <w:rPr>
          <w:rFonts w:ascii="Arial" w:hAnsi="Arial" w:cs="Arial"/>
          <w:lang w:val="es-ES_tradnl"/>
        </w:rPr>
        <w:t xml:space="preserve"> </w:t>
      </w:r>
      <w:r w:rsidR="00F63641" w:rsidRPr="00F63641">
        <w:rPr>
          <w:rFonts w:ascii="Arial" w:hAnsi="Arial" w:cs="Arial"/>
          <w:b/>
          <w:u w:val="single"/>
          <w:lang w:val="es-ES_tradnl"/>
        </w:rPr>
        <w:br w:type="page"/>
      </w:r>
    </w:p>
    <w:p w:rsidR="00F63641" w:rsidRPr="00F63641" w:rsidRDefault="00F63641" w:rsidP="00F63641">
      <w:pPr>
        <w:pStyle w:val="BodyTextIndent"/>
        <w:spacing w:before="120" w:line="360" w:lineRule="auto"/>
        <w:jc w:val="both"/>
        <w:rPr>
          <w:rFonts w:ascii="Arial" w:hAnsi="Arial" w:cs="Arial"/>
          <w:b/>
          <w:lang w:val="es-ES_tradnl"/>
        </w:rPr>
      </w:pPr>
      <w:r w:rsidRPr="00F63641">
        <w:rPr>
          <w:rFonts w:ascii="Arial" w:hAnsi="Arial" w:cs="Arial"/>
          <w:b/>
          <w:lang w:val="es-ES_tradnl"/>
        </w:rPr>
        <w:lastRenderedPageBreak/>
        <w:t>II. OBJETIVOS GENERALES DE LA ASIGNATURA.</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Identificar enfermedades profesionales</w:t>
      </w:r>
      <w:r w:rsidR="001963B4" w:rsidRPr="001963B4">
        <w:rPr>
          <w:rFonts w:ascii="Arial" w:hAnsi="Arial" w:cs="Arial"/>
        </w:rPr>
        <w:t xml:space="preserve"> </w:t>
      </w:r>
      <w:r w:rsidR="001963B4" w:rsidRPr="00F63641">
        <w:rPr>
          <w:rFonts w:ascii="Arial" w:hAnsi="Arial" w:cs="Arial"/>
        </w:rPr>
        <w:t>en estomatología</w:t>
      </w:r>
      <w:r w:rsidRPr="00F63641">
        <w:rPr>
          <w:rFonts w:ascii="Arial" w:hAnsi="Arial" w:cs="Arial"/>
        </w:rPr>
        <w:t xml:space="preserve">, </w:t>
      </w:r>
      <w:r w:rsidR="001963B4">
        <w:rPr>
          <w:rFonts w:ascii="Arial" w:hAnsi="Arial" w:cs="Arial"/>
        </w:rPr>
        <w:t xml:space="preserve">sus </w:t>
      </w:r>
      <w:r w:rsidRPr="00F63641">
        <w:rPr>
          <w:rFonts w:ascii="Arial" w:hAnsi="Arial" w:cs="Arial"/>
        </w:rPr>
        <w:t xml:space="preserve">factores de riesgo y medidas </w:t>
      </w:r>
      <w:r w:rsidRPr="00F63641">
        <w:rPr>
          <w:rFonts w:ascii="Arial" w:hAnsi="Arial" w:cs="Arial"/>
          <w:bCs/>
          <w:iCs/>
        </w:rPr>
        <w:t>preventivas</w:t>
      </w:r>
      <w:r w:rsidR="001963B4">
        <w:rPr>
          <w:rFonts w:ascii="Arial" w:hAnsi="Arial" w:cs="Arial"/>
          <w:bCs/>
          <w:iCs/>
        </w:rPr>
        <w:t xml:space="preserve">, así como </w:t>
      </w:r>
      <w:r w:rsidRPr="00F63641">
        <w:rPr>
          <w:rFonts w:ascii="Arial" w:hAnsi="Arial" w:cs="Arial"/>
        </w:rPr>
        <w:t>aplicar las medidas profilácticas y métodos de control</w:t>
      </w:r>
      <w:r w:rsidR="00B20AB9">
        <w:rPr>
          <w:rFonts w:ascii="Arial" w:hAnsi="Arial" w:cs="Arial"/>
        </w:rPr>
        <w:t>,</w:t>
      </w:r>
      <w:r w:rsidRPr="00F63641">
        <w:rPr>
          <w:rFonts w:ascii="Arial" w:hAnsi="Arial" w:cs="Arial"/>
        </w:rPr>
        <w:t xml:space="preserve"> de algunas enfermedades transmisibles en estomatología.</w:t>
      </w:r>
    </w:p>
    <w:p w:rsidR="00F63641" w:rsidRPr="00F63641" w:rsidRDefault="00F63641" w:rsidP="00F63641">
      <w:pPr>
        <w:numPr>
          <w:ilvl w:val="0"/>
          <w:numId w:val="31"/>
        </w:numPr>
        <w:suppressAutoHyphens/>
        <w:spacing w:before="120" w:line="360" w:lineRule="auto"/>
        <w:ind w:left="426" w:hanging="284"/>
        <w:jc w:val="both"/>
        <w:rPr>
          <w:rFonts w:ascii="Arial" w:hAnsi="Arial" w:cs="Arial"/>
          <w:spacing w:val="-2"/>
        </w:rPr>
      </w:pPr>
      <w:r w:rsidRPr="00F63641">
        <w:rPr>
          <w:rFonts w:ascii="Arial" w:hAnsi="Arial" w:cs="Arial"/>
          <w:spacing w:val="-2"/>
        </w:rPr>
        <w:t xml:space="preserve">Realizar diagnóstico y tratamiento de la caries dental </w:t>
      </w:r>
      <w:r w:rsidR="005E7B41">
        <w:rPr>
          <w:rFonts w:ascii="Arial" w:hAnsi="Arial" w:cs="Arial"/>
          <w:spacing w:val="-2"/>
        </w:rPr>
        <w:t xml:space="preserve">mediante el uso de </w:t>
      </w:r>
      <w:r w:rsidRPr="00F63641">
        <w:rPr>
          <w:rFonts w:ascii="Arial" w:hAnsi="Arial" w:cs="Arial"/>
          <w:spacing w:val="-2"/>
        </w:rPr>
        <w:t xml:space="preserve"> diferentes técnicas</w:t>
      </w:r>
      <w:r w:rsidR="005E7B41">
        <w:rPr>
          <w:rFonts w:ascii="Arial" w:hAnsi="Arial" w:cs="Arial"/>
          <w:spacing w:val="-2"/>
        </w:rPr>
        <w:t>,</w:t>
      </w:r>
      <w:r w:rsidRPr="00F63641">
        <w:rPr>
          <w:rFonts w:ascii="Arial" w:hAnsi="Arial" w:cs="Arial"/>
          <w:spacing w:val="-2"/>
        </w:rPr>
        <w:t xml:space="preserve"> a partir de los requerimientos de cada caso</w:t>
      </w:r>
      <w:r w:rsidR="005E7B41">
        <w:rPr>
          <w:rFonts w:ascii="Arial" w:hAnsi="Arial" w:cs="Arial"/>
          <w:spacing w:val="-2"/>
        </w:rPr>
        <w:t>;</w:t>
      </w:r>
      <w:r w:rsidRPr="00F63641">
        <w:rPr>
          <w:rFonts w:ascii="Arial" w:hAnsi="Arial" w:cs="Arial"/>
          <w:spacing w:val="-2"/>
        </w:rPr>
        <w:t xml:space="preserve"> aplicando los principios mecánicos relacionados con la preparación de diferentes tipos de cavidades.</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Identificar los diferentes sistemas adhesivos a utilizar</w:t>
      </w:r>
      <w:r w:rsidR="005E7B41">
        <w:rPr>
          <w:rFonts w:ascii="Arial" w:hAnsi="Arial" w:cs="Arial"/>
        </w:rPr>
        <w:t>,</w:t>
      </w:r>
      <w:r w:rsidRPr="00F63641">
        <w:rPr>
          <w:rFonts w:ascii="Arial" w:hAnsi="Arial" w:cs="Arial"/>
        </w:rPr>
        <w:t xml:space="preserve"> según tipo de restauración y reconocer los factores que afectan la adhesión tanto en esmalte como en dentina</w:t>
      </w:r>
      <w:r w:rsidR="005E7B41">
        <w:rPr>
          <w:rFonts w:ascii="Arial" w:hAnsi="Arial" w:cs="Arial"/>
        </w:rPr>
        <w:t>, aplicándolos</w:t>
      </w:r>
      <w:r w:rsidRPr="00F63641">
        <w:rPr>
          <w:rFonts w:ascii="Arial" w:hAnsi="Arial" w:cs="Arial"/>
        </w:rPr>
        <w:t xml:space="preserve"> según correspondan</w:t>
      </w:r>
      <w:r w:rsidR="005E7B41">
        <w:rPr>
          <w:rFonts w:ascii="Arial" w:hAnsi="Arial" w:cs="Arial"/>
        </w:rPr>
        <w:t>.</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Identificar la resina adhesiva compuesta a utilizar para   las restauraciones directas de dientes anteriores y posteriores</w:t>
      </w:r>
      <w:r w:rsidR="005E7B41">
        <w:rPr>
          <w:rFonts w:ascii="Arial" w:hAnsi="Arial" w:cs="Arial"/>
        </w:rPr>
        <w:t>, así como en</w:t>
      </w:r>
      <w:r w:rsidRPr="00F63641">
        <w:rPr>
          <w:rFonts w:ascii="Arial" w:hAnsi="Arial" w:cs="Arial"/>
        </w:rPr>
        <w:t xml:space="preserve"> carillas estéticas</w:t>
      </w:r>
      <w:r w:rsidR="005E7B41">
        <w:rPr>
          <w:rFonts w:ascii="Arial" w:hAnsi="Arial" w:cs="Arial"/>
        </w:rPr>
        <w:t>,</w:t>
      </w:r>
      <w:r w:rsidR="00D57D01">
        <w:rPr>
          <w:rFonts w:ascii="Arial" w:hAnsi="Arial" w:cs="Arial"/>
        </w:rPr>
        <w:t xml:space="preserve"> </w:t>
      </w:r>
      <w:r w:rsidR="005E7B41">
        <w:rPr>
          <w:rFonts w:ascii="Arial" w:hAnsi="Arial" w:cs="Arial"/>
        </w:rPr>
        <w:t>aplicándolas</w:t>
      </w:r>
      <w:r w:rsidRPr="00F63641">
        <w:rPr>
          <w:rFonts w:ascii="Arial" w:hAnsi="Arial" w:cs="Arial"/>
        </w:rPr>
        <w:t xml:space="preserve"> según correspondan. </w:t>
      </w:r>
    </w:p>
    <w:p w:rsidR="00F63641" w:rsidRPr="00F63641" w:rsidRDefault="00F63641" w:rsidP="00F63641">
      <w:pPr>
        <w:widowControl w:val="0"/>
        <w:numPr>
          <w:ilvl w:val="0"/>
          <w:numId w:val="31"/>
        </w:numPr>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Identificar las causas de la </w:t>
      </w:r>
      <w:proofErr w:type="spellStart"/>
      <w:r w:rsidRPr="00F63641">
        <w:rPr>
          <w:rFonts w:ascii="Arial" w:hAnsi="Arial" w:cs="Arial"/>
        </w:rPr>
        <w:t>discrom</w:t>
      </w:r>
      <w:r w:rsidR="005E7B41">
        <w:rPr>
          <w:rFonts w:ascii="Arial" w:hAnsi="Arial" w:cs="Arial"/>
        </w:rPr>
        <w:t>i</w:t>
      </w:r>
      <w:r w:rsidRPr="00F63641">
        <w:rPr>
          <w:rFonts w:ascii="Arial" w:hAnsi="Arial" w:cs="Arial"/>
        </w:rPr>
        <w:t>a</w:t>
      </w:r>
      <w:proofErr w:type="spellEnd"/>
      <w:r w:rsidRPr="00F63641">
        <w:rPr>
          <w:rFonts w:ascii="Arial" w:hAnsi="Arial" w:cs="Arial"/>
        </w:rPr>
        <w:t xml:space="preserve"> y utilizar los diferentes métodos de </w:t>
      </w:r>
      <w:proofErr w:type="spellStart"/>
      <w:r w:rsidRPr="00F63641">
        <w:rPr>
          <w:rFonts w:ascii="Arial" w:hAnsi="Arial" w:cs="Arial"/>
        </w:rPr>
        <w:t>recrom</w:t>
      </w:r>
      <w:r w:rsidR="00780637">
        <w:rPr>
          <w:rFonts w:ascii="Arial" w:hAnsi="Arial" w:cs="Arial"/>
        </w:rPr>
        <w:t>i</w:t>
      </w:r>
      <w:r w:rsidRPr="00F63641">
        <w:rPr>
          <w:rFonts w:ascii="Arial" w:hAnsi="Arial" w:cs="Arial"/>
        </w:rPr>
        <w:t>a</w:t>
      </w:r>
      <w:proofErr w:type="spellEnd"/>
      <w:r w:rsidR="00780637">
        <w:rPr>
          <w:rFonts w:ascii="Arial" w:hAnsi="Arial" w:cs="Arial"/>
        </w:rPr>
        <w:t>,</w:t>
      </w:r>
      <w:r w:rsidRPr="00F63641">
        <w:rPr>
          <w:rFonts w:ascii="Arial" w:hAnsi="Arial" w:cs="Arial"/>
        </w:rPr>
        <w:t xml:space="preserve"> según las causas.</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Identificar y desarrollar las diferentes técnicas de medicina natural y tradicional y terapias alternativas, como opción al tratamiento estomatológico.</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Manifestar dominio de la concepción científica del mundo acorde a nuestra ideología al aplicar los métodos científicos en la solución de problemas relacionados con la atención estomatológica integral a la población, orientando su actuación en función a las necesidades del paciente.</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Desarrollar el sistema de capacidades intelectuales, de características valiosas de la personalidad y de intención, actitudes y conductas profesionales que le permiten enfrentarse de forma activa, independiente y creadora a la solución de problemas relacionados con la atención estomatológica integral a la población.</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 xml:space="preserve">Mostrar disposición y destreza en la ejecución de las tareas y técnicas que se le asignen en función de lograr la optimización de su trabajo y la </w:t>
      </w:r>
      <w:r w:rsidRPr="00F63641">
        <w:rPr>
          <w:rFonts w:ascii="Arial" w:hAnsi="Arial" w:cs="Arial"/>
        </w:rPr>
        <w:lastRenderedPageBreak/>
        <w:t>satisfacción que representa garantizar la Salud al individuo, la familia y la comunidad.</w:t>
      </w:r>
    </w:p>
    <w:p w:rsidR="00F63641" w:rsidRPr="00F63641" w:rsidRDefault="00F63641" w:rsidP="00F63641">
      <w:pPr>
        <w:numPr>
          <w:ilvl w:val="0"/>
          <w:numId w:val="31"/>
        </w:numPr>
        <w:spacing w:before="120" w:line="360" w:lineRule="auto"/>
        <w:ind w:left="426" w:hanging="284"/>
        <w:jc w:val="both"/>
        <w:rPr>
          <w:rFonts w:ascii="Arial" w:hAnsi="Arial" w:cs="Arial"/>
        </w:rPr>
      </w:pPr>
      <w:r w:rsidRPr="00F63641">
        <w:rPr>
          <w:rFonts w:ascii="Arial" w:hAnsi="Arial" w:cs="Arial"/>
        </w:rPr>
        <w:t>Brindar atención estomatológica integral a la población en la clínica estomatológica considerando los factores biológicos, psicológicos y sociales que intervienen en el proceso salud-enfermedad al realizar la explicación epidemiológica del comportamiento de las principales enfermedades buco dentales, con un enfoque clínico-epidemiológico, utilizando los métodos y modos de actuar en la atención primaria al ejercer sus funciones de promoción, prevención, recuperación y rehabilitación de acuerdo con los objetivos del programa nacional de atención estomatológica integral en la esfera de la Atención  Primaria de Salud.</w:t>
      </w:r>
    </w:p>
    <w:p w:rsidR="00F63641" w:rsidRPr="00F63641" w:rsidRDefault="00F63641" w:rsidP="00F63641">
      <w:pPr>
        <w:spacing w:before="120" w:line="360" w:lineRule="auto"/>
        <w:jc w:val="both"/>
        <w:rPr>
          <w:rFonts w:ascii="Arial" w:hAnsi="Arial" w:cs="Arial"/>
        </w:rPr>
      </w:pPr>
      <w:r w:rsidRPr="00F63641">
        <w:rPr>
          <w:rFonts w:ascii="Arial" w:hAnsi="Arial" w:cs="Arial"/>
          <w:b/>
        </w:rPr>
        <w:t xml:space="preserve">III.CONTENIDOS BASICOS DE LA ASIGNATURA. </w:t>
      </w:r>
    </w:p>
    <w:p w:rsidR="00F63641" w:rsidRPr="00F63641" w:rsidRDefault="00F63641" w:rsidP="00F63641">
      <w:pPr>
        <w:pStyle w:val="BodyTextIndent"/>
        <w:spacing w:before="120" w:line="360" w:lineRule="auto"/>
        <w:jc w:val="both"/>
        <w:rPr>
          <w:rFonts w:ascii="Arial" w:hAnsi="Arial" w:cs="Arial"/>
          <w:b/>
          <w:lang w:val="es-ES_tradnl"/>
        </w:rPr>
      </w:pPr>
      <w:r w:rsidRPr="00F63641">
        <w:rPr>
          <w:rFonts w:ascii="Arial" w:hAnsi="Arial" w:cs="Arial"/>
          <w:b/>
          <w:lang w:val="es-ES_tradnl"/>
        </w:rPr>
        <w:t>a) Sistema de conocimientos esenciales a adquirir:</w:t>
      </w:r>
    </w:p>
    <w:p w:rsidR="00F63641" w:rsidRPr="00F63641" w:rsidRDefault="00F63641" w:rsidP="00F63641">
      <w:pPr>
        <w:numPr>
          <w:ilvl w:val="0"/>
          <w:numId w:val="21"/>
        </w:numPr>
        <w:spacing w:before="120" w:line="360" w:lineRule="auto"/>
        <w:ind w:left="426" w:hanging="284"/>
        <w:jc w:val="both"/>
        <w:rPr>
          <w:rFonts w:ascii="Arial" w:hAnsi="Arial" w:cs="Arial"/>
          <w:bCs/>
          <w:iCs/>
        </w:rPr>
      </w:pPr>
      <w:r w:rsidRPr="00F63641">
        <w:rPr>
          <w:rFonts w:ascii="Arial" w:hAnsi="Arial" w:cs="Arial"/>
        </w:rPr>
        <w:t>Higiene del trabajo en la estomatología.</w:t>
      </w:r>
      <w:r w:rsidRPr="00F63641">
        <w:rPr>
          <w:rFonts w:ascii="Arial" w:hAnsi="Arial" w:cs="Arial"/>
          <w:bCs/>
          <w:iCs/>
        </w:rPr>
        <w:t xml:space="preserve"> Factores de riesgo profesional.</w:t>
      </w:r>
    </w:p>
    <w:p w:rsidR="00F63641" w:rsidRPr="00F63641" w:rsidRDefault="00F63641" w:rsidP="00F63641">
      <w:pPr>
        <w:numPr>
          <w:ilvl w:val="0"/>
          <w:numId w:val="21"/>
        </w:numPr>
        <w:spacing w:before="120" w:line="360" w:lineRule="auto"/>
        <w:ind w:left="426" w:hanging="284"/>
        <w:jc w:val="both"/>
        <w:rPr>
          <w:rFonts w:ascii="Arial" w:hAnsi="Arial" w:cs="Arial"/>
          <w:bCs/>
          <w:iCs/>
        </w:rPr>
      </w:pPr>
      <w:r w:rsidRPr="00F63641">
        <w:rPr>
          <w:rFonts w:ascii="Arial" w:hAnsi="Arial" w:cs="Arial"/>
          <w:bCs/>
          <w:iCs/>
        </w:rPr>
        <w:t>Enfermedades profesionales y</w:t>
      </w:r>
      <w:r w:rsidRPr="00F63641">
        <w:rPr>
          <w:rFonts w:ascii="Arial" w:hAnsi="Arial" w:cs="Arial"/>
        </w:rPr>
        <w:t xml:space="preserve"> Enfermedades transmisibles</w:t>
      </w:r>
      <w:r w:rsidRPr="00F63641">
        <w:rPr>
          <w:rFonts w:ascii="Arial" w:hAnsi="Arial" w:cs="Arial"/>
          <w:bCs/>
          <w:iCs/>
        </w:rPr>
        <w:t xml:space="preserve"> en Estomatología. Su prevención.</w:t>
      </w:r>
    </w:p>
    <w:p w:rsidR="00F63641" w:rsidRPr="00F63641" w:rsidRDefault="00F63641" w:rsidP="00F63641">
      <w:pPr>
        <w:numPr>
          <w:ilvl w:val="0"/>
          <w:numId w:val="21"/>
        </w:numPr>
        <w:spacing w:before="120" w:line="360" w:lineRule="auto"/>
        <w:ind w:left="426" w:hanging="284"/>
        <w:jc w:val="both"/>
        <w:rPr>
          <w:rFonts w:ascii="Arial" w:hAnsi="Arial" w:cs="Arial"/>
        </w:rPr>
      </w:pPr>
      <w:r w:rsidRPr="00F63641">
        <w:rPr>
          <w:rFonts w:ascii="Arial" w:hAnsi="Arial" w:cs="Arial"/>
        </w:rPr>
        <w:t>Distintos tipos de cavidades. (modernas) tanto en dientes anteriores como posteriores. Cavidades profundas, extensas y complejas. Extensión, resistencia y retención.</w:t>
      </w:r>
    </w:p>
    <w:p w:rsidR="00F63641" w:rsidRPr="00F63641" w:rsidRDefault="00F63641" w:rsidP="00F63641">
      <w:pPr>
        <w:numPr>
          <w:ilvl w:val="0"/>
          <w:numId w:val="21"/>
        </w:numPr>
        <w:spacing w:before="120" w:line="360" w:lineRule="auto"/>
        <w:ind w:left="426" w:hanging="284"/>
        <w:jc w:val="both"/>
        <w:rPr>
          <w:rFonts w:ascii="Arial" w:hAnsi="Arial" w:cs="Arial"/>
        </w:rPr>
      </w:pPr>
      <w:r w:rsidRPr="00F63641">
        <w:rPr>
          <w:rFonts w:ascii="Arial" w:hAnsi="Arial" w:cs="Arial"/>
        </w:rPr>
        <w:t>Sistema adhesivo. Clasificación. Mecanismos de adhesión. Objetivos de   la capa híbrida. Factores que afectan la adhesión.</w:t>
      </w:r>
    </w:p>
    <w:p w:rsidR="00F63641" w:rsidRPr="00F63641" w:rsidRDefault="00F63641" w:rsidP="00F63641">
      <w:pPr>
        <w:numPr>
          <w:ilvl w:val="0"/>
          <w:numId w:val="21"/>
        </w:numPr>
        <w:spacing w:before="120" w:line="360" w:lineRule="auto"/>
        <w:ind w:left="426" w:hanging="284"/>
        <w:jc w:val="both"/>
        <w:rPr>
          <w:rFonts w:ascii="Arial" w:hAnsi="Arial" w:cs="Arial"/>
        </w:rPr>
      </w:pPr>
      <w:r w:rsidRPr="00F63641">
        <w:rPr>
          <w:rFonts w:ascii="Arial" w:hAnsi="Arial" w:cs="Arial"/>
        </w:rPr>
        <w:t>Tratamiento de lesiones cariosas y Carillas estéticas. Concepto. indicaciones y contraindicaciones. Clasificación. técnica directa: maniobras previas, preparación del diente y restauración.</w:t>
      </w:r>
    </w:p>
    <w:p w:rsidR="00F63641" w:rsidRPr="00F63641" w:rsidRDefault="00F63641" w:rsidP="00F63641">
      <w:pPr>
        <w:numPr>
          <w:ilvl w:val="0"/>
          <w:numId w:val="21"/>
        </w:numPr>
        <w:spacing w:before="120" w:line="360" w:lineRule="auto"/>
        <w:ind w:left="426" w:hanging="284"/>
        <w:jc w:val="both"/>
        <w:rPr>
          <w:rFonts w:ascii="Arial" w:hAnsi="Arial" w:cs="Arial"/>
        </w:rPr>
      </w:pPr>
      <w:r w:rsidRPr="00F63641">
        <w:rPr>
          <w:rFonts w:ascii="Arial" w:hAnsi="Arial" w:cs="Arial"/>
        </w:rPr>
        <w:t xml:space="preserve">Discromía. Concepto. Causas. Prevención. </w:t>
      </w:r>
      <w:proofErr w:type="spellStart"/>
      <w:r w:rsidR="005E7B41" w:rsidRPr="00F63641">
        <w:rPr>
          <w:rFonts w:ascii="Arial" w:hAnsi="Arial" w:cs="Arial"/>
        </w:rPr>
        <w:t>Recr</w:t>
      </w:r>
      <w:r w:rsidR="005E7B41">
        <w:rPr>
          <w:rFonts w:ascii="Arial" w:hAnsi="Arial" w:cs="Arial"/>
        </w:rPr>
        <w:t>omia</w:t>
      </w:r>
      <w:proofErr w:type="spellEnd"/>
      <w:r w:rsidRPr="00F63641">
        <w:rPr>
          <w:rFonts w:ascii="Arial" w:hAnsi="Arial" w:cs="Arial"/>
        </w:rPr>
        <w:t>. Concepto. Requisitos para la selección del caso ante un tratamiento blanqueador. Agentes blanqueadores</w:t>
      </w:r>
      <w:r w:rsidR="00B20AB9">
        <w:rPr>
          <w:rFonts w:ascii="Arial" w:hAnsi="Arial" w:cs="Arial"/>
        </w:rPr>
        <w:t>:</w:t>
      </w:r>
      <w:r w:rsidRPr="00F63641">
        <w:rPr>
          <w:rFonts w:ascii="Arial" w:hAnsi="Arial" w:cs="Arial"/>
        </w:rPr>
        <w:t xml:space="preserve"> Perborato </w:t>
      </w:r>
      <w:r w:rsidR="005E7B41">
        <w:rPr>
          <w:rFonts w:ascii="Arial" w:hAnsi="Arial" w:cs="Arial"/>
        </w:rPr>
        <w:t>de sodio,</w:t>
      </w:r>
      <w:r w:rsidRPr="00F63641">
        <w:rPr>
          <w:rFonts w:ascii="Arial" w:hAnsi="Arial" w:cs="Arial"/>
        </w:rPr>
        <w:t xml:space="preserve"> Peróxido de hidrógeno, Peróxido de carbamida</w:t>
      </w:r>
      <w:r w:rsidR="005E7B41">
        <w:rPr>
          <w:rFonts w:ascii="Arial" w:hAnsi="Arial" w:cs="Arial"/>
        </w:rPr>
        <w:t>.</w:t>
      </w:r>
      <w:r w:rsidRPr="00F63641">
        <w:rPr>
          <w:rFonts w:ascii="Arial" w:hAnsi="Arial" w:cs="Arial"/>
        </w:rPr>
        <w:t xml:space="preserve"> </w:t>
      </w:r>
    </w:p>
    <w:p w:rsidR="00F63641" w:rsidRPr="00F63641" w:rsidRDefault="00F63641" w:rsidP="00F63641">
      <w:pPr>
        <w:numPr>
          <w:ilvl w:val="0"/>
          <w:numId w:val="21"/>
        </w:numPr>
        <w:spacing w:before="120" w:line="360" w:lineRule="auto"/>
        <w:ind w:left="426" w:hanging="284"/>
        <w:jc w:val="both"/>
        <w:rPr>
          <w:rFonts w:ascii="Arial" w:hAnsi="Arial" w:cs="Arial"/>
        </w:rPr>
      </w:pPr>
      <w:r w:rsidRPr="00F63641">
        <w:rPr>
          <w:rFonts w:ascii="Arial" w:hAnsi="Arial" w:cs="Arial"/>
        </w:rPr>
        <w:t xml:space="preserve">Acupuntura. </w:t>
      </w:r>
      <w:proofErr w:type="spellStart"/>
      <w:r w:rsidRPr="00F63641">
        <w:rPr>
          <w:rFonts w:ascii="Arial" w:hAnsi="Arial" w:cs="Arial"/>
        </w:rPr>
        <w:t>Digitopuntura</w:t>
      </w:r>
      <w:proofErr w:type="spellEnd"/>
      <w:r w:rsidRPr="00F63641">
        <w:rPr>
          <w:rFonts w:ascii="Arial" w:hAnsi="Arial" w:cs="Arial"/>
        </w:rPr>
        <w:t>. Fitoterapia y laserterapia. Acciones. Indicaciones y contraindicaciones. Usos en estomatología.</w:t>
      </w:r>
    </w:p>
    <w:p w:rsidR="00F63641" w:rsidRPr="00F63641" w:rsidRDefault="00F63641" w:rsidP="00F63641">
      <w:pPr>
        <w:numPr>
          <w:ilvl w:val="0"/>
          <w:numId w:val="21"/>
        </w:numPr>
        <w:spacing w:before="120" w:line="360" w:lineRule="auto"/>
        <w:ind w:left="426" w:hanging="284"/>
        <w:jc w:val="both"/>
        <w:rPr>
          <w:rFonts w:ascii="Arial" w:hAnsi="Arial" w:cs="Arial"/>
        </w:rPr>
      </w:pPr>
      <w:r w:rsidRPr="00F63641">
        <w:rPr>
          <w:rFonts w:ascii="Arial" w:hAnsi="Arial" w:cs="Arial"/>
        </w:rPr>
        <w:lastRenderedPageBreak/>
        <w:t xml:space="preserve">Homeopatía. Botiquín homeopático, requisitos fundamentales de conservación, usos en estomatología. </w:t>
      </w:r>
    </w:p>
    <w:p w:rsidR="00F63641" w:rsidRPr="00F63641" w:rsidRDefault="00F63641" w:rsidP="00F63641">
      <w:pPr>
        <w:pStyle w:val="BodyTextIndent"/>
        <w:spacing w:before="120" w:line="360" w:lineRule="auto"/>
        <w:jc w:val="both"/>
        <w:rPr>
          <w:rFonts w:ascii="Arial" w:hAnsi="Arial" w:cs="Arial"/>
          <w:b/>
          <w:lang w:val="es-ES_tradnl"/>
        </w:rPr>
      </w:pPr>
      <w:r w:rsidRPr="00F63641">
        <w:rPr>
          <w:rFonts w:ascii="Arial" w:hAnsi="Arial" w:cs="Arial"/>
          <w:b/>
          <w:lang w:val="es-ES_tradnl"/>
        </w:rPr>
        <w:t xml:space="preserve">b) Sistema de habilidades </w:t>
      </w:r>
      <w:r w:rsidR="00B20AB9">
        <w:rPr>
          <w:rFonts w:ascii="Arial" w:hAnsi="Arial" w:cs="Arial"/>
          <w:b/>
          <w:lang w:val="es-ES_tradnl"/>
        </w:rPr>
        <w:t>b</w:t>
      </w:r>
      <w:r w:rsidRPr="00F63641">
        <w:rPr>
          <w:rFonts w:ascii="Arial" w:hAnsi="Arial" w:cs="Arial"/>
          <w:b/>
          <w:lang w:val="es-ES_tradnl"/>
        </w:rPr>
        <w:t>ásicas a adquirir:</w:t>
      </w:r>
    </w:p>
    <w:p w:rsidR="00F63641" w:rsidRPr="00F63641" w:rsidRDefault="00F63641" w:rsidP="00F63641">
      <w:pPr>
        <w:numPr>
          <w:ilvl w:val="0"/>
          <w:numId w:val="20"/>
        </w:numPr>
        <w:spacing w:before="120" w:line="360" w:lineRule="auto"/>
        <w:ind w:left="426" w:hanging="284"/>
        <w:jc w:val="both"/>
        <w:rPr>
          <w:rFonts w:ascii="Arial" w:hAnsi="Arial" w:cs="Arial"/>
        </w:rPr>
      </w:pPr>
      <w:r w:rsidRPr="00F63641">
        <w:rPr>
          <w:rFonts w:ascii="Arial" w:hAnsi="Arial" w:cs="Arial"/>
        </w:rPr>
        <w:t>Reconocer los riesgos laborales en estomatología y aplicar medidas preventivas para evitar enfermedades profesionales</w:t>
      </w:r>
    </w:p>
    <w:p w:rsidR="00F63641" w:rsidRPr="00F63641" w:rsidRDefault="00F63641" w:rsidP="00F63641">
      <w:pPr>
        <w:numPr>
          <w:ilvl w:val="0"/>
          <w:numId w:val="20"/>
        </w:numPr>
        <w:spacing w:before="120" w:line="360" w:lineRule="auto"/>
        <w:ind w:left="426" w:hanging="284"/>
        <w:jc w:val="both"/>
        <w:rPr>
          <w:rFonts w:ascii="Arial" w:hAnsi="Arial" w:cs="Arial"/>
        </w:rPr>
      </w:pPr>
      <w:r w:rsidRPr="00F63641">
        <w:rPr>
          <w:rFonts w:ascii="Arial" w:hAnsi="Arial" w:cs="Arial"/>
        </w:rPr>
        <w:t xml:space="preserve">Realizar y restaurar cavidades modernas aplicando los principios establecidos para la confección de las mismas. </w:t>
      </w:r>
    </w:p>
    <w:p w:rsidR="00F63641" w:rsidRPr="00F63641" w:rsidRDefault="00F63641" w:rsidP="00F63641">
      <w:pPr>
        <w:numPr>
          <w:ilvl w:val="0"/>
          <w:numId w:val="20"/>
        </w:numPr>
        <w:spacing w:before="120" w:line="360" w:lineRule="auto"/>
        <w:ind w:left="426" w:hanging="284"/>
        <w:jc w:val="both"/>
        <w:rPr>
          <w:rFonts w:ascii="Arial" w:hAnsi="Arial" w:cs="Arial"/>
        </w:rPr>
      </w:pPr>
      <w:r w:rsidRPr="00F63641">
        <w:rPr>
          <w:rFonts w:ascii="Arial" w:hAnsi="Arial" w:cs="Arial"/>
        </w:rPr>
        <w:t>Realizar y restaurar las cavidades profundas, extensas y complejas para el tratamiento de la caries dental</w:t>
      </w:r>
      <w:r w:rsidR="001340E8">
        <w:rPr>
          <w:rFonts w:ascii="Arial" w:hAnsi="Arial" w:cs="Arial"/>
        </w:rPr>
        <w:t>,</w:t>
      </w:r>
      <w:r w:rsidRPr="00F63641">
        <w:rPr>
          <w:rFonts w:ascii="Arial" w:hAnsi="Arial" w:cs="Arial"/>
        </w:rPr>
        <w:t xml:space="preserve"> empleando aditamentos adicionales de retención (pernos y pines)</w:t>
      </w:r>
    </w:p>
    <w:p w:rsidR="00F63641" w:rsidRPr="00F63641" w:rsidRDefault="00F63641" w:rsidP="00F63641">
      <w:pPr>
        <w:pStyle w:val="BodyTextIndent"/>
        <w:numPr>
          <w:ilvl w:val="0"/>
          <w:numId w:val="20"/>
        </w:numPr>
        <w:spacing w:before="120" w:after="0" w:line="360" w:lineRule="auto"/>
        <w:ind w:left="426" w:hanging="284"/>
        <w:jc w:val="both"/>
        <w:rPr>
          <w:rFonts w:ascii="Arial" w:hAnsi="Arial" w:cs="Arial"/>
          <w:lang w:val="es-ES_tradnl"/>
        </w:rPr>
      </w:pPr>
      <w:r w:rsidRPr="00F63641">
        <w:rPr>
          <w:rFonts w:ascii="Arial" w:hAnsi="Arial" w:cs="Arial"/>
          <w:lang w:val="es-ES_tradnl"/>
        </w:rPr>
        <w:t>Realizar el tratamiento restaurador teniendo en cuenta el mantenimiento de la salud periodontal</w:t>
      </w:r>
      <w:r w:rsidR="001340E8">
        <w:rPr>
          <w:rFonts w:ascii="Arial" w:hAnsi="Arial" w:cs="Arial"/>
          <w:lang w:val="es-ES_tradnl"/>
        </w:rPr>
        <w:t>.</w:t>
      </w:r>
    </w:p>
    <w:p w:rsidR="00F63641" w:rsidRPr="00F63641" w:rsidRDefault="00F63641" w:rsidP="00F63641">
      <w:pPr>
        <w:numPr>
          <w:ilvl w:val="0"/>
          <w:numId w:val="20"/>
        </w:numPr>
        <w:spacing w:before="120" w:line="360" w:lineRule="auto"/>
        <w:ind w:left="426" w:hanging="284"/>
        <w:jc w:val="both"/>
        <w:rPr>
          <w:rFonts w:ascii="Arial" w:hAnsi="Arial" w:cs="Arial"/>
        </w:rPr>
      </w:pPr>
      <w:r w:rsidRPr="00F63641">
        <w:rPr>
          <w:rFonts w:ascii="Arial" w:hAnsi="Arial" w:cs="Arial"/>
        </w:rPr>
        <w:t>Determinar el tipo de sistema adhesivo a utilizar</w:t>
      </w:r>
      <w:r w:rsidR="001340E8">
        <w:rPr>
          <w:rFonts w:ascii="Arial" w:hAnsi="Arial" w:cs="Arial"/>
        </w:rPr>
        <w:t>,</w:t>
      </w:r>
      <w:r w:rsidRPr="00F63641">
        <w:rPr>
          <w:rFonts w:ascii="Arial" w:hAnsi="Arial" w:cs="Arial"/>
        </w:rPr>
        <w:t xml:space="preserve"> de acuerdo al tipo de restauración a realizar.</w:t>
      </w:r>
    </w:p>
    <w:p w:rsidR="00F63641" w:rsidRPr="00F63641" w:rsidRDefault="00F63641" w:rsidP="00F63641">
      <w:pPr>
        <w:numPr>
          <w:ilvl w:val="0"/>
          <w:numId w:val="20"/>
        </w:numPr>
        <w:spacing w:before="120" w:line="360" w:lineRule="auto"/>
        <w:ind w:left="426" w:hanging="284"/>
        <w:jc w:val="both"/>
        <w:rPr>
          <w:rFonts w:ascii="Arial" w:hAnsi="Arial" w:cs="Arial"/>
        </w:rPr>
      </w:pPr>
      <w:r w:rsidRPr="00F63641">
        <w:rPr>
          <w:rFonts w:ascii="Arial" w:hAnsi="Arial" w:cs="Arial"/>
        </w:rPr>
        <w:t xml:space="preserve">Realizar carillas estéticas mediante la técnica directa en dientes anteriores. </w:t>
      </w:r>
    </w:p>
    <w:p w:rsidR="00F63641" w:rsidRPr="00F63641" w:rsidRDefault="00F63641" w:rsidP="00F63641">
      <w:pPr>
        <w:widowControl w:val="0"/>
        <w:numPr>
          <w:ilvl w:val="0"/>
          <w:numId w:val="20"/>
        </w:numPr>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Diagnosticar la </w:t>
      </w:r>
      <w:proofErr w:type="spellStart"/>
      <w:r w:rsidRPr="00F63641">
        <w:rPr>
          <w:rFonts w:ascii="Arial" w:hAnsi="Arial" w:cs="Arial"/>
        </w:rPr>
        <w:t>discrom</w:t>
      </w:r>
      <w:r w:rsidR="001340E8">
        <w:rPr>
          <w:rFonts w:ascii="Arial" w:hAnsi="Arial" w:cs="Arial"/>
        </w:rPr>
        <w:t>i</w:t>
      </w:r>
      <w:r w:rsidRPr="00F63641">
        <w:rPr>
          <w:rFonts w:ascii="Arial" w:hAnsi="Arial" w:cs="Arial"/>
        </w:rPr>
        <w:t>a</w:t>
      </w:r>
      <w:proofErr w:type="spellEnd"/>
      <w:r w:rsidRPr="00F63641">
        <w:rPr>
          <w:rFonts w:ascii="Arial" w:hAnsi="Arial" w:cs="Arial"/>
        </w:rPr>
        <w:t xml:space="preserve"> y reconocer sus posibles causas.</w:t>
      </w:r>
    </w:p>
    <w:p w:rsidR="00F63641" w:rsidRPr="00F63641" w:rsidRDefault="00F63641" w:rsidP="00F63641">
      <w:pPr>
        <w:widowControl w:val="0"/>
        <w:numPr>
          <w:ilvl w:val="0"/>
          <w:numId w:val="20"/>
        </w:numPr>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Aplicar diferentes técnicas de </w:t>
      </w:r>
      <w:proofErr w:type="spellStart"/>
      <w:r w:rsidRPr="00F63641">
        <w:rPr>
          <w:rFonts w:ascii="Arial" w:hAnsi="Arial" w:cs="Arial"/>
        </w:rPr>
        <w:t>recrom</w:t>
      </w:r>
      <w:r w:rsidR="001340E8">
        <w:rPr>
          <w:rFonts w:ascii="Arial" w:hAnsi="Arial" w:cs="Arial"/>
        </w:rPr>
        <w:t>i</w:t>
      </w:r>
      <w:r w:rsidRPr="00F63641">
        <w:rPr>
          <w:rFonts w:ascii="Arial" w:hAnsi="Arial" w:cs="Arial"/>
        </w:rPr>
        <w:t>a</w:t>
      </w:r>
      <w:proofErr w:type="spellEnd"/>
      <w:r w:rsidR="001340E8">
        <w:rPr>
          <w:rFonts w:ascii="Arial" w:hAnsi="Arial" w:cs="Arial"/>
        </w:rPr>
        <w:t>,</w:t>
      </w:r>
      <w:r w:rsidRPr="00F63641">
        <w:rPr>
          <w:rFonts w:ascii="Arial" w:hAnsi="Arial" w:cs="Arial"/>
        </w:rPr>
        <w:t xml:space="preserve"> tanto en dientes vitales como no vitales</w:t>
      </w:r>
      <w:r w:rsidR="001340E8">
        <w:rPr>
          <w:rFonts w:ascii="Arial" w:hAnsi="Arial" w:cs="Arial"/>
        </w:rPr>
        <w:t>,</w:t>
      </w:r>
      <w:r w:rsidRPr="00F63641">
        <w:rPr>
          <w:rFonts w:ascii="Arial" w:hAnsi="Arial" w:cs="Arial"/>
        </w:rPr>
        <w:t xml:space="preserve"> teniendo en cuenta los requisitos al realizar estos procederes.</w:t>
      </w:r>
    </w:p>
    <w:p w:rsidR="00F63641" w:rsidRPr="00F63641" w:rsidRDefault="00F63641" w:rsidP="00F63641">
      <w:pPr>
        <w:widowControl w:val="0"/>
        <w:numPr>
          <w:ilvl w:val="0"/>
          <w:numId w:val="20"/>
        </w:numPr>
        <w:autoSpaceDE w:val="0"/>
        <w:autoSpaceDN w:val="0"/>
        <w:adjustRightInd w:val="0"/>
        <w:spacing w:before="120" w:line="360" w:lineRule="auto"/>
        <w:ind w:left="426" w:hanging="284"/>
        <w:jc w:val="both"/>
        <w:rPr>
          <w:rFonts w:ascii="Arial" w:hAnsi="Arial" w:cs="Arial"/>
        </w:rPr>
      </w:pPr>
      <w:r w:rsidRPr="00F63641">
        <w:rPr>
          <w:rFonts w:ascii="Arial" w:hAnsi="Arial" w:cs="Arial"/>
        </w:rPr>
        <w:t>Aplicar tratamiento con MNT (fitoterapia</w:t>
      </w:r>
      <w:r w:rsidR="001340E8">
        <w:rPr>
          <w:rFonts w:ascii="Arial" w:hAnsi="Arial" w:cs="Arial"/>
        </w:rPr>
        <w:t>,</w:t>
      </w:r>
      <w:r w:rsidRPr="00F63641">
        <w:rPr>
          <w:rFonts w:ascii="Arial" w:hAnsi="Arial" w:cs="Arial"/>
        </w:rPr>
        <w:t xml:space="preserve"> acupuntura</w:t>
      </w:r>
      <w:r w:rsidR="001340E8">
        <w:rPr>
          <w:rFonts w:ascii="Arial" w:hAnsi="Arial" w:cs="Arial"/>
        </w:rPr>
        <w:t>,</w:t>
      </w:r>
      <w:r w:rsidR="00780637">
        <w:rPr>
          <w:rFonts w:ascii="Arial" w:hAnsi="Arial" w:cs="Arial"/>
        </w:rPr>
        <w:t xml:space="preserve"> </w:t>
      </w:r>
      <w:proofErr w:type="spellStart"/>
      <w:r w:rsidRPr="00F63641">
        <w:rPr>
          <w:rFonts w:ascii="Arial" w:hAnsi="Arial" w:cs="Arial"/>
        </w:rPr>
        <w:t>digitopuntura</w:t>
      </w:r>
      <w:proofErr w:type="spellEnd"/>
      <w:r w:rsidR="001340E8">
        <w:rPr>
          <w:rFonts w:ascii="Arial" w:hAnsi="Arial" w:cs="Arial"/>
        </w:rPr>
        <w:t xml:space="preserve"> y laserterapia</w:t>
      </w:r>
      <w:r w:rsidRPr="00F63641">
        <w:rPr>
          <w:rFonts w:ascii="Arial" w:hAnsi="Arial" w:cs="Arial"/>
        </w:rPr>
        <w:t xml:space="preserve">) de las </w:t>
      </w:r>
      <w:r w:rsidR="001340E8">
        <w:rPr>
          <w:rFonts w:ascii="Arial" w:hAnsi="Arial" w:cs="Arial"/>
        </w:rPr>
        <w:t>enfermedades</w:t>
      </w:r>
      <w:r w:rsidRPr="00F63641">
        <w:rPr>
          <w:rFonts w:ascii="Arial" w:hAnsi="Arial" w:cs="Arial"/>
        </w:rPr>
        <w:t xml:space="preserve"> que así lo requieran, identificando la terapéutica y técnica a usar en casa caso.</w:t>
      </w:r>
    </w:p>
    <w:p w:rsidR="00F63641" w:rsidRPr="00F63641" w:rsidRDefault="00F63641" w:rsidP="00F63641">
      <w:pPr>
        <w:pStyle w:val="NoSpacing"/>
        <w:spacing w:before="120" w:line="360" w:lineRule="auto"/>
        <w:jc w:val="both"/>
        <w:rPr>
          <w:rFonts w:ascii="Arial" w:hAnsi="Arial" w:cs="Arial"/>
          <w:b/>
        </w:rPr>
      </w:pPr>
      <w:r w:rsidRPr="00F63641">
        <w:rPr>
          <w:rFonts w:ascii="Arial" w:hAnsi="Arial" w:cs="Arial"/>
          <w:b/>
        </w:rPr>
        <w:t xml:space="preserve">Habilidades mínimas a desarrollar durante el desarrollo de la asignatura </w:t>
      </w:r>
    </w:p>
    <w:p w:rsidR="00F63641" w:rsidRPr="00F63641" w:rsidRDefault="00F63641" w:rsidP="00F63641">
      <w:pPr>
        <w:spacing w:before="120" w:line="360" w:lineRule="auto"/>
        <w:jc w:val="both"/>
        <w:rPr>
          <w:rFonts w:ascii="Arial" w:hAnsi="Arial" w:cs="Arial"/>
        </w:rPr>
      </w:pPr>
    </w:p>
    <w:tbl>
      <w:tblPr>
        <w:tblW w:w="6946"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1701"/>
      </w:tblGrid>
      <w:tr w:rsidR="00F63641" w:rsidRPr="00F63641" w:rsidTr="00D67199">
        <w:trPr>
          <w:trHeight w:val="336"/>
        </w:trPr>
        <w:tc>
          <w:tcPr>
            <w:tcW w:w="5245" w:type="dxa"/>
            <w:tcBorders>
              <w:top w:val="single" w:sz="4" w:space="0" w:color="auto"/>
              <w:right w:val="single" w:sz="4" w:space="0" w:color="auto"/>
            </w:tcBorders>
          </w:tcPr>
          <w:p w:rsidR="00F63641" w:rsidRPr="00F63641" w:rsidRDefault="00F63641" w:rsidP="00F63641">
            <w:pPr>
              <w:spacing w:before="120" w:line="360" w:lineRule="auto"/>
              <w:ind w:firstLine="150"/>
              <w:jc w:val="both"/>
              <w:rPr>
                <w:rFonts w:ascii="Arial" w:hAnsi="Arial" w:cs="Arial"/>
                <w:b/>
              </w:rPr>
            </w:pPr>
            <w:r w:rsidRPr="00F63641">
              <w:rPr>
                <w:rFonts w:ascii="Arial" w:hAnsi="Arial" w:cs="Arial"/>
                <w:b/>
              </w:rPr>
              <w:t>Actividades</w:t>
            </w:r>
          </w:p>
        </w:tc>
        <w:tc>
          <w:tcPr>
            <w:tcW w:w="1701" w:type="dxa"/>
            <w:tcBorders>
              <w:top w:val="single" w:sz="4" w:space="0" w:color="auto"/>
              <w:left w:val="single" w:sz="4" w:space="0" w:color="auto"/>
            </w:tcBorders>
          </w:tcPr>
          <w:p w:rsidR="00F63641" w:rsidRPr="00F63641" w:rsidRDefault="00F63641" w:rsidP="00F63641">
            <w:pPr>
              <w:spacing w:before="120" w:line="360" w:lineRule="auto"/>
              <w:ind w:left="1"/>
              <w:jc w:val="both"/>
              <w:rPr>
                <w:rFonts w:ascii="Arial" w:hAnsi="Arial" w:cs="Arial"/>
                <w:b/>
              </w:rPr>
            </w:pPr>
            <w:r w:rsidRPr="00F63641">
              <w:rPr>
                <w:rFonts w:ascii="Arial" w:hAnsi="Arial" w:cs="Arial"/>
                <w:b/>
              </w:rPr>
              <w:t>Habilidades mínimas</w:t>
            </w:r>
          </w:p>
        </w:tc>
      </w:tr>
      <w:tr w:rsidR="00F63641" w:rsidRPr="00F63641" w:rsidTr="00D67199">
        <w:trPr>
          <w:trHeight w:val="336"/>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Confección de HC</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10</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Actividades preventivas </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5</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Extracciones y sus complicaciones</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5</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lastRenderedPageBreak/>
              <w:t xml:space="preserve">Anestesia </w:t>
            </w:r>
            <w:proofErr w:type="spellStart"/>
            <w:r w:rsidRPr="00F63641">
              <w:rPr>
                <w:rFonts w:ascii="Arial" w:hAnsi="Arial" w:cs="Arial"/>
              </w:rPr>
              <w:t>Infiltrativa</w:t>
            </w:r>
            <w:proofErr w:type="spellEnd"/>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10</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Anestesia </w:t>
            </w:r>
            <w:proofErr w:type="spellStart"/>
            <w:r w:rsidRPr="00F63641">
              <w:rPr>
                <w:rFonts w:ascii="Arial" w:hAnsi="Arial" w:cs="Arial"/>
              </w:rPr>
              <w:t>Troncular</w:t>
            </w:r>
            <w:proofErr w:type="spellEnd"/>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8</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Diagnóstico de la caries dental </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20</w:t>
            </w:r>
          </w:p>
        </w:tc>
      </w:tr>
      <w:tr w:rsidR="00F63641" w:rsidRPr="00F63641" w:rsidTr="00D67199">
        <w:trPr>
          <w:trHeight w:val="255"/>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Preparación de cavidades</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15</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lang w:val="pt-BR"/>
              </w:rPr>
            </w:pPr>
            <w:r w:rsidRPr="00F63641">
              <w:rPr>
                <w:rFonts w:ascii="Arial" w:hAnsi="Arial" w:cs="Arial"/>
                <w:lang w:val="pt-BR"/>
              </w:rPr>
              <w:t>Bases Intermedias</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15</w:t>
            </w:r>
          </w:p>
        </w:tc>
      </w:tr>
      <w:tr w:rsidR="00F63641" w:rsidRPr="00F63641" w:rsidTr="00D67199">
        <w:trPr>
          <w:trHeight w:val="242"/>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Restauraciones  de amalgama</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7</w:t>
            </w:r>
          </w:p>
        </w:tc>
      </w:tr>
      <w:tr w:rsidR="00F63641" w:rsidRPr="00F63641" w:rsidTr="00D67199">
        <w:trPr>
          <w:trHeight w:val="260"/>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Restauraciones de resina</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7</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Carillas</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1</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proofErr w:type="spellStart"/>
            <w:r w:rsidRPr="00F63641">
              <w:rPr>
                <w:rFonts w:ascii="Arial" w:hAnsi="Arial" w:cs="Arial"/>
              </w:rPr>
              <w:t>Recromía</w:t>
            </w:r>
            <w:proofErr w:type="spellEnd"/>
            <w:r w:rsidRPr="00F63641">
              <w:rPr>
                <w:rFonts w:ascii="Arial" w:hAnsi="Arial" w:cs="Arial"/>
              </w:rPr>
              <w:t xml:space="preserve"> </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1</w:t>
            </w:r>
          </w:p>
        </w:tc>
      </w:tr>
      <w:tr w:rsidR="00F63641" w:rsidRPr="00F63641" w:rsidTr="00D67199">
        <w:trPr>
          <w:trHeight w:val="237"/>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Diagnóstico </w:t>
            </w:r>
            <w:proofErr w:type="spellStart"/>
            <w:r w:rsidRPr="00F63641">
              <w:rPr>
                <w:rFonts w:ascii="Arial" w:hAnsi="Arial" w:cs="Arial"/>
              </w:rPr>
              <w:t>pulpar</w:t>
            </w:r>
            <w:proofErr w:type="spellEnd"/>
            <w:r w:rsidRPr="00F63641">
              <w:rPr>
                <w:rFonts w:ascii="Arial" w:hAnsi="Arial" w:cs="Arial"/>
              </w:rPr>
              <w:t xml:space="preserve"> y/o </w:t>
            </w:r>
            <w:proofErr w:type="spellStart"/>
            <w:r w:rsidRPr="00F63641">
              <w:rPr>
                <w:rFonts w:ascii="Arial" w:hAnsi="Arial" w:cs="Arial"/>
              </w:rPr>
              <w:t>periapical</w:t>
            </w:r>
            <w:proofErr w:type="spellEnd"/>
            <w:r w:rsidRPr="00F63641">
              <w:rPr>
                <w:rFonts w:ascii="Arial" w:hAnsi="Arial" w:cs="Arial"/>
              </w:rPr>
              <w:t xml:space="preserve"> </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10</w:t>
            </w:r>
          </w:p>
        </w:tc>
      </w:tr>
      <w:tr w:rsidR="00F63641" w:rsidRPr="00F63641" w:rsidTr="00D67199">
        <w:trPr>
          <w:trHeight w:val="255"/>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Tratamiento conservador</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2</w:t>
            </w:r>
          </w:p>
        </w:tc>
      </w:tr>
      <w:tr w:rsidR="00F63641" w:rsidRPr="00F63641" w:rsidTr="00D67199">
        <w:trPr>
          <w:trHeight w:val="255"/>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Endodoncias en dientes </w:t>
            </w:r>
            <w:proofErr w:type="spellStart"/>
            <w:r w:rsidRPr="00F63641">
              <w:rPr>
                <w:rFonts w:ascii="Arial" w:hAnsi="Arial" w:cs="Arial"/>
              </w:rPr>
              <w:t>monoradiculares</w:t>
            </w:r>
            <w:proofErr w:type="spellEnd"/>
            <w:r w:rsidRPr="00F63641">
              <w:rPr>
                <w:rFonts w:ascii="Arial" w:hAnsi="Arial" w:cs="Arial"/>
              </w:rPr>
              <w:t>.</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2</w:t>
            </w:r>
          </w:p>
        </w:tc>
      </w:tr>
      <w:tr w:rsidR="00F63641" w:rsidRPr="00F63641" w:rsidTr="00D67199">
        <w:trPr>
          <w:trHeight w:val="255"/>
        </w:trPr>
        <w:tc>
          <w:tcPr>
            <w:tcW w:w="5245" w:type="dxa"/>
            <w:tcBorders>
              <w:righ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Tratamiento con  MNT</w:t>
            </w:r>
          </w:p>
        </w:tc>
        <w:tc>
          <w:tcPr>
            <w:tcW w:w="1701" w:type="dxa"/>
            <w:tcBorders>
              <w:left w:val="single" w:sz="4" w:space="0" w:color="auto"/>
            </w:tcBorders>
          </w:tcPr>
          <w:p w:rsidR="00F63641" w:rsidRPr="00F63641" w:rsidRDefault="00F63641" w:rsidP="00F63641">
            <w:pPr>
              <w:spacing w:before="120" w:line="360" w:lineRule="auto"/>
              <w:jc w:val="both"/>
              <w:rPr>
                <w:rFonts w:ascii="Arial" w:hAnsi="Arial" w:cs="Arial"/>
              </w:rPr>
            </w:pPr>
            <w:r w:rsidRPr="00F63641">
              <w:rPr>
                <w:rFonts w:ascii="Arial" w:hAnsi="Arial" w:cs="Arial"/>
              </w:rPr>
              <w:t>5</w:t>
            </w:r>
          </w:p>
        </w:tc>
      </w:tr>
      <w:tr w:rsidR="00A61C69" w:rsidRPr="00F63641" w:rsidTr="00D67199">
        <w:trPr>
          <w:trHeight w:val="255"/>
        </w:trPr>
        <w:tc>
          <w:tcPr>
            <w:tcW w:w="5245" w:type="dxa"/>
            <w:tcBorders>
              <w:right w:val="single" w:sz="4" w:space="0" w:color="auto"/>
            </w:tcBorders>
          </w:tcPr>
          <w:p w:rsidR="00A61C69" w:rsidRPr="00F63641" w:rsidRDefault="00A61C69" w:rsidP="00F63641">
            <w:pPr>
              <w:spacing w:before="120" w:line="360" w:lineRule="auto"/>
              <w:jc w:val="both"/>
              <w:rPr>
                <w:rFonts w:ascii="Arial" w:hAnsi="Arial" w:cs="Arial"/>
              </w:rPr>
            </w:pPr>
          </w:p>
        </w:tc>
        <w:tc>
          <w:tcPr>
            <w:tcW w:w="1701" w:type="dxa"/>
            <w:tcBorders>
              <w:left w:val="single" w:sz="4" w:space="0" w:color="auto"/>
            </w:tcBorders>
          </w:tcPr>
          <w:p w:rsidR="00A61C69" w:rsidRPr="00F63641" w:rsidRDefault="00A61C69" w:rsidP="00F63641">
            <w:pPr>
              <w:spacing w:before="120" w:line="360" w:lineRule="auto"/>
              <w:jc w:val="both"/>
              <w:rPr>
                <w:rFonts w:ascii="Arial" w:hAnsi="Arial" w:cs="Arial"/>
              </w:rPr>
            </w:pPr>
          </w:p>
        </w:tc>
      </w:tr>
    </w:tbl>
    <w:p w:rsidR="00DB762A" w:rsidRDefault="00DB762A" w:rsidP="00F63641">
      <w:pPr>
        <w:widowControl w:val="0"/>
        <w:autoSpaceDE w:val="0"/>
        <w:autoSpaceDN w:val="0"/>
        <w:adjustRightInd w:val="0"/>
        <w:spacing w:before="120" w:line="360" w:lineRule="auto"/>
        <w:jc w:val="both"/>
        <w:rPr>
          <w:rFonts w:ascii="Arial" w:hAnsi="Arial" w:cs="Arial"/>
          <w:b/>
        </w:rPr>
      </w:pPr>
    </w:p>
    <w:p w:rsidR="00A61C69" w:rsidRDefault="00F66BD2" w:rsidP="00F63641">
      <w:pPr>
        <w:widowControl w:val="0"/>
        <w:autoSpaceDE w:val="0"/>
        <w:autoSpaceDN w:val="0"/>
        <w:adjustRightInd w:val="0"/>
        <w:spacing w:before="120" w:line="360" w:lineRule="auto"/>
        <w:jc w:val="both"/>
        <w:rPr>
          <w:rFonts w:ascii="Arial" w:hAnsi="Arial" w:cs="Arial"/>
          <w:b/>
        </w:rPr>
      </w:pPr>
      <w:r>
        <w:rPr>
          <w:rFonts w:ascii="Arial" w:hAnsi="Arial" w:cs="Arial"/>
          <w:b/>
        </w:rPr>
        <w:t xml:space="preserve">               </w:t>
      </w:r>
      <w:r w:rsidR="00780637">
        <w:rPr>
          <w:rFonts w:ascii="Arial" w:hAnsi="Arial" w:cs="Arial"/>
          <w:b/>
        </w:rPr>
        <w:t>Temas.</w:t>
      </w:r>
    </w:p>
    <w:p w:rsidR="00780637" w:rsidRPr="00780637" w:rsidRDefault="00780637" w:rsidP="00780637">
      <w:pPr>
        <w:pStyle w:val="ListParagraph"/>
        <w:widowControl w:val="0"/>
        <w:numPr>
          <w:ilvl w:val="0"/>
          <w:numId w:val="35"/>
        </w:numPr>
        <w:autoSpaceDE w:val="0"/>
        <w:autoSpaceDN w:val="0"/>
        <w:adjustRightInd w:val="0"/>
        <w:spacing w:before="120" w:line="360" w:lineRule="auto"/>
        <w:jc w:val="both"/>
        <w:rPr>
          <w:rFonts w:ascii="Arial" w:hAnsi="Arial" w:cs="Arial"/>
          <w:b/>
        </w:rPr>
      </w:pPr>
      <w:r w:rsidRPr="00780637">
        <w:rPr>
          <w:rFonts w:ascii="Arial" w:hAnsi="Arial" w:cs="Arial"/>
          <w:b/>
        </w:rPr>
        <w:t>Factores de Riesgo Profesional.</w:t>
      </w:r>
    </w:p>
    <w:p w:rsidR="00780637" w:rsidRPr="00780637" w:rsidRDefault="00780637" w:rsidP="00780637">
      <w:pPr>
        <w:pStyle w:val="ListParagraph"/>
        <w:widowControl w:val="0"/>
        <w:numPr>
          <w:ilvl w:val="0"/>
          <w:numId w:val="35"/>
        </w:numPr>
        <w:autoSpaceDE w:val="0"/>
        <w:autoSpaceDN w:val="0"/>
        <w:adjustRightInd w:val="0"/>
        <w:spacing w:before="120" w:line="360" w:lineRule="auto"/>
        <w:jc w:val="both"/>
        <w:rPr>
          <w:rFonts w:ascii="Arial" w:hAnsi="Arial" w:cs="Arial"/>
          <w:spacing w:val="-2"/>
        </w:rPr>
      </w:pPr>
      <w:r w:rsidRPr="00780637">
        <w:rPr>
          <w:rFonts w:ascii="Arial" w:hAnsi="Arial" w:cs="Arial"/>
          <w:spacing w:val="-2"/>
        </w:rPr>
        <w:t>Modificaciones de las cavidades de Black. Cavidades modernas.</w:t>
      </w:r>
    </w:p>
    <w:p w:rsidR="00780637" w:rsidRPr="00780637" w:rsidRDefault="00780637" w:rsidP="00780637">
      <w:pPr>
        <w:pStyle w:val="ListParagraph"/>
        <w:widowControl w:val="0"/>
        <w:numPr>
          <w:ilvl w:val="0"/>
          <w:numId w:val="35"/>
        </w:numPr>
        <w:autoSpaceDE w:val="0"/>
        <w:autoSpaceDN w:val="0"/>
        <w:adjustRightInd w:val="0"/>
        <w:spacing w:before="120" w:line="360" w:lineRule="auto"/>
        <w:jc w:val="both"/>
        <w:rPr>
          <w:rFonts w:ascii="Arial" w:hAnsi="Arial" w:cs="Arial"/>
          <w:b/>
        </w:rPr>
      </w:pPr>
      <w:r w:rsidRPr="00780637">
        <w:rPr>
          <w:rFonts w:ascii="Arial" w:hAnsi="Arial" w:cs="Arial"/>
          <w:lang w:eastAsia="es-ES"/>
        </w:rPr>
        <w:t xml:space="preserve"> Restauraciones estéticas</w:t>
      </w:r>
      <w:r w:rsidRPr="00780637">
        <w:rPr>
          <w:rFonts w:ascii="Arial" w:hAnsi="Arial" w:cs="Arial"/>
        </w:rPr>
        <w:t>.</w:t>
      </w:r>
    </w:p>
    <w:p w:rsidR="00780637" w:rsidRPr="00780637" w:rsidRDefault="00780637" w:rsidP="00780637">
      <w:pPr>
        <w:pStyle w:val="ListParagraph"/>
        <w:widowControl w:val="0"/>
        <w:numPr>
          <w:ilvl w:val="0"/>
          <w:numId w:val="35"/>
        </w:numPr>
        <w:autoSpaceDE w:val="0"/>
        <w:autoSpaceDN w:val="0"/>
        <w:adjustRightInd w:val="0"/>
        <w:spacing w:before="120" w:line="360" w:lineRule="auto"/>
        <w:jc w:val="both"/>
        <w:rPr>
          <w:rFonts w:ascii="Arial" w:hAnsi="Arial" w:cs="Arial"/>
          <w:b/>
        </w:rPr>
      </w:pPr>
      <w:r w:rsidRPr="00780637">
        <w:rPr>
          <w:rFonts w:ascii="Arial" w:hAnsi="Arial" w:cs="Arial"/>
          <w:bCs/>
        </w:rPr>
        <w:t xml:space="preserve"> Discromía y </w:t>
      </w:r>
      <w:proofErr w:type="spellStart"/>
      <w:r w:rsidRPr="00780637">
        <w:rPr>
          <w:rFonts w:ascii="Arial" w:hAnsi="Arial" w:cs="Arial"/>
          <w:bCs/>
        </w:rPr>
        <w:t>Recromia</w:t>
      </w:r>
      <w:proofErr w:type="spellEnd"/>
      <w:r w:rsidRPr="00780637">
        <w:rPr>
          <w:rFonts w:ascii="Arial" w:hAnsi="Arial" w:cs="Arial"/>
          <w:bCs/>
        </w:rPr>
        <w:t>.</w:t>
      </w:r>
      <w:r w:rsidRPr="00780637">
        <w:rPr>
          <w:rFonts w:ascii="Arial" w:hAnsi="Arial" w:cs="Arial"/>
        </w:rPr>
        <w:t xml:space="preserve"> </w:t>
      </w:r>
    </w:p>
    <w:p w:rsidR="00780637" w:rsidRPr="00780637" w:rsidRDefault="00780637" w:rsidP="00780637">
      <w:pPr>
        <w:pStyle w:val="ListParagraph"/>
        <w:widowControl w:val="0"/>
        <w:numPr>
          <w:ilvl w:val="0"/>
          <w:numId w:val="35"/>
        </w:numPr>
        <w:autoSpaceDE w:val="0"/>
        <w:autoSpaceDN w:val="0"/>
        <w:adjustRightInd w:val="0"/>
        <w:spacing w:before="120" w:line="360" w:lineRule="auto"/>
        <w:jc w:val="both"/>
        <w:rPr>
          <w:rFonts w:ascii="Arial" w:hAnsi="Arial" w:cs="Arial"/>
          <w:b/>
        </w:rPr>
      </w:pPr>
      <w:r w:rsidRPr="00780637">
        <w:rPr>
          <w:rFonts w:ascii="Arial" w:hAnsi="Arial" w:cs="Arial"/>
        </w:rPr>
        <w:t>La MNT en Estomatología.</w:t>
      </w:r>
    </w:p>
    <w:p w:rsidR="00F63641" w:rsidRPr="00F63641" w:rsidRDefault="00F63641" w:rsidP="00F63641">
      <w:pPr>
        <w:widowControl w:val="0"/>
        <w:autoSpaceDE w:val="0"/>
        <w:autoSpaceDN w:val="0"/>
        <w:adjustRightInd w:val="0"/>
        <w:spacing w:before="120" w:line="360" w:lineRule="auto"/>
        <w:jc w:val="both"/>
        <w:rPr>
          <w:rFonts w:ascii="Arial" w:hAnsi="Arial" w:cs="Arial"/>
          <w:b/>
        </w:rPr>
      </w:pPr>
      <w:r w:rsidRPr="00F63641">
        <w:rPr>
          <w:rFonts w:ascii="Arial" w:hAnsi="Arial" w:cs="Arial"/>
          <w:b/>
        </w:rPr>
        <w:t>Tema I: Factores de Riesgo Profesional</w:t>
      </w:r>
    </w:p>
    <w:p w:rsidR="00F63641" w:rsidRPr="00F63641" w:rsidRDefault="00F63641" w:rsidP="00F63641">
      <w:pPr>
        <w:suppressAutoHyphens/>
        <w:spacing w:before="120" w:line="360" w:lineRule="auto"/>
        <w:jc w:val="both"/>
        <w:rPr>
          <w:rFonts w:ascii="Arial" w:hAnsi="Arial" w:cs="Arial"/>
          <w:b/>
          <w:spacing w:val="-2"/>
        </w:rPr>
      </w:pPr>
      <w:r w:rsidRPr="00F63641">
        <w:rPr>
          <w:rFonts w:ascii="Arial" w:hAnsi="Arial" w:cs="Arial"/>
          <w:b/>
          <w:spacing w:val="-2"/>
        </w:rPr>
        <w:t>Objetivos</w:t>
      </w:r>
    </w:p>
    <w:p w:rsidR="00F63641" w:rsidRPr="00F63641" w:rsidRDefault="00F63641" w:rsidP="00F63641">
      <w:pPr>
        <w:numPr>
          <w:ilvl w:val="0"/>
          <w:numId w:val="23"/>
        </w:numPr>
        <w:spacing w:before="120" w:line="360" w:lineRule="auto"/>
        <w:ind w:left="426" w:hanging="284"/>
        <w:jc w:val="both"/>
        <w:rPr>
          <w:rFonts w:ascii="Arial" w:hAnsi="Arial" w:cs="Arial"/>
        </w:rPr>
      </w:pPr>
      <w:r w:rsidRPr="00F63641">
        <w:rPr>
          <w:rFonts w:ascii="Arial" w:hAnsi="Arial" w:cs="Arial"/>
        </w:rPr>
        <w:t xml:space="preserve">Identificar enfermedades profesionales, factores de riesgo en estomatología y sus medidas </w:t>
      </w:r>
      <w:r w:rsidRPr="00F63641">
        <w:rPr>
          <w:rFonts w:ascii="Arial" w:hAnsi="Arial" w:cs="Arial"/>
          <w:bCs/>
          <w:iCs/>
        </w:rPr>
        <w:t>preventivas.</w:t>
      </w:r>
    </w:p>
    <w:p w:rsidR="00F63641" w:rsidRPr="00F63641" w:rsidRDefault="00F63641" w:rsidP="00F63641">
      <w:pPr>
        <w:numPr>
          <w:ilvl w:val="0"/>
          <w:numId w:val="23"/>
        </w:numPr>
        <w:spacing w:before="120" w:line="360" w:lineRule="auto"/>
        <w:ind w:left="426" w:hanging="284"/>
        <w:jc w:val="both"/>
        <w:rPr>
          <w:rFonts w:ascii="Arial" w:hAnsi="Arial" w:cs="Arial"/>
        </w:rPr>
      </w:pPr>
      <w:r w:rsidRPr="00F63641">
        <w:rPr>
          <w:rFonts w:ascii="Arial" w:hAnsi="Arial" w:cs="Arial"/>
        </w:rPr>
        <w:t>Aplicar las medidas que deben emplearse para la profilaxis y métodos de control para la hepatitis, sífilis, tétanos y SIDA en el trabajo del estomatólogo.</w:t>
      </w:r>
    </w:p>
    <w:p w:rsidR="00F63641" w:rsidRPr="00F63641" w:rsidRDefault="00F63641" w:rsidP="00F63641">
      <w:pPr>
        <w:widowControl w:val="0"/>
        <w:autoSpaceDE w:val="0"/>
        <w:autoSpaceDN w:val="0"/>
        <w:adjustRightInd w:val="0"/>
        <w:spacing w:before="120" w:line="360" w:lineRule="auto"/>
        <w:jc w:val="both"/>
        <w:rPr>
          <w:rFonts w:ascii="Arial" w:hAnsi="Arial" w:cs="Arial"/>
          <w:b/>
        </w:rPr>
      </w:pPr>
      <w:r w:rsidRPr="00F63641">
        <w:rPr>
          <w:rFonts w:ascii="Arial" w:hAnsi="Arial" w:cs="Arial"/>
          <w:b/>
        </w:rPr>
        <w:lastRenderedPageBreak/>
        <w:t>a) Sistema de conocimientos</w:t>
      </w:r>
    </w:p>
    <w:p w:rsidR="00F63641" w:rsidRPr="00F63641" w:rsidRDefault="00F63641" w:rsidP="00F63641">
      <w:pPr>
        <w:numPr>
          <w:ilvl w:val="0"/>
          <w:numId w:val="19"/>
        </w:numPr>
        <w:spacing w:before="120" w:line="360" w:lineRule="auto"/>
        <w:ind w:left="426" w:hanging="284"/>
        <w:jc w:val="both"/>
        <w:rPr>
          <w:rFonts w:ascii="Arial" w:hAnsi="Arial" w:cs="Arial"/>
          <w:bCs/>
          <w:iCs/>
        </w:rPr>
      </w:pPr>
      <w:r w:rsidRPr="00F63641">
        <w:rPr>
          <w:rFonts w:ascii="Arial" w:hAnsi="Arial" w:cs="Arial"/>
        </w:rPr>
        <w:t>Higiene del trabajo en la estomatología.</w:t>
      </w:r>
      <w:r w:rsidRPr="00F63641">
        <w:rPr>
          <w:rFonts w:ascii="Arial" w:hAnsi="Arial" w:cs="Arial"/>
          <w:bCs/>
          <w:iCs/>
        </w:rPr>
        <w:t xml:space="preserve"> Factores de riesgo profesional</w:t>
      </w:r>
    </w:p>
    <w:p w:rsidR="00F63641" w:rsidRPr="00F63641" w:rsidRDefault="00F63641" w:rsidP="00F63641">
      <w:pPr>
        <w:numPr>
          <w:ilvl w:val="0"/>
          <w:numId w:val="19"/>
        </w:numPr>
        <w:spacing w:before="120" w:line="360" w:lineRule="auto"/>
        <w:ind w:left="426" w:hanging="284"/>
        <w:jc w:val="both"/>
        <w:rPr>
          <w:rFonts w:ascii="Arial" w:hAnsi="Arial" w:cs="Arial"/>
          <w:bCs/>
          <w:iCs/>
        </w:rPr>
      </w:pPr>
      <w:r w:rsidRPr="00F63641">
        <w:rPr>
          <w:rFonts w:ascii="Arial" w:hAnsi="Arial" w:cs="Arial"/>
          <w:bCs/>
          <w:iCs/>
        </w:rPr>
        <w:t xml:space="preserve">Microclima de trabajo, </w:t>
      </w:r>
      <w:r w:rsidR="00DB762A">
        <w:rPr>
          <w:rFonts w:ascii="Arial" w:hAnsi="Arial" w:cs="Arial"/>
          <w:bCs/>
          <w:iCs/>
        </w:rPr>
        <w:t>c</w:t>
      </w:r>
      <w:r w:rsidRPr="00F63641">
        <w:rPr>
          <w:rFonts w:ascii="Arial" w:hAnsi="Arial" w:cs="Arial"/>
          <w:bCs/>
          <w:iCs/>
        </w:rPr>
        <w:t xml:space="preserve">ontaminantes </w:t>
      </w:r>
      <w:r w:rsidR="00DB762A">
        <w:rPr>
          <w:rFonts w:ascii="Arial" w:hAnsi="Arial" w:cs="Arial"/>
          <w:bCs/>
          <w:iCs/>
        </w:rPr>
        <w:t>a</w:t>
      </w:r>
      <w:r w:rsidRPr="00F63641">
        <w:rPr>
          <w:rFonts w:ascii="Arial" w:hAnsi="Arial" w:cs="Arial"/>
          <w:bCs/>
          <w:iCs/>
        </w:rPr>
        <w:t xml:space="preserve">mbientales, </w:t>
      </w:r>
      <w:r w:rsidR="00DB762A">
        <w:rPr>
          <w:rFonts w:ascii="Arial" w:hAnsi="Arial" w:cs="Arial"/>
          <w:bCs/>
          <w:iCs/>
        </w:rPr>
        <w:t>c</w:t>
      </w:r>
      <w:r w:rsidRPr="00F63641">
        <w:rPr>
          <w:rFonts w:ascii="Arial" w:hAnsi="Arial" w:cs="Arial"/>
          <w:bCs/>
          <w:iCs/>
        </w:rPr>
        <w:t xml:space="preserve">arga </w:t>
      </w:r>
      <w:r w:rsidR="00DB762A">
        <w:rPr>
          <w:rFonts w:ascii="Arial" w:hAnsi="Arial" w:cs="Arial"/>
          <w:bCs/>
          <w:iCs/>
        </w:rPr>
        <w:t>f</w:t>
      </w:r>
      <w:r w:rsidRPr="00F63641">
        <w:rPr>
          <w:rFonts w:ascii="Arial" w:hAnsi="Arial" w:cs="Arial"/>
          <w:bCs/>
          <w:iCs/>
        </w:rPr>
        <w:t xml:space="preserve">ísica, </w:t>
      </w:r>
      <w:r w:rsidR="00DB762A">
        <w:rPr>
          <w:rFonts w:ascii="Arial" w:hAnsi="Arial" w:cs="Arial"/>
          <w:bCs/>
          <w:iCs/>
        </w:rPr>
        <w:t>c</w:t>
      </w:r>
      <w:r w:rsidRPr="00F63641">
        <w:rPr>
          <w:rFonts w:ascii="Arial" w:hAnsi="Arial" w:cs="Arial"/>
          <w:bCs/>
          <w:iCs/>
        </w:rPr>
        <w:t>arga mental y riesgos psicosociales</w:t>
      </w:r>
      <w:r w:rsidR="00DB762A">
        <w:rPr>
          <w:rFonts w:ascii="Arial" w:hAnsi="Arial" w:cs="Arial"/>
          <w:bCs/>
          <w:iCs/>
        </w:rPr>
        <w:t>.</w:t>
      </w:r>
    </w:p>
    <w:p w:rsidR="00F63641" w:rsidRPr="00F63641" w:rsidRDefault="00F63641" w:rsidP="00F63641">
      <w:pPr>
        <w:numPr>
          <w:ilvl w:val="0"/>
          <w:numId w:val="19"/>
        </w:numPr>
        <w:spacing w:before="120" w:line="360" w:lineRule="auto"/>
        <w:ind w:left="426" w:hanging="284"/>
        <w:jc w:val="both"/>
        <w:rPr>
          <w:rFonts w:ascii="Arial" w:hAnsi="Arial" w:cs="Arial"/>
          <w:bCs/>
          <w:iCs/>
        </w:rPr>
      </w:pPr>
      <w:r w:rsidRPr="00F63641">
        <w:rPr>
          <w:rFonts w:ascii="Arial" w:hAnsi="Arial" w:cs="Arial"/>
          <w:bCs/>
          <w:iCs/>
        </w:rPr>
        <w:t>Enfermedades profesionales en Estomatología. Su prevención.</w:t>
      </w:r>
    </w:p>
    <w:p w:rsidR="00F63641" w:rsidRPr="00F63641" w:rsidRDefault="00F63641" w:rsidP="00F63641">
      <w:pPr>
        <w:numPr>
          <w:ilvl w:val="0"/>
          <w:numId w:val="19"/>
        </w:numPr>
        <w:spacing w:before="120" w:line="360" w:lineRule="auto"/>
        <w:ind w:left="426" w:hanging="284"/>
        <w:jc w:val="both"/>
        <w:rPr>
          <w:rFonts w:ascii="Arial" w:hAnsi="Arial" w:cs="Arial"/>
        </w:rPr>
      </w:pPr>
      <w:r w:rsidRPr="00F63641">
        <w:rPr>
          <w:rFonts w:ascii="Arial" w:hAnsi="Arial" w:cs="Arial"/>
        </w:rPr>
        <w:t>Enfermedades transmisibles</w:t>
      </w:r>
      <w:r w:rsidR="00DB762A">
        <w:rPr>
          <w:rFonts w:ascii="Arial" w:hAnsi="Arial" w:cs="Arial"/>
        </w:rPr>
        <w:t>:</w:t>
      </w:r>
      <w:r w:rsidRPr="00F63641">
        <w:rPr>
          <w:rFonts w:ascii="Arial" w:hAnsi="Arial" w:cs="Arial"/>
        </w:rPr>
        <w:t xml:space="preserve"> hepatitis, sífilis, tétanos y SIDA.</w:t>
      </w:r>
    </w:p>
    <w:p w:rsidR="00F63641" w:rsidRPr="00F63641" w:rsidRDefault="00F63641" w:rsidP="00F63641">
      <w:pPr>
        <w:widowControl w:val="0"/>
        <w:autoSpaceDE w:val="0"/>
        <w:autoSpaceDN w:val="0"/>
        <w:adjustRightInd w:val="0"/>
        <w:spacing w:before="120" w:line="360" w:lineRule="auto"/>
        <w:jc w:val="both"/>
        <w:rPr>
          <w:rFonts w:ascii="Arial" w:hAnsi="Arial" w:cs="Arial"/>
          <w:b/>
        </w:rPr>
      </w:pPr>
      <w:r w:rsidRPr="00F63641">
        <w:rPr>
          <w:rFonts w:ascii="Arial" w:hAnsi="Arial" w:cs="Arial"/>
          <w:b/>
        </w:rPr>
        <w:t xml:space="preserve">b) Sistema de habilidades </w:t>
      </w:r>
    </w:p>
    <w:p w:rsidR="00F63641" w:rsidRPr="00F63641" w:rsidRDefault="00F63641" w:rsidP="00F63641">
      <w:pPr>
        <w:numPr>
          <w:ilvl w:val="0"/>
          <w:numId w:val="18"/>
        </w:numPr>
        <w:spacing w:before="120" w:line="360" w:lineRule="auto"/>
        <w:ind w:left="426" w:hanging="284"/>
        <w:jc w:val="both"/>
        <w:rPr>
          <w:rFonts w:ascii="Arial" w:hAnsi="Arial" w:cs="Arial"/>
        </w:rPr>
      </w:pPr>
      <w:r w:rsidRPr="00F63641">
        <w:rPr>
          <w:rFonts w:ascii="Arial" w:hAnsi="Arial" w:cs="Arial"/>
        </w:rPr>
        <w:t>Reconocer los riesgos laborales en estomatología y las enfermedades profesionales.</w:t>
      </w:r>
    </w:p>
    <w:p w:rsidR="00F63641" w:rsidRPr="00F63641" w:rsidRDefault="00F63641" w:rsidP="00F63641">
      <w:pPr>
        <w:numPr>
          <w:ilvl w:val="0"/>
          <w:numId w:val="18"/>
        </w:numPr>
        <w:spacing w:before="120" w:line="360" w:lineRule="auto"/>
        <w:ind w:left="426" w:hanging="284"/>
        <w:jc w:val="both"/>
        <w:rPr>
          <w:rFonts w:ascii="Arial" w:hAnsi="Arial" w:cs="Arial"/>
        </w:rPr>
      </w:pPr>
      <w:r w:rsidRPr="00F63641">
        <w:rPr>
          <w:rFonts w:ascii="Arial" w:hAnsi="Arial" w:cs="Arial"/>
        </w:rPr>
        <w:t>Aplicar medidas preventivas para evitar enfermedades profesionales</w:t>
      </w:r>
    </w:p>
    <w:p w:rsidR="00F63641" w:rsidRPr="00F63641" w:rsidRDefault="00F63641" w:rsidP="00F63641">
      <w:pPr>
        <w:numPr>
          <w:ilvl w:val="0"/>
          <w:numId w:val="18"/>
        </w:numPr>
        <w:spacing w:before="120" w:line="360" w:lineRule="auto"/>
        <w:ind w:left="426" w:hanging="284"/>
        <w:jc w:val="both"/>
        <w:rPr>
          <w:rFonts w:ascii="Arial" w:hAnsi="Arial" w:cs="Arial"/>
        </w:rPr>
      </w:pPr>
      <w:r w:rsidRPr="00F63641">
        <w:rPr>
          <w:rFonts w:ascii="Arial" w:hAnsi="Arial" w:cs="Arial"/>
        </w:rPr>
        <w:t>Aplicar o hacer cumplir los principios de ergonomía en el trabajo estomatológico.</w:t>
      </w:r>
    </w:p>
    <w:p w:rsidR="00F63641" w:rsidRPr="00F63641" w:rsidRDefault="00F63641" w:rsidP="00F63641">
      <w:pPr>
        <w:numPr>
          <w:ilvl w:val="0"/>
          <w:numId w:val="18"/>
        </w:numPr>
        <w:spacing w:before="120" w:line="360" w:lineRule="auto"/>
        <w:ind w:left="426" w:hanging="284"/>
        <w:jc w:val="both"/>
        <w:rPr>
          <w:rFonts w:ascii="Arial" w:hAnsi="Arial" w:cs="Arial"/>
        </w:rPr>
      </w:pPr>
      <w:r w:rsidRPr="00F63641">
        <w:rPr>
          <w:rFonts w:ascii="Arial" w:hAnsi="Arial" w:cs="Arial"/>
        </w:rPr>
        <w:t>Tratar a pacientes portadores de enfermedades transmisibles orientando su tratamiento, evitando la transmisión de estas enfermedades en el consultorio.</w:t>
      </w:r>
    </w:p>
    <w:p w:rsidR="00F63641" w:rsidRPr="00F63641" w:rsidRDefault="00F63641" w:rsidP="00F63641">
      <w:pPr>
        <w:suppressAutoHyphens/>
        <w:spacing w:before="120" w:line="360" w:lineRule="auto"/>
        <w:jc w:val="both"/>
        <w:rPr>
          <w:rFonts w:ascii="Arial" w:hAnsi="Arial" w:cs="Arial"/>
          <w:b/>
          <w:spacing w:val="-2"/>
        </w:rPr>
      </w:pPr>
      <w:r w:rsidRPr="00F63641">
        <w:rPr>
          <w:rFonts w:ascii="Arial" w:hAnsi="Arial" w:cs="Arial"/>
          <w:b/>
        </w:rPr>
        <w:t>Tema II</w:t>
      </w:r>
      <w:r w:rsidRPr="00F63641">
        <w:rPr>
          <w:rFonts w:ascii="Arial" w:hAnsi="Arial" w:cs="Arial"/>
          <w:b/>
          <w:spacing w:val="-2"/>
        </w:rPr>
        <w:t xml:space="preserve"> Modificaciones de las cavidades de Black. Cavidades modernas.</w:t>
      </w:r>
    </w:p>
    <w:p w:rsidR="00F63641" w:rsidRPr="00F63641" w:rsidRDefault="00F63641" w:rsidP="00F63641">
      <w:pPr>
        <w:suppressAutoHyphens/>
        <w:spacing w:before="120" w:line="360" w:lineRule="auto"/>
        <w:jc w:val="both"/>
        <w:rPr>
          <w:rFonts w:ascii="Arial" w:hAnsi="Arial" w:cs="Arial"/>
          <w:b/>
          <w:spacing w:val="-2"/>
        </w:rPr>
      </w:pPr>
      <w:r w:rsidRPr="00F63641">
        <w:rPr>
          <w:rFonts w:ascii="Arial" w:hAnsi="Arial" w:cs="Arial"/>
          <w:b/>
          <w:spacing w:val="-2"/>
        </w:rPr>
        <w:t>Objetivos</w:t>
      </w:r>
    </w:p>
    <w:p w:rsidR="00F63641" w:rsidRPr="00F63641" w:rsidRDefault="00F63641" w:rsidP="00F63641">
      <w:pPr>
        <w:numPr>
          <w:ilvl w:val="0"/>
          <w:numId w:val="22"/>
        </w:numPr>
        <w:suppressAutoHyphens/>
        <w:spacing w:before="120" w:line="360" w:lineRule="auto"/>
        <w:ind w:left="426" w:hanging="284"/>
        <w:jc w:val="both"/>
        <w:rPr>
          <w:rFonts w:ascii="Arial" w:hAnsi="Arial" w:cs="Arial"/>
          <w:spacing w:val="-2"/>
        </w:rPr>
      </w:pPr>
      <w:r w:rsidRPr="00F63641">
        <w:rPr>
          <w:rFonts w:ascii="Arial" w:hAnsi="Arial" w:cs="Arial"/>
          <w:spacing w:val="-2"/>
        </w:rPr>
        <w:t>Realizar el tratamiento de la caries dental</w:t>
      </w:r>
      <w:r w:rsidR="00F66BD2">
        <w:rPr>
          <w:rFonts w:ascii="Arial" w:hAnsi="Arial" w:cs="Arial"/>
          <w:spacing w:val="-2"/>
        </w:rPr>
        <w:t>,</w:t>
      </w:r>
      <w:r w:rsidRPr="00F63641">
        <w:rPr>
          <w:rFonts w:ascii="Arial" w:hAnsi="Arial" w:cs="Arial"/>
          <w:spacing w:val="-2"/>
        </w:rPr>
        <w:t xml:space="preserve"> aplicando diferentes técnicas a partir de los requerimientos de cada caso.</w:t>
      </w:r>
    </w:p>
    <w:p w:rsidR="00F63641" w:rsidRPr="00F63641" w:rsidRDefault="00F63641" w:rsidP="00F63641">
      <w:pPr>
        <w:numPr>
          <w:ilvl w:val="0"/>
          <w:numId w:val="22"/>
        </w:numPr>
        <w:suppressAutoHyphens/>
        <w:spacing w:before="120" w:line="360" w:lineRule="auto"/>
        <w:ind w:left="426" w:hanging="284"/>
        <w:jc w:val="both"/>
        <w:rPr>
          <w:rFonts w:ascii="Arial" w:hAnsi="Arial" w:cs="Arial"/>
          <w:spacing w:val="-2"/>
        </w:rPr>
      </w:pPr>
      <w:r w:rsidRPr="00F63641">
        <w:rPr>
          <w:rFonts w:ascii="Arial" w:hAnsi="Arial" w:cs="Arial"/>
          <w:spacing w:val="-2"/>
        </w:rPr>
        <w:t>Aplicar los principios mecánicos relacionados con la preparación de diferentes tipos de cavidades.</w:t>
      </w:r>
    </w:p>
    <w:p w:rsidR="00F63641" w:rsidRPr="00F63641" w:rsidRDefault="00F63641" w:rsidP="00F63641">
      <w:pPr>
        <w:spacing w:before="120" w:line="360" w:lineRule="auto"/>
        <w:jc w:val="both"/>
        <w:rPr>
          <w:rFonts w:ascii="Arial" w:hAnsi="Arial" w:cs="Arial"/>
          <w:b/>
        </w:rPr>
      </w:pPr>
      <w:r w:rsidRPr="00F63641">
        <w:rPr>
          <w:rFonts w:ascii="Arial" w:hAnsi="Arial" w:cs="Arial"/>
          <w:b/>
        </w:rPr>
        <w:t xml:space="preserve">a) Sistema de conocimientos </w:t>
      </w:r>
    </w:p>
    <w:p w:rsidR="00F63641" w:rsidRPr="00F63641" w:rsidRDefault="00F63641" w:rsidP="00F63641">
      <w:pPr>
        <w:numPr>
          <w:ilvl w:val="0"/>
          <w:numId w:val="17"/>
        </w:numPr>
        <w:spacing w:before="120" w:line="360" w:lineRule="auto"/>
        <w:ind w:left="426" w:hanging="284"/>
        <w:jc w:val="both"/>
        <w:rPr>
          <w:rFonts w:ascii="Arial" w:hAnsi="Arial" w:cs="Arial"/>
        </w:rPr>
      </w:pPr>
      <w:r w:rsidRPr="00F63641">
        <w:rPr>
          <w:rFonts w:ascii="Arial" w:hAnsi="Arial" w:cs="Arial"/>
        </w:rPr>
        <w:t>Principios mecánicos relacionados con la preparación de cavidades y las restauraciones. Resistencia. Retención.</w:t>
      </w:r>
    </w:p>
    <w:p w:rsidR="00F63641" w:rsidRPr="00F63641" w:rsidRDefault="00F63641" w:rsidP="00F63641">
      <w:pPr>
        <w:numPr>
          <w:ilvl w:val="0"/>
          <w:numId w:val="17"/>
        </w:numPr>
        <w:spacing w:before="120" w:line="360" w:lineRule="auto"/>
        <w:ind w:left="426" w:hanging="284"/>
        <w:jc w:val="both"/>
        <w:rPr>
          <w:rFonts w:ascii="Arial" w:hAnsi="Arial" w:cs="Arial"/>
        </w:rPr>
      </w:pPr>
      <w:r w:rsidRPr="00F63641">
        <w:rPr>
          <w:rFonts w:ascii="Arial" w:hAnsi="Arial" w:cs="Arial"/>
        </w:rPr>
        <w:t xml:space="preserve">Distintos tipos de cavidades. Características generales de las cavidades de </w:t>
      </w:r>
      <w:proofErr w:type="spellStart"/>
      <w:r w:rsidRPr="00F63641">
        <w:rPr>
          <w:rFonts w:ascii="Arial" w:hAnsi="Arial" w:cs="Arial"/>
        </w:rPr>
        <w:t>Bronner</w:t>
      </w:r>
      <w:proofErr w:type="spellEnd"/>
      <w:r w:rsidRPr="00F63641">
        <w:rPr>
          <w:rFonts w:ascii="Arial" w:hAnsi="Arial" w:cs="Arial"/>
        </w:rPr>
        <w:t xml:space="preserve">, de Ward, de </w:t>
      </w:r>
      <w:proofErr w:type="spellStart"/>
      <w:r w:rsidRPr="00F63641">
        <w:rPr>
          <w:rFonts w:ascii="Arial" w:hAnsi="Arial" w:cs="Arial"/>
        </w:rPr>
        <w:t>Gabel</w:t>
      </w:r>
      <w:proofErr w:type="spellEnd"/>
      <w:r w:rsidRPr="00F63641">
        <w:rPr>
          <w:rFonts w:ascii="Arial" w:hAnsi="Arial" w:cs="Arial"/>
        </w:rPr>
        <w:t xml:space="preserve">, ojo de cerradura. </w:t>
      </w:r>
    </w:p>
    <w:p w:rsidR="00F63641" w:rsidRPr="00F63641" w:rsidRDefault="00F63641" w:rsidP="00F63641">
      <w:pPr>
        <w:numPr>
          <w:ilvl w:val="0"/>
          <w:numId w:val="17"/>
        </w:numPr>
        <w:spacing w:before="120" w:line="360" w:lineRule="auto"/>
        <w:ind w:left="426" w:hanging="284"/>
        <w:jc w:val="both"/>
        <w:rPr>
          <w:rFonts w:ascii="Arial" w:hAnsi="Arial" w:cs="Arial"/>
        </w:rPr>
      </w:pPr>
      <w:r w:rsidRPr="00F63641">
        <w:rPr>
          <w:rFonts w:ascii="Arial" w:hAnsi="Arial" w:cs="Arial"/>
        </w:rPr>
        <w:t>Otros tipos de cavidades (modernas) tanto en dientes anteriores como posteriores.</w:t>
      </w:r>
    </w:p>
    <w:p w:rsidR="00F63641" w:rsidRPr="00F63641" w:rsidRDefault="00F63641" w:rsidP="00F63641">
      <w:pPr>
        <w:numPr>
          <w:ilvl w:val="0"/>
          <w:numId w:val="17"/>
        </w:numPr>
        <w:spacing w:before="120" w:line="360" w:lineRule="auto"/>
        <w:ind w:left="426" w:hanging="284"/>
        <w:jc w:val="both"/>
        <w:rPr>
          <w:rFonts w:ascii="Arial" w:hAnsi="Arial" w:cs="Arial"/>
        </w:rPr>
      </w:pPr>
      <w:r w:rsidRPr="00F63641">
        <w:rPr>
          <w:rFonts w:ascii="Arial" w:hAnsi="Arial" w:cs="Arial"/>
        </w:rPr>
        <w:lastRenderedPageBreak/>
        <w:t>Cavidades profundas, extensas y complejas. Extensión, resistencia y retención.</w:t>
      </w:r>
    </w:p>
    <w:p w:rsidR="00F63641" w:rsidRPr="00F63641" w:rsidRDefault="00F63641" w:rsidP="00F63641">
      <w:pPr>
        <w:numPr>
          <w:ilvl w:val="0"/>
          <w:numId w:val="17"/>
        </w:numPr>
        <w:spacing w:before="120" w:line="360" w:lineRule="auto"/>
        <w:ind w:left="426" w:hanging="284"/>
        <w:jc w:val="both"/>
        <w:rPr>
          <w:rFonts w:ascii="Arial" w:hAnsi="Arial" w:cs="Arial"/>
        </w:rPr>
      </w:pPr>
      <w:r w:rsidRPr="00F63641">
        <w:rPr>
          <w:rFonts w:ascii="Arial" w:hAnsi="Arial" w:cs="Arial"/>
        </w:rPr>
        <w:t>Tratamiento restaurador relacionado con la Periodoncia. Ubicación de la relación de contacto. Forma del contacto. Alteración del contorno. Contorno vestibular, lingual y proximal. Alteraciones del contorno. Sus consecuencias. Margen. Oclusión.</w:t>
      </w:r>
    </w:p>
    <w:p w:rsidR="00F63641" w:rsidRPr="00F63641" w:rsidRDefault="00F63641" w:rsidP="00F63641">
      <w:pPr>
        <w:spacing w:before="120" w:line="360" w:lineRule="auto"/>
        <w:jc w:val="both"/>
        <w:rPr>
          <w:rFonts w:ascii="Arial" w:hAnsi="Arial" w:cs="Arial"/>
          <w:b/>
        </w:rPr>
      </w:pPr>
      <w:r w:rsidRPr="00F63641">
        <w:rPr>
          <w:rFonts w:ascii="Arial" w:hAnsi="Arial" w:cs="Arial"/>
          <w:b/>
        </w:rPr>
        <w:t>b) Sistema de habilidades</w:t>
      </w:r>
    </w:p>
    <w:p w:rsidR="00F63641" w:rsidRPr="00F63641" w:rsidRDefault="00F63641" w:rsidP="00F63641">
      <w:pPr>
        <w:numPr>
          <w:ilvl w:val="0"/>
          <w:numId w:val="16"/>
        </w:numPr>
        <w:spacing w:before="120" w:line="360" w:lineRule="auto"/>
        <w:ind w:left="426" w:hanging="284"/>
        <w:jc w:val="both"/>
        <w:rPr>
          <w:rFonts w:ascii="Arial" w:hAnsi="Arial" w:cs="Arial"/>
        </w:rPr>
      </w:pPr>
      <w:r w:rsidRPr="00F63641">
        <w:rPr>
          <w:rFonts w:ascii="Arial" w:hAnsi="Arial" w:cs="Arial"/>
        </w:rPr>
        <w:t xml:space="preserve">Realizar y restaurar cavidades modernas aplicando los principios establecidos para la confección de las mismas. </w:t>
      </w:r>
    </w:p>
    <w:p w:rsidR="00F63641" w:rsidRPr="00F63641" w:rsidRDefault="00F63641" w:rsidP="00F63641">
      <w:pPr>
        <w:numPr>
          <w:ilvl w:val="0"/>
          <w:numId w:val="16"/>
        </w:numPr>
        <w:spacing w:before="120" w:line="360" w:lineRule="auto"/>
        <w:ind w:left="426" w:hanging="284"/>
        <w:jc w:val="both"/>
        <w:rPr>
          <w:rFonts w:ascii="Arial" w:hAnsi="Arial" w:cs="Arial"/>
        </w:rPr>
      </w:pPr>
      <w:r w:rsidRPr="00F63641">
        <w:rPr>
          <w:rFonts w:ascii="Arial" w:hAnsi="Arial" w:cs="Arial"/>
        </w:rPr>
        <w:t>Realizar y restaurar las cavidades profundas, extensas y complejas para el tratamiento de la caries dental.</w:t>
      </w:r>
    </w:p>
    <w:p w:rsidR="00F63641" w:rsidRPr="00F63641" w:rsidRDefault="00F63641" w:rsidP="00F63641">
      <w:pPr>
        <w:numPr>
          <w:ilvl w:val="0"/>
          <w:numId w:val="16"/>
        </w:numPr>
        <w:spacing w:before="120" w:line="360" w:lineRule="auto"/>
        <w:ind w:left="426" w:hanging="284"/>
        <w:jc w:val="both"/>
        <w:rPr>
          <w:rFonts w:ascii="Arial" w:hAnsi="Arial" w:cs="Arial"/>
        </w:rPr>
      </w:pPr>
      <w:r w:rsidRPr="00F63641">
        <w:rPr>
          <w:rFonts w:ascii="Arial" w:hAnsi="Arial" w:cs="Arial"/>
        </w:rPr>
        <w:t>Restaurar cavidades extensas y complejas utilizando aditamentos adicionales de retención (pernos y pines)</w:t>
      </w:r>
    </w:p>
    <w:p w:rsidR="00F63641" w:rsidRPr="00F63641" w:rsidRDefault="00F63641" w:rsidP="00F63641">
      <w:pPr>
        <w:numPr>
          <w:ilvl w:val="0"/>
          <w:numId w:val="16"/>
        </w:numPr>
        <w:spacing w:before="120" w:line="360" w:lineRule="auto"/>
        <w:ind w:left="426" w:hanging="284"/>
        <w:jc w:val="both"/>
        <w:rPr>
          <w:rFonts w:ascii="Arial" w:hAnsi="Arial" w:cs="Arial"/>
        </w:rPr>
      </w:pPr>
      <w:r w:rsidRPr="00F63641">
        <w:rPr>
          <w:rFonts w:ascii="Arial" w:hAnsi="Arial" w:cs="Arial"/>
        </w:rPr>
        <w:t>Realizar el tratamiento restaurador teniendo en cuenta el mantenimiento de la salud periodontal.</w:t>
      </w:r>
    </w:p>
    <w:p w:rsidR="00F63641" w:rsidRPr="00F63641" w:rsidRDefault="00F63641" w:rsidP="00F63641">
      <w:pPr>
        <w:spacing w:before="120" w:line="360" w:lineRule="auto"/>
        <w:jc w:val="both"/>
        <w:rPr>
          <w:rFonts w:ascii="Arial" w:hAnsi="Arial" w:cs="Arial"/>
          <w:b/>
        </w:rPr>
      </w:pPr>
      <w:bookmarkStart w:id="0" w:name="_GoBack"/>
      <w:r w:rsidRPr="00F63641">
        <w:rPr>
          <w:rFonts w:ascii="Arial" w:hAnsi="Arial" w:cs="Arial"/>
          <w:b/>
        </w:rPr>
        <w:t xml:space="preserve">Tema III: Restauraciones estéticas </w:t>
      </w:r>
    </w:p>
    <w:p w:rsidR="00F63641" w:rsidRPr="00F63641" w:rsidRDefault="00F63641" w:rsidP="00F63641">
      <w:pPr>
        <w:spacing w:before="120" w:line="360" w:lineRule="auto"/>
        <w:jc w:val="both"/>
        <w:rPr>
          <w:rFonts w:ascii="Arial" w:hAnsi="Arial" w:cs="Arial"/>
          <w:b/>
        </w:rPr>
      </w:pPr>
      <w:r w:rsidRPr="00F63641">
        <w:rPr>
          <w:rFonts w:ascii="Arial" w:hAnsi="Arial" w:cs="Arial"/>
          <w:b/>
        </w:rPr>
        <w:t>Objetivos</w:t>
      </w:r>
    </w:p>
    <w:p w:rsidR="00F63641" w:rsidRPr="00F63641" w:rsidRDefault="00F63641" w:rsidP="00F63641">
      <w:pPr>
        <w:numPr>
          <w:ilvl w:val="0"/>
          <w:numId w:val="24"/>
        </w:numPr>
        <w:spacing w:before="120" w:line="360" w:lineRule="auto"/>
        <w:ind w:left="426" w:hanging="284"/>
        <w:jc w:val="both"/>
        <w:rPr>
          <w:rFonts w:ascii="Arial" w:hAnsi="Arial" w:cs="Arial"/>
        </w:rPr>
      </w:pPr>
      <w:r w:rsidRPr="00F63641">
        <w:rPr>
          <w:rFonts w:ascii="Arial" w:hAnsi="Arial" w:cs="Arial"/>
        </w:rPr>
        <w:t xml:space="preserve">Identificar los diferentes sistemas adhesivos. </w:t>
      </w:r>
    </w:p>
    <w:p w:rsidR="00F63641" w:rsidRPr="00F63641" w:rsidRDefault="00F63641" w:rsidP="00F63641">
      <w:pPr>
        <w:numPr>
          <w:ilvl w:val="0"/>
          <w:numId w:val="24"/>
        </w:numPr>
        <w:spacing w:before="120" w:line="360" w:lineRule="auto"/>
        <w:ind w:left="426" w:hanging="284"/>
        <w:jc w:val="both"/>
        <w:rPr>
          <w:rFonts w:ascii="Arial" w:hAnsi="Arial" w:cs="Arial"/>
        </w:rPr>
      </w:pPr>
      <w:r w:rsidRPr="00F63641">
        <w:rPr>
          <w:rFonts w:ascii="Arial" w:hAnsi="Arial" w:cs="Arial"/>
        </w:rPr>
        <w:t>Determinar el tipo se sistema adhesivo a utilizar según tipo de restauración.</w:t>
      </w:r>
    </w:p>
    <w:p w:rsidR="00F63641" w:rsidRPr="00F63641" w:rsidRDefault="00F63641" w:rsidP="00F63641">
      <w:pPr>
        <w:numPr>
          <w:ilvl w:val="0"/>
          <w:numId w:val="24"/>
        </w:numPr>
        <w:spacing w:before="120" w:line="360" w:lineRule="auto"/>
        <w:ind w:left="426" w:hanging="284"/>
        <w:jc w:val="both"/>
        <w:rPr>
          <w:rFonts w:ascii="Arial" w:hAnsi="Arial" w:cs="Arial"/>
        </w:rPr>
      </w:pPr>
      <w:r w:rsidRPr="00F63641">
        <w:rPr>
          <w:rFonts w:ascii="Arial" w:hAnsi="Arial" w:cs="Arial"/>
        </w:rPr>
        <w:t>Reconocer los factores que afectan la adhesión tanto en esmalte como en dentina.</w:t>
      </w:r>
    </w:p>
    <w:p w:rsidR="00F63641" w:rsidRPr="00F63641" w:rsidRDefault="00F63641" w:rsidP="00F63641">
      <w:pPr>
        <w:numPr>
          <w:ilvl w:val="0"/>
          <w:numId w:val="24"/>
        </w:numPr>
        <w:spacing w:before="120" w:line="360" w:lineRule="auto"/>
        <w:ind w:left="426" w:hanging="284"/>
        <w:jc w:val="both"/>
        <w:rPr>
          <w:rFonts w:ascii="Arial" w:hAnsi="Arial" w:cs="Arial"/>
        </w:rPr>
      </w:pPr>
      <w:r w:rsidRPr="00F63641">
        <w:rPr>
          <w:rFonts w:ascii="Arial" w:hAnsi="Arial" w:cs="Arial"/>
        </w:rPr>
        <w:t xml:space="preserve">Determinar la preparación necesaria a realizar en los dientes anteriores para restaurar los mismos mediante la técnica directa con resinas adhesivas compuestas de acuerdo a la cantidad de tejido afectado. </w:t>
      </w:r>
    </w:p>
    <w:p w:rsidR="00F63641" w:rsidRPr="00F63641" w:rsidRDefault="00F63641" w:rsidP="00F63641">
      <w:pPr>
        <w:numPr>
          <w:ilvl w:val="0"/>
          <w:numId w:val="24"/>
        </w:numPr>
        <w:spacing w:before="120" w:line="360" w:lineRule="auto"/>
        <w:ind w:left="426" w:hanging="284"/>
        <w:jc w:val="both"/>
        <w:rPr>
          <w:rFonts w:ascii="Arial" w:hAnsi="Arial" w:cs="Arial"/>
        </w:rPr>
      </w:pPr>
      <w:r w:rsidRPr="00F63641">
        <w:rPr>
          <w:rFonts w:ascii="Arial" w:hAnsi="Arial" w:cs="Arial"/>
        </w:rPr>
        <w:t xml:space="preserve">Identificar qué tipo de resina adhesiva compuesta se debe utilizar para   las restauraciones directas de dientes anteriores y posteriores y </w:t>
      </w:r>
      <w:r w:rsidR="00F66BD2">
        <w:rPr>
          <w:rFonts w:ascii="Arial" w:hAnsi="Arial" w:cs="Arial"/>
        </w:rPr>
        <w:t xml:space="preserve">en las </w:t>
      </w:r>
      <w:r w:rsidRPr="00F63641">
        <w:rPr>
          <w:rFonts w:ascii="Arial" w:hAnsi="Arial" w:cs="Arial"/>
        </w:rPr>
        <w:t>carillas estéticas</w:t>
      </w:r>
      <w:r w:rsidR="00F66BD2">
        <w:rPr>
          <w:rFonts w:ascii="Arial" w:hAnsi="Arial" w:cs="Arial"/>
        </w:rPr>
        <w:t xml:space="preserve"> directas.</w:t>
      </w:r>
    </w:p>
    <w:p w:rsidR="00F63641" w:rsidRPr="00F63641" w:rsidRDefault="00F63641" w:rsidP="00F63641">
      <w:pPr>
        <w:pStyle w:val="Heading3"/>
        <w:suppressAutoHyphens/>
        <w:spacing w:before="120" w:after="0" w:line="360" w:lineRule="auto"/>
        <w:ind w:left="567" w:hanging="567"/>
        <w:jc w:val="both"/>
        <w:rPr>
          <w:rFonts w:ascii="Arial" w:hAnsi="Arial" w:cs="Arial"/>
          <w:sz w:val="24"/>
          <w:szCs w:val="24"/>
          <w:lang w:val="es-ES_tradnl"/>
        </w:rPr>
      </w:pPr>
      <w:r w:rsidRPr="00F63641">
        <w:rPr>
          <w:rFonts w:ascii="Arial" w:hAnsi="Arial" w:cs="Arial"/>
          <w:sz w:val="24"/>
          <w:szCs w:val="24"/>
          <w:lang w:val="es-ES_tradnl"/>
        </w:rPr>
        <w:t xml:space="preserve">a) Sistema de conocimientos </w:t>
      </w:r>
    </w:p>
    <w:p w:rsidR="00F63641" w:rsidRPr="00F63641" w:rsidRDefault="00F63641" w:rsidP="00F63641">
      <w:pPr>
        <w:numPr>
          <w:ilvl w:val="0"/>
          <w:numId w:val="25"/>
        </w:numPr>
        <w:spacing w:before="120" w:line="360" w:lineRule="auto"/>
        <w:ind w:left="426" w:hanging="284"/>
        <w:jc w:val="both"/>
        <w:rPr>
          <w:rFonts w:ascii="Arial" w:hAnsi="Arial" w:cs="Arial"/>
        </w:rPr>
      </w:pPr>
      <w:r w:rsidRPr="00F63641">
        <w:rPr>
          <w:rFonts w:ascii="Arial" w:hAnsi="Arial" w:cs="Arial"/>
        </w:rPr>
        <w:t>Definición de Sistema adhesivo. Clasificación.</w:t>
      </w:r>
    </w:p>
    <w:p w:rsidR="00F63641" w:rsidRPr="00F63641" w:rsidRDefault="00F63641" w:rsidP="00F63641">
      <w:pPr>
        <w:numPr>
          <w:ilvl w:val="0"/>
          <w:numId w:val="25"/>
        </w:numPr>
        <w:spacing w:before="120" w:line="360" w:lineRule="auto"/>
        <w:ind w:left="426" w:hanging="284"/>
        <w:jc w:val="both"/>
        <w:rPr>
          <w:rFonts w:ascii="Arial" w:hAnsi="Arial" w:cs="Arial"/>
        </w:rPr>
      </w:pPr>
      <w:r w:rsidRPr="00F63641">
        <w:rPr>
          <w:rFonts w:ascii="Arial" w:hAnsi="Arial" w:cs="Arial"/>
        </w:rPr>
        <w:lastRenderedPageBreak/>
        <w:t>Mecanismos de adhesión. Objetivos de la capa híbrida. Factores que afectan la adhesión.</w:t>
      </w:r>
    </w:p>
    <w:p w:rsidR="00F63641" w:rsidRPr="00F63641" w:rsidRDefault="00F63641" w:rsidP="00F63641">
      <w:pPr>
        <w:numPr>
          <w:ilvl w:val="0"/>
          <w:numId w:val="25"/>
        </w:numPr>
        <w:spacing w:before="120" w:line="360" w:lineRule="auto"/>
        <w:ind w:left="426" w:hanging="284"/>
        <w:jc w:val="both"/>
        <w:rPr>
          <w:rFonts w:ascii="Arial" w:hAnsi="Arial" w:cs="Arial"/>
        </w:rPr>
      </w:pPr>
      <w:r w:rsidRPr="00F63641">
        <w:rPr>
          <w:rFonts w:ascii="Arial" w:hAnsi="Arial" w:cs="Arial"/>
        </w:rPr>
        <w:t>Tratamiento de lesiones cariosas</w:t>
      </w:r>
    </w:p>
    <w:p w:rsidR="00F63641" w:rsidRPr="00F63641" w:rsidRDefault="00F63641" w:rsidP="00F63641">
      <w:pPr>
        <w:numPr>
          <w:ilvl w:val="0"/>
          <w:numId w:val="15"/>
        </w:numPr>
        <w:spacing w:before="120" w:line="360" w:lineRule="auto"/>
        <w:ind w:left="426" w:hanging="284"/>
        <w:jc w:val="both"/>
        <w:rPr>
          <w:rFonts w:ascii="Arial" w:hAnsi="Arial" w:cs="Arial"/>
        </w:rPr>
      </w:pPr>
      <w:r w:rsidRPr="00F63641">
        <w:rPr>
          <w:rFonts w:ascii="Arial" w:hAnsi="Arial" w:cs="Arial"/>
        </w:rPr>
        <w:t xml:space="preserve">Lesión activa mínima invasión de tejido </w:t>
      </w:r>
      <w:proofErr w:type="spellStart"/>
      <w:r w:rsidRPr="00F63641">
        <w:rPr>
          <w:rFonts w:ascii="Arial" w:hAnsi="Arial" w:cs="Arial"/>
        </w:rPr>
        <w:t>dentinario</w:t>
      </w:r>
      <w:proofErr w:type="spellEnd"/>
      <w:r w:rsidRPr="00F63641">
        <w:rPr>
          <w:rFonts w:ascii="Arial" w:hAnsi="Arial" w:cs="Arial"/>
        </w:rPr>
        <w:t xml:space="preserve"> que requiere intervención del profesional.</w:t>
      </w:r>
    </w:p>
    <w:p w:rsidR="00F63641" w:rsidRPr="00F63641" w:rsidRDefault="00F63641" w:rsidP="00F63641">
      <w:pPr>
        <w:numPr>
          <w:ilvl w:val="0"/>
          <w:numId w:val="15"/>
        </w:numPr>
        <w:spacing w:before="120" w:line="360" w:lineRule="auto"/>
        <w:ind w:left="426" w:hanging="284"/>
        <w:jc w:val="both"/>
        <w:rPr>
          <w:rFonts w:ascii="Arial" w:hAnsi="Arial" w:cs="Arial"/>
        </w:rPr>
      </w:pPr>
      <w:r w:rsidRPr="00F63641">
        <w:rPr>
          <w:rFonts w:ascii="Arial" w:hAnsi="Arial" w:cs="Arial"/>
        </w:rPr>
        <w:t>Lesión de tamaño moderado con integridad suficiente para mantener la integridad coronaria.</w:t>
      </w:r>
    </w:p>
    <w:p w:rsidR="00F63641" w:rsidRPr="00F63641" w:rsidRDefault="00F63641" w:rsidP="00F63641">
      <w:pPr>
        <w:numPr>
          <w:ilvl w:val="0"/>
          <w:numId w:val="15"/>
        </w:numPr>
        <w:spacing w:before="120" w:line="360" w:lineRule="auto"/>
        <w:ind w:left="426" w:hanging="284"/>
        <w:jc w:val="both"/>
        <w:rPr>
          <w:rFonts w:ascii="Arial" w:hAnsi="Arial" w:cs="Arial"/>
        </w:rPr>
      </w:pPr>
      <w:r w:rsidRPr="00F63641">
        <w:rPr>
          <w:rFonts w:ascii="Arial" w:hAnsi="Arial" w:cs="Arial"/>
        </w:rPr>
        <w:t>Lesiones con considerable extensión que comprometen la integridad coronaria.</w:t>
      </w:r>
    </w:p>
    <w:p w:rsidR="00F63641" w:rsidRPr="00F63641" w:rsidRDefault="00F63641" w:rsidP="00F63641">
      <w:pPr>
        <w:numPr>
          <w:ilvl w:val="0"/>
          <w:numId w:val="15"/>
        </w:numPr>
        <w:spacing w:before="120" w:line="360" w:lineRule="auto"/>
        <w:ind w:left="426" w:hanging="284"/>
        <w:jc w:val="both"/>
        <w:rPr>
          <w:rFonts w:ascii="Arial" w:hAnsi="Arial" w:cs="Arial"/>
        </w:rPr>
      </w:pPr>
      <w:r w:rsidRPr="00F63641">
        <w:rPr>
          <w:rFonts w:ascii="Arial" w:hAnsi="Arial" w:cs="Arial"/>
        </w:rPr>
        <w:t xml:space="preserve">Lesiones de considerable extensión con pérdida de la integridad estructural del diente como bordes </w:t>
      </w:r>
      <w:proofErr w:type="spellStart"/>
      <w:r w:rsidRPr="00F63641">
        <w:rPr>
          <w:rFonts w:ascii="Arial" w:hAnsi="Arial" w:cs="Arial"/>
        </w:rPr>
        <w:t>incisales</w:t>
      </w:r>
      <w:proofErr w:type="spellEnd"/>
      <w:r w:rsidRPr="00F63641">
        <w:rPr>
          <w:rFonts w:ascii="Arial" w:hAnsi="Arial" w:cs="Arial"/>
        </w:rPr>
        <w:t xml:space="preserve"> o ángulos de dientes anteriores.</w:t>
      </w:r>
    </w:p>
    <w:p w:rsidR="00F63641" w:rsidRPr="00F63641" w:rsidRDefault="00F63641" w:rsidP="00F63641">
      <w:pPr>
        <w:numPr>
          <w:ilvl w:val="0"/>
          <w:numId w:val="26"/>
        </w:numPr>
        <w:spacing w:before="120" w:line="360" w:lineRule="auto"/>
        <w:ind w:left="426" w:hanging="284"/>
        <w:jc w:val="both"/>
        <w:rPr>
          <w:rFonts w:ascii="Arial" w:hAnsi="Arial" w:cs="Arial"/>
        </w:rPr>
      </w:pPr>
      <w:r w:rsidRPr="00F63641">
        <w:rPr>
          <w:rFonts w:ascii="Arial" w:hAnsi="Arial" w:cs="Arial"/>
        </w:rPr>
        <w:t xml:space="preserve"> Lesiones NO infecciosas como abrasiones, erosiones y exposición de cuellos dentarios por retracción gingival.</w:t>
      </w:r>
    </w:p>
    <w:p w:rsidR="00F63641" w:rsidRPr="00F63641" w:rsidRDefault="00F63641" w:rsidP="00F63641">
      <w:pPr>
        <w:numPr>
          <w:ilvl w:val="0"/>
          <w:numId w:val="26"/>
        </w:numPr>
        <w:spacing w:before="120" w:line="360" w:lineRule="auto"/>
        <w:ind w:left="426" w:hanging="284"/>
        <w:jc w:val="both"/>
        <w:rPr>
          <w:rFonts w:ascii="Arial" w:hAnsi="Arial" w:cs="Arial"/>
        </w:rPr>
      </w:pPr>
      <w:r w:rsidRPr="00F63641">
        <w:rPr>
          <w:rFonts w:ascii="Arial" w:hAnsi="Arial" w:cs="Arial"/>
        </w:rPr>
        <w:t>Carillas estéticas. Concepto. indicaciones y contraindicaciones. Clasificación. técnica directa: maniobras previas, preparación del diente y restauración.</w:t>
      </w:r>
    </w:p>
    <w:p w:rsidR="00F63641" w:rsidRPr="00F63641" w:rsidRDefault="00F63641" w:rsidP="00F63641">
      <w:pPr>
        <w:spacing w:before="120" w:line="360" w:lineRule="auto"/>
        <w:jc w:val="both"/>
        <w:rPr>
          <w:rFonts w:ascii="Arial" w:hAnsi="Arial" w:cs="Arial"/>
          <w:b/>
        </w:rPr>
      </w:pPr>
      <w:r w:rsidRPr="00F63641">
        <w:rPr>
          <w:rFonts w:ascii="Arial" w:hAnsi="Arial" w:cs="Arial"/>
          <w:b/>
        </w:rPr>
        <w:t xml:space="preserve">b) Sistema de habilidades </w:t>
      </w:r>
    </w:p>
    <w:p w:rsidR="00F63641" w:rsidRPr="00F63641" w:rsidRDefault="00F63641" w:rsidP="00F63641">
      <w:pPr>
        <w:numPr>
          <w:ilvl w:val="0"/>
          <w:numId w:val="27"/>
        </w:numPr>
        <w:spacing w:before="120" w:line="360" w:lineRule="auto"/>
        <w:ind w:left="426" w:hanging="284"/>
        <w:jc w:val="both"/>
        <w:rPr>
          <w:rFonts w:ascii="Arial" w:hAnsi="Arial" w:cs="Arial"/>
        </w:rPr>
      </w:pPr>
      <w:r w:rsidRPr="00F63641">
        <w:rPr>
          <w:rFonts w:ascii="Arial" w:hAnsi="Arial" w:cs="Arial"/>
        </w:rPr>
        <w:t>Clasificar los distintos sistemas adhesivos</w:t>
      </w:r>
    </w:p>
    <w:p w:rsidR="00F63641" w:rsidRPr="00F63641" w:rsidRDefault="00F63641" w:rsidP="00F63641">
      <w:pPr>
        <w:numPr>
          <w:ilvl w:val="0"/>
          <w:numId w:val="27"/>
        </w:numPr>
        <w:spacing w:before="120" w:line="360" w:lineRule="auto"/>
        <w:ind w:left="426" w:hanging="284"/>
        <w:jc w:val="both"/>
        <w:rPr>
          <w:rFonts w:ascii="Arial" w:hAnsi="Arial" w:cs="Arial"/>
        </w:rPr>
      </w:pPr>
      <w:r w:rsidRPr="00F63641">
        <w:rPr>
          <w:rFonts w:ascii="Arial" w:hAnsi="Arial" w:cs="Arial"/>
        </w:rPr>
        <w:t>Determinar el tipo de sistema adhesivo a utilizar de acuerdo al tipo de restauración a realizar.</w:t>
      </w:r>
    </w:p>
    <w:p w:rsidR="00F63641" w:rsidRPr="00F63641" w:rsidRDefault="00F63641" w:rsidP="00F63641">
      <w:pPr>
        <w:numPr>
          <w:ilvl w:val="0"/>
          <w:numId w:val="27"/>
        </w:numPr>
        <w:spacing w:before="120" w:line="360" w:lineRule="auto"/>
        <w:ind w:left="426" w:hanging="284"/>
        <w:jc w:val="both"/>
        <w:rPr>
          <w:rFonts w:ascii="Arial" w:hAnsi="Arial" w:cs="Arial"/>
        </w:rPr>
      </w:pPr>
      <w:r w:rsidRPr="00F63641">
        <w:rPr>
          <w:rFonts w:ascii="Arial" w:hAnsi="Arial" w:cs="Arial"/>
        </w:rPr>
        <w:t>Realizar restauraciones directas en dientes anteriores y posteriores mediante el uso de matrices y de resinas adhesivas compuestas de acuerdo al tipo de lesión a tratar.</w:t>
      </w:r>
    </w:p>
    <w:p w:rsidR="00F63641" w:rsidRPr="00F63641" w:rsidRDefault="00F63641" w:rsidP="00F63641">
      <w:pPr>
        <w:numPr>
          <w:ilvl w:val="0"/>
          <w:numId w:val="27"/>
        </w:numPr>
        <w:spacing w:before="120" w:line="360" w:lineRule="auto"/>
        <w:ind w:left="426" w:hanging="284"/>
        <w:jc w:val="both"/>
        <w:rPr>
          <w:rFonts w:ascii="Arial" w:hAnsi="Arial" w:cs="Arial"/>
        </w:rPr>
      </w:pPr>
      <w:r w:rsidRPr="00F63641">
        <w:rPr>
          <w:rFonts w:ascii="Arial" w:hAnsi="Arial" w:cs="Arial"/>
        </w:rPr>
        <w:t>Utilizar el sistema adhesivo de acuerdo con el tejido afectado y siguiendo los pasos requeridos.</w:t>
      </w:r>
    </w:p>
    <w:p w:rsidR="00F63641" w:rsidRPr="00F63641" w:rsidRDefault="00F63641" w:rsidP="00F63641">
      <w:pPr>
        <w:numPr>
          <w:ilvl w:val="0"/>
          <w:numId w:val="27"/>
        </w:numPr>
        <w:spacing w:before="120" w:line="360" w:lineRule="auto"/>
        <w:ind w:left="426" w:hanging="284"/>
        <w:jc w:val="both"/>
        <w:rPr>
          <w:rFonts w:ascii="Arial" w:hAnsi="Arial" w:cs="Arial"/>
        </w:rPr>
      </w:pPr>
      <w:r w:rsidRPr="00F63641">
        <w:rPr>
          <w:rFonts w:ascii="Arial" w:hAnsi="Arial" w:cs="Arial"/>
        </w:rPr>
        <w:t xml:space="preserve">Realizar carillas estéticas mediante la técnica directa en dientes anteriores. </w:t>
      </w:r>
    </w:p>
    <w:bookmarkEnd w:id="0"/>
    <w:p w:rsidR="00F63641" w:rsidRPr="00F63641" w:rsidRDefault="00F63641" w:rsidP="00F63641">
      <w:pPr>
        <w:autoSpaceDE w:val="0"/>
        <w:autoSpaceDN w:val="0"/>
        <w:adjustRightInd w:val="0"/>
        <w:spacing w:before="120" w:line="360" w:lineRule="auto"/>
        <w:jc w:val="both"/>
        <w:rPr>
          <w:rFonts w:ascii="Arial" w:hAnsi="Arial" w:cs="Arial"/>
          <w:b/>
          <w:bCs/>
          <w:color w:val="000000"/>
        </w:rPr>
      </w:pPr>
      <w:r w:rsidRPr="00F63641">
        <w:rPr>
          <w:rFonts w:ascii="Arial" w:hAnsi="Arial" w:cs="Arial"/>
          <w:b/>
          <w:bCs/>
          <w:color w:val="000000"/>
        </w:rPr>
        <w:t xml:space="preserve">Tema IV: Discromía y </w:t>
      </w:r>
      <w:proofErr w:type="spellStart"/>
      <w:r w:rsidRPr="00F63641">
        <w:rPr>
          <w:rFonts w:ascii="Arial" w:hAnsi="Arial" w:cs="Arial"/>
          <w:b/>
          <w:bCs/>
          <w:color w:val="000000"/>
        </w:rPr>
        <w:t>Recromía</w:t>
      </w:r>
      <w:proofErr w:type="spellEnd"/>
      <w:r w:rsidRPr="00F63641">
        <w:rPr>
          <w:rFonts w:ascii="Arial" w:hAnsi="Arial" w:cs="Arial"/>
          <w:b/>
          <w:bCs/>
          <w:color w:val="000000"/>
        </w:rPr>
        <w:t>.</w:t>
      </w:r>
    </w:p>
    <w:p w:rsidR="00F63641" w:rsidRPr="00F63641" w:rsidRDefault="00F63641" w:rsidP="00F63641">
      <w:pPr>
        <w:autoSpaceDE w:val="0"/>
        <w:autoSpaceDN w:val="0"/>
        <w:adjustRightInd w:val="0"/>
        <w:spacing w:before="120" w:line="360" w:lineRule="auto"/>
        <w:jc w:val="both"/>
        <w:rPr>
          <w:rFonts w:ascii="Arial" w:hAnsi="Arial" w:cs="Arial"/>
          <w:b/>
          <w:bCs/>
          <w:color w:val="000000"/>
          <w:u w:val="single"/>
        </w:rPr>
      </w:pPr>
      <w:r w:rsidRPr="00F63641">
        <w:rPr>
          <w:rFonts w:ascii="Arial" w:hAnsi="Arial" w:cs="Arial"/>
          <w:b/>
          <w:bCs/>
          <w:color w:val="000000"/>
        </w:rPr>
        <w:t>Objetivos</w:t>
      </w:r>
    </w:p>
    <w:p w:rsidR="00F63641" w:rsidRPr="00F63641" w:rsidRDefault="00F63641" w:rsidP="00F63641">
      <w:pPr>
        <w:widowControl w:val="0"/>
        <w:numPr>
          <w:ilvl w:val="0"/>
          <w:numId w:val="28"/>
        </w:numPr>
        <w:tabs>
          <w:tab w:val="clear" w:pos="810"/>
          <w:tab w:val="num" w:pos="426"/>
        </w:tabs>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Identificar las causas de la </w:t>
      </w:r>
      <w:proofErr w:type="spellStart"/>
      <w:r w:rsidRPr="00F63641">
        <w:rPr>
          <w:rFonts w:ascii="Arial" w:hAnsi="Arial" w:cs="Arial"/>
        </w:rPr>
        <w:t>discromia</w:t>
      </w:r>
      <w:proofErr w:type="spellEnd"/>
      <w:r w:rsidRPr="00F63641">
        <w:rPr>
          <w:rFonts w:ascii="Arial" w:hAnsi="Arial" w:cs="Arial"/>
        </w:rPr>
        <w:t xml:space="preserve"> y realizar medidas de prevención de </w:t>
      </w:r>
      <w:r w:rsidRPr="00F63641">
        <w:rPr>
          <w:rFonts w:ascii="Arial" w:hAnsi="Arial" w:cs="Arial"/>
        </w:rPr>
        <w:lastRenderedPageBreak/>
        <w:t>las mismas siempre que sea posible.</w:t>
      </w:r>
    </w:p>
    <w:p w:rsidR="00F63641" w:rsidRPr="00F63641" w:rsidRDefault="00F63641" w:rsidP="00F63641">
      <w:pPr>
        <w:widowControl w:val="0"/>
        <w:numPr>
          <w:ilvl w:val="0"/>
          <w:numId w:val="28"/>
        </w:numPr>
        <w:tabs>
          <w:tab w:val="clear" w:pos="810"/>
          <w:tab w:val="num" w:pos="426"/>
        </w:tabs>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Utilizar diferentes métodos de </w:t>
      </w:r>
      <w:proofErr w:type="spellStart"/>
      <w:r w:rsidRPr="00F63641">
        <w:rPr>
          <w:rFonts w:ascii="Arial" w:hAnsi="Arial" w:cs="Arial"/>
        </w:rPr>
        <w:t>Recomia</w:t>
      </w:r>
      <w:proofErr w:type="spellEnd"/>
      <w:r w:rsidRPr="00F63641">
        <w:rPr>
          <w:rFonts w:ascii="Arial" w:hAnsi="Arial" w:cs="Arial"/>
        </w:rPr>
        <w:t xml:space="preserve"> según las causas.</w:t>
      </w:r>
    </w:p>
    <w:p w:rsidR="00F63641" w:rsidRPr="00F63641" w:rsidRDefault="00F63641" w:rsidP="00F63641">
      <w:pPr>
        <w:pStyle w:val="Heading3"/>
        <w:suppressAutoHyphens/>
        <w:spacing w:before="120" w:after="0" w:line="360" w:lineRule="auto"/>
        <w:ind w:left="567" w:hanging="567"/>
        <w:jc w:val="both"/>
        <w:rPr>
          <w:rFonts w:ascii="Arial" w:hAnsi="Arial" w:cs="Arial"/>
          <w:sz w:val="24"/>
          <w:szCs w:val="24"/>
          <w:lang w:val="es-ES_tradnl"/>
        </w:rPr>
      </w:pPr>
      <w:r w:rsidRPr="00F63641">
        <w:rPr>
          <w:rFonts w:ascii="Arial" w:hAnsi="Arial" w:cs="Arial"/>
          <w:sz w:val="24"/>
          <w:szCs w:val="24"/>
          <w:lang w:val="es-ES_tradnl"/>
        </w:rPr>
        <w:t xml:space="preserve">a) Sistema de conocimientos </w:t>
      </w:r>
    </w:p>
    <w:p w:rsidR="00F63641" w:rsidRPr="00F63641" w:rsidRDefault="00F63641" w:rsidP="00F63641">
      <w:pPr>
        <w:widowControl w:val="0"/>
        <w:numPr>
          <w:ilvl w:val="0"/>
          <w:numId w:val="13"/>
        </w:numPr>
        <w:autoSpaceDE w:val="0"/>
        <w:autoSpaceDN w:val="0"/>
        <w:adjustRightInd w:val="0"/>
        <w:spacing w:before="120" w:line="360" w:lineRule="auto"/>
        <w:ind w:left="426" w:hanging="284"/>
        <w:jc w:val="both"/>
        <w:rPr>
          <w:rFonts w:ascii="Arial" w:hAnsi="Arial" w:cs="Arial"/>
        </w:rPr>
      </w:pPr>
      <w:r w:rsidRPr="00F63641">
        <w:rPr>
          <w:rFonts w:ascii="Arial" w:hAnsi="Arial" w:cs="Arial"/>
          <w:bCs/>
          <w:lang w:val="pt-PT"/>
        </w:rPr>
        <w:t xml:space="preserve">Discromia. Concepto. Causas extrínsecas e intrínsecas. </w:t>
      </w:r>
      <w:r w:rsidRPr="00F63641">
        <w:rPr>
          <w:rFonts w:ascii="Arial" w:hAnsi="Arial" w:cs="Arial"/>
          <w:bCs/>
        </w:rPr>
        <w:t>Prevención.</w:t>
      </w:r>
    </w:p>
    <w:p w:rsidR="00F63641" w:rsidRPr="00F63641" w:rsidRDefault="00F63641" w:rsidP="00F63641">
      <w:pPr>
        <w:widowControl w:val="0"/>
        <w:numPr>
          <w:ilvl w:val="0"/>
          <w:numId w:val="13"/>
        </w:numPr>
        <w:autoSpaceDE w:val="0"/>
        <w:autoSpaceDN w:val="0"/>
        <w:adjustRightInd w:val="0"/>
        <w:spacing w:before="120" w:line="360" w:lineRule="auto"/>
        <w:ind w:left="426" w:hanging="284"/>
        <w:jc w:val="both"/>
        <w:rPr>
          <w:rFonts w:ascii="Arial" w:hAnsi="Arial" w:cs="Arial"/>
        </w:rPr>
      </w:pPr>
      <w:proofErr w:type="spellStart"/>
      <w:r w:rsidRPr="00F63641">
        <w:rPr>
          <w:rFonts w:ascii="Arial" w:hAnsi="Arial" w:cs="Arial"/>
          <w:bCs/>
        </w:rPr>
        <w:t>Recromia</w:t>
      </w:r>
      <w:proofErr w:type="spellEnd"/>
      <w:r w:rsidRPr="00F63641">
        <w:rPr>
          <w:rFonts w:ascii="Arial" w:hAnsi="Arial" w:cs="Arial"/>
          <w:bCs/>
        </w:rPr>
        <w:t xml:space="preserve">. Concepto. </w:t>
      </w:r>
      <w:r w:rsidRPr="00F63641">
        <w:rPr>
          <w:rFonts w:ascii="Arial" w:hAnsi="Arial" w:cs="Arial"/>
        </w:rPr>
        <w:t xml:space="preserve">Requisitos </w:t>
      </w:r>
      <w:r w:rsidRPr="00F63641">
        <w:rPr>
          <w:rFonts w:ascii="Arial" w:hAnsi="Arial" w:cs="Arial"/>
          <w:bCs/>
        </w:rPr>
        <w:t>para la selección del caso ante un tratamiento blanqueador</w:t>
      </w:r>
      <w:r w:rsidRPr="00F63641">
        <w:rPr>
          <w:rFonts w:ascii="Arial" w:hAnsi="Arial" w:cs="Arial"/>
        </w:rPr>
        <w:t>.</w:t>
      </w:r>
      <w:r w:rsidRPr="00F63641">
        <w:rPr>
          <w:rFonts w:ascii="Arial" w:hAnsi="Arial" w:cs="Arial"/>
          <w:bCs/>
        </w:rPr>
        <w:t xml:space="preserve"> Agentes blanqueadores, Perborato sódico Peróxido de hidrógeno, Peróxido de carbamida. </w:t>
      </w:r>
    </w:p>
    <w:p w:rsidR="00F63641" w:rsidRPr="00F63641" w:rsidRDefault="00F63641" w:rsidP="00F63641">
      <w:pPr>
        <w:widowControl w:val="0"/>
        <w:numPr>
          <w:ilvl w:val="0"/>
          <w:numId w:val="13"/>
        </w:numPr>
        <w:autoSpaceDE w:val="0"/>
        <w:autoSpaceDN w:val="0"/>
        <w:adjustRightInd w:val="0"/>
        <w:spacing w:before="120" w:line="360" w:lineRule="auto"/>
        <w:ind w:left="426" w:hanging="284"/>
        <w:jc w:val="both"/>
        <w:rPr>
          <w:rFonts w:ascii="Arial" w:hAnsi="Arial" w:cs="Arial"/>
        </w:rPr>
      </w:pPr>
      <w:r w:rsidRPr="00F63641">
        <w:rPr>
          <w:rFonts w:ascii="Arial" w:hAnsi="Arial" w:cs="Arial"/>
          <w:bCs/>
        </w:rPr>
        <w:t>Técnicas de blanqueamiento: técnica ambulatoria, técnica para dientes vitales y no vitales.</w:t>
      </w:r>
    </w:p>
    <w:p w:rsidR="00F63641" w:rsidRPr="00F63641" w:rsidRDefault="00F63641" w:rsidP="00F63641">
      <w:pPr>
        <w:widowControl w:val="0"/>
        <w:numPr>
          <w:ilvl w:val="0"/>
          <w:numId w:val="13"/>
        </w:numPr>
        <w:autoSpaceDE w:val="0"/>
        <w:autoSpaceDN w:val="0"/>
        <w:adjustRightInd w:val="0"/>
        <w:spacing w:before="120" w:line="360" w:lineRule="auto"/>
        <w:ind w:left="426" w:hanging="284"/>
        <w:jc w:val="both"/>
        <w:rPr>
          <w:rFonts w:ascii="Arial" w:hAnsi="Arial" w:cs="Arial"/>
          <w:bCs/>
        </w:rPr>
      </w:pPr>
      <w:r w:rsidRPr="00F63641">
        <w:rPr>
          <w:rFonts w:ascii="Arial" w:hAnsi="Arial" w:cs="Arial"/>
          <w:bCs/>
        </w:rPr>
        <w:t xml:space="preserve">Blanqueamiento dental con láser </w:t>
      </w:r>
    </w:p>
    <w:p w:rsidR="00F63641" w:rsidRPr="00F63641" w:rsidRDefault="00F63641" w:rsidP="00F63641">
      <w:pPr>
        <w:widowControl w:val="0"/>
        <w:numPr>
          <w:ilvl w:val="0"/>
          <w:numId w:val="13"/>
        </w:numPr>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Restauración del diente después de la </w:t>
      </w:r>
      <w:proofErr w:type="spellStart"/>
      <w:r w:rsidRPr="00F63641">
        <w:rPr>
          <w:rFonts w:ascii="Arial" w:hAnsi="Arial" w:cs="Arial"/>
        </w:rPr>
        <w:t>Recromia</w:t>
      </w:r>
      <w:proofErr w:type="spellEnd"/>
    </w:p>
    <w:p w:rsidR="00F63641" w:rsidRPr="00F63641" w:rsidRDefault="00F63641" w:rsidP="00F63641">
      <w:pPr>
        <w:spacing w:before="120" w:line="360" w:lineRule="auto"/>
        <w:ind w:left="567" w:hanging="567"/>
        <w:jc w:val="both"/>
        <w:rPr>
          <w:rFonts w:ascii="Arial" w:hAnsi="Arial" w:cs="Arial"/>
          <w:b/>
          <w:bCs/>
        </w:rPr>
      </w:pPr>
      <w:r w:rsidRPr="00F63641">
        <w:rPr>
          <w:rFonts w:ascii="Arial" w:hAnsi="Arial" w:cs="Arial"/>
          <w:b/>
          <w:bCs/>
        </w:rPr>
        <w:t xml:space="preserve">b) Sistema de habilidades </w:t>
      </w:r>
    </w:p>
    <w:p w:rsidR="00F63641" w:rsidRPr="00F63641" w:rsidRDefault="00F63641" w:rsidP="00F63641">
      <w:pPr>
        <w:widowControl w:val="0"/>
        <w:numPr>
          <w:ilvl w:val="0"/>
          <w:numId w:val="14"/>
        </w:numPr>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Diagnosticar la </w:t>
      </w:r>
      <w:proofErr w:type="spellStart"/>
      <w:r w:rsidRPr="00F63641">
        <w:rPr>
          <w:rFonts w:ascii="Arial" w:hAnsi="Arial" w:cs="Arial"/>
        </w:rPr>
        <w:t>discromia</w:t>
      </w:r>
      <w:proofErr w:type="spellEnd"/>
      <w:r w:rsidRPr="00F63641">
        <w:rPr>
          <w:rFonts w:ascii="Arial" w:hAnsi="Arial" w:cs="Arial"/>
        </w:rPr>
        <w:t xml:space="preserve"> y reconocer sus posibles causas.</w:t>
      </w:r>
    </w:p>
    <w:p w:rsidR="00F63641" w:rsidRPr="00F63641" w:rsidRDefault="00F63641" w:rsidP="00F63641">
      <w:pPr>
        <w:widowControl w:val="0"/>
        <w:numPr>
          <w:ilvl w:val="0"/>
          <w:numId w:val="14"/>
        </w:numPr>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Utilizar las diferentes técnicas de </w:t>
      </w:r>
      <w:proofErr w:type="spellStart"/>
      <w:r w:rsidRPr="00F63641">
        <w:rPr>
          <w:rFonts w:ascii="Arial" w:hAnsi="Arial" w:cs="Arial"/>
        </w:rPr>
        <w:t>Recromia</w:t>
      </w:r>
      <w:proofErr w:type="spellEnd"/>
      <w:r w:rsidRPr="00F63641">
        <w:rPr>
          <w:rFonts w:ascii="Arial" w:hAnsi="Arial" w:cs="Arial"/>
        </w:rPr>
        <w:t xml:space="preserve"> tanto en dientes vitales como no vitales teniendo en cuenta los requisitos al realizar estos procederes.</w:t>
      </w:r>
    </w:p>
    <w:p w:rsidR="00F63641" w:rsidRPr="00F63641" w:rsidRDefault="00F63641" w:rsidP="00F63641">
      <w:pPr>
        <w:widowControl w:val="0"/>
        <w:numPr>
          <w:ilvl w:val="0"/>
          <w:numId w:val="14"/>
        </w:numPr>
        <w:autoSpaceDE w:val="0"/>
        <w:autoSpaceDN w:val="0"/>
        <w:adjustRightInd w:val="0"/>
        <w:spacing w:before="120" w:line="360" w:lineRule="auto"/>
        <w:ind w:left="426" w:hanging="284"/>
        <w:jc w:val="both"/>
        <w:rPr>
          <w:rFonts w:ascii="Arial" w:hAnsi="Arial" w:cs="Arial"/>
        </w:rPr>
      </w:pPr>
      <w:r w:rsidRPr="00F63641">
        <w:rPr>
          <w:rFonts w:ascii="Arial" w:hAnsi="Arial" w:cs="Arial"/>
        </w:rPr>
        <w:t xml:space="preserve">Realizar la restauración definitiva del diente después de la </w:t>
      </w:r>
      <w:proofErr w:type="spellStart"/>
      <w:r w:rsidRPr="00F63641">
        <w:rPr>
          <w:rFonts w:ascii="Arial" w:hAnsi="Arial" w:cs="Arial"/>
        </w:rPr>
        <w:t>Recromia</w:t>
      </w:r>
      <w:proofErr w:type="spellEnd"/>
      <w:r w:rsidRPr="00F63641">
        <w:rPr>
          <w:rFonts w:ascii="Arial" w:hAnsi="Arial" w:cs="Arial"/>
        </w:rPr>
        <w:t>.</w:t>
      </w:r>
    </w:p>
    <w:p w:rsidR="00F63641" w:rsidRPr="00F63641" w:rsidRDefault="00F63641" w:rsidP="00F63641">
      <w:pPr>
        <w:spacing w:before="120" w:line="360" w:lineRule="auto"/>
        <w:jc w:val="both"/>
        <w:rPr>
          <w:rFonts w:ascii="Arial" w:hAnsi="Arial" w:cs="Arial"/>
          <w:b/>
        </w:rPr>
      </w:pPr>
      <w:r w:rsidRPr="00F63641">
        <w:rPr>
          <w:rFonts w:ascii="Arial" w:hAnsi="Arial" w:cs="Arial"/>
          <w:b/>
        </w:rPr>
        <w:t xml:space="preserve">Tema V: </w:t>
      </w:r>
      <w:smartTag w:uri="urn:schemas-microsoft-com:office:smarttags" w:element="PersonName">
        <w:smartTagPr>
          <w:attr w:name="ProductID" w:val="la MNT"/>
        </w:smartTagPr>
        <w:r w:rsidRPr="00F63641">
          <w:rPr>
            <w:rFonts w:ascii="Arial" w:hAnsi="Arial" w:cs="Arial"/>
            <w:b/>
          </w:rPr>
          <w:t>La MNT</w:t>
        </w:r>
      </w:smartTag>
      <w:r w:rsidRPr="00F63641">
        <w:rPr>
          <w:rFonts w:ascii="Arial" w:hAnsi="Arial" w:cs="Arial"/>
          <w:b/>
        </w:rPr>
        <w:t xml:space="preserve"> en Estomatología.</w:t>
      </w:r>
    </w:p>
    <w:p w:rsidR="00F63641" w:rsidRPr="00F63641" w:rsidRDefault="00F63641" w:rsidP="00F63641">
      <w:pPr>
        <w:spacing w:before="120" w:line="360" w:lineRule="auto"/>
        <w:jc w:val="both"/>
        <w:rPr>
          <w:rFonts w:ascii="Arial" w:hAnsi="Arial" w:cs="Arial"/>
          <w:b/>
        </w:rPr>
      </w:pPr>
      <w:r w:rsidRPr="00F63641">
        <w:rPr>
          <w:rFonts w:ascii="Arial" w:hAnsi="Arial" w:cs="Arial"/>
          <w:b/>
        </w:rPr>
        <w:t>Objetivos</w:t>
      </w:r>
    </w:p>
    <w:p w:rsidR="00F63641" w:rsidRPr="00F63641" w:rsidRDefault="00F63641" w:rsidP="00F63641">
      <w:pPr>
        <w:numPr>
          <w:ilvl w:val="0"/>
          <w:numId w:val="29"/>
        </w:numPr>
        <w:spacing w:before="120" w:line="360" w:lineRule="auto"/>
        <w:ind w:left="426" w:hanging="284"/>
        <w:jc w:val="both"/>
        <w:rPr>
          <w:rFonts w:ascii="Arial" w:hAnsi="Arial" w:cs="Arial"/>
        </w:rPr>
      </w:pPr>
      <w:r w:rsidRPr="00F63641">
        <w:rPr>
          <w:rFonts w:ascii="Arial" w:hAnsi="Arial" w:cs="Arial"/>
        </w:rPr>
        <w:t>Identificar y desarrollar las generalidades de las técnicas de la medicina natural y tradicional y terapias alternativas, como opción al tratamiento estomatológico.</w:t>
      </w:r>
    </w:p>
    <w:p w:rsidR="00F63641" w:rsidRPr="00F63641" w:rsidRDefault="00F63641" w:rsidP="00F63641">
      <w:pPr>
        <w:numPr>
          <w:ilvl w:val="0"/>
          <w:numId w:val="29"/>
        </w:numPr>
        <w:spacing w:before="120" w:line="360" w:lineRule="auto"/>
        <w:ind w:left="426" w:hanging="284"/>
        <w:jc w:val="both"/>
        <w:rPr>
          <w:rFonts w:ascii="Arial" w:hAnsi="Arial" w:cs="Arial"/>
        </w:rPr>
      </w:pPr>
      <w:r w:rsidRPr="00F63641">
        <w:rPr>
          <w:rFonts w:ascii="Arial" w:hAnsi="Arial" w:cs="Arial"/>
        </w:rPr>
        <w:t>Identificar y desarrollar el conocimiento de las técnicas de láser con la finalidad de enriquecer el espectro terapéutico en el tratamiento preventivo curativo a la población que acude a nuestros servicios estomatológicos.</w:t>
      </w:r>
    </w:p>
    <w:p w:rsidR="00F63641" w:rsidRPr="00F63641" w:rsidRDefault="00F63641" w:rsidP="00F63641">
      <w:pPr>
        <w:spacing w:before="120" w:line="360" w:lineRule="auto"/>
        <w:jc w:val="both"/>
        <w:rPr>
          <w:rFonts w:ascii="Arial" w:hAnsi="Arial" w:cs="Arial"/>
        </w:rPr>
      </w:pPr>
      <w:r w:rsidRPr="00F63641">
        <w:rPr>
          <w:rFonts w:ascii="Arial" w:hAnsi="Arial" w:cs="Arial"/>
          <w:b/>
        </w:rPr>
        <w:t xml:space="preserve">a) Sistema de conocimientos </w:t>
      </w:r>
    </w:p>
    <w:p w:rsidR="00F63641" w:rsidRPr="00F63641" w:rsidRDefault="00F63641" w:rsidP="00F63641">
      <w:pPr>
        <w:pStyle w:val="NoSpacing"/>
        <w:numPr>
          <w:ilvl w:val="0"/>
          <w:numId w:val="11"/>
        </w:numPr>
        <w:spacing w:before="120" w:line="360" w:lineRule="auto"/>
        <w:ind w:left="426" w:hanging="284"/>
        <w:jc w:val="both"/>
        <w:rPr>
          <w:rFonts w:ascii="Arial" w:hAnsi="Arial" w:cs="Arial"/>
          <w:lang w:val="es-ES_tradnl"/>
        </w:rPr>
      </w:pPr>
      <w:r w:rsidRPr="00F63641">
        <w:rPr>
          <w:rFonts w:ascii="Arial" w:hAnsi="Arial" w:cs="Arial"/>
          <w:lang w:val="es-ES_tradnl"/>
        </w:rPr>
        <w:t xml:space="preserve">Acupuntura. </w:t>
      </w:r>
      <w:proofErr w:type="spellStart"/>
      <w:r w:rsidRPr="00F63641">
        <w:rPr>
          <w:rFonts w:ascii="Arial" w:hAnsi="Arial" w:cs="Arial"/>
          <w:lang w:val="es-ES_tradnl"/>
        </w:rPr>
        <w:t>Digitopuntura</w:t>
      </w:r>
      <w:proofErr w:type="spellEnd"/>
      <w:r w:rsidRPr="00F63641">
        <w:rPr>
          <w:rFonts w:ascii="Arial" w:hAnsi="Arial" w:cs="Arial"/>
          <w:lang w:val="es-ES_tradnl"/>
        </w:rPr>
        <w:t xml:space="preserve">. Acciones. Indicaciones y contraindicaciones. </w:t>
      </w:r>
    </w:p>
    <w:p w:rsidR="00F63641" w:rsidRPr="00F63641" w:rsidRDefault="00F63641" w:rsidP="00F63641">
      <w:pPr>
        <w:pStyle w:val="NoSpacing"/>
        <w:numPr>
          <w:ilvl w:val="0"/>
          <w:numId w:val="11"/>
        </w:numPr>
        <w:spacing w:before="120" w:line="360" w:lineRule="auto"/>
        <w:ind w:left="426" w:hanging="284"/>
        <w:jc w:val="both"/>
        <w:rPr>
          <w:rFonts w:ascii="Arial" w:hAnsi="Arial" w:cs="Arial"/>
          <w:lang w:val="es-ES_tradnl"/>
        </w:rPr>
      </w:pPr>
      <w:r w:rsidRPr="00F63641">
        <w:rPr>
          <w:rFonts w:ascii="Arial" w:hAnsi="Arial" w:cs="Arial"/>
          <w:lang w:val="es-ES_tradnl"/>
        </w:rPr>
        <w:t>Puntos de acupuntura más usados en estomatología, meridianos.</w:t>
      </w:r>
    </w:p>
    <w:p w:rsidR="00F63641" w:rsidRPr="00F63641" w:rsidRDefault="00F63641" w:rsidP="00F63641">
      <w:pPr>
        <w:pStyle w:val="NoSpacing"/>
        <w:numPr>
          <w:ilvl w:val="0"/>
          <w:numId w:val="11"/>
        </w:numPr>
        <w:spacing w:before="120" w:line="360" w:lineRule="auto"/>
        <w:ind w:left="426" w:hanging="284"/>
        <w:jc w:val="both"/>
        <w:rPr>
          <w:rFonts w:ascii="Arial" w:hAnsi="Arial" w:cs="Arial"/>
          <w:lang w:val="es-ES_tradnl"/>
        </w:rPr>
      </w:pPr>
      <w:r w:rsidRPr="00F63641">
        <w:rPr>
          <w:rFonts w:ascii="Arial" w:hAnsi="Arial" w:cs="Arial"/>
          <w:lang w:val="es-ES_tradnl"/>
        </w:rPr>
        <w:lastRenderedPageBreak/>
        <w:t xml:space="preserve">Fitoterapia y fitofármacos. Acciones, indicaciones y contraindicaciones.  Formas farmacéuticas, aplicaciones en estomatología. </w:t>
      </w:r>
    </w:p>
    <w:p w:rsidR="00F63641" w:rsidRPr="00F63641" w:rsidRDefault="00F63641" w:rsidP="00F63641">
      <w:pPr>
        <w:pStyle w:val="NoSpacing"/>
        <w:numPr>
          <w:ilvl w:val="0"/>
          <w:numId w:val="11"/>
        </w:numPr>
        <w:spacing w:before="120" w:line="360" w:lineRule="auto"/>
        <w:ind w:left="426" w:hanging="284"/>
        <w:jc w:val="both"/>
        <w:rPr>
          <w:rFonts w:ascii="Arial" w:hAnsi="Arial" w:cs="Arial"/>
          <w:lang w:val="es-ES_tradnl"/>
        </w:rPr>
      </w:pPr>
      <w:r w:rsidRPr="00F63641">
        <w:rPr>
          <w:rFonts w:ascii="Arial" w:hAnsi="Arial" w:cs="Arial"/>
          <w:lang w:val="es-ES_tradnl"/>
        </w:rPr>
        <w:t xml:space="preserve">Homeopatía. Botiquín homeopático, requisitos fundamentales de conservación, usos en estomatología. </w:t>
      </w:r>
    </w:p>
    <w:p w:rsidR="00F63641" w:rsidRPr="00F63641" w:rsidRDefault="00F63641" w:rsidP="00F63641">
      <w:pPr>
        <w:pStyle w:val="NoSpacing"/>
        <w:numPr>
          <w:ilvl w:val="0"/>
          <w:numId w:val="11"/>
        </w:numPr>
        <w:spacing w:before="120" w:line="360" w:lineRule="auto"/>
        <w:ind w:left="426" w:hanging="284"/>
        <w:jc w:val="both"/>
        <w:rPr>
          <w:rFonts w:ascii="Arial" w:hAnsi="Arial" w:cs="Arial"/>
          <w:lang w:val="es-ES_tradnl"/>
        </w:rPr>
      </w:pPr>
      <w:r w:rsidRPr="00F63641">
        <w:rPr>
          <w:rFonts w:ascii="Arial" w:hAnsi="Arial" w:cs="Arial"/>
          <w:lang w:val="es-ES_tradnl"/>
        </w:rPr>
        <w:t>Láser terapia.  Acciones. Indicaciones y contraindicaciones. Usos en estomatología.</w:t>
      </w:r>
    </w:p>
    <w:p w:rsidR="00F63641" w:rsidRPr="00F63641" w:rsidRDefault="00F63641" w:rsidP="00F63641">
      <w:pPr>
        <w:spacing w:before="120" w:line="360" w:lineRule="auto"/>
        <w:jc w:val="both"/>
        <w:rPr>
          <w:rFonts w:ascii="Arial" w:hAnsi="Arial" w:cs="Arial"/>
          <w:b/>
        </w:rPr>
      </w:pPr>
      <w:r w:rsidRPr="00F63641">
        <w:rPr>
          <w:rFonts w:ascii="Arial" w:hAnsi="Arial" w:cs="Arial"/>
          <w:b/>
        </w:rPr>
        <w:t xml:space="preserve">b) Sistema de habilidades </w:t>
      </w:r>
    </w:p>
    <w:p w:rsidR="00F63641" w:rsidRPr="00F63641" w:rsidRDefault="00F63641" w:rsidP="00F63641">
      <w:pPr>
        <w:pStyle w:val="NoSpacing"/>
        <w:numPr>
          <w:ilvl w:val="0"/>
          <w:numId w:val="12"/>
        </w:numPr>
        <w:spacing w:before="120" w:line="360" w:lineRule="auto"/>
        <w:ind w:left="426" w:hanging="284"/>
        <w:jc w:val="both"/>
        <w:rPr>
          <w:rFonts w:ascii="Arial" w:hAnsi="Arial" w:cs="Arial"/>
          <w:lang w:val="es-ES_tradnl"/>
        </w:rPr>
      </w:pPr>
      <w:r w:rsidRPr="00F63641">
        <w:rPr>
          <w:rFonts w:ascii="Arial" w:hAnsi="Arial" w:cs="Arial"/>
          <w:lang w:val="es-ES_tradnl"/>
        </w:rPr>
        <w:t>Aplicar tratamiento con MNT (fitoterapia</w:t>
      </w:r>
      <w:r w:rsidR="00F66BD2">
        <w:rPr>
          <w:rFonts w:ascii="Arial" w:hAnsi="Arial" w:cs="Arial"/>
          <w:lang w:val="es-ES_tradnl"/>
        </w:rPr>
        <w:t>,</w:t>
      </w:r>
      <w:r w:rsidRPr="00F63641">
        <w:rPr>
          <w:rFonts w:ascii="Arial" w:hAnsi="Arial" w:cs="Arial"/>
          <w:lang w:val="es-ES_tradnl"/>
        </w:rPr>
        <w:t xml:space="preserve"> acupuntura</w:t>
      </w:r>
      <w:r w:rsidR="00F66BD2">
        <w:rPr>
          <w:rFonts w:ascii="Arial" w:hAnsi="Arial" w:cs="Arial"/>
          <w:lang w:val="es-ES_tradnl"/>
        </w:rPr>
        <w:t>,</w:t>
      </w:r>
      <w:r w:rsidRPr="00F63641">
        <w:rPr>
          <w:rFonts w:ascii="Arial" w:hAnsi="Arial" w:cs="Arial"/>
          <w:lang w:val="es-ES_tradnl"/>
        </w:rPr>
        <w:t xml:space="preserve"> </w:t>
      </w:r>
      <w:proofErr w:type="spellStart"/>
      <w:r w:rsidRPr="00F63641">
        <w:rPr>
          <w:rFonts w:ascii="Arial" w:hAnsi="Arial" w:cs="Arial"/>
          <w:lang w:val="es-ES_tradnl"/>
        </w:rPr>
        <w:t>digitopuntura</w:t>
      </w:r>
      <w:proofErr w:type="spellEnd"/>
      <w:r w:rsidR="00F66BD2">
        <w:rPr>
          <w:rFonts w:ascii="Arial" w:hAnsi="Arial" w:cs="Arial"/>
          <w:lang w:val="es-ES_tradnl"/>
        </w:rPr>
        <w:t xml:space="preserve"> y laserterapia</w:t>
      </w:r>
      <w:r w:rsidRPr="00F63641">
        <w:rPr>
          <w:rFonts w:ascii="Arial" w:hAnsi="Arial" w:cs="Arial"/>
          <w:lang w:val="es-ES_tradnl"/>
        </w:rPr>
        <w:t xml:space="preserve">) de las </w:t>
      </w:r>
      <w:r w:rsidR="00F66BD2">
        <w:rPr>
          <w:rFonts w:ascii="Arial" w:hAnsi="Arial" w:cs="Arial"/>
          <w:lang w:val="es-ES_tradnl"/>
        </w:rPr>
        <w:t>enfermedades</w:t>
      </w:r>
      <w:r w:rsidRPr="00F63641">
        <w:rPr>
          <w:rFonts w:ascii="Arial" w:hAnsi="Arial" w:cs="Arial"/>
          <w:lang w:val="es-ES_tradnl"/>
        </w:rPr>
        <w:t xml:space="preserve"> que así lo requieran, identificando la terapéutica y técnica a usar en casa caso.</w:t>
      </w:r>
    </w:p>
    <w:p w:rsidR="00F63641" w:rsidRDefault="00F63641" w:rsidP="00F63641">
      <w:pPr>
        <w:pStyle w:val="NoSpacing"/>
        <w:numPr>
          <w:ilvl w:val="0"/>
          <w:numId w:val="12"/>
        </w:numPr>
        <w:spacing w:before="120" w:line="360" w:lineRule="auto"/>
        <w:ind w:left="426" w:hanging="284"/>
        <w:jc w:val="both"/>
        <w:rPr>
          <w:rFonts w:ascii="Arial" w:hAnsi="Arial" w:cs="Arial"/>
          <w:lang w:val="es-ES_tradnl"/>
        </w:rPr>
      </w:pPr>
      <w:r w:rsidRPr="00F63641">
        <w:rPr>
          <w:rFonts w:ascii="Arial" w:hAnsi="Arial" w:cs="Arial"/>
          <w:lang w:val="es-ES_tradnl"/>
        </w:rPr>
        <w:t>Aplicar y/o referir a los pacientes con necesidad de tratamiento con terapias alternativas.</w:t>
      </w:r>
    </w:p>
    <w:p w:rsidR="0092527E" w:rsidRDefault="0092527E" w:rsidP="0092527E">
      <w:pPr>
        <w:pStyle w:val="List2"/>
        <w:spacing w:line="360" w:lineRule="auto"/>
        <w:ind w:left="207" w:right="283" w:firstLine="0"/>
        <w:rPr>
          <w:rFonts w:ascii="Arial" w:hAnsi="Arial" w:cs="Arial"/>
          <w:b/>
          <w:lang w:val="es-ES_tradnl"/>
        </w:rPr>
      </w:pPr>
      <w:r>
        <w:rPr>
          <w:rFonts w:ascii="Arial" w:hAnsi="Arial" w:cs="Arial"/>
          <w:b/>
          <w:lang w:val="es-ES_tradnl"/>
        </w:rPr>
        <w:t xml:space="preserve">c) </w:t>
      </w:r>
      <w:r w:rsidRPr="00552635">
        <w:rPr>
          <w:rFonts w:ascii="Arial" w:hAnsi="Arial" w:cs="Arial"/>
          <w:b/>
          <w:lang w:val="es-ES_tradnl"/>
        </w:rPr>
        <w:t>Sistema de valores.</w:t>
      </w:r>
    </w:p>
    <w:p w:rsidR="0092527E" w:rsidRPr="007F7DE9" w:rsidRDefault="0092527E" w:rsidP="0092527E">
      <w:pPr>
        <w:spacing w:line="360" w:lineRule="auto"/>
        <w:ind w:right="283"/>
        <w:jc w:val="both"/>
        <w:rPr>
          <w:rFonts w:ascii="Arial" w:hAnsi="Arial" w:cs="Arial"/>
          <w:b/>
        </w:rPr>
      </w:pPr>
      <w:r>
        <w:rPr>
          <w:rFonts w:ascii="Arial" w:hAnsi="Arial" w:cs="Arial"/>
          <w:lang w:val="es-ES_tradnl"/>
        </w:rPr>
        <w:t xml:space="preserve"> </w:t>
      </w:r>
      <w:r w:rsidRPr="0015558B">
        <w:rPr>
          <w:rFonts w:ascii="Arial" w:hAnsi="Arial" w:cs="Arial"/>
          <w:lang w:val="es-ES_tradnl"/>
        </w:rPr>
        <w:t>Los profesores de esta asignatura están en el deber y obligación</w:t>
      </w:r>
      <w:r>
        <w:rPr>
          <w:rFonts w:ascii="Arial" w:hAnsi="Arial" w:cs="Arial"/>
          <w:lang w:val="es-ES_tradnl"/>
        </w:rPr>
        <w:t xml:space="preserve"> de inculcar valores</w:t>
      </w:r>
      <w:r w:rsidRPr="008A6C3E">
        <w:rPr>
          <w:rFonts w:ascii="Arial" w:hAnsi="Arial" w:cs="Arial"/>
          <w:lang w:val="es-ES_tradnl"/>
        </w:rPr>
        <w:t xml:space="preserve"> </w:t>
      </w:r>
      <w:r>
        <w:rPr>
          <w:rFonts w:ascii="Arial" w:hAnsi="Arial" w:cs="Arial"/>
          <w:lang w:val="es-ES_tradnl"/>
        </w:rPr>
        <w:t xml:space="preserve">declarados en el plan de estudio de la carrera </w:t>
      </w:r>
      <w:r w:rsidRPr="008A6C3E">
        <w:rPr>
          <w:rFonts w:ascii="Arial" w:hAnsi="Arial" w:cs="Arial"/>
          <w:lang w:val="es-ES_tradnl"/>
        </w:rPr>
        <w:t>en los estudiantes</w:t>
      </w:r>
      <w:r>
        <w:rPr>
          <w:rFonts w:ascii="Arial" w:hAnsi="Arial" w:cs="Arial"/>
          <w:lang w:val="es-ES_tradnl"/>
        </w:rPr>
        <w:t xml:space="preserve"> que le permitan: Ser r</w:t>
      </w:r>
      <w:r w:rsidRPr="00591A48">
        <w:rPr>
          <w:rFonts w:ascii="Arial" w:hAnsi="Arial" w:cs="Arial"/>
          <w:lang w:val="es-ES_tradnl"/>
        </w:rPr>
        <w:t>esponsab</w:t>
      </w:r>
      <w:r>
        <w:rPr>
          <w:rFonts w:ascii="Arial" w:hAnsi="Arial" w:cs="Arial"/>
          <w:lang w:val="es-ES_tradnl"/>
        </w:rPr>
        <w:t>les</w:t>
      </w:r>
      <w:r w:rsidRPr="00591A48">
        <w:rPr>
          <w:rFonts w:ascii="Arial" w:hAnsi="Arial" w:cs="Arial"/>
          <w:lang w:val="es-ES_tradnl"/>
        </w:rPr>
        <w:t xml:space="preserve"> ante el estudio y la población</w:t>
      </w:r>
      <w:r>
        <w:rPr>
          <w:rFonts w:ascii="Arial" w:hAnsi="Arial" w:cs="Arial"/>
          <w:lang w:val="es-ES_tradnl"/>
        </w:rPr>
        <w:t>, desarrollando las tareas asignadas</w:t>
      </w:r>
      <w:r w:rsidRPr="000F3835">
        <w:rPr>
          <w:rFonts w:ascii="Arial" w:hAnsi="Arial" w:cs="Arial"/>
        </w:rPr>
        <w:t xml:space="preserve"> </w:t>
      </w:r>
      <w:r w:rsidRPr="0017182F">
        <w:rPr>
          <w:rFonts w:ascii="Arial" w:hAnsi="Arial" w:cs="Arial"/>
        </w:rPr>
        <w:t>con discip</w:t>
      </w:r>
      <w:r>
        <w:rPr>
          <w:rFonts w:ascii="Arial" w:hAnsi="Arial" w:cs="Arial"/>
        </w:rPr>
        <w:t xml:space="preserve">lina, conciencia, eficiencia y </w:t>
      </w:r>
      <w:r w:rsidRPr="0017182F">
        <w:rPr>
          <w:rFonts w:ascii="Arial" w:hAnsi="Arial" w:cs="Arial"/>
        </w:rPr>
        <w:t>calidad</w:t>
      </w:r>
      <w:r>
        <w:rPr>
          <w:rFonts w:ascii="Arial" w:hAnsi="Arial" w:cs="Arial"/>
          <w:lang w:val="es-ES_tradnl"/>
        </w:rPr>
        <w:t>; a</w:t>
      </w:r>
      <w:proofErr w:type="spellStart"/>
      <w:r w:rsidRPr="0017182F">
        <w:rPr>
          <w:rFonts w:ascii="Arial" w:hAnsi="Arial" w:cs="Arial"/>
        </w:rPr>
        <w:t>plicar</w:t>
      </w:r>
      <w:proofErr w:type="spellEnd"/>
      <w:r w:rsidRPr="0017182F">
        <w:rPr>
          <w:rFonts w:ascii="Arial" w:hAnsi="Arial" w:cs="Arial"/>
        </w:rPr>
        <w:t xml:space="preserve"> el enfoque integral de la atención estomatológica, </w:t>
      </w:r>
      <w:r>
        <w:rPr>
          <w:rFonts w:ascii="Arial" w:hAnsi="Arial" w:cs="Arial"/>
        </w:rPr>
        <w:t xml:space="preserve">con equilibrio en las </w:t>
      </w:r>
      <w:r w:rsidRPr="0017182F">
        <w:rPr>
          <w:rFonts w:ascii="Arial" w:hAnsi="Arial" w:cs="Arial"/>
        </w:rPr>
        <w:t xml:space="preserve"> acciones de promoción, prevención, recuperación y rehabilitación</w:t>
      </w:r>
      <w:r w:rsidRPr="0017182F">
        <w:rPr>
          <w:rFonts w:ascii="Arial" w:hAnsi="Arial" w:cs="Arial"/>
          <w:bCs/>
        </w:rPr>
        <w:t xml:space="preserve"> con entrega desinteresada sin esperar nada a cambio</w:t>
      </w:r>
      <w:r>
        <w:rPr>
          <w:rFonts w:ascii="Arial" w:hAnsi="Arial" w:cs="Arial"/>
          <w:bCs/>
        </w:rPr>
        <w:t>; a</w:t>
      </w:r>
      <w:r w:rsidRPr="0017182F">
        <w:rPr>
          <w:rFonts w:ascii="Arial" w:hAnsi="Arial" w:cs="Arial"/>
        </w:rPr>
        <w:t>plicar, con rigor científico,  el método clínico-epidemiológico y social  sobre la base de  la ética y la bioética</w:t>
      </w:r>
      <w:r>
        <w:rPr>
          <w:rFonts w:ascii="Arial" w:hAnsi="Arial" w:cs="Arial"/>
        </w:rPr>
        <w:t>; e</w:t>
      </w:r>
      <w:r w:rsidRPr="0017182F">
        <w:rPr>
          <w:rFonts w:ascii="Arial" w:hAnsi="Arial" w:cs="Arial"/>
        </w:rPr>
        <w:t>star dispuesto a realizar acciones internacionalistas</w:t>
      </w:r>
      <w:r>
        <w:rPr>
          <w:rFonts w:ascii="Arial" w:hAnsi="Arial" w:cs="Arial"/>
        </w:rPr>
        <w:t>; m</w:t>
      </w:r>
      <w:r w:rsidRPr="0017182F">
        <w:rPr>
          <w:rFonts w:ascii="Arial" w:hAnsi="Arial" w:cs="Arial"/>
        </w:rPr>
        <w:t>antener una conducta consecuente con la ética de la Revolución Cubana</w:t>
      </w:r>
      <w:r>
        <w:rPr>
          <w:rFonts w:ascii="Arial" w:hAnsi="Arial" w:cs="Arial"/>
        </w:rPr>
        <w:t xml:space="preserve"> y</w:t>
      </w:r>
      <w:r>
        <w:rPr>
          <w:rFonts w:ascii="Arial" w:hAnsi="Arial" w:cs="Arial"/>
          <w:b/>
        </w:rPr>
        <w:t xml:space="preserve"> </w:t>
      </w:r>
      <w:r>
        <w:rPr>
          <w:rFonts w:ascii="Arial" w:hAnsi="Arial" w:cs="Arial"/>
        </w:rPr>
        <w:t>s</w:t>
      </w:r>
      <w:r w:rsidRPr="0017182F">
        <w:rPr>
          <w:rFonts w:ascii="Arial" w:hAnsi="Arial" w:cs="Arial"/>
        </w:rPr>
        <w:t>er un fiel defensor de la obra de la Revolución socialista  en cualquier lugar que se encuentre.</w:t>
      </w:r>
    </w:p>
    <w:p w:rsidR="00F66BD2" w:rsidRPr="0092527E" w:rsidRDefault="00F66BD2" w:rsidP="0092527E">
      <w:pPr>
        <w:pStyle w:val="NoSpacing"/>
        <w:spacing w:before="120" w:line="360" w:lineRule="auto"/>
        <w:ind w:left="567"/>
        <w:jc w:val="both"/>
        <w:rPr>
          <w:rFonts w:ascii="Arial" w:hAnsi="Arial" w:cs="Arial"/>
        </w:rPr>
      </w:pPr>
    </w:p>
    <w:p w:rsidR="00F63641" w:rsidRPr="00F63641" w:rsidRDefault="0092527E" w:rsidP="00F63641">
      <w:pPr>
        <w:spacing w:before="120" w:line="360" w:lineRule="auto"/>
        <w:jc w:val="both"/>
        <w:rPr>
          <w:rFonts w:ascii="Arial" w:hAnsi="Arial" w:cs="Arial"/>
          <w:b/>
        </w:rPr>
      </w:pPr>
      <w:proofErr w:type="spellStart"/>
      <w:r>
        <w:rPr>
          <w:rFonts w:ascii="Arial" w:hAnsi="Arial" w:cs="Arial"/>
          <w:b/>
        </w:rPr>
        <w:t>IV.</w:t>
      </w:r>
      <w:r w:rsidR="00F63641" w:rsidRPr="00F63641">
        <w:rPr>
          <w:rFonts w:ascii="Arial" w:hAnsi="Arial" w:cs="Arial"/>
          <w:b/>
        </w:rPr>
        <w:t>Contribución</w:t>
      </w:r>
      <w:proofErr w:type="spellEnd"/>
      <w:r w:rsidR="00F63641" w:rsidRPr="00F63641">
        <w:rPr>
          <w:rFonts w:ascii="Arial" w:hAnsi="Arial" w:cs="Arial"/>
          <w:b/>
        </w:rPr>
        <w:t xml:space="preserve"> de la asignatura a las estrategias curriculares </w:t>
      </w:r>
    </w:p>
    <w:p w:rsidR="00F63641" w:rsidRPr="00F63641" w:rsidRDefault="00F63641" w:rsidP="00F63641">
      <w:pPr>
        <w:spacing w:before="120" w:line="360" w:lineRule="auto"/>
        <w:jc w:val="both"/>
        <w:rPr>
          <w:rFonts w:ascii="Arial" w:hAnsi="Arial" w:cs="Arial"/>
        </w:rPr>
      </w:pPr>
      <w:r w:rsidRPr="00F63641">
        <w:rPr>
          <w:rFonts w:ascii="Arial" w:hAnsi="Arial" w:cs="Arial"/>
        </w:rPr>
        <w:t>La disciplina tributa a todas las estrategias curriculares establecidas, pero profundizará en 4 de ellas con sus tareas específicas para poder ser evaluadas y profundizar en el conocimiento.</w:t>
      </w:r>
    </w:p>
    <w:p w:rsidR="00F63641" w:rsidRPr="00F63641" w:rsidRDefault="00F63641" w:rsidP="00F63641">
      <w:pPr>
        <w:spacing w:before="120" w:line="360" w:lineRule="auto"/>
        <w:jc w:val="both"/>
        <w:rPr>
          <w:rFonts w:ascii="Arial" w:hAnsi="Arial" w:cs="Arial"/>
          <w:b/>
          <w:u w:val="single"/>
        </w:rPr>
      </w:pPr>
      <w:r w:rsidRPr="00F63641">
        <w:rPr>
          <w:rFonts w:ascii="Arial" w:hAnsi="Arial" w:cs="Arial"/>
          <w:b/>
          <w:u w:val="single"/>
        </w:rPr>
        <w:t>Estrategia curricular para la labor educativa y ética de los estudiantes.</w:t>
      </w:r>
    </w:p>
    <w:p w:rsidR="00F63641" w:rsidRPr="00F63641" w:rsidRDefault="00F63641" w:rsidP="00F63641">
      <w:pPr>
        <w:spacing w:before="120" w:line="360" w:lineRule="auto"/>
        <w:jc w:val="both"/>
        <w:rPr>
          <w:rFonts w:ascii="Arial" w:hAnsi="Arial" w:cs="Arial"/>
          <w:b/>
        </w:rPr>
      </w:pPr>
      <w:r w:rsidRPr="00F63641">
        <w:rPr>
          <w:rFonts w:ascii="Arial" w:hAnsi="Arial" w:cs="Arial"/>
          <w:b/>
        </w:rPr>
        <w:t>Objetivo</w:t>
      </w:r>
    </w:p>
    <w:p w:rsidR="00F63641" w:rsidRPr="00F63641" w:rsidRDefault="00F63641" w:rsidP="00F63641">
      <w:pPr>
        <w:numPr>
          <w:ilvl w:val="0"/>
          <w:numId w:val="10"/>
        </w:numPr>
        <w:spacing w:line="360" w:lineRule="auto"/>
        <w:ind w:left="426" w:hanging="284"/>
        <w:jc w:val="both"/>
        <w:rPr>
          <w:rFonts w:ascii="Arial" w:hAnsi="Arial" w:cs="Arial"/>
          <w:bCs/>
        </w:rPr>
      </w:pPr>
      <w:r w:rsidRPr="00F63641">
        <w:rPr>
          <w:rFonts w:ascii="Arial" w:hAnsi="Arial" w:cs="Arial"/>
        </w:rPr>
        <w:lastRenderedPageBreak/>
        <w:t xml:space="preserve">Contribuir a la formación integral del estudiante desde el punto de vista científico- técnica en las acciones de promoción, prevención, recuperación </w:t>
      </w:r>
      <w:smartTag w:uri="urn:schemas-microsoft-com:office:smarttags" w:element="PersonName">
        <w:smartTagPr>
          <w:attr w:name="ProductID" w:val="de la Salud"/>
        </w:smartTagPr>
        <w:r w:rsidRPr="00F63641">
          <w:rPr>
            <w:rFonts w:ascii="Arial" w:hAnsi="Arial" w:cs="Arial"/>
          </w:rPr>
          <w:t>de la salud</w:t>
        </w:r>
      </w:smartTag>
      <w:r w:rsidRPr="00F63641">
        <w:rPr>
          <w:rFonts w:ascii="Arial" w:hAnsi="Arial" w:cs="Arial"/>
        </w:rPr>
        <w:t xml:space="preserve"> </w:t>
      </w:r>
      <w:r w:rsidRPr="00F63641">
        <w:rPr>
          <w:rFonts w:ascii="Arial" w:hAnsi="Arial" w:cs="Arial"/>
          <w:bCs/>
        </w:rPr>
        <w:t xml:space="preserve">  y rehabilitación de los pacientes basándonos en los principios éticos que rigen la salud pública cubana. </w:t>
      </w:r>
    </w:p>
    <w:p w:rsidR="00F63641" w:rsidRPr="00F63641" w:rsidRDefault="00F63641" w:rsidP="00F63641">
      <w:pPr>
        <w:numPr>
          <w:ilvl w:val="0"/>
          <w:numId w:val="10"/>
        </w:numPr>
        <w:spacing w:before="120" w:line="360" w:lineRule="auto"/>
        <w:ind w:left="426" w:hanging="284"/>
        <w:jc w:val="both"/>
        <w:rPr>
          <w:rFonts w:ascii="Arial" w:hAnsi="Arial" w:cs="Arial"/>
          <w:bCs/>
        </w:rPr>
      </w:pPr>
      <w:r w:rsidRPr="00F63641">
        <w:rPr>
          <w:rFonts w:ascii="Arial" w:hAnsi="Arial" w:cs="Arial"/>
        </w:rPr>
        <w:t xml:space="preserve">Contribuir a la formación de los futuros estomatólogos cubanos desde concepciones políticas ideológicas, educativas y culturales en correspondencia con su condición de profesionales </w:t>
      </w:r>
      <w:smartTag w:uri="urn:schemas-microsoft-com:office:smarttags" w:element="PersonName">
        <w:smartTagPr>
          <w:attr w:name="ProductID" w:val="de la Salud"/>
        </w:smartTagPr>
        <w:r w:rsidRPr="00F63641">
          <w:rPr>
            <w:rFonts w:ascii="Arial" w:hAnsi="Arial" w:cs="Arial"/>
          </w:rPr>
          <w:t>de la salud</w:t>
        </w:r>
      </w:smartTag>
      <w:r w:rsidRPr="00F63641">
        <w:rPr>
          <w:rFonts w:ascii="Arial" w:hAnsi="Arial" w:cs="Arial"/>
        </w:rPr>
        <w:t xml:space="preserve"> cubana </w:t>
      </w:r>
      <w:r w:rsidRPr="00F63641">
        <w:rPr>
          <w:rFonts w:ascii="Arial" w:hAnsi="Arial" w:cs="Arial"/>
          <w:bCs/>
        </w:rPr>
        <w:t xml:space="preserve">  </w:t>
      </w:r>
    </w:p>
    <w:p w:rsidR="00F63641" w:rsidRPr="00F63641" w:rsidRDefault="00F63641" w:rsidP="00F63641">
      <w:pPr>
        <w:numPr>
          <w:ilvl w:val="0"/>
          <w:numId w:val="10"/>
        </w:numPr>
        <w:spacing w:before="120" w:line="360" w:lineRule="auto"/>
        <w:ind w:left="426" w:hanging="284"/>
        <w:jc w:val="both"/>
        <w:rPr>
          <w:rFonts w:ascii="Arial" w:hAnsi="Arial" w:cs="Arial"/>
          <w:b/>
          <w:bCs/>
        </w:rPr>
      </w:pPr>
      <w:r w:rsidRPr="00F63641">
        <w:rPr>
          <w:rFonts w:ascii="Arial" w:hAnsi="Arial" w:cs="Arial"/>
          <w:bCs/>
        </w:rPr>
        <w:t xml:space="preserve">Fomentar en el estudiantado el sentido de pertenencia al departamento y colectivo laboral del departamento de Estomatología General Integral. </w:t>
      </w:r>
    </w:p>
    <w:p w:rsidR="00F63641" w:rsidRPr="00F63641" w:rsidRDefault="00F63641" w:rsidP="00F63641">
      <w:pPr>
        <w:tabs>
          <w:tab w:val="left" w:pos="567"/>
        </w:tabs>
        <w:spacing w:before="120" w:line="360" w:lineRule="auto"/>
        <w:ind w:left="567" w:hanging="567"/>
        <w:jc w:val="both"/>
        <w:rPr>
          <w:rFonts w:ascii="Arial" w:hAnsi="Arial" w:cs="Arial"/>
          <w:b/>
          <w:bCs/>
        </w:rPr>
      </w:pPr>
      <w:r w:rsidRPr="00F63641">
        <w:rPr>
          <w:rFonts w:ascii="Arial" w:hAnsi="Arial" w:cs="Arial"/>
          <w:b/>
        </w:rPr>
        <w:t>Tareas</w:t>
      </w:r>
    </w:p>
    <w:p w:rsidR="00F63641" w:rsidRPr="00F63641" w:rsidRDefault="00F63641" w:rsidP="00F63641">
      <w:pPr>
        <w:numPr>
          <w:ilvl w:val="0"/>
          <w:numId w:val="9"/>
        </w:numPr>
        <w:tabs>
          <w:tab w:val="left" w:pos="426"/>
        </w:tabs>
        <w:spacing w:before="120" w:line="360" w:lineRule="auto"/>
        <w:ind w:left="426" w:hanging="284"/>
        <w:contextualSpacing/>
        <w:jc w:val="both"/>
        <w:rPr>
          <w:rFonts w:ascii="Arial" w:hAnsi="Arial" w:cs="Arial"/>
        </w:rPr>
      </w:pPr>
      <w:r w:rsidRPr="00F63641">
        <w:rPr>
          <w:rFonts w:ascii="Arial" w:hAnsi="Arial" w:cs="Arial"/>
        </w:rPr>
        <w:t>Reforzar los principios éticos en la relación médico paciente en la formación de los estudiantes en cada acción de la educación en el trabajo.</w:t>
      </w:r>
    </w:p>
    <w:p w:rsidR="00F63641" w:rsidRPr="00F63641" w:rsidRDefault="00F63641" w:rsidP="00F63641">
      <w:pPr>
        <w:numPr>
          <w:ilvl w:val="0"/>
          <w:numId w:val="9"/>
        </w:numPr>
        <w:tabs>
          <w:tab w:val="left" w:pos="426"/>
        </w:tabs>
        <w:spacing w:before="120" w:line="360" w:lineRule="auto"/>
        <w:ind w:left="426" w:hanging="284"/>
        <w:contextualSpacing/>
        <w:jc w:val="both"/>
        <w:rPr>
          <w:rFonts w:ascii="Arial" w:hAnsi="Arial" w:cs="Arial"/>
        </w:rPr>
      </w:pPr>
      <w:r w:rsidRPr="00F63641">
        <w:rPr>
          <w:rFonts w:ascii="Arial" w:hAnsi="Arial" w:cs="Arial"/>
        </w:rPr>
        <w:t>Aplicar el método clínico</w:t>
      </w:r>
      <w:r w:rsidRPr="00F63641">
        <w:rPr>
          <w:rFonts w:ascii="Arial" w:hAnsi="Arial" w:cs="Arial"/>
          <w:bCs/>
        </w:rPr>
        <w:t xml:space="preserve"> a través de la educación en el trabajo</w:t>
      </w:r>
      <w:r w:rsidRPr="00F63641">
        <w:rPr>
          <w:rFonts w:ascii="Arial" w:hAnsi="Arial" w:cs="Arial"/>
        </w:rPr>
        <w:t xml:space="preserve"> como medio fundamental en el diagnóstico de las afecciones con que acuden los pacientes a la consulta estomatológica, reforzando la valoración ética de la receta, método, remitido a otros servicios, certificado médico e indicaciones de medios auxiliares del diagnóstico</w:t>
      </w:r>
      <w:r w:rsidRPr="00F63641">
        <w:rPr>
          <w:rFonts w:ascii="Arial" w:hAnsi="Arial" w:cs="Arial"/>
          <w:b/>
        </w:rPr>
        <w:t xml:space="preserve">. </w:t>
      </w:r>
    </w:p>
    <w:p w:rsidR="00F63641" w:rsidRPr="00F63641" w:rsidRDefault="00F63641" w:rsidP="00F63641">
      <w:pPr>
        <w:numPr>
          <w:ilvl w:val="0"/>
          <w:numId w:val="9"/>
        </w:numPr>
        <w:tabs>
          <w:tab w:val="left" w:pos="426"/>
        </w:tabs>
        <w:spacing w:before="120" w:line="360" w:lineRule="auto"/>
        <w:ind w:left="426" w:hanging="284"/>
        <w:contextualSpacing/>
        <w:jc w:val="both"/>
        <w:rPr>
          <w:rFonts w:ascii="Arial" w:hAnsi="Arial" w:cs="Arial"/>
        </w:rPr>
      </w:pPr>
      <w:r w:rsidRPr="00F63641">
        <w:rPr>
          <w:rFonts w:ascii="Arial" w:hAnsi="Arial" w:cs="Arial"/>
        </w:rPr>
        <w:t xml:space="preserve">Establecer un máximo de quince minutos de cada jornada de educación en el trabajo para discutir colectivamente asuntos sociales, políticos, culturales y educación formal entre otros temas. </w:t>
      </w:r>
    </w:p>
    <w:p w:rsidR="00F63641" w:rsidRPr="00F63641" w:rsidRDefault="00F63641" w:rsidP="00F63641">
      <w:pPr>
        <w:tabs>
          <w:tab w:val="left" w:pos="567"/>
        </w:tabs>
        <w:spacing w:before="120" w:line="360" w:lineRule="auto"/>
        <w:ind w:left="567" w:hanging="567"/>
        <w:jc w:val="both"/>
        <w:rPr>
          <w:rFonts w:ascii="Arial" w:hAnsi="Arial" w:cs="Arial"/>
          <w:u w:val="single"/>
        </w:rPr>
      </w:pPr>
      <w:r w:rsidRPr="00F63641">
        <w:rPr>
          <w:rFonts w:ascii="Arial" w:hAnsi="Arial" w:cs="Arial"/>
          <w:b/>
          <w:u w:val="single"/>
        </w:rPr>
        <w:t>Estrategia curricular para el idioma inglés.</w:t>
      </w:r>
      <w:r w:rsidRPr="00F63641">
        <w:rPr>
          <w:rFonts w:ascii="Arial" w:hAnsi="Arial" w:cs="Arial"/>
          <w:u w:val="single"/>
        </w:rPr>
        <w:t xml:space="preserve"> </w:t>
      </w:r>
    </w:p>
    <w:p w:rsidR="00F63641" w:rsidRPr="00F63641" w:rsidRDefault="00F63641" w:rsidP="00F63641">
      <w:pPr>
        <w:tabs>
          <w:tab w:val="left" w:pos="567"/>
        </w:tabs>
        <w:spacing w:before="120" w:line="360" w:lineRule="auto"/>
        <w:ind w:left="567" w:hanging="567"/>
        <w:jc w:val="both"/>
        <w:rPr>
          <w:rFonts w:ascii="Arial" w:hAnsi="Arial" w:cs="Arial"/>
          <w:b/>
        </w:rPr>
      </w:pPr>
      <w:r w:rsidRPr="00F63641">
        <w:rPr>
          <w:rFonts w:ascii="Arial" w:hAnsi="Arial" w:cs="Arial"/>
          <w:b/>
        </w:rPr>
        <w:t xml:space="preserve">Objetivos </w:t>
      </w:r>
    </w:p>
    <w:p w:rsidR="00F63641" w:rsidRPr="00F63641" w:rsidRDefault="00F63641" w:rsidP="00F63641">
      <w:pPr>
        <w:numPr>
          <w:ilvl w:val="0"/>
          <w:numId w:val="32"/>
        </w:numPr>
        <w:tabs>
          <w:tab w:val="left" w:pos="426"/>
        </w:tabs>
        <w:spacing w:line="360" w:lineRule="auto"/>
        <w:ind w:left="426" w:hanging="284"/>
        <w:jc w:val="both"/>
        <w:rPr>
          <w:rFonts w:ascii="Arial" w:hAnsi="Arial" w:cs="Arial"/>
        </w:rPr>
      </w:pPr>
      <w:r w:rsidRPr="00F63641">
        <w:rPr>
          <w:rFonts w:ascii="Arial" w:hAnsi="Arial" w:cs="Arial"/>
        </w:rPr>
        <w:t xml:space="preserve">Aumentar el nivel de expresión oral y escrita de los estudiantes, utilizando la terminología médica de las enfermedades bucales en idioma inglés. </w:t>
      </w:r>
    </w:p>
    <w:p w:rsidR="00F63641" w:rsidRPr="00F63641" w:rsidRDefault="00F63641" w:rsidP="00F63641">
      <w:pPr>
        <w:tabs>
          <w:tab w:val="left" w:pos="567"/>
        </w:tabs>
        <w:spacing w:before="120" w:line="360" w:lineRule="auto"/>
        <w:ind w:left="567" w:hanging="567"/>
        <w:jc w:val="both"/>
        <w:rPr>
          <w:rFonts w:ascii="Arial" w:hAnsi="Arial" w:cs="Arial"/>
          <w:b/>
        </w:rPr>
      </w:pPr>
      <w:r w:rsidRPr="00F63641">
        <w:rPr>
          <w:rFonts w:ascii="Arial" w:hAnsi="Arial" w:cs="Arial"/>
          <w:b/>
        </w:rPr>
        <w:t>Tareas</w:t>
      </w:r>
    </w:p>
    <w:p w:rsidR="00F63641" w:rsidRPr="00F63641" w:rsidRDefault="00F63641" w:rsidP="00F63641">
      <w:pPr>
        <w:numPr>
          <w:ilvl w:val="0"/>
          <w:numId w:val="8"/>
        </w:numPr>
        <w:tabs>
          <w:tab w:val="left" w:pos="426"/>
        </w:tabs>
        <w:spacing w:before="120" w:line="360" w:lineRule="auto"/>
        <w:ind w:left="426" w:hanging="284"/>
        <w:contextualSpacing/>
        <w:jc w:val="both"/>
        <w:rPr>
          <w:rFonts w:ascii="Arial" w:hAnsi="Arial" w:cs="Arial"/>
        </w:rPr>
      </w:pPr>
      <w:r w:rsidRPr="00F63641">
        <w:rPr>
          <w:rFonts w:ascii="Arial" w:hAnsi="Arial" w:cs="Arial"/>
        </w:rPr>
        <w:t>Planificar la impartición por parte de un docente de una preclínica de un tema seleccionado por el departamento.</w:t>
      </w:r>
    </w:p>
    <w:p w:rsidR="00F63641" w:rsidRPr="00F63641" w:rsidRDefault="00F63641" w:rsidP="00F63641">
      <w:pPr>
        <w:numPr>
          <w:ilvl w:val="0"/>
          <w:numId w:val="8"/>
        </w:numPr>
        <w:tabs>
          <w:tab w:val="left" w:pos="426"/>
        </w:tabs>
        <w:spacing w:before="120" w:line="360" w:lineRule="auto"/>
        <w:ind w:left="426" w:hanging="284"/>
        <w:contextualSpacing/>
        <w:jc w:val="both"/>
        <w:rPr>
          <w:rFonts w:ascii="Arial" w:hAnsi="Arial" w:cs="Arial"/>
        </w:rPr>
      </w:pPr>
      <w:r w:rsidRPr="00F63641">
        <w:rPr>
          <w:rFonts w:ascii="Arial" w:hAnsi="Arial" w:cs="Arial"/>
        </w:rPr>
        <w:t xml:space="preserve">Presentar una revisión bibliográfica en formato Word en idioma inglés y debatirlo por estudiantes y profesores en idioma inglés. </w:t>
      </w:r>
    </w:p>
    <w:p w:rsidR="00F63641" w:rsidRPr="00F63641" w:rsidRDefault="00F63641" w:rsidP="00F63641">
      <w:pPr>
        <w:spacing w:before="120" w:line="360" w:lineRule="auto"/>
        <w:contextualSpacing/>
        <w:jc w:val="both"/>
        <w:rPr>
          <w:rFonts w:ascii="Arial" w:hAnsi="Arial" w:cs="Arial"/>
          <w:b/>
          <w:u w:val="single"/>
        </w:rPr>
      </w:pPr>
    </w:p>
    <w:p w:rsidR="00F63641" w:rsidRPr="00F63641" w:rsidRDefault="00F63641" w:rsidP="00F63641">
      <w:pPr>
        <w:spacing w:before="120" w:line="360" w:lineRule="auto"/>
        <w:contextualSpacing/>
        <w:jc w:val="both"/>
        <w:rPr>
          <w:rFonts w:ascii="Arial" w:hAnsi="Arial" w:cs="Arial"/>
          <w:u w:val="single"/>
        </w:rPr>
      </w:pPr>
      <w:r w:rsidRPr="00F63641">
        <w:rPr>
          <w:rFonts w:ascii="Arial" w:hAnsi="Arial" w:cs="Arial"/>
          <w:b/>
          <w:u w:val="single"/>
        </w:rPr>
        <w:t>Estrategia curricular de investigación e informática en la carrera de estomatología.</w:t>
      </w:r>
    </w:p>
    <w:p w:rsidR="00F63641" w:rsidRPr="00F63641" w:rsidRDefault="00F63641" w:rsidP="00F63641">
      <w:pPr>
        <w:tabs>
          <w:tab w:val="left" w:pos="567"/>
        </w:tabs>
        <w:spacing w:before="120" w:line="360" w:lineRule="auto"/>
        <w:ind w:left="567" w:hanging="567"/>
        <w:contextualSpacing/>
        <w:jc w:val="both"/>
        <w:rPr>
          <w:rFonts w:ascii="Arial" w:hAnsi="Arial" w:cs="Arial"/>
        </w:rPr>
      </w:pPr>
      <w:r w:rsidRPr="00F63641">
        <w:rPr>
          <w:rFonts w:ascii="Arial" w:hAnsi="Arial" w:cs="Arial"/>
        </w:rPr>
        <w:lastRenderedPageBreak/>
        <w:t xml:space="preserve"> </w:t>
      </w:r>
    </w:p>
    <w:p w:rsidR="00F63641" w:rsidRPr="00F63641" w:rsidRDefault="00F63641" w:rsidP="00F63641">
      <w:pPr>
        <w:tabs>
          <w:tab w:val="left" w:pos="567"/>
        </w:tabs>
        <w:spacing w:before="120" w:line="360" w:lineRule="auto"/>
        <w:ind w:left="567" w:hanging="567"/>
        <w:contextualSpacing/>
        <w:jc w:val="both"/>
        <w:rPr>
          <w:rFonts w:ascii="Arial" w:hAnsi="Arial" w:cs="Arial"/>
          <w:b/>
        </w:rPr>
      </w:pPr>
      <w:r w:rsidRPr="00F63641">
        <w:rPr>
          <w:rFonts w:ascii="Arial" w:hAnsi="Arial" w:cs="Arial"/>
          <w:b/>
        </w:rPr>
        <w:t>Objetivos</w:t>
      </w:r>
    </w:p>
    <w:p w:rsidR="00F63641" w:rsidRPr="00F63641" w:rsidRDefault="00F63641" w:rsidP="00F63641">
      <w:pPr>
        <w:numPr>
          <w:ilvl w:val="0"/>
          <w:numId w:val="32"/>
        </w:numPr>
        <w:tabs>
          <w:tab w:val="left" w:pos="426"/>
        </w:tabs>
        <w:spacing w:before="120" w:line="360" w:lineRule="auto"/>
        <w:ind w:left="426" w:hanging="284"/>
        <w:contextualSpacing/>
        <w:jc w:val="both"/>
        <w:rPr>
          <w:rFonts w:ascii="Arial" w:hAnsi="Arial" w:cs="Arial"/>
        </w:rPr>
      </w:pPr>
      <w:r w:rsidRPr="00F63641">
        <w:rPr>
          <w:rFonts w:ascii="Arial" w:hAnsi="Arial" w:cs="Arial"/>
        </w:rPr>
        <w:t xml:space="preserve">Desarrollar la aplicación </w:t>
      </w:r>
      <w:smartTag w:uri="urn:schemas-microsoft-com:office:smarttags" w:element="PersonName">
        <w:smartTagPr>
          <w:attr w:name="ProductID" w:val="de la inform￡tica"/>
        </w:smartTagPr>
        <w:r w:rsidRPr="00F63641">
          <w:rPr>
            <w:rFonts w:ascii="Arial" w:hAnsi="Arial" w:cs="Arial"/>
          </w:rPr>
          <w:t>de la informática</w:t>
        </w:r>
      </w:smartTag>
      <w:r w:rsidRPr="00F63641">
        <w:rPr>
          <w:rFonts w:ascii="Arial" w:hAnsi="Arial" w:cs="Arial"/>
        </w:rPr>
        <w:t xml:space="preserve"> en función de las tareas docentes e investigativas de la asignatura. </w:t>
      </w:r>
    </w:p>
    <w:p w:rsidR="00F63641" w:rsidRPr="00F63641" w:rsidRDefault="00F63641" w:rsidP="00F63641">
      <w:pPr>
        <w:tabs>
          <w:tab w:val="left" w:pos="567"/>
        </w:tabs>
        <w:spacing w:before="120" w:line="360" w:lineRule="auto"/>
        <w:ind w:left="567" w:hanging="567"/>
        <w:jc w:val="both"/>
        <w:rPr>
          <w:rFonts w:ascii="Arial" w:hAnsi="Arial" w:cs="Arial"/>
          <w:b/>
        </w:rPr>
      </w:pPr>
      <w:r w:rsidRPr="00F63641">
        <w:rPr>
          <w:rFonts w:ascii="Arial" w:hAnsi="Arial" w:cs="Arial"/>
          <w:b/>
        </w:rPr>
        <w:t>Tareas</w:t>
      </w:r>
    </w:p>
    <w:p w:rsidR="00F63641" w:rsidRPr="00F63641" w:rsidRDefault="00F63641" w:rsidP="00F63641">
      <w:pPr>
        <w:numPr>
          <w:ilvl w:val="0"/>
          <w:numId w:val="7"/>
        </w:numPr>
        <w:tabs>
          <w:tab w:val="left" w:pos="426"/>
        </w:tabs>
        <w:spacing w:before="120" w:line="360" w:lineRule="auto"/>
        <w:ind w:left="426" w:hanging="284"/>
        <w:contextualSpacing/>
        <w:jc w:val="both"/>
        <w:rPr>
          <w:rFonts w:ascii="Arial" w:hAnsi="Arial" w:cs="Arial"/>
        </w:rPr>
      </w:pPr>
      <w:r w:rsidRPr="00F63641">
        <w:rPr>
          <w:rFonts w:ascii="Arial" w:hAnsi="Arial" w:cs="Arial"/>
        </w:rPr>
        <w:t xml:space="preserve">Vincular a los estudiantes a los proyectos de investigación profesoral que se desarrollan en el departamento que tributen al marco laboral dentro de   la atención primaria. </w:t>
      </w:r>
    </w:p>
    <w:p w:rsidR="00F63641" w:rsidRPr="00F63641" w:rsidRDefault="00F63641" w:rsidP="00F63641">
      <w:pPr>
        <w:numPr>
          <w:ilvl w:val="0"/>
          <w:numId w:val="7"/>
        </w:numPr>
        <w:tabs>
          <w:tab w:val="left" w:pos="426"/>
        </w:tabs>
        <w:spacing w:before="120" w:line="360" w:lineRule="auto"/>
        <w:ind w:left="426" w:hanging="284"/>
        <w:contextualSpacing/>
        <w:jc w:val="both"/>
        <w:rPr>
          <w:rFonts w:ascii="Arial" w:hAnsi="Arial" w:cs="Arial"/>
        </w:rPr>
      </w:pPr>
      <w:r w:rsidRPr="00F63641">
        <w:rPr>
          <w:rFonts w:ascii="Arial" w:hAnsi="Arial" w:cs="Arial"/>
        </w:rPr>
        <w:t xml:space="preserve">Orientar revisiones de los sitos de </w:t>
      </w:r>
      <w:proofErr w:type="spellStart"/>
      <w:r w:rsidRPr="00F63641">
        <w:rPr>
          <w:rFonts w:ascii="Arial" w:hAnsi="Arial" w:cs="Arial"/>
        </w:rPr>
        <w:t>Infomed</w:t>
      </w:r>
      <w:proofErr w:type="spellEnd"/>
      <w:r w:rsidRPr="00F63641">
        <w:rPr>
          <w:rFonts w:ascii="Arial" w:hAnsi="Arial" w:cs="Arial"/>
        </w:rPr>
        <w:t>, con temas seleccionados por el departamento.</w:t>
      </w:r>
    </w:p>
    <w:p w:rsidR="00F63641" w:rsidRPr="00F63641" w:rsidRDefault="00F63641" w:rsidP="00F63641">
      <w:pPr>
        <w:numPr>
          <w:ilvl w:val="0"/>
          <w:numId w:val="7"/>
        </w:numPr>
        <w:tabs>
          <w:tab w:val="left" w:pos="426"/>
        </w:tabs>
        <w:spacing w:before="120" w:line="360" w:lineRule="auto"/>
        <w:ind w:left="426" w:hanging="284"/>
        <w:contextualSpacing/>
        <w:jc w:val="both"/>
        <w:rPr>
          <w:rFonts w:ascii="Arial" w:hAnsi="Arial" w:cs="Arial"/>
        </w:rPr>
      </w:pPr>
      <w:r w:rsidRPr="00F63641">
        <w:rPr>
          <w:rFonts w:ascii="Arial" w:hAnsi="Arial" w:cs="Arial"/>
        </w:rPr>
        <w:t>Mostrar los resultados de investigaciones en las jornadas científicas estudiantiles en forma de poster electrónicos.</w:t>
      </w:r>
    </w:p>
    <w:p w:rsidR="00F63641" w:rsidRPr="00F63641" w:rsidRDefault="00F63641" w:rsidP="00F63641">
      <w:pPr>
        <w:spacing w:before="120" w:line="360" w:lineRule="auto"/>
        <w:ind w:left="3"/>
        <w:jc w:val="both"/>
        <w:rPr>
          <w:rFonts w:ascii="Arial" w:hAnsi="Arial" w:cs="Arial"/>
          <w:b/>
          <w:u w:val="single"/>
        </w:rPr>
      </w:pPr>
      <w:r w:rsidRPr="00F63641">
        <w:rPr>
          <w:rFonts w:ascii="Arial" w:hAnsi="Arial" w:cs="Arial"/>
          <w:b/>
          <w:u w:val="single"/>
        </w:rPr>
        <w:t>Estrategia Curricular de Medicina Natural y Tradicional (MNT) en la carrera de estomatología</w:t>
      </w:r>
    </w:p>
    <w:p w:rsidR="00F63641" w:rsidRPr="00F63641" w:rsidRDefault="00F63641" w:rsidP="00F63641">
      <w:pPr>
        <w:tabs>
          <w:tab w:val="left" w:pos="567"/>
        </w:tabs>
        <w:spacing w:before="120" w:line="360" w:lineRule="auto"/>
        <w:ind w:left="567" w:hanging="567"/>
        <w:jc w:val="both"/>
        <w:rPr>
          <w:rFonts w:ascii="Arial" w:hAnsi="Arial" w:cs="Arial"/>
          <w:b/>
        </w:rPr>
      </w:pPr>
      <w:r w:rsidRPr="00F63641">
        <w:rPr>
          <w:rFonts w:ascii="Arial" w:hAnsi="Arial" w:cs="Arial"/>
          <w:b/>
        </w:rPr>
        <w:t>Objetivo</w:t>
      </w:r>
    </w:p>
    <w:p w:rsidR="00F63641" w:rsidRPr="00F63641" w:rsidRDefault="00F63641" w:rsidP="00F63641">
      <w:pPr>
        <w:numPr>
          <w:ilvl w:val="0"/>
          <w:numId w:val="6"/>
        </w:numPr>
        <w:tabs>
          <w:tab w:val="left" w:pos="426"/>
        </w:tabs>
        <w:spacing w:line="360" w:lineRule="auto"/>
        <w:ind w:left="426" w:hanging="284"/>
        <w:jc w:val="both"/>
        <w:rPr>
          <w:rFonts w:ascii="Arial" w:hAnsi="Arial" w:cs="Arial"/>
        </w:rPr>
      </w:pPr>
      <w:r w:rsidRPr="00F63641">
        <w:rPr>
          <w:rFonts w:ascii="Arial" w:hAnsi="Arial" w:cs="Arial"/>
        </w:rPr>
        <w:t xml:space="preserve">Profundizar los conocimientos y aplicaciones sobre MNT que pueden ser utilizados en la consulta estomatológica. </w:t>
      </w:r>
    </w:p>
    <w:p w:rsidR="00F63641" w:rsidRPr="00F63641" w:rsidRDefault="00F63641" w:rsidP="00F63641">
      <w:pPr>
        <w:numPr>
          <w:ilvl w:val="0"/>
          <w:numId w:val="6"/>
        </w:numPr>
        <w:tabs>
          <w:tab w:val="left" w:pos="426"/>
        </w:tabs>
        <w:spacing w:before="120" w:line="360" w:lineRule="auto"/>
        <w:ind w:left="426" w:hanging="284"/>
        <w:jc w:val="both"/>
        <w:rPr>
          <w:rFonts w:ascii="Arial" w:hAnsi="Arial" w:cs="Arial"/>
        </w:rPr>
      </w:pPr>
      <w:r w:rsidRPr="00F63641">
        <w:rPr>
          <w:rFonts w:ascii="Arial" w:hAnsi="Arial" w:cs="Arial"/>
        </w:rPr>
        <w:t>Identificar las diferentes técnicas de MNT aplicables a las enfermedades periodontales.</w:t>
      </w:r>
    </w:p>
    <w:p w:rsidR="00F63641" w:rsidRPr="00F63641" w:rsidRDefault="00F63641" w:rsidP="00F63641">
      <w:pPr>
        <w:tabs>
          <w:tab w:val="left" w:pos="567"/>
        </w:tabs>
        <w:spacing w:before="120" w:line="360" w:lineRule="auto"/>
        <w:ind w:left="567" w:hanging="567"/>
        <w:jc w:val="both"/>
        <w:rPr>
          <w:rFonts w:ascii="Arial" w:hAnsi="Arial" w:cs="Arial"/>
        </w:rPr>
      </w:pPr>
      <w:r w:rsidRPr="00F63641">
        <w:rPr>
          <w:rFonts w:ascii="Arial" w:hAnsi="Arial" w:cs="Arial"/>
          <w:b/>
        </w:rPr>
        <w:t>Tareas</w:t>
      </w:r>
    </w:p>
    <w:p w:rsidR="00F63641" w:rsidRPr="00F63641" w:rsidRDefault="00F63641" w:rsidP="00F63641">
      <w:pPr>
        <w:numPr>
          <w:ilvl w:val="0"/>
          <w:numId w:val="5"/>
        </w:numPr>
        <w:spacing w:line="360" w:lineRule="auto"/>
        <w:ind w:left="426" w:hanging="284"/>
        <w:jc w:val="both"/>
        <w:rPr>
          <w:rFonts w:ascii="Arial" w:hAnsi="Arial" w:cs="Arial"/>
          <w:u w:val="single"/>
        </w:rPr>
      </w:pPr>
      <w:r w:rsidRPr="00F63641">
        <w:rPr>
          <w:rFonts w:ascii="Arial" w:hAnsi="Arial" w:cs="Arial"/>
        </w:rPr>
        <w:t xml:space="preserve">Incorporar la temática de medicina natural y tradicional a más del 50 % </w:t>
      </w:r>
      <w:smartTag w:uri="urn:schemas-microsoft-com:office:smarttags" w:element="PersonName">
        <w:smartTagPr>
          <w:attr w:name="ProductID" w:val="de las actividades"/>
        </w:smartTagPr>
        <w:r w:rsidRPr="00F63641">
          <w:rPr>
            <w:rFonts w:ascii="Arial" w:hAnsi="Arial" w:cs="Arial"/>
          </w:rPr>
          <w:t>de las actividades</w:t>
        </w:r>
      </w:smartTag>
      <w:r w:rsidRPr="00F63641">
        <w:rPr>
          <w:rFonts w:ascii="Arial" w:hAnsi="Arial" w:cs="Arial"/>
        </w:rPr>
        <w:t xml:space="preserve"> investigativas de los alumnos. </w:t>
      </w:r>
    </w:p>
    <w:p w:rsidR="00F63641" w:rsidRPr="00F63641" w:rsidRDefault="00F63641" w:rsidP="00F63641">
      <w:pPr>
        <w:numPr>
          <w:ilvl w:val="0"/>
          <w:numId w:val="5"/>
        </w:numPr>
        <w:spacing w:before="120" w:line="360" w:lineRule="auto"/>
        <w:ind w:left="426" w:hanging="284"/>
        <w:jc w:val="both"/>
        <w:rPr>
          <w:rFonts w:ascii="Arial" w:hAnsi="Arial" w:cs="Arial"/>
        </w:rPr>
      </w:pPr>
      <w:r w:rsidRPr="00F63641">
        <w:rPr>
          <w:rFonts w:ascii="Arial" w:hAnsi="Arial" w:cs="Arial"/>
        </w:rPr>
        <w:t>Incrementar la aplicación de la medicina natural y tradicional</w:t>
      </w:r>
      <w:r w:rsidRPr="00F63641">
        <w:rPr>
          <w:rFonts w:ascii="Arial" w:hAnsi="Arial" w:cs="Arial"/>
          <w:b/>
        </w:rPr>
        <w:t xml:space="preserve"> </w:t>
      </w:r>
      <w:r w:rsidRPr="00F63641">
        <w:rPr>
          <w:rFonts w:ascii="Arial" w:hAnsi="Arial" w:cs="Arial"/>
        </w:rPr>
        <w:t>en pacientes   portadores de urgencias y afecciones de la cavidad bucal.</w:t>
      </w:r>
    </w:p>
    <w:p w:rsidR="00F63641" w:rsidRPr="00F63641" w:rsidRDefault="00F63641" w:rsidP="00F63641">
      <w:pPr>
        <w:numPr>
          <w:ilvl w:val="0"/>
          <w:numId w:val="5"/>
        </w:numPr>
        <w:spacing w:before="120" w:line="360" w:lineRule="auto"/>
        <w:ind w:left="426" w:hanging="284"/>
        <w:jc w:val="both"/>
        <w:rPr>
          <w:rFonts w:ascii="Arial" w:hAnsi="Arial" w:cs="Arial"/>
        </w:rPr>
      </w:pPr>
      <w:r w:rsidRPr="00F63641">
        <w:rPr>
          <w:rFonts w:ascii="Arial" w:hAnsi="Arial" w:cs="Arial"/>
        </w:rPr>
        <w:t>Orientar revisiones bibliográficas para actualizar la literatura de medicina natural y tradicional.</w:t>
      </w:r>
    </w:p>
    <w:p w:rsidR="00F63641" w:rsidRPr="00F63641" w:rsidRDefault="00F63641" w:rsidP="00F63641">
      <w:pPr>
        <w:spacing w:before="120" w:line="360" w:lineRule="auto"/>
        <w:ind w:left="567" w:hanging="567"/>
        <w:jc w:val="both"/>
        <w:rPr>
          <w:rFonts w:ascii="Arial" w:hAnsi="Arial" w:cs="Arial"/>
          <w:b/>
          <w:u w:val="single"/>
        </w:rPr>
      </w:pPr>
      <w:r w:rsidRPr="00F63641">
        <w:rPr>
          <w:rFonts w:ascii="Arial" w:hAnsi="Arial" w:cs="Arial"/>
          <w:b/>
          <w:u w:val="single"/>
        </w:rPr>
        <w:t>Estrategia curricular de la lengua materna</w:t>
      </w:r>
    </w:p>
    <w:p w:rsidR="00F63641" w:rsidRPr="00F63641" w:rsidRDefault="00F63641" w:rsidP="00F63641">
      <w:pPr>
        <w:spacing w:before="120" w:line="360" w:lineRule="auto"/>
        <w:ind w:left="567" w:hanging="567"/>
        <w:jc w:val="both"/>
        <w:rPr>
          <w:rFonts w:ascii="Arial" w:hAnsi="Arial" w:cs="Arial"/>
          <w:b/>
        </w:rPr>
      </w:pPr>
      <w:r w:rsidRPr="00F63641">
        <w:rPr>
          <w:rFonts w:ascii="Arial" w:hAnsi="Arial" w:cs="Arial"/>
          <w:b/>
        </w:rPr>
        <w:t xml:space="preserve">Objetivos </w:t>
      </w:r>
    </w:p>
    <w:p w:rsidR="00F63641" w:rsidRPr="00F63641" w:rsidRDefault="00F63641" w:rsidP="00F63641">
      <w:pPr>
        <w:numPr>
          <w:ilvl w:val="0"/>
          <w:numId w:val="4"/>
        </w:numPr>
        <w:spacing w:line="360" w:lineRule="auto"/>
        <w:ind w:left="426" w:hanging="284"/>
        <w:jc w:val="both"/>
        <w:rPr>
          <w:rFonts w:ascii="Arial" w:hAnsi="Arial" w:cs="Arial"/>
        </w:rPr>
      </w:pPr>
      <w:r w:rsidRPr="00F63641">
        <w:rPr>
          <w:rFonts w:ascii="Arial" w:hAnsi="Arial" w:cs="Arial"/>
        </w:rPr>
        <w:t>Aplicar de manera sistemática los conocimientos y habilidades propias de la lectura y comprensión de los textos, así como de la construcción de ellos, como vía para elevar la calidad de la formación del profesional.</w:t>
      </w:r>
    </w:p>
    <w:p w:rsidR="00F63641" w:rsidRPr="00F63641" w:rsidRDefault="00F63641" w:rsidP="00F63641">
      <w:pPr>
        <w:numPr>
          <w:ilvl w:val="0"/>
          <w:numId w:val="4"/>
        </w:numPr>
        <w:spacing w:before="120" w:line="360" w:lineRule="auto"/>
        <w:ind w:left="426" w:hanging="284"/>
        <w:jc w:val="both"/>
        <w:rPr>
          <w:rFonts w:ascii="Arial" w:hAnsi="Arial" w:cs="Arial"/>
        </w:rPr>
      </w:pPr>
      <w:r w:rsidRPr="00F63641">
        <w:rPr>
          <w:rFonts w:ascii="Arial" w:hAnsi="Arial" w:cs="Arial"/>
        </w:rPr>
        <w:lastRenderedPageBreak/>
        <w:t>Realizar una comunicación fluida oral y escrita en el proceso de atención estomatológica de los individuos, la familia y la comunidad y en el proceso de investigación, acorde con la situación comunicativa y los interlocutores en contextos.</w:t>
      </w:r>
    </w:p>
    <w:p w:rsidR="00F63641" w:rsidRPr="00F63641" w:rsidRDefault="00F63641" w:rsidP="00F63641">
      <w:pPr>
        <w:numPr>
          <w:ilvl w:val="0"/>
          <w:numId w:val="4"/>
        </w:numPr>
        <w:spacing w:before="120" w:line="360" w:lineRule="auto"/>
        <w:ind w:left="426" w:hanging="284"/>
        <w:jc w:val="both"/>
        <w:rPr>
          <w:rFonts w:ascii="Arial" w:hAnsi="Arial" w:cs="Arial"/>
        </w:rPr>
      </w:pPr>
      <w:r w:rsidRPr="00F63641">
        <w:rPr>
          <w:rFonts w:ascii="Arial" w:hAnsi="Arial" w:cs="Arial"/>
        </w:rPr>
        <w:t>Aplicar habilidades ortográficas y el vocabulario técnico de la profesión como vía para elevar la calidad de formación profesional.</w:t>
      </w:r>
    </w:p>
    <w:p w:rsidR="00F63641" w:rsidRPr="00F63641" w:rsidRDefault="00F63641" w:rsidP="00F63641">
      <w:pPr>
        <w:numPr>
          <w:ilvl w:val="0"/>
          <w:numId w:val="4"/>
        </w:numPr>
        <w:spacing w:before="120" w:line="360" w:lineRule="auto"/>
        <w:ind w:left="426" w:hanging="284"/>
        <w:jc w:val="both"/>
        <w:rPr>
          <w:rFonts w:ascii="Arial" w:hAnsi="Arial" w:cs="Arial"/>
        </w:rPr>
      </w:pPr>
      <w:r w:rsidRPr="00F63641">
        <w:rPr>
          <w:rFonts w:ascii="Arial" w:hAnsi="Arial" w:cs="Arial"/>
        </w:rPr>
        <w:t>Aplicar de manera sistemática de las habilidades para la expresión oral en las actividades docentes, así como en la exposición de trabajos en las jornadas científicas.</w:t>
      </w:r>
    </w:p>
    <w:p w:rsidR="00F63641" w:rsidRPr="00F63641" w:rsidRDefault="00F63641" w:rsidP="00F63641">
      <w:pPr>
        <w:spacing w:before="120" w:line="360" w:lineRule="auto"/>
        <w:ind w:left="567" w:hanging="567"/>
        <w:jc w:val="both"/>
        <w:rPr>
          <w:rFonts w:ascii="Arial" w:hAnsi="Arial" w:cs="Arial"/>
          <w:b/>
        </w:rPr>
      </w:pPr>
      <w:r w:rsidRPr="00F63641">
        <w:rPr>
          <w:rFonts w:ascii="Arial" w:hAnsi="Arial" w:cs="Arial"/>
          <w:b/>
        </w:rPr>
        <w:t xml:space="preserve">Tareas </w:t>
      </w:r>
    </w:p>
    <w:p w:rsidR="00F63641" w:rsidRPr="00F63641" w:rsidRDefault="00F63641" w:rsidP="00F63641">
      <w:pPr>
        <w:numPr>
          <w:ilvl w:val="0"/>
          <w:numId w:val="3"/>
        </w:numPr>
        <w:spacing w:before="120" w:line="360" w:lineRule="auto"/>
        <w:ind w:left="426" w:hanging="284"/>
        <w:jc w:val="both"/>
        <w:rPr>
          <w:rFonts w:ascii="Arial" w:hAnsi="Arial" w:cs="Arial"/>
        </w:rPr>
      </w:pPr>
      <w:r w:rsidRPr="00F63641">
        <w:rPr>
          <w:rFonts w:ascii="Arial" w:hAnsi="Arial" w:cs="Arial"/>
        </w:rPr>
        <w:t>Realizar con vocabulario adecuado, claridad y fluidez la entrevista a pacientes y familiares, como parte de la aplicación del método clínico.</w:t>
      </w:r>
    </w:p>
    <w:p w:rsidR="00F63641" w:rsidRPr="00F63641" w:rsidRDefault="00F63641" w:rsidP="00F63641">
      <w:pPr>
        <w:numPr>
          <w:ilvl w:val="0"/>
          <w:numId w:val="3"/>
        </w:numPr>
        <w:spacing w:before="120" w:line="360" w:lineRule="auto"/>
        <w:ind w:left="426" w:hanging="284"/>
        <w:jc w:val="both"/>
        <w:rPr>
          <w:rFonts w:ascii="Arial" w:hAnsi="Arial" w:cs="Arial"/>
        </w:rPr>
      </w:pPr>
      <w:r w:rsidRPr="00F63641">
        <w:rPr>
          <w:rFonts w:ascii="Arial" w:hAnsi="Arial" w:cs="Arial"/>
        </w:rPr>
        <w:t>Realizar historia clínica individual con letra clara comprensible y con una correcta ortografía empleando el lenguaje técnico de mayor actualidad en la profesión.</w:t>
      </w:r>
    </w:p>
    <w:p w:rsidR="00F63641" w:rsidRPr="00F63641" w:rsidRDefault="00F63641" w:rsidP="00F63641">
      <w:pPr>
        <w:numPr>
          <w:ilvl w:val="0"/>
          <w:numId w:val="3"/>
        </w:numPr>
        <w:spacing w:before="120" w:line="360" w:lineRule="auto"/>
        <w:ind w:left="426" w:hanging="284"/>
        <w:jc w:val="both"/>
        <w:rPr>
          <w:rFonts w:ascii="Arial" w:hAnsi="Arial" w:cs="Arial"/>
        </w:rPr>
      </w:pPr>
      <w:r w:rsidRPr="00F63641">
        <w:rPr>
          <w:rFonts w:ascii="Arial" w:hAnsi="Arial" w:cs="Arial"/>
        </w:rPr>
        <w:t>Aplicar lenguaje escrito, claro y preciso y con una correcta ortografía en las tareas independientes indicadas en la asignatura.</w:t>
      </w:r>
    </w:p>
    <w:p w:rsidR="0092527E" w:rsidRDefault="0092527E" w:rsidP="00F63641">
      <w:pPr>
        <w:spacing w:before="120" w:line="360" w:lineRule="auto"/>
        <w:ind w:left="567" w:hanging="567"/>
        <w:jc w:val="both"/>
        <w:rPr>
          <w:rFonts w:ascii="Arial" w:hAnsi="Arial" w:cs="Arial"/>
          <w:b/>
        </w:rPr>
      </w:pPr>
    </w:p>
    <w:p w:rsidR="00F63641" w:rsidRPr="00F63641" w:rsidRDefault="00F63641" w:rsidP="00F63641">
      <w:pPr>
        <w:spacing w:before="120" w:line="360" w:lineRule="auto"/>
        <w:ind w:left="567" w:hanging="567"/>
        <w:jc w:val="both"/>
        <w:rPr>
          <w:rFonts w:ascii="Arial" w:hAnsi="Arial" w:cs="Arial"/>
          <w:b/>
        </w:rPr>
      </w:pPr>
      <w:r w:rsidRPr="00F63641">
        <w:rPr>
          <w:rFonts w:ascii="Arial" w:hAnsi="Arial" w:cs="Arial"/>
          <w:b/>
        </w:rPr>
        <w:t>V.INDICACIONES METODOLÓGICAS Y ORGANIZACIÓN DE LA ASIGNATURA.</w:t>
      </w:r>
    </w:p>
    <w:p w:rsidR="00F63641" w:rsidRPr="00F63641" w:rsidRDefault="00F63641" w:rsidP="00F63641">
      <w:pPr>
        <w:spacing w:before="120" w:line="360" w:lineRule="auto"/>
        <w:ind w:left="567" w:hanging="567"/>
        <w:jc w:val="both"/>
        <w:rPr>
          <w:rFonts w:ascii="Arial" w:hAnsi="Arial" w:cs="Arial"/>
          <w:b/>
        </w:rPr>
      </w:pPr>
      <w:r w:rsidRPr="00F63641">
        <w:rPr>
          <w:rFonts w:ascii="Arial" w:hAnsi="Arial" w:cs="Arial"/>
          <w:b/>
        </w:rPr>
        <w:t xml:space="preserve">Estrategia docente </w:t>
      </w:r>
    </w:p>
    <w:p w:rsidR="00F63641" w:rsidRPr="00F63641" w:rsidRDefault="00F63641" w:rsidP="00F63641">
      <w:pPr>
        <w:spacing w:before="120" w:line="360" w:lineRule="auto"/>
        <w:jc w:val="both"/>
        <w:rPr>
          <w:rFonts w:ascii="Arial" w:hAnsi="Arial" w:cs="Arial"/>
        </w:rPr>
      </w:pPr>
      <w:r w:rsidRPr="00F63641">
        <w:rPr>
          <w:rFonts w:ascii="Arial" w:hAnsi="Arial" w:cs="Arial"/>
        </w:rPr>
        <w:t>La asignatura Operatoria dental y restaurativa, consta de un total de 144 horas distribuidas en 16 semanas</w:t>
      </w:r>
      <w:r w:rsidR="00F51DED">
        <w:rPr>
          <w:rFonts w:ascii="Arial" w:hAnsi="Arial" w:cs="Arial"/>
        </w:rPr>
        <w:t>,</w:t>
      </w:r>
      <w:r w:rsidRPr="00F63641">
        <w:rPr>
          <w:rFonts w:ascii="Arial" w:hAnsi="Arial" w:cs="Arial"/>
        </w:rPr>
        <w:t xml:space="preserve"> correspondientes al sexto semestre de la carrera de Estomatología. Se desarrollará en la atención primaria de salud, el escenario fundamental será la clínica estomatológica y </w:t>
      </w:r>
      <w:r w:rsidRPr="00F51DED">
        <w:rPr>
          <w:rFonts w:ascii="Arial" w:hAnsi="Arial" w:cs="Arial"/>
          <w:highlight w:val="yellow"/>
        </w:rPr>
        <w:t>la comunidad.</w:t>
      </w:r>
      <w:r w:rsidRPr="00F63641">
        <w:rPr>
          <w:rFonts w:ascii="Arial" w:hAnsi="Arial" w:cs="Arial"/>
        </w:rPr>
        <w:t xml:space="preserve"> </w:t>
      </w:r>
    </w:p>
    <w:p w:rsidR="00F63641" w:rsidRPr="00F63641" w:rsidRDefault="00F63641" w:rsidP="00F63641">
      <w:pPr>
        <w:shd w:val="clear" w:color="auto" w:fill="FFFFFF"/>
        <w:spacing w:before="120" w:line="360" w:lineRule="auto"/>
        <w:jc w:val="both"/>
        <w:rPr>
          <w:rFonts w:ascii="Arial" w:hAnsi="Arial" w:cs="Arial"/>
        </w:rPr>
      </w:pPr>
      <w:r w:rsidRPr="00F63641">
        <w:rPr>
          <w:rFonts w:ascii="Arial" w:hAnsi="Arial" w:cs="Arial"/>
        </w:rPr>
        <w:t>La estrategia para el desarrollo de esta asignatura propone</w:t>
      </w:r>
      <w:r w:rsidR="00CD375E">
        <w:rPr>
          <w:rFonts w:ascii="Arial" w:hAnsi="Arial" w:cs="Arial"/>
        </w:rPr>
        <w:t>,</w:t>
      </w:r>
      <w:r w:rsidRPr="00F63641">
        <w:rPr>
          <w:rFonts w:ascii="Arial" w:hAnsi="Arial" w:cs="Arial"/>
        </w:rPr>
        <w:t xml:space="preserve"> a partir de un reforzamiento e integración de los contenidos  de asignaturas precedentes y el aprendizaje de los nuevos conocimientos</w:t>
      </w:r>
      <w:r w:rsidR="00CD375E">
        <w:rPr>
          <w:rFonts w:ascii="Arial" w:hAnsi="Arial" w:cs="Arial"/>
        </w:rPr>
        <w:t>,</w:t>
      </w:r>
      <w:r w:rsidRPr="00F63641">
        <w:rPr>
          <w:rFonts w:ascii="Arial" w:hAnsi="Arial" w:cs="Arial"/>
        </w:rPr>
        <w:t xml:space="preserve"> profundizar acerca de las restauraciones estéticas, el desarrollo de la MNT y terapias alternativas, estimulando tanto la auto preparación, la autoevaluación, el desarrollo de </w:t>
      </w:r>
      <w:r w:rsidRPr="00F63641">
        <w:rPr>
          <w:rFonts w:ascii="Arial" w:hAnsi="Arial" w:cs="Arial"/>
        </w:rPr>
        <w:lastRenderedPageBreak/>
        <w:t>cualidades profesionales, de habilidades y conocimientos para la identificación, interpretación y estudio de las enfermedades estomatológicas que requieren tratamiento</w:t>
      </w:r>
      <w:r w:rsidR="00CD375E">
        <w:rPr>
          <w:rFonts w:ascii="Arial" w:hAnsi="Arial" w:cs="Arial"/>
        </w:rPr>
        <w:t xml:space="preserve"> restaurador</w:t>
      </w:r>
      <w:r w:rsidRPr="00F63641">
        <w:rPr>
          <w:rFonts w:ascii="Arial" w:hAnsi="Arial" w:cs="Arial"/>
        </w:rPr>
        <w:t>.</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El estudiante tendrá una participación muy activa en el proceso de enseñanza-aprendizaje, utilizando la información recibida en las diferentes formas de organización de la enseñanza, la literatura </w:t>
      </w:r>
      <w:r w:rsidR="00CD375E">
        <w:rPr>
          <w:rFonts w:ascii="Arial" w:hAnsi="Arial" w:cs="Arial"/>
        </w:rPr>
        <w:t>b</w:t>
      </w:r>
      <w:r w:rsidRPr="00F63641">
        <w:rPr>
          <w:rFonts w:ascii="Arial" w:hAnsi="Arial" w:cs="Arial"/>
        </w:rPr>
        <w:t xml:space="preserve">ásica y </w:t>
      </w:r>
      <w:r w:rsidR="00CD375E">
        <w:rPr>
          <w:rFonts w:ascii="Arial" w:hAnsi="Arial" w:cs="Arial"/>
        </w:rPr>
        <w:t>c</w:t>
      </w:r>
      <w:r w:rsidRPr="00F63641">
        <w:rPr>
          <w:rFonts w:ascii="Arial" w:hAnsi="Arial" w:cs="Arial"/>
        </w:rPr>
        <w:t xml:space="preserve">omplementaria y toda la experiencia trasmitida por sus profesores. Desarrollará el método clínico con todos los pacientes </w:t>
      </w:r>
      <w:r w:rsidR="00CD375E">
        <w:rPr>
          <w:rFonts w:ascii="Arial" w:hAnsi="Arial" w:cs="Arial"/>
        </w:rPr>
        <w:t xml:space="preserve">con los </w:t>
      </w:r>
      <w:r w:rsidRPr="00F63641">
        <w:rPr>
          <w:rFonts w:ascii="Arial" w:hAnsi="Arial" w:cs="Arial"/>
        </w:rPr>
        <w:t xml:space="preserve">que interactúe en la educación en el trabajo, con el objetivo de identificar e interpretar los síntomas y signos para el diagnóstico y tratamiento de las </w:t>
      </w:r>
      <w:r w:rsidR="00CD375E">
        <w:rPr>
          <w:rFonts w:ascii="Arial" w:hAnsi="Arial" w:cs="Arial"/>
        </w:rPr>
        <w:t>e</w:t>
      </w:r>
      <w:r w:rsidRPr="00F63641">
        <w:rPr>
          <w:rFonts w:ascii="Arial" w:hAnsi="Arial" w:cs="Arial"/>
        </w:rPr>
        <w:t>nfermedades buco-dentales, seleccionando para ello los medios auxiliares de diagnóstico que sean necesarios, siempre individualizando a cada paciente e interpretando correctamente sus resultados. Realizará además acciones de promoción y prevención de salud y remitirá en el caso que lo requiera al servicio especializado para su tratamiento y rehabilitación correspondiente. En todo momento hará una integración y profundización de los conocimientos y habilidades adquiridas en las diferentes asignaturas que la preceden</w:t>
      </w:r>
      <w:r w:rsidR="00CD375E">
        <w:rPr>
          <w:rFonts w:ascii="Arial" w:hAnsi="Arial" w:cs="Arial"/>
        </w:rPr>
        <w:t>,</w:t>
      </w:r>
      <w:r w:rsidRPr="00F63641">
        <w:rPr>
          <w:rFonts w:ascii="Arial" w:hAnsi="Arial" w:cs="Arial"/>
        </w:rPr>
        <w:t xml:space="preserve"> fundamentalmente con </w:t>
      </w:r>
      <w:smartTag w:uri="urn:schemas-microsoft-com:office:smarttags" w:element="PersonName">
        <w:smartTagPr>
          <w:attr w:name="ProductID" w:val="La Morfofisiolog￭a"/>
        </w:smartTagPr>
        <w:r w:rsidRPr="00F63641">
          <w:rPr>
            <w:rFonts w:ascii="Arial" w:hAnsi="Arial" w:cs="Arial"/>
          </w:rPr>
          <w:t xml:space="preserve">la </w:t>
        </w:r>
        <w:proofErr w:type="spellStart"/>
        <w:r w:rsidRPr="00F63641">
          <w:rPr>
            <w:rFonts w:ascii="Arial" w:hAnsi="Arial" w:cs="Arial"/>
          </w:rPr>
          <w:t>Morfofisiología</w:t>
        </w:r>
      </w:smartTag>
      <w:proofErr w:type="spellEnd"/>
      <w:r w:rsidRPr="00F63641">
        <w:rPr>
          <w:rFonts w:ascii="Arial" w:hAnsi="Arial" w:cs="Arial"/>
        </w:rPr>
        <w:t xml:space="preserve">, Microbiología, </w:t>
      </w:r>
      <w:proofErr w:type="spellStart"/>
      <w:r w:rsidRPr="00F63641">
        <w:rPr>
          <w:rFonts w:ascii="Arial" w:hAnsi="Arial" w:cs="Arial"/>
        </w:rPr>
        <w:t>Imagenología</w:t>
      </w:r>
      <w:proofErr w:type="spellEnd"/>
      <w:r w:rsidRPr="00F63641">
        <w:rPr>
          <w:rFonts w:ascii="Arial" w:hAnsi="Arial" w:cs="Arial"/>
        </w:rPr>
        <w:t xml:space="preserve"> </w:t>
      </w:r>
      <w:r w:rsidR="008210AA">
        <w:rPr>
          <w:rFonts w:ascii="Arial" w:hAnsi="Arial" w:cs="Arial"/>
        </w:rPr>
        <w:t>e</w:t>
      </w:r>
      <w:r w:rsidRPr="00F63641">
        <w:rPr>
          <w:rFonts w:ascii="Arial" w:hAnsi="Arial" w:cs="Arial"/>
        </w:rPr>
        <w:t xml:space="preserve">stomatológica, Operatoria </w:t>
      </w:r>
      <w:r w:rsidR="008210AA">
        <w:rPr>
          <w:rFonts w:ascii="Arial" w:hAnsi="Arial" w:cs="Arial"/>
        </w:rPr>
        <w:t>d</w:t>
      </w:r>
      <w:r w:rsidRPr="00F63641">
        <w:rPr>
          <w:rFonts w:ascii="Arial" w:hAnsi="Arial" w:cs="Arial"/>
        </w:rPr>
        <w:t xml:space="preserve">ental </w:t>
      </w:r>
      <w:r w:rsidR="008210AA">
        <w:rPr>
          <w:rFonts w:ascii="Arial" w:hAnsi="Arial" w:cs="Arial"/>
        </w:rPr>
        <w:t>(t</w:t>
      </w:r>
      <w:r w:rsidRPr="00F63641">
        <w:rPr>
          <w:rFonts w:ascii="Arial" w:hAnsi="Arial" w:cs="Arial"/>
        </w:rPr>
        <w:t xml:space="preserve">écnica y </w:t>
      </w:r>
      <w:r w:rsidR="008210AA">
        <w:rPr>
          <w:rFonts w:ascii="Arial" w:hAnsi="Arial" w:cs="Arial"/>
        </w:rPr>
        <w:t>c</w:t>
      </w:r>
      <w:r w:rsidRPr="00F63641">
        <w:rPr>
          <w:rFonts w:ascii="Arial" w:hAnsi="Arial" w:cs="Arial"/>
        </w:rPr>
        <w:t>línica</w:t>
      </w:r>
      <w:r w:rsidR="008210AA">
        <w:rPr>
          <w:rFonts w:ascii="Arial" w:hAnsi="Arial" w:cs="Arial"/>
        </w:rPr>
        <w:t xml:space="preserve">),complementándose </w:t>
      </w:r>
      <w:r w:rsidRPr="00F63641">
        <w:rPr>
          <w:rFonts w:ascii="Arial" w:hAnsi="Arial" w:cs="Arial"/>
        </w:rPr>
        <w:t xml:space="preserve">los contenidos </w:t>
      </w:r>
      <w:r w:rsidR="008210AA">
        <w:rPr>
          <w:rFonts w:ascii="Arial" w:hAnsi="Arial" w:cs="Arial"/>
        </w:rPr>
        <w:t>con los de las de</w:t>
      </w:r>
      <w:r w:rsidRPr="00F63641">
        <w:rPr>
          <w:rFonts w:ascii="Arial" w:hAnsi="Arial" w:cs="Arial"/>
        </w:rPr>
        <w:t xml:space="preserve"> asignaturas impartidas en el mismo semestre. </w:t>
      </w:r>
    </w:p>
    <w:p w:rsidR="00F63641" w:rsidRPr="00F63641" w:rsidRDefault="00F63641" w:rsidP="00F63641">
      <w:pPr>
        <w:spacing w:before="120" w:line="360" w:lineRule="auto"/>
        <w:jc w:val="both"/>
        <w:rPr>
          <w:rFonts w:ascii="Arial" w:hAnsi="Arial" w:cs="Arial"/>
          <w:b/>
        </w:rPr>
      </w:pPr>
      <w:r w:rsidRPr="00F63641">
        <w:rPr>
          <w:rFonts w:ascii="Arial" w:hAnsi="Arial" w:cs="Arial"/>
          <w:b/>
        </w:rPr>
        <w:t>Organización General</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En esta asignatura existe una relación muy estrecha entre las actividades teóricas y prácticas. La docencia se desarrollará a través de: 3 conferencias en todo el semestre, 5 talleres y 3 preclínicas. Se orientarán 5 trabajos independientes y la </w:t>
      </w:r>
      <w:r w:rsidR="00963016">
        <w:rPr>
          <w:rFonts w:ascii="Arial" w:hAnsi="Arial" w:cs="Arial"/>
        </w:rPr>
        <w:t>e</w:t>
      </w:r>
      <w:r w:rsidRPr="00F63641">
        <w:rPr>
          <w:rFonts w:ascii="Arial" w:hAnsi="Arial" w:cs="Arial"/>
        </w:rPr>
        <w:t xml:space="preserve">ducación en el </w:t>
      </w:r>
      <w:r w:rsidR="00963016">
        <w:rPr>
          <w:rFonts w:ascii="Arial" w:hAnsi="Arial" w:cs="Arial"/>
        </w:rPr>
        <w:t>t</w:t>
      </w:r>
      <w:r w:rsidRPr="00F63641">
        <w:rPr>
          <w:rFonts w:ascii="Arial" w:hAnsi="Arial" w:cs="Arial"/>
        </w:rPr>
        <w:t xml:space="preserve">rabajo donde se incluyen </w:t>
      </w:r>
      <w:r w:rsidR="00963016">
        <w:rPr>
          <w:rFonts w:ascii="Arial" w:hAnsi="Arial" w:cs="Arial"/>
        </w:rPr>
        <w:t>d</w:t>
      </w:r>
      <w:r w:rsidRPr="00F63641">
        <w:rPr>
          <w:rFonts w:ascii="Arial" w:hAnsi="Arial" w:cs="Arial"/>
        </w:rPr>
        <w:t xml:space="preserve">iscusiones de </w:t>
      </w:r>
      <w:r w:rsidR="00963016">
        <w:rPr>
          <w:rFonts w:ascii="Arial" w:hAnsi="Arial" w:cs="Arial"/>
        </w:rPr>
        <w:t>c</w:t>
      </w:r>
      <w:r w:rsidRPr="00F63641">
        <w:rPr>
          <w:rFonts w:ascii="Arial" w:hAnsi="Arial" w:cs="Arial"/>
        </w:rPr>
        <w:t xml:space="preserve">asos </w:t>
      </w:r>
      <w:r w:rsidR="00963016">
        <w:rPr>
          <w:rFonts w:ascii="Arial" w:hAnsi="Arial" w:cs="Arial"/>
        </w:rPr>
        <w:t>en cumplimiento a</w:t>
      </w:r>
      <w:r w:rsidRPr="00F63641">
        <w:rPr>
          <w:rFonts w:ascii="Arial" w:hAnsi="Arial" w:cs="Arial"/>
        </w:rPr>
        <w:t xml:space="preserve"> los objetivos planteados en las actividades teóricas</w:t>
      </w:r>
      <w:r w:rsidR="00963016">
        <w:rPr>
          <w:rFonts w:ascii="Arial" w:hAnsi="Arial" w:cs="Arial"/>
        </w:rPr>
        <w:t>,</w:t>
      </w:r>
      <w:r w:rsidRPr="00F63641">
        <w:rPr>
          <w:rFonts w:ascii="Arial" w:hAnsi="Arial" w:cs="Arial"/>
        </w:rPr>
        <w:t xml:space="preserve"> que están vinculadas a la práctica clínica.</w:t>
      </w:r>
    </w:p>
    <w:p w:rsidR="00F63641" w:rsidRPr="00F63641" w:rsidRDefault="00F63641" w:rsidP="00F63641">
      <w:pPr>
        <w:spacing w:before="120" w:line="360" w:lineRule="auto"/>
        <w:jc w:val="both"/>
        <w:rPr>
          <w:rFonts w:ascii="Arial" w:hAnsi="Arial" w:cs="Arial"/>
        </w:rPr>
      </w:pPr>
      <w:r w:rsidRPr="00F63641">
        <w:rPr>
          <w:rFonts w:ascii="Arial" w:hAnsi="Arial" w:cs="Arial"/>
          <w:b/>
        </w:rPr>
        <w:t>Las Conferencias</w:t>
      </w:r>
      <w:r w:rsidRPr="00F63641">
        <w:rPr>
          <w:rFonts w:ascii="Arial" w:hAnsi="Arial" w:cs="Arial"/>
        </w:rPr>
        <w:t xml:space="preserve"> serán orientadoras con una duración de una hora, se abordarán los aspectos esenciales del tema y posteriormente el profesor establece un debate con los estudiantes, donde esclarece las dudas que puedan surgir y hace énfasis en aspectos relevantes de la clase. Se indican los contenidos de los talleres y los trabajos independientes. </w:t>
      </w:r>
    </w:p>
    <w:p w:rsidR="00F63641" w:rsidRPr="00F63641" w:rsidRDefault="00F63641" w:rsidP="00F63641">
      <w:pPr>
        <w:spacing w:before="120" w:line="360" w:lineRule="auto"/>
        <w:jc w:val="both"/>
        <w:rPr>
          <w:rFonts w:ascii="Arial" w:hAnsi="Arial" w:cs="Arial"/>
        </w:rPr>
      </w:pPr>
      <w:r w:rsidRPr="00F63641">
        <w:rPr>
          <w:rFonts w:ascii="Arial" w:hAnsi="Arial" w:cs="Arial"/>
        </w:rPr>
        <w:lastRenderedPageBreak/>
        <w:t>Las conferencias quedaran distribuidas de la siguiente manera.</w:t>
      </w:r>
    </w:p>
    <w:p w:rsidR="00F63641" w:rsidRPr="00F63641" w:rsidRDefault="00F63641" w:rsidP="00F63641">
      <w:pPr>
        <w:widowControl w:val="0"/>
        <w:autoSpaceDE w:val="0"/>
        <w:autoSpaceDN w:val="0"/>
        <w:adjustRightInd w:val="0"/>
        <w:spacing w:before="120" w:line="360" w:lineRule="auto"/>
        <w:jc w:val="both"/>
        <w:rPr>
          <w:rFonts w:ascii="Arial" w:hAnsi="Arial" w:cs="Arial"/>
        </w:rPr>
      </w:pPr>
      <w:r w:rsidRPr="00963016">
        <w:rPr>
          <w:rFonts w:ascii="Arial" w:hAnsi="Arial" w:cs="Arial"/>
          <w:b/>
        </w:rPr>
        <w:t>Tema I,</w:t>
      </w:r>
      <w:r w:rsidRPr="00F63641">
        <w:rPr>
          <w:rFonts w:ascii="Arial" w:hAnsi="Arial" w:cs="Arial"/>
        </w:rPr>
        <w:t xml:space="preserve"> primera semana, se abordarán los aspectos referentes a enfermedades transmisibles y riesgos laborales haciendo énfasis en las medidas preventivas a tener en cuenta tanto para pacientes como para profesionales. </w:t>
      </w:r>
    </w:p>
    <w:p w:rsidR="00F63641" w:rsidRPr="00F63641" w:rsidRDefault="00F63641" w:rsidP="00F63641">
      <w:pPr>
        <w:spacing w:before="120" w:line="360" w:lineRule="auto"/>
        <w:jc w:val="both"/>
        <w:rPr>
          <w:rFonts w:ascii="Arial" w:hAnsi="Arial" w:cs="Arial"/>
        </w:rPr>
      </w:pPr>
      <w:r w:rsidRPr="00963016">
        <w:rPr>
          <w:rFonts w:ascii="Arial" w:hAnsi="Arial" w:cs="Arial"/>
          <w:b/>
        </w:rPr>
        <w:t>Tema II</w:t>
      </w:r>
      <w:r w:rsidRPr="00F63641">
        <w:rPr>
          <w:rFonts w:ascii="Arial" w:hAnsi="Arial" w:cs="Arial"/>
        </w:rPr>
        <w:t>, tercera semana, se abordarán los principios mecánicos relacionados con la modificación de la preparación de cavidades de Black y las restauraciones, incluyendo la modificación de los principios de resistencia y retención.</w:t>
      </w:r>
    </w:p>
    <w:p w:rsidR="00F63641" w:rsidRPr="00F63641" w:rsidRDefault="00F63641" w:rsidP="00F63641">
      <w:pPr>
        <w:spacing w:before="120" w:line="360" w:lineRule="auto"/>
        <w:jc w:val="both"/>
        <w:rPr>
          <w:rFonts w:ascii="Arial" w:hAnsi="Arial" w:cs="Arial"/>
        </w:rPr>
      </w:pPr>
      <w:r w:rsidRPr="00963016">
        <w:rPr>
          <w:rFonts w:ascii="Arial" w:hAnsi="Arial" w:cs="Arial"/>
          <w:b/>
        </w:rPr>
        <w:t>Tema IV</w:t>
      </w:r>
      <w:r w:rsidRPr="00F63641">
        <w:rPr>
          <w:rFonts w:ascii="Arial" w:hAnsi="Arial" w:cs="Arial"/>
        </w:rPr>
        <w:t xml:space="preserve"> semana once, se abordarán los aspectos referentes a las causas intrínsecas y extrínsecas y factores que provocan cambios en la coloración del diente. </w:t>
      </w:r>
    </w:p>
    <w:p w:rsidR="00F63641" w:rsidRPr="00F63641" w:rsidRDefault="00F63641" w:rsidP="00F63641">
      <w:pPr>
        <w:spacing w:before="120" w:line="360" w:lineRule="auto"/>
        <w:jc w:val="both"/>
        <w:rPr>
          <w:rFonts w:ascii="Arial" w:hAnsi="Arial" w:cs="Arial"/>
        </w:rPr>
      </w:pPr>
      <w:r w:rsidRPr="00F63641">
        <w:rPr>
          <w:rFonts w:ascii="Arial" w:hAnsi="Arial" w:cs="Arial"/>
          <w:b/>
        </w:rPr>
        <w:t xml:space="preserve">Trabajo </w:t>
      </w:r>
      <w:proofErr w:type="spellStart"/>
      <w:r w:rsidRPr="00F63641">
        <w:rPr>
          <w:rFonts w:ascii="Arial" w:hAnsi="Arial" w:cs="Arial"/>
          <w:b/>
        </w:rPr>
        <w:t>extraclase</w:t>
      </w:r>
      <w:proofErr w:type="spellEnd"/>
      <w:r w:rsidRPr="00F63641">
        <w:rPr>
          <w:rFonts w:ascii="Arial" w:hAnsi="Arial" w:cs="Arial"/>
          <w:b/>
        </w:rPr>
        <w:t>:</w:t>
      </w:r>
      <w:r w:rsidRPr="00F63641">
        <w:rPr>
          <w:rFonts w:ascii="Arial" w:hAnsi="Arial" w:cs="Arial"/>
        </w:rPr>
        <w:t xml:space="preserve"> Se profundizará en los conocimientos adquiridos durante la conferencia en cada uno de los temas, para ello se podrán remitir a la biblioteca del centro o a los medios de información digitales o impresos a su alcance. El profesor puede indicar una revisión bibliográfica de un aspecto del tema o elaborar preguntas que conlleven a la investigación por parte del alumno. </w:t>
      </w:r>
    </w:p>
    <w:p w:rsidR="00F63641" w:rsidRPr="00F63641" w:rsidRDefault="00F63641" w:rsidP="00F63641">
      <w:pPr>
        <w:spacing w:before="120" w:line="360" w:lineRule="auto"/>
        <w:jc w:val="both"/>
        <w:rPr>
          <w:rFonts w:ascii="Arial" w:hAnsi="Arial" w:cs="Arial"/>
        </w:rPr>
      </w:pPr>
      <w:r w:rsidRPr="00F63641">
        <w:rPr>
          <w:rFonts w:ascii="Arial" w:hAnsi="Arial" w:cs="Arial"/>
          <w:b/>
        </w:rPr>
        <w:t xml:space="preserve">Taller, </w:t>
      </w:r>
      <w:r w:rsidRPr="00F63641">
        <w:rPr>
          <w:rFonts w:ascii="Arial" w:hAnsi="Arial" w:cs="Arial"/>
        </w:rPr>
        <w:t>consolida los contenidos adquiridos. En este tipo de actividad se requiere una intervención dinámica entre el profesor y los estudiantes de forma general, lo cual, le facilitará al educador evaluar el colectivo y determinar los alumnos con limitantes. El alumno debe revisar y estudiar el tema antes del Taller.  El profesor debe realizar un análisis exhaustivo y detallado de las preguntas a debatir durante dicha actividad. Los talleres tienen una duración de 2 horas, por temas. Posteriormente se realizarán actividades en equipos que tributen al cumplimiento de los objetivos de la actividad. Es importante que los errores de conceptos sean esclarecidos, de ser posible por los propios estudiantes. Al final el profesor hará un resumen, retomará las imprecisiones para ser esclarecidas completamente y evaluará a cada estudiante de forma individual de acuerdo a la participación en la actividad y dominio del contenido, podrá realizar una evaluación escrita para la aplicación de la instrucción # 1 del MES.</w:t>
      </w:r>
    </w:p>
    <w:p w:rsidR="00F63641" w:rsidRPr="00F63641" w:rsidRDefault="00F63641" w:rsidP="00F63641">
      <w:pPr>
        <w:spacing w:before="120" w:line="360" w:lineRule="auto"/>
        <w:jc w:val="both"/>
        <w:rPr>
          <w:rFonts w:ascii="Arial" w:hAnsi="Arial" w:cs="Arial"/>
        </w:rPr>
      </w:pPr>
      <w:r w:rsidRPr="00F63641">
        <w:rPr>
          <w:rFonts w:ascii="Arial" w:hAnsi="Arial" w:cs="Arial"/>
        </w:rPr>
        <w:t>Durante todo el semestre se impartirán 5 talleres</w:t>
      </w:r>
      <w:r w:rsidR="00963016">
        <w:rPr>
          <w:rFonts w:ascii="Arial" w:hAnsi="Arial" w:cs="Arial"/>
        </w:rPr>
        <w:t>,</w:t>
      </w:r>
      <w:r w:rsidRPr="00F63641">
        <w:rPr>
          <w:rFonts w:ascii="Arial" w:hAnsi="Arial" w:cs="Arial"/>
        </w:rPr>
        <w:t xml:space="preserve"> de 2 horas de duración distribuidas de la siguiente manera:  </w:t>
      </w:r>
    </w:p>
    <w:p w:rsidR="00F63641" w:rsidRPr="00F63641" w:rsidRDefault="00F63641" w:rsidP="00F63641">
      <w:pPr>
        <w:spacing w:before="120" w:line="360" w:lineRule="auto"/>
        <w:jc w:val="both"/>
        <w:rPr>
          <w:rFonts w:ascii="Arial" w:hAnsi="Arial" w:cs="Arial"/>
        </w:rPr>
      </w:pPr>
      <w:r w:rsidRPr="00963016">
        <w:rPr>
          <w:rFonts w:ascii="Arial" w:hAnsi="Arial" w:cs="Arial"/>
          <w:b/>
        </w:rPr>
        <w:t xml:space="preserve">Tema II, 1er Taller, </w:t>
      </w:r>
      <w:r w:rsidRPr="00963016">
        <w:rPr>
          <w:rFonts w:ascii="Arial" w:hAnsi="Arial" w:cs="Arial"/>
          <w:b/>
          <w:lang w:val="es-MX"/>
        </w:rPr>
        <w:t>Semana 4</w:t>
      </w:r>
      <w:r w:rsidRPr="00F63641">
        <w:rPr>
          <w:rFonts w:ascii="Arial" w:hAnsi="Arial" w:cs="Arial"/>
          <w:lang w:val="es-MX"/>
        </w:rPr>
        <w:t xml:space="preserve">, </w:t>
      </w:r>
      <w:r w:rsidRPr="00F63641">
        <w:rPr>
          <w:rFonts w:ascii="Arial" w:hAnsi="Arial" w:cs="Arial"/>
        </w:rPr>
        <w:t xml:space="preserve">Características generales de las cavidades de </w:t>
      </w:r>
      <w:proofErr w:type="spellStart"/>
      <w:r w:rsidRPr="00F63641">
        <w:rPr>
          <w:rFonts w:ascii="Arial" w:hAnsi="Arial" w:cs="Arial"/>
        </w:rPr>
        <w:t>Bronner</w:t>
      </w:r>
      <w:proofErr w:type="spellEnd"/>
      <w:r w:rsidRPr="00F63641">
        <w:rPr>
          <w:rFonts w:ascii="Arial" w:hAnsi="Arial" w:cs="Arial"/>
        </w:rPr>
        <w:t xml:space="preserve">, de Word, de </w:t>
      </w:r>
      <w:proofErr w:type="spellStart"/>
      <w:r w:rsidRPr="00F63641">
        <w:rPr>
          <w:rFonts w:ascii="Arial" w:hAnsi="Arial" w:cs="Arial"/>
        </w:rPr>
        <w:t>Gabel</w:t>
      </w:r>
      <w:proofErr w:type="spellEnd"/>
      <w:r w:rsidRPr="00F63641">
        <w:rPr>
          <w:rFonts w:ascii="Arial" w:hAnsi="Arial" w:cs="Arial"/>
        </w:rPr>
        <w:t xml:space="preserve">, ojo de cerradura, otros tipos de cavidades </w:t>
      </w:r>
      <w:r w:rsidRPr="00F63641">
        <w:rPr>
          <w:rFonts w:ascii="Arial" w:hAnsi="Arial" w:cs="Arial"/>
        </w:rPr>
        <w:lastRenderedPageBreak/>
        <w:t>(modernas) tanto en dientes anteriores como posteriores.  Cavidades extensas, profundas y complejas.</w:t>
      </w:r>
    </w:p>
    <w:p w:rsidR="00F63641" w:rsidRPr="00F63641" w:rsidRDefault="00F63641" w:rsidP="00F63641">
      <w:pPr>
        <w:spacing w:before="120" w:line="360" w:lineRule="auto"/>
        <w:jc w:val="both"/>
        <w:rPr>
          <w:rFonts w:ascii="Arial" w:hAnsi="Arial" w:cs="Arial"/>
        </w:rPr>
      </w:pPr>
      <w:r w:rsidRPr="00963016">
        <w:rPr>
          <w:rFonts w:ascii="Arial" w:hAnsi="Arial" w:cs="Arial"/>
          <w:b/>
        </w:rPr>
        <w:t>Tema III. 2do Taller</w:t>
      </w:r>
      <w:r w:rsidRPr="00F63641">
        <w:rPr>
          <w:rFonts w:ascii="Arial" w:hAnsi="Arial" w:cs="Arial"/>
        </w:rPr>
        <w:t xml:space="preserve">, </w:t>
      </w:r>
      <w:r w:rsidRPr="00F63641">
        <w:rPr>
          <w:rFonts w:ascii="Arial" w:hAnsi="Arial" w:cs="Arial"/>
          <w:b/>
          <w:lang w:val="es-MX"/>
        </w:rPr>
        <w:t>Semana 7</w:t>
      </w:r>
      <w:r w:rsidRPr="00F63641">
        <w:rPr>
          <w:rFonts w:ascii="Arial" w:hAnsi="Arial" w:cs="Arial"/>
          <w:lang w:val="es-MX"/>
        </w:rPr>
        <w:t xml:space="preserve">, </w:t>
      </w:r>
      <w:r w:rsidRPr="00F63641">
        <w:rPr>
          <w:rFonts w:ascii="Arial" w:hAnsi="Arial" w:cs="Arial"/>
        </w:rPr>
        <w:t xml:space="preserve">Tratamiento de lesiones cariosas. Lesión activa mínima invasión de tejido </w:t>
      </w:r>
      <w:proofErr w:type="spellStart"/>
      <w:r w:rsidRPr="00F63641">
        <w:rPr>
          <w:rFonts w:ascii="Arial" w:hAnsi="Arial" w:cs="Arial"/>
        </w:rPr>
        <w:t>dentinario</w:t>
      </w:r>
      <w:proofErr w:type="spellEnd"/>
      <w:r w:rsidRPr="00F63641">
        <w:rPr>
          <w:rFonts w:ascii="Arial" w:hAnsi="Arial" w:cs="Arial"/>
        </w:rPr>
        <w:t xml:space="preserve"> que requiere intervención del profesional. Lesión de tamaño moderado con integridad suficiente para mantener la integridad coronaria. Lesiones con considerable extensión que compromete la integridad coronaria. Lesiones de considerable extensión con pérdida de la integridad estructural del diente como bordes </w:t>
      </w:r>
      <w:proofErr w:type="spellStart"/>
      <w:r w:rsidRPr="00F63641">
        <w:rPr>
          <w:rFonts w:ascii="Arial" w:hAnsi="Arial" w:cs="Arial"/>
        </w:rPr>
        <w:t>incisales</w:t>
      </w:r>
      <w:proofErr w:type="spellEnd"/>
      <w:r w:rsidRPr="00F63641">
        <w:rPr>
          <w:rFonts w:ascii="Arial" w:hAnsi="Arial" w:cs="Arial"/>
        </w:rPr>
        <w:t xml:space="preserve"> o ángulos de dientes anteriores. Lesiones NO infecciosas como abrasiones, erosiones y exposición de cuellos dentarios por retracción gingival.  </w:t>
      </w:r>
      <w:r w:rsidRPr="00963016">
        <w:rPr>
          <w:rFonts w:ascii="Arial" w:hAnsi="Arial" w:cs="Arial"/>
          <w:b/>
        </w:rPr>
        <w:t>3er Taller</w:t>
      </w:r>
      <w:r w:rsidRPr="00F63641">
        <w:rPr>
          <w:rFonts w:ascii="Arial" w:hAnsi="Arial" w:cs="Arial"/>
        </w:rPr>
        <w:t xml:space="preserve">, </w:t>
      </w:r>
      <w:r w:rsidRPr="00F63641">
        <w:rPr>
          <w:rFonts w:ascii="Arial" w:hAnsi="Arial" w:cs="Arial"/>
          <w:b/>
        </w:rPr>
        <w:t>Semana 8,</w:t>
      </w:r>
      <w:r w:rsidRPr="00F63641">
        <w:rPr>
          <w:rFonts w:ascii="Arial" w:hAnsi="Arial" w:cs="Arial"/>
        </w:rPr>
        <w:t xml:space="preserve"> Carillas estéticas. Concepto. Indicaciones y contraindicaciones. Clasificación. Técnica directa: maniobras previas, preparación del diente y restauración.</w:t>
      </w:r>
    </w:p>
    <w:p w:rsidR="00F63641" w:rsidRPr="00F63641" w:rsidRDefault="00F63641" w:rsidP="00F63641">
      <w:pPr>
        <w:spacing w:before="120" w:line="360" w:lineRule="auto"/>
        <w:jc w:val="both"/>
        <w:rPr>
          <w:rFonts w:ascii="Arial" w:hAnsi="Arial" w:cs="Arial"/>
        </w:rPr>
      </w:pPr>
      <w:r w:rsidRPr="00963016">
        <w:rPr>
          <w:rFonts w:ascii="Arial" w:hAnsi="Arial" w:cs="Arial"/>
          <w:b/>
        </w:rPr>
        <w:t xml:space="preserve">Tema IV. 4to Taller, </w:t>
      </w:r>
      <w:r w:rsidRPr="00963016">
        <w:rPr>
          <w:rFonts w:ascii="Arial" w:hAnsi="Arial" w:cs="Arial"/>
          <w:b/>
          <w:lang w:val="es-MX"/>
        </w:rPr>
        <w:t>Semana 12</w:t>
      </w:r>
      <w:r w:rsidRPr="00F63641">
        <w:rPr>
          <w:rFonts w:ascii="Arial" w:hAnsi="Arial" w:cs="Arial"/>
          <w:lang w:val="es-MX"/>
        </w:rPr>
        <w:t xml:space="preserve">, </w:t>
      </w:r>
      <w:r w:rsidRPr="00F63641">
        <w:rPr>
          <w:rFonts w:ascii="Arial" w:hAnsi="Arial" w:cs="Arial"/>
          <w:bCs/>
        </w:rPr>
        <w:t xml:space="preserve">Discromía. </w:t>
      </w:r>
      <w:r w:rsidRPr="00F63641">
        <w:rPr>
          <w:rFonts w:ascii="Arial" w:hAnsi="Arial" w:cs="Arial"/>
          <w:bCs/>
          <w:lang w:val="pt-PT"/>
        </w:rPr>
        <w:t xml:space="preserve">Concepto. Causas extrínsecas e intrínsecas. </w:t>
      </w:r>
      <w:r w:rsidRPr="00F63641">
        <w:rPr>
          <w:rFonts w:ascii="Arial" w:hAnsi="Arial" w:cs="Arial"/>
          <w:bCs/>
        </w:rPr>
        <w:t>Prevención.</w:t>
      </w:r>
      <w:r w:rsidRPr="00F63641">
        <w:rPr>
          <w:rFonts w:ascii="Arial" w:hAnsi="Arial" w:cs="Arial"/>
        </w:rPr>
        <w:t xml:space="preserve"> </w:t>
      </w:r>
      <w:proofErr w:type="spellStart"/>
      <w:r w:rsidRPr="00F63641">
        <w:rPr>
          <w:rFonts w:ascii="Arial" w:hAnsi="Arial" w:cs="Arial"/>
        </w:rPr>
        <w:t>Recr</w:t>
      </w:r>
      <w:r w:rsidRPr="00F63641">
        <w:rPr>
          <w:rFonts w:ascii="Arial" w:hAnsi="Arial" w:cs="Arial"/>
          <w:bCs/>
        </w:rPr>
        <w:t>o</w:t>
      </w:r>
      <w:r w:rsidRPr="00F63641">
        <w:rPr>
          <w:rFonts w:ascii="Arial" w:hAnsi="Arial" w:cs="Arial"/>
        </w:rPr>
        <w:t>mia</w:t>
      </w:r>
      <w:proofErr w:type="spellEnd"/>
      <w:r w:rsidRPr="00F63641">
        <w:rPr>
          <w:rFonts w:ascii="Arial" w:hAnsi="Arial" w:cs="Arial"/>
          <w:bCs/>
        </w:rPr>
        <w:t xml:space="preserve">. Concepto. </w:t>
      </w:r>
      <w:r w:rsidRPr="00F63641">
        <w:rPr>
          <w:rFonts w:ascii="Arial" w:hAnsi="Arial" w:cs="Arial"/>
        </w:rPr>
        <w:t xml:space="preserve">Requisitos </w:t>
      </w:r>
      <w:r w:rsidRPr="00F63641">
        <w:rPr>
          <w:rFonts w:ascii="Arial" w:hAnsi="Arial" w:cs="Arial"/>
          <w:bCs/>
        </w:rPr>
        <w:t>para la selección del caso ante un tratamiento blanqueador</w:t>
      </w:r>
      <w:r w:rsidRPr="00F63641">
        <w:rPr>
          <w:rFonts w:ascii="Arial" w:hAnsi="Arial" w:cs="Arial"/>
        </w:rPr>
        <w:t>.</w:t>
      </w:r>
      <w:r w:rsidRPr="00F63641">
        <w:rPr>
          <w:rFonts w:ascii="Arial" w:hAnsi="Arial" w:cs="Arial"/>
          <w:bCs/>
        </w:rPr>
        <w:t xml:space="preserve"> Agentes blanqueadores, Perborato sódico Peróxido de hidrógeno, Peróxido de carbamida. Técnicas de blanqueamiento: técnica ambulatoria, técnica para dientes vitales y no vitales.</w:t>
      </w:r>
      <w:r w:rsidRPr="00F63641">
        <w:rPr>
          <w:rFonts w:ascii="Arial" w:hAnsi="Arial" w:cs="Arial"/>
        </w:rPr>
        <w:t xml:space="preserve"> </w:t>
      </w:r>
      <w:r w:rsidRPr="00F63641">
        <w:rPr>
          <w:rFonts w:ascii="Arial" w:hAnsi="Arial" w:cs="Arial"/>
          <w:bCs/>
        </w:rPr>
        <w:t xml:space="preserve">Blanqueamiento dental con láser. </w:t>
      </w:r>
      <w:r w:rsidRPr="00F63641">
        <w:rPr>
          <w:rFonts w:ascii="Arial" w:hAnsi="Arial" w:cs="Arial"/>
        </w:rPr>
        <w:t xml:space="preserve">Restauración del diente después de la </w:t>
      </w:r>
      <w:proofErr w:type="spellStart"/>
      <w:r w:rsidRPr="00F63641">
        <w:rPr>
          <w:rFonts w:ascii="Arial" w:hAnsi="Arial" w:cs="Arial"/>
        </w:rPr>
        <w:t>Recr</w:t>
      </w:r>
      <w:r w:rsidRPr="00F63641">
        <w:rPr>
          <w:rFonts w:ascii="Arial" w:hAnsi="Arial" w:cs="Arial"/>
          <w:bCs/>
        </w:rPr>
        <w:t>o</w:t>
      </w:r>
      <w:r w:rsidRPr="00F63641">
        <w:rPr>
          <w:rFonts w:ascii="Arial" w:hAnsi="Arial" w:cs="Arial"/>
        </w:rPr>
        <w:t>mía</w:t>
      </w:r>
      <w:proofErr w:type="spellEnd"/>
      <w:r w:rsidRPr="00F63641">
        <w:rPr>
          <w:rFonts w:ascii="Arial" w:hAnsi="Arial" w:cs="Arial"/>
        </w:rPr>
        <w:t>.</w:t>
      </w:r>
    </w:p>
    <w:p w:rsidR="00F63641" w:rsidRPr="00F63641" w:rsidRDefault="00F63641" w:rsidP="00F63641">
      <w:pPr>
        <w:spacing w:before="120" w:line="360" w:lineRule="auto"/>
        <w:jc w:val="both"/>
        <w:rPr>
          <w:rFonts w:ascii="Arial" w:hAnsi="Arial" w:cs="Arial"/>
        </w:rPr>
      </w:pPr>
      <w:r w:rsidRPr="00963016">
        <w:rPr>
          <w:rFonts w:ascii="Arial" w:hAnsi="Arial" w:cs="Arial"/>
          <w:b/>
        </w:rPr>
        <w:t xml:space="preserve">Tema V. 5to Taller, </w:t>
      </w:r>
      <w:r w:rsidRPr="00963016">
        <w:rPr>
          <w:rFonts w:ascii="Arial" w:hAnsi="Arial" w:cs="Arial"/>
          <w:b/>
          <w:lang w:val="es-MX"/>
        </w:rPr>
        <w:t>Semana 15</w:t>
      </w:r>
      <w:r w:rsidRPr="00F63641">
        <w:rPr>
          <w:rFonts w:ascii="Arial" w:hAnsi="Arial" w:cs="Arial"/>
          <w:lang w:val="es-MX"/>
        </w:rPr>
        <w:t>, Acupuntura</w:t>
      </w:r>
      <w:r w:rsidRPr="00F63641">
        <w:rPr>
          <w:rFonts w:ascii="Arial" w:hAnsi="Arial" w:cs="Arial"/>
        </w:rPr>
        <w:t xml:space="preserve">. </w:t>
      </w:r>
      <w:proofErr w:type="spellStart"/>
      <w:r w:rsidRPr="00F63641">
        <w:rPr>
          <w:rFonts w:ascii="Arial" w:hAnsi="Arial" w:cs="Arial"/>
        </w:rPr>
        <w:t>Digitopuntura</w:t>
      </w:r>
      <w:proofErr w:type="spellEnd"/>
      <w:r w:rsidRPr="00F63641">
        <w:rPr>
          <w:rFonts w:ascii="Arial" w:hAnsi="Arial" w:cs="Arial"/>
        </w:rPr>
        <w:t xml:space="preserve">. Acciones. Indicaciones y contraindicaciones. Puntos de acupuntura más usados en estomatología, meridianos. Fitoterapia y fitofármacos. Acciones, indicaciones y contraindicaciones.  Formas farmacéuticas, aplicaciones en estomatología. Homeopatía. Botiquín homeopático, requisitos fundamentales de conservación, usos en estomatología. </w:t>
      </w:r>
    </w:p>
    <w:p w:rsidR="00F63641" w:rsidRPr="00F63641" w:rsidRDefault="00F63641" w:rsidP="00F63641">
      <w:pPr>
        <w:spacing w:before="120" w:line="360" w:lineRule="auto"/>
        <w:jc w:val="both"/>
        <w:rPr>
          <w:rFonts w:ascii="Arial" w:hAnsi="Arial" w:cs="Arial"/>
        </w:rPr>
      </w:pPr>
      <w:r w:rsidRPr="00F63641">
        <w:rPr>
          <w:rFonts w:ascii="Arial" w:hAnsi="Arial" w:cs="Arial"/>
        </w:rPr>
        <w:t>Láser terapia.  Acciones. Indicaciones y contraindicaciones. Usos en estomatología.</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Se deben propiciar la profundización en el contenido de estudio con una exposición lógica y coherente, realizando la evaluación individual. </w:t>
      </w:r>
    </w:p>
    <w:p w:rsidR="00F63641" w:rsidRPr="00F63641" w:rsidRDefault="00F63641" w:rsidP="00F63641">
      <w:pPr>
        <w:spacing w:before="120" w:line="360" w:lineRule="auto"/>
        <w:jc w:val="both"/>
        <w:rPr>
          <w:rFonts w:ascii="Arial" w:hAnsi="Arial" w:cs="Arial"/>
        </w:rPr>
      </w:pPr>
      <w:r w:rsidRPr="00F63641">
        <w:rPr>
          <w:rFonts w:ascii="Arial" w:hAnsi="Arial" w:cs="Arial"/>
          <w:b/>
        </w:rPr>
        <w:t xml:space="preserve">Preclínicas. </w:t>
      </w:r>
      <w:r w:rsidRPr="00F63641">
        <w:rPr>
          <w:rFonts w:ascii="Arial" w:hAnsi="Arial" w:cs="Arial"/>
          <w:lang w:val="es-MX"/>
        </w:rPr>
        <w:t>Se impartirán tres Preclínicas de 1 h de duración, al comienzo de la Sesión de Educación en el Trabajo</w:t>
      </w:r>
      <w:r w:rsidR="00963016">
        <w:rPr>
          <w:rFonts w:ascii="Arial" w:hAnsi="Arial" w:cs="Arial"/>
          <w:lang w:val="es-MX"/>
        </w:rPr>
        <w:t>,</w:t>
      </w:r>
      <w:r w:rsidRPr="00F63641">
        <w:rPr>
          <w:rFonts w:ascii="Arial" w:hAnsi="Arial" w:cs="Arial"/>
        </w:rPr>
        <w:t xml:space="preserve"> distribuidas en los Temas I, II y IV.</w:t>
      </w:r>
    </w:p>
    <w:p w:rsidR="00F63641" w:rsidRPr="00F63641" w:rsidRDefault="00F63641" w:rsidP="00F63641">
      <w:pPr>
        <w:spacing w:before="120" w:line="360" w:lineRule="auto"/>
        <w:jc w:val="both"/>
        <w:rPr>
          <w:rFonts w:ascii="Arial" w:hAnsi="Arial" w:cs="Arial"/>
        </w:rPr>
      </w:pPr>
      <w:r w:rsidRPr="00963016">
        <w:rPr>
          <w:rFonts w:ascii="Arial" w:hAnsi="Arial" w:cs="Arial"/>
          <w:b/>
        </w:rPr>
        <w:lastRenderedPageBreak/>
        <w:t>Tema I, semana 1</w:t>
      </w:r>
      <w:r w:rsidRPr="00F63641">
        <w:rPr>
          <w:rFonts w:ascii="Arial" w:hAnsi="Arial" w:cs="Arial"/>
        </w:rPr>
        <w:t>, Medidas de prevención de enfermedades trasmisibles en el consultorio estomatológico</w:t>
      </w:r>
    </w:p>
    <w:p w:rsidR="00F63641" w:rsidRPr="00F63641" w:rsidRDefault="00F63641" w:rsidP="00F63641">
      <w:pPr>
        <w:spacing w:before="120" w:line="360" w:lineRule="auto"/>
        <w:jc w:val="both"/>
        <w:rPr>
          <w:rFonts w:ascii="Arial" w:hAnsi="Arial" w:cs="Arial"/>
        </w:rPr>
      </w:pPr>
      <w:r w:rsidRPr="00963016">
        <w:rPr>
          <w:rFonts w:ascii="Arial" w:hAnsi="Arial" w:cs="Arial"/>
          <w:b/>
        </w:rPr>
        <w:t>Tema II, semana 5</w:t>
      </w:r>
      <w:r w:rsidRPr="00F63641">
        <w:rPr>
          <w:rFonts w:ascii="Arial" w:hAnsi="Arial" w:cs="Arial"/>
        </w:rPr>
        <w:t>, Procederes operatorios en el tratamiento de la caries dental relacionados con la Periodoncia.</w:t>
      </w:r>
    </w:p>
    <w:p w:rsidR="00F63641" w:rsidRPr="00F63641" w:rsidRDefault="00F63641" w:rsidP="00F63641">
      <w:pPr>
        <w:spacing w:before="120" w:line="360" w:lineRule="auto"/>
        <w:jc w:val="both"/>
        <w:rPr>
          <w:rFonts w:ascii="Arial" w:hAnsi="Arial" w:cs="Arial"/>
        </w:rPr>
      </w:pPr>
      <w:r w:rsidRPr="00963016">
        <w:rPr>
          <w:rFonts w:ascii="Arial" w:hAnsi="Arial" w:cs="Arial"/>
          <w:b/>
        </w:rPr>
        <w:t>Tema IV, semana 11</w:t>
      </w:r>
      <w:r w:rsidRPr="00F63641">
        <w:rPr>
          <w:rFonts w:ascii="Arial" w:hAnsi="Arial" w:cs="Arial"/>
        </w:rPr>
        <w:t xml:space="preserve">, </w:t>
      </w:r>
      <w:proofErr w:type="spellStart"/>
      <w:r w:rsidRPr="00F63641">
        <w:rPr>
          <w:rFonts w:ascii="Arial" w:hAnsi="Arial" w:cs="Arial"/>
        </w:rPr>
        <w:t>Discrom</w:t>
      </w:r>
      <w:r w:rsidR="00963016">
        <w:rPr>
          <w:rFonts w:ascii="Arial" w:hAnsi="Arial" w:cs="Arial"/>
        </w:rPr>
        <w:t>i</w:t>
      </w:r>
      <w:r w:rsidRPr="00F63641">
        <w:rPr>
          <w:rFonts w:ascii="Arial" w:hAnsi="Arial" w:cs="Arial"/>
        </w:rPr>
        <w:t>a</w:t>
      </w:r>
      <w:proofErr w:type="spellEnd"/>
      <w:r w:rsidRPr="00F63641">
        <w:rPr>
          <w:rFonts w:ascii="Arial" w:hAnsi="Arial" w:cs="Arial"/>
        </w:rPr>
        <w:t xml:space="preserve"> y </w:t>
      </w:r>
      <w:proofErr w:type="spellStart"/>
      <w:r w:rsidRPr="00F63641">
        <w:rPr>
          <w:rFonts w:ascii="Arial" w:hAnsi="Arial" w:cs="Arial"/>
        </w:rPr>
        <w:t>Recrom</w:t>
      </w:r>
      <w:r w:rsidR="00963016">
        <w:rPr>
          <w:rFonts w:ascii="Arial" w:hAnsi="Arial" w:cs="Arial"/>
        </w:rPr>
        <w:t>i</w:t>
      </w:r>
      <w:r w:rsidRPr="00F63641">
        <w:rPr>
          <w:rFonts w:ascii="Arial" w:hAnsi="Arial" w:cs="Arial"/>
        </w:rPr>
        <w:t>a</w:t>
      </w:r>
      <w:proofErr w:type="spellEnd"/>
      <w:r w:rsidRPr="00F63641">
        <w:rPr>
          <w:rFonts w:ascii="Arial" w:hAnsi="Arial" w:cs="Arial"/>
        </w:rPr>
        <w:t xml:space="preserve">. </w:t>
      </w:r>
    </w:p>
    <w:p w:rsidR="00F63641" w:rsidRPr="00F63641" w:rsidRDefault="00F63641" w:rsidP="00F63641">
      <w:pPr>
        <w:spacing w:before="120" w:line="360" w:lineRule="auto"/>
        <w:jc w:val="both"/>
        <w:rPr>
          <w:rFonts w:ascii="Arial" w:hAnsi="Arial" w:cs="Arial"/>
        </w:rPr>
      </w:pPr>
      <w:r w:rsidRPr="00F63641">
        <w:rPr>
          <w:rFonts w:ascii="Arial" w:hAnsi="Arial" w:cs="Arial"/>
          <w:b/>
        </w:rPr>
        <w:t>Educación en el trabajo.</w:t>
      </w:r>
      <w:r w:rsidRPr="00F63641">
        <w:rPr>
          <w:rFonts w:ascii="Arial" w:hAnsi="Arial" w:cs="Arial"/>
        </w:rPr>
        <w:t xml:space="preserve"> Esta será motivo de trabajo en las dieciséis semanas de la asignatura. Las acciones para adquirir habilidades se harán más complejas progresivamente a medida que los estudiantes se vayan permeando de conocimientos teóricos lo que les permitirá desarrollar la destreza necesaria con las afecciones que puede atender en el nivel primario de salud y que se les presentarán de forma frecuente en su vida profesional. Dos formas de discusión diagnóstica están contempladas en esta forma organizativa de la docencia: la clínica radiológica y la clínica patológica. El empleo del método clínico para llegar al diagnóstico de las enfermedades </w:t>
      </w:r>
      <w:proofErr w:type="spellStart"/>
      <w:r w:rsidRPr="00F63641">
        <w:rPr>
          <w:rFonts w:ascii="Arial" w:hAnsi="Arial" w:cs="Arial"/>
        </w:rPr>
        <w:t>pulpares</w:t>
      </w:r>
      <w:proofErr w:type="spellEnd"/>
      <w:r w:rsidRPr="00F63641">
        <w:rPr>
          <w:rFonts w:ascii="Arial" w:hAnsi="Arial" w:cs="Arial"/>
        </w:rPr>
        <w:t xml:space="preserve"> y </w:t>
      </w:r>
      <w:proofErr w:type="spellStart"/>
      <w:r w:rsidRPr="00F63641">
        <w:rPr>
          <w:rFonts w:ascii="Arial" w:hAnsi="Arial" w:cs="Arial"/>
        </w:rPr>
        <w:t>periapicales</w:t>
      </w:r>
      <w:proofErr w:type="spellEnd"/>
      <w:r w:rsidRPr="00F63641">
        <w:rPr>
          <w:rFonts w:ascii="Arial" w:hAnsi="Arial" w:cs="Arial"/>
        </w:rPr>
        <w:t xml:space="preserve">, la caries dental, y otras afecciones que serán objeto de estudio de esta asignatura, requiere de una labor sistemática por parte del profesor de forma individual haciendo hincapié en aquellos que presenten dificultades.    </w:t>
      </w:r>
    </w:p>
    <w:p w:rsidR="00F63641" w:rsidRPr="00F63641" w:rsidRDefault="00F63641" w:rsidP="00F63641">
      <w:pPr>
        <w:spacing w:before="120" w:line="360" w:lineRule="auto"/>
        <w:jc w:val="both"/>
        <w:rPr>
          <w:rFonts w:ascii="Arial" w:hAnsi="Arial" w:cs="Arial"/>
          <w:lang w:val="es-MX"/>
        </w:rPr>
      </w:pPr>
      <w:r w:rsidRPr="00F63641">
        <w:rPr>
          <w:rFonts w:ascii="Arial" w:hAnsi="Arial" w:cs="Arial"/>
        </w:rPr>
        <w:t>La educación en el trabajo servirá de escenario para reforzar valores e intercambiar opiniones sobre temas políticos, sociales, culturales y de educación formal entre otros. T</w:t>
      </w:r>
      <w:proofErr w:type="spellStart"/>
      <w:r w:rsidRPr="00F63641">
        <w:rPr>
          <w:rFonts w:ascii="Arial" w:hAnsi="Arial" w:cs="Arial"/>
          <w:lang w:val="es-MX"/>
        </w:rPr>
        <w:t>ransitará</w:t>
      </w:r>
      <w:proofErr w:type="spellEnd"/>
      <w:r w:rsidRPr="00F63641">
        <w:rPr>
          <w:rFonts w:ascii="Arial" w:hAnsi="Arial" w:cs="Arial"/>
          <w:lang w:val="es-MX"/>
        </w:rPr>
        <w:t xml:space="preserve"> con 124 h, que oscilan entre 7 y 8 horas semanales a las que se les suman la hora de Pre-clínica, haciendo un total de 8 horas semanales presenciales en </w:t>
      </w:r>
      <w:smartTag w:uri="urn:schemas-microsoft-com:office:smarttags" w:element="PersonName">
        <w:smartTagPr>
          <w:attr w:name="ProductID" w:val="La Educaci￳n"/>
        </w:smartTagPr>
        <w:r w:rsidRPr="00F63641">
          <w:rPr>
            <w:rFonts w:ascii="Arial" w:hAnsi="Arial" w:cs="Arial"/>
            <w:lang w:val="es-MX"/>
          </w:rPr>
          <w:t>la Educación</w:t>
        </w:r>
      </w:smartTag>
      <w:r w:rsidRPr="00F63641">
        <w:rPr>
          <w:rFonts w:ascii="Arial" w:hAnsi="Arial" w:cs="Arial"/>
          <w:lang w:val="es-MX"/>
        </w:rPr>
        <w:t xml:space="preserve"> en el Trabajo.</w:t>
      </w:r>
    </w:p>
    <w:p w:rsidR="00F63641" w:rsidRPr="00F63641" w:rsidRDefault="00F63641" w:rsidP="00F63641">
      <w:pPr>
        <w:spacing w:before="120" w:line="360" w:lineRule="auto"/>
        <w:jc w:val="both"/>
        <w:rPr>
          <w:rFonts w:ascii="Arial" w:hAnsi="Arial" w:cs="Arial"/>
          <w:lang w:val="es-MX"/>
        </w:rPr>
      </w:pPr>
      <w:r w:rsidRPr="00F63641">
        <w:rPr>
          <w:rFonts w:ascii="Arial" w:hAnsi="Arial" w:cs="Arial"/>
          <w:lang w:val="es-MX"/>
        </w:rPr>
        <w:t xml:space="preserve">Todos los conocimientos adquiridos por el estudiante los irá incorporando e integrando de forma gradual de tal forma que podrá aplicar los mismos en </w:t>
      </w:r>
      <w:smartTag w:uri="urn:schemas-microsoft-com:office:smarttags" w:element="PersonName">
        <w:smartTagPr>
          <w:attr w:name="ProductID" w:val="La Educaci￳n"/>
        </w:smartTagPr>
        <w:r w:rsidRPr="00F63641">
          <w:rPr>
            <w:rFonts w:ascii="Arial" w:hAnsi="Arial" w:cs="Arial"/>
            <w:lang w:val="es-MX"/>
          </w:rPr>
          <w:t>la Educación</w:t>
        </w:r>
      </w:smartTag>
      <w:r w:rsidRPr="00F63641">
        <w:rPr>
          <w:rFonts w:ascii="Arial" w:hAnsi="Arial" w:cs="Arial"/>
          <w:lang w:val="es-MX"/>
        </w:rPr>
        <w:t xml:space="preserve"> en el Trabajo, aumentando paulatinamente sus habilidades y le permitirá en los años posteriores seguir reafirmando estos conocimientos y habilidades adquiridas en la asignatura. </w:t>
      </w:r>
    </w:p>
    <w:p w:rsidR="00F63641" w:rsidRPr="00F63641" w:rsidRDefault="00F63641" w:rsidP="00F63641">
      <w:pPr>
        <w:spacing w:before="120" w:line="360" w:lineRule="auto"/>
        <w:jc w:val="both"/>
        <w:rPr>
          <w:rFonts w:ascii="Arial" w:hAnsi="Arial" w:cs="Arial"/>
          <w:lang w:val="es-MX"/>
        </w:rPr>
      </w:pPr>
      <w:r w:rsidRPr="00F63641">
        <w:rPr>
          <w:rFonts w:ascii="Arial" w:hAnsi="Arial" w:cs="Arial"/>
          <w:lang w:val="es-MX"/>
        </w:rPr>
        <w:t>El profesor deberá realizar</w:t>
      </w:r>
      <w:r w:rsidR="004344DF">
        <w:rPr>
          <w:rFonts w:ascii="Arial" w:hAnsi="Arial" w:cs="Arial"/>
          <w:lang w:val="es-MX"/>
        </w:rPr>
        <w:t>,</w:t>
      </w:r>
      <w:r w:rsidRPr="00F63641">
        <w:rPr>
          <w:rFonts w:ascii="Arial" w:hAnsi="Arial" w:cs="Arial"/>
          <w:lang w:val="es-MX"/>
        </w:rPr>
        <w:t xml:space="preserve"> constantemente</w:t>
      </w:r>
      <w:r w:rsidR="004344DF">
        <w:rPr>
          <w:rFonts w:ascii="Arial" w:hAnsi="Arial" w:cs="Arial"/>
          <w:lang w:val="es-MX"/>
        </w:rPr>
        <w:t>,</w:t>
      </w:r>
      <w:r w:rsidRPr="00F63641">
        <w:rPr>
          <w:rFonts w:ascii="Arial" w:hAnsi="Arial" w:cs="Arial"/>
          <w:lang w:val="es-MX"/>
        </w:rPr>
        <w:t xml:space="preserve"> preguntas de comprobación y control durante la </w:t>
      </w:r>
      <w:r w:rsidR="004344DF">
        <w:rPr>
          <w:rFonts w:ascii="Arial" w:hAnsi="Arial" w:cs="Arial"/>
          <w:lang w:val="es-MX"/>
        </w:rPr>
        <w:t>e</w:t>
      </w:r>
      <w:r w:rsidRPr="00F63641">
        <w:rPr>
          <w:rFonts w:ascii="Arial" w:hAnsi="Arial" w:cs="Arial"/>
          <w:lang w:val="es-MX"/>
        </w:rPr>
        <w:t xml:space="preserve">ducación en el trabajo y demás formas organizativas de enseñanza, de manera de poder controlar de forma escalonada y sistemática los conocimientos y habilidades adquiridas por los estudiantes   y garantizar la </w:t>
      </w:r>
      <w:r w:rsidRPr="00F63641">
        <w:rPr>
          <w:rFonts w:ascii="Arial" w:hAnsi="Arial" w:cs="Arial"/>
          <w:lang w:val="es-MX"/>
        </w:rPr>
        <w:lastRenderedPageBreak/>
        <w:t>calidad del proceso docente educativo, cumplimentando con las estrategias curriculares inculcando los principios de la ética médica y el desarrollo científico.</w:t>
      </w:r>
    </w:p>
    <w:p w:rsidR="00F63641" w:rsidRPr="00F63641" w:rsidRDefault="00F63641" w:rsidP="00F63641">
      <w:pPr>
        <w:spacing w:before="120" w:line="360" w:lineRule="auto"/>
        <w:jc w:val="both"/>
        <w:rPr>
          <w:rFonts w:ascii="Arial" w:hAnsi="Arial" w:cs="Arial"/>
          <w:b/>
        </w:rPr>
      </w:pPr>
      <w:r w:rsidRPr="00F63641">
        <w:rPr>
          <w:rFonts w:ascii="Arial" w:hAnsi="Arial" w:cs="Arial"/>
          <w:b/>
        </w:rPr>
        <w:t xml:space="preserve">Organización de la asignatura por temas </w:t>
      </w:r>
    </w:p>
    <w:p w:rsidR="00F63641" w:rsidRPr="00F63641" w:rsidRDefault="00F63641" w:rsidP="00F63641">
      <w:pPr>
        <w:widowControl w:val="0"/>
        <w:autoSpaceDE w:val="0"/>
        <w:autoSpaceDN w:val="0"/>
        <w:adjustRightInd w:val="0"/>
        <w:spacing w:before="120" w:line="360" w:lineRule="auto"/>
        <w:jc w:val="both"/>
        <w:rPr>
          <w:rFonts w:ascii="Arial" w:hAnsi="Arial" w:cs="Arial"/>
          <w:b/>
          <w:u w:val="single"/>
        </w:rPr>
      </w:pPr>
      <w:r w:rsidRPr="00F63641">
        <w:rPr>
          <w:rFonts w:ascii="Arial" w:hAnsi="Arial" w:cs="Arial"/>
          <w:b/>
          <w:bCs/>
          <w:spacing w:val="-2"/>
        </w:rPr>
        <w:t>TEMA I:</w:t>
      </w:r>
      <w:r w:rsidRPr="00F63641">
        <w:rPr>
          <w:rFonts w:ascii="Arial" w:hAnsi="Arial" w:cs="Arial"/>
          <w:b/>
        </w:rPr>
        <w:t xml:space="preserve"> Factores de Riesgo Profesional</w:t>
      </w:r>
    </w:p>
    <w:p w:rsidR="00F63641" w:rsidRPr="00F63641" w:rsidRDefault="00F63641" w:rsidP="00F63641">
      <w:pPr>
        <w:widowControl w:val="0"/>
        <w:autoSpaceDE w:val="0"/>
        <w:autoSpaceDN w:val="0"/>
        <w:adjustRightInd w:val="0"/>
        <w:spacing w:before="120" w:line="360" w:lineRule="auto"/>
        <w:jc w:val="both"/>
        <w:rPr>
          <w:rFonts w:ascii="Arial" w:hAnsi="Arial" w:cs="Arial"/>
        </w:rPr>
      </w:pPr>
      <w:r w:rsidRPr="00F63641">
        <w:rPr>
          <w:rFonts w:ascii="Arial" w:hAnsi="Arial" w:cs="Arial"/>
        </w:rPr>
        <w:t xml:space="preserve">Este tema se desarrollará mediante una Conferencia de 1hora de duración en </w:t>
      </w:r>
      <w:smartTag w:uri="urn:schemas-microsoft-com:office:smarttags" w:element="PersonName">
        <w:smartTagPr>
          <w:attr w:name="ProductID" w:val="la Semana"/>
        </w:smartTagPr>
        <w:r w:rsidRPr="00F63641">
          <w:rPr>
            <w:rFonts w:ascii="Arial" w:hAnsi="Arial" w:cs="Arial"/>
          </w:rPr>
          <w:t>la Semana</w:t>
        </w:r>
      </w:smartTag>
      <w:r w:rsidRPr="00F63641">
        <w:rPr>
          <w:rFonts w:ascii="Arial" w:hAnsi="Arial" w:cs="Arial"/>
        </w:rPr>
        <w:t xml:space="preserve"> 1, la que deberá ser la primera actividad docente que efectúen los estudiantes al comenzar la asignatura,  donde se abordaran los aspectos generales de la asignatura y los aspectos referentes a  enfermedades transmisibles, Higiene del trabajo, riesgos laborales y enfermedades ocupacionales en estomatología, haciendo énfasis en las  medidas preventivas a tener en cuenta tanto para pacientes como para profesionales, además  se darán las indicaciones precisas para la auto preparación y el estudio independiente.</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Para este Tema se realizará, también, una Preclínica de 1 h la que cual se impartirá al comenzar </w:t>
      </w:r>
      <w:smartTag w:uri="urn:schemas-microsoft-com:office:smarttags" w:element="PersonName">
        <w:smartTagPr>
          <w:attr w:name="ProductID" w:val="La Educaci￳n"/>
        </w:smartTagPr>
        <w:r w:rsidRPr="00F63641">
          <w:rPr>
            <w:rFonts w:ascii="Arial" w:hAnsi="Arial" w:cs="Arial"/>
          </w:rPr>
          <w:t>la Educación</w:t>
        </w:r>
      </w:smartTag>
      <w:r w:rsidRPr="00F63641">
        <w:rPr>
          <w:rFonts w:ascii="Arial" w:hAnsi="Arial" w:cs="Arial"/>
        </w:rPr>
        <w:t xml:space="preserve"> en el trabajo de </w:t>
      </w:r>
      <w:smartTag w:uri="urn:schemas-microsoft-com:office:smarttags" w:element="PersonName">
        <w:smartTagPr>
          <w:attr w:name="ProductID" w:val="la Semana"/>
        </w:smartTagPr>
        <w:r w:rsidRPr="00F63641">
          <w:rPr>
            <w:rFonts w:ascii="Arial" w:hAnsi="Arial" w:cs="Arial"/>
          </w:rPr>
          <w:t>la Semana</w:t>
        </w:r>
      </w:smartTag>
      <w:r w:rsidRPr="00F63641">
        <w:rPr>
          <w:rFonts w:ascii="Arial" w:hAnsi="Arial" w:cs="Arial"/>
        </w:rPr>
        <w:t xml:space="preserve"> 1, abordando todo lo relacionado con las medidas de prevención de las enfermedades transmisibles en el consultorio estomatológico.</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Se dispondrá de 15 horas de Educación en el Trabajo distribuidas en 7 horas en </w:t>
      </w:r>
      <w:smartTag w:uri="urn:schemas-microsoft-com:office:smarttags" w:element="PersonName">
        <w:smartTagPr>
          <w:attr w:name="ProductID" w:val="la Semana"/>
        </w:smartTagPr>
        <w:r w:rsidRPr="00F63641">
          <w:rPr>
            <w:rFonts w:ascii="Arial" w:hAnsi="Arial" w:cs="Arial"/>
          </w:rPr>
          <w:t>la Semana</w:t>
        </w:r>
      </w:smartTag>
      <w:r w:rsidRPr="00F63641">
        <w:rPr>
          <w:rFonts w:ascii="Arial" w:hAnsi="Arial" w:cs="Arial"/>
        </w:rPr>
        <w:t xml:space="preserve"> 1 y 8 h en </w:t>
      </w:r>
      <w:smartTag w:uri="urn:schemas-microsoft-com:office:smarttags" w:element="PersonName">
        <w:smartTagPr>
          <w:attr w:name="ProductID" w:val="la Semana"/>
        </w:smartTagPr>
        <w:r w:rsidRPr="00F63641">
          <w:rPr>
            <w:rFonts w:ascii="Arial" w:hAnsi="Arial" w:cs="Arial"/>
          </w:rPr>
          <w:t>la Semana</w:t>
        </w:r>
      </w:smartTag>
      <w:r w:rsidRPr="00F63641">
        <w:rPr>
          <w:rFonts w:ascii="Arial" w:hAnsi="Arial" w:cs="Arial"/>
        </w:rPr>
        <w:t xml:space="preserve"> 2.</w:t>
      </w:r>
    </w:p>
    <w:p w:rsidR="00F63641" w:rsidRPr="00F63641" w:rsidRDefault="00F63641" w:rsidP="00F63641">
      <w:pPr>
        <w:suppressAutoHyphens/>
        <w:spacing w:before="120" w:line="360" w:lineRule="auto"/>
        <w:jc w:val="both"/>
        <w:rPr>
          <w:rFonts w:ascii="Arial" w:hAnsi="Arial" w:cs="Arial"/>
          <w:spacing w:val="-2"/>
        </w:rPr>
      </w:pPr>
      <w:r w:rsidRPr="00F63641">
        <w:rPr>
          <w:rFonts w:ascii="Arial" w:hAnsi="Arial" w:cs="Arial"/>
          <w:spacing w:val="-2"/>
        </w:rPr>
        <w:t xml:space="preserve">Se orienta trabajo </w:t>
      </w:r>
      <w:proofErr w:type="spellStart"/>
      <w:r w:rsidRPr="00F63641">
        <w:rPr>
          <w:rFonts w:ascii="Arial" w:hAnsi="Arial" w:cs="Arial"/>
          <w:spacing w:val="-2"/>
        </w:rPr>
        <w:t>extraclase</w:t>
      </w:r>
      <w:proofErr w:type="spellEnd"/>
      <w:r w:rsidRPr="00F63641">
        <w:rPr>
          <w:rFonts w:ascii="Arial" w:hAnsi="Arial" w:cs="Arial"/>
          <w:spacing w:val="-2"/>
        </w:rPr>
        <w:t>, cumpliendo las indicaciones metodológicas.</w:t>
      </w:r>
    </w:p>
    <w:p w:rsidR="00F63641" w:rsidRPr="00F63641" w:rsidRDefault="00F63641" w:rsidP="00F63641">
      <w:pPr>
        <w:spacing w:before="120" w:line="360" w:lineRule="auto"/>
        <w:jc w:val="both"/>
        <w:rPr>
          <w:rFonts w:ascii="Arial" w:hAnsi="Arial" w:cs="Arial"/>
          <w:b/>
          <w:spacing w:val="-2"/>
          <w:u w:val="single"/>
        </w:rPr>
      </w:pPr>
      <w:r w:rsidRPr="00F63641">
        <w:rPr>
          <w:rFonts w:ascii="Arial" w:hAnsi="Arial" w:cs="Arial"/>
          <w:b/>
          <w:bCs/>
          <w:spacing w:val="-2"/>
        </w:rPr>
        <w:t xml:space="preserve">TEMA II: </w:t>
      </w:r>
      <w:r w:rsidRPr="00F63641">
        <w:rPr>
          <w:rFonts w:ascii="Arial" w:hAnsi="Arial" w:cs="Arial"/>
          <w:b/>
          <w:spacing w:val="-2"/>
        </w:rPr>
        <w:t>Modificaciones de las cavidades de Black. Cavidades modernas.</w:t>
      </w:r>
    </w:p>
    <w:p w:rsidR="00F63641" w:rsidRPr="00F63641" w:rsidRDefault="00F63641" w:rsidP="00F63641">
      <w:pPr>
        <w:pStyle w:val="NoSpacing"/>
        <w:spacing w:before="120" w:line="360" w:lineRule="auto"/>
        <w:jc w:val="both"/>
        <w:rPr>
          <w:rFonts w:ascii="Arial" w:hAnsi="Arial" w:cs="Arial"/>
        </w:rPr>
      </w:pPr>
      <w:r w:rsidRPr="00F63641">
        <w:rPr>
          <w:rFonts w:ascii="Arial" w:hAnsi="Arial" w:cs="Arial"/>
        </w:rPr>
        <w:t>Para este Tema se realizará una conferencia de 1 h la que se impartirá en la Semana 3 donde se impartirán los principios mecánicos relacionados con la modificación de la preparación de cavidades de Black   y las restauraciones, incluyendo la modificación de los principios de resistencia y retención.</w:t>
      </w:r>
    </w:p>
    <w:p w:rsidR="00F63641" w:rsidRPr="00F63641" w:rsidRDefault="00F63641" w:rsidP="00F63641">
      <w:pPr>
        <w:pStyle w:val="NoSpacing"/>
        <w:spacing w:before="120" w:line="360" w:lineRule="auto"/>
        <w:jc w:val="both"/>
        <w:rPr>
          <w:rFonts w:ascii="Arial" w:hAnsi="Arial" w:cs="Arial"/>
        </w:rPr>
      </w:pPr>
      <w:r w:rsidRPr="00F63641">
        <w:rPr>
          <w:rFonts w:ascii="Arial" w:hAnsi="Arial" w:cs="Arial"/>
        </w:rPr>
        <w:t xml:space="preserve">Además, se efectuará un taller de 2 horas de duración en </w:t>
      </w:r>
      <w:smartTag w:uri="urn:schemas-microsoft-com:office:smarttags" w:element="PersonName">
        <w:smartTagPr>
          <w:attr w:name="ProductID" w:val="la Semana"/>
        </w:smartTagPr>
        <w:r w:rsidRPr="00F63641">
          <w:rPr>
            <w:rFonts w:ascii="Arial" w:hAnsi="Arial" w:cs="Arial"/>
          </w:rPr>
          <w:t>la Semana</w:t>
        </w:r>
      </w:smartTag>
      <w:r w:rsidRPr="00F63641">
        <w:rPr>
          <w:rFonts w:ascii="Arial" w:hAnsi="Arial" w:cs="Arial"/>
        </w:rPr>
        <w:t xml:space="preserve"> 4 en la que se abordaran los diferentes tipos de cavidades y sus características, así como cavidades modernas y las cavidades profundas, extensas y complejas. </w:t>
      </w:r>
    </w:p>
    <w:p w:rsidR="00F63641" w:rsidRPr="00F63641" w:rsidRDefault="00F63641" w:rsidP="00F63641">
      <w:pPr>
        <w:pStyle w:val="NoSpacing"/>
        <w:spacing w:before="120" w:line="360" w:lineRule="auto"/>
        <w:jc w:val="both"/>
        <w:rPr>
          <w:rFonts w:ascii="Arial" w:hAnsi="Arial" w:cs="Arial"/>
        </w:rPr>
      </w:pPr>
      <w:r w:rsidRPr="00F63641">
        <w:rPr>
          <w:rFonts w:ascii="Arial" w:hAnsi="Arial" w:cs="Arial"/>
        </w:rPr>
        <w:t xml:space="preserve">En este Tema se impartirá una preclínica de 1 h la que se impartirá antes de comenzar </w:t>
      </w:r>
      <w:smartTag w:uri="urn:schemas-microsoft-com:office:smarttags" w:element="PersonName">
        <w:smartTagPr>
          <w:attr w:name="ProductID" w:val="La Educaci￳n"/>
        </w:smartTagPr>
        <w:r w:rsidRPr="00F63641">
          <w:rPr>
            <w:rFonts w:ascii="Arial" w:hAnsi="Arial" w:cs="Arial"/>
          </w:rPr>
          <w:t>la Educación</w:t>
        </w:r>
      </w:smartTag>
      <w:r w:rsidRPr="00F63641">
        <w:rPr>
          <w:rFonts w:ascii="Arial" w:hAnsi="Arial" w:cs="Arial"/>
        </w:rPr>
        <w:t xml:space="preserve"> en el trabajo de </w:t>
      </w:r>
      <w:smartTag w:uri="urn:schemas-microsoft-com:office:smarttags" w:element="PersonName">
        <w:smartTagPr>
          <w:attr w:name="ProductID" w:val="la Semana"/>
        </w:smartTagPr>
        <w:r w:rsidRPr="00F63641">
          <w:rPr>
            <w:rFonts w:ascii="Arial" w:hAnsi="Arial" w:cs="Arial"/>
          </w:rPr>
          <w:t>la Semana</w:t>
        </w:r>
      </w:smartTag>
      <w:r w:rsidRPr="00F63641">
        <w:rPr>
          <w:rFonts w:ascii="Arial" w:hAnsi="Arial" w:cs="Arial"/>
        </w:rPr>
        <w:t xml:space="preserve"> 5 donde se abordará los </w:t>
      </w:r>
      <w:r w:rsidRPr="00F63641">
        <w:rPr>
          <w:rFonts w:ascii="Arial" w:hAnsi="Arial" w:cs="Arial"/>
        </w:rPr>
        <w:lastRenderedPageBreak/>
        <w:t>procederes operatorios en el tratamiento de la caries dental y su relación con la Periodoncia.</w:t>
      </w:r>
    </w:p>
    <w:p w:rsidR="00F63641" w:rsidRPr="00F63641" w:rsidRDefault="00F63641" w:rsidP="00F63641">
      <w:pPr>
        <w:pStyle w:val="NoSpacing"/>
        <w:spacing w:before="120" w:line="360" w:lineRule="auto"/>
        <w:jc w:val="both"/>
        <w:rPr>
          <w:rFonts w:ascii="Arial" w:hAnsi="Arial" w:cs="Arial"/>
          <w:spacing w:val="-2"/>
        </w:rPr>
      </w:pPr>
      <w:r w:rsidRPr="00F63641">
        <w:rPr>
          <w:rFonts w:ascii="Arial" w:hAnsi="Arial" w:cs="Arial"/>
        </w:rPr>
        <w:t xml:space="preserve">La educación en el Trabajo quedara distribuida en 8 horas semanales durante las semanas 3, 4 y 6 y de 7 horas durante la semana 5, para un total de 31 horas. En las mismas, el alumno debe </w:t>
      </w:r>
      <w:r w:rsidRPr="00F63641">
        <w:rPr>
          <w:rFonts w:ascii="Arial" w:hAnsi="Arial" w:cs="Arial"/>
          <w:spacing w:val="-2"/>
        </w:rPr>
        <w:t>ser capaz de realizar el tratamiento de la caries dental aplicando diferentes técnicas a partir de los requerimientos de cada caso, aplicando los principios mecánicos relacionados con la preparación de diferentes tipos de cavidades.</w:t>
      </w:r>
    </w:p>
    <w:p w:rsidR="00F63641" w:rsidRPr="00F63641" w:rsidRDefault="00F63641" w:rsidP="00F63641">
      <w:pPr>
        <w:pStyle w:val="NoSpacing"/>
        <w:spacing w:before="120" w:line="360" w:lineRule="auto"/>
        <w:jc w:val="both"/>
        <w:rPr>
          <w:rFonts w:ascii="Arial" w:hAnsi="Arial" w:cs="Arial"/>
          <w:spacing w:val="-2"/>
        </w:rPr>
      </w:pPr>
      <w:r w:rsidRPr="00F63641">
        <w:rPr>
          <w:rFonts w:ascii="Arial" w:hAnsi="Arial" w:cs="Arial"/>
          <w:spacing w:val="-2"/>
        </w:rPr>
        <w:t xml:space="preserve">Se orienta trabajo </w:t>
      </w:r>
      <w:proofErr w:type="spellStart"/>
      <w:r w:rsidRPr="00F63641">
        <w:rPr>
          <w:rFonts w:ascii="Arial" w:hAnsi="Arial" w:cs="Arial"/>
          <w:spacing w:val="-2"/>
        </w:rPr>
        <w:t>extraclase</w:t>
      </w:r>
      <w:proofErr w:type="spellEnd"/>
      <w:r w:rsidRPr="00F63641">
        <w:rPr>
          <w:rFonts w:ascii="Arial" w:hAnsi="Arial" w:cs="Arial"/>
          <w:spacing w:val="-2"/>
        </w:rPr>
        <w:t>, cumpliendo las indicaciones metodológicas.</w:t>
      </w:r>
    </w:p>
    <w:p w:rsidR="00F63641" w:rsidRPr="00F63641" w:rsidRDefault="00F63641" w:rsidP="00F63641">
      <w:pPr>
        <w:suppressAutoHyphens/>
        <w:spacing w:before="120" w:line="360" w:lineRule="auto"/>
        <w:jc w:val="both"/>
        <w:rPr>
          <w:rFonts w:ascii="Arial" w:hAnsi="Arial" w:cs="Arial"/>
          <w:b/>
          <w:bCs/>
          <w:spacing w:val="-2"/>
        </w:rPr>
      </w:pPr>
      <w:r w:rsidRPr="00F63641">
        <w:rPr>
          <w:rFonts w:ascii="Arial" w:hAnsi="Arial" w:cs="Arial"/>
          <w:b/>
          <w:bCs/>
          <w:spacing w:val="-2"/>
        </w:rPr>
        <w:t xml:space="preserve">TEMA III: </w:t>
      </w:r>
      <w:r w:rsidRPr="00F63641">
        <w:rPr>
          <w:rFonts w:ascii="Arial" w:hAnsi="Arial" w:cs="Arial"/>
          <w:b/>
        </w:rPr>
        <w:t>Restauraciones Estéticas</w:t>
      </w:r>
    </w:p>
    <w:p w:rsidR="00F63641" w:rsidRPr="00F63641" w:rsidRDefault="00F63641" w:rsidP="00F63641">
      <w:pPr>
        <w:spacing w:before="120" w:line="360" w:lineRule="auto"/>
        <w:jc w:val="both"/>
        <w:rPr>
          <w:rFonts w:ascii="Arial" w:hAnsi="Arial" w:cs="Arial"/>
        </w:rPr>
      </w:pPr>
      <w:r w:rsidRPr="00F63641">
        <w:rPr>
          <w:rFonts w:ascii="Arial" w:hAnsi="Arial" w:cs="Arial"/>
        </w:rPr>
        <w:t>Para el desarrollo de este Tema se efectuarán dos Talleres de 2 horas de duración cada una, en las semanas 7 y 8.</w:t>
      </w:r>
    </w:p>
    <w:p w:rsidR="00F63641" w:rsidRPr="00F63641" w:rsidRDefault="00F63641" w:rsidP="00F63641">
      <w:pPr>
        <w:spacing w:before="120" w:line="360" w:lineRule="auto"/>
        <w:jc w:val="both"/>
        <w:rPr>
          <w:rFonts w:ascii="Arial" w:hAnsi="Arial" w:cs="Arial"/>
        </w:rPr>
      </w:pPr>
      <w:r w:rsidRPr="00F63641">
        <w:rPr>
          <w:rFonts w:ascii="Arial" w:hAnsi="Arial" w:cs="Arial"/>
        </w:rPr>
        <w:t>En la clase taller correspondiente a la semana 7 se abordarán los diferentes sistemas adhesivos, su clasificación, mecanismo de acción y factores que lo afectan, así como el tratamiento de diferentes tipos de lesiones cariosas y de lesiones NO infecciosas como abrasiones, erosiones y exposición de cuellos dentarios por retracción gingival.</w:t>
      </w:r>
    </w:p>
    <w:p w:rsidR="00F63641" w:rsidRPr="00F63641" w:rsidRDefault="00F63641" w:rsidP="00F63641">
      <w:pPr>
        <w:spacing w:before="120" w:line="360" w:lineRule="auto"/>
        <w:jc w:val="both"/>
        <w:rPr>
          <w:rFonts w:ascii="Arial" w:hAnsi="Arial" w:cs="Arial"/>
        </w:rPr>
      </w:pPr>
      <w:r w:rsidRPr="00F63641">
        <w:rPr>
          <w:rFonts w:ascii="Arial" w:hAnsi="Arial" w:cs="Arial"/>
        </w:rPr>
        <w:t>En el taller de la semana 8 se tratarán las carillas estéticas Concepto. Indicaciones y contraindicaciones. Clasificación. Técnica directa: maniobras previas, preparación del diente y restauración.</w:t>
      </w:r>
    </w:p>
    <w:p w:rsidR="00F63641" w:rsidRPr="00F63641" w:rsidRDefault="00F63641" w:rsidP="00F63641">
      <w:pPr>
        <w:spacing w:before="120" w:line="360" w:lineRule="auto"/>
        <w:jc w:val="both"/>
        <w:rPr>
          <w:rFonts w:ascii="Arial" w:hAnsi="Arial" w:cs="Arial"/>
        </w:rPr>
      </w:pPr>
      <w:r w:rsidRPr="00F63641">
        <w:rPr>
          <w:rFonts w:ascii="Arial" w:hAnsi="Arial" w:cs="Arial"/>
          <w:bCs/>
        </w:rPr>
        <w:t xml:space="preserve">Las habilidades las cumplimentará el estudiante en </w:t>
      </w:r>
      <w:smartTag w:uri="urn:schemas-microsoft-com:office:smarttags" w:element="PersonName">
        <w:smartTagPr>
          <w:attr w:name="ProductID" w:val="La Educaci￳n"/>
        </w:smartTagPr>
        <w:r w:rsidRPr="00F63641">
          <w:rPr>
            <w:rFonts w:ascii="Arial" w:hAnsi="Arial" w:cs="Arial"/>
            <w:bCs/>
          </w:rPr>
          <w:t>la Educación</w:t>
        </w:r>
      </w:smartTag>
      <w:r w:rsidRPr="00F63641">
        <w:rPr>
          <w:rFonts w:ascii="Arial" w:hAnsi="Arial" w:cs="Arial"/>
          <w:bCs/>
        </w:rPr>
        <w:t xml:space="preserve"> en el Trabajo con un total de 32 horas, las cuales se distribuirán en las semanas 7,8, 9 y 10 con una frecuencia de 8 horas semanales.</w:t>
      </w:r>
    </w:p>
    <w:p w:rsidR="00F63641" w:rsidRPr="00F63641" w:rsidRDefault="00F63641" w:rsidP="00F63641">
      <w:pPr>
        <w:suppressAutoHyphens/>
        <w:spacing w:before="120" w:line="360" w:lineRule="auto"/>
        <w:jc w:val="both"/>
        <w:rPr>
          <w:rFonts w:ascii="Arial" w:hAnsi="Arial" w:cs="Arial"/>
          <w:spacing w:val="-2"/>
        </w:rPr>
      </w:pPr>
      <w:r w:rsidRPr="00F63641">
        <w:rPr>
          <w:rFonts w:ascii="Arial" w:hAnsi="Arial" w:cs="Arial"/>
          <w:spacing w:val="-2"/>
        </w:rPr>
        <w:t xml:space="preserve">Se orienta trabajo </w:t>
      </w:r>
      <w:proofErr w:type="spellStart"/>
      <w:r w:rsidRPr="00F63641">
        <w:rPr>
          <w:rFonts w:ascii="Arial" w:hAnsi="Arial" w:cs="Arial"/>
          <w:spacing w:val="-2"/>
        </w:rPr>
        <w:t>extraclase</w:t>
      </w:r>
      <w:proofErr w:type="spellEnd"/>
      <w:r w:rsidRPr="00F63641">
        <w:rPr>
          <w:rFonts w:ascii="Arial" w:hAnsi="Arial" w:cs="Arial"/>
          <w:spacing w:val="-2"/>
        </w:rPr>
        <w:t>, cumpliendo las indicaciones metodológicas.</w:t>
      </w:r>
    </w:p>
    <w:p w:rsidR="00F63641" w:rsidRPr="00F63641" w:rsidRDefault="00F63641" w:rsidP="00F63641">
      <w:pPr>
        <w:autoSpaceDE w:val="0"/>
        <w:autoSpaceDN w:val="0"/>
        <w:adjustRightInd w:val="0"/>
        <w:spacing w:before="120" w:line="360" w:lineRule="auto"/>
        <w:jc w:val="both"/>
        <w:rPr>
          <w:rFonts w:ascii="Arial" w:hAnsi="Arial" w:cs="Arial"/>
          <w:b/>
          <w:bCs/>
          <w:color w:val="000000"/>
        </w:rPr>
      </w:pPr>
      <w:r w:rsidRPr="00F63641">
        <w:rPr>
          <w:rFonts w:ascii="Arial" w:hAnsi="Arial" w:cs="Arial"/>
          <w:b/>
          <w:bCs/>
          <w:spacing w:val="-2"/>
        </w:rPr>
        <w:t>TEMA IV</w:t>
      </w:r>
      <w:r w:rsidRPr="00F63641">
        <w:rPr>
          <w:rFonts w:ascii="Arial" w:hAnsi="Arial" w:cs="Arial"/>
          <w:spacing w:val="-2"/>
        </w:rPr>
        <w:t xml:space="preserve">. </w:t>
      </w:r>
      <w:r w:rsidRPr="00F63641">
        <w:rPr>
          <w:rFonts w:ascii="Arial" w:hAnsi="Arial" w:cs="Arial"/>
          <w:b/>
          <w:bCs/>
          <w:color w:val="000000"/>
        </w:rPr>
        <w:t xml:space="preserve">Discromía y </w:t>
      </w:r>
      <w:proofErr w:type="spellStart"/>
      <w:r w:rsidRPr="00F63641">
        <w:rPr>
          <w:rFonts w:ascii="Arial" w:hAnsi="Arial" w:cs="Arial"/>
          <w:b/>
          <w:bCs/>
          <w:color w:val="000000"/>
        </w:rPr>
        <w:t>Recromía</w:t>
      </w:r>
      <w:proofErr w:type="spellEnd"/>
    </w:p>
    <w:p w:rsidR="00F63641" w:rsidRPr="00F63641" w:rsidRDefault="00F63641" w:rsidP="00F63641">
      <w:pPr>
        <w:spacing w:before="120" w:line="360" w:lineRule="auto"/>
        <w:jc w:val="both"/>
        <w:rPr>
          <w:rFonts w:ascii="Arial" w:hAnsi="Arial" w:cs="Arial"/>
          <w:bCs/>
        </w:rPr>
      </w:pPr>
      <w:r w:rsidRPr="00F63641">
        <w:rPr>
          <w:rFonts w:ascii="Arial" w:hAnsi="Arial" w:cs="Arial"/>
        </w:rPr>
        <w:t>Para este Tema se realizará una conferencia de 1 h en la semana 11.</w:t>
      </w:r>
      <w:r w:rsidRPr="00F63641">
        <w:rPr>
          <w:rFonts w:ascii="Arial" w:hAnsi="Arial" w:cs="Arial"/>
          <w:bCs/>
        </w:rPr>
        <w:t xml:space="preserve">El desarrollo de este Tema IV se efectuará mediante un taller de 2 horas de duración en </w:t>
      </w:r>
      <w:smartTag w:uri="urn:schemas-microsoft-com:office:smarttags" w:element="PersonName">
        <w:smartTagPr>
          <w:attr w:name="ProductID" w:val="la Semana"/>
        </w:smartTagPr>
        <w:r w:rsidRPr="00F63641">
          <w:rPr>
            <w:rFonts w:ascii="Arial" w:hAnsi="Arial" w:cs="Arial"/>
            <w:bCs/>
          </w:rPr>
          <w:t>la Semana</w:t>
        </w:r>
      </w:smartTag>
      <w:r w:rsidRPr="00F63641">
        <w:rPr>
          <w:rFonts w:ascii="Arial" w:hAnsi="Arial" w:cs="Arial"/>
          <w:bCs/>
        </w:rPr>
        <w:t xml:space="preserve"> 12 donde se abordarán los contenidos del Tema en cuanto a la discromía y los diferentes tipos de blanqueamiento</w:t>
      </w:r>
    </w:p>
    <w:p w:rsidR="00F63641" w:rsidRPr="00F63641" w:rsidRDefault="00F63641" w:rsidP="00F63641">
      <w:pPr>
        <w:spacing w:before="120" w:line="360" w:lineRule="auto"/>
        <w:jc w:val="both"/>
        <w:rPr>
          <w:rFonts w:ascii="Arial" w:hAnsi="Arial" w:cs="Arial"/>
          <w:bCs/>
        </w:rPr>
      </w:pPr>
      <w:r w:rsidRPr="00F63641">
        <w:rPr>
          <w:rFonts w:ascii="Arial" w:hAnsi="Arial" w:cs="Arial"/>
          <w:bCs/>
        </w:rPr>
        <w:lastRenderedPageBreak/>
        <w:t xml:space="preserve">Para este tema se impartirá una preclínica de 1hora, en la semana 11 donde se demostrarán   alguna de las técnicas de blanqueamiento. </w:t>
      </w:r>
    </w:p>
    <w:p w:rsidR="00F63641" w:rsidRPr="00F63641" w:rsidRDefault="00F63641" w:rsidP="00F63641">
      <w:pPr>
        <w:widowControl w:val="0"/>
        <w:autoSpaceDE w:val="0"/>
        <w:autoSpaceDN w:val="0"/>
        <w:adjustRightInd w:val="0"/>
        <w:spacing w:before="120" w:line="360" w:lineRule="auto"/>
        <w:jc w:val="both"/>
        <w:rPr>
          <w:rFonts w:ascii="Arial" w:hAnsi="Arial" w:cs="Arial"/>
        </w:rPr>
      </w:pPr>
      <w:r w:rsidRPr="00F63641">
        <w:rPr>
          <w:rFonts w:ascii="Arial" w:hAnsi="Arial" w:cs="Arial"/>
          <w:bCs/>
        </w:rPr>
        <w:t xml:space="preserve">Este Tema cuenta con 8 horas de Educación en el Trabajo en las Semanas 12, 13 y 14 y 7 horas en la semana 11 para un total de 31 horas, donde el alumno será capaz de </w:t>
      </w:r>
      <w:r w:rsidRPr="00F63641">
        <w:rPr>
          <w:rFonts w:ascii="Arial" w:hAnsi="Arial" w:cs="Arial"/>
        </w:rPr>
        <w:t>Identificar las causas de la discromía, realizar medidas de prevención de las mismas siempre que sea posible, así como utilizar diferentes métodos de blanqueamiento según las causas.</w:t>
      </w:r>
    </w:p>
    <w:p w:rsidR="00F63641" w:rsidRPr="00F63641" w:rsidRDefault="00F63641" w:rsidP="00F63641">
      <w:pPr>
        <w:suppressAutoHyphens/>
        <w:spacing w:before="120" w:line="360" w:lineRule="auto"/>
        <w:jc w:val="both"/>
        <w:rPr>
          <w:rFonts w:ascii="Arial" w:hAnsi="Arial" w:cs="Arial"/>
          <w:spacing w:val="-2"/>
        </w:rPr>
      </w:pPr>
      <w:r w:rsidRPr="00F63641">
        <w:rPr>
          <w:rFonts w:ascii="Arial" w:hAnsi="Arial" w:cs="Arial"/>
          <w:spacing w:val="-2"/>
        </w:rPr>
        <w:t xml:space="preserve">Se orienta trabajo </w:t>
      </w:r>
      <w:proofErr w:type="spellStart"/>
      <w:r w:rsidRPr="00F63641">
        <w:rPr>
          <w:rFonts w:ascii="Arial" w:hAnsi="Arial" w:cs="Arial"/>
          <w:spacing w:val="-2"/>
        </w:rPr>
        <w:t>extraclase</w:t>
      </w:r>
      <w:proofErr w:type="spellEnd"/>
      <w:r w:rsidRPr="00F63641">
        <w:rPr>
          <w:rFonts w:ascii="Arial" w:hAnsi="Arial" w:cs="Arial"/>
          <w:spacing w:val="-2"/>
        </w:rPr>
        <w:t>, cumpliendo las indicaciones metodológicas.</w:t>
      </w:r>
    </w:p>
    <w:p w:rsidR="00F63641" w:rsidRPr="00F63641" w:rsidRDefault="00F63641" w:rsidP="00F63641">
      <w:pPr>
        <w:suppressAutoHyphens/>
        <w:spacing w:before="120" w:line="360" w:lineRule="auto"/>
        <w:jc w:val="both"/>
        <w:rPr>
          <w:rFonts w:ascii="Arial" w:hAnsi="Arial" w:cs="Arial"/>
          <w:b/>
          <w:bCs/>
          <w:spacing w:val="-2"/>
        </w:rPr>
      </w:pPr>
      <w:r w:rsidRPr="00F63641">
        <w:rPr>
          <w:rFonts w:ascii="Arial" w:hAnsi="Arial" w:cs="Arial"/>
          <w:b/>
          <w:bCs/>
          <w:spacing w:val="-2"/>
        </w:rPr>
        <w:t xml:space="preserve">TEMA V. </w:t>
      </w:r>
      <w:smartTag w:uri="urn:schemas-microsoft-com:office:smarttags" w:element="PersonName">
        <w:smartTagPr>
          <w:attr w:name="ProductID" w:val="la MNT"/>
        </w:smartTagPr>
        <w:r w:rsidRPr="00F63641">
          <w:rPr>
            <w:rFonts w:ascii="Arial" w:hAnsi="Arial" w:cs="Arial"/>
            <w:b/>
          </w:rPr>
          <w:t>La MNT</w:t>
        </w:r>
      </w:smartTag>
      <w:r w:rsidRPr="00F63641">
        <w:rPr>
          <w:rFonts w:ascii="Arial" w:hAnsi="Arial" w:cs="Arial"/>
          <w:b/>
        </w:rPr>
        <w:t xml:space="preserve"> en Estomatología.</w:t>
      </w:r>
    </w:p>
    <w:p w:rsidR="00F63641" w:rsidRPr="00F63641" w:rsidRDefault="00F63641" w:rsidP="00F63641">
      <w:pPr>
        <w:spacing w:before="120" w:line="360" w:lineRule="auto"/>
        <w:jc w:val="both"/>
        <w:rPr>
          <w:rFonts w:ascii="Arial" w:hAnsi="Arial" w:cs="Arial"/>
          <w:bCs/>
        </w:rPr>
      </w:pPr>
      <w:r w:rsidRPr="00F63641">
        <w:rPr>
          <w:rFonts w:ascii="Arial" w:hAnsi="Arial" w:cs="Arial"/>
          <w:bCs/>
        </w:rPr>
        <w:t>Para este Tema V</w:t>
      </w:r>
      <w:r w:rsidRPr="00F63641">
        <w:rPr>
          <w:rFonts w:ascii="Arial" w:hAnsi="Arial" w:cs="Arial"/>
        </w:rPr>
        <w:t xml:space="preserve"> se realizará </w:t>
      </w:r>
      <w:r w:rsidRPr="00F63641">
        <w:rPr>
          <w:rFonts w:ascii="Arial" w:hAnsi="Arial" w:cs="Arial"/>
          <w:bCs/>
        </w:rPr>
        <w:t xml:space="preserve">un taller de 2 h en </w:t>
      </w:r>
      <w:smartTag w:uri="urn:schemas-microsoft-com:office:smarttags" w:element="PersonName">
        <w:smartTagPr>
          <w:attr w:name="ProductID" w:val="la Semana"/>
        </w:smartTagPr>
        <w:r w:rsidRPr="00F63641">
          <w:rPr>
            <w:rFonts w:ascii="Arial" w:hAnsi="Arial" w:cs="Arial"/>
            <w:bCs/>
          </w:rPr>
          <w:t>la Semana</w:t>
        </w:r>
      </w:smartTag>
      <w:r w:rsidRPr="00F63641">
        <w:rPr>
          <w:rFonts w:ascii="Arial" w:hAnsi="Arial" w:cs="Arial"/>
          <w:bCs/>
        </w:rPr>
        <w:t xml:space="preserve"> 15 donde se abordarán y profundizarán los contenidos correspondientes del tema   incluyendo </w:t>
      </w:r>
      <w:r w:rsidRPr="00F63641">
        <w:rPr>
          <w:rFonts w:ascii="Arial" w:hAnsi="Arial" w:cs="Arial"/>
        </w:rPr>
        <w:t>las generalidades de las técnicas de la medicina natural y tradicional y terapias alternativas</w:t>
      </w:r>
    </w:p>
    <w:p w:rsidR="00F63641" w:rsidRPr="00F63641" w:rsidRDefault="00F63641" w:rsidP="00F63641">
      <w:pPr>
        <w:spacing w:before="120" w:line="360" w:lineRule="auto"/>
        <w:jc w:val="both"/>
        <w:rPr>
          <w:rFonts w:ascii="Arial" w:hAnsi="Arial" w:cs="Arial"/>
          <w:bCs/>
        </w:rPr>
      </w:pPr>
      <w:r w:rsidRPr="00F63641">
        <w:rPr>
          <w:rFonts w:ascii="Arial" w:hAnsi="Arial" w:cs="Arial"/>
          <w:bCs/>
        </w:rPr>
        <w:t xml:space="preserve">Se orientará trabajo independiente que deberá recopilar la información necesaria para la </w:t>
      </w:r>
      <w:proofErr w:type="spellStart"/>
      <w:r w:rsidRPr="00F63641">
        <w:rPr>
          <w:rFonts w:ascii="Arial" w:hAnsi="Arial" w:cs="Arial"/>
          <w:bCs/>
        </w:rPr>
        <w:t>autopreparación</w:t>
      </w:r>
      <w:proofErr w:type="spellEnd"/>
      <w:r w:rsidRPr="00F63641">
        <w:rPr>
          <w:rFonts w:ascii="Arial" w:hAnsi="Arial" w:cs="Arial"/>
          <w:bCs/>
        </w:rPr>
        <w:t xml:space="preserve"> y revisiones bibliográficas sobre las diferentes técnicas de medicina natural y tradicional.</w:t>
      </w:r>
    </w:p>
    <w:p w:rsidR="00F63641" w:rsidRPr="00F63641" w:rsidRDefault="00F63641" w:rsidP="00F63641">
      <w:pPr>
        <w:spacing w:before="120" w:line="360" w:lineRule="auto"/>
        <w:jc w:val="both"/>
        <w:rPr>
          <w:rFonts w:ascii="Arial" w:hAnsi="Arial" w:cs="Arial"/>
          <w:bCs/>
        </w:rPr>
      </w:pPr>
      <w:r w:rsidRPr="00F63641">
        <w:rPr>
          <w:rFonts w:ascii="Arial" w:hAnsi="Arial" w:cs="Arial"/>
          <w:bCs/>
        </w:rPr>
        <w:t xml:space="preserve">Las habilidades prácticas para este tema las desarrollarán los estudiantes en </w:t>
      </w:r>
      <w:smartTag w:uri="urn:schemas-microsoft-com:office:smarttags" w:element="PersonName">
        <w:smartTagPr>
          <w:attr w:name="ProductID" w:val="la    Educaci￳n"/>
        </w:smartTagPr>
        <w:r w:rsidRPr="00F63641">
          <w:rPr>
            <w:rFonts w:ascii="Arial" w:hAnsi="Arial" w:cs="Arial"/>
            <w:bCs/>
          </w:rPr>
          <w:t>la    Educación</w:t>
        </w:r>
      </w:smartTag>
      <w:r w:rsidRPr="00F63641">
        <w:rPr>
          <w:rFonts w:ascii="Arial" w:hAnsi="Arial" w:cs="Arial"/>
          <w:bCs/>
        </w:rPr>
        <w:t xml:space="preserve"> en el trabajo con 8 h en la Semana 15 y 7 h en </w:t>
      </w:r>
      <w:smartTag w:uri="urn:schemas-microsoft-com:office:smarttags" w:element="PersonName">
        <w:smartTagPr>
          <w:attr w:name="ProductID" w:val="la Semana"/>
        </w:smartTagPr>
        <w:r w:rsidRPr="00F63641">
          <w:rPr>
            <w:rFonts w:ascii="Arial" w:hAnsi="Arial" w:cs="Arial"/>
            <w:bCs/>
          </w:rPr>
          <w:t>la Semana</w:t>
        </w:r>
      </w:smartTag>
      <w:r w:rsidRPr="00F63641">
        <w:rPr>
          <w:rFonts w:ascii="Arial" w:hAnsi="Arial" w:cs="Arial"/>
          <w:bCs/>
        </w:rPr>
        <w:t xml:space="preserve"> 16 para un total de 15 horas, el   profesor realizará las demostraciones de las diferentes técnicas.  </w:t>
      </w:r>
    </w:p>
    <w:p w:rsidR="00F63641" w:rsidRPr="00F63641" w:rsidRDefault="00F63641" w:rsidP="00F63641">
      <w:pPr>
        <w:suppressAutoHyphens/>
        <w:spacing w:before="120" w:line="360" w:lineRule="auto"/>
        <w:jc w:val="both"/>
        <w:rPr>
          <w:rFonts w:ascii="Arial" w:hAnsi="Arial" w:cs="Arial"/>
          <w:spacing w:val="-2"/>
        </w:rPr>
      </w:pPr>
      <w:r w:rsidRPr="00F63641">
        <w:rPr>
          <w:rFonts w:ascii="Arial" w:hAnsi="Arial" w:cs="Arial"/>
          <w:spacing w:val="-2"/>
        </w:rPr>
        <w:t xml:space="preserve">Se orienta trabajo </w:t>
      </w:r>
      <w:proofErr w:type="spellStart"/>
      <w:r w:rsidRPr="00F63641">
        <w:rPr>
          <w:rFonts w:ascii="Arial" w:hAnsi="Arial" w:cs="Arial"/>
          <w:spacing w:val="-2"/>
        </w:rPr>
        <w:t>extraclase</w:t>
      </w:r>
      <w:proofErr w:type="spellEnd"/>
      <w:r w:rsidRPr="00F63641">
        <w:rPr>
          <w:rFonts w:ascii="Arial" w:hAnsi="Arial" w:cs="Arial"/>
          <w:spacing w:val="-2"/>
        </w:rPr>
        <w:t>, cumpliendo las indicaciones metodológicas.</w:t>
      </w:r>
    </w:p>
    <w:p w:rsidR="00F63641" w:rsidRPr="00F63641" w:rsidRDefault="00F63641" w:rsidP="00F63641">
      <w:pPr>
        <w:spacing w:before="120" w:line="360" w:lineRule="auto"/>
        <w:ind w:left="283" w:hanging="283"/>
        <w:jc w:val="both"/>
        <w:rPr>
          <w:rFonts w:ascii="Arial" w:hAnsi="Arial" w:cs="Arial"/>
          <w:b/>
        </w:rPr>
      </w:pPr>
      <w:r w:rsidRPr="00F63641">
        <w:rPr>
          <w:rFonts w:ascii="Arial" w:hAnsi="Arial" w:cs="Arial"/>
          <w:b/>
        </w:rPr>
        <w:t>V.SISTEMA DE EVALUACIÓN.</w:t>
      </w:r>
    </w:p>
    <w:p w:rsidR="00F63641" w:rsidRPr="00F63641" w:rsidRDefault="00F63641" w:rsidP="00F63641">
      <w:pPr>
        <w:spacing w:before="120" w:line="360" w:lineRule="auto"/>
        <w:jc w:val="both"/>
        <w:rPr>
          <w:rFonts w:ascii="Arial" w:hAnsi="Arial" w:cs="Arial"/>
          <w:b/>
        </w:rPr>
      </w:pPr>
      <w:r w:rsidRPr="00F63641">
        <w:rPr>
          <w:rFonts w:ascii="Arial" w:hAnsi="Arial" w:cs="Arial"/>
        </w:rPr>
        <w:t xml:space="preserve">El sistema de evaluación de la asignatura consta de </w:t>
      </w:r>
      <w:r w:rsidRPr="00F63641">
        <w:rPr>
          <w:rFonts w:ascii="Arial" w:hAnsi="Arial" w:cs="Arial"/>
          <w:b/>
        </w:rPr>
        <w:t>Evaluaciones frecuentes y la Evaluación final.</w:t>
      </w:r>
    </w:p>
    <w:p w:rsidR="00F63641" w:rsidRPr="00F63641" w:rsidRDefault="00F63641" w:rsidP="00F63641">
      <w:pPr>
        <w:spacing w:before="120" w:line="360" w:lineRule="auto"/>
        <w:jc w:val="both"/>
        <w:rPr>
          <w:rFonts w:ascii="Arial" w:hAnsi="Arial" w:cs="Arial"/>
        </w:rPr>
      </w:pPr>
      <w:r w:rsidRPr="00F63641">
        <w:rPr>
          <w:rFonts w:ascii="Arial" w:hAnsi="Arial" w:cs="Arial"/>
          <w:b/>
        </w:rPr>
        <w:t>Las evaluaciones frecuentes</w:t>
      </w:r>
      <w:r w:rsidRPr="00F63641">
        <w:rPr>
          <w:rFonts w:ascii="Arial" w:hAnsi="Arial" w:cs="Arial"/>
        </w:rPr>
        <w:t xml:space="preserve"> se realizarán de forma sistemática e incluyen: las preguntas control en la clase, los talleres, la educación en el trabajo y los trabajos </w:t>
      </w:r>
      <w:proofErr w:type="spellStart"/>
      <w:r w:rsidRPr="00F63641">
        <w:rPr>
          <w:rFonts w:ascii="Arial" w:hAnsi="Arial" w:cs="Arial"/>
        </w:rPr>
        <w:t>extraclase</w:t>
      </w:r>
      <w:proofErr w:type="spellEnd"/>
      <w:r w:rsidRPr="00F63641">
        <w:rPr>
          <w:rFonts w:ascii="Arial" w:hAnsi="Arial" w:cs="Arial"/>
        </w:rPr>
        <w:t xml:space="preserve"> indicados en la estrategia curricular de la asignatura. En estas evaluaciones se consideran tantos aspectos científico - técnicos y del desarrollo de habilidades, como aspectos formativos en la personalidad del estudiante: la asistencia y puntualidad, uso del uniforme, valores, ética médica, responsabilidad con las actividades programadas, motivación por la asignatura, </w:t>
      </w:r>
      <w:r w:rsidRPr="00F63641">
        <w:rPr>
          <w:rFonts w:ascii="Arial" w:hAnsi="Arial" w:cs="Arial"/>
        </w:rPr>
        <w:lastRenderedPageBreak/>
        <w:t xml:space="preserve">entre otros. El cumplimiento de las estrategias de la asignatura   serán evaluadas en el colectivo de asignatura del departamento docente.  </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Para el control de las evaluaciones se llevará un registro (C-1) y una Tarjeta de habilidades, donde se registren las actividades realizadas por el estudiante en la educación en el trabajo. </w:t>
      </w:r>
    </w:p>
    <w:p w:rsidR="00F63641" w:rsidRPr="00F63641" w:rsidRDefault="00F63641" w:rsidP="00F63641">
      <w:pPr>
        <w:spacing w:before="120" w:line="360" w:lineRule="auto"/>
        <w:jc w:val="both"/>
        <w:rPr>
          <w:rFonts w:ascii="Arial" w:hAnsi="Arial" w:cs="Arial"/>
        </w:rPr>
      </w:pPr>
      <w:r w:rsidRPr="00F63641">
        <w:rPr>
          <w:rFonts w:ascii="Arial" w:hAnsi="Arial" w:cs="Arial"/>
          <w:b/>
        </w:rPr>
        <w:t>La evaluación final</w:t>
      </w:r>
      <w:r w:rsidRPr="00F63641">
        <w:rPr>
          <w:rFonts w:ascii="Arial" w:hAnsi="Arial" w:cs="Arial"/>
        </w:rPr>
        <w:t xml:space="preserve"> </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Consta de un examen final y se tendrán en cuenta el análisis cualitativo basándose en las calificaciones obtenidas por el alumno, tanto en su forma frecuente teóricas y prácticas. </w:t>
      </w:r>
    </w:p>
    <w:p w:rsidR="00F63641" w:rsidRPr="00F63641" w:rsidRDefault="00F63641" w:rsidP="00F63641">
      <w:pPr>
        <w:spacing w:before="120" w:line="360" w:lineRule="auto"/>
        <w:jc w:val="both"/>
        <w:rPr>
          <w:rFonts w:ascii="Arial" w:hAnsi="Arial" w:cs="Arial"/>
        </w:rPr>
      </w:pPr>
      <w:r w:rsidRPr="00F63641">
        <w:rPr>
          <w:rFonts w:ascii="Arial" w:hAnsi="Arial" w:cs="Arial"/>
          <w:b/>
        </w:rPr>
        <w:t xml:space="preserve">Examen final, </w:t>
      </w:r>
      <w:r w:rsidRPr="00F63641">
        <w:rPr>
          <w:rFonts w:ascii="Arial" w:hAnsi="Arial" w:cs="Arial"/>
        </w:rPr>
        <w:t xml:space="preserve">consta de dos momentos: un </w:t>
      </w:r>
      <w:r w:rsidRPr="00F63641">
        <w:rPr>
          <w:rFonts w:ascii="Arial" w:hAnsi="Arial" w:cs="Arial"/>
          <w:b/>
        </w:rPr>
        <w:t>examen final práctico</w:t>
      </w:r>
      <w:r w:rsidRPr="00F63641">
        <w:rPr>
          <w:rFonts w:ascii="Arial" w:hAnsi="Arial" w:cs="Arial"/>
        </w:rPr>
        <w:t xml:space="preserve"> integrador que comprueba las habilidades y conocimientos del estudiante y que es necesario aprobar para tener derecho a realizar el </w:t>
      </w:r>
      <w:r w:rsidRPr="00F63641">
        <w:rPr>
          <w:rFonts w:ascii="Arial" w:hAnsi="Arial" w:cs="Arial"/>
          <w:b/>
        </w:rPr>
        <w:t>examen final teórico</w:t>
      </w:r>
      <w:r w:rsidRPr="00F63641">
        <w:rPr>
          <w:rFonts w:ascii="Arial" w:hAnsi="Arial" w:cs="Arial"/>
        </w:rPr>
        <w:t>. Es necesario que el estudiante apruebe los ejercicios del examen práctico para tener derecho a presentarse en el examen teórico.</w:t>
      </w:r>
    </w:p>
    <w:p w:rsidR="00F63641" w:rsidRPr="00F63641" w:rsidRDefault="00F63641" w:rsidP="00F63641">
      <w:pPr>
        <w:spacing w:before="120" w:line="360" w:lineRule="auto"/>
        <w:jc w:val="both"/>
        <w:rPr>
          <w:rFonts w:ascii="Arial" w:hAnsi="Arial" w:cs="Arial"/>
        </w:rPr>
      </w:pPr>
      <w:r w:rsidRPr="00F63641">
        <w:rPr>
          <w:rFonts w:ascii="Arial" w:hAnsi="Arial" w:cs="Arial"/>
        </w:rPr>
        <w:t>Todas las calificaciones se otorgarán en la escala cualitativa vigente.</w:t>
      </w:r>
    </w:p>
    <w:p w:rsidR="00F63641" w:rsidRPr="00F63641" w:rsidRDefault="00F63641" w:rsidP="00F63641">
      <w:pPr>
        <w:spacing w:before="120" w:line="360" w:lineRule="auto"/>
        <w:jc w:val="both"/>
        <w:rPr>
          <w:rFonts w:ascii="Arial" w:hAnsi="Arial" w:cs="Arial"/>
        </w:rPr>
      </w:pPr>
      <w:r w:rsidRPr="00F63641">
        <w:rPr>
          <w:rFonts w:ascii="Arial" w:hAnsi="Arial" w:cs="Arial"/>
        </w:rPr>
        <w:t>Metodología para el desarrollo del examen final.</w:t>
      </w:r>
    </w:p>
    <w:p w:rsidR="00F63641" w:rsidRPr="00F63641" w:rsidRDefault="00F63641" w:rsidP="00F63641">
      <w:pPr>
        <w:spacing w:before="120" w:line="360" w:lineRule="auto"/>
        <w:jc w:val="both"/>
        <w:rPr>
          <w:rFonts w:ascii="Arial" w:hAnsi="Arial" w:cs="Arial"/>
        </w:rPr>
      </w:pPr>
      <w:r w:rsidRPr="00F63641">
        <w:rPr>
          <w:rFonts w:ascii="Arial" w:hAnsi="Arial" w:cs="Arial"/>
        </w:rPr>
        <w:t>El examen final, deberá proponerse que los estudiantes demuestren el dominio de los objetivos generales correspondientes al Programa de la Asignatura.</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Primer momento: </w:t>
      </w:r>
      <w:r w:rsidRPr="00F63641">
        <w:rPr>
          <w:rFonts w:ascii="Arial" w:hAnsi="Arial" w:cs="Arial"/>
          <w:b/>
        </w:rPr>
        <w:t>Examen Práctico</w:t>
      </w:r>
    </w:p>
    <w:p w:rsidR="00F63641" w:rsidRPr="00F63641" w:rsidRDefault="00F63641" w:rsidP="00F63641">
      <w:pPr>
        <w:spacing w:before="120" w:line="360" w:lineRule="auto"/>
        <w:jc w:val="both"/>
        <w:rPr>
          <w:rFonts w:ascii="Arial" w:hAnsi="Arial" w:cs="Arial"/>
        </w:rPr>
      </w:pPr>
      <w:r w:rsidRPr="00F63641">
        <w:rPr>
          <w:rFonts w:ascii="Arial" w:hAnsi="Arial" w:cs="Arial"/>
        </w:rPr>
        <w:t>El tribunal debe estar integrado por tres profesores, ninguno será el Profesor de educación en el trabajo directo del alumno debe ser otro del colectivo profesoral de esa asignatura.</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Se seleccionará un paciente en el momento del examen, para que el alumno realice los ejercicios correspondientes en presencia del tribunal. El estudiante no tendrá ninguna interrupción por parte del tribunal. </w:t>
      </w:r>
    </w:p>
    <w:p w:rsidR="00F63641" w:rsidRPr="00F63641" w:rsidRDefault="00F63641" w:rsidP="00F63641">
      <w:pPr>
        <w:spacing w:before="120" w:line="360" w:lineRule="auto"/>
        <w:jc w:val="both"/>
        <w:rPr>
          <w:rFonts w:ascii="Arial" w:hAnsi="Arial" w:cs="Arial"/>
        </w:rPr>
      </w:pPr>
      <w:r w:rsidRPr="00F63641">
        <w:rPr>
          <w:rFonts w:ascii="Arial" w:hAnsi="Arial" w:cs="Arial"/>
        </w:rPr>
        <w:t>Los aspectos a evaluar en la historia clínica, siempre desde el punto de vista práctico serán:</w:t>
      </w:r>
    </w:p>
    <w:p w:rsidR="00F63641" w:rsidRPr="00F63641" w:rsidRDefault="00F63641" w:rsidP="00F63641">
      <w:pPr>
        <w:spacing w:before="120" w:line="360" w:lineRule="auto"/>
        <w:jc w:val="both"/>
        <w:rPr>
          <w:rFonts w:ascii="Arial" w:hAnsi="Arial" w:cs="Arial"/>
        </w:rPr>
      </w:pPr>
      <w:r w:rsidRPr="00F63641">
        <w:rPr>
          <w:rFonts w:ascii="Arial" w:hAnsi="Arial" w:cs="Arial"/>
        </w:rPr>
        <w:t xml:space="preserve">Interrogatorio, Examen físico, </w:t>
      </w:r>
      <w:proofErr w:type="spellStart"/>
      <w:r w:rsidR="00963016">
        <w:rPr>
          <w:rFonts w:ascii="Arial" w:hAnsi="Arial" w:cs="Arial"/>
        </w:rPr>
        <w:t>d</w:t>
      </w:r>
      <w:r w:rsidRPr="00F63641">
        <w:rPr>
          <w:rFonts w:ascii="Arial" w:hAnsi="Arial" w:cs="Arial"/>
        </w:rPr>
        <w:t>ent</w:t>
      </w:r>
      <w:r w:rsidR="00963016">
        <w:rPr>
          <w:rFonts w:ascii="Arial" w:hAnsi="Arial" w:cs="Arial"/>
        </w:rPr>
        <w:t>i</w:t>
      </w:r>
      <w:r w:rsidRPr="00F63641">
        <w:rPr>
          <w:rFonts w:ascii="Arial" w:hAnsi="Arial" w:cs="Arial"/>
        </w:rPr>
        <w:t>grama</w:t>
      </w:r>
      <w:proofErr w:type="spellEnd"/>
      <w:r w:rsidRPr="00F63641">
        <w:rPr>
          <w:rFonts w:ascii="Arial" w:hAnsi="Arial" w:cs="Arial"/>
        </w:rPr>
        <w:t xml:space="preserve">, </w:t>
      </w:r>
      <w:r w:rsidR="00963016">
        <w:rPr>
          <w:rFonts w:ascii="Arial" w:hAnsi="Arial" w:cs="Arial"/>
        </w:rPr>
        <w:t>d</w:t>
      </w:r>
      <w:r w:rsidRPr="00F63641">
        <w:rPr>
          <w:rFonts w:ascii="Arial" w:hAnsi="Arial" w:cs="Arial"/>
        </w:rPr>
        <w:t>iagnóstico</w:t>
      </w:r>
      <w:r w:rsidR="00963016">
        <w:rPr>
          <w:rFonts w:ascii="Arial" w:hAnsi="Arial" w:cs="Arial"/>
        </w:rPr>
        <w:t>s</w:t>
      </w:r>
      <w:r w:rsidRPr="00F63641">
        <w:rPr>
          <w:rFonts w:ascii="Arial" w:hAnsi="Arial" w:cs="Arial"/>
        </w:rPr>
        <w:t xml:space="preserve"> epidemiológico y clínico, </w:t>
      </w:r>
      <w:r w:rsidR="00963016">
        <w:rPr>
          <w:rFonts w:ascii="Arial" w:hAnsi="Arial" w:cs="Arial"/>
        </w:rPr>
        <w:t>p</w:t>
      </w:r>
      <w:r w:rsidRPr="00F63641">
        <w:rPr>
          <w:rFonts w:ascii="Arial" w:hAnsi="Arial" w:cs="Arial"/>
        </w:rPr>
        <w:t xml:space="preserve">lan de tratamiento integral y evolución. </w:t>
      </w:r>
    </w:p>
    <w:p w:rsidR="00F63641" w:rsidRPr="00F63641" w:rsidRDefault="00F63641" w:rsidP="00F63641">
      <w:pPr>
        <w:spacing w:before="120" w:line="360" w:lineRule="auto"/>
        <w:jc w:val="both"/>
        <w:rPr>
          <w:rFonts w:ascii="Arial" w:hAnsi="Arial" w:cs="Arial"/>
        </w:rPr>
      </w:pPr>
      <w:r w:rsidRPr="00F63641">
        <w:rPr>
          <w:rFonts w:ascii="Arial" w:hAnsi="Arial" w:cs="Arial"/>
        </w:rPr>
        <w:lastRenderedPageBreak/>
        <w:t xml:space="preserve">En la evaluación del examen práctico, el estudiante debe demostrar que es capaz de realizar el uso correcto de las técnicas de comunicación para el interrogatorio las maniobras para el examen físico a un paciente, y la aplicación del juicio clínico y el raciocinio que le permitan llegar a conclusiones diagnósticas y terapéuticas. También será capaz de demostrar el dominio de los procederes terapéuticos que requiera el paciente objeto de examen y que estén dentro del perfil de actividades que debe dominar el estudiante en ese nivel. Este examen será realizado en semana 16, para lo cual se dispondrán de 4 horas. Este ejercicio práctico de no ser aprobado, será invalidante para realizar el examen teórico. </w:t>
      </w:r>
    </w:p>
    <w:p w:rsidR="00F63641" w:rsidRPr="00F63641" w:rsidRDefault="00F63641" w:rsidP="00F63641">
      <w:pPr>
        <w:spacing w:before="120" w:line="360" w:lineRule="auto"/>
        <w:jc w:val="both"/>
        <w:rPr>
          <w:rFonts w:ascii="Arial" w:hAnsi="Arial" w:cs="Arial"/>
          <w:b/>
        </w:rPr>
      </w:pPr>
      <w:r w:rsidRPr="00F63641">
        <w:rPr>
          <w:rFonts w:ascii="Arial" w:hAnsi="Arial" w:cs="Arial"/>
        </w:rPr>
        <w:t xml:space="preserve">Segundo momento: </w:t>
      </w:r>
      <w:r w:rsidRPr="00F63641">
        <w:rPr>
          <w:rFonts w:ascii="Arial" w:hAnsi="Arial" w:cs="Arial"/>
          <w:b/>
        </w:rPr>
        <w:t>Examen teórico</w:t>
      </w:r>
    </w:p>
    <w:p w:rsidR="00F63641" w:rsidRPr="00F63641" w:rsidRDefault="00F63641" w:rsidP="00F63641">
      <w:pPr>
        <w:spacing w:before="120" w:line="360" w:lineRule="auto"/>
        <w:jc w:val="both"/>
        <w:rPr>
          <w:rFonts w:ascii="Arial" w:hAnsi="Arial" w:cs="Arial"/>
        </w:rPr>
      </w:pPr>
      <w:r w:rsidRPr="00F63641">
        <w:rPr>
          <w:rFonts w:ascii="Arial" w:hAnsi="Arial" w:cs="Arial"/>
        </w:rPr>
        <w:t>Se sugiere que el instrumento evaluativo conste de 5 preguntas sobre aspectos clínicos y terapéuticos abordados en el programa. Pueden utilizarse diferentes tipos de preguntas, por ejemplo, simulación y análisis progresivo, test de verdadero o falso, preguntas de selección múltiples, entre otros. Se pueden utilizar situaciones problémicas en una o más preguntas. Debe tener al menos dos preguntas de desarrollo, que permita evaluar las habilidades del estudiante en ortografía y redacción.</w:t>
      </w:r>
    </w:p>
    <w:p w:rsidR="00F63641" w:rsidRPr="00F63641" w:rsidRDefault="00F63641" w:rsidP="00F63641">
      <w:pPr>
        <w:spacing w:before="120" w:line="360" w:lineRule="auto"/>
        <w:jc w:val="both"/>
        <w:rPr>
          <w:rFonts w:ascii="Arial" w:hAnsi="Arial" w:cs="Arial"/>
          <w:b/>
        </w:rPr>
      </w:pPr>
      <w:r w:rsidRPr="00F63641">
        <w:rPr>
          <w:rFonts w:ascii="Arial" w:hAnsi="Arial" w:cs="Arial"/>
          <w:b/>
        </w:rPr>
        <w:t>VI. BIBLIOGRAFÍA.</w:t>
      </w:r>
    </w:p>
    <w:p w:rsidR="00F63641" w:rsidRPr="00F63641" w:rsidRDefault="00F63641" w:rsidP="00F63641">
      <w:pPr>
        <w:spacing w:before="120" w:line="360" w:lineRule="auto"/>
        <w:jc w:val="both"/>
        <w:rPr>
          <w:rFonts w:ascii="Arial" w:hAnsi="Arial" w:cs="Arial"/>
          <w:b/>
        </w:rPr>
      </w:pPr>
      <w:r w:rsidRPr="00F63641">
        <w:rPr>
          <w:rFonts w:ascii="Arial" w:hAnsi="Arial" w:cs="Arial"/>
          <w:b/>
        </w:rPr>
        <w:t>Básica:</w:t>
      </w:r>
    </w:p>
    <w:p w:rsidR="00F63641" w:rsidRPr="00F63641" w:rsidRDefault="00F63641" w:rsidP="00F63641">
      <w:pPr>
        <w:numPr>
          <w:ilvl w:val="0"/>
          <w:numId w:val="30"/>
        </w:numPr>
        <w:spacing w:before="120" w:line="360" w:lineRule="auto"/>
        <w:ind w:left="426" w:hanging="284"/>
        <w:jc w:val="both"/>
        <w:rPr>
          <w:rFonts w:ascii="Arial" w:hAnsi="Arial" w:cs="Arial"/>
        </w:rPr>
      </w:pPr>
      <w:r w:rsidRPr="00F63641">
        <w:rPr>
          <w:rFonts w:ascii="Arial" w:hAnsi="Arial" w:cs="Arial"/>
          <w:color w:val="000000"/>
          <w:lang w:val="es-MX" w:eastAsia="es-MX"/>
        </w:rPr>
        <w:t xml:space="preserve">Libro de Estomatología General Integral. </w:t>
      </w:r>
      <w:r w:rsidRPr="00F63641">
        <w:rPr>
          <w:rFonts w:ascii="Arial" w:hAnsi="Arial" w:cs="Arial"/>
          <w:bCs/>
          <w:kern w:val="36"/>
        </w:rPr>
        <w:t>González Naya G, Montero del Castillo ME. Estomatología General Integral. La Habana: Editorial Ciencias Médicas; 2013</w:t>
      </w:r>
      <w:r w:rsidR="0015172A">
        <w:rPr>
          <w:rFonts w:ascii="Arial" w:hAnsi="Arial" w:cs="Arial"/>
          <w:bCs/>
          <w:kern w:val="36"/>
        </w:rPr>
        <w:t>.</w:t>
      </w:r>
    </w:p>
    <w:p w:rsidR="00F63641" w:rsidRDefault="00F63641" w:rsidP="00F63641">
      <w:pPr>
        <w:spacing w:before="120" w:line="360" w:lineRule="auto"/>
        <w:jc w:val="both"/>
        <w:rPr>
          <w:rFonts w:ascii="Arial" w:hAnsi="Arial" w:cs="Arial"/>
          <w:b/>
        </w:rPr>
      </w:pPr>
      <w:r w:rsidRPr="00F63641">
        <w:rPr>
          <w:rFonts w:ascii="Arial" w:hAnsi="Arial" w:cs="Arial"/>
          <w:b/>
        </w:rPr>
        <w:t>Complementaria:</w:t>
      </w:r>
    </w:p>
    <w:p w:rsidR="004344DF" w:rsidRPr="00F63641" w:rsidRDefault="004344DF" w:rsidP="004344DF">
      <w:pPr>
        <w:numPr>
          <w:ilvl w:val="0"/>
          <w:numId w:val="30"/>
        </w:numPr>
        <w:spacing w:before="120" w:line="360" w:lineRule="auto"/>
        <w:ind w:left="426" w:hanging="284"/>
        <w:jc w:val="both"/>
        <w:rPr>
          <w:rFonts w:ascii="Arial" w:hAnsi="Arial" w:cs="Arial"/>
        </w:rPr>
      </w:pPr>
      <w:r>
        <w:rPr>
          <w:rFonts w:ascii="Arial" w:hAnsi="Arial" w:cs="Arial"/>
        </w:rPr>
        <w:t>Manual de Bioseguridad estomatológica</w:t>
      </w:r>
      <w:r w:rsidRPr="004344DF">
        <w:rPr>
          <w:rFonts w:ascii="Arial" w:hAnsi="Arial" w:cs="Arial"/>
        </w:rPr>
        <w:t xml:space="preserve"> </w:t>
      </w:r>
      <w:r>
        <w:rPr>
          <w:rFonts w:ascii="Arial" w:hAnsi="Arial" w:cs="Arial"/>
        </w:rPr>
        <w:t>∕ Colectivo de autores. La Habana:</w:t>
      </w:r>
      <w:r w:rsidRPr="004344DF">
        <w:rPr>
          <w:rFonts w:ascii="Arial" w:hAnsi="Arial" w:cs="Arial"/>
          <w:bCs/>
          <w:kern w:val="36"/>
        </w:rPr>
        <w:t xml:space="preserve"> </w:t>
      </w:r>
      <w:r w:rsidRPr="00F63641">
        <w:rPr>
          <w:rFonts w:ascii="Arial" w:hAnsi="Arial" w:cs="Arial"/>
          <w:bCs/>
          <w:kern w:val="36"/>
        </w:rPr>
        <w:t>Editorial Ciencias Médicas; 20</w:t>
      </w:r>
      <w:r>
        <w:rPr>
          <w:rFonts w:ascii="Arial" w:hAnsi="Arial" w:cs="Arial"/>
          <w:bCs/>
          <w:kern w:val="36"/>
        </w:rPr>
        <w:t>07</w:t>
      </w:r>
      <w:r w:rsidR="0015172A">
        <w:rPr>
          <w:rFonts w:ascii="Arial" w:hAnsi="Arial" w:cs="Arial"/>
          <w:bCs/>
          <w:kern w:val="36"/>
        </w:rPr>
        <w:t>.</w:t>
      </w:r>
    </w:p>
    <w:p w:rsidR="00F63641" w:rsidRPr="00F63641" w:rsidRDefault="00F63641" w:rsidP="00F63641">
      <w:pPr>
        <w:numPr>
          <w:ilvl w:val="0"/>
          <w:numId w:val="2"/>
        </w:numPr>
        <w:spacing w:before="120" w:line="360" w:lineRule="auto"/>
        <w:ind w:left="426" w:hanging="284"/>
        <w:jc w:val="both"/>
        <w:rPr>
          <w:rFonts w:ascii="Arial" w:hAnsi="Arial" w:cs="Arial"/>
        </w:rPr>
      </w:pPr>
      <w:r w:rsidRPr="00F63641">
        <w:rPr>
          <w:rFonts w:ascii="Arial" w:hAnsi="Arial" w:cs="Arial"/>
        </w:rPr>
        <w:t>Temas de Periodoncia. Texto para estudiantes de Pregrado. Gladys Rodríguez Méndez y coautores</w:t>
      </w:r>
      <w:r w:rsidR="0015172A">
        <w:rPr>
          <w:rFonts w:ascii="Arial" w:hAnsi="Arial" w:cs="Arial"/>
        </w:rPr>
        <w:t>.</w:t>
      </w:r>
    </w:p>
    <w:p w:rsidR="00F63641" w:rsidRPr="00F63641" w:rsidRDefault="00F63641" w:rsidP="00F63641">
      <w:pPr>
        <w:numPr>
          <w:ilvl w:val="0"/>
          <w:numId w:val="2"/>
        </w:numPr>
        <w:spacing w:before="120" w:line="360" w:lineRule="auto"/>
        <w:ind w:left="426" w:hanging="284"/>
        <w:jc w:val="both"/>
        <w:rPr>
          <w:rFonts w:ascii="Arial" w:hAnsi="Arial" w:cs="Arial"/>
        </w:rPr>
      </w:pPr>
      <w:r w:rsidRPr="00F63641">
        <w:rPr>
          <w:rFonts w:ascii="Arial" w:hAnsi="Arial" w:cs="Arial"/>
        </w:rPr>
        <w:t>Barrancos MJ. Operatoria dental. 3a ed. Argentina: Editorial Médica Panamericana; 1999.</w:t>
      </w:r>
    </w:p>
    <w:p w:rsidR="00F63641" w:rsidRPr="00F63641" w:rsidRDefault="00F63641" w:rsidP="00F63641">
      <w:pPr>
        <w:numPr>
          <w:ilvl w:val="0"/>
          <w:numId w:val="2"/>
        </w:numPr>
        <w:spacing w:before="120" w:line="360" w:lineRule="auto"/>
        <w:ind w:left="426" w:hanging="284"/>
        <w:jc w:val="both"/>
        <w:rPr>
          <w:rFonts w:ascii="Arial" w:hAnsi="Arial" w:cs="Arial"/>
        </w:rPr>
      </w:pPr>
      <w:r w:rsidRPr="00F63641">
        <w:rPr>
          <w:rFonts w:ascii="Arial" w:hAnsi="Arial" w:cs="Arial"/>
        </w:rPr>
        <w:lastRenderedPageBreak/>
        <w:t xml:space="preserve">OMS., OPS. Estrategia de </w:t>
      </w:r>
      <w:smartTag w:uri="urn:schemas-microsoft-com:office:smarttags" w:element="PersonName">
        <w:smartTagPr>
          <w:attr w:name="ProductID" w:val="la Organizaci￳n Mundial"/>
        </w:smartTagPr>
        <w:r w:rsidRPr="00F63641">
          <w:rPr>
            <w:rFonts w:ascii="Arial" w:hAnsi="Arial" w:cs="Arial"/>
          </w:rPr>
          <w:t>la Organización Mundial</w:t>
        </w:r>
      </w:smartTag>
      <w:r w:rsidRPr="00F63641">
        <w:rPr>
          <w:rFonts w:ascii="Arial" w:hAnsi="Arial" w:cs="Arial"/>
        </w:rPr>
        <w:t xml:space="preserve"> de </w:t>
      </w:r>
      <w:smartTag w:uri="urn:schemas-microsoft-com:office:smarttags" w:element="PersonName">
        <w:smartTagPr>
          <w:attr w:name="ProductID" w:val="la Salud"/>
        </w:smartTagPr>
        <w:r w:rsidRPr="00F63641">
          <w:rPr>
            <w:rFonts w:ascii="Arial" w:hAnsi="Arial" w:cs="Arial"/>
          </w:rPr>
          <w:t>la Salud</w:t>
        </w:r>
      </w:smartTag>
      <w:r w:rsidRPr="00F63641">
        <w:rPr>
          <w:rFonts w:ascii="Arial" w:hAnsi="Arial" w:cs="Arial"/>
        </w:rPr>
        <w:t xml:space="preserve"> sobre Medicina Natural y Tradicional.  2002- 2005.</w:t>
      </w:r>
    </w:p>
    <w:p w:rsidR="00F63641" w:rsidRPr="00F63641" w:rsidRDefault="00F63641" w:rsidP="00F63641">
      <w:pPr>
        <w:spacing w:before="120" w:line="360" w:lineRule="auto"/>
        <w:ind w:left="426" w:hanging="284"/>
        <w:jc w:val="both"/>
        <w:rPr>
          <w:rFonts w:ascii="Arial" w:hAnsi="Arial" w:cs="Arial"/>
        </w:rPr>
      </w:pPr>
    </w:p>
    <w:p w:rsidR="00C35960" w:rsidRPr="00F63641" w:rsidRDefault="00C35960" w:rsidP="00F63641">
      <w:pPr>
        <w:spacing w:line="360" w:lineRule="auto"/>
        <w:jc w:val="both"/>
        <w:rPr>
          <w:rFonts w:ascii="Arial" w:hAnsi="Arial" w:cs="Arial"/>
        </w:rPr>
      </w:pPr>
    </w:p>
    <w:sectPr w:rsidR="00C35960" w:rsidRPr="00F636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28C8"/>
    <w:multiLevelType w:val="hybridMultilevel"/>
    <w:tmpl w:val="6D50FDAC"/>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CF1389F"/>
    <w:multiLevelType w:val="hybridMultilevel"/>
    <w:tmpl w:val="B41AF044"/>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140CC"/>
    <w:multiLevelType w:val="hybridMultilevel"/>
    <w:tmpl w:val="2A485D16"/>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70D11"/>
    <w:multiLevelType w:val="hybridMultilevel"/>
    <w:tmpl w:val="CAD25EE4"/>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24F26"/>
    <w:multiLevelType w:val="hybridMultilevel"/>
    <w:tmpl w:val="79EA948A"/>
    <w:lvl w:ilvl="0" w:tplc="DB6EB15C">
      <w:numFmt w:val="bullet"/>
      <w:lvlText w:val="-"/>
      <w:lvlJc w:val="left"/>
      <w:pPr>
        <w:ind w:left="927" w:hanging="360"/>
      </w:pPr>
      <w:rPr>
        <w:rFonts w:ascii="Arial" w:eastAsia="Times New Roman" w:hAnsi="Arial" w:cs="Arial" w:hint="default"/>
        <w:strike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57A2094"/>
    <w:multiLevelType w:val="hybridMultilevel"/>
    <w:tmpl w:val="F7C01612"/>
    <w:lvl w:ilvl="0" w:tplc="5088CBE8">
      <w:numFmt w:val="bullet"/>
      <w:lvlText w:val="-"/>
      <w:lvlJc w:val="left"/>
      <w:pPr>
        <w:ind w:left="720" w:hanging="360"/>
      </w:pPr>
      <w:rPr>
        <w:rFonts w:ascii="Times New Roman" w:hAnsi="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0D7840"/>
    <w:multiLevelType w:val="hybridMultilevel"/>
    <w:tmpl w:val="1FF2E048"/>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07433"/>
    <w:multiLevelType w:val="hybridMultilevel"/>
    <w:tmpl w:val="19F04E9A"/>
    <w:lvl w:ilvl="0" w:tplc="DB6EB15C">
      <w:numFmt w:val="bullet"/>
      <w:lvlText w:val="-"/>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42F5E"/>
    <w:multiLevelType w:val="hybridMultilevel"/>
    <w:tmpl w:val="CD9C8492"/>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27C11"/>
    <w:multiLevelType w:val="hybridMultilevel"/>
    <w:tmpl w:val="A992BFB8"/>
    <w:lvl w:ilvl="0" w:tplc="8BBC0F50">
      <w:start w:val="3"/>
      <w:numFmt w:val="lowerLetter"/>
      <w:lvlText w:val="%1)"/>
      <w:lvlJc w:val="left"/>
      <w:pPr>
        <w:ind w:left="510" w:hanging="360"/>
      </w:pPr>
      <w:rPr>
        <w:rFonts w:hint="default"/>
        <w:b/>
      </w:rPr>
    </w:lvl>
    <w:lvl w:ilvl="1" w:tplc="080A0019" w:tentative="1">
      <w:start w:val="1"/>
      <w:numFmt w:val="lowerLetter"/>
      <w:lvlText w:val="%2."/>
      <w:lvlJc w:val="left"/>
      <w:pPr>
        <w:ind w:left="1230" w:hanging="360"/>
      </w:pPr>
    </w:lvl>
    <w:lvl w:ilvl="2" w:tplc="080A001B" w:tentative="1">
      <w:start w:val="1"/>
      <w:numFmt w:val="lowerRoman"/>
      <w:lvlText w:val="%3."/>
      <w:lvlJc w:val="right"/>
      <w:pPr>
        <w:ind w:left="1950" w:hanging="180"/>
      </w:pPr>
    </w:lvl>
    <w:lvl w:ilvl="3" w:tplc="080A000F" w:tentative="1">
      <w:start w:val="1"/>
      <w:numFmt w:val="decimal"/>
      <w:lvlText w:val="%4."/>
      <w:lvlJc w:val="left"/>
      <w:pPr>
        <w:ind w:left="2670" w:hanging="360"/>
      </w:pPr>
    </w:lvl>
    <w:lvl w:ilvl="4" w:tplc="080A0019" w:tentative="1">
      <w:start w:val="1"/>
      <w:numFmt w:val="lowerLetter"/>
      <w:lvlText w:val="%5."/>
      <w:lvlJc w:val="left"/>
      <w:pPr>
        <w:ind w:left="3390" w:hanging="360"/>
      </w:pPr>
    </w:lvl>
    <w:lvl w:ilvl="5" w:tplc="080A001B" w:tentative="1">
      <w:start w:val="1"/>
      <w:numFmt w:val="lowerRoman"/>
      <w:lvlText w:val="%6."/>
      <w:lvlJc w:val="right"/>
      <w:pPr>
        <w:ind w:left="4110" w:hanging="180"/>
      </w:pPr>
    </w:lvl>
    <w:lvl w:ilvl="6" w:tplc="080A000F" w:tentative="1">
      <w:start w:val="1"/>
      <w:numFmt w:val="decimal"/>
      <w:lvlText w:val="%7."/>
      <w:lvlJc w:val="left"/>
      <w:pPr>
        <w:ind w:left="4830" w:hanging="360"/>
      </w:pPr>
    </w:lvl>
    <w:lvl w:ilvl="7" w:tplc="080A0019" w:tentative="1">
      <w:start w:val="1"/>
      <w:numFmt w:val="lowerLetter"/>
      <w:lvlText w:val="%8."/>
      <w:lvlJc w:val="left"/>
      <w:pPr>
        <w:ind w:left="5550" w:hanging="360"/>
      </w:pPr>
    </w:lvl>
    <w:lvl w:ilvl="8" w:tplc="080A001B" w:tentative="1">
      <w:start w:val="1"/>
      <w:numFmt w:val="lowerRoman"/>
      <w:lvlText w:val="%9."/>
      <w:lvlJc w:val="right"/>
      <w:pPr>
        <w:ind w:left="6270" w:hanging="180"/>
      </w:pPr>
    </w:lvl>
  </w:abstractNum>
  <w:abstractNum w:abstractNumId="10">
    <w:nsid w:val="2A8F7139"/>
    <w:multiLevelType w:val="hybridMultilevel"/>
    <w:tmpl w:val="C6D8C0A4"/>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05BC7"/>
    <w:multiLevelType w:val="hybridMultilevel"/>
    <w:tmpl w:val="3142250C"/>
    <w:lvl w:ilvl="0" w:tplc="DB6EB15C">
      <w:numFmt w:val="bullet"/>
      <w:lvlText w:val="-"/>
      <w:lvlJc w:val="left"/>
      <w:pPr>
        <w:ind w:left="644" w:hanging="360"/>
      </w:pPr>
      <w:rPr>
        <w:rFonts w:ascii="Arial" w:eastAsia="Times New Roman" w:hAnsi="Arial" w:cs="Arial" w:hint="default"/>
      </w:rPr>
    </w:lvl>
    <w:lvl w:ilvl="1" w:tplc="D2D4BEB0">
      <w:start w:val="1"/>
      <w:numFmt w:val="decimal"/>
      <w:lvlText w:val="%2."/>
      <w:lvlJc w:val="left"/>
      <w:pPr>
        <w:ind w:left="1694" w:hanging="690"/>
      </w:pPr>
      <w:rPr>
        <w:rFonts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2">
    <w:nsid w:val="342D5DB2"/>
    <w:multiLevelType w:val="hybridMultilevel"/>
    <w:tmpl w:val="72D4B204"/>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503755"/>
    <w:multiLevelType w:val="hybridMultilevel"/>
    <w:tmpl w:val="CDD87922"/>
    <w:lvl w:ilvl="0" w:tplc="DB6EB15C">
      <w:numFmt w:val="bullet"/>
      <w:lvlText w:val="-"/>
      <w:lvlJc w:val="left"/>
      <w:pPr>
        <w:ind w:left="644" w:hanging="360"/>
      </w:pPr>
      <w:rPr>
        <w:rFonts w:ascii="Arial" w:eastAsia="Times New Roman" w:hAnsi="Aria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3FAA1688"/>
    <w:multiLevelType w:val="hybridMultilevel"/>
    <w:tmpl w:val="1F4E6930"/>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996D41"/>
    <w:multiLevelType w:val="hybridMultilevel"/>
    <w:tmpl w:val="7068B41E"/>
    <w:lvl w:ilvl="0" w:tplc="DB6EB15C">
      <w:numFmt w:val="bullet"/>
      <w:lvlText w:val="-"/>
      <w:lvlJc w:val="left"/>
      <w:pPr>
        <w:tabs>
          <w:tab w:val="num" w:pos="810"/>
        </w:tabs>
        <w:ind w:left="810" w:hanging="360"/>
      </w:pPr>
      <w:rPr>
        <w:rFonts w:ascii="Arial" w:eastAsia="Times New Roman"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413F4D75"/>
    <w:multiLevelType w:val="hybridMultilevel"/>
    <w:tmpl w:val="AA5AC9F6"/>
    <w:lvl w:ilvl="0" w:tplc="DB6EB15C">
      <w:numFmt w:val="bullet"/>
      <w:lvlText w:val="-"/>
      <w:lvlJc w:val="left"/>
      <w:pPr>
        <w:ind w:left="644" w:hanging="360"/>
      </w:pPr>
      <w:rPr>
        <w:rFonts w:ascii="Arial" w:eastAsia="Times New Roman" w:hAnsi="Aria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46A72EAA"/>
    <w:multiLevelType w:val="hybridMultilevel"/>
    <w:tmpl w:val="031200EC"/>
    <w:lvl w:ilvl="0" w:tplc="9BD48CD8">
      <w:start w:val="1"/>
      <w:numFmt w:val="upperRoman"/>
      <w:lvlText w:val="%1."/>
      <w:lvlJc w:val="righ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47D87FA5"/>
    <w:multiLevelType w:val="hybridMultilevel"/>
    <w:tmpl w:val="2E68A304"/>
    <w:lvl w:ilvl="0" w:tplc="DB6EB15C">
      <w:numFmt w:val="bullet"/>
      <w:lvlText w:val="-"/>
      <w:lvlJc w:val="left"/>
      <w:pPr>
        <w:ind w:left="720" w:hanging="360"/>
      </w:pPr>
      <w:rPr>
        <w:rFonts w:ascii="Arial" w:eastAsia="Times New Roman" w:hAnsi="Arial" w:cs="Aria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BE3B5E"/>
    <w:multiLevelType w:val="hybridMultilevel"/>
    <w:tmpl w:val="794013EE"/>
    <w:lvl w:ilvl="0" w:tplc="DB6EB15C">
      <w:numFmt w:val="bullet"/>
      <w:lvlText w:val="-"/>
      <w:lvlJc w:val="left"/>
      <w:pPr>
        <w:ind w:left="1170" w:hanging="360"/>
      </w:pPr>
      <w:rPr>
        <w:rFonts w:ascii="Arial" w:eastAsia="Times New Roman" w:hAnsi="Arial" w:cs="Arial" w:hint="default"/>
        <w:strike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51114AB3"/>
    <w:multiLevelType w:val="hybridMultilevel"/>
    <w:tmpl w:val="12E89006"/>
    <w:lvl w:ilvl="0" w:tplc="DB6EB15C">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520D7323"/>
    <w:multiLevelType w:val="hybridMultilevel"/>
    <w:tmpl w:val="C0586C1A"/>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C4E73"/>
    <w:multiLevelType w:val="hybridMultilevel"/>
    <w:tmpl w:val="CD061516"/>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E6802"/>
    <w:multiLevelType w:val="hybridMultilevel"/>
    <w:tmpl w:val="DA22D1E0"/>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9D67DC"/>
    <w:multiLevelType w:val="hybridMultilevel"/>
    <w:tmpl w:val="853AAABA"/>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75C0D"/>
    <w:multiLevelType w:val="hybridMultilevel"/>
    <w:tmpl w:val="5E08D23C"/>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27227"/>
    <w:multiLevelType w:val="hybridMultilevel"/>
    <w:tmpl w:val="1E061B5C"/>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A646A6"/>
    <w:multiLevelType w:val="hybridMultilevel"/>
    <w:tmpl w:val="01AA1DDE"/>
    <w:lvl w:ilvl="0" w:tplc="DB6EB15C">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62BA4E58"/>
    <w:multiLevelType w:val="hybridMultilevel"/>
    <w:tmpl w:val="8934244A"/>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D208CE"/>
    <w:multiLevelType w:val="hybridMultilevel"/>
    <w:tmpl w:val="0372786C"/>
    <w:lvl w:ilvl="0" w:tplc="DB6EB15C">
      <w:numFmt w:val="bullet"/>
      <w:lvlText w:val="-"/>
      <w:lvlJc w:val="left"/>
      <w:pPr>
        <w:ind w:left="1440" w:hanging="360"/>
      </w:pPr>
      <w:rPr>
        <w:rFonts w:ascii="Arial" w:eastAsia="Times New Roman" w:hAnsi="Arial" w:cs="Aria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FE3AED"/>
    <w:multiLevelType w:val="hybridMultilevel"/>
    <w:tmpl w:val="95100068"/>
    <w:lvl w:ilvl="0" w:tplc="DB6EB15C">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1">
    <w:nsid w:val="70F35E6A"/>
    <w:multiLevelType w:val="hybridMultilevel"/>
    <w:tmpl w:val="FF5E6A22"/>
    <w:lvl w:ilvl="0" w:tplc="5718B70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5051F70"/>
    <w:multiLevelType w:val="hybridMultilevel"/>
    <w:tmpl w:val="AC3CF9E2"/>
    <w:lvl w:ilvl="0" w:tplc="DB6EB15C">
      <w:numFmt w:val="bullet"/>
      <w:lvlText w:val="-"/>
      <w:lvlJc w:val="left"/>
      <w:pPr>
        <w:ind w:left="720" w:hanging="360"/>
      </w:pPr>
      <w:rPr>
        <w:rFonts w:ascii="Arial" w:eastAsia="Times New Roman" w:hAnsi="Arial" w:cs="Aria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E16D97"/>
    <w:multiLevelType w:val="hybridMultilevel"/>
    <w:tmpl w:val="3544DA3E"/>
    <w:lvl w:ilvl="0" w:tplc="DB6EB15C">
      <w:numFmt w:val="bullet"/>
      <w:lvlText w:val="-"/>
      <w:lvlJc w:val="left"/>
      <w:pPr>
        <w:ind w:left="502" w:hanging="360"/>
      </w:pPr>
      <w:rPr>
        <w:rFonts w:ascii="Arial" w:eastAsia="Times New Roman" w:hAnsi="Arial" w:cs="Arial" w:hint="default"/>
      </w:rPr>
    </w:lvl>
    <w:lvl w:ilvl="1" w:tplc="3A0EB5BA">
      <w:numFmt w:val="bullet"/>
      <w:lvlText w:val="•"/>
      <w:lvlJc w:val="left"/>
      <w:pPr>
        <w:ind w:left="1222" w:hanging="360"/>
      </w:pPr>
      <w:rPr>
        <w:rFonts w:ascii="Arial" w:eastAsia="Calibri" w:hAnsi="Arial" w:cs="Arial" w:hint="default"/>
        <w:b/>
        <w:color w:val="auto"/>
      </w:r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4">
    <w:nsid w:val="7C290E31"/>
    <w:multiLevelType w:val="hybridMultilevel"/>
    <w:tmpl w:val="46D0309E"/>
    <w:lvl w:ilvl="0" w:tplc="DB6EB15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5"/>
  </w:num>
  <w:num w:numId="4">
    <w:abstractNumId w:val="8"/>
  </w:num>
  <w:num w:numId="5">
    <w:abstractNumId w:val="23"/>
  </w:num>
  <w:num w:numId="6">
    <w:abstractNumId w:val="32"/>
  </w:num>
  <w:num w:numId="7">
    <w:abstractNumId w:val="10"/>
  </w:num>
  <w:num w:numId="8">
    <w:abstractNumId w:val="24"/>
  </w:num>
  <w:num w:numId="9">
    <w:abstractNumId w:val="21"/>
  </w:num>
  <w:num w:numId="10">
    <w:abstractNumId w:val="28"/>
  </w:num>
  <w:num w:numId="11">
    <w:abstractNumId w:val="6"/>
  </w:num>
  <w:num w:numId="12">
    <w:abstractNumId w:val="4"/>
  </w:num>
  <w:num w:numId="13">
    <w:abstractNumId w:val="22"/>
  </w:num>
  <w:num w:numId="14">
    <w:abstractNumId w:val="19"/>
  </w:num>
  <w:num w:numId="15">
    <w:abstractNumId w:val="29"/>
  </w:num>
  <w:num w:numId="16">
    <w:abstractNumId w:val="26"/>
  </w:num>
  <w:num w:numId="17">
    <w:abstractNumId w:val="14"/>
  </w:num>
  <w:num w:numId="18">
    <w:abstractNumId w:val="1"/>
  </w:num>
  <w:num w:numId="19">
    <w:abstractNumId w:val="18"/>
  </w:num>
  <w:num w:numId="20">
    <w:abstractNumId w:val="2"/>
  </w:num>
  <w:num w:numId="21">
    <w:abstractNumId w:val="12"/>
  </w:num>
  <w:num w:numId="22">
    <w:abstractNumId w:val="11"/>
  </w:num>
  <w:num w:numId="23">
    <w:abstractNumId w:val="20"/>
  </w:num>
  <w:num w:numId="24">
    <w:abstractNumId w:val="30"/>
  </w:num>
  <w:num w:numId="25">
    <w:abstractNumId w:val="16"/>
  </w:num>
  <w:num w:numId="26">
    <w:abstractNumId w:val="13"/>
  </w:num>
  <w:num w:numId="27">
    <w:abstractNumId w:val="27"/>
  </w:num>
  <w:num w:numId="28">
    <w:abstractNumId w:val="15"/>
  </w:num>
  <w:num w:numId="29">
    <w:abstractNumId w:val="33"/>
  </w:num>
  <w:num w:numId="30">
    <w:abstractNumId w:val="34"/>
  </w:num>
  <w:num w:numId="31">
    <w:abstractNumId w:val="7"/>
  </w:num>
  <w:num w:numId="32">
    <w:abstractNumId w:val="5"/>
  </w:num>
  <w:num w:numId="33">
    <w:abstractNumId w:val="9"/>
  </w:num>
  <w:num w:numId="34">
    <w:abstractNumId w:val="31"/>
  </w:num>
  <w:num w:numId="35">
    <w:abstractNumId w:val="1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41"/>
    <w:rsid w:val="000A656E"/>
    <w:rsid w:val="001340E8"/>
    <w:rsid w:val="0015172A"/>
    <w:rsid w:val="001963B4"/>
    <w:rsid w:val="00221AA6"/>
    <w:rsid w:val="004344DF"/>
    <w:rsid w:val="00481BB6"/>
    <w:rsid w:val="004D4D54"/>
    <w:rsid w:val="005E7B41"/>
    <w:rsid w:val="006351DB"/>
    <w:rsid w:val="00720B43"/>
    <w:rsid w:val="00780637"/>
    <w:rsid w:val="008210AA"/>
    <w:rsid w:val="0083375E"/>
    <w:rsid w:val="008E09DF"/>
    <w:rsid w:val="0092527E"/>
    <w:rsid w:val="00963016"/>
    <w:rsid w:val="00A323D8"/>
    <w:rsid w:val="00A61C69"/>
    <w:rsid w:val="00B20AB9"/>
    <w:rsid w:val="00B35C23"/>
    <w:rsid w:val="00C35960"/>
    <w:rsid w:val="00CD375E"/>
    <w:rsid w:val="00D57D01"/>
    <w:rsid w:val="00DB762A"/>
    <w:rsid w:val="00F51DED"/>
    <w:rsid w:val="00F63641"/>
    <w:rsid w:val="00F66BD2"/>
    <w:rsid w:val="00FF3C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A259215-FDD4-4993-8421-B961A03D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641"/>
    <w:pPr>
      <w:spacing w:after="0" w:line="240" w:lineRule="auto"/>
    </w:pPr>
    <w:rPr>
      <w:rFonts w:ascii="Times New Roman" w:eastAsia="Times New Roman" w:hAnsi="Times New Roman" w:cs="Times New Roman"/>
      <w:sz w:val="24"/>
      <w:szCs w:val="24"/>
      <w:lang w:val="es-PR"/>
    </w:rPr>
  </w:style>
  <w:style w:type="paragraph" w:styleId="Heading3">
    <w:name w:val="heading 3"/>
    <w:basedOn w:val="Normal"/>
    <w:next w:val="Normal"/>
    <w:link w:val="Heading3Char"/>
    <w:unhideWhenUsed/>
    <w:qFormat/>
    <w:rsid w:val="00F63641"/>
    <w:pPr>
      <w:keepNext/>
      <w:spacing w:before="240" w:after="60"/>
      <w:outlineLvl w:val="2"/>
    </w:pPr>
    <w:rPr>
      <w:rFonts w:ascii="Calibri Light" w:hAnsi="Calibri Light"/>
      <w:b/>
      <w:bCs/>
      <w:sz w:val="26"/>
      <w:szCs w:val="2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3641"/>
    <w:rPr>
      <w:rFonts w:ascii="Calibri Light" w:eastAsia="Times New Roman" w:hAnsi="Calibri Light" w:cs="Times New Roman"/>
      <w:b/>
      <w:bCs/>
      <w:sz w:val="26"/>
      <w:szCs w:val="26"/>
      <w:lang w:eastAsia="es-ES"/>
    </w:rPr>
  </w:style>
  <w:style w:type="paragraph" w:styleId="List2">
    <w:name w:val="List 2"/>
    <w:basedOn w:val="Normal"/>
    <w:rsid w:val="00F63641"/>
    <w:pPr>
      <w:ind w:left="566" w:hanging="283"/>
    </w:pPr>
    <w:rPr>
      <w:lang w:val="es-ES" w:eastAsia="es-ES"/>
    </w:rPr>
  </w:style>
  <w:style w:type="paragraph" w:styleId="NoSpacing">
    <w:name w:val="No Spacing"/>
    <w:link w:val="NoSpacingChar"/>
    <w:uiPriority w:val="1"/>
    <w:qFormat/>
    <w:rsid w:val="00F63641"/>
    <w:pPr>
      <w:spacing w:after="0" w:line="240" w:lineRule="auto"/>
    </w:pPr>
    <w:rPr>
      <w:rFonts w:ascii="Times New Roman" w:eastAsia="Times New Roman" w:hAnsi="Times New Roman" w:cs="Times New Roman"/>
      <w:sz w:val="24"/>
      <w:szCs w:val="24"/>
      <w:lang w:val="es-PR"/>
    </w:rPr>
  </w:style>
  <w:style w:type="paragraph" w:styleId="NormalWeb">
    <w:name w:val="Normal (Web)"/>
    <w:basedOn w:val="Normal"/>
    <w:uiPriority w:val="99"/>
    <w:unhideWhenUsed/>
    <w:rsid w:val="00F63641"/>
    <w:pPr>
      <w:spacing w:before="100" w:beforeAutospacing="1" w:after="100" w:afterAutospacing="1"/>
      <w:ind w:firstLine="150"/>
    </w:pPr>
    <w:rPr>
      <w:lang w:val="es-ES" w:eastAsia="es-ES"/>
    </w:rPr>
  </w:style>
  <w:style w:type="paragraph" w:styleId="BodyTextIndent">
    <w:name w:val="Body Text Indent"/>
    <w:basedOn w:val="Normal"/>
    <w:link w:val="BodyTextIndentChar"/>
    <w:uiPriority w:val="99"/>
    <w:semiHidden/>
    <w:unhideWhenUsed/>
    <w:rsid w:val="00F63641"/>
    <w:pPr>
      <w:spacing w:after="120"/>
      <w:ind w:left="283"/>
    </w:pPr>
  </w:style>
  <w:style w:type="character" w:customStyle="1" w:styleId="BodyTextIndentChar">
    <w:name w:val="Body Text Indent Char"/>
    <w:basedOn w:val="DefaultParagraphFont"/>
    <w:link w:val="BodyTextIndent"/>
    <w:uiPriority w:val="99"/>
    <w:semiHidden/>
    <w:rsid w:val="00F63641"/>
    <w:rPr>
      <w:rFonts w:ascii="Times New Roman" w:eastAsia="Times New Roman" w:hAnsi="Times New Roman" w:cs="Times New Roman"/>
      <w:sz w:val="24"/>
      <w:szCs w:val="24"/>
      <w:lang w:val="es-PR"/>
    </w:rPr>
  </w:style>
  <w:style w:type="character" w:customStyle="1" w:styleId="NoSpacingChar">
    <w:name w:val="No Spacing Char"/>
    <w:link w:val="NoSpacing"/>
    <w:uiPriority w:val="1"/>
    <w:rsid w:val="00F63641"/>
    <w:rPr>
      <w:rFonts w:ascii="Times New Roman" w:eastAsia="Times New Roman" w:hAnsi="Times New Roman" w:cs="Times New Roman"/>
      <w:sz w:val="24"/>
      <w:szCs w:val="24"/>
      <w:lang w:val="es-PR"/>
    </w:rPr>
  </w:style>
  <w:style w:type="paragraph" w:styleId="ListParagraph">
    <w:name w:val="List Paragraph"/>
    <w:basedOn w:val="Normal"/>
    <w:uiPriority w:val="34"/>
    <w:qFormat/>
    <w:rsid w:val="00A61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6173</Words>
  <Characters>33957</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2</cp:revision>
  <dcterms:created xsi:type="dcterms:W3CDTF">2026-02-26T04:30:00Z</dcterms:created>
  <dcterms:modified xsi:type="dcterms:W3CDTF">2026-02-26T04:30:00Z</dcterms:modified>
</cp:coreProperties>
</file>