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A0" w:rsidRDefault="00953717" w:rsidP="004F17A0">
      <w:pPr>
        <w:ind w:left="851" w:right="567"/>
        <w:jc w:val="center"/>
        <w:rPr>
          <w:rFonts w:ascii="Arial" w:hAnsi="Arial" w:cs="Arial"/>
          <w:b/>
          <w:color w:val="404040"/>
          <w:sz w:val="24"/>
          <w:szCs w:val="24"/>
          <w:lang w:val="es-ES_tradnl"/>
        </w:rPr>
      </w:pPr>
      <w:bookmarkStart w:id="0" w:name="_GoBack"/>
      <w:r>
        <w:rPr>
          <w:rFonts w:ascii="Arial" w:hAnsi="Arial" w:cs="Arial"/>
          <w:b/>
          <w:color w:val="404040"/>
          <w:sz w:val="24"/>
          <w:szCs w:val="24"/>
          <w:lang w:val="es-ES_tradnl"/>
        </w:rPr>
        <w:t>Clase Taller</w:t>
      </w:r>
    </w:p>
    <w:bookmarkEnd w:id="0"/>
    <w:p w:rsidR="004F17A0" w:rsidRDefault="004F17A0" w:rsidP="001E0FFB">
      <w:pPr>
        <w:ind w:left="-709" w:right="567" w:hanging="142"/>
        <w:jc w:val="both"/>
        <w:rPr>
          <w:rFonts w:ascii="Arial" w:hAnsi="Arial" w:cs="Arial"/>
          <w:b/>
          <w:color w:val="404040"/>
          <w:sz w:val="24"/>
          <w:szCs w:val="24"/>
          <w:lang w:val="es-ES_tradnl"/>
        </w:rPr>
      </w:pPr>
      <w:r>
        <w:rPr>
          <w:rFonts w:ascii="Arial" w:hAnsi="Arial" w:cs="Arial"/>
          <w:b/>
          <w:color w:val="404040"/>
          <w:sz w:val="24"/>
          <w:szCs w:val="24"/>
          <w:lang w:val="es-ES_tradnl"/>
        </w:rPr>
        <w:t xml:space="preserve">             </w:t>
      </w:r>
      <w:r w:rsidR="00AA683A">
        <w:rPr>
          <w:rFonts w:ascii="Arial" w:hAnsi="Arial" w:cs="Arial"/>
          <w:b/>
          <w:color w:val="404040"/>
          <w:sz w:val="24"/>
          <w:szCs w:val="24"/>
          <w:lang w:val="es-ES_tradnl"/>
        </w:rPr>
        <w:t>SNER</w:t>
      </w:r>
      <w:r>
        <w:rPr>
          <w:rFonts w:ascii="Arial" w:hAnsi="Arial" w:cs="Arial"/>
          <w:b/>
          <w:color w:val="404040"/>
          <w:sz w:val="24"/>
          <w:szCs w:val="24"/>
          <w:lang w:val="es-ES_tradnl"/>
        </w:rPr>
        <w:t xml:space="preserve">      </w:t>
      </w:r>
    </w:p>
    <w:p w:rsidR="004F17A0" w:rsidRDefault="004F17A0" w:rsidP="001E0FFB">
      <w:pPr>
        <w:ind w:right="567"/>
        <w:jc w:val="both"/>
        <w:rPr>
          <w:rFonts w:ascii="Arial" w:hAnsi="Arial" w:cs="Arial"/>
          <w:b/>
          <w:color w:val="404040"/>
          <w:sz w:val="24"/>
          <w:szCs w:val="24"/>
          <w:lang w:val="es-ES_tradnl"/>
        </w:rPr>
      </w:pPr>
      <w:r>
        <w:rPr>
          <w:rFonts w:ascii="Arial" w:hAnsi="Arial" w:cs="Arial"/>
          <w:b/>
          <w:color w:val="404040"/>
          <w:sz w:val="24"/>
          <w:szCs w:val="24"/>
          <w:lang w:val="es-ES_tradnl"/>
        </w:rPr>
        <w:t>TITULO</w:t>
      </w:r>
      <w:r w:rsidR="00324FA5">
        <w:rPr>
          <w:rFonts w:ascii="Arial" w:hAnsi="Arial" w:cs="Arial"/>
          <w:b/>
          <w:color w:val="404040"/>
          <w:sz w:val="24"/>
          <w:szCs w:val="24"/>
          <w:lang w:val="es-ES_tradnl"/>
        </w:rPr>
        <w:t>: Lesiones</w:t>
      </w:r>
      <w:r w:rsidR="005A5CE2">
        <w:rPr>
          <w:rFonts w:ascii="Arial" w:hAnsi="Arial" w:cs="Arial"/>
          <w:b/>
          <w:color w:val="404040"/>
          <w:sz w:val="24"/>
          <w:szCs w:val="24"/>
          <w:lang w:val="es-ES_tradnl"/>
        </w:rPr>
        <w:t xml:space="preserve"> de los s</w:t>
      </w:r>
      <w:r w:rsidR="001E0FFB">
        <w:rPr>
          <w:rFonts w:ascii="Arial" w:hAnsi="Arial" w:cs="Arial"/>
          <w:b/>
          <w:color w:val="404040"/>
          <w:sz w:val="24"/>
          <w:szCs w:val="24"/>
          <w:lang w:val="es-ES_tradnl"/>
        </w:rPr>
        <w:t xml:space="preserve">istemas </w:t>
      </w:r>
      <w:r w:rsidR="005A5CE2">
        <w:rPr>
          <w:rFonts w:ascii="Arial" w:hAnsi="Arial" w:cs="Arial"/>
          <w:b/>
          <w:color w:val="404040"/>
          <w:sz w:val="24"/>
          <w:szCs w:val="24"/>
          <w:lang w:val="es-ES_tradnl"/>
        </w:rPr>
        <w:t>somato sensoriales en el hombre.</w:t>
      </w:r>
    </w:p>
    <w:p w:rsidR="001E0FFB" w:rsidRDefault="001E0FFB" w:rsidP="001E0FFB">
      <w:pPr>
        <w:ind w:right="567"/>
        <w:jc w:val="both"/>
        <w:rPr>
          <w:rFonts w:ascii="Arial" w:hAnsi="Arial" w:cs="Arial"/>
          <w:b/>
          <w:color w:val="404040"/>
          <w:sz w:val="24"/>
          <w:szCs w:val="24"/>
          <w:lang w:val="es-ES_tradnl"/>
        </w:rPr>
      </w:pPr>
    </w:p>
    <w:p w:rsidR="001E0FFB" w:rsidRDefault="001E0FFB" w:rsidP="001E0FFB">
      <w:pPr>
        <w:ind w:right="567"/>
        <w:jc w:val="both"/>
        <w:rPr>
          <w:rFonts w:ascii="Arial" w:hAnsi="Arial" w:cs="Arial"/>
          <w:b/>
          <w:color w:val="404040"/>
          <w:sz w:val="24"/>
          <w:szCs w:val="24"/>
          <w:lang w:val="es-ES_tradnl"/>
        </w:rPr>
      </w:pPr>
      <w:r>
        <w:rPr>
          <w:rFonts w:ascii="Arial" w:hAnsi="Arial" w:cs="Arial"/>
          <w:b/>
          <w:color w:val="404040"/>
          <w:sz w:val="24"/>
          <w:szCs w:val="24"/>
          <w:lang w:val="es-ES_tradnl"/>
        </w:rPr>
        <w:t>Introducción:</w:t>
      </w:r>
    </w:p>
    <w:p w:rsidR="007F22EC" w:rsidRDefault="007F22EC" w:rsidP="007F22EC">
      <w:pPr>
        <w:spacing w:line="276" w:lineRule="auto"/>
        <w:jc w:val="both"/>
        <w:rPr>
          <w:rFonts w:ascii="Arial" w:hAnsi="Arial" w:cs="Arial"/>
          <w:sz w:val="24"/>
          <w:szCs w:val="24"/>
        </w:rPr>
      </w:pPr>
      <w:r w:rsidRPr="007F22EC">
        <w:rPr>
          <w:rFonts w:ascii="Arial" w:hAnsi="Arial" w:cs="Arial"/>
          <w:sz w:val="24"/>
          <w:szCs w:val="24"/>
        </w:rPr>
        <w:t>El sistema sensorial comprende desde el receptor hasta las estructuras cortical</w:t>
      </w:r>
      <w:r w:rsidR="005A5CE2">
        <w:rPr>
          <w:rFonts w:ascii="Arial" w:hAnsi="Arial" w:cs="Arial"/>
          <w:sz w:val="24"/>
          <w:szCs w:val="24"/>
        </w:rPr>
        <w:t>es correspondientes. Constituye</w:t>
      </w:r>
      <w:r w:rsidRPr="007F22EC">
        <w:rPr>
          <w:rFonts w:ascii="Arial" w:hAnsi="Arial" w:cs="Arial"/>
          <w:sz w:val="24"/>
          <w:szCs w:val="24"/>
        </w:rPr>
        <w:t xml:space="preserve"> el sustrato morfofuncional que detecta la información  del medio, y en su procesamiento cerebral da lugar a la sensación. Todo sistema sensorial está organizado funcionalmente de forma tal  que posibilita al sujeto  con plena integridad de sus sistemas sensoriales, la discriminación del tipo de estímulo que actúa sobre él, pero además su intensidad, su patrón espacial y temporal.</w:t>
      </w:r>
    </w:p>
    <w:p w:rsidR="001E0FFB" w:rsidRPr="007F22EC" w:rsidRDefault="001E0FFB" w:rsidP="007F22EC">
      <w:pPr>
        <w:spacing w:line="276" w:lineRule="auto"/>
        <w:jc w:val="both"/>
        <w:rPr>
          <w:rFonts w:ascii="Arial" w:hAnsi="Arial" w:cs="Arial"/>
          <w:sz w:val="24"/>
          <w:szCs w:val="24"/>
        </w:rPr>
      </w:pPr>
      <w:r w:rsidRPr="001E0FFB">
        <w:rPr>
          <w:rFonts w:ascii="Arial" w:hAnsi="Arial" w:cs="Arial"/>
          <w:color w:val="404040"/>
          <w:sz w:val="24"/>
          <w:szCs w:val="24"/>
          <w:lang w:val="es-ES_tradnl"/>
        </w:rPr>
        <w:t>Este seminario constituye un nivel de</w:t>
      </w:r>
      <w:r>
        <w:rPr>
          <w:rFonts w:ascii="Arial" w:hAnsi="Arial" w:cs="Arial"/>
          <w:color w:val="404040"/>
          <w:sz w:val="24"/>
          <w:szCs w:val="24"/>
          <w:lang w:val="es-ES_tradnl"/>
        </w:rPr>
        <w:t xml:space="preserve"> asimilación superior en el aprendizaje de los sistemas </w:t>
      </w:r>
      <w:proofErr w:type="spellStart"/>
      <w:r w:rsidR="00BC7FBC">
        <w:rPr>
          <w:rFonts w:ascii="Arial" w:hAnsi="Arial" w:cs="Arial"/>
          <w:color w:val="404040"/>
          <w:sz w:val="24"/>
          <w:szCs w:val="24"/>
          <w:lang w:val="es-ES_tradnl"/>
        </w:rPr>
        <w:t>somatosensoriales</w:t>
      </w:r>
      <w:proofErr w:type="spellEnd"/>
      <w:r w:rsidR="00BC7FBC">
        <w:rPr>
          <w:rFonts w:ascii="Arial" w:hAnsi="Arial" w:cs="Arial"/>
          <w:color w:val="404040"/>
          <w:sz w:val="24"/>
          <w:szCs w:val="24"/>
          <w:lang w:val="es-ES_tradnl"/>
        </w:rPr>
        <w:t>, C</w:t>
      </w:r>
      <w:r>
        <w:rPr>
          <w:rFonts w:ascii="Arial" w:hAnsi="Arial" w:cs="Arial"/>
          <w:color w:val="404040"/>
          <w:sz w:val="24"/>
          <w:szCs w:val="24"/>
          <w:lang w:val="es-ES_tradnl"/>
        </w:rPr>
        <w:t>on un mayor nivel de abstracción</w:t>
      </w:r>
      <w:r w:rsidR="00613397">
        <w:rPr>
          <w:rFonts w:ascii="Arial" w:hAnsi="Arial" w:cs="Arial"/>
          <w:color w:val="404040"/>
          <w:sz w:val="24"/>
          <w:szCs w:val="24"/>
          <w:lang w:val="es-ES_tradnl"/>
        </w:rPr>
        <w:t xml:space="preserve"> </w:t>
      </w:r>
      <w:r>
        <w:rPr>
          <w:rFonts w:ascii="Arial" w:hAnsi="Arial" w:cs="Arial"/>
          <w:color w:val="404040"/>
          <w:sz w:val="24"/>
          <w:szCs w:val="24"/>
          <w:lang w:val="es-ES_tradnl"/>
        </w:rPr>
        <w:t>se analizarán situaciones</w:t>
      </w:r>
      <w:r w:rsidR="00BC7FBC">
        <w:rPr>
          <w:rFonts w:ascii="Arial" w:hAnsi="Arial" w:cs="Arial"/>
          <w:color w:val="404040"/>
          <w:sz w:val="24"/>
          <w:szCs w:val="24"/>
          <w:lang w:val="es-ES_tradnl"/>
        </w:rPr>
        <w:t xml:space="preserve"> de tipo fisiológicasy/o fisiopatológicas,  que enfrenta el médico  en su labor cotidiana de prevenir la enfermedad en el  sujeto sano,  así como al diagnosticar una alteración en un enfermo y pronosticar su futura evolución.</w:t>
      </w:r>
    </w:p>
    <w:p w:rsidR="00BC7FBC" w:rsidRDefault="00BC7FBC" w:rsidP="001E0FFB">
      <w:pPr>
        <w:ind w:right="567"/>
        <w:jc w:val="both"/>
        <w:rPr>
          <w:rFonts w:ascii="Arial" w:hAnsi="Arial" w:cs="Arial"/>
          <w:color w:val="404040"/>
          <w:sz w:val="24"/>
          <w:szCs w:val="24"/>
          <w:lang w:val="es-ES_tradnl"/>
        </w:rPr>
      </w:pPr>
    </w:p>
    <w:p w:rsidR="00BC7FBC" w:rsidRDefault="00B025C4" w:rsidP="00BC7FBC">
      <w:pPr>
        <w:spacing w:line="276" w:lineRule="auto"/>
        <w:jc w:val="both"/>
        <w:rPr>
          <w:rFonts w:ascii="Arial" w:hAnsi="Arial" w:cs="Arial"/>
          <w:b/>
          <w:sz w:val="24"/>
          <w:szCs w:val="24"/>
        </w:rPr>
      </w:pPr>
      <w:r>
        <w:rPr>
          <w:rFonts w:ascii="Arial" w:hAnsi="Arial" w:cs="Arial"/>
          <w:b/>
          <w:sz w:val="24"/>
          <w:szCs w:val="24"/>
        </w:rPr>
        <w:t>Sumario</w:t>
      </w:r>
    </w:p>
    <w:p w:rsidR="00B025C4" w:rsidRPr="00B025C4" w:rsidRDefault="00B025C4" w:rsidP="00B025C4">
      <w:pPr>
        <w:pStyle w:val="Prrafodelista"/>
        <w:numPr>
          <w:ilvl w:val="0"/>
          <w:numId w:val="17"/>
        </w:numPr>
        <w:spacing w:line="276" w:lineRule="auto"/>
        <w:jc w:val="both"/>
        <w:rPr>
          <w:rFonts w:ascii="Arial" w:hAnsi="Arial" w:cs="Arial"/>
          <w:sz w:val="24"/>
          <w:szCs w:val="24"/>
        </w:rPr>
      </w:pPr>
      <w:r w:rsidRPr="00B025C4">
        <w:rPr>
          <w:rFonts w:ascii="Arial" w:hAnsi="Arial" w:cs="Arial"/>
          <w:sz w:val="24"/>
          <w:szCs w:val="24"/>
        </w:rPr>
        <w:t xml:space="preserve">Alteraciones de la sensibilidad producidos por lesión del sistema </w:t>
      </w:r>
      <w:proofErr w:type="spellStart"/>
      <w:r w:rsidRPr="00B025C4">
        <w:rPr>
          <w:rFonts w:ascii="Arial" w:hAnsi="Arial" w:cs="Arial"/>
          <w:sz w:val="24"/>
          <w:szCs w:val="24"/>
        </w:rPr>
        <w:t>somatosensorial</w:t>
      </w:r>
      <w:proofErr w:type="spellEnd"/>
      <w:r w:rsidRPr="00B025C4">
        <w:rPr>
          <w:rFonts w:ascii="Arial" w:hAnsi="Arial" w:cs="Arial"/>
          <w:sz w:val="24"/>
          <w:szCs w:val="24"/>
        </w:rPr>
        <w:t xml:space="preserve"> a diferentes niveles.</w:t>
      </w:r>
    </w:p>
    <w:p w:rsidR="00B025C4" w:rsidRDefault="00B025C4" w:rsidP="00B025C4">
      <w:pPr>
        <w:pStyle w:val="Prrafodelista"/>
        <w:numPr>
          <w:ilvl w:val="0"/>
          <w:numId w:val="17"/>
        </w:numPr>
        <w:spacing w:line="276" w:lineRule="auto"/>
        <w:jc w:val="both"/>
        <w:rPr>
          <w:rFonts w:ascii="Arial" w:hAnsi="Arial" w:cs="Arial"/>
          <w:sz w:val="24"/>
          <w:szCs w:val="24"/>
        </w:rPr>
      </w:pPr>
      <w:r w:rsidRPr="00B025C4">
        <w:rPr>
          <w:rFonts w:ascii="Arial" w:hAnsi="Arial" w:cs="Arial"/>
          <w:sz w:val="24"/>
          <w:szCs w:val="24"/>
        </w:rPr>
        <w:t xml:space="preserve">Localización de lesiones del Sistema </w:t>
      </w:r>
      <w:proofErr w:type="spellStart"/>
      <w:r w:rsidRPr="00B025C4">
        <w:rPr>
          <w:rFonts w:ascii="Arial" w:hAnsi="Arial" w:cs="Arial"/>
          <w:sz w:val="24"/>
          <w:szCs w:val="24"/>
        </w:rPr>
        <w:t>Somatosensorial</w:t>
      </w:r>
      <w:proofErr w:type="spellEnd"/>
      <w:r w:rsidRPr="00B025C4">
        <w:rPr>
          <w:rFonts w:ascii="Arial" w:hAnsi="Arial" w:cs="Arial"/>
          <w:sz w:val="24"/>
          <w:szCs w:val="24"/>
        </w:rPr>
        <w:t>.</w:t>
      </w:r>
    </w:p>
    <w:p w:rsidR="00A0585A" w:rsidRPr="00B025C4" w:rsidRDefault="00A0585A" w:rsidP="00B025C4">
      <w:pPr>
        <w:pStyle w:val="Prrafodelista"/>
        <w:numPr>
          <w:ilvl w:val="0"/>
          <w:numId w:val="17"/>
        </w:numPr>
        <w:spacing w:line="276" w:lineRule="auto"/>
        <w:jc w:val="both"/>
        <w:rPr>
          <w:rFonts w:ascii="Arial" w:hAnsi="Arial" w:cs="Arial"/>
          <w:sz w:val="24"/>
          <w:szCs w:val="24"/>
        </w:rPr>
      </w:pPr>
      <w:r>
        <w:rPr>
          <w:rFonts w:ascii="Arial" w:hAnsi="Arial" w:cs="Arial"/>
          <w:sz w:val="24"/>
          <w:szCs w:val="24"/>
        </w:rPr>
        <w:t>Dolor  referido.</w:t>
      </w:r>
    </w:p>
    <w:p w:rsidR="00BC7FBC" w:rsidRPr="00B025C4" w:rsidRDefault="00590015" w:rsidP="00B025C4">
      <w:pPr>
        <w:pStyle w:val="Prrafodelista"/>
        <w:spacing w:line="276" w:lineRule="auto"/>
        <w:jc w:val="both"/>
        <w:rPr>
          <w:rFonts w:ascii="Arial" w:hAnsi="Arial" w:cs="Arial"/>
          <w:sz w:val="24"/>
          <w:szCs w:val="24"/>
        </w:rPr>
      </w:pPr>
      <w:r w:rsidRPr="00B025C4">
        <w:rPr>
          <w:rFonts w:ascii="Arial" w:hAnsi="Arial" w:cs="Arial"/>
          <w:sz w:val="24"/>
          <w:szCs w:val="24"/>
        </w:rPr>
        <w:t>.</w:t>
      </w:r>
    </w:p>
    <w:p w:rsidR="00BC7FBC" w:rsidRPr="00B025C4" w:rsidRDefault="00BC7FBC" w:rsidP="00BC7FBC">
      <w:pPr>
        <w:spacing w:line="276" w:lineRule="auto"/>
        <w:jc w:val="both"/>
        <w:rPr>
          <w:rFonts w:ascii="Arial" w:hAnsi="Arial" w:cs="Arial"/>
          <w:b/>
          <w:sz w:val="24"/>
          <w:szCs w:val="24"/>
        </w:rPr>
      </w:pPr>
      <w:r w:rsidRPr="00BC7FBC">
        <w:rPr>
          <w:rFonts w:ascii="Arial" w:hAnsi="Arial" w:cs="Arial"/>
          <w:b/>
          <w:sz w:val="24"/>
          <w:szCs w:val="24"/>
        </w:rPr>
        <w:t>Objetivos.</w:t>
      </w:r>
    </w:p>
    <w:p w:rsidR="00BC7FBC" w:rsidRPr="00BC7FBC" w:rsidRDefault="00BC7FBC" w:rsidP="00BC7FBC">
      <w:pPr>
        <w:numPr>
          <w:ilvl w:val="0"/>
          <w:numId w:val="2"/>
        </w:numPr>
        <w:spacing w:line="276" w:lineRule="auto"/>
        <w:jc w:val="both"/>
        <w:rPr>
          <w:rFonts w:ascii="Arial" w:hAnsi="Arial" w:cs="Arial"/>
          <w:sz w:val="24"/>
          <w:szCs w:val="24"/>
        </w:rPr>
      </w:pPr>
      <w:r w:rsidRPr="00BC7FBC">
        <w:rPr>
          <w:rFonts w:ascii="Arial" w:hAnsi="Arial" w:cs="Arial"/>
          <w:sz w:val="24"/>
          <w:szCs w:val="24"/>
        </w:rPr>
        <w:t xml:space="preserve">Interpretar las manifestaciones morfofuncionales que se producen en el ser humano como consecuencias de lesiones, reales o simuladas del sistema </w:t>
      </w:r>
      <w:proofErr w:type="spellStart"/>
      <w:r w:rsidRPr="00BC7FBC">
        <w:rPr>
          <w:rFonts w:ascii="Arial" w:hAnsi="Arial" w:cs="Arial"/>
          <w:sz w:val="24"/>
          <w:szCs w:val="24"/>
        </w:rPr>
        <w:t>somatosensorial</w:t>
      </w:r>
      <w:proofErr w:type="spellEnd"/>
      <w:r w:rsidRPr="00BC7FBC">
        <w:rPr>
          <w:rFonts w:ascii="Arial" w:hAnsi="Arial" w:cs="Arial"/>
          <w:sz w:val="24"/>
          <w:szCs w:val="24"/>
        </w:rPr>
        <w:t xml:space="preserve">,  a diferentes niveles del sistema nervioso central, teniendo en cuenta la organización funcional del sistema </w:t>
      </w:r>
      <w:proofErr w:type="spellStart"/>
      <w:r w:rsidRPr="00BC7FBC">
        <w:rPr>
          <w:rFonts w:ascii="Arial" w:hAnsi="Arial" w:cs="Arial"/>
          <w:sz w:val="24"/>
          <w:szCs w:val="24"/>
        </w:rPr>
        <w:t>somatosensorial</w:t>
      </w:r>
      <w:proofErr w:type="spellEnd"/>
      <w:r w:rsidRPr="00BC7FBC">
        <w:rPr>
          <w:rFonts w:ascii="Arial" w:hAnsi="Arial" w:cs="Arial"/>
          <w:sz w:val="24"/>
          <w:szCs w:val="24"/>
        </w:rPr>
        <w:t>.</w:t>
      </w:r>
    </w:p>
    <w:p w:rsidR="00590015" w:rsidRPr="00B025C4" w:rsidRDefault="00BC7FBC" w:rsidP="00BC7FBC">
      <w:pPr>
        <w:numPr>
          <w:ilvl w:val="0"/>
          <w:numId w:val="2"/>
        </w:numPr>
        <w:spacing w:line="276" w:lineRule="auto"/>
        <w:jc w:val="both"/>
        <w:rPr>
          <w:rFonts w:ascii="Arial" w:hAnsi="Arial" w:cs="Arial"/>
          <w:sz w:val="24"/>
          <w:szCs w:val="24"/>
        </w:rPr>
      </w:pPr>
      <w:r w:rsidRPr="00BC7FBC">
        <w:rPr>
          <w:rFonts w:ascii="Arial" w:hAnsi="Arial" w:cs="Arial"/>
          <w:sz w:val="24"/>
          <w:szCs w:val="24"/>
        </w:rPr>
        <w:t xml:space="preserve">Predecir  las posibles localizaciones de lesiones en el SNC humano a partir de la interpretación de alteraciones de la sensibilidad </w:t>
      </w:r>
      <w:proofErr w:type="spellStart"/>
      <w:r w:rsidRPr="00BC7FBC">
        <w:rPr>
          <w:rFonts w:ascii="Arial" w:hAnsi="Arial" w:cs="Arial"/>
          <w:sz w:val="24"/>
          <w:szCs w:val="24"/>
        </w:rPr>
        <w:t>somatosensorial</w:t>
      </w:r>
      <w:proofErr w:type="spellEnd"/>
      <w:r w:rsidRPr="00BC7FBC">
        <w:rPr>
          <w:rFonts w:ascii="Arial" w:hAnsi="Arial" w:cs="Arial"/>
          <w:sz w:val="24"/>
          <w:szCs w:val="24"/>
        </w:rPr>
        <w:t xml:space="preserve"> determinadas por las mismas. </w:t>
      </w:r>
    </w:p>
    <w:p w:rsidR="00BC7FBC" w:rsidRDefault="00261043" w:rsidP="00BC7FBC">
      <w:pPr>
        <w:spacing w:line="276" w:lineRule="auto"/>
        <w:jc w:val="both"/>
        <w:rPr>
          <w:rFonts w:ascii="Arial" w:hAnsi="Arial" w:cs="Arial"/>
          <w:b/>
          <w:sz w:val="24"/>
          <w:szCs w:val="24"/>
        </w:rPr>
      </w:pPr>
      <w:r>
        <w:rPr>
          <w:rFonts w:ascii="Arial" w:hAnsi="Arial" w:cs="Arial"/>
          <w:b/>
          <w:sz w:val="24"/>
          <w:szCs w:val="24"/>
        </w:rPr>
        <w:t>Información necesaria y tareas</w:t>
      </w:r>
    </w:p>
    <w:p w:rsidR="00261043" w:rsidRPr="00BF082F" w:rsidRDefault="00261043" w:rsidP="00261043">
      <w:pPr>
        <w:pStyle w:val="Prrafodelista"/>
        <w:numPr>
          <w:ilvl w:val="0"/>
          <w:numId w:val="4"/>
        </w:numPr>
        <w:spacing w:line="276" w:lineRule="auto"/>
        <w:jc w:val="both"/>
        <w:rPr>
          <w:rFonts w:ascii="Arial" w:hAnsi="Arial" w:cs="Arial"/>
          <w:b/>
          <w:sz w:val="24"/>
          <w:szCs w:val="24"/>
        </w:rPr>
      </w:pPr>
      <w:r w:rsidRPr="00BF082F">
        <w:rPr>
          <w:rFonts w:ascii="Arial" w:hAnsi="Arial" w:cs="Arial"/>
          <w:color w:val="404040"/>
          <w:sz w:val="24"/>
          <w:szCs w:val="24"/>
          <w:lang w:val="es-ES_tradnl"/>
        </w:rPr>
        <w:t xml:space="preserve">Para la preparación de </w:t>
      </w:r>
      <w:r w:rsidR="00646E6D" w:rsidRPr="00BF082F">
        <w:rPr>
          <w:rFonts w:ascii="Arial" w:hAnsi="Arial" w:cs="Arial"/>
          <w:color w:val="404040"/>
          <w:sz w:val="24"/>
          <w:szCs w:val="24"/>
          <w:lang w:val="es-ES_tradnl"/>
        </w:rPr>
        <w:t>la evaluación</w:t>
      </w:r>
      <w:r w:rsidRPr="00BF082F">
        <w:rPr>
          <w:rFonts w:ascii="Arial" w:hAnsi="Arial" w:cs="Arial"/>
          <w:color w:val="404040"/>
          <w:sz w:val="24"/>
          <w:szCs w:val="24"/>
          <w:lang w:val="es-ES_tradnl"/>
        </w:rPr>
        <w:t xml:space="preserve">, debe </w:t>
      </w:r>
      <w:r w:rsidR="00BF082F" w:rsidRPr="00BF082F">
        <w:rPr>
          <w:rFonts w:ascii="Arial" w:hAnsi="Arial" w:cs="Arial"/>
          <w:color w:val="404040"/>
          <w:sz w:val="24"/>
          <w:szCs w:val="24"/>
          <w:lang w:val="es-ES_tradnl"/>
        </w:rPr>
        <w:t xml:space="preserve">todos los materiales recomendados. </w:t>
      </w:r>
    </w:p>
    <w:p w:rsidR="009E3992" w:rsidRPr="009E3992" w:rsidRDefault="009E3992" w:rsidP="009E3992">
      <w:pPr>
        <w:spacing w:line="276" w:lineRule="auto"/>
        <w:jc w:val="both"/>
        <w:rPr>
          <w:rFonts w:ascii="Arial" w:hAnsi="Arial" w:cs="Arial"/>
          <w:b/>
          <w:sz w:val="24"/>
          <w:szCs w:val="24"/>
        </w:rPr>
      </w:pPr>
    </w:p>
    <w:p w:rsidR="006B18B2" w:rsidRDefault="00B36151" w:rsidP="00CE1A7D">
      <w:pPr>
        <w:pStyle w:val="Prrafodelista"/>
        <w:numPr>
          <w:ilvl w:val="0"/>
          <w:numId w:val="4"/>
        </w:numPr>
        <w:spacing w:line="276" w:lineRule="auto"/>
        <w:jc w:val="both"/>
        <w:rPr>
          <w:rFonts w:ascii="Arial" w:hAnsi="Arial" w:cs="Arial"/>
          <w:sz w:val="24"/>
          <w:szCs w:val="24"/>
        </w:rPr>
      </w:pPr>
      <w:r>
        <w:rPr>
          <w:rFonts w:ascii="Arial" w:hAnsi="Arial" w:cs="Arial"/>
          <w:sz w:val="24"/>
          <w:szCs w:val="24"/>
        </w:rPr>
        <w:t xml:space="preserve">Realice </w:t>
      </w:r>
      <w:r w:rsidR="009E3992">
        <w:rPr>
          <w:rFonts w:ascii="Arial" w:hAnsi="Arial" w:cs="Arial"/>
          <w:sz w:val="24"/>
          <w:szCs w:val="24"/>
        </w:rPr>
        <w:t>una comparación entre las vías de la sensibilidad somática general, teniendo en cuenta los aspectos que se muestran en el siguiente cuadro:</w:t>
      </w:r>
    </w:p>
    <w:p w:rsidR="009949BC" w:rsidRDefault="009949BC" w:rsidP="009949BC">
      <w:pPr>
        <w:pStyle w:val="Prrafodelista"/>
        <w:spacing w:line="276" w:lineRule="auto"/>
        <w:jc w:val="both"/>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2649"/>
        <w:gridCol w:w="2936"/>
        <w:gridCol w:w="2749"/>
      </w:tblGrid>
      <w:tr w:rsidR="009949BC" w:rsidTr="00261043">
        <w:tc>
          <w:tcPr>
            <w:tcW w:w="2649" w:type="dxa"/>
          </w:tcPr>
          <w:p w:rsidR="009949BC" w:rsidRDefault="009949BC" w:rsidP="009949BC">
            <w:pPr>
              <w:pStyle w:val="Prrafodelista"/>
              <w:spacing w:line="276" w:lineRule="auto"/>
              <w:ind w:left="0"/>
              <w:jc w:val="both"/>
              <w:rPr>
                <w:rFonts w:ascii="Arial" w:hAnsi="Arial" w:cs="Arial"/>
                <w:sz w:val="24"/>
                <w:szCs w:val="24"/>
              </w:rPr>
            </w:pPr>
          </w:p>
        </w:tc>
        <w:tc>
          <w:tcPr>
            <w:tcW w:w="2936" w:type="dxa"/>
          </w:tcPr>
          <w:p w:rsidR="009949BC" w:rsidRPr="009949BC" w:rsidRDefault="009949BC" w:rsidP="009949BC">
            <w:pPr>
              <w:pStyle w:val="Prrafodelista"/>
              <w:spacing w:line="276" w:lineRule="auto"/>
              <w:ind w:left="0"/>
              <w:jc w:val="both"/>
              <w:rPr>
                <w:rFonts w:ascii="Arial" w:hAnsi="Arial" w:cs="Arial"/>
                <w:b/>
                <w:sz w:val="22"/>
                <w:szCs w:val="22"/>
              </w:rPr>
            </w:pPr>
            <w:r w:rsidRPr="009949BC">
              <w:rPr>
                <w:rFonts w:ascii="Arial" w:hAnsi="Arial" w:cs="Arial"/>
                <w:b/>
                <w:sz w:val="22"/>
                <w:szCs w:val="22"/>
              </w:rPr>
              <w:t>Sistema dorsal-</w:t>
            </w:r>
            <w:proofErr w:type="spellStart"/>
            <w:r w:rsidRPr="009949BC">
              <w:rPr>
                <w:rFonts w:ascii="Arial" w:hAnsi="Arial" w:cs="Arial"/>
                <w:b/>
                <w:sz w:val="22"/>
                <w:szCs w:val="22"/>
              </w:rPr>
              <w:t>lemniscal</w:t>
            </w:r>
            <w:proofErr w:type="spellEnd"/>
          </w:p>
        </w:tc>
        <w:tc>
          <w:tcPr>
            <w:tcW w:w="2749" w:type="dxa"/>
          </w:tcPr>
          <w:p w:rsidR="009949BC" w:rsidRDefault="009949BC" w:rsidP="009949BC">
            <w:pPr>
              <w:pStyle w:val="Prrafodelista"/>
              <w:spacing w:line="276" w:lineRule="auto"/>
              <w:ind w:left="0"/>
              <w:jc w:val="both"/>
              <w:rPr>
                <w:rFonts w:ascii="Arial" w:hAnsi="Arial" w:cs="Arial"/>
                <w:b/>
                <w:sz w:val="22"/>
                <w:szCs w:val="22"/>
              </w:rPr>
            </w:pPr>
            <w:r w:rsidRPr="009949BC">
              <w:rPr>
                <w:rFonts w:ascii="Arial" w:hAnsi="Arial" w:cs="Arial"/>
                <w:b/>
                <w:sz w:val="22"/>
                <w:szCs w:val="22"/>
              </w:rPr>
              <w:t xml:space="preserve">Sistema </w:t>
            </w:r>
            <w:proofErr w:type="spellStart"/>
            <w:r w:rsidRPr="009949BC">
              <w:rPr>
                <w:rFonts w:ascii="Arial" w:hAnsi="Arial" w:cs="Arial"/>
                <w:b/>
                <w:sz w:val="22"/>
                <w:szCs w:val="22"/>
              </w:rPr>
              <w:t>anterolateral</w:t>
            </w:r>
            <w:proofErr w:type="spellEnd"/>
          </w:p>
          <w:p w:rsidR="00261043" w:rsidRPr="009949BC" w:rsidRDefault="00261043" w:rsidP="009949BC">
            <w:pPr>
              <w:pStyle w:val="Prrafodelista"/>
              <w:spacing w:line="276" w:lineRule="auto"/>
              <w:ind w:left="0"/>
              <w:jc w:val="both"/>
              <w:rPr>
                <w:rFonts w:ascii="Arial" w:hAnsi="Arial" w:cs="Arial"/>
                <w:b/>
                <w:sz w:val="22"/>
                <w:szCs w:val="22"/>
              </w:rPr>
            </w:pPr>
          </w:p>
        </w:tc>
      </w:tr>
      <w:tr w:rsidR="00CE1A7D" w:rsidTr="00261043">
        <w:tc>
          <w:tcPr>
            <w:tcW w:w="2649" w:type="dxa"/>
          </w:tcPr>
          <w:p w:rsidR="00CE1A7D" w:rsidRPr="00CE1A7D" w:rsidRDefault="00CE1A7D" w:rsidP="009949BC">
            <w:pPr>
              <w:pStyle w:val="Prrafodelista"/>
              <w:spacing w:line="276" w:lineRule="auto"/>
              <w:ind w:left="0"/>
              <w:jc w:val="both"/>
              <w:rPr>
                <w:rFonts w:ascii="Arial" w:hAnsi="Arial" w:cs="Arial"/>
                <w:sz w:val="22"/>
                <w:szCs w:val="22"/>
              </w:rPr>
            </w:pPr>
            <w:r w:rsidRPr="00CE1A7D">
              <w:rPr>
                <w:rFonts w:ascii="Arial" w:hAnsi="Arial" w:cs="Arial"/>
                <w:sz w:val="22"/>
                <w:szCs w:val="22"/>
              </w:rPr>
              <w:t>Receptores asociados</w:t>
            </w:r>
          </w:p>
          <w:p w:rsidR="00CE1A7D" w:rsidRDefault="00CE1A7D" w:rsidP="009949BC">
            <w:pPr>
              <w:pStyle w:val="Prrafodelista"/>
              <w:spacing w:line="276" w:lineRule="auto"/>
              <w:ind w:left="0"/>
              <w:jc w:val="both"/>
              <w:rPr>
                <w:rFonts w:ascii="Arial" w:hAnsi="Arial" w:cs="Arial"/>
                <w:sz w:val="24"/>
                <w:szCs w:val="24"/>
              </w:rPr>
            </w:pPr>
          </w:p>
        </w:tc>
        <w:tc>
          <w:tcPr>
            <w:tcW w:w="2936" w:type="dxa"/>
          </w:tcPr>
          <w:p w:rsidR="00CE1A7D" w:rsidRPr="009949BC" w:rsidRDefault="00CE1A7D" w:rsidP="009949BC">
            <w:pPr>
              <w:pStyle w:val="Prrafodelista"/>
              <w:spacing w:line="276" w:lineRule="auto"/>
              <w:ind w:left="0"/>
              <w:jc w:val="both"/>
              <w:rPr>
                <w:rFonts w:ascii="Arial" w:hAnsi="Arial" w:cs="Arial"/>
                <w:b/>
                <w:sz w:val="22"/>
                <w:szCs w:val="22"/>
              </w:rPr>
            </w:pPr>
          </w:p>
        </w:tc>
        <w:tc>
          <w:tcPr>
            <w:tcW w:w="2749" w:type="dxa"/>
          </w:tcPr>
          <w:p w:rsidR="00CE1A7D" w:rsidRPr="009949BC" w:rsidRDefault="00CE1A7D" w:rsidP="009949BC">
            <w:pPr>
              <w:pStyle w:val="Prrafodelista"/>
              <w:spacing w:line="276" w:lineRule="auto"/>
              <w:ind w:left="0"/>
              <w:jc w:val="both"/>
              <w:rPr>
                <w:rFonts w:ascii="Arial" w:hAnsi="Arial" w:cs="Arial"/>
                <w:b/>
                <w:sz w:val="22"/>
                <w:szCs w:val="22"/>
              </w:rPr>
            </w:pPr>
          </w:p>
        </w:tc>
      </w:tr>
      <w:tr w:rsidR="009949BC" w:rsidRPr="009949BC" w:rsidTr="00261043">
        <w:tc>
          <w:tcPr>
            <w:tcW w:w="2649" w:type="dxa"/>
          </w:tcPr>
          <w:p w:rsidR="009949BC" w:rsidRDefault="009949BC" w:rsidP="009949BC">
            <w:pPr>
              <w:pStyle w:val="Prrafodelista"/>
              <w:spacing w:line="276" w:lineRule="auto"/>
              <w:ind w:left="0"/>
              <w:jc w:val="both"/>
              <w:rPr>
                <w:rFonts w:ascii="Arial" w:hAnsi="Arial" w:cs="Arial"/>
                <w:sz w:val="22"/>
                <w:szCs w:val="22"/>
              </w:rPr>
            </w:pPr>
            <w:r w:rsidRPr="009949BC">
              <w:rPr>
                <w:rFonts w:ascii="Arial" w:hAnsi="Arial" w:cs="Arial"/>
                <w:sz w:val="22"/>
                <w:szCs w:val="22"/>
              </w:rPr>
              <w:t>Tipos de fibras</w:t>
            </w:r>
          </w:p>
          <w:p w:rsidR="00261043" w:rsidRPr="009949BC" w:rsidRDefault="00261043" w:rsidP="009949BC">
            <w:pPr>
              <w:pStyle w:val="Prrafodelista"/>
              <w:spacing w:line="276" w:lineRule="auto"/>
              <w:ind w:left="0"/>
              <w:jc w:val="both"/>
              <w:rPr>
                <w:rFonts w:ascii="Arial" w:hAnsi="Arial" w:cs="Arial"/>
                <w:sz w:val="22"/>
                <w:szCs w:val="22"/>
              </w:rPr>
            </w:pPr>
          </w:p>
        </w:tc>
        <w:tc>
          <w:tcPr>
            <w:tcW w:w="2936" w:type="dxa"/>
          </w:tcPr>
          <w:p w:rsidR="009949BC" w:rsidRPr="009949BC" w:rsidRDefault="009949BC" w:rsidP="009949BC">
            <w:pPr>
              <w:pStyle w:val="Prrafodelista"/>
              <w:spacing w:line="276" w:lineRule="auto"/>
              <w:ind w:left="0"/>
              <w:jc w:val="both"/>
              <w:rPr>
                <w:rFonts w:ascii="Arial" w:hAnsi="Arial" w:cs="Arial"/>
                <w:sz w:val="22"/>
                <w:szCs w:val="22"/>
              </w:rPr>
            </w:pPr>
          </w:p>
        </w:tc>
        <w:tc>
          <w:tcPr>
            <w:tcW w:w="2749" w:type="dxa"/>
          </w:tcPr>
          <w:p w:rsidR="009949BC" w:rsidRPr="009949BC" w:rsidRDefault="009949BC" w:rsidP="009949BC">
            <w:pPr>
              <w:pStyle w:val="Prrafodelista"/>
              <w:spacing w:line="276" w:lineRule="auto"/>
              <w:ind w:left="0"/>
              <w:jc w:val="both"/>
              <w:rPr>
                <w:rFonts w:ascii="Arial" w:hAnsi="Arial" w:cs="Arial"/>
                <w:sz w:val="22"/>
                <w:szCs w:val="22"/>
              </w:rPr>
            </w:pPr>
          </w:p>
        </w:tc>
      </w:tr>
      <w:tr w:rsidR="009949BC" w:rsidRPr="009949BC" w:rsidTr="00261043">
        <w:trPr>
          <w:trHeight w:val="668"/>
        </w:trPr>
        <w:tc>
          <w:tcPr>
            <w:tcW w:w="2649" w:type="dxa"/>
          </w:tcPr>
          <w:p w:rsidR="009949BC" w:rsidRPr="009949BC" w:rsidRDefault="009B279C" w:rsidP="009B279C">
            <w:pPr>
              <w:pStyle w:val="Prrafodelista"/>
              <w:spacing w:line="276" w:lineRule="auto"/>
              <w:ind w:left="0"/>
              <w:rPr>
                <w:rFonts w:ascii="Arial" w:hAnsi="Arial" w:cs="Arial"/>
                <w:sz w:val="22"/>
                <w:szCs w:val="22"/>
              </w:rPr>
            </w:pPr>
            <w:r>
              <w:rPr>
                <w:rFonts w:ascii="Arial" w:hAnsi="Arial" w:cs="Arial"/>
                <w:sz w:val="22"/>
                <w:szCs w:val="22"/>
              </w:rPr>
              <w:lastRenderedPageBreak/>
              <w:t>Velocidad a la que conducen impulsos.</w:t>
            </w:r>
          </w:p>
        </w:tc>
        <w:tc>
          <w:tcPr>
            <w:tcW w:w="2936" w:type="dxa"/>
          </w:tcPr>
          <w:p w:rsidR="009949BC" w:rsidRPr="009949BC" w:rsidRDefault="009949BC" w:rsidP="009949BC">
            <w:pPr>
              <w:pStyle w:val="Prrafodelista"/>
              <w:spacing w:line="276" w:lineRule="auto"/>
              <w:ind w:left="0"/>
              <w:jc w:val="both"/>
              <w:rPr>
                <w:rFonts w:ascii="Arial" w:hAnsi="Arial" w:cs="Arial"/>
                <w:sz w:val="22"/>
                <w:szCs w:val="22"/>
              </w:rPr>
            </w:pPr>
          </w:p>
        </w:tc>
        <w:tc>
          <w:tcPr>
            <w:tcW w:w="2749" w:type="dxa"/>
          </w:tcPr>
          <w:p w:rsidR="009949BC" w:rsidRPr="009949BC" w:rsidRDefault="009949BC" w:rsidP="009949BC">
            <w:pPr>
              <w:pStyle w:val="Prrafodelista"/>
              <w:spacing w:line="276" w:lineRule="auto"/>
              <w:ind w:left="0"/>
              <w:jc w:val="both"/>
              <w:rPr>
                <w:rFonts w:ascii="Arial" w:hAnsi="Arial" w:cs="Arial"/>
                <w:sz w:val="22"/>
                <w:szCs w:val="22"/>
              </w:rPr>
            </w:pPr>
          </w:p>
        </w:tc>
      </w:tr>
      <w:tr w:rsidR="009949BC" w:rsidRPr="009949BC" w:rsidTr="00261043">
        <w:tc>
          <w:tcPr>
            <w:tcW w:w="2649" w:type="dxa"/>
          </w:tcPr>
          <w:p w:rsidR="009949BC" w:rsidRPr="009949BC" w:rsidRDefault="009B279C" w:rsidP="009949BC">
            <w:pPr>
              <w:pStyle w:val="Prrafodelista"/>
              <w:spacing w:line="276" w:lineRule="auto"/>
              <w:ind w:left="0"/>
              <w:jc w:val="both"/>
              <w:rPr>
                <w:rFonts w:ascii="Arial" w:hAnsi="Arial" w:cs="Arial"/>
                <w:sz w:val="22"/>
                <w:szCs w:val="22"/>
              </w:rPr>
            </w:pPr>
            <w:r>
              <w:rPr>
                <w:rFonts w:ascii="Arial" w:hAnsi="Arial" w:cs="Arial"/>
                <w:sz w:val="22"/>
                <w:szCs w:val="22"/>
              </w:rPr>
              <w:t>Grado de orientación espacial.</w:t>
            </w:r>
          </w:p>
        </w:tc>
        <w:tc>
          <w:tcPr>
            <w:tcW w:w="2936" w:type="dxa"/>
          </w:tcPr>
          <w:p w:rsidR="009949BC" w:rsidRPr="009949BC" w:rsidRDefault="009949BC" w:rsidP="009949BC">
            <w:pPr>
              <w:pStyle w:val="Prrafodelista"/>
              <w:spacing w:line="276" w:lineRule="auto"/>
              <w:ind w:left="0"/>
              <w:jc w:val="both"/>
              <w:rPr>
                <w:rFonts w:ascii="Arial" w:hAnsi="Arial" w:cs="Arial"/>
                <w:sz w:val="22"/>
                <w:szCs w:val="22"/>
              </w:rPr>
            </w:pPr>
          </w:p>
        </w:tc>
        <w:tc>
          <w:tcPr>
            <w:tcW w:w="2749" w:type="dxa"/>
          </w:tcPr>
          <w:p w:rsidR="009949BC" w:rsidRPr="009949BC" w:rsidRDefault="009949BC" w:rsidP="009949BC">
            <w:pPr>
              <w:pStyle w:val="Prrafodelista"/>
              <w:spacing w:line="276" w:lineRule="auto"/>
              <w:ind w:left="0"/>
              <w:jc w:val="both"/>
              <w:rPr>
                <w:rFonts w:ascii="Arial" w:hAnsi="Arial" w:cs="Arial"/>
                <w:sz w:val="22"/>
                <w:szCs w:val="22"/>
              </w:rPr>
            </w:pPr>
          </w:p>
        </w:tc>
      </w:tr>
      <w:tr w:rsidR="009949BC" w:rsidRPr="009949BC" w:rsidTr="00261043">
        <w:tc>
          <w:tcPr>
            <w:tcW w:w="2649" w:type="dxa"/>
          </w:tcPr>
          <w:p w:rsidR="009949BC" w:rsidRPr="009949BC" w:rsidRDefault="009B279C" w:rsidP="009949BC">
            <w:pPr>
              <w:pStyle w:val="Prrafodelista"/>
              <w:spacing w:line="276" w:lineRule="auto"/>
              <w:ind w:left="0"/>
              <w:jc w:val="both"/>
              <w:rPr>
                <w:rFonts w:ascii="Arial" w:hAnsi="Arial" w:cs="Arial"/>
                <w:sz w:val="22"/>
                <w:szCs w:val="22"/>
              </w:rPr>
            </w:pPr>
            <w:r>
              <w:rPr>
                <w:rFonts w:ascii="Arial" w:hAnsi="Arial" w:cs="Arial"/>
                <w:sz w:val="22"/>
                <w:szCs w:val="22"/>
              </w:rPr>
              <w:t>Modalidades sensoriales que transmiten</w:t>
            </w:r>
          </w:p>
        </w:tc>
        <w:tc>
          <w:tcPr>
            <w:tcW w:w="2936" w:type="dxa"/>
          </w:tcPr>
          <w:p w:rsidR="009949BC" w:rsidRPr="009949BC" w:rsidRDefault="009949BC" w:rsidP="009949BC">
            <w:pPr>
              <w:pStyle w:val="Prrafodelista"/>
              <w:spacing w:line="276" w:lineRule="auto"/>
              <w:ind w:left="0"/>
              <w:jc w:val="both"/>
              <w:rPr>
                <w:rFonts w:ascii="Arial" w:hAnsi="Arial" w:cs="Arial"/>
                <w:sz w:val="22"/>
                <w:szCs w:val="22"/>
              </w:rPr>
            </w:pPr>
          </w:p>
        </w:tc>
        <w:tc>
          <w:tcPr>
            <w:tcW w:w="2749" w:type="dxa"/>
          </w:tcPr>
          <w:p w:rsidR="009949BC" w:rsidRPr="009949BC" w:rsidRDefault="009949BC" w:rsidP="009949BC">
            <w:pPr>
              <w:pStyle w:val="Prrafodelista"/>
              <w:spacing w:line="276" w:lineRule="auto"/>
              <w:ind w:left="0"/>
              <w:jc w:val="both"/>
              <w:rPr>
                <w:rFonts w:ascii="Arial" w:hAnsi="Arial" w:cs="Arial"/>
                <w:sz w:val="22"/>
                <w:szCs w:val="22"/>
              </w:rPr>
            </w:pPr>
          </w:p>
        </w:tc>
      </w:tr>
    </w:tbl>
    <w:p w:rsidR="009949BC" w:rsidRDefault="009949BC" w:rsidP="009949BC">
      <w:pPr>
        <w:pStyle w:val="Prrafodelista"/>
        <w:spacing w:line="276" w:lineRule="auto"/>
        <w:jc w:val="both"/>
        <w:rPr>
          <w:rFonts w:ascii="Arial" w:hAnsi="Arial" w:cs="Arial"/>
          <w:sz w:val="22"/>
          <w:szCs w:val="22"/>
        </w:rPr>
      </w:pPr>
    </w:p>
    <w:p w:rsidR="00BE672B" w:rsidRPr="00BE672B" w:rsidRDefault="00BE672B" w:rsidP="00BE672B">
      <w:pPr>
        <w:pStyle w:val="Prrafodelista"/>
        <w:numPr>
          <w:ilvl w:val="0"/>
          <w:numId w:val="14"/>
        </w:numPr>
        <w:spacing w:line="276" w:lineRule="auto"/>
        <w:jc w:val="both"/>
        <w:rPr>
          <w:rFonts w:ascii="Arial" w:hAnsi="Arial" w:cs="Arial"/>
          <w:sz w:val="24"/>
          <w:szCs w:val="24"/>
        </w:rPr>
      </w:pPr>
      <w:r w:rsidRPr="00BE672B">
        <w:rPr>
          <w:rFonts w:ascii="Arial" w:hAnsi="Arial" w:cs="Arial"/>
          <w:sz w:val="24"/>
          <w:szCs w:val="24"/>
        </w:rPr>
        <w:t>Tenga en cuenta que estas vías no incluye</w:t>
      </w:r>
      <w:r>
        <w:rPr>
          <w:rFonts w:ascii="Arial" w:hAnsi="Arial" w:cs="Arial"/>
          <w:sz w:val="24"/>
          <w:szCs w:val="24"/>
        </w:rPr>
        <w:t xml:space="preserve"> la </w:t>
      </w:r>
      <w:r w:rsidRPr="00BE672B">
        <w:rPr>
          <w:rFonts w:ascii="Arial" w:hAnsi="Arial" w:cs="Arial"/>
          <w:sz w:val="24"/>
          <w:szCs w:val="24"/>
        </w:rPr>
        <w:t xml:space="preserve"> información</w:t>
      </w:r>
      <w:r w:rsidR="00613397">
        <w:rPr>
          <w:rFonts w:ascii="Arial" w:hAnsi="Arial" w:cs="Arial"/>
          <w:sz w:val="24"/>
          <w:szCs w:val="24"/>
        </w:rPr>
        <w:t xml:space="preserve"> </w:t>
      </w:r>
      <w:proofErr w:type="spellStart"/>
      <w:r>
        <w:rPr>
          <w:rFonts w:ascii="Arial" w:hAnsi="Arial" w:cs="Arial"/>
          <w:sz w:val="24"/>
          <w:szCs w:val="24"/>
        </w:rPr>
        <w:t>somatosensorial</w:t>
      </w:r>
      <w:proofErr w:type="spellEnd"/>
      <w:r>
        <w:rPr>
          <w:rFonts w:ascii="Arial" w:hAnsi="Arial" w:cs="Arial"/>
          <w:sz w:val="24"/>
          <w:szCs w:val="24"/>
        </w:rPr>
        <w:t xml:space="preserve"> correspondiente a la cara. Precise la misma </w:t>
      </w:r>
      <w:r w:rsidR="00BF082F">
        <w:rPr>
          <w:rFonts w:ascii="Arial" w:hAnsi="Arial" w:cs="Arial"/>
          <w:sz w:val="24"/>
          <w:szCs w:val="24"/>
        </w:rPr>
        <w:t xml:space="preserve">el libro de </w:t>
      </w:r>
      <w:r w:rsidRPr="008A52BC">
        <w:rPr>
          <w:rFonts w:ascii="Arial" w:hAnsi="Arial" w:cs="Arial"/>
          <w:color w:val="404040"/>
          <w:sz w:val="24"/>
          <w:szCs w:val="24"/>
          <w:lang w:val="es-ES_tradnl"/>
        </w:rPr>
        <w:t>Morfofisiología II</w:t>
      </w:r>
      <w:r w:rsidR="00BF082F">
        <w:rPr>
          <w:rFonts w:ascii="Arial" w:hAnsi="Arial" w:cs="Arial"/>
          <w:color w:val="404040"/>
          <w:sz w:val="24"/>
          <w:szCs w:val="24"/>
          <w:lang w:val="es-ES_tradnl"/>
        </w:rPr>
        <w:t>.</w:t>
      </w:r>
    </w:p>
    <w:p w:rsidR="00A0585A" w:rsidRPr="00A0585A" w:rsidRDefault="00BE672B" w:rsidP="00A0585A">
      <w:pPr>
        <w:pStyle w:val="Prrafodelista"/>
        <w:numPr>
          <w:ilvl w:val="0"/>
          <w:numId w:val="14"/>
        </w:numPr>
        <w:spacing w:line="276" w:lineRule="auto"/>
        <w:jc w:val="both"/>
        <w:rPr>
          <w:rFonts w:ascii="Arial" w:hAnsi="Arial" w:cs="Arial"/>
          <w:sz w:val="24"/>
          <w:szCs w:val="24"/>
        </w:rPr>
      </w:pPr>
      <w:r>
        <w:rPr>
          <w:rFonts w:ascii="Arial" w:hAnsi="Arial" w:cs="Arial"/>
          <w:color w:val="404040"/>
          <w:sz w:val="24"/>
          <w:szCs w:val="24"/>
          <w:lang w:val="es-ES_tradnl"/>
        </w:rPr>
        <w:t>Realice un esquema del trayecto de cada una de estas vías por separado, teniendo en cuenta donde se sitúan los cuerpos de las cuatro neuronas,</w:t>
      </w:r>
      <w:r w:rsidR="00A0585A">
        <w:rPr>
          <w:rFonts w:ascii="Arial" w:hAnsi="Arial" w:cs="Arial"/>
          <w:color w:val="404040"/>
          <w:sz w:val="24"/>
          <w:szCs w:val="24"/>
          <w:lang w:val="es-ES_tradnl"/>
        </w:rPr>
        <w:t xml:space="preserve"> el nivel donde se dec</w:t>
      </w:r>
      <w:r w:rsidR="00B36151">
        <w:rPr>
          <w:rFonts w:ascii="Arial" w:hAnsi="Arial" w:cs="Arial"/>
          <w:color w:val="404040"/>
          <w:sz w:val="24"/>
          <w:szCs w:val="24"/>
          <w:lang w:val="es-ES_tradnl"/>
        </w:rPr>
        <w:t xml:space="preserve">usan las mismas y la proyección en la corteza </w:t>
      </w:r>
      <w:proofErr w:type="spellStart"/>
      <w:r w:rsidR="00B36151">
        <w:rPr>
          <w:rFonts w:ascii="Arial" w:hAnsi="Arial" w:cs="Arial"/>
          <w:color w:val="404040"/>
          <w:sz w:val="24"/>
          <w:szCs w:val="24"/>
          <w:lang w:val="es-ES_tradnl"/>
        </w:rPr>
        <w:t>somatosensorial</w:t>
      </w:r>
      <w:proofErr w:type="spellEnd"/>
      <w:r w:rsidR="00B36151">
        <w:rPr>
          <w:rFonts w:ascii="Arial" w:hAnsi="Arial" w:cs="Arial"/>
          <w:color w:val="404040"/>
          <w:sz w:val="24"/>
          <w:szCs w:val="24"/>
          <w:lang w:val="es-ES_tradnl"/>
        </w:rPr>
        <w:t>. Auxíliese de las figuras que aparecen en la bibliografía orientada.</w:t>
      </w:r>
      <w:r w:rsidR="00613397">
        <w:rPr>
          <w:rFonts w:ascii="Arial" w:hAnsi="Arial" w:cs="Arial"/>
          <w:color w:val="404040"/>
          <w:sz w:val="24"/>
          <w:szCs w:val="24"/>
          <w:lang w:val="es-ES_tradnl"/>
        </w:rPr>
        <w:t xml:space="preserve"> </w:t>
      </w:r>
      <w:r w:rsidR="00A0585A" w:rsidRPr="00A0585A">
        <w:rPr>
          <w:rFonts w:ascii="Arial" w:hAnsi="Arial" w:cs="Arial"/>
          <w:sz w:val="22"/>
          <w:szCs w:val="22"/>
        </w:rPr>
        <w:t>Durante el proceso de caracterización de cada vía debe tener en cuenta:</w:t>
      </w:r>
    </w:p>
    <w:p w:rsidR="00A0585A" w:rsidRPr="000067B9"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Receptor. Situación y tipo</w:t>
      </w:r>
    </w:p>
    <w:p w:rsidR="00A0585A" w:rsidRPr="000067B9"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Ubicación del cuerpo de la primera neurona.</w:t>
      </w:r>
    </w:p>
    <w:p w:rsidR="00A0585A" w:rsidRPr="000067B9"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Ubicación del cuerpo de la segunda neurona.</w:t>
      </w:r>
    </w:p>
    <w:p w:rsidR="00A0585A" w:rsidRPr="000067B9"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Ubicación del cuerpo de la tercera neurona.</w:t>
      </w:r>
    </w:p>
    <w:p w:rsidR="00A0585A" w:rsidRPr="000067B9"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Ubicación del cuerpo de la cuarta neurona.</w:t>
      </w:r>
    </w:p>
    <w:p w:rsidR="00A0585A" w:rsidRPr="000067B9"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Nombre de los diferentes tractos, precisando en qué funículo de la médula espinal se sitúan y su ubicación general en el tronco encefálico.</w:t>
      </w:r>
    </w:p>
    <w:p w:rsidR="00A0585A" w:rsidRDefault="00A0585A" w:rsidP="00A0585A">
      <w:pPr>
        <w:pStyle w:val="Prrafodelista"/>
        <w:numPr>
          <w:ilvl w:val="0"/>
          <w:numId w:val="11"/>
        </w:numPr>
        <w:spacing w:line="276" w:lineRule="auto"/>
        <w:jc w:val="both"/>
        <w:rPr>
          <w:rFonts w:ascii="Arial" w:hAnsi="Arial" w:cs="Arial"/>
          <w:sz w:val="22"/>
          <w:szCs w:val="22"/>
        </w:rPr>
      </w:pPr>
      <w:r w:rsidRPr="000067B9">
        <w:rPr>
          <w:rFonts w:ascii="Arial" w:hAnsi="Arial" w:cs="Arial"/>
          <w:sz w:val="22"/>
          <w:szCs w:val="22"/>
        </w:rPr>
        <w:t>Nivel de decusación de la vía</w:t>
      </w:r>
    </w:p>
    <w:p w:rsidR="00A0585A" w:rsidRDefault="00A0585A" w:rsidP="00A0585A">
      <w:pPr>
        <w:pStyle w:val="Prrafodelista"/>
        <w:spacing w:line="276" w:lineRule="auto"/>
        <w:ind w:left="1080"/>
        <w:jc w:val="both"/>
        <w:rPr>
          <w:rFonts w:ascii="Arial" w:hAnsi="Arial" w:cs="Arial"/>
          <w:sz w:val="22"/>
          <w:szCs w:val="22"/>
        </w:rPr>
      </w:pPr>
    </w:p>
    <w:p w:rsidR="00A0585A" w:rsidRPr="00A0585A" w:rsidRDefault="00A0585A" w:rsidP="00A0585A">
      <w:pPr>
        <w:pStyle w:val="Prrafodelista"/>
        <w:numPr>
          <w:ilvl w:val="0"/>
          <w:numId w:val="20"/>
        </w:numPr>
        <w:spacing w:line="276" w:lineRule="auto"/>
        <w:jc w:val="both"/>
        <w:rPr>
          <w:rFonts w:ascii="Arial" w:hAnsi="Arial" w:cs="Arial"/>
          <w:sz w:val="22"/>
          <w:szCs w:val="22"/>
        </w:rPr>
      </w:pPr>
      <w:r w:rsidRPr="00A0585A">
        <w:rPr>
          <w:rFonts w:ascii="Arial" w:hAnsi="Arial" w:cs="Arial"/>
          <w:sz w:val="22"/>
          <w:szCs w:val="22"/>
        </w:rPr>
        <w:t xml:space="preserve">Realice el mismo esquema para la </w:t>
      </w:r>
      <w:r w:rsidR="00BF082F" w:rsidRPr="00A0585A">
        <w:rPr>
          <w:rFonts w:ascii="Arial" w:hAnsi="Arial" w:cs="Arial"/>
          <w:sz w:val="22"/>
          <w:szCs w:val="22"/>
        </w:rPr>
        <w:t>vía</w:t>
      </w:r>
      <w:r w:rsidR="00613397">
        <w:rPr>
          <w:rFonts w:ascii="Arial" w:hAnsi="Arial" w:cs="Arial"/>
          <w:sz w:val="22"/>
          <w:szCs w:val="22"/>
        </w:rPr>
        <w:t xml:space="preserve"> </w:t>
      </w:r>
      <w:r w:rsidRPr="00A0585A">
        <w:rPr>
          <w:rFonts w:ascii="Arial" w:hAnsi="Arial" w:cs="Arial"/>
          <w:sz w:val="22"/>
          <w:szCs w:val="22"/>
        </w:rPr>
        <w:t xml:space="preserve">Trigeminal. </w:t>
      </w:r>
    </w:p>
    <w:p w:rsidR="00A0585A" w:rsidRPr="00B36151" w:rsidRDefault="00A0585A" w:rsidP="00A0585A">
      <w:pPr>
        <w:pStyle w:val="Prrafodelista"/>
        <w:spacing w:line="276" w:lineRule="auto"/>
        <w:ind w:left="502"/>
        <w:jc w:val="both"/>
        <w:rPr>
          <w:rFonts w:ascii="Arial" w:hAnsi="Arial" w:cs="Arial"/>
          <w:sz w:val="24"/>
          <w:szCs w:val="24"/>
        </w:rPr>
      </w:pPr>
    </w:p>
    <w:p w:rsidR="00B36151" w:rsidRDefault="00B36151" w:rsidP="00A0632B">
      <w:pPr>
        <w:pStyle w:val="Prrafodelista"/>
        <w:spacing w:line="276" w:lineRule="auto"/>
        <w:ind w:left="0"/>
        <w:jc w:val="both"/>
        <w:rPr>
          <w:rFonts w:ascii="Arial" w:hAnsi="Arial" w:cs="Arial"/>
          <w:color w:val="404040"/>
          <w:sz w:val="24"/>
          <w:szCs w:val="24"/>
          <w:lang w:val="es-ES_tradnl"/>
        </w:rPr>
      </w:pPr>
      <w:r>
        <w:rPr>
          <w:rFonts w:ascii="Arial" w:hAnsi="Arial" w:cs="Arial"/>
          <w:color w:val="404040"/>
          <w:sz w:val="24"/>
          <w:szCs w:val="24"/>
          <w:lang w:val="es-ES_tradnl"/>
        </w:rPr>
        <w:t>Una vez cumplidas las orientacion</w:t>
      </w:r>
      <w:r w:rsidR="003A681A">
        <w:rPr>
          <w:rFonts w:ascii="Arial" w:hAnsi="Arial" w:cs="Arial"/>
          <w:color w:val="404040"/>
          <w:sz w:val="24"/>
          <w:szCs w:val="24"/>
          <w:lang w:val="es-ES_tradnl"/>
        </w:rPr>
        <w:t>es precedentes, a</w:t>
      </w:r>
      <w:r w:rsidR="00A0585A">
        <w:rPr>
          <w:rFonts w:ascii="Arial" w:hAnsi="Arial" w:cs="Arial"/>
          <w:color w:val="404040"/>
          <w:sz w:val="24"/>
          <w:szCs w:val="24"/>
          <w:lang w:val="es-ES_tradnl"/>
        </w:rPr>
        <w:t>plique</w:t>
      </w:r>
      <w:r>
        <w:rPr>
          <w:rFonts w:ascii="Arial" w:hAnsi="Arial" w:cs="Arial"/>
          <w:color w:val="404040"/>
          <w:sz w:val="24"/>
          <w:szCs w:val="24"/>
          <w:lang w:val="es-ES_tradnl"/>
        </w:rPr>
        <w:t xml:space="preserve"> sus</w:t>
      </w:r>
      <w:r w:rsidR="003A681A">
        <w:rPr>
          <w:rFonts w:ascii="Arial" w:hAnsi="Arial" w:cs="Arial"/>
          <w:color w:val="404040"/>
          <w:sz w:val="24"/>
          <w:szCs w:val="24"/>
          <w:lang w:val="es-ES_tradnl"/>
        </w:rPr>
        <w:t xml:space="preserve"> conocimientos a diferentes situaciones </w:t>
      </w:r>
      <w:r w:rsidR="00A0632B">
        <w:rPr>
          <w:rFonts w:ascii="Arial" w:hAnsi="Arial" w:cs="Arial"/>
          <w:color w:val="404040"/>
          <w:sz w:val="24"/>
          <w:szCs w:val="24"/>
          <w:lang w:val="es-ES_tradnl"/>
        </w:rPr>
        <w:t>problemáticas</w:t>
      </w:r>
      <w:r w:rsidR="003A681A">
        <w:rPr>
          <w:rFonts w:ascii="Arial" w:hAnsi="Arial" w:cs="Arial"/>
          <w:color w:val="404040"/>
          <w:sz w:val="24"/>
          <w:szCs w:val="24"/>
          <w:lang w:val="es-ES_tradnl"/>
        </w:rPr>
        <w:t xml:space="preserve">. Para ello, apoyándose en los esquemas de las vías realizados, sitúe supuestas lesiones que afecten las vías, en diferentes niveles del sistema nervioso central, las cuales se supone, que destruyen transversalmente toda la vía </w:t>
      </w:r>
      <w:r w:rsidR="00A0585A">
        <w:rPr>
          <w:rFonts w:ascii="Arial" w:hAnsi="Arial" w:cs="Arial"/>
          <w:color w:val="404040"/>
          <w:sz w:val="24"/>
          <w:szCs w:val="24"/>
          <w:lang w:val="es-ES_tradnl"/>
        </w:rPr>
        <w:t>al</w:t>
      </w:r>
      <w:r w:rsidR="003A681A">
        <w:rPr>
          <w:rFonts w:ascii="Arial" w:hAnsi="Arial" w:cs="Arial"/>
          <w:color w:val="404040"/>
          <w:sz w:val="24"/>
          <w:szCs w:val="24"/>
          <w:lang w:val="es-ES_tradnl"/>
        </w:rPr>
        <w:t xml:space="preserve"> nivel en el que están localizadas. Una vez situada la lesión, debe decir qué trastorno de la sensibilidad</w:t>
      </w:r>
      <w:r w:rsidR="002B7AB6">
        <w:rPr>
          <w:rFonts w:ascii="Arial" w:hAnsi="Arial" w:cs="Arial"/>
          <w:color w:val="404040"/>
          <w:sz w:val="24"/>
          <w:szCs w:val="24"/>
          <w:lang w:val="es-ES_tradnl"/>
        </w:rPr>
        <w:t xml:space="preserve"> se produce y señalar  en qué región y lado del cuerpo este trastorno se manifiesta.</w:t>
      </w:r>
    </w:p>
    <w:p w:rsidR="0058209F" w:rsidRPr="002B7AB6" w:rsidRDefault="0058209F" w:rsidP="00A0585A">
      <w:pPr>
        <w:pStyle w:val="Prrafodelista"/>
        <w:spacing w:line="276" w:lineRule="auto"/>
        <w:ind w:left="502"/>
        <w:jc w:val="both"/>
        <w:rPr>
          <w:rFonts w:ascii="Arial" w:hAnsi="Arial" w:cs="Arial"/>
          <w:sz w:val="24"/>
          <w:szCs w:val="24"/>
        </w:rPr>
      </w:pPr>
    </w:p>
    <w:p w:rsidR="00A0585A" w:rsidRPr="0058209F" w:rsidRDefault="0058209F" w:rsidP="00E343AB">
      <w:pPr>
        <w:spacing w:line="276" w:lineRule="auto"/>
        <w:ind w:left="142"/>
        <w:jc w:val="both"/>
        <w:rPr>
          <w:rFonts w:ascii="Arial" w:hAnsi="Arial" w:cs="Arial"/>
          <w:b/>
          <w:color w:val="404040"/>
          <w:sz w:val="24"/>
          <w:szCs w:val="24"/>
        </w:rPr>
      </w:pPr>
      <w:r w:rsidRPr="0058209F">
        <w:rPr>
          <w:rFonts w:ascii="Arial" w:hAnsi="Arial" w:cs="Arial"/>
          <w:b/>
          <w:color w:val="404040"/>
          <w:sz w:val="24"/>
          <w:szCs w:val="24"/>
        </w:rPr>
        <w:t>Dolor referido:</w:t>
      </w:r>
    </w:p>
    <w:p w:rsidR="0058209F" w:rsidRDefault="0058209F" w:rsidP="0058209F">
      <w:pPr>
        <w:pStyle w:val="Prrafodelista"/>
        <w:numPr>
          <w:ilvl w:val="0"/>
          <w:numId w:val="20"/>
        </w:numPr>
        <w:spacing w:line="276" w:lineRule="auto"/>
        <w:jc w:val="both"/>
        <w:rPr>
          <w:rFonts w:ascii="Arial" w:hAnsi="Arial" w:cs="Arial"/>
          <w:color w:val="404040"/>
          <w:sz w:val="24"/>
          <w:szCs w:val="24"/>
        </w:rPr>
      </w:pPr>
      <w:r>
        <w:rPr>
          <w:rFonts w:ascii="Arial" w:hAnsi="Arial" w:cs="Arial"/>
          <w:color w:val="404040"/>
          <w:sz w:val="24"/>
          <w:szCs w:val="24"/>
        </w:rPr>
        <w:t>Defina cuáles son las características de Dolor rápido y Dolor Lento.</w:t>
      </w:r>
    </w:p>
    <w:p w:rsidR="0058209F" w:rsidRDefault="0058209F" w:rsidP="0058209F">
      <w:pPr>
        <w:pStyle w:val="Prrafodelista"/>
        <w:numPr>
          <w:ilvl w:val="0"/>
          <w:numId w:val="20"/>
        </w:numPr>
        <w:spacing w:line="276" w:lineRule="auto"/>
        <w:jc w:val="both"/>
        <w:rPr>
          <w:rFonts w:ascii="Arial" w:hAnsi="Arial" w:cs="Arial"/>
          <w:color w:val="404040"/>
          <w:sz w:val="24"/>
          <w:szCs w:val="24"/>
        </w:rPr>
      </w:pPr>
      <w:r>
        <w:rPr>
          <w:rFonts w:ascii="Arial" w:hAnsi="Arial" w:cs="Arial"/>
          <w:color w:val="404040"/>
          <w:sz w:val="24"/>
          <w:szCs w:val="24"/>
        </w:rPr>
        <w:t xml:space="preserve">Defina cuáles vías transmiten las señales relacionadas con estas sensaciones.  </w:t>
      </w:r>
    </w:p>
    <w:p w:rsidR="0058209F" w:rsidRDefault="0058209F" w:rsidP="0058209F">
      <w:pPr>
        <w:pStyle w:val="Prrafodelista"/>
        <w:numPr>
          <w:ilvl w:val="0"/>
          <w:numId w:val="20"/>
        </w:numPr>
        <w:spacing w:line="276" w:lineRule="auto"/>
        <w:jc w:val="both"/>
        <w:rPr>
          <w:rFonts w:ascii="Arial" w:hAnsi="Arial" w:cs="Arial"/>
          <w:color w:val="404040"/>
          <w:sz w:val="24"/>
          <w:szCs w:val="24"/>
        </w:rPr>
      </w:pPr>
      <w:r>
        <w:rPr>
          <w:rFonts w:ascii="Arial" w:hAnsi="Arial" w:cs="Arial"/>
          <w:color w:val="404040"/>
          <w:sz w:val="24"/>
          <w:szCs w:val="24"/>
        </w:rPr>
        <w:t>Defina Dolor referido. Explique por qué ocurre. Ponga ejemplos.</w:t>
      </w:r>
    </w:p>
    <w:p w:rsidR="00A0632B" w:rsidRDefault="00A0632B" w:rsidP="00A0632B">
      <w:pPr>
        <w:pStyle w:val="Prrafodelista"/>
        <w:spacing w:line="276" w:lineRule="auto"/>
        <w:jc w:val="both"/>
        <w:rPr>
          <w:rFonts w:ascii="Arial" w:hAnsi="Arial" w:cs="Arial"/>
          <w:color w:val="404040"/>
          <w:sz w:val="24"/>
          <w:szCs w:val="24"/>
        </w:rPr>
      </w:pPr>
    </w:p>
    <w:p w:rsidR="00A0632B" w:rsidRPr="003F0BFD" w:rsidRDefault="00A0632B" w:rsidP="00A0632B">
      <w:pPr>
        <w:pStyle w:val="Prrafodelista"/>
        <w:numPr>
          <w:ilvl w:val="0"/>
          <w:numId w:val="24"/>
        </w:numPr>
        <w:spacing w:line="276" w:lineRule="auto"/>
        <w:jc w:val="both"/>
        <w:rPr>
          <w:rFonts w:ascii="Arial" w:hAnsi="Arial" w:cs="Arial"/>
          <w:sz w:val="24"/>
          <w:szCs w:val="24"/>
        </w:rPr>
      </w:pPr>
      <w:r w:rsidRPr="003F0BFD">
        <w:rPr>
          <w:rFonts w:ascii="Arial" w:hAnsi="Arial" w:cs="Arial"/>
          <w:sz w:val="24"/>
          <w:szCs w:val="24"/>
        </w:rPr>
        <w:t>Explique por qué en la apendicitis el dolor es primero en epigastrio (zona alta del abdomen) si el apéndice se encuentra en la Fosa Ilíaca Izquierda.</w:t>
      </w:r>
    </w:p>
    <w:p w:rsidR="00A0632B" w:rsidRPr="00A0632B" w:rsidRDefault="00A0632B" w:rsidP="00A0632B">
      <w:pPr>
        <w:spacing w:line="276" w:lineRule="auto"/>
        <w:jc w:val="both"/>
        <w:rPr>
          <w:rFonts w:ascii="Arial" w:hAnsi="Arial" w:cs="Arial"/>
          <w:color w:val="404040"/>
          <w:sz w:val="24"/>
          <w:szCs w:val="24"/>
        </w:rPr>
      </w:pPr>
    </w:p>
    <w:p w:rsidR="00A0585A" w:rsidRDefault="00A0585A" w:rsidP="00E343AB">
      <w:pPr>
        <w:spacing w:line="276" w:lineRule="auto"/>
        <w:ind w:left="142"/>
        <w:jc w:val="both"/>
        <w:rPr>
          <w:rFonts w:ascii="Arial" w:hAnsi="Arial" w:cs="Arial"/>
          <w:color w:val="404040"/>
          <w:sz w:val="24"/>
          <w:szCs w:val="24"/>
        </w:rPr>
      </w:pPr>
    </w:p>
    <w:p w:rsidR="00A0632B" w:rsidRDefault="00A0632B" w:rsidP="00E343AB">
      <w:pPr>
        <w:spacing w:line="276" w:lineRule="auto"/>
        <w:ind w:left="142"/>
        <w:jc w:val="both"/>
        <w:rPr>
          <w:rFonts w:ascii="Arial" w:hAnsi="Arial" w:cs="Arial"/>
          <w:color w:val="404040"/>
          <w:sz w:val="24"/>
          <w:szCs w:val="24"/>
        </w:rPr>
      </w:pPr>
    </w:p>
    <w:p w:rsidR="00A0585A" w:rsidRPr="00A0632B" w:rsidRDefault="00A0585A" w:rsidP="00E343AB">
      <w:pPr>
        <w:spacing w:line="276" w:lineRule="auto"/>
        <w:ind w:left="142"/>
        <w:jc w:val="both"/>
        <w:rPr>
          <w:rFonts w:ascii="Arial" w:hAnsi="Arial" w:cs="Arial"/>
          <w:b/>
          <w:color w:val="404040"/>
          <w:sz w:val="24"/>
          <w:szCs w:val="24"/>
        </w:rPr>
      </w:pPr>
      <w:r w:rsidRPr="00A0632B">
        <w:rPr>
          <w:rFonts w:ascii="Arial" w:hAnsi="Arial" w:cs="Arial"/>
          <w:b/>
          <w:color w:val="404040"/>
          <w:sz w:val="24"/>
          <w:szCs w:val="24"/>
        </w:rPr>
        <w:lastRenderedPageBreak/>
        <w:t>Autoevaluación:</w:t>
      </w:r>
    </w:p>
    <w:p w:rsidR="00A0585A" w:rsidRPr="00A0585A" w:rsidRDefault="00A0585A" w:rsidP="00A0632B">
      <w:pPr>
        <w:pStyle w:val="Prrafodelista"/>
        <w:numPr>
          <w:ilvl w:val="0"/>
          <w:numId w:val="18"/>
        </w:numPr>
        <w:spacing w:line="276" w:lineRule="auto"/>
        <w:ind w:left="284" w:hanging="284"/>
        <w:jc w:val="both"/>
        <w:rPr>
          <w:rFonts w:ascii="Arial" w:hAnsi="Arial" w:cs="Arial"/>
          <w:sz w:val="24"/>
          <w:szCs w:val="24"/>
        </w:rPr>
      </w:pPr>
      <w:r w:rsidRPr="00A0585A">
        <w:rPr>
          <w:rFonts w:ascii="Arial" w:hAnsi="Arial" w:cs="Arial"/>
          <w:color w:val="404040"/>
          <w:sz w:val="24"/>
          <w:szCs w:val="24"/>
        </w:rPr>
        <w:t xml:space="preserve">Cuando se afectan los haces de la vía dorsal- </w:t>
      </w:r>
      <w:proofErr w:type="spellStart"/>
      <w:r w:rsidRPr="00A0585A">
        <w:rPr>
          <w:rFonts w:ascii="Arial" w:hAnsi="Arial" w:cs="Arial"/>
          <w:color w:val="404040"/>
          <w:sz w:val="24"/>
          <w:szCs w:val="24"/>
        </w:rPr>
        <w:t>lemniscal</w:t>
      </w:r>
      <w:proofErr w:type="spellEnd"/>
      <w:r w:rsidRPr="00A0585A">
        <w:rPr>
          <w:rFonts w:ascii="Arial" w:hAnsi="Arial" w:cs="Arial"/>
          <w:color w:val="404040"/>
          <w:sz w:val="24"/>
          <w:szCs w:val="24"/>
        </w:rPr>
        <w:t xml:space="preserve"> en su curso por el sistema nervioso central, de acuerdo con el nivel de la lesión, el trastorno sensorial puede manifestarse </w:t>
      </w:r>
      <w:proofErr w:type="spellStart"/>
      <w:r w:rsidRPr="00A0585A">
        <w:rPr>
          <w:rFonts w:ascii="Arial" w:hAnsi="Arial" w:cs="Arial"/>
          <w:color w:val="404040"/>
          <w:sz w:val="24"/>
          <w:szCs w:val="24"/>
        </w:rPr>
        <w:t>homolateral</w:t>
      </w:r>
      <w:proofErr w:type="spellEnd"/>
      <w:r w:rsidRPr="00A0585A">
        <w:rPr>
          <w:rFonts w:ascii="Arial" w:hAnsi="Arial" w:cs="Arial"/>
          <w:color w:val="404040"/>
          <w:sz w:val="24"/>
          <w:szCs w:val="24"/>
        </w:rPr>
        <w:t xml:space="preserve"> o contra lateralmente a la lesión. ¿Es igual en el caso del sistema </w:t>
      </w:r>
      <w:proofErr w:type="spellStart"/>
      <w:r w:rsidRPr="00A0585A">
        <w:rPr>
          <w:rFonts w:ascii="Arial" w:hAnsi="Arial" w:cs="Arial"/>
          <w:color w:val="404040"/>
          <w:sz w:val="24"/>
          <w:szCs w:val="24"/>
        </w:rPr>
        <w:t>anterolateral</w:t>
      </w:r>
      <w:proofErr w:type="spellEnd"/>
      <w:r w:rsidRPr="00A0585A">
        <w:rPr>
          <w:rFonts w:ascii="Arial" w:hAnsi="Arial" w:cs="Arial"/>
          <w:color w:val="404040"/>
          <w:sz w:val="24"/>
          <w:szCs w:val="24"/>
        </w:rPr>
        <w:t>? Fundamente su respuesta.</w:t>
      </w:r>
    </w:p>
    <w:p w:rsidR="00A0585A" w:rsidRDefault="00A0585A" w:rsidP="00E343AB">
      <w:pPr>
        <w:spacing w:line="276" w:lineRule="auto"/>
        <w:ind w:left="142"/>
        <w:jc w:val="both"/>
        <w:rPr>
          <w:rFonts w:ascii="Arial" w:hAnsi="Arial" w:cs="Arial"/>
          <w:color w:val="404040"/>
          <w:sz w:val="24"/>
          <w:szCs w:val="24"/>
        </w:rPr>
      </w:pPr>
    </w:p>
    <w:p w:rsidR="00E343AB" w:rsidRPr="00A0585A" w:rsidRDefault="00E343AB" w:rsidP="00A0632B">
      <w:pPr>
        <w:pStyle w:val="Prrafodelista"/>
        <w:numPr>
          <w:ilvl w:val="0"/>
          <w:numId w:val="18"/>
        </w:numPr>
        <w:spacing w:line="276" w:lineRule="auto"/>
        <w:ind w:left="284" w:hanging="284"/>
        <w:jc w:val="both"/>
        <w:rPr>
          <w:rFonts w:ascii="Arial" w:hAnsi="Arial" w:cs="Arial"/>
          <w:sz w:val="24"/>
          <w:szCs w:val="24"/>
        </w:rPr>
      </w:pPr>
      <w:r w:rsidRPr="00A0585A">
        <w:rPr>
          <w:rFonts w:ascii="Arial" w:hAnsi="Arial" w:cs="Arial"/>
          <w:color w:val="404040"/>
          <w:sz w:val="24"/>
          <w:szCs w:val="24"/>
        </w:rPr>
        <w:t xml:space="preserve">En las situaciones planteadas a continuación,  relacionadas con trastornos causados por lesión del sistema </w:t>
      </w:r>
      <w:proofErr w:type="spellStart"/>
      <w:r w:rsidRPr="00A0585A">
        <w:rPr>
          <w:rFonts w:ascii="Arial" w:hAnsi="Arial" w:cs="Arial"/>
          <w:color w:val="404040"/>
          <w:sz w:val="24"/>
          <w:szCs w:val="24"/>
        </w:rPr>
        <w:t>somatosensorial</w:t>
      </w:r>
      <w:proofErr w:type="spellEnd"/>
      <w:r w:rsidRPr="00A0585A">
        <w:rPr>
          <w:rFonts w:ascii="Arial" w:hAnsi="Arial" w:cs="Arial"/>
          <w:color w:val="404040"/>
          <w:sz w:val="24"/>
          <w:szCs w:val="24"/>
        </w:rPr>
        <w:t>, señale</w:t>
      </w:r>
      <w:r w:rsidR="009C1E4C" w:rsidRPr="00A0585A">
        <w:rPr>
          <w:rFonts w:ascii="Arial" w:hAnsi="Arial" w:cs="Arial"/>
          <w:color w:val="404040"/>
          <w:sz w:val="24"/>
          <w:szCs w:val="24"/>
        </w:rPr>
        <w:t xml:space="preserve"> l</w:t>
      </w:r>
      <w:r w:rsidRPr="00A0585A">
        <w:rPr>
          <w:rFonts w:ascii="Arial" w:hAnsi="Arial" w:cs="Arial"/>
          <w:color w:val="404040"/>
          <w:sz w:val="24"/>
          <w:szCs w:val="24"/>
        </w:rPr>
        <w:t>ocalización en el sistema nervios</w:t>
      </w:r>
      <w:r w:rsidR="009C1E4C" w:rsidRPr="00A0585A">
        <w:rPr>
          <w:rFonts w:ascii="Arial" w:hAnsi="Arial" w:cs="Arial"/>
          <w:color w:val="404040"/>
          <w:sz w:val="24"/>
          <w:szCs w:val="24"/>
        </w:rPr>
        <w:t>o</w:t>
      </w:r>
      <w:r w:rsidRPr="00A0585A">
        <w:rPr>
          <w:rFonts w:ascii="Arial" w:hAnsi="Arial" w:cs="Arial"/>
          <w:color w:val="404040"/>
          <w:sz w:val="24"/>
          <w:szCs w:val="24"/>
        </w:rPr>
        <w:t xml:space="preserve"> central (nivel y lado)</w:t>
      </w:r>
      <w:r w:rsidR="009C1E4C" w:rsidRPr="00A0585A">
        <w:rPr>
          <w:rFonts w:ascii="Arial" w:hAnsi="Arial" w:cs="Arial"/>
          <w:color w:val="404040"/>
          <w:sz w:val="24"/>
          <w:szCs w:val="24"/>
        </w:rPr>
        <w:t>,  en que podría estar situada una lesión capaz de producir esas alteraciones</w:t>
      </w:r>
    </w:p>
    <w:p w:rsidR="009C1E4C" w:rsidRPr="009C1E4C" w:rsidRDefault="009C1E4C" w:rsidP="00A0632B">
      <w:pPr>
        <w:pStyle w:val="Prrafodelista"/>
        <w:numPr>
          <w:ilvl w:val="0"/>
          <w:numId w:val="19"/>
        </w:numPr>
        <w:spacing w:line="276" w:lineRule="auto"/>
        <w:ind w:left="284" w:hanging="284"/>
        <w:jc w:val="both"/>
        <w:rPr>
          <w:rFonts w:ascii="Arial" w:hAnsi="Arial" w:cs="Arial"/>
          <w:sz w:val="24"/>
          <w:szCs w:val="24"/>
        </w:rPr>
      </w:pPr>
      <w:r>
        <w:rPr>
          <w:rFonts w:ascii="Arial" w:hAnsi="Arial" w:cs="Arial"/>
          <w:color w:val="404040"/>
          <w:sz w:val="24"/>
          <w:szCs w:val="24"/>
        </w:rPr>
        <w:t xml:space="preserve">Pérdida de todas las modalidades </w:t>
      </w:r>
      <w:proofErr w:type="spellStart"/>
      <w:r>
        <w:rPr>
          <w:rFonts w:ascii="Arial" w:hAnsi="Arial" w:cs="Arial"/>
          <w:color w:val="404040"/>
          <w:sz w:val="24"/>
          <w:szCs w:val="24"/>
        </w:rPr>
        <w:t>somatosensoriales</w:t>
      </w:r>
      <w:proofErr w:type="spellEnd"/>
      <w:r>
        <w:rPr>
          <w:rFonts w:ascii="Arial" w:hAnsi="Arial" w:cs="Arial"/>
          <w:color w:val="404040"/>
          <w:sz w:val="24"/>
          <w:szCs w:val="24"/>
        </w:rPr>
        <w:t xml:space="preserve"> en todo el hemicuerpo derecho, incluyendo la cara.</w:t>
      </w:r>
    </w:p>
    <w:p w:rsidR="009C1E4C" w:rsidRPr="009C1E4C" w:rsidRDefault="009C1E4C" w:rsidP="00A0632B">
      <w:pPr>
        <w:pStyle w:val="Prrafodelista"/>
        <w:numPr>
          <w:ilvl w:val="0"/>
          <w:numId w:val="19"/>
        </w:numPr>
        <w:spacing w:line="276" w:lineRule="auto"/>
        <w:ind w:left="284" w:hanging="284"/>
        <w:jc w:val="both"/>
        <w:rPr>
          <w:rFonts w:ascii="Arial" w:hAnsi="Arial" w:cs="Arial"/>
          <w:sz w:val="24"/>
          <w:szCs w:val="24"/>
        </w:rPr>
      </w:pPr>
      <w:r>
        <w:rPr>
          <w:rFonts w:ascii="Arial" w:hAnsi="Arial" w:cs="Arial"/>
          <w:color w:val="404040"/>
          <w:sz w:val="24"/>
          <w:szCs w:val="24"/>
        </w:rPr>
        <w:t>Pérdida del sentido de vibración (</w:t>
      </w:r>
      <w:proofErr w:type="spellStart"/>
      <w:r>
        <w:rPr>
          <w:rFonts w:ascii="Arial" w:hAnsi="Arial" w:cs="Arial"/>
          <w:color w:val="404040"/>
          <w:sz w:val="24"/>
          <w:szCs w:val="24"/>
        </w:rPr>
        <w:t>palestesia</w:t>
      </w:r>
      <w:proofErr w:type="spellEnd"/>
      <w:r>
        <w:rPr>
          <w:rFonts w:ascii="Arial" w:hAnsi="Arial" w:cs="Arial"/>
          <w:color w:val="404040"/>
          <w:sz w:val="24"/>
          <w:szCs w:val="24"/>
        </w:rPr>
        <w:t>), de posición y movimiento y de la capacidad de discriminar dos puntos de contacto de la piel en el miembro inferior derecho.</w:t>
      </w:r>
    </w:p>
    <w:p w:rsidR="009C1E4C" w:rsidRPr="009C1E4C" w:rsidRDefault="009C1E4C" w:rsidP="00A0632B">
      <w:pPr>
        <w:pStyle w:val="Prrafodelista"/>
        <w:numPr>
          <w:ilvl w:val="0"/>
          <w:numId w:val="19"/>
        </w:numPr>
        <w:spacing w:line="276" w:lineRule="auto"/>
        <w:ind w:left="284" w:hanging="284"/>
        <w:jc w:val="both"/>
        <w:rPr>
          <w:rFonts w:ascii="Arial" w:hAnsi="Arial" w:cs="Arial"/>
          <w:sz w:val="24"/>
          <w:szCs w:val="24"/>
        </w:rPr>
      </w:pPr>
      <w:r>
        <w:rPr>
          <w:rFonts w:ascii="Arial" w:hAnsi="Arial" w:cs="Arial"/>
          <w:color w:val="404040"/>
          <w:sz w:val="24"/>
          <w:szCs w:val="24"/>
        </w:rPr>
        <w:t xml:space="preserve">Pérdida de todas las modalidades </w:t>
      </w:r>
      <w:proofErr w:type="spellStart"/>
      <w:r>
        <w:rPr>
          <w:rFonts w:ascii="Arial" w:hAnsi="Arial" w:cs="Arial"/>
          <w:color w:val="404040"/>
          <w:sz w:val="24"/>
          <w:szCs w:val="24"/>
        </w:rPr>
        <w:t>somatosensoriales</w:t>
      </w:r>
      <w:proofErr w:type="spellEnd"/>
      <w:r>
        <w:rPr>
          <w:rFonts w:ascii="Arial" w:hAnsi="Arial" w:cs="Arial"/>
          <w:color w:val="404040"/>
          <w:sz w:val="24"/>
          <w:szCs w:val="24"/>
        </w:rPr>
        <w:t xml:space="preserve"> en todo el cuerpo por debajo del nivel del cuello.</w:t>
      </w:r>
    </w:p>
    <w:p w:rsidR="009C1E4C" w:rsidRPr="0058209F" w:rsidRDefault="009C1E4C" w:rsidP="00A0632B">
      <w:pPr>
        <w:pStyle w:val="Prrafodelista"/>
        <w:numPr>
          <w:ilvl w:val="0"/>
          <w:numId w:val="19"/>
        </w:numPr>
        <w:spacing w:line="276" w:lineRule="auto"/>
        <w:ind w:left="284" w:hanging="284"/>
        <w:jc w:val="both"/>
        <w:rPr>
          <w:rFonts w:ascii="Arial" w:hAnsi="Arial" w:cs="Arial"/>
          <w:sz w:val="24"/>
          <w:szCs w:val="24"/>
        </w:rPr>
      </w:pPr>
      <w:r>
        <w:rPr>
          <w:rFonts w:ascii="Arial" w:hAnsi="Arial" w:cs="Arial"/>
          <w:color w:val="404040"/>
          <w:sz w:val="24"/>
          <w:szCs w:val="24"/>
        </w:rPr>
        <w:t>Pérdida de la sensibilidad dolorosa y térmica en toda la extremidad inferior derecha.</w:t>
      </w:r>
    </w:p>
    <w:p w:rsidR="0058209F" w:rsidRPr="0058209F" w:rsidRDefault="0058209F" w:rsidP="0058209F">
      <w:pPr>
        <w:spacing w:line="276" w:lineRule="auto"/>
        <w:jc w:val="both"/>
        <w:rPr>
          <w:rFonts w:ascii="Arial" w:hAnsi="Arial" w:cs="Arial"/>
          <w:sz w:val="24"/>
          <w:szCs w:val="24"/>
        </w:rPr>
      </w:pPr>
    </w:p>
    <w:p w:rsidR="0058209F" w:rsidRPr="003F0BFD" w:rsidRDefault="0058209F" w:rsidP="003F0BFD">
      <w:pPr>
        <w:pStyle w:val="Prrafodelista"/>
        <w:numPr>
          <w:ilvl w:val="0"/>
          <w:numId w:val="18"/>
        </w:numPr>
        <w:spacing w:line="276" w:lineRule="auto"/>
        <w:jc w:val="both"/>
        <w:rPr>
          <w:rFonts w:ascii="Arial" w:hAnsi="Arial" w:cs="Arial"/>
          <w:sz w:val="24"/>
          <w:szCs w:val="24"/>
        </w:rPr>
      </w:pPr>
      <w:r w:rsidRPr="003F0BFD">
        <w:rPr>
          <w:rFonts w:ascii="Arial" w:hAnsi="Arial" w:cs="Arial"/>
          <w:sz w:val="24"/>
          <w:lang w:val="es-PR"/>
        </w:rPr>
        <w:t xml:space="preserve">Coloque el número correspondiente al subsistema </w:t>
      </w:r>
      <w:proofErr w:type="spellStart"/>
      <w:r w:rsidRPr="003F0BFD">
        <w:rPr>
          <w:rFonts w:ascii="Arial" w:hAnsi="Arial" w:cs="Arial"/>
          <w:sz w:val="24"/>
          <w:lang w:val="es-PR"/>
        </w:rPr>
        <w:t>somatosensorial</w:t>
      </w:r>
      <w:proofErr w:type="spellEnd"/>
      <w:r w:rsidRPr="003F0BFD">
        <w:rPr>
          <w:rFonts w:ascii="Arial" w:hAnsi="Arial" w:cs="Arial"/>
          <w:sz w:val="24"/>
          <w:lang w:val="es-PR"/>
        </w:rPr>
        <w:t xml:space="preserve"> correcto.</w:t>
      </w:r>
    </w:p>
    <w:p w:rsidR="0058209F" w:rsidRPr="003F0BFD" w:rsidRDefault="00BF082F" w:rsidP="0058209F">
      <w:pPr>
        <w:rPr>
          <w:rFonts w:ascii="Arial" w:hAnsi="Arial" w:cs="Arial"/>
          <w:sz w:val="24"/>
          <w:lang w:val="es-PR"/>
        </w:rPr>
      </w:pPr>
      <w:r>
        <w:rPr>
          <w:rFonts w:ascii="Arial" w:hAnsi="Arial" w:cs="Arial"/>
          <w:sz w:val="24"/>
          <w:lang w:val="es-PR"/>
        </w:rPr>
        <w:t xml:space="preserve">                  </w:t>
      </w:r>
      <w:r w:rsidR="0058209F" w:rsidRPr="00BF082F">
        <w:rPr>
          <w:rFonts w:ascii="Arial" w:hAnsi="Arial" w:cs="Arial"/>
          <w:b/>
          <w:sz w:val="24"/>
          <w:lang w:val="es-PR"/>
        </w:rPr>
        <w:t>1- SLD</w:t>
      </w:r>
      <w:r>
        <w:rPr>
          <w:rFonts w:ascii="Arial" w:hAnsi="Arial" w:cs="Arial"/>
          <w:b/>
          <w:sz w:val="24"/>
          <w:lang w:val="es-PR"/>
        </w:rPr>
        <w:t xml:space="preserve">          </w:t>
      </w:r>
      <w:r w:rsidR="0058209F" w:rsidRPr="003F0BFD">
        <w:rPr>
          <w:rFonts w:ascii="Arial" w:hAnsi="Arial" w:cs="Arial"/>
          <w:sz w:val="24"/>
          <w:lang w:val="es-PR"/>
        </w:rPr>
        <w:t xml:space="preserve"> </w:t>
      </w:r>
      <w:r w:rsidR="0058209F" w:rsidRPr="00BF082F">
        <w:rPr>
          <w:rFonts w:ascii="Arial" w:hAnsi="Arial" w:cs="Arial"/>
          <w:b/>
          <w:sz w:val="24"/>
          <w:lang w:val="es-PR"/>
        </w:rPr>
        <w:t>2- SAL</w:t>
      </w:r>
      <w:r>
        <w:rPr>
          <w:rFonts w:ascii="Arial" w:hAnsi="Arial" w:cs="Arial"/>
          <w:b/>
          <w:sz w:val="24"/>
          <w:lang w:val="es-PR"/>
        </w:rPr>
        <w:t xml:space="preserve">        </w:t>
      </w:r>
      <w:r w:rsidR="0058209F" w:rsidRPr="003F0BFD">
        <w:rPr>
          <w:rFonts w:ascii="Arial" w:hAnsi="Arial" w:cs="Arial"/>
          <w:sz w:val="24"/>
          <w:lang w:val="es-PR"/>
        </w:rPr>
        <w:t xml:space="preserve"> </w:t>
      </w:r>
      <w:r w:rsidR="0058209F" w:rsidRPr="00BF082F">
        <w:rPr>
          <w:rFonts w:ascii="Arial" w:hAnsi="Arial" w:cs="Arial"/>
          <w:b/>
          <w:sz w:val="24"/>
          <w:lang w:val="es-PR"/>
        </w:rPr>
        <w:t>3- Ambos</w:t>
      </w:r>
      <w:r w:rsidR="0058209F" w:rsidRPr="003F0BFD">
        <w:rPr>
          <w:rFonts w:ascii="Arial" w:hAnsi="Arial" w:cs="Arial"/>
          <w:sz w:val="24"/>
          <w:lang w:val="es-PR"/>
        </w:rPr>
        <w:t xml:space="preserve">. </w:t>
      </w:r>
      <w:r>
        <w:rPr>
          <w:rFonts w:ascii="Arial" w:hAnsi="Arial" w:cs="Arial"/>
          <w:sz w:val="24"/>
          <w:lang w:val="es-PR"/>
        </w:rPr>
        <w:t xml:space="preserve">            </w:t>
      </w:r>
      <w:r w:rsidR="0058209F" w:rsidRPr="00BF082F">
        <w:rPr>
          <w:rFonts w:ascii="Arial" w:hAnsi="Arial" w:cs="Arial"/>
          <w:b/>
          <w:sz w:val="24"/>
          <w:lang w:val="es-PR"/>
        </w:rPr>
        <w:t>4- Ninguno.</w:t>
      </w:r>
    </w:p>
    <w:p w:rsidR="0058209F" w:rsidRPr="003F0BFD" w:rsidRDefault="0058209F" w:rsidP="0058209F">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a) </w:t>
      </w:r>
      <w:r w:rsidR="00BF082F">
        <w:rPr>
          <w:rFonts w:ascii="Arial" w:hAnsi="Arial" w:cs="Arial"/>
          <w:sz w:val="24"/>
          <w:lang w:val="es-PR"/>
        </w:rPr>
        <w:t>___</w:t>
      </w:r>
      <w:r w:rsidRPr="003F0BFD">
        <w:rPr>
          <w:rFonts w:ascii="Arial" w:hAnsi="Arial" w:cs="Arial"/>
          <w:sz w:val="24"/>
          <w:lang w:val="es-PR"/>
        </w:rPr>
        <w:t xml:space="preserve">Tiene(n) que ver con la </w:t>
      </w:r>
      <w:proofErr w:type="spellStart"/>
      <w:r w:rsidRPr="003F0BFD">
        <w:rPr>
          <w:rFonts w:ascii="Arial" w:hAnsi="Arial" w:cs="Arial"/>
          <w:sz w:val="24"/>
          <w:lang w:val="es-PR"/>
        </w:rPr>
        <w:t>termorrecepción</w:t>
      </w:r>
      <w:proofErr w:type="spellEnd"/>
      <w:r w:rsidRPr="003F0BFD">
        <w:rPr>
          <w:rFonts w:ascii="Arial" w:hAnsi="Arial" w:cs="Arial"/>
          <w:sz w:val="24"/>
          <w:lang w:val="es-PR"/>
        </w:rPr>
        <w:t>.</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b) </w:t>
      </w:r>
      <w:r w:rsidR="00BF082F">
        <w:rPr>
          <w:rFonts w:ascii="Arial" w:hAnsi="Arial" w:cs="Arial"/>
          <w:sz w:val="24"/>
          <w:lang w:val="es-PR"/>
        </w:rPr>
        <w:t>___</w:t>
      </w:r>
      <w:r w:rsidRPr="003F0BFD">
        <w:rPr>
          <w:rFonts w:ascii="Arial" w:hAnsi="Arial" w:cs="Arial"/>
          <w:sz w:val="24"/>
          <w:lang w:val="es-PR"/>
        </w:rPr>
        <w:t>Tiene(n) alta discriminación de intensidades.</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c) </w:t>
      </w:r>
      <w:r w:rsidR="00BF082F">
        <w:rPr>
          <w:rFonts w:ascii="Arial" w:hAnsi="Arial" w:cs="Arial"/>
          <w:sz w:val="24"/>
          <w:lang w:val="es-PR"/>
        </w:rPr>
        <w:t>___</w:t>
      </w:r>
      <w:r w:rsidRPr="003F0BFD">
        <w:rPr>
          <w:rFonts w:ascii="Arial" w:hAnsi="Arial" w:cs="Arial"/>
          <w:sz w:val="24"/>
          <w:lang w:val="es-PR"/>
        </w:rPr>
        <w:t xml:space="preserve">Llega(n) al núcleo UPL </w:t>
      </w:r>
      <w:proofErr w:type="spellStart"/>
      <w:r w:rsidRPr="003F0BFD">
        <w:rPr>
          <w:rFonts w:ascii="Arial" w:hAnsi="Arial" w:cs="Arial"/>
          <w:sz w:val="24"/>
          <w:lang w:val="es-PR"/>
        </w:rPr>
        <w:t>talámico</w:t>
      </w:r>
      <w:proofErr w:type="spellEnd"/>
      <w:r w:rsidRPr="003F0BFD">
        <w:rPr>
          <w:rFonts w:ascii="Arial" w:hAnsi="Arial" w:cs="Arial"/>
          <w:sz w:val="24"/>
          <w:lang w:val="es-PR"/>
        </w:rPr>
        <w:t>.</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d) </w:t>
      </w:r>
      <w:r w:rsidR="00BF082F">
        <w:rPr>
          <w:rFonts w:ascii="Arial" w:hAnsi="Arial" w:cs="Arial"/>
          <w:sz w:val="24"/>
          <w:lang w:val="es-PR"/>
        </w:rPr>
        <w:t>___</w:t>
      </w:r>
      <w:r w:rsidRPr="003F0BFD">
        <w:rPr>
          <w:rFonts w:ascii="Arial" w:hAnsi="Arial" w:cs="Arial"/>
          <w:sz w:val="24"/>
          <w:lang w:val="es-PR"/>
        </w:rPr>
        <w:t>La primera neurona está en ganglio espinal.</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e) </w:t>
      </w:r>
      <w:r w:rsidR="00BF082F">
        <w:rPr>
          <w:rFonts w:ascii="Arial" w:hAnsi="Arial" w:cs="Arial"/>
          <w:sz w:val="24"/>
          <w:lang w:val="es-PR"/>
        </w:rPr>
        <w:t>___</w:t>
      </w:r>
      <w:r w:rsidRPr="003F0BFD">
        <w:rPr>
          <w:rFonts w:ascii="Arial" w:hAnsi="Arial" w:cs="Arial"/>
          <w:sz w:val="24"/>
          <w:lang w:val="es-PR"/>
        </w:rPr>
        <w:t>Se decusa(n) en médula espinal.</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f) </w:t>
      </w:r>
      <w:r w:rsidR="00BF082F">
        <w:rPr>
          <w:rFonts w:ascii="Arial" w:hAnsi="Arial" w:cs="Arial"/>
          <w:sz w:val="24"/>
          <w:lang w:val="es-PR"/>
        </w:rPr>
        <w:t>___</w:t>
      </w:r>
      <w:r w:rsidRPr="003F0BFD">
        <w:rPr>
          <w:rFonts w:ascii="Arial" w:hAnsi="Arial" w:cs="Arial"/>
          <w:sz w:val="24"/>
          <w:lang w:val="es-PR"/>
        </w:rPr>
        <w:t>Tiene(n) gran discriminación temporal.</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g) </w:t>
      </w:r>
      <w:r w:rsidR="00BF082F">
        <w:rPr>
          <w:rFonts w:ascii="Arial" w:hAnsi="Arial" w:cs="Arial"/>
          <w:sz w:val="24"/>
          <w:lang w:val="es-PR"/>
        </w:rPr>
        <w:t>___</w:t>
      </w:r>
      <w:r w:rsidRPr="003F0BFD">
        <w:rPr>
          <w:rFonts w:ascii="Arial" w:hAnsi="Arial" w:cs="Arial"/>
          <w:sz w:val="24"/>
          <w:lang w:val="es-PR"/>
        </w:rPr>
        <w:t>Detecta(n) dolor punzante.</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h) </w:t>
      </w:r>
      <w:r w:rsidR="00BF082F">
        <w:rPr>
          <w:rFonts w:ascii="Arial" w:hAnsi="Arial" w:cs="Arial"/>
          <w:sz w:val="24"/>
          <w:lang w:val="es-PR"/>
        </w:rPr>
        <w:t>___</w:t>
      </w:r>
      <w:r w:rsidRPr="003F0BFD">
        <w:rPr>
          <w:rFonts w:ascii="Arial" w:hAnsi="Arial" w:cs="Arial"/>
          <w:sz w:val="24"/>
          <w:lang w:val="es-PR"/>
        </w:rPr>
        <w:t xml:space="preserve">Presenta (n) fibras AB rápidas </w:t>
      </w:r>
      <w:proofErr w:type="spellStart"/>
      <w:r w:rsidRPr="003F0BFD">
        <w:rPr>
          <w:rFonts w:ascii="Arial" w:hAnsi="Arial" w:cs="Arial"/>
          <w:sz w:val="24"/>
          <w:lang w:val="es-PR"/>
        </w:rPr>
        <w:t>mielinizadas</w:t>
      </w:r>
      <w:proofErr w:type="spellEnd"/>
      <w:r w:rsidRPr="003F0BFD">
        <w:rPr>
          <w:rFonts w:ascii="Arial" w:hAnsi="Arial" w:cs="Arial"/>
          <w:sz w:val="24"/>
          <w:lang w:val="es-PR"/>
        </w:rPr>
        <w:t>.</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i) </w:t>
      </w:r>
      <w:r w:rsidR="00BF082F">
        <w:rPr>
          <w:rFonts w:ascii="Arial" w:hAnsi="Arial" w:cs="Arial"/>
          <w:sz w:val="24"/>
          <w:lang w:val="es-PR"/>
        </w:rPr>
        <w:t>___</w:t>
      </w:r>
      <w:r w:rsidRPr="003F0BFD">
        <w:rPr>
          <w:rFonts w:ascii="Arial" w:hAnsi="Arial" w:cs="Arial"/>
          <w:sz w:val="24"/>
          <w:lang w:val="es-PR"/>
        </w:rPr>
        <w:t>Presenta(n) alta discriminación espacial.</w:t>
      </w:r>
    </w:p>
    <w:p w:rsidR="0058209F" w:rsidRPr="003F0BFD" w:rsidRDefault="0058209F" w:rsidP="003F0BFD">
      <w:pPr>
        <w:rPr>
          <w:rFonts w:ascii="Arial" w:hAnsi="Arial" w:cs="Arial"/>
          <w:sz w:val="24"/>
          <w:lang w:val="es-PR"/>
        </w:rPr>
      </w:pPr>
    </w:p>
    <w:p w:rsidR="0058209F" w:rsidRPr="003F0BFD" w:rsidRDefault="0058209F" w:rsidP="003F0BFD">
      <w:pPr>
        <w:rPr>
          <w:rFonts w:ascii="Arial" w:hAnsi="Arial" w:cs="Arial"/>
          <w:sz w:val="24"/>
          <w:lang w:val="es-PR"/>
        </w:rPr>
      </w:pPr>
      <w:r w:rsidRPr="003F0BFD">
        <w:rPr>
          <w:rFonts w:ascii="Arial" w:hAnsi="Arial" w:cs="Arial"/>
          <w:sz w:val="24"/>
          <w:lang w:val="es-PR"/>
        </w:rPr>
        <w:t xml:space="preserve">j) </w:t>
      </w:r>
      <w:r w:rsidR="00BF082F">
        <w:rPr>
          <w:rFonts w:ascii="Arial" w:hAnsi="Arial" w:cs="Arial"/>
          <w:sz w:val="24"/>
          <w:lang w:val="es-PR"/>
        </w:rPr>
        <w:t>___</w:t>
      </w:r>
      <w:r w:rsidRPr="003F0BFD">
        <w:rPr>
          <w:rFonts w:ascii="Arial" w:hAnsi="Arial" w:cs="Arial"/>
          <w:sz w:val="24"/>
          <w:lang w:val="es-PR"/>
        </w:rPr>
        <w:t>Presenta (n) fibras A Delta y C.</w:t>
      </w:r>
    </w:p>
    <w:p w:rsidR="0058209F" w:rsidRPr="003F0BFD" w:rsidRDefault="0058209F" w:rsidP="003F0BFD">
      <w:pPr>
        <w:rPr>
          <w:rFonts w:ascii="Arial" w:hAnsi="Arial" w:cs="Arial"/>
          <w:sz w:val="24"/>
          <w:lang w:val="es-PR"/>
        </w:rPr>
      </w:pPr>
    </w:p>
    <w:p w:rsidR="0058209F" w:rsidRDefault="0058209F" w:rsidP="003F0BFD">
      <w:pPr>
        <w:rPr>
          <w:rFonts w:ascii="Arial" w:hAnsi="Arial" w:cs="Arial"/>
          <w:sz w:val="24"/>
          <w:lang w:val="es-PR"/>
        </w:rPr>
      </w:pPr>
      <w:r w:rsidRPr="003F0BFD">
        <w:rPr>
          <w:rFonts w:ascii="Arial" w:hAnsi="Arial" w:cs="Arial"/>
          <w:sz w:val="24"/>
          <w:lang w:val="es-PR"/>
        </w:rPr>
        <w:t xml:space="preserve">k) </w:t>
      </w:r>
      <w:r w:rsidR="00BF082F">
        <w:rPr>
          <w:rFonts w:ascii="Arial" w:hAnsi="Arial" w:cs="Arial"/>
          <w:sz w:val="24"/>
          <w:lang w:val="es-PR"/>
        </w:rPr>
        <w:t>___</w:t>
      </w:r>
      <w:r w:rsidRPr="003F0BFD">
        <w:rPr>
          <w:rFonts w:ascii="Arial" w:hAnsi="Arial" w:cs="Arial"/>
          <w:sz w:val="24"/>
          <w:lang w:val="es-PR"/>
        </w:rPr>
        <w:t>Detecta (n) vibración.</w:t>
      </w:r>
    </w:p>
    <w:p w:rsidR="003F0BFD" w:rsidRDefault="003F0BFD" w:rsidP="003F0BFD">
      <w:pPr>
        <w:rPr>
          <w:rFonts w:ascii="Arial" w:hAnsi="Arial" w:cs="Arial"/>
          <w:sz w:val="24"/>
          <w:lang w:val="es-PR"/>
        </w:rPr>
      </w:pPr>
    </w:p>
    <w:p w:rsidR="003F0BFD" w:rsidRPr="00A0632B" w:rsidRDefault="003F0BFD" w:rsidP="00A0632B">
      <w:pPr>
        <w:pStyle w:val="Prrafodelista"/>
        <w:numPr>
          <w:ilvl w:val="0"/>
          <w:numId w:val="18"/>
        </w:numPr>
        <w:ind w:left="284" w:hanging="284"/>
        <w:jc w:val="both"/>
        <w:rPr>
          <w:rFonts w:ascii="Arial" w:hAnsi="Arial"/>
          <w:sz w:val="24"/>
          <w:szCs w:val="24"/>
        </w:rPr>
      </w:pPr>
      <w:r w:rsidRPr="00A0632B">
        <w:rPr>
          <w:rFonts w:ascii="Arial" w:hAnsi="Arial"/>
          <w:sz w:val="24"/>
          <w:szCs w:val="24"/>
        </w:rPr>
        <w:lastRenderedPageBreak/>
        <w:t xml:space="preserve">Coloque una letra, (que corresponde al lado afectado) y un número (que corresponde a la estructura afectada) a la izquierda en el primer y segundo espacio en blanco delante de cada una de las situaciones con alteraciones </w:t>
      </w:r>
      <w:proofErr w:type="spellStart"/>
      <w:r w:rsidRPr="00A0632B">
        <w:rPr>
          <w:rFonts w:ascii="Arial" w:hAnsi="Arial"/>
          <w:sz w:val="24"/>
          <w:szCs w:val="24"/>
        </w:rPr>
        <w:t>somatosensoriales</w:t>
      </w:r>
      <w:proofErr w:type="spellEnd"/>
      <w:r w:rsidRPr="00A0632B">
        <w:rPr>
          <w:rFonts w:ascii="Arial" w:hAnsi="Arial"/>
          <w:sz w:val="24"/>
          <w:szCs w:val="24"/>
        </w:rPr>
        <w:t xml:space="preserve"> planteadas.</w:t>
      </w:r>
    </w:p>
    <w:p w:rsidR="003F0BFD" w:rsidRPr="00EB0A4B" w:rsidRDefault="003F0BFD" w:rsidP="003F0BFD">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
        <w:gridCol w:w="520"/>
        <w:gridCol w:w="3959"/>
        <w:gridCol w:w="1750"/>
        <w:gridCol w:w="2729"/>
      </w:tblGrid>
      <w:tr w:rsidR="003F0BFD" w:rsidRPr="00EB0A4B" w:rsidTr="00AB603E">
        <w:tc>
          <w:tcPr>
            <w:tcW w:w="610" w:type="dxa"/>
          </w:tcPr>
          <w:p w:rsidR="003F0BFD" w:rsidRPr="00EB0A4B" w:rsidRDefault="003F0BFD" w:rsidP="00AB603E">
            <w:pPr>
              <w:jc w:val="both"/>
              <w:rPr>
                <w:rFonts w:ascii="Arial" w:hAnsi="Arial"/>
                <w:lang w:val="es-ES_tradnl"/>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p>
        </w:tc>
        <w:tc>
          <w:tcPr>
            <w:tcW w:w="1758" w:type="dxa"/>
          </w:tcPr>
          <w:p w:rsidR="003F0BFD" w:rsidRPr="000E5EF2" w:rsidRDefault="003F0BFD" w:rsidP="00AB603E">
            <w:pPr>
              <w:pStyle w:val="Prrafodelista"/>
              <w:ind w:left="502"/>
              <w:jc w:val="center"/>
              <w:rPr>
                <w:rFonts w:ascii="Arial" w:hAnsi="Arial"/>
              </w:rPr>
            </w:pPr>
            <w:r>
              <w:rPr>
                <w:rFonts w:ascii="Arial" w:hAnsi="Arial"/>
              </w:rPr>
              <w:t>Lado afectado</w:t>
            </w:r>
          </w:p>
        </w:tc>
        <w:tc>
          <w:tcPr>
            <w:tcW w:w="2765" w:type="dxa"/>
          </w:tcPr>
          <w:p w:rsidR="003F0BFD" w:rsidRDefault="003F0BFD" w:rsidP="00AB603E">
            <w:pPr>
              <w:pStyle w:val="Prrafodelista"/>
              <w:ind w:left="360"/>
              <w:rPr>
                <w:rFonts w:ascii="Arial" w:hAnsi="Arial"/>
              </w:rPr>
            </w:pPr>
            <w:r>
              <w:rPr>
                <w:rFonts w:ascii="Arial" w:hAnsi="Arial"/>
              </w:rPr>
              <w:t>Estructura afectada</w:t>
            </w:r>
          </w:p>
        </w:tc>
      </w:tr>
      <w:tr w:rsidR="003F0BFD" w:rsidRPr="00EB0A4B" w:rsidTr="00AB603E">
        <w:tc>
          <w:tcPr>
            <w:tcW w:w="610" w:type="dxa"/>
          </w:tcPr>
          <w:p w:rsidR="003F0BFD" w:rsidRPr="00EB0A4B" w:rsidRDefault="003F0BFD" w:rsidP="00AB603E">
            <w:pPr>
              <w:jc w:val="both"/>
              <w:rPr>
                <w:rFonts w:ascii="Arial" w:hAnsi="Arial"/>
                <w:lang w:val="es-ES_tradnl"/>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r w:rsidRPr="00EB0A4B">
              <w:rPr>
                <w:rFonts w:ascii="Arial" w:hAnsi="Arial"/>
              </w:rPr>
              <w:t>Todas las sensaciones perdidas de cara posterior de muslo y porción lateral de pierna izquierda. Se inició con dolor en estas regiones.</w:t>
            </w:r>
          </w:p>
        </w:tc>
        <w:tc>
          <w:tcPr>
            <w:tcW w:w="1758" w:type="dxa"/>
          </w:tcPr>
          <w:p w:rsidR="003F0BFD" w:rsidRPr="000E5EF2" w:rsidRDefault="003F0BFD" w:rsidP="003F0BFD">
            <w:pPr>
              <w:pStyle w:val="Prrafodelista"/>
              <w:numPr>
                <w:ilvl w:val="0"/>
                <w:numId w:val="23"/>
              </w:numPr>
              <w:jc w:val="both"/>
              <w:rPr>
                <w:rFonts w:ascii="Arial" w:hAnsi="Arial"/>
              </w:rPr>
            </w:pPr>
            <w:r w:rsidRPr="000E5EF2">
              <w:rPr>
                <w:rFonts w:ascii="Arial" w:hAnsi="Arial"/>
              </w:rPr>
              <w:t>izquierda</w:t>
            </w:r>
          </w:p>
        </w:tc>
        <w:tc>
          <w:tcPr>
            <w:tcW w:w="2765" w:type="dxa"/>
          </w:tcPr>
          <w:p w:rsidR="003F0BFD" w:rsidRPr="000E5EF2" w:rsidRDefault="003F0BFD" w:rsidP="003F0BFD">
            <w:pPr>
              <w:pStyle w:val="Prrafodelista"/>
              <w:numPr>
                <w:ilvl w:val="0"/>
                <w:numId w:val="22"/>
              </w:numPr>
              <w:rPr>
                <w:rFonts w:ascii="Arial" w:hAnsi="Arial"/>
              </w:rPr>
            </w:pPr>
            <w:r>
              <w:rPr>
                <w:rFonts w:ascii="Arial" w:hAnsi="Arial"/>
              </w:rPr>
              <w:t>Médula</w:t>
            </w:r>
            <w:r w:rsidRPr="000E5EF2">
              <w:rPr>
                <w:rFonts w:ascii="Arial" w:hAnsi="Arial"/>
              </w:rPr>
              <w:t>,sustancia gris de 2 ó 3 segmentos</w:t>
            </w:r>
          </w:p>
        </w:tc>
      </w:tr>
      <w:tr w:rsidR="003F0BFD" w:rsidRPr="00EB0A4B" w:rsidTr="00AB603E">
        <w:tc>
          <w:tcPr>
            <w:tcW w:w="610" w:type="dxa"/>
          </w:tcPr>
          <w:p w:rsidR="003F0BFD" w:rsidRPr="000E5EF2" w:rsidRDefault="003F0BFD" w:rsidP="00AB603E">
            <w:pPr>
              <w:jc w:val="both"/>
              <w:rPr>
                <w:rFonts w:ascii="Arial" w:hAnsi="Arial"/>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r w:rsidRPr="00EB0A4B">
              <w:rPr>
                <w:rFonts w:ascii="Arial" w:hAnsi="Arial"/>
              </w:rPr>
              <w:t>Pérdida de todas las sensaciones somáticas del borde cubital del antebrazo derecho.</w:t>
            </w:r>
          </w:p>
        </w:tc>
        <w:tc>
          <w:tcPr>
            <w:tcW w:w="1758" w:type="dxa"/>
          </w:tcPr>
          <w:p w:rsidR="003F0BFD" w:rsidRPr="000E5EF2" w:rsidRDefault="003F0BFD" w:rsidP="003F0BFD">
            <w:pPr>
              <w:pStyle w:val="Prrafodelista"/>
              <w:numPr>
                <w:ilvl w:val="0"/>
                <w:numId w:val="23"/>
              </w:numPr>
              <w:jc w:val="both"/>
              <w:rPr>
                <w:rFonts w:ascii="Arial" w:hAnsi="Arial"/>
              </w:rPr>
            </w:pPr>
            <w:r w:rsidRPr="000E5EF2">
              <w:rPr>
                <w:rFonts w:ascii="Arial" w:hAnsi="Arial"/>
              </w:rPr>
              <w:t xml:space="preserve"> derecha</w:t>
            </w:r>
          </w:p>
        </w:tc>
        <w:tc>
          <w:tcPr>
            <w:tcW w:w="2765" w:type="dxa"/>
          </w:tcPr>
          <w:p w:rsidR="003F0BFD" w:rsidRPr="000E5EF2" w:rsidRDefault="003F0BFD" w:rsidP="003F0BFD">
            <w:pPr>
              <w:pStyle w:val="Prrafodelista"/>
              <w:numPr>
                <w:ilvl w:val="0"/>
                <w:numId w:val="22"/>
              </w:numPr>
              <w:rPr>
                <w:rFonts w:ascii="Arial" w:hAnsi="Arial"/>
              </w:rPr>
            </w:pPr>
            <w:r w:rsidRPr="000E5EF2">
              <w:rPr>
                <w:rFonts w:ascii="Arial" w:hAnsi="Arial"/>
              </w:rPr>
              <w:t xml:space="preserve"> Médul</w:t>
            </w:r>
            <w:r>
              <w:rPr>
                <w:rFonts w:ascii="Arial" w:hAnsi="Arial"/>
              </w:rPr>
              <w:t xml:space="preserve">a, sustancia </w:t>
            </w:r>
            <w:r w:rsidRPr="000E5EF2">
              <w:rPr>
                <w:rFonts w:ascii="Arial" w:hAnsi="Arial"/>
              </w:rPr>
              <w:t>blanca,cordón lateral</w:t>
            </w:r>
          </w:p>
        </w:tc>
      </w:tr>
      <w:tr w:rsidR="003F0BFD" w:rsidRPr="00EB0A4B" w:rsidTr="00AB603E">
        <w:tc>
          <w:tcPr>
            <w:tcW w:w="610" w:type="dxa"/>
          </w:tcPr>
          <w:p w:rsidR="003F0BFD" w:rsidRPr="008D080C" w:rsidRDefault="003F0BFD" w:rsidP="00AB603E">
            <w:pPr>
              <w:jc w:val="both"/>
              <w:rPr>
                <w:rFonts w:ascii="Arial" w:hAnsi="Arial"/>
                <w:lang w:val="es-MX"/>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r w:rsidRPr="00EB0A4B">
              <w:rPr>
                <w:rFonts w:ascii="Arial" w:hAnsi="Arial"/>
              </w:rPr>
              <w:t>Abolición de la sensibilidad térmica  y dolorosa y conservación de la táctil discriminativa y propiocepción  de pierna izquierda.</w:t>
            </w:r>
          </w:p>
        </w:tc>
        <w:tc>
          <w:tcPr>
            <w:tcW w:w="1758" w:type="dxa"/>
          </w:tcPr>
          <w:p w:rsidR="003F0BFD" w:rsidRPr="000E5EF2" w:rsidRDefault="003F0BFD" w:rsidP="003F0BFD">
            <w:pPr>
              <w:pStyle w:val="Prrafodelista"/>
              <w:numPr>
                <w:ilvl w:val="0"/>
                <w:numId w:val="23"/>
              </w:numPr>
              <w:jc w:val="both"/>
              <w:rPr>
                <w:rFonts w:ascii="Arial" w:hAnsi="Arial"/>
              </w:rPr>
            </w:pPr>
            <w:r w:rsidRPr="000E5EF2">
              <w:rPr>
                <w:rFonts w:ascii="Arial" w:hAnsi="Arial"/>
              </w:rPr>
              <w:t xml:space="preserve"> Ambos lados</w:t>
            </w:r>
          </w:p>
        </w:tc>
        <w:tc>
          <w:tcPr>
            <w:tcW w:w="2765" w:type="dxa"/>
          </w:tcPr>
          <w:p w:rsidR="003F0BFD" w:rsidRPr="000E5EF2" w:rsidRDefault="003F0BFD" w:rsidP="003F0BFD">
            <w:pPr>
              <w:pStyle w:val="Prrafodelista"/>
              <w:numPr>
                <w:ilvl w:val="0"/>
                <w:numId w:val="22"/>
              </w:numPr>
              <w:jc w:val="both"/>
              <w:rPr>
                <w:rFonts w:ascii="Arial" w:hAnsi="Arial"/>
              </w:rPr>
            </w:pPr>
            <w:r w:rsidRPr="000E5EF2">
              <w:rPr>
                <w:rFonts w:ascii="Arial" w:hAnsi="Arial"/>
              </w:rPr>
              <w:t>Médula, sustancia blanca, cordón posterior</w:t>
            </w:r>
          </w:p>
        </w:tc>
      </w:tr>
      <w:tr w:rsidR="003F0BFD" w:rsidRPr="00EB0A4B" w:rsidTr="00AB603E">
        <w:tc>
          <w:tcPr>
            <w:tcW w:w="610" w:type="dxa"/>
          </w:tcPr>
          <w:p w:rsidR="003F0BFD" w:rsidRPr="00EB0A4B" w:rsidRDefault="003F0BFD" w:rsidP="00AB603E">
            <w:pPr>
              <w:jc w:val="both"/>
              <w:rPr>
                <w:rFonts w:ascii="Arial" w:hAnsi="Arial"/>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r w:rsidRPr="00EB0A4B">
              <w:rPr>
                <w:rFonts w:ascii="Arial" w:hAnsi="Arial"/>
              </w:rPr>
              <w:t>Pérdida de sensibilidad al tacto discriminativo y propiocepción en ambos miembros  inferiores, sin afectación de la sensibilidad térmica y dolorosa.</w:t>
            </w:r>
          </w:p>
        </w:tc>
        <w:tc>
          <w:tcPr>
            <w:tcW w:w="1758" w:type="dxa"/>
          </w:tcPr>
          <w:p w:rsidR="003F0BFD" w:rsidRPr="00EB0A4B" w:rsidRDefault="003F0BFD" w:rsidP="00AB603E">
            <w:pPr>
              <w:jc w:val="both"/>
              <w:rPr>
                <w:rFonts w:ascii="Arial" w:hAnsi="Arial"/>
              </w:rPr>
            </w:pPr>
          </w:p>
        </w:tc>
        <w:tc>
          <w:tcPr>
            <w:tcW w:w="2765" w:type="dxa"/>
          </w:tcPr>
          <w:p w:rsidR="003F0BFD" w:rsidRPr="000E5EF2" w:rsidRDefault="003F0BFD" w:rsidP="003F0BFD">
            <w:pPr>
              <w:pStyle w:val="Prrafodelista"/>
              <w:numPr>
                <w:ilvl w:val="0"/>
                <w:numId w:val="22"/>
              </w:numPr>
              <w:jc w:val="both"/>
              <w:rPr>
                <w:rFonts w:ascii="Arial" w:hAnsi="Arial"/>
              </w:rPr>
            </w:pPr>
            <w:r>
              <w:rPr>
                <w:rFonts w:ascii="Arial" w:hAnsi="Arial"/>
              </w:rPr>
              <w:t>N</w:t>
            </w:r>
            <w:r w:rsidRPr="000E5EF2">
              <w:rPr>
                <w:rFonts w:ascii="Arial" w:hAnsi="Arial"/>
              </w:rPr>
              <w:t>ervio periférico</w:t>
            </w:r>
          </w:p>
        </w:tc>
      </w:tr>
      <w:tr w:rsidR="003F0BFD" w:rsidRPr="00EB0A4B" w:rsidTr="00AB603E">
        <w:tc>
          <w:tcPr>
            <w:tcW w:w="610" w:type="dxa"/>
          </w:tcPr>
          <w:p w:rsidR="003F0BFD" w:rsidRPr="00EB0A4B" w:rsidRDefault="003F0BFD" w:rsidP="00AB603E">
            <w:pPr>
              <w:jc w:val="both"/>
              <w:rPr>
                <w:rFonts w:ascii="Arial" w:hAnsi="Arial"/>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r w:rsidRPr="00EB0A4B">
              <w:rPr>
                <w:rFonts w:ascii="Arial" w:hAnsi="Arial"/>
              </w:rPr>
              <w:t xml:space="preserve">Pérdida de la sensibilidad táctil discriminativa y propiocepción del </w:t>
            </w:r>
            <w:proofErr w:type="spellStart"/>
            <w:r w:rsidRPr="00EB0A4B">
              <w:rPr>
                <w:rFonts w:ascii="Arial" w:hAnsi="Arial"/>
              </w:rPr>
              <w:t>hemicuerpo</w:t>
            </w:r>
            <w:proofErr w:type="spellEnd"/>
            <w:r w:rsidRPr="00EB0A4B">
              <w:rPr>
                <w:rFonts w:ascii="Arial" w:hAnsi="Arial"/>
              </w:rPr>
              <w:t xml:space="preserve"> izquierdo, que no incluye cara, y de la sensibilidad térmica y dolorosa del </w:t>
            </w:r>
            <w:proofErr w:type="spellStart"/>
            <w:r w:rsidRPr="00EB0A4B">
              <w:rPr>
                <w:rFonts w:ascii="Arial" w:hAnsi="Arial"/>
              </w:rPr>
              <w:t>hemicuerpoderecho</w:t>
            </w:r>
            <w:proofErr w:type="spellEnd"/>
            <w:r w:rsidRPr="00EB0A4B">
              <w:rPr>
                <w:rFonts w:ascii="Arial" w:hAnsi="Arial"/>
              </w:rPr>
              <w:t xml:space="preserve"> , sin incluir cara.</w:t>
            </w:r>
          </w:p>
        </w:tc>
        <w:tc>
          <w:tcPr>
            <w:tcW w:w="1758" w:type="dxa"/>
          </w:tcPr>
          <w:p w:rsidR="003F0BFD" w:rsidRPr="00EB0A4B" w:rsidRDefault="003F0BFD" w:rsidP="00AB603E">
            <w:pPr>
              <w:jc w:val="both"/>
              <w:rPr>
                <w:rFonts w:ascii="Arial" w:hAnsi="Arial"/>
              </w:rPr>
            </w:pPr>
          </w:p>
        </w:tc>
        <w:tc>
          <w:tcPr>
            <w:tcW w:w="2765" w:type="dxa"/>
          </w:tcPr>
          <w:p w:rsidR="003F0BFD" w:rsidRPr="000E5EF2" w:rsidRDefault="003F0BFD" w:rsidP="003F0BFD">
            <w:pPr>
              <w:pStyle w:val="Prrafodelista"/>
              <w:numPr>
                <w:ilvl w:val="0"/>
                <w:numId w:val="22"/>
              </w:numPr>
              <w:jc w:val="both"/>
              <w:rPr>
                <w:rFonts w:ascii="Arial" w:hAnsi="Arial"/>
              </w:rPr>
            </w:pPr>
            <w:r>
              <w:rPr>
                <w:rFonts w:ascii="Arial" w:hAnsi="Arial"/>
              </w:rPr>
              <w:t xml:space="preserve"> R</w:t>
            </w:r>
            <w:r w:rsidRPr="000E5EF2">
              <w:rPr>
                <w:rFonts w:ascii="Arial" w:hAnsi="Arial"/>
              </w:rPr>
              <w:t>aíces posteriores</w:t>
            </w:r>
          </w:p>
        </w:tc>
      </w:tr>
      <w:tr w:rsidR="003F0BFD" w:rsidRPr="00EB0A4B" w:rsidTr="00AB603E">
        <w:tc>
          <w:tcPr>
            <w:tcW w:w="610" w:type="dxa"/>
          </w:tcPr>
          <w:p w:rsidR="003F0BFD" w:rsidRPr="00EB0A4B" w:rsidRDefault="003F0BFD" w:rsidP="00AB603E">
            <w:pPr>
              <w:jc w:val="both"/>
              <w:rPr>
                <w:rFonts w:ascii="Arial" w:hAnsi="Arial"/>
              </w:rPr>
            </w:pPr>
          </w:p>
        </w:tc>
        <w:tc>
          <w:tcPr>
            <w:tcW w:w="540" w:type="dxa"/>
          </w:tcPr>
          <w:p w:rsidR="003F0BFD" w:rsidRPr="00EB0A4B" w:rsidRDefault="003F0BFD" w:rsidP="00AB603E">
            <w:pPr>
              <w:jc w:val="both"/>
              <w:rPr>
                <w:rFonts w:ascii="Arial" w:hAnsi="Arial"/>
              </w:rPr>
            </w:pPr>
          </w:p>
        </w:tc>
        <w:tc>
          <w:tcPr>
            <w:tcW w:w="4036" w:type="dxa"/>
          </w:tcPr>
          <w:p w:rsidR="003F0BFD" w:rsidRPr="00EB0A4B" w:rsidRDefault="003F0BFD" w:rsidP="00AB603E">
            <w:pPr>
              <w:jc w:val="both"/>
              <w:rPr>
                <w:rFonts w:ascii="Arial" w:hAnsi="Arial"/>
              </w:rPr>
            </w:pPr>
            <w:r w:rsidRPr="00EB0A4B">
              <w:rPr>
                <w:rFonts w:ascii="Arial" w:hAnsi="Arial"/>
              </w:rPr>
              <w:t xml:space="preserve">Pérdida de sensaciones de dolor y temperatura del área correspondiente a una parte del brazo derecho e </w:t>
            </w:r>
            <w:proofErr w:type="spellStart"/>
            <w:r w:rsidRPr="00EB0A4B">
              <w:rPr>
                <w:rFonts w:ascii="Arial" w:hAnsi="Arial"/>
              </w:rPr>
              <w:t>izquiedo</w:t>
            </w:r>
            <w:proofErr w:type="spellEnd"/>
            <w:r w:rsidRPr="00EB0A4B">
              <w:rPr>
                <w:rFonts w:ascii="Arial" w:hAnsi="Arial"/>
              </w:rPr>
              <w:t xml:space="preserve"> </w:t>
            </w:r>
            <w:proofErr w:type="spellStart"/>
            <w:r w:rsidRPr="00EB0A4B">
              <w:rPr>
                <w:rFonts w:ascii="Arial" w:hAnsi="Arial"/>
              </w:rPr>
              <w:t>equivalentes.Conservación</w:t>
            </w:r>
            <w:proofErr w:type="spellEnd"/>
            <w:r w:rsidRPr="00EB0A4B">
              <w:rPr>
                <w:rFonts w:ascii="Arial" w:hAnsi="Arial"/>
              </w:rPr>
              <w:t xml:space="preserve"> de otras modalidades.</w:t>
            </w:r>
          </w:p>
        </w:tc>
        <w:tc>
          <w:tcPr>
            <w:tcW w:w="1758" w:type="dxa"/>
          </w:tcPr>
          <w:p w:rsidR="003F0BFD" w:rsidRPr="00EB0A4B" w:rsidRDefault="003F0BFD" w:rsidP="00AB603E">
            <w:pPr>
              <w:jc w:val="both"/>
              <w:rPr>
                <w:rFonts w:ascii="Arial" w:hAnsi="Arial"/>
              </w:rPr>
            </w:pPr>
          </w:p>
        </w:tc>
        <w:tc>
          <w:tcPr>
            <w:tcW w:w="2765" w:type="dxa"/>
          </w:tcPr>
          <w:p w:rsidR="003F0BFD" w:rsidRPr="000E5EF2" w:rsidRDefault="003F0BFD" w:rsidP="003F0BFD">
            <w:pPr>
              <w:pStyle w:val="Prrafodelista"/>
              <w:numPr>
                <w:ilvl w:val="0"/>
                <w:numId w:val="22"/>
              </w:numPr>
              <w:rPr>
                <w:rFonts w:ascii="Arial" w:hAnsi="Arial"/>
              </w:rPr>
            </w:pPr>
            <w:r w:rsidRPr="000E5EF2">
              <w:rPr>
                <w:rFonts w:ascii="Arial" w:hAnsi="Arial"/>
              </w:rPr>
              <w:t>Médula cordón lateral y cordón posterior</w:t>
            </w:r>
          </w:p>
        </w:tc>
      </w:tr>
    </w:tbl>
    <w:p w:rsidR="003F0BFD" w:rsidRPr="00EB0A4B" w:rsidRDefault="003F0BFD" w:rsidP="003F0BFD">
      <w:pPr>
        <w:jc w:val="both"/>
        <w:rPr>
          <w:rFonts w:ascii="Arial" w:hAnsi="Arial"/>
        </w:rPr>
      </w:pPr>
    </w:p>
    <w:p w:rsidR="003F0BFD" w:rsidRPr="003F0BFD" w:rsidRDefault="003F0BFD" w:rsidP="003F0BFD">
      <w:pPr>
        <w:pStyle w:val="Prrafodelista"/>
        <w:ind w:left="502"/>
        <w:rPr>
          <w:rFonts w:ascii="Arial" w:hAnsi="Arial" w:cs="Arial"/>
          <w:sz w:val="24"/>
          <w:lang w:val="es-PR"/>
        </w:rPr>
      </w:pPr>
    </w:p>
    <w:p w:rsidR="003F0BFD" w:rsidRPr="003F0BFD" w:rsidRDefault="003F0BFD" w:rsidP="003F0BFD">
      <w:pPr>
        <w:pStyle w:val="Prrafodelista"/>
        <w:numPr>
          <w:ilvl w:val="0"/>
          <w:numId w:val="22"/>
        </w:numPr>
        <w:jc w:val="both"/>
        <w:rPr>
          <w:rFonts w:ascii="Arial" w:hAnsi="Arial"/>
          <w:sz w:val="24"/>
        </w:rPr>
      </w:pPr>
      <w:r w:rsidRPr="003F0BFD">
        <w:rPr>
          <w:rFonts w:ascii="Arial" w:hAnsi="Arial"/>
          <w:sz w:val="24"/>
        </w:rPr>
        <w:t xml:space="preserve">Coloque una letra, (que corresponde al lado afectado) y un número (que corresponde a la estructura afectada) a la izquierda en el primer y segundo espacio en blanco delante de cada una de las situaciones con alteraciones </w:t>
      </w:r>
      <w:proofErr w:type="spellStart"/>
      <w:r w:rsidRPr="003F0BFD">
        <w:rPr>
          <w:rFonts w:ascii="Arial" w:hAnsi="Arial"/>
          <w:sz w:val="24"/>
        </w:rPr>
        <w:t>somatosensoriales</w:t>
      </w:r>
      <w:proofErr w:type="spellEnd"/>
      <w:r w:rsidRPr="003F0BFD">
        <w:rPr>
          <w:rFonts w:ascii="Arial" w:hAnsi="Arial"/>
          <w:sz w:val="24"/>
        </w:rPr>
        <w:t xml:space="preserve"> planteadas.</w:t>
      </w:r>
    </w:p>
    <w:p w:rsidR="003F0BFD" w:rsidRPr="003F0BFD" w:rsidRDefault="003F0BFD" w:rsidP="003F0BFD">
      <w:pPr>
        <w:jc w:val="both"/>
        <w:rPr>
          <w:rFonts w:ascii="Arial" w:hAnsi="Arial"/>
          <w:sz w:val="24"/>
        </w:rPr>
      </w:pPr>
    </w:p>
    <w:p w:rsidR="003F0BFD" w:rsidRPr="00EB0A4B" w:rsidRDefault="003F0BFD" w:rsidP="003F0BFD">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717"/>
        <w:gridCol w:w="3846"/>
        <w:gridCol w:w="1725"/>
        <w:gridCol w:w="2648"/>
      </w:tblGrid>
      <w:tr w:rsidR="002B422F" w:rsidRPr="00EB0A4B" w:rsidTr="002B422F">
        <w:tc>
          <w:tcPr>
            <w:tcW w:w="608" w:type="dxa"/>
          </w:tcPr>
          <w:p w:rsidR="002B422F" w:rsidRPr="00EB0A4B" w:rsidRDefault="002B422F" w:rsidP="00AB603E">
            <w:pPr>
              <w:jc w:val="both"/>
              <w:rPr>
                <w:rFonts w:ascii="Arial" w:hAnsi="Arial"/>
              </w:rPr>
            </w:pPr>
          </w:p>
        </w:tc>
        <w:tc>
          <w:tcPr>
            <w:tcW w:w="717" w:type="dxa"/>
          </w:tcPr>
          <w:p w:rsidR="002B422F" w:rsidRPr="00EB0A4B" w:rsidRDefault="002B422F" w:rsidP="00AB603E">
            <w:pPr>
              <w:jc w:val="both"/>
              <w:rPr>
                <w:rFonts w:ascii="Arial" w:hAnsi="Arial"/>
              </w:rPr>
            </w:pPr>
          </w:p>
        </w:tc>
        <w:tc>
          <w:tcPr>
            <w:tcW w:w="3846" w:type="dxa"/>
          </w:tcPr>
          <w:p w:rsidR="002B422F" w:rsidRPr="00EB0A4B" w:rsidRDefault="002B422F" w:rsidP="00AB603E">
            <w:pPr>
              <w:jc w:val="both"/>
              <w:rPr>
                <w:rFonts w:ascii="Arial" w:hAnsi="Arial"/>
              </w:rPr>
            </w:pPr>
          </w:p>
        </w:tc>
        <w:tc>
          <w:tcPr>
            <w:tcW w:w="1725" w:type="dxa"/>
          </w:tcPr>
          <w:p w:rsidR="002B422F" w:rsidRPr="000E5EF2" w:rsidRDefault="002B422F" w:rsidP="002B422F">
            <w:pPr>
              <w:pStyle w:val="Prrafodelista"/>
              <w:ind w:left="502" w:hanging="502"/>
              <w:rPr>
                <w:rFonts w:ascii="Arial" w:hAnsi="Arial"/>
              </w:rPr>
            </w:pPr>
            <w:r>
              <w:rPr>
                <w:rFonts w:ascii="Arial" w:hAnsi="Arial"/>
              </w:rPr>
              <w:t>Lado afectado</w:t>
            </w:r>
          </w:p>
        </w:tc>
        <w:tc>
          <w:tcPr>
            <w:tcW w:w="2648" w:type="dxa"/>
          </w:tcPr>
          <w:p w:rsidR="002B422F" w:rsidRDefault="002B422F" w:rsidP="00496E59">
            <w:pPr>
              <w:pStyle w:val="Prrafodelista"/>
              <w:ind w:left="360"/>
              <w:rPr>
                <w:rFonts w:ascii="Arial" w:hAnsi="Arial"/>
              </w:rPr>
            </w:pPr>
            <w:r>
              <w:rPr>
                <w:rFonts w:ascii="Arial" w:hAnsi="Arial"/>
              </w:rPr>
              <w:t>Estructura afectada</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r w:rsidRPr="00EB0A4B">
              <w:rPr>
                <w:rFonts w:ascii="Arial" w:hAnsi="Arial"/>
              </w:rPr>
              <w:t>Pérdida de todos los tipos de sensibilidad del hemicuerpo izquierdo, incluyendo cara.</w:t>
            </w:r>
          </w:p>
        </w:tc>
        <w:tc>
          <w:tcPr>
            <w:tcW w:w="1725" w:type="dxa"/>
          </w:tcPr>
          <w:p w:rsidR="003F0BFD" w:rsidRPr="00EB0A4B" w:rsidRDefault="003F0BFD" w:rsidP="00AB603E">
            <w:pPr>
              <w:jc w:val="both"/>
              <w:rPr>
                <w:rFonts w:ascii="Arial" w:hAnsi="Arial"/>
              </w:rPr>
            </w:pPr>
            <w:r w:rsidRPr="00EB0A4B">
              <w:rPr>
                <w:rFonts w:ascii="Arial" w:hAnsi="Arial"/>
              </w:rPr>
              <w:t>A-izquierda</w:t>
            </w:r>
          </w:p>
        </w:tc>
        <w:tc>
          <w:tcPr>
            <w:tcW w:w="2648" w:type="dxa"/>
          </w:tcPr>
          <w:p w:rsidR="003F0BFD" w:rsidRPr="00772BB6" w:rsidRDefault="003F0BFD" w:rsidP="003F0BFD">
            <w:pPr>
              <w:pStyle w:val="Prrafodelista"/>
              <w:numPr>
                <w:ilvl w:val="0"/>
                <w:numId w:val="24"/>
              </w:numPr>
              <w:rPr>
                <w:rFonts w:ascii="Arial" w:hAnsi="Arial"/>
              </w:rPr>
            </w:pPr>
            <w:proofErr w:type="spellStart"/>
            <w:r>
              <w:rPr>
                <w:rFonts w:ascii="Arial" w:hAnsi="Arial"/>
              </w:rPr>
              <w:t>Hemimédula</w:t>
            </w:r>
            <w:proofErr w:type="spellEnd"/>
            <w:r>
              <w:rPr>
                <w:rFonts w:ascii="Arial" w:hAnsi="Arial"/>
              </w:rPr>
              <w:t xml:space="preserve"> cervical </w:t>
            </w:r>
            <w:r w:rsidRPr="00772BB6">
              <w:rPr>
                <w:rFonts w:ascii="Arial" w:hAnsi="Arial"/>
              </w:rPr>
              <w:t>cordón posterior.</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r w:rsidRPr="00EB0A4B">
              <w:rPr>
                <w:rFonts w:ascii="Arial" w:hAnsi="Arial"/>
              </w:rPr>
              <w:t xml:space="preserve">Pérdida de la  sensibilidad  discriminativa y propiocepción del </w:t>
            </w:r>
            <w:proofErr w:type="spellStart"/>
            <w:r w:rsidRPr="00EB0A4B">
              <w:rPr>
                <w:rFonts w:ascii="Arial" w:hAnsi="Arial"/>
              </w:rPr>
              <w:t>hemicuerpo</w:t>
            </w:r>
            <w:proofErr w:type="spellEnd"/>
            <w:r w:rsidRPr="00EB0A4B">
              <w:rPr>
                <w:rFonts w:ascii="Arial" w:hAnsi="Arial"/>
              </w:rPr>
              <w:t xml:space="preserve"> izquierdo,  sin incluir cara</w:t>
            </w:r>
          </w:p>
        </w:tc>
        <w:tc>
          <w:tcPr>
            <w:tcW w:w="1725" w:type="dxa"/>
          </w:tcPr>
          <w:p w:rsidR="003F0BFD" w:rsidRPr="00EB0A4B" w:rsidRDefault="003F0BFD" w:rsidP="00AB603E">
            <w:pPr>
              <w:jc w:val="both"/>
              <w:rPr>
                <w:rFonts w:ascii="Arial" w:hAnsi="Arial"/>
              </w:rPr>
            </w:pPr>
            <w:r w:rsidRPr="00EB0A4B">
              <w:rPr>
                <w:rFonts w:ascii="Arial" w:hAnsi="Arial"/>
              </w:rPr>
              <w:t>B- derecha</w:t>
            </w:r>
          </w:p>
        </w:tc>
        <w:tc>
          <w:tcPr>
            <w:tcW w:w="2648" w:type="dxa"/>
          </w:tcPr>
          <w:p w:rsidR="003F0BFD" w:rsidRPr="00772BB6" w:rsidRDefault="003F0BFD" w:rsidP="003F0BFD">
            <w:pPr>
              <w:pStyle w:val="Prrafodelista"/>
              <w:numPr>
                <w:ilvl w:val="0"/>
                <w:numId w:val="24"/>
              </w:numPr>
              <w:jc w:val="both"/>
              <w:rPr>
                <w:rFonts w:ascii="Arial" w:hAnsi="Arial"/>
              </w:rPr>
            </w:pPr>
            <w:r>
              <w:rPr>
                <w:rFonts w:ascii="Arial" w:hAnsi="Arial"/>
              </w:rPr>
              <w:t>M</w:t>
            </w:r>
            <w:r w:rsidRPr="00772BB6">
              <w:rPr>
                <w:rFonts w:ascii="Arial" w:hAnsi="Arial"/>
              </w:rPr>
              <w:t>édula oblongada</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r w:rsidRPr="00EB0A4B">
              <w:rPr>
                <w:rFonts w:ascii="Arial" w:hAnsi="Arial"/>
              </w:rPr>
              <w:t>Pérdida de tacto fino de la cara , lado izquierdo y de sensibilidad de todos los tipos del  hemicuerpo derecho.</w:t>
            </w:r>
          </w:p>
        </w:tc>
        <w:tc>
          <w:tcPr>
            <w:tcW w:w="1725" w:type="dxa"/>
          </w:tcPr>
          <w:p w:rsidR="003F0BFD" w:rsidRPr="00EB0A4B" w:rsidRDefault="003F0BFD" w:rsidP="00AB603E">
            <w:pPr>
              <w:jc w:val="both"/>
              <w:rPr>
                <w:rFonts w:ascii="Arial" w:hAnsi="Arial"/>
              </w:rPr>
            </w:pPr>
            <w:r w:rsidRPr="00EB0A4B">
              <w:rPr>
                <w:rFonts w:ascii="Arial" w:hAnsi="Arial"/>
              </w:rPr>
              <w:t>C- Ambos lados</w:t>
            </w:r>
          </w:p>
        </w:tc>
        <w:tc>
          <w:tcPr>
            <w:tcW w:w="2648" w:type="dxa"/>
          </w:tcPr>
          <w:p w:rsidR="003F0BFD" w:rsidRPr="00772BB6" w:rsidRDefault="003F0BFD" w:rsidP="003F0BFD">
            <w:pPr>
              <w:pStyle w:val="Prrafodelista"/>
              <w:numPr>
                <w:ilvl w:val="0"/>
                <w:numId w:val="24"/>
              </w:numPr>
              <w:rPr>
                <w:rFonts w:ascii="Arial" w:hAnsi="Arial"/>
              </w:rPr>
            </w:pPr>
            <w:proofErr w:type="spellStart"/>
            <w:r w:rsidRPr="00772BB6">
              <w:rPr>
                <w:rFonts w:ascii="Arial" w:hAnsi="Arial"/>
              </w:rPr>
              <w:t>Hemimédula</w:t>
            </w:r>
            <w:proofErr w:type="spellEnd"/>
            <w:r w:rsidRPr="00772BB6">
              <w:rPr>
                <w:rFonts w:ascii="Arial" w:hAnsi="Arial"/>
              </w:rPr>
              <w:t xml:space="preserve"> cervical cordón lateral.</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r w:rsidRPr="00EB0A4B">
              <w:rPr>
                <w:rFonts w:ascii="Arial" w:hAnsi="Arial"/>
              </w:rPr>
              <w:t xml:space="preserve">Pérdida de  sensibilidad de la </w:t>
            </w:r>
            <w:proofErr w:type="spellStart"/>
            <w:r w:rsidRPr="00EB0A4B">
              <w:rPr>
                <w:rFonts w:ascii="Arial" w:hAnsi="Arial"/>
              </w:rPr>
              <w:t>hemicara</w:t>
            </w:r>
            <w:proofErr w:type="spellEnd"/>
            <w:r w:rsidRPr="00EB0A4B">
              <w:rPr>
                <w:rFonts w:ascii="Arial" w:hAnsi="Arial"/>
              </w:rPr>
              <w:t xml:space="preserve"> izquierda, sin afectaciones del hemicuerpo.</w:t>
            </w:r>
          </w:p>
        </w:tc>
        <w:tc>
          <w:tcPr>
            <w:tcW w:w="1725" w:type="dxa"/>
          </w:tcPr>
          <w:p w:rsidR="003F0BFD" w:rsidRPr="00EB0A4B" w:rsidRDefault="003F0BFD" w:rsidP="00AB603E">
            <w:pPr>
              <w:jc w:val="both"/>
              <w:rPr>
                <w:rFonts w:ascii="Arial" w:hAnsi="Arial"/>
              </w:rPr>
            </w:pPr>
          </w:p>
        </w:tc>
        <w:tc>
          <w:tcPr>
            <w:tcW w:w="2648" w:type="dxa"/>
          </w:tcPr>
          <w:p w:rsidR="003F0BFD" w:rsidRPr="00772BB6" w:rsidRDefault="003F0BFD" w:rsidP="003F0BFD">
            <w:pPr>
              <w:pStyle w:val="Prrafodelista"/>
              <w:numPr>
                <w:ilvl w:val="0"/>
                <w:numId w:val="24"/>
              </w:numPr>
              <w:jc w:val="both"/>
              <w:rPr>
                <w:rFonts w:ascii="Arial" w:hAnsi="Arial"/>
              </w:rPr>
            </w:pPr>
            <w:r>
              <w:rPr>
                <w:rFonts w:ascii="Arial" w:hAnsi="Arial"/>
              </w:rPr>
              <w:t>T</w:t>
            </w:r>
            <w:r w:rsidRPr="00772BB6">
              <w:rPr>
                <w:rFonts w:ascii="Arial" w:hAnsi="Arial"/>
              </w:rPr>
              <w:t xml:space="preserve">álamo </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r w:rsidRPr="00EB0A4B">
              <w:rPr>
                <w:rFonts w:ascii="Arial" w:hAnsi="Arial"/>
              </w:rPr>
              <w:t xml:space="preserve">Pérdida de todas las modalidades </w:t>
            </w:r>
            <w:proofErr w:type="spellStart"/>
            <w:r w:rsidRPr="00EB0A4B">
              <w:rPr>
                <w:rFonts w:ascii="Arial" w:hAnsi="Arial"/>
              </w:rPr>
              <w:t>somatosensoriales</w:t>
            </w:r>
            <w:proofErr w:type="spellEnd"/>
            <w:r w:rsidRPr="00EB0A4B">
              <w:rPr>
                <w:rFonts w:ascii="Arial" w:hAnsi="Arial"/>
              </w:rPr>
              <w:t xml:space="preserve"> del </w:t>
            </w:r>
            <w:proofErr w:type="spellStart"/>
            <w:r w:rsidRPr="00EB0A4B">
              <w:rPr>
                <w:rFonts w:ascii="Arial" w:hAnsi="Arial"/>
              </w:rPr>
              <w:t>cuerpo,sin</w:t>
            </w:r>
            <w:proofErr w:type="spellEnd"/>
            <w:r w:rsidRPr="00EB0A4B">
              <w:rPr>
                <w:rFonts w:ascii="Arial" w:hAnsi="Arial"/>
              </w:rPr>
              <w:t xml:space="preserve">  incluir </w:t>
            </w:r>
            <w:r w:rsidRPr="00EB0A4B">
              <w:rPr>
                <w:rFonts w:ascii="Arial" w:hAnsi="Arial"/>
              </w:rPr>
              <w:lastRenderedPageBreak/>
              <w:t>cara.</w:t>
            </w:r>
          </w:p>
        </w:tc>
        <w:tc>
          <w:tcPr>
            <w:tcW w:w="1725" w:type="dxa"/>
          </w:tcPr>
          <w:p w:rsidR="003F0BFD" w:rsidRPr="00EB0A4B" w:rsidRDefault="003F0BFD" w:rsidP="00AB603E">
            <w:pPr>
              <w:jc w:val="both"/>
              <w:rPr>
                <w:rFonts w:ascii="Arial" w:hAnsi="Arial"/>
              </w:rPr>
            </w:pPr>
          </w:p>
        </w:tc>
        <w:tc>
          <w:tcPr>
            <w:tcW w:w="2648" w:type="dxa"/>
          </w:tcPr>
          <w:p w:rsidR="003F0BFD" w:rsidRPr="00772BB6" w:rsidRDefault="003F0BFD" w:rsidP="003F0BFD">
            <w:pPr>
              <w:pStyle w:val="Prrafodelista"/>
              <w:numPr>
                <w:ilvl w:val="0"/>
                <w:numId w:val="24"/>
              </w:numPr>
              <w:jc w:val="both"/>
              <w:rPr>
                <w:rFonts w:ascii="Arial" w:hAnsi="Arial"/>
              </w:rPr>
            </w:pPr>
            <w:r>
              <w:rPr>
                <w:rFonts w:ascii="Arial" w:hAnsi="Arial"/>
              </w:rPr>
              <w:t>P</w:t>
            </w:r>
            <w:r w:rsidRPr="00772BB6">
              <w:rPr>
                <w:rFonts w:ascii="Arial" w:hAnsi="Arial"/>
              </w:rPr>
              <w:t>uente</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p>
        </w:tc>
        <w:tc>
          <w:tcPr>
            <w:tcW w:w="1725" w:type="dxa"/>
          </w:tcPr>
          <w:p w:rsidR="003F0BFD" w:rsidRPr="00EB0A4B" w:rsidRDefault="003F0BFD" w:rsidP="00AB603E">
            <w:pPr>
              <w:jc w:val="both"/>
              <w:rPr>
                <w:rFonts w:ascii="Arial" w:hAnsi="Arial"/>
              </w:rPr>
            </w:pPr>
          </w:p>
        </w:tc>
        <w:tc>
          <w:tcPr>
            <w:tcW w:w="2648" w:type="dxa"/>
          </w:tcPr>
          <w:p w:rsidR="003F0BFD" w:rsidRPr="00772BB6" w:rsidRDefault="003F0BFD" w:rsidP="003F0BFD">
            <w:pPr>
              <w:pStyle w:val="Prrafodelista"/>
              <w:numPr>
                <w:ilvl w:val="0"/>
                <w:numId w:val="24"/>
              </w:numPr>
              <w:rPr>
                <w:rFonts w:ascii="Arial" w:hAnsi="Arial"/>
              </w:rPr>
            </w:pPr>
            <w:r w:rsidRPr="00772BB6">
              <w:rPr>
                <w:rFonts w:ascii="Arial" w:hAnsi="Arial"/>
              </w:rPr>
              <w:t>V par craneal, (nervio o ganglio)</w:t>
            </w:r>
          </w:p>
        </w:tc>
      </w:tr>
      <w:tr w:rsidR="003F0BFD" w:rsidRPr="00EB0A4B" w:rsidTr="002B422F">
        <w:tc>
          <w:tcPr>
            <w:tcW w:w="608" w:type="dxa"/>
          </w:tcPr>
          <w:p w:rsidR="003F0BFD" w:rsidRPr="00EB0A4B" w:rsidRDefault="003F0BFD" w:rsidP="00AB603E">
            <w:pPr>
              <w:jc w:val="both"/>
              <w:rPr>
                <w:rFonts w:ascii="Arial" w:hAnsi="Arial"/>
              </w:rPr>
            </w:pPr>
          </w:p>
        </w:tc>
        <w:tc>
          <w:tcPr>
            <w:tcW w:w="717" w:type="dxa"/>
          </w:tcPr>
          <w:p w:rsidR="003F0BFD" w:rsidRPr="00EB0A4B" w:rsidRDefault="003F0BFD" w:rsidP="00AB603E">
            <w:pPr>
              <w:jc w:val="both"/>
              <w:rPr>
                <w:rFonts w:ascii="Arial" w:hAnsi="Arial"/>
              </w:rPr>
            </w:pPr>
          </w:p>
        </w:tc>
        <w:tc>
          <w:tcPr>
            <w:tcW w:w="3846" w:type="dxa"/>
          </w:tcPr>
          <w:p w:rsidR="003F0BFD" w:rsidRPr="00EB0A4B" w:rsidRDefault="003F0BFD" w:rsidP="00AB603E">
            <w:pPr>
              <w:jc w:val="both"/>
              <w:rPr>
                <w:rFonts w:ascii="Arial" w:hAnsi="Arial"/>
              </w:rPr>
            </w:pPr>
          </w:p>
        </w:tc>
        <w:tc>
          <w:tcPr>
            <w:tcW w:w="1725" w:type="dxa"/>
          </w:tcPr>
          <w:p w:rsidR="003F0BFD" w:rsidRPr="00EB0A4B" w:rsidRDefault="003F0BFD" w:rsidP="00AB603E">
            <w:pPr>
              <w:jc w:val="both"/>
              <w:rPr>
                <w:rFonts w:ascii="Arial" w:hAnsi="Arial"/>
              </w:rPr>
            </w:pPr>
          </w:p>
        </w:tc>
        <w:tc>
          <w:tcPr>
            <w:tcW w:w="2648" w:type="dxa"/>
          </w:tcPr>
          <w:p w:rsidR="003F0BFD" w:rsidRPr="00772BB6" w:rsidRDefault="003F0BFD" w:rsidP="003F0BFD">
            <w:pPr>
              <w:pStyle w:val="Prrafodelista"/>
              <w:numPr>
                <w:ilvl w:val="0"/>
                <w:numId w:val="24"/>
              </w:numPr>
              <w:rPr>
                <w:rFonts w:ascii="Arial" w:hAnsi="Arial"/>
              </w:rPr>
            </w:pPr>
            <w:r>
              <w:rPr>
                <w:rFonts w:ascii="Arial" w:hAnsi="Arial"/>
              </w:rPr>
              <w:t>M</w:t>
            </w:r>
            <w:r w:rsidRPr="00772BB6">
              <w:rPr>
                <w:rFonts w:ascii="Arial" w:hAnsi="Arial"/>
              </w:rPr>
              <w:t>édula cervical completa.</w:t>
            </w:r>
          </w:p>
        </w:tc>
      </w:tr>
    </w:tbl>
    <w:p w:rsidR="003F0BFD" w:rsidRPr="00EB0A4B" w:rsidRDefault="003F0BFD" w:rsidP="003F0BFD">
      <w:pPr>
        <w:jc w:val="both"/>
        <w:rPr>
          <w:rFonts w:ascii="Arial" w:hAnsi="Arial"/>
        </w:rPr>
      </w:pPr>
    </w:p>
    <w:p w:rsidR="003F0BFD" w:rsidRPr="00EB0A4B" w:rsidRDefault="003F0BFD" w:rsidP="003F0BFD">
      <w:pPr>
        <w:jc w:val="both"/>
        <w:rPr>
          <w:rFonts w:ascii="Arial" w:hAnsi="Arial"/>
        </w:rPr>
      </w:pPr>
    </w:p>
    <w:p w:rsidR="003F0BFD" w:rsidRDefault="003F0BFD" w:rsidP="003F0BFD">
      <w:pPr>
        <w:pStyle w:val="Prrafodelista"/>
        <w:spacing w:line="276" w:lineRule="auto"/>
        <w:ind w:left="502"/>
        <w:jc w:val="both"/>
        <w:rPr>
          <w:rFonts w:ascii="Arial" w:hAnsi="Arial" w:cs="Arial"/>
          <w:sz w:val="24"/>
          <w:szCs w:val="24"/>
        </w:rPr>
      </w:pPr>
    </w:p>
    <w:p w:rsidR="003F0BFD" w:rsidRPr="003F0BFD" w:rsidRDefault="003F0BFD" w:rsidP="003F0BFD">
      <w:pPr>
        <w:ind w:left="502"/>
        <w:jc w:val="both"/>
        <w:rPr>
          <w:rFonts w:ascii="Arial" w:hAnsi="Arial" w:cs="Arial"/>
          <w:sz w:val="32"/>
          <w:szCs w:val="24"/>
        </w:rPr>
      </w:pPr>
    </w:p>
    <w:p w:rsidR="00E343AB" w:rsidRPr="003F0BFD" w:rsidRDefault="00E343AB" w:rsidP="003F0BFD">
      <w:pPr>
        <w:pStyle w:val="Prrafodelista"/>
        <w:ind w:left="360"/>
        <w:jc w:val="both"/>
        <w:rPr>
          <w:rFonts w:ascii="Arial" w:hAnsi="Arial" w:cs="Arial"/>
          <w:sz w:val="32"/>
          <w:szCs w:val="24"/>
        </w:rPr>
      </w:pPr>
    </w:p>
    <w:p w:rsidR="00B36151" w:rsidRPr="003F0BFD" w:rsidRDefault="00B36151" w:rsidP="003F0BFD">
      <w:pPr>
        <w:ind w:left="142"/>
        <w:jc w:val="both"/>
        <w:rPr>
          <w:rFonts w:ascii="Arial" w:hAnsi="Arial" w:cs="Arial"/>
          <w:sz w:val="32"/>
          <w:szCs w:val="24"/>
        </w:rPr>
      </w:pPr>
    </w:p>
    <w:sectPr w:rsidR="00B36151" w:rsidRPr="003F0BFD" w:rsidSect="00646E6D">
      <w:pgSz w:w="12240" w:h="15840" w:code="1"/>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A15"/>
    <w:multiLevelType w:val="hybridMultilevel"/>
    <w:tmpl w:val="8D1CD826"/>
    <w:lvl w:ilvl="0" w:tplc="0C0A0015">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25740FE1"/>
    <w:multiLevelType w:val="hybridMultilevel"/>
    <w:tmpl w:val="269EEC8C"/>
    <w:lvl w:ilvl="0" w:tplc="D2A6B0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6FA03E3"/>
    <w:multiLevelType w:val="hybridMultilevel"/>
    <w:tmpl w:val="7B1A2538"/>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277560EC"/>
    <w:multiLevelType w:val="hybridMultilevel"/>
    <w:tmpl w:val="AB543812"/>
    <w:lvl w:ilvl="0" w:tplc="3B14E8D4">
      <w:start w:val="1"/>
      <w:numFmt w:val="lowerLetter"/>
      <w:lvlText w:val="%1)"/>
      <w:lvlJc w:val="left"/>
      <w:pPr>
        <w:ind w:left="1080" w:hanging="360"/>
      </w:pPr>
      <w:rPr>
        <w:rFonts w:hint="default"/>
        <w:b w:val="0"/>
        <w:color w:val="40404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958442F"/>
    <w:multiLevelType w:val="hybridMultilevel"/>
    <w:tmpl w:val="195E9DC6"/>
    <w:lvl w:ilvl="0" w:tplc="D116B0DA">
      <w:start w:val="1"/>
      <w:numFmt w:val="decimal"/>
      <w:lvlText w:val="%1."/>
      <w:lvlJc w:val="left"/>
      <w:pPr>
        <w:ind w:left="502" w:hanging="360"/>
      </w:pPr>
      <w:rPr>
        <w:rFonts w:hint="default"/>
        <w:color w:val="40404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29CF2794"/>
    <w:multiLevelType w:val="hybridMultilevel"/>
    <w:tmpl w:val="237E0FA8"/>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31C34FA0"/>
    <w:multiLevelType w:val="hybridMultilevel"/>
    <w:tmpl w:val="CF1AAF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BF725F"/>
    <w:multiLevelType w:val="hybridMultilevel"/>
    <w:tmpl w:val="1180CB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045F82"/>
    <w:multiLevelType w:val="hybridMultilevel"/>
    <w:tmpl w:val="95ECE47A"/>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9" w15:restartNumberingAfterBreak="0">
    <w:nsid w:val="432F32B8"/>
    <w:multiLevelType w:val="hybridMultilevel"/>
    <w:tmpl w:val="51CE9C9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137642"/>
    <w:multiLevelType w:val="hybridMultilevel"/>
    <w:tmpl w:val="AFE202D0"/>
    <w:lvl w:ilvl="0" w:tplc="5CBCF3B2">
      <w:start w:val="1"/>
      <w:numFmt w:val="decimal"/>
      <w:lvlText w:val="%1."/>
      <w:lvlJc w:val="left"/>
      <w:pPr>
        <w:ind w:left="1080" w:hanging="360"/>
      </w:pPr>
      <w:rPr>
        <w:rFonts w:hint="default"/>
        <w:b w:val="0"/>
        <w:color w:val="40404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7E67B35"/>
    <w:multiLevelType w:val="hybridMultilevel"/>
    <w:tmpl w:val="D64C9A48"/>
    <w:lvl w:ilvl="0" w:tplc="0C0A0017">
      <w:start w:val="1"/>
      <w:numFmt w:val="lowerLetter"/>
      <w:lvlText w:val="%1)"/>
      <w:lvlJc w:val="left"/>
      <w:pPr>
        <w:ind w:left="862" w:hanging="360"/>
      </w:pPr>
      <w:rPr>
        <w:rFonts w:hint="default"/>
        <w:color w:val="404040"/>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2" w15:restartNumberingAfterBreak="0">
    <w:nsid w:val="4B937EEA"/>
    <w:multiLevelType w:val="hybridMultilevel"/>
    <w:tmpl w:val="195E9DC6"/>
    <w:lvl w:ilvl="0" w:tplc="D116B0DA">
      <w:start w:val="1"/>
      <w:numFmt w:val="decimal"/>
      <w:lvlText w:val="%1."/>
      <w:lvlJc w:val="left"/>
      <w:pPr>
        <w:ind w:left="502" w:hanging="360"/>
      </w:pPr>
      <w:rPr>
        <w:rFonts w:hint="default"/>
        <w:color w:val="40404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4EF95EE5"/>
    <w:multiLevelType w:val="hybridMultilevel"/>
    <w:tmpl w:val="6682E9F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50076F43"/>
    <w:multiLevelType w:val="hybridMultilevel"/>
    <w:tmpl w:val="7C52F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5E5B0B"/>
    <w:multiLevelType w:val="hybridMultilevel"/>
    <w:tmpl w:val="8E42DF5A"/>
    <w:lvl w:ilvl="0" w:tplc="BD9A54B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17B1131"/>
    <w:multiLevelType w:val="hybridMultilevel"/>
    <w:tmpl w:val="8C02B7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6E01B1C"/>
    <w:multiLevelType w:val="hybridMultilevel"/>
    <w:tmpl w:val="5436F10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5CC00DB4"/>
    <w:multiLevelType w:val="hybridMultilevel"/>
    <w:tmpl w:val="AE520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052706"/>
    <w:multiLevelType w:val="hybridMultilevel"/>
    <w:tmpl w:val="195E9DC6"/>
    <w:lvl w:ilvl="0" w:tplc="D116B0DA">
      <w:start w:val="1"/>
      <w:numFmt w:val="decimal"/>
      <w:lvlText w:val="%1."/>
      <w:lvlJc w:val="left"/>
      <w:pPr>
        <w:ind w:left="502" w:hanging="360"/>
      </w:pPr>
      <w:rPr>
        <w:rFonts w:hint="default"/>
        <w:color w:val="40404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76711D9B"/>
    <w:multiLevelType w:val="hybridMultilevel"/>
    <w:tmpl w:val="E47A9D46"/>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78884AD0"/>
    <w:multiLevelType w:val="hybridMultilevel"/>
    <w:tmpl w:val="9A6A5916"/>
    <w:lvl w:ilvl="0" w:tplc="5344EF44">
      <w:start w:val="1"/>
      <w:numFmt w:val="decimal"/>
      <w:lvlText w:val="%1."/>
      <w:lvlJc w:val="left"/>
      <w:pPr>
        <w:ind w:left="862" w:hanging="360"/>
      </w:pPr>
      <w:rPr>
        <w:rFonts w:hint="default"/>
        <w:color w:val="404040"/>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2" w15:restartNumberingAfterBreak="0">
    <w:nsid w:val="78EE1518"/>
    <w:multiLevelType w:val="hybridMultilevel"/>
    <w:tmpl w:val="67828322"/>
    <w:lvl w:ilvl="0" w:tplc="2F94931E">
      <w:start w:val="1"/>
      <w:numFmt w:val="decimal"/>
      <w:lvlText w:val="%1."/>
      <w:lvlJc w:val="left"/>
      <w:pPr>
        <w:ind w:left="720" w:hanging="360"/>
      </w:pPr>
      <w:rPr>
        <w:rFonts w:hint="default"/>
        <w:b w:val="0"/>
        <w:color w:val="4040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F51A8E"/>
    <w:multiLevelType w:val="hybridMultilevel"/>
    <w:tmpl w:val="D8D628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9E04B85"/>
    <w:multiLevelType w:val="hybridMultilevel"/>
    <w:tmpl w:val="F69EB4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A751D6"/>
    <w:multiLevelType w:val="hybridMultilevel"/>
    <w:tmpl w:val="9E6C20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14"/>
  </w:num>
  <w:num w:numId="4">
    <w:abstractNumId w:val="6"/>
  </w:num>
  <w:num w:numId="5">
    <w:abstractNumId w:val="3"/>
  </w:num>
  <w:num w:numId="6">
    <w:abstractNumId w:val="8"/>
  </w:num>
  <w:num w:numId="7">
    <w:abstractNumId w:val="2"/>
  </w:num>
  <w:num w:numId="8">
    <w:abstractNumId w:val="18"/>
  </w:num>
  <w:num w:numId="9">
    <w:abstractNumId w:val="10"/>
  </w:num>
  <w:num w:numId="10">
    <w:abstractNumId w:val="22"/>
  </w:num>
  <w:num w:numId="11">
    <w:abstractNumId w:val="1"/>
  </w:num>
  <w:num w:numId="12">
    <w:abstractNumId w:val="24"/>
  </w:num>
  <w:num w:numId="13">
    <w:abstractNumId w:val="13"/>
  </w:num>
  <w:num w:numId="14">
    <w:abstractNumId w:val="5"/>
  </w:num>
  <w:num w:numId="15">
    <w:abstractNumId w:val="17"/>
  </w:num>
  <w:num w:numId="16">
    <w:abstractNumId w:val="21"/>
  </w:num>
  <w:num w:numId="17">
    <w:abstractNumId w:val="15"/>
  </w:num>
  <w:num w:numId="18">
    <w:abstractNumId w:val="19"/>
  </w:num>
  <w:num w:numId="19">
    <w:abstractNumId w:val="11"/>
  </w:num>
  <w:num w:numId="20">
    <w:abstractNumId w:val="7"/>
  </w:num>
  <w:num w:numId="21">
    <w:abstractNumId w:val="9"/>
  </w:num>
  <w:num w:numId="22">
    <w:abstractNumId w:val="23"/>
  </w:num>
  <w:num w:numId="23">
    <w:abstractNumId w:val="0"/>
  </w:num>
  <w:num w:numId="24">
    <w:abstractNumId w:val="16"/>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A0"/>
    <w:rsid w:val="001A60A9"/>
    <w:rsid w:val="001E0FFB"/>
    <w:rsid w:val="002028E5"/>
    <w:rsid w:val="00261043"/>
    <w:rsid w:val="002B422F"/>
    <w:rsid w:val="002B7AB6"/>
    <w:rsid w:val="00324FA5"/>
    <w:rsid w:val="003A681A"/>
    <w:rsid w:val="003F0BFD"/>
    <w:rsid w:val="004A7EB3"/>
    <w:rsid w:val="004F17A0"/>
    <w:rsid w:val="00502B27"/>
    <w:rsid w:val="00554E14"/>
    <w:rsid w:val="0058209F"/>
    <w:rsid w:val="00590015"/>
    <w:rsid w:val="005A5CE2"/>
    <w:rsid w:val="00613397"/>
    <w:rsid w:val="00646E6D"/>
    <w:rsid w:val="006B18B2"/>
    <w:rsid w:val="007F22EC"/>
    <w:rsid w:val="007F6B7B"/>
    <w:rsid w:val="00881236"/>
    <w:rsid w:val="008C2F5F"/>
    <w:rsid w:val="00903970"/>
    <w:rsid w:val="00953717"/>
    <w:rsid w:val="009949BC"/>
    <w:rsid w:val="009B279C"/>
    <w:rsid w:val="009C1E4C"/>
    <w:rsid w:val="009E3992"/>
    <w:rsid w:val="00A02D13"/>
    <w:rsid w:val="00A0585A"/>
    <w:rsid w:val="00A0632B"/>
    <w:rsid w:val="00A1724A"/>
    <w:rsid w:val="00A350A7"/>
    <w:rsid w:val="00AA683A"/>
    <w:rsid w:val="00B025C4"/>
    <w:rsid w:val="00B36151"/>
    <w:rsid w:val="00BC7FBC"/>
    <w:rsid w:val="00BE672B"/>
    <w:rsid w:val="00BF082F"/>
    <w:rsid w:val="00C8545E"/>
    <w:rsid w:val="00CD76CB"/>
    <w:rsid w:val="00CE1A7D"/>
    <w:rsid w:val="00E02E10"/>
    <w:rsid w:val="00E05C97"/>
    <w:rsid w:val="00E343AB"/>
    <w:rsid w:val="00E507FD"/>
    <w:rsid w:val="00F63506"/>
    <w:rsid w:val="00FD7E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B8DCC-2C9E-48F3-9659-22E07D56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7A0"/>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4F17A0"/>
    <w:pPr>
      <w:keepNext/>
      <w:ind w:left="851" w:right="567"/>
      <w:jc w:val="center"/>
      <w:outlineLvl w:val="1"/>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4F17A0"/>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590015"/>
    <w:pPr>
      <w:ind w:left="720"/>
      <w:contextualSpacing/>
    </w:pPr>
  </w:style>
  <w:style w:type="table" w:styleId="Tablaconcuadrcula">
    <w:name w:val="Table Grid"/>
    <w:basedOn w:val="Tablanormal"/>
    <w:uiPriority w:val="59"/>
    <w:rsid w:val="009949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6845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GEDEME</dc:creator>
  <cp:lastModifiedBy>Revisor</cp:lastModifiedBy>
  <cp:revision>2</cp:revision>
  <dcterms:created xsi:type="dcterms:W3CDTF">2020-03-24T18:11:00Z</dcterms:created>
  <dcterms:modified xsi:type="dcterms:W3CDTF">2020-03-24T18:11:00Z</dcterms:modified>
</cp:coreProperties>
</file>