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832C16">
        <w:rPr>
          <w:rFonts w:ascii="Arial" w:hAnsi="Arial" w:cs="Arial"/>
          <w:b/>
          <w:sz w:val="24"/>
          <w:szCs w:val="24"/>
        </w:rPr>
        <w:t xml:space="preserve"> 1</w:t>
      </w:r>
      <w:bookmarkStart w:id="0" w:name="_GoBack"/>
      <w:bookmarkEnd w:id="0"/>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6F0D63">
        <w:rPr>
          <w:rFonts w:ascii="Arial" w:hAnsi="Arial" w:cs="Arial"/>
          <w:b/>
          <w:sz w:val="24"/>
          <w:szCs w:val="24"/>
        </w:rPr>
        <w:t xml:space="preserve"> CRD 1er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D85324">
        <w:rPr>
          <w:rFonts w:ascii="Arial" w:hAnsi="Arial" w:cs="Arial"/>
          <w:b/>
          <w:sz w:val="24"/>
          <w:szCs w:val="24"/>
        </w:rPr>
        <w:t xml:space="preserve"> HISTORIA DE LA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32C16" w:rsidRPr="00832C16">
        <w:rPr>
          <w:rFonts w:ascii="Arial" w:hAnsi="Arial" w:cs="Arial"/>
          <w:b/>
          <w:sz w:val="24"/>
          <w:szCs w:val="24"/>
        </w:rPr>
        <w:t>Historia de la Enfermería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832C16" w:rsidRPr="00832C16" w:rsidRDefault="00832C16" w:rsidP="00832C16">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6F0D63">
        <w:rPr>
          <w:rFonts w:ascii="Arial" w:hAnsi="Arial" w:cs="Arial"/>
          <w:b/>
          <w:sz w:val="24"/>
          <w:szCs w:val="24"/>
        </w:rPr>
        <w:t xml:space="preserve"> IV </w:t>
      </w:r>
      <w:r w:rsidRPr="00832C16">
        <w:rPr>
          <w:rFonts w:ascii="Arial" w:eastAsia="Times New Roman" w:hAnsi="Arial" w:cs="Arial"/>
          <w:sz w:val="24"/>
          <w:szCs w:val="24"/>
          <w:lang w:val="es-ES_tradnl" w:eastAsia="es-ES_tradnl"/>
        </w:rPr>
        <w:t>Historia de la Enfermería en Cuba: Republicano- burguesa. (1930-1958)</w:t>
      </w:r>
    </w:p>
    <w:p w:rsidR="00471E1C"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832C16" w:rsidRPr="00832C16" w:rsidRDefault="00832C16" w:rsidP="00832C16">
      <w:pPr>
        <w:widowControl w:val="0"/>
        <w:numPr>
          <w:ilvl w:val="0"/>
          <w:numId w:val="9"/>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Caracterizar el contexto político social y económico que influyó en los avances de la Enfermería Profesional en Cuba durante ese periodo.</w:t>
      </w:r>
    </w:p>
    <w:p w:rsidR="00832C16" w:rsidRPr="00832C16" w:rsidRDefault="00832C16" w:rsidP="00832C16">
      <w:pPr>
        <w:widowControl w:val="0"/>
        <w:numPr>
          <w:ilvl w:val="0"/>
          <w:numId w:val="9"/>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Identificar los hechos más relevantes en la etapa republicana desde 1930 -1958.  </w:t>
      </w:r>
    </w:p>
    <w:p w:rsidR="00832C16" w:rsidRPr="00832C16" w:rsidRDefault="00832C16" w:rsidP="00832C16">
      <w:pPr>
        <w:widowControl w:val="0"/>
        <w:numPr>
          <w:ilvl w:val="0"/>
          <w:numId w:val="9"/>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Destacar las personalidades en los distintos momentos del período estudiado. </w:t>
      </w:r>
    </w:p>
    <w:p w:rsidR="00832C16" w:rsidRPr="00832C16" w:rsidRDefault="00832C16" w:rsidP="00832C16">
      <w:pPr>
        <w:widowControl w:val="0"/>
        <w:numPr>
          <w:ilvl w:val="0"/>
          <w:numId w:val="9"/>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Destacar los hechos que marcaron la profesionalización de las enfermeras cubana resaltando la firme convicción para lograr su superación profesional.</w:t>
      </w:r>
    </w:p>
    <w:p w:rsidR="00832C16" w:rsidRPr="00832C16" w:rsidRDefault="00832C16" w:rsidP="00832C16">
      <w:pPr>
        <w:widowControl w:val="0"/>
        <w:numPr>
          <w:ilvl w:val="0"/>
          <w:numId w:val="9"/>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Resaltar la superación de las enfermeras cubana s a través de cursos `post básicos y asistencia a congresos </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5.1.- Cursos pos básicos que se impartían en esa etapa, especialmente los de </w:t>
      </w:r>
      <w:r w:rsidRPr="00832C16">
        <w:rPr>
          <w:rFonts w:ascii="Arial" w:eastAsia="Times New Roman" w:hAnsi="Arial" w:cs="Arial"/>
          <w:sz w:val="24"/>
          <w:szCs w:val="24"/>
          <w:lang w:val="es-ES_tradnl" w:eastAsia="es-ES_tradnl"/>
        </w:rPr>
        <w:lastRenderedPageBreak/>
        <w:t>Docencia.</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5.2.- Asistencia a congreso dentro y fuera del país, a los que asistieron las enfermeras cubanas.</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5.3.- Publicaciones que se editaron auspiciadas por las asociaciones de enfermeras/os de Cuba.</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5.4.- Homenajes y condecoraciones que recibieron las enfermeras cubanas y norteamericanas.</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5.5.-Apertura de la escuela de enfermeras de Santa Clara, su directora.</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5.6.- Integración de Cuba al Concilio Internacional de Enfermeras.</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5.7.- Demandas laborales que se exigían a través de las revistas de enfermería</w:t>
      </w:r>
    </w:p>
    <w:p w:rsidR="00832C16" w:rsidRPr="00832C16" w:rsidRDefault="00832C16" w:rsidP="00832C16">
      <w:pPr>
        <w:widowControl w:val="0"/>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5.8.- Repercusión de la dictadura batistiana. </w:t>
      </w:r>
    </w:p>
    <w:p w:rsidR="00471E1C" w:rsidRDefault="00471E1C" w:rsidP="006E3992">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832C16" w:rsidRDefault="00832C16" w:rsidP="00832C16">
      <w:pPr>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Bibliografía La Historia de la Enfermería. Autora María del Carmen Amaro Cano pág. 69. </w:t>
      </w:r>
    </w:p>
    <w:p w:rsidR="00832C16" w:rsidRPr="00832C16" w:rsidRDefault="00832C16" w:rsidP="00832C16">
      <w:pPr>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Historia de la Enfermería en Cuba. Autora Eduarda Ancheta. Pág. 96-114. </w:t>
      </w:r>
    </w:p>
    <w:p w:rsidR="0021116F" w:rsidRDefault="0021116F" w:rsidP="006E3992">
      <w:pPr>
        <w:spacing w:after="0" w:line="240" w:lineRule="auto"/>
        <w:jc w:val="both"/>
        <w:rPr>
          <w:rFonts w:ascii="Arial" w:hAnsi="Arial" w:cs="Arial"/>
          <w:b/>
          <w:color w:val="FF0000"/>
          <w:sz w:val="24"/>
          <w:szCs w:val="24"/>
        </w:rPr>
      </w:pPr>
    </w:p>
    <w:p w:rsidR="00832C16" w:rsidRDefault="00832C16" w:rsidP="00471E1C">
      <w:pPr>
        <w:overflowPunct w:val="0"/>
        <w:autoSpaceDE w:val="0"/>
        <w:autoSpaceDN w:val="0"/>
        <w:adjustRightInd w:val="0"/>
        <w:jc w:val="both"/>
        <w:textAlignment w:val="baseline"/>
        <w:rPr>
          <w:rFonts w:ascii="Arial" w:hAnsi="Arial" w:cs="Arial"/>
          <w:b/>
          <w:color w:val="00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832C16" w:rsidRPr="00832C16" w:rsidRDefault="00832C16" w:rsidP="00832C16">
      <w:pPr>
        <w:spacing w:after="0" w:line="240" w:lineRule="auto"/>
        <w:rPr>
          <w:rFonts w:ascii="Arial" w:eastAsia="Times New Roman" w:hAnsi="Arial" w:cs="Arial"/>
          <w:sz w:val="24"/>
          <w:szCs w:val="24"/>
          <w:lang w:val="es-ES_tradnl" w:eastAsia="es-ES_tradnl"/>
        </w:rPr>
      </w:pPr>
      <w:r w:rsidRPr="00832C16">
        <w:rPr>
          <w:rFonts w:ascii="Arial" w:eastAsia="Times New Roman" w:hAnsi="Arial" w:cs="Arial"/>
          <w:sz w:val="24"/>
          <w:szCs w:val="24"/>
          <w:lang w:val="es-ES_tradnl" w:eastAsia="es-ES_tradnl"/>
        </w:rPr>
        <w:t xml:space="preserve">Desarrollar las orientaciones metodológicas del tema para la exposición de este en la próxima clase. </w:t>
      </w:r>
    </w:p>
    <w:p w:rsidR="00E1089F" w:rsidRPr="00137867" w:rsidRDefault="00E1089F" w:rsidP="00E1089F">
      <w:pPr>
        <w:spacing w:after="0" w:line="240" w:lineRule="auto"/>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5"/>
  </w:num>
  <w:num w:numId="6">
    <w:abstractNumId w:val="2"/>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6A5753"/>
    <w:rsid w:val="006E3992"/>
    <w:rsid w:val="006F0D63"/>
    <w:rsid w:val="00832C16"/>
    <w:rsid w:val="00844676"/>
    <w:rsid w:val="009E7F2C"/>
    <w:rsid w:val="00B32E9F"/>
    <w:rsid w:val="00D844E9"/>
    <w:rsid w:val="00D85324"/>
    <w:rsid w:val="00E108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53"/>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6</cp:revision>
  <dcterms:created xsi:type="dcterms:W3CDTF">2020-03-24T22:31:00Z</dcterms:created>
  <dcterms:modified xsi:type="dcterms:W3CDTF">2020-03-26T12:44:00Z</dcterms:modified>
</cp:coreProperties>
</file>