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F34" w:rsidRPr="00137867" w:rsidRDefault="00154F34" w:rsidP="00154F34">
      <w:pPr>
        <w:spacing w:after="0" w:line="240" w:lineRule="auto"/>
        <w:jc w:val="center"/>
        <w:rPr>
          <w:rFonts w:ascii="Arial" w:hAnsi="Arial" w:cs="Arial"/>
          <w:b/>
          <w:sz w:val="24"/>
          <w:szCs w:val="24"/>
        </w:rPr>
      </w:pPr>
    </w:p>
    <w:p w:rsidR="002D132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154F34" w:rsidRPr="00137867" w:rsidRDefault="00154F34" w:rsidP="00154F34">
      <w:pPr>
        <w:spacing w:after="0" w:line="240" w:lineRule="auto"/>
        <w:jc w:val="center"/>
        <w:rPr>
          <w:rFonts w:ascii="Arial" w:hAnsi="Arial" w:cs="Arial"/>
          <w:b/>
          <w:sz w:val="24"/>
          <w:szCs w:val="24"/>
        </w:rPr>
      </w:pP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 xml:space="preserve">GUIA DE </w:t>
      </w:r>
      <w:r w:rsidR="001906CB" w:rsidRPr="00137867">
        <w:rPr>
          <w:rFonts w:ascii="Arial" w:hAnsi="Arial" w:cs="Arial"/>
          <w:b/>
          <w:sz w:val="24"/>
          <w:szCs w:val="24"/>
        </w:rPr>
        <w:t>ESTUDIO</w:t>
      </w:r>
      <w:r w:rsidR="00DE4D01">
        <w:rPr>
          <w:rFonts w:ascii="Arial" w:hAnsi="Arial" w:cs="Arial"/>
          <w:b/>
          <w:sz w:val="24"/>
          <w:szCs w:val="24"/>
        </w:rPr>
        <w:t>2</w:t>
      </w:r>
      <w:r w:rsidR="001906CB">
        <w:rPr>
          <w:rFonts w:ascii="Arial" w:hAnsi="Arial" w:cs="Arial"/>
          <w:b/>
          <w:sz w:val="24"/>
          <w:szCs w:val="24"/>
        </w:rPr>
        <w:t xml:space="preserve"> INDEPENDIENTE</w:t>
      </w:r>
    </w:p>
    <w:p w:rsidR="00B32E9F" w:rsidRDefault="00B32E9F" w:rsidP="00154F34">
      <w:pPr>
        <w:spacing w:after="0" w:line="240" w:lineRule="auto"/>
        <w:rPr>
          <w:rFonts w:ascii="Arial" w:hAnsi="Arial" w:cs="Arial"/>
          <w:b/>
          <w:sz w:val="24"/>
          <w:szCs w:val="24"/>
        </w:rPr>
      </w:pP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CARRERA:</w:t>
      </w:r>
      <w:r w:rsidR="00D85324">
        <w:rPr>
          <w:rFonts w:ascii="Arial" w:hAnsi="Arial" w:cs="Arial"/>
          <w:b/>
          <w:sz w:val="24"/>
          <w:szCs w:val="24"/>
        </w:rPr>
        <w:t xml:space="preserve"> LICENCIATURA EN ENFERMERÍA</w:t>
      </w:r>
      <w:r w:rsidR="00E54CEE">
        <w:rPr>
          <w:rFonts w:ascii="Arial" w:hAnsi="Arial" w:cs="Arial"/>
          <w:b/>
          <w:sz w:val="24"/>
          <w:szCs w:val="24"/>
        </w:rPr>
        <w:t xml:space="preserve"> CRD 1er año.</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ASIGNATURA:</w:t>
      </w:r>
      <w:r w:rsidR="00D85324">
        <w:rPr>
          <w:rFonts w:ascii="Arial" w:hAnsi="Arial" w:cs="Arial"/>
          <w:b/>
          <w:sz w:val="24"/>
          <w:szCs w:val="24"/>
        </w:rPr>
        <w:t xml:space="preserve"> HISTORIA DE LA ENFERMERÍA</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 xml:space="preserve">PROFESORES: </w:t>
      </w:r>
    </w:p>
    <w:p w:rsidR="00154F34" w:rsidRPr="00137867" w:rsidRDefault="00154F34" w:rsidP="00154F34">
      <w:pPr>
        <w:spacing w:after="0" w:line="240" w:lineRule="auto"/>
        <w:rPr>
          <w:rFonts w:ascii="Arial" w:hAnsi="Arial" w:cs="Arial"/>
          <w:sz w:val="24"/>
          <w:szCs w:val="24"/>
        </w:rPr>
      </w:pPr>
    </w:p>
    <w:p w:rsidR="00D844E9" w:rsidRPr="00137867" w:rsidRDefault="00D844E9" w:rsidP="006E3992">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D844E9" w:rsidRPr="00137867" w:rsidRDefault="00D844E9" w:rsidP="006E3992">
      <w:pPr>
        <w:pStyle w:val="texto"/>
        <w:spacing w:before="0" w:beforeAutospacing="0" w:after="0" w:afterAutospacing="0" w:line="276" w:lineRule="auto"/>
        <w:jc w:val="both"/>
        <w:rPr>
          <w:rFonts w:ascii="Arial" w:hAnsi="Arial" w:cs="Arial"/>
          <w:sz w:val="24"/>
          <w:szCs w:val="24"/>
        </w:rPr>
      </w:pPr>
      <w:r w:rsidRPr="00137867">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832C16" w:rsidRPr="00832C16">
        <w:rPr>
          <w:rFonts w:ascii="Arial" w:hAnsi="Arial" w:cs="Arial"/>
          <w:b/>
          <w:sz w:val="24"/>
          <w:szCs w:val="24"/>
        </w:rPr>
        <w:t>Historia de la Enfermería</w:t>
      </w:r>
      <w:r w:rsidRPr="00832C16">
        <w:rPr>
          <w:rFonts w:ascii="Arial" w:hAnsi="Arial" w:cs="Arial"/>
          <w:sz w:val="24"/>
          <w:szCs w:val="24"/>
        </w:rPr>
        <w:t>,</w:t>
      </w:r>
      <w:r w:rsidRPr="00137867">
        <w:rPr>
          <w:rFonts w:ascii="Arial" w:hAnsi="Arial" w:cs="Arial"/>
          <w:sz w:val="24"/>
          <w:szCs w:val="24"/>
        </w:rPr>
        <w:t xml:space="preserve"> imprescindibles para el mejor desempeño de tu labor </w:t>
      </w:r>
      <w:r w:rsidR="00137867" w:rsidRPr="00137867">
        <w:rPr>
          <w:rFonts w:ascii="Arial" w:hAnsi="Arial" w:cs="Arial"/>
          <w:sz w:val="24"/>
          <w:szCs w:val="24"/>
        </w:rPr>
        <w:t>como profesional de la salud.</w:t>
      </w:r>
    </w:p>
    <w:p w:rsidR="00137867" w:rsidRPr="00137867" w:rsidRDefault="00137867" w:rsidP="006E3992">
      <w:pPr>
        <w:overflowPunct w:val="0"/>
        <w:autoSpaceDE w:val="0"/>
        <w:autoSpaceDN w:val="0"/>
        <w:adjustRightInd w:val="0"/>
        <w:spacing w:after="0"/>
        <w:jc w:val="both"/>
        <w:textAlignment w:val="baseline"/>
        <w:rPr>
          <w:rFonts w:ascii="Arial" w:hAnsi="Arial" w:cs="Arial"/>
          <w:sz w:val="24"/>
          <w:szCs w:val="24"/>
        </w:rPr>
      </w:pPr>
      <w:r w:rsidRPr="00137867">
        <w:rPr>
          <w:rFonts w:ascii="Arial" w:hAnsi="Arial" w:cs="Arial"/>
          <w:sz w:val="24"/>
          <w:szCs w:val="24"/>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137867" w:rsidRDefault="00137867" w:rsidP="00832C16">
      <w:pPr>
        <w:numPr>
          <w:ilvl w:val="0"/>
          <w:numId w:val="8"/>
        </w:numPr>
        <w:tabs>
          <w:tab w:val="clear" w:pos="964"/>
          <w:tab w:val="num" w:pos="142"/>
          <w:tab w:val="left" w:pos="426"/>
        </w:tabs>
        <w:overflowPunct w:val="0"/>
        <w:autoSpaceDE w:val="0"/>
        <w:autoSpaceDN w:val="0"/>
        <w:adjustRightInd w:val="0"/>
        <w:spacing w:after="0" w:line="240" w:lineRule="auto"/>
        <w:ind w:left="0" w:firstLine="0"/>
        <w:jc w:val="both"/>
        <w:textAlignment w:val="baseline"/>
        <w:rPr>
          <w:rFonts w:ascii="Arial" w:hAnsi="Arial" w:cs="Arial"/>
          <w:sz w:val="24"/>
          <w:szCs w:val="24"/>
        </w:rPr>
      </w:pPr>
      <w:r w:rsidRPr="00137867">
        <w:rPr>
          <w:rFonts w:ascii="Arial" w:hAnsi="Arial" w:cs="Arial"/>
          <w:sz w:val="24"/>
          <w:szCs w:val="24"/>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137867" w:rsidRDefault="00137867" w:rsidP="00832C16">
      <w:pPr>
        <w:numPr>
          <w:ilvl w:val="0"/>
          <w:numId w:val="8"/>
        </w:numPr>
        <w:tabs>
          <w:tab w:val="clear" w:pos="964"/>
          <w:tab w:val="num" w:pos="142"/>
          <w:tab w:val="left" w:pos="426"/>
        </w:tabs>
        <w:overflowPunct w:val="0"/>
        <w:autoSpaceDE w:val="0"/>
        <w:autoSpaceDN w:val="0"/>
        <w:adjustRightInd w:val="0"/>
        <w:spacing w:after="0" w:line="240" w:lineRule="auto"/>
        <w:ind w:left="0" w:firstLine="0"/>
        <w:jc w:val="both"/>
        <w:textAlignment w:val="baseline"/>
        <w:rPr>
          <w:rFonts w:ascii="Arial" w:hAnsi="Arial" w:cs="Arial"/>
          <w:sz w:val="24"/>
          <w:szCs w:val="24"/>
        </w:rPr>
      </w:pPr>
      <w:r w:rsidRPr="00137867">
        <w:rPr>
          <w:rFonts w:ascii="Arial" w:hAnsi="Arial" w:cs="Arial"/>
          <w:sz w:val="24"/>
          <w:szCs w:val="24"/>
        </w:rPr>
        <w:t xml:space="preserve">Busque los textos que debe estudiar y localice en ellos la información que debe aprender. </w:t>
      </w:r>
    </w:p>
    <w:p w:rsidR="00137867" w:rsidRPr="00137867" w:rsidRDefault="00137867" w:rsidP="00832C16">
      <w:pPr>
        <w:numPr>
          <w:ilvl w:val="0"/>
          <w:numId w:val="8"/>
        </w:numPr>
        <w:tabs>
          <w:tab w:val="clear" w:pos="964"/>
          <w:tab w:val="num" w:pos="142"/>
          <w:tab w:val="left" w:pos="426"/>
        </w:tabs>
        <w:overflowPunct w:val="0"/>
        <w:autoSpaceDE w:val="0"/>
        <w:autoSpaceDN w:val="0"/>
        <w:adjustRightInd w:val="0"/>
        <w:spacing w:after="0" w:line="240" w:lineRule="auto"/>
        <w:ind w:left="0" w:firstLine="0"/>
        <w:jc w:val="both"/>
        <w:textAlignment w:val="baseline"/>
        <w:rPr>
          <w:rFonts w:ascii="Arial" w:hAnsi="Arial" w:cs="Arial"/>
          <w:sz w:val="24"/>
          <w:szCs w:val="24"/>
        </w:rPr>
      </w:pPr>
      <w:r w:rsidRPr="00137867">
        <w:rPr>
          <w:rFonts w:ascii="Arial" w:hAnsi="Arial" w:cs="Arial"/>
          <w:sz w:val="24"/>
          <w:szCs w:val="24"/>
        </w:rPr>
        <w:t>Haga una lectura rápida de todo el material que se le indica en la guía, para tener una visión general de la temática que se trata.</w:t>
      </w:r>
    </w:p>
    <w:p w:rsidR="00137867" w:rsidRPr="00137867" w:rsidRDefault="00137867" w:rsidP="00832C16">
      <w:pPr>
        <w:numPr>
          <w:ilvl w:val="0"/>
          <w:numId w:val="8"/>
        </w:numPr>
        <w:tabs>
          <w:tab w:val="clear" w:pos="964"/>
          <w:tab w:val="num" w:pos="142"/>
          <w:tab w:val="left" w:pos="426"/>
        </w:tabs>
        <w:spacing w:after="0" w:line="240" w:lineRule="auto"/>
        <w:ind w:left="0" w:right="180" w:firstLine="0"/>
        <w:jc w:val="both"/>
        <w:rPr>
          <w:rFonts w:ascii="Arial" w:hAnsi="Arial" w:cs="Arial"/>
          <w:sz w:val="24"/>
          <w:szCs w:val="24"/>
        </w:rPr>
      </w:pPr>
      <w:r w:rsidRPr="00137867">
        <w:rPr>
          <w:rFonts w:ascii="Arial" w:hAnsi="Arial" w:cs="Arial"/>
          <w:sz w:val="24"/>
          <w:szCs w:val="24"/>
        </w:rPr>
        <w:t xml:space="preserve">Haga una nueva lectura, esta vez más lenta, por tópicos, epígrafes o acápites. </w:t>
      </w:r>
    </w:p>
    <w:p w:rsidR="00137867" w:rsidRPr="00137867" w:rsidRDefault="00137867" w:rsidP="00832C16">
      <w:pPr>
        <w:numPr>
          <w:ilvl w:val="0"/>
          <w:numId w:val="8"/>
        </w:numPr>
        <w:tabs>
          <w:tab w:val="clear" w:pos="964"/>
          <w:tab w:val="num" w:pos="142"/>
          <w:tab w:val="num" w:pos="426"/>
        </w:tabs>
        <w:overflowPunct w:val="0"/>
        <w:autoSpaceDE w:val="0"/>
        <w:autoSpaceDN w:val="0"/>
        <w:adjustRightInd w:val="0"/>
        <w:spacing w:after="0" w:line="240" w:lineRule="auto"/>
        <w:ind w:left="0" w:firstLine="0"/>
        <w:jc w:val="both"/>
        <w:textAlignment w:val="baseline"/>
        <w:rPr>
          <w:rFonts w:ascii="Arial" w:hAnsi="Arial" w:cs="Arial"/>
          <w:sz w:val="24"/>
          <w:szCs w:val="24"/>
        </w:rPr>
      </w:pPr>
      <w:r w:rsidRPr="00137867">
        <w:rPr>
          <w:rFonts w:ascii="Arial" w:hAnsi="Arial" w:cs="Arial"/>
          <w:b/>
          <w:sz w:val="24"/>
          <w:szCs w:val="24"/>
        </w:rPr>
        <w:t>Vuelva a leer</w:t>
      </w:r>
      <w:r w:rsidRPr="00137867">
        <w:rPr>
          <w:rFonts w:ascii="Arial" w:hAnsi="Arial" w:cs="Arial"/>
          <w:sz w:val="24"/>
          <w:szCs w:val="24"/>
        </w:rPr>
        <w:t xml:space="preserve"> los </w:t>
      </w:r>
      <w:r w:rsidRPr="00137867">
        <w:rPr>
          <w:rFonts w:ascii="Arial" w:hAnsi="Arial" w:cs="Arial"/>
          <w:b/>
          <w:sz w:val="24"/>
          <w:szCs w:val="24"/>
        </w:rPr>
        <w:t xml:space="preserve">objetivos </w:t>
      </w:r>
      <w:r w:rsidRPr="00137867">
        <w:rPr>
          <w:rFonts w:ascii="Arial" w:hAnsi="Arial" w:cs="Arial"/>
          <w:sz w:val="24"/>
          <w:szCs w:val="24"/>
        </w:rPr>
        <w:t xml:space="preserve">y </w:t>
      </w:r>
      <w:r w:rsidRPr="00137867">
        <w:rPr>
          <w:rFonts w:ascii="Arial" w:hAnsi="Arial" w:cs="Arial"/>
          <w:b/>
          <w:sz w:val="24"/>
          <w:szCs w:val="24"/>
        </w:rPr>
        <w:t>analice</w:t>
      </w:r>
      <w:r w:rsidRPr="00137867">
        <w:rPr>
          <w:rFonts w:ascii="Arial" w:hAnsi="Arial" w:cs="Arial"/>
          <w:sz w:val="24"/>
          <w:szCs w:val="24"/>
        </w:rPr>
        <w:t xml:space="preserve"> si ha comprendido lo que se pretende que usted sea capaz saber hacer.</w:t>
      </w:r>
    </w:p>
    <w:p w:rsidR="00137867" w:rsidRPr="00137867" w:rsidRDefault="00137867" w:rsidP="00832C16">
      <w:pPr>
        <w:numPr>
          <w:ilvl w:val="0"/>
          <w:numId w:val="8"/>
        </w:numPr>
        <w:tabs>
          <w:tab w:val="clear" w:pos="964"/>
          <w:tab w:val="num" w:pos="142"/>
          <w:tab w:val="num" w:pos="426"/>
        </w:tabs>
        <w:overflowPunct w:val="0"/>
        <w:autoSpaceDE w:val="0"/>
        <w:autoSpaceDN w:val="0"/>
        <w:adjustRightInd w:val="0"/>
        <w:spacing w:after="0" w:line="240" w:lineRule="auto"/>
        <w:ind w:left="0" w:firstLine="0"/>
        <w:jc w:val="both"/>
        <w:textAlignment w:val="baseline"/>
        <w:rPr>
          <w:rFonts w:ascii="Arial" w:hAnsi="Arial" w:cs="Arial"/>
          <w:sz w:val="24"/>
          <w:szCs w:val="24"/>
        </w:rPr>
      </w:pPr>
      <w:r w:rsidRPr="00137867">
        <w:rPr>
          <w:rFonts w:ascii="Arial" w:hAnsi="Arial" w:cs="Arial"/>
          <w:b/>
          <w:sz w:val="24"/>
          <w:szCs w:val="24"/>
        </w:rPr>
        <w:t>Realice</w:t>
      </w:r>
      <w:r w:rsidRPr="00137867">
        <w:rPr>
          <w:rFonts w:ascii="Arial" w:hAnsi="Arial" w:cs="Arial"/>
          <w:sz w:val="24"/>
          <w:szCs w:val="24"/>
        </w:rPr>
        <w:t xml:space="preserve"> las actividades de </w:t>
      </w:r>
      <w:r w:rsidRPr="00137867">
        <w:rPr>
          <w:rFonts w:ascii="Arial" w:hAnsi="Arial" w:cs="Arial"/>
          <w:b/>
          <w:sz w:val="24"/>
          <w:szCs w:val="24"/>
        </w:rPr>
        <w:t>autocontrol</w:t>
      </w:r>
      <w:r w:rsidRPr="00137867">
        <w:rPr>
          <w:rFonts w:ascii="Arial" w:hAnsi="Arial" w:cs="Arial"/>
          <w:sz w:val="24"/>
          <w:szCs w:val="24"/>
        </w:rPr>
        <w:t>.</w:t>
      </w:r>
    </w:p>
    <w:p w:rsidR="00137867" w:rsidRPr="00137867" w:rsidRDefault="00137867" w:rsidP="00832C16">
      <w:pPr>
        <w:numPr>
          <w:ilvl w:val="0"/>
          <w:numId w:val="8"/>
        </w:numPr>
        <w:tabs>
          <w:tab w:val="clear" w:pos="964"/>
          <w:tab w:val="num" w:pos="142"/>
          <w:tab w:val="num" w:pos="426"/>
        </w:tabs>
        <w:overflowPunct w:val="0"/>
        <w:autoSpaceDE w:val="0"/>
        <w:autoSpaceDN w:val="0"/>
        <w:adjustRightInd w:val="0"/>
        <w:spacing w:after="0" w:line="240" w:lineRule="auto"/>
        <w:ind w:left="0" w:firstLine="0"/>
        <w:jc w:val="both"/>
        <w:textAlignment w:val="baseline"/>
        <w:rPr>
          <w:rFonts w:ascii="Arial" w:hAnsi="Arial" w:cs="Arial"/>
          <w:sz w:val="24"/>
          <w:szCs w:val="24"/>
        </w:rPr>
      </w:pPr>
      <w:r w:rsidRPr="00137867">
        <w:rPr>
          <w:rFonts w:ascii="Arial" w:hAnsi="Arial" w:cs="Arial"/>
          <w:b/>
          <w:sz w:val="24"/>
          <w:szCs w:val="24"/>
        </w:rPr>
        <w:t>Aclare sus dudas</w:t>
      </w:r>
      <w:r w:rsidRPr="00137867">
        <w:rPr>
          <w:rFonts w:ascii="Arial" w:hAnsi="Arial" w:cs="Arial"/>
          <w:sz w:val="24"/>
          <w:szCs w:val="24"/>
        </w:rPr>
        <w:t xml:space="preserve"> con el profesor en el próximo encuentro.</w:t>
      </w:r>
    </w:p>
    <w:p w:rsidR="00137867" w:rsidRPr="0021116F" w:rsidRDefault="00137867" w:rsidP="00832C16">
      <w:pPr>
        <w:numPr>
          <w:ilvl w:val="0"/>
          <w:numId w:val="8"/>
        </w:numPr>
        <w:tabs>
          <w:tab w:val="clear" w:pos="964"/>
          <w:tab w:val="num" w:pos="142"/>
          <w:tab w:val="num" w:pos="426"/>
        </w:tabs>
        <w:overflowPunct w:val="0"/>
        <w:autoSpaceDE w:val="0"/>
        <w:autoSpaceDN w:val="0"/>
        <w:adjustRightInd w:val="0"/>
        <w:spacing w:after="0" w:line="240" w:lineRule="auto"/>
        <w:ind w:left="0" w:firstLine="0"/>
        <w:jc w:val="both"/>
        <w:textAlignment w:val="baseline"/>
        <w:rPr>
          <w:rFonts w:ascii="Arial" w:hAnsi="Arial" w:cs="Arial"/>
          <w:sz w:val="24"/>
          <w:szCs w:val="24"/>
        </w:rPr>
      </w:pPr>
      <w:r w:rsidRPr="0021116F">
        <w:rPr>
          <w:rFonts w:ascii="Arial" w:hAnsi="Arial" w:cs="Arial"/>
          <w:b/>
          <w:sz w:val="24"/>
          <w:szCs w:val="24"/>
        </w:rPr>
        <w:t xml:space="preserve">La bibliografía: </w:t>
      </w:r>
      <w:r w:rsidR="0021116F" w:rsidRPr="0021116F">
        <w:rPr>
          <w:rFonts w:ascii="Arial" w:hAnsi="Arial" w:cs="Arial"/>
          <w:sz w:val="24"/>
          <w:szCs w:val="24"/>
        </w:rPr>
        <w:t xml:space="preserve">Básica y </w:t>
      </w:r>
      <w:r w:rsidRPr="0021116F">
        <w:rPr>
          <w:rFonts w:ascii="Arial" w:hAnsi="Arial" w:cs="Arial"/>
          <w:sz w:val="24"/>
          <w:szCs w:val="24"/>
        </w:rPr>
        <w:t>Cualquier otra bibliografía complementaria se orientará a través del nombre completo del te</w:t>
      </w:r>
      <w:r w:rsidR="0021116F">
        <w:rPr>
          <w:rFonts w:ascii="Arial" w:hAnsi="Arial" w:cs="Arial"/>
          <w:sz w:val="24"/>
          <w:szCs w:val="24"/>
        </w:rPr>
        <w:t>xto, autores.</w:t>
      </w:r>
    </w:p>
    <w:p w:rsidR="00137867" w:rsidRPr="00137867" w:rsidRDefault="00137867" w:rsidP="006E3992">
      <w:pPr>
        <w:overflowPunct w:val="0"/>
        <w:autoSpaceDE w:val="0"/>
        <w:autoSpaceDN w:val="0"/>
        <w:adjustRightInd w:val="0"/>
        <w:spacing w:after="0"/>
        <w:jc w:val="both"/>
        <w:textAlignment w:val="baseline"/>
        <w:rPr>
          <w:rFonts w:ascii="Arial" w:hAnsi="Arial" w:cs="Arial"/>
          <w:b/>
          <w:sz w:val="24"/>
          <w:szCs w:val="24"/>
        </w:rPr>
      </w:pPr>
    </w:p>
    <w:p w:rsidR="00DE4D01" w:rsidRDefault="00832C16" w:rsidP="00DE4D01">
      <w:pPr>
        <w:jc w:val="both"/>
        <w:rPr>
          <w:rFonts w:ascii="Arial" w:eastAsia="Times New Roman" w:hAnsi="Arial" w:cs="Arial"/>
          <w:sz w:val="24"/>
          <w:szCs w:val="24"/>
          <w:lang w:val="es-ES_tradnl" w:eastAsia="es-ES_tradnl"/>
        </w:rPr>
      </w:pPr>
      <w:r>
        <w:rPr>
          <w:rFonts w:ascii="Arial" w:hAnsi="Arial" w:cs="Arial"/>
          <w:b/>
          <w:sz w:val="24"/>
          <w:szCs w:val="24"/>
        </w:rPr>
        <w:t>Tema</w:t>
      </w:r>
      <w:r w:rsidR="00471E1C" w:rsidRPr="00471E1C">
        <w:rPr>
          <w:rFonts w:ascii="Arial" w:hAnsi="Arial" w:cs="Arial"/>
          <w:b/>
          <w:sz w:val="24"/>
          <w:szCs w:val="24"/>
        </w:rPr>
        <w:t>:</w:t>
      </w:r>
      <w:r w:rsidR="00E54CEE">
        <w:rPr>
          <w:rFonts w:ascii="Arial" w:hAnsi="Arial" w:cs="Arial"/>
          <w:b/>
          <w:sz w:val="24"/>
          <w:szCs w:val="24"/>
        </w:rPr>
        <w:t xml:space="preserve"> VI </w:t>
      </w:r>
      <w:r w:rsidR="00DE4D01" w:rsidRPr="00DE4D01">
        <w:rPr>
          <w:rFonts w:ascii="Arial" w:eastAsia="Times New Roman" w:hAnsi="Arial" w:cs="Arial"/>
          <w:sz w:val="24"/>
          <w:szCs w:val="24"/>
          <w:lang w:val="es-ES_tradnl" w:eastAsia="es-ES_tradnl"/>
        </w:rPr>
        <w:t>Historia de la Enfermería en Cuba: Revolución. (1959-1979)</w:t>
      </w:r>
    </w:p>
    <w:p w:rsidR="00471E1C" w:rsidRPr="00471E1C" w:rsidRDefault="00471E1C" w:rsidP="00DE4D01">
      <w:pPr>
        <w:jc w:val="both"/>
        <w:rPr>
          <w:rFonts w:ascii="Arial" w:hAnsi="Arial" w:cs="Arial"/>
          <w:b/>
          <w:sz w:val="24"/>
          <w:szCs w:val="24"/>
        </w:rPr>
      </w:pPr>
      <w:r w:rsidRPr="00471E1C">
        <w:rPr>
          <w:rFonts w:ascii="Arial" w:hAnsi="Arial" w:cs="Arial"/>
          <w:b/>
          <w:sz w:val="24"/>
          <w:szCs w:val="24"/>
        </w:rPr>
        <w:t xml:space="preserve">Objetivos del tema: </w:t>
      </w:r>
    </w:p>
    <w:p w:rsidR="00DE4D01" w:rsidRPr="00DE4D01" w:rsidRDefault="00DE4D01" w:rsidP="00DE4D01">
      <w:pPr>
        <w:spacing w:after="0" w:line="240" w:lineRule="auto"/>
        <w:jc w:val="both"/>
        <w:rPr>
          <w:rFonts w:ascii="Arial" w:eastAsia="Times New Roman" w:hAnsi="Arial" w:cs="Arial"/>
          <w:sz w:val="24"/>
          <w:szCs w:val="24"/>
          <w:lang w:val="es-ES_tradnl" w:eastAsia="es-ES_tradnl"/>
        </w:rPr>
      </w:pPr>
      <w:r w:rsidRPr="00DE4D01">
        <w:rPr>
          <w:rFonts w:ascii="Arial" w:eastAsia="Times New Roman" w:hAnsi="Arial" w:cs="Arial"/>
          <w:sz w:val="24"/>
          <w:szCs w:val="24"/>
          <w:lang w:val="es-ES_tradnl" w:eastAsia="es-ES_tradnl"/>
        </w:rPr>
        <w:t>Identificar los hechos más relevantes de la profesión de enfermería en Cuba de la etapa revolucionaria revolucionario de 1959-1979 vinculado con los avances de la docencia en la profesión.</w:t>
      </w:r>
    </w:p>
    <w:p w:rsidR="00471E1C" w:rsidRDefault="00471E1C" w:rsidP="006E3992">
      <w:pPr>
        <w:pStyle w:val="texto"/>
        <w:spacing w:before="0" w:beforeAutospacing="0" w:after="0" w:afterAutospacing="0"/>
        <w:jc w:val="both"/>
        <w:rPr>
          <w:rFonts w:ascii="Arial" w:hAnsi="Arial" w:cs="Arial"/>
          <w:b/>
          <w:sz w:val="24"/>
          <w:szCs w:val="24"/>
        </w:rPr>
      </w:pPr>
    </w:p>
    <w:p w:rsidR="00D844E9" w:rsidRPr="00471E1C" w:rsidRDefault="00471E1C"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Contenido:</w:t>
      </w:r>
    </w:p>
    <w:p w:rsidR="00DE4D01" w:rsidRPr="00DE4D01" w:rsidRDefault="00DE4D01" w:rsidP="00DE4D01">
      <w:pPr>
        <w:spacing w:after="0" w:line="240" w:lineRule="auto"/>
        <w:jc w:val="both"/>
        <w:rPr>
          <w:rFonts w:ascii="Arial" w:eastAsia="Times New Roman" w:hAnsi="Arial" w:cs="Arial"/>
          <w:sz w:val="24"/>
          <w:szCs w:val="24"/>
          <w:lang w:val="es-ES_tradnl" w:eastAsia="es-ES_tradnl"/>
        </w:rPr>
      </w:pPr>
      <w:r w:rsidRPr="00DE4D01">
        <w:rPr>
          <w:rFonts w:ascii="Arial" w:eastAsia="Times New Roman" w:hAnsi="Arial" w:cs="Arial"/>
          <w:sz w:val="24"/>
          <w:szCs w:val="24"/>
          <w:lang w:val="es-ES_tradnl" w:eastAsia="es-ES_tradnl"/>
        </w:rPr>
        <w:t>6.1.- Cambio total de la asistencia y la docencia en Enfermería en este periodo.</w:t>
      </w:r>
    </w:p>
    <w:p w:rsidR="00DE4D01" w:rsidRPr="00DE4D01" w:rsidRDefault="00DE4D01" w:rsidP="00DE4D01">
      <w:pPr>
        <w:spacing w:after="0" w:line="240" w:lineRule="auto"/>
        <w:jc w:val="both"/>
        <w:rPr>
          <w:rFonts w:ascii="Arial" w:eastAsia="Times New Roman" w:hAnsi="Arial" w:cs="Arial"/>
          <w:sz w:val="24"/>
          <w:szCs w:val="24"/>
          <w:lang w:val="es-ES_tradnl" w:eastAsia="es-ES_tradnl"/>
        </w:rPr>
      </w:pPr>
      <w:r w:rsidRPr="00DE4D01">
        <w:rPr>
          <w:rFonts w:ascii="Arial" w:eastAsia="Times New Roman" w:hAnsi="Arial" w:cs="Arial"/>
          <w:sz w:val="24"/>
          <w:szCs w:val="24"/>
          <w:lang w:val="es-ES_tradnl" w:eastAsia="es-ES_tradnl"/>
        </w:rPr>
        <w:t xml:space="preserve">6.2.- Principales actividades en esta etapa: Primer curso de docencia después del cambio revolucionario y otros que comenzaron posteriormente,  los cursos de auxiliares de enfermería y su superación, El servicio social rural, cierre de los colegios de enfermeras/os, cierre de las escuelas de enfermeros y las libres de enfermeros, </w:t>
      </w:r>
      <w:r w:rsidRPr="00DE4D01">
        <w:rPr>
          <w:rFonts w:ascii="Arial" w:eastAsia="Times New Roman" w:hAnsi="Arial" w:cs="Arial"/>
          <w:sz w:val="24"/>
          <w:szCs w:val="24"/>
          <w:lang w:val="es-ES_tradnl" w:eastAsia="es-ES_tradnl"/>
        </w:rPr>
        <w:lastRenderedPageBreak/>
        <w:t xml:space="preserve">incremento de los cursos pos básicos, la integración docente asistencial, cambios en la dirección de docencia, apertura de los cursos de enfermería naval y de los de varones en general, </w:t>
      </w:r>
    </w:p>
    <w:p w:rsidR="00DE4D01" w:rsidRPr="00DE4D01" w:rsidRDefault="00DE4D01" w:rsidP="00DE4D01">
      <w:pPr>
        <w:spacing w:after="0" w:line="240" w:lineRule="auto"/>
        <w:jc w:val="both"/>
        <w:rPr>
          <w:rFonts w:ascii="Arial" w:eastAsia="Times New Roman" w:hAnsi="Arial" w:cs="Arial"/>
          <w:sz w:val="24"/>
          <w:szCs w:val="24"/>
          <w:lang w:val="es-ES_tradnl" w:eastAsia="es-ES_tradnl"/>
        </w:rPr>
      </w:pPr>
      <w:r w:rsidRPr="00DE4D01">
        <w:rPr>
          <w:rFonts w:ascii="Arial" w:eastAsia="Times New Roman" w:hAnsi="Arial" w:cs="Arial"/>
          <w:sz w:val="24"/>
          <w:szCs w:val="24"/>
          <w:lang w:val="es-ES_tradnl" w:eastAsia="es-ES_tradnl"/>
        </w:rPr>
        <w:t>6.3 Modificaciones de los planes de estudios, así como redacción del reglamento de enfermería</w:t>
      </w:r>
    </w:p>
    <w:p w:rsidR="00DE4D01" w:rsidRPr="00DE4D01" w:rsidRDefault="00DE4D01" w:rsidP="00DE4D01">
      <w:pPr>
        <w:spacing w:after="0" w:line="240" w:lineRule="auto"/>
        <w:jc w:val="both"/>
        <w:rPr>
          <w:rFonts w:ascii="Arial" w:eastAsia="Times New Roman" w:hAnsi="Arial" w:cs="Arial"/>
          <w:sz w:val="24"/>
          <w:szCs w:val="24"/>
          <w:lang w:val="es-ES_tradnl" w:eastAsia="es-ES_tradnl"/>
        </w:rPr>
      </w:pPr>
      <w:r w:rsidRPr="00DE4D01">
        <w:rPr>
          <w:rFonts w:ascii="Arial" w:eastAsia="Times New Roman" w:hAnsi="Arial" w:cs="Arial"/>
          <w:sz w:val="24"/>
          <w:szCs w:val="24"/>
          <w:lang w:val="es-ES_tradnl" w:eastAsia="es-ES_tradnl"/>
        </w:rPr>
        <w:t xml:space="preserve">6.4.- Vinculación con el Ministerio de Educación. </w:t>
      </w:r>
    </w:p>
    <w:p w:rsidR="00DE4D01" w:rsidRPr="00DE4D01" w:rsidRDefault="00DE4D01" w:rsidP="00DE4D01">
      <w:pPr>
        <w:spacing w:after="0" w:line="240" w:lineRule="auto"/>
        <w:jc w:val="both"/>
        <w:rPr>
          <w:rFonts w:ascii="Arial" w:eastAsia="Times New Roman" w:hAnsi="Arial" w:cs="Arial"/>
          <w:sz w:val="24"/>
          <w:szCs w:val="24"/>
          <w:lang w:val="es-ES_tradnl" w:eastAsia="es-ES_tradnl"/>
        </w:rPr>
      </w:pPr>
      <w:r w:rsidRPr="00DE4D01">
        <w:rPr>
          <w:rFonts w:ascii="Arial" w:eastAsia="Times New Roman" w:hAnsi="Arial" w:cs="Arial"/>
          <w:sz w:val="24"/>
          <w:szCs w:val="24"/>
          <w:lang w:val="es-ES_tradnl" w:eastAsia="es-ES_tradnl"/>
        </w:rPr>
        <w:t>6.5.- Comienzo de la Licenciatura en Enfermería y fundación de la Sociedad cubana de enfermería.</w:t>
      </w:r>
    </w:p>
    <w:p w:rsidR="00DE4D01" w:rsidRPr="00DE4D01" w:rsidRDefault="00DE4D01" w:rsidP="00DE4D01">
      <w:pPr>
        <w:spacing w:after="0" w:line="240" w:lineRule="auto"/>
        <w:jc w:val="both"/>
        <w:rPr>
          <w:rFonts w:ascii="Arial" w:eastAsia="Times New Roman" w:hAnsi="Arial" w:cs="Arial"/>
          <w:sz w:val="24"/>
          <w:szCs w:val="24"/>
          <w:lang w:val="es-ES_tradnl" w:eastAsia="es-ES_tradnl"/>
        </w:rPr>
      </w:pPr>
      <w:r w:rsidRPr="00DE4D01">
        <w:rPr>
          <w:rFonts w:ascii="Arial" w:eastAsia="Times New Roman" w:hAnsi="Arial" w:cs="Arial"/>
          <w:sz w:val="24"/>
          <w:szCs w:val="24"/>
          <w:lang w:val="es-ES_tradnl" w:eastAsia="es-ES_tradnl"/>
        </w:rPr>
        <w:t xml:space="preserve">6.6.- Desarrollo de la literatura docente para técnicos medios y la Licenciatura de enfermería, destacar los principales autores. </w:t>
      </w:r>
    </w:p>
    <w:p w:rsidR="00471E1C" w:rsidRDefault="00471E1C" w:rsidP="00DE4D01">
      <w:pPr>
        <w:pStyle w:val="texto"/>
        <w:spacing w:before="0" w:beforeAutospacing="0" w:after="0" w:afterAutospacing="0"/>
        <w:jc w:val="both"/>
        <w:rPr>
          <w:rFonts w:ascii="Arial" w:hAnsi="Arial" w:cs="Arial"/>
          <w:b/>
          <w:sz w:val="24"/>
          <w:szCs w:val="24"/>
        </w:rPr>
      </w:pPr>
    </w:p>
    <w:p w:rsidR="00471E1C" w:rsidRPr="00471E1C" w:rsidRDefault="00471E1C" w:rsidP="006E3992">
      <w:pPr>
        <w:pStyle w:val="texto"/>
        <w:spacing w:before="0" w:beforeAutospacing="0" w:after="0" w:afterAutospacing="0"/>
        <w:jc w:val="both"/>
        <w:rPr>
          <w:rFonts w:ascii="Arial" w:hAnsi="Arial" w:cs="Arial"/>
          <w:b/>
          <w:sz w:val="24"/>
          <w:szCs w:val="24"/>
        </w:rPr>
      </w:pPr>
    </w:p>
    <w:p w:rsidR="00D844E9" w:rsidRPr="00471E1C" w:rsidRDefault="00D844E9"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Tareas a realizar para el estudio independiente:</w:t>
      </w:r>
    </w:p>
    <w:p w:rsidR="00D844E9" w:rsidRPr="00137867" w:rsidRDefault="00D844E9" w:rsidP="006E3992">
      <w:pPr>
        <w:pStyle w:val="texto"/>
        <w:spacing w:before="0" w:beforeAutospacing="0" w:after="0" w:afterAutospacing="0"/>
        <w:jc w:val="both"/>
        <w:rPr>
          <w:rFonts w:ascii="Arial" w:hAnsi="Arial" w:cs="Arial"/>
          <w:sz w:val="24"/>
          <w:szCs w:val="24"/>
        </w:rPr>
      </w:pPr>
      <w:r w:rsidRPr="00137867">
        <w:rPr>
          <w:rFonts w:ascii="Arial" w:hAnsi="Arial" w:cs="Arial"/>
          <w:sz w:val="24"/>
          <w:szCs w:val="24"/>
        </w:rPr>
        <w:t xml:space="preserve">Después que hayas </w:t>
      </w:r>
      <w:r w:rsidR="00471E1C">
        <w:rPr>
          <w:rFonts w:ascii="Arial" w:hAnsi="Arial" w:cs="Arial"/>
          <w:sz w:val="24"/>
          <w:szCs w:val="24"/>
        </w:rPr>
        <w:t xml:space="preserve">realizado la lectura de la bibliografía básica </w:t>
      </w:r>
      <w:proofErr w:type="spellStart"/>
      <w:r w:rsidR="00471E1C">
        <w:rPr>
          <w:rFonts w:ascii="Arial" w:hAnsi="Arial" w:cs="Arial"/>
          <w:sz w:val="24"/>
          <w:szCs w:val="24"/>
        </w:rPr>
        <w:t>orienbtada</w:t>
      </w:r>
      <w:proofErr w:type="spellEnd"/>
      <w:r w:rsidRPr="00137867">
        <w:rPr>
          <w:rFonts w:ascii="Arial" w:hAnsi="Arial" w:cs="Arial"/>
          <w:sz w:val="24"/>
          <w:szCs w:val="24"/>
        </w:rPr>
        <w:t xml:space="preserve">, estarás en disposición de iniciar el trabajo independiente relacionado con este tema: </w:t>
      </w:r>
    </w:p>
    <w:p w:rsidR="00471E1C" w:rsidRDefault="00D844E9" w:rsidP="006E3992">
      <w:pPr>
        <w:numPr>
          <w:ilvl w:val="0"/>
          <w:numId w:val="4"/>
        </w:numPr>
        <w:spacing w:after="0" w:line="240" w:lineRule="auto"/>
        <w:jc w:val="both"/>
        <w:rPr>
          <w:rFonts w:ascii="Arial" w:hAnsi="Arial" w:cs="Arial"/>
          <w:sz w:val="24"/>
          <w:szCs w:val="24"/>
        </w:rPr>
      </w:pPr>
      <w:r w:rsidRPr="00471E1C">
        <w:rPr>
          <w:rFonts w:ascii="Arial" w:hAnsi="Arial" w:cs="Arial"/>
          <w:sz w:val="24"/>
          <w:szCs w:val="24"/>
        </w:rPr>
        <w:t xml:space="preserve">Lee detenidamente </w:t>
      </w:r>
      <w:smartTag w:uri="urn:schemas-microsoft-com:office:smarttags" w:element="PersonName">
        <w:smartTagPr>
          <w:attr w:name="ProductID" w:val="la Bibliograf￭a B￡sica"/>
        </w:smartTagPr>
        <w:r w:rsidRPr="00471E1C">
          <w:rPr>
            <w:rFonts w:ascii="Arial" w:hAnsi="Arial" w:cs="Arial"/>
            <w:sz w:val="24"/>
            <w:szCs w:val="24"/>
          </w:rPr>
          <w:t>la Bibliografía Básica</w:t>
        </w:r>
      </w:smartTag>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Trata de contestar cada una de las tareas que a continuación se exponen.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Confecciona un resumen de cada una de ellas, pues te servirán posteriormente para tu estudio individual. </w:t>
      </w:r>
    </w:p>
    <w:p w:rsidR="00832C16" w:rsidRDefault="00832C16" w:rsidP="006E3992">
      <w:pPr>
        <w:spacing w:after="0" w:line="240" w:lineRule="auto"/>
        <w:jc w:val="both"/>
        <w:rPr>
          <w:rFonts w:ascii="Arial" w:hAnsi="Arial" w:cs="Arial"/>
          <w:b/>
          <w:bCs/>
          <w:sz w:val="24"/>
          <w:szCs w:val="24"/>
        </w:rPr>
      </w:pPr>
    </w:p>
    <w:p w:rsidR="00D844E9" w:rsidRDefault="00D844E9" w:rsidP="006E3992">
      <w:pPr>
        <w:spacing w:after="0" w:line="240" w:lineRule="auto"/>
        <w:jc w:val="both"/>
        <w:rPr>
          <w:rFonts w:ascii="Arial" w:hAnsi="Arial" w:cs="Arial"/>
          <w:b/>
          <w:bCs/>
          <w:sz w:val="24"/>
          <w:szCs w:val="24"/>
        </w:rPr>
      </w:pPr>
      <w:r w:rsidRPr="00137867">
        <w:rPr>
          <w:rFonts w:ascii="Arial" w:hAnsi="Arial" w:cs="Arial"/>
          <w:b/>
          <w:bCs/>
          <w:sz w:val="24"/>
          <w:szCs w:val="24"/>
        </w:rPr>
        <w:t>Bibliografía:</w:t>
      </w:r>
    </w:p>
    <w:p w:rsidR="00832C16" w:rsidRDefault="00E1089F" w:rsidP="00832C16">
      <w:pPr>
        <w:rPr>
          <w:rFonts w:ascii="Arial" w:hAnsi="Arial" w:cs="Arial"/>
          <w:b/>
          <w:bCs/>
          <w:sz w:val="24"/>
          <w:szCs w:val="24"/>
        </w:rPr>
      </w:pPr>
      <w:r>
        <w:rPr>
          <w:rFonts w:ascii="Arial" w:hAnsi="Arial" w:cs="Arial"/>
          <w:b/>
          <w:bCs/>
          <w:sz w:val="24"/>
          <w:szCs w:val="24"/>
        </w:rPr>
        <w:t>Básica:</w:t>
      </w:r>
    </w:p>
    <w:p w:rsidR="00DE4D01" w:rsidRPr="00DE4D01" w:rsidRDefault="00DE4D01" w:rsidP="00DE4D01">
      <w:pPr>
        <w:spacing w:after="0" w:line="240" w:lineRule="auto"/>
        <w:rPr>
          <w:rFonts w:ascii="Arial" w:eastAsia="Times New Roman" w:hAnsi="Arial" w:cs="Arial"/>
          <w:sz w:val="24"/>
          <w:szCs w:val="24"/>
          <w:lang w:val="es-ES_tradnl" w:eastAsia="es-ES_tradnl"/>
        </w:rPr>
      </w:pPr>
      <w:r w:rsidRPr="00DE4D01">
        <w:rPr>
          <w:rFonts w:ascii="Arial" w:eastAsia="Times New Roman" w:hAnsi="Arial" w:cs="Arial"/>
          <w:sz w:val="24"/>
          <w:szCs w:val="24"/>
          <w:lang w:val="es-ES_tradnl" w:eastAsia="es-ES_tradnl"/>
        </w:rPr>
        <w:t>Historia de la Enfermería en Cuba. Autora Eduarda Ancheta. Pág. 117-131</w:t>
      </w:r>
    </w:p>
    <w:p w:rsidR="00832C16" w:rsidRDefault="00832C16" w:rsidP="00471E1C">
      <w:pPr>
        <w:overflowPunct w:val="0"/>
        <w:autoSpaceDE w:val="0"/>
        <w:autoSpaceDN w:val="0"/>
        <w:adjustRightInd w:val="0"/>
        <w:jc w:val="both"/>
        <w:textAlignment w:val="baseline"/>
        <w:rPr>
          <w:rFonts w:ascii="Arial" w:hAnsi="Arial" w:cs="Arial"/>
          <w:b/>
          <w:color w:val="000000"/>
          <w:sz w:val="24"/>
          <w:szCs w:val="24"/>
        </w:rPr>
      </w:pPr>
      <w:bookmarkStart w:id="0" w:name="_GoBack"/>
      <w:bookmarkEnd w:id="0"/>
    </w:p>
    <w:p w:rsidR="00471E1C" w:rsidRPr="00471E1C" w:rsidRDefault="00471E1C" w:rsidP="00471E1C">
      <w:pPr>
        <w:overflowPunct w:val="0"/>
        <w:autoSpaceDE w:val="0"/>
        <w:autoSpaceDN w:val="0"/>
        <w:adjustRightInd w:val="0"/>
        <w:jc w:val="both"/>
        <w:textAlignment w:val="baseline"/>
        <w:rPr>
          <w:rFonts w:ascii="Arial" w:hAnsi="Arial" w:cs="Arial"/>
          <w:b/>
          <w:color w:val="000000"/>
          <w:sz w:val="24"/>
          <w:szCs w:val="24"/>
        </w:rPr>
      </w:pPr>
      <w:r w:rsidRPr="00471E1C">
        <w:rPr>
          <w:rFonts w:ascii="Arial" w:hAnsi="Arial" w:cs="Arial"/>
          <w:b/>
          <w:color w:val="000000"/>
          <w:sz w:val="24"/>
          <w:szCs w:val="24"/>
        </w:rPr>
        <w:t>Tareas de trabajo independiente</w:t>
      </w:r>
    </w:p>
    <w:p w:rsidR="00DE4D01" w:rsidRPr="00DE4D01" w:rsidRDefault="00DE4D01" w:rsidP="00DE4D01">
      <w:pPr>
        <w:widowControl w:val="0"/>
        <w:spacing w:after="0" w:line="240" w:lineRule="auto"/>
        <w:rPr>
          <w:rFonts w:ascii="Arial" w:eastAsia="Times New Roman" w:hAnsi="Arial" w:cs="Arial"/>
          <w:sz w:val="24"/>
          <w:szCs w:val="24"/>
          <w:lang w:val="es-ES_tradnl" w:eastAsia="es-ES_tradnl"/>
        </w:rPr>
      </w:pPr>
      <w:r w:rsidRPr="00DE4D01">
        <w:rPr>
          <w:rFonts w:ascii="Arial" w:eastAsia="Times New Roman" w:hAnsi="Arial" w:cs="Arial"/>
          <w:sz w:val="24"/>
          <w:szCs w:val="24"/>
          <w:lang w:val="es-ES_tradnl" w:eastAsia="es-ES_tradnl"/>
        </w:rPr>
        <w:t>Desarrollar las orientaciones metodológicas del tema para una exposición de este, en la próxima clase.</w:t>
      </w:r>
    </w:p>
    <w:p w:rsidR="00DE4D01" w:rsidRPr="00DE4D01" w:rsidRDefault="00DE4D01" w:rsidP="00DE4D01">
      <w:pPr>
        <w:widowControl w:val="0"/>
        <w:spacing w:after="0" w:line="240" w:lineRule="auto"/>
        <w:rPr>
          <w:rFonts w:ascii="Arial" w:eastAsia="Times New Roman" w:hAnsi="Arial" w:cs="Arial"/>
          <w:sz w:val="24"/>
          <w:szCs w:val="24"/>
          <w:lang w:val="es-ES_tradnl" w:eastAsia="es-ES_tradnl"/>
        </w:rPr>
      </w:pPr>
    </w:p>
    <w:p w:rsidR="00DE4D01" w:rsidRPr="00DE4D01" w:rsidRDefault="00DE4D01" w:rsidP="00DE4D01">
      <w:pPr>
        <w:widowControl w:val="0"/>
        <w:spacing w:after="0" w:line="240" w:lineRule="auto"/>
        <w:rPr>
          <w:rFonts w:ascii="Arial" w:eastAsia="Times New Roman" w:hAnsi="Arial" w:cs="Arial"/>
          <w:sz w:val="24"/>
          <w:szCs w:val="24"/>
          <w:lang w:val="es-ES_tradnl" w:eastAsia="es-ES_tradnl"/>
        </w:rPr>
      </w:pPr>
      <w:r w:rsidRPr="00DE4D01">
        <w:rPr>
          <w:rFonts w:ascii="Arial" w:eastAsia="Times New Roman" w:hAnsi="Arial" w:cs="Arial"/>
          <w:sz w:val="24"/>
          <w:szCs w:val="24"/>
          <w:lang w:val="es-ES_tradnl" w:eastAsia="es-ES_tradnl"/>
        </w:rPr>
        <w:t>Mencione las principales actividades de docencia en el periodo 1059-1979.</w:t>
      </w:r>
    </w:p>
    <w:p w:rsidR="00DE4D01" w:rsidRPr="00DE4D01" w:rsidRDefault="00DE4D01" w:rsidP="00DE4D01">
      <w:pPr>
        <w:widowControl w:val="0"/>
        <w:spacing w:after="0" w:line="240" w:lineRule="auto"/>
        <w:rPr>
          <w:rFonts w:ascii="Arial" w:eastAsia="Times New Roman" w:hAnsi="Arial" w:cs="Arial"/>
          <w:sz w:val="24"/>
          <w:szCs w:val="24"/>
          <w:lang w:val="es-ES_tradnl" w:eastAsia="es-ES_tradnl"/>
        </w:rPr>
      </w:pPr>
    </w:p>
    <w:p w:rsidR="00DE4D01" w:rsidRPr="00DE4D01" w:rsidRDefault="00DE4D01" w:rsidP="00DE4D01">
      <w:pPr>
        <w:widowControl w:val="0"/>
        <w:spacing w:after="0" w:line="240" w:lineRule="auto"/>
        <w:rPr>
          <w:rFonts w:ascii="Arial" w:eastAsia="Times New Roman" w:hAnsi="Arial" w:cs="Arial"/>
          <w:sz w:val="24"/>
          <w:szCs w:val="24"/>
          <w:lang w:val="es-ES_tradnl" w:eastAsia="es-ES_tradnl"/>
        </w:rPr>
      </w:pPr>
      <w:r w:rsidRPr="00DE4D01">
        <w:rPr>
          <w:rFonts w:ascii="Arial" w:eastAsia="Times New Roman" w:hAnsi="Arial" w:cs="Arial"/>
          <w:sz w:val="24"/>
          <w:szCs w:val="24"/>
          <w:lang w:val="es-ES_tradnl" w:eastAsia="es-ES_tradnl"/>
        </w:rPr>
        <w:t>Mencione las modificaciones de los planes de estudio así como la redacción del reglamento de Enfermería.</w:t>
      </w:r>
    </w:p>
    <w:p w:rsidR="00DE4D01" w:rsidRPr="00DE4D01" w:rsidRDefault="00DE4D01" w:rsidP="00DE4D01">
      <w:pPr>
        <w:widowControl w:val="0"/>
        <w:spacing w:after="0" w:line="240" w:lineRule="auto"/>
        <w:rPr>
          <w:rFonts w:ascii="Arial" w:eastAsia="Times New Roman" w:hAnsi="Arial" w:cs="Arial"/>
          <w:sz w:val="24"/>
          <w:szCs w:val="24"/>
          <w:lang w:val="es-ES_tradnl" w:eastAsia="es-ES_tradnl"/>
        </w:rPr>
      </w:pPr>
    </w:p>
    <w:p w:rsidR="00DE4D01" w:rsidRPr="00DE4D01" w:rsidRDefault="00DE4D01" w:rsidP="00DE4D01">
      <w:pPr>
        <w:widowControl w:val="0"/>
        <w:spacing w:after="0" w:line="240" w:lineRule="auto"/>
        <w:rPr>
          <w:rFonts w:ascii="Arial" w:eastAsia="Times New Roman" w:hAnsi="Arial" w:cs="Arial"/>
          <w:sz w:val="24"/>
          <w:szCs w:val="24"/>
          <w:lang w:val="es-ES_tradnl" w:eastAsia="es-ES_tradnl"/>
        </w:rPr>
      </w:pPr>
      <w:r w:rsidRPr="00DE4D01">
        <w:rPr>
          <w:rFonts w:ascii="Arial" w:eastAsia="Times New Roman" w:hAnsi="Arial" w:cs="Arial"/>
          <w:sz w:val="24"/>
          <w:szCs w:val="24"/>
          <w:lang w:val="es-ES_tradnl" w:eastAsia="es-ES_tradnl"/>
        </w:rPr>
        <w:t xml:space="preserve">Investigue la importancia de la sociedad cubana de enfermería para el desarrollo de nuestra profesión. </w:t>
      </w:r>
    </w:p>
    <w:p w:rsidR="00DE4D01" w:rsidRPr="00DE4D01" w:rsidRDefault="00DE4D01" w:rsidP="00DE4D01">
      <w:pPr>
        <w:spacing w:after="0" w:line="240" w:lineRule="auto"/>
        <w:rPr>
          <w:rFonts w:ascii="Arial" w:eastAsia="Times New Roman" w:hAnsi="Arial" w:cs="Arial"/>
          <w:sz w:val="24"/>
          <w:szCs w:val="24"/>
          <w:lang w:val="es-ES_tradnl" w:eastAsia="es-ES_tradnl"/>
        </w:rPr>
      </w:pPr>
    </w:p>
    <w:p w:rsidR="00E1089F" w:rsidRPr="00137867" w:rsidRDefault="00E1089F" w:rsidP="00E1089F">
      <w:pPr>
        <w:spacing w:after="0" w:line="240" w:lineRule="auto"/>
        <w:rPr>
          <w:rFonts w:ascii="Arial" w:hAnsi="Arial" w:cs="Arial"/>
          <w:sz w:val="24"/>
          <w:szCs w:val="24"/>
        </w:rPr>
      </w:pPr>
    </w:p>
    <w:p w:rsidR="00D844E9" w:rsidRPr="00137867" w:rsidRDefault="00D844E9" w:rsidP="00E1089F">
      <w:pPr>
        <w:spacing w:after="0"/>
        <w:rPr>
          <w:rFonts w:ascii="Arial" w:hAnsi="Arial" w:cs="Arial"/>
          <w:sz w:val="24"/>
          <w:szCs w:val="24"/>
        </w:rPr>
      </w:pPr>
    </w:p>
    <w:sectPr w:rsidR="00D844E9" w:rsidRPr="00137867" w:rsidSect="00E1089F">
      <w:pgSz w:w="11906" w:h="16838"/>
      <w:pgMar w:top="851" w:right="1416"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nsid w:val="44DD22E6"/>
    <w:multiLevelType w:val="hybridMultilevel"/>
    <w:tmpl w:val="0F6E75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7">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8"/>
  </w:num>
  <w:num w:numId="2">
    <w:abstractNumId w:val="1"/>
  </w:num>
  <w:num w:numId="3">
    <w:abstractNumId w:val="7"/>
  </w:num>
  <w:num w:numId="4">
    <w:abstractNumId w:val="4"/>
  </w:num>
  <w:num w:numId="5">
    <w:abstractNumId w:val="5"/>
  </w:num>
  <w:num w:numId="6">
    <w:abstractNumId w:val="2"/>
  </w:num>
  <w:num w:numId="7">
    <w:abstractNumId w:val="6"/>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useFELayout/>
  </w:compat>
  <w:rsids>
    <w:rsidRoot w:val="00154F34"/>
    <w:rsid w:val="000D500D"/>
    <w:rsid w:val="00137867"/>
    <w:rsid w:val="00154F34"/>
    <w:rsid w:val="001906CB"/>
    <w:rsid w:val="0021116F"/>
    <w:rsid w:val="002D1324"/>
    <w:rsid w:val="00362CE9"/>
    <w:rsid w:val="003F22B7"/>
    <w:rsid w:val="00471E1C"/>
    <w:rsid w:val="006E3992"/>
    <w:rsid w:val="00832C16"/>
    <w:rsid w:val="00844676"/>
    <w:rsid w:val="009E7F2C"/>
    <w:rsid w:val="00B32E9F"/>
    <w:rsid w:val="00D844E9"/>
    <w:rsid w:val="00D85324"/>
    <w:rsid w:val="00DE4D01"/>
    <w:rsid w:val="00E1089F"/>
    <w:rsid w:val="00E54CEE"/>
    <w:rsid w:val="00F43FB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FBC"/>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630</Words>
  <Characters>3468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ogdelgado</cp:lastModifiedBy>
  <cp:revision>7</cp:revision>
  <dcterms:created xsi:type="dcterms:W3CDTF">2020-03-24T22:31:00Z</dcterms:created>
  <dcterms:modified xsi:type="dcterms:W3CDTF">2020-03-26T12:50:00Z</dcterms:modified>
</cp:coreProperties>
</file>