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9F1330">
        <w:rPr>
          <w:rFonts w:ascii="Arial" w:hAnsi="Arial" w:cs="Arial"/>
          <w:b/>
          <w:sz w:val="24"/>
          <w:szCs w:val="24"/>
        </w:rPr>
        <w:t>MORFOFISIOLGÍA II</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497203">
        <w:rPr>
          <w:rFonts w:ascii="Arial" w:hAnsi="Arial" w:cs="Arial"/>
          <w:b/>
          <w:sz w:val="24"/>
          <w:szCs w:val="24"/>
        </w:rPr>
        <w:t>Morfofisiología II</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165EA" w:rsidRPr="003165EA" w:rsidRDefault="003165EA" w:rsidP="003165EA">
      <w:pPr>
        <w:spacing w:after="0" w:line="240" w:lineRule="auto"/>
        <w:jc w:val="both"/>
        <w:rPr>
          <w:rFonts w:ascii="Arial" w:eastAsia="Calibri" w:hAnsi="Arial" w:cs="Arial"/>
          <w:sz w:val="24"/>
          <w:szCs w:val="24"/>
          <w:lang w:val="es-ES" w:eastAsia="en-US"/>
        </w:rPr>
      </w:pPr>
      <w:r>
        <w:rPr>
          <w:rFonts w:ascii="Arial" w:hAnsi="Arial" w:cs="Arial"/>
          <w:b/>
          <w:sz w:val="24"/>
          <w:szCs w:val="24"/>
        </w:rPr>
        <w:t>Tema</w:t>
      </w:r>
      <w:r w:rsidR="00471E1C" w:rsidRPr="00471E1C">
        <w:rPr>
          <w:rFonts w:ascii="Arial" w:hAnsi="Arial" w:cs="Arial"/>
          <w:b/>
          <w:sz w:val="24"/>
          <w:szCs w:val="24"/>
        </w:rPr>
        <w:t>:</w:t>
      </w:r>
      <w:r w:rsidR="0021116F">
        <w:rPr>
          <w:rFonts w:ascii="Arial" w:hAnsi="Arial" w:cs="Arial"/>
          <w:b/>
          <w:sz w:val="24"/>
          <w:szCs w:val="24"/>
        </w:rPr>
        <w:t xml:space="preserve"> </w:t>
      </w:r>
      <w:r w:rsidR="00497203" w:rsidRPr="00497203">
        <w:rPr>
          <w:rFonts w:ascii="Arial" w:eastAsia="Times New Roman" w:hAnsi="Arial" w:cs="Arial"/>
          <w:bCs/>
          <w:color w:val="000000"/>
          <w:sz w:val="24"/>
          <w:szCs w:val="24"/>
        </w:rPr>
        <w:t>Sistema Circulatorio</w:t>
      </w:r>
    </w:p>
    <w:p w:rsidR="00471E1C" w:rsidRPr="00471E1C" w:rsidRDefault="00471E1C" w:rsidP="006E3992">
      <w:pPr>
        <w:pStyle w:val="texto"/>
        <w:spacing w:before="0" w:beforeAutospacing="0" w:after="0" w:afterAutospacing="0"/>
        <w:jc w:val="both"/>
        <w:rPr>
          <w:rFonts w:ascii="Arial" w:hAnsi="Arial" w:cs="Arial"/>
          <w:b/>
          <w:sz w:val="24"/>
          <w:szCs w:val="24"/>
        </w:rPr>
      </w:pPr>
    </w:p>
    <w:p w:rsidR="00AF6C60" w:rsidRPr="00AF6C60" w:rsidRDefault="00471E1C" w:rsidP="00AF6C60">
      <w:pPr>
        <w:jc w:val="both"/>
        <w:rPr>
          <w:rFonts w:ascii="Arial" w:hAnsi="Arial" w:cs="Arial"/>
          <w:b/>
          <w:sz w:val="24"/>
          <w:szCs w:val="24"/>
        </w:rPr>
      </w:pPr>
      <w:r w:rsidRPr="00AF6C60">
        <w:rPr>
          <w:rFonts w:ascii="Arial" w:hAnsi="Arial" w:cs="Arial"/>
          <w:b/>
          <w:sz w:val="24"/>
          <w:szCs w:val="24"/>
        </w:rPr>
        <w:t xml:space="preserve">Objetivos del tema: </w:t>
      </w:r>
    </w:p>
    <w:p w:rsidR="00497203" w:rsidRPr="00497203" w:rsidRDefault="00497203" w:rsidP="00497203">
      <w:pPr>
        <w:widowControl w:val="0"/>
        <w:numPr>
          <w:ilvl w:val="0"/>
          <w:numId w:val="13"/>
        </w:numPr>
        <w:tabs>
          <w:tab w:val="left" w:pos="0"/>
          <w:tab w:val="left" w:pos="284"/>
        </w:tabs>
        <w:autoSpaceDE w:val="0"/>
        <w:autoSpaceDN w:val="0"/>
        <w:adjustRightInd w:val="0"/>
        <w:spacing w:after="0" w:line="240" w:lineRule="auto"/>
        <w:ind w:left="0" w:firstLine="0"/>
        <w:contextualSpacing/>
        <w:jc w:val="both"/>
        <w:rPr>
          <w:rFonts w:ascii="Arial" w:eastAsia="Times New Roman" w:hAnsi="Arial" w:cs="Arial"/>
          <w:color w:val="000000"/>
          <w:sz w:val="24"/>
          <w:szCs w:val="24"/>
          <w:lang w:val="es-ES" w:eastAsia="es-ES"/>
        </w:rPr>
      </w:pPr>
      <w:r w:rsidRPr="00497203">
        <w:rPr>
          <w:rFonts w:ascii="Arial" w:eastAsia="Times New Roman" w:hAnsi="Arial" w:cs="Arial"/>
          <w:color w:val="000000"/>
          <w:sz w:val="24"/>
          <w:szCs w:val="24"/>
          <w:lang w:val="es-ES" w:eastAsia="es-ES"/>
        </w:rPr>
        <w:t xml:space="preserve">Explicar las características morfofisiológicas esenciales del sistema circulatorio, en situaciones normales o problémicas, reales o modeladas, así como su relación con los principales problemas de salud que afectan a la población que sirvan como elementos científicos básicos para la aplicación del proceso de atención de enfermería. </w:t>
      </w:r>
    </w:p>
    <w:p w:rsidR="00AF6C60" w:rsidRPr="00607DA6" w:rsidRDefault="00AF6C60" w:rsidP="00AF6C60">
      <w:pPr>
        <w:pStyle w:val="Prrafodelista"/>
        <w:jc w:val="both"/>
        <w:rPr>
          <w:rFonts w:cs="Arial"/>
          <w:szCs w:val="24"/>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720FC2" w:rsidRPr="00720FC2" w:rsidRDefault="00720FC2" w:rsidP="00720FC2">
      <w:pPr>
        <w:spacing w:after="0" w:line="240" w:lineRule="auto"/>
        <w:jc w:val="both"/>
        <w:rPr>
          <w:rFonts w:ascii="Arial" w:eastAsia="Times New Roman" w:hAnsi="Arial" w:cs="Arial"/>
          <w:sz w:val="24"/>
          <w:szCs w:val="24"/>
          <w:lang w:val="es-ES" w:eastAsia="es-ES"/>
        </w:rPr>
      </w:pPr>
      <w:r w:rsidRPr="00720FC2">
        <w:rPr>
          <w:rFonts w:ascii="Arial" w:eastAsia="Times New Roman" w:hAnsi="Arial" w:cs="Arial"/>
          <w:b/>
          <w:sz w:val="24"/>
          <w:szCs w:val="24"/>
          <w:lang w:val="es-ES" w:eastAsia="es-ES"/>
        </w:rPr>
        <w:t xml:space="preserve">Organización morfofuncional de la actividad cardiaca. </w:t>
      </w:r>
      <w:proofErr w:type="gramStart"/>
      <w:r w:rsidRPr="00720FC2">
        <w:rPr>
          <w:rFonts w:ascii="Arial" w:eastAsia="Times New Roman" w:hAnsi="Arial" w:cs="Arial"/>
          <w:b/>
          <w:sz w:val="24"/>
          <w:szCs w:val="24"/>
          <w:lang w:eastAsia="es-ES"/>
        </w:rPr>
        <w:t>Ciclo  cardíaco</w:t>
      </w:r>
      <w:proofErr w:type="gramEnd"/>
      <w:r w:rsidRPr="00720FC2">
        <w:rPr>
          <w:rFonts w:ascii="Arial" w:eastAsia="Times New Roman" w:hAnsi="Arial" w:cs="Arial"/>
          <w:b/>
          <w:sz w:val="24"/>
          <w:szCs w:val="24"/>
          <w:lang w:eastAsia="es-ES"/>
        </w:rPr>
        <w:t>:</w:t>
      </w:r>
      <w:r w:rsidRPr="00720FC2">
        <w:rPr>
          <w:rFonts w:ascii="Arial" w:eastAsia="Times New Roman" w:hAnsi="Arial" w:cs="Arial"/>
          <w:sz w:val="24"/>
          <w:szCs w:val="24"/>
          <w:lang w:eastAsia="es-ES"/>
        </w:rPr>
        <w:t xml:space="preserve"> eventos eléctricos, mecánicos y acústicos. Regulación de la función cardiaca. Alteraciones </w:t>
      </w:r>
      <w:r w:rsidRPr="00720FC2">
        <w:rPr>
          <w:rFonts w:ascii="Arial" w:eastAsia="Times New Roman" w:hAnsi="Arial" w:cs="Arial"/>
          <w:sz w:val="24"/>
          <w:szCs w:val="24"/>
          <w:lang w:eastAsia="es-ES"/>
        </w:rPr>
        <w:lastRenderedPageBreak/>
        <w:t>morfofuncionales de la actividad cardiaca.</w:t>
      </w:r>
      <w:r w:rsidRPr="00720FC2">
        <w:rPr>
          <w:rFonts w:ascii="Arial" w:eastAsia="Times New Roman" w:hAnsi="Arial" w:cs="Arial"/>
          <w:sz w:val="24"/>
          <w:szCs w:val="24"/>
          <w:lang w:val="es-ES" w:eastAsia="es-ES"/>
        </w:rPr>
        <w:t xml:space="preserve"> Curvas de función general de la regulación del gasto cardíaco y retorno venoso. </w:t>
      </w:r>
    </w:p>
    <w:p w:rsidR="00720FC2" w:rsidRPr="00720FC2" w:rsidRDefault="00720FC2" w:rsidP="00720FC2">
      <w:pPr>
        <w:spacing w:after="0" w:line="240" w:lineRule="auto"/>
        <w:jc w:val="both"/>
        <w:rPr>
          <w:rFonts w:ascii="Arial" w:eastAsia="Times New Roman" w:hAnsi="Arial" w:cs="Arial"/>
          <w:b/>
          <w:sz w:val="24"/>
          <w:szCs w:val="24"/>
          <w:lang w:val="es-ES" w:eastAsia="es-ES"/>
        </w:rPr>
      </w:pPr>
      <w:r w:rsidRPr="00720FC2">
        <w:rPr>
          <w:rFonts w:ascii="Arial" w:eastAsia="Times New Roman" w:hAnsi="Arial" w:cs="Arial"/>
          <w:b/>
          <w:sz w:val="24"/>
          <w:szCs w:val="24"/>
          <w:lang w:val="es-ES" w:eastAsia="es-ES"/>
        </w:rPr>
        <w:t>Excitación del corazón y electrocardiograma normal</w:t>
      </w:r>
      <w:r w:rsidRPr="00720FC2">
        <w:rPr>
          <w:rFonts w:ascii="Arial" w:eastAsia="Times New Roman" w:hAnsi="Arial" w:cs="Arial"/>
          <w:sz w:val="24"/>
          <w:szCs w:val="24"/>
          <w:lang w:val="es-ES" w:eastAsia="es-ES"/>
        </w:rPr>
        <w:t>. Sistema exitoconductor. Características morfofuncionales. Electrocardiograma. Características y significación de sus componentes. Las derivaciones electrocardiográficas. Importancia clínica del electrocardiograma (EKG).</w:t>
      </w:r>
    </w:p>
    <w:p w:rsidR="00720FC2" w:rsidRPr="00720FC2" w:rsidRDefault="00720FC2" w:rsidP="00720FC2">
      <w:pPr>
        <w:spacing w:after="0" w:line="240" w:lineRule="auto"/>
        <w:jc w:val="both"/>
        <w:rPr>
          <w:rFonts w:ascii="Arial" w:eastAsia="Times New Roman" w:hAnsi="Arial" w:cs="Arial"/>
          <w:sz w:val="24"/>
          <w:szCs w:val="24"/>
          <w:lang w:val="es-ES" w:eastAsia="es-ES"/>
        </w:rPr>
      </w:pPr>
      <w:r w:rsidRPr="00720FC2">
        <w:rPr>
          <w:rFonts w:ascii="Arial" w:eastAsia="Times New Roman" w:hAnsi="Arial" w:cs="Arial"/>
          <w:b/>
          <w:sz w:val="24"/>
          <w:szCs w:val="24"/>
          <w:lang w:val="es-ES" w:eastAsia="es-ES"/>
        </w:rPr>
        <w:t>Organización morfofuncional general de la actividad vascular</w:t>
      </w:r>
      <w:r w:rsidRPr="00720FC2">
        <w:rPr>
          <w:rFonts w:ascii="Arial" w:eastAsia="Times New Roman" w:hAnsi="Arial" w:cs="Arial"/>
          <w:b/>
          <w:sz w:val="24"/>
          <w:szCs w:val="24"/>
          <w:u w:val="single"/>
          <w:lang w:val="es-ES" w:eastAsia="es-ES"/>
        </w:rPr>
        <w:t>.</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 xml:space="preserve">Componentes. Propiedades y características hemodinámicas generales de los vasos sanguíneos: presión, flujo, resistencia, adaptabilidad, velocidad y pulsos. Arterias: características generales y funciones. Arteriolas: características generales y funciones. Capilares: características generales y funciones. Venas: características generales y funciones. Funciones de los capilares sanguíneos y linfáticos. Intercambio capilar por difusión y por filtración reabsorción. Factores y fuerzas que intervienen.  Papel de los linfáticos en el control del volumen, presión y proteínas del espacio intersticial. Formación de la linfa. Factores del flujo linfático. Edema como expresión del trastorno de estas funciones. </w:t>
      </w:r>
    </w:p>
    <w:p w:rsidR="00720FC2" w:rsidRPr="00720FC2" w:rsidRDefault="00720FC2" w:rsidP="00720FC2">
      <w:pPr>
        <w:spacing w:after="0" w:line="240" w:lineRule="auto"/>
        <w:jc w:val="both"/>
        <w:rPr>
          <w:rFonts w:ascii="Arial" w:eastAsia="Times New Roman" w:hAnsi="Arial" w:cs="Arial"/>
          <w:b/>
          <w:sz w:val="24"/>
          <w:szCs w:val="24"/>
          <w:lang w:val="es-ES" w:eastAsia="es-ES"/>
        </w:rPr>
      </w:pPr>
      <w:r w:rsidRPr="00720FC2">
        <w:rPr>
          <w:rFonts w:ascii="Arial" w:eastAsia="Times New Roman" w:hAnsi="Arial" w:cs="Arial"/>
          <w:b/>
          <w:sz w:val="24"/>
          <w:szCs w:val="24"/>
          <w:lang w:val="es-ES" w:eastAsia="es-ES"/>
        </w:rPr>
        <w:t>Organización morfofuncional de la circulación mayor</w:t>
      </w:r>
      <w:r w:rsidRPr="00720FC2">
        <w:rPr>
          <w:rFonts w:ascii="Arial" w:eastAsia="Times New Roman" w:hAnsi="Arial" w:cs="Arial"/>
          <w:b/>
          <w:sz w:val="24"/>
          <w:szCs w:val="24"/>
          <w:u w:val="single"/>
          <w:lang w:val="es-ES" w:eastAsia="es-ES"/>
        </w:rPr>
        <w:t>.</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Componentes.</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 xml:space="preserve">Características morfológicas y comportamiento de las propiedades hemodinámicas de cada uno de los componentes vasculares. Funciones. Regulación del flujo y la presión arterial. </w:t>
      </w:r>
      <w:r w:rsidRPr="00720FC2">
        <w:rPr>
          <w:rFonts w:ascii="Arial" w:eastAsia="Times New Roman" w:hAnsi="Arial" w:cs="Arial"/>
          <w:sz w:val="24"/>
          <w:szCs w:val="24"/>
          <w:lang w:eastAsia="es-ES"/>
        </w:rPr>
        <w:t>Alteraciones morfofuncionales de la circulación mayor.</w:t>
      </w:r>
    </w:p>
    <w:p w:rsidR="00720FC2" w:rsidRPr="00720FC2" w:rsidRDefault="00720FC2" w:rsidP="00720FC2">
      <w:pPr>
        <w:spacing w:after="0" w:line="240" w:lineRule="auto"/>
        <w:jc w:val="both"/>
        <w:rPr>
          <w:rFonts w:ascii="Arial" w:eastAsia="Times New Roman" w:hAnsi="Arial" w:cs="Arial"/>
          <w:b/>
          <w:sz w:val="24"/>
          <w:szCs w:val="24"/>
          <w:lang w:val="es-ES" w:eastAsia="es-ES"/>
        </w:rPr>
      </w:pPr>
      <w:r w:rsidRPr="00720FC2">
        <w:rPr>
          <w:rFonts w:ascii="Arial" w:eastAsia="Times New Roman" w:hAnsi="Arial" w:cs="Arial"/>
          <w:b/>
          <w:sz w:val="24"/>
          <w:szCs w:val="24"/>
          <w:lang w:val="es-ES" w:eastAsia="es-ES"/>
        </w:rPr>
        <w:t xml:space="preserve">Organización morfofuncional de la circulación menor. </w:t>
      </w:r>
      <w:r w:rsidRPr="00720FC2">
        <w:rPr>
          <w:rFonts w:ascii="Arial" w:eastAsia="Times New Roman" w:hAnsi="Arial" w:cs="Arial"/>
          <w:sz w:val="24"/>
          <w:szCs w:val="24"/>
          <w:lang w:val="es-ES" w:eastAsia="es-ES"/>
        </w:rPr>
        <w:t>Componentes.</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Características morfológicas. Comportamiento de las propiedades hemodinámicas de cada uno de los componentes vasculares.  Regulación del flujo sanguíneo pulmonar.</w:t>
      </w:r>
    </w:p>
    <w:p w:rsidR="00720FC2" w:rsidRPr="00720FC2" w:rsidRDefault="00720FC2" w:rsidP="00720FC2">
      <w:pPr>
        <w:spacing w:after="0" w:line="240" w:lineRule="auto"/>
        <w:jc w:val="both"/>
        <w:rPr>
          <w:rFonts w:ascii="Arial" w:eastAsia="Times New Roman" w:hAnsi="Arial" w:cs="Arial"/>
          <w:b/>
          <w:sz w:val="24"/>
          <w:szCs w:val="24"/>
          <w:lang w:val="es-ES" w:eastAsia="es-ES"/>
        </w:rPr>
      </w:pPr>
      <w:r w:rsidRPr="00720FC2">
        <w:rPr>
          <w:rFonts w:ascii="Arial" w:eastAsia="Times New Roman" w:hAnsi="Arial" w:cs="Arial"/>
          <w:b/>
          <w:sz w:val="24"/>
          <w:szCs w:val="24"/>
          <w:lang w:val="es-ES" w:eastAsia="es-ES"/>
        </w:rPr>
        <w:t>Organización morfofuncional de la circulación coronaria</w:t>
      </w:r>
      <w:r w:rsidRPr="00720FC2">
        <w:rPr>
          <w:rFonts w:ascii="Arial" w:eastAsia="Times New Roman" w:hAnsi="Arial" w:cs="Arial"/>
          <w:b/>
          <w:sz w:val="24"/>
          <w:szCs w:val="24"/>
          <w:u w:val="single"/>
          <w:lang w:val="es-ES" w:eastAsia="es-ES"/>
        </w:rPr>
        <w:t>.</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Componentes</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Funciones</w:t>
      </w:r>
      <w:r w:rsidRPr="00720FC2">
        <w:rPr>
          <w:rFonts w:ascii="Arial" w:eastAsia="Times New Roman" w:hAnsi="Arial" w:cs="Arial"/>
          <w:b/>
          <w:sz w:val="24"/>
          <w:szCs w:val="24"/>
          <w:lang w:val="es-ES" w:eastAsia="es-ES"/>
        </w:rPr>
        <w:t xml:space="preserve">. </w:t>
      </w:r>
      <w:r w:rsidRPr="00720FC2">
        <w:rPr>
          <w:rFonts w:ascii="Arial" w:eastAsia="Times New Roman" w:hAnsi="Arial" w:cs="Arial"/>
          <w:sz w:val="24"/>
          <w:szCs w:val="24"/>
          <w:lang w:val="es-ES" w:eastAsia="es-ES"/>
        </w:rPr>
        <w:t>Regulación del flujo sanguíneo coronario.</w:t>
      </w:r>
      <w:r>
        <w:rPr>
          <w:rFonts w:ascii="Arial" w:eastAsia="Times New Roman" w:hAnsi="Arial" w:cs="Arial"/>
          <w:sz w:val="24"/>
          <w:szCs w:val="24"/>
          <w:lang w:val="es-ES" w:eastAsia="es-ES"/>
        </w:rPr>
        <w:t xml:space="preserve"> </w:t>
      </w:r>
      <w:r w:rsidRPr="00720FC2">
        <w:rPr>
          <w:rFonts w:ascii="Arial" w:eastAsia="Times New Roman" w:hAnsi="Arial" w:cs="Arial"/>
          <w:sz w:val="24"/>
          <w:szCs w:val="24"/>
          <w:lang w:eastAsia="es-ES"/>
        </w:rPr>
        <w:t>Alteraciones morfofuncionales de la circulación coronaria.</w:t>
      </w:r>
    </w:p>
    <w:p w:rsidR="00471E1C" w:rsidRDefault="00471E1C" w:rsidP="00AF6C60">
      <w:pPr>
        <w:spacing w:after="0" w:line="240" w:lineRule="auto"/>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bookmarkStart w:id="0" w:name="_GoBack"/>
      <w:bookmarkEnd w:id="0"/>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497203" w:rsidRPr="00497203" w:rsidRDefault="00E1089F" w:rsidP="00497203">
      <w:pPr>
        <w:widowControl w:val="0"/>
        <w:numPr>
          <w:ilvl w:val="0"/>
          <w:numId w:val="15"/>
        </w:numPr>
        <w:tabs>
          <w:tab w:val="left" w:pos="142"/>
        </w:tabs>
        <w:spacing w:after="0" w:line="240" w:lineRule="auto"/>
        <w:ind w:left="0" w:firstLine="0"/>
        <w:jc w:val="both"/>
        <w:rPr>
          <w:rFonts w:ascii="Arial" w:eastAsia="Times New Roman" w:hAnsi="Arial" w:cs="Arial"/>
          <w:sz w:val="24"/>
          <w:szCs w:val="24"/>
          <w:lang w:val="es-CO" w:eastAsia="es-CO"/>
        </w:rPr>
      </w:pPr>
      <w:r w:rsidRPr="00497203">
        <w:rPr>
          <w:rFonts w:ascii="Arial" w:hAnsi="Arial" w:cs="Arial"/>
          <w:b/>
          <w:bCs/>
          <w:sz w:val="24"/>
          <w:szCs w:val="24"/>
        </w:rPr>
        <w:t>Básica:</w:t>
      </w:r>
      <w:r w:rsidR="0021116F" w:rsidRPr="00497203">
        <w:rPr>
          <w:rFonts w:cs="Arial"/>
          <w:b/>
          <w:bCs/>
          <w:szCs w:val="24"/>
        </w:rPr>
        <w:t xml:space="preserve"> </w:t>
      </w:r>
      <w:r w:rsidR="00497203" w:rsidRPr="00497203">
        <w:rPr>
          <w:rFonts w:ascii="Arial" w:eastAsia="Times New Roman" w:hAnsi="Arial" w:cs="Arial"/>
          <w:sz w:val="24"/>
          <w:szCs w:val="24"/>
          <w:lang w:val="es-CO" w:eastAsia="es-CO"/>
        </w:rPr>
        <w:t>Colectivo de autores. Morfofisiología Tomo III. Editorial Ciencias Médicas, La Habana, Cuba. 2015</w:t>
      </w:r>
    </w:p>
    <w:p w:rsidR="0021116F" w:rsidRPr="00497203" w:rsidRDefault="0021116F" w:rsidP="007F6B5D">
      <w:pPr>
        <w:pStyle w:val="Prrafodelista"/>
        <w:numPr>
          <w:ilvl w:val="0"/>
          <w:numId w:val="9"/>
        </w:numPr>
        <w:jc w:val="both"/>
        <w:rPr>
          <w:rFonts w:cs="Arial"/>
          <w:b/>
          <w:color w:val="FF0000"/>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 xml:space="preserve">Explique la función de bomba del corazón. </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Explique la relación de los ruidos cardiacos y los focos de auscultación.</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Describa las características generales de las células sistema de excitación y conducción del corazón.</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Explique el registro de la actividad eléctrica cardiaca (Electrocardiograma)</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Explique los efectos del corazón de los cambios de la temperatura.</w:t>
      </w:r>
    </w:p>
    <w:p w:rsidR="00720FC2" w:rsidRPr="00720FC2" w:rsidRDefault="00720FC2" w:rsidP="00720FC2">
      <w:pPr>
        <w:numPr>
          <w:ilvl w:val="0"/>
          <w:numId w:val="14"/>
        </w:numPr>
        <w:tabs>
          <w:tab w:val="left" w:pos="284"/>
        </w:tabs>
        <w:spacing w:after="0" w:line="240" w:lineRule="auto"/>
        <w:ind w:left="0" w:firstLine="0"/>
        <w:contextualSpacing/>
        <w:jc w:val="both"/>
        <w:rPr>
          <w:rFonts w:ascii="Arial" w:eastAsia="Calibri" w:hAnsi="Arial" w:cs="Arial"/>
          <w:sz w:val="24"/>
          <w:szCs w:val="24"/>
          <w:lang w:val="es-ES" w:eastAsia="en-US"/>
        </w:rPr>
      </w:pPr>
      <w:r w:rsidRPr="00720FC2">
        <w:rPr>
          <w:rFonts w:ascii="Arial" w:eastAsia="Calibri" w:hAnsi="Arial" w:cs="Arial"/>
          <w:sz w:val="24"/>
          <w:szCs w:val="24"/>
          <w:lang w:val="es-ES" w:eastAsia="en-US"/>
        </w:rPr>
        <w:t>Describa las características de la circulación sistémica.</w:t>
      </w:r>
    </w:p>
    <w:p w:rsidR="00720FC2" w:rsidRPr="00720FC2" w:rsidRDefault="00720FC2" w:rsidP="00720FC2">
      <w:pPr>
        <w:numPr>
          <w:ilvl w:val="0"/>
          <w:numId w:val="14"/>
        </w:numPr>
        <w:tabs>
          <w:tab w:val="left" w:pos="284"/>
        </w:tabs>
        <w:ind w:left="0" w:firstLine="0"/>
        <w:contextualSpacing/>
        <w:rPr>
          <w:rFonts w:ascii="Arial" w:eastAsia="Calibri" w:hAnsi="Arial" w:cs="Arial"/>
          <w:sz w:val="24"/>
          <w:szCs w:val="24"/>
          <w:lang w:val="es-ES" w:eastAsia="en-US"/>
        </w:rPr>
      </w:pPr>
      <w:r w:rsidRPr="00720FC2">
        <w:rPr>
          <w:rFonts w:ascii="Arial" w:eastAsia="Calibri" w:hAnsi="Arial" w:cs="Arial"/>
          <w:sz w:val="24"/>
          <w:szCs w:val="24"/>
          <w:lang w:val="es-ES" w:eastAsia="en-US"/>
        </w:rPr>
        <w:t>Describa las características de la circulación menor o pulmonar.</w:t>
      </w:r>
    </w:p>
    <w:p w:rsidR="00497203" w:rsidRPr="00497203" w:rsidRDefault="00497203" w:rsidP="00720FC2">
      <w:pPr>
        <w:tabs>
          <w:tab w:val="left" w:pos="284"/>
        </w:tabs>
        <w:spacing w:after="0" w:line="240" w:lineRule="auto"/>
        <w:contextualSpacing/>
        <w:jc w:val="both"/>
        <w:rPr>
          <w:rFonts w:ascii="Arial" w:eastAsia="Calibri" w:hAnsi="Arial" w:cs="Arial"/>
          <w:sz w:val="24"/>
          <w:szCs w:val="24"/>
          <w:lang w:val="es-ES" w:eastAsia="en-US"/>
        </w:rPr>
      </w:pPr>
    </w:p>
    <w:p w:rsidR="00D844E9" w:rsidRPr="00137867" w:rsidRDefault="00D844E9" w:rsidP="00497203">
      <w:pPr>
        <w:spacing w:after="0" w:line="240" w:lineRule="auto"/>
        <w:jc w:val="both"/>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3"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5"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15:restartNumberingAfterBreak="0">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6"/>
  </w:num>
  <w:num w:numId="5">
    <w:abstractNumId w:val="7"/>
  </w:num>
  <w:num w:numId="6">
    <w:abstractNumId w:val="5"/>
  </w:num>
  <w:num w:numId="7">
    <w:abstractNumId w:val="9"/>
  </w:num>
  <w:num w:numId="8">
    <w:abstractNumId w:val="1"/>
  </w:num>
  <w:num w:numId="9">
    <w:abstractNumId w:val="11"/>
  </w:num>
  <w:num w:numId="10">
    <w:abstractNumId w:val="14"/>
  </w:num>
  <w:num w:numId="11">
    <w:abstractNumId w:val="8"/>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497203"/>
    <w:rsid w:val="006E3992"/>
    <w:rsid w:val="00720FC2"/>
    <w:rsid w:val="00844676"/>
    <w:rsid w:val="009E7F2C"/>
    <w:rsid w:val="009F1330"/>
    <w:rsid w:val="00AF6C60"/>
    <w:rsid w:val="00B32E9F"/>
    <w:rsid w:val="00D844E9"/>
    <w:rsid w:val="00E10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FE1AE5"/>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8200">
      <w:bodyDiv w:val="1"/>
      <w:marLeft w:val="0"/>
      <w:marRight w:val="0"/>
      <w:marTop w:val="0"/>
      <w:marBottom w:val="0"/>
      <w:divBdr>
        <w:top w:val="none" w:sz="0" w:space="0" w:color="auto"/>
        <w:left w:val="none" w:sz="0" w:space="0" w:color="auto"/>
        <w:bottom w:val="none" w:sz="0" w:space="0" w:color="auto"/>
        <w:right w:val="none" w:sz="0" w:space="0" w:color="auto"/>
      </w:divBdr>
    </w:div>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871262810">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829</Words>
  <Characters>4562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8</cp:revision>
  <dcterms:created xsi:type="dcterms:W3CDTF">2020-03-24T22:31:00Z</dcterms:created>
  <dcterms:modified xsi:type="dcterms:W3CDTF">2020-03-25T04:04:00Z</dcterms:modified>
</cp:coreProperties>
</file>