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820B85" w:rsidRDefault="00154F34" w:rsidP="00154F34">
      <w:pPr>
        <w:spacing w:after="0" w:line="240" w:lineRule="auto"/>
        <w:jc w:val="center"/>
        <w:rPr>
          <w:rFonts w:ascii="Arial" w:hAnsi="Arial" w:cs="Arial"/>
          <w:b/>
          <w:sz w:val="24"/>
          <w:szCs w:val="24"/>
        </w:rPr>
      </w:pPr>
    </w:p>
    <w:p w:rsidR="002D1324" w:rsidRPr="00820B85" w:rsidRDefault="00154F34" w:rsidP="00154F34">
      <w:pPr>
        <w:spacing w:after="0" w:line="240" w:lineRule="auto"/>
        <w:jc w:val="center"/>
        <w:rPr>
          <w:rFonts w:ascii="Arial" w:hAnsi="Arial" w:cs="Arial"/>
          <w:b/>
          <w:sz w:val="24"/>
          <w:szCs w:val="24"/>
        </w:rPr>
      </w:pPr>
      <w:r w:rsidRPr="00820B85">
        <w:rPr>
          <w:rFonts w:ascii="Arial" w:hAnsi="Arial" w:cs="Arial"/>
          <w:b/>
          <w:sz w:val="24"/>
          <w:szCs w:val="24"/>
        </w:rPr>
        <w:t>UNIVERSIDAD DE CIENCIAS MÉDICAS DE LA HABANA</w:t>
      </w:r>
    </w:p>
    <w:p w:rsidR="00154F34" w:rsidRPr="00820B85" w:rsidRDefault="00154F34" w:rsidP="00154F34">
      <w:pPr>
        <w:spacing w:after="0" w:line="240" w:lineRule="auto"/>
        <w:jc w:val="center"/>
        <w:rPr>
          <w:rFonts w:ascii="Arial" w:hAnsi="Arial" w:cs="Arial"/>
          <w:b/>
          <w:sz w:val="24"/>
          <w:szCs w:val="24"/>
        </w:rPr>
      </w:pPr>
      <w:r w:rsidRPr="00820B85">
        <w:rPr>
          <w:rFonts w:ascii="Arial" w:hAnsi="Arial" w:cs="Arial"/>
          <w:b/>
          <w:sz w:val="24"/>
          <w:szCs w:val="24"/>
        </w:rPr>
        <w:t>VICERRECTORÍA ACADÉMICA</w:t>
      </w:r>
    </w:p>
    <w:p w:rsidR="00154F34" w:rsidRPr="00820B85" w:rsidRDefault="00154F34" w:rsidP="00154F34">
      <w:pPr>
        <w:spacing w:after="0" w:line="240" w:lineRule="auto"/>
        <w:jc w:val="center"/>
        <w:rPr>
          <w:rFonts w:ascii="Arial" w:hAnsi="Arial" w:cs="Arial"/>
          <w:b/>
          <w:sz w:val="24"/>
          <w:szCs w:val="24"/>
        </w:rPr>
      </w:pPr>
      <w:r w:rsidRPr="00820B85">
        <w:rPr>
          <w:rFonts w:ascii="Arial" w:hAnsi="Arial" w:cs="Arial"/>
          <w:b/>
          <w:sz w:val="24"/>
          <w:szCs w:val="24"/>
        </w:rPr>
        <w:t>DIRECCIÓN DE FORMACIÓN DE PROFESIONALES</w:t>
      </w:r>
    </w:p>
    <w:p w:rsidR="00154F34" w:rsidRPr="00820B85" w:rsidRDefault="00154F34" w:rsidP="00154F34">
      <w:pPr>
        <w:spacing w:after="0" w:line="240" w:lineRule="auto"/>
        <w:jc w:val="center"/>
        <w:rPr>
          <w:rFonts w:ascii="Arial" w:hAnsi="Arial" w:cs="Arial"/>
          <w:b/>
          <w:sz w:val="24"/>
          <w:szCs w:val="24"/>
        </w:rPr>
      </w:pPr>
    </w:p>
    <w:p w:rsidR="00154F34" w:rsidRPr="00820B85" w:rsidRDefault="00154F34" w:rsidP="00154F34">
      <w:pPr>
        <w:spacing w:after="0" w:line="240" w:lineRule="auto"/>
        <w:jc w:val="center"/>
        <w:rPr>
          <w:rFonts w:ascii="Arial" w:hAnsi="Arial" w:cs="Arial"/>
          <w:b/>
          <w:sz w:val="24"/>
          <w:szCs w:val="24"/>
        </w:rPr>
      </w:pPr>
      <w:r w:rsidRPr="00820B85">
        <w:rPr>
          <w:rFonts w:ascii="Arial" w:hAnsi="Arial" w:cs="Arial"/>
          <w:b/>
          <w:sz w:val="24"/>
          <w:szCs w:val="24"/>
        </w:rPr>
        <w:t xml:space="preserve">GUIA DE </w:t>
      </w:r>
      <w:r w:rsidR="001906CB" w:rsidRPr="00820B85">
        <w:rPr>
          <w:rFonts w:ascii="Arial" w:hAnsi="Arial" w:cs="Arial"/>
          <w:b/>
          <w:sz w:val="24"/>
          <w:szCs w:val="24"/>
        </w:rPr>
        <w:t>ESTUDIO INDEPENDIENTE</w:t>
      </w:r>
    </w:p>
    <w:p w:rsidR="00B32E9F" w:rsidRPr="00820B85" w:rsidRDefault="00B32E9F" w:rsidP="00154F34">
      <w:pPr>
        <w:spacing w:after="0" w:line="240" w:lineRule="auto"/>
        <w:rPr>
          <w:rFonts w:ascii="Arial" w:hAnsi="Arial" w:cs="Arial"/>
          <w:b/>
          <w:sz w:val="24"/>
          <w:szCs w:val="24"/>
        </w:rPr>
      </w:pPr>
    </w:p>
    <w:p w:rsidR="00154F34" w:rsidRPr="00820B85" w:rsidRDefault="00154F34" w:rsidP="00154F34">
      <w:pPr>
        <w:spacing w:after="0" w:line="240" w:lineRule="auto"/>
        <w:rPr>
          <w:rFonts w:ascii="Arial" w:hAnsi="Arial" w:cs="Arial"/>
          <w:b/>
          <w:sz w:val="24"/>
          <w:szCs w:val="24"/>
        </w:rPr>
      </w:pPr>
      <w:r w:rsidRPr="00820B85">
        <w:rPr>
          <w:rFonts w:ascii="Arial" w:hAnsi="Arial" w:cs="Arial"/>
          <w:b/>
          <w:sz w:val="24"/>
          <w:szCs w:val="24"/>
        </w:rPr>
        <w:t>CARRERA:</w:t>
      </w:r>
      <w:r w:rsidR="00744D9E" w:rsidRPr="00820B85">
        <w:rPr>
          <w:rFonts w:ascii="Arial" w:hAnsi="Arial" w:cs="Arial"/>
          <w:b/>
          <w:sz w:val="24"/>
          <w:szCs w:val="24"/>
        </w:rPr>
        <w:t xml:space="preserve"> Técnico Superior en Radiología</w:t>
      </w:r>
    </w:p>
    <w:p w:rsidR="00656D2C" w:rsidRPr="00820B85" w:rsidRDefault="00154F34" w:rsidP="00A3783B">
      <w:pPr>
        <w:rPr>
          <w:rFonts w:ascii="Arial" w:hAnsi="Arial" w:cs="Arial"/>
          <w:b/>
          <w:bCs/>
          <w:sz w:val="24"/>
          <w:szCs w:val="24"/>
          <w:lang w:val="es-ES_tradnl"/>
        </w:rPr>
      </w:pPr>
      <w:r w:rsidRPr="00820B85">
        <w:rPr>
          <w:rFonts w:ascii="Arial" w:hAnsi="Arial" w:cs="Arial"/>
          <w:b/>
          <w:sz w:val="24"/>
          <w:szCs w:val="24"/>
        </w:rPr>
        <w:t>ASIGNATURA:</w:t>
      </w:r>
      <w:r w:rsidR="0046050E" w:rsidRPr="00820B85">
        <w:rPr>
          <w:rFonts w:ascii="Arial" w:hAnsi="Arial" w:cs="Arial"/>
          <w:b/>
          <w:sz w:val="24"/>
          <w:szCs w:val="24"/>
        </w:rPr>
        <w:t xml:space="preserve"> </w:t>
      </w:r>
      <w:r w:rsidR="0023547E" w:rsidRPr="00820B85">
        <w:rPr>
          <w:rFonts w:ascii="Arial" w:eastAsia="Times New Roman" w:hAnsi="Arial" w:cs="Arial"/>
          <w:b/>
          <w:sz w:val="24"/>
          <w:szCs w:val="24"/>
          <w:lang w:eastAsia="es-ES"/>
        </w:rPr>
        <w:t xml:space="preserve">PROPIA </w:t>
      </w:r>
      <w:proofErr w:type="spellStart"/>
      <w:r w:rsidR="0023547E" w:rsidRPr="00820B85">
        <w:rPr>
          <w:rFonts w:ascii="Arial" w:eastAsia="Times New Roman" w:hAnsi="Arial" w:cs="Arial"/>
          <w:b/>
          <w:sz w:val="24"/>
          <w:szCs w:val="24"/>
          <w:lang w:eastAsia="es-ES"/>
        </w:rPr>
        <w:t>lll</w:t>
      </w:r>
      <w:proofErr w:type="spellEnd"/>
      <w:r w:rsidR="0023547E" w:rsidRPr="00820B85">
        <w:rPr>
          <w:rFonts w:ascii="Arial" w:eastAsia="Times New Roman" w:hAnsi="Arial" w:cs="Arial"/>
          <w:i/>
          <w:sz w:val="24"/>
          <w:szCs w:val="24"/>
          <w:lang w:eastAsia="es-ES"/>
        </w:rPr>
        <w:t xml:space="preserve">- </w:t>
      </w:r>
      <w:r w:rsidR="00E9705C" w:rsidRPr="00820B85">
        <w:rPr>
          <w:rFonts w:ascii="Arial" w:hAnsi="Arial" w:cs="Arial"/>
          <w:b/>
          <w:bCs/>
          <w:sz w:val="24"/>
          <w:szCs w:val="24"/>
          <w:lang w:val="es-ES_tradnl"/>
        </w:rPr>
        <w:t>Procederes Tecnológicos</w:t>
      </w:r>
      <w:r w:rsidR="00656D2C" w:rsidRPr="00820B85">
        <w:rPr>
          <w:rFonts w:ascii="Arial" w:hAnsi="Arial" w:cs="Arial"/>
          <w:b/>
          <w:bCs/>
          <w:sz w:val="24"/>
          <w:szCs w:val="24"/>
          <w:lang w:val="es-ES_tradnl"/>
        </w:rPr>
        <w:t>.</w:t>
      </w:r>
      <w:bookmarkStart w:id="0" w:name="_GoBack"/>
      <w:bookmarkEnd w:id="0"/>
    </w:p>
    <w:p w:rsidR="00154F34" w:rsidRPr="00820B85" w:rsidRDefault="00154F34" w:rsidP="00656D2C">
      <w:pPr>
        <w:rPr>
          <w:rFonts w:ascii="Arial" w:hAnsi="Arial" w:cs="Arial"/>
          <w:b/>
          <w:bCs/>
          <w:sz w:val="24"/>
          <w:szCs w:val="24"/>
          <w:lang w:val="es-ES_tradnl"/>
        </w:rPr>
      </w:pPr>
      <w:r w:rsidRPr="00820B85">
        <w:rPr>
          <w:rFonts w:ascii="Arial" w:hAnsi="Arial" w:cs="Arial"/>
          <w:b/>
          <w:sz w:val="24"/>
          <w:szCs w:val="24"/>
        </w:rPr>
        <w:t xml:space="preserve">PROFESORES: </w:t>
      </w:r>
      <w:r w:rsidR="00DE7240" w:rsidRPr="00820B85">
        <w:rPr>
          <w:rFonts w:ascii="Arial" w:hAnsi="Arial" w:cs="Arial"/>
          <w:b/>
          <w:sz w:val="24"/>
          <w:szCs w:val="24"/>
        </w:rPr>
        <w:t xml:space="preserve">Lic. </w:t>
      </w:r>
      <w:r w:rsidR="00E9705C" w:rsidRPr="00820B85">
        <w:rPr>
          <w:rFonts w:ascii="Arial" w:hAnsi="Arial" w:cs="Arial"/>
          <w:b/>
          <w:sz w:val="24"/>
          <w:szCs w:val="24"/>
        </w:rPr>
        <w:t xml:space="preserve">Hugo </w:t>
      </w:r>
      <w:proofErr w:type="spellStart"/>
      <w:r w:rsidR="00E9705C" w:rsidRPr="00820B85">
        <w:rPr>
          <w:rFonts w:ascii="Arial" w:hAnsi="Arial" w:cs="Arial"/>
          <w:b/>
          <w:sz w:val="24"/>
          <w:szCs w:val="24"/>
        </w:rPr>
        <w:t>Comargo</w:t>
      </w:r>
      <w:proofErr w:type="spellEnd"/>
    </w:p>
    <w:p w:rsidR="00154F34" w:rsidRPr="00820B85" w:rsidRDefault="00154F34" w:rsidP="00154F34">
      <w:pPr>
        <w:spacing w:after="0" w:line="240" w:lineRule="auto"/>
        <w:rPr>
          <w:rFonts w:ascii="Arial" w:hAnsi="Arial" w:cs="Arial"/>
          <w:sz w:val="24"/>
          <w:szCs w:val="24"/>
        </w:rPr>
      </w:pPr>
    </w:p>
    <w:p w:rsidR="00D844E9" w:rsidRPr="00820B85" w:rsidRDefault="00D844E9" w:rsidP="006E3992">
      <w:pPr>
        <w:pStyle w:val="texto"/>
        <w:spacing w:before="0" w:beforeAutospacing="0" w:after="0" w:afterAutospacing="0"/>
        <w:jc w:val="both"/>
        <w:rPr>
          <w:rFonts w:ascii="Arial" w:hAnsi="Arial" w:cs="Arial"/>
          <w:b/>
          <w:sz w:val="24"/>
          <w:szCs w:val="24"/>
        </w:rPr>
      </w:pPr>
      <w:r w:rsidRPr="00820B85">
        <w:rPr>
          <w:rFonts w:ascii="Arial" w:hAnsi="Arial" w:cs="Arial"/>
          <w:b/>
          <w:sz w:val="24"/>
          <w:szCs w:val="24"/>
        </w:rPr>
        <w:t xml:space="preserve">Estimados estudiantes: </w:t>
      </w:r>
    </w:p>
    <w:p w:rsidR="00D844E9" w:rsidRPr="00820B85" w:rsidRDefault="00D844E9" w:rsidP="00656D2C">
      <w:pPr>
        <w:jc w:val="both"/>
        <w:rPr>
          <w:rFonts w:ascii="Arial" w:hAnsi="Arial" w:cs="Arial"/>
          <w:b/>
          <w:bCs/>
          <w:sz w:val="24"/>
          <w:szCs w:val="24"/>
          <w:lang w:val="es-ES_tradnl"/>
        </w:rPr>
      </w:pPr>
      <w:r w:rsidRPr="00820B85">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56D2C" w:rsidRPr="00820B85">
        <w:rPr>
          <w:rFonts w:ascii="Arial" w:eastAsia="Times New Roman" w:hAnsi="Arial" w:cs="Arial"/>
          <w:b/>
          <w:sz w:val="24"/>
          <w:szCs w:val="24"/>
          <w:lang w:eastAsia="es-ES"/>
        </w:rPr>
        <w:t>PROPIA</w:t>
      </w:r>
      <w:r w:rsidR="00E9705C" w:rsidRPr="00820B85">
        <w:rPr>
          <w:rFonts w:ascii="Arial" w:eastAsia="Times New Roman" w:hAnsi="Arial" w:cs="Arial"/>
          <w:b/>
          <w:sz w:val="24"/>
          <w:szCs w:val="24"/>
          <w:lang w:eastAsia="es-ES"/>
        </w:rPr>
        <w:t xml:space="preserve"> </w:t>
      </w:r>
      <w:proofErr w:type="spellStart"/>
      <w:r w:rsidR="00B85C79" w:rsidRPr="00820B85">
        <w:rPr>
          <w:rFonts w:ascii="Arial" w:eastAsia="Times New Roman" w:hAnsi="Arial" w:cs="Arial"/>
          <w:b/>
          <w:sz w:val="24"/>
          <w:szCs w:val="24"/>
          <w:lang w:eastAsia="es-ES"/>
        </w:rPr>
        <w:t>lll</w:t>
      </w:r>
      <w:proofErr w:type="spellEnd"/>
      <w:r w:rsidR="00D42B00" w:rsidRPr="00820B85">
        <w:rPr>
          <w:rFonts w:ascii="Arial" w:eastAsia="Times New Roman" w:hAnsi="Arial" w:cs="Arial"/>
          <w:b/>
          <w:sz w:val="24"/>
          <w:szCs w:val="24"/>
          <w:lang w:eastAsia="es-ES"/>
        </w:rPr>
        <w:t>-</w:t>
      </w:r>
      <w:r w:rsidR="00E9705C" w:rsidRPr="00820B85">
        <w:rPr>
          <w:rFonts w:ascii="Arial" w:eastAsia="Times New Roman" w:hAnsi="Arial" w:cs="Arial"/>
          <w:b/>
          <w:sz w:val="24"/>
          <w:szCs w:val="24"/>
          <w:lang w:eastAsia="es-ES"/>
        </w:rPr>
        <w:t>Procederes Tecnológicos</w:t>
      </w:r>
      <w:r w:rsidR="00E9705C" w:rsidRPr="00820B85">
        <w:rPr>
          <w:rFonts w:ascii="Arial" w:hAnsi="Arial" w:cs="Arial"/>
          <w:b/>
          <w:bCs/>
          <w:sz w:val="24"/>
          <w:szCs w:val="24"/>
          <w:lang w:val="es-ES_tradnl"/>
        </w:rPr>
        <w:t>,</w:t>
      </w:r>
      <w:r w:rsidRPr="00820B85">
        <w:rPr>
          <w:rFonts w:ascii="Arial" w:hAnsi="Arial" w:cs="Arial"/>
          <w:b/>
          <w:sz w:val="24"/>
          <w:szCs w:val="24"/>
        </w:rPr>
        <w:t xml:space="preserve"> </w:t>
      </w:r>
      <w:r w:rsidRPr="00820B85">
        <w:rPr>
          <w:rFonts w:ascii="Arial" w:hAnsi="Arial" w:cs="Arial"/>
          <w:sz w:val="24"/>
          <w:szCs w:val="24"/>
        </w:rPr>
        <w:t xml:space="preserve">imprescindibles para el mejor desempeño de tu labor </w:t>
      </w:r>
      <w:r w:rsidR="00137867" w:rsidRPr="00820B85">
        <w:rPr>
          <w:rFonts w:ascii="Arial" w:hAnsi="Arial" w:cs="Arial"/>
          <w:sz w:val="24"/>
          <w:szCs w:val="24"/>
        </w:rPr>
        <w:t>como profesional de la salud.</w:t>
      </w:r>
    </w:p>
    <w:p w:rsidR="00137867" w:rsidRPr="00820B85" w:rsidRDefault="00137867" w:rsidP="00656D2C">
      <w:pPr>
        <w:overflowPunct w:val="0"/>
        <w:autoSpaceDE w:val="0"/>
        <w:autoSpaceDN w:val="0"/>
        <w:adjustRightInd w:val="0"/>
        <w:spacing w:after="0"/>
        <w:jc w:val="both"/>
        <w:textAlignment w:val="baseline"/>
        <w:rPr>
          <w:rFonts w:ascii="Arial" w:hAnsi="Arial" w:cs="Arial"/>
          <w:sz w:val="24"/>
          <w:szCs w:val="24"/>
          <w:lang w:val="es-MX"/>
        </w:rPr>
      </w:pPr>
      <w:r w:rsidRPr="00820B85">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820B85"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820B85">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820B85"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820B85">
        <w:rPr>
          <w:rFonts w:ascii="Arial" w:hAnsi="Arial" w:cs="Arial"/>
          <w:sz w:val="24"/>
          <w:szCs w:val="24"/>
          <w:lang w:val="es-MX"/>
        </w:rPr>
        <w:t xml:space="preserve">Busque los textos que debe estudiar y localice en ellos la información que debe aprender. </w:t>
      </w:r>
    </w:p>
    <w:p w:rsidR="00137867" w:rsidRPr="00820B85"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820B85">
        <w:rPr>
          <w:rFonts w:ascii="Arial" w:hAnsi="Arial" w:cs="Arial"/>
          <w:sz w:val="24"/>
          <w:szCs w:val="24"/>
          <w:lang w:val="es-MX"/>
        </w:rPr>
        <w:t>Haga una lectura rápida de todo el material que se le indica en la guía, para tener una visión general de la temática que se trata.</w:t>
      </w:r>
    </w:p>
    <w:p w:rsidR="00137867" w:rsidRPr="00820B85"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820B85">
        <w:rPr>
          <w:rFonts w:ascii="Arial" w:hAnsi="Arial" w:cs="Arial"/>
          <w:sz w:val="24"/>
          <w:szCs w:val="24"/>
        </w:rPr>
        <w:t xml:space="preserve">Haga una nueva lectura, esta vez más lenta, por tópicos, epígrafes o acápites. </w:t>
      </w:r>
    </w:p>
    <w:p w:rsidR="00137867" w:rsidRPr="00820B85"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20B85">
        <w:rPr>
          <w:rFonts w:ascii="Arial" w:hAnsi="Arial" w:cs="Arial"/>
          <w:b/>
          <w:sz w:val="24"/>
          <w:szCs w:val="24"/>
          <w:lang w:val="es-MX"/>
        </w:rPr>
        <w:t>Vuelva a leer</w:t>
      </w:r>
      <w:r w:rsidRPr="00820B85">
        <w:rPr>
          <w:rFonts w:ascii="Arial" w:hAnsi="Arial" w:cs="Arial"/>
          <w:sz w:val="24"/>
          <w:szCs w:val="24"/>
          <w:lang w:val="es-MX"/>
        </w:rPr>
        <w:t xml:space="preserve"> los </w:t>
      </w:r>
      <w:r w:rsidRPr="00820B85">
        <w:rPr>
          <w:rFonts w:ascii="Arial" w:hAnsi="Arial" w:cs="Arial"/>
          <w:b/>
          <w:sz w:val="24"/>
          <w:szCs w:val="24"/>
          <w:lang w:val="es-MX"/>
        </w:rPr>
        <w:t xml:space="preserve">objetivos </w:t>
      </w:r>
      <w:r w:rsidRPr="00820B85">
        <w:rPr>
          <w:rFonts w:ascii="Arial" w:hAnsi="Arial" w:cs="Arial"/>
          <w:sz w:val="24"/>
          <w:szCs w:val="24"/>
          <w:lang w:val="es-MX"/>
        </w:rPr>
        <w:t xml:space="preserve">y </w:t>
      </w:r>
      <w:r w:rsidRPr="00820B85">
        <w:rPr>
          <w:rFonts w:ascii="Arial" w:hAnsi="Arial" w:cs="Arial"/>
          <w:b/>
          <w:sz w:val="24"/>
          <w:szCs w:val="24"/>
          <w:lang w:val="es-MX"/>
        </w:rPr>
        <w:t>analice</w:t>
      </w:r>
      <w:r w:rsidRPr="00820B85">
        <w:rPr>
          <w:rFonts w:ascii="Arial" w:hAnsi="Arial" w:cs="Arial"/>
          <w:sz w:val="24"/>
          <w:szCs w:val="24"/>
          <w:lang w:val="es-MX"/>
        </w:rPr>
        <w:t xml:space="preserve"> si ha comprendido lo que se pretende que usted sea capaz saber hacer.</w:t>
      </w:r>
    </w:p>
    <w:p w:rsidR="00137867" w:rsidRPr="00820B85"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20B85">
        <w:rPr>
          <w:rFonts w:ascii="Arial" w:hAnsi="Arial" w:cs="Arial"/>
          <w:b/>
          <w:sz w:val="24"/>
          <w:szCs w:val="24"/>
          <w:lang w:val="es-MX"/>
        </w:rPr>
        <w:t>Realice</w:t>
      </w:r>
      <w:r w:rsidRPr="00820B85">
        <w:rPr>
          <w:rFonts w:ascii="Arial" w:hAnsi="Arial" w:cs="Arial"/>
          <w:sz w:val="24"/>
          <w:szCs w:val="24"/>
          <w:lang w:val="es-MX"/>
        </w:rPr>
        <w:t xml:space="preserve"> las actividades de </w:t>
      </w:r>
      <w:r w:rsidRPr="00820B85">
        <w:rPr>
          <w:rFonts w:ascii="Arial" w:hAnsi="Arial" w:cs="Arial"/>
          <w:b/>
          <w:sz w:val="24"/>
          <w:szCs w:val="24"/>
          <w:lang w:val="es-MX"/>
        </w:rPr>
        <w:t>autocontrol</w:t>
      </w:r>
      <w:r w:rsidRPr="00820B85">
        <w:rPr>
          <w:rFonts w:ascii="Arial" w:hAnsi="Arial" w:cs="Arial"/>
          <w:sz w:val="24"/>
          <w:szCs w:val="24"/>
          <w:lang w:val="es-MX"/>
        </w:rPr>
        <w:t>.</w:t>
      </w:r>
    </w:p>
    <w:p w:rsidR="00137867" w:rsidRPr="00820B85"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20B85">
        <w:rPr>
          <w:rFonts w:ascii="Arial" w:hAnsi="Arial" w:cs="Arial"/>
          <w:b/>
          <w:sz w:val="24"/>
          <w:szCs w:val="24"/>
          <w:lang w:val="es-MX"/>
        </w:rPr>
        <w:t>Aclare sus dudas</w:t>
      </w:r>
      <w:r w:rsidRPr="00820B85">
        <w:rPr>
          <w:rFonts w:ascii="Arial" w:hAnsi="Arial" w:cs="Arial"/>
          <w:sz w:val="24"/>
          <w:szCs w:val="24"/>
          <w:lang w:val="es-MX"/>
        </w:rPr>
        <w:t xml:space="preserve"> con el profesor en el próximo encuentro.</w:t>
      </w:r>
    </w:p>
    <w:p w:rsidR="00137867" w:rsidRPr="00820B85"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820B85">
        <w:rPr>
          <w:rFonts w:ascii="Arial" w:hAnsi="Arial" w:cs="Arial"/>
          <w:b/>
          <w:sz w:val="24"/>
          <w:szCs w:val="24"/>
          <w:lang w:val="es-MX"/>
        </w:rPr>
        <w:t xml:space="preserve">La bibliografía: </w:t>
      </w:r>
      <w:r w:rsidR="0021116F" w:rsidRPr="00820B85">
        <w:rPr>
          <w:rFonts w:ascii="Arial" w:hAnsi="Arial" w:cs="Arial"/>
          <w:sz w:val="24"/>
          <w:szCs w:val="24"/>
          <w:lang w:val="es-MX"/>
        </w:rPr>
        <w:t xml:space="preserve">Básica y </w:t>
      </w:r>
      <w:r w:rsidRPr="00820B85">
        <w:rPr>
          <w:rFonts w:ascii="Arial" w:hAnsi="Arial" w:cs="Arial"/>
          <w:sz w:val="24"/>
          <w:szCs w:val="24"/>
          <w:lang w:val="es-MX"/>
        </w:rPr>
        <w:t>Cualquier otra bibliografía complementaria se orientará a través del nombre completo del te</w:t>
      </w:r>
      <w:r w:rsidR="0021116F" w:rsidRPr="00820B85">
        <w:rPr>
          <w:rFonts w:ascii="Arial" w:hAnsi="Arial" w:cs="Arial"/>
          <w:sz w:val="24"/>
          <w:szCs w:val="24"/>
          <w:lang w:val="es-MX"/>
        </w:rPr>
        <w:t>xto, autores.</w:t>
      </w:r>
    </w:p>
    <w:p w:rsidR="00220785" w:rsidRPr="00820B85" w:rsidRDefault="00220785" w:rsidP="00220785">
      <w:pPr>
        <w:overflowPunct w:val="0"/>
        <w:autoSpaceDE w:val="0"/>
        <w:autoSpaceDN w:val="0"/>
        <w:adjustRightInd w:val="0"/>
        <w:spacing w:after="0"/>
        <w:jc w:val="both"/>
        <w:textAlignment w:val="baseline"/>
        <w:rPr>
          <w:rFonts w:ascii="Arial" w:hAnsi="Arial" w:cs="Arial"/>
          <w:sz w:val="24"/>
          <w:szCs w:val="24"/>
          <w:lang w:val="es-MX"/>
        </w:rPr>
      </w:pPr>
    </w:p>
    <w:p w:rsidR="00220785" w:rsidRPr="00820B85" w:rsidRDefault="00220785" w:rsidP="00220785">
      <w:pPr>
        <w:overflowPunct w:val="0"/>
        <w:autoSpaceDE w:val="0"/>
        <w:autoSpaceDN w:val="0"/>
        <w:adjustRightInd w:val="0"/>
        <w:spacing w:after="0"/>
        <w:jc w:val="both"/>
        <w:textAlignment w:val="baseline"/>
        <w:rPr>
          <w:rFonts w:ascii="Arial" w:hAnsi="Arial" w:cs="Arial"/>
          <w:sz w:val="24"/>
          <w:szCs w:val="24"/>
          <w:lang w:val="es-MX"/>
        </w:rPr>
      </w:pPr>
    </w:p>
    <w:p w:rsidR="00220785" w:rsidRPr="00820B85" w:rsidRDefault="00220785" w:rsidP="00220785">
      <w:pPr>
        <w:jc w:val="both"/>
        <w:rPr>
          <w:rFonts w:ascii="Arial" w:hAnsi="Arial" w:cs="Arial"/>
          <w:sz w:val="24"/>
          <w:szCs w:val="24"/>
          <w:lang w:val="es-ES_tradnl"/>
        </w:rPr>
      </w:pPr>
      <w:r w:rsidRPr="00820B85">
        <w:rPr>
          <w:rFonts w:ascii="Arial" w:hAnsi="Arial" w:cs="Arial"/>
          <w:sz w:val="24"/>
          <w:szCs w:val="24"/>
          <w:lang w:val="es-ES_tradnl"/>
        </w:rPr>
        <w:t xml:space="preserve">El objetivo fundamental de la asignatura, esta dado en empoderar a nuestros estudiantes de los conocimientos esenciales sobre la Procederes Tecnológicos y propiciar una herramienta guía que consiste en elevar el nivel de competencia y desempeño de nuestros futuros profesionales. </w:t>
      </w:r>
    </w:p>
    <w:p w:rsidR="00220785" w:rsidRPr="00820B85" w:rsidRDefault="00220785" w:rsidP="00220785">
      <w:pPr>
        <w:spacing w:after="0" w:line="240" w:lineRule="auto"/>
        <w:ind w:left="720"/>
        <w:jc w:val="both"/>
        <w:rPr>
          <w:rFonts w:ascii="Arial" w:hAnsi="Arial" w:cs="Arial"/>
          <w:sz w:val="24"/>
          <w:szCs w:val="24"/>
        </w:rPr>
      </w:pPr>
    </w:p>
    <w:p w:rsidR="00220785" w:rsidRPr="00820B85" w:rsidRDefault="00220785" w:rsidP="00220785">
      <w:pPr>
        <w:spacing w:after="0" w:line="240" w:lineRule="auto"/>
        <w:ind w:left="720"/>
        <w:jc w:val="both"/>
        <w:rPr>
          <w:rFonts w:ascii="Arial" w:hAnsi="Arial" w:cs="Arial"/>
          <w:b/>
          <w:color w:val="000000"/>
          <w:sz w:val="24"/>
          <w:szCs w:val="24"/>
        </w:rPr>
      </w:pPr>
    </w:p>
    <w:p w:rsidR="00706D65" w:rsidRPr="00820B85" w:rsidRDefault="00706D65" w:rsidP="00706D65">
      <w:pPr>
        <w:keepNext/>
        <w:spacing w:after="0" w:line="240" w:lineRule="auto"/>
        <w:outlineLvl w:val="1"/>
        <w:rPr>
          <w:rFonts w:ascii="Arial" w:eastAsia="Times New Roman" w:hAnsi="Arial" w:cs="Arial"/>
          <w:b/>
          <w:bCs/>
          <w:sz w:val="24"/>
          <w:szCs w:val="24"/>
          <w:lang w:eastAsia="es-ES"/>
        </w:rPr>
      </w:pPr>
      <w:r w:rsidRPr="00820B85">
        <w:rPr>
          <w:rFonts w:ascii="Arial" w:eastAsia="Times New Roman" w:hAnsi="Arial" w:cs="Arial"/>
          <w:b/>
          <w:sz w:val="24"/>
          <w:szCs w:val="24"/>
          <w:lang w:eastAsia="es-ES"/>
        </w:rPr>
        <w:lastRenderedPageBreak/>
        <w:t>Tema 1.-</w:t>
      </w:r>
      <w:r w:rsidRPr="00820B85">
        <w:rPr>
          <w:rFonts w:ascii="Arial" w:eastAsia="Times New Roman" w:hAnsi="Arial" w:cs="Arial"/>
          <w:b/>
          <w:bCs/>
          <w:sz w:val="24"/>
          <w:szCs w:val="24"/>
          <w:lang w:eastAsia="es-ES"/>
        </w:rPr>
        <w:t>Tomografía Computarizada (TC)</w:t>
      </w:r>
    </w:p>
    <w:p w:rsidR="00706D65" w:rsidRPr="00820B85" w:rsidRDefault="00706D65" w:rsidP="00706D65">
      <w:pPr>
        <w:spacing w:after="0" w:line="240" w:lineRule="auto"/>
        <w:rPr>
          <w:rFonts w:ascii="Arial" w:eastAsia="Times New Roman" w:hAnsi="Arial" w:cs="Arial"/>
          <w:iCs/>
          <w:sz w:val="24"/>
          <w:szCs w:val="24"/>
          <w:lang w:eastAsia="es-ES"/>
        </w:rPr>
      </w:pPr>
    </w:p>
    <w:p w:rsidR="00706D65" w:rsidRPr="00820B85" w:rsidRDefault="00706D65" w:rsidP="00706D65">
      <w:pPr>
        <w:spacing w:after="0" w:line="240" w:lineRule="auto"/>
        <w:rPr>
          <w:rFonts w:ascii="Arial" w:eastAsia="Times New Roman" w:hAnsi="Arial" w:cs="Arial"/>
          <w:b/>
          <w:iCs/>
          <w:sz w:val="24"/>
          <w:szCs w:val="24"/>
          <w:lang w:eastAsia="es-ES"/>
        </w:rPr>
      </w:pPr>
      <w:r w:rsidRPr="00820B85">
        <w:rPr>
          <w:rFonts w:ascii="Arial" w:eastAsia="Times New Roman" w:hAnsi="Arial" w:cs="Arial"/>
          <w:b/>
          <w:iCs/>
          <w:sz w:val="24"/>
          <w:szCs w:val="24"/>
          <w:lang w:eastAsia="es-ES"/>
        </w:rPr>
        <w:t>Objetivos:</w:t>
      </w:r>
    </w:p>
    <w:p w:rsidR="00706D65" w:rsidRPr="00820B85" w:rsidRDefault="00706D65" w:rsidP="00706D65">
      <w:pPr>
        <w:numPr>
          <w:ilvl w:val="0"/>
          <w:numId w:val="16"/>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Explicar los principios físicos, fundamentos básicos y el desarrollo histórico de la TC helicoidal en la actualidad y avances futuros.</w:t>
      </w:r>
    </w:p>
    <w:p w:rsidR="00706D65" w:rsidRPr="00820B85" w:rsidRDefault="00706D65" w:rsidP="00706D65">
      <w:pPr>
        <w:numPr>
          <w:ilvl w:val="0"/>
          <w:numId w:val="16"/>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Reconocer la importancia de la TC Helicoidal, así como sus ventajas y limitaciones.</w:t>
      </w:r>
    </w:p>
    <w:p w:rsidR="00706D65" w:rsidRPr="00820B85" w:rsidRDefault="00706D65" w:rsidP="00706D65">
      <w:pPr>
        <w:numPr>
          <w:ilvl w:val="0"/>
          <w:numId w:val="16"/>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Identificar las diferentes salas o dependencias adyacentes con que debe estar dotado un equipo de Tomografía Computarizada, componentes, características y función.</w:t>
      </w:r>
    </w:p>
    <w:p w:rsidR="00706D65" w:rsidRPr="00820B85" w:rsidRDefault="00706D65" w:rsidP="00706D65">
      <w:pPr>
        <w:numPr>
          <w:ilvl w:val="0"/>
          <w:numId w:val="16"/>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Conocer los términos y definiciones utilizados en la Tomografía axial computarizada.</w:t>
      </w:r>
    </w:p>
    <w:p w:rsidR="00706D65" w:rsidRPr="00820B85" w:rsidRDefault="00706D65" w:rsidP="00706D65">
      <w:pPr>
        <w:spacing w:after="0" w:line="240" w:lineRule="auto"/>
        <w:ind w:left="720"/>
        <w:rPr>
          <w:rFonts w:ascii="Arial" w:eastAsia="Times New Roman" w:hAnsi="Arial" w:cs="Arial"/>
          <w:sz w:val="24"/>
          <w:szCs w:val="24"/>
          <w:lang w:eastAsia="es-ES"/>
        </w:rPr>
      </w:pPr>
    </w:p>
    <w:p w:rsidR="00706D65" w:rsidRPr="00820B85" w:rsidRDefault="00706D65" w:rsidP="00706D65">
      <w:pPr>
        <w:spacing w:after="0" w:line="240" w:lineRule="auto"/>
        <w:rPr>
          <w:rFonts w:ascii="Arial" w:eastAsia="Times New Roman" w:hAnsi="Arial" w:cs="Arial"/>
          <w:b/>
          <w:sz w:val="24"/>
          <w:szCs w:val="24"/>
          <w:lang w:eastAsia="es-ES"/>
        </w:rPr>
      </w:pPr>
      <w:r w:rsidRPr="00820B85">
        <w:rPr>
          <w:rFonts w:ascii="Arial" w:eastAsia="Times New Roman" w:hAnsi="Arial" w:cs="Arial"/>
          <w:b/>
          <w:sz w:val="24"/>
          <w:szCs w:val="24"/>
          <w:lang w:eastAsia="es-ES"/>
        </w:rPr>
        <w:t>Contenidos:</w:t>
      </w:r>
    </w:p>
    <w:p w:rsidR="00706D65" w:rsidRPr="00820B85" w:rsidRDefault="00706D65" w:rsidP="00706D65">
      <w:pPr>
        <w:spacing w:after="0" w:line="240" w:lineRule="auto"/>
        <w:ind w:left="540" w:hanging="540"/>
        <w:rPr>
          <w:rFonts w:ascii="Arial" w:eastAsia="Times New Roman" w:hAnsi="Arial" w:cs="Arial"/>
          <w:sz w:val="24"/>
          <w:szCs w:val="24"/>
          <w:lang w:eastAsia="es-ES"/>
        </w:rPr>
      </w:pPr>
      <w:r w:rsidRPr="00820B85">
        <w:rPr>
          <w:rFonts w:ascii="Arial" w:eastAsia="Times New Roman" w:hAnsi="Arial" w:cs="Arial"/>
          <w:sz w:val="24"/>
          <w:szCs w:val="24"/>
          <w:lang w:eastAsia="es-ES"/>
        </w:rPr>
        <w:t>1.1.- Importancia de la Tomografía Computarizada.</w:t>
      </w:r>
    </w:p>
    <w:p w:rsidR="00706D65" w:rsidRPr="00820B85" w:rsidRDefault="00706D65" w:rsidP="00706D65">
      <w:pPr>
        <w:spacing w:after="0" w:line="240" w:lineRule="auto"/>
        <w:ind w:left="540" w:hanging="540"/>
        <w:rPr>
          <w:rFonts w:ascii="Arial" w:eastAsia="Times New Roman" w:hAnsi="Arial" w:cs="Arial"/>
          <w:color w:val="000000"/>
          <w:sz w:val="24"/>
          <w:szCs w:val="24"/>
          <w:lang w:eastAsia="es-ES"/>
        </w:rPr>
      </w:pPr>
      <w:r w:rsidRPr="00820B85">
        <w:rPr>
          <w:rFonts w:ascii="Arial" w:eastAsia="Times New Roman" w:hAnsi="Arial" w:cs="Arial"/>
          <w:color w:val="000000"/>
          <w:sz w:val="24"/>
          <w:szCs w:val="24"/>
          <w:lang w:eastAsia="es-ES"/>
        </w:rPr>
        <w:t>1.2.- Principio de la obtención de la imagen en TC. Fundamento físico.</w:t>
      </w:r>
    </w:p>
    <w:p w:rsidR="00706D65" w:rsidRPr="00820B85" w:rsidRDefault="00706D65" w:rsidP="00706D65">
      <w:pPr>
        <w:spacing w:after="0" w:line="240" w:lineRule="auto"/>
        <w:ind w:left="540" w:hanging="540"/>
        <w:rPr>
          <w:rFonts w:ascii="Arial" w:eastAsia="Times New Roman" w:hAnsi="Arial" w:cs="Arial"/>
          <w:sz w:val="24"/>
          <w:szCs w:val="24"/>
          <w:lang w:eastAsia="es-ES"/>
        </w:rPr>
      </w:pPr>
      <w:r w:rsidRPr="00820B85">
        <w:rPr>
          <w:rFonts w:ascii="Arial" w:eastAsia="Times New Roman" w:hAnsi="Arial" w:cs="Arial"/>
          <w:sz w:val="24"/>
          <w:szCs w:val="24"/>
          <w:lang w:eastAsia="es-ES"/>
        </w:rPr>
        <w:t>1.3.- Reseña histórica. Generaciones de TC. Características.</w:t>
      </w:r>
    </w:p>
    <w:p w:rsidR="00706D65" w:rsidRPr="00820B85" w:rsidRDefault="00706D65" w:rsidP="00706D65">
      <w:pPr>
        <w:spacing w:after="0" w:line="240" w:lineRule="auto"/>
        <w:ind w:left="540" w:hanging="540"/>
        <w:rPr>
          <w:rFonts w:ascii="Arial" w:eastAsia="Times New Roman" w:hAnsi="Arial" w:cs="Arial"/>
          <w:sz w:val="24"/>
          <w:szCs w:val="24"/>
          <w:lang w:eastAsia="es-ES"/>
        </w:rPr>
      </w:pPr>
      <w:r w:rsidRPr="00820B85">
        <w:rPr>
          <w:rFonts w:ascii="Arial" w:eastAsia="Times New Roman" w:hAnsi="Arial" w:cs="Arial"/>
          <w:sz w:val="24"/>
          <w:szCs w:val="24"/>
          <w:lang w:eastAsia="es-ES"/>
        </w:rPr>
        <w:t>1.4.- TC Helicoidal o Espiral. Ventajas y limitaciones.</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1.5.- Componentes básicos de un Tomógrafo. El </w:t>
      </w:r>
      <w:proofErr w:type="spellStart"/>
      <w:r w:rsidRPr="00820B85">
        <w:rPr>
          <w:rFonts w:ascii="Arial" w:eastAsia="Times New Roman" w:hAnsi="Arial" w:cs="Arial"/>
          <w:sz w:val="24"/>
          <w:szCs w:val="24"/>
          <w:lang w:eastAsia="es-ES"/>
        </w:rPr>
        <w:t>Gantry</w:t>
      </w:r>
      <w:proofErr w:type="spellEnd"/>
      <w:r w:rsidRPr="00820B85">
        <w:rPr>
          <w:rFonts w:ascii="Arial" w:eastAsia="Times New Roman" w:hAnsi="Arial" w:cs="Arial"/>
          <w:sz w:val="24"/>
          <w:szCs w:val="24"/>
          <w:lang w:eastAsia="es-ES"/>
        </w:rPr>
        <w:t>. La mesa del paciente. Accesorios.</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1.6.- Sala de exploración. Sala de consolas. Cuarto técnico. Sala de enfermería.</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1.7.- Términos y </w:t>
      </w:r>
      <w:proofErr w:type="spellStart"/>
      <w:r w:rsidRPr="00820B85">
        <w:rPr>
          <w:rFonts w:ascii="Arial" w:eastAsia="Times New Roman" w:hAnsi="Arial" w:cs="Arial"/>
          <w:sz w:val="24"/>
          <w:szCs w:val="24"/>
          <w:lang w:eastAsia="es-ES"/>
        </w:rPr>
        <w:t>definiciones.Concepto</w:t>
      </w:r>
      <w:proofErr w:type="spellEnd"/>
      <w:r w:rsidRPr="00820B85">
        <w:rPr>
          <w:rFonts w:ascii="Arial" w:eastAsia="Times New Roman" w:hAnsi="Arial" w:cs="Arial"/>
          <w:sz w:val="24"/>
          <w:szCs w:val="24"/>
          <w:lang w:eastAsia="es-ES"/>
        </w:rPr>
        <w:t xml:space="preserve"> de: </w:t>
      </w:r>
      <w:proofErr w:type="spellStart"/>
      <w:r w:rsidRPr="00820B85">
        <w:rPr>
          <w:rFonts w:ascii="Arial" w:eastAsia="Times New Roman" w:hAnsi="Arial" w:cs="Arial"/>
          <w:sz w:val="24"/>
          <w:szCs w:val="24"/>
          <w:lang w:eastAsia="es-ES"/>
        </w:rPr>
        <w:t>Topograma</w:t>
      </w:r>
      <w:proofErr w:type="spellEnd"/>
      <w:r w:rsidRPr="00820B85">
        <w:rPr>
          <w:rFonts w:ascii="Arial" w:eastAsia="Times New Roman" w:hAnsi="Arial" w:cs="Arial"/>
          <w:sz w:val="24"/>
          <w:szCs w:val="24"/>
          <w:lang w:eastAsia="es-ES"/>
        </w:rPr>
        <w:t xml:space="preserve">. </w:t>
      </w:r>
      <w:r w:rsidRPr="00820B85">
        <w:rPr>
          <w:rFonts w:ascii="Arial" w:eastAsia="Times New Roman" w:hAnsi="Arial" w:cs="Arial"/>
          <w:sz w:val="24"/>
          <w:szCs w:val="24"/>
          <w:lang w:val="en-US" w:eastAsia="es-ES"/>
        </w:rPr>
        <w:t xml:space="preserve">Slice. Slice Thickness. </w:t>
      </w:r>
      <w:proofErr w:type="gramStart"/>
      <w:r w:rsidRPr="00820B85">
        <w:rPr>
          <w:rFonts w:ascii="Arial" w:eastAsia="Times New Roman" w:hAnsi="Arial" w:cs="Arial"/>
          <w:sz w:val="24"/>
          <w:szCs w:val="24"/>
          <w:lang w:val="en-US" w:eastAsia="es-ES"/>
        </w:rPr>
        <w:t>Detector.</w:t>
      </w:r>
      <w:proofErr w:type="gramEnd"/>
      <w:r w:rsidRPr="00820B85">
        <w:rPr>
          <w:rFonts w:ascii="Arial" w:eastAsia="Times New Roman" w:hAnsi="Arial" w:cs="Arial"/>
          <w:sz w:val="24"/>
          <w:szCs w:val="24"/>
          <w:lang w:val="en-US" w:eastAsia="es-ES"/>
        </w:rPr>
        <w:t xml:space="preserve"> </w:t>
      </w:r>
      <w:proofErr w:type="spellStart"/>
      <w:proofErr w:type="gramStart"/>
      <w:r w:rsidRPr="00820B85">
        <w:rPr>
          <w:rFonts w:ascii="Arial" w:eastAsia="Times New Roman" w:hAnsi="Arial" w:cs="Arial"/>
          <w:sz w:val="24"/>
          <w:szCs w:val="24"/>
          <w:lang w:val="en-US" w:eastAsia="es-ES"/>
        </w:rPr>
        <w:t>Colimación</w:t>
      </w:r>
      <w:proofErr w:type="spellEnd"/>
      <w:r w:rsidRPr="00820B85">
        <w:rPr>
          <w:rFonts w:ascii="Arial" w:eastAsia="Times New Roman" w:hAnsi="Arial" w:cs="Arial"/>
          <w:sz w:val="24"/>
          <w:szCs w:val="24"/>
          <w:lang w:val="en-US" w:eastAsia="es-ES"/>
        </w:rPr>
        <w:t>.</w:t>
      </w:r>
      <w:proofErr w:type="gramEnd"/>
      <w:r w:rsidRPr="00820B85">
        <w:rPr>
          <w:rFonts w:ascii="Arial" w:eastAsia="Times New Roman" w:hAnsi="Arial" w:cs="Arial"/>
          <w:sz w:val="24"/>
          <w:szCs w:val="24"/>
          <w:lang w:val="en-US" w:eastAsia="es-ES"/>
        </w:rPr>
        <w:t xml:space="preserve"> </w:t>
      </w:r>
      <w:r w:rsidRPr="00820B85">
        <w:rPr>
          <w:rFonts w:ascii="Arial" w:eastAsia="Times New Roman" w:hAnsi="Arial" w:cs="Arial"/>
          <w:sz w:val="24"/>
          <w:szCs w:val="24"/>
          <w:lang w:eastAsia="es-ES"/>
        </w:rPr>
        <w:t xml:space="preserve">Amplitud y nivel de ventana. Píxel. </w:t>
      </w:r>
      <w:proofErr w:type="spellStart"/>
      <w:r w:rsidRPr="00820B85">
        <w:rPr>
          <w:rFonts w:ascii="Arial" w:eastAsia="Times New Roman" w:hAnsi="Arial" w:cs="Arial"/>
          <w:sz w:val="24"/>
          <w:szCs w:val="24"/>
          <w:lang w:eastAsia="es-ES"/>
        </w:rPr>
        <w:t>Voxel</w:t>
      </w:r>
      <w:proofErr w:type="spellEnd"/>
      <w:r w:rsidRPr="00820B85">
        <w:rPr>
          <w:rFonts w:ascii="Arial" w:eastAsia="Times New Roman" w:hAnsi="Arial" w:cs="Arial"/>
          <w:sz w:val="24"/>
          <w:szCs w:val="24"/>
          <w:lang w:eastAsia="es-ES"/>
        </w:rPr>
        <w:t xml:space="preserve">. Matriz. </w:t>
      </w:r>
      <w:proofErr w:type="spellStart"/>
      <w:r w:rsidRPr="00820B85">
        <w:rPr>
          <w:rFonts w:ascii="Arial" w:eastAsia="Times New Roman" w:hAnsi="Arial" w:cs="Arial"/>
          <w:sz w:val="24"/>
          <w:szCs w:val="24"/>
          <w:lang w:eastAsia="es-ES"/>
        </w:rPr>
        <w:t>Picht</w:t>
      </w:r>
      <w:proofErr w:type="spellEnd"/>
      <w:r w:rsidRPr="00820B85">
        <w:rPr>
          <w:rFonts w:ascii="Arial" w:eastAsia="Times New Roman" w:hAnsi="Arial" w:cs="Arial"/>
          <w:sz w:val="24"/>
          <w:szCs w:val="24"/>
          <w:lang w:eastAsia="es-ES"/>
        </w:rPr>
        <w:t>, FOV.</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1.8.- Reconstrucción de las imágenes obtenidas.</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1.9.- Preparación y manejo del paciente.</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1.10.- Medios de contraste. Indicaciones. Contraindicaciones de esta técnica. Ventajas.</w:t>
      </w:r>
    </w:p>
    <w:p w:rsidR="0019097E" w:rsidRPr="00820B85" w:rsidRDefault="0019097E" w:rsidP="00706D65">
      <w:pPr>
        <w:spacing w:after="0" w:line="240" w:lineRule="auto"/>
        <w:rPr>
          <w:rFonts w:ascii="Arial" w:eastAsia="Times New Roman" w:hAnsi="Arial" w:cs="Arial"/>
          <w:b/>
          <w:sz w:val="24"/>
          <w:szCs w:val="24"/>
          <w:lang w:eastAsia="es-ES"/>
        </w:rPr>
      </w:pPr>
    </w:p>
    <w:p w:rsidR="00706D65" w:rsidRPr="00820B85" w:rsidRDefault="00706D65" w:rsidP="00706D65">
      <w:pPr>
        <w:spacing w:after="0" w:line="240" w:lineRule="auto"/>
        <w:rPr>
          <w:rFonts w:ascii="Arial" w:eastAsia="Times New Roman" w:hAnsi="Arial" w:cs="Arial"/>
          <w:b/>
          <w:sz w:val="24"/>
          <w:szCs w:val="24"/>
          <w:lang w:eastAsia="es-ES"/>
        </w:rPr>
      </w:pPr>
      <w:r w:rsidRPr="00820B85">
        <w:rPr>
          <w:rFonts w:ascii="Arial" w:eastAsia="Times New Roman" w:hAnsi="Arial" w:cs="Arial"/>
          <w:b/>
          <w:sz w:val="24"/>
          <w:szCs w:val="24"/>
          <w:lang w:eastAsia="es-ES"/>
        </w:rPr>
        <w:t>Orientaciones Metodológicas</w:t>
      </w:r>
    </w:p>
    <w:p w:rsidR="00706D65" w:rsidRPr="00820B85" w:rsidRDefault="00706D65" w:rsidP="00706D65">
      <w:pPr>
        <w:spacing w:after="0" w:line="240" w:lineRule="auto"/>
        <w:rPr>
          <w:rFonts w:ascii="Arial" w:eastAsia="Times New Roman" w:hAnsi="Arial" w:cs="Arial"/>
          <w:sz w:val="24"/>
          <w:szCs w:val="24"/>
          <w:lang w:eastAsia="es-ES"/>
        </w:rPr>
      </w:pPr>
    </w:p>
    <w:p w:rsidR="00706D65" w:rsidRPr="00820B85" w:rsidRDefault="0019097E"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S</w:t>
      </w:r>
      <w:r w:rsidR="00706D65" w:rsidRPr="00820B85">
        <w:rPr>
          <w:rFonts w:ascii="Arial" w:eastAsia="Times New Roman" w:hAnsi="Arial" w:cs="Arial"/>
          <w:sz w:val="24"/>
          <w:szCs w:val="24"/>
          <w:lang w:eastAsia="es-ES"/>
        </w:rPr>
        <w:t xml:space="preserve">e realizará </w:t>
      </w:r>
      <w:r w:rsidRPr="00820B85">
        <w:rPr>
          <w:rFonts w:ascii="Arial" w:eastAsia="Times New Roman" w:hAnsi="Arial" w:cs="Arial"/>
          <w:sz w:val="24"/>
          <w:szCs w:val="24"/>
          <w:lang w:eastAsia="es-ES"/>
        </w:rPr>
        <w:t xml:space="preserve">un </w:t>
      </w:r>
      <w:r w:rsidRPr="00820B85">
        <w:rPr>
          <w:rFonts w:ascii="Arial" w:eastAsia="Times New Roman" w:hAnsi="Arial" w:cs="Arial"/>
          <w:b/>
          <w:sz w:val="24"/>
          <w:szCs w:val="24"/>
          <w:lang w:eastAsia="es-ES"/>
        </w:rPr>
        <w:t>seminario</w:t>
      </w:r>
      <w:r w:rsidRPr="00820B85">
        <w:rPr>
          <w:rFonts w:ascii="Arial" w:eastAsia="Times New Roman" w:hAnsi="Arial" w:cs="Arial"/>
          <w:sz w:val="24"/>
          <w:szCs w:val="24"/>
          <w:lang w:eastAsia="es-ES"/>
        </w:rPr>
        <w:t xml:space="preserve"> </w:t>
      </w:r>
      <w:r w:rsidR="00706D65" w:rsidRPr="00820B85">
        <w:rPr>
          <w:rFonts w:ascii="Arial" w:eastAsia="Times New Roman" w:hAnsi="Arial" w:cs="Arial"/>
          <w:sz w:val="24"/>
          <w:szCs w:val="24"/>
          <w:lang w:eastAsia="es-ES"/>
        </w:rPr>
        <w:t>la presentación y discusión de algunos detalles anatómicos axiales de las diferentes regiones del cuerpo, enfatizando la importancia del concepto tridimensional del organismo y la reconstrucción de las imágenes, estableciendo la base del conocimiento y la interpretación de la TC; aunque de igual manera lo establece. El tipo de seminario será a elección del profesor y colectivo de estudiantes, acorde a intereses, motivaciones y posibilidades, pudiendo ser: panel, mesa redonda o preguntas y respuestas.</w:t>
      </w:r>
    </w:p>
    <w:p w:rsidR="00706D65" w:rsidRPr="00820B85" w:rsidRDefault="00706D65" w:rsidP="00706D65">
      <w:pPr>
        <w:spacing w:after="0" w:line="240" w:lineRule="auto"/>
        <w:jc w:val="both"/>
        <w:rPr>
          <w:rFonts w:ascii="Arial" w:eastAsia="Times New Roman" w:hAnsi="Arial" w:cs="Arial"/>
          <w:sz w:val="24"/>
          <w:szCs w:val="24"/>
          <w:lang w:eastAsia="es-ES"/>
        </w:rPr>
      </w:pPr>
    </w:p>
    <w:p w:rsidR="00706D65" w:rsidRPr="00820B85" w:rsidRDefault="00706D65" w:rsidP="00706D65">
      <w:pPr>
        <w:spacing w:after="0" w:line="240" w:lineRule="auto"/>
        <w:rPr>
          <w:rFonts w:ascii="Arial" w:eastAsia="Times New Roman" w:hAnsi="Arial" w:cs="Arial"/>
          <w:sz w:val="24"/>
          <w:szCs w:val="24"/>
          <w:lang w:eastAsia="es-ES"/>
        </w:rPr>
      </w:pPr>
    </w:p>
    <w:p w:rsidR="00706D65" w:rsidRPr="00820B85" w:rsidRDefault="00706D65" w:rsidP="00706D65">
      <w:pPr>
        <w:spacing w:after="0" w:line="240" w:lineRule="auto"/>
        <w:rPr>
          <w:rFonts w:ascii="Arial" w:eastAsia="Times New Roman" w:hAnsi="Arial" w:cs="Arial"/>
          <w:b/>
          <w:iCs/>
          <w:sz w:val="24"/>
          <w:szCs w:val="24"/>
          <w:lang w:eastAsia="es-ES"/>
        </w:rPr>
      </w:pPr>
      <w:r w:rsidRPr="00820B85">
        <w:rPr>
          <w:rFonts w:ascii="Arial" w:eastAsia="Times New Roman" w:hAnsi="Arial" w:cs="Arial"/>
          <w:b/>
          <w:iCs/>
          <w:sz w:val="24"/>
          <w:szCs w:val="24"/>
          <w:lang w:eastAsia="es-ES"/>
        </w:rPr>
        <w:t>Bibliografía:</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eastAsia="es-ES"/>
        </w:rPr>
      </w:pPr>
      <w:r w:rsidRPr="00820B85">
        <w:rPr>
          <w:rFonts w:ascii="Arial" w:eastAsia="Times New Roman" w:hAnsi="Arial" w:cs="Arial"/>
          <w:iCs/>
          <w:sz w:val="24"/>
          <w:szCs w:val="24"/>
          <w:lang w:eastAsia="es-ES"/>
        </w:rPr>
        <w:t xml:space="preserve">Álvarez </w:t>
      </w:r>
      <w:proofErr w:type="spellStart"/>
      <w:r w:rsidRPr="00820B85">
        <w:rPr>
          <w:rFonts w:ascii="Arial" w:eastAsia="Times New Roman" w:hAnsi="Arial" w:cs="Arial"/>
          <w:iCs/>
          <w:sz w:val="24"/>
          <w:szCs w:val="24"/>
          <w:lang w:eastAsia="es-ES"/>
        </w:rPr>
        <w:t>Cambras</w:t>
      </w:r>
      <w:proofErr w:type="spellEnd"/>
      <w:r w:rsidRPr="00820B85">
        <w:rPr>
          <w:rFonts w:ascii="Arial" w:eastAsia="Times New Roman" w:hAnsi="Arial" w:cs="Arial"/>
          <w:iCs/>
          <w:sz w:val="24"/>
          <w:szCs w:val="24"/>
          <w:lang w:eastAsia="es-ES"/>
        </w:rPr>
        <w:t xml:space="preserve"> R, Ceballos Mesa A, </w:t>
      </w:r>
      <w:proofErr w:type="spellStart"/>
      <w:r w:rsidRPr="00820B85">
        <w:rPr>
          <w:rFonts w:ascii="Arial" w:eastAsia="Times New Roman" w:hAnsi="Arial" w:cs="Arial"/>
          <w:iCs/>
          <w:sz w:val="24"/>
          <w:szCs w:val="24"/>
          <w:lang w:eastAsia="es-ES"/>
        </w:rPr>
        <w:t>Murgadas</w:t>
      </w:r>
      <w:proofErr w:type="spellEnd"/>
      <w:r w:rsidRPr="00820B85">
        <w:rPr>
          <w:rFonts w:ascii="Arial" w:eastAsia="Times New Roman" w:hAnsi="Arial" w:cs="Arial"/>
          <w:iCs/>
          <w:sz w:val="24"/>
          <w:szCs w:val="24"/>
          <w:lang w:eastAsia="es-ES"/>
        </w:rPr>
        <w:t xml:space="preserve"> Rodríguez R. Afecciones de la columna </w:t>
      </w:r>
      <w:proofErr w:type="spellStart"/>
      <w:r w:rsidRPr="00820B85">
        <w:rPr>
          <w:rFonts w:ascii="Arial" w:eastAsia="Times New Roman" w:hAnsi="Arial" w:cs="Arial"/>
          <w:iCs/>
          <w:sz w:val="24"/>
          <w:szCs w:val="24"/>
          <w:lang w:eastAsia="es-ES"/>
        </w:rPr>
        <w:t>dorsolumbar</w:t>
      </w:r>
      <w:proofErr w:type="spellEnd"/>
      <w:r w:rsidRPr="00820B85">
        <w:rPr>
          <w:rFonts w:ascii="Arial" w:eastAsia="Times New Roman" w:hAnsi="Arial" w:cs="Arial"/>
          <w:iCs/>
          <w:sz w:val="24"/>
          <w:szCs w:val="24"/>
          <w:lang w:eastAsia="es-ES"/>
        </w:rPr>
        <w:t>, el tórax y la pelvis. En: Tratado de Cirugía Ortopédica y Traumatológica, t2. La Habana: Editorial Pueblo y Educación, 1986:268.</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val="en-GB" w:eastAsia="es-ES"/>
        </w:rPr>
      </w:pPr>
      <w:proofErr w:type="spellStart"/>
      <w:r w:rsidRPr="00820B85">
        <w:rPr>
          <w:rFonts w:ascii="Arial" w:eastAsia="Times New Roman" w:hAnsi="Arial" w:cs="Arial"/>
          <w:iCs/>
          <w:sz w:val="24"/>
          <w:szCs w:val="24"/>
          <w:lang w:eastAsia="es-ES"/>
        </w:rPr>
        <w:t>Apuzzo</w:t>
      </w:r>
      <w:proofErr w:type="spellEnd"/>
      <w:r w:rsidRPr="00820B85">
        <w:rPr>
          <w:rFonts w:ascii="Arial" w:eastAsia="Times New Roman" w:hAnsi="Arial" w:cs="Arial"/>
          <w:iCs/>
          <w:sz w:val="24"/>
          <w:szCs w:val="24"/>
          <w:lang w:eastAsia="es-ES"/>
        </w:rPr>
        <w:t xml:space="preserve"> MLJ, </w:t>
      </w:r>
      <w:proofErr w:type="spellStart"/>
      <w:r w:rsidRPr="00820B85">
        <w:rPr>
          <w:rFonts w:ascii="Arial" w:eastAsia="Times New Roman" w:hAnsi="Arial" w:cs="Arial"/>
          <w:iCs/>
          <w:sz w:val="24"/>
          <w:szCs w:val="24"/>
          <w:lang w:eastAsia="es-ES"/>
        </w:rPr>
        <w:t>Chanrasoma</w:t>
      </w:r>
      <w:proofErr w:type="spellEnd"/>
      <w:r w:rsidRPr="00820B85">
        <w:rPr>
          <w:rFonts w:ascii="Arial" w:eastAsia="Times New Roman" w:hAnsi="Arial" w:cs="Arial"/>
          <w:iCs/>
          <w:sz w:val="24"/>
          <w:szCs w:val="24"/>
          <w:lang w:eastAsia="es-ES"/>
        </w:rPr>
        <w:t xml:space="preserve"> PT, Cohen DL. </w:t>
      </w:r>
      <w:r w:rsidRPr="00820B85">
        <w:rPr>
          <w:rFonts w:ascii="Arial" w:eastAsia="Times New Roman" w:hAnsi="Arial" w:cs="Arial"/>
          <w:iCs/>
          <w:sz w:val="24"/>
          <w:szCs w:val="24"/>
          <w:lang w:val="en-GB" w:eastAsia="es-ES"/>
        </w:rPr>
        <w:t xml:space="preserve">Computer imaging </w:t>
      </w:r>
      <w:proofErr w:type="spellStart"/>
      <w:r w:rsidRPr="00820B85">
        <w:rPr>
          <w:rFonts w:ascii="Arial" w:eastAsia="Times New Roman" w:hAnsi="Arial" w:cs="Arial"/>
          <w:iCs/>
          <w:sz w:val="24"/>
          <w:szCs w:val="24"/>
          <w:lang w:val="en-GB" w:eastAsia="es-ES"/>
        </w:rPr>
        <w:t>stereotaxy</w:t>
      </w:r>
      <w:proofErr w:type="spellEnd"/>
      <w:r w:rsidRPr="00820B85">
        <w:rPr>
          <w:rFonts w:ascii="Arial" w:eastAsia="Times New Roman" w:hAnsi="Arial" w:cs="Arial"/>
          <w:iCs/>
          <w:sz w:val="24"/>
          <w:szCs w:val="24"/>
          <w:lang w:val="en-GB" w:eastAsia="es-ES"/>
        </w:rPr>
        <w:t>: experience and perspective related to 500 procedures applied to brain masses. Neurosurgery 1987</w:t>
      </w:r>
      <w:proofErr w:type="gramStart"/>
      <w:r w:rsidRPr="00820B85">
        <w:rPr>
          <w:rFonts w:ascii="Arial" w:eastAsia="Times New Roman" w:hAnsi="Arial" w:cs="Arial"/>
          <w:iCs/>
          <w:sz w:val="24"/>
          <w:szCs w:val="24"/>
          <w:lang w:val="en-GB" w:eastAsia="es-ES"/>
        </w:rPr>
        <w:t>;20:930</w:t>
      </w:r>
      <w:proofErr w:type="gramEnd"/>
      <w:r w:rsidRPr="00820B85">
        <w:rPr>
          <w:rFonts w:ascii="Arial" w:eastAsia="Times New Roman" w:hAnsi="Arial" w:cs="Arial"/>
          <w:iCs/>
          <w:sz w:val="24"/>
          <w:szCs w:val="24"/>
          <w:lang w:val="en-GB" w:eastAsia="es-ES"/>
        </w:rPr>
        <w:t>-7.</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val="pt-BR" w:eastAsia="es-ES"/>
        </w:rPr>
      </w:pPr>
      <w:proofErr w:type="spellStart"/>
      <w:r w:rsidRPr="00820B85">
        <w:rPr>
          <w:rFonts w:ascii="Arial" w:eastAsia="Times New Roman" w:hAnsi="Arial" w:cs="Arial"/>
          <w:iCs/>
          <w:sz w:val="24"/>
          <w:szCs w:val="24"/>
          <w:lang w:val="en-GB" w:eastAsia="es-ES"/>
        </w:rPr>
        <w:t>Apuzzo</w:t>
      </w:r>
      <w:proofErr w:type="spellEnd"/>
      <w:r w:rsidRPr="00820B85">
        <w:rPr>
          <w:rFonts w:ascii="Arial" w:eastAsia="Times New Roman" w:hAnsi="Arial" w:cs="Arial"/>
          <w:iCs/>
          <w:sz w:val="24"/>
          <w:szCs w:val="24"/>
          <w:lang w:val="en-GB" w:eastAsia="es-ES"/>
        </w:rPr>
        <w:t xml:space="preserve"> MLJ, </w:t>
      </w:r>
      <w:proofErr w:type="spellStart"/>
      <w:r w:rsidRPr="00820B85">
        <w:rPr>
          <w:rFonts w:ascii="Arial" w:eastAsia="Times New Roman" w:hAnsi="Arial" w:cs="Arial"/>
          <w:iCs/>
          <w:sz w:val="24"/>
          <w:szCs w:val="24"/>
          <w:lang w:val="en-GB" w:eastAsia="es-ES"/>
        </w:rPr>
        <w:t>Sabshin</w:t>
      </w:r>
      <w:proofErr w:type="spellEnd"/>
      <w:r w:rsidRPr="00820B85">
        <w:rPr>
          <w:rFonts w:ascii="Arial" w:eastAsia="Times New Roman" w:hAnsi="Arial" w:cs="Arial"/>
          <w:iCs/>
          <w:sz w:val="24"/>
          <w:szCs w:val="24"/>
          <w:lang w:val="en-GB" w:eastAsia="es-ES"/>
        </w:rPr>
        <w:t xml:space="preserve"> </w:t>
      </w:r>
      <w:proofErr w:type="spellStart"/>
      <w:r w:rsidRPr="00820B85">
        <w:rPr>
          <w:rFonts w:ascii="Arial" w:eastAsia="Times New Roman" w:hAnsi="Arial" w:cs="Arial"/>
          <w:iCs/>
          <w:sz w:val="24"/>
          <w:szCs w:val="24"/>
          <w:lang w:val="en-GB" w:eastAsia="es-ES"/>
        </w:rPr>
        <w:t>Jk</w:t>
      </w:r>
      <w:proofErr w:type="spellEnd"/>
      <w:r w:rsidRPr="00820B85">
        <w:rPr>
          <w:rFonts w:ascii="Arial" w:eastAsia="Times New Roman" w:hAnsi="Arial" w:cs="Arial"/>
          <w:iCs/>
          <w:sz w:val="24"/>
          <w:szCs w:val="24"/>
          <w:lang w:val="en-GB" w:eastAsia="es-ES"/>
        </w:rPr>
        <w:t xml:space="preserve">. Computed </w:t>
      </w:r>
      <w:proofErr w:type="spellStart"/>
      <w:r w:rsidRPr="00820B85">
        <w:rPr>
          <w:rFonts w:ascii="Arial" w:eastAsia="Times New Roman" w:hAnsi="Arial" w:cs="Arial"/>
          <w:iCs/>
          <w:sz w:val="24"/>
          <w:szCs w:val="24"/>
          <w:lang w:val="en-GB" w:eastAsia="es-ES"/>
        </w:rPr>
        <w:t>tomographic</w:t>
      </w:r>
      <w:proofErr w:type="spellEnd"/>
      <w:r w:rsidRPr="00820B85">
        <w:rPr>
          <w:rFonts w:ascii="Arial" w:eastAsia="Times New Roman" w:hAnsi="Arial" w:cs="Arial"/>
          <w:iCs/>
          <w:sz w:val="24"/>
          <w:szCs w:val="24"/>
          <w:lang w:val="en-GB" w:eastAsia="es-ES"/>
        </w:rPr>
        <w:t xml:space="preserve"> guidance </w:t>
      </w:r>
      <w:proofErr w:type="spellStart"/>
      <w:r w:rsidRPr="00820B85">
        <w:rPr>
          <w:rFonts w:ascii="Arial" w:eastAsia="Times New Roman" w:hAnsi="Arial" w:cs="Arial"/>
          <w:iCs/>
          <w:sz w:val="24"/>
          <w:szCs w:val="24"/>
          <w:lang w:val="en-GB" w:eastAsia="es-ES"/>
        </w:rPr>
        <w:t>stereotaxis</w:t>
      </w:r>
      <w:proofErr w:type="spellEnd"/>
      <w:r w:rsidRPr="00820B85">
        <w:rPr>
          <w:rFonts w:ascii="Arial" w:eastAsia="Times New Roman" w:hAnsi="Arial" w:cs="Arial"/>
          <w:iCs/>
          <w:sz w:val="24"/>
          <w:szCs w:val="24"/>
          <w:lang w:val="en-GB" w:eastAsia="es-ES"/>
        </w:rPr>
        <w:t xml:space="preserve"> in the management of intracranial mass lesions. </w:t>
      </w:r>
      <w:proofErr w:type="spellStart"/>
      <w:r w:rsidRPr="00820B85">
        <w:rPr>
          <w:rFonts w:ascii="Arial" w:eastAsia="Times New Roman" w:hAnsi="Arial" w:cs="Arial"/>
          <w:iCs/>
          <w:sz w:val="24"/>
          <w:szCs w:val="24"/>
          <w:lang w:val="pt-BR" w:eastAsia="es-ES"/>
        </w:rPr>
        <w:t>Neurosurgery</w:t>
      </w:r>
      <w:proofErr w:type="spellEnd"/>
      <w:r w:rsidRPr="00820B85">
        <w:rPr>
          <w:rFonts w:ascii="Arial" w:eastAsia="Times New Roman" w:hAnsi="Arial" w:cs="Arial"/>
          <w:iCs/>
          <w:sz w:val="24"/>
          <w:szCs w:val="24"/>
          <w:lang w:val="pt-BR" w:eastAsia="es-ES"/>
        </w:rPr>
        <w:t xml:space="preserve"> </w:t>
      </w:r>
      <w:proofErr w:type="gramStart"/>
      <w:r w:rsidRPr="00820B85">
        <w:rPr>
          <w:rFonts w:ascii="Arial" w:eastAsia="Times New Roman" w:hAnsi="Arial" w:cs="Arial"/>
          <w:iCs/>
          <w:sz w:val="24"/>
          <w:szCs w:val="24"/>
          <w:lang w:val="pt-BR" w:eastAsia="es-ES"/>
        </w:rPr>
        <w:t>1983;</w:t>
      </w:r>
      <w:proofErr w:type="gramEnd"/>
      <w:r w:rsidRPr="00820B85">
        <w:rPr>
          <w:rFonts w:ascii="Arial" w:eastAsia="Times New Roman" w:hAnsi="Arial" w:cs="Arial"/>
          <w:iCs/>
          <w:sz w:val="24"/>
          <w:szCs w:val="24"/>
          <w:lang w:val="pt-BR" w:eastAsia="es-ES"/>
        </w:rPr>
        <w:t>12:277-85.</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val="pt-BR" w:eastAsia="es-ES"/>
        </w:rPr>
      </w:pPr>
      <w:r w:rsidRPr="00820B85">
        <w:rPr>
          <w:rFonts w:ascii="Arial" w:eastAsia="Times New Roman" w:hAnsi="Arial" w:cs="Arial"/>
          <w:iCs/>
          <w:sz w:val="24"/>
          <w:szCs w:val="24"/>
          <w:lang w:val="pt-BR" w:eastAsia="es-ES"/>
        </w:rPr>
        <w:t xml:space="preserve">César S, Pedrosa C. Diagnóstico por </w:t>
      </w:r>
      <w:proofErr w:type="spellStart"/>
      <w:r w:rsidRPr="00820B85">
        <w:rPr>
          <w:rFonts w:ascii="Arial" w:eastAsia="Times New Roman" w:hAnsi="Arial" w:cs="Arial"/>
          <w:iCs/>
          <w:sz w:val="24"/>
          <w:szCs w:val="24"/>
          <w:lang w:val="pt-BR" w:eastAsia="es-ES"/>
        </w:rPr>
        <w:t>imagen</w:t>
      </w:r>
      <w:proofErr w:type="spellEnd"/>
      <w:r w:rsidRPr="00820B85">
        <w:rPr>
          <w:rFonts w:ascii="Arial" w:eastAsia="Times New Roman" w:hAnsi="Arial" w:cs="Arial"/>
          <w:iCs/>
          <w:sz w:val="24"/>
          <w:szCs w:val="24"/>
          <w:lang w:val="pt-BR" w:eastAsia="es-ES"/>
        </w:rPr>
        <w:t xml:space="preserve">. Compendio de </w:t>
      </w:r>
      <w:proofErr w:type="spellStart"/>
      <w:r w:rsidRPr="00820B85">
        <w:rPr>
          <w:rFonts w:ascii="Arial" w:eastAsia="Times New Roman" w:hAnsi="Arial" w:cs="Arial"/>
          <w:iCs/>
          <w:sz w:val="24"/>
          <w:szCs w:val="24"/>
          <w:lang w:val="pt-BR" w:eastAsia="es-ES"/>
        </w:rPr>
        <w:t>radiología</w:t>
      </w:r>
      <w:proofErr w:type="spellEnd"/>
      <w:r w:rsidRPr="00820B85">
        <w:rPr>
          <w:rFonts w:ascii="Arial" w:eastAsia="Times New Roman" w:hAnsi="Arial" w:cs="Arial"/>
          <w:iCs/>
          <w:sz w:val="24"/>
          <w:szCs w:val="24"/>
          <w:lang w:val="pt-BR" w:eastAsia="es-ES"/>
        </w:rPr>
        <w:t xml:space="preserve"> clínica. Madrid: Editorial Interamericana, </w:t>
      </w:r>
      <w:proofErr w:type="gramStart"/>
      <w:r w:rsidRPr="00820B85">
        <w:rPr>
          <w:rFonts w:ascii="Arial" w:eastAsia="Times New Roman" w:hAnsi="Arial" w:cs="Arial"/>
          <w:iCs/>
          <w:sz w:val="24"/>
          <w:szCs w:val="24"/>
          <w:lang w:val="pt-BR" w:eastAsia="es-ES"/>
        </w:rPr>
        <w:t>1987;</w:t>
      </w:r>
      <w:proofErr w:type="gramEnd"/>
      <w:r w:rsidRPr="00820B85">
        <w:rPr>
          <w:rFonts w:ascii="Arial" w:eastAsia="Times New Roman" w:hAnsi="Arial" w:cs="Arial"/>
          <w:iCs/>
          <w:sz w:val="24"/>
          <w:szCs w:val="24"/>
          <w:lang w:val="pt-BR" w:eastAsia="es-ES"/>
        </w:rPr>
        <w:t>126,686-9, 1599.</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pt-PT" w:eastAsia="es-ES"/>
        </w:rPr>
        <w:t xml:space="preserve">Courteix D, Lespessailles E, Loiseau-Peres S, Obert P, Ferry B, Benhamou CL. </w:t>
      </w:r>
      <w:r w:rsidRPr="00820B85">
        <w:rPr>
          <w:rFonts w:ascii="Arial" w:eastAsia="Times New Roman" w:hAnsi="Arial" w:cs="Arial"/>
          <w:iCs/>
          <w:sz w:val="24"/>
          <w:szCs w:val="24"/>
          <w:lang w:val="en-GB" w:eastAsia="es-ES"/>
        </w:rPr>
        <w:t xml:space="preserve">Lean tissue mass in a better predictor of bone mineral content and density than body weight in </w:t>
      </w:r>
      <w:proofErr w:type="spellStart"/>
      <w:r w:rsidRPr="00820B85">
        <w:rPr>
          <w:rFonts w:ascii="Arial" w:eastAsia="Times New Roman" w:hAnsi="Arial" w:cs="Arial"/>
          <w:iCs/>
          <w:sz w:val="24"/>
          <w:szCs w:val="24"/>
          <w:lang w:val="en-GB" w:eastAsia="es-ES"/>
        </w:rPr>
        <w:t>prepubertal</w:t>
      </w:r>
      <w:proofErr w:type="spellEnd"/>
      <w:r w:rsidRPr="00820B85">
        <w:rPr>
          <w:rFonts w:ascii="Arial" w:eastAsia="Times New Roman" w:hAnsi="Arial" w:cs="Arial"/>
          <w:iCs/>
          <w:sz w:val="24"/>
          <w:szCs w:val="24"/>
          <w:lang w:val="en-GB" w:eastAsia="es-ES"/>
        </w:rPr>
        <w:t xml:space="preserve"> girls. Rev </w:t>
      </w:r>
      <w:proofErr w:type="spellStart"/>
      <w:r w:rsidRPr="00820B85">
        <w:rPr>
          <w:rFonts w:ascii="Arial" w:eastAsia="Times New Roman" w:hAnsi="Arial" w:cs="Arial"/>
          <w:iCs/>
          <w:sz w:val="24"/>
          <w:szCs w:val="24"/>
          <w:lang w:val="en-GB" w:eastAsia="es-ES"/>
        </w:rPr>
        <w:t>Rhum</w:t>
      </w:r>
      <w:proofErr w:type="spellEnd"/>
      <w:r w:rsidRPr="00820B85">
        <w:rPr>
          <w:rFonts w:ascii="Arial" w:eastAsia="Times New Roman" w:hAnsi="Arial" w:cs="Arial"/>
          <w:iCs/>
          <w:sz w:val="24"/>
          <w:szCs w:val="24"/>
          <w:lang w:val="en-GB" w:eastAsia="es-ES"/>
        </w:rPr>
        <w:t xml:space="preserve"> 1998</w:t>
      </w:r>
      <w:proofErr w:type="gramStart"/>
      <w:r w:rsidRPr="00820B85">
        <w:rPr>
          <w:rFonts w:ascii="Arial" w:eastAsia="Times New Roman" w:hAnsi="Arial" w:cs="Arial"/>
          <w:iCs/>
          <w:sz w:val="24"/>
          <w:szCs w:val="24"/>
          <w:lang w:val="en-GB" w:eastAsia="es-ES"/>
        </w:rPr>
        <w:t>;65:328</w:t>
      </w:r>
      <w:proofErr w:type="gramEnd"/>
      <w:r w:rsidRPr="00820B85">
        <w:rPr>
          <w:rFonts w:ascii="Arial" w:eastAsia="Times New Roman" w:hAnsi="Arial" w:cs="Arial"/>
          <w:iCs/>
          <w:sz w:val="24"/>
          <w:szCs w:val="24"/>
          <w:lang w:val="en-GB" w:eastAsia="es-ES"/>
        </w:rPr>
        <w:t>-36.</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lastRenderedPageBreak/>
        <w:t xml:space="preserve">De Santos, L. A.; Goldstein, H. M.; Murray, J. A.; and Wallace, Sidney: Computed tomography in the evaluation of musculoskeletal </w:t>
      </w:r>
      <w:proofErr w:type="spellStart"/>
      <w:r w:rsidRPr="00820B85">
        <w:rPr>
          <w:rFonts w:ascii="Arial" w:eastAsia="Times New Roman" w:hAnsi="Arial" w:cs="Arial"/>
          <w:iCs/>
          <w:sz w:val="24"/>
          <w:szCs w:val="24"/>
          <w:lang w:val="en-GB" w:eastAsia="es-ES"/>
        </w:rPr>
        <w:t>neoplasms</w:t>
      </w:r>
      <w:proofErr w:type="spellEnd"/>
      <w:r w:rsidRPr="00820B85">
        <w:rPr>
          <w:rFonts w:ascii="Arial" w:eastAsia="Times New Roman" w:hAnsi="Arial" w:cs="Arial"/>
          <w:iCs/>
          <w:sz w:val="24"/>
          <w:szCs w:val="24"/>
          <w:lang w:val="en-GB" w:eastAsia="es-ES"/>
        </w:rPr>
        <w:t>. Radiology, 128: 89-94, 1978.</w:t>
      </w:r>
    </w:p>
    <w:p w:rsidR="00706D65" w:rsidRPr="00820B85" w:rsidRDefault="00706D65" w:rsidP="00706D65">
      <w:pPr>
        <w:numPr>
          <w:ilvl w:val="0"/>
          <w:numId w:val="20"/>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Durbin, F.C.: Fracture-Dislocations of the Cervical Spine. J. Bone and Joint Surg., 39-</w:t>
      </w:r>
      <w:proofErr w:type="gramStart"/>
      <w:r w:rsidRPr="00820B85">
        <w:rPr>
          <w:rFonts w:ascii="Arial" w:eastAsia="Times New Roman" w:hAnsi="Arial" w:cs="Arial"/>
          <w:iCs/>
          <w:sz w:val="24"/>
          <w:szCs w:val="24"/>
          <w:lang w:val="en-GB" w:eastAsia="es-ES"/>
        </w:rPr>
        <w:t>B(</w:t>
      </w:r>
      <w:proofErr w:type="gramEnd"/>
      <w:r w:rsidRPr="00820B85">
        <w:rPr>
          <w:rFonts w:ascii="Arial" w:eastAsia="Times New Roman" w:hAnsi="Arial" w:cs="Arial"/>
          <w:iCs/>
          <w:sz w:val="24"/>
          <w:szCs w:val="24"/>
          <w:lang w:val="en-GB" w:eastAsia="es-ES"/>
        </w:rPr>
        <w:t>1): 23-28, 1957.</w:t>
      </w:r>
    </w:p>
    <w:p w:rsidR="00706D65" w:rsidRPr="00820B85" w:rsidRDefault="00706D65" w:rsidP="00706D65">
      <w:pPr>
        <w:spacing w:after="0" w:line="240" w:lineRule="auto"/>
        <w:rPr>
          <w:rFonts w:ascii="Arial" w:eastAsia="Times New Roman" w:hAnsi="Arial" w:cs="Arial"/>
          <w:b/>
          <w:bCs/>
          <w:sz w:val="24"/>
          <w:szCs w:val="24"/>
          <w:lang w:val="en-US" w:eastAsia="es-ES"/>
        </w:rPr>
      </w:pPr>
    </w:p>
    <w:p w:rsidR="0019097E" w:rsidRPr="00820B85" w:rsidRDefault="0019097E" w:rsidP="00706D65">
      <w:pPr>
        <w:spacing w:after="0" w:line="240" w:lineRule="auto"/>
        <w:rPr>
          <w:rFonts w:ascii="Arial" w:eastAsia="Times New Roman" w:hAnsi="Arial" w:cs="Arial"/>
          <w:b/>
          <w:bCs/>
          <w:sz w:val="24"/>
          <w:szCs w:val="24"/>
          <w:lang w:val="en-US" w:eastAsia="es-ES"/>
        </w:rPr>
      </w:pPr>
    </w:p>
    <w:p w:rsidR="0019097E" w:rsidRPr="00820B85" w:rsidRDefault="0019097E" w:rsidP="00706D65">
      <w:pPr>
        <w:spacing w:after="0" w:line="240" w:lineRule="auto"/>
        <w:rPr>
          <w:rFonts w:ascii="Arial" w:eastAsia="Times New Roman" w:hAnsi="Arial" w:cs="Arial"/>
          <w:b/>
          <w:bCs/>
          <w:sz w:val="24"/>
          <w:szCs w:val="24"/>
          <w:lang w:val="en-US" w:eastAsia="es-ES"/>
        </w:rPr>
      </w:pPr>
    </w:p>
    <w:p w:rsidR="00706D65" w:rsidRPr="00820B85" w:rsidRDefault="00706D65" w:rsidP="00706D65">
      <w:pPr>
        <w:spacing w:after="0" w:line="240" w:lineRule="auto"/>
        <w:rPr>
          <w:rFonts w:ascii="Arial" w:eastAsia="Times New Roman" w:hAnsi="Arial" w:cs="Arial"/>
          <w:b/>
          <w:bCs/>
          <w:sz w:val="24"/>
          <w:szCs w:val="24"/>
          <w:lang w:eastAsia="es-ES"/>
        </w:rPr>
      </w:pPr>
      <w:r w:rsidRPr="00820B85">
        <w:rPr>
          <w:rFonts w:ascii="Arial" w:eastAsia="Times New Roman" w:hAnsi="Arial" w:cs="Arial"/>
          <w:b/>
          <w:bCs/>
          <w:sz w:val="24"/>
          <w:szCs w:val="24"/>
          <w:lang w:eastAsia="es-ES"/>
        </w:rPr>
        <w:t xml:space="preserve">Tema 2.- Resonancia Magnética por Imágenes. </w:t>
      </w:r>
    </w:p>
    <w:p w:rsidR="00706D65" w:rsidRPr="00820B85" w:rsidRDefault="00706D65" w:rsidP="00706D65">
      <w:pPr>
        <w:spacing w:after="0" w:line="240" w:lineRule="auto"/>
        <w:jc w:val="both"/>
        <w:rPr>
          <w:rFonts w:ascii="Arial" w:eastAsia="Times New Roman" w:hAnsi="Arial" w:cs="Arial"/>
          <w:b/>
          <w:bCs/>
          <w:sz w:val="24"/>
          <w:szCs w:val="24"/>
          <w:lang w:eastAsia="es-ES"/>
        </w:rPr>
      </w:pPr>
    </w:p>
    <w:p w:rsidR="00706D65" w:rsidRPr="00820B85" w:rsidRDefault="00706D65" w:rsidP="00706D65">
      <w:pPr>
        <w:keepNext/>
        <w:spacing w:after="0" w:line="240" w:lineRule="auto"/>
        <w:outlineLvl w:val="1"/>
        <w:rPr>
          <w:rFonts w:ascii="Arial" w:eastAsia="Times New Roman" w:hAnsi="Arial" w:cs="Arial"/>
          <w:b/>
          <w:bCs/>
          <w:sz w:val="24"/>
          <w:szCs w:val="24"/>
          <w:lang w:eastAsia="es-ES"/>
        </w:rPr>
      </w:pPr>
      <w:r w:rsidRPr="00820B85">
        <w:rPr>
          <w:rFonts w:ascii="Arial" w:eastAsia="Times New Roman" w:hAnsi="Arial" w:cs="Arial"/>
          <w:b/>
          <w:bCs/>
          <w:sz w:val="24"/>
          <w:szCs w:val="24"/>
          <w:lang w:eastAsia="es-ES"/>
        </w:rPr>
        <w:t xml:space="preserve">OBJETIVOS: </w:t>
      </w:r>
    </w:p>
    <w:p w:rsidR="00706D65" w:rsidRPr="00820B85" w:rsidRDefault="00706D65" w:rsidP="00706D65">
      <w:pPr>
        <w:numPr>
          <w:ilvl w:val="0"/>
          <w:numId w:val="17"/>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Conocer los principios físicos, fundamentos básicos y el desarrollo histórico de la RMI</w:t>
      </w:r>
    </w:p>
    <w:p w:rsidR="00706D65" w:rsidRPr="00820B85" w:rsidRDefault="00706D65" w:rsidP="00706D65">
      <w:pPr>
        <w:numPr>
          <w:ilvl w:val="0"/>
          <w:numId w:val="17"/>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Reconocer la importancia de la RMI, así como sus ventajas y limitaciones.</w:t>
      </w:r>
    </w:p>
    <w:p w:rsidR="00706D65" w:rsidRPr="00820B85" w:rsidRDefault="00706D65" w:rsidP="00706D65">
      <w:pPr>
        <w:numPr>
          <w:ilvl w:val="0"/>
          <w:numId w:val="17"/>
        </w:num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Identificar las diferentes salas o dependencias que consta un equipo de RMI, componentes, características y función.</w:t>
      </w:r>
    </w:p>
    <w:p w:rsidR="00706D65" w:rsidRPr="00820B85" w:rsidRDefault="00706D65" w:rsidP="00706D65">
      <w:pPr>
        <w:numPr>
          <w:ilvl w:val="0"/>
          <w:numId w:val="17"/>
        </w:numPr>
        <w:spacing w:after="0" w:line="240" w:lineRule="auto"/>
        <w:jc w:val="both"/>
        <w:rPr>
          <w:rFonts w:ascii="Arial" w:eastAsia="Times New Roman" w:hAnsi="Arial" w:cs="Arial"/>
          <w:sz w:val="24"/>
          <w:szCs w:val="24"/>
          <w:lang w:eastAsia="es-ES"/>
        </w:rPr>
      </w:pPr>
      <w:r w:rsidRPr="00820B85">
        <w:rPr>
          <w:rFonts w:ascii="Arial" w:eastAsia="Times New Roman" w:hAnsi="Arial" w:cs="Arial"/>
          <w:iCs/>
          <w:sz w:val="24"/>
          <w:szCs w:val="24"/>
          <w:lang w:eastAsia="es-ES"/>
        </w:rPr>
        <w:t xml:space="preserve">Conocer los conceptos básicos para operar un equipo de RMI y </w:t>
      </w:r>
      <w:r w:rsidRPr="00820B85">
        <w:rPr>
          <w:rFonts w:ascii="Arial" w:eastAsia="Times New Roman" w:hAnsi="Arial" w:cs="Arial"/>
          <w:sz w:val="24"/>
          <w:szCs w:val="24"/>
          <w:lang w:eastAsia="es-ES"/>
        </w:rPr>
        <w:t>los pasos que debe dar un operador de RMI, desde la llegada del paciente a la sala de exploración, hasta la obtención de un registro grafico de la prueba realizada.</w:t>
      </w:r>
    </w:p>
    <w:p w:rsidR="00706D65" w:rsidRPr="00820B85" w:rsidRDefault="00706D65" w:rsidP="00706D65">
      <w:pPr>
        <w:pStyle w:val="Prrafodelista"/>
        <w:numPr>
          <w:ilvl w:val="0"/>
          <w:numId w:val="17"/>
        </w:numPr>
        <w:spacing w:line="259" w:lineRule="auto"/>
        <w:ind w:left="714" w:hanging="357"/>
        <w:rPr>
          <w:rFonts w:cs="Arial"/>
          <w:szCs w:val="24"/>
        </w:rPr>
      </w:pPr>
      <w:r w:rsidRPr="00820B85">
        <w:rPr>
          <w:rFonts w:cs="Arial"/>
          <w:szCs w:val="24"/>
        </w:rPr>
        <w:t>Reconocer la importancia del uso del contraste, vía de administración,  precaución y recomendación del mismo.</w:t>
      </w:r>
    </w:p>
    <w:p w:rsidR="00706D65" w:rsidRPr="00820B85" w:rsidRDefault="00706D65" w:rsidP="00706D65">
      <w:pPr>
        <w:numPr>
          <w:ilvl w:val="0"/>
          <w:numId w:val="17"/>
        </w:numPr>
        <w:spacing w:after="0" w:line="240" w:lineRule="auto"/>
        <w:ind w:left="714" w:hanging="357"/>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Dominar las contraindicaciones y los peligros de un estudio de RMI.</w:t>
      </w:r>
    </w:p>
    <w:p w:rsidR="00706D65" w:rsidRPr="00820B85" w:rsidRDefault="00706D65" w:rsidP="00706D65">
      <w:pPr>
        <w:spacing w:after="0" w:line="240" w:lineRule="auto"/>
        <w:ind w:left="440"/>
        <w:rPr>
          <w:rFonts w:ascii="Arial" w:eastAsia="Times New Roman" w:hAnsi="Arial" w:cs="Arial"/>
          <w:sz w:val="24"/>
          <w:szCs w:val="24"/>
          <w:lang w:eastAsia="es-ES"/>
        </w:rPr>
      </w:pPr>
    </w:p>
    <w:p w:rsidR="00706D65" w:rsidRPr="00820B85" w:rsidRDefault="00706D65" w:rsidP="00706D65">
      <w:pPr>
        <w:keepNext/>
        <w:spacing w:after="0" w:line="240" w:lineRule="auto"/>
        <w:outlineLvl w:val="1"/>
        <w:rPr>
          <w:rFonts w:ascii="Arial" w:eastAsia="Times New Roman" w:hAnsi="Arial" w:cs="Arial"/>
          <w:b/>
          <w:bCs/>
          <w:sz w:val="24"/>
          <w:szCs w:val="24"/>
          <w:lang w:eastAsia="es-ES"/>
        </w:rPr>
      </w:pPr>
      <w:r w:rsidRPr="00820B85">
        <w:rPr>
          <w:rFonts w:ascii="Arial" w:eastAsia="Times New Roman" w:hAnsi="Arial" w:cs="Arial"/>
          <w:b/>
          <w:bCs/>
          <w:sz w:val="24"/>
          <w:szCs w:val="24"/>
          <w:lang w:eastAsia="es-ES"/>
        </w:rPr>
        <w:t>Contenidos</w:t>
      </w:r>
    </w:p>
    <w:p w:rsidR="00706D65" w:rsidRPr="00820B85" w:rsidRDefault="00706D65" w:rsidP="00706D65">
      <w:pPr>
        <w:spacing w:after="0" w:line="240" w:lineRule="auto"/>
        <w:ind w:left="540" w:hanging="540"/>
        <w:rPr>
          <w:rFonts w:ascii="Arial" w:eastAsia="Times New Roman" w:hAnsi="Arial" w:cs="Arial"/>
          <w:sz w:val="24"/>
          <w:szCs w:val="24"/>
          <w:lang w:eastAsia="es-ES"/>
        </w:rPr>
      </w:pPr>
      <w:r w:rsidRPr="00820B85">
        <w:rPr>
          <w:rFonts w:ascii="Arial" w:eastAsia="Times New Roman" w:hAnsi="Arial" w:cs="Arial"/>
          <w:sz w:val="24"/>
          <w:szCs w:val="24"/>
          <w:lang w:eastAsia="es-ES"/>
        </w:rPr>
        <w:t>2.1.- Importancia de la Resonancia Magnética por imágenes.</w:t>
      </w:r>
    </w:p>
    <w:p w:rsidR="00706D65" w:rsidRPr="00820B85" w:rsidRDefault="00706D65" w:rsidP="00706D65">
      <w:pPr>
        <w:spacing w:after="0" w:line="240" w:lineRule="auto"/>
        <w:ind w:left="540" w:hanging="540"/>
        <w:rPr>
          <w:rFonts w:ascii="Arial" w:eastAsia="Times New Roman" w:hAnsi="Arial" w:cs="Arial"/>
          <w:color w:val="000000"/>
          <w:sz w:val="24"/>
          <w:szCs w:val="24"/>
          <w:lang w:eastAsia="es-ES"/>
        </w:rPr>
      </w:pPr>
      <w:r w:rsidRPr="00820B85">
        <w:rPr>
          <w:rFonts w:ascii="Arial" w:eastAsia="Times New Roman" w:hAnsi="Arial" w:cs="Arial"/>
          <w:color w:val="000000"/>
          <w:sz w:val="24"/>
          <w:szCs w:val="24"/>
          <w:lang w:eastAsia="es-ES"/>
        </w:rPr>
        <w:t>2.2.- Principio básicos de la RMI. Campo magnético</w:t>
      </w:r>
    </w:p>
    <w:p w:rsidR="00706D65" w:rsidRPr="00820B85" w:rsidRDefault="00706D65" w:rsidP="00706D65">
      <w:pPr>
        <w:spacing w:after="0" w:line="240" w:lineRule="auto"/>
        <w:ind w:left="540" w:hanging="540"/>
        <w:rPr>
          <w:rFonts w:ascii="Arial" w:eastAsia="Times New Roman" w:hAnsi="Arial" w:cs="Arial"/>
          <w:sz w:val="24"/>
          <w:szCs w:val="24"/>
          <w:lang w:eastAsia="es-ES"/>
        </w:rPr>
      </w:pPr>
      <w:r w:rsidRPr="00820B85">
        <w:rPr>
          <w:rFonts w:ascii="Arial" w:eastAsia="Times New Roman" w:hAnsi="Arial" w:cs="Arial"/>
          <w:sz w:val="24"/>
          <w:szCs w:val="24"/>
          <w:lang w:eastAsia="es-ES"/>
        </w:rPr>
        <w:t>2.3. Reseña histórica. Características.</w:t>
      </w:r>
    </w:p>
    <w:p w:rsidR="00706D65" w:rsidRPr="00820B85" w:rsidRDefault="00706D65" w:rsidP="00706D65">
      <w:pPr>
        <w:spacing w:after="0" w:line="240" w:lineRule="auto"/>
        <w:ind w:left="540" w:hanging="540"/>
        <w:rPr>
          <w:rFonts w:ascii="Arial" w:eastAsia="Times New Roman" w:hAnsi="Arial" w:cs="Arial"/>
          <w:sz w:val="24"/>
          <w:szCs w:val="24"/>
          <w:lang w:eastAsia="es-ES"/>
        </w:rPr>
      </w:pPr>
      <w:r w:rsidRPr="00820B85">
        <w:rPr>
          <w:rFonts w:ascii="Arial" w:eastAsia="Times New Roman" w:hAnsi="Arial" w:cs="Arial"/>
          <w:bCs/>
          <w:sz w:val="24"/>
          <w:szCs w:val="24"/>
          <w:lang w:eastAsia="es-ES"/>
        </w:rPr>
        <w:t>2.4.- Componentes básicos de una Resonancia Magnética por imágenes.</w:t>
      </w:r>
    </w:p>
    <w:p w:rsidR="00706D65" w:rsidRPr="00820B85" w:rsidRDefault="00706D65" w:rsidP="00706D65">
      <w:pPr>
        <w:spacing w:after="0" w:line="240" w:lineRule="auto"/>
        <w:rPr>
          <w:rFonts w:ascii="Arial" w:eastAsia="Times New Roman" w:hAnsi="Arial" w:cs="Arial"/>
          <w:sz w:val="24"/>
          <w:szCs w:val="24"/>
          <w:lang w:eastAsia="es-ES"/>
        </w:rPr>
      </w:pPr>
      <w:r w:rsidRPr="00820B85">
        <w:rPr>
          <w:rFonts w:ascii="Arial" w:eastAsia="Times New Roman" w:hAnsi="Arial" w:cs="Arial"/>
          <w:sz w:val="24"/>
          <w:szCs w:val="24"/>
          <w:lang w:eastAsia="es-ES"/>
        </w:rPr>
        <w:t>2.5.- Sala de exploración. Sala de consolas. Cuarto técnico. Sala de enfermería.</w:t>
      </w:r>
    </w:p>
    <w:p w:rsidR="00706D65" w:rsidRPr="00820B85" w:rsidRDefault="00706D65" w:rsidP="00706D65">
      <w:pPr>
        <w:spacing w:after="0" w:line="240" w:lineRule="auto"/>
        <w:jc w:val="both"/>
        <w:rPr>
          <w:rFonts w:ascii="Arial" w:eastAsia="Times New Roman" w:hAnsi="Arial" w:cs="Arial"/>
          <w:b/>
          <w:sz w:val="24"/>
          <w:szCs w:val="24"/>
          <w:lang w:eastAsia="es-ES"/>
        </w:rPr>
      </w:pPr>
      <w:r w:rsidRPr="00820B85">
        <w:rPr>
          <w:rFonts w:ascii="Arial" w:eastAsia="Times New Roman" w:hAnsi="Arial" w:cs="Arial"/>
          <w:sz w:val="24"/>
          <w:szCs w:val="24"/>
          <w:lang w:eastAsia="es-ES"/>
        </w:rPr>
        <w:t>2.6.- Términos y definiciones</w:t>
      </w:r>
      <w:r w:rsidRPr="00820B85">
        <w:rPr>
          <w:rFonts w:ascii="Arial" w:eastAsia="Times New Roman" w:hAnsi="Arial" w:cs="Arial"/>
          <w:b/>
          <w:sz w:val="24"/>
          <w:szCs w:val="24"/>
          <w:lang w:eastAsia="es-ES"/>
        </w:rPr>
        <w:t xml:space="preserve">. </w:t>
      </w:r>
      <w:r w:rsidRPr="00820B85">
        <w:rPr>
          <w:rFonts w:ascii="Arial" w:eastAsia="Times New Roman" w:hAnsi="Arial" w:cs="Arial"/>
          <w:iCs/>
          <w:sz w:val="24"/>
          <w:szCs w:val="24"/>
          <w:lang w:eastAsia="es-ES"/>
        </w:rPr>
        <w:t xml:space="preserve">Definiciones de ondas de radiofrecuencia, scout, Tiempo de relajación en T1 y en T2 y </w:t>
      </w:r>
      <w:proofErr w:type="spellStart"/>
      <w:r w:rsidRPr="00820B85">
        <w:rPr>
          <w:rFonts w:ascii="Arial" w:eastAsia="Times New Roman" w:hAnsi="Arial" w:cs="Arial"/>
          <w:sz w:val="24"/>
          <w:szCs w:val="24"/>
          <w:lang w:eastAsia="es-ES"/>
        </w:rPr>
        <w:t>Dp.</w:t>
      </w:r>
      <w:proofErr w:type="spellEnd"/>
      <w:r w:rsidR="009C25C2">
        <w:rPr>
          <w:rFonts w:ascii="Arial" w:eastAsia="Times New Roman" w:hAnsi="Arial" w:cs="Arial"/>
          <w:sz w:val="24"/>
          <w:szCs w:val="24"/>
          <w:lang w:eastAsia="es-ES"/>
        </w:rPr>
        <w:t xml:space="preserve"> </w:t>
      </w:r>
      <w:r w:rsidRPr="00820B85">
        <w:rPr>
          <w:rFonts w:ascii="Arial" w:eastAsia="Times New Roman" w:hAnsi="Arial" w:cs="Arial"/>
          <w:sz w:val="24"/>
          <w:szCs w:val="24"/>
          <w:lang w:eastAsia="es-ES"/>
        </w:rPr>
        <w:t>Reconstrucción de las imágenes.</w:t>
      </w:r>
    </w:p>
    <w:p w:rsidR="00706D65" w:rsidRPr="00820B85" w:rsidRDefault="00706D65" w:rsidP="00706D65">
      <w:pPr>
        <w:keepNext/>
        <w:spacing w:after="0" w:line="240" w:lineRule="auto"/>
        <w:jc w:val="both"/>
        <w:outlineLvl w:val="1"/>
        <w:rPr>
          <w:rFonts w:ascii="Arial" w:eastAsia="Times New Roman" w:hAnsi="Arial" w:cs="Arial"/>
          <w:sz w:val="24"/>
          <w:szCs w:val="24"/>
          <w:lang w:eastAsia="es-ES"/>
        </w:rPr>
      </w:pPr>
      <w:r w:rsidRPr="00820B85">
        <w:rPr>
          <w:rFonts w:ascii="Arial" w:eastAsia="Times New Roman" w:hAnsi="Arial" w:cs="Arial"/>
          <w:iCs/>
          <w:sz w:val="24"/>
          <w:szCs w:val="24"/>
          <w:lang w:eastAsia="es-ES"/>
        </w:rPr>
        <w:t xml:space="preserve">2.7.- RMI Simple y contrastada.  </w:t>
      </w:r>
      <w:r w:rsidRPr="00820B85">
        <w:rPr>
          <w:rFonts w:ascii="Arial" w:eastAsia="Times New Roman" w:hAnsi="Arial" w:cs="Arial"/>
          <w:sz w:val="24"/>
          <w:szCs w:val="24"/>
          <w:lang w:eastAsia="es-ES"/>
        </w:rPr>
        <w:t xml:space="preserve">Preparación del paciente. </w:t>
      </w:r>
      <w:proofErr w:type="spellStart"/>
      <w:r w:rsidRPr="00820B85">
        <w:rPr>
          <w:rFonts w:ascii="Arial" w:eastAsia="Times New Roman" w:hAnsi="Arial" w:cs="Arial"/>
          <w:sz w:val="24"/>
          <w:szCs w:val="24"/>
          <w:lang w:eastAsia="es-ES"/>
        </w:rPr>
        <w:t>Premedicación</w:t>
      </w:r>
      <w:proofErr w:type="spellEnd"/>
      <w:r w:rsidRPr="00820B85">
        <w:rPr>
          <w:rFonts w:ascii="Arial" w:eastAsia="Times New Roman" w:hAnsi="Arial" w:cs="Arial"/>
          <w:sz w:val="24"/>
          <w:szCs w:val="24"/>
          <w:lang w:eastAsia="es-ES"/>
        </w:rPr>
        <w:t>. Medios de contraste.</w:t>
      </w:r>
    </w:p>
    <w:p w:rsidR="00706D65" w:rsidRPr="00820B85" w:rsidRDefault="00706D65" w:rsidP="00706D65">
      <w:pPr>
        <w:keepNext/>
        <w:spacing w:after="0" w:line="240" w:lineRule="auto"/>
        <w:jc w:val="both"/>
        <w:outlineLvl w:val="1"/>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2.8.- Indicaciones. Contraindicaciones de esta </w:t>
      </w:r>
      <w:proofErr w:type="spellStart"/>
      <w:r w:rsidRPr="00820B85">
        <w:rPr>
          <w:rFonts w:ascii="Arial" w:eastAsia="Times New Roman" w:hAnsi="Arial" w:cs="Arial"/>
          <w:sz w:val="24"/>
          <w:szCs w:val="24"/>
          <w:lang w:eastAsia="es-ES"/>
        </w:rPr>
        <w:t>técnica.Ventajas</w:t>
      </w:r>
      <w:proofErr w:type="spellEnd"/>
      <w:r w:rsidRPr="00820B85">
        <w:rPr>
          <w:rFonts w:ascii="Arial" w:eastAsia="Times New Roman" w:hAnsi="Arial" w:cs="Arial"/>
          <w:sz w:val="24"/>
          <w:szCs w:val="24"/>
          <w:lang w:eastAsia="es-ES"/>
        </w:rPr>
        <w:t xml:space="preserve"> y </w:t>
      </w:r>
      <w:proofErr w:type="spellStart"/>
      <w:r w:rsidRPr="00820B85">
        <w:rPr>
          <w:rFonts w:ascii="Arial" w:eastAsia="Times New Roman" w:hAnsi="Arial" w:cs="Arial"/>
          <w:sz w:val="24"/>
          <w:szCs w:val="24"/>
          <w:lang w:eastAsia="es-ES"/>
        </w:rPr>
        <w:t>limitaciones.</w:t>
      </w:r>
      <w:r w:rsidRPr="00820B85">
        <w:rPr>
          <w:rFonts w:ascii="Arial" w:eastAsia="Times New Roman" w:hAnsi="Arial" w:cs="Arial"/>
          <w:iCs/>
          <w:sz w:val="24"/>
          <w:szCs w:val="24"/>
          <w:lang w:eastAsia="es-ES"/>
        </w:rPr>
        <w:t>Peligros</w:t>
      </w:r>
      <w:proofErr w:type="spellEnd"/>
      <w:r w:rsidRPr="00820B85">
        <w:rPr>
          <w:rFonts w:ascii="Arial" w:eastAsia="Times New Roman" w:hAnsi="Arial" w:cs="Arial"/>
          <w:iCs/>
          <w:sz w:val="24"/>
          <w:szCs w:val="24"/>
          <w:lang w:eastAsia="es-ES"/>
        </w:rPr>
        <w:t>.</w:t>
      </w:r>
    </w:p>
    <w:p w:rsidR="00706D65" w:rsidRPr="00820B85" w:rsidRDefault="00706D65" w:rsidP="00706D65">
      <w:pPr>
        <w:spacing w:after="0" w:line="240" w:lineRule="auto"/>
        <w:ind w:left="360"/>
        <w:rPr>
          <w:rFonts w:ascii="Arial" w:eastAsia="Times New Roman" w:hAnsi="Arial" w:cs="Arial"/>
          <w:sz w:val="24"/>
          <w:szCs w:val="24"/>
          <w:lang w:eastAsia="es-ES"/>
        </w:rPr>
      </w:pPr>
    </w:p>
    <w:p w:rsidR="00706D65" w:rsidRPr="00820B85" w:rsidRDefault="00706D65" w:rsidP="00706D65">
      <w:pPr>
        <w:keepNext/>
        <w:spacing w:after="0" w:line="240" w:lineRule="auto"/>
        <w:outlineLvl w:val="1"/>
        <w:rPr>
          <w:rFonts w:ascii="Arial" w:eastAsia="Times New Roman" w:hAnsi="Arial" w:cs="Arial"/>
          <w:sz w:val="24"/>
          <w:szCs w:val="24"/>
          <w:lang w:eastAsia="es-ES"/>
        </w:rPr>
      </w:pPr>
    </w:p>
    <w:p w:rsidR="00706D65" w:rsidRPr="00820B85" w:rsidRDefault="00706D65" w:rsidP="00706D65">
      <w:pPr>
        <w:spacing w:after="0" w:line="240" w:lineRule="auto"/>
        <w:rPr>
          <w:rFonts w:ascii="Arial" w:eastAsia="Times New Roman" w:hAnsi="Arial" w:cs="Arial"/>
          <w:b/>
          <w:sz w:val="24"/>
          <w:szCs w:val="24"/>
          <w:lang w:eastAsia="es-ES"/>
        </w:rPr>
      </w:pPr>
      <w:r w:rsidRPr="00820B85">
        <w:rPr>
          <w:rFonts w:ascii="Arial" w:eastAsia="Times New Roman" w:hAnsi="Arial" w:cs="Arial"/>
          <w:b/>
          <w:sz w:val="24"/>
          <w:szCs w:val="24"/>
          <w:lang w:eastAsia="es-ES"/>
        </w:rPr>
        <w:t>Bibliografía:</w:t>
      </w:r>
    </w:p>
    <w:p w:rsidR="00706D65" w:rsidRPr="00820B85" w:rsidRDefault="00706D65" w:rsidP="00706D65">
      <w:pPr>
        <w:pStyle w:val="Prrafodelista"/>
        <w:numPr>
          <w:ilvl w:val="0"/>
          <w:numId w:val="22"/>
        </w:numPr>
        <w:tabs>
          <w:tab w:val="left" w:pos="360"/>
        </w:tabs>
        <w:jc w:val="both"/>
        <w:rPr>
          <w:rFonts w:cs="Arial"/>
          <w:iCs/>
          <w:szCs w:val="24"/>
        </w:rPr>
      </w:pPr>
      <w:r w:rsidRPr="00820B85">
        <w:rPr>
          <w:rFonts w:cs="Arial"/>
          <w:iCs/>
          <w:szCs w:val="24"/>
        </w:rPr>
        <w:t xml:space="preserve">Álvarez </w:t>
      </w:r>
      <w:proofErr w:type="spellStart"/>
      <w:r w:rsidRPr="00820B85">
        <w:rPr>
          <w:rFonts w:cs="Arial"/>
          <w:iCs/>
          <w:szCs w:val="24"/>
        </w:rPr>
        <w:t>Cambras</w:t>
      </w:r>
      <w:proofErr w:type="spellEnd"/>
      <w:r w:rsidRPr="00820B85">
        <w:rPr>
          <w:rFonts w:cs="Arial"/>
          <w:iCs/>
          <w:szCs w:val="24"/>
        </w:rPr>
        <w:t xml:space="preserve"> R, Ceballos Mesa A, </w:t>
      </w:r>
      <w:proofErr w:type="spellStart"/>
      <w:r w:rsidRPr="00820B85">
        <w:rPr>
          <w:rFonts w:cs="Arial"/>
          <w:iCs/>
          <w:szCs w:val="24"/>
        </w:rPr>
        <w:t>Murgadas</w:t>
      </w:r>
      <w:proofErr w:type="spellEnd"/>
      <w:r w:rsidRPr="00820B85">
        <w:rPr>
          <w:rFonts w:cs="Arial"/>
          <w:iCs/>
          <w:szCs w:val="24"/>
        </w:rPr>
        <w:t xml:space="preserve"> Rodríguez R. Afecciones de la columna </w:t>
      </w:r>
      <w:proofErr w:type="spellStart"/>
      <w:r w:rsidRPr="00820B85">
        <w:rPr>
          <w:rFonts w:cs="Arial"/>
          <w:iCs/>
          <w:szCs w:val="24"/>
        </w:rPr>
        <w:t>dorsolumbar</w:t>
      </w:r>
      <w:proofErr w:type="spellEnd"/>
      <w:r w:rsidRPr="00820B85">
        <w:rPr>
          <w:rFonts w:cs="Arial"/>
          <w:iCs/>
          <w:szCs w:val="24"/>
        </w:rPr>
        <w:t>, el tórax y la pelvis. En: Tratado de Cirugía Ortopédica y Traumatológica, t2. La Habana: Editorial Pueblo y Educación, 1986:268.</w:t>
      </w:r>
    </w:p>
    <w:p w:rsidR="00706D65" w:rsidRPr="00820B85" w:rsidRDefault="00706D65" w:rsidP="00706D65">
      <w:pPr>
        <w:pStyle w:val="Prrafodelista"/>
        <w:numPr>
          <w:ilvl w:val="0"/>
          <w:numId w:val="22"/>
        </w:numPr>
        <w:tabs>
          <w:tab w:val="left" w:pos="360"/>
        </w:tabs>
        <w:jc w:val="both"/>
        <w:rPr>
          <w:rFonts w:cs="Arial"/>
          <w:iCs/>
          <w:szCs w:val="24"/>
          <w:lang w:val="pt-BR"/>
        </w:rPr>
      </w:pPr>
      <w:proofErr w:type="spellStart"/>
      <w:r w:rsidRPr="00820B85">
        <w:rPr>
          <w:rFonts w:cs="Arial"/>
          <w:iCs/>
          <w:szCs w:val="24"/>
        </w:rPr>
        <w:t>Apuzzo</w:t>
      </w:r>
      <w:proofErr w:type="spellEnd"/>
      <w:r w:rsidRPr="00820B85">
        <w:rPr>
          <w:rFonts w:cs="Arial"/>
          <w:iCs/>
          <w:szCs w:val="24"/>
        </w:rPr>
        <w:t xml:space="preserve"> MLJ, </w:t>
      </w:r>
      <w:proofErr w:type="spellStart"/>
      <w:r w:rsidRPr="00820B85">
        <w:rPr>
          <w:rFonts w:cs="Arial"/>
          <w:iCs/>
          <w:szCs w:val="24"/>
        </w:rPr>
        <w:t>Chanrasoma</w:t>
      </w:r>
      <w:proofErr w:type="spellEnd"/>
      <w:r w:rsidRPr="00820B85">
        <w:rPr>
          <w:rFonts w:cs="Arial"/>
          <w:iCs/>
          <w:szCs w:val="24"/>
        </w:rPr>
        <w:t xml:space="preserve"> PT, Cohen DL. </w:t>
      </w:r>
      <w:r w:rsidRPr="00820B85">
        <w:rPr>
          <w:rFonts w:cs="Arial"/>
          <w:iCs/>
          <w:szCs w:val="24"/>
          <w:lang w:val="en-GB"/>
        </w:rPr>
        <w:t xml:space="preserve">Computer imaging </w:t>
      </w:r>
      <w:proofErr w:type="spellStart"/>
      <w:r w:rsidRPr="00820B85">
        <w:rPr>
          <w:rFonts w:cs="Arial"/>
          <w:iCs/>
          <w:szCs w:val="24"/>
          <w:lang w:val="en-GB"/>
        </w:rPr>
        <w:t>stereotaxy</w:t>
      </w:r>
      <w:proofErr w:type="spellEnd"/>
      <w:r w:rsidRPr="00820B85">
        <w:rPr>
          <w:rFonts w:cs="Arial"/>
          <w:iCs/>
          <w:szCs w:val="24"/>
          <w:lang w:val="en-GB"/>
        </w:rPr>
        <w:t xml:space="preserve">: experience and perspective related to 500 procedures applied to brain masses. </w:t>
      </w:r>
      <w:proofErr w:type="spellStart"/>
      <w:r w:rsidRPr="00820B85">
        <w:rPr>
          <w:rFonts w:cs="Arial"/>
          <w:iCs/>
          <w:szCs w:val="24"/>
          <w:lang w:val="pt-BR"/>
        </w:rPr>
        <w:t>Neurosurgery</w:t>
      </w:r>
      <w:proofErr w:type="spellEnd"/>
      <w:r w:rsidRPr="00820B85">
        <w:rPr>
          <w:rFonts w:cs="Arial"/>
          <w:iCs/>
          <w:szCs w:val="24"/>
          <w:lang w:val="pt-BR"/>
        </w:rPr>
        <w:t xml:space="preserve"> </w:t>
      </w:r>
      <w:proofErr w:type="gramStart"/>
      <w:r w:rsidRPr="00820B85">
        <w:rPr>
          <w:rFonts w:cs="Arial"/>
          <w:iCs/>
          <w:szCs w:val="24"/>
          <w:lang w:val="pt-BR"/>
        </w:rPr>
        <w:t>1987;</w:t>
      </w:r>
      <w:proofErr w:type="gramEnd"/>
      <w:r w:rsidRPr="00820B85">
        <w:rPr>
          <w:rFonts w:cs="Arial"/>
          <w:iCs/>
          <w:szCs w:val="24"/>
          <w:lang w:val="pt-BR"/>
        </w:rPr>
        <w:t>20:930-7.</w:t>
      </w:r>
    </w:p>
    <w:p w:rsidR="00706D65" w:rsidRPr="00820B85" w:rsidRDefault="00706D65" w:rsidP="00706D65">
      <w:pPr>
        <w:pStyle w:val="Prrafodelista"/>
        <w:numPr>
          <w:ilvl w:val="0"/>
          <w:numId w:val="22"/>
        </w:numPr>
        <w:tabs>
          <w:tab w:val="left" w:pos="360"/>
        </w:tabs>
        <w:jc w:val="both"/>
        <w:rPr>
          <w:rFonts w:cs="Arial"/>
          <w:iCs/>
          <w:szCs w:val="24"/>
          <w:lang w:val="pt-PT"/>
        </w:rPr>
      </w:pPr>
      <w:r w:rsidRPr="00820B85">
        <w:rPr>
          <w:rFonts w:cs="Arial"/>
          <w:iCs/>
          <w:szCs w:val="24"/>
          <w:lang w:val="pt-PT"/>
        </w:rPr>
        <w:t>César S, Pedrosa C. Diagnóstico por imagen. Compendio de radiología clínica. Madrid: Editorial Interamericana, 1987;126,686-9, 1599.</w:t>
      </w:r>
    </w:p>
    <w:p w:rsidR="00706D65" w:rsidRPr="00820B85" w:rsidRDefault="00706D65" w:rsidP="00706D65">
      <w:pPr>
        <w:pStyle w:val="Prrafodelista"/>
        <w:numPr>
          <w:ilvl w:val="0"/>
          <w:numId w:val="22"/>
        </w:numPr>
        <w:tabs>
          <w:tab w:val="left" w:pos="360"/>
        </w:tabs>
        <w:jc w:val="both"/>
        <w:rPr>
          <w:rFonts w:cs="Arial"/>
          <w:iCs/>
          <w:szCs w:val="24"/>
          <w:lang w:val="en-GB"/>
        </w:rPr>
      </w:pPr>
      <w:r w:rsidRPr="00820B85">
        <w:rPr>
          <w:rFonts w:cs="Arial"/>
          <w:iCs/>
          <w:szCs w:val="24"/>
          <w:lang w:val="pt-PT"/>
        </w:rPr>
        <w:t xml:space="preserve">Courteix D, Lespessailles E, Loiseau-Peres S, Obert P, Ferry B, Benhamou CL. </w:t>
      </w:r>
      <w:r w:rsidRPr="00820B85">
        <w:rPr>
          <w:rFonts w:cs="Arial"/>
          <w:iCs/>
          <w:szCs w:val="24"/>
          <w:lang w:val="en-GB"/>
        </w:rPr>
        <w:t xml:space="preserve">Lean tissue mass in a better predictor of bone mineral content and density than body weight in </w:t>
      </w:r>
      <w:proofErr w:type="spellStart"/>
      <w:r w:rsidRPr="00820B85">
        <w:rPr>
          <w:rFonts w:cs="Arial"/>
          <w:iCs/>
          <w:szCs w:val="24"/>
          <w:lang w:val="en-GB"/>
        </w:rPr>
        <w:t>prepubertal</w:t>
      </w:r>
      <w:proofErr w:type="spellEnd"/>
      <w:r w:rsidRPr="00820B85">
        <w:rPr>
          <w:rFonts w:cs="Arial"/>
          <w:iCs/>
          <w:szCs w:val="24"/>
          <w:lang w:val="en-GB"/>
        </w:rPr>
        <w:t xml:space="preserve"> girls. Rev </w:t>
      </w:r>
      <w:proofErr w:type="spellStart"/>
      <w:r w:rsidRPr="00820B85">
        <w:rPr>
          <w:rFonts w:cs="Arial"/>
          <w:iCs/>
          <w:szCs w:val="24"/>
          <w:lang w:val="en-GB"/>
        </w:rPr>
        <w:t>Rhum</w:t>
      </w:r>
      <w:proofErr w:type="spellEnd"/>
      <w:r w:rsidRPr="00820B85">
        <w:rPr>
          <w:rFonts w:cs="Arial"/>
          <w:iCs/>
          <w:szCs w:val="24"/>
          <w:lang w:val="en-GB"/>
        </w:rPr>
        <w:t xml:space="preserve"> 1998</w:t>
      </w:r>
      <w:proofErr w:type="gramStart"/>
      <w:r w:rsidRPr="00820B85">
        <w:rPr>
          <w:rFonts w:cs="Arial"/>
          <w:iCs/>
          <w:szCs w:val="24"/>
          <w:lang w:val="en-GB"/>
        </w:rPr>
        <w:t>;65:328</w:t>
      </w:r>
      <w:proofErr w:type="gramEnd"/>
      <w:r w:rsidRPr="00820B85">
        <w:rPr>
          <w:rFonts w:cs="Arial"/>
          <w:iCs/>
          <w:szCs w:val="24"/>
          <w:lang w:val="en-GB"/>
        </w:rPr>
        <w:t>-36.</w:t>
      </w:r>
    </w:p>
    <w:p w:rsidR="00706D65" w:rsidRPr="00820B85" w:rsidRDefault="00706D65" w:rsidP="00706D65">
      <w:pPr>
        <w:pStyle w:val="Prrafodelista"/>
        <w:numPr>
          <w:ilvl w:val="0"/>
          <w:numId w:val="22"/>
        </w:numPr>
        <w:tabs>
          <w:tab w:val="left" w:pos="360"/>
        </w:tabs>
        <w:jc w:val="both"/>
        <w:rPr>
          <w:rFonts w:cs="Arial"/>
          <w:iCs/>
          <w:szCs w:val="24"/>
          <w:lang w:val="en-GB"/>
        </w:rPr>
      </w:pPr>
      <w:r w:rsidRPr="00820B85">
        <w:rPr>
          <w:rFonts w:cs="Arial"/>
          <w:iCs/>
          <w:szCs w:val="24"/>
          <w:lang w:val="en-GB"/>
        </w:rPr>
        <w:t>Durbin, F.C.: Fracture-Dislocations of the Cervical Spine. J. Bone and Joint Surg., 39-</w:t>
      </w:r>
      <w:proofErr w:type="gramStart"/>
      <w:r w:rsidRPr="00820B85">
        <w:rPr>
          <w:rFonts w:cs="Arial"/>
          <w:iCs/>
          <w:szCs w:val="24"/>
          <w:lang w:val="en-GB"/>
        </w:rPr>
        <w:t>B(</w:t>
      </w:r>
      <w:proofErr w:type="gramEnd"/>
      <w:r w:rsidRPr="00820B85">
        <w:rPr>
          <w:rFonts w:cs="Arial"/>
          <w:iCs/>
          <w:szCs w:val="24"/>
          <w:lang w:val="en-GB"/>
        </w:rPr>
        <w:t>1): 23-28, 1957.</w:t>
      </w:r>
    </w:p>
    <w:p w:rsidR="00E9705C" w:rsidRPr="00820B85" w:rsidRDefault="00E9705C" w:rsidP="00706D65">
      <w:pPr>
        <w:spacing w:after="0" w:line="240" w:lineRule="auto"/>
        <w:jc w:val="both"/>
        <w:rPr>
          <w:rFonts w:ascii="Arial" w:eastAsia="Times New Roman" w:hAnsi="Arial" w:cs="Arial"/>
          <w:b/>
          <w:bCs/>
          <w:sz w:val="24"/>
          <w:szCs w:val="24"/>
          <w:lang w:val="en-US" w:eastAsia="es-ES"/>
        </w:rPr>
      </w:pPr>
    </w:p>
    <w:p w:rsidR="00E9705C" w:rsidRPr="00820B85" w:rsidRDefault="00E9705C" w:rsidP="00706D65">
      <w:pPr>
        <w:spacing w:after="0" w:line="240" w:lineRule="auto"/>
        <w:jc w:val="both"/>
        <w:rPr>
          <w:rFonts w:ascii="Arial" w:eastAsia="Times New Roman" w:hAnsi="Arial" w:cs="Arial"/>
          <w:b/>
          <w:bCs/>
          <w:sz w:val="24"/>
          <w:szCs w:val="24"/>
          <w:lang w:val="en-US" w:eastAsia="es-ES"/>
        </w:rPr>
      </w:pPr>
    </w:p>
    <w:p w:rsidR="00706D65" w:rsidRPr="00820B85" w:rsidRDefault="00706D65" w:rsidP="00706D65">
      <w:pPr>
        <w:spacing w:after="0" w:line="240" w:lineRule="auto"/>
        <w:jc w:val="both"/>
        <w:rPr>
          <w:rFonts w:ascii="Arial" w:eastAsia="Times New Roman" w:hAnsi="Arial" w:cs="Arial"/>
          <w:b/>
          <w:bCs/>
          <w:sz w:val="24"/>
          <w:szCs w:val="24"/>
          <w:lang w:eastAsia="es-ES"/>
        </w:rPr>
      </w:pPr>
      <w:r w:rsidRPr="00820B85">
        <w:rPr>
          <w:rFonts w:ascii="Arial" w:eastAsia="Times New Roman" w:hAnsi="Arial" w:cs="Arial"/>
          <w:b/>
          <w:bCs/>
          <w:sz w:val="24"/>
          <w:szCs w:val="24"/>
          <w:lang w:eastAsia="es-ES"/>
        </w:rPr>
        <w:t>Tema 3.- Mamografía</w:t>
      </w:r>
    </w:p>
    <w:p w:rsidR="00706D65" w:rsidRPr="00820B85" w:rsidRDefault="00706D65" w:rsidP="00706D65">
      <w:pPr>
        <w:spacing w:after="0" w:line="240" w:lineRule="auto"/>
        <w:jc w:val="both"/>
        <w:rPr>
          <w:rFonts w:ascii="Arial" w:eastAsia="Times New Roman" w:hAnsi="Arial" w:cs="Arial"/>
          <w:b/>
          <w:bCs/>
          <w:sz w:val="24"/>
          <w:szCs w:val="24"/>
          <w:lang w:eastAsia="es-ES"/>
        </w:rPr>
      </w:pPr>
    </w:p>
    <w:p w:rsidR="00706D65" w:rsidRPr="00820B85" w:rsidRDefault="00706D65" w:rsidP="00706D65">
      <w:pPr>
        <w:keepNext/>
        <w:spacing w:after="0" w:line="240" w:lineRule="auto"/>
        <w:jc w:val="both"/>
        <w:outlineLvl w:val="1"/>
        <w:rPr>
          <w:rFonts w:ascii="Arial" w:eastAsia="Times New Roman" w:hAnsi="Arial" w:cs="Arial"/>
          <w:b/>
          <w:bCs/>
          <w:sz w:val="24"/>
          <w:szCs w:val="24"/>
          <w:lang w:eastAsia="es-ES"/>
        </w:rPr>
      </w:pPr>
      <w:r w:rsidRPr="00820B85">
        <w:rPr>
          <w:rFonts w:ascii="Arial" w:eastAsia="Times New Roman" w:hAnsi="Arial" w:cs="Arial"/>
          <w:b/>
          <w:bCs/>
          <w:sz w:val="24"/>
          <w:szCs w:val="24"/>
          <w:lang w:eastAsia="es-ES"/>
        </w:rPr>
        <w:t xml:space="preserve">Objetivos: </w:t>
      </w:r>
    </w:p>
    <w:p w:rsidR="00706D65" w:rsidRPr="00820B85" w:rsidRDefault="00706D65" w:rsidP="00706D65">
      <w:pPr>
        <w:pStyle w:val="Prrafodelista"/>
        <w:numPr>
          <w:ilvl w:val="0"/>
          <w:numId w:val="18"/>
        </w:numPr>
        <w:ind w:left="714" w:hanging="357"/>
        <w:rPr>
          <w:rFonts w:cs="Arial"/>
          <w:szCs w:val="24"/>
        </w:rPr>
      </w:pPr>
      <w:r w:rsidRPr="00820B85">
        <w:rPr>
          <w:rFonts w:cs="Arial"/>
          <w:szCs w:val="24"/>
        </w:rPr>
        <w:t xml:space="preserve">Explicar los principios físicos del </w:t>
      </w:r>
      <w:proofErr w:type="spellStart"/>
      <w:r w:rsidRPr="00820B85">
        <w:rPr>
          <w:rFonts w:cs="Arial"/>
          <w:szCs w:val="24"/>
        </w:rPr>
        <w:t>mamógrafo</w:t>
      </w:r>
      <w:proofErr w:type="spellEnd"/>
      <w:r w:rsidRPr="00820B85">
        <w:rPr>
          <w:rFonts w:cs="Arial"/>
          <w:szCs w:val="24"/>
        </w:rPr>
        <w:t xml:space="preserve"> y las características inherentes a esta técnica de imagen.</w:t>
      </w:r>
    </w:p>
    <w:p w:rsidR="00706D65" w:rsidRPr="00820B85" w:rsidRDefault="00706D65" w:rsidP="00706D65">
      <w:pPr>
        <w:numPr>
          <w:ilvl w:val="0"/>
          <w:numId w:val="18"/>
        </w:numPr>
        <w:spacing w:after="0" w:line="240" w:lineRule="auto"/>
        <w:ind w:left="714" w:hanging="357"/>
        <w:jc w:val="both"/>
        <w:rPr>
          <w:rFonts w:ascii="Arial" w:eastAsia="Times New Roman" w:hAnsi="Arial" w:cs="Arial"/>
          <w:sz w:val="24"/>
          <w:szCs w:val="24"/>
          <w:lang w:val="es-ES_tradnl" w:eastAsia="es-ES"/>
        </w:rPr>
      </w:pPr>
      <w:r w:rsidRPr="00820B85">
        <w:rPr>
          <w:rFonts w:ascii="Arial" w:eastAsia="Times New Roman" w:hAnsi="Arial" w:cs="Arial"/>
          <w:sz w:val="24"/>
          <w:szCs w:val="24"/>
          <w:lang w:val="es-ES_tradnl" w:eastAsia="es-ES"/>
        </w:rPr>
        <w:t>Identificar las estructuras anatómicas de la mama.</w:t>
      </w:r>
    </w:p>
    <w:p w:rsidR="00706D65" w:rsidRPr="00820B85" w:rsidRDefault="00706D65" w:rsidP="00706D65">
      <w:pPr>
        <w:numPr>
          <w:ilvl w:val="0"/>
          <w:numId w:val="18"/>
        </w:numPr>
        <w:spacing w:after="0" w:line="240" w:lineRule="auto"/>
        <w:ind w:left="714" w:hanging="357"/>
        <w:jc w:val="both"/>
        <w:rPr>
          <w:rFonts w:ascii="Arial" w:eastAsia="Times New Roman" w:hAnsi="Arial" w:cs="Arial"/>
          <w:sz w:val="24"/>
          <w:szCs w:val="24"/>
          <w:lang w:val="es-ES_tradnl" w:eastAsia="es-ES"/>
        </w:rPr>
      </w:pPr>
      <w:r w:rsidRPr="00820B85">
        <w:rPr>
          <w:rFonts w:ascii="Arial" w:eastAsia="Times New Roman" w:hAnsi="Arial" w:cs="Arial"/>
          <w:sz w:val="24"/>
          <w:szCs w:val="24"/>
          <w:lang w:eastAsia="es-ES"/>
        </w:rPr>
        <w:t>Describir la realización de las técnicas radiográficas de la mama.</w:t>
      </w:r>
    </w:p>
    <w:p w:rsidR="00706D65" w:rsidRPr="00820B85" w:rsidRDefault="00706D65" w:rsidP="00706D65">
      <w:pPr>
        <w:numPr>
          <w:ilvl w:val="0"/>
          <w:numId w:val="18"/>
        </w:numPr>
        <w:spacing w:after="0" w:line="240" w:lineRule="auto"/>
        <w:ind w:left="714" w:hanging="357"/>
        <w:jc w:val="both"/>
        <w:rPr>
          <w:rFonts w:ascii="Arial" w:eastAsia="Times New Roman" w:hAnsi="Arial" w:cs="Arial"/>
          <w:sz w:val="24"/>
          <w:szCs w:val="24"/>
          <w:lang w:val="es-ES_tradnl" w:eastAsia="es-ES"/>
        </w:rPr>
      </w:pPr>
      <w:r w:rsidRPr="00820B85">
        <w:rPr>
          <w:rFonts w:ascii="Arial" w:eastAsia="Times New Roman" w:hAnsi="Arial" w:cs="Arial"/>
          <w:sz w:val="24"/>
          <w:szCs w:val="24"/>
          <w:lang w:eastAsia="es-ES"/>
        </w:rPr>
        <w:t xml:space="preserve">Conocer la importancia del </w:t>
      </w:r>
      <w:proofErr w:type="spellStart"/>
      <w:r w:rsidRPr="00820B85">
        <w:rPr>
          <w:rFonts w:ascii="Arial" w:eastAsia="Times New Roman" w:hAnsi="Arial" w:cs="Arial"/>
          <w:sz w:val="24"/>
          <w:szCs w:val="24"/>
          <w:lang w:eastAsia="es-ES"/>
        </w:rPr>
        <w:t>autoexamen</w:t>
      </w:r>
      <w:proofErr w:type="spellEnd"/>
      <w:r w:rsidRPr="00820B85">
        <w:rPr>
          <w:rFonts w:ascii="Arial" w:eastAsia="Times New Roman" w:hAnsi="Arial" w:cs="Arial"/>
          <w:sz w:val="24"/>
          <w:szCs w:val="24"/>
          <w:lang w:eastAsia="es-ES"/>
        </w:rPr>
        <w:t xml:space="preserve"> de mama.</w:t>
      </w:r>
    </w:p>
    <w:p w:rsidR="00706D65" w:rsidRPr="00820B85" w:rsidRDefault="00706D65" w:rsidP="00706D65">
      <w:pPr>
        <w:spacing w:after="0" w:line="240" w:lineRule="auto"/>
        <w:jc w:val="both"/>
        <w:rPr>
          <w:rFonts w:ascii="Arial" w:eastAsia="Times New Roman" w:hAnsi="Arial" w:cs="Arial"/>
          <w:sz w:val="24"/>
          <w:szCs w:val="24"/>
          <w:lang w:val="es-ES_tradnl" w:eastAsia="es-ES"/>
        </w:rPr>
      </w:pPr>
    </w:p>
    <w:p w:rsidR="00706D65" w:rsidRPr="00820B85" w:rsidRDefault="00706D65" w:rsidP="00706D65">
      <w:pPr>
        <w:spacing w:after="0" w:line="240" w:lineRule="auto"/>
        <w:jc w:val="both"/>
        <w:rPr>
          <w:rFonts w:ascii="Arial" w:eastAsia="Times New Roman" w:hAnsi="Arial" w:cs="Arial"/>
          <w:b/>
          <w:bCs/>
          <w:iCs/>
          <w:sz w:val="24"/>
          <w:szCs w:val="24"/>
          <w:lang w:eastAsia="es-ES"/>
        </w:rPr>
      </w:pPr>
      <w:r w:rsidRPr="00820B85">
        <w:rPr>
          <w:rFonts w:ascii="Arial" w:eastAsia="Times New Roman" w:hAnsi="Arial" w:cs="Arial"/>
          <w:b/>
          <w:bCs/>
          <w:iCs/>
          <w:sz w:val="24"/>
          <w:szCs w:val="24"/>
          <w:lang w:eastAsia="es-ES"/>
        </w:rPr>
        <w:t>Contenidos</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3.1.- Mamografía. Concepto. Sensibilidad y especificidad.</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3.2.- </w:t>
      </w:r>
      <w:proofErr w:type="spellStart"/>
      <w:r w:rsidRPr="00820B85">
        <w:rPr>
          <w:rFonts w:ascii="Arial" w:eastAsia="Times New Roman" w:hAnsi="Arial" w:cs="Arial"/>
          <w:sz w:val="24"/>
          <w:szCs w:val="24"/>
          <w:lang w:eastAsia="es-ES"/>
        </w:rPr>
        <w:t>Mamógrafo</w:t>
      </w:r>
      <w:proofErr w:type="spellEnd"/>
      <w:r w:rsidRPr="00820B85">
        <w:rPr>
          <w:rFonts w:ascii="Arial" w:eastAsia="Times New Roman" w:hAnsi="Arial" w:cs="Arial"/>
          <w:sz w:val="24"/>
          <w:szCs w:val="24"/>
          <w:lang w:eastAsia="es-ES"/>
        </w:rPr>
        <w:t xml:space="preserve"> Convencional y Digital.</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3.3.- Aspectos técnicos. Componentes de un </w:t>
      </w:r>
      <w:proofErr w:type="spellStart"/>
      <w:r w:rsidRPr="00820B85">
        <w:rPr>
          <w:rFonts w:ascii="Arial" w:eastAsia="Times New Roman" w:hAnsi="Arial" w:cs="Arial"/>
          <w:sz w:val="24"/>
          <w:szCs w:val="24"/>
          <w:lang w:eastAsia="es-ES"/>
        </w:rPr>
        <w:t>mamógrafo</w:t>
      </w:r>
      <w:proofErr w:type="spellEnd"/>
      <w:r w:rsidRPr="00820B85">
        <w:rPr>
          <w:rFonts w:ascii="Arial" w:eastAsia="Times New Roman" w:hAnsi="Arial" w:cs="Arial"/>
          <w:sz w:val="24"/>
          <w:szCs w:val="24"/>
          <w:lang w:eastAsia="es-ES"/>
        </w:rPr>
        <w:t>.</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3.4.- Empleo del control automático.</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3.5.- Indicaciones.</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3.6.- Las Proyecciones estándar o habituales: Técnica Cráneo caudal. Técnica Medio lateral </w:t>
      </w:r>
      <w:proofErr w:type="spellStart"/>
      <w:r w:rsidRPr="00820B85">
        <w:rPr>
          <w:rFonts w:ascii="Arial" w:eastAsia="Times New Roman" w:hAnsi="Arial" w:cs="Arial"/>
          <w:sz w:val="24"/>
          <w:szCs w:val="24"/>
          <w:lang w:eastAsia="es-ES"/>
        </w:rPr>
        <w:t>oblicua.Técnica</w:t>
      </w:r>
      <w:proofErr w:type="spellEnd"/>
      <w:r w:rsidRPr="00820B85">
        <w:rPr>
          <w:rFonts w:ascii="Arial" w:eastAsia="Times New Roman" w:hAnsi="Arial" w:cs="Arial"/>
          <w:sz w:val="24"/>
          <w:szCs w:val="24"/>
          <w:lang w:eastAsia="es-ES"/>
        </w:rPr>
        <w:t xml:space="preserve"> </w:t>
      </w:r>
      <w:proofErr w:type="spellStart"/>
      <w:r w:rsidRPr="00820B85">
        <w:rPr>
          <w:rFonts w:ascii="Arial" w:eastAsia="Times New Roman" w:hAnsi="Arial" w:cs="Arial"/>
          <w:sz w:val="24"/>
          <w:szCs w:val="24"/>
          <w:lang w:eastAsia="es-ES"/>
        </w:rPr>
        <w:t>complementerias</w:t>
      </w:r>
      <w:proofErr w:type="spellEnd"/>
      <w:r w:rsidRPr="00820B85">
        <w:rPr>
          <w:rFonts w:ascii="Arial" w:eastAsia="Times New Roman" w:hAnsi="Arial" w:cs="Arial"/>
          <w:sz w:val="24"/>
          <w:szCs w:val="24"/>
          <w:lang w:eastAsia="es-ES"/>
        </w:rPr>
        <w:t xml:space="preserve">: Técnicas </w:t>
      </w:r>
      <w:proofErr w:type="spellStart"/>
      <w:r w:rsidRPr="00820B85">
        <w:rPr>
          <w:rFonts w:ascii="Arial" w:eastAsia="Times New Roman" w:hAnsi="Arial" w:cs="Arial"/>
          <w:sz w:val="24"/>
          <w:szCs w:val="24"/>
          <w:lang w:eastAsia="es-ES"/>
        </w:rPr>
        <w:t>Lateromedial</w:t>
      </w:r>
      <w:proofErr w:type="spellEnd"/>
      <w:r w:rsidRPr="00820B85">
        <w:rPr>
          <w:rFonts w:ascii="Arial" w:eastAsia="Times New Roman" w:hAnsi="Arial" w:cs="Arial"/>
          <w:sz w:val="24"/>
          <w:szCs w:val="24"/>
          <w:lang w:eastAsia="es-ES"/>
        </w:rPr>
        <w:t xml:space="preserve"> y </w:t>
      </w:r>
      <w:proofErr w:type="spellStart"/>
      <w:r w:rsidRPr="00820B85">
        <w:rPr>
          <w:rFonts w:ascii="Arial" w:eastAsia="Times New Roman" w:hAnsi="Arial" w:cs="Arial"/>
          <w:sz w:val="24"/>
          <w:szCs w:val="24"/>
          <w:lang w:eastAsia="es-ES"/>
        </w:rPr>
        <w:t>Mediolateral</w:t>
      </w:r>
      <w:proofErr w:type="spellEnd"/>
      <w:r w:rsidRPr="00820B85">
        <w:rPr>
          <w:rFonts w:ascii="Arial" w:eastAsia="Times New Roman" w:hAnsi="Arial" w:cs="Arial"/>
          <w:sz w:val="24"/>
          <w:szCs w:val="24"/>
          <w:lang w:eastAsia="es-ES"/>
        </w:rPr>
        <w:t>.</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3.7. La mama </w:t>
      </w:r>
      <w:proofErr w:type="spellStart"/>
      <w:r w:rsidRPr="00820B85">
        <w:rPr>
          <w:rFonts w:ascii="Arial" w:eastAsia="Times New Roman" w:hAnsi="Arial" w:cs="Arial"/>
          <w:sz w:val="24"/>
          <w:szCs w:val="24"/>
          <w:lang w:eastAsia="es-ES"/>
        </w:rPr>
        <w:t>masculina.Técnica</w:t>
      </w:r>
      <w:proofErr w:type="spellEnd"/>
      <w:r w:rsidRPr="00820B85">
        <w:rPr>
          <w:rFonts w:ascii="Arial" w:eastAsia="Times New Roman" w:hAnsi="Arial" w:cs="Arial"/>
          <w:sz w:val="24"/>
          <w:szCs w:val="24"/>
          <w:lang w:eastAsia="es-ES"/>
        </w:rPr>
        <w:t xml:space="preserve"> complementaria </w:t>
      </w:r>
      <w:proofErr w:type="spellStart"/>
      <w:r w:rsidRPr="00820B85">
        <w:rPr>
          <w:rFonts w:ascii="Arial" w:eastAsia="Times New Roman" w:hAnsi="Arial" w:cs="Arial"/>
          <w:sz w:val="24"/>
          <w:szCs w:val="24"/>
          <w:lang w:eastAsia="es-ES"/>
        </w:rPr>
        <w:t>Cráneocaudal</w:t>
      </w:r>
      <w:proofErr w:type="spellEnd"/>
      <w:r w:rsidRPr="00820B85">
        <w:rPr>
          <w:rFonts w:ascii="Arial" w:eastAsia="Times New Roman" w:hAnsi="Arial" w:cs="Arial"/>
          <w:sz w:val="24"/>
          <w:szCs w:val="24"/>
          <w:lang w:eastAsia="es-ES"/>
        </w:rPr>
        <w:t xml:space="preserve"> invertida o </w:t>
      </w:r>
      <w:proofErr w:type="spellStart"/>
      <w:r w:rsidRPr="00820B85">
        <w:rPr>
          <w:rFonts w:ascii="Arial" w:eastAsia="Times New Roman" w:hAnsi="Arial" w:cs="Arial"/>
          <w:sz w:val="24"/>
          <w:szCs w:val="24"/>
          <w:lang w:eastAsia="es-ES"/>
        </w:rPr>
        <w:t>Caudocraneal</w:t>
      </w:r>
      <w:proofErr w:type="spellEnd"/>
      <w:r w:rsidRPr="00820B85">
        <w:rPr>
          <w:rFonts w:ascii="Arial" w:eastAsia="Times New Roman" w:hAnsi="Arial" w:cs="Arial"/>
          <w:sz w:val="24"/>
          <w:szCs w:val="24"/>
          <w:lang w:eastAsia="es-ES"/>
        </w:rPr>
        <w:t>.</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3.8.- Importancia y realización del </w:t>
      </w:r>
      <w:proofErr w:type="spellStart"/>
      <w:r w:rsidRPr="00820B85">
        <w:rPr>
          <w:rFonts w:ascii="Arial" w:eastAsia="Times New Roman" w:hAnsi="Arial" w:cs="Arial"/>
          <w:sz w:val="24"/>
          <w:szCs w:val="24"/>
          <w:lang w:eastAsia="es-ES"/>
        </w:rPr>
        <w:t>autoexamen</w:t>
      </w:r>
      <w:proofErr w:type="spellEnd"/>
      <w:r w:rsidRPr="00820B85">
        <w:rPr>
          <w:rFonts w:ascii="Arial" w:eastAsia="Times New Roman" w:hAnsi="Arial" w:cs="Arial"/>
          <w:sz w:val="24"/>
          <w:szCs w:val="24"/>
          <w:lang w:eastAsia="es-ES"/>
        </w:rPr>
        <w:t xml:space="preserve"> de mama.</w:t>
      </w: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p>
    <w:p w:rsidR="00706D65" w:rsidRPr="00820B85" w:rsidRDefault="00706D65" w:rsidP="00706D65">
      <w:pPr>
        <w:spacing w:after="0" w:line="240" w:lineRule="auto"/>
        <w:ind w:left="540" w:hanging="540"/>
        <w:jc w:val="both"/>
        <w:rPr>
          <w:rFonts w:ascii="Arial" w:eastAsia="Times New Roman" w:hAnsi="Arial" w:cs="Arial"/>
          <w:sz w:val="24"/>
          <w:szCs w:val="24"/>
          <w:lang w:eastAsia="es-ES"/>
        </w:rPr>
      </w:pPr>
    </w:p>
    <w:p w:rsidR="0019097E" w:rsidRPr="00820B85" w:rsidRDefault="0019097E" w:rsidP="00706D65">
      <w:pPr>
        <w:spacing w:after="0" w:line="240" w:lineRule="auto"/>
        <w:jc w:val="both"/>
        <w:rPr>
          <w:rFonts w:ascii="Arial" w:eastAsia="Times New Roman" w:hAnsi="Arial" w:cs="Arial"/>
          <w:sz w:val="24"/>
          <w:szCs w:val="24"/>
          <w:lang w:val="es-ES_tradnl" w:eastAsia="es-ES"/>
        </w:rPr>
      </w:pPr>
    </w:p>
    <w:p w:rsidR="00706D65" w:rsidRPr="00820B85" w:rsidRDefault="00706D65" w:rsidP="00706D65">
      <w:pPr>
        <w:spacing w:after="0" w:line="240" w:lineRule="auto"/>
        <w:rPr>
          <w:rFonts w:ascii="Arial" w:eastAsia="Times New Roman" w:hAnsi="Arial" w:cs="Arial"/>
          <w:b/>
          <w:sz w:val="24"/>
          <w:szCs w:val="24"/>
          <w:lang w:eastAsia="es-ES"/>
        </w:rPr>
      </w:pPr>
      <w:r w:rsidRPr="00820B85">
        <w:rPr>
          <w:rFonts w:ascii="Arial" w:eastAsia="Times New Roman" w:hAnsi="Arial" w:cs="Arial"/>
          <w:b/>
          <w:sz w:val="24"/>
          <w:szCs w:val="24"/>
          <w:lang w:eastAsia="es-ES"/>
        </w:rPr>
        <w:t>Bibliografía Básica:</w:t>
      </w:r>
    </w:p>
    <w:p w:rsidR="00706D65" w:rsidRPr="00820B85" w:rsidRDefault="00706D65" w:rsidP="00706D65">
      <w:pPr>
        <w:jc w:val="both"/>
        <w:rPr>
          <w:rFonts w:ascii="Arial" w:eastAsia="Calibri" w:hAnsi="Arial" w:cs="Arial"/>
          <w:sz w:val="24"/>
          <w:szCs w:val="24"/>
        </w:rPr>
      </w:pPr>
      <w:r w:rsidRPr="00820B85">
        <w:rPr>
          <w:rFonts w:ascii="Arial" w:eastAsia="Calibri" w:hAnsi="Arial" w:cs="Arial"/>
          <w:b/>
          <w:sz w:val="24"/>
          <w:szCs w:val="24"/>
        </w:rPr>
        <w:t>Folleto:</w:t>
      </w:r>
      <w:r w:rsidRPr="00820B85">
        <w:rPr>
          <w:rFonts w:ascii="Arial" w:eastAsia="Calibri" w:hAnsi="Arial" w:cs="Arial"/>
          <w:sz w:val="24"/>
          <w:szCs w:val="24"/>
        </w:rPr>
        <w:t xml:space="preserve"> “Formación Integral de las Imágenes: Mamografía.” Colectivo de autores. Editorial Ciencias Médicas. La Habana. Cuba. 2017. ISBN: 978-959-313-285-5   ISBN: 978-959-313- 286- 2 (PDF)</w:t>
      </w:r>
    </w:p>
    <w:p w:rsidR="00706D65" w:rsidRPr="00820B85" w:rsidRDefault="00706D65" w:rsidP="00706D65">
      <w:pPr>
        <w:spacing w:after="0" w:line="240" w:lineRule="auto"/>
        <w:jc w:val="both"/>
        <w:rPr>
          <w:rFonts w:ascii="Arial" w:eastAsia="Times New Roman" w:hAnsi="Arial" w:cs="Arial"/>
          <w:b/>
          <w:iCs/>
          <w:sz w:val="24"/>
          <w:szCs w:val="24"/>
          <w:lang w:val="en-GB" w:eastAsia="es-ES"/>
        </w:rPr>
      </w:pPr>
      <w:proofErr w:type="spellStart"/>
      <w:r w:rsidRPr="00820B85">
        <w:rPr>
          <w:rFonts w:ascii="Arial" w:eastAsia="Times New Roman" w:hAnsi="Arial" w:cs="Arial"/>
          <w:b/>
          <w:iCs/>
          <w:sz w:val="24"/>
          <w:szCs w:val="24"/>
          <w:lang w:val="en-GB" w:eastAsia="es-ES"/>
        </w:rPr>
        <w:t>Bibliografía</w:t>
      </w:r>
      <w:proofErr w:type="spellEnd"/>
      <w:r w:rsidRPr="00820B85">
        <w:rPr>
          <w:rFonts w:ascii="Arial" w:eastAsia="Times New Roman" w:hAnsi="Arial" w:cs="Arial"/>
          <w:b/>
          <w:iCs/>
          <w:sz w:val="24"/>
          <w:szCs w:val="24"/>
          <w:lang w:val="en-GB" w:eastAsia="es-ES"/>
        </w:rPr>
        <w:t xml:space="preserve"> </w:t>
      </w:r>
      <w:proofErr w:type="spellStart"/>
      <w:r w:rsidRPr="00820B85">
        <w:rPr>
          <w:rFonts w:ascii="Arial" w:eastAsia="Times New Roman" w:hAnsi="Arial" w:cs="Arial"/>
          <w:b/>
          <w:iCs/>
          <w:sz w:val="24"/>
          <w:szCs w:val="24"/>
          <w:lang w:val="en-GB" w:eastAsia="es-ES"/>
        </w:rPr>
        <w:t>Complementaria</w:t>
      </w:r>
      <w:proofErr w:type="spellEnd"/>
      <w:r w:rsidRPr="00820B85">
        <w:rPr>
          <w:rFonts w:ascii="Arial" w:eastAsia="Times New Roman" w:hAnsi="Arial" w:cs="Arial"/>
          <w:b/>
          <w:iCs/>
          <w:sz w:val="24"/>
          <w:szCs w:val="24"/>
          <w:lang w:val="en-GB" w:eastAsia="es-ES"/>
        </w:rPr>
        <w:t>:</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 xml:space="preserve">Ariel I.M.: Breast Cancer- Diagnosis and treatment. New York: Mc </w:t>
      </w:r>
      <w:proofErr w:type="spellStart"/>
      <w:r w:rsidRPr="00820B85">
        <w:rPr>
          <w:rFonts w:ascii="Arial" w:eastAsia="Times New Roman" w:hAnsi="Arial" w:cs="Arial"/>
          <w:iCs/>
          <w:sz w:val="24"/>
          <w:szCs w:val="24"/>
          <w:lang w:val="en-GB" w:eastAsia="es-ES"/>
        </w:rPr>
        <w:t>Graw</w:t>
      </w:r>
      <w:proofErr w:type="spellEnd"/>
      <w:r w:rsidRPr="00820B85">
        <w:rPr>
          <w:rFonts w:ascii="Arial" w:eastAsia="Times New Roman" w:hAnsi="Arial" w:cs="Arial"/>
          <w:iCs/>
          <w:sz w:val="24"/>
          <w:szCs w:val="24"/>
          <w:lang w:val="en-GB" w:eastAsia="es-ES"/>
        </w:rPr>
        <w:t>-Hill, 1987.</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proofErr w:type="spellStart"/>
      <w:r w:rsidRPr="00820B85">
        <w:rPr>
          <w:rFonts w:ascii="Arial" w:eastAsia="Times New Roman" w:hAnsi="Arial" w:cs="Arial"/>
          <w:iCs/>
          <w:sz w:val="24"/>
          <w:szCs w:val="24"/>
          <w:lang w:val="en-GB" w:eastAsia="es-ES"/>
        </w:rPr>
        <w:t>Bondy</w:t>
      </w:r>
      <w:proofErr w:type="spellEnd"/>
      <w:r w:rsidRPr="00820B85">
        <w:rPr>
          <w:rFonts w:ascii="Arial" w:eastAsia="Times New Roman" w:hAnsi="Arial" w:cs="Arial"/>
          <w:iCs/>
          <w:sz w:val="24"/>
          <w:szCs w:val="24"/>
          <w:lang w:val="en-GB" w:eastAsia="es-ES"/>
        </w:rPr>
        <w:t xml:space="preserve"> ML, et al: Journal of the National Cancer Institute 1994</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eastAsia="es-ES"/>
        </w:rPr>
      </w:pPr>
      <w:r w:rsidRPr="00820B85">
        <w:rPr>
          <w:rFonts w:ascii="Arial" w:eastAsia="Times New Roman" w:hAnsi="Arial" w:cs="Arial"/>
          <w:iCs/>
          <w:sz w:val="24"/>
          <w:szCs w:val="24"/>
          <w:lang w:eastAsia="es-ES"/>
        </w:rPr>
        <w:t xml:space="preserve">Borras, Caridad. Organización, desarrollo, garantía de calidad y </w:t>
      </w:r>
      <w:proofErr w:type="spellStart"/>
      <w:r w:rsidRPr="00820B85">
        <w:rPr>
          <w:rFonts w:ascii="Arial" w:eastAsia="Times New Roman" w:hAnsi="Arial" w:cs="Arial"/>
          <w:iCs/>
          <w:sz w:val="24"/>
          <w:szCs w:val="24"/>
          <w:lang w:eastAsia="es-ES"/>
        </w:rPr>
        <w:t>radioprotección</w:t>
      </w:r>
      <w:proofErr w:type="spellEnd"/>
      <w:r w:rsidRPr="00820B85">
        <w:rPr>
          <w:rFonts w:ascii="Arial" w:eastAsia="Times New Roman" w:hAnsi="Arial" w:cs="Arial"/>
          <w:iCs/>
          <w:sz w:val="24"/>
          <w:szCs w:val="24"/>
          <w:lang w:eastAsia="es-ES"/>
        </w:rPr>
        <w:t xml:space="preserve"> en los servicios de radiología, </w:t>
      </w:r>
      <w:proofErr w:type="spellStart"/>
      <w:r w:rsidRPr="00820B85">
        <w:rPr>
          <w:rFonts w:ascii="Arial" w:eastAsia="Times New Roman" w:hAnsi="Arial" w:cs="Arial"/>
          <w:iCs/>
          <w:sz w:val="24"/>
          <w:szCs w:val="24"/>
          <w:lang w:eastAsia="es-ES"/>
        </w:rPr>
        <w:t>imagenología</w:t>
      </w:r>
      <w:proofErr w:type="spellEnd"/>
      <w:r w:rsidRPr="00820B85">
        <w:rPr>
          <w:rFonts w:ascii="Arial" w:eastAsia="Times New Roman" w:hAnsi="Arial" w:cs="Arial"/>
          <w:iCs/>
          <w:sz w:val="24"/>
          <w:szCs w:val="24"/>
          <w:lang w:eastAsia="es-ES"/>
        </w:rPr>
        <w:t xml:space="preserve"> y radioterapia. OPS-OMS. 1997.</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eastAsia="es-ES"/>
        </w:rPr>
        <w:t xml:space="preserve">Colectivo de autores. Programa de garantía de calidad en Mamografía.  </w:t>
      </w:r>
      <w:r w:rsidRPr="00820B85">
        <w:rPr>
          <w:rFonts w:ascii="Arial" w:eastAsia="Times New Roman" w:hAnsi="Arial" w:cs="Arial"/>
          <w:iCs/>
          <w:sz w:val="24"/>
          <w:szCs w:val="24"/>
          <w:lang w:val="en-GB" w:eastAsia="es-ES"/>
        </w:rPr>
        <w:t>SEDIM. 1980.</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 xml:space="preserve">De la </w:t>
      </w:r>
      <w:proofErr w:type="spellStart"/>
      <w:r w:rsidRPr="00820B85">
        <w:rPr>
          <w:rFonts w:ascii="Arial" w:eastAsia="Times New Roman" w:hAnsi="Arial" w:cs="Arial"/>
          <w:iCs/>
          <w:sz w:val="24"/>
          <w:szCs w:val="24"/>
          <w:lang w:val="en-GB" w:eastAsia="es-ES"/>
        </w:rPr>
        <w:t>Rochefordiere</w:t>
      </w:r>
      <w:proofErr w:type="spellEnd"/>
      <w:r w:rsidRPr="00820B85">
        <w:rPr>
          <w:rFonts w:ascii="Arial" w:eastAsia="Times New Roman" w:hAnsi="Arial" w:cs="Arial"/>
          <w:iCs/>
          <w:sz w:val="24"/>
          <w:szCs w:val="24"/>
          <w:lang w:val="en-GB" w:eastAsia="es-ES"/>
        </w:rPr>
        <w:t xml:space="preserve"> A.: International Journal of Radiation Oncology, Biology, Physics, 1994.</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 xml:space="preserve">Del </w:t>
      </w:r>
      <w:proofErr w:type="spellStart"/>
      <w:r w:rsidRPr="00820B85">
        <w:rPr>
          <w:rFonts w:ascii="Arial" w:eastAsia="Times New Roman" w:hAnsi="Arial" w:cs="Arial"/>
          <w:iCs/>
          <w:sz w:val="24"/>
          <w:szCs w:val="24"/>
          <w:lang w:val="en-GB" w:eastAsia="es-ES"/>
        </w:rPr>
        <w:t>Turco</w:t>
      </w:r>
      <w:proofErr w:type="spellEnd"/>
      <w:r w:rsidRPr="00820B85">
        <w:rPr>
          <w:rFonts w:ascii="Arial" w:eastAsia="Times New Roman" w:hAnsi="Arial" w:cs="Arial"/>
          <w:iCs/>
          <w:sz w:val="24"/>
          <w:szCs w:val="24"/>
          <w:lang w:val="en-GB" w:eastAsia="es-ES"/>
        </w:rPr>
        <w:t xml:space="preserve"> </w:t>
      </w:r>
      <w:proofErr w:type="spellStart"/>
      <w:r w:rsidRPr="00820B85">
        <w:rPr>
          <w:rFonts w:ascii="Arial" w:eastAsia="Times New Roman" w:hAnsi="Arial" w:cs="Arial"/>
          <w:iCs/>
          <w:sz w:val="24"/>
          <w:szCs w:val="24"/>
          <w:lang w:val="en-GB" w:eastAsia="es-ES"/>
        </w:rPr>
        <w:t>MR.</w:t>
      </w:r>
      <w:proofErr w:type="gramStart"/>
      <w:r w:rsidRPr="00820B85">
        <w:rPr>
          <w:rFonts w:ascii="Arial" w:eastAsia="Times New Roman" w:hAnsi="Arial" w:cs="Arial"/>
          <w:iCs/>
          <w:sz w:val="24"/>
          <w:szCs w:val="24"/>
          <w:lang w:val="en-GB" w:eastAsia="es-ES"/>
        </w:rPr>
        <w:t>:Journal</w:t>
      </w:r>
      <w:proofErr w:type="spellEnd"/>
      <w:proofErr w:type="gramEnd"/>
      <w:r w:rsidRPr="00820B85">
        <w:rPr>
          <w:rFonts w:ascii="Arial" w:eastAsia="Times New Roman" w:hAnsi="Arial" w:cs="Arial"/>
          <w:iCs/>
          <w:sz w:val="24"/>
          <w:szCs w:val="24"/>
          <w:lang w:val="en-GB" w:eastAsia="es-ES"/>
        </w:rPr>
        <w:t xml:space="preserve"> of the American Medical Association, 1994. </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proofErr w:type="spellStart"/>
      <w:r w:rsidRPr="00820B85">
        <w:rPr>
          <w:rFonts w:ascii="Arial" w:eastAsia="Times New Roman" w:hAnsi="Arial" w:cs="Arial"/>
          <w:iCs/>
          <w:sz w:val="24"/>
          <w:szCs w:val="24"/>
          <w:lang w:val="en-GB" w:eastAsia="es-ES"/>
        </w:rPr>
        <w:t>Gustafsson</w:t>
      </w:r>
      <w:proofErr w:type="spellEnd"/>
      <w:r w:rsidRPr="00820B85">
        <w:rPr>
          <w:rFonts w:ascii="Arial" w:eastAsia="Times New Roman" w:hAnsi="Arial" w:cs="Arial"/>
          <w:iCs/>
          <w:sz w:val="24"/>
          <w:szCs w:val="24"/>
          <w:lang w:val="en-GB" w:eastAsia="es-ES"/>
        </w:rPr>
        <w:t xml:space="preserve"> A.: Journal of the American College of </w:t>
      </w:r>
      <w:proofErr w:type="spellStart"/>
      <w:r w:rsidRPr="00820B85">
        <w:rPr>
          <w:rFonts w:ascii="Arial" w:eastAsia="Times New Roman" w:hAnsi="Arial" w:cs="Arial"/>
          <w:iCs/>
          <w:sz w:val="24"/>
          <w:szCs w:val="24"/>
          <w:lang w:val="en-GB" w:eastAsia="es-ES"/>
        </w:rPr>
        <w:t>Sugeons</w:t>
      </w:r>
      <w:proofErr w:type="spellEnd"/>
      <w:r w:rsidRPr="00820B85">
        <w:rPr>
          <w:rFonts w:ascii="Arial" w:eastAsia="Times New Roman" w:hAnsi="Arial" w:cs="Arial"/>
          <w:iCs/>
          <w:sz w:val="24"/>
          <w:szCs w:val="24"/>
          <w:lang w:val="en-GB" w:eastAsia="es-ES"/>
        </w:rPr>
        <w:t>, 1994.</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eastAsia="es-ES"/>
        </w:rPr>
      </w:pPr>
      <w:r w:rsidRPr="00820B85">
        <w:rPr>
          <w:rFonts w:ascii="Arial" w:eastAsia="Times New Roman" w:hAnsi="Arial" w:cs="Arial"/>
          <w:iCs/>
          <w:sz w:val="24"/>
          <w:szCs w:val="24"/>
          <w:lang w:eastAsia="es-ES"/>
        </w:rPr>
        <w:t>Paliza, José M. Presentación a la 1ra reunión de coordinadores. ARCAL LV 2001.</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US" w:eastAsia="es-ES"/>
        </w:rPr>
      </w:pPr>
      <w:proofErr w:type="spellStart"/>
      <w:r w:rsidRPr="00820B85">
        <w:rPr>
          <w:rFonts w:ascii="Arial" w:eastAsia="Times New Roman" w:hAnsi="Arial" w:cs="Arial"/>
          <w:iCs/>
          <w:sz w:val="24"/>
          <w:szCs w:val="24"/>
          <w:lang w:val="en-GB" w:eastAsia="es-ES"/>
        </w:rPr>
        <w:t>Patchefsky</w:t>
      </w:r>
      <w:proofErr w:type="spellEnd"/>
      <w:r w:rsidRPr="00820B85">
        <w:rPr>
          <w:rFonts w:ascii="Arial" w:eastAsia="Times New Roman" w:hAnsi="Arial" w:cs="Arial"/>
          <w:iCs/>
          <w:sz w:val="24"/>
          <w:szCs w:val="24"/>
          <w:lang w:val="en-GB" w:eastAsia="es-ES"/>
        </w:rPr>
        <w:t xml:space="preserve"> AS.: Heterogeneity of </w:t>
      </w:r>
      <w:proofErr w:type="spellStart"/>
      <w:r w:rsidRPr="00820B85">
        <w:rPr>
          <w:rFonts w:ascii="Arial" w:eastAsia="Times New Roman" w:hAnsi="Arial" w:cs="Arial"/>
          <w:iCs/>
          <w:sz w:val="24"/>
          <w:szCs w:val="24"/>
          <w:lang w:val="en-GB" w:eastAsia="es-ES"/>
        </w:rPr>
        <w:t>intraductal</w:t>
      </w:r>
      <w:proofErr w:type="spellEnd"/>
      <w:r w:rsidRPr="00820B85">
        <w:rPr>
          <w:rFonts w:ascii="Arial" w:eastAsia="Times New Roman" w:hAnsi="Arial" w:cs="Arial"/>
          <w:iCs/>
          <w:sz w:val="24"/>
          <w:szCs w:val="24"/>
          <w:lang w:val="en-GB" w:eastAsia="es-ES"/>
        </w:rPr>
        <w:t xml:space="preserve"> carcinoma of the breast. </w:t>
      </w:r>
      <w:proofErr w:type="spellStart"/>
      <w:r w:rsidRPr="00820B85">
        <w:rPr>
          <w:rFonts w:ascii="Arial" w:eastAsia="Times New Roman" w:hAnsi="Arial" w:cs="Arial"/>
          <w:iCs/>
          <w:sz w:val="24"/>
          <w:szCs w:val="24"/>
          <w:lang w:val="en-US" w:eastAsia="es-ES"/>
        </w:rPr>
        <w:t>Cáncer</w:t>
      </w:r>
      <w:proofErr w:type="spellEnd"/>
      <w:r w:rsidRPr="00820B85">
        <w:rPr>
          <w:rFonts w:ascii="Arial" w:eastAsia="Times New Roman" w:hAnsi="Arial" w:cs="Arial"/>
          <w:iCs/>
          <w:sz w:val="24"/>
          <w:szCs w:val="24"/>
          <w:lang w:val="en-US" w:eastAsia="es-ES"/>
        </w:rPr>
        <w:t>, 1989.</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eastAsia="es-ES"/>
        </w:rPr>
        <w:t xml:space="preserve">Ramírez Germán. Programa de presentación y control de la calidad en Mamografía. </w:t>
      </w:r>
      <w:r w:rsidRPr="00820B85">
        <w:rPr>
          <w:rFonts w:ascii="Arial" w:eastAsia="Times New Roman" w:hAnsi="Arial" w:cs="Arial"/>
          <w:iCs/>
          <w:sz w:val="24"/>
          <w:szCs w:val="24"/>
          <w:lang w:val="en-GB" w:eastAsia="es-ES"/>
        </w:rPr>
        <w:t>ARCAL LV 2001</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Rosen P: Journal of Clinical Oncology, 1993.</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Roy JA.: Journal of Clinical Oncology, 1996.</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proofErr w:type="spellStart"/>
      <w:r w:rsidRPr="00820B85">
        <w:rPr>
          <w:rFonts w:ascii="Arial" w:eastAsia="Times New Roman" w:hAnsi="Arial" w:cs="Arial"/>
          <w:iCs/>
          <w:sz w:val="24"/>
          <w:szCs w:val="24"/>
          <w:lang w:val="en-GB" w:eastAsia="es-ES"/>
        </w:rPr>
        <w:t>Solin</w:t>
      </w:r>
      <w:proofErr w:type="spellEnd"/>
      <w:r w:rsidRPr="00820B85">
        <w:rPr>
          <w:rFonts w:ascii="Arial" w:eastAsia="Times New Roman" w:hAnsi="Arial" w:cs="Arial"/>
          <w:iCs/>
          <w:sz w:val="24"/>
          <w:szCs w:val="24"/>
          <w:lang w:val="en-GB" w:eastAsia="es-ES"/>
        </w:rPr>
        <w:t xml:space="preserve"> L.J: International Journal of Radiation Oncology, Biology, 1994.</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proofErr w:type="spellStart"/>
      <w:r w:rsidRPr="00820B85">
        <w:rPr>
          <w:rFonts w:ascii="Arial" w:eastAsia="Times New Roman" w:hAnsi="Arial" w:cs="Arial"/>
          <w:iCs/>
          <w:sz w:val="24"/>
          <w:szCs w:val="24"/>
          <w:lang w:val="en-GB" w:eastAsia="es-ES"/>
        </w:rPr>
        <w:t>Spielgerman</w:t>
      </w:r>
      <w:proofErr w:type="spellEnd"/>
      <w:r w:rsidRPr="00820B85">
        <w:rPr>
          <w:rFonts w:ascii="Arial" w:eastAsia="Times New Roman" w:hAnsi="Arial" w:cs="Arial"/>
          <w:iCs/>
          <w:sz w:val="24"/>
          <w:szCs w:val="24"/>
          <w:lang w:val="en-GB" w:eastAsia="es-ES"/>
        </w:rPr>
        <w:t xml:space="preserve"> D, et al: Journal of the National Cancer Institute 1994</w:t>
      </w:r>
    </w:p>
    <w:p w:rsidR="00706D65" w:rsidRPr="00820B85" w:rsidRDefault="00706D65" w:rsidP="00706D65">
      <w:pPr>
        <w:numPr>
          <w:ilvl w:val="0"/>
          <w:numId w:val="19"/>
        </w:numPr>
        <w:spacing w:after="0" w:line="240" w:lineRule="auto"/>
        <w:jc w:val="both"/>
        <w:rPr>
          <w:rFonts w:ascii="Arial" w:eastAsia="Times New Roman" w:hAnsi="Arial" w:cs="Arial"/>
          <w:iCs/>
          <w:sz w:val="24"/>
          <w:szCs w:val="24"/>
          <w:lang w:val="en-GB" w:eastAsia="es-ES"/>
        </w:rPr>
      </w:pPr>
      <w:r w:rsidRPr="00820B85">
        <w:rPr>
          <w:rFonts w:ascii="Arial" w:eastAsia="Times New Roman" w:hAnsi="Arial" w:cs="Arial"/>
          <w:iCs/>
          <w:sz w:val="24"/>
          <w:szCs w:val="24"/>
          <w:lang w:val="en-GB" w:eastAsia="es-ES"/>
        </w:rPr>
        <w:t>The GIVIO Investigators: Journal of the American Medical Association, 1994.</w:t>
      </w:r>
    </w:p>
    <w:p w:rsidR="00706D65" w:rsidRPr="00820B85" w:rsidRDefault="00706D65" w:rsidP="00706D65">
      <w:pPr>
        <w:spacing w:after="0" w:line="240" w:lineRule="auto"/>
        <w:ind w:left="540" w:hanging="540"/>
        <w:jc w:val="both"/>
        <w:rPr>
          <w:rFonts w:ascii="Arial" w:eastAsia="Times New Roman" w:hAnsi="Arial" w:cs="Arial"/>
          <w:iCs/>
          <w:sz w:val="24"/>
          <w:szCs w:val="24"/>
          <w:lang w:val="en-GB" w:eastAsia="es-ES"/>
        </w:rPr>
      </w:pPr>
    </w:p>
    <w:p w:rsidR="00706D65" w:rsidRPr="00820B85" w:rsidRDefault="00706D65" w:rsidP="00706D65">
      <w:pPr>
        <w:spacing w:after="0" w:line="240" w:lineRule="auto"/>
        <w:jc w:val="both"/>
        <w:rPr>
          <w:rFonts w:ascii="Arial" w:eastAsia="Times New Roman" w:hAnsi="Arial" w:cs="Arial"/>
          <w:b/>
          <w:sz w:val="24"/>
          <w:szCs w:val="24"/>
          <w:lang w:eastAsia="es-ES"/>
        </w:rPr>
      </w:pPr>
      <w:r w:rsidRPr="00820B85">
        <w:rPr>
          <w:rFonts w:ascii="Arial" w:eastAsia="Times New Roman" w:hAnsi="Arial" w:cs="Arial"/>
          <w:b/>
          <w:sz w:val="24"/>
          <w:szCs w:val="24"/>
          <w:lang w:eastAsia="es-ES"/>
        </w:rPr>
        <w:t>Tema 4.- Angiografía por Sustracción Digital- ASD</w:t>
      </w:r>
    </w:p>
    <w:p w:rsidR="00706D65" w:rsidRPr="00820B85" w:rsidRDefault="00706D65" w:rsidP="00706D65">
      <w:pPr>
        <w:spacing w:after="0" w:line="240" w:lineRule="auto"/>
        <w:ind w:left="360"/>
        <w:jc w:val="both"/>
        <w:rPr>
          <w:rFonts w:ascii="Arial" w:eastAsia="Times New Roman" w:hAnsi="Arial" w:cs="Arial"/>
          <w:sz w:val="24"/>
          <w:szCs w:val="24"/>
          <w:lang w:eastAsia="es-ES"/>
        </w:rPr>
      </w:pPr>
    </w:p>
    <w:p w:rsidR="00706D65" w:rsidRPr="00820B85" w:rsidRDefault="00706D65" w:rsidP="00706D65">
      <w:pPr>
        <w:spacing w:after="0" w:line="240" w:lineRule="auto"/>
        <w:jc w:val="both"/>
        <w:rPr>
          <w:rFonts w:ascii="Arial" w:eastAsia="Times New Roman" w:hAnsi="Arial" w:cs="Arial"/>
          <w:b/>
          <w:sz w:val="24"/>
          <w:szCs w:val="24"/>
          <w:lang w:eastAsia="es-ES"/>
        </w:rPr>
      </w:pPr>
      <w:r w:rsidRPr="00820B85">
        <w:rPr>
          <w:rFonts w:ascii="Arial" w:eastAsia="Times New Roman" w:hAnsi="Arial" w:cs="Arial"/>
          <w:b/>
          <w:sz w:val="24"/>
          <w:szCs w:val="24"/>
          <w:lang w:eastAsia="es-ES"/>
        </w:rPr>
        <w:lastRenderedPageBreak/>
        <w:t>Objetivos</w:t>
      </w:r>
    </w:p>
    <w:p w:rsidR="00706D65" w:rsidRPr="00820B85" w:rsidRDefault="00706D65" w:rsidP="00706D65">
      <w:pPr>
        <w:pStyle w:val="Prrafodelista"/>
        <w:numPr>
          <w:ilvl w:val="0"/>
          <w:numId w:val="21"/>
        </w:numPr>
        <w:jc w:val="both"/>
        <w:rPr>
          <w:rFonts w:cs="Arial"/>
          <w:szCs w:val="24"/>
        </w:rPr>
      </w:pPr>
      <w:r w:rsidRPr="00820B85">
        <w:rPr>
          <w:rFonts w:cs="Arial"/>
          <w:szCs w:val="24"/>
        </w:rPr>
        <w:t xml:space="preserve">Conocer los principios físicos, fundamentos básicos y el desarrollo histórico de la Angiografía por </w:t>
      </w:r>
      <w:proofErr w:type="spellStart"/>
      <w:r w:rsidRPr="00820B85">
        <w:rPr>
          <w:rFonts w:cs="Arial"/>
          <w:szCs w:val="24"/>
        </w:rPr>
        <w:t>Sustraccción</w:t>
      </w:r>
      <w:proofErr w:type="spellEnd"/>
      <w:r w:rsidRPr="00820B85">
        <w:rPr>
          <w:rFonts w:cs="Arial"/>
          <w:szCs w:val="24"/>
        </w:rPr>
        <w:t xml:space="preserve"> Digital, así como sus ventajas y limitaciones.</w:t>
      </w:r>
    </w:p>
    <w:p w:rsidR="00706D65" w:rsidRPr="00820B85" w:rsidRDefault="00706D65" w:rsidP="00706D65">
      <w:pPr>
        <w:pStyle w:val="Prrafodelista"/>
        <w:numPr>
          <w:ilvl w:val="0"/>
          <w:numId w:val="21"/>
        </w:numPr>
        <w:jc w:val="both"/>
        <w:rPr>
          <w:rFonts w:cs="Arial"/>
          <w:szCs w:val="24"/>
        </w:rPr>
      </w:pPr>
      <w:r w:rsidRPr="00820B85">
        <w:rPr>
          <w:rFonts w:cs="Arial"/>
          <w:szCs w:val="24"/>
        </w:rPr>
        <w:t xml:space="preserve">Identificar las diferentes salas o dependencias que consta un equipo de Angiografía por </w:t>
      </w:r>
      <w:proofErr w:type="spellStart"/>
      <w:r w:rsidRPr="00820B85">
        <w:rPr>
          <w:rFonts w:cs="Arial"/>
          <w:szCs w:val="24"/>
        </w:rPr>
        <w:t>Sustraccción</w:t>
      </w:r>
      <w:proofErr w:type="spellEnd"/>
      <w:r w:rsidRPr="00820B85">
        <w:rPr>
          <w:rFonts w:cs="Arial"/>
          <w:szCs w:val="24"/>
        </w:rPr>
        <w:t xml:space="preserve"> Digital, componentes, características y función.</w:t>
      </w:r>
    </w:p>
    <w:p w:rsidR="00706D65" w:rsidRPr="00820B85" w:rsidRDefault="00706D65" w:rsidP="00706D65">
      <w:pPr>
        <w:pStyle w:val="Prrafodelista"/>
        <w:numPr>
          <w:ilvl w:val="0"/>
          <w:numId w:val="21"/>
        </w:numPr>
        <w:jc w:val="both"/>
        <w:rPr>
          <w:rFonts w:cs="Arial"/>
          <w:szCs w:val="24"/>
        </w:rPr>
      </w:pPr>
      <w:r w:rsidRPr="00820B85">
        <w:rPr>
          <w:rFonts w:cs="Arial"/>
          <w:szCs w:val="24"/>
        </w:rPr>
        <w:t xml:space="preserve">Conocer los conceptos básicos para operar un equipo de Angiografía por </w:t>
      </w:r>
      <w:proofErr w:type="spellStart"/>
      <w:r w:rsidRPr="00820B85">
        <w:rPr>
          <w:rFonts w:cs="Arial"/>
          <w:szCs w:val="24"/>
        </w:rPr>
        <w:t>Sustraccción</w:t>
      </w:r>
      <w:proofErr w:type="spellEnd"/>
      <w:r w:rsidRPr="00820B85">
        <w:rPr>
          <w:rFonts w:cs="Arial"/>
          <w:szCs w:val="24"/>
        </w:rPr>
        <w:t xml:space="preserve"> Digital y los pasos que debe dar un operador, desde la llegada del paciente a la sala de exploración, hasta la obtención de un registro gráfico de la prueba realizada.</w:t>
      </w:r>
    </w:p>
    <w:p w:rsidR="00706D65" w:rsidRPr="00820B85" w:rsidRDefault="00706D65" w:rsidP="00706D65">
      <w:pPr>
        <w:pStyle w:val="Prrafodelista"/>
        <w:numPr>
          <w:ilvl w:val="0"/>
          <w:numId w:val="21"/>
        </w:numPr>
        <w:jc w:val="both"/>
        <w:rPr>
          <w:rFonts w:cs="Arial"/>
          <w:szCs w:val="24"/>
        </w:rPr>
      </w:pPr>
      <w:r w:rsidRPr="00820B85">
        <w:rPr>
          <w:rFonts w:cs="Arial"/>
          <w:szCs w:val="24"/>
        </w:rPr>
        <w:t xml:space="preserve">Dominar las contraindicaciones y los peligros de un estudio de Angiografía por </w:t>
      </w:r>
      <w:proofErr w:type="spellStart"/>
      <w:r w:rsidRPr="00820B85">
        <w:rPr>
          <w:rFonts w:cs="Arial"/>
          <w:szCs w:val="24"/>
        </w:rPr>
        <w:t>Sustraccción</w:t>
      </w:r>
      <w:proofErr w:type="spellEnd"/>
      <w:r w:rsidRPr="00820B85">
        <w:rPr>
          <w:rFonts w:cs="Arial"/>
          <w:szCs w:val="24"/>
        </w:rPr>
        <w:t xml:space="preserve"> Digital. Riesgos y complicaciones derivadas del estudio.</w:t>
      </w:r>
    </w:p>
    <w:p w:rsidR="00706D65" w:rsidRPr="00820B85" w:rsidRDefault="00706D65" w:rsidP="00706D65">
      <w:pPr>
        <w:spacing w:after="0" w:line="240" w:lineRule="auto"/>
        <w:jc w:val="both"/>
        <w:rPr>
          <w:rFonts w:ascii="Arial" w:eastAsia="Times New Roman" w:hAnsi="Arial" w:cs="Arial"/>
          <w:sz w:val="24"/>
          <w:szCs w:val="24"/>
          <w:lang w:eastAsia="es-ES"/>
        </w:rPr>
      </w:pPr>
    </w:p>
    <w:p w:rsidR="00706D65" w:rsidRPr="00820B85" w:rsidRDefault="00706D65" w:rsidP="00706D65">
      <w:pPr>
        <w:spacing w:after="0" w:line="240" w:lineRule="auto"/>
        <w:jc w:val="both"/>
        <w:rPr>
          <w:rFonts w:ascii="Arial" w:eastAsia="Times New Roman" w:hAnsi="Arial" w:cs="Arial"/>
          <w:b/>
          <w:bCs/>
          <w:iCs/>
          <w:sz w:val="24"/>
          <w:szCs w:val="24"/>
          <w:lang w:eastAsia="es-ES"/>
        </w:rPr>
      </w:pPr>
      <w:r w:rsidRPr="00820B85">
        <w:rPr>
          <w:rFonts w:ascii="Arial" w:eastAsia="Times New Roman" w:hAnsi="Arial" w:cs="Arial"/>
          <w:b/>
          <w:bCs/>
          <w:iCs/>
          <w:sz w:val="24"/>
          <w:szCs w:val="24"/>
          <w:lang w:eastAsia="es-ES"/>
        </w:rPr>
        <w:t>Contenidos</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4.1.- Antecedentes históricos de la Angiografía por Sustracción Digital.</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4.2.- Fundamento físico de la Angiografía por Sustracción Digital. </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4.3.- Aspectos técnicos. Componentes de un </w:t>
      </w:r>
      <w:proofErr w:type="spellStart"/>
      <w:r w:rsidRPr="00820B85">
        <w:rPr>
          <w:rFonts w:ascii="Arial" w:eastAsia="Times New Roman" w:hAnsi="Arial" w:cs="Arial"/>
          <w:sz w:val="24"/>
          <w:szCs w:val="24"/>
          <w:lang w:eastAsia="es-ES"/>
        </w:rPr>
        <w:t>Angiógrafo</w:t>
      </w:r>
      <w:proofErr w:type="spellEnd"/>
      <w:r w:rsidRPr="00820B85">
        <w:rPr>
          <w:rFonts w:ascii="Arial" w:eastAsia="Times New Roman" w:hAnsi="Arial" w:cs="Arial"/>
          <w:sz w:val="24"/>
          <w:szCs w:val="24"/>
          <w:lang w:eastAsia="es-ES"/>
        </w:rPr>
        <w:t>.</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 xml:space="preserve">4.4.- Sala de exploración, la sala de </w:t>
      </w:r>
      <w:proofErr w:type="spellStart"/>
      <w:r w:rsidRPr="00820B85">
        <w:rPr>
          <w:rFonts w:ascii="Arial" w:eastAsia="Times New Roman" w:hAnsi="Arial" w:cs="Arial"/>
          <w:sz w:val="24"/>
          <w:szCs w:val="24"/>
          <w:lang w:eastAsia="es-ES"/>
        </w:rPr>
        <w:t>consolas</w:t>
      </w:r>
      <w:proofErr w:type="gramStart"/>
      <w:r w:rsidRPr="00820B85">
        <w:rPr>
          <w:rFonts w:ascii="Arial" w:eastAsia="Times New Roman" w:hAnsi="Arial" w:cs="Arial"/>
          <w:sz w:val="24"/>
          <w:szCs w:val="24"/>
          <w:lang w:eastAsia="es-ES"/>
        </w:rPr>
        <w:t>,el</w:t>
      </w:r>
      <w:proofErr w:type="spellEnd"/>
      <w:proofErr w:type="gramEnd"/>
      <w:r w:rsidRPr="00820B85">
        <w:rPr>
          <w:rFonts w:ascii="Arial" w:eastAsia="Times New Roman" w:hAnsi="Arial" w:cs="Arial"/>
          <w:sz w:val="24"/>
          <w:szCs w:val="24"/>
          <w:lang w:eastAsia="es-ES"/>
        </w:rPr>
        <w:t xml:space="preserve"> cuarto técnico y la sala de enfermería.</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4.5.- Preparación del paciente. Manejo del paciente. Indicaciones y contraindicaciones.</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4.6.- Medios de contraste.</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4.7.- Ventajas y desventajas</w:t>
      </w:r>
    </w:p>
    <w:p w:rsidR="00706D65" w:rsidRPr="00820B85" w:rsidRDefault="00706D65" w:rsidP="00706D65">
      <w:pPr>
        <w:spacing w:after="0" w:line="240" w:lineRule="auto"/>
        <w:jc w:val="both"/>
        <w:rPr>
          <w:rFonts w:ascii="Arial" w:eastAsia="Times New Roman" w:hAnsi="Arial" w:cs="Arial"/>
          <w:sz w:val="24"/>
          <w:szCs w:val="24"/>
          <w:lang w:eastAsia="es-ES"/>
        </w:rPr>
      </w:pPr>
      <w:r w:rsidRPr="00820B85">
        <w:rPr>
          <w:rFonts w:ascii="Arial" w:eastAsia="Times New Roman" w:hAnsi="Arial" w:cs="Arial"/>
          <w:sz w:val="24"/>
          <w:szCs w:val="24"/>
          <w:lang w:eastAsia="es-ES"/>
        </w:rPr>
        <w:t>4.8.- Riesgos y complicaciones derivadas del estudio.</w:t>
      </w:r>
    </w:p>
    <w:p w:rsidR="00706D65" w:rsidRPr="00820B85" w:rsidRDefault="00706D65" w:rsidP="00706D65">
      <w:pPr>
        <w:spacing w:after="0" w:line="240" w:lineRule="auto"/>
        <w:jc w:val="both"/>
        <w:rPr>
          <w:rFonts w:ascii="Arial" w:eastAsia="Times New Roman" w:hAnsi="Arial" w:cs="Arial"/>
          <w:sz w:val="24"/>
          <w:szCs w:val="24"/>
          <w:lang w:eastAsia="es-ES"/>
        </w:rPr>
      </w:pPr>
    </w:p>
    <w:p w:rsidR="00706D65" w:rsidRPr="00820B85" w:rsidRDefault="00706D65" w:rsidP="00706D65">
      <w:pPr>
        <w:spacing w:after="0" w:line="240" w:lineRule="auto"/>
        <w:jc w:val="both"/>
        <w:rPr>
          <w:rFonts w:ascii="Arial" w:eastAsia="Times New Roman" w:hAnsi="Arial" w:cs="Arial"/>
          <w:b/>
          <w:bCs/>
          <w:sz w:val="24"/>
          <w:szCs w:val="24"/>
          <w:lang w:eastAsia="es-ES"/>
        </w:rPr>
      </w:pPr>
    </w:p>
    <w:p w:rsidR="00AD29C4" w:rsidRPr="00820B85" w:rsidRDefault="00AD29C4" w:rsidP="00AD29C4">
      <w:pPr>
        <w:pStyle w:val="texto"/>
        <w:spacing w:before="0" w:beforeAutospacing="0" w:after="0" w:afterAutospacing="0"/>
        <w:jc w:val="both"/>
        <w:rPr>
          <w:rFonts w:ascii="Arial" w:hAnsi="Arial" w:cs="Arial"/>
          <w:b/>
          <w:sz w:val="24"/>
          <w:szCs w:val="24"/>
        </w:rPr>
      </w:pPr>
      <w:r w:rsidRPr="00820B85">
        <w:rPr>
          <w:rFonts w:ascii="Arial" w:hAnsi="Arial" w:cs="Arial"/>
          <w:b/>
          <w:sz w:val="24"/>
          <w:szCs w:val="24"/>
        </w:rPr>
        <w:t>Tareas a realizar para el estudio independiente:</w:t>
      </w:r>
    </w:p>
    <w:p w:rsidR="00AD29C4" w:rsidRPr="00820B85" w:rsidRDefault="00AD29C4" w:rsidP="00AD29C4">
      <w:pPr>
        <w:pStyle w:val="texto"/>
        <w:spacing w:before="0" w:beforeAutospacing="0" w:after="0" w:afterAutospacing="0"/>
        <w:jc w:val="both"/>
        <w:rPr>
          <w:rFonts w:ascii="Arial" w:hAnsi="Arial" w:cs="Arial"/>
          <w:sz w:val="24"/>
          <w:szCs w:val="24"/>
        </w:rPr>
      </w:pPr>
      <w:r w:rsidRPr="00820B85">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AD29C4" w:rsidRPr="00820B85" w:rsidRDefault="00AD29C4" w:rsidP="00AD29C4">
      <w:pPr>
        <w:numPr>
          <w:ilvl w:val="0"/>
          <w:numId w:val="4"/>
        </w:numPr>
        <w:spacing w:after="0" w:line="240" w:lineRule="auto"/>
        <w:jc w:val="both"/>
        <w:rPr>
          <w:rFonts w:ascii="Arial" w:hAnsi="Arial" w:cs="Arial"/>
          <w:sz w:val="24"/>
          <w:szCs w:val="24"/>
        </w:rPr>
      </w:pPr>
      <w:r w:rsidRPr="00820B85">
        <w:rPr>
          <w:rFonts w:ascii="Arial" w:hAnsi="Arial" w:cs="Arial"/>
          <w:sz w:val="24"/>
          <w:szCs w:val="24"/>
        </w:rPr>
        <w:t>Lee detenidamente la Bibliografía Básica</w:t>
      </w:r>
    </w:p>
    <w:p w:rsidR="00AD29C4" w:rsidRPr="00820B85" w:rsidRDefault="00AD29C4" w:rsidP="00AD29C4">
      <w:pPr>
        <w:numPr>
          <w:ilvl w:val="0"/>
          <w:numId w:val="4"/>
        </w:numPr>
        <w:spacing w:after="0" w:line="240" w:lineRule="auto"/>
        <w:jc w:val="both"/>
        <w:rPr>
          <w:rFonts w:ascii="Arial" w:hAnsi="Arial" w:cs="Arial"/>
          <w:sz w:val="24"/>
          <w:szCs w:val="24"/>
        </w:rPr>
      </w:pPr>
      <w:r w:rsidRPr="00820B85">
        <w:rPr>
          <w:rFonts w:ascii="Arial" w:hAnsi="Arial" w:cs="Arial"/>
          <w:sz w:val="24"/>
          <w:szCs w:val="24"/>
        </w:rPr>
        <w:t>Confecciona un resumen de cada uno de los contenidos, pues te servirán posteriormente para tu estudio individual y preparación para tu evaluación.</w:t>
      </w:r>
    </w:p>
    <w:p w:rsidR="00D03C07" w:rsidRPr="00820B85" w:rsidRDefault="00D03C07" w:rsidP="00D03C07">
      <w:pPr>
        <w:spacing w:before="120" w:after="120"/>
        <w:jc w:val="both"/>
        <w:rPr>
          <w:rFonts w:ascii="Arial" w:hAnsi="Arial" w:cs="Arial"/>
          <w:b/>
          <w:sz w:val="24"/>
          <w:szCs w:val="24"/>
        </w:rPr>
      </w:pPr>
    </w:p>
    <w:p w:rsidR="00D03C07" w:rsidRPr="00820B85" w:rsidRDefault="00D03C07" w:rsidP="00D03C07">
      <w:pPr>
        <w:autoSpaceDE w:val="0"/>
        <w:autoSpaceDN w:val="0"/>
        <w:adjustRightInd w:val="0"/>
        <w:spacing w:before="120" w:after="120"/>
        <w:jc w:val="both"/>
        <w:rPr>
          <w:rFonts w:ascii="Arial" w:hAnsi="Arial" w:cs="Arial"/>
          <w:b/>
          <w:sz w:val="24"/>
          <w:szCs w:val="24"/>
        </w:rPr>
      </w:pPr>
    </w:p>
    <w:p w:rsidR="00D03C07" w:rsidRPr="00820B85" w:rsidRDefault="00D03C07" w:rsidP="00744D9E">
      <w:pPr>
        <w:autoSpaceDE w:val="0"/>
        <w:autoSpaceDN w:val="0"/>
        <w:adjustRightInd w:val="0"/>
        <w:spacing w:before="120" w:after="120" w:line="240" w:lineRule="auto"/>
        <w:jc w:val="both"/>
        <w:rPr>
          <w:rFonts w:ascii="Arial" w:eastAsia="Calibri" w:hAnsi="Arial" w:cs="Arial"/>
          <w:sz w:val="24"/>
          <w:szCs w:val="24"/>
        </w:rPr>
      </w:pPr>
    </w:p>
    <w:p w:rsidR="00744D9E" w:rsidRPr="00820B85" w:rsidRDefault="00744D9E" w:rsidP="00744D9E">
      <w:pPr>
        <w:spacing w:before="120" w:after="120"/>
        <w:jc w:val="both"/>
        <w:rPr>
          <w:rFonts w:ascii="Arial" w:eastAsia="Calibri" w:hAnsi="Arial" w:cs="Arial"/>
          <w:sz w:val="24"/>
          <w:szCs w:val="24"/>
        </w:rPr>
      </w:pPr>
    </w:p>
    <w:p w:rsidR="00E1089F" w:rsidRPr="00820B85" w:rsidRDefault="00E1089F" w:rsidP="00E1089F">
      <w:pPr>
        <w:spacing w:after="0" w:line="240" w:lineRule="auto"/>
        <w:rPr>
          <w:rFonts w:ascii="Arial" w:hAnsi="Arial" w:cs="Arial"/>
          <w:sz w:val="24"/>
          <w:szCs w:val="24"/>
        </w:rPr>
      </w:pPr>
    </w:p>
    <w:p w:rsidR="00D844E9" w:rsidRPr="00820B85" w:rsidRDefault="00D844E9" w:rsidP="00E1089F">
      <w:pPr>
        <w:spacing w:after="0"/>
        <w:rPr>
          <w:rFonts w:ascii="Arial" w:hAnsi="Arial" w:cs="Arial"/>
          <w:sz w:val="24"/>
          <w:szCs w:val="24"/>
        </w:rPr>
      </w:pPr>
    </w:p>
    <w:sectPr w:rsidR="00D844E9" w:rsidRPr="00820B85"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391CE"/>
    <w:multiLevelType w:val="hybridMultilevel"/>
    <w:tmpl w:val="D6AB443B"/>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D04826"/>
    <w:multiLevelType w:val="hybridMultilevel"/>
    <w:tmpl w:val="2634DE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492979"/>
    <w:multiLevelType w:val="hybridMultilevel"/>
    <w:tmpl w:val="9C807C6C"/>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nsid w:val="2F2023F7"/>
    <w:multiLevelType w:val="hybridMultilevel"/>
    <w:tmpl w:val="C1AEC5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6">
    <w:nsid w:val="372136FE"/>
    <w:multiLevelType w:val="hybridMultilevel"/>
    <w:tmpl w:val="95D21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C93C0C"/>
    <w:multiLevelType w:val="hybridMultilevel"/>
    <w:tmpl w:val="9CE6BC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97C4373"/>
    <w:multiLevelType w:val="hybridMultilevel"/>
    <w:tmpl w:val="C1323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4">
    <w:nsid w:val="63021D34"/>
    <w:multiLevelType w:val="hybridMultilevel"/>
    <w:tmpl w:val="1DEA0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C80EF7"/>
    <w:multiLevelType w:val="hybridMultilevel"/>
    <w:tmpl w:val="AD60E1E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7948116A"/>
    <w:multiLevelType w:val="hybridMultilevel"/>
    <w:tmpl w:val="898A0CDA"/>
    <w:lvl w:ilvl="0" w:tplc="8524523C">
      <w:start w:val="1"/>
      <w:numFmt w:val="decimal"/>
      <w:lvlText w:val="%1."/>
      <w:lvlJc w:val="left"/>
      <w:pPr>
        <w:ind w:left="720" w:hanging="360"/>
      </w:pPr>
      <w:rPr>
        <w:rFonts w:ascii="Arial" w:eastAsia="Calibri"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79F33BED"/>
    <w:multiLevelType w:val="hybridMultilevel"/>
    <w:tmpl w:val="4D0AF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AE3813"/>
    <w:multiLevelType w:val="hybridMultilevel"/>
    <w:tmpl w:val="FBE41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7"/>
  </w:num>
  <w:num w:numId="3">
    <w:abstractNumId w:val="16"/>
  </w:num>
  <w:num w:numId="4">
    <w:abstractNumId w:val="9"/>
  </w:num>
  <w:num w:numId="5">
    <w:abstractNumId w:val="10"/>
  </w:num>
  <w:num w:numId="6">
    <w:abstractNumId w:val="8"/>
  </w:num>
  <w:num w:numId="7">
    <w:abstractNumId w:val="13"/>
  </w:num>
  <w:num w:numId="8">
    <w:abstractNumId w:val="2"/>
  </w:num>
  <w:num w:numId="9">
    <w:abstractNumId w:val="5"/>
  </w:num>
  <w:num w:numId="10">
    <w:abstractNumId w:val="3"/>
  </w:num>
  <w:num w:numId="11">
    <w:abstractNumId w:val="11"/>
  </w:num>
  <w:num w:numId="12">
    <w:abstractNumId w:val="12"/>
  </w:num>
  <w:num w:numId="1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0"/>
  </w:num>
  <w:num w:numId="15">
    <w:abstractNumId w:val="18"/>
  </w:num>
  <w:num w:numId="16">
    <w:abstractNumId w:val="14"/>
  </w:num>
  <w:num w:numId="17">
    <w:abstractNumId w:val="6"/>
  </w:num>
  <w:num w:numId="18">
    <w:abstractNumId w:val="19"/>
  </w:num>
  <w:num w:numId="19">
    <w:abstractNumId w:val="1"/>
  </w:num>
  <w:num w:numId="20">
    <w:abstractNumId w:val="4"/>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058AA"/>
    <w:rsid w:val="000261A9"/>
    <w:rsid w:val="00071881"/>
    <w:rsid w:val="000D500D"/>
    <w:rsid w:val="000E418E"/>
    <w:rsid w:val="00100FD1"/>
    <w:rsid w:val="00137867"/>
    <w:rsid w:val="00154F34"/>
    <w:rsid w:val="001906CB"/>
    <w:rsid w:val="0019097E"/>
    <w:rsid w:val="0021116F"/>
    <w:rsid w:val="00217AEB"/>
    <w:rsid w:val="00220785"/>
    <w:rsid w:val="0022130C"/>
    <w:rsid w:val="0023547E"/>
    <w:rsid w:val="002B5EAD"/>
    <w:rsid w:val="002D1324"/>
    <w:rsid w:val="00347FE9"/>
    <w:rsid w:val="003F22B7"/>
    <w:rsid w:val="0046050E"/>
    <w:rsid w:val="00471E1C"/>
    <w:rsid w:val="0064406D"/>
    <w:rsid w:val="00656D2C"/>
    <w:rsid w:val="006D079F"/>
    <w:rsid w:val="006D62E1"/>
    <w:rsid w:val="006E3992"/>
    <w:rsid w:val="00706D65"/>
    <w:rsid w:val="00744D9E"/>
    <w:rsid w:val="007D4B81"/>
    <w:rsid w:val="00820B85"/>
    <w:rsid w:val="00844676"/>
    <w:rsid w:val="00995DB4"/>
    <w:rsid w:val="009A44CA"/>
    <w:rsid w:val="009C25C2"/>
    <w:rsid w:val="009E7F2C"/>
    <w:rsid w:val="00A3783B"/>
    <w:rsid w:val="00A4603F"/>
    <w:rsid w:val="00AD29C4"/>
    <w:rsid w:val="00B1252C"/>
    <w:rsid w:val="00B24CE4"/>
    <w:rsid w:val="00B32E9F"/>
    <w:rsid w:val="00B85C79"/>
    <w:rsid w:val="00BB17BE"/>
    <w:rsid w:val="00D03C07"/>
    <w:rsid w:val="00D42B00"/>
    <w:rsid w:val="00D844E9"/>
    <w:rsid w:val="00DE7240"/>
    <w:rsid w:val="00E1089F"/>
    <w:rsid w:val="00E8254C"/>
    <w:rsid w:val="00E9705C"/>
    <w:rsid w:val="00F175C2"/>
    <w:rsid w:val="00FE60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semiHidden/>
    <w:unhideWhenUsed/>
    <w:qFormat/>
    <w:rsid w:val="002B5E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3Car">
    <w:name w:val="Título 3 Car"/>
    <w:basedOn w:val="Fuentedeprrafopredeter"/>
    <w:link w:val="Ttulo3"/>
    <w:uiPriority w:val="9"/>
    <w:semiHidden/>
    <w:rsid w:val="002B5EAD"/>
    <w:rPr>
      <w:rFonts w:asciiTheme="majorHAnsi" w:eastAsiaTheme="majorEastAsia" w:hAnsiTheme="majorHAnsi" w:cstheme="majorBidi"/>
      <w:b/>
      <w:bCs/>
      <w:color w:val="4F81BD" w:themeColor="accent1"/>
    </w:rPr>
  </w:style>
  <w:style w:type="paragraph" w:styleId="Sangra2detindependiente">
    <w:name w:val="Body Text Indent 2"/>
    <w:basedOn w:val="Normal"/>
    <w:link w:val="Sangra2detindependienteCar"/>
    <w:uiPriority w:val="99"/>
    <w:semiHidden/>
    <w:unhideWhenUsed/>
    <w:rsid w:val="002B5E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5EAD"/>
  </w:style>
  <w:style w:type="character" w:styleId="nfasis">
    <w:name w:val="Emphasis"/>
    <w:qFormat/>
    <w:rsid w:val="002B5E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1752</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Amelia</cp:lastModifiedBy>
  <cp:revision>39</cp:revision>
  <dcterms:created xsi:type="dcterms:W3CDTF">2020-03-23T15:42:00Z</dcterms:created>
  <dcterms:modified xsi:type="dcterms:W3CDTF">2020-04-04T19:16:00Z</dcterms:modified>
</cp:coreProperties>
</file>