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44B2" w:rsidRPr="00BE401C" w:rsidRDefault="00BE401C" w:rsidP="00BE401C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>UNIDAD TEMÁTICA # 3</w:t>
      </w:r>
      <w:r w:rsidR="00A2135A" w:rsidRPr="00A2135A">
        <w:rPr>
          <w:rFonts w:ascii="Arial" w:hAnsi="Arial" w:cs="Arial"/>
        </w:rPr>
        <w:t xml:space="preserve">. </w:t>
      </w:r>
      <w:r w:rsidRPr="00BE401C">
        <w:rPr>
          <w:rFonts w:ascii="Arial" w:hAnsi="Arial" w:cs="Arial"/>
        </w:rPr>
        <w:t>Cinética del movimiento humano. Conceptos Generales de la estática. Fuerza como vector. Características. Tipos de fuerzas que influyen en el movimiento humano, reglas para representarlas. Axiomas de la Estática.</w:t>
      </w:r>
    </w:p>
    <w:p w:rsidR="000A4693" w:rsidRDefault="000A4693" w:rsidP="00A2135A">
      <w:pPr>
        <w:jc w:val="both"/>
        <w:rPr>
          <w:rFonts w:ascii="Arial" w:hAnsi="Arial" w:cs="Arial"/>
        </w:rPr>
      </w:pP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>Bibliografía: Biomecánica Básica del Soma.</w:t>
      </w:r>
      <w:r w:rsidR="00210EB6">
        <w:rPr>
          <w:rFonts w:ascii="Arial" w:hAnsi="Arial" w:cs="Arial"/>
        </w:rPr>
        <w:t xml:space="preserve"> </w:t>
      </w:r>
      <w:r w:rsidRPr="00254CB1">
        <w:rPr>
          <w:rFonts w:ascii="Arial" w:hAnsi="Arial" w:cs="Arial"/>
        </w:rPr>
        <w:t>Margaret Nordin p. 25-28 y 40-44.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 xml:space="preserve">Introducción a la Biomecánica. </w:t>
      </w:r>
      <w:r w:rsidR="00210EB6" w:rsidRPr="00254CB1">
        <w:rPr>
          <w:rFonts w:ascii="Arial" w:hAnsi="Arial" w:cs="Arial"/>
        </w:rPr>
        <w:t>Cap.</w:t>
      </w:r>
      <w:r w:rsidRPr="00254CB1">
        <w:rPr>
          <w:rFonts w:ascii="Arial" w:hAnsi="Arial" w:cs="Arial"/>
        </w:rPr>
        <w:t xml:space="preserve"> 4. Karl Hainaut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 xml:space="preserve">Fundamentals of </w:t>
      </w:r>
      <w:proofErr w:type="spellStart"/>
      <w:r w:rsidRPr="00254CB1">
        <w:rPr>
          <w:rFonts w:ascii="Arial" w:hAnsi="Arial" w:cs="Arial"/>
        </w:rPr>
        <w:t>Biomechanic</w:t>
      </w:r>
      <w:proofErr w:type="spellEnd"/>
      <w:r w:rsidRPr="00254CB1">
        <w:rPr>
          <w:rFonts w:ascii="Arial" w:hAnsi="Arial" w:cs="Arial"/>
        </w:rPr>
        <w:t xml:space="preserve">. </w:t>
      </w:r>
      <w:proofErr w:type="spellStart"/>
      <w:r w:rsidRPr="00254CB1">
        <w:rPr>
          <w:rFonts w:ascii="Arial" w:hAnsi="Arial" w:cs="Arial"/>
        </w:rPr>
        <w:t>Duane</w:t>
      </w:r>
      <w:proofErr w:type="spellEnd"/>
      <w:r w:rsidRPr="00254CB1">
        <w:rPr>
          <w:rFonts w:ascii="Arial" w:hAnsi="Arial" w:cs="Arial"/>
        </w:rPr>
        <w:t xml:space="preserve"> </w:t>
      </w:r>
      <w:proofErr w:type="spellStart"/>
      <w:r w:rsidRPr="00254CB1">
        <w:rPr>
          <w:rFonts w:ascii="Arial" w:hAnsi="Arial" w:cs="Arial"/>
        </w:rPr>
        <w:t>Knudson</w:t>
      </w:r>
      <w:proofErr w:type="spellEnd"/>
      <w:r w:rsidRPr="00254CB1">
        <w:rPr>
          <w:rFonts w:ascii="Arial" w:hAnsi="Arial" w:cs="Arial"/>
        </w:rPr>
        <w:t xml:space="preserve">. Cap2 p. 33-46 y </w:t>
      </w:r>
      <w:proofErr w:type="spellStart"/>
      <w:r w:rsidRPr="00254CB1">
        <w:rPr>
          <w:rFonts w:ascii="Arial" w:hAnsi="Arial" w:cs="Arial"/>
        </w:rPr>
        <w:t>Cap</w:t>
      </w:r>
      <w:proofErr w:type="spellEnd"/>
      <w:r w:rsidRPr="00254CB1">
        <w:rPr>
          <w:rFonts w:ascii="Arial" w:hAnsi="Arial" w:cs="Arial"/>
        </w:rPr>
        <w:t xml:space="preserve"> 6 p.138-147. </w:t>
      </w:r>
    </w:p>
    <w:p w:rsid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>Principios de Biomecánica.PDF.</w:t>
      </w:r>
    </w:p>
    <w:p w:rsidR="00254CB1" w:rsidRDefault="00254CB1" w:rsidP="00254CB1">
      <w:pPr>
        <w:jc w:val="both"/>
        <w:rPr>
          <w:rFonts w:ascii="Arial" w:hAnsi="Arial" w:cs="Arial"/>
        </w:rPr>
      </w:pPr>
    </w:p>
    <w:p w:rsidR="00254CB1" w:rsidRDefault="00254CB1" w:rsidP="00254C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Estática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>Es la parte de la mecánica que estudia los cuerpos en equilibrio. Como equilibrio se considera el estado de reposo de un cuerpo en relación con otro considerado fijo.</w:t>
      </w:r>
    </w:p>
    <w:p w:rsidR="00210EB6" w:rsidRDefault="00210EB6" w:rsidP="00254CB1">
      <w:pPr>
        <w:jc w:val="both"/>
        <w:rPr>
          <w:rFonts w:ascii="Arial" w:hAnsi="Arial" w:cs="Arial"/>
        </w:rPr>
      </w:pP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 xml:space="preserve">Modelos empleados para los análisis de las fuerzas 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10EB6">
        <w:rPr>
          <w:rFonts w:ascii="Arial" w:hAnsi="Arial" w:cs="Arial"/>
          <w:b/>
        </w:rPr>
        <w:t xml:space="preserve">Partícula: </w:t>
      </w:r>
      <w:r w:rsidRPr="00254CB1">
        <w:rPr>
          <w:rFonts w:ascii="Arial" w:hAnsi="Arial" w:cs="Arial"/>
        </w:rPr>
        <w:t>Se considera un punto del espacio o material, carece de dimensiones y tiene asociado una masa.</w:t>
      </w:r>
    </w:p>
    <w:p w:rsidR="00254CB1" w:rsidRDefault="00254CB1" w:rsidP="00254CB1">
      <w:pPr>
        <w:jc w:val="both"/>
        <w:rPr>
          <w:rFonts w:ascii="Arial" w:hAnsi="Arial" w:cs="Arial"/>
        </w:rPr>
      </w:pPr>
      <w:r w:rsidRPr="00210EB6">
        <w:rPr>
          <w:rFonts w:ascii="Arial" w:hAnsi="Arial" w:cs="Arial"/>
          <w:b/>
        </w:rPr>
        <w:t>Aplicación práctica:</w:t>
      </w:r>
      <w:r w:rsidRPr="00254CB1">
        <w:rPr>
          <w:rFonts w:ascii="Arial" w:hAnsi="Arial" w:cs="Arial"/>
        </w:rPr>
        <w:t xml:space="preserve"> El punto de aplicación de una fuerza puede considerarse que se aplica a un punto de un cuerpo al que se le llama partícula o punto material.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10EB6">
        <w:rPr>
          <w:rFonts w:ascii="Arial" w:hAnsi="Arial" w:cs="Arial"/>
          <w:b/>
        </w:rPr>
        <w:t>Cuerpo Rígido:</w:t>
      </w:r>
      <w:r w:rsidRPr="00254CB1">
        <w:rPr>
          <w:rFonts w:ascii="Arial" w:hAnsi="Arial" w:cs="Arial"/>
        </w:rPr>
        <w:t xml:space="preserve"> Es la combinación de un gran número de partículas o puntos materiales, dispuestos de un modo tal que la distancia entre las partículas cualesquiera se mantienen constantes, aunque se les aplique una fuerza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E60E9F">
        <w:rPr>
          <w:rFonts w:ascii="Arial" w:hAnsi="Arial" w:cs="Arial"/>
          <w:b/>
        </w:rPr>
        <w:t>Fuerza:</w:t>
      </w:r>
      <w:r w:rsidRPr="00254CB1">
        <w:rPr>
          <w:rFonts w:ascii="Arial" w:hAnsi="Arial" w:cs="Arial"/>
        </w:rPr>
        <w:t xml:space="preserve"> Es la medida de la interacción de un cuerpo sobre otro para la cual se utiliza un vector para representarla.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>MANIFESTACIÓN EN EL C.H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E60E9F">
        <w:rPr>
          <w:rFonts w:ascii="Arial" w:hAnsi="Arial" w:cs="Arial"/>
          <w:b/>
        </w:rPr>
        <w:t>Carga:</w:t>
      </w:r>
      <w:r w:rsidRPr="00254CB1">
        <w:rPr>
          <w:rFonts w:ascii="Arial" w:hAnsi="Arial" w:cs="Arial"/>
        </w:rPr>
        <w:t xml:space="preserve"> Un cuerpo dentro del campo gravitatorio posee la característica medible de su peso.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E60E9F">
        <w:rPr>
          <w:rFonts w:ascii="Arial" w:hAnsi="Arial" w:cs="Arial"/>
          <w:b/>
        </w:rPr>
        <w:t>Esfuerzo:</w:t>
      </w:r>
      <w:r w:rsidRPr="00254CB1">
        <w:rPr>
          <w:rFonts w:ascii="Arial" w:hAnsi="Arial" w:cs="Arial"/>
        </w:rPr>
        <w:t xml:space="preserve"> cociente entre la fuerza de resistencia (R), que es respuesta a una fuerza (F), y la superficie (S) sobre la que es aplicada, cuando esta superficie está en equilibrio.</w:t>
      </w:r>
    </w:p>
    <w:p w:rsidR="00254CB1" w:rsidRDefault="00254CB1" w:rsidP="00254CB1">
      <w:pPr>
        <w:jc w:val="both"/>
        <w:rPr>
          <w:rFonts w:ascii="Arial" w:hAnsi="Arial" w:cs="Arial"/>
        </w:rPr>
      </w:pPr>
      <w:r w:rsidRPr="00E60E9F">
        <w:rPr>
          <w:rFonts w:ascii="Arial" w:hAnsi="Arial" w:cs="Arial"/>
          <w:b/>
        </w:rPr>
        <w:t>Tensión:</w:t>
      </w:r>
      <w:r w:rsidRPr="00254CB1">
        <w:rPr>
          <w:rFonts w:ascii="Arial" w:hAnsi="Arial" w:cs="Arial"/>
        </w:rPr>
        <w:t xml:space="preserve"> Fuerzas que actúa</w:t>
      </w:r>
      <w:r w:rsidR="001F7400">
        <w:rPr>
          <w:rFonts w:ascii="Arial" w:hAnsi="Arial" w:cs="Arial"/>
        </w:rPr>
        <w:t>n</w:t>
      </w:r>
      <w:bookmarkStart w:id="0" w:name="_GoBack"/>
      <w:bookmarkEnd w:id="0"/>
      <w:r w:rsidRPr="00254CB1">
        <w:rPr>
          <w:rFonts w:ascii="Arial" w:hAnsi="Arial" w:cs="Arial"/>
        </w:rPr>
        <w:t xml:space="preserve"> tirando o presionando una articulación. Fuerzas de tensión y de compresión.</w:t>
      </w:r>
    </w:p>
    <w:p w:rsidR="00254CB1" w:rsidRDefault="00254CB1" w:rsidP="00254CB1">
      <w:pPr>
        <w:jc w:val="both"/>
        <w:rPr>
          <w:rFonts w:ascii="Arial" w:hAnsi="Arial" w:cs="Arial"/>
        </w:rPr>
      </w:pPr>
    </w:p>
    <w:p w:rsidR="00254CB1" w:rsidRDefault="00254CB1" w:rsidP="00254CB1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Axiomas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>1ra Ley de newton: si la resultante de un sistema de fuerzas que actúa sobre un punto materia o partícula es cero, entonces no se altera el estado de equilibrio de dicha partícula.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>3ra Ley de newton: Plantea que las fuerzas de acción y reacción entre cuerpos que interactúan tienen el mismo módulo y línea de acción pero sentidos opuestos y actúan sobre cuerpos distintos.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>Ley o principio del paralelogramo: Plantea que dos fuerzas concurrentes pueden sustituirse por una sola fuerza que tenga como magnitud y dirección la diagonal del paralelogramo construido tomando como lados del mismo las fuerzas dadas.</w:t>
      </w:r>
    </w:p>
    <w:p w:rsidR="00E60E9F" w:rsidRDefault="00E60E9F" w:rsidP="00254CB1">
      <w:pPr>
        <w:jc w:val="both"/>
        <w:rPr>
          <w:rFonts w:ascii="Arial" w:hAnsi="Arial" w:cs="Arial"/>
        </w:rPr>
      </w:pPr>
    </w:p>
    <w:p w:rsid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lastRenderedPageBreak/>
        <w:t>Principio de transmisibilidad de las fuerzas: Una fuerza que actúa sobre un cuerpo rígido puede trasladarse a otro punto de la misma línea de acción sin que varíen las condiciones de equilibrio o movimiento del cuerpo.</w:t>
      </w:r>
    </w:p>
    <w:p w:rsidR="00254CB1" w:rsidRDefault="00254CB1" w:rsidP="00254CB1">
      <w:pPr>
        <w:jc w:val="both"/>
        <w:rPr>
          <w:rFonts w:ascii="Arial" w:hAnsi="Arial" w:cs="Arial"/>
        </w:rPr>
      </w:pP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254CB1">
        <w:rPr>
          <w:rFonts w:ascii="Arial" w:hAnsi="Arial" w:cs="Arial"/>
        </w:rPr>
        <w:t>Características del vector Fuerza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E60E9F">
        <w:rPr>
          <w:rFonts w:ascii="Arial" w:hAnsi="Arial" w:cs="Arial"/>
          <w:b/>
        </w:rPr>
        <w:t>Punto de aplicación:</w:t>
      </w:r>
      <w:r w:rsidRPr="00254CB1">
        <w:rPr>
          <w:rFonts w:ascii="Arial" w:hAnsi="Arial" w:cs="Arial"/>
        </w:rPr>
        <w:t xml:space="preserve"> Es el punto de contacto de un cuerpo sobre otro.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E60E9F">
        <w:rPr>
          <w:rFonts w:ascii="Arial" w:hAnsi="Arial" w:cs="Arial"/>
          <w:b/>
        </w:rPr>
        <w:t>Línea de aplicación o acción:</w:t>
      </w:r>
      <w:r w:rsidRPr="00254CB1">
        <w:rPr>
          <w:rFonts w:ascii="Arial" w:hAnsi="Arial" w:cs="Arial"/>
        </w:rPr>
        <w:t xml:space="preserve"> Es la recta de longitud indefinida de la cual el vector fuerza es un segmento.</w:t>
      </w:r>
    </w:p>
    <w:p w:rsidR="00254CB1" w:rsidRPr="00254CB1" w:rsidRDefault="00254CB1" w:rsidP="00254CB1">
      <w:pPr>
        <w:jc w:val="both"/>
        <w:rPr>
          <w:rFonts w:ascii="Arial" w:hAnsi="Arial" w:cs="Arial"/>
        </w:rPr>
      </w:pPr>
      <w:r w:rsidRPr="00E60E9F">
        <w:rPr>
          <w:rFonts w:ascii="Arial" w:hAnsi="Arial" w:cs="Arial"/>
          <w:b/>
        </w:rPr>
        <w:t>Dirección:</w:t>
      </w:r>
      <w:r w:rsidRPr="00254CB1">
        <w:rPr>
          <w:rFonts w:ascii="Arial" w:hAnsi="Arial" w:cs="Arial"/>
        </w:rPr>
        <w:t xml:space="preserve"> Es el ángulo de la línea de acción del vector fuerza respecto a una línea horizontal.</w:t>
      </w:r>
    </w:p>
    <w:p w:rsidR="00254CB1" w:rsidRDefault="00254CB1" w:rsidP="00254CB1">
      <w:pPr>
        <w:jc w:val="both"/>
        <w:rPr>
          <w:rFonts w:ascii="Arial" w:hAnsi="Arial" w:cs="Arial"/>
        </w:rPr>
      </w:pPr>
      <w:r w:rsidRPr="00E60E9F">
        <w:rPr>
          <w:rFonts w:ascii="Arial" w:hAnsi="Arial" w:cs="Arial"/>
          <w:b/>
        </w:rPr>
        <w:t>Magnitud:</w:t>
      </w:r>
      <w:r w:rsidRPr="00254CB1">
        <w:rPr>
          <w:rFonts w:ascii="Arial" w:hAnsi="Arial" w:cs="Arial"/>
        </w:rPr>
        <w:t xml:space="preserve"> Está dada por su comparación con una fuerza patrón. El patrón de fuerza en el Sistema Internacional de Unidades es el Newton (N). 1 N= 1 kg x 1 m/s2.</w:t>
      </w:r>
    </w:p>
    <w:p w:rsidR="004174A9" w:rsidRPr="004174A9" w:rsidRDefault="004174A9" w:rsidP="004174A9">
      <w:pPr>
        <w:jc w:val="both"/>
        <w:rPr>
          <w:rFonts w:ascii="Arial" w:hAnsi="Arial" w:cs="Arial"/>
        </w:rPr>
      </w:pPr>
      <w:r w:rsidRPr="00E60E9F">
        <w:rPr>
          <w:rFonts w:ascii="Arial" w:hAnsi="Arial" w:cs="Arial"/>
          <w:b/>
        </w:rPr>
        <w:t>Sistemas de fuerzas:</w:t>
      </w:r>
      <w:r w:rsidRPr="004174A9">
        <w:rPr>
          <w:rFonts w:ascii="Arial" w:hAnsi="Arial" w:cs="Arial"/>
        </w:rPr>
        <w:t xml:space="preserve"> Se define como el conjunto de fuerzas aplicadas a un punto material. Se clasifican en:</w:t>
      </w:r>
    </w:p>
    <w:p w:rsidR="004174A9" w:rsidRPr="004174A9" w:rsidRDefault="004174A9" w:rsidP="004174A9">
      <w:pPr>
        <w:jc w:val="both"/>
        <w:rPr>
          <w:rFonts w:ascii="Arial" w:hAnsi="Arial" w:cs="Arial"/>
        </w:rPr>
      </w:pPr>
    </w:p>
    <w:p w:rsidR="004174A9" w:rsidRPr="004174A9" w:rsidRDefault="004174A9" w:rsidP="004174A9">
      <w:pPr>
        <w:jc w:val="both"/>
        <w:rPr>
          <w:rFonts w:ascii="Arial" w:hAnsi="Arial" w:cs="Arial"/>
        </w:rPr>
      </w:pPr>
      <w:proofErr w:type="spellStart"/>
      <w:r w:rsidRPr="004174A9">
        <w:rPr>
          <w:rFonts w:ascii="Arial" w:hAnsi="Arial" w:cs="Arial"/>
        </w:rPr>
        <w:t>Coplanares</w:t>
      </w:r>
      <w:proofErr w:type="spellEnd"/>
      <w:r w:rsidRPr="004174A9">
        <w:rPr>
          <w:rFonts w:ascii="Arial" w:hAnsi="Arial" w:cs="Arial"/>
        </w:rPr>
        <w:t xml:space="preserve"> </w:t>
      </w:r>
    </w:p>
    <w:p w:rsidR="004174A9" w:rsidRPr="004174A9" w:rsidRDefault="004174A9" w:rsidP="004174A9">
      <w:pPr>
        <w:jc w:val="both"/>
        <w:rPr>
          <w:rFonts w:ascii="Arial" w:hAnsi="Arial" w:cs="Arial"/>
        </w:rPr>
      </w:pPr>
      <w:r w:rsidRPr="004174A9">
        <w:rPr>
          <w:rFonts w:ascii="Arial" w:hAnsi="Arial" w:cs="Arial"/>
        </w:rPr>
        <w:t xml:space="preserve">Especiales </w:t>
      </w:r>
    </w:p>
    <w:p w:rsidR="004174A9" w:rsidRPr="004174A9" w:rsidRDefault="004174A9" w:rsidP="004174A9">
      <w:pPr>
        <w:jc w:val="both"/>
        <w:rPr>
          <w:rFonts w:ascii="Arial" w:hAnsi="Arial" w:cs="Arial"/>
        </w:rPr>
      </w:pPr>
      <w:proofErr w:type="spellStart"/>
      <w:r w:rsidRPr="004174A9">
        <w:rPr>
          <w:rFonts w:ascii="Arial" w:hAnsi="Arial" w:cs="Arial"/>
        </w:rPr>
        <w:t>Coplanares</w:t>
      </w:r>
      <w:proofErr w:type="spellEnd"/>
      <w:r w:rsidRPr="004174A9">
        <w:rPr>
          <w:rFonts w:ascii="Arial" w:hAnsi="Arial" w:cs="Arial"/>
        </w:rPr>
        <w:t>: Se caracterizan porque todas las fuerzas están contenidas en un mismo plano. Se clasifican en:</w:t>
      </w:r>
    </w:p>
    <w:p w:rsidR="004174A9" w:rsidRPr="004174A9" w:rsidRDefault="004174A9" w:rsidP="004174A9">
      <w:pPr>
        <w:jc w:val="both"/>
        <w:rPr>
          <w:rFonts w:ascii="Arial" w:hAnsi="Arial" w:cs="Arial"/>
        </w:rPr>
      </w:pPr>
      <w:r w:rsidRPr="004174A9">
        <w:rPr>
          <w:rFonts w:ascii="Arial" w:hAnsi="Arial" w:cs="Arial"/>
        </w:rPr>
        <w:t>Concurrentes: Cuando las líneas de acción de las fuerzas coinciden, se intercepten o concurren en un punto.</w:t>
      </w:r>
    </w:p>
    <w:p w:rsidR="004174A9" w:rsidRDefault="004174A9" w:rsidP="004174A9">
      <w:pPr>
        <w:jc w:val="both"/>
        <w:rPr>
          <w:rFonts w:ascii="Arial" w:hAnsi="Arial" w:cs="Arial"/>
        </w:rPr>
      </w:pPr>
      <w:r w:rsidRPr="004174A9">
        <w:rPr>
          <w:rFonts w:ascii="Arial" w:hAnsi="Arial" w:cs="Arial"/>
        </w:rPr>
        <w:t>Paralelas: Cuando todas las fuerzas tienen línea de acción paralelas</w:t>
      </w:r>
    </w:p>
    <w:p w:rsidR="004174A9" w:rsidRDefault="004174A9" w:rsidP="004174A9">
      <w:pPr>
        <w:jc w:val="both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Reglas para representar la fuerza</w:t>
      </w:r>
    </w:p>
    <w:tbl>
      <w:tblPr>
        <w:tblW w:w="10175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975"/>
        <w:gridCol w:w="2430"/>
        <w:gridCol w:w="2531"/>
        <w:gridCol w:w="3239"/>
      </w:tblGrid>
      <w:tr w:rsidR="004174A9" w:rsidRPr="004174A9" w:rsidTr="004637F9">
        <w:trPr>
          <w:trHeight w:val="100"/>
          <w:jc w:val="center"/>
        </w:trPr>
        <w:tc>
          <w:tcPr>
            <w:tcW w:w="10175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33339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637F9" w:rsidRDefault="004174A9" w:rsidP="004174A9">
            <w:pPr>
              <w:pStyle w:val="Sinespaciado"/>
              <w:jc w:val="center"/>
              <w:rPr>
                <w:b/>
                <w:lang w:val="es-NI"/>
              </w:rPr>
            </w:pPr>
            <w:r w:rsidRPr="004637F9">
              <w:rPr>
                <w:b/>
                <w:color w:val="FFFFFF" w:themeColor="background1"/>
              </w:rPr>
              <w:t>Tipos de fuerzas</w:t>
            </w:r>
          </w:p>
        </w:tc>
      </w:tr>
      <w:tr w:rsidR="004174A9" w:rsidRPr="004174A9" w:rsidTr="004637F9">
        <w:trPr>
          <w:trHeight w:val="220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Fuerza de Gravedad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 xml:space="preserve">Fuerza Muscular 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Fuerza de Reacción</w:t>
            </w:r>
          </w:p>
        </w:tc>
      </w:tr>
      <w:tr w:rsidR="004174A9" w:rsidRPr="004174A9" w:rsidTr="004637F9">
        <w:trPr>
          <w:trHeight w:val="1063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Punto de aplicación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COG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Punto de inserción del músculo en el segmento óseo a mover.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Centro de presión o empuje de la parte del cuerpo que la ejerce sobre la superficie estable.</w:t>
            </w:r>
          </w:p>
        </w:tc>
      </w:tr>
      <w:tr w:rsidR="004174A9" w:rsidRPr="004174A9" w:rsidTr="004637F9">
        <w:trPr>
          <w:trHeight w:val="92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Línea de aplicación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Vertical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Sigue las fibras locales del músculo para la articulación que está siendo analizada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La dirección en la cual la parte del cuerpo aplica la fuerza a la superficie estable</w:t>
            </w:r>
          </w:p>
        </w:tc>
      </w:tr>
      <w:tr w:rsidR="004174A9" w:rsidRPr="004174A9" w:rsidTr="004637F9">
        <w:trPr>
          <w:trHeight w:val="1135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Dirección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Hacia abajo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Hacia el centro del músculo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3F9FA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Opuesta a la dirección en la cual la parte del cuerpo aplica la fuerza a la superficie estable.</w:t>
            </w:r>
          </w:p>
        </w:tc>
      </w:tr>
      <w:tr w:rsidR="004174A9" w:rsidRPr="004174A9" w:rsidTr="004637F9">
        <w:trPr>
          <w:trHeight w:val="402"/>
          <w:jc w:val="center"/>
        </w:trPr>
        <w:tc>
          <w:tcPr>
            <w:tcW w:w="197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Magnitud</w:t>
            </w:r>
          </w:p>
        </w:tc>
        <w:tc>
          <w:tcPr>
            <w:tcW w:w="24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proofErr w:type="spellStart"/>
            <w:r w:rsidRPr="004174A9">
              <w:t>Fg</w:t>
            </w:r>
            <w:proofErr w:type="spellEnd"/>
            <w:r w:rsidRPr="004174A9">
              <w:t>= m  g (N)</w:t>
            </w:r>
          </w:p>
        </w:tc>
        <w:tc>
          <w:tcPr>
            <w:tcW w:w="253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arbitraria</w:t>
            </w:r>
          </w:p>
        </w:tc>
        <w:tc>
          <w:tcPr>
            <w:tcW w:w="323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7F3F4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174A9" w:rsidRPr="004174A9" w:rsidRDefault="004174A9" w:rsidP="004174A9">
            <w:pPr>
              <w:pStyle w:val="Sinespaciado"/>
              <w:rPr>
                <w:lang w:val="es-NI"/>
              </w:rPr>
            </w:pPr>
            <w:r w:rsidRPr="004174A9">
              <w:t>arbitraria</w:t>
            </w:r>
          </w:p>
        </w:tc>
      </w:tr>
    </w:tbl>
    <w:p w:rsidR="004174A9" w:rsidRDefault="004174A9" w:rsidP="004174A9">
      <w:pPr>
        <w:jc w:val="both"/>
        <w:rPr>
          <w:rFonts w:ascii="Arial" w:hAnsi="Arial" w:cs="Arial"/>
        </w:rPr>
      </w:pPr>
    </w:p>
    <w:p w:rsidR="004174A9" w:rsidRDefault="004174A9" w:rsidP="004174A9">
      <w:pPr>
        <w:jc w:val="both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  <w:r w:rsidRPr="004174A9">
        <w:rPr>
          <w:rFonts w:ascii="Arial" w:hAnsi="Arial" w:cs="Arial"/>
          <w:noProof/>
          <w:lang w:val="es-NI" w:eastAsia="es-NI"/>
        </w:rPr>
        <w:lastRenderedPageBreak/>
        <w:drawing>
          <wp:inline distT="0" distB="0" distL="0" distR="0" wp14:anchorId="4395C22C" wp14:editId="336D0857">
            <wp:extent cx="5553075" cy="6771005"/>
            <wp:effectExtent l="0" t="0" r="952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85821" cy="6810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174A9">
      <w:pPr>
        <w:jc w:val="center"/>
        <w:rPr>
          <w:rFonts w:ascii="Arial" w:hAnsi="Arial" w:cs="Arial"/>
        </w:rPr>
      </w:pPr>
    </w:p>
    <w:p w:rsidR="004174A9" w:rsidRDefault="004174A9" w:rsidP="004637F9">
      <w:pPr>
        <w:pStyle w:val="Sinespaciado"/>
      </w:pPr>
      <w:r w:rsidRPr="004174A9">
        <w:rPr>
          <w:noProof/>
          <w:lang w:val="es-NI" w:eastAsia="es-NI"/>
        </w:rPr>
        <w:lastRenderedPageBreak/>
        <w:drawing>
          <wp:inline distT="0" distB="0" distL="0" distR="0" wp14:anchorId="08B3A458" wp14:editId="1A6E7813">
            <wp:extent cx="5957248" cy="6094095"/>
            <wp:effectExtent l="0" t="0" r="5715" b="190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97543" cy="613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4A9" w:rsidRPr="004174A9" w:rsidRDefault="004174A9" w:rsidP="004174A9"/>
    <w:p w:rsidR="004174A9" w:rsidRPr="004174A9" w:rsidRDefault="004174A9" w:rsidP="004174A9"/>
    <w:p w:rsidR="004174A9" w:rsidRPr="004174A9" w:rsidRDefault="004174A9" w:rsidP="004174A9"/>
    <w:p w:rsidR="004174A9" w:rsidRPr="004174A9" w:rsidRDefault="004174A9" w:rsidP="004174A9"/>
    <w:p w:rsidR="004174A9" w:rsidRPr="004174A9" w:rsidRDefault="004174A9" w:rsidP="004174A9"/>
    <w:p w:rsidR="004174A9" w:rsidRPr="004174A9" w:rsidRDefault="004174A9" w:rsidP="004174A9"/>
    <w:p w:rsidR="004174A9" w:rsidRPr="004174A9" w:rsidRDefault="004174A9" w:rsidP="004174A9"/>
    <w:p w:rsidR="004174A9" w:rsidRDefault="004174A9" w:rsidP="004174A9"/>
    <w:p w:rsidR="004174A9" w:rsidRDefault="004174A9" w:rsidP="004174A9"/>
    <w:p w:rsidR="004174A9" w:rsidRDefault="004174A9" w:rsidP="004174A9">
      <w:pPr>
        <w:jc w:val="right"/>
      </w:pPr>
    </w:p>
    <w:p w:rsidR="004174A9" w:rsidRDefault="004174A9" w:rsidP="004174A9">
      <w:pPr>
        <w:jc w:val="right"/>
      </w:pPr>
    </w:p>
    <w:p w:rsidR="004174A9" w:rsidRDefault="004174A9" w:rsidP="004174A9">
      <w:pPr>
        <w:jc w:val="right"/>
      </w:pPr>
    </w:p>
    <w:p w:rsidR="004174A9" w:rsidRDefault="004174A9" w:rsidP="004174A9">
      <w:pPr>
        <w:jc w:val="right"/>
      </w:pPr>
    </w:p>
    <w:p w:rsidR="004174A9" w:rsidRDefault="004174A9" w:rsidP="004174A9">
      <w:r w:rsidRPr="004174A9">
        <w:rPr>
          <w:noProof/>
          <w:lang w:val="es-NI" w:eastAsia="es-NI"/>
        </w:rPr>
        <w:lastRenderedPageBreak/>
        <w:drawing>
          <wp:inline distT="0" distB="0" distL="0" distR="0" wp14:anchorId="48ADF16A" wp14:editId="00F4E3E6">
            <wp:extent cx="5981700" cy="485775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2544" cy="4858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74A9" w:rsidRDefault="004174A9" w:rsidP="004174A9"/>
    <w:p w:rsidR="004174A9" w:rsidRDefault="004174A9" w:rsidP="004174A9"/>
    <w:p w:rsidR="00E423CE" w:rsidRDefault="00E423CE" w:rsidP="004174A9"/>
    <w:p w:rsidR="00E423CE" w:rsidRDefault="00E423CE" w:rsidP="004174A9">
      <w:r w:rsidRPr="00E423CE">
        <w:rPr>
          <w:noProof/>
          <w:lang w:val="es-NI" w:eastAsia="es-NI"/>
        </w:rPr>
        <w:drawing>
          <wp:inline distT="0" distB="0" distL="0" distR="0" wp14:anchorId="1E1510DD" wp14:editId="2934BAF0">
            <wp:extent cx="5962028" cy="3352165"/>
            <wp:effectExtent l="0" t="0" r="635" b="63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62780" cy="3352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CE" w:rsidRDefault="00E423CE" w:rsidP="00E423CE">
      <w:pPr>
        <w:jc w:val="center"/>
      </w:pPr>
      <w:r w:rsidRPr="00E423CE">
        <w:rPr>
          <w:noProof/>
          <w:lang w:val="es-NI" w:eastAsia="es-NI"/>
        </w:rPr>
        <w:lastRenderedPageBreak/>
        <w:drawing>
          <wp:inline distT="0" distB="0" distL="0" distR="0" wp14:anchorId="065C7FE2" wp14:editId="6EF0782F">
            <wp:extent cx="5867400" cy="3952875"/>
            <wp:effectExtent l="0" t="0" r="0" b="9525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68224" cy="39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CE" w:rsidRDefault="00E423CE" w:rsidP="004174A9"/>
    <w:p w:rsidR="00E423CE" w:rsidRDefault="00E423CE" w:rsidP="004174A9"/>
    <w:p w:rsidR="00E423CE" w:rsidRDefault="00E423CE" w:rsidP="004174A9"/>
    <w:p w:rsidR="00E423CE" w:rsidRDefault="00E423CE" w:rsidP="00E423CE">
      <w:pPr>
        <w:jc w:val="center"/>
      </w:pPr>
      <w:r w:rsidRPr="00E423CE">
        <w:rPr>
          <w:noProof/>
          <w:lang w:val="es-NI" w:eastAsia="es-NI"/>
        </w:rPr>
        <w:drawing>
          <wp:inline distT="0" distB="0" distL="0" distR="0" wp14:anchorId="1CF28EE2" wp14:editId="26566DDC">
            <wp:extent cx="5876925" cy="4105275"/>
            <wp:effectExtent l="0" t="0" r="9525" b="952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7748" cy="410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CE" w:rsidRDefault="00E423CE" w:rsidP="004174A9"/>
    <w:p w:rsidR="00E423CE" w:rsidRDefault="00E423CE" w:rsidP="00E423CE">
      <w:pPr>
        <w:jc w:val="center"/>
      </w:pPr>
      <w:r w:rsidRPr="00E423CE">
        <w:rPr>
          <w:noProof/>
          <w:lang w:val="es-NI" w:eastAsia="es-NI"/>
        </w:rPr>
        <w:lastRenderedPageBreak/>
        <w:drawing>
          <wp:inline distT="0" distB="0" distL="0" distR="0" wp14:anchorId="6E510B57" wp14:editId="789260B3">
            <wp:extent cx="5810250" cy="371475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11070" cy="371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CE" w:rsidRDefault="00E423CE" w:rsidP="00E423CE">
      <w:pPr>
        <w:jc w:val="center"/>
      </w:pPr>
    </w:p>
    <w:p w:rsidR="00E423CE" w:rsidRDefault="00E423CE" w:rsidP="00E423CE">
      <w:pPr>
        <w:jc w:val="center"/>
      </w:pPr>
    </w:p>
    <w:p w:rsidR="00E423CE" w:rsidRDefault="00E423CE" w:rsidP="004174A9"/>
    <w:p w:rsidR="00E423CE" w:rsidRDefault="00E423CE" w:rsidP="004174A9"/>
    <w:p w:rsidR="00E423CE" w:rsidRDefault="00E423CE" w:rsidP="004174A9"/>
    <w:p w:rsidR="00E423CE" w:rsidRDefault="00E423CE" w:rsidP="00E423CE">
      <w:pPr>
        <w:jc w:val="center"/>
      </w:pPr>
      <w:r w:rsidRPr="00E423CE">
        <w:rPr>
          <w:noProof/>
          <w:lang w:val="es-NI" w:eastAsia="es-NI"/>
        </w:rPr>
        <w:drawing>
          <wp:inline distT="0" distB="0" distL="0" distR="0" wp14:anchorId="5FD43D60" wp14:editId="73792E6E">
            <wp:extent cx="6000750" cy="4276725"/>
            <wp:effectExtent l="0" t="0" r="0" b="952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011603" cy="428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CE" w:rsidRDefault="00E423CE" w:rsidP="00E423CE">
      <w:pPr>
        <w:jc w:val="center"/>
      </w:pPr>
      <w:r w:rsidRPr="00E423CE">
        <w:rPr>
          <w:noProof/>
          <w:lang w:val="es-NI" w:eastAsia="es-NI"/>
        </w:rPr>
        <w:lastRenderedPageBreak/>
        <w:drawing>
          <wp:inline distT="0" distB="0" distL="0" distR="0" wp14:anchorId="402F27F3" wp14:editId="1966E901">
            <wp:extent cx="5819775" cy="4133850"/>
            <wp:effectExtent l="0" t="0" r="9525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20594" cy="41344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CE" w:rsidRDefault="00E423CE" w:rsidP="00E423CE">
      <w:pPr>
        <w:jc w:val="center"/>
      </w:pPr>
    </w:p>
    <w:p w:rsidR="00E423CE" w:rsidRPr="00E423CE" w:rsidRDefault="00E423CE" w:rsidP="00210EB6">
      <w:pPr>
        <w:jc w:val="center"/>
        <w:rPr>
          <w:rFonts w:ascii="Arial" w:hAnsi="Arial" w:cs="Arial"/>
        </w:rPr>
      </w:pPr>
      <w:r w:rsidRPr="00E423CE">
        <w:rPr>
          <w:rFonts w:ascii="Arial" w:hAnsi="Arial" w:cs="Arial"/>
        </w:rPr>
        <w:t>Tensiones</w:t>
      </w:r>
    </w:p>
    <w:p w:rsidR="00E423CE" w:rsidRPr="00E423CE" w:rsidRDefault="00E423CE" w:rsidP="00E423CE">
      <w:pPr>
        <w:jc w:val="both"/>
        <w:rPr>
          <w:rFonts w:ascii="Arial" w:hAnsi="Arial" w:cs="Arial"/>
        </w:rPr>
      </w:pPr>
      <w:r w:rsidRPr="00E423CE">
        <w:rPr>
          <w:rFonts w:ascii="Arial" w:hAnsi="Arial" w:cs="Arial"/>
        </w:rPr>
        <w:t>Conclusiones parciales:</w:t>
      </w:r>
    </w:p>
    <w:p w:rsidR="00E423CE" w:rsidRPr="00E423CE" w:rsidRDefault="00E423CE" w:rsidP="00E423CE">
      <w:pPr>
        <w:jc w:val="both"/>
        <w:rPr>
          <w:rFonts w:ascii="Arial" w:hAnsi="Arial" w:cs="Arial"/>
        </w:rPr>
      </w:pPr>
      <w:r w:rsidRPr="00E423CE">
        <w:rPr>
          <w:rFonts w:ascii="Arial" w:hAnsi="Arial" w:cs="Arial"/>
        </w:rPr>
        <w:t>1. El efecto de una fuerza aplicada depende de dicha fuerza y de la distancia que la separa del punto donde se concreta su efecto (brazo de palanca).</w:t>
      </w:r>
    </w:p>
    <w:p w:rsidR="00E423CE" w:rsidRPr="00E423CE" w:rsidRDefault="00E423CE" w:rsidP="00E423CE">
      <w:pPr>
        <w:jc w:val="both"/>
        <w:rPr>
          <w:rFonts w:ascii="Arial" w:hAnsi="Arial" w:cs="Arial"/>
        </w:rPr>
      </w:pPr>
      <w:r w:rsidRPr="00E423CE">
        <w:rPr>
          <w:rFonts w:ascii="Arial" w:hAnsi="Arial" w:cs="Arial"/>
        </w:rPr>
        <w:t>2. Esta fuerza debe ser compensada apl</w:t>
      </w:r>
      <w:r w:rsidR="004637F9">
        <w:rPr>
          <w:rFonts w:ascii="Arial" w:hAnsi="Arial" w:cs="Arial"/>
        </w:rPr>
        <w:t>icando la ley de las palancas (</w:t>
      </w:r>
      <w:r w:rsidRPr="00E423CE">
        <w:rPr>
          <w:rFonts w:ascii="Arial" w:hAnsi="Arial" w:cs="Arial"/>
        </w:rPr>
        <w:t>De lo contrario no se pod</w:t>
      </w:r>
      <w:r w:rsidR="00210EB6">
        <w:rPr>
          <w:rFonts w:ascii="Arial" w:hAnsi="Arial" w:cs="Arial"/>
        </w:rPr>
        <w:t>ría evitar el giro del sistema.</w:t>
      </w:r>
    </w:p>
    <w:p w:rsidR="00E423CE" w:rsidRDefault="00E423CE" w:rsidP="00E423CE">
      <w:pPr>
        <w:jc w:val="both"/>
        <w:rPr>
          <w:rFonts w:ascii="Arial" w:hAnsi="Arial" w:cs="Arial"/>
        </w:rPr>
      </w:pPr>
      <w:r w:rsidRPr="00E423CE">
        <w:rPr>
          <w:rFonts w:ascii="Arial" w:hAnsi="Arial" w:cs="Arial"/>
        </w:rPr>
        <w:t>Momento: Es el producto de una fuerza por una distancia.</w:t>
      </w:r>
    </w:p>
    <w:p w:rsidR="00210EB6" w:rsidRDefault="00210EB6" w:rsidP="00E423CE">
      <w:pPr>
        <w:jc w:val="both"/>
        <w:rPr>
          <w:rFonts w:ascii="Arial" w:hAnsi="Arial" w:cs="Arial"/>
        </w:rPr>
      </w:pPr>
    </w:p>
    <w:p w:rsidR="00210EB6" w:rsidRDefault="00210EB6" w:rsidP="00E423CE">
      <w:pPr>
        <w:jc w:val="both"/>
        <w:rPr>
          <w:rFonts w:ascii="Arial" w:hAnsi="Arial" w:cs="Arial"/>
        </w:rPr>
      </w:pPr>
      <w:r w:rsidRPr="00210EB6">
        <w:rPr>
          <w:rFonts w:ascii="Arial" w:hAnsi="Arial" w:cs="Arial"/>
          <w:noProof/>
          <w:lang w:val="es-NI" w:eastAsia="es-NI"/>
        </w:rPr>
        <w:lastRenderedPageBreak/>
        <w:drawing>
          <wp:inline distT="0" distB="0" distL="0" distR="0" wp14:anchorId="018AF066" wp14:editId="75534B11">
            <wp:extent cx="5791200" cy="4524375"/>
            <wp:effectExtent l="0" t="0" r="0" b="952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92013" cy="452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B6" w:rsidRDefault="00210EB6" w:rsidP="00E423CE">
      <w:pPr>
        <w:jc w:val="both"/>
        <w:rPr>
          <w:rFonts w:ascii="Arial" w:hAnsi="Arial" w:cs="Arial"/>
        </w:rPr>
      </w:pPr>
    </w:p>
    <w:p w:rsidR="00210EB6" w:rsidRDefault="00210EB6" w:rsidP="00E423CE">
      <w:pPr>
        <w:jc w:val="both"/>
        <w:rPr>
          <w:rFonts w:ascii="Arial" w:hAnsi="Arial" w:cs="Arial"/>
        </w:rPr>
      </w:pPr>
      <w:r w:rsidRPr="00210EB6">
        <w:rPr>
          <w:rFonts w:ascii="Arial" w:hAnsi="Arial" w:cs="Arial"/>
          <w:noProof/>
          <w:lang w:val="es-NI" w:eastAsia="es-NI"/>
        </w:rPr>
        <w:drawing>
          <wp:inline distT="0" distB="0" distL="0" distR="0" wp14:anchorId="14FE81ED" wp14:editId="47AF913C">
            <wp:extent cx="5848350" cy="4076700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9177" cy="407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B6" w:rsidRPr="00E423CE" w:rsidRDefault="00210EB6" w:rsidP="00E423CE">
      <w:pPr>
        <w:jc w:val="both"/>
        <w:rPr>
          <w:rFonts w:ascii="Arial" w:hAnsi="Arial" w:cs="Arial"/>
        </w:rPr>
      </w:pPr>
      <w:r w:rsidRPr="00210EB6">
        <w:rPr>
          <w:rFonts w:ascii="Arial" w:hAnsi="Arial" w:cs="Arial"/>
          <w:noProof/>
          <w:lang w:val="es-NI" w:eastAsia="es-NI"/>
        </w:rPr>
        <w:lastRenderedPageBreak/>
        <w:drawing>
          <wp:inline distT="0" distB="0" distL="0" distR="0" wp14:anchorId="033F8AD1" wp14:editId="6D167DAE">
            <wp:extent cx="6000750" cy="4543425"/>
            <wp:effectExtent l="0" t="0" r="0" b="952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01591" cy="4544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3CE" w:rsidRDefault="00E423CE" w:rsidP="004174A9"/>
    <w:p w:rsidR="00E423CE" w:rsidRDefault="00E423CE" w:rsidP="004174A9"/>
    <w:p w:rsidR="00E423CE" w:rsidRDefault="00E423CE" w:rsidP="004174A9"/>
    <w:p w:rsidR="00E423CE" w:rsidRDefault="00E423CE" w:rsidP="004174A9"/>
    <w:p w:rsidR="00E423CE" w:rsidRDefault="00210EB6" w:rsidP="004174A9">
      <w:r w:rsidRPr="00210EB6">
        <w:rPr>
          <w:noProof/>
          <w:lang w:val="es-NI" w:eastAsia="es-NI"/>
        </w:rPr>
        <w:drawing>
          <wp:inline distT="0" distB="0" distL="0" distR="0" wp14:anchorId="4D9BB655" wp14:editId="706B9096">
            <wp:extent cx="5915025" cy="3609474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37942" cy="3623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423C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135A"/>
    <w:rsid w:val="000A4693"/>
    <w:rsid w:val="001F7400"/>
    <w:rsid w:val="00210EB6"/>
    <w:rsid w:val="00254CB1"/>
    <w:rsid w:val="004174A9"/>
    <w:rsid w:val="004637F9"/>
    <w:rsid w:val="008326E9"/>
    <w:rsid w:val="00A2135A"/>
    <w:rsid w:val="00A244B2"/>
    <w:rsid w:val="00B65A27"/>
    <w:rsid w:val="00BE401C"/>
    <w:rsid w:val="00C45FFD"/>
    <w:rsid w:val="00C66757"/>
    <w:rsid w:val="00E423CE"/>
    <w:rsid w:val="00E60E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E7518E5C-D4CF-4331-8D63-DFED97212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13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angradetextonormal">
    <w:name w:val="Body Text Indent"/>
    <w:basedOn w:val="Normal"/>
    <w:link w:val="SangradetextonormalCar"/>
    <w:rsid w:val="00A2135A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A2135A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2detindependiente">
    <w:name w:val="Body Text Indent 2"/>
    <w:basedOn w:val="Normal"/>
    <w:link w:val="Sangra2detindependienteCar"/>
    <w:uiPriority w:val="99"/>
    <w:semiHidden/>
    <w:unhideWhenUsed/>
    <w:rsid w:val="000A4693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uiPriority w:val="99"/>
    <w:semiHidden/>
    <w:rsid w:val="000A4693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Sangra3detindependiente">
    <w:name w:val="Body Text Indent 3"/>
    <w:basedOn w:val="Normal"/>
    <w:link w:val="Sangra3detindependienteCar"/>
    <w:uiPriority w:val="99"/>
    <w:semiHidden/>
    <w:unhideWhenUsed/>
    <w:rsid w:val="000A4693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uiPriority w:val="99"/>
    <w:semiHidden/>
    <w:rsid w:val="000A4693"/>
    <w:rPr>
      <w:rFonts w:ascii="Times New Roman" w:eastAsia="Times New Roman" w:hAnsi="Times New Roman" w:cs="Times New Roman"/>
      <w:sz w:val="16"/>
      <w:szCs w:val="16"/>
      <w:lang w:eastAsia="es-ES"/>
    </w:rPr>
  </w:style>
  <w:style w:type="paragraph" w:styleId="Sinespaciado">
    <w:name w:val="No Spacing"/>
    <w:uiPriority w:val="1"/>
    <w:qFormat/>
    <w:rsid w:val="004174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22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5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9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42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9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3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8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6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03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10</Pages>
  <Words>700</Words>
  <Characters>3851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Yosnel</dc:creator>
  <cp:keywords/>
  <dc:description/>
  <cp:lastModifiedBy>HP</cp:lastModifiedBy>
  <cp:revision>5</cp:revision>
  <dcterms:created xsi:type="dcterms:W3CDTF">2018-02-12T19:04:00Z</dcterms:created>
  <dcterms:modified xsi:type="dcterms:W3CDTF">2018-03-23T20:27:00Z</dcterms:modified>
</cp:coreProperties>
</file>