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77" w:rsidRPr="007275EA" w:rsidRDefault="008F5777" w:rsidP="007275E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TEMA V Adaptación, cuidado y mantenimiento de lentes de contacto.</w:t>
      </w:r>
    </w:p>
    <w:p w:rsidR="008F5777" w:rsidRPr="007275EA" w:rsidRDefault="008F5777" w:rsidP="007275E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Contenidos:</w:t>
      </w:r>
    </w:p>
    <w:p w:rsidR="008F5777" w:rsidRPr="007275EA" w:rsidRDefault="008F5777" w:rsidP="007275EA">
      <w:pPr>
        <w:pStyle w:val="Prrafodelista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Adaptación de lentes de contacto. Exámenes previos: radioscopia, </w:t>
      </w:r>
      <w:proofErr w:type="spellStart"/>
      <w:r w:rsidRPr="007275EA">
        <w:rPr>
          <w:rFonts w:ascii="Arial" w:hAnsi="Arial" w:cs="Arial"/>
          <w:sz w:val="24"/>
          <w:szCs w:val="24"/>
        </w:rPr>
        <w:t>lensometría</w:t>
      </w:r>
      <w:proofErr w:type="spellEnd"/>
      <w:r w:rsidRPr="007275EA">
        <w:rPr>
          <w:rFonts w:ascii="Arial" w:hAnsi="Arial" w:cs="Arial"/>
          <w:sz w:val="24"/>
          <w:szCs w:val="24"/>
        </w:rPr>
        <w:t>, revisión de bordes y bandas.</w:t>
      </w:r>
    </w:p>
    <w:p w:rsidR="008F5777" w:rsidRPr="007275EA" w:rsidRDefault="008F5777" w:rsidP="007275EA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Atención al paciente que asiste a la consulta de Contactología: si acude por primera vez, factores psicológicos, parpadeo, si ya es usuario de LCR, LGP, LCB.</w:t>
      </w:r>
    </w:p>
    <w:p w:rsidR="008F5777" w:rsidRPr="007275EA" w:rsidRDefault="008F5777" w:rsidP="007275EA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Adaptación geométrica, física y óptica. Colocación de la lente. Retirar la lente. Tiempo de adaptación.</w:t>
      </w:r>
    </w:p>
    <w:p w:rsidR="008F5777" w:rsidRPr="007275EA" w:rsidRDefault="008F5777" w:rsidP="007275EA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 Manipulación y </w:t>
      </w:r>
      <w:proofErr w:type="spellStart"/>
      <w:r w:rsidRPr="007275EA">
        <w:rPr>
          <w:rFonts w:ascii="Arial" w:hAnsi="Arial" w:cs="Arial"/>
          <w:sz w:val="24"/>
          <w:szCs w:val="24"/>
        </w:rPr>
        <w:t>aseptización</w:t>
      </w:r>
      <w:proofErr w:type="spellEnd"/>
      <w:r w:rsidRPr="007275EA">
        <w:rPr>
          <w:rFonts w:ascii="Arial" w:hAnsi="Arial" w:cs="Arial"/>
          <w:sz w:val="24"/>
          <w:szCs w:val="24"/>
        </w:rPr>
        <w:t xml:space="preserve"> de las lentes  de contacto según el tipo.</w:t>
      </w:r>
    </w:p>
    <w:p w:rsidR="008F5777" w:rsidRPr="007275EA" w:rsidRDefault="008F5777" w:rsidP="007275EA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Líquidos empleados para el cuidado y mantenimiento de las diferentes tipos de lentes de contacto.</w:t>
      </w:r>
    </w:p>
    <w:p w:rsidR="008F5777" w:rsidRPr="007275EA" w:rsidRDefault="008F5777" w:rsidP="007275EA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Consejos de higiene, mantenimiento y cuidado.</w:t>
      </w:r>
    </w:p>
    <w:p w:rsidR="008F5777" w:rsidRPr="007275EA" w:rsidRDefault="008F5777" w:rsidP="007275EA">
      <w:pPr>
        <w:spacing w:line="480" w:lineRule="auto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Habilidades:</w:t>
      </w:r>
    </w:p>
    <w:p w:rsidR="008F5777" w:rsidRPr="007275EA" w:rsidRDefault="008F5777" w:rsidP="007275EA">
      <w:pPr>
        <w:pStyle w:val="Prrafodelista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Realizar los exámenes previos para el uso de la lente de contacto.</w:t>
      </w:r>
    </w:p>
    <w:p w:rsidR="008F5777" w:rsidRPr="007275EA" w:rsidRDefault="008F5777" w:rsidP="007275EA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Delimitar según el caso, la manipulación a seguir para una buena adaptación de la lente de contacto.</w:t>
      </w:r>
    </w:p>
    <w:p w:rsidR="008F5777" w:rsidRPr="007275EA" w:rsidRDefault="008F5777" w:rsidP="007275EA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Describir la metodología a seguir para la adaptación de lentes de contacto.</w:t>
      </w:r>
    </w:p>
    <w:p w:rsidR="008F5777" w:rsidRPr="007275EA" w:rsidRDefault="008F5777" w:rsidP="007275EA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Explicar la manipulación y </w:t>
      </w:r>
      <w:proofErr w:type="spellStart"/>
      <w:r w:rsidRPr="007275EA">
        <w:rPr>
          <w:rFonts w:ascii="Arial" w:hAnsi="Arial" w:cs="Arial"/>
          <w:sz w:val="24"/>
          <w:szCs w:val="24"/>
        </w:rPr>
        <w:t>aseptización</w:t>
      </w:r>
      <w:proofErr w:type="spellEnd"/>
      <w:r w:rsidRPr="007275EA">
        <w:rPr>
          <w:rFonts w:ascii="Arial" w:hAnsi="Arial" w:cs="Arial"/>
          <w:sz w:val="24"/>
          <w:szCs w:val="24"/>
        </w:rPr>
        <w:t xml:space="preserve"> de una lente de contacto.</w:t>
      </w:r>
    </w:p>
    <w:p w:rsidR="008F5777" w:rsidRPr="007275EA" w:rsidRDefault="008F5777" w:rsidP="007275EA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Identificar los líquidos a emplear para el cuidado y mantenimiento de las lentes de contacto.</w:t>
      </w:r>
    </w:p>
    <w:p w:rsidR="00DE7F64" w:rsidRPr="007275EA" w:rsidRDefault="008F5777" w:rsidP="007275EA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Sugerir consejos de higiene, mantenimiento y cuidado.</w:t>
      </w:r>
      <w:bookmarkStart w:id="0" w:name="_GoBack"/>
      <w:bookmarkEnd w:id="0"/>
    </w:p>
    <w:sectPr w:rsidR="00DE7F64" w:rsidRPr="007275EA" w:rsidSect="004E7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7567"/>
    <w:multiLevelType w:val="hybridMultilevel"/>
    <w:tmpl w:val="91447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C6A30"/>
    <w:multiLevelType w:val="hybridMultilevel"/>
    <w:tmpl w:val="1090E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D37ED"/>
    <w:multiLevelType w:val="hybridMultilevel"/>
    <w:tmpl w:val="57642B6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EB2478"/>
    <w:multiLevelType w:val="hybridMultilevel"/>
    <w:tmpl w:val="94C86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209A1"/>
    <w:multiLevelType w:val="hybridMultilevel"/>
    <w:tmpl w:val="52FC24F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6FE6087"/>
    <w:multiLevelType w:val="hybridMultilevel"/>
    <w:tmpl w:val="CE9E312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B8C1A27"/>
    <w:multiLevelType w:val="hybridMultilevel"/>
    <w:tmpl w:val="FE0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E4637"/>
    <w:multiLevelType w:val="hybridMultilevel"/>
    <w:tmpl w:val="DB3E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366FB"/>
    <w:multiLevelType w:val="hybridMultilevel"/>
    <w:tmpl w:val="DCEA9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618E1"/>
    <w:multiLevelType w:val="hybridMultilevel"/>
    <w:tmpl w:val="2D9E5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777"/>
    <w:rsid w:val="004E713E"/>
    <w:rsid w:val="007275EA"/>
    <w:rsid w:val="008F5777"/>
    <w:rsid w:val="00DE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Fatesa</dc:creator>
  <cp:lastModifiedBy>ldiaz</cp:lastModifiedBy>
  <cp:revision>2</cp:revision>
  <dcterms:created xsi:type="dcterms:W3CDTF">2020-04-07T16:04:00Z</dcterms:created>
  <dcterms:modified xsi:type="dcterms:W3CDTF">2020-04-07T16:04:00Z</dcterms:modified>
</cp:coreProperties>
</file>