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D7" w:rsidRPr="002A45D8" w:rsidRDefault="00D520D7" w:rsidP="00D520D7">
      <w:pPr>
        <w:jc w:val="both"/>
        <w:rPr>
          <w:rFonts w:ascii="Arial" w:hAnsi="Arial" w:cs="Arial"/>
        </w:rPr>
      </w:pPr>
      <w:r w:rsidRPr="002A45D8">
        <w:rPr>
          <w:rFonts w:ascii="Arial" w:hAnsi="Arial" w:cs="Arial"/>
        </w:rPr>
        <w:t xml:space="preserve">TEMA I </w:t>
      </w:r>
      <w:proofErr w:type="spellStart"/>
      <w:r>
        <w:rPr>
          <w:rFonts w:ascii="Arial" w:hAnsi="Arial" w:cs="Arial"/>
        </w:rPr>
        <w:t>Queratometría</w:t>
      </w:r>
      <w:proofErr w:type="spellEnd"/>
    </w:p>
    <w:p w:rsidR="00D520D7" w:rsidRPr="002A45D8" w:rsidRDefault="00D520D7" w:rsidP="00D520D7">
      <w:pPr>
        <w:jc w:val="both"/>
        <w:rPr>
          <w:rFonts w:ascii="Arial" w:hAnsi="Arial" w:cs="Arial"/>
        </w:rPr>
      </w:pPr>
      <w:r w:rsidRPr="002A45D8">
        <w:rPr>
          <w:rFonts w:ascii="Arial" w:hAnsi="Arial" w:cs="Arial"/>
        </w:rPr>
        <w:t>Contenidos:</w:t>
      </w:r>
    </w:p>
    <w:p w:rsidR="00D520D7" w:rsidRDefault="00D520D7" w:rsidP="00D520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Queratometría</w:t>
      </w:r>
      <w:proofErr w:type="spellEnd"/>
      <w:r>
        <w:rPr>
          <w:rFonts w:ascii="Arial" w:hAnsi="Arial" w:cs="Arial"/>
        </w:rPr>
        <w:t xml:space="preserve">. </w:t>
      </w:r>
      <w:r w:rsidRPr="00B531E8">
        <w:rPr>
          <w:rFonts w:ascii="Arial" w:hAnsi="Arial" w:cs="Arial"/>
        </w:rPr>
        <w:t xml:space="preserve">Concepto. Equipos a </w:t>
      </w:r>
      <w:proofErr w:type="spellStart"/>
      <w:r w:rsidRPr="00B531E8">
        <w:rPr>
          <w:rFonts w:ascii="Arial" w:hAnsi="Arial" w:cs="Arial"/>
        </w:rPr>
        <w:t>utilizar.</w:t>
      </w:r>
      <w:r w:rsidRPr="00140799">
        <w:rPr>
          <w:rFonts w:ascii="Arial" w:hAnsi="Arial" w:cs="Arial"/>
        </w:rPr>
        <w:t>Principio</w:t>
      </w:r>
      <w:proofErr w:type="spellEnd"/>
      <w:r w:rsidRPr="00140799">
        <w:rPr>
          <w:rFonts w:ascii="Arial" w:hAnsi="Arial" w:cs="Arial"/>
        </w:rPr>
        <w:t xml:space="preserve"> óptico.</w:t>
      </w:r>
    </w:p>
    <w:p w:rsidR="00D520D7" w:rsidRDefault="00D520D7" w:rsidP="00D520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Técnicas de realización de la </w:t>
      </w:r>
      <w:proofErr w:type="spellStart"/>
      <w:r>
        <w:rPr>
          <w:rFonts w:ascii="Arial" w:hAnsi="Arial" w:cs="Arial"/>
        </w:rPr>
        <w:t>queratometría</w:t>
      </w:r>
      <w:proofErr w:type="spellEnd"/>
      <w:r>
        <w:rPr>
          <w:rFonts w:ascii="Arial" w:hAnsi="Arial" w:cs="Arial"/>
        </w:rPr>
        <w:t xml:space="preserve">. Datos que ofrece. Leyes de </w:t>
      </w:r>
      <w:proofErr w:type="spellStart"/>
      <w:r>
        <w:rPr>
          <w:rFonts w:ascii="Arial" w:hAnsi="Arial" w:cs="Arial"/>
        </w:rPr>
        <w:t>Javal</w:t>
      </w:r>
      <w:proofErr w:type="spellEnd"/>
      <w:r>
        <w:rPr>
          <w:rFonts w:ascii="Arial" w:hAnsi="Arial" w:cs="Arial"/>
        </w:rPr>
        <w:t xml:space="preserve">. </w:t>
      </w:r>
    </w:p>
    <w:p w:rsidR="00D520D7" w:rsidRPr="00B531E8" w:rsidRDefault="00D520D7" w:rsidP="00D520D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Anotación e interpretación de los hallazgos </w:t>
      </w:r>
      <w:proofErr w:type="spellStart"/>
      <w:r>
        <w:rPr>
          <w:rFonts w:ascii="Arial" w:hAnsi="Arial" w:cs="Arial"/>
        </w:rPr>
        <w:t>queratométricos</w:t>
      </w:r>
      <w:proofErr w:type="spellEnd"/>
      <w:r>
        <w:rPr>
          <w:rFonts w:ascii="Arial" w:hAnsi="Arial" w:cs="Arial"/>
        </w:rPr>
        <w:t>.</w:t>
      </w:r>
    </w:p>
    <w:p w:rsidR="00D520D7" w:rsidRPr="002A45D8" w:rsidRDefault="00D520D7" w:rsidP="00D520D7">
      <w:pPr>
        <w:jc w:val="both"/>
        <w:rPr>
          <w:rFonts w:ascii="Arial" w:hAnsi="Arial" w:cs="Arial"/>
        </w:rPr>
      </w:pPr>
      <w:r w:rsidRPr="002A45D8">
        <w:rPr>
          <w:rFonts w:ascii="Arial" w:hAnsi="Arial" w:cs="Arial"/>
        </w:rPr>
        <w:t xml:space="preserve">Habilidades </w:t>
      </w:r>
    </w:p>
    <w:p w:rsidR="00D520D7" w:rsidRDefault="00D520D7" w:rsidP="00D520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Explicar el concepto de </w:t>
      </w:r>
      <w:proofErr w:type="spellStart"/>
      <w:r>
        <w:rPr>
          <w:rFonts w:ascii="Arial" w:hAnsi="Arial" w:cs="Arial"/>
        </w:rPr>
        <w:t>queratometría</w:t>
      </w:r>
      <w:proofErr w:type="spellEnd"/>
      <w:r>
        <w:rPr>
          <w:rFonts w:ascii="Arial" w:hAnsi="Arial" w:cs="Arial"/>
        </w:rPr>
        <w:t>.</w:t>
      </w:r>
    </w:p>
    <w:p w:rsidR="00D520D7" w:rsidRDefault="00D520D7" w:rsidP="00D520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Describir el principio óptico de la </w:t>
      </w:r>
      <w:proofErr w:type="spellStart"/>
      <w:r>
        <w:rPr>
          <w:rFonts w:ascii="Arial" w:hAnsi="Arial" w:cs="Arial"/>
        </w:rPr>
        <w:t>queratometría</w:t>
      </w:r>
      <w:proofErr w:type="spellEnd"/>
      <w:r>
        <w:rPr>
          <w:rFonts w:ascii="Arial" w:hAnsi="Arial" w:cs="Arial"/>
        </w:rPr>
        <w:t>.</w:t>
      </w:r>
    </w:p>
    <w:p w:rsidR="00D520D7" w:rsidRDefault="00D520D7" w:rsidP="00D520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Identificar los equipos a utilizar para la técnica de la </w:t>
      </w:r>
      <w:proofErr w:type="spellStart"/>
      <w:r>
        <w:rPr>
          <w:rFonts w:ascii="Arial" w:hAnsi="Arial" w:cs="Arial"/>
        </w:rPr>
        <w:t>queratometría</w:t>
      </w:r>
      <w:proofErr w:type="spellEnd"/>
      <w:r>
        <w:rPr>
          <w:rFonts w:ascii="Arial" w:hAnsi="Arial" w:cs="Arial"/>
        </w:rPr>
        <w:t>.</w:t>
      </w:r>
    </w:p>
    <w:p w:rsidR="00D520D7" w:rsidRDefault="00D520D7" w:rsidP="00D520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Explicar  las técnicas para la realización de la </w:t>
      </w:r>
      <w:proofErr w:type="spellStart"/>
      <w:r>
        <w:rPr>
          <w:rFonts w:ascii="Arial" w:hAnsi="Arial" w:cs="Arial"/>
        </w:rPr>
        <w:t>queratometría</w:t>
      </w:r>
      <w:proofErr w:type="spellEnd"/>
      <w:r>
        <w:rPr>
          <w:rFonts w:ascii="Arial" w:hAnsi="Arial" w:cs="Arial"/>
        </w:rPr>
        <w:t xml:space="preserve">, así como los datos que ofrece y las leyes de </w:t>
      </w:r>
      <w:proofErr w:type="spellStart"/>
      <w:r>
        <w:rPr>
          <w:rFonts w:ascii="Arial" w:hAnsi="Arial" w:cs="Arial"/>
        </w:rPr>
        <w:t>Javal</w:t>
      </w:r>
      <w:proofErr w:type="spellEnd"/>
      <w:r>
        <w:rPr>
          <w:rFonts w:ascii="Arial" w:hAnsi="Arial" w:cs="Arial"/>
        </w:rPr>
        <w:t xml:space="preserve"> para su posterior aplicación en el cálculo de la fórmula refractiva.</w:t>
      </w:r>
    </w:p>
    <w:p w:rsidR="00D520D7" w:rsidRPr="00140799" w:rsidRDefault="00D520D7" w:rsidP="00D520D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Interpretar los hallazgos </w:t>
      </w:r>
      <w:proofErr w:type="spellStart"/>
      <w:r>
        <w:rPr>
          <w:rFonts w:ascii="Arial" w:hAnsi="Arial" w:cs="Arial"/>
        </w:rPr>
        <w:t>queratométricos</w:t>
      </w:r>
      <w:proofErr w:type="spellEnd"/>
      <w:r>
        <w:rPr>
          <w:rFonts w:ascii="Arial" w:hAnsi="Arial" w:cs="Arial"/>
        </w:rPr>
        <w:t>.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01A"/>
    <w:multiLevelType w:val="hybridMultilevel"/>
    <w:tmpl w:val="DCA09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D4A68"/>
    <w:multiLevelType w:val="hybridMultilevel"/>
    <w:tmpl w:val="38A8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D520D7"/>
    <w:rsid w:val="00AB34C4"/>
    <w:rsid w:val="00D5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2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2020-04-07T16:30:00Z</dcterms:created>
  <dcterms:modified xsi:type="dcterms:W3CDTF">2020-04-07T16:31:00Z</dcterms:modified>
</cp:coreProperties>
</file>