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9" w:rsidRPr="000E4549" w:rsidRDefault="000E4549" w:rsidP="000E4549">
      <w:pPr>
        <w:jc w:val="both"/>
        <w:rPr>
          <w:rFonts w:ascii="Arial" w:hAnsi="Arial" w:cs="Arial"/>
          <w:b/>
          <w:lang w:val="es-ES"/>
        </w:rPr>
      </w:pPr>
      <w:r w:rsidRPr="000E4549">
        <w:rPr>
          <w:rFonts w:ascii="Arial" w:hAnsi="Arial" w:cs="Arial"/>
          <w:b/>
        </w:rPr>
        <w:t xml:space="preserve">Tema 4: </w:t>
      </w:r>
      <w:r w:rsidRPr="000E4549">
        <w:rPr>
          <w:rFonts w:ascii="Arial" w:hAnsi="Arial" w:cs="Arial"/>
          <w:b/>
          <w:lang w:val="es-ES"/>
        </w:rPr>
        <w:t xml:space="preserve">División funcional del sistema nervioso: </w:t>
      </w:r>
      <w:r w:rsidRPr="00002FF9">
        <w:rPr>
          <w:rFonts w:ascii="Arial" w:hAnsi="Arial" w:cs="Arial"/>
          <w:lang w:val="es-ES"/>
        </w:rPr>
        <w:t>sistemas sensoriales</w:t>
      </w:r>
      <w:r w:rsidR="00002FF9">
        <w:rPr>
          <w:rFonts w:ascii="Arial" w:hAnsi="Arial" w:cs="Arial"/>
          <w:b/>
          <w:lang w:val="es-ES"/>
        </w:rPr>
        <w:t xml:space="preserve"> </w:t>
      </w:r>
      <w:r w:rsidR="00002FF9" w:rsidRPr="00DE6D25">
        <w:rPr>
          <w:rFonts w:ascii="Arial" w:hAnsi="Arial" w:cs="Arial"/>
          <w:b/>
          <w:color w:val="C00000"/>
          <w:lang w:val="es-ES"/>
        </w:rPr>
        <w:t>(</w:t>
      </w:r>
      <w:r w:rsidR="00002FF9" w:rsidRPr="00002FF9">
        <w:rPr>
          <w:rFonts w:ascii="Arial" w:hAnsi="Arial" w:cs="Arial"/>
          <w:b/>
          <w:color w:val="C00000"/>
          <w:u w:val="single"/>
          <w:lang w:val="es-ES"/>
        </w:rPr>
        <w:t>sentidos especiales</w:t>
      </w:r>
      <w:r w:rsidR="00002FF9" w:rsidRPr="00DE6D25">
        <w:rPr>
          <w:rFonts w:ascii="Arial" w:hAnsi="Arial" w:cs="Arial"/>
          <w:b/>
          <w:color w:val="C00000"/>
          <w:lang w:val="es-ES"/>
        </w:rPr>
        <w:t>)</w:t>
      </w:r>
      <w:r w:rsidRPr="000E4549">
        <w:rPr>
          <w:rFonts w:ascii="Arial" w:hAnsi="Arial" w:cs="Arial"/>
          <w:b/>
          <w:lang w:val="es-ES"/>
        </w:rPr>
        <w:t xml:space="preserve"> motores y actividad nerviosa superior.</w:t>
      </w:r>
    </w:p>
    <w:p w:rsidR="000E4549" w:rsidRPr="000E4549" w:rsidRDefault="000E4549" w:rsidP="000E4549">
      <w:pPr>
        <w:jc w:val="both"/>
        <w:rPr>
          <w:rFonts w:ascii="Arial" w:hAnsi="Arial" w:cs="Arial"/>
        </w:rPr>
      </w:pPr>
    </w:p>
    <w:p w:rsidR="008466B1" w:rsidRDefault="000E4549" w:rsidP="000E4549">
      <w:p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 xml:space="preserve">Estimado estudiante: El contenido </w:t>
      </w:r>
      <w:r w:rsidR="00473A38">
        <w:rPr>
          <w:rFonts w:ascii="Arial" w:hAnsi="Arial" w:cs="Arial"/>
        </w:rPr>
        <w:t xml:space="preserve">de esta semana </w:t>
      </w:r>
      <w:r w:rsidR="00A15830">
        <w:rPr>
          <w:rFonts w:ascii="Arial" w:hAnsi="Arial" w:cs="Arial"/>
        </w:rPr>
        <w:t xml:space="preserve">se refiere a </w:t>
      </w:r>
      <w:r w:rsidR="008466B1">
        <w:rPr>
          <w:rFonts w:ascii="Arial" w:hAnsi="Arial" w:cs="Arial"/>
        </w:rPr>
        <w:t xml:space="preserve">los aspectos </w:t>
      </w:r>
      <w:r w:rsidR="00A15830">
        <w:rPr>
          <w:rFonts w:ascii="Arial" w:hAnsi="Arial" w:cs="Arial"/>
        </w:rPr>
        <w:t xml:space="preserve">funcionales </w:t>
      </w:r>
      <w:r w:rsidR="008466B1">
        <w:rPr>
          <w:rFonts w:ascii="Arial" w:hAnsi="Arial" w:cs="Arial"/>
        </w:rPr>
        <w:t xml:space="preserve">de los sentidos especiales, especialmente lo referente </w:t>
      </w:r>
      <w:r w:rsidR="008466B1" w:rsidRPr="00ED6A01">
        <w:rPr>
          <w:rFonts w:ascii="Arial" w:hAnsi="Arial" w:cs="Arial"/>
          <w:b/>
        </w:rPr>
        <w:t xml:space="preserve">al </w:t>
      </w:r>
      <w:r w:rsidR="008466B1" w:rsidRPr="00AE60A0">
        <w:rPr>
          <w:rFonts w:ascii="Arial" w:hAnsi="Arial" w:cs="Arial"/>
          <w:b/>
          <w:u w:val="single"/>
        </w:rPr>
        <w:t>ojo y oído</w:t>
      </w:r>
      <w:r w:rsidR="008466B1">
        <w:rPr>
          <w:rFonts w:ascii="Arial" w:hAnsi="Arial" w:cs="Arial"/>
        </w:rPr>
        <w:t xml:space="preserve">. También en esta semana se abordaran el </w:t>
      </w:r>
      <w:r w:rsidR="00D24F16">
        <w:rPr>
          <w:rFonts w:ascii="Arial" w:hAnsi="Arial" w:cs="Arial"/>
        </w:rPr>
        <w:t xml:space="preserve">gusto y el olfato que se estudiarán de manera independiente por el libro de texto de Morfofisiología tomo II, </w:t>
      </w:r>
      <w:r w:rsidR="00473A38">
        <w:rPr>
          <w:rFonts w:ascii="Arial" w:hAnsi="Arial" w:cs="Arial"/>
        </w:rPr>
        <w:t>capítulo</w:t>
      </w:r>
      <w:r w:rsidR="00D24F16">
        <w:rPr>
          <w:rFonts w:ascii="Arial" w:hAnsi="Arial" w:cs="Arial"/>
        </w:rPr>
        <w:t xml:space="preserve"> 17</w:t>
      </w:r>
      <w:r w:rsidR="00473A38">
        <w:rPr>
          <w:rFonts w:ascii="Arial" w:hAnsi="Arial" w:cs="Arial"/>
        </w:rPr>
        <w:t xml:space="preserve"> y recuerde que el sistema vestibular lo estudiaremos en motor somático</w:t>
      </w:r>
      <w:r w:rsidR="00D24F16">
        <w:rPr>
          <w:rFonts w:ascii="Arial" w:hAnsi="Arial" w:cs="Arial"/>
        </w:rPr>
        <w:t xml:space="preserve">. </w:t>
      </w:r>
    </w:p>
    <w:p w:rsidR="00473A38" w:rsidRDefault="00473A38" w:rsidP="00AE60A0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complejidad de los sentidos especiales </w:t>
      </w:r>
      <w:r w:rsidR="007F3C51">
        <w:rPr>
          <w:rFonts w:ascii="Arial" w:hAnsi="Arial" w:cs="Arial"/>
          <w:lang w:val="es-ES"/>
        </w:rPr>
        <w:t>radica</w:t>
      </w:r>
      <w:r>
        <w:rPr>
          <w:rFonts w:ascii="Arial" w:hAnsi="Arial" w:cs="Arial"/>
          <w:lang w:val="es-ES"/>
        </w:rPr>
        <w:t xml:space="preserve"> en que el  estímulo no incide directamente sobre los receptores </w:t>
      </w:r>
      <w:r w:rsidR="007F3C51">
        <w:rPr>
          <w:rFonts w:ascii="Arial" w:hAnsi="Arial" w:cs="Arial"/>
          <w:lang w:val="es-ES"/>
        </w:rPr>
        <w:t xml:space="preserve">como en los sistemas </w:t>
      </w:r>
      <w:proofErr w:type="spellStart"/>
      <w:r w:rsidR="007F3C51">
        <w:rPr>
          <w:rFonts w:ascii="Arial" w:hAnsi="Arial" w:cs="Arial"/>
          <w:lang w:val="es-ES"/>
        </w:rPr>
        <w:t>somatosensoriales</w:t>
      </w:r>
      <w:proofErr w:type="spellEnd"/>
      <w:r w:rsidR="007F3C5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sino que lo hace primero en los </w:t>
      </w:r>
      <w:proofErr w:type="spellStart"/>
      <w:r>
        <w:rPr>
          <w:rFonts w:ascii="Arial" w:hAnsi="Arial" w:cs="Arial"/>
          <w:lang w:val="es-ES"/>
        </w:rPr>
        <w:t>pararreceptores</w:t>
      </w:r>
      <w:proofErr w:type="spellEnd"/>
      <w:r>
        <w:rPr>
          <w:rFonts w:ascii="Arial" w:hAnsi="Arial" w:cs="Arial"/>
          <w:lang w:val="es-ES"/>
        </w:rPr>
        <w:t xml:space="preserve"> los cuales tienen alta complejidad morfofuncional, lo que requiere </w:t>
      </w:r>
      <w:r w:rsidR="007F3C51">
        <w:rPr>
          <w:rFonts w:ascii="Arial" w:hAnsi="Arial" w:cs="Arial"/>
          <w:lang w:val="es-ES"/>
        </w:rPr>
        <w:t xml:space="preserve">de Ud. </w:t>
      </w:r>
      <w:r>
        <w:rPr>
          <w:rFonts w:ascii="Arial" w:hAnsi="Arial" w:cs="Arial"/>
          <w:lang w:val="es-ES"/>
        </w:rPr>
        <w:t xml:space="preserve">un estudio </w:t>
      </w:r>
      <w:proofErr w:type="spellStart"/>
      <w:r>
        <w:rPr>
          <w:rFonts w:ascii="Arial" w:hAnsi="Arial" w:cs="Arial"/>
          <w:lang w:val="es-ES"/>
        </w:rPr>
        <w:t>minusioso</w:t>
      </w:r>
      <w:proofErr w:type="spellEnd"/>
      <w:r>
        <w:rPr>
          <w:rFonts w:ascii="Arial" w:hAnsi="Arial" w:cs="Arial"/>
          <w:lang w:val="es-ES"/>
        </w:rPr>
        <w:t xml:space="preserve">. </w:t>
      </w:r>
    </w:p>
    <w:p w:rsidR="00473A38" w:rsidRDefault="00473A38" w:rsidP="00AE60A0">
      <w:pPr>
        <w:jc w:val="both"/>
        <w:rPr>
          <w:rFonts w:ascii="Arial" w:hAnsi="Arial" w:cs="Arial"/>
          <w:lang w:val="es-ES"/>
        </w:rPr>
      </w:pPr>
    </w:p>
    <w:p w:rsidR="000E4549" w:rsidRPr="000E4549" w:rsidRDefault="000E4549" w:rsidP="000E4549">
      <w:pPr>
        <w:jc w:val="both"/>
        <w:rPr>
          <w:rFonts w:ascii="Arial" w:hAnsi="Arial" w:cs="Arial"/>
        </w:rPr>
      </w:pPr>
      <w:r w:rsidRPr="000E4549">
        <w:rPr>
          <w:rFonts w:ascii="Arial" w:hAnsi="Arial" w:cs="Arial"/>
        </w:rPr>
        <w:t>Para estudiar les proponemos un grupo de materiales:</w:t>
      </w:r>
    </w:p>
    <w:p w:rsidR="000E4549" w:rsidRPr="000E4549" w:rsidRDefault="000E4549" w:rsidP="000E4549">
      <w:pPr>
        <w:jc w:val="both"/>
        <w:rPr>
          <w:rFonts w:ascii="Arial" w:hAnsi="Arial" w:cs="Arial"/>
        </w:rPr>
      </w:pPr>
    </w:p>
    <w:p w:rsidR="00E409A3" w:rsidRPr="00E409A3" w:rsidRDefault="000E4549" w:rsidP="00D21C8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09A3">
        <w:rPr>
          <w:rFonts w:ascii="Arial" w:hAnsi="Arial" w:cs="Arial"/>
          <w:b/>
        </w:rPr>
        <w:t>Libro de Texto:</w:t>
      </w:r>
      <w:r w:rsidRPr="00E409A3">
        <w:rPr>
          <w:rFonts w:ascii="Arial" w:hAnsi="Arial" w:cs="Arial"/>
        </w:rPr>
        <w:t xml:space="preserve"> Morfofisiología Tomo II, capítulos 1</w:t>
      </w:r>
      <w:r w:rsidR="00AE60A0" w:rsidRPr="00E409A3">
        <w:rPr>
          <w:rFonts w:ascii="Arial" w:hAnsi="Arial" w:cs="Arial"/>
        </w:rPr>
        <w:t>5, 16</w:t>
      </w:r>
      <w:r w:rsidRPr="00E409A3">
        <w:rPr>
          <w:rFonts w:ascii="Arial" w:hAnsi="Arial" w:cs="Arial"/>
        </w:rPr>
        <w:t xml:space="preserve"> y 1</w:t>
      </w:r>
      <w:r w:rsidR="00AE60A0" w:rsidRPr="00E409A3">
        <w:rPr>
          <w:rFonts w:ascii="Arial" w:hAnsi="Arial" w:cs="Arial"/>
        </w:rPr>
        <w:t>7</w:t>
      </w:r>
      <w:r w:rsidRPr="00E409A3">
        <w:rPr>
          <w:rFonts w:ascii="Arial" w:hAnsi="Arial" w:cs="Arial"/>
          <w:lang w:val="es-ES"/>
        </w:rPr>
        <w:t xml:space="preserve">. </w:t>
      </w:r>
      <w:proofErr w:type="spellStart"/>
      <w:r w:rsidRPr="00E409A3">
        <w:rPr>
          <w:rFonts w:ascii="Arial" w:hAnsi="Arial" w:cs="Arial"/>
          <w:lang w:val="es-ES"/>
        </w:rPr>
        <w:t>Ecimed</w:t>
      </w:r>
      <w:proofErr w:type="spellEnd"/>
      <w:r w:rsidRPr="00E409A3">
        <w:rPr>
          <w:rFonts w:ascii="Arial" w:hAnsi="Arial" w:cs="Arial"/>
          <w:lang w:val="es-ES"/>
        </w:rPr>
        <w:t>, 2015. Formato impreso o digital.</w:t>
      </w:r>
      <w:r w:rsidR="00AE60A0" w:rsidRPr="00E409A3">
        <w:rPr>
          <w:rFonts w:ascii="Arial" w:hAnsi="Arial" w:cs="Arial"/>
          <w:lang w:val="es-ES"/>
        </w:rPr>
        <w:t xml:space="preserve"> </w:t>
      </w:r>
    </w:p>
    <w:p w:rsidR="00DD1E7E" w:rsidRPr="00E409A3" w:rsidRDefault="00DD1E7E" w:rsidP="00D21C8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409A3">
        <w:rPr>
          <w:rFonts w:ascii="Arial" w:hAnsi="Arial" w:cs="Arial"/>
        </w:rPr>
        <w:t xml:space="preserve">Una </w:t>
      </w:r>
      <w:r w:rsidR="00CC137A" w:rsidRPr="00E409A3">
        <w:rPr>
          <w:rFonts w:ascii="Arial" w:hAnsi="Arial" w:cs="Arial"/>
          <w:b/>
        </w:rPr>
        <w:t>CONFERENCIA</w:t>
      </w:r>
      <w:r w:rsidRPr="00E409A3">
        <w:rPr>
          <w:rFonts w:ascii="Arial" w:hAnsi="Arial" w:cs="Arial"/>
          <w:b/>
        </w:rPr>
        <w:t xml:space="preserve"> orientadora</w:t>
      </w:r>
      <w:r w:rsidRPr="00E409A3">
        <w:rPr>
          <w:rFonts w:ascii="Arial" w:hAnsi="Arial" w:cs="Arial"/>
        </w:rPr>
        <w:t xml:space="preserve"> de los aspectos </w:t>
      </w:r>
      <w:r w:rsidR="00E409A3">
        <w:rPr>
          <w:rFonts w:ascii="Arial" w:hAnsi="Arial" w:cs="Arial"/>
        </w:rPr>
        <w:t xml:space="preserve">morfofuncionales </w:t>
      </w:r>
      <w:r w:rsidRPr="00E409A3">
        <w:rPr>
          <w:rFonts w:ascii="Arial" w:hAnsi="Arial" w:cs="Arial"/>
        </w:rPr>
        <w:t>de</w:t>
      </w:r>
      <w:r w:rsidR="00E409A3">
        <w:rPr>
          <w:rFonts w:ascii="Arial" w:hAnsi="Arial" w:cs="Arial"/>
        </w:rPr>
        <w:t>l</w:t>
      </w:r>
      <w:r w:rsidRPr="00E409A3">
        <w:rPr>
          <w:rFonts w:ascii="Arial" w:hAnsi="Arial" w:cs="Arial"/>
        </w:rPr>
        <w:t xml:space="preserve"> ojo y oído con un número importantes  de imágenes que se le van a ser muy útiles. </w:t>
      </w:r>
    </w:p>
    <w:p w:rsidR="00D21C8F" w:rsidRPr="00C278B8" w:rsidRDefault="00D21C8F" w:rsidP="00D21C8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278B8">
        <w:rPr>
          <w:rFonts w:ascii="Arial" w:hAnsi="Arial" w:cs="Arial"/>
        </w:rPr>
        <w:t xml:space="preserve">Una </w:t>
      </w:r>
      <w:r w:rsidRPr="00D21C8F">
        <w:rPr>
          <w:rFonts w:ascii="Arial" w:hAnsi="Arial" w:cs="Arial"/>
          <w:b/>
        </w:rPr>
        <w:t>CLASE TALLER</w:t>
      </w:r>
      <w:r w:rsidRPr="00C278B8">
        <w:rPr>
          <w:rFonts w:ascii="Arial" w:hAnsi="Arial" w:cs="Arial"/>
        </w:rPr>
        <w:t xml:space="preserve"> </w:t>
      </w:r>
      <w:r w:rsidRPr="00C278B8">
        <w:rPr>
          <w:rFonts w:ascii="Arial" w:hAnsi="Arial" w:cs="Arial"/>
        </w:rPr>
        <w:t>de l</w:t>
      </w:r>
      <w:r>
        <w:rPr>
          <w:rFonts w:ascii="Arial" w:hAnsi="Arial" w:cs="Arial"/>
        </w:rPr>
        <w:t xml:space="preserve">a función de los </w:t>
      </w:r>
      <w:r w:rsidRPr="00C278B8">
        <w:rPr>
          <w:rFonts w:ascii="Arial" w:hAnsi="Arial" w:cs="Arial"/>
        </w:rPr>
        <w:t>sentidos especiales.</w:t>
      </w:r>
    </w:p>
    <w:p w:rsidR="000E4549" w:rsidRPr="000E4549" w:rsidRDefault="000E4549" w:rsidP="00D21C8F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86462">
        <w:rPr>
          <w:rFonts w:ascii="Arial" w:hAnsi="Arial" w:cs="Arial"/>
          <w:b/>
        </w:rPr>
        <w:t>Ejercicio de test objetivo</w:t>
      </w:r>
      <w:r>
        <w:rPr>
          <w:rFonts w:ascii="Arial" w:hAnsi="Arial" w:cs="Arial"/>
        </w:rPr>
        <w:t xml:space="preserve"> </w:t>
      </w:r>
      <w:r w:rsidR="00D007E5">
        <w:rPr>
          <w:rFonts w:ascii="Arial" w:hAnsi="Arial" w:cs="Arial"/>
        </w:rPr>
        <w:t xml:space="preserve">sobre aspectos macroscópicos </w:t>
      </w:r>
      <w:r>
        <w:rPr>
          <w:rFonts w:ascii="Arial" w:hAnsi="Arial" w:cs="Arial"/>
        </w:rPr>
        <w:t xml:space="preserve">de </w:t>
      </w:r>
      <w:r w:rsidR="00D007E5">
        <w:rPr>
          <w:rFonts w:ascii="Arial" w:hAnsi="Arial" w:cs="Arial"/>
        </w:rPr>
        <w:t>ojo y oído</w:t>
      </w:r>
      <w:r>
        <w:rPr>
          <w:rFonts w:ascii="Arial" w:hAnsi="Arial" w:cs="Arial"/>
        </w:rPr>
        <w:t xml:space="preserve">. </w:t>
      </w:r>
    </w:p>
    <w:p w:rsidR="00D21C8F" w:rsidRDefault="00D21C8F" w:rsidP="00D21C8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C137A">
        <w:rPr>
          <w:rFonts w:ascii="Arial" w:hAnsi="Arial" w:cs="Arial"/>
        </w:rPr>
        <w:t xml:space="preserve">Una </w:t>
      </w:r>
      <w:r w:rsidRPr="00CC137A">
        <w:rPr>
          <w:rFonts w:ascii="Arial" w:hAnsi="Arial" w:cs="Arial"/>
          <w:b/>
        </w:rPr>
        <w:t>GUÍA DE ESTUDIO</w:t>
      </w:r>
      <w:r w:rsidRPr="00CC137A">
        <w:rPr>
          <w:rFonts w:ascii="Arial" w:hAnsi="Arial" w:cs="Arial"/>
        </w:rPr>
        <w:t xml:space="preserve"> </w:t>
      </w:r>
      <w:r w:rsidRPr="00CC137A">
        <w:rPr>
          <w:rFonts w:ascii="Arial" w:hAnsi="Arial" w:cs="Arial"/>
        </w:rPr>
        <w:t xml:space="preserve">para la práctica de </w:t>
      </w:r>
      <w:r>
        <w:rPr>
          <w:rFonts w:ascii="Arial" w:hAnsi="Arial" w:cs="Arial"/>
        </w:rPr>
        <w:t>laboratorio</w:t>
      </w:r>
      <w:r>
        <w:rPr>
          <w:rFonts w:ascii="Arial" w:hAnsi="Arial" w:cs="Arial"/>
        </w:rPr>
        <w:t>.</w:t>
      </w:r>
    </w:p>
    <w:p w:rsidR="00D21C8F" w:rsidRDefault="00D21C8F" w:rsidP="00D21C8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protocolo de la </w:t>
      </w:r>
      <w:r w:rsidRPr="00CC137A">
        <w:rPr>
          <w:rFonts w:ascii="Arial" w:hAnsi="Arial" w:cs="Arial"/>
        </w:rPr>
        <w:t xml:space="preserve">práctica de </w:t>
      </w:r>
      <w:r>
        <w:rPr>
          <w:rFonts w:ascii="Arial" w:hAnsi="Arial" w:cs="Arial"/>
        </w:rPr>
        <w:t>laboratorio</w:t>
      </w:r>
      <w:r>
        <w:rPr>
          <w:rFonts w:ascii="Arial" w:hAnsi="Arial" w:cs="Arial"/>
        </w:rPr>
        <w:t>.</w:t>
      </w:r>
      <w:r w:rsidRPr="00786462">
        <w:rPr>
          <w:rFonts w:ascii="Arial" w:hAnsi="Arial" w:cs="Arial"/>
        </w:rPr>
        <w:t xml:space="preserve"> </w:t>
      </w:r>
    </w:p>
    <w:p w:rsidR="000E4549" w:rsidRPr="000E4549" w:rsidRDefault="000E4549" w:rsidP="00C278B8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sectPr w:rsidR="000E4549" w:rsidRPr="000E4549" w:rsidSect="000E45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6A"/>
    <w:multiLevelType w:val="hybridMultilevel"/>
    <w:tmpl w:val="052497C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290BEC"/>
    <w:multiLevelType w:val="hybridMultilevel"/>
    <w:tmpl w:val="0F3CCE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27C0"/>
    <w:multiLevelType w:val="hybridMultilevel"/>
    <w:tmpl w:val="370640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6E"/>
    <w:rsid w:val="00002FF9"/>
    <w:rsid w:val="00042DB1"/>
    <w:rsid w:val="000E4549"/>
    <w:rsid w:val="00227F99"/>
    <w:rsid w:val="00323619"/>
    <w:rsid w:val="003C5D1F"/>
    <w:rsid w:val="00473A38"/>
    <w:rsid w:val="00493828"/>
    <w:rsid w:val="00786462"/>
    <w:rsid w:val="007F3C51"/>
    <w:rsid w:val="008466B1"/>
    <w:rsid w:val="00885A12"/>
    <w:rsid w:val="00A15830"/>
    <w:rsid w:val="00A34194"/>
    <w:rsid w:val="00AA60BF"/>
    <w:rsid w:val="00AE60A0"/>
    <w:rsid w:val="00C278B8"/>
    <w:rsid w:val="00CC137A"/>
    <w:rsid w:val="00D007E5"/>
    <w:rsid w:val="00D21C8F"/>
    <w:rsid w:val="00D24F16"/>
    <w:rsid w:val="00DD1E7E"/>
    <w:rsid w:val="00DE030F"/>
    <w:rsid w:val="00DE6D25"/>
    <w:rsid w:val="00E409A3"/>
    <w:rsid w:val="00ED6A01"/>
    <w:rsid w:val="00EF56D8"/>
    <w:rsid w:val="00F0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36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27</cp:revision>
  <dcterms:created xsi:type="dcterms:W3CDTF">2020-03-23T22:48:00Z</dcterms:created>
  <dcterms:modified xsi:type="dcterms:W3CDTF">2020-03-31T16:14:00Z</dcterms:modified>
</cp:coreProperties>
</file>