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94565F" w14:textId="77777777" w:rsidR="0074531B" w:rsidRPr="00B465AD" w:rsidRDefault="0074531B" w:rsidP="0074531B">
      <w:pPr>
        <w:spacing w:after="0" w:line="360" w:lineRule="auto"/>
        <w:jc w:val="center"/>
        <w:rPr>
          <w:rFonts w:ascii="Calibri" w:hAnsi="Calibri" w:cs="Calibri"/>
          <w:sz w:val="28"/>
          <w:szCs w:val="28"/>
        </w:rPr>
      </w:pPr>
      <w:r>
        <w:rPr>
          <w:rFonts w:ascii="Calibri" w:hAnsi="Calibri" w:cs="Calibri"/>
          <w:b/>
          <w:bCs/>
          <w:sz w:val="28"/>
          <w:szCs w:val="28"/>
          <w:lang w:val="es-ES"/>
        </w:rPr>
        <w:t>Metodología de la Investigación</w:t>
      </w:r>
    </w:p>
    <w:p w14:paraId="0A6B68D9" w14:textId="77777777" w:rsidR="000F1608" w:rsidRDefault="000F1608" w:rsidP="000F1608">
      <w:pPr>
        <w:spacing w:after="0" w:line="240" w:lineRule="auto"/>
        <w:jc w:val="both"/>
        <w:rPr>
          <w:rFonts w:cstheme="minorHAnsi"/>
          <w:b/>
          <w:bCs/>
          <w:sz w:val="28"/>
          <w:szCs w:val="28"/>
        </w:rPr>
      </w:pPr>
      <w:r>
        <w:rPr>
          <w:rFonts w:cstheme="minorHAnsi"/>
          <w:b/>
          <w:bCs/>
          <w:sz w:val="28"/>
          <w:szCs w:val="28"/>
        </w:rPr>
        <w:t>Orientaciones sobre el control y la evaluación.</w:t>
      </w:r>
    </w:p>
    <w:p w14:paraId="55A21656" w14:textId="77777777" w:rsidR="000F1608" w:rsidRPr="000F1608" w:rsidRDefault="000F1608" w:rsidP="000F1608">
      <w:pPr>
        <w:pStyle w:val="Prrafodelista"/>
        <w:numPr>
          <w:ilvl w:val="0"/>
          <w:numId w:val="13"/>
        </w:numPr>
        <w:spacing w:after="0" w:line="240" w:lineRule="auto"/>
        <w:jc w:val="both"/>
        <w:rPr>
          <w:rFonts w:cstheme="minorHAnsi"/>
          <w:b/>
          <w:bCs/>
          <w:sz w:val="28"/>
          <w:szCs w:val="28"/>
        </w:rPr>
      </w:pPr>
      <w:r w:rsidRPr="000F1608">
        <w:rPr>
          <w:rFonts w:cstheme="minorHAnsi"/>
          <w:b/>
          <w:bCs/>
          <w:sz w:val="28"/>
          <w:szCs w:val="28"/>
        </w:rPr>
        <w:t xml:space="preserve">Las copias de las guías prácticas serán en las áreas de salud: 30 de Noviembre, Carlos Juan </w:t>
      </w:r>
      <w:proofErr w:type="spellStart"/>
      <w:r w:rsidRPr="000F1608">
        <w:rPr>
          <w:rFonts w:cstheme="minorHAnsi"/>
          <w:b/>
          <w:bCs/>
          <w:sz w:val="28"/>
          <w:szCs w:val="28"/>
        </w:rPr>
        <w:t>Finlay</w:t>
      </w:r>
      <w:proofErr w:type="spellEnd"/>
      <w:r w:rsidRPr="000F1608">
        <w:rPr>
          <w:rFonts w:cstheme="minorHAnsi"/>
          <w:b/>
          <w:bCs/>
          <w:sz w:val="28"/>
          <w:szCs w:val="28"/>
        </w:rPr>
        <w:t xml:space="preserve">, José Martí, Camilo Torres, Frank País, 28 de septiembre, </w:t>
      </w:r>
      <w:proofErr w:type="spellStart"/>
      <w:r w:rsidRPr="000F1608">
        <w:rPr>
          <w:rFonts w:cstheme="minorHAnsi"/>
          <w:b/>
          <w:bCs/>
          <w:sz w:val="28"/>
          <w:szCs w:val="28"/>
        </w:rPr>
        <w:t>Grimau</w:t>
      </w:r>
      <w:proofErr w:type="spellEnd"/>
      <w:r w:rsidRPr="000F1608">
        <w:rPr>
          <w:rFonts w:cstheme="minorHAnsi"/>
          <w:b/>
          <w:bCs/>
          <w:sz w:val="28"/>
          <w:szCs w:val="28"/>
        </w:rPr>
        <w:t xml:space="preserve"> y en la Facultad # 1 en el Local de la Biblioteca o en el Laboratorio # 3 del rectorado.</w:t>
      </w:r>
    </w:p>
    <w:p w14:paraId="463FC259" w14:textId="77777777" w:rsidR="000F1608" w:rsidRPr="000F1608" w:rsidRDefault="000F1608" w:rsidP="000F1608">
      <w:pPr>
        <w:pStyle w:val="Prrafodelista"/>
        <w:numPr>
          <w:ilvl w:val="0"/>
          <w:numId w:val="13"/>
        </w:numPr>
        <w:spacing w:after="0" w:line="240" w:lineRule="auto"/>
        <w:jc w:val="both"/>
        <w:rPr>
          <w:rFonts w:cstheme="minorHAnsi"/>
          <w:b/>
          <w:bCs/>
          <w:sz w:val="28"/>
          <w:szCs w:val="28"/>
        </w:rPr>
      </w:pPr>
      <w:r w:rsidRPr="000F1608">
        <w:rPr>
          <w:rFonts w:cstheme="minorHAnsi"/>
          <w:b/>
          <w:bCs/>
          <w:sz w:val="28"/>
          <w:szCs w:val="28"/>
        </w:rPr>
        <w:t xml:space="preserve">Las consultas docentes serán en: 30 de Noviembre, Carlos Juan </w:t>
      </w:r>
      <w:proofErr w:type="spellStart"/>
      <w:r w:rsidRPr="000F1608">
        <w:rPr>
          <w:rFonts w:cstheme="minorHAnsi"/>
          <w:b/>
          <w:bCs/>
          <w:sz w:val="28"/>
          <w:szCs w:val="28"/>
        </w:rPr>
        <w:t>Finlay</w:t>
      </w:r>
      <w:proofErr w:type="spellEnd"/>
      <w:r w:rsidRPr="000F1608">
        <w:rPr>
          <w:rFonts w:cstheme="minorHAnsi"/>
          <w:b/>
          <w:bCs/>
          <w:sz w:val="28"/>
          <w:szCs w:val="28"/>
        </w:rPr>
        <w:t xml:space="preserve">, José Martí y en la Facultad # 1 en el Laboratorio # 3 del rectorado, los viernes en el horario de 8:00 am a 12:00 m. </w:t>
      </w:r>
    </w:p>
    <w:p w14:paraId="170FB9C2" w14:textId="77777777" w:rsidR="000F1608" w:rsidRPr="000F1608" w:rsidRDefault="000F1608" w:rsidP="000F1608">
      <w:pPr>
        <w:pStyle w:val="Prrafodelista"/>
        <w:numPr>
          <w:ilvl w:val="0"/>
          <w:numId w:val="13"/>
        </w:numPr>
        <w:spacing w:after="0" w:line="240" w:lineRule="auto"/>
        <w:jc w:val="both"/>
        <w:rPr>
          <w:rFonts w:cstheme="minorHAnsi"/>
          <w:b/>
          <w:bCs/>
          <w:sz w:val="28"/>
          <w:szCs w:val="28"/>
        </w:rPr>
      </w:pPr>
      <w:r w:rsidRPr="000F1608">
        <w:rPr>
          <w:rFonts w:cstheme="minorHAnsi"/>
          <w:b/>
          <w:bCs/>
          <w:sz w:val="28"/>
          <w:szCs w:val="28"/>
        </w:rPr>
        <w:t xml:space="preserve">Forma de </w:t>
      </w:r>
      <w:proofErr w:type="spellStart"/>
      <w:r w:rsidRPr="000F1608">
        <w:rPr>
          <w:rFonts w:cstheme="minorHAnsi"/>
          <w:b/>
          <w:bCs/>
          <w:sz w:val="28"/>
          <w:szCs w:val="28"/>
        </w:rPr>
        <w:t>evalución</w:t>
      </w:r>
      <w:proofErr w:type="spellEnd"/>
      <w:r w:rsidRPr="000F1608">
        <w:rPr>
          <w:rFonts w:cstheme="minorHAnsi"/>
          <w:b/>
          <w:bCs/>
          <w:sz w:val="28"/>
          <w:szCs w:val="28"/>
        </w:rPr>
        <w:t xml:space="preserve">: Entregar los viernes en el horario de 8:00 am a 12:00 m.  por escrito los ejercicios que aparecen en las clases a los </w:t>
      </w:r>
      <w:proofErr w:type="spellStart"/>
      <w:r w:rsidRPr="000F1608">
        <w:rPr>
          <w:rFonts w:cstheme="minorHAnsi"/>
          <w:b/>
          <w:bCs/>
          <w:sz w:val="28"/>
          <w:szCs w:val="28"/>
        </w:rPr>
        <w:t>suddirectores</w:t>
      </w:r>
      <w:proofErr w:type="spellEnd"/>
      <w:r w:rsidRPr="000F1608">
        <w:rPr>
          <w:rFonts w:cstheme="minorHAnsi"/>
          <w:b/>
          <w:bCs/>
          <w:sz w:val="28"/>
          <w:szCs w:val="28"/>
        </w:rPr>
        <w:t xml:space="preserve"> docentes de los policlínicos: 30 de Noviembre, Carlos Juan </w:t>
      </w:r>
      <w:proofErr w:type="spellStart"/>
      <w:r w:rsidRPr="000F1608">
        <w:rPr>
          <w:rFonts w:cstheme="minorHAnsi"/>
          <w:b/>
          <w:bCs/>
          <w:sz w:val="28"/>
          <w:szCs w:val="28"/>
        </w:rPr>
        <w:t>Finlay</w:t>
      </w:r>
      <w:proofErr w:type="spellEnd"/>
      <w:r w:rsidRPr="000F1608">
        <w:rPr>
          <w:rFonts w:cstheme="minorHAnsi"/>
          <w:b/>
          <w:bCs/>
          <w:sz w:val="28"/>
          <w:szCs w:val="28"/>
        </w:rPr>
        <w:t>, José Martí y en la Facultad # 1 en el Local de la Biblioteca o en el Laboratorio # 3 del rectorado</w:t>
      </w:r>
    </w:p>
    <w:p w14:paraId="31C227FF" w14:textId="53E1B498" w:rsidR="0074531B" w:rsidRDefault="0074531B" w:rsidP="0074531B">
      <w:pPr>
        <w:spacing w:after="0" w:line="240" w:lineRule="auto"/>
        <w:jc w:val="both"/>
        <w:rPr>
          <w:rFonts w:ascii="Calibri" w:hAnsi="Calibri" w:cs="Calibri"/>
          <w:b/>
          <w:bCs/>
          <w:sz w:val="28"/>
          <w:szCs w:val="28"/>
          <w:lang w:val="es-ES"/>
        </w:rPr>
      </w:pPr>
      <w:r>
        <w:rPr>
          <w:rFonts w:ascii="Calibri" w:hAnsi="Calibri" w:cs="Calibri"/>
          <w:b/>
          <w:bCs/>
          <w:sz w:val="28"/>
          <w:szCs w:val="28"/>
          <w:lang w:val="es-ES"/>
        </w:rPr>
        <w:t>Actividad 25-26</w:t>
      </w:r>
    </w:p>
    <w:p w14:paraId="00851EEF" w14:textId="77777777" w:rsidR="0074531B" w:rsidRDefault="0074531B" w:rsidP="0074531B">
      <w:pPr>
        <w:spacing w:after="0" w:line="240" w:lineRule="auto"/>
        <w:jc w:val="both"/>
        <w:rPr>
          <w:rFonts w:ascii="Calibri" w:hAnsi="Calibri" w:cs="Calibri"/>
          <w:b/>
          <w:bCs/>
          <w:sz w:val="28"/>
          <w:szCs w:val="28"/>
          <w:lang w:val="es-ES"/>
        </w:rPr>
      </w:pPr>
      <w:r>
        <w:rPr>
          <w:rFonts w:ascii="Calibri" w:hAnsi="Calibri" w:cs="Calibri"/>
          <w:b/>
          <w:bCs/>
          <w:sz w:val="28"/>
          <w:szCs w:val="28"/>
          <w:lang w:val="es-ES"/>
        </w:rPr>
        <w:t>Clase Práctica</w:t>
      </w:r>
    </w:p>
    <w:p w14:paraId="0E005A45" w14:textId="77777777" w:rsidR="0074531B" w:rsidRPr="00B465AD" w:rsidRDefault="0074531B" w:rsidP="0074531B">
      <w:pPr>
        <w:spacing w:after="0" w:line="240" w:lineRule="auto"/>
        <w:jc w:val="both"/>
        <w:rPr>
          <w:rFonts w:ascii="Calibri" w:hAnsi="Calibri" w:cs="Calibri"/>
          <w:sz w:val="28"/>
          <w:szCs w:val="28"/>
        </w:rPr>
      </w:pPr>
      <w:r w:rsidRPr="00B465AD">
        <w:rPr>
          <w:rFonts w:ascii="Calibri" w:hAnsi="Calibri" w:cs="Calibri"/>
          <w:b/>
          <w:bCs/>
          <w:sz w:val="28"/>
          <w:szCs w:val="28"/>
          <w:u w:val="single"/>
          <w:lang w:val="es-ES"/>
        </w:rPr>
        <w:t>Tema</w:t>
      </w:r>
      <w:r w:rsidRPr="00B465AD">
        <w:rPr>
          <w:rFonts w:ascii="Calibri" w:hAnsi="Calibri" w:cs="Calibri"/>
          <w:b/>
          <w:bCs/>
          <w:sz w:val="28"/>
          <w:szCs w:val="28"/>
          <w:lang w:val="es-ES"/>
        </w:rPr>
        <w:t xml:space="preserve"> # 2: </w:t>
      </w:r>
      <w:r>
        <w:rPr>
          <w:rFonts w:ascii="Calibri" w:hAnsi="Calibri" w:cs="Calibri"/>
          <w:b/>
          <w:bCs/>
          <w:sz w:val="28"/>
          <w:szCs w:val="28"/>
          <w:lang w:val="es-ES"/>
        </w:rPr>
        <w:t>El Método Estadístico</w:t>
      </w:r>
      <w:r w:rsidRPr="00B465AD">
        <w:rPr>
          <w:rFonts w:ascii="Calibri" w:hAnsi="Calibri" w:cs="Calibri"/>
          <w:b/>
          <w:bCs/>
          <w:sz w:val="28"/>
          <w:szCs w:val="28"/>
          <w:lang w:val="es-ES"/>
        </w:rPr>
        <w:t>.</w:t>
      </w:r>
    </w:p>
    <w:p w14:paraId="3E93B952" w14:textId="77777777" w:rsidR="0074531B" w:rsidRDefault="0074531B" w:rsidP="0074531B">
      <w:pPr>
        <w:spacing w:after="0" w:line="240" w:lineRule="auto"/>
        <w:jc w:val="both"/>
        <w:rPr>
          <w:rFonts w:ascii="Calibri" w:hAnsi="Calibri" w:cs="Calibri"/>
          <w:sz w:val="28"/>
          <w:szCs w:val="28"/>
        </w:rPr>
      </w:pPr>
      <w:r w:rsidRPr="00B465AD">
        <w:rPr>
          <w:rFonts w:ascii="Calibri" w:hAnsi="Calibri" w:cs="Calibri"/>
          <w:b/>
          <w:bCs/>
          <w:sz w:val="28"/>
          <w:szCs w:val="28"/>
          <w:u w:val="single"/>
          <w:lang w:val="es-ES"/>
        </w:rPr>
        <w:t>Sumario</w:t>
      </w:r>
      <w:r w:rsidRPr="00B465AD">
        <w:rPr>
          <w:rFonts w:ascii="Calibri" w:hAnsi="Calibri" w:cs="Calibri"/>
          <w:sz w:val="28"/>
          <w:szCs w:val="28"/>
          <w:lang w:val="es-ES"/>
        </w:rPr>
        <w:t>:</w:t>
      </w:r>
      <w:r w:rsidRPr="00B465AD">
        <w:rPr>
          <w:rFonts w:ascii="Calibri" w:hAnsi="Calibri" w:cs="Calibri"/>
          <w:sz w:val="28"/>
          <w:szCs w:val="28"/>
        </w:rPr>
        <w:t xml:space="preserve"> </w:t>
      </w:r>
      <w:r>
        <w:rPr>
          <w:rFonts w:ascii="Calibri" w:hAnsi="Calibri" w:cs="Calibri"/>
          <w:sz w:val="28"/>
          <w:szCs w:val="28"/>
        </w:rPr>
        <w:t xml:space="preserve">Organización y resumen de la información, clasificación de las variables. </w:t>
      </w:r>
      <w:r w:rsidR="00D103AF">
        <w:rPr>
          <w:rFonts w:ascii="Calibri" w:hAnsi="Calibri" w:cs="Calibri"/>
          <w:sz w:val="28"/>
          <w:szCs w:val="28"/>
        </w:rPr>
        <w:t>Cálculo</w:t>
      </w:r>
      <w:r>
        <w:rPr>
          <w:rFonts w:ascii="Calibri" w:hAnsi="Calibri" w:cs="Calibri"/>
          <w:sz w:val="28"/>
          <w:szCs w:val="28"/>
        </w:rPr>
        <w:t xml:space="preserve"> e interpretación de las </w:t>
      </w:r>
      <w:r>
        <w:rPr>
          <w:rFonts w:ascii="Calibri" w:hAnsi="Calibri" w:cs="Calibri"/>
          <w:sz w:val="28"/>
          <w:szCs w:val="28"/>
          <w:lang w:val="es-ES"/>
        </w:rPr>
        <w:t xml:space="preserve"> medidas de resumen para datos cuantitativos y cualitativos y medidas de dispersión, con la utilización del paquete estadístico SPSS. Cálculo e interpretación de la sensibilidad y especificidad utilizando el EPIDAT</w:t>
      </w:r>
    </w:p>
    <w:p w14:paraId="4439633B" w14:textId="77777777" w:rsidR="004379C3" w:rsidRDefault="004379C3" w:rsidP="0074531B">
      <w:pPr>
        <w:spacing w:after="0" w:line="240" w:lineRule="auto"/>
        <w:jc w:val="both"/>
        <w:rPr>
          <w:rFonts w:ascii="Calibri" w:hAnsi="Calibri" w:cs="Calibri"/>
          <w:b/>
          <w:bCs/>
          <w:sz w:val="28"/>
          <w:szCs w:val="28"/>
          <w:u w:val="single"/>
          <w:lang w:val="es-ES"/>
        </w:rPr>
      </w:pPr>
    </w:p>
    <w:p w14:paraId="68A0A7E5" w14:textId="77777777" w:rsidR="00D626AB" w:rsidRDefault="00D626AB" w:rsidP="0074531B">
      <w:pPr>
        <w:spacing w:after="0" w:line="240" w:lineRule="auto"/>
        <w:jc w:val="both"/>
        <w:rPr>
          <w:rFonts w:ascii="Calibri" w:hAnsi="Calibri" w:cs="Calibri"/>
          <w:b/>
          <w:bCs/>
          <w:sz w:val="28"/>
          <w:szCs w:val="28"/>
          <w:u w:val="single"/>
          <w:lang w:val="es-ES"/>
        </w:rPr>
      </w:pPr>
      <w:r>
        <w:rPr>
          <w:rFonts w:ascii="Calibri" w:hAnsi="Calibri" w:cs="Calibri"/>
          <w:b/>
          <w:bCs/>
          <w:sz w:val="28"/>
          <w:szCs w:val="28"/>
          <w:u w:val="single"/>
          <w:lang w:val="es-ES"/>
        </w:rPr>
        <w:t>Bibliografía básica</w:t>
      </w:r>
    </w:p>
    <w:p w14:paraId="7655F7BF" w14:textId="77777777" w:rsidR="00D626AB" w:rsidRPr="00643DF4" w:rsidRDefault="00D626AB" w:rsidP="004379C3">
      <w:pPr>
        <w:numPr>
          <w:ilvl w:val="0"/>
          <w:numId w:val="1"/>
        </w:numPr>
        <w:spacing w:after="0" w:line="240" w:lineRule="auto"/>
        <w:ind w:left="714" w:hanging="357"/>
        <w:jc w:val="both"/>
        <w:rPr>
          <w:rFonts w:ascii="Calibri" w:hAnsi="Calibri" w:cs="Calibri"/>
          <w:sz w:val="28"/>
          <w:szCs w:val="28"/>
          <w:lang w:val="es-ES"/>
        </w:rPr>
      </w:pPr>
      <w:r w:rsidRPr="00643DF4">
        <w:rPr>
          <w:rFonts w:ascii="Calibri" w:hAnsi="Calibri" w:cs="Calibri"/>
          <w:sz w:val="28"/>
          <w:szCs w:val="28"/>
          <w:lang w:val="pt-BR"/>
        </w:rPr>
        <w:t xml:space="preserve">Informática Médica </w:t>
      </w:r>
      <w:proofErr w:type="spellStart"/>
      <w:r w:rsidRPr="00643DF4">
        <w:rPr>
          <w:rFonts w:ascii="Calibri" w:hAnsi="Calibri" w:cs="Calibri"/>
          <w:sz w:val="28"/>
          <w:szCs w:val="28"/>
          <w:lang w:val="pt-BR"/>
        </w:rPr>
        <w:t>Bioestadística</w:t>
      </w:r>
      <w:proofErr w:type="spellEnd"/>
      <w:r w:rsidRPr="00643DF4">
        <w:rPr>
          <w:rFonts w:ascii="Calibri" w:hAnsi="Calibri" w:cs="Calibri"/>
          <w:sz w:val="28"/>
          <w:szCs w:val="28"/>
          <w:lang w:val="pt-BR"/>
        </w:rPr>
        <w:t xml:space="preserve"> Tomo II. </w:t>
      </w:r>
      <w:proofErr w:type="spellStart"/>
      <w:r w:rsidRPr="00643DF4">
        <w:rPr>
          <w:rFonts w:ascii="Calibri" w:hAnsi="Calibri" w:cs="Calibri"/>
          <w:sz w:val="28"/>
          <w:szCs w:val="28"/>
          <w:lang w:val="pt-BR"/>
        </w:rPr>
        <w:t>Colectivo</w:t>
      </w:r>
      <w:proofErr w:type="spellEnd"/>
      <w:r w:rsidRPr="00643DF4">
        <w:rPr>
          <w:rFonts w:ascii="Calibri" w:hAnsi="Calibri" w:cs="Calibri"/>
          <w:sz w:val="28"/>
          <w:szCs w:val="28"/>
          <w:lang w:val="pt-BR"/>
        </w:rPr>
        <w:t xml:space="preserve"> de Autores. La Habana: Editorial </w:t>
      </w:r>
      <w:proofErr w:type="spellStart"/>
      <w:r w:rsidRPr="00643DF4">
        <w:rPr>
          <w:rFonts w:ascii="Calibri" w:hAnsi="Calibri" w:cs="Calibri"/>
          <w:sz w:val="28"/>
          <w:szCs w:val="28"/>
          <w:lang w:val="pt-BR"/>
        </w:rPr>
        <w:t>Ciencias</w:t>
      </w:r>
      <w:proofErr w:type="spellEnd"/>
      <w:r w:rsidRPr="00643DF4">
        <w:rPr>
          <w:rFonts w:ascii="Calibri" w:hAnsi="Calibri" w:cs="Calibri"/>
          <w:sz w:val="28"/>
          <w:szCs w:val="28"/>
          <w:lang w:val="pt-BR"/>
        </w:rPr>
        <w:t xml:space="preserve"> Médicas, 2004 </w:t>
      </w:r>
    </w:p>
    <w:p w14:paraId="09DF4804" w14:textId="77777777" w:rsidR="00EC16F2" w:rsidRDefault="00EC16F2" w:rsidP="00EC16F2">
      <w:pPr>
        <w:spacing w:after="0" w:line="240" w:lineRule="auto"/>
        <w:jc w:val="both"/>
        <w:rPr>
          <w:rFonts w:ascii="Calibri" w:hAnsi="Calibri" w:cs="Calibri"/>
          <w:b/>
          <w:sz w:val="28"/>
          <w:szCs w:val="28"/>
          <w:lang w:val="pt-BR"/>
        </w:rPr>
      </w:pPr>
      <w:r w:rsidRPr="00C90C17">
        <w:rPr>
          <w:rFonts w:ascii="Calibri" w:hAnsi="Calibri" w:cs="Calibri"/>
          <w:b/>
          <w:sz w:val="28"/>
          <w:szCs w:val="28"/>
          <w:lang w:val="pt-BR"/>
        </w:rPr>
        <w:t>Complementaria</w:t>
      </w:r>
    </w:p>
    <w:p w14:paraId="55DA7DB2" w14:textId="77777777" w:rsidR="00EC16F2" w:rsidRPr="00C90C17" w:rsidRDefault="00EC16F2" w:rsidP="00EC16F2">
      <w:pPr>
        <w:numPr>
          <w:ilvl w:val="0"/>
          <w:numId w:val="9"/>
        </w:numPr>
        <w:spacing w:after="0" w:line="240" w:lineRule="auto"/>
        <w:jc w:val="both"/>
        <w:rPr>
          <w:rFonts w:ascii="Calibri" w:hAnsi="Calibri" w:cs="Calibri"/>
          <w:sz w:val="28"/>
          <w:szCs w:val="28"/>
          <w:lang w:val="es-ES"/>
        </w:rPr>
      </w:pPr>
      <w:proofErr w:type="spellStart"/>
      <w:r w:rsidRPr="00C90C17">
        <w:rPr>
          <w:rFonts w:ascii="Calibri" w:hAnsi="Calibri" w:cs="Calibri"/>
          <w:sz w:val="28"/>
          <w:szCs w:val="28"/>
          <w:lang w:val="es-ES"/>
        </w:rPr>
        <w:t>Bayarre</w:t>
      </w:r>
      <w:proofErr w:type="spellEnd"/>
      <w:r w:rsidRPr="00C90C17">
        <w:rPr>
          <w:rFonts w:ascii="Calibri" w:hAnsi="Calibri" w:cs="Calibri"/>
          <w:sz w:val="28"/>
          <w:szCs w:val="28"/>
          <w:lang w:val="es-ES"/>
        </w:rPr>
        <w:t xml:space="preserve"> H, </w:t>
      </w:r>
      <w:proofErr w:type="spellStart"/>
      <w:r w:rsidRPr="00C90C17">
        <w:rPr>
          <w:rFonts w:ascii="Calibri" w:hAnsi="Calibri" w:cs="Calibri"/>
          <w:sz w:val="28"/>
          <w:szCs w:val="28"/>
          <w:lang w:val="es-ES"/>
        </w:rPr>
        <w:t>Hersford</w:t>
      </w:r>
      <w:proofErr w:type="spellEnd"/>
      <w:r w:rsidRPr="00C90C17">
        <w:rPr>
          <w:rFonts w:ascii="Calibri" w:hAnsi="Calibri" w:cs="Calibri"/>
          <w:sz w:val="28"/>
          <w:szCs w:val="28"/>
          <w:lang w:val="es-ES"/>
        </w:rPr>
        <w:t>, Oliva M. Estadística Descriptiva y Estadísticas de Salud. Editorial Ciencias Médicas, 2010.</w:t>
      </w:r>
    </w:p>
    <w:p w14:paraId="5B0E4861" w14:textId="1DEB052C" w:rsidR="003D5AE2" w:rsidRDefault="0074531B" w:rsidP="0074531B">
      <w:pPr>
        <w:spacing w:after="0" w:line="240" w:lineRule="auto"/>
        <w:jc w:val="both"/>
        <w:rPr>
          <w:rFonts w:ascii="Calibri" w:hAnsi="Calibri" w:cs="Calibri"/>
          <w:b/>
          <w:bCs/>
          <w:sz w:val="28"/>
          <w:szCs w:val="28"/>
          <w:u w:val="single"/>
          <w:lang w:val="es-ES"/>
        </w:rPr>
      </w:pPr>
      <w:r w:rsidRPr="0074531B">
        <w:rPr>
          <w:rFonts w:ascii="Calibri" w:hAnsi="Calibri" w:cs="Calibri"/>
          <w:b/>
          <w:bCs/>
          <w:sz w:val="28"/>
          <w:szCs w:val="28"/>
          <w:u w:val="single"/>
          <w:lang w:val="es-ES"/>
        </w:rPr>
        <w:t>Objetivo</w:t>
      </w:r>
      <w:r w:rsidR="00D103AF">
        <w:rPr>
          <w:rFonts w:ascii="Calibri" w:hAnsi="Calibri" w:cs="Calibri"/>
          <w:b/>
          <w:bCs/>
          <w:sz w:val="28"/>
          <w:szCs w:val="28"/>
          <w:u w:val="single"/>
          <w:lang w:val="es-ES"/>
        </w:rPr>
        <w:t>s</w:t>
      </w:r>
      <w:r>
        <w:rPr>
          <w:rFonts w:ascii="Calibri" w:hAnsi="Calibri" w:cs="Calibri"/>
          <w:b/>
          <w:bCs/>
          <w:sz w:val="28"/>
          <w:szCs w:val="28"/>
          <w:u w:val="single"/>
          <w:lang w:val="es-ES"/>
        </w:rPr>
        <w:t xml:space="preserve">: </w:t>
      </w:r>
    </w:p>
    <w:p w14:paraId="4DFBA3F4" w14:textId="77777777" w:rsidR="004379C3" w:rsidRPr="00F5318B" w:rsidRDefault="004379C3" w:rsidP="004379C3">
      <w:pPr>
        <w:jc w:val="both"/>
        <w:rPr>
          <w:rFonts w:ascii="Verdana" w:hAnsi="Verdana" w:cs="Arial"/>
          <w:sz w:val="28"/>
          <w:szCs w:val="28"/>
          <w:lang w:val="es-ES_tradnl"/>
        </w:rPr>
      </w:pPr>
      <w:r w:rsidRPr="004379C3">
        <w:rPr>
          <w:rFonts w:cstheme="minorHAnsi"/>
          <w:sz w:val="28"/>
          <w:szCs w:val="28"/>
          <w:u w:val="single"/>
        </w:rPr>
        <w:t>Aplicar</w:t>
      </w:r>
      <w:r w:rsidRPr="004379C3">
        <w:rPr>
          <w:rFonts w:cstheme="minorHAnsi"/>
          <w:sz w:val="28"/>
          <w:szCs w:val="28"/>
        </w:rPr>
        <w:t xml:space="preserve"> los conocimientos adquiridos para el cálculo e interpretación de distribuciones de frecuencia, medidas para resumir datos cuantitativos y  cualitativos, la  presentación de la información, así como</w:t>
      </w:r>
      <w:r w:rsidRPr="004379C3">
        <w:rPr>
          <w:rFonts w:cstheme="minorHAnsi"/>
          <w:sz w:val="28"/>
          <w:szCs w:val="28"/>
          <w:lang w:val="es-ES_tradnl"/>
        </w:rPr>
        <w:t xml:space="preserve"> el procedimiento para medir la eficacia de un medio diagnóstico</w:t>
      </w:r>
      <w:r w:rsidRPr="00F5318B">
        <w:rPr>
          <w:rFonts w:ascii="Verdana" w:hAnsi="Verdana" w:cs="Arial"/>
          <w:sz w:val="28"/>
          <w:szCs w:val="28"/>
          <w:lang w:val="es-ES_tradnl"/>
        </w:rPr>
        <w:t>.</w:t>
      </w:r>
    </w:p>
    <w:p w14:paraId="544D9FF3" w14:textId="77777777" w:rsidR="00545032" w:rsidRPr="00545032" w:rsidRDefault="00545032" w:rsidP="00545032">
      <w:pPr>
        <w:spacing w:after="0" w:line="240" w:lineRule="auto"/>
        <w:jc w:val="both"/>
        <w:rPr>
          <w:rFonts w:ascii="Calibri" w:hAnsi="Calibri" w:cs="Calibri"/>
          <w:b/>
          <w:bCs/>
          <w:sz w:val="28"/>
          <w:szCs w:val="28"/>
        </w:rPr>
      </w:pPr>
      <w:r w:rsidRPr="00545032">
        <w:rPr>
          <w:rFonts w:ascii="Calibri" w:hAnsi="Calibri" w:cs="Calibri"/>
          <w:b/>
          <w:bCs/>
          <w:sz w:val="28"/>
          <w:szCs w:val="28"/>
          <w:lang w:val="es-ES"/>
        </w:rPr>
        <w:t>Rememoración de los aspectos siguientes:</w:t>
      </w:r>
    </w:p>
    <w:p w14:paraId="0EDEBB77" w14:textId="77777777" w:rsidR="00D56749" w:rsidRPr="00545032" w:rsidRDefault="00D103AF" w:rsidP="00545032">
      <w:pPr>
        <w:numPr>
          <w:ilvl w:val="0"/>
          <w:numId w:val="2"/>
        </w:numPr>
        <w:spacing w:after="0" w:line="240" w:lineRule="auto"/>
        <w:jc w:val="both"/>
        <w:rPr>
          <w:rFonts w:ascii="Calibri" w:hAnsi="Calibri" w:cs="Calibri"/>
          <w:bCs/>
          <w:sz w:val="28"/>
          <w:szCs w:val="28"/>
        </w:rPr>
      </w:pPr>
      <w:r w:rsidRPr="00545032">
        <w:rPr>
          <w:rFonts w:ascii="Calibri" w:hAnsi="Calibri" w:cs="Calibri"/>
          <w:bCs/>
          <w:sz w:val="28"/>
          <w:szCs w:val="28"/>
          <w:lang w:val="es-ES"/>
        </w:rPr>
        <w:t>Clasificación según su naturaleza.</w:t>
      </w:r>
    </w:p>
    <w:p w14:paraId="0F9DB1FD" w14:textId="77777777" w:rsidR="00D56749" w:rsidRPr="00545032" w:rsidRDefault="00D103AF" w:rsidP="00545032">
      <w:pPr>
        <w:numPr>
          <w:ilvl w:val="0"/>
          <w:numId w:val="2"/>
        </w:numPr>
        <w:spacing w:after="0" w:line="240" w:lineRule="auto"/>
        <w:jc w:val="both"/>
        <w:rPr>
          <w:rFonts w:ascii="Calibri" w:hAnsi="Calibri" w:cs="Calibri"/>
          <w:bCs/>
          <w:sz w:val="28"/>
          <w:szCs w:val="28"/>
        </w:rPr>
      </w:pPr>
      <w:r w:rsidRPr="00545032">
        <w:rPr>
          <w:rFonts w:ascii="Calibri" w:hAnsi="Calibri" w:cs="Calibri"/>
          <w:bCs/>
          <w:sz w:val="28"/>
          <w:szCs w:val="28"/>
          <w:lang w:val="es-ES"/>
        </w:rPr>
        <w:t>Medidas de tendencia central</w:t>
      </w:r>
    </w:p>
    <w:p w14:paraId="2FC1ED29" w14:textId="77777777" w:rsidR="00D56749" w:rsidRPr="00545032" w:rsidRDefault="00D103AF" w:rsidP="00545032">
      <w:pPr>
        <w:numPr>
          <w:ilvl w:val="0"/>
          <w:numId w:val="2"/>
        </w:numPr>
        <w:spacing w:after="0" w:line="240" w:lineRule="auto"/>
        <w:jc w:val="both"/>
        <w:rPr>
          <w:rFonts w:ascii="Calibri" w:hAnsi="Calibri" w:cs="Calibri"/>
          <w:bCs/>
          <w:sz w:val="28"/>
          <w:szCs w:val="28"/>
        </w:rPr>
      </w:pPr>
      <w:r w:rsidRPr="00545032">
        <w:rPr>
          <w:rFonts w:ascii="Calibri" w:hAnsi="Calibri" w:cs="Calibri"/>
          <w:bCs/>
          <w:sz w:val="28"/>
          <w:szCs w:val="28"/>
          <w:lang w:val="es-ES"/>
        </w:rPr>
        <w:t>Medidas de Dispersión Absolutas, Relativas y de Posición</w:t>
      </w:r>
    </w:p>
    <w:p w14:paraId="3DB404DA" w14:textId="77777777" w:rsidR="00545032" w:rsidRPr="00545032" w:rsidRDefault="00D103AF" w:rsidP="00545032">
      <w:pPr>
        <w:numPr>
          <w:ilvl w:val="0"/>
          <w:numId w:val="2"/>
        </w:numPr>
        <w:spacing w:after="0" w:line="240" w:lineRule="auto"/>
        <w:jc w:val="both"/>
        <w:rPr>
          <w:rFonts w:ascii="Calibri" w:hAnsi="Calibri" w:cs="Calibri"/>
          <w:bCs/>
          <w:sz w:val="28"/>
          <w:szCs w:val="28"/>
        </w:rPr>
      </w:pPr>
      <w:r w:rsidRPr="00545032">
        <w:rPr>
          <w:rFonts w:ascii="Calibri" w:hAnsi="Calibri" w:cs="Calibri"/>
          <w:bCs/>
          <w:sz w:val="28"/>
          <w:szCs w:val="28"/>
          <w:lang w:val="es-ES"/>
        </w:rPr>
        <w:t>Medidas de resumen para Variables Cualitativas</w:t>
      </w:r>
    </w:p>
    <w:p w14:paraId="11B4BF0A" w14:textId="77777777" w:rsidR="00545032" w:rsidRPr="00545032" w:rsidRDefault="00545032" w:rsidP="00545032">
      <w:pPr>
        <w:numPr>
          <w:ilvl w:val="0"/>
          <w:numId w:val="2"/>
        </w:numPr>
        <w:spacing w:after="0" w:line="240" w:lineRule="auto"/>
        <w:jc w:val="both"/>
        <w:rPr>
          <w:rFonts w:ascii="Calibri" w:hAnsi="Calibri" w:cs="Calibri"/>
          <w:bCs/>
          <w:sz w:val="28"/>
          <w:szCs w:val="28"/>
        </w:rPr>
      </w:pPr>
      <w:r>
        <w:rPr>
          <w:rFonts w:ascii="Calibri" w:hAnsi="Calibri" w:cs="Calibri"/>
          <w:bCs/>
          <w:sz w:val="28"/>
          <w:szCs w:val="28"/>
          <w:lang w:val="es-ES"/>
        </w:rPr>
        <w:t>Medios Diagnósticos: Sensibilidad y Especificidad</w:t>
      </w:r>
    </w:p>
    <w:p w14:paraId="65145231" w14:textId="77777777" w:rsidR="00545032" w:rsidRDefault="00545032" w:rsidP="00545032">
      <w:pPr>
        <w:spacing w:after="0" w:line="240" w:lineRule="auto"/>
        <w:jc w:val="both"/>
        <w:rPr>
          <w:rFonts w:ascii="Calibri" w:hAnsi="Calibri" w:cs="Calibri"/>
          <w:bCs/>
          <w:sz w:val="28"/>
          <w:szCs w:val="28"/>
        </w:rPr>
      </w:pPr>
    </w:p>
    <w:p w14:paraId="01F0F2B0" w14:textId="1824D6C9" w:rsidR="00545032" w:rsidRDefault="00545032" w:rsidP="00545032">
      <w:pPr>
        <w:spacing w:after="0" w:line="240" w:lineRule="auto"/>
        <w:jc w:val="both"/>
        <w:rPr>
          <w:rFonts w:ascii="Calibri" w:hAnsi="Calibri" w:cs="Calibri"/>
          <w:b/>
          <w:bCs/>
          <w:sz w:val="28"/>
          <w:szCs w:val="28"/>
        </w:rPr>
      </w:pPr>
      <w:r>
        <w:rPr>
          <w:rFonts w:ascii="Calibri" w:hAnsi="Calibri" w:cs="Calibri"/>
          <w:b/>
          <w:bCs/>
          <w:sz w:val="28"/>
          <w:szCs w:val="28"/>
        </w:rPr>
        <w:t>Ejercicios propuestos</w:t>
      </w:r>
      <w:r w:rsidR="00FF1EC0">
        <w:rPr>
          <w:rFonts w:ascii="Calibri" w:hAnsi="Calibri" w:cs="Calibri"/>
          <w:b/>
          <w:bCs/>
          <w:sz w:val="28"/>
          <w:szCs w:val="28"/>
        </w:rPr>
        <w:t xml:space="preserve"> para entregar</w:t>
      </w:r>
      <w:bookmarkStart w:id="0" w:name="_GoBack"/>
      <w:bookmarkEnd w:id="0"/>
      <w:r>
        <w:rPr>
          <w:rFonts w:ascii="Calibri" w:hAnsi="Calibri" w:cs="Calibri"/>
          <w:b/>
          <w:bCs/>
          <w:sz w:val="28"/>
          <w:szCs w:val="28"/>
        </w:rPr>
        <w:t>:</w:t>
      </w:r>
    </w:p>
    <w:p w14:paraId="2DB4C540" w14:textId="77777777" w:rsidR="00EC16F2" w:rsidRDefault="00545032" w:rsidP="001465AA">
      <w:pPr>
        <w:pStyle w:val="Prrafodelista"/>
        <w:numPr>
          <w:ilvl w:val="1"/>
          <w:numId w:val="3"/>
        </w:numPr>
        <w:tabs>
          <w:tab w:val="clear" w:pos="397"/>
          <w:tab w:val="num" w:pos="720"/>
          <w:tab w:val="left" w:pos="6621"/>
        </w:tabs>
        <w:spacing w:after="0" w:line="240" w:lineRule="auto"/>
        <w:ind w:left="720" w:hanging="360"/>
        <w:jc w:val="both"/>
        <w:rPr>
          <w:rFonts w:cstheme="minorHAnsi"/>
          <w:sz w:val="28"/>
          <w:szCs w:val="28"/>
        </w:rPr>
      </w:pPr>
      <w:r w:rsidRPr="00EC16F2">
        <w:rPr>
          <w:rFonts w:cstheme="minorHAnsi"/>
          <w:sz w:val="28"/>
          <w:szCs w:val="28"/>
        </w:rPr>
        <w:lastRenderedPageBreak/>
        <w:t xml:space="preserve">En un estudio realizado en el Consultorio Médico de la Familia No. 5 perteneciente al Policlínico Armando García de Santiago de Cuba, se tomó una muestra de pacientes aquejados de ERA, tomando en cuenta para dicho estudio, algunas variables tales como el sexo, la edad, el número de crisis presentadas en el periodo 2018-2019 y si estas personas fuman o no. </w:t>
      </w:r>
    </w:p>
    <w:p w14:paraId="068F55B3" w14:textId="3F25F1A9" w:rsidR="00545032" w:rsidRPr="00EC16F2" w:rsidRDefault="00EC16F2" w:rsidP="007626FA">
      <w:pPr>
        <w:pStyle w:val="Prrafodelista"/>
        <w:numPr>
          <w:ilvl w:val="0"/>
          <w:numId w:val="11"/>
        </w:numPr>
        <w:tabs>
          <w:tab w:val="num" w:pos="720"/>
          <w:tab w:val="left" w:pos="6621"/>
        </w:tabs>
        <w:spacing w:after="0" w:line="240" w:lineRule="auto"/>
        <w:jc w:val="both"/>
        <w:rPr>
          <w:rFonts w:cstheme="minorHAnsi"/>
          <w:sz w:val="28"/>
          <w:szCs w:val="28"/>
        </w:rPr>
      </w:pPr>
      <w:r w:rsidRPr="00EC16F2">
        <w:rPr>
          <w:rFonts w:cstheme="minorHAnsi"/>
          <w:sz w:val="28"/>
          <w:szCs w:val="28"/>
        </w:rPr>
        <w:t>Clasifique las</w:t>
      </w:r>
      <w:r w:rsidR="00545032" w:rsidRPr="00EC16F2">
        <w:rPr>
          <w:rFonts w:cstheme="minorHAnsi"/>
          <w:sz w:val="28"/>
          <w:szCs w:val="28"/>
        </w:rPr>
        <w:t xml:space="preserve"> variables que intervienen en el estudio. Justifique su respuesta.</w:t>
      </w:r>
    </w:p>
    <w:p w14:paraId="3971141F" w14:textId="3D5D6215" w:rsidR="00545032" w:rsidRDefault="00EC16F2" w:rsidP="007626FA">
      <w:pPr>
        <w:pStyle w:val="Prrafodelista"/>
        <w:numPr>
          <w:ilvl w:val="0"/>
          <w:numId w:val="11"/>
        </w:numPr>
        <w:tabs>
          <w:tab w:val="num" w:pos="720"/>
          <w:tab w:val="left" w:pos="6621"/>
        </w:tabs>
        <w:spacing w:after="0" w:line="240" w:lineRule="auto"/>
        <w:jc w:val="both"/>
        <w:rPr>
          <w:rFonts w:cstheme="minorHAnsi"/>
          <w:sz w:val="28"/>
          <w:szCs w:val="28"/>
        </w:rPr>
      </w:pPr>
      <w:r w:rsidRPr="00EC16F2">
        <w:rPr>
          <w:rFonts w:cstheme="minorHAnsi"/>
          <w:sz w:val="28"/>
          <w:szCs w:val="28"/>
        </w:rPr>
        <w:t>Los resultados</w:t>
      </w:r>
      <w:r>
        <w:rPr>
          <w:rFonts w:cstheme="minorHAnsi"/>
          <w:sz w:val="28"/>
          <w:szCs w:val="28"/>
        </w:rPr>
        <w:t xml:space="preserve"> que </w:t>
      </w:r>
      <w:r w:rsidRPr="00EC16F2">
        <w:rPr>
          <w:rFonts w:cstheme="minorHAnsi"/>
          <w:sz w:val="28"/>
          <w:szCs w:val="28"/>
        </w:rPr>
        <w:t xml:space="preserve">se obtuvieron de la salida del SPSS </w:t>
      </w:r>
      <w:r>
        <w:rPr>
          <w:rFonts w:cstheme="minorHAnsi"/>
          <w:sz w:val="28"/>
          <w:szCs w:val="28"/>
        </w:rPr>
        <w:t>p</w:t>
      </w:r>
      <w:r w:rsidR="00545032" w:rsidRPr="00EC16F2">
        <w:rPr>
          <w:rFonts w:cstheme="minorHAnsi"/>
          <w:sz w:val="28"/>
          <w:szCs w:val="28"/>
        </w:rPr>
        <w:t>a</w:t>
      </w:r>
      <w:r w:rsidRPr="00EC16F2">
        <w:rPr>
          <w:rFonts w:cstheme="minorHAnsi"/>
          <w:sz w:val="28"/>
          <w:szCs w:val="28"/>
        </w:rPr>
        <w:t>ra la variable número de crisis</w:t>
      </w:r>
      <w:r>
        <w:rPr>
          <w:rFonts w:cstheme="minorHAnsi"/>
          <w:sz w:val="28"/>
          <w:szCs w:val="28"/>
        </w:rPr>
        <w:t xml:space="preserve"> fueron:</w:t>
      </w:r>
    </w:p>
    <w:p w14:paraId="2C52391C" w14:textId="77777777" w:rsidR="00EC16F2" w:rsidRPr="007626FA" w:rsidRDefault="00EC16F2" w:rsidP="007626FA">
      <w:pPr>
        <w:autoSpaceDE w:val="0"/>
        <w:autoSpaceDN w:val="0"/>
        <w:adjustRightInd w:val="0"/>
        <w:spacing w:after="0" w:line="240" w:lineRule="auto"/>
        <w:rPr>
          <w:rFonts w:ascii="Times New Roman" w:hAnsi="Times New Roman" w:cs="Times New Roman"/>
          <w:sz w:val="24"/>
          <w:szCs w:val="24"/>
        </w:rPr>
      </w:pPr>
    </w:p>
    <w:tbl>
      <w:tblPr>
        <w:tblW w:w="34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73"/>
        <w:gridCol w:w="1085"/>
        <w:gridCol w:w="1054"/>
      </w:tblGrid>
      <w:tr w:rsidR="00EC16F2" w:rsidRPr="00EC16F2" w14:paraId="7A99FC16" w14:textId="77777777" w:rsidTr="007626FA">
        <w:trPr>
          <w:cantSplit/>
        </w:trPr>
        <w:tc>
          <w:tcPr>
            <w:tcW w:w="3412" w:type="dxa"/>
            <w:gridSpan w:val="3"/>
            <w:tcBorders>
              <w:top w:val="nil"/>
              <w:left w:val="nil"/>
              <w:bottom w:val="nil"/>
              <w:right w:val="nil"/>
            </w:tcBorders>
            <w:shd w:val="clear" w:color="auto" w:fill="FFFFFF"/>
            <w:vAlign w:val="center"/>
          </w:tcPr>
          <w:p w14:paraId="69659F37" w14:textId="77777777" w:rsidR="00EC16F2" w:rsidRPr="00EC16F2" w:rsidRDefault="00EC16F2" w:rsidP="00EC16F2">
            <w:pPr>
              <w:autoSpaceDE w:val="0"/>
              <w:autoSpaceDN w:val="0"/>
              <w:adjustRightInd w:val="0"/>
              <w:spacing w:after="0" w:line="320" w:lineRule="atLeast"/>
              <w:ind w:left="60" w:right="60"/>
              <w:jc w:val="center"/>
              <w:rPr>
                <w:rFonts w:ascii="Arial" w:hAnsi="Arial" w:cs="Arial"/>
                <w:color w:val="000000"/>
                <w:sz w:val="18"/>
                <w:szCs w:val="18"/>
              </w:rPr>
            </w:pPr>
            <w:r w:rsidRPr="00EC16F2">
              <w:rPr>
                <w:rFonts w:ascii="Arial" w:hAnsi="Arial" w:cs="Arial"/>
                <w:b/>
                <w:bCs/>
                <w:color w:val="000000"/>
                <w:sz w:val="18"/>
                <w:szCs w:val="18"/>
              </w:rPr>
              <w:t>Estadísticos</w:t>
            </w:r>
          </w:p>
        </w:tc>
      </w:tr>
      <w:tr w:rsidR="00EC16F2" w:rsidRPr="00EC16F2" w14:paraId="4DFC0D5C" w14:textId="77777777" w:rsidTr="007626FA">
        <w:trPr>
          <w:cantSplit/>
        </w:trPr>
        <w:tc>
          <w:tcPr>
            <w:tcW w:w="3412" w:type="dxa"/>
            <w:gridSpan w:val="3"/>
            <w:tcBorders>
              <w:top w:val="nil"/>
              <w:left w:val="nil"/>
              <w:bottom w:val="nil"/>
              <w:right w:val="nil"/>
            </w:tcBorders>
            <w:shd w:val="clear" w:color="auto" w:fill="FFFFFF"/>
            <w:vAlign w:val="bottom"/>
          </w:tcPr>
          <w:p w14:paraId="0068C28B" w14:textId="77777777" w:rsidR="00EC16F2" w:rsidRPr="00EC16F2" w:rsidRDefault="00EC16F2" w:rsidP="00EC16F2">
            <w:pPr>
              <w:autoSpaceDE w:val="0"/>
              <w:autoSpaceDN w:val="0"/>
              <w:adjustRightInd w:val="0"/>
              <w:spacing w:after="0" w:line="320" w:lineRule="atLeast"/>
              <w:rPr>
                <w:rFonts w:ascii="Times New Roman" w:hAnsi="Times New Roman" w:cs="Times New Roman"/>
                <w:sz w:val="24"/>
                <w:szCs w:val="24"/>
              </w:rPr>
            </w:pPr>
            <w:r w:rsidRPr="00EC16F2">
              <w:rPr>
                <w:rFonts w:ascii="Arial" w:hAnsi="Arial" w:cs="Arial"/>
                <w:color w:val="000000"/>
                <w:sz w:val="18"/>
                <w:szCs w:val="18"/>
                <w:shd w:val="clear" w:color="auto" w:fill="FFFFFF"/>
              </w:rPr>
              <w:t xml:space="preserve">No. de crisis asmáticas antes del </w:t>
            </w:r>
            <w:proofErr w:type="spellStart"/>
            <w:r w:rsidRPr="00EC16F2">
              <w:rPr>
                <w:rFonts w:ascii="Arial" w:hAnsi="Arial" w:cs="Arial"/>
                <w:color w:val="000000"/>
                <w:sz w:val="18"/>
                <w:szCs w:val="18"/>
                <w:shd w:val="clear" w:color="auto" w:fill="FFFFFF"/>
              </w:rPr>
              <w:t>tto</w:t>
            </w:r>
            <w:proofErr w:type="spellEnd"/>
            <w:r w:rsidRPr="00EC16F2">
              <w:rPr>
                <w:rFonts w:ascii="Arial" w:hAnsi="Arial" w:cs="Arial"/>
                <w:color w:val="000000"/>
                <w:sz w:val="18"/>
                <w:szCs w:val="18"/>
                <w:shd w:val="clear" w:color="auto" w:fill="FFFFFF"/>
              </w:rPr>
              <w:t xml:space="preserve">.  </w:t>
            </w:r>
          </w:p>
        </w:tc>
      </w:tr>
      <w:tr w:rsidR="00EC16F2" w:rsidRPr="00EC16F2" w14:paraId="67CC6513" w14:textId="77777777" w:rsidTr="007626FA">
        <w:trPr>
          <w:cantSplit/>
        </w:trPr>
        <w:tc>
          <w:tcPr>
            <w:tcW w:w="1273" w:type="dxa"/>
            <w:vMerge w:val="restart"/>
            <w:tcBorders>
              <w:top w:val="single" w:sz="16" w:space="0" w:color="000000"/>
              <w:left w:val="single" w:sz="16" w:space="0" w:color="000000"/>
              <w:bottom w:val="nil"/>
              <w:right w:val="nil"/>
            </w:tcBorders>
            <w:shd w:val="clear" w:color="auto" w:fill="FFFFFF"/>
          </w:tcPr>
          <w:p w14:paraId="59996B79" w14:textId="77777777" w:rsidR="00EC16F2" w:rsidRPr="00EC16F2" w:rsidRDefault="00EC16F2" w:rsidP="00EC16F2">
            <w:pPr>
              <w:autoSpaceDE w:val="0"/>
              <w:autoSpaceDN w:val="0"/>
              <w:adjustRightInd w:val="0"/>
              <w:spacing w:after="0" w:line="320" w:lineRule="atLeast"/>
              <w:ind w:left="60" w:right="60"/>
              <w:rPr>
                <w:rFonts w:ascii="Arial" w:hAnsi="Arial" w:cs="Arial"/>
                <w:color w:val="000000"/>
                <w:sz w:val="18"/>
                <w:szCs w:val="18"/>
              </w:rPr>
            </w:pPr>
            <w:r w:rsidRPr="00EC16F2">
              <w:rPr>
                <w:rFonts w:ascii="Arial" w:hAnsi="Arial" w:cs="Arial"/>
                <w:color w:val="000000"/>
                <w:sz w:val="18"/>
                <w:szCs w:val="18"/>
              </w:rPr>
              <w:t>N</w:t>
            </w:r>
          </w:p>
        </w:tc>
        <w:tc>
          <w:tcPr>
            <w:tcW w:w="1085" w:type="dxa"/>
            <w:tcBorders>
              <w:top w:val="single" w:sz="16" w:space="0" w:color="000000"/>
              <w:left w:val="nil"/>
              <w:bottom w:val="nil"/>
              <w:right w:val="single" w:sz="16" w:space="0" w:color="000000"/>
            </w:tcBorders>
            <w:shd w:val="clear" w:color="auto" w:fill="FFFFFF"/>
          </w:tcPr>
          <w:p w14:paraId="6DBCDC24" w14:textId="77777777" w:rsidR="00EC16F2" w:rsidRPr="00EC16F2" w:rsidRDefault="00EC16F2" w:rsidP="00EC16F2">
            <w:pPr>
              <w:autoSpaceDE w:val="0"/>
              <w:autoSpaceDN w:val="0"/>
              <w:adjustRightInd w:val="0"/>
              <w:spacing w:after="0" w:line="320" w:lineRule="atLeast"/>
              <w:ind w:left="60" w:right="60"/>
              <w:rPr>
                <w:rFonts w:ascii="Arial" w:hAnsi="Arial" w:cs="Arial"/>
                <w:color w:val="000000"/>
                <w:sz w:val="18"/>
                <w:szCs w:val="18"/>
              </w:rPr>
            </w:pPr>
            <w:r w:rsidRPr="00EC16F2">
              <w:rPr>
                <w:rFonts w:ascii="Arial" w:hAnsi="Arial" w:cs="Arial"/>
                <w:color w:val="000000"/>
                <w:sz w:val="18"/>
                <w:szCs w:val="18"/>
              </w:rPr>
              <w:t>Válido</w:t>
            </w:r>
          </w:p>
        </w:tc>
        <w:tc>
          <w:tcPr>
            <w:tcW w:w="1054" w:type="dxa"/>
            <w:tcBorders>
              <w:top w:val="single" w:sz="16" w:space="0" w:color="000000"/>
              <w:left w:val="single" w:sz="16" w:space="0" w:color="000000"/>
              <w:bottom w:val="nil"/>
              <w:right w:val="single" w:sz="16" w:space="0" w:color="000000"/>
            </w:tcBorders>
            <w:shd w:val="clear" w:color="auto" w:fill="FFFFFF"/>
            <w:vAlign w:val="center"/>
          </w:tcPr>
          <w:p w14:paraId="01565375" w14:textId="77777777" w:rsidR="00EC16F2" w:rsidRPr="00EC16F2" w:rsidRDefault="00EC16F2" w:rsidP="00EC16F2">
            <w:pPr>
              <w:autoSpaceDE w:val="0"/>
              <w:autoSpaceDN w:val="0"/>
              <w:adjustRightInd w:val="0"/>
              <w:spacing w:after="0" w:line="320" w:lineRule="atLeast"/>
              <w:ind w:left="60" w:right="60"/>
              <w:jc w:val="right"/>
              <w:rPr>
                <w:rFonts w:ascii="Arial" w:hAnsi="Arial" w:cs="Arial"/>
                <w:color w:val="000000"/>
                <w:sz w:val="18"/>
                <w:szCs w:val="18"/>
              </w:rPr>
            </w:pPr>
            <w:r w:rsidRPr="00EC16F2">
              <w:rPr>
                <w:rFonts w:ascii="Arial" w:hAnsi="Arial" w:cs="Arial"/>
                <w:color w:val="000000"/>
                <w:sz w:val="18"/>
                <w:szCs w:val="18"/>
              </w:rPr>
              <w:t>64</w:t>
            </w:r>
          </w:p>
        </w:tc>
      </w:tr>
      <w:tr w:rsidR="00EC16F2" w:rsidRPr="00EC16F2" w14:paraId="2090F239" w14:textId="77777777" w:rsidTr="007626FA">
        <w:trPr>
          <w:cantSplit/>
        </w:trPr>
        <w:tc>
          <w:tcPr>
            <w:tcW w:w="1273" w:type="dxa"/>
            <w:vMerge/>
            <w:tcBorders>
              <w:top w:val="single" w:sz="16" w:space="0" w:color="000000"/>
              <w:left w:val="single" w:sz="16" w:space="0" w:color="000000"/>
              <w:bottom w:val="nil"/>
              <w:right w:val="nil"/>
            </w:tcBorders>
            <w:shd w:val="clear" w:color="auto" w:fill="FFFFFF"/>
          </w:tcPr>
          <w:p w14:paraId="274E853D" w14:textId="77777777" w:rsidR="00EC16F2" w:rsidRPr="00EC16F2" w:rsidRDefault="00EC16F2" w:rsidP="00EC16F2">
            <w:pPr>
              <w:autoSpaceDE w:val="0"/>
              <w:autoSpaceDN w:val="0"/>
              <w:adjustRightInd w:val="0"/>
              <w:spacing w:after="0" w:line="240" w:lineRule="auto"/>
              <w:rPr>
                <w:rFonts w:ascii="Arial" w:hAnsi="Arial" w:cs="Arial"/>
                <w:color w:val="000000"/>
                <w:sz w:val="18"/>
                <w:szCs w:val="18"/>
              </w:rPr>
            </w:pPr>
          </w:p>
        </w:tc>
        <w:tc>
          <w:tcPr>
            <w:tcW w:w="1085" w:type="dxa"/>
            <w:tcBorders>
              <w:top w:val="nil"/>
              <w:left w:val="nil"/>
              <w:bottom w:val="nil"/>
              <w:right w:val="single" w:sz="16" w:space="0" w:color="000000"/>
            </w:tcBorders>
            <w:shd w:val="clear" w:color="auto" w:fill="FFFFFF"/>
          </w:tcPr>
          <w:p w14:paraId="0A5A335B" w14:textId="77777777" w:rsidR="00EC16F2" w:rsidRPr="00EC16F2" w:rsidRDefault="00EC16F2" w:rsidP="00EC16F2">
            <w:pPr>
              <w:autoSpaceDE w:val="0"/>
              <w:autoSpaceDN w:val="0"/>
              <w:adjustRightInd w:val="0"/>
              <w:spacing w:after="0" w:line="320" w:lineRule="atLeast"/>
              <w:ind w:left="60" w:right="60"/>
              <w:rPr>
                <w:rFonts w:ascii="Arial" w:hAnsi="Arial" w:cs="Arial"/>
                <w:color w:val="000000"/>
                <w:sz w:val="18"/>
                <w:szCs w:val="18"/>
              </w:rPr>
            </w:pPr>
            <w:r w:rsidRPr="00EC16F2">
              <w:rPr>
                <w:rFonts w:ascii="Arial" w:hAnsi="Arial" w:cs="Arial"/>
                <w:color w:val="000000"/>
                <w:sz w:val="18"/>
                <w:szCs w:val="18"/>
              </w:rPr>
              <w:t>Perdidos</w:t>
            </w:r>
          </w:p>
        </w:tc>
        <w:tc>
          <w:tcPr>
            <w:tcW w:w="1054" w:type="dxa"/>
            <w:tcBorders>
              <w:top w:val="nil"/>
              <w:left w:val="single" w:sz="16" w:space="0" w:color="000000"/>
              <w:bottom w:val="nil"/>
              <w:right w:val="single" w:sz="16" w:space="0" w:color="000000"/>
            </w:tcBorders>
            <w:shd w:val="clear" w:color="auto" w:fill="FFFFFF"/>
            <w:vAlign w:val="center"/>
          </w:tcPr>
          <w:p w14:paraId="4170D465" w14:textId="77777777" w:rsidR="00EC16F2" w:rsidRPr="00EC16F2" w:rsidRDefault="00EC16F2" w:rsidP="00EC16F2">
            <w:pPr>
              <w:autoSpaceDE w:val="0"/>
              <w:autoSpaceDN w:val="0"/>
              <w:adjustRightInd w:val="0"/>
              <w:spacing w:after="0" w:line="320" w:lineRule="atLeast"/>
              <w:ind w:left="60" w:right="60"/>
              <w:jc w:val="right"/>
              <w:rPr>
                <w:rFonts w:ascii="Arial" w:hAnsi="Arial" w:cs="Arial"/>
                <w:color w:val="000000"/>
                <w:sz w:val="18"/>
                <w:szCs w:val="18"/>
              </w:rPr>
            </w:pPr>
            <w:r w:rsidRPr="00EC16F2">
              <w:rPr>
                <w:rFonts w:ascii="Arial" w:hAnsi="Arial" w:cs="Arial"/>
                <w:color w:val="000000"/>
                <w:sz w:val="18"/>
                <w:szCs w:val="18"/>
              </w:rPr>
              <w:t>0</w:t>
            </w:r>
          </w:p>
        </w:tc>
      </w:tr>
      <w:tr w:rsidR="00EC16F2" w:rsidRPr="00EC16F2" w14:paraId="1B94A7AE" w14:textId="77777777" w:rsidTr="007626FA">
        <w:trPr>
          <w:cantSplit/>
        </w:trPr>
        <w:tc>
          <w:tcPr>
            <w:tcW w:w="2358" w:type="dxa"/>
            <w:gridSpan w:val="2"/>
            <w:tcBorders>
              <w:top w:val="nil"/>
              <w:left w:val="single" w:sz="16" w:space="0" w:color="000000"/>
              <w:bottom w:val="nil"/>
              <w:right w:val="nil"/>
            </w:tcBorders>
            <w:shd w:val="clear" w:color="auto" w:fill="FFFFFF"/>
          </w:tcPr>
          <w:p w14:paraId="73A92BC7" w14:textId="77777777" w:rsidR="00EC16F2" w:rsidRPr="00EC16F2" w:rsidRDefault="00EC16F2" w:rsidP="00EC16F2">
            <w:pPr>
              <w:autoSpaceDE w:val="0"/>
              <w:autoSpaceDN w:val="0"/>
              <w:adjustRightInd w:val="0"/>
              <w:spacing w:after="0" w:line="320" w:lineRule="atLeast"/>
              <w:ind w:left="60" w:right="60"/>
              <w:rPr>
                <w:rFonts w:ascii="Arial" w:hAnsi="Arial" w:cs="Arial"/>
                <w:color w:val="000000"/>
                <w:sz w:val="18"/>
                <w:szCs w:val="18"/>
              </w:rPr>
            </w:pPr>
            <w:r w:rsidRPr="00EC16F2">
              <w:rPr>
                <w:rFonts w:ascii="Arial" w:hAnsi="Arial" w:cs="Arial"/>
                <w:color w:val="000000"/>
                <w:sz w:val="18"/>
                <w:szCs w:val="18"/>
              </w:rPr>
              <w:t>Media</w:t>
            </w:r>
          </w:p>
        </w:tc>
        <w:tc>
          <w:tcPr>
            <w:tcW w:w="1054" w:type="dxa"/>
            <w:tcBorders>
              <w:top w:val="nil"/>
              <w:left w:val="single" w:sz="16" w:space="0" w:color="000000"/>
              <w:bottom w:val="nil"/>
              <w:right w:val="single" w:sz="16" w:space="0" w:color="000000"/>
            </w:tcBorders>
            <w:shd w:val="clear" w:color="auto" w:fill="FFFFFF"/>
            <w:vAlign w:val="center"/>
          </w:tcPr>
          <w:p w14:paraId="3C015E8A" w14:textId="77777777" w:rsidR="00EC16F2" w:rsidRPr="00EC16F2" w:rsidRDefault="00EC16F2" w:rsidP="00EC16F2">
            <w:pPr>
              <w:autoSpaceDE w:val="0"/>
              <w:autoSpaceDN w:val="0"/>
              <w:adjustRightInd w:val="0"/>
              <w:spacing w:after="0" w:line="320" w:lineRule="atLeast"/>
              <w:ind w:left="60" w:right="60"/>
              <w:jc w:val="right"/>
              <w:rPr>
                <w:rFonts w:ascii="Arial" w:hAnsi="Arial" w:cs="Arial"/>
                <w:color w:val="000000"/>
                <w:sz w:val="18"/>
                <w:szCs w:val="18"/>
              </w:rPr>
            </w:pPr>
            <w:r w:rsidRPr="00EC16F2">
              <w:rPr>
                <w:rFonts w:ascii="Arial" w:hAnsi="Arial" w:cs="Arial"/>
                <w:color w:val="000000"/>
                <w:sz w:val="18"/>
                <w:szCs w:val="18"/>
              </w:rPr>
              <w:t>2.94</w:t>
            </w:r>
          </w:p>
        </w:tc>
      </w:tr>
      <w:tr w:rsidR="00EC16F2" w:rsidRPr="00EC16F2" w14:paraId="032FD86F" w14:textId="77777777" w:rsidTr="007626FA">
        <w:trPr>
          <w:cantSplit/>
        </w:trPr>
        <w:tc>
          <w:tcPr>
            <w:tcW w:w="2358" w:type="dxa"/>
            <w:gridSpan w:val="2"/>
            <w:tcBorders>
              <w:top w:val="nil"/>
              <w:left w:val="single" w:sz="16" w:space="0" w:color="000000"/>
              <w:bottom w:val="nil"/>
              <w:right w:val="nil"/>
            </w:tcBorders>
            <w:shd w:val="clear" w:color="auto" w:fill="FFFFFF"/>
          </w:tcPr>
          <w:p w14:paraId="30F185FE" w14:textId="77777777" w:rsidR="00EC16F2" w:rsidRPr="00EC16F2" w:rsidRDefault="00EC16F2" w:rsidP="00EC16F2">
            <w:pPr>
              <w:autoSpaceDE w:val="0"/>
              <w:autoSpaceDN w:val="0"/>
              <w:adjustRightInd w:val="0"/>
              <w:spacing w:after="0" w:line="320" w:lineRule="atLeast"/>
              <w:ind w:left="60" w:right="60"/>
              <w:rPr>
                <w:rFonts w:ascii="Arial" w:hAnsi="Arial" w:cs="Arial"/>
                <w:color w:val="000000"/>
                <w:sz w:val="18"/>
                <w:szCs w:val="18"/>
              </w:rPr>
            </w:pPr>
            <w:r w:rsidRPr="00EC16F2">
              <w:rPr>
                <w:rFonts w:ascii="Arial" w:hAnsi="Arial" w:cs="Arial"/>
                <w:color w:val="000000"/>
                <w:sz w:val="18"/>
                <w:szCs w:val="18"/>
              </w:rPr>
              <w:t>Mediana</w:t>
            </w:r>
          </w:p>
        </w:tc>
        <w:tc>
          <w:tcPr>
            <w:tcW w:w="1054" w:type="dxa"/>
            <w:tcBorders>
              <w:top w:val="nil"/>
              <w:left w:val="single" w:sz="16" w:space="0" w:color="000000"/>
              <w:bottom w:val="nil"/>
              <w:right w:val="single" w:sz="16" w:space="0" w:color="000000"/>
            </w:tcBorders>
            <w:shd w:val="clear" w:color="auto" w:fill="FFFFFF"/>
            <w:vAlign w:val="center"/>
          </w:tcPr>
          <w:p w14:paraId="3CAE3B90" w14:textId="77777777" w:rsidR="00EC16F2" w:rsidRPr="00EC16F2" w:rsidRDefault="00EC16F2" w:rsidP="00EC16F2">
            <w:pPr>
              <w:autoSpaceDE w:val="0"/>
              <w:autoSpaceDN w:val="0"/>
              <w:adjustRightInd w:val="0"/>
              <w:spacing w:after="0" w:line="320" w:lineRule="atLeast"/>
              <w:ind w:left="60" w:right="60"/>
              <w:jc w:val="right"/>
              <w:rPr>
                <w:rFonts w:ascii="Arial" w:hAnsi="Arial" w:cs="Arial"/>
                <w:color w:val="000000"/>
                <w:sz w:val="18"/>
                <w:szCs w:val="18"/>
              </w:rPr>
            </w:pPr>
            <w:r w:rsidRPr="00EC16F2">
              <w:rPr>
                <w:rFonts w:ascii="Arial" w:hAnsi="Arial" w:cs="Arial"/>
                <w:color w:val="000000"/>
                <w:sz w:val="18"/>
                <w:szCs w:val="18"/>
              </w:rPr>
              <w:t>3.00</w:t>
            </w:r>
          </w:p>
        </w:tc>
      </w:tr>
      <w:tr w:rsidR="00EC16F2" w:rsidRPr="00EC16F2" w14:paraId="16405F98" w14:textId="77777777" w:rsidTr="007626FA">
        <w:trPr>
          <w:cantSplit/>
        </w:trPr>
        <w:tc>
          <w:tcPr>
            <w:tcW w:w="2358" w:type="dxa"/>
            <w:gridSpan w:val="2"/>
            <w:tcBorders>
              <w:top w:val="nil"/>
              <w:left w:val="single" w:sz="16" w:space="0" w:color="000000"/>
              <w:bottom w:val="nil"/>
              <w:right w:val="nil"/>
            </w:tcBorders>
            <w:shd w:val="clear" w:color="auto" w:fill="FFFFFF"/>
          </w:tcPr>
          <w:p w14:paraId="5D8EDAFC" w14:textId="77777777" w:rsidR="00EC16F2" w:rsidRPr="00EC16F2" w:rsidRDefault="00EC16F2" w:rsidP="00EC16F2">
            <w:pPr>
              <w:autoSpaceDE w:val="0"/>
              <w:autoSpaceDN w:val="0"/>
              <w:adjustRightInd w:val="0"/>
              <w:spacing w:after="0" w:line="320" w:lineRule="atLeast"/>
              <w:ind w:left="60" w:right="60"/>
              <w:rPr>
                <w:rFonts w:ascii="Arial" w:hAnsi="Arial" w:cs="Arial"/>
                <w:color w:val="000000"/>
                <w:sz w:val="18"/>
                <w:szCs w:val="18"/>
              </w:rPr>
            </w:pPr>
            <w:r w:rsidRPr="00EC16F2">
              <w:rPr>
                <w:rFonts w:ascii="Arial" w:hAnsi="Arial" w:cs="Arial"/>
                <w:color w:val="000000"/>
                <w:sz w:val="18"/>
                <w:szCs w:val="18"/>
              </w:rPr>
              <w:t>Moda</w:t>
            </w:r>
          </w:p>
        </w:tc>
        <w:tc>
          <w:tcPr>
            <w:tcW w:w="1054" w:type="dxa"/>
            <w:tcBorders>
              <w:top w:val="nil"/>
              <w:left w:val="single" w:sz="16" w:space="0" w:color="000000"/>
              <w:bottom w:val="nil"/>
              <w:right w:val="single" w:sz="16" w:space="0" w:color="000000"/>
            </w:tcBorders>
            <w:shd w:val="clear" w:color="auto" w:fill="FFFFFF"/>
            <w:vAlign w:val="center"/>
          </w:tcPr>
          <w:p w14:paraId="4C73EC63" w14:textId="77777777" w:rsidR="00EC16F2" w:rsidRPr="00EC16F2" w:rsidRDefault="00EC16F2" w:rsidP="00EC16F2">
            <w:pPr>
              <w:autoSpaceDE w:val="0"/>
              <w:autoSpaceDN w:val="0"/>
              <w:adjustRightInd w:val="0"/>
              <w:spacing w:after="0" w:line="320" w:lineRule="atLeast"/>
              <w:ind w:left="60" w:right="60"/>
              <w:jc w:val="right"/>
              <w:rPr>
                <w:rFonts w:ascii="Arial" w:hAnsi="Arial" w:cs="Arial"/>
                <w:color w:val="000000"/>
                <w:sz w:val="18"/>
                <w:szCs w:val="18"/>
              </w:rPr>
            </w:pPr>
            <w:r w:rsidRPr="00EC16F2">
              <w:rPr>
                <w:rFonts w:ascii="Arial" w:hAnsi="Arial" w:cs="Arial"/>
                <w:color w:val="000000"/>
                <w:sz w:val="18"/>
                <w:szCs w:val="18"/>
              </w:rPr>
              <w:t>3</w:t>
            </w:r>
          </w:p>
        </w:tc>
      </w:tr>
      <w:tr w:rsidR="00EC16F2" w:rsidRPr="00EC16F2" w14:paraId="02DB3594" w14:textId="77777777" w:rsidTr="007626FA">
        <w:trPr>
          <w:cantSplit/>
        </w:trPr>
        <w:tc>
          <w:tcPr>
            <w:tcW w:w="2358" w:type="dxa"/>
            <w:gridSpan w:val="2"/>
            <w:tcBorders>
              <w:top w:val="nil"/>
              <w:left w:val="single" w:sz="16" w:space="0" w:color="000000"/>
              <w:bottom w:val="nil"/>
              <w:right w:val="nil"/>
            </w:tcBorders>
            <w:shd w:val="clear" w:color="auto" w:fill="FFFFFF"/>
          </w:tcPr>
          <w:p w14:paraId="3EA00497" w14:textId="77777777" w:rsidR="00EC16F2" w:rsidRPr="00EC16F2" w:rsidRDefault="00EC16F2" w:rsidP="00EC16F2">
            <w:pPr>
              <w:autoSpaceDE w:val="0"/>
              <w:autoSpaceDN w:val="0"/>
              <w:adjustRightInd w:val="0"/>
              <w:spacing w:after="0" w:line="320" w:lineRule="atLeast"/>
              <w:ind w:left="60" w:right="60"/>
              <w:rPr>
                <w:rFonts w:ascii="Arial" w:hAnsi="Arial" w:cs="Arial"/>
                <w:color w:val="000000"/>
                <w:sz w:val="18"/>
                <w:szCs w:val="18"/>
              </w:rPr>
            </w:pPr>
            <w:r w:rsidRPr="00EC16F2">
              <w:rPr>
                <w:rFonts w:ascii="Arial" w:hAnsi="Arial" w:cs="Arial"/>
                <w:color w:val="000000"/>
                <w:sz w:val="18"/>
                <w:szCs w:val="18"/>
              </w:rPr>
              <w:t>Desviación estándar</w:t>
            </w:r>
          </w:p>
        </w:tc>
        <w:tc>
          <w:tcPr>
            <w:tcW w:w="1054" w:type="dxa"/>
            <w:tcBorders>
              <w:top w:val="nil"/>
              <w:left w:val="single" w:sz="16" w:space="0" w:color="000000"/>
              <w:bottom w:val="nil"/>
              <w:right w:val="single" w:sz="16" w:space="0" w:color="000000"/>
            </w:tcBorders>
            <w:shd w:val="clear" w:color="auto" w:fill="FFFFFF"/>
            <w:vAlign w:val="center"/>
          </w:tcPr>
          <w:p w14:paraId="1BDCDB71" w14:textId="77777777" w:rsidR="00EC16F2" w:rsidRPr="00EC16F2" w:rsidRDefault="00EC16F2" w:rsidP="00EC16F2">
            <w:pPr>
              <w:autoSpaceDE w:val="0"/>
              <w:autoSpaceDN w:val="0"/>
              <w:adjustRightInd w:val="0"/>
              <w:spacing w:after="0" w:line="320" w:lineRule="atLeast"/>
              <w:ind w:left="60" w:right="60"/>
              <w:jc w:val="right"/>
              <w:rPr>
                <w:rFonts w:ascii="Arial" w:hAnsi="Arial" w:cs="Arial"/>
                <w:color w:val="000000"/>
                <w:sz w:val="18"/>
                <w:szCs w:val="18"/>
              </w:rPr>
            </w:pPr>
            <w:r w:rsidRPr="00EC16F2">
              <w:rPr>
                <w:rFonts w:ascii="Arial" w:hAnsi="Arial" w:cs="Arial"/>
                <w:color w:val="000000"/>
                <w:sz w:val="18"/>
                <w:szCs w:val="18"/>
              </w:rPr>
              <w:t>1.246</w:t>
            </w:r>
          </w:p>
        </w:tc>
      </w:tr>
      <w:tr w:rsidR="00EC16F2" w:rsidRPr="00EC16F2" w14:paraId="45804505" w14:textId="77777777" w:rsidTr="007626FA">
        <w:trPr>
          <w:cantSplit/>
        </w:trPr>
        <w:tc>
          <w:tcPr>
            <w:tcW w:w="2358" w:type="dxa"/>
            <w:gridSpan w:val="2"/>
            <w:tcBorders>
              <w:top w:val="nil"/>
              <w:left w:val="single" w:sz="16" w:space="0" w:color="000000"/>
              <w:bottom w:val="nil"/>
              <w:right w:val="nil"/>
            </w:tcBorders>
            <w:shd w:val="clear" w:color="auto" w:fill="FFFFFF"/>
          </w:tcPr>
          <w:p w14:paraId="2BF4F523" w14:textId="77777777" w:rsidR="00EC16F2" w:rsidRPr="00EC16F2" w:rsidRDefault="00EC16F2" w:rsidP="00EC16F2">
            <w:pPr>
              <w:autoSpaceDE w:val="0"/>
              <w:autoSpaceDN w:val="0"/>
              <w:adjustRightInd w:val="0"/>
              <w:spacing w:after="0" w:line="320" w:lineRule="atLeast"/>
              <w:ind w:left="60" w:right="60"/>
              <w:rPr>
                <w:rFonts w:ascii="Arial" w:hAnsi="Arial" w:cs="Arial"/>
                <w:color w:val="000000"/>
                <w:sz w:val="18"/>
                <w:szCs w:val="18"/>
              </w:rPr>
            </w:pPr>
            <w:r w:rsidRPr="00EC16F2">
              <w:rPr>
                <w:rFonts w:ascii="Arial" w:hAnsi="Arial" w:cs="Arial"/>
                <w:color w:val="000000"/>
                <w:sz w:val="18"/>
                <w:szCs w:val="18"/>
              </w:rPr>
              <w:t>Rango</w:t>
            </w:r>
          </w:p>
        </w:tc>
        <w:tc>
          <w:tcPr>
            <w:tcW w:w="1054" w:type="dxa"/>
            <w:tcBorders>
              <w:top w:val="nil"/>
              <w:left w:val="single" w:sz="16" w:space="0" w:color="000000"/>
              <w:bottom w:val="nil"/>
              <w:right w:val="single" w:sz="16" w:space="0" w:color="000000"/>
            </w:tcBorders>
            <w:shd w:val="clear" w:color="auto" w:fill="FFFFFF"/>
            <w:vAlign w:val="center"/>
          </w:tcPr>
          <w:p w14:paraId="6F6D0C5D" w14:textId="77777777" w:rsidR="00EC16F2" w:rsidRPr="00EC16F2" w:rsidRDefault="00EC16F2" w:rsidP="00EC16F2">
            <w:pPr>
              <w:autoSpaceDE w:val="0"/>
              <w:autoSpaceDN w:val="0"/>
              <w:adjustRightInd w:val="0"/>
              <w:spacing w:after="0" w:line="320" w:lineRule="atLeast"/>
              <w:ind w:left="60" w:right="60"/>
              <w:jc w:val="right"/>
              <w:rPr>
                <w:rFonts w:ascii="Arial" w:hAnsi="Arial" w:cs="Arial"/>
                <w:color w:val="000000"/>
                <w:sz w:val="18"/>
                <w:szCs w:val="18"/>
              </w:rPr>
            </w:pPr>
            <w:r w:rsidRPr="00EC16F2">
              <w:rPr>
                <w:rFonts w:ascii="Arial" w:hAnsi="Arial" w:cs="Arial"/>
                <w:color w:val="000000"/>
                <w:sz w:val="18"/>
                <w:szCs w:val="18"/>
              </w:rPr>
              <w:t>4</w:t>
            </w:r>
          </w:p>
        </w:tc>
      </w:tr>
      <w:tr w:rsidR="00EC16F2" w:rsidRPr="00EC16F2" w14:paraId="50EF8656" w14:textId="77777777" w:rsidTr="007626FA">
        <w:trPr>
          <w:cantSplit/>
        </w:trPr>
        <w:tc>
          <w:tcPr>
            <w:tcW w:w="1273" w:type="dxa"/>
            <w:vMerge w:val="restart"/>
            <w:tcBorders>
              <w:top w:val="nil"/>
              <w:left w:val="single" w:sz="16" w:space="0" w:color="000000"/>
              <w:bottom w:val="single" w:sz="16" w:space="0" w:color="000000"/>
              <w:right w:val="nil"/>
            </w:tcBorders>
            <w:shd w:val="clear" w:color="auto" w:fill="FFFFFF"/>
          </w:tcPr>
          <w:p w14:paraId="64E4A6C2" w14:textId="77777777" w:rsidR="00EC16F2" w:rsidRPr="00EC16F2" w:rsidRDefault="00EC16F2" w:rsidP="00EC16F2">
            <w:pPr>
              <w:autoSpaceDE w:val="0"/>
              <w:autoSpaceDN w:val="0"/>
              <w:adjustRightInd w:val="0"/>
              <w:spacing w:after="0" w:line="320" w:lineRule="atLeast"/>
              <w:ind w:left="60" w:right="60"/>
              <w:rPr>
                <w:rFonts w:ascii="Arial" w:hAnsi="Arial" w:cs="Arial"/>
                <w:color w:val="000000"/>
                <w:sz w:val="18"/>
                <w:szCs w:val="18"/>
              </w:rPr>
            </w:pPr>
            <w:r w:rsidRPr="00EC16F2">
              <w:rPr>
                <w:rFonts w:ascii="Arial" w:hAnsi="Arial" w:cs="Arial"/>
                <w:color w:val="000000"/>
                <w:sz w:val="18"/>
                <w:szCs w:val="18"/>
              </w:rPr>
              <w:t>Percentiles</w:t>
            </w:r>
          </w:p>
        </w:tc>
        <w:tc>
          <w:tcPr>
            <w:tcW w:w="1085" w:type="dxa"/>
            <w:tcBorders>
              <w:top w:val="nil"/>
              <w:left w:val="nil"/>
              <w:bottom w:val="nil"/>
              <w:right w:val="single" w:sz="16" w:space="0" w:color="000000"/>
            </w:tcBorders>
            <w:shd w:val="clear" w:color="auto" w:fill="FFFFFF"/>
          </w:tcPr>
          <w:p w14:paraId="32DE476E" w14:textId="77777777" w:rsidR="00EC16F2" w:rsidRPr="00EC16F2" w:rsidRDefault="00EC16F2" w:rsidP="00EC16F2">
            <w:pPr>
              <w:autoSpaceDE w:val="0"/>
              <w:autoSpaceDN w:val="0"/>
              <w:adjustRightInd w:val="0"/>
              <w:spacing w:after="0" w:line="320" w:lineRule="atLeast"/>
              <w:ind w:left="60" w:right="60"/>
              <w:rPr>
                <w:rFonts w:ascii="Arial" w:hAnsi="Arial" w:cs="Arial"/>
                <w:color w:val="000000"/>
                <w:sz w:val="18"/>
                <w:szCs w:val="18"/>
              </w:rPr>
            </w:pPr>
            <w:r w:rsidRPr="00EC16F2">
              <w:rPr>
                <w:rFonts w:ascii="Arial" w:hAnsi="Arial" w:cs="Arial"/>
                <w:color w:val="000000"/>
                <w:sz w:val="18"/>
                <w:szCs w:val="18"/>
              </w:rPr>
              <w:t>10</w:t>
            </w:r>
          </w:p>
        </w:tc>
        <w:tc>
          <w:tcPr>
            <w:tcW w:w="1054" w:type="dxa"/>
            <w:tcBorders>
              <w:top w:val="nil"/>
              <w:left w:val="single" w:sz="16" w:space="0" w:color="000000"/>
              <w:bottom w:val="nil"/>
              <w:right w:val="single" w:sz="16" w:space="0" w:color="000000"/>
            </w:tcBorders>
            <w:shd w:val="clear" w:color="auto" w:fill="FFFFFF"/>
            <w:vAlign w:val="center"/>
          </w:tcPr>
          <w:p w14:paraId="14671078" w14:textId="77777777" w:rsidR="00EC16F2" w:rsidRPr="00EC16F2" w:rsidRDefault="00EC16F2" w:rsidP="00EC16F2">
            <w:pPr>
              <w:autoSpaceDE w:val="0"/>
              <w:autoSpaceDN w:val="0"/>
              <w:adjustRightInd w:val="0"/>
              <w:spacing w:after="0" w:line="320" w:lineRule="atLeast"/>
              <w:ind w:left="60" w:right="60"/>
              <w:jc w:val="right"/>
              <w:rPr>
                <w:rFonts w:ascii="Arial" w:hAnsi="Arial" w:cs="Arial"/>
                <w:color w:val="000000"/>
                <w:sz w:val="18"/>
                <w:szCs w:val="18"/>
              </w:rPr>
            </w:pPr>
            <w:r w:rsidRPr="00EC16F2">
              <w:rPr>
                <w:rFonts w:ascii="Arial" w:hAnsi="Arial" w:cs="Arial"/>
                <w:color w:val="000000"/>
                <w:sz w:val="18"/>
                <w:szCs w:val="18"/>
              </w:rPr>
              <w:t>1.00</w:t>
            </w:r>
          </w:p>
        </w:tc>
      </w:tr>
      <w:tr w:rsidR="00EC16F2" w:rsidRPr="00EC16F2" w14:paraId="2E2CE530" w14:textId="77777777" w:rsidTr="007626FA">
        <w:trPr>
          <w:cantSplit/>
        </w:trPr>
        <w:tc>
          <w:tcPr>
            <w:tcW w:w="1273" w:type="dxa"/>
            <w:vMerge/>
            <w:tcBorders>
              <w:top w:val="nil"/>
              <w:left w:val="single" w:sz="16" w:space="0" w:color="000000"/>
              <w:bottom w:val="single" w:sz="16" w:space="0" w:color="000000"/>
              <w:right w:val="nil"/>
            </w:tcBorders>
            <w:shd w:val="clear" w:color="auto" w:fill="FFFFFF"/>
          </w:tcPr>
          <w:p w14:paraId="10017AAB" w14:textId="77777777" w:rsidR="00EC16F2" w:rsidRPr="00EC16F2" w:rsidRDefault="00EC16F2" w:rsidP="00EC16F2">
            <w:pPr>
              <w:autoSpaceDE w:val="0"/>
              <w:autoSpaceDN w:val="0"/>
              <w:adjustRightInd w:val="0"/>
              <w:spacing w:after="0" w:line="240" w:lineRule="auto"/>
              <w:rPr>
                <w:rFonts w:ascii="Arial" w:hAnsi="Arial" w:cs="Arial"/>
                <w:color w:val="000000"/>
                <w:sz w:val="18"/>
                <w:szCs w:val="18"/>
              </w:rPr>
            </w:pPr>
          </w:p>
        </w:tc>
        <w:tc>
          <w:tcPr>
            <w:tcW w:w="1085" w:type="dxa"/>
            <w:tcBorders>
              <w:top w:val="nil"/>
              <w:left w:val="nil"/>
              <w:bottom w:val="nil"/>
              <w:right w:val="single" w:sz="16" w:space="0" w:color="000000"/>
            </w:tcBorders>
            <w:shd w:val="clear" w:color="auto" w:fill="FFFFFF"/>
          </w:tcPr>
          <w:p w14:paraId="23CBBB67" w14:textId="77777777" w:rsidR="00EC16F2" w:rsidRPr="00EC16F2" w:rsidRDefault="00EC16F2" w:rsidP="00EC16F2">
            <w:pPr>
              <w:autoSpaceDE w:val="0"/>
              <w:autoSpaceDN w:val="0"/>
              <w:adjustRightInd w:val="0"/>
              <w:spacing w:after="0" w:line="320" w:lineRule="atLeast"/>
              <w:ind w:left="60" w:right="60"/>
              <w:rPr>
                <w:rFonts w:ascii="Arial" w:hAnsi="Arial" w:cs="Arial"/>
                <w:color w:val="000000"/>
                <w:sz w:val="18"/>
                <w:szCs w:val="18"/>
              </w:rPr>
            </w:pPr>
            <w:r w:rsidRPr="00EC16F2">
              <w:rPr>
                <w:rFonts w:ascii="Arial" w:hAnsi="Arial" w:cs="Arial"/>
                <w:color w:val="000000"/>
                <w:sz w:val="18"/>
                <w:szCs w:val="18"/>
              </w:rPr>
              <w:t>20</w:t>
            </w:r>
          </w:p>
        </w:tc>
        <w:tc>
          <w:tcPr>
            <w:tcW w:w="1054" w:type="dxa"/>
            <w:tcBorders>
              <w:top w:val="nil"/>
              <w:left w:val="single" w:sz="16" w:space="0" w:color="000000"/>
              <w:bottom w:val="nil"/>
              <w:right w:val="single" w:sz="16" w:space="0" w:color="000000"/>
            </w:tcBorders>
            <w:shd w:val="clear" w:color="auto" w:fill="FFFFFF"/>
            <w:vAlign w:val="center"/>
          </w:tcPr>
          <w:p w14:paraId="59E12A9E" w14:textId="77777777" w:rsidR="00EC16F2" w:rsidRPr="00EC16F2" w:rsidRDefault="00EC16F2" w:rsidP="00EC16F2">
            <w:pPr>
              <w:autoSpaceDE w:val="0"/>
              <w:autoSpaceDN w:val="0"/>
              <w:adjustRightInd w:val="0"/>
              <w:spacing w:after="0" w:line="320" w:lineRule="atLeast"/>
              <w:ind w:left="60" w:right="60"/>
              <w:jc w:val="right"/>
              <w:rPr>
                <w:rFonts w:ascii="Arial" w:hAnsi="Arial" w:cs="Arial"/>
                <w:color w:val="000000"/>
                <w:sz w:val="18"/>
                <w:szCs w:val="18"/>
              </w:rPr>
            </w:pPr>
            <w:r w:rsidRPr="00EC16F2">
              <w:rPr>
                <w:rFonts w:ascii="Arial" w:hAnsi="Arial" w:cs="Arial"/>
                <w:color w:val="000000"/>
                <w:sz w:val="18"/>
                <w:szCs w:val="18"/>
              </w:rPr>
              <w:t>2.00</w:t>
            </w:r>
          </w:p>
        </w:tc>
      </w:tr>
      <w:tr w:rsidR="00EC16F2" w:rsidRPr="00EC16F2" w14:paraId="7E55F121" w14:textId="77777777" w:rsidTr="007626FA">
        <w:trPr>
          <w:cantSplit/>
        </w:trPr>
        <w:tc>
          <w:tcPr>
            <w:tcW w:w="1273" w:type="dxa"/>
            <w:vMerge/>
            <w:tcBorders>
              <w:top w:val="nil"/>
              <w:left w:val="single" w:sz="16" w:space="0" w:color="000000"/>
              <w:bottom w:val="single" w:sz="16" w:space="0" w:color="000000"/>
              <w:right w:val="nil"/>
            </w:tcBorders>
            <w:shd w:val="clear" w:color="auto" w:fill="FFFFFF"/>
          </w:tcPr>
          <w:p w14:paraId="0B612A99" w14:textId="77777777" w:rsidR="00EC16F2" w:rsidRPr="00EC16F2" w:rsidRDefault="00EC16F2" w:rsidP="00EC16F2">
            <w:pPr>
              <w:autoSpaceDE w:val="0"/>
              <w:autoSpaceDN w:val="0"/>
              <w:adjustRightInd w:val="0"/>
              <w:spacing w:after="0" w:line="240" w:lineRule="auto"/>
              <w:rPr>
                <w:rFonts w:ascii="Arial" w:hAnsi="Arial" w:cs="Arial"/>
                <w:color w:val="000000"/>
                <w:sz w:val="18"/>
                <w:szCs w:val="18"/>
              </w:rPr>
            </w:pPr>
          </w:p>
        </w:tc>
        <w:tc>
          <w:tcPr>
            <w:tcW w:w="1085" w:type="dxa"/>
            <w:tcBorders>
              <w:top w:val="nil"/>
              <w:left w:val="nil"/>
              <w:bottom w:val="nil"/>
              <w:right w:val="single" w:sz="16" w:space="0" w:color="000000"/>
            </w:tcBorders>
            <w:shd w:val="clear" w:color="auto" w:fill="FFFFFF"/>
          </w:tcPr>
          <w:p w14:paraId="29ABDFFD" w14:textId="77777777" w:rsidR="00EC16F2" w:rsidRPr="00EC16F2" w:rsidRDefault="00EC16F2" w:rsidP="00EC16F2">
            <w:pPr>
              <w:autoSpaceDE w:val="0"/>
              <w:autoSpaceDN w:val="0"/>
              <w:adjustRightInd w:val="0"/>
              <w:spacing w:after="0" w:line="320" w:lineRule="atLeast"/>
              <w:ind w:left="60" w:right="60"/>
              <w:rPr>
                <w:rFonts w:ascii="Arial" w:hAnsi="Arial" w:cs="Arial"/>
                <w:color w:val="000000"/>
                <w:sz w:val="18"/>
                <w:szCs w:val="18"/>
              </w:rPr>
            </w:pPr>
            <w:r w:rsidRPr="00EC16F2">
              <w:rPr>
                <w:rFonts w:ascii="Arial" w:hAnsi="Arial" w:cs="Arial"/>
                <w:color w:val="000000"/>
                <w:sz w:val="18"/>
                <w:szCs w:val="18"/>
              </w:rPr>
              <w:t>30</w:t>
            </w:r>
          </w:p>
        </w:tc>
        <w:tc>
          <w:tcPr>
            <w:tcW w:w="1054" w:type="dxa"/>
            <w:tcBorders>
              <w:top w:val="nil"/>
              <w:left w:val="single" w:sz="16" w:space="0" w:color="000000"/>
              <w:bottom w:val="nil"/>
              <w:right w:val="single" w:sz="16" w:space="0" w:color="000000"/>
            </w:tcBorders>
            <w:shd w:val="clear" w:color="auto" w:fill="FFFFFF"/>
            <w:vAlign w:val="center"/>
          </w:tcPr>
          <w:p w14:paraId="41BCAD6C" w14:textId="77777777" w:rsidR="00EC16F2" w:rsidRPr="00EC16F2" w:rsidRDefault="00EC16F2" w:rsidP="00EC16F2">
            <w:pPr>
              <w:autoSpaceDE w:val="0"/>
              <w:autoSpaceDN w:val="0"/>
              <w:adjustRightInd w:val="0"/>
              <w:spacing w:after="0" w:line="320" w:lineRule="atLeast"/>
              <w:ind w:left="60" w:right="60"/>
              <w:jc w:val="right"/>
              <w:rPr>
                <w:rFonts w:ascii="Arial" w:hAnsi="Arial" w:cs="Arial"/>
                <w:color w:val="000000"/>
                <w:sz w:val="18"/>
                <w:szCs w:val="18"/>
              </w:rPr>
            </w:pPr>
            <w:r w:rsidRPr="00EC16F2">
              <w:rPr>
                <w:rFonts w:ascii="Arial" w:hAnsi="Arial" w:cs="Arial"/>
                <w:color w:val="000000"/>
                <w:sz w:val="18"/>
                <w:szCs w:val="18"/>
              </w:rPr>
              <w:t>2.00</w:t>
            </w:r>
          </w:p>
        </w:tc>
      </w:tr>
      <w:tr w:rsidR="00EC16F2" w:rsidRPr="00EC16F2" w14:paraId="08D70846" w14:textId="77777777" w:rsidTr="007626FA">
        <w:trPr>
          <w:cantSplit/>
        </w:trPr>
        <w:tc>
          <w:tcPr>
            <w:tcW w:w="1273" w:type="dxa"/>
            <w:vMerge/>
            <w:tcBorders>
              <w:top w:val="nil"/>
              <w:left w:val="single" w:sz="16" w:space="0" w:color="000000"/>
              <w:bottom w:val="single" w:sz="16" w:space="0" w:color="000000"/>
              <w:right w:val="nil"/>
            </w:tcBorders>
            <w:shd w:val="clear" w:color="auto" w:fill="FFFFFF"/>
          </w:tcPr>
          <w:p w14:paraId="42108A94" w14:textId="77777777" w:rsidR="00EC16F2" w:rsidRPr="00EC16F2" w:rsidRDefault="00EC16F2" w:rsidP="00EC16F2">
            <w:pPr>
              <w:autoSpaceDE w:val="0"/>
              <w:autoSpaceDN w:val="0"/>
              <w:adjustRightInd w:val="0"/>
              <w:spacing w:after="0" w:line="240" w:lineRule="auto"/>
              <w:rPr>
                <w:rFonts w:ascii="Arial" w:hAnsi="Arial" w:cs="Arial"/>
                <w:color w:val="000000"/>
                <w:sz w:val="18"/>
                <w:szCs w:val="18"/>
              </w:rPr>
            </w:pPr>
          </w:p>
        </w:tc>
        <w:tc>
          <w:tcPr>
            <w:tcW w:w="1085" w:type="dxa"/>
            <w:tcBorders>
              <w:top w:val="nil"/>
              <w:left w:val="nil"/>
              <w:bottom w:val="nil"/>
              <w:right w:val="single" w:sz="16" w:space="0" w:color="000000"/>
            </w:tcBorders>
            <w:shd w:val="clear" w:color="auto" w:fill="FFFFFF"/>
          </w:tcPr>
          <w:p w14:paraId="0FA138E5" w14:textId="77777777" w:rsidR="00EC16F2" w:rsidRPr="00EC16F2" w:rsidRDefault="00EC16F2" w:rsidP="00EC16F2">
            <w:pPr>
              <w:autoSpaceDE w:val="0"/>
              <w:autoSpaceDN w:val="0"/>
              <w:adjustRightInd w:val="0"/>
              <w:spacing w:after="0" w:line="320" w:lineRule="atLeast"/>
              <w:ind w:left="60" w:right="60"/>
              <w:rPr>
                <w:rFonts w:ascii="Arial" w:hAnsi="Arial" w:cs="Arial"/>
                <w:color w:val="000000"/>
                <w:sz w:val="18"/>
                <w:szCs w:val="18"/>
              </w:rPr>
            </w:pPr>
            <w:r w:rsidRPr="00EC16F2">
              <w:rPr>
                <w:rFonts w:ascii="Arial" w:hAnsi="Arial" w:cs="Arial"/>
                <w:color w:val="000000"/>
                <w:sz w:val="18"/>
                <w:szCs w:val="18"/>
              </w:rPr>
              <w:t>40</w:t>
            </w:r>
          </w:p>
        </w:tc>
        <w:tc>
          <w:tcPr>
            <w:tcW w:w="1054" w:type="dxa"/>
            <w:tcBorders>
              <w:top w:val="nil"/>
              <w:left w:val="single" w:sz="16" w:space="0" w:color="000000"/>
              <w:bottom w:val="nil"/>
              <w:right w:val="single" w:sz="16" w:space="0" w:color="000000"/>
            </w:tcBorders>
            <w:shd w:val="clear" w:color="auto" w:fill="FFFFFF"/>
            <w:vAlign w:val="center"/>
          </w:tcPr>
          <w:p w14:paraId="37105699" w14:textId="77777777" w:rsidR="00EC16F2" w:rsidRPr="00EC16F2" w:rsidRDefault="00EC16F2" w:rsidP="00EC16F2">
            <w:pPr>
              <w:autoSpaceDE w:val="0"/>
              <w:autoSpaceDN w:val="0"/>
              <w:adjustRightInd w:val="0"/>
              <w:spacing w:after="0" w:line="320" w:lineRule="atLeast"/>
              <w:ind w:left="60" w:right="60"/>
              <w:jc w:val="right"/>
              <w:rPr>
                <w:rFonts w:ascii="Arial" w:hAnsi="Arial" w:cs="Arial"/>
                <w:color w:val="000000"/>
                <w:sz w:val="18"/>
                <w:szCs w:val="18"/>
              </w:rPr>
            </w:pPr>
            <w:r w:rsidRPr="00EC16F2">
              <w:rPr>
                <w:rFonts w:ascii="Arial" w:hAnsi="Arial" w:cs="Arial"/>
                <w:color w:val="000000"/>
                <w:sz w:val="18"/>
                <w:szCs w:val="18"/>
              </w:rPr>
              <w:t>3.00</w:t>
            </w:r>
          </w:p>
        </w:tc>
      </w:tr>
      <w:tr w:rsidR="00EC16F2" w:rsidRPr="00EC16F2" w14:paraId="5A6E27E4" w14:textId="77777777" w:rsidTr="007626FA">
        <w:trPr>
          <w:cantSplit/>
        </w:trPr>
        <w:tc>
          <w:tcPr>
            <w:tcW w:w="1273" w:type="dxa"/>
            <w:vMerge/>
            <w:tcBorders>
              <w:top w:val="nil"/>
              <w:left w:val="single" w:sz="16" w:space="0" w:color="000000"/>
              <w:bottom w:val="single" w:sz="16" w:space="0" w:color="000000"/>
              <w:right w:val="nil"/>
            </w:tcBorders>
            <w:shd w:val="clear" w:color="auto" w:fill="FFFFFF"/>
          </w:tcPr>
          <w:p w14:paraId="3C650CFE" w14:textId="77777777" w:rsidR="00EC16F2" w:rsidRPr="00EC16F2" w:rsidRDefault="00EC16F2" w:rsidP="00EC16F2">
            <w:pPr>
              <w:autoSpaceDE w:val="0"/>
              <w:autoSpaceDN w:val="0"/>
              <w:adjustRightInd w:val="0"/>
              <w:spacing w:after="0" w:line="240" w:lineRule="auto"/>
              <w:rPr>
                <w:rFonts w:ascii="Arial" w:hAnsi="Arial" w:cs="Arial"/>
                <w:color w:val="000000"/>
                <w:sz w:val="18"/>
                <w:szCs w:val="18"/>
              </w:rPr>
            </w:pPr>
          </w:p>
        </w:tc>
        <w:tc>
          <w:tcPr>
            <w:tcW w:w="1085" w:type="dxa"/>
            <w:tcBorders>
              <w:top w:val="nil"/>
              <w:left w:val="nil"/>
              <w:bottom w:val="nil"/>
              <w:right w:val="single" w:sz="16" w:space="0" w:color="000000"/>
            </w:tcBorders>
            <w:shd w:val="clear" w:color="auto" w:fill="FFFFFF"/>
          </w:tcPr>
          <w:p w14:paraId="0BB04285" w14:textId="77777777" w:rsidR="00EC16F2" w:rsidRPr="00EC16F2" w:rsidRDefault="00EC16F2" w:rsidP="00EC16F2">
            <w:pPr>
              <w:autoSpaceDE w:val="0"/>
              <w:autoSpaceDN w:val="0"/>
              <w:adjustRightInd w:val="0"/>
              <w:spacing w:after="0" w:line="320" w:lineRule="atLeast"/>
              <w:ind w:left="60" w:right="60"/>
              <w:rPr>
                <w:rFonts w:ascii="Arial" w:hAnsi="Arial" w:cs="Arial"/>
                <w:color w:val="000000"/>
                <w:sz w:val="18"/>
                <w:szCs w:val="18"/>
              </w:rPr>
            </w:pPr>
            <w:r w:rsidRPr="00EC16F2">
              <w:rPr>
                <w:rFonts w:ascii="Arial" w:hAnsi="Arial" w:cs="Arial"/>
                <w:color w:val="000000"/>
                <w:sz w:val="18"/>
                <w:szCs w:val="18"/>
              </w:rPr>
              <w:t>50</w:t>
            </w:r>
          </w:p>
        </w:tc>
        <w:tc>
          <w:tcPr>
            <w:tcW w:w="1054" w:type="dxa"/>
            <w:tcBorders>
              <w:top w:val="nil"/>
              <w:left w:val="single" w:sz="16" w:space="0" w:color="000000"/>
              <w:bottom w:val="nil"/>
              <w:right w:val="single" w:sz="16" w:space="0" w:color="000000"/>
            </w:tcBorders>
            <w:shd w:val="clear" w:color="auto" w:fill="FFFFFF"/>
            <w:vAlign w:val="center"/>
          </w:tcPr>
          <w:p w14:paraId="03F49E6B" w14:textId="77777777" w:rsidR="00EC16F2" w:rsidRPr="00EC16F2" w:rsidRDefault="00EC16F2" w:rsidP="00EC16F2">
            <w:pPr>
              <w:autoSpaceDE w:val="0"/>
              <w:autoSpaceDN w:val="0"/>
              <w:adjustRightInd w:val="0"/>
              <w:spacing w:after="0" w:line="320" w:lineRule="atLeast"/>
              <w:ind w:left="60" w:right="60"/>
              <w:jc w:val="right"/>
              <w:rPr>
                <w:rFonts w:ascii="Arial" w:hAnsi="Arial" w:cs="Arial"/>
                <w:color w:val="000000"/>
                <w:sz w:val="18"/>
                <w:szCs w:val="18"/>
              </w:rPr>
            </w:pPr>
            <w:r w:rsidRPr="00EC16F2">
              <w:rPr>
                <w:rFonts w:ascii="Arial" w:hAnsi="Arial" w:cs="Arial"/>
                <w:color w:val="000000"/>
                <w:sz w:val="18"/>
                <w:szCs w:val="18"/>
              </w:rPr>
              <w:t>3.00</w:t>
            </w:r>
          </w:p>
        </w:tc>
      </w:tr>
      <w:tr w:rsidR="00EC16F2" w:rsidRPr="00EC16F2" w14:paraId="7E2E69A9" w14:textId="77777777" w:rsidTr="007626FA">
        <w:trPr>
          <w:cantSplit/>
        </w:trPr>
        <w:tc>
          <w:tcPr>
            <w:tcW w:w="1273" w:type="dxa"/>
            <w:vMerge/>
            <w:tcBorders>
              <w:top w:val="nil"/>
              <w:left w:val="single" w:sz="16" w:space="0" w:color="000000"/>
              <w:bottom w:val="single" w:sz="16" w:space="0" w:color="000000"/>
              <w:right w:val="nil"/>
            </w:tcBorders>
            <w:shd w:val="clear" w:color="auto" w:fill="FFFFFF"/>
          </w:tcPr>
          <w:p w14:paraId="4EFD386F" w14:textId="77777777" w:rsidR="00EC16F2" w:rsidRPr="00EC16F2" w:rsidRDefault="00EC16F2" w:rsidP="00EC16F2">
            <w:pPr>
              <w:autoSpaceDE w:val="0"/>
              <w:autoSpaceDN w:val="0"/>
              <w:adjustRightInd w:val="0"/>
              <w:spacing w:after="0" w:line="240" w:lineRule="auto"/>
              <w:rPr>
                <w:rFonts w:ascii="Arial" w:hAnsi="Arial" w:cs="Arial"/>
                <w:color w:val="000000"/>
                <w:sz w:val="18"/>
                <w:szCs w:val="18"/>
              </w:rPr>
            </w:pPr>
          </w:p>
        </w:tc>
        <w:tc>
          <w:tcPr>
            <w:tcW w:w="1085" w:type="dxa"/>
            <w:tcBorders>
              <w:top w:val="nil"/>
              <w:left w:val="nil"/>
              <w:bottom w:val="nil"/>
              <w:right w:val="single" w:sz="16" w:space="0" w:color="000000"/>
            </w:tcBorders>
            <w:shd w:val="clear" w:color="auto" w:fill="FFFFFF"/>
          </w:tcPr>
          <w:p w14:paraId="636AD5A9" w14:textId="77777777" w:rsidR="00EC16F2" w:rsidRPr="00EC16F2" w:rsidRDefault="00EC16F2" w:rsidP="00EC16F2">
            <w:pPr>
              <w:autoSpaceDE w:val="0"/>
              <w:autoSpaceDN w:val="0"/>
              <w:adjustRightInd w:val="0"/>
              <w:spacing w:after="0" w:line="320" w:lineRule="atLeast"/>
              <w:ind w:left="60" w:right="60"/>
              <w:rPr>
                <w:rFonts w:ascii="Arial" w:hAnsi="Arial" w:cs="Arial"/>
                <w:color w:val="000000"/>
                <w:sz w:val="18"/>
                <w:szCs w:val="18"/>
              </w:rPr>
            </w:pPr>
            <w:r w:rsidRPr="00EC16F2">
              <w:rPr>
                <w:rFonts w:ascii="Arial" w:hAnsi="Arial" w:cs="Arial"/>
                <w:color w:val="000000"/>
                <w:sz w:val="18"/>
                <w:szCs w:val="18"/>
              </w:rPr>
              <w:t>60</w:t>
            </w:r>
          </w:p>
        </w:tc>
        <w:tc>
          <w:tcPr>
            <w:tcW w:w="1054" w:type="dxa"/>
            <w:tcBorders>
              <w:top w:val="nil"/>
              <w:left w:val="single" w:sz="16" w:space="0" w:color="000000"/>
              <w:bottom w:val="nil"/>
              <w:right w:val="single" w:sz="16" w:space="0" w:color="000000"/>
            </w:tcBorders>
            <w:shd w:val="clear" w:color="auto" w:fill="FFFFFF"/>
            <w:vAlign w:val="center"/>
          </w:tcPr>
          <w:p w14:paraId="14939E59" w14:textId="77777777" w:rsidR="00EC16F2" w:rsidRPr="00EC16F2" w:rsidRDefault="00EC16F2" w:rsidP="00EC16F2">
            <w:pPr>
              <w:autoSpaceDE w:val="0"/>
              <w:autoSpaceDN w:val="0"/>
              <w:adjustRightInd w:val="0"/>
              <w:spacing w:after="0" w:line="320" w:lineRule="atLeast"/>
              <w:ind w:left="60" w:right="60"/>
              <w:jc w:val="right"/>
              <w:rPr>
                <w:rFonts w:ascii="Arial" w:hAnsi="Arial" w:cs="Arial"/>
                <w:color w:val="000000"/>
                <w:sz w:val="18"/>
                <w:szCs w:val="18"/>
              </w:rPr>
            </w:pPr>
            <w:r w:rsidRPr="00EC16F2">
              <w:rPr>
                <w:rFonts w:ascii="Arial" w:hAnsi="Arial" w:cs="Arial"/>
                <w:color w:val="000000"/>
                <w:sz w:val="18"/>
                <w:szCs w:val="18"/>
              </w:rPr>
              <w:t>3.00</w:t>
            </w:r>
          </w:p>
        </w:tc>
      </w:tr>
      <w:tr w:rsidR="00EC16F2" w:rsidRPr="00EC16F2" w14:paraId="7D14E36F" w14:textId="77777777" w:rsidTr="007626FA">
        <w:trPr>
          <w:cantSplit/>
        </w:trPr>
        <w:tc>
          <w:tcPr>
            <w:tcW w:w="1273" w:type="dxa"/>
            <w:vMerge/>
            <w:tcBorders>
              <w:top w:val="nil"/>
              <w:left w:val="single" w:sz="16" w:space="0" w:color="000000"/>
              <w:bottom w:val="single" w:sz="16" w:space="0" w:color="000000"/>
              <w:right w:val="nil"/>
            </w:tcBorders>
            <w:shd w:val="clear" w:color="auto" w:fill="FFFFFF"/>
          </w:tcPr>
          <w:p w14:paraId="5598747A" w14:textId="77777777" w:rsidR="00EC16F2" w:rsidRPr="00EC16F2" w:rsidRDefault="00EC16F2" w:rsidP="00EC16F2">
            <w:pPr>
              <w:autoSpaceDE w:val="0"/>
              <w:autoSpaceDN w:val="0"/>
              <w:adjustRightInd w:val="0"/>
              <w:spacing w:after="0" w:line="240" w:lineRule="auto"/>
              <w:rPr>
                <w:rFonts w:ascii="Arial" w:hAnsi="Arial" w:cs="Arial"/>
                <w:color w:val="000000"/>
                <w:sz w:val="18"/>
                <w:szCs w:val="18"/>
              </w:rPr>
            </w:pPr>
          </w:p>
        </w:tc>
        <w:tc>
          <w:tcPr>
            <w:tcW w:w="1085" w:type="dxa"/>
            <w:tcBorders>
              <w:top w:val="nil"/>
              <w:left w:val="nil"/>
              <w:bottom w:val="nil"/>
              <w:right w:val="single" w:sz="16" w:space="0" w:color="000000"/>
            </w:tcBorders>
            <w:shd w:val="clear" w:color="auto" w:fill="FFFFFF"/>
          </w:tcPr>
          <w:p w14:paraId="54B93E5E" w14:textId="77777777" w:rsidR="00EC16F2" w:rsidRPr="00EC16F2" w:rsidRDefault="00EC16F2" w:rsidP="00EC16F2">
            <w:pPr>
              <w:autoSpaceDE w:val="0"/>
              <w:autoSpaceDN w:val="0"/>
              <w:adjustRightInd w:val="0"/>
              <w:spacing w:after="0" w:line="320" w:lineRule="atLeast"/>
              <w:ind w:left="60" w:right="60"/>
              <w:rPr>
                <w:rFonts w:ascii="Arial" w:hAnsi="Arial" w:cs="Arial"/>
                <w:color w:val="000000"/>
                <w:sz w:val="18"/>
                <w:szCs w:val="18"/>
              </w:rPr>
            </w:pPr>
            <w:r w:rsidRPr="00EC16F2">
              <w:rPr>
                <w:rFonts w:ascii="Arial" w:hAnsi="Arial" w:cs="Arial"/>
                <w:color w:val="000000"/>
                <w:sz w:val="18"/>
                <w:szCs w:val="18"/>
              </w:rPr>
              <w:t>70</w:t>
            </w:r>
          </w:p>
        </w:tc>
        <w:tc>
          <w:tcPr>
            <w:tcW w:w="1054" w:type="dxa"/>
            <w:tcBorders>
              <w:top w:val="nil"/>
              <w:left w:val="single" w:sz="16" w:space="0" w:color="000000"/>
              <w:bottom w:val="nil"/>
              <w:right w:val="single" w:sz="16" w:space="0" w:color="000000"/>
            </w:tcBorders>
            <w:shd w:val="clear" w:color="auto" w:fill="FFFFFF"/>
            <w:vAlign w:val="center"/>
          </w:tcPr>
          <w:p w14:paraId="619A7204" w14:textId="77777777" w:rsidR="00EC16F2" w:rsidRPr="00EC16F2" w:rsidRDefault="00EC16F2" w:rsidP="00EC16F2">
            <w:pPr>
              <w:autoSpaceDE w:val="0"/>
              <w:autoSpaceDN w:val="0"/>
              <w:adjustRightInd w:val="0"/>
              <w:spacing w:after="0" w:line="320" w:lineRule="atLeast"/>
              <w:ind w:left="60" w:right="60"/>
              <w:jc w:val="right"/>
              <w:rPr>
                <w:rFonts w:ascii="Arial" w:hAnsi="Arial" w:cs="Arial"/>
                <w:color w:val="000000"/>
                <w:sz w:val="18"/>
                <w:szCs w:val="18"/>
              </w:rPr>
            </w:pPr>
            <w:r w:rsidRPr="00EC16F2">
              <w:rPr>
                <w:rFonts w:ascii="Arial" w:hAnsi="Arial" w:cs="Arial"/>
                <w:color w:val="000000"/>
                <w:sz w:val="18"/>
                <w:szCs w:val="18"/>
              </w:rPr>
              <w:t>3.50</w:t>
            </w:r>
          </w:p>
        </w:tc>
      </w:tr>
      <w:tr w:rsidR="00EC16F2" w:rsidRPr="00EC16F2" w14:paraId="19CB2230" w14:textId="77777777" w:rsidTr="007626FA">
        <w:trPr>
          <w:cantSplit/>
        </w:trPr>
        <w:tc>
          <w:tcPr>
            <w:tcW w:w="1273" w:type="dxa"/>
            <w:vMerge/>
            <w:tcBorders>
              <w:top w:val="nil"/>
              <w:left w:val="single" w:sz="16" w:space="0" w:color="000000"/>
              <w:bottom w:val="single" w:sz="16" w:space="0" w:color="000000"/>
              <w:right w:val="nil"/>
            </w:tcBorders>
            <w:shd w:val="clear" w:color="auto" w:fill="FFFFFF"/>
          </w:tcPr>
          <w:p w14:paraId="25660D51" w14:textId="77777777" w:rsidR="00EC16F2" w:rsidRPr="00EC16F2" w:rsidRDefault="00EC16F2" w:rsidP="00EC16F2">
            <w:pPr>
              <w:autoSpaceDE w:val="0"/>
              <w:autoSpaceDN w:val="0"/>
              <w:adjustRightInd w:val="0"/>
              <w:spacing w:after="0" w:line="240" w:lineRule="auto"/>
              <w:rPr>
                <w:rFonts w:ascii="Arial" w:hAnsi="Arial" w:cs="Arial"/>
                <w:color w:val="000000"/>
                <w:sz w:val="18"/>
                <w:szCs w:val="18"/>
              </w:rPr>
            </w:pPr>
          </w:p>
        </w:tc>
        <w:tc>
          <w:tcPr>
            <w:tcW w:w="1085" w:type="dxa"/>
            <w:tcBorders>
              <w:top w:val="nil"/>
              <w:left w:val="nil"/>
              <w:bottom w:val="nil"/>
              <w:right w:val="single" w:sz="16" w:space="0" w:color="000000"/>
            </w:tcBorders>
            <w:shd w:val="clear" w:color="auto" w:fill="FFFFFF"/>
          </w:tcPr>
          <w:p w14:paraId="571996CB" w14:textId="77777777" w:rsidR="00EC16F2" w:rsidRPr="00EC16F2" w:rsidRDefault="00EC16F2" w:rsidP="00EC16F2">
            <w:pPr>
              <w:autoSpaceDE w:val="0"/>
              <w:autoSpaceDN w:val="0"/>
              <w:adjustRightInd w:val="0"/>
              <w:spacing w:after="0" w:line="320" w:lineRule="atLeast"/>
              <w:ind w:left="60" w:right="60"/>
              <w:rPr>
                <w:rFonts w:ascii="Arial" w:hAnsi="Arial" w:cs="Arial"/>
                <w:color w:val="000000"/>
                <w:sz w:val="18"/>
                <w:szCs w:val="18"/>
              </w:rPr>
            </w:pPr>
            <w:r w:rsidRPr="00EC16F2">
              <w:rPr>
                <w:rFonts w:ascii="Arial" w:hAnsi="Arial" w:cs="Arial"/>
                <w:color w:val="000000"/>
                <w:sz w:val="18"/>
                <w:szCs w:val="18"/>
              </w:rPr>
              <w:t>75</w:t>
            </w:r>
          </w:p>
        </w:tc>
        <w:tc>
          <w:tcPr>
            <w:tcW w:w="1054" w:type="dxa"/>
            <w:tcBorders>
              <w:top w:val="nil"/>
              <w:left w:val="single" w:sz="16" w:space="0" w:color="000000"/>
              <w:bottom w:val="nil"/>
              <w:right w:val="single" w:sz="16" w:space="0" w:color="000000"/>
            </w:tcBorders>
            <w:shd w:val="clear" w:color="auto" w:fill="FFFFFF"/>
            <w:vAlign w:val="center"/>
          </w:tcPr>
          <w:p w14:paraId="0BBAD6B2" w14:textId="77777777" w:rsidR="00EC16F2" w:rsidRPr="00EC16F2" w:rsidRDefault="00EC16F2" w:rsidP="00EC16F2">
            <w:pPr>
              <w:autoSpaceDE w:val="0"/>
              <w:autoSpaceDN w:val="0"/>
              <w:adjustRightInd w:val="0"/>
              <w:spacing w:after="0" w:line="320" w:lineRule="atLeast"/>
              <w:ind w:left="60" w:right="60"/>
              <w:jc w:val="right"/>
              <w:rPr>
                <w:rFonts w:ascii="Arial" w:hAnsi="Arial" w:cs="Arial"/>
                <w:color w:val="000000"/>
                <w:sz w:val="18"/>
                <w:szCs w:val="18"/>
              </w:rPr>
            </w:pPr>
            <w:r w:rsidRPr="00EC16F2">
              <w:rPr>
                <w:rFonts w:ascii="Arial" w:hAnsi="Arial" w:cs="Arial"/>
                <w:color w:val="000000"/>
                <w:sz w:val="18"/>
                <w:szCs w:val="18"/>
              </w:rPr>
              <w:t>4.00</w:t>
            </w:r>
          </w:p>
        </w:tc>
      </w:tr>
      <w:tr w:rsidR="00EC16F2" w:rsidRPr="00EC16F2" w14:paraId="04B5D42B" w14:textId="77777777" w:rsidTr="007626FA">
        <w:trPr>
          <w:cantSplit/>
        </w:trPr>
        <w:tc>
          <w:tcPr>
            <w:tcW w:w="1273" w:type="dxa"/>
            <w:vMerge/>
            <w:tcBorders>
              <w:top w:val="nil"/>
              <w:left w:val="single" w:sz="16" w:space="0" w:color="000000"/>
              <w:bottom w:val="single" w:sz="16" w:space="0" w:color="000000"/>
              <w:right w:val="nil"/>
            </w:tcBorders>
            <w:shd w:val="clear" w:color="auto" w:fill="FFFFFF"/>
          </w:tcPr>
          <w:p w14:paraId="20EB55C5" w14:textId="77777777" w:rsidR="00EC16F2" w:rsidRPr="00EC16F2" w:rsidRDefault="00EC16F2" w:rsidP="00EC16F2">
            <w:pPr>
              <w:autoSpaceDE w:val="0"/>
              <w:autoSpaceDN w:val="0"/>
              <w:adjustRightInd w:val="0"/>
              <w:spacing w:after="0" w:line="240" w:lineRule="auto"/>
              <w:rPr>
                <w:rFonts w:ascii="Arial" w:hAnsi="Arial" w:cs="Arial"/>
                <w:color w:val="000000"/>
                <w:sz w:val="18"/>
                <w:szCs w:val="18"/>
              </w:rPr>
            </w:pPr>
          </w:p>
        </w:tc>
        <w:tc>
          <w:tcPr>
            <w:tcW w:w="1085" w:type="dxa"/>
            <w:tcBorders>
              <w:top w:val="nil"/>
              <w:left w:val="nil"/>
              <w:bottom w:val="nil"/>
              <w:right w:val="single" w:sz="16" w:space="0" w:color="000000"/>
            </w:tcBorders>
            <w:shd w:val="clear" w:color="auto" w:fill="FFFFFF"/>
          </w:tcPr>
          <w:p w14:paraId="7F46213B" w14:textId="77777777" w:rsidR="00EC16F2" w:rsidRPr="00EC16F2" w:rsidRDefault="00EC16F2" w:rsidP="00EC16F2">
            <w:pPr>
              <w:autoSpaceDE w:val="0"/>
              <w:autoSpaceDN w:val="0"/>
              <w:adjustRightInd w:val="0"/>
              <w:spacing w:after="0" w:line="320" w:lineRule="atLeast"/>
              <w:ind w:left="60" w:right="60"/>
              <w:rPr>
                <w:rFonts w:ascii="Arial" w:hAnsi="Arial" w:cs="Arial"/>
                <w:color w:val="000000"/>
                <w:sz w:val="18"/>
                <w:szCs w:val="18"/>
              </w:rPr>
            </w:pPr>
            <w:r w:rsidRPr="00EC16F2">
              <w:rPr>
                <w:rFonts w:ascii="Arial" w:hAnsi="Arial" w:cs="Arial"/>
                <w:color w:val="000000"/>
                <w:sz w:val="18"/>
                <w:szCs w:val="18"/>
              </w:rPr>
              <w:t>80</w:t>
            </w:r>
          </w:p>
        </w:tc>
        <w:tc>
          <w:tcPr>
            <w:tcW w:w="1054" w:type="dxa"/>
            <w:tcBorders>
              <w:top w:val="nil"/>
              <w:left w:val="single" w:sz="16" w:space="0" w:color="000000"/>
              <w:bottom w:val="nil"/>
              <w:right w:val="single" w:sz="16" w:space="0" w:color="000000"/>
            </w:tcBorders>
            <w:shd w:val="clear" w:color="auto" w:fill="FFFFFF"/>
            <w:vAlign w:val="center"/>
          </w:tcPr>
          <w:p w14:paraId="4075DD41" w14:textId="77777777" w:rsidR="00EC16F2" w:rsidRPr="00EC16F2" w:rsidRDefault="00EC16F2" w:rsidP="00EC16F2">
            <w:pPr>
              <w:autoSpaceDE w:val="0"/>
              <w:autoSpaceDN w:val="0"/>
              <w:adjustRightInd w:val="0"/>
              <w:spacing w:after="0" w:line="320" w:lineRule="atLeast"/>
              <w:ind w:left="60" w:right="60"/>
              <w:jc w:val="right"/>
              <w:rPr>
                <w:rFonts w:ascii="Arial" w:hAnsi="Arial" w:cs="Arial"/>
                <w:color w:val="000000"/>
                <w:sz w:val="18"/>
                <w:szCs w:val="18"/>
              </w:rPr>
            </w:pPr>
            <w:r w:rsidRPr="00EC16F2">
              <w:rPr>
                <w:rFonts w:ascii="Arial" w:hAnsi="Arial" w:cs="Arial"/>
                <w:color w:val="000000"/>
                <w:sz w:val="18"/>
                <w:szCs w:val="18"/>
              </w:rPr>
              <w:t>4.00</w:t>
            </w:r>
          </w:p>
        </w:tc>
      </w:tr>
      <w:tr w:rsidR="00EC16F2" w:rsidRPr="00EC16F2" w14:paraId="0F9540E4" w14:textId="77777777" w:rsidTr="007626FA">
        <w:trPr>
          <w:cantSplit/>
        </w:trPr>
        <w:tc>
          <w:tcPr>
            <w:tcW w:w="1273" w:type="dxa"/>
            <w:vMerge/>
            <w:tcBorders>
              <w:top w:val="nil"/>
              <w:left w:val="single" w:sz="16" w:space="0" w:color="000000"/>
              <w:bottom w:val="single" w:sz="16" w:space="0" w:color="000000"/>
              <w:right w:val="nil"/>
            </w:tcBorders>
            <w:shd w:val="clear" w:color="auto" w:fill="FFFFFF"/>
          </w:tcPr>
          <w:p w14:paraId="4E992905" w14:textId="77777777" w:rsidR="00EC16F2" w:rsidRPr="00EC16F2" w:rsidRDefault="00EC16F2" w:rsidP="00EC16F2">
            <w:pPr>
              <w:autoSpaceDE w:val="0"/>
              <w:autoSpaceDN w:val="0"/>
              <w:adjustRightInd w:val="0"/>
              <w:spacing w:after="0" w:line="240" w:lineRule="auto"/>
              <w:rPr>
                <w:rFonts w:ascii="Arial" w:hAnsi="Arial" w:cs="Arial"/>
                <w:color w:val="000000"/>
                <w:sz w:val="18"/>
                <w:szCs w:val="18"/>
              </w:rPr>
            </w:pPr>
          </w:p>
        </w:tc>
        <w:tc>
          <w:tcPr>
            <w:tcW w:w="1085" w:type="dxa"/>
            <w:tcBorders>
              <w:top w:val="nil"/>
              <w:left w:val="nil"/>
              <w:bottom w:val="single" w:sz="16" w:space="0" w:color="000000"/>
              <w:right w:val="single" w:sz="16" w:space="0" w:color="000000"/>
            </w:tcBorders>
            <w:shd w:val="clear" w:color="auto" w:fill="FFFFFF"/>
          </w:tcPr>
          <w:p w14:paraId="64C795E2" w14:textId="77777777" w:rsidR="00EC16F2" w:rsidRPr="00EC16F2" w:rsidRDefault="00EC16F2" w:rsidP="00EC16F2">
            <w:pPr>
              <w:autoSpaceDE w:val="0"/>
              <w:autoSpaceDN w:val="0"/>
              <w:adjustRightInd w:val="0"/>
              <w:spacing w:after="0" w:line="320" w:lineRule="atLeast"/>
              <w:ind w:left="60" w:right="60"/>
              <w:rPr>
                <w:rFonts w:ascii="Arial" w:hAnsi="Arial" w:cs="Arial"/>
                <w:color w:val="000000"/>
                <w:sz w:val="18"/>
                <w:szCs w:val="18"/>
              </w:rPr>
            </w:pPr>
            <w:r w:rsidRPr="00EC16F2">
              <w:rPr>
                <w:rFonts w:ascii="Arial" w:hAnsi="Arial" w:cs="Arial"/>
                <w:color w:val="000000"/>
                <w:sz w:val="18"/>
                <w:szCs w:val="18"/>
              </w:rPr>
              <w:t>90</w:t>
            </w:r>
          </w:p>
        </w:tc>
        <w:tc>
          <w:tcPr>
            <w:tcW w:w="1054" w:type="dxa"/>
            <w:tcBorders>
              <w:top w:val="nil"/>
              <w:left w:val="single" w:sz="16" w:space="0" w:color="000000"/>
              <w:bottom w:val="single" w:sz="16" w:space="0" w:color="000000"/>
              <w:right w:val="single" w:sz="16" w:space="0" w:color="000000"/>
            </w:tcBorders>
            <w:shd w:val="clear" w:color="auto" w:fill="FFFFFF"/>
            <w:vAlign w:val="center"/>
          </w:tcPr>
          <w:p w14:paraId="57CDDC9C" w14:textId="77777777" w:rsidR="00EC16F2" w:rsidRPr="00EC16F2" w:rsidRDefault="00EC16F2" w:rsidP="00EC16F2">
            <w:pPr>
              <w:autoSpaceDE w:val="0"/>
              <w:autoSpaceDN w:val="0"/>
              <w:adjustRightInd w:val="0"/>
              <w:spacing w:after="0" w:line="320" w:lineRule="atLeast"/>
              <w:ind w:left="60" w:right="60"/>
              <w:jc w:val="right"/>
              <w:rPr>
                <w:rFonts w:ascii="Arial" w:hAnsi="Arial" w:cs="Arial"/>
                <w:color w:val="000000"/>
                <w:sz w:val="18"/>
                <w:szCs w:val="18"/>
              </w:rPr>
            </w:pPr>
            <w:r w:rsidRPr="00EC16F2">
              <w:rPr>
                <w:rFonts w:ascii="Arial" w:hAnsi="Arial" w:cs="Arial"/>
                <w:color w:val="000000"/>
                <w:sz w:val="18"/>
                <w:szCs w:val="18"/>
              </w:rPr>
              <w:t>5.00</w:t>
            </w:r>
          </w:p>
        </w:tc>
      </w:tr>
    </w:tbl>
    <w:p w14:paraId="6BE713BD" w14:textId="77777777" w:rsidR="00EC16F2" w:rsidRPr="00EC16F2" w:rsidRDefault="00EC16F2" w:rsidP="007626FA">
      <w:pPr>
        <w:pStyle w:val="Prrafodelista"/>
        <w:autoSpaceDE w:val="0"/>
        <w:autoSpaceDN w:val="0"/>
        <w:adjustRightInd w:val="0"/>
        <w:spacing w:after="0" w:line="400" w:lineRule="atLeast"/>
        <w:ind w:left="397"/>
        <w:rPr>
          <w:rFonts w:ascii="Times New Roman" w:hAnsi="Times New Roman" w:cs="Times New Roman"/>
          <w:sz w:val="24"/>
          <w:szCs w:val="24"/>
        </w:rPr>
      </w:pPr>
    </w:p>
    <w:p w14:paraId="3F9E5ECB" w14:textId="4DA8D0A0" w:rsidR="007626FA" w:rsidRDefault="007626FA" w:rsidP="007626FA">
      <w:pPr>
        <w:tabs>
          <w:tab w:val="left" w:pos="6621"/>
        </w:tabs>
        <w:spacing w:after="0" w:line="240" w:lineRule="auto"/>
        <w:jc w:val="both"/>
        <w:rPr>
          <w:rFonts w:cstheme="minorHAnsi"/>
          <w:sz w:val="28"/>
          <w:szCs w:val="28"/>
        </w:rPr>
      </w:pPr>
      <w:r>
        <w:rPr>
          <w:rFonts w:cstheme="minorHAnsi"/>
          <w:sz w:val="28"/>
          <w:szCs w:val="28"/>
        </w:rPr>
        <w:t>b.1 Interpreta</w:t>
      </w:r>
      <w:r w:rsidR="00545032" w:rsidRPr="00545032">
        <w:rPr>
          <w:rFonts w:cstheme="minorHAnsi"/>
          <w:sz w:val="28"/>
          <w:szCs w:val="28"/>
        </w:rPr>
        <w:t xml:space="preserve"> la</w:t>
      </w:r>
      <w:r>
        <w:rPr>
          <w:rFonts w:cstheme="minorHAnsi"/>
          <w:sz w:val="28"/>
          <w:szCs w:val="28"/>
        </w:rPr>
        <w:t>s medidas de tendencia central.</w:t>
      </w:r>
    </w:p>
    <w:p w14:paraId="1C4039B8" w14:textId="2C7832C7" w:rsidR="007626FA" w:rsidRDefault="007626FA" w:rsidP="007626FA">
      <w:pPr>
        <w:tabs>
          <w:tab w:val="left" w:pos="6621"/>
        </w:tabs>
        <w:spacing w:after="0" w:line="240" w:lineRule="auto"/>
        <w:jc w:val="both"/>
        <w:rPr>
          <w:rFonts w:cstheme="minorHAnsi"/>
          <w:sz w:val="28"/>
          <w:szCs w:val="28"/>
        </w:rPr>
      </w:pPr>
      <w:r>
        <w:rPr>
          <w:rFonts w:cstheme="minorHAnsi"/>
          <w:sz w:val="28"/>
          <w:szCs w:val="28"/>
        </w:rPr>
        <w:t xml:space="preserve">b.2 </w:t>
      </w:r>
      <w:r w:rsidRPr="007626FA">
        <w:rPr>
          <w:rFonts w:cstheme="minorHAnsi"/>
          <w:sz w:val="28"/>
          <w:szCs w:val="28"/>
        </w:rPr>
        <w:t>Interpreta las medidas de Dispersión absoluta</w:t>
      </w:r>
      <w:r>
        <w:rPr>
          <w:rFonts w:cstheme="minorHAnsi"/>
          <w:sz w:val="28"/>
          <w:szCs w:val="28"/>
        </w:rPr>
        <w:t xml:space="preserve"> </w:t>
      </w:r>
    </w:p>
    <w:p w14:paraId="722E4616" w14:textId="4101D4FE" w:rsidR="00BB41AA" w:rsidRPr="007626FA" w:rsidRDefault="007626FA" w:rsidP="007626FA">
      <w:pPr>
        <w:tabs>
          <w:tab w:val="left" w:pos="6621"/>
        </w:tabs>
        <w:spacing w:after="0" w:line="240" w:lineRule="auto"/>
        <w:jc w:val="both"/>
        <w:rPr>
          <w:rFonts w:cstheme="minorHAnsi"/>
          <w:sz w:val="28"/>
          <w:szCs w:val="28"/>
        </w:rPr>
      </w:pPr>
      <w:r>
        <w:rPr>
          <w:rFonts w:cstheme="minorHAnsi"/>
          <w:sz w:val="28"/>
          <w:szCs w:val="28"/>
        </w:rPr>
        <w:t xml:space="preserve">b.3 </w:t>
      </w:r>
      <w:r w:rsidRPr="007626FA">
        <w:rPr>
          <w:rFonts w:cstheme="minorHAnsi"/>
          <w:sz w:val="28"/>
          <w:szCs w:val="28"/>
        </w:rPr>
        <w:t>Interpreta</w:t>
      </w:r>
      <w:r>
        <w:rPr>
          <w:rFonts w:cstheme="minorHAnsi"/>
          <w:sz w:val="28"/>
          <w:szCs w:val="28"/>
        </w:rPr>
        <w:t xml:space="preserve"> de las medidas de posición relativa: cuartil 3, el </w:t>
      </w:r>
      <w:proofErr w:type="spellStart"/>
      <w:r>
        <w:rPr>
          <w:rFonts w:cstheme="minorHAnsi"/>
          <w:sz w:val="28"/>
          <w:szCs w:val="28"/>
        </w:rPr>
        <w:t>decil</w:t>
      </w:r>
      <w:proofErr w:type="spellEnd"/>
      <w:r>
        <w:rPr>
          <w:rFonts w:cstheme="minorHAnsi"/>
          <w:sz w:val="28"/>
          <w:szCs w:val="28"/>
        </w:rPr>
        <w:t xml:space="preserve"> 4 y el percentil 90</w:t>
      </w:r>
    </w:p>
    <w:p w14:paraId="3A615753" w14:textId="4680B3E4" w:rsidR="006E185F" w:rsidRPr="006E185F" w:rsidRDefault="006E185F" w:rsidP="00BB41AA">
      <w:pPr>
        <w:tabs>
          <w:tab w:val="left" w:pos="6621"/>
        </w:tabs>
        <w:spacing w:line="240" w:lineRule="atLeast"/>
        <w:rPr>
          <w:rFonts w:cstheme="minorHAnsi"/>
          <w:b/>
          <w:sz w:val="28"/>
          <w:szCs w:val="28"/>
        </w:rPr>
      </w:pPr>
    </w:p>
    <w:p w14:paraId="4F79E48F" w14:textId="4FF99CA9" w:rsidR="00950C2D" w:rsidRPr="00FF116B" w:rsidRDefault="0089581D" w:rsidP="008E7D06">
      <w:pPr>
        <w:spacing w:after="0" w:line="240" w:lineRule="auto"/>
        <w:ind w:right="-493"/>
        <w:jc w:val="both"/>
        <w:rPr>
          <w:rFonts w:cstheme="minorHAnsi"/>
          <w:sz w:val="28"/>
          <w:szCs w:val="28"/>
          <w:lang w:val="es-ES_tradnl"/>
        </w:rPr>
      </w:pPr>
      <w:r w:rsidRPr="0089581D">
        <w:rPr>
          <w:rFonts w:ascii="Arial" w:hAnsi="Arial" w:cs="Arial"/>
          <w:b/>
          <w:sz w:val="24"/>
          <w:szCs w:val="24"/>
        </w:rPr>
        <w:t>2</w:t>
      </w:r>
      <w:r w:rsidRPr="000B25BE">
        <w:rPr>
          <w:rFonts w:cstheme="minorHAnsi"/>
          <w:b/>
          <w:sz w:val="28"/>
          <w:szCs w:val="28"/>
        </w:rPr>
        <w:t>.</w:t>
      </w:r>
      <w:r w:rsidRPr="000B25BE">
        <w:rPr>
          <w:rFonts w:cstheme="minorHAnsi"/>
          <w:sz w:val="28"/>
          <w:szCs w:val="28"/>
        </w:rPr>
        <w:t xml:space="preserve"> </w:t>
      </w:r>
      <w:r w:rsidR="000B25BE" w:rsidRPr="000B25BE">
        <w:rPr>
          <w:rFonts w:cstheme="minorHAnsi"/>
          <w:sz w:val="28"/>
          <w:szCs w:val="28"/>
        </w:rPr>
        <w:t>En un estudio realizado en Cuba en el período de 2012-2017</w:t>
      </w:r>
      <w:r w:rsidR="000B25BE">
        <w:rPr>
          <w:rFonts w:ascii="Arial" w:hAnsi="Arial" w:cs="Arial"/>
          <w:sz w:val="24"/>
          <w:szCs w:val="24"/>
        </w:rPr>
        <w:t xml:space="preserve">, </w:t>
      </w:r>
      <w:r w:rsidR="000B25BE" w:rsidRPr="00D214AA">
        <w:rPr>
          <w:rFonts w:cstheme="minorHAnsi"/>
          <w:sz w:val="28"/>
          <w:szCs w:val="28"/>
          <w:lang w:val="es-ES"/>
        </w:rPr>
        <w:t>con</w:t>
      </w:r>
      <w:r w:rsidR="00D214AA" w:rsidRPr="00D214AA">
        <w:rPr>
          <w:rFonts w:cstheme="minorHAnsi"/>
          <w:sz w:val="28"/>
          <w:szCs w:val="28"/>
          <w:lang w:val="es-ES"/>
        </w:rPr>
        <w:t xml:space="preserve"> </w:t>
      </w:r>
      <w:r w:rsidR="0082293A">
        <w:rPr>
          <w:rFonts w:cstheme="minorHAnsi"/>
          <w:sz w:val="28"/>
          <w:szCs w:val="28"/>
          <w:lang w:val="es-ES"/>
        </w:rPr>
        <w:t xml:space="preserve">el objetivo de evaluar </w:t>
      </w:r>
      <w:r w:rsidR="007626FA">
        <w:rPr>
          <w:rFonts w:cstheme="minorHAnsi"/>
          <w:sz w:val="28"/>
          <w:szCs w:val="28"/>
          <w:lang w:val="es-ES_tradnl"/>
        </w:rPr>
        <w:t>la efectividad</w:t>
      </w:r>
      <w:r w:rsidR="00535E04">
        <w:rPr>
          <w:rFonts w:cstheme="minorHAnsi"/>
          <w:sz w:val="28"/>
          <w:szCs w:val="28"/>
          <w:lang w:val="es-ES_tradnl"/>
        </w:rPr>
        <w:t xml:space="preserve"> </w:t>
      </w:r>
      <w:r w:rsidR="0082293A">
        <w:rPr>
          <w:rFonts w:cstheme="minorHAnsi"/>
          <w:sz w:val="28"/>
          <w:szCs w:val="28"/>
          <w:lang w:val="es-ES_tradnl"/>
        </w:rPr>
        <w:t xml:space="preserve">de un </w:t>
      </w:r>
      <w:r w:rsidR="00535E04">
        <w:rPr>
          <w:rFonts w:cstheme="minorHAnsi"/>
          <w:sz w:val="28"/>
          <w:szCs w:val="28"/>
          <w:lang w:val="es-ES_tradnl"/>
        </w:rPr>
        <w:t xml:space="preserve">nuevo test </w:t>
      </w:r>
      <w:r w:rsidR="0082293A">
        <w:rPr>
          <w:rFonts w:cstheme="minorHAnsi"/>
          <w:sz w:val="28"/>
          <w:szCs w:val="28"/>
          <w:lang w:val="es-ES_tradnl"/>
        </w:rPr>
        <w:t>con la prueba de referencia</w:t>
      </w:r>
      <w:r w:rsidR="007F0389">
        <w:rPr>
          <w:rFonts w:cstheme="minorHAnsi"/>
          <w:sz w:val="28"/>
          <w:szCs w:val="28"/>
          <w:lang w:val="es-ES_tradnl"/>
        </w:rPr>
        <w:t xml:space="preserve"> ensayo bactericida del suero</w:t>
      </w:r>
      <w:r w:rsidR="00FF116B">
        <w:rPr>
          <w:rFonts w:cstheme="minorHAnsi"/>
          <w:sz w:val="28"/>
          <w:szCs w:val="28"/>
          <w:lang w:val="es-ES_tradnl"/>
        </w:rPr>
        <w:t xml:space="preserve">, </w:t>
      </w:r>
      <w:r w:rsidR="0082293A">
        <w:rPr>
          <w:rFonts w:cstheme="minorHAnsi"/>
          <w:sz w:val="28"/>
          <w:szCs w:val="28"/>
          <w:lang w:val="es-ES_tradnl"/>
        </w:rPr>
        <w:t xml:space="preserve">en la </w:t>
      </w:r>
      <w:r w:rsidR="0082293A">
        <w:rPr>
          <w:rFonts w:cstheme="minorHAnsi"/>
          <w:sz w:val="28"/>
          <w:szCs w:val="28"/>
        </w:rPr>
        <w:t>enfermedad</w:t>
      </w:r>
      <w:r w:rsidR="00FF116B" w:rsidRPr="00FF116B">
        <w:rPr>
          <w:rFonts w:cstheme="minorHAnsi"/>
          <w:sz w:val="28"/>
          <w:szCs w:val="28"/>
        </w:rPr>
        <w:t xml:space="preserve"> </w:t>
      </w:r>
      <w:r w:rsidR="0082293A">
        <w:rPr>
          <w:rFonts w:cstheme="minorHAnsi"/>
          <w:sz w:val="28"/>
          <w:szCs w:val="28"/>
        </w:rPr>
        <w:t xml:space="preserve">del cólera. Se obtuvieron los siguientes resultados con el paquete </w:t>
      </w:r>
      <w:r w:rsidR="0082293A" w:rsidRPr="00FF116B">
        <w:rPr>
          <w:rFonts w:cstheme="minorHAnsi"/>
          <w:sz w:val="28"/>
          <w:szCs w:val="28"/>
          <w:lang w:val="es-ES"/>
        </w:rPr>
        <w:t xml:space="preserve">estadístico </w:t>
      </w:r>
      <w:proofErr w:type="spellStart"/>
      <w:r w:rsidR="0082293A" w:rsidRPr="00FF116B">
        <w:rPr>
          <w:rFonts w:cstheme="minorHAnsi"/>
          <w:sz w:val="28"/>
          <w:szCs w:val="28"/>
          <w:lang w:val="es-ES"/>
        </w:rPr>
        <w:t>Epidat</w:t>
      </w:r>
      <w:proofErr w:type="spellEnd"/>
      <w:r w:rsidR="0082293A">
        <w:rPr>
          <w:rFonts w:cstheme="minorHAnsi"/>
          <w:sz w:val="28"/>
          <w:szCs w:val="28"/>
          <w:lang w:val="es-ES"/>
        </w:rPr>
        <w:t>.</w:t>
      </w:r>
    </w:p>
    <w:p w14:paraId="619DA025" w14:textId="77777777" w:rsidR="0089581D" w:rsidRPr="008E7D06" w:rsidRDefault="0089581D" w:rsidP="008E7D06">
      <w:pPr>
        <w:spacing w:after="0" w:line="240" w:lineRule="auto"/>
        <w:ind w:right="-493"/>
        <w:jc w:val="both"/>
        <w:rPr>
          <w:rFonts w:cstheme="minorHAnsi"/>
          <w:sz w:val="28"/>
          <w:szCs w:val="28"/>
          <w:lang w:val="es-ES_tradnl"/>
        </w:rPr>
      </w:pPr>
    </w:p>
    <w:p w14:paraId="500C6EA7" w14:textId="7EB98D67" w:rsidR="00A525FB" w:rsidRDefault="00A525FB" w:rsidP="00FF116B">
      <w:pPr>
        <w:spacing w:after="0" w:line="240" w:lineRule="auto"/>
        <w:ind w:right="-493"/>
        <w:jc w:val="both"/>
        <w:rPr>
          <w:rFonts w:ascii="Arial" w:hAnsi="Arial" w:cs="Arial"/>
          <w:sz w:val="24"/>
          <w:szCs w:val="24"/>
          <w:lang w:val="es-ES"/>
        </w:rPr>
      </w:pPr>
      <w:r>
        <w:rPr>
          <w:rFonts w:ascii="Arial" w:hAnsi="Arial" w:cs="Arial"/>
          <w:noProof/>
          <w:sz w:val="24"/>
          <w:szCs w:val="24"/>
          <w:lang w:eastAsia="es-MX"/>
        </w:rPr>
        <w:lastRenderedPageBreak/>
        <w:drawing>
          <wp:inline distT="0" distB="0" distL="0" distR="0" wp14:anchorId="2821ED53" wp14:editId="1F7EAA4A">
            <wp:extent cx="5476875" cy="2876225"/>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91529" cy="2883921"/>
                    </a:xfrm>
                    <a:prstGeom prst="rect">
                      <a:avLst/>
                    </a:prstGeom>
                    <a:noFill/>
                    <a:ln>
                      <a:noFill/>
                    </a:ln>
                  </pic:spPr>
                </pic:pic>
              </a:graphicData>
            </a:graphic>
          </wp:inline>
        </w:drawing>
      </w:r>
    </w:p>
    <w:p w14:paraId="30296A41" w14:textId="77777777" w:rsidR="00A525FB" w:rsidRDefault="00A525FB" w:rsidP="00FF116B">
      <w:pPr>
        <w:spacing w:after="0" w:line="240" w:lineRule="auto"/>
        <w:ind w:right="-493"/>
        <w:jc w:val="both"/>
        <w:rPr>
          <w:rFonts w:ascii="Arial" w:hAnsi="Arial" w:cs="Arial"/>
          <w:sz w:val="24"/>
          <w:szCs w:val="24"/>
          <w:lang w:val="es-ES"/>
        </w:rPr>
      </w:pPr>
    </w:p>
    <w:p w14:paraId="3F91C69E" w14:textId="77777777" w:rsidR="00A525FB" w:rsidRPr="00A525FB" w:rsidRDefault="00A525FB" w:rsidP="00A525FB">
      <w:pPr>
        <w:pStyle w:val="Prrafodelista"/>
        <w:numPr>
          <w:ilvl w:val="0"/>
          <w:numId w:val="12"/>
        </w:numPr>
        <w:spacing w:after="0" w:line="240" w:lineRule="auto"/>
        <w:ind w:right="-493"/>
        <w:jc w:val="both"/>
        <w:rPr>
          <w:rFonts w:cstheme="minorHAnsi"/>
          <w:sz w:val="28"/>
          <w:szCs w:val="28"/>
          <w:lang w:val="es-ES"/>
        </w:rPr>
      </w:pPr>
      <w:r w:rsidRPr="00A525FB">
        <w:rPr>
          <w:rFonts w:cstheme="minorHAnsi"/>
          <w:sz w:val="28"/>
          <w:szCs w:val="28"/>
          <w:lang w:val="es-ES"/>
        </w:rPr>
        <w:t>La validez se mide a través de la ______________ y la ______________ del test</w:t>
      </w:r>
    </w:p>
    <w:p w14:paraId="6D5EF84E" w14:textId="50E81A95" w:rsidR="00FF116B" w:rsidRPr="00A525FB" w:rsidRDefault="00A525FB" w:rsidP="00A525FB">
      <w:pPr>
        <w:pStyle w:val="Prrafodelista"/>
        <w:numPr>
          <w:ilvl w:val="0"/>
          <w:numId w:val="12"/>
        </w:numPr>
        <w:spacing w:after="0" w:line="240" w:lineRule="auto"/>
        <w:ind w:right="-493"/>
        <w:jc w:val="both"/>
        <w:rPr>
          <w:rFonts w:cstheme="minorHAnsi"/>
          <w:sz w:val="28"/>
          <w:szCs w:val="28"/>
          <w:lang w:val="es-ES"/>
        </w:rPr>
      </w:pPr>
      <w:r w:rsidRPr="00A525FB">
        <w:rPr>
          <w:rFonts w:cstheme="minorHAnsi"/>
          <w:sz w:val="28"/>
          <w:szCs w:val="28"/>
          <w:lang w:val="es-ES"/>
        </w:rPr>
        <w:t xml:space="preserve">Interprete los resultados </w:t>
      </w:r>
      <w:r>
        <w:rPr>
          <w:rFonts w:cstheme="minorHAnsi"/>
          <w:sz w:val="28"/>
          <w:szCs w:val="28"/>
          <w:lang w:val="es-ES"/>
        </w:rPr>
        <w:t>de sensibilidad,</w:t>
      </w:r>
      <w:r w:rsidRPr="00A525FB">
        <w:rPr>
          <w:rFonts w:cstheme="minorHAnsi"/>
          <w:sz w:val="28"/>
          <w:szCs w:val="28"/>
          <w:lang w:val="es-ES"/>
        </w:rPr>
        <w:t xml:space="preserve"> especificidad</w:t>
      </w:r>
      <w:r>
        <w:rPr>
          <w:rFonts w:cstheme="minorHAnsi"/>
          <w:sz w:val="28"/>
          <w:szCs w:val="28"/>
          <w:lang w:val="es-ES"/>
        </w:rPr>
        <w:t xml:space="preserve"> y valores predictivos</w:t>
      </w:r>
    </w:p>
    <w:p w14:paraId="73D956C2" w14:textId="5AEA0088" w:rsidR="00950C2D" w:rsidRDefault="00950C2D" w:rsidP="00FF116B">
      <w:pPr>
        <w:spacing w:after="0" w:line="240" w:lineRule="auto"/>
        <w:ind w:right="-493"/>
        <w:jc w:val="both"/>
        <w:rPr>
          <w:rFonts w:ascii="Arial" w:hAnsi="Arial" w:cs="Arial"/>
          <w:sz w:val="24"/>
          <w:szCs w:val="24"/>
          <w:lang w:val="es-ES"/>
        </w:rPr>
      </w:pPr>
    </w:p>
    <w:p w14:paraId="3B25AC3D" w14:textId="4C03396F" w:rsidR="00B5576F" w:rsidRDefault="00D509CF" w:rsidP="00146682">
      <w:pPr>
        <w:spacing w:before="120" w:after="120" w:line="360" w:lineRule="auto"/>
        <w:ind w:right="-496"/>
        <w:jc w:val="both"/>
        <w:rPr>
          <w:rFonts w:cstheme="minorHAnsi"/>
          <w:sz w:val="28"/>
          <w:szCs w:val="28"/>
        </w:rPr>
      </w:pPr>
      <w:r w:rsidRPr="00D509CF">
        <w:rPr>
          <w:rFonts w:cstheme="minorHAnsi"/>
          <w:b/>
          <w:sz w:val="28"/>
          <w:szCs w:val="28"/>
        </w:rPr>
        <w:t>4.</w:t>
      </w:r>
      <w:r w:rsidR="00146682" w:rsidRPr="00D509CF">
        <w:rPr>
          <w:rFonts w:cstheme="minorHAnsi"/>
          <w:sz w:val="28"/>
          <w:szCs w:val="28"/>
        </w:rPr>
        <w:t xml:space="preserve"> </w:t>
      </w:r>
      <w:r w:rsidR="00B5576F">
        <w:rPr>
          <w:rFonts w:cstheme="minorHAnsi"/>
          <w:sz w:val="28"/>
          <w:szCs w:val="28"/>
        </w:rPr>
        <w:t xml:space="preserve">Se realizó </w:t>
      </w:r>
      <w:r w:rsidR="00146682">
        <w:rPr>
          <w:rFonts w:cstheme="minorHAnsi"/>
          <w:sz w:val="28"/>
          <w:szCs w:val="28"/>
        </w:rPr>
        <w:t>un</w:t>
      </w:r>
      <w:r w:rsidR="00146682" w:rsidRPr="00D509CF">
        <w:rPr>
          <w:rFonts w:cstheme="minorHAnsi"/>
          <w:sz w:val="28"/>
          <w:szCs w:val="28"/>
        </w:rPr>
        <w:t xml:space="preserve"> estudio </w:t>
      </w:r>
      <w:r w:rsidR="00AE4172">
        <w:rPr>
          <w:rFonts w:cstheme="minorHAnsi"/>
          <w:sz w:val="28"/>
          <w:szCs w:val="28"/>
        </w:rPr>
        <w:t xml:space="preserve">de cohorte </w:t>
      </w:r>
      <w:r w:rsidR="00146682">
        <w:rPr>
          <w:rFonts w:cstheme="minorHAnsi"/>
          <w:sz w:val="28"/>
          <w:szCs w:val="28"/>
        </w:rPr>
        <w:t>a 1000 paciente</w:t>
      </w:r>
      <w:r w:rsidR="00AE4172">
        <w:rPr>
          <w:rFonts w:cstheme="minorHAnsi"/>
          <w:sz w:val="28"/>
          <w:szCs w:val="28"/>
        </w:rPr>
        <w:t>s fumadores y 1000 no fumadores</w:t>
      </w:r>
      <w:r w:rsidR="00B5576F">
        <w:rPr>
          <w:rFonts w:cstheme="minorHAnsi"/>
          <w:sz w:val="28"/>
          <w:szCs w:val="28"/>
        </w:rPr>
        <w:t xml:space="preserve"> y durante el seguimiento se obtuvo los siguientes </w:t>
      </w:r>
      <w:r w:rsidR="001768A1">
        <w:rPr>
          <w:rFonts w:cstheme="minorHAnsi"/>
          <w:sz w:val="28"/>
          <w:szCs w:val="28"/>
        </w:rPr>
        <w:t>resultados del</w:t>
      </w:r>
      <w:r w:rsidR="00B5576F">
        <w:rPr>
          <w:rFonts w:cstheme="minorHAnsi"/>
          <w:sz w:val="28"/>
          <w:szCs w:val="28"/>
        </w:rPr>
        <w:t xml:space="preserve"> </w:t>
      </w:r>
      <w:proofErr w:type="spellStart"/>
      <w:r w:rsidR="00B5576F">
        <w:rPr>
          <w:rFonts w:cstheme="minorHAnsi"/>
          <w:sz w:val="28"/>
          <w:szCs w:val="28"/>
        </w:rPr>
        <w:t>Epidat</w:t>
      </w:r>
      <w:proofErr w:type="spellEnd"/>
    </w:p>
    <w:p w14:paraId="5EB66EE5" w14:textId="04F0C681" w:rsidR="00B5576F" w:rsidRDefault="001768A1" w:rsidP="00146682">
      <w:pPr>
        <w:spacing w:before="120" w:after="120" w:line="360" w:lineRule="auto"/>
        <w:ind w:right="-496"/>
        <w:jc w:val="both"/>
        <w:rPr>
          <w:rFonts w:cstheme="minorHAnsi"/>
          <w:sz w:val="28"/>
          <w:szCs w:val="28"/>
        </w:rPr>
      </w:pPr>
      <w:r>
        <w:rPr>
          <w:rFonts w:cstheme="minorHAnsi"/>
          <w:noProof/>
          <w:sz w:val="28"/>
          <w:szCs w:val="28"/>
          <w:lang w:eastAsia="es-MX"/>
        </w:rPr>
        <w:drawing>
          <wp:inline distT="0" distB="0" distL="0" distR="0" wp14:anchorId="0DDDCD60" wp14:editId="4C4B6F11">
            <wp:extent cx="4114800" cy="22002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14800" cy="2200275"/>
                    </a:xfrm>
                    <a:prstGeom prst="rect">
                      <a:avLst/>
                    </a:prstGeom>
                    <a:noFill/>
                    <a:ln>
                      <a:noFill/>
                    </a:ln>
                  </pic:spPr>
                </pic:pic>
              </a:graphicData>
            </a:graphic>
          </wp:inline>
        </w:drawing>
      </w:r>
    </w:p>
    <w:p w14:paraId="1AE2579F" w14:textId="30D8EB3D" w:rsidR="00B5576F" w:rsidRDefault="001768A1" w:rsidP="00146682">
      <w:pPr>
        <w:spacing w:before="120" w:after="120" w:line="360" w:lineRule="auto"/>
        <w:ind w:right="-496"/>
        <w:jc w:val="both"/>
        <w:rPr>
          <w:rFonts w:cstheme="minorHAnsi"/>
          <w:sz w:val="28"/>
          <w:szCs w:val="28"/>
        </w:rPr>
      </w:pPr>
      <w:r>
        <w:rPr>
          <w:rFonts w:cstheme="minorHAnsi"/>
          <w:noProof/>
          <w:sz w:val="28"/>
          <w:szCs w:val="28"/>
          <w:lang w:eastAsia="es-MX"/>
        </w:rPr>
        <w:drawing>
          <wp:inline distT="0" distB="0" distL="0" distR="0" wp14:anchorId="5E3093C6" wp14:editId="18091E37">
            <wp:extent cx="4057650" cy="12954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57650" cy="1295400"/>
                    </a:xfrm>
                    <a:prstGeom prst="rect">
                      <a:avLst/>
                    </a:prstGeom>
                    <a:noFill/>
                    <a:ln>
                      <a:noFill/>
                    </a:ln>
                  </pic:spPr>
                </pic:pic>
              </a:graphicData>
            </a:graphic>
          </wp:inline>
        </w:drawing>
      </w:r>
    </w:p>
    <w:p w14:paraId="58A81336" w14:textId="6FFBB0FA" w:rsidR="00D509CF" w:rsidRDefault="00146682" w:rsidP="00146682">
      <w:pPr>
        <w:spacing w:before="120" w:after="120" w:line="360" w:lineRule="auto"/>
        <w:ind w:right="-496"/>
        <w:jc w:val="both"/>
        <w:rPr>
          <w:rFonts w:cstheme="minorHAnsi"/>
          <w:sz w:val="28"/>
          <w:szCs w:val="28"/>
        </w:rPr>
      </w:pPr>
      <w:r>
        <w:rPr>
          <w:rFonts w:cstheme="minorHAnsi"/>
          <w:sz w:val="28"/>
          <w:szCs w:val="28"/>
        </w:rPr>
        <w:t xml:space="preserve"> </w:t>
      </w:r>
      <w:r w:rsidR="001768A1">
        <w:rPr>
          <w:rFonts w:cstheme="minorHAnsi"/>
          <w:sz w:val="28"/>
          <w:szCs w:val="28"/>
        </w:rPr>
        <w:t>Interpreta el riesgo relativo d</w:t>
      </w:r>
      <w:r w:rsidRPr="00D509CF">
        <w:rPr>
          <w:rFonts w:cstheme="minorHAnsi"/>
          <w:sz w:val="28"/>
          <w:szCs w:val="28"/>
        </w:rPr>
        <w:t>e ictus en lo</w:t>
      </w:r>
      <w:r w:rsidR="001768A1">
        <w:rPr>
          <w:rFonts w:cstheme="minorHAnsi"/>
          <w:sz w:val="28"/>
          <w:szCs w:val="28"/>
        </w:rPr>
        <w:t>s fumadores versus no fumadores</w:t>
      </w:r>
    </w:p>
    <w:sectPr w:rsidR="00D509CF" w:rsidSect="00D103AF">
      <w:pgSz w:w="12240" w:h="15840"/>
      <w:pgMar w:top="567" w:right="758" w:bottom="141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name w:val="WW8Num12"/>
    <w:lvl w:ilvl="0">
      <w:start w:val="1"/>
      <w:numFmt w:val="bullet"/>
      <w:lvlText w:val=""/>
      <w:lvlJc w:val="left"/>
      <w:pPr>
        <w:tabs>
          <w:tab w:val="num" w:pos="720"/>
        </w:tabs>
        <w:ind w:left="720" w:hanging="360"/>
      </w:pPr>
      <w:rPr>
        <w:rFonts w:ascii="Symbol" w:hAnsi="Symbol" w:cs="OpenSymbol"/>
        <w:sz w:val="24"/>
        <w:szCs w:val="24"/>
      </w:rPr>
    </w:lvl>
    <w:lvl w:ilvl="1">
      <w:start w:val="1"/>
      <w:numFmt w:val="bullet"/>
      <w:lvlText w:val=""/>
      <w:lvlJc w:val="left"/>
      <w:pPr>
        <w:tabs>
          <w:tab w:val="num" w:pos="1080"/>
        </w:tabs>
        <w:ind w:left="1080" w:hanging="360"/>
      </w:pPr>
      <w:rPr>
        <w:rFonts w:ascii="Symbol" w:hAnsi="Symbol" w:cs="OpenSymbol"/>
        <w:sz w:val="24"/>
        <w:szCs w:val="24"/>
      </w:rPr>
    </w:lvl>
    <w:lvl w:ilvl="2">
      <w:start w:val="1"/>
      <w:numFmt w:val="bullet"/>
      <w:lvlText w:val=""/>
      <w:lvlJc w:val="left"/>
      <w:pPr>
        <w:tabs>
          <w:tab w:val="num" w:pos="1440"/>
        </w:tabs>
        <w:ind w:left="1440" w:hanging="360"/>
      </w:pPr>
      <w:rPr>
        <w:rFonts w:ascii="Symbol" w:hAnsi="Symbol" w:cs="OpenSymbol"/>
        <w:sz w:val="24"/>
        <w:szCs w:val="24"/>
      </w:rPr>
    </w:lvl>
    <w:lvl w:ilvl="3">
      <w:start w:val="1"/>
      <w:numFmt w:val="bullet"/>
      <w:lvlText w:val=""/>
      <w:lvlJc w:val="left"/>
      <w:pPr>
        <w:tabs>
          <w:tab w:val="num" w:pos="1800"/>
        </w:tabs>
        <w:ind w:left="1800" w:hanging="360"/>
      </w:pPr>
      <w:rPr>
        <w:rFonts w:ascii="Symbol" w:hAnsi="Symbol" w:cs="OpenSymbol"/>
        <w:sz w:val="24"/>
        <w:szCs w:val="24"/>
      </w:rPr>
    </w:lvl>
    <w:lvl w:ilvl="4">
      <w:start w:val="1"/>
      <w:numFmt w:val="bullet"/>
      <w:lvlText w:val=""/>
      <w:lvlJc w:val="left"/>
      <w:pPr>
        <w:tabs>
          <w:tab w:val="num" w:pos="2160"/>
        </w:tabs>
        <w:ind w:left="2160" w:hanging="360"/>
      </w:pPr>
      <w:rPr>
        <w:rFonts w:ascii="Symbol" w:hAnsi="Symbol" w:cs="OpenSymbol"/>
        <w:sz w:val="24"/>
        <w:szCs w:val="24"/>
      </w:rPr>
    </w:lvl>
    <w:lvl w:ilvl="5">
      <w:start w:val="1"/>
      <w:numFmt w:val="bullet"/>
      <w:lvlText w:val=""/>
      <w:lvlJc w:val="left"/>
      <w:pPr>
        <w:tabs>
          <w:tab w:val="num" w:pos="2520"/>
        </w:tabs>
        <w:ind w:left="2520" w:hanging="360"/>
      </w:pPr>
      <w:rPr>
        <w:rFonts w:ascii="Symbol" w:hAnsi="Symbol" w:cs="OpenSymbol"/>
        <w:sz w:val="24"/>
        <w:szCs w:val="24"/>
      </w:rPr>
    </w:lvl>
    <w:lvl w:ilvl="6">
      <w:start w:val="1"/>
      <w:numFmt w:val="bullet"/>
      <w:lvlText w:val=""/>
      <w:lvlJc w:val="left"/>
      <w:pPr>
        <w:tabs>
          <w:tab w:val="num" w:pos="2880"/>
        </w:tabs>
        <w:ind w:left="2880" w:hanging="360"/>
      </w:pPr>
      <w:rPr>
        <w:rFonts w:ascii="Symbol" w:hAnsi="Symbol" w:cs="OpenSymbol"/>
        <w:sz w:val="24"/>
        <w:szCs w:val="24"/>
      </w:rPr>
    </w:lvl>
    <w:lvl w:ilvl="7">
      <w:start w:val="1"/>
      <w:numFmt w:val="bullet"/>
      <w:lvlText w:val=""/>
      <w:lvlJc w:val="left"/>
      <w:pPr>
        <w:tabs>
          <w:tab w:val="num" w:pos="3240"/>
        </w:tabs>
        <w:ind w:left="3240" w:hanging="360"/>
      </w:pPr>
      <w:rPr>
        <w:rFonts w:ascii="Symbol" w:hAnsi="Symbol" w:cs="OpenSymbol"/>
        <w:sz w:val="24"/>
        <w:szCs w:val="24"/>
      </w:rPr>
    </w:lvl>
    <w:lvl w:ilvl="8">
      <w:start w:val="1"/>
      <w:numFmt w:val="bullet"/>
      <w:lvlText w:val=""/>
      <w:lvlJc w:val="left"/>
      <w:pPr>
        <w:tabs>
          <w:tab w:val="num" w:pos="3600"/>
        </w:tabs>
        <w:ind w:left="3600" w:hanging="360"/>
      </w:pPr>
      <w:rPr>
        <w:rFonts w:ascii="Symbol" w:hAnsi="Symbol" w:cs="OpenSymbol"/>
        <w:sz w:val="24"/>
        <w:szCs w:val="24"/>
      </w:rPr>
    </w:lvl>
  </w:abstractNum>
  <w:abstractNum w:abstractNumId="1">
    <w:nsid w:val="0000000D"/>
    <w:multiLevelType w:val="multilevel"/>
    <w:tmpl w:val="0000000D"/>
    <w:name w:val="WW8Num13"/>
    <w:lvl w:ilvl="0">
      <w:start w:val="1"/>
      <w:numFmt w:val="bullet"/>
      <w:lvlText w:val=""/>
      <w:lvlJc w:val="left"/>
      <w:pPr>
        <w:tabs>
          <w:tab w:val="num" w:pos="720"/>
        </w:tabs>
        <w:ind w:left="720" w:hanging="360"/>
      </w:pPr>
      <w:rPr>
        <w:rFonts w:ascii="Symbol" w:hAnsi="Symbol" w:cs="OpenSymbol"/>
        <w:spacing w:val="-3"/>
        <w:highlight w:val="white"/>
        <w:lang w:val="en-US"/>
      </w:rPr>
    </w:lvl>
    <w:lvl w:ilvl="1">
      <w:start w:val="1"/>
      <w:numFmt w:val="bullet"/>
      <w:lvlText w:val=""/>
      <w:lvlJc w:val="left"/>
      <w:pPr>
        <w:tabs>
          <w:tab w:val="num" w:pos="1080"/>
        </w:tabs>
        <w:ind w:left="1080" w:hanging="360"/>
      </w:pPr>
      <w:rPr>
        <w:rFonts w:ascii="Symbol" w:hAnsi="Symbol" w:cs="OpenSymbol"/>
        <w:spacing w:val="-3"/>
        <w:highlight w:val="white"/>
        <w:lang w:val="en-US"/>
      </w:rPr>
    </w:lvl>
    <w:lvl w:ilvl="2">
      <w:start w:val="1"/>
      <w:numFmt w:val="bullet"/>
      <w:lvlText w:val=""/>
      <w:lvlJc w:val="left"/>
      <w:pPr>
        <w:tabs>
          <w:tab w:val="num" w:pos="1440"/>
        </w:tabs>
        <w:ind w:left="1440" w:hanging="360"/>
      </w:pPr>
      <w:rPr>
        <w:rFonts w:ascii="Symbol" w:hAnsi="Symbol" w:cs="OpenSymbol"/>
        <w:spacing w:val="-3"/>
        <w:highlight w:val="white"/>
        <w:lang w:val="en-US"/>
      </w:rPr>
    </w:lvl>
    <w:lvl w:ilvl="3">
      <w:start w:val="1"/>
      <w:numFmt w:val="bullet"/>
      <w:lvlText w:val=""/>
      <w:lvlJc w:val="left"/>
      <w:pPr>
        <w:tabs>
          <w:tab w:val="num" w:pos="1800"/>
        </w:tabs>
        <w:ind w:left="1800" w:hanging="360"/>
      </w:pPr>
      <w:rPr>
        <w:rFonts w:ascii="Symbol" w:hAnsi="Symbol" w:cs="OpenSymbol"/>
        <w:spacing w:val="-3"/>
        <w:highlight w:val="white"/>
        <w:lang w:val="en-US"/>
      </w:rPr>
    </w:lvl>
    <w:lvl w:ilvl="4">
      <w:start w:val="1"/>
      <w:numFmt w:val="bullet"/>
      <w:lvlText w:val=""/>
      <w:lvlJc w:val="left"/>
      <w:pPr>
        <w:tabs>
          <w:tab w:val="num" w:pos="2160"/>
        </w:tabs>
        <w:ind w:left="2160" w:hanging="360"/>
      </w:pPr>
      <w:rPr>
        <w:rFonts w:ascii="Symbol" w:hAnsi="Symbol" w:cs="OpenSymbol"/>
        <w:spacing w:val="-3"/>
        <w:highlight w:val="white"/>
        <w:lang w:val="en-US"/>
      </w:rPr>
    </w:lvl>
    <w:lvl w:ilvl="5">
      <w:start w:val="1"/>
      <w:numFmt w:val="bullet"/>
      <w:lvlText w:val=""/>
      <w:lvlJc w:val="left"/>
      <w:pPr>
        <w:tabs>
          <w:tab w:val="num" w:pos="2520"/>
        </w:tabs>
        <w:ind w:left="2520" w:hanging="360"/>
      </w:pPr>
      <w:rPr>
        <w:rFonts w:ascii="Symbol" w:hAnsi="Symbol" w:cs="OpenSymbol"/>
        <w:spacing w:val="-3"/>
        <w:highlight w:val="white"/>
        <w:lang w:val="en-US"/>
      </w:rPr>
    </w:lvl>
    <w:lvl w:ilvl="6">
      <w:start w:val="1"/>
      <w:numFmt w:val="bullet"/>
      <w:lvlText w:val=""/>
      <w:lvlJc w:val="left"/>
      <w:pPr>
        <w:tabs>
          <w:tab w:val="num" w:pos="2880"/>
        </w:tabs>
        <w:ind w:left="2880" w:hanging="360"/>
      </w:pPr>
      <w:rPr>
        <w:rFonts w:ascii="Symbol" w:hAnsi="Symbol" w:cs="OpenSymbol"/>
        <w:spacing w:val="-3"/>
        <w:highlight w:val="white"/>
        <w:lang w:val="en-US"/>
      </w:rPr>
    </w:lvl>
    <w:lvl w:ilvl="7">
      <w:start w:val="1"/>
      <w:numFmt w:val="bullet"/>
      <w:lvlText w:val=""/>
      <w:lvlJc w:val="left"/>
      <w:pPr>
        <w:tabs>
          <w:tab w:val="num" w:pos="3240"/>
        </w:tabs>
        <w:ind w:left="3240" w:hanging="360"/>
      </w:pPr>
      <w:rPr>
        <w:rFonts w:ascii="Symbol" w:hAnsi="Symbol" w:cs="OpenSymbol"/>
        <w:spacing w:val="-3"/>
        <w:highlight w:val="white"/>
        <w:lang w:val="en-US"/>
      </w:rPr>
    </w:lvl>
    <w:lvl w:ilvl="8">
      <w:start w:val="1"/>
      <w:numFmt w:val="bullet"/>
      <w:lvlText w:val=""/>
      <w:lvlJc w:val="left"/>
      <w:pPr>
        <w:tabs>
          <w:tab w:val="num" w:pos="3600"/>
        </w:tabs>
        <w:ind w:left="3600" w:hanging="360"/>
      </w:pPr>
      <w:rPr>
        <w:rFonts w:ascii="Symbol" w:hAnsi="Symbol" w:cs="OpenSymbol"/>
        <w:spacing w:val="-3"/>
        <w:highlight w:val="white"/>
        <w:lang w:val="en-US"/>
      </w:rPr>
    </w:lvl>
  </w:abstractNum>
  <w:abstractNum w:abstractNumId="2">
    <w:nsid w:val="12086C98"/>
    <w:multiLevelType w:val="hybridMultilevel"/>
    <w:tmpl w:val="C90EAEFE"/>
    <w:lvl w:ilvl="0" w:tplc="CAACDD8C">
      <w:start w:val="1"/>
      <w:numFmt w:val="decimal"/>
      <w:lvlText w:val="%1."/>
      <w:lvlJc w:val="left"/>
      <w:pPr>
        <w:ind w:left="757" w:hanging="360"/>
      </w:pPr>
      <w:rPr>
        <w:rFonts w:ascii="Calibri" w:hAnsi="Calibri" w:cs="Calibri" w:hint="default"/>
        <w:b/>
      </w:rPr>
    </w:lvl>
    <w:lvl w:ilvl="1" w:tplc="080A0019" w:tentative="1">
      <w:start w:val="1"/>
      <w:numFmt w:val="lowerLetter"/>
      <w:lvlText w:val="%2."/>
      <w:lvlJc w:val="left"/>
      <w:pPr>
        <w:ind w:left="1477" w:hanging="360"/>
      </w:pPr>
    </w:lvl>
    <w:lvl w:ilvl="2" w:tplc="080A001B" w:tentative="1">
      <w:start w:val="1"/>
      <w:numFmt w:val="lowerRoman"/>
      <w:lvlText w:val="%3."/>
      <w:lvlJc w:val="right"/>
      <w:pPr>
        <w:ind w:left="2197" w:hanging="180"/>
      </w:pPr>
    </w:lvl>
    <w:lvl w:ilvl="3" w:tplc="080A000F" w:tentative="1">
      <w:start w:val="1"/>
      <w:numFmt w:val="decimal"/>
      <w:lvlText w:val="%4."/>
      <w:lvlJc w:val="left"/>
      <w:pPr>
        <w:ind w:left="2917" w:hanging="360"/>
      </w:pPr>
    </w:lvl>
    <w:lvl w:ilvl="4" w:tplc="080A0019" w:tentative="1">
      <w:start w:val="1"/>
      <w:numFmt w:val="lowerLetter"/>
      <w:lvlText w:val="%5."/>
      <w:lvlJc w:val="left"/>
      <w:pPr>
        <w:ind w:left="3637" w:hanging="360"/>
      </w:pPr>
    </w:lvl>
    <w:lvl w:ilvl="5" w:tplc="080A001B" w:tentative="1">
      <w:start w:val="1"/>
      <w:numFmt w:val="lowerRoman"/>
      <w:lvlText w:val="%6."/>
      <w:lvlJc w:val="right"/>
      <w:pPr>
        <w:ind w:left="4357" w:hanging="180"/>
      </w:pPr>
    </w:lvl>
    <w:lvl w:ilvl="6" w:tplc="080A000F" w:tentative="1">
      <w:start w:val="1"/>
      <w:numFmt w:val="decimal"/>
      <w:lvlText w:val="%7."/>
      <w:lvlJc w:val="left"/>
      <w:pPr>
        <w:ind w:left="5077" w:hanging="360"/>
      </w:pPr>
    </w:lvl>
    <w:lvl w:ilvl="7" w:tplc="080A0019" w:tentative="1">
      <w:start w:val="1"/>
      <w:numFmt w:val="lowerLetter"/>
      <w:lvlText w:val="%8."/>
      <w:lvlJc w:val="left"/>
      <w:pPr>
        <w:ind w:left="5797" w:hanging="360"/>
      </w:pPr>
    </w:lvl>
    <w:lvl w:ilvl="8" w:tplc="080A001B" w:tentative="1">
      <w:start w:val="1"/>
      <w:numFmt w:val="lowerRoman"/>
      <w:lvlText w:val="%9."/>
      <w:lvlJc w:val="right"/>
      <w:pPr>
        <w:ind w:left="6517" w:hanging="180"/>
      </w:pPr>
    </w:lvl>
  </w:abstractNum>
  <w:abstractNum w:abstractNumId="3">
    <w:nsid w:val="164D2D54"/>
    <w:multiLevelType w:val="hybridMultilevel"/>
    <w:tmpl w:val="5D64434A"/>
    <w:lvl w:ilvl="0" w:tplc="CB8AE7BE">
      <w:start w:val="1"/>
      <w:numFmt w:val="bullet"/>
      <w:lvlText w:val=""/>
      <w:lvlJc w:val="left"/>
      <w:pPr>
        <w:tabs>
          <w:tab w:val="num" w:pos="720"/>
        </w:tabs>
        <w:ind w:left="720" w:hanging="360"/>
      </w:pPr>
      <w:rPr>
        <w:rFonts w:ascii="Wingdings" w:hAnsi="Wingdings" w:hint="default"/>
      </w:rPr>
    </w:lvl>
    <w:lvl w:ilvl="1" w:tplc="0242055C" w:tentative="1">
      <w:start w:val="1"/>
      <w:numFmt w:val="bullet"/>
      <w:lvlText w:val=""/>
      <w:lvlJc w:val="left"/>
      <w:pPr>
        <w:tabs>
          <w:tab w:val="num" w:pos="1440"/>
        </w:tabs>
        <w:ind w:left="1440" w:hanging="360"/>
      </w:pPr>
      <w:rPr>
        <w:rFonts w:ascii="Wingdings" w:hAnsi="Wingdings" w:hint="default"/>
      </w:rPr>
    </w:lvl>
    <w:lvl w:ilvl="2" w:tplc="F4087EF8" w:tentative="1">
      <w:start w:val="1"/>
      <w:numFmt w:val="bullet"/>
      <w:lvlText w:val=""/>
      <w:lvlJc w:val="left"/>
      <w:pPr>
        <w:tabs>
          <w:tab w:val="num" w:pos="2160"/>
        </w:tabs>
        <w:ind w:left="2160" w:hanging="360"/>
      </w:pPr>
      <w:rPr>
        <w:rFonts w:ascii="Wingdings" w:hAnsi="Wingdings" w:hint="default"/>
      </w:rPr>
    </w:lvl>
    <w:lvl w:ilvl="3" w:tplc="8B7CBA68" w:tentative="1">
      <w:start w:val="1"/>
      <w:numFmt w:val="bullet"/>
      <w:lvlText w:val=""/>
      <w:lvlJc w:val="left"/>
      <w:pPr>
        <w:tabs>
          <w:tab w:val="num" w:pos="2880"/>
        </w:tabs>
        <w:ind w:left="2880" w:hanging="360"/>
      </w:pPr>
      <w:rPr>
        <w:rFonts w:ascii="Wingdings" w:hAnsi="Wingdings" w:hint="default"/>
      </w:rPr>
    </w:lvl>
    <w:lvl w:ilvl="4" w:tplc="AF108224" w:tentative="1">
      <w:start w:val="1"/>
      <w:numFmt w:val="bullet"/>
      <w:lvlText w:val=""/>
      <w:lvlJc w:val="left"/>
      <w:pPr>
        <w:tabs>
          <w:tab w:val="num" w:pos="3600"/>
        </w:tabs>
        <w:ind w:left="3600" w:hanging="360"/>
      </w:pPr>
      <w:rPr>
        <w:rFonts w:ascii="Wingdings" w:hAnsi="Wingdings" w:hint="default"/>
      </w:rPr>
    </w:lvl>
    <w:lvl w:ilvl="5" w:tplc="2F309BE8" w:tentative="1">
      <w:start w:val="1"/>
      <w:numFmt w:val="bullet"/>
      <w:lvlText w:val=""/>
      <w:lvlJc w:val="left"/>
      <w:pPr>
        <w:tabs>
          <w:tab w:val="num" w:pos="4320"/>
        </w:tabs>
        <w:ind w:left="4320" w:hanging="360"/>
      </w:pPr>
      <w:rPr>
        <w:rFonts w:ascii="Wingdings" w:hAnsi="Wingdings" w:hint="default"/>
      </w:rPr>
    </w:lvl>
    <w:lvl w:ilvl="6" w:tplc="7CCAEF76" w:tentative="1">
      <w:start w:val="1"/>
      <w:numFmt w:val="bullet"/>
      <w:lvlText w:val=""/>
      <w:lvlJc w:val="left"/>
      <w:pPr>
        <w:tabs>
          <w:tab w:val="num" w:pos="5040"/>
        </w:tabs>
        <w:ind w:left="5040" w:hanging="360"/>
      </w:pPr>
      <w:rPr>
        <w:rFonts w:ascii="Wingdings" w:hAnsi="Wingdings" w:hint="default"/>
      </w:rPr>
    </w:lvl>
    <w:lvl w:ilvl="7" w:tplc="02BE6BBE" w:tentative="1">
      <w:start w:val="1"/>
      <w:numFmt w:val="bullet"/>
      <w:lvlText w:val=""/>
      <w:lvlJc w:val="left"/>
      <w:pPr>
        <w:tabs>
          <w:tab w:val="num" w:pos="5760"/>
        </w:tabs>
        <w:ind w:left="5760" w:hanging="360"/>
      </w:pPr>
      <w:rPr>
        <w:rFonts w:ascii="Wingdings" w:hAnsi="Wingdings" w:hint="default"/>
      </w:rPr>
    </w:lvl>
    <w:lvl w:ilvl="8" w:tplc="B88C7834" w:tentative="1">
      <w:start w:val="1"/>
      <w:numFmt w:val="bullet"/>
      <w:lvlText w:val=""/>
      <w:lvlJc w:val="left"/>
      <w:pPr>
        <w:tabs>
          <w:tab w:val="num" w:pos="6480"/>
        </w:tabs>
        <w:ind w:left="6480" w:hanging="360"/>
      </w:pPr>
      <w:rPr>
        <w:rFonts w:ascii="Wingdings" w:hAnsi="Wingdings" w:hint="default"/>
      </w:rPr>
    </w:lvl>
  </w:abstractNum>
  <w:abstractNum w:abstractNumId="4">
    <w:nsid w:val="1C145CC4"/>
    <w:multiLevelType w:val="hybridMultilevel"/>
    <w:tmpl w:val="8EA6E0B0"/>
    <w:lvl w:ilvl="0" w:tplc="0C0A0001">
      <w:start w:val="1"/>
      <w:numFmt w:val="bullet"/>
      <w:lvlText w:val=""/>
      <w:lvlJc w:val="left"/>
      <w:pPr>
        <w:tabs>
          <w:tab w:val="num" w:pos="1080"/>
        </w:tabs>
        <w:ind w:left="1080" w:hanging="360"/>
      </w:pPr>
      <w:rPr>
        <w:rFonts w:ascii="Symbol" w:hAnsi="Symbol" w:hint="default"/>
      </w:rPr>
    </w:lvl>
    <w:lvl w:ilvl="1" w:tplc="04160D3C">
      <w:start w:val="1"/>
      <w:numFmt w:val="lowerLetter"/>
      <w:lvlText w:val="%2)"/>
      <w:lvlJc w:val="left"/>
      <w:pPr>
        <w:tabs>
          <w:tab w:val="num" w:pos="1800"/>
        </w:tabs>
        <w:ind w:left="1800" w:hanging="360"/>
      </w:pPr>
      <w:rPr>
        <w:rFonts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5">
    <w:nsid w:val="219B6BBC"/>
    <w:multiLevelType w:val="hybridMultilevel"/>
    <w:tmpl w:val="F6409938"/>
    <w:lvl w:ilvl="0" w:tplc="1F044B62">
      <w:start w:val="1"/>
      <w:numFmt w:val="upperRoman"/>
      <w:lvlText w:val="%1."/>
      <w:lvlJc w:val="left"/>
      <w:pPr>
        <w:tabs>
          <w:tab w:val="num" w:pos="397"/>
        </w:tabs>
        <w:ind w:left="397" w:hanging="397"/>
      </w:pPr>
      <w:rPr>
        <w:rFonts w:hint="default"/>
      </w:rPr>
    </w:lvl>
    <w:lvl w:ilvl="1" w:tplc="080A000F">
      <w:start w:val="1"/>
      <w:numFmt w:val="decimal"/>
      <w:lvlText w:val="%2."/>
      <w:lvlJc w:val="left"/>
      <w:pPr>
        <w:tabs>
          <w:tab w:val="num" w:pos="397"/>
        </w:tabs>
        <w:ind w:left="397" w:hanging="397"/>
      </w:pPr>
      <w:rPr>
        <w:rFonts w:hint="default"/>
      </w:rPr>
    </w:lvl>
    <w:lvl w:ilvl="2" w:tplc="76449906">
      <w:start w:val="1"/>
      <w:numFmt w:val="lowerLetter"/>
      <w:lvlText w:val="%3)"/>
      <w:lvlJc w:val="left"/>
      <w:pPr>
        <w:ind w:left="2340" w:hanging="360"/>
      </w:pPr>
      <w:rPr>
        <w:rFonts w:ascii="Arial" w:hAnsi="Arial" w:cs="Arial" w:hint="default"/>
        <w:sz w:val="24"/>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26623A19"/>
    <w:multiLevelType w:val="hybridMultilevel"/>
    <w:tmpl w:val="FCE46EBA"/>
    <w:lvl w:ilvl="0" w:tplc="BFD62434">
      <w:start w:val="10"/>
      <w:numFmt w:val="lowerLetter"/>
      <w:lvlText w:val="%1)"/>
      <w:lvlJc w:val="left"/>
      <w:pPr>
        <w:tabs>
          <w:tab w:val="num" w:pos="397"/>
        </w:tabs>
        <w:ind w:left="397" w:hanging="397"/>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D1C4677"/>
    <w:multiLevelType w:val="hybridMultilevel"/>
    <w:tmpl w:val="F686045A"/>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nsid w:val="30CD63F0"/>
    <w:multiLevelType w:val="hybridMultilevel"/>
    <w:tmpl w:val="E8FC9D9E"/>
    <w:lvl w:ilvl="0" w:tplc="8CF6292C">
      <w:start w:val="16"/>
      <w:numFmt w:val="decimal"/>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9">
    <w:nsid w:val="4D92116C"/>
    <w:multiLevelType w:val="hybridMultilevel"/>
    <w:tmpl w:val="171CE4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5EE2011"/>
    <w:multiLevelType w:val="hybridMultilevel"/>
    <w:tmpl w:val="23C4793C"/>
    <w:lvl w:ilvl="0" w:tplc="7826E804">
      <w:start w:val="1"/>
      <w:numFmt w:val="decimal"/>
      <w:lvlText w:val="%1."/>
      <w:lvlJc w:val="left"/>
      <w:pPr>
        <w:tabs>
          <w:tab w:val="num" w:pos="397"/>
        </w:tabs>
        <w:ind w:left="397" w:hanging="397"/>
      </w:pPr>
      <w:rPr>
        <w:rFonts w:hint="default"/>
        <w:b w:val="0"/>
      </w:rPr>
    </w:lvl>
    <w:lvl w:ilvl="1" w:tplc="CE02B3FA">
      <w:start w:val="1"/>
      <w:numFmt w:val="lowerLetter"/>
      <w:lvlText w:val="%2)"/>
      <w:lvlJc w:val="left"/>
      <w:pPr>
        <w:tabs>
          <w:tab w:val="num" w:pos="397"/>
        </w:tabs>
        <w:ind w:left="397" w:hanging="397"/>
      </w:pPr>
      <w:rPr>
        <w:rFonts w:hint="default"/>
        <w:b w:val="0"/>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722301C2"/>
    <w:multiLevelType w:val="hybridMultilevel"/>
    <w:tmpl w:val="036A5DD6"/>
    <w:lvl w:ilvl="0" w:tplc="8EBC387A">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72CB27EE"/>
    <w:multiLevelType w:val="hybridMultilevel"/>
    <w:tmpl w:val="0BF28854"/>
    <w:lvl w:ilvl="0" w:tplc="080A0019">
      <w:start w:val="1"/>
      <w:numFmt w:val="lowerLetter"/>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num w:numId="1">
    <w:abstractNumId w:val="0"/>
  </w:num>
  <w:num w:numId="2">
    <w:abstractNumId w:val="3"/>
  </w:num>
  <w:num w:numId="3">
    <w:abstractNumId w:val="5"/>
  </w:num>
  <w:num w:numId="4">
    <w:abstractNumId w:val="10"/>
  </w:num>
  <w:num w:numId="5">
    <w:abstractNumId w:val="6"/>
  </w:num>
  <w:num w:numId="6">
    <w:abstractNumId w:val="8"/>
  </w:num>
  <w:num w:numId="7">
    <w:abstractNumId w:val="4"/>
  </w:num>
  <w:num w:numId="8">
    <w:abstractNumId w:val="11"/>
  </w:num>
  <w:num w:numId="9">
    <w:abstractNumId w:val="1"/>
  </w:num>
  <w:num w:numId="10">
    <w:abstractNumId w:val="2"/>
  </w:num>
  <w:num w:numId="11">
    <w:abstractNumId w:val="7"/>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E77"/>
    <w:rsid w:val="00092274"/>
    <w:rsid w:val="000B25BE"/>
    <w:rsid w:val="000F1608"/>
    <w:rsid w:val="00146682"/>
    <w:rsid w:val="001768A1"/>
    <w:rsid w:val="001C6BD3"/>
    <w:rsid w:val="001E5BFC"/>
    <w:rsid w:val="003D5AE2"/>
    <w:rsid w:val="004379C3"/>
    <w:rsid w:val="0045714F"/>
    <w:rsid w:val="00477DB6"/>
    <w:rsid w:val="004A5C60"/>
    <w:rsid w:val="004C4E9D"/>
    <w:rsid w:val="00505C8E"/>
    <w:rsid w:val="00535E04"/>
    <w:rsid w:val="00543C76"/>
    <w:rsid w:val="00545032"/>
    <w:rsid w:val="005558C3"/>
    <w:rsid w:val="00645D47"/>
    <w:rsid w:val="006D4DF7"/>
    <w:rsid w:val="006E185F"/>
    <w:rsid w:val="00742AD1"/>
    <w:rsid w:val="0074531B"/>
    <w:rsid w:val="00756F4D"/>
    <w:rsid w:val="007626FA"/>
    <w:rsid w:val="007F0389"/>
    <w:rsid w:val="0082293A"/>
    <w:rsid w:val="00862205"/>
    <w:rsid w:val="0089581D"/>
    <w:rsid w:val="008E7D06"/>
    <w:rsid w:val="00950C2D"/>
    <w:rsid w:val="00993765"/>
    <w:rsid w:val="009A4446"/>
    <w:rsid w:val="009E6965"/>
    <w:rsid w:val="00A525FB"/>
    <w:rsid w:val="00AE4172"/>
    <w:rsid w:val="00AE4252"/>
    <w:rsid w:val="00B5576F"/>
    <w:rsid w:val="00BB41AA"/>
    <w:rsid w:val="00C34A08"/>
    <w:rsid w:val="00C50673"/>
    <w:rsid w:val="00C558E5"/>
    <w:rsid w:val="00C604A5"/>
    <w:rsid w:val="00D103AF"/>
    <w:rsid w:val="00D214AA"/>
    <w:rsid w:val="00D509CF"/>
    <w:rsid w:val="00D56749"/>
    <w:rsid w:val="00D626AB"/>
    <w:rsid w:val="00D77E77"/>
    <w:rsid w:val="00DA53B2"/>
    <w:rsid w:val="00EC16F2"/>
    <w:rsid w:val="00FD609A"/>
    <w:rsid w:val="00FF116B"/>
    <w:rsid w:val="00FF1E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B4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31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4A08"/>
    <w:pPr>
      <w:ind w:left="720"/>
      <w:contextualSpacing/>
    </w:pPr>
  </w:style>
  <w:style w:type="paragraph" w:styleId="NormalWeb">
    <w:name w:val="Normal (Web)"/>
    <w:basedOn w:val="Normal"/>
    <w:uiPriority w:val="99"/>
    <w:semiHidden/>
    <w:unhideWhenUsed/>
    <w:rsid w:val="00BB41A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FF1EC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1E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31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4A08"/>
    <w:pPr>
      <w:ind w:left="720"/>
      <w:contextualSpacing/>
    </w:pPr>
  </w:style>
  <w:style w:type="paragraph" w:styleId="NormalWeb">
    <w:name w:val="Normal (Web)"/>
    <w:basedOn w:val="Normal"/>
    <w:uiPriority w:val="99"/>
    <w:semiHidden/>
    <w:unhideWhenUsed/>
    <w:rsid w:val="00BB41A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FF1EC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1E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51149">
      <w:bodyDiv w:val="1"/>
      <w:marLeft w:val="0"/>
      <w:marRight w:val="0"/>
      <w:marTop w:val="0"/>
      <w:marBottom w:val="0"/>
      <w:divBdr>
        <w:top w:val="none" w:sz="0" w:space="0" w:color="auto"/>
        <w:left w:val="none" w:sz="0" w:space="0" w:color="auto"/>
        <w:bottom w:val="none" w:sz="0" w:space="0" w:color="auto"/>
        <w:right w:val="none" w:sz="0" w:space="0" w:color="auto"/>
      </w:divBdr>
    </w:div>
    <w:div w:id="423841110">
      <w:bodyDiv w:val="1"/>
      <w:marLeft w:val="0"/>
      <w:marRight w:val="0"/>
      <w:marTop w:val="0"/>
      <w:marBottom w:val="0"/>
      <w:divBdr>
        <w:top w:val="none" w:sz="0" w:space="0" w:color="auto"/>
        <w:left w:val="none" w:sz="0" w:space="0" w:color="auto"/>
        <w:bottom w:val="none" w:sz="0" w:space="0" w:color="auto"/>
        <w:right w:val="none" w:sz="0" w:space="0" w:color="auto"/>
      </w:divBdr>
    </w:div>
    <w:div w:id="797140891">
      <w:bodyDiv w:val="1"/>
      <w:marLeft w:val="0"/>
      <w:marRight w:val="0"/>
      <w:marTop w:val="0"/>
      <w:marBottom w:val="0"/>
      <w:divBdr>
        <w:top w:val="none" w:sz="0" w:space="0" w:color="auto"/>
        <w:left w:val="none" w:sz="0" w:space="0" w:color="auto"/>
        <w:bottom w:val="none" w:sz="0" w:space="0" w:color="auto"/>
        <w:right w:val="none" w:sz="0" w:space="0" w:color="auto"/>
      </w:divBdr>
    </w:div>
    <w:div w:id="1166937160">
      <w:bodyDiv w:val="1"/>
      <w:marLeft w:val="0"/>
      <w:marRight w:val="0"/>
      <w:marTop w:val="0"/>
      <w:marBottom w:val="0"/>
      <w:divBdr>
        <w:top w:val="none" w:sz="0" w:space="0" w:color="auto"/>
        <w:left w:val="none" w:sz="0" w:space="0" w:color="auto"/>
        <w:bottom w:val="none" w:sz="0" w:space="0" w:color="auto"/>
        <w:right w:val="none" w:sz="0" w:space="0" w:color="auto"/>
      </w:divBdr>
    </w:div>
    <w:div w:id="1368985836">
      <w:bodyDiv w:val="1"/>
      <w:marLeft w:val="0"/>
      <w:marRight w:val="0"/>
      <w:marTop w:val="0"/>
      <w:marBottom w:val="0"/>
      <w:divBdr>
        <w:top w:val="none" w:sz="0" w:space="0" w:color="auto"/>
        <w:left w:val="none" w:sz="0" w:space="0" w:color="auto"/>
        <w:bottom w:val="none" w:sz="0" w:space="0" w:color="auto"/>
        <w:right w:val="none" w:sz="0" w:space="0" w:color="auto"/>
      </w:divBdr>
    </w:div>
    <w:div w:id="1875078371">
      <w:bodyDiv w:val="1"/>
      <w:marLeft w:val="0"/>
      <w:marRight w:val="0"/>
      <w:marTop w:val="0"/>
      <w:marBottom w:val="0"/>
      <w:divBdr>
        <w:top w:val="none" w:sz="0" w:space="0" w:color="auto"/>
        <w:left w:val="none" w:sz="0" w:space="0" w:color="auto"/>
        <w:bottom w:val="none" w:sz="0" w:space="0" w:color="auto"/>
        <w:right w:val="none" w:sz="0" w:space="0" w:color="auto"/>
      </w:divBdr>
    </w:div>
    <w:div w:id="1941405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576</Words>
  <Characters>3173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Hogar</Company>
  <LinksUpToDate>false</LinksUpToDate>
  <CharactersWithSpaces>3742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dc:creator>
  <cp:keywords/>
  <dc:description/>
  <cp:lastModifiedBy>Lien</cp:lastModifiedBy>
  <cp:revision>4</cp:revision>
  <dcterms:created xsi:type="dcterms:W3CDTF">2020-03-23T19:10:00Z</dcterms:created>
  <dcterms:modified xsi:type="dcterms:W3CDTF">2020-03-26T01:54:00Z</dcterms:modified>
</cp:coreProperties>
</file>