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BB" w:rsidRDefault="00F6422D">
      <w:r>
        <w:t>Oído Trabajo Independiente</w:t>
      </w:r>
    </w:p>
    <w:p w:rsidR="00F6422D" w:rsidRDefault="00F6422D"/>
    <w:p w:rsidR="00F6422D" w:rsidRDefault="00F6422D" w:rsidP="00F6422D">
      <w:pPr>
        <w:pStyle w:val="Prrafodelista"/>
        <w:numPr>
          <w:ilvl w:val="0"/>
          <w:numId w:val="1"/>
        </w:numPr>
      </w:pPr>
      <w:r>
        <w:t>Paciente  masculino  de 27 años,  con antecedentes de salud, que 48 horas después de haber sufrido una picadura de insecto en su oreja derecha acude a cuerpo de guardia con dolor.</w:t>
      </w:r>
    </w:p>
    <w:p w:rsidR="00F6422D" w:rsidRDefault="00F6422D" w:rsidP="00F6422D">
      <w:pPr>
        <w:pStyle w:val="Prrafodelista"/>
      </w:pPr>
      <w:r>
        <w:t>Al examen  físico  se constata aumento  de volumen de todo el pabellón auricular derecho excepto en la región del lóbulo, asociado a signos inflamatorios (rubor, calor, dolor)</w:t>
      </w:r>
    </w:p>
    <w:p w:rsidR="00F6422D" w:rsidRDefault="00F6422D" w:rsidP="00F6422D">
      <w:pPr>
        <w:pStyle w:val="Prrafodelista"/>
      </w:pPr>
      <w:r>
        <w:t>En la región antero superior del pabellón encontramos  una zona  fluctuante exquisitamente dolorosa</w:t>
      </w:r>
    </w:p>
    <w:p w:rsidR="00F6422D" w:rsidRDefault="00F6422D" w:rsidP="00F6422D">
      <w:pPr>
        <w:pStyle w:val="Prrafodelista"/>
      </w:pPr>
      <w:r>
        <w:t>Diga:</w:t>
      </w:r>
    </w:p>
    <w:p w:rsidR="00F6422D" w:rsidRDefault="00F6422D" w:rsidP="00F6422D">
      <w:pPr>
        <w:pStyle w:val="Prrafodelista"/>
        <w:numPr>
          <w:ilvl w:val="0"/>
          <w:numId w:val="2"/>
        </w:numPr>
      </w:pPr>
      <w:r>
        <w:t>Planteamiento sindrómico</w:t>
      </w:r>
    </w:p>
    <w:p w:rsidR="00F6422D" w:rsidRDefault="00F6422D" w:rsidP="00F6422D">
      <w:pPr>
        <w:pStyle w:val="Prrafodelista"/>
        <w:numPr>
          <w:ilvl w:val="0"/>
          <w:numId w:val="2"/>
        </w:numPr>
      </w:pPr>
      <w:r>
        <w:t>Planteamiento nosológico</w:t>
      </w:r>
    </w:p>
    <w:p w:rsidR="00F6422D" w:rsidRDefault="00F6422D" w:rsidP="00F6422D">
      <w:pPr>
        <w:pStyle w:val="Prrafodelista"/>
        <w:numPr>
          <w:ilvl w:val="0"/>
          <w:numId w:val="2"/>
        </w:numPr>
      </w:pPr>
      <w:r>
        <w:t>Germen causal más frecuente</w:t>
      </w:r>
    </w:p>
    <w:p w:rsidR="00F6422D" w:rsidRDefault="00F6422D" w:rsidP="00F6422D">
      <w:pPr>
        <w:pStyle w:val="Prrafodelista"/>
        <w:numPr>
          <w:ilvl w:val="0"/>
          <w:numId w:val="2"/>
        </w:numPr>
      </w:pPr>
      <w:r>
        <w:t>Diagnostico diferencial</w:t>
      </w:r>
    </w:p>
    <w:p w:rsidR="00F6422D" w:rsidRDefault="00F6422D" w:rsidP="00F6422D">
      <w:pPr>
        <w:pStyle w:val="Prrafodelista"/>
        <w:numPr>
          <w:ilvl w:val="0"/>
          <w:numId w:val="2"/>
        </w:numPr>
      </w:pPr>
      <w:r>
        <w:t>Conducta</w:t>
      </w:r>
    </w:p>
    <w:p w:rsidR="00F6422D" w:rsidRDefault="00F6422D" w:rsidP="00F6422D">
      <w:pPr>
        <w:pStyle w:val="Prrafodelista"/>
        <w:numPr>
          <w:ilvl w:val="0"/>
          <w:numId w:val="2"/>
        </w:numPr>
      </w:pPr>
      <w:r>
        <w:t>Mencione factores de riesgo de las afecciones del oído externo</w:t>
      </w:r>
    </w:p>
    <w:p w:rsidR="006868D9" w:rsidRDefault="006868D9" w:rsidP="00F6422D">
      <w:pPr>
        <w:pStyle w:val="Prrafodelista"/>
        <w:numPr>
          <w:ilvl w:val="0"/>
          <w:numId w:val="2"/>
        </w:numPr>
      </w:pPr>
    </w:p>
    <w:p w:rsidR="00F6422D" w:rsidRDefault="00F6422D" w:rsidP="00F6422D">
      <w:pPr>
        <w:pStyle w:val="Prrafodelista"/>
        <w:ind w:left="1080"/>
      </w:pPr>
    </w:p>
    <w:p w:rsidR="00F6422D" w:rsidRDefault="00F6422D" w:rsidP="00F6422D">
      <w:pPr>
        <w:pStyle w:val="Prrafodelista"/>
        <w:ind w:left="1080"/>
      </w:pPr>
    </w:p>
    <w:p w:rsidR="00F6422D" w:rsidRDefault="008106B1" w:rsidP="00F6422D">
      <w:pPr>
        <w:pStyle w:val="Prrafodelista"/>
        <w:numPr>
          <w:ilvl w:val="0"/>
          <w:numId w:val="1"/>
        </w:numPr>
      </w:pPr>
      <w:r>
        <w:t xml:space="preserve">Paciente  de 11 años de edad que, después de haber pasado el fin de semana en un campismo, acude a su posta médica por dolor intenso en el oído izquierdo. Al examen  físico  el médico encuentra  a la otoscopia un conducto auditivo eritematoso tumefacto con su luz disminuida, lleno se secreciones </w:t>
      </w:r>
      <w:proofErr w:type="spellStart"/>
      <w:r>
        <w:t>mucopurulentas</w:t>
      </w:r>
      <w:proofErr w:type="spellEnd"/>
      <w:r>
        <w:t>,  que dejan  ver parcialmente una membrana timpánica de aspecto normal.</w:t>
      </w:r>
    </w:p>
    <w:p w:rsidR="008106B1" w:rsidRDefault="008106B1" w:rsidP="008106B1">
      <w:pPr>
        <w:pStyle w:val="Prrafodelista"/>
      </w:pPr>
      <w:r>
        <w:t>Diga:</w:t>
      </w:r>
    </w:p>
    <w:p w:rsidR="008106B1" w:rsidRDefault="008106B1" w:rsidP="008106B1">
      <w:pPr>
        <w:pStyle w:val="Prrafodelista"/>
        <w:numPr>
          <w:ilvl w:val="0"/>
          <w:numId w:val="2"/>
        </w:numPr>
      </w:pPr>
      <w:r>
        <w:t>Planteamiento sindrómico</w:t>
      </w:r>
    </w:p>
    <w:p w:rsidR="008106B1" w:rsidRDefault="008106B1" w:rsidP="008106B1">
      <w:pPr>
        <w:pStyle w:val="Prrafodelista"/>
        <w:numPr>
          <w:ilvl w:val="0"/>
          <w:numId w:val="2"/>
        </w:numPr>
      </w:pPr>
      <w:r>
        <w:t>Planteamiento nosológico</w:t>
      </w:r>
    </w:p>
    <w:p w:rsidR="008106B1" w:rsidRDefault="008106B1" w:rsidP="008106B1">
      <w:pPr>
        <w:pStyle w:val="Prrafodelista"/>
        <w:numPr>
          <w:ilvl w:val="0"/>
          <w:numId w:val="2"/>
        </w:numPr>
      </w:pPr>
      <w:r>
        <w:t>Que otros signos y síntomas pudo haber encontrado este médico al examen físico y el interrogatorio</w:t>
      </w:r>
    </w:p>
    <w:p w:rsidR="008106B1" w:rsidRDefault="008106B1" w:rsidP="008106B1">
      <w:pPr>
        <w:pStyle w:val="Prrafodelista"/>
        <w:numPr>
          <w:ilvl w:val="0"/>
          <w:numId w:val="2"/>
        </w:numPr>
      </w:pPr>
      <w:r>
        <w:t>Diagnostico diferencial</w:t>
      </w:r>
    </w:p>
    <w:p w:rsidR="008106B1" w:rsidRDefault="008106B1" w:rsidP="008106B1">
      <w:pPr>
        <w:pStyle w:val="Prrafodelista"/>
        <w:numPr>
          <w:ilvl w:val="0"/>
          <w:numId w:val="2"/>
        </w:numPr>
      </w:pPr>
      <w:r>
        <w:t>Tratamiento</w:t>
      </w:r>
    </w:p>
    <w:p w:rsidR="006868D9" w:rsidRDefault="006868D9" w:rsidP="006868D9"/>
    <w:p w:rsidR="008106B1" w:rsidRDefault="008106B1" w:rsidP="008106B1">
      <w:pPr>
        <w:pStyle w:val="Prrafodelista"/>
        <w:ind w:left="1080"/>
      </w:pPr>
    </w:p>
    <w:p w:rsidR="008106B1" w:rsidRDefault="008106B1" w:rsidP="008106B1">
      <w:pPr>
        <w:pStyle w:val="Prrafodelista"/>
        <w:numPr>
          <w:ilvl w:val="0"/>
          <w:numId w:val="1"/>
        </w:numPr>
      </w:pPr>
      <w:r>
        <w:t xml:space="preserve">Madre que acude a cuerpo de guardia con niño de 6 años </w:t>
      </w:r>
      <w:r w:rsidR="006868D9">
        <w:t>de edad refiriendo que se le metió un insecto en su oído derecho.</w:t>
      </w:r>
    </w:p>
    <w:p w:rsidR="006868D9" w:rsidRDefault="006868D9" w:rsidP="006868D9">
      <w:pPr>
        <w:pStyle w:val="Prrafodelista"/>
      </w:pPr>
      <w:r>
        <w:t xml:space="preserve">Diga: </w:t>
      </w:r>
    </w:p>
    <w:p w:rsidR="006868D9" w:rsidRDefault="006868D9" w:rsidP="006868D9">
      <w:pPr>
        <w:pStyle w:val="Prrafodelista"/>
        <w:numPr>
          <w:ilvl w:val="0"/>
          <w:numId w:val="2"/>
        </w:numPr>
      </w:pPr>
      <w:r>
        <w:t>Conducta</w:t>
      </w:r>
    </w:p>
    <w:p w:rsidR="006868D9" w:rsidRDefault="006868D9" w:rsidP="006868D9">
      <w:pPr>
        <w:pStyle w:val="Prrafodelista"/>
        <w:numPr>
          <w:ilvl w:val="0"/>
          <w:numId w:val="2"/>
        </w:numPr>
      </w:pPr>
      <w:r>
        <w:t>En caso de haber sido un frijol  cual sería la conducta</w:t>
      </w:r>
    </w:p>
    <w:p w:rsidR="006868D9" w:rsidRDefault="006868D9" w:rsidP="006868D9">
      <w:pPr>
        <w:pStyle w:val="Prrafodelista"/>
        <w:ind w:left="1080"/>
      </w:pPr>
    </w:p>
    <w:p w:rsidR="006868D9" w:rsidRDefault="006868D9" w:rsidP="006868D9">
      <w:pPr>
        <w:pStyle w:val="Prrafodelista"/>
        <w:ind w:left="1080"/>
      </w:pPr>
    </w:p>
    <w:p w:rsidR="006868D9" w:rsidRDefault="006868D9" w:rsidP="006868D9">
      <w:pPr>
        <w:pStyle w:val="Prrafodelista"/>
        <w:ind w:left="1080"/>
      </w:pPr>
    </w:p>
    <w:p w:rsidR="006868D9" w:rsidRDefault="006868D9" w:rsidP="006868D9">
      <w:pPr>
        <w:pStyle w:val="Prrafodelista"/>
        <w:numPr>
          <w:ilvl w:val="0"/>
          <w:numId w:val="1"/>
        </w:numPr>
      </w:pPr>
      <w:r>
        <w:lastRenderedPageBreak/>
        <w:t>Paciente   femenina de  9 años  con síntomas respiratorios  altos agudos desde hace 7 días que es traída al cuerpo de guardia por dolor intenso y mantenido en su oído derecho. Tras ser valorada por el médico de guardia este diagnostica una otitis media aguda purulenta</w:t>
      </w:r>
    </w:p>
    <w:p w:rsidR="006868D9" w:rsidRDefault="006868D9" w:rsidP="006868D9">
      <w:pPr>
        <w:pStyle w:val="Prrafodelista"/>
      </w:pPr>
      <w:r>
        <w:t>Diga</w:t>
      </w:r>
      <w:r>
        <w:softHyphen/>
        <w:t>:</w:t>
      </w:r>
    </w:p>
    <w:p w:rsidR="006868D9" w:rsidRDefault="006868D9" w:rsidP="006868D9">
      <w:pPr>
        <w:pStyle w:val="Prrafodelista"/>
        <w:numPr>
          <w:ilvl w:val="0"/>
          <w:numId w:val="2"/>
        </w:numPr>
      </w:pPr>
      <w:r>
        <w:t>A través de que método el médico llego al diagnostico</w:t>
      </w:r>
    </w:p>
    <w:p w:rsidR="006868D9" w:rsidRDefault="006868D9" w:rsidP="006868D9">
      <w:pPr>
        <w:pStyle w:val="Prrafodelista"/>
        <w:numPr>
          <w:ilvl w:val="0"/>
          <w:numId w:val="2"/>
        </w:numPr>
      </w:pPr>
      <w:r>
        <w:t>Que signos y síntomas pudo haber encontrado al interrogatorio y al examen físico para arribar al diagnostico</w:t>
      </w:r>
    </w:p>
    <w:p w:rsidR="006868D9" w:rsidRDefault="006868D9" w:rsidP="006868D9">
      <w:pPr>
        <w:pStyle w:val="Prrafodelista"/>
        <w:numPr>
          <w:ilvl w:val="0"/>
          <w:numId w:val="2"/>
        </w:numPr>
      </w:pPr>
      <w:r>
        <w:t>Cuáles son los gérmenes bacterianos  etiológicos más frecuentes</w:t>
      </w:r>
    </w:p>
    <w:p w:rsidR="006868D9" w:rsidRDefault="006868D9" w:rsidP="006868D9">
      <w:pPr>
        <w:pStyle w:val="Prrafodelista"/>
        <w:numPr>
          <w:ilvl w:val="0"/>
          <w:numId w:val="2"/>
        </w:numPr>
      </w:pPr>
      <w:r>
        <w:t>Diagnostico diferencial</w:t>
      </w:r>
    </w:p>
    <w:p w:rsidR="006868D9" w:rsidRDefault="000D4511" w:rsidP="000D4511">
      <w:pPr>
        <w:pStyle w:val="Prrafodelista"/>
        <w:numPr>
          <w:ilvl w:val="0"/>
          <w:numId w:val="2"/>
        </w:numPr>
      </w:pPr>
      <w:r>
        <w:t>Tratamiento. (en caso de alergia a las penicilinas que opciones terapéuticas tenemos)</w:t>
      </w:r>
    </w:p>
    <w:p w:rsidR="000D4511" w:rsidRDefault="000D4511" w:rsidP="000D4511">
      <w:pPr>
        <w:pStyle w:val="Prrafodelista"/>
        <w:numPr>
          <w:ilvl w:val="0"/>
          <w:numId w:val="2"/>
        </w:numPr>
      </w:pPr>
      <w:r>
        <w:t xml:space="preserve">Paciente  que al  quinto día de tratamiento comienza con fiebre y manifestaciones </w:t>
      </w:r>
      <w:proofErr w:type="spellStart"/>
      <w:r>
        <w:t>cocleo</w:t>
      </w:r>
      <w:proofErr w:type="spellEnd"/>
      <w:r>
        <w:t xml:space="preserve"> </w:t>
      </w:r>
      <w:proofErr w:type="spellStart"/>
      <w:r>
        <w:t>vestibulares</w:t>
      </w:r>
      <w:proofErr w:type="spellEnd"/>
      <w:r>
        <w:t xml:space="preserve"> (vértigo, hipoacusia, </w:t>
      </w:r>
      <w:proofErr w:type="spellStart"/>
      <w:r>
        <w:t>tinnitus</w:t>
      </w:r>
      <w:proofErr w:type="spellEnd"/>
      <w:r>
        <w:t>). Qué cree usted que esté sucediendo</w:t>
      </w:r>
      <w:proofErr w:type="gramStart"/>
      <w:r>
        <w:t>?</w:t>
      </w:r>
      <w:proofErr w:type="gramEnd"/>
    </w:p>
    <w:p w:rsidR="000D4511" w:rsidRDefault="000D4511" w:rsidP="000D4511">
      <w:pPr>
        <w:pStyle w:val="Prrafodelista"/>
        <w:numPr>
          <w:ilvl w:val="0"/>
          <w:numId w:val="2"/>
        </w:numPr>
      </w:pPr>
      <w:r>
        <w:t>Conducta</w:t>
      </w:r>
    </w:p>
    <w:p w:rsidR="000D4511" w:rsidRDefault="000D4511" w:rsidP="000D4511">
      <w:pPr>
        <w:pStyle w:val="Prrafodelista"/>
        <w:numPr>
          <w:ilvl w:val="0"/>
          <w:numId w:val="2"/>
        </w:numPr>
      </w:pPr>
      <w:r>
        <w:t>Mencione las complicaciones que pueden presentarse en la otitis media aguda</w:t>
      </w:r>
    </w:p>
    <w:p w:rsidR="000D4511" w:rsidRDefault="000D4511" w:rsidP="000D4511">
      <w:pPr>
        <w:pStyle w:val="Prrafodelista"/>
        <w:numPr>
          <w:ilvl w:val="0"/>
          <w:numId w:val="2"/>
        </w:numPr>
      </w:pPr>
      <w:r>
        <w:t>Mencione  los signos de alarmas que nos hacen sospechar estas complicaciones</w:t>
      </w:r>
    </w:p>
    <w:p w:rsidR="000D4511" w:rsidRDefault="000D4511" w:rsidP="009E476B">
      <w:pPr>
        <w:pStyle w:val="Prrafodelista"/>
        <w:ind w:left="1080"/>
      </w:pPr>
    </w:p>
    <w:p w:rsidR="006868D9" w:rsidRDefault="006868D9" w:rsidP="009E476B"/>
    <w:p w:rsidR="00335B68" w:rsidRDefault="00335B68" w:rsidP="009E476B"/>
    <w:p w:rsidR="00335B68" w:rsidRDefault="00335B68" w:rsidP="008106B1">
      <w:pPr>
        <w:ind w:left="360"/>
      </w:pPr>
    </w:p>
    <w:p w:rsidR="00335B68" w:rsidRDefault="00335B68" w:rsidP="00335B68">
      <w:r>
        <w:t xml:space="preserve">Fecha  tope de entrega  jueves  16  de  abril  </w:t>
      </w:r>
    </w:p>
    <w:p w:rsidR="00335B68" w:rsidRDefault="00335B68" w:rsidP="008106B1">
      <w:pPr>
        <w:ind w:left="360"/>
      </w:pPr>
    </w:p>
    <w:p w:rsidR="00F6422D" w:rsidRDefault="00F6422D" w:rsidP="00F6422D">
      <w:pPr>
        <w:pStyle w:val="Prrafodelista"/>
        <w:ind w:left="1080"/>
      </w:pPr>
    </w:p>
    <w:p w:rsidR="00F6422D" w:rsidRDefault="00F6422D" w:rsidP="00B93113"/>
    <w:p w:rsidR="00F6422D" w:rsidRDefault="00F6422D"/>
    <w:sectPr w:rsidR="00F6422D" w:rsidSect="00F6422D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30F"/>
    <w:multiLevelType w:val="hybridMultilevel"/>
    <w:tmpl w:val="4A5E6D6C"/>
    <w:lvl w:ilvl="0" w:tplc="6A000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91A22"/>
    <w:multiLevelType w:val="hybridMultilevel"/>
    <w:tmpl w:val="7E3E9F32"/>
    <w:lvl w:ilvl="0" w:tplc="2A324AF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6422D"/>
    <w:rsid w:val="000D4511"/>
    <w:rsid w:val="00335B68"/>
    <w:rsid w:val="003F7462"/>
    <w:rsid w:val="006868D9"/>
    <w:rsid w:val="006F7D01"/>
    <w:rsid w:val="007A484D"/>
    <w:rsid w:val="008106B1"/>
    <w:rsid w:val="008F22EF"/>
    <w:rsid w:val="009E476B"/>
    <w:rsid w:val="00B93113"/>
    <w:rsid w:val="00E61DBB"/>
    <w:rsid w:val="00F6422D"/>
    <w:rsid w:val="00F64C39"/>
    <w:rsid w:val="00FB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2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2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</dc:creator>
  <cp:keywords/>
  <dc:description/>
  <cp:lastModifiedBy>jose</cp:lastModifiedBy>
  <cp:revision>7</cp:revision>
  <dcterms:created xsi:type="dcterms:W3CDTF">2020-04-08T14:55:00Z</dcterms:created>
  <dcterms:modified xsi:type="dcterms:W3CDTF">2020-04-08T19:44:00Z</dcterms:modified>
</cp:coreProperties>
</file>