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5A30AC" w:rsidRDefault="00154F34" w:rsidP="005A30AC">
      <w:pPr>
        <w:spacing w:after="0" w:line="240" w:lineRule="auto"/>
        <w:jc w:val="center"/>
        <w:rPr>
          <w:rFonts w:ascii="Arial" w:hAnsi="Arial" w:cs="Arial"/>
          <w:b/>
        </w:rPr>
      </w:pPr>
    </w:p>
    <w:p w:rsidR="002D1324" w:rsidRPr="005A30AC" w:rsidRDefault="00154F34" w:rsidP="005A30AC">
      <w:pPr>
        <w:spacing w:after="0" w:line="240" w:lineRule="auto"/>
        <w:jc w:val="center"/>
        <w:rPr>
          <w:rFonts w:ascii="Arial" w:hAnsi="Arial" w:cs="Arial"/>
          <w:b/>
        </w:rPr>
      </w:pPr>
      <w:r w:rsidRPr="005A30AC">
        <w:rPr>
          <w:rFonts w:ascii="Arial" w:hAnsi="Arial" w:cs="Arial"/>
          <w:b/>
        </w:rPr>
        <w:t>UNIVERSIDAD DE CIENCIAS MÉDICAS DE LA HABANA</w:t>
      </w:r>
    </w:p>
    <w:p w:rsidR="00154F34" w:rsidRPr="005A30AC" w:rsidRDefault="00154F34" w:rsidP="005A30AC">
      <w:pPr>
        <w:spacing w:after="0" w:line="240" w:lineRule="auto"/>
        <w:jc w:val="center"/>
        <w:rPr>
          <w:rFonts w:ascii="Arial" w:hAnsi="Arial" w:cs="Arial"/>
          <w:b/>
        </w:rPr>
      </w:pPr>
      <w:r w:rsidRPr="005A30AC">
        <w:rPr>
          <w:rFonts w:ascii="Arial" w:hAnsi="Arial" w:cs="Arial"/>
          <w:b/>
        </w:rPr>
        <w:t>VICERRECTORÍA ACADÉMICA</w:t>
      </w:r>
    </w:p>
    <w:p w:rsidR="00154F34" w:rsidRPr="005A30AC" w:rsidRDefault="00154F34" w:rsidP="005A30AC">
      <w:pPr>
        <w:spacing w:after="0" w:line="240" w:lineRule="auto"/>
        <w:jc w:val="center"/>
        <w:rPr>
          <w:rFonts w:ascii="Arial" w:hAnsi="Arial" w:cs="Arial"/>
          <w:b/>
        </w:rPr>
      </w:pPr>
      <w:r w:rsidRPr="005A30AC">
        <w:rPr>
          <w:rFonts w:ascii="Arial" w:hAnsi="Arial" w:cs="Arial"/>
          <w:b/>
        </w:rPr>
        <w:t>DIRECCIÓN DE FORMACIÓN DE PROFESIONALES</w:t>
      </w:r>
    </w:p>
    <w:p w:rsidR="00154F34" w:rsidRPr="005A30AC" w:rsidRDefault="00154F34" w:rsidP="005A30AC">
      <w:pPr>
        <w:spacing w:after="0" w:line="240" w:lineRule="auto"/>
        <w:jc w:val="center"/>
        <w:rPr>
          <w:rFonts w:ascii="Arial" w:hAnsi="Arial" w:cs="Arial"/>
          <w:b/>
        </w:rPr>
      </w:pPr>
    </w:p>
    <w:p w:rsidR="00154F34" w:rsidRPr="005A30AC" w:rsidRDefault="00154F34" w:rsidP="005A30AC">
      <w:pPr>
        <w:spacing w:after="0" w:line="240" w:lineRule="auto"/>
        <w:jc w:val="center"/>
        <w:rPr>
          <w:rFonts w:ascii="Arial" w:hAnsi="Arial" w:cs="Arial"/>
          <w:b/>
        </w:rPr>
      </w:pPr>
      <w:r w:rsidRPr="005A30AC">
        <w:rPr>
          <w:rFonts w:ascii="Arial" w:hAnsi="Arial" w:cs="Arial"/>
          <w:b/>
        </w:rPr>
        <w:t xml:space="preserve">GUIA DE </w:t>
      </w:r>
      <w:r w:rsidR="001906CB" w:rsidRPr="005A30AC">
        <w:rPr>
          <w:rFonts w:ascii="Arial" w:hAnsi="Arial" w:cs="Arial"/>
          <w:b/>
        </w:rPr>
        <w:t>ESTUDIO INDEPENDIENTE</w:t>
      </w:r>
    </w:p>
    <w:p w:rsidR="00F8157A" w:rsidRPr="005A30AC" w:rsidRDefault="00F8157A" w:rsidP="005A30AC">
      <w:pPr>
        <w:spacing w:after="0" w:line="240" w:lineRule="auto"/>
        <w:jc w:val="center"/>
        <w:rPr>
          <w:rFonts w:ascii="Arial" w:hAnsi="Arial" w:cs="Arial"/>
          <w:b/>
        </w:rPr>
      </w:pPr>
    </w:p>
    <w:p w:rsidR="00F8157A" w:rsidRPr="005A30AC" w:rsidRDefault="00F8157A" w:rsidP="005A30AC">
      <w:pPr>
        <w:spacing w:after="0" w:line="240" w:lineRule="auto"/>
        <w:jc w:val="center"/>
        <w:rPr>
          <w:rFonts w:ascii="Arial" w:hAnsi="Arial" w:cs="Arial"/>
          <w:b/>
        </w:rPr>
      </w:pPr>
    </w:p>
    <w:p w:rsidR="00F8157A" w:rsidRPr="005A30AC" w:rsidRDefault="00F8157A" w:rsidP="005A30AC">
      <w:pPr>
        <w:autoSpaceDE w:val="0"/>
        <w:autoSpaceDN w:val="0"/>
        <w:adjustRightInd w:val="0"/>
        <w:spacing w:line="240" w:lineRule="auto"/>
        <w:jc w:val="both"/>
        <w:rPr>
          <w:rFonts w:ascii="Arial" w:hAnsi="Arial" w:cs="Arial"/>
        </w:rPr>
      </w:pPr>
      <w:r w:rsidRPr="005A30AC">
        <w:rPr>
          <w:rFonts w:ascii="Arial" w:hAnsi="Arial" w:cs="Arial"/>
        </w:rPr>
        <w:t xml:space="preserve">La asignatura </w:t>
      </w:r>
      <w:proofErr w:type="gramStart"/>
      <w:r w:rsidRPr="005A30AC">
        <w:rPr>
          <w:rFonts w:ascii="Arial" w:hAnsi="Arial" w:cs="Arial"/>
        </w:rPr>
        <w:t>Enfermería  en</w:t>
      </w:r>
      <w:proofErr w:type="gramEnd"/>
      <w:r w:rsidRPr="005A30AC">
        <w:rPr>
          <w:rFonts w:ascii="Arial" w:hAnsi="Arial" w:cs="Arial"/>
        </w:rPr>
        <w:t xml:space="preserve"> Atención Primaria de Salud  se ubica en el 8vo semestre de la malla curricular </w:t>
      </w:r>
      <w:proofErr w:type="spellStart"/>
      <w:r w:rsidRPr="005A30AC">
        <w:rPr>
          <w:rFonts w:ascii="Arial" w:hAnsi="Arial" w:cs="Arial"/>
        </w:rPr>
        <w:t>delcurso</w:t>
      </w:r>
      <w:proofErr w:type="spellEnd"/>
      <w:r w:rsidRPr="005A30AC">
        <w:rPr>
          <w:rFonts w:ascii="Arial" w:hAnsi="Arial" w:cs="Arial"/>
        </w:rPr>
        <w:t xml:space="preserve"> regular diurno.   En ella se concreta la atención comunitaria como eje central de la carrera.  La misma tiene un enfoque clínico - epidemiológico, social, comunitario, promocional, preventivo, curativo y de rehabilitación </w:t>
      </w:r>
      <w:proofErr w:type="gramStart"/>
      <w:r w:rsidRPr="005A30AC">
        <w:rPr>
          <w:rFonts w:ascii="Arial" w:hAnsi="Arial" w:cs="Arial"/>
        </w:rPr>
        <w:t>al  individuo</w:t>
      </w:r>
      <w:proofErr w:type="gramEnd"/>
      <w:r w:rsidRPr="005A30AC">
        <w:rPr>
          <w:rFonts w:ascii="Arial" w:hAnsi="Arial" w:cs="Arial"/>
        </w:rPr>
        <w:t xml:space="preserve">, familia  y comunidad.  </w:t>
      </w:r>
    </w:p>
    <w:p w:rsidR="0021116F" w:rsidRPr="005A30AC" w:rsidRDefault="0021116F" w:rsidP="005A30AC">
      <w:pPr>
        <w:spacing w:after="0" w:line="240" w:lineRule="auto"/>
        <w:rPr>
          <w:rFonts w:ascii="Arial" w:hAnsi="Arial" w:cs="Arial"/>
        </w:rPr>
      </w:pPr>
    </w:p>
    <w:p w:rsidR="00D844E9" w:rsidRPr="005A30AC" w:rsidRDefault="00D844E9" w:rsidP="005A30AC">
      <w:pPr>
        <w:pStyle w:val="texto"/>
        <w:spacing w:before="0" w:beforeAutospacing="0" w:after="0" w:afterAutospacing="0"/>
        <w:jc w:val="both"/>
        <w:rPr>
          <w:rFonts w:ascii="Arial" w:hAnsi="Arial" w:cs="Arial"/>
          <w:b/>
          <w:sz w:val="22"/>
          <w:szCs w:val="22"/>
        </w:rPr>
      </w:pPr>
      <w:r w:rsidRPr="005A30AC">
        <w:rPr>
          <w:rFonts w:ascii="Arial" w:hAnsi="Arial" w:cs="Arial"/>
          <w:b/>
          <w:sz w:val="22"/>
          <w:szCs w:val="22"/>
        </w:rPr>
        <w:t xml:space="preserve">Estimados estudiantes: </w:t>
      </w:r>
    </w:p>
    <w:p w:rsidR="00D844E9" w:rsidRPr="005A30AC" w:rsidRDefault="00D844E9" w:rsidP="005A30AC">
      <w:pPr>
        <w:pStyle w:val="texto"/>
        <w:spacing w:before="0" w:beforeAutospacing="0" w:after="0" w:afterAutospacing="0"/>
        <w:jc w:val="both"/>
        <w:rPr>
          <w:rFonts w:ascii="Arial" w:hAnsi="Arial" w:cs="Arial"/>
          <w:sz w:val="22"/>
          <w:szCs w:val="22"/>
        </w:rPr>
      </w:pPr>
      <w:r w:rsidRPr="005A30AC">
        <w:rPr>
          <w:rFonts w:ascii="Arial" w:hAnsi="Arial" w:cs="Arial"/>
          <w:sz w:val="22"/>
          <w:szCs w:val="22"/>
        </w:rPr>
        <w:t>En tus manos ponemos este instrumento de trabajo que tiene como objetivo fundamental orientar las diferentes tareas que son necesarias para realizar un estudio eficaz que te permitan lograr el dominio de lo</w:t>
      </w:r>
      <w:r w:rsidR="00C66B33" w:rsidRPr="005A30AC">
        <w:rPr>
          <w:rFonts w:ascii="Arial" w:hAnsi="Arial" w:cs="Arial"/>
          <w:sz w:val="22"/>
          <w:szCs w:val="22"/>
        </w:rPr>
        <w:t>s conocimientos y habilidades</w:t>
      </w:r>
      <w:r w:rsidRPr="005A30AC">
        <w:rPr>
          <w:rFonts w:ascii="Arial" w:hAnsi="Arial" w:cs="Arial"/>
          <w:sz w:val="22"/>
          <w:szCs w:val="22"/>
        </w:rPr>
        <w:t xml:space="preserve">, imprescindibles para el mejor desempeño de tu labor </w:t>
      </w:r>
      <w:r w:rsidR="00137867" w:rsidRPr="005A30AC">
        <w:rPr>
          <w:rFonts w:ascii="Arial" w:hAnsi="Arial" w:cs="Arial"/>
          <w:sz w:val="22"/>
          <w:szCs w:val="22"/>
        </w:rPr>
        <w:t>como profesional de la salud.</w:t>
      </w:r>
    </w:p>
    <w:p w:rsidR="00137867" w:rsidRPr="005A30AC" w:rsidRDefault="00137867" w:rsidP="005A30AC">
      <w:pPr>
        <w:overflowPunct w:val="0"/>
        <w:autoSpaceDE w:val="0"/>
        <w:autoSpaceDN w:val="0"/>
        <w:adjustRightInd w:val="0"/>
        <w:spacing w:after="0" w:line="240" w:lineRule="auto"/>
        <w:jc w:val="both"/>
        <w:textAlignment w:val="baseline"/>
        <w:rPr>
          <w:rFonts w:ascii="Arial" w:hAnsi="Arial" w:cs="Arial"/>
          <w:lang w:val="es-MX"/>
        </w:rPr>
      </w:pPr>
      <w:r w:rsidRPr="005A30AC">
        <w:rPr>
          <w:rFonts w:ascii="Arial" w:hAnsi="Arial" w:cs="Arial"/>
          <w:lang w:val="es-MX"/>
        </w:rPr>
        <w:t xml:space="preserve">Este tipo de enseñanza exige de usted la utilización </w:t>
      </w:r>
      <w:proofErr w:type="gramStart"/>
      <w:r w:rsidRPr="005A30AC">
        <w:rPr>
          <w:rFonts w:ascii="Arial" w:hAnsi="Arial" w:cs="Arial"/>
          <w:lang w:val="es-MX"/>
        </w:rPr>
        <w:t>de  estrategias</w:t>
      </w:r>
      <w:proofErr w:type="gramEnd"/>
      <w:r w:rsidRPr="005A30AC">
        <w:rPr>
          <w:rFonts w:ascii="Arial" w:hAnsi="Arial" w:cs="Arial"/>
          <w:lang w:val="es-MX"/>
        </w:rPr>
        <w:t xml:space="preserve"> de aprendizaje que faciliten el estudio y hagan más eficiente el proceso de interiorización de la información que debe asimilar. Por ello, le proponemos una estrategia de estudio que se describe a continuación:</w:t>
      </w:r>
    </w:p>
    <w:p w:rsidR="00137867" w:rsidRPr="005A30AC" w:rsidRDefault="00137867" w:rsidP="005A30AC">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5A30AC">
        <w:rPr>
          <w:rFonts w:ascii="Arial" w:hAnsi="Arial" w:cs="Arial"/>
          <w:lang w:val="es-MX"/>
        </w:rPr>
        <w:t xml:space="preserve">Luego de recibir la orientación del profesor y la guía de la unidad temática, lea e intente comprender los objetivos docentes de la misma. Los objetivos son las habilidades que usted debe lograr al finalizar el trabajo. Señala el camino </w:t>
      </w:r>
      <w:proofErr w:type="gramStart"/>
      <w:r w:rsidRPr="005A30AC">
        <w:rPr>
          <w:rFonts w:ascii="Arial" w:hAnsi="Arial" w:cs="Arial"/>
          <w:lang w:val="es-MX"/>
        </w:rPr>
        <w:t>a  recorrer</w:t>
      </w:r>
      <w:proofErr w:type="gramEnd"/>
      <w:r w:rsidRPr="005A30AC">
        <w:rPr>
          <w:rFonts w:ascii="Arial" w:hAnsi="Arial" w:cs="Arial"/>
          <w:lang w:val="es-MX"/>
        </w:rPr>
        <w:t xml:space="preserve"> por sí mismo; la habilidad que debe formar y desarrollar al finalizar cada unidad temática. </w:t>
      </w:r>
    </w:p>
    <w:p w:rsidR="00137867" w:rsidRPr="005A30AC" w:rsidRDefault="00137867" w:rsidP="005A30AC">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5A30AC">
        <w:rPr>
          <w:rFonts w:ascii="Arial" w:hAnsi="Arial" w:cs="Arial"/>
          <w:lang w:val="es-MX"/>
        </w:rPr>
        <w:t xml:space="preserve">Busque los textos que debe estudiar y localice en ellos la información que debe aprender. </w:t>
      </w:r>
    </w:p>
    <w:p w:rsidR="00137867" w:rsidRPr="005A30AC" w:rsidRDefault="00137867" w:rsidP="005A30AC">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5A30AC">
        <w:rPr>
          <w:rFonts w:ascii="Arial" w:hAnsi="Arial" w:cs="Arial"/>
          <w:lang w:val="es-MX"/>
        </w:rPr>
        <w:t>Haga una lectura rápida de todo el material que se le indica en la guía, para tener una visión general de la temática que se trata.</w:t>
      </w:r>
    </w:p>
    <w:p w:rsidR="00137867" w:rsidRPr="005A30AC" w:rsidRDefault="00137867" w:rsidP="005A30AC">
      <w:pPr>
        <w:numPr>
          <w:ilvl w:val="0"/>
          <w:numId w:val="8"/>
        </w:numPr>
        <w:tabs>
          <w:tab w:val="clear" w:pos="964"/>
          <w:tab w:val="num" w:pos="284"/>
          <w:tab w:val="left" w:pos="426"/>
        </w:tabs>
        <w:spacing w:after="0" w:line="240" w:lineRule="auto"/>
        <w:ind w:left="284" w:right="180" w:hanging="284"/>
        <w:jc w:val="both"/>
        <w:rPr>
          <w:rFonts w:ascii="Arial" w:hAnsi="Arial" w:cs="Arial"/>
        </w:rPr>
      </w:pPr>
      <w:r w:rsidRPr="005A30AC">
        <w:rPr>
          <w:rFonts w:ascii="Arial" w:hAnsi="Arial" w:cs="Arial"/>
        </w:rPr>
        <w:t xml:space="preserve">Haga una nueva lectura, esta vez más lenta, por tópicos, epígrafes o acápites. </w:t>
      </w:r>
    </w:p>
    <w:p w:rsidR="00137867" w:rsidRPr="005A30AC" w:rsidRDefault="00137867" w:rsidP="005A30AC">
      <w:pPr>
        <w:overflowPunct w:val="0"/>
        <w:autoSpaceDE w:val="0"/>
        <w:autoSpaceDN w:val="0"/>
        <w:adjustRightInd w:val="0"/>
        <w:spacing w:after="0" w:line="240" w:lineRule="auto"/>
        <w:ind w:left="708"/>
        <w:jc w:val="both"/>
        <w:textAlignment w:val="baseline"/>
        <w:rPr>
          <w:rFonts w:ascii="Arial" w:hAnsi="Arial" w:cs="Arial"/>
          <w:lang w:val="es-MX"/>
        </w:rPr>
      </w:pPr>
      <w:r w:rsidRPr="005A30AC">
        <w:rPr>
          <w:rFonts w:ascii="Arial" w:hAnsi="Arial" w:cs="Arial"/>
          <w:lang w:val="es-MX"/>
        </w:rPr>
        <w:t xml:space="preserve">              </w:t>
      </w:r>
    </w:p>
    <w:p w:rsidR="00137867" w:rsidRPr="005A30AC" w:rsidRDefault="00137867" w:rsidP="005A30AC">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5A30AC">
        <w:rPr>
          <w:rFonts w:ascii="Arial" w:hAnsi="Arial" w:cs="Arial"/>
          <w:b/>
          <w:lang w:val="es-MX"/>
        </w:rPr>
        <w:t>Vuelva a leer</w:t>
      </w:r>
      <w:r w:rsidRPr="005A30AC">
        <w:rPr>
          <w:rFonts w:ascii="Arial" w:hAnsi="Arial" w:cs="Arial"/>
          <w:lang w:val="es-MX"/>
        </w:rPr>
        <w:t xml:space="preserve"> los </w:t>
      </w:r>
      <w:r w:rsidRPr="005A30AC">
        <w:rPr>
          <w:rFonts w:ascii="Arial" w:hAnsi="Arial" w:cs="Arial"/>
          <w:b/>
          <w:lang w:val="es-MX"/>
        </w:rPr>
        <w:t xml:space="preserve">objetivos </w:t>
      </w:r>
      <w:r w:rsidRPr="005A30AC">
        <w:rPr>
          <w:rFonts w:ascii="Arial" w:hAnsi="Arial" w:cs="Arial"/>
          <w:lang w:val="es-MX"/>
        </w:rPr>
        <w:t xml:space="preserve">y </w:t>
      </w:r>
      <w:r w:rsidRPr="005A30AC">
        <w:rPr>
          <w:rFonts w:ascii="Arial" w:hAnsi="Arial" w:cs="Arial"/>
          <w:b/>
          <w:lang w:val="es-MX"/>
        </w:rPr>
        <w:t>analice</w:t>
      </w:r>
      <w:r w:rsidRPr="005A30AC">
        <w:rPr>
          <w:rFonts w:ascii="Arial" w:hAnsi="Arial" w:cs="Arial"/>
          <w:lang w:val="es-MX"/>
        </w:rPr>
        <w:t xml:space="preserve"> si ha comprendido lo que se pretende que usted sea capaz saber hacer.</w:t>
      </w:r>
    </w:p>
    <w:p w:rsidR="00137867" w:rsidRPr="005A30AC" w:rsidRDefault="00137867" w:rsidP="005A30AC">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5A30AC">
        <w:rPr>
          <w:rFonts w:ascii="Arial" w:hAnsi="Arial" w:cs="Arial"/>
          <w:b/>
          <w:lang w:val="es-MX"/>
        </w:rPr>
        <w:t>Realice</w:t>
      </w:r>
      <w:r w:rsidRPr="005A30AC">
        <w:rPr>
          <w:rFonts w:ascii="Arial" w:hAnsi="Arial" w:cs="Arial"/>
          <w:lang w:val="es-MX"/>
        </w:rPr>
        <w:t xml:space="preserve"> las actividades de </w:t>
      </w:r>
      <w:r w:rsidRPr="005A30AC">
        <w:rPr>
          <w:rFonts w:ascii="Arial" w:hAnsi="Arial" w:cs="Arial"/>
          <w:b/>
          <w:lang w:val="es-MX"/>
        </w:rPr>
        <w:t>autocontrol</w:t>
      </w:r>
      <w:r w:rsidRPr="005A30AC">
        <w:rPr>
          <w:rFonts w:ascii="Arial" w:hAnsi="Arial" w:cs="Arial"/>
          <w:lang w:val="es-MX"/>
        </w:rPr>
        <w:t>.</w:t>
      </w:r>
    </w:p>
    <w:p w:rsidR="00137867" w:rsidRPr="005A30AC" w:rsidRDefault="00137867" w:rsidP="005A30AC">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5A30AC">
        <w:rPr>
          <w:rFonts w:ascii="Arial" w:hAnsi="Arial" w:cs="Arial"/>
          <w:b/>
          <w:lang w:val="es-MX"/>
        </w:rPr>
        <w:t>Aclare sus dudas</w:t>
      </w:r>
      <w:r w:rsidRPr="005A30AC">
        <w:rPr>
          <w:rFonts w:ascii="Arial" w:hAnsi="Arial" w:cs="Arial"/>
          <w:lang w:val="es-MX"/>
        </w:rPr>
        <w:t xml:space="preserve"> con el profesor en el próximo encuentro.</w:t>
      </w:r>
    </w:p>
    <w:p w:rsidR="0021116F" w:rsidRPr="005A30AC" w:rsidRDefault="0021116F" w:rsidP="005A30AC">
      <w:pPr>
        <w:pStyle w:val="texto"/>
        <w:spacing w:before="0" w:beforeAutospacing="0" w:after="0" w:afterAutospacing="0"/>
        <w:jc w:val="both"/>
        <w:rPr>
          <w:rFonts w:ascii="Arial" w:hAnsi="Arial" w:cs="Arial"/>
          <w:b/>
          <w:sz w:val="22"/>
          <w:szCs w:val="22"/>
        </w:rPr>
      </w:pPr>
    </w:p>
    <w:p w:rsidR="0021116F" w:rsidRPr="005A30AC" w:rsidRDefault="0021116F" w:rsidP="005A30AC">
      <w:pPr>
        <w:pStyle w:val="texto"/>
        <w:spacing w:before="0" w:beforeAutospacing="0" w:after="0" w:afterAutospacing="0"/>
        <w:jc w:val="both"/>
        <w:rPr>
          <w:rFonts w:ascii="Arial" w:hAnsi="Arial" w:cs="Arial"/>
          <w:b/>
          <w:sz w:val="22"/>
          <w:szCs w:val="22"/>
        </w:rPr>
      </w:pPr>
    </w:p>
    <w:p w:rsidR="00A67D97" w:rsidRPr="005A30AC" w:rsidRDefault="00A67D97" w:rsidP="005A30AC">
      <w:pPr>
        <w:widowControl w:val="0"/>
        <w:autoSpaceDE w:val="0"/>
        <w:autoSpaceDN w:val="0"/>
        <w:adjustRightInd w:val="0"/>
        <w:spacing w:line="240" w:lineRule="auto"/>
        <w:jc w:val="both"/>
        <w:rPr>
          <w:rFonts w:ascii="Arial" w:hAnsi="Arial" w:cs="Arial"/>
          <w:b/>
        </w:rPr>
      </w:pPr>
      <w:r w:rsidRPr="005A30AC">
        <w:rPr>
          <w:rFonts w:ascii="Arial" w:hAnsi="Arial" w:cs="Arial"/>
          <w:b/>
        </w:rPr>
        <w:t>TEMA VII: PROGRAMA DE DETECCION DEL CÁNCER CERVICO UTERINO</w:t>
      </w:r>
    </w:p>
    <w:p w:rsidR="00A67D97" w:rsidRPr="005A30AC" w:rsidRDefault="00A67D97" w:rsidP="005A30AC">
      <w:pPr>
        <w:widowControl w:val="0"/>
        <w:autoSpaceDE w:val="0"/>
        <w:autoSpaceDN w:val="0"/>
        <w:adjustRightInd w:val="0"/>
        <w:spacing w:line="240" w:lineRule="auto"/>
        <w:jc w:val="both"/>
        <w:rPr>
          <w:rFonts w:ascii="Arial" w:hAnsi="Arial" w:cs="Arial"/>
          <w:b/>
        </w:rPr>
      </w:pPr>
      <w:r w:rsidRPr="005A30AC">
        <w:rPr>
          <w:rFonts w:ascii="Arial" w:hAnsi="Arial" w:cs="Arial"/>
          <w:b/>
        </w:rPr>
        <w:t>Objetivo del tema:</w:t>
      </w:r>
    </w:p>
    <w:p w:rsidR="00A67D97" w:rsidRPr="005A30AC" w:rsidRDefault="00A67D97" w:rsidP="005A30AC">
      <w:pPr>
        <w:widowControl w:val="0"/>
        <w:autoSpaceDE w:val="0"/>
        <w:autoSpaceDN w:val="0"/>
        <w:adjustRightInd w:val="0"/>
        <w:spacing w:line="240" w:lineRule="auto"/>
        <w:rPr>
          <w:rFonts w:ascii="Arial" w:hAnsi="Arial" w:cs="Arial"/>
        </w:rPr>
      </w:pPr>
      <w:r w:rsidRPr="005A30AC">
        <w:rPr>
          <w:rFonts w:ascii="Arial" w:hAnsi="Arial" w:cs="Arial"/>
        </w:rPr>
        <w:t xml:space="preserve">1-Realizar las Pruebas para la detección del cáncer </w:t>
      </w:r>
      <w:proofErr w:type="spellStart"/>
      <w:r w:rsidRPr="005A30AC">
        <w:rPr>
          <w:rFonts w:ascii="Arial" w:hAnsi="Arial" w:cs="Arial"/>
        </w:rPr>
        <w:t>cérvico</w:t>
      </w:r>
      <w:proofErr w:type="spellEnd"/>
      <w:r w:rsidRPr="005A30AC">
        <w:rPr>
          <w:rFonts w:ascii="Arial" w:hAnsi="Arial" w:cs="Arial"/>
        </w:rPr>
        <w:t xml:space="preserve"> uterino con la aplicación de los procedimientos correctos antes, </w:t>
      </w:r>
      <w:proofErr w:type="spellStart"/>
      <w:r w:rsidRPr="005A30AC">
        <w:rPr>
          <w:rFonts w:ascii="Arial" w:hAnsi="Arial" w:cs="Arial"/>
        </w:rPr>
        <w:t>durantes</w:t>
      </w:r>
      <w:proofErr w:type="spellEnd"/>
      <w:r w:rsidRPr="005A30AC">
        <w:rPr>
          <w:rFonts w:ascii="Arial" w:hAnsi="Arial" w:cs="Arial"/>
        </w:rPr>
        <w:t xml:space="preserve"> y después de las mismas, contribuyendo a disminuir la morbimortalidad en la mujer.</w:t>
      </w:r>
    </w:p>
    <w:p w:rsidR="00A67D97" w:rsidRPr="005A30AC" w:rsidRDefault="00A67D97" w:rsidP="005A30AC">
      <w:pPr>
        <w:widowControl w:val="0"/>
        <w:autoSpaceDE w:val="0"/>
        <w:autoSpaceDN w:val="0"/>
        <w:adjustRightInd w:val="0"/>
        <w:spacing w:line="240" w:lineRule="auto"/>
        <w:rPr>
          <w:rFonts w:ascii="Arial" w:hAnsi="Arial" w:cs="Arial"/>
        </w:rPr>
      </w:pPr>
      <w:r w:rsidRPr="005A30AC">
        <w:rPr>
          <w:rFonts w:ascii="Arial" w:hAnsi="Arial" w:cs="Arial"/>
        </w:rPr>
        <w:t>Contenido:</w:t>
      </w:r>
    </w:p>
    <w:p w:rsidR="00A67D97" w:rsidRPr="005A30AC" w:rsidRDefault="00A67D97" w:rsidP="005A30AC">
      <w:pPr>
        <w:widowControl w:val="0"/>
        <w:autoSpaceDE w:val="0"/>
        <w:autoSpaceDN w:val="0"/>
        <w:adjustRightInd w:val="0"/>
        <w:spacing w:line="240" w:lineRule="auto"/>
        <w:rPr>
          <w:rFonts w:ascii="Arial" w:hAnsi="Arial" w:cs="Arial"/>
        </w:rPr>
      </w:pPr>
      <w:r w:rsidRPr="005A30AC">
        <w:rPr>
          <w:rFonts w:ascii="Arial" w:hAnsi="Arial" w:cs="Arial"/>
        </w:rPr>
        <w:t>Prueba de Papanicolaou.</w:t>
      </w:r>
    </w:p>
    <w:p w:rsidR="00A67D97" w:rsidRPr="005A30AC" w:rsidRDefault="00A67D97" w:rsidP="005A30AC">
      <w:pPr>
        <w:widowControl w:val="0"/>
        <w:autoSpaceDE w:val="0"/>
        <w:autoSpaceDN w:val="0"/>
        <w:adjustRightInd w:val="0"/>
        <w:spacing w:line="240" w:lineRule="auto"/>
        <w:rPr>
          <w:rFonts w:ascii="Arial" w:hAnsi="Arial" w:cs="Arial"/>
        </w:rPr>
      </w:pPr>
      <w:r w:rsidRPr="005A30AC">
        <w:rPr>
          <w:rFonts w:ascii="Arial" w:hAnsi="Arial" w:cs="Arial"/>
        </w:rPr>
        <w:t>Exudado Vaginal, Clasificación.</w:t>
      </w:r>
    </w:p>
    <w:p w:rsidR="00A67D97" w:rsidRPr="005A30AC" w:rsidRDefault="00A67D97" w:rsidP="005A30AC">
      <w:pPr>
        <w:widowControl w:val="0"/>
        <w:autoSpaceDE w:val="0"/>
        <w:autoSpaceDN w:val="0"/>
        <w:adjustRightInd w:val="0"/>
        <w:spacing w:line="240" w:lineRule="auto"/>
        <w:rPr>
          <w:rFonts w:ascii="Arial" w:hAnsi="Arial" w:cs="Arial"/>
        </w:rPr>
      </w:pPr>
      <w:r w:rsidRPr="005A30AC">
        <w:rPr>
          <w:rFonts w:ascii="Arial" w:hAnsi="Arial" w:cs="Arial"/>
        </w:rPr>
        <w:t>Prueba de Schiller.</w:t>
      </w:r>
    </w:p>
    <w:p w:rsidR="00A67D97" w:rsidRPr="005A30AC" w:rsidRDefault="00A67D97" w:rsidP="005A30AC">
      <w:pPr>
        <w:widowControl w:val="0"/>
        <w:autoSpaceDE w:val="0"/>
        <w:autoSpaceDN w:val="0"/>
        <w:adjustRightInd w:val="0"/>
        <w:spacing w:line="240" w:lineRule="auto"/>
        <w:rPr>
          <w:rFonts w:ascii="Arial" w:hAnsi="Arial" w:cs="Arial"/>
        </w:rPr>
      </w:pPr>
      <w:r w:rsidRPr="005A30AC">
        <w:rPr>
          <w:rFonts w:ascii="Arial" w:hAnsi="Arial" w:cs="Arial"/>
        </w:rPr>
        <w:t xml:space="preserve">Intervención de Enfermería: antes, durante y después de las </w:t>
      </w:r>
      <w:proofErr w:type="gramStart"/>
      <w:r w:rsidRPr="005A30AC">
        <w:rPr>
          <w:rFonts w:ascii="Arial" w:hAnsi="Arial" w:cs="Arial"/>
        </w:rPr>
        <w:t>realizaciones  de</w:t>
      </w:r>
      <w:proofErr w:type="gramEnd"/>
      <w:r w:rsidRPr="005A30AC">
        <w:rPr>
          <w:rFonts w:ascii="Arial" w:hAnsi="Arial" w:cs="Arial"/>
        </w:rPr>
        <w:t xml:space="preserve"> estas pruebas.</w:t>
      </w:r>
    </w:p>
    <w:p w:rsidR="00A67D97" w:rsidRPr="005A30AC" w:rsidRDefault="00A67D97" w:rsidP="005A30AC">
      <w:pPr>
        <w:widowControl w:val="0"/>
        <w:autoSpaceDE w:val="0"/>
        <w:autoSpaceDN w:val="0"/>
        <w:adjustRightInd w:val="0"/>
        <w:spacing w:line="240" w:lineRule="auto"/>
        <w:jc w:val="both"/>
        <w:rPr>
          <w:rFonts w:ascii="Arial" w:hAnsi="Arial" w:cs="Arial"/>
          <w:b/>
        </w:rPr>
      </w:pPr>
      <w:r w:rsidRPr="005A30AC">
        <w:rPr>
          <w:rFonts w:ascii="Arial" w:hAnsi="Arial" w:cs="Arial"/>
          <w:b/>
        </w:rPr>
        <w:t xml:space="preserve">Orientaciones </w:t>
      </w:r>
    </w:p>
    <w:p w:rsidR="00A67D97" w:rsidRPr="005A30AC" w:rsidRDefault="00C66B33" w:rsidP="005A30AC">
      <w:pPr>
        <w:widowControl w:val="0"/>
        <w:autoSpaceDE w:val="0"/>
        <w:autoSpaceDN w:val="0"/>
        <w:adjustRightInd w:val="0"/>
        <w:spacing w:line="240" w:lineRule="auto"/>
        <w:jc w:val="both"/>
        <w:rPr>
          <w:rFonts w:ascii="Arial" w:hAnsi="Arial" w:cs="Arial"/>
        </w:rPr>
      </w:pPr>
      <w:r w:rsidRPr="005A30AC">
        <w:rPr>
          <w:rFonts w:ascii="Arial" w:hAnsi="Arial" w:cs="Arial"/>
        </w:rPr>
        <w:t>R</w:t>
      </w:r>
      <w:r w:rsidR="00A67D97" w:rsidRPr="005A30AC">
        <w:rPr>
          <w:rFonts w:ascii="Arial" w:hAnsi="Arial" w:cs="Arial"/>
        </w:rPr>
        <w:t xml:space="preserve">etomando los conocimientos de todas las asignaturas que preceden. Debe haber una familiarización del estudiante con la realización del exudado vaginal con su clasificación, del Test de </w:t>
      </w:r>
      <w:proofErr w:type="spellStart"/>
      <w:r w:rsidR="00A67D97" w:rsidRPr="005A30AC">
        <w:rPr>
          <w:rFonts w:ascii="Arial" w:hAnsi="Arial" w:cs="Arial"/>
        </w:rPr>
        <w:t>Shiller</w:t>
      </w:r>
      <w:proofErr w:type="spellEnd"/>
      <w:r w:rsidR="00A67D97" w:rsidRPr="005A30AC">
        <w:rPr>
          <w:rFonts w:ascii="Arial" w:hAnsi="Arial" w:cs="Arial"/>
        </w:rPr>
        <w:t xml:space="preserve"> y la prueba citológica, con la posibilidad de describir su técnica, explicar el </w:t>
      </w:r>
      <w:r w:rsidR="00A67D97" w:rsidRPr="005A30AC">
        <w:rPr>
          <w:rFonts w:ascii="Arial" w:hAnsi="Arial" w:cs="Arial"/>
        </w:rPr>
        <w:lastRenderedPageBreak/>
        <w:t>manejo del instrumental, precisar las orientaciones para su realización y medidas preventivas a tomar para evitar complicaciones durante y después de su realización.</w:t>
      </w:r>
    </w:p>
    <w:p w:rsidR="00A67D97" w:rsidRPr="005A30AC" w:rsidRDefault="005A30AC" w:rsidP="005A30AC">
      <w:pPr>
        <w:widowControl w:val="0"/>
        <w:autoSpaceDE w:val="0"/>
        <w:autoSpaceDN w:val="0"/>
        <w:adjustRightInd w:val="0"/>
        <w:spacing w:line="240" w:lineRule="auto"/>
        <w:jc w:val="both"/>
        <w:rPr>
          <w:rFonts w:ascii="Arial" w:hAnsi="Arial" w:cs="Arial"/>
        </w:rPr>
      </w:pPr>
      <w:r w:rsidRPr="005A30AC">
        <w:rPr>
          <w:rFonts w:ascii="Arial" w:hAnsi="Arial" w:cs="Arial"/>
        </w:rPr>
        <w:t xml:space="preserve">Preparación de las </w:t>
      </w:r>
      <w:r w:rsidR="00A67D97" w:rsidRPr="005A30AC">
        <w:rPr>
          <w:rFonts w:ascii="Arial" w:hAnsi="Arial" w:cs="Arial"/>
        </w:rPr>
        <w:t xml:space="preserve">consultas de Citología o Ginecología con un entrenamiento completo del estudiante en esas técnicas, </w:t>
      </w:r>
    </w:p>
    <w:p w:rsidR="0014267A" w:rsidRDefault="0014267A" w:rsidP="005A30AC">
      <w:pPr>
        <w:widowControl w:val="0"/>
        <w:autoSpaceDE w:val="0"/>
        <w:autoSpaceDN w:val="0"/>
        <w:adjustRightInd w:val="0"/>
        <w:spacing w:line="240" w:lineRule="auto"/>
        <w:jc w:val="both"/>
        <w:rPr>
          <w:rFonts w:ascii="Arial" w:hAnsi="Arial" w:cs="Arial"/>
        </w:rPr>
      </w:pPr>
      <w:r>
        <w:rPr>
          <w:rFonts w:ascii="Arial" w:hAnsi="Arial" w:cs="Arial"/>
        </w:rPr>
        <w:t>A entregar</w:t>
      </w:r>
    </w:p>
    <w:p w:rsidR="00A67D97" w:rsidRPr="005A30AC" w:rsidRDefault="005A30AC" w:rsidP="005A30AC">
      <w:pPr>
        <w:widowControl w:val="0"/>
        <w:autoSpaceDE w:val="0"/>
        <w:autoSpaceDN w:val="0"/>
        <w:adjustRightInd w:val="0"/>
        <w:spacing w:line="240" w:lineRule="auto"/>
        <w:jc w:val="both"/>
        <w:rPr>
          <w:rFonts w:ascii="Arial" w:hAnsi="Arial" w:cs="Arial"/>
        </w:rPr>
      </w:pPr>
      <w:bookmarkStart w:id="0" w:name="_GoBack"/>
      <w:bookmarkEnd w:id="0"/>
      <w:r w:rsidRPr="005A30AC">
        <w:rPr>
          <w:rFonts w:ascii="Arial" w:hAnsi="Arial" w:cs="Arial"/>
        </w:rPr>
        <w:t>Describir la técnica de</w:t>
      </w:r>
      <w:r w:rsidR="00A67D97" w:rsidRPr="005A30AC">
        <w:rPr>
          <w:rFonts w:ascii="Arial" w:hAnsi="Arial" w:cs="Arial"/>
        </w:rPr>
        <w:t xml:space="preserve"> la </w:t>
      </w:r>
      <w:r w:rsidRPr="005A30AC">
        <w:rPr>
          <w:rFonts w:ascii="Arial" w:hAnsi="Arial" w:cs="Arial"/>
        </w:rPr>
        <w:t xml:space="preserve">realización del exudado vaginal y </w:t>
      </w:r>
      <w:r>
        <w:rPr>
          <w:rFonts w:ascii="Arial" w:hAnsi="Arial" w:cs="Arial"/>
        </w:rPr>
        <w:t xml:space="preserve"> </w:t>
      </w:r>
      <w:r w:rsidR="00A67D97" w:rsidRPr="005A30AC">
        <w:rPr>
          <w:rFonts w:ascii="Arial" w:hAnsi="Arial" w:cs="Arial"/>
        </w:rPr>
        <w:t xml:space="preserve"> </w:t>
      </w:r>
      <w:r>
        <w:rPr>
          <w:rFonts w:ascii="Arial" w:hAnsi="Arial" w:cs="Arial"/>
        </w:rPr>
        <w:t>p</w:t>
      </w:r>
      <w:r w:rsidR="00A67D97" w:rsidRPr="005A30AC">
        <w:rPr>
          <w:rFonts w:ascii="Arial" w:hAnsi="Arial" w:cs="Arial"/>
        </w:rPr>
        <w:t xml:space="preserve">rueba citológica. </w:t>
      </w:r>
    </w:p>
    <w:p w:rsidR="0021116F" w:rsidRPr="005A30AC" w:rsidRDefault="005A30AC" w:rsidP="005A30AC">
      <w:pPr>
        <w:widowControl w:val="0"/>
        <w:autoSpaceDE w:val="0"/>
        <w:autoSpaceDN w:val="0"/>
        <w:adjustRightInd w:val="0"/>
        <w:spacing w:line="240" w:lineRule="auto"/>
        <w:rPr>
          <w:rFonts w:ascii="Arial" w:hAnsi="Arial" w:cs="Arial"/>
        </w:rPr>
      </w:pPr>
      <w:r>
        <w:rPr>
          <w:rFonts w:ascii="Arial" w:hAnsi="Arial" w:cs="Arial"/>
        </w:rPr>
        <w:t>Fundamentar</w:t>
      </w:r>
      <w:r w:rsidRPr="005A30AC">
        <w:rPr>
          <w:rFonts w:ascii="Arial" w:hAnsi="Arial" w:cs="Arial"/>
        </w:rPr>
        <w:t xml:space="preserve"> </w:t>
      </w:r>
      <w:r>
        <w:rPr>
          <w:rFonts w:ascii="Arial" w:hAnsi="Arial" w:cs="Arial"/>
        </w:rPr>
        <w:t xml:space="preserve">  la i</w:t>
      </w:r>
      <w:r w:rsidRPr="005A30AC">
        <w:rPr>
          <w:rFonts w:ascii="Arial" w:hAnsi="Arial" w:cs="Arial"/>
        </w:rPr>
        <w:t>ntervención de Enfermería: antes, durante y después de las realizaciones</w:t>
      </w:r>
      <w:r>
        <w:rPr>
          <w:rFonts w:ascii="Arial" w:hAnsi="Arial" w:cs="Arial"/>
        </w:rPr>
        <w:t xml:space="preserve"> </w:t>
      </w:r>
      <w:r w:rsidRPr="005A30AC">
        <w:rPr>
          <w:rFonts w:ascii="Arial" w:hAnsi="Arial" w:cs="Arial"/>
        </w:rPr>
        <w:t xml:space="preserve">  de estas pruebas.</w:t>
      </w:r>
    </w:p>
    <w:p w:rsidR="00E1089F" w:rsidRPr="005A30AC" w:rsidRDefault="00E1089F" w:rsidP="005A30AC">
      <w:pPr>
        <w:spacing w:after="0" w:line="240" w:lineRule="auto"/>
        <w:rPr>
          <w:rFonts w:ascii="Arial" w:hAnsi="Arial" w:cs="Arial"/>
        </w:rPr>
      </w:pPr>
    </w:p>
    <w:p w:rsidR="00C66B33" w:rsidRPr="005A30AC" w:rsidRDefault="00C66B33" w:rsidP="005A30AC">
      <w:pPr>
        <w:widowControl w:val="0"/>
        <w:autoSpaceDE w:val="0"/>
        <w:autoSpaceDN w:val="0"/>
        <w:adjustRightInd w:val="0"/>
        <w:spacing w:line="240" w:lineRule="auto"/>
        <w:jc w:val="both"/>
        <w:rPr>
          <w:rFonts w:ascii="Arial" w:hAnsi="Arial" w:cs="Arial"/>
          <w:b/>
        </w:rPr>
      </w:pPr>
      <w:r w:rsidRPr="005A30AC">
        <w:rPr>
          <w:rFonts w:ascii="Arial" w:hAnsi="Arial" w:cs="Arial"/>
          <w:b/>
        </w:rPr>
        <w:t>BIBLIOGRAFÍA.</w:t>
      </w:r>
    </w:p>
    <w:p w:rsidR="00C66B33" w:rsidRPr="005A30AC" w:rsidRDefault="00C66B33" w:rsidP="005A30AC">
      <w:pPr>
        <w:widowControl w:val="0"/>
        <w:autoSpaceDE w:val="0"/>
        <w:autoSpaceDN w:val="0"/>
        <w:adjustRightInd w:val="0"/>
        <w:spacing w:line="240" w:lineRule="auto"/>
        <w:jc w:val="both"/>
        <w:rPr>
          <w:rFonts w:ascii="Arial" w:hAnsi="Arial" w:cs="Arial"/>
        </w:rPr>
      </w:pPr>
      <w:r w:rsidRPr="005A30AC">
        <w:rPr>
          <w:rFonts w:ascii="Arial" w:hAnsi="Arial" w:cs="Arial"/>
        </w:rPr>
        <w:t>BÁSICA.</w:t>
      </w:r>
    </w:p>
    <w:p w:rsidR="00C66B33" w:rsidRPr="005A30AC" w:rsidRDefault="00C66B33" w:rsidP="005A30AC">
      <w:pPr>
        <w:widowControl w:val="0"/>
        <w:autoSpaceDE w:val="0"/>
        <w:autoSpaceDN w:val="0"/>
        <w:adjustRightInd w:val="0"/>
        <w:spacing w:line="240" w:lineRule="auto"/>
        <w:jc w:val="both"/>
        <w:rPr>
          <w:rFonts w:ascii="Arial" w:hAnsi="Arial" w:cs="Arial"/>
        </w:rPr>
      </w:pPr>
      <w:r w:rsidRPr="005A30AC">
        <w:rPr>
          <w:rFonts w:ascii="Arial" w:hAnsi="Arial" w:cs="Arial"/>
        </w:rPr>
        <w:t>Enfermería familiar y social. Colectivo de autores.2004</w:t>
      </w:r>
    </w:p>
    <w:p w:rsidR="00C66B33" w:rsidRPr="005A30AC" w:rsidRDefault="00C66B33" w:rsidP="005A30AC">
      <w:pPr>
        <w:widowControl w:val="0"/>
        <w:autoSpaceDE w:val="0"/>
        <w:autoSpaceDN w:val="0"/>
        <w:adjustRightInd w:val="0"/>
        <w:spacing w:line="240" w:lineRule="auto"/>
        <w:jc w:val="both"/>
        <w:rPr>
          <w:rFonts w:ascii="Arial" w:hAnsi="Arial" w:cs="Arial"/>
        </w:rPr>
      </w:pPr>
      <w:r w:rsidRPr="005A30AC">
        <w:rPr>
          <w:rFonts w:ascii="Arial" w:hAnsi="Arial" w:cs="Arial"/>
        </w:rPr>
        <w:t xml:space="preserve">Complementaria </w:t>
      </w:r>
    </w:p>
    <w:p w:rsidR="00C66B33" w:rsidRPr="005A30AC" w:rsidRDefault="00C66B33" w:rsidP="005A30AC">
      <w:pPr>
        <w:widowControl w:val="0"/>
        <w:autoSpaceDE w:val="0"/>
        <w:autoSpaceDN w:val="0"/>
        <w:adjustRightInd w:val="0"/>
        <w:spacing w:line="240" w:lineRule="auto"/>
        <w:jc w:val="both"/>
        <w:rPr>
          <w:rFonts w:ascii="Arial" w:hAnsi="Arial" w:cs="Arial"/>
        </w:rPr>
      </w:pPr>
      <w:r w:rsidRPr="005A30AC">
        <w:rPr>
          <w:rFonts w:ascii="Arial" w:hAnsi="Arial" w:cs="Arial"/>
        </w:rPr>
        <w:t xml:space="preserve">Álvarez </w:t>
      </w:r>
      <w:proofErr w:type="spellStart"/>
      <w:r w:rsidRPr="005A30AC">
        <w:rPr>
          <w:rFonts w:ascii="Arial" w:hAnsi="Arial" w:cs="Arial"/>
        </w:rPr>
        <w:t>Sintes</w:t>
      </w:r>
      <w:proofErr w:type="spellEnd"/>
      <w:r w:rsidRPr="005A30AC">
        <w:rPr>
          <w:rFonts w:ascii="Arial" w:hAnsi="Arial" w:cs="Arial"/>
        </w:rPr>
        <w:t>, R</w:t>
      </w:r>
      <w:r w:rsidRPr="005A30AC">
        <w:rPr>
          <w:rFonts w:ascii="Arial" w:hAnsi="Arial" w:cs="Arial"/>
          <w:color w:val="FF0000"/>
        </w:rPr>
        <w:t xml:space="preserve">. </w:t>
      </w:r>
      <w:r w:rsidRPr="005A30AC">
        <w:rPr>
          <w:rFonts w:ascii="Arial" w:hAnsi="Arial" w:cs="Arial"/>
        </w:rPr>
        <w:t>Temas de Medicina General Integral. Tomo I y II. La Habana. Cuba: Editorial de Ciencias Médicas. 200.1</w:t>
      </w:r>
    </w:p>
    <w:p w:rsidR="00C66B33" w:rsidRPr="005A30AC" w:rsidRDefault="00C66B33" w:rsidP="005A30AC">
      <w:pPr>
        <w:widowControl w:val="0"/>
        <w:autoSpaceDE w:val="0"/>
        <w:autoSpaceDN w:val="0"/>
        <w:adjustRightInd w:val="0"/>
        <w:spacing w:line="240" w:lineRule="auto"/>
        <w:jc w:val="both"/>
        <w:rPr>
          <w:rFonts w:ascii="Arial" w:hAnsi="Arial" w:cs="Arial"/>
        </w:rPr>
      </w:pPr>
      <w:proofErr w:type="spellStart"/>
      <w:r w:rsidRPr="005A30AC">
        <w:rPr>
          <w:rFonts w:ascii="Arial" w:hAnsi="Arial" w:cs="Arial"/>
        </w:rPr>
        <w:t>Apao</w:t>
      </w:r>
      <w:proofErr w:type="spellEnd"/>
      <w:r w:rsidRPr="005A30AC">
        <w:rPr>
          <w:rFonts w:ascii="Arial" w:hAnsi="Arial" w:cs="Arial"/>
        </w:rPr>
        <w:t xml:space="preserve"> Díaz </w:t>
      </w:r>
      <w:proofErr w:type="spellStart"/>
      <w:r w:rsidRPr="005A30AC">
        <w:rPr>
          <w:rFonts w:ascii="Arial" w:hAnsi="Arial" w:cs="Arial"/>
        </w:rPr>
        <w:t>Jorgelina</w:t>
      </w:r>
      <w:proofErr w:type="spellEnd"/>
      <w:r w:rsidRPr="005A30AC">
        <w:rPr>
          <w:rFonts w:ascii="Arial" w:hAnsi="Arial" w:cs="Arial"/>
        </w:rPr>
        <w:t>. Introducción a la Salud Pública. Ciudad de la Habana. Cuba: Ecimed.2004.</w:t>
      </w:r>
    </w:p>
    <w:p w:rsidR="00C66B33" w:rsidRPr="005A30AC" w:rsidRDefault="00C66B33" w:rsidP="005A30AC">
      <w:pPr>
        <w:widowControl w:val="0"/>
        <w:autoSpaceDE w:val="0"/>
        <w:autoSpaceDN w:val="0"/>
        <w:adjustRightInd w:val="0"/>
        <w:spacing w:line="240" w:lineRule="auto"/>
        <w:jc w:val="both"/>
        <w:rPr>
          <w:rFonts w:ascii="Arial" w:hAnsi="Arial" w:cs="Arial"/>
        </w:rPr>
      </w:pPr>
      <w:r w:rsidRPr="005A30AC">
        <w:rPr>
          <w:rFonts w:ascii="Arial" w:hAnsi="Arial" w:cs="Arial"/>
        </w:rPr>
        <w:t xml:space="preserve">Prieto Ramos Orlando, Vega García Enrique. Temas de Gerontología. Ciudad de La </w:t>
      </w:r>
      <w:proofErr w:type="spellStart"/>
      <w:r w:rsidRPr="005A30AC">
        <w:rPr>
          <w:rFonts w:ascii="Arial" w:hAnsi="Arial" w:cs="Arial"/>
        </w:rPr>
        <w:t>Habana.Cuba</w:t>
      </w:r>
      <w:proofErr w:type="spellEnd"/>
      <w:r w:rsidRPr="005A30AC">
        <w:rPr>
          <w:rFonts w:ascii="Arial" w:hAnsi="Arial" w:cs="Arial"/>
        </w:rPr>
        <w:t>: Editorial Científico-Técnica. 1996.</w:t>
      </w:r>
    </w:p>
    <w:p w:rsidR="00C66B33" w:rsidRPr="005A30AC" w:rsidRDefault="00C66B33" w:rsidP="005A30AC">
      <w:pPr>
        <w:widowControl w:val="0"/>
        <w:autoSpaceDE w:val="0"/>
        <w:autoSpaceDN w:val="0"/>
        <w:adjustRightInd w:val="0"/>
        <w:spacing w:line="240" w:lineRule="auto"/>
        <w:jc w:val="both"/>
        <w:rPr>
          <w:rFonts w:ascii="Arial Narrow" w:hAnsi="Arial Narrow" w:cs="Arial"/>
          <w:lang w:val="es-MX" w:eastAsia="es-ES"/>
        </w:rPr>
      </w:pPr>
      <w:proofErr w:type="spellStart"/>
      <w:r w:rsidRPr="005A30AC">
        <w:rPr>
          <w:rFonts w:ascii="Arial" w:hAnsi="Arial" w:cs="Arial"/>
        </w:rPr>
        <w:t>Rocabruno</w:t>
      </w:r>
      <w:proofErr w:type="spellEnd"/>
      <w:r w:rsidRPr="005A30AC">
        <w:rPr>
          <w:rFonts w:ascii="Arial" w:hAnsi="Arial" w:cs="Arial"/>
        </w:rPr>
        <w:t xml:space="preserve"> Mederos, JC. Tratado de Gerontología y Geriatría Clínica. Editorial Científico </w:t>
      </w:r>
    </w:p>
    <w:p w:rsidR="00C66B33" w:rsidRPr="005A30AC" w:rsidRDefault="00C66B33" w:rsidP="005A30AC">
      <w:pPr>
        <w:tabs>
          <w:tab w:val="left" w:pos="284"/>
          <w:tab w:val="left" w:pos="426"/>
        </w:tabs>
        <w:spacing w:line="240" w:lineRule="auto"/>
        <w:jc w:val="both"/>
        <w:rPr>
          <w:rFonts w:ascii="Arial" w:hAnsi="Arial" w:cs="Arial"/>
          <w:lang w:val="es-MX" w:eastAsia="es-ES"/>
        </w:rPr>
      </w:pPr>
      <w:r w:rsidRPr="005A30AC">
        <w:rPr>
          <w:rFonts w:ascii="Arial" w:hAnsi="Arial" w:cs="Arial"/>
          <w:lang w:eastAsia="es-ES"/>
        </w:rPr>
        <w:t>Colectivo de autores. Programa del Médico y Enfermera de la Familia. MINSAP. La Habana; 2010.</w:t>
      </w:r>
    </w:p>
    <w:p w:rsidR="00C66B33" w:rsidRPr="005A30AC" w:rsidRDefault="00C66B33" w:rsidP="005A30AC">
      <w:pPr>
        <w:widowControl w:val="0"/>
        <w:autoSpaceDE w:val="0"/>
        <w:autoSpaceDN w:val="0"/>
        <w:adjustRightInd w:val="0"/>
        <w:spacing w:line="240" w:lineRule="auto"/>
        <w:jc w:val="both"/>
        <w:rPr>
          <w:rFonts w:ascii="Arial" w:hAnsi="Arial" w:cs="Arial"/>
        </w:rPr>
      </w:pPr>
    </w:p>
    <w:p w:rsidR="00D844E9" w:rsidRPr="005A30AC" w:rsidRDefault="00D844E9" w:rsidP="005A30AC">
      <w:pPr>
        <w:spacing w:after="0" w:line="240" w:lineRule="auto"/>
        <w:rPr>
          <w:rFonts w:ascii="Arial" w:hAnsi="Arial" w:cs="Arial"/>
        </w:rPr>
      </w:pPr>
    </w:p>
    <w:sectPr w:rsidR="00D844E9" w:rsidRPr="005A30AC"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6377B06"/>
    <w:multiLevelType w:val="hybridMultilevel"/>
    <w:tmpl w:val="1D221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4F34"/>
    <w:rsid w:val="000D500D"/>
    <w:rsid w:val="00137867"/>
    <w:rsid w:val="0014267A"/>
    <w:rsid w:val="00154F34"/>
    <w:rsid w:val="001906CB"/>
    <w:rsid w:val="0021116F"/>
    <w:rsid w:val="002D1324"/>
    <w:rsid w:val="003F22B7"/>
    <w:rsid w:val="00471E1C"/>
    <w:rsid w:val="005A30AC"/>
    <w:rsid w:val="006E3992"/>
    <w:rsid w:val="00844676"/>
    <w:rsid w:val="009E7F2C"/>
    <w:rsid w:val="00A67D97"/>
    <w:rsid w:val="00B32E9F"/>
    <w:rsid w:val="00C66B33"/>
    <w:rsid w:val="00D844E9"/>
    <w:rsid w:val="00E1089F"/>
    <w:rsid w:val="00F81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EC6D"/>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12</cp:revision>
  <dcterms:created xsi:type="dcterms:W3CDTF">2020-03-23T15:42:00Z</dcterms:created>
  <dcterms:modified xsi:type="dcterms:W3CDTF">2020-04-08T15:15:00Z</dcterms:modified>
</cp:coreProperties>
</file>