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2E7" w:rsidRPr="00137867" w:rsidRDefault="00F872E7" w:rsidP="00F872E7">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F872E7" w:rsidRPr="00137867" w:rsidRDefault="00F872E7" w:rsidP="00F872E7">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F872E7" w:rsidRPr="00137867" w:rsidRDefault="00F872E7" w:rsidP="00F872E7">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F872E7" w:rsidRPr="00137867" w:rsidRDefault="00F872E7" w:rsidP="00F872E7">
      <w:pPr>
        <w:spacing w:after="0" w:line="240" w:lineRule="auto"/>
        <w:jc w:val="center"/>
        <w:rPr>
          <w:rFonts w:ascii="Arial" w:hAnsi="Arial" w:cs="Arial"/>
          <w:b/>
          <w:sz w:val="24"/>
          <w:szCs w:val="24"/>
        </w:rPr>
      </w:pPr>
    </w:p>
    <w:p w:rsidR="00F872E7" w:rsidRDefault="00AB791D" w:rsidP="00F872E7">
      <w:pPr>
        <w:spacing w:after="0" w:line="240" w:lineRule="auto"/>
        <w:jc w:val="center"/>
        <w:rPr>
          <w:rFonts w:ascii="Arial" w:hAnsi="Arial" w:cs="Arial"/>
          <w:b/>
          <w:sz w:val="24"/>
          <w:szCs w:val="24"/>
        </w:rPr>
      </w:pPr>
      <w:r>
        <w:rPr>
          <w:rFonts w:ascii="Arial" w:hAnsi="Arial" w:cs="Arial"/>
          <w:b/>
          <w:sz w:val="24"/>
          <w:szCs w:val="24"/>
        </w:rPr>
        <w:t>BIBLIOGRAFÍA</w:t>
      </w:r>
      <w:r w:rsidR="00F872E7">
        <w:rPr>
          <w:rFonts w:ascii="Arial" w:hAnsi="Arial" w:cs="Arial"/>
          <w:b/>
          <w:sz w:val="24"/>
          <w:szCs w:val="24"/>
        </w:rPr>
        <w:t xml:space="preserve"> COMPLEMENTARIA</w:t>
      </w:r>
    </w:p>
    <w:p w:rsidR="0092068C" w:rsidRPr="00137867" w:rsidRDefault="0092068C" w:rsidP="00F872E7">
      <w:pPr>
        <w:spacing w:after="0" w:line="240" w:lineRule="auto"/>
        <w:jc w:val="center"/>
        <w:rPr>
          <w:rFonts w:ascii="Arial" w:hAnsi="Arial" w:cs="Arial"/>
          <w:b/>
          <w:sz w:val="24"/>
          <w:szCs w:val="24"/>
        </w:rPr>
      </w:pPr>
      <w:r>
        <w:rPr>
          <w:rFonts w:ascii="Arial" w:hAnsi="Arial" w:cs="Arial"/>
          <w:b/>
          <w:sz w:val="24"/>
          <w:szCs w:val="24"/>
        </w:rPr>
        <w:t>Traumatología forense</w:t>
      </w:r>
    </w:p>
    <w:p w:rsidR="00F872E7" w:rsidRDefault="00F872E7" w:rsidP="00F872E7">
      <w:pPr>
        <w:spacing w:after="0" w:line="240" w:lineRule="auto"/>
        <w:rPr>
          <w:rFonts w:ascii="Arial" w:hAnsi="Arial" w:cs="Arial"/>
          <w:b/>
          <w:sz w:val="24"/>
          <w:szCs w:val="24"/>
        </w:rPr>
      </w:pPr>
    </w:p>
    <w:p w:rsidR="00F872E7" w:rsidRPr="00AB4093" w:rsidRDefault="00F872E7" w:rsidP="00F872E7">
      <w:pPr>
        <w:spacing w:after="0" w:line="240" w:lineRule="auto"/>
        <w:rPr>
          <w:rFonts w:ascii="Arial" w:hAnsi="Arial" w:cs="Arial"/>
          <w:sz w:val="24"/>
          <w:szCs w:val="24"/>
        </w:rPr>
      </w:pPr>
      <w:r w:rsidRPr="00E1089F">
        <w:rPr>
          <w:rFonts w:ascii="Arial" w:hAnsi="Arial" w:cs="Arial"/>
          <w:b/>
          <w:sz w:val="24"/>
          <w:szCs w:val="24"/>
        </w:rPr>
        <w:t>CARRERA:</w:t>
      </w:r>
      <w:r w:rsidRPr="00AB4093">
        <w:rPr>
          <w:rFonts w:ascii="Arial" w:hAnsi="Arial" w:cs="Arial"/>
          <w:sz w:val="24"/>
          <w:szCs w:val="24"/>
        </w:rPr>
        <w:t>Medicina</w:t>
      </w:r>
    </w:p>
    <w:p w:rsidR="00F872E7" w:rsidRPr="00E1089F" w:rsidRDefault="00F872E7" w:rsidP="00F872E7">
      <w:pPr>
        <w:spacing w:after="0" w:line="240" w:lineRule="auto"/>
        <w:rPr>
          <w:rFonts w:ascii="Arial" w:hAnsi="Arial" w:cs="Arial"/>
          <w:b/>
          <w:sz w:val="24"/>
          <w:szCs w:val="24"/>
        </w:rPr>
      </w:pPr>
      <w:r w:rsidRPr="00E1089F">
        <w:rPr>
          <w:rFonts w:ascii="Arial" w:hAnsi="Arial" w:cs="Arial"/>
          <w:b/>
          <w:sz w:val="24"/>
          <w:szCs w:val="24"/>
        </w:rPr>
        <w:t>ASIGNATURA:</w:t>
      </w:r>
      <w:r w:rsidRPr="00AB4093">
        <w:rPr>
          <w:rFonts w:ascii="Arial" w:hAnsi="Arial" w:cs="Arial"/>
          <w:sz w:val="24"/>
          <w:szCs w:val="24"/>
        </w:rPr>
        <w:t xml:space="preserve">Medicina Legal y </w:t>
      </w:r>
      <w:r w:rsidR="00616FCC">
        <w:rPr>
          <w:rFonts w:ascii="Arial" w:hAnsi="Arial" w:cs="Arial"/>
          <w:sz w:val="24"/>
          <w:szCs w:val="24"/>
        </w:rPr>
        <w:t>Ét</w:t>
      </w:r>
      <w:r w:rsidRPr="00AB4093">
        <w:rPr>
          <w:rFonts w:ascii="Arial" w:hAnsi="Arial" w:cs="Arial"/>
          <w:sz w:val="24"/>
          <w:szCs w:val="24"/>
        </w:rPr>
        <w:t>ica Médica</w:t>
      </w:r>
    </w:p>
    <w:p w:rsidR="00F872E7" w:rsidRDefault="00F872E7" w:rsidP="00F872E7">
      <w:pPr>
        <w:spacing w:after="0" w:line="240" w:lineRule="auto"/>
        <w:rPr>
          <w:rFonts w:ascii="Arial" w:hAnsi="Arial" w:cs="Arial"/>
          <w:b/>
          <w:sz w:val="24"/>
          <w:szCs w:val="24"/>
        </w:rPr>
      </w:pPr>
      <w:r w:rsidRPr="00E1089F">
        <w:rPr>
          <w:rFonts w:ascii="Arial" w:hAnsi="Arial" w:cs="Arial"/>
          <w:b/>
          <w:sz w:val="24"/>
          <w:szCs w:val="24"/>
        </w:rPr>
        <w:t xml:space="preserve">PROFESORES: </w:t>
      </w:r>
      <w:r w:rsidR="0092068C" w:rsidRPr="0092068C">
        <w:rPr>
          <w:rFonts w:ascii="Arial" w:hAnsi="Arial" w:cs="Arial"/>
          <w:sz w:val="24"/>
          <w:szCs w:val="24"/>
        </w:rPr>
        <w:t>Colectivo de profesores</w:t>
      </w:r>
    </w:p>
    <w:p w:rsidR="00F872E7" w:rsidRPr="00137867" w:rsidRDefault="00F872E7" w:rsidP="00F872E7">
      <w:pPr>
        <w:spacing w:after="0" w:line="240" w:lineRule="auto"/>
        <w:rPr>
          <w:rFonts w:ascii="Arial" w:hAnsi="Arial" w:cs="Arial"/>
          <w:sz w:val="24"/>
          <w:szCs w:val="24"/>
        </w:rPr>
      </w:pPr>
    </w:p>
    <w:p w:rsidR="00F872E7" w:rsidRPr="00137867" w:rsidRDefault="00F872E7" w:rsidP="00F872E7">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F872E7" w:rsidRPr="00137867" w:rsidRDefault="00F872E7" w:rsidP="00F872E7">
      <w:pPr>
        <w:overflowPunct w:val="0"/>
        <w:autoSpaceDE w:val="0"/>
        <w:autoSpaceDN w:val="0"/>
        <w:adjustRightInd w:val="0"/>
        <w:spacing w:after="0"/>
        <w:jc w:val="both"/>
        <w:textAlignment w:val="baseline"/>
        <w:rPr>
          <w:rFonts w:ascii="Arial" w:hAnsi="Arial" w:cs="Arial"/>
          <w:sz w:val="24"/>
          <w:szCs w:val="24"/>
          <w:lang w:val="es-MX"/>
        </w:rPr>
      </w:pPr>
      <w:r w:rsidRPr="00137867">
        <w:rPr>
          <w:rFonts w:ascii="Arial" w:hAnsi="Arial" w:cs="Arial"/>
          <w:sz w:val="24"/>
          <w:szCs w:val="24"/>
          <w:lang w:val="es-MX"/>
        </w:rPr>
        <w:t>Leproponemos una estrategia de estudio que se describe a continuación:</w:t>
      </w:r>
    </w:p>
    <w:p w:rsidR="00F872E7" w:rsidRPr="00137867" w:rsidRDefault="00F872E7" w:rsidP="00F872E7">
      <w:pPr>
        <w:numPr>
          <w:ilvl w:val="0"/>
          <w:numId w:val="2"/>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Pr>
          <w:rFonts w:ascii="Arial" w:hAnsi="Arial" w:cs="Arial"/>
          <w:sz w:val="24"/>
          <w:szCs w:val="24"/>
          <w:lang w:val="es-MX"/>
        </w:rPr>
        <w:t>L</w:t>
      </w:r>
      <w:r w:rsidRPr="00137867">
        <w:rPr>
          <w:rFonts w:ascii="Arial" w:hAnsi="Arial" w:cs="Arial"/>
          <w:sz w:val="24"/>
          <w:szCs w:val="24"/>
          <w:lang w:val="es-MX"/>
        </w:rPr>
        <w:t>ocalice en el</w:t>
      </w:r>
      <w:r>
        <w:rPr>
          <w:rFonts w:ascii="Arial" w:hAnsi="Arial" w:cs="Arial"/>
          <w:sz w:val="24"/>
          <w:szCs w:val="24"/>
          <w:lang w:val="es-MX"/>
        </w:rPr>
        <w:t xml:space="preserve"> texto</w:t>
      </w:r>
      <w:r w:rsidRPr="00137867">
        <w:rPr>
          <w:rFonts w:ascii="Arial" w:hAnsi="Arial" w:cs="Arial"/>
          <w:sz w:val="24"/>
          <w:szCs w:val="24"/>
          <w:lang w:val="es-MX"/>
        </w:rPr>
        <w:t xml:space="preserve"> la información que debe aprender. </w:t>
      </w:r>
    </w:p>
    <w:p w:rsidR="00F872E7" w:rsidRPr="00137867" w:rsidRDefault="00F872E7" w:rsidP="00F872E7">
      <w:pPr>
        <w:numPr>
          <w:ilvl w:val="0"/>
          <w:numId w:val="2"/>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sidRPr="00137867">
        <w:rPr>
          <w:rFonts w:ascii="Arial" w:hAnsi="Arial" w:cs="Arial"/>
          <w:sz w:val="24"/>
          <w:szCs w:val="24"/>
          <w:lang w:val="es-MX"/>
        </w:rPr>
        <w:t>Haga una lectura rápida de todo el material para tener una visión general de la temática que se trata.</w:t>
      </w:r>
    </w:p>
    <w:p w:rsidR="00F872E7" w:rsidRPr="00137867" w:rsidRDefault="00F872E7" w:rsidP="00F872E7">
      <w:pPr>
        <w:numPr>
          <w:ilvl w:val="0"/>
          <w:numId w:val="2"/>
        </w:numPr>
        <w:tabs>
          <w:tab w:val="clear" w:pos="964"/>
          <w:tab w:val="num" w:pos="284"/>
          <w:tab w:val="left" w:pos="426"/>
        </w:tabs>
        <w:spacing w:after="0"/>
        <w:ind w:left="284" w:right="180" w:hanging="284"/>
        <w:jc w:val="both"/>
        <w:rPr>
          <w:rFonts w:ascii="Arial" w:hAnsi="Arial" w:cs="Arial"/>
          <w:sz w:val="24"/>
          <w:szCs w:val="24"/>
        </w:rPr>
      </w:pPr>
      <w:r w:rsidRPr="00137867">
        <w:rPr>
          <w:rFonts w:ascii="Arial" w:hAnsi="Arial" w:cs="Arial"/>
          <w:sz w:val="24"/>
          <w:szCs w:val="24"/>
        </w:rPr>
        <w:t xml:space="preserve">Haga una nueva lectura, esta vez más lenta, por tópicos, epígrafes o acápites. </w:t>
      </w:r>
    </w:p>
    <w:p w:rsidR="00F872E7" w:rsidRPr="00137867" w:rsidRDefault="00F872E7" w:rsidP="00F872E7">
      <w:pPr>
        <w:numPr>
          <w:ilvl w:val="0"/>
          <w:numId w:val="2"/>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F872E7">
        <w:rPr>
          <w:rFonts w:ascii="Arial" w:hAnsi="Arial" w:cs="Arial"/>
          <w:sz w:val="24"/>
          <w:szCs w:val="24"/>
          <w:lang w:val="es-MX"/>
        </w:rPr>
        <w:t>Vuelva a leer los objetivos y analice</w:t>
      </w:r>
      <w:r w:rsidRPr="00137867">
        <w:rPr>
          <w:rFonts w:ascii="Arial" w:hAnsi="Arial" w:cs="Arial"/>
          <w:sz w:val="24"/>
          <w:szCs w:val="24"/>
          <w:lang w:val="es-MX"/>
        </w:rPr>
        <w:t xml:space="preserve"> si ha comprendido lo que se pretende que usted sea capaz saber hacer.</w:t>
      </w:r>
    </w:p>
    <w:p w:rsidR="00F872E7" w:rsidRPr="00F872E7" w:rsidRDefault="00F872E7" w:rsidP="00F872E7">
      <w:pPr>
        <w:numPr>
          <w:ilvl w:val="0"/>
          <w:numId w:val="2"/>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F872E7">
        <w:rPr>
          <w:rFonts w:ascii="Arial" w:hAnsi="Arial" w:cs="Arial"/>
          <w:sz w:val="24"/>
          <w:szCs w:val="24"/>
          <w:lang w:val="es-MX"/>
        </w:rPr>
        <w:t>Realice las actividades de autocontrol.</w:t>
      </w:r>
    </w:p>
    <w:p w:rsidR="00F872E7" w:rsidRPr="00F872E7" w:rsidRDefault="00F872E7" w:rsidP="00F872E7">
      <w:pPr>
        <w:numPr>
          <w:ilvl w:val="0"/>
          <w:numId w:val="2"/>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F872E7">
        <w:rPr>
          <w:rFonts w:ascii="Arial" w:hAnsi="Arial" w:cs="Arial"/>
          <w:sz w:val="24"/>
          <w:szCs w:val="24"/>
          <w:lang w:val="es-MX"/>
        </w:rPr>
        <w:t>Aclare sus dudas con el profesor en el próximo encuentro.</w:t>
      </w:r>
    </w:p>
    <w:p w:rsidR="00F872E7" w:rsidRPr="00137867" w:rsidRDefault="00F872E7" w:rsidP="00F872E7">
      <w:pPr>
        <w:overflowPunct w:val="0"/>
        <w:autoSpaceDE w:val="0"/>
        <w:autoSpaceDN w:val="0"/>
        <w:adjustRightInd w:val="0"/>
        <w:spacing w:after="0"/>
        <w:jc w:val="both"/>
        <w:textAlignment w:val="baseline"/>
        <w:rPr>
          <w:rFonts w:ascii="Arial" w:hAnsi="Arial" w:cs="Arial"/>
          <w:b/>
          <w:sz w:val="24"/>
          <w:szCs w:val="24"/>
          <w:lang w:val="es-MX"/>
        </w:rPr>
      </w:pPr>
    </w:p>
    <w:p w:rsidR="00F872E7" w:rsidRDefault="00F872E7" w:rsidP="00F872E7">
      <w:pPr>
        <w:pStyle w:val="texto"/>
        <w:spacing w:before="0" w:beforeAutospacing="0" w:after="0" w:afterAutospacing="0"/>
        <w:jc w:val="both"/>
        <w:rPr>
          <w:rFonts w:ascii="Arial" w:hAnsi="Arial" w:cs="Arial"/>
          <w:b/>
          <w:color w:val="FF0000"/>
          <w:sz w:val="24"/>
          <w:szCs w:val="24"/>
        </w:rPr>
      </w:pPr>
      <w:r w:rsidRPr="00B421A3">
        <w:rPr>
          <w:rStyle w:val="Textoennegrita"/>
          <w:rFonts w:ascii="Arial" w:hAnsi="Arial" w:cs="Arial"/>
          <w:sz w:val="24"/>
          <w:szCs w:val="24"/>
        </w:rPr>
        <w:t>Traumatología Forense</w:t>
      </w:r>
    </w:p>
    <w:p w:rsidR="00F872E7" w:rsidRDefault="00F872E7" w:rsidP="00F872E7">
      <w:pPr>
        <w:pStyle w:val="texto"/>
        <w:tabs>
          <w:tab w:val="left" w:pos="284"/>
        </w:tabs>
        <w:spacing w:before="0" w:beforeAutospacing="0" w:after="0" w:afterAutospacing="0"/>
        <w:jc w:val="both"/>
        <w:rPr>
          <w:rFonts w:ascii="Arial" w:hAnsi="Arial" w:cs="Arial"/>
          <w:sz w:val="24"/>
          <w:szCs w:val="24"/>
        </w:rPr>
      </w:pPr>
      <w:r>
        <w:rPr>
          <w:rFonts w:ascii="Arial" w:hAnsi="Arial" w:cs="Arial"/>
          <w:sz w:val="24"/>
          <w:szCs w:val="24"/>
        </w:rPr>
        <w:t>Contenido</w:t>
      </w:r>
    </w:p>
    <w:p w:rsidR="00F872E7" w:rsidRPr="00B54E35" w:rsidRDefault="00F872E7" w:rsidP="00F872E7">
      <w:pPr>
        <w:pStyle w:val="texto"/>
        <w:tabs>
          <w:tab w:val="left" w:pos="284"/>
        </w:tabs>
        <w:spacing w:before="0" w:beforeAutospacing="0" w:after="0" w:afterAutospacing="0"/>
        <w:jc w:val="both"/>
        <w:rPr>
          <w:rFonts w:ascii="Arial" w:hAnsi="Arial" w:cs="Arial"/>
          <w:sz w:val="24"/>
          <w:szCs w:val="24"/>
        </w:rPr>
      </w:pPr>
      <w:r w:rsidRPr="00B54E35">
        <w:rPr>
          <w:rFonts w:ascii="Arial" w:hAnsi="Arial" w:cs="Arial"/>
          <w:sz w:val="24"/>
          <w:szCs w:val="24"/>
        </w:rPr>
        <w:t xml:space="preserve">Los traumatismos en Medicina Legal. Los delitos. Definición y variedades. </w:t>
      </w:r>
    </w:p>
    <w:p w:rsidR="00F872E7" w:rsidRPr="00B54E35" w:rsidRDefault="00F872E7" w:rsidP="00F872E7">
      <w:pPr>
        <w:pStyle w:val="texto"/>
        <w:tabs>
          <w:tab w:val="left" w:pos="284"/>
        </w:tabs>
        <w:spacing w:before="0" w:beforeAutospacing="0" w:after="0" w:afterAutospacing="0"/>
        <w:jc w:val="both"/>
        <w:rPr>
          <w:rFonts w:ascii="Arial" w:hAnsi="Arial" w:cs="Arial"/>
          <w:sz w:val="24"/>
          <w:szCs w:val="24"/>
        </w:rPr>
      </w:pPr>
      <w:r w:rsidRPr="00B54E35">
        <w:rPr>
          <w:rFonts w:ascii="Arial" w:hAnsi="Arial" w:cs="Arial"/>
          <w:sz w:val="24"/>
          <w:szCs w:val="24"/>
        </w:rPr>
        <w:t xml:space="preserve">Actuaciones medicolegales </w:t>
      </w:r>
      <w:r w:rsidR="00C479C9">
        <w:rPr>
          <w:rFonts w:ascii="Arial" w:hAnsi="Arial" w:cs="Arial"/>
          <w:sz w:val="24"/>
          <w:szCs w:val="24"/>
        </w:rPr>
        <w:t xml:space="preserve">con lesionados </w:t>
      </w:r>
      <w:r w:rsidRPr="00B54E35">
        <w:rPr>
          <w:rFonts w:ascii="Arial" w:hAnsi="Arial" w:cs="Arial"/>
          <w:sz w:val="24"/>
          <w:szCs w:val="24"/>
        </w:rPr>
        <w:t xml:space="preserve">y sus bases legales. </w:t>
      </w:r>
    </w:p>
    <w:p w:rsidR="00F872E7" w:rsidRPr="00883BE1" w:rsidRDefault="00F872E7" w:rsidP="00F872E7">
      <w:pPr>
        <w:pStyle w:val="texto"/>
        <w:spacing w:before="0" w:beforeAutospacing="0" w:after="0" w:afterAutospacing="0"/>
        <w:jc w:val="both"/>
        <w:rPr>
          <w:rFonts w:ascii="Arial" w:hAnsi="Arial" w:cs="Arial"/>
          <w:sz w:val="24"/>
          <w:szCs w:val="24"/>
        </w:rPr>
      </w:pPr>
      <w:r w:rsidRPr="00883BE1">
        <w:rPr>
          <w:rFonts w:ascii="Arial" w:hAnsi="Arial" w:cs="Arial"/>
          <w:sz w:val="24"/>
          <w:szCs w:val="24"/>
        </w:rPr>
        <w:t xml:space="preserve">Características de las lesiones más frecuentes (contusiones, heridas y quemaduras) según su mecanismo de producción. </w:t>
      </w:r>
    </w:p>
    <w:p w:rsidR="00F872E7" w:rsidRPr="00883BE1" w:rsidRDefault="00F872E7" w:rsidP="00F872E7">
      <w:pPr>
        <w:pStyle w:val="texto"/>
        <w:spacing w:before="0" w:beforeAutospacing="0" w:after="0" w:afterAutospacing="0"/>
        <w:jc w:val="both"/>
        <w:rPr>
          <w:rFonts w:ascii="Arial" w:hAnsi="Arial" w:cs="Arial"/>
          <w:sz w:val="24"/>
          <w:szCs w:val="24"/>
        </w:rPr>
      </w:pPr>
      <w:r w:rsidRPr="00883BE1">
        <w:rPr>
          <w:rFonts w:ascii="Arial" w:hAnsi="Arial" w:cs="Arial"/>
          <w:sz w:val="24"/>
          <w:szCs w:val="24"/>
        </w:rPr>
        <w:t>Aspectos de interés medicolegal de los hechos traumáticos de mayor incidencia en la producción de lesiones que constituyen delitos en nuestro medio:</w:t>
      </w:r>
    </w:p>
    <w:p w:rsidR="00F872E7" w:rsidRPr="00883BE1" w:rsidRDefault="00F872E7" w:rsidP="008C4FE3">
      <w:pPr>
        <w:pStyle w:val="texto"/>
        <w:numPr>
          <w:ilvl w:val="0"/>
          <w:numId w:val="22"/>
        </w:numPr>
        <w:spacing w:before="0" w:beforeAutospacing="0" w:after="0" w:afterAutospacing="0"/>
        <w:jc w:val="both"/>
        <w:rPr>
          <w:rFonts w:ascii="Arial" w:hAnsi="Arial" w:cs="Arial"/>
          <w:sz w:val="24"/>
          <w:szCs w:val="24"/>
        </w:rPr>
      </w:pPr>
      <w:r w:rsidRPr="00883BE1">
        <w:rPr>
          <w:rFonts w:ascii="Arial" w:hAnsi="Arial" w:cs="Arial"/>
          <w:sz w:val="24"/>
          <w:szCs w:val="24"/>
        </w:rPr>
        <w:t xml:space="preserve">los accidentes de tránsito </w:t>
      </w:r>
    </w:p>
    <w:p w:rsidR="00F872E7" w:rsidRPr="00883BE1" w:rsidRDefault="00F872E7" w:rsidP="008C4FE3">
      <w:pPr>
        <w:pStyle w:val="texto"/>
        <w:numPr>
          <w:ilvl w:val="0"/>
          <w:numId w:val="22"/>
        </w:numPr>
        <w:spacing w:before="0" w:beforeAutospacing="0" w:after="0" w:afterAutospacing="0"/>
        <w:jc w:val="both"/>
        <w:rPr>
          <w:rFonts w:ascii="Arial" w:hAnsi="Arial" w:cs="Arial"/>
          <w:sz w:val="24"/>
          <w:szCs w:val="24"/>
        </w:rPr>
      </w:pPr>
      <w:r w:rsidRPr="00883BE1">
        <w:rPr>
          <w:rFonts w:ascii="Arial" w:hAnsi="Arial" w:cs="Arial"/>
          <w:sz w:val="24"/>
          <w:szCs w:val="24"/>
        </w:rPr>
        <w:t>las caídas</w:t>
      </w:r>
      <w:r>
        <w:rPr>
          <w:rFonts w:ascii="Arial" w:hAnsi="Arial" w:cs="Arial"/>
          <w:sz w:val="24"/>
          <w:szCs w:val="24"/>
        </w:rPr>
        <w:t xml:space="preserve"> y</w:t>
      </w:r>
      <w:r w:rsidRPr="00883BE1">
        <w:rPr>
          <w:rFonts w:ascii="Arial" w:hAnsi="Arial" w:cs="Arial"/>
          <w:sz w:val="24"/>
          <w:szCs w:val="24"/>
        </w:rPr>
        <w:t xml:space="preserve"> precipitaciones </w:t>
      </w:r>
    </w:p>
    <w:p w:rsidR="00F872E7" w:rsidRPr="00883BE1" w:rsidRDefault="00F872E7" w:rsidP="00F872E7">
      <w:pPr>
        <w:pStyle w:val="texto"/>
        <w:spacing w:before="0" w:beforeAutospacing="0" w:after="0" w:afterAutospacing="0"/>
        <w:jc w:val="both"/>
        <w:rPr>
          <w:rFonts w:ascii="Arial" w:hAnsi="Arial" w:cs="Arial"/>
          <w:sz w:val="24"/>
          <w:szCs w:val="24"/>
        </w:rPr>
      </w:pPr>
      <w:r w:rsidRPr="00883BE1">
        <w:rPr>
          <w:rFonts w:ascii="Arial" w:hAnsi="Arial" w:cs="Arial"/>
          <w:sz w:val="24"/>
          <w:szCs w:val="24"/>
        </w:rPr>
        <w:t xml:space="preserve">Importancia del vestuario. </w:t>
      </w:r>
    </w:p>
    <w:p w:rsidR="00F872E7" w:rsidRPr="00883BE1" w:rsidRDefault="00F872E7" w:rsidP="00F872E7">
      <w:pPr>
        <w:pStyle w:val="texto"/>
        <w:spacing w:before="0" w:beforeAutospacing="0" w:after="0" w:afterAutospacing="0"/>
        <w:jc w:val="both"/>
        <w:rPr>
          <w:rFonts w:ascii="Arial" w:hAnsi="Arial" w:cs="Arial"/>
          <w:sz w:val="24"/>
          <w:szCs w:val="24"/>
        </w:rPr>
      </w:pPr>
      <w:r w:rsidRPr="00883BE1">
        <w:rPr>
          <w:rFonts w:ascii="Arial" w:hAnsi="Arial" w:cs="Arial"/>
          <w:sz w:val="24"/>
          <w:szCs w:val="24"/>
        </w:rPr>
        <w:t xml:space="preserve">Clasificación, pronóstico y calificación medicolegal de las lesiones. </w:t>
      </w:r>
    </w:p>
    <w:p w:rsidR="00F872E7" w:rsidRPr="00883BE1" w:rsidRDefault="00F872E7" w:rsidP="00F872E7">
      <w:pPr>
        <w:pStyle w:val="texto"/>
        <w:spacing w:before="0" w:beforeAutospacing="0" w:after="0" w:afterAutospacing="0"/>
        <w:jc w:val="both"/>
        <w:rPr>
          <w:rFonts w:ascii="Arial" w:hAnsi="Arial" w:cs="Arial"/>
          <w:sz w:val="24"/>
          <w:szCs w:val="24"/>
        </w:rPr>
      </w:pPr>
      <w:r w:rsidRPr="0038156D">
        <w:rPr>
          <w:rFonts w:ascii="Arial" w:hAnsi="Arial" w:cs="Arial"/>
          <w:sz w:val="24"/>
          <w:szCs w:val="24"/>
        </w:rPr>
        <w:t>Laa</w:t>
      </w:r>
      <w:r>
        <w:rPr>
          <w:rFonts w:ascii="Arial" w:hAnsi="Arial" w:cs="Arial"/>
          <w:sz w:val="24"/>
          <w:szCs w:val="24"/>
        </w:rPr>
        <w:t xml:space="preserve">ctuación medicolegal con </w:t>
      </w:r>
      <w:r w:rsidRPr="0038156D">
        <w:rPr>
          <w:rFonts w:ascii="Arial" w:hAnsi="Arial" w:cs="Arial"/>
          <w:sz w:val="24"/>
          <w:szCs w:val="24"/>
        </w:rPr>
        <w:t>el lesionado</w:t>
      </w:r>
      <w:r>
        <w:rPr>
          <w:rFonts w:ascii="Arial" w:hAnsi="Arial" w:cs="Arial"/>
          <w:sz w:val="24"/>
          <w:szCs w:val="24"/>
        </w:rPr>
        <w:t>.</w:t>
      </w:r>
      <w:r w:rsidRPr="00883BE1">
        <w:rPr>
          <w:rFonts w:ascii="Arial" w:hAnsi="Arial" w:cs="Arial"/>
          <w:sz w:val="24"/>
          <w:szCs w:val="24"/>
        </w:rPr>
        <w:t xml:space="preserve"> Metodología para la certificación de las lesiones</w:t>
      </w:r>
      <w:r>
        <w:rPr>
          <w:rFonts w:ascii="Arial" w:hAnsi="Arial" w:cs="Arial"/>
          <w:sz w:val="24"/>
          <w:szCs w:val="24"/>
        </w:rPr>
        <w:t>. E</w:t>
      </w:r>
      <w:r w:rsidRPr="00883BE1">
        <w:rPr>
          <w:rFonts w:ascii="Arial" w:hAnsi="Arial" w:cs="Arial"/>
          <w:sz w:val="24"/>
          <w:szCs w:val="24"/>
        </w:rPr>
        <w:t xml:space="preserve">l Certificado de Asistencia de Primera Intención </w:t>
      </w:r>
      <w:r w:rsidR="003F6876">
        <w:rPr>
          <w:rFonts w:ascii="Arial" w:hAnsi="Arial" w:cs="Arial"/>
          <w:sz w:val="24"/>
          <w:szCs w:val="24"/>
        </w:rPr>
        <w:t>de un</w:t>
      </w:r>
      <w:r w:rsidRPr="00883BE1">
        <w:rPr>
          <w:rFonts w:ascii="Arial" w:hAnsi="Arial" w:cs="Arial"/>
          <w:sz w:val="24"/>
          <w:szCs w:val="24"/>
        </w:rPr>
        <w:t xml:space="preserve"> Lesionado. </w:t>
      </w:r>
    </w:p>
    <w:p w:rsidR="00F872E7" w:rsidRPr="00883BE1" w:rsidRDefault="00F872E7" w:rsidP="00F872E7">
      <w:pPr>
        <w:pStyle w:val="texto"/>
        <w:spacing w:before="0" w:beforeAutospacing="0" w:after="0" w:afterAutospacing="0"/>
        <w:jc w:val="both"/>
        <w:rPr>
          <w:rFonts w:ascii="Arial" w:hAnsi="Arial" w:cs="Arial"/>
          <w:sz w:val="24"/>
          <w:szCs w:val="24"/>
        </w:rPr>
      </w:pPr>
      <w:r w:rsidRPr="00883BE1">
        <w:rPr>
          <w:rFonts w:ascii="Arial" w:hAnsi="Arial" w:cs="Arial"/>
          <w:sz w:val="24"/>
          <w:szCs w:val="24"/>
        </w:rPr>
        <w:t>Trascendencia medicolegal de la Historia Clínica</w:t>
      </w:r>
      <w:r>
        <w:rPr>
          <w:rFonts w:ascii="Arial" w:hAnsi="Arial" w:cs="Arial"/>
          <w:sz w:val="24"/>
          <w:szCs w:val="24"/>
        </w:rPr>
        <w:t>, e</w:t>
      </w:r>
      <w:r w:rsidRPr="00883BE1">
        <w:rPr>
          <w:rFonts w:ascii="Arial" w:hAnsi="Arial" w:cs="Arial"/>
          <w:sz w:val="24"/>
          <w:szCs w:val="24"/>
        </w:rPr>
        <w:t>l parte de estado</w:t>
      </w:r>
      <w:r>
        <w:rPr>
          <w:rFonts w:ascii="Arial" w:hAnsi="Arial" w:cs="Arial"/>
          <w:sz w:val="24"/>
          <w:szCs w:val="24"/>
        </w:rPr>
        <w:t xml:space="preserve"> y </w:t>
      </w:r>
      <w:r w:rsidRPr="00883BE1">
        <w:rPr>
          <w:rFonts w:ascii="Arial" w:hAnsi="Arial" w:cs="Arial"/>
          <w:sz w:val="24"/>
          <w:szCs w:val="24"/>
        </w:rPr>
        <w:t xml:space="preserve">el Certificado de Asistencia de Primera Intención </w:t>
      </w:r>
      <w:r w:rsidR="00C804E6">
        <w:rPr>
          <w:rFonts w:ascii="Arial" w:hAnsi="Arial" w:cs="Arial"/>
          <w:sz w:val="24"/>
          <w:szCs w:val="24"/>
        </w:rPr>
        <w:t>de un</w:t>
      </w:r>
      <w:r w:rsidRPr="00883BE1">
        <w:rPr>
          <w:rFonts w:ascii="Arial" w:hAnsi="Arial" w:cs="Arial"/>
          <w:sz w:val="24"/>
          <w:szCs w:val="24"/>
        </w:rPr>
        <w:t xml:space="preserve"> Lesionado. </w:t>
      </w:r>
    </w:p>
    <w:p w:rsidR="00F872E7" w:rsidRPr="00883BE1" w:rsidRDefault="00F872E7" w:rsidP="00F872E7">
      <w:pPr>
        <w:pStyle w:val="texto"/>
        <w:spacing w:before="0" w:beforeAutospacing="0" w:after="0" w:afterAutospacing="0"/>
        <w:jc w:val="both"/>
        <w:rPr>
          <w:rFonts w:ascii="Arial" w:hAnsi="Arial" w:cs="Arial"/>
          <w:b/>
          <w:sz w:val="24"/>
          <w:szCs w:val="24"/>
          <w:lang w:val="es-ES"/>
        </w:rPr>
      </w:pPr>
      <w:r w:rsidRPr="00883BE1">
        <w:rPr>
          <w:rFonts w:ascii="Arial" w:hAnsi="Arial" w:cs="Arial"/>
          <w:sz w:val="24"/>
          <w:szCs w:val="24"/>
        </w:rPr>
        <w:t>Labor preventivo–educativa ante las afecciones traumáticas fundamentales.</w:t>
      </w:r>
    </w:p>
    <w:p w:rsidR="00F872E7" w:rsidRPr="00883BE1" w:rsidRDefault="00F872E7" w:rsidP="00F872E7">
      <w:pPr>
        <w:pStyle w:val="texto"/>
        <w:spacing w:before="0" w:beforeAutospacing="0" w:after="0" w:afterAutospacing="0"/>
        <w:jc w:val="both"/>
        <w:rPr>
          <w:rFonts w:ascii="Arial" w:hAnsi="Arial" w:cs="Arial"/>
          <w:b/>
          <w:sz w:val="24"/>
          <w:szCs w:val="24"/>
          <w:lang w:val="es-ES"/>
        </w:rPr>
      </w:pPr>
    </w:p>
    <w:p w:rsidR="00F872E7" w:rsidRPr="00471E1C" w:rsidRDefault="00F872E7" w:rsidP="00F872E7">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 xml:space="preserve">Objetivos del tema: </w:t>
      </w:r>
    </w:p>
    <w:p w:rsidR="00F872E7" w:rsidRDefault="00751D1F" w:rsidP="00F872E7">
      <w:pPr>
        <w:tabs>
          <w:tab w:val="num" w:pos="360"/>
        </w:tabs>
        <w:spacing w:after="0" w:line="240" w:lineRule="auto"/>
        <w:jc w:val="both"/>
        <w:rPr>
          <w:rFonts w:ascii="Arial" w:hAnsi="Arial" w:cs="Arial"/>
          <w:sz w:val="24"/>
          <w:szCs w:val="24"/>
        </w:rPr>
      </w:pPr>
      <w:r>
        <w:rPr>
          <w:rFonts w:ascii="Arial" w:hAnsi="Arial" w:cs="Arial"/>
          <w:sz w:val="24"/>
          <w:szCs w:val="24"/>
        </w:rPr>
        <w:pict>
          <v:oval id="_x0000_s1026" style="position:absolute;left:0;text-align:left;margin-left:9pt;margin-top:367.9pt;width:90pt;height:9pt;z-index:251660288" o:allowincell="f" filled="f" stroked="f"/>
        </w:pict>
      </w:r>
      <w:r w:rsidR="00F872E7">
        <w:rPr>
          <w:rFonts w:ascii="Arial" w:hAnsi="Arial" w:cs="Arial"/>
          <w:sz w:val="24"/>
          <w:szCs w:val="24"/>
        </w:rPr>
        <w:t xml:space="preserve">Identificar las lesiones como </w:t>
      </w:r>
      <w:r w:rsidR="00E468EC">
        <w:rPr>
          <w:rFonts w:ascii="Arial" w:hAnsi="Arial" w:cs="Arial"/>
          <w:sz w:val="24"/>
          <w:szCs w:val="24"/>
        </w:rPr>
        <w:t xml:space="preserve">origen de </w:t>
      </w:r>
      <w:r w:rsidR="00F872E7">
        <w:rPr>
          <w:rFonts w:ascii="Arial" w:hAnsi="Arial" w:cs="Arial"/>
          <w:sz w:val="24"/>
          <w:szCs w:val="24"/>
        </w:rPr>
        <w:t>delito.</w:t>
      </w:r>
    </w:p>
    <w:p w:rsidR="00F872E7" w:rsidRDefault="00F872E7" w:rsidP="00F872E7">
      <w:pPr>
        <w:tabs>
          <w:tab w:val="num" w:pos="360"/>
        </w:tabs>
        <w:spacing w:after="0" w:line="240" w:lineRule="auto"/>
        <w:jc w:val="both"/>
        <w:rPr>
          <w:rFonts w:ascii="Arial" w:hAnsi="Arial" w:cs="Arial"/>
          <w:sz w:val="24"/>
          <w:szCs w:val="24"/>
        </w:rPr>
      </w:pPr>
      <w:r>
        <w:rPr>
          <w:rFonts w:ascii="Arial" w:hAnsi="Arial" w:cs="Arial"/>
          <w:sz w:val="24"/>
          <w:szCs w:val="24"/>
        </w:rPr>
        <w:t>Reconocer las bases legales de las actuaciones medicolegales con lesionados.</w:t>
      </w:r>
    </w:p>
    <w:p w:rsidR="00E468EC" w:rsidRPr="00883BE1" w:rsidRDefault="00E468EC" w:rsidP="00E468EC">
      <w:pPr>
        <w:pStyle w:val="texto"/>
        <w:spacing w:before="0" w:beforeAutospacing="0" w:after="0" w:afterAutospacing="0"/>
        <w:jc w:val="both"/>
        <w:rPr>
          <w:rFonts w:ascii="Arial" w:hAnsi="Arial" w:cs="Arial"/>
          <w:sz w:val="24"/>
          <w:szCs w:val="24"/>
        </w:rPr>
      </w:pPr>
      <w:r>
        <w:rPr>
          <w:rFonts w:ascii="Arial" w:hAnsi="Arial" w:cs="Arial"/>
          <w:sz w:val="24"/>
          <w:szCs w:val="24"/>
        </w:rPr>
        <w:t>Comprender la i</w:t>
      </w:r>
      <w:r w:rsidRPr="00883BE1">
        <w:rPr>
          <w:rFonts w:ascii="Arial" w:hAnsi="Arial" w:cs="Arial"/>
          <w:sz w:val="24"/>
          <w:szCs w:val="24"/>
        </w:rPr>
        <w:t xml:space="preserve">mportancia </w:t>
      </w:r>
      <w:r>
        <w:rPr>
          <w:rFonts w:ascii="Arial" w:hAnsi="Arial" w:cs="Arial"/>
          <w:sz w:val="24"/>
          <w:szCs w:val="24"/>
        </w:rPr>
        <w:t xml:space="preserve">medicolegal </w:t>
      </w:r>
      <w:r w:rsidRPr="00883BE1">
        <w:rPr>
          <w:rFonts w:ascii="Arial" w:hAnsi="Arial" w:cs="Arial"/>
          <w:sz w:val="24"/>
          <w:szCs w:val="24"/>
        </w:rPr>
        <w:t>del</w:t>
      </w:r>
      <w:r>
        <w:rPr>
          <w:rFonts w:ascii="Arial" w:hAnsi="Arial" w:cs="Arial"/>
          <w:sz w:val="24"/>
          <w:szCs w:val="24"/>
        </w:rPr>
        <w:t xml:space="preserve">aconservación del </w:t>
      </w:r>
      <w:r w:rsidRPr="00883BE1">
        <w:rPr>
          <w:rFonts w:ascii="Arial" w:hAnsi="Arial" w:cs="Arial"/>
          <w:sz w:val="24"/>
          <w:szCs w:val="24"/>
        </w:rPr>
        <w:t>vestuario</w:t>
      </w:r>
      <w:r>
        <w:rPr>
          <w:rFonts w:ascii="Arial" w:hAnsi="Arial" w:cs="Arial"/>
          <w:sz w:val="24"/>
          <w:szCs w:val="24"/>
        </w:rPr>
        <w:t xml:space="preserve"> del lesionado</w:t>
      </w:r>
      <w:r w:rsidRPr="00883BE1">
        <w:rPr>
          <w:rFonts w:ascii="Arial" w:hAnsi="Arial" w:cs="Arial"/>
          <w:sz w:val="24"/>
          <w:szCs w:val="24"/>
        </w:rPr>
        <w:t xml:space="preserve">. </w:t>
      </w:r>
    </w:p>
    <w:p w:rsidR="00F872E7" w:rsidRPr="00A8745B" w:rsidRDefault="00F872E7" w:rsidP="00F872E7">
      <w:pPr>
        <w:tabs>
          <w:tab w:val="num" w:pos="360"/>
        </w:tabs>
        <w:spacing w:after="0" w:line="240" w:lineRule="auto"/>
        <w:jc w:val="both"/>
        <w:rPr>
          <w:rFonts w:ascii="Arial" w:hAnsi="Arial" w:cs="Arial"/>
          <w:sz w:val="24"/>
          <w:szCs w:val="24"/>
        </w:rPr>
      </w:pPr>
      <w:r w:rsidRPr="00A8745B">
        <w:rPr>
          <w:rFonts w:ascii="Arial" w:hAnsi="Arial" w:cs="Arial"/>
          <w:sz w:val="24"/>
          <w:szCs w:val="24"/>
        </w:rPr>
        <w:t xml:space="preserve">Identificar las características fundamentales de las lesiones según el agente traumático y su mecanismo acción. </w:t>
      </w:r>
    </w:p>
    <w:p w:rsidR="00F872E7" w:rsidRPr="00A8745B" w:rsidRDefault="00F872E7" w:rsidP="00F872E7">
      <w:pPr>
        <w:tabs>
          <w:tab w:val="num" w:pos="360"/>
        </w:tabs>
        <w:spacing w:after="0" w:line="240" w:lineRule="auto"/>
        <w:jc w:val="both"/>
        <w:rPr>
          <w:rFonts w:ascii="Arial" w:hAnsi="Arial" w:cs="Arial"/>
          <w:sz w:val="24"/>
          <w:szCs w:val="24"/>
        </w:rPr>
      </w:pPr>
      <w:r w:rsidRPr="00A8745B">
        <w:rPr>
          <w:rFonts w:ascii="Arial" w:hAnsi="Arial" w:cs="Arial"/>
          <w:sz w:val="24"/>
          <w:szCs w:val="24"/>
        </w:rPr>
        <w:t>Describir las lesiones de acuerdo a los elementos de interés medicolegal.</w:t>
      </w:r>
    </w:p>
    <w:p w:rsidR="00F872E7" w:rsidRPr="00A8745B" w:rsidRDefault="00F872E7" w:rsidP="00F872E7">
      <w:pPr>
        <w:tabs>
          <w:tab w:val="num" w:pos="360"/>
        </w:tabs>
        <w:spacing w:after="0" w:line="240" w:lineRule="auto"/>
        <w:jc w:val="both"/>
        <w:rPr>
          <w:rFonts w:ascii="Arial" w:hAnsi="Arial" w:cs="Arial"/>
          <w:sz w:val="24"/>
          <w:szCs w:val="24"/>
        </w:rPr>
      </w:pPr>
      <w:r w:rsidRPr="0038156D">
        <w:rPr>
          <w:rFonts w:ascii="Arial" w:hAnsi="Arial" w:cs="Arial"/>
          <w:sz w:val="24"/>
          <w:szCs w:val="24"/>
        </w:rPr>
        <w:t>Relacionar la clasificación, el pronóstico y la calificación de las lesiones</w:t>
      </w:r>
      <w:r w:rsidRPr="00A8745B">
        <w:rPr>
          <w:rFonts w:ascii="Arial" w:hAnsi="Arial" w:cs="Arial"/>
          <w:sz w:val="24"/>
          <w:szCs w:val="24"/>
        </w:rPr>
        <w:t xml:space="preserve"> desde el punto de vista medicolegal</w:t>
      </w:r>
      <w:r w:rsidRPr="0038156D">
        <w:rPr>
          <w:rFonts w:ascii="Arial" w:hAnsi="Arial" w:cs="Arial"/>
          <w:sz w:val="24"/>
          <w:szCs w:val="24"/>
        </w:rPr>
        <w:t>.</w:t>
      </w:r>
    </w:p>
    <w:p w:rsidR="00F872E7" w:rsidRDefault="00F872E7" w:rsidP="00F872E7">
      <w:pPr>
        <w:tabs>
          <w:tab w:val="num" w:pos="360"/>
        </w:tabs>
        <w:spacing w:after="0" w:line="240" w:lineRule="auto"/>
        <w:jc w:val="both"/>
        <w:rPr>
          <w:rFonts w:ascii="Arial" w:hAnsi="Arial" w:cs="Arial"/>
          <w:sz w:val="24"/>
          <w:szCs w:val="24"/>
        </w:rPr>
      </w:pPr>
      <w:r>
        <w:rPr>
          <w:rFonts w:ascii="Arial" w:hAnsi="Arial" w:cs="Arial"/>
          <w:sz w:val="24"/>
          <w:szCs w:val="24"/>
        </w:rPr>
        <w:t>Emitir el pronóstico medicolegal de las lesiones.</w:t>
      </w:r>
    </w:p>
    <w:p w:rsidR="00F872E7" w:rsidRDefault="00F872E7" w:rsidP="00F872E7">
      <w:pPr>
        <w:tabs>
          <w:tab w:val="num" w:pos="360"/>
        </w:tabs>
        <w:spacing w:after="0" w:line="240" w:lineRule="auto"/>
        <w:jc w:val="both"/>
        <w:rPr>
          <w:rFonts w:ascii="Arial" w:hAnsi="Arial" w:cs="Arial"/>
          <w:sz w:val="24"/>
          <w:szCs w:val="24"/>
        </w:rPr>
      </w:pPr>
      <w:r>
        <w:rPr>
          <w:rFonts w:ascii="Arial" w:hAnsi="Arial" w:cs="Arial"/>
          <w:sz w:val="24"/>
          <w:szCs w:val="24"/>
        </w:rPr>
        <w:t xml:space="preserve">Realizar la certificación de las lesiones con el llenado del Certificado de Asistencia de Primera </w:t>
      </w:r>
      <w:r w:rsidR="00227590" w:rsidRPr="00883BE1">
        <w:rPr>
          <w:rFonts w:ascii="Arial" w:hAnsi="Arial" w:cs="Arial"/>
          <w:sz w:val="24"/>
          <w:szCs w:val="24"/>
        </w:rPr>
        <w:t xml:space="preserve">Intención </w:t>
      </w:r>
      <w:r w:rsidR="00227590">
        <w:rPr>
          <w:rFonts w:ascii="Arial" w:hAnsi="Arial" w:cs="Arial"/>
          <w:sz w:val="24"/>
          <w:szCs w:val="24"/>
        </w:rPr>
        <w:t>de un</w:t>
      </w:r>
      <w:r w:rsidR="00227590" w:rsidRPr="00883BE1">
        <w:rPr>
          <w:rFonts w:ascii="Arial" w:hAnsi="Arial" w:cs="Arial"/>
          <w:sz w:val="24"/>
          <w:szCs w:val="24"/>
        </w:rPr>
        <w:t xml:space="preserve"> Lesionado. </w:t>
      </w:r>
    </w:p>
    <w:p w:rsidR="00E468EC" w:rsidRPr="00883BE1" w:rsidRDefault="00F70900" w:rsidP="00E468EC">
      <w:pPr>
        <w:pStyle w:val="texto"/>
        <w:spacing w:before="0" w:beforeAutospacing="0" w:after="0" w:afterAutospacing="0"/>
        <w:jc w:val="both"/>
        <w:rPr>
          <w:rFonts w:ascii="Arial" w:hAnsi="Arial" w:cs="Arial"/>
          <w:b/>
          <w:sz w:val="24"/>
          <w:szCs w:val="24"/>
          <w:lang w:val="es-ES"/>
        </w:rPr>
      </w:pPr>
      <w:r>
        <w:rPr>
          <w:rFonts w:ascii="Arial" w:hAnsi="Arial" w:cs="Arial"/>
          <w:sz w:val="24"/>
          <w:szCs w:val="24"/>
        </w:rPr>
        <w:lastRenderedPageBreak/>
        <w:t>Entender la importancia de la l</w:t>
      </w:r>
      <w:r w:rsidR="00E468EC" w:rsidRPr="00883BE1">
        <w:rPr>
          <w:rFonts w:ascii="Arial" w:hAnsi="Arial" w:cs="Arial"/>
          <w:sz w:val="24"/>
          <w:szCs w:val="24"/>
        </w:rPr>
        <w:t>abor preventivo–educativa ante las afecciones traumáticas fundamentales.</w:t>
      </w:r>
    </w:p>
    <w:p w:rsidR="00F872E7" w:rsidRDefault="00F872E7" w:rsidP="00F872E7">
      <w:pPr>
        <w:pStyle w:val="texto"/>
        <w:spacing w:before="0" w:beforeAutospacing="0" w:after="0" w:afterAutospacing="0"/>
        <w:jc w:val="both"/>
        <w:rPr>
          <w:rFonts w:ascii="Arial" w:hAnsi="Arial" w:cs="Arial"/>
          <w:b/>
          <w:sz w:val="24"/>
          <w:szCs w:val="24"/>
        </w:rPr>
      </w:pPr>
    </w:p>
    <w:p w:rsidR="00F872E7" w:rsidRPr="00471E1C" w:rsidRDefault="00F872E7" w:rsidP="00F872E7">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Contenido:</w:t>
      </w:r>
    </w:p>
    <w:p w:rsidR="00F872E7" w:rsidRDefault="00F872E7" w:rsidP="00F872E7">
      <w:pPr>
        <w:pStyle w:val="texto"/>
        <w:spacing w:before="0" w:beforeAutospacing="0" w:after="0" w:afterAutospacing="0"/>
        <w:jc w:val="both"/>
        <w:rPr>
          <w:rFonts w:ascii="Arial" w:hAnsi="Arial" w:cs="Arial"/>
          <w:b/>
          <w:sz w:val="24"/>
          <w:szCs w:val="24"/>
        </w:rPr>
      </w:pPr>
    </w:p>
    <w:p w:rsidR="00F872E7" w:rsidRPr="008C4FE3" w:rsidRDefault="00F872E7" w:rsidP="008C4FE3">
      <w:pPr>
        <w:pStyle w:val="texto"/>
        <w:numPr>
          <w:ilvl w:val="0"/>
          <w:numId w:val="21"/>
        </w:numPr>
        <w:spacing w:before="0" w:beforeAutospacing="0" w:after="0" w:afterAutospacing="0"/>
        <w:jc w:val="both"/>
        <w:rPr>
          <w:rFonts w:ascii="Arial" w:hAnsi="Arial" w:cs="Arial"/>
          <w:sz w:val="24"/>
          <w:szCs w:val="24"/>
        </w:rPr>
      </w:pPr>
      <w:r w:rsidRPr="008C4FE3">
        <w:rPr>
          <w:rFonts w:ascii="Arial" w:hAnsi="Arial" w:cs="Arial"/>
          <w:sz w:val="24"/>
          <w:szCs w:val="24"/>
        </w:rPr>
        <w:t xml:space="preserve">Los traumatismos en Medicina Legal. </w:t>
      </w:r>
    </w:p>
    <w:p w:rsidR="00F872E7" w:rsidRDefault="00F872E7" w:rsidP="00F872E7">
      <w:pPr>
        <w:pStyle w:val="texto"/>
        <w:spacing w:before="0" w:beforeAutospacing="0" w:after="0" w:afterAutospacing="0"/>
        <w:jc w:val="both"/>
        <w:rPr>
          <w:rFonts w:ascii="Arial" w:hAnsi="Arial" w:cs="Arial"/>
          <w:sz w:val="24"/>
          <w:szCs w:val="24"/>
        </w:rPr>
      </w:pPr>
      <w:r w:rsidRPr="00883BE1">
        <w:rPr>
          <w:rFonts w:ascii="Arial" w:hAnsi="Arial" w:cs="Arial"/>
          <w:sz w:val="24"/>
          <w:szCs w:val="24"/>
        </w:rPr>
        <w:t xml:space="preserve">La palabra Traumatología procede de </w:t>
      </w:r>
      <w:r>
        <w:rPr>
          <w:rFonts w:ascii="Arial" w:hAnsi="Arial" w:cs="Arial"/>
          <w:sz w:val="24"/>
          <w:szCs w:val="24"/>
        </w:rPr>
        <w:t xml:space="preserve">dos raíces griegas, trauma equivalente a herida y logos, tratado; se trata de la ciencia que estudia la acción de los agentes exteriores, físicos y químicos sobre la organización animal. </w:t>
      </w:r>
    </w:p>
    <w:p w:rsidR="00F872E7" w:rsidRDefault="00F872E7" w:rsidP="00F872E7">
      <w:pPr>
        <w:pStyle w:val="texto"/>
        <w:spacing w:before="0" w:beforeAutospacing="0" w:after="0" w:afterAutospacing="0"/>
        <w:jc w:val="both"/>
        <w:rPr>
          <w:rFonts w:ascii="Arial" w:hAnsi="Arial" w:cs="Arial"/>
          <w:sz w:val="24"/>
          <w:szCs w:val="24"/>
        </w:rPr>
      </w:pPr>
      <w:r>
        <w:rPr>
          <w:rFonts w:ascii="Arial" w:hAnsi="Arial" w:cs="Arial"/>
          <w:sz w:val="24"/>
          <w:szCs w:val="24"/>
        </w:rPr>
        <w:t>En Medicina Legal se emplea el concepto de lesión en vez de herida, ya que es un</w:t>
      </w:r>
      <w:r w:rsidRPr="00B20ADE">
        <w:rPr>
          <w:rFonts w:ascii="Arial" w:hAnsi="Arial" w:cs="Arial"/>
          <w:sz w:val="24"/>
          <w:szCs w:val="24"/>
        </w:rPr>
        <w:t xml:space="preserve"> término</w:t>
      </w:r>
      <w:r>
        <w:rPr>
          <w:rFonts w:ascii="Arial" w:hAnsi="Arial" w:cs="Arial"/>
          <w:sz w:val="24"/>
          <w:szCs w:val="24"/>
        </w:rPr>
        <w:t xml:space="preserve"> más amplio que </w:t>
      </w:r>
      <w:r w:rsidRPr="00B20ADE">
        <w:rPr>
          <w:rFonts w:ascii="Arial" w:hAnsi="Arial" w:cs="Arial"/>
          <w:sz w:val="24"/>
          <w:szCs w:val="24"/>
        </w:rPr>
        <w:t xml:space="preserve">comprende </w:t>
      </w:r>
      <w:r>
        <w:rPr>
          <w:rFonts w:ascii="Arial" w:hAnsi="Arial" w:cs="Arial"/>
          <w:sz w:val="24"/>
          <w:szCs w:val="24"/>
        </w:rPr>
        <w:t xml:space="preserve">a </w:t>
      </w:r>
      <w:r w:rsidRPr="00B20ADE">
        <w:rPr>
          <w:rFonts w:ascii="Arial" w:hAnsi="Arial" w:cs="Arial"/>
          <w:sz w:val="24"/>
          <w:szCs w:val="24"/>
        </w:rPr>
        <w:t>toda alteración anatómica o funcional, ocasionada por un agente externo o interno, sobre el cuerpo humano.</w:t>
      </w:r>
    </w:p>
    <w:p w:rsidR="00F872E7" w:rsidRDefault="00F872E7" w:rsidP="00F872E7">
      <w:pPr>
        <w:pStyle w:val="texto"/>
        <w:spacing w:before="0" w:beforeAutospacing="0" w:after="0" w:afterAutospacing="0"/>
        <w:jc w:val="both"/>
        <w:rPr>
          <w:rFonts w:ascii="Arial" w:hAnsi="Arial" w:cs="Arial"/>
          <w:sz w:val="24"/>
          <w:szCs w:val="24"/>
        </w:rPr>
      </w:pPr>
      <w:r>
        <w:rPr>
          <w:rFonts w:ascii="Arial" w:hAnsi="Arial" w:cs="Arial"/>
          <w:sz w:val="24"/>
          <w:szCs w:val="24"/>
        </w:rPr>
        <w:t xml:space="preserve">Cuando las alteraciones o daños al organismo son de tipo anatómico, se tratan de traumatismos que pueden ser: </w:t>
      </w:r>
    </w:p>
    <w:p w:rsidR="00F872E7" w:rsidRDefault="00F872E7" w:rsidP="00F872E7">
      <w:pPr>
        <w:pStyle w:val="texto"/>
        <w:numPr>
          <w:ilvl w:val="0"/>
          <w:numId w:val="8"/>
        </w:numPr>
        <w:spacing w:before="0" w:beforeAutospacing="0" w:after="0" w:afterAutospacing="0"/>
        <w:jc w:val="both"/>
        <w:rPr>
          <w:rFonts w:ascii="Arial" w:hAnsi="Arial" w:cs="Arial"/>
          <w:sz w:val="24"/>
          <w:szCs w:val="24"/>
        </w:rPr>
      </w:pPr>
      <w:r>
        <w:rPr>
          <w:rFonts w:ascii="Arial" w:hAnsi="Arial" w:cs="Arial"/>
          <w:sz w:val="24"/>
          <w:szCs w:val="24"/>
        </w:rPr>
        <w:t xml:space="preserve">Atendiendo al origen o lugar de donde proviene el agente: </w:t>
      </w:r>
    </w:p>
    <w:p w:rsidR="00F872E7" w:rsidRDefault="00F872E7" w:rsidP="00F872E7">
      <w:pPr>
        <w:pStyle w:val="texto"/>
        <w:numPr>
          <w:ilvl w:val="0"/>
          <w:numId w:val="7"/>
        </w:numPr>
        <w:spacing w:before="0" w:beforeAutospacing="0" w:after="0" w:afterAutospacing="0"/>
        <w:jc w:val="both"/>
        <w:rPr>
          <w:rFonts w:ascii="Arial" w:hAnsi="Arial" w:cs="Arial"/>
          <w:sz w:val="24"/>
          <w:szCs w:val="24"/>
        </w:rPr>
      </w:pPr>
      <w:r>
        <w:rPr>
          <w:rFonts w:ascii="Arial" w:hAnsi="Arial" w:cs="Arial"/>
          <w:sz w:val="24"/>
          <w:szCs w:val="24"/>
        </w:rPr>
        <w:t xml:space="preserve">el agente exógeno provoca los traumatismos exógenos </w:t>
      </w:r>
    </w:p>
    <w:p w:rsidR="00F872E7" w:rsidRDefault="00F872E7" w:rsidP="00F872E7">
      <w:pPr>
        <w:pStyle w:val="texto"/>
        <w:numPr>
          <w:ilvl w:val="0"/>
          <w:numId w:val="7"/>
        </w:numPr>
        <w:spacing w:before="0" w:beforeAutospacing="0" w:after="0" w:afterAutospacing="0"/>
        <w:jc w:val="both"/>
        <w:rPr>
          <w:rFonts w:ascii="Arial" w:hAnsi="Arial" w:cs="Arial"/>
          <w:sz w:val="24"/>
          <w:szCs w:val="24"/>
        </w:rPr>
      </w:pPr>
      <w:r>
        <w:rPr>
          <w:rFonts w:ascii="Arial" w:hAnsi="Arial" w:cs="Arial"/>
          <w:sz w:val="24"/>
          <w:szCs w:val="24"/>
        </w:rPr>
        <w:t>el agente endógeno provoca los traumatismos endógenos (lesiones por esfuerzos al actuar la potencia muscular para vencer una resistencia: rupturas musculares, hernias, prolapsos).</w:t>
      </w:r>
    </w:p>
    <w:p w:rsidR="00F872E7" w:rsidRDefault="00F872E7" w:rsidP="00F872E7">
      <w:pPr>
        <w:pStyle w:val="texto"/>
        <w:spacing w:before="0" w:beforeAutospacing="0" w:after="0" w:afterAutospacing="0"/>
        <w:jc w:val="both"/>
        <w:rPr>
          <w:rFonts w:ascii="Arial" w:hAnsi="Arial" w:cs="Arial"/>
          <w:sz w:val="24"/>
          <w:szCs w:val="24"/>
        </w:rPr>
      </w:pPr>
    </w:p>
    <w:p w:rsidR="00F872E7" w:rsidRDefault="00F872E7" w:rsidP="00F872E7">
      <w:pPr>
        <w:pStyle w:val="texto"/>
        <w:numPr>
          <w:ilvl w:val="0"/>
          <w:numId w:val="8"/>
        </w:numPr>
        <w:spacing w:before="0" w:beforeAutospacing="0" w:after="0" w:afterAutospacing="0"/>
        <w:jc w:val="both"/>
        <w:rPr>
          <w:rFonts w:ascii="Arial" w:hAnsi="Arial" w:cs="Arial"/>
          <w:sz w:val="24"/>
          <w:szCs w:val="24"/>
        </w:rPr>
      </w:pPr>
      <w:r w:rsidRPr="00B20A41">
        <w:rPr>
          <w:rFonts w:ascii="Arial" w:hAnsi="Arial" w:cs="Arial"/>
          <w:sz w:val="24"/>
          <w:szCs w:val="24"/>
        </w:rPr>
        <w:t xml:space="preserve">Atendiendo a la localización de la alteración producida: </w:t>
      </w:r>
    </w:p>
    <w:p w:rsidR="00F872E7" w:rsidRDefault="00F872E7" w:rsidP="00F872E7">
      <w:pPr>
        <w:pStyle w:val="texto"/>
        <w:numPr>
          <w:ilvl w:val="0"/>
          <w:numId w:val="7"/>
        </w:numPr>
        <w:spacing w:before="0" w:beforeAutospacing="0" w:after="0" w:afterAutospacing="0"/>
        <w:jc w:val="both"/>
        <w:rPr>
          <w:rFonts w:ascii="Arial" w:hAnsi="Arial" w:cs="Arial"/>
          <w:sz w:val="24"/>
          <w:szCs w:val="24"/>
        </w:rPr>
      </w:pPr>
      <w:r>
        <w:rPr>
          <w:rFonts w:ascii="Arial" w:hAnsi="Arial" w:cs="Arial"/>
          <w:sz w:val="24"/>
          <w:szCs w:val="24"/>
        </w:rPr>
        <w:t xml:space="preserve">traumatismos externos </w:t>
      </w:r>
    </w:p>
    <w:p w:rsidR="00F872E7" w:rsidRDefault="00F872E7" w:rsidP="00F872E7">
      <w:pPr>
        <w:pStyle w:val="texto"/>
        <w:numPr>
          <w:ilvl w:val="0"/>
          <w:numId w:val="7"/>
        </w:numPr>
        <w:spacing w:before="0" w:beforeAutospacing="0" w:after="0" w:afterAutospacing="0"/>
        <w:jc w:val="both"/>
        <w:rPr>
          <w:rFonts w:ascii="Arial" w:hAnsi="Arial" w:cs="Arial"/>
          <w:sz w:val="24"/>
          <w:szCs w:val="24"/>
        </w:rPr>
      </w:pPr>
      <w:r>
        <w:rPr>
          <w:rFonts w:ascii="Arial" w:hAnsi="Arial" w:cs="Arial"/>
          <w:sz w:val="24"/>
          <w:szCs w:val="24"/>
        </w:rPr>
        <w:t xml:space="preserve">traumatismos internos </w:t>
      </w:r>
    </w:p>
    <w:p w:rsidR="00F872E7" w:rsidRPr="00B20A41" w:rsidRDefault="00F872E7" w:rsidP="00F872E7">
      <w:pPr>
        <w:pStyle w:val="texto"/>
        <w:spacing w:before="0" w:beforeAutospacing="0" w:after="0" w:afterAutospacing="0"/>
        <w:ind w:left="1428"/>
        <w:jc w:val="both"/>
        <w:rPr>
          <w:rFonts w:ascii="Arial" w:hAnsi="Arial" w:cs="Arial"/>
          <w:sz w:val="24"/>
          <w:szCs w:val="24"/>
        </w:rPr>
      </w:pPr>
    </w:p>
    <w:p w:rsidR="00F872E7" w:rsidRDefault="00F872E7" w:rsidP="00F872E7">
      <w:pPr>
        <w:pStyle w:val="texto"/>
        <w:spacing w:before="0" w:beforeAutospacing="0" w:after="0" w:afterAutospacing="0"/>
        <w:jc w:val="both"/>
        <w:rPr>
          <w:rFonts w:ascii="Arial" w:hAnsi="Arial" w:cs="Arial"/>
          <w:sz w:val="24"/>
          <w:szCs w:val="24"/>
        </w:rPr>
      </w:pPr>
      <w:r>
        <w:rPr>
          <w:rFonts w:ascii="Arial" w:hAnsi="Arial" w:cs="Arial"/>
          <w:sz w:val="24"/>
          <w:szCs w:val="24"/>
        </w:rPr>
        <w:t xml:space="preserve">Los </w:t>
      </w:r>
      <w:r w:rsidRPr="00B20ADE">
        <w:rPr>
          <w:rFonts w:ascii="Arial" w:hAnsi="Arial" w:cs="Arial"/>
          <w:sz w:val="24"/>
          <w:szCs w:val="24"/>
        </w:rPr>
        <w:t>agente</w:t>
      </w:r>
      <w:r>
        <w:rPr>
          <w:rFonts w:ascii="Arial" w:hAnsi="Arial" w:cs="Arial"/>
          <w:sz w:val="24"/>
          <w:szCs w:val="24"/>
        </w:rPr>
        <w:t>s</w:t>
      </w:r>
      <w:r w:rsidRPr="00B20ADE">
        <w:rPr>
          <w:rFonts w:ascii="Arial" w:hAnsi="Arial" w:cs="Arial"/>
          <w:sz w:val="24"/>
          <w:szCs w:val="24"/>
        </w:rPr>
        <w:t xml:space="preserve"> externo</w:t>
      </w:r>
      <w:r>
        <w:rPr>
          <w:rFonts w:ascii="Arial" w:hAnsi="Arial" w:cs="Arial"/>
          <w:sz w:val="24"/>
          <w:szCs w:val="24"/>
        </w:rPr>
        <w:t>spueden ser:</w:t>
      </w:r>
      <w:r w:rsidR="00D85015">
        <w:rPr>
          <w:rFonts w:ascii="Arial" w:hAnsi="Arial" w:cs="Arial"/>
          <w:sz w:val="24"/>
          <w:szCs w:val="24"/>
        </w:rPr>
        <w:t xml:space="preserve"> (Anexo 1)</w:t>
      </w:r>
    </w:p>
    <w:p w:rsidR="00F872E7" w:rsidRDefault="00F872E7" w:rsidP="00F872E7">
      <w:pPr>
        <w:pStyle w:val="texto"/>
        <w:numPr>
          <w:ilvl w:val="0"/>
          <w:numId w:val="8"/>
        </w:numPr>
        <w:spacing w:before="0" w:beforeAutospacing="0" w:after="0" w:afterAutospacing="0"/>
        <w:jc w:val="both"/>
        <w:rPr>
          <w:rFonts w:ascii="Arial" w:hAnsi="Arial" w:cs="Arial"/>
          <w:sz w:val="24"/>
          <w:szCs w:val="24"/>
        </w:rPr>
      </w:pPr>
      <w:r>
        <w:rPr>
          <w:rFonts w:ascii="Arial" w:hAnsi="Arial" w:cs="Arial"/>
          <w:sz w:val="24"/>
          <w:szCs w:val="24"/>
        </w:rPr>
        <w:t>Mecánicos</w:t>
      </w:r>
    </w:p>
    <w:p w:rsidR="00F872E7" w:rsidRDefault="00F872E7" w:rsidP="00F872E7">
      <w:pPr>
        <w:pStyle w:val="texto"/>
        <w:numPr>
          <w:ilvl w:val="0"/>
          <w:numId w:val="8"/>
        </w:numPr>
        <w:spacing w:before="0" w:beforeAutospacing="0" w:after="0" w:afterAutospacing="0"/>
        <w:jc w:val="both"/>
        <w:rPr>
          <w:rFonts w:ascii="Arial" w:hAnsi="Arial" w:cs="Arial"/>
          <w:sz w:val="24"/>
          <w:szCs w:val="24"/>
        </w:rPr>
      </w:pPr>
      <w:r>
        <w:rPr>
          <w:rFonts w:ascii="Arial" w:hAnsi="Arial" w:cs="Arial"/>
          <w:sz w:val="24"/>
          <w:szCs w:val="24"/>
        </w:rPr>
        <w:t>Físicos</w:t>
      </w:r>
    </w:p>
    <w:p w:rsidR="00F872E7" w:rsidRDefault="00F872E7" w:rsidP="00F872E7">
      <w:pPr>
        <w:pStyle w:val="texto"/>
        <w:numPr>
          <w:ilvl w:val="0"/>
          <w:numId w:val="8"/>
        </w:numPr>
        <w:spacing w:before="0" w:beforeAutospacing="0" w:after="0" w:afterAutospacing="0"/>
        <w:jc w:val="both"/>
        <w:rPr>
          <w:rFonts w:ascii="Arial" w:hAnsi="Arial" w:cs="Arial"/>
          <w:sz w:val="24"/>
          <w:szCs w:val="24"/>
        </w:rPr>
      </w:pPr>
      <w:r>
        <w:rPr>
          <w:rFonts w:ascii="Arial" w:hAnsi="Arial" w:cs="Arial"/>
          <w:sz w:val="24"/>
          <w:szCs w:val="24"/>
        </w:rPr>
        <w:t xml:space="preserve">Químicos </w:t>
      </w:r>
    </w:p>
    <w:p w:rsidR="00F872E7" w:rsidRDefault="00F872E7" w:rsidP="00F872E7">
      <w:pPr>
        <w:pStyle w:val="texto"/>
        <w:spacing w:before="0" w:beforeAutospacing="0" w:after="0" w:afterAutospacing="0"/>
        <w:jc w:val="both"/>
        <w:rPr>
          <w:rFonts w:ascii="Arial" w:hAnsi="Arial" w:cs="Arial"/>
          <w:sz w:val="24"/>
          <w:szCs w:val="24"/>
        </w:rPr>
      </w:pPr>
    </w:p>
    <w:p w:rsidR="00F872E7" w:rsidRDefault="00F872E7" w:rsidP="00F872E7">
      <w:pPr>
        <w:pStyle w:val="texto"/>
        <w:spacing w:before="0" w:beforeAutospacing="0" w:after="0" w:afterAutospacing="0"/>
        <w:jc w:val="both"/>
        <w:rPr>
          <w:rFonts w:ascii="Arial" w:hAnsi="Arial" w:cs="Arial"/>
          <w:sz w:val="24"/>
          <w:szCs w:val="24"/>
        </w:rPr>
      </w:pPr>
      <w:r>
        <w:rPr>
          <w:rFonts w:ascii="Arial" w:hAnsi="Arial" w:cs="Arial"/>
          <w:sz w:val="24"/>
          <w:szCs w:val="24"/>
        </w:rPr>
        <w:t>La acción debida a agentes mecánicos es:</w:t>
      </w:r>
    </w:p>
    <w:p w:rsidR="00F872E7" w:rsidRDefault="00F872E7" w:rsidP="00F872E7">
      <w:pPr>
        <w:pStyle w:val="texto"/>
        <w:numPr>
          <w:ilvl w:val="0"/>
          <w:numId w:val="9"/>
        </w:numPr>
        <w:spacing w:before="0" w:beforeAutospacing="0" w:after="0" w:afterAutospacing="0"/>
        <w:jc w:val="both"/>
        <w:rPr>
          <w:rFonts w:ascii="Arial" w:hAnsi="Arial" w:cs="Arial"/>
          <w:sz w:val="24"/>
          <w:szCs w:val="24"/>
        </w:rPr>
      </w:pPr>
      <w:r>
        <w:rPr>
          <w:rFonts w:ascii="Arial" w:hAnsi="Arial" w:cs="Arial"/>
          <w:sz w:val="24"/>
          <w:szCs w:val="24"/>
        </w:rPr>
        <w:t>Traumatismo activo: el efecto de los agentes mecánicos animados de movimiento y velocidad al chocar contra el sujeto.</w:t>
      </w:r>
    </w:p>
    <w:p w:rsidR="00F872E7" w:rsidRDefault="00F872E7" w:rsidP="00F872E7">
      <w:pPr>
        <w:pStyle w:val="texto"/>
        <w:numPr>
          <w:ilvl w:val="0"/>
          <w:numId w:val="9"/>
        </w:numPr>
        <w:spacing w:before="0" w:beforeAutospacing="0" w:after="0" w:afterAutospacing="0"/>
        <w:jc w:val="both"/>
        <w:rPr>
          <w:rFonts w:ascii="Arial" w:hAnsi="Arial" w:cs="Arial"/>
          <w:sz w:val="24"/>
          <w:szCs w:val="24"/>
        </w:rPr>
      </w:pPr>
      <w:r>
        <w:rPr>
          <w:rFonts w:ascii="Arial" w:hAnsi="Arial" w:cs="Arial"/>
          <w:sz w:val="24"/>
          <w:szCs w:val="24"/>
        </w:rPr>
        <w:t>Traumatismo pasivo: el sujeto dotado de movimiento y velocidad se proyecta contra el agente mecánicoinmóvil.</w:t>
      </w:r>
    </w:p>
    <w:p w:rsidR="00F872E7" w:rsidRDefault="00F872E7" w:rsidP="00F872E7">
      <w:pPr>
        <w:pStyle w:val="texto"/>
        <w:numPr>
          <w:ilvl w:val="0"/>
          <w:numId w:val="9"/>
        </w:numPr>
        <w:spacing w:before="0" w:beforeAutospacing="0" w:after="0" w:afterAutospacing="0"/>
        <w:jc w:val="both"/>
        <w:rPr>
          <w:rFonts w:ascii="Arial" w:hAnsi="Arial" w:cs="Arial"/>
          <w:sz w:val="24"/>
          <w:szCs w:val="24"/>
        </w:rPr>
      </w:pPr>
      <w:r>
        <w:rPr>
          <w:rFonts w:ascii="Arial" w:hAnsi="Arial" w:cs="Arial"/>
          <w:sz w:val="24"/>
          <w:szCs w:val="24"/>
        </w:rPr>
        <w:t>Traumatismo mixto: tanto el sujeto que resulta lesionado o dañado como el agente vulnerante están dotados de movimiento y velocidad.</w:t>
      </w:r>
    </w:p>
    <w:p w:rsidR="00F872E7" w:rsidRDefault="00F872E7" w:rsidP="00F872E7">
      <w:pPr>
        <w:pStyle w:val="texto"/>
        <w:spacing w:before="0" w:beforeAutospacing="0" w:after="0" w:afterAutospacing="0"/>
        <w:jc w:val="both"/>
        <w:rPr>
          <w:rFonts w:ascii="Arial" w:hAnsi="Arial" w:cs="Arial"/>
          <w:sz w:val="24"/>
          <w:szCs w:val="24"/>
        </w:rPr>
      </w:pPr>
    </w:p>
    <w:p w:rsidR="00F872E7" w:rsidRDefault="00F872E7" w:rsidP="00F872E7">
      <w:pPr>
        <w:pStyle w:val="texto"/>
        <w:spacing w:before="0" w:beforeAutospacing="0" w:after="0" w:afterAutospacing="0"/>
        <w:jc w:val="both"/>
        <w:rPr>
          <w:rFonts w:ascii="Arial" w:hAnsi="Arial" w:cs="Arial"/>
          <w:sz w:val="24"/>
          <w:szCs w:val="24"/>
        </w:rPr>
      </w:pPr>
      <w:r>
        <w:rPr>
          <w:rFonts w:ascii="Arial" w:hAnsi="Arial" w:cs="Arial"/>
          <w:sz w:val="24"/>
          <w:szCs w:val="24"/>
        </w:rPr>
        <w:t>Agente vulnerante: cuerpo sólido que determina la alteración de los tejidos.</w:t>
      </w:r>
    </w:p>
    <w:p w:rsidR="00F872E7" w:rsidRDefault="00F872E7" w:rsidP="00F872E7">
      <w:pPr>
        <w:pStyle w:val="texto"/>
        <w:spacing w:before="0" w:beforeAutospacing="0" w:after="0" w:afterAutospacing="0"/>
        <w:jc w:val="both"/>
        <w:rPr>
          <w:rFonts w:ascii="Arial" w:hAnsi="Arial" w:cs="Arial"/>
          <w:sz w:val="24"/>
          <w:szCs w:val="24"/>
        </w:rPr>
      </w:pPr>
    </w:p>
    <w:p w:rsidR="00F872E7" w:rsidRDefault="00F872E7" w:rsidP="00F872E7">
      <w:pPr>
        <w:pStyle w:val="texto"/>
        <w:spacing w:before="0" w:beforeAutospacing="0" w:after="0" w:afterAutospacing="0"/>
        <w:jc w:val="both"/>
        <w:rPr>
          <w:rFonts w:ascii="Arial" w:hAnsi="Arial" w:cs="Arial"/>
          <w:sz w:val="24"/>
          <w:szCs w:val="24"/>
        </w:rPr>
      </w:pPr>
      <w:r>
        <w:rPr>
          <w:rFonts w:ascii="Arial" w:hAnsi="Arial" w:cs="Arial"/>
          <w:sz w:val="24"/>
          <w:szCs w:val="24"/>
        </w:rPr>
        <w:t>El efecto traumático puede producir:</w:t>
      </w:r>
    </w:p>
    <w:p w:rsidR="00F872E7" w:rsidRDefault="00F872E7" w:rsidP="00F872E7">
      <w:pPr>
        <w:pStyle w:val="texto"/>
        <w:numPr>
          <w:ilvl w:val="0"/>
          <w:numId w:val="10"/>
        </w:numPr>
        <w:spacing w:before="0" w:beforeAutospacing="0" w:after="0" w:afterAutospacing="0"/>
        <w:jc w:val="both"/>
        <w:rPr>
          <w:rFonts w:ascii="Arial" w:hAnsi="Arial" w:cs="Arial"/>
          <w:sz w:val="24"/>
          <w:szCs w:val="24"/>
        </w:rPr>
      </w:pPr>
      <w:r>
        <w:rPr>
          <w:rFonts w:ascii="Arial" w:hAnsi="Arial" w:cs="Arial"/>
          <w:sz w:val="24"/>
          <w:szCs w:val="24"/>
        </w:rPr>
        <w:t>Acción local: en el mismo sitio de aplicación del agente vulnerante.</w:t>
      </w:r>
    </w:p>
    <w:p w:rsidR="00F872E7" w:rsidRDefault="00F872E7" w:rsidP="00F872E7">
      <w:pPr>
        <w:pStyle w:val="texto"/>
        <w:numPr>
          <w:ilvl w:val="0"/>
          <w:numId w:val="10"/>
        </w:numPr>
        <w:spacing w:before="0" w:beforeAutospacing="0" w:after="0" w:afterAutospacing="0"/>
        <w:ind w:left="714" w:hanging="357"/>
        <w:jc w:val="both"/>
        <w:rPr>
          <w:rFonts w:ascii="Arial" w:hAnsi="Arial" w:cs="Arial"/>
          <w:sz w:val="24"/>
          <w:szCs w:val="24"/>
        </w:rPr>
      </w:pPr>
      <w:r>
        <w:rPr>
          <w:rFonts w:ascii="Arial" w:hAnsi="Arial" w:cs="Arial"/>
          <w:sz w:val="24"/>
          <w:szCs w:val="24"/>
        </w:rPr>
        <w:t>Acción a distancia: en un punto alejado de la aplicación de la fuerza.</w:t>
      </w:r>
    </w:p>
    <w:p w:rsidR="00F872E7" w:rsidRDefault="00F872E7" w:rsidP="00F872E7">
      <w:pPr>
        <w:pStyle w:val="texto"/>
        <w:spacing w:before="0" w:beforeAutospacing="0" w:after="0" w:afterAutospacing="0"/>
        <w:jc w:val="both"/>
        <w:rPr>
          <w:rFonts w:ascii="Arial" w:hAnsi="Arial" w:cs="Arial"/>
          <w:sz w:val="24"/>
          <w:szCs w:val="24"/>
        </w:rPr>
      </w:pPr>
    </w:p>
    <w:p w:rsidR="00F872E7" w:rsidRDefault="00F872E7" w:rsidP="00F872E7">
      <w:pPr>
        <w:pStyle w:val="texto"/>
        <w:spacing w:before="0" w:beforeAutospacing="0" w:after="0" w:afterAutospacing="0"/>
        <w:jc w:val="both"/>
        <w:rPr>
          <w:rFonts w:ascii="Arial" w:hAnsi="Arial" w:cs="Arial"/>
          <w:sz w:val="24"/>
          <w:szCs w:val="24"/>
        </w:rPr>
      </w:pPr>
      <w:r>
        <w:rPr>
          <w:rFonts w:ascii="Arial" w:hAnsi="Arial" w:cs="Arial"/>
          <w:sz w:val="24"/>
          <w:szCs w:val="24"/>
        </w:rPr>
        <w:t xml:space="preserve">El efecto traumático desde el punto de vista de su aparición cronológica puede ser: </w:t>
      </w:r>
    </w:p>
    <w:p w:rsidR="00F872E7" w:rsidRDefault="00F872E7" w:rsidP="00F872E7">
      <w:pPr>
        <w:pStyle w:val="texto"/>
        <w:numPr>
          <w:ilvl w:val="0"/>
          <w:numId w:val="10"/>
        </w:numPr>
        <w:spacing w:before="0" w:beforeAutospacing="0" w:after="0" w:afterAutospacing="0"/>
        <w:jc w:val="both"/>
        <w:rPr>
          <w:rFonts w:ascii="Arial" w:hAnsi="Arial" w:cs="Arial"/>
          <w:sz w:val="24"/>
          <w:szCs w:val="24"/>
        </w:rPr>
      </w:pPr>
      <w:r>
        <w:rPr>
          <w:rFonts w:ascii="Arial" w:hAnsi="Arial" w:cs="Arial"/>
          <w:sz w:val="24"/>
          <w:szCs w:val="24"/>
        </w:rPr>
        <w:t>Inmediato.</w:t>
      </w:r>
    </w:p>
    <w:p w:rsidR="00F872E7" w:rsidRDefault="00F872E7" w:rsidP="00F872E7">
      <w:pPr>
        <w:pStyle w:val="texto"/>
        <w:numPr>
          <w:ilvl w:val="0"/>
          <w:numId w:val="10"/>
        </w:numPr>
        <w:spacing w:before="0" w:beforeAutospacing="0" w:after="0" w:afterAutospacing="0"/>
        <w:jc w:val="both"/>
        <w:rPr>
          <w:rFonts w:ascii="Arial" w:hAnsi="Arial" w:cs="Arial"/>
          <w:sz w:val="24"/>
          <w:szCs w:val="24"/>
        </w:rPr>
      </w:pPr>
      <w:r>
        <w:rPr>
          <w:rFonts w:ascii="Arial" w:hAnsi="Arial" w:cs="Arial"/>
          <w:sz w:val="24"/>
          <w:szCs w:val="24"/>
        </w:rPr>
        <w:t>Tardío.</w:t>
      </w:r>
    </w:p>
    <w:p w:rsidR="00F872E7" w:rsidRDefault="00F872E7" w:rsidP="00F872E7">
      <w:pPr>
        <w:pStyle w:val="texto"/>
        <w:spacing w:before="0" w:beforeAutospacing="0" w:after="0" w:afterAutospacing="0"/>
        <w:jc w:val="both"/>
        <w:rPr>
          <w:rFonts w:ascii="Arial" w:hAnsi="Arial" w:cs="Arial"/>
          <w:sz w:val="24"/>
          <w:szCs w:val="24"/>
        </w:rPr>
      </w:pPr>
    </w:p>
    <w:p w:rsidR="00F872E7" w:rsidRPr="008C4FE3" w:rsidRDefault="00F872E7" w:rsidP="008C4FE3">
      <w:pPr>
        <w:pStyle w:val="texto"/>
        <w:numPr>
          <w:ilvl w:val="0"/>
          <w:numId w:val="21"/>
        </w:numPr>
        <w:spacing w:before="0" w:beforeAutospacing="0" w:after="0" w:afterAutospacing="0"/>
        <w:jc w:val="both"/>
        <w:rPr>
          <w:rFonts w:ascii="Arial" w:hAnsi="Arial" w:cs="Arial"/>
          <w:sz w:val="24"/>
          <w:szCs w:val="24"/>
        </w:rPr>
      </w:pPr>
      <w:r w:rsidRPr="008C4FE3">
        <w:rPr>
          <w:rFonts w:ascii="Arial" w:hAnsi="Arial" w:cs="Arial"/>
          <w:sz w:val="24"/>
          <w:szCs w:val="24"/>
        </w:rPr>
        <w:t xml:space="preserve">Los delitos. Definición y variedades. </w:t>
      </w:r>
    </w:p>
    <w:p w:rsidR="00F872E7" w:rsidRDefault="00F872E7" w:rsidP="00F872E7">
      <w:pPr>
        <w:pStyle w:val="texto"/>
        <w:spacing w:before="0" w:beforeAutospacing="0" w:after="0" w:afterAutospacing="0"/>
        <w:jc w:val="both"/>
        <w:rPr>
          <w:rFonts w:ascii="Arial" w:hAnsi="Arial" w:cs="Arial"/>
          <w:sz w:val="24"/>
          <w:szCs w:val="24"/>
        </w:rPr>
      </w:pPr>
      <w:r>
        <w:rPr>
          <w:rFonts w:ascii="Arial" w:hAnsi="Arial" w:cs="Arial"/>
          <w:sz w:val="24"/>
          <w:szCs w:val="24"/>
        </w:rPr>
        <w:t>Desde el punto de vista asistencial no es necesario distinguir si las lesiones que presenta un paciente están originadas por un delito, pero desde el punto de vista jurídico sí, ya que constituyen el elemento objetivo del delito de lesiones y de otros de mayor entidad de acuerdo con las consecuencias que producen, lo que provoca el interés medicolegal.</w:t>
      </w:r>
    </w:p>
    <w:p w:rsidR="00F872E7" w:rsidRDefault="00F872E7" w:rsidP="00F872E7">
      <w:pPr>
        <w:pStyle w:val="texto"/>
        <w:spacing w:before="0" w:beforeAutospacing="0" w:after="0" w:afterAutospacing="0"/>
        <w:jc w:val="both"/>
        <w:rPr>
          <w:rFonts w:ascii="Arial" w:hAnsi="Arial" w:cs="Arial"/>
          <w:sz w:val="24"/>
          <w:szCs w:val="24"/>
        </w:rPr>
      </w:pPr>
      <w:r>
        <w:rPr>
          <w:rFonts w:ascii="Arial" w:hAnsi="Arial" w:cs="Arial"/>
          <w:sz w:val="24"/>
          <w:szCs w:val="24"/>
        </w:rPr>
        <w:lastRenderedPageBreak/>
        <w:t>El delito de lesiones se determina cuando al concepto medicolegal de lesión, daño o alteración morbosa orgánica de los tejidos debida a una violencia exterior, se le adiciona el concepto jurídico de responsabilidad penal, la cual puede ser culposa que es la acción consciente sin deseo de hacer daño o dolosa, cuando existe la intención de provocarlo.</w:t>
      </w:r>
    </w:p>
    <w:p w:rsidR="00F872E7" w:rsidRDefault="00F872E7" w:rsidP="00F872E7">
      <w:pPr>
        <w:pStyle w:val="texto"/>
        <w:spacing w:before="0" w:beforeAutospacing="0" w:after="0" w:afterAutospacing="0"/>
        <w:jc w:val="both"/>
        <w:rPr>
          <w:rFonts w:ascii="Arial" w:hAnsi="Arial" w:cs="Arial"/>
          <w:sz w:val="24"/>
          <w:szCs w:val="24"/>
        </w:rPr>
      </w:pPr>
      <w:r>
        <w:rPr>
          <w:rFonts w:ascii="Arial" w:hAnsi="Arial" w:cs="Arial"/>
          <w:sz w:val="24"/>
          <w:szCs w:val="24"/>
        </w:rPr>
        <w:t>Lesiones que inicialmente pueden haber sido un delito de lesionesy que al principio no se consideraron mortales, por una complicación pueden determinar la muerte del individuo y dar lugar al delito de homicidio.</w:t>
      </w:r>
    </w:p>
    <w:p w:rsidR="00F872E7" w:rsidRDefault="00F872E7" w:rsidP="00F872E7">
      <w:pPr>
        <w:pStyle w:val="texto"/>
        <w:spacing w:before="0" w:beforeAutospacing="0" w:after="0" w:afterAutospacing="0"/>
        <w:jc w:val="both"/>
        <w:rPr>
          <w:rFonts w:ascii="Arial" w:hAnsi="Arial" w:cs="Arial"/>
          <w:sz w:val="24"/>
          <w:szCs w:val="24"/>
        </w:rPr>
      </w:pPr>
      <w:r>
        <w:rPr>
          <w:rFonts w:ascii="Arial" w:hAnsi="Arial" w:cs="Arial"/>
          <w:sz w:val="24"/>
          <w:szCs w:val="24"/>
        </w:rPr>
        <w:t>Un traumatismo productor de un aborto constituirá el delito de aborto ilícito y no de lesiones.</w:t>
      </w:r>
    </w:p>
    <w:p w:rsidR="00F872E7" w:rsidRDefault="00F872E7" w:rsidP="00F872E7">
      <w:pPr>
        <w:pStyle w:val="texto"/>
        <w:spacing w:before="0" w:beforeAutospacing="0" w:after="0" w:afterAutospacing="0"/>
        <w:jc w:val="both"/>
        <w:rPr>
          <w:rFonts w:ascii="Arial" w:hAnsi="Arial" w:cs="Arial"/>
          <w:sz w:val="24"/>
          <w:szCs w:val="24"/>
        </w:rPr>
      </w:pPr>
      <w:r>
        <w:rPr>
          <w:rFonts w:ascii="Arial" w:hAnsi="Arial" w:cs="Arial"/>
          <w:sz w:val="24"/>
          <w:szCs w:val="24"/>
        </w:rPr>
        <w:t>Lesiones provocadas por agentes químicos pueden provocar un delito de lesiones o de  asesinato si provoca la muerte  (envenenamiento).</w:t>
      </w:r>
    </w:p>
    <w:p w:rsidR="00F872E7" w:rsidRDefault="00F872E7" w:rsidP="00F872E7">
      <w:pPr>
        <w:pStyle w:val="texto"/>
        <w:spacing w:before="0" w:beforeAutospacing="0" w:after="0" w:afterAutospacing="0"/>
        <w:jc w:val="both"/>
        <w:rPr>
          <w:rFonts w:ascii="Arial" w:hAnsi="Arial" w:cs="Arial"/>
          <w:sz w:val="24"/>
          <w:szCs w:val="24"/>
        </w:rPr>
      </w:pPr>
      <w:r w:rsidRPr="00A105F6">
        <w:rPr>
          <w:rFonts w:ascii="Arial" w:hAnsi="Arial" w:cs="Arial"/>
          <w:sz w:val="24"/>
          <w:szCs w:val="24"/>
        </w:rPr>
        <w:t>No constituyen delito de lesiones, lasautoinfligidas o autolesiones, que son lostrauma</w:t>
      </w:r>
      <w:r>
        <w:rPr>
          <w:rFonts w:ascii="Arial" w:hAnsi="Arial" w:cs="Arial"/>
          <w:sz w:val="24"/>
          <w:szCs w:val="24"/>
        </w:rPr>
        <w:t>tismos causados a sí mismo</w:t>
      </w:r>
      <w:r w:rsidRPr="00A105F6">
        <w:rPr>
          <w:rFonts w:ascii="Arial" w:hAnsi="Arial" w:cs="Arial"/>
          <w:sz w:val="24"/>
          <w:szCs w:val="24"/>
        </w:rPr>
        <w:t xml:space="preserve">, ni </w:t>
      </w:r>
      <w:r>
        <w:rPr>
          <w:rFonts w:ascii="Arial" w:hAnsi="Arial" w:cs="Arial"/>
          <w:sz w:val="24"/>
          <w:szCs w:val="24"/>
        </w:rPr>
        <w:t>e</w:t>
      </w:r>
      <w:r w:rsidRPr="00A105F6">
        <w:rPr>
          <w:rFonts w:ascii="Arial" w:hAnsi="Arial" w:cs="Arial"/>
          <w:sz w:val="24"/>
          <w:szCs w:val="24"/>
        </w:rPr>
        <w:t>l accidente común y</w:t>
      </w:r>
      <w:r>
        <w:rPr>
          <w:rFonts w:ascii="Arial" w:hAnsi="Arial" w:cs="Arial"/>
          <w:sz w:val="24"/>
          <w:szCs w:val="24"/>
        </w:rPr>
        <w:t xml:space="preserve"> el</w:t>
      </w:r>
      <w:r w:rsidRPr="00A105F6">
        <w:rPr>
          <w:rFonts w:ascii="Arial" w:hAnsi="Arial" w:cs="Arial"/>
          <w:sz w:val="24"/>
          <w:szCs w:val="24"/>
        </w:rPr>
        <w:t xml:space="preserve"> accidente de trabajo</w:t>
      </w:r>
      <w:r>
        <w:rPr>
          <w:rFonts w:ascii="Arial" w:hAnsi="Arial" w:cs="Arial"/>
          <w:sz w:val="24"/>
          <w:szCs w:val="24"/>
        </w:rPr>
        <w:t xml:space="preserve">, ya que </w:t>
      </w:r>
      <w:r w:rsidRPr="00A105F6">
        <w:rPr>
          <w:rFonts w:ascii="Arial" w:hAnsi="Arial" w:cs="Arial"/>
          <w:sz w:val="24"/>
          <w:szCs w:val="24"/>
        </w:rPr>
        <w:t xml:space="preserve">no </w:t>
      </w:r>
      <w:r>
        <w:rPr>
          <w:rFonts w:ascii="Arial" w:hAnsi="Arial" w:cs="Arial"/>
          <w:sz w:val="24"/>
          <w:szCs w:val="24"/>
        </w:rPr>
        <w:t>implican</w:t>
      </w:r>
      <w:r w:rsidRPr="00A105F6">
        <w:rPr>
          <w:rFonts w:ascii="Arial" w:hAnsi="Arial" w:cs="Arial"/>
          <w:sz w:val="24"/>
          <w:szCs w:val="24"/>
        </w:rPr>
        <w:t xml:space="preserve"> responsabilidadpenal</w:t>
      </w:r>
      <w:r>
        <w:rPr>
          <w:rFonts w:ascii="Arial" w:hAnsi="Arial" w:cs="Arial"/>
          <w:sz w:val="24"/>
          <w:szCs w:val="24"/>
        </w:rPr>
        <w:t xml:space="preserve"> y </w:t>
      </w:r>
      <w:r w:rsidRPr="00A105F6">
        <w:rPr>
          <w:rFonts w:ascii="Arial" w:hAnsi="Arial" w:cs="Arial"/>
          <w:sz w:val="24"/>
          <w:szCs w:val="24"/>
        </w:rPr>
        <w:t>a los pacientes que sufren estas afecciones no seles llama lesionados, sino accidentados.</w:t>
      </w:r>
    </w:p>
    <w:p w:rsidR="00F872E7" w:rsidRPr="00883BE1" w:rsidRDefault="00F872E7" w:rsidP="00F872E7">
      <w:pPr>
        <w:pStyle w:val="texto"/>
        <w:spacing w:before="0" w:beforeAutospacing="0" w:after="0" w:afterAutospacing="0"/>
        <w:jc w:val="both"/>
        <w:rPr>
          <w:rFonts w:ascii="Arial" w:hAnsi="Arial" w:cs="Arial"/>
          <w:sz w:val="24"/>
          <w:szCs w:val="24"/>
        </w:rPr>
      </w:pPr>
    </w:p>
    <w:p w:rsidR="00F872E7" w:rsidRPr="008C4FE3" w:rsidRDefault="00F872E7" w:rsidP="008C4FE3">
      <w:pPr>
        <w:pStyle w:val="texto"/>
        <w:numPr>
          <w:ilvl w:val="0"/>
          <w:numId w:val="21"/>
        </w:numPr>
        <w:spacing w:before="0" w:beforeAutospacing="0" w:after="0" w:afterAutospacing="0"/>
        <w:jc w:val="both"/>
        <w:rPr>
          <w:rFonts w:ascii="Arial" w:hAnsi="Arial" w:cs="Arial"/>
          <w:sz w:val="24"/>
          <w:szCs w:val="24"/>
        </w:rPr>
      </w:pPr>
      <w:r w:rsidRPr="008C4FE3">
        <w:rPr>
          <w:rFonts w:ascii="Arial" w:hAnsi="Arial" w:cs="Arial"/>
          <w:sz w:val="24"/>
          <w:szCs w:val="24"/>
        </w:rPr>
        <w:t xml:space="preserve">Actuaciones medicolegales </w:t>
      </w:r>
      <w:r w:rsidR="00C479C9">
        <w:rPr>
          <w:rFonts w:ascii="Arial" w:hAnsi="Arial" w:cs="Arial"/>
          <w:sz w:val="24"/>
          <w:szCs w:val="24"/>
        </w:rPr>
        <w:t xml:space="preserve">con lesionados </w:t>
      </w:r>
      <w:r w:rsidRPr="008C4FE3">
        <w:rPr>
          <w:rFonts w:ascii="Arial" w:hAnsi="Arial" w:cs="Arial"/>
          <w:sz w:val="24"/>
          <w:szCs w:val="24"/>
        </w:rPr>
        <w:t xml:space="preserve">y sus bases legales. </w:t>
      </w:r>
    </w:p>
    <w:p w:rsidR="00F872E7" w:rsidRDefault="00F872E7" w:rsidP="00F872E7">
      <w:pPr>
        <w:pStyle w:val="texto"/>
        <w:spacing w:before="0" w:beforeAutospacing="0" w:after="0" w:afterAutospacing="0"/>
        <w:jc w:val="both"/>
        <w:rPr>
          <w:rFonts w:ascii="Arial" w:hAnsi="Arial"/>
          <w:sz w:val="24"/>
          <w:szCs w:val="24"/>
          <w:lang w:eastAsia="es-ES"/>
        </w:rPr>
      </w:pPr>
      <w:r>
        <w:rPr>
          <w:rFonts w:ascii="Arial" w:hAnsi="Arial"/>
          <w:sz w:val="24"/>
          <w:szCs w:val="24"/>
          <w:lang w:eastAsia="es-ES"/>
        </w:rPr>
        <w:t xml:space="preserve">En </w:t>
      </w:r>
      <w:r w:rsidRPr="00174899">
        <w:rPr>
          <w:rFonts w:ascii="Arial" w:hAnsi="Arial"/>
          <w:sz w:val="24"/>
          <w:szCs w:val="24"/>
          <w:lang w:eastAsia="es-ES"/>
        </w:rPr>
        <w:t xml:space="preserve">tres normas jurídicas </w:t>
      </w:r>
      <w:r>
        <w:rPr>
          <w:rFonts w:ascii="Arial" w:hAnsi="Arial"/>
          <w:sz w:val="24"/>
          <w:szCs w:val="24"/>
          <w:lang w:eastAsia="es-ES"/>
        </w:rPr>
        <w:t>c</w:t>
      </w:r>
      <w:r w:rsidRPr="00174899">
        <w:rPr>
          <w:rFonts w:ascii="Arial" w:hAnsi="Arial"/>
          <w:sz w:val="24"/>
          <w:szCs w:val="24"/>
          <w:lang w:eastAsia="es-ES"/>
        </w:rPr>
        <w:t>uba</w:t>
      </w:r>
      <w:r>
        <w:rPr>
          <w:rFonts w:ascii="Arial" w:hAnsi="Arial"/>
          <w:sz w:val="24"/>
          <w:szCs w:val="24"/>
          <w:lang w:eastAsia="es-ES"/>
        </w:rPr>
        <w:t>nas,</w:t>
      </w:r>
      <w:r w:rsidRPr="00174899">
        <w:rPr>
          <w:rFonts w:ascii="Arial" w:hAnsi="Arial"/>
          <w:sz w:val="24"/>
          <w:szCs w:val="24"/>
          <w:lang w:eastAsia="es-ES"/>
        </w:rPr>
        <w:t xml:space="preserve"> la </w:t>
      </w:r>
      <w:r w:rsidRPr="00946F7F">
        <w:rPr>
          <w:rFonts w:ascii="Arial" w:hAnsi="Arial"/>
          <w:sz w:val="24"/>
          <w:szCs w:val="24"/>
          <w:lang w:eastAsia="es-ES"/>
        </w:rPr>
        <w:t>Ley No. 41 o Ley de la Salud Pública y las resoluciones No. 135 de 2009 o Reglamento General de Policlínicos y la No. 1 de 2007 o Reglamento General de Hospitales</w:t>
      </w:r>
      <w:r>
        <w:rPr>
          <w:rFonts w:ascii="Arial" w:hAnsi="Arial"/>
          <w:sz w:val="24"/>
          <w:szCs w:val="24"/>
          <w:lang w:eastAsia="es-ES"/>
        </w:rPr>
        <w:t xml:space="preserve"> dictadas por el Ministro de Salud Pública</w:t>
      </w:r>
      <w:r w:rsidRPr="00174899">
        <w:rPr>
          <w:rFonts w:ascii="Arial" w:hAnsi="Arial"/>
          <w:sz w:val="24"/>
          <w:szCs w:val="24"/>
          <w:lang w:eastAsia="es-ES"/>
        </w:rPr>
        <w:t>,</w:t>
      </w:r>
      <w:r>
        <w:rPr>
          <w:rFonts w:ascii="Arial" w:hAnsi="Arial"/>
          <w:sz w:val="24"/>
          <w:szCs w:val="24"/>
          <w:lang w:eastAsia="es-ES"/>
        </w:rPr>
        <w:t xml:space="preserve"> se define como a</w:t>
      </w:r>
      <w:r w:rsidRPr="00174899">
        <w:rPr>
          <w:rFonts w:ascii="Arial" w:hAnsi="Arial"/>
          <w:sz w:val="24"/>
          <w:szCs w:val="24"/>
          <w:lang w:eastAsia="es-ES"/>
        </w:rPr>
        <w:t xml:space="preserve">ctuaciones </w:t>
      </w:r>
      <w:r>
        <w:rPr>
          <w:rFonts w:ascii="Arial" w:hAnsi="Arial"/>
          <w:sz w:val="24"/>
          <w:szCs w:val="24"/>
          <w:lang w:eastAsia="es-ES"/>
        </w:rPr>
        <w:t>m</w:t>
      </w:r>
      <w:r w:rsidRPr="00174899">
        <w:rPr>
          <w:rFonts w:ascii="Arial" w:hAnsi="Arial"/>
          <w:sz w:val="24"/>
          <w:szCs w:val="24"/>
          <w:lang w:eastAsia="es-ES"/>
        </w:rPr>
        <w:t>edicolegales</w:t>
      </w:r>
      <w:r>
        <w:rPr>
          <w:rFonts w:ascii="Arial" w:hAnsi="Arial"/>
          <w:sz w:val="24"/>
          <w:szCs w:val="24"/>
          <w:lang w:eastAsia="es-ES"/>
        </w:rPr>
        <w:t xml:space="preserve"> que “</w:t>
      </w:r>
      <w:r w:rsidRPr="00174899">
        <w:rPr>
          <w:rFonts w:ascii="Arial" w:hAnsi="Arial"/>
          <w:sz w:val="24"/>
          <w:szCs w:val="24"/>
          <w:lang w:eastAsia="es-ES"/>
        </w:rPr>
        <w:t>son aquellas acciones que se desarrollan en las unidades asistenciales del Sistema Nacional de Salud en ocasión de prestarse atención facultativa a una persona que presente enfermedad o lesión en su integridad física o mental que implique una responsabilidad penal, o sea determinante de una concreta situación medicolegal</w:t>
      </w:r>
      <w:r>
        <w:rPr>
          <w:rFonts w:ascii="Arial" w:hAnsi="Arial"/>
          <w:sz w:val="24"/>
          <w:szCs w:val="24"/>
          <w:lang w:eastAsia="es-ES"/>
        </w:rPr>
        <w:t>.”</w:t>
      </w:r>
    </w:p>
    <w:p w:rsidR="00F872E7" w:rsidRDefault="00F872E7" w:rsidP="00F872E7">
      <w:pPr>
        <w:pStyle w:val="texto"/>
        <w:spacing w:before="0" w:beforeAutospacing="0" w:after="0" w:afterAutospacing="0"/>
        <w:jc w:val="both"/>
        <w:rPr>
          <w:rFonts w:ascii="Arial" w:hAnsi="Arial" w:cs="Arial"/>
          <w:sz w:val="24"/>
          <w:szCs w:val="24"/>
        </w:rPr>
      </w:pPr>
      <w:r>
        <w:rPr>
          <w:rFonts w:ascii="Arial" w:hAnsi="Arial"/>
          <w:sz w:val="24"/>
          <w:szCs w:val="24"/>
          <w:lang w:eastAsia="es-ES"/>
        </w:rPr>
        <w:t xml:space="preserve">La </w:t>
      </w:r>
      <w:r w:rsidRPr="00174899">
        <w:rPr>
          <w:rFonts w:ascii="Arial" w:hAnsi="Arial"/>
          <w:sz w:val="24"/>
          <w:szCs w:val="24"/>
          <w:lang w:eastAsia="es-ES"/>
        </w:rPr>
        <w:t>Ley de la Salud Pública</w:t>
      </w:r>
      <w:r w:rsidRPr="0074239D">
        <w:rPr>
          <w:rFonts w:ascii="Arial" w:hAnsi="Arial" w:cs="Arial"/>
          <w:sz w:val="24"/>
          <w:szCs w:val="24"/>
        </w:rPr>
        <w:t>considera</w:t>
      </w:r>
      <w:r>
        <w:rPr>
          <w:rFonts w:ascii="Arial" w:hAnsi="Arial" w:cs="Arial"/>
          <w:sz w:val="24"/>
          <w:szCs w:val="24"/>
        </w:rPr>
        <w:t xml:space="preserve"> d</w:t>
      </w:r>
      <w:r w:rsidRPr="0074239D">
        <w:rPr>
          <w:rFonts w:ascii="Arial" w:hAnsi="Arial" w:cs="Arial"/>
          <w:sz w:val="24"/>
          <w:szCs w:val="24"/>
        </w:rPr>
        <w:t xml:space="preserve">e igual modo </w:t>
      </w:r>
      <w:r>
        <w:rPr>
          <w:rFonts w:ascii="Arial" w:hAnsi="Arial" w:cs="Arial"/>
          <w:sz w:val="24"/>
          <w:szCs w:val="24"/>
        </w:rPr>
        <w:t>a “</w:t>
      </w:r>
      <w:r w:rsidRPr="0074239D">
        <w:rPr>
          <w:rFonts w:ascii="Arial" w:hAnsi="Arial" w:cs="Arial"/>
          <w:sz w:val="24"/>
          <w:szCs w:val="24"/>
        </w:rPr>
        <w:t>la realización de actividades contenidas en declaraciones, dictámenes, informes, certificados o partes relacionados con la salud del paciente, emitidos espontáneamente o a solicitud de la unidad asistencial o dependencia del Sistema Nacional de Salud, por las autoridades judiciales o los funcionarios de los organismos competentes, siempre que las actividades relacionadas se refieran a cuestiones médicas</w:t>
      </w:r>
      <w:r>
        <w:rPr>
          <w:rFonts w:ascii="Arial" w:hAnsi="Arial" w:cs="Arial"/>
          <w:sz w:val="24"/>
          <w:szCs w:val="24"/>
        </w:rPr>
        <w:t>”</w:t>
      </w:r>
      <w:r w:rsidRPr="0074239D">
        <w:rPr>
          <w:rFonts w:ascii="Arial" w:hAnsi="Arial" w:cs="Arial"/>
          <w:sz w:val="24"/>
          <w:szCs w:val="24"/>
        </w:rPr>
        <w:t>.</w:t>
      </w:r>
    </w:p>
    <w:p w:rsidR="00F872E7" w:rsidRDefault="00F872E7" w:rsidP="00F872E7">
      <w:pPr>
        <w:autoSpaceDE w:val="0"/>
        <w:autoSpaceDN w:val="0"/>
        <w:adjustRightInd w:val="0"/>
        <w:spacing w:after="0" w:line="240" w:lineRule="auto"/>
        <w:jc w:val="both"/>
        <w:rPr>
          <w:rFonts w:ascii="Arial" w:hAnsi="Arial" w:cs="Arial"/>
          <w:sz w:val="24"/>
          <w:szCs w:val="24"/>
          <w:lang w:eastAsia="es-ES"/>
        </w:rPr>
      </w:pPr>
      <w:r>
        <w:rPr>
          <w:rFonts w:ascii="Arial" w:hAnsi="Arial" w:cs="Arial"/>
          <w:sz w:val="24"/>
          <w:szCs w:val="24"/>
        </w:rPr>
        <w:t xml:space="preserve">El </w:t>
      </w:r>
      <w:r w:rsidRPr="00946F7F">
        <w:rPr>
          <w:rFonts w:ascii="Arial" w:hAnsi="Arial" w:cs="Arial"/>
          <w:sz w:val="24"/>
          <w:szCs w:val="24"/>
        </w:rPr>
        <w:t>Código Penal</w:t>
      </w:r>
      <w:r>
        <w:rPr>
          <w:rFonts w:ascii="Arial" w:hAnsi="Arial" w:cs="Arial"/>
          <w:sz w:val="24"/>
          <w:szCs w:val="24"/>
        </w:rPr>
        <w:t xml:space="preserve"> es la ley donde se </w:t>
      </w:r>
      <w:r>
        <w:rPr>
          <w:rFonts w:ascii="Arial" w:hAnsi="Arial" w:cs="Arial"/>
          <w:sz w:val="24"/>
          <w:szCs w:val="24"/>
          <w:lang w:eastAsia="es-ES"/>
        </w:rPr>
        <w:t>especifica cuáles actos socialmente peligrosos son</w:t>
      </w:r>
    </w:p>
    <w:p w:rsidR="00F872E7" w:rsidRDefault="00F872E7" w:rsidP="00F872E7">
      <w:pPr>
        <w:autoSpaceDE w:val="0"/>
        <w:autoSpaceDN w:val="0"/>
        <w:adjustRightInd w:val="0"/>
        <w:spacing w:after="0" w:line="240" w:lineRule="auto"/>
        <w:jc w:val="both"/>
        <w:rPr>
          <w:rFonts w:ascii="Arial" w:hAnsi="Arial" w:cs="Arial"/>
          <w:color w:val="000000"/>
          <w:sz w:val="24"/>
          <w:szCs w:val="24"/>
          <w:lang w:eastAsia="es-ES"/>
        </w:rPr>
      </w:pPr>
      <w:r>
        <w:rPr>
          <w:rFonts w:ascii="Arial" w:hAnsi="Arial" w:cs="Arial"/>
          <w:sz w:val="24"/>
          <w:szCs w:val="24"/>
          <w:lang w:eastAsia="es-ES"/>
        </w:rPr>
        <w:t xml:space="preserve">constitutivos de delito. </w:t>
      </w:r>
      <w:r w:rsidRPr="00E84FFB">
        <w:rPr>
          <w:rFonts w:ascii="Arial" w:hAnsi="Arial" w:cs="Arial"/>
          <w:sz w:val="24"/>
          <w:szCs w:val="24"/>
        </w:rPr>
        <w:t>El</w:t>
      </w:r>
      <w:r w:rsidRPr="002C581B">
        <w:rPr>
          <w:rFonts w:ascii="Arial" w:hAnsi="Arial" w:cs="Arial"/>
          <w:bCs/>
          <w:sz w:val="24"/>
          <w:szCs w:val="24"/>
        </w:rPr>
        <w:t>médico</w:t>
      </w:r>
      <w:r w:rsidRPr="00E84FFB">
        <w:rPr>
          <w:rFonts w:ascii="Arial" w:hAnsi="Arial"/>
          <w:sz w:val="24"/>
          <w:szCs w:val="24"/>
          <w:lang w:eastAsia="es-ES"/>
        </w:rPr>
        <w:t>está obligado a</w:t>
      </w:r>
      <w:r w:rsidRPr="00E84FFB">
        <w:rPr>
          <w:rFonts w:ascii="Arial" w:hAnsi="Arial" w:cs="Arial"/>
          <w:color w:val="000000"/>
          <w:sz w:val="24"/>
          <w:szCs w:val="24"/>
          <w:lang w:eastAsia="es-ES"/>
        </w:rPr>
        <w:t>denunciar</w:t>
      </w:r>
      <w:r>
        <w:rPr>
          <w:rFonts w:ascii="Arial" w:hAnsi="Arial" w:cs="Arial"/>
          <w:sz w:val="24"/>
          <w:szCs w:val="24"/>
        </w:rPr>
        <w:t xml:space="preserve">que </w:t>
      </w:r>
      <w:r w:rsidRPr="001D2627">
        <w:rPr>
          <w:rFonts w:ascii="Arial" w:hAnsi="Arial" w:cs="Arial"/>
          <w:sz w:val="24"/>
          <w:szCs w:val="24"/>
        </w:rPr>
        <w:t xml:space="preserve">observa signos de </w:t>
      </w:r>
      <w:r w:rsidRPr="002C581B">
        <w:rPr>
          <w:rFonts w:ascii="Arial" w:hAnsi="Arial" w:cs="Arial"/>
          <w:bCs/>
          <w:sz w:val="24"/>
          <w:szCs w:val="24"/>
        </w:rPr>
        <w:t>lesiones externas por violencia o indicios de envenenamiento</w:t>
      </w:r>
      <w:r>
        <w:rPr>
          <w:rFonts w:ascii="Arial" w:hAnsi="Arial" w:cs="Arial"/>
          <w:sz w:val="24"/>
          <w:szCs w:val="24"/>
        </w:rPr>
        <w:t>que puedan constituir un</w:t>
      </w:r>
      <w:r w:rsidRPr="001D2627">
        <w:rPr>
          <w:rFonts w:ascii="Arial" w:hAnsi="Arial" w:cs="Arial"/>
          <w:sz w:val="24"/>
          <w:szCs w:val="24"/>
        </w:rPr>
        <w:t xml:space="preserve"> delito</w:t>
      </w:r>
      <w:r>
        <w:rPr>
          <w:rFonts w:ascii="Arial" w:hAnsi="Arial" w:cs="Arial"/>
          <w:sz w:val="24"/>
          <w:szCs w:val="24"/>
        </w:rPr>
        <w:t xml:space="preserve">, cuando le presta asistencia a una persona que ha sido lesionada por otra. </w:t>
      </w:r>
      <w:r w:rsidRPr="00E84FFB">
        <w:rPr>
          <w:rFonts w:ascii="Arial" w:hAnsi="Arial" w:cs="Arial"/>
          <w:color w:val="000000"/>
          <w:sz w:val="24"/>
          <w:szCs w:val="24"/>
          <w:lang w:eastAsia="es-ES"/>
        </w:rPr>
        <w:t xml:space="preserve">Si incumple </w:t>
      </w:r>
      <w:r>
        <w:rPr>
          <w:rFonts w:ascii="Arial" w:hAnsi="Arial" w:cs="Arial"/>
          <w:color w:val="000000"/>
          <w:sz w:val="24"/>
          <w:szCs w:val="24"/>
          <w:lang w:eastAsia="es-ES"/>
        </w:rPr>
        <w:t>l</w:t>
      </w:r>
      <w:r w:rsidRPr="00E84FFB">
        <w:rPr>
          <w:rFonts w:ascii="Arial" w:hAnsi="Arial" w:cs="Arial"/>
          <w:color w:val="000000"/>
          <w:sz w:val="24"/>
          <w:szCs w:val="24"/>
          <w:lang w:eastAsia="es-ES"/>
        </w:rPr>
        <w:t>a obligación</w:t>
      </w:r>
      <w:r>
        <w:rPr>
          <w:rFonts w:ascii="Arial" w:hAnsi="Arial" w:cs="Arial"/>
          <w:color w:val="000000"/>
          <w:sz w:val="24"/>
          <w:szCs w:val="24"/>
          <w:lang w:eastAsia="es-ES"/>
        </w:rPr>
        <w:t xml:space="preserve"> de denunciar</w:t>
      </w:r>
      <w:r w:rsidRPr="00E84FFB">
        <w:rPr>
          <w:rFonts w:ascii="Arial" w:hAnsi="Arial" w:cs="Arial"/>
          <w:color w:val="000000"/>
          <w:sz w:val="24"/>
          <w:szCs w:val="24"/>
          <w:lang w:eastAsia="es-ES"/>
        </w:rPr>
        <w:t xml:space="preserve">, </w:t>
      </w:r>
      <w:r>
        <w:rPr>
          <w:rFonts w:ascii="Arial" w:hAnsi="Arial" w:cs="Arial"/>
          <w:color w:val="000000"/>
          <w:sz w:val="24"/>
          <w:szCs w:val="24"/>
          <w:lang w:eastAsia="es-ES"/>
        </w:rPr>
        <w:t xml:space="preserve">él puede estar cometiendo el delito de </w:t>
      </w:r>
      <w:r>
        <w:rPr>
          <w:rFonts w:ascii="Arial" w:hAnsi="Arial" w:cs="Arial"/>
          <w:sz w:val="24"/>
          <w:szCs w:val="24"/>
        </w:rPr>
        <w:t>“Incumplimiento del deber de denunciar”</w:t>
      </w:r>
      <w:r w:rsidR="00D85015">
        <w:rPr>
          <w:rFonts w:ascii="Arial" w:hAnsi="Arial" w:cs="Arial"/>
          <w:sz w:val="24"/>
          <w:szCs w:val="24"/>
        </w:rPr>
        <w:t>.</w:t>
      </w:r>
    </w:p>
    <w:p w:rsidR="00F872E7" w:rsidRDefault="00F872E7" w:rsidP="00F872E7">
      <w:pPr>
        <w:autoSpaceDE w:val="0"/>
        <w:autoSpaceDN w:val="0"/>
        <w:adjustRightInd w:val="0"/>
        <w:spacing w:after="0" w:line="240" w:lineRule="auto"/>
        <w:jc w:val="both"/>
        <w:rPr>
          <w:rFonts w:ascii="Arial" w:hAnsi="Arial" w:cs="Arial"/>
          <w:color w:val="000000"/>
          <w:sz w:val="24"/>
          <w:szCs w:val="24"/>
          <w:lang w:eastAsia="es-ES"/>
        </w:rPr>
      </w:pPr>
      <w:r>
        <w:rPr>
          <w:rFonts w:ascii="Arial" w:hAnsi="Arial" w:cs="Arial"/>
          <w:bCs/>
          <w:sz w:val="24"/>
          <w:szCs w:val="24"/>
          <w:lang w:eastAsia="es-ES"/>
        </w:rPr>
        <w:t>El delito se denomina “Lesiones” y ocurre cuando son G</w:t>
      </w:r>
      <w:r>
        <w:rPr>
          <w:rFonts w:ascii="Arial" w:hAnsi="Arial" w:cs="Arial"/>
          <w:sz w:val="24"/>
          <w:szCs w:val="24"/>
          <w:lang w:eastAsia="es-ES"/>
        </w:rPr>
        <w:t>raves porque ponen en peligro inminente la vida de la víctima, o dejan deformidad, incapacidad o cualquier secuela anatómica, fisiológica o síquica. También establece que son delito las lesiones aunque no pongan en peligro la vida de la víctima, ni le dejen las secuelas señaladas anteriormente, pero requieren para su curación tratamiento médico.</w:t>
      </w:r>
    </w:p>
    <w:p w:rsidR="00F872E7" w:rsidRPr="0050499F" w:rsidRDefault="0050499F" w:rsidP="00237799">
      <w:pPr>
        <w:autoSpaceDE w:val="0"/>
        <w:autoSpaceDN w:val="0"/>
        <w:adjustRightInd w:val="0"/>
        <w:spacing w:after="0" w:line="240" w:lineRule="auto"/>
        <w:jc w:val="both"/>
        <w:rPr>
          <w:rFonts w:ascii="Arial" w:hAnsi="Arial"/>
          <w:sz w:val="24"/>
          <w:szCs w:val="24"/>
        </w:rPr>
      </w:pPr>
      <w:r w:rsidRPr="00237799">
        <w:rPr>
          <w:rFonts w:ascii="Arial" w:hAnsi="Arial"/>
          <w:noProof/>
          <w:sz w:val="24"/>
          <w:szCs w:val="24"/>
        </w:rPr>
        <w:t xml:space="preserve">El Código Penal experimentó una modificación que sustrajo de la redacción del delito Lesiones y convirtió en contravenciones, a las lesiones </w:t>
      </w:r>
      <w:r w:rsidR="00237799" w:rsidRPr="00237799">
        <w:rPr>
          <w:rFonts w:ascii="Arial" w:hAnsi="Arial"/>
          <w:noProof/>
          <w:sz w:val="24"/>
          <w:szCs w:val="24"/>
        </w:rPr>
        <w:t xml:space="preserve">provocadas por quien </w:t>
      </w:r>
      <w:r w:rsidR="00237799" w:rsidRPr="00237799">
        <w:rPr>
          <w:rFonts w:ascii="Arial" w:eastAsiaTheme="minorHAnsi" w:hAnsi="Arial" w:cs="Arial"/>
          <w:color w:val="2B2B2B"/>
          <w:sz w:val="24"/>
          <w:szCs w:val="24"/>
        </w:rPr>
        <w:t>maltrate de obra a otro cuando las lesiones que cause no dejen secuela ni necesiten asistencia médica,</w:t>
      </w:r>
      <w:r w:rsidRPr="00237799">
        <w:rPr>
          <w:rFonts w:ascii="Arial" w:hAnsi="Arial"/>
          <w:noProof/>
          <w:sz w:val="24"/>
          <w:szCs w:val="24"/>
        </w:rPr>
        <w:t xml:space="preserve"> entendiéndose que </w:t>
      </w:r>
      <w:r w:rsidRPr="00237799">
        <w:rPr>
          <w:rFonts w:ascii="Arial" w:hAnsi="Arial" w:cs="Arial"/>
          <w:sz w:val="24"/>
        </w:rPr>
        <w:t xml:space="preserve">carecen de peligrosidad social por la escasa entidad de sus resultados y como tal se recoge en el </w:t>
      </w:r>
      <w:r w:rsidRPr="00237799">
        <w:rPr>
          <w:rFonts w:ascii="Arial" w:hAnsi="Arial"/>
          <w:sz w:val="24"/>
          <w:szCs w:val="24"/>
        </w:rPr>
        <w:t>Decreto 141</w:t>
      </w:r>
      <w:r w:rsidR="00237799">
        <w:rPr>
          <w:rFonts w:ascii="Arial" w:hAnsi="Arial"/>
          <w:sz w:val="24"/>
          <w:szCs w:val="24"/>
        </w:rPr>
        <w:t xml:space="preserve"> posterior al año 1995.</w:t>
      </w:r>
    </w:p>
    <w:p w:rsidR="00F872E7" w:rsidRPr="00EF01E8" w:rsidRDefault="00F872E7" w:rsidP="00F872E7">
      <w:pPr>
        <w:autoSpaceDE w:val="0"/>
        <w:autoSpaceDN w:val="0"/>
        <w:adjustRightInd w:val="0"/>
        <w:spacing w:after="0" w:line="240" w:lineRule="auto"/>
        <w:jc w:val="both"/>
        <w:rPr>
          <w:rFonts w:ascii="Arial" w:hAnsi="Arial"/>
          <w:sz w:val="24"/>
          <w:szCs w:val="24"/>
          <w:vertAlign w:val="superscript"/>
        </w:rPr>
      </w:pPr>
      <w:r w:rsidRPr="00EF01E8">
        <w:rPr>
          <w:rFonts w:ascii="Arial" w:hAnsi="Arial"/>
          <w:sz w:val="24"/>
          <w:szCs w:val="24"/>
          <w:lang w:eastAsia="es-ES"/>
        </w:rPr>
        <w:t xml:space="preserve">La Resolución No. 139 de 1982 del Ministro de Salud Pública puso en vigor el Modelo 53-13 que es el </w:t>
      </w:r>
      <w:r w:rsidRPr="00EF01E8">
        <w:rPr>
          <w:rFonts w:ascii="Arial" w:hAnsi="Arial" w:cs="Arial"/>
          <w:sz w:val="24"/>
          <w:szCs w:val="24"/>
        </w:rPr>
        <w:t>Certificado de Asistencia de Primera Intención de un Lesionado (CAPIL)</w:t>
      </w:r>
      <w:r w:rsidRPr="00EF01E8">
        <w:rPr>
          <w:rFonts w:ascii="Arial" w:hAnsi="Arial"/>
          <w:sz w:val="24"/>
          <w:szCs w:val="24"/>
          <w:lang w:eastAsia="es-ES"/>
        </w:rPr>
        <w:t xml:space="preserve"> que expiden los médicos con el objetivo de certificar las lesiones y con ello cumplen el deber legal de denunciar un</w:t>
      </w:r>
      <w:r w:rsidRPr="00EF01E8">
        <w:rPr>
          <w:rFonts w:ascii="Arial" w:hAnsi="Arial" w:cs="Arial"/>
          <w:sz w:val="24"/>
          <w:szCs w:val="24"/>
        </w:rPr>
        <w:t xml:space="preserve"> posible delito.</w:t>
      </w:r>
      <w:r w:rsidRPr="00EF01E8">
        <w:rPr>
          <w:rFonts w:ascii="Arial" w:hAnsi="Arial"/>
          <w:sz w:val="24"/>
          <w:szCs w:val="24"/>
        </w:rPr>
        <w:t xml:space="preserve">Cuandoen el de primera intención no fueron descritas todas las lesiones presentes, </w:t>
      </w:r>
      <w:r>
        <w:rPr>
          <w:rFonts w:ascii="Arial" w:hAnsi="Arial"/>
          <w:sz w:val="24"/>
          <w:szCs w:val="24"/>
        </w:rPr>
        <w:t xml:space="preserve">el médico puede realizar un </w:t>
      </w:r>
      <w:r w:rsidRPr="00EF01E8">
        <w:rPr>
          <w:rFonts w:ascii="Arial" w:hAnsi="Arial"/>
          <w:sz w:val="24"/>
          <w:szCs w:val="24"/>
        </w:rPr>
        <w:lastRenderedPageBreak/>
        <w:t>Certificado de segunda intención</w:t>
      </w:r>
      <w:r>
        <w:rPr>
          <w:rFonts w:ascii="Arial" w:hAnsi="Arial"/>
          <w:sz w:val="24"/>
          <w:szCs w:val="24"/>
        </w:rPr>
        <w:t xml:space="preserve"> para </w:t>
      </w:r>
      <w:r w:rsidRPr="00EF01E8">
        <w:rPr>
          <w:rFonts w:ascii="Arial" w:hAnsi="Arial"/>
          <w:sz w:val="24"/>
          <w:szCs w:val="24"/>
        </w:rPr>
        <w:t>el que no existe un modelo oficial</w:t>
      </w:r>
      <w:r>
        <w:rPr>
          <w:rFonts w:ascii="Arial" w:hAnsi="Arial"/>
          <w:sz w:val="24"/>
          <w:szCs w:val="24"/>
        </w:rPr>
        <w:t xml:space="preserve"> y s</w:t>
      </w:r>
      <w:r w:rsidRPr="00EF01E8">
        <w:rPr>
          <w:rFonts w:ascii="Arial" w:hAnsi="Arial"/>
          <w:sz w:val="24"/>
          <w:szCs w:val="24"/>
        </w:rPr>
        <w:t>e</w:t>
      </w:r>
      <w:r>
        <w:rPr>
          <w:rFonts w:ascii="Arial" w:hAnsi="Arial"/>
          <w:sz w:val="24"/>
          <w:szCs w:val="24"/>
        </w:rPr>
        <w:t xml:space="preserve"> emplea </w:t>
      </w:r>
      <w:r w:rsidRPr="00EF01E8">
        <w:rPr>
          <w:rFonts w:ascii="Arial" w:hAnsi="Arial"/>
          <w:sz w:val="24"/>
          <w:szCs w:val="24"/>
        </w:rPr>
        <w:t>el mismo modelo (Modelo 53-13 del MINSAP), haciendo referencia en el acápite de las observaciones que se trata de una asistencia de segunda intención.</w:t>
      </w:r>
    </w:p>
    <w:p w:rsidR="00F872E7" w:rsidRPr="004567E4" w:rsidRDefault="00F872E7" w:rsidP="00F872E7">
      <w:pPr>
        <w:autoSpaceDE w:val="0"/>
        <w:autoSpaceDN w:val="0"/>
        <w:adjustRightInd w:val="0"/>
        <w:spacing w:after="0" w:line="240" w:lineRule="auto"/>
        <w:jc w:val="both"/>
        <w:rPr>
          <w:rFonts w:ascii="Arial" w:hAnsi="Arial" w:cs="Arial"/>
          <w:color w:val="000000"/>
          <w:sz w:val="24"/>
          <w:szCs w:val="24"/>
        </w:rPr>
      </w:pPr>
      <w:r>
        <w:rPr>
          <w:rFonts w:ascii="Arial" w:hAnsi="Arial" w:cs="Arial"/>
          <w:sz w:val="24"/>
          <w:szCs w:val="24"/>
        </w:rPr>
        <w:t xml:space="preserve">Otra actuación medicolegal </w:t>
      </w:r>
      <w:r w:rsidRPr="00B14C02">
        <w:rPr>
          <w:rFonts w:ascii="Arial" w:hAnsi="Arial" w:cs="Arial"/>
          <w:color w:val="000000"/>
          <w:sz w:val="24"/>
          <w:szCs w:val="24"/>
        </w:rPr>
        <w:t>que los médicos que asisten al lesion</w:t>
      </w:r>
      <w:r>
        <w:rPr>
          <w:rFonts w:ascii="Arial" w:hAnsi="Arial" w:cs="Arial"/>
          <w:color w:val="000000"/>
          <w:sz w:val="24"/>
          <w:szCs w:val="24"/>
        </w:rPr>
        <w:t>adodurante el proceso de curación</w:t>
      </w:r>
      <w:r w:rsidRPr="00B14C02">
        <w:rPr>
          <w:rFonts w:ascii="Arial" w:hAnsi="Arial" w:cs="Arial"/>
          <w:color w:val="000000"/>
          <w:sz w:val="24"/>
          <w:szCs w:val="24"/>
        </w:rPr>
        <w:t xml:space="preserve"> están obligados a </w:t>
      </w:r>
      <w:r>
        <w:rPr>
          <w:rFonts w:ascii="Arial" w:hAnsi="Arial" w:cs="Arial"/>
          <w:color w:val="000000"/>
          <w:sz w:val="24"/>
          <w:szCs w:val="24"/>
        </w:rPr>
        <w:t>cumplir</w:t>
      </w:r>
      <w:r>
        <w:rPr>
          <w:rFonts w:ascii="Arial" w:hAnsi="Arial" w:cs="Arial"/>
          <w:sz w:val="24"/>
          <w:szCs w:val="24"/>
        </w:rPr>
        <w:t xml:space="preserve">cuando las autoridades judiciales lo soliciten, a tenor de lo establecido en </w:t>
      </w:r>
      <w:r w:rsidRPr="00946F7F">
        <w:rPr>
          <w:rFonts w:ascii="Arial" w:hAnsi="Arial" w:cs="Arial"/>
          <w:sz w:val="24"/>
          <w:szCs w:val="24"/>
        </w:rPr>
        <w:t>la Ley de Procedimiento Penal</w:t>
      </w:r>
      <w:r>
        <w:rPr>
          <w:rFonts w:ascii="Arial" w:hAnsi="Arial" w:cs="Arial"/>
          <w:color w:val="000000"/>
          <w:sz w:val="24"/>
          <w:szCs w:val="24"/>
        </w:rPr>
        <w:t xml:space="preserve"> es elP</w:t>
      </w:r>
      <w:r w:rsidRPr="00B14C02">
        <w:rPr>
          <w:rFonts w:ascii="Arial" w:hAnsi="Arial" w:cs="Arial"/>
          <w:color w:val="000000"/>
          <w:sz w:val="24"/>
          <w:szCs w:val="24"/>
        </w:rPr>
        <w:t>arte de</w:t>
      </w:r>
      <w:r w:rsidR="006C4B3D">
        <w:rPr>
          <w:rFonts w:ascii="Arial" w:hAnsi="Arial" w:cs="Arial"/>
          <w:color w:val="000000"/>
          <w:sz w:val="24"/>
          <w:szCs w:val="24"/>
        </w:rPr>
        <w:t>l</w:t>
      </w:r>
      <w:r w:rsidRPr="004567E4">
        <w:rPr>
          <w:rFonts w:ascii="Arial" w:hAnsi="Arial" w:cs="Arial"/>
          <w:color w:val="000000"/>
          <w:sz w:val="24"/>
          <w:szCs w:val="24"/>
        </w:rPr>
        <w:t xml:space="preserve">estado de salud mediante el cual podrán </w:t>
      </w:r>
      <w:r w:rsidRPr="004567E4">
        <w:rPr>
          <w:rFonts w:ascii="Arial" w:hAnsi="Arial"/>
          <w:sz w:val="24"/>
          <w:szCs w:val="24"/>
        </w:rPr>
        <w:t>informar con la periodicidad que se les señale, la evolución del lesionado, la agravación imprevista, una enfermedad concurrente, el abandono de la asistencia, la curación y el alta o el fallecimiento, además de que puede emplearse para consignar también, el tiempo que demorará en sanar la lesión, así como las posibles secuelas, aún cuando el lesionado no estuviera curado para que la autoridad actuante tome decisiones de procedimientos judiciales.</w:t>
      </w:r>
    </w:p>
    <w:p w:rsidR="00F872E7" w:rsidRDefault="00F872E7" w:rsidP="00F872E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No se puede obviar que el llenado de la historia clínica, tanto en el periodo de ingreso hospitalario como cuando se atiende por consultas externas constituye una actuación medicolegal cuyo procedimiento se encuentra previsto en el </w:t>
      </w:r>
      <w:r w:rsidRPr="00946F7F">
        <w:rPr>
          <w:rFonts w:ascii="Arial" w:hAnsi="Arial"/>
          <w:sz w:val="24"/>
          <w:szCs w:val="24"/>
          <w:lang w:eastAsia="es-ES"/>
        </w:rPr>
        <w:t xml:space="preserve">Reglamento General de Policlínicos y </w:t>
      </w:r>
      <w:r>
        <w:rPr>
          <w:rFonts w:ascii="Arial" w:hAnsi="Arial"/>
          <w:sz w:val="24"/>
          <w:szCs w:val="24"/>
          <w:lang w:eastAsia="es-ES"/>
        </w:rPr>
        <w:t xml:space="preserve">en el </w:t>
      </w:r>
      <w:r w:rsidRPr="00946F7F">
        <w:rPr>
          <w:rFonts w:ascii="Arial" w:hAnsi="Arial"/>
          <w:sz w:val="24"/>
          <w:szCs w:val="24"/>
          <w:lang w:eastAsia="es-ES"/>
        </w:rPr>
        <w:t>Reglamento General de Hospitales</w:t>
      </w:r>
      <w:r>
        <w:rPr>
          <w:rFonts w:ascii="Arial" w:hAnsi="Arial"/>
          <w:sz w:val="24"/>
          <w:szCs w:val="24"/>
          <w:lang w:eastAsia="es-ES"/>
        </w:rPr>
        <w:t>.</w:t>
      </w:r>
    </w:p>
    <w:p w:rsidR="00F872E7" w:rsidRDefault="00F872E7" w:rsidP="00F872E7">
      <w:pPr>
        <w:pStyle w:val="texto"/>
        <w:spacing w:before="0" w:beforeAutospacing="0" w:after="0" w:afterAutospacing="0"/>
        <w:jc w:val="both"/>
        <w:rPr>
          <w:rFonts w:ascii="Arial" w:hAnsi="Arial" w:cs="Arial"/>
          <w:sz w:val="24"/>
          <w:szCs w:val="24"/>
          <w:u w:val="single"/>
        </w:rPr>
      </w:pPr>
    </w:p>
    <w:p w:rsidR="00F872E7" w:rsidRPr="008C4FE3" w:rsidRDefault="00F872E7" w:rsidP="008C4FE3">
      <w:pPr>
        <w:pStyle w:val="texto"/>
        <w:numPr>
          <w:ilvl w:val="0"/>
          <w:numId w:val="21"/>
        </w:numPr>
        <w:spacing w:before="0" w:beforeAutospacing="0" w:after="0" w:afterAutospacing="0"/>
        <w:jc w:val="both"/>
        <w:rPr>
          <w:rFonts w:ascii="Arial" w:hAnsi="Arial" w:cs="Arial"/>
          <w:sz w:val="24"/>
          <w:szCs w:val="24"/>
        </w:rPr>
      </w:pPr>
      <w:r w:rsidRPr="008C4FE3">
        <w:rPr>
          <w:rFonts w:ascii="Arial" w:hAnsi="Arial" w:cs="Arial"/>
          <w:sz w:val="24"/>
          <w:szCs w:val="24"/>
        </w:rPr>
        <w:t xml:space="preserve">Características de las lesiones más frecuentes (contusiones, heridas y quemaduras) según su mecanismo de producción. </w:t>
      </w:r>
    </w:p>
    <w:p w:rsidR="00F872E7" w:rsidRDefault="00F872E7" w:rsidP="00F872E7">
      <w:pPr>
        <w:pStyle w:val="texto"/>
        <w:spacing w:before="0" w:beforeAutospacing="0" w:after="0" w:afterAutospacing="0"/>
        <w:jc w:val="both"/>
        <w:rPr>
          <w:rFonts w:ascii="Arial" w:hAnsi="Arial" w:cs="Arial"/>
          <w:sz w:val="24"/>
          <w:szCs w:val="24"/>
        </w:rPr>
      </w:pPr>
      <w:r w:rsidRPr="00376FDB">
        <w:rPr>
          <w:rFonts w:ascii="Arial" w:hAnsi="Arial" w:cs="Arial"/>
          <w:sz w:val="24"/>
          <w:szCs w:val="24"/>
        </w:rPr>
        <w:t xml:space="preserve">Laslesionesque </w:t>
      </w:r>
      <w:r>
        <w:rPr>
          <w:rFonts w:ascii="Arial" w:hAnsi="Arial" w:cs="Arial"/>
          <w:sz w:val="24"/>
          <w:szCs w:val="24"/>
        </w:rPr>
        <w:t xml:space="preserve">con mayor frecuencia tiene oportunidad el médico de diagnosticar </w:t>
      </w:r>
      <w:r w:rsidRPr="00376FDB">
        <w:rPr>
          <w:rFonts w:ascii="Arial" w:hAnsi="Arial" w:cs="Arial"/>
          <w:sz w:val="24"/>
          <w:szCs w:val="24"/>
        </w:rPr>
        <w:t xml:space="preserve">en los servicios de urgencias </w:t>
      </w:r>
      <w:r w:rsidRPr="00376FDB">
        <w:rPr>
          <w:rStyle w:val="Textoennegrita"/>
          <w:rFonts w:ascii="Arial" w:hAnsi="Arial" w:cs="Arial"/>
          <w:b w:val="0"/>
          <w:sz w:val="24"/>
          <w:szCs w:val="24"/>
        </w:rPr>
        <w:t xml:space="preserve">son:Contusiones, Heridas, Quemaduras y </w:t>
      </w:r>
      <w:r>
        <w:rPr>
          <w:rStyle w:val="Textoennegrita"/>
          <w:rFonts w:ascii="Arial" w:hAnsi="Arial" w:cs="Arial"/>
          <w:b w:val="0"/>
          <w:sz w:val="24"/>
          <w:szCs w:val="24"/>
        </w:rPr>
        <w:t>la combinación de éstas que conforman un cuadro de p</w:t>
      </w:r>
      <w:r w:rsidRPr="00376FDB">
        <w:rPr>
          <w:rStyle w:val="Textoennegrita"/>
          <w:rFonts w:ascii="Arial" w:hAnsi="Arial" w:cs="Arial"/>
          <w:b w:val="0"/>
          <w:sz w:val="24"/>
          <w:szCs w:val="24"/>
        </w:rPr>
        <w:t>olitraumatismos</w:t>
      </w:r>
      <w:r>
        <w:rPr>
          <w:rStyle w:val="Textoennegrita"/>
          <w:rFonts w:ascii="Arial" w:hAnsi="Arial" w:cs="Arial"/>
          <w:b w:val="0"/>
          <w:sz w:val="24"/>
          <w:szCs w:val="24"/>
        </w:rPr>
        <w:t>.</w:t>
      </w:r>
    </w:p>
    <w:p w:rsidR="00F872E7" w:rsidRPr="00766359" w:rsidRDefault="00F872E7" w:rsidP="00F872E7">
      <w:pPr>
        <w:spacing w:after="0" w:line="240" w:lineRule="auto"/>
        <w:jc w:val="both"/>
        <w:rPr>
          <w:rFonts w:ascii="Arial" w:hAnsi="Arial" w:cs="Arial"/>
          <w:sz w:val="24"/>
          <w:szCs w:val="24"/>
          <w:lang w:val="es-MX"/>
        </w:rPr>
      </w:pPr>
      <w:r w:rsidRPr="00766359">
        <w:rPr>
          <w:rFonts w:ascii="Arial" w:hAnsi="Arial" w:cs="Arial"/>
          <w:sz w:val="24"/>
          <w:szCs w:val="24"/>
          <w:lang w:val="es-MX"/>
        </w:rPr>
        <w:t>Contusiones</w:t>
      </w:r>
    </w:p>
    <w:p w:rsidR="00F872E7" w:rsidRPr="00376FDB" w:rsidRDefault="00F872E7" w:rsidP="00F872E7">
      <w:pPr>
        <w:spacing w:after="0" w:line="240" w:lineRule="auto"/>
        <w:jc w:val="both"/>
        <w:rPr>
          <w:rFonts w:ascii="Arial" w:hAnsi="Arial" w:cs="Arial"/>
          <w:sz w:val="24"/>
          <w:szCs w:val="24"/>
          <w:lang w:val="es-MX"/>
        </w:rPr>
      </w:pPr>
      <w:r w:rsidRPr="00376FDB">
        <w:rPr>
          <w:rFonts w:ascii="Arial" w:hAnsi="Arial" w:cs="Arial"/>
          <w:sz w:val="24"/>
          <w:szCs w:val="24"/>
          <w:lang w:val="es-MX"/>
        </w:rPr>
        <w:t>Son lesiones que producen los agentes vulnerantes contusospor acción mecánica,cuandoejercen presión o atricción (de diferente grado de intensidad) sobre la piel y los tejidos subyacentes.</w:t>
      </w:r>
    </w:p>
    <w:p w:rsidR="00F872E7" w:rsidRPr="00376FDB" w:rsidRDefault="00F872E7" w:rsidP="00F872E7">
      <w:pPr>
        <w:spacing w:after="0" w:line="240" w:lineRule="auto"/>
        <w:jc w:val="both"/>
        <w:rPr>
          <w:rFonts w:ascii="Arial" w:hAnsi="Arial" w:cs="Arial"/>
          <w:sz w:val="24"/>
          <w:szCs w:val="24"/>
          <w:lang w:val="es-MX"/>
        </w:rPr>
      </w:pPr>
      <w:r w:rsidRPr="00376FDB">
        <w:rPr>
          <w:rFonts w:ascii="Arial" w:hAnsi="Arial" w:cs="Arial"/>
          <w:sz w:val="24"/>
          <w:szCs w:val="24"/>
          <w:lang w:val="es-MX"/>
        </w:rPr>
        <w:t>Las contusiones se pueden clasificar de diversas maneras. Una de ellas es la de Velpeau y Dupuytren, que se basa en grados, de acuerdo a la profundidad del daño, siendo de extraordinario interés medicolegal las contusiones de primer grado que se denominan:</w:t>
      </w:r>
    </w:p>
    <w:p w:rsidR="00F872E7" w:rsidRPr="00335890" w:rsidRDefault="00F872E7" w:rsidP="00335890">
      <w:pPr>
        <w:pStyle w:val="Prrafodelista"/>
        <w:numPr>
          <w:ilvl w:val="0"/>
          <w:numId w:val="24"/>
        </w:numPr>
        <w:jc w:val="both"/>
        <w:rPr>
          <w:rFonts w:cs="Arial"/>
          <w:szCs w:val="24"/>
          <w:lang w:val="es-MX"/>
        </w:rPr>
      </w:pPr>
      <w:r w:rsidRPr="00335890">
        <w:rPr>
          <w:rFonts w:cs="Arial"/>
          <w:szCs w:val="24"/>
          <w:lang w:val="es-MX"/>
        </w:rPr>
        <w:t>Hiperemia contusa</w:t>
      </w:r>
    </w:p>
    <w:p w:rsidR="00F872E7" w:rsidRPr="00335890" w:rsidRDefault="00F872E7" w:rsidP="00335890">
      <w:pPr>
        <w:pStyle w:val="Prrafodelista"/>
        <w:numPr>
          <w:ilvl w:val="0"/>
          <w:numId w:val="24"/>
        </w:numPr>
        <w:jc w:val="both"/>
        <w:rPr>
          <w:rFonts w:cs="Arial"/>
          <w:szCs w:val="24"/>
          <w:lang w:val="es-MX"/>
        </w:rPr>
      </w:pPr>
      <w:r w:rsidRPr="00335890">
        <w:rPr>
          <w:rFonts w:cs="Arial"/>
          <w:szCs w:val="24"/>
          <w:lang w:val="es-MX"/>
        </w:rPr>
        <w:t>Equimosis</w:t>
      </w:r>
    </w:p>
    <w:p w:rsidR="00F872E7" w:rsidRPr="00335890" w:rsidRDefault="00F872E7" w:rsidP="00335890">
      <w:pPr>
        <w:pStyle w:val="Prrafodelista"/>
        <w:numPr>
          <w:ilvl w:val="0"/>
          <w:numId w:val="24"/>
        </w:numPr>
        <w:jc w:val="both"/>
        <w:rPr>
          <w:rFonts w:cs="Arial"/>
          <w:szCs w:val="24"/>
          <w:lang w:val="es-MX"/>
        </w:rPr>
      </w:pPr>
      <w:r w:rsidRPr="00335890">
        <w:rPr>
          <w:rFonts w:cs="Arial"/>
          <w:szCs w:val="24"/>
          <w:lang w:val="es-MX"/>
        </w:rPr>
        <w:t xml:space="preserve">Excoriación </w:t>
      </w:r>
    </w:p>
    <w:p w:rsidR="00F872E7" w:rsidRPr="00766359" w:rsidRDefault="00F872E7" w:rsidP="00F872E7">
      <w:pPr>
        <w:spacing w:after="0" w:line="240" w:lineRule="auto"/>
        <w:jc w:val="both"/>
        <w:rPr>
          <w:rFonts w:ascii="Arial" w:hAnsi="Arial" w:cs="Arial"/>
          <w:b/>
          <w:sz w:val="24"/>
          <w:szCs w:val="24"/>
          <w:lang w:val="es-MX"/>
        </w:rPr>
      </w:pPr>
    </w:p>
    <w:p w:rsidR="00F872E7" w:rsidRPr="00376FDB" w:rsidRDefault="00F872E7" w:rsidP="00F872E7">
      <w:pPr>
        <w:spacing w:after="0" w:line="240" w:lineRule="auto"/>
        <w:jc w:val="both"/>
        <w:rPr>
          <w:rFonts w:ascii="Arial" w:hAnsi="Arial" w:cs="Arial"/>
          <w:sz w:val="24"/>
          <w:szCs w:val="24"/>
          <w:lang w:val="es-MX"/>
        </w:rPr>
      </w:pPr>
      <w:r w:rsidRPr="00376FDB">
        <w:rPr>
          <w:rFonts w:ascii="Arial" w:hAnsi="Arial" w:cs="Arial"/>
          <w:sz w:val="24"/>
          <w:szCs w:val="24"/>
          <w:lang w:val="es-MX"/>
        </w:rPr>
        <w:t>Hiperemia contusa</w:t>
      </w:r>
    </w:p>
    <w:p w:rsidR="00F872E7" w:rsidRPr="00B421A3" w:rsidRDefault="00F872E7" w:rsidP="00F872E7">
      <w:pPr>
        <w:spacing w:after="0" w:line="240" w:lineRule="auto"/>
        <w:jc w:val="both"/>
        <w:rPr>
          <w:rFonts w:ascii="Arial" w:hAnsi="Arial" w:cs="Arial"/>
          <w:sz w:val="24"/>
          <w:szCs w:val="24"/>
          <w:lang w:val="es-MX"/>
        </w:rPr>
      </w:pPr>
      <w:r w:rsidRPr="00B421A3">
        <w:rPr>
          <w:rFonts w:ascii="Arial" w:hAnsi="Arial" w:cs="Arial"/>
          <w:sz w:val="24"/>
          <w:szCs w:val="24"/>
          <w:lang w:val="es-MX"/>
        </w:rPr>
        <w:t xml:space="preserve">Es el </w:t>
      </w:r>
      <w:r>
        <w:rPr>
          <w:rFonts w:ascii="Arial" w:hAnsi="Arial" w:cs="Arial"/>
          <w:sz w:val="24"/>
          <w:szCs w:val="24"/>
          <w:lang w:val="es-MX"/>
        </w:rPr>
        <w:t xml:space="preserve">acúmulo de sangre que </w:t>
      </w:r>
      <w:r w:rsidRPr="00B421A3">
        <w:rPr>
          <w:rFonts w:ascii="Arial" w:hAnsi="Arial" w:cs="Arial"/>
          <w:sz w:val="24"/>
          <w:szCs w:val="24"/>
          <w:lang w:val="es-MX"/>
        </w:rPr>
        <w:t>se produce por la dilatación de las arteriolas y capi</w:t>
      </w:r>
      <w:r>
        <w:rPr>
          <w:rFonts w:ascii="Arial" w:hAnsi="Arial" w:cs="Arial"/>
          <w:sz w:val="24"/>
          <w:szCs w:val="24"/>
          <w:lang w:val="es-MX"/>
        </w:rPr>
        <w:t>lares superficiales de la piel provocado por efecto traumático</w:t>
      </w:r>
      <w:r w:rsidRPr="00B421A3">
        <w:rPr>
          <w:rFonts w:ascii="Arial" w:hAnsi="Arial" w:cs="Arial"/>
          <w:sz w:val="24"/>
          <w:szCs w:val="24"/>
          <w:lang w:val="es-MX"/>
        </w:rPr>
        <w:t>.</w:t>
      </w:r>
    </w:p>
    <w:p w:rsidR="00F872E7" w:rsidRDefault="00F872E7" w:rsidP="00F872E7">
      <w:pPr>
        <w:spacing w:after="0" w:line="240" w:lineRule="auto"/>
        <w:jc w:val="both"/>
        <w:rPr>
          <w:rFonts w:ascii="Arial" w:hAnsi="Arial" w:cs="Arial"/>
          <w:sz w:val="24"/>
          <w:szCs w:val="24"/>
          <w:lang w:val="es-MX"/>
        </w:rPr>
      </w:pPr>
    </w:p>
    <w:p w:rsidR="00F872E7" w:rsidRPr="00376FDB" w:rsidRDefault="00F872E7" w:rsidP="00F872E7">
      <w:pPr>
        <w:spacing w:after="0" w:line="240" w:lineRule="auto"/>
        <w:jc w:val="both"/>
        <w:rPr>
          <w:rFonts w:ascii="Arial" w:hAnsi="Arial" w:cs="Arial"/>
          <w:sz w:val="24"/>
          <w:szCs w:val="24"/>
          <w:lang w:val="es-MX"/>
        </w:rPr>
      </w:pPr>
      <w:r w:rsidRPr="00376FDB">
        <w:rPr>
          <w:rFonts w:ascii="Arial" w:hAnsi="Arial" w:cs="Arial"/>
          <w:sz w:val="24"/>
          <w:szCs w:val="24"/>
          <w:lang w:val="es-MX"/>
        </w:rPr>
        <w:t>Equimosis</w:t>
      </w:r>
    </w:p>
    <w:p w:rsidR="00F872E7" w:rsidRDefault="00F872E7" w:rsidP="00F872E7">
      <w:pPr>
        <w:spacing w:after="0" w:line="240" w:lineRule="auto"/>
        <w:jc w:val="both"/>
        <w:rPr>
          <w:sz w:val="20"/>
          <w:lang w:val="es-MX"/>
        </w:rPr>
      </w:pPr>
      <w:r w:rsidRPr="00B421A3">
        <w:rPr>
          <w:rFonts w:ascii="Arial" w:hAnsi="Arial" w:cs="Arial"/>
          <w:sz w:val="24"/>
          <w:szCs w:val="24"/>
          <w:lang w:val="es-MX"/>
        </w:rPr>
        <w:t xml:space="preserve">Es la infiltración de la sangre en las mallas del tejido celular subcutáneo, al producirse la ruptura traumática de pequeños vasos. </w:t>
      </w:r>
      <w:r>
        <w:rPr>
          <w:rFonts w:ascii="Arial" w:hAnsi="Arial" w:cs="Arial"/>
          <w:sz w:val="24"/>
          <w:szCs w:val="24"/>
          <w:lang w:val="es-MX"/>
        </w:rPr>
        <w:t>Las equimosis superficiales vulgarmente se conocen como morados.</w:t>
      </w:r>
    </w:p>
    <w:p w:rsidR="00F872E7" w:rsidRPr="00B421A3" w:rsidRDefault="00F872E7" w:rsidP="00F872E7">
      <w:pPr>
        <w:spacing w:after="0" w:line="240" w:lineRule="auto"/>
        <w:jc w:val="both"/>
        <w:rPr>
          <w:rFonts w:ascii="Arial" w:hAnsi="Arial" w:cs="Arial"/>
          <w:sz w:val="24"/>
          <w:szCs w:val="24"/>
          <w:lang w:val="es-MX"/>
        </w:rPr>
      </w:pPr>
      <w:r w:rsidRPr="00B421A3">
        <w:rPr>
          <w:rFonts w:ascii="Arial" w:hAnsi="Arial" w:cs="Arial"/>
          <w:sz w:val="24"/>
          <w:szCs w:val="24"/>
          <w:lang w:val="es-MX"/>
        </w:rPr>
        <w:t>A</w:t>
      </w:r>
      <w:r>
        <w:rPr>
          <w:rFonts w:ascii="Arial" w:hAnsi="Arial" w:cs="Arial"/>
          <w:sz w:val="24"/>
          <w:szCs w:val="24"/>
          <w:lang w:val="es-MX"/>
        </w:rPr>
        <w:t xml:space="preserve">l evolucionar </w:t>
      </w:r>
      <w:r w:rsidRPr="00B421A3">
        <w:rPr>
          <w:rFonts w:ascii="Arial" w:hAnsi="Arial" w:cs="Arial"/>
          <w:sz w:val="24"/>
          <w:szCs w:val="24"/>
          <w:lang w:val="es-MX"/>
        </w:rPr>
        <w:t>cambia</w:t>
      </w:r>
      <w:r>
        <w:rPr>
          <w:rFonts w:ascii="Arial" w:hAnsi="Arial" w:cs="Arial"/>
          <w:sz w:val="24"/>
          <w:szCs w:val="24"/>
          <w:lang w:val="es-MX"/>
        </w:rPr>
        <w:t>n</w:t>
      </w:r>
      <w:r w:rsidRPr="00B421A3">
        <w:rPr>
          <w:rFonts w:ascii="Arial" w:hAnsi="Arial" w:cs="Arial"/>
          <w:sz w:val="24"/>
          <w:szCs w:val="24"/>
          <w:lang w:val="es-MX"/>
        </w:rPr>
        <w:t xml:space="preserve"> de color por la transformación del pigmento hemático, lo que sirve de orientación acerca del tiempo en que fueron producidas.</w:t>
      </w:r>
    </w:p>
    <w:p w:rsidR="00F872E7" w:rsidRPr="00B01626" w:rsidRDefault="00F872E7" w:rsidP="00F872E7">
      <w:pPr>
        <w:spacing w:after="0" w:line="240" w:lineRule="auto"/>
        <w:jc w:val="both"/>
        <w:rPr>
          <w:rFonts w:ascii="Arial" w:hAnsi="Arial" w:cs="Arial"/>
          <w:sz w:val="24"/>
          <w:szCs w:val="24"/>
          <w:lang w:val="es-MX"/>
        </w:rPr>
      </w:pPr>
      <w:r w:rsidRPr="00B01626">
        <w:rPr>
          <w:rFonts w:ascii="Arial" w:hAnsi="Arial" w:cs="Arial"/>
          <w:sz w:val="24"/>
          <w:szCs w:val="24"/>
          <w:lang w:val="es-MX"/>
        </w:rPr>
        <w:t>Data de las equimosis</w:t>
      </w:r>
    </w:p>
    <w:p w:rsidR="00F872E7" w:rsidRPr="00B01626" w:rsidRDefault="00F872E7" w:rsidP="00F872E7">
      <w:pPr>
        <w:spacing w:after="0" w:line="240" w:lineRule="auto"/>
        <w:jc w:val="both"/>
        <w:rPr>
          <w:rFonts w:ascii="Arial" w:hAnsi="Arial" w:cs="Arial"/>
          <w:sz w:val="24"/>
          <w:szCs w:val="24"/>
          <w:lang w:val="es-MX"/>
        </w:rPr>
      </w:pPr>
      <w:r w:rsidRPr="00B01626">
        <w:rPr>
          <w:rFonts w:ascii="Arial" w:hAnsi="Arial" w:cs="Arial"/>
          <w:sz w:val="24"/>
          <w:szCs w:val="24"/>
          <w:lang w:val="es-MX"/>
        </w:rPr>
        <w:t>1</w:t>
      </w:r>
      <w:r w:rsidRPr="00B01626">
        <w:rPr>
          <w:rFonts w:ascii="Arial" w:hAnsi="Arial" w:cs="Arial"/>
          <w:sz w:val="24"/>
          <w:szCs w:val="24"/>
          <w:vertAlign w:val="superscript"/>
          <w:lang w:val="es-MX"/>
        </w:rPr>
        <w:t>er</w:t>
      </w:r>
      <w:r w:rsidRPr="00B01626">
        <w:rPr>
          <w:rFonts w:ascii="Arial" w:hAnsi="Arial" w:cs="Arial"/>
          <w:sz w:val="24"/>
          <w:szCs w:val="24"/>
          <w:lang w:val="es-MX"/>
        </w:rPr>
        <w:t xml:space="preserve"> día: rojo lívido o bronceado</w:t>
      </w:r>
    </w:p>
    <w:p w:rsidR="00F872E7" w:rsidRPr="00B01626" w:rsidRDefault="00F872E7" w:rsidP="00F872E7">
      <w:pPr>
        <w:spacing w:after="0" w:line="240" w:lineRule="auto"/>
        <w:jc w:val="both"/>
        <w:rPr>
          <w:rFonts w:ascii="Arial" w:hAnsi="Arial" w:cs="Arial"/>
          <w:sz w:val="24"/>
          <w:szCs w:val="24"/>
          <w:lang w:val="es-MX"/>
        </w:rPr>
      </w:pPr>
      <w:r w:rsidRPr="00B01626">
        <w:rPr>
          <w:rFonts w:ascii="Arial" w:hAnsi="Arial" w:cs="Arial"/>
          <w:sz w:val="24"/>
          <w:szCs w:val="24"/>
          <w:lang w:val="es-MX"/>
        </w:rPr>
        <w:t>3</w:t>
      </w:r>
      <w:r w:rsidRPr="00B01626">
        <w:rPr>
          <w:rFonts w:ascii="Arial" w:hAnsi="Arial" w:cs="Arial"/>
          <w:sz w:val="24"/>
          <w:szCs w:val="24"/>
          <w:vertAlign w:val="superscript"/>
          <w:lang w:val="es-MX"/>
        </w:rPr>
        <w:t>er</w:t>
      </w:r>
      <w:r w:rsidRPr="00B01626">
        <w:rPr>
          <w:rFonts w:ascii="Arial" w:hAnsi="Arial" w:cs="Arial"/>
          <w:sz w:val="24"/>
          <w:szCs w:val="24"/>
          <w:lang w:val="es-MX"/>
        </w:rPr>
        <w:t xml:space="preserve"> día: negro violáceo</w:t>
      </w:r>
    </w:p>
    <w:p w:rsidR="00F872E7" w:rsidRDefault="00F872E7" w:rsidP="00F872E7">
      <w:pPr>
        <w:spacing w:after="0" w:line="240" w:lineRule="auto"/>
        <w:jc w:val="both"/>
        <w:rPr>
          <w:rFonts w:ascii="Arial" w:hAnsi="Arial" w:cs="Arial"/>
          <w:sz w:val="24"/>
          <w:szCs w:val="24"/>
          <w:lang w:val="es-MX"/>
        </w:rPr>
      </w:pPr>
      <w:r w:rsidRPr="00B01626">
        <w:rPr>
          <w:rFonts w:ascii="Arial" w:hAnsi="Arial" w:cs="Arial"/>
          <w:sz w:val="24"/>
          <w:szCs w:val="24"/>
          <w:lang w:val="es-MX"/>
        </w:rPr>
        <w:t>6</w:t>
      </w:r>
      <w:r w:rsidRPr="00B01626">
        <w:rPr>
          <w:rFonts w:ascii="Arial" w:hAnsi="Arial" w:cs="Arial"/>
          <w:sz w:val="24"/>
          <w:szCs w:val="24"/>
          <w:vertAlign w:val="superscript"/>
          <w:lang w:val="es-MX"/>
        </w:rPr>
        <w:t>to</w:t>
      </w:r>
      <w:r w:rsidRPr="00B01626">
        <w:rPr>
          <w:rFonts w:ascii="Arial" w:hAnsi="Arial" w:cs="Arial"/>
          <w:sz w:val="24"/>
          <w:szCs w:val="24"/>
          <w:lang w:val="es-MX"/>
        </w:rPr>
        <w:t xml:space="preserve"> día: azuloso</w:t>
      </w:r>
    </w:p>
    <w:p w:rsidR="00F872E7" w:rsidRPr="00B01626" w:rsidRDefault="00F872E7" w:rsidP="00F872E7">
      <w:pPr>
        <w:spacing w:after="0" w:line="240" w:lineRule="auto"/>
        <w:jc w:val="both"/>
        <w:rPr>
          <w:rFonts w:ascii="Arial" w:hAnsi="Arial" w:cs="Arial"/>
          <w:sz w:val="24"/>
          <w:szCs w:val="24"/>
          <w:lang w:val="es-MX"/>
        </w:rPr>
      </w:pPr>
      <w:r w:rsidRPr="00B01626">
        <w:rPr>
          <w:rFonts w:ascii="Arial" w:hAnsi="Arial" w:cs="Arial"/>
          <w:sz w:val="24"/>
          <w:szCs w:val="24"/>
          <w:lang w:val="es-MX"/>
        </w:rPr>
        <w:t>12</w:t>
      </w:r>
      <w:r w:rsidRPr="00B01626">
        <w:rPr>
          <w:rFonts w:ascii="Arial" w:hAnsi="Arial" w:cs="Arial"/>
          <w:sz w:val="24"/>
          <w:szCs w:val="24"/>
          <w:vertAlign w:val="superscript"/>
          <w:lang w:val="es-MX"/>
        </w:rPr>
        <w:t>mo</w:t>
      </w:r>
      <w:r w:rsidRPr="00B01626">
        <w:rPr>
          <w:rFonts w:ascii="Arial" w:hAnsi="Arial" w:cs="Arial"/>
          <w:sz w:val="24"/>
          <w:szCs w:val="24"/>
          <w:lang w:val="es-MX"/>
        </w:rPr>
        <w:t xml:space="preserve"> día: verdoso</w:t>
      </w:r>
    </w:p>
    <w:p w:rsidR="00F872E7" w:rsidRPr="00B01626" w:rsidRDefault="00F872E7" w:rsidP="00F872E7">
      <w:pPr>
        <w:spacing w:after="0" w:line="240" w:lineRule="auto"/>
        <w:jc w:val="both"/>
        <w:rPr>
          <w:rFonts w:ascii="Arial" w:hAnsi="Arial" w:cs="Arial"/>
          <w:sz w:val="24"/>
          <w:szCs w:val="24"/>
          <w:lang w:val="es-MX"/>
        </w:rPr>
      </w:pPr>
      <w:r w:rsidRPr="00B01626">
        <w:rPr>
          <w:rFonts w:ascii="Arial" w:hAnsi="Arial" w:cs="Arial"/>
          <w:sz w:val="24"/>
          <w:szCs w:val="24"/>
          <w:lang w:val="es-MX"/>
        </w:rPr>
        <w:t>18</w:t>
      </w:r>
      <w:r w:rsidRPr="00B01626">
        <w:rPr>
          <w:rFonts w:ascii="Arial" w:hAnsi="Arial" w:cs="Arial"/>
          <w:sz w:val="24"/>
          <w:szCs w:val="24"/>
          <w:vertAlign w:val="superscript"/>
          <w:lang w:val="es-MX"/>
        </w:rPr>
        <w:t>vo</w:t>
      </w:r>
      <w:r w:rsidRPr="00B01626">
        <w:rPr>
          <w:rFonts w:ascii="Arial" w:hAnsi="Arial" w:cs="Arial"/>
          <w:sz w:val="24"/>
          <w:szCs w:val="24"/>
          <w:lang w:val="es-MX"/>
        </w:rPr>
        <w:t xml:space="preserve"> día: amarillento</w:t>
      </w:r>
    </w:p>
    <w:p w:rsidR="00F872E7" w:rsidRDefault="00F872E7" w:rsidP="00F872E7">
      <w:pPr>
        <w:spacing w:after="0" w:line="240" w:lineRule="auto"/>
        <w:jc w:val="both"/>
        <w:rPr>
          <w:rFonts w:ascii="Arial" w:hAnsi="Arial" w:cs="Arial"/>
          <w:sz w:val="24"/>
          <w:szCs w:val="24"/>
          <w:lang w:val="es-MX"/>
        </w:rPr>
      </w:pPr>
      <w:r w:rsidRPr="00B01626">
        <w:rPr>
          <w:rFonts w:ascii="Arial" w:hAnsi="Arial" w:cs="Arial"/>
          <w:sz w:val="24"/>
          <w:szCs w:val="24"/>
          <w:lang w:val="es-MX"/>
        </w:rPr>
        <w:t>Desaparece alrededor del 21</w:t>
      </w:r>
      <w:r w:rsidRPr="00B01626">
        <w:rPr>
          <w:rFonts w:ascii="Arial" w:hAnsi="Arial" w:cs="Arial"/>
          <w:sz w:val="24"/>
          <w:szCs w:val="24"/>
          <w:vertAlign w:val="superscript"/>
          <w:lang w:val="es-MX"/>
        </w:rPr>
        <w:t>er</w:t>
      </w:r>
      <w:r w:rsidRPr="00B01626">
        <w:rPr>
          <w:rFonts w:ascii="Arial" w:hAnsi="Arial" w:cs="Arial"/>
          <w:sz w:val="24"/>
          <w:szCs w:val="24"/>
          <w:lang w:val="es-MX"/>
        </w:rPr>
        <w:t xml:space="preserve"> día.</w:t>
      </w:r>
    </w:p>
    <w:p w:rsidR="009F3DEB" w:rsidRDefault="009F3DEB" w:rsidP="00F872E7">
      <w:pPr>
        <w:spacing w:after="0" w:line="240" w:lineRule="auto"/>
        <w:jc w:val="both"/>
        <w:rPr>
          <w:rFonts w:ascii="Arial" w:hAnsi="Arial" w:cs="Arial"/>
          <w:sz w:val="24"/>
          <w:szCs w:val="24"/>
          <w:lang w:val="es-MX"/>
        </w:rPr>
      </w:pPr>
    </w:p>
    <w:p w:rsidR="00F872E7" w:rsidRPr="00B01626" w:rsidRDefault="00F872E7" w:rsidP="00F872E7">
      <w:pPr>
        <w:spacing w:after="0" w:line="240" w:lineRule="auto"/>
        <w:jc w:val="both"/>
        <w:rPr>
          <w:rFonts w:ascii="Arial" w:hAnsi="Arial" w:cs="Arial"/>
          <w:sz w:val="24"/>
          <w:szCs w:val="24"/>
          <w:lang w:val="es-MX"/>
        </w:rPr>
      </w:pPr>
      <w:r w:rsidRPr="00B01626">
        <w:rPr>
          <w:rFonts w:ascii="Arial" w:hAnsi="Arial" w:cs="Arial"/>
          <w:sz w:val="24"/>
          <w:szCs w:val="24"/>
          <w:lang w:val="es-MX"/>
        </w:rPr>
        <w:t>Excoriación</w:t>
      </w:r>
    </w:p>
    <w:p w:rsidR="00F872E7" w:rsidRPr="00766359" w:rsidRDefault="00F872E7" w:rsidP="00F872E7">
      <w:pPr>
        <w:spacing w:after="0" w:line="240" w:lineRule="auto"/>
        <w:jc w:val="both"/>
        <w:rPr>
          <w:rFonts w:ascii="Arial" w:hAnsi="Arial" w:cs="Arial"/>
          <w:sz w:val="24"/>
          <w:szCs w:val="24"/>
          <w:lang w:val="es-MX"/>
        </w:rPr>
      </w:pPr>
      <w:r w:rsidRPr="00766359">
        <w:rPr>
          <w:rFonts w:ascii="Arial" w:hAnsi="Arial" w:cs="Arial"/>
          <w:sz w:val="24"/>
          <w:szCs w:val="24"/>
          <w:lang w:val="es-MX"/>
        </w:rPr>
        <w:lastRenderedPageBreak/>
        <w:t>Del latín Excoriare = Quitar la epidermis. Es la pérdida de la capa superficial de la piel o epidermis con exposición de la capa subyacente (</w:t>
      </w:r>
      <w:r w:rsidR="00E33A56" w:rsidRPr="00766359">
        <w:rPr>
          <w:rFonts w:ascii="Arial" w:hAnsi="Arial" w:cs="Arial"/>
          <w:sz w:val="24"/>
          <w:szCs w:val="24"/>
          <w:lang w:val="es-MX"/>
        </w:rPr>
        <w:t>la</w:t>
      </w:r>
      <w:r w:rsidRPr="00766359">
        <w:rPr>
          <w:rFonts w:ascii="Arial" w:hAnsi="Arial" w:cs="Arial"/>
          <w:sz w:val="24"/>
          <w:szCs w:val="24"/>
          <w:lang w:val="es-MX"/>
        </w:rPr>
        <w:t xml:space="preserve"> dermis), provocando una hemorragia mínima y exudación serosa que al secarse constituye la costra.</w:t>
      </w:r>
    </w:p>
    <w:p w:rsidR="00F872E7" w:rsidRDefault="00F872E7" w:rsidP="00F872E7">
      <w:pPr>
        <w:spacing w:after="0" w:line="240" w:lineRule="auto"/>
        <w:jc w:val="both"/>
        <w:rPr>
          <w:rFonts w:ascii="Arial" w:hAnsi="Arial" w:cs="Arial"/>
          <w:sz w:val="24"/>
          <w:szCs w:val="24"/>
        </w:rPr>
      </w:pPr>
    </w:p>
    <w:p w:rsidR="00F872E7" w:rsidRPr="00766359" w:rsidRDefault="00F872E7" w:rsidP="00F872E7">
      <w:pPr>
        <w:spacing w:after="0" w:line="240" w:lineRule="auto"/>
        <w:jc w:val="both"/>
        <w:rPr>
          <w:rFonts w:ascii="Arial" w:hAnsi="Arial" w:cs="Arial"/>
          <w:sz w:val="24"/>
          <w:szCs w:val="24"/>
        </w:rPr>
      </w:pPr>
      <w:r w:rsidRPr="00766359">
        <w:rPr>
          <w:rFonts w:ascii="Arial" w:hAnsi="Arial" w:cs="Arial"/>
          <w:sz w:val="24"/>
          <w:szCs w:val="24"/>
        </w:rPr>
        <w:t>Importancia medicolegal de las contusiones de primer grado</w:t>
      </w:r>
    </w:p>
    <w:p w:rsidR="00F872E7" w:rsidRPr="00766359" w:rsidRDefault="00F872E7" w:rsidP="00F872E7">
      <w:pPr>
        <w:numPr>
          <w:ilvl w:val="0"/>
          <w:numId w:val="11"/>
        </w:numPr>
        <w:spacing w:after="0" w:line="240" w:lineRule="auto"/>
        <w:jc w:val="both"/>
        <w:rPr>
          <w:rFonts w:ascii="Arial" w:hAnsi="Arial" w:cs="Arial"/>
          <w:sz w:val="24"/>
          <w:szCs w:val="24"/>
        </w:rPr>
      </w:pPr>
      <w:r w:rsidRPr="00766359">
        <w:rPr>
          <w:rFonts w:ascii="Arial" w:hAnsi="Arial" w:cs="Arial"/>
          <w:sz w:val="24"/>
          <w:szCs w:val="24"/>
        </w:rPr>
        <w:t>Son lesiones vitales</w:t>
      </w:r>
    </w:p>
    <w:p w:rsidR="00F872E7" w:rsidRPr="00766359" w:rsidRDefault="00F872E7" w:rsidP="00F872E7">
      <w:pPr>
        <w:numPr>
          <w:ilvl w:val="0"/>
          <w:numId w:val="11"/>
        </w:numPr>
        <w:spacing w:after="0" w:line="240" w:lineRule="auto"/>
        <w:jc w:val="both"/>
        <w:rPr>
          <w:rFonts w:ascii="Arial" w:hAnsi="Arial" w:cs="Arial"/>
          <w:sz w:val="24"/>
          <w:szCs w:val="24"/>
        </w:rPr>
      </w:pPr>
      <w:r w:rsidRPr="00766359">
        <w:rPr>
          <w:rFonts w:ascii="Arial" w:hAnsi="Arial" w:cs="Arial"/>
          <w:sz w:val="24"/>
          <w:szCs w:val="24"/>
        </w:rPr>
        <w:t xml:space="preserve">Dibujan el objeto </w:t>
      </w:r>
      <w:r w:rsidR="00E33A56">
        <w:rPr>
          <w:rFonts w:ascii="Arial" w:hAnsi="Arial" w:cs="Arial"/>
          <w:sz w:val="24"/>
          <w:szCs w:val="24"/>
        </w:rPr>
        <w:t>que las produjo</w:t>
      </w:r>
    </w:p>
    <w:p w:rsidR="00F872E7" w:rsidRPr="00766359" w:rsidRDefault="00F872E7" w:rsidP="00F872E7">
      <w:pPr>
        <w:numPr>
          <w:ilvl w:val="0"/>
          <w:numId w:val="11"/>
        </w:numPr>
        <w:spacing w:after="0" w:line="240" w:lineRule="auto"/>
        <w:jc w:val="both"/>
        <w:rPr>
          <w:rFonts w:ascii="Arial" w:hAnsi="Arial" w:cs="Arial"/>
          <w:sz w:val="24"/>
          <w:szCs w:val="24"/>
        </w:rPr>
      </w:pPr>
      <w:r>
        <w:rPr>
          <w:rFonts w:ascii="Arial" w:hAnsi="Arial" w:cs="Arial"/>
          <w:sz w:val="24"/>
          <w:szCs w:val="24"/>
        </w:rPr>
        <w:t>S</w:t>
      </w:r>
      <w:r w:rsidRPr="00E93F76">
        <w:rPr>
          <w:rFonts w:ascii="Arial" w:hAnsi="Arial" w:cs="Arial"/>
          <w:sz w:val="24"/>
          <w:szCs w:val="24"/>
        </w:rPr>
        <w:t>on lesiones que generalmente</w:t>
      </w:r>
      <w:r>
        <w:rPr>
          <w:rFonts w:ascii="Arial" w:hAnsi="Arial" w:cs="Arial"/>
          <w:sz w:val="24"/>
          <w:szCs w:val="24"/>
        </w:rPr>
        <w:t xml:space="preserve"> no necesitan asistencia médica y n</w:t>
      </w:r>
      <w:r w:rsidRPr="00766359">
        <w:rPr>
          <w:rFonts w:ascii="Arial" w:hAnsi="Arial" w:cs="Arial"/>
          <w:sz w:val="24"/>
          <w:szCs w:val="24"/>
        </w:rPr>
        <w:t>o deja</w:t>
      </w:r>
      <w:r>
        <w:rPr>
          <w:rFonts w:ascii="Arial" w:hAnsi="Arial" w:cs="Arial"/>
          <w:sz w:val="24"/>
          <w:szCs w:val="24"/>
        </w:rPr>
        <w:t>n</w:t>
      </w:r>
      <w:r w:rsidRPr="00766359">
        <w:rPr>
          <w:rFonts w:ascii="Arial" w:hAnsi="Arial" w:cs="Arial"/>
          <w:sz w:val="24"/>
          <w:szCs w:val="24"/>
        </w:rPr>
        <w:t xml:space="preserve"> secuela</w:t>
      </w:r>
      <w:r w:rsidR="00E33A56">
        <w:rPr>
          <w:rFonts w:ascii="Arial" w:hAnsi="Arial" w:cs="Arial"/>
          <w:sz w:val="24"/>
          <w:szCs w:val="24"/>
        </w:rPr>
        <w:t>s</w:t>
      </w:r>
    </w:p>
    <w:p w:rsidR="00F872E7" w:rsidRDefault="00F872E7" w:rsidP="00F872E7">
      <w:pPr>
        <w:numPr>
          <w:ilvl w:val="0"/>
          <w:numId w:val="11"/>
        </w:numPr>
        <w:spacing w:after="0" w:line="240" w:lineRule="auto"/>
        <w:jc w:val="both"/>
        <w:rPr>
          <w:rFonts w:ascii="Arial" w:hAnsi="Arial" w:cs="Arial"/>
          <w:sz w:val="24"/>
          <w:szCs w:val="24"/>
        </w:rPr>
      </w:pPr>
      <w:r w:rsidRPr="00766359">
        <w:rPr>
          <w:rFonts w:ascii="Arial" w:hAnsi="Arial" w:cs="Arial"/>
          <w:sz w:val="24"/>
          <w:szCs w:val="24"/>
        </w:rPr>
        <w:t>El aspecto orienta su data</w:t>
      </w:r>
    </w:p>
    <w:p w:rsidR="00F872E7" w:rsidRPr="00766359" w:rsidRDefault="00F872E7" w:rsidP="00F872E7">
      <w:pPr>
        <w:spacing w:after="0" w:line="240" w:lineRule="auto"/>
        <w:jc w:val="both"/>
        <w:rPr>
          <w:rFonts w:ascii="Arial" w:hAnsi="Arial" w:cs="Arial"/>
          <w:sz w:val="24"/>
          <w:szCs w:val="24"/>
        </w:rPr>
      </w:pPr>
    </w:p>
    <w:p w:rsidR="00F872E7" w:rsidRPr="00332185" w:rsidRDefault="00F872E7" w:rsidP="00F872E7">
      <w:pPr>
        <w:spacing w:after="0" w:line="240" w:lineRule="auto"/>
        <w:jc w:val="both"/>
        <w:rPr>
          <w:rFonts w:ascii="Arial" w:hAnsi="Arial" w:cs="Arial"/>
          <w:sz w:val="24"/>
          <w:szCs w:val="24"/>
          <w:u w:val="single"/>
          <w:lang w:val="es-MX"/>
        </w:rPr>
      </w:pPr>
      <w:r w:rsidRPr="00332185">
        <w:rPr>
          <w:rFonts w:ascii="Arial" w:hAnsi="Arial" w:cs="Arial"/>
          <w:sz w:val="24"/>
          <w:szCs w:val="24"/>
          <w:lang w:val="es-MX"/>
        </w:rPr>
        <w:t>Otras contusiones que describimos a continuación, son más profundas, unas afectan las partes blandas por debajo de la piel (hematoma) o alcanzan el tejido óseo subyacente, e inclusive, las vísceras en el interior de las cavidades esplácnicas, por lo que se clasifican como de 2do, 3ro y 4to grado respectivamente. Se catalogan también como contusiones complejas porque en muchos casos tienen un mecanismo de producción combinado.</w:t>
      </w:r>
    </w:p>
    <w:p w:rsidR="00F872E7" w:rsidRPr="00332185" w:rsidRDefault="00F872E7" w:rsidP="00F872E7">
      <w:pPr>
        <w:spacing w:after="0" w:line="240" w:lineRule="auto"/>
        <w:jc w:val="both"/>
        <w:rPr>
          <w:rFonts w:ascii="Arial" w:hAnsi="Arial" w:cs="Arial"/>
          <w:b/>
          <w:sz w:val="24"/>
          <w:szCs w:val="24"/>
          <w:u w:val="single"/>
          <w:lang w:val="es-MX"/>
        </w:rPr>
      </w:pPr>
    </w:p>
    <w:p w:rsidR="00F872E7" w:rsidRPr="00332185" w:rsidRDefault="00F872E7" w:rsidP="00F872E7">
      <w:pPr>
        <w:spacing w:after="0" w:line="240" w:lineRule="auto"/>
        <w:jc w:val="both"/>
        <w:rPr>
          <w:rFonts w:ascii="Arial" w:hAnsi="Arial" w:cs="Arial"/>
          <w:sz w:val="24"/>
          <w:szCs w:val="24"/>
          <w:lang w:val="es-MX"/>
        </w:rPr>
      </w:pPr>
      <w:r w:rsidRPr="00332185">
        <w:rPr>
          <w:rFonts w:ascii="Arial" w:hAnsi="Arial" w:cs="Arial"/>
          <w:sz w:val="24"/>
          <w:szCs w:val="24"/>
          <w:lang w:val="es-MX"/>
        </w:rPr>
        <w:t>Hematoma</w:t>
      </w:r>
    </w:p>
    <w:p w:rsidR="00F872E7" w:rsidRPr="00332185" w:rsidRDefault="00F872E7" w:rsidP="00F872E7">
      <w:pPr>
        <w:spacing w:after="0" w:line="240" w:lineRule="auto"/>
        <w:jc w:val="both"/>
        <w:rPr>
          <w:rFonts w:ascii="Arial" w:hAnsi="Arial" w:cs="Arial"/>
          <w:sz w:val="24"/>
          <w:szCs w:val="24"/>
          <w:lang w:val="es-MX"/>
        </w:rPr>
      </w:pPr>
      <w:r w:rsidRPr="00332185">
        <w:rPr>
          <w:rFonts w:ascii="Arial" w:hAnsi="Arial" w:cs="Arial"/>
          <w:sz w:val="24"/>
          <w:szCs w:val="24"/>
          <w:lang w:val="es-MX"/>
        </w:rPr>
        <w:t>Como indica el sufijo oma, es el abultamiento o tumor que se forma por una colección sanguínea subcutánea producto de la rotura de vasos de mayor calibre.</w:t>
      </w:r>
    </w:p>
    <w:p w:rsidR="00F872E7" w:rsidRPr="00332185" w:rsidRDefault="00F872E7" w:rsidP="00F872E7">
      <w:pPr>
        <w:spacing w:after="0" w:line="240" w:lineRule="auto"/>
        <w:jc w:val="both"/>
        <w:rPr>
          <w:rFonts w:ascii="Arial" w:hAnsi="Arial" w:cs="Arial"/>
          <w:sz w:val="24"/>
          <w:szCs w:val="24"/>
          <w:lang w:val="es-MX"/>
        </w:rPr>
      </w:pPr>
    </w:p>
    <w:p w:rsidR="00F872E7" w:rsidRPr="00332185" w:rsidRDefault="00F872E7" w:rsidP="00F872E7">
      <w:pPr>
        <w:spacing w:after="0" w:line="240" w:lineRule="auto"/>
        <w:jc w:val="both"/>
        <w:rPr>
          <w:rFonts w:ascii="Arial" w:hAnsi="Arial" w:cs="Arial"/>
          <w:sz w:val="24"/>
          <w:szCs w:val="24"/>
          <w:lang w:val="es-MX"/>
        </w:rPr>
      </w:pPr>
      <w:r w:rsidRPr="00332185">
        <w:rPr>
          <w:rFonts w:ascii="Arial" w:hAnsi="Arial" w:cs="Arial"/>
          <w:sz w:val="24"/>
          <w:szCs w:val="24"/>
          <w:lang w:val="es-MX"/>
        </w:rPr>
        <w:t>Fractura</w:t>
      </w:r>
    </w:p>
    <w:p w:rsidR="00F872E7" w:rsidRPr="00332185" w:rsidRDefault="00F872E7" w:rsidP="00F872E7">
      <w:pPr>
        <w:spacing w:after="0" w:line="240" w:lineRule="auto"/>
        <w:jc w:val="both"/>
        <w:rPr>
          <w:rFonts w:ascii="Arial" w:hAnsi="Arial" w:cs="Arial"/>
          <w:sz w:val="24"/>
          <w:szCs w:val="24"/>
          <w:lang w:val="es-MX"/>
        </w:rPr>
      </w:pPr>
      <w:r w:rsidRPr="00332185">
        <w:rPr>
          <w:rFonts w:ascii="Arial" w:hAnsi="Arial" w:cs="Arial"/>
          <w:sz w:val="24"/>
          <w:szCs w:val="24"/>
          <w:lang w:val="es-MX"/>
        </w:rPr>
        <w:t xml:space="preserve">Es una solución de continuidad ósea que se puede originar por un mecanismo traumático o patológico; ambas poseen interés medicolegal. Generalmente son causadas por agentes contundentes o cortocontundentes. </w:t>
      </w:r>
    </w:p>
    <w:p w:rsidR="00F872E7" w:rsidRPr="00332185" w:rsidRDefault="00F872E7" w:rsidP="00F872E7">
      <w:pPr>
        <w:spacing w:after="0" w:line="240" w:lineRule="auto"/>
        <w:jc w:val="both"/>
        <w:rPr>
          <w:rFonts w:ascii="Arial" w:hAnsi="Arial" w:cs="Arial"/>
          <w:b/>
          <w:sz w:val="24"/>
          <w:szCs w:val="24"/>
          <w:lang w:val="es-MX"/>
        </w:rPr>
      </w:pPr>
      <w:r w:rsidRPr="00332185">
        <w:rPr>
          <w:rFonts w:ascii="Arial" w:hAnsi="Arial" w:cs="Arial"/>
          <w:sz w:val="24"/>
          <w:szCs w:val="24"/>
          <w:lang w:val="es-MX"/>
        </w:rPr>
        <w:t>Se clasifican de diversas formas: cerradas o abiertas; simple</w:t>
      </w:r>
      <w:r>
        <w:rPr>
          <w:rFonts w:ascii="Arial" w:hAnsi="Arial" w:cs="Arial"/>
          <w:sz w:val="24"/>
          <w:szCs w:val="24"/>
          <w:lang w:val="es-MX"/>
        </w:rPr>
        <w:t>s, conminutas, desplazadas, entre otras.</w:t>
      </w:r>
    </w:p>
    <w:p w:rsidR="00F872E7" w:rsidRPr="00332185" w:rsidRDefault="00F872E7" w:rsidP="00F872E7">
      <w:pPr>
        <w:spacing w:after="0" w:line="240" w:lineRule="auto"/>
        <w:jc w:val="both"/>
        <w:rPr>
          <w:rFonts w:ascii="Arial" w:hAnsi="Arial" w:cs="Arial"/>
          <w:b/>
          <w:sz w:val="24"/>
          <w:szCs w:val="24"/>
          <w:u w:val="single"/>
          <w:lang w:val="es-MX"/>
        </w:rPr>
      </w:pPr>
    </w:p>
    <w:p w:rsidR="00F872E7" w:rsidRPr="00332185" w:rsidRDefault="00F872E7" w:rsidP="00F872E7">
      <w:pPr>
        <w:spacing w:after="0" w:line="240" w:lineRule="auto"/>
        <w:jc w:val="both"/>
        <w:rPr>
          <w:rFonts w:ascii="Arial" w:hAnsi="Arial" w:cs="Arial"/>
          <w:color w:val="FF0000"/>
          <w:sz w:val="24"/>
          <w:szCs w:val="24"/>
          <w:lang w:val="es-MX"/>
        </w:rPr>
      </w:pPr>
      <w:r w:rsidRPr="00332185">
        <w:rPr>
          <w:rFonts w:ascii="Arial" w:hAnsi="Arial" w:cs="Arial"/>
          <w:sz w:val="24"/>
          <w:szCs w:val="24"/>
          <w:lang w:val="es-MX"/>
        </w:rPr>
        <w:t>Fisura</w:t>
      </w:r>
    </w:p>
    <w:p w:rsidR="00F872E7" w:rsidRPr="00332185" w:rsidRDefault="00F872E7" w:rsidP="00F872E7">
      <w:pPr>
        <w:spacing w:after="0" w:line="240" w:lineRule="auto"/>
        <w:jc w:val="both"/>
        <w:rPr>
          <w:rFonts w:ascii="Arial" w:hAnsi="Arial" w:cs="Arial"/>
          <w:color w:val="FF0000"/>
          <w:sz w:val="24"/>
          <w:szCs w:val="24"/>
          <w:lang w:val="es-MX"/>
        </w:rPr>
      </w:pPr>
      <w:r w:rsidRPr="00332185">
        <w:rPr>
          <w:rFonts w:ascii="Arial" w:hAnsi="Arial" w:cs="Arial"/>
          <w:sz w:val="24"/>
          <w:szCs w:val="24"/>
          <w:lang w:val="es-MX"/>
        </w:rPr>
        <w:t>Es una solución de continuidad de un hueso que no tiene separados totalmente los fragmentos óseos.</w:t>
      </w:r>
    </w:p>
    <w:p w:rsidR="00F872E7" w:rsidRPr="00332185" w:rsidRDefault="00F872E7" w:rsidP="00F872E7">
      <w:pPr>
        <w:spacing w:after="0" w:line="240" w:lineRule="auto"/>
        <w:jc w:val="both"/>
        <w:rPr>
          <w:rFonts w:ascii="Arial" w:hAnsi="Arial" w:cs="Arial"/>
          <w:b/>
          <w:sz w:val="24"/>
          <w:szCs w:val="24"/>
          <w:u w:val="single"/>
          <w:lang w:val="es-MX"/>
        </w:rPr>
      </w:pPr>
    </w:p>
    <w:p w:rsidR="00F872E7" w:rsidRPr="00332185" w:rsidRDefault="00F872E7" w:rsidP="00F872E7">
      <w:pPr>
        <w:spacing w:after="0" w:line="240" w:lineRule="auto"/>
        <w:jc w:val="both"/>
        <w:rPr>
          <w:rFonts w:ascii="Arial" w:hAnsi="Arial" w:cs="Arial"/>
          <w:sz w:val="24"/>
          <w:szCs w:val="24"/>
          <w:lang w:val="es-MX"/>
        </w:rPr>
      </w:pPr>
      <w:r w:rsidRPr="00332185">
        <w:rPr>
          <w:rFonts w:ascii="Arial" w:hAnsi="Arial" w:cs="Arial"/>
          <w:sz w:val="24"/>
          <w:szCs w:val="24"/>
          <w:lang w:val="es-MX"/>
        </w:rPr>
        <w:t xml:space="preserve">Luxación </w:t>
      </w:r>
    </w:p>
    <w:p w:rsidR="00F872E7" w:rsidRPr="00332185" w:rsidRDefault="00F872E7" w:rsidP="00F872E7">
      <w:pPr>
        <w:spacing w:after="0" w:line="240" w:lineRule="auto"/>
        <w:jc w:val="both"/>
        <w:rPr>
          <w:rFonts w:ascii="Arial" w:hAnsi="Arial" w:cs="Arial"/>
          <w:sz w:val="24"/>
          <w:szCs w:val="24"/>
          <w:lang w:val="es-MX"/>
        </w:rPr>
      </w:pPr>
      <w:r w:rsidRPr="00332185">
        <w:rPr>
          <w:rFonts w:ascii="Arial" w:hAnsi="Arial" w:cs="Arial"/>
          <w:sz w:val="24"/>
          <w:szCs w:val="24"/>
          <w:lang w:val="es-MX"/>
        </w:rPr>
        <w:t>Pérdida de las relaciones anatómicas de una articulación con ruptura o no de la cápsula, ligamentos y músculos circundantes.</w:t>
      </w:r>
    </w:p>
    <w:p w:rsidR="00F872E7" w:rsidRPr="00332185" w:rsidRDefault="00F872E7" w:rsidP="00F872E7">
      <w:pPr>
        <w:spacing w:after="0" w:line="240" w:lineRule="auto"/>
        <w:jc w:val="both"/>
        <w:rPr>
          <w:rFonts w:ascii="Arial" w:hAnsi="Arial" w:cs="Arial"/>
          <w:b/>
          <w:sz w:val="24"/>
          <w:szCs w:val="24"/>
          <w:u w:val="single"/>
          <w:lang w:val="es-MX"/>
        </w:rPr>
      </w:pPr>
    </w:p>
    <w:p w:rsidR="00F872E7" w:rsidRPr="00332185" w:rsidRDefault="00F872E7" w:rsidP="00F872E7">
      <w:pPr>
        <w:spacing w:after="0" w:line="240" w:lineRule="auto"/>
        <w:jc w:val="both"/>
        <w:rPr>
          <w:rFonts w:ascii="Arial" w:hAnsi="Arial" w:cs="Arial"/>
          <w:sz w:val="24"/>
          <w:szCs w:val="24"/>
          <w:lang w:val="es-MX"/>
        </w:rPr>
      </w:pPr>
      <w:r w:rsidRPr="00332185">
        <w:rPr>
          <w:rFonts w:ascii="Arial" w:hAnsi="Arial" w:cs="Arial"/>
          <w:sz w:val="24"/>
          <w:szCs w:val="24"/>
          <w:lang w:val="es-MX"/>
        </w:rPr>
        <w:t>Esguince</w:t>
      </w:r>
    </w:p>
    <w:p w:rsidR="00F872E7" w:rsidRPr="00332185" w:rsidRDefault="00F872E7" w:rsidP="00F872E7">
      <w:pPr>
        <w:spacing w:after="0" w:line="240" w:lineRule="auto"/>
        <w:jc w:val="both"/>
        <w:rPr>
          <w:rFonts w:ascii="Arial" w:hAnsi="Arial" w:cs="Arial"/>
          <w:sz w:val="24"/>
          <w:szCs w:val="24"/>
          <w:lang w:val="es-MX"/>
        </w:rPr>
      </w:pPr>
      <w:r w:rsidRPr="00332185">
        <w:rPr>
          <w:rFonts w:ascii="Arial" w:hAnsi="Arial" w:cs="Arial"/>
          <w:sz w:val="24"/>
          <w:szCs w:val="24"/>
          <w:lang w:val="es-MX"/>
        </w:rPr>
        <w:t>Es la distensión violenta de una articulación sin luxación, que puede llegar a la rotura de algún ligamento o de fibras musculares próximas.</w:t>
      </w:r>
    </w:p>
    <w:p w:rsidR="00F872E7" w:rsidRDefault="00F872E7" w:rsidP="00F872E7">
      <w:pPr>
        <w:spacing w:after="0" w:line="240" w:lineRule="auto"/>
        <w:jc w:val="both"/>
        <w:rPr>
          <w:rFonts w:ascii="Arial" w:hAnsi="Arial" w:cs="Arial"/>
          <w:sz w:val="24"/>
          <w:szCs w:val="24"/>
          <w:lang w:val="es-MX"/>
        </w:rPr>
      </w:pPr>
    </w:p>
    <w:p w:rsidR="00F872E7" w:rsidRDefault="00F872E7" w:rsidP="00F872E7">
      <w:pPr>
        <w:spacing w:after="0" w:line="240" w:lineRule="auto"/>
        <w:jc w:val="both"/>
        <w:rPr>
          <w:rFonts w:ascii="Arial" w:hAnsi="Arial" w:cs="Arial"/>
          <w:sz w:val="24"/>
          <w:szCs w:val="24"/>
          <w:lang w:val="es-MX"/>
        </w:rPr>
      </w:pPr>
      <w:r w:rsidRPr="00332185">
        <w:rPr>
          <w:rFonts w:ascii="Arial" w:hAnsi="Arial" w:cs="Arial"/>
          <w:sz w:val="24"/>
          <w:szCs w:val="24"/>
          <w:lang w:val="es-MX"/>
        </w:rPr>
        <w:t xml:space="preserve">Las contusiones de 4to grado que dañan el contenido visceral de las grandes cavidades corporales (cráneo, tórax, abdomen), en dependencia de la repercusión de la lesión en el estado clínico, pueden provocar peligro inminente para la vida del lesionado. Habitualmente el traumatismo visceral se evidencia a través de contusiones más superficiales. </w:t>
      </w:r>
    </w:p>
    <w:p w:rsidR="00F872E7" w:rsidRDefault="00F872E7" w:rsidP="00F872E7">
      <w:pPr>
        <w:spacing w:after="0" w:line="240" w:lineRule="auto"/>
        <w:jc w:val="both"/>
        <w:rPr>
          <w:rFonts w:ascii="Arial" w:hAnsi="Arial" w:cs="Arial"/>
          <w:sz w:val="24"/>
          <w:szCs w:val="24"/>
          <w:lang w:val="es-MX"/>
        </w:rPr>
      </w:pPr>
    </w:p>
    <w:p w:rsidR="00F872E7" w:rsidRPr="005B6609" w:rsidRDefault="00F872E7" w:rsidP="00F872E7">
      <w:pPr>
        <w:spacing w:after="0" w:line="240" w:lineRule="auto"/>
        <w:jc w:val="both"/>
        <w:rPr>
          <w:rFonts w:ascii="Arial" w:hAnsi="Arial" w:cs="Arial"/>
          <w:color w:val="FF0000"/>
          <w:sz w:val="24"/>
          <w:szCs w:val="24"/>
          <w:lang w:val="es-MX"/>
        </w:rPr>
      </w:pPr>
      <w:r w:rsidRPr="005B6609">
        <w:rPr>
          <w:rFonts w:ascii="Arial" w:hAnsi="Arial" w:cs="Arial"/>
          <w:sz w:val="24"/>
          <w:szCs w:val="24"/>
          <w:lang w:val="es-MX"/>
        </w:rPr>
        <w:t>Heridas</w:t>
      </w:r>
    </w:p>
    <w:p w:rsidR="00F872E7" w:rsidRPr="00332185" w:rsidRDefault="00F872E7" w:rsidP="00F872E7">
      <w:pPr>
        <w:spacing w:after="0" w:line="240" w:lineRule="auto"/>
        <w:jc w:val="both"/>
        <w:rPr>
          <w:rFonts w:ascii="Arial" w:hAnsi="Arial" w:cs="Arial"/>
          <w:sz w:val="24"/>
          <w:szCs w:val="24"/>
          <w:lang w:val="es-MX"/>
        </w:rPr>
      </w:pPr>
      <w:r w:rsidRPr="00332185">
        <w:rPr>
          <w:rFonts w:ascii="Arial" w:hAnsi="Arial" w:cs="Arial"/>
          <w:sz w:val="24"/>
          <w:szCs w:val="24"/>
          <w:lang w:val="es-MX"/>
        </w:rPr>
        <w:t>Son desgarros o soluciones de continuidad de la piel, tejidos u órganos  subyacentes, que tienen dos mecanismos fundamentales de producción:</w:t>
      </w:r>
    </w:p>
    <w:p w:rsidR="00F872E7" w:rsidRPr="005B6609" w:rsidRDefault="00F872E7" w:rsidP="00F872E7">
      <w:pPr>
        <w:numPr>
          <w:ilvl w:val="0"/>
          <w:numId w:val="17"/>
        </w:numPr>
        <w:spacing w:after="0" w:line="240" w:lineRule="auto"/>
        <w:ind w:left="0" w:firstLine="0"/>
        <w:jc w:val="both"/>
        <w:rPr>
          <w:rFonts w:ascii="Arial" w:hAnsi="Arial" w:cs="Arial"/>
          <w:sz w:val="24"/>
          <w:szCs w:val="24"/>
          <w:lang w:val="es-MX"/>
        </w:rPr>
      </w:pPr>
      <w:r w:rsidRPr="00332185">
        <w:rPr>
          <w:rFonts w:ascii="Arial" w:hAnsi="Arial" w:cs="Arial"/>
          <w:sz w:val="24"/>
          <w:szCs w:val="24"/>
          <w:lang w:val="es-MX"/>
        </w:rPr>
        <w:t xml:space="preserve">la compresión de los tejidos hasta que se vence su elasticidad </w:t>
      </w:r>
      <w:r>
        <w:rPr>
          <w:rFonts w:ascii="Arial" w:hAnsi="Arial" w:cs="Arial"/>
          <w:sz w:val="24"/>
          <w:szCs w:val="24"/>
          <w:lang w:val="es-MX"/>
        </w:rPr>
        <w:t>provoca heridas contusas</w:t>
      </w:r>
      <w:r w:rsidR="00D85015">
        <w:rPr>
          <w:rFonts w:ascii="Arial" w:hAnsi="Arial" w:cs="Arial"/>
          <w:sz w:val="24"/>
          <w:szCs w:val="24"/>
          <w:lang w:val="es-MX"/>
        </w:rPr>
        <w:t>.</w:t>
      </w:r>
      <w:r w:rsidRPr="00332185">
        <w:rPr>
          <w:rFonts w:ascii="Arial" w:hAnsi="Arial" w:cs="Arial"/>
          <w:sz w:val="24"/>
          <w:szCs w:val="24"/>
          <w:lang w:val="es-MX"/>
        </w:rPr>
        <w:t>Ejemplos de agentes vulnerantes</w:t>
      </w:r>
      <w:r>
        <w:rPr>
          <w:rFonts w:ascii="Arial" w:hAnsi="Arial" w:cs="Arial"/>
          <w:sz w:val="24"/>
          <w:szCs w:val="24"/>
          <w:lang w:val="es-MX"/>
        </w:rPr>
        <w:t xml:space="preserve"> contundentes </w:t>
      </w:r>
      <w:r w:rsidRPr="00332185">
        <w:rPr>
          <w:rFonts w:ascii="Arial" w:hAnsi="Arial" w:cs="Arial"/>
          <w:sz w:val="24"/>
          <w:szCs w:val="24"/>
          <w:lang w:val="es-MX"/>
        </w:rPr>
        <w:t xml:space="preserve">que pueden ocasionar heridas </w:t>
      </w:r>
      <w:r w:rsidRPr="005B6609">
        <w:rPr>
          <w:rFonts w:ascii="Arial" w:hAnsi="Arial" w:cs="Arial"/>
          <w:sz w:val="24"/>
          <w:szCs w:val="24"/>
          <w:lang w:val="es-MX"/>
        </w:rPr>
        <w:t>contusas</w:t>
      </w:r>
      <w:r w:rsidRPr="00332185">
        <w:rPr>
          <w:rFonts w:ascii="Arial" w:hAnsi="Arial" w:cs="Arial"/>
          <w:sz w:val="24"/>
          <w:szCs w:val="24"/>
          <w:lang w:val="es-MX"/>
        </w:rPr>
        <w:t xml:space="preserve"> son: </w:t>
      </w:r>
      <w:r w:rsidRPr="005B6609">
        <w:rPr>
          <w:rFonts w:ascii="Arial" w:hAnsi="Arial" w:cs="Arial"/>
          <w:sz w:val="24"/>
          <w:szCs w:val="24"/>
          <w:lang w:val="es-MX"/>
        </w:rPr>
        <w:t xml:space="preserve">un </w:t>
      </w:r>
      <w:r>
        <w:rPr>
          <w:rFonts w:ascii="Arial" w:hAnsi="Arial" w:cs="Arial"/>
          <w:sz w:val="24"/>
          <w:szCs w:val="24"/>
          <w:lang w:val="es-MX"/>
        </w:rPr>
        <w:t>mader</w:t>
      </w:r>
      <w:r w:rsidRPr="005B6609">
        <w:rPr>
          <w:rFonts w:ascii="Arial" w:hAnsi="Arial" w:cs="Arial"/>
          <w:sz w:val="24"/>
          <w:szCs w:val="24"/>
          <w:lang w:val="es-MX"/>
        </w:rPr>
        <w:t>o, el piso, una piedra</w:t>
      </w:r>
      <w:r>
        <w:rPr>
          <w:rFonts w:ascii="Arial" w:hAnsi="Arial" w:cs="Arial"/>
          <w:sz w:val="24"/>
          <w:szCs w:val="24"/>
          <w:lang w:val="es-MX"/>
        </w:rPr>
        <w:t xml:space="preserve"> y el proyectil de arma de fuego </w:t>
      </w:r>
      <w:r>
        <w:rPr>
          <w:rFonts w:ascii="Arial" w:hAnsi="Arial" w:cs="Arial"/>
          <w:sz w:val="24"/>
          <w:szCs w:val="24"/>
          <w:lang w:val="es-MX"/>
        </w:rPr>
        <w:lastRenderedPageBreak/>
        <w:t>que</w:t>
      </w:r>
      <w:r w:rsidRPr="005B6609">
        <w:rPr>
          <w:rFonts w:ascii="Arial" w:hAnsi="Arial" w:cs="Arial"/>
          <w:sz w:val="24"/>
          <w:szCs w:val="24"/>
          <w:lang w:val="es-MX"/>
        </w:rPr>
        <w:t xml:space="preserve"> cuando penetra el cuerpo humano, provoca una herida contusa con características particulares.</w:t>
      </w:r>
    </w:p>
    <w:p w:rsidR="00F872E7" w:rsidRPr="00332185" w:rsidRDefault="00F872E7" w:rsidP="00F872E7">
      <w:pPr>
        <w:numPr>
          <w:ilvl w:val="0"/>
          <w:numId w:val="17"/>
        </w:numPr>
        <w:spacing w:after="0" w:line="240" w:lineRule="auto"/>
        <w:ind w:left="0" w:firstLine="0"/>
        <w:jc w:val="both"/>
        <w:rPr>
          <w:rFonts w:ascii="Arial" w:hAnsi="Arial" w:cs="Arial"/>
          <w:sz w:val="24"/>
          <w:szCs w:val="24"/>
          <w:lang w:val="es-MX"/>
        </w:rPr>
      </w:pPr>
      <w:r w:rsidRPr="00332185">
        <w:rPr>
          <w:rFonts w:ascii="Arial" w:hAnsi="Arial" w:cs="Arial"/>
          <w:sz w:val="24"/>
          <w:szCs w:val="24"/>
          <w:lang w:val="es-MX"/>
        </w:rPr>
        <w:t>la separación o el corte de sus fibras</w:t>
      </w:r>
      <w:r>
        <w:rPr>
          <w:rFonts w:ascii="Arial" w:hAnsi="Arial" w:cs="Arial"/>
          <w:sz w:val="24"/>
          <w:szCs w:val="24"/>
          <w:lang w:val="es-MX"/>
        </w:rPr>
        <w:t xml:space="preserve"> provoca heridas incisas, perforantes, perforo-cortantes, corto-contundentes</w:t>
      </w:r>
      <w:r w:rsidRPr="00332185">
        <w:rPr>
          <w:rFonts w:ascii="Arial" w:hAnsi="Arial" w:cs="Arial"/>
          <w:sz w:val="24"/>
          <w:szCs w:val="24"/>
          <w:lang w:val="es-MX"/>
        </w:rPr>
        <w:t xml:space="preserve">. </w:t>
      </w:r>
    </w:p>
    <w:p w:rsidR="00F872E7" w:rsidRPr="00332185" w:rsidRDefault="00F872E7" w:rsidP="00F872E7">
      <w:pPr>
        <w:spacing w:after="0" w:line="240" w:lineRule="auto"/>
        <w:jc w:val="both"/>
        <w:rPr>
          <w:rFonts w:ascii="Arial" w:hAnsi="Arial" w:cs="Arial"/>
          <w:sz w:val="24"/>
          <w:szCs w:val="24"/>
          <w:lang w:val="es-MX"/>
        </w:rPr>
      </w:pPr>
    </w:p>
    <w:p w:rsidR="00F872E7" w:rsidRPr="005B6609" w:rsidRDefault="00F872E7" w:rsidP="00F872E7">
      <w:pPr>
        <w:spacing w:after="0" w:line="240" w:lineRule="auto"/>
        <w:jc w:val="both"/>
        <w:rPr>
          <w:rFonts w:ascii="Arial" w:hAnsi="Arial" w:cs="Arial"/>
          <w:sz w:val="24"/>
          <w:szCs w:val="24"/>
          <w:lang w:val="es-MX"/>
        </w:rPr>
      </w:pPr>
      <w:r w:rsidRPr="005B6609">
        <w:rPr>
          <w:rFonts w:ascii="Arial" w:hAnsi="Arial" w:cs="Arial"/>
          <w:sz w:val="24"/>
          <w:szCs w:val="24"/>
          <w:lang w:val="es-MX"/>
        </w:rPr>
        <w:t>Herida contusa</w:t>
      </w:r>
    </w:p>
    <w:p w:rsidR="00F872E7" w:rsidRPr="008359D1" w:rsidRDefault="00F872E7" w:rsidP="00F872E7">
      <w:pPr>
        <w:spacing w:after="0" w:line="240" w:lineRule="auto"/>
        <w:jc w:val="both"/>
        <w:rPr>
          <w:rFonts w:ascii="Arial" w:hAnsi="Arial" w:cs="Arial"/>
          <w:sz w:val="24"/>
          <w:szCs w:val="24"/>
          <w:lang w:val="es-MX"/>
        </w:rPr>
      </w:pPr>
      <w:r>
        <w:rPr>
          <w:rFonts w:ascii="Arial" w:hAnsi="Arial" w:cs="Arial"/>
          <w:sz w:val="24"/>
          <w:szCs w:val="24"/>
          <w:lang w:val="es-MX"/>
        </w:rPr>
        <w:t>Es una s</w:t>
      </w:r>
      <w:r w:rsidRPr="008359D1">
        <w:rPr>
          <w:rFonts w:ascii="Arial" w:hAnsi="Arial" w:cs="Arial"/>
          <w:sz w:val="24"/>
          <w:szCs w:val="24"/>
          <w:lang w:val="es-MX"/>
        </w:rPr>
        <w:t>olución de continuidad de los tejidos cuando la piel no resiste la atricción provocada por el instrumento contundente y se desgarra. Presentan el  siguiente aspecto:</w:t>
      </w:r>
    </w:p>
    <w:p w:rsidR="00F872E7" w:rsidRPr="008359D1" w:rsidRDefault="00F872E7" w:rsidP="00F872E7">
      <w:pPr>
        <w:spacing w:after="0" w:line="240" w:lineRule="auto"/>
        <w:jc w:val="both"/>
        <w:rPr>
          <w:rFonts w:ascii="Arial" w:hAnsi="Arial" w:cs="Arial"/>
          <w:sz w:val="24"/>
          <w:szCs w:val="24"/>
        </w:rPr>
      </w:pPr>
      <w:r w:rsidRPr="008359D1">
        <w:rPr>
          <w:rFonts w:ascii="Arial" w:hAnsi="Arial" w:cs="Arial"/>
          <w:sz w:val="24"/>
          <w:szCs w:val="24"/>
        </w:rPr>
        <w:t>Puentes de tejidos entre sus bordes.</w:t>
      </w:r>
    </w:p>
    <w:p w:rsidR="00F872E7" w:rsidRPr="008359D1" w:rsidRDefault="00F872E7" w:rsidP="00F872E7">
      <w:pPr>
        <w:spacing w:after="0" w:line="240" w:lineRule="auto"/>
        <w:jc w:val="both"/>
        <w:rPr>
          <w:rFonts w:ascii="Arial" w:hAnsi="Arial" w:cs="Arial"/>
          <w:sz w:val="24"/>
          <w:szCs w:val="24"/>
        </w:rPr>
      </w:pPr>
      <w:r w:rsidRPr="008359D1">
        <w:rPr>
          <w:rFonts w:ascii="Arial" w:hAnsi="Arial" w:cs="Arial"/>
          <w:sz w:val="24"/>
          <w:szCs w:val="24"/>
        </w:rPr>
        <w:t>Bordes contundidos, equimóticos.</w:t>
      </w:r>
    </w:p>
    <w:p w:rsidR="00F872E7" w:rsidRPr="008359D1" w:rsidRDefault="00F872E7" w:rsidP="00F872E7">
      <w:pPr>
        <w:spacing w:after="0" w:line="240" w:lineRule="auto"/>
        <w:jc w:val="both"/>
        <w:rPr>
          <w:rFonts w:ascii="Arial" w:hAnsi="Arial" w:cs="Arial"/>
          <w:sz w:val="24"/>
          <w:szCs w:val="24"/>
        </w:rPr>
      </w:pPr>
      <w:r w:rsidRPr="008359D1">
        <w:rPr>
          <w:rFonts w:ascii="Arial" w:hAnsi="Arial" w:cs="Arial"/>
          <w:sz w:val="24"/>
          <w:szCs w:val="24"/>
        </w:rPr>
        <w:t>Forma irregular y profundidad variable; pueden interesar hasta el tejido óseo.</w:t>
      </w:r>
    </w:p>
    <w:p w:rsidR="00F872E7" w:rsidRPr="008359D1" w:rsidRDefault="00F872E7" w:rsidP="00F872E7">
      <w:pPr>
        <w:spacing w:after="0" w:line="240" w:lineRule="auto"/>
        <w:jc w:val="both"/>
        <w:rPr>
          <w:rFonts w:ascii="Arial" w:hAnsi="Arial" w:cs="Arial"/>
          <w:sz w:val="24"/>
          <w:szCs w:val="24"/>
          <w:lang w:val="es-MX"/>
        </w:rPr>
      </w:pPr>
      <w:r w:rsidRPr="008359D1">
        <w:rPr>
          <w:rFonts w:ascii="Arial" w:hAnsi="Arial" w:cs="Arial"/>
          <w:sz w:val="24"/>
          <w:szCs w:val="24"/>
          <w:lang w:val="es-MX"/>
        </w:rPr>
        <w:t>Se considera que las heridas contusas en general, tardan en sanar al menos quince (15) días porque son potencialmente infecciosas y sus bordes anfractuosos suelen tener mayor dificultad para cicatrizar, muchas veces en forma de queloides.</w:t>
      </w:r>
    </w:p>
    <w:p w:rsidR="00F872E7" w:rsidRPr="008359D1" w:rsidRDefault="00F872E7" w:rsidP="00F872E7">
      <w:pPr>
        <w:spacing w:after="0" w:line="240" w:lineRule="auto"/>
        <w:jc w:val="both"/>
        <w:rPr>
          <w:rFonts w:ascii="Arial" w:hAnsi="Arial" w:cs="Arial"/>
          <w:sz w:val="24"/>
          <w:szCs w:val="24"/>
          <w:lang w:val="es-MX"/>
        </w:rPr>
      </w:pPr>
    </w:p>
    <w:p w:rsidR="00F872E7" w:rsidRPr="00CC49F6" w:rsidRDefault="00F872E7" w:rsidP="00F872E7">
      <w:pPr>
        <w:spacing w:after="0" w:line="240" w:lineRule="auto"/>
        <w:jc w:val="both"/>
        <w:rPr>
          <w:rFonts w:ascii="Arial" w:hAnsi="Arial" w:cs="Arial"/>
          <w:sz w:val="24"/>
          <w:szCs w:val="24"/>
          <w:lang w:val="es-MX"/>
        </w:rPr>
      </w:pPr>
      <w:r>
        <w:rPr>
          <w:rFonts w:ascii="Arial" w:hAnsi="Arial" w:cs="Arial"/>
          <w:sz w:val="24"/>
          <w:szCs w:val="24"/>
          <w:lang w:val="es-MX"/>
        </w:rPr>
        <w:t>Lesiones provocadas por proyectil de a</w:t>
      </w:r>
      <w:r w:rsidRPr="00CC49F6">
        <w:rPr>
          <w:rFonts w:ascii="Arial" w:hAnsi="Arial" w:cs="Arial"/>
          <w:sz w:val="24"/>
          <w:szCs w:val="24"/>
          <w:lang w:val="es-MX"/>
        </w:rPr>
        <w:t>rma</w:t>
      </w:r>
      <w:r>
        <w:rPr>
          <w:rFonts w:ascii="Arial" w:hAnsi="Arial" w:cs="Arial"/>
          <w:sz w:val="24"/>
          <w:szCs w:val="24"/>
          <w:lang w:val="es-MX"/>
        </w:rPr>
        <w:t>s</w:t>
      </w:r>
      <w:r w:rsidRPr="00CC49F6">
        <w:rPr>
          <w:rFonts w:ascii="Arial" w:hAnsi="Arial" w:cs="Arial"/>
          <w:sz w:val="24"/>
          <w:szCs w:val="24"/>
          <w:lang w:val="es-MX"/>
        </w:rPr>
        <w:t xml:space="preserve"> de fuego</w:t>
      </w:r>
    </w:p>
    <w:p w:rsidR="00F872E7" w:rsidRPr="00CC49F6" w:rsidRDefault="00F872E7" w:rsidP="00F872E7">
      <w:pPr>
        <w:spacing w:after="0" w:line="240" w:lineRule="auto"/>
        <w:jc w:val="both"/>
        <w:rPr>
          <w:rFonts w:ascii="Arial" w:hAnsi="Arial" w:cs="Arial"/>
          <w:sz w:val="24"/>
          <w:szCs w:val="24"/>
          <w:lang w:val="es-MX"/>
        </w:rPr>
      </w:pPr>
      <w:r w:rsidRPr="00CC49F6">
        <w:rPr>
          <w:rFonts w:ascii="Arial" w:hAnsi="Arial" w:cs="Arial"/>
          <w:sz w:val="24"/>
          <w:szCs w:val="24"/>
          <w:lang w:val="es-MX"/>
        </w:rPr>
        <w:t>Son aquellas construidas para expulsar un proyectil mediante un mecanismo explosivo (de fuego). Las armas de fuego se pueden clasificar en dependencia del largo del cañón, como:</w:t>
      </w:r>
    </w:p>
    <w:p w:rsidR="00F872E7" w:rsidRPr="00CC49F6" w:rsidRDefault="00F872E7" w:rsidP="00F872E7">
      <w:pPr>
        <w:numPr>
          <w:ilvl w:val="0"/>
          <w:numId w:val="15"/>
        </w:numPr>
        <w:spacing w:after="0" w:line="240" w:lineRule="auto"/>
        <w:jc w:val="both"/>
        <w:rPr>
          <w:rFonts w:ascii="Arial" w:hAnsi="Arial" w:cs="Arial"/>
          <w:sz w:val="24"/>
          <w:szCs w:val="24"/>
          <w:lang w:val="es-MX"/>
        </w:rPr>
      </w:pPr>
      <w:r>
        <w:rPr>
          <w:rFonts w:ascii="Arial" w:hAnsi="Arial" w:cs="Arial"/>
          <w:sz w:val="24"/>
          <w:szCs w:val="24"/>
          <w:lang w:val="es-MX"/>
        </w:rPr>
        <w:t>Armas de fuego cortas</w:t>
      </w:r>
    </w:p>
    <w:p w:rsidR="00F872E7" w:rsidRPr="00CC49F6" w:rsidRDefault="00F872E7" w:rsidP="00F872E7">
      <w:pPr>
        <w:numPr>
          <w:ilvl w:val="0"/>
          <w:numId w:val="15"/>
        </w:numPr>
        <w:spacing w:after="0" w:line="240" w:lineRule="auto"/>
        <w:jc w:val="both"/>
        <w:rPr>
          <w:rFonts w:ascii="Arial" w:hAnsi="Arial" w:cs="Arial"/>
          <w:sz w:val="24"/>
          <w:szCs w:val="24"/>
          <w:lang w:val="es-MX"/>
        </w:rPr>
      </w:pPr>
      <w:r w:rsidRPr="00CC49F6">
        <w:rPr>
          <w:rFonts w:ascii="Arial" w:hAnsi="Arial" w:cs="Arial"/>
          <w:sz w:val="24"/>
          <w:szCs w:val="24"/>
          <w:lang w:val="es-MX"/>
        </w:rPr>
        <w:t xml:space="preserve">Armas de fuego largas (pueden ser de proyectil único o de proyectiles múltiples).      </w:t>
      </w:r>
    </w:p>
    <w:p w:rsidR="00F872E7" w:rsidRDefault="00F872E7" w:rsidP="00F872E7">
      <w:pPr>
        <w:spacing w:after="0" w:line="240" w:lineRule="auto"/>
        <w:jc w:val="both"/>
        <w:rPr>
          <w:rFonts w:ascii="Arial" w:hAnsi="Arial" w:cs="Arial"/>
          <w:sz w:val="24"/>
          <w:szCs w:val="24"/>
          <w:lang w:val="es-MX"/>
        </w:rPr>
      </w:pPr>
    </w:p>
    <w:p w:rsidR="00F872E7" w:rsidRDefault="00F872E7" w:rsidP="00F872E7">
      <w:pPr>
        <w:spacing w:after="0" w:line="240" w:lineRule="auto"/>
        <w:jc w:val="both"/>
        <w:rPr>
          <w:rFonts w:ascii="Arial" w:hAnsi="Arial" w:cs="Arial"/>
          <w:sz w:val="24"/>
          <w:szCs w:val="24"/>
          <w:lang w:val="es-MX"/>
        </w:rPr>
      </w:pPr>
      <w:r>
        <w:rPr>
          <w:rFonts w:ascii="Arial" w:hAnsi="Arial" w:cs="Arial"/>
          <w:sz w:val="24"/>
          <w:szCs w:val="24"/>
          <w:lang w:val="es-MX"/>
        </w:rPr>
        <w:t>Las armas de fuego también se pueden clasificar en base a la cantidad de proyectiles que expulsan como:</w:t>
      </w:r>
    </w:p>
    <w:p w:rsidR="00F872E7" w:rsidRDefault="00F872E7" w:rsidP="00F872E7">
      <w:pPr>
        <w:numPr>
          <w:ilvl w:val="0"/>
          <w:numId w:val="15"/>
        </w:numPr>
        <w:spacing w:after="0" w:line="240" w:lineRule="auto"/>
        <w:jc w:val="both"/>
        <w:rPr>
          <w:rFonts w:ascii="Arial" w:hAnsi="Arial" w:cs="Arial"/>
          <w:sz w:val="24"/>
          <w:szCs w:val="24"/>
          <w:lang w:val="es-MX"/>
        </w:rPr>
      </w:pPr>
      <w:r>
        <w:rPr>
          <w:rFonts w:ascii="Arial" w:hAnsi="Arial" w:cs="Arial"/>
          <w:sz w:val="24"/>
          <w:szCs w:val="24"/>
          <w:lang w:val="es-MX"/>
        </w:rPr>
        <w:t>De proyectil único</w:t>
      </w:r>
    </w:p>
    <w:p w:rsidR="00F872E7" w:rsidRDefault="00F872E7" w:rsidP="00F872E7">
      <w:pPr>
        <w:numPr>
          <w:ilvl w:val="0"/>
          <w:numId w:val="15"/>
        </w:numPr>
        <w:spacing w:after="0" w:line="240" w:lineRule="auto"/>
        <w:jc w:val="both"/>
        <w:rPr>
          <w:rFonts w:ascii="Arial" w:hAnsi="Arial" w:cs="Arial"/>
          <w:sz w:val="24"/>
          <w:szCs w:val="24"/>
          <w:lang w:val="es-MX"/>
        </w:rPr>
      </w:pPr>
      <w:r>
        <w:rPr>
          <w:rFonts w:ascii="Arial" w:hAnsi="Arial" w:cs="Arial"/>
          <w:sz w:val="24"/>
          <w:szCs w:val="24"/>
          <w:lang w:val="es-MX"/>
        </w:rPr>
        <w:t>De proyectiles múltiples</w:t>
      </w:r>
    </w:p>
    <w:p w:rsidR="00F872E7" w:rsidRDefault="00F872E7" w:rsidP="00F872E7">
      <w:pPr>
        <w:spacing w:after="0" w:line="240" w:lineRule="auto"/>
        <w:jc w:val="both"/>
        <w:rPr>
          <w:rFonts w:ascii="Arial" w:hAnsi="Arial" w:cs="Arial"/>
          <w:sz w:val="24"/>
          <w:szCs w:val="24"/>
          <w:lang w:val="es-MX"/>
        </w:rPr>
      </w:pPr>
    </w:p>
    <w:p w:rsidR="00F872E7" w:rsidRDefault="00F872E7" w:rsidP="00F872E7">
      <w:pPr>
        <w:spacing w:after="0" w:line="240" w:lineRule="auto"/>
        <w:jc w:val="both"/>
        <w:rPr>
          <w:rFonts w:ascii="Arial" w:hAnsi="Arial" w:cs="Arial"/>
          <w:sz w:val="24"/>
          <w:szCs w:val="24"/>
          <w:lang w:val="es-MX"/>
        </w:rPr>
      </w:pPr>
      <w:r>
        <w:rPr>
          <w:rFonts w:ascii="Arial" w:hAnsi="Arial" w:cs="Arial"/>
          <w:sz w:val="24"/>
          <w:szCs w:val="24"/>
          <w:lang w:val="es-MX"/>
        </w:rPr>
        <w:t>Las l</w:t>
      </w:r>
      <w:r w:rsidRPr="00CC49F6">
        <w:rPr>
          <w:rFonts w:ascii="Arial" w:hAnsi="Arial" w:cs="Arial"/>
          <w:sz w:val="24"/>
          <w:szCs w:val="24"/>
          <w:lang w:val="es-MX"/>
        </w:rPr>
        <w:t>esiones producidas por proyectil de arma de fuego</w:t>
      </w:r>
      <w:r>
        <w:rPr>
          <w:rFonts w:ascii="Arial" w:hAnsi="Arial" w:cs="Arial"/>
          <w:sz w:val="24"/>
          <w:szCs w:val="24"/>
          <w:lang w:val="es-MX"/>
        </w:rPr>
        <w:t xml:space="preserve"> dependen de</w:t>
      </w:r>
      <w:r w:rsidRPr="00CC49F6">
        <w:rPr>
          <w:rFonts w:ascii="Arial" w:hAnsi="Arial" w:cs="Arial"/>
          <w:sz w:val="24"/>
          <w:szCs w:val="24"/>
          <w:lang w:val="es-MX"/>
        </w:rPr>
        <w:t xml:space="preserve"> la energía cinética y el ángulo de incidencia sobre la superficie corporal</w:t>
      </w:r>
      <w:r>
        <w:rPr>
          <w:rFonts w:ascii="Arial" w:hAnsi="Arial" w:cs="Arial"/>
          <w:sz w:val="24"/>
          <w:szCs w:val="24"/>
          <w:lang w:val="es-MX"/>
        </w:rPr>
        <w:t xml:space="preserve">. Puede </w:t>
      </w:r>
      <w:r w:rsidRPr="00CC49F6">
        <w:rPr>
          <w:rFonts w:ascii="Arial" w:hAnsi="Arial" w:cs="Arial"/>
          <w:sz w:val="24"/>
          <w:szCs w:val="24"/>
          <w:lang w:val="es-MX"/>
        </w:rPr>
        <w:t xml:space="preserve">ocasionar desde </w:t>
      </w:r>
      <w:r>
        <w:rPr>
          <w:rFonts w:ascii="Arial" w:hAnsi="Arial" w:cs="Arial"/>
          <w:sz w:val="24"/>
          <w:szCs w:val="24"/>
          <w:lang w:val="es-MX"/>
        </w:rPr>
        <w:t>una contusión superficial, por ejemplo, una</w:t>
      </w:r>
      <w:r w:rsidRPr="00CC49F6">
        <w:rPr>
          <w:rFonts w:ascii="Arial" w:hAnsi="Arial" w:cs="Arial"/>
          <w:sz w:val="24"/>
          <w:szCs w:val="24"/>
          <w:lang w:val="es-MX"/>
        </w:rPr>
        <w:t xml:space="preserve"> equimosis, </w:t>
      </w:r>
      <w:r>
        <w:rPr>
          <w:rFonts w:ascii="Arial" w:hAnsi="Arial" w:cs="Arial"/>
          <w:sz w:val="24"/>
          <w:szCs w:val="24"/>
          <w:lang w:val="es-MX"/>
        </w:rPr>
        <w:t>hasta</w:t>
      </w:r>
      <w:r w:rsidRPr="00CC49F6">
        <w:rPr>
          <w:rFonts w:ascii="Arial" w:hAnsi="Arial" w:cs="Arial"/>
          <w:sz w:val="24"/>
          <w:szCs w:val="24"/>
          <w:lang w:val="es-MX"/>
        </w:rPr>
        <w:t xml:space="preserve"> surcos o canales</w:t>
      </w:r>
      <w:r>
        <w:rPr>
          <w:rFonts w:ascii="Arial" w:hAnsi="Arial" w:cs="Arial"/>
          <w:sz w:val="24"/>
          <w:szCs w:val="24"/>
          <w:lang w:val="es-MX"/>
        </w:rPr>
        <w:t xml:space="preserve"> y</w:t>
      </w:r>
      <w:r w:rsidRPr="00CC49F6">
        <w:rPr>
          <w:rFonts w:ascii="Arial" w:hAnsi="Arial" w:cs="Arial"/>
          <w:sz w:val="24"/>
          <w:szCs w:val="24"/>
          <w:lang w:val="es-MX"/>
        </w:rPr>
        <w:t xml:space="preserve">, </w:t>
      </w:r>
      <w:r>
        <w:rPr>
          <w:rFonts w:ascii="Arial" w:hAnsi="Arial" w:cs="Arial"/>
          <w:sz w:val="24"/>
          <w:szCs w:val="24"/>
          <w:lang w:val="es-MX"/>
        </w:rPr>
        <w:t>c</w:t>
      </w:r>
      <w:r w:rsidRPr="00CC49F6">
        <w:rPr>
          <w:rFonts w:ascii="Arial" w:hAnsi="Arial" w:cs="Arial"/>
          <w:sz w:val="24"/>
          <w:szCs w:val="24"/>
          <w:lang w:val="es-MX"/>
        </w:rPr>
        <w:t xml:space="preserve">uando el proyectil penetra a los tejidos puede provocar la  herida </w:t>
      </w:r>
      <w:r>
        <w:rPr>
          <w:rFonts w:ascii="Arial" w:hAnsi="Arial" w:cs="Arial"/>
          <w:sz w:val="24"/>
          <w:szCs w:val="24"/>
          <w:lang w:val="es-MX"/>
        </w:rPr>
        <w:t>contusade</w:t>
      </w:r>
      <w:r w:rsidRPr="00CC49F6">
        <w:rPr>
          <w:rFonts w:ascii="Arial" w:hAnsi="Arial" w:cs="Arial"/>
          <w:sz w:val="24"/>
          <w:szCs w:val="24"/>
          <w:lang w:val="es-MX"/>
        </w:rPr>
        <w:t>no</w:t>
      </w:r>
      <w:r>
        <w:rPr>
          <w:rFonts w:ascii="Arial" w:hAnsi="Arial" w:cs="Arial"/>
          <w:sz w:val="24"/>
          <w:szCs w:val="24"/>
          <w:lang w:val="es-MX"/>
        </w:rPr>
        <w:t>m</w:t>
      </w:r>
      <w:r w:rsidRPr="00CC49F6">
        <w:rPr>
          <w:rFonts w:ascii="Arial" w:hAnsi="Arial" w:cs="Arial"/>
          <w:sz w:val="24"/>
          <w:szCs w:val="24"/>
          <w:lang w:val="es-MX"/>
        </w:rPr>
        <w:t>i</w:t>
      </w:r>
      <w:r>
        <w:rPr>
          <w:rFonts w:ascii="Arial" w:hAnsi="Arial" w:cs="Arial"/>
          <w:sz w:val="24"/>
          <w:szCs w:val="24"/>
          <w:lang w:val="es-MX"/>
        </w:rPr>
        <w:t>na</w:t>
      </w:r>
      <w:r w:rsidRPr="00CC49F6">
        <w:rPr>
          <w:rFonts w:ascii="Arial" w:hAnsi="Arial" w:cs="Arial"/>
          <w:sz w:val="24"/>
          <w:szCs w:val="24"/>
          <w:lang w:val="es-MX"/>
        </w:rPr>
        <w:t>da orificio de entrada</w:t>
      </w:r>
      <w:r>
        <w:rPr>
          <w:rFonts w:ascii="Arial" w:hAnsi="Arial" w:cs="Arial"/>
          <w:sz w:val="24"/>
          <w:szCs w:val="24"/>
          <w:lang w:val="es-MX"/>
        </w:rPr>
        <w:t>, el trayecto y el orificio de salida que no es constante.</w:t>
      </w:r>
    </w:p>
    <w:p w:rsidR="00F872E7" w:rsidRDefault="00F872E7" w:rsidP="00F872E7">
      <w:pPr>
        <w:spacing w:after="0" w:line="240" w:lineRule="auto"/>
        <w:jc w:val="both"/>
        <w:rPr>
          <w:rFonts w:ascii="Arial" w:hAnsi="Arial" w:cs="Arial"/>
          <w:sz w:val="24"/>
          <w:szCs w:val="24"/>
          <w:lang w:val="es-MX"/>
        </w:rPr>
      </w:pPr>
    </w:p>
    <w:p w:rsidR="00F872E7" w:rsidRPr="00CC49F6" w:rsidRDefault="00F872E7" w:rsidP="00F872E7">
      <w:pPr>
        <w:spacing w:after="0" w:line="360" w:lineRule="auto"/>
        <w:jc w:val="both"/>
        <w:rPr>
          <w:rFonts w:ascii="Arial" w:hAnsi="Arial" w:cs="Arial"/>
          <w:sz w:val="24"/>
          <w:szCs w:val="24"/>
          <w:lang w:val="es-MX"/>
        </w:rPr>
      </w:pPr>
      <w:r>
        <w:rPr>
          <w:rFonts w:ascii="Arial" w:hAnsi="Arial" w:cs="Arial"/>
          <w:sz w:val="24"/>
          <w:szCs w:val="24"/>
          <w:lang w:val="es-MX"/>
        </w:rPr>
        <w:t>El o</w:t>
      </w:r>
      <w:r w:rsidRPr="00CC49F6">
        <w:rPr>
          <w:rFonts w:ascii="Arial" w:hAnsi="Arial" w:cs="Arial"/>
          <w:sz w:val="24"/>
          <w:szCs w:val="24"/>
          <w:lang w:val="es-MX"/>
        </w:rPr>
        <w:t>rificio de entrada de proyectil de arma de fuego</w:t>
      </w:r>
      <w:r w:rsidRPr="00727773">
        <w:rPr>
          <w:rFonts w:ascii="Arial" w:hAnsi="Arial" w:cs="Arial"/>
          <w:sz w:val="24"/>
          <w:szCs w:val="24"/>
          <w:lang w:val="es-MX"/>
        </w:rPr>
        <w:t>generalmente</w:t>
      </w:r>
      <w:r>
        <w:rPr>
          <w:rFonts w:ascii="Arial" w:hAnsi="Arial" w:cs="Arial"/>
          <w:sz w:val="24"/>
          <w:szCs w:val="24"/>
          <w:lang w:val="es-MX"/>
        </w:rPr>
        <w:t xml:space="preserve"> t</w:t>
      </w:r>
      <w:r w:rsidRPr="00CC49F6">
        <w:rPr>
          <w:rFonts w:ascii="Arial" w:hAnsi="Arial" w:cs="Arial"/>
          <w:sz w:val="24"/>
          <w:szCs w:val="24"/>
          <w:lang w:val="es-MX"/>
        </w:rPr>
        <w:t>iene:</w:t>
      </w:r>
    </w:p>
    <w:p w:rsidR="00F872E7" w:rsidRPr="00727773" w:rsidRDefault="00F872E7" w:rsidP="00F872E7">
      <w:pPr>
        <w:numPr>
          <w:ilvl w:val="0"/>
          <w:numId w:val="13"/>
        </w:numPr>
        <w:spacing w:after="0" w:line="240" w:lineRule="auto"/>
        <w:jc w:val="both"/>
        <w:rPr>
          <w:rFonts w:ascii="Arial" w:hAnsi="Arial" w:cs="Arial"/>
          <w:sz w:val="24"/>
          <w:szCs w:val="24"/>
          <w:lang w:val="es-MX"/>
        </w:rPr>
      </w:pPr>
      <w:r w:rsidRPr="00727773">
        <w:rPr>
          <w:rFonts w:ascii="Arial" w:hAnsi="Arial" w:cs="Arial"/>
          <w:sz w:val="24"/>
          <w:szCs w:val="24"/>
          <w:lang w:val="es-MX"/>
        </w:rPr>
        <w:t xml:space="preserve">Forma diversa (circular, ovalada, estrellada, </w:t>
      </w:r>
      <w:r w:rsidR="00E52985">
        <w:rPr>
          <w:rFonts w:ascii="Arial" w:hAnsi="Arial" w:cs="Arial"/>
          <w:sz w:val="24"/>
          <w:szCs w:val="24"/>
          <w:lang w:val="es-MX"/>
        </w:rPr>
        <w:t>entre otras</w:t>
      </w:r>
      <w:r w:rsidRPr="00727773">
        <w:rPr>
          <w:rFonts w:ascii="Arial" w:hAnsi="Arial" w:cs="Arial"/>
          <w:sz w:val="24"/>
          <w:szCs w:val="24"/>
          <w:lang w:val="es-MX"/>
        </w:rPr>
        <w:t>)</w:t>
      </w:r>
    </w:p>
    <w:p w:rsidR="00F872E7" w:rsidRPr="00727773" w:rsidRDefault="00F872E7" w:rsidP="00F872E7">
      <w:pPr>
        <w:numPr>
          <w:ilvl w:val="0"/>
          <w:numId w:val="13"/>
        </w:numPr>
        <w:spacing w:after="0" w:line="240" w:lineRule="auto"/>
        <w:jc w:val="both"/>
        <w:rPr>
          <w:rFonts w:ascii="Arial" w:hAnsi="Arial" w:cs="Arial"/>
          <w:sz w:val="24"/>
          <w:szCs w:val="24"/>
          <w:lang w:val="es-MX"/>
        </w:rPr>
      </w:pPr>
      <w:r w:rsidRPr="00727773">
        <w:rPr>
          <w:rFonts w:ascii="Arial" w:hAnsi="Arial" w:cs="Arial"/>
          <w:sz w:val="24"/>
          <w:szCs w:val="24"/>
          <w:lang w:val="es-MX"/>
        </w:rPr>
        <w:t xml:space="preserve">Bordes invertidos y rodeado de: </w:t>
      </w:r>
    </w:p>
    <w:p w:rsidR="00F872E7" w:rsidRPr="008359D1" w:rsidRDefault="00F872E7" w:rsidP="00F872E7">
      <w:pPr>
        <w:spacing w:after="0" w:line="240" w:lineRule="auto"/>
        <w:ind w:left="360"/>
        <w:jc w:val="both"/>
        <w:rPr>
          <w:rFonts w:ascii="Arial" w:hAnsi="Arial" w:cs="Arial"/>
          <w:sz w:val="24"/>
          <w:szCs w:val="24"/>
          <w:lang w:val="es-MX"/>
        </w:rPr>
      </w:pPr>
      <w:r w:rsidRPr="008359D1">
        <w:rPr>
          <w:rFonts w:ascii="Arial" w:hAnsi="Arial" w:cs="Arial"/>
          <w:sz w:val="24"/>
          <w:szCs w:val="24"/>
          <w:lang w:val="es-MX"/>
        </w:rPr>
        <w:t xml:space="preserve">Anillo de contusión  </w:t>
      </w:r>
    </w:p>
    <w:p w:rsidR="00F872E7" w:rsidRPr="008359D1" w:rsidRDefault="00F872E7" w:rsidP="00F872E7">
      <w:pPr>
        <w:spacing w:after="0" w:line="240" w:lineRule="auto"/>
        <w:ind w:left="360"/>
        <w:jc w:val="both"/>
        <w:rPr>
          <w:rFonts w:ascii="Arial" w:hAnsi="Arial" w:cs="Arial"/>
          <w:sz w:val="24"/>
          <w:szCs w:val="24"/>
          <w:lang w:val="es-MX"/>
        </w:rPr>
      </w:pPr>
      <w:r w:rsidRPr="008359D1">
        <w:rPr>
          <w:rFonts w:ascii="Arial" w:hAnsi="Arial" w:cs="Arial"/>
          <w:sz w:val="24"/>
          <w:szCs w:val="24"/>
          <w:lang w:val="es-MX"/>
        </w:rPr>
        <w:t>Anillo de enjugamiento (</w:t>
      </w:r>
      <w:r>
        <w:rPr>
          <w:rFonts w:ascii="Arial" w:hAnsi="Arial" w:cs="Arial"/>
          <w:sz w:val="24"/>
          <w:szCs w:val="24"/>
          <w:lang w:val="es-MX"/>
        </w:rPr>
        <w:t xml:space="preserve">formado porla </w:t>
      </w:r>
      <w:r w:rsidRPr="008359D1">
        <w:rPr>
          <w:rFonts w:ascii="Arial" w:hAnsi="Arial" w:cs="Arial"/>
          <w:sz w:val="24"/>
          <w:szCs w:val="24"/>
          <w:lang w:val="es-MX"/>
        </w:rPr>
        <w:t>impregna</w:t>
      </w:r>
      <w:r>
        <w:rPr>
          <w:rFonts w:ascii="Arial" w:hAnsi="Arial" w:cs="Arial"/>
          <w:sz w:val="24"/>
          <w:szCs w:val="24"/>
          <w:lang w:val="es-MX"/>
        </w:rPr>
        <w:t xml:space="preserve">ción </w:t>
      </w:r>
      <w:r w:rsidRPr="008359D1">
        <w:rPr>
          <w:rFonts w:ascii="Arial" w:hAnsi="Arial" w:cs="Arial"/>
          <w:sz w:val="24"/>
          <w:szCs w:val="24"/>
          <w:lang w:val="es-MX"/>
        </w:rPr>
        <w:t>de la suciedad que arrastra el proyectil desde el cañón del arma).</w:t>
      </w:r>
    </w:p>
    <w:p w:rsidR="00F872E7" w:rsidRDefault="00F872E7" w:rsidP="00F872E7">
      <w:pPr>
        <w:spacing w:after="0" w:line="240" w:lineRule="auto"/>
        <w:jc w:val="both"/>
        <w:rPr>
          <w:rFonts w:ascii="Arial" w:hAnsi="Arial" w:cs="Arial"/>
          <w:noProof/>
          <w:sz w:val="24"/>
          <w:szCs w:val="24"/>
          <w:u w:val="single"/>
        </w:rPr>
      </w:pPr>
    </w:p>
    <w:p w:rsidR="00F872E7" w:rsidRDefault="00F872E7" w:rsidP="00F872E7">
      <w:pPr>
        <w:spacing w:after="0" w:line="240" w:lineRule="auto"/>
        <w:jc w:val="both"/>
        <w:rPr>
          <w:b/>
          <w:sz w:val="28"/>
          <w:lang w:val="es-MX"/>
        </w:rPr>
      </w:pPr>
      <w:r w:rsidRPr="008359D1">
        <w:rPr>
          <w:rFonts w:ascii="Arial" w:hAnsi="Arial" w:cs="Arial"/>
          <w:noProof/>
          <w:sz w:val="24"/>
          <w:szCs w:val="24"/>
        </w:rPr>
        <w:t xml:space="preserve">Trayecto </w:t>
      </w:r>
      <w:r>
        <w:rPr>
          <w:rFonts w:ascii="Arial" w:hAnsi="Arial" w:cs="Arial"/>
          <w:sz w:val="24"/>
          <w:szCs w:val="24"/>
          <w:lang w:val="es-MX"/>
        </w:rPr>
        <w:t>es el c</w:t>
      </w:r>
      <w:r w:rsidRPr="00142A50">
        <w:rPr>
          <w:rFonts w:ascii="Arial" w:hAnsi="Arial" w:cs="Arial"/>
          <w:sz w:val="24"/>
          <w:szCs w:val="24"/>
          <w:lang w:val="es-MX"/>
        </w:rPr>
        <w:t>amino que sigue el proyectil en el cuerpo desde el orificio de entrada hasta el orificio de salida o lugar donde queda alojado</w:t>
      </w:r>
      <w:r>
        <w:rPr>
          <w:rFonts w:ascii="Arial" w:hAnsi="Arial" w:cs="Arial"/>
          <w:sz w:val="24"/>
          <w:szCs w:val="24"/>
          <w:lang w:val="es-MX"/>
        </w:rPr>
        <w:t>.</w:t>
      </w:r>
    </w:p>
    <w:p w:rsidR="00F872E7" w:rsidRDefault="00F872E7" w:rsidP="00F872E7">
      <w:pPr>
        <w:spacing w:after="0" w:line="240" w:lineRule="auto"/>
        <w:jc w:val="both"/>
        <w:rPr>
          <w:rFonts w:ascii="Arial" w:hAnsi="Arial" w:cs="Arial"/>
          <w:noProof/>
          <w:sz w:val="24"/>
          <w:szCs w:val="24"/>
        </w:rPr>
      </w:pPr>
    </w:p>
    <w:p w:rsidR="00F872E7" w:rsidRPr="007B3941" w:rsidRDefault="00F872E7" w:rsidP="00F872E7">
      <w:pPr>
        <w:spacing w:after="0" w:line="240" w:lineRule="auto"/>
        <w:jc w:val="both"/>
        <w:rPr>
          <w:rFonts w:ascii="Arial" w:hAnsi="Arial" w:cs="Arial"/>
          <w:noProof/>
          <w:sz w:val="24"/>
          <w:szCs w:val="24"/>
        </w:rPr>
      </w:pPr>
      <w:r w:rsidRPr="007B3941">
        <w:rPr>
          <w:rFonts w:ascii="Arial" w:hAnsi="Arial" w:cs="Arial"/>
          <w:noProof/>
          <w:sz w:val="24"/>
          <w:szCs w:val="24"/>
        </w:rPr>
        <w:t>Orificio de salida (puede faltar)</w:t>
      </w:r>
    </w:p>
    <w:p w:rsidR="00F872E7" w:rsidRPr="007B3941" w:rsidRDefault="00F872E7" w:rsidP="00F872E7">
      <w:pPr>
        <w:spacing w:after="0" w:line="240" w:lineRule="auto"/>
        <w:jc w:val="both"/>
        <w:rPr>
          <w:rFonts w:ascii="Arial" w:hAnsi="Arial" w:cs="Arial"/>
          <w:sz w:val="24"/>
          <w:szCs w:val="24"/>
        </w:rPr>
      </w:pPr>
      <w:r w:rsidRPr="007B3941">
        <w:rPr>
          <w:rFonts w:ascii="Arial" w:hAnsi="Arial" w:cs="Arial"/>
          <w:sz w:val="24"/>
          <w:szCs w:val="24"/>
          <w:lang w:val="es-MX"/>
        </w:rPr>
        <w:t>Tiene:</w:t>
      </w:r>
      <w:r w:rsidRPr="007B3941">
        <w:rPr>
          <w:rFonts w:ascii="Arial" w:hAnsi="Arial" w:cs="Arial"/>
          <w:sz w:val="24"/>
          <w:szCs w:val="24"/>
        </w:rPr>
        <w:t xml:space="preserve"> Bordes generalmente evertidos, </w:t>
      </w:r>
      <w:r>
        <w:rPr>
          <w:rFonts w:ascii="Arial" w:hAnsi="Arial" w:cs="Arial"/>
          <w:sz w:val="24"/>
          <w:szCs w:val="24"/>
        </w:rPr>
        <w:t>sin</w:t>
      </w:r>
      <w:r w:rsidRPr="007B3941">
        <w:rPr>
          <w:rFonts w:ascii="Arial" w:hAnsi="Arial" w:cs="Arial"/>
          <w:sz w:val="24"/>
          <w:szCs w:val="24"/>
        </w:rPr>
        <w:t xml:space="preserve"> anillo de contusión</w:t>
      </w:r>
      <w:r>
        <w:rPr>
          <w:rFonts w:ascii="Arial" w:hAnsi="Arial" w:cs="Arial"/>
          <w:sz w:val="24"/>
          <w:szCs w:val="24"/>
        </w:rPr>
        <w:t xml:space="preserve"> ni </w:t>
      </w:r>
      <w:r w:rsidRPr="008359D1">
        <w:rPr>
          <w:rFonts w:ascii="Arial" w:hAnsi="Arial" w:cs="Arial"/>
          <w:sz w:val="24"/>
          <w:szCs w:val="24"/>
          <w:lang w:val="es-MX"/>
        </w:rPr>
        <w:t>de enjugamiento</w:t>
      </w:r>
      <w:r w:rsidRPr="007B3941">
        <w:rPr>
          <w:rFonts w:ascii="Arial" w:hAnsi="Arial" w:cs="Arial"/>
          <w:sz w:val="24"/>
          <w:szCs w:val="24"/>
        </w:rPr>
        <w:t xml:space="preserve">. </w:t>
      </w:r>
    </w:p>
    <w:p w:rsidR="00F872E7" w:rsidRDefault="00F872E7" w:rsidP="00F872E7">
      <w:pPr>
        <w:spacing w:after="0" w:line="240" w:lineRule="auto"/>
        <w:jc w:val="both"/>
        <w:rPr>
          <w:rFonts w:ascii="Arial" w:hAnsi="Arial" w:cs="Arial"/>
          <w:sz w:val="24"/>
          <w:szCs w:val="24"/>
          <w:lang w:val="es-MX"/>
        </w:rPr>
      </w:pPr>
    </w:p>
    <w:p w:rsidR="00F872E7" w:rsidRPr="007B3941" w:rsidRDefault="00F872E7" w:rsidP="00F872E7">
      <w:pPr>
        <w:spacing w:after="0" w:line="240" w:lineRule="auto"/>
        <w:jc w:val="both"/>
        <w:rPr>
          <w:rFonts w:ascii="Arial" w:hAnsi="Arial" w:cs="Arial"/>
          <w:sz w:val="24"/>
          <w:szCs w:val="24"/>
          <w:lang w:val="es-MX"/>
        </w:rPr>
      </w:pPr>
      <w:r w:rsidRPr="007B3941">
        <w:rPr>
          <w:rFonts w:ascii="Arial" w:hAnsi="Arial" w:cs="Arial"/>
          <w:sz w:val="24"/>
          <w:szCs w:val="24"/>
          <w:lang w:val="es-MX"/>
        </w:rPr>
        <w:t>Distancia del disparo del proyectil</w:t>
      </w:r>
    </w:p>
    <w:p w:rsidR="00F872E7" w:rsidRPr="007B3941" w:rsidRDefault="00F872E7" w:rsidP="00F872E7">
      <w:pPr>
        <w:numPr>
          <w:ilvl w:val="0"/>
          <w:numId w:val="14"/>
        </w:numPr>
        <w:spacing w:after="0" w:line="240" w:lineRule="auto"/>
        <w:jc w:val="both"/>
        <w:rPr>
          <w:rFonts w:ascii="Arial" w:hAnsi="Arial" w:cs="Arial"/>
          <w:sz w:val="24"/>
          <w:szCs w:val="24"/>
          <w:lang w:val="es-MX"/>
        </w:rPr>
      </w:pPr>
      <w:r w:rsidRPr="007B3941">
        <w:rPr>
          <w:rFonts w:ascii="Arial" w:hAnsi="Arial" w:cs="Arial"/>
          <w:sz w:val="24"/>
          <w:szCs w:val="24"/>
          <w:lang w:val="es-MX"/>
        </w:rPr>
        <w:t xml:space="preserve">Boca tocante, la boca del arma se apoya directamente sobre la piel o está a menos de 1 cm. </w:t>
      </w:r>
    </w:p>
    <w:p w:rsidR="00F872E7" w:rsidRPr="007B3941" w:rsidRDefault="00F872E7" w:rsidP="00F872E7">
      <w:pPr>
        <w:numPr>
          <w:ilvl w:val="0"/>
          <w:numId w:val="14"/>
        </w:numPr>
        <w:spacing w:after="0" w:line="240" w:lineRule="auto"/>
        <w:jc w:val="both"/>
        <w:rPr>
          <w:rFonts w:ascii="Arial" w:hAnsi="Arial" w:cs="Arial"/>
          <w:sz w:val="24"/>
          <w:szCs w:val="24"/>
          <w:lang w:val="es-MX"/>
        </w:rPr>
      </w:pPr>
      <w:r w:rsidRPr="007B3941">
        <w:rPr>
          <w:rFonts w:ascii="Arial" w:hAnsi="Arial" w:cs="Arial"/>
          <w:sz w:val="24"/>
          <w:szCs w:val="24"/>
          <w:lang w:val="es-MX"/>
        </w:rPr>
        <w:t xml:space="preserve">Corta distancia, la boca del arma dista entre más de 1 cm. y hasta 50 ó 60 cm. de la superficie corporal. </w:t>
      </w:r>
    </w:p>
    <w:p w:rsidR="00F872E7" w:rsidRPr="007B3941" w:rsidRDefault="00F872E7" w:rsidP="00F872E7">
      <w:pPr>
        <w:numPr>
          <w:ilvl w:val="0"/>
          <w:numId w:val="14"/>
        </w:numPr>
        <w:spacing w:after="0" w:line="240" w:lineRule="auto"/>
        <w:jc w:val="both"/>
        <w:rPr>
          <w:rFonts w:ascii="Arial" w:hAnsi="Arial" w:cs="Arial"/>
          <w:sz w:val="24"/>
          <w:szCs w:val="24"/>
          <w:lang w:val="es-MX"/>
        </w:rPr>
      </w:pPr>
      <w:r w:rsidRPr="007B3941">
        <w:rPr>
          <w:rFonts w:ascii="Arial" w:hAnsi="Arial" w:cs="Arial"/>
          <w:sz w:val="24"/>
          <w:szCs w:val="24"/>
          <w:lang w:val="es-MX"/>
        </w:rPr>
        <w:lastRenderedPageBreak/>
        <w:t>Larga distancia, la boca del arma dista más de 50 ó 60 cm. de la superficie corporal.</w:t>
      </w:r>
    </w:p>
    <w:p w:rsidR="00F872E7" w:rsidRPr="007B3941" w:rsidRDefault="00F872E7" w:rsidP="00F872E7">
      <w:pPr>
        <w:spacing w:after="0" w:line="240" w:lineRule="auto"/>
        <w:jc w:val="both"/>
        <w:rPr>
          <w:rFonts w:ascii="Arial" w:hAnsi="Arial" w:cs="Arial"/>
          <w:sz w:val="24"/>
          <w:szCs w:val="24"/>
          <w:lang w:val="es-MX"/>
        </w:rPr>
      </w:pPr>
    </w:p>
    <w:p w:rsidR="00F872E7" w:rsidRPr="00142A50" w:rsidRDefault="00F872E7" w:rsidP="00F872E7">
      <w:pPr>
        <w:spacing w:after="0" w:line="240" w:lineRule="auto"/>
        <w:jc w:val="both"/>
        <w:rPr>
          <w:rFonts w:ascii="Arial" w:hAnsi="Arial" w:cs="Arial"/>
          <w:sz w:val="24"/>
          <w:szCs w:val="24"/>
          <w:lang w:val="es-MX"/>
        </w:rPr>
      </w:pPr>
      <w:r w:rsidRPr="00142A50">
        <w:rPr>
          <w:rFonts w:ascii="Arial" w:hAnsi="Arial" w:cs="Arial"/>
          <w:sz w:val="24"/>
          <w:szCs w:val="24"/>
          <w:lang w:val="es-MX"/>
        </w:rPr>
        <w:t>Características y signos del orificio de entrada del proyectil de arma de fuego, de acuerdo a la distancia a la que se produjo el disparo.</w:t>
      </w:r>
    </w:p>
    <w:tbl>
      <w:tblPr>
        <w:tblW w:w="9622" w:type="dxa"/>
        <w:tblInd w:w="-3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1E0"/>
      </w:tblPr>
      <w:tblGrid>
        <w:gridCol w:w="1809"/>
        <w:gridCol w:w="1276"/>
        <w:gridCol w:w="1418"/>
        <w:gridCol w:w="1701"/>
        <w:gridCol w:w="992"/>
        <w:gridCol w:w="992"/>
        <w:gridCol w:w="1434"/>
      </w:tblGrid>
      <w:tr w:rsidR="00F872E7" w:rsidRPr="00142A50" w:rsidTr="009F3DEB">
        <w:trPr>
          <w:trHeight w:val="1091"/>
        </w:trPr>
        <w:tc>
          <w:tcPr>
            <w:tcW w:w="1809" w:type="dxa"/>
            <w:tcBorders>
              <w:top w:val="single" w:sz="4" w:space="0" w:color="000000"/>
              <w:left w:val="single" w:sz="4" w:space="0" w:color="000000"/>
              <w:bottom w:val="single" w:sz="4" w:space="0" w:color="000000"/>
              <w:right w:val="single" w:sz="4" w:space="0" w:color="000000"/>
            </w:tcBorders>
          </w:tcPr>
          <w:p w:rsidR="00F872E7" w:rsidRPr="00142A50" w:rsidRDefault="00F872E7" w:rsidP="009F3DEB">
            <w:pPr>
              <w:spacing w:after="0" w:line="240" w:lineRule="auto"/>
              <w:rPr>
                <w:rFonts w:ascii="Arial" w:hAnsi="Arial" w:cs="Arial"/>
                <w:sz w:val="24"/>
                <w:szCs w:val="24"/>
                <w:lang w:val="es-MX"/>
              </w:rPr>
            </w:pPr>
          </w:p>
          <w:p w:rsidR="00F872E7" w:rsidRPr="00142A50" w:rsidRDefault="00F872E7" w:rsidP="009F3DEB">
            <w:pPr>
              <w:spacing w:after="0" w:line="240" w:lineRule="auto"/>
              <w:rPr>
                <w:rFonts w:ascii="Arial" w:hAnsi="Arial" w:cs="Arial"/>
                <w:sz w:val="24"/>
                <w:szCs w:val="24"/>
                <w:lang w:val="es-MX"/>
              </w:rPr>
            </w:pPr>
            <w:r w:rsidRPr="00142A50">
              <w:rPr>
                <w:rFonts w:ascii="Arial" w:hAnsi="Arial" w:cs="Arial"/>
                <w:sz w:val="24"/>
                <w:szCs w:val="24"/>
                <w:lang w:val="es-MX"/>
              </w:rPr>
              <w:t>Orificio de entrada</w:t>
            </w:r>
          </w:p>
        </w:tc>
        <w:tc>
          <w:tcPr>
            <w:tcW w:w="1276" w:type="dxa"/>
            <w:tcBorders>
              <w:top w:val="single" w:sz="4" w:space="0" w:color="000000"/>
              <w:left w:val="single" w:sz="4" w:space="0" w:color="000000"/>
              <w:bottom w:val="single" w:sz="4" w:space="0" w:color="000000"/>
              <w:right w:val="single" w:sz="4" w:space="0" w:color="000000"/>
            </w:tcBorders>
          </w:tcPr>
          <w:p w:rsidR="00F872E7" w:rsidRPr="00142A50" w:rsidRDefault="00F872E7" w:rsidP="009F3DEB">
            <w:pPr>
              <w:spacing w:after="0" w:line="240" w:lineRule="auto"/>
              <w:rPr>
                <w:rFonts w:ascii="Arial" w:hAnsi="Arial" w:cs="Arial"/>
                <w:sz w:val="24"/>
                <w:szCs w:val="24"/>
                <w:lang w:val="es-MX"/>
              </w:rPr>
            </w:pPr>
            <w:r w:rsidRPr="00142A50">
              <w:rPr>
                <w:rFonts w:ascii="Arial" w:hAnsi="Arial" w:cs="Arial"/>
                <w:sz w:val="24"/>
                <w:szCs w:val="24"/>
                <w:lang w:val="es-MX"/>
              </w:rPr>
              <w:t>Bordes invertidos</w:t>
            </w:r>
          </w:p>
        </w:tc>
        <w:tc>
          <w:tcPr>
            <w:tcW w:w="1418" w:type="dxa"/>
            <w:tcBorders>
              <w:top w:val="single" w:sz="4" w:space="0" w:color="000000"/>
              <w:left w:val="single" w:sz="4" w:space="0" w:color="000000"/>
              <w:bottom w:val="single" w:sz="4" w:space="0" w:color="000000"/>
              <w:right w:val="single" w:sz="4" w:space="0" w:color="000000"/>
            </w:tcBorders>
          </w:tcPr>
          <w:p w:rsidR="00F872E7" w:rsidRPr="00142A50" w:rsidRDefault="00F872E7" w:rsidP="009F3DEB">
            <w:pPr>
              <w:spacing w:after="0" w:line="240" w:lineRule="auto"/>
              <w:rPr>
                <w:rFonts w:ascii="Arial" w:hAnsi="Arial" w:cs="Arial"/>
                <w:sz w:val="24"/>
                <w:szCs w:val="24"/>
                <w:lang w:val="es-MX"/>
              </w:rPr>
            </w:pPr>
            <w:r w:rsidRPr="00142A50">
              <w:rPr>
                <w:rFonts w:ascii="Arial" w:hAnsi="Arial" w:cs="Arial"/>
                <w:sz w:val="24"/>
                <w:szCs w:val="24"/>
                <w:lang w:val="es-MX"/>
              </w:rPr>
              <w:t>Anillo de contusión</w:t>
            </w:r>
          </w:p>
        </w:tc>
        <w:tc>
          <w:tcPr>
            <w:tcW w:w="1701" w:type="dxa"/>
            <w:tcBorders>
              <w:top w:val="single" w:sz="4" w:space="0" w:color="000000"/>
              <w:left w:val="single" w:sz="4" w:space="0" w:color="000000"/>
              <w:bottom w:val="single" w:sz="4" w:space="0" w:color="000000"/>
              <w:right w:val="single" w:sz="4" w:space="0" w:color="000000"/>
            </w:tcBorders>
          </w:tcPr>
          <w:p w:rsidR="00F872E7" w:rsidRPr="00142A50" w:rsidRDefault="00F872E7" w:rsidP="009F3DEB">
            <w:pPr>
              <w:spacing w:after="0" w:line="240" w:lineRule="auto"/>
              <w:rPr>
                <w:rFonts w:ascii="Arial" w:hAnsi="Arial" w:cs="Arial"/>
                <w:sz w:val="24"/>
                <w:szCs w:val="24"/>
                <w:lang w:val="es-MX"/>
              </w:rPr>
            </w:pPr>
            <w:r w:rsidRPr="00142A50">
              <w:rPr>
                <w:rFonts w:ascii="Arial" w:hAnsi="Arial" w:cs="Arial"/>
                <w:sz w:val="24"/>
                <w:szCs w:val="24"/>
                <w:lang w:val="es-MX"/>
              </w:rPr>
              <w:t>Anillo de enjugamiento</w:t>
            </w:r>
          </w:p>
        </w:tc>
        <w:tc>
          <w:tcPr>
            <w:tcW w:w="992" w:type="dxa"/>
            <w:tcBorders>
              <w:top w:val="single" w:sz="4" w:space="0" w:color="000000"/>
              <w:left w:val="single" w:sz="4" w:space="0" w:color="000000"/>
              <w:bottom w:val="single" w:sz="4" w:space="0" w:color="000000"/>
              <w:right w:val="single" w:sz="4" w:space="0" w:color="000000"/>
            </w:tcBorders>
          </w:tcPr>
          <w:p w:rsidR="00F872E7" w:rsidRPr="00142A50" w:rsidRDefault="00F872E7" w:rsidP="009F3DEB">
            <w:pPr>
              <w:spacing w:after="0" w:line="240" w:lineRule="auto"/>
              <w:rPr>
                <w:rFonts w:ascii="Arial" w:hAnsi="Arial" w:cs="Arial"/>
                <w:sz w:val="24"/>
                <w:szCs w:val="24"/>
                <w:lang w:val="es-MX"/>
              </w:rPr>
            </w:pPr>
            <w:r w:rsidRPr="00142A50">
              <w:rPr>
                <w:rFonts w:ascii="Arial" w:hAnsi="Arial" w:cs="Arial"/>
                <w:sz w:val="24"/>
                <w:szCs w:val="24"/>
                <w:lang w:val="es-MX"/>
              </w:rPr>
              <w:t>Negro de humo</w:t>
            </w:r>
          </w:p>
        </w:tc>
        <w:tc>
          <w:tcPr>
            <w:tcW w:w="992" w:type="dxa"/>
            <w:tcBorders>
              <w:top w:val="single" w:sz="4" w:space="0" w:color="000000"/>
              <w:left w:val="single" w:sz="4" w:space="0" w:color="000000"/>
              <w:bottom w:val="single" w:sz="4" w:space="0" w:color="000000"/>
              <w:right w:val="single" w:sz="4" w:space="0" w:color="000000"/>
            </w:tcBorders>
          </w:tcPr>
          <w:p w:rsidR="00F872E7" w:rsidRPr="00142A50" w:rsidRDefault="00F872E7" w:rsidP="009F3DEB">
            <w:pPr>
              <w:spacing w:after="0" w:line="240" w:lineRule="auto"/>
              <w:rPr>
                <w:rFonts w:ascii="Arial" w:hAnsi="Arial" w:cs="Arial"/>
                <w:sz w:val="24"/>
                <w:szCs w:val="24"/>
                <w:lang w:val="es-MX"/>
              </w:rPr>
            </w:pPr>
            <w:r w:rsidRPr="00142A50">
              <w:rPr>
                <w:rFonts w:ascii="Arial" w:hAnsi="Arial" w:cs="Arial"/>
                <w:sz w:val="24"/>
                <w:szCs w:val="24"/>
                <w:lang w:val="es-MX"/>
              </w:rPr>
              <w:t>Tatuaje</w:t>
            </w:r>
          </w:p>
        </w:tc>
        <w:tc>
          <w:tcPr>
            <w:tcW w:w="1434" w:type="dxa"/>
            <w:tcBorders>
              <w:top w:val="single" w:sz="4" w:space="0" w:color="000000"/>
              <w:left w:val="single" w:sz="4" w:space="0" w:color="000000"/>
              <w:bottom w:val="single" w:sz="4" w:space="0" w:color="000000"/>
              <w:right w:val="single" w:sz="4" w:space="0" w:color="000000"/>
            </w:tcBorders>
          </w:tcPr>
          <w:p w:rsidR="00F872E7" w:rsidRPr="00142A50" w:rsidRDefault="00F872E7" w:rsidP="009F3DEB">
            <w:pPr>
              <w:spacing w:after="0" w:line="240" w:lineRule="auto"/>
              <w:rPr>
                <w:rFonts w:ascii="Arial" w:hAnsi="Arial" w:cs="Arial"/>
                <w:sz w:val="24"/>
                <w:szCs w:val="24"/>
                <w:lang w:val="es-MX"/>
              </w:rPr>
            </w:pPr>
            <w:r w:rsidRPr="00142A50">
              <w:rPr>
                <w:rFonts w:ascii="Arial" w:hAnsi="Arial" w:cs="Arial"/>
                <w:sz w:val="24"/>
                <w:szCs w:val="24"/>
                <w:lang w:val="es-MX"/>
              </w:rPr>
              <w:t>Signo de Boca de mina de Hoffman</w:t>
            </w:r>
            <w:r w:rsidRPr="00142A50">
              <w:rPr>
                <w:rFonts w:ascii="Arial" w:hAnsi="Arial" w:cs="Arial"/>
                <w:color w:val="FF0000"/>
                <w:sz w:val="24"/>
                <w:szCs w:val="24"/>
                <w:lang w:val="es-MX"/>
              </w:rPr>
              <w:t>*</w:t>
            </w:r>
          </w:p>
        </w:tc>
      </w:tr>
      <w:tr w:rsidR="00F872E7" w:rsidRPr="00142A50" w:rsidTr="009F3DEB">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872E7" w:rsidRPr="00142A50" w:rsidRDefault="00F872E7" w:rsidP="009F3DEB">
            <w:pPr>
              <w:spacing w:after="0" w:line="240" w:lineRule="auto"/>
              <w:rPr>
                <w:rFonts w:ascii="Arial" w:hAnsi="Arial" w:cs="Arial"/>
                <w:sz w:val="24"/>
                <w:szCs w:val="24"/>
                <w:lang w:val="es-MX"/>
              </w:rPr>
            </w:pPr>
            <w:r w:rsidRPr="00142A50">
              <w:rPr>
                <w:rFonts w:ascii="Arial" w:hAnsi="Arial" w:cs="Arial"/>
                <w:sz w:val="24"/>
                <w:szCs w:val="24"/>
                <w:lang w:val="es-MX"/>
              </w:rPr>
              <w:t>Disparo a boca tocante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872E7" w:rsidRPr="00142A50" w:rsidRDefault="00F872E7" w:rsidP="009F3DEB">
            <w:pPr>
              <w:spacing w:after="0" w:line="240" w:lineRule="auto"/>
              <w:rPr>
                <w:rFonts w:ascii="Arial" w:hAnsi="Arial" w:cs="Arial"/>
                <w:sz w:val="24"/>
                <w:szCs w:val="24"/>
                <w:lang w:val="es-MX"/>
              </w:rPr>
            </w:pPr>
            <w:r w:rsidRPr="00142A50">
              <w:rPr>
                <w:rFonts w:ascii="Arial" w:hAnsi="Arial" w:cs="Arial"/>
                <w:sz w:val="24"/>
                <w:szCs w:val="24"/>
                <w:lang w:val="es-MX"/>
              </w:rPr>
              <w:t xml:space="preserve">Si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872E7" w:rsidRPr="00142A50" w:rsidRDefault="00F872E7" w:rsidP="009F3DEB">
            <w:pPr>
              <w:spacing w:after="0" w:line="240" w:lineRule="auto"/>
              <w:rPr>
                <w:rFonts w:ascii="Arial" w:hAnsi="Arial" w:cs="Arial"/>
                <w:sz w:val="24"/>
                <w:szCs w:val="24"/>
                <w:lang w:val="es-MX"/>
              </w:rPr>
            </w:pPr>
            <w:r w:rsidRPr="00142A50">
              <w:rPr>
                <w:rFonts w:ascii="Arial" w:hAnsi="Arial" w:cs="Arial"/>
                <w:sz w:val="24"/>
                <w:szCs w:val="24"/>
                <w:lang w:val="es-MX"/>
              </w:rPr>
              <w:t xml:space="preserve">Si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872E7" w:rsidRPr="00142A50" w:rsidRDefault="00F872E7" w:rsidP="009F3DEB">
            <w:pPr>
              <w:spacing w:after="0" w:line="240" w:lineRule="auto"/>
              <w:rPr>
                <w:rFonts w:ascii="Arial" w:hAnsi="Arial" w:cs="Arial"/>
                <w:sz w:val="24"/>
                <w:szCs w:val="24"/>
                <w:lang w:val="es-MX"/>
              </w:rPr>
            </w:pPr>
            <w:r w:rsidRPr="00142A50">
              <w:rPr>
                <w:rFonts w:ascii="Arial" w:hAnsi="Arial" w:cs="Arial"/>
                <w:sz w:val="24"/>
                <w:szCs w:val="24"/>
                <w:lang w:val="es-MX"/>
              </w:rPr>
              <w:t xml:space="preserve">Si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872E7" w:rsidRPr="00142A50" w:rsidRDefault="00F872E7" w:rsidP="009F3DEB">
            <w:pPr>
              <w:spacing w:after="0" w:line="240" w:lineRule="auto"/>
              <w:rPr>
                <w:rFonts w:ascii="Arial" w:hAnsi="Arial" w:cs="Arial"/>
                <w:sz w:val="24"/>
                <w:szCs w:val="24"/>
                <w:lang w:val="es-MX"/>
              </w:rPr>
            </w:pPr>
            <w:r w:rsidRPr="00142A50">
              <w:rPr>
                <w:rFonts w:ascii="Arial" w:hAnsi="Arial" w:cs="Arial"/>
                <w:sz w:val="24"/>
                <w:szCs w:val="24"/>
                <w:lang w:val="es-MX"/>
              </w:rPr>
              <w:t xml:space="preserve">No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872E7" w:rsidRPr="00142A50" w:rsidRDefault="00F872E7" w:rsidP="009F3DEB">
            <w:pPr>
              <w:spacing w:after="0" w:line="240" w:lineRule="auto"/>
              <w:rPr>
                <w:rFonts w:ascii="Arial" w:hAnsi="Arial" w:cs="Arial"/>
                <w:sz w:val="24"/>
                <w:szCs w:val="24"/>
                <w:lang w:val="es-MX"/>
              </w:rPr>
            </w:pPr>
            <w:r w:rsidRPr="00142A50">
              <w:rPr>
                <w:rFonts w:ascii="Arial" w:hAnsi="Arial" w:cs="Arial"/>
                <w:sz w:val="24"/>
                <w:szCs w:val="24"/>
                <w:lang w:val="es-MX"/>
              </w:rPr>
              <w:t xml:space="preserve">No </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F872E7" w:rsidRPr="00142A50" w:rsidRDefault="00F872E7" w:rsidP="009F3DEB">
            <w:pPr>
              <w:spacing w:after="0" w:line="240" w:lineRule="auto"/>
              <w:rPr>
                <w:rFonts w:ascii="Arial" w:hAnsi="Arial" w:cs="Arial"/>
                <w:sz w:val="24"/>
                <w:szCs w:val="24"/>
                <w:lang w:val="es-MX"/>
              </w:rPr>
            </w:pPr>
            <w:r w:rsidRPr="00142A50">
              <w:rPr>
                <w:rFonts w:ascii="Arial" w:hAnsi="Arial" w:cs="Arial"/>
                <w:sz w:val="24"/>
                <w:szCs w:val="24"/>
                <w:lang w:val="es-MX"/>
              </w:rPr>
              <w:t xml:space="preserve">Si </w:t>
            </w:r>
          </w:p>
        </w:tc>
      </w:tr>
      <w:tr w:rsidR="00F872E7" w:rsidRPr="00142A50" w:rsidTr="009F3DEB">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872E7" w:rsidRPr="00142A50" w:rsidRDefault="00F872E7" w:rsidP="009F3DEB">
            <w:pPr>
              <w:spacing w:after="0" w:line="240" w:lineRule="auto"/>
              <w:rPr>
                <w:rFonts w:ascii="Arial" w:hAnsi="Arial" w:cs="Arial"/>
                <w:sz w:val="24"/>
                <w:szCs w:val="24"/>
                <w:lang w:val="es-MX"/>
              </w:rPr>
            </w:pPr>
            <w:r w:rsidRPr="00142A50">
              <w:rPr>
                <w:rFonts w:ascii="Arial" w:hAnsi="Arial" w:cs="Arial"/>
                <w:sz w:val="24"/>
                <w:szCs w:val="24"/>
                <w:lang w:val="es-MX"/>
              </w:rPr>
              <w:t>Disparo a corta distancia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872E7" w:rsidRPr="00142A50" w:rsidRDefault="00F872E7" w:rsidP="009F3DEB">
            <w:pPr>
              <w:spacing w:after="0" w:line="240" w:lineRule="auto"/>
              <w:rPr>
                <w:rFonts w:ascii="Arial" w:hAnsi="Arial" w:cs="Arial"/>
                <w:sz w:val="24"/>
                <w:szCs w:val="24"/>
                <w:lang w:val="es-MX"/>
              </w:rPr>
            </w:pPr>
            <w:r w:rsidRPr="00142A50">
              <w:rPr>
                <w:rFonts w:ascii="Arial" w:hAnsi="Arial" w:cs="Arial"/>
                <w:sz w:val="24"/>
                <w:szCs w:val="24"/>
                <w:lang w:val="es-MX"/>
              </w:rPr>
              <w:t xml:space="preserve">Si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872E7" w:rsidRPr="00142A50" w:rsidRDefault="00F872E7" w:rsidP="009F3DEB">
            <w:pPr>
              <w:spacing w:after="0" w:line="240" w:lineRule="auto"/>
              <w:rPr>
                <w:rFonts w:ascii="Arial" w:hAnsi="Arial" w:cs="Arial"/>
                <w:sz w:val="24"/>
                <w:szCs w:val="24"/>
                <w:lang w:val="es-MX"/>
              </w:rPr>
            </w:pPr>
            <w:r w:rsidRPr="00142A50">
              <w:rPr>
                <w:rFonts w:ascii="Arial" w:hAnsi="Arial" w:cs="Arial"/>
                <w:sz w:val="24"/>
                <w:szCs w:val="24"/>
                <w:lang w:val="es-MX"/>
              </w:rPr>
              <w:t xml:space="preserve">Si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872E7" w:rsidRPr="00142A50" w:rsidRDefault="00F872E7" w:rsidP="009F3DEB">
            <w:pPr>
              <w:spacing w:after="0" w:line="240" w:lineRule="auto"/>
              <w:rPr>
                <w:rFonts w:ascii="Arial" w:hAnsi="Arial" w:cs="Arial"/>
                <w:sz w:val="24"/>
                <w:szCs w:val="24"/>
                <w:lang w:val="es-MX"/>
              </w:rPr>
            </w:pPr>
            <w:r w:rsidRPr="00142A50">
              <w:rPr>
                <w:rFonts w:ascii="Arial" w:hAnsi="Arial" w:cs="Arial"/>
                <w:sz w:val="24"/>
                <w:szCs w:val="24"/>
                <w:lang w:val="es-MX"/>
              </w:rPr>
              <w:t xml:space="preserve">Si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872E7" w:rsidRPr="00142A50" w:rsidRDefault="00F872E7" w:rsidP="009F3DEB">
            <w:pPr>
              <w:spacing w:after="0" w:line="240" w:lineRule="auto"/>
              <w:rPr>
                <w:rFonts w:ascii="Arial" w:hAnsi="Arial" w:cs="Arial"/>
                <w:sz w:val="24"/>
                <w:szCs w:val="24"/>
                <w:lang w:val="es-MX"/>
              </w:rPr>
            </w:pPr>
            <w:r w:rsidRPr="00142A50">
              <w:rPr>
                <w:rFonts w:ascii="Arial" w:hAnsi="Arial" w:cs="Arial"/>
                <w:sz w:val="24"/>
                <w:szCs w:val="24"/>
                <w:lang w:val="es-MX"/>
              </w:rPr>
              <w:t xml:space="preserve">Si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872E7" w:rsidRPr="00142A50" w:rsidRDefault="00F872E7" w:rsidP="009F3DEB">
            <w:pPr>
              <w:spacing w:after="0" w:line="240" w:lineRule="auto"/>
              <w:rPr>
                <w:rFonts w:ascii="Arial" w:hAnsi="Arial" w:cs="Arial"/>
                <w:sz w:val="24"/>
                <w:szCs w:val="24"/>
                <w:lang w:val="es-MX"/>
              </w:rPr>
            </w:pPr>
            <w:r w:rsidRPr="00142A50">
              <w:rPr>
                <w:rFonts w:ascii="Arial" w:hAnsi="Arial" w:cs="Arial"/>
                <w:sz w:val="24"/>
                <w:szCs w:val="24"/>
                <w:lang w:val="es-MX"/>
              </w:rPr>
              <w:t xml:space="preserve">Si </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F872E7" w:rsidRPr="00142A50" w:rsidRDefault="00F872E7" w:rsidP="009F3DEB">
            <w:pPr>
              <w:spacing w:after="0" w:line="240" w:lineRule="auto"/>
              <w:rPr>
                <w:rFonts w:ascii="Arial" w:hAnsi="Arial" w:cs="Arial"/>
                <w:sz w:val="24"/>
                <w:szCs w:val="24"/>
                <w:lang w:val="es-MX"/>
              </w:rPr>
            </w:pPr>
            <w:r w:rsidRPr="00142A50">
              <w:rPr>
                <w:rFonts w:ascii="Arial" w:hAnsi="Arial" w:cs="Arial"/>
                <w:sz w:val="24"/>
                <w:szCs w:val="24"/>
                <w:lang w:val="es-MX"/>
              </w:rPr>
              <w:t xml:space="preserve">No </w:t>
            </w:r>
          </w:p>
        </w:tc>
      </w:tr>
      <w:tr w:rsidR="00F872E7" w:rsidRPr="00142A50" w:rsidTr="009F3DEB">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872E7" w:rsidRPr="00142A50" w:rsidRDefault="00F872E7" w:rsidP="009F3DEB">
            <w:pPr>
              <w:spacing w:after="0" w:line="240" w:lineRule="auto"/>
              <w:rPr>
                <w:rFonts w:ascii="Arial" w:hAnsi="Arial" w:cs="Arial"/>
                <w:sz w:val="24"/>
                <w:szCs w:val="24"/>
                <w:lang w:val="es-MX"/>
              </w:rPr>
            </w:pPr>
            <w:r w:rsidRPr="00142A50">
              <w:rPr>
                <w:rFonts w:ascii="Arial" w:hAnsi="Arial" w:cs="Arial"/>
                <w:sz w:val="24"/>
                <w:szCs w:val="24"/>
                <w:lang w:val="es-MX"/>
              </w:rPr>
              <w:t>Disparo a larga distancia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872E7" w:rsidRPr="00142A50" w:rsidRDefault="00F872E7" w:rsidP="009F3DEB">
            <w:pPr>
              <w:spacing w:after="0" w:line="240" w:lineRule="auto"/>
              <w:rPr>
                <w:rFonts w:ascii="Arial" w:hAnsi="Arial" w:cs="Arial"/>
                <w:sz w:val="24"/>
                <w:szCs w:val="24"/>
                <w:lang w:val="es-MX"/>
              </w:rPr>
            </w:pPr>
            <w:r w:rsidRPr="00142A50">
              <w:rPr>
                <w:rFonts w:ascii="Arial" w:hAnsi="Arial" w:cs="Arial"/>
                <w:sz w:val="24"/>
                <w:szCs w:val="24"/>
                <w:lang w:val="es-MX"/>
              </w:rPr>
              <w:t xml:space="preserve">Si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872E7" w:rsidRPr="00142A50" w:rsidRDefault="00F872E7" w:rsidP="009F3DEB">
            <w:pPr>
              <w:spacing w:after="0" w:line="240" w:lineRule="auto"/>
              <w:rPr>
                <w:rFonts w:ascii="Arial" w:hAnsi="Arial" w:cs="Arial"/>
                <w:sz w:val="24"/>
                <w:szCs w:val="24"/>
                <w:lang w:val="es-MX"/>
              </w:rPr>
            </w:pPr>
            <w:r w:rsidRPr="00142A50">
              <w:rPr>
                <w:rFonts w:ascii="Arial" w:hAnsi="Arial" w:cs="Arial"/>
                <w:sz w:val="24"/>
                <w:szCs w:val="24"/>
                <w:lang w:val="es-MX"/>
              </w:rPr>
              <w:t xml:space="preserve">Si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872E7" w:rsidRPr="00142A50" w:rsidRDefault="00F872E7" w:rsidP="009F3DEB">
            <w:pPr>
              <w:spacing w:after="0" w:line="240" w:lineRule="auto"/>
              <w:rPr>
                <w:rFonts w:ascii="Arial" w:hAnsi="Arial" w:cs="Arial"/>
                <w:sz w:val="24"/>
                <w:szCs w:val="24"/>
                <w:lang w:val="es-MX"/>
              </w:rPr>
            </w:pPr>
            <w:r w:rsidRPr="00142A50">
              <w:rPr>
                <w:rFonts w:ascii="Arial" w:hAnsi="Arial" w:cs="Arial"/>
                <w:sz w:val="24"/>
                <w:szCs w:val="24"/>
                <w:lang w:val="es-MX"/>
              </w:rPr>
              <w:t xml:space="preserve">Si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872E7" w:rsidRPr="00142A50" w:rsidRDefault="00F872E7" w:rsidP="009F3DEB">
            <w:pPr>
              <w:spacing w:after="0" w:line="240" w:lineRule="auto"/>
              <w:rPr>
                <w:rFonts w:ascii="Arial" w:hAnsi="Arial" w:cs="Arial"/>
                <w:sz w:val="24"/>
                <w:szCs w:val="24"/>
                <w:lang w:val="es-MX"/>
              </w:rPr>
            </w:pPr>
            <w:r w:rsidRPr="00142A50">
              <w:rPr>
                <w:rFonts w:ascii="Arial" w:hAnsi="Arial" w:cs="Arial"/>
                <w:sz w:val="24"/>
                <w:szCs w:val="24"/>
                <w:lang w:val="es-MX"/>
              </w:rPr>
              <w:t xml:space="preserve">No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872E7" w:rsidRPr="00142A50" w:rsidRDefault="00F872E7" w:rsidP="009F3DEB">
            <w:pPr>
              <w:spacing w:after="0" w:line="240" w:lineRule="auto"/>
              <w:rPr>
                <w:rFonts w:ascii="Arial" w:hAnsi="Arial" w:cs="Arial"/>
                <w:sz w:val="24"/>
                <w:szCs w:val="24"/>
                <w:lang w:val="es-MX"/>
              </w:rPr>
            </w:pPr>
            <w:r w:rsidRPr="00142A50">
              <w:rPr>
                <w:rFonts w:ascii="Arial" w:hAnsi="Arial" w:cs="Arial"/>
                <w:sz w:val="24"/>
                <w:szCs w:val="24"/>
                <w:lang w:val="es-MX"/>
              </w:rPr>
              <w:t xml:space="preserve">No </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F872E7" w:rsidRPr="00142A50" w:rsidRDefault="00F872E7" w:rsidP="009F3DEB">
            <w:pPr>
              <w:spacing w:after="0" w:line="240" w:lineRule="auto"/>
              <w:rPr>
                <w:rFonts w:ascii="Arial" w:hAnsi="Arial" w:cs="Arial"/>
                <w:sz w:val="24"/>
                <w:szCs w:val="24"/>
                <w:lang w:val="es-MX"/>
              </w:rPr>
            </w:pPr>
            <w:r w:rsidRPr="00142A50">
              <w:rPr>
                <w:rFonts w:ascii="Arial" w:hAnsi="Arial" w:cs="Arial"/>
                <w:sz w:val="24"/>
                <w:szCs w:val="24"/>
                <w:lang w:val="es-MX"/>
              </w:rPr>
              <w:t xml:space="preserve">No </w:t>
            </w:r>
          </w:p>
        </w:tc>
      </w:tr>
    </w:tbl>
    <w:p w:rsidR="00F872E7" w:rsidRPr="00727773" w:rsidRDefault="00F872E7" w:rsidP="00F872E7">
      <w:pPr>
        <w:spacing w:after="0" w:line="240" w:lineRule="auto"/>
        <w:jc w:val="both"/>
        <w:rPr>
          <w:rFonts w:ascii="Arial" w:hAnsi="Arial" w:cs="Arial"/>
          <w:sz w:val="24"/>
          <w:szCs w:val="24"/>
          <w:lang w:val="es-MX"/>
        </w:rPr>
      </w:pPr>
      <w:r w:rsidRPr="00727773">
        <w:rPr>
          <w:rFonts w:ascii="Arial" w:hAnsi="Arial" w:cs="Arial"/>
          <w:color w:val="FF0000"/>
          <w:sz w:val="24"/>
          <w:szCs w:val="24"/>
          <w:lang w:val="es-MX"/>
        </w:rPr>
        <w:t>*</w:t>
      </w:r>
      <w:r w:rsidRPr="00727773">
        <w:rPr>
          <w:rFonts w:ascii="Arial" w:hAnsi="Arial" w:cs="Arial"/>
          <w:sz w:val="24"/>
          <w:szCs w:val="24"/>
          <w:lang w:val="es-MX"/>
        </w:rPr>
        <w:t xml:space="preserve"> Se denomina Boca de Mina de Hoffman al signo que se forma por el aspecto ennegrecido de las partes blandas por debajo de la piel (tejido subcutáneo y músculos), desgarradas e impregnados por el negro de humo y la pólvora que penetraron junto al proyectil.</w:t>
      </w:r>
    </w:p>
    <w:p w:rsidR="00F872E7" w:rsidRDefault="00F872E7" w:rsidP="00F872E7">
      <w:pPr>
        <w:spacing w:after="0" w:line="240" w:lineRule="auto"/>
        <w:jc w:val="both"/>
        <w:rPr>
          <w:rFonts w:ascii="Arial" w:hAnsi="Arial" w:cs="Arial"/>
          <w:sz w:val="24"/>
          <w:szCs w:val="24"/>
          <w:lang w:val="es-MX"/>
        </w:rPr>
      </w:pPr>
    </w:p>
    <w:p w:rsidR="00F872E7" w:rsidRPr="006420DB" w:rsidRDefault="00F872E7" w:rsidP="00F872E7">
      <w:pPr>
        <w:spacing w:after="0" w:line="240" w:lineRule="auto"/>
        <w:jc w:val="both"/>
        <w:rPr>
          <w:rFonts w:ascii="Arial" w:hAnsi="Arial" w:cs="Arial"/>
          <w:sz w:val="24"/>
          <w:szCs w:val="24"/>
          <w:lang w:val="es-MX"/>
        </w:rPr>
      </w:pPr>
      <w:r w:rsidRPr="006420DB">
        <w:rPr>
          <w:rFonts w:ascii="Arial" w:hAnsi="Arial" w:cs="Arial"/>
          <w:sz w:val="24"/>
          <w:szCs w:val="24"/>
          <w:lang w:val="es-MX"/>
        </w:rPr>
        <w:t xml:space="preserve">Armas blancas </w:t>
      </w:r>
    </w:p>
    <w:p w:rsidR="00F872E7" w:rsidRPr="006420DB" w:rsidRDefault="00F872E7" w:rsidP="00F872E7">
      <w:pPr>
        <w:spacing w:after="0" w:line="240" w:lineRule="auto"/>
        <w:jc w:val="both"/>
        <w:rPr>
          <w:rFonts w:ascii="Arial" w:hAnsi="Arial" w:cs="Arial"/>
          <w:sz w:val="24"/>
          <w:szCs w:val="24"/>
        </w:rPr>
      </w:pPr>
      <w:r w:rsidRPr="006420DB">
        <w:rPr>
          <w:rFonts w:ascii="Arial" w:hAnsi="Arial" w:cs="Arial"/>
          <w:sz w:val="24"/>
          <w:szCs w:val="24"/>
        </w:rPr>
        <w:t xml:space="preserve">Se denominan así por estar formadas por una hoja metálica, generalmente de acero, dotada de filo, punta o ambos y a veces se le añade el peso.Otros objetos preparados que tengan esas características, también pueden determinar heridas por los efectos traumáticos filosos, punzantes o ambos, y en algunos casos  también por el efecto traumático contuso, cuando además de filo, el objeto tiene peso. </w:t>
      </w:r>
    </w:p>
    <w:p w:rsidR="00F872E7" w:rsidRPr="0066215A" w:rsidRDefault="00F872E7" w:rsidP="00F872E7">
      <w:pPr>
        <w:spacing w:after="0" w:line="240" w:lineRule="auto"/>
        <w:jc w:val="both"/>
        <w:rPr>
          <w:rFonts w:ascii="Arial" w:hAnsi="Arial" w:cs="Arial"/>
          <w:sz w:val="24"/>
          <w:szCs w:val="24"/>
        </w:rPr>
      </w:pPr>
      <w:r>
        <w:rPr>
          <w:rFonts w:ascii="Arial" w:hAnsi="Arial" w:cs="Arial"/>
          <w:sz w:val="24"/>
          <w:szCs w:val="24"/>
        </w:rPr>
        <w:t>Las heridas que se originan por mecanismos p</w:t>
      </w:r>
      <w:r w:rsidRPr="0066215A">
        <w:rPr>
          <w:rFonts w:ascii="Arial" w:hAnsi="Arial" w:cs="Arial"/>
          <w:sz w:val="24"/>
          <w:szCs w:val="24"/>
        </w:rPr>
        <w:t>ueden ser de varios tipos, por ejemplo:</w:t>
      </w:r>
    </w:p>
    <w:p w:rsidR="00F872E7" w:rsidRPr="0066215A" w:rsidRDefault="00F872E7" w:rsidP="00F872E7">
      <w:pPr>
        <w:numPr>
          <w:ilvl w:val="0"/>
          <w:numId w:val="16"/>
        </w:numPr>
        <w:spacing w:after="0" w:line="240" w:lineRule="auto"/>
        <w:jc w:val="both"/>
        <w:rPr>
          <w:rFonts w:ascii="Arial" w:hAnsi="Arial" w:cs="Arial"/>
          <w:sz w:val="24"/>
          <w:szCs w:val="24"/>
        </w:rPr>
      </w:pPr>
      <w:r w:rsidRPr="0066215A">
        <w:rPr>
          <w:rFonts w:ascii="Arial" w:hAnsi="Arial" w:cs="Arial"/>
          <w:sz w:val="24"/>
          <w:szCs w:val="24"/>
        </w:rPr>
        <w:t>Herida cortante (o incisa)</w:t>
      </w:r>
    </w:p>
    <w:p w:rsidR="00F872E7" w:rsidRPr="0066215A" w:rsidRDefault="00F872E7" w:rsidP="00F872E7">
      <w:pPr>
        <w:numPr>
          <w:ilvl w:val="0"/>
          <w:numId w:val="16"/>
        </w:numPr>
        <w:spacing w:after="0" w:line="240" w:lineRule="auto"/>
        <w:jc w:val="both"/>
        <w:rPr>
          <w:rFonts w:ascii="Arial" w:hAnsi="Arial" w:cs="Arial"/>
          <w:sz w:val="24"/>
          <w:szCs w:val="24"/>
        </w:rPr>
      </w:pPr>
      <w:r w:rsidRPr="0066215A">
        <w:rPr>
          <w:rFonts w:ascii="Arial" w:hAnsi="Arial" w:cs="Arial"/>
          <w:sz w:val="24"/>
          <w:szCs w:val="24"/>
        </w:rPr>
        <w:t>Herida perforante o punzante</w:t>
      </w:r>
    </w:p>
    <w:p w:rsidR="00F872E7" w:rsidRPr="0066215A" w:rsidRDefault="00F872E7" w:rsidP="00F872E7">
      <w:pPr>
        <w:numPr>
          <w:ilvl w:val="0"/>
          <w:numId w:val="16"/>
        </w:numPr>
        <w:spacing w:after="0" w:line="240" w:lineRule="auto"/>
        <w:jc w:val="both"/>
        <w:rPr>
          <w:rFonts w:ascii="Arial" w:hAnsi="Arial" w:cs="Arial"/>
          <w:sz w:val="24"/>
          <w:szCs w:val="24"/>
        </w:rPr>
      </w:pPr>
      <w:r w:rsidRPr="0066215A">
        <w:rPr>
          <w:rFonts w:ascii="Arial" w:hAnsi="Arial" w:cs="Arial"/>
          <w:sz w:val="24"/>
          <w:szCs w:val="24"/>
        </w:rPr>
        <w:t>Herida perforocortante</w:t>
      </w:r>
    </w:p>
    <w:p w:rsidR="00F872E7" w:rsidRPr="0066215A" w:rsidRDefault="00F872E7" w:rsidP="00F872E7">
      <w:pPr>
        <w:numPr>
          <w:ilvl w:val="0"/>
          <w:numId w:val="16"/>
        </w:numPr>
        <w:spacing w:after="0" w:line="240" w:lineRule="auto"/>
        <w:jc w:val="both"/>
        <w:rPr>
          <w:rFonts w:ascii="Arial" w:hAnsi="Arial" w:cs="Arial"/>
          <w:sz w:val="24"/>
          <w:szCs w:val="24"/>
        </w:rPr>
      </w:pPr>
      <w:r w:rsidRPr="0066215A">
        <w:rPr>
          <w:rFonts w:ascii="Arial" w:hAnsi="Arial" w:cs="Arial"/>
          <w:sz w:val="24"/>
          <w:szCs w:val="24"/>
        </w:rPr>
        <w:t>Herida cortocontundente</w:t>
      </w:r>
    </w:p>
    <w:p w:rsidR="00F872E7" w:rsidRDefault="00F872E7" w:rsidP="00F872E7">
      <w:pPr>
        <w:spacing w:after="0" w:line="240" w:lineRule="auto"/>
        <w:jc w:val="both"/>
        <w:rPr>
          <w:rFonts w:ascii="Arial" w:hAnsi="Arial" w:cs="Arial"/>
          <w:sz w:val="24"/>
          <w:szCs w:val="24"/>
        </w:rPr>
      </w:pPr>
    </w:p>
    <w:p w:rsidR="00F872E7" w:rsidRPr="00335890" w:rsidRDefault="00F872E7" w:rsidP="00335890">
      <w:pPr>
        <w:pStyle w:val="Prrafodelista"/>
        <w:numPr>
          <w:ilvl w:val="0"/>
          <w:numId w:val="27"/>
        </w:numPr>
        <w:jc w:val="both"/>
        <w:rPr>
          <w:rFonts w:cs="Arial"/>
          <w:szCs w:val="24"/>
        </w:rPr>
      </w:pPr>
      <w:r w:rsidRPr="00335890">
        <w:rPr>
          <w:rFonts w:cs="Arial"/>
          <w:szCs w:val="24"/>
        </w:rPr>
        <w:t xml:space="preserve">Herida cortante o incisa </w:t>
      </w:r>
    </w:p>
    <w:p w:rsidR="00F872E7" w:rsidRPr="005322A4" w:rsidRDefault="00F872E7" w:rsidP="00F872E7">
      <w:pPr>
        <w:spacing w:after="0" w:line="240" w:lineRule="auto"/>
        <w:jc w:val="both"/>
        <w:rPr>
          <w:rFonts w:ascii="Arial" w:hAnsi="Arial" w:cs="Arial"/>
          <w:sz w:val="24"/>
          <w:szCs w:val="24"/>
        </w:rPr>
      </w:pPr>
      <w:r w:rsidRPr="005322A4">
        <w:rPr>
          <w:rFonts w:ascii="Arial" w:hAnsi="Arial" w:cs="Arial"/>
          <w:sz w:val="24"/>
          <w:szCs w:val="24"/>
        </w:rPr>
        <w:t>Son las producidas por la acción cortante del agente sobre los tejidos. Ej.: la hoja de afeitar y la navaja.</w:t>
      </w:r>
      <w:r>
        <w:rPr>
          <w:rFonts w:ascii="Arial" w:hAnsi="Arial" w:cs="Arial"/>
          <w:sz w:val="24"/>
          <w:szCs w:val="24"/>
        </w:rPr>
        <w:t xml:space="preserve"> Por lo que pueden tener cualquier dirección distinta al sentido de la fibra muscular</w:t>
      </w:r>
    </w:p>
    <w:p w:rsidR="00F872E7" w:rsidRPr="005322A4" w:rsidRDefault="00F872E7" w:rsidP="00F872E7">
      <w:pPr>
        <w:numPr>
          <w:ilvl w:val="0"/>
          <w:numId w:val="4"/>
        </w:numPr>
        <w:tabs>
          <w:tab w:val="clear" w:pos="720"/>
        </w:tabs>
        <w:spacing w:after="0" w:line="240" w:lineRule="auto"/>
        <w:ind w:left="0" w:firstLine="0"/>
        <w:jc w:val="both"/>
        <w:rPr>
          <w:rFonts w:ascii="Arial" w:hAnsi="Arial" w:cs="Arial"/>
          <w:sz w:val="24"/>
          <w:szCs w:val="24"/>
        </w:rPr>
      </w:pPr>
      <w:r w:rsidRPr="005322A4">
        <w:rPr>
          <w:rFonts w:ascii="Arial" w:hAnsi="Arial" w:cs="Arial"/>
          <w:sz w:val="24"/>
          <w:szCs w:val="24"/>
        </w:rPr>
        <w:t>Con mayor frecuencia poseen forma lineal y son más largas que anchas. Pueden ser curvas si interesan una región convexa del cuerpo o si debajo hay un plano óseo redondeado.</w:t>
      </w:r>
    </w:p>
    <w:p w:rsidR="00F872E7" w:rsidRPr="005322A4" w:rsidRDefault="00F872E7" w:rsidP="00F872E7">
      <w:pPr>
        <w:numPr>
          <w:ilvl w:val="0"/>
          <w:numId w:val="4"/>
        </w:numPr>
        <w:tabs>
          <w:tab w:val="clear" w:pos="720"/>
        </w:tabs>
        <w:spacing w:after="0" w:line="240" w:lineRule="auto"/>
        <w:ind w:left="0" w:firstLine="0"/>
        <w:jc w:val="both"/>
        <w:rPr>
          <w:rFonts w:ascii="Arial" w:hAnsi="Arial" w:cs="Arial"/>
          <w:sz w:val="24"/>
          <w:szCs w:val="24"/>
        </w:rPr>
      </w:pPr>
      <w:r w:rsidRPr="005322A4">
        <w:rPr>
          <w:rFonts w:ascii="Arial" w:hAnsi="Arial" w:cs="Arial"/>
          <w:sz w:val="24"/>
          <w:szCs w:val="24"/>
        </w:rPr>
        <w:t>Sus bordes son regulares si el filo está bueno, pero si está mellado presentarán dentellones y desgarros.</w:t>
      </w:r>
    </w:p>
    <w:p w:rsidR="00F872E7" w:rsidRPr="005322A4" w:rsidRDefault="00F872E7" w:rsidP="00F872E7">
      <w:pPr>
        <w:numPr>
          <w:ilvl w:val="0"/>
          <w:numId w:val="4"/>
        </w:numPr>
        <w:tabs>
          <w:tab w:val="clear" w:pos="720"/>
        </w:tabs>
        <w:spacing w:after="0" w:line="240" w:lineRule="auto"/>
        <w:ind w:left="0" w:firstLine="0"/>
        <w:jc w:val="both"/>
        <w:rPr>
          <w:rFonts w:ascii="Arial" w:hAnsi="Arial" w:cs="Arial"/>
          <w:sz w:val="24"/>
          <w:szCs w:val="24"/>
        </w:rPr>
      </w:pPr>
      <w:r w:rsidRPr="005322A4">
        <w:rPr>
          <w:rFonts w:ascii="Arial" w:hAnsi="Arial" w:cs="Arial"/>
          <w:sz w:val="24"/>
          <w:szCs w:val="24"/>
        </w:rPr>
        <w:t>Pueden ser sólo una solución de continuidad o provocar colgajos o consistir en una  pérdida de sustancia.</w:t>
      </w:r>
    </w:p>
    <w:p w:rsidR="00F872E7" w:rsidRPr="005322A4" w:rsidRDefault="00F872E7" w:rsidP="00F872E7">
      <w:pPr>
        <w:numPr>
          <w:ilvl w:val="0"/>
          <w:numId w:val="4"/>
        </w:numPr>
        <w:tabs>
          <w:tab w:val="clear" w:pos="720"/>
        </w:tabs>
        <w:spacing w:after="0" w:line="240" w:lineRule="auto"/>
        <w:ind w:left="0" w:firstLine="0"/>
        <w:jc w:val="both"/>
        <w:rPr>
          <w:rFonts w:ascii="Arial" w:hAnsi="Arial" w:cs="Arial"/>
          <w:sz w:val="24"/>
          <w:szCs w:val="24"/>
        </w:rPr>
      </w:pPr>
      <w:r w:rsidRPr="005322A4">
        <w:rPr>
          <w:rFonts w:ascii="Arial" w:hAnsi="Arial" w:cs="Arial"/>
          <w:sz w:val="24"/>
          <w:szCs w:val="24"/>
        </w:rPr>
        <w:t>Su dirección puede ser longitudinal, oblicua o transversal en relación con el eje del cuerpo.</w:t>
      </w:r>
    </w:p>
    <w:p w:rsidR="00F872E7" w:rsidRPr="005322A4" w:rsidRDefault="00F872E7" w:rsidP="00F872E7">
      <w:pPr>
        <w:numPr>
          <w:ilvl w:val="0"/>
          <w:numId w:val="4"/>
        </w:numPr>
        <w:tabs>
          <w:tab w:val="clear" w:pos="720"/>
        </w:tabs>
        <w:spacing w:after="0" w:line="240" w:lineRule="auto"/>
        <w:ind w:left="0" w:firstLine="0"/>
        <w:jc w:val="both"/>
        <w:rPr>
          <w:rFonts w:ascii="Arial" w:hAnsi="Arial" w:cs="Arial"/>
          <w:sz w:val="24"/>
          <w:szCs w:val="24"/>
        </w:rPr>
      </w:pPr>
      <w:r w:rsidRPr="005322A4">
        <w:rPr>
          <w:rFonts w:ascii="Arial" w:hAnsi="Arial" w:cs="Arial"/>
          <w:sz w:val="24"/>
          <w:szCs w:val="24"/>
        </w:rPr>
        <w:t>La profundidad depende de la fuerza empleada, repetición de la acción en el mismo sitio y la ausencia o existencia de un plano óseo subyacente.</w:t>
      </w:r>
    </w:p>
    <w:p w:rsidR="00F872E7" w:rsidRPr="005322A4" w:rsidRDefault="00F872E7" w:rsidP="00F872E7">
      <w:pPr>
        <w:numPr>
          <w:ilvl w:val="0"/>
          <w:numId w:val="4"/>
        </w:numPr>
        <w:tabs>
          <w:tab w:val="clear" w:pos="720"/>
        </w:tabs>
        <w:spacing w:after="0" w:line="240" w:lineRule="auto"/>
        <w:ind w:left="0" w:firstLine="0"/>
        <w:jc w:val="both"/>
        <w:rPr>
          <w:rFonts w:ascii="Arial" w:hAnsi="Arial" w:cs="Arial"/>
          <w:sz w:val="24"/>
          <w:szCs w:val="24"/>
        </w:rPr>
      </w:pPr>
      <w:r w:rsidRPr="005322A4">
        <w:rPr>
          <w:rFonts w:ascii="Arial" w:hAnsi="Arial" w:cs="Arial"/>
          <w:sz w:val="24"/>
          <w:szCs w:val="24"/>
        </w:rPr>
        <w:t>Tienen el comienzo limpio y profundo, más profundas en el centro y al final son superficiales con un trazo que se nombra cola.</w:t>
      </w:r>
    </w:p>
    <w:p w:rsidR="00F872E7" w:rsidRPr="005322A4" w:rsidRDefault="00F872E7" w:rsidP="00F872E7">
      <w:pPr>
        <w:numPr>
          <w:ilvl w:val="0"/>
          <w:numId w:val="4"/>
        </w:numPr>
        <w:tabs>
          <w:tab w:val="clear" w:pos="720"/>
        </w:tabs>
        <w:spacing w:after="0" w:line="240" w:lineRule="auto"/>
        <w:ind w:left="0" w:firstLine="0"/>
        <w:jc w:val="both"/>
        <w:rPr>
          <w:rFonts w:ascii="Arial" w:hAnsi="Arial" w:cs="Arial"/>
          <w:sz w:val="24"/>
          <w:szCs w:val="24"/>
        </w:rPr>
      </w:pPr>
      <w:r w:rsidRPr="005322A4">
        <w:rPr>
          <w:rFonts w:ascii="Arial" w:hAnsi="Arial" w:cs="Arial"/>
          <w:sz w:val="24"/>
          <w:szCs w:val="24"/>
        </w:rPr>
        <w:t>Sus bordes serán separados en dependencia de la capacidad retráctil de la piel y adherencias a las capas subyacentes.</w:t>
      </w:r>
    </w:p>
    <w:p w:rsidR="00F872E7" w:rsidRPr="005322A4" w:rsidRDefault="00F872E7" w:rsidP="00F872E7">
      <w:pPr>
        <w:numPr>
          <w:ilvl w:val="0"/>
          <w:numId w:val="4"/>
        </w:numPr>
        <w:tabs>
          <w:tab w:val="clear" w:pos="720"/>
        </w:tabs>
        <w:spacing w:after="0" w:line="240" w:lineRule="auto"/>
        <w:ind w:left="0" w:firstLine="0"/>
        <w:jc w:val="both"/>
        <w:rPr>
          <w:rFonts w:ascii="Arial" w:hAnsi="Arial" w:cs="Arial"/>
          <w:sz w:val="24"/>
          <w:szCs w:val="24"/>
        </w:rPr>
      </w:pPr>
      <w:r w:rsidRPr="005322A4">
        <w:rPr>
          <w:rFonts w:ascii="Arial" w:hAnsi="Arial" w:cs="Arial"/>
          <w:sz w:val="24"/>
          <w:szCs w:val="24"/>
        </w:rPr>
        <w:t>Generalmente se curan por primera intención, a los 6 ó 7 días, si no se infectan, en cuyo caso sanarán por segunda intención, en 10 ó 15 días.</w:t>
      </w:r>
    </w:p>
    <w:p w:rsidR="00F872E7" w:rsidRDefault="00F872E7" w:rsidP="00F872E7">
      <w:pPr>
        <w:spacing w:after="0" w:line="240" w:lineRule="auto"/>
        <w:jc w:val="both"/>
        <w:rPr>
          <w:b/>
          <w:sz w:val="28"/>
        </w:rPr>
      </w:pPr>
    </w:p>
    <w:p w:rsidR="00F872E7" w:rsidRPr="0066215A" w:rsidRDefault="00F872E7" w:rsidP="00335890">
      <w:pPr>
        <w:pStyle w:val="Prrafodelista"/>
        <w:numPr>
          <w:ilvl w:val="0"/>
          <w:numId w:val="27"/>
        </w:numPr>
        <w:jc w:val="both"/>
        <w:rPr>
          <w:rFonts w:cs="Arial"/>
          <w:szCs w:val="24"/>
        </w:rPr>
      </w:pPr>
      <w:r w:rsidRPr="0066215A">
        <w:rPr>
          <w:rFonts w:cs="Arial"/>
          <w:szCs w:val="24"/>
        </w:rPr>
        <w:lastRenderedPageBreak/>
        <w:t>Herida punzante o perforante</w:t>
      </w:r>
    </w:p>
    <w:p w:rsidR="00F872E7" w:rsidRPr="005322A4" w:rsidRDefault="00F872E7" w:rsidP="00F872E7">
      <w:pPr>
        <w:spacing w:after="0" w:line="240" w:lineRule="auto"/>
        <w:jc w:val="both"/>
        <w:rPr>
          <w:rFonts w:ascii="Arial" w:hAnsi="Arial" w:cs="Arial"/>
          <w:sz w:val="24"/>
          <w:szCs w:val="24"/>
        </w:rPr>
      </w:pPr>
      <w:r w:rsidRPr="005322A4">
        <w:rPr>
          <w:rFonts w:ascii="Arial" w:hAnsi="Arial" w:cs="Arial"/>
          <w:sz w:val="24"/>
          <w:szCs w:val="24"/>
        </w:rPr>
        <w:t xml:space="preserve">Son las producidas por el efecto de la punta del instrumento perforante (por ej.: aguja, punzón, destornillador) que perfora o penetra en los tejidos y cavidades corporales. </w:t>
      </w:r>
    </w:p>
    <w:p w:rsidR="00F872E7" w:rsidRDefault="00F872E7" w:rsidP="00F872E7">
      <w:pPr>
        <w:spacing w:after="0" w:line="240" w:lineRule="auto"/>
        <w:jc w:val="both"/>
        <w:rPr>
          <w:rFonts w:ascii="Arial" w:hAnsi="Arial" w:cs="Arial"/>
          <w:sz w:val="24"/>
          <w:szCs w:val="24"/>
        </w:rPr>
      </w:pPr>
    </w:p>
    <w:p w:rsidR="00F872E7" w:rsidRDefault="00F872E7" w:rsidP="00F872E7">
      <w:pPr>
        <w:spacing w:after="0" w:line="240" w:lineRule="auto"/>
        <w:jc w:val="both"/>
        <w:rPr>
          <w:rFonts w:ascii="Arial" w:hAnsi="Arial" w:cs="Arial"/>
          <w:sz w:val="24"/>
          <w:szCs w:val="24"/>
        </w:rPr>
      </w:pPr>
      <w:r>
        <w:rPr>
          <w:rFonts w:ascii="Arial" w:hAnsi="Arial" w:cs="Arial"/>
          <w:sz w:val="24"/>
          <w:szCs w:val="24"/>
        </w:rPr>
        <w:t>Estas heridas tienen múltiples características que son de interés del médico legista como perito auxiliar cuando realiza la necropsia medicolegal, por ejemplo, para informar a las autoridades actuantes que necesitan inferir el instrumento empleado en el hecho pero las características fundamentales de estas heridas para describirlas en el CAPIL son:</w:t>
      </w:r>
    </w:p>
    <w:p w:rsidR="00F872E7" w:rsidRDefault="00F872E7" w:rsidP="00F872E7">
      <w:pPr>
        <w:spacing w:after="0" w:line="240" w:lineRule="auto"/>
        <w:jc w:val="both"/>
        <w:rPr>
          <w:rFonts w:ascii="Arial" w:hAnsi="Arial" w:cs="Arial"/>
          <w:sz w:val="24"/>
          <w:szCs w:val="24"/>
        </w:rPr>
      </w:pPr>
      <w:r>
        <w:rPr>
          <w:rFonts w:ascii="Arial" w:hAnsi="Arial" w:cs="Arial"/>
          <w:sz w:val="24"/>
          <w:szCs w:val="24"/>
        </w:rPr>
        <w:t xml:space="preserve">Pueden tener forma y tamaño variable, de </w:t>
      </w:r>
      <w:r w:rsidRPr="005322A4">
        <w:rPr>
          <w:rFonts w:ascii="Arial" w:hAnsi="Arial" w:cs="Arial"/>
          <w:sz w:val="24"/>
          <w:szCs w:val="24"/>
        </w:rPr>
        <w:t xml:space="preserve">orificio </w:t>
      </w:r>
      <w:r>
        <w:rPr>
          <w:rFonts w:ascii="Arial" w:hAnsi="Arial" w:cs="Arial"/>
          <w:sz w:val="24"/>
          <w:szCs w:val="24"/>
        </w:rPr>
        <w:t xml:space="preserve">redondeado </w:t>
      </w:r>
      <w:r w:rsidRPr="005322A4">
        <w:rPr>
          <w:rFonts w:ascii="Arial" w:hAnsi="Arial" w:cs="Arial"/>
          <w:sz w:val="24"/>
          <w:szCs w:val="24"/>
        </w:rPr>
        <w:t>pequeño</w:t>
      </w:r>
      <w:r>
        <w:rPr>
          <w:rFonts w:ascii="Arial" w:hAnsi="Arial" w:cs="Arial"/>
          <w:sz w:val="24"/>
          <w:szCs w:val="24"/>
        </w:rPr>
        <w:t>, o de herida lineal, o de forma de ojal o triangular como de punta de flecha, inclusive irregulares pues depende del diámetro del instrumento que las provoca, su forma y la disposición de las fibras elásticas y musculares de los planos anatómicos que interesa</w:t>
      </w:r>
    </w:p>
    <w:p w:rsidR="00F872E7" w:rsidRDefault="00F872E7" w:rsidP="00F872E7">
      <w:pPr>
        <w:spacing w:after="0" w:line="240" w:lineRule="auto"/>
        <w:jc w:val="both"/>
        <w:rPr>
          <w:rFonts w:ascii="Arial" w:hAnsi="Arial" w:cs="Arial"/>
          <w:sz w:val="24"/>
          <w:szCs w:val="24"/>
        </w:rPr>
      </w:pPr>
      <w:r>
        <w:rPr>
          <w:rFonts w:ascii="Arial" w:hAnsi="Arial" w:cs="Arial"/>
          <w:sz w:val="24"/>
          <w:szCs w:val="24"/>
        </w:rPr>
        <w:t>Pueden tener orificio de entrada, trayecto y salida cuando atraviesan un miembro o una mama</w:t>
      </w:r>
    </w:p>
    <w:p w:rsidR="00F872E7" w:rsidRDefault="00F872E7" w:rsidP="00F872E7">
      <w:pPr>
        <w:numPr>
          <w:ilvl w:val="0"/>
          <w:numId w:val="4"/>
        </w:numPr>
        <w:tabs>
          <w:tab w:val="clear" w:pos="720"/>
        </w:tabs>
        <w:spacing w:after="0" w:line="240" w:lineRule="auto"/>
        <w:ind w:left="0" w:firstLine="0"/>
        <w:jc w:val="both"/>
        <w:rPr>
          <w:rFonts w:ascii="Arial" w:hAnsi="Arial" w:cs="Arial"/>
          <w:sz w:val="24"/>
          <w:szCs w:val="24"/>
        </w:rPr>
      </w:pPr>
      <w:r w:rsidRPr="00637CA6">
        <w:rPr>
          <w:rFonts w:ascii="Arial" w:hAnsi="Arial" w:cs="Arial"/>
          <w:sz w:val="24"/>
          <w:szCs w:val="24"/>
        </w:rPr>
        <w:t>Generalmente  tienen poco sangramiento hacia el exterior</w:t>
      </w:r>
    </w:p>
    <w:p w:rsidR="00F872E7" w:rsidRPr="004505AC" w:rsidRDefault="00F872E7" w:rsidP="00F872E7">
      <w:pPr>
        <w:numPr>
          <w:ilvl w:val="0"/>
          <w:numId w:val="4"/>
        </w:numPr>
        <w:tabs>
          <w:tab w:val="clear" w:pos="720"/>
        </w:tabs>
        <w:spacing w:after="0" w:line="240" w:lineRule="auto"/>
        <w:ind w:left="0" w:firstLine="0"/>
        <w:jc w:val="both"/>
        <w:rPr>
          <w:rFonts w:ascii="Arial" w:hAnsi="Arial" w:cs="Arial"/>
          <w:sz w:val="24"/>
          <w:szCs w:val="24"/>
        </w:rPr>
      </w:pPr>
      <w:r w:rsidRPr="004505AC">
        <w:rPr>
          <w:rFonts w:ascii="Arial" w:hAnsi="Arial" w:cs="Arial"/>
          <w:sz w:val="24"/>
          <w:szCs w:val="24"/>
        </w:rPr>
        <w:t>Pronóstico grave con peligro inminente para la vida cuando son profundas y alcanzan vísceras o grandes vasos que provocan lesión de órganos vitales y hemorragia interna</w:t>
      </w:r>
    </w:p>
    <w:p w:rsidR="00F872E7" w:rsidRPr="005322A4" w:rsidRDefault="00F872E7" w:rsidP="00F872E7">
      <w:pPr>
        <w:numPr>
          <w:ilvl w:val="0"/>
          <w:numId w:val="4"/>
        </w:numPr>
        <w:tabs>
          <w:tab w:val="clear" w:pos="720"/>
        </w:tabs>
        <w:spacing w:after="0" w:line="240" w:lineRule="auto"/>
        <w:ind w:left="0" w:firstLine="0"/>
        <w:jc w:val="both"/>
        <w:rPr>
          <w:rFonts w:ascii="Arial" w:hAnsi="Arial" w:cs="Arial"/>
          <w:sz w:val="24"/>
          <w:szCs w:val="24"/>
        </w:rPr>
      </w:pPr>
      <w:r w:rsidRPr="005322A4">
        <w:rPr>
          <w:rFonts w:ascii="Arial" w:hAnsi="Arial" w:cs="Arial"/>
          <w:sz w:val="24"/>
          <w:szCs w:val="24"/>
        </w:rPr>
        <w:t>Es posible que este tipo de herida profunda y estrecha se complique con una infección que</w:t>
      </w:r>
      <w:r>
        <w:rPr>
          <w:rFonts w:ascii="Arial" w:hAnsi="Arial" w:cs="Arial"/>
          <w:sz w:val="24"/>
          <w:szCs w:val="24"/>
        </w:rPr>
        <w:t xml:space="preserve"> retarda su tiempo de curación</w:t>
      </w:r>
    </w:p>
    <w:p w:rsidR="00F872E7" w:rsidRDefault="00F872E7" w:rsidP="00F872E7">
      <w:pPr>
        <w:spacing w:after="0" w:line="240" w:lineRule="auto"/>
        <w:jc w:val="both"/>
        <w:rPr>
          <w:rFonts w:ascii="Arial" w:hAnsi="Arial" w:cs="Arial"/>
          <w:sz w:val="24"/>
          <w:szCs w:val="24"/>
        </w:rPr>
      </w:pPr>
    </w:p>
    <w:p w:rsidR="00F872E7" w:rsidRPr="0066215A" w:rsidRDefault="00F872E7" w:rsidP="00335890">
      <w:pPr>
        <w:pStyle w:val="Prrafodelista"/>
        <w:numPr>
          <w:ilvl w:val="0"/>
          <w:numId w:val="27"/>
        </w:numPr>
        <w:jc w:val="both"/>
        <w:rPr>
          <w:rFonts w:cs="Arial"/>
          <w:szCs w:val="24"/>
        </w:rPr>
      </w:pPr>
      <w:r w:rsidRPr="0066215A">
        <w:rPr>
          <w:rFonts w:cs="Arial"/>
          <w:szCs w:val="24"/>
        </w:rPr>
        <w:t>Herida perforocortante</w:t>
      </w:r>
    </w:p>
    <w:p w:rsidR="00F872E7" w:rsidRPr="005322A4" w:rsidRDefault="00F872E7" w:rsidP="00F872E7">
      <w:pPr>
        <w:spacing w:after="0" w:line="240" w:lineRule="auto"/>
        <w:jc w:val="both"/>
        <w:rPr>
          <w:rFonts w:ascii="Arial" w:hAnsi="Arial" w:cs="Arial"/>
          <w:sz w:val="24"/>
          <w:szCs w:val="24"/>
        </w:rPr>
      </w:pPr>
      <w:r w:rsidRPr="005322A4">
        <w:rPr>
          <w:rFonts w:ascii="Arial" w:hAnsi="Arial" w:cs="Arial"/>
          <w:sz w:val="24"/>
          <w:szCs w:val="24"/>
        </w:rPr>
        <w:t>Son las producidas por la acción combinada del filo y la punta de la hoja de instrumentos como el cuchillo y puñal.</w:t>
      </w:r>
    </w:p>
    <w:p w:rsidR="00F872E7" w:rsidRPr="005322A4" w:rsidRDefault="00F872E7" w:rsidP="00F872E7">
      <w:pPr>
        <w:numPr>
          <w:ilvl w:val="0"/>
          <w:numId w:val="4"/>
        </w:numPr>
        <w:tabs>
          <w:tab w:val="clear" w:pos="720"/>
        </w:tabs>
        <w:spacing w:after="0" w:line="240" w:lineRule="auto"/>
        <w:ind w:left="0" w:firstLine="0"/>
        <w:jc w:val="both"/>
        <w:rPr>
          <w:rFonts w:ascii="Arial" w:hAnsi="Arial" w:cs="Arial"/>
          <w:sz w:val="24"/>
          <w:szCs w:val="24"/>
        </w:rPr>
      </w:pPr>
      <w:r w:rsidRPr="005322A4">
        <w:rPr>
          <w:rFonts w:ascii="Arial" w:hAnsi="Arial" w:cs="Arial"/>
          <w:sz w:val="24"/>
          <w:szCs w:val="24"/>
        </w:rPr>
        <w:t>Cuando solamente actúa el filo tendrán los caracteres de las producidas por instrumentos cortantes, pero cuando actúa la punta y el filo tendrán características de ambas.</w:t>
      </w:r>
    </w:p>
    <w:p w:rsidR="00F872E7" w:rsidRPr="005322A4" w:rsidRDefault="00F872E7" w:rsidP="00F872E7">
      <w:pPr>
        <w:numPr>
          <w:ilvl w:val="0"/>
          <w:numId w:val="4"/>
        </w:numPr>
        <w:tabs>
          <w:tab w:val="clear" w:pos="720"/>
        </w:tabs>
        <w:spacing w:after="0" w:line="240" w:lineRule="auto"/>
        <w:ind w:left="0" w:firstLine="0"/>
        <w:jc w:val="both"/>
        <w:rPr>
          <w:rFonts w:ascii="Arial" w:hAnsi="Arial" w:cs="Arial"/>
          <w:sz w:val="24"/>
          <w:szCs w:val="24"/>
        </w:rPr>
      </w:pPr>
      <w:r w:rsidRPr="005322A4">
        <w:rPr>
          <w:rFonts w:ascii="Arial" w:hAnsi="Arial" w:cs="Arial"/>
          <w:sz w:val="24"/>
          <w:szCs w:val="24"/>
        </w:rPr>
        <w:t>Sus efectos dependen de si penetran superficial o profundamente, alcanzando o no vísceras y grandes vasos.</w:t>
      </w:r>
    </w:p>
    <w:p w:rsidR="00F872E7" w:rsidRPr="005322A4" w:rsidRDefault="00F872E7" w:rsidP="00F872E7">
      <w:pPr>
        <w:numPr>
          <w:ilvl w:val="0"/>
          <w:numId w:val="4"/>
        </w:numPr>
        <w:tabs>
          <w:tab w:val="clear" w:pos="720"/>
        </w:tabs>
        <w:spacing w:after="0" w:line="240" w:lineRule="auto"/>
        <w:ind w:left="0" w:firstLine="0"/>
        <w:jc w:val="both"/>
        <w:rPr>
          <w:rFonts w:ascii="Arial" w:hAnsi="Arial" w:cs="Arial"/>
          <w:sz w:val="24"/>
          <w:szCs w:val="24"/>
        </w:rPr>
      </w:pPr>
      <w:r w:rsidRPr="005322A4">
        <w:rPr>
          <w:rFonts w:ascii="Arial" w:hAnsi="Arial" w:cs="Arial"/>
          <w:sz w:val="24"/>
          <w:szCs w:val="24"/>
        </w:rPr>
        <w:t xml:space="preserve">El trayecto de la herida pudiera ser más largo que la longitud del arma (por depresión de los tejidos blandos superficiales), a lo que se le denomina “herida en acordeón” (Lacassagne).  </w:t>
      </w:r>
    </w:p>
    <w:p w:rsidR="00F872E7" w:rsidRDefault="00F872E7" w:rsidP="00F872E7">
      <w:pPr>
        <w:spacing w:after="0" w:line="240" w:lineRule="auto"/>
        <w:jc w:val="both"/>
        <w:rPr>
          <w:rFonts w:ascii="Arial" w:hAnsi="Arial" w:cs="Arial"/>
          <w:sz w:val="24"/>
          <w:szCs w:val="24"/>
        </w:rPr>
      </w:pPr>
    </w:p>
    <w:p w:rsidR="00F872E7" w:rsidRPr="0066215A" w:rsidRDefault="00F872E7" w:rsidP="00335890">
      <w:pPr>
        <w:pStyle w:val="Prrafodelista"/>
        <w:numPr>
          <w:ilvl w:val="0"/>
          <w:numId w:val="27"/>
        </w:numPr>
        <w:jc w:val="both"/>
        <w:rPr>
          <w:rFonts w:cs="Arial"/>
          <w:szCs w:val="24"/>
        </w:rPr>
      </w:pPr>
      <w:r w:rsidRPr="0066215A">
        <w:rPr>
          <w:rFonts w:cs="Arial"/>
          <w:szCs w:val="24"/>
        </w:rPr>
        <w:t xml:space="preserve">Herida cortocontundente </w:t>
      </w:r>
    </w:p>
    <w:p w:rsidR="00F872E7" w:rsidRDefault="00F872E7" w:rsidP="00F872E7">
      <w:pPr>
        <w:spacing w:after="0" w:line="240" w:lineRule="auto"/>
        <w:jc w:val="both"/>
        <w:rPr>
          <w:rFonts w:ascii="Arial" w:hAnsi="Arial" w:cs="Arial"/>
          <w:sz w:val="24"/>
          <w:szCs w:val="24"/>
        </w:rPr>
      </w:pPr>
      <w:r w:rsidRPr="005322A4">
        <w:rPr>
          <w:rFonts w:ascii="Arial" w:hAnsi="Arial" w:cs="Arial"/>
          <w:sz w:val="24"/>
          <w:szCs w:val="24"/>
        </w:rPr>
        <w:t>Son las producidas por instrumentos tales como el hacha, machete, mocha, sable, e</w:t>
      </w:r>
      <w:r w:rsidR="00335890">
        <w:rPr>
          <w:rFonts w:ascii="Arial" w:hAnsi="Arial" w:cs="Arial"/>
          <w:sz w:val="24"/>
          <w:szCs w:val="24"/>
        </w:rPr>
        <w:t>ntre otros</w:t>
      </w:r>
      <w:r w:rsidRPr="005322A4">
        <w:rPr>
          <w:rFonts w:ascii="Arial" w:hAnsi="Arial" w:cs="Arial"/>
          <w:sz w:val="24"/>
          <w:szCs w:val="24"/>
        </w:rPr>
        <w:t xml:space="preserve">, que actúan por el efecto combinado de su filo y su peso. Ellas </w:t>
      </w:r>
      <w:r>
        <w:rPr>
          <w:rFonts w:ascii="Arial" w:hAnsi="Arial" w:cs="Arial"/>
          <w:sz w:val="24"/>
          <w:szCs w:val="24"/>
        </w:rPr>
        <w:t>so</w:t>
      </w:r>
      <w:r w:rsidRPr="005322A4">
        <w:rPr>
          <w:rFonts w:ascii="Arial" w:hAnsi="Arial" w:cs="Arial"/>
          <w:sz w:val="24"/>
          <w:szCs w:val="24"/>
        </w:rPr>
        <w:t>n:</w:t>
      </w:r>
    </w:p>
    <w:p w:rsidR="00F872E7" w:rsidRDefault="00F872E7" w:rsidP="00335890">
      <w:pPr>
        <w:numPr>
          <w:ilvl w:val="0"/>
          <w:numId w:val="4"/>
        </w:numPr>
        <w:tabs>
          <w:tab w:val="clear" w:pos="720"/>
        </w:tabs>
        <w:spacing w:after="0" w:line="240" w:lineRule="auto"/>
        <w:ind w:left="0" w:firstLine="0"/>
        <w:jc w:val="both"/>
        <w:rPr>
          <w:rFonts w:ascii="Arial" w:hAnsi="Arial" w:cs="Arial"/>
          <w:sz w:val="24"/>
          <w:szCs w:val="24"/>
        </w:rPr>
      </w:pPr>
      <w:r>
        <w:rPr>
          <w:rFonts w:ascii="Arial" w:hAnsi="Arial" w:cs="Arial"/>
          <w:sz w:val="24"/>
          <w:szCs w:val="24"/>
        </w:rPr>
        <w:t>Más profundas que las heridas producidas por objetos cortantes</w:t>
      </w:r>
    </w:p>
    <w:p w:rsidR="00F872E7" w:rsidRDefault="00F872E7" w:rsidP="00335890">
      <w:pPr>
        <w:numPr>
          <w:ilvl w:val="0"/>
          <w:numId w:val="4"/>
        </w:numPr>
        <w:tabs>
          <w:tab w:val="clear" w:pos="720"/>
        </w:tabs>
        <w:spacing w:after="0" w:line="240" w:lineRule="auto"/>
        <w:ind w:left="0" w:firstLine="0"/>
        <w:jc w:val="both"/>
        <w:rPr>
          <w:rFonts w:ascii="Arial" w:hAnsi="Arial" w:cs="Arial"/>
          <w:sz w:val="24"/>
          <w:szCs w:val="24"/>
        </w:rPr>
      </w:pPr>
      <w:r>
        <w:rPr>
          <w:rFonts w:ascii="Arial" w:hAnsi="Arial" w:cs="Arial"/>
          <w:sz w:val="24"/>
          <w:szCs w:val="24"/>
        </w:rPr>
        <w:t>Cortan las partes blandas y fracturan los huesos subyacentes</w:t>
      </w:r>
    </w:p>
    <w:p w:rsidR="00F872E7" w:rsidRDefault="00F872E7" w:rsidP="00335890">
      <w:pPr>
        <w:numPr>
          <w:ilvl w:val="0"/>
          <w:numId w:val="4"/>
        </w:numPr>
        <w:tabs>
          <w:tab w:val="clear" w:pos="720"/>
        </w:tabs>
        <w:spacing w:after="0" w:line="240" w:lineRule="auto"/>
        <w:ind w:left="0" w:firstLine="0"/>
        <w:jc w:val="both"/>
        <w:rPr>
          <w:rFonts w:ascii="Arial" w:hAnsi="Arial" w:cs="Arial"/>
          <w:sz w:val="24"/>
          <w:szCs w:val="24"/>
        </w:rPr>
      </w:pPr>
      <w:r>
        <w:rPr>
          <w:rFonts w:ascii="Arial" w:hAnsi="Arial" w:cs="Arial"/>
          <w:sz w:val="24"/>
          <w:szCs w:val="24"/>
        </w:rPr>
        <w:t xml:space="preserve">Bordes más o menos nítidos en dependencia del filo y magullados, contundidos por el peso de los instrumentos </w:t>
      </w:r>
    </w:p>
    <w:p w:rsidR="00F872E7" w:rsidRDefault="00F872E7" w:rsidP="00335890">
      <w:pPr>
        <w:numPr>
          <w:ilvl w:val="0"/>
          <w:numId w:val="4"/>
        </w:numPr>
        <w:tabs>
          <w:tab w:val="clear" w:pos="720"/>
        </w:tabs>
        <w:spacing w:after="0" w:line="240" w:lineRule="auto"/>
        <w:ind w:left="0" w:firstLine="0"/>
        <w:jc w:val="both"/>
        <w:rPr>
          <w:rFonts w:ascii="Arial" w:hAnsi="Arial" w:cs="Arial"/>
          <w:sz w:val="24"/>
          <w:szCs w:val="24"/>
        </w:rPr>
      </w:pPr>
      <w:r>
        <w:rPr>
          <w:rFonts w:ascii="Arial" w:hAnsi="Arial" w:cs="Arial"/>
          <w:sz w:val="24"/>
          <w:szCs w:val="24"/>
        </w:rPr>
        <w:t xml:space="preserve">A veces forman colgajos, principalmente si el corte  se realiza de forma </w:t>
      </w:r>
      <w:r w:rsidR="00335890">
        <w:rPr>
          <w:rFonts w:ascii="Arial" w:hAnsi="Arial" w:cs="Arial"/>
          <w:sz w:val="24"/>
          <w:szCs w:val="24"/>
        </w:rPr>
        <w:t>oblicua</w:t>
      </w:r>
    </w:p>
    <w:p w:rsidR="00F872E7" w:rsidRPr="005322A4" w:rsidRDefault="00F872E7" w:rsidP="00335890">
      <w:pPr>
        <w:numPr>
          <w:ilvl w:val="0"/>
          <w:numId w:val="4"/>
        </w:numPr>
        <w:tabs>
          <w:tab w:val="clear" w:pos="720"/>
        </w:tabs>
        <w:spacing w:after="0" w:line="240" w:lineRule="auto"/>
        <w:ind w:left="0" w:firstLine="0"/>
        <w:jc w:val="both"/>
        <w:rPr>
          <w:rFonts w:ascii="Arial" w:hAnsi="Arial" w:cs="Arial"/>
          <w:sz w:val="24"/>
          <w:szCs w:val="24"/>
        </w:rPr>
      </w:pPr>
      <w:r w:rsidRPr="005322A4">
        <w:rPr>
          <w:rFonts w:ascii="Arial" w:hAnsi="Arial" w:cs="Arial"/>
          <w:sz w:val="24"/>
          <w:szCs w:val="24"/>
        </w:rPr>
        <w:t>El pronóstico de estas heridas dependerá de la pérdida sanguínea, las heridas o colgajos con pérdidas de sustancias, así como de la urgencia en el tratamiento médico.</w:t>
      </w:r>
    </w:p>
    <w:p w:rsidR="00F872E7" w:rsidRPr="00335890" w:rsidRDefault="00F872E7" w:rsidP="00335890">
      <w:pPr>
        <w:spacing w:after="0" w:line="240" w:lineRule="auto"/>
        <w:jc w:val="both"/>
        <w:rPr>
          <w:rFonts w:ascii="Arial" w:hAnsi="Arial" w:cs="Arial"/>
          <w:sz w:val="24"/>
          <w:szCs w:val="24"/>
        </w:rPr>
      </w:pPr>
    </w:p>
    <w:p w:rsidR="00F872E7" w:rsidRPr="0066215A" w:rsidRDefault="00F872E7" w:rsidP="00F872E7">
      <w:pPr>
        <w:spacing w:after="0" w:line="240" w:lineRule="auto"/>
        <w:jc w:val="both"/>
        <w:rPr>
          <w:rFonts w:ascii="Arial" w:hAnsi="Arial" w:cs="Arial"/>
          <w:color w:val="FF0000"/>
          <w:sz w:val="24"/>
          <w:szCs w:val="24"/>
          <w:lang w:val="es-MX"/>
        </w:rPr>
      </w:pPr>
      <w:r w:rsidRPr="0066215A">
        <w:rPr>
          <w:rFonts w:ascii="Arial" w:hAnsi="Arial" w:cs="Arial"/>
          <w:sz w:val="24"/>
          <w:szCs w:val="24"/>
          <w:lang w:val="es-MX"/>
        </w:rPr>
        <w:t>Quemaduras</w:t>
      </w:r>
    </w:p>
    <w:p w:rsidR="00F872E7" w:rsidRDefault="00F872E7" w:rsidP="00F872E7">
      <w:pPr>
        <w:spacing w:after="0" w:line="240" w:lineRule="auto"/>
        <w:jc w:val="both"/>
        <w:rPr>
          <w:rFonts w:ascii="Arial" w:hAnsi="Arial" w:cs="Arial"/>
          <w:sz w:val="24"/>
          <w:szCs w:val="24"/>
        </w:rPr>
      </w:pPr>
      <w:r>
        <w:rPr>
          <w:rFonts w:ascii="Arial" w:hAnsi="Arial" w:cs="Arial"/>
          <w:sz w:val="24"/>
          <w:szCs w:val="24"/>
        </w:rPr>
        <w:t xml:space="preserve">Son </w:t>
      </w:r>
      <w:r w:rsidRPr="005322A4">
        <w:rPr>
          <w:rFonts w:ascii="Arial" w:hAnsi="Arial" w:cs="Arial"/>
          <w:sz w:val="24"/>
          <w:szCs w:val="24"/>
        </w:rPr>
        <w:t>la</w:t>
      </w:r>
      <w:r>
        <w:rPr>
          <w:rFonts w:ascii="Arial" w:hAnsi="Arial" w:cs="Arial"/>
          <w:sz w:val="24"/>
          <w:szCs w:val="24"/>
        </w:rPr>
        <w:t>s</w:t>
      </w:r>
      <w:r w:rsidRPr="005322A4">
        <w:rPr>
          <w:rFonts w:ascii="Arial" w:hAnsi="Arial" w:cs="Arial"/>
          <w:sz w:val="24"/>
          <w:szCs w:val="24"/>
        </w:rPr>
        <w:t xml:space="preserve"> lesi</w:t>
      </w:r>
      <w:r>
        <w:rPr>
          <w:rFonts w:ascii="Arial" w:hAnsi="Arial" w:cs="Arial"/>
          <w:sz w:val="24"/>
          <w:szCs w:val="24"/>
        </w:rPr>
        <w:t>o</w:t>
      </w:r>
      <w:r w:rsidRPr="005322A4">
        <w:rPr>
          <w:rFonts w:ascii="Arial" w:hAnsi="Arial" w:cs="Arial"/>
          <w:sz w:val="24"/>
          <w:szCs w:val="24"/>
        </w:rPr>
        <w:t>n</w:t>
      </w:r>
      <w:r>
        <w:rPr>
          <w:rFonts w:ascii="Arial" w:hAnsi="Arial" w:cs="Arial"/>
          <w:sz w:val="24"/>
          <w:szCs w:val="24"/>
        </w:rPr>
        <w:t>es</w:t>
      </w:r>
      <w:r w:rsidRPr="005322A4">
        <w:rPr>
          <w:rFonts w:ascii="Arial" w:hAnsi="Arial" w:cs="Arial"/>
          <w:sz w:val="24"/>
          <w:szCs w:val="24"/>
        </w:rPr>
        <w:t xml:space="preserve"> hística</w:t>
      </w:r>
      <w:r>
        <w:rPr>
          <w:rFonts w:ascii="Arial" w:hAnsi="Arial" w:cs="Arial"/>
          <w:sz w:val="24"/>
          <w:szCs w:val="24"/>
        </w:rPr>
        <w:t>s</w:t>
      </w:r>
      <w:r w:rsidRPr="005322A4">
        <w:rPr>
          <w:rFonts w:ascii="Arial" w:hAnsi="Arial" w:cs="Arial"/>
          <w:sz w:val="24"/>
          <w:szCs w:val="24"/>
        </w:rPr>
        <w:t xml:space="preserve"> debida</w:t>
      </w:r>
      <w:r>
        <w:rPr>
          <w:rFonts w:ascii="Arial" w:hAnsi="Arial" w:cs="Arial"/>
          <w:sz w:val="24"/>
          <w:szCs w:val="24"/>
        </w:rPr>
        <w:t>s</w:t>
      </w:r>
      <w:r w:rsidRPr="005322A4">
        <w:rPr>
          <w:rFonts w:ascii="Arial" w:hAnsi="Arial" w:cs="Arial"/>
          <w:sz w:val="24"/>
          <w:szCs w:val="24"/>
        </w:rPr>
        <w:t xml:space="preserve"> al efecto de las temperaturas (muy frías o calientes) o de sustancias cáusticas o corrosivas</w:t>
      </w:r>
      <w:r>
        <w:rPr>
          <w:rFonts w:ascii="Arial" w:hAnsi="Arial" w:cs="Arial"/>
          <w:sz w:val="24"/>
          <w:szCs w:val="24"/>
        </w:rPr>
        <w:t xml:space="preserve"> y</w:t>
      </w:r>
      <w:r w:rsidRPr="005322A4">
        <w:rPr>
          <w:rFonts w:ascii="Arial" w:hAnsi="Arial" w:cs="Arial"/>
          <w:sz w:val="24"/>
          <w:szCs w:val="24"/>
        </w:rPr>
        <w:t xml:space="preserve">, </w:t>
      </w:r>
      <w:r>
        <w:rPr>
          <w:rFonts w:ascii="Arial" w:hAnsi="Arial" w:cs="Arial"/>
          <w:sz w:val="24"/>
          <w:szCs w:val="24"/>
        </w:rPr>
        <w:t xml:space="preserve">por las irradiaciones físicas </w:t>
      </w:r>
      <w:r w:rsidRPr="005322A4">
        <w:rPr>
          <w:rFonts w:ascii="Arial" w:hAnsi="Arial" w:cs="Arial"/>
          <w:sz w:val="24"/>
          <w:szCs w:val="24"/>
        </w:rPr>
        <w:t>que producen la necrosis tisular, variando en localización, extensión y profundidad.</w:t>
      </w:r>
    </w:p>
    <w:p w:rsidR="00F872E7" w:rsidRDefault="00F872E7" w:rsidP="00F872E7">
      <w:pPr>
        <w:spacing w:after="0" w:line="240" w:lineRule="auto"/>
        <w:jc w:val="both"/>
        <w:rPr>
          <w:rFonts w:ascii="Arial" w:hAnsi="Arial" w:cs="Arial"/>
          <w:sz w:val="24"/>
          <w:szCs w:val="24"/>
        </w:rPr>
      </w:pPr>
      <w:r>
        <w:rPr>
          <w:rFonts w:ascii="Arial" w:hAnsi="Arial" w:cs="Arial"/>
          <w:sz w:val="24"/>
          <w:szCs w:val="24"/>
        </w:rPr>
        <w:t>Agentes productores de quemaduras:</w:t>
      </w:r>
    </w:p>
    <w:p w:rsidR="00F872E7" w:rsidRPr="0066215A" w:rsidRDefault="00F872E7" w:rsidP="00335890">
      <w:pPr>
        <w:numPr>
          <w:ilvl w:val="0"/>
          <w:numId w:val="25"/>
        </w:numPr>
        <w:spacing w:after="0" w:line="240" w:lineRule="auto"/>
        <w:jc w:val="both"/>
        <w:rPr>
          <w:rFonts w:ascii="Arial" w:hAnsi="Arial" w:cs="Arial"/>
          <w:sz w:val="24"/>
          <w:szCs w:val="24"/>
        </w:rPr>
      </w:pPr>
      <w:r w:rsidRPr="0066215A">
        <w:rPr>
          <w:rFonts w:ascii="Arial" w:hAnsi="Arial" w:cs="Arial"/>
          <w:sz w:val="24"/>
          <w:szCs w:val="24"/>
        </w:rPr>
        <w:t>Líquidos cáusticos (ácidos y álcalis)</w:t>
      </w:r>
    </w:p>
    <w:p w:rsidR="00F872E7" w:rsidRPr="0066215A" w:rsidRDefault="00F872E7" w:rsidP="00335890">
      <w:pPr>
        <w:numPr>
          <w:ilvl w:val="0"/>
          <w:numId w:val="25"/>
        </w:numPr>
        <w:spacing w:after="0" w:line="240" w:lineRule="auto"/>
        <w:jc w:val="both"/>
        <w:rPr>
          <w:rFonts w:ascii="Arial" w:hAnsi="Arial" w:cs="Arial"/>
          <w:sz w:val="24"/>
          <w:szCs w:val="24"/>
        </w:rPr>
      </w:pPr>
      <w:r w:rsidRPr="0066215A">
        <w:rPr>
          <w:rFonts w:ascii="Arial" w:hAnsi="Arial" w:cs="Arial"/>
          <w:sz w:val="24"/>
          <w:szCs w:val="24"/>
        </w:rPr>
        <w:t>Líquidos o vapores hirvientes</w:t>
      </w:r>
    </w:p>
    <w:p w:rsidR="00F872E7" w:rsidRPr="0066215A" w:rsidRDefault="00F872E7" w:rsidP="00335890">
      <w:pPr>
        <w:numPr>
          <w:ilvl w:val="0"/>
          <w:numId w:val="25"/>
        </w:numPr>
        <w:spacing w:after="0" w:line="240" w:lineRule="auto"/>
        <w:jc w:val="both"/>
        <w:rPr>
          <w:rFonts w:ascii="Arial" w:hAnsi="Arial" w:cs="Arial"/>
          <w:sz w:val="24"/>
          <w:szCs w:val="24"/>
        </w:rPr>
      </w:pPr>
      <w:r w:rsidRPr="0066215A">
        <w:rPr>
          <w:rFonts w:ascii="Arial" w:hAnsi="Arial" w:cs="Arial"/>
          <w:sz w:val="24"/>
          <w:szCs w:val="24"/>
        </w:rPr>
        <w:t>Llama</w:t>
      </w:r>
    </w:p>
    <w:p w:rsidR="00F872E7" w:rsidRPr="0066215A" w:rsidRDefault="00F872E7" w:rsidP="00335890">
      <w:pPr>
        <w:numPr>
          <w:ilvl w:val="0"/>
          <w:numId w:val="25"/>
        </w:numPr>
        <w:spacing w:after="0" w:line="240" w:lineRule="auto"/>
        <w:jc w:val="both"/>
        <w:rPr>
          <w:rFonts w:ascii="Arial" w:hAnsi="Arial" w:cs="Arial"/>
          <w:sz w:val="24"/>
          <w:szCs w:val="24"/>
        </w:rPr>
      </w:pPr>
      <w:r w:rsidRPr="0066215A">
        <w:rPr>
          <w:rFonts w:ascii="Arial" w:hAnsi="Arial" w:cs="Arial"/>
          <w:sz w:val="24"/>
          <w:szCs w:val="24"/>
        </w:rPr>
        <w:t>Corriente eléctrica</w:t>
      </w:r>
    </w:p>
    <w:p w:rsidR="00F872E7" w:rsidRPr="0066215A" w:rsidRDefault="00F872E7" w:rsidP="00335890">
      <w:pPr>
        <w:numPr>
          <w:ilvl w:val="0"/>
          <w:numId w:val="25"/>
        </w:numPr>
        <w:spacing w:after="0" w:line="240" w:lineRule="auto"/>
        <w:jc w:val="both"/>
        <w:rPr>
          <w:rFonts w:ascii="Arial" w:hAnsi="Arial" w:cs="Arial"/>
          <w:sz w:val="24"/>
          <w:szCs w:val="24"/>
        </w:rPr>
      </w:pPr>
      <w:r w:rsidRPr="0066215A">
        <w:rPr>
          <w:rFonts w:ascii="Arial" w:hAnsi="Arial" w:cs="Arial"/>
          <w:sz w:val="24"/>
          <w:szCs w:val="24"/>
        </w:rPr>
        <w:t>Radiaciones</w:t>
      </w:r>
    </w:p>
    <w:p w:rsidR="00F872E7" w:rsidRPr="0066215A" w:rsidRDefault="00F872E7" w:rsidP="00335890">
      <w:pPr>
        <w:numPr>
          <w:ilvl w:val="0"/>
          <w:numId w:val="25"/>
        </w:numPr>
        <w:spacing w:after="0" w:line="240" w:lineRule="auto"/>
        <w:jc w:val="both"/>
        <w:rPr>
          <w:rFonts w:ascii="Arial" w:hAnsi="Arial" w:cs="Arial"/>
          <w:sz w:val="24"/>
          <w:szCs w:val="24"/>
        </w:rPr>
      </w:pPr>
      <w:r w:rsidRPr="0066215A">
        <w:rPr>
          <w:rFonts w:ascii="Arial" w:hAnsi="Arial" w:cs="Arial"/>
          <w:sz w:val="24"/>
          <w:szCs w:val="24"/>
        </w:rPr>
        <w:t>Frío y heladuras</w:t>
      </w:r>
    </w:p>
    <w:p w:rsidR="00F872E7" w:rsidRPr="0066215A" w:rsidRDefault="00F872E7" w:rsidP="00335890">
      <w:pPr>
        <w:numPr>
          <w:ilvl w:val="0"/>
          <w:numId w:val="25"/>
        </w:numPr>
        <w:spacing w:after="0" w:line="240" w:lineRule="auto"/>
        <w:jc w:val="both"/>
        <w:rPr>
          <w:rFonts w:ascii="Arial" w:hAnsi="Arial" w:cs="Arial"/>
          <w:sz w:val="24"/>
          <w:szCs w:val="24"/>
        </w:rPr>
      </w:pPr>
      <w:r w:rsidRPr="0066215A">
        <w:rPr>
          <w:rFonts w:ascii="Arial" w:hAnsi="Arial" w:cs="Arial"/>
          <w:sz w:val="24"/>
          <w:szCs w:val="24"/>
        </w:rPr>
        <w:t>Cuerpos sólidos calentados al rojo vivo o en fusión</w:t>
      </w:r>
    </w:p>
    <w:p w:rsidR="00F872E7" w:rsidRPr="005322A4" w:rsidRDefault="00F872E7" w:rsidP="00F872E7">
      <w:pPr>
        <w:spacing w:after="0" w:line="240" w:lineRule="auto"/>
        <w:jc w:val="both"/>
        <w:rPr>
          <w:rFonts w:ascii="Arial" w:hAnsi="Arial" w:cs="Arial"/>
          <w:sz w:val="24"/>
          <w:szCs w:val="24"/>
        </w:rPr>
      </w:pPr>
      <w:r w:rsidRPr="005322A4">
        <w:rPr>
          <w:rFonts w:ascii="Arial" w:hAnsi="Arial" w:cs="Arial"/>
          <w:sz w:val="24"/>
          <w:szCs w:val="24"/>
        </w:rPr>
        <w:t>Las quemaduras se clasifican por grados. En Medicina Legal se emplea la clasificación de Velpeau y Dupuytren, que tiene en cuenta el tipo de lesión:</w:t>
      </w:r>
    </w:p>
    <w:p w:rsidR="00F872E7" w:rsidRPr="00335890" w:rsidRDefault="00F872E7" w:rsidP="00335890">
      <w:pPr>
        <w:pStyle w:val="Prrafodelista"/>
        <w:numPr>
          <w:ilvl w:val="0"/>
          <w:numId w:val="26"/>
        </w:numPr>
        <w:tabs>
          <w:tab w:val="left" w:pos="426"/>
        </w:tabs>
        <w:jc w:val="both"/>
        <w:rPr>
          <w:rFonts w:cs="Arial"/>
          <w:szCs w:val="24"/>
        </w:rPr>
      </w:pPr>
      <w:r w:rsidRPr="00335890">
        <w:rPr>
          <w:rFonts w:cs="Arial"/>
          <w:szCs w:val="24"/>
        </w:rPr>
        <w:t>Primer grado: Eritema</w:t>
      </w:r>
    </w:p>
    <w:p w:rsidR="00F872E7" w:rsidRPr="005322A4" w:rsidRDefault="00F872E7" w:rsidP="00F872E7">
      <w:pPr>
        <w:spacing w:after="0" w:line="240" w:lineRule="auto"/>
        <w:ind w:left="360"/>
        <w:jc w:val="both"/>
        <w:rPr>
          <w:rFonts w:ascii="Arial" w:hAnsi="Arial" w:cs="Arial"/>
          <w:sz w:val="24"/>
          <w:szCs w:val="24"/>
        </w:rPr>
      </w:pPr>
      <w:r w:rsidRPr="005322A4">
        <w:rPr>
          <w:rFonts w:ascii="Arial" w:hAnsi="Arial" w:cs="Arial"/>
          <w:sz w:val="24"/>
          <w:szCs w:val="24"/>
        </w:rPr>
        <w:t>Sólo está afectada la epidermis. Además del eritema, hay tumefacción y dolor local.</w:t>
      </w:r>
    </w:p>
    <w:p w:rsidR="00F872E7" w:rsidRPr="005322A4" w:rsidRDefault="00F872E7" w:rsidP="00F872E7">
      <w:pPr>
        <w:spacing w:after="0" w:line="240" w:lineRule="auto"/>
        <w:ind w:left="360"/>
        <w:jc w:val="both"/>
        <w:rPr>
          <w:rFonts w:ascii="Arial" w:hAnsi="Arial" w:cs="Arial"/>
          <w:sz w:val="24"/>
          <w:szCs w:val="24"/>
        </w:rPr>
      </w:pPr>
      <w:r w:rsidRPr="005322A4">
        <w:rPr>
          <w:rFonts w:ascii="Arial" w:hAnsi="Arial" w:cs="Arial"/>
          <w:sz w:val="24"/>
          <w:szCs w:val="24"/>
        </w:rPr>
        <w:t xml:space="preserve">Generalmente no sufren complicaciones y no dejan cicatriz. </w:t>
      </w:r>
    </w:p>
    <w:p w:rsidR="00F872E7" w:rsidRPr="0066215A" w:rsidRDefault="00F872E7" w:rsidP="00335890">
      <w:pPr>
        <w:pStyle w:val="Prrafodelista"/>
        <w:numPr>
          <w:ilvl w:val="0"/>
          <w:numId w:val="26"/>
        </w:numPr>
        <w:tabs>
          <w:tab w:val="left" w:pos="426"/>
        </w:tabs>
        <w:jc w:val="both"/>
        <w:rPr>
          <w:rFonts w:cs="Arial"/>
          <w:szCs w:val="24"/>
        </w:rPr>
      </w:pPr>
      <w:r w:rsidRPr="0066215A">
        <w:rPr>
          <w:rFonts w:cs="Arial"/>
          <w:szCs w:val="24"/>
        </w:rPr>
        <w:t>Segundo grado: Flictena</w:t>
      </w:r>
    </w:p>
    <w:p w:rsidR="00F872E7" w:rsidRPr="005322A4" w:rsidRDefault="00F872E7" w:rsidP="00F872E7">
      <w:pPr>
        <w:spacing w:after="0" w:line="240" w:lineRule="auto"/>
        <w:jc w:val="both"/>
        <w:rPr>
          <w:rFonts w:ascii="Arial" w:hAnsi="Arial" w:cs="Arial"/>
          <w:sz w:val="24"/>
          <w:szCs w:val="24"/>
        </w:rPr>
      </w:pPr>
      <w:r w:rsidRPr="005322A4">
        <w:rPr>
          <w:rFonts w:ascii="Arial" w:hAnsi="Arial" w:cs="Arial"/>
          <w:sz w:val="24"/>
          <w:szCs w:val="24"/>
        </w:rPr>
        <w:t xml:space="preserve">Están afectadas la epidermis y la dermis. Las flictenas o ampollas que se forman contienen líquido seroso y tienen un halo congestivo en la periferia. </w:t>
      </w:r>
    </w:p>
    <w:p w:rsidR="00F872E7" w:rsidRDefault="00F872E7" w:rsidP="00F872E7">
      <w:pPr>
        <w:spacing w:after="0" w:line="240" w:lineRule="auto"/>
        <w:jc w:val="both"/>
        <w:rPr>
          <w:rFonts w:ascii="Arial" w:hAnsi="Arial" w:cs="Arial"/>
          <w:sz w:val="24"/>
          <w:szCs w:val="24"/>
        </w:rPr>
      </w:pPr>
      <w:r w:rsidRPr="005322A4">
        <w:rPr>
          <w:rFonts w:ascii="Arial" w:hAnsi="Arial" w:cs="Arial"/>
          <w:sz w:val="24"/>
          <w:szCs w:val="24"/>
        </w:rPr>
        <w:t xml:space="preserve">Generalmente no sufren complicaciones, tardan en sanar más de 15 días y no dejan cicatriz. </w:t>
      </w:r>
    </w:p>
    <w:p w:rsidR="00F872E7" w:rsidRPr="0066215A" w:rsidRDefault="00F872E7" w:rsidP="00335890">
      <w:pPr>
        <w:pStyle w:val="Prrafodelista"/>
        <w:numPr>
          <w:ilvl w:val="0"/>
          <w:numId w:val="26"/>
        </w:numPr>
        <w:tabs>
          <w:tab w:val="left" w:pos="426"/>
        </w:tabs>
        <w:jc w:val="both"/>
        <w:rPr>
          <w:rFonts w:cs="Arial"/>
          <w:szCs w:val="24"/>
        </w:rPr>
      </w:pPr>
      <w:r w:rsidRPr="0066215A">
        <w:rPr>
          <w:rFonts w:cs="Arial"/>
          <w:szCs w:val="24"/>
        </w:rPr>
        <w:t>Tercer grado: Escara</w:t>
      </w:r>
    </w:p>
    <w:p w:rsidR="00F872E7" w:rsidRPr="005322A4" w:rsidRDefault="00F872E7" w:rsidP="00F872E7">
      <w:pPr>
        <w:spacing w:after="0" w:line="240" w:lineRule="auto"/>
        <w:jc w:val="both"/>
        <w:rPr>
          <w:rFonts w:ascii="Arial" w:hAnsi="Arial" w:cs="Arial"/>
          <w:sz w:val="24"/>
          <w:szCs w:val="24"/>
        </w:rPr>
      </w:pPr>
      <w:r w:rsidRPr="005322A4">
        <w:rPr>
          <w:rFonts w:ascii="Arial" w:hAnsi="Arial" w:cs="Arial"/>
          <w:sz w:val="24"/>
          <w:szCs w:val="24"/>
        </w:rPr>
        <w:t>Están afectadas la piel y planos profundos, por lo que son lesiones más severas con escaras negruzcas por necrosis tisular.</w:t>
      </w:r>
    </w:p>
    <w:p w:rsidR="00F872E7" w:rsidRPr="005322A4" w:rsidRDefault="00F872E7" w:rsidP="00F872E7">
      <w:pPr>
        <w:spacing w:after="0" w:line="240" w:lineRule="auto"/>
        <w:jc w:val="both"/>
        <w:rPr>
          <w:rFonts w:ascii="Arial" w:hAnsi="Arial" w:cs="Arial"/>
          <w:sz w:val="24"/>
          <w:szCs w:val="24"/>
        </w:rPr>
      </w:pPr>
      <w:r w:rsidRPr="005322A4">
        <w:rPr>
          <w:rFonts w:ascii="Arial" w:hAnsi="Arial" w:cs="Arial"/>
          <w:sz w:val="24"/>
          <w:szCs w:val="24"/>
        </w:rPr>
        <w:t xml:space="preserve">Son indoloras porque hay destrucción de las terminaciones nerviosas y generalmente se complican, dejan cicatriz retráctil notable que requiere de injertos cutáneos. </w:t>
      </w:r>
    </w:p>
    <w:p w:rsidR="00F872E7" w:rsidRPr="0066215A" w:rsidRDefault="00F872E7" w:rsidP="00335890">
      <w:pPr>
        <w:pStyle w:val="Prrafodelista"/>
        <w:numPr>
          <w:ilvl w:val="0"/>
          <w:numId w:val="26"/>
        </w:numPr>
        <w:tabs>
          <w:tab w:val="left" w:pos="426"/>
        </w:tabs>
        <w:jc w:val="both"/>
        <w:rPr>
          <w:rFonts w:cs="Arial"/>
          <w:szCs w:val="24"/>
        </w:rPr>
      </w:pPr>
      <w:r w:rsidRPr="0066215A">
        <w:rPr>
          <w:rFonts w:cs="Arial"/>
          <w:szCs w:val="24"/>
        </w:rPr>
        <w:t>Cuarto grado: Carbonización</w:t>
      </w:r>
    </w:p>
    <w:p w:rsidR="00F872E7" w:rsidRPr="006A7A8F" w:rsidRDefault="00F872E7" w:rsidP="00F872E7">
      <w:pPr>
        <w:spacing w:after="0" w:line="240" w:lineRule="auto"/>
        <w:jc w:val="both"/>
        <w:rPr>
          <w:rFonts w:ascii="Arial" w:hAnsi="Arial" w:cs="Arial"/>
          <w:noProof/>
          <w:sz w:val="24"/>
          <w:szCs w:val="24"/>
        </w:rPr>
      </w:pPr>
      <w:r w:rsidRPr="006A7A8F">
        <w:rPr>
          <w:rFonts w:ascii="Arial" w:hAnsi="Arial" w:cs="Arial"/>
          <w:sz w:val="24"/>
          <w:szCs w:val="24"/>
        </w:rPr>
        <w:t>Afecta la piel, el tejido celular subcutáneo, la aponeurosis, los músculos y en ocasiones, el hueso. Es una lesión irreversible, parcial o total del cuerpo.</w:t>
      </w:r>
    </w:p>
    <w:p w:rsidR="00F872E7" w:rsidRPr="006A7A8F" w:rsidRDefault="00F872E7" w:rsidP="00F872E7">
      <w:pPr>
        <w:spacing w:after="0" w:line="240" w:lineRule="auto"/>
        <w:jc w:val="both"/>
        <w:rPr>
          <w:rFonts w:ascii="Arial" w:hAnsi="Arial" w:cs="Arial"/>
          <w:sz w:val="24"/>
          <w:szCs w:val="24"/>
        </w:rPr>
      </w:pPr>
    </w:p>
    <w:p w:rsidR="00F872E7" w:rsidRPr="006A7A8F" w:rsidRDefault="00F872E7" w:rsidP="00F872E7">
      <w:pPr>
        <w:spacing w:after="0" w:line="240" w:lineRule="auto"/>
        <w:jc w:val="both"/>
        <w:rPr>
          <w:rFonts w:ascii="Arial" w:hAnsi="Arial" w:cs="Arial"/>
          <w:sz w:val="24"/>
          <w:szCs w:val="24"/>
        </w:rPr>
      </w:pPr>
      <w:r w:rsidRPr="006A7A8F">
        <w:rPr>
          <w:rFonts w:ascii="Arial" w:hAnsi="Arial" w:cs="Arial"/>
          <w:sz w:val="24"/>
          <w:szCs w:val="24"/>
        </w:rPr>
        <w:t>La cantidad de piel lesionada en relación con la Superficie Corporal Total (SCT), se puede calcular por medio de la Regla de los Nueve</w:t>
      </w:r>
      <w:r w:rsidR="00335890">
        <w:rPr>
          <w:rFonts w:ascii="Arial" w:hAnsi="Arial" w:cs="Arial"/>
          <w:sz w:val="24"/>
          <w:szCs w:val="24"/>
        </w:rPr>
        <w:t xml:space="preserve">. </w:t>
      </w:r>
    </w:p>
    <w:p w:rsidR="00F872E7" w:rsidRPr="006A7A8F" w:rsidRDefault="00F872E7" w:rsidP="00F872E7">
      <w:pPr>
        <w:spacing w:after="0" w:line="240" w:lineRule="auto"/>
        <w:jc w:val="both"/>
        <w:rPr>
          <w:rFonts w:ascii="Arial" w:hAnsi="Arial" w:cs="Arial"/>
          <w:sz w:val="24"/>
          <w:szCs w:val="24"/>
        </w:rPr>
      </w:pPr>
      <w:r w:rsidRPr="006A7A8F">
        <w:rPr>
          <w:rFonts w:ascii="Arial" w:hAnsi="Arial" w:cs="Arial"/>
          <w:sz w:val="24"/>
          <w:szCs w:val="24"/>
        </w:rPr>
        <w:t>Cuando las quemaduras son debidas a la corriente eléctrica, son secas y apergaminadas, formando un relieve con una depresión central en el sitio (“marca eléctrica”) donde contacta el conductor, que si fue tangencialmente, puede tener forma alargada.</w:t>
      </w:r>
    </w:p>
    <w:p w:rsidR="00F872E7" w:rsidRPr="006A7A8F" w:rsidRDefault="00F872E7" w:rsidP="00F872E7">
      <w:pPr>
        <w:spacing w:after="0" w:line="240" w:lineRule="auto"/>
        <w:jc w:val="both"/>
        <w:rPr>
          <w:rFonts w:ascii="Arial" w:hAnsi="Arial" w:cs="Arial"/>
          <w:sz w:val="24"/>
          <w:szCs w:val="24"/>
        </w:rPr>
      </w:pPr>
      <w:r w:rsidRPr="006A7A8F">
        <w:rPr>
          <w:rFonts w:ascii="Arial" w:hAnsi="Arial" w:cs="Arial"/>
          <w:sz w:val="24"/>
          <w:szCs w:val="24"/>
        </w:rPr>
        <w:t>Las sustancias ácidas y corrosivas actúan quemando la superficie corporal  (piel y mucosas) con la que se ponen en contacto,pudiendo producir eritemas, flictenas y escaras y cuando son ingeridas no son raras las perforaciones en el tubo digestivo, originando peritonitis química y, cuando llegan a curar, producen cicatrices retráctiles. En el exterior del cuerpo, las lesiones pueden ser localizadas o extensas, superficiales o profundas.</w:t>
      </w:r>
    </w:p>
    <w:p w:rsidR="00F872E7" w:rsidRPr="006A7A8F" w:rsidRDefault="00F872E7" w:rsidP="00F872E7">
      <w:pPr>
        <w:spacing w:after="0" w:line="240" w:lineRule="auto"/>
        <w:jc w:val="both"/>
        <w:rPr>
          <w:rFonts w:ascii="Arial" w:hAnsi="Arial" w:cs="Arial"/>
          <w:b/>
          <w:sz w:val="24"/>
          <w:szCs w:val="24"/>
        </w:rPr>
      </w:pPr>
    </w:p>
    <w:p w:rsidR="00F872E7" w:rsidRPr="008C4FE3" w:rsidRDefault="00F872E7" w:rsidP="00335890">
      <w:pPr>
        <w:pStyle w:val="texto"/>
        <w:numPr>
          <w:ilvl w:val="0"/>
          <w:numId w:val="21"/>
        </w:numPr>
        <w:tabs>
          <w:tab w:val="left" w:pos="426"/>
        </w:tabs>
        <w:spacing w:before="0" w:beforeAutospacing="0" w:after="0" w:afterAutospacing="0"/>
        <w:ind w:left="0" w:firstLine="0"/>
        <w:jc w:val="both"/>
        <w:rPr>
          <w:rFonts w:ascii="Arial" w:hAnsi="Arial" w:cs="Arial"/>
          <w:sz w:val="24"/>
          <w:szCs w:val="24"/>
        </w:rPr>
      </w:pPr>
      <w:r w:rsidRPr="008C4FE3">
        <w:rPr>
          <w:rFonts w:ascii="Arial" w:hAnsi="Arial" w:cs="Arial"/>
          <w:sz w:val="24"/>
          <w:szCs w:val="24"/>
        </w:rPr>
        <w:t>Aspectos de interés medicolegales de los hechos violentos que con mayor frecuencia  provocan lesiones en nuestro medio:</w:t>
      </w:r>
    </w:p>
    <w:p w:rsidR="00F872E7" w:rsidRPr="008C4FE3" w:rsidRDefault="00F872E7" w:rsidP="00F872E7">
      <w:pPr>
        <w:pStyle w:val="texto"/>
        <w:numPr>
          <w:ilvl w:val="0"/>
          <w:numId w:val="6"/>
        </w:numPr>
        <w:spacing w:before="0" w:beforeAutospacing="0" w:after="0" w:afterAutospacing="0"/>
        <w:jc w:val="both"/>
        <w:rPr>
          <w:rFonts w:ascii="Arial" w:hAnsi="Arial" w:cs="Arial"/>
          <w:sz w:val="24"/>
          <w:szCs w:val="24"/>
        </w:rPr>
      </w:pPr>
      <w:r w:rsidRPr="008C4FE3">
        <w:rPr>
          <w:rFonts w:ascii="Arial" w:hAnsi="Arial" w:cs="Arial"/>
          <w:sz w:val="24"/>
          <w:szCs w:val="24"/>
        </w:rPr>
        <w:t xml:space="preserve">los accidentes de tránsito </w:t>
      </w:r>
    </w:p>
    <w:p w:rsidR="00F872E7" w:rsidRPr="008C4FE3" w:rsidRDefault="00F872E7" w:rsidP="00F872E7">
      <w:pPr>
        <w:pStyle w:val="texto"/>
        <w:numPr>
          <w:ilvl w:val="0"/>
          <w:numId w:val="6"/>
        </w:numPr>
        <w:spacing w:before="0" w:beforeAutospacing="0" w:after="0" w:afterAutospacing="0"/>
        <w:jc w:val="both"/>
        <w:rPr>
          <w:rFonts w:ascii="Arial" w:hAnsi="Arial" w:cs="Arial"/>
          <w:sz w:val="24"/>
          <w:szCs w:val="24"/>
        </w:rPr>
      </w:pPr>
      <w:r w:rsidRPr="008C4FE3">
        <w:rPr>
          <w:rFonts w:ascii="Arial" w:hAnsi="Arial" w:cs="Arial"/>
          <w:sz w:val="24"/>
          <w:szCs w:val="24"/>
        </w:rPr>
        <w:t xml:space="preserve">las caídas y precipitaciones </w:t>
      </w:r>
    </w:p>
    <w:p w:rsidR="00F872E7" w:rsidRPr="004537A7" w:rsidRDefault="00F872E7" w:rsidP="00F872E7">
      <w:pPr>
        <w:spacing w:after="0" w:line="240" w:lineRule="auto"/>
        <w:jc w:val="both"/>
        <w:rPr>
          <w:rStyle w:val="Textoennegrita"/>
          <w:rFonts w:ascii="Arial" w:hAnsi="Arial" w:cs="Arial"/>
          <w:b w:val="0"/>
          <w:sz w:val="24"/>
          <w:szCs w:val="24"/>
        </w:rPr>
      </w:pPr>
      <w:r w:rsidRPr="004537A7">
        <w:rPr>
          <w:rStyle w:val="Textoennegrita"/>
          <w:rFonts w:ascii="Arial" w:hAnsi="Arial" w:cs="Arial"/>
          <w:b w:val="0"/>
          <w:sz w:val="24"/>
          <w:szCs w:val="24"/>
        </w:rPr>
        <w:t>Los eventos traumáticos que se relacionan con el movimiento de los vehículos de motor en la vía pública, que producen daños materiales, lesiones o la muerte de las personas, se denominan accidentes de tránsito de manera general. Los más frecuentes son: el atropello, la colisión, el vuelco y la caída desde un vehículo en movimiento, así como hechos combinados.</w:t>
      </w:r>
      <w:r>
        <w:rPr>
          <w:rStyle w:val="Textoennegrita"/>
          <w:rFonts w:ascii="Arial" w:hAnsi="Arial" w:cs="Arial"/>
          <w:b w:val="0"/>
          <w:sz w:val="24"/>
          <w:szCs w:val="24"/>
        </w:rPr>
        <w:t xml:space="preserve"> En todos ellos se pueden producir todas las variedades de lesiones estudiadas, únicas o combinadas, que es lo más frecuentes.</w:t>
      </w:r>
    </w:p>
    <w:p w:rsidR="00F872E7" w:rsidRPr="004537A7" w:rsidRDefault="00F872E7" w:rsidP="00F872E7">
      <w:pPr>
        <w:spacing w:after="0" w:line="240" w:lineRule="auto"/>
        <w:jc w:val="both"/>
        <w:rPr>
          <w:rFonts w:ascii="Arial" w:hAnsi="Arial" w:cs="Arial"/>
          <w:sz w:val="24"/>
          <w:szCs w:val="24"/>
          <w:u w:val="single"/>
          <w:lang w:val="es-MX"/>
        </w:rPr>
      </w:pPr>
      <w:r w:rsidRPr="001A2AE9">
        <w:rPr>
          <w:rFonts w:ascii="Arial" w:hAnsi="Arial" w:cs="Arial"/>
          <w:sz w:val="24"/>
          <w:szCs w:val="24"/>
          <w:lang w:val="es-MX"/>
        </w:rPr>
        <w:t xml:space="preserve">Por su frecuencia en nuestro medio, </w:t>
      </w:r>
      <w:r>
        <w:rPr>
          <w:rFonts w:ascii="Arial" w:hAnsi="Arial" w:cs="Arial"/>
          <w:sz w:val="24"/>
          <w:szCs w:val="24"/>
          <w:lang w:val="es-MX"/>
        </w:rPr>
        <w:t xml:space="preserve">se hace una breve referencia al atropello, el cual </w:t>
      </w:r>
      <w:r w:rsidRPr="004537A7">
        <w:rPr>
          <w:rFonts w:ascii="Arial" w:hAnsi="Arial" w:cs="Arial"/>
          <w:sz w:val="24"/>
          <w:szCs w:val="24"/>
          <w:lang w:val="es-MX"/>
        </w:rPr>
        <w:t xml:space="preserve">se define como el encuentro entre una persona y un vehículo o animal en movimiento en la vía pública. Puede provocar un conjunto de lesiones en el cuerpo, en cualquiera de sus </w:t>
      </w:r>
      <w:r w:rsidRPr="001A2AE9">
        <w:rPr>
          <w:rFonts w:ascii="Arial" w:hAnsi="Arial" w:cs="Arial"/>
          <w:sz w:val="24"/>
          <w:szCs w:val="24"/>
          <w:lang w:val="es-MX"/>
        </w:rPr>
        <w:t>4 fases:</w:t>
      </w:r>
    </w:p>
    <w:p w:rsidR="00F872E7" w:rsidRPr="004537A7" w:rsidRDefault="00F872E7" w:rsidP="00F872E7">
      <w:pPr>
        <w:numPr>
          <w:ilvl w:val="0"/>
          <w:numId w:val="20"/>
        </w:numPr>
        <w:spacing w:after="0" w:line="240" w:lineRule="auto"/>
        <w:jc w:val="both"/>
        <w:rPr>
          <w:rFonts w:ascii="Arial" w:hAnsi="Arial" w:cs="Arial"/>
          <w:sz w:val="24"/>
          <w:szCs w:val="24"/>
          <w:lang w:val="es-MX"/>
        </w:rPr>
      </w:pPr>
      <w:r w:rsidRPr="001A2AE9">
        <w:rPr>
          <w:rFonts w:ascii="Arial" w:hAnsi="Arial" w:cs="Arial"/>
          <w:sz w:val="24"/>
          <w:szCs w:val="24"/>
          <w:lang w:val="es-MX"/>
        </w:rPr>
        <w:t>Choque:</w:t>
      </w:r>
      <w:r w:rsidRPr="004537A7">
        <w:rPr>
          <w:rFonts w:ascii="Arial" w:hAnsi="Arial" w:cs="Arial"/>
          <w:sz w:val="24"/>
          <w:szCs w:val="24"/>
          <w:lang w:val="es-MX"/>
        </w:rPr>
        <w:t xml:space="preserve"> con las partes salientes del vehículo.</w:t>
      </w:r>
    </w:p>
    <w:p w:rsidR="00F872E7" w:rsidRPr="004537A7" w:rsidRDefault="00F872E7" w:rsidP="00F872E7">
      <w:pPr>
        <w:numPr>
          <w:ilvl w:val="0"/>
          <w:numId w:val="20"/>
        </w:numPr>
        <w:spacing w:after="0" w:line="240" w:lineRule="auto"/>
        <w:jc w:val="both"/>
        <w:rPr>
          <w:rFonts w:ascii="Arial" w:hAnsi="Arial" w:cs="Arial"/>
          <w:sz w:val="24"/>
          <w:szCs w:val="24"/>
          <w:lang w:val="es-MX"/>
        </w:rPr>
      </w:pPr>
      <w:r w:rsidRPr="001A2AE9">
        <w:rPr>
          <w:rFonts w:ascii="Arial" w:hAnsi="Arial" w:cs="Arial"/>
          <w:sz w:val="24"/>
          <w:szCs w:val="24"/>
          <w:lang w:val="es-MX"/>
        </w:rPr>
        <w:t>Caída:</w:t>
      </w:r>
      <w:r w:rsidRPr="004537A7">
        <w:rPr>
          <w:rFonts w:ascii="Arial" w:hAnsi="Arial" w:cs="Arial"/>
          <w:sz w:val="24"/>
          <w:szCs w:val="24"/>
          <w:lang w:val="es-MX"/>
        </w:rPr>
        <w:t xml:space="preserve"> sobre el propio vehículo o hacia el pavimento.</w:t>
      </w:r>
    </w:p>
    <w:p w:rsidR="00F872E7" w:rsidRPr="004537A7" w:rsidRDefault="00F872E7" w:rsidP="00F872E7">
      <w:pPr>
        <w:numPr>
          <w:ilvl w:val="0"/>
          <w:numId w:val="20"/>
        </w:numPr>
        <w:spacing w:after="0" w:line="240" w:lineRule="auto"/>
        <w:jc w:val="both"/>
        <w:rPr>
          <w:rFonts w:ascii="Arial" w:hAnsi="Arial" w:cs="Arial"/>
          <w:sz w:val="24"/>
          <w:szCs w:val="24"/>
          <w:lang w:val="es-MX"/>
        </w:rPr>
      </w:pPr>
      <w:r w:rsidRPr="001A2AE9">
        <w:rPr>
          <w:rFonts w:ascii="Arial" w:hAnsi="Arial" w:cs="Arial"/>
          <w:sz w:val="24"/>
          <w:szCs w:val="24"/>
          <w:lang w:val="es-MX"/>
        </w:rPr>
        <w:t>Aplastamiento:</w:t>
      </w:r>
      <w:r w:rsidRPr="004537A7">
        <w:rPr>
          <w:rFonts w:ascii="Arial" w:hAnsi="Arial" w:cs="Arial"/>
          <w:sz w:val="24"/>
          <w:szCs w:val="24"/>
          <w:lang w:val="es-MX"/>
        </w:rPr>
        <w:t xml:space="preserve"> generalmente con los neumáticos.</w:t>
      </w:r>
    </w:p>
    <w:p w:rsidR="00F872E7" w:rsidRPr="004537A7" w:rsidRDefault="00F872E7" w:rsidP="00F872E7">
      <w:pPr>
        <w:numPr>
          <w:ilvl w:val="0"/>
          <w:numId w:val="20"/>
        </w:numPr>
        <w:spacing w:after="0" w:line="240" w:lineRule="auto"/>
        <w:jc w:val="both"/>
        <w:rPr>
          <w:rFonts w:ascii="Arial" w:hAnsi="Arial" w:cs="Arial"/>
          <w:sz w:val="24"/>
          <w:szCs w:val="24"/>
          <w:lang w:val="es-MX"/>
        </w:rPr>
      </w:pPr>
      <w:r w:rsidRPr="001A2AE9">
        <w:rPr>
          <w:rFonts w:ascii="Arial" w:hAnsi="Arial" w:cs="Arial"/>
          <w:sz w:val="24"/>
          <w:szCs w:val="24"/>
          <w:lang w:val="es-MX"/>
        </w:rPr>
        <w:t>Arrastre:</w:t>
      </w:r>
      <w:r w:rsidRPr="004537A7">
        <w:rPr>
          <w:rFonts w:ascii="Arial" w:hAnsi="Arial" w:cs="Arial"/>
          <w:sz w:val="24"/>
          <w:szCs w:val="24"/>
          <w:lang w:val="es-MX"/>
        </w:rPr>
        <w:t xml:space="preserve"> al quedar trabado por las ropas o alguna parte corporal. </w:t>
      </w:r>
    </w:p>
    <w:p w:rsidR="00F872E7" w:rsidRPr="004537A7" w:rsidRDefault="00F872E7" w:rsidP="00F872E7">
      <w:pPr>
        <w:spacing w:after="0" w:line="240" w:lineRule="auto"/>
        <w:jc w:val="both"/>
        <w:rPr>
          <w:rStyle w:val="Textoennegrita"/>
          <w:rFonts w:ascii="Arial" w:hAnsi="Arial" w:cs="Arial"/>
          <w:b w:val="0"/>
          <w:sz w:val="24"/>
          <w:szCs w:val="24"/>
        </w:rPr>
      </w:pPr>
      <w:r w:rsidRPr="004537A7">
        <w:rPr>
          <w:rStyle w:val="Textoennegrita"/>
          <w:rFonts w:ascii="Arial" w:hAnsi="Arial" w:cs="Arial"/>
          <w:b w:val="0"/>
          <w:sz w:val="24"/>
          <w:szCs w:val="24"/>
        </w:rPr>
        <w:t xml:space="preserve">La víctima de un atropello puede presentar múltiples lesiones que sugieren la fase en que se produjeron. En la fase de choque, cuando es alcanzada por el parachoques del vehículo, recibe las lesiones a una altura determinada del cuerpo, que pueden ser contusiones: desde equimosis y excoriaciones, hasta hematomas en las masas musculares profundas y  fracturas cerradas o abiertas. </w:t>
      </w:r>
    </w:p>
    <w:p w:rsidR="00F872E7" w:rsidRPr="005753FB" w:rsidRDefault="00F872E7" w:rsidP="00F872E7">
      <w:pPr>
        <w:spacing w:after="0" w:line="240" w:lineRule="auto"/>
        <w:jc w:val="both"/>
        <w:rPr>
          <w:rFonts w:ascii="Arial" w:hAnsi="Arial" w:cs="Arial"/>
          <w:b/>
          <w:strike/>
          <w:sz w:val="24"/>
          <w:szCs w:val="24"/>
          <w:lang w:val="es-MX"/>
        </w:rPr>
      </w:pPr>
    </w:p>
    <w:p w:rsidR="00F872E7" w:rsidRPr="004537A7" w:rsidRDefault="00F872E7" w:rsidP="00F872E7">
      <w:pPr>
        <w:spacing w:after="0" w:line="240" w:lineRule="auto"/>
        <w:jc w:val="both"/>
        <w:rPr>
          <w:rFonts w:ascii="Arial" w:hAnsi="Arial" w:cs="Arial"/>
          <w:i/>
          <w:sz w:val="24"/>
          <w:szCs w:val="24"/>
        </w:rPr>
      </w:pPr>
      <w:r w:rsidRPr="004537A7">
        <w:rPr>
          <w:rStyle w:val="Textoennegrita"/>
          <w:rFonts w:ascii="Arial" w:hAnsi="Arial" w:cs="Arial"/>
          <w:b w:val="0"/>
          <w:sz w:val="24"/>
          <w:szCs w:val="24"/>
        </w:rPr>
        <w:t xml:space="preserve">Caídas y precipitaciones </w:t>
      </w:r>
    </w:p>
    <w:p w:rsidR="00F872E7" w:rsidRPr="004537A7" w:rsidRDefault="00F872E7" w:rsidP="00F872E7">
      <w:pPr>
        <w:spacing w:after="0" w:line="240" w:lineRule="auto"/>
        <w:jc w:val="both"/>
        <w:rPr>
          <w:rFonts w:ascii="Arial" w:hAnsi="Arial" w:cs="Arial"/>
          <w:sz w:val="24"/>
          <w:szCs w:val="24"/>
          <w:lang w:val="es-MX"/>
        </w:rPr>
      </w:pPr>
      <w:r w:rsidRPr="004537A7">
        <w:rPr>
          <w:rFonts w:ascii="Arial" w:hAnsi="Arial" w:cs="Arial"/>
          <w:sz w:val="24"/>
          <w:szCs w:val="24"/>
          <w:lang w:val="es-MX"/>
        </w:rPr>
        <w:t xml:space="preserve">Genéricamente, se conoce como Caída al efecto de caer, descenso o desplome del cuerpo, por su propio peso, sobre un plano de detención, pero los términos Caída y Precipitación se distinguen acorde con la altura desde la cual desciende el cuerpo. </w:t>
      </w:r>
    </w:p>
    <w:p w:rsidR="00F872E7" w:rsidRPr="004537A7" w:rsidRDefault="00F872E7" w:rsidP="00F872E7">
      <w:pPr>
        <w:spacing w:after="0" w:line="240" w:lineRule="auto"/>
        <w:jc w:val="both"/>
        <w:rPr>
          <w:rFonts w:ascii="Arial" w:hAnsi="Arial" w:cs="Arial"/>
          <w:sz w:val="24"/>
          <w:szCs w:val="24"/>
          <w:lang w:val="es-MX"/>
        </w:rPr>
      </w:pPr>
      <w:r w:rsidRPr="004537A7">
        <w:rPr>
          <w:rFonts w:ascii="Arial" w:hAnsi="Arial" w:cs="Arial"/>
          <w:sz w:val="24"/>
          <w:szCs w:val="24"/>
          <w:lang w:val="es-MX"/>
        </w:rPr>
        <w:t>La caída es el desplome del cuerpo en el propio plano de sustentación o el descenso desde una altura no mayor de 5 metros La precipitación es el descenso del cuerpo desde una altura superior a 5 metros</w:t>
      </w:r>
    </w:p>
    <w:p w:rsidR="00F872E7" w:rsidRPr="004537A7" w:rsidRDefault="00F872E7" w:rsidP="00F872E7">
      <w:pPr>
        <w:spacing w:after="0" w:line="240" w:lineRule="auto"/>
        <w:jc w:val="both"/>
        <w:rPr>
          <w:rFonts w:ascii="Arial" w:hAnsi="Arial" w:cs="Arial"/>
          <w:sz w:val="24"/>
          <w:szCs w:val="24"/>
          <w:lang w:val="es-MX"/>
        </w:rPr>
      </w:pPr>
      <w:r w:rsidRPr="004537A7">
        <w:rPr>
          <w:rStyle w:val="Textoennegrita"/>
          <w:rFonts w:ascii="Arial" w:hAnsi="Arial" w:cs="Arial"/>
          <w:b w:val="0"/>
          <w:sz w:val="24"/>
          <w:szCs w:val="24"/>
        </w:rPr>
        <w:t>La Escuela Cubana de Medicina Legal, clasifica las</w:t>
      </w:r>
      <w:r w:rsidRPr="004537A7">
        <w:rPr>
          <w:rFonts w:ascii="Arial" w:hAnsi="Arial" w:cs="Arial"/>
          <w:sz w:val="24"/>
          <w:szCs w:val="24"/>
          <w:lang w:val="es-MX"/>
        </w:rPr>
        <w:t xml:space="preserve"> caídas en:</w:t>
      </w:r>
    </w:p>
    <w:p w:rsidR="00F872E7" w:rsidRPr="004537A7" w:rsidRDefault="00F872E7" w:rsidP="00F872E7">
      <w:pPr>
        <w:spacing w:after="0" w:line="240" w:lineRule="auto"/>
        <w:jc w:val="both"/>
        <w:rPr>
          <w:rFonts w:ascii="Arial" w:hAnsi="Arial" w:cs="Arial"/>
          <w:sz w:val="24"/>
          <w:szCs w:val="24"/>
          <w:lang w:val="es-MX"/>
        </w:rPr>
      </w:pPr>
      <w:r w:rsidRPr="004537A7">
        <w:rPr>
          <w:rFonts w:ascii="Arial" w:hAnsi="Arial" w:cs="Arial"/>
          <w:sz w:val="24"/>
          <w:szCs w:val="24"/>
          <w:lang w:val="es-MX"/>
        </w:rPr>
        <w:t>Caída simple o estática: la víctima sólo recibe el efecto del propio plano sobre el que cae.</w:t>
      </w:r>
    </w:p>
    <w:p w:rsidR="00F872E7" w:rsidRPr="004537A7" w:rsidRDefault="00F872E7" w:rsidP="00F872E7">
      <w:pPr>
        <w:spacing w:after="0" w:line="240" w:lineRule="auto"/>
        <w:jc w:val="both"/>
        <w:rPr>
          <w:rFonts w:ascii="Arial" w:hAnsi="Arial" w:cs="Arial"/>
          <w:sz w:val="24"/>
          <w:szCs w:val="24"/>
          <w:lang w:val="es-MX"/>
        </w:rPr>
      </w:pPr>
      <w:r w:rsidRPr="004537A7">
        <w:rPr>
          <w:rFonts w:ascii="Arial" w:hAnsi="Arial" w:cs="Arial"/>
          <w:sz w:val="24"/>
          <w:szCs w:val="24"/>
          <w:lang w:val="es-MX"/>
        </w:rPr>
        <w:t>Caída acelerada: cuando se añade velocidad a la acción de la gravedad, por ejemplo, el que cae desde un vehículo en marcha o el que cae cuando va corriendo.</w:t>
      </w:r>
    </w:p>
    <w:p w:rsidR="00F872E7" w:rsidRPr="004537A7" w:rsidRDefault="00F872E7" w:rsidP="00F872E7">
      <w:pPr>
        <w:spacing w:after="0" w:line="240" w:lineRule="auto"/>
        <w:jc w:val="both"/>
        <w:rPr>
          <w:rFonts w:ascii="Arial" w:hAnsi="Arial" w:cs="Arial"/>
          <w:sz w:val="24"/>
          <w:szCs w:val="24"/>
          <w:lang w:val="es-MX"/>
        </w:rPr>
      </w:pPr>
      <w:r w:rsidRPr="004537A7">
        <w:rPr>
          <w:rFonts w:ascii="Arial" w:hAnsi="Arial" w:cs="Arial"/>
          <w:sz w:val="24"/>
          <w:szCs w:val="24"/>
          <w:lang w:val="es-MX"/>
        </w:rPr>
        <w:t>Caída fásica: cuando el cuerpo cae por etapas sucesivas hasta que se detiene, sufriendo traumatismos en diferentes planos.</w:t>
      </w:r>
    </w:p>
    <w:p w:rsidR="00F872E7" w:rsidRPr="004537A7" w:rsidRDefault="00F872E7" w:rsidP="00F872E7">
      <w:pPr>
        <w:spacing w:after="0" w:line="240" w:lineRule="auto"/>
        <w:jc w:val="both"/>
        <w:rPr>
          <w:rFonts w:ascii="Arial" w:hAnsi="Arial" w:cs="Arial"/>
          <w:sz w:val="24"/>
          <w:szCs w:val="24"/>
          <w:lang w:val="es-MX"/>
        </w:rPr>
      </w:pPr>
      <w:r w:rsidRPr="004537A7">
        <w:rPr>
          <w:rFonts w:ascii="Arial" w:hAnsi="Arial" w:cs="Arial"/>
          <w:sz w:val="24"/>
          <w:szCs w:val="24"/>
          <w:lang w:val="es-MX"/>
        </w:rPr>
        <w:t>Caída complicada: la víctima sufre daños sobreañadidos por otros agentes (llama, líquidos, objetos cortantes o punzantes y otros)</w:t>
      </w:r>
    </w:p>
    <w:p w:rsidR="00F872E7" w:rsidRPr="004537A7" w:rsidRDefault="00F872E7" w:rsidP="00F872E7">
      <w:pPr>
        <w:spacing w:after="0" w:line="240" w:lineRule="auto"/>
        <w:jc w:val="both"/>
        <w:rPr>
          <w:rFonts w:ascii="Arial" w:hAnsi="Arial" w:cs="Arial"/>
          <w:sz w:val="24"/>
          <w:szCs w:val="24"/>
          <w:lang w:val="es-MX"/>
        </w:rPr>
      </w:pPr>
      <w:r w:rsidRPr="004537A7">
        <w:rPr>
          <w:rFonts w:ascii="Arial" w:hAnsi="Arial" w:cs="Arial"/>
          <w:sz w:val="24"/>
          <w:szCs w:val="24"/>
          <w:lang w:val="es-MX"/>
        </w:rPr>
        <w:t>Precipitación compleja: son los casos en que el individuo cae junto al vehículo donde viajaba.</w:t>
      </w:r>
    </w:p>
    <w:p w:rsidR="00F872E7" w:rsidRPr="004537A7" w:rsidRDefault="00F872E7" w:rsidP="00F872E7">
      <w:pPr>
        <w:spacing w:after="0" w:line="240" w:lineRule="auto"/>
        <w:jc w:val="both"/>
        <w:rPr>
          <w:rFonts w:ascii="Arial" w:hAnsi="Arial" w:cs="Arial"/>
          <w:sz w:val="24"/>
          <w:szCs w:val="24"/>
          <w:lang w:val="es-MX"/>
        </w:rPr>
      </w:pPr>
      <w:r w:rsidRPr="004537A7">
        <w:rPr>
          <w:rFonts w:ascii="Arial" w:hAnsi="Arial" w:cs="Arial"/>
          <w:sz w:val="24"/>
          <w:szCs w:val="24"/>
          <w:lang w:val="es-MX"/>
        </w:rPr>
        <w:t>Caída postmortem: cuando un cadáver es lanzado para ocultar un hecho criminoso.</w:t>
      </w:r>
    </w:p>
    <w:p w:rsidR="00F872E7" w:rsidRPr="004537A7" w:rsidRDefault="00F872E7" w:rsidP="00F872E7">
      <w:pPr>
        <w:spacing w:after="0" w:line="240" w:lineRule="auto"/>
        <w:jc w:val="both"/>
        <w:rPr>
          <w:rFonts w:ascii="Arial" w:hAnsi="Arial" w:cs="Arial"/>
          <w:sz w:val="24"/>
          <w:szCs w:val="24"/>
          <w:lang w:val="es-MX"/>
        </w:rPr>
      </w:pPr>
      <w:r w:rsidRPr="004537A7">
        <w:rPr>
          <w:rFonts w:ascii="Arial" w:hAnsi="Arial" w:cs="Arial"/>
          <w:sz w:val="24"/>
          <w:szCs w:val="24"/>
          <w:lang w:val="es-MX"/>
        </w:rPr>
        <w:t>En dependencia de la altura, las características de la parte del cuerpo que contacta y las del plano sobre el que cae (pavimento, césped, etc.), se producen diversos tipos de lesiones que podrán ser superficiales o profundas y ocasionar hasta la muerte.</w:t>
      </w:r>
    </w:p>
    <w:p w:rsidR="00F872E7" w:rsidRPr="004537A7" w:rsidRDefault="00F872E7" w:rsidP="00F872E7">
      <w:pPr>
        <w:spacing w:after="0" w:line="240" w:lineRule="auto"/>
        <w:jc w:val="both"/>
        <w:rPr>
          <w:rFonts w:ascii="Arial" w:hAnsi="Arial" w:cs="Arial"/>
          <w:sz w:val="24"/>
          <w:szCs w:val="24"/>
        </w:rPr>
      </w:pPr>
    </w:p>
    <w:p w:rsidR="00F872E7" w:rsidRPr="008C4FE3" w:rsidRDefault="00F872E7" w:rsidP="00335890">
      <w:pPr>
        <w:pStyle w:val="texto"/>
        <w:numPr>
          <w:ilvl w:val="0"/>
          <w:numId w:val="21"/>
        </w:numPr>
        <w:tabs>
          <w:tab w:val="left" w:pos="284"/>
        </w:tabs>
        <w:spacing w:before="0" w:beforeAutospacing="0" w:after="0" w:afterAutospacing="0"/>
        <w:ind w:left="0" w:firstLine="0"/>
        <w:jc w:val="both"/>
        <w:rPr>
          <w:rFonts w:ascii="Arial" w:hAnsi="Arial" w:cs="Arial"/>
          <w:sz w:val="24"/>
          <w:szCs w:val="24"/>
        </w:rPr>
      </w:pPr>
      <w:r w:rsidRPr="008C4FE3">
        <w:rPr>
          <w:rFonts w:ascii="Arial" w:hAnsi="Arial" w:cs="Arial"/>
          <w:sz w:val="24"/>
          <w:szCs w:val="24"/>
        </w:rPr>
        <w:t xml:space="preserve">Importancia del vestuario. </w:t>
      </w:r>
    </w:p>
    <w:p w:rsidR="00F872E7" w:rsidRDefault="00F872E7" w:rsidP="00F872E7">
      <w:pPr>
        <w:spacing w:after="0" w:line="240" w:lineRule="auto"/>
        <w:jc w:val="both"/>
        <w:rPr>
          <w:rFonts w:ascii="Arial" w:hAnsi="Arial" w:cs="Arial"/>
          <w:sz w:val="24"/>
          <w:szCs w:val="24"/>
        </w:rPr>
      </w:pPr>
      <w:r>
        <w:rPr>
          <w:rFonts w:ascii="Arial" w:hAnsi="Arial" w:cs="Arial"/>
          <w:sz w:val="24"/>
          <w:szCs w:val="24"/>
        </w:rPr>
        <w:t>El vestuario del lesionado tiene importancia medicolegal, pues habitualmente contiene los documentos de identidad de la persona que por las lesiones que presenta puede no ser capaz de identificarse.</w:t>
      </w:r>
    </w:p>
    <w:p w:rsidR="00F872E7" w:rsidRDefault="00F872E7" w:rsidP="00F872E7">
      <w:pPr>
        <w:spacing w:after="0" w:line="240" w:lineRule="auto"/>
        <w:jc w:val="both"/>
        <w:rPr>
          <w:rFonts w:ascii="Arial" w:hAnsi="Arial" w:cs="Arial"/>
          <w:sz w:val="24"/>
          <w:szCs w:val="24"/>
        </w:rPr>
      </w:pPr>
      <w:r>
        <w:rPr>
          <w:rFonts w:ascii="Arial" w:hAnsi="Arial" w:cs="Arial"/>
          <w:sz w:val="24"/>
          <w:szCs w:val="24"/>
        </w:rPr>
        <w:t>Puede tratarse de la víctima de un accidente de tránsito y sobre las ropas pueden quedar indicios que mediante un peritaje criminalístico puede contribuir a identificar el vehículo que intervino en el hecho.</w:t>
      </w:r>
    </w:p>
    <w:p w:rsidR="00F872E7" w:rsidRDefault="00F872E7" w:rsidP="00F872E7">
      <w:pPr>
        <w:spacing w:after="0" w:line="240" w:lineRule="auto"/>
        <w:jc w:val="both"/>
        <w:rPr>
          <w:rFonts w:ascii="Arial" w:hAnsi="Arial" w:cs="Arial"/>
          <w:sz w:val="24"/>
          <w:szCs w:val="24"/>
        </w:rPr>
      </w:pPr>
      <w:r>
        <w:rPr>
          <w:rFonts w:ascii="Arial" w:hAnsi="Arial" w:cs="Arial"/>
          <w:sz w:val="24"/>
          <w:szCs w:val="24"/>
        </w:rPr>
        <w:t>Puede contener manchas y fibras vegetales provenientes del lugar donde se produjo el hecho que puede no ser el mismo donde la víctima fue hallada antes de ser trasladada al centro asistencial; en ocasiones son manchas de sangre o de otros indicios provenientes del agresor.</w:t>
      </w:r>
    </w:p>
    <w:p w:rsidR="00F872E7" w:rsidRDefault="00F872E7" w:rsidP="00F872E7">
      <w:pPr>
        <w:spacing w:after="0" w:line="240" w:lineRule="auto"/>
        <w:jc w:val="both"/>
        <w:rPr>
          <w:rFonts w:ascii="Arial" w:hAnsi="Arial" w:cs="Arial"/>
          <w:sz w:val="24"/>
          <w:szCs w:val="24"/>
        </w:rPr>
      </w:pPr>
      <w:r>
        <w:rPr>
          <w:rFonts w:ascii="Arial" w:hAnsi="Arial" w:cs="Arial"/>
          <w:sz w:val="24"/>
          <w:szCs w:val="24"/>
        </w:rPr>
        <w:t>No se deben alterar con cortes o sustancias los desgarros, manchas, marcas, tallas y otros indicios que presenten las ropas.</w:t>
      </w:r>
    </w:p>
    <w:p w:rsidR="00591FCF" w:rsidRPr="00331C1B" w:rsidRDefault="00CF032B" w:rsidP="00331C1B">
      <w:pPr>
        <w:spacing w:after="0" w:line="240" w:lineRule="auto"/>
        <w:jc w:val="both"/>
        <w:rPr>
          <w:rFonts w:ascii="Arial" w:hAnsi="Arial" w:cs="Arial"/>
          <w:sz w:val="24"/>
          <w:szCs w:val="24"/>
        </w:rPr>
      </w:pPr>
      <w:r w:rsidRPr="00331C1B">
        <w:rPr>
          <w:rFonts w:ascii="Arial" w:hAnsi="Arial" w:cs="Arial"/>
          <w:sz w:val="24"/>
          <w:szCs w:val="24"/>
        </w:rPr>
        <w:t xml:space="preserve">El médico que asiste a un lesionado y conoce o sospecha  que su estado se relacione con un delito, debe conservar el vestuario y custodiarlo para que el Departamento de Admisión lo transfiera a las autoridades; el mismo celoso cuidado se debe tener con las prendas. </w:t>
      </w:r>
    </w:p>
    <w:p w:rsidR="00F872E7" w:rsidRDefault="00F872E7" w:rsidP="00F872E7">
      <w:pPr>
        <w:spacing w:after="0" w:line="240" w:lineRule="auto"/>
        <w:jc w:val="both"/>
        <w:rPr>
          <w:rFonts w:ascii="Arial" w:hAnsi="Arial" w:cs="Arial"/>
          <w:sz w:val="24"/>
          <w:szCs w:val="24"/>
        </w:rPr>
      </w:pPr>
    </w:p>
    <w:p w:rsidR="00F872E7" w:rsidRPr="008C4FE3" w:rsidRDefault="00F872E7" w:rsidP="00335890">
      <w:pPr>
        <w:pStyle w:val="texto"/>
        <w:numPr>
          <w:ilvl w:val="0"/>
          <w:numId w:val="21"/>
        </w:numPr>
        <w:tabs>
          <w:tab w:val="left" w:pos="284"/>
        </w:tabs>
        <w:spacing w:before="0" w:beforeAutospacing="0" w:after="0" w:afterAutospacing="0"/>
        <w:ind w:left="0" w:firstLine="0"/>
        <w:jc w:val="both"/>
        <w:rPr>
          <w:rFonts w:ascii="Arial" w:hAnsi="Arial" w:cs="Arial"/>
          <w:sz w:val="24"/>
          <w:szCs w:val="24"/>
        </w:rPr>
      </w:pPr>
      <w:r w:rsidRPr="008C4FE3">
        <w:rPr>
          <w:rFonts w:ascii="Arial" w:hAnsi="Arial" w:cs="Arial"/>
          <w:sz w:val="24"/>
          <w:szCs w:val="24"/>
        </w:rPr>
        <w:t xml:space="preserve">Pronóstico y calificación medicolegal de las lesiones. Clasificación </w:t>
      </w:r>
      <w:r w:rsidR="00C14AAF">
        <w:rPr>
          <w:rFonts w:ascii="Arial" w:hAnsi="Arial" w:cs="Arial"/>
          <w:sz w:val="24"/>
          <w:szCs w:val="24"/>
        </w:rPr>
        <w:t>legal</w:t>
      </w:r>
      <w:r w:rsidRPr="008C4FE3">
        <w:rPr>
          <w:rFonts w:ascii="Arial" w:hAnsi="Arial" w:cs="Arial"/>
          <w:sz w:val="24"/>
          <w:szCs w:val="24"/>
        </w:rPr>
        <w:t xml:space="preserve"> de las lesiones. </w:t>
      </w:r>
    </w:p>
    <w:p w:rsidR="00F872E7" w:rsidRDefault="00F872E7" w:rsidP="00F872E7">
      <w:pPr>
        <w:spacing w:after="0" w:line="240" w:lineRule="auto"/>
        <w:jc w:val="both"/>
        <w:rPr>
          <w:rFonts w:ascii="Arial" w:hAnsi="Arial" w:cs="Arial"/>
          <w:sz w:val="24"/>
          <w:szCs w:val="24"/>
        </w:rPr>
      </w:pPr>
      <w:r w:rsidRPr="001A2AE9">
        <w:rPr>
          <w:rFonts w:ascii="Arial" w:hAnsi="Arial" w:cs="Arial"/>
          <w:bCs/>
          <w:sz w:val="24"/>
          <w:szCs w:val="24"/>
        </w:rPr>
        <w:t xml:space="preserve">Existe una </w:t>
      </w:r>
      <w:r>
        <w:rPr>
          <w:rFonts w:ascii="Arial" w:hAnsi="Arial" w:cs="Arial"/>
          <w:bCs/>
          <w:sz w:val="24"/>
          <w:szCs w:val="24"/>
        </w:rPr>
        <w:t xml:space="preserve">estrecha </w:t>
      </w:r>
      <w:r w:rsidRPr="001A2AE9">
        <w:rPr>
          <w:rFonts w:ascii="Arial" w:hAnsi="Arial" w:cs="Arial"/>
          <w:bCs/>
          <w:sz w:val="24"/>
          <w:szCs w:val="24"/>
        </w:rPr>
        <w:t xml:space="preserve">relación </w:t>
      </w:r>
      <w:r>
        <w:rPr>
          <w:rFonts w:ascii="Arial" w:hAnsi="Arial" w:cs="Arial"/>
          <w:bCs/>
          <w:sz w:val="24"/>
          <w:szCs w:val="24"/>
        </w:rPr>
        <w:t xml:space="preserve">de gran interés para el médico de asistencia, </w:t>
      </w:r>
      <w:r w:rsidRPr="001A2AE9">
        <w:rPr>
          <w:rFonts w:ascii="Arial" w:hAnsi="Arial" w:cs="Arial"/>
          <w:bCs/>
          <w:sz w:val="24"/>
          <w:szCs w:val="24"/>
        </w:rPr>
        <w:t>entre</w:t>
      </w:r>
      <w:r w:rsidRPr="006A7A8F">
        <w:rPr>
          <w:rFonts w:ascii="Arial" w:hAnsi="Arial" w:cs="Arial"/>
          <w:sz w:val="24"/>
          <w:szCs w:val="24"/>
        </w:rPr>
        <w:t xml:space="preserve">el pronóstico medicolegal de las lesiones, la clasificación </w:t>
      </w:r>
      <w:r w:rsidR="00C14AAF">
        <w:rPr>
          <w:rFonts w:ascii="Arial" w:hAnsi="Arial" w:cs="Arial"/>
          <w:sz w:val="24"/>
          <w:szCs w:val="24"/>
        </w:rPr>
        <w:t>legal</w:t>
      </w:r>
      <w:r w:rsidRPr="006A7A8F">
        <w:rPr>
          <w:rFonts w:ascii="Arial" w:hAnsi="Arial" w:cs="Arial"/>
          <w:sz w:val="24"/>
          <w:szCs w:val="24"/>
        </w:rPr>
        <w:t xml:space="preserve"> de</w:t>
      </w:r>
      <w:r>
        <w:rPr>
          <w:rFonts w:ascii="Arial" w:hAnsi="Arial" w:cs="Arial"/>
          <w:sz w:val="24"/>
          <w:szCs w:val="24"/>
        </w:rPr>
        <w:t xml:space="preserve"> las</w:t>
      </w:r>
      <w:r w:rsidRPr="006A7A8F">
        <w:rPr>
          <w:rFonts w:ascii="Arial" w:hAnsi="Arial" w:cs="Arial"/>
          <w:sz w:val="24"/>
          <w:szCs w:val="24"/>
        </w:rPr>
        <w:t xml:space="preserve"> lesiones y la calificación medicolegal de las lesiones. </w:t>
      </w:r>
    </w:p>
    <w:p w:rsidR="00CB501D" w:rsidRPr="00E52985" w:rsidRDefault="00F872E7" w:rsidP="00C14AAF">
      <w:pPr>
        <w:spacing w:after="0" w:line="240" w:lineRule="auto"/>
        <w:jc w:val="both"/>
        <w:rPr>
          <w:rFonts w:ascii="Arial" w:hAnsi="Arial" w:cs="Arial"/>
          <w:sz w:val="24"/>
          <w:szCs w:val="24"/>
          <w:highlight w:val="yellow"/>
        </w:rPr>
      </w:pPr>
      <w:r w:rsidRPr="00B521DB">
        <w:rPr>
          <w:rStyle w:val="Textoennegrita"/>
          <w:rFonts w:ascii="Arial" w:hAnsi="Arial" w:cs="Arial"/>
          <w:b w:val="0"/>
          <w:sz w:val="24"/>
          <w:szCs w:val="24"/>
        </w:rPr>
        <w:t>E</w:t>
      </w:r>
      <w:r>
        <w:rPr>
          <w:rStyle w:val="Textoennegrita"/>
          <w:rFonts w:ascii="Arial" w:hAnsi="Arial" w:cs="Arial"/>
          <w:b w:val="0"/>
          <w:sz w:val="24"/>
          <w:szCs w:val="24"/>
        </w:rPr>
        <w:t>n e</w:t>
      </w:r>
      <w:r w:rsidRPr="00B521DB">
        <w:rPr>
          <w:rStyle w:val="Textoennegrita"/>
          <w:rFonts w:ascii="Arial" w:hAnsi="Arial" w:cs="Arial"/>
          <w:b w:val="0"/>
          <w:sz w:val="24"/>
          <w:szCs w:val="24"/>
        </w:rPr>
        <w:t>l</w:t>
      </w:r>
      <w:r w:rsidRPr="00B521DB">
        <w:rPr>
          <w:rFonts w:ascii="Arial" w:hAnsi="Arial" w:cs="Arial"/>
          <w:sz w:val="24"/>
          <w:szCs w:val="24"/>
        </w:rPr>
        <w:t>Certificado de Asistencia de Primera Intención de un Lesionado</w:t>
      </w:r>
      <w:r>
        <w:rPr>
          <w:rFonts w:ascii="Arial" w:hAnsi="Arial" w:cs="Arial"/>
          <w:sz w:val="24"/>
          <w:szCs w:val="24"/>
        </w:rPr>
        <w:t>, el médico expresa el</w:t>
      </w:r>
      <w:r w:rsidRPr="00BA706C">
        <w:rPr>
          <w:rStyle w:val="Textoennegrita"/>
          <w:rFonts w:ascii="Arial" w:hAnsi="Arial" w:cs="Arial"/>
          <w:b w:val="0"/>
          <w:sz w:val="24"/>
          <w:szCs w:val="24"/>
        </w:rPr>
        <w:t>pronóstico</w:t>
      </w:r>
      <w:r w:rsidRPr="00BA706C">
        <w:rPr>
          <w:rFonts w:ascii="Arial" w:hAnsi="Arial" w:cs="Arial"/>
          <w:sz w:val="24"/>
          <w:szCs w:val="24"/>
        </w:rPr>
        <w:t>medicolegal</w:t>
      </w:r>
      <w:r w:rsidRPr="00B521DB">
        <w:rPr>
          <w:rFonts w:ascii="Arial" w:hAnsi="Arial" w:cs="Arial"/>
          <w:sz w:val="24"/>
          <w:szCs w:val="24"/>
        </w:rPr>
        <w:t>de las lesiones</w:t>
      </w:r>
      <w:r>
        <w:rPr>
          <w:rFonts w:ascii="Arial" w:hAnsi="Arial" w:cs="Arial"/>
          <w:sz w:val="24"/>
          <w:szCs w:val="24"/>
        </w:rPr>
        <w:t xml:space="preserve"> que</w:t>
      </w:r>
      <w:r w:rsidRPr="00B521DB">
        <w:rPr>
          <w:rFonts w:ascii="Arial" w:hAnsi="Arial" w:cs="Arial"/>
          <w:sz w:val="24"/>
          <w:szCs w:val="24"/>
        </w:rPr>
        <w:t xml:space="preserve"> es el juicio más o menos hipotético </w:t>
      </w:r>
      <w:r>
        <w:rPr>
          <w:rFonts w:ascii="Arial" w:hAnsi="Arial" w:cs="Arial"/>
          <w:sz w:val="24"/>
          <w:szCs w:val="24"/>
        </w:rPr>
        <w:t xml:space="preserve">aunando los conocimientos </w:t>
      </w:r>
      <w:r w:rsidRPr="00B521DB">
        <w:rPr>
          <w:rFonts w:ascii="Arial" w:hAnsi="Arial" w:cs="Arial"/>
          <w:sz w:val="24"/>
          <w:szCs w:val="24"/>
        </w:rPr>
        <w:t>científic</w:t>
      </w:r>
      <w:r>
        <w:rPr>
          <w:rFonts w:ascii="Arial" w:hAnsi="Arial" w:cs="Arial"/>
          <w:sz w:val="24"/>
          <w:szCs w:val="24"/>
        </w:rPr>
        <w:t xml:space="preserve">os que posee sobre </w:t>
      </w:r>
      <w:r w:rsidRPr="00B521DB">
        <w:rPr>
          <w:rFonts w:ascii="Arial" w:hAnsi="Arial" w:cs="Arial"/>
          <w:sz w:val="24"/>
          <w:szCs w:val="24"/>
        </w:rPr>
        <w:t xml:space="preserve">la repercusión que tienen las lesiones en el estado </w:t>
      </w:r>
      <w:r>
        <w:rPr>
          <w:rFonts w:ascii="Arial" w:hAnsi="Arial" w:cs="Arial"/>
          <w:sz w:val="24"/>
          <w:szCs w:val="24"/>
        </w:rPr>
        <w:t xml:space="preserve">real </w:t>
      </w:r>
      <w:r w:rsidRPr="00B521DB">
        <w:rPr>
          <w:rFonts w:ascii="Arial" w:hAnsi="Arial" w:cs="Arial"/>
          <w:sz w:val="24"/>
          <w:szCs w:val="24"/>
        </w:rPr>
        <w:t xml:space="preserve">de salud </w:t>
      </w:r>
      <w:r>
        <w:rPr>
          <w:rFonts w:ascii="Arial" w:hAnsi="Arial" w:cs="Arial"/>
          <w:sz w:val="24"/>
          <w:szCs w:val="24"/>
        </w:rPr>
        <w:t xml:space="preserve">que presenta </w:t>
      </w:r>
      <w:r w:rsidRPr="00B521DB">
        <w:rPr>
          <w:rFonts w:ascii="Arial" w:hAnsi="Arial" w:cs="Arial"/>
          <w:sz w:val="24"/>
          <w:szCs w:val="24"/>
        </w:rPr>
        <w:t>e</w:t>
      </w:r>
      <w:r>
        <w:rPr>
          <w:rFonts w:ascii="Arial" w:hAnsi="Arial" w:cs="Arial"/>
          <w:sz w:val="24"/>
          <w:szCs w:val="24"/>
        </w:rPr>
        <w:t xml:space="preserve">l lesionado al ser atendido y los conocimientos legales acerca de la clasificación </w:t>
      </w:r>
      <w:r w:rsidR="00C14AAF">
        <w:rPr>
          <w:rFonts w:ascii="Arial" w:hAnsi="Arial" w:cs="Arial"/>
          <w:sz w:val="24"/>
          <w:szCs w:val="24"/>
        </w:rPr>
        <w:t>legal</w:t>
      </w:r>
      <w:r>
        <w:rPr>
          <w:rFonts w:ascii="Arial" w:hAnsi="Arial" w:cs="Arial"/>
          <w:sz w:val="24"/>
          <w:szCs w:val="24"/>
        </w:rPr>
        <w:t xml:space="preserve"> de las lesiones </w:t>
      </w:r>
      <w:r w:rsidRPr="00B521DB">
        <w:rPr>
          <w:rFonts w:ascii="Arial" w:hAnsi="Arial" w:cs="Arial"/>
          <w:sz w:val="24"/>
          <w:szCs w:val="24"/>
        </w:rPr>
        <w:t>que tiene</w:t>
      </w:r>
      <w:r>
        <w:rPr>
          <w:rFonts w:ascii="Arial" w:hAnsi="Arial" w:cs="Arial"/>
          <w:sz w:val="24"/>
          <w:szCs w:val="24"/>
        </w:rPr>
        <w:t>n</w:t>
      </w:r>
      <w:r w:rsidRPr="00B521DB">
        <w:rPr>
          <w:rFonts w:ascii="Arial" w:hAnsi="Arial" w:cs="Arial"/>
          <w:sz w:val="24"/>
          <w:szCs w:val="24"/>
        </w:rPr>
        <w:t xml:space="preserve"> lugar cuando una persona lesiona a otra</w:t>
      </w:r>
      <w:r>
        <w:rPr>
          <w:rFonts w:ascii="Arial" w:hAnsi="Arial" w:cs="Arial"/>
          <w:sz w:val="24"/>
          <w:szCs w:val="24"/>
        </w:rPr>
        <w:t xml:space="preserve">. </w:t>
      </w:r>
      <w:r w:rsidR="00C14AAF" w:rsidRPr="00B521DB">
        <w:rPr>
          <w:rStyle w:val="Textoennegrita"/>
          <w:rFonts w:ascii="Arial" w:hAnsi="Arial" w:cs="Arial"/>
          <w:b w:val="0"/>
          <w:sz w:val="24"/>
          <w:szCs w:val="24"/>
        </w:rPr>
        <w:t>E</w:t>
      </w:r>
      <w:r w:rsidR="00C14AAF">
        <w:rPr>
          <w:rStyle w:val="Textoennegrita"/>
          <w:rFonts w:ascii="Arial" w:hAnsi="Arial" w:cs="Arial"/>
          <w:b w:val="0"/>
          <w:sz w:val="24"/>
          <w:szCs w:val="24"/>
        </w:rPr>
        <w:t>ste pronóstico no tie</w:t>
      </w:r>
      <w:r w:rsidR="00CB501D" w:rsidRPr="00B521DB">
        <w:rPr>
          <w:rStyle w:val="Textoennegrita"/>
          <w:rFonts w:ascii="Arial" w:hAnsi="Arial" w:cs="Arial"/>
          <w:b w:val="0"/>
          <w:sz w:val="24"/>
          <w:szCs w:val="24"/>
        </w:rPr>
        <w:t>n</w:t>
      </w:r>
      <w:r w:rsidR="00CB501D">
        <w:rPr>
          <w:rStyle w:val="Textoennegrita"/>
          <w:rFonts w:ascii="Arial" w:hAnsi="Arial" w:cs="Arial"/>
          <w:b w:val="0"/>
          <w:sz w:val="24"/>
          <w:szCs w:val="24"/>
        </w:rPr>
        <w:t>e</w:t>
      </w:r>
      <w:r w:rsidR="00CB501D" w:rsidRPr="00B521DB">
        <w:rPr>
          <w:rStyle w:val="Textoennegrita"/>
          <w:rFonts w:ascii="Arial" w:hAnsi="Arial" w:cs="Arial"/>
          <w:b w:val="0"/>
          <w:sz w:val="24"/>
          <w:szCs w:val="24"/>
        </w:rPr>
        <w:t xml:space="preserve"> relación con la terminología empleada habitualmente para el pronóstico clínico: bueno, malo, crítico, reservado, e</w:t>
      </w:r>
      <w:r w:rsidR="00CB501D">
        <w:rPr>
          <w:rStyle w:val="Textoennegrita"/>
          <w:rFonts w:ascii="Arial" w:hAnsi="Arial" w:cs="Arial"/>
          <w:b w:val="0"/>
          <w:sz w:val="24"/>
          <w:szCs w:val="24"/>
        </w:rPr>
        <w:t xml:space="preserve">ntre otros, sino con la </w:t>
      </w:r>
      <w:r w:rsidR="00C14AAF">
        <w:rPr>
          <w:rFonts w:ascii="Arial" w:hAnsi="Arial" w:cs="Arial"/>
          <w:sz w:val="24"/>
          <w:szCs w:val="24"/>
        </w:rPr>
        <w:t>c</w:t>
      </w:r>
      <w:r w:rsidR="00CB501D" w:rsidRPr="00B36F6D">
        <w:rPr>
          <w:rFonts w:ascii="Arial" w:hAnsi="Arial" w:cs="Arial"/>
          <w:sz w:val="24"/>
          <w:szCs w:val="24"/>
        </w:rPr>
        <w:t xml:space="preserve">lasificación </w:t>
      </w:r>
      <w:r w:rsidR="00C14AAF">
        <w:rPr>
          <w:rFonts w:ascii="Arial" w:hAnsi="Arial" w:cs="Arial"/>
          <w:sz w:val="24"/>
          <w:szCs w:val="24"/>
        </w:rPr>
        <w:t>legal</w:t>
      </w:r>
      <w:r w:rsidR="00CB501D" w:rsidRPr="00B36F6D">
        <w:rPr>
          <w:rFonts w:ascii="Arial" w:hAnsi="Arial" w:cs="Arial"/>
          <w:sz w:val="24"/>
          <w:szCs w:val="24"/>
        </w:rPr>
        <w:t xml:space="preserve"> de las lesiones. </w:t>
      </w:r>
    </w:p>
    <w:p w:rsidR="00F872E7" w:rsidRDefault="00F872E7" w:rsidP="00F872E7">
      <w:pPr>
        <w:spacing w:after="0" w:line="240" w:lineRule="auto"/>
        <w:jc w:val="both"/>
        <w:rPr>
          <w:rFonts w:ascii="Arial" w:hAnsi="Arial"/>
          <w:sz w:val="24"/>
          <w:szCs w:val="24"/>
          <w:lang w:val="es-MX"/>
        </w:rPr>
      </w:pPr>
      <w:r>
        <w:rPr>
          <w:rFonts w:ascii="Arial" w:hAnsi="Arial"/>
          <w:sz w:val="24"/>
          <w:szCs w:val="24"/>
          <w:lang w:val="es-MX"/>
        </w:rPr>
        <w:t>E</w:t>
      </w:r>
      <w:r w:rsidRPr="00F8794B">
        <w:rPr>
          <w:rFonts w:ascii="Arial" w:hAnsi="Arial"/>
          <w:sz w:val="24"/>
          <w:szCs w:val="24"/>
          <w:lang w:val="es-MX"/>
        </w:rPr>
        <w:t>n base al pronóstico medicolegal</w:t>
      </w:r>
      <w:r>
        <w:rPr>
          <w:rFonts w:ascii="Arial" w:hAnsi="Arial"/>
          <w:sz w:val="24"/>
          <w:szCs w:val="24"/>
          <w:lang w:val="es-MX"/>
        </w:rPr>
        <w:t xml:space="preserve"> de las lesiones, las autoridades deciden </w:t>
      </w:r>
      <w:r w:rsidRPr="00F8794B">
        <w:rPr>
          <w:rFonts w:ascii="Arial" w:hAnsi="Arial"/>
          <w:sz w:val="24"/>
          <w:szCs w:val="24"/>
          <w:lang w:val="es-MX"/>
        </w:rPr>
        <w:t>l</w:t>
      </w:r>
      <w:r>
        <w:rPr>
          <w:rFonts w:ascii="Arial" w:hAnsi="Arial"/>
          <w:sz w:val="24"/>
          <w:szCs w:val="24"/>
          <w:lang w:val="es-MX"/>
        </w:rPr>
        <w:t>a</w:t>
      </w:r>
      <w:r w:rsidRPr="00F8794B">
        <w:rPr>
          <w:rFonts w:ascii="Arial" w:hAnsi="Arial"/>
          <w:sz w:val="24"/>
          <w:szCs w:val="24"/>
          <w:lang w:val="es-MX"/>
        </w:rPr>
        <w:t xml:space="preserve"> competencia judicial y las acciones </w:t>
      </w:r>
      <w:r>
        <w:rPr>
          <w:rFonts w:ascii="Arial" w:hAnsi="Arial"/>
          <w:sz w:val="24"/>
          <w:szCs w:val="24"/>
          <w:lang w:val="es-MX"/>
        </w:rPr>
        <w:t>policiales</w:t>
      </w:r>
      <w:r w:rsidRPr="00F8794B">
        <w:rPr>
          <w:rFonts w:ascii="Arial" w:hAnsi="Arial"/>
          <w:sz w:val="24"/>
          <w:szCs w:val="24"/>
          <w:lang w:val="es-MX"/>
        </w:rPr>
        <w:t xml:space="preserve"> a realizar</w:t>
      </w:r>
      <w:r>
        <w:rPr>
          <w:rFonts w:ascii="Arial" w:hAnsi="Arial"/>
          <w:sz w:val="24"/>
          <w:szCs w:val="24"/>
          <w:lang w:val="es-MX"/>
        </w:rPr>
        <w:t xml:space="preserve"> que incluyen la adopción de medidas cautelares como puede ser la prisión provisional del presunto autor o victimario, por lo que es muy necesario que el médico certificador posea buen juicio y aplique el conocimiento del enfoque medicolegal que exige esta actuación.</w:t>
      </w:r>
    </w:p>
    <w:p w:rsidR="00C14AAF" w:rsidRPr="0038442B" w:rsidRDefault="00F872E7" w:rsidP="00C14AAF">
      <w:pPr>
        <w:spacing w:after="0" w:line="240" w:lineRule="auto"/>
        <w:jc w:val="both"/>
        <w:rPr>
          <w:rFonts w:ascii="Arial" w:hAnsi="Arial" w:cs="Arial"/>
          <w:sz w:val="24"/>
          <w:szCs w:val="24"/>
        </w:rPr>
      </w:pPr>
      <w:r>
        <w:rPr>
          <w:rFonts w:ascii="Arial" w:hAnsi="Arial" w:cs="Arial"/>
          <w:sz w:val="24"/>
          <w:szCs w:val="24"/>
        </w:rPr>
        <w:t>Como clasificar es ordenar por clases, la clasificación legal de las lesiones puede ser la que las agrupa en dos clases, las que dan lugar a que se integre el delito de Lesiones de acuerdo con el daño a la integridad corporal y sus respectivas sanciones.</w:t>
      </w:r>
      <w:r w:rsidR="00C14AAF">
        <w:rPr>
          <w:rFonts w:ascii="Arial" w:hAnsi="Arial" w:cs="Arial"/>
          <w:sz w:val="24"/>
          <w:szCs w:val="24"/>
        </w:rPr>
        <w:t xml:space="preserve"> Pueden </w:t>
      </w:r>
      <w:r w:rsidR="00C14AAF" w:rsidRPr="0038442B">
        <w:rPr>
          <w:rFonts w:ascii="Arial" w:hAnsi="Arial" w:cs="Arial"/>
          <w:sz w:val="24"/>
          <w:szCs w:val="24"/>
        </w:rPr>
        <w:t>ser:</w:t>
      </w:r>
    </w:p>
    <w:p w:rsidR="0038442B" w:rsidRPr="0038442B" w:rsidRDefault="00C14AAF" w:rsidP="00C14AAF">
      <w:pPr>
        <w:spacing w:after="0" w:line="240" w:lineRule="auto"/>
        <w:jc w:val="both"/>
        <w:rPr>
          <w:rFonts w:ascii="Arial" w:hAnsi="Arial" w:cs="Arial"/>
          <w:sz w:val="24"/>
          <w:szCs w:val="24"/>
        </w:rPr>
      </w:pPr>
      <w:r w:rsidRPr="0038442B">
        <w:rPr>
          <w:rFonts w:ascii="Arial" w:hAnsi="Arial" w:cs="Arial"/>
          <w:sz w:val="24"/>
          <w:szCs w:val="24"/>
        </w:rPr>
        <w:t>Grave</w:t>
      </w:r>
      <w:r w:rsidR="0038442B" w:rsidRPr="0038442B">
        <w:rPr>
          <w:rFonts w:ascii="Arial" w:hAnsi="Arial" w:cs="Arial"/>
          <w:sz w:val="24"/>
          <w:szCs w:val="24"/>
        </w:rPr>
        <w:t>:</w:t>
      </w:r>
      <w:r w:rsidRPr="0038442B">
        <w:rPr>
          <w:rFonts w:ascii="Arial" w:hAnsi="Arial" w:cs="Arial"/>
          <w:sz w:val="24"/>
          <w:szCs w:val="24"/>
        </w:rPr>
        <w:t xml:space="preserve"> con peligro inminente para la vida o sin él</w:t>
      </w:r>
      <w:r w:rsidR="0038442B" w:rsidRPr="0038442B">
        <w:rPr>
          <w:rFonts w:ascii="Arial" w:hAnsi="Arial" w:cs="Arial"/>
          <w:sz w:val="24"/>
          <w:szCs w:val="24"/>
          <w:lang w:eastAsia="es-ES"/>
        </w:rPr>
        <w:t>o porque dejan deformidad, incapacidad o cualquier secuela anatómica, fisiológica o síquica.</w:t>
      </w:r>
      <w:r w:rsidR="0038442B" w:rsidRPr="0038442B">
        <w:rPr>
          <w:rFonts w:ascii="Arial" w:hAnsi="Arial" w:cs="Arial"/>
          <w:sz w:val="24"/>
          <w:szCs w:val="24"/>
        </w:rPr>
        <w:t>Aquí también se</w:t>
      </w:r>
      <w:r w:rsidRPr="0038442B">
        <w:rPr>
          <w:rFonts w:ascii="Arial" w:hAnsi="Arial" w:cs="Arial"/>
          <w:sz w:val="24"/>
          <w:szCs w:val="24"/>
        </w:rPr>
        <w:t xml:space="preserve">incluye una subdivisión que no posee relevancia para la asistencia medicolegal </w:t>
      </w:r>
      <w:r w:rsidR="00335890" w:rsidRPr="0038442B">
        <w:rPr>
          <w:rFonts w:ascii="Arial" w:hAnsi="Arial" w:cs="Arial"/>
          <w:sz w:val="24"/>
          <w:szCs w:val="24"/>
        </w:rPr>
        <w:t>pero sí</w:t>
      </w:r>
      <w:r w:rsidRPr="0038442B">
        <w:rPr>
          <w:rFonts w:ascii="Arial" w:hAnsi="Arial" w:cs="Arial"/>
          <w:sz w:val="24"/>
          <w:szCs w:val="24"/>
        </w:rPr>
        <w:t xml:space="preserve"> desde el punto de vista judicial, </w:t>
      </w:r>
      <w:r w:rsidR="0038442B" w:rsidRPr="0038442B">
        <w:rPr>
          <w:rFonts w:ascii="Arial" w:hAnsi="Arial" w:cs="Arial"/>
          <w:sz w:val="24"/>
          <w:szCs w:val="24"/>
        </w:rPr>
        <w:t>porque distingue</w:t>
      </w:r>
      <w:r w:rsidRPr="0038442B">
        <w:rPr>
          <w:rFonts w:ascii="Arial" w:hAnsi="Arial" w:cs="Arial"/>
          <w:sz w:val="24"/>
          <w:szCs w:val="24"/>
        </w:rPr>
        <w:t xml:space="preserve"> las lesiones </w:t>
      </w:r>
      <w:r w:rsidR="0038442B" w:rsidRPr="0038442B">
        <w:rPr>
          <w:rFonts w:ascii="Arial" w:hAnsi="Arial" w:cs="Arial"/>
          <w:sz w:val="24"/>
          <w:szCs w:val="24"/>
        </w:rPr>
        <w:t xml:space="preserve">que </w:t>
      </w:r>
      <w:r w:rsidRPr="0038442B">
        <w:rPr>
          <w:rFonts w:ascii="Arial" w:hAnsi="Arial" w:cs="Arial"/>
          <w:sz w:val="24"/>
          <w:szCs w:val="24"/>
        </w:rPr>
        <w:t>fueron provocadas con intención específica de castrar, inutilizar para la procreación o cegar.</w:t>
      </w:r>
    </w:p>
    <w:p w:rsidR="00C14AAF" w:rsidRPr="0038442B" w:rsidRDefault="00C14AAF" w:rsidP="00C14AAF">
      <w:pPr>
        <w:spacing w:after="0" w:line="240" w:lineRule="auto"/>
        <w:jc w:val="both"/>
        <w:rPr>
          <w:rFonts w:ascii="Arial" w:hAnsi="Arial" w:cs="Arial"/>
          <w:sz w:val="24"/>
          <w:szCs w:val="24"/>
        </w:rPr>
      </w:pPr>
      <w:r w:rsidRPr="0038442B">
        <w:rPr>
          <w:rFonts w:ascii="Arial" w:hAnsi="Arial" w:cs="Arial"/>
          <w:sz w:val="24"/>
          <w:szCs w:val="24"/>
        </w:rPr>
        <w:t xml:space="preserve">No Graves que requieren tratamiento médico </w:t>
      </w:r>
    </w:p>
    <w:p w:rsidR="00C14AAF" w:rsidRPr="0038442B" w:rsidRDefault="0038442B" w:rsidP="00C14AAF">
      <w:pPr>
        <w:spacing w:after="0" w:line="240" w:lineRule="auto"/>
        <w:jc w:val="both"/>
        <w:rPr>
          <w:rFonts w:ascii="Arial" w:hAnsi="Arial" w:cs="Arial"/>
          <w:sz w:val="24"/>
          <w:szCs w:val="24"/>
        </w:rPr>
      </w:pPr>
      <w:r w:rsidRPr="0038442B">
        <w:rPr>
          <w:rFonts w:ascii="Arial" w:hAnsi="Arial" w:cs="Arial"/>
          <w:color w:val="2B2B2B"/>
          <w:sz w:val="24"/>
          <w:szCs w:val="24"/>
          <w:lang w:eastAsia="es-ES"/>
        </w:rPr>
        <w:t>No Grave sin necesidad de asistencia médica,</w:t>
      </w:r>
      <w:r w:rsidRPr="0038442B">
        <w:rPr>
          <w:rFonts w:ascii="Arial" w:hAnsi="Arial" w:cs="Arial"/>
          <w:sz w:val="24"/>
          <w:szCs w:val="24"/>
        </w:rPr>
        <w:t xml:space="preserve"> según establece</w:t>
      </w:r>
      <w:r w:rsidR="00C14AAF" w:rsidRPr="0038442B">
        <w:rPr>
          <w:rFonts w:ascii="Arial" w:hAnsi="Arial" w:cs="Arial"/>
          <w:sz w:val="24"/>
          <w:szCs w:val="24"/>
        </w:rPr>
        <w:t xml:space="preserve"> el Decreto 141 </w:t>
      </w:r>
      <w:r w:rsidRPr="0038442B">
        <w:rPr>
          <w:rFonts w:ascii="Arial" w:hAnsi="Arial" w:cs="Arial"/>
          <w:sz w:val="24"/>
          <w:szCs w:val="24"/>
        </w:rPr>
        <w:t xml:space="preserve">de las contravenciones a </w:t>
      </w:r>
      <w:r w:rsidRPr="0038442B">
        <w:rPr>
          <w:rFonts w:ascii="Arial" w:hAnsi="Arial" w:cs="Arial"/>
          <w:color w:val="2B2B2B"/>
          <w:sz w:val="24"/>
          <w:szCs w:val="24"/>
          <w:lang w:eastAsia="es-ES"/>
        </w:rPr>
        <w:t xml:space="preserve">las </w:t>
      </w:r>
      <w:r w:rsidRPr="0038442B">
        <w:rPr>
          <w:rFonts w:ascii="Arial" w:hAnsi="Arial" w:cs="Arial"/>
          <w:sz w:val="24"/>
          <w:szCs w:val="24"/>
        </w:rPr>
        <w:t>regulaciones del orden interior</w:t>
      </w:r>
      <w:r w:rsidRPr="0038442B">
        <w:rPr>
          <w:rFonts w:ascii="Arial" w:hAnsi="Arial" w:cs="Arial"/>
          <w:color w:val="2B2B2B"/>
          <w:sz w:val="24"/>
          <w:szCs w:val="24"/>
          <w:lang w:eastAsia="es-ES"/>
        </w:rPr>
        <w:t xml:space="preserve">, entre las que incurre quien cause lesiones que no dejen secuela ni necesiten asistencia médica. </w:t>
      </w:r>
      <w:r w:rsidR="00C14AAF" w:rsidRPr="0038442B">
        <w:rPr>
          <w:rFonts w:ascii="Arial" w:hAnsi="Arial" w:cs="Arial"/>
          <w:sz w:val="24"/>
          <w:szCs w:val="24"/>
        </w:rPr>
        <w:t xml:space="preserve">se n las acciones u omisiones no constitutivas de delito sino de </w:t>
      </w:r>
      <w:r w:rsidR="00C14AAF" w:rsidRPr="0038442B">
        <w:rPr>
          <w:rFonts w:ascii="Arial" w:hAnsi="Arial" w:cs="Arial"/>
          <w:color w:val="2B2B2B"/>
          <w:sz w:val="24"/>
          <w:szCs w:val="24"/>
          <w:lang w:eastAsia="es-ES"/>
        </w:rPr>
        <w:t xml:space="preserve">En este último caso, serían lesiones cuyo pronóstico es </w:t>
      </w:r>
    </w:p>
    <w:p w:rsidR="00C14AAF" w:rsidRPr="0038442B" w:rsidRDefault="0038442B" w:rsidP="00C14AAF">
      <w:pPr>
        <w:pStyle w:val="texto"/>
        <w:spacing w:before="0" w:beforeAutospacing="0" w:after="0" w:afterAutospacing="0"/>
        <w:jc w:val="both"/>
        <w:rPr>
          <w:rFonts w:ascii="Arial" w:hAnsi="Arial" w:cs="Arial"/>
          <w:sz w:val="24"/>
          <w:szCs w:val="24"/>
        </w:rPr>
      </w:pPr>
      <w:r w:rsidRPr="0038442B">
        <w:rPr>
          <w:rFonts w:ascii="Arial" w:hAnsi="Arial" w:cs="Arial"/>
          <w:sz w:val="24"/>
          <w:szCs w:val="24"/>
        </w:rPr>
        <w:t>La calificación medicolegal de las lesiones la realiza el médico legista en el Atestado de sanidad, u</w:t>
      </w:r>
      <w:r w:rsidR="00F872E7" w:rsidRPr="0038442B">
        <w:rPr>
          <w:rFonts w:ascii="Arial" w:hAnsi="Arial" w:cs="Arial"/>
          <w:sz w:val="24"/>
          <w:szCs w:val="24"/>
        </w:rPr>
        <w:t xml:space="preserve">na vez curado el lesionado, </w:t>
      </w:r>
      <w:r w:rsidRPr="0038442B">
        <w:rPr>
          <w:rFonts w:ascii="Arial" w:hAnsi="Arial" w:cs="Arial"/>
          <w:sz w:val="24"/>
          <w:szCs w:val="24"/>
        </w:rPr>
        <w:t>en base al Certificado de Asistencia de Primera Intención de un lesionado y el examen del lesionado, aunque puede necesitar un Resumen de Historia clínica o la propia historia.</w:t>
      </w:r>
    </w:p>
    <w:p w:rsidR="00F872E7" w:rsidRDefault="00F872E7" w:rsidP="00F872E7">
      <w:pPr>
        <w:pStyle w:val="texto"/>
        <w:spacing w:before="0" w:beforeAutospacing="0" w:after="0" w:afterAutospacing="0"/>
        <w:jc w:val="both"/>
        <w:rPr>
          <w:rFonts w:ascii="Arial" w:hAnsi="Arial" w:cs="Arial"/>
          <w:b/>
          <w:sz w:val="24"/>
          <w:szCs w:val="24"/>
        </w:rPr>
      </w:pPr>
    </w:p>
    <w:p w:rsidR="00F872E7" w:rsidRPr="008C4FE3" w:rsidRDefault="00F872E7" w:rsidP="0038442B">
      <w:pPr>
        <w:pStyle w:val="texto"/>
        <w:numPr>
          <w:ilvl w:val="0"/>
          <w:numId w:val="21"/>
        </w:numPr>
        <w:tabs>
          <w:tab w:val="left" w:pos="284"/>
        </w:tabs>
        <w:spacing w:before="0" w:beforeAutospacing="0" w:after="0" w:afterAutospacing="0"/>
        <w:ind w:left="0" w:firstLine="0"/>
        <w:jc w:val="both"/>
        <w:rPr>
          <w:rFonts w:ascii="Arial" w:hAnsi="Arial" w:cs="Arial"/>
          <w:sz w:val="24"/>
          <w:szCs w:val="24"/>
        </w:rPr>
      </w:pPr>
      <w:r w:rsidRPr="008C4FE3">
        <w:rPr>
          <w:rFonts w:ascii="Arial" w:hAnsi="Arial" w:cs="Arial"/>
          <w:sz w:val="24"/>
          <w:szCs w:val="24"/>
        </w:rPr>
        <w:t xml:space="preserve">Metodología para la certificación de las lesiones. El Certificado de Asistencia de Primera Intención </w:t>
      </w:r>
      <w:r w:rsidR="00C804E6">
        <w:rPr>
          <w:rFonts w:ascii="Arial" w:hAnsi="Arial" w:cs="Arial"/>
          <w:sz w:val="24"/>
          <w:szCs w:val="24"/>
        </w:rPr>
        <w:t>de un</w:t>
      </w:r>
      <w:r w:rsidRPr="008C4FE3">
        <w:rPr>
          <w:rFonts w:ascii="Arial" w:hAnsi="Arial" w:cs="Arial"/>
          <w:sz w:val="24"/>
          <w:szCs w:val="24"/>
        </w:rPr>
        <w:t xml:space="preserve"> Lesionado (CAPIL). </w:t>
      </w:r>
      <w:r w:rsidR="00D85015">
        <w:rPr>
          <w:rFonts w:ascii="Arial" w:hAnsi="Arial" w:cs="Arial"/>
          <w:sz w:val="24"/>
          <w:szCs w:val="24"/>
        </w:rPr>
        <w:t>(Anexo 2)</w:t>
      </w:r>
    </w:p>
    <w:p w:rsidR="00F872E7" w:rsidRDefault="00F872E7" w:rsidP="00F872E7">
      <w:pPr>
        <w:spacing w:after="0" w:line="240" w:lineRule="auto"/>
        <w:jc w:val="both"/>
        <w:rPr>
          <w:rFonts w:ascii="Arial" w:hAnsi="Arial" w:cs="Arial"/>
          <w:sz w:val="24"/>
          <w:szCs w:val="24"/>
        </w:rPr>
      </w:pPr>
      <w:r>
        <w:rPr>
          <w:rFonts w:ascii="Arial" w:hAnsi="Arial" w:cs="Arial"/>
          <w:sz w:val="24"/>
          <w:szCs w:val="24"/>
        </w:rPr>
        <w:t>La certificación de las lesiones se realiza con el llenado del Certificado de Asistencia de Primera Intención de un Lesionado (CAPIL), que es</w:t>
      </w:r>
      <w:r w:rsidRPr="00A105F6">
        <w:rPr>
          <w:rFonts w:ascii="Arial" w:hAnsi="Arial" w:cs="Arial"/>
          <w:sz w:val="24"/>
          <w:szCs w:val="24"/>
        </w:rPr>
        <w:t xml:space="preserve"> el modelo (53-13) establecido </w:t>
      </w:r>
      <w:r>
        <w:rPr>
          <w:rFonts w:ascii="Arial" w:hAnsi="Arial" w:cs="Arial"/>
          <w:sz w:val="24"/>
          <w:szCs w:val="24"/>
        </w:rPr>
        <w:t xml:space="preserve">por el MINSAP. Se trata de un documento original </w:t>
      </w:r>
      <w:r w:rsidRPr="00946F7F">
        <w:rPr>
          <w:rFonts w:ascii="Arial" w:hAnsi="Arial" w:cs="Arial"/>
          <w:sz w:val="24"/>
          <w:szCs w:val="24"/>
        </w:rPr>
        <w:t>del que se dejan constancia en la hoja de cargo correspondiente de la unidad.</w:t>
      </w:r>
    </w:p>
    <w:p w:rsidR="00F872E7" w:rsidRPr="00B521DB" w:rsidRDefault="00F872E7" w:rsidP="00F872E7">
      <w:pPr>
        <w:spacing w:after="0" w:line="240" w:lineRule="auto"/>
        <w:jc w:val="both"/>
        <w:rPr>
          <w:rFonts w:ascii="Arial" w:hAnsi="Arial" w:cs="Arial"/>
          <w:sz w:val="24"/>
          <w:szCs w:val="24"/>
        </w:rPr>
      </w:pPr>
      <w:r>
        <w:rPr>
          <w:rFonts w:ascii="Arial" w:hAnsi="Arial" w:cs="Arial"/>
          <w:sz w:val="24"/>
          <w:szCs w:val="24"/>
        </w:rPr>
        <w:t xml:space="preserve">Se realiza ante la presencia física del lesionado y se entrega solamente al agente de la autoridad presente en el centro asistencial, quien lo </w:t>
      </w:r>
      <w:r w:rsidRPr="00946F7F">
        <w:rPr>
          <w:rFonts w:ascii="Arial" w:hAnsi="Arial" w:cs="Arial"/>
          <w:sz w:val="24"/>
          <w:szCs w:val="24"/>
        </w:rPr>
        <w:t>hará llegar a la autoridad actuante a través del mecanismo o la vía establecida para estos fines en el centro asistencial.</w:t>
      </w:r>
    </w:p>
    <w:p w:rsidR="00F872E7" w:rsidRDefault="00F872E7" w:rsidP="00F872E7">
      <w:pPr>
        <w:pStyle w:val="texto"/>
        <w:spacing w:before="0" w:beforeAutospacing="0" w:after="0" w:afterAutospacing="0"/>
        <w:jc w:val="both"/>
        <w:rPr>
          <w:rFonts w:ascii="Arial" w:hAnsi="Arial" w:cs="Arial"/>
          <w:sz w:val="24"/>
          <w:szCs w:val="24"/>
        </w:rPr>
      </w:pPr>
      <w:r>
        <w:rPr>
          <w:rFonts w:ascii="Arial" w:hAnsi="Arial" w:cs="Arial"/>
          <w:sz w:val="24"/>
          <w:szCs w:val="24"/>
        </w:rPr>
        <w:t xml:space="preserve">Se rellena de forma </w:t>
      </w:r>
      <w:r w:rsidRPr="00A105F6">
        <w:rPr>
          <w:rFonts w:ascii="Arial" w:hAnsi="Arial" w:cs="Arial"/>
          <w:sz w:val="24"/>
          <w:szCs w:val="24"/>
        </w:rPr>
        <w:t>man</w:t>
      </w:r>
      <w:r>
        <w:rPr>
          <w:rFonts w:ascii="Arial" w:hAnsi="Arial" w:cs="Arial"/>
          <w:sz w:val="24"/>
          <w:szCs w:val="24"/>
        </w:rPr>
        <w:t xml:space="preserve">uscrita,con tinta azul o negra, sin borrones, tachaduras o enmiendas pero </w:t>
      </w:r>
      <w:r w:rsidRPr="00B521DB">
        <w:rPr>
          <w:rFonts w:ascii="Arial" w:hAnsi="Arial" w:cs="Arial"/>
          <w:sz w:val="24"/>
          <w:szCs w:val="24"/>
        </w:rPr>
        <w:t>si</w:t>
      </w:r>
      <w:r>
        <w:rPr>
          <w:rFonts w:ascii="Arial" w:hAnsi="Arial" w:cs="Arial"/>
          <w:sz w:val="24"/>
          <w:szCs w:val="24"/>
        </w:rPr>
        <w:t xml:space="preserve"> se</w:t>
      </w:r>
      <w:r w:rsidRPr="00B521DB">
        <w:rPr>
          <w:rFonts w:ascii="Arial" w:hAnsi="Arial" w:cs="Arial"/>
          <w:sz w:val="24"/>
          <w:szCs w:val="24"/>
        </w:rPr>
        <w:t xml:space="preserve"> comete algún error</w:t>
      </w:r>
      <w:r>
        <w:rPr>
          <w:rFonts w:ascii="Arial" w:hAnsi="Arial" w:cs="Arial"/>
          <w:sz w:val="24"/>
          <w:szCs w:val="24"/>
        </w:rPr>
        <w:t>, es</w:t>
      </w:r>
      <w:r w:rsidRPr="00B521DB">
        <w:rPr>
          <w:rFonts w:ascii="Arial" w:hAnsi="Arial" w:cs="Arial"/>
          <w:sz w:val="24"/>
          <w:szCs w:val="24"/>
        </w:rPr>
        <w:t xml:space="preserve"> preferible llenar otro modelo y si no es factible</w:t>
      </w:r>
      <w:r>
        <w:rPr>
          <w:rFonts w:ascii="Arial" w:hAnsi="Arial" w:cs="Arial"/>
          <w:sz w:val="24"/>
          <w:szCs w:val="24"/>
        </w:rPr>
        <w:t xml:space="preserve">, se </w:t>
      </w:r>
      <w:r w:rsidRPr="00B521DB">
        <w:rPr>
          <w:rFonts w:ascii="Arial" w:hAnsi="Arial" w:cs="Arial"/>
          <w:sz w:val="24"/>
          <w:szCs w:val="24"/>
        </w:rPr>
        <w:t xml:space="preserve">puede enmendar el error en uno de los márgenes, agregando </w:t>
      </w:r>
      <w:r>
        <w:rPr>
          <w:rFonts w:ascii="Arial" w:hAnsi="Arial" w:cs="Arial"/>
          <w:sz w:val="24"/>
          <w:szCs w:val="24"/>
        </w:rPr>
        <w:t>la</w:t>
      </w:r>
      <w:r w:rsidRPr="00B521DB">
        <w:rPr>
          <w:rFonts w:ascii="Arial" w:hAnsi="Arial" w:cs="Arial"/>
          <w:sz w:val="24"/>
          <w:szCs w:val="24"/>
        </w:rPr>
        <w:t xml:space="preserve"> firma </w:t>
      </w:r>
      <w:r>
        <w:rPr>
          <w:rFonts w:ascii="Arial" w:hAnsi="Arial" w:cs="Arial"/>
          <w:sz w:val="24"/>
          <w:szCs w:val="24"/>
        </w:rPr>
        <w:t xml:space="preserve">del médico </w:t>
      </w:r>
      <w:r w:rsidRPr="00B521DB">
        <w:rPr>
          <w:rFonts w:ascii="Arial" w:hAnsi="Arial" w:cs="Arial"/>
          <w:sz w:val="24"/>
          <w:szCs w:val="24"/>
        </w:rPr>
        <w:t>y el cuño de la unidad sobre esa enmienda</w:t>
      </w:r>
      <w:r>
        <w:rPr>
          <w:rFonts w:ascii="Arial" w:hAnsi="Arial" w:cs="Arial"/>
          <w:sz w:val="24"/>
          <w:szCs w:val="24"/>
        </w:rPr>
        <w:t xml:space="preserve">; no se pueden </w:t>
      </w:r>
      <w:r w:rsidRPr="00B521DB">
        <w:rPr>
          <w:rFonts w:ascii="Arial" w:hAnsi="Arial" w:cs="Arial"/>
          <w:sz w:val="24"/>
          <w:szCs w:val="24"/>
        </w:rPr>
        <w:t>dejar espacios en blanco</w:t>
      </w:r>
      <w:r>
        <w:rPr>
          <w:rFonts w:ascii="Arial" w:hAnsi="Arial" w:cs="Arial"/>
          <w:sz w:val="24"/>
          <w:szCs w:val="24"/>
        </w:rPr>
        <w:t xml:space="preserve"> y</w:t>
      </w:r>
      <w:r w:rsidRPr="00B521DB">
        <w:rPr>
          <w:rFonts w:ascii="Arial" w:hAnsi="Arial" w:cs="Arial"/>
          <w:sz w:val="24"/>
          <w:szCs w:val="24"/>
        </w:rPr>
        <w:t xml:space="preserve"> si no se conoce algún dato se pone “ignorado”, “no consta” o se pasa una línea en ese acápite; </w:t>
      </w:r>
      <w:r>
        <w:rPr>
          <w:rFonts w:ascii="Arial" w:hAnsi="Arial" w:cs="Arial"/>
          <w:sz w:val="24"/>
          <w:szCs w:val="24"/>
        </w:rPr>
        <w:t xml:space="preserve">tampoco se </w:t>
      </w:r>
      <w:r w:rsidRPr="00B521DB">
        <w:rPr>
          <w:rFonts w:ascii="Arial" w:hAnsi="Arial" w:cs="Arial"/>
          <w:sz w:val="24"/>
          <w:szCs w:val="24"/>
        </w:rPr>
        <w:t>debe</w:t>
      </w:r>
      <w:r>
        <w:rPr>
          <w:rFonts w:ascii="Arial" w:hAnsi="Arial" w:cs="Arial"/>
          <w:sz w:val="24"/>
          <w:szCs w:val="24"/>
        </w:rPr>
        <w:t>n</w:t>
      </w:r>
      <w:r w:rsidRPr="00B521DB">
        <w:rPr>
          <w:rFonts w:ascii="Arial" w:hAnsi="Arial" w:cs="Arial"/>
          <w:sz w:val="24"/>
          <w:szCs w:val="24"/>
        </w:rPr>
        <w:t xml:space="preserve"> usar abreviaturas </w:t>
      </w:r>
      <w:r w:rsidRPr="00A105F6">
        <w:rPr>
          <w:rFonts w:ascii="Arial" w:hAnsi="Arial" w:cs="Arial"/>
          <w:sz w:val="24"/>
          <w:szCs w:val="24"/>
        </w:rPr>
        <w:t xml:space="preserve">y </w:t>
      </w:r>
      <w:r>
        <w:rPr>
          <w:rFonts w:ascii="Arial" w:hAnsi="Arial" w:cs="Arial"/>
          <w:sz w:val="24"/>
          <w:szCs w:val="24"/>
        </w:rPr>
        <w:t>la</w:t>
      </w:r>
      <w:r w:rsidRPr="00A105F6">
        <w:rPr>
          <w:rFonts w:ascii="Arial" w:hAnsi="Arial" w:cs="Arial"/>
          <w:sz w:val="24"/>
          <w:szCs w:val="24"/>
        </w:rPr>
        <w:t xml:space="preserve"> letra </w:t>
      </w:r>
      <w:r>
        <w:rPr>
          <w:rFonts w:ascii="Arial" w:hAnsi="Arial" w:cs="Arial"/>
          <w:sz w:val="24"/>
          <w:szCs w:val="24"/>
        </w:rPr>
        <w:t xml:space="preserve">debe ser clara y </w:t>
      </w:r>
      <w:r w:rsidRPr="00A105F6">
        <w:rPr>
          <w:rFonts w:ascii="Arial" w:hAnsi="Arial" w:cs="Arial"/>
          <w:sz w:val="24"/>
          <w:szCs w:val="24"/>
        </w:rPr>
        <w:t>legible</w:t>
      </w:r>
      <w:r>
        <w:rPr>
          <w:rFonts w:ascii="Arial" w:hAnsi="Arial" w:cs="Arial"/>
          <w:sz w:val="24"/>
          <w:szCs w:val="24"/>
        </w:rPr>
        <w:t>,  e incluye, para confirmar su legalidad, el cuño con el registro profesional del médico que lo expide</w:t>
      </w:r>
      <w:r w:rsidRPr="00A105F6">
        <w:rPr>
          <w:rFonts w:ascii="Arial" w:hAnsi="Arial" w:cs="Arial"/>
          <w:sz w:val="24"/>
          <w:szCs w:val="24"/>
        </w:rPr>
        <w:t xml:space="preserve">. </w:t>
      </w:r>
    </w:p>
    <w:p w:rsidR="00F872E7" w:rsidRPr="00B521DB" w:rsidRDefault="00F872E7" w:rsidP="00F872E7">
      <w:pPr>
        <w:spacing w:after="0" w:line="240" w:lineRule="auto"/>
        <w:jc w:val="both"/>
        <w:rPr>
          <w:rFonts w:ascii="Arial" w:hAnsi="Arial" w:cs="Arial"/>
          <w:sz w:val="24"/>
          <w:szCs w:val="24"/>
        </w:rPr>
      </w:pPr>
      <w:r w:rsidRPr="00946F7F">
        <w:rPr>
          <w:rFonts w:ascii="Arial" w:hAnsi="Arial" w:cs="Arial"/>
          <w:sz w:val="24"/>
          <w:szCs w:val="24"/>
        </w:rPr>
        <w:t>En el CAPIL se debe anotar la hora y fecha de expedición</w:t>
      </w:r>
      <w:r>
        <w:rPr>
          <w:rFonts w:ascii="Arial" w:hAnsi="Arial" w:cs="Arial"/>
          <w:sz w:val="24"/>
          <w:szCs w:val="24"/>
        </w:rPr>
        <w:t>,</w:t>
      </w:r>
      <w:r w:rsidRPr="00946F7F">
        <w:rPr>
          <w:rFonts w:ascii="Arial" w:hAnsi="Arial" w:cs="Arial"/>
          <w:sz w:val="24"/>
          <w:szCs w:val="24"/>
        </w:rPr>
        <w:t xml:space="preserve"> el nombre del centro médico, del médico y del lesionado,</w:t>
      </w:r>
      <w:r>
        <w:rPr>
          <w:rFonts w:ascii="Arial" w:hAnsi="Arial" w:cs="Arial"/>
          <w:sz w:val="24"/>
          <w:szCs w:val="24"/>
        </w:rPr>
        <w:t xml:space="preserve"> así como </w:t>
      </w:r>
      <w:r w:rsidRPr="00B521DB">
        <w:rPr>
          <w:rFonts w:ascii="Arial" w:hAnsi="Arial" w:cs="Arial"/>
          <w:sz w:val="24"/>
          <w:szCs w:val="24"/>
        </w:rPr>
        <w:t>en los casos en que proceda, la identidad del acompañante del lesionado.</w:t>
      </w:r>
    </w:p>
    <w:p w:rsidR="00F872E7" w:rsidRDefault="00F872E7" w:rsidP="00F872E7">
      <w:pPr>
        <w:spacing w:after="0" w:line="240" w:lineRule="auto"/>
        <w:jc w:val="both"/>
        <w:rPr>
          <w:rFonts w:ascii="Arial" w:hAnsi="Arial" w:cs="Arial"/>
          <w:sz w:val="24"/>
          <w:szCs w:val="24"/>
        </w:rPr>
      </w:pPr>
      <w:r>
        <w:rPr>
          <w:rFonts w:ascii="Arial" w:hAnsi="Arial" w:cs="Arial"/>
          <w:sz w:val="24"/>
          <w:szCs w:val="24"/>
        </w:rPr>
        <w:t xml:space="preserve">Este certificado generalmente se emite por los médicos de las especialidades quirúrgicas que en el Cuerpo de Guardia de los hospitales atienden lesionadosy conocen que el origen de las lesiones involucra a otra persona, pero también pueden llenarlo los médicos de la comunidad en el policlínico. </w:t>
      </w:r>
    </w:p>
    <w:p w:rsidR="00F872E7" w:rsidRDefault="00F872E7" w:rsidP="00F872E7">
      <w:pPr>
        <w:spacing w:after="0" w:line="240" w:lineRule="auto"/>
        <w:jc w:val="both"/>
        <w:rPr>
          <w:rFonts w:ascii="Arial" w:hAnsi="Arial" w:cs="Arial"/>
          <w:sz w:val="24"/>
          <w:szCs w:val="24"/>
        </w:rPr>
      </w:pPr>
      <w:r w:rsidRPr="00B521DB">
        <w:rPr>
          <w:rFonts w:ascii="Arial" w:hAnsi="Arial" w:cs="Arial"/>
          <w:sz w:val="24"/>
          <w:szCs w:val="24"/>
        </w:rPr>
        <w:t>Sien la atención médica intervienen varias especialidades, se recom</w:t>
      </w:r>
      <w:r w:rsidR="00213782">
        <w:rPr>
          <w:rFonts w:ascii="Arial" w:hAnsi="Arial" w:cs="Arial"/>
          <w:sz w:val="24"/>
          <w:szCs w:val="24"/>
        </w:rPr>
        <w:t>i</w:t>
      </w:r>
      <w:r w:rsidRPr="00B521DB">
        <w:rPr>
          <w:rFonts w:ascii="Arial" w:hAnsi="Arial" w:cs="Arial"/>
          <w:sz w:val="24"/>
          <w:szCs w:val="24"/>
        </w:rPr>
        <w:t>enda el Certificado de Asistencia de Primera Intención de un Lesionado sea realizado por el jefe del equipo médico o por el médico que trata la lesión de mayor connotación, que generalmente es el Cirujano, el Ortopédico, el Neurocirujano, pero nunca se debe omitir una lesión en la descripción, ni realizar certificaciones separadas</w:t>
      </w:r>
      <w:r>
        <w:rPr>
          <w:rFonts w:ascii="Arial" w:hAnsi="Arial" w:cs="Arial"/>
          <w:sz w:val="24"/>
          <w:szCs w:val="24"/>
        </w:rPr>
        <w:t>.</w:t>
      </w:r>
    </w:p>
    <w:p w:rsidR="00F872E7" w:rsidRPr="00946F7F" w:rsidRDefault="00F872E7" w:rsidP="00F872E7">
      <w:pPr>
        <w:pStyle w:val="texto"/>
        <w:spacing w:before="0" w:beforeAutospacing="0" w:after="0" w:afterAutospacing="0"/>
        <w:jc w:val="both"/>
        <w:rPr>
          <w:rFonts w:ascii="Arial" w:hAnsi="Arial" w:cs="Arial"/>
          <w:sz w:val="24"/>
          <w:szCs w:val="24"/>
        </w:rPr>
      </w:pPr>
      <w:r w:rsidRPr="00946F7F">
        <w:rPr>
          <w:rFonts w:ascii="Arial" w:hAnsi="Arial" w:cs="Arial"/>
          <w:sz w:val="24"/>
          <w:szCs w:val="24"/>
        </w:rPr>
        <w:t>Las lesiones (únicas o múltiples) de deben describir detalladamente, principalmente en cuanto a sus características o tipo, localización, dimensiones, forma y disposición respecto a los ejes y planos anatómicos, profundidad y sangramiento. No se deben usar términos ambiguos como lesión, trauma</w:t>
      </w:r>
      <w:r>
        <w:rPr>
          <w:rFonts w:ascii="Arial" w:hAnsi="Arial" w:cs="Arial"/>
          <w:sz w:val="24"/>
          <w:szCs w:val="24"/>
        </w:rPr>
        <w:t xml:space="preserve"> o</w:t>
      </w:r>
      <w:r w:rsidRPr="00946F7F">
        <w:rPr>
          <w:rFonts w:ascii="Arial" w:hAnsi="Arial" w:cs="Arial"/>
          <w:sz w:val="24"/>
          <w:szCs w:val="24"/>
        </w:rPr>
        <w:t xml:space="preserve"> politraumatizado</w:t>
      </w:r>
      <w:r>
        <w:rPr>
          <w:rFonts w:ascii="Arial" w:hAnsi="Arial" w:cs="Arial"/>
          <w:sz w:val="24"/>
          <w:szCs w:val="24"/>
        </w:rPr>
        <w:t>.</w:t>
      </w:r>
    </w:p>
    <w:p w:rsidR="00F872E7" w:rsidRDefault="00F872E7" w:rsidP="00F872E7">
      <w:pPr>
        <w:spacing w:after="0" w:line="240" w:lineRule="auto"/>
        <w:jc w:val="both"/>
        <w:rPr>
          <w:rFonts w:ascii="Arial" w:hAnsi="Arial" w:cs="Arial"/>
          <w:sz w:val="24"/>
          <w:szCs w:val="24"/>
        </w:rPr>
      </w:pPr>
      <w:r w:rsidRPr="00946F7F">
        <w:rPr>
          <w:rFonts w:ascii="Arial" w:hAnsi="Arial" w:cs="Arial"/>
          <w:sz w:val="24"/>
          <w:szCs w:val="24"/>
        </w:rPr>
        <w:t xml:space="preserve">El pronóstico medicolegal de las lesiones tiene su fundamento legal en lo que el Código Penal tipifica como delito de lesiones o lo que el </w:t>
      </w:r>
      <w:r w:rsidRPr="00213782">
        <w:rPr>
          <w:rFonts w:ascii="Arial" w:hAnsi="Arial" w:cs="Arial"/>
          <w:sz w:val="24"/>
          <w:szCs w:val="24"/>
        </w:rPr>
        <w:t xml:space="preserve">Decreto 141 </w:t>
      </w:r>
      <w:r w:rsidRPr="00946F7F">
        <w:rPr>
          <w:rFonts w:ascii="Arial" w:hAnsi="Arial" w:cs="Arial"/>
          <w:sz w:val="24"/>
          <w:szCs w:val="24"/>
        </w:rPr>
        <w:t xml:space="preserve">establece como </w:t>
      </w:r>
      <w:r>
        <w:rPr>
          <w:rFonts w:ascii="Arial" w:hAnsi="Arial" w:cs="Arial"/>
          <w:sz w:val="24"/>
          <w:szCs w:val="24"/>
        </w:rPr>
        <w:t xml:space="preserve">una de las contravenciones a </w:t>
      </w:r>
      <w:r>
        <w:rPr>
          <w:rFonts w:ascii="Arial" w:hAnsi="Arial" w:cs="Arial"/>
          <w:color w:val="2B2B2B"/>
          <w:sz w:val="24"/>
          <w:szCs w:val="24"/>
          <w:lang w:eastAsia="es-ES"/>
        </w:rPr>
        <w:t xml:space="preserve">las </w:t>
      </w:r>
      <w:r w:rsidRPr="004132C6">
        <w:rPr>
          <w:rFonts w:ascii="Arial" w:hAnsi="Arial" w:cs="Arial"/>
          <w:sz w:val="24"/>
          <w:szCs w:val="24"/>
        </w:rPr>
        <w:t>regulaciones del orden interior</w:t>
      </w:r>
      <w:r>
        <w:rPr>
          <w:rFonts w:ascii="Arial" w:hAnsi="Arial" w:cs="Arial"/>
          <w:sz w:val="24"/>
          <w:szCs w:val="24"/>
        </w:rPr>
        <w:t>.</w:t>
      </w:r>
      <w:r w:rsidRPr="00B521DB">
        <w:rPr>
          <w:rFonts w:ascii="Arial" w:hAnsi="Arial" w:cs="Arial"/>
          <w:sz w:val="24"/>
          <w:szCs w:val="24"/>
        </w:rPr>
        <w:t>Cuando exista más de una lesión, el pronóstico tendrá en cuenta la de mayor gravedad</w:t>
      </w:r>
      <w:r>
        <w:rPr>
          <w:rFonts w:ascii="Arial" w:hAnsi="Arial" w:cs="Arial"/>
          <w:sz w:val="24"/>
          <w:szCs w:val="24"/>
        </w:rPr>
        <w:t>.</w:t>
      </w:r>
    </w:p>
    <w:p w:rsidR="00F872E7" w:rsidRPr="00767440" w:rsidRDefault="00F872E7" w:rsidP="00F872E7">
      <w:pPr>
        <w:pStyle w:val="texto"/>
        <w:spacing w:before="0" w:beforeAutospacing="0" w:after="0" w:afterAutospacing="0"/>
        <w:jc w:val="both"/>
        <w:rPr>
          <w:rFonts w:ascii="Arial" w:hAnsi="Arial" w:cs="Arial"/>
          <w:sz w:val="24"/>
          <w:szCs w:val="24"/>
          <w:highlight w:val="yellow"/>
        </w:rPr>
      </w:pPr>
      <w:r w:rsidRPr="00946F7F">
        <w:rPr>
          <w:rFonts w:ascii="Arial" w:hAnsi="Arial" w:cs="Arial"/>
          <w:sz w:val="24"/>
          <w:szCs w:val="24"/>
        </w:rPr>
        <w:t>Si el pronóstico medicolegal de las lesiones es Grave, hay que especificar en las casillas que continúan, si puso o no en peligro inminente la vida y en las 2 líneas inferiores a continuación explicar brevemente la causa de la gravedad.</w:t>
      </w:r>
    </w:p>
    <w:p w:rsidR="00F872E7" w:rsidRPr="00CC49F6" w:rsidRDefault="00F872E7" w:rsidP="00F872E7">
      <w:pPr>
        <w:spacing w:after="0" w:line="240" w:lineRule="auto"/>
        <w:jc w:val="both"/>
        <w:rPr>
          <w:rFonts w:ascii="Arial" w:hAnsi="Arial" w:cs="Arial"/>
          <w:sz w:val="24"/>
          <w:szCs w:val="24"/>
        </w:rPr>
      </w:pPr>
      <w:r>
        <w:rPr>
          <w:rFonts w:ascii="Arial" w:hAnsi="Arial" w:cs="Arial"/>
          <w:sz w:val="24"/>
          <w:szCs w:val="24"/>
        </w:rPr>
        <w:t>Peligro inminente para la vida e</w:t>
      </w:r>
      <w:r w:rsidRPr="00CC49F6">
        <w:rPr>
          <w:rFonts w:ascii="Arial" w:hAnsi="Arial" w:cs="Arial"/>
          <w:sz w:val="24"/>
          <w:szCs w:val="24"/>
        </w:rPr>
        <w:t>s el estado real que las lesiones han determinado y el lesionado presenta en el momento de ser examinado, pudiendo morir si no es asistido prontamente. Son los diversos estados de shock, insuficiencia respiratoria aguda, cuadros asfícticos, quemaduras extensas o  estados de coma de origen traumático.Requiere un análisis casuístico, nunca rutinario ni sujeto a interpretaciones, pues el riesgo inmediato de pérdida de la vida, puede depender tanto de la naturaleza y caracteres de la lesión, como del estado físico del sujeto y de las circunstancias que condicionan la prestación del auxilio o asistencia del lesionado.</w:t>
      </w:r>
    </w:p>
    <w:p w:rsidR="00F872E7" w:rsidRPr="00946F7F" w:rsidRDefault="00F872E7" w:rsidP="00F872E7">
      <w:pPr>
        <w:pStyle w:val="texto"/>
        <w:spacing w:before="0" w:beforeAutospacing="0" w:after="0" w:afterAutospacing="0"/>
        <w:jc w:val="both"/>
        <w:rPr>
          <w:rFonts w:ascii="Arial" w:hAnsi="Arial" w:cs="Arial"/>
          <w:sz w:val="24"/>
          <w:szCs w:val="24"/>
        </w:rPr>
      </w:pPr>
      <w:r w:rsidRPr="00946F7F">
        <w:rPr>
          <w:rFonts w:ascii="Arial" w:hAnsi="Arial" w:cs="Arial"/>
          <w:sz w:val="24"/>
          <w:szCs w:val="24"/>
        </w:rPr>
        <w:t xml:space="preserve">El pronóstico medicolegal también puede ser Grave, aunque sin peligro inminente para la vida. En ese caso, se debe explicar (en las mismas líneas que tiene el modelo para explicar el peligro inminente), por qué el médico posee el criterio de que el daño ya constituye  una secuela anatómica o fisiológica o reúna ambos tipos o que la reparación anatómica de la lesión reunirá los criterios jurídicos de la deformidad, consistentes en que permanecerá notoriamente visible y afectará la estética del lesionado cuando en el futuro se haya curado, lo que constituye un claro ejemplo de que el pronóstico medicolegal de las lesiones se debe sustentar en conocimientos médicos y legales.   </w:t>
      </w:r>
    </w:p>
    <w:p w:rsidR="00F872E7" w:rsidRPr="00A105F6" w:rsidRDefault="00F872E7" w:rsidP="00F872E7">
      <w:pPr>
        <w:pStyle w:val="texto"/>
        <w:spacing w:before="0" w:beforeAutospacing="0" w:after="0" w:afterAutospacing="0"/>
        <w:jc w:val="both"/>
        <w:rPr>
          <w:rFonts w:ascii="Arial" w:hAnsi="Arial" w:cs="Arial"/>
          <w:sz w:val="24"/>
          <w:szCs w:val="24"/>
        </w:rPr>
      </w:pPr>
      <w:r w:rsidRPr="00946F7F">
        <w:rPr>
          <w:rFonts w:ascii="Arial" w:hAnsi="Arial" w:cs="Arial"/>
          <w:sz w:val="24"/>
          <w:szCs w:val="24"/>
        </w:rPr>
        <w:t>Es importante y se debe destacar que solo se marca un pronóstico medicolegal, son excluyentes, puede ser Grave con o sin peligro inminente para la vida, o No grave que requiere tratamiento médico o, sin necesidad de asistencia médica. Al pronosticar no grave que requiere tratamiento médico, se debe especificar en observaciones, en qué consistió</w:t>
      </w:r>
      <w:r w:rsidR="00213782">
        <w:rPr>
          <w:rFonts w:ascii="Arial" w:hAnsi="Arial" w:cs="Arial"/>
          <w:sz w:val="24"/>
          <w:szCs w:val="24"/>
        </w:rPr>
        <w:t xml:space="preserve"> el mismo</w:t>
      </w:r>
      <w:r w:rsidRPr="00946F7F">
        <w:rPr>
          <w:rFonts w:ascii="Arial" w:hAnsi="Arial" w:cs="Arial"/>
          <w:sz w:val="24"/>
          <w:szCs w:val="24"/>
        </w:rPr>
        <w:t>.</w:t>
      </w:r>
    </w:p>
    <w:p w:rsidR="00F872E7" w:rsidRDefault="00F872E7" w:rsidP="00F872E7">
      <w:pPr>
        <w:spacing w:after="0" w:line="240" w:lineRule="auto"/>
        <w:jc w:val="both"/>
        <w:rPr>
          <w:rFonts w:ascii="Arial" w:hAnsi="Arial"/>
          <w:sz w:val="24"/>
          <w:szCs w:val="24"/>
        </w:rPr>
      </w:pPr>
      <w:r>
        <w:rPr>
          <w:rFonts w:ascii="Arial" w:hAnsi="Arial"/>
          <w:sz w:val="24"/>
          <w:szCs w:val="24"/>
          <w:lang w:val="es-MX"/>
        </w:rPr>
        <w:t>Cuando es Grave o es No Grave que requiere tratamiento médico</w:t>
      </w:r>
      <w:r w:rsidRPr="00F8794B">
        <w:rPr>
          <w:rFonts w:ascii="Arial" w:hAnsi="Arial"/>
          <w:sz w:val="24"/>
          <w:szCs w:val="24"/>
          <w:lang w:val="es-MX"/>
        </w:rPr>
        <w:t>,</w:t>
      </w:r>
      <w:r>
        <w:rPr>
          <w:rFonts w:ascii="Arial" w:hAnsi="Arial"/>
          <w:sz w:val="24"/>
          <w:szCs w:val="24"/>
          <w:lang w:val="es-MX"/>
        </w:rPr>
        <w:t xml:space="preserve"> se</w:t>
      </w:r>
      <w:r w:rsidRPr="00F8794B">
        <w:rPr>
          <w:rFonts w:ascii="Arial" w:hAnsi="Arial"/>
          <w:sz w:val="24"/>
          <w:szCs w:val="24"/>
        </w:rPr>
        <w:t xml:space="preserve"> inici</w:t>
      </w:r>
      <w:r>
        <w:rPr>
          <w:rFonts w:ascii="Arial" w:hAnsi="Arial"/>
          <w:sz w:val="24"/>
          <w:szCs w:val="24"/>
        </w:rPr>
        <w:t>a</w:t>
      </w:r>
      <w:r w:rsidRPr="00F8794B">
        <w:rPr>
          <w:rFonts w:ascii="Arial" w:hAnsi="Arial"/>
          <w:sz w:val="24"/>
          <w:szCs w:val="24"/>
        </w:rPr>
        <w:t xml:space="preserve"> el proceso de investigación judicial del delito de lesiones</w:t>
      </w:r>
      <w:r>
        <w:rPr>
          <w:rFonts w:ascii="Arial" w:hAnsi="Arial"/>
          <w:sz w:val="24"/>
          <w:szCs w:val="24"/>
        </w:rPr>
        <w:t xml:space="preserve"> tipificado en el Código Penal. </w:t>
      </w:r>
    </w:p>
    <w:p w:rsidR="00F872E7" w:rsidRPr="00F8794B" w:rsidRDefault="00F872E7" w:rsidP="00F872E7">
      <w:pPr>
        <w:spacing w:after="0" w:line="240" w:lineRule="auto"/>
        <w:jc w:val="both"/>
        <w:rPr>
          <w:rFonts w:ascii="Arial" w:hAnsi="Arial"/>
          <w:sz w:val="24"/>
          <w:szCs w:val="24"/>
          <w:lang w:val="es-MX"/>
        </w:rPr>
      </w:pPr>
      <w:r>
        <w:rPr>
          <w:rFonts w:ascii="Arial" w:hAnsi="Arial"/>
          <w:sz w:val="24"/>
          <w:szCs w:val="24"/>
        </w:rPr>
        <w:t xml:space="preserve">El </w:t>
      </w:r>
      <w:r w:rsidRPr="00F8794B">
        <w:rPr>
          <w:rFonts w:ascii="Arial" w:hAnsi="Arial"/>
          <w:sz w:val="24"/>
          <w:szCs w:val="24"/>
          <w:lang w:val="es-MX"/>
        </w:rPr>
        <w:t>pronóstico medicolegal</w:t>
      </w:r>
      <w:r>
        <w:rPr>
          <w:rFonts w:ascii="Arial" w:hAnsi="Arial"/>
          <w:sz w:val="24"/>
          <w:szCs w:val="24"/>
          <w:lang w:val="es-MX"/>
        </w:rPr>
        <w:t xml:space="preserve"> de las lesiones N</w:t>
      </w:r>
      <w:r w:rsidRPr="00F8794B">
        <w:rPr>
          <w:rFonts w:ascii="Arial" w:hAnsi="Arial"/>
          <w:sz w:val="24"/>
          <w:szCs w:val="24"/>
        </w:rPr>
        <w:t xml:space="preserve">o </w:t>
      </w:r>
      <w:r>
        <w:rPr>
          <w:rFonts w:ascii="Arial" w:hAnsi="Arial"/>
          <w:sz w:val="24"/>
          <w:szCs w:val="24"/>
        </w:rPr>
        <w:t>G</w:t>
      </w:r>
      <w:r w:rsidRPr="00F8794B">
        <w:rPr>
          <w:rFonts w:ascii="Arial" w:hAnsi="Arial"/>
          <w:sz w:val="24"/>
          <w:szCs w:val="24"/>
        </w:rPr>
        <w:t>rave sin necesidad de asistencia médica</w:t>
      </w:r>
      <w:r>
        <w:rPr>
          <w:rFonts w:ascii="Arial" w:hAnsi="Arial"/>
          <w:sz w:val="24"/>
          <w:szCs w:val="24"/>
        </w:rPr>
        <w:t xml:space="preserve">, indica a las autoridades que </w:t>
      </w:r>
      <w:r w:rsidRPr="00F8794B">
        <w:rPr>
          <w:rFonts w:ascii="Arial" w:hAnsi="Arial"/>
          <w:sz w:val="24"/>
          <w:szCs w:val="24"/>
        </w:rPr>
        <w:t xml:space="preserve">al autor </w:t>
      </w:r>
      <w:r>
        <w:rPr>
          <w:rFonts w:ascii="Arial" w:hAnsi="Arial"/>
          <w:sz w:val="24"/>
          <w:szCs w:val="24"/>
        </w:rPr>
        <w:t xml:space="preserve">se le </w:t>
      </w:r>
      <w:r w:rsidRPr="00F8794B">
        <w:rPr>
          <w:rFonts w:ascii="Arial" w:hAnsi="Arial"/>
          <w:sz w:val="24"/>
          <w:szCs w:val="24"/>
        </w:rPr>
        <w:t xml:space="preserve">impone </w:t>
      </w:r>
      <w:r>
        <w:rPr>
          <w:rFonts w:ascii="Arial" w:hAnsi="Arial"/>
          <w:sz w:val="24"/>
          <w:szCs w:val="24"/>
        </w:rPr>
        <w:t>un</w:t>
      </w:r>
      <w:r w:rsidRPr="00F8794B">
        <w:rPr>
          <w:rFonts w:ascii="Arial" w:hAnsi="Arial"/>
          <w:sz w:val="24"/>
          <w:szCs w:val="24"/>
        </w:rPr>
        <w:t>a</w:t>
      </w:r>
      <w:r>
        <w:rPr>
          <w:rFonts w:ascii="Arial" w:hAnsi="Arial"/>
          <w:sz w:val="24"/>
          <w:szCs w:val="24"/>
        </w:rPr>
        <w:t xml:space="preserve"> multa por </w:t>
      </w:r>
      <w:r w:rsidRPr="00F8794B">
        <w:rPr>
          <w:rFonts w:ascii="Arial" w:hAnsi="Arial"/>
          <w:sz w:val="24"/>
          <w:szCs w:val="24"/>
        </w:rPr>
        <w:t>haber cometido una contravención</w:t>
      </w:r>
      <w:r>
        <w:rPr>
          <w:rFonts w:ascii="Arial" w:hAnsi="Arial" w:cs="Arial"/>
          <w:sz w:val="24"/>
          <w:szCs w:val="24"/>
        </w:rPr>
        <w:t xml:space="preserve">a </w:t>
      </w:r>
      <w:r>
        <w:rPr>
          <w:rFonts w:ascii="Arial" w:hAnsi="Arial" w:cs="Arial"/>
          <w:color w:val="2B2B2B"/>
          <w:sz w:val="24"/>
          <w:szCs w:val="24"/>
          <w:lang w:eastAsia="es-ES"/>
        </w:rPr>
        <w:t xml:space="preserve">las </w:t>
      </w:r>
      <w:r w:rsidRPr="004132C6">
        <w:rPr>
          <w:rFonts w:ascii="Arial" w:hAnsi="Arial" w:cs="Arial"/>
          <w:sz w:val="24"/>
          <w:szCs w:val="24"/>
        </w:rPr>
        <w:t>regulaciones del orden interior</w:t>
      </w:r>
      <w:r>
        <w:rPr>
          <w:rFonts w:ascii="Arial" w:hAnsi="Arial"/>
          <w:sz w:val="24"/>
          <w:szCs w:val="24"/>
        </w:rPr>
        <w:t xml:space="preserve"> establecido en el </w:t>
      </w:r>
      <w:r w:rsidRPr="00213782">
        <w:rPr>
          <w:rFonts w:ascii="Arial" w:hAnsi="Arial"/>
          <w:sz w:val="24"/>
          <w:szCs w:val="24"/>
        </w:rPr>
        <w:t>Decreto 141</w:t>
      </w:r>
      <w:r>
        <w:rPr>
          <w:rFonts w:ascii="Arial" w:hAnsi="Arial"/>
          <w:sz w:val="24"/>
          <w:szCs w:val="24"/>
        </w:rPr>
        <w:t xml:space="preserve"> y no un delito</w:t>
      </w:r>
      <w:r w:rsidRPr="00F8794B">
        <w:rPr>
          <w:rFonts w:ascii="Arial" w:hAnsi="Arial"/>
          <w:sz w:val="24"/>
          <w:szCs w:val="24"/>
        </w:rPr>
        <w:t>.</w:t>
      </w:r>
    </w:p>
    <w:p w:rsidR="00F872E7" w:rsidRDefault="00F872E7" w:rsidP="00F872E7">
      <w:pPr>
        <w:spacing w:after="0" w:line="240" w:lineRule="auto"/>
        <w:jc w:val="both"/>
        <w:rPr>
          <w:rFonts w:ascii="Arial" w:hAnsi="Arial" w:cs="Arial"/>
          <w:sz w:val="24"/>
          <w:szCs w:val="24"/>
        </w:rPr>
      </w:pPr>
      <w:r w:rsidRPr="005A72B3">
        <w:rPr>
          <w:rFonts w:ascii="Arial" w:hAnsi="Arial"/>
          <w:sz w:val="24"/>
          <w:szCs w:val="24"/>
          <w:lang w:eastAsia="es-ES"/>
        </w:rPr>
        <w:t xml:space="preserve">El criterio médico tiene en cuenta el peligro inminente para la vida y </w:t>
      </w:r>
      <w:r>
        <w:rPr>
          <w:rFonts w:ascii="Arial" w:hAnsi="Arial"/>
          <w:sz w:val="24"/>
          <w:szCs w:val="24"/>
          <w:lang w:eastAsia="es-ES"/>
        </w:rPr>
        <w:t xml:space="preserve">la probabilidad de que la lesión al curar pueda dejar una </w:t>
      </w:r>
      <w:r w:rsidRPr="005A72B3">
        <w:rPr>
          <w:rFonts w:ascii="Arial" w:hAnsi="Arial"/>
          <w:sz w:val="24"/>
          <w:szCs w:val="24"/>
          <w:lang w:eastAsia="es-ES"/>
        </w:rPr>
        <w:t>secuela</w:t>
      </w:r>
      <w:r>
        <w:rPr>
          <w:rFonts w:ascii="Arial" w:hAnsi="Arial"/>
          <w:sz w:val="24"/>
          <w:szCs w:val="24"/>
          <w:lang w:eastAsia="es-ES"/>
        </w:rPr>
        <w:t xml:space="preserve"> anatómica, fisiológica o que reúna ambas consecuencias y si las lesiones</w:t>
      </w:r>
      <w:r w:rsidRPr="00B521DB">
        <w:rPr>
          <w:rFonts w:ascii="Arial" w:hAnsi="Arial" w:cs="Arial"/>
          <w:sz w:val="24"/>
          <w:szCs w:val="24"/>
        </w:rPr>
        <w:t xml:space="preserve"> requier</w:t>
      </w:r>
      <w:r>
        <w:rPr>
          <w:rFonts w:ascii="Arial" w:hAnsi="Arial" w:cs="Arial"/>
          <w:sz w:val="24"/>
          <w:szCs w:val="24"/>
        </w:rPr>
        <w:t>en</w:t>
      </w:r>
      <w:r w:rsidRPr="00B521DB">
        <w:rPr>
          <w:rFonts w:ascii="Arial" w:hAnsi="Arial" w:cs="Arial"/>
          <w:sz w:val="24"/>
          <w:szCs w:val="24"/>
        </w:rPr>
        <w:t xml:space="preserve"> tratamiento médico</w:t>
      </w:r>
      <w:r>
        <w:rPr>
          <w:rFonts w:ascii="Arial" w:hAnsi="Arial" w:cs="Arial"/>
          <w:sz w:val="24"/>
          <w:szCs w:val="24"/>
        </w:rPr>
        <w:t xml:space="preserve"> para su curación o curan sin necesidad de asistencia médica</w:t>
      </w:r>
      <w:r w:rsidRPr="00B521DB">
        <w:rPr>
          <w:rFonts w:ascii="Arial" w:hAnsi="Arial" w:cs="Arial"/>
          <w:sz w:val="24"/>
          <w:szCs w:val="24"/>
        </w:rPr>
        <w:t>.</w:t>
      </w:r>
    </w:p>
    <w:p w:rsidR="00F872E7" w:rsidRPr="00B521DB" w:rsidRDefault="00F872E7" w:rsidP="00F872E7">
      <w:pPr>
        <w:spacing w:after="0" w:line="240" w:lineRule="auto"/>
        <w:jc w:val="both"/>
        <w:rPr>
          <w:rFonts w:ascii="Arial" w:hAnsi="Arial" w:cs="Arial"/>
          <w:sz w:val="24"/>
          <w:szCs w:val="24"/>
        </w:rPr>
      </w:pPr>
      <w:r>
        <w:rPr>
          <w:rFonts w:ascii="Arial" w:hAnsi="Arial" w:cs="Arial"/>
          <w:sz w:val="24"/>
          <w:szCs w:val="24"/>
        </w:rPr>
        <w:t>Las s</w:t>
      </w:r>
      <w:r w:rsidRPr="00B521DB">
        <w:rPr>
          <w:rFonts w:ascii="Arial" w:hAnsi="Arial" w:cs="Arial"/>
          <w:sz w:val="24"/>
          <w:szCs w:val="24"/>
        </w:rPr>
        <w:t>ecuelas</w:t>
      </w:r>
      <w:r>
        <w:rPr>
          <w:rFonts w:ascii="Arial" w:hAnsi="Arial" w:cs="Arial"/>
          <w:sz w:val="24"/>
          <w:szCs w:val="24"/>
        </w:rPr>
        <w:t xml:space="preserve"> s</w:t>
      </w:r>
      <w:r w:rsidRPr="00B521DB">
        <w:rPr>
          <w:rFonts w:ascii="Arial" w:hAnsi="Arial" w:cs="Arial"/>
          <w:sz w:val="24"/>
          <w:szCs w:val="24"/>
        </w:rPr>
        <w:t xml:space="preserve">on las consecuencias permanentes de las lesiones. Pueden ser: </w:t>
      </w:r>
    </w:p>
    <w:p w:rsidR="00F872E7" w:rsidRPr="00B521DB" w:rsidRDefault="00F872E7" w:rsidP="00F872E7">
      <w:pPr>
        <w:spacing w:after="0" w:line="240" w:lineRule="auto"/>
        <w:jc w:val="both"/>
        <w:rPr>
          <w:rFonts w:ascii="Arial" w:hAnsi="Arial" w:cs="Arial"/>
          <w:sz w:val="24"/>
          <w:szCs w:val="24"/>
        </w:rPr>
      </w:pPr>
      <w:r w:rsidRPr="00B521DB">
        <w:rPr>
          <w:rFonts w:ascii="Arial" w:hAnsi="Arial" w:cs="Arial"/>
          <w:sz w:val="24"/>
          <w:szCs w:val="24"/>
        </w:rPr>
        <w:t>Anatómicas: pérdida de un órgano o parte del mismo.</w:t>
      </w:r>
    </w:p>
    <w:p w:rsidR="00F872E7" w:rsidRPr="00B521DB" w:rsidRDefault="00F872E7" w:rsidP="00F872E7">
      <w:pPr>
        <w:spacing w:after="0" w:line="240" w:lineRule="auto"/>
        <w:jc w:val="both"/>
        <w:rPr>
          <w:rFonts w:ascii="Arial" w:hAnsi="Arial" w:cs="Arial"/>
          <w:sz w:val="24"/>
          <w:szCs w:val="24"/>
        </w:rPr>
      </w:pPr>
      <w:r w:rsidRPr="00B521DB">
        <w:rPr>
          <w:rFonts w:ascii="Arial" w:hAnsi="Arial" w:cs="Arial"/>
          <w:sz w:val="24"/>
          <w:szCs w:val="24"/>
        </w:rPr>
        <w:t>Fi</w:t>
      </w:r>
      <w:r>
        <w:rPr>
          <w:rFonts w:ascii="Arial" w:hAnsi="Arial" w:cs="Arial"/>
          <w:sz w:val="24"/>
          <w:szCs w:val="24"/>
        </w:rPr>
        <w:t>si</w:t>
      </w:r>
      <w:r w:rsidRPr="00B521DB">
        <w:rPr>
          <w:rFonts w:ascii="Arial" w:hAnsi="Arial" w:cs="Arial"/>
          <w:sz w:val="24"/>
          <w:szCs w:val="24"/>
        </w:rPr>
        <w:t>o</w:t>
      </w:r>
      <w:r>
        <w:rPr>
          <w:rFonts w:ascii="Arial" w:hAnsi="Arial" w:cs="Arial"/>
          <w:sz w:val="24"/>
          <w:szCs w:val="24"/>
        </w:rPr>
        <w:t>lógicas</w:t>
      </w:r>
      <w:r w:rsidRPr="00B521DB">
        <w:rPr>
          <w:rFonts w:ascii="Arial" w:hAnsi="Arial" w:cs="Arial"/>
          <w:sz w:val="24"/>
          <w:szCs w:val="24"/>
        </w:rPr>
        <w:t>: pérdida total o limitación de la función de un órgano o sistema.</w:t>
      </w:r>
    </w:p>
    <w:p w:rsidR="00F872E7" w:rsidRPr="00B521DB" w:rsidRDefault="00F872E7" w:rsidP="00F872E7">
      <w:pPr>
        <w:spacing w:after="0" w:line="240" w:lineRule="auto"/>
        <w:jc w:val="both"/>
        <w:rPr>
          <w:rFonts w:ascii="Arial" w:hAnsi="Arial" w:cs="Arial"/>
          <w:sz w:val="24"/>
          <w:szCs w:val="24"/>
        </w:rPr>
      </w:pPr>
      <w:r w:rsidRPr="00B521DB">
        <w:rPr>
          <w:rFonts w:ascii="Arial" w:hAnsi="Arial" w:cs="Arial"/>
          <w:sz w:val="24"/>
          <w:szCs w:val="24"/>
        </w:rPr>
        <w:t xml:space="preserve">Psíquicas: trastorno mental </w:t>
      </w:r>
      <w:r>
        <w:rPr>
          <w:rFonts w:ascii="Arial" w:hAnsi="Arial" w:cs="Arial"/>
          <w:sz w:val="24"/>
          <w:szCs w:val="24"/>
        </w:rPr>
        <w:t xml:space="preserve">a consecuencia de una lesión y de carácter </w:t>
      </w:r>
      <w:r w:rsidRPr="00B521DB">
        <w:rPr>
          <w:rFonts w:ascii="Arial" w:hAnsi="Arial" w:cs="Arial"/>
          <w:sz w:val="24"/>
          <w:szCs w:val="24"/>
        </w:rPr>
        <w:t>permanente</w:t>
      </w:r>
      <w:r>
        <w:rPr>
          <w:rFonts w:ascii="Arial" w:hAnsi="Arial" w:cs="Arial"/>
          <w:sz w:val="24"/>
          <w:szCs w:val="24"/>
        </w:rPr>
        <w:t>, por lo que no se puede diagnosticar desde la asistencia de primera intención de un lesionado, porque en ese momento no se debe pronosticar su permanencia.</w:t>
      </w:r>
      <w:r w:rsidRPr="00B521DB">
        <w:rPr>
          <w:rFonts w:ascii="Arial" w:hAnsi="Arial" w:cs="Arial"/>
          <w:sz w:val="24"/>
          <w:szCs w:val="24"/>
        </w:rPr>
        <w:t xml:space="preserve"> Deformidad </w:t>
      </w:r>
      <w:r>
        <w:rPr>
          <w:rFonts w:ascii="Arial" w:hAnsi="Arial" w:cs="Arial"/>
          <w:sz w:val="24"/>
          <w:szCs w:val="24"/>
        </w:rPr>
        <w:t>e</w:t>
      </w:r>
      <w:r w:rsidRPr="00B521DB">
        <w:rPr>
          <w:rFonts w:ascii="Arial" w:hAnsi="Arial" w:cs="Arial"/>
          <w:sz w:val="24"/>
          <w:szCs w:val="24"/>
        </w:rPr>
        <w:t>s la consecuencia de una lesión que afecta a la víctima porque está en un lugar visible, es permanente y le causa fealdad.</w:t>
      </w:r>
    </w:p>
    <w:p w:rsidR="00F872E7" w:rsidRPr="00B521DB" w:rsidRDefault="00F872E7" w:rsidP="00F872E7">
      <w:pPr>
        <w:spacing w:after="0" w:line="240" w:lineRule="auto"/>
        <w:jc w:val="both"/>
        <w:rPr>
          <w:rFonts w:ascii="Arial" w:hAnsi="Arial" w:cs="Arial"/>
          <w:sz w:val="24"/>
          <w:szCs w:val="24"/>
        </w:rPr>
      </w:pPr>
      <w:r w:rsidRPr="00B521DB">
        <w:rPr>
          <w:rFonts w:ascii="Arial" w:hAnsi="Arial" w:cs="Arial"/>
          <w:sz w:val="24"/>
          <w:szCs w:val="24"/>
        </w:rPr>
        <w:t xml:space="preserve">Incapacidad </w:t>
      </w:r>
      <w:r>
        <w:rPr>
          <w:rFonts w:ascii="Arial" w:hAnsi="Arial" w:cs="Arial"/>
          <w:sz w:val="24"/>
          <w:szCs w:val="24"/>
        </w:rPr>
        <w:t>e</w:t>
      </w:r>
      <w:r w:rsidRPr="00B521DB">
        <w:rPr>
          <w:rFonts w:ascii="Arial" w:hAnsi="Arial" w:cs="Arial"/>
          <w:sz w:val="24"/>
          <w:szCs w:val="24"/>
        </w:rPr>
        <w:t xml:space="preserve">s el daño patente a la persona que le impide o limita, de forma funcional u orgánica, realizar sus ocupaciones habituales: en niños y jóvenes será el juego o el estudio, ya que no comprende sólo el impedimento laboral. </w:t>
      </w:r>
    </w:p>
    <w:p w:rsidR="00F872E7" w:rsidRPr="00B521DB" w:rsidRDefault="00F872E7" w:rsidP="00F872E7">
      <w:pPr>
        <w:spacing w:after="0" w:line="240" w:lineRule="auto"/>
        <w:jc w:val="both"/>
        <w:rPr>
          <w:rFonts w:ascii="Arial" w:hAnsi="Arial" w:cs="Arial"/>
          <w:sz w:val="24"/>
          <w:szCs w:val="24"/>
        </w:rPr>
      </w:pPr>
      <w:r>
        <w:rPr>
          <w:rFonts w:ascii="Arial" w:hAnsi="Arial" w:cs="Arial"/>
          <w:sz w:val="24"/>
          <w:szCs w:val="24"/>
          <w:lang w:val="es-MX"/>
        </w:rPr>
        <w:t xml:space="preserve">Cuando al momento de certificar las lesiones, el médico de asistencia </w:t>
      </w:r>
      <w:r w:rsidRPr="00B521DB">
        <w:rPr>
          <w:rFonts w:ascii="Arial" w:hAnsi="Arial" w:cs="Arial"/>
          <w:sz w:val="24"/>
          <w:szCs w:val="24"/>
          <w:lang w:val="es-MX"/>
        </w:rPr>
        <w:t>detect</w:t>
      </w:r>
      <w:r>
        <w:rPr>
          <w:rFonts w:ascii="Arial" w:hAnsi="Arial" w:cs="Arial"/>
          <w:sz w:val="24"/>
          <w:szCs w:val="24"/>
          <w:lang w:val="es-MX"/>
        </w:rPr>
        <w:t>a que el lesionado ha</w:t>
      </w:r>
      <w:r w:rsidRPr="00B521DB">
        <w:rPr>
          <w:rFonts w:ascii="Arial" w:hAnsi="Arial" w:cs="Arial"/>
          <w:sz w:val="24"/>
          <w:szCs w:val="24"/>
          <w:lang w:val="es-MX"/>
        </w:rPr>
        <w:t xml:space="preserve"> inge</w:t>
      </w:r>
      <w:r>
        <w:rPr>
          <w:rFonts w:ascii="Arial" w:hAnsi="Arial" w:cs="Arial"/>
          <w:sz w:val="24"/>
          <w:szCs w:val="24"/>
          <w:lang w:val="es-MX"/>
        </w:rPr>
        <w:t>r</w:t>
      </w:r>
      <w:r w:rsidRPr="00B521DB">
        <w:rPr>
          <w:rFonts w:ascii="Arial" w:hAnsi="Arial" w:cs="Arial"/>
          <w:sz w:val="24"/>
          <w:szCs w:val="24"/>
          <w:lang w:val="es-MX"/>
        </w:rPr>
        <w:t>i</w:t>
      </w:r>
      <w:r>
        <w:rPr>
          <w:rFonts w:ascii="Arial" w:hAnsi="Arial" w:cs="Arial"/>
          <w:sz w:val="24"/>
          <w:szCs w:val="24"/>
          <w:lang w:val="es-MX"/>
        </w:rPr>
        <w:t xml:space="preserve">do </w:t>
      </w:r>
      <w:r w:rsidRPr="00B521DB">
        <w:rPr>
          <w:rFonts w:ascii="Arial" w:hAnsi="Arial" w:cs="Arial"/>
          <w:sz w:val="24"/>
          <w:szCs w:val="24"/>
          <w:lang w:val="es-MX"/>
        </w:rPr>
        <w:t xml:space="preserve">bebidas alcohólicas, debe confeccionar también el Certificado de Reconocimiento por Ingestión de Bebidas Alcohólicas (Modelo 53-13-1), que permite separar las dos certificaciones, lo que es muy importante, por ejemplo, cuando las lesiones se hayan originado por un accidente de tránsito. </w:t>
      </w:r>
    </w:p>
    <w:p w:rsidR="00F872E7" w:rsidRPr="00B521DB" w:rsidRDefault="00F872E7" w:rsidP="00F872E7">
      <w:pPr>
        <w:spacing w:after="0" w:line="240" w:lineRule="auto"/>
        <w:jc w:val="both"/>
        <w:rPr>
          <w:rFonts w:ascii="Arial" w:hAnsi="Arial" w:cs="Arial"/>
          <w:sz w:val="24"/>
          <w:szCs w:val="24"/>
        </w:rPr>
      </w:pPr>
    </w:p>
    <w:p w:rsidR="00F872E7" w:rsidRPr="006C4B3D" w:rsidRDefault="00F872E7" w:rsidP="006C4B3D">
      <w:pPr>
        <w:pStyle w:val="texto"/>
        <w:spacing w:before="0" w:beforeAutospacing="0" w:after="0" w:afterAutospacing="0"/>
        <w:jc w:val="both"/>
        <w:rPr>
          <w:rFonts w:ascii="Arial" w:hAnsi="Arial" w:cs="Arial"/>
          <w:sz w:val="24"/>
          <w:szCs w:val="24"/>
        </w:rPr>
      </w:pPr>
      <w:r w:rsidRPr="008C4FE3">
        <w:rPr>
          <w:rFonts w:ascii="Arial" w:hAnsi="Arial" w:cs="Arial"/>
          <w:sz w:val="24"/>
          <w:szCs w:val="24"/>
        </w:rPr>
        <w:t xml:space="preserve">Trascendencia medicolegal de la Historia Clínica, el parte de estado y el </w:t>
      </w:r>
      <w:r w:rsidRPr="006C4B3D">
        <w:rPr>
          <w:rFonts w:ascii="Arial" w:hAnsi="Arial" w:cs="Arial"/>
          <w:sz w:val="24"/>
          <w:szCs w:val="24"/>
        </w:rPr>
        <w:t xml:space="preserve">Certificado de Asistencia de Primera Intención </w:t>
      </w:r>
      <w:r w:rsidR="00C804E6" w:rsidRPr="006C4B3D">
        <w:rPr>
          <w:rFonts w:ascii="Arial" w:hAnsi="Arial" w:cs="Arial"/>
          <w:sz w:val="24"/>
          <w:szCs w:val="24"/>
        </w:rPr>
        <w:t>de un</w:t>
      </w:r>
      <w:r w:rsidRPr="006C4B3D">
        <w:rPr>
          <w:rFonts w:ascii="Arial" w:hAnsi="Arial" w:cs="Arial"/>
          <w:sz w:val="24"/>
          <w:szCs w:val="24"/>
        </w:rPr>
        <w:t xml:space="preserve"> Lesionado. </w:t>
      </w:r>
    </w:p>
    <w:p w:rsidR="00F872E7" w:rsidRPr="004E52B8" w:rsidRDefault="00F872E7" w:rsidP="004E52B8">
      <w:pPr>
        <w:spacing w:after="0" w:line="240" w:lineRule="auto"/>
        <w:jc w:val="both"/>
        <w:rPr>
          <w:rStyle w:val="Textoennegrita"/>
          <w:rFonts w:ascii="Arial" w:hAnsi="Arial" w:cs="Arial"/>
          <w:b w:val="0"/>
          <w:sz w:val="24"/>
          <w:szCs w:val="24"/>
        </w:rPr>
      </w:pPr>
      <w:r w:rsidRPr="006C4B3D">
        <w:rPr>
          <w:rStyle w:val="Textoennegrita"/>
          <w:rFonts w:ascii="Arial" w:hAnsi="Arial" w:cs="Arial"/>
          <w:b w:val="0"/>
          <w:sz w:val="24"/>
          <w:szCs w:val="24"/>
        </w:rPr>
        <w:t xml:space="preserve">Es importante la valoración de la utilidad medicolegal de los documentos médicos relacionados con la asistencia médica al lesionado, por ejemplo, elParte de </w:t>
      </w:r>
      <w:r w:rsidR="006C4B3D" w:rsidRPr="006C4B3D">
        <w:rPr>
          <w:rStyle w:val="Textoennegrita"/>
          <w:rFonts w:ascii="Arial" w:hAnsi="Arial" w:cs="Arial"/>
          <w:b w:val="0"/>
          <w:sz w:val="24"/>
          <w:szCs w:val="24"/>
        </w:rPr>
        <w:t>e</w:t>
      </w:r>
      <w:r w:rsidRPr="006C4B3D">
        <w:rPr>
          <w:rStyle w:val="Textoennegrita"/>
          <w:rFonts w:ascii="Arial" w:hAnsi="Arial" w:cs="Arial"/>
          <w:b w:val="0"/>
          <w:sz w:val="24"/>
          <w:szCs w:val="24"/>
        </w:rPr>
        <w:t>stado</w:t>
      </w:r>
      <w:r w:rsidR="006C4B3D" w:rsidRPr="006C4B3D">
        <w:rPr>
          <w:rStyle w:val="Textoennegrita"/>
          <w:rFonts w:ascii="Arial" w:hAnsi="Arial" w:cs="Arial"/>
          <w:b w:val="0"/>
          <w:sz w:val="24"/>
          <w:szCs w:val="24"/>
        </w:rPr>
        <w:t xml:space="preserve"> de </w:t>
      </w:r>
      <w:r w:rsidR="006C4B3D" w:rsidRPr="004E52B8">
        <w:rPr>
          <w:rStyle w:val="Textoennegrita"/>
          <w:rFonts w:ascii="Arial" w:hAnsi="Arial" w:cs="Arial"/>
          <w:b w:val="0"/>
          <w:sz w:val="24"/>
          <w:szCs w:val="24"/>
        </w:rPr>
        <w:t>salud</w:t>
      </w:r>
      <w:r w:rsidRPr="004E52B8">
        <w:rPr>
          <w:rStyle w:val="Textoennegrita"/>
          <w:rFonts w:ascii="Arial" w:hAnsi="Arial" w:cs="Arial"/>
          <w:b w:val="0"/>
          <w:sz w:val="24"/>
          <w:szCs w:val="24"/>
        </w:rPr>
        <w:t xml:space="preserve"> y la Historia Clínica. </w:t>
      </w:r>
    </w:p>
    <w:p w:rsidR="00591FCF" w:rsidRPr="004E52B8" w:rsidRDefault="00CF032B" w:rsidP="004E52B8">
      <w:pPr>
        <w:spacing w:after="0" w:line="240" w:lineRule="auto"/>
        <w:jc w:val="both"/>
        <w:rPr>
          <w:rStyle w:val="Textoennegrita"/>
          <w:rFonts w:ascii="Arial" w:hAnsi="Arial" w:cs="Arial"/>
          <w:b w:val="0"/>
          <w:sz w:val="24"/>
          <w:szCs w:val="24"/>
        </w:rPr>
      </w:pPr>
      <w:r w:rsidRPr="004E52B8">
        <w:rPr>
          <w:rStyle w:val="Textoennegrita"/>
          <w:rFonts w:ascii="Arial" w:hAnsi="Arial" w:cs="Arial"/>
          <w:b w:val="0"/>
          <w:sz w:val="24"/>
          <w:szCs w:val="24"/>
        </w:rPr>
        <w:t xml:space="preserve">En laHistoria Clínicase anotan los datos oficiales que reflejan la evolución del lesionado; en muchos casos permite hacer una valoración más exacta del peligro inminente para la vida o si existen secuelas o incapacidad y el tiempo de curación. </w:t>
      </w:r>
    </w:p>
    <w:p w:rsidR="00591FCF" w:rsidRPr="004E52B8" w:rsidRDefault="00CF032B" w:rsidP="004E52B8">
      <w:pPr>
        <w:spacing w:after="0" w:line="240" w:lineRule="auto"/>
        <w:jc w:val="both"/>
        <w:rPr>
          <w:rStyle w:val="Textoennegrita"/>
          <w:rFonts w:ascii="Arial" w:hAnsi="Arial" w:cs="Arial"/>
          <w:b w:val="0"/>
          <w:sz w:val="24"/>
          <w:szCs w:val="24"/>
        </w:rPr>
      </w:pPr>
      <w:r w:rsidRPr="004E52B8">
        <w:rPr>
          <w:rStyle w:val="Textoennegrita"/>
          <w:rFonts w:ascii="Arial" w:hAnsi="Arial" w:cs="Arial"/>
          <w:b w:val="0"/>
          <w:sz w:val="24"/>
          <w:szCs w:val="24"/>
        </w:rPr>
        <w:t xml:space="preserve">Como es un documento medicolegal, posee la información necesaria para valorar la responsabilidad médica (desde el punto de vista ético, penal y administrativo) </w:t>
      </w:r>
    </w:p>
    <w:p w:rsidR="00591FCF" w:rsidRPr="004E52B8" w:rsidRDefault="00CF032B" w:rsidP="004E52B8">
      <w:pPr>
        <w:spacing w:after="0" w:line="240" w:lineRule="auto"/>
        <w:jc w:val="both"/>
        <w:rPr>
          <w:rStyle w:val="Textoennegrita"/>
          <w:rFonts w:ascii="Arial" w:hAnsi="Arial" w:cs="Arial"/>
          <w:b w:val="0"/>
          <w:sz w:val="24"/>
          <w:szCs w:val="24"/>
        </w:rPr>
      </w:pPr>
      <w:r w:rsidRPr="004E52B8">
        <w:rPr>
          <w:rStyle w:val="Textoennegrita"/>
          <w:rFonts w:ascii="Arial" w:hAnsi="Arial" w:cs="Arial"/>
          <w:b w:val="0"/>
          <w:sz w:val="24"/>
          <w:szCs w:val="24"/>
        </w:rPr>
        <w:t xml:space="preserve">El Parte de Estado Parte de estado de salud del lesionado, es una comunicación documental que se le dirige a la autoridad (Instrucción penal, Fiscalía o Tribunal) para informarle, con la periodicidad que ésta señale, la evolución del lesionado, una agravación imprevista, una enfermedad concurrente, el abandono de la asistencia, la curación y el alta  o el fallecimiento, datos que son muy importantes durante la fase previa al juicio oral, en la cual se investiga el hecho y se recolectan las pruebas. </w:t>
      </w:r>
    </w:p>
    <w:p w:rsidR="00591FCF" w:rsidRPr="004E52B8" w:rsidRDefault="00CF032B" w:rsidP="004E52B8">
      <w:pPr>
        <w:spacing w:after="0" w:line="240" w:lineRule="auto"/>
        <w:jc w:val="both"/>
        <w:rPr>
          <w:rStyle w:val="Textoennegrita"/>
          <w:rFonts w:ascii="Arial" w:hAnsi="Arial" w:cs="Arial"/>
          <w:b w:val="0"/>
          <w:sz w:val="24"/>
          <w:szCs w:val="24"/>
        </w:rPr>
      </w:pPr>
      <w:r w:rsidRPr="004E52B8">
        <w:rPr>
          <w:rStyle w:val="Textoennegrita"/>
          <w:rFonts w:ascii="Arial" w:hAnsi="Arial" w:cs="Arial"/>
          <w:b w:val="0"/>
          <w:sz w:val="24"/>
          <w:szCs w:val="24"/>
        </w:rPr>
        <w:t xml:space="preserve">Certificar las lesiones y con ello cumplen el deber legal de denunciar un posible delito. </w:t>
      </w:r>
    </w:p>
    <w:p w:rsidR="00591FCF" w:rsidRPr="004E52B8" w:rsidRDefault="00CF032B" w:rsidP="004E52B8">
      <w:pPr>
        <w:spacing w:after="0" w:line="240" w:lineRule="auto"/>
        <w:jc w:val="both"/>
        <w:rPr>
          <w:rStyle w:val="Textoennegrita"/>
          <w:rFonts w:ascii="Arial" w:hAnsi="Arial" w:cs="Arial"/>
          <w:b w:val="0"/>
          <w:sz w:val="24"/>
          <w:szCs w:val="24"/>
        </w:rPr>
      </w:pPr>
      <w:r w:rsidRPr="004E52B8">
        <w:rPr>
          <w:rStyle w:val="Textoennegrita"/>
          <w:rFonts w:ascii="Arial" w:hAnsi="Arial" w:cs="Arial"/>
          <w:b w:val="0"/>
          <w:sz w:val="24"/>
          <w:szCs w:val="24"/>
        </w:rPr>
        <w:t xml:space="preserve">Cuando en el de primera intención no fueron descritas todas las lesiones presentes, el médico puede realizar un Certificado de segunda intención para el que no existe un modelo oficial y se emplea el mismo modelo (Modelo 53-13 del MINSAP), haciendo referencia en el acápite de las observaciones que se trata de una asistencia de segunda intención. </w:t>
      </w:r>
    </w:p>
    <w:p w:rsidR="00F872E7" w:rsidRPr="004E52B8" w:rsidRDefault="00F872E7" w:rsidP="004E52B8">
      <w:pPr>
        <w:spacing w:after="0" w:line="240" w:lineRule="auto"/>
        <w:jc w:val="both"/>
        <w:rPr>
          <w:rStyle w:val="Textoennegrita"/>
          <w:rFonts w:ascii="Arial" w:hAnsi="Arial" w:cs="Arial"/>
          <w:b w:val="0"/>
          <w:sz w:val="24"/>
          <w:szCs w:val="24"/>
        </w:rPr>
      </w:pPr>
    </w:p>
    <w:p w:rsidR="00F872E7" w:rsidRPr="008C4FE3" w:rsidRDefault="00F872E7" w:rsidP="008C4FE3">
      <w:pPr>
        <w:pStyle w:val="texto"/>
        <w:numPr>
          <w:ilvl w:val="0"/>
          <w:numId w:val="21"/>
        </w:numPr>
        <w:spacing w:before="0" w:beforeAutospacing="0" w:after="0" w:afterAutospacing="0"/>
        <w:jc w:val="both"/>
        <w:rPr>
          <w:rFonts w:ascii="Arial" w:hAnsi="Arial" w:cs="Arial"/>
          <w:sz w:val="24"/>
          <w:szCs w:val="24"/>
        </w:rPr>
      </w:pPr>
      <w:r w:rsidRPr="008C4FE3">
        <w:rPr>
          <w:rFonts w:ascii="Arial" w:hAnsi="Arial" w:cs="Arial"/>
          <w:sz w:val="24"/>
          <w:szCs w:val="24"/>
        </w:rPr>
        <w:t>Labor preventivo–educativa ante las afecciones traumáticas fundamentales.</w:t>
      </w:r>
    </w:p>
    <w:p w:rsidR="00F872E7" w:rsidRDefault="00F872E7" w:rsidP="00F872E7">
      <w:pPr>
        <w:spacing w:after="0" w:line="240" w:lineRule="auto"/>
        <w:jc w:val="both"/>
        <w:rPr>
          <w:rFonts w:ascii="Arial" w:hAnsi="Arial" w:cs="Arial"/>
          <w:snapToGrid w:val="0"/>
          <w:sz w:val="24"/>
          <w:szCs w:val="24"/>
          <w:lang w:eastAsia="es-ES"/>
        </w:rPr>
      </w:pPr>
      <w:r w:rsidRPr="00480B11">
        <w:rPr>
          <w:rFonts w:ascii="Arial" w:hAnsi="Arial" w:cs="Arial"/>
          <w:snapToGrid w:val="0"/>
          <w:sz w:val="24"/>
          <w:szCs w:val="24"/>
          <w:lang w:eastAsia="es-ES"/>
        </w:rPr>
        <w:t>La morb</w:t>
      </w:r>
      <w:r>
        <w:rPr>
          <w:rFonts w:ascii="Arial" w:hAnsi="Arial" w:cs="Arial"/>
          <w:snapToGrid w:val="0"/>
          <w:sz w:val="24"/>
          <w:szCs w:val="24"/>
          <w:lang w:eastAsia="es-ES"/>
        </w:rPr>
        <w:t>i</w:t>
      </w:r>
      <w:r w:rsidRPr="00480B11">
        <w:rPr>
          <w:rFonts w:ascii="Arial" w:hAnsi="Arial" w:cs="Arial"/>
          <w:snapToGrid w:val="0"/>
          <w:sz w:val="24"/>
          <w:szCs w:val="24"/>
          <w:lang w:eastAsia="es-ES"/>
        </w:rPr>
        <w:t>-mortalidad de origen traumático constituye en la sociedad contemporánea un fen</w:t>
      </w:r>
      <w:r>
        <w:rPr>
          <w:rFonts w:ascii="Arial" w:hAnsi="Arial" w:cs="Arial"/>
          <w:snapToGrid w:val="0"/>
          <w:sz w:val="24"/>
          <w:szCs w:val="24"/>
          <w:lang w:eastAsia="es-ES"/>
        </w:rPr>
        <w:t>ómeno de gran repercu</w:t>
      </w:r>
      <w:r w:rsidRPr="00480B11">
        <w:rPr>
          <w:rFonts w:ascii="Arial" w:hAnsi="Arial" w:cs="Arial"/>
          <w:snapToGrid w:val="0"/>
          <w:sz w:val="24"/>
          <w:szCs w:val="24"/>
          <w:lang w:eastAsia="es-ES"/>
        </w:rPr>
        <w:t>s</w:t>
      </w:r>
      <w:r>
        <w:rPr>
          <w:rFonts w:ascii="Arial" w:hAnsi="Arial" w:cs="Arial"/>
          <w:snapToGrid w:val="0"/>
          <w:sz w:val="24"/>
          <w:szCs w:val="24"/>
          <w:lang w:eastAsia="es-ES"/>
        </w:rPr>
        <w:t>ión por la incidencia casuística y las consecuencias socioeconómicas múltiples y graves que ocasiona, lo que justifica que se tomen medidas para prevenir los eventos y circunstancias que llevan a la ocurrencia de las lesiones y promover hábitos de vida saludables.</w:t>
      </w:r>
    </w:p>
    <w:p w:rsidR="00F872E7" w:rsidRDefault="00F872E7" w:rsidP="00F872E7">
      <w:pPr>
        <w:spacing w:after="0" w:line="240" w:lineRule="auto"/>
        <w:jc w:val="both"/>
        <w:rPr>
          <w:rFonts w:ascii="Arial" w:hAnsi="Arial" w:cs="Arial"/>
          <w:snapToGrid w:val="0"/>
          <w:sz w:val="24"/>
          <w:szCs w:val="24"/>
          <w:lang w:eastAsia="es-ES"/>
        </w:rPr>
      </w:pPr>
      <w:r>
        <w:rPr>
          <w:rFonts w:ascii="Arial" w:hAnsi="Arial" w:cs="Arial"/>
          <w:snapToGrid w:val="0"/>
          <w:sz w:val="24"/>
          <w:szCs w:val="24"/>
          <w:lang w:eastAsia="es-ES"/>
        </w:rPr>
        <w:t xml:space="preserve">El médico en la comunidad puede contribuir a la prevención principalmente de las lesiones que puede </w:t>
      </w:r>
      <w:r>
        <w:rPr>
          <w:rFonts w:ascii="Arial" w:hAnsi="Arial" w:cs="Arial"/>
          <w:sz w:val="24"/>
          <w:szCs w:val="24"/>
        </w:rPr>
        <w:t xml:space="preserve">provocar una persona a otra sin </w:t>
      </w:r>
      <w:r w:rsidR="006C4B3D">
        <w:rPr>
          <w:rFonts w:ascii="Arial" w:hAnsi="Arial" w:cs="Arial"/>
          <w:sz w:val="24"/>
          <w:szCs w:val="24"/>
        </w:rPr>
        <w:t>intención</w:t>
      </w:r>
      <w:r>
        <w:rPr>
          <w:rFonts w:ascii="Arial" w:hAnsi="Arial" w:cs="Arial"/>
          <w:sz w:val="24"/>
          <w:szCs w:val="24"/>
        </w:rPr>
        <w:t xml:space="preserve"> de hacer daño. Para ello se pueden</w:t>
      </w:r>
      <w:r>
        <w:rPr>
          <w:rFonts w:ascii="Arial" w:hAnsi="Arial" w:cs="Arial"/>
          <w:snapToGrid w:val="0"/>
          <w:sz w:val="24"/>
          <w:szCs w:val="24"/>
          <w:lang w:eastAsia="es-ES"/>
        </w:rPr>
        <w:t xml:space="preserve"> emprender estrategias encaminadas a obtener cambios en el comportamiento humano a partir de la identificación de las características o circunstancias que aumentan la probabilidad o riesgo de que un daño ocurra, como pueden ser la ingestión de alcohol o de otras sustancias que provocan trastornos de conducta, el colecho, las actividades de riesgo, entre otras.</w:t>
      </w:r>
    </w:p>
    <w:p w:rsidR="00F872E7" w:rsidRDefault="00F872E7" w:rsidP="00F872E7">
      <w:pPr>
        <w:pStyle w:val="texto"/>
        <w:spacing w:before="0" w:beforeAutospacing="0" w:after="0" w:afterAutospacing="0"/>
        <w:jc w:val="both"/>
        <w:rPr>
          <w:rFonts w:ascii="Arial" w:hAnsi="Arial" w:cs="Arial"/>
          <w:b/>
          <w:sz w:val="24"/>
          <w:szCs w:val="24"/>
        </w:rPr>
      </w:pPr>
    </w:p>
    <w:p w:rsidR="00F872E7" w:rsidRPr="00B521DB" w:rsidRDefault="00F872E7" w:rsidP="00F872E7">
      <w:pPr>
        <w:spacing w:after="0" w:line="240" w:lineRule="auto"/>
        <w:jc w:val="both"/>
        <w:rPr>
          <w:rFonts w:ascii="Arial" w:hAnsi="Arial" w:cs="Arial"/>
          <w:sz w:val="24"/>
          <w:szCs w:val="24"/>
        </w:rPr>
      </w:pPr>
    </w:p>
    <w:p w:rsidR="00D442C9" w:rsidRDefault="00D442C9">
      <w:pPr>
        <w:spacing w:after="0" w:line="240" w:lineRule="auto"/>
        <w:jc w:val="both"/>
        <w:rPr>
          <w:rFonts w:ascii="Arial" w:hAnsi="Arial" w:cs="Arial"/>
          <w:sz w:val="24"/>
          <w:szCs w:val="24"/>
        </w:rPr>
      </w:pPr>
      <w:r>
        <w:rPr>
          <w:rFonts w:ascii="Arial" w:hAnsi="Arial" w:cs="Arial"/>
          <w:sz w:val="24"/>
          <w:szCs w:val="24"/>
        </w:rPr>
        <w:br w:type="page"/>
      </w:r>
    </w:p>
    <w:p w:rsidR="00D85015" w:rsidRPr="00D061A9" w:rsidRDefault="00D85015" w:rsidP="00D85015">
      <w:pPr>
        <w:spacing w:after="0" w:line="240" w:lineRule="auto"/>
        <w:jc w:val="both"/>
        <w:rPr>
          <w:rFonts w:ascii="Arial" w:hAnsi="Arial" w:cs="Arial"/>
          <w:sz w:val="24"/>
          <w:szCs w:val="24"/>
          <w:lang w:val="es-MX"/>
        </w:rPr>
      </w:pPr>
      <w:r>
        <w:rPr>
          <w:rFonts w:ascii="Arial" w:hAnsi="Arial" w:cs="Arial"/>
          <w:sz w:val="24"/>
          <w:szCs w:val="24"/>
        </w:rPr>
        <w:t>Anexo 1</w:t>
      </w:r>
      <w:r w:rsidR="00751D1F">
        <w:rPr>
          <w:rFonts w:ascii="Arial" w:hAnsi="Arial" w:cs="Arial"/>
          <w:noProof/>
          <w:sz w:val="24"/>
          <w:szCs w:val="24"/>
          <w:lang w:eastAsia="es-ES"/>
        </w:rPr>
        <w:pict>
          <v:line id="_x0000_s1170" style="position:absolute;z-index:251715584;mso-position-horizontal-relative:char;mso-position-vertical-relative:page" from="275.65pt,239.5pt" to="275.65pt,256.25pt" strokecolor="#396">
            <w10:wrap anchory="page"/>
          </v:line>
        </w:pict>
      </w:r>
      <w:r>
        <w:rPr>
          <w:rFonts w:ascii="Arial" w:hAnsi="Arial" w:cs="Arial"/>
          <w:sz w:val="24"/>
          <w:szCs w:val="24"/>
          <w:lang w:val="es-MX"/>
        </w:rPr>
        <w:t>Esquema d</w:t>
      </w:r>
      <w:r w:rsidRPr="00D061A9">
        <w:rPr>
          <w:rFonts w:ascii="Arial" w:hAnsi="Arial" w:cs="Arial"/>
          <w:sz w:val="24"/>
          <w:szCs w:val="24"/>
          <w:lang w:val="es-MX"/>
        </w:rPr>
        <w:t xml:space="preserve">e los agentes </w:t>
      </w:r>
      <w:r>
        <w:rPr>
          <w:rFonts w:ascii="Arial" w:hAnsi="Arial" w:cs="Arial"/>
          <w:sz w:val="24"/>
          <w:szCs w:val="24"/>
          <w:lang w:val="es-MX"/>
        </w:rPr>
        <w:t>externos</w:t>
      </w:r>
      <w:r w:rsidRPr="00D061A9">
        <w:rPr>
          <w:rFonts w:ascii="Arial" w:hAnsi="Arial" w:cs="Arial"/>
          <w:sz w:val="24"/>
          <w:szCs w:val="24"/>
          <w:lang w:val="es-MX"/>
        </w:rPr>
        <w:t xml:space="preserve"> y las lesiones más frecuentes que provocan. </w:t>
      </w:r>
    </w:p>
    <w:p w:rsidR="00F872E7" w:rsidRPr="00D442C9" w:rsidRDefault="00F872E7" w:rsidP="00F872E7">
      <w:pPr>
        <w:spacing w:line="360" w:lineRule="auto"/>
        <w:jc w:val="both"/>
        <w:rPr>
          <w:rFonts w:ascii="Arial" w:hAnsi="Arial" w:cs="Arial"/>
          <w:sz w:val="24"/>
          <w:szCs w:val="24"/>
        </w:rPr>
      </w:pPr>
    </w:p>
    <w:p w:rsidR="00F872E7" w:rsidRDefault="00751D1F" w:rsidP="00F872E7">
      <w:pPr>
        <w:spacing w:after="0"/>
        <w:rPr>
          <w:rFonts w:ascii="Arial" w:hAnsi="Arial" w:cs="Arial"/>
          <w:sz w:val="24"/>
          <w:szCs w:val="24"/>
          <w:lang w:val="es-MX"/>
        </w:rPr>
      </w:pPr>
      <w:bookmarkStart w:id="0" w:name="_GoBack"/>
      <w:bookmarkEnd w:id="0"/>
      <w:r>
        <w:rPr>
          <w:rFonts w:ascii="Arial" w:hAnsi="Arial" w:cs="Arial"/>
          <w:noProof/>
          <w:sz w:val="24"/>
          <w:szCs w:val="24"/>
          <w:lang w:eastAsia="es-ES"/>
        </w:rPr>
        <w:pict>
          <v:group id="_x0000_s1028" style="position:absolute;margin-left:-26.2pt;margin-top:13.6pt;width:517.15pt;height:524.2pt;z-index:251662336" coordorigin="400,869" coordsize="10343,10155">
            <v:line id="_x0000_s1029" style="position:absolute;mso-position-horizontal-relative:char;mso-position-vertical-relative:page" from="9626,3886" to="9626,4250" strokecolor="#396"/>
            <v:group id="_x0000_s1030" style="position:absolute;left:400;top:869;width:10343;height:10155" coordorigin="400,869" coordsize="10343,10155">
              <v:line id="_x0000_s1031" style="position:absolute;mso-position-horizontal-relative:char;mso-position-vertical-relative:page" from="9626,1579" to="9626,1756" strokecolor="#396"/>
              <v:group id="_x0000_s1032" style="position:absolute;left:400;top:869;width:10343;height:10155" coordorigin="400,869" coordsize="10343,10155">
                <v:line id="_x0000_s1033" style="position:absolute;flip:x;mso-position-horizontal-relative:char;mso-position-vertical-relative:page" from="2571,1579" to="9626,1579" strokecolor="#396"/>
                <v:group id="_x0000_s1034" style="position:absolute;left:400;top:869;width:10343;height:10155" coordorigin="400,869" coordsize="10343,10155">
                  <v:shapetype id="_x0000_t202" coordsize="21600,21600" o:spt="202" path="m,l,21600r21600,l21600,xe">
                    <v:stroke joinstyle="miter"/>
                    <v:path gradientshapeok="t" o:connecttype="rect"/>
                  </v:shapetype>
                  <v:shape id="_x0000_s1035" type="#_x0000_t202" style="position:absolute;left:2479;top:869;width:7252;height:532" strokecolor="#339">
                    <v:textbox style="mso-next-textbox:#_x0000_s1035">
                      <w:txbxContent>
                        <w:p w:rsidR="003F6876" w:rsidRDefault="003F6876" w:rsidP="00F872E7">
                          <w:pPr>
                            <w:spacing w:after="0" w:line="240" w:lineRule="auto"/>
                            <w:jc w:val="center"/>
                            <w:rPr>
                              <w:b/>
                              <w:lang w:val="es-MX"/>
                            </w:rPr>
                          </w:pPr>
                          <w:r>
                            <w:rPr>
                              <w:b/>
                              <w:lang w:val="es-MX"/>
                            </w:rPr>
                            <w:t>Clasificación de agentes  traumáticos y ejemplos de lesiones que provocan</w:t>
                          </w:r>
                        </w:p>
                      </w:txbxContent>
                    </v:textbox>
                  </v:shape>
                  <v:group id="_x0000_s1036" style="position:absolute;left:8372;top:1770;width:2371;height:4600" coordorigin="8372,1770" coordsize="2371,4600">
                    <v:shape id="_x0000_s1037" type="#_x0000_t202" style="position:absolute;left:8404;top:5660;width:2331;height:710" strokecolor="#f90">
                      <v:textbox style="mso-next-textbox:#_x0000_s1037">
                        <w:txbxContent>
                          <w:p w:rsidR="003F6876" w:rsidRDefault="003F6876" w:rsidP="00F872E7">
                            <w:pPr>
                              <w:spacing w:after="0" w:line="240" w:lineRule="auto"/>
                              <w:jc w:val="center"/>
                              <w:rPr>
                                <w:b/>
                                <w:lang w:val="es-MX"/>
                              </w:rPr>
                            </w:pPr>
                            <w:r>
                              <w:rPr>
                                <w:b/>
                                <w:lang w:val="es-MX"/>
                              </w:rPr>
                              <w:t>Intoxicaciones  y</w:t>
                            </w:r>
                          </w:p>
                          <w:p w:rsidR="003F6876" w:rsidRDefault="003F6876" w:rsidP="00F872E7">
                            <w:pPr>
                              <w:spacing w:after="0" w:line="240" w:lineRule="auto"/>
                              <w:jc w:val="center"/>
                              <w:rPr>
                                <w:noProof/>
                              </w:rPr>
                            </w:pPr>
                            <w:r>
                              <w:rPr>
                                <w:b/>
                                <w:lang w:val="es-MX"/>
                              </w:rPr>
                              <w:t>envenenamientos</w:t>
                            </w:r>
                          </w:p>
                        </w:txbxContent>
                      </v:textbox>
                    </v:shape>
                    <v:shape id="_x0000_s1038" type="#_x0000_t202" style="position:absolute;left:8876;top:4261;width:1424;height:763" strokecolor="#f90">
                      <v:textbox style="mso-next-textbox:#_x0000_s1038">
                        <w:txbxContent>
                          <w:p w:rsidR="003F6876" w:rsidRDefault="003F6876" w:rsidP="00F872E7">
                            <w:pPr>
                              <w:spacing w:after="0" w:line="240" w:lineRule="auto"/>
                              <w:jc w:val="center"/>
                              <w:rPr>
                                <w:b/>
                                <w:lang w:val="es-MX"/>
                              </w:rPr>
                            </w:pPr>
                            <w:r>
                              <w:rPr>
                                <w:b/>
                                <w:lang w:val="es-MX"/>
                              </w:rPr>
                              <w:t>Tóxicos o</w:t>
                            </w:r>
                          </w:p>
                          <w:p w:rsidR="003F6876" w:rsidRDefault="003F6876" w:rsidP="00F872E7">
                            <w:pPr>
                              <w:spacing w:after="0" w:line="240" w:lineRule="auto"/>
                              <w:jc w:val="center"/>
                              <w:rPr>
                                <w:b/>
                                <w:lang w:val="es-MX"/>
                              </w:rPr>
                            </w:pPr>
                            <w:r>
                              <w:rPr>
                                <w:b/>
                                <w:lang w:val="es-MX"/>
                              </w:rPr>
                              <w:t>venenos</w:t>
                            </w:r>
                          </w:p>
                        </w:txbxContent>
                      </v:textbox>
                    </v:shape>
                    <v:shape id="_x0000_s1039" type="#_x0000_t202" style="position:absolute;left:8372;top:1770;width:2371;height:479" strokecolor="#f90">
                      <v:textbox style="mso-next-textbox:#_x0000_s1039">
                        <w:txbxContent>
                          <w:p w:rsidR="003F6876" w:rsidRDefault="003F6876" w:rsidP="00F872E7">
                            <w:pPr>
                              <w:spacing w:after="0" w:line="240" w:lineRule="auto"/>
                              <w:jc w:val="center"/>
                              <w:rPr>
                                <w:noProof/>
                              </w:rPr>
                            </w:pPr>
                            <w:r>
                              <w:rPr>
                                <w:b/>
                                <w:lang w:val="es-MX"/>
                              </w:rPr>
                              <w:t>Agentes químicos</w:t>
                            </w:r>
                          </w:p>
                        </w:txbxContent>
                      </v:textbox>
                    </v:shape>
                    <v:shape id="_x0000_s1040" type="#_x0000_t202" style="position:absolute;left:8528;top:3429;width:2077;height:457" strokecolor="#f90">
                      <v:textbox style="mso-next-textbox:#_x0000_s1040">
                        <w:txbxContent>
                          <w:p w:rsidR="003F6876" w:rsidRDefault="003F6876" w:rsidP="00F872E7">
                            <w:pPr>
                              <w:spacing w:line="360" w:lineRule="auto"/>
                              <w:jc w:val="center"/>
                              <w:rPr>
                                <w:noProof/>
                              </w:rPr>
                            </w:pPr>
                            <w:r>
                              <w:rPr>
                                <w:b/>
                                <w:lang w:val="es-MX"/>
                              </w:rPr>
                              <w:t>Acción química</w:t>
                            </w:r>
                          </w:p>
                        </w:txbxContent>
                      </v:textbox>
                    </v:shape>
                    <v:line id="_x0000_s1041" style="position:absolute;mso-position-horizontal-relative:char;mso-position-vertical-relative:page" from="9626,2249" to="9626,3395" strokecolor="#396"/>
                    <v:line id="_x0000_s1042" style="position:absolute;mso-position-horizontal-relative:char;mso-position-vertical-relative:page" from="9626,5028" to="9626,5639" strokecolor="#396"/>
                  </v:group>
                  <v:group id="_x0000_s1043" style="position:absolute;left:400;top:1582;width:4782;height:9442" coordorigin="400,2407" coordsize="4782,9442">
                    <v:shape id="_x0000_s1044" type="#_x0000_t202" style="position:absolute;left:400;top:8250;width:2348;height:3599" strokecolor="yellow">
                      <v:textbox style="mso-next-textbox:#_x0000_s1044" inset="1.5mm,,1.5mm">
                        <w:txbxContent>
                          <w:p w:rsidR="003F6876" w:rsidRDefault="003F6876" w:rsidP="00F872E7">
                            <w:pPr>
                              <w:spacing w:after="0" w:line="240" w:lineRule="auto"/>
                              <w:jc w:val="both"/>
                              <w:rPr>
                                <w:b/>
                                <w:lang w:val="es-MX"/>
                              </w:rPr>
                            </w:pPr>
                            <w:r>
                              <w:rPr>
                                <w:b/>
                                <w:highlight w:val="yellow"/>
                                <w:u w:val="single"/>
                                <w:lang w:val="es-MX"/>
                              </w:rPr>
                              <w:t>1</w:t>
                            </w:r>
                            <w:r>
                              <w:rPr>
                                <w:b/>
                                <w:sz w:val="18"/>
                                <w:highlight w:val="yellow"/>
                                <w:u w:val="single"/>
                                <w:vertAlign w:val="superscript"/>
                                <w:lang w:val="es-MX"/>
                              </w:rPr>
                              <w:t>er</w:t>
                            </w:r>
                            <w:r>
                              <w:rPr>
                                <w:b/>
                                <w:highlight w:val="yellow"/>
                                <w:u w:val="single"/>
                                <w:lang w:val="es-MX"/>
                              </w:rPr>
                              <w:t xml:space="preserve"> grado</w:t>
                            </w:r>
                            <w:r>
                              <w:rPr>
                                <w:b/>
                                <w:highlight w:val="yellow"/>
                                <w:lang w:val="es-MX"/>
                              </w:rPr>
                              <w:t>:</w:t>
                            </w:r>
                          </w:p>
                          <w:p w:rsidR="003F6876" w:rsidRPr="005421DB" w:rsidRDefault="003F6876" w:rsidP="00F872E7">
                            <w:pPr>
                              <w:spacing w:after="0" w:line="240" w:lineRule="auto"/>
                              <w:jc w:val="both"/>
                              <w:rPr>
                                <w:lang w:val="es-MX"/>
                              </w:rPr>
                            </w:pPr>
                            <w:r w:rsidRPr="005421DB">
                              <w:rPr>
                                <w:lang w:val="es-MX"/>
                              </w:rPr>
                              <w:t>Hiperemia contusa</w:t>
                            </w:r>
                          </w:p>
                          <w:p w:rsidR="003F6876" w:rsidRPr="005421DB" w:rsidRDefault="003F6876" w:rsidP="00F872E7">
                            <w:pPr>
                              <w:spacing w:after="0" w:line="240" w:lineRule="auto"/>
                              <w:jc w:val="both"/>
                              <w:rPr>
                                <w:lang w:val="es-MX"/>
                              </w:rPr>
                            </w:pPr>
                            <w:r w:rsidRPr="005421DB">
                              <w:rPr>
                                <w:lang w:val="es-MX"/>
                              </w:rPr>
                              <w:t>Equimosis</w:t>
                            </w:r>
                          </w:p>
                          <w:p w:rsidR="003F6876" w:rsidRPr="005421DB" w:rsidRDefault="003F6876" w:rsidP="00F872E7">
                            <w:pPr>
                              <w:spacing w:after="0" w:line="240" w:lineRule="auto"/>
                              <w:jc w:val="both"/>
                              <w:rPr>
                                <w:lang w:val="es-MX"/>
                              </w:rPr>
                            </w:pPr>
                            <w:r w:rsidRPr="005421DB">
                              <w:rPr>
                                <w:lang w:val="es-MX"/>
                              </w:rPr>
                              <w:t>Excoriación</w:t>
                            </w:r>
                          </w:p>
                          <w:p w:rsidR="003F6876" w:rsidRDefault="003F6876" w:rsidP="00F872E7">
                            <w:pPr>
                              <w:spacing w:after="0" w:line="240" w:lineRule="auto"/>
                              <w:jc w:val="both"/>
                              <w:rPr>
                                <w:b/>
                                <w:lang w:val="es-MX"/>
                              </w:rPr>
                            </w:pPr>
                            <w:r>
                              <w:rPr>
                                <w:b/>
                                <w:highlight w:val="yellow"/>
                                <w:u w:val="single"/>
                                <w:lang w:val="es-MX"/>
                              </w:rPr>
                              <w:t>2</w:t>
                            </w:r>
                            <w:r>
                              <w:rPr>
                                <w:b/>
                                <w:sz w:val="18"/>
                                <w:highlight w:val="yellow"/>
                                <w:u w:val="single"/>
                                <w:vertAlign w:val="superscript"/>
                                <w:lang w:val="es-MX"/>
                              </w:rPr>
                              <w:t>do</w:t>
                            </w:r>
                            <w:r>
                              <w:rPr>
                                <w:b/>
                                <w:highlight w:val="yellow"/>
                                <w:u w:val="single"/>
                                <w:lang w:val="es-MX"/>
                              </w:rPr>
                              <w:t>, 3</w:t>
                            </w:r>
                            <w:r>
                              <w:rPr>
                                <w:b/>
                                <w:sz w:val="18"/>
                                <w:highlight w:val="yellow"/>
                                <w:u w:val="single"/>
                                <w:vertAlign w:val="superscript"/>
                                <w:lang w:val="es-MX"/>
                              </w:rPr>
                              <w:t>ro</w:t>
                            </w:r>
                            <w:r>
                              <w:rPr>
                                <w:b/>
                                <w:highlight w:val="yellow"/>
                                <w:u w:val="single"/>
                                <w:lang w:val="es-MX"/>
                              </w:rPr>
                              <w:t xml:space="preserve"> y 4</w:t>
                            </w:r>
                            <w:r>
                              <w:rPr>
                                <w:b/>
                                <w:sz w:val="18"/>
                                <w:highlight w:val="yellow"/>
                                <w:u w:val="single"/>
                                <w:vertAlign w:val="superscript"/>
                                <w:lang w:val="es-MX"/>
                              </w:rPr>
                              <w:t>to</w:t>
                            </w:r>
                            <w:r>
                              <w:rPr>
                                <w:b/>
                                <w:highlight w:val="yellow"/>
                                <w:u w:val="single"/>
                                <w:lang w:val="es-MX"/>
                              </w:rPr>
                              <w:t xml:space="preserve"> grado</w:t>
                            </w:r>
                            <w:r>
                              <w:rPr>
                                <w:b/>
                                <w:highlight w:val="yellow"/>
                                <w:lang w:val="es-MX"/>
                              </w:rPr>
                              <w:t>:</w:t>
                            </w:r>
                          </w:p>
                          <w:p w:rsidR="003F6876" w:rsidRPr="005421DB" w:rsidRDefault="003F6876" w:rsidP="00F872E7">
                            <w:pPr>
                              <w:spacing w:after="0" w:line="240" w:lineRule="auto"/>
                              <w:jc w:val="both"/>
                              <w:rPr>
                                <w:lang w:val="es-MX"/>
                              </w:rPr>
                            </w:pPr>
                            <w:r w:rsidRPr="005421DB">
                              <w:rPr>
                                <w:lang w:val="es-MX"/>
                              </w:rPr>
                              <w:t>Hematomas</w:t>
                            </w:r>
                          </w:p>
                          <w:p w:rsidR="003F6876" w:rsidRPr="005421DB" w:rsidRDefault="003F6876" w:rsidP="00F872E7">
                            <w:pPr>
                              <w:spacing w:after="0" w:line="240" w:lineRule="auto"/>
                              <w:jc w:val="both"/>
                              <w:rPr>
                                <w:lang w:val="es-MX"/>
                              </w:rPr>
                            </w:pPr>
                            <w:r w:rsidRPr="005421DB">
                              <w:rPr>
                                <w:lang w:val="es-MX"/>
                              </w:rPr>
                              <w:t>Heridas contusas</w:t>
                            </w:r>
                          </w:p>
                          <w:p w:rsidR="003F6876" w:rsidRPr="005421DB" w:rsidRDefault="003F6876" w:rsidP="00F872E7">
                            <w:pPr>
                              <w:spacing w:after="0" w:line="240" w:lineRule="auto"/>
                              <w:jc w:val="both"/>
                              <w:rPr>
                                <w:lang w:val="es-MX"/>
                              </w:rPr>
                            </w:pPr>
                            <w:r w:rsidRPr="005421DB">
                              <w:rPr>
                                <w:lang w:val="es-MX"/>
                              </w:rPr>
                              <w:t>Esguinces</w:t>
                            </w:r>
                          </w:p>
                          <w:p w:rsidR="003F6876" w:rsidRPr="005421DB" w:rsidRDefault="003F6876" w:rsidP="00F872E7">
                            <w:pPr>
                              <w:spacing w:after="0" w:line="240" w:lineRule="auto"/>
                              <w:jc w:val="both"/>
                              <w:rPr>
                                <w:lang w:val="es-MX"/>
                              </w:rPr>
                            </w:pPr>
                            <w:r w:rsidRPr="005421DB">
                              <w:rPr>
                                <w:lang w:val="es-MX"/>
                              </w:rPr>
                              <w:t>Luxaciones</w:t>
                            </w:r>
                          </w:p>
                          <w:p w:rsidR="003F6876" w:rsidRPr="005421DB" w:rsidRDefault="003F6876" w:rsidP="00F872E7">
                            <w:pPr>
                              <w:spacing w:after="0" w:line="240" w:lineRule="auto"/>
                              <w:jc w:val="both"/>
                              <w:rPr>
                                <w:lang w:val="es-MX"/>
                              </w:rPr>
                            </w:pPr>
                            <w:r w:rsidRPr="005421DB">
                              <w:rPr>
                                <w:lang w:val="es-MX"/>
                              </w:rPr>
                              <w:t>Fisuras</w:t>
                            </w:r>
                          </w:p>
                          <w:p w:rsidR="003F6876" w:rsidRDefault="003F6876" w:rsidP="00F872E7">
                            <w:pPr>
                              <w:spacing w:after="0" w:line="240" w:lineRule="auto"/>
                              <w:jc w:val="both"/>
                              <w:rPr>
                                <w:b/>
                                <w:lang w:val="es-MX"/>
                              </w:rPr>
                            </w:pPr>
                            <w:r w:rsidRPr="005421DB">
                              <w:rPr>
                                <w:lang w:val="es-MX"/>
                              </w:rPr>
                              <w:t>Fracturas</w:t>
                            </w:r>
                          </w:p>
                          <w:p w:rsidR="003F6876" w:rsidRDefault="003F6876" w:rsidP="00F872E7">
                            <w:pPr>
                              <w:spacing w:after="0" w:line="240" w:lineRule="auto"/>
                              <w:jc w:val="both"/>
                              <w:rPr>
                                <w:b/>
                                <w:noProof/>
                              </w:rPr>
                            </w:pPr>
                            <w:r>
                              <w:rPr>
                                <w:b/>
                                <w:highlight w:val="yellow"/>
                                <w:lang w:val="es-MX"/>
                              </w:rPr>
                              <w:t>Heridas por proyectil de arma de fuego</w:t>
                            </w:r>
                          </w:p>
                        </w:txbxContent>
                      </v:textbox>
                    </v:shape>
                    <v:shape id="_x0000_s1045" type="#_x0000_t202" style="position:absolute;left:3102;top:7505;width:1184;height:355" filled="f" strokecolor="#c9f">
                      <v:textbox style="mso-next-textbox:#_x0000_s1045">
                        <w:txbxContent>
                          <w:p w:rsidR="003F6876" w:rsidRDefault="003F6876" w:rsidP="00F872E7">
                            <w:pPr>
                              <w:spacing w:after="0" w:line="360" w:lineRule="auto"/>
                              <w:jc w:val="center"/>
                              <w:rPr>
                                <w:b/>
                                <w:lang w:val="es-MX"/>
                              </w:rPr>
                            </w:pPr>
                            <w:r>
                              <w:rPr>
                                <w:b/>
                                <w:lang w:val="es-MX"/>
                              </w:rPr>
                              <w:t>Heridas</w:t>
                            </w:r>
                          </w:p>
                          <w:p w:rsidR="003F6876" w:rsidRDefault="003F6876" w:rsidP="00F872E7">
                            <w:pPr>
                              <w:jc w:val="center"/>
                            </w:pPr>
                          </w:p>
                        </w:txbxContent>
                      </v:textbox>
                    </v:shape>
                    <v:shape id="_x0000_s1046" type="#_x0000_t202" style="position:absolute;left:2823;top:8205;width:2359;height:1244" strokecolor="#c9f">
                      <v:textbox style="mso-next-textbox:#_x0000_s1046" inset="1.5mm,,1.5mm">
                        <w:txbxContent>
                          <w:p w:rsidR="003F6876" w:rsidRPr="005421DB" w:rsidRDefault="003F6876" w:rsidP="00F872E7">
                            <w:pPr>
                              <w:spacing w:after="0" w:line="240" w:lineRule="auto"/>
                              <w:jc w:val="both"/>
                              <w:rPr>
                                <w:lang w:val="es-MX"/>
                              </w:rPr>
                            </w:pPr>
                            <w:r w:rsidRPr="005421DB">
                              <w:rPr>
                                <w:lang w:val="es-MX"/>
                              </w:rPr>
                              <w:t>cortantes</w:t>
                            </w:r>
                          </w:p>
                          <w:p w:rsidR="003F6876" w:rsidRPr="005421DB" w:rsidRDefault="003F6876" w:rsidP="00F872E7">
                            <w:pPr>
                              <w:spacing w:after="0" w:line="240" w:lineRule="auto"/>
                              <w:jc w:val="both"/>
                              <w:rPr>
                                <w:lang w:val="es-MX"/>
                              </w:rPr>
                            </w:pPr>
                            <w:r w:rsidRPr="005421DB">
                              <w:rPr>
                                <w:lang w:val="es-MX"/>
                              </w:rPr>
                              <w:t>perforantes</w:t>
                            </w:r>
                          </w:p>
                          <w:p w:rsidR="003F6876" w:rsidRPr="005421DB" w:rsidRDefault="003F6876" w:rsidP="00F872E7">
                            <w:pPr>
                              <w:spacing w:after="0" w:line="240" w:lineRule="auto"/>
                              <w:jc w:val="both"/>
                              <w:rPr>
                                <w:lang w:val="es-MX"/>
                              </w:rPr>
                            </w:pPr>
                            <w:r w:rsidRPr="005421DB">
                              <w:rPr>
                                <w:lang w:val="es-MX"/>
                              </w:rPr>
                              <w:t>perforocortantes</w:t>
                            </w:r>
                          </w:p>
                          <w:p w:rsidR="003F6876" w:rsidRPr="005421DB" w:rsidRDefault="003F6876" w:rsidP="00F872E7">
                            <w:pPr>
                              <w:spacing w:after="0" w:line="240" w:lineRule="auto"/>
                              <w:jc w:val="both"/>
                              <w:rPr>
                                <w:lang w:val="es-MX"/>
                              </w:rPr>
                            </w:pPr>
                            <w:r w:rsidRPr="005421DB">
                              <w:rPr>
                                <w:lang w:val="es-MX"/>
                              </w:rPr>
                              <w:t>cortocontundentes</w:t>
                            </w:r>
                          </w:p>
                        </w:txbxContent>
                      </v:textbox>
                    </v:shape>
                    <v:line id="_x0000_s1047" style="position:absolute;mso-position-horizontal-relative:char;mso-position-vertical-relative:page" from="3662,6055" to="3662,7475" strokecolor="#396"/>
                    <v:line id="_x0000_s1048" style="position:absolute;mso-position-horizontal-relative:char;mso-position-vertical-relative:page" from="1783,7895" to="1783,8250" strokecolor="#396"/>
                    <v:line id="_x0000_s1049" style="position:absolute;mso-position-horizontal-relative:char;mso-position-vertical-relative:page" from="3647,7860" to="3647,8215" strokecolor="#396"/>
                    <v:shape id="_x0000_s1050" type="#_x0000_t202" style="position:absolute;left:911;top:7540;width:1757;height:355" filled="f" strokecolor="yellow">
                      <v:textbox style="mso-next-textbox:#_x0000_s1050">
                        <w:txbxContent>
                          <w:p w:rsidR="003F6876" w:rsidRDefault="003F6876" w:rsidP="00F872E7">
                            <w:pPr>
                              <w:spacing w:after="0" w:line="360" w:lineRule="auto"/>
                              <w:jc w:val="center"/>
                              <w:rPr>
                                <w:b/>
                                <w:lang w:val="es-MX"/>
                              </w:rPr>
                            </w:pPr>
                            <w:r>
                              <w:rPr>
                                <w:b/>
                                <w:lang w:val="es-MX"/>
                              </w:rPr>
                              <w:t>Contusiones</w:t>
                            </w:r>
                          </w:p>
                        </w:txbxContent>
                      </v:textbox>
                    </v:shape>
                    <v:shape id="_x0000_s1051" type="#_x0000_t202" style="position:absolute;left:866;top:4261;width:1917;height:648" strokecolor="yellow">
                      <v:textbox style="mso-next-textbox:#_x0000_s1051">
                        <w:txbxContent>
                          <w:p w:rsidR="003F6876" w:rsidRDefault="003F6876" w:rsidP="00F872E7">
                            <w:pPr>
                              <w:spacing w:after="0" w:line="240" w:lineRule="auto"/>
                              <w:jc w:val="center"/>
                              <w:rPr>
                                <w:b/>
                                <w:lang w:val="es-MX"/>
                              </w:rPr>
                            </w:pPr>
                            <w:r>
                              <w:rPr>
                                <w:b/>
                                <w:lang w:val="es-MX"/>
                              </w:rPr>
                              <w:t>Agentes</w:t>
                            </w:r>
                          </w:p>
                          <w:p w:rsidR="003F6876" w:rsidRDefault="003F6876" w:rsidP="00F872E7">
                            <w:pPr>
                              <w:spacing w:after="0" w:line="240" w:lineRule="auto"/>
                              <w:jc w:val="center"/>
                              <w:rPr>
                                <w:b/>
                                <w:lang w:val="es-MX"/>
                              </w:rPr>
                            </w:pPr>
                            <w:r>
                              <w:rPr>
                                <w:b/>
                                <w:lang w:val="es-MX"/>
                              </w:rPr>
                              <w:t>Contundentes</w:t>
                            </w:r>
                          </w:p>
                        </w:txbxContent>
                      </v:textbox>
                    </v:shape>
                    <v:shape id="_x0000_s1052" type="#_x0000_t202" style="position:absolute;left:783;top:5090;width:1997;height:999" strokecolor="yellow">
                      <v:textbox style="mso-next-textbox:#_x0000_s1052">
                        <w:txbxContent>
                          <w:p w:rsidR="003F6876" w:rsidRDefault="003F6876" w:rsidP="00F872E7">
                            <w:pPr>
                              <w:spacing w:after="0" w:line="240" w:lineRule="auto"/>
                              <w:jc w:val="center"/>
                              <w:rPr>
                                <w:b/>
                                <w:lang w:val="es-MX"/>
                              </w:rPr>
                            </w:pPr>
                            <w:r>
                              <w:rPr>
                                <w:b/>
                                <w:lang w:val="es-MX"/>
                              </w:rPr>
                              <w:t>Objetos romos</w:t>
                            </w:r>
                          </w:p>
                          <w:p w:rsidR="003F6876" w:rsidRDefault="003F6876" w:rsidP="00F872E7">
                            <w:pPr>
                              <w:spacing w:after="0" w:line="240" w:lineRule="auto"/>
                              <w:jc w:val="center"/>
                              <w:rPr>
                                <w:b/>
                                <w:lang w:val="es-MX"/>
                              </w:rPr>
                            </w:pPr>
                            <w:r>
                              <w:rPr>
                                <w:b/>
                                <w:lang w:val="es-MX"/>
                              </w:rPr>
                              <w:t>Proyectil</w:t>
                            </w:r>
                          </w:p>
                          <w:p w:rsidR="003F6876" w:rsidRDefault="003F6876" w:rsidP="00F872E7">
                            <w:pPr>
                              <w:spacing w:after="0" w:line="240" w:lineRule="auto"/>
                              <w:jc w:val="center"/>
                              <w:rPr>
                                <w:noProof/>
                              </w:rPr>
                            </w:pPr>
                            <w:r>
                              <w:rPr>
                                <w:b/>
                                <w:lang w:val="es-MX"/>
                              </w:rPr>
                              <w:t>Vehículos</w:t>
                            </w:r>
                          </w:p>
                        </w:txbxContent>
                      </v:textbox>
                    </v:shape>
                    <v:shape id="_x0000_s1053" type="#_x0000_t202" style="position:absolute;left:2916;top:4261;width:1370;height:1808" strokecolor="#c9f">
                      <v:textbox style="mso-next-textbox:#_x0000_s1053">
                        <w:txbxContent>
                          <w:p w:rsidR="003F6876" w:rsidRDefault="003F6876" w:rsidP="00F872E7">
                            <w:pPr>
                              <w:spacing w:after="0" w:line="240" w:lineRule="auto"/>
                              <w:jc w:val="center"/>
                              <w:rPr>
                                <w:b/>
                                <w:lang w:val="es-MX"/>
                              </w:rPr>
                            </w:pPr>
                            <w:r>
                              <w:rPr>
                                <w:b/>
                                <w:lang w:val="es-MX"/>
                              </w:rPr>
                              <w:t>Armas</w:t>
                            </w:r>
                          </w:p>
                          <w:p w:rsidR="003F6876" w:rsidRDefault="003F6876" w:rsidP="00F872E7">
                            <w:pPr>
                              <w:spacing w:after="0" w:line="240" w:lineRule="auto"/>
                              <w:jc w:val="center"/>
                              <w:rPr>
                                <w:b/>
                                <w:lang w:val="es-MX"/>
                              </w:rPr>
                            </w:pPr>
                            <w:r>
                              <w:rPr>
                                <w:b/>
                                <w:lang w:val="es-MX"/>
                              </w:rPr>
                              <w:t>Blancas</w:t>
                            </w:r>
                          </w:p>
                          <w:p w:rsidR="003F6876" w:rsidRDefault="003F6876" w:rsidP="00F872E7">
                            <w:pPr>
                              <w:spacing w:after="0" w:line="240" w:lineRule="auto"/>
                              <w:jc w:val="center"/>
                              <w:rPr>
                                <w:b/>
                                <w:lang w:val="es-MX"/>
                              </w:rPr>
                            </w:pPr>
                            <w:r>
                              <w:rPr>
                                <w:b/>
                                <w:lang w:val="es-MX"/>
                              </w:rPr>
                              <w:t>u objetos</w:t>
                            </w:r>
                          </w:p>
                          <w:p w:rsidR="003F6876" w:rsidRDefault="003F6876" w:rsidP="00F872E7">
                            <w:pPr>
                              <w:spacing w:after="0" w:line="240" w:lineRule="auto"/>
                              <w:jc w:val="center"/>
                              <w:rPr>
                                <w:b/>
                                <w:lang w:val="es-MX"/>
                              </w:rPr>
                            </w:pPr>
                            <w:r>
                              <w:rPr>
                                <w:b/>
                                <w:lang w:val="es-MX"/>
                              </w:rPr>
                              <w:t>con filo</w:t>
                            </w:r>
                          </w:p>
                          <w:p w:rsidR="003F6876" w:rsidRDefault="003F6876" w:rsidP="00F872E7">
                            <w:pPr>
                              <w:spacing w:after="0" w:line="240" w:lineRule="auto"/>
                              <w:jc w:val="center"/>
                              <w:rPr>
                                <w:b/>
                                <w:lang w:val="es-MX"/>
                              </w:rPr>
                            </w:pPr>
                            <w:r>
                              <w:rPr>
                                <w:b/>
                                <w:lang w:val="es-MX"/>
                              </w:rPr>
                              <w:t>y/o</w:t>
                            </w:r>
                          </w:p>
                          <w:p w:rsidR="003F6876" w:rsidRDefault="003F6876" w:rsidP="00F872E7">
                            <w:pPr>
                              <w:spacing w:after="0" w:line="240" w:lineRule="auto"/>
                              <w:jc w:val="center"/>
                              <w:rPr>
                                <w:noProof/>
                              </w:rPr>
                            </w:pPr>
                            <w:r>
                              <w:rPr>
                                <w:b/>
                                <w:lang w:val="es-MX"/>
                              </w:rPr>
                              <w:t>punta</w:t>
                            </w:r>
                          </w:p>
                        </w:txbxContent>
                      </v:textbox>
                    </v:shape>
                    <v:shape id="_x0000_s1054" type="#_x0000_t202" style="position:absolute;left:1807;top:2587;width:1531;height:550" strokecolor="#0cf">
                      <v:textbox style="mso-next-textbox:#_x0000_s1054">
                        <w:txbxContent>
                          <w:p w:rsidR="003F6876" w:rsidRDefault="003F6876" w:rsidP="00F872E7">
                            <w:pPr>
                              <w:spacing w:after="0" w:line="240" w:lineRule="auto"/>
                              <w:jc w:val="center"/>
                              <w:rPr>
                                <w:b/>
                                <w:lang w:val="es-MX"/>
                              </w:rPr>
                            </w:pPr>
                            <w:r>
                              <w:rPr>
                                <w:b/>
                                <w:lang w:val="es-MX"/>
                              </w:rPr>
                              <w:t>Mecánicos</w:t>
                            </w:r>
                          </w:p>
                        </w:txbxContent>
                      </v:textbox>
                    </v:shape>
                    <v:shape id="_x0000_s1055" type="#_x0000_t202" style="position:absolute;left:1504;top:3442;width:2264;height:444" strokecolor="red">
                      <v:textbox style="mso-next-textbox:#_x0000_s1055">
                        <w:txbxContent>
                          <w:p w:rsidR="003F6876" w:rsidRDefault="003F6876" w:rsidP="00F872E7">
                            <w:pPr>
                              <w:spacing w:line="360" w:lineRule="auto"/>
                              <w:jc w:val="center"/>
                              <w:rPr>
                                <w:b/>
                                <w:lang w:val="es-MX"/>
                              </w:rPr>
                            </w:pPr>
                            <w:r>
                              <w:rPr>
                                <w:b/>
                                <w:lang w:val="es-MX"/>
                              </w:rPr>
                              <w:t>Acción mecánica</w:t>
                            </w:r>
                          </w:p>
                        </w:txbxContent>
                      </v:textbox>
                    </v:shape>
                    <v:line id="_x0000_s1056" style="position:absolute;mso-position-horizontal-relative:char;mso-position-vertical-relative:page" from="2605,3137" to="2605,3444" strokecolor="#396"/>
                    <v:group id="_x0000_s1057" style="position:absolute;left:1674;top:3886;width:1863;height:375" coordorigin="4838,1958" coordsize="4860,360">
                      <v:line id="_x0000_s1058" style="position:absolute;flip:x;mso-position-horizontal-relative:char;mso-position-vertical-relative:page" from="4838,2138" to="9698,2138" strokecolor="#396"/>
                      <v:line id="_x0000_s1059" style="position:absolute;mso-position-horizontal-relative:char;mso-position-vertical-relative:page" from="7178,1958" to="7178,2138" strokecolor="#396"/>
                      <v:line id="_x0000_s1060" style="position:absolute;mso-position-horizontal-relative:char;mso-position-vertical-relative:page" from="4838,2138" to="4838,2318" strokecolor="#396"/>
                      <v:line id="_x0000_s1061" style="position:absolute;mso-position-horizontal-relative:char;mso-position-vertical-relative:page" from="9698,2138" to="9698,2318" strokecolor="#396"/>
                    </v:group>
                    <v:line id="_x0000_s1062" style="position:absolute;mso-position-horizontal-relative:char;mso-position-vertical-relative:page" from="1798,4908" to="1798,5086" strokecolor="#396"/>
                    <v:line id="_x0000_s1063" style="position:absolute;mso-position-horizontal-relative:char;mso-position-vertical-relative:page" from="1798,6090" to="1798,7510" strokecolor="#396"/>
                    <v:line id="_x0000_s1064" style="position:absolute;mso-position-horizontal-relative:char;mso-position-vertical-relative:page" from="2571,2407" to="2571,2575" strokecolor="#396"/>
                  </v:group>
                  <v:line id="_x0000_s1065" style="position:absolute;mso-position-horizontal-relative:char;mso-position-vertical-relative:page" from="6177,1401" to="6177,1579" strokecolor="#396"/>
                  <v:group id="_x0000_s1066" style="position:absolute;left:5339;top:1582;width:2659;height:6967" coordorigin="5339,1582" coordsize="2659,6967">
                    <v:shape id="_x0000_s1067" type="#_x0000_t202" style="position:absolute;left:5710;top:1750;width:1931;height:550" strokecolor="#0cf">
                      <v:textbox style="mso-next-textbox:#_x0000_s1067">
                        <w:txbxContent>
                          <w:p w:rsidR="003F6876" w:rsidRDefault="003F6876" w:rsidP="00F872E7">
                            <w:pPr>
                              <w:spacing w:after="0" w:line="240" w:lineRule="auto"/>
                              <w:jc w:val="center"/>
                              <w:rPr>
                                <w:noProof/>
                              </w:rPr>
                            </w:pPr>
                            <w:r>
                              <w:rPr>
                                <w:b/>
                                <w:lang w:val="es-MX"/>
                              </w:rPr>
                              <w:t xml:space="preserve">Físicos </w:t>
                            </w:r>
                          </w:p>
                        </w:txbxContent>
                      </v:textbox>
                    </v:shape>
                    <v:shape id="_x0000_s1068" type="#_x0000_t202" style="position:absolute;left:5339;top:7190;width:2659;height:1359" strokecolor="#3cc">
                      <v:textbox style="mso-next-textbox:#_x0000_s1068" inset="1.5mm,,1.5mm">
                        <w:txbxContent>
                          <w:p w:rsidR="003F6876" w:rsidRPr="00973E89" w:rsidRDefault="003F6876" w:rsidP="00F872E7">
                            <w:pPr>
                              <w:spacing w:after="0" w:line="240" w:lineRule="auto"/>
                              <w:jc w:val="both"/>
                              <w:rPr>
                                <w:sz w:val="24"/>
                                <w:szCs w:val="24"/>
                                <w:lang w:val="es-MX"/>
                              </w:rPr>
                            </w:pPr>
                            <w:r w:rsidRPr="00973E89">
                              <w:rPr>
                                <w:sz w:val="24"/>
                                <w:szCs w:val="24"/>
                                <w:highlight w:val="cyan"/>
                                <w:u w:val="single"/>
                                <w:lang w:val="es-MX"/>
                              </w:rPr>
                              <w:t>1</w:t>
                            </w:r>
                            <w:r w:rsidRPr="00973E89">
                              <w:rPr>
                                <w:sz w:val="24"/>
                                <w:szCs w:val="24"/>
                                <w:highlight w:val="cyan"/>
                                <w:u w:val="single"/>
                                <w:vertAlign w:val="superscript"/>
                                <w:lang w:val="es-MX"/>
                              </w:rPr>
                              <w:t>er</w:t>
                            </w:r>
                            <w:r w:rsidRPr="00973E89">
                              <w:rPr>
                                <w:sz w:val="24"/>
                                <w:szCs w:val="24"/>
                                <w:highlight w:val="cyan"/>
                                <w:u w:val="single"/>
                                <w:lang w:val="es-MX"/>
                              </w:rPr>
                              <w:t xml:space="preserve"> grado</w:t>
                            </w:r>
                            <w:r w:rsidRPr="00973E89">
                              <w:rPr>
                                <w:sz w:val="24"/>
                                <w:szCs w:val="24"/>
                                <w:highlight w:val="cyan"/>
                                <w:lang w:val="es-MX"/>
                              </w:rPr>
                              <w:t>:</w:t>
                            </w:r>
                            <w:r w:rsidRPr="00973E89">
                              <w:rPr>
                                <w:sz w:val="24"/>
                                <w:szCs w:val="24"/>
                                <w:lang w:val="es-MX"/>
                              </w:rPr>
                              <w:t xml:space="preserve"> Eritema</w:t>
                            </w:r>
                          </w:p>
                          <w:p w:rsidR="003F6876" w:rsidRPr="00973E89" w:rsidRDefault="003F6876" w:rsidP="00F872E7">
                            <w:pPr>
                              <w:spacing w:after="0" w:line="240" w:lineRule="auto"/>
                              <w:jc w:val="both"/>
                              <w:rPr>
                                <w:sz w:val="24"/>
                                <w:szCs w:val="24"/>
                                <w:lang w:val="es-MX"/>
                              </w:rPr>
                            </w:pPr>
                            <w:r w:rsidRPr="00973E89">
                              <w:rPr>
                                <w:sz w:val="24"/>
                                <w:szCs w:val="24"/>
                                <w:highlight w:val="cyan"/>
                                <w:u w:val="single"/>
                                <w:lang w:val="es-MX"/>
                              </w:rPr>
                              <w:t>2</w:t>
                            </w:r>
                            <w:r w:rsidRPr="00973E89">
                              <w:rPr>
                                <w:sz w:val="24"/>
                                <w:szCs w:val="24"/>
                                <w:highlight w:val="cyan"/>
                                <w:u w:val="single"/>
                                <w:vertAlign w:val="superscript"/>
                                <w:lang w:val="es-MX"/>
                              </w:rPr>
                              <w:t>do</w:t>
                            </w:r>
                            <w:r w:rsidRPr="00973E89">
                              <w:rPr>
                                <w:sz w:val="24"/>
                                <w:szCs w:val="24"/>
                                <w:highlight w:val="cyan"/>
                                <w:u w:val="single"/>
                                <w:lang w:val="es-MX"/>
                              </w:rPr>
                              <w:t xml:space="preserve"> grado:</w:t>
                            </w:r>
                            <w:r w:rsidRPr="00973E89">
                              <w:rPr>
                                <w:sz w:val="24"/>
                                <w:szCs w:val="24"/>
                                <w:lang w:val="es-MX"/>
                              </w:rPr>
                              <w:t>Flictena</w:t>
                            </w:r>
                          </w:p>
                          <w:p w:rsidR="003F6876" w:rsidRPr="00973E89" w:rsidRDefault="003F6876" w:rsidP="00F872E7">
                            <w:pPr>
                              <w:spacing w:after="0" w:line="240" w:lineRule="auto"/>
                              <w:jc w:val="both"/>
                              <w:rPr>
                                <w:sz w:val="24"/>
                                <w:szCs w:val="24"/>
                                <w:lang w:val="es-MX"/>
                              </w:rPr>
                            </w:pPr>
                            <w:r w:rsidRPr="00973E89">
                              <w:rPr>
                                <w:sz w:val="24"/>
                                <w:szCs w:val="24"/>
                                <w:highlight w:val="cyan"/>
                                <w:u w:val="single"/>
                                <w:lang w:val="es-MX"/>
                              </w:rPr>
                              <w:t>3</w:t>
                            </w:r>
                            <w:r w:rsidRPr="00973E89">
                              <w:rPr>
                                <w:sz w:val="24"/>
                                <w:szCs w:val="24"/>
                                <w:highlight w:val="cyan"/>
                                <w:u w:val="single"/>
                                <w:vertAlign w:val="superscript"/>
                                <w:lang w:val="es-MX"/>
                              </w:rPr>
                              <w:t>er</w:t>
                            </w:r>
                            <w:r w:rsidRPr="00973E89">
                              <w:rPr>
                                <w:sz w:val="24"/>
                                <w:szCs w:val="24"/>
                                <w:highlight w:val="cyan"/>
                                <w:u w:val="single"/>
                                <w:lang w:val="es-MX"/>
                              </w:rPr>
                              <w:t xml:space="preserve"> grado:</w:t>
                            </w:r>
                            <w:r w:rsidRPr="00973E89">
                              <w:rPr>
                                <w:sz w:val="24"/>
                                <w:szCs w:val="24"/>
                                <w:lang w:val="es-MX"/>
                              </w:rPr>
                              <w:t>Escara</w:t>
                            </w:r>
                          </w:p>
                          <w:p w:rsidR="003F6876" w:rsidRPr="00973E89" w:rsidRDefault="003F6876" w:rsidP="00F872E7">
                            <w:pPr>
                              <w:spacing w:after="0" w:line="240" w:lineRule="auto"/>
                              <w:jc w:val="both"/>
                              <w:rPr>
                                <w:noProof/>
                                <w:sz w:val="24"/>
                                <w:szCs w:val="24"/>
                              </w:rPr>
                            </w:pPr>
                            <w:r w:rsidRPr="00973E89">
                              <w:rPr>
                                <w:sz w:val="24"/>
                                <w:szCs w:val="24"/>
                                <w:highlight w:val="cyan"/>
                                <w:u w:val="single"/>
                                <w:lang w:val="es-MX"/>
                              </w:rPr>
                              <w:t>4</w:t>
                            </w:r>
                            <w:r w:rsidRPr="00973E89">
                              <w:rPr>
                                <w:sz w:val="24"/>
                                <w:szCs w:val="24"/>
                                <w:highlight w:val="cyan"/>
                                <w:u w:val="single"/>
                                <w:vertAlign w:val="superscript"/>
                                <w:lang w:val="es-MX"/>
                              </w:rPr>
                              <w:t>to</w:t>
                            </w:r>
                            <w:r w:rsidRPr="00973E89">
                              <w:rPr>
                                <w:sz w:val="24"/>
                                <w:szCs w:val="24"/>
                                <w:highlight w:val="cyan"/>
                                <w:u w:val="single"/>
                                <w:lang w:val="es-MX"/>
                              </w:rPr>
                              <w:t xml:space="preserve"> grado</w:t>
                            </w:r>
                            <w:r w:rsidRPr="00973E89">
                              <w:rPr>
                                <w:sz w:val="24"/>
                                <w:szCs w:val="24"/>
                                <w:highlight w:val="cyan"/>
                                <w:lang w:val="es-MX"/>
                              </w:rPr>
                              <w:t>:</w:t>
                            </w:r>
                            <w:r w:rsidRPr="00973E89">
                              <w:rPr>
                                <w:sz w:val="24"/>
                                <w:szCs w:val="24"/>
                                <w:lang w:val="es-MX"/>
                              </w:rPr>
                              <w:t xml:space="preserve"> Carbonización </w:t>
                            </w:r>
                          </w:p>
                          <w:p w:rsidR="003F6876" w:rsidRPr="00973E89" w:rsidRDefault="003F6876" w:rsidP="00F872E7">
                            <w:pPr>
                              <w:spacing w:after="0" w:line="240" w:lineRule="auto"/>
                              <w:jc w:val="both"/>
                              <w:rPr>
                                <w:noProof/>
                                <w:sz w:val="24"/>
                                <w:szCs w:val="24"/>
                              </w:rPr>
                            </w:pPr>
                          </w:p>
                        </w:txbxContent>
                      </v:textbox>
                    </v:shape>
                    <v:shape id="_x0000_s1069" type="#_x0000_t202" style="position:absolute;left:5742;top:6480;width:1771;height:355" strokecolor="#3cc">
                      <v:textbox style="mso-next-textbox:#_x0000_s1069">
                        <w:txbxContent>
                          <w:p w:rsidR="003F6876" w:rsidRDefault="003F6876" w:rsidP="00F872E7">
                            <w:pPr>
                              <w:jc w:val="center"/>
                              <w:rPr>
                                <w:b/>
                                <w:noProof/>
                              </w:rPr>
                            </w:pPr>
                            <w:r>
                              <w:rPr>
                                <w:b/>
                                <w:noProof/>
                              </w:rPr>
                              <w:t>Quemaduras</w:t>
                            </w:r>
                          </w:p>
                        </w:txbxContent>
                      </v:textbox>
                    </v:shape>
                    <v:shape id="_x0000_s1070" type="#_x0000_t202" style="position:absolute;left:5710;top:3421;width:1800;height:514" strokecolor="#3cc">
                      <v:textbox style="mso-next-textbox:#_x0000_s1070">
                        <w:txbxContent>
                          <w:p w:rsidR="003F6876" w:rsidRDefault="003F6876" w:rsidP="00F872E7">
                            <w:pPr>
                              <w:spacing w:line="360" w:lineRule="auto"/>
                              <w:jc w:val="center"/>
                              <w:rPr>
                                <w:b/>
                                <w:lang w:val="es-MX"/>
                              </w:rPr>
                            </w:pPr>
                            <w:r>
                              <w:rPr>
                                <w:b/>
                                <w:lang w:val="es-MX"/>
                              </w:rPr>
                              <w:t xml:space="preserve">Temperatura </w:t>
                            </w:r>
                          </w:p>
                        </w:txbxContent>
                      </v:textbox>
                    </v:shape>
                    <v:shape id="_x0000_s1071" type="#_x0000_t202" style="position:absolute;left:5339;top:4303;width:2504;height:1996" strokecolor="#3cc">
                      <v:textbox style="mso-next-textbox:#_x0000_s1071">
                        <w:txbxContent>
                          <w:p w:rsidR="003F6876" w:rsidRDefault="003F6876" w:rsidP="00F872E7">
                            <w:pPr>
                              <w:spacing w:after="0" w:line="240" w:lineRule="auto"/>
                              <w:jc w:val="center"/>
                              <w:rPr>
                                <w:b/>
                                <w:lang w:val="es-MX"/>
                              </w:rPr>
                            </w:pPr>
                            <w:r>
                              <w:rPr>
                                <w:b/>
                                <w:lang w:val="es-MX"/>
                              </w:rPr>
                              <w:t>Llama</w:t>
                            </w:r>
                          </w:p>
                          <w:p w:rsidR="003F6876" w:rsidRDefault="003F6876" w:rsidP="00F872E7">
                            <w:pPr>
                              <w:spacing w:after="0" w:line="240" w:lineRule="auto"/>
                              <w:jc w:val="center"/>
                              <w:rPr>
                                <w:b/>
                                <w:lang w:val="es-MX"/>
                              </w:rPr>
                            </w:pPr>
                            <w:r>
                              <w:rPr>
                                <w:b/>
                                <w:lang w:val="es-MX"/>
                              </w:rPr>
                              <w:t>Radiaciones</w:t>
                            </w:r>
                          </w:p>
                          <w:p w:rsidR="003F6876" w:rsidRDefault="003F6876" w:rsidP="00F872E7">
                            <w:pPr>
                              <w:spacing w:after="0" w:line="240" w:lineRule="auto"/>
                              <w:jc w:val="center"/>
                              <w:rPr>
                                <w:b/>
                                <w:lang w:val="es-MX"/>
                              </w:rPr>
                            </w:pPr>
                            <w:r>
                              <w:rPr>
                                <w:b/>
                                <w:lang w:val="es-MX"/>
                              </w:rPr>
                              <w:t>Líquidos, Vapores</w:t>
                            </w:r>
                          </w:p>
                          <w:p w:rsidR="003F6876" w:rsidRDefault="003F6876" w:rsidP="00F872E7">
                            <w:pPr>
                              <w:spacing w:after="0" w:line="240" w:lineRule="auto"/>
                              <w:jc w:val="center"/>
                              <w:rPr>
                                <w:b/>
                                <w:lang w:val="es-MX"/>
                              </w:rPr>
                            </w:pPr>
                            <w:r>
                              <w:rPr>
                                <w:b/>
                                <w:lang w:val="es-MX"/>
                              </w:rPr>
                              <w:t>hirvientes</w:t>
                            </w:r>
                          </w:p>
                          <w:p w:rsidR="003F6876" w:rsidRDefault="003F6876" w:rsidP="00F872E7">
                            <w:pPr>
                              <w:spacing w:after="0" w:line="240" w:lineRule="auto"/>
                              <w:jc w:val="center"/>
                              <w:rPr>
                                <w:b/>
                                <w:lang w:val="es-MX"/>
                              </w:rPr>
                            </w:pPr>
                            <w:r>
                              <w:rPr>
                                <w:b/>
                                <w:lang w:val="es-MX"/>
                              </w:rPr>
                              <w:t>Sólidos en ignición</w:t>
                            </w:r>
                          </w:p>
                          <w:p w:rsidR="003F6876" w:rsidRDefault="003F6876" w:rsidP="00F872E7">
                            <w:pPr>
                              <w:spacing w:after="0" w:line="240" w:lineRule="auto"/>
                              <w:jc w:val="center"/>
                              <w:rPr>
                                <w:b/>
                                <w:lang w:val="es-MX"/>
                              </w:rPr>
                            </w:pPr>
                            <w:r>
                              <w:rPr>
                                <w:b/>
                                <w:lang w:val="es-MX"/>
                              </w:rPr>
                              <w:t>Electricidad</w:t>
                            </w:r>
                          </w:p>
                          <w:p w:rsidR="003F6876" w:rsidRDefault="003F6876" w:rsidP="00F872E7">
                            <w:pPr>
                              <w:spacing w:after="0" w:line="240" w:lineRule="auto"/>
                              <w:jc w:val="center"/>
                              <w:rPr>
                                <w:b/>
                                <w:lang w:val="es-MX"/>
                              </w:rPr>
                            </w:pPr>
                            <w:r>
                              <w:rPr>
                                <w:b/>
                                <w:lang w:val="es-MX"/>
                              </w:rPr>
                              <w:t>Otros</w:t>
                            </w:r>
                          </w:p>
                          <w:p w:rsidR="003F6876" w:rsidRDefault="003F6876" w:rsidP="00F872E7">
                            <w:pPr>
                              <w:spacing w:after="0" w:line="240" w:lineRule="auto"/>
                              <w:jc w:val="center"/>
                              <w:rPr>
                                <w:b/>
                                <w:lang w:val="es-MX"/>
                              </w:rPr>
                            </w:pPr>
                          </w:p>
                        </w:txbxContent>
                      </v:textbox>
                    </v:shape>
                    <v:shape id="_x0000_s1072" type="#_x0000_t202" style="position:absolute;left:5629;top:2604;width:2104;height:457" strokecolor="#9c0">
                      <v:textbox style="mso-next-textbox:#_x0000_s1072">
                        <w:txbxContent>
                          <w:p w:rsidR="003F6876" w:rsidRDefault="003F6876" w:rsidP="00F872E7">
                            <w:pPr>
                              <w:spacing w:line="360" w:lineRule="auto"/>
                              <w:jc w:val="center"/>
                              <w:rPr>
                                <w:b/>
                                <w:lang w:val="es-MX"/>
                              </w:rPr>
                            </w:pPr>
                            <w:r>
                              <w:rPr>
                                <w:b/>
                                <w:lang w:val="es-MX"/>
                              </w:rPr>
                              <w:t>Acción radiante</w:t>
                            </w:r>
                          </w:p>
                        </w:txbxContent>
                      </v:textbox>
                    </v:shape>
                    <v:line id="_x0000_s1073" style="position:absolute;mso-position-horizontal-relative:char;mso-position-vertical-relative:page" from="6685,2300" to="6685,2607" strokecolor="#396"/>
                    <v:line id="_x0000_s1074" style="position:absolute;mso-position-horizontal-relative:char;mso-position-vertical-relative:page" from="6685,3049" to="6685,3413" strokecolor="#396"/>
                    <v:line id="_x0000_s1075" style="position:absolute;mso-position-horizontal-relative:char;mso-position-vertical-relative:page" from="6629,6820" to="6629,7175" strokecolor="#396"/>
                    <v:line id="_x0000_s1076" style="position:absolute;mso-position-horizontal-relative:char;mso-position-vertical-relative:page" from="6629,6303" to="6629,6480" strokecolor="#396"/>
                    <v:line id="_x0000_s1077" style="position:absolute;mso-position-horizontal-relative:char;mso-position-vertical-relative:page" from="6672,1582" to="6672,1750" strokecolor="#396"/>
                    <v:line id="_x0000_s1078" style="position:absolute;mso-position-horizontal-relative:char;mso-position-vertical-relative:page" from="6685,3934" to="6685,4298" strokecolor="#396"/>
                  </v:group>
                </v:group>
              </v:group>
            </v:group>
            <w10:wrap type="topAndBottom"/>
          </v:group>
        </w:pict>
      </w:r>
    </w:p>
    <w:p w:rsidR="00F872E7" w:rsidRDefault="00F872E7" w:rsidP="00F872E7">
      <w:pPr>
        <w:spacing w:after="0" w:line="240" w:lineRule="auto"/>
        <w:jc w:val="center"/>
        <w:rPr>
          <w:rFonts w:ascii="Arial" w:hAnsi="Arial" w:cs="Arial"/>
          <w:sz w:val="24"/>
          <w:szCs w:val="24"/>
          <w:lang w:val="es-MX"/>
        </w:rPr>
      </w:pPr>
      <w:r>
        <w:rPr>
          <w:rFonts w:ascii="Arial" w:hAnsi="Arial" w:cs="Arial"/>
          <w:sz w:val="24"/>
          <w:szCs w:val="24"/>
          <w:lang w:val="es-MX"/>
        </w:rPr>
        <w:t>.</w:t>
      </w:r>
    </w:p>
    <w:p w:rsidR="00D442C9" w:rsidRDefault="00D442C9">
      <w:pPr>
        <w:spacing w:after="0" w:line="240" w:lineRule="auto"/>
        <w:jc w:val="both"/>
        <w:rPr>
          <w:rFonts w:ascii="Arial" w:hAnsi="Arial" w:cs="Arial"/>
          <w:sz w:val="24"/>
          <w:szCs w:val="24"/>
          <w:lang w:val="es-MX"/>
        </w:rPr>
      </w:pPr>
      <w:r>
        <w:rPr>
          <w:rFonts w:ascii="Arial" w:hAnsi="Arial" w:cs="Arial"/>
          <w:sz w:val="24"/>
          <w:szCs w:val="24"/>
          <w:lang w:val="es-MX"/>
        </w:rPr>
        <w:br w:type="page"/>
      </w:r>
    </w:p>
    <w:p w:rsidR="00FE587F" w:rsidRDefault="00751D1F" w:rsidP="009149F7">
      <w:pPr>
        <w:spacing w:after="0"/>
      </w:pPr>
      <w:r w:rsidRPr="00751D1F">
        <w:rPr>
          <w:rFonts w:ascii="Arial" w:hAnsi="Arial" w:cs="Arial"/>
          <w:noProof/>
          <w:sz w:val="24"/>
          <w:szCs w:val="24"/>
          <w:lang w:eastAsia="es-ES"/>
        </w:rPr>
        <w:pict>
          <v:group id="_x0000_s1083" style="position:absolute;margin-left:0;margin-top:0;width:451.25pt;height:660.35pt;z-index:-251651072;mso-position-horizontal:center;mso-position-horizontal-relative:margin;mso-position-vertical:top;mso-position-vertical-relative:margin" coordorigin="560,983" coordsize="9855,14400" wrapcoords="1292 0 1292 21575 21600 21575 21600 0 1292 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4" type="#_x0000_t75" style="position:absolute;left:1184;top:983;width:9231;height:14400;mso-position-vertical-relative:margin">
              <v:imagedata r:id="rId7" o:title=""/>
            </v:shape>
            <v:shape id="_x0000_s1085" type="#_x0000_t202" style="position:absolute;left:2520;top:2387;width:2755;height:486" fillcolor="#bfd3cf" stroked="f">
              <v:fill opacity="14418f"/>
              <v:textbox style="mso-next-textbox:#_x0000_s1085">
                <w:txbxContent>
                  <w:p w:rsidR="003F6876" w:rsidRDefault="003F6876" w:rsidP="00F872E7">
                    <w:pPr>
                      <w:autoSpaceDE w:val="0"/>
                      <w:autoSpaceDN w:val="0"/>
                      <w:adjustRightInd w:val="0"/>
                      <w:rPr>
                        <w:b/>
                        <w:color w:val="0000FF"/>
                      </w:rPr>
                    </w:pPr>
                    <w:r>
                      <w:rPr>
                        <w:b/>
                        <w:color w:val="0000FF"/>
                        <w:lang w:val="es-MX"/>
                      </w:rPr>
                      <w:t>Nombre de la institución</w:t>
                    </w:r>
                  </w:p>
                </w:txbxContent>
              </v:textbox>
            </v:shape>
            <v:shape id="_x0000_s1086" type="#_x0000_t202" style="position:absolute;left:3810;top:3197;width:4828;height:495" fillcolor="#9c0" stroked="f">
              <v:fill opacity="14418f"/>
              <v:textbox style="mso-next-textbox:#_x0000_s1086">
                <w:txbxContent>
                  <w:p w:rsidR="003F6876" w:rsidRDefault="003F6876" w:rsidP="00F872E7">
                    <w:pPr>
                      <w:autoSpaceDE w:val="0"/>
                      <w:autoSpaceDN w:val="0"/>
                      <w:adjustRightInd w:val="0"/>
                      <w:spacing w:after="0" w:line="240" w:lineRule="auto"/>
                      <w:rPr>
                        <w:b/>
                        <w:color w:val="0000FF"/>
                      </w:rPr>
                    </w:pPr>
                    <w:r>
                      <w:rPr>
                        <w:b/>
                        <w:color w:val="0000FF"/>
                        <w:lang w:val="es-MX"/>
                      </w:rPr>
                      <w:t>Nombre y apellidos del médico que lo expide</w:t>
                    </w:r>
                  </w:p>
                </w:txbxContent>
              </v:textbox>
            </v:shape>
            <v:shape id="_x0000_s1087" type="#_x0000_t202" style="position:absolute;left:4625;top:6979;width:3034;height:495" fillcolor="#ffc" stroked="f">
              <v:fill opacity="14418f"/>
              <v:textbox style="mso-next-textbox:#_x0000_s1087">
                <w:txbxContent>
                  <w:p w:rsidR="003F6876" w:rsidRDefault="003F6876" w:rsidP="00F872E7">
                    <w:pPr>
                      <w:autoSpaceDE w:val="0"/>
                      <w:autoSpaceDN w:val="0"/>
                      <w:adjustRightInd w:val="0"/>
                      <w:spacing w:after="0" w:line="240" w:lineRule="auto"/>
                      <w:rPr>
                        <w:b/>
                        <w:color w:val="0000FF"/>
                      </w:rPr>
                    </w:pPr>
                    <w:r>
                      <w:rPr>
                        <w:b/>
                        <w:color w:val="0000FF"/>
                        <w:lang w:val="es-MX"/>
                      </w:rPr>
                      <w:t>Descripción de las lesiones</w:t>
                    </w:r>
                  </w:p>
                </w:txbxContent>
              </v:textbox>
            </v:shape>
            <v:shape id="_x0000_s1088" type="#_x0000_t202" style="position:absolute;left:560;top:9870;width:2043;height:433" fillcolor="#936" stroked="f">
              <v:fill opacity="14418f"/>
              <v:textbox style="mso-next-textbox:#_x0000_s1088">
                <w:txbxContent>
                  <w:p w:rsidR="003F6876" w:rsidRDefault="003F6876" w:rsidP="00F872E7">
                    <w:pPr>
                      <w:autoSpaceDE w:val="0"/>
                      <w:autoSpaceDN w:val="0"/>
                      <w:adjustRightInd w:val="0"/>
                      <w:spacing w:after="0" w:line="240" w:lineRule="auto"/>
                      <w:rPr>
                        <w:b/>
                        <w:color w:val="0000FF"/>
                      </w:rPr>
                    </w:pPr>
                    <w:r>
                      <w:rPr>
                        <w:b/>
                        <w:color w:val="0000FF"/>
                        <w:lang w:val="es-MX"/>
                      </w:rPr>
                      <w:t>Son excluyentes</w:t>
                    </w:r>
                  </w:p>
                </w:txbxContent>
              </v:textbox>
            </v:shape>
            <v:shape id="_x0000_s1089" type="#_x0000_t202" style="position:absolute;left:5775;top:13785;width:3962;height:495" fillcolor="silver" stroked="f">
              <v:fill opacity="14418f"/>
              <v:textbox style="mso-next-textbox:#_x0000_s1089">
                <w:txbxContent>
                  <w:p w:rsidR="003F6876" w:rsidRDefault="003F6876" w:rsidP="00F872E7">
                    <w:pPr>
                      <w:autoSpaceDE w:val="0"/>
                      <w:autoSpaceDN w:val="0"/>
                      <w:adjustRightInd w:val="0"/>
                      <w:spacing w:after="0" w:line="240" w:lineRule="auto"/>
                      <w:jc w:val="center"/>
                      <w:rPr>
                        <w:b/>
                        <w:color w:val="0000FF"/>
                      </w:rPr>
                    </w:pPr>
                    <w:r>
                      <w:rPr>
                        <w:b/>
                        <w:color w:val="0000FF"/>
                        <w:lang w:val="es-MX"/>
                      </w:rPr>
                      <w:t>Firma del facultativo que lo expide</w:t>
                    </w:r>
                  </w:p>
                </w:txbxContent>
              </v:textbox>
            </v:shape>
            <v:shape id="_x0000_s1090" type="#_x0000_t202" style="position:absolute;left:3785;top:12030;width:3714;height:435" fillcolor="#339" stroked="f">
              <v:fill opacity="14418f"/>
              <v:textbox style="mso-next-textbox:#_x0000_s1090">
                <w:txbxContent>
                  <w:p w:rsidR="003F6876" w:rsidRDefault="003F6876" w:rsidP="00F872E7">
                    <w:pPr>
                      <w:autoSpaceDE w:val="0"/>
                      <w:autoSpaceDN w:val="0"/>
                      <w:adjustRightInd w:val="0"/>
                      <w:spacing w:after="0" w:line="240" w:lineRule="auto"/>
                      <w:rPr>
                        <w:b/>
                        <w:color w:val="0000FF"/>
                      </w:rPr>
                    </w:pPr>
                    <w:r>
                      <w:rPr>
                        <w:b/>
                        <w:color w:val="0000FF"/>
                        <w:lang w:val="es-MX"/>
                      </w:rPr>
                      <w:t>Aclaraciones que se puedan hacer</w:t>
                    </w:r>
                  </w:p>
                </w:txbxContent>
              </v:textbox>
            </v:shape>
            <v:shape id="_x0000_s1091" type="#_x0000_t202" style="position:absolute;left:3975;top:4159;width:3033;height:402" fillcolor="olive" stroked="f">
              <v:fill opacity="14418f"/>
              <v:textbox style="mso-next-textbox:#_x0000_s1091" inset=",.3mm">
                <w:txbxContent>
                  <w:p w:rsidR="003F6876" w:rsidRDefault="003F6876" w:rsidP="00F872E7">
                    <w:pPr>
                      <w:autoSpaceDE w:val="0"/>
                      <w:autoSpaceDN w:val="0"/>
                      <w:adjustRightInd w:val="0"/>
                      <w:spacing w:after="0" w:line="240" w:lineRule="auto"/>
                      <w:rPr>
                        <w:b/>
                        <w:color w:val="0000FF"/>
                      </w:rPr>
                    </w:pPr>
                    <w:r>
                      <w:rPr>
                        <w:b/>
                        <w:color w:val="0000FF"/>
                        <w:lang w:val="es-MX"/>
                      </w:rPr>
                      <w:t>Hora y Fecha del examen</w:t>
                    </w:r>
                  </w:p>
                </w:txbxContent>
              </v:textbox>
            </v:shape>
            <v:shape id="_x0000_s1092" type="#_x0000_t202" style="position:absolute;left:1385;top:5194;width:4390;height:450" fillcolor="#9cf" stroked="f">
              <v:fill opacity="14418f"/>
              <v:textbox style="mso-next-textbox:#_x0000_s1092">
                <w:txbxContent>
                  <w:p w:rsidR="003F6876" w:rsidRDefault="003F6876" w:rsidP="00F872E7">
                    <w:pPr>
                      <w:autoSpaceDE w:val="0"/>
                      <w:autoSpaceDN w:val="0"/>
                      <w:adjustRightInd w:val="0"/>
                      <w:spacing w:after="0" w:line="240" w:lineRule="auto"/>
                      <w:rPr>
                        <w:b/>
                        <w:color w:val="0000FF"/>
                      </w:rPr>
                    </w:pPr>
                    <w:r>
                      <w:rPr>
                        <w:b/>
                        <w:color w:val="0000FF"/>
                        <w:lang w:val="es-MX"/>
                      </w:rPr>
                      <w:t>Datos de identidad de la persona examinada</w:t>
                    </w:r>
                  </w:p>
                </w:txbxContent>
              </v:textbox>
            </v:shape>
            <v:shapetype id="_x0000_t32" coordsize="21600,21600" o:spt="32" o:oned="t" path="m,l21600,21600e" filled="f">
              <v:path arrowok="t" fillok="f" o:connecttype="none"/>
              <o:lock v:ext="edit" shapetype="t"/>
            </v:shapetype>
            <v:shape id="_x0000_s1093" type="#_x0000_t32" style="position:absolute;left:1695;top:9525;width:495;height:345;flip:y" o:connectortype="straight" strokecolor="red" strokeweight="3pt">
              <v:stroke endarrow="block"/>
            </v:shape>
            <v:shape id="_x0000_s1094" type="#_x0000_t32" style="position:absolute;left:1620;top:10313;width:360;height:442" o:connectortype="straight" strokecolor="#32599e" strokeweight="3pt">
              <v:stroke endarrow="block"/>
            </v:shape>
            <v:shape id="_x0000_s1095" type="#_x0000_t32" style="position:absolute;left:1290;top:10313;width:690;height:832" o:connectortype="straight" strokecolor="#538135" strokeweight="3pt">
              <v:stroke endarrow="block"/>
            </v:shape>
            <w10:wrap type="tight" anchorx="margin" anchory="margin"/>
          </v:group>
        </w:pict>
      </w:r>
      <w:r w:rsidR="00D85015">
        <w:rPr>
          <w:rFonts w:ascii="Arial" w:hAnsi="Arial" w:cs="Arial"/>
          <w:sz w:val="24"/>
          <w:szCs w:val="24"/>
          <w:lang w:val="es-MX"/>
        </w:rPr>
        <w:t xml:space="preserve">Anexo 2 </w:t>
      </w:r>
      <w:r w:rsidR="00F872E7">
        <w:rPr>
          <w:rFonts w:ascii="Arial" w:hAnsi="Arial" w:cs="Arial"/>
          <w:sz w:val="24"/>
          <w:szCs w:val="24"/>
          <w:lang w:val="es-MX"/>
        </w:rPr>
        <w:t xml:space="preserve">Modelo del MINSAP. </w:t>
      </w:r>
      <w:r w:rsidR="00F872E7" w:rsidRPr="00B01626">
        <w:rPr>
          <w:rFonts w:ascii="Arial" w:hAnsi="Arial" w:cs="Arial"/>
          <w:sz w:val="24"/>
          <w:szCs w:val="24"/>
          <w:lang w:val="es-MX"/>
        </w:rPr>
        <w:t>Ce</w:t>
      </w:r>
      <w:r w:rsidR="00F872E7">
        <w:rPr>
          <w:rFonts w:ascii="Arial" w:hAnsi="Arial" w:cs="Arial"/>
          <w:sz w:val="24"/>
          <w:szCs w:val="24"/>
          <w:lang w:val="es-MX"/>
        </w:rPr>
        <w:t>rtificado de Asistencia de Primera Intención de un lesionado.</w:t>
      </w:r>
    </w:p>
    <w:sectPr w:rsidR="00FE587F" w:rsidSect="009F3DEB">
      <w:footerReference w:type="even" r:id="rId8"/>
      <w:footerReference w:type="default" r:id="rId9"/>
      <w:pgSz w:w="11906" w:h="16838"/>
      <w:pgMar w:top="851" w:right="1416" w:bottom="1135"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CA6" w:rsidRDefault="00A71CA6" w:rsidP="00BB2C0D">
      <w:pPr>
        <w:spacing w:after="0" w:line="240" w:lineRule="auto"/>
      </w:pPr>
      <w:r>
        <w:separator/>
      </w:r>
    </w:p>
  </w:endnote>
  <w:endnote w:type="continuationSeparator" w:id="1">
    <w:p w:rsidR="00A71CA6" w:rsidRDefault="00A71CA6" w:rsidP="00BB2C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876" w:rsidRDefault="00751D1F">
    <w:pPr>
      <w:pStyle w:val="Piedepgina"/>
      <w:framePr w:wrap="around" w:vAnchor="text" w:hAnchor="margin" w:xAlign="center" w:y="1"/>
      <w:rPr>
        <w:rStyle w:val="Nmerodepgina"/>
      </w:rPr>
    </w:pPr>
    <w:r>
      <w:rPr>
        <w:rStyle w:val="Nmerodepgina"/>
      </w:rPr>
      <w:fldChar w:fldCharType="begin"/>
    </w:r>
    <w:r w:rsidR="003F6876">
      <w:rPr>
        <w:rStyle w:val="Nmerodepgina"/>
      </w:rPr>
      <w:instrText xml:space="preserve">PAGE  </w:instrText>
    </w:r>
    <w:r>
      <w:rPr>
        <w:rStyle w:val="Nmerodepgina"/>
      </w:rPr>
      <w:fldChar w:fldCharType="end"/>
    </w:r>
  </w:p>
  <w:p w:rsidR="003F6876" w:rsidRDefault="003F687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876" w:rsidRDefault="00751D1F">
    <w:pPr>
      <w:pStyle w:val="Piedepgina"/>
      <w:framePr w:wrap="around" w:vAnchor="text" w:hAnchor="margin" w:xAlign="center" w:y="1"/>
      <w:rPr>
        <w:rStyle w:val="Nmerodepgina"/>
      </w:rPr>
    </w:pPr>
    <w:r>
      <w:rPr>
        <w:rStyle w:val="Nmerodepgina"/>
      </w:rPr>
      <w:fldChar w:fldCharType="begin"/>
    </w:r>
    <w:r w:rsidR="003F6876">
      <w:rPr>
        <w:rStyle w:val="Nmerodepgina"/>
      </w:rPr>
      <w:instrText xml:space="preserve">PAGE  </w:instrText>
    </w:r>
    <w:r>
      <w:rPr>
        <w:rStyle w:val="Nmerodepgina"/>
      </w:rPr>
      <w:fldChar w:fldCharType="separate"/>
    </w:r>
    <w:r w:rsidR="009A52B9">
      <w:rPr>
        <w:rStyle w:val="Nmerodepgina"/>
        <w:noProof/>
      </w:rPr>
      <w:t>7</w:t>
    </w:r>
    <w:r>
      <w:rPr>
        <w:rStyle w:val="Nmerodepgina"/>
      </w:rPr>
      <w:fldChar w:fldCharType="end"/>
    </w:r>
  </w:p>
  <w:p w:rsidR="003F6876" w:rsidRDefault="003F687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CA6" w:rsidRDefault="00A71CA6" w:rsidP="00BB2C0D">
      <w:pPr>
        <w:spacing w:after="0" w:line="240" w:lineRule="auto"/>
      </w:pPr>
      <w:r>
        <w:separator/>
      </w:r>
    </w:p>
  </w:footnote>
  <w:footnote w:type="continuationSeparator" w:id="1">
    <w:p w:rsidR="00A71CA6" w:rsidRDefault="00A71CA6" w:rsidP="00BB2C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A1C9B"/>
    <w:multiLevelType w:val="hybridMultilevel"/>
    <w:tmpl w:val="3A287D46"/>
    <w:lvl w:ilvl="0" w:tplc="3C7E2582">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7050BEE"/>
    <w:multiLevelType w:val="hybridMultilevel"/>
    <w:tmpl w:val="9A426C1A"/>
    <w:lvl w:ilvl="0" w:tplc="B04E38D8">
      <w:start w:val="1"/>
      <w:numFmt w:val="bullet"/>
      <w:lvlText w:val="•"/>
      <w:lvlJc w:val="left"/>
      <w:pPr>
        <w:tabs>
          <w:tab w:val="num" w:pos="720"/>
        </w:tabs>
        <w:ind w:left="720" w:hanging="360"/>
      </w:pPr>
      <w:rPr>
        <w:rFonts w:ascii="Arial" w:hAnsi="Arial" w:hint="default"/>
      </w:rPr>
    </w:lvl>
    <w:lvl w:ilvl="1" w:tplc="08AC2EE6" w:tentative="1">
      <w:start w:val="1"/>
      <w:numFmt w:val="bullet"/>
      <w:lvlText w:val="•"/>
      <w:lvlJc w:val="left"/>
      <w:pPr>
        <w:tabs>
          <w:tab w:val="num" w:pos="1440"/>
        </w:tabs>
        <w:ind w:left="1440" w:hanging="360"/>
      </w:pPr>
      <w:rPr>
        <w:rFonts w:ascii="Arial" w:hAnsi="Arial" w:hint="default"/>
      </w:rPr>
    </w:lvl>
    <w:lvl w:ilvl="2" w:tplc="799831C0" w:tentative="1">
      <w:start w:val="1"/>
      <w:numFmt w:val="bullet"/>
      <w:lvlText w:val="•"/>
      <w:lvlJc w:val="left"/>
      <w:pPr>
        <w:tabs>
          <w:tab w:val="num" w:pos="2160"/>
        </w:tabs>
        <w:ind w:left="2160" w:hanging="360"/>
      </w:pPr>
      <w:rPr>
        <w:rFonts w:ascii="Arial" w:hAnsi="Arial" w:hint="default"/>
      </w:rPr>
    </w:lvl>
    <w:lvl w:ilvl="3" w:tplc="1C8ECFF4" w:tentative="1">
      <w:start w:val="1"/>
      <w:numFmt w:val="bullet"/>
      <w:lvlText w:val="•"/>
      <w:lvlJc w:val="left"/>
      <w:pPr>
        <w:tabs>
          <w:tab w:val="num" w:pos="2880"/>
        </w:tabs>
        <w:ind w:left="2880" w:hanging="360"/>
      </w:pPr>
      <w:rPr>
        <w:rFonts w:ascii="Arial" w:hAnsi="Arial" w:hint="default"/>
      </w:rPr>
    </w:lvl>
    <w:lvl w:ilvl="4" w:tplc="7B40AE2A" w:tentative="1">
      <w:start w:val="1"/>
      <w:numFmt w:val="bullet"/>
      <w:lvlText w:val="•"/>
      <w:lvlJc w:val="left"/>
      <w:pPr>
        <w:tabs>
          <w:tab w:val="num" w:pos="3600"/>
        </w:tabs>
        <w:ind w:left="3600" w:hanging="360"/>
      </w:pPr>
      <w:rPr>
        <w:rFonts w:ascii="Arial" w:hAnsi="Arial" w:hint="default"/>
      </w:rPr>
    </w:lvl>
    <w:lvl w:ilvl="5" w:tplc="37504DDE" w:tentative="1">
      <w:start w:val="1"/>
      <w:numFmt w:val="bullet"/>
      <w:lvlText w:val="•"/>
      <w:lvlJc w:val="left"/>
      <w:pPr>
        <w:tabs>
          <w:tab w:val="num" w:pos="4320"/>
        </w:tabs>
        <w:ind w:left="4320" w:hanging="360"/>
      </w:pPr>
      <w:rPr>
        <w:rFonts w:ascii="Arial" w:hAnsi="Arial" w:hint="default"/>
      </w:rPr>
    </w:lvl>
    <w:lvl w:ilvl="6" w:tplc="D758004C" w:tentative="1">
      <w:start w:val="1"/>
      <w:numFmt w:val="bullet"/>
      <w:lvlText w:val="•"/>
      <w:lvlJc w:val="left"/>
      <w:pPr>
        <w:tabs>
          <w:tab w:val="num" w:pos="5040"/>
        </w:tabs>
        <w:ind w:left="5040" w:hanging="360"/>
      </w:pPr>
      <w:rPr>
        <w:rFonts w:ascii="Arial" w:hAnsi="Arial" w:hint="default"/>
      </w:rPr>
    </w:lvl>
    <w:lvl w:ilvl="7" w:tplc="ADD8DCF0" w:tentative="1">
      <w:start w:val="1"/>
      <w:numFmt w:val="bullet"/>
      <w:lvlText w:val="•"/>
      <w:lvlJc w:val="left"/>
      <w:pPr>
        <w:tabs>
          <w:tab w:val="num" w:pos="5760"/>
        </w:tabs>
        <w:ind w:left="5760" w:hanging="360"/>
      </w:pPr>
      <w:rPr>
        <w:rFonts w:ascii="Arial" w:hAnsi="Arial" w:hint="default"/>
      </w:rPr>
    </w:lvl>
    <w:lvl w:ilvl="8" w:tplc="76B2176C" w:tentative="1">
      <w:start w:val="1"/>
      <w:numFmt w:val="bullet"/>
      <w:lvlText w:val="•"/>
      <w:lvlJc w:val="left"/>
      <w:pPr>
        <w:tabs>
          <w:tab w:val="num" w:pos="6480"/>
        </w:tabs>
        <w:ind w:left="6480" w:hanging="360"/>
      </w:pPr>
      <w:rPr>
        <w:rFonts w:ascii="Arial" w:hAnsi="Arial" w:hint="default"/>
      </w:rPr>
    </w:lvl>
  </w:abstractNum>
  <w:abstractNum w:abstractNumId="2">
    <w:nsid w:val="0D243D51"/>
    <w:multiLevelType w:val="hybridMultilevel"/>
    <w:tmpl w:val="1CDA4E00"/>
    <w:lvl w:ilvl="0" w:tplc="A4E0CBA6">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E870EE8"/>
    <w:multiLevelType w:val="hybridMultilevel"/>
    <w:tmpl w:val="FD761A48"/>
    <w:lvl w:ilvl="0" w:tplc="3C7E2582">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0F875F64"/>
    <w:multiLevelType w:val="hybridMultilevel"/>
    <w:tmpl w:val="9ABE1AE6"/>
    <w:lvl w:ilvl="0" w:tplc="3C7E25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50464BD"/>
    <w:multiLevelType w:val="multilevel"/>
    <w:tmpl w:val="C988EB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7">
    <w:nsid w:val="16E74F63"/>
    <w:multiLevelType w:val="hybridMultilevel"/>
    <w:tmpl w:val="CA7EB8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9771EE6"/>
    <w:multiLevelType w:val="hybridMultilevel"/>
    <w:tmpl w:val="397A8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C644FFF"/>
    <w:multiLevelType w:val="hybridMultilevel"/>
    <w:tmpl w:val="68481F8E"/>
    <w:lvl w:ilvl="0" w:tplc="0C0A0001">
      <w:start w:val="1"/>
      <w:numFmt w:val="bullet"/>
      <w:lvlText w:val=""/>
      <w:lvlJc w:val="left"/>
      <w:pPr>
        <w:ind w:left="720" w:hanging="360"/>
      </w:pPr>
      <w:rPr>
        <w:rFonts w:ascii="Symbol" w:hAnsi="Symbo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D1A18F0"/>
    <w:multiLevelType w:val="hybridMultilevel"/>
    <w:tmpl w:val="BF98CC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D656557"/>
    <w:multiLevelType w:val="multilevel"/>
    <w:tmpl w:val="1E5C066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1E4045B1"/>
    <w:multiLevelType w:val="hybridMultilevel"/>
    <w:tmpl w:val="CDE09182"/>
    <w:lvl w:ilvl="0" w:tplc="3C7E2582">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1FB75D84"/>
    <w:multiLevelType w:val="hybridMultilevel"/>
    <w:tmpl w:val="9086E7D0"/>
    <w:lvl w:ilvl="0" w:tplc="CB9CB150">
      <w:start w:val="1"/>
      <w:numFmt w:val="bullet"/>
      <w:lvlText w:val="•"/>
      <w:lvlJc w:val="left"/>
      <w:pPr>
        <w:tabs>
          <w:tab w:val="num" w:pos="720"/>
        </w:tabs>
        <w:ind w:left="720" w:hanging="360"/>
      </w:pPr>
      <w:rPr>
        <w:rFonts w:ascii="Arial" w:hAnsi="Arial" w:hint="default"/>
      </w:rPr>
    </w:lvl>
    <w:lvl w:ilvl="1" w:tplc="DE92305E" w:tentative="1">
      <w:start w:val="1"/>
      <w:numFmt w:val="bullet"/>
      <w:lvlText w:val="•"/>
      <w:lvlJc w:val="left"/>
      <w:pPr>
        <w:tabs>
          <w:tab w:val="num" w:pos="1440"/>
        </w:tabs>
        <w:ind w:left="1440" w:hanging="360"/>
      </w:pPr>
      <w:rPr>
        <w:rFonts w:ascii="Arial" w:hAnsi="Arial" w:hint="default"/>
      </w:rPr>
    </w:lvl>
    <w:lvl w:ilvl="2" w:tplc="CCFEEB0A" w:tentative="1">
      <w:start w:val="1"/>
      <w:numFmt w:val="bullet"/>
      <w:lvlText w:val="•"/>
      <w:lvlJc w:val="left"/>
      <w:pPr>
        <w:tabs>
          <w:tab w:val="num" w:pos="2160"/>
        </w:tabs>
        <w:ind w:left="2160" w:hanging="360"/>
      </w:pPr>
      <w:rPr>
        <w:rFonts w:ascii="Arial" w:hAnsi="Arial" w:hint="default"/>
      </w:rPr>
    </w:lvl>
    <w:lvl w:ilvl="3" w:tplc="86500EF2" w:tentative="1">
      <w:start w:val="1"/>
      <w:numFmt w:val="bullet"/>
      <w:lvlText w:val="•"/>
      <w:lvlJc w:val="left"/>
      <w:pPr>
        <w:tabs>
          <w:tab w:val="num" w:pos="2880"/>
        </w:tabs>
        <w:ind w:left="2880" w:hanging="360"/>
      </w:pPr>
      <w:rPr>
        <w:rFonts w:ascii="Arial" w:hAnsi="Arial" w:hint="default"/>
      </w:rPr>
    </w:lvl>
    <w:lvl w:ilvl="4" w:tplc="BB3A3A88" w:tentative="1">
      <w:start w:val="1"/>
      <w:numFmt w:val="bullet"/>
      <w:lvlText w:val="•"/>
      <w:lvlJc w:val="left"/>
      <w:pPr>
        <w:tabs>
          <w:tab w:val="num" w:pos="3600"/>
        </w:tabs>
        <w:ind w:left="3600" w:hanging="360"/>
      </w:pPr>
      <w:rPr>
        <w:rFonts w:ascii="Arial" w:hAnsi="Arial" w:hint="default"/>
      </w:rPr>
    </w:lvl>
    <w:lvl w:ilvl="5" w:tplc="CFDE1664" w:tentative="1">
      <w:start w:val="1"/>
      <w:numFmt w:val="bullet"/>
      <w:lvlText w:val="•"/>
      <w:lvlJc w:val="left"/>
      <w:pPr>
        <w:tabs>
          <w:tab w:val="num" w:pos="4320"/>
        </w:tabs>
        <w:ind w:left="4320" w:hanging="360"/>
      </w:pPr>
      <w:rPr>
        <w:rFonts w:ascii="Arial" w:hAnsi="Arial" w:hint="default"/>
      </w:rPr>
    </w:lvl>
    <w:lvl w:ilvl="6" w:tplc="7CE625EE" w:tentative="1">
      <w:start w:val="1"/>
      <w:numFmt w:val="bullet"/>
      <w:lvlText w:val="•"/>
      <w:lvlJc w:val="left"/>
      <w:pPr>
        <w:tabs>
          <w:tab w:val="num" w:pos="5040"/>
        </w:tabs>
        <w:ind w:left="5040" w:hanging="360"/>
      </w:pPr>
      <w:rPr>
        <w:rFonts w:ascii="Arial" w:hAnsi="Arial" w:hint="default"/>
      </w:rPr>
    </w:lvl>
    <w:lvl w:ilvl="7" w:tplc="6582A326" w:tentative="1">
      <w:start w:val="1"/>
      <w:numFmt w:val="bullet"/>
      <w:lvlText w:val="•"/>
      <w:lvlJc w:val="left"/>
      <w:pPr>
        <w:tabs>
          <w:tab w:val="num" w:pos="5760"/>
        </w:tabs>
        <w:ind w:left="5760" w:hanging="360"/>
      </w:pPr>
      <w:rPr>
        <w:rFonts w:ascii="Arial" w:hAnsi="Arial" w:hint="default"/>
      </w:rPr>
    </w:lvl>
    <w:lvl w:ilvl="8" w:tplc="96DAC56E" w:tentative="1">
      <w:start w:val="1"/>
      <w:numFmt w:val="bullet"/>
      <w:lvlText w:val="•"/>
      <w:lvlJc w:val="left"/>
      <w:pPr>
        <w:tabs>
          <w:tab w:val="num" w:pos="6480"/>
        </w:tabs>
        <w:ind w:left="6480" w:hanging="360"/>
      </w:pPr>
      <w:rPr>
        <w:rFonts w:ascii="Arial" w:hAnsi="Arial" w:hint="default"/>
      </w:rPr>
    </w:lvl>
  </w:abstractNum>
  <w:abstractNum w:abstractNumId="14">
    <w:nsid w:val="228336A2"/>
    <w:multiLevelType w:val="hybridMultilevel"/>
    <w:tmpl w:val="6B24A41C"/>
    <w:lvl w:ilvl="0" w:tplc="3C7E25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2DE50DD"/>
    <w:multiLevelType w:val="hybridMultilevel"/>
    <w:tmpl w:val="FE50D278"/>
    <w:lvl w:ilvl="0" w:tplc="CF56D2E2">
      <w:start w:val="1"/>
      <w:numFmt w:val="bullet"/>
      <w:lvlText w:val="•"/>
      <w:lvlJc w:val="left"/>
      <w:pPr>
        <w:tabs>
          <w:tab w:val="num" w:pos="720"/>
        </w:tabs>
        <w:ind w:left="720" w:hanging="360"/>
      </w:pPr>
      <w:rPr>
        <w:rFonts w:ascii="Arial" w:hAnsi="Arial" w:hint="default"/>
      </w:rPr>
    </w:lvl>
    <w:lvl w:ilvl="1" w:tplc="B1161C6C" w:tentative="1">
      <w:start w:val="1"/>
      <w:numFmt w:val="bullet"/>
      <w:lvlText w:val="•"/>
      <w:lvlJc w:val="left"/>
      <w:pPr>
        <w:tabs>
          <w:tab w:val="num" w:pos="1440"/>
        </w:tabs>
        <w:ind w:left="1440" w:hanging="360"/>
      </w:pPr>
      <w:rPr>
        <w:rFonts w:ascii="Arial" w:hAnsi="Arial" w:hint="default"/>
      </w:rPr>
    </w:lvl>
    <w:lvl w:ilvl="2" w:tplc="BAAE3400" w:tentative="1">
      <w:start w:val="1"/>
      <w:numFmt w:val="bullet"/>
      <w:lvlText w:val="•"/>
      <w:lvlJc w:val="left"/>
      <w:pPr>
        <w:tabs>
          <w:tab w:val="num" w:pos="2160"/>
        </w:tabs>
        <w:ind w:left="2160" w:hanging="360"/>
      </w:pPr>
      <w:rPr>
        <w:rFonts w:ascii="Arial" w:hAnsi="Arial" w:hint="default"/>
      </w:rPr>
    </w:lvl>
    <w:lvl w:ilvl="3" w:tplc="725CC9B0" w:tentative="1">
      <w:start w:val="1"/>
      <w:numFmt w:val="bullet"/>
      <w:lvlText w:val="•"/>
      <w:lvlJc w:val="left"/>
      <w:pPr>
        <w:tabs>
          <w:tab w:val="num" w:pos="2880"/>
        </w:tabs>
        <w:ind w:left="2880" w:hanging="360"/>
      </w:pPr>
      <w:rPr>
        <w:rFonts w:ascii="Arial" w:hAnsi="Arial" w:hint="default"/>
      </w:rPr>
    </w:lvl>
    <w:lvl w:ilvl="4" w:tplc="F1C2364A" w:tentative="1">
      <w:start w:val="1"/>
      <w:numFmt w:val="bullet"/>
      <w:lvlText w:val="•"/>
      <w:lvlJc w:val="left"/>
      <w:pPr>
        <w:tabs>
          <w:tab w:val="num" w:pos="3600"/>
        </w:tabs>
        <w:ind w:left="3600" w:hanging="360"/>
      </w:pPr>
      <w:rPr>
        <w:rFonts w:ascii="Arial" w:hAnsi="Arial" w:hint="default"/>
      </w:rPr>
    </w:lvl>
    <w:lvl w:ilvl="5" w:tplc="2F34429E" w:tentative="1">
      <w:start w:val="1"/>
      <w:numFmt w:val="bullet"/>
      <w:lvlText w:val="•"/>
      <w:lvlJc w:val="left"/>
      <w:pPr>
        <w:tabs>
          <w:tab w:val="num" w:pos="4320"/>
        </w:tabs>
        <w:ind w:left="4320" w:hanging="360"/>
      </w:pPr>
      <w:rPr>
        <w:rFonts w:ascii="Arial" w:hAnsi="Arial" w:hint="default"/>
      </w:rPr>
    </w:lvl>
    <w:lvl w:ilvl="6" w:tplc="111E222E" w:tentative="1">
      <w:start w:val="1"/>
      <w:numFmt w:val="bullet"/>
      <w:lvlText w:val="•"/>
      <w:lvlJc w:val="left"/>
      <w:pPr>
        <w:tabs>
          <w:tab w:val="num" w:pos="5040"/>
        </w:tabs>
        <w:ind w:left="5040" w:hanging="360"/>
      </w:pPr>
      <w:rPr>
        <w:rFonts w:ascii="Arial" w:hAnsi="Arial" w:hint="default"/>
      </w:rPr>
    </w:lvl>
    <w:lvl w:ilvl="7" w:tplc="AFBAFDE4" w:tentative="1">
      <w:start w:val="1"/>
      <w:numFmt w:val="bullet"/>
      <w:lvlText w:val="•"/>
      <w:lvlJc w:val="left"/>
      <w:pPr>
        <w:tabs>
          <w:tab w:val="num" w:pos="5760"/>
        </w:tabs>
        <w:ind w:left="5760" w:hanging="360"/>
      </w:pPr>
      <w:rPr>
        <w:rFonts w:ascii="Arial" w:hAnsi="Arial" w:hint="default"/>
      </w:rPr>
    </w:lvl>
    <w:lvl w:ilvl="8" w:tplc="E0ACDE38" w:tentative="1">
      <w:start w:val="1"/>
      <w:numFmt w:val="bullet"/>
      <w:lvlText w:val="•"/>
      <w:lvlJc w:val="left"/>
      <w:pPr>
        <w:tabs>
          <w:tab w:val="num" w:pos="6480"/>
        </w:tabs>
        <w:ind w:left="6480" w:hanging="360"/>
      </w:pPr>
      <w:rPr>
        <w:rFonts w:ascii="Arial" w:hAnsi="Arial" w:hint="default"/>
      </w:rPr>
    </w:lvl>
  </w:abstractNum>
  <w:abstractNum w:abstractNumId="16">
    <w:nsid w:val="245F7A80"/>
    <w:multiLevelType w:val="multilevel"/>
    <w:tmpl w:val="97307BB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nsid w:val="2C0A44A9"/>
    <w:multiLevelType w:val="hybridMultilevel"/>
    <w:tmpl w:val="8698DEA0"/>
    <w:lvl w:ilvl="0" w:tplc="574ED918">
      <w:start w:val="1"/>
      <w:numFmt w:val="bullet"/>
      <w:lvlText w:val="o"/>
      <w:lvlJc w:val="left"/>
      <w:pPr>
        <w:ind w:left="720" w:hanging="360"/>
      </w:pPr>
      <w:rPr>
        <w:rFonts w:ascii="Courier New" w:hAnsi="Courier New" w:cs="Courier New"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2E11042"/>
    <w:multiLevelType w:val="hybridMultilevel"/>
    <w:tmpl w:val="D494F01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9">
    <w:nsid w:val="33DF373F"/>
    <w:multiLevelType w:val="hybridMultilevel"/>
    <w:tmpl w:val="A4B2E888"/>
    <w:lvl w:ilvl="0" w:tplc="E1C85E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7525CD9"/>
    <w:multiLevelType w:val="multilevel"/>
    <w:tmpl w:val="1E5C066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48787140"/>
    <w:multiLevelType w:val="hybridMultilevel"/>
    <w:tmpl w:val="EBA24960"/>
    <w:lvl w:ilvl="0" w:tplc="3C7E25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972642A"/>
    <w:multiLevelType w:val="hybridMultilevel"/>
    <w:tmpl w:val="FAE484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C5A6CA7"/>
    <w:multiLevelType w:val="multilevel"/>
    <w:tmpl w:val="1E5C066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AF4FFD"/>
    <w:multiLevelType w:val="multilevel"/>
    <w:tmpl w:val="A94A287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6">
    <w:nsid w:val="52D87EBB"/>
    <w:multiLevelType w:val="hybridMultilevel"/>
    <w:tmpl w:val="228800B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17C1C2D"/>
    <w:multiLevelType w:val="hybridMultilevel"/>
    <w:tmpl w:val="4E080E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E034AA2"/>
    <w:multiLevelType w:val="hybridMultilevel"/>
    <w:tmpl w:val="E3CC9DBC"/>
    <w:lvl w:ilvl="0" w:tplc="D6261A7C">
      <w:start w:val="1"/>
      <w:numFmt w:val="bullet"/>
      <w:lvlText w:val="•"/>
      <w:lvlJc w:val="left"/>
      <w:pPr>
        <w:tabs>
          <w:tab w:val="num" w:pos="720"/>
        </w:tabs>
        <w:ind w:left="720" w:hanging="360"/>
      </w:pPr>
      <w:rPr>
        <w:rFonts w:ascii="Arial" w:hAnsi="Arial" w:hint="default"/>
      </w:rPr>
    </w:lvl>
    <w:lvl w:ilvl="1" w:tplc="891ED826" w:tentative="1">
      <w:start w:val="1"/>
      <w:numFmt w:val="bullet"/>
      <w:lvlText w:val="•"/>
      <w:lvlJc w:val="left"/>
      <w:pPr>
        <w:tabs>
          <w:tab w:val="num" w:pos="1440"/>
        </w:tabs>
        <w:ind w:left="1440" w:hanging="360"/>
      </w:pPr>
      <w:rPr>
        <w:rFonts w:ascii="Arial" w:hAnsi="Arial" w:hint="default"/>
      </w:rPr>
    </w:lvl>
    <w:lvl w:ilvl="2" w:tplc="CC904BFC" w:tentative="1">
      <w:start w:val="1"/>
      <w:numFmt w:val="bullet"/>
      <w:lvlText w:val="•"/>
      <w:lvlJc w:val="left"/>
      <w:pPr>
        <w:tabs>
          <w:tab w:val="num" w:pos="2160"/>
        </w:tabs>
        <w:ind w:left="2160" w:hanging="360"/>
      </w:pPr>
      <w:rPr>
        <w:rFonts w:ascii="Arial" w:hAnsi="Arial" w:hint="default"/>
      </w:rPr>
    </w:lvl>
    <w:lvl w:ilvl="3" w:tplc="5A0CFD0E" w:tentative="1">
      <w:start w:val="1"/>
      <w:numFmt w:val="bullet"/>
      <w:lvlText w:val="•"/>
      <w:lvlJc w:val="left"/>
      <w:pPr>
        <w:tabs>
          <w:tab w:val="num" w:pos="2880"/>
        </w:tabs>
        <w:ind w:left="2880" w:hanging="360"/>
      </w:pPr>
      <w:rPr>
        <w:rFonts w:ascii="Arial" w:hAnsi="Arial" w:hint="default"/>
      </w:rPr>
    </w:lvl>
    <w:lvl w:ilvl="4" w:tplc="BC800BBC" w:tentative="1">
      <w:start w:val="1"/>
      <w:numFmt w:val="bullet"/>
      <w:lvlText w:val="•"/>
      <w:lvlJc w:val="left"/>
      <w:pPr>
        <w:tabs>
          <w:tab w:val="num" w:pos="3600"/>
        </w:tabs>
        <w:ind w:left="3600" w:hanging="360"/>
      </w:pPr>
      <w:rPr>
        <w:rFonts w:ascii="Arial" w:hAnsi="Arial" w:hint="default"/>
      </w:rPr>
    </w:lvl>
    <w:lvl w:ilvl="5" w:tplc="732CB9BA" w:tentative="1">
      <w:start w:val="1"/>
      <w:numFmt w:val="bullet"/>
      <w:lvlText w:val="•"/>
      <w:lvlJc w:val="left"/>
      <w:pPr>
        <w:tabs>
          <w:tab w:val="num" w:pos="4320"/>
        </w:tabs>
        <w:ind w:left="4320" w:hanging="360"/>
      </w:pPr>
      <w:rPr>
        <w:rFonts w:ascii="Arial" w:hAnsi="Arial" w:hint="default"/>
      </w:rPr>
    </w:lvl>
    <w:lvl w:ilvl="6" w:tplc="86109EF8" w:tentative="1">
      <w:start w:val="1"/>
      <w:numFmt w:val="bullet"/>
      <w:lvlText w:val="•"/>
      <w:lvlJc w:val="left"/>
      <w:pPr>
        <w:tabs>
          <w:tab w:val="num" w:pos="5040"/>
        </w:tabs>
        <w:ind w:left="5040" w:hanging="360"/>
      </w:pPr>
      <w:rPr>
        <w:rFonts w:ascii="Arial" w:hAnsi="Arial" w:hint="default"/>
      </w:rPr>
    </w:lvl>
    <w:lvl w:ilvl="7" w:tplc="175EC414" w:tentative="1">
      <w:start w:val="1"/>
      <w:numFmt w:val="bullet"/>
      <w:lvlText w:val="•"/>
      <w:lvlJc w:val="left"/>
      <w:pPr>
        <w:tabs>
          <w:tab w:val="num" w:pos="5760"/>
        </w:tabs>
        <w:ind w:left="5760" w:hanging="360"/>
      </w:pPr>
      <w:rPr>
        <w:rFonts w:ascii="Arial" w:hAnsi="Arial" w:hint="default"/>
      </w:rPr>
    </w:lvl>
    <w:lvl w:ilvl="8" w:tplc="B5ECB244" w:tentative="1">
      <w:start w:val="1"/>
      <w:numFmt w:val="bullet"/>
      <w:lvlText w:val="•"/>
      <w:lvlJc w:val="left"/>
      <w:pPr>
        <w:tabs>
          <w:tab w:val="num" w:pos="6480"/>
        </w:tabs>
        <w:ind w:left="6480" w:hanging="360"/>
      </w:pPr>
      <w:rPr>
        <w:rFonts w:ascii="Arial" w:hAnsi="Arial" w:hint="default"/>
      </w:rPr>
    </w:lvl>
  </w:abstractNum>
  <w:abstractNum w:abstractNumId="29">
    <w:nsid w:val="73CA6E19"/>
    <w:multiLevelType w:val="hybridMultilevel"/>
    <w:tmpl w:val="25C0C19E"/>
    <w:lvl w:ilvl="0" w:tplc="3C7E25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94409B5"/>
    <w:multiLevelType w:val="hybridMultilevel"/>
    <w:tmpl w:val="1F8ED07C"/>
    <w:lvl w:ilvl="0" w:tplc="B456B854">
      <w:start w:val="1"/>
      <w:numFmt w:val="bullet"/>
      <w:lvlText w:val="•"/>
      <w:lvlJc w:val="left"/>
      <w:pPr>
        <w:tabs>
          <w:tab w:val="num" w:pos="720"/>
        </w:tabs>
        <w:ind w:left="720" w:hanging="360"/>
      </w:pPr>
      <w:rPr>
        <w:rFonts w:ascii="Arial" w:hAnsi="Arial" w:hint="default"/>
      </w:rPr>
    </w:lvl>
    <w:lvl w:ilvl="1" w:tplc="1D522FDA" w:tentative="1">
      <w:start w:val="1"/>
      <w:numFmt w:val="bullet"/>
      <w:lvlText w:val="•"/>
      <w:lvlJc w:val="left"/>
      <w:pPr>
        <w:tabs>
          <w:tab w:val="num" w:pos="1440"/>
        </w:tabs>
        <w:ind w:left="1440" w:hanging="360"/>
      </w:pPr>
      <w:rPr>
        <w:rFonts w:ascii="Arial" w:hAnsi="Arial" w:hint="default"/>
      </w:rPr>
    </w:lvl>
    <w:lvl w:ilvl="2" w:tplc="495A7414" w:tentative="1">
      <w:start w:val="1"/>
      <w:numFmt w:val="bullet"/>
      <w:lvlText w:val="•"/>
      <w:lvlJc w:val="left"/>
      <w:pPr>
        <w:tabs>
          <w:tab w:val="num" w:pos="2160"/>
        </w:tabs>
        <w:ind w:left="2160" w:hanging="360"/>
      </w:pPr>
      <w:rPr>
        <w:rFonts w:ascii="Arial" w:hAnsi="Arial" w:hint="default"/>
      </w:rPr>
    </w:lvl>
    <w:lvl w:ilvl="3" w:tplc="AD6CA360" w:tentative="1">
      <w:start w:val="1"/>
      <w:numFmt w:val="bullet"/>
      <w:lvlText w:val="•"/>
      <w:lvlJc w:val="left"/>
      <w:pPr>
        <w:tabs>
          <w:tab w:val="num" w:pos="2880"/>
        </w:tabs>
        <w:ind w:left="2880" w:hanging="360"/>
      </w:pPr>
      <w:rPr>
        <w:rFonts w:ascii="Arial" w:hAnsi="Arial" w:hint="default"/>
      </w:rPr>
    </w:lvl>
    <w:lvl w:ilvl="4" w:tplc="11AA26B6" w:tentative="1">
      <w:start w:val="1"/>
      <w:numFmt w:val="bullet"/>
      <w:lvlText w:val="•"/>
      <w:lvlJc w:val="left"/>
      <w:pPr>
        <w:tabs>
          <w:tab w:val="num" w:pos="3600"/>
        </w:tabs>
        <w:ind w:left="3600" w:hanging="360"/>
      </w:pPr>
      <w:rPr>
        <w:rFonts w:ascii="Arial" w:hAnsi="Arial" w:hint="default"/>
      </w:rPr>
    </w:lvl>
    <w:lvl w:ilvl="5" w:tplc="9974701C" w:tentative="1">
      <w:start w:val="1"/>
      <w:numFmt w:val="bullet"/>
      <w:lvlText w:val="•"/>
      <w:lvlJc w:val="left"/>
      <w:pPr>
        <w:tabs>
          <w:tab w:val="num" w:pos="4320"/>
        </w:tabs>
        <w:ind w:left="4320" w:hanging="360"/>
      </w:pPr>
      <w:rPr>
        <w:rFonts w:ascii="Arial" w:hAnsi="Arial" w:hint="default"/>
      </w:rPr>
    </w:lvl>
    <w:lvl w:ilvl="6" w:tplc="69E84DFE" w:tentative="1">
      <w:start w:val="1"/>
      <w:numFmt w:val="bullet"/>
      <w:lvlText w:val="•"/>
      <w:lvlJc w:val="left"/>
      <w:pPr>
        <w:tabs>
          <w:tab w:val="num" w:pos="5040"/>
        </w:tabs>
        <w:ind w:left="5040" w:hanging="360"/>
      </w:pPr>
      <w:rPr>
        <w:rFonts w:ascii="Arial" w:hAnsi="Arial" w:hint="default"/>
      </w:rPr>
    </w:lvl>
    <w:lvl w:ilvl="7" w:tplc="5D3C4BC4" w:tentative="1">
      <w:start w:val="1"/>
      <w:numFmt w:val="bullet"/>
      <w:lvlText w:val="•"/>
      <w:lvlJc w:val="left"/>
      <w:pPr>
        <w:tabs>
          <w:tab w:val="num" w:pos="5760"/>
        </w:tabs>
        <w:ind w:left="5760" w:hanging="360"/>
      </w:pPr>
      <w:rPr>
        <w:rFonts w:ascii="Arial" w:hAnsi="Arial" w:hint="default"/>
      </w:rPr>
    </w:lvl>
    <w:lvl w:ilvl="8" w:tplc="012682C2" w:tentative="1">
      <w:start w:val="1"/>
      <w:numFmt w:val="bullet"/>
      <w:lvlText w:val="•"/>
      <w:lvlJc w:val="left"/>
      <w:pPr>
        <w:tabs>
          <w:tab w:val="num" w:pos="6480"/>
        </w:tabs>
        <w:ind w:left="6480" w:hanging="360"/>
      </w:pPr>
      <w:rPr>
        <w:rFonts w:ascii="Arial" w:hAnsi="Arial" w:hint="default"/>
      </w:rPr>
    </w:lvl>
  </w:abstractNum>
  <w:abstractNum w:abstractNumId="31">
    <w:nsid w:val="7D3A7566"/>
    <w:multiLevelType w:val="multilevel"/>
    <w:tmpl w:val="3558F99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24"/>
  </w:num>
  <w:num w:numId="2">
    <w:abstractNumId w:val="5"/>
  </w:num>
  <w:num w:numId="3">
    <w:abstractNumId w:val="31"/>
  </w:num>
  <w:num w:numId="4">
    <w:abstractNumId w:val="25"/>
  </w:num>
  <w:num w:numId="5">
    <w:abstractNumId w:val="6"/>
  </w:num>
  <w:num w:numId="6">
    <w:abstractNumId w:val="21"/>
  </w:num>
  <w:num w:numId="7">
    <w:abstractNumId w:val="18"/>
  </w:num>
  <w:num w:numId="8">
    <w:abstractNumId w:val="19"/>
  </w:num>
  <w:num w:numId="9">
    <w:abstractNumId w:val="26"/>
  </w:num>
  <w:num w:numId="10">
    <w:abstractNumId w:val="17"/>
  </w:num>
  <w:num w:numId="11">
    <w:abstractNumId w:val="9"/>
  </w:num>
  <w:num w:numId="12">
    <w:abstractNumId w:val="10"/>
  </w:num>
  <w:num w:numId="13">
    <w:abstractNumId w:val="11"/>
  </w:num>
  <w:num w:numId="14">
    <w:abstractNumId w:val="23"/>
  </w:num>
  <w:num w:numId="15">
    <w:abstractNumId w:val="20"/>
  </w:num>
  <w:num w:numId="16">
    <w:abstractNumId w:val="2"/>
  </w:num>
  <w:num w:numId="17">
    <w:abstractNumId w:val="22"/>
  </w:num>
  <w:num w:numId="18">
    <w:abstractNumId w:val="8"/>
  </w:num>
  <w:num w:numId="19">
    <w:abstractNumId w:val="27"/>
  </w:num>
  <w:num w:numId="20">
    <w:abstractNumId w:val="3"/>
  </w:num>
  <w:num w:numId="21">
    <w:abstractNumId w:val="7"/>
  </w:num>
  <w:num w:numId="22">
    <w:abstractNumId w:val="29"/>
  </w:num>
  <w:num w:numId="23">
    <w:abstractNumId w:val="16"/>
  </w:num>
  <w:num w:numId="24">
    <w:abstractNumId w:val="14"/>
  </w:num>
  <w:num w:numId="25">
    <w:abstractNumId w:val="4"/>
  </w:num>
  <w:num w:numId="26">
    <w:abstractNumId w:val="12"/>
  </w:num>
  <w:num w:numId="27">
    <w:abstractNumId w:val="0"/>
  </w:num>
  <w:num w:numId="28">
    <w:abstractNumId w:val="15"/>
  </w:num>
  <w:num w:numId="29">
    <w:abstractNumId w:val="30"/>
  </w:num>
  <w:num w:numId="30">
    <w:abstractNumId w:val="1"/>
  </w:num>
  <w:num w:numId="31">
    <w:abstractNumId w:val="28"/>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F872E7"/>
    <w:rsid w:val="00086814"/>
    <w:rsid w:val="000A2EE4"/>
    <w:rsid w:val="001A10FB"/>
    <w:rsid w:val="00213782"/>
    <w:rsid w:val="00227590"/>
    <w:rsid w:val="00237799"/>
    <w:rsid w:val="002833DD"/>
    <w:rsid w:val="002F3799"/>
    <w:rsid w:val="00331C1B"/>
    <w:rsid w:val="00335890"/>
    <w:rsid w:val="0038442B"/>
    <w:rsid w:val="003F6876"/>
    <w:rsid w:val="0041128C"/>
    <w:rsid w:val="004901A3"/>
    <w:rsid w:val="00491EF4"/>
    <w:rsid w:val="004B6B45"/>
    <w:rsid w:val="004E33EF"/>
    <w:rsid w:val="004E52B8"/>
    <w:rsid w:val="0050499F"/>
    <w:rsid w:val="00514D7C"/>
    <w:rsid w:val="00591FCF"/>
    <w:rsid w:val="005A68BF"/>
    <w:rsid w:val="005D3BBC"/>
    <w:rsid w:val="00603D0C"/>
    <w:rsid w:val="00616FCC"/>
    <w:rsid w:val="006A44B8"/>
    <w:rsid w:val="006B631E"/>
    <w:rsid w:val="006C4B3D"/>
    <w:rsid w:val="0074755A"/>
    <w:rsid w:val="00751D1F"/>
    <w:rsid w:val="007B29CF"/>
    <w:rsid w:val="008C4FE3"/>
    <w:rsid w:val="008E0119"/>
    <w:rsid w:val="009149F7"/>
    <w:rsid w:val="0092068C"/>
    <w:rsid w:val="009A1C2C"/>
    <w:rsid w:val="009A52B9"/>
    <w:rsid w:val="009C226E"/>
    <w:rsid w:val="009D2173"/>
    <w:rsid w:val="009F3DEB"/>
    <w:rsid w:val="00A71CA6"/>
    <w:rsid w:val="00AB791D"/>
    <w:rsid w:val="00AC76AB"/>
    <w:rsid w:val="00AF421C"/>
    <w:rsid w:val="00B07C63"/>
    <w:rsid w:val="00BB2C0D"/>
    <w:rsid w:val="00BC71A4"/>
    <w:rsid w:val="00BD48A8"/>
    <w:rsid w:val="00C14AAF"/>
    <w:rsid w:val="00C479C9"/>
    <w:rsid w:val="00C7708A"/>
    <w:rsid w:val="00C804E6"/>
    <w:rsid w:val="00CB501D"/>
    <w:rsid w:val="00CC3F43"/>
    <w:rsid w:val="00CD6C34"/>
    <w:rsid w:val="00CF032B"/>
    <w:rsid w:val="00D442C9"/>
    <w:rsid w:val="00D85015"/>
    <w:rsid w:val="00D924E6"/>
    <w:rsid w:val="00DE67DF"/>
    <w:rsid w:val="00E060ED"/>
    <w:rsid w:val="00E33A56"/>
    <w:rsid w:val="00E4395C"/>
    <w:rsid w:val="00E468EC"/>
    <w:rsid w:val="00E52985"/>
    <w:rsid w:val="00F27C89"/>
    <w:rsid w:val="00F70900"/>
    <w:rsid w:val="00F71410"/>
    <w:rsid w:val="00F75D5E"/>
    <w:rsid w:val="00F872E7"/>
    <w:rsid w:val="00FB6F39"/>
    <w:rsid w:val="00FE587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_x0000_s1093"/>
        <o:r id="V:Rule5" type="connector" idref="#_x0000_s1094"/>
        <o:r id="V:Rule6" type="connector" idref="#_x0000_s109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2E7"/>
    <w:pPr>
      <w:spacing w:after="200" w:line="276" w:lineRule="auto"/>
      <w:jc w:val="left"/>
    </w:pPr>
    <w:rPr>
      <w:rFonts w:ascii="Calibri" w:eastAsia="Calibri" w:hAnsi="Calibri" w:cs="Times New Roman"/>
      <w:sz w:val="22"/>
      <w:szCs w:val="22"/>
    </w:rPr>
  </w:style>
  <w:style w:type="paragraph" w:styleId="Ttulo2">
    <w:name w:val="heading 2"/>
    <w:basedOn w:val="Normal"/>
    <w:next w:val="Normal"/>
    <w:link w:val="Ttulo2Car"/>
    <w:qFormat/>
    <w:rsid w:val="00F872E7"/>
    <w:pPr>
      <w:keepNext/>
      <w:spacing w:before="240" w:after="60" w:line="240" w:lineRule="auto"/>
      <w:outlineLvl w:val="1"/>
    </w:pPr>
    <w:rPr>
      <w:rFonts w:ascii="Arial" w:eastAsia="Times New Roman" w:hAnsi="Arial"/>
      <w:b/>
      <w:bCs/>
      <w:i/>
      <w:iCs/>
      <w:sz w:val="28"/>
      <w:szCs w:val="28"/>
      <w:lang w:eastAsia="es-ES"/>
    </w:rPr>
  </w:style>
  <w:style w:type="paragraph" w:styleId="Ttulo3">
    <w:name w:val="heading 3"/>
    <w:basedOn w:val="Normal"/>
    <w:next w:val="Normal"/>
    <w:link w:val="Ttulo3Car"/>
    <w:uiPriority w:val="9"/>
    <w:semiHidden/>
    <w:unhideWhenUsed/>
    <w:qFormat/>
    <w:rsid w:val="00F872E7"/>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link w:val="Ttulo4Car"/>
    <w:uiPriority w:val="9"/>
    <w:semiHidden/>
    <w:unhideWhenUsed/>
    <w:qFormat/>
    <w:rsid w:val="00F872E7"/>
    <w:pPr>
      <w:keepNext/>
      <w:spacing w:before="240" w:after="60"/>
      <w:outlineLvl w:val="3"/>
    </w:pPr>
    <w:rPr>
      <w:rFonts w:eastAsia="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872E7"/>
    <w:rPr>
      <w:rFonts w:eastAsia="Times New Roman" w:cs="Times New Roman"/>
      <w:b/>
      <w:bCs/>
      <w:i/>
      <w:iCs/>
      <w:sz w:val="28"/>
      <w:szCs w:val="28"/>
      <w:lang w:eastAsia="es-ES"/>
    </w:rPr>
  </w:style>
  <w:style w:type="character" w:customStyle="1" w:styleId="Ttulo3Car">
    <w:name w:val="Título 3 Car"/>
    <w:basedOn w:val="Fuentedeprrafopredeter"/>
    <w:link w:val="Ttulo3"/>
    <w:uiPriority w:val="9"/>
    <w:semiHidden/>
    <w:rsid w:val="00F872E7"/>
    <w:rPr>
      <w:rFonts w:ascii="Calibri Light" w:eastAsia="Times New Roman" w:hAnsi="Calibri Light" w:cs="Times New Roman"/>
      <w:b/>
      <w:bCs/>
      <w:sz w:val="26"/>
      <w:szCs w:val="26"/>
    </w:rPr>
  </w:style>
  <w:style w:type="character" w:customStyle="1" w:styleId="Ttulo4Car">
    <w:name w:val="Título 4 Car"/>
    <w:basedOn w:val="Fuentedeprrafopredeter"/>
    <w:link w:val="Ttulo4"/>
    <w:uiPriority w:val="9"/>
    <w:semiHidden/>
    <w:rsid w:val="00F872E7"/>
    <w:rPr>
      <w:rFonts w:ascii="Calibri" w:eastAsia="Times New Roman" w:hAnsi="Calibri" w:cs="Times New Roman"/>
      <w:b/>
      <w:bCs/>
      <w:sz w:val="28"/>
      <w:szCs w:val="28"/>
    </w:rPr>
  </w:style>
  <w:style w:type="paragraph" w:styleId="Textodeglobo">
    <w:name w:val="Balloon Text"/>
    <w:basedOn w:val="Normal"/>
    <w:link w:val="TextodegloboCar"/>
    <w:uiPriority w:val="99"/>
    <w:semiHidden/>
    <w:unhideWhenUsed/>
    <w:rsid w:val="00F872E7"/>
    <w:pPr>
      <w:spacing w:after="0" w:line="240" w:lineRule="auto"/>
    </w:pPr>
    <w:rPr>
      <w:rFonts w:ascii="Tahoma" w:hAnsi="Tahoma"/>
      <w:sz w:val="16"/>
      <w:szCs w:val="16"/>
    </w:rPr>
  </w:style>
  <w:style w:type="character" w:customStyle="1" w:styleId="TextodegloboCar">
    <w:name w:val="Texto de globo Car"/>
    <w:basedOn w:val="Fuentedeprrafopredeter"/>
    <w:link w:val="Textodeglobo"/>
    <w:uiPriority w:val="99"/>
    <w:semiHidden/>
    <w:rsid w:val="00F872E7"/>
    <w:rPr>
      <w:rFonts w:ascii="Tahoma" w:eastAsia="Calibri" w:hAnsi="Tahoma" w:cs="Times New Roman"/>
      <w:sz w:val="16"/>
      <w:szCs w:val="16"/>
    </w:rPr>
  </w:style>
  <w:style w:type="paragraph" w:styleId="Prrafodelista">
    <w:name w:val="List Paragraph"/>
    <w:basedOn w:val="Normal"/>
    <w:uiPriority w:val="34"/>
    <w:qFormat/>
    <w:rsid w:val="00F872E7"/>
    <w:pPr>
      <w:spacing w:after="0" w:line="240" w:lineRule="auto"/>
      <w:ind w:left="720"/>
      <w:contextualSpacing/>
    </w:pPr>
    <w:rPr>
      <w:rFonts w:ascii="Arial" w:eastAsia="Times New Roman" w:hAnsi="Arial"/>
      <w:sz w:val="24"/>
      <w:szCs w:val="20"/>
      <w:lang w:eastAsia="es-ES"/>
    </w:rPr>
  </w:style>
  <w:style w:type="character" w:styleId="Hipervnculo">
    <w:name w:val="Hyperlink"/>
    <w:uiPriority w:val="99"/>
    <w:semiHidden/>
    <w:unhideWhenUsed/>
    <w:rsid w:val="00F872E7"/>
    <w:rPr>
      <w:color w:val="0000FF"/>
      <w:u w:val="single"/>
    </w:rPr>
  </w:style>
  <w:style w:type="paragraph" w:customStyle="1" w:styleId="texto">
    <w:name w:val="texto"/>
    <w:basedOn w:val="Normal"/>
    <w:rsid w:val="00F872E7"/>
    <w:pPr>
      <w:spacing w:before="100" w:beforeAutospacing="1" w:after="100" w:afterAutospacing="1" w:line="240" w:lineRule="auto"/>
    </w:pPr>
    <w:rPr>
      <w:rFonts w:ascii="Verdana" w:eastAsia="Times New Roman" w:hAnsi="Verdana"/>
      <w:sz w:val="20"/>
      <w:szCs w:val="20"/>
      <w:lang w:val="es-ES_tradnl" w:eastAsia="es-ES_tradnl"/>
    </w:rPr>
  </w:style>
  <w:style w:type="character" w:styleId="Textoennegrita">
    <w:name w:val="Strong"/>
    <w:qFormat/>
    <w:rsid w:val="00F872E7"/>
    <w:rPr>
      <w:b/>
      <w:bCs/>
    </w:rPr>
  </w:style>
  <w:style w:type="character" w:customStyle="1" w:styleId="texto1">
    <w:name w:val="texto1"/>
    <w:rsid w:val="00F872E7"/>
    <w:rPr>
      <w:rFonts w:ascii="Verdana" w:hAnsi="Verdana" w:hint="default"/>
      <w:sz w:val="20"/>
      <w:szCs w:val="20"/>
    </w:rPr>
  </w:style>
  <w:style w:type="paragraph" w:styleId="Textoindependiente">
    <w:name w:val="Body Text"/>
    <w:basedOn w:val="Normal"/>
    <w:link w:val="TextoindependienteCar"/>
    <w:rsid w:val="00F872E7"/>
    <w:pPr>
      <w:spacing w:after="0" w:line="240" w:lineRule="auto"/>
    </w:pPr>
    <w:rPr>
      <w:rFonts w:ascii="Times New Roman" w:eastAsia="Times New Roman" w:hAnsi="Times New Roman"/>
      <w:sz w:val="24"/>
      <w:szCs w:val="20"/>
      <w:lang w:val="es-MX" w:eastAsia="es-ES"/>
    </w:rPr>
  </w:style>
  <w:style w:type="character" w:customStyle="1" w:styleId="TextoindependienteCar">
    <w:name w:val="Texto independiente Car"/>
    <w:basedOn w:val="Fuentedeprrafopredeter"/>
    <w:link w:val="Textoindependiente"/>
    <w:rsid w:val="00F872E7"/>
    <w:rPr>
      <w:rFonts w:ascii="Times New Roman" w:eastAsia="Times New Roman" w:hAnsi="Times New Roman" w:cs="Times New Roman"/>
      <w:szCs w:val="20"/>
      <w:lang w:val="es-MX" w:eastAsia="es-ES"/>
    </w:rPr>
  </w:style>
  <w:style w:type="character" w:styleId="Hipervnculovisitado">
    <w:name w:val="FollowedHyperlink"/>
    <w:semiHidden/>
    <w:rsid w:val="00F872E7"/>
    <w:rPr>
      <w:color w:val="660000"/>
      <w:u w:val="single"/>
    </w:rPr>
  </w:style>
  <w:style w:type="paragraph" w:styleId="Piedepgina">
    <w:name w:val="footer"/>
    <w:basedOn w:val="Normal"/>
    <w:link w:val="PiedepginaCar"/>
    <w:semiHidden/>
    <w:rsid w:val="00F872E7"/>
    <w:pPr>
      <w:tabs>
        <w:tab w:val="center" w:pos="4252"/>
        <w:tab w:val="right" w:pos="8504"/>
      </w:tabs>
      <w:spacing w:after="0" w:line="240" w:lineRule="auto"/>
    </w:pPr>
    <w:rPr>
      <w:rFonts w:ascii="Arial" w:eastAsia="Times New Roman" w:hAnsi="Arial"/>
      <w:color w:val="000000"/>
      <w:sz w:val="24"/>
      <w:szCs w:val="24"/>
      <w:lang w:val="es-ES_tradnl" w:eastAsia="es-ES_tradnl"/>
    </w:rPr>
  </w:style>
  <w:style w:type="character" w:customStyle="1" w:styleId="PiedepginaCar">
    <w:name w:val="Pie de página Car"/>
    <w:basedOn w:val="Fuentedeprrafopredeter"/>
    <w:link w:val="Piedepgina"/>
    <w:semiHidden/>
    <w:rsid w:val="00F872E7"/>
    <w:rPr>
      <w:rFonts w:eastAsia="Times New Roman" w:cs="Times New Roman"/>
      <w:color w:val="000000"/>
      <w:lang w:val="es-ES_tradnl" w:eastAsia="es-ES_tradnl"/>
    </w:rPr>
  </w:style>
  <w:style w:type="character" w:styleId="Nmerodepgina">
    <w:name w:val="page number"/>
    <w:semiHidden/>
    <w:rsid w:val="00F872E7"/>
  </w:style>
  <w:style w:type="character" w:styleId="Refdecomentario">
    <w:name w:val="annotation reference"/>
    <w:uiPriority w:val="99"/>
    <w:semiHidden/>
    <w:unhideWhenUsed/>
    <w:rsid w:val="00F872E7"/>
    <w:rPr>
      <w:sz w:val="16"/>
      <w:szCs w:val="16"/>
    </w:rPr>
  </w:style>
  <w:style w:type="paragraph" w:styleId="Textocomentario">
    <w:name w:val="annotation text"/>
    <w:basedOn w:val="Normal"/>
    <w:link w:val="TextocomentarioCar"/>
    <w:uiPriority w:val="99"/>
    <w:semiHidden/>
    <w:unhideWhenUsed/>
    <w:rsid w:val="00F872E7"/>
    <w:rPr>
      <w:sz w:val="20"/>
      <w:szCs w:val="20"/>
    </w:rPr>
  </w:style>
  <w:style w:type="character" w:customStyle="1" w:styleId="TextocomentarioCar">
    <w:name w:val="Texto comentario Car"/>
    <w:basedOn w:val="Fuentedeprrafopredeter"/>
    <w:link w:val="Textocomentario"/>
    <w:uiPriority w:val="99"/>
    <w:semiHidden/>
    <w:rsid w:val="00F872E7"/>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F872E7"/>
    <w:rPr>
      <w:b/>
      <w:bCs/>
    </w:rPr>
  </w:style>
  <w:style w:type="character" w:customStyle="1" w:styleId="AsuntodelcomentarioCar">
    <w:name w:val="Asunto del comentario Car"/>
    <w:basedOn w:val="TextocomentarioCar"/>
    <w:link w:val="Asuntodelcomentario"/>
    <w:uiPriority w:val="99"/>
    <w:semiHidden/>
    <w:rsid w:val="00F872E7"/>
    <w:rPr>
      <w:rFonts w:ascii="Calibri" w:eastAsia="Calibri" w:hAnsi="Calibri" w:cs="Times New Roman"/>
      <w:b/>
      <w:bCs/>
      <w:sz w:val="20"/>
      <w:szCs w:val="20"/>
    </w:rPr>
  </w:style>
  <w:style w:type="paragraph" w:styleId="NormalWeb">
    <w:name w:val="Normal (Web)"/>
    <w:basedOn w:val="Normal"/>
    <w:uiPriority w:val="99"/>
    <w:semiHidden/>
    <w:unhideWhenUsed/>
    <w:rsid w:val="00F872E7"/>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superscript">
    <w:name w:val="superscript"/>
    <w:rsid w:val="00F872E7"/>
  </w:style>
  <w:style w:type="paragraph" w:styleId="Textoindependiente2">
    <w:name w:val="Body Text 2"/>
    <w:basedOn w:val="Normal"/>
    <w:link w:val="Textoindependiente2Car"/>
    <w:uiPriority w:val="99"/>
    <w:semiHidden/>
    <w:unhideWhenUsed/>
    <w:rsid w:val="00F872E7"/>
    <w:pPr>
      <w:spacing w:after="120" w:line="480" w:lineRule="auto"/>
    </w:pPr>
  </w:style>
  <w:style w:type="character" w:customStyle="1" w:styleId="Textoindependiente2Car">
    <w:name w:val="Texto independiente 2 Car"/>
    <w:basedOn w:val="Fuentedeprrafopredeter"/>
    <w:link w:val="Textoindependiente2"/>
    <w:uiPriority w:val="99"/>
    <w:semiHidden/>
    <w:rsid w:val="00F872E7"/>
    <w:rPr>
      <w:rFonts w:ascii="Calibri" w:eastAsia="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445430">
      <w:bodyDiv w:val="1"/>
      <w:marLeft w:val="0"/>
      <w:marRight w:val="0"/>
      <w:marTop w:val="0"/>
      <w:marBottom w:val="0"/>
      <w:divBdr>
        <w:top w:val="none" w:sz="0" w:space="0" w:color="auto"/>
        <w:left w:val="none" w:sz="0" w:space="0" w:color="auto"/>
        <w:bottom w:val="none" w:sz="0" w:space="0" w:color="auto"/>
        <w:right w:val="none" w:sz="0" w:space="0" w:color="auto"/>
      </w:divBdr>
      <w:divsChild>
        <w:div w:id="1879661149">
          <w:marLeft w:val="547"/>
          <w:marRight w:val="0"/>
          <w:marTop w:val="134"/>
          <w:marBottom w:val="0"/>
          <w:divBdr>
            <w:top w:val="none" w:sz="0" w:space="0" w:color="auto"/>
            <w:left w:val="none" w:sz="0" w:space="0" w:color="auto"/>
            <w:bottom w:val="none" w:sz="0" w:space="0" w:color="auto"/>
            <w:right w:val="none" w:sz="0" w:space="0" w:color="auto"/>
          </w:divBdr>
        </w:div>
        <w:div w:id="1061446366">
          <w:marLeft w:val="547"/>
          <w:marRight w:val="0"/>
          <w:marTop w:val="134"/>
          <w:marBottom w:val="0"/>
          <w:divBdr>
            <w:top w:val="none" w:sz="0" w:space="0" w:color="auto"/>
            <w:left w:val="none" w:sz="0" w:space="0" w:color="auto"/>
            <w:bottom w:val="none" w:sz="0" w:space="0" w:color="auto"/>
            <w:right w:val="none" w:sz="0" w:space="0" w:color="auto"/>
          </w:divBdr>
        </w:div>
      </w:divsChild>
    </w:div>
    <w:div w:id="1227033825">
      <w:bodyDiv w:val="1"/>
      <w:marLeft w:val="0"/>
      <w:marRight w:val="0"/>
      <w:marTop w:val="0"/>
      <w:marBottom w:val="0"/>
      <w:divBdr>
        <w:top w:val="none" w:sz="0" w:space="0" w:color="auto"/>
        <w:left w:val="none" w:sz="0" w:space="0" w:color="auto"/>
        <w:bottom w:val="none" w:sz="0" w:space="0" w:color="auto"/>
        <w:right w:val="none" w:sz="0" w:space="0" w:color="auto"/>
      </w:divBdr>
      <w:divsChild>
        <w:div w:id="1420519413">
          <w:marLeft w:val="547"/>
          <w:marRight w:val="0"/>
          <w:marTop w:val="115"/>
          <w:marBottom w:val="0"/>
          <w:divBdr>
            <w:top w:val="none" w:sz="0" w:space="0" w:color="auto"/>
            <w:left w:val="none" w:sz="0" w:space="0" w:color="auto"/>
            <w:bottom w:val="none" w:sz="0" w:space="0" w:color="auto"/>
            <w:right w:val="none" w:sz="0" w:space="0" w:color="auto"/>
          </w:divBdr>
        </w:div>
      </w:divsChild>
    </w:div>
    <w:div w:id="1257982622">
      <w:bodyDiv w:val="1"/>
      <w:marLeft w:val="0"/>
      <w:marRight w:val="0"/>
      <w:marTop w:val="0"/>
      <w:marBottom w:val="0"/>
      <w:divBdr>
        <w:top w:val="none" w:sz="0" w:space="0" w:color="auto"/>
        <w:left w:val="none" w:sz="0" w:space="0" w:color="auto"/>
        <w:bottom w:val="none" w:sz="0" w:space="0" w:color="auto"/>
        <w:right w:val="none" w:sz="0" w:space="0" w:color="auto"/>
      </w:divBdr>
      <w:divsChild>
        <w:div w:id="1014844500">
          <w:marLeft w:val="547"/>
          <w:marRight w:val="0"/>
          <w:marTop w:val="134"/>
          <w:marBottom w:val="0"/>
          <w:divBdr>
            <w:top w:val="none" w:sz="0" w:space="0" w:color="auto"/>
            <w:left w:val="none" w:sz="0" w:space="0" w:color="auto"/>
            <w:bottom w:val="none" w:sz="0" w:space="0" w:color="auto"/>
            <w:right w:val="none" w:sz="0" w:space="0" w:color="auto"/>
          </w:divBdr>
        </w:div>
      </w:divsChild>
    </w:div>
    <w:div w:id="1571039030">
      <w:bodyDiv w:val="1"/>
      <w:marLeft w:val="0"/>
      <w:marRight w:val="0"/>
      <w:marTop w:val="0"/>
      <w:marBottom w:val="0"/>
      <w:divBdr>
        <w:top w:val="none" w:sz="0" w:space="0" w:color="auto"/>
        <w:left w:val="none" w:sz="0" w:space="0" w:color="auto"/>
        <w:bottom w:val="none" w:sz="0" w:space="0" w:color="auto"/>
        <w:right w:val="none" w:sz="0" w:space="0" w:color="auto"/>
      </w:divBdr>
      <w:divsChild>
        <w:div w:id="1905067800">
          <w:marLeft w:val="547"/>
          <w:marRight w:val="0"/>
          <w:marTop w:val="134"/>
          <w:marBottom w:val="0"/>
          <w:divBdr>
            <w:top w:val="none" w:sz="0" w:space="0" w:color="auto"/>
            <w:left w:val="none" w:sz="0" w:space="0" w:color="auto"/>
            <w:bottom w:val="none" w:sz="0" w:space="0" w:color="auto"/>
            <w:right w:val="none" w:sz="0" w:space="0" w:color="auto"/>
          </w:divBdr>
        </w:div>
        <w:div w:id="540944259">
          <w:marLeft w:val="547"/>
          <w:marRight w:val="0"/>
          <w:marTop w:val="134"/>
          <w:marBottom w:val="0"/>
          <w:divBdr>
            <w:top w:val="none" w:sz="0" w:space="0" w:color="auto"/>
            <w:left w:val="none" w:sz="0" w:space="0" w:color="auto"/>
            <w:bottom w:val="none" w:sz="0" w:space="0" w:color="auto"/>
            <w:right w:val="none" w:sz="0" w:space="0" w:color="auto"/>
          </w:divBdr>
        </w:div>
      </w:divsChild>
    </w:div>
    <w:div w:id="1868373806">
      <w:bodyDiv w:val="1"/>
      <w:marLeft w:val="0"/>
      <w:marRight w:val="0"/>
      <w:marTop w:val="0"/>
      <w:marBottom w:val="0"/>
      <w:divBdr>
        <w:top w:val="none" w:sz="0" w:space="0" w:color="auto"/>
        <w:left w:val="none" w:sz="0" w:space="0" w:color="auto"/>
        <w:bottom w:val="none" w:sz="0" w:space="0" w:color="auto"/>
        <w:right w:val="none" w:sz="0" w:space="0" w:color="auto"/>
      </w:divBdr>
      <w:divsChild>
        <w:div w:id="1678537317">
          <w:marLeft w:val="547"/>
          <w:marRight w:val="0"/>
          <w:marTop w:val="134"/>
          <w:marBottom w:val="0"/>
          <w:divBdr>
            <w:top w:val="none" w:sz="0" w:space="0" w:color="auto"/>
            <w:left w:val="none" w:sz="0" w:space="0" w:color="auto"/>
            <w:bottom w:val="none" w:sz="0" w:space="0" w:color="auto"/>
            <w:right w:val="none" w:sz="0" w:space="0" w:color="auto"/>
          </w:divBdr>
        </w:div>
        <w:div w:id="837841948">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6242</Words>
  <Characters>34331</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UVS</cp:lastModifiedBy>
  <cp:revision>2</cp:revision>
  <dcterms:created xsi:type="dcterms:W3CDTF">2020-04-13T12:28:00Z</dcterms:created>
  <dcterms:modified xsi:type="dcterms:W3CDTF">2020-04-13T12:28:00Z</dcterms:modified>
</cp:coreProperties>
</file>