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D77" w:rsidRPr="007A4069" w:rsidRDefault="003F2D77" w:rsidP="007A4069">
      <w:pPr>
        <w:pStyle w:val="Prrafodelista"/>
        <w:numPr>
          <w:ilvl w:val="0"/>
          <w:numId w:val="3"/>
        </w:numPr>
        <w:spacing w:before="120" w:after="120" w:line="276" w:lineRule="auto"/>
        <w:rPr>
          <w:rFonts w:ascii="Arial" w:hAnsi="Arial" w:cs="Arial"/>
          <w:sz w:val="24"/>
          <w:szCs w:val="24"/>
        </w:rPr>
      </w:pPr>
      <w:r w:rsidRPr="007A4069">
        <w:rPr>
          <w:rFonts w:ascii="Arial" w:hAnsi="Arial" w:cs="Arial"/>
          <w:sz w:val="24"/>
          <w:szCs w:val="24"/>
        </w:rPr>
        <w:t xml:space="preserve">La población de Cuba en el año 2017 fue de 11 230 142 habitantes. En este mismo año el número de camas de asistencia médica fue 57713 y el número de trabajadores médicos, estomatólogos y enfermeras fue de: </w:t>
      </w:r>
    </w:p>
    <w:p w:rsidR="003F2D77" w:rsidRPr="007A4069" w:rsidRDefault="003F2D77" w:rsidP="007A4069">
      <w:pPr>
        <w:spacing w:before="120" w:after="120" w:line="276" w:lineRule="auto"/>
        <w:rPr>
          <w:rFonts w:ascii="Arial" w:hAnsi="Arial" w:cs="Arial"/>
          <w:sz w:val="24"/>
          <w:szCs w:val="24"/>
        </w:rPr>
      </w:pPr>
      <w:r w:rsidRPr="007A4069">
        <w:rPr>
          <w:rFonts w:ascii="Arial" w:hAnsi="Arial" w:cs="Arial"/>
          <w:sz w:val="24"/>
          <w:szCs w:val="24"/>
        </w:rPr>
        <w:t>-Médicos</w:t>
      </w:r>
      <w:r w:rsidR="0069773E" w:rsidRPr="007A4069">
        <w:rPr>
          <w:rFonts w:ascii="Arial" w:hAnsi="Arial" w:cs="Arial"/>
          <w:sz w:val="24"/>
          <w:szCs w:val="24"/>
        </w:rPr>
        <w:t>: 92 084</w:t>
      </w:r>
    </w:p>
    <w:p w:rsidR="003F2D77" w:rsidRPr="007A4069" w:rsidRDefault="003F2D77" w:rsidP="007A4069">
      <w:pPr>
        <w:spacing w:before="120" w:after="120" w:line="276" w:lineRule="auto"/>
        <w:rPr>
          <w:rFonts w:ascii="Arial" w:hAnsi="Arial" w:cs="Arial"/>
          <w:sz w:val="24"/>
          <w:szCs w:val="24"/>
        </w:rPr>
      </w:pPr>
      <w:r w:rsidRPr="007A4069">
        <w:rPr>
          <w:rFonts w:ascii="Arial" w:hAnsi="Arial" w:cs="Arial"/>
          <w:sz w:val="24"/>
          <w:szCs w:val="24"/>
        </w:rPr>
        <w:t>-Estomatólogos</w:t>
      </w:r>
      <w:r w:rsidR="0069773E" w:rsidRPr="007A4069">
        <w:rPr>
          <w:rFonts w:ascii="Arial" w:hAnsi="Arial" w:cs="Arial"/>
          <w:sz w:val="24"/>
          <w:szCs w:val="24"/>
        </w:rPr>
        <w:t xml:space="preserve">:18 675 </w:t>
      </w:r>
    </w:p>
    <w:p w:rsidR="003F2D77" w:rsidRPr="007A4069" w:rsidRDefault="003F2D77" w:rsidP="007A4069">
      <w:pPr>
        <w:spacing w:before="120" w:after="120" w:line="276" w:lineRule="auto"/>
        <w:rPr>
          <w:rFonts w:ascii="Arial" w:hAnsi="Arial" w:cs="Arial"/>
          <w:sz w:val="24"/>
          <w:szCs w:val="24"/>
        </w:rPr>
      </w:pPr>
      <w:r w:rsidRPr="007A4069">
        <w:rPr>
          <w:rFonts w:ascii="Arial" w:hAnsi="Arial" w:cs="Arial"/>
          <w:sz w:val="24"/>
          <w:szCs w:val="24"/>
        </w:rPr>
        <w:t>-Personal de enfermería</w:t>
      </w:r>
      <w:r w:rsidR="0069773E" w:rsidRPr="007A4069">
        <w:rPr>
          <w:rFonts w:ascii="Arial" w:hAnsi="Arial" w:cs="Arial"/>
          <w:sz w:val="24"/>
          <w:szCs w:val="24"/>
        </w:rPr>
        <w:t xml:space="preserve"> licenciados: 63 738 </w:t>
      </w:r>
    </w:p>
    <w:p w:rsidR="0069773E" w:rsidRPr="007A4069" w:rsidRDefault="0069773E" w:rsidP="007A4069">
      <w:pPr>
        <w:spacing w:before="120" w:after="120" w:line="276" w:lineRule="auto"/>
        <w:rPr>
          <w:rFonts w:ascii="Arial" w:hAnsi="Arial" w:cs="Arial"/>
          <w:sz w:val="24"/>
          <w:szCs w:val="24"/>
        </w:rPr>
      </w:pPr>
      <w:r w:rsidRPr="007A4069">
        <w:rPr>
          <w:rFonts w:ascii="Arial" w:hAnsi="Arial" w:cs="Arial"/>
          <w:sz w:val="24"/>
          <w:szCs w:val="24"/>
        </w:rPr>
        <w:t>Camas: 46 851</w:t>
      </w:r>
    </w:p>
    <w:p w:rsidR="003F2D77" w:rsidRPr="007A4069" w:rsidRDefault="0069773E" w:rsidP="007A4069">
      <w:pPr>
        <w:spacing w:before="120" w:after="120" w:line="276" w:lineRule="auto"/>
        <w:rPr>
          <w:rFonts w:ascii="Arial" w:hAnsi="Arial" w:cs="Arial"/>
          <w:sz w:val="24"/>
          <w:szCs w:val="24"/>
        </w:rPr>
      </w:pPr>
      <w:r w:rsidRPr="007A4069">
        <w:rPr>
          <w:rFonts w:ascii="Arial" w:hAnsi="Arial" w:cs="Arial"/>
          <w:sz w:val="24"/>
          <w:szCs w:val="24"/>
        </w:rPr>
        <w:t>Calcular</w:t>
      </w:r>
      <w:r w:rsidR="007A2641">
        <w:rPr>
          <w:rFonts w:ascii="Arial" w:hAnsi="Arial" w:cs="Arial"/>
          <w:sz w:val="24"/>
          <w:szCs w:val="24"/>
        </w:rPr>
        <w:t xml:space="preserve"> e interpretar</w:t>
      </w:r>
      <w:r w:rsidRPr="007A4069">
        <w:rPr>
          <w:rFonts w:ascii="Arial" w:hAnsi="Arial" w:cs="Arial"/>
          <w:sz w:val="24"/>
          <w:szCs w:val="24"/>
        </w:rPr>
        <w:t xml:space="preserve">: </w:t>
      </w:r>
    </w:p>
    <w:p w:rsidR="0069773E" w:rsidRPr="007A4069" w:rsidRDefault="0069773E" w:rsidP="007A4069">
      <w:pPr>
        <w:pStyle w:val="Prrafodelista"/>
        <w:numPr>
          <w:ilvl w:val="0"/>
          <w:numId w:val="2"/>
        </w:numPr>
        <w:spacing w:before="120" w:after="120" w:line="276" w:lineRule="auto"/>
        <w:rPr>
          <w:rFonts w:ascii="Arial" w:hAnsi="Arial" w:cs="Arial"/>
          <w:sz w:val="24"/>
          <w:szCs w:val="24"/>
        </w:rPr>
      </w:pPr>
      <w:r w:rsidRPr="007A4069">
        <w:rPr>
          <w:rFonts w:ascii="Arial" w:hAnsi="Arial" w:cs="Arial"/>
          <w:sz w:val="24"/>
          <w:szCs w:val="24"/>
        </w:rPr>
        <w:t xml:space="preserve">Camas por 1000 habitantes. </w:t>
      </w:r>
    </w:p>
    <w:p w:rsidR="0069773E" w:rsidRPr="007A4069" w:rsidRDefault="0069773E" w:rsidP="007A4069">
      <w:pPr>
        <w:pStyle w:val="Prrafodelista"/>
        <w:numPr>
          <w:ilvl w:val="0"/>
          <w:numId w:val="2"/>
        </w:numPr>
        <w:spacing w:before="120" w:after="120" w:line="276" w:lineRule="auto"/>
        <w:rPr>
          <w:rFonts w:ascii="Arial" w:hAnsi="Arial" w:cs="Arial"/>
          <w:sz w:val="24"/>
          <w:szCs w:val="24"/>
        </w:rPr>
      </w:pPr>
      <w:r w:rsidRPr="007A4069">
        <w:rPr>
          <w:rFonts w:ascii="Arial" w:hAnsi="Arial" w:cs="Arial"/>
          <w:sz w:val="24"/>
          <w:szCs w:val="24"/>
        </w:rPr>
        <w:t xml:space="preserve">Médicos por 1000 habitantes. </w:t>
      </w:r>
      <w:bookmarkStart w:id="0" w:name="_GoBack"/>
      <w:bookmarkEnd w:id="0"/>
    </w:p>
    <w:p w:rsidR="0069773E" w:rsidRPr="007A4069" w:rsidRDefault="003F2D77" w:rsidP="007A4069">
      <w:pPr>
        <w:pStyle w:val="Prrafodelista"/>
        <w:numPr>
          <w:ilvl w:val="0"/>
          <w:numId w:val="2"/>
        </w:numPr>
        <w:spacing w:before="120" w:after="120" w:line="276" w:lineRule="auto"/>
        <w:rPr>
          <w:rFonts w:ascii="Arial" w:hAnsi="Arial" w:cs="Arial"/>
          <w:sz w:val="24"/>
          <w:szCs w:val="24"/>
        </w:rPr>
      </w:pPr>
      <w:r w:rsidRPr="007A4069">
        <w:rPr>
          <w:rFonts w:ascii="Arial" w:hAnsi="Arial" w:cs="Arial"/>
          <w:sz w:val="24"/>
          <w:szCs w:val="24"/>
        </w:rPr>
        <w:t>Est</w:t>
      </w:r>
      <w:r w:rsidR="0069773E" w:rsidRPr="007A4069">
        <w:rPr>
          <w:rFonts w:ascii="Arial" w:hAnsi="Arial" w:cs="Arial"/>
          <w:sz w:val="24"/>
          <w:szCs w:val="24"/>
        </w:rPr>
        <w:t xml:space="preserve">omatólogos por 1000 habitantes. </w:t>
      </w:r>
    </w:p>
    <w:p w:rsidR="0069773E" w:rsidRPr="007A4069" w:rsidRDefault="0069773E" w:rsidP="007A4069">
      <w:pPr>
        <w:pStyle w:val="Prrafodelista"/>
        <w:numPr>
          <w:ilvl w:val="0"/>
          <w:numId w:val="2"/>
        </w:numPr>
        <w:spacing w:before="120" w:after="120" w:line="276" w:lineRule="auto"/>
        <w:rPr>
          <w:rFonts w:ascii="Arial" w:hAnsi="Arial" w:cs="Arial"/>
          <w:sz w:val="24"/>
          <w:szCs w:val="24"/>
        </w:rPr>
      </w:pPr>
      <w:r w:rsidRPr="007A4069">
        <w:rPr>
          <w:rFonts w:ascii="Arial" w:hAnsi="Arial" w:cs="Arial"/>
          <w:sz w:val="24"/>
          <w:szCs w:val="24"/>
        </w:rPr>
        <w:t xml:space="preserve">Habitantes por médico. </w:t>
      </w:r>
    </w:p>
    <w:p w:rsidR="003F2D77" w:rsidRPr="007A4069" w:rsidRDefault="003F2D77" w:rsidP="007A4069">
      <w:pPr>
        <w:pStyle w:val="Prrafodelista"/>
        <w:numPr>
          <w:ilvl w:val="0"/>
          <w:numId w:val="2"/>
        </w:numPr>
        <w:spacing w:before="120" w:after="120" w:line="276" w:lineRule="auto"/>
        <w:rPr>
          <w:rFonts w:ascii="Arial" w:hAnsi="Arial" w:cs="Arial"/>
          <w:sz w:val="24"/>
          <w:szCs w:val="24"/>
        </w:rPr>
      </w:pPr>
      <w:r w:rsidRPr="007A4069">
        <w:rPr>
          <w:rFonts w:ascii="Arial" w:hAnsi="Arial" w:cs="Arial"/>
          <w:sz w:val="24"/>
          <w:szCs w:val="24"/>
        </w:rPr>
        <w:t xml:space="preserve">Enfermeros por 1000 habitantes: </w:t>
      </w:r>
    </w:p>
    <w:p w:rsidR="003F2D77" w:rsidRPr="007A4069" w:rsidRDefault="003F2D77" w:rsidP="007A4069">
      <w:pPr>
        <w:pStyle w:val="Prrafodelista"/>
        <w:numPr>
          <w:ilvl w:val="0"/>
          <w:numId w:val="3"/>
        </w:numPr>
        <w:spacing w:before="120" w:after="120" w:line="276" w:lineRule="auto"/>
        <w:rPr>
          <w:rFonts w:ascii="Arial" w:hAnsi="Arial" w:cs="Arial"/>
          <w:sz w:val="24"/>
          <w:szCs w:val="24"/>
        </w:rPr>
      </w:pPr>
      <w:r w:rsidRPr="007A4069">
        <w:rPr>
          <w:rFonts w:ascii="Arial" w:hAnsi="Arial" w:cs="Arial"/>
          <w:sz w:val="24"/>
          <w:szCs w:val="24"/>
        </w:rPr>
        <w:t xml:space="preserve"> La población estimada en el área de </w:t>
      </w:r>
      <w:r w:rsidR="007A4069" w:rsidRPr="007A4069">
        <w:rPr>
          <w:rFonts w:ascii="Arial" w:hAnsi="Arial" w:cs="Arial"/>
          <w:sz w:val="24"/>
          <w:szCs w:val="24"/>
        </w:rPr>
        <w:t>atención</w:t>
      </w:r>
      <w:r w:rsidRPr="007A4069">
        <w:rPr>
          <w:rFonts w:ascii="Arial" w:hAnsi="Arial" w:cs="Arial"/>
          <w:sz w:val="24"/>
          <w:szCs w:val="24"/>
        </w:rPr>
        <w:t xml:space="preserve"> del Policlínico "X" fue de 30280 habitantes. El número de consultas que realizó esta unidad en un año fue de 68542. De un total de 640 embarazadas, fueron atendidas en su primer trimestre de gestación 496 embarazadas. </w:t>
      </w:r>
      <w:r w:rsidR="007A4069" w:rsidRPr="007A4069">
        <w:rPr>
          <w:rFonts w:ascii="Arial" w:hAnsi="Arial" w:cs="Arial"/>
          <w:sz w:val="24"/>
          <w:szCs w:val="24"/>
        </w:rPr>
        <w:t xml:space="preserve"> Calcule:</w:t>
      </w:r>
    </w:p>
    <w:p w:rsidR="007A4069" w:rsidRPr="007A4069" w:rsidRDefault="007A4069" w:rsidP="007A4069">
      <w:pPr>
        <w:pStyle w:val="Prrafodelista"/>
        <w:numPr>
          <w:ilvl w:val="0"/>
          <w:numId w:val="5"/>
        </w:numPr>
        <w:spacing w:before="120" w:after="120" w:line="276" w:lineRule="auto"/>
        <w:rPr>
          <w:rFonts w:ascii="Arial" w:hAnsi="Arial" w:cs="Arial"/>
          <w:sz w:val="24"/>
          <w:szCs w:val="24"/>
        </w:rPr>
      </w:pPr>
      <w:r w:rsidRPr="007A4069">
        <w:rPr>
          <w:rFonts w:ascii="Arial" w:hAnsi="Arial" w:cs="Arial"/>
          <w:sz w:val="24"/>
          <w:szCs w:val="24"/>
        </w:rPr>
        <w:t>Consultas por habitantes.</w:t>
      </w:r>
    </w:p>
    <w:p w:rsidR="007A4069" w:rsidRPr="007A4069" w:rsidRDefault="007A4069" w:rsidP="007A4069">
      <w:pPr>
        <w:pStyle w:val="Prrafodelista"/>
        <w:numPr>
          <w:ilvl w:val="0"/>
          <w:numId w:val="5"/>
        </w:numPr>
        <w:spacing w:before="120" w:after="120" w:line="276" w:lineRule="auto"/>
        <w:rPr>
          <w:rFonts w:ascii="Arial" w:hAnsi="Arial" w:cs="Arial"/>
          <w:sz w:val="24"/>
          <w:szCs w:val="24"/>
        </w:rPr>
      </w:pPr>
      <w:r w:rsidRPr="007A4069">
        <w:rPr>
          <w:rFonts w:ascii="Arial" w:hAnsi="Arial" w:cs="Arial"/>
          <w:sz w:val="24"/>
          <w:szCs w:val="24"/>
        </w:rPr>
        <w:t>Porciento de embarazadas vistas en el primer trimestre de su gestación.</w:t>
      </w:r>
    </w:p>
    <w:p w:rsidR="003F2D77" w:rsidRPr="007A4069" w:rsidRDefault="003F2D77" w:rsidP="007A4069">
      <w:pPr>
        <w:pStyle w:val="Prrafodelista"/>
        <w:numPr>
          <w:ilvl w:val="0"/>
          <w:numId w:val="3"/>
        </w:numPr>
        <w:spacing w:before="120" w:after="120" w:line="276" w:lineRule="auto"/>
        <w:rPr>
          <w:rFonts w:ascii="Arial" w:hAnsi="Arial" w:cs="Arial"/>
          <w:sz w:val="24"/>
          <w:szCs w:val="24"/>
        </w:rPr>
      </w:pPr>
      <w:r w:rsidRPr="007A4069">
        <w:rPr>
          <w:rFonts w:ascii="Arial" w:hAnsi="Arial" w:cs="Arial"/>
          <w:sz w:val="24"/>
          <w:szCs w:val="24"/>
        </w:rPr>
        <w:t>En el Hospital P</w:t>
      </w:r>
      <w:r w:rsidR="007A4069" w:rsidRPr="007A4069">
        <w:rPr>
          <w:rFonts w:ascii="Arial" w:hAnsi="Arial" w:cs="Arial"/>
          <w:sz w:val="24"/>
          <w:szCs w:val="24"/>
        </w:rPr>
        <w:t>rovincial Clínico Quirúrgico de</w:t>
      </w:r>
      <w:r w:rsidRPr="007A4069">
        <w:rPr>
          <w:rFonts w:ascii="Arial" w:hAnsi="Arial" w:cs="Arial"/>
          <w:sz w:val="24"/>
          <w:szCs w:val="24"/>
        </w:rPr>
        <w:t xml:space="preserve"> la provincia </w:t>
      </w:r>
      <w:r w:rsidR="007A4069" w:rsidRPr="007A4069">
        <w:rPr>
          <w:rFonts w:ascii="Arial" w:hAnsi="Arial" w:cs="Arial"/>
          <w:sz w:val="24"/>
          <w:szCs w:val="24"/>
        </w:rPr>
        <w:t>Camagüey</w:t>
      </w:r>
      <w:r w:rsidRPr="007A4069">
        <w:rPr>
          <w:rFonts w:ascii="Arial" w:hAnsi="Arial" w:cs="Arial"/>
          <w:sz w:val="24"/>
          <w:szCs w:val="24"/>
        </w:rPr>
        <w:t xml:space="preserve"> egresaron en un año 11922 personas, de éstas 13415 vivos, 507 fallecidos. Los fallecidos según tiempo de permanencia en el Hospital se clasificaron en 307 de 48 horas y más de hospitalizados, y 200 con menos de 48 horas de hospitalizados. </w:t>
      </w:r>
    </w:p>
    <w:p w:rsidR="00F61B6B" w:rsidRPr="007A4069" w:rsidRDefault="003F2D77" w:rsidP="007A4069">
      <w:pPr>
        <w:spacing w:before="120" w:after="120" w:line="276" w:lineRule="auto"/>
        <w:rPr>
          <w:rFonts w:ascii="Arial" w:hAnsi="Arial" w:cs="Arial"/>
          <w:sz w:val="24"/>
          <w:szCs w:val="24"/>
        </w:rPr>
      </w:pPr>
      <w:r w:rsidRPr="007A4069">
        <w:rPr>
          <w:rFonts w:ascii="Arial" w:hAnsi="Arial" w:cs="Arial"/>
          <w:sz w:val="24"/>
          <w:szCs w:val="24"/>
        </w:rPr>
        <w:t xml:space="preserve">a.  </w:t>
      </w:r>
      <w:r w:rsidR="007C0361">
        <w:rPr>
          <w:rFonts w:ascii="Arial" w:hAnsi="Arial" w:cs="Arial"/>
          <w:sz w:val="24"/>
          <w:szCs w:val="24"/>
        </w:rPr>
        <w:t xml:space="preserve">Calcule la mortalidad bruta y neta e </w:t>
      </w:r>
      <w:r w:rsidRPr="007A4069">
        <w:rPr>
          <w:rFonts w:ascii="Arial" w:hAnsi="Arial" w:cs="Arial"/>
          <w:sz w:val="24"/>
          <w:szCs w:val="24"/>
        </w:rPr>
        <w:t>interprete los resultados</w:t>
      </w:r>
      <w:r w:rsidR="007C0361">
        <w:rPr>
          <w:rFonts w:ascii="Arial" w:hAnsi="Arial" w:cs="Arial"/>
          <w:sz w:val="24"/>
          <w:szCs w:val="24"/>
        </w:rPr>
        <w:t>.</w:t>
      </w:r>
    </w:p>
    <w:sectPr w:rsidR="00F61B6B" w:rsidRPr="007A4069" w:rsidSect="0082672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B7FA3"/>
    <w:multiLevelType w:val="hybridMultilevel"/>
    <w:tmpl w:val="D264F1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4FF60E4"/>
    <w:multiLevelType w:val="hybridMultilevel"/>
    <w:tmpl w:val="C360B61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76F151B"/>
    <w:multiLevelType w:val="hybridMultilevel"/>
    <w:tmpl w:val="E44E26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D3163DC"/>
    <w:multiLevelType w:val="hybridMultilevel"/>
    <w:tmpl w:val="5BDEC16E"/>
    <w:lvl w:ilvl="0" w:tplc="1E4CA71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8F843CD"/>
    <w:multiLevelType w:val="hybridMultilevel"/>
    <w:tmpl w:val="AAAE6638"/>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3F2D77"/>
    <w:rsid w:val="00150DD0"/>
    <w:rsid w:val="003F2D77"/>
    <w:rsid w:val="0069773E"/>
    <w:rsid w:val="007A2641"/>
    <w:rsid w:val="007A4069"/>
    <w:rsid w:val="007C0361"/>
    <w:rsid w:val="00826723"/>
    <w:rsid w:val="009B7DEF"/>
    <w:rsid w:val="00A75DA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72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9773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1043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Gloria López Fernández</dc:creator>
  <cp:lastModifiedBy>UVS</cp:lastModifiedBy>
  <cp:revision>2</cp:revision>
  <dcterms:created xsi:type="dcterms:W3CDTF">2020-04-13T12:39:00Z</dcterms:created>
  <dcterms:modified xsi:type="dcterms:W3CDTF">2020-04-13T12:39:00Z</dcterms:modified>
</cp:coreProperties>
</file>