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52" w:rsidRPr="00137867" w:rsidRDefault="00965552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552" w:rsidRPr="00137867" w:rsidRDefault="00965552" w:rsidP="00965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UNIVERSIDAD DE CIENCIAS MÉDICAS DE LA HABANA</w:t>
      </w:r>
    </w:p>
    <w:p w:rsidR="00965552" w:rsidRPr="00137867" w:rsidRDefault="00965552" w:rsidP="00965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VICERRECTORÍA ACADÉMICA</w:t>
      </w:r>
    </w:p>
    <w:p w:rsidR="00965552" w:rsidRPr="00137867" w:rsidRDefault="00965552" w:rsidP="00965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DIRECCIÓN DE FORMACIÓN DE PROFESIONALES</w:t>
      </w:r>
    </w:p>
    <w:p w:rsidR="00C754CF" w:rsidRDefault="00C754CF" w:rsidP="00965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5552" w:rsidRPr="00137867" w:rsidRDefault="00965552" w:rsidP="00965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GUIA DE ESTUDIO</w:t>
      </w:r>
      <w:r>
        <w:rPr>
          <w:rFonts w:ascii="Arial" w:hAnsi="Arial" w:cs="Arial"/>
          <w:b/>
          <w:sz w:val="24"/>
          <w:szCs w:val="24"/>
        </w:rPr>
        <w:t xml:space="preserve"> INDEPENDIENTE</w:t>
      </w:r>
    </w:p>
    <w:p w:rsidR="00965552" w:rsidRDefault="00965552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54CF" w:rsidRDefault="00C754CF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552" w:rsidRPr="00965552" w:rsidRDefault="00965552" w:rsidP="009655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CARRERA: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65552">
        <w:rPr>
          <w:rFonts w:ascii="Arial" w:hAnsi="Arial" w:cs="Arial"/>
          <w:sz w:val="24"/>
          <w:szCs w:val="24"/>
        </w:rPr>
        <w:t>MEDICINA</w:t>
      </w:r>
    </w:p>
    <w:p w:rsidR="00965552" w:rsidRPr="00E1089F" w:rsidRDefault="00965552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ASIGNATURA:</w:t>
      </w:r>
      <w:r>
        <w:rPr>
          <w:rFonts w:ascii="Arial" w:hAnsi="Arial" w:cs="Arial"/>
          <w:b/>
          <w:sz w:val="24"/>
          <w:szCs w:val="24"/>
        </w:rPr>
        <w:tab/>
        <w:t>ANATOMÍA PATOLÓGICA</w:t>
      </w:r>
    </w:p>
    <w:p w:rsid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 xml:space="preserve">PROFESORES: </w:t>
      </w:r>
      <w:r>
        <w:rPr>
          <w:rFonts w:ascii="Arial" w:hAnsi="Arial" w:cs="Arial"/>
          <w:b/>
          <w:sz w:val="24"/>
          <w:szCs w:val="24"/>
        </w:rPr>
        <w:tab/>
      </w:r>
    </w:p>
    <w:p w:rsidR="00965552" w:rsidRPr="00B7335A" w:rsidRDefault="00B7335A" w:rsidP="009655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Prof. </w:t>
      </w:r>
      <w:r w:rsidR="00965552">
        <w:rPr>
          <w:rFonts w:ascii="Arial" w:hAnsi="Arial" w:cs="Arial"/>
          <w:i/>
          <w:sz w:val="24"/>
          <w:szCs w:val="24"/>
        </w:rPr>
        <w:t>Isnerio Arzuaga Anderson</w:t>
      </w:r>
      <w:r>
        <w:rPr>
          <w:rFonts w:ascii="Arial" w:hAnsi="Arial" w:cs="Arial"/>
          <w:i/>
          <w:sz w:val="24"/>
          <w:szCs w:val="24"/>
        </w:rPr>
        <w:t xml:space="preserve">, MsC </w:t>
      </w:r>
      <w:r w:rsidRPr="00B7335A">
        <w:rPr>
          <w:rFonts w:ascii="Arial" w:hAnsi="Arial" w:cs="Arial"/>
          <w:sz w:val="24"/>
          <w:szCs w:val="24"/>
        </w:rPr>
        <w:t>(isnerioval@infomed.sld.cu)</w:t>
      </w:r>
    </w:p>
    <w:p w:rsidR="00965552" w:rsidRPr="00B7335A" w:rsidRDefault="00B7335A" w:rsidP="009655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Prof. </w:t>
      </w:r>
      <w:r w:rsidR="00965552">
        <w:rPr>
          <w:rFonts w:ascii="Arial" w:hAnsi="Arial" w:cs="Arial"/>
          <w:i/>
          <w:sz w:val="24"/>
          <w:szCs w:val="24"/>
        </w:rPr>
        <w:t>Daisy Ferrer Marrero</w:t>
      </w:r>
      <w:r>
        <w:rPr>
          <w:rFonts w:ascii="Arial" w:hAnsi="Arial" w:cs="Arial"/>
          <w:i/>
          <w:sz w:val="24"/>
          <w:szCs w:val="24"/>
        </w:rPr>
        <w:t xml:space="preserve">, MsC </w:t>
      </w:r>
      <w:r>
        <w:rPr>
          <w:rFonts w:ascii="Arial" w:hAnsi="Arial" w:cs="Arial"/>
          <w:sz w:val="24"/>
          <w:szCs w:val="24"/>
        </w:rPr>
        <w:t>(dferrer@infomed.sld.cu)</w:t>
      </w:r>
    </w:p>
    <w:p w:rsid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Lourdes Palma Machado</w:t>
      </w:r>
    </w:p>
    <w:p w:rsid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Dionisia López Quintanó</w:t>
      </w:r>
      <w:r w:rsidR="00B7335A">
        <w:rPr>
          <w:rFonts w:ascii="Arial" w:hAnsi="Arial" w:cs="Arial"/>
          <w:i/>
          <w:sz w:val="24"/>
          <w:szCs w:val="24"/>
        </w:rPr>
        <w:t>, MsC</w:t>
      </w:r>
    </w:p>
    <w:p w:rsid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Juliet Sierra Rosales</w:t>
      </w:r>
      <w:r w:rsidR="00B7335A">
        <w:rPr>
          <w:rFonts w:ascii="Arial" w:hAnsi="Arial" w:cs="Arial"/>
          <w:i/>
          <w:sz w:val="24"/>
          <w:szCs w:val="24"/>
        </w:rPr>
        <w:t>, MsC</w:t>
      </w:r>
    </w:p>
    <w:p w:rsid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Gisela Almeida Carralero</w:t>
      </w:r>
    </w:p>
    <w:p w:rsidR="00965552" w:rsidRPr="00965552" w:rsidRDefault="00965552" w:rsidP="0096555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Laura López Marín</w:t>
      </w:r>
      <w:r w:rsidR="00B7335A">
        <w:rPr>
          <w:rFonts w:ascii="Arial" w:hAnsi="Arial" w:cs="Arial"/>
          <w:i/>
          <w:sz w:val="24"/>
          <w:szCs w:val="24"/>
        </w:rPr>
        <w:t>, MsC</w:t>
      </w:r>
    </w:p>
    <w:p w:rsidR="00965552" w:rsidRPr="00137867" w:rsidRDefault="00965552" w:rsidP="00965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552" w:rsidRDefault="00965552" w:rsidP="00965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552" w:rsidRPr="00137867" w:rsidRDefault="00965552" w:rsidP="00965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552" w:rsidRPr="00137867" w:rsidRDefault="00965552" w:rsidP="0096555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Estimados estudiantes: </w:t>
      </w:r>
    </w:p>
    <w:p w:rsidR="00965552" w:rsidRPr="00137867" w:rsidRDefault="00965552" w:rsidP="00965552">
      <w:pPr>
        <w:pStyle w:val="texto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us manos ponemos este instrumento de trabajo que tiene como objetivo fundamental orientar las diferentes tareas que son necesarias para realizar un estudio eficaz que </w:t>
      </w:r>
      <w:r>
        <w:rPr>
          <w:rFonts w:ascii="Arial" w:hAnsi="Arial" w:cs="Arial"/>
          <w:sz w:val="24"/>
          <w:szCs w:val="24"/>
        </w:rPr>
        <w:t>les</w:t>
      </w:r>
      <w:r w:rsidRPr="00137867">
        <w:rPr>
          <w:rFonts w:ascii="Arial" w:hAnsi="Arial" w:cs="Arial"/>
          <w:sz w:val="24"/>
          <w:szCs w:val="24"/>
        </w:rPr>
        <w:t xml:space="preserve"> permita lograr el dominio de los conocimientos y habilidades de </w:t>
      </w:r>
      <w:r>
        <w:rPr>
          <w:rFonts w:ascii="Arial" w:hAnsi="Arial" w:cs="Arial"/>
          <w:b/>
          <w:sz w:val="24"/>
          <w:szCs w:val="24"/>
        </w:rPr>
        <w:t>Anatomía Patológica</w:t>
      </w:r>
      <w:r w:rsidRPr="00137867">
        <w:rPr>
          <w:rFonts w:ascii="Arial" w:hAnsi="Arial" w:cs="Arial"/>
          <w:sz w:val="24"/>
          <w:szCs w:val="24"/>
        </w:rPr>
        <w:t xml:space="preserve">, imprescindibles para el mejor desempeño de </w:t>
      </w:r>
      <w:r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>u labor como profesional de la salud.</w:t>
      </w:r>
    </w:p>
    <w:p w:rsidR="00965552" w:rsidRPr="00137867" w:rsidRDefault="00965552" w:rsidP="0096555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137867">
        <w:rPr>
          <w:rFonts w:ascii="Arial" w:hAnsi="Arial" w:cs="Arial"/>
          <w:sz w:val="24"/>
          <w:szCs w:val="24"/>
          <w:lang w:val="es-MX"/>
        </w:rPr>
        <w:t>Este tipo de enseñanza exige de usted</w:t>
      </w:r>
      <w:r>
        <w:rPr>
          <w:rFonts w:ascii="Arial" w:hAnsi="Arial" w:cs="Arial"/>
          <w:sz w:val="24"/>
          <w:szCs w:val="24"/>
          <w:lang w:val="es-MX"/>
        </w:rPr>
        <w:t>es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la utilización de estrategias de aprendizaje que faciliten el estudio y hagan más eficiente el proceso de interiorización de la información que debe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asimilar. Por ello, le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proponemos </w:t>
      </w:r>
      <w:r>
        <w:rPr>
          <w:rFonts w:ascii="Arial" w:hAnsi="Arial" w:cs="Arial"/>
          <w:sz w:val="24"/>
          <w:szCs w:val="24"/>
          <w:lang w:val="es-MX"/>
        </w:rPr>
        <w:t>la siguiente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estrategia de estudio:</w:t>
      </w:r>
    </w:p>
    <w:p w:rsidR="00965552" w:rsidRPr="00137867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137867">
        <w:rPr>
          <w:rFonts w:ascii="Arial" w:hAnsi="Arial" w:cs="Arial"/>
          <w:sz w:val="24"/>
          <w:szCs w:val="24"/>
          <w:lang w:val="es-MX"/>
        </w:rPr>
        <w:t xml:space="preserve">Luego de recibir la orientación del profesor y la guía de la unidad temática, lea e intente comprender los objetivos docentes de la misma. Los objetivos son </w:t>
      </w:r>
      <w:r>
        <w:rPr>
          <w:rFonts w:ascii="Arial" w:hAnsi="Arial" w:cs="Arial"/>
          <w:sz w:val="24"/>
          <w:szCs w:val="24"/>
          <w:lang w:val="es-MX"/>
        </w:rPr>
        <w:t>los resultados a alcanzar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al finalizar el trabajo. Señala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el camino a recorrer por </w:t>
      </w:r>
      <w:r>
        <w:rPr>
          <w:rFonts w:ascii="Arial" w:hAnsi="Arial" w:cs="Arial"/>
          <w:sz w:val="24"/>
          <w:szCs w:val="24"/>
          <w:lang w:val="es-MX"/>
        </w:rPr>
        <w:t>ustedes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mismo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37867">
        <w:rPr>
          <w:rFonts w:ascii="Arial" w:hAnsi="Arial" w:cs="Arial"/>
          <w:sz w:val="24"/>
          <w:szCs w:val="24"/>
          <w:lang w:val="es-MX"/>
        </w:rPr>
        <w:t>; la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habilidad</w:t>
      </w:r>
      <w:r>
        <w:rPr>
          <w:rFonts w:ascii="Arial" w:hAnsi="Arial" w:cs="Arial"/>
          <w:sz w:val="24"/>
          <w:szCs w:val="24"/>
          <w:lang w:val="es-MX"/>
        </w:rPr>
        <w:t>es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que debe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formar y desarrollar al finalizar cada unidad temática. </w:t>
      </w:r>
    </w:p>
    <w:p w:rsidR="00965552" w:rsidRPr="00137867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137867">
        <w:rPr>
          <w:rFonts w:ascii="Arial" w:hAnsi="Arial" w:cs="Arial"/>
          <w:sz w:val="24"/>
          <w:szCs w:val="24"/>
          <w:lang w:val="es-MX"/>
        </w:rPr>
        <w:t>Busque</w:t>
      </w:r>
      <w:r>
        <w:rPr>
          <w:rFonts w:ascii="Arial" w:hAnsi="Arial" w:cs="Arial"/>
          <w:sz w:val="24"/>
          <w:szCs w:val="24"/>
          <w:lang w:val="es-MX"/>
        </w:rPr>
        <w:t xml:space="preserve">nlos materiales que tienen en la compilación y </w:t>
      </w:r>
      <w:r w:rsidRPr="00137867">
        <w:rPr>
          <w:rFonts w:ascii="Arial" w:hAnsi="Arial" w:cs="Arial"/>
          <w:sz w:val="24"/>
          <w:szCs w:val="24"/>
          <w:lang w:val="es-MX"/>
        </w:rPr>
        <w:t>los textos que debe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estudiar y localice</w:t>
      </w:r>
      <w:r>
        <w:rPr>
          <w:rFonts w:ascii="Arial" w:hAnsi="Arial" w:cs="Arial"/>
          <w:sz w:val="24"/>
          <w:szCs w:val="24"/>
          <w:lang w:val="es-MX"/>
        </w:rPr>
        <w:t>n,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en ellos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la información que debe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aprender. </w:t>
      </w:r>
    </w:p>
    <w:p w:rsidR="00965552" w:rsidRPr="00137867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137867">
        <w:rPr>
          <w:rFonts w:ascii="Arial" w:hAnsi="Arial" w:cs="Arial"/>
          <w:sz w:val="24"/>
          <w:szCs w:val="24"/>
          <w:lang w:val="es-MX"/>
        </w:rPr>
        <w:t>Haga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una lectura rápida de todo el material que se le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37867">
        <w:rPr>
          <w:rFonts w:ascii="Arial" w:hAnsi="Arial" w:cs="Arial"/>
          <w:sz w:val="24"/>
          <w:szCs w:val="24"/>
          <w:lang w:val="es-MX"/>
        </w:rPr>
        <w:t xml:space="preserve"> indica en la guía, para tener una visión general de la temática que se trata.</w:t>
      </w:r>
    </w:p>
    <w:p w:rsidR="00965552" w:rsidRPr="00137867" w:rsidRDefault="00965552" w:rsidP="00965552">
      <w:pPr>
        <w:numPr>
          <w:ilvl w:val="0"/>
          <w:numId w:val="2"/>
        </w:numPr>
        <w:tabs>
          <w:tab w:val="clear" w:pos="964"/>
        </w:tabs>
        <w:spacing w:after="0"/>
        <w:ind w:left="426" w:right="180" w:hanging="426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>Haga</w:t>
      </w:r>
      <w:r>
        <w:rPr>
          <w:rFonts w:ascii="Arial" w:hAnsi="Arial" w:cs="Arial"/>
          <w:sz w:val="24"/>
          <w:szCs w:val="24"/>
        </w:rPr>
        <w:t>n</w:t>
      </w:r>
      <w:r w:rsidRPr="00137867">
        <w:rPr>
          <w:rFonts w:ascii="Arial" w:hAnsi="Arial" w:cs="Arial"/>
          <w:sz w:val="24"/>
          <w:szCs w:val="24"/>
        </w:rPr>
        <w:t xml:space="preserve"> una nueva lectura, esta vez más lenta, por tópicos, epígrafes o acápites. </w:t>
      </w:r>
    </w:p>
    <w:p w:rsidR="00965552" w:rsidRPr="00527CC5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527CC5">
        <w:rPr>
          <w:rFonts w:ascii="Arial" w:hAnsi="Arial" w:cs="Arial"/>
          <w:sz w:val="24"/>
          <w:szCs w:val="24"/>
          <w:lang w:val="es-MX"/>
        </w:rPr>
        <w:t>Vuelvan a leer los objetivos y analicen si han comprendido lo que se pretende que ustedes sean capaces de saber hacer.</w:t>
      </w:r>
    </w:p>
    <w:p w:rsidR="00965552" w:rsidRPr="00527CC5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527CC5">
        <w:rPr>
          <w:rFonts w:ascii="Arial" w:hAnsi="Arial" w:cs="Arial"/>
          <w:sz w:val="24"/>
          <w:szCs w:val="24"/>
          <w:lang w:val="es-MX"/>
        </w:rPr>
        <w:t>Realicen las actividades de autocontrol.</w:t>
      </w:r>
    </w:p>
    <w:p w:rsidR="00965552" w:rsidRPr="00527CC5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527CC5">
        <w:rPr>
          <w:rFonts w:ascii="Arial" w:hAnsi="Arial" w:cs="Arial"/>
          <w:sz w:val="24"/>
          <w:szCs w:val="24"/>
          <w:lang w:val="es-MX"/>
        </w:rPr>
        <w:t>Aclaren sus dudas con el profesor en el próximo encuentro.</w:t>
      </w:r>
    </w:p>
    <w:p w:rsidR="00965552" w:rsidRPr="0021116F" w:rsidRDefault="00965552" w:rsidP="00965552">
      <w:pPr>
        <w:numPr>
          <w:ilvl w:val="0"/>
          <w:numId w:val="2"/>
        </w:numPr>
        <w:tabs>
          <w:tab w:val="clear" w:pos="964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527CC5">
        <w:rPr>
          <w:rFonts w:ascii="Arial" w:hAnsi="Arial" w:cs="Arial"/>
          <w:sz w:val="24"/>
          <w:szCs w:val="24"/>
          <w:lang w:val="es-MX"/>
        </w:rPr>
        <w:t>La bibliografía</w:t>
      </w:r>
      <w:r w:rsidR="00FA40CF" w:rsidRPr="00527CC5">
        <w:rPr>
          <w:rFonts w:ascii="Arial" w:hAnsi="Arial" w:cs="Arial"/>
          <w:sz w:val="24"/>
          <w:szCs w:val="24"/>
          <w:lang w:val="es-MX"/>
        </w:rPr>
        <w:t xml:space="preserve"> b</w:t>
      </w:r>
      <w:r w:rsidRPr="00527CC5">
        <w:rPr>
          <w:rFonts w:ascii="Arial" w:hAnsi="Arial" w:cs="Arial"/>
          <w:sz w:val="24"/>
          <w:szCs w:val="24"/>
          <w:lang w:val="es-MX"/>
        </w:rPr>
        <w:t>ásica</w:t>
      </w:r>
      <w:r w:rsidRPr="0021116F">
        <w:rPr>
          <w:rFonts w:ascii="Arial" w:hAnsi="Arial" w:cs="Arial"/>
          <w:sz w:val="24"/>
          <w:szCs w:val="24"/>
          <w:lang w:val="es-MX"/>
        </w:rPr>
        <w:t xml:space="preserve"> y </w:t>
      </w:r>
      <w:r w:rsidR="00FA40CF">
        <w:rPr>
          <w:rFonts w:ascii="Arial" w:hAnsi="Arial" w:cs="Arial"/>
          <w:sz w:val="24"/>
          <w:szCs w:val="24"/>
          <w:lang w:val="es-MX"/>
        </w:rPr>
        <w:t>c</w:t>
      </w:r>
      <w:r w:rsidRPr="0021116F">
        <w:rPr>
          <w:rFonts w:ascii="Arial" w:hAnsi="Arial" w:cs="Arial"/>
          <w:sz w:val="24"/>
          <w:szCs w:val="24"/>
          <w:lang w:val="es-MX"/>
        </w:rPr>
        <w:t>ualquier otra bibliografía complementaria se orientará a través del nombre completo del te</w:t>
      </w:r>
      <w:r>
        <w:rPr>
          <w:rFonts w:ascii="Arial" w:hAnsi="Arial" w:cs="Arial"/>
          <w:sz w:val="24"/>
          <w:szCs w:val="24"/>
          <w:lang w:val="es-MX"/>
        </w:rPr>
        <w:t>xto,</w:t>
      </w:r>
      <w:r w:rsidR="00FA40CF">
        <w:rPr>
          <w:rFonts w:ascii="Arial" w:hAnsi="Arial" w:cs="Arial"/>
          <w:sz w:val="24"/>
          <w:szCs w:val="24"/>
          <w:lang w:val="es-MX"/>
        </w:rPr>
        <w:t xml:space="preserve"> edición y </w:t>
      </w:r>
      <w:r>
        <w:rPr>
          <w:rFonts w:ascii="Arial" w:hAnsi="Arial" w:cs="Arial"/>
          <w:sz w:val="24"/>
          <w:szCs w:val="24"/>
          <w:lang w:val="es-MX"/>
        </w:rPr>
        <w:t>autores.</w:t>
      </w:r>
    </w:p>
    <w:p w:rsidR="00965552" w:rsidRPr="00137867" w:rsidRDefault="00965552" w:rsidP="0096555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sz w:val="24"/>
          <w:szCs w:val="24"/>
          <w:lang w:val="es-MX"/>
        </w:rPr>
      </w:pPr>
    </w:p>
    <w:p w:rsidR="00965552" w:rsidRDefault="00965552" w:rsidP="0096555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965552" w:rsidRPr="00A47D39" w:rsidRDefault="00A47D39" w:rsidP="00A47D39">
      <w:pPr>
        <w:pStyle w:val="texto"/>
        <w:spacing w:before="0" w:beforeAutospacing="0" w:after="0" w:afterAutospacing="0"/>
        <w:jc w:val="center"/>
        <w:rPr>
          <w:rFonts w:ascii="Mistral" w:hAnsi="Mistral" w:cs="Arial"/>
          <w:color w:val="FF0000"/>
          <w:sz w:val="40"/>
          <w:szCs w:val="24"/>
        </w:rPr>
      </w:pPr>
      <w:r w:rsidRPr="00A47D39">
        <w:rPr>
          <w:rFonts w:ascii="Mistral" w:hAnsi="Mistral" w:cs="Arial"/>
          <w:color w:val="FF0000"/>
          <w:sz w:val="40"/>
          <w:szCs w:val="24"/>
        </w:rPr>
        <w:lastRenderedPageBreak/>
        <w:t>Preparémonos para el primer corte evaluativo intrasemestral, recorriendo aspectos fundamentales de los Temas I, II.1 y, II.2 (Introducción a la Anatomía Patológica; Lesión y muerte celular; Respuesta celular a la lesión). En estos momentos están trabajando el Tema II.3 (Respuesta inmunológica a la lesión).</w:t>
      </w:r>
    </w:p>
    <w:p w:rsidR="00965552" w:rsidRDefault="00965552" w:rsidP="0096555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965552" w:rsidRDefault="00965552" w:rsidP="0096555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965552" w:rsidRDefault="00965552" w:rsidP="0096555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A47D39" w:rsidRPr="00C754CF" w:rsidRDefault="00965552" w:rsidP="009376CB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 xml:space="preserve">Tema </w:t>
      </w:r>
      <w:r w:rsidR="00C03C3D">
        <w:rPr>
          <w:rFonts w:ascii="Arial" w:hAnsi="Arial" w:cs="Arial"/>
          <w:b/>
          <w:sz w:val="24"/>
          <w:szCs w:val="24"/>
        </w:rPr>
        <w:t>II.1</w:t>
      </w:r>
      <w:r w:rsidRPr="00C754CF">
        <w:rPr>
          <w:rFonts w:ascii="Arial" w:hAnsi="Arial" w:cs="Arial"/>
          <w:b/>
          <w:sz w:val="24"/>
          <w:szCs w:val="24"/>
        </w:rPr>
        <w:t xml:space="preserve">: </w:t>
      </w:r>
      <w:r w:rsidR="00C03C3D">
        <w:rPr>
          <w:rFonts w:ascii="Arial" w:hAnsi="Arial" w:cs="Arial"/>
          <w:sz w:val="24"/>
          <w:szCs w:val="24"/>
        </w:rPr>
        <w:t>Lesión y muerte celular</w:t>
      </w:r>
      <w:r w:rsidR="00A47D39" w:rsidRPr="00C754CF">
        <w:rPr>
          <w:rFonts w:ascii="Arial" w:hAnsi="Arial" w:cs="Arial"/>
          <w:sz w:val="24"/>
          <w:szCs w:val="24"/>
        </w:rPr>
        <w:t xml:space="preserve">. </w:t>
      </w:r>
    </w:p>
    <w:p w:rsidR="00965552" w:rsidRPr="00C754CF" w:rsidRDefault="00965552" w:rsidP="009376CB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 xml:space="preserve">Objetivos del tema: </w:t>
      </w:r>
    </w:p>
    <w:p w:rsidR="009376CB" w:rsidRPr="009376CB" w:rsidRDefault="009376CB" w:rsidP="009376CB">
      <w:pPr>
        <w:pStyle w:val="Prrafodelista"/>
        <w:numPr>
          <w:ilvl w:val="0"/>
          <w:numId w:val="16"/>
        </w:numPr>
        <w:tabs>
          <w:tab w:val="left" w:pos="426"/>
        </w:tabs>
        <w:ind w:left="284" w:hanging="284"/>
        <w:jc w:val="both"/>
        <w:rPr>
          <w:rFonts w:ascii="Arial" w:hAnsi="Arial" w:cs="Arial"/>
          <w:lang w:val="es-MX"/>
        </w:rPr>
      </w:pPr>
      <w:r w:rsidRPr="009376CB">
        <w:rPr>
          <w:rFonts w:ascii="Arial" w:hAnsi="Arial" w:cs="Arial"/>
          <w:lang w:val="es-MX"/>
        </w:rPr>
        <w:t>Explicar, en el plano de un debate científico, diferentes aspectos de la lesión y la muerte celular; a partir de su definición, clasificación, mecanismos y características morfológicas generales, relacionándolos con su diagnóstico, base bioquímica y evolución.</w:t>
      </w:r>
    </w:p>
    <w:p w:rsidR="009376CB" w:rsidRDefault="009376CB" w:rsidP="009376CB">
      <w:pPr>
        <w:pStyle w:val="texto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EE422F">
        <w:rPr>
          <w:rFonts w:ascii="Arial" w:hAnsi="Arial" w:cs="Arial"/>
          <w:sz w:val="24"/>
          <w:szCs w:val="24"/>
          <w:lang w:val="es-MX"/>
        </w:rPr>
        <w:t>Realizar, acorde a las diferentes etapas planteadas, la lectura de familiarización y de estudio, para su utilización en l</w:t>
      </w:r>
      <w:r>
        <w:rPr>
          <w:rFonts w:ascii="Arial" w:hAnsi="Arial" w:cs="Arial"/>
          <w:sz w:val="24"/>
          <w:szCs w:val="24"/>
          <w:lang w:val="es-MX"/>
        </w:rPr>
        <w:t>a preparación satisfactoria de los estudiantes.</w:t>
      </w:r>
    </w:p>
    <w:p w:rsidR="00965552" w:rsidRPr="00C754CF" w:rsidRDefault="00965552" w:rsidP="009376CB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Contenido:</w:t>
      </w:r>
    </w:p>
    <w:p w:rsidR="009376CB" w:rsidRPr="002E5E81" w:rsidRDefault="009376CB" w:rsidP="009376CB">
      <w:pPr>
        <w:tabs>
          <w:tab w:val="left" w:pos="1134"/>
        </w:tabs>
        <w:spacing w:after="0" w:line="240" w:lineRule="auto"/>
        <w:ind w:left="29"/>
        <w:jc w:val="both"/>
        <w:rPr>
          <w:rFonts w:ascii="Arial" w:hAnsi="Arial" w:cs="Arial"/>
          <w:sz w:val="24"/>
          <w:lang w:val="es-MX"/>
        </w:rPr>
      </w:pPr>
      <w:r w:rsidRPr="002E5E81">
        <w:rPr>
          <w:rFonts w:ascii="Arial" w:hAnsi="Arial" w:cs="Arial"/>
          <w:sz w:val="24"/>
          <w:szCs w:val="24"/>
        </w:rPr>
        <w:t xml:space="preserve">Lesión celular: Definiciones. Clasificación. Causas. Lesión y necrosis celular: Mecanismos generales. </w:t>
      </w:r>
      <w:r w:rsidRPr="002E5E81">
        <w:rPr>
          <w:rFonts w:ascii="Arial" w:hAnsi="Arial" w:cs="Arial"/>
          <w:sz w:val="24"/>
          <w:lang w:val="es-MX"/>
        </w:rPr>
        <w:t xml:space="preserve">Lesión celular. Definiciones. Factores determinantes y causas de la lesión celular. Lesión celular reversible e irreversible. </w:t>
      </w:r>
      <w:r>
        <w:rPr>
          <w:rFonts w:ascii="Arial" w:hAnsi="Arial" w:cs="Arial"/>
          <w:sz w:val="24"/>
          <w:lang w:val="es-MX"/>
        </w:rPr>
        <w:t xml:space="preserve">Tipos. Aspectos morfológicos generales. </w:t>
      </w:r>
      <w:r w:rsidRPr="002E5E81">
        <w:rPr>
          <w:rFonts w:ascii="Arial" w:hAnsi="Arial" w:cs="Arial"/>
          <w:sz w:val="24"/>
          <w:lang w:val="es-MX"/>
        </w:rPr>
        <w:t>Muerte total</w:t>
      </w:r>
      <w:r>
        <w:rPr>
          <w:rFonts w:ascii="Arial" w:hAnsi="Arial" w:cs="Arial"/>
          <w:sz w:val="24"/>
          <w:lang w:val="es-MX"/>
        </w:rPr>
        <w:t xml:space="preserve"> y muerte encefálica. Aspectos generales.</w:t>
      </w:r>
    </w:p>
    <w:p w:rsidR="00965552" w:rsidRPr="00C754CF" w:rsidRDefault="00965552" w:rsidP="009376CB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Tareas a realizar para el estudio independiente:</w:t>
      </w:r>
    </w:p>
    <w:p w:rsidR="00965552" w:rsidRPr="00C754CF" w:rsidRDefault="00965552" w:rsidP="009376CB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sz w:val="24"/>
          <w:szCs w:val="24"/>
        </w:rPr>
        <w:t>Después que haya</w:t>
      </w:r>
      <w:r w:rsidR="00B2284C" w:rsidRPr="00C754CF">
        <w:rPr>
          <w:rFonts w:ascii="Arial" w:hAnsi="Arial" w:cs="Arial"/>
          <w:sz w:val="24"/>
          <w:szCs w:val="24"/>
        </w:rPr>
        <w:t xml:space="preserve">nrevisado los materiales en PPT dispuestos en la Compilación de la Asignatura dispuesta para ustedes al inicio del curso y hayan </w:t>
      </w:r>
      <w:r w:rsidRPr="00C754CF">
        <w:rPr>
          <w:rFonts w:ascii="Arial" w:hAnsi="Arial" w:cs="Arial"/>
          <w:sz w:val="24"/>
          <w:szCs w:val="24"/>
        </w:rPr>
        <w:t>realizado la lectura de la bibliografía básica orientada, estará</w:t>
      </w:r>
      <w:r w:rsidR="00B2284C" w:rsidRPr="00C754CF">
        <w:rPr>
          <w:rFonts w:ascii="Arial" w:hAnsi="Arial" w:cs="Arial"/>
          <w:sz w:val="24"/>
          <w:szCs w:val="24"/>
        </w:rPr>
        <w:t>n</w:t>
      </w:r>
      <w:r w:rsidRPr="00C754CF">
        <w:rPr>
          <w:rFonts w:ascii="Arial" w:hAnsi="Arial" w:cs="Arial"/>
          <w:sz w:val="24"/>
          <w:szCs w:val="24"/>
        </w:rPr>
        <w:t xml:space="preserve"> en disposición de iniciar el trabajo independiente relacionado con este tema</w:t>
      </w:r>
      <w:r w:rsidR="00B2284C" w:rsidRPr="00C754CF">
        <w:rPr>
          <w:rFonts w:ascii="Arial" w:hAnsi="Arial" w:cs="Arial"/>
          <w:sz w:val="24"/>
          <w:szCs w:val="24"/>
        </w:rPr>
        <w:t>; de forma tal que</w:t>
      </w:r>
      <w:r w:rsidRPr="00C754CF">
        <w:rPr>
          <w:rFonts w:ascii="Arial" w:hAnsi="Arial" w:cs="Arial"/>
          <w:sz w:val="24"/>
          <w:szCs w:val="24"/>
        </w:rPr>
        <w:t xml:space="preserve">: </w:t>
      </w:r>
    </w:p>
    <w:p w:rsidR="00B2284C" w:rsidRPr="00C754CF" w:rsidRDefault="00B2284C" w:rsidP="00B2284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sz w:val="24"/>
          <w:szCs w:val="24"/>
        </w:rPr>
        <w:t xml:space="preserve">Revisen los materiales entregados correspondientes a las </w:t>
      </w:r>
      <w:r w:rsidR="00F87455">
        <w:rPr>
          <w:rFonts w:ascii="Arial" w:hAnsi="Arial" w:cs="Arial"/>
          <w:sz w:val="24"/>
          <w:szCs w:val="24"/>
        </w:rPr>
        <w:t>6</w:t>
      </w:r>
      <w:r w:rsidRPr="00C754CF">
        <w:rPr>
          <w:rFonts w:ascii="Arial" w:hAnsi="Arial" w:cs="Arial"/>
          <w:sz w:val="24"/>
          <w:szCs w:val="24"/>
        </w:rPr>
        <w:t xml:space="preserve"> frecuencias del Tema I (la conferencia, la</w:t>
      </w:r>
      <w:r w:rsidR="00F87455">
        <w:rPr>
          <w:rFonts w:ascii="Arial" w:hAnsi="Arial" w:cs="Arial"/>
          <w:sz w:val="24"/>
          <w:szCs w:val="24"/>
        </w:rPr>
        <w:t>s</w:t>
      </w:r>
      <w:r w:rsidRPr="00C754CF">
        <w:rPr>
          <w:rFonts w:ascii="Arial" w:hAnsi="Arial" w:cs="Arial"/>
          <w:sz w:val="24"/>
          <w:szCs w:val="24"/>
        </w:rPr>
        <w:t xml:space="preserve"> clase</w:t>
      </w:r>
      <w:r w:rsidR="00F87455">
        <w:rPr>
          <w:rFonts w:ascii="Arial" w:hAnsi="Arial" w:cs="Arial"/>
          <w:sz w:val="24"/>
          <w:szCs w:val="24"/>
        </w:rPr>
        <w:t>s</w:t>
      </w:r>
      <w:r w:rsidRPr="00C754CF">
        <w:rPr>
          <w:rFonts w:ascii="Arial" w:hAnsi="Arial" w:cs="Arial"/>
          <w:sz w:val="24"/>
          <w:szCs w:val="24"/>
        </w:rPr>
        <w:t xml:space="preserve"> teórico práctica</w:t>
      </w:r>
      <w:r w:rsidR="00F87455">
        <w:rPr>
          <w:rFonts w:ascii="Arial" w:hAnsi="Arial" w:cs="Arial"/>
          <w:sz w:val="24"/>
          <w:szCs w:val="24"/>
        </w:rPr>
        <w:t>s, las clases prácticas</w:t>
      </w:r>
      <w:r w:rsidRPr="00C754CF">
        <w:rPr>
          <w:rFonts w:ascii="Arial" w:hAnsi="Arial" w:cs="Arial"/>
          <w:sz w:val="24"/>
          <w:szCs w:val="24"/>
        </w:rPr>
        <w:t xml:space="preserve"> y el seminario).</w:t>
      </w:r>
    </w:p>
    <w:p w:rsidR="00965552" w:rsidRPr="00C754CF" w:rsidRDefault="00965552" w:rsidP="00B2284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sz w:val="24"/>
          <w:szCs w:val="24"/>
        </w:rPr>
        <w:t>Le</w:t>
      </w:r>
      <w:r w:rsidR="00B2284C" w:rsidRPr="00C754CF">
        <w:rPr>
          <w:rFonts w:ascii="Arial" w:hAnsi="Arial" w:cs="Arial"/>
          <w:sz w:val="24"/>
          <w:szCs w:val="24"/>
        </w:rPr>
        <w:t>an</w:t>
      </w:r>
      <w:r w:rsidRPr="00C754CF">
        <w:rPr>
          <w:rFonts w:ascii="Arial" w:hAnsi="Arial" w:cs="Arial"/>
          <w:sz w:val="24"/>
          <w:szCs w:val="24"/>
        </w:rPr>
        <w:t xml:space="preserve"> detenidamente la Bibliografía Básica </w:t>
      </w:r>
      <w:r w:rsidR="00B2284C" w:rsidRPr="00C754CF">
        <w:rPr>
          <w:rFonts w:ascii="Arial" w:hAnsi="Arial" w:cs="Arial"/>
          <w:sz w:val="24"/>
          <w:szCs w:val="24"/>
        </w:rPr>
        <w:t>de la asignatura.</w:t>
      </w:r>
    </w:p>
    <w:p w:rsidR="00965552" w:rsidRPr="00C754CF" w:rsidRDefault="00965552" w:rsidP="00B2284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sz w:val="24"/>
          <w:szCs w:val="24"/>
        </w:rPr>
        <w:t>Trat</w:t>
      </w:r>
      <w:r w:rsidR="00B2284C" w:rsidRPr="00C754CF">
        <w:rPr>
          <w:rFonts w:ascii="Arial" w:hAnsi="Arial" w:cs="Arial"/>
          <w:sz w:val="24"/>
          <w:szCs w:val="24"/>
        </w:rPr>
        <w:t>en</w:t>
      </w:r>
      <w:r w:rsidRPr="00C754CF">
        <w:rPr>
          <w:rFonts w:ascii="Arial" w:hAnsi="Arial" w:cs="Arial"/>
          <w:sz w:val="24"/>
          <w:szCs w:val="24"/>
        </w:rPr>
        <w:t xml:space="preserve"> de contestar cada una de las tareas que se exponen</w:t>
      </w:r>
      <w:r w:rsidR="00B2284C" w:rsidRPr="00C754CF">
        <w:rPr>
          <w:rFonts w:ascii="Arial" w:hAnsi="Arial" w:cs="Arial"/>
          <w:sz w:val="24"/>
          <w:szCs w:val="24"/>
        </w:rPr>
        <w:t xml:space="preserve"> más adelante</w:t>
      </w:r>
      <w:r w:rsidRPr="00C754CF">
        <w:rPr>
          <w:rFonts w:ascii="Arial" w:hAnsi="Arial" w:cs="Arial"/>
          <w:sz w:val="24"/>
          <w:szCs w:val="24"/>
        </w:rPr>
        <w:t xml:space="preserve">. </w:t>
      </w:r>
    </w:p>
    <w:p w:rsidR="00965552" w:rsidRPr="00C754CF" w:rsidRDefault="00965552" w:rsidP="00B2284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4CF">
        <w:rPr>
          <w:rFonts w:ascii="Arial" w:hAnsi="Arial" w:cs="Arial"/>
          <w:sz w:val="24"/>
          <w:szCs w:val="24"/>
        </w:rPr>
        <w:t>Confeccion</w:t>
      </w:r>
      <w:r w:rsidR="00B2284C" w:rsidRPr="00C754CF">
        <w:rPr>
          <w:rFonts w:ascii="Arial" w:hAnsi="Arial" w:cs="Arial"/>
          <w:sz w:val="24"/>
          <w:szCs w:val="24"/>
        </w:rPr>
        <w:t>en</w:t>
      </w:r>
      <w:r w:rsidRPr="00C754CF">
        <w:rPr>
          <w:rFonts w:ascii="Arial" w:hAnsi="Arial" w:cs="Arial"/>
          <w:sz w:val="24"/>
          <w:szCs w:val="24"/>
        </w:rPr>
        <w:t xml:space="preserve"> un resumen de cada una de ellas, pues </w:t>
      </w:r>
      <w:r w:rsidR="00B2284C" w:rsidRPr="00C754CF">
        <w:rPr>
          <w:rFonts w:ascii="Arial" w:hAnsi="Arial" w:cs="Arial"/>
          <w:sz w:val="24"/>
          <w:szCs w:val="24"/>
        </w:rPr>
        <w:t>les</w:t>
      </w:r>
      <w:r w:rsidRPr="00C754CF">
        <w:rPr>
          <w:rFonts w:ascii="Arial" w:hAnsi="Arial" w:cs="Arial"/>
          <w:sz w:val="24"/>
          <w:szCs w:val="24"/>
        </w:rPr>
        <w:t xml:space="preserve"> servirán posteriormente para </w:t>
      </w:r>
      <w:r w:rsidR="00B2284C" w:rsidRPr="00C754CF">
        <w:rPr>
          <w:rFonts w:ascii="Arial" w:hAnsi="Arial" w:cs="Arial"/>
          <w:sz w:val="24"/>
          <w:szCs w:val="24"/>
        </w:rPr>
        <w:t>s</w:t>
      </w:r>
      <w:r w:rsidRPr="00C754CF">
        <w:rPr>
          <w:rFonts w:ascii="Arial" w:hAnsi="Arial" w:cs="Arial"/>
          <w:sz w:val="24"/>
          <w:szCs w:val="24"/>
        </w:rPr>
        <w:t xml:space="preserve">u estudio individual. </w:t>
      </w:r>
    </w:p>
    <w:p w:rsidR="00965552" w:rsidRPr="00C754CF" w:rsidRDefault="00965552" w:rsidP="00B228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4CF">
        <w:rPr>
          <w:rFonts w:ascii="Arial" w:hAnsi="Arial" w:cs="Arial"/>
          <w:b/>
          <w:bCs/>
          <w:sz w:val="24"/>
          <w:szCs w:val="24"/>
        </w:rPr>
        <w:t>Bibliografía</w:t>
      </w:r>
    </w:p>
    <w:p w:rsidR="002160D3" w:rsidRPr="00C754CF" w:rsidRDefault="00965552" w:rsidP="00B2284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54CF">
        <w:rPr>
          <w:rFonts w:ascii="Arial" w:hAnsi="Arial" w:cs="Arial"/>
          <w:b/>
          <w:bCs/>
          <w:sz w:val="24"/>
          <w:szCs w:val="24"/>
        </w:rPr>
        <w:t xml:space="preserve">Básica: </w:t>
      </w:r>
      <w:r w:rsidR="00B2284C" w:rsidRPr="00C754CF">
        <w:rPr>
          <w:rFonts w:ascii="Arial" w:hAnsi="Arial" w:cs="Arial"/>
          <w:bCs/>
          <w:sz w:val="24"/>
          <w:szCs w:val="24"/>
        </w:rPr>
        <w:t>Patología General. Ríos Hidalgo N y colaboradores. Capítulos I y II. ELAM. 2014</w:t>
      </w:r>
      <w:r w:rsidR="00B2284C" w:rsidRPr="00B13608">
        <w:rPr>
          <w:rFonts w:ascii="Arial" w:hAnsi="Arial" w:cs="Arial"/>
          <w:bCs/>
          <w:sz w:val="24"/>
          <w:szCs w:val="24"/>
        </w:rPr>
        <w:t xml:space="preserve">. </w:t>
      </w:r>
      <w:r w:rsidR="00B2284C" w:rsidRPr="00C754CF">
        <w:rPr>
          <w:rFonts w:ascii="Arial" w:hAnsi="Arial" w:cs="Arial"/>
          <w:bCs/>
          <w:sz w:val="24"/>
          <w:szCs w:val="24"/>
          <w:lang w:val="en-US"/>
        </w:rPr>
        <w:t>(</w:t>
      </w:r>
      <w:hyperlink r:id="rId5" w:history="1">
        <w:r w:rsidR="00C754CF" w:rsidRPr="00C754CF">
          <w:rPr>
            <w:rStyle w:val="Hipervnculo"/>
            <w:rFonts w:ascii="Arial" w:hAnsi="Arial" w:cs="Arial"/>
            <w:bCs/>
            <w:sz w:val="24"/>
            <w:szCs w:val="24"/>
            <w:lang w:val="es-MX"/>
          </w:rPr>
          <w:t>ftp://server-cim</w:t>
        </w:r>
      </w:hyperlink>
      <w:r w:rsidR="00B2284C" w:rsidRPr="00C754CF">
        <w:rPr>
          <w:rFonts w:ascii="Arial" w:hAnsi="Arial" w:cs="Arial"/>
          <w:bCs/>
          <w:sz w:val="24"/>
          <w:szCs w:val="24"/>
          <w:lang w:val="es-MX"/>
        </w:rPr>
        <w:t>)</w:t>
      </w:r>
    </w:p>
    <w:p w:rsidR="00965552" w:rsidRPr="00C754CF" w:rsidRDefault="00965552" w:rsidP="00B228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4CF">
        <w:rPr>
          <w:rFonts w:ascii="Arial" w:hAnsi="Arial" w:cs="Arial"/>
          <w:b/>
          <w:bCs/>
          <w:sz w:val="24"/>
          <w:szCs w:val="24"/>
        </w:rPr>
        <w:t>Complementaria:</w:t>
      </w:r>
    </w:p>
    <w:p w:rsidR="002160D3" w:rsidRPr="00C754CF" w:rsidRDefault="00B2284C" w:rsidP="00B2284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hAnsi="Arial" w:cs="Arial"/>
          <w:bCs/>
          <w:sz w:val="24"/>
          <w:szCs w:val="24"/>
        </w:rPr>
      </w:pPr>
      <w:r w:rsidRPr="00C754CF">
        <w:rPr>
          <w:rFonts w:ascii="Arial" w:hAnsi="Arial" w:cs="Arial"/>
          <w:bCs/>
          <w:sz w:val="24"/>
          <w:szCs w:val="24"/>
        </w:rPr>
        <w:t>Rego González Rosaura y col. Teleclases. ISCM-H. 2005.</w:t>
      </w:r>
    </w:p>
    <w:p w:rsidR="007C0812" w:rsidRPr="009376CB" w:rsidRDefault="00995E9B" w:rsidP="009376CB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9376CB">
        <w:rPr>
          <w:rFonts w:ascii="Arial" w:hAnsi="Arial" w:cs="Arial"/>
          <w:bCs/>
          <w:sz w:val="24"/>
          <w:szCs w:val="24"/>
        </w:rPr>
        <w:t>Colectivo de autores. Elementos de Anatomía Patológica. 1981</w:t>
      </w:r>
    </w:p>
    <w:p w:rsidR="007C0812" w:rsidRPr="009376CB" w:rsidRDefault="00995E9B" w:rsidP="009376CB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9376CB">
        <w:rPr>
          <w:rFonts w:ascii="Arial" w:hAnsi="Arial" w:cs="Arial"/>
          <w:bCs/>
          <w:sz w:val="24"/>
          <w:szCs w:val="24"/>
        </w:rPr>
        <w:t>Robbins Patología Humana. 9na ed, 2013 Elsevier España, S.L. Cap. 1, Pág. 1-28</w:t>
      </w:r>
    </w:p>
    <w:p w:rsidR="00B2284C" w:rsidRPr="00C754CF" w:rsidRDefault="00B2284C" w:rsidP="00B2284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13608">
        <w:rPr>
          <w:rFonts w:ascii="Arial" w:hAnsi="Arial" w:cs="Arial"/>
          <w:bCs/>
          <w:sz w:val="24"/>
          <w:szCs w:val="24"/>
        </w:rPr>
        <w:t xml:space="preserve">Colectivo profesores de Anatomía Patológica. Facultad CM Victoria de Girón. </w:t>
      </w:r>
      <w:r w:rsidRPr="00C754CF">
        <w:rPr>
          <w:rFonts w:ascii="Arial" w:hAnsi="Arial" w:cs="Arial"/>
          <w:bCs/>
          <w:sz w:val="24"/>
          <w:szCs w:val="24"/>
          <w:lang w:val="en-US"/>
        </w:rPr>
        <w:t>Planes de Clases</w:t>
      </w:r>
      <w:r w:rsidR="00BE029B" w:rsidRPr="00C754CF">
        <w:rPr>
          <w:rFonts w:ascii="Arial" w:hAnsi="Arial" w:cs="Arial"/>
          <w:bCs/>
          <w:sz w:val="24"/>
          <w:szCs w:val="24"/>
          <w:lang w:val="en-US"/>
        </w:rPr>
        <w:t>, Documentos Base, Guías</w:t>
      </w:r>
      <w:r w:rsidRPr="00C754CF">
        <w:rPr>
          <w:rFonts w:ascii="Arial" w:hAnsi="Arial" w:cs="Arial"/>
          <w:bCs/>
          <w:sz w:val="24"/>
          <w:szCs w:val="24"/>
          <w:lang w:val="en-US"/>
        </w:rPr>
        <w:t xml:space="preserve"> y Presentaciones en PPT </w:t>
      </w:r>
    </w:p>
    <w:p w:rsidR="00B2284C" w:rsidRPr="00C754CF" w:rsidRDefault="00B2284C" w:rsidP="00B228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65552" w:rsidRPr="00C754CF" w:rsidRDefault="00965552" w:rsidP="00B2284C">
      <w:pPr>
        <w:pStyle w:val="texto"/>
        <w:spacing w:before="0" w:beforeAutospacing="0" w:after="0" w:afterAutospacing="0"/>
        <w:jc w:val="both"/>
        <w:rPr>
          <w:rStyle w:val="Textoennegrita"/>
          <w:rFonts w:ascii="Arial" w:hAnsi="Arial" w:cs="Arial"/>
          <w:sz w:val="24"/>
          <w:szCs w:val="24"/>
        </w:rPr>
      </w:pPr>
    </w:p>
    <w:p w:rsidR="00965552" w:rsidRPr="00C754CF" w:rsidRDefault="00965552" w:rsidP="009655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C754CF">
        <w:rPr>
          <w:rFonts w:ascii="Arial" w:hAnsi="Arial" w:cs="Arial"/>
          <w:b/>
          <w:color w:val="000000"/>
          <w:sz w:val="24"/>
          <w:szCs w:val="24"/>
        </w:rPr>
        <w:t>Tareas de trabajo independiente</w:t>
      </w:r>
      <w:r w:rsidR="00527CC5" w:rsidRPr="00C754CF">
        <w:rPr>
          <w:rFonts w:ascii="Arial" w:hAnsi="Arial" w:cs="Arial"/>
          <w:b/>
          <w:color w:val="000000"/>
          <w:sz w:val="24"/>
          <w:szCs w:val="24"/>
        </w:rPr>
        <w:t>, para ejercitar el tema</w:t>
      </w:r>
    </w:p>
    <w:p w:rsidR="00965552" w:rsidRPr="00C754CF" w:rsidRDefault="00B279B7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Ejercicio 1.-</w:t>
      </w:r>
    </w:p>
    <w:p w:rsidR="008010F1" w:rsidRPr="008010F1" w:rsidRDefault="008010F1" w:rsidP="00F54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10F1">
        <w:rPr>
          <w:rFonts w:ascii="Arial" w:eastAsia="Times New Roman" w:hAnsi="Arial" w:cs="Arial"/>
          <w:sz w:val="24"/>
          <w:szCs w:val="24"/>
        </w:rPr>
        <w:t xml:space="preserve">Paciente de 35 años de edad con antecedentes de hepatitis viral hace 2 años, que ingiere con frecuencia bebidas alcohólicas y comienza a presentar trastornos funcionales hepáticos ligeros. A los 4 meses después del tratamiento regresa a la </w:t>
      </w:r>
      <w:r w:rsidRPr="008010F1">
        <w:rPr>
          <w:rFonts w:ascii="Arial" w:eastAsia="Times New Roman" w:hAnsi="Arial" w:cs="Arial"/>
          <w:sz w:val="24"/>
          <w:szCs w:val="24"/>
        </w:rPr>
        <w:lastRenderedPageBreak/>
        <w:t xml:space="preserve">consulta y ha desaparecido la sintomatología. Los exámenes de laboratorio son normales, así como la biopsia hepática. </w:t>
      </w:r>
    </w:p>
    <w:p w:rsidR="008010F1" w:rsidRPr="008010F1" w:rsidRDefault="008010F1" w:rsidP="00F54ACD">
      <w:pPr>
        <w:pStyle w:val="Prrafodelista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8010F1">
        <w:rPr>
          <w:rFonts w:ascii="Arial" w:hAnsi="Arial" w:cs="Arial"/>
        </w:rPr>
        <w:t xml:space="preserve">¿Cuáles fueron los cambios morfológicos macroscópicos y microscópicos que se deben haber observado en la biopsia hepática? </w:t>
      </w:r>
    </w:p>
    <w:p w:rsidR="008010F1" w:rsidRPr="008010F1" w:rsidRDefault="00F54ACD" w:rsidP="00F54ACD">
      <w:pPr>
        <w:pStyle w:val="Prrafodelista"/>
        <w:numPr>
          <w:ilvl w:val="0"/>
          <w:numId w:val="19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¿Cómo se denomina el cambio observado y a qué tipo de lesión corresponde?</w:t>
      </w:r>
    </w:p>
    <w:p w:rsidR="00B279B7" w:rsidRPr="008010F1" w:rsidRDefault="008010F1" w:rsidP="00F54ACD">
      <w:pPr>
        <w:pStyle w:val="Prrafodelista"/>
        <w:numPr>
          <w:ilvl w:val="0"/>
          <w:numId w:val="19"/>
        </w:numPr>
        <w:ind w:left="284" w:hanging="284"/>
        <w:rPr>
          <w:rFonts w:ascii="Arial" w:hAnsi="Arial" w:cs="Arial"/>
          <w:b/>
          <w:color w:val="FF0000"/>
        </w:rPr>
      </w:pPr>
      <w:r w:rsidRPr="008010F1">
        <w:rPr>
          <w:rFonts w:ascii="Arial" w:hAnsi="Arial" w:cs="Arial"/>
        </w:rPr>
        <w:t xml:space="preserve">En este caso se recomienda el empleo de otras técnicas de histoquímica. </w:t>
      </w:r>
      <w:r w:rsidR="00F54ACD">
        <w:rPr>
          <w:rFonts w:ascii="Arial" w:hAnsi="Arial" w:cs="Arial"/>
        </w:rPr>
        <w:t>Exprese cuál y por qué</w:t>
      </w:r>
      <w:r w:rsidRPr="008010F1">
        <w:rPr>
          <w:rFonts w:ascii="Arial" w:hAnsi="Arial" w:cs="Arial"/>
        </w:rPr>
        <w:t>.</w:t>
      </w:r>
    </w:p>
    <w:p w:rsidR="00F54ACD" w:rsidRDefault="00F54ACD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552" w:rsidRPr="00C754CF" w:rsidRDefault="00B279B7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Ejercicio 2.-</w:t>
      </w:r>
    </w:p>
    <w:p w:rsidR="00F54ACD" w:rsidRPr="00F54ACD" w:rsidRDefault="00F54ACD" w:rsidP="00F54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CD">
        <w:rPr>
          <w:rFonts w:ascii="Arial" w:eastAsia="Times New Roman" w:hAnsi="Arial" w:cs="Arial"/>
          <w:sz w:val="24"/>
          <w:szCs w:val="24"/>
        </w:rPr>
        <w:t xml:space="preserve">Un paciente de 45 años de edad, con antecedentes de diabetes, obeso, fumador y con mucha carga de trabajo, comienza a presentar dolor precordial y falta de aire a los pequeños esfuerzos. En la arteriografía se detecta obstrucción por una placa de ateroma con trombo en la coronaria anterior. </w:t>
      </w:r>
    </w:p>
    <w:p w:rsidR="00F54ACD" w:rsidRPr="00F54ACD" w:rsidRDefault="00F54ACD" w:rsidP="00F54AC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54ACD">
        <w:rPr>
          <w:rFonts w:ascii="Arial" w:eastAsia="Times New Roman" w:hAnsi="Arial" w:cs="Arial"/>
          <w:sz w:val="24"/>
          <w:szCs w:val="24"/>
        </w:rPr>
        <w:t>¿Cuáles son los agentes causales que es</w:t>
      </w:r>
      <w:r>
        <w:rPr>
          <w:rFonts w:ascii="Arial" w:eastAsia="Times New Roman" w:hAnsi="Arial" w:cs="Arial"/>
          <w:sz w:val="24"/>
          <w:szCs w:val="24"/>
        </w:rPr>
        <w:t>tán influyendo en este paciente?</w:t>
      </w:r>
    </w:p>
    <w:p w:rsidR="00F54ACD" w:rsidRPr="00F54ACD" w:rsidRDefault="00F54ACD" w:rsidP="00F54AC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54ACD">
        <w:rPr>
          <w:rFonts w:ascii="Arial" w:eastAsia="Times New Roman" w:hAnsi="Arial" w:cs="Arial"/>
          <w:sz w:val="24"/>
          <w:szCs w:val="24"/>
        </w:rPr>
        <w:t xml:space="preserve">De progresar el cuadro clínico y fallecer el paciente, ¿qué tipo de lesión celular presentaría? </w:t>
      </w:r>
    </w:p>
    <w:p w:rsidR="00B279B7" w:rsidRPr="00C754CF" w:rsidRDefault="00B279B7" w:rsidP="00F54AC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54ACD">
        <w:rPr>
          <w:rFonts w:ascii="Arial" w:hAnsi="Arial" w:cs="Arial"/>
          <w:sz w:val="24"/>
          <w:szCs w:val="24"/>
        </w:rPr>
        <w:t>¿</w:t>
      </w:r>
      <w:r w:rsidR="00F54ACD">
        <w:rPr>
          <w:rFonts w:ascii="Arial" w:hAnsi="Arial" w:cs="Arial"/>
          <w:sz w:val="24"/>
          <w:szCs w:val="24"/>
        </w:rPr>
        <w:t>C</w:t>
      </w:r>
      <w:r w:rsidRPr="00F54ACD">
        <w:rPr>
          <w:rFonts w:ascii="Arial" w:hAnsi="Arial" w:cs="Arial"/>
          <w:sz w:val="24"/>
          <w:szCs w:val="24"/>
        </w:rPr>
        <w:t xml:space="preserve">ómo Ud. establecería el cronopatograma </w:t>
      </w:r>
      <w:r w:rsidR="00F54ACD">
        <w:rPr>
          <w:rFonts w:ascii="Arial" w:hAnsi="Arial" w:cs="Arial"/>
          <w:sz w:val="24"/>
          <w:szCs w:val="24"/>
        </w:rPr>
        <w:t xml:space="preserve">(la secuencia de causas de muerte) </w:t>
      </w:r>
      <w:r w:rsidRPr="00F54ACD">
        <w:rPr>
          <w:rFonts w:ascii="Arial" w:hAnsi="Arial" w:cs="Arial"/>
          <w:sz w:val="24"/>
          <w:szCs w:val="24"/>
        </w:rPr>
        <w:t>de esta necropsia según los parámetros</w:t>
      </w:r>
      <w:r w:rsidRPr="00C754CF">
        <w:rPr>
          <w:rFonts w:ascii="Arial" w:hAnsi="Arial" w:cs="Arial"/>
          <w:sz w:val="24"/>
          <w:szCs w:val="24"/>
        </w:rPr>
        <w:t xml:space="preserve"> establecidos en el SARCAP (Causa Básica de Muerte, Causa Directa de Muerte)? </w:t>
      </w:r>
    </w:p>
    <w:p w:rsidR="00B279B7" w:rsidRPr="00C754CF" w:rsidRDefault="00B279B7" w:rsidP="00F5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9B7" w:rsidRPr="00C754CF" w:rsidRDefault="00B279B7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Ejercicio 3.-</w:t>
      </w:r>
    </w:p>
    <w:p w:rsidR="00B279B7" w:rsidRPr="00C754CF" w:rsidRDefault="00B279B7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Marque con una X las proposiciones correctas</w:t>
      </w:r>
    </w:p>
    <w:p w:rsidR="00F54ACD" w:rsidRPr="00F54ACD" w:rsidRDefault="00B279B7" w:rsidP="00F54ACD">
      <w:pPr>
        <w:pStyle w:val="Prrafodelista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F54ACD">
        <w:rPr>
          <w:rFonts w:ascii="Arial" w:hAnsi="Arial" w:cs="Arial"/>
        </w:rPr>
        <w:t xml:space="preserve">___ </w:t>
      </w:r>
      <w:r w:rsidR="00F54ACD" w:rsidRPr="00F54ACD">
        <w:rPr>
          <w:rFonts w:ascii="Arial" w:hAnsi="Arial" w:cs="Arial"/>
        </w:rPr>
        <w:t>El cambio graso constituye una lesión celular irreversible.</w:t>
      </w:r>
    </w:p>
    <w:p w:rsidR="00F54ACD" w:rsidRPr="00F54ACD" w:rsidRDefault="00F54ACD" w:rsidP="00F54ACD">
      <w:pPr>
        <w:pStyle w:val="Prrafodelista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F54ACD">
        <w:rPr>
          <w:rFonts w:ascii="Arial" w:hAnsi="Arial" w:cs="Arial"/>
        </w:rPr>
        <w:t>___ La atrofia es una lesión celular irreversible.</w:t>
      </w:r>
    </w:p>
    <w:p w:rsidR="00F54ACD" w:rsidRPr="00F54ACD" w:rsidRDefault="00F54ACD" w:rsidP="00F54ACD">
      <w:pPr>
        <w:pStyle w:val="Prrafodelista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F54ACD">
        <w:rPr>
          <w:rFonts w:ascii="Arial" w:hAnsi="Arial" w:cs="Arial"/>
        </w:rPr>
        <w:t>___ La necrosis es la expresión morfológica de la muerte celular.</w:t>
      </w:r>
    </w:p>
    <w:p w:rsidR="00F54ACD" w:rsidRPr="00F54ACD" w:rsidRDefault="00F54ACD" w:rsidP="00F54ACD">
      <w:pPr>
        <w:pStyle w:val="Prrafodelista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F54ACD">
        <w:rPr>
          <w:rFonts w:ascii="Arial" w:hAnsi="Arial" w:cs="Arial"/>
        </w:rPr>
        <w:t>___ En la lesión isquémica del miocardio (infarto del miocardio) se observa necrosis liquefactiva.</w:t>
      </w:r>
    </w:p>
    <w:p w:rsidR="00F54ACD" w:rsidRPr="00F54ACD" w:rsidRDefault="00F54ACD" w:rsidP="00F54ACD">
      <w:pPr>
        <w:pStyle w:val="Prrafodelista"/>
        <w:numPr>
          <w:ilvl w:val="0"/>
          <w:numId w:val="23"/>
        </w:numPr>
        <w:ind w:left="426" w:hanging="426"/>
        <w:jc w:val="both"/>
        <w:rPr>
          <w:rFonts w:ascii="Arial" w:hAnsi="Arial" w:cs="Arial"/>
        </w:rPr>
      </w:pPr>
      <w:r w:rsidRPr="00F54ACD">
        <w:rPr>
          <w:rFonts w:ascii="Arial" w:hAnsi="Arial" w:cs="Arial"/>
        </w:rPr>
        <w:t>___ El resultado de un daño hipóxico mantenido por 8 horas en un tejido es la adaptación celular.</w:t>
      </w:r>
    </w:p>
    <w:p w:rsidR="00B279B7" w:rsidRDefault="00B279B7" w:rsidP="00B279B7">
      <w:pPr>
        <w:pStyle w:val="Lista2"/>
        <w:tabs>
          <w:tab w:val="left" w:pos="284"/>
        </w:tabs>
        <w:ind w:left="284" w:right="-180" w:firstLine="0"/>
        <w:jc w:val="both"/>
        <w:rPr>
          <w:rFonts w:ascii="Arial" w:hAnsi="Arial" w:cs="Arial"/>
        </w:rPr>
      </w:pPr>
    </w:p>
    <w:p w:rsidR="00B279B7" w:rsidRPr="00C754CF" w:rsidRDefault="00B279B7" w:rsidP="00B279B7">
      <w:pPr>
        <w:pStyle w:val="Lista2"/>
        <w:tabs>
          <w:tab w:val="left" w:pos="0"/>
        </w:tabs>
        <w:ind w:left="0" w:right="-180" w:firstLine="0"/>
        <w:jc w:val="both"/>
        <w:rPr>
          <w:rFonts w:ascii="Arial" w:hAnsi="Arial" w:cs="Arial"/>
          <w:b/>
        </w:rPr>
      </w:pPr>
      <w:r w:rsidRPr="00C754CF">
        <w:rPr>
          <w:rFonts w:ascii="Arial" w:hAnsi="Arial" w:cs="Arial"/>
          <w:b/>
        </w:rPr>
        <w:t>Ejercicio 4.-</w:t>
      </w:r>
    </w:p>
    <w:p w:rsidR="00B279B7" w:rsidRPr="00C754CF" w:rsidRDefault="00B279B7" w:rsidP="00B279B7">
      <w:pPr>
        <w:pStyle w:val="Lista2"/>
        <w:tabs>
          <w:tab w:val="left" w:pos="0"/>
        </w:tabs>
        <w:ind w:left="0" w:right="-180" w:firstLine="0"/>
        <w:jc w:val="both"/>
        <w:rPr>
          <w:rFonts w:ascii="Arial" w:hAnsi="Arial" w:cs="Arial"/>
          <w:b/>
        </w:rPr>
      </w:pPr>
      <w:r w:rsidRPr="00C754CF">
        <w:rPr>
          <w:rFonts w:ascii="Arial" w:hAnsi="Arial" w:cs="Arial"/>
          <w:b/>
        </w:rPr>
        <w:t xml:space="preserve">Complete </w:t>
      </w:r>
      <w:r w:rsidR="007E216F" w:rsidRPr="00C754CF">
        <w:rPr>
          <w:rFonts w:ascii="Arial" w:hAnsi="Arial" w:cs="Arial"/>
          <w:b/>
        </w:rPr>
        <w:t xml:space="preserve">los siguientes enunciados </w:t>
      </w:r>
      <w:r w:rsidRPr="00C754CF">
        <w:rPr>
          <w:rFonts w:ascii="Arial" w:hAnsi="Arial" w:cs="Arial"/>
          <w:b/>
        </w:rPr>
        <w:t>con la proposición correcta</w:t>
      </w:r>
    </w:p>
    <w:p w:rsidR="00F04E69" w:rsidRPr="00995E9B" w:rsidRDefault="00F04E69" w:rsidP="00F04E69">
      <w:pPr>
        <w:numPr>
          <w:ilvl w:val="1"/>
          <w:numId w:val="24"/>
        </w:numPr>
        <w:tabs>
          <w:tab w:val="clear" w:pos="680"/>
          <w:tab w:val="num" w:pos="284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</w:rPr>
      </w:pPr>
      <w:r w:rsidRPr="00995E9B">
        <w:rPr>
          <w:rFonts w:ascii="Arial" w:eastAsia="Arial Unicode MS" w:hAnsi="Arial" w:cs="Arial"/>
          <w:sz w:val="24"/>
        </w:rPr>
        <w:t>La lesión reversible observada en un riñón aumentado de peso, pálido y turgente que al estudio histológico muestra túmulos contorneados proximales con vacuolas pequeñas que no desplazan al núcleo se denomina ___________________________.</w:t>
      </w:r>
    </w:p>
    <w:p w:rsidR="00F04E69" w:rsidRPr="00995E9B" w:rsidRDefault="00F04E69" w:rsidP="00F04E69">
      <w:pPr>
        <w:numPr>
          <w:ilvl w:val="1"/>
          <w:numId w:val="24"/>
        </w:numPr>
        <w:tabs>
          <w:tab w:val="clear" w:pos="680"/>
          <w:tab w:val="num" w:pos="284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</w:rPr>
      </w:pPr>
      <w:r w:rsidRPr="00995E9B">
        <w:rPr>
          <w:rFonts w:ascii="Arial" w:eastAsia="Arial Unicode MS" w:hAnsi="Arial" w:cs="Arial"/>
          <w:sz w:val="24"/>
        </w:rPr>
        <w:t xml:space="preserve">El aumento de la basofilia nuclear en la célula que está en necrosis se </w:t>
      </w:r>
    </w:p>
    <w:p w:rsidR="00F04E69" w:rsidRPr="00995E9B" w:rsidRDefault="00F04E69" w:rsidP="00F04E69">
      <w:pPr>
        <w:numPr>
          <w:ilvl w:val="1"/>
          <w:numId w:val="24"/>
        </w:numPr>
        <w:tabs>
          <w:tab w:val="clear" w:pos="680"/>
          <w:tab w:val="num" w:pos="284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</w:rPr>
      </w:pPr>
      <w:r w:rsidRPr="00995E9B">
        <w:rPr>
          <w:rFonts w:ascii="Arial" w:eastAsia="Arial Unicode MS" w:hAnsi="Arial" w:cs="Arial"/>
          <w:sz w:val="24"/>
        </w:rPr>
        <w:t>La ___________________ se caracteriza por depósitos pequeños, firmes, de color blanquecino amarillento rodeados de un margen enrojecido inflamatorio en el tejido adiposo peripancreático y mesentérico, y es una lesión de tipo ________________________.</w:t>
      </w:r>
    </w:p>
    <w:p w:rsidR="00F04E69" w:rsidRPr="00995E9B" w:rsidRDefault="00F04E69" w:rsidP="00F04E69">
      <w:pPr>
        <w:numPr>
          <w:ilvl w:val="1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995E9B">
        <w:rPr>
          <w:rFonts w:ascii="Arial" w:hAnsi="Arial" w:cs="Arial"/>
          <w:sz w:val="24"/>
        </w:rPr>
        <w:t>El patrón morfológico observado en la denominada muerte celular programada es la ____________________.</w:t>
      </w:r>
    </w:p>
    <w:p w:rsidR="00F04E69" w:rsidRPr="00995E9B" w:rsidRDefault="00F04E69" w:rsidP="00F04E69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</w:rPr>
      </w:pPr>
      <w:r w:rsidRPr="00995E9B">
        <w:rPr>
          <w:rFonts w:ascii="Arial" w:hAnsi="Arial" w:cs="Arial"/>
          <w:sz w:val="24"/>
        </w:rPr>
        <w:t>Las células fantasmas caracterizan a la necrosis__________________.</w:t>
      </w:r>
    </w:p>
    <w:p w:rsidR="00B279B7" w:rsidRPr="00C754CF" w:rsidRDefault="00B279B7" w:rsidP="00B279B7">
      <w:pPr>
        <w:pStyle w:val="Lista2"/>
        <w:tabs>
          <w:tab w:val="left" w:pos="0"/>
        </w:tabs>
        <w:ind w:left="0" w:right="-180" w:firstLine="0"/>
        <w:jc w:val="both"/>
        <w:rPr>
          <w:rFonts w:ascii="Arial" w:hAnsi="Arial" w:cs="Arial"/>
          <w:b/>
        </w:rPr>
      </w:pPr>
    </w:p>
    <w:p w:rsidR="00995E9B" w:rsidRDefault="00995E9B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</w:p>
    <w:p w:rsidR="00B279B7" w:rsidRPr="00C754CF" w:rsidRDefault="00B279B7" w:rsidP="00B279B7">
      <w:pPr>
        <w:pStyle w:val="Lista2"/>
        <w:tabs>
          <w:tab w:val="left" w:pos="0"/>
        </w:tabs>
        <w:ind w:left="0" w:right="-180" w:firstLine="0"/>
        <w:jc w:val="both"/>
        <w:rPr>
          <w:rFonts w:ascii="Arial" w:hAnsi="Arial" w:cs="Arial"/>
          <w:b/>
        </w:rPr>
      </w:pPr>
      <w:r w:rsidRPr="00C754CF">
        <w:rPr>
          <w:rFonts w:ascii="Arial" w:hAnsi="Arial" w:cs="Arial"/>
          <w:b/>
        </w:rPr>
        <w:lastRenderedPageBreak/>
        <w:t>Ejercicio 5.-</w:t>
      </w:r>
    </w:p>
    <w:p w:rsidR="00B279B7" w:rsidRPr="00C754CF" w:rsidRDefault="00B7335A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Establezca la asociación correcta entre las proposiciones que se les presentan en las columnas A y B</w:t>
      </w:r>
    </w:p>
    <w:p w:rsidR="00B7335A" w:rsidRPr="00C754CF" w:rsidRDefault="00B7335A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301"/>
        <w:gridCol w:w="7271"/>
      </w:tblGrid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5E9B">
              <w:rPr>
                <w:rFonts w:ascii="Arial" w:hAnsi="Arial" w:cs="Arial"/>
                <w:b/>
                <w:sz w:val="24"/>
                <w:szCs w:val="24"/>
              </w:rPr>
              <w:t>COLUMNA A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5E9B">
              <w:rPr>
                <w:rFonts w:ascii="Arial" w:hAnsi="Arial" w:cs="Arial"/>
                <w:b/>
                <w:sz w:val="24"/>
                <w:szCs w:val="24"/>
              </w:rPr>
              <w:t>COLUMNA B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pStyle w:val="Prrafodelista"/>
              <w:numPr>
                <w:ilvl w:val="0"/>
                <w:numId w:val="25"/>
              </w:numPr>
              <w:ind w:left="313" w:hanging="284"/>
              <w:rPr>
                <w:rFonts w:ascii="Arial" w:hAnsi="Arial" w:cs="Arial"/>
              </w:rPr>
            </w:pPr>
            <w:r w:rsidRPr="00995E9B">
              <w:rPr>
                <w:rFonts w:ascii="Arial" w:hAnsi="Arial" w:cs="Arial"/>
              </w:rPr>
              <w:t>necrosis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E9B">
              <w:rPr>
                <w:rFonts w:ascii="Arial" w:hAnsi="Arial" w:cs="Arial"/>
                <w:sz w:val="24"/>
                <w:szCs w:val="24"/>
              </w:rPr>
              <w:t>___ aumento del número de glándulas endometriales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pStyle w:val="Prrafodelista"/>
              <w:numPr>
                <w:ilvl w:val="0"/>
                <w:numId w:val="25"/>
              </w:numPr>
              <w:ind w:left="313" w:hanging="284"/>
              <w:rPr>
                <w:rFonts w:ascii="Arial" w:hAnsi="Arial" w:cs="Arial"/>
              </w:rPr>
            </w:pPr>
            <w:r w:rsidRPr="00995E9B">
              <w:rPr>
                <w:rFonts w:ascii="Arial" w:hAnsi="Arial" w:cs="Arial"/>
              </w:rPr>
              <w:t>hiperplasia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E9B">
              <w:rPr>
                <w:rFonts w:ascii="Arial" w:hAnsi="Arial" w:cs="Arial"/>
                <w:sz w:val="24"/>
                <w:szCs w:val="24"/>
              </w:rPr>
              <w:t>___ aumento del grosor de la pared ventricular izquierda del corazón en un hipertenso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pStyle w:val="Prrafodelista"/>
              <w:numPr>
                <w:ilvl w:val="0"/>
                <w:numId w:val="25"/>
              </w:numPr>
              <w:ind w:left="313" w:hanging="284"/>
              <w:rPr>
                <w:rFonts w:ascii="Arial" w:hAnsi="Arial" w:cs="Arial"/>
              </w:rPr>
            </w:pPr>
            <w:r w:rsidRPr="00995E9B">
              <w:rPr>
                <w:rFonts w:ascii="Arial" w:hAnsi="Arial" w:cs="Arial"/>
              </w:rPr>
              <w:t>adaptación celular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E9B">
              <w:rPr>
                <w:rFonts w:ascii="Arial" w:hAnsi="Arial" w:cs="Arial"/>
                <w:sz w:val="24"/>
                <w:szCs w:val="24"/>
              </w:rPr>
              <w:t>___ suma de cambios morfológicos que indican muerte celular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pStyle w:val="Prrafodelista"/>
              <w:numPr>
                <w:ilvl w:val="0"/>
                <w:numId w:val="25"/>
              </w:numPr>
              <w:ind w:left="313" w:hanging="284"/>
              <w:rPr>
                <w:rFonts w:ascii="Arial" w:hAnsi="Arial" w:cs="Arial"/>
              </w:rPr>
            </w:pPr>
            <w:r w:rsidRPr="00995E9B">
              <w:rPr>
                <w:rFonts w:ascii="Arial" w:hAnsi="Arial" w:cs="Arial"/>
              </w:rPr>
              <w:t>hipertrofia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E9B">
              <w:rPr>
                <w:rFonts w:ascii="Arial" w:hAnsi="Arial" w:cs="Arial"/>
                <w:sz w:val="24"/>
                <w:szCs w:val="24"/>
              </w:rPr>
              <w:t>___ cese de las funciones vitales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pStyle w:val="Prrafodelista"/>
              <w:numPr>
                <w:ilvl w:val="0"/>
                <w:numId w:val="25"/>
              </w:numPr>
              <w:ind w:left="313" w:hanging="284"/>
              <w:rPr>
                <w:rFonts w:ascii="Arial" w:hAnsi="Arial" w:cs="Arial"/>
              </w:rPr>
            </w:pPr>
            <w:r w:rsidRPr="00995E9B">
              <w:rPr>
                <w:rFonts w:ascii="Arial" w:hAnsi="Arial" w:cs="Arial"/>
              </w:rPr>
              <w:t>muerte total</w:t>
            </w: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E9B">
              <w:rPr>
                <w:rFonts w:ascii="Arial" w:hAnsi="Arial" w:cs="Arial"/>
                <w:sz w:val="24"/>
                <w:szCs w:val="24"/>
              </w:rPr>
              <w:t>___ cambios celulares de carácter irreversible</w:t>
            </w:r>
          </w:p>
        </w:tc>
      </w:tr>
      <w:tr w:rsidR="00995E9B" w:rsidRPr="00995E9B" w:rsidTr="00995E9B">
        <w:tc>
          <w:tcPr>
            <w:tcW w:w="1202" w:type="pct"/>
          </w:tcPr>
          <w:p w:rsidR="00995E9B" w:rsidRPr="00995E9B" w:rsidRDefault="00995E9B" w:rsidP="00995E9B">
            <w:pPr>
              <w:spacing w:after="0" w:line="240" w:lineRule="auto"/>
              <w:ind w:left="171" w:hanging="1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8" w:type="pct"/>
          </w:tcPr>
          <w:p w:rsidR="00995E9B" w:rsidRPr="00995E9B" w:rsidRDefault="00995E9B" w:rsidP="00995E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335A" w:rsidRPr="00C754CF" w:rsidRDefault="00B7335A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552" w:rsidRPr="00C754CF" w:rsidRDefault="00B7335A" w:rsidP="009655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54CF">
        <w:rPr>
          <w:rFonts w:ascii="Arial" w:hAnsi="Arial" w:cs="Arial"/>
          <w:b/>
          <w:sz w:val="24"/>
          <w:szCs w:val="24"/>
        </w:rPr>
        <w:t>Tarea p</w:t>
      </w:r>
      <w:r w:rsidR="00965552" w:rsidRPr="00C754CF">
        <w:rPr>
          <w:rFonts w:ascii="Arial" w:hAnsi="Arial" w:cs="Arial"/>
          <w:b/>
          <w:sz w:val="24"/>
          <w:szCs w:val="24"/>
        </w:rPr>
        <w:t>ara entregar por escrito</w:t>
      </w:r>
      <w:r w:rsidR="00B279B7" w:rsidRPr="00C754CF">
        <w:rPr>
          <w:rFonts w:ascii="Arial" w:hAnsi="Arial" w:cs="Arial"/>
          <w:b/>
          <w:sz w:val="24"/>
          <w:szCs w:val="24"/>
        </w:rPr>
        <w:t xml:space="preserve"> o vía electrónicacon carácter individual</w:t>
      </w:r>
    </w:p>
    <w:p w:rsidR="00B7335A" w:rsidRPr="00C754CF" w:rsidRDefault="00B7335A" w:rsidP="00B279B7">
      <w:pPr>
        <w:ind w:right="49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995E9B" w:rsidRPr="00995E9B" w:rsidRDefault="00995E9B" w:rsidP="00995E9B">
      <w:pPr>
        <w:pStyle w:val="Prrafodelista"/>
        <w:numPr>
          <w:ilvl w:val="0"/>
          <w:numId w:val="26"/>
        </w:numPr>
        <w:ind w:left="284" w:right="49" w:hanging="284"/>
        <w:jc w:val="both"/>
        <w:rPr>
          <w:rFonts w:ascii="Arial" w:hAnsi="Arial" w:cs="Arial"/>
          <w:bCs/>
          <w:lang w:val="es-ES_tradnl"/>
        </w:rPr>
      </w:pPr>
      <w:r w:rsidRPr="00995E9B">
        <w:rPr>
          <w:rFonts w:ascii="Arial" w:hAnsi="Arial" w:cs="Arial"/>
          <w:bCs/>
          <w:lang w:val="es-ES_tradnl"/>
        </w:rPr>
        <w:t>Realice un cuadro comparativo a partir de causas, mecanismos y cambios morfológicos que permitan el análisis de los diferentes tipos de necrosis que ha estudiado en clases</w:t>
      </w:r>
      <w:r w:rsidR="00B279B7" w:rsidRPr="00995E9B">
        <w:rPr>
          <w:rFonts w:ascii="Arial" w:hAnsi="Arial" w:cs="Arial"/>
          <w:bCs/>
          <w:lang w:val="es-ES_tradnl"/>
        </w:rPr>
        <w:t>.</w:t>
      </w:r>
    </w:p>
    <w:p w:rsidR="00B279B7" w:rsidRPr="00995E9B" w:rsidRDefault="00995E9B" w:rsidP="00995E9B">
      <w:pPr>
        <w:pStyle w:val="Prrafodelista"/>
        <w:numPr>
          <w:ilvl w:val="0"/>
          <w:numId w:val="26"/>
        </w:numPr>
        <w:ind w:left="284" w:right="49" w:hanging="284"/>
        <w:jc w:val="both"/>
        <w:rPr>
          <w:rFonts w:ascii="Arial" w:hAnsi="Arial" w:cs="Arial"/>
          <w:bCs/>
          <w:lang w:val="es-ES_tradnl"/>
        </w:rPr>
      </w:pPr>
      <w:r w:rsidRPr="00995E9B">
        <w:rPr>
          <w:rFonts w:ascii="Arial" w:hAnsi="Arial" w:cs="Arial"/>
          <w:bCs/>
          <w:lang w:val="es-ES_tradnl"/>
        </w:rPr>
        <w:t>Establezca las principales diferencias entre necrosis y apoptosis.</w:t>
      </w:r>
    </w:p>
    <w:p w:rsidR="00965552" w:rsidRPr="00137867" w:rsidRDefault="00965552" w:rsidP="00965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552" w:rsidRPr="00137867" w:rsidRDefault="00965552" w:rsidP="00965552">
      <w:pPr>
        <w:spacing w:after="0"/>
        <w:rPr>
          <w:rFonts w:ascii="Arial" w:hAnsi="Arial" w:cs="Arial"/>
          <w:sz w:val="24"/>
          <w:szCs w:val="24"/>
        </w:rPr>
      </w:pPr>
    </w:p>
    <w:p w:rsidR="00C754CF" w:rsidRDefault="00B7335A" w:rsidP="00B7335A">
      <w:pPr>
        <w:spacing w:after="0" w:line="240" w:lineRule="auto"/>
        <w:rPr>
          <w:rFonts w:ascii="Mistral" w:hAnsi="Mistral"/>
          <w:sz w:val="40"/>
        </w:rPr>
      </w:pPr>
      <w:r w:rsidRPr="00AB1283">
        <w:rPr>
          <w:rFonts w:ascii="Mistral" w:hAnsi="Mistral"/>
          <w:sz w:val="40"/>
        </w:rPr>
        <w:t>Dudas, quejas, sugerencias</w:t>
      </w:r>
      <w:proofErr w:type="gramStart"/>
      <w:r w:rsidRPr="00AB1283">
        <w:rPr>
          <w:rFonts w:ascii="Mistral" w:hAnsi="Mistral"/>
          <w:sz w:val="40"/>
        </w:rPr>
        <w:t>?</w:t>
      </w:r>
      <w:proofErr w:type="gramEnd"/>
      <w:r w:rsidRPr="00AB1283">
        <w:rPr>
          <w:rFonts w:ascii="Mistral" w:hAnsi="Mistral"/>
          <w:sz w:val="40"/>
        </w:rPr>
        <w:t xml:space="preserve">, </w:t>
      </w:r>
    </w:p>
    <w:p w:rsidR="00563A34" w:rsidRDefault="00B7335A" w:rsidP="00B7335A">
      <w:pPr>
        <w:spacing w:after="0" w:line="240" w:lineRule="auto"/>
        <w:rPr>
          <w:rFonts w:ascii="Mistral" w:hAnsi="Mistral"/>
          <w:sz w:val="52"/>
        </w:rPr>
      </w:pPr>
      <w:proofErr w:type="gramStart"/>
      <w:r w:rsidRPr="00AB1283">
        <w:rPr>
          <w:rFonts w:ascii="Mistral" w:hAnsi="Mistral"/>
          <w:sz w:val="40"/>
        </w:rPr>
        <w:t>remítanlas</w:t>
      </w:r>
      <w:proofErr w:type="gramEnd"/>
      <w:r w:rsidR="00C754CF">
        <w:rPr>
          <w:rFonts w:ascii="Mistral" w:hAnsi="Mistral"/>
          <w:sz w:val="40"/>
        </w:rPr>
        <w:t>, para mejorar nuestro trabajo,</w:t>
      </w:r>
      <w:r w:rsidRPr="00AB1283">
        <w:rPr>
          <w:rFonts w:ascii="Mistral" w:hAnsi="Mistral"/>
          <w:sz w:val="40"/>
        </w:rPr>
        <w:t xml:space="preserve"> a </w:t>
      </w:r>
      <w:hyperlink r:id="rId6" w:history="1">
        <w:r w:rsidRPr="00AB1283">
          <w:rPr>
            <w:rStyle w:val="Hipervnculo"/>
            <w:rFonts w:ascii="Mistral" w:hAnsi="Mistral"/>
            <w:sz w:val="40"/>
          </w:rPr>
          <w:t>dferrer@infomed.sld.cu</w:t>
        </w:r>
      </w:hyperlink>
    </w:p>
    <w:p w:rsidR="00995E9B" w:rsidRDefault="00527CC5" w:rsidP="00B7335A">
      <w:pPr>
        <w:spacing w:after="0" w:line="240" w:lineRule="auto"/>
        <w:rPr>
          <w:rFonts w:ascii="Arial" w:hAnsi="Arial" w:cs="Arial"/>
          <w:noProof/>
          <w:sz w:val="24"/>
        </w:rPr>
      </w:pPr>
      <w:r w:rsidRPr="00C754CF">
        <w:rPr>
          <w:rFonts w:ascii="Arial" w:hAnsi="Arial" w:cs="Arial"/>
          <w:noProof/>
          <w:sz w:val="24"/>
        </w:rPr>
        <w:t xml:space="preserve">Y…, </w:t>
      </w:r>
      <w:r w:rsidR="00AB1283" w:rsidRPr="00C754CF">
        <w:rPr>
          <w:rFonts w:ascii="Arial" w:hAnsi="Arial" w:cs="Arial"/>
          <w:noProof/>
          <w:sz w:val="24"/>
        </w:rPr>
        <w:t>continuaremos con el Tema II.</w:t>
      </w:r>
      <w:r w:rsidR="00995E9B">
        <w:rPr>
          <w:rFonts w:ascii="Arial" w:hAnsi="Arial" w:cs="Arial"/>
          <w:noProof/>
          <w:sz w:val="24"/>
        </w:rPr>
        <w:t>2</w:t>
      </w:r>
      <w:r w:rsidR="00AB1283" w:rsidRPr="00C754CF">
        <w:rPr>
          <w:rFonts w:ascii="Arial" w:hAnsi="Arial" w:cs="Arial"/>
          <w:noProof/>
          <w:sz w:val="24"/>
        </w:rPr>
        <w:t xml:space="preserve">, referido al estudio de la </w:t>
      </w:r>
      <w:r w:rsidR="00995E9B">
        <w:rPr>
          <w:rFonts w:ascii="Arial" w:hAnsi="Arial" w:cs="Arial"/>
          <w:noProof/>
          <w:sz w:val="24"/>
        </w:rPr>
        <w:t>respuesta celular a la lesión, siempre cuidando nuestra salud y la de la población.</w:t>
      </w:r>
    </w:p>
    <w:p w:rsidR="00995E9B" w:rsidRDefault="00995E9B" w:rsidP="00B7335A">
      <w:pPr>
        <w:spacing w:after="0" w:line="240" w:lineRule="auto"/>
        <w:rPr>
          <w:rFonts w:ascii="Arial" w:hAnsi="Arial" w:cs="Arial"/>
          <w:noProof/>
          <w:sz w:val="24"/>
        </w:rPr>
      </w:pPr>
    </w:p>
    <w:p w:rsidR="00995E9B" w:rsidRPr="00B7335A" w:rsidRDefault="00995E9B" w:rsidP="00995E9B">
      <w:pPr>
        <w:spacing w:after="0" w:line="240" w:lineRule="auto"/>
        <w:jc w:val="center"/>
        <w:rPr>
          <w:rFonts w:ascii="Mistral" w:hAnsi="Mistral"/>
          <w:sz w:val="52"/>
        </w:rPr>
      </w:pPr>
      <w:r>
        <w:rPr>
          <w:noProof/>
        </w:rPr>
        <w:drawing>
          <wp:inline distT="0" distB="0" distL="0" distR="0">
            <wp:extent cx="4260307" cy="2457450"/>
            <wp:effectExtent l="0" t="0" r="6985" b="0"/>
            <wp:docPr id="1" name="Imagen 1" descr="medidas-prevencion-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das-prevencion-coronaviru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5711"/>
                    <a:stretch/>
                  </pic:blipFill>
                  <pic:spPr bwMode="auto">
                    <a:xfrm>
                      <a:off x="0" y="0"/>
                      <a:ext cx="4276514" cy="24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5E9B" w:rsidRPr="00B7335A" w:rsidSect="00E1089F">
      <w:pgSz w:w="11906" w:h="16838"/>
      <w:pgMar w:top="851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Courier New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A8"/>
    <w:multiLevelType w:val="hybridMultilevel"/>
    <w:tmpl w:val="D17AC040"/>
    <w:lvl w:ilvl="0" w:tplc="8772C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68EA"/>
    <w:multiLevelType w:val="hybridMultilevel"/>
    <w:tmpl w:val="85DE328C"/>
    <w:lvl w:ilvl="0" w:tplc="3EC695CC">
      <w:start w:val="1"/>
      <w:numFmt w:val="decimal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5CC0CC4A">
      <w:start w:val="1"/>
      <w:numFmt w:val="decimal"/>
      <w:lvlText w:val="%2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058A7"/>
    <w:multiLevelType w:val="multilevel"/>
    <w:tmpl w:val="1B3EA042"/>
    <w:lvl w:ilvl="0">
      <w:start w:val="1"/>
      <w:numFmt w:val="ordinal"/>
      <w:lvlText w:val="%1."/>
      <w:lvlJc w:val="left"/>
      <w:pPr>
        <w:tabs>
          <w:tab w:val="num" w:pos="964"/>
        </w:tabs>
        <w:ind w:left="964" w:hanging="73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53E43"/>
    <w:multiLevelType w:val="hybridMultilevel"/>
    <w:tmpl w:val="F04E729C"/>
    <w:lvl w:ilvl="0" w:tplc="2592B7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0552A"/>
    <w:multiLevelType w:val="hybridMultilevel"/>
    <w:tmpl w:val="6D7EEBF6"/>
    <w:lvl w:ilvl="0" w:tplc="E320C24C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>
    <w:nsid w:val="1BFD02A4"/>
    <w:multiLevelType w:val="hybridMultilevel"/>
    <w:tmpl w:val="F2DA4EB6"/>
    <w:lvl w:ilvl="0" w:tplc="F828BA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27AE8"/>
    <w:multiLevelType w:val="hybridMultilevel"/>
    <w:tmpl w:val="CF64D86A"/>
    <w:lvl w:ilvl="0" w:tplc="8772C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5659A"/>
    <w:multiLevelType w:val="hybridMultilevel"/>
    <w:tmpl w:val="0D9A1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40AC"/>
    <w:multiLevelType w:val="hybridMultilevel"/>
    <w:tmpl w:val="A372D5BC"/>
    <w:lvl w:ilvl="0" w:tplc="43E8A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8E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242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2D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08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E4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0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0BB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0E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F2728"/>
    <w:multiLevelType w:val="hybridMultilevel"/>
    <w:tmpl w:val="E6365C28"/>
    <w:lvl w:ilvl="0" w:tplc="D9BA6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03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A6B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42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41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AE9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80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88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43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B19A2"/>
    <w:multiLevelType w:val="hybridMultilevel"/>
    <w:tmpl w:val="30AC9FC4"/>
    <w:lvl w:ilvl="0" w:tplc="951AAF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A0B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0F0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AE2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660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A3F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69A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06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0C6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E8393C"/>
    <w:multiLevelType w:val="hybridMultilevel"/>
    <w:tmpl w:val="E794A9D2"/>
    <w:lvl w:ilvl="0" w:tplc="9D5ED0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16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3DA5"/>
    <w:multiLevelType w:val="hybridMultilevel"/>
    <w:tmpl w:val="6B948D10"/>
    <w:lvl w:ilvl="0" w:tplc="8772C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F44C6"/>
    <w:multiLevelType w:val="hybridMultilevel"/>
    <w:tmpl w:val="3FE6AFC6"/>
    <w:lvl w:ilvl="0" w:tplc="AAF4F382">
      <w:start w:val="1"/>
      <w:numFmt w:val="decimal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668F4"/>
    <w:multiLevelType w:val="hybridMultilevel"/>
    <w:tmpl w:val="49E8E1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15759"/>
    <w:multiLevelType w:val="hybridMultilevel"/>
    <w:tmpl w:val="5008D17A"/>
    <w:lvl w:ilvl="0" w:tplc="CF9ACE9C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39233D6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20D63664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F101D36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EF2648F2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0646F62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FCC7DA2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3198FFCE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1D6E77BA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43BD6CB7"/>
    <w:multiLevelType w:val="hybridMultilevel"/>
    <w:tmpl w:val="F59881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9CBFD2"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2D0865"/>
    <w:multiLevelType w:val="multilevel"/>
    <w:tmpl w:val="805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E215BE"/>
    <w:multiLevelType w:val="hybridMultilevel"/>
    <w:tmpl w:val="959624CE"/>
    <w:lvl w:ilvl="0" w:tplc="9D5ED0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16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C5A4F"/>
    <w:multiLevelType w:val="hybridMultilevel"/>
    <w:tmpl w:val="814CCD20"/>
    <w:lvl w:ilvl="0" w:tplc="BE460E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EA0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849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86B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653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24F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CDD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A8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6F2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A303A6A"/>
    <w:multiLevelType w:val="hybridMultilevel"/>
    <w:tmpl w:val="5BA08C84"/>
    <w:lvl w:ilvl="0" w:tplc="2592B7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076E1"/>
    <w:multiLevelType w:val="hybridMultilevel"/>
    <w:tmpl w:val="59D6EB3E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25CA7"/>
    <w:multiLevelType w:val="hybridMultilevel"/>
    <w:tmpl w:val="8B42E96A"/>
    <w:lvl w:ilvl="0" w:tplc="3B023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24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E6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44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A0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84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CC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A2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47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0D2EFE"/>
    <w:multiLevelType w:val="hybridMultilevel"/>
    <w:tmpl w:val="2B666FF6"/>
    <w:lvl w:ilvl="0" w:tplc="D020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E3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87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AB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2E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280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85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0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F2112F"/>
    <w:multiLevelType w:val="hybridMultilevel"/>
    <w:tmpl w:val="701E8E26"/>
    <w:lvl w:ilvl="0" w:tplc="AFD618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07BB4"/>
    <w:multiLevelType w:val="hybridMultilevel"/>
    <w:tmpl w:val="F642C860"/>
    <w:lvl w:ilvl="0" w:tplc="8772C66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i w:val="0"/>
        <w:sz w:val="24"/>
      </w:rPr>
    </w:lvl>
    <w:lvl w:ilvl="1" w:tplc="D39233D6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20D63664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F101D36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EF2648F2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0646F62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FCC7DA2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3198FFCE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1D6E77BA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25"/>
  </w:num>
  <w:num w:numId="5">
    <w:abstractNumId w:val="9"/>
  </w:num>
  <w:num w:numId="6">
    <w:abstractNumId w:val="22"/>
  </w:num>
  <w:num w:numId="7">
    <w:abstractNumId w:val="8"/>
  </w:num>
  <w:num w:numId="8">
    <w:abstractNumId w:val="23"/>
  </w:num>
  <w:num w:numId="9">
    <w:abstractNumId w:val="7"/>
  </w:num>
  <w:num w:numId="10">
    <w:abstractNumId w:val="14"/>
  </w:num>
  <w:num w:numId="11">
    <w:abstractNumId w:val="21"/>
  </w:num>
  <w:num w:numId="12">
    <w:abstractNumId w:val="13"/>
  </w:num>
  <w:num w:numId="13">
    <w:abstractNumId w:val="16"/>
  </w:num>
  <w:num w:numId="14">
    <w:abstractNumId w:val="12"/>
  </w:num>
  <w:num w:numId="15">
    <w:abstractNumId w:val="6"/>
  </w:num>
  <w:num w:numId="16">
    <w:abstractNumId w:val="0"/>
  </w:num>
  <w:num w:numId="17">
    <w:abstractNumId w:val="19"/>
  </w:num>
  <w:num w:numId="18">
    <w:abstractNumId w:val="10"/>
  </w:num>
  <w:num w:numId="19">
    <w:abstractNumId w:val="24"/>
  </w:num>
  <w:num w:numId="20">
    <w:abstractNumId w:val="11"/>
  </w:num>
  <w:num w:numId="21">
    <w:abstractNumId w:val="18"/>
  </w:num>
  <w:num w:numId="22">
    <w:abstractNumId w:val="5"/>
  </w:num>
  <w:num w:numId="23">
    <w:abstractNumId w:val="3"/>
  </w:num>
  <w:num w:numId="24">
    <w:abstractNumId w:val="1"/>
  </w:num>
  <w:num w:numId="25">
    <w:abstractNumId w:val="4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65552"/>
    <w:rsid w:val="000250F2"/>
    <w:rsid w:val="002160D3"/>
    <w:rsid w:val="002476B2"/>
    <w:rsid w:val="0042660B"/>
    <w:rsid w:val="00527CC5"/>
    <w:rsid w:val="007C0812"/>
    <w:rsid w:val="007E216F"/>
    <w:rsid w:val="008010F1"/>
    <w:rsid w:val="009376CB"/>
    <w:rsid w:val="00941148"/>
    <w:rsid w:val="00965552"/>
    <w:rsid w:val="00995E9B"/>
    <w:rsid w:val="00A47D39"/>
    <w:rsid w:val="00AB1283"/>
    <w:rsid w:val="00B13608"/>
    <w:rsid w:val="00B2284C"/>
    <w:rsid w:val="00B279B7"/>
    <w:rsid w:val="00B7335A"/>
    <w:rsid w:val="00BE029B"/>
    <w:rsid w:val="00C03C3D"/>
    <w:rsid w:val="00C754CF"/>
    <w:rsid w:val="00D4414F"/>
    <w:rsid w:val="00E53705"/>
    <w:rsid w:val="00F04E69"/>
    <w:rsid w:val="00F54ACD"/>
    <w:rsid w:val="00F87455"/>
    <w:rsid w:val="00FA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2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96555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965552"/>
    <w:rPr>
      <w:b/>
      <w:bCs/>
    </w:rPr>
  </w:style>
  <w:style w:type="paragraph" w:styleId="Prrafodelista">
    <w:name w:val="List Paragraph"/>
    <w:basedOn w:val="Normal"/>
    <w:uiPriority w:val="34"/>
    <w:qFormat/>
    <w:rsid w:val="00B22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2284C"/>
    <w:rPr>
      <w:color w:val="0563C1" w:themeColor="hyperlink"/>
      <w:u w:val="single"/>
    </w:rPr>
  </w:style>
  <w:style w:type="paragraph" w:styleId="Lista2">
    <w:name w:val="List 2"/>
    <w:basedOn w:val="Normal"/>
    <w:rsid w:val="00B279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B73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37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376C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6B2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2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96555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965552"/>
    <w:rPr>
      <w:b/>
      <w:bCs/>
    </w:rPr>
  </w:style>
  <w:style w:type="paragraph" w:styleId="Prrafodelista">
    <w:name w:val="List Paragraph"/>
    <w:basedOn w:val="Normal"/>
    <w:uiPriority w:val="34"/>
    <w:qFormat/>
    <w:rsid w:val="00B22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2284C"/>
    <w:rPr>
      <w:color w:val="0563C1" w:themeColor="hyperlink"/>
      <w:u w:val="single"/>
    </w:rPr>
  </w:style>
  <w:style w:type="paragraph" w:styleId="Lista2">
    <w:name w:val="List 2"/>
    <w:basedOn w:val="Normal"/>
    <w:rsid w:val="00B279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B73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37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376C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6B2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3241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0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667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FEA1.DCFF5B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errer@infomed.sld.cu" TargetMode="External"/><Relationship Id="rId5" Type="http://schemas.openxmlformats.org/officeDocument/2006/relationships/hyperlink" Target="ftp://server-ci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jose</cp:lastModifiedBy>
  <cp:revision>4</cp:revision>
  <dcterms:created xsi:type="dcterms:W3CDTF">2020-03-27T03:56:00Z</dcterms:created>
  <dcterms:modified xsi:type="dcterms:W3CDTF">2020-04-14T14:50:00Z</dcterms:modified>
</cp:coreProperties>
</file>