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58" w:rsidRPr="00880E58" w:rsidRDefault="00880E58" w:rsidP="00880E58">
      <w:pPr>
        <w:spacing w:line="360" w:lineRule="auto"/>
        <w:jc w:val="both"/>
        <w:rPr>
          <w:rFonts w:cs="Arial"/>
          <w:b/>
          <w:sz w:val="24"/>
          <w:lang w:val="es-MX"/>
        </w:rPr>
      </w:pPr>
      <w:r w:rsidRPr="00880E58">
        <w:rPr>
          <w:rFonts w:cs="Arial"/>
          <w:b/>
          <w:sz w:val="24"/>
          <w:lang w:val="es-MX"/>
        </w:rPr>
        <w:t xml:space="preserve">TEMA III: </w:t>
      </w:r>
      <w:r w:rsidRPr="00880E58">
        <w:rPr>
          <w:rFonts w:cs="Arial"/>
          <w:sz w:val="24"/>
          <w:lang w:val="es-MX"/>
        </w:rPr>
        <w:t xml:space="preserve">Generalidades del Derecho de Familia. </w:t>
      </w:r>
    </w:p>
    <w:p w:rsidR="00880E58" w:rsidRPr="00880E58" w:rsidRDefault="00880E58" w:rsidP="00880E58">
      <w:pPr>
        <w:pStyle w:val="Textoindependiente"/>
        <w:spacing w:line="360" w:lineRule="auto"/>
        <w:jc w:val="both"/>
        <w:rPr>
          <w:rFonts w:cs="Arial"/>
          <w:b/>
          <w:sz w:val="24"/>
        </w:rPr>
      </w:pPr>
      <w:r w:rsidRPr="00880E58">
        <w:rPr>
          <w:rFonts w:cs="Arial"/>
          <w:b/>
          <w:sz w:val="24"/>
        </w:rPr>
        <w:t>Objetivos:</w:t>
      </w:r>
    </w:p>
    <w:p w:rsidR="00880E58" w:rsidRPr="00880E58" w:rsidRDefault="00880E58" w:rsidP="00880E58">
      <w:pPr>
        <w:numPr>
          <w:ilvl w:val="0"/>
          <w:numId w:val="1"/>
        </w:numPr>
        <w:spacing w:before="120" w:after="120" w:line="360" w:lineRule="auto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Analizar las regulaciones jurídicas vigentes en materia de Derecho de Familia para lograr la adecuada interpretación de la misma y su aplicación consecuente.</w:t>
      </w:r>
    </w:p>
    <w:p w:rsidR="00880E58" w:rsidRPr="00880E58" w:rsidRDefault="00880E58" w:rsidP="00880E58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Definir la institución jurídica del matrimonio, así como su regulación en Cuba.</w:t>
      </w:r>
    </w:p>
    <w:p w:rsidR="00880E58" w:rsidRPr="00880E58" w:rsidRDefault="00880E58" w:rsidP="00880E58">
      <w:pPr>
        <w:pStyle w:val="Textoindependiente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 xml:space="preserve">Reconocer y diferenciar los aspectos más importantes de las instituciones de patria potestad, tutela y adopción. </w:t>
      </w:r>
    </w:p>
    <w:p w:rsidR="00880E58" w:rsidRPr="00880E58" w:rsidRDefault="00880E58" w:rsidP="00880E58">
      <w:pPr>
        <w:spacing w:line="360" w:lineRule="auto"/>
        <w:jc w:val="both"/>
        <w:rPr>
          <w:rFonts w:cs="Arial"/>
          <w:sz w:val="24"/>
        </w:rPr>
      </w:pPr>
    </w:p>
    <w:p w:rsidR="00880E58" w:rsidRPr="00880E58" w:rsidRDefault="00880E58" w:rsidP="00880E58">
      <w:pPr>
        <w:pStyle w:val="Textoindependiente"/>
        <w:spacing w:line="360" w:lineRule="auto"/>
        <w:jc w:val="both"/>
        <w:rPr>
          <w:rFonts w:cs="Arial"/>
          <w:b/>
          <w:sz w:val="24"/>
        </w:rPr>
      </w:pPr>
      <w:r w:rsidRPr="00880E58">
        <w:rPr>
          <w:rFonts w:cs="Arial"/>
          <w:b/>
          <w:sz w:val="24"/>
        </w:rPr>
        <w:t>Contenidos:</w:t>
      </w:r>
      <w:bookmarkStart w:id="0" w:name="_GoBack"/>
      <w:bookmarkEnd w:id="0"/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 xml:space="preserve">3.1Código de familia. Objetivo. Importancia. 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Los objetivos del  código  de familia   el derecho de la familia como su vinculación profesional.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 xml:space="preserve"> 3.2 El matrimonio. Su regulación en Cuba. 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Conocer y estudiar  los requisitos   del matrimonio    y demás  acciones legales   sobre acciones jurídicas vinculadas.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3.3 Las instituciones de la patria potestad, la tutela y la adopción.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Requisitos y conceptos    y vinculación profesional</w:t>
      </w:r>
    </w:p>
    <w:p w:rsidR="00880E58" w:rsidRPr="00880E58" w:rsidRDefault="00880E58" w:rsidP="00880E58">
      <w:pPr>
        <w:spacing w:line="360" w:lineRule="auto"/>
        <w:ind w:left="720"/>
        <w:jc w:val="both"/>
        <w:rPr>
          <w:rFonts w:cs="Arial"/>
          <w:sz w:val="24"/>
        </w:rPr>
      </w:pPr>
      <w:r w:rsidRPr="00880E58">
        <w:rPr>
          <w:rFonts w:cs="Arial"/>
          <w:sz w:val="24"/>
        </w:rPr>
        <w:t>Como  base bibliográfica   el código de  familia.</w:t>
      </w:r>
    </w:p>
    <w:p w:rsidR="003124F8" w:rsidRPr="00880E58" w:rsidRDefault="003124F8" w:rsidP="00880E58">
      <w:pPr>
        <w:spacing w:line="360" w:lineRule="auto"/>
        <w:jc w:val="both"/>
        <w:rPr>
          <w:sz w:val="24"/>
        </w:rPr>
      </w:pPr>
    </w:p>
    <w:sectPr w:rsidR="003124F8" w:rsidRPr="0088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2494A"/>
    <w:multiLevelType w:val="hybridMultilevel"/>
    <w:tmpl w:val="D61EF096"/>
    <w:lvl w:ilvl="0" w:tplc="0C0A0001">
      <w:start w:val="1"/>
      <w:numFmt w:val="bullet"/>
      <w:lvlText w:val=""/>
      <w:lvlJc w:val="left"/>
      <w:pPr>
        <w:tabs>
          <w:tab w:val="num" w:pos="876"/>
        </w:tabs>
        <w:ind w:left="876" w:hanging="45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58"/>
    <w:rsid w:val="003124F8"/>
    <w:rsid w:val="0088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86033-E322-4118-BD1D-962E351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E58"/>
    <w:pPr>
      <w:spacing w:after="0" w:line="240" w:lineRule="auto"/>
    </w:pPr>
    <w:rPr>
      <w:rFonts w:ascii="Arial" w:eastAsia="Times New Roman" w:hAnsi="Arial" w:cs="Times New Roman"/>
      <w:spacing w:val="6"/>
      <w:kern w:val="26"/>
      <w:sz w:val="26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880E58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0E58"/>
    <w:rPr>
      <w:rFonts w:ascii="Arial" w:eastAsia="Times New Roman" w:hAnsi="Arial" w:cs="Times New Roman"/>
      <w:spacing w:val="6"/>
      <w:kern w:val="26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Lazaro Díaz Hernández</dc:creator>
  <cp:keywords/>
  <dc:description/>
  <cp:lastModifiedBy>Lazaro Díaz Hernández</cp:lastModifiedBy>
  <cp:revision>1</cp:revision>
  <dcterms:created xsi:type="dcterms:W3CDTF">2020-04-17T15:11:00Z</dcterms:created>
  <dcterms:modified xsi:type="dcterms:W3CDTF">2020-04-17T15:12:00Z</dcterms:modified>
</cp:coreProperties>
</file>