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51" w:rsidRDefault="00C67851" w:rsidP="00C67851">
      <w:pPr>
        <w:pStyle w:val="Textosinformato"/>
        <w:rPr>
          <w:rFonts w:ascii="Arial" w:hAnsi="Arial" w:cs="Arial"/>
          <w:sz w:val="28"/>
          <w:szCs w:val="28"/>
        </w:rPr>
      </w:pPr>
      <w:r>
        <w:rPr>
          <w:rFonts w:ascii="Arial" w:hAnsi="Arial" w:cs="Arial"/>
          <w:sz w:val="28"/>
          <w:szCs w:val="28"/>
        </w:rPr>
        <w:t xml:space="preserve">COMPLICACIONES DE LA CIRUGÍA </w:t>
      </w:r>
    </w:p>
    <w:p w:rsidR="00C67851" w:rsidRDefault="00C67851" w:rsidP="00C67851">
      <w:pPr>
        <w:pStyle w:val="Textosinformato"/>
        <w:rPr>
          <w:rFonts w:ascii="Arial" w:hAnsi="Arial" w:cs="Arial"/>
          <w:sz w:val="28"/>
          <w:szCs w:val="28"/>
        </w:rPr>
      </w:pPr>
      <w:r>
        <w:rPr>
          <w:rFonts w:ascii="Arial" w:hAnsi="Arial" w:cs="Arial"/>
          <w:sz w:val="28"/>
          <w:szCs w:val="28"/>
        </w:rPr>
        <w:t xml:space="preserve">ABDOMINAL </w:t>
      </w:r>
    </w:p>
    <w:p w:rsidR="00C67851" w:rsidRDefault="00C67851" w:rsidP="00C67851">
      <w:pPr>
        <w:pStyle w:val="Textosinformato"/>
        <w:rPr>
          <w:rFonts w:ascii="Arial" w:hAnsi="Arial" w:cs="Arial"/>
          <w:sz w:val="28"/>
          <w:szCs w:val="28"/>
        </w:rPr>
      </w:pPr>
      <w:r>
        <w:rPr>
          <w:rFonts w:ascii="Arial" w:hAnsi="Arial" w:cs="Arial"/>
          <w:sz w:val="28"/>
          <w:szCs w:val="28"/>
        </w:rPr>
        <w:t xml:space="preserve"> </w:t>
      </w:r>
    </w:p>
    <w:p w:rsidR="00C67851" w:rsidRDefault="00C67851" w:rsidP="00C67851">
      <w:pPr>
        <w:pStyle w:val="Textosinformato"/>
        <w:rPr>
          <w:rFonts w:ascii="Arial" w:hAnsi="Arial" w:cs="Arial"/>
          <w:sz w:val="28"/>
          <w:szCs w:val="28"/>
        </w:rPr>
      </w:pPr>
      <w:r>
        <w:rPr>
          <w:rFonts w:ascii="Arial" w:hAnsi="Arial" w:cs="Arial"/>
          <w:sz w:val="28"/>
          <w:szCs w:val="28"/>
        </w:rPr>
        <w:t xml:space="preserve"> . </w:t>
      </w:r>
    </w:p>
    <w:p w:rsidR="00C67851" w:rsidRDefault="00C67851" w:rsidP="00C67851">
      <w:pPr>
        <w:pStyle w:val="Textosinformato"/>
        <w:rPr>
          <w:rFonts w:ascii="Arial" w:hAnsi="Arial" w:cs="Arial"/>
          <w:sz w:val="28"/>
          <w:szCs w:val="28"/>
        </w:rPr>
      </w:pPr>
    </w:p>
    <w:p w:rsidR="00C67851" w:rsidRDefault="00C67851" w:rsidP="00C67851">
      <w:pPr>
        <w:pStyle w:val="Textosinformato"/>
        <w:rPr>
          <w:rFonts w:ascii="Arial" w:hAnsi="Arial" w:cs="Arial"/>
          <w:sz w:val="28"/>
          <w:szCs w:val="28"/>
        </w:rPr>
      </w:pPr>
      <w:r>
        <w:rPr>
          <w:rFonts w:ascii="Arial" w:hAnsi="Arial" w:cs="Arial"/>
          <w:sz w:val="28"/>
          <w:szCs w:val="28"/>
        </w:rPr>
        <w:t xml:space="preserve">Hay que tener en cuenta, que algunos trastornos extra abdominales se pueden manifestar con síntomas que recuerdan a las complicaciones abdominales postquirúrgicas, por lo que la RX de tórax debe incluirse </w:t>
      </w:r>
    </w:p>
    <w:p w:rsidR="00C67851" w:rsidRDefault="00C67851" w:rsidP="00C67851">
      <w:pPr>
        <w:pStyle w:val="Textosinformato"/>
        <w:rPr>
          <w:rFonts w:ascii="Arial" w:hAnsi="Arial" w:cs="Arial"/>
          <w:sz w:val="28"/>
          <w:szCs w:val="28"/>
        </w:rPr>
      </w:pPr>
      <w:proofErr w:type="gramStart"/>
      <w:r>
        <w:rPr>
          <w:rFonts w:ascii="Arial" w:hAnsi="Arial" w:cs="Arial"/>
          <w:sz w:val="28"/>
          <w:szCs w:val="28"/>
        </w:rPr>
        <w:t>en</w:t>
      </w:r>
      <w:proofErr w:type="gramEnd"/>
      <w:r>
        <w:rPr>
          <w:rFonts w:ascii="Arial" w:hAnsi="Arial" w:cs="Arial"/>
          <w:sz w:val="28"/>
          <w:szCs w:val="28"/>
        </w:rPr>
        <w:t xml:space="preserve"> la valoración inicial. </w:t>
      </w:r>
    </w:p>
    <w:p w:rsidR="00C67851" w:rsidRDefault="00C67851" w:rsidP="00C67851">
      <w:pPr>
        <w:pStyle w:val="Textosinformato"/>
        <w:rPr>
          <w:rFonts w:ascii="Arial" w:hAnsi="Arial" w:cs="Arial"/>
          <w:sz w:val="28"/>
          <w:szCs w:val="28"/>
        </w:rPr>
      </w:pPr>
    </w:p>
    <w:p w:rsidR="00C67851" w:rsidRDefault="00C67851" w:rsidP="00C67851">
      <w:pPr>
        <w:pStyle w:val="Textosinformato"/>
        <w:rPr>
          <w:rFonts w:ascii="Arial" w:hAnsi="Arial" w:cs="Arial"/>
          <w:sz w:val="28"/>
          <w:szCs w:val="28"/>
        </w:rPr>
      </w:pPr>
      <w:r>
        <w:rPr>
          <w:rFonts w:ascii="Arial" w:hAnsi="Arial" w:cs="Arial"/>
          <w:sz w:val="28"/>
          <w:szCs w:val="28"/>
        </w:rPr>
        <w:t xml:space="preserve">En general, en las complicaciones precoces de la cirugía abdominal, el conjunto de datos clínicos y biológicos, así como el tipo de cirugía realizada nos permite diferenciar tres escenarios clínicos diferentes: </w:t>
      </w:r>
    </w:p>
    <w:p w:rsidR="00C67851" w:rsidRDefault="00C67851" w:rsidP="00C67851">
      <w:pPr>
        <w:pStyle w:val="Textosinformato"/>
        <w:rPr>
          <w:rFonts w:ascii="Arial" w:hAnsi="Arial" w:cs="Arial"/>
          <w:sz w:val="28"/>
          <w:szCs w:val="28"/>
        </w:rPr>
      </w:pPr>
    </w:p>
    <w:p w:rsidR="00C67851" w:rsidRDefault="00C67851" w:rsidP="00C67851">
      <w:pPr>
        <w:pStyle w:val="Textosinformato"/>
        <w:rPr>
          <w:rFonts w:ascii="Arial" w:hAnsi="Arial" w:cs="Arial"/>
          <w:sz w:val="28"/>
          <w:szCs w:val="28"/>
        </w:rPr>
      </w:pPr>
      <w:r>
        <w:rPr>
          <w:rFonts w:ascii="Arial" w:hAnsi="Arial" w:cs="Arial"/>
          <w:sz w:val="28"/>
          <w:szCs w:val="28"/>
        </w:rPr>
        <w:t xml:space="preserve">1-FIEBRE </w:t>
      </w:r>
    </w:p>
    <w:p w:rsidR="00C67851" w:rsidRDefault="00C67851" w:rsidP="00C67851">
      <w:pPr>
        <w:pStyle w:val="Textosinformato"/>
        <w:rPr>
          <w:rFonts w:ascii="Arial" w:hAnsi="Arial" w:cs="Arial"/>
          <w:sz w:val="28"/>
          <w:szCs w:val="28"/>
        </w:rPr>
      </w:pPr>
    </w:p>
    <w:p w:rsidR="00C67851" w:rsidRDefault="00C67851" w:rsidP="00C67851">
      <w:pPr>
        <w:pStyle w:val="Textosinformato"/>
        <w:rPr>
          <w:rFonts w:ascii="Arial" w:hAnsi="Arial" w:cs="Arial"/>
          <w:sz w:val="28"/>
          <w:szCs w:val="28"/>
        </w:rPr>
      </w:pPr>
      <w:r>
        <w:rPr>
          <w:rFonts w:ascii="Arial" w:hAnsi="Arial" w:cs="Arial"/>
          <w:sz w:val="28"/>
          <w:szCs w:val="28"/>
        </w:rPr>
        <w:t>2-SANGRADO POSTOPERATORIO.</w:t>
      </w:r>
    </w:p>
    <w:p w:rsidR="00C67851" w:rsidRDefault="00C67851" w:rsidP="00C67851">
      <w:pPr>
        <w:pStyle w:val="Textosinformato"/>
        <w:rPr>
          <w:rFonts w:ascii="Arial" w:hAnsi="Arial" w:cs="Arial"/>
          <w:sz w:val="28"/>
          <w:szCs w:val="28"/>
        </w:rPr>
      </w:pPr>
    </w:p>
    <w:p w:rsidR="00C67851" w:rsidRDefault="00C67851" w:rsidP="00C67851">
      <w:pPr>
        <w:pStyle w:val="Textosinformato"/>
        <w:rPr>
          <w:rFonts w:ascii="Arial" w:hAnsi="Arial" w:cs="Arial"/>
          <w:sz w:val="28"/>
          <w:szCs w:val="28"/>
        </w:rPr>
      </w:pPr>
      <w:r>
        <w:rPr>
          <w:rFonts w:ascii="Arial" w:hAnsi="Arial" w:cs="Arial"/>
          <w:sz w:val="28"/>
          <w:szCs w:val="28"/>
        </w:rPr>
        <w:t xml:space="preserve"> 3.- ÍLEO POSTOPERATORIO. </w:t>
      </w:r>
    </w:p>
    <w:p w:rsidR="00C67851" w:rsidRDefault="00C67851" w:rsidP="00C67851">
      <w:pPr>
        <w:pStyle w:val="Textosinformato"/>
        <w:rPr>
          <w:rFonts w:ascii="Arial" w:hAnsi="Arial" w:cs="Arial"/>
          <w:sz w:val="28"/>
          <w:szCs w:val="28"/>
        </w:rPr>
      </w:pPr>
    </w:p>
    <w:p w:rsidR="00C67851" w:rsidRDefault="00C67851" w:rsidP="00C67851">
      <w:pPr>
        <w:pStyle w:val="Textosinformato"/>
        <w:rPr>
          <w:rFonts w:ascii="Arial" w:hAnsi="Arial" w:cs="Arial"/>
          <w:sz w:val="28"/>
          <w:szCs w:val="28"/>
        </w:rPr>
      </w:pPr>
      <w:r>
        <w:rPr>
          <w:rFonts w:ascii="Arial" w:hAnsi="Arial" w:cs="Arial"/>
          <w:sz w:val="28"/>
          <w:szCs w:val="28"/>
        </w:rPr>
        <w:t xml:space="preserve">1.-Fiebre: sospecha de INFECCIÓN ABDOMINAL </w:t>
      </w:r>
    </w:p>
    <w:p w:rsidR="00C67851" w:rsidRDefault="00C67851" w:rsidP="00C67851">
      <w:pPr>
        <w:pStyle w:val="Textosinformato"/>
        <w:rPr>
          <w:rFonts w:ascii="Arial" w:hAnsi="Arial" w:cs="Arial"/>
          <w:sz w:val="28"/>
          <w:szCs w:val="28"/>
        </w:rPr>
      </w:pPr>
    </w:p>
    <w:p w:rsidR="00C67851" w:rsidRDefault="00C67851" w:rsidP="00C67851">
      <w:pPr>
        <w:pStyle w:val="Textosinformato"/>
        <w:rPr>
          <w:rFonts w:ascii="Arial" w:hAnsi="Arial" w:cs="Arial"/>
          <w:sz w:val="28"/>
          <w:szCs w:val="28"/>
        </w:rPr>
      </w:pPr>
      <w:r>
        <w:rPr>
          <w:rFonts w:ascii="Arial" w:hAnsi="Arial" w:cs="Arial"/>
          <w:sz w:val="28"/>
          <w:szCs w:val="28"/>
        </w:rPr>
        <w:t xml:space="preserve">La evaluación de complicaciones sépticas en un abdomen operado es un problema diagnóstico difícil, ya que, el dolor postoperatorio, el íleo y el soporte </w:t>
      </w:r>
      <w:proofErr w:type="spellStart"/>
      <w:r>
        <w:rPr>
          <w:rFonts w:ascii="Arial" w:hAnsi="Arial" w:cs="Arial"/>
          <w:sz w:val="28"/>
          <w:szCs w:val="28"/>
        </w:rPr>
        <w:t>ventilatorio</w:t>
      </w:r>
      <w:proofErr w:type="spellEnd"/>
      <w:r>
        <w:rPr>
          <w:rFonts w:ascii="Arial" w:hAnsi="Arial" w:cs="Arial"/>
          <w:sz w:val="28"/>
          <w:szCs w:val="28"/>
        </w:rPr>
        <w:t xml:space="preserve"> y </w:t>
      </w:r>
      <w:proofErr w:type="spellStart"/>
      <w:r>
        <w:rPr>
          <w:rFonts w:ascii="Arial" w:hAnsi="Arial" w:cs="Arial"/>
          <w:sz w:val="28"/>
          <w:szCs w:val="28"/>
        </w:rPr>
        <w:t>hemodinámico</w:t>
      </w:r>
      <w:proofErr w:type="spellEnd"/>
      <w:r>
        <w:rPr>
          <w:rFonts w:ascii="Arial" w:hAnsi="Arial" w:cs="Arial"/>
          <w:sz w:val="28"/>
          <w:szCs w:val="28"/>
        </w:rPr>
        <w:t xml:space="preserve"> pueden enmascarar los signos </w:t>
      </w:r>
    </w:p>
    <w:p w:rsidR="00C67851" w:rsidRDefault="00C67851" w:rsidP="00C67851">
      <w:pPr>
        <w:pStyle w:val="Textosinformato"/>
        <w:rPr>
          <w:rFonts w:ascii="Arial" w:hAnsi="Arial" w:cs="Arial"/>
          <w:sz w:val="28"/>
          <w:szCs w:val="28"/>
        </w:rPr>
      </w:pPr>
      <w:proofErr w:type="gramStart"/>
      <w:r>
        <w:rPr>
          <w:rFonts w:ascii="Arial" w:hAnsi="Arial" w:cs="Arial"/>
          <w:sz w:val="28"/>
          <w:szCs w:val="28"/>
        </w:rPr>
        <w:t>de</w:t>
      </w:r>
      <w:proofErr w:type="gramEnd"/>
      <w:r>
        <w:rPr>
          <w:rFonts w:ascii="Arial" w:hAnsi="Arial" w:cs="Arial"/>
          <w:sz w:val="28"/>
          <w:szCs w:val="28"/>
        </w:rPr>
        <w:t xml:space="preserve"> un abdomen agudo. La fiebre, es probablemente el hallazgo más común que pone en la sospecha de una infección, aunque no todos los pacientes son capaces de mantener una respuesta febril y no sea un </w:t>
      </w:r>
    </w:p>
    <w:p w:rsidR="00C67851" w:rsidRDefault="00C67851" w:rsidP="00C67851">
      <w:pPr>
        <w:pStyle w:val="Textosinformato"/>
        <w:rPr>
          <w:rFonts w:ascii="Arial" w:hAnsi="Arial" w:cs="Arial"/>
          <w:sz w:val="28"/>
          <w:szCs w:val="28"/>
        </w:rPr>
      </w:pPr>
      <w:proofErr w:type="gramStart"/>
      <w:r>
        <w:rPr>
          <w:rFonts w:ascii="Arial" w:hAnsi="Arial" w:cs="Arial"/>
          <w:sz w:val="28"/>
          <w:szCs w:val="28"/>
        </w:rPr>
        <w:t>signo</w:t>
      </w:r>
      <w:proofErr w:type="gramEnd"/>
      <w:r>
        <w:rPr>
          <w:rFonts w:ascii="Arial" w:hAnsi="Arial" w:cs="Arial"/>
          <w:sz w:val="28"/>
          <w:szCs w:val="28"/>
        </w:rPr>
        <w:t xml:space="preserve"> específico de sepsis en el paciente crítico. Distinguimos varias fases en el paciente con fiebre. </w:t>
      </w:r>
    </w:p>
    <w:p w:rsidR="00C67851" w:rsidRDefault="00C67851" w:rsidP="00C67851">
      <w:pPr>
        <w:pStyle w:val="Textosinformato"/>
        <w:rPr>
          <w:rFonts w:ascii="Arial" w:hAnsi="Arial" w:cs="Arial"/>
          <w:sz w:val="28"/>
          <w:szCs w:val="28"/>
        </w:rPr>
      </w:pPr>
    </w:p>
    <w:p w:rsidR="00C67851" w:rsidRDefault="00C67851" w:rsidP="00C67851">
      <w:pPr>
        <w:pStyle w:val="Textosinformato"/>
        <w:rPr>
          <w:rFonts w:ascii="Arial" w:hAnsi="Arial" w:cs="Arial"/>
          <w:sz w:val="28"/>
          <w:szCs w:val="28"/>
        </w:rPr>
      </w:pPr>
      <w:r>
        <w:rPr>
          <w:rFonts w:ascii="Arial" w:hAnsi="Arial" w:cs="Arial"/>
          <w:sz w:val="28"/>
          <w:szCs w:val="28"/>
        </w:rPr>
        <w:t xml:space="preserve">-La fiebre en las primeras 48 horas: puede indicar una sepsis </w:t>
      </w:r>
      <w:proofErr w:type="spellStart"/>
      <w:r>
        <w:rPr>
          <w:rFonts w:ascii="Arial" w:hAnsi="Arial" w:cs="Arial"/>
          <w:sz w:val="28"/>
          <w:szCs w:val="28"/>
        </w:rPr>
        <w:t>intrabdominal</w:t>
      </w:r>
      <w:proofErr w:type="spellEnd"/>
      <w:r>
        <w:rPr>
          <w:rFonts w:ascii="Arial" w:hAnsi="Arial" w:cs="Arial"/>
          <w:sz w:val="28"/>
          <w:szCs w:val="28"/>
        </w:rPr>
        <w:t xml:space="preserve"> pero su confirmación es difícil, y siempre ha de ser excluida una causa </w:t>
      </w:r>
      <w:proofErr w:type="spellStart"/>
      <w:r>
        <w:rPr>
          <w:rFonts w:ascii="Arial" w:hAnsi="Arial" w:cs="Arial"/>
          <w:sz w:val="28"/>
          <w:szCs w:val="28"/>
        </w:rPr>
        <w:t>extraabdominal</w:t>
      </w:r>
      <w:proofErr w:type="spellEnd"/>
      <w:r>
        <w:rPr>
          <w:rFonts w:ascii="Arial" w:hAnsi="Arial" w:cs="Arial"/>
          <w:sz w:val="28"/>
          <w:szCs w:val="28"/>
        </w:rPr>
        <w:t xml:space="preserve"> que es más frecuente en esta fase. Es crucial un examen físico cuidadoso, la </w:t>
      </w:r>
      <w:proofErr w:type="spellStart"/>
      <w:r>
        <w:rPr>
          <w:rFonts w:ascii="Arial" w:hAnsi="Arial" w:cs="Arial"/>
          <w:sz w:val="28"/>
          <w:szCs w:val="28"/>
        </w:rPr>
        <w:t>venipuntura</w:t>
      </w:r>
      <w:proofErr w:type="spellEnd"/>
      <w:r>
        <w:rPr>
          <w:rFonts w:ascii="Arial" w:hAnsi="Arial" w:cs="Arial"/>
          <w:sz w:val="28"/>
          <w:szCs w:val="28"/>
        </w:rPr>
        <w:t>,  en especial la respuesta fisiológica del paciente</w:t>
      </w:r>
      <w:proofErr w:type="gramStart"/>
      <w:r>
        <w:rPr>
          <w:rFonts w:ascii="Arial" w:hAnsi="Arial" w:cs="Arial"/>
          <w:sz w:val="28"/>
          <w:szCs w:val="28"/>
        </w:rPr>
        <w:t>,.</w:t>
      </w:r>
      <w:proofErr w:type="gramEnd"/>
      <w:r>
        <w:rPr>
          <w:rFonts w:ascii="Arial" w:hAnsi="Arial" w:cs="Arial"/>
          <w:sz w:val="28"/>
          <w:szCs w:val="28"/>
        </w:rPr>
        <w:t xml:space="preserve"> </w:t>
      </w:r>
    </w:p>
    <w:p w:rsidR="00C67851" w:rsidRDefault="00C67851" w:rsidP="00C67851">
      <w:pPr>
        <w:pStyle w:val="Textosinformato"/>
        <w:rPr>
          <w:rFonts w:ascii="Arial" w:hAnsi="Arial" w:cs="Arial"/>
          <w:sz w:val="28"/>
          <w:szCs w:val="28"/>
        </w:rPr>
      </w:pPr>
    </w:p>
    <w:p w:rsidR="00C67851" w:rsidRDefault="00C67851" w:rsidP="00C67851">
      <w:pPr>
        <w:pStyle w:val="Textosinformato"/>
        <w:rPr>
          <w:rFonts w:ascii="Arial" w:hAnsi="Arial" w:cs="Arial"/>
          <w:sz w:val="28"/>
          <w:szCs w:val="28"/>
        </w:rPr>
      </w:pPr>
      <w:r>
        <w:rPr>
          <w:rFonts w:ascii="Arial" w:hAnsi="Arial" w:cs="Arial"/>
          <w:sz w:val="28"/>
          <w:szCs w:val="28"/>
        </w:rPr>
        <w:t xml:space="preserve">-Días 2-7: en esta fase normalmente está presentes los signos clínicos de sepsis. El paciente puede presentar un cuadro que se </w:t>
      </w:r>
      <w:r>
        <w:rPr>
          <w:rFonts w:ascii="Arial" w:hAnsi="Arial" w:cs="Arial"/>
          <w:sz w:val="28"/>
          <w:szCs w:val="28"/>
        </w:rPr>
        <w:lastRenderedPageBreak/>
        <w:t xml:space="preserve">controle con antibióticos y soporte en cuidados intensivos, en este caso las pruebas de imagen no son útiles en esta fase. Sigue siendo conveniente, de igual forma, descartar otras fuentes de sepsis de origen no abdominal. </w:t>
      </w:r>
    </w:p>
    <w:p w:rsidR="00C67851" w:rsidRDefault="00C67851" w:rsidP="00C67851">
      <w:pPr>
        <w:pStyle w:val="Textosinformato"/>
        <w:rPr>
          <w:rFonts w:ascii="Arial" w:hAnsi="Arial" w:cs="Arial"/>
          <w:sz w:val="28"/>
          <w:szCs w:val="28"/>
        </w:rPr>
      </w:pPr>
      <w:r>
        <w:rPr>
          <w:rFonts w:ascii="Arial" w:hAnsi="Arial" w:cs="Arial"/>
          <w:sz w:val="28"/>
          <w:szCs w:val="28"/>
        </w:rPr>
        <w:t xml:space="preserve">-Días 7-14: Si los signos sistémicos de sepsis persisten y no se encuentran focos extra abdominales, deben de iniciarse pruebas de imagen. </w:t>
      </w:r>
    </w:p>
    <w:p w:rsidR="00C67851" w:rsidRDefault="00C67851" w:rsidP="00C67851">
      <w:pPr>
        <w:pStyle w:val="Textosinformato"/>
        <w:rPr>
          <w:rFonts w:ascii="Arial" w:hAnsi="Arial" w:cs="Arial"/>
          <w:sz w:val="28"/>
          <w:szCs w:val="28"/>
        </w:rPr>
      </w:pPr>
    </w:p>
    <w:p w:rsidR="00C67851" w:rsidRDefault="00C67851" w:rsidP="00C67851">
      <w:pPr>
        <w:pStyle w:val="Textosinformato"/>
        <w:rPr>
          <w:rFonts w:ascii="Arial" w:hAnsi="Arial" w:cs="Arial"/>
          <w:sz w:val="28"/>
          <w:szCs w:val="28"/>
        </w:rPr>
      </w:pPr>
      <w:r>
        <w:rPr>
          <w:rFonts w:ascii="Arial" w:hAnsi="Arial" w:cs="Arial"/>
          <w:sz w:val="28"/>
          <w:szCs w:val="28"/>
        </w:rPr>
        <w:t xml:space="preserve">La fiebre entre las primeras 48h desde la cirugía y el 7º día pueden ser secundarias a focos de origen extra abdominal, mientras que en contexto de fiebre a partir del 7º día debe considerarse el origen abdominal y es en este escenario donde las pruebas de imagen aportan la mayor formación. </w:t>
      </w:r>
    </w:p>
    <w:p w:rsidR="00C67851" w:rsidRDefault="00C67851" w:rsidP="00C67851">
      <w:pPr>
        <w:pStyle w:val="Textosinformato"/>
        <w:rPr>
          <w:rFonts w:ascii="Arial" w:hAnsi="Arial" w:cs="Arial"/>
          <w:sz w:val="28"/>
          <w:szCs w:val="28"/>
        </w:rPr>
      </w:pPr>
      <w:r>
        <w:rPr>
          <w:rFonts w:ascii="Arial" w:hAnsi="Arial" w:cs="Arial"/>
          <w:sz w:val="28"/>
          <w:szCs w:val="28"/>
        </w:rPr>
        <w:t xml:space="preserve">Por lo tanto, nos encontramos con pacientes que presentan fiebre a partir del 7º día, con sospecha de infección. </w:t>
      </w:r>
    </w:p>
    <w:p w:rsidR="00C67851" w:rsidRDefault="00C67851" w:rsidP="00C67851">
      <w:pPr>
        <w:pStyle w:val="Textosinformato"/>
        <w:rPr>
          <w:rFonts w:ascii="Arial" w:hAnsi="Arial" w:cs="Arial"/>
          <w:sz w:val="28"/>
          <w:szCs w:val="28"/>
        </w:rPr>
      </w:pPr>
      <w:r>
        <w:rPr>
          <w:rFonts w:ascii="Arial" w:hAnsi="Arial" w:cs="Arial"/>
          <w:sz w:val="28"/>
          <w:szCs w:val="28"/>
        </w:rPr>
        <w:t xml:space="preserve"> </w:t>
      </w:r>
    </w:p>
    <w:p w:rsidR="00C67851" w:rsidRDefault="00C67851" w:rsidP="00C67851">
      <w:pPr>
        <w:pStyle w:val="Textosinformato"/>
        <w:rPr>
          <w:rFonts w:ascii="Arial" w:hAnsi="Arial" w:cs="Arial"/>
          <w:sz w:val="28"/>
          <w:szCs w:val="28"/>
        </w:rPr>
      </w:pPr>
      <w:r>
        <w:rPr>
          <w:rFonts w:ascii="Arial" w:hAnsi="Arial" w:cs="Arial"/>
          <w:sz w:val="28"/>
          <w:szCs w:val="28"/>
        </w:rPr>
        <w:t>Siempre tener en cuenta también ante un paciente con fiebre en el pos operatorio inmediato el tipo de anestesia empleada, regional, general EV, general endotraqueal, o regional espinal.</w:t>
      </w:r>
    </w:p>
    <w:p w:rsidR="00C67851" w:rsidRDefault="00C67851" w:rsidP="00C67851">
      <w:pPr>
        <w:pStyle w:val="Textosinformato"/>
        <w:rPr>
          <w:rFonts w:ascii="Arial" w:hAnsi="Arial" w:cs="Arial"/>
          <w:sz w:val="28"/>
          <w:szCs w:val="28"/>
        </w:rPr>
      </w:pPr>
    </w:p>
    <w:p w:rsidR="00613922" w:rsidRDefault="00C67851" w:rsidP="00C67851">
      <w:proofErr w:type="gramStart"/>
      <w:r>
        <w:rPr>
          <w:rFonts w:ascii="Arial" w:hAnsi="Arial" w:cs="Arial"/>
          <w:sz w:val="28"/>
          <w:szCs w:val="28"/>
        </w:rPr>
        <w:t>¿</w:t>
      </w:r>
      <w:proofErr w:type="gramEnd"/>
      <w:r>
        <w:rPr>
          <w:rFonts w:ascii="Arial" w:hAnsi="Arial" w:cs="Arial"/>
          <w:b/>
          <w:sz w:val="28"/>
          <w:szCs w:val="28"/>
        </w:rPr>
        <w:t>Qué COMPLEMENTARIOS DE LABRATORIO INDICARIA USTED ANTE UN PACIENTE</w:t>
      </w:r>
    </w:p>
    <w:sectPr w:rsidR="006139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7851"/>
    <w:rsid w:val="00613922"/>
    <w:rsid w:val="00C678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C67851"/>
    <w:pPr>
      <w:spacing w:after="0" w:line="240" w:lineRule="auto"/>
    </w:pPr>
    <w:rPr>
      <w:rFonts w:ascii="Consolas" w:eastAsia="Calibri" w:hAnsi="Consolas" w:cs="Consolas"/>
      <w:sz w:val="21"/>
      <w:szCs w:val="21"/>
      <w:lang w:eastAsia="en-US"/>
    </w:rPr>
  </w:style>
  <w:style w:type="character" w:customStyle="1" w:styleId="TextosinformatoCar">
    <w:name w:val="Texto sin formato Car"/>
    <w:basedOn w:val="Fuentedeprrafopredeter"/>
    <w:link w:val="Textosinformato"/>
    <w:uiPriority w:val="99"/>
    <w:semiHidden/>
    <w:rsid w:val="00C67851"/>
    <w:rPr>
      <w:rFonts w:ascii="Consolas" w:eastAsia="Calibr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0128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2191</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Lemo</dc:creator>
  <cp:keywords/>
  <dc:description/>
  <cp:lastModifiedBy>Dr Lemo</cp:lastModifiedBy>
  <cp:revision>3</cp:revision>
  <dcterms:created xsi:type="dcterms:W3CDTF">2020-09-12T03:28:00Z</dcterms:created>
  <dcterms:modified xsi:type="dcterms:W3CDTF">2020-09-12T03:28:00Z</dcterms:modified>
</cp:coreProperties>
</file>