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5E" w:rsidRPr="005217A8" w:rsidRDefault="00663D5E" w:rsidP="00663D5E">
      <w:pPr>
        <w:pStyle w:val="4"/>
        <w:rPr>
          <w:rFonts w:ascii="Arial" w:hAnsi="Arial" w:cs="Arial"/>
          <w:b/>
          <w:i w:val="0"/>
          <w:sz w:val="24"/>
        </w:rPr>
      </w:pPr>
      <w:bookmarkStart w:id="0" w:name="_GoBack"/>
      <w:bookmarkEnd w:id="0"/>
      <w:r w:rsidRPr="005217A8">
        <w:rPr>
          <w:rFonts w:ascii="Arial" w:hAnsi="Arial" w:cs="Arial"/>
          <w:b/>
          <w:i w:val="0"/>
          <w:sz w:val="24"/>
        </w:rPr>
        <w:t>Hernias abdominales externas</w:t>
      </w:r>
    </w:p>
    <w:p w:rsidR="00663D5E" w:rsidRPr="005217A8" w:rsidRDefault="00663D5E" w:rsidP="00663D5E">
      <w:pPr>
        <w:pStyle w:val="textogeneral"/>
        <w:rPr>
          <w:rFonts w:ascii="Arial" w:hAnsi="Arial" w:cs="Arial"/>
          <w:sz w:val="24"/>
          <w:szCs w:val="24"/>
        </w:rPr>
      </w:pPr>
    </w:p>
    <w:p w:rsidR="00663D5E" w:rsidRPr="005217A8" w:rsidRDefault="00663D5E" w:rsidP="00663D5E">
      <w:pPr>
        <w:pStyle w:val="5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>Objetivos</w:t>
      </w:r>
    </w:p>
    <w:p w:rsidR="00663D5E" w:rsidRPr="005217A8" w:rsidRDefault="00663D5E" w:rsidP="00663D5E">
      <w:pPr>
        <w:pStyle w:val="textogeneral"/>
        <w:rPr>
          <w:rFonts w:ascii="Arial" w:hAnsi="Arial" w:cs="Arial"/>
          <w:sz w:val="24"/>
          <w:szCs w:val="24"/>
        </w:rPr>
      </w:pPr>
    </w:p>
    <w:p w:rsidR="00663D5E" w:rsidRPr="005217A8" w:rsidRDefault="00663D5E" w:rsidP="00663D5E">
      <w:pPr>
        <w:pStyle w:val="Tabulador"/>
        <w:spacing w:line="266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>.</w:t>
      </w:r>
    </w:p>
    <w:p w:rsidR="00663D5E" w:rsidRPr="005217A8" w:rsidRDefault="00663D5E" w:rsidP="00663D5E">
      <w:pPr>
        <w:pStyle w:val="5"/>
        <w:rPr>
          <w:rFonts w:ascii="Arial" w:hAnsi="Arial" w:cs="Arial"/>
          <w:b w:val="0"/>
          <w:sz w:val="24"/>
          <w:szCs w:val="24"/>
        </w:rPr>
      </w:pPr>
      <w:r w:rsidRPr="005217A8">
        <w:rPr>
          <w:rFonts w:ascii="Arial" w:hAnsi="Arial" w:cs="Arial"/>
          <w:b w:val="0"/>
          <w:sz w:val="24"/>
          <w:szCs w:val="24"/>
        </w:rPr>
        <w:t xml:space="preserve">1.- Realizar el diagnostico positivo y </w:t>
      </w:r>
      <w:proofErr w:type="gramStart"/>
      <w:r w:rsidRPr="005217A8">
        <w:rPr>
          <w:rFonts w:ascii="Arial" w:hAnsi="Arial" w:cs="Arial"/>
          <w:b w:val="0"/>
          <w:sz w:val="24"/>
          <w:szCs w:val="24"/>
        </w:rPr>
        <w:t>diferencial  del</w:t>
      </w:r>
      <w:proofErr w:type="gramEnd"/>
      <w:r w:rsidRPr="005217A8">
        <w:rPr>
          <w:rFonts w:ascii="Arial" w:hAnsi="Arial" w:cs="Arial"/>
          <w:b w:val="0"/>
          <w:sz w:val="24"/>
          <w:szCs w:val="24"/>
        </w:rPr>
        <w:t xml:space="preserve"> síndrome herniario, señalando su etiología, patogenia, evolución, pronostico y complicaciones con énfasis particular en las características de las hernias epigástricas, umbilicales, </w:t>
      </w:r>
      <w:proofErr w:type="spellStart"/>
      <w:r w:rsidRPr="005217A8">
        <w:rPr>
          <w:rFonts w:ascii="Arial" w:hAnsi="Arial" w:cs="Arial"/>
          <w:b w:val="0"/>
          <w:sz w:val="24"/>
          <w:szCs w:val="24"/>
        </w:rPr>
        <w:t>incisionales</w:t>
      </w:r>
      <w:proofErr w:type="spellEnd"/>
      <w:r w:rsidRPr="005217A8">
        <w:rPr>
          <w:rFonts w:ascii="Arial" w:hAnsi="Arial" w:cs="Arial"/>
          <w:b w:val="0"/>
          <w:sz w:val="24"/>
          <w:szCs w:val="24"/>
        </w:rPr>
        <w:t>, inguinales y crurales.</w:t>
      </w:r>
    </w:p>
    <w:p w:rsidR="00663D5E" w:rsidRPr="005217A8" w:rsidRDefault="00663D5E" w:rsidP="00663D5E">
      <w:pPr>
        <w:pStyle w:val="5"/>
        <w:rPr>
          <w:rFonts w:ascii="Arial" w:hAnsi="Arial" w:cs="Arial"/>
          <w:b w:val="0"/>
          <w:sz w:val="24"/>
          <w:szCs w:val="24"/>
        </w:rPr>
      </w:pPr>
      <w:r w:rsidRPr="005217A8">
        <w:rPr>
          <w:rFonts w:ascii="Arial" w:hAnsi="Arial" w:cs="Arial"/>
          <w:b w:val="0"/>
          <w:sz w:val="24"/>
          <w:szCs w:val="24"/>
        </w:rPr>
        <w:t>2.- Explicar las bases del tratamiento de las hernias.</w:t>
      </w:r>
    </w:p>
    <w:p w:rsidR="00663D5E" w:rsidRPr="005217A8" w:rsidRDefault="00663D5E" w:rsidP="00663D5E">
      <w:pPr>
        <w:pStyle w:val="5"/>
        <w:rPr>
          <w:rFonts w:ascii="Arial" w:hAnsi="Arial" w:cs="Arial"/>
          <w:b w:val="0"/>
          <w:sz w:val="24"/>
          <w:szCs w:val="24"/>
        </w:rPr>
      </w:pPr>
    </w:p>
    <w:p w:rsidR="00663D5E" w:rsidRPr="005217A8" w:rsidRDefault="00663D5E" w:rsidP="00663D5E">
      <w:pPr>
        <w:pStyle w:val="5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>Contenido</w:t>
      </w:r>
    </w:p>
    <w:p w:rsidR="00663D5E" w:rsidRPr="005217A8" w:rsidRDefault="00663D5E" w:rsidP="00663D5E">
      <w:pPr>
        <w:pStyle w:val="textogeneral"/>
        <w:rPr>
          <w:rFonts w:ascii="Arial" w:hAnsi="Arial" w:cs="Arial"/>
          <w:sz w:val="24"/>
          <w:szCs w:val="24"/>
        </w:rPr>
      </w:pPr>
    </w:p>
    <w:p w:rsidR="00663D5E" w:rsidRPr="005217A8" w:rsidRDefault="00663D5E" w:rsidP="00663D5E">
      <w:pPr>
        <w:pStyle w:val="Tabulador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1. </w:t>
      </w:r>
      <w:r w:rsidRPr="005217A8">
        <w:rPr>
          <w:rFonts w:ascii="Arial" w:hAnsi="Arial" w:cs="Arial"/>
          <w:iCs/>
          <w:sz w:val="24"/>
          <w:szCs w:val="24"/>
        </w:rPr>
        <w:t>Síndrome herniario</w:t>
      </w:r>
      <w:r w:rsidRPr="005217A8">
        <w:rPr>
          <w:rFonts w:ascii="Arial" w:hAnsi="Arial" w:cs="Arial"/>
          <w:sz w:val="24"/>
          <w:szCs w:val="24"/>
        </w:rPr>
        <w:t>. Definición. Etiología. Clasificación. Síntomas y signos. Diagnóstico diferencial. Exámenes   complementarios. Complicaciones. Evolución. Pronóstico y tratamiento.</w:t>
      </w:r>
    </w:p>
    <w:p w:rsidR="00663D5E" w:rsidRPr="005217A8" w:rsidRDefault="00663D5E" w:rsidP="00663D5E">
      <w:pPr>
        <w:pStyle w:val="Tabulador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2.  </w:t>
      </w:r>
      <w:proofErr w:type="gramStart"/>
      <w:r w:rsidRPr="005217A8">
        <w:rPr>
          <w:rFonts w:ascii="Arial" w:hAnsi="Arial" w:cs="Arial"/>
          <w:iCs/>
          <w:sz w:val="24"/>
          <w:szCs w:val="24"/>
        </w:rPr>
        <w:t>Hernia  epigástrica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,  </w:t>
      </w:r>
      <w:r w:rsidRPr="005217A8">
        <w:rPr>
          <w:rFonts w:ascii="Arial" w:hAnsi="Arial" w:cs="Arial"/>
          <w:iCs/>
          <w:sz w:val="24"/>
          <w:szCs w:val="24"/>
        </w:rPr>
        <w:t>umbilical,  inguinal</w:t>
      </w:r>
      <w:r w:rsidRPr="005217A8">
        <w:rPr>
          <w:rFonts w:ascii="Arial" w:hAnsi="Arial" w:cs="Arial"/>
          <w:sz w:val="24"/>
          <w:szCs w:val="24"/>
        </w:rPr>
        <w:t xml:space="preserve">,  </w:t>
      </w:r>
      <w:r w:rsidRPr="005217A8">
        <w:rPr>
          <w:rFonts w:ascii="Arial" w:hAnsi="Arial" w:cs="Arial"/>
          <w:iCs/>
          <w:sz w:val="24"/>
          <w:szCs w:val="24"/>
        </w:rPr>
        <w:t>crural</w:t>
      </w:r>
      <w:r w:rsidRPr="005217A8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5217A8">
        <w:rPr>
          <w:rFonts w:ascii="Arial" w:hAnsi="Arial" w:cs="Arial"/>
          <w:iCs/>
          <w:sz w:val="24"/>
          <w:szCs w:val="24"/>
        </w:rPr>
        <w:t>incisional</w:t>
      </w:r>
      <w:proofErr w:type="spellEnd"/>
      <w:r w:rsidRPr="005217A8">
        <w:rPr>
          <w:rFonts w:ascii="Arial" w:hAnsi="Arial" w:cs="Arial"/>
          <w:sz w:val="24"/>
          <w:szCs w:val="24"/>
        </w:rPr>
        <w:t>. Definición. Etiología, patología y cuadro clínico abreviado.</w:t>
      </w:r>
    </w:p>
    <w:p w:rsidR="000B5AC5" w:rsidRPr="00663D5E" w:rsidRDefault="003855E5" w:rsidP="00663D5E">
      <w:r w:rsidRPr="00663D5E">
        <w:t xml:space="preserve"> </w:t>
      </w:r>
    </w:p>
    <w:sectPr w:rsidR="000B5AC5" w:rsidRPr="00663D5E" w:rsidSect="007E3459">
      <w:pgSz w:w="12240" w:h="15840" w:code="1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27E"/>
    <w:multiLevelType w:val="hybridMultilevel"/>
    <w:tmpl w:val="8C8E862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54A"/>
    <w:multiLevelType w:val="hybridMultilevel"/>
    <w:tmpl w:val="EA9613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AA3"/>
    <w:multiLevelType w:val="multilevel"/>
    <w:tmpl w:val="A1ACE7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20F4"/>
    <w:multiLevelType w:val="hybridMultilevel"/>
    <w:tmpl w:val="DA767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57A38"/>
    <w:multiLevelType w:val="hybridMultilevel"/>
    <w:tmpl w:val="34BEBD1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2744C"/>
    <w:multiLevelType w:val="hybridMultilevel"/>
    <w:tmpl w:val="556CA0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4954"/>
    <w:multiLevelType w:val="hybridMultilevel"/>
    <w:tmpl w:val="9A0084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835C5"/>
    <w:multiLevelType w:val="multilevel"/>
    <w:tmpl w:val="A8509B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063B5"/>
    <w:multiLevelType w:val="hybridMultilevel"/>
    <w:tmpl w:val="E1E0D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66E85"/>
    <w:multiLevelType w:val="hybridMultilevel"/>
    <w:tmpl w:val="57D84E6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03AF3"/>
    <w:multiLevelType w:val="hybridMultilevel"/>
    <w:tmpl w:val="EE0C06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21"/>
    <w:multiLevelType w:val="hybridMultilevel"/>
    <w:tmpl w:val="BA86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C0873"/>
    <w:multiLevelType w:val="multilevel"/>
    <w:tmpl w:val="9A0084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C6CA0"/>
    <w:multiLevelType w:val="hybridMultilevel"/>
    <w:tmpl w:val="FDC044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BC58A9"/>
    <w:multiLevelType w:val="hybridMultilevel"/>
    <w:tmpl w:val="24CE43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20B7"/>
    <w:multiLevelType w:val="hybridMultilevel"/>
    <w:tmpl w:val="03120E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0519F"/>
    <w:multiLevelType w:val="hybridMultilevel"/>
    <w:tmpl w:val="0DCCB8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7070C"/>
    <w:multiLevelType w:val="hybridMultilevel"/>
    <w:tmpl w:val="0E7E4E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264E9"/>
    <w:multiLevelType w:val="hybridMultilevel"/>
    <w:tmpl w:val="2B70C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6547D"/>
    <w:multiLevelType w:val="hybridMultilevel"/>
    <w:tmpl w:val="A8509B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C449B"/>
    <w:multiLevelType w:val="multilevel"/>
    <w:tmpl w:val="6CBCEC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7B5"/>
    <w:multiLevelType w:val="hybridMultilevel"/>
    <w:tmpl w:val="576C53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7954"/>
    <w:multiLevelType w:val="hybridMultilevel"/>
    <w:tmpl w:val="D3B430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40DD8"/>
    <w:multiLevelType w:val="multilevel"/>
    <w:tmpl w:val="B664C7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D35C6"/>
    <w:multiLevelType w:val="hybridMultilevel"/>
    <w:tmpl w:val="7890C1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33E"/>
    <w:multiLevelType w:val="hybridMultilevel"/>
    <w:tmpl w:val="B73052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20584"/>
    <w:multiLevelType w:val="multilevel"/>
    <w:tmpl w:val="A1ACE7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E4FDF"/>
    <w:multiLevelType w:val="hybridMultilevel"/>
    <w:tmpl w:val="E654DF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C3CC8"/>
    <w:multiLevelType w:val="multilevel"/>
    <w:tmpl w:val="6CBCEC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967"/>
    <w:multiLevelType w:val="hybridMultilevel"/>
    <w:tmpl w:val="760297D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E5430"/>
    <w:multiLevelType w:val="hybridMultilevel"/>
    <w:tmpl w:val="CF42C7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D5325"/>
    <w:multiLevelType w:val="hybridMultilevel"/>
    <w:tmpl w:val="B664C7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20BFC"/>
    <w:multiLevelType w:val="hybridMultilevel"/>
    <w:tmpl w:val="D85823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7"/>
  </w:num>
  <w:num w:numId="4">
    <w:abstractNumId w:val="22"/>
  </w:num>
  <w:num w:numId="5">
    <w:abstractNumId w:val="21"/>
  </w:num>
  <w:num w:numId="6">
    <w:abstractNumId w:val="25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24"/>
  </w:num>
  <w:num w:numId="14">
    <w:abstractNumId w:val="16"/>
  </w:num>
  <w:num w:numId="15">
    <w:abstractNumId w:val="19"/>
  </w:num>
  <w:num w:numId="16">
    <w:abstractNumId w:val="7"/>
  </w:num>
  <w:num w:numId="17">
    <w:abstractNumId w:val="31"/>
  </w:num>
  <w:num w:numId="18">
    <w:abstractNumId w:val="23"/>
  </w:num>
  <w:num w:numId="19">
    <w:abstractNumId w:val="20"/>
  </w:num>
  <w:num w:numId="20">
    <w:abstractNumId w:val="28"/>
  </w:num>
  <w:num w:numId="21">
    <w:abstractNumId w:val="6"/>
  </w:num>
  <w:num w:numId="22">
    <w:abstractNumId w:val="13"/>
  </w:num>
  <w:num w:numId="23">
    <w:abstractNumId w:val="12"/>
  </w:num>
  <w:num w:numId="24">
    <w:abstractNumId w:val="26"/>
  </w:num>
  <w:num w:numId="25">
    <w:abstractNumId w:val="2"/>
  </w:num>
  <w:num w:numId="26">
    <w:abstractNumId w:val="30"/>
  </w:num>
  <w:num w:numId="27">
    <w:abstractNumId w:val="9"/>
  </w:num>
  <w:num w:numId="28">
    <w:abstractNumId w:val="32"/>
  </w:num>
  <w:num w:numId="29">
    <w:abstractNumId w:val="27"/>
  </w:num>
  <w:num w:numId="30">
    <w:abstractNumId w:val="11"/>
  </w:num>
  <w:num w:numId="31">
    <w:abstractNumId w:val="18"/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E7"/>
    <w:rsid w:val="000B5AC5"/>
    <w:rsid w:val="002747AF"/>
    <w:rsid w:val="003855E5"/>
    <w:rsid w:val="00555BA2"/>
    <w:rsid w:val="00663D5E"/>
    <w:rsid w:val="006712EA"/>
    <w:rsid w:val="006F2E82"/>
    <w:rsid w:val="007E3459"/>
    <w:rsid w:val="008B4F2A"/>
    <w:rsid w:val="009566D8"/>
    <w:rsid w:val="009F695F"/>
    <w:rsid w:val="00A67B79"/>
    <w:rsid w:val="00BE346D"/>
    <w:rsid w:val="00BE4AF0"/>
    <w:rsid w:val="00C04839"/>
    <w:rsid w:val="00CC4D67"/>
    <w:rsid w:val="00CE6331"/>
    <w:rsid w:val="00D452EA"/>
    <w:rsid w:val="00D611FF"/>
    <w:rsid w:val="00E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FC88"/>
  <w15:chartTrackingRefBased/>
  <w15:docId w15:val="{897DB5F1-207A-4BBA-A22B-F5DD66A2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56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_"/>
    <w:basedOn w:val="Fuentedeprrafopredeter"/>
    <w:rsid w:val="00E93EE7"/>
  </w:style>
  <w:style w:type="character" w:customStyle="1" w:styleId="ff1">
    <w:name w:val="ff1"/>
    <w:basedOn w:val="Fuentedeprrafopredeter"/>
    <w:rsid w:val="00E93EE7"/>
  </w:style>
  <w:style w:type="character" w:customStyle="1" w:styleId="ff2">
    <w:name w:val="ff2"/>
    <w:basedOn w:val="Fuentedeprrafopredeter"/>
    <w:rsid w:val="00E93EE7"/>
  </w:style>
  <w:style w:type="character" w:customStyle="1" w:styleId="ff5">
    <w:name w:val="ff5"/>
    <w:basedOn w:val="Fuentedeprrafopredeter"/>
    <w:rsid w:val="00E93EE7"/>
  </w:style>
  <w:style w:type="character" w:customStyle="1" w:styleId="fc1">
    <w:name w:val="fc1"/>
    <w:basedOn w:val="Fuentedeprrafopredeter"/>
    <w:rsid w:val="00E93EE7"/>
  </w:style>
  <w:style w:type="character" w:customStyle="1" w:styleId="fs2">
    <w:name w:val="fs2"/>
    <w:basedOn w:val="Fuentedeprrafopredeter"/>
    <w:rsid w:val="00BE346D"/>
  </w:style>
  <w:style w:type="character" w:customStyle="1" w:styleId="Ttulo2Car">
    <w:name w:val="Título 2 Car"/>
    <w:basedOn w:val="Fuentedeprrafopredeter"/>
    <w:link w:val="Ttulo2"/>
    <w:uiPriority w:val="9"/>
    <w:rsid w:val="009566D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0">
    <w:name w:val="a"/>
    <w:basedOn w:val="Fuentedeprrafopredeter"/>
    <w:rsid w:val="009566D8"/>
  </w:style>
  <w:style w:type="character" w:customStyle="1" w:styleId="l6">
    <w:name w:val="l6"/>
    <w:basedOn w:val="Fuentedeprrafopredeter"/>
    <w:rsid w:val="009566D8"/>
  </w:style>
  <w:style w:type="character" w:customStyle="1" w:styleId="l8">
    <w:name w:val="l8"/>
    <w:basedOn w:val="Fuentedeprrafopredeter"/>
    <w:rsid w:val="009566D8"/>
  </w:style>
  <w:style w:type="character" w:customStyle="1" w:styleId="l7">
    <w:name w:val="l7"/>
    <w:basedOn w:val="Fuentedeprrafopredeter"/>
    <w:rsid w:val="009566D8"/>
  </w:style>
  <w:style w:type="character" w:customStyle="1" w:styleId="l9">
    <w:name w:val="l9"/>
    <w:basedOn w:val="Fuentedeprrafopredeter"/>
    <w:rsid w:val="009566D8"/>
  </w:style>
  <w:style w:type="character" w:customStyle="1" w:styleId="l11">
    <w:name w:val="l11"/>
    <w:basedOn w:val="Fuentedeprrafopredeter"/>
    <w:rsid w:val="009566D8"/>
  </w:style>
  <w:style w:type="character" w:customStyle="1" w:styleId="l10">
    <w:name w:val="l10"/>
    <w:basedOn w:val="Fuentedeprrafopredeter"/>
    <w:rsid w:val="009566D8"/>
  </w:style>
  <w:style w:type="character" w:customStyle="1" w:styleId="l12">
    <w:name w:val="l12"/>
    <w:basedOn w:val="Fuentedeprrafopredeter"/>
    <w:rsid w:val="009566D8"/>
  </w:style>
  <w:style w:type="character" w:customStyle="1" w:styleId="Descripcin1">
    <w:name w:val="Descripción1"/>
    <w:basedOn w:val="Fuentedeprrafopredeter"/>
    <w:rsid w:val="009566D8"/>
  </w:style>
  <w:style w:type="paragraph" w:styleId="NormalWeb">
    <w:name w:val="Normal (Web)"/>
    <w:basedOn w:val="Normal"/>
    <w:uiPriority w:val="99"/>
    <w:semiHidden/>
    <w:unhideWhenUsed/>
    <w:rsid w:val="000B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5AC5"/>
    <w:rPr>
      <w:b/>
      <w:bCs/>
    </w:rPr>
  </w:style>
  <w:style w:type="paragraph" w:styleId="Prrafodelista">
    <w:name w:val="List Paragraph"/>
    <w:basedOn w:val="Normal"/>
    <w:uiPriority w:val="34"/>
    <w:qFormat/>
    <w:rsid w:val="00CC4D67"/>
    <w:pPr>
      <w:ind w:left="720"/>
      <w:contextualSpacing/>
    </w:pPr>
  </w:style>
  <w:style w:type="paragraph" w:customStyle="1" w:styleId="4">
    <w:name w:val="4"/>
    <w:basedOn w:val="Normal"/>
    <w:rsid w:val="00663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customStyle="1" w:styleId="textogeneral">
    <w:name w:val="texto general"/>
    <w:rsid w:val="00663D5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ulador">
    <w:name w:val="Tabulador"/>
    <w:basedOn w:val="textogeneral"/>
    <w:rsid w:val="00663D5E"/>
    <w:pPr>
      <w:tabs>
        <w:tab w:val="left" w:pos="180"/>
      </w:tabs>
      <w:ind w:left="180" w:hanging="180"/>
    </w:pPr>
  </w:style>
  <w:style w:type="paragraph" w:customStyle="1" w:styleId="5">
    <w:name w:val="5"/>
    <w:basedOn w:val="4"/>
    <w:rsid w:val="00663D5E"/>
    <w:rPr>
      <w:b/>
      <w:bCs/>
      <w:i w:val="0"/>
      <w:i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0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7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2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2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9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Romero</dc:creator>
  <cp:keywords/>
  <dc:description/>
  <cp:lastModifiedBy>Dr. Romero</cp:lastModifiedBy>
  <cp:revision>2</cp:revision>
  <dcterms:created xsi:type="dcterms:W3CDTF">2020-04-08T02:47:00Z</dcterms:created>
  <dcterms:modified xsi:type="dcterms:W3CDTF">2020-04-08T02:47:00Z</dcterms:modified>
</cp:coreProperties>
</file>