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DC4" w:rsidRPr="00D02DC4" w:rsidRDefault="00D02DC4" w:rsidP="00D02DC4">
      <w:pPr>
        <w:spacing w:after="0" w:line="360" w:lineRule="auto"/>
        <w:jc w:val="center"/>
        <w:rPr>
          <w:rFonts w:ascii="Arial" w:eastAsia="Calibri" w:hAnsi="Arial" w:cs="Arial"/>
          <w:b/>
          <w:sz w:val="24"/>
          <w:szCs w:val="24"/>
          <w:lang w:val="es-ES" w:eastAsia="en-US"/>
        </w:rPr>
      </w:pPr>
      <w:r w:rsidRPr="00D02DC4">
        <w:rPr>
          <w:rFonts w:ascii="Arial" w:eastAsia="Calibri" w:hAnsi="Arial" w:cs="Arial"/>
          <w:b/>
          <w:sz w:val="24"/>
          <w:szCs w:val="24"/>
          <w:lang w:val="es-ES" w:eastAsia="en-US"/>
        </w:rPr>
        <w:t>FACULTAD DE Ciencias Médicas</w:t>
      </w:r>
    </w:p>
    <w:p w:rsidR="00D02DC4" w:rsidRPr="00D02DC4" w:rsidRDefault="00D02DC4" w:rsidP="00D02DC4">
      <w:pPr>
        <w:spacing w:after="0" w:line="360" w:lineRule="auto"/>
        <w:jc w:val="center"/>
        <w:rPr>
          <w:rFonts w:ascii="Arial" w:eastAsia="Calibri" w:hAnsi="Arial" w:cs="Arial"/>
          <w:b/>
          <w:sz w:val="24"/>
          <w:szCs w:val="24"/>
          <w:lang w:val="es-ES" w:eastAsia="en-US"/>
        </w:rPr>
      </w:pPr>
      <w:r w:rsidRPr="00D02DC4">
        <w:rPr>
          <w:rFonts w:ascii="Arial" w:eastAsia="Calibri" w:hAnsi="Arial" w:cs="Arial"/>
          <w:b/>
          <w:sz w:val="24"/>
          <w:szCs w:val="24"/>
          <w:lang w:val="es-ES" w:eastAsia="en-US"/>
        </w:rPr>
        <w:t>“10 de Octubre”</w:t>
      </w:r>
    </w:p>
    <w:p w:rsidR="00AA6C85" w:rsidRPr="00BC46A1" w:rsidRDefault="00AA6C85" w:rsidP="00AA6C85">
      <w:pPr>
        <w:spacing w:after="0" w:line="360" w:lineRule="auto"/>
        <w:jc w:val="center"/>
        <w:rPr>
          <w:rFonts w:ascii="Arial" w:hAnsi="Arial" w:cs="Arial"/>
          <w:b/>
          <w:sz w:val="24"/>
          <w:szCs w:val="24"/>
        </w:rPr>
      </w:pPr>
      <w:r w:rsidRPr="00BC46A1">
        <w:rPr>
          <w:rFonts w:ascii="Arial" w:hAnsi="Arial" w:cs="Arial"/>
          <w:b/>
          <w:sz w:val="24"/>
          <w:szCs w:val="24"/>
        </w:rPr>
        <w:t>GUIA DE ESTUDIO INDEPENDIENTE</w:t>
      </w:r>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CARRERA: ETP</w:t>
      </w:r>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ASIGNATURA: FUNDAMENTOS DE ENFERMERÍA</w:t>
      </w:r>
    </w:p>
    <w:p w:rsidR="00D02DC4" w:rsidRPr="00D02DC4" w:rsidRDefault="00AA6C85" w:rsidP="00D02DC4">
      <w:pPr>
        <w:spacing w:after="0" w:line="360" w:lineRule="auto"/>
        <w:rPr>
          <w:rFonts w:ascii="Arial" w:eastAsia="Calibri" w:hAnsi="Arial" w:cs="Arial"/>
          <w:b/>
          <w:sz w:val="24"/>
          <w:szCs w:val="24"/>
          <w:lang w:val="es-ES" w:eastAsia="en-US"/>
        </w:rPr>
      </w:pPr>
      <w:r w:rsidRPr="00BC46A1">
        <w:rPr>
          <w:rFonts w:ascii="Arial" w:hAnsi="Arial" w:cs="Arial"/>
          <w:b/>
          <w:sz w:val="24"/>
          <w:szCs w:val="24"/>
        </w:rPr>
        <w:t>PROFESORA</w:t>
      </w:r>
      <w:r w:rsidR="004729B9">
        <w:rPr>
          <w:rFonts w:ascii="Arial" w:hAnsi="Arial" w:cs="Arial"/>
          <w:b/>
          <w:sz w:val="24"/>
          <w:szCs w:val="24"/>
        </w:rPr>
        <w:t xml:space="preserve">: </w:t>
      </w:r>
      <w:r w:rsidR="00D02DC4" w:rsidRPr="00D02DC4">
        <w:rPr>
          <w:rFonts w:ascii="Arial" w:eastAsia="Calibri" w:hAnsi="Arial" w:cs="Arial"/>
          <w:sz w:val="24"/>
          <w:szCs w:val="24"/>
          <w:lang w:val="es-ES" w:eastAsia="en-US"/>
        </w:rPr>
        <w:t xml:space="preserve">Msc Anayda Lafargue Petell  </w:t>
      </w:r>
    </w:p>
    <w:p w:rsidR="00AA6C85" w:rsidRPr="00BC46A1" w:rsidRDefault="00AA6C85" w:rsidP="004C517E">
      <w:pPr>
        <w:spacing w:after="0" w:line="360" w:lineRule="auto"/>
        <w:rPr>
          <w:rFonts w:ascii="Arial" w:hAnsi="Arial" w:cs="Arial"/>
          <w:b/>
          <w:sz w:val="24"/>
          <w:szCs w:val="24"/>
        </w:rPr>
      </w:pPr>
    </w:p>
    <w:p w:rsidR="00AA6C85" w:rsidRPr="00BC46A1" w:rsidRDefault="00AA6C85" w:rsidP="00AA6C85">
      <w:pPr>
        <w:spacing w:after="0" w:line="360" w:lineRule="auto"/>
        <w:rPr>
          <w:rFonts w:ascii="Arial" w:hAnsi="Arial" w:cs="Arial"/>
          <w:b/>
          <w:sz w:val="24"/>
          <w:szCs w:val="24"/>
        </w:rPr>
      </w:pPr>
      <w:r w:rsidRPr="00BC46A1">
        <w:rPr>
          <w:rFonts w:ascii="Arial" w:hAnsi="Arial" w:cs="Arial"/>
          <w:b/>
          <w:sz w:val="24"/>
          <w:szCs w:val="24"/>
        </w:rPr>
        <w:t xml:space="preserve">Estimados estudiantes: </w:t>
      </w:r>
    </w:p>
    <w:p w:rsidR="00AA6C85" w:rsidRPr="00BC46A1" w:rsidRDefault="00AA6C85" w:rsidP="00AA6C85">
      <w:pPr>
        <w:spacing w:line="360" w:lineRule="auto"/>
        <w:jc w:val="both"/>
        <w:rPr>
          <w:rFonts w:ascii="Arial" w:hAnsi="Arial" w:cs="Arial"/>
          <w:sz w:val="24"/>
          <w:szCs w:val="24"/>
        </w:rPr>
      </w:pPr>
      <w:r w:rsidRPr="00BC46A1">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 la asignatura Fundamentos de Enfermería. Es imprescindible para el mejor desempeño de tu labor como profesional de la salud.</w:t>
      </w:r>
    </w:p>
    <w:p w:rsidR="00AA6C85" w:rsidRPr="00BC46A1" w:rsidRDefault="00AA6C85" w:rsidP="00AA6C85">
      <w:pPr>
        <w:spacing w:line="360" w:lineRule="auto"/>
        <w:jc w:val="both"/>
        <w:rPr>
          <w:rFonts w:ascii="Arial" w:hAnsi="Arial" w:cs="Arial"/>
          <w:sz w:val="24"/>
          <w:szCs w:val="24"/>
        </w:rPr>
      </w:pPr>
      <w:r w:rsidRPr="00BC46A1">
        <w:rPr>
          <w:rFonts w:ascii="Arial" w:hAnsi="Arial" w:cs="Arial"/>
          <w:sz w:val="24"/>
          <w:szCs w:val="24"/>
        </w:rPr>
        <w:t>Le proponemos una estrategia de estudio que se describe a continuación:</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Busque los textos que debe estudiar y localice en ellos la información que debe aprender.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Haga una lectura rápida de todo el material que se le indica en la guía, para tener una visión general de la temática que se trata.</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 xml:space="preserve">Haga una nueva lectura, esta vez más lenta, por tópicos, epígrafes o acápites. </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Vuelva a leer los objetivos y analice si ha comprendido lo que se pretende que usted sea capaz saber hacer.</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Realice las actividades de autocontrol.</w:t>
      </w:r>
    </w:p>
    <w:p w:rsidR="00AA6C85" w:rsidRPr="00BC46A1"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Aclare sus dudas con el profesor por las vías concebidas con anterioridad.</w:t>
      </w:r>
    </w:p>
    <w:p w:rsidR="00AA6C85" w:rsidRDefault="00AA6C85" w:rsidP="00AA6C85">
      <w:pPr>
        <w:numPr>
          <w:ilvl w:val="0"/>
          <w:numId w:val="1"/>
        </w:numPr>
        <w:spacing w:line="360" w:lineRule="auto"/>
        <w:contextualSpacing/>
        <w:jc w:val="both"/>
        <w:rPr>
          <w:rFonts w:ascii="Arial" w:hAnsi="Arial" w:cs="Arial"/>
          <w:sz w:val="24"/>
          <w:szCs w:val="24"/>
        </w:rPr>
      </w:pPr>
      <w:r w:rsidRPr="00BC46A1">
        <w:rPr>
          <w:rFonts w:ascii="Arial" w:hAnsi="Arial" w:cs="Arial"/>
          <w:sz w:val="24"/>
          <w:szCs w:val="24"/>
        </w:rPr>
        <w:t>La bibliografía: Básica y Cualquier otra bibliografía complementaria, se orientará a travé</w:t>
      </w:r>
      <w:r>
        <w:rPr>
          <w:rFonts w:ascii="Arial" w:hAnsi="Arial" w:cs="Arial"/>
          <w:sz w:val="24"/>
          <w:szCs w:val="24"/>
        </w:rPr>
        <w:t>s del nombre completo del texto y</w:t>
      </w:r>
      <w:r w:rsidRPr="00BC46A1">
        <w:rPr>
          <w:rFonts w:ascii="Arial" w:hAnsi="Arial" w:cs="Arial"/>
          <w:sz w:val="24"/>
          <w:szCs w:val="24"/>
        </w:rPr>
        <w:t xml:space="preserve"> autores.</w:t>
      </w:r>
    </w:p>
    <w:p w:rsidR="004B2D26" w:rsidRDefault="004B2D26" w:rsidP="004B2D26">
      <w:pPr>
        <w:spacing w:line="360" w:lineRule="auto"/>
        <w:contextualSpacing/>
        <w:jc w:val="both"/>
        <w:rPr>
          <w:rFonts w:ascii="Arial" w:hAnsi="Arial" w:cs="Arial"/>
          <w:sz w:val="24"/>
          <w:szCs w:val="24"/>
        </w:rPr>
      </w:pPr>
    </w:p>
    <w:p w:rsidR="004B2D26" w:rsidRPr="00BC46A1" w:rsidRDefault="004B2D26" w:rsidP="004B2D26">
      <w:pPr>
        <w:spacing w:line="360" w:lineRule="auto"/>
        <w:contextualSpacing/>
        <w:jc w:val="both"/>
        <w:rPr>
          <w:rFonts w:ascii="Arial" w:hAnsi="Arial" w:cs="Arial"/>
          <w:sz w:val="24"/>
          <w:szCs w:val="24"/>
        </w:rPr>
      </w:pPr>
      <w:bookmarkStart w:id="0" w:name="_GoBack"/>
      <w:bookmarkEnd w:id="0"/>
    </w:p>
    <w:p w:rsidR="00AA6C85" w:rsidRPr="00BC46A1" w:rsidRDefault="00AA6C85" w:rsidP="00AA6C85">
      <w:pPr>
        <w:spacing w:after="0" w:line="360" w:lineRule="auto"/>
        <w:jc w:val="both"/>
        <w:rPr>
          <w:rFonts w:ascii="Arial" w:hAnsi="Arial" w:cs="Arial"/>
          <w:b/>
          <w:sz w:val="24"/>
          <w:szCs w:val="24"/>
        </w:rPr>
      </w:pPr>
      <w:r>
        <w:rPr>
          <w:rFonts w:ascii="Arial" w:hAnsi="Arial" w:cs="Arial"/>
          <w:b/>
          <w:sz w:val="24"/>
          <w:szCs w:val="24"/>
        </w:rPr>
        <w:lastRenderedPageBreak/>
        <w:t>Tema: 3.6</w:t>
      </w:r>
      <w:r w:rsidR="00773682">
        <w:rPr>
          <w:rFonts w:ascii="Arial" w:hAnsi="Arial" w:cs="Arial"/>
          <w:b/>
          <w:sz w:val="24"/>
          <w:szCs w:val="24"/>
        </w:rPr>
        <w:t>.1</w:t>
      </w:r>
      <w:r>
        <w:rPr>
          <w:rFonts w:ascii="Arial" w:hAnsi="Arial" w:cs="Arial"/>
          <w:b/>
          <w:sz w:val="24"/>
          <w:szCs w:val="24"/>
        </w:rPr>
        <w:t xml:space="preserve"> </w:t>
      </w:r>
      <w:r w:rsidR="00773682">
        <w:rPr>
          <w:rFonts w:ascii="Arial" w:hAnsi="Arial" w:cs="Arial"/>
          <w:b/>
          <w:sz w:val="24"/>
          <w:szCs w:val="24"/>
        </w:rPr>
        <w:t>Úlceras por presión y heridas</w:t>
      </w:r>
    </w:p>
    <w:p w:rsidR="00B80CF9" w:rsidRPr="0010035F" w:rsidRDefault="0010035F" w:rsidP="00B80CF9">
      <w:pPr>
        <w:spacing w:after="0" w:line="360" w:lineRule="auto"/>
        <w:ind w:right="71"/>
        <w:jc w:val="both"/>
        <w:rPr>
          <w:rFonts w:ascii="Arial" w:hAnsi="Arial" w:cs="Arial"/>
          <w:b/>
          <w:sz w:val="24"/>
          <w:szCs w:val="24"/>
        </w:rPr>
      </w:pPr>
      <w:r>
        <w:rPr>
          <w:rFonts w:ascii="Arial" w:hAnsi="Arial" w:cs="Arial"/>
          <w:b/>
          <w:sz w:val="24"/>
          <w:szCs w:val="24"/>
        </w:rPr>
        <w:t xml:space="preserve">Objetivo: </w:t>
      </w:r>
      <w:r w:rsidR="00B80CF9">
        <w:rPr>
          <w:rFonts w:ascii="Arial" w:hAnsi="Arial" w:cs="Arial"/>
          <w:sz w:val="24"/>
          <w:szCs w:val="24"/>
          <w:lang w:val="es-ES"/>
        </w:rPr>
        <w:t xml:space="preserve">Caracterizar las heridas teniendo en cuenta su clasificación y los distintos tipos de curas. </w:t>
      </w:r>
    </w:p>
    <w:p w:rsidR="00AA6C85" w:rsidRPr="00BC46A1" w:rsidRDefault="00AA6C85" w:rsidP="00AA6C85">
      <w:pPr>
        <w:spacing w:after="0" w:line="360" w:lineRule="auto"/>
        <w:jc w:val="both"/>
        <w:rPr>
          <w:rFonts w:ascii="Arial" w:hAnsi="Arial" w:cs="Arial"/>
          <w:b/>
          <w:sz w:val="24"/>
          <w:szCs w:val="24"/>
        </w:rPr>
      </w:pPr>
      <w:r w:rsidRPr="00BC46A1">
        <w:rPr>
          <w:rFonts w:ascii="Arial" w:hAnsi="Arial" w:cs="Arial"/>
          <w:b/>
          <w:sz w:val="24"/>
          <w:szCs w:val="24"/>
        </w:rPr>
        <w:t xml:space="preserve">Contenido: </w:t>
      </w:r>
    </w:p>
    <w:p w:rsidR="00F017EE" w:rsidRDefault="00B80CF9" w:rsidP="00B80CF9">
      <w:pPr>
        <w:spacing w:after="0" w:line="360" w:lineRule="auto"/>
        <w:ind w:right="71"/>
        <w:jc w:val="both"/>
        <w:rPr>
          <w:rFonts w:ascii="Arial" w:hAnsi="Arial" w:cs="Arial"/>
          <w:sz w:val="24"/>
          <w:szCs w:val="24"/>
          <w:lang w:val="es-MX"/>
        </w:rPr>
      </w:pPr>
      <w:r>
        <w:rPr>
          <w:rFonts w:ascii="Arial" w:hAnsi="Arial" w:cs="Arial"/>
          <w:sz w:val="24"/>
          <w:szCs w:val="24"/>
          <w:lang w:val="es-MX"/>
        </w:rPr>
        <w:t>3</w:t>
      </w:r>
      <w:r w:rsidRPr="00FD6714">
        <w:rPr>
          <w:rFonts w:ascii="Arial" w:hAnsi="Arial" w:cs="Arial"/>
          <w:sz w:val="24"/>
          <w:szCs w:val="24"/>
          <w:lang w:val="es-MX"/>
        </w:rPr>
        <w:t>.6.1</w:t>
      </w:r>
      <w:r>
        <w:rPr>
          <w:rFonts w:ascii="Arial" w:hAnsi="Arial" w:cs="Arial"/>
          <w:sz w:val="24"/>
          <w:szCs w:val="24"/>
          <w:lang w:val="es-MX"/>
        </w:rPr>
        <w:t xml:space="preserve">. </w:t>
      </w:r>
      <w:r w:rsidRPr="00FD6714">
        <w:rPr>
          <w:rFonts w:ascii="Arial" w:hAnsi="Arial" w:cs="Arial"/>
          <w:sz w:val="24"/>
          <w:szCs w:val="24"/>
          <w:lang w:val="es-MX"/>
        </w:rPr>
        <w:t>Úlceras por presión. Definición. Factores pre disponentes,</w:t>
      </w:r>
      <w:r>
        <w:rPr>
          <w:rFonts w:ascii="Arial" w:hAnsi="Arial" w:cs="Arial"/>
          <w:sz w:val="24"/>
          <w:szCs w:val="24"/>
          <w:lang w:val="es-MX"/>
        </w:rPr>
        <w:t xml:space="preserve"> </w:t>
      </w:r>
      <w:r w:rsidRPr="00FD6714">
        <w:rPr>
          <w:rFonts w:ascii="Arial" w:hAnsi="Arial" w:cs="Arial"/>
          <w:sz w:val="24"/>
          <w:szCs w:val="24"/>
          <w:lang w:val="es-MX"/>
        </w:rPr>
        <w:t xml:space="preserve">signos y síntomas, regiones,  prevención y cuidados. </w:t>
      </w:r>
      <w:r>
        <w:rPr>
          <w:rFonts w:ascii="Arial" w:hAnsi="Arial" w:cs="Arial"/>
          <w:sz w:val="24"/>
          <w:szCs w:val="24"/>
          <w:lang w:val="es-MX"/>
        </w:rPr>
        <w:t xml:space="preserve">Heridas. </w:t>
      </w:r>
      <w:r w:rsidRPr="00FD6714">
        <w:rPr>
          <w:rFonts w:ascii="Arial" w:hAnsi="Arial" w:cs="Arial"/>
          <w:sz w:val="24"/>
          <w:szCs w:val="24"/>
          <w:lang w:val="es-MX"/>
        </w:rPr>
        <w:t>Definición. Clasificación.</w:t>
      </w:r>
      <w:r w:rsidR="00F017EE">
        <w:rPr>
          <w:rFonts w:ascii="Arial" w:hAnsi="Arial" w:cs="Arial"/>
          <w:sz w:val="24"/>
          <w:szCs w:val="24"/>
          <w:lang w:val="es-MX"/>
        </w:rPr>
        <w:t xml:space="preserve"> Factores que afectan la curación de las heridas. Signos de infección de las heridas. Principios importantes en el cuidado de las heridas. Reglas para la cura de las heridas.</w:t>
      </w:r>
    </w:p>
    <w:p w:rsidR="00B80CF9" w:rsidRPr="00FD6714" w:rsidRDefault="00F017EE" w:rsidP="00B80CF9">
      <w:pPr>
        <w:spacing w:after="0" w:line="360" w:lineRule="auto"/>
        <w:ind w:right="71"/>
        <w:jc w:val="both"/>
        <w:rPr>
          <w:rFonts w:ascii="Arial" w:hAnsi="Arial" w:cs="Arial"/>
          <w:sz w:val="24"/>
          <w:szCs w:val="24"/>
          <w:lang w:val="es-MX"/>
        </w:rPr>
      </w:pPr>
      <w:r>
        <w:rPr>
          <w:rFonts w:ascii="Arial" w:hAnsi="Arial" w:cs="Arial"/>
          <w:sz w:val="24"/>
          <w:szCs w:val="24"/>
          <w:lang w:val="es-MX"/>
        </w:rPr>
        <w:t>3.6.2.  Curas (seca y húmeda</w:t>
      </w:r>
      <w:r w:rsidR="00B80CF9" w:rsidRPr="00FD6714">
        <w:rPr>
          <w:rFonts w:ascii="Arial" w:hAnsi="Arial" w:cs="Arial"/>
          <w:sz w:val="24"/>
          <w:szCs w:val="24"/>
          <w:lang w:val="es-MX"/>
        </w:rPr>
        <w:t>).</w:t>
      </w:r>
      <w:r w:rsidR="00B80CF9">
        <w:rPr>
          <w:rFonts w:ascii="Arial" w:hAnsi="Arial" w:cs="Arial"/>
          <w:sz w:val="24"/>
          <w:szCs w:val="24"/>
          <w:lang w:val="es-MX"/>
        </w:rPr>
        <w:t xml:space="preserve"> </w:t>
      </w:r>
      <w:r w:rsidR="00B80CF9" w:rsidRPr="00FD6714">
        <w:rPr>
          <w:rFonts w:ascii="Arial" w:hAnsi="Arial" w:cs="Arial"/>
          <w:sz w:val="24"/>
          <w:szCs w:val="24"/>
          <w:lang w:val="es-MX"/>
        </w:rPr>
        <w:t>Suturas.  Cuidados con los drenajes</w:t>
      </w:r>
      <w:r w:rsidR="00B80CF9">
        <w:rPr>
          <w:rFonts w:ascii="Arial" w:hAnsi="Arial" w:cs="Arial"/>
          <w:sz w:val="24"/>
          <w:szCs w:val="24"/>
          <w:lang w:val="es-MX"/>
        </w:rPr>
        <w:t>.</w:t>
      </w:r>
      <w:r w:rsidR="00B80CF9" w:rsidRPr="00FD6714">
        <w:rPr>
          <w:rFonts w:ascii="Arial" w:hAnsi="Arial" w:cs="Arial"/>
          <w:sz w:val="24"/>
          <w:szCs w:val="24"/>
          <w:lang w:val="es-MX"/>
        </w:rPr>
        <w:t xml:space="preserve"> </w:t>
      </w:r>
    </w:p>
    <w:p w:rsidR="00AA6C85" w:rsidRPr="00BC46A1" w:rsidRDefault="00AA6C85" w:rsidP="00AA6C85">
      <w:pPr>
        <w:spacing w:line="360" w:lineRule="auto"/>
        <w:jc w:val="both"/>
        <w:rPr>
          <w:rFonts w:ascii="Arial" w:hAnsi="Arial" w:cs="Arial"/>
          <w:b/>
          <w:sz w:val="24"/>
          <w:szCs w:val="24"/>
        </w:rPr>
      </w:pPr>
      <w:r w:rsidRPr="00BC46A1">
        <w:rPr>
          <w:rFonts w:ascii="Arial" w:hAnsi="Arial" w:cs="Arial"/>
          <w:b/>
          <w:sz w:val="24"/>
          <w:szCs w:val="24"/>
        </w:rPr>
        <w:t>Tareas por realizar para el estudio independiente:</w:t>
      </w:r>
    </w:p>
    <w:p w:rsidR="00AA6C85" w:rsidRPr="00BC46A1" w:rsidRDefault="00AA6C85" w:rsidP="00AA6C85">
      <w:pPr>
        <w:spacing w:line="360" w:lineRule="auto"/>
        <w:jc w:val="both"/>
        <w:rPr>
          <w:rFonts w:ascii="Arial" w:hAnsi="Arial" w:cs="Arial"/>
          <w:sz w:val="24"/>
          <w:szCs w:val="24"/>
        </w:rPr>
      </w:pPr>
      <w:r w:rsidRPr="00BC46A1">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AA6C85" w:rsidRPr="00BC46A1" w:rsidRDefault="00AA6C85" w:rsidP="00AA6C85">
      <w:pPr>
        <w:tabs>
          <w:tab w:val="left" w:pos="142"/>
        </w:tabs>
        <w:spacing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Lee detenidamente la Bibliografía Básica</w:t>
      </w:r>
      <w:r>
        <w:rPr>
          <w:rFonts w:ascii="Arial" w:hAnsi="Arial" w:cs="Arial"/>
          <w:sz w:val="24"/>
          <w:szCs w:val="24"/>
        </w:rPr>
        <w:t>.</w:t>
      </w:r>
      <w:r w:rsidRPr="00BC46A1">
        <w:rPr>
          <w:rFonts w:ascii="Arial" w:hAnsi="Arial" w:cs="Arial"/>
          <w:sz w:val="24"/>
          <w:szCs w:val="24"/>
        </w:rPr>
        <w:t xml:space="preserve"> </w:t>
      </w:r>
    </w:p>
    <w:p w:rsidR="00AA6C85" w:rsidRPr="00BC46A1" w:rsidRDefault="00AA6C85" w:rsidP="00AA6C85">
      <w:pPr>
        <w:tabs>
          <w:tab w:val="left" w:pos="142"/>
        </w:tabs>
        <w:spacing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 xml:space="preserve">Trata de contestar cada una de las tareas que a continuación se exponen. </w:t>
      </w:r>
    </w:p>
    <w:p w:rsidR="00AA6C85" w:rsidRPr="00BC46A1" w:rsidRDefault="00AA6C85" w:rsidP="00AA6C85">
      <w:pPr>
        <w:tabs>
          <w:tab w:val="left" w:pos="142"/>
        </w:tabs>
        <w:spacing w:line="360" w:lineRule="auto"/>
        <w:jc w:val="both"/>
        <w:rPr>
          <w:rFonts w:ascii="Arial" w:hAnsi="Arial" w:cs="Arial"/>
          <w:sz w:val="24"/>
          <w:szCs w:val="24"/>
        </w:rPr>
      </w:pPr>
      <w:r w:rsidRPr="00BC46A1">
        <w:rPr>
          <w:rFonts w:ascii="Arial" w:hAnsi="Arial" w:cs="Arial"/>
          <w:sz w:val="24"/>
          <w:szCs w:val="24"/>
        </w:rPr>
        <w:t>•</w:t>
      </w:r>
      <w:r w:rsidRPr="00BC46A1">
        <w:rPr>
          <w:rFonts w:ascii="Arial" w:hAnsi="Arial" w:cs="Arial"/>
          <w:sz w:val="24"/>
          <w:szCs w:val="24"/>
        </w:rPr>
        <w:tab/>
        <w:t xml:space="preserve">Confecciona un resumen de cada una de ellas, pues te servirán posteriormente para tu estudio individual. </w:t>
      </w:r>
    </w:p>
    <w:p w:rsidR="00AA6C85" w:rsidRPr="00BC46A1" w:rsidRDefault="00AA6C85" w:rsidP="00AA6C85">
      <w:pPr>
        <w:spacing w:after="0" w:line="360" w:lineRule="auto"/>
        <w:contextualSpacing/>
        <w:jc w:val="both"/>
        <w:rPr>
          <w:rFonts w:ascii="Arial" w:hAnsi="Arial" w:cs="Arial"/>
          <w:b/>
          <w:sz w:val="24"/>
          <w:szCs w:val="24"/>
        </w:rPr>
      </w:pPr>
      <w:r w:rsidRPr="00BC46A1">
        <w:rPr>
          <w:rFonts w:ascii="Arial" w:hAnsi="Arial" w:cs="Arial"/>
          <w:b/>
          <w:sz w:val="24"/>
          <w:szCs w:val="24"/>
        </w:rPr>
        <w:t>Tareas de autocontrol</w:t>
      </w:r>
    </w:p>
    <w:p w:rsidR="00AA6C85" w:rsidRPr="00BC46A1" w:rsidRDefault="00AA6C85" w:rsidP="00AA6C85">
      <w:pPr>
        <w:spacing w:after="0" w:line="360" w:lineRule="auto"/>
        <w:jc w:val="both"/>
        <w:rPr>
          <w:rFonts w:ascii="Arial" w:hAnsi="Arial" w:cs="Arial"/>
          <w:b/>
          <w:sz w:val="24"/>
          <w:szCs w:val="24"/>
        </w:rPr>
      </w:pPr>
      <w:r w:rsidRPr="00BC46A1">
        <w:rPr>
          <w:rFonts w:ascii="Arial" w:hAnsi="Arial" w:cs="Arial"/>
          <w:sz w:val="24"/>
          <w:szCs w:val="24"/>
        </w:rPr>
        <w:t>Lea el</w:t>
      </w:r>
      <w:r>
        <w:rPr>
          <w:rFonts w:ascii="Arial" w:hAnsi="Arial" w:cs="Arial"/>
          <w:sz w:val="24"/>
          <w:szCs w:val="24"/>
        </w:rPr>
        <w:t xml:space="preserve"> contenido del tema y posterior</w:t>
      </w:r>
      <w:r w:rsidRPr="00BC46A1">
        <w:rPr>
          <w:rFonts w:ascii="Arial" w:hAnsi="Arial" w:cs="Arial"/>
          <w:sz w:val="24"/>
          <w:szCs w:val="24"/>
        </w:rPr>
        <w:t>mente responda</w:t>
      </w:r>
      <w:r w:rsidRPr="00BC46A1">
        <w:rPr>
          <w:rFonts w:ascii="Arial" w:hAnsi="Arial" w:cs="Arial"/>
          <w:b/>
          <w:sz w:val="24"/>
          <w:szCs w:val="24"/>
        </w:rPr>
        <w:t>.</w:t>
      </w:r>
    </w:p>
    <w:p w:rsidR="0083446E" w:rsidRPr="00AC334D" w:rsidRDefault="0083446E" w:rsidP="00AC334D">
      <w:pPr>
        <w:pStyle w:val="Prrafodelista"/>
        <w:widowControl w:val="0"/>
        <w:numPr>
          <w:ilvl w:val="0"/>
          <w:numId w:val="2"/>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rPr>
        <w:t>Mencione los factores predisponentes de la úlcera por presión.</w:t>
      </w:r>
    </w:p>
    <w:p w:rsidR="00AC334D" w:rsidRDefault="0083446E" w:rsidP="00AA6C85">
      <w:pPr>
        <w:pStyle w:val="Prrafodelista"/>
        <w:widowControl w:val="0"/>
        <w:numPr>
          <w:ilvl w:val="0"/>
          <w:numId w:val="2"/>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Explique los signos y síntomas que puede presentar un paciente en caso de tener una úlcera por presión.</w:t>
      </w:r>
    </w:p>
    <w:p w:rsidR="0083446E" w:rsidRDefault="0083446E" w:rsidP="00AA6C85">
      <w:pPr>
        <w:pStyle w:val="Prrafodelista"/>
        <w:widowControl w:val="0"/>
        <w:numPr>
          <w:ilvl w:val="0"/>
          <w:numId w:val="2"/>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las regiones en que hay mayor predisposición a la aparición de úlceras por presión.</w:t>
      </w:r>
    </w:p>
    <w:p w:rsidR="0083446E" w:rsidRDefault="0083446E" w:rsidP="00AA6C85">
      <w:pPr>
        <w:pStyle w:val="Prrafodelista"/>
        <w:widowControl w:val="0"/>
        <w:numPr>
          <w:ilvl w:val="0"/>
          <w:numId w:val="2"/>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Argumente las medidas preventivas y cuidados a tener en cuenta para evitar la aparición de las úlceras por presión.</w:t>
      </w:r>
    </w:p>
    <w:p w:rsidR="003244A2" w:rsidRDefault="003244A2" w:rsidP="00AA6C85">
      <w:pPr>
        <w:pStyle w:val="Prrafodelista"/>
        <w:widowControl w:val="0"/>
        <w:numPr>
          <w:ilvl w:val="0"/>
          <w:numId w:val="2"/>
        </w:num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Realice un resumen de la clasificación de las heridas, según:</w:t>
      </w:r>
    </w:p>
    <w:p w:rsidR="003244A2" w:rsidRPr="003244A2" w:rsidRDefault="003244A2" w:rsidP="003244A2">
      <w:pPr>
        <w:pStyle w:val="Prrafodelista"/>
        <w:widowControl w:val="0"/>
        <w:numPr>
          <w:ilvl w:val="0"/>
          <w:numId w:val="3"/>
        </w:numPr>
        <w:tabs>
          <w:tab w:val="left" w:pos="954"/>
        </w:tabs>
        <w:autoSpaceDE w:val="0"/>
        <w:autoSpaceDN w:val="0"/>
        <w:adjustRightInd w:val="0"/>
        <w:spacing w:after="0" w:line="360" w:lineRule="auto"/>
        <w:jc w:val="both"/>
        <w:rPr>
          <w:rFonts w:ascii="Arial" w:hAnsi="Arial" w:cs="Arial"/>
          <w:b/>
          <w:sz w:val="24"/>
          <w:szCs w:val="24"/>
          <w:lang w:val="es-ES_tradnl"/>
        </w:rPr>
      </w:pPr>
      <w:r>
        <w:rPr>
          <w:rFonts w:ascii="Arial" w:hAnsi="Arial" w:cs="Arial"/>
          <w:sz w:val="24"/>
          <w:szCs w:val="24"/>
          <w:lang w:val="es-ES_tradnl"/>
        </w:rPr>
        <w:t>La presencia o ausencia de infecciones.</w:t>
      </w:r>
    </w:p>
    <w:p w:rsidR="003244A2" w:rsidRPr="003244A2" w:rsidRDefault="003244A2" w:rsidP="003244A2">
      <w:pPr>
        <w:pStyle w:val="Prrafodelista"/>
        <w:widowControl w:val="0"/>
        <w:numPr>
          <w:ilvl w:val="0"/>
          <w:numId w:val="3"/>
        </w:numPr>
        <w:tabs>
          <w:tab w:val="left" w:pos="954"/>
        </w:tabs>
        <w:autoSpaceDE w:val="0"/>
        <w:autoSpaceDN w:val="0"/>
        <w:adjustRightInd w:val="0"/>
        <w:spacing w:after="0" w:line="360" w:lineRule="auto"/>
        <w:jc w:val="both"/>
        <w:rPr>
          <w:rFonts w:ascii="Arial" w:hAnsi="Arial" w:cs="Arial"/>
          <w:b/>
          <w:sz w:val="24"/>
          <w:szCs w:val="24"/>
          <w:lang w:val="es-ES_tradnl"/>
        </w:rPr>
      </w:pPr>
      <w:r>
        <w:rPr>
          <w:rFonts w:ascii="Arial" w:hAnsi="Arial" w:cs="Arial"/>
          <w:sz w:val="24"/>
          <w:szCs w:val="24"/>
          <w:lang w:val="es-ES_tradnl"/>
        </w:rPr>
        <w:t>La presencia o ausencia de rotura del tejido superficial.</w:t>
      </w:r>
    </w:p>
    <w:p w:rsidR="003244A2" w:rsidRPr="003244A2" w:rsidRDefault="003244A2" w:rsidP="003244A2">
      <w:pPr>
        <w:pStyle w:val="Prrafodelista"/>
        <w:widowControl w:val="0"/>
        <w:numPr>
          <w:ilvl w:val="0"/>
          <w:numId w:val="3"/>
        </w:numPr>
        <w:tabs>
          <w:tab w:val="left" w:pos="954"/>
        </w:tabs>
        <w:autoSpaceDE w:val="0"/>
        <w:autoSpaceDN w:val="0"/>
        <w:adjustRightInd w:val="0"/>
        <w:spacing w:after="0" w:line="360" w:lineRule="auto"/>
        <w:jc w:val="both"/>
        <w:rPr>
          <w:rFonts w:ascii="Arial" w:hAnsi="Arial" w:cs="Arial"/>
          <w:b/>
          <w:sz w:val="24"/>
          <w:szCs w:val="24"/>
          <w:lang w:val="es-ES_tradnl"/>
        </w:rPr>
      </w:pPr>
      <w:r>
        <w:rPr>
          <w:rFonts w:ascii="Arial" w:hAnsi="Arial" w:cs="Arial"/>
          <w:sz w:val="24"/>
          <w:szCs w:val="24"/>
          <w:lang w:val="es-ES_tradnl"/>
        </w:rPr>
        <w:t>Su causa.</w:t>
      </w:r>
    </w:p>
    <w:p w:rsidR="003244A2" w:rsidRPr="00E50B17" w:rsidRDefault="003244A2" w:rsidP="003244A2">
      <w:pPr>
        <w:pStyle w:val="Prrafodelista"/>
        <w:widowControl w:val="0"/>
        <w:numPr>
          <w:ilvl w:val="0"/>
          <w:numId w:val="3"/>
        </w:numPr>
        <w:tabs>
          <w:tab w:val="left" w:pos="954"/>
        </w:tabs>
        <w:autoSpaceDE w:val="0"/>
        <w:autoSpaceDN w:val="0"/>
        <w:adjustRightInd w:val="0"/>
        <w:spacing w:after="0" w:line="360" w:lineRule="auto"/>
        <w:jc w:val="both"/>
        <w:rPr>
          <w:rFonts w:ascii="Arial" w:hAnsi="Arial" w:cs="Arial"/>
          <w:b/>
          <w:sz w:val="24"/>
          <w:szCs w:val="24"/>
          <w:lang w:val="es-ES_tradnl"/>
        </w:rPr>
      </w:pPr>
      <w:r>
        <w:rPr>
          <w:rFonts w:ascii="Arial" w:hAnsi="Arial" w:cs="Arial"/>
          <w:sz w:val="24"/>
          <w:szCs w:val="24"/>
          <w:lang w:val="es-ES_tradnl"/>
        </w:rPr>
        <w:lastRenderedPageBreak/>
        <w:t>La manera en que ocurre.</w:t>
      </w:r>
    </w:p>
    <w:p w:rsidR="00E50B17" w:rsidRDefault="00E50B17" w:rsidP="00E50B17">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Explique los factores que afectan la curación de las heridas.</w:t>
      </w:r>
    </w:p>
    <w:p w:rsidR="001728BC" w:rsidRDefault="001728BC" w:rsidP="00E50B17">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los signos de infección que pueden estar presentes en las heridas. (pág. 440).</w:t>
      </w:r>
    </w:p>
    <w:p w:rsidR="001728BC" w:rsidRDefault="001728BC" w:rsidP="00E50B17">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los principios importantes a tener en cuenta en el cuidado de las heridas. (pág. 442).</w:t>
      </w:r>
    </w:p>
    <w:p w:rsidR="00D26E3E" w:rsidRDefault="00D26E3E" w:rsidP="00E50B17">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las reglas para la cura de las heridas</w:t>
      </w:r>
      <w:r w:rsidR="001728BC">
        <w:rPr>
          <w:rFonts w:ascii="Arial" w:hAnsi="Arial" w:cs="Arial"/>
          <w:sz w:val="24"/>
          <w:szCs w:val="24"/>
          <w:lang w:val="es-ES_tradnl"/>
        </w:rPr>
        <w:t>. (pág. 444).</w:t>
      </w:r>
    </w:p>
    <w:p w:rsidR="001728BC" w:rsidRDefault="001728BC" w:rsidP="00E50B17">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las precauciones generales a tener en cuenta en</w:t>
      </w:r>
      <w:r w:rsidR="00B978D1">
        <w:rPr>
          <w:rFonts w:ascii="Arial" w:hAnsi="Arial" w:cs="Arial"/>
          <w:sz w:val="24"/>
          <w:szCs w:val="24"/>
          <w:lang w:val="es-ES_tradnl"/>
        </w:rPr>
        <w:t xml:space="preserve"> la cura de las heridas. (pág.4</w:t>
      </w:r>
      <w:r>
        <w:rPr>
          <w:rFonts w:ascii="Arial" w:hAnsi="Arial" w:cs="Arial"/>
          <w:sz w:val="24"/>
          <w:szCs w:val="24"/>
          <w:lang w:val="es-ES_tradnl"/>
        </w:rPr>
        <w:t>45).</w:t>
      </w:r>
    </w:p>
    <w:p w:rsidR="00D26E3E" w:rsidRDefault="00D26E3E" w:rsidP="00E50B17">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los tipos de curas que se pueden realizar a un paciente con una herida y argumente.</w:t>
      </w:r>
      <w:r w:rsidR="00B978D1">
        <w:rPr>
          <w:rFonts w:ascii="Arial" w:hAnsi="Arial" w:cs="Arial"/>
          <w:sz w:val="24"/>
          <w:szCs w:val="24"/>
          <w:lang w:val="es-ES_tradnl"/>
        </w:rPr>
        <w:t xml:space="preserve"> (pág. 445).</w:t>
      </w:r>
    </w:p>
    <w:p w:rsidR="00B978D1" w:rsidRDefault="00B978D1" w:rsidP="00E50B17">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 Mencione las precauciones a tener en cuenta durante el procedimiento para retirar los puntos (sutura). (pág. 448).</w:t>
      </w:r>
    </w:p>
    <w:p w:rsidR="00B978D1" w:rsidRDefault="00B978D1" w:rsidP="00E50B17">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Mencione los cuidados a tener en cuenta en caso de que un paciente tenga colocado un drenaje. (Se encuentran dentro del procedimiento de la cura húmeda pág. 448).</w:t>
      </w:r>
    </w:p>
    <w:p w:rsidR="00F61D11" w:rsidRPr="00E50B17" w:rsidRDefault="00F61D11" w:rsidP="00F61D11">
      <w:pPr>
        <w:pStyle w:val="Prrafodelista"/>
        <w:widowControl w:val="0"/>
        <w:numPr>
          <w:ilvl w:val="0"/>
          <w:numId w:val="2"/>
        </w:numPr>
        <w:tabs>
          <w:tab w:val="left" w:pos="954"/>
        </w:tabs>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Estudiar equipo y procedimiento necesarios para realizar la cura de las heridas (cura seca y cura húmeda).</w:t>
      </w:r>
    </w:p>
    <w:p w:rsidR="00E743BF" w:rsidRDefault="00E743BF" w:rsidP="00E743BF">
      <w:pPr>
        <w:widowControl w:val="0"/>
        <w:autoSpaceDE w:val="0"/>
        <w:autoSpaceDN w:val="0"/>
        <w:adjustRightInd w:val="0"/>
        <w:spacing w:after="0" w:line="360" w:lineRule="auto"/>
        <w:jc w:val="both"/>
        <w:rPr>
          <w:rFonts w:ascii="Arial" w:hAnsi="Arial" w:cs="Arial"/>
          <w:b/>
          <w:sz w:val="24"/>
          <w:szCs w:val="24"/>
          <w:u w:val="single"/>
        </w:rPr>
      </w:pPr>
      <w:r w:rsidRPr="00EF52CD">
        <w:rPr>
          <w:rFonts w:ascii="Arial" w:hAnsi="Arial" w:cs="Arial"/>
          <w:b/>
          <w:sz w:val="24"/>
          <w:szCs w:val="24"/>
          <w:u w:val="single"/>
        </w:rPr>
        <w:t xml:space="preserve">Estudio Independiente: </w:t>
      </w:r>
    </w:p>
    <w:p w:rsidR="00F458D9" w:rsidRPr="00F458D9" w:rsidRDefault="00F458D9" w:rsidP="00215518">
      <w:pPr>
        <w:pStyle w:val="Prrafodelista"/>
        <w:numPr>
          <w:ilvl w:val="0"/>
          <w:numId w:val="6"/>
        </w:numPr>
        <w:spacing w:after="0" w:line="360" w:lineRule="auto"/>
        <w:jc w:val="both"/>
        <w:rPr>
          <w:rFonts w:ascii="Arial" w:eastAsia="Times New Roman" w:hAnsi="Arial" w:cs="Arial"/>
          <w:sz w:val="24"/>
          <w:szCs w:val="24"/>
          <w:lang w:eastAsia="es-ES"/>
        </w:rPr>
      </w:pPr>
      <w:r w:rsidRPr="00F458D9">
        <w:rPr>
          <w:rFonts w:ascii="Arial" w:hAnsi="Arial" w:cs="Arial"/>
          <w:color w:val="000000"/>
          <w:kern w:val="24"/>
          <w:sz w:val="24"/>
          <w:szCs w:val="24"/>
          <w:lang w:eastAsia="es-ES"/>
        </w:rPr>
        <w:t xml:space="preserve">Un joven </w:t>
      </w:r>
      <w:r w:rsidR="0010035F" w:rsidRPr="00F458D9">
        <w:rPr>
          <w:rFonts w:ascii="Arial" w:hAnsi="Arial" w:cs="Arial"/>
          <w:color w:val="000000"/>
          <w:kern w:val="24"/>
          <w:sz w:val="24"/>
          <w:szCs w:val="24"/>
          <w:lang w:eastAsia="es-ES"/>
        </w:rPr>
        <w:t>cae de</w:t>
      </w:r>
      <w:r w:rsidRPr="00F458D9">
        <w:rPr>
          <w:rFonts w:ascii="Arial" w:hAnsi="Arial" w:cs="Arial"/>
          <w:color w:val="000000"/>
          <w:kern w:val="24"/>
          <w:sz w:val="24"/>
          <w:szCs w:val="24"/>
          <w:lang w:eastAsia="es-ES"/>
        </w:rPr>
        <w:t xml:space="preserve"> una </w:t>
      </w:r>
      <w:r w:rsidR="0010035F" w:rsidRPr="00F458D9">
        <w:rPr>
          <w:rFonts w:ascii="Arial" w:hAnsi="Arial" w:cs="Arial"/>
          <w:color w:val="000000"/>
          <w:kern w:val="24"/>
          <w:sz w:val="24"/>
          <w:szCs w:val="24"/>
          <w:lang w:eastAsia="es-ES"/>
        </w:rPr>
        <w:t>motocicleta que</w:t>
      </w:r>
      <w:r w:rsidRPr="00F458D9">
        <w:rPr>
          <w:rFonts w:ascii="Arial" w:hAnsi="Arial" w:cs="Arial"/>
          <w:color w:val="000000"/>
          <w:kern w:val="24"/>
          <w:sz w:val="24"/>
          <w:szCs w:val="24"/>
          <w:lang w:eastAsia="es-ES"/>
        </w:rPr>
        <w:t xml:space="preserve"> lo arrastra varios metros sobre el piso provocándole lesiones por fricción en las rodillas, los brazos y la cara.</w:t>
      </w:r>
    </w:p>
    <w:p w:rsidR="00F458D9" w:rsidRPr="00F458D9" w:rsidRDefault="00F458D9" w:rsidP="00215518">
      <w:pPr>
        <w:pStyle w:val="Prrafodelista"/>
        <w:numPr>
          <w:ilvl w:val="0"/>
          <w:numId w:val="5"/>
        </w:numPr>
        <w:spacing w:after="0" w:line="360" w:lineRule="auto"/>
        <w:jc w:val="both"/>
        <w:rPr>
          <w:rFonts w:ascii="Arial" w:eastAsia="Times New Roman" w:hAnsi="Arial" w:cs="Arial"/>
          <w:sz w:val="24"/>
          <w:szCs w:val="24"/>
          <w:lang w:eastAsia="es-ES"/>
        </w:rPr>
      </w:pPr>
      <w:r w:rsidRPr="00F458D9">
        <w:rPr>
          <w:rFonts w:ascii="Arial" w:hAnsi="Arial" w:cs="Arial"/>
          <w:color w:val="000000"/>
          <w:kern w:val="24"/>
          <w:sz w:val="24"/>
          <w:szCs w:val="24"/>
          <w:lang w:eastAsia="es-ES"/>
        </w:rPr>
        <w:t>Clasifique la herida según la manera en que ocurre</w:t>
      </w:r>
      <w:r>
        <w:rPr>
          <w:rFonts w:ascii="Arial" w:hAnsi="Arial" w:cs="Arial"/>
          <w:color w:val="000000"/>
          <w:kern w:val="24"/>
          <w:sz w:val="24"/>
          <w:szCs w:val="24"/>
          <w:lang w:eastAsia="es-ES"/>
        </w:rPr>
        <w:t>.</w:t>
      </w:r>
    </w:p>
    <w:p w:rsidR="00F458D9" w:rsidRPr="00F458D9" w:rsidRDefault="00F458D9" w:rsidP="00215518">
      <w:pPr>
        <w:pStyle w:val="Prrafodelista"/>
        <w:numPr>
          <w:ilvl w:val="0"/>
          <w:numId w:val="5"/>
        </w:numPr>
        <w:spacing w:after="0" w:line="360" w:lineRule="auto"/>
        <w:jc w:val="both"/>
        <w:rPr>
          <w:rFonts w:ascii="Arial" w:eastAsia="Times New Roman" w:hAnsi="Arial" w:cs="Arial"/>
          <w:sz w:val="24"/>
          <w:szCs w:val="24"/>
          <w:lang w:eastAsia="es-ES"/>
        </w:rPr>
      </w:pPr>
      <w:r w:rsidRPr="00F458D9">
        <w:rPr>
          <w:rFonts w:ascii="Arial" w:hAnsi="Arial" w:cs="Arial"/>
          <w:color w:val="000000"/>
          <w:kern w:val="24"/>
          <w:sz w:val="24"/>
          <w:szCs w:val="24"/>
          <w:lang w:eastAsia="es-ES"/>
        </w:rPr>
        <w:t>Mencione que tipo de cura usted le realizaría</w:t>
      </w:r>
      <w:r>
        <w:rPr>
          <w:rFonts w:ascii="Arial" w:hAnsi="Arial" w:cs="Arial"/>
          <w:color w:val="000000"/>
          <w:kern w:val="24"/>
          <w:sz w:val="24"/>
          <w:szCs w:val="24"/>
          <w:lang w:eastAsia="es-ES"/>
        </w:rPr>
        <w:t>.</w:t>
      </w:r>
      <w:r w:rsidRPr="00F458D9">
        <w:rPr>
          <w:rFonts w:ascii="Arial" w:hAnsi="Arial" w:cs="Arial"/>
          <w:color w:val="000000"/>
          <w:kern w:val="24"/>
          <w:sz w:val="24"/>
          <w:szCs w:val="24"/>
          <w:lang w:eastAsia="es-ES"/>
        </w:rPr>
        <w:t xml:space="preserve"> </w:t>
      </w:r>
    </w:p>
    <w:p w:rsidR="00F017EE" w:rsidRDefault="00F017EE" w:rsidP="00215518">
      <w:pPr>
        <w:pStyle w:val="NormalWeb"/>
        <w:numPr>
          <w:ilvl w:val="0"/>
          <w:numId w:val="6"/>
        </w:numPr>
        <w:spacing w:before="0" w:beforeAutospacing="0" w:after="0" w:afterAutospacing="0"/>
        <w:jc w:val="both"/>
        <w:rPr>
          <w:rFonts w:ascii="Arial" w:eastAsiaTheme="minorEastAsia" w:hAnsi="Arial" w:cs="Arial"/>
          <w:color w:val="000000" w:themeColor="dark1"/>
          <w:kern w:val="24"/>
        </w:rPr>
      </w:pPr>
      <w:r w:rsidRPr="00F017EE">
        <w:rPr>
          <w:rFonts w:ascii="Arial" w:eastAsiaTheme="minorEastAsia" w:hAnsi="Arial" w:cs="Arial"/>
          <w:color w:val="000000" w:themeColor="dark1"/>
          <w:kern w:val="24"/>
        </w:rPr>
        <w:t xml:space="preserve">Lee y responda la siguiente situación problema </w:t>
      </w:r>
      <w:r w:rsidR="00F458D9">
        <w:rPr>
          <w:rFonts w:ascii="Arial" w:eastAsiaTheme="minorEastAsia" w:hAnsi="Arial" w:cs="Arial"/>
          <w:color w:val="000000" w:themeColor="dark1"/>
          <w:kern w:val="24"/>
        </w:rPr>
        <w:t>que se presenta a continuación:</w:t>
      </w:r>
    </w:p>
    <w:p w:rsidR="00F017EE" w:rsidRPr="00F017EE" w:rsidRDefault="00F017EE" w:rsidP="00215518">
      <w:pPr>
        <w:pStyle w:val="NormalWeb"/>
        <w:spacing w:before="0" w:beforeAutospacing="0" w:after="0" w:afterAutospacing="0"/>
        <w:jc w:val="both"/>
        <w:rPr>
          <w:rFonts w:ascii="Arial" w:hAnsi="Arial" w:cs="Arial"/>
        </w:rPr>
      </w:pPr>
      <w:r w:rsidRPr="00F017EE">
        <w:rPr>
          <w:rFonts w:ascii="Arial" w:eastAsiaTheme="minorEastAsia" w:hAnsi="Arial" w:cs="Arial"/>
          <w:color w:val="000000" w:themeColor="dark1"/>
          <w:kern w:val="24"/>
        </w:rPr>
        <w:t xml:space="preserve"> </w:t>
      </w:r>
    </w:p>
    <w:p w:rsidR="00F017EE" w:rsidRPr="0010035F" w:rsidRDefault="00F017EE" w:rsidP="00215518">
      <w:pPr>
        <w:pStyle w:val="NormalWeb"/>
        <w:spacing w:before="0" w:beforeAutospacing="0" w:after="0" w:afterAutospacing="0" w:line="360" w:lineRule="auto"/>
        <w:jc w:val="both"/>
        <w:rPr>
          <w:rFonts w:ascii="Arial" w:hAnsi="Arial" w:cs="Arial"/>
        </w:rPr>
      </w:pPr>
      <w:r w:rsidRPr="0010035F">
        <w:rPr>
          <w:rFonts w:ascii="Arial" w:eastAsiaTheme="minorEastAsia" w:hAnsi="Arial" w:cs="Arial"/>
          <w:color w:val="000000" w:themeColor="dark1"/>
          <w:kern w:val="24"/>
        </w:rPr>
        <w:t xml:space="preserve">En el Hospital Miguel Enríquez se encuentra ingresado un paciente de 52 años de edad con diagnóstico de Guillain-Barré por lo que lleva varias semanas encamado, la enfermera le realiza cambios de posición cada cuatro horas y ejercicios pasivos </w:t>
      </w:r>
      <w:r w:rsidR="0010035F" w:rsidRPr="0010035F">
        <w:rPr>
          <w:rFonts w:ascii="Arial" w:eastAsiaTheme="minorEastAsia" w:hAnsi="Arial" w:cs="Arial"/>
          <w:color w:val="000000" w:themeColor="dark1"/>
          <w:kern w:val="24"/>
        </w:rPr>
        <w:t>para evitar</w:t>
      </w:r>
      <w:r w:rsidRPr="0010035F">
        <w:rPr>
          <w:rFonts w:ascii="Arial" w:eastAsiaTheme="minorEastAsia" w:hAnsi="Arial" w:cs="Arial"/>
          <w:color w:val="000000" w:themeColor="dark1"/>
          <w:kern w:val="24"/>
        </w:rPr>
        <w:t xml:space="preserve"> las úlceras por presión y ayudar a su recuperación. </w:t>
      </w:r>
    </w:p>
    <w:p w:rsidR="00F017EE" w:rsidRPr="0010035F" w:rsidRDefault="00F017EE" w:rsidP="00215518">
      <w:pPr>
        <w:pStyle w:val="NormalWeb"/>
        <w:spacing w:before="0" w:beforeAutospacing="0" w:after="0" w:afterAutospacing="0" w:line="360" w:lineRule="auto"/>
        <w:jc w:val="both"/>
        <w:rPr>
          <w:rFonts w:ascii="Arial" w:hAnsi="Arial" w:cs="Arial"/>
        </w:rPr>
      </w:pPr>
      <w:r w:rsidRPr="0010035F">
        <w:rPr>
          <w:rFonts w:ascii="Arial" w:eastAsiaTheme="minorEastAsia" w:hAnsi="Arial" w:cs="Arial"/>
          <w:iCs/>
          <w:color w:val="000000" w:themeColor="dark1"/>
          <w:kern w:val="24"/>
        </w:rPr>
        <w:t>a) ¿Cuáles son los factores de riesgo para el desarrollo de las úlceras por presión presentes en la situación anterior?</w:t>
      </w:r>
    </w:p>
    <w:p w:rsidR="00F017EE" w:rsidRPr="0010035F" w:rsidRDefault="00F017EE" w:rsidP="00215518">
      <w:pPr>
        <w:pStyle w:val="NormalWeb"/>
        <w:spacing w:before="0" w:beforeAutospacing="0" w:after="0" w:afterAutospacing="0" w:line="360" w:lineRule="auto"/>
        <w:jc w:val="both"/>
        <w:rPr>
          <w:rFonts w:ascii="Arial" w:hAnsi="Arial" w:cs="Arial"/>
        </w:rPr>
      </w:pPr>
      <w:r w:rsidRPr="0010035F">
        <w:rPr>
          <w:rFonts w:ascii="Arial" w:eastAsiaTheme="minorEastAsia" w:hAnsi="Arial" w:cs="Arial"/>
          <w:iCs/>
          <w:color w:val="000000" w:themeColor="dark1"/>
          <w:kern w:val="24"/>
        </w:rPr>
        <w:t xml:space="preserve">b) Mencione algunas medidas preventivas para evitar las úlceras por presión.  </w:t>
      </w:r>
    </w:p>
    <w:p w:rsidR="00AA6C85" w:rsidRPr="0010035F" w:rsidRDefault="00AA6C85" w:rsidP="00215518">
      <w:pPr>
        <w:spacing w:line="360" w:lineRule="auto"/>
        <w:contextualSpacing/>
        <w:jc w:val="both"/>
        <w:rPr>
          <w:rFonts w:ascii="Arial" w:hAnsi="Arial" w:cs="Arial"/>
          <w:b/>
          <w:sz w:val="24"/>
          <w:szCs w:val="24"/>
        </w:rPr>
      </w:pPr>
      <w:r w:rsidRPr="0010035F">
        <w:rPr>
          <w:rFonts w:ascii="Arial" w:hAnsi="Arial" w:cs="Arial"/>
          <w:b/>
          <w:sz w:val="24"/>
          <w:szCs w:val="24"/>
        </w:rPr>
        <w:t>Bibliografía:</w:t>
      </w:r>
    </w:p>
    <w:p w:rsidR="00EE5EB0" w:rsidRPr="0010035F" w:rsidRDefault="00AA6C85" w:rsidP="00215518">
      <w:pPr>
        <w:spacing w:line="360" w:lineRule="auto"/>
        <w:jc w:val="both"/>
        <w:rPr>
          <w:rFonts w:ascii="Arial" w:eastAsia="Times New Roman" w:hAnsi="Arial"/>
          <w:b/>
          <w:sz w:val="24"/>
          <w:szCs w:val="24"/>
          <w:lang w:val="es-MX" w:eastAsia="es-ES"/>
        </w:rPr>
      </w:pPr>
      <w:r w:rsidRPr="0010035F">
        <w:rPr>
          <w:rFonts w:ascii="Arial" w:hAnsi="Arial" w:cs="Arial"/>
          <w:sz w:val="24"/>
          <w:szCs w:val="24"/>
        </w:rPr>
        <w:lastRenderedPageBreak/>
        <w:t>Básica: Amparo Magaly Castro Torres. Manual de Procedimientos de Enfermería pág.</w:t>
      </w:r>
      <w:r w:rsidR="00F017EE" w:rsidRPr="0010035F">
        <w:rPr>
          <w:rFonts w:ascii="Arial" w:hAnsi="Arial" w:cs="Arial"/>
          <w:sz w:val="24"/>
          <w:szCs w:val="24"/>
        </w:rPr>
        <w:t xml:space="preserve"> </w:t>
      </w:r>
      <w:r w:rsidR="00D26E3E" w:rsidRPr="0010035F">
        <w:rPr>
          <w:rFonts w:ascii="Arial" w:hAnsi="Arial" w:cs="Arial"/>
          <w:sz w:val="24"/>
          <w:szCs w:val="24"/>
        </w:rPr>
        <w:t>435</w:t>
      </w:r>
      <w:r w:rsidR="001728BC" w:rsidRPr="0010035F">
        <w:rPr>
          <w:rFonts w:ascii="Arial" w:hAnsi="Arial" w:cs="Arial"/>
          <w:sz w:val="24"/>
          <w:szCs w:val="24"/>
        </w:rPr>
        <w:t>, 451.</w:t>
      </w:r>
    </w:p>
    <w:sectPr w:rsidR="00EE5EB0" w:rsidRPr="001003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A1AE5"/>
    <w:multiLevelType w:val="hybridMultilevel"/>
    <w:tmpl w:val="F762F7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86E0C7E"/>
    <w:multiLevelType w:val="hybridMultilevel"/>
    <w:tmpl w:val="BCC68F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D425164"/>
    <w:multiLevelType w:val="hybridMultilevel"/>
    <w:tmpl w:val="55BA16A2"/>
    <w:lvl w:ilvl="0" w:tplc="8670E126">
      <w:start w:val="1"/>
      <w:numFmt w:val="lowerLetter"/>
      <w:lvlText w:val="%1)"/>
      <w:lvlJc w:val="left"/>
      <w:pPr>
        <w:ind w:left="785" w:hanging="360"/>
      </w:pPr>
      <w:rPr>
        <w:rFonts w:hint="default"/>
        <w:b w:val="0"/>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
    <w:nsid w:val="5CAC78DA"/>
    <w:multiLevelType w:val="hybridMultilevel"/>
    <w:tmpl w:val="5ABA2A0C"/>
    <w:lvl w:ilvl="0" w:tplc="D4CACCB2">
      <w:start w:val="1"/>
      <w:numFmt w:val="lowerLetter"/>
      <w:lvlText w:val="%1)"/>
      <w:lvlJc w:val="left"/>
      <w:pPr>
        <w:ind w:left="720" w:hanging="360"/>
      </w:pPr>
      <w:rPr>
        <w:rFonts w:eastAsiaTheme="minorEastAsia"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5F123A5"/>
    <w:multiLevelType w:val="hybridMultilevel"/>
    <w:tmpl w:val="D7705B10"/>
    <w:lvl w:ilvl="0" w:tplc="02FCC658">
      <w:start w:val="1"/>
      <w:numFmt w:val="decimal"/>
      <w:lvlText w:val="%1."/>
      <w:lvlJc w:val="left"/>
      <w:pPr>
        <w:ind w:left="502" w:hanging="360"/>
      </w:pPr>
      <w:rPr>
        <w:rFonts w:eastAsiaTheme="minorEastAsia" w:hint="default"/>
        <w:color w:val="00000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nsid w:val="6E1C6D7E"/>
    <w:multiLevelType w:val="hybridMultilevel"/>
    <w:tmpl w:val="A72E3622"/>
    <w:lvl w:ilvl="0" w:tplc="448E7E1C">
      <w:start w:val="1"/>
      <w:numFmt w:val="upperLetter"/>
      <w:lvlText w:val="%1)"/>
      <w:lvlJc w:val="left"/>
      <w:pPr>
        <w:tabs>
          <w:tab w:val="num" w:pos="720"/>
        </w:tabs>
        <w:ind w:left="720" w:hanging="360"/>
      </w:pPr>
    </w:lvl>
    <w:lvl w:ilvl="1" w:tplc="9F00509E" w:tentative="1">
      <w:start w:val="1"/>
      <w:numFmt w:val="upperLetter"/>
      <w:lvlText w:val="%2)"/>
      <w:lvlJc w:val="left"/>
      <w:pPr>
        <w:tabs>
          <w:tab w:val="num" w:pos="1440"/>
        </w:tabs>
        <w:ind w:left="1440" w:hanging="360"/>
      </w:pPr>
    </w:lvl>
    <w:lvl w:ilvl="2" w:tplc="240AEA0E" w:tentative="1">
      <w:start w:val="1"/>
      <w:numFmt w:val="upperLetter"/>
      <w:lvlText w:val="%3)"/>
      <w:lvlJc w:val="left"/>
      <w:pPr>
        <w:tabs>
          <w:tab w:val="num" w:pos="2160"/>
        </w:tabs>
        <w:ind w:left="2160" w:hanging="360"/>
      </w:pPr>
    </w:lvl>
    <w:lvl w:ilvl="3" w:tplc="BCBAAE76" w:tentative="1">
      <w:start w:val="1"/>
      <w:numFmt w:val="upperLetter"/>
      <w:lvlText w:val="%4)"/>
      <w:lvlJc w:val="left"/>
      <w:pPr>
        <w:tabs>
          <w:tab w:val="num" w:pos="2880"/>
        </w:tabs>
        <w:ind w:left="2880" w:hanging="360"/>
      </w:pPr>
    </w:lvl>
    <w:lvl w:ilvl="4" w:tplc="890AE0AA" w:tentative="1">
      <w:start w:val="1"/>
      <w:numFmt w:val="upperLetter"/>
      <w:lvlText w:val="%5)"/>
      <w:lvlJc w:val="left"/>
      <w:pPr>
        <w:tabs>
          <w:tab w:val="num" w:pos="3600"/>
        </w:tabs>
        <w:ind w:left="3600" w:hanging="360"/>
      </w:pPr>
    </w:lvl>
    <w:lvl w:ilvl="5" w:tplc="7B04C2EE" w:tentative="1">
      <w:start w:val="1"/>
      <w:numFmt w:val="upperLetter"/>
      <w:lvlText w:val="%6)"/>
      <w:lvlJc w:val="left"/>
      <w:pPr>
        <w:tabs>
          <w:tab w:val="num" w:pos="4320"/>
        </w:tabs>
        <w:ind w:left="4320" w:hanging="360"/>
      </w:pPr>
    </w:lvl>
    <w:lvl w:ilvl="6" w:tplc="DCD0AF3A" w:tentative="1">
      <w:start w:val="1"/>
      <w:numFmt w:val="upperLetter"/>
      <w:lvlText w:val="%7)"/>
      <w:lvlJc w:val="left"/>
      <w:pPr>
        <w:tabs>
          <w:tab w:val="num" w:pos="5040"/>
        </w:tabs>
        <w:ind w:left="5040" w:hanging="360"/>
      </w:pPr>
    </w:lvl>
    <w:lvl w:ilvl="7" w:tplc="B3A4378A" w:tentative="1">
      <w:start w:val="1"/>
      <w:numFmt w:val="upperLetter"/>
      <w:lvlText w:val="%8)"/>
      <w:lvlJc w:val="left"/>
      <w:pPr>
        <w:tabs>
          <w:tab w:val="num" w:pos="5760"/>
        </w:tabs>
        <w:ind w:left="5760" w:hanging="360"/>
      </w:pPr>
    </w:lvl>
    <w:lvl w:ilvl="8" w:tplc="0F5EE1D2"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1C"/>
    <w:rsid w:val="000721E8"/>
    <w:rsid w:val="0010035F"/>
    <w:rsid w:val="001728BC"/>
    <w:rsid w:val="00215518"/>
    <w:rsid w:val="003244A2"/>
    <w:rsid w:val="004729B9"/>
    <w:rsid w:val="004B2D26"/>
    <w:rsid w:val="004C517E"/>
    <w:rsid w:val="0056064F"/>
    <w:rsid w:val="006130CD"/>
    <w:rsid w:val="00773682"/>
    <w:rsid w:val="0083446E"/>
    <w:rsid w:val="008E0FB4"/>
    <w:rsid w:val="009601D6"/>
    <w:rsid w:val="00AA6C85"/>
    <w:rsid w:val="00AC334D"/>
    <w:rsid w:val="00B0031C"/>
    <w:rsid w:val="00B30D75"/>
    <w:rsid w:val="00B80CF9"/>
    <w:rsid w:val="00B978D1"/>
    <w:rsid w:val="00CB181E"/>
    <w:rsid w:val="00D02DC4"/>
    <w:rsid w:val="00D26E3E"/>
    <w:rsid w:val="00E50B17"/>
    <w:rsid w:val="00E743BF"/>
    <w:rsid w:val="00EE5EB0"/>
    <w:rsid w:val="00F017EE"/>
    <w:rsid w:val="00F458D9"/>
    <w:rsid w:val="00F61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B879-14AF-4B3D-A157-5B87C048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EB0"/>
    <w:pPr>
      <w:spacing w:after="200" w:line="276" w:lineRule="auto"/>
    </w:pPr>
    <w:rPr>
      <w:rFonts w:eastAsiaTheme="minorEastAsia"/>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C85"/>
    <w:pPr>
      <w:spacing w:after="160" w:line="259" w:lineRule="auto"/>
      <w:ind w:left="720"/>
      <w:contextualSpacing/>
    </w:pPr>
    <w:rPr>
      <w:rFonts w:ascii="Calibri" w:eastAsia="Calibri" w:hAnsi="Calibri" w:cs="Times New Roman"/>
      <w:lang w:val="es-ES" w:eastAsia="en-US"/>
    </w:rPr>
  </w:style>
  <w:style w:type="paragraph" w:styleId="NormalWeb">
    <w:name w:val="Normal (Web)"/>
    <w:basedOn w:val="Normal"/>
    <w:uiPriority w:val="99"/>
    <w:semiHidden/>
    <w:unhideWhenUsed/>
    <w:rsid w:val="00F017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04698">
      <w:bodyDiv w:val="1"/>
      <w:marLeft w:val="0"/>
      <w:marRight w:val="0"/>
      <w:marTop w:val="0"/>
      <w:marBottom w:val="0"/>
      <w:divBdr>
        <w:top w:val="none" w:sz="0" w:space="0" w:color="auto"/>
        <w:left w:val="none" w:sz="0" w:space="0" w:color="auto"/>
        <w:bottom w:val="none" w:sz="0" w:space="0" w:color="auto"/>
        <w:right w:val="none" w:sz="0" w:space="0" w:color="auto"/>
      </w:divBdr>
    </w:div>
    <w:div w:id="1484003283">
      <w:bodyDiv w:val="1"/>
      <w:marLeft w:val="0"/>
      <w:marRight w:val="0"/>
      <w:marTop w:val="0"/>
      <w:marBottom w:val="0"/>
      <w:divBdr>
        <w:top w:val="none" w:sz="0" w:space="0" w:color="auto"/>
        <w:left w:val="none" w:sz="0" w:space="0" w:color="auto"/>
        <w:bottom w:val="none" w:sz="0" w:space="0" w:color="auto"/>
        <w:right w:val="none" w:sz="0" w:space="0" w:color="auto"/>
      </w:divBdr>
      <w:divsChild>
        <w:div w:id="1545363464">
          <w:marLeft w:val="547"/>
          <w:marRight w:val="0"/>
          <w:marTop w:val="0"/>
          <w:marBottom w:val="0"/>
          <w:divBdr>
            <w:top w:val="none" w:sz="0" w:space="0" w:color="auto"/>
            <w:left w:val="none" w:sz="0" w:space="0" w:color="auto"/>
            <w:bottom w:val="none" w:sz="0" w:space="0" w:color="auto"/>
            <w:right w:val="none" w:sz="0" w:space="0" w:color="auto"/>
          </w:divBdr>
        </w:div>
        <w:div w:id="18558756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sean</cp:lastModifiedBy>
  <cp:revision>18</cp:revision>
  <dcterms:created xsi:type="dcterms:W3CDTF">2021-01-16T22:09:00Z</dcterms:created>
  <dcterms:modified xsi:type="dcterms:W3CDTF">2021-03-30T13:55:00Z</dcterms:modified>
</cp:coreProperties>
</file>