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70" w:rsidRPr="00181670" w:rsidRDefault="00181670" w:rsidP="00181670">
      <w:pPr>
        <w:spacing w:after="0" w:line="360" w:lineRule="auto"/>
        <w:jc w:val="center"/>
        <w:rPr>
          <w:rFonts w:ascii="Arial" w:eastAsia="Calibri" w:hAnsi="Arial" w:cs="Arial"/>
          <w:b/>
          <w:sz w:val="24"/>
          <w:szCs w:val="24"/>
          <w:lang w:val="es-ES" w:eastAsia="en-US"/>
        </w:rPr>
      </w:pPr>
      <w:r w:rsidRPr="00181670">
        <w:rPr>
          <w:rFonts w:ascii="Arial" w:eastAsia="Calibri" w:hAnsi="Arial" w:cs="Arial"/>
          <w:b/>
          <w:sz w:val="24"/>
          <w:szCs w:val="24"/>
          <w:lang w:val="es-ES" w:eastAsia="en-US"/>
        </w:rPr>
        <w:t>FACULTAD DE Ciencias Médicas</w:t>
      </w:r>
    </w:p>
    <w:p w:rsidR="00181670" w:rsidRPr="00181670" w:rsidRDefault="00181670" w:rsidP="00181670">
      <w:pPr>
        <w:spacing w:after="0" w:line="360" w:lineRule="auto"/>
        <w:jc w:val="center"/>
        <w:rPr>
          <w:rFonts w:ascii="Arial" w:eastAsia="Calibri" w:hAnsi="Arial" w:cs="Arial"/>
          <w:b/>
          <w:sz w:val="24"/>
          <w:szCs w:val="24"/>
          <w:lang w:val="es-ES" w:eastAsia="en-US"/>
        </w:rPr>
      </w:pPr>
      <w:r w:rsidRPr="00181670">
        <w:rPr>
          <w:rFonts w:ascii="Arial" w:eastAsia="Calibri" w:hAnsi="Arial" w:cs="Arial"/>
          <w:b/>
          <w:sz w:val="24"/>
          <w:szCs w:val="24"/>
          <w:lang w:val="es-ES" w:eastAsia="en-US"/>
        </w:rPr>
        <w:t>“10 de Octubre”</w:t>
      </w:r>
    </w:p>
    <w:p w:rsidR="00AA6C85" w:rsidRPr="00BC46A1" w:rsidRDefault="00AA6C85" w:rsidP="00AA6C85">
      <w:pPr>
        <w:spacing w:after="0" w:line="360" w:lineRule="auto"/>
        <w:jc w:val="center"/>
        <w:rPr>
          <w:rFonts w:ascii="Arial" w:hAnsi="Arial" w:cs="Arial"/>
          <w:b/>
          <w:sz w:val="24"/>
          <w:szCs w:val="24"/>
        </w:rPr>
      </w:pPr>
      <w:r w:rsidRPr="00BC46A1">
        <w:rPr>
          <w:rFonts w:ascii="Arial" w:hAnsi="Arial" w:cs="Arial"/>
          <w:b/>
          <w:sz w:val="24"/>
          <w:szCs w:val="24"/>
        </w:rPr>
        <w:t>GUIA DE ESTUDIO INDEPENDIENTE</w:t>
      </w:r>
    </w:p>
    <w:p w:rsidR="00AA6C85" w:rsidRPr="00BC46A1" w:rsidRDefault="00AA6C85" w:rsidP="00AA6C85">
      <w:pPr>
        <w:spacing w:after="0" w:line="360" w:lineRule="auto"/>
        <w:rPr>
          <w:rFonts w:ascii="Arial" w:hAnsi="Arial" w:cs="Arial"/>
          <w:b/>
          <w:sz w:val="24"/>
          <w:szCs w:val="24"/>
        </w:rPr>
      </w:pPr>
      <w:bookmarkStart w:id="0" w:name="_GoBack"/>
      <w:bookmarkEnd w:id="0"/>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CARRERA: ETP</w:t>
      </w: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ASIGNATURA: FUNDAMENTOS DE ENFERMERÍA</w:t>
      </w:r>
    </w:p>
    <w:p w:rsidR="00181670" w:rsidRPr="00181670" w:rsidRDefault="00AA6C85" w:rsidP="00181670">
      <w:pPr>
        <w:spacing w:after="0" w:line="360" w:lineRule="auto"/>
        <w:rPr>
          <w:rFonts w:ascii="Arial" w:eastAsia="Calibri" w:hAnsi="Arial" w:cs="Arial"/>
          <w:b/>
          <w:sz w:val="24"/>
          <w:szCs w:val="24"/>
          <w:lang w:val="es-ES" w:eastAsia="en-US"/>
        </w:rPr>
      </w:pPr>
      <w:r w:rsidRPr="00BC46A1">
        <w:rPr>
          <w:rFonts w:ascii="Arial" w:hAnsi="Arial" w:cs="Arial"/>
          <w:b/>
          <w:sz w:val="24"/>
          <w:szCs w:val="24"/>
        </w:rPr>
        <w:t>PROFESORA</w:t>
      </w:r>
      <w:r w:rsidR="004729B9">
        <w:rPr>
          <w:rFonts w:ascii="Arial" w:hAnsi="Arial" w:cs="Arial"/>
          <w:b/>
          <w:sz w:val="24"/>
          <w:szCs w:val="24"/>
        </w:rPr>
        <w:t xml:space="preserve">: </w:t>
      </w:r>
      <w:r w:rsidR="00181670" w:rsidRPr="00181670">
        <w:rPr>
          <w:rFonts w:ascii="Arial" w:eastAsia="Calibri" w:hAnsi="Arial" w:cs="Arial"/>
          <w:sz w:val="24"/>
          <w:szCs w:val="24"/>
          <w:lang w:val="es-ES" w:eastAsia="en-US"/>
        </w:rPr>
        <w:t xml:space="preserve">Msc Anayda Lafargue Petell  </w:t>
      </w:r>
    </w:p>
    <w:p w:rsidR="00AA6C85" w:rsidRPr="00BC46A1" w:rsidRDefault="00AA6C85" w:rsidP="00EE0014">
      <w:pPr>
        <w:spacing w:after="0" w:line="360" w:lineRule="auto"/>
        <w:rPr>
          <w:rFonts w:ascii="Arial" w:hAnsi="Arial" w:cs="Arial"/>
          <w:b/>
          <w:sz w:val="24"/>
          <w:szCs w:val="24"/>
        </w:rPr>
      </w:pP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 xml:space="preserve">Estimados estudiantes: </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Le proponemos una estrategia de estudio que se describe a continuación:</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Busque los textos que debe estudiar y localice en ellos la información que debe aprender.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Haga una lectura rápida de todo el material que se le indica en la guía, para tener una visión general de la temática que se trata.</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Haga una nueva lectura, esta vez más lenta, por tópicos, epígrafes o acápites.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Vuelva a leer los objetivos y analice si ha comprendido lo que se pretende que usted sea capaz saber hacer.</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Realice las actividades de autocontrol.</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Aclare sus dudas con el profesor por las vías concebidas con anterioridad.</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La bibliografía: Básica y Cualquier otra bibliografía complementaria, se orientará a travé</w:t>
      </w:r>
      <w:r>
        <w:rPr>
          <w:rFonts w:ascii="Arial" w:hAnsi="Arial" w:cs="Arial"/>
          <w:sz w:val="24"/>
          <w:szCs w:val="24"/>
        </w:rPr>
        <w:t>s del nombre completo del texto y</w:t>
      </w:r>
      <w:r w:rsidRPr="00BC46A1">
        <w:rPr>
          <w:rFonts w:ascii="Arial" w:hAnsi="Arial" w:cs="Arial"/>
          <w:sz w:val="24"/>
          <w:szCs w:val="24"/>
        </w:rPr>
        <w:t xml:space="preserve"> autores.</w:t>
      </w:r>
    </w:p>
    <w:p w:rsidR="00AA6C85" w:rsidRDefault="00AA6C85" w:rsidP="00AA6C85">
      <w:pPr>
        <w:spacing w:after="0" w:line="360" w:lineRule="auto"/>
        <w:jc w:val="both"/>
        <w:rPr>
          <w:rFonts w:ascii="Arial" w:hAnsi="Arial" w:cs="Arial"/>
          <w:b/>
          <w:sz w:val="24"/>
          <w:szCs w:val="24"/>
        </w:rPr>
      </w:pPr>
    </w:p>
    <w:p w:rsidR="00B80CF9" w:rsidRDefault="00AA6C85" w:rsidP="009B5E61">
      <w:pPr>
        <w:spacing w:after="0" w:line="360" w:lineRule="auto"/>
        <w:jc w:val="both"/>
        <w:rPr>
          <w:rFonts w:ascii="Arial" w:hAnsi="Arial" w:cs="Arial"/>
          <w:b/>
          <w:sz w:val="24"/>
          <w:szCs w:val="24"/>
        </w:rPr>
      </w:pPr>
      <w:r>
        <w:rPr>
          <w:rFonts w:ascii="Arial" w:hAnsi="Arial" w:cs="Arial"/>
          <w:b/>
          <w:sz w:val="24"/>
          <w:szCs w:val="24"/>
        </w:rPr>
        <w:lastRenderedPageBreak/>
        <w:t>Tema: 3.6</w:t>
      </w:r>
      <w:r w:rsidR="00773682">
        <w:rPr>
          <w:rFonts w:ascii="Arial" w:hAnsi="Arial" w:cs="Arial"/>
          <w:b/>
          <w:sz w:val="24"/>
          <w:szCs w:val="24"/>
        </w:rPr>
        <w:t>.</w:t>
      </w:r>
      <w:r w:rsidR="009B5E61">
        <w:rPr>
          <w:rFonts w:ascii="Arial" w:hAnsi="Arial" w:cs="Arial"/>
          <w:b/>
          <w:sz w:val="24"/>
          <w:szCs w:val="24"/>
        </w:rPr>
        <w:t>3 Transferencias y restricción</w:t>
      </w:r>
    </w:p>
    <w:p w:rsidR="009B5E61" w:rsidRPr="002C20A0" w:rsidRDefault="002C20A0" w:rsidP="002C20A0">
      <w:pPr>
        <w:spacing w:after="0" w:line="360" w:lineRule="auto"/>
        <w:jc w:val="both"/>
        <w:rPr>
          <w:rFonts w:ascii="Arial" w:hAnsi="Arial" w:cs="Arial"/>
          <w:sz w:val="24"/>
          <w:szCs w:val="24"/>
          <w:lang w:val="es-MX"/>
        </w:rPr>
      </w:pPr>
      <w:r>
        <w:rPr>
          <w:rFonts w:ascii="Arial" w:hAnsi="Arial" w:cs="Arial"/>
          <w:sz w:val="24"/>
          <w:szCs w:val="24"/>
        </w:rPr>
        <w:t xml:space="preserve"> </w:t>
      </w:r>
      <w:r w:rsidR="009B5E61" w:rsidRPr="00FD6714">
        <w:rPr>
          <w:rFonts w:ascii="Arial" w:hAnsi="Arial" w:cs="Arial"/>
          <w:b/>
          <w:sz w:val="24"/>
          <w:szCs w:val="24"/>
          <w:u w:val="single"/>
        </w:rPr>
        <w:t>Objetivo</w:t>
      </w:r>
      <w:r w:rsidR="009B5E61" w:rsidRPr="00FD6714">
        <w:rPr>
          <w:rFonts w:ascii="Arial" w:hAnsi="Arial" w:cs="Arial"/>
          <w:sz w:val="24"/>
          <w:szCs w:val="24"/>
        </w:rPr>
        <w:t xml:space="preserve">: </w:t>
      </w:r>
      <w:r w:rsidR="009B5E61">
        <w:rPr>
          <w:rFonts w:ascii="Arial" w:hAnsi="Arial" w:cs="Arial"/>
          <w:sz w:val="24"/>
          <w:szCs w:val="24"/>
          <w:lang w:val="es-ES"/>
        </w:rPr>
        <w:t xml:space="preserve">Demostrar los procedimientos de traslado del </w:t>
      </w:r>
      <w:r>
        <w:rPr>
          <w:rFonts w:ascii="Arial" w:hAnsi="Arial" w:cs="Arial"/>
          <w:sz w:val="24"/>
          <w:szCs w:val="24"/>
          <w:lang w:val="es-ES"/>
        </w:rPr>
        <w:t>paciente,</w:t>
      </w:r>
      <w:r w:rsidR="009B5E61">
        <w:rPr>
          <w:rFonts w:ascii="Arial" w:hAnsi="Arial" w:cs="Arial"/>
          <w:sz w:val="24"/>
          <w:szCs w:val="24"/>
          <w:lang w:val="es-ES"/>
        </w:rPr>
        <w:t xml:space="preserve"> así como los métodos de restricción en niños y adultos teniendo en cuenta las precauciones. </w:t>
      </w:r>
    </w:p>
    <w:p w:rsidR="00AA6C85" w:rsidRDefault="00AA6C85" w:rsidP="00AA6C85">
      <w:pPr>
        <w:spacing w:after="0" w:line="360" w:lineRule="auto"/>
        <w:jc w:val="both"/>
        <w:rPr>
          <w:rFonts w:ascii="Arial" w:hAnsi="Arial" w:cs="Arial"/>
          <w:b/>
          <w:sz w:val="24"/>
          <w:szCs w:val="24"/>
        </w:rPr>
      </w:pPr>
      <w:r w:rsidRPr="00BC46A1">
        <w:rPr>
          <w:rFonts w:ascii="Arial" w:hAnsi="Arial" w:cs="Arial"/>
          <w:b/>
          <w:sz w:val="24"/>
          <w:szCs w:val="24"/>
        </w:rPr>
        <w:t xml:space="preserve">Contenido: </w:t>
      </w:r>
    </w:p>
    <w:p w:rsidR="009B5E61" w:rsidRPr="00E82A9B" w:rsidRDefault="009B5E61" w:rsidP="009B5E61">
      <w:pPr>
        <w:spacing w:after="0" w:line="360" w:lineRule="auto"/>
        <w:jc w:val="both"/>
        <w:rPr>
          <w:rFonts w:ascii="Arial" w:hAnsi="Arial" w:cs="Arial"/>
          <w:sz w:val="24"/>
          <w:szCs w:val="24"/>
          <w:lang w:val="es-MX"/>
        </w:rPr>
      </w:pPr>
      <w:r>
        <w:rPr>
          <w:rFonts w:ascii="Arial" w:hAnsi="Arial" w:cs="Arial"/>
          <w:sz w:val="24"/>
          <w:szCs w:val="24"/>
        </w:rPr>
        <w:t>3.6.3.</w:t>
      </w:r>
      <w:r>
        <w:rPr>
          <w:rFonts w:ascii="Arial" w:hAnsi="Arial" w:cs="Arial"/>
          <w:sz w:val="24"/>
          <w:szCs w:val="24"/>
          <w:lang w:val="es-ES"/>
        </w:rPr>
        <w:t xml:space="preserve"> </w:t>
      </w:r>
      <w:r w:rsidRPr="00E82A9B">
        <w:rPr>
          <w:rFonts w:ascii="Arial" w:hAnsi="Arial" w:cs="Arial"/>
          <w:sz w:val="24"/>
          <w:szCs w:val="24"/>
          <w:lang w:val="es-MX"/>
        </w:rPr>
        <w:t xml:space="preserve">Transferencias, de la cama a la silla y viceversa, de la cama a la camilla y viceversa. </w:t>
      </w:r>
    </w:p>
    <w:p w:rsidR="009B5E61" w:rsidRDefault="001A23EB" w:rsidP="009B5E61">
      <w:pPr>
        <w:spacing w:after="0" w:line="360" w:lineRule="auto"/>
        <w:ind w:right="71"/>
        <w:jc w:val="both"/>
        <w:rPr>
          <w:rFonts w:ascii="Arial" w:hAnsi="Arial" w:cs="Arial"/>
          <w:sz w:val="24"/>
          <w:szCs w:val="24"/>
          <w:lang w:val="es-MX"/>
        </w:rPr>
      </w:pPr>
      <w:r>
        <w:rPr>
          <w:rFonts w:ascii="Arial" w:hAnsi="Arial" w:cs="Arial"/>
          <w:sz w:val="24"/>
          <w:szCs w:val="24"/>
          <w:lang w:val="es-MX"/>
        </w:rPr>
        <w:t xml:space="preserve">3.6.4. </w:t>
      </w:r>
      <w:r w:rsidR="009B5E61" w:rsidRPr="00E82A9B">
        <w:rPr>
          <w:rFonts w:ascii="Arial" w:hAnsi="Arial" w:cs="Arial"/>
          <w:sz w:val="24"/>
          <w:szCs w:val="24"/>
          <w:lang w:val="es-MX"/>
        </w:rPr>
        <w:t>Restricción en niños y adulto</w:t>
      </w:r>
      <w:r>
        <w:rPr>
          <w:rFonts w:ascii="Arial" w:hAnsi="Arial" w:cs="Arial"/>
          <w:sz w:val="24"/>
          <w:szCs w:val="24"/>
          <w:lang w:val="es-MX"/>
        </w:rPr>
        <w:t>s</w:t>
      </w:r>
      <w:r w:rsidR="009B5E61" w:rsidRPr="00E82A9B">
        <w:rPr>
          <w:rFonts w:ascii="Arial" w:hAnsi="Arial" w:cs="Arial"/>
          <w:sz w:val="24"/>
          <w:szCs w:val="24"/>
          <w:lang w:val="es-MX"/>
        </w:rPr>
        <w:t>. Distintos métodos. Objetivos. Preca</w:t>
      </w:r>
      <w:r w:rsidR="009B5E61">
        <w:rPr>
          <w:rFonts w:ascii="Arial" w:hAnsi="Arial" w:cs="Arial"/>
          <w:sz w:val="24"/>
          <w:szCs w:val="24"/>
          <w:lang w:val="es-MX"/>
        </w:rPr>
        <w:t>uciones al aplicar cada método.</w:t>
      </w:r>
    </w:p>
    <w:p w:rsidR="00AA6C85" w:rsidRPr="00BC46A1" w:rsidRDefault="00AA6C85" w:rsidP="00AA6C85">
      <w:pPr>
        <w:spacing w:line="360" w:lineRule="auto"/>
        <w:jc w:val="both"/>
        <w:rPr>
          <w:rFonts w:ascii="Arial" w:hAnsi="Arial" w:cs="Arial"/>
          <w:b/>
          <w:sz w:val="24"/>
          <w:szCs w:val="24"/>
        </w:rPr>
      </w:pPr>
      <w:r w:rsidRPr="00BC46A1">
        <w:rPr>
          <w:rFonts w:ascii="Arial" w:hAnsi="Arial" w:cs="Arial"/>
          <w:b/>
          <w:sz w:val="24"/>
          <w:szCs w:val="24"/>
        </w:rPr>
        <w:t>Tareas por realizar para el estudio independiente:</w:t>
      </w:r>
    </w:p>
    <w:p w:rsidR="002C20A0" w:rsidRDefault="00AA6C85" w:rsidP="002C20A0">
      <w:pPr>
        <w:spacing w:line="360" w:lineRule="auto"/>
        <w:jc w:val="both"/>
        <w:rPr>
          <w:rFonts w:ascii="Arial" w:hAnsi="Arial" w:cs="Arial"/>
          <w:sz w:val="24"/>
          <w:szCs w:val="24"/>
        </w:rPr>
      </w:pPr>
      <w:r w:rsidRPr="00BC46A1">
        <w:rPr>
          <w:rFonts w:ascii="Arial" w:hAnsi="Arial" w:cs="Arial"/>
          <w:sz w:val="24"/>
          <w:szCs w:val="24"/>
        </w:rPr>
        <w:t>Después que hayas realizado la lectura de la bibliografía básica orientada, estarás en disposición de iniciar el trabajo independi</w:t>
      </w:r>
      <w:r w:rsidR="002C20A0">
        <w:rPr>
          <w:rFonts w:ascii="Arial" w:hAnsi="Arial" w:cs="Arial"/>
          <w:sz w:val="24"/>
          <w:szCs w:val="24"/>
        </w:rPr>
        <w:t>ente relacionado con este tema:</w:t>
      </w:r>
    </w:p>
    <w:p w:rsidR="00AA6C85" w:rsidRPr="00BC46A1" w:rsidRDefault="00AA6C85" w:rsidP="002C20A0">
      <w:pPr>
        <w:spacing w:line="360" w:lineRule="auto"/>
        <w:jc w:val="both"/>
        <w:rPr>
          <w:rFonts w:ascii="Arial" w:hAnsi="Arial" w:cs="Arial"/>
          <w:sz w:val="24"/>
          <w:szCs w:val="24"/>
        </w:rPr>
      </w:pPr>
      <w:r w:rsidRPr="00BC46A1">
        <w:rPr>
          <w:rFonts w:ascii="Arial" w:hAnsi="Arial" w:cs="Arial"/>
          <w:sz w:val="24"/>
          <w:szCs w:val="24"/>
        </w:rPr>
        <w:t>Lee detenidamente la Bibliografía Básica</w:t>
      </w:r>
      <w:r>
        <w:rPr>
          <w:rFonts w:ascii="Arial" w:hAnsi="Arial" w:cs="Arial"/>
          <w:sz w:val="24"/>
          <w:szCs w:val="24"/>
        </w:rPr>
        <w:t>.</w:t>
      </w:r>
      <w:r w:rsidRPr="00BC46A1">
        <w:rPr>
          <w:rFonts w:ascii="Arial" w:hAnsi="Arial" w:cs="Arial"/>
          <w:sz w:val="24"/>
          <w:szCs w:val="24"/>
        </w:rPr>
        <w:t xml:space="preserve">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Trata de contestar cada una de las tareas que a continuación se exponen.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Confecciona un resumen de cada una de ellas, pues te servirán posteriormente para tu estudio individual. </w:t>
      </w:r>
    </w:p>
    <w:p w:rsidR="00AA6C85" w:rsidRPr="00BC46A1" w:rsidRDefault="00AA6C85" w:rsidP="00AA6C85">
      <w:pPr>
        <w:spacing w:after="0" w:line="360" w:lineRule="auto"/>
        <w:contextualSpacing/>
        <w:jc w:val="both"/>
        <w:rPr>
          <w:rFonts w:ascii="Arial" w:hAnsi="Arial" w:cs="Arial"/>
          <w:b/>
          <w:sz w:val="24"/>
          <w:szCs w:val="24"/>
        </w:rPr>
      </w:pPr>
      <w:r w:rsidRPr="00BC46A1">
        <w:rPr>
          <w:rFonts w:ascii="Arial" w:hAnsi="Arial" w:cs="Arial"/>
          <w:b/>
          <w:sz w:val="24"/>
          <w:szCs w:val="24"/>
        </w:rPr>
        <w:t>Tareas de autocontrol</w:t>
      </w:r>
    </w:p>
    <w:p w:rsidR="00AA6C85" w:rsidRPr="00BC46A1" w:rsidRDefault="00AA6C85" w:rsidP="00AA6C85">
      <w:pPr>
        <w:spacing w:after="0" w:line="360" w:lineRule="auto"/>
        <w:jc w:val="both"/>
        <w:rPr>
          <w:rFonts w:ascii="Arial" w:hAnsi="Arial" w:cs="Arial"/>
          <w:b/>
          <w:sz w:val="24"/>
          <w:szCs w:val="24"/>
        </w:rPr>
      </w:pPr>
      <w:r w:rsidRPr="00BC46A1">
        <w:rPr>
          <w:rFonts w:ascii="Arial" w:hAnsi="Arial" w:cs="Arial"/>
          <w:sz w:val="24"/>
          <w:szCs w:val="24"/>
        </w:rPr>
        <w:t>Lea el</w:t>
      </w:r>
      <w:r>
        <w:rPr>
          <w:rFonts w:ascii="Arial" w:hAnsi="Arial" w:cs="Arial"/>
          <w:sz w:val="24"/>
          <w:szCs w:val="24"/>
        </w:rPr>
        <w:t xml:space="preserve"> contenido del tema y posterior</w:t>
      </w:r>
      <w:r w:rsidRPr="00BC46A1">
        <w:rPr>
          <w:rFonts w:ascii="Arial" w:hAnsi="Arial" w:cs="Arial"/>
          <w:sz w:val="24"/>
          <w:szCs w:val="24"/>
        </w:rPr>
        <w:t>mente responda</w:t>
      </w:r>
      <w:r w:rsidR="001A23EB">
        <w:rPr>
          <w:rFonts w:ascii="Arial" w:hAnsi="Arial" w:cs="Arial"/>
          <w:b/>
          <w:sz w:val="24"/>
          <w:szCs w:val="24"/>
        </w:rPr>
        <w:t>:</w:t>
      </w:r>
    </w:p>
    <w:p w:rsidR="00F61D11" w:rsidRDefault="001A23EB" w:rsidP="001A23EB">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Del traslado del paciente de la cama a la silla y viceversa, responda:</w:t>
      </w:r>
    </w:p>
    <w:p w:rsidR="001A23EB" w:rsidRDefault="001A23EB" w:rsidP="001A23EB">
      <w:pPr>
        <w:pStyle w:val="Prrafodelista"/>
        <w:widowControl w:val="0"/>
        <w:numPr>
          <w:ilvl w:val="0"/>
          <w:numId w:val="8"/>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Objetivo,</w:t>
      </w:r>
    </w:p>
    <w:p w:rsidR="001A23EB" w:rsidRDefault="001A23EB" w:rsidP="001A23EB">
      <w:pPr>
        <w:pStyle w:val="Prrafodelista"/>
        <w:widowControl w:val="0"/>
        <w:numPr>
          <w:ilvl w:val="0"/>
          <w:numId w:val="8"/>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Precauciones.</w:t>
      </w:r>
    </w:p>
    <w:p w:rsidR="001A23EB" w:rsidRDefault="001A23EB" w:rsidP="001A23EB">
      <w:pPr>
        <w:pStyle w:val="Prrafodelista"/>
        <w:widowControl w:val="0"/>
        <w:numPr>
          <w:ilvl w:val="0"/>
          <w:numId w:val="8"/>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Estudie el equipo y el procedimiento.</w:t>
      </w:r>
    </w:p>
    <w:p w:rsidR="001A23EB" w:rsidRDefault="001A23EB" w:rsidP="001A23EB">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Del traslado del paciente de </w:t>
      </w:r>
      <w:r w:rsidR="00AF0689">
        <w:rPr>
          <w:rFonts w:ascii="Arial" w:hAnsi="Arial" w:cs="Arial"/>
          <w:sz w:val="24"/>
          <w:szCs w:val="24"/>
          <w:lang w:val="es-ES_tradnl"/>
        </w:rPr>
        <w:t>la cama a la camilla y viceversa, responda:</w:t>
      </w:r>
    </w:p>
    <w:p w:rsidR="00AF0689" w:rsidRDefault="00AF0689" w:rsidP="00AF0689">
      <w:pPr>
        <w:pStyle w:val="Prrafodelista"/>
        <w:widowControl w:val="0"/>
        <w:numPr>
          <w:ilvl w:val="0"/>
          <w:numId w:val="9"/>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Objetivo.</w:t>
      </w:r>
    </w:p>
    <w:p w:rsidR="00AF0689" w:rsidRDefault="00AF0689" w:rsidP="00AF0689">
      <w:pPr>
        <w:pStyle w:val="Prrafodelista"/>
        <w:widowControl w:val="0"/>
        <w:numPr>
          <w:ilvl w:val="0"/>
          <w:numId w:val="9"/>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Precauciones.</w:t>
      </w:r>
    </w:p>
    <w:p w:rsidR="00AF0689" w:rsidRDefault="00AF0689" w:rsidP="00AF0689">
      <w:pPr>
        <w:pStyle w:val="Prrafodelista"/>
        <w:widowControl w:val="0"/>
        <w:numPr>
          <w:ilvl w:val="0"/>
          <w:numId w:val="9"/>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Estudie el equipo y el procedimiento.</w:t>
      </w:r>
    </w:p>
    <w:p w:rsidR="00AF0689" w:rsidRDefault="00AF0689" w:rsidP="00AF0689">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métodos que se pueden emplear para restringir a niños o a adultos.</w:t>
      </w:r>
    </w:p>
    <w:p w:rsidR="00AF0689" w:rsidRDefault="00AF0689" w:rsidP="00AF0689">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objetivos que pueda tener la técnica de restricción.</w:t>
      </w:r>
    </w:p>
    <w:p w:rsidR="00AF0689" w:rsidRDefault="00AF0689" w:rsidP="00AF0689">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todas las precauciones a tener en cuenta en caso de que haya que emplear el procedimiento de la restricción en un paciente.</w:t>
      </w:r>
    </w:p>
    <w:p w:rsidR="003244A2" w:rsidRPr="002C20A0" w:rsidRDefault="00AF0689" w:rsidP="002C20A0">
      <w:pPr>
        <w:pStyle w:val="Prrafodelista"/>
        <w:widowControl w:val="0"/>
        <w:numPr>
          <w:ilvl w:val="0"/>
          <w:numId w:val="7"/>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Mencione las precauciones a tener en cuenta en cada método de restricción.</w:t>
      </w:r>
    </w:p>
    <w:p w:rsidR="00E743BF" w:rsidRDefault="00E743BF" w:rsidP="00E743BF">
      <w:pPr>
        <w:widowControl w:val="0"/>
        <w:autoSpaceDE w:val="0"/>
        <w:autoSpaceDN w:val="0"/>
        <w:adjustRightInd w:val="0"/>
        <w:spacing w:after="0" w:line="360" w:lineRule="auto"/>
        <w:jc w:val="both"/>
        <w:rPr>
          <w:rFonts w:ascii="Arial" w:hAnsi="Arial" w:cs="Arial"/>
          <w:b/>
          <w:sz w:val="24"/>
          <w:szCs w:val="24"/>
          <w:u w:val="single"/>
        </w:rPr>
      </w:pPr>
      <w:r w:rsidRPr="00EF52CD">
        <w:rPr>
          <w:rFonts w:ascii="Arial" w:hAnsi="Arial" w:cs="Arial"/>
          <w:b/>
          <w:sz w:val="24"/>
          <w:szCs w:val="24"/>
          <w:u w:val="single"/>
        </w:rPr>
        <w:t xml:space="preserve">Estudio Independiente: </w:t>
      </w:r>
    </w:p>
    <w:p w:rsidR="00F458D9" w:rsidRPr="00AF0689" w:rsidRDefault="00AF0689" w:rsidP="00AF0689">
      <w:pPr>
        <w:pStyle w:val="Prrafodelista"/>
        <w:widowControl w:val="0"/>
        <w:numPr>
          <w:ilvl w:val="0"/>
          <w:numId w:val="10"/>
        </w:numPr>
        <w:autoSpaceDE w:val="0"/>
        <w:autoSpaceDN w:val="0"/>
        <w:adjustRightInd w:val="0"/>
        <w:spacing w:after="0" w:line="360" w:lineRule="auto"/>
        <w:jc w:val="both"/>
        <w:rPr>
          <w:rFonts w:ascii="Arial" w:hAnsi="Arial" w:cs="Arial"/>
          <w:b/>
          <w:sz w:val="24"/>
          <w:szCs w:val="24"/>
          <w:u w:val="single"/>
        </w:rPr>
      </w:pPr>
      <w:r>
        <w:rPr>
          <w:rFonts w:ascii="Arial" w:hAnsi="Arial" w:cs="Arial"/>
          <w:sz w:val="24"/>
          <w:szCs w:val="24"/>
        </w:rPr>
        <w:t>Practicar en el hogar con un familiar:</w:t>
      </w:r>
    </w:p>
    <w:p w:rsidR="00AF0689" w:rsidRPr="00CE702F" w:rsidRDefault="00CE702F" w:rsidP="00CE702F">
      <w:pPr>
        <w:pStyle w:val="Prrafodelista"/>
        <w:widowControl w:val="0"/>
        <w:numPr>
          <w:ilvl w:val="0"/>
          <w:numId w:val="11"/>
        </w:numPr>
        <w:autoSpaceDE w:val="0"/>
        <w:autoSpaceDN w:val="0"/>
        <w:adjustRightInd w:val="0"/>
        <w:spacing w:after="0" w:line="360" w:lineRule="auto"/>
        <w:jc w:val="both"/>
        <w:rPr>
          <w:rFonts w:ascii="Arial" w:hAnsi="Arial" w:cs="Arial"/>
          <w:b/>
          <w:sz w:val="24"/>
          <w:szCs w:val="24"/>
          <w:u w:val="single"/>
        </w:rPr>
      </w:pPr>
      <w:r>
        <w:rPr>
          <w:rFonts w:ascii="Arial" w:hAnsi="Arial" w:cs="Arial"/>
          <w:sz w:val="24"/>
          <w:szCs w:val="24"/>
        </w:rPr>
        <w:t>La técnica de la transferencia de la cama a la silla o viceversa y de la cama a la camilla o viceversa.</w:t>
      </w:r>
    </w:p>
    <w:p w:rsidR="00CE702F" w:rsidRPr="00AF0689" w:rsidRDefault="00CE702F" w:rsidP="00CE702F">
      <w:pPr>
        <w:pStyle w:val="Prrafodelista"/>
        <w:widowControl w:val="0"/>
        <w:numPr>
          <w:ilvl w:val="0"/>
          <w:numId w:val="11"/>
        </w:numPr>
        <w:autoSpaceDE w:val="0"/>
        <w:autoSpaceDN w:val="0"/>
        <w:adjustRightInd w:val="0"/>
        <w:spacing w:after="0" w:line="360" w:lineRule="auto"/>
        <w:jc w:val="both"/>
        <w:rPr>
          <w:rFonts w:ascii="Arial" w:hAnsi="Arial" w:cs="Arial"/>
          <w:b/>
          <w:sz w:val="24"/>
          <w:szCs w:val="24"/>
          <w:u w:val="single"/>
        </w:rPr>
      </w:pPr>
      <w:r>
        <w:rPr>
          <w:rFonts w:ascii="Arial" w:hAnsi="Arial" w:cs="Arial"/>
          <w:sz w:val="24"/>
          <w:szCs w:val="24"/>
        </w:rPr>
        <w:t>Los distintos métodos de restricción estudiados anteriormente.</w:t>
      </w:r>
    </w:p>
    <w:p w:rsidR="00AA6C85" w:rsidRPr="00BC46A1" w:rsidRDefault="00AA6C85" w:rsidP="00AA6C85">
      <w:pPr>
        <w:spacing w:line="360" w:lineRule="auto"/>
        <w:contextualSpacing/>
        <w:jc w:val="both"/>
        <w:rPr>
          <w:rFonts w:ascii="Arial" w:hAnsi="Arial" w:cs="Arial"/>
          <w:b/>
          <w:sz w:val="24"/>
          <w:szCs w:val="24"/>
        </w:rPr>
      </w:pPr>
    </w:p>
    <w:p w:rsidR="00AA6C85" w:rsidRPr="00BC46A1" w:rsidRDefault="00AA6C85" w:rsidP="00AA6C85">
      <w:pPr>
        <w:spacing w:line="360" w:lineRule="auto"/>
        <w:contextualSpacing/>
        <w:jc w:val="both"/>
        <w:rPr>
          <w:rFonts w:ascii="Arial" w:hAnsi="Arial" w:cs="Arial"/>
          <w:b/>
          <w:sz w:val="24"/>
          <w:szCs w:val="24"/>
        </w:rPr>
      </w:pPr>
      <w:r w:rsidRPr="00BC46A1">
        <w:rPr>
          <w:rFonts w:ascii="Arial" w:hAnsi="Arial" w:cs="Arial"/>
          <w:b/>
          <w:sz w:val="24"/>
          <w:szCs w:val="24"/>
        </w:rPr>
        <w:t>Bibliografía:</w:t>
      </w:r>
    </w:p>
    <w:p w:rsidR="00AA6C85" w:rsidRPr="003244A2" w:rsidRDefault="00AA6C85" w:rsidP="003244A2">
      <w:pPr>
        <w:spacing w:line="360" w:lineRule="auto"/>
        <w:jc w:val="both"/>
        <w:rPr>
          <w:rFonts w:ascii="Arial" w:hAnsi="Arial" w:cs="Arial"/>
          <w:sz w:val="24"/>
          <w:szCs w:val="24"/>
        </w:rPr>
      </w:pPr>
      <w:r>
        <w:rPr>
          <w:rFonts w:ascii="Arial" w:hAnsi="Arial" w:cs="Arial"/>
          <w:sz w:val="24"/>
          <w:szCs w:val="24"/>
        </w:rPr>
        <w:t>Básica: Amparo Magaly Castro Torres. Manual de P</w:t>
      </w:r>
      <w:r w:rsidRPr="00BC46A1">
        <w:rPr>
          <w:rFonts w:ascii="Arial" w:hAnsi="Arial" w:cs="Arial"/>
          <w:sz w:val="24"/>
          <w:szCs w:val="24"/>
        </w:rPr>
        <w:t>rocedimientos de Enfermería pág.</w:t>
      </w:r>
      <w:r w:rsidR="00F017EE">
        <w:rPr>
          <w:rFonts w:ascii="Arial" w:hAnsi="Arial" w:cs="Arial"/>
          <w:sz w:val="24"/>
          <w:szCs w:val="24"/>
        </w:rPr>
        <w:t xml:space="preserve"> </w:t>
      </w:r>
      <w:r w:rsidR="00AF0689">
        <w:rPr>
          <w:rFonts w:ascii="Arial" w:hAnsi="Arial" w:cs="Arial"/>
          <w:sz w:val="24"/>
          <w:szCs w:val="24"/>
        </w:rPr>
        <w:t>95, 102.</w:t>
      </w:r>
    </w:p>
    <w:p w:rsidR="00EE5EB0" w:rsidRPr="00CB181E" w:rsidRDefault="00EE5EB0" w:rsidP="00EE5EB0">
      <w:pPr>
        <w:spacing w:after="0" w:line="360" w:lineRule="auto"/>
        <w:jc w:val="both"/>
        <w:rPr>
          <w:rFonts w:ascii="Arial" w:eastAsia="Times New Roman" w:hAnsi="Arial"/>
          <w:sz w:val="24"/>
          <w:szCs w:val="24"/>
          <w:lang w:val="es-MX" w:eastAsia="es-ES"/>
        </w:rPr>
      </w:pPr>
    </w:p>
    <w:p w:rsidR="00EE5EB0" w:rsidRDefault="00EE5EB0" w:rsidP="00EE5EB0">
      <w:pPr>
        <w:spacing w:after="0" w:line="360" w:lineRule="auto"/>
        <w:jc w:val="both"/>
        <w:rPr>
          <w:rFonts w:ascii="Arial" w:eastAsia="Times New Roman" w:hAnsi="Arial"/>
          <w:b/>
          <w:sz w:val="24"/>
          <w:szCs w:val="24"/>
          <w:lang w:val="es-MX" w:eastAsia="es-ES"/>
        </w:rPr>
      </w:pPr>
    </w:p>
    <w:sectPr w:rsidR="00EE5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1AE5"/>
    <w:multiLevelType w:val="hybridMultilevel"/>
    <w:tmpl w:val="F762F7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991A39"/>
    <w:multiLevelType w:val="hybridMultilevel"/>
    <w:tmpl w:val="AAAE74EC"/>
    <w:lvl w:ilvl="0" w:tplc="E4F2D87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86E0C7E"/>
    <w:multiLevelType w:val="hybridMultilevel"/>
    <w:tmpl w:val="BCC68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D425164"/>
    <w:multiLevelType w:val="hybridMultilevel"/>
    <w:tmpl w:val="55BA16A2"/>
    <w:lvl w:ilvl="0" w:tplc="8670E126">
      <w:start w:val="1"/>
      <w:numFmt w:val="lowerLetter"/>
      <w:lvlText w:val="%1)"/>
      <w:lvlJc w:val="left"/>
      <w:pPr>
        <w:ind w:left="1320" w:hanging="360"/>
      </w:pPr>
      <w:rPr>
        <w:rFonts w:hint="default"/>
        <w:b w:val="0"/>
      </w:r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4">
    <w:nsid w:val="5CAC78DA"/>
    <w:multiLevelType w:val="hybridMultilevel"/>
    <w:tmpl w:val="5ABA2A0C"/>
    <w:lvl w:ilvl="0" w:tplc="D4CACCB2">
      <w:start w:val="1"/>
      <w:numFmt w:val="lowerLetter"/>
      <w:lvlText w:val="%1)"/>
      <w:lvlJc w:val="left"/>
      <w:pPr>
        <w:ind w:left="720" w:hanging="360"/>
      </w:pPr>
      <w:rPr>
        <w:rFonts w:eastAsiaTheme="minorEastAs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7959D3"/>
    <w:multiLevelType w:val="hybridMultilevel"/>
    <w:tmpl w:val="80780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5F123A5"/>
    <w:multiLevelType w:val="hybridMultilevel"/>
    <w:tmpl w:val="D7705B10"/>
    <w:lvl w:ilvl="0" w:tplc="02FCC658">
      <w:start w:val="1"/>
      <w:numFmt w:val="decimal"/>
      <w:lvlText w:val="%1."/>
      <w:lvlJc w:val="left"/>
      <w:pPr>
        <w:ind w:left="720" w:hanging="360"/>
      </w:pPr>
      <w:rPr>
        <w:rFonts w:eastAsiaTheme="minorEastAs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1C6D7E"/>
    <w:multiLevelType w:val="hybridMultilevel"/>
    <w:tmpl w:val="A72E3622"/>
    <w:lvl w:ilvl="0" w:tplc="448E7E1C">
      <w:start w:val="1"/>
      <w:numFmt w:val="upperLetter"/>
      <w:lvlText w:val="%1)"/>
      <w:lvlJc w:val="left"/>
      <w:pPr>
        <w:tabs>
          <w:tab w:val="num" w:pos="720"/>
        </w:tabs>
        <w:ind w:left="720" w:hanging="360"/>
      </w:pPr>
    </w:lvl>
    <w:lvl w:ilvl="1" w:tplc="9F00509E" w:tentative="1">
      <w:start w:val="1"/>
      <w:numFmt w:val="upperLetter"/>
      <w:lvlText w:val="%2)"/>
      <w:lvlJc w:val="left"/>
      <w:pPr>
        <w:tabs>
          <w:tab w:val="num" w:pos="1440"/>
        </w:tabs>
        <w:ind w:left="1440" w:hanging="360"/>
      </w:pPr>
    </w:lvl>
    <w:lvl w:ilvl="2" w:tplc="240AEA0E" w:tentative="1">
      <w:start w:val="1"/>
      <w:numFmt w:val="upperLetter"/>
      <w:lvlText w:val="%3)"/>
      <w:lvlJc w:val="left"/>
      <w:pPr>
        <w:tabs>
          <w:tab w:val="num" w:pos="2160"/>
        </w:tabs>
        <w:ind w:left="2160" w:hanging="360"/>
      </w:pPr>
    </w:lvl>
    <w:lvl w:ilvl="3" w:tplc="BCBAAE76" w:tentative="1">
      <w:start w:val="1"/>
      <w:numFmt w:val="upperLetter"/>
      <w:lvlText w:val="%4)"/>
      <w:lvlJc w:val="left"/>
      <w:pPr>
        <w:tabs>
          <w:tab w:val="num" w:pos="2880"/>
        </w:tabs>
        <w:ind w:left="2880" w:hanging="360"/>
      </w:pPr>
    </w:lvl>
    <w:lvl w:ilvl="4" w:tplc="890AE0AA" w:tentative="1">
      <w:start w:val="1"/>
      <w:numFmt w:val="upperLetter"/>
      <w:lvlText w:val="%5)"/>
      <w:lvlJc w:val="left"/>
      <w:pPr>
        <w:tabs>
          <w:tab w:val="num" w:pos="3600"/>
        </w:tabs>
        <w:ind w:left="3600" w:hanging="360"/>
      </w:pPr>
    </w:lvl>
    <w:lvl w:ilvl="5" w:tplc="7B04C2EE" w:tentative="1">
      <w:start w:val="1"/>
      <w:numFmt w:val="upperLetter"/>
      <w:lvlText w:val="%6)"/>
      <w:lvlJc w:val="left"/>
      <w:pPr>
        <w:tabs>
          <w:tab w:val="num" w:pos="4320"/>
        </w:tabs>
        <w:ind w:left="4320" w:hanging="360"/>
      </w:pPr>
    </w:lvl>
    <w:lvl w:ilvl="6" w:tplc="DCD0AF3A" w:tentative="1">
      <w:start w:val="1"/>
      <w:numFmt w:val="upperLetter"/>
      <w:lvlText w:val="%7)"/>
      <w:lvlJc w:val="left"/>
      <w:pPr>
        <w:tabs>
          <w:tab w:val="num" w:pos="5040"/>
        </w:tabs>
        <w:ind w:left="5040" w:hanging="360"/>
      </w:pPr>
    </w:lvl>
    <w:lvl w:ilvl="7" w:tplc="B3A4378A" w:tentative="1">
      <w:start w:val="1"/>
      <w:numFmt w:val="upperLetter"/>
      <w:lvlText w:val="%8)"/>
      <w:lvlJc w:val="left"/>
      <w:pPr>
        <w:tabs>
          <w:tab w:val="num" w:pos="5760"/>
        </w:tabs>
        <w:ind w:left="5760" w:hanging="360"/>
      </w:pPr>
    </w:lvl>
    <w:lvl w:ilvl="8" w:tplc="0F5EE1D2" w:tentative="1">
      <w:start w:val="1"/>
      <w:numFmt w:val="upperLetter"/>
      <w:lvlText w:val="%9)"/>
      <w:lvlJc w:val="left"/>
      <w:pPr>
        <w:tabs>
          <w:tab w:val="num" w:pos="6480"/>
        </w:tabs>
        <w:ind w:left="6480" w:hanging="360"/>
      </w:pPr>
    </w:lvl>
  </w:abstractNum>
  <w:abstractNum w:abstractNumId="8">
    <w:nsid w:val="723E0398"/>
    <w:multiLevelType w:val="hybridMultilevel"/>
    <w:tmpl w:val="5A20D1C6"/>
    <w:lvl w:ilvl="0" w:tplc="1FC8929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78400C2D"/>
    <w:multiLevelType w:val="hybridMultilevel"/>
    <w:tmpl w:val="31A03204"/>
    <w:lvl w:ilvl="0" w:tplc="ACC8EB22">
      <w:start w:val="1"/>
      <w:numFmt w:val="lowerLetter"/>
      <w:lvlText w:val="%1)"/>
      <w:lvlJc w:val="left"/>
      <w:pPr>
        <w:ind w:left="1080" w:hanging="360"/>
      </w:pPr>
      <w:rPr>
        <w:rFonts w:hint="default"/>
        <w:b w:val="0"/>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92439EB"/>
    <w:multiLevelType w:val="hybridMultilevel"/>
    <w:tmpl w:val="6B1EF6E6"/>
    <w:lvl w:ilvl="0" w:tplc="F47CE60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1"/>
  </w:num>
  <w:num w:numId="8">
    <w:abstractNumId w:val="10"/>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1C"/>
    <w:rsid w:val="000721E8"/>
    <w:rsid w:val="001728BC"/>
    <w:rsid w:val="00181670"/>
    <w:rsid w:val="001A23EB"/>
    <w:rsid w:val="002C20A0"/>
    <w:rsid w:val="003244A2"/>
    <w:rsid w:val="004729B9"/>
    <w:rsid w:val="0056064F"/>
    <w:rsid w:val="006130CD"/>
    <w:rsid w:val="00773682"/>
    <w:rsid w:val="0083446E"/>
    <w:rsid w:val="008E0FB4"/>
    <w:rsid w:val="009601D6"/>
    <w:rsid w:val="009B5E61"/>
    <w:rsid w:val="00AA6C85"/>
    <w:rsid w:val="00AC334D"/>
    <w:rsid w:val="00AF0689"/>
    <w:rsid w:val="00B0031C"/>
    <w:rsid w:val="00B30D75"/>
    <w:rsid w:val="00B80CF9"/>
    <w:rsid w:val="00B978D1"/>
    <w:rsid w:val="00CB181E"/>
    <w:rsid w:val="00CE702F"/>
    <w:rsid w:val="00D26E3E"/>
    <w:rsid w:val="00E50B17"/>
    <w:rsid w:val="00E743BF"/>
    <w:rsid w:val="00EE0014"/>
    <w:rsid w:val="00EE5EB0"/>
    <w:rsid w:val="00F017EE"/>
    <w:rsid w:val="00F458D9"/>
    <w:rsid w:val="00F61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B879-14AF-4B3D-A157-5B87C048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B0"/>
    <w:pPr>
      <w:spacing w:after="200" w:line="276" w:lineRule="auto"/>
    </w:pPr>
    <w:rPr>
      <w:rFonts w:eastAsiaTheme="minorEastAsia"/>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C85"/>
    <w:pPr>
      <w:spacing w:after="160" w:line="259" w:lineRule="auto"/>
      <w:ind w:left="720"/>
      <w:contextualSpacing/>
    </w:pPr>
    <w:rPr>
      <w:rFonts w:ascii="Calibri" w:eastAsia="Calibri" w:hAnsi="Calibri" w:cs="Times New Roman"/>
      <w:lang w:val="es-ES" w:eastAsia="en-US"/>
    </w:rPr>
  </w:style>
  <w:style w:type="paragraph" w:styleId="NormalWeb">
    <w:name w:val="Normal (Web)"/>
    <w:basedOn w:val="Normal"/>
    <w:uiPriority w:val="99"/>
    <w:semiHidden/>
    <w:unhideWhenUsed/>
    <w:rsid w:val="00F017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4698">
      <w:bodyDiv w:val="1"/>
      <w:marLeft w:val="0"/>
      <w:marRight w:val="0"/>
      <w:marTop w:val="0"/>
      <w:marBottom w:val="0"/>
      <w:divBdr>
        <w:top w:val="none" w:sz="0" w:space="0" w:color="auto"/>
        <w:left w:val="none" w:sz="0" w:space="0" w:color="auto"/>
        <w:bottom w:val="none" w:sz="0" w:space="0" w:color="auto"/>
        <w:right w:val="none" w:sz="0" w:space="0" w:color="auto"/>
      </w:divBdr>
    </w:div>
    <w:div w:id="1484003283">
      <w:bodyDiv w:val="1"/>
      <w:marLeft w:val="0"/>
      <w:marRight w:val="0"/>
      <w:marTop w:val="0"/>
      <w:marBottom w:val="0"/>
      <w:divBdr>
        <w:top w:val="none" w:sz="0" w:space="0" w:color="auto"/>
        <w:left w:val="none" w:sz="0" w:space="0" w:color="auto"/>
        <w:bottom w:val="none" w:sz="0" w:space="0" w:color="auto"/>
        <w:right w:val="none" w:sz="0" w:space="0" w:color="auto"/>
      </w:divBdr>
      <w:divsChild>
        <w:div w:id="1545363464">
          <w:marLeft w:val="547"/>
          <w:marRight w:val="0"/>
          <w:marTop w:val="0"/>
          <w:marBottom w:val="0"/>
          <w:divBdr>
            <w:top w:val="none" w:sz="0" w:space="0" w:color="auto"/>
            <w:left w:val="none" w:sz="0" w:space="0" w:color="auto"/>
            <w:bottom w:val="none" w:sz="0" w:space="0" w:color="auto"/>
            <w:right w:val="none" w:sz="0" w:space="0" w:color="auto"/>
          </w:divBdr>
        </w:div>
        <w:div w:id="18558756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sean</cp:lastModifiedBy>
  <cp:revision>17</cp:revision>
  <dcterms:created xsi:type="dcterms:W3CDTF">2021-01-16T22:09:00Z</dcterms:created>
  <dcterms:modified xsi:type="dcterms:W3CDTF">2021-03-30T13:54:00Z</dcterms:modified>
</cp:coreProperties>
</file>