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74A4" w:rsidRPr="00DD5523" w:rsidRDefault="00D35B42" w:rsidP="00DD5523">
      <w:pPr>
        <w:spacing w:line="360" w:lineRule="auto"/>
        <w:jc w:val="center"/>
        <w:rPr>
          <w:rFonts w:ascii="Arial" w:hAnsi="Arial" w:cs="Arial"/>
          <w:b/>
          <w:sz w:val="28"/>
          <w:szCs w:val="28"/>
        </w:rPr>
      </w:pPr>
      <w:r w:rsidRPr="00DD5523">
        <w:rPr>
          <w:rFonts w:ascii="Arial" w:hAnsi="Arial" w:cs="Arial"/>
          <w:b/>
          <w:sz w:val="28"/>
          <w:szCs w:val="28"/>
        </w:rPr>
        <w:t xml:space="preserve">Programa </w:t>
      </w:r>
      <w:r w:rsidR="00DD5523" w:rsidRPr="00DD5523">
        <w:rPr>
          <w:rFonts w:ascii="Arial" w:hAnsi="Arial" w:cs="Arial"/>
          <w:b/>
          <w:sz w:val="28"/>
          <w:szCs w:val="28"/>
        </w:rPr>
        <w:t>Académico</w:t>
      </w:r>
    </w:p>
    <w:p w:rsidR="00DD5523" w:rsidRPr="00DD5523" w:rsidRDefault="00DD5523" w:rsidP="00DD5523">
      <w:pPr>
        <w:spacing w:line="360" w:lineRule="auto"/>
        <w:jc w:val="center"/>
        <w:rPr>
          <w:rFonts w:ascii="Arial" w:hAnsi="Arial" w:cs="Arial"/>
          <w:b/>
          <w:sz w:val="24"/>
          <w:szCs w:val="24"/>
        </w:rPr>
      </w:pPr>
    </w:p>
    <w:p w:rsidR="00D35B42" w:rsidRPr="00DD5523" w:rsidRDefault="00D35B42" w:rsidP="00DD5523">
      <w:pPr>
        <w:spacing w:line="360" w:lineRule="auto"/>
        <w:jc w:val="both"/>
        <w:rPr>
          <w:rFonts w:ascii="Arial" w:hAnsi="Arial" w:cs="Arial"/>
          <w:b/>
          <w:sz w:val="24"/>
          <w:szCs w:val="24"/>
        </w:rPr>
      </w:pPr>
      <w:r w:rsidRPr="00DD5523">
        <w:rPr>
          <w:rFonts w:ascii="Arial" w:hAnsi="Arial" w:cs="Arial"/>
          <w:b/>
          <w:sz w:val="24"/>
          <w:szCs w:val="24"/>
        </w:rPr>
        <w:t>Curso: Abdomen agudo en el niño</w:t>
      </w:r>
    </w:p>
    <w:p w:rsidR="00D35B42" w:rsidRPr="00DD5523" w:rsidRDefault="00D35B42" w:rsidP="00DD5523">
      <w:pPr>
        <w:spacing w:line="360" w:lineRule="auto"/>
        <w:jc w:val="center"/>
        <w:rPr>
          <w:rFonts w:ascii="Arial" w:hAnsi="Arial" w:cs="Arial"/>
          <w:b/>
          <w:sz w:val="24"/>
          <w:szCs w:val="24"/>
        </w:rPr>
      </w:pPr>
      <w:r w:rsidRPr="00DD5523">
        <w:rPr>
          <w:rFonts w:ascii="Arial" w:hAnsi="Arial" w:cs="Arial"/>
          <w:b/>
          <w:sz w:val="24"/>
          <w:szCs w:val="24"/>
        </w:rPr>
        <w:t>2021</w:t>
      </w:r>
    </w:p>
    <w:p w:rsidR="00D35B42" w:rsidRPr="00DD5523" w:rsidRDefault="00DD5523" w:rsidP="00DD5523">
      <w:pPr>
        <w:spacing w:line="360" w:lineRule="auto"/>
        <w:jc w:val="both"/>
        <w:rPr>
          <w:rFonts w:ascii="Arial" w:hAnsi="Arial" w:cs="Arial"/>
          <w:b/>
          <w:sz w:val="24"/>
          <w:szCs w:val="24"/>
        </w:rPr>
      </w:pPr>
      <w:r w:rsidRPr="00DD5523">
        <w:rPr>
          <w:rFonts w:ascii="Arial" w:hAnsi="Arial" w:cs="Arial"/>
          <w:b/>
          <w:sz w:val="24"/>
          <w:szCs w:val="24"/>
        </w:rPr>
        <w:t>Información</w:t>
      </w:r>
      <w:r w:rsidR="00D35B42" w:rsidRPr="00DD5523">
        <w:rPr>
          <w:rFonts w:ascii="Arial" w:hAnsi="Arial" w:cs="Arial"/>
          <w:b/>
          <w:sz w:val="24"/>
          <w:szCs w:val="24"/>
        </w:rPr>
        <w:t xml:space="preserve"> general</w:t>
      </w:r>
    </w:p>
    <w:p w:rsidR="00D35B42" w:rsidRPr="00DD5523" w:rsidRDefault="00D35B42" w:rsidP="00DD5523">
      <w:pPr>
        <w:spacing w:line="360" w:lineRule="auto"/>
        <w:jc w:val="both"/>
        <w:rPr>
          <w:rFonts w:ascii="Arial" w:hAnsi="Arial" w:cs="Arial"/>
          <w:sz w:val="24"/>
          <w:szCs w:val="24"/>
        </w:rPr>
      </w:pPr>
      <w:r w:rsidRPr="00DD5523">
        <w:rPr>
          <w:rFonts w:ascii="Arial" w:hAnsi="Arial" w:cs="Arial"/>
          <w:sz w:val="24"/>
          <w:szCs w:val="24"/>
        </w:rPr>
        <w:t>Modalidad: Virtual, ti</w:t>
      </w:r>
      <w:r w:rsidR="00DD5523">
        <w:rPr>
          <w:rFonts w:ascii="Arial" w:hAnsi="Arial" w:cs="Arial"/>
          <w:sz w:val="24"/>
          <w:szCs w:val="24"/>
        </w:rPr>
        <w:t>e</w:t>
      </w:r>
      <w:r w:rsidRPr="00DD5523">
        <w:rPr>
          <w:rFonts w:ascii="Arial" w:hAnsi="Arial" w:cs="Arial"/>
          <w:sz w:val="24"/>
          <w:szCs w:val="24"/>
        </w:rPr>
        <w:t>mpo parcial</w:t>
      </w:r>
    </w:p>
    <w:p w:rsidR="00D35B42" w:rsidRPr="00DD5523" w:rsidRDefault="00D35B42" w:rsidP="00DD5523">
      <w:pPr>
        <w:spacing w:line="360" w:lineRule="auto"/>
        <w:jc w:val="both"/>
        <w:rPr>
          <w:rFonts w:ascii="Arial" w:hAnsi="Arial" w:cs="Arial"/>
          <w:sz w:val="24"/>
          <w:szCs w:val="24"/>
        </w:rPr>
      </w:pPr>
      <w:r w:rsidRPr="00DD5523">
        <w:rPr>
          <w:rFonts w:ascii="Arial" w:hAnsi="Arial" w:cs="Arial"/>
          <w:sz w:val="24"/>
          <w:szCs w:val="24"/>
        </w:rPr>
        <w:t xml:space="preserve">Profesor Principal: Dra. </w:t>
      </w:r>
      <w:proofErr w:type="spellStart"/>
      <w:r w:rsidRPr="00DD5523">
        <w:rPr>
          <w:rFonts w:ascii="Arial" w:hAnsi="Arial" w:cs="Arial"/>
          <w:sz w:val="24"/>
          <w:szCs w:val="24"/>
        </w:rPr>
        <w:t>Mairileyda</w:t>
      </w:r>
      <w:proofErr w:type="spellEnd"/>
      <w:r w:rsidRPr="00DD5523">
        <w:rPr>
          <w:rFonts w:ascii="Arial" w:hAnsi="Arial" w:cs="Arial"/>
          <w:sz w:val="24"/>
          <w:szCs w:val="24"/>
        </w:rPr>
        <w:t xml:space="preserve"> </w:t>
      </w:r>
      <w:r w:rsidR="00DD5523" w:rsidRPr="00DD5523">
        <w:rPr>
          <w:rFonts w:ascii="Arial" w:hAnsi="Arial" w:cs="Arial"/>
          <w:sz w:val="24"/>
          <w:szCs w:val="24"/>
        </w:rPr>
        <w:t>Méndez</w:t>
      </w:r>
      <w:r w:rsidRPr="00DD5523">
        <w:rPr>
          <w:rFonts w:ascii="Arial" w:hAnsi="Arial" w:cs="Arial"/>
          <w:sz w:val="24"/>
          <w:szCs w:val="24"/>
        </w:rPr>
        <w:t xml:space="preserve"> </w:t>
      </w:r>
      <w:r w:rsidR="00DD5523" w:rsidRPr="00DD5523">
        <w:rPr>
          <w:rFonts w:ascii="Arial" w:hAnsi="Arial" w:cs="Arial"/>
          <w:sz w:val="24"/>
          <w:szCs w:val="24"/>
        </w:rPr>
        <w:t>López</w:t>
      </w:r>
    </w:p>
    <w:p w:rsidR="00D35B42" w:rsidRPr="00DD5523" w:rsidRDefault="00D35B42" w:rsidP="00DD5523">
      <w:pPr>
        <w:spacing w:line="360" w:lineRule="auto"/>
        <w:jc w:val="both"/>
        <w:rPr>
          <w:rFonts w:ascii="Arial" w:hAnsi="Arial" w:cs="Arial"/>
          <w:sz w:val="24"/>
          <w:szCs w:val="24"/>
        </w:rPr>
      </w:pPr>
      <w:r w:rsidRPr="00DD5523">
        <w:rPr>
          <w:rFonts w:ascii="Arial" w:hAnsi="Arial" w:cs="Arial"/>
          <w:sz w:val="24"/>
          <w:szCs w:val="24"/>
        </w:rPr>
        <w:t xml:space="preserve">Email: </w:t>
      </w:r>
      <w:hyperlink r:id="rId5" w:history="1">
        <w:r w:rsidR="0003099A" w:rsidRPr="00DD5523">
          <w:rPr>
            <w:rStyle w:val="Hipervnculo"/>
            <w:rFonts w:ascii="Arial" w:hAnsi="Arial" w:cs="Arial"/>
            <w:sz w:val="24"/>
            <w:szCs w:val="24"/>
          </w:rPr>
          <w:t>mendezmarileyda@gmail.com</w:t>
        </w:r>
      </w:hyperlink>
    </w:p>
    <w:p w:rsidR="0003099A" w:rsidRPr="00DD5523" w:rsidRDefault="00DD5523" w:rsidP="00DD5523">
      <w:pPr>
        <w:spacing w:line="360" w:lineRule="auto"/>
        <w:jc w:val="both"/>
        <w:rPr>
          <w:rFonts w:ascii="Arial" w:hAnsi="Arial" w:cs="Arial"/>
          <w:b/>
          <w:sz w:val="24"/>
          <w:szCs w:val="24"/>
        </w:rPr>
      </w:pPr>
      <w:r w:rsidRPr="00DD5523">
        <w:rPr>
          <w:rFonts w:ascii="Arial" w:hAnsi="Arial" w:cs="Arial"/>
          <w:b/>
          <w:sz w:val="24"/>
          <w:szCs w:val="24"/>
        </w:rPr>
        <w:t>Justificación</w:t>
      </w:r>
      <w:r w:rsidR="0003099A" w:rsidRPr="00DD5523">
        <w:rPr>
          <w:rFonts w:ascii="Arial" w:hAnsi="Arial" w:cs="Arial"/>
          <w:b/>
          <w:sz w:val="24"/>
          <w:szCs w:val="24"/>
        </w:rPr>
        <w:t>:</w:t>
      </w:r>
    </w:p>
    <w:p w:rsidR="0003099A" w:rsidRPr="00DD5523" w:rsidRDefault="0003099A" w:rsidP="00DD5523">
      <w:pPr>
        <w:spacing w:line="360" w:lineRule="auto"/>
        <w:jc w:val="both"/>
        <w:rPr>
          <w:rFonts w:ascii="Arial" w:hAnsi="Arial" w:cs="Arial"/>
          <w:sz w:val="24"/>
          <w:szCs w:val="24"/>
        </w:rPr>
      </w:pPr>
      <w:r w:rsidRPr="00DD5523">
        <w:rPr>
          <w:rFonts w:ascii="Arial" w:hAnsi="Arial" w:cs="Arial"/>
          <w:sz w:val="24"/>
          <w:szCs w:val="24"/>
        </w:rPr>
        <w:t xml:space="preserve">El abdomen  agudo (AA) en la infancia es difícil de definir al ser un cuadro  </w:t>
      </w:r>
      <w:proofErr w:type="spellStart"/>
      <w:r w:rsidRPr="00DD5523">
        <w:rPr>
          <w:rFonts w:ascii="Arial" w:hAnsi="Arial" w:cs="Arial"/>
          <w:sz w:val="24"/>
          <w:szCs w:val="24"/>
        </w:rPr>
        <w:t>sindrómico</w:t>
      </w:r>
      <w:proofErr w:type="spellEnd"/>
      <w:r w:rsidRPr="00DD5523">
        <w:rPr>
          <w:rFonts w:ascii="Arial" w:hAnsi="Arial" w:cs="Arial"/>
          <w:sz w:val="24"/>
          <w:szCs w:val="24"/>
        </w:rPr>
        <w:t xml:space="preserve"> de origen múltiple y de clínica muy variada. Con carácter general podemos decir que el síntoma principal del AA es el  dolor abdominal agudo (DAA), siendo además éste uno de los motivos que con más frecuencia originan consultas en un Servicio de Urgencias Pediátricas.</w:t>
      </w:r>
    </w:p>
    <w:p w:rsidR="00BF734B" w:rsidRPr="00DD5523" w:rsidRDefault="00BF734B" w:rsidP="00DD5523">
      <w:pPr>
        <w:spacing w:line="360" w:lineRule="auto"/>
        <w:jc w:val="both"/>
        <w:rPr>
          <w:rFonts w:ascii="Arial" w:hAnsi="Arial" w:cs="Arial"/>
          <w:sz w:val="24"/>
          <w:szCs w:val="24"/>
        </w:rPr>
      </w:pPr>
      <w:r w:rsidRPr="00DD5523">
        <w:rPr>
          <w:rFonts w:ascii="Arial" w:hAnsi="Arial" w:cs="Arial"/>
          <w:sz w:val="24"/>
          <w:szCs w:val="24"/>
        </w:rPr>
        <w:t>El presente curso obedece a la necesidad de superación cons</w:t>
      </w:r>
      <w:r w:rsidR="00DD5523">
        <w:rPr>
          <w:rFonts w:ascii="Arial" w:hAnsi="Arial" w:cs="Arial"/>
          <w:sz w:val="24"/>
          <w:szCs w:val="24"/>
        </w:rPr>
        <w:t>t</w:t>
      </w:r>
      <w:r w:rsidRPr="00DD5523">
        <w:rPr>
          <w:rFonts w:ascii="Arial" w:hAnsi="Arial" w:cs="Arial"/>
          <w:sz w:val="24"/>
          <w:szCs w:val="24"/>
        </w:rPr>
        <w:t>ante del estud</w:t>
      </w:r>
      <w:r w:rsidR="00DD5523">
        <w:rPr>
          <w:rFonts w:ascii="Arial" w:hAnsi="Arial" w:cs="Arial"/>
          <w:sz w:val="24"/>
          <w:szCs w:val="24"/>
        </w:rPr>
        <w:t>i</w:t>
      </w:r>
      <w:r w:rsidRPr="00DD5523">
        <w:rPr>
          <w:rFonts w:ascii="Arial" w:hAnsi="Arial" w:cs="Arial"/>
          <w:sz w:val="24"/>
          <w:szCs w:val="24"/>
        </w:rPr>
        <w:t>a</w:t>
      </w:r>
      <w:r w:rsidR="00DD5523">
        <w:rPr>
          <w:rFonts w:ascii="Arial" w:hAnsi="Arial" w:cs="Arial"/>
          <w:sz w:val="24"/>
          <w:szCs w:val="24"/>
        </w:rPr>
        <w:t>n</w:t>
      </w:r>
      <w:r w:rsidRPr="00DD5523">
        <w:rPr>
          <w:rFonts w:ascii="Arial" w:hAnsi="Arial" w:cs="Arial"/>
          <w:sz w:val="24"/>
          <w:szCs w:val="24"/>
        </w:rPr>
        <w:t xml:space="preserve">te y permite la profundización en </w:t>
      </w:r>
      <w:r w:rsidR="00DD5523" w:rsidRPr="00DD5523">
        <w:rPr>
          <w:rFonts w:ascii="Arial" w:hAnsi="Arial" w:cs="Arial"/>
          <w:sz w:val="24"/>
          <w:szCs w:val="24"/>
        </w:rPr>
        <w:t>este</w:t>
      </w:r>
      <w:r w:rsidRPr="00DD5523">
        <w:rPr>
          <w:rFonts w:ascii="Arial" w:hAnsi="Arial" w:cs="Arial"/>
          <w:sz w:val="24"/>
          <w:szCs w:val="24"/>
        </w:rPr>
        <w:t xml:space="preserve"> tema, básico para el manejo del paciente</w:t>
      </w:r>
      <w:r w:rsidR="00DD5523">
        <w:rPr>
          <w:rFonts w:ascii="Arial" w:hAnsi="Arial" w:cs="Arial"/>
          <w:sz w:val="24"/>
          <w:szCs w:val="24"/>
        </w:rPr>
        <w:t xml:space="preserve"> pediátrico</w:t>
      </w:r>
      <w:r w:rsidRPr="00DD5523">
        <w:rPr>
          <w:rFonts w:ascii="Arial" w:hAnsi="Arial" w:cs="Arial"/>
          <w:sz w:val="24"/>
          <w:szCs w:val="24"/>
        </w:rPr>
        <w:t xml:space="preserve"> enfermo en el área de salud.</w:t>
      </w:r>
    </w:p>
    <w:p w:rsidR="00BF734B" w:rsidRPr="00DD5523" w:rsidRDefault="00BF734B" w:rsidP="00DD5523">
      <w:pPr>
        <w:spacing w:line="360" w:lineRule="auto"/>
        <w:jc w:val="both"/>
        <w:rPr>
          <w:rFonts w:ascii="Arial" w:hAnsi="Arial" w:cs="Arial"/>
          <w:sz w:val="24"/>
          <w:szCs w:val="24"/>
        </w:rPr>
      </w:pPr>
      <w:r w:rsidRPr="00DD5523">
        <w:rPr>
          <w:rFonts w:ascii="Arial" w:hAnsi="Arial" w:cs="Arial"/>
          <w:sz w:val="24"/>
          <w:szCs w:val="24"/>
        </w:rPr>
        <w:t xml:space="preserve">Ante la situación epidemiológica actual, en que se hace </w:t>
      </w:r>
      <w:r w:rsidR="00DD5523" w:rsidRPr="00DD5523">
        <w:rPr>
          <w:rFonts w:ascii="Arial" w:hAnsi="Arial" w:cs="Arial"/>
          <w:sz w:val="24"/>
          <w:szCs w:val="24"/>
        </w:rPr>
        <w:t>más</w:t>
      </w:r>
      <w:r w:rsidRPr="00DD5523">
        <w:rPr>
          <w:rFonts w:ascii="Arial" w:hAnsi="Arial" w:cs="Arial"/>
          <w:sz w:val="24"/>
          <w:szCs w:val="24"/>
        </w:rPr>
        <w:t xml:space="preserve"> nece</w:t>
      </w:r>
      <w:r w:rsidR="00DD5523">
        <w:rPr>
          <w:rFonts w:ascii="Arial" w:hAnsi="Arial" w:cs="Arial"/>
          <w:sz w:val="24"/>
          <w:szCs w:val="24"/>
        </w:rPr>
        <w:t>s</w:t>
      </w:r>
      <w:r w:rsidRPr="00DD5523">
        <w:rPr>
          <w:rFonts w:ascii="Arial" w:hAnsi="Arial" w:cs="Arial"/>
          <w:sz w:val="24"/>
          <w:szCs w:val="24"/>
        </w:rPr>
        <w:t xml:space="preserve">ario el aprendizaje en red, se propone la </w:t>
      </w:r>
      <w:r w:rsidR="00DD5523" w:rsidRPr="00DD5523">
        <w:rPr>
          <w:rFonts w:ascii="Arial" w:hAnsi="Arial" w:cs="Arial"/>
          <w:sz w:val="24"/>
          <w:szCs w:val="24"/>
        </w:rPr>
        <w:t>edición</w:t>
      </w:r>
      <w:r w:rsidRPr="00DD5523">
        <w:rPr>
          <w:rFonts w:ascii="Arial" w:hAnsi="Arial" w:cs="Arial"/>
          <w:sz w:val="24"/>
          <w:szCs w:val="24"/>
        </w:rPr>
        <w:t xml:space="preserve"> </w:t>
      </w:r>
      <w:r w:rsidR="00DD5523" w:rsidRPr="00DD5523">
        <w:rPr>
          <w:rFonts w:ascii="Arial" w:hAnsi="Arial" w:cs="Arial"/>
          <w:sz w:val="24"/>
          <w:szCs w:val="24"/>
        </w:rPr>
        <w:t>completamente</w:t>
      </w:r>
      <w:r w:rsidRPr="00DD5523">
        <w:rPr>
          <w:rFonts w:ascii="Arial" w:hAnsi="Arial" w:cs="Arial"/>
          <w:sz w:val="24"/>
          <w:szCs w:val="24"/>
        </w:rPr>
        <w:t xml:space="preserve"> virtual de este curso con vistas a facilitar el proceso enseñanza-aprendizaje del estudiante</w:t>
      </w:r>
      <w:r w:rsidR="00DD5523">
        <w:rPr>
          <w:rFonts w:ascii="Arial" w:hAnsi="Arial" w:cs="Arial"/>
          <w:sz w:val="24"/>
          <w:szCs w:val="24"/>
        </w:rPr>
        <w:t xml:space="preserve"> sin tener que utilizar la moda</w:t>
      </w:r>
      <w:r w:rsidRPr="00DD5523">
        <w:rPr>
          <w:rFonts w:ascii="Arial" w:hAnsi="Arial" w:cs="Arial"/>
          <w:sz w:val="24"/>
          <w:szCs w:val="24"/>
        </w:rPr>
        <w:t xml:space="preserve">lidad presencial, </w:t>
      </w:r>
      <w:r w:rsidR="00DD5523" w:rsidRPr="00DD5523">
        <w:rPr>
          <w:rFonts w:ascii="Arial" w:hAnsi="Arial" w:cs="Arial"/>
          <w:sz w:val="24"/>
          <w:szCs w:val="24"/>
        </w:rPr>
        <w:t>así</w:t>
      </w:r>
      <w:r w:rsidR="00DD5523">
        <w:rPr>
          <w:rFonts w:ascii="Arial" w:hAnsi="Arial" w:cs="Arial"/>
          <w:sz w:val="24"/>
          <w:szCs w:val="24"/>
        </w:rPr>
        <w:t xml:space="preserve"> como tambi</w:t>
      </w:r>
      <w:r w:rsidR="00DD5523" w:rsidRPr="00DD5523">
        <w:rPr>
          <w:rFonts w:ascii="Arial" w:hAnsi="Arial" w:cs="Arial"/>
          <w:sz w:val="24"/>
          <w:szCs w:val="24"/>
        </w:rPr>
        <w:t>én</w:t>
      </w:r>
      <w:r w:rsidRPr="00DD5523">
        <w:rPr>
          <w:rFonts w:ascii="Arial" w:hAnsi="Arial" w:cs="Arial"/>
          <w:sz w:val="24"/>
          <w:szCs w:val="24"/>
        </w:rPr>
        <w:t xml:space="preserve"> la </w:t>
      </w:r>
      <w:proofErr w:type="spellStart"/>
      <w:r w:rsidRPr="00DD5523">
        <w:rPr>
          <w:rFonts w:ascii="Arial" w:hAnsi="Arial" w:cs="Arial"/>
          <w:sz w:val="24"/>
          <w:szCs w:val="24"/>
        </w:rPr>
        <w:t>autopreparaci</w:t>
      </w:r>
      <w:r w:rsidR="00DD5523">
        <w:rPr>
          <w:rFonts w:ascii="Arial" w:hAnsi="Arial" w:cs="Arial"/>
          <w:sz w:val="24"/>
          <w:szCs w:val="24"/>
        </w:rPr>
        <w:t>ó</w:t>
      </w:r>
      <w:r w:rsidRPr="00DD5523">
        <w:rPr>
          <w:rFonts w:ascii="Arial" w:hAnsi="Arial" w:cs="Arial"/>
          <w:sz w:val="24"/>
          <w:szCs w:val="24"/>
        </w:rPr>
        <w:t>n</w:t>
      </w:r>
      <w:proofErr w:type="spellEnd"/>
      <w:r w:rsidRPr="00DD5523">
        <w:rPr>
          <w:rFonts w:ascii="Arial" w:hAnsi="Arial" w:cs="Arial"/>
          <w:sz w:val="24"/>
          <w:szCs w:val="24"/>
        </w:rPr>
        <w:t xml:space="preserve"> del profesor utilizando la tecnología </w:t>
      </w:r>
      <w:r w:rsidR="00DD5523">
        <w:rPr>
          <w:rFonts w:ascii="Arial" w:hAnsi="Arial" w:cs="Arial"/>
          <w:sz w:val="24"/>
          <w:szCs w:val="24"/>
        </w:rPr>
        <w:t>que brinda esta moda</w:t>
      </w:r>
      <w:r w:rsidRPr="00DD5523">
        <w:rPr>
          <w:rFonts w:ascii="Arial" w:hAnsi="Arial" w:cs="Arial"/>
          <w:sz w:val="24"/>
          <w:szCs w:val="24"/>
        </w:rPr>
        <w:t>lidad.</w:t>
      </w:r>
    </w:p>
    <w:p w:rsidR="00BF734B" w:rsidRPr="00DD5523" w:rsidRDefault="00BF734B" w:rsidP="00DD5523">
      <w:pPr>
        <w:spacing w:line="360" w:lineRule="auto"/>
        <w:jc w:val="both"/>
        <w:rPr>
          <w:rFonts w:ascii="Arial" w:hAnsi="Arial" w:cs="Arial"/>
          <w:b/>
          <w:sz w:val="24"/>
          <w:szCs w:val="24"/>
        </w:rPr>
      </w:pPr>
      <w:r w:rsidRPr="00DD5523">
        <w:rPr>
          <w:rFonts w:ascii="Arial" w:hAnsi="Arial" w:cs="Arial"/>
          <w:b/>
          <w:sz w:val="24"/>
          <w:szCs w:val="24"/>
        </w:rPr>
        <w:t>Objetivo general</w:t>
      </w:r>
    </w:p>
    <w:p w:rsidR="00D23A5B" w:rsidRPr="00DD5523" w:rsidRDefault="00D23A5B" w:rsidP="00DD5523">
      <w:pPr>
        <w:spacing w:line="360" w:lineRule="auto"/>
        <w:jc w:val="both"/>
        <w:rPr>
          <w:rFonts w:ascii="Arial" w:hAnsi="Arial" w:cs="Arial"/>
          <w:sz w:val="24"/>
          <w:szCs w:val="24"/>
        </w:rPr>
      </w:pPr>
      <w:r w:rsidRPr="00DD5523">
        <w:rPr>
          <w:rFonts w:ascii="Arial" w:hAnsi="Arial" w:cs="Arial"/>
          <w:sz w:val="24"/>
          <w:szCs w:val="24"/>
        </w:rPr>
        <w:t xml:space="preserve">Desarrollar habilidades que permitan el </w:t>
      </w:r>
      <w:r w:rsidR="00DD5523" w:rsidRPr="00DD5523">
        <w:rPr>
          <w:rFonts w:ascii="Arial" w:hAnsi="Arial" w:cs="Arial"/>
          <w:sz w:val="24"/>
          <w:szCs w:val="24"/>
        </w:rPr>
        <w:t>diagnóstico</w:t>
      </w:r>
      <w:r w:rsidRPr="00DD5523">
        <w:rPr>
          <w:rFonts w:ascii="Arial" w:hAnsi="Arial" w:cs="Arial"/>
          <w:sz w:val="24"/>
          <w:szCs w:val="24"/>
        </w:rPr>
        <w:t xml:space="preserve"> e</w:t>
      </w:r>
      <w:r w:rsidR="00DD5523">
        <w:rPr>
          <w:rFonts w:ascii="Arial" w:hAnsi="Arial" w:cs="Arial"/>
          <w:sz w:val="24"/>
          <w:szCs w:val="24"/>
        </w:rPr>
        <w:t xml:space="preserve"> </w:t>
      </w:r>
      <w:r w:rsidR="00DD5523" w:rsidRPr="00DD5523">
        <w:rPr>
          <w:rFonts w:ascii="Arial" w:hAnsi="Arial" w:cs="Arial"/>
          <w:sz w:val="24"/>
          <w:szCs w:val="24"/>
        </w:rPr>
        <w:t>identificación</w:t>
      </w:r>
      <w:r w:rsidRPr="00DD5523">
        <w:rPr>
          <w:rFonts w:ascii="Arial" w:hAnsi="Arial" w:cs="Arial"/>
          <w:sz w:val="24"/>
          <w:szCs w:val="24"/>
        </w:rPr>
        <w:t xml:space="preserve"> de las causas del abdomen agudo en el niño. </w:t>
      </w:r>
      <w:r w:rsidR="00DD5523" w:rsidRPr="00DD5523">
        <w:rPr>
          <w:rFonts w:ascii="Arial" w:hAnsi="Arial" w:cs="Arial"/>
          <w:sz w:val="24"/>
          <w:szCs w:val="24"/>
        </w:rPr>
        <w:t>Diferenciar</w:t>
      </w:r>
      <w:r w:rsidRPr="00DD5523">
        <w:rPr>
          <w:rFonts w:ascii="Arial" w:hAnsi="Arial" w:cs="Arial"/>
          <w:sz w:val="24"/>
          <w:szCs w:val="24"/>
        </w:rPr>
        <w:t xml:space="preserve"> el abdomen agudo </w:t>
      </w:r>
      <w:r w:rsidR="00DD5523" w:rsidRPr="00DD5523">
        <w:rPr>
          <w:rFonts w:ascii="Arial" w:hAnsi="Arial" w:cs="Arial"/>
          <w:sz w:val="24"/>
          <w:szCs w:val="24"/>
        </w:rPr>
        <w:t>médico</w:t>
      </w:r>
      <w:r w:rsidRPr="00DD5523">
        <w:rPr>
          <w:rFonts w:ascii="Arial" w:hAnsi="Arial" w:cs="Arial"/>
          <w:sz w:val="24"/>
          <w:szCs w:val="24"/>
        </w:rPr>
        <w:t xml:space="preserve"> del quirúrgico y exponer el tratamiento inicial en un  niño con abdomen agudo quirúrgico en la atención primaria de salud.</w:t>
      </w:r>
    </w:p>
    <w:p w:rsidR="00DD5523" w:rsidRDefault="00DD5523" w:rsidP="00DD5523">
      <w:pPr>
        <w:spacing w:line="360" w:lineRule="auto"/>
        <w:jc w:val="both"/>
        <w:rPr>
          <w:rFonts w:ascii="Arial" w:hAnsi="Arial" w:cs="Arial"/>
          <w:sz w:val="24"/>
          <w:szCs w:val="24"/>
        </w:rPr>
      </w:pPr>
    </w:p>
    <w:p w:rsidR="00BF734B" w:rsidRPr="00DD5523" w:rsidRDefault="001E5012" w:rsidP="00DD5523">
      <w:pPr>
        <w:spacing w:line="360" w:lineRule="auto"/>
        <w:jc w:val="both"/>
        <w:rPr>
          <w:rFonts w:ascii="Arial" w:hAnsi="Arial" w:cs="Arial"/>
          <w:b/>
          <w:sz w:val="24"/>
          <w:szCs w:val="24"/>
        </w:rPr>
      </w:pPr>
      <w:r w:rsidRPr="00DD5523">
        <w:rPr>
          <w:rFonts w:ascii="Arial" w:hAnsi="Arial" w:cs="Arial"/>
          <w:b/>
          <w:sz w:val="24"/>
          <w:szCs w:val="24"/>
        </w:rPr>
        <w:lastRenderedPageBreak/>
        <w:t>Sistema de contenidos</w:t>
      </w:r>
    </w:p>
    <w:p w:rsidR="001E5012" w:rsidRPr="00DD5523" w:rsidRDefault="001E5012" w:rsidP="00DD5523">
      <w:pPr>
        <w:spacing w:line="360" w:lineRule="auto"/>
        <w:jc w:val="both"/>
        <w:rPr>
          <w:rFonts w:ascii="Arial" w:hAnsi="Arial" w:cs="Arial"/>
          <w:b/>
          <w:sz w:val="24"/>
          <w:szCs w:val="24"/>
        </w:rPr>
      </w:pPr>
      <w:r w:rsidRPr="00DD5523">
        <w:rPr>
          <w:rFonts w:ascii="Arial" w:hAnsi="Arial" w:cs="Arial"/>
          <w:b/>
          <w:sz w:val="24"/>
          <w:szCs w:val="24"/>
        </w:rPr>
        <w:t>Unidad didáctica 1. Generalidades.</w:t>
      </w:r>
    </w:p>
    <w:p w:rsidR="001E5012" w:rsidRPr="00DD5523" w:rsidRDefault="001E5012" w:rsidP="00DD5523">
      <w:pPr>
        <w:spacing w:line="360" w:lineRule="auto"/>
        <w:jc w:val="both"/>
        <w:rPr>
          <w:rFonts w:ascii="Arial" w:hAnsi="Arial" w:cs="Arial"/>
          <w:b/>
          <w:sz w:val="24"/>
          <w:szCs w:val="24"/>
        </w:rPr>
      </w:pPr>
      <w:r w:rsidRPr="00DD5523">
        <w:rPr>
          <w:rFonts w:ascii="Arial" w:hAnsi="Arial" w:cs="Arial"/>
          <w:b/>
          <w:sz w:val="24"/>
          <w:szCs w:val="24"/>
        </w:rPr>
        <w:t>Objetivos:</w:t>
      </w:r>
    </w:p>
    <w:p w:rsidR="001E5012" w:rsidRPr="00DD5523" w:rsidRDefault="001E5012" w:rsidP="00DD5523">
      <w:pPr>
        <w:numPr>
          <w:ilvl w:val="0"/>
          <w:numId w:val="2"/>
        </w:numPr>
        <w:spacing w:line="360" w:lineRule="auto"/>
        <w:jc w:val="both"/>
        <w:rPr>
          <w:rFonts w:ascii="Arial" w:hAnsi="Arial" w:cs="Arial"/>
          <w:b/>
          <w:sz w:val="24"/>
          <w:szCs w:val="24"/>
        </w:rPr>
      </w:pPr>
      <w:r w:rsidRPr="00DD5523">
        <w:rPr>
          <w:rFonts w:ascii="Arial" w:hAnsi="Arial" w:cs="Arial"/>
          <w:sz w:val="24"/>
          <w:szCs w:val="24"/>
        </w:rPr>
        <w:t xml:space="preserve">Fundamentar los aspectos conceptuales del abdomen agudo en general, así como saber diferenciar el abdomen agudo médico o no quirúrgico del abdomen agudo quirúrgico. </w:t>
      </w:r>
    </w:p>
    <w:p w:rsidR="001E5012" w:rsidRPr="00DD5523" w:rsidRDefault="001E5012" w:rsidP="00DD5523">
      <w:pPr>
        <w:spacing w:line="360" w:lineRule="auto"/>
        <w:jc w:val="both"/>
        <w:rPr>
          <w:rFonts w:ascii="Arial" w:hAnsi="Arial" w:cs="Arial"/>
          <w:b/>
          <w:sz w:val="24"/>
          <w:szCs w:val="24"/>
        </w:rPr>
      </w:pPr>
      <w:r w:rsidRPr="00DD5523">
        <w:rPr>
          <w:rFonts w:ascii="Arial" w:hAnsi="Arial" w:cs="Arial"/>
          <w:b/>
          <w:sz w:val="24"/>
          <w:szCs w:val="24"/>
        </w:rPr>
        <w:t>Contenidos:</w:t>
      </w:r>
    </w:p>
    <w:p w:rsidR="001E5012" w:rsidRPr="00DD5523" w:rsidRDefault="001E5012" w:rsidP="00DD5523">
      <w:pPr>
        <w:numPr>
          <w:ilvl w:val="0"/>
          <w:numId w:val="2"/>
        </w:numPr>
        <w:spacing w:line="360" w:lineRule="auto"/>
        <w:jc w:val="both"/>
        <w:rPr>
          <w:rFonts w:ascii="Arial" w:hAnsi="Arial" w:cs="Arial"/>
          <w:sz w:val="24"/>
          <w:szCs w:val="24"/>
        </w:rPr>
      </w:pPr>
      <w:r w:rsidRPr="00DD5523">
        <w:rPr>
          <w:rFonts w:ascii="Arial" w:hAnsi="Arial" w:cs="Arial"/>
          <w:sz w:val="24"/>
          <w:szCs w:val="24"/>
        </w:rPr>
        <w:t xml:space="preserve">Caracteres </w:t>
      </w:r>
      <w:proofErr w:type="spellStart"/>
      <w:r w:rsidRPr="00DD5523">
        <w:rPr>
          <w:rFonts w:ascii="Arial" w:hAnsi="Arial" w:cs="Arial"/>
          <w:sz w:val="24"/>
          <w:szCs w:val="24"/>
        </w:rPr>
        <w:t>semiográficos</w:t>
      </w:r>
      <w:proofErr w:type="spellEnd"/>
      <w:r w:rsidRPr="00DD5523">
        <w:rPr>
          <w:rFonts w:ascii="Arial" w:hAnsi="Arial" w:cs="Arial"/>
          <w:sz w:val="24"/>
          <w:szCs w:val="24"/>
        </w:rPr>
        <w:t xml:space="preserve"> del dolor abdominal.</w:t>
      </w:r>
    </w:p>
    <w:p w:rsidR="001E5012" w:rsidRPr="00DD5523" w:rsidRDefault="001E5012" w:rsidP="00DD5523">
      <w:pPr>
        <w:numPr>
          <w:ilvl w:val="0"/>
          <w:numId w:val="2"/>
        </w:numPr>
        <w:spacing w:line="360" w:lineRule="auto"/>
        <w:jc w:val="both"/>
        <w:rPr>
          <w:rFonts w:ascii="Arial" w:hAnsi="Arial" w:cs="Arial"/>
          <w:sz w:val="24"/>
          <w:szCs w:val="24"/>
        </w:rPr>
      </w:pPr>
      <w:r w:rsidRPr="00DD5523">
        <w:rPr>
          <w:rFonts w:ascii="Arial" w:hAnsi="Arial" w:cs="Arial"/>
          <w:sz w:val="24"/>
          <w:szCs w:val="24"/>
        </w:rPr>
        <w:t>Examen físico del abdomen.</w:t>
      </w:r>
    </w:p>
    <w:p w:rsidR="001E5012" w:rsidRPr="00DD5523" w:rsidRDefault="001E5012" w:rsidP="00DD5523">
      <w:pPr>
        <w:numPr>
          <w:ilvl w:val="0"/>
          <w:numId w:val="2"/>
        </w:numPr>
        <w:spacing w:line="360" w:lineRule="auto"/>
        <w:jc w:val="both"/>
        <w:rPr>
          <w:rFonts w:ascii="Arial" w:hAnsi="Arial" w:cs="Arial"/>
          <w:sz w:val="24"/>
          <w:szCs w:val="24"/>
        </w:rPr>
      </w:pPr>
      <w:r w:rsidRPr="00DD5523">
        <w:rPr>
          <w:rFonts w:ascii="Arial" w:hAnsi="Arial" w:cs="Arial"/>
          <w:sz w:val="24"/>
          <w:szCs w:val="24"/>
        </w:rPr>
        <w:t>Abdomen agudo. Concepto y clasificación general.</w:t>
      </w:r>
    </w:p>
    <w:p w:rsidR="001E5012" w:rsidRPr="00DD5523" w:rsidRDefault="001E5012" w:rsidP="00DD5523">
      <w:pPr>
        <w:numPr>
          <w:ilvl w:val="0"/>
          <w:numId w:val="2"/>
        </w:numPr>
        <w:spacing w:line="360" w:lineRule="auto"/>
        <w:jc w:val="both"/>
        <w:rPr>
          <w:rFonts w:ascii="Arial" w:hAnsi="Arial" w:cs="Arial"/>
          <w:sz w:val="24"/>
          <w:szCs w:val="24"/>
        </w:rPr>
      </w:pPr>
      <w:r w:rsidRPr="00DD5523">
        <w:rPr>
          <w:rFonts w:ascii="Arial" w:hAnsi="Arial" w:cs="Arial"/>
          <w:sz w:val="24"/>
          <w:szCs w:val="24"/>
        </w:rPr>
        <w:t>Abdomen agudo médico o no quirúrgico. Concepto.</w:t>
      </w:r>
    </w:p>
    <w:p w:rsidR="001E5012" w:rsidRPr="00DD5523" w:rsidRDefault="001E5012" w:rsidP="00DD5523">
      <w:pPr>
        <w:numPr>
          <w:ilvl w:val="0"/>
          <w:numId w:val="2"/>
        </w:numPr>
        <w:spacing w:line="360" w:lineRule="auto"/>
        <w:jc w:val="both"/>
        <w:rPr>
          <w:rFonts w:ascii="Arial" w:hAnsi="Arial" w:cs="Arial"/>
          <w:sz w:val="24"/>
          <w:szCs w:val="24"/>
        </w:rPr>
      </w:pPr>
      <w:r w:rsidRPr="00DD5523">
        <w:rPr>
          <w:rFonts w:ascii="Arial" w:hAnsi="Arial" w:cs="Arial"/>
          <w:sz w:val="24"/>
          <w:szCs w:val="24"/>
        </w:rPr>
        <w:t>Abdomen agudo quirúrgico. Concepto.</w:t>
      </w:r>
    </w:p>
    <w:p w:rsidR="001E5012" w:rsidRPr="00DD5523" w:rsidRDefault="001E5012" w:rsidP="00DD5523">
      <w:pPr>
        <w:numPr>
          <w:ilvl w:val="0"/>
          <w:numId w:val="2"/>
        </w:numPr>
        <w:spacing w:line="360" w:lineRule="auto"/>
        <w:jc w:val="both"/>
        <w:rPr>
          <w:rFonts w:ascii="Arial" w:hAnsi="Arial" w:cs="Arial"/>
          <w:sz w:val="24"/>
          <w:szCs w:val="24"/>
        </w:rPr>
      </w:pPr>
      <w:r w:rsidRPr="00DD5523">
        <w:rPr>
          <w:rFonts w:ascii="Arial" w:hAnsi="Arial" w:cs="Arial"/>
          <w:sz w:val="24"/>
          <w:szCs w:val="24"/>
        </w:rPr>
        <w:t>Conducta del médico ante un dolor abdominal agudo.</w:t>
      </w:r>
    </w:p>
    <w:p w:rsidR="00A468CB" w:rsidRPr="00DD5523" w:rsidRDefault="00DD5523" w:rsidP="00DD5523">
      <w:pPr>
        <w:spacing w:line="360" w:lineRule="auto"/>
        <w:jc w:val="both"/>
        <w:rPr>
          <w:rFonts w:ascii="Arial" w:hAnsi="Arial" w:cs="Arial"/>
          <w:sz w:val="24"/>
          <w:szCs w:val="24"/>
        </w:rPr>
      </w:pPr>
      <w:r w:rsidRPr="00DD5523">
        <w:rPr>
          <w:rFonts w:ascii="Arial" w:hAnsi="Arial" w:cs="Arial"/>
          <w:b/>
          <w:sz w:val="24"/>
          <w:szCs w:val="24"/>
        </w:rPr>
        <w:t>Estrategia doc</w:t>
      </w:r>
      <w:r w:rsidR="001E5012" w:rsidRPr="00DD5523">
        <w:rPr>
          <w:rFonts w:ascii="Arial" w:hAnsi="Arial" w:cs="Arial"/>
          <w:b/>
          <w:sz w:val="24"/>
          <w:szCs w:val="24"/>
        </w:rPr>
        <w:t>ente:</w:t>
      </w:r>
      <w:r w:rsidR="001E5012" w:rsidRPr="00DD5523">
        <w:rPr>
          <w:rFonts w:ascii="Arial" w:hAnsi="Arial" w:cs="Arial"/>
          <w:sz w:val="24"/>
          <w:szCs w:val="24"/>
        </w:rPr>
        <w:t xml:space="preserve"> Las actividades co</w:t>
      </w:r>
      <w:r>
        <w:rPr>
          <w:rFonts w:ascii="Arial" w:hAnsi="Arial" w:cs="Arial"/>
          <w:sz w:val="24"/>
          <w:szCs w:val="24"/>
        </w:rPr>
        <w:t>nsisten en la lectura de una conf</w:t>
      </w:r>
      <w:r w:rsidR="001E5012" w:rsidRPr="00DD5523">
        <w:rPr>
          <w:rFonts w:ascii="Arial" w:hAnsi="Arial" w:cs="Arial"/>
          <w:sz w:val="24"/>
          <w:szCs w:val="24"/>
        </w:rPr>
        <w:t>erencia, un doc</w:t>
      </w:r>
      <w:r>
        <w:rPr>
          <w:rFonts w:ascii="Arial" w:hAnsi="Arial" w:cs="Arial"/>
          <w:sz w:val="24"/>
          <w:szCs w:val="24"/>
        </w:rPr>
        <w:t>um</w:t>
      </w:r>
      <w:r w:rsidR="001E5012" w:rsidRPr="00DD5523">
        <w:rPr>
          <w:rFonts w:ascii="Arial" w:hAnsi="Arial" w:cs="Arial"/>
          <w:sz w:val="24"/>
          <w:szCs w:val="24"/>
        </w:rPr>
        <w:t xml:space="preserve">ento de apoyo </w:t>
      </w:r>
      <w:r>
        <w:rPr>
          <w:rFonts w:ascii="Arial" w:hAnsi="Arial" w:cs="Arial"/>
          <w:sz w:val="24"/>
          <w:szCs w:val="24"/>
        </w:rPr>
        <w:t>y</w:t>
      </w:r>
      <w:r w:rsidR="001E5012" w:rsidRPr="00DD5523">
        <w:rPr>
          <w:rFonts w:ascii="Arial" w:hAnsi="Arial" w:cs="Arial"/>
          <w:sz w:val="24"/>
          <w:szCs w:val="24"/>
        </w:rPr>
        <w:t xml:space="preserve"> su correspondiente bibliografía básica.</w:t>
      </w:r>
      <w:r w:rsidR="00A468CB" w:rsidRPr="00DD5523">
        <w:rPr>
          <w:rFonts w:ascii="Arial" w:hAnsi="Arial" w:cs="Arial"/>
          <w:sz w:val="24"/>
          <w:szCs w:val="24"/>
        </w:rPr>
        <w:t xml:space="preserve"> Nótese que dicha conferencia comienza con un caso clínico problema de la práctica diaria y le siguen dos interrogantes. A esta situación </w:t>
      </w:r>
      <w:proofErr w:type="spellStart"/>
      <w:r w:rsidR="00A468CB" w:rsidRPr="00DD5523">
        <w:rPr>
          <w:rFonts w:ascii="Arial" w:hAnsi="Arial" w:cs="Arial"/>
          <w:sz w:val="24"/>
          <w:szCs w:val="24"/>
        </w:rPr>
        <w:t>problémica</w:t>
      </w:r>
      <w:proofErr w:type="spellEnd"/>
      <w:r w:rsidR="00A468CB" w:rsidRPr="00DD5523">
        <w:rPr>
          <w:rFonts w:ascii="Arial" w:hAnsi="Arial" w:cs="Arial"/>
          <w:sz w:val="24"/>
          <w:szCs w:val="24"/>
        </w:rPr>
        <w:t xml:space="preserve"> le estaremos dando seguimiento durante todo el curso y al finalizar los estudiantes deben haber sido capaces de darle respuesta a dichas preguntas. </w:t>
      </w:r>
      <w:r>
        <w:rPr>
          <w:rFonts w:ascii="Arial" w:hAnsi="Arial" w:cs="Arial"/>
          <w:sz w:val="24"/>
          <w:szCs w:val="24"/>
        </w:rPr>
        <w:t>Se</w:t>
      </w:r>
      <w:r w:rsidR="00A468CB" w:rsidRPr="00DD5523">
        <w:rPr>
          <w:rFonts w:ascii="Arial" w:hAnsi="Arial" w:cs="Arial"/>
          <w:sz w:val="24"/>
          <w:szCs w:val="24"/>
        </w:rPr>
        <w:t xml:space="preserve"> </w:t>
      </w:r>
      <w:r>
        <w:rPr>
          <w:rFonts w:ascii="Arial" w:hAnsi="Arial" w:cs="Arial"/>
          <w:sz w:val="24"/>
          <w:szCs w:val="24"/>
        </w:rPr>
        <w:t>realizará una actividad práctica que se entregará</w:t>
      </w:r>
      <w:r w:rsidR="00A468CB" w:rsidRPr="00DD5523">
        <w:rPr>
          <w:rFonts w:ascii="Arial" w:hAnsi="Arial" w:cs="Arial"/>
          <w:sz w:val="24"/>
          <w:szCs w:val="24"/>
        </w:rPr>
        <w:t xml:space="preserve"> a través </w:t>
      </w:r>
      <w:r>
        <w:rPr>
          <w:rFonts w:ascii="Arial" w:hAnsi="Arial" w:cs="Arial"/>
          <w:sz w:val="24"/>
          <w:szCs w:val="24"/>
        </w:rPr>
        <w:t>de un do</w:t>
      </w:r>
      <w:r w:rsidR="00A468CB" w:rsidRPr="00DD5523">
        <w:rPr>
          <w:rFonts w:ascii="Arial" w:hAnsi="Arial" w:cs="Arial"/>
          <w:sz w:val="24"/>
          <w:szCs w:val="24"/>
        </w:rPr>
        <w:t>cumento Word.</w:t>
      </w:r>
    </w:p>
    <w:p w:rsidR="00A468CB" w:rsidRPr="00DD5523" w:rsidRDefault="00A468CB" w:rsidP="00DD5523">
      <w:pPr>
        <w:spacing w:line="360" w:lineRule="auto"/>
        <w:jc w:val="both"/>
        <w:rPr>
          <w:rFonts w:ascii="Arial" w:hAnsi="Arial" w:cs="Arial"/>
          <w:b/>
          <w:sz w:val="24"/>
          <w:szCs w:val="24"/>
        </w:rPr>
      </w:pPr>
      <w:r w:rsidRPr="00DD5523">
        <w:rPr>
          <w:rFonts w:ascii="Arial" w:hAnsi="Arial" w:cs="Arial"/>
          <w:b/>
          <w:sz w:val="24"/>
          <w:szCs w:val="24"/>
        </w:rPr>
        <w:t>Unidad didáctica 2. Abdomen agudo no quirúrgico</w:t>
      </w:r>
    </w:p>
    <w:p w:rsidR="00A468CB" w:rsidRPr="00DD5523" w:rsidRDefault="00A468CB" w:rsidP="00DD5523">
      <w:pPr>
        <w:spacing w:line="360" w:lineRule="auto"/>
        <w:jc w:val="both"/>
        <w:rPr>
          <w:rFonts w:ascii="Arial" w:hAnsi="Arial" w:cs="Arial"/>
          <w:b/>
          <w:sz w:val="24"/>
          <w:szCs w:val="24"/>
        </w:rPr>
      </w:pPr>
      <w:r w:rsidRPr="00DD5523">
        <w:rPr>
          <w:rFonts w:ascii="Arial" w:hAnsi="Arial" w:cs="Arial"/>
          <w:b/>
          <w:sz w:val="24"/>
          <w:szCs w:val="24"/>
        </w:rPr>
        <w:t>Unidad didáctica 3. Abdomen agudo quirúrgico</w:t>
      </w:r>
    </w:p>
    <w:p w:rsidR="00A468CB" w:rsidRPr="00DD5523" w:rsidRDefault="00A468CB" w:rsidP="00DD5523">
      <w:pPr>
        <w:spacing w:line="360" w:lineRule="auto"/>
        <w:jc w:val="both"/>
        <w:rPr>
          <w:rFonts w:ascii="Arial" w:hAnsi="Arial" w:cs="Arial"/>
          <w:b/>
          <w:sz w:val="24"/>
          <w:szCs w:val="24"/>
        </w:rPr>
      </w:pPr>
      <w:r w:rsidRPr="00DD5523">
        <w:rPr>
          <w:rFonts w:ascii="Arial" w:hAnsi="Arial" w:cs="Arial"/>
          <w:b/>
          <w:sz w:val="24"/>
          <w:szCs w:val="24"/>
        </w:rPr>
        <w:t>Trabajo final y evaluación del curso</w:t>
      </w:r>
    </w:p>
    <w:p w:rsidR="00A468CB" w:rsidRPr="00DD5523" w:rsidRDefault="00A468CB" w:rsidP="00DD5523">
      <w:pPr>
        <w:spacing w:line="360" w:lineRule="auto"/>
        <w:jc w:val="both"/>
        <w:rPr>
          <w:rFonts w:ascii="Arial" w:hAnsi="Arial" w:cs="Arial"/>
          <w:sz w:val="24"/>
          <w:szCs w:val="24"/>
        </w:rPr>
      </w:pPr>
      <w:r w:rsidRPr="00DD5523">
        <w:rPr>
          <w:rFonts w:ascii="Arial" w:hAnsi="Arial" w:cs="Arial"/>
          <w:b/>
          <w:sz w:val="24"/>
          <w:szCs w:val="24"/>
        </w:rPr>
        <w:t>Medios de enseñanza:</w:t>
      </w:r>
      <w:r w:rsidRPr="00DD5523">
        <w:rPr>
          <w:rFonts w:ascii="Arial" w:hAnsi="Arial" w:cs="Arial"/>
          <w:sz w:val="24"/>
          <w:szCs w:val="24"/>
        </w:rPr>
        <w:t xml:space="preserve"> Se </w:t>
      </w:r>
      <w:r w:rsidR="00DD5523" w:rsidRPr="00DD5523">
        <w:rPr>
          <w:rFonts w:ascii="Arial" w:hAnsi="Arial" w:cs="Arial"/>
          <w:sz w:val="24"/>
          <w:szCs w:val="24"/>
        </w:rPr>
        <w:t>utilizará</w:t>
      </w:r>
      <w:r w:rsidRPr="00DD5523">
        <w:rPr>
          <w:rFonts w:ascii="Arial" w:hAnsi="Arial" w:cs="Arial"/>
          <w:sz w:val="24"/>
          <w:szCs w:val="24"/>
        </w:rPr>
        <w:t xml:space="preserve"> el Aula virtual de Salud</w:t>
      </w:r>
      <w:r w:rsidR="00DD5523">
        <w:rPr>
          <w:rFonts w:ascii="Arial" w:hAnsi="Arial" w:cs="Arial"/>
          <w:sz w:val="24"/>
          <w:szCs w:val="24"/>
        </w:rPr>
        <w:t xml:space="preserve"> </w:t>
      </w:r>
      <w:r w:rsidRPr="00DD5523">
        <w:rPr>
          <w:rFonts w:ascii="Arial" w:hAnsi="Arial" w:cs="Arial"/>
          <w:sz w:val="24"/>
          <w:szCs w:val="24"/>
        </w:rPr>
        <w:t xml:space="preserve">soportada en la plataforma </w:t>
      </w:r>
      <w:proofErr w:type="spellStart"/>
      <w:r w:rsidRPr="00DD5523">
        <w:rPr>
          <w:rFonts w:ascii="Arial" w:hAnsi="Arial" w:cs="Arial"/>
          <w:sz w:val="24"/>
          <w:szCs w:val="24"/>
        </w:rPr>
        <w:t>Moodle</w:t>
      </w:r>
      <w:proofErr w:type="spellEnd"/>
      <w:r w:rsidRPr="00DD5523">
        <w:rPr>
          <w:rFonts w:ascii="Arial" w:hAnsi="Arial" w:cs="Arial"/>
          <w:sz w:val="24"/>
          <w:szCs w:val="24"/>
        </w:rPr>
        <w:t>, como entorno de enseñanza-aprendizaje y para el des</w:t>
      </w:r>
      <w:r w:rsidR="00DD5523">
        <w:rPr>
          <w:rFonts w:ascii="Arial" w:hAnsi="Arial" w:cs="Arial"/>
          <w:sz w:val="24"/>
          <w:szCs w:val="24"/>
        </w:rPr>
        <w:t>a</w:t>
      </w:r>
      <w:r w:rsidRPr="00DD5523">
        <w:rPr>
          <w:rFonts w:ascii="Arial" w:hAnsi="Arial" w:cs="Arial"/>
          <w:sz w:val="24"/>
          <w:szCs w:val="24"/>
        </w:rPr>
        <w:t>rrollo del proceso doc</w:t>
      </w:r>
      <w:r w:rsidR="00DD5523">
        <w:rPr>
          <w:rFonts w:ascii="Arial" w:hAnsi="Arial" w:cs="Arial"/>
          <w:sz w:val="24"/>
          <w:szCs w:val="24"/>
        </w:rPr>
        <w:t>e</w:t>
      </w:r>
      <w:r w:rsidRPr="00DD5523">
        <w:rPr>
          <w:rFonts w:ascii="Arial" w:hAnsi="Arial" w:cs="Arial"/>
          <w:sz w:val="24"/>
          <w:szCs w:val="24"/>
        </w:rPr>
        <w:t>nte-educat</w:t>
      </w:r>
      <w:r w:rsidR="00DD5523">
        <w:rPr>
          <w:rFonts w:ascii="Arial" w:hAnsi="Arial" w:cs="Arial"/>
          <w:sz w:val="24"/>
          <w:szCs w:val="24"/>
        </w:rPr>
        <w:t>i</w:t>
      </w:r>
      <w:r w:rsidRPr="00DD5523">
        <w:rPr>
          <w:rFonts w:ascii="Arial" w:hAnsi="Arial" w:cs="Arial"/>
          <w:sz w:val="24"/>
          <w:szCs w:val="24"/>
        </w:rPr>
        <w:t>vo</w:t>
      </w:r>
      <w:r w:rsidR="00DD5523">
        <w:rPr>
          <w:rFonts w:ascii="Arial" w:hAnsi="Arial" w:cs="Arial"/>
          <w:sz w:val="24"/>
          <w:szCs w:val="24"/>
        </w:rPr>
        <w:t xml:space="preserve">. </w:t>
      </w:r>
      <w:r w:rsidR="00FC5228" w:rsidRPr="00DD5523">
        <w:rPr>
          <w:rFonts w:ascii="Arial" w:hAnsi="Arial" w:cs="Arial"/>
          <w:sz w:val="24"/>
          <w:szCs w:val="24"/>
        </w:rPr>
        <w:t>En el proceso de enseñanza-ap</w:t>
      </w:r>
      <w:r w:rsidR="00B60107">
        <w:rPr>
          <w:rFonts w:ascii="Arial" w:hAnsi="Arial" w:cs="Arial"/>
          <w:sz w:val="24"/>
          <w:szCs w:val="24"/>
        </w:rPr>
        <w:t>rendizaje se empleará</w:t>
      </w:r>
      <w:r w:rsidR="00FC5228" w:rsidRPr="00DD5523">
        <w:rPr>
          <w:rFonts w:ascii="Arial" w:hAnsi="Arial" w:cs="Arial"/>
          <w:sz w:val="24"/>
          <w:szCs w:val="24"/>
        </w:rPr>
        <w:t>n recursos educativos en distintos formatos (textos, presentaciones, videos…) y herramientas para la comun</w:t>
      </w:r>
      <w:r w:rsidR="00B60107">
        <w:rPr>
          <w:rFonts w:ascii="Arial" w:hAnsi="Arial" w:cs="Arial"/>
          <w:sz w:val="24"/>
          <w:szCs w:val="24"/>
        </w:rPr>
        <w:t>i</w:t>
      </w:r>
      <w:r w:rsidR="00FC5228" w:rsidRPr="00DD5523">
        <w:rPr>
          <w:rFonts w:ascii="Arial" w:hAnsi="Arial" w:cs="Arial"/>
          <w:sz w:val="24"/>
          <w:szCs w:val="24"/>
        </w:rPr>
        <w:t>ca</w:t>
      </w:r>
      <w:r w:rsidR="00B60107">
        <w:rPr>
          <w:rFonts w:ascii="Arial" w:hAnsi="Arial" w:cs="Arial"/>
          <w:sz w:val="24"/>
          <w:szCs w:val="24"/>
        </w:rPr>
        <w:t>ció</w:t>
      </w:r>
      <w:r w:rsidR="00FC5228" w:rsidRPr="00DD5523">
        <w:rPr>
          <w:rFonts w:ascii="Arial" w:hAnsi="Arial" w:cs="Arial"/>
          <w:sz w:val="24"/>
          <w:szCs w:val="24"/>
        </w:rPr>
        <w:t>n y el aprendizaje como el for</w:t>
      </w:r>
      <w:r w:rsidR="00B60107">
        <w:rPr>
          <w:rFonts w:ascii="Arial" w:hAnsi="Arial" w:cs="Arial"/>
          <w:sz w:val="24"/>
          <w:szCs w:val="24"/>
        </w:rPr>
        <w:t>o</w:t>
      </w:r>
      <w:r w:rsidR="00FC5228" w:rsidRPr="00DD5523">
        <w:rPr>
          <w:rFonts w:ascii="Arial" w:hAnsi="Arial" w:cs="Arial"/>
          <w:sz w:val="24"/>
          <w:szCs w:val="24"/>
        </w:rPr>
        <w:t xml:space="preserve">, la </w:t>
      </w:r>
      <w:r w:rsidR="00B60107" w:rsidRPr="00DD5523">
        <w:rPr>
          <w:rFonts w:ascii="Arial" w:hAnsi="Arial" w:cs="Arial"/>
          <w:sz w:val="24"/>
          <w:szCs w:val="24"/>
        </w:rPr>
        <w:lastRenderedPageBreak/>
        <w:t>tarea</w:t>
      </w:r>
      <w:r w:rsidR="00B60107">
        <w:rPr>
          <w:rFonts w:ascii="Arial" w:hAnsi="Arial" w:cs="Arial"/>
          <w:sz w:val="24"/>
          <w:szCs w:val="24"/>
        </w:rPr>
        <w:t xml:space="preserve">, el glosario, el </w:t>
      </w:r>
      <w:r w:rsidR="00FC5228" w:rsidRPr="00DD5523">
        <w:rPr>
          <w:rFonts w:ascii="Arial" w:hAnsi="Arial" w:cs="Arial"/>
          <w:sz w:val="24"/>
          <w:szCs w:val="24"/>
        </w:rPr>
        <w:t xml:space="preserve">cuestionario </w:t>
      </w:r>
      <w:proofErr w:type="spellStart"/>
      <w:r w:rsidR="00FC5228" w:rsidRPr="00DD5523">
        <w:rPr>
          <w:rFonts w:ascii="Arial" w:hAnsi="Arial" w:cs="Arial"/>
          <w:sz w:val="24"/>
          <w:szCs w:val="24"/>
        </w:rPr>
        <w:t>autoevaluable</w:t>
      </w:r>
      <w:proofErr w:type="spellEnd"/>
      <w:r w:rsidR="00FC5228" w:rsidRPr="00DD5523">
        <w:rPr>
          <w:rFonts w:ascii="Arial" w:hAnsi="Arial" w:cs="Arial"/>
          <w:sz w:val="24"/>
          <w:szCs w:val="24"/>
        </w:rPr>
        <w:t xml:space="preserve">, la encuesta. El estudiante </w:t>
      </w:r>
      <w:r w:rsidR="00B60107">
        <w:rPr>
          <w:rFonts w:ascii="Arial" w:hAnsi="Arial" w:cs="Arial"/>
          <w:sz w:val="24"/>
          <w:szCs w:val="24"/>
        </w:rPr>
        <w:t>debe cont</w:t>
      </w:r>
      <w:r w:rsidR="00FC5228" w:rsidRPr="00DD5523">
        <w:rPr>
          <w:rFonts w:ascii="Arial" w:hAnsi="Arial" w:cs="Arial"/>
          <w:sz w:val="24"/>
          <w:szCs w:val="24"/>
        </w:rPr>
        <w:t xml:space="preserve">ar con conexión a </w:t>
      </w:r>
      <w:proofErr w:type="spellStart"/>
      <w:r w:rsidR="00FC5228" w:rsidRPr="00DD5523">
        <w:rPr>
          <w:rFonts w:ascii="Arial" w:hAnsi="Arial" w:cs="Arial"/>
          <w:sz w:val="24"/>
          <w:szCs w:val="24"/>
        </w:rPr>
        <w:t>Infomed</w:t>
      </w:r>
      <w:proofErr w:type="spellEnd"/>
      <w:r w:rsidR="00FC5228" w:rsidRPr="00DD5523">
        <w:rPr>
          <w:rFonts w:ascii="Arial" w:hAnsi="Arial" w:cs="Arial"/>
          <w:sz w:val="24"/>
          <w:szCs w:val="24"/>
        </w:rPr>
        <w:t xml:space="preserve"> y correo electrónico.</w:t>
      </w:r>
    </w:p>
    <w:p w:rsidR="00FC5228" w:rsidRPr="00B60107" w:rsidRDefault="00FC5228" w:rsidP="00B60107">
      <w:pPr>
        <w:spacing w:line="360" w:lineRule="auto"/>
        <w:jc w:val="both"/>
        <w:rPr>
          <w:rFonts w:ascii="Arial" w:hAnsi="Arial" w:cs="Arial"/>
          <w:b/>
          <w:sz w:val="24"/>
          <w:szCs w:val="24"/>
        </w:rPr>
      </w:pPr>
      <w:r w:rsidRPr="00B60107">
        <w:rPr>
          <w:rFonts w:ascii="Arial" w:hAnsi="Arial" w:cs="Arial"/>
          <w:b/>
          <w:sz w:val="24"/>
          <w:szCs w:val="24"/>
        </w:rPr>
        <w:t xml:space="preserve">Sistema de </w:t>
      </w:r>
      <w:r w:rsidR="00B60107" w:rsidRPr="00B60107">
        <w:rPr>
          <w:rFonts w:ascii="Arial" w:hAnsi="Arial" w:cs="Arial"/>
          <w:b/>
          <w:sz w:val="24"/>
          <w:szCs w:val="24"/>
        </w:rPr>
        <w:t>interacción</w:t>
      </w:r>
      <w:r w:rsidRPr="00B60107">
        <w:rPr>
          <w:rFonts w:ascii="Arial" w:hAnsi="Arial" w:cs="Arial"/>
          <w:b/>
          <w:sz w:val="24"/>
          <w:szCs w:val="24"/>
        </w:rPr>
        <w:t xml:space="preserve"> y </w:t>
      </w:r>
      <w:r w:rsidR="00B60107" w:rsidRPr="00B60107">
        <w:rPr>
          <w:rFonts w:ascii="Arial" w:hAnsi="Arial" w:cs="Arial"/>
          <w:b/>
          <w:sz w:val="24"/>
          <w:szCs w:val="24"/>
        </w:rPr>
        <w:t>tutoría</w:t>
      </w:r>
    </w:p>
    <w:p w:rsidR="00FC5228" w:rsidRPr="00DD5523" w:rsidRDefault="00FC5228" w:rsidP="00DD5523">
      <w:pPr>
        <w:numPr>
          <w:ilvl w:val="0"/>
          <w:numId w:val="4"/>
        </w:numPr>
        <w:spacing w:line="360" w:lineRule="auto"/>
        <w:jc w:val="both"/>
        <w:rPr>
          <w:rFonts w:ascii="Arial" w:hAnsi="Arial" w:cs="Arial"/>
          <w:sz w:val="24"/>
          <w:szCs w:val="24"/>
        </w:rPr>
      </w:pPr>
      <w:r w:rsidRPr="00DD5523">
        <w:rPr>
          <w:rFonts w:ascii="Arial" w:hAnsi="Arial" w:cs="Arial"/>
          <w:sz w:val="24"/>
          <w:szCs w:val="24"/>
        </w:rPr>
        <w:t xml:space="preserve">La tutoría se realizará en línea (sincrónica), manteniendo con el estudiante una comunicación activa y constate, buscando el equilibrio entre la </w:t>
      </w:r>
      <w:proofErr w:type="spellStart"/>
      <w:r w:rsidRPr="00DD5523">
        <w:rPr>
          <w:rFonts w:ascii="Arial" w:hAnsi="Arial" w:cs="Arial"/>
          <w:sz w:val="24"/>
          <w:szCs w:val="24"/>
        </w:rPr>
        <w:t>proacción</w:t>
      </w:r>
      <w:proofErr w:type="spellEnd"/>
      <w:r w:rsidRPr="00DD5523">
        <w:rPr>
          <w:rFonts w:ascii="Arial" w:hAnsi="Arial" w:cs="Arial"/>
          <w:sz w:val="24"/>
          <w:szCs w:val="24"/>
        </w:rPr>
        <w:t xml:space="preserve"> y la reacción. Se utilizarán medios de comunicación virtual tales como el correo electrónico y los foros de discusión.</w:t>
      </w:r>
    </w:p>
    <w:p w:rsidR="00FC5228" w:rsidRPr="00DD5523" w:rsidRDefault="00FC5228" w:rsidP="00DD5523">
      <w:pPr>
        <w:numPr>
          <w:ilvl w:val="0"/>
          <w:numId w:val="4"/>
        </w:numPr>
        <w:spacing w:line="360" w:lineRule="auto"/>
        <w:jc w:val="both"/>
        <w:rPr>
          <w:rFonts w:ascii="Arial" w:hAnsi="Arial" w:cs="Arial"/>
          <w:sz w:val="24"/>
          <w:szCs w:val="24"/>
        </w:rPr>
      </w:pPr>
      <w:r w:rsidRPr="00DD5523">
        <w:rPr>
          <w:rFonts w:ascii="Arial" w:hAnsi="Arial" w:cs="Arial"/>
          <w:sz w:val="24"/>
          <w:szCs w:val="24"/>
        </w:rPr>
        <w:t>El estudiante tendrá el mismo tutor durante todo el curso.</w:t>
      </w:r>
    </w:p>
    <w:p w:rsidR="00FC5228" w:rsidRPr="00DD5523" w:rsidRDefault="00FC5228" w:rsidP="00DD5523">
      <w:pPr>
        <w:numPr>
          <w:ilvl w:val="0"/>
          <w:numId w:val="4"/>
        </w:numPr>
        <w:spacing w:line="360" w:lineRule="auto"/>
        <w:jc w:val="both"/>
        <w:rPr>
          <w:rFonts w:ascii="Arial" w:hAnsi="Arial" w:cs="Arial"/>
          <w:sz w:val="24"/>
          <w:szCs w:val="24"/>
        </w:rPr>
      </w:pPr>
      <w:r w:rsidRPr="00DD5523">
        <w:rPr>
          <w:rFonts w:ascii="Arial" w:hAnsi="Arial" w:cs="Arial"/>
          <w:sz w:val="24"/>
          <w:szCs w:val="24"/>
        </w:rPr>
        <w:t>Se asignarán 10 estudiantes y la respuesta individual a las actividades deberá realizarse preferentemente en un término de 72 horas.</w:t>
      </w:r>
    </w:p>
    <w:p w:rsidR="00FC5228" w:rsidRPr="00DD5523" w:rsidRDefault="00FC5228" w:rsidP="00DD5523">
      <w:pPr>
        <w:numPr>
          <w:ilvl w:val="0"/>
          <w:numId w:val="4"/>
        </w:numPr>
        <w:spacing w:line="360" w:lineRule="auto"/>
        <w:jc w:val="both"/>
        <w:rPr>
          <w:rFonts w:ascii="Arial" w:hAnsi="Arial" w:cs="Arial"/>
          <w:sz w:val="24"/>
          <w:szCs w:val="24"/>
        </w:rPr>
      </w:pPr>
      <w:r w:rsidRPr="00DD5523">
        <w:rPr>
          <w:rFonts w:ascii="Arial" w:hAnsi="Arial" w:cs="Arial"/>
          <w:sz w:val="24"/>
          <w:szCs w:val="24"/>
        </w:rPr>
        <w:t>Los espacios /herramientas creados para aclarar dudas serán: el foro Aclaración de dudas y se habilitará un día de consulta en una sala de chat.</w:t>
      </w:r>
    </w:p>
    <w:p w:rsidR="00FC5228" w:rsidRPr="00DD5523" w:rsidRDefault="007D2133" w:rsidP="00B60107">
      <w:pPr>
        <w:spacing w:line="360" w:lineRule="auto"/>
        <w:jc w:val="both"/>
        <w:rPr>
          <w:rFonts w:ascii="Arial" w:hAnsi="Arial" w:cs="Arial"/>
          <w:sz w:val="24"/>
          <w:szCs w:val="24"/>
        </w:rPr>
      </w:pPr>
      <w:r w:rsidRPr="00B60107">
        <w:rPr>
          <w:rFonts w:ascii="Arial" w:hAnsi="Arial" w:cs="Arial"/>
          <w:b/>
          <w:sz w:val="24"/>
          <w:szCs w:val="24"/>
        </w:rPr>
        <w:t>Sistema de evaluación:</w:t>
      </w:r>
      <w:r w:rsidRPr="00DD5523">
        <w:rPr>
          <w:rFonts w:ascii="Arial" w:hAnsi="Arial" w:cs="Arial"/>
          <w:sz w:val="24"/>
          <w:szCs w:val="24"/>
        </w:rPr>
        <w:t xml:space="preserve"> </w:t>
      </w:r>
      <w:r w:rsidR="00B60107" w:rsidRPr="00DD5523">
        <w:rPr>
          <w:rFonts w:ascii="Arial" w:hAnsi="Arial" w:cs="Arial"/>
          <w:sz w:val="24"/>
          <w:szCs w:val="24"/>
        </w:rPr>
        <w:t>Está</w:t>
      </w:r>
      <w:r w:rsidRPr="00DD5523">
        <w:rPr>
          <w:rFonts w:ascii="Arial" w:hAnsi="Arial" w:cs="Arial"/>
          <w:sz w:val="24"/>
          <w:szCs w:val="24"/>
        </w:rPr>
        <w:t xml:space="preserve"> contemplada la evaluación formativa y la final. Para la </w:t>
      </w:r>
      <w:r w:rsidR="00B60107" w:rsidRPr="00DD5523">
        <w:rPr>
          <w:rFonts w:ascii="Arial" w:hAnsi="Arial" w:cs="Arial"/>
          <w:sz w:val="24"/>
          <w:szCs w:val="24"/>
        </w:rPr>
        <w:t>eva</w:t>
      </w:r>
      <w:r w:rsidR="00B60107">
        <w:rPr>
          <w:rFonts w:ascii="Arial" w:hAnsi="Arial" w:cs="Arial"/>
          <w:sz w:val="24"/>
          <w:szCs w:val="24"/>
        </w:rPr>
        <w:t>l</w:t>
      </w:r>
      <w:r w:rsidR="00B60107" w:rsidRPr="00DD5523">
        <w:rPr>
          <w:rFonts w:ascii="Arial" w:hAnsi="Arial" w:cs="Arial"/>
          <w:sz w:val="24"/>
          <w:szCs w:val="24"/>
        </w:rPr>
        <w:t>uación</w:t>
      </w:r>
      <w:r w:rsidRPr="00DD5523">
        <w:rPr>
          <w:rFonts w:ascii="Arial" w:hAnsi="Arial" w:cs="Arial"/>
          <w:sz w:val="24"/>
          <w:szCs w:val="24"/>
        </w:rPr>
        <w:t xml:space="preserve"> formativa se </w:t>
      </w:r>
      <w:r w:rsidR="00B60107" w:rsidRPr="00DD5523">
        <w:rPr>
          <w:rFonts w:ascii="Arial" w:hAnsi="Arial" w:cs="Arial"/>
          <w:sz w:val="24"/>
          <w:szCs w:val="24"/>
        </w:rPr>
        <w:t>tendrán</w:t>
      </w:r>
      <w:r w:rsidRPr="00DD5523">
        <w:rPr>
          <w:rFonts w:ascii="Arial" w:hAnsi="Arial" w:cs="Arial"/>
          <w:sz w:val="24"/>
          <w:szCs w:val="24"/>
        </w:rPr>
        <w:t xml:space="preserve"> en cuenta</w:t>
      </w:r>
      <w:r w:rsidR="00B60107">
        <w:rPr>
          <w:rFonts w:ascii="Arial" w:hAnsi="Arial" w:cs="Arial"/>
          <w:sz w:val="24"/>
          <w:szCs w:val="24"/>
        </w:rPr>
        <w:t xml:space="preserve"> </w:t>
      </w:r>
      <w:r w:rsidRPr="00DD5523">
        <w:rPr>
          <w:rFonts w:ascii="Arial" w:hAnsi="Arial" w:cs="Arial"/>
          <w:sz w:val="24"/>
          <w:szCs w:val="24"/>
        </w:rPr>
        <w:t>las actividades de aprendizaj</w:t>
      </w:r>
      <w:r w:rsidR="00B60107">
        <w:rPr>
          <w:rFonts w:ascii="Arial" w:hAnsi="Arial" w:cs="Arial"/>
          <w:sz w:val="24"/>
          <w:szCs w:val="24"/>
        </w:rPr>
        <w:t>e individual y grupal en el entorno virtual y la par</w:t>
      </w:r>
      <w:r w:rsidR="00B60107" w:rsidRPr="00DD5523">
        <w:rPr>
          <w:rFonts w:ascii="Arial" w:hAnsi="Arial" w:cs="Arial"/>
          <w:sz w:val="24"/>
          <w:szCs w:val="24"/>
        </w:rPr>
        <w:t>ticipación</w:t>
      </w:r>
      <w:r w:rsidR="00B60107">
        <w:rPr>
          <w:rFonts w:ascii="Arial" w:hAnsi="Arial" w:cs="Arial"/>
          <w:sz w:val="24"/>
          <w:szCs w:val="24"/>
        </w:rPr>
        <w:t xml:space="preserve"> en los espacios de intercambio. L</w:t>
      </w:r>
      <w:r w:rsidRPr="00DD5523">
        <w:rPr>
          <w:rFonts w:ascii="Arial" w:hAnsi="Arial" w:cs="Arial"/>
          <w:sz w:val="24"/>
          <w:szCs w:val="24"/>
        </w:rPr>
        <w:t>a evaluación final consiste e</w:t>
      </w:r>
      <w:r w:rsidR="00B60107">
        <w:rPr>
          <w:rFonts w:ascii="Arial" w:hAnsi="Arial" w:cs="Arial"/>
          <w:sz w:val="24"/>
          <w:szCs w:val="24"/>
        </w:rPr>
        <w:t>n</w:t>
      </w:r>
      <w:r w:rsidRPr="00DD5523">
        <w:rPr>
          <w:rFonts w:ascii="Arial" w:hAnsi="Arial" w:cs="Arial"/>
          <w:sz w:val="24"/>
          <w:szCs w:val="24"/>
        </w:rPr>
        <w:t xml:space="preserve"> el l</w:t>
      </w:r>
      <w:r w:rsidR="00B60107">
        <w:rPr>
          <w:rFonts w:ascii="Arial" w:hAnsi="Arial" w:cs="Arial"/>
          <w:sz w:val="24"/>
          <w:szCs w:val="24"/>
        </w:rPr>
        <w:t>l</w:t>
      </w:r>
      <w:r w:rsidRPr="00DD5523">
        <w:rPr>
          <w:rFonts w:ascii="Arial" w:hAnsi="Arial" w:cs="Arial"/>
          <w:sz w:val="24"/>
          <w:szCs w:val="24"/>
        </w:rPr>
        <w:t xml:space="preserve">enado del Cuestionario y la </w:t>
      </w:r>
      <w:r w:rsidR="00B60107" w:rsidRPr="00DD5523">
        <w:rPr>
          <w:rFonts w:ascii="Arial" w:hAnsi="Arial" w:cs="Arial"/>
          <w:sz w:val="24"/>
          <w:szCs w:val="24"/>
        </w:rPr>
        <w:t>entrega</w:t>
      </w:r>
      <w:r w:rsidRPr="00DD5523">
        <w:rPr>
          <w:rFonts w:ascii="Arial" w:hAnsi="Arial" w:cs="Arial"/>
          <w:sz w:val="24"/>
          <w:szCs w:val="24"/>
        </w:rPr>
        <w:t xml:space="preserve"> de la Tarea Final. El </w:t>
      </w:r>
      <w:r w:rsidR="00B60107">
        <w:rPr>
          <w:rFonts w:ascii="Arial" w:hAnsi="Arial" w:cs="Arial"/>
          <w:sz w:val="24"/>
          <w:szCs w:val="24"/>
        </w:rPr>
        <w:t>resultado final se expresará cualitativam</w:t>
      </w:r>
      <w:r w:rsidR="007A7666" w:rsidRPr="00DD5523">
        <w:rPr>
          <w:rFonts w:ascii="Arial" w:hAnsi="Arial" w:cs="Arial"/>
          <w:sz w:val="24"/>
          <w:szCs w:val="24"/>
        </w:rPr>
        <w:t>e</w:t>
      </w:r>
      <w:r w:rsidR="00B60107">
        <w:rPr>
          <w:rFonts w:ascii="Arial" w:hAnsi="Arial" w:cs="Arial"/>
          <w:sz w:val="24"/>
          <w:szCs w:val="24"/>
        </w:rPr>
        <w:t>n</w:t>
      </w:r>
      <w:r w:rsidR="007A7666" w:rsidRPr="00DD5523">
        <w:rPr>
          <w:rFonts w:ascii="Arial" w:hAnsi="Arial" w:cs="Arial"/>
          <w:sz w:val="24"/>
          <w:szCs w:val="24"/>
        </w:rPr>
        <w:t>te con la escala: desaprobado (2); regular (3); bien (4)</w:t>
      </w:r>
      <w:r w:rsidR="00B60107">
        <w:rPr>
          <w:rFonts w:ascii="Arial" w:hAnsi="Arial" w:cs="Arial"/>
          <w:sz w:val="24"/>
          <w:szCs w:val="24"/>
        </w:rPr>
        <w:t xml:space="preserve"> </w:t>
      </w:r>
      <w:r w:rsidR="007A7666" w:rsidRPr="00DD5523">
        <w:rPr>
          <w:rFonts w:ascii="Arial" w:hAnsi="Arial" w:cs="Arial"/>
          <w:sz w:val="24"/>
          <w:szCs w:val="24"/>
        </w:rPr>
        <w:t xml:space="preserve">y excelente (5). La nota final </w:t>
      </w:r>
      <w:r w:rsidR="00B60107">
        <w:rPr>
          <w:rFonts w:ascii="Arial" w:hAnsi="Arial" w:cs="Arial"/>
          <w:sz w:val="24"/>
          <w:szCs w:val="24"/>
        </w:rPr>
        <w:t xml:space="preserve">será </w:t>
      </w:r>
      <w:bookmarkStart w:id="0" w:name="_GoBack"/>
      <w:bookmarkEnd w:id="0"/>
      <w:r w:rsidR="007A7666" w:rsidRPr="00DD5523">
        <w:rPr>
          <w:rFonts w:ascii="Arial" w:hAnsi="Arial" w:cs="Arial"/>
          <w:sz w:val="24"/>
          <w:szCs w:val="24"/>
        </w:rPr>
        <w:t>integradora de todas las evaluaciones.</w:t>
      </w:r>
    </w:p>
    <w:p w:rsidR="001E5012" w:rsidRPr="00DD5523" w:rsidRDefault="001E5012" w:rsidP="00DD5523">
      <w:pPr>
        <w:spacing w:line="360" w:lineRule="auto"/>
        <w:jc w:val="both"/>
        <w:rPr>
          <w:rFonts w:ascii="Arial" w:hAnsi="Arial" w:cs="Arial"/>
          <w:sz w:val="24"/>
          <w:szCs w:val="24"/>
        </w:rPr>
      </w:pPr>
    </w:p>
    <w:sectPr w:rsidR="001E5012" w:rsidRPr="00DD552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B776EB"/>
    <w:multiLevelType w:val="hybridMultilevel"/>
    <w:tmpl w:val="EBCA2E7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23650632"/>
    <w:multiLevelType w:val="hybridMultilevel"/>
    <w:tmpl w:val="A33A4FE0"/>
    <w:lvl w:ilvl="0" w:tplc="B58EB1E0">
      <w:start w:val="1"/>
      <w:numFmt w:val="bullet"/>
      <w:lvlText w:val=""/>
      <w:lvlJc w:val="left"/>
      <w:pPr>
        <w:tabs>
          <w:tab w:val="num" w:pos="720"/>
        </w:tabs>
        <w:ind w:left="720" w:hanging="360"/>
      </w:pPr>
      <w:rPr>
        <w:rFonts w:ascii="Wingdings 3" w:hAnsi="Wingdings 3" w:hint="default"/>
      </w:rPr>
    </w:lvl>
    <w:lvl w:ilvl="1" w:tplc="9496E072" w:tentative="1">
      <w:start w:val="1"/>
      <w:numFmt w:val="bullet"/>
      <w:lvlText w:val=""/>
      <w:lvlJc w:val="left"/>
      <w:pPr>
        <w:tabs>
          <w:tab w:val="num" w:pos="1440"/>
        </w:tabs>
        <w:ind w:left="1440" w:hanging="360"/>
      </w:pPr>
      <w:rPr>
        <w:rFonts w:ascii="Wingdings 3" w:hAnsi="Wingdings 3" w:hint="default"/>
      </w:rPr>
    </w:lvl>
    <w:lvl w:ilvl="2" w:tplc="2D324CF6" w:tentative="1">
      <w:start w:val="1"/>
      <w:numFmt w:val="bullet"/>
      <w:lvlText w:val=""/>
      <w:lvlJc w:val="left"/>
      <w:pPr>
        <w:tabs>
          <w:tab w:val="num" w:pos="2160"/>
        </w:tabs>
        <w:ind w:left="2160" w:hanging="360"/>
      </w:pPr>
      <w:rPr>
        <w:rFonts w:ascii="Wingdings 3" w:hAnsi="Wingdings 3" w:hint="default"/>
      </w:rPr>
    </w:lvl>
    <w:lvl w:ilvl="3" w:tplc="D688D77A" w:tentative="1">
      <w:start w:val="1"/>
      <w:numFmt w:val="bullet"/>
      <w:lvlText w:val=""/>
      <w:lvlJc w:val="left"/>
      <w:pPr>
        <w:tabs>
          <w:tab w:val="num" w:pos="2880"/>
        </w:tabs>
        <w:ind w:left="2880" w:hanging="360"/>
      </w:pPr>
      <w:rPr>
        <w:rFonts w:ascii="Wingdings 3" w:hAnsi="Wingdings 3" w:hint="default"/>
      </w:rPr>
    </w:lvl>
    <w:lvl w:ilvl="4" w:tplc="00088772" w:tentative="1">
      <w:start w:val="1"/>
      <w:numFmt w:val="bullet"/>
      <w:lvlText w:val=""/>
      <w:lvlJc w:val="left"/>
      <w:pPr>
        <w:tabs>
          <w:tab w:val="num" w:pos="3600"/>
        </w:tabs>
        <w:ind w:left="3600" w:hanging="360"/>
      </w:pPr>
      <w:rPr>
        <w:rFonts w:ascii="Wingdings 3" w:hAnsi="Wingdings 3" w:hint="default"/>
      </w:rPr>
    </w:lvl>
    <w:lvl w:ilvl="5" w:tplc="9FD8B65A" w:tentative="1">
      <w:start w:val="1"/>
      <w:numFmt w:val="bullet"/>
      <w:lvlText w:val=""/>
      <w:lvlJc w:val="left"/>
      <w:pPr>
        <w:tabs>
          <w:tab w:val="num" w:pos="4320"/>
        </w:tabs>
        <w:ind w:left="4320" w:hanging="360"/>
      </w:pPr>
      <w:rPr>
        <w:rFonts w:ascii="Wingdings 3" w:hAnsi="Wingdings 3" w:hint="default"/>
      </w:rPr>
    </w:lvl>
    <w:lvl w:ilvl="6" w:tplc="07DC03BE" w:tentative="1">
      <w:start w:val="1"/>
      <w:numFmt w:val="bullet"/>
      <w:lvlText w:val=""/>
      <w:lvlJc w:val="left"/>
      <w:pPr>
        <w:tabs>
          <w:tab w:val="num" w:pos="5040"/>
        </w:tabs>
        <w:ind w:left="5040" w:hanging="360"/>
      </w:pPr>
      <w:rPr>
        <w:rFonts w:ascii="Wingdings 3" w:hAnsi="Wingdings 3" w:hint="default"/>
      </w:rPr>
    </w:lvl>
    <w:lvl w:ilvl="7" w:tplc="F574F96E" w:tentative="1">
      <w:start w:val="1"/>
      <w:numFmt w:val="bullet"/>
      <w:lvlText w:val=""/>
      <w:lvlJc w:val="left"/>
      <w:pPr>
        <w:tabs>
          <w:tab w:val="num" w:pos="5760"/>
        </w:tabs>
        <w:ind w:left="5760" w:hanging="360"/>
      </w:pPr>
      <w:rPr>
        <w:rFonts w:ascii="Wingdings 3" w:hAnsi="Wingdings 3" w:hint="default"/>
      </w:rPr>
    </w:lvl>
    <w:lvl w:ilvl="8" w:tplc="A34AE9F0" w:tentative="1">
      <w:start w:val="1"/>
      <w:numFmt w:val="bullet"/>
      <w:lvlText w:val=""/>
      <w:lvlJc w:val="left"/>
      <w:pPr>
        <w:tabs>
          <w:tab w:val="num" w:pos="6480"/>
        </w:tabs>
        <w:ind w:left="6480" w:hanging="360"/>
      </w:pPr>
      <w:rPr>
        <w:rFonts w:ascii="Wingdings 3" w:hAnsi="Wingdings 3" w:hint="default"/>
      </w:rPr>
    </w:lvl>
  </w:abstractNum>
  <w:abstractNum w:abstractNumId="2">
    <w:nsid w:val="3ABF6E42"/>
    <w:multiLevelType w:val="hybridMultilevel"/>
    <w:tmpl w:val="1AE05E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7CD30138"/>
    <w:multiLevelType w:val="hybridMultilevel"/>
    <w:tmpl w:val="CE24C07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FFB"/>
    <w:rsid w:val="0003099A"/>
    <w:rsid w:val="001E5012"/>
    <w:rsid w:val="005674A4"/>
    <w:rsid w:val="007A7666"/>
    <w:rsid w:val="007D2133"/>
    <w:rsid w:val="00A468CB"/>
    <w:rsid w:val="00B60107"/>
    <w:rsid w:val="00BF734B"/>
    <w:rsid w:val="00D23A5B"/>
    <w:rsid w:val="00D35B42"/>
    <w:rsid w:val="00DD5523"/>
    <w:rsid w:val="00E92FFB"/>
    <w:rsid w:val="00FC522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3493F2-49BF-4BF9-8C2D-50271CA73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03099A"/>
    <w:rPr>
      <w:color w:val="0563C1" w:themeColor="hyperlink"/>
      <w:u w:val="single"/>
    </w:rPr>
  </w:style>
  <w:style w:type="paragraph" w:styleId="Prrafodelista">
    <w:name w:val="List Paragraph"/>
    <w:basedOn w:val="Normal"/>
    <w:uiPriority w:val="34"/>
    <w:qFormat/>
    <w:rsid w:val="00A468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1838405">
      <w:bodyDiv w:val="1"/>
      <w:marLeft w:val="0"/>
      <w:marRight w:val="0"/>
      <w:marTop w:val="0"/>
      <w:marBottom w:val="0"/>
      <w:divBdr>
        <w:top w:val="none" w:sz="0" w:space="0" w:color="auto"/>
        <w:left w:val="none" w:sz="0" w:space="0" w:color="auto"/>
        <w:bottom w:val="none" w:sz="0" w:space="0" w:color="auto"/>
        <w:right w:val="none" w:sz="0" w:space="0" w:color="auto"/>
      </w:divBdr>
      <w:divsChild>
        <w:div w:id="325325187">
          <w:marLeft w:val="547"/>
          <w:marRight w:val="0"/>
          <w:marTop w:val="200"/>
          <w:marBottom w:val="0"/>
          <w:divBdr>
            <w:top w:val="none" w:sz="0" w:space="0" w:color="auto"/>
            <w:left w:val="none" w:sz="0" w:space="0" w:color="auto"/>
            <w:bottom w:val="none" w:sz="0" w:space="0" w:color="auto"/>
            <w:right w:val="none" w:sz="0" w:space="0" w:color="auto"/>
          </w:divBdr>
        </w:div>
        <w:div w:id="456877683">
          <w:marLeft w:val="547"/>
          <w:marRight w:val="0"/>
          <w:marTop w:val="200"/>
          <w:marBottom w:val="0"/>
          <w:divBdr>
            <w:top w:val="none" w:sz="0" w:space="0" w:color="auto"/>
            <w:left w:val="none" w:sz="0" w:space="0" w:color="auto"/>
            <w:bottom w:val="none" w:sz="0" w:space="0" w:color="auto"/>
            <w:right w:val="none" w:sz="0" w:space="0" w:color="auto"/>
          </w:divBdr>
        </w:div>
        <w:div w:id="541864906">
          <w:marLeft w:val="547"/>
          <w:marRight w:val="0"/>
          <w:marTop w:val="200"/>
          <w:marBottom w:val="0"/>
          <w:divBdr>
            <w:top w:val="none" w:sz="0" w:space="0" w:color="auto"/>
            <w:left w:val="none" w:sz="0" w:space="0" w:color="auto"/>
            <w:bottom w:val="none" w:sz="0" w:space="0" w:color="auto"/>
            <w:right w:val="none" w:sz="0" w:space="0" w:color="auto"/>
          </w:divBdr>
        </w:div>
        <w:div w:id="1171528954">
          <w:marLeft w:val="547"/>
          <w:marRight w:val="0"/>
          <w:marTop w:val="200"/>
          <w:marBottom w:val="0"/>
          <w:divBdr>
            <w:top w:val="none" w:sz="0" w:space="0" w:color="auto"/>
            <w:left w:val="none" w:sz="0" w:space="0" w:color="auto"/>
            <w:bottom w:val="none" w:sz="0" w:space="0" w:color="auto"/>
            <w:right w:val="none" w:sz="0" w:space="0" w:color="auto"/>
          </w:divBdr>
        </w:div>
        <w:div w:id="1237208335">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endezmarileyda@gmail.com"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105</TotalTime>
  <Pages>3</Pages>
  <Words>663</Words>
  <Characters>3650</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dc:creator>
  <cp:keywords/>
  <dc:description/>
  <cp:lastModifiedBy>Dr</cp:lastModifiedBy>
  <cp:revision>6</cp:revision>
  <dcterms:created xsi:type="dcterms:W3CDTF">2018-07-01T00:17:00Z</dcterms:created>
  <dcterms:modified xsi:type="dcterms:W3CDTF">2018-07-01T02:11:00Z</dcterms:modified>
</cp:coreProperties>
</file>