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color w:val="5B9BD5" w:themeColor="accent1"/>
        </w:rPr>
        <w:id w:val="688181798"/>
        <w:docPartObj>
          <w:docPartGallery w:val="Cover Pages"/>
          <w:docPartUnique/>
        </w:docPartObj>
      </w:sdtPr>
      <w:sdtEndPr>
        <w:rPr>
          <w:rFonts w:eastAsia="Calibri"/>
          <w:color w:val="auto"/>
          <w:sz w:val="24"/>
          <w:szCs w:val="24"/>
        </w:rPr>
      </w:sdtEndPr>
      <w:sdtContent>
        <w:p w:rsidR="00D509EF" w:rsidRPr="00C805EE" w:rsidRDefault="00D509EF" w:rsidP="007347CD">
          <w:pPr>
            <w:tabs>
              <w:tab w:val="left" w:pos="9270"/>
              <w:tab w:val="left" w:pos="9360"/>
            </w:tabs>
            <w:spacing w:after="120" w:line="360" w:lineRule="auto"/>
            <w:ind w:left="-142" w:right="-6"/>
            <w:jc w:val="center"/>
            <w:rPr>
              <w:rFonts w:ascii="Arial" w:hAnsi="Arial" w:cs="Arial"/>
              <w:color w:val="5B9BD5" w:themeColor="accent1"/>
            </w:rPr>
          </w:pPr>
          <w:r w:rsidRPr="00C805EE">
            <w:rPr>
              <w:rFonts w:ascii="Arial" w:eastAsia="Times New Roman" w:hAnsi="Arial" w:cs="Arial"/>
              <w:b/>
              <w:bCs/>
              <w:noProof/>
              <w:sz w:val="24"/>
              <w:szCs w:val="24"/>
              <w:lang w:eastAsia="es-ES"/>
            </w:rPr>
            <w:drawing>
              <wp:anchor distT="0" distB="0" distL="114300" distR="114300" simplePos="0" relativeHeight="251836416" behindDoc="0" locked="0" layoutInCell="1" allowOverlap="1" wp14:anchorId="4F8D3F84" wp14:editId="78CA7F65">
                <wp:simplePos x="0" y="0"/>
                <wp:positionH relativeFrom="margin">
                  <wp:posOffset>2258520</wp:posOffset>
                </wp:positionH>
                <wp:positionV relativeFrom="margin">
                  <wp:posOffset>-476885</wp:posOffset>
                </wp:positionV>
                <wp:extent cx="790575" cy="828040"/>
                <wp:effectExtent l="0" t="0" r="9525" b="0"/>
                <wp:wrapSquare wrapText="bothSides"/>
                <wp:docPr id="7195" name="Picture 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el-minsap.jpg"/>
                        <pic:cNvPicPr/>
                      </pic:nvPicPr>
                      <pic:blipFill>
                        <a:blip r:embed="rId10">
                          <a:extLst>
                            <a:ext uri="{28A0092B-C50C-407E-A947-70E740481C1C}">
                              <a14:useLocalDpi xmlns:a14="http://schemas.microsoft.com/office/drawing/2010/main" val="0"/>
                            </a:ext>
                          </a:extLst>
                        </a:blip>
                        <a:stretch>
                          <a:fillRect/>
                        </a:stretch>
                      </pic:blipFill>
                      <pic:spPr>
                        <a:xfrm>
                          <a:off x="0" y="0"/>
                          <a:ext cx="790575" cy="828040"/>
                        </a:xfrm>
                        <a:prstGeom prst="rect">
                          <a:avLst/>
                        </a:prstGeom>
                      </pic:spPr>
                    </pic:pic>
                  </a:graphicData>
                </a:graphic>
                <wp14:sizeRelH relativeFrom="margin">
                  <wp14:pctWidth>0</wp14:pctWidth>
                </wp14:sizeRelH>
                <wp14:sizeRelV relativeFrom="margin">
                  <wp14:pctHeight>0</wp14:pctHeight>
                </wp14:sizeRelV>
              </wp:anchor>
            </w:drawing>
          </w:r>
        </w:p>
        <w:p w:rsidR="00D509EF" w:rsidRPr="00C805EE" w:rsidRDefault="00D509EF" w:rsidP="00D509EF">
          <w:pPr>
            <w:tabs>
              <w:tab w:val="left" w:pos="9270"/>
              <w:tab w:val="left" w:pos="9360"/>
            </w:tabs>
            <w:spacing w:after="120" w:line="360" w:lineRule="auto"/>
            <w:ind w:left="-142" w:right="-7"/>
            <w:jc w:val="center"/>
            <w:rPr>
              <w:rFonts w:ascii="Arial" w:hAnsi="Arial" w:cs="Arial"/>
              <w:color w:val="5B9BD5" w:themeColor="accent1"/>
            </w:rPr>
          </w:pPr>
        </w:p>
        <w:p w:rsidR="00D509EF" w:rsidRPr="00C805EE" w:rsidRDefault="00D509EF" w:rsidP="00D509EF">
          <w:pPr>
            <w:tabs>
              <w:tab w:val="left" w:pos="9270"/>
              <w:tab w:val="left" w:pos="9360"/>
            </w:tabs>
            <w:spacing w:after="120" w:line="360" w:lineRule="auto"/>
            <w:ind w:left="-142"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UNIVERSIDAD DE CIENCIAS MÉDICAS DE LA HABANA</w:t>
          </w:r>
        </w:p>
        <w:p w:rsidR="00D509EF" w:rsidRPr="00C805EE" w:rsidRDefault="00D509EF" w:rsidP="00D509EF">
          <w:pPr>
            <w:tabs>
              <w:tab w:val="left" w:pos="9270"/>
              <w:tab w:val="left" w:pos="9360"/>
            </w:tabs>
            <w:spacing w:after="120" w:line="360" w:lineRule="auto"/>
            <w:ind w:left="-142"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FACULTAD DE CIENCIAS MÉDICAS “ENRIQUE CABRERA”</w:t>
          </w:r>
        </w:p>
        <w:p w:rsidR="00D509EF" w:rsidRPr="00C805EE" w:rsidRDefault="00D509EF">
          <w:pPr>
            <w:pStyle w:val="Sinespaciado"/>
            <w:spacing w:before="1540" w:after="240"/>
            <w:jc w:val="center"/>
            <w:rPr>
              <w:rFonts w:ascii="Arial" w:hAnsi="Arial" w:cs="Arial"/>
              <w:color w:val="5B9BD5" w:themeColor="accent1"/>
              <w:lang w:val="es-ES"/>
            </w:rPr>
          </w:pPr>
          <w:r w:rsidRPr="00C805EE">
            <w:rPr>
              <w:rFonts w:ascii="Arial" w:hAnsi="Arial" w:cs="Arial"/>
              <w:noProof/>
              <w:color w:val="5B9BD5" w:themeColor="accent1"/>
              <w:lang w:val="es-ES" w:eastAsia="es-ES"/>
            </w:rPr>
            <w:drawing>
              <wp:anchor distT="0" distB="0" distL="114300" distR="114300" simplePos="0" relativeHeight="251832320" behindDoc="0" locked="0" layoutInCell="1" allowOverlap="1" wp14:anchorId="0B863ABC" wp14:editId="3787E749">
                <wp:simplePos x="0" y="0"/>
                <wp:positionH relativeFrom="column">
                  <wp:posOffset>2001520</wp:posOffset>
                </wp:positionH>
                <wp:positionV relativeFrom="paragraph">
                  <wp:posOffset>248797</wp:posOffset>
                </wp:positionV>
                <wp:extent cx="1417320" cy="750898"/>
                <wp:effectExtent l="0" t="0" r="0"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1" cstate="print">
                          <a:duotone>
                            <a:prstClr val="black"/>
                            <a:srgbClr val="00A824">
                              <a:tint val="45000"/>
                              <a:satMod val="400000"/>
                            </a:srgbClr>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eastAsia="Calibri" w:hAnsi="Arial" w:cs="Arial"/>
              <w:b/>
              <w:sz w:val="24"/>
              <w:szCs w:val="24"/>
              <w:lang w:val="es-ES"/>
            </w:rPr>
            <w:alias w:val="Title"/>
            <w:tag w:val=""/>
            <w:id w:val="1735040861"/>
            <w:placeholder>
              <w:docPart w:val="48C378DBD785434B852C2ADF763F842F"/>
            </w:placeholder>
            <w:dataBinding w:prefixMappings="xmlns:ns0='http://purl.org/dc/elements/1.1/' xmlns:ns1='http://schemas.openxmlformats.org/package/2006/metadata/core-properties' " w:xpath="/ns1:coreProperties[1]/ns0:title[1]" w:storeItemID="{6C3C8BC8-F283-45AE-878A-BAB7291924A1}"/>
            <w:text/>
          </w:sdtPr>
          <w:sdtEndPr/>
          <w:sdtContent>
            <w:p w:rsidR="00D509EF" w:rsidRPr="00C805EE" w:rsidRDefault="00ED59E8">
              <w:pPr>
                <w:pStyle w:val="Sinespaciado"/>
                <w:pBdr>
                  <w:top w:val="single" w:sz="6" w:space="6" w:color="5B9BD5" w:themeColor="accent1"/>
                  <w:bottom w:val="single" w:sz="6" w:space="6" w:color="5B9BD5" w:themeColor="accent1"/>
                </w:pBdr>
                <w:spacing w:after="240"/>
                <w:jc w:val="center"/>
                <w:rPr>
                  <w:rFonts w:ascii="Arial" w:eastAsiaTheme="majorEastAsia" w:hAnsi="Arial" w:cs="Arial"/>
                  <w:caps/>
                  <w:color w:val="5B9BD5" w:themeColor="accent1"/>
                  <w:sz w:val="80"/>
                  <w:szCs w:val="80"/>
                  <w:lang w:val="es-ES"/>
                </w:rPr>
              </w:pPr>
              <w:r w:rsidRPr="00C805EE">
                <w:rPr>
                  <w:rFonts w:ascii="Arial" w:eastAsia="Calibri" w:hAnsi="Arial" w:cs="Arial"/>
                  <w:b/>
                  <w:sz w:val="24"/>
                  <w:szCs w:val="24"/>
                  <w:lang w:val="es-ES"/>
                </w:rPr>
                <w:t>MODELO DE EVALUACIÓN DE LA ESTRATEGIA CURRICULAR DE MEDICINA NATURAL Y TRADICIONAL DE LA CARRERA DE MEDICINA</w:t>
              </w:r>
            </w:p>
          </w:sdtContent>
        </w:sdt>
        <w:sdt>
          <w:sdtPr>
            <w:rPr>
              <w:rFonts w:ascii="Arial" w:eastAsia="Times New Roman" w:hAnsi="Arial" w:cs="Arial"/>
              <w:sz w:val="24"/>
              <w:szCs w:val="24"/>
              <w:lang w:val="es-PA"/>
            </w:rPr>
            <w:alias w:val="Subtitle"/>
            <w:tag w:val=""/>
            <w:id w:val="328029620"/>
            <w:placeholder>
              <w:docPart w:val="6BF922FDCC3C495C9752A15BC6D774F5"/>
            </w:placeholder>
            <w:dataBinding w:prefixMappings="xmlns:ns0='http://purl.org/dc/elements/1.1/' xmlns:ns1='http://schemas.openxmlformats.org/package/2006/metadata/core-properties' " w:xpath="/ns1:coreProperties[1]/ns0:subject[1]" w:storeItemID="{6C3C8BC8-F283-45AE-878A-BAB7291924A1}"/>
            <w:text/>
          </w:sdtPr>
          <w:sdtEndPr/>
          <w:sdtContent>
            <w:p w:rsidR="00D509EF" w:rsidRPr="00C805EE" w:rsidRDefault="00ED59E8">
              <w:pPr>
                <w:pStyle w:val="Sinespaciado"/>
                <w:jc w:val="center"/>
                <w:rPr>
                  <w:rFonts w:ascii="Arial" w:hAnsi="Arial" w:cs="Arial"/>
                  <w:color w:val="5B9BD5" w:themeColor="accent1"/>
                  <w:sz w:val="28"/>
                  <w:szCs w:val="28"/>
                  <w:lang w:val="es-ES"/>
                </w:rPr>
              </w:pPr>
              <w:r w:rsidRPr="00C805EE">
                <w:rPr>
                  <w:rFonts w:ascii="Arial" w:eastAsia="Times New Roman" w:hAnsi="Arial" w:cs="Arial"/>
                  <w:sz w:val="24"/>
                  <w:szCs w:val="24"/>
                  <w:lang w:val="es-ES"/>
                </w:rPr>
                <w:t>Tesis en opción al título de Doctor en Ciencias de la Educación Médica</w:t>
              </w:r>
            </w:p>
          </w:sdtContent>
        </w:sdt>
        <w:p w:rsidR="00D509EF" w:rsidRPr="00C805EE" w:rsidRDefault="00570C78">
          <w:pPr>
            <w:pStyle w:val="Sinespaciado"/>
            <w:spacing w:before="480"/>
            <w:jc w:val="center"/>
            <w:rPr>
              <w:rFonts w:ascii="Arial" w:hAnsi="Arial" w:cs="Arial"/>
              <w:color w:val="5B9BD5" w:themeColor="accent1"/>
              <w:lang w:val="es-ES"/>
            </w:rPr>
          </w:pPr>
          <w:r w:rsidRPr="00C805EE">
            <w:rPr>
              <w:rFonts w:ascii="Arial" w:hAnsi="Arial" w:cs="Arial"/>
              <w:noProof/>
              <w:color w:val="5B9BD5" w:themeColor="accent1"/>
              <w:lang w:val="es-ES" w:eastAsia="es-ES"/>
            </w:rPr>
            <w:drawing>
              <wp:anchor distT="0" distB="0" distL="114300" distR="114300" simplePos="0" relativeHeight="251837440" behindDoc="0" locked="0" layoutInCell="1" allowOverlap="1" wp14:anchorId="73C09CB4" wp14:editId="3F48A6A4">
                <wp:simplePos x="0" y="0"/>
                <wp:positionH relativeFrom="column">
                  <wp:posOffset>2292648</wp:posOffset>
                </wp:positionH>
                <wp:positionV relativeFrom="paragraph">
                  <wp:posOffset>344960</wp:posOffset>
                </wp:positionV>
                <wp:extent cx="758952" cy="478932"/>
                <wp:effectExtent l="0" t="0" r="3175" b="0"/>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prstClr val="black"/>
                            <a:srgbClr val="00B050">
                              <a:tint val="45000"/>
                              <a:satMod val="400000"/>
                            </a:srgbClr>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14:sizeRelH relativeFrom="page">
                  <wp14:pctWidth>0</wp14:pctWidth>
                </wp14:sizeRelH>
                <wp14:sizeRelV relativeFrom="page">
                  <wp14:pctHeight>0</wp14:pctHeight>
                </wp14:sizeRelV>
              </wp:anchor>
            </w:drawing>
          </w:r>
        </w:p>
        <w:p w:rsidR="00D509EF" w:rsidRPr="00C805EE" w:rsidRDefault="00D509EF" w:rsidP="00D509EF">
          <w:pPr>
            <w:tabs>
              <w:tab w:val="left" w:pos="9270"/>
              <w:tab w:val="left" w:pos="9360"/>
            </w:tabs>
            <w:spacing w:line="360" w:lineRule="auto"/>
            <w:ind w:right="-7"/>
            <w:jc w:val="both"/>
            <w:rPr>
              <w:rFonts w:ascii="Arial" w:eastAsia="Calibri" w:hAnsi="Arial" w:cs="Arial"/>
              <w:sz w:val="24"/>
              <w:szCs w:val="24"/>
            </w:rPr>
          </w:pPr>
        </w:p>
        <w:p w:rsidR="00D509EF" w:rsidRPr="00C805EE" w:rsidRDefault="00D509EF" w:rsidP="00D509EF">
          <w:pPr>
            <w:tabs>
              <w:tab w:val="left" w:pos="9270"/>
              <w:tab w:val="left" w:pos="9360"/>
            </w:tabs>
            <w:spacing w:line="360" w:lineRule="auto"/>
            <w:ind w:right="-7"/>
            <w:jc w:val="both"/>
            <w:rPr>
              <w:rFonts w:ascii="Arial" w:eastAsia="Calibri" w:hAnsi="Arial" w:cs="Arial"/>
              <w:sz w:val="24"/>
              <w:szCs w:val="24"/>
            </w:rPr>
          </w:pPr>
        </w:p>
        <w:p w:rsidR="00D509EF" w:rsidRPr="00C805EE" w:rsidRDefault="00D509EF" w:rsidP="00D509EF">
          <w:pPr>
            <w:tabs>
              <w:tab w:val="left" w:pos="9270"/>
              <w:tab w:val="left" w:pos="9360"/>
            </w:tabs>
            <w:spacing w:line="360" w:lineRule="auto"/>
            <w:ind w:right="-7"/>
            <w:jc w:val="both"/>
            <w:rPr>
              <w:rFonts w:ascii="Arial" w:eastAsia="Calibri" w:hAnsi="Arial" w:cs="Arial"/>
              <w:sz w:val="24"/>
              <w:szCs w:val="24"/>
            </w:rPr>
          </w:pPr>
          <w:r w:rsidRPr="00C805EE">
            <w:rPr>
              <w:rFonts w:ascii="Arial" w:eastAsia="Calibri" w:hAnsi="Arial" w:cs="Arial"/>
              <w:sz w:val="24"/>
              <w:szCs w:val="24"/>
            </w:rPr>
            <w:t>Autora: Dra. María Asunción Tosar Pérez</w:t>
          </w:r>
        </w:p>
        <w:p w:rsidR="00D509EF" w:rsidRPr="00C805EE" w:rsidRDefault="00D509EF" w:rsidP="00D509EF">
          <w:pPr>
            <w:tabs>
              <w:tab w:val="left" w:pos="9270"/>
              <w:tab w:val="left" w:pos="9360"/>
            </w:tabs>
            <w:spacing w:line="360" w:lineRule="auto"/>
            <w:ind w:right="-7"/>
            <w:jc w:val="both"/>
            <w:rPr>
              <w:rFonts w:ascii="Arial" w:eastAsia="Calibri" w:hAnsi="Arial" w:cs="Arial"/>
              <w:sz w:val="24"/>
              <w:szCs w:val="24"/>
            </w:rPr>
          </w:pPr>
        </w:p>
        <w:p w:rsidR="00D509EF" w:rsidRPr="00C805EE" w:rsidRDefault="00D509EF" w:rsidP="00D509EF">
          <w:pPr>
            <w:tabs>
              <w:tab w:val="left" w:pos="9270"/>
              <w:tab w:val="left" w:pos="9360"/>
            </w:tabs>
            <w:spacing w:line="360" w:lineRule="auto"/>
            <w:ind w:right="-7"/>
            <w:jc w:val="both"/>
            <w:rPr>
              <w:rFonts w:ascii="Arial" w:eastAsia="Calibri" w:hAnsi="Arial" w:cs="Arial"/>
              <w:sz w:val="24"/>
              <w:szCs w:val="24"/>
            </w:rPr>
          </w:pPr>
        </w:p>
        <w:p w:rsidR="00D509EF" w:rsidRPr="00C805EE" w:rsidRDefault="00D509EF" w:rsidP="00D509EF">
          <w:pPr>
            <w:tabs>
              <w:tab w:val="left" w:pos="9270"/>
              <w:tab w:val="left" w:pos="9360"/>
            </w:tabs>
            <w:spacing w:line="360" w:lineRule="auto"/>
            <w:ind w:right="-7"/>
            <w:jc w:val="both"/>
            <w:rPr>
              <w:rFonts w:ascii="Arial" w:eastAsia="Calibri" w:hAnsi="Arial" w:cs="Arial"/>
              <w:sz w:val="24"/>
              <w:szCs w:val="24"/>
            </w:rPr>
          </w:pPr>
        </w:p>
        <w:p w:rsidR="00D509EF" w:rsidRPr="00C805EE" w:rsidRDefault="00D509EF" w:rsidP="00D509EF">
          <w:pPr>
            <w:tabs>
              <w:tab w:val="left" w:pos="9270"/>
              <w:tab w:val="left" w:pos="9360"/>
            </w:tabs>
            <w:spacing w:line="360" w:lineRule="auto"/>
            <w:ind w:right="-7"/>
            <w:jc w:val="both"/>
            <w:rPr>
              <w:rFonts w:ascii="Arial" w:eastAsia="Calibri" w:hAnsi="Arial" w:cs="Arial"/>
              <w:sz w:val="24"/>
              <w:szCs w:val="24"/>
            </w:rPr>
          </w:pPr>
        </w:p>
        <w:p w:rsidR="00D509EF" w:rsidRPr="00C805EE" w:rsidRDefault="00D509EF" w:rsidP="00D509EF">
          <w:pPr>
            <w:tabs>
              <w:tab w:val="left" w:pos="9270"/>
              <w:tab w:val="left" w:pos="9360"/>
            </w:tabs>
            <w:spacing w:line="360" w:lineRule="auto"/>
            <w:ind w:right="-7"/>
            <w:jc w:val="both"/>
            <w:rPr>
              <w:rFonts w:ascii="Arial" w:eastAsia="Calibri" w:hAnsi="Arial" w:cs="Arial"/>
              <w:sz w:val="24"/>
              <w:szCs w:val="24"/>
            </w:rPr>
          </w:pPr>
        </w:p>
        <w:p w:rsidR="00D509EF" w:rsidRPr="00C805EE" w:rsidRDefault="00D509EF" w:rsidP="00D509EF">
          <w:pPr>
            <w:tabs>
              <w:tab w:val="left" w:pos="9270"/>
              <w:tab w:val="left" w:pos="9360"/>
            </w:tabs>
            <w:spacing w:line="360" w:lineRule="auto"/>
            <w:ind w:right="-7"/>
            <w:jc w:val="both"/>
            <w:rPr>
              <w:rFonts w:ascii="Arial" w:eastAsia="Calibri" w:hAnsi="Arial" w:cs="Arial"/>
              <w:sz w:val="24"/>
              <w:szCs w:val="24"/>
            </w:rPr>
          </w:pPr>
        </w:p>
        <w:p w:rsidR="00D509EF" w:rsidRPr="00C805EE" w:rsidRDefault="00D509EF" w:rsidP="00D509EF">
          <w:pPr>
            <w:tabs>
              <w:tab w:val="left" w:pos="9270"/>
              <w:tab w:val="left" w:pos="9360"/>
            </w:tabs>
            <w:spacing w:line="360" w:lineRule="auto"/>
            <w:ind w:right="-7"/>
            <w:jc w:val="both"/>
            <w:rPr>
              <w:rFonts w:ascii="Arial" w:eastAsia="Calibri" w:hAnsi="Arial" w:cs="Arial"/>
              <w:sz w:val="24"/>
              <w:szCs w:val="24"/>
            </w:rPr>
          </w:pPr>
        </w:p>
        <w:p w:rsidR="00D509EF" w:rsidRPr="00C805EE" w:rsidRDefault="00D509EF" w:rsidP="00D509EF">
          <w:pPr>
            <w:tabs>
              <w:tab w:val="left" w:pos="9270"/>
              <w:tab w:val="left" w:pos="9360"/>
            </w:tabs>
            <w:spacing w:line="360" w:lineRule="auto"/>
            <w:ind w:right="-7"/>
            <w:jc w:val="center"/>
            <w:rPr>
              <w:rFonts w:ascii="Arial" w:eastAsia="Calibri" w:hAnsi="Arial" w:cs="Arial"/>
              <w:sz w:val="24"/>
              <w:szCs w:val="24"/>
            </w:rPr>
          </w:pPr>
          <w:r w:rsidRPr="00C805EE">
            <w:rPr>
              <w:rFonts w:ascii="Arial" w:hAnsi="Arial" w:cs="Arial"/>
              <w:noProof/>
              <w:color w:val="5B9BD5" w:themeColor="accent1"/>
              <w:lang w:eastAsia="es-ES"/>
            </w:rPr>
            <mc:AlternateContent>
              <mc:Choice Requires="wps">
                <w:drawing>
                  <wp:anchor distT="0" distB="0" distL="114300" distR="114300" simplePos="0" relativeHeight="251831296" behindDoc="0" locked="0" layoutInCell="1" allowOverlap="1" wp14:anchorId="612DC827" wp14:editId="3464738F">
                    <wp:simplePos x="0" y="0"/>
                    <wp:positionH relativeFrom="margin">
                      <wp:posOffset>-615950</wp:posOffset>
                    </wp:positionH>
                    <wp:positionV relativeFrom="page">
                      <wp:posOffset>8650605</wp:posOffset>
                    </wp:positionV>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imes New Roman" w:hAnsi="Arial" w:cs="Arial"/>
                                    <w:b/>
                                    <w:sz w:val="24"/>
                                    <w:szCs w:val="24"/>
                                  </w:rPr>
                                  <w:alias w:val="Date"/>
                                  <w:tag w:val=""/>
                                  <w:id w:val="-1923865041"/>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056773" w:rsidRDefault="00056773" w:rsidP="00D509EF">
                                    <w:pPr>
                                      <w:pStyle w:val="Sinespaciado"/>
                                      <w:spacing w:after="40"/>
                                      <w:jc w:val="center"/>
                                      <w:rPr>
                                        <w:caps/>
                                        <w:color w:val="5B9BD5" w:themeColor="accent1"/>
                                        <w:sz w:val="28"/>
                                        <w:szCs w:val="28"/>
                                      </w:rPr>
                                    </w:pPr>
                                    <w:r>
                                      <w:rPr>
                                        <w:rFonts w:ascii="Arial" w:eastAsia="Times New Roman" w:hAnsi="Arial" w:cs="Arial"/>
                                        <w:b/>
                                        <w:sz w:val="24"/>
                                        <w:szCs w:val="24"/>
                                      </w:rPr>
                                      <w:t xml:space="preserve">                   </w:t>
                                    </w:r>
                                    <w:r w:rsidRPr="00D509EF">
                                      <w:rPr>
                                        <w:rFonts w:ascii="Arial" w:eastAsia="Times New Roman" w:hAnsi="Arial" w:cs="Arial"/>
                                        <w:b/>
                                        <w:sz w:val="24"/>
                                        <w:szCs w:val="24"/>
                                      </w:rPr>
                                      <w:t>La Habana, 201</w:t>
                                    </w:r>
                                    <w:r w:rsidR="00536CAE">
                                      <w:rPr>
                                        <w:rFonts w:ascii="Arial" w:eastAsia="Times New Roman" w:hAnsi="Arial" w:cs="Arial"/>
                                        <w:b/>
                                        <w:sz w:val="24"/>
                                        <w:szCs w:val="24"/>
                                      </w:rPr>
                                      <w:t>8</w:t>
                                    </w:r>
                                  </w:p>
                                </w:sdtContent>
                              </w:sdt>
                              <w:p w:rsidR="00056773" w:rsidRDefault="005D635D">
                                <w:pPr>
                                  <w:pStyle w:val="Sinespaciado"/>
                                  <w:jc w:val="center"/>
                                  <w:rPr>
                                    <w:color w:val="5B9BD5" w:themeColor="accent1"/>
                                  </w:rPr>
                                </w:pPr>
                                <w:sdt>
                                  <w:sdtPr>
                                    <w:rPr>
                                      <w:color w:val="5B9BD5" w:themeColor="accent1"/>
                                    </w:rPr>
                                    <w:alias w:val="Address"/>
                                    <w:tag w:val=""/>
                                    <w:id w:val="684171696"/>
                                    <w:showingPlcHdr/>
                                    <w:dataBinding w:prefixMappings="xmlns:ns0='http://schemas.microsoft.com/office/2006/coverPageProps' " w:xpath="/ns0:CoverPageProperties[1]/ns0:CompanyAddress[1]" w:storeItemID="{55AF091B-3C7A-41E3-B477-F2FDAA23CFDA}"/>
                                    <w:text/>
                                  </w:sdtPr>
                                  <w:sdtEndPr/>
                                  <w:sdtContent>
                                    <w:r w:rsidR="00056773">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48.5pt;margin-top:681.15pt;width:516pt;height:43.9pt;z-index:25183129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" filled="f" stroked="f" strokeweight=".5pt">
                    <v:textbox style="mso-fit-shape-to-text:t" inset="0,0,0,0">
                      <w:txbxContent>
                        <w:sdt>
                          <w:sdtPr>
                            <w:rPr>
                              <w:rFonts w:ascii="Arial" w:eastAsia="Times New Roman" w:hAnsi="Arial" w:cs="Arial"/>
                              <w:b/>
                              <w:sz w:val="24"/>
                              <w:szCs w:val="24"/>
                            </w:rPr>
                            <w:alias w:val="Date"/>
                            <w:tag w:val=""/>
                            <w:id w:val="-1923865041"/>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056773" w:rsidRDefault="00056773" w:rsidP="00D509EF">
                              <w:pPr>
                                <w:pStyle w:val="Sinespaciado"/>
                                <w:spacing w:after="40"/>
                                <w:jc w:val="center"/>
                                <w:rPr>
                                  <w:caps/>
                                  <w:color w:val="5B9BD5" w:themeColor="accent1"/>
                                  <w:sz w:val="28"/>
                                  <w:szCs w:val="28"/>
                                </w:rPr>
                              </w:pPr>
                              <w:r>
                                <w:rPr>
                                  <w:rFonts w:ascii="Arial" w:eastAsia="Times New Roman" w:hAnsi="Arial" w:cs="Arial"/>
                                  <w:b/>
                                  <w:sz w:val="24"/>
                                  <w:szCs w:val="24"/>
                                </w:rPr>
                                <w:t xml:space="preserve">                   </w:t>
                              </w:r>
                              <w:r w:rsidRPr="00D509EF">
                                <w:rPr>
                                  <w:rFonts w:ascii="Arial" w:eastAsia="Times New Roman" w:hAnsi="Arial" w:cs="Arial"/>
                                  <w:b/>
                                  <w:sz w:val="24"/>
                                  <w:szCs w:val="24"/>
                                </w:rPr>
                                <w:t>La Habana, 201</w:t>
                              </w:r>
                              <w:r w:rsidR="00536CAE">
                                <w:rPr>
                                  <w:rFonts w:ascii="Arial" w:eastAsia="Times New Roman" w:hAnsi="Arial" w:cs="Arial"/>
                                  <w:b/>
                                  <w:sz w:val="24"/>
                                  <w:szCs w:val="24"/>
                                </w:rPr>
                                <w:t>8</w:t>
                              </w:r>
                            </w:p>
                          </w:sdtContent>
                        </w:sdt>
                        <w:p w:rsidR="00056773" w:rsidRDefault="005D635D">
                          <w:pPr>
                            <w:pStyle w:val="Sinespaciado"/>
                            <w:jc w:val="center"/>
                            <w:rPr>
                              <w:color w:val="5B9BD5" w:themeColor="accent1"/>
                            </w:rPr>
                          </w:pPr>
                          <w:sdt>
                            <w:sdtPr>
                              <w:rPr>
                                <w:color w:val="5B9BD5" w:themeColor="accent1"/>
                              </w:rPr>
                              <w:alias w:val="Address"/>
                              <w:tag w:val=""/>
                              <w:id w:val="684171696"/>
                              <w:showingPlcHdr/>
                              <w:dataBinding w:prefixMappings="xmlns:ns0='http://schemas.microsoft.com/office/2006/coverPageProps' " w:xpath="/ns0:CoverPageProperties[1]/ns0:CompanyAddress[1]" w:storeItemID="{55AF091B-3C7A-41E3-B477-F2FDAA23CFDA}"/>
                              <w:text/>
                            </w:sdtPr>
                            <w:sdtEndPr/>
                            <w:sdtContent>
                              <w:r w:rsidR="00056773">
                                <w:rPr>
                                  <w:color w:val="5B9BD5" w:themeColor="accent1"/>
                                </w:rPr>
                                <w:t xml:space="preserve">     </w:t>
                              </w:r>
                            </w:sdtContent>
                          </w:sdt>
                        </w:p>
                      </w:txbxContent>
                    </v:textbox>
                    <w10:wrap anchorx="margin" anchory="page"/>
                  </v:shape>
                </w:pict>
              </mc:Fallback>
            </mc:AlternateContent>
          </w:r>
        </w:p>
        <w:p w:rsidR="00D509EF" w:rsidRPr="00C805EE" w:rsidRDefault="00D509EF" w:rsidP="00D509EF">
          <w:pPr>
            <w:tabs>
              <w:tab w:val="left" w:pos="9270"/>
              <w:tab w:val="left" w:pos="9360"/>
            </w:tabs>
            <w:spacing w:line="360" w:lineRule="auto"/>
            <w:ind w:right="-7"/>
            <w:jc w:val="center"/>
            <w:rPr>
              <w:rFonts w:ascii="Arial" w:eastAsia="Calibri" w:hAnsi="Arial" w:cs="Arial"/>
              <w:sz w:val="24"/>
              <w:szCs w:val="24"/>
            </w:rPr>
          </w:pPr>
        </w:p>
        <w:p w:rsidR="00D509EF" w:rsidRPr="00C805EE" w:rsidRDefault="00D509EF" w:rsidP="00D509EF">
          <w:pPr>
            <w:tabs>
              <w:tab w:val="left" w:pos="9270"/>
              <w:tab w:val="left" w:pos="9360"/>
            </w:tabs>
            <w:spacing w:line="360" w:lineRule="auto"/>
            <w:ind w:right="-7"/>
            <w:jc w:val="both"/>
            <w:rPr>
              <w:rFonts w:ascii="Arial" w:eastAsia="Calibri" w:hAnsi="Arial" w:cs="Arial"/>
              <w:sz w:val="24"/>
              <w:szCs w:val="24"/>
            </w:rPr>
          </w:pPr>
          <w:r w:rsidRPr="00C805EE">
            <w:rPr>
              <w:rFonts w:ascii="Arial" w:eastAsia="Times New Roman" w:hAnsi="Arial" w:cs="Arial"/>
              <w:b/>
              <w:bCs/>
              <w:noProof/>
              <w:sz w:val="24"/>
              <w:szCs w:val="24"/>
              <w:lang w:eastAsia="es-ES"/>
            </w:rPr>
            <w:lastRenderedPageBreak/>
            <w:drawing>
              <wp:anchor distT="0" distB="0" distL="114300" distR="114300" simplePos="0" relativeHeight="251766784" behindDoc="0" locked="0" layoutInCell="1" allowOverlap="1" wp14:anchorId="0CB2044D" wp14:editId="245BBF2A">
                <wp:simplePos x="0" y="0"/>
                <wp:positionH relativeFrom="margin">
                  <wp:posOffset>2206625</wp:posOffset>
                </wp:positionH>
                <wp:positionV relativeFrom="margin">
                  <wp:posOffset>-409575</wp:posOffset>
                </wp:positionV>
                <wp:extent cx="790575" cy="828040"/>
                <wp:effectExtent l="0" t="0" r="0" b="0"/>
                <wp:wrapSquare wrapText="bothSides"/>
                <wp:docPr id="7192" name="Picture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el-minsap.jpg"/>
                        <pic:cNvPicPr/>
                      </pic:nvPicPr>
                      <pic:blipFill>
                        <a:blip r:embed="rId10">
                          <a:extLst>
                            <a:ext uri="{28A0092B-C50C-407E-A947-70E740481C1C}">
                              <a14:useLocalDpi xmlns:a14="http://schemas.microsoft.com/office/drawing/2010/main" val="0"/>
                            </a:ext>
                          </a:extLst>
                        </a:blip>
                        <a:stretch>
                          <a:fillRect/>
                        </a:stretch>
                      </pic:blipFill>
                      <pic:spPr>
                        <a:xfrm>
                          <a:off x="0" y="0"/>
                          <a:ext cx="790575" cy="828040"/>
                        </a:xfrm>
                        <a:prstGeom prst="rect">
                          <a:avLst/>
                        </a:prstGeom>
                      </pic:spPr>
                    </pic:pic>
                  </a:graphicData>
                </a:graphic>
                <wp14:sizeRelH relativeFrom="margin">
                  <wp14:pctWidth>0</wp14:pctWidth>
                </wp14:sizeRelH>
                <wp14:sizeRelV relativeFrom="margin">
                  <wp14:pctHeight>0</wp14:pctHeight>
                </wp14:sizeRelV>
              </wp:anchor>
            </w:drawing>
          </w:r>
        </w:p>
        <w:p w:rsidR="00D509EF" w:rsidRPr="00C805EE" w:rsidRDefault="00D509EF" w:rsidP="00D509EF">
          <w:pPr>
            <w:tabs>
              <w:tab w:val="left" w:pos="9270"/>
              <w:tab w:val="left" w:pos="9360"/>
            </w:tabs>
            <w:spacing w:line="360" w:lineRule="auto"/>
            <w:ind w:right="-7"/>
            <w:jc w:val="both"/>
            <w:rPr>
              <w:rFonts w:ascii="Arial" w:eastAsia="Calibri" w:hAnsi="Arial" w:cs="Arial"/>
              <w:sz w:val="24"/>
              <w:szCs w:val="24"/>
            </w:rPr>
          </w:pPr>
        </w:p>
        <w:p w:rsidR="00D509EF" w:rsidRPr="00C805EE" w:rsidRDefault="00D509EF" w:rsidP="00D509EF">
          <w:pPr>
            <w:tabs>
              <w:tab w:val="left" w:pos="9270"/>
              <w:tab w:val="left" w:pos="9360"/>
            </w:tabs>
            <w:spacing w:after="120" w:line="360" w:lineRule="auto"/>
            <w:ind w:left="-142"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UNIVERSIDAD DE CIENCIAS MÉDICAS DE LA HABANA</w:t>
          </w:r>
        </w:p>
        <w:p w:rsidR="00D509EF" w:rsidRPr="00C805EE" w:rsidRDefault="00D509EF" w:rsidP="00D509EF">
          <w:pPr>
            <w:tabs>
              <w:tab w:val="left" w:pos="9270"/>
              <w:tab w:val="left" w:pos="9360"/>
            </w:tabs>
            <w:spacing w:after="120" w:line="360" w:lineRule="auto"/>
            <w:ind w:left="-142"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FACULTAD DE CIENCIAS MÉDICAS “ENRIQUE CABRERA”</w:t>
          </w:r>
        </w:p>
        <w:p w:rsidR="00D509EF" w:rsidRPr="00C805EE" w:rsidRDefault="00D509EF" w:rsidP="00D509EF">
          <w:pPr>
            <w:pStyle w:val="Sinespaciado"/>
            <w:spacing w:before="1540" w:after="240"/>
            <w:jc w:val="center"/>
            <w:rPr>
              <w:rFonts w:ascii="Arial" w:hAnsi="Arial" w:cs="Arial"/>
              <w:color w:val="5B9BD5" w:themeColor="accent1"/>
              <w:lang w:val="es-ES"/>
            </w:rPr>
          </w:pPr>
          <w:r w:rsidRPr="00C805EE">
            <w:rPr>
              <w:rFonts w:ascii="Arial" w:hAnsi="Arial" w:cs="Arial"/>
              <w:noProof/>
              <w:color w:val="5B9BD5" w:themeColor="accent1"/>
              <w:lang w:val="es-ES" w:eastAsia="es-ES"/>
            </w:rPr>
            <w:drawing>
              <wp:anchor distT="0" distB="0" distL="114300" distR="114300" simplePos="0" relativeHeight="251834368" behindDoc="0" locked="0" layoutInCell="1" allowOverlap="1" wp14:anchorId="6EC162C8" wp14:editId="0BF77929">
                <wp:simplePos x="0" y="0"/>
                <wp:positionH relativeFrom="column">
                  <wp:posOffset>2089069</wp:posOffset>
                </wp:positionH>
                <wp:positionV relativeFrom="paragraph">
                  <wp:posOffset>127419</wp:posOffset>
                </wp:positionV>
                <wp:extent cx="1417320" cy="750898"/>
                <wp:effectExtent l="0" t="0" r="0" b="0"/>
                <wp:wrapSquare wrapText="bothSides"/>
                <wp:docPr id="7193" name="Picture 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1" cstate="print">
                          <a:duotone>
                            <a:prstClr val="black"/>
                            <a:srgbClr val="00B050">
                              <a:tint val="45000"/>
                              <a:satMod val="400000"/>
                            </a:srgbClr>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eastAsia="Calibri" w:hAnsi="Arial" w:cs="Arial"/>
              <w:b/>
              <w:sz w:val="24"/>
              <w:szCs w:val="24"/>
              <w:lang w:val="es-ES"/>
            </w:rPr>
            <w:alias w:val="Title"/>
            <w:tag w:val=""/>
            <w:id w:val="-276331829"/>
            <w:placeholder>
              <w:docPart w:val="9D107EE2F30749A5BD76C05EF2BCA628"/>
            </w:placeholder>
            <w:dataBinding w:prefixMappings="xmlns:ns0='http://purl.org/dc/elements/1.1/' xmlns:ns1='http://schemas.openxmlformats.org/package/2006/metadata/core-properties' " w:xpath="/ns1:coreProperties[1]/ns0:title[1]" w:storeItemID="{6C3C8BC8-F283-45AE-878A-BAB7291924A1}"/>
            <w:text/>
          </w:sdtPr>
          <w:sdtEndPr/>
          <w:sdtContent>
            <w:p w:rsidR="00D509EF" w:rsidRPr="00C805EE" w:rsidRDefault="00ED59E8" w:rsidP="00D509EF">
              <w:pPr>
                <w:pStyle w:val="Sinespaciado"/>
                <w:pBdr>
                  <w:top w:val="single" w:sz="6" w:space="6" w:color="5B9BD5" w:themeColor="accent1"/>
                  <w:bottom w:val="single" w:sz="6" w:space="6" w:color="5B9BD5" w:themeColor="accent1"/>
                </w:pBdr>
                <w:spacing w:after="240"/>
                <w:jc w:val="center"/>
                <w:rPr>
                  <w:rFonts w:ascii="Arial" w:eastAsiaTheme="majorEastAsia" w:hAnsi="Arial" w:cs="Arial"/>
                  <w:caps/>
                  <w:color w:val="5B9BD5" w:themeColor="accent1"/>
                  <w:sz w:val="80"/>
                  <w:szCs w:val="80"/>
                  <w:lang w:val="es-ES"/>
                </w:rPr>
              </w:pPr>
              <w:r w:rsidRPr="00C805EE">
                <w:rPr>
                  <w:rFonts w:ascii="Arial" w:eastAsia="Calibri" w:hAnsi="Arial" w:cs="Arial"/>
                  <w:b/>
                  <w:sz w:val="24"/>
                  <w:szCs w:val="24"/>
                  <w:lang w:val="es-ES"/>
                </w:rPr>
                <w:t>MODELO DE EVALUACIÓN DE LA ESTRATEGIA CURRICULAR DE MEDICINA NATURAL Y TRADICIONAL DE LA CARRERA DE MEDICINA</w:t>
              </w:r>
            </w:p>
          </w:sdtContent>
        </w:sdt>
        <w:sdt>
          <w:sdtPr>
            <w:rPr>
              <w:rFonts w:ascii="Arial" w:eastAsia="Times New Roman" w:hAnsi="Arial" w:cs="Arial"/>
              <w:sz w:val="24"/>
              <w:szCs w:val="24"/>
              <w:lang w:val="es-PA"/>
            </w:rPr>
            <w:alias w:val="Subtitle"/>
            <w:tag w:val=""/>
            <w:id w:val="-156223639"/>
            <w:placeholder>
              <w:docPart w:val="F2685B83DE09482D8E709EABBE5A8A03"/>
            </w:placeholder>
            <w:dataBinding w:prefixMappings="xmlns:ns0='http://purl.org/dc/elements/1.1/' xmlns:ns1='http://schemas.openxmlformats.org/package/2006/metadata/core-properties' " w:xpath="/ns1:coreProperties[1]/ns0:subject[1]" w:storeItemID="{6C3C8BC8-F283-45AE-878A-BAB7291924A1}"/>
            <w:text/>
          </w:sdtPr>
          <w:sdtEndPr/>
          <w:sdtContent>
            <w:p w:rsidR="00D509EF" w:rsidRPr="00C805EE" w:rsidRDefault="00ED59E8" w:rsidP="00D509EF">
              <w:pPr>
                <w:pStyle w:val="Sinespaciado"/>
                <w:jc w:val="center"/>
                <w:rPr>
                  <w:rFonts w:ascii="Arial" w:hAnsi="Arial" w:cs="Arial"/>
                  <w:color w:val="5B9BD5" w:themeColor="accent1"/>
                  <w:sz w:val="28"/>
                  <w:szCs w:val="28"/>
                  <w:lang w:val="es-ES"/>
                </w:rPr>
              </w:pPr>
              <w:r w:rsidRPr="00C805EE">
                <w:rPr>
                  <w:rFonts w:ascii="Arial" w:eastAsia="Times New Roman" w:hAnsi="Arial" w:cs="Arial"/>
                  <w:sz w:val="24"/>
                  <w:szCs w:val="24"/>
                  <w:lang w:val="es-ES"/>
                </w:rPr>
                <w:t>Tesis en opción al título de Doctor en Ciencias de la Educación Médica</w:t>
              </w:r>
            </w:p>
          </w:sdtContent>
        </w:sdt>
        <w:p w:rsidR="00D509EF" w:rsidRPr="00C805EE" w:rsidRDefault="00D509EF" w:rsidP="00D509EF">
          <w:pPr>
            <w:pStyle w:val="Sinespaciado"/>
            <w:spacing w:before="480"/>
            <w:jc w:val="center"/>
            <w:rPr>
              <w:rFonts w:ascii="Arial" w:hAnsi="Arial" w:cs="Arial"/>
              <w:color w:val="5B9BD5" w:themeColor="accent1"/>
            </w:rPr>
          </w:pPr>
          <w:r w:rsidRPr="00C805EE">
            <w:rPr>
              <w:rFonts w:ascii="Arial" w:hAnsi="Arial" w:cs="Arial"/>
              <w:noProof/>
              <w:color w:val="5B9BD5" w:themeColor="accent1"/>
              <w:lang w:val="es-ES" w:eastAsia="es-ES"/>
            </w:rPr>
            <w:drawing>
              <wp:inline distT="0" distB="0" distL="0" distR="0" wp14:anchorId="2FEFDFF4" wp14:editId="206F671D">
                <wp:extent cx="758952" cy="478932"/>
                <wp:effectExtent l="0" t="0" r="3175" b="0"/>
                <wp:docPr id="7194" name="Picture 7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prstClr val="black"/>
                            <a:srgbClr val="00B050">
                              <a:tint val="45000"/>
                              <a:satMod val="400000"/>
                            </a:srgbClr>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D509EF" w:rsidRPr="00C805EE" w:rsidRDefault="00D509EF" w:rsidP="00D509EF">
          <w:pPr>
            <w:tabs>
              <w:tab w:val="left" w:pos="9270"/>
              <w:tab w:val="left" w:pos="9360"/>
            </w:tabs>
            <w:spacing w:line="360" w:lineRule="auto"/>
            <w:ind w:right="-7"/>
            <w:jc w:val="both"/>
            <w:rPr>
              <w:rFonts w:ascii="Arial" w:eastAsia="Calibri" w:hAnsi="Arial" w:cs="Arial"/>
              <w:sz w:val="24"/>
              <w:szCs w:val="24"/>
            </w:rPr>
          </w:pPr>
        </w:p>
        <w:p w:rsidR="00D509EF" w:rsidRPr="00C805EE" w:rsidRDefault="00D509EF" w:rsidP="00D509EF">
          <w:pPr>
            <w:tabs>
              <w:tab w:val="left" w:pos="9270"/>
              <w:tab w:val="left" w:pos="9360"/>
            </w:tabs>
            <w:spacing w:line="360" w:lineRule="auto"/>
            <w:ind w:right="-7"/>
            <w:jc w:val="both"/>
            <w:rPr>
              <w:rFonts w:ascii="Arial" w:eastAsia="Calibri" w:hAnsi="Arial" w:cs="Arial"/>
              <w:sz w:val="24"/>
              <w:szCs w:val="24"/>
            </w:rPr>
          </w:pPr>
        </w:p>
        <w:p w:rsidR="00D509EF" w:rsidRPr="00C805EE" w:rsidRDefault="00D509EF" w:rsidP="00D509EF">
          <w:pPr>
            <w:tabs>
              <w:tab w:val="left" w:pos="9270"/>
              <w:tab w:val="left" w:pos="9360"/>
            </w:tabs>
            <w:spacing w:line="360" w:lineRule="auto"/>
            <w:ind w:left="-142" w:right="-7"/>
            <w:jc w:val="both"/>
            <w:rPr>
              <w:rFonts w:ascii="Arial" w:eastAsia="Calibri" w:hAnsi="Arial" w:cs="Arial"/>
              <w:sz w:val="24"/>
              <w:szCs w:val="24"/>
            </w:rPr>
          </w:pPr>
          <w:r w:rsidRPr="00C805EE">
            <w:rPr>
              <w:rFonts w:ascii="Arial" w:eastAsia="Calibri" w:hAnsi="Arial" w:cs="Arial"/>
              <w:sz w:val="24"/>
              <w:szCs w:val="24"/>
            </w:rPr>
            <w:t xml:space="preserve">    Autora: Dra. María Asunción Tosar Pérez</w:t>
          </w:r>
        </w:p>
        <w:p w:rsidR="00D509EF" w:rsidRPr="00C805EE" w:rsidRDefault="00D509EF" w:rsidP="00D509EF">
          <w:pPr>
            <w:tabs>
              <w:tab w:val="left" w:pos="9270"/>
              <w:tab w:val="left" w:pos="9360"/>
            </w:tabs>
            <w:spacing w:line="360" w:lineRule="auto"/>
            <w:ind w:left="-142" w:right="-7"/>
            <w:jc w:val="both"/>
            <w:rPr>
              <w:rFonts w:ascii="Arial" w:eastAsia="Calibri" w:hAnsi="Arial" w:cs="Arial"/>
              <w:sz w:val="24"/>
              <w:szCs w:val="24"/>
            </w:rPr>
          </w:pPr>
          <w:r w:rsidRPr="00C805EE">
            <w:rPr>
              <w:rFonts w:ascii="Arial" w:eastAsia="Calibri" w:hAnsi="Arial" w:cs="Arial"/>
              <w:sz w:val="24"/>
              <w:szCs w:val="24"/>
            </w:rPr>
            <w:t xml:space="preserve">    Tutor: </w:t>
          </w:r>
          <w:r w:rsidRPr="00C805EE">
            <w:rPr>
              <w:rFonts w:ascii="Arial" w:hAnsi="Arial" w:cs="Arial"/>
              <w:bCs/>
              <w:kern w:val="24"/>
              <w:sz w:val="24"/>
              <w:szCs w:val="24"/>
            </w:rPr>
            <w:t xml:space="preserve">Dr. C. </w:t>
          </w:r>
          <w:r w:rsidRPr="00C805EE">
            <w:rPr>
              <w:rFonts w:ascii="Arial" w:eastAsia="Calibri" w:hAnsi="Arial" w:cs="Arial"/>
              <w:sz w:val="24"/>
              <w:szCs w:val="24"/>
            </w:rPr>
            <w:t>René Oramas González</w:t>
          </w:r>
        </w:p>
        <w:p w:rsidR="00D509EF" w:rsidRPr="00C805EE" w:rsidRDefault="00D509EF" w:rsidP="00D509EF">
          <w:pPr>
            <w:tabs>
              <w:tab w:val="left" w:pos="9270"/>
              <w:tab w:val="left" w:pos="9360"/>
            </w:tabs>
            <w:spacing w:line="360" w:lineRule="auto"/>
            <w:ind w:right="-7"/>
            <w:jc w:val="both"/>
            <w:rPr>
              <w:rFonts w:ascii="Arial" w:eastAsia="Calibri" w:hAnsi="Arial" w:cs="Arial"/>
              <w:sz w:val="24"/>
              <w:szCs w:val="24"/>
            </w:rPr>
          </w:pPr>
        </w:p>
        <w:p w:rsidR="00D509EF" w:rsidRPr="00C805EE" w:rsidRDefault="00D509EF" w:rsidP="00D509EF">
          <w:pPr>
            <w:tabs>
              <w:tab w:val="left" w:pos="9270"/>
              <w:tab w:val="left" w:pos="9360"/>
            </w:tabs>
            <w:spacing w:line="360" w:lineRule="auto"/>
            <w:ind w:right="-7"/>
            <w:jc w:val="both"/>
            <w:rPr>
              <w:rFonts w:ascii="Arial" w:eastAsia="Calibri" w:hAnsi="Arial" w:cs="Arial"/>
              <w:sz w:val="24"/>
              <w:szCs w:val="24"/>
            </w:rPr>
          </w:pPr>
        </w:p>
        <w:p w:rsidR="00D509EF" w:rsidRPr="00C805EE" w:rsidRDefault="00D509EF" w:rsidP="00D509EF">
          <w:pPr>
            <w:tabs>
              <w:tab w:val="left" w:pos="9270"/>
              <w:tab w:val="left" w:pos="9360"/>
            </w:tabs>
            <w:spacing w:line="360" w:lineRule="auto"/>
            <w:ind w:right="-7"/>
            <w:jc w:val="both"/>
            <w:rPr>
              <w:rFonts w:ascii="Arial" w:eastAsia="Calibri" w:hAnsi="Arial" w:cs="Arial"/>
              <w:sz w:val="24"/>
              <w:szCs w:val="24"/>
            </w:rPr>
          </w:pPr>
        </w:p>
        <w:p w:rsidR="00D509EF" w:rsidRPr="00C805EE" w:rsidRDefault="00D509EF" w:rsidP="00D509EF">
          <w:pPr>
            <w:tabs>
              <w:tab w:val="left" w:pos="9270"/>
              <w:tab w:val="left" w:pos="9360"/>
            </w:tabs>
            <w:spacing w:line="360" w:lineRule="auto"/>
            <w:ind w:right="-7"/>
            <w:jc w:val="both"/>
            <w:rPr>
              <w:rFonts w:ascii="Arial" w:eastAsia="Calibri" w:hAnsi="Arial" w:cs="Arial"/>
              <w:sz w:val="24"/>
              <w:szCs w:val="24"/>
            </w:rPr>
          </w:pPr>
        </w:p>
        <w:p w:rsidR="00D509EF" w:rsidRPr="00C805EE" w:rsidRDefault="00AC03D3" w:rsidP="00D509EF">
          <w:pPr>
            <w:tabs>
              <w:tab w:val="left" w:pos="9270"/>
              <w:tab w:val="left" w:pos="9360"/>
            </w:tabs>
            <w:spacing w:line="360" w:lineRule="auto"/>
            <w:ind w:right="-7"/>
            <w:jc w:val="both"/>
            <w:rPr>
              <w:rFonts w:ascii="Arial" w:eastAsia="Calibri" w:hAnsi="Arial" w:cs="Arial"/>
              <w:sz w:val="24"/>
              <w:szCs w:val="24"/>
            </w:rPr>
          </w:pPr>
          <w:r w:rsidRPr="00C805EE">
            <w:rPr>
              <w:rFonts w:ascii="Arial" w:hAnsi="Arial" w:cs="Arial"/>
              <w:noProof/>
              <w:color w:val="5B9BD5" w:themeColor="accent1"/>
              <w:lang w:eastAsia="es-ES"/>
            </w:rPr>
            <mc:AlternateContent>
              <mc:Choice Requires="wps">
                <w:drawing>
                  <wp:anchor distT="0" distB="0" distL="114300" distR="114300" simplePos="0" relativeHeight="251839488" behindDoc="0" locked="0" layoutInCell="1" allowOverlap="1" wp14:anchorId="6CD38459" wp14:editId="098928BF">
                    <wp:simplePos x="0" y="0"/>
                    <wp:positionH relativeFrom="margin">
                      <wp:posOffset>-311285</wp:posOffset>
                    </wp:positionH>
                    <wp:positionV relativeFrom="page">
                      <wp:posOffset>8498907</wp:posOffset>
                    </wp:positionV>
                    <wp:extent cx="6553200" cy="557784"/>
                    <wp:effectExtent l="0" t="0" r="0" b="12700"/>
                    <wp:wrapNone/>
                    <wp:docPr id="7197" name="Text Box 7197"/>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sdt>
                                <w:sdtPr>
                                  <w:rPr>
                                    <w:rFonts w:ascii="Arial" w:eastAsia="Times New Roman" w:hAnsi="Arial" w:cs="Arial"/>
                                    <w:b/>
                                    <w:sz w:val="24"/>
                                    <w:szCs w:val="24"/>
                                  </w:rPr>
                                  <w:alias w:val="Date"/>
                                  <w:tag w:val=""/>
                                  <w:id w:val="1300419853"/>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056773" w:rsidRDefault="00536CAE" w:rsidP="00AC03D3">
                                    <w:pPr>
                                      <w:pStyle w:val="Sinespaciado"/>
                                      <w:spacing w:after="40"/>
                                      <w:jc w:val="center"/>
                                      <w:rPr>
                                        <w:caps/>
                                        <w:color w:val="5B9BD5" w:themeColor="accent1"/>
                                        <w:sz w:val="28"/>
                                        <w:szCs w:val="28"/>
                                      </w:rPr>
                                    </w:pPr>
                                    <w:r>
                                      <w:rPr>
                                        <w:rFonts w:ascii="Arial" w:eastAsia="Times New Roman" w:hAnsi="Arial" w:cs="Arial"/>
                                        <w:b/>
                                        <w:sz w:val="24"/>
                                        <w:szCs w:val="24"/>
                                      </w:rPr>
                                      <w:t xml:space="preserve">                   La Habana, 2018</w:t>
                                    </w:r>
                                  </w:p>
                                </w:sdtContent>
                              </w:sdt>
                              <w:p w:rsidR="00056773" w:rsidRDefault="005D635D" w:rsidP="00AC03D3">
                                <w:pPr>
                                  <w:pStyle w:val="Sinespaciado"/>
                                  <w:jc w:val="center"/>
                                  <w:rPr>
                                    <w:color w:val="5B9BD5" w:themeColor="accent1"/>
                                  </w:rPr>
                                </w:pPr>
                                <w:sdt>
                                  <w:sdtPr>
                                    <w:rPr>
                                      <w:color w:val="5B9BD5" w:themeColor="accent1"/>
                                    </w:rPr>
                                    <w:alias w:val="Address"/>
                                    <w:tag w:val=""/>
                                    <w:id w:val="-1110272087"/>
                                    <w:showingPlcHdr/>
                                    <w:dataBinding w:prefixMappings="xmlns:ns0='http://schemas.microsoft.com/office/2006/coverPageProps' " w:xpath="/ns0:CoverPageProperties[1]/ns0:CompanyAddress[1]" w:storeItemID="{55AF091B-3C7A-41E3-B477-F2FDAA23CFDA}"/>
                                    <w:text/>
                                  </w:sdtPr>
                                  <w:sdtEndPr/>
                                  <w:sdtContent>
                                    <w:r w:rsidR="00056773">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id="Text Box 7197" o:spid="_x0000_s1027" type="#_x0000_t202" style="position:absolute;left:0;text-align:left;margin-left:-24.5pt;margin-top:669.2pt;width:516pt;height:43.9pt;z-index:251839488;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" filled="f" stroked="f" strokeweight=".5pt">
                    <v:textbox style="mso-fit-shape-to-text:t" inset="0,0,0,0">
                      <w:txbxContent>
                        <w:sdt>
                          <w:sdtPr>
                            <w:rPr>
                              <w:rFonts w:ascii="Arial" w:eastAsia="Times New Roman" w:hAnsi="Arial" w:cs="Arial"/>
                              <w:b/>
                              <w:sz w:val="24"/>
                              <w:szCs w:val="24"/>
                            </w:rPr>
                            <w:alias w:val="Date"/>
                            <w:tag w:val=""/>
                            <w:id w:val="1300419853"/>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056773" w:rsidRDefault="00536CAE" w:rsidP="00AC03D3">
                              <w:pPr>
                                <w:pStyle w:val="Sinespaciado"/>
                                <w:spacing w:after="40"/>
                                <w:jc w:val="center"/>
                                <w:rPr>
                                  <w:caps/>
                                  <w:color w:val="5B9BD5" w:themeColor="accent1"/>
                                  <w:sz w:val="28"/>
                                  <w:szCs w:val="28"/>
                                </w:rPr>
                              </w:pPr>
                              <w:r>
                                <w:rPr>
                                  <w:rFonts w:ascii="Arial" w:eastAsia="Times New Roman" w:hAnsi="Arial" w:cs="Arial"/>
                                  <w:b/>
                                  <w:sz w:val="24"/>
                                  <w:szCs w:val="24"/>
                                </w:rPr>
                                <w:t xml:space="preserve">                   La Habana, 2018</w:t>
                              </w:r>
                            </w:p>
                          </w:sdtContent>
                        </w:sdt>
                        <w:p w:rsidR="00056773" w:rsidRDefault="005D635D" w:rsidP="00AC03D3">
                          <w:pPr>
                            <w:pStyle w:val="Sinespaciado"/>
                            <w:jc w:val="center"/>
                            <w:rPr>
                              <w:color w:val="5B9BD5" w:themeColor="accent1"/>
                            </w:rPr>
                          </w:pPr>
                          <w:sdt>
                            <w:sdtPr>
                              <w:rPr>
                                <w:color w:val="5B9BD5" w:themeColor="accent1"/>
                              </w:rPr>
                              <w:alias w:val="Address"/>
                              <w:tag w:val=""/>
                              <w:id w:val="-1110272087"/>
                              <w:showingPlcHdr/>
                              <w:dataBinding w:prefixMappings="xmlns:ns0='http://schemas.microsoft.com/office/2006/coverPageProps' " w:xpath="/ns0:CoverPageProperties[1]/ns0:CompanyAddress[1]" w:storeItemID="{55AF091B-3C7A-41E3-B477-F2FDAA23CFDA}"/>
                              <w:text/>
                            </w:sdtPr>
                            <w:sdtEndPr/>
                            <w:sdtContent>
                              <w:r w:rsidR="00056773">
                                <w:rPr>
                                  <w:color w:val="5B9BD5" w:themeColor="accent1"/>
                                </w:rPr>
                                <w:t xml:space="preserve">     </w:t>
                              </w:r>
                            </w:sdtContent>
                          </w:sdt>
                        </w:p>
                      </w:txbxContent>
                    </v:textbox>
                    <w10:wrap anchorx="margin" anchory="page"/>
                  </v:shape>
                </w:pict>
              </mc:Fallback>
            </mc:AlternateContent>
          </w:r>
        </w:p>
        <w:p w:rsidR="007347CD" w:rsidRPr="00C805EE" w:rsidRDefault="007347CD" w:rsidP="00D509EF">
          <w:pPr>
            <w:rPr>
              <w:rFonts w:ascii="Arial" w:eastAsia="Calibri" w:hAnsi="Arial" w:cs="Arial"/>
              <w:sz w:val="24"/>
              <w:szCs w:val="24"/>
            </w:rPr>
          </w:pPr>
        </w:p>
        <w:p w:rsidR="007347CD" w:rsidRPr="00C805EE" w:rsidRDefault="007347CD" w:rsidP="00D509EF">
          <w:pPr>
            <w:rPr>
              <w:rFonts w:ascii="Arial" w:eastAsia="Calibri" w:hAnsi="Arial" w:cs="Arial"/>
              <w:sz w:val="24"/>
              <w:szCs w:val="24"/>
            </w:rPr>
          </w:pPr>
        </w:p>
        <w:p w:rsidR="007347CD" w:rsidRPr="00C805EE" w:rsidRDefault="007347CD" w:rsidP="00D509EF">
          <w:pPr>
            <w:rPr>
              <w:rFonts w:ascii="Arial" w:eastAsia="Calibri" w:hAnsi="Arial" w:cs="Arial"/>
              <w:sz w:val="24"/>
              <w:szCs w:val="24"/>
            </w:rPr>
          </w:pPr>
        </w:p>
        <w:p w:rsidR="007347CD" w:rsidRPr="00C805EE" w:rsidRDefault="005D635D" w:rsidP="00D509EF">
          <w:pPr>
            <w:rPr>
              <w:rFonts w:ascii="Arial" w:eastAsia="Calibri" w:hAnsi="Arial" w:cs="Arial"/>
              <w:sz w:val="24"/>
              <w:szCs w:val="24"/>
            </w:rPr>
          </w:pPr>
        </w:p>
      </w:sdtContent>
    </w:sdt>
    <w:p w:rsidR="00757945" w:rsidRPr="00C805EE" w:rsidRDefault="00757945" w:rsidP="00D509EF">
      <w:pPr>
        <w:rPr>
          <w:rFonts w:ascii="Arial" w:eastAsia="Calibri" w:hAnsi="Arial" w:cs="Arial"/>
          <w:sz w:val="24"/>
          <w:szCs w:val="24"/>
        </w:rPr>
      </w:pPr>
      <w:r w:rsidRPr="00C805EE">
        <w:rPr>
          <w:rFonts w:ascii="Arial" w:eastAsia="Calibri" w:hAnsi="Arial" w:cs="Arial"/>
          <w:noProof/>
          <w:sz w:val="24"/>
          <w:szCs w:val="24"/>
          <w:lang w:eastAsia="es-ES"/>
        </w:rPr>
        <mc:AlternateContent>
          <mc:Choice Requires="wps">
            <w:drawing>
              <wp:anchor distT="0" distB="0" distL="114300" distR="114300" simplePos="0" relativeHeight="251767808" behindDoc="1" locked="0" layoutInCell="0" allowOverlap="1" wp14:anchorId="648DB48E" wp14:editId="2B54A366">
                <wp:simplePos x="0" y="0"/>
                <wp:positionH relativeFrom="page">
                  <wp:posOffset>880745</wp:posOffset>
                </wp:positionH>
                <wp:positionV relativeFrom="paragraph">
                  <wp:posOffset>337185</wp:posOffset>
                </wp:positionV>
                <wp:extent cx="5977255" cy="0"/>
                <wp:effectExtent l="0" t="0" r="23495" b="19050"/>
                <wp:wrapNone/>
                <wp:docPr id="7188" name="Freeform 7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255" cy="0"/>
                        </a:xfrm>
                        <a:custGeom>
                          <a:avLst/>
                          <a:gdLst>
                            <a:gd name="T0" fmla="*/ 0 w 9413"/>
                            <a:gd name="T1" fmla="*/ 9412 w 9413"/>
                          </a:gdLst>
                          <a:ahLst/>
                          <a:cxnLst>
                            <a:cxn ang="0">
                              <a:pos x="T0" y="0"/>
                            </a:cxn>
                            <a:cxn ang="0">
                              <a:pos x="T1" y="0"/>
                            </a:cxn>
                          </a:cxnLst>
                          <a:rect l="0" t="0" r="r" b="b"/>
                          <a:pathLst>
                            <a:path w="9413">
                              <a:moveTo>
                                <a:pt x="0" y="0"/>
                              </a:moveTo>
                              <a:lnTo>
                                <a:pt x="9412" y="0"/>
                              </a:lnTo>
                            </a:path>
                          </a:pathLst>
                        </a:custGeom>
                        <a:noFill/>
                        <a:ln w="7366">
                          <a:solidFill>
                            <a:srgbClr val="00A8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CE1064C" id="Freeform 7188" o:spid="_x0000_s1026" style="position:absolute;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35pt,26.55pt,539.95pt,26.55pt" coordsize="9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" o:allowincell="f" filled="f" strokecolor="#00a824" strokeweight=".58pt">
                <v:path arrowok="t" o:connecttype="custom" o:connectlocs="0,0;5976620,0" o:connectangles="0,0"/>
                <w10:wrap anchorx="page"/>
              </v:polyline>
            </w:pict>
          </mc:Fallback>
        </mc:AlternateContent>
      </w:r>
      <w:r w:rsidR="00B04631" w:rsidRPr="00C805EE">
        <w:rPr>
          <w:rFonts w:ascii="Arial" w:eastAsia="Calibri" w:hAnsi="Arial" w:cs="Arial"/>
          <w:b/>
          <w:bCs/>
          <w:spacing w:val="-11"/>
          <w:sz w:val="24"/>
          <w:szCs w:val="24"/>
        </w:rPr>
        <w:t>A</w:t>
      </w:r>
      <w:r w:rsidR="00B04631" w:rsidRPr="00C805EE">
        <w:rPr>
          <w:rFonts w:ascii="Arial" w:eastAsia="Calibri" w:hAnsi="Arial" w:cs="Arial"/>
          <w:b/>
          <w:bCs/>
          <w:spacing w:val="5"/>
          <w:sz w:val="24"/>
          <w:szCs w:val="24"/>
        </w:rPr>
        <w:t>G</w:t>
      </w:r>
      <w:r w:rsidR="00B04631" w:rsidRPr="00C805EE">
        <w:rPr>
          <w:rFonts w:ascii="Arial" w:eastAsia="Calibri" w:hAnsi="Arial" w:cs="Arial"/>
          <w:b/>
          <w:bCs/>
          <w:sz w:val="24"/>
          <w:szCs w:val="24"/>
        </w:rPr>
        <w:t>R</w:t>
      </w:r>
      <w:r w:rsidR="00B04631" w:rsidRPr="00C805EE">
        <w:rPr>
          <w:rFonts w:ascii="Arial" w:eastAsia="Calibri" w:hAnsi="Arial" w:cs="Arial"/>
          <w:b/>
          <w:bCs/>
          <w:spacing w:val="-1"/>
          <w:sz w:val="24"/>
          <w:szCs w:val="24"/>
        </w:rPr>
        <w:t>A</w:t>
      </w:r>
      <w:r w:rsidR="00B04631" w:rsidRPr="00C805EE">
        <w:rPr>
          <w:rFonts w:ascii="Arial" w:eastAsia="Calibri" w:hAnsi="Arial" w:cs="Arial"/>
          <w:b/>
          <w:bCs/>
          <w:sz w:val="24"/>
          <w:szCs w:val="24"/>
        </w:rPr>
        <w:t>D</w:t>
      </w:r>
      <w:r w:rsidR="00B04631" w:rsidRPr="00C805EE">
        <w:rPr>
          <w:rFonts w:ascii="Arial" w:eastAsia="Calibri" w:hAnsi="Arial" w:cs="Arial"/>
          <w:b/>
          <w:bCs/>
          <w:spacing w:val="-1"/>
          <w:sz w:val="24"/>
          <w:szCs w:val="24"/>
        </w:rPr>
        <w:t>EC</w:t>
      </w:r>
      <w:r w:rsidR="00B04631" w:rsidRPr="00C805EE">
        <w:rPr>
          <w:rFonts w:ascii="Arial" w:eastAsia="Calibri" w:hAnsi="Arial" w:cs="Arial"/>
          <w:b/>
          <w:bCs/>
          <w:spacing w:val="2"/>
          <w:sz w:val="24"/>
          <w:szCs w:val="24"/>
        </w:rPr>
        <w:t>IMI</w:t>
      </w:r>
      <w:r w:rsidR="00B04631" w:rsidRPr="00C805EE">
        <w:rPr>
          <w:rFonts w:ascii="Arial" w:eastAsia="Calibri" w:hAnsi="Arial" w:cs="Arial"/>
          <w:b/>
          <w:bCs/>
          <w:spacing w:val="-1"/>
          <w:sz w:val="24"/>
          <w:szCs w:val="24"/>
        </w:rPr>
        <w:t>E</w:t>
      </w:r>
      <w:r w:rsidR="00B04631" w:rsidRPr="00C805EE">
        <w:rPr>
          <w:rFonts w:ascii="Arial" w:eastAsia="Calibri" w:hAnsi="Arial" w:cs="Arial"/>
          <w:b/>
          <w:bCs/>
          <w:sz w:val="24"/>
          <w:szCs w:val="24"/>
        </w:rPr>
        <w:t>N</w:t>
      </w:r>
      <w:r w:rsidR="00B04631" w:rsidRPr="00C805EE">
        <w:rPr>
          <w:rFonts w:ascii="Arial" w:eastAsia="Calibri" w:hAnsi="Arial" w:cs="Arial"/>
          <w:b/>
          <w:bCs/>
          <w:spacing w:val="-2"/>
          <w:sz w:val="24"/>
          <w:szCs w:val="24"/>
        </w:rPr>
        <w:t>T</w:t>
      </w:r>
      <w:r w:rsidR="00B04631" w:rsidRPr="00C805EE">
        <w:rPr>
          <w:rFonts w:ascii="Arial" w:eastAsia="Calibri" w:hAnsi="Arial" w:cs="Arial"/>
          <w:b/>
          <w:bCs/>
          <w:sz w:val="24"/>
          <w:szCs w:val="24"/>
        </w:rPr>
        <w:t>OS</w:t>
      </w:r>
    </w:p>
    <w:p w:rsidR="007347CD" w:rsidRPr="00C805EE" w:rsidRDefault="007347CD" w:rsidP="00D509EF">
      <w:pPr>
        <w:tabs>
          <w:tab w:val="left" w:pos="9270"/>
          <w:tab w:val="left" w:pos="9360"/>
        </w:tabs>
        <w:spacing w:line="480" w:lineRule="auto"/>
        <w:ind w:right="-7"/>
        <w:rPr>
          <w:rFonts w:ascii="Brush Script MT" w:eastAsia="Calibri" w:hAnsi="Brush Script MT" w:cs="Arial"/>
          <w:sz w:val="28"/>
          <w:szCs w:val="28"/>
        </w:rPr>
      </w:pPr>
    </w:p>
    <w:p w:rsidR="00757945" w:rsidRPr="00C805EE" w:rsidRDefault="00757945" w:rsidP="00D509EF">
      <w:pPr>
        <w:tabs>
          <w:tab w:val="left" w:pos="9270"/>
          <w:tab w:val="left" w:pos="9360"/>
        </w:tabs>
        <w:spacing w:line="480" w:lineRule="auto"/>
        <w:ind w:right="-7"/>
        <w:rPr>
          <w:rFonts w:ascii="Brush Script MT" w:eastAsia="Calibri" w:hAnsi="Brush Script MT" w:cs="Arial"/>
          <w:sz w:val="32"/>
          <w:szCs w:val="32"/>
        </w:rPr>
      </w:pPr>
      <w:r w:rsidRPr="00C805EE">
        <w:rPr>
          <w:rFonts w:ascii="Brush Script MT" w:eastAsia="Calibri" w:hAnsi="Brush Script MT" w:cs="Arial"/>
          <w:sz w:val="32"/>
          <w:szCs w:val="32"/>
        </w:rPr>
        <w:t>Un agradecimiento singular a los profesores del doctorado de</w:t>
      </w:r>
      <w:r w:rsidR="00C6788A" w:rsidRPr="00C805EE">
        <w:rPr>
          <w:rFonts w:ascii="Brush Script MT" w:eastAsia="Calibri" w:hAnsi="Brush Script MT" w:cs="Arial"/>
          <w:sz w:val="32"/>
          <w:szCs w:val="32"/>
        </w:rPr>
        <w:t xml:space="preserve"> </w:t>
      </w:r>
      <w:r w:rsidRPr="00C805EE">
        <w:rPr>
          <w:rFonts w:ascii="Brush Script MT" w:eastAsia="Calibri" w:hAnsi="Brush Script MT" w:cs="Arial"/>
          <w:sz w:val="32"/>
          <w:szCs w:val="32"/>
        </w:rPr>
        <w:t>Educación Médica, agradezco además</w:t>
      </w:r>
      <w:r w:rsidR="00C6788A" w:rsidRPr="00C805EE">
        <w:rPr>
          <w:rFonts w:ascii="Brush Script MT" w:eastAsia="Calibri" w:hAnsi="Brush Script MT" w:cs="Arial"/>
          <w:sz w:val="32"/>
          <w:szCs w:val="32"/>
        </w:rPr>
        <w:t xml:space="preserve"> </w:t>
      </w:r>
      <w:r w:rsidRPr="00C805EE">
        <w:rPr>
          <w:rFonts w:ascii="Brush Script MT" w:eastAsia="Calibri" w:hAnsi="Brush Script MT" w:cs="Arial"/>
          <w:sz w:val="32"/>
          <w:szCs w:val="32"/>
        </w:rPr>
        <w:t>el apoyo que me brind</w:t>
      </w:r>
      <w:r w:rsidR="00F455EA" w:rsidRPr="00C805EE">
        <w:rPr>
          <w:rFonts w:ascii="Brush Script MT" w:eastAsia="Calibri" w:hAnsi="Brush Script MT" w:cs="Arial"/>
          <w:sz w:val="32"/>
          <w:szCs w:val="32"/>
        </w:rPr>
        <w:t>ó</w:t>
      </w:r>
      <w:r w:rsidRPr="00C805EE">
        <w:rPr>
          <w:rFonts w:ascii="Brush Script MT" w:eastAsia="Calibri" w:hAnsi="Brush Script MT" w:cs="Arial"/>
          <w:sz w:val="32"/>
          <w:szCs w:val="32"/>
        </w:rPr>
        <w:t xml:space="preserve"> a la obra científica </w:t>
      </w:r>
      <w:r w:rsidR="0030232F" w:rsidRPr="00C805EE">
        <w:rPr>
          <w:rFonts w:ascii="Brush Script MT" w:eastAsia="Calibri" w:hAnsi="Brush Script MT" w:cs="Arial"/>
          <w:sz w:val="32"/>
          <w:szCs w:val="32"/>
        </w:rPr>
        <w:t>e</w:t>
      </w:r>
      <w:r w:rsidRPr="00C805EE">
        <w:rPr>
          <w:rFonts w:ascii="Brush Script MT" w:eastAsia="Calibri" w:hAnsi="Brush Script MT" w:cs="Arial"/>
          <w:sz w:val="32"/>
          <w:szCs w:val="32"/>
        </w:rPr>
        <w:t>l profesor Norberto Valcárcel Izquierdo con un interés y entrega sin límite</w:t>
      </w:r>
    </w:p>
    <w:p w:rsidR="00604A0B" w:rsidRPr="00C805EE" w:rsidRDefault="00604A0B" w:rsidP="00F64D4C">
      <w:pPr>
        <w:tabs>
          <w:tab w:val="left" w:pos="9270"/>
          <w:tab w:val="left" w:pos="9360"/>
        </w:tabs>
        <w:spacing w:line="480" w:lineRule="auto"/>
        <w:ind w:left="-142" w:right="-7"/>
        <w:jc w:val="right"/>
        <w:rPr>
          <w:rFonts w:ascii="Brush Script MT" w:eastAsia="Calibri" w:hAnsi="Brush Script MT" w:cs="Arial"/>
          <w:sz w:val="32"/>
          <w:szCs w:val="32"/>
        </w:rPr>
      </w:pPr>
      <w:r w:rsidRPr="00C805EE">
        <w:rPr>
          <w:rFonts w:ascii="Brush Script MT" w:eastAsia="Calibri" w:hAnsi="Brush Script MT" w:cs="Arial"/>
          <w:sz w:val="32"/>
          <w:szCs w:val="32"/>
        </w:rPr>
        <w:t xml:space="preserve">A mi tutor por su ayuda en esta obra </w:t>
      </w:r>
    </w:p>
    <w:p w:rsidR="00757945" w:rsidRPr="00C805EE" w:rsidRDefault="00757945" w:rsidP="00F64D4C">
      <w:pPr>
        <w:tabs>
          <w:tab w:val="left" w:pos="9270"/>
          <w:tab w:val="left" w:pos="9360"/>
        </w:tabs>
        <w:spacing w:line="480" w:lineRule="auto"/>
        <w:ind w:left="-142" w:right="-7"/>
        <w:jc w:val="right"/>
        <w:rPr>
          <w:rFonts w:ascii="Brush Script MT" w:eastAsia="Calibri" w:hAnsi="Brush Script MT" w:cs="Arial"/>
          <w:sz w:val="32"/>
          <w:szCs w:val="32"/>
        </w:rPr>
      </w:pPr>
      <w:r w:rsidRPr="00C805EE">
        <w:rPr>
          <w:rFonts w:ascii="Brush Script MT" w:eastAsia="Calibri" w:hAnsi="Brush Script MT" w:cs="Arial"/>
          <w:sz w:val="32"/>
          <w:szCs w:val="32"/>
        </w:rPr>
        <w:t>A todos aquellos que me ayudaron en este sendero.</w:t>
      </w:r>
    </w:p>
    <w:p w:rsidR="00757945" w:rsidRPr="00C805EE" w:rsidRDefault="00757945" w:rsidP="00F64D4C">
      <w:pPr>
        <w:tabs>
          <w:tab w:val="left" w:pos="9270"/>
          <w:tab w:val="left" w:pos="9360"/>
        </w:tabs>
        <w:spacing w:line="480" w:lineRule="auto"/>
        <w:ind w:left="-142" w:right="-7"/>
        <w:jc w:val="right"/>
        <w:rPr>
          <w:rFonts w:ascii="Brush Script MT" w:eastAsia="Calibri" w:hAnsi="Brush Script MT" w:cs="Arial"/>
          <w:sz w:val="32"/>
          <w:szCs w:val="32"/>
        </w:rPr>
      </w:pPr>
      <w:r w:rsidRPr="00C805EE">
        <w:rPr>
          <w:rFonts w:ascii="Brush Script MT" w:eastAsia="Calibri" w:hAnsi="Brush Script MT" w:cs="Arial"/>
          <w:sz w:val="32"/>
          <w:szCs w:val="32"/>
        </w:rPr>
        <w:t xml:space="preserve">Gracias </w:t>
      </w:r>
    </w:p>
    <w:p w:rsidR="00757945" w:rsidRPr="00C805EE" w:rsidRDefault="00757945" w:rsidP="00F64D4C">
      <w:pPr>
        <w:tabs>
          <w:tab w:val="left" w:pos="9270"/>
          <w:tab w:val="left" w:pos="9360"/>
        </w:tabs>
        <w:spacing w:line="360" w:lineRule="auto"/>
        <w:ind w:left="-142" w:right="-7"/>
        <w:jc w:val="both"/>
        <w:rPr>
          <w:rFonts w:ascii="Brush Script MT" w:eastAsia="Calibri" w:hAnsi="Brush Script MT" w:cs="Arial"/>
          <w:b/>
          <w:sz w:val="28"/>
          <w:szCs w:val="28"/>
        </w:rPr>
      </w:pPr>
    </w:p>
    <w:p w:rsidR="00757945" w:rsidRPr="00C805EE" w:rsidRDefault="00757945" w:rsidP="00F64D4C">
      <w:pPr>
        <w:tabs>
          <w:tab w:val="left" w:pos="9270"/>
          <w:tab w:val="left" w:pos="9360"/>
        </w:tabs>
        <w:spacing w:line="360" w:lineRule="auto"/>
        <w:ind w:left="-142" w:right="-7"/>
        <w:jc w:val="both"/>
        <w:rPr>
          <w:rFonts w:ascii="Arial" w:eastAsia="Calibri" w:hAnsi="Arial" w:cs="Arial"/>
          <w:b/>
          <w:sz w:val="24"/>
          <w:szCs w:val="24"/>
        </w:rPr>
      </w:pPr>
    </w:p>
    <w:p w:rsidR="00757945" w:rsidRPr="00C805EE" w:rsidRDefault="00757945" w:rsidP="00F64D4C">
      <w:pPr>
        <w:tabs>
          <w:tab w:val="left" w:pos="9270"/>
          <w:tab w:val="left" w:pos="9360"/>
        </w:tabs>
        <w:spacing w:line="360" w:lineRule="auto"/>
        <w:ind w:left="-142" w:right="-7"/>
        <w:jc w:val="both"/>
        <w:rPr>
          <w:rFonts w:ascii="Arial" w:eastAsia="Calibri" w:hAnsi="Arial" w:cs="Arial"/>
          <w:b/>
          <w:sz w:val="24"/>
          <w:szCs w:val="24"/>
        </w:rPr>
      </w:pPr>
    </w:p>
    <w:p w:rsidR="00757945" w:rsidRPr="00C805EE" w:rsidRDefault="00757945" w:rsidP="00F64D4C">
      <w:pPr>
        <w:tabs>
          <w:tab w:val="left" w:pos="9270"/>
          <w:tab w:val="left" w:pos="9360"/>
        </w:tabs>
        <w:spacing w:line="360" w:lineRule="auto"/>
        <w:ind w:left="-142" w:right="-7"/>
        <w:jc w:val="both"/>
        <w:rPr>
          <w:rFonts w:ascii="Arial" w:eastAsia="Calibri" w:hAnsi="Arial" w:cs="Arial"/>
          <w:b/>
          <w:sz w:val="24"/>
          <w:szCs w:val="24"/>
        </w:rPr>
      </w:pPr>
    </w:p>
    <w:p w:rsidR="00757945" w:rsidRPr="00C805EE" w:rsidRDefault="00757945" w:rsidP="00F64D4C">
      <w:pPr>
        <w:tabs>
          <w:tab w:val="left" w:pos="9270"/>
          <w:tab w:val="left" w:pos="9360"/>
        </w:tabs>
        <w:spacing w:line="360" w:lineRule="auto"/>
        <w:ind w:left="-142" w:right="-7"/>
        <w:jc w:val="both"/>
        <w:rPr>
          <w:rFonts w:ascii="Arial" w:eastAsia="Calibri" w:hAnsi="Arial" w:cs="Arial"/>
          <w:b/>
          <w:sz w:val="24"/>
          <w:szCs w:val="24"/>
        </w:rPr>
      </w:pPr>
    </w:p>
    <w:p w:rsidR="00757945" w:rsidRPr="00C805EE" w:rsidRDefault="00757945" w:rsidP="00F64D4C">
      <w:pPr>
        <w:tabs>
          <w:tab w:val="left" w:pos="9270"/>
          <w:tab w:val="left" w:pos="9360"/>
        </w:tabs>
        <w:spacing w:line="360" w:lineRule="auto"/>
        <w:ind w:left="-142" w:right="-7"/>
        <w:jc w:val="both"/>
        <w:rPr>
          <w:rFonts w:ascii="Arial" w:eastAsia="Calibri" w:hAnsi="Arial" w:cs="Arial"/>
          <w:b/>
          <w:sz w:val="24"/>
          <w:szCs w:val="24"/>
        </w:rPr>
      </w:pPr>
    </w:p>
    <w:p w:rsidR="00757945" w:rsidRPr="00C805EE" w:rsidRDefault="00757945" w:rsidP="00F64D4C">
      <w:pPr>
        <w:tabs>
          <w:tab w:val="left" w:pos="9270"/>
          <w:tab w:val="left" w:pos="9360"/>
        </w:tabs>
        <w:spacing w:line="360" w:lineRule="auto"/>
        <w:ind w:left="-142" w:right="-7"/>
        <w:jc w:val="both"/>
        <w:rPr>
          <w:rFonts w:ascii="Arial" w:eastAsia="Calibri" w:hAnsi="Arial" w:cs="Arial"/>
          <w:b/>
          <w:sz w:val="24"/>
          <w:szCs w:val="24"/>
        </w:rPr>
      </w:pPr>
    </w:p>
    <w:p w:rsidR="00757945" w:rsidRPr="00C805EE" w:rsidRDefault="00757945" w:rsidP="00F64D4C">
      <w:pPr>
        <w:tabs>
          <w:tab w:val="left" w:pos="9270"/>
          <w:tab w:val="left" w:pos="9360"/>
        </w:tabs>
        <w:spacing w:line="360" w:lineRule="auto"/>
        <w:ind w:left="-142" w:right="-7"/>
        <w:jc w:val="both"/>
        <w:rPr>
          <w:rFonts w:ascii="Arial" w:eastAsia="Calibri" w:hAnsi="Arial" w:cs="Arial"/>
          <w:b/>
          <w:sz w:val="24"/>
          <w:szCs w:val="24"/>
        </w:rPr>
      </w:pPr>
    </w:p>
    <w:p w:rsidR="00757945" w:rsidRPr="00C805EE" w:rsidRDefault="00757945" w:rsidP="00F64D4C">
      <w:pPr>
        <w:tabs>
          <w:tab w:val="left" w:pos="9270"/>
          <w:tab w:val="left" w:pos="9360"/>
        </w:tabs>
        <w:spacing w:line="360" w:lineRule="auto"/>
        <w:ind w:right="-7"/>
        <w:jc w:val="both"/>
        <w:rPr>
          <w:rFonts w:ascii="Arial" w:eastAsia="Calibri" w:hAnsi="Arial" w:cs="Arial"/>
          <w:b/>
          <w:sz w:val="24"/>
          <w:szCs w:val="24"/>
        </w:rPr>
      </w:pPr>
    </w:p>
    <w:p w:rsidR="007347CD" w:rsidRPr="00C805EE" w:rsidRDefault="007347CD" w:rsidP="00056773">
      <w:pPr>
        <w:widowControl w:val="0"/>
        <w:tabs>
          <w:tab w:val="left" w:pos="9270"/>
          <w:tab w:val="left" w:pos="9360"/>
        </w:tabs>
        <w:autoSpaceDE w:val="0"/>
        <w:autoSpaceDN w:val="0"/>
        <w:adjustRightInd w:val="0"/>
        <w:spacing w:before="68" w:after="0" w:line="360" w:lineRule="auto"/>
        <w:ind w:right="-7"/>
        <w:jc w:val="both"/>
        <w:rPr>
          <w:rFonts w:ascii="Arial" w:eastAsia="Calibri" w:hAnsi="Arial" w:cs="Arial"/>
          <w:b/>
          <w:bCs/>
          <w:spacing w:val="-2"/>
          <w:position w:val="-1"/>
          <w:sz w:val="24"/>
          <w:szCs w:val="24"/>
        </w:rPr>
      </w:pPr>
    </w:p>
    <w:p w:rsidR="00757945" w:rsidRPr="00C805EE" w:rsidRDefault="00757945" w:rsidP="00F64D4C">
      <w:pPr>
        <w:widowControl w:val="0"/>
        <w:tabs>
          <w:tab w:val="left" w:pos="9270"/>
          <w:tab w:val="left" w:pos="9360"/>
        </w:tabs>
        <w:autoSpaceDE w:val="0"/>
        <w:autoSpaceDN w:val="0"/>
        <w:adjustRightInd w:val="0"/>
        <w:spacing w:before="68" w:after="0" w:line="360" w:lineRule="auto"/>
        <w:ind w:left="-142" w:right="-7"/>
        <w:jc w:val="both"/>
        <w:rPr>
          <w:rFonts w:ascii="Arial" w:eastAsia="Calibri" w:hAnsi="Arial" w:cs="Arial"/>
          <w:sz w:val="24"/>
          <w:szCs w:val="24"/>
        </w:rPr>
      </w:pPr>
      <w:r w:rsidRPr="00C805EE">
        <w:rPr>
          <w:rFonts w:ascii="Arial" w:eastAsia="Calibri" w:hAnsi="Arial" w:cs="Arial"/>
          <w:noProof/>
          <w:sz w:val="24"/>
          <w:szCs w:val="24"/>
          <w:lang w:eastAsia="es-ES"/>
        </w:rPr>
        <mc:AlternateContent>
          <mc:Choice Requires="wps">
            <w:drawing>
              <wp:anchor distT="0" distB="0" distL="114300" distR="114300" simplePos="0" relativeHeight="251768832" behindDoc="1" locked="0" layoutInCell="0" allowOverlap="1" wp14:anchorId="690D4489" wp14:editId="3D0B3CB9">
                <wp:simplePos x="0" y="0"/>
                <wp:positionH relativeFrom="page">
                  <wp:posOffset>880745</wp:posOffset>
                </wp:positionH>
                <wp:positionV relativeFrom="paragraph">
                  <wp:posOffset>337185</wp:posOffset>
                </wp:positionV>
                <wp:extent cx="5977255" cy="0"/>
                <wp:effectExtent l="0" t="0" r="23495" b="19050"/>
                <wp:wrapNone/>
                <wp:docPr id="7191" name="Freeform 7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255" cy="0"/>
                        </a:xfrm>
                        <a:custGeom>
                          <a:avLst/>
                          <a:gdLst>
                            <a:gd name="T0" fmla="*/ 0 w 9413"/>
                            <a:gd name="T1" fmla="*/ 9412 w 9413"/>
                          </a:gdLst>
                          <a:ahLst/>
                          <a:cxnLst>
                            <a:cxn ang="0">
                              <a:pos x="T0" y="0"/>
                            </a:cxn>
                            <a:cxn ang="0">
                              <a:pos x="T1" y="0"/>
                            </a:cxn>
                          </a:cxnLst>
                          <a:rect l="0" t="0" r="r" b="b"/>
                          <a:pathLst>
                            <a:path w="9413">
                              <a:moveTo>
                                <a:pt x="0" y="0"/>
                              </a:moveTo>
                              <a:lnTo>
                                <a:pt x="9412" y="0"/>
                              </a:lnTo>
                            </a:path>
                          </a:pathLst>
                        </a:custGeom>
                        <a:noFill/>
                        <a:ln w="7366">
                          <a:solidFill>
                            <a:srgbClr val="00A8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6A85842" id="Freeform 7191"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35pt,26.55pt,539.95pt,26.55pt" coordsize="9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" o:allowincell="f" filled="f" strokecolor="#00a824" strokeweight=".58pt">
                <v:path arrowok="t" o:connecttype="custom" o:connectlocs="0,0;5976620,0" o:connectangles="0,0"/>
                <w10:wrap anchorx="page"/>
              </v:polyline>
            </w:pict>
          </mc:Fallback>
        </mc:AlternateContent>
      </w:r>
      <w:r w:rsidR="00B04631" w:rsidRPr="00C805EE">
        <w:rPr>
          <w:rFonts w:ascii="Arial" w:eastAsia="Calibri" w:hAnsi="Arial" w:cs="Arial"/>
          <w:b/>
          <w:bCs/>
          <w:spacing w:val="-2"/>
          <w:position w:val="-1"/>
          <w:sz w:val="24"/>
          <w:szCs w:val="24"/>
        </w:rPr>
        <w:t>D</w:t>
      </w:r>
      <w:r w:rsidR="00B04631" w:rsidRPr="00C805EE">
        <w:rPr>
          <w:rFonts w:ascii="Arial" w:eastAsia="Calibri" w:hAnsi="Arial" w:cs="Arial"/>
          <w:b/>
          <w:bCs/>
          <w:spacing w:val="-1"/>
          <w:position w:val="-1"/>
          <w:sz w:val="24"/>
          <w:szCs w:val="24"/>
        </w:rPr>
        <w:t>E</w:t>
      </w:r>
      <w:r w:rsidR="00B04631" w:rsidRPr="00C805EE">
        <w:rPr>
          <w:rFonts w:ascii="Arial" w:eastAsia="Calibri" w:hAnsi="Arial" w:cs="Arial"/>
          <w:b/>
          <w:bCs/>
          <w:position w:val="-1"/>
          <w:sz w:val="24"/>
          <w:szCs w:val="24"/>
        </w:rPr>
        <w:t>D</w:t>
      </w:r>
      <w:r w:rsidR="00B04631" w:rsidRPr="00C805EE">
        <w:rPr>
          <w:rFonts w:ascii="Arial" w:eastAsia="Calibri" w:hAnsi="Arial" w:cs="Arial"/>
          <w:b/>
          <w:bCs/>
          <w:spacing w:val="2"/>
          <w:position w:val="-1"/>
          <w:sz w:val="24"/>
          <w:szCs w:val="24"/>
        </w:rPr>
        <w:t>I</w:t>
      </w:r>
      <w:r w:rsidR="00B04631" w:rsidRPr="00C805EE">
        <w:rPr>
          <w:rFonts w:ascii="Arial" w:eastAsia="Calibri" w:hAnsi="Arial" w:cs="Arial"/>
          <w:b/>
          <w:bCs/>
          <w:spacing w:val="-1"/>
          <w:position w:val="-1"/>
          <w:sz w:val="24"/>
          <w:szCs w:val="24"/>
        </w:rPr>
        <w:t>CA</w:t>
      </w:r>
      <w:r w:rsidR="00B04631" w:rsidRPr="00C805EE">
        <w:rPr>
          <w:rFonts w:ascii="Arial" w:eastAsia="Calibri" w:hAnsi="Arial" w:cs="Arial"/>
          <w:b/>
          <w:bCs/>
          <w:spacing w:val="-2"/>
          <w:position w:val="-1"/>
          <w:sz w:val="24"/>
          <w:szCs w:val="24"/>
        </w:rPr>
        <w:t>T</w:t>
      </w:r>
      <w:r w:rsidR="00B04631" w:rsidRPr="00C805EE">
        <w:rPr>
          <w:rFonts w:ascii="Arial" w:eastAsia="Calibri" w:hAnsi="Arial" w:cs="Arial"/>
          <w:b/>
          <w:bCs/>
          <w:position w:val="-1"/>
          <w:sz w:val="24"/>
          <w:szCs w:val="24"/>
        </w:rPr>
        <w:t>OR</w:t>
      </w:r>
      <w:r w:rsidR="00B04631" w:rsidRPr="00C805EE">
        <w:rPr>
          <w:rFonts w:ascii="Arial" w:eastAsia="Calibri" w:hAnsi="Arial" w:cs="Arial"/>
          <w:b/>
          <w:bCs/>
          <w:spacing w:val="2"/>
          <w:position w:val="-1"/>
          <w:sz w:val="24"/>
          <w:szCs w:val="24"/>
        </w:rPr>
        <w:t>I</w:t>
      </w:r>
      <w:r w:rsidR="00B04631" w:rsidRPr="00C805EE">
        <w:rPr>
          <w:rFonts w:ascii="Arial" w:eastAsia="Calibri" w:hAnsi="Arial" w:cs="Arial"/>
          <w:b/>
          <w:bCs/>
          <w:position w:val="-1"/>
          <w:sz w:val="24"/>
          <w:szCs w:val="24"/>
        </w:rPr>
        <w:t>A</w:t>
      </w:r>
    </w:p>
    <w:p w:rsidR="00757945" w:rsidRPr="00C805EE" w:rsidRDefault="00757945" w:rsidP="00F64D4C">
      <w:pPr>
        <w:tabs>
          <w:tab w:val="left" w:pos="9270"/>
          <w:tab w:val="left" w:pos="9360"/>
        </w:tabs>
        <w:spacing w:line="360" w:lineRule="auto"/>
        <w:ind w:left="-142" w:right="-7"/>
        <w:jc w:val="both"/>
        <w:rPr>
          <w:rFonts w:ascii="Arial" w:eastAsia="Calibri" w:hAnsi="Arial" w:cs="Arial"/>
          <w:b/>
          <w:sz w:val="24"/>
          <w:szCs w:val="24"/>
        </w:rPr>
      </w:pPr>
    </w:p>
    <w:p w:rsidR="00757945" w:rsidRPr="00C805EE" w:rsidRDefault="00757945" w:rsidP="00F64D4C">
      <w:pPr>
        <w:tabs>
          <w:tab w:val="left" w:pos="9270"/>
          <w:tab w:val="left" w:pos="9360"/>
        </w:tabs>
        <w:spacing w:line="360" w:lineRule="auto"/>
        <w:ind w:left="-142" w:right="-7"/>
        <w:jc w:val="both"/>
        <w:rPr>
          <w:rFonts w:ascii="Arial" w:eastAsia="Calibri" w:hAnsi="Arial" w:cs="Arial"/>
          <w:b/>
          <w:sz w:val="24"/>
          <w:szCs w:val="24"/>
        </w:rPr>
      </w:pPr>
    </w:p>
    <w:p w:rsidR="00757945" w:rsidRPr="00C805EE" w:rsidRDefault="00757945" w:rsidP="00F64D4C">
      <w:pPr>
        <w:pStyle w:val="NormalWeb"/>
        <w:tabs>
          <w:tab w:val="left" w:pos="9270"/>
          <w:tab w:val="left" w:pos="9360"/>
        </w:tabs>
        <w:spacing w:before="0" w:beforeAutospacing="0" w:after="160" w:afterAutospacing="0" w:line="360" w:lineRule="auto"/>
        <w:ind w:right="-7"/>
        <w:jc w:val="right"/>
        <w:rPr>
          <w:rFonts w:ascii="Brush Script MT" w:hAnsi="Brush Script MT" w:cs="Arial"/>
          <w:sz w:val="32"/>
          <w:szCs w:val="32"/>
          <w:lang w:val="es-ES"/>
        </w:rPr>
      </w:pPr>
      <w:r w:rsidRPr="00C805EE">
        <w:rPr>
          <w:rFonts w:ascii="Brush Script MT" w:eastAsia="Calibri" w:hAnsi="Brush Script MT" w:cs="Arial"/>
          <w:bCs/>
          <w:kern w:val="24"/>
          <w:sz w:val="32"/>
          <w:szCs w:val="32"/>
          <w:lang w:val="es-ES"/>
        </w:rPr>
        <w:t>Dedico esta tesis</w:t>
      </w:r>
      <w:r w:rsidR="00C6788A" w:rsidRPr="00C805EE">
        <w:rPr>
          <w:rFonts w:ascii="Brush Script MT" w:eastAsia="Calibri" w:hAnsi="Brush Script MT" w:cs="Arial"/>
          <w:bCs/>
          <w:kern w:val="24"/>
          <w:sz w:val="32"/>
          <w:szCs w:val="32"/>
          <w:lang w:val="es-ES"/>
        </w:rPr>
        <w:t xml:space="preserve"> </w:t>
      </w:r>
      <w:r w:rsidRPr="00C805EE">
        <w:rPr>
          <w:rFonts w:ascii="Brush Script MT" w:eastAsia="Calibri" w:hAnsi="Brush Script MT" w:cs="Arial"/>
          <w:bCs/>
          <w:kern w:val="24"/>
          <w:sz w:val="32"/>
          <w:szCs w:val="32"/>
          <w:lang w:val="es-ES"/>
        </w:rPr>
        <w:t xml:space="preserve">al gremio de Medicina Tradicional Asiática, </w:t>
      </w:r>
    </w:p>
    <w:p w:rsidR="00757945" w:rsidRPr="00C805EE" w:rsidRDefault="00757945" w:rsidP="00F64D4C">
      <w:pPr>
        <w:pStyle w:val="NormalWeb"/>
        <w:tabs>
          <w:tab w:val="left" w:pos="9270"/>
          <w:tab w:val="left" w:pos="9360"/>
        </w:tabs>
        <w:spacing w:before="0" w:beforeAutospacing="0" w:after="160" w:afterAutospacing="0" w:line="360" w:lineRule="auto"/>
        <w:ind w:right="-7"/>
        <w:jc w:val="right"/>
        <w:rPr>
          <w:rFonts w:ascii="Brush Script MT" w:hAnsi="Brush Script MT" w:cs="Arial"/>
          <w:sz w:val="32"/>
          <w:szCs w:val="32"/>
          <w:lang w:val="es-ES"/>
        </w:rPr>
      </w:pPr>
      <w:r w:rsidRPr="00C805EE">
        <w:rPr>
          <w:rFonts w:ascii="Brush Script MT" w:eastAsia="Calibri" w:hAnsi="Brush Script MT" w:cs="Arial"/>
          <w:bCs/>
          <w:kern w:val="24"/>
          <w:sz w:val="32"/>
          <w:szCs w:val="32"/>
          <w:lang w:val="es-ES"/>
        </w:rPr>
        <w:t>A mi profesor T</w:t>
      </w:r>
      <w:r w:rsidR="0030232F" w:rsidRPr="00C805EE">
        <w:rPr>
          <w:rFonts w:ascii="Brush Script MT" w:eastAsia="Calibri" w:hAnsi="Brush Script MT" w:cs="Arial"/>
          <w:bCs/>
          <w:kern w:val="24"/>
          <w:sz w:val="32"/>
          <w:szCs w:val="32"/>
          <w:lang w:val="es-ES"/>
        </w:rPr>
        <w:t>o</w:t>
      </w:r>
      <w:r w:rsidRPr="00C805EE">
        <w:rPr>
          <w:rFonts w:ascii="Brush Script MT" w:eastAsia="Calibri" w:hAnsi="Brush Script MT" w:cs="Arial"/>
          <w:bCs/>
          <w:kern w:val="24"/>
          <w:sz w:val="32"/>
          <w:szCs w:val="32"/>
          <w:lang w:val="es-ES"/>
        </w:rPr>
        <w:t>m</w:t>
      </w:r>
      <w:r w:rsidR="0030232F" w:rsidRPr="00C805EE">
        <w:rPr>
          <w:rFonts w:ascii="Brush Script MT" w:eastAsia="Calibri" w:hAnsi="Brush Script MT" w:cs="Arial"/>
          <w:bCs/>
          <w:kern w:val="24"/>
          <w:sz w:val="32"/>
          <w:szCs w:val="32"/>
          <w:lang w:val="es-ES"/>
        </w:rPr>
        <w:t>á</w:t>
      </w:r>
      <w:r w:rsidRPr="00C805EE">
        <w:rPr>
          <w:rFonts w:ascii="Brush Script MT" w:eastAsia="Calibri" w:hAnsi="Brush Script MT" w:cs="Arial"/>
          <w:bCs/>
          <w:kern w:val="24"/>
          <w:sz w:val="32"/>
          <w:szCs w:val="32"/>
          <w:lang w:val="es-ES"/>
        </w:rPr>
        <w:t xml:space="preserve">s Armado Álvarez Díaz por ser fuente de inspiración en mi estudio y maestro en la enseñanza de Medicina Natural y Tradicional. </w:t>
      </w:r>
    </w:p>
    <w:p w:rsidR="00757945" w:rsidRPr="00C805EE" w:rsidRDefault="00757945" w:rsidP="00F64D4C">
      <w:pPr>
        <w:pStyle w:val="NormalWeb"/>
        <w:tabs>
          <w:tab w:val="left" w:pos="9270"/>
          <w:tab w:val="left" w:pos="9360"/>
        </w:tabs>
        <w:spacing w:before="0" w:beforeAutospacing="0" w:after="160" w:afterAutospacing="0" w:line="360" w:lineRule="auto"/>
        <w:ind w:right="-7"/>
        <w:jc w:val="right"/>
        <w:rPr>
          <w:rFonts w:ascii="Brush Script MT" w:eastAsia="Calibri" w:hAnsi="Brush Script MT" w:cs="Arial"/>
          <w:bCs/>
          <w:kern w:val="24"/>
          <w:sz w:val="32"/>
          <w:szCs w:val="32"/>
          <w:lang w:val="es-ES"/>
        </w:rPr>
      </w:pPr>
      <w:r w:rsidRPr="00C805EE">
        <w:rPr>
          <w:rFonts w:ascii="Brush Script MT" w:eastAsia="Calibri" w:hAnsi="Brush Script MT" w:cs="Arial"/>
          <w:bCs/>
          <w:kern w:val="24"/>
          <w:sz w:val="32"/>
          <w:szCs w:val="32"/>
          <w:lang w:val="es-ES"/>
        </w:rPr>
        <w:t>A mis</w:t>
      </w:r>
      <w:r w:rsidR="00C6788A" w:rsidRPr="00C805EE">
        <w:rPr>
          <w:rFonts w:ascii="Brush Script MT" w:eastAsia="Calibri" w:hAnsi="Brush Script MT" w:cs="Arial"/>
          <w:bCs/>
          <w:kern w:val="24"/>
          <w:sz w:val="32"/>
          <w:szCs w:val="32"/>
          <w:lang w:val="es-ES"/>
        </w:rPr>
        <w:t xml:space="preserve"> </w:t>
      </w:r>
      <w:r w:rsidRPr="00C805EE">
        <w:rPr>
          <w:rFonts w:ascii="Brush Script MT" w:eastAsia="Calibri" w:hAnsi="Brush Script MT" w:cs="Arial"/>
          <w:bCs/>
          <w:kern w:val="24"/>
          <w:sz w:val="32"/>
          <w:szCs w:val="32"/>
          <w:lang w:val="es-ES"/>
        </w:rPr>
        <w:t xml:space="preserve">padres </w:t>
      </w:r>
      <w:r w:rsidR="0014169D" w:rsidRPr="00C805EE">
        <w:rPr>
          <w:rFonts w:ascii="Brush Script MT" w:eastAsia="Calibri" w:hAnsi="Brush Script MT" w:cs="Arial"/>
          <w:bCs/>
          <w:kern w:val="24"/>
          <w:sz w:val="32"/>
          <w:szCs w:val="32"/>
          <w:lang w:val="es-ES"/>
        </w:rPr>
        <w:t xml:space="preserve">Antonio y Dolores </w:t>
      </w:r>
      <w:r w:rsidRPr="00C805EE">
        <w:rPr>
          <w:rFonts w:ascii="Brush Script MT" w:eastAsia="Calibri" w:hAnsi="Brush Script MT" w:cs="Arial"/>
          <w:bCs/>
          <w:kern w:val="24"/>
          <w:sz w:val="32"/>
          <w:szCs w:val="32"/>
          <w:lang w:val="es-ES"/>
        </w:rPr>
        <w:t xml:space="preserve">quienes me dieron vida y educación. </w:t>
      </w:r>
    </w:p>
    <w:p w:rsidR="00757945" w:rsidRPr="00C805EE" w:rsidRDefault="00757945" w:rsidP="00F64D4C">
      <w:pPr>
        <w:pStyle w:val="NormalWeb"/>
        <w:tabs>
          <w:tab w:val="left" w:pos="9270"/>
          <w:tab w:val="left" w:pos="9360"/>
        </w:tabs>
        <w:spacing w:before="0" w:beforeAutospacing="0" w:after="160" w:afterAutospacing="0" w:line="360" w:lineRule="auto"/>
        <w:ind w:right="-7"/>
        <w:jc w:val="right"/>
        <w:rPr>
          <w:rFonts w:ascii="Brush Script MT" w:hAnsi="Brush Script MT" w:cs="Arial"/>
          <w:sz w:val="32"/>
          <w:szCs w:val="32"/>
          <w:lang w:val="es-ES"/>
        </w:rPr>
      </w:pPr>
      <w:r w:rsidRPr="00C805EE">
        <w:rPr>
          <w:rFonts w:ascii="Brush Script MT" w:eastAsia="Calibri" w:hAnsi="Brush Script MT" w:cs="Arial"/>
          <w:bCs/>
          <w:kern w:val="24"/>
          <w:sz w:val="32"/>
          <w:szCs w:val="32"/>
          <w:lang w:val="es-ES"/>
        </w:rPr>
        <w:t>A mi</w:t>
      </w:r>
      <w:r w:rsidR="0014169D" w:rsidRPr="00C805EE">
        <w:rPr>
          <w:rFonts w:ascii="Brush Script MT" w:eastAsia="Calibri" w:hAnsi="Brush Script MT" w:cs="Arial"/>
          <w:bCs/>
          <w:kern w:val="24"/>
          <w:sz w:val="32"/>
          <w:szCs w:val="32"/>
          <w:lang w:val="es-ES"/>
        </w:rPr>
        <w:t>s</w:t>
      </w:r>
      <w:r w:rsidRPr="00C805EE">
        <w:rPr>
          <w:rFonts w:ascii="Brush Script MT" w:eastAsia="Calibri" w:hAnsi="Brush Script MT" w:cs="Arial"/>
          <w:bCs/>
          <w:kern w:val="24"/>
          <w:sz w:val="32"/>
          <w:szCs w:val="32"/>
          <w:lang w:val="es-ES"/>
        </w:rPr>
        <w:t xml:space="preserve">  hijos</w:t>
      </w:r>
      <w:r w:rsidR="0014169D" w:rsidRPr="00C805EE">
        <w:rPr>
          <w:rFonts w:ascii="Brush Script MT" w:eastAsia="Calibri" w:hAnsi="Brush Script MT" w:cs="Arial"/>
          <w:bCs/>
          <w:kern w:val="24"/>
          <w:sz w:val="32"/>
          <w:szCs w:val="32"/>
          <w:lang w:val="es-ES"/>
        </w:rPr>
        <w:t xml:space="preserve"> Claudia y Ricardo Antonio</w:t>
      </w:r>
      <w:r w:rsidRPr="00C805EE">
        <w:rPr>
          <w:rFonts w:ascii="Brush Script MT" w:eastAsia="Calibri" w:hAnsi="Brush Script MT" w:cs="Arial"/>
          <w:bCs/>
          <w:kern w:val="24"/>
          <w:sz w:val="32"/>
          <w:szCs w:val="32"/>
          <w:lang w:val="es-ES"/>
        </w:rPr>
        <w:t xml:space="preserve">, y esposo </w:t>
      </w:r>
      <w:r w:rsidR="0014169D" w:rsidRPr="00C805EE">
        <w:rPr>
          <w:rFonts w:ascii="Brush Script MT" w:eastAsia="Calibri" w:hAnsi="Brush Script MT" w:cs="Arial"/>
          <w:bCs/>
          <w:kern w:val="24"/>
          <w:sz w:val="32"/>
          <w:szCs w:val="32"/>
          <w:lang w:val="es-ES"/>
        </w:rPr>
        <w:t xml:space="preserve">Ricardo </w:t>
      </w:r>
      <w:r w:rsidRPr="00C805EE">
        <w:rPr>
          <w:rFonts w:ascii="Brush Script MT" w:eastAsia="Calibri" w:hAnsi="Brush Script MT" w:cs="Arial"/>
          <w:bCs/>
          <w:kern w:val="24"/>
          <w:sz w:val="32"/>
          <w:szCs w:val="32"/>
          <w:lang w:val="es-ES"/>
        </w:rPr>
        <w:t>por su paciencia durante estos años.</w:t>
      </w:r>
    </w:p>
    <w:p w:rsidR="00757945" w:rsidRPr="00C805EE" w:rsidRDefault="00757945" w:rsidP="00F64D4C">
      <w:pPr>
        <w:pStyle w:val="NormalWeb"/>
        <w:tabs>
          <w:tab w:val="left" w:pos="9270"/>
          <w:tab w:val="left" w:pos="9360"/>
        </w:tabs>
        <w:spacing w:before="0" w:beforeAutospacing="0" w:after="160" w:afterAutospacing="0" w:line="360" w:lineRule="auto"/>
        <w:ind w:right="-7"/>
        <w:jc w:val="right"/>
        <w:rPr>
          <w:rFonts w:ascii="Brush Script MT" w:hAnsi="Brush Script MT" w:cs="Arial"/>
          <w:sz w:val="32"/>
          <w:szCs w:val="32"/>
          <w:lang w:val="es-ES"/>
        </w:rPr>
      </w:pPr>
      <w:r w:rsidRPr="00C805EE">
        <w:rPr>
          <w:rFonts w:ascii="Brush Script MT" w:eastAsia="Calibri" w:hAnsi="Brush Script MT" w:cs="Arial"/>
          <w:bCs/>
          <w:kern w:val="24"/>
          <w:sz w:val="32"/>
          <w:szCs w:val="32"/>
          <w:lang w:val="es-ES"/>
        </w:rPr>
        <w:t xml:space="preserve">A mis compañeros de estudio, a mis maestros y amigos, quienes sin su ayuda nunca hubiera podido hacer esta tesis. </w:t>
      </w:r>
    </w:p>
    <w:p w:rsidR="00757945" w:rsidRPr="00C805EE" w:rsidRDefault="00757945" w:rsidP="00F64D4C">
      <w:pPr>
        <w:pStyle w:val="NormalWeb"/>
        <w:tabs>
          <w:tab w:val="left" w:pos="9270"/>
          <w:tab w:val="left" w:pos="9360"/>
        </w:tabs>
        <w:spacing w:before="0" w:beforeAutospacing="0" w:after="160" w:afterAutospacing="0" w:line="360" w:lineRule="auto"/>
        <w:ind w:right="-7"/>
        <w:jc w:val="both"/>
        <w:rPr>
          <w:rFonts w:ascii="Arial" w:eastAsia="Calibri" w:hAnsi="Arial" w:cs="Arial"/>
          <w:b/>
          <w:lang w:val="es-ES"/>
        </w:rPr>
      </w:pPr>
    </w:p>
    <w:p w:rsidR="00757945" w:rsidRPr="00C805EE" w:rsidRDefault="00757945" w:rsidP="00F64D4C">
      <w:pPr>
        <w:tabs>
          <w:tab w:val="left" w:pos="9270"/>
          <w:tab w:val="left" w:pos="9360"/>
        </w:tabs>
        <w:spacing w:line="360" w:lineRule="auto"/>
        <w:ind w:left="-142" w:right="-7"/>
        <w:jc w:val="both"/>
        <w:rPr>
          <w:rFonts w:ascii="Arial" w:eastAsia="Calibri" w:hAnsi="Arial" w:cs="Arial"/>
          <w:b/>
          <w:sz w:val="24"/>
          <w:szCs w:val="24"/>
        </w:rPr>
      </w:pPr>
    </w:p>
    <w:p w:rsidR="00757945" w:rsidRPr="00C805EE" w:rsidRDefault="00757945" w:rsidP="00F64D4C">
      <w:pPr>
        <w:tabs>
          <w:tab w:val="left" w:pos="9270"/>
          <w:tab w:val="left" w:pos="9360"/>
        </w:tabs>
        <w:spacing w:line="360" w:lineRule="auto"/>
        <w:ind w:left="-142" w:right="-7"/>
        <w:jc w:val="both"/>
        <w:rPr>
          <w:rFonts w:ascii="Arial" w:eastAsia="Calibri" w:hAnsi="Arial" w:cs="Arial"/>
          <w:b/>
          <w:sz w:val="24"/>
          <w:szCs w:val="24"/>
        </w:rPr>
      </w:pPr>
    </w:p>
    <w:p w:rsidR="00757945" w:rsidRPr="00C805EE" w:rsidRDefault="00757945" w:rsidP="00F64D4C">
      <w:pPr>
        <w:tabs>
          <w:tab w:val="left" w:pos="9270"/>
          <w:tab w:val="left" w:pos="9360"/>
        </w:tabs>
        <w:spacing w:line="360" w:lineRule="auto"/>
        <w:ind w:left="-142" w:right="-7"/>
        <w:jc w:val="both"/>
        <w:rPr>
          <w:rFonts w:ascii="Arial" w:eastAsia="Calibri" w:hAnsi="Arial" w:cs="Arial"/>
          <w:b/>
          <w:sz w:val="24"/>
          <w:szCs w:val="24"/>
        </w:rPr>
      </w:pPr>
    </w:p>
    <w:p w:rsidR="00757945" w:rsidRPr="00C805EE" w:rsidRDefault="00757945" w:rsidP="00F64D4C">
      <w:pPr>
        <w:tabs>
          <w:tab w:val="left" w:pos="9270"/>
          <w:tab w:val="left" w:pos="9360"/>
        </w:tabs>
        <w:spacing w:line="360" w:lineRule="auto"/>
        <w:ind w:left="-142" w:right="-7"/>
        <w:jc w:val="both"/>
        <w:rPr>
          <w:rFonts w:ascii="Arial" w:eastAsia="Calibri" w:hAnsi="Arial" w:cs="Arial"/>
          <w:b/>
          <w:sz w:val="24"/>
          <w:szCs w:val="24"/>
        </w:rPr>
      </w:pPr>
    </w:p>
    <w:p w:rsidR="00EF2AA4" w:rsidRPr="00C805EE" w:rsidRDefault="00EF2AA4" w:rsidP="00F64D4C">
      <w:pPr>
        <w:tabs>
          <w:tab w:val="left" w:pos="9270"/>
          <w:tab w:val="left" w:pos="9360"/>
        </w:tabs>
        <w:spacing w:line="360" w:lineRule="auto"/>
        <w:ind w:left="-142" w:right="-7"/>
        <w:jc w:val="both"/>
        <w:rPr>
          <w:rFonts w:ascii="Arial" w:eastAsia="Calibri" w:hAnsi="Arial" w:cs="Arial"/>
          <w:b/>
          <w:sz w:val="24"/>
          <w:szCs w:val="24"/>
        </w:rPr>
      </w:pPr>
    </w:p>
    <w:p w:rsidR="00AB3022" w:rsidRPr="00C805EE" w:rsidRDefault="00AB3022" w:rsidP="00AB3022">
      <w:pPr>
        <w:widowControl w:val="0"/>
        <w:tabs>
          <w:tab w:val="left" w:pos="9270"/>
          <w:tab w:val="left" w:pos="9360"/>
        </w:tabs>
        <w:autoSpaceDE w:val="0"/>
        <w:autoSpaceDN w:val="0"/>
        <w:adjustRightInd w:val="0"/>
        <w:spacing w:before="68" w:after="0" w:line="360" w:lineRule="auto"/>
        <w:ind w:right="-7"/>
        <w:rPr>
          <w:rFonts w:ascii="Arial" w:eastAsia="Calibri" w:hAnsi="Arial" w:cs="Arial"/>
          <w:b/>
          <w:sz w:val="24"/>
          <w:szCs w:val="24"/>
        </w:rPr>
      </w:pPr>
    </w:p>
    <w:p w:rsidR="008E4FD0" w:rsidRPr="00C805EE" w:rsidRDefault="008E4FD0" w:rsidP="00AB3022">
      <w:pPr>
        <w:widowControl w:val="0"/>
        <w:tabs>
          <w:tab w:val="left" w:pos="9270"/>
          <w:tab w:val="left" w:pos="9360"/>
        </w:tabs>
        <w:autoSpaceDE w:val="0"/>
        <w:autoSpaceDN w:val="0"/>
        <w:adjustRightInd w:val="0"/>
        <w:spacing w:before="68" w:after="0" w:line="360" w:lineRule="auto"/>
        <w:ind w:right="-7"/>
        <w:rPr>
          <w:rFonts w:ascii="Arial" w:eastAsia="Calibri" w:hAnsi="Arial" w:cs="Arial"/>
          <w:b/>
          <w:sz w:val="24"/>
          <w:szCs w:val="24"/>
        </w:rPr>
      </w:pPr>
    </w:p>
    <w:p w:rsidR="008E4FD0" w:rsidRPr="00C805EE" w:rsidRDefault="008E4FD0" w:rsidP="00AB3022">
      <w:pPr>
        <w:widowControl w:val="0"/>
        <w:tabs>
          <w:tab w:val="left" w:pos="9270"/>
          <w:tab w:val="left" w:pos="9360"/>
        </w:tabs>
        <w:autoSpaceDE w:val="0"/>
        <w:autoSpaceDN w:val="0"/>
        <w:adjustRightInd w:val="0"/>
        <w:spacing w:before="68" w:after="0" w:line="360" w:lineRule="auto"/>
        <w:ind w:right="-7"/>
        <w:rPr>
          <w:rFonts w:ascii="Arial" w:eastAsia="Calibri" w:hAnsi="Arial" w:cs="Arial"/>
          <w:b/>
          <w:sz w:val="24"/>
          <w:szCs w:val="24"/>
        </w:rPr>
      </w:pPr>
    </w:p>
    <w:p w:rsidR="008E4FD0" w:rsidRPr="00C805EE" w:rsidRDefault="008E4FD0" w:rsidP="00AB3022">
      <w:pPr>
        <w:widowControl w:val="0"/>
        <w:tabs>
          <w:tab w:val="left" w:pos="9270"/>
          <w:tab w:val="left" w:pos="9360"/>
        </w:tabs>
        <w:autoSpaceDE w:val="0"/>
        <w:autoSpaceDN w:val="0"/>
        <w:adjustRightInd w:val="0"/>
        <w:spacing w:before="68" w:after="0" w:line="360" w:lineRule="auto"/>
        <w:ind w:right="-7"/>
        <w:rPr>
          <w:rFonts w:ascii="Arial" w:eastAsia="Calibri" w:hAnsi="Arial" w:cs="Arial"/>
          <w:b/>
          <w:sz w:val="24"/>
          <w:szCs w:val="24"/>
        </w:rPr>
      </w:pPr>
    </w:p>
    <w:p w:rsidR="008E4FD0" w:rsidRPr="00C805EE" w:rsidRDefault="008E4FD0" w:rsidP="00AB3022">
      <w:pPr>
        <w:widowControl w:val="0"/>
        <w:tabs>
          <w:tab w:val="left" w:pos="9270"/>
          <w:tab w:val="left" w:pos="9360"/>
        </w:tabs>
        <w:autoSpaceDE w:val="0"/>
        <w:autoSpaceDN w:val="0"/>
        <w:adjustRightInd w:val="0"/>
        <w:spacing w:before="68" w:after="0" w:line="360" w:lineRule="auto"/>
        <w:ind w:right="-7"/>
        <w:rPr>
          <w:rFonts w:ascii="Arial" w:eastAsia="Calibri" w:hAnsi="Arial" w:cs="Arial"/>
          <w:b/>
          <w:bCs/>
          <w:spacing w:val="2"/>
          <w:sz w:val="24"/>
          <w:szCs w:val="24"/>
        </w:rPr>
      </w:pPr>
    </w:p>
    <w:p w:rsidR="00757945" w:rsidRPr="00C805EE" w:rsidRDefault="00EF2AA4" w:rsidP="00AC4F5E">
      <w:pPr>
        <w:widowControl w:val="0"/>
        <w:tabs>
          <w:tab w:val="left" w:pos="9270"/>
          <w:tab w:val="left" w:pos="9360"/>
        </w:tabs>
        <w:autoSpaceDE w:val="0"/>
        <w:autoSpaceDN w:val="0"/>
        <w:adjustRightInd w:val="0"/>
        <w:spacing w:before="68" w:after="0" w:line="360" w:lineRule="auto"/>
        <w:ind w:right="-7"/>
        <w:jc w:val="center"/>
        <w:rPr>
          <w:rFonts w:ascii="Arial" w:eastAsia="Calibri" w:hAnsi="Arial" w:cs="Arial"/>
          <w:b/>
          <w:bCs/>
          <w:sz w:val="24"/>
          <w:szCs w:val="24"/>
        </w:rPr>
      </w:pPr>
      <w:r w:rsidRPr="00C805EE">
        <w:rPr>
          <w:rFonts w:ascii="Arial" w:eastAsia="Calibri" w:hAnsi="Arial" w:cs="Arial"/>
          <w:b/>
          <w:bCs/>
          <w:spacing w:val="2"/>
          <w:sz w:val="24"/>
          <w:szCs w:val="24"/>
        </w:rPr>
        <w:t>S</w:t>
      </w:r>
      <w:r w:rsidR="00651ED0" w:rsidRPr="00C805EE">
        <w:rPr>
          <w:rFonts w:ascii="Arial" w:eastAsia="Calibri" w:hAnsi="Arial" w:cs="Arial"/>
          <w:b/>
          <w:bCs/>
          <w:spacing w:val="2"/>
          <w:sz w:val="24"/>
          <w:szCs w:val="24"/>
        </w:rPr>
        <w:t>I</w:t>
      </w:r>
      <w:r w:rsidRPr="00C805EE">
        <w:rPr>
          <w:rFonts w:ascii="Arial" w:eastAsia="Calibri" w:hAnsi="Arial" w:cs="Arial"/>
          <w:b/>
          <w:bCs/>
          <w:sz w:val="24"/>
          <w:szCs w:val="24"/>
        </w:rPr>
        <w:t>N</w:t>
      </w:r>
      <w:r w:rsidRPr="00C805EE">
        <w:rPr>
          <w:rFonts w:ascii="Arial" w:eastAsia="Calibri" w:hAnsi="Arial" w:cs="Arial"/>
          <w:b/>
          <w:bCs/>
          <w:spacing w:val="-2"/>
          <w:sz w:val="24"/>
          <w:szCs w:val="24"/>
        </w:rPr>
        <w:t>T</w:t>
      </w:r>
      <w:r w:rsidRPr="00C805EE">
        <w:rPr>
          <w:rFonts w:ascii="Arial" w:eastAsia="Calibri" w:hAnsi="Arial" w:cs="Arial"/>
          <w:b/>
          <w:bCs/>
          <w:spacing w:val="-1"/>
          <w:sz w:val="24"/>
          <w:szCs w:val="24"/>
        </w:rPr>
        <w:t>ES</w:t>
      </w:r>
      <w:r w:rsidRPr="00C805EE">
        <w:rPr>
          <w:rFonts w:ascii="Arial" w:eastAsia="Calibri" w:hAnsi="Arial" w:cs="Arial"/>
          <w:b/>
          <w:bCs/>
          <w:spacing w:val="2"/>
          <w:sz w:val="24"/>
          <w:szCs w:val="24"/>
        </w:rPr>
        <w:t>I</w:t>
      </w:r>
      <w:r w:rsidRPr="00C805EE">
        <w:rPr>
          <w:rFonts w:ascii="Arial" w:eastAsia="Calibri" w:hAnsi="Arial" w:cs="Arial"/>
          <w:b/>
          <w:bCs/>
          <w:sz w:val="24"/>
          <w:szCs w:val="24"/>
        </w:rPr>
        <w:t>S</w:t>
      </w:r>
    </w:p>
    <w:p w:rsidR="00757945" w:rsidRPr="00C805EE" w:rsidRDefault="00757945" w:rsidP="00F64D4C">
      <w:pPr>
        <w:widowControl w:val="0"/>
        <w:tabs>
          <w:tab w:val="left" w:pos="9270"/>
          <w:tab w:val="left" w:pos="9360"/>
        </w:tabs>
        <w:autoSpaceDE w:val="0"/>
        <w:autoSpaceDN w:val="0"/>
        <w:adjustRightInd w:val="0"/>
        <w:spacing w:before="68" w:after="0" w:line="360" w:lineRule="auto"/>
        <w:ind w:left="-142" w:right="-7"/>
        <w:jc w:val="both"/>
        <w:rPr>
          <w:rFonts w:ascii="Arial" w:eastAsia="Calibri" w:hAnsi="Arial" w:cs="Arial"/>
          <w:sz w:val="24"/>
          <w:szCs w:val="24"/>
        </w:rPr>
      </w:pPr>
    </w:p>
    <w:p w:rsidR="00757945" w:rsidRPr="00C805EE" w:rsidRDefault="00757945" w:rsidP="00F64D4C">
      <w:pPr>
        <w:tabs>
          <w:tab w:val="left" w:pos="142"/>
          <w:tab w:val="left" w:pos="9270"/>
          <w:tab w:val="left" w:pos="9360"/>
        </w:tabs>
        <w:spacing w:before="60" w:after="0" w:line="480" w:lineRule="auto"/>
        <w:ind w:right="-7"/>
        <w:jc w:val="both"/>
        <w:rPr>
          <w:rFonts w:ascii="Arial" w:eastAsia="Calibri" w:hAnsi="Arial" w:cs="Arial"/>
          <w:sz w:val="24"/>
          <w:szCs w:val="24"/>
        </w:rPr>
      </w:pPr>
      <w:r w:rsidRPr="00C805EE">
        <w:rPr>
          <w:rFonts w:ascii="Arial" w:eastAsia="Calibri" w:hAnsi="Arial" w:cs="Arial"/>
          <w:sz w:val="24"/>
          <w:szCs w:val="24"/>
        </w:rPr>
        <w:t xml:space="preserve">El resultado de las indagaciones teóricas realizadas permitió a la autora la determinación de los referentes teóricos sobre el perfeccionamiento del plan de estudio de la carrera de Medicina, de la estrategia curricular, de la evaluación y </w:t>
      </w:r>
      <w:r w:rsidR="002A77C5" w:rsidRPr="00C805EE">
        <w:rPr>
          <w:rFonts w:ascii="Arial" w:eastAsia="Calibri" w:hAnsi="Arial" w:cs="Arial"/>
          <w:sz w:val="24"/>
          <w:szCs w:val="24"/>
        </w:rPr>
        <w:t xml:space="preserve">de </w:t>
      </w:r>
      <w:r w:rsidRPr="00C805EE">
        <w:rPr>
          <w:rFonts w:ascii="Arial" w:eastAsia="Calibri" w:hAnsi="Arial" w:cs="Arial"/>
          <w:sz w:val="24"/>
          <w:szCs w:val="24"/>
        </w:rPr>
        <w:t>la incorporación de la estrategia curricular de Medicina Natural y Tradicional</w:t>
      </w:r>
      <w:r w:rsidR="00FB71EB" w:rsidRPr="00C805EE">
        <w:rPr>
          <w:rFonts w:ascii="Arial" w:eastAsia="Calibri" w:hAnsi="Arial" w:cs="Arial"/>
          <w:sz w:val="24"/>
          <w:szCs w:val="24"/>
        </w:rPr>
        <w:t xml:space="preserve"> en la docencia de pregr</w:t>
      </w:r>
      <w:r w:rsidR="007347CD" w:rsidRPr="00C805EE">
        <w:rPr>
          <w:rFonts w:ascii="Arial" w:eastAsia="Calibri" w:hAnsi="Arial" w:cs="Arial"/>
          <w:sz w:val="24"/>
          <w:szCs w:val="24"/>
        </w:rPr>
        <w:t>a</w:t>
      </w:r>
      <w:r w:rsidR="00FB71EB" w:rsidRPr="00C805EE">
        <w:rPr>
          <w:rFonts w:ascii="Arial" w:eastAsia="Calibri" w:hAnsi="Arial" w:cs="Arial"/>
          <w:sz w:val="24"/>
          <w:szCs w:val="24"/>
        </w:rPr>
        <w:t>do</w:t>
      </w:r>
      <w:r w:rsidRPr="00C805EE">
        <w:rPr>
          <w:rFonts w:ascii="Arial" w:eastAsia="Calibri" w:hAnsi="Arial" w:cs="Arial"/>
          <w:sz w:val="24"/>
          <w:szCs w:val="24"/>
        </w:rPr>
        <w:t>.</w:t>
      </w:r>
    </w:p>
    <w:p w:rsidR="00757945" w:rsidRPr="00C805EE" w:rsidRDefault="00757945" w:rsidP="00F64D4C">
      <w:pPr>
        <w:tabs>
          <w:tab w:val="left" w:pos="142"/>
          <w:tab w:val="left" w:pos="9270"/>
          <w:tab w:val="left" w:pos="9360"/>
        </w:tabs>
        <w:spacing w:before="60" w:after="0" w:line="480" w:lineRule="auto"/>
        <w:ind w:right="-7"/>
        <w:jc w:val="both"/>
        <w:rPr>
          <w:rFonts w:ascii="Arial" w:eastAsia="Calibri" w:hAnsi="Arial" w:cs="Arial"/>
          <w:sz w:val="24"/>
          <w:szCs w:val="24"/>
        </w:rPr>
      </w:pPr>
      <w:r w:rsidRPr="00C805EE">
        <w:rPr>
          <w:rFonts w:ascii="Arial" w:eastAsia="Calibri" w:hAnsi="Arial" w:cs="Arial"/>
          <w:sz w:val="24"/>
          <w:szCs w:val="24"/>
        </w:rPr>
        <w:t>El proceso de parametrización realizado permitió la determinación de la variable, sus dimensiones e indicadores, así como los instrumentos aplicados, lo que posibilit</w:t>
      </w:r>
      <w:r w:rsidR="002A77C5" w:rsidRPr="00C805EE">
        <w:rPr>
          <w:rFonts w:ascii="Arial" w:eastAsia="Calibri" w:hAnsi="Arial" w:cs="Arial"/>
          <w:sz w:val="24"/>
          <w:szCs w:val="24"/>
        </w:rPr>
        <w:t>ó</w:t>
      </w:r>
      <w:r w:rsidRPr="00C805EE">
        <w:rPr>
          <w:rFonts w:ascii="Arial" w:eastAsia="Calibri" w:hAnsi="Arial" w:cs="Arial"/>
          <w:sz w:val="24"/>
          <w:szCs w:val="24"/>
        </w:rPr>
        <w:t xml:space="preserve"> caracterizar el estado actual de la aplicación de la estrategia curricular de Medicina Natural y Tradicional en la Facultad de Ciencias Médicas “Enrique Cabrera”.</w:t>
      </w:r>
      <w:r w:rsidR="00C6788A" w:rsidRPr="00C805EE">
        <w:rPr>
          <w:rFonts w:ascii="Arial" w:eastAsia="Calibri" w:hAnsi="Arial" w:cs="Arial"/>
          <w:sz w:val="24"/>
          <w:szCs w:val="24"/>
        </w:rPr>
        <w:t xml:space="preserve">                                                                                                                                                                                                                                                                                                                                                                                                                                                    </w:t>
      </w:r>
    </w:p>
    <w:p w:rsidR="00757945" w:rsidRPr="00C805EE" w:rsidRDefault="00757945" w:rsidP="00FB71EB">
      <w:pPr>
        <w:autoSpaceDE w:val="0"/>
        <w:autoSpaceDN w:val="0"/>
        <w:adjustRightInd w:val="0"/>
        <w:spacing w:after="0" w:line="480" w:lineRule="auto"/>
        <w:jc w:val="both"/>
        <w:rPr>
          <w:rFonts w:ascii="Arial" w:hAnsi="Arial" w:cs="Arial"/>
          <w:sz w:val="24"/>
          <w:szCs w:val="24"/>
        </w:rPr>
      </w:pPr>
      <w:r w:rsidRPr="00C805EE">
        <w:rPr>
          <w:rFonts w:ascii="Arial" w:eastAsia="Calibri" w:hAnsi="Arial" w:cs="Arial"/>
          <w:sz w:val="24"/>
          <w:szCs w:val="24"/>
        </w:rPr>
        <w:t xml:space="preserve">La modelación como método científico permitió </w:t>
      </w:r>
      <w:r w:rsidR="00536CAE" w:rsidRPr="00536CAE">
        <w:rPr>
          <w:rFonts w:ascii="Arial" w:eastAsia="Calibri" w:hAnsi="Arial" w:cs="Arial"/>
          <w:color w:val="FF0000"/>
          <w:sz w:val="24"/>
          <w:szCs w:val="24"/>
        </w:rPr>
        <w:t>diseñar</w:t>
      </w:r>
      <w:r w:rsidRPr="00C805EE">
        <w:rPr>
          <w:rFonts w:ascii="Arial" w:eastAsia="Calibri" w:hAnsi="Arial" w:cs="Arial"/>
          <w:sz w:val="24"/>
          <w:szCs w:val="24"/>
        </w:rPr>
        <w:t xml:space="preserve"> el modelo</w:t>
      </w:r>
      <w:r w:rsidR="00C6788A" w:rsidRPr="00C805EE">
        <w:rPr>
          <w:rFonts w:ascii="Arial" w:eastAsia="Calibri" w:hAnsi="Arial" w:cs="Arial"/>
          <w:sz w:val="24"/>
          <w:szCs w:val="24"/>
        </w:rPr>
        <w:t xml:space="preserve"> </w:t>
      </w:r>
      <w:r w:rsidRPr="00C805EE">
        <w:rPr>
          <w:rFonts w:ascii="Arial" w:eastAsia="Calibri" w:hAnsi="Arial" w:cs="Arial"/>
          <w:sz w:val="24"/>
          <w:szCs w:val="24"/>
        </w:rPr>
        <w:t xml:space="preserve">teórico de evaluación de la estrategia curricular de Medicina Natural y Tradicional, aplicable por directivos, profesores y estudiantes de la carrera de Medicina, </w:t>
      </w:r>
      <w:r w:rsidR="00754A0F" w:rsidRPr="00C805EE">
        <w:rPr>
          <w:rFonts w:ascii="Arial" w:hAnsi="Arial" w:cs="Arial"/>
          <w:color w:val="000000"/>
          <w:sz w:val="24"/>
          <w:szCs w:val="24"/>
        </w:rPr>
        <w:t xml:space="preserve">estructurada en cuatro etapas con sus correspondientes objetivos, acciones y formas de implementación en la práctica de </w:t>
      </w:r>
      <w:r w:rsidRPr="00C805EE">
        <w:rPr>
          <w:rFonts w:ascii="Arial" w:eastAsia="Calibri" w:hAnsi="Arial" w:cs="Arial"/>
          <w:sz w:val="24"/>
          <w:szCs w:val="24"/>
        </w:rPr>
        <w:t>que le ofrecen salida al modelo</w:t>
      </w:r>
      <w:r w:rsidR="00C6788A" w:rsidRPr="00C805EE">
        <w:rPr>
          <w:rFonts w:ascii="Arial" w:eastAsia="Calibri" w:hAnsi="Arial" w:cs="Arial"/>
          <w:sz w:val="24"/>
          <w:szCs w:val="24"/>
        </w:rPr>
        <w:t xml:space="preserve"> </w:t>
      </w:r>
      <w:r w:rsidRPr="00C805EE">
        <w:rPr>
          <w:rFonts w:ascii="Arial" w:eastAsia="Calibri" w:hAnsi="Arial" w:cs="Arial"/>
          <w:sz w:val="24"/>
          <w:szCs w:val="24"/>
        </w:rPr>
        <w:t>propuesto.</w:t>
      </w:r>
    </w:p>
    <w:p w:rsidR="00754A0F" w:rsidRPr="00C805EE" w:rsidRDefault="00754A0F" w:rsidP="00754A0F">
      <w:pPr>
        <w:autoSpaceDE w:val="0"/>
        <w:autoSpaceDN w:val="0"/>
        <w:adjustRightInd w:val="0"/>
        <w:spacing w:after="0" w:line="480" w:lineRule="auto"/>
        <w:jc w:val="both"/>
        <w:rPr>
          <w:rFonts w:ascii="Arial" w:eastAsia="Calibri" w:hAnsi="Arial" w:cs="Arial"/>
          <w:sz w:val="24"/>
          <w:szCs w:val="24"/>
        </w:rPr>
      </w:pPr>
      <w:r w:rsidRPr="00C805EE">
        <w:rPr>
          <w:rFonts w:ascii="Arial" w:eastAsia="Calibri" w:hAnsi="Arial" w:cs="Arial"/>
          <w:sz w:val="24"/>
          <w:szCs w:val="24"/>
        </w:rPr>
        <w:t>Se constata la viabilidad del modelo teórico de evaluación mediante la consulta de expertos y el preexperimento con los profesores y estudiantes de la Facultad de Ciencias Médicas “Enrique Cabrera.</w:t>
      </w:r>
    </w:p>
    <w:p w:rsidR="00754A0F" w:rsidRPr="00C805EE" w:rsidRDefault="00754A0F" w:rsidP="00754A0F">
      <w:pPr>
        <w:autoSpaceDE w:val="0"/>
        <w:autoSpaceDN w:val="0"/>
        <w:adjustRightInd w:val="0"/>
        <w:spacing w:after="0" w:line="240" w:lineRule="auto"/>
        <w:jc w:val="both"/>
        <w:rPr>
          <w:rFonts w:ascii="Arial" w:hAnsi="Arial" w:cs="Arial"/>
          <w:color w:val="000000"/>
          <w:sz w:val="24"/>
          <w:szCs w:val="24"/>
        </w:rPr>
      </w:pPr>
      <w:r w:rsidRPr="00C805EE">
        <w:rPr>
          <w:rFonts w:ascii="Arial" w:hAnsi="Arial" w:cs="Arial"/>
          <w:color w:val="000000"/>
          <w:sz w:val="24"/>
          <w:szCs w:val="24"/>
        </w:rPr>
        <w:t xml:space="preserve"> </w:t>
      </w:r>
    </w:p>
    <w:p w:rsidR="007347CD" w:rsidRPr="00C805EE" w:rsidRDefault="007347CD" w:rsidP="00AF0CDF">
      <w:pPr>
        <w:tabs>
          <w:tab w:val="left" w:pos="142"/>
          <w:tab w:val="left" w:pos="9270"/>
          <w:tab w:val="left" w:pos="9360"/>
        </w:tabs>
        <w:spacing w:after="0" w:line="360" w:lineRule="auto"/>
        <w:ind w:right="-7"/>
        <w:rPr>
          <w:rFonts w:ascii="Arial" w:eastAsia="Calibri" w:hAnsi="Arial" w:cs="Arial"/>
          <w:b/>
          <w:sz w:val="24"/>
          <w:szCs w:val="24"/>
        </w:rPr>
      </w:pPr>
    </w:p>
    <w:p w:rsidR="00AF0CDF" w:rsidRPr="00C805EE" w:rsidRDefault="00AF0CDF" w:rsidP="00AF0CDF">
      <w:pPr>
        <w:tabs>
          <w:tab w:val="left" w:pos="142"/>
          <w:tab w:val="left" w:pos="9270"/>
          <w:tab w:val="left" w:pos="9360"/>
        </w:tabs>
        <w:spacing w:after="0" w:line="360" w:lineRule="auto"/>
        <w:ind w:right="-7"/>
        <w:rPr>
          <w:rFonts w:ascii="Arial" w:eastAsia="Calibri" w:hAnsi="Arial" w:cs="Arial"/>
          <w:b/>
          <w:sz w:val="24"/>
          <w:szCs w:val="24"/>
        </w:rPr>
      </w:pPr>
    </w:p>
    <w:p w:rsidR="00AF0CDF" w:rsidRPr="00C805EE" w:rsidRDefault="00AF0CDF" w:rsidP="00AF0CDF">
      <w:pPr>
        <w:tabs>
          <w:tab w:val="left" w:pos="142"/>
          <w:tab w:val="left" w:pos="9270"/>
          <w:tab w:val="left" w:pos="9360"/>
        </w:tabs>
        <w:spacing w:after="0" w:line="360" w:lineRule="auto"/>
        <w:ind w:right="-7"/>
        <w:rPr>
          <w:rFonts w:ascii="Arial" w:eastAsia="Calibri" w:hAnsi="Arial" w:cs="Arial"/>
          <w:b/>
          <w:sz w:val="24"/>
          <w:szCs w:val="24"/>
        </w:rPr>
      </w:pPr>
    </w:p>
    <w:p w:rsidR="00AF0CDF" w:rsidRDefault="00AF0CDF" w:rsidP="00AF0CDF">
      <w:pPr>
        <w:tabs>
          <w:tab w:val="left" w:pos="142"/>
          <w:tab w:val="left" w:pos="9270"/>
          <w:tab w:val="left" w:pos="9360"/>
        </w:tabs>
        <w:spacing w:after="0" w:line="360" w:lineRule="auto"/>
        <w:ind w:right="-7"/>
        <w:rPr>
          <w:rFonts w:ascii="Arial" w:eastAsia="Calibri" w:hAnsi="Arial" w:cs="Arial"/>
          <w:b/>
          <w:sz w:val="24"/>
          <w:szCs w:val="24"/>
        </w:rPr>
      </w:pPr>
    </w:p>
    <w:p w:rsidR="00A03707" w:rsidRPr="00C805EE" w:rsidRDefault="00A03707" w:rsidP="00AF0CDF">
      <w:pPr>
        <w:tabs>
          <w:tab w:val="left" w:pos="142"/>
          <w:tab w:val="left" w:pos="9270"/>
          <w:tab w:val="left" w:pos="9360"/>
        </w:tabs>
        <w:spacing w:after="0" w:line="360" w:lineRule="auto"/>
        <w:ind w:right="-7"/>
        <w:rPr>
          <w:rFonts w:ascii="Arial" w:eastAsia="Calibri" w:hAnsi="Arial" w:cs="Arial"/>
          <w:b/>
          <w:sz w:val="24"/>
          <w:szCs w:val="24"/>
        </w:rPr>
      </w:pPr>
    </w:p>
    <w:p w:rsidR="00757945" w:rsidRPr="00C805EE" w:rsidRDefault="00651ED0" w:rsidP="00FB71EB">
      <w:pPr>
        <w:tabs>
          <w:tab w:val="left" w:pos="142"/>
          <w:tab w:val="left" w:pos="9270"/>
          <w:tab w:val="left" w:pos="9360"/>
        </w:tabs>
        <w:spacing w:after="0" w:line="360" w:lineRule="auto"/>
        <w:ind w:right="-7"/>
        <w:jc w:val="center"/>
        <w:rPr>
          <w:rFonts w:ascii="Arial" w:eastAsia="Calibri" w:hAnsi="Arial" w:cs="Arial"/>
          <w:b/>
          <w:sz w:val="24"/>
          <w:szCs w:val="24"/>
        </w:rPr>
      </w:pPr>
      <w:r w:rsidRPr="00C805EE">
        <w:rPr>
          <w:rFonts w:ascii="Arial" w:eastAsia="Calibri" w:hAnsi="Arial" w:cs="Arial"/>
          <w:b/>
          <w:sz w:val="24"/>
          <w:szCs w:val="24"/>
        </w:rPr>
        <w:t>TABLA DE CONTENIDOS</w:t>
      </w:r>
    </w:p>
    <w:p w:rsidR="00BD6DF2" w:rsidRPr="00C805EE" w:rsidRDefault="00BD6DF2" w:rsidP="00651ED0">
      <w:pPr>
        <w:tabs>
          <w:tab w:val="left" w:pos="142"/>
          <w:tab w:val="left" w:pos="9270"/>
          <w:tab w:val="left" w:pos="9360"/>
        </w:tabs>
        <w:spacing w:after="0" w:line="360" w:lineRule="auto"/>
        <w:ind w:right="-7"/>
        <w:jc w:val="center"/>
        <w:rPr>
          <w:rFonts w:ascii="Arial" w:eastAsia="Calibri" w:hAnsi="Arial" w:cs="Arial"/>
          <w:b/>
          <w:sz w:val="24"/>
          <w:szCs w:val="24"/>
        </w:rPr>
      </w:pPr>
    </w:p>
    <w:tbl>
      <w:tblPr>
        <w:tblStyle w:val="TableGrid1"/>
        <w:tblpPr w:leftFromText="141" w:rightFromText="141" w:vertAnchor="text" w:tblpY="1"/>
        <w:tblW w:w="9507" w:type="dxa"/>
        <w:tblLook w:val="04A0" w:firstRow="1" w:lastRow="0" w:firstColumn="1" w:lastColumn="0" w:noHBand="0" w:noVBand="1"/>
      </w:tblPr>
      <w:tblGrid>
        <w:gridCol w:w="8784"/>
        <w:gridCol w:w="723"/>
      </w:tblGrid>
      <w:tr w:rsidR="00BD6DF2" w:rsidRPr="00C805EE" w:rsidTr="00056773">
        <w:tc>
          <w:tcPr>
            <w:tcW w:w="8784" w:type="dxa"/>
          </w:tcPr>
          <w:p w:rsidR="00BD6DF2" w:rsidRPr="00C805EE" w:rsidRDefault="00BD6DF2" w:rsidP="00FB71EB">
            <w:pPr>
              <w:tabs>
                <w:tab w:val="left" w:pos="142"/>
                <w:tab w:val="left" w:pos="9270"/>
                <w:tab w:val="left" w:pos="9360"/>
              </w:tabs>
              <w:ind w:right="-7"/>
              <w:jc w:val="center"/>
              <w:rPr>
                <w:rFonts w:ascii="Arial" w:eastAsia="Calibri" w:hAnsi="Arial" w:cs="Arial"/>
                <w:b/>
                <w:sz w:val="24"/>
                <w:szCs w:val="24"/>
              </w:rPr>
            </w:pPr>
          </w:p>
        </w:tc>
        <w:tc>
          <w:tcPr>
            <w:tcW w:w="723" w:type="dxa"/>
          </w:tcPr>
          <w:p w:rsidR="00BD6DF2" w:rsidRPr="00C805EE" w:rsidRDefault="00FB71EB" w:rsidP="00FB71EB">
            <w:pPr>
              <w:tabs>
                <w:tab w:val="left" w:pos="142"/>
                <w:tab w:val="left" w:pos="9270"/>
                <w:tab w:val="left" w:pos="9360"/>
              </w:tabs>
              <w:ind w:right="-7"/>
              <w:jc w:val="center"/>
              <w:rPr>
                <w:rFonts w:ascii="Arial" w:eastAsia="Calibri" w:hAnsi="Arial" w:cs="Arial"/>
                <w:b/>
                <w:sz w:val="24"/>
                <w:szCs w:val="24"/>
              </w:rPr>
            </w:pPr>
            <w:r w:rsidRPr="00CD5559">
              <w:rPr>
                <w:rFonts w:ascii="Arial" w:eastAsia="Calibri" w:hAnsi="Arial" w:cs="Arial"/>
                <w:sz w:val="24"/>
                <w:szCs w:val="24"/>
              </w:rPr>
              <w:t>Pág.</w:t>
            </w:r>
          </w:p>
        </w:tc>
      </w:tr>
      <w:tr w:rsidR="00BD6DF2" w:rsidRPr="00C805EE" w:rsidTr="00056773">
        <w:trPr>
          <w:trHeight w:val="152"/>
        </w:trPr>
        <w:tc>
          <w:tcPr>
            <w:tcW w:w="8784" w:type="dxa"/>
          </w:tcPr>
          <w:p w:rsidR="00BD6DF2" w:rsidRPr="00A03707" w:rsidRDefault="00BD6DF2" w:rsidP="00FB71EB">
            <w:pPr>
              <w:tabs>
                <w:tab w:val="left" w:pos="142"/>
                <w:tab w:val="left" w:pos="9270"/>
                <w:tab w:val="left" w:pos="9360"/>
              </w:tabs>
              <w:ind w:right="-7"/>
              <w:rPr>
                <w:rFonts w:ascii="Arial" w:eastAsia="Calibri" w:hAnsi="Arial" w:cs="Arial"/>
                <w:b/>
                <w:sz w:val="24"/>
                <w:szCs w:val="24"/>
              </w:rPr>
            </w:pPr>
            <w:r w:rsidRPr="00A03707">
              <w:rPr>
                <w:rFonts w:ascii="Arial" w:hAnsi="Arial" w:cs="Arial"/>
                <w:b/>
                <w:sz w:val="24"/>
                <w:szCs w:val="24"/>
              </w:rPr>
              <w:t>INTRODUCCIÓN</w:t>
            </w:r>
          </w:p>
        </w:tc>
        <w:tc>
          <w:tcPr>
            <w:tcW w:w="723" w:type="dxa"/>
          </w:tcPr>
          <w:p w:rsidR="00BD6DF2" w:rsidRPr="00C805EE" w:rsidRDefault="00BD6DF2" w:rsidP="00FB71EB">
            <w:pPr>
              <w:tabs>
                <w:tab w:val="left" w:pos="142"/>
                <w:tab w:val="left" w:pos="9270"/>
                <w:tab w:val="left" w:pos="9360"/>
              </w:tabs>
              <w:ind w:right="-7"/>
              <w:jc w:val="center"/>
              <w:rPr>
                <w:rFonts w:ascii="Arial" w:eastAsia="Calibri" w:hAnsi="Arial" w:cs="Arial"/>
                <w:sz w:val="24"/>
                <w:szCs w:val="24"/>
              </w:rPr>
            </w:pPr>
          </w:p>
        </w:tc>
      </w:tr>
      <w:tr w:rsidR="00BD6DF2" w:rsidRPr="00C805EE" w:rsidTr="00056773">
        <w:tc>
          <w:tcPr>
            <w:tcW w:w="8784" w:type="dxa"/>
          </w:tcPr>
          <w:p w:rsidR="00BD6DF2" w:rsidRPr="00536CAE" w:rsidRDefault="00BD6DF2" w:rsidP="00FB71EB">
            <w:pPr>
              <w:tabs>
                <w:tab w:val="left" w:pos="142"/>
                <w:tab w:val="left" w:pos="9270"/>
                <w:tab w:val="left" w:pos="9360"/>
              </w:tabs>
              <w:ind w:right="-7"/>
              <w:rPr>
                <w:rFonts w:ascii="Arial" w:eastAsia="Calibri" w:hAnsi="Arial" w:cs="Arial"/>
                <w:b/>
                <w:sz w:val="24"/>
                <w:szCs w:val="24"/>
                <w:lang w:val="es-ES"/>
              </w:rPr>
            </w:pPr>
            <w:r w:rsidRPr="00536CAE">
              <w:rPr>
                <w:rFonts w:ascii="Arial" w:hAnsi="Arial" w:cs="Arial"/>
                <w:b/>
                <w:sz w:val="24"/>
                <w:szCs w:val="24"/>
                <w:lang w:val="es-ES"/>
              </w:rPr>
              <w:t>CAPÍTULO 1. FORMACIÓN DEL ESTUDIANTE DE LA CARRERA DE MEDICINA Y LA EVALUACIÓN DE LA ESTRATEGIA CURRICULAR DE MEDICINA NATURAL Y TRADICIONAL</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rPr>
          <w:trHeight w:val="855"/>
        </w:trPr>
        <w:tc>
          <w:tcPr>
            <w:tcW w:w="8784" w:type="dxa"/>
          </w:tcPr>
          <w:p w:rsidR="00BD6DF2" w:rsidRPr="00056773" w:rsidRDefault="00BD6DF2" w:rsidP="00FB71EB">
            <w:pPr>
              <w:tabs>
                <w:tab w:val="left" w:pos="142"/>
                <w:tab w:val="left" w:pos="9270"/>
                <w:tab w:val="left" w:pos="9360"/>
              </w:tabs>
              <w:spacing w:line="480" w:lineRule="auto"/>
              <w:ind w:right="-7"/>
              <w:jc w:val="both"/>
              <w:rPr>
                <w:rFonts w:ascii="Arial" w:eastAsia="Calibri" w:hAnsi="Arial" w:cs="Arial"/>
                <w:b/>
                <w:sz w:val="24"/>
                <w:szCs w:val="24"/>
                <w:lang w:val="es-ES"/>
              </w:rPr>
            </w:pPr>
            <w:r w:rsidRPr="00056773">
              <w:rPr>
                <w:rFonts w:ascii="Arial" w:hAnsi="Arial" w:cs="Arial"/>
                <w:sz w:val="24"/>
                <w:szCs w:val="24"/>
                <w:lang w:val="es-ES"/>
              </w:rPr>
              <w:t>1.1. Evolución de los planes de estudio de la carrera de Medicina en la formación del estudiante.</w:t>
            </w:r>
          </w:p>
        </w:tc>
        <w:tc>
          <w:tcPr>
            <w:tcW w:w="723" w:type="dxa"/>
          </w:tcPr>
          <w:p w:rsidR="00BD6DF2" w:rsidRPr="00056773"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rPr>
          <w:trHeight w:val="583"/>
        </w:trPr>
        <w:tc>
          <w:tcPr>
            <w:tcW w:w="8784" w:type="dxa"/>
          </w:tcPr>
          <w:p w:rsidR="00BD6DF2" w:rsidRPr="00056773" w:rsidRDefault="00BD6DF2" w:rsidP="00FB71EB">
            <w:pPr>
              <w:tabs>
                <w:tab w:val="left" w:pos="142"/>
                <w:tab w:val="left" w:pos="9270"/>
                <w:tab w:val="left" w:pos="9360"/>
              </w:tabs>
              <w:spacing w:line="480" w:lineRule="auto"/>
              <w:ind w:right="-7"/>
              <w:jc w:val="both"/>
              <w:rPr>
                <w:rFonts w:ascii="Arial" w:eastAsia="Calibri" w:hAnsi="Arial" w:cs="Arial"/>
                <w:b/>
                <w:sz w:val="24"/>
                <w:szCs w:val="24"/>
                <w:lang w:val="es-ES"/>
              </w:rPr>
            </w:pPr>
            <w:r w:rsidRPr="00056773">
              <w:rPr>
                <w:rFonts w:ascii="Arial" w:hAnsi="Arial" w:cs="Arial"/>
                <w:sz w:val="24"/>
                <w:szCs w:val="24"/>
                <w:lang w:val="es-ES"/>
              </w:rPr>
              <w:t>1.2. Estrategias curriculares en el plan de estudio de la carrera de Medicina.</w:t>
            </w:r>
          </w:p>
        </w:tc>
        <w:tc>
          <w:tcPr>
            <w:tcW w:w="723" w:type="dxa"/>
          </w:tcPr>
          <w:p w:rsidR="00BD6DF2" w:rsidRPr="00056773"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rPr>
          <w:trHeight w:val="849"/>
        </w:trPr>
        <w:tc>
          <w:tcPr>
            <w:tcW w:w="8784" w:type="dxa"/>
          </w:tcPr>
          <w:p w:rsidR="00BD6DF2" w:rsidRPr="00056773" w:rsidRDefault="00BD6DF2" w:rsidP="00FB71EB">
            <w:pPr>
              <w:tabs>
                <w:tab w:val="left" w:pos="142"/>
                <w:tab w:val="left" w:pos="9270"/>
                <w:tab w:val="left" w:pos="9360"/>
              </w:tabs>
              <w:spacing w:line="480" w:lineRule="auto"/>
              <w:ind w:right="-7"/>
              <w:jc w:val="both"/>
              <w:rPr>
                <w:rFonts w:ascii="Arial" w:eastAsia="Calibri" w:hAnsi="Arial" w:cs="Arial"/>
                <w:b/>
                <w:sz w:val="24"/>
                <w:szCs w:val="24"/>
                <w:lang w:val="es-ES"/>
              </w:rPr>
            </w:pPr>
            <w:r w:rsidRPr="00056773">
              <w:rPr>
                <w:rFonts w:ascii="Arial" w:hAnsi="Arial" w:cs="Arial"/>
                <w:sz w:val="24"/>
                <w:szCs w:val="24"/>
                <w:lang w:val="es-ES"/>
              </w:rPr>
              <w:t>1.3. La integración de la Medicina Natural y Tradicional en la docencia de pregrado en la carrera de Medicina.</w:t>
            </w:r>
          </w:p>
        </w:tc>
        <w:tc>
          <w:tcPr>
            <w:tcW w:w="723" w:type="dxa"/>
          </w:tcPr>
          <w:p w:rsidR="00BD6DF2" w:rsidRPr="00056773"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rPr>
          <w:trHeight w:val="1433"/>
        </w:trPr>
        <w:tc>
          <w:tcPr>
            <w:tcW w:w="8784" w:type="dxa"/>
          </w:tcPr>
          <w:p w:rsidR="00BD6DF2" w:rsidRPr="00056773" w:rsidRDefault="00BD6DF2" w:rsidP="00FB71EB">
            <w:pPr>
              <w:tabs>
                <w:tab w:val="left" w:pos="142"/>
                <w:tab w:val="left" w:pos="9270"/>
                <w:tab w:val="left" w:pos="9360"/>
              </w:tabs>
              <w:spacing w:line="480" w:lineRule="auto"/>
              <w:ind w:right="-7"/>
              <w:jc w:val="both"/>
              <w:rPr>
                <w:rFonts w:ascii="Arial" w:eastAsia="Calibri" w:hAnsi="Arial" w:cs="Arial"/>
                <w:b/>
                <w:sz w:val="24"/>
                <w:szCs w:val="24"/>
                <w:lang w:val="es-ES"/>
              </w:rPr>
            </w:pPr>
            <w:r w:rsidRPr="00056773">
              <w:rPr>
                <w:rFonts w:ascii="Arial" w:eastAsia="Calibri" w:hAnsi="Arial" w:cs="Arial"/>
                <w:sz w:val="24"/>
                <w:szCs w:val="24"/>
                <w:lang w:val="es-ES"/>
              </w:rPr>
              <w:t xml:space="preserve">1.4. Evolución histórica de la evaluación en la formación del estudiante de la carrera de medicina su contextualización a la estrategia curricular de Medicina Natural y Tradicional. </w:t>
            </w:r>
          </w:p>
        </w:tc>
        <w:tc>
          <w:tcPr>
            <w:tcW w:w="723" w:type="dxa"/>
          </w:tcPr>
          <w:p w:rsidR="00BD6DF2" w:rsidRPr="00056773"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c>
          <w:tcPr>
            <w:tcW w:w="8784" w:type="dxa"/>
          </w:tcPr>
          <w:p w:rsidR="00BD6DF2" w:rsidRPr="00056773" w:rsidRDefault="00BD6DF2" w:rsidP="00FB71EB">
            <w:pPr>
              <w:tabs>
                <w:tab w:val="left" w:pos="142"/>
                <w:tab w:val="left" w:pos="9270"/>
                <w:tab w:val="left" w:pos="9360"/>
              </w:tabs>
              <w:spacing w:line="480" w:lineRule="auto"/>
              <w:ind w:right="-7"/>
              <w:jc w:val="both"/>
              <w:rPr>
                <w:rFonts w:ascii="Arial" w:eastAsia="Calibri" w:hAnsi="Arial" w:cs="Arial"/>
                <w:b/>
                <w:sz w:val="24"/>
                <w:szCs w:val="24"/>
                <w:lang w:val="es-ES"/>
              </w:rPr>
            </w:pPr>
            <w:r w:rsidRPr="00056773">
              <w:rPr>
                <w:rFonts w:ascii="Arial" w:eastAsia="Calibri" w:hAnsi="Arial" w:cs="Arial"/>
                <w:sz w:val="24"/>
                <w:szCs w:val="24"/>
                <w:lang w:val="es-ES"/>
              </w:rPr>
              <w:t>1.5. Evaluación de la estrategia curricular de Medicina Natural y Tradicional</w:t>
            </w:r>
          </w:p>
        </w:tc>
        <w:tc>
          <w:tcPr>
            <w:tcW w:w="723" w:type="dxa"/>
          </w:tcPr>
          <w:p w:rsidR="00BD6DF2" w:rsidRPr="00056773"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c>
          <w:tcPr>
            <w:tcW w:w="8784" w:type="dxa"/>
          </w:tcPr>
          <w:p w:rsidR="00BD6DF2" w:rsidRPr="00536CAE" w:rsidRDefault="00BD6DF2" w:rsidP="00FB71EB">
            <w:pPr>
              <w:tabs>
                <w:tab w:val="left" w:pos="142"/>
                <w:tab w:val="left" w:pos="9270"/>
                <w:tab w:val="left" w:pos="9360"/>
              </w:tabs>
              <w:ind w:right="-7"/>
              <w:jc w:val="both"/>
              <w:rPr>
                <w:rFonts w:ascii="Arial" w:eastAsia="Calibri" w:hAnsi="Arial" w:cs="Arial"/>
                <w:b/>
                <w:sz w:val="24"/>
                <w:szCs w:val="24"/>
                <w:lang w:val="es-ES"/>
              </w:rPr>
            </w:pPr>
            <w:r w:rsidRPr="00536CAE">
              <w:rPr>
                <w:rFonts w:ascii="Arial" w:eastAsia="Calibri" w:hAnsi="Arial" w:cs="Arial"/>
                <w:b/>
                <w:sz w:val="24"/>
                <w:szCs w:val="24"/>
                <w:lang w:val="es-ES"/>
              </w:rPr>
              <w:t>CAPÍTULO 2. CARACTERIZACIÓN DEL ESTADO ACTUAL DE LA APLICACIÓN DE LA ESTRATEGIA CURRICULAR DE MEDICINA NATURAL Y TRADICIONAL EN LA CARRERA DE MEDICINA EN LA FACULTAD “ENRIQUE CABRERA”.</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c>
          <w:tcPr>
            <w:tcW w:w="8784" w:type="dxa"/>
          </w:tcPr>
          <w:p w:rsidR="00BD6DF2" w:rsidRPr="00536CAE" w:rsidRDefault="00BD6DF2" w:rsidP="00FB71EB">
            <w:pPr>
              <w:tabs>
                <w:tab w:val="left" w:pos="142"/>
                <w:tab w:val="left" w:pos="9270"/>
                <w:tab w:val="left" w:pos="9360"/>
              </w:tabs>
              <w:spacing w:line="480" w:lineRule="auto"/>
              <w:ind w:right="-7"/>
              <w:jc w:val="both"/>
              <w:rPr>
                <w:rFonts w:ascii="Arial" w:eastAsia="Calibri" w:hAnsi="Arial" w:cs="Arial"/>
                <w:b/>
                <w:sz w:val="24"/>
                <w:szCs w:val="24"/>
                <w:lang w:val="es-ES"/>
              </w:rPr>
            </w:pPr>
            <w:r w:rsidRPr="00536CAE">
              <w:rPr>
                <w:rFonts w:ascii="Arial" w:eastAsia="Calibri" w:hAnsi="Arial" w:cs="Arial"/>
                <w:sz w:val="24"/>
                <w:szCs w:val="24"/>
                <w:lang w:val="es-ES"/>
              </w:rPr>
              <w:t>2.1. Procedimiento para el diagnóstico de problemas y potencialidades.</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c>
          <w:tcPr>
            <w:tcW w:w="8784" w:type="dxa"/>
          </w:tcPr>
          <w:p w:rsidR="00BD6DF2" w:rsidRPr="00536CAE" w:rsidRDefault="00BD6DF2" w:rsidP="00FB71EB">
            <w:pPr>
              <w:tabs>
                <w:tab w:val="left" w:pos="142"/>
                <w:tab w:val="left" w:pos="9270"/>
                <w:tab w:val="left" w:pos="9360"/>
              </w:tabs>
              <w:spacing w:line="480" w:lineRule="auto"/>
              <w:ind w:right="-7"/>
              <w:jc w:val="both"/>
              <w:rPr>
                <w:rFonts w:ascii="Arial" w:eastAsia="Calibri" w:hAnsi="Arial" w:cs="Arial"/>
                <w:b/>
                <w:sz w:val="24"/>
                <w:szCs w:val="24"/>
                <w:lang w:val="es-ES"/>
              </w:rPr>
            </w:pPr>
            <w:r w:rsidRPr="00536CAE">
              <w:rPr>
                <w:rFonts w:ascii="Arial" w:eastAsia="Calibri" w:hAnsi="Arial" w:cs="Arial"/>
                <w:sz w:val="24"/>
                <w:szCs w:val="24"/>
                <w:lang w:val="es-ES"/>
              </w:rPr>
              <w:t>2.2. Caracterización del estado actual de la estrategia curricular de Medicina Natural y Tradicional en la carrera de Medicina en la Facultad “Enrique Cabrera”.</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c>
          <w:tcPr>
            <w:tcW w:w="8784" w:type="dxa"/>
          </w:tcPr>
          <w:p w:rsidR="00BD6DF2" w:rsidRPr="00536CAE" w:rsidRDefault="00BD6DF2" w:rsidP="00FB71EB">
            <w:pPr>
              <w:tabs>
                <w:tab w:val="left" w:pos="8460"/>
                <w:tab w:val="left" w:pos="9270"/>
                <w:tab w:val="left" w:pos="9360"/>
              </w:tabs>
              <w:autoSpaceDE w:val="0"/>
              <w:autoSpaceDN w:val="0"/>
              <w:adjustRightInd w:val="0"/>
              <w:spacing w:line="480" w:lineRule="auto"/>
              <w:ind w:left="34" w:right="-7"/>
              <w:jc w:val="both"/>
              <w:rPr>
                <w:rFonts w:ascii="Arial" w:hAnsi="Arial" w:cs="Arial"/>
                <w:b/>
                <w:sz w:val="24"/>
                <w:szCs w:val="24"/>
                <w:lang w:val="es-ES"/>
              </w:rPr>
            </w:pPr>
            <w:r w:rsidRPr="00536CAE">
              <w:rPr>
                <w:rFonts w:ascii="Arial" w:hAnsi="Arial" w:cs="Arial"/>
                <w:sz w:val="24"/>
                <w:szCs w:val="24"/>
                <w:lang w:val="es-ES"/>
              </w:rPr>
              <w:t xml:space="preserve">2.3. Parametrización del estado actual de la estrategia curricular de Medicina Natural y Tradicional en la carrera de Medicina en la Facultad “Enrique Cabrera”.                                                         </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c>
          <w:tcPr>
            <w:tcW w:w="8784" w:type="dxa"/>
          </w:tcPr>
          <w:p w:rsidR="00BD6DF2" w:rsidRPr="00536CAE" w:rsidRDefault="00BD6DF2" w:rsidP="00FB71EB">
            <w:pPr>
              <w:tabs>
                <w:tab w:val="left" w:pos="142"/>
                <w:tab w:val="left" w:pos="9270"/>
                <w:tab w:val="left" w:pos="9360"/>
              </w:tabs>
              <w:spacing w:line="480" w:lineRule="auto"/>
              <w:ind w:right="-7"/>
              <w:jc w:val="both"/>
              <w:rPr>
                <w:rFonts w:ascii="Arial" w:eastAsia="Calibri" w:hAnsi="Arial" w:cs="Arial"/>
                <w:b/>
                <w:sz w:val="24"/>
                <w:szCs w:val="24"/>
                <w:lang w:val="es-ES"/>
              </w:rPr>
            </w:pPr>
            <w:r w:rsidRPr="00536CAE">
              <w:rPr>
                <w:rFonts w:ascii="Arial" w:hAnsi="Arial" w:cs="Arial"/>
                <w:sz w:val="24"/>
                <w:szCs w:val="24"/>
                <w:lang w:val="es-ES"/>
              </w:rPr>
              <w:lastRenderedPageBreak/>
              <w:t>2.4. Análisis de los resultados de los instrumentos aplicados</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c>
          <w:tcPr>
            <w:tcW w:w="8784" w:type="dxa"/>
          </w:tcPr>
          <w:p w:rsidR="00BD6DF2" w:rsidRPr="00536CAE" w:rsidRDefault="00BD6DF2" w:rsidP="00FB71EB">
            <w:pPr>
              <w:tabs>
                <w:tab w:val="left" w:pos="8460"/>
                <w:tab w:val="left" w:pos="9270"/>
                <w:tab w:val="left" w:pos="9360"/>
              </w:tabs>
              <w:autoSpaceDE w:val="0"/>
              <w:autoSpaceDN w:val="0"/>
              <w:adjustRightInd w:val="0"/>
              <w:spacing w:line="480" w:lineRule="auto"/>
              <w:ind w:left="34" w:right="-7"/>
              <w:jc w:val="both"/>
              <w:rPr>
                <w:rFonts w:ascii="Arial" w:hAnsi="Arial" w:cs="Arial"/>
                <w:b/>
                <w:sz w:val="24"/>
                <w:szCs w:val="24"/>
                <w:lang w:val="es-ES"/>
              </w:rPr>
            </w:pPr>
            <w:r w:rsidRPr="00536CAE">
              <w:rPr>
                <w:rFonts w:ascii="Arial" w:hAnsi="Arial" w:cs="Arial"/>
                <w:sz w:val="24"/>
                <w:szCs w:val="24"/>
                <w:lang w:val="es-ES"/>
              </w:rPr>
              <w:t>2.4.1. Análisis de los resultados con los grupos focales.</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c>
          <w:tcPr>
            <w:tcW w:w="8784" w:type="dxa"/>
          </w:tcPr>
          <w:p w:rsidR="00BD6DF2" w:rsidRPr="00536CAE" w:rsidRDefault="00BD6DF2" w:rsidP="00FB71EB">
            <w:pPr>
              <w:tabs>
                <w:tab w:val="left" w:pos="142"/>
                <w:tab w:val="left" w:pos="9270"/>
                <w:tab w:val="left" w:pos="9360"/>
              </w:tabs>
              <w:spacing w:line="480" w:lineRule="auto"/>
              <w:ind w:right="-7"/>
              <w:jc w:val="both"/>
              <w:rPr>
                <w:rFonts w:ascii="Arial" w:eastAsia="Calibri" w:hAnsi="Arial" w:cs="Arial"/>
                <w:b/>
                <w:sz w:val="24"/>
                <w:szCs w:val="24"/>
                <w:lang w:val="es-ES"/>
              </w:rPr>
            </w:pPr>
            <w:r w:rsidRPr="00536CAE">
              <w:rPr>
                <w:rFonts w:ascii="Arial" w:hAnsi="Arial" w:cs="Arial"/>
                <w:sz w:val="24"/>
                <w:szCs w:val="24"/>
                <w:lang w:val="es-ES"/>
              </w:rPr>
              <w:t>2.4.2. Análisis de los resultados de la encuesta.</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c>
          <w:tcPr>
            <w:tcW w:w="8784" w:type="dxa"/>
          </w:tcPr>
          <w:p w:rsidR="00BD6DF2" w:rsidRPr="00536CAE" w:rsidRDefault="00BD6DF2" w:rsidP="00FB71EB">
            <w:pPr>
              <w:tabs>
                <w:tab w:val="left" w:pos="8460"/>
                <w:tab w:val="left" w:pos="9270"/>
                <w:tab w:val="left" w:pos="9360"/>
              </w:tabs>
              <w:autoSpaceDE w:val="0"/>
              <w:autoSpaceDN w:val="0"/>
              <w:adjustRightInd w:val="0"/>
              <w:spacing w:line="480" w:lineRule="auto"/>
              <w:ind w:left="34" w:right="-7"/>
              <w:jc w:val="both"/>
              <w:rPr>
                <w:rFonts w:ascii="Arial" w:hAnsi="Arial" w:cs="Arial"/>
                <w:b/>
                <w:sz w:val="24"/>
                <w:szCs w:val="24"/>
                <w:lang w:val="es-ES"/>
              </w:rPr>
            </w:pPr>
            <w:r w:rsidRPr="00536CAE">
              <w:rPr>
                <w:rFonts w:ascii="Arial" w:hAnsi="Arial" w:cs="Arial"/>
                <w:sz w:val="24"/>
                <w:szCs w:val="24"/>
                <w:lang w:val="es-ES"/>
              </w:rPr>
              <w:t>2.4.3. Análisis de los resultados de la encuesta aplicada al Jefe de la carrera.</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rPr>
          <w:trHeight w:val="573"/>
        </w:trPr>
        <w:tc>
          <w:tcPr>
            <w:tcW w:w="8784" w:type="dxa"/>
          </w:tcPr>
          <w:p w:rsidR="00BD6DF2" w:rsidRPr="00536CAE" w:rsidRDefault="00BD6DF2" w:rsidP="00FB71EB">
            <w:pPr>
              <w:tabs>
                <w:tab w:val="left" w:pos="142"/>
                <w:tab w:val="left" w:pos="9270"/>
                <w:tab w:val="left" w:pos="9360"/>
              </w:tabs>
              <w:spacing w:line="480" w:lineRule="auto"/>
              <w:ind w:right="-7"/>
              <w:jc w:val="both"/>
              <w:rPr>
                <w:rFonts w:ascii="Arial" w:eastAsia="Calibri" w:hAnsi="Arial" w:cs="Arial"/>
                <w:b/>
                <w:sz w:val="24"/>
                <w:szCs w:val="24"/>
                <w:lang w:val="es-ES"/>
              </w:rPr>
            </w:pPr>
            <w:r w:rsidRPr="00536CAE">
              <w:rPr>
                <w:rFonts w:ascii="Arial" w:hAnsi="Arial" w:cs="Arial"/>
                <w:sz w:val="24"/>
                <w:szCs w:val="24"/>
                <w:lang w:val="es-ES"/>
              </w:rPr>
              <w:t>2.4.4. Análisis de los resultados de la encuesta aplicada al Jefe de colectivo de año.</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c>
          <w:tcPr>
            <w:tcW w:w="8784" w:type="dxa"/>
          </w:tcPr>
          <w:p w:rsidR="00BD6DF2" w:rsidRPr="00536CAE" w:rsidRDefault="00BD6DF2" w:rsidP="00FB71EB">
            <w:pPr>
              <w:tabs>
                <w:tab w:val="left" w:pos="142"/>
                <w:tab w:val="left" w:pos="9270"/>
                <w:tab w:val="left" w:pos="9360"/>
              </w:tabs>
              <w:spacing w:line="480" w:lineRule="auto"/>
              <w:ind w:right="-7"/>
              <w:jc w:val="both"/>
              <w:rPr>
                <w:rFonts w:ascii="Arial" w:eastAsia="Calibri" w:hAnsi="Arial" w:cs="Arial"/>
                <w:b/>
                <w:sz w:val="24"/>
                <w:szCs w:val="24"/>
                <w:lang w:val="es-ES"/>
              </w:rPr>
            </w:pPr>
            <w:r w:rsidRPr="00536CAE">
              <w:rPr>
                <w:rFonts w:ascii="Arial" w:eastAsia="Calibri" w:hAnsi="Arial" w:cs="Arial"/>
                <w:sz w:val="24"/>
                <w:szCs w:val="24"/>
                <w:lang w:val="es-ES"/>
              </w:rPr>
              <w:t>2.4.5. Análisis de los resultados de la encuesta aplicada a los jefes de departamentos.</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c>
          <w:tcPr>
            <w:tcW w:w="8784" w:type="dxa"/>
          </w:tcPr>
          <w:p w:rsidR="00BD6DF2" w:rsidRPr="00536CAE" w:rsidRDefault="00BD6DF2" w:rsidP="00FB71EB">
            <w:pPr>
              <w:tabs>
                <w:tab w:val="left" w:pos="8460"/>
                <w:tab w:val="left" w:pos="9270"/>
                <w:tab w:val="left" w:pos="9360"/>
              </w:tabs>
              <w:autoSpaceDE w:val="0"/>
              <w:autoSpaceDN w:val="0"/>
              <w:adjustRightInd w:val="0"/>
              <w:spacing w:line="480" w:lineRule="auto"/>
              <w:ind w:left="34" w:right="-7"/>
              <w:jc w:val="both"/>
              <w:rPr>
                <w:rFonts w:ascii="Arial" w:hAnsi="Arial" w:cs="Arial"/>
                <w:b/>
                <w:sz w:val="24"/>
                <w:szCs w:val="24"/>
                <w:lang w:val="es-ES"/>
              </w:rPr>
            </w:pPr>
            <w:r w:rsidRPr="00536CAE">
              <w:rPr>
                <w:rFonts w:ascii="Arial" w:hAnsi="Arial" w:cs="Arial"/>
                <w:sz w:val="24"/>
                <w:szCs w:val="24"/>
                <w:lang w:val="es-ES"/>
              </w:rPr>
              <w:t>2.4.6. Análisis de los resultados de la encuesta aplicada a los jefes de asignaturas.</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c>
          <w:tcPr>
            <w:tcW w:w="8784" w:type="dxa"/>
          </w:tcPr>
          <w:p w:rsidR="00BD6DF2" w:rsidRPr="00056773" w:rsidRDefault="00BD6DF2" w:rsidP="00FB71EB">
            <w:pPr>
              <w:pStyle w:val="mititulo2"/>
              <w:numPr>
                <w:ilvl w:val="0"/>
                <w:numId w:val="0"/>
              </w:numPr>
              <w:tabs>
                <w:tab w:val="left" w:pos="9270"/>
                <w:tab w:val="left" w:pos="9360"/>
              </w:tabs>
              <w:spacing w:line="480" w:lineRule="auto"/>
              <w:ind w:left="34" w:right="-7"/>
              <w:rPr>
                <w:b w:val="0"/>
                <w:sz w:val="24"/>
                <w:szCs w:val="24"/>
                <w:lang w:val="es-ES"/>
              </w:rPr>
            </w:pPr>
            <w:r w:rsidRPr="00056773">
              <w:rPr>
                <w:b w:val="0"/>
                <w:sz w:val="24"/>
                <w:szCs w:val="24"/>
                <w:lang w:val="es-ES"/>
              </w:rPr>
              <w:t xml:space="preserve">2.4.7. Análisis de los resultados de la encuesta aplicada a los estudiantes de segundo año. </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c>
          <w:tcPr>
            <w:tcW w:w="8784" w:type="dxa"/>
          </w:tcPr>
          <w:p w:rsidR="00BD6DF2" w:rsidRPr="00056773" w:rsidRDefault="00BD6DF2" w:rsidP="00FB71EB">
            <w:pPr>
              <w:pStyle w:val="mititulo2"/>
              <w:numPr>
                <w:ilvl w:val="0"/>
                <w:numId w:val="0"/>
              </w:numPr>
              <w:tabs>
                <w:tab w:val="left" w:pos="9270"/>
                <w:tab w:val="left" w:pos="9360"/>
              </w:tabs>
              <w:spacing w:line="480" w:lineRule="auto"/>
              <w:ind w:left="34" w:right="-7"/>
              <w:rPr>
                <w:b w:val="0"/>
                <w:sz w:val="24"/>
                <w:szCs w:val="24"/>
                <w:lang w:val="es-ES"/>
              </w:rPr>
            </w:pPr>
            <w:r w:rsidRPr="00056773">
              <w:rPr>
                <w:b w:val="0"/>
                <w:sz w:val="24"/>
                <w:szCs w:val="24"/>
                <w:lang w:val="es-ES"/>
              </w:rPr>
              <w:t>2.4.8. Análisis de los resultados de la observación a clases.</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rPr>
          <w:trHeight w:val="753"/>
        </w:trPr>
        <w:tc>
          <w:tcPr>
            <w:tcW w:w="8784" w:type="dxa"/>
          </w:tcPr>
          <w:p w:rsidR="00BD6DF2" w:rsidRPr="00536CAE" w:rsidRDefault="00BD6DF2" w:rsidP="00FB71EB">
            <w:pPr>
              <w:tabs>
                <w:tab w:val="left" w:pos="142"/>
                <w:tab w:val="left" w:pos="9270"/>
                <w:tab w:val="left" w:pos="9360"/>
              </w:tabs>
              <w:spacing w:line="480" w:lineRule="auto"/>
              <w:ind w:right="-7"/>
              <w:jc w:val="both"/>
              <w:rPr>
                <w:rFonts w:ascii="Arial" w:eastAsia="Calibri" w:hAnsi="Arial" w:cs="Arial"/>
                <w:b/>
                <w:sz w:val="24"/>
                <w:szCs w:val="24"/>
                <w:lang w:val="es-ES"/>
              </w:rPr>
            </w:pPr>
            <w:r w:rsidRPr="00536CAE">
              <w:rPr>
                <w:rFonts w:ascii="Arial" w:eastAsia="Calibri" w:hAnsi="Arial" w:cs="Arial"/>
                <w:sz w:val="24"/>
                <w:szCs w:val="24"/>
                <w:lang w:val="es-ES"/>
              </w:rPr>
              <w:t>2.4.9. Análisis de los resultados de la observación a la Educación en el trabajo  a los estudiantes de segundo año.</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c>
          <w:tcPr>
            <w:tcW w:w="8784" w:type="dxa"/>
          </w:tcPr>
          <w:p w:rsidR="00BD6DF2" w:rsidRPr="00536CAE" w:rsidRDefault="00BD6DF2" w:rsidP="00FB71EB">
            <w:pPr>
              <w:tabs>
                <w:tab w:val="left" w:pos="142"/>
                <w:tab w:val="left" w:pos="9270"/>
                <w:tab w:val="left" w:pos="9360"/>
              </w:tabs>
              <w:ind w:right="-7"/>
              <w:jc w:val="both"/>
              <w:rPr>
                <w:rFonts w:ascii="Arial" w:eastAsia="Calibri" w:hAnsi="Arial" w:cs="Arial"/>
                <w:sz w:val="24"/>
                <w:szCs w:val="24"/>
                <w:lang w:val="es-ES"/>
              </w:rPr>
            </w:pPr>
            <w:r w:rsidRPr="00536CAE">
              <w:rPr>
                <w:rFonts w:ascii="Arial" w:hAnsi="Arial" w:cs="Arial"/>
                <w:b/>
                <w:sz w:val="24"/>
                <w:szCs w:val="24"/>
                <w:lang w:val="es-ES"/>
              </w:rPr>
              <w:t>CAPÍTULO 3. MODELO TEÓRICO DE EVALUACIÓN DE LA ESTRATEGIA CURRICULAR MEDICINA NATURAL Y TRADICIONAL</w:t>
            </w:r>
            <w:r w:rsidRPr="00536CAE">
              <w:rPr>
                <w:rFonts w:ascii="Arial" w:hAnsi="Arial" w:cs="Arial"/>
                <w:sz w:val="24"/>
                <w:szCs w:val="24"/>
                <w:lang w:val="es-ES"/>
              </w:rPr>
              <w:t>.</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rPr>
          <w:trHeight w:val="242"/>
        </w:trPr>
        <w:tc>
          <w:tcPr>
            <w:tcW w:w="8784" w:type="dxa"/>
          </w:tcPr>
          <w:p w:rsidR="00BD6DF2" w:rsidRPr="00056773" w:rsidRDefault="00BD6DF2" w:rsidP="00FB71EB">
            <w:pPr>
              <w:tabs>
                <w:tab w:val="left" w:pos="9270"/>
                <w:tab w:val="left" w:pos="9360"/>
              </w:tabs>
              <w:spacing w:line="480" w:lineRule="auto"/>
              <w:ind w:left="34" w:right="-7"/>
              <w:jc w:val="both"/>
              <w:rPr>
                <w:rFonts w:ascii="Arial" w:hAnsi="Arial" w:cs="Arial"/>
                <w:b/>
                <w:sz w:val="24"/>
                <w:szCs w:val="24"/>
                <w:lang w:val="es-ES"/>
              </w:rPr>
            </w:pPr>
            <w:r w:rsidRPr="00056773">
              <w:rPr>
                <w:rFonts w:ascii="Arial" w:hAnsi="Arial" w:cs="Arial"/>
                <w:sz w:val="24"/>
                <w:szCs w:val="24"/>
                <w:lang w:val="es-ES"/>
              </w:rPr>
              <w:t>3.1. La Modelación como método de investigación.</w:t>
            </w:r>
          </w:p>
        </w:tc>
        <w:tc>
          <w:tcPr>
            <w:tcW w:w="723" w:type="dxa"/>
          </w:tcPr>
          <w:p w:rsidR="00BD6DF2" w:rsidRPr="00056773"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rPr>
          <w:trHeight w:val="831"/>
        </w:trPr>
        <w:tc>
          <w:tcPr>
            <w:tcW w:w="8784" w:type="dxa"/>
          </w:tcPr>
          <w:p w:rsidR="00BD6DF2" w:rsidRPr="00536CAE" w:rsidRDefault="00BD6DF2" w:rsidP="00FB71EB">
            <w:pPr>
              <w:tabs>
                <w:tab w:val="left" w:pos="9270"/>
                <w:tab w:val="left" w:pos="9360"/>
              </w:tabs>
              <w:spacing w:line="480" w:lineRule="auto"/>
              <w:ind w:left="34" w:right="-7"/>
              <w:jc w:val="both"/>
              <w:rPr>
                <w:rFonts w:ascii="Arial" w:hAnsi="Arial" w:cs="Arial"/>
                <w:b/>
                <w:sz w:val="24"/>
                <w:szCs w:val="24"/>
                <w:lang w:val="es-ES"/>
              </w:rPr>
            </w:pPr>
            <w:r w:rsidRPr="00536CAE">
              <w:rPr>
                <w:rFonts w:ascii="Arial" w:hAnsi="Arial" w:cs="Arial"/>
                <w:sz w:val="24"/>
                <w:szCs w:val="24"/>
                <w:lang w:val="es-ES"/>
              </w:rPr>
              <w:t xml:space="preserve">3.1.1. Fundamentos del modelo teórico de la estrategia curricular de Medicina Natural y Tradicional. </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c>
          <w:tcPr>
            <w:tcW w:w="8784" w:type="dxa"/>
          </w:tcPr>
          <w:p w:rsidR="00BD6DF2" w:rsidRPr="00536CAE" w:rsidRDefault="00BD6DF2" w:rsidP="00FB71EB">
            <w:pPr>
              <w:tabs>
                <w:tab w:val="left" w:pos="142"/>
                <w:tab w:val="left" w:pos="9270"/>
                <w:tab w:val="left" w:pos="9360"/>
              </w:tabs>
              <w:spacing w:line="480" w:lineRule="auto"/>
              <w:ind w:right="-7"/>
              <w:jc w:val="both"/>
              <w:rPr>
                <w:rFonts w:ascii="Arial" w:eastAsia="Calibri" w:hAnsi="Arial" w:cs="Arial"/>
                <w:b/>
                <w:sz w:val="24"/>
                <w:szCs w:val="24"/>
                <w:lang w:val="es-ES"/>
              </w:rPr>
            </w:pPr>
            <w:r w:rsidRPr="00536CAE">
              <w:rPr>
                <w:rFonts w:ascii="Arial" w:hAnsi="Arial" w:cs="Arial"/>
                <w:sz w:val="24"/>
                <w:szCs w:val="24"/>
                <w:lang w:val="es-ES"/>
              </w:rPr>
              <w:t>3.1.2. Estructura del modelo de evaluación teórico de la estrategia curricular de Medicina Natural y Tradicional.</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c>
          <w:tcPr>
            <w:tcW w:w="8784" w:type="dxa"/>
          </w:tcPr>
          <w:p w:rsidR="00BD6DF2" w:rsidRPr="00536CAE" w:rsidRDefault="00BD6DF2" w:rsidP="00056773">
            <w:pPr>
              <w:tabs>
                <w:tab w:val="left" w:pos="142"/>
                <w:tab w:val="left" w:pos="9270"/>
                <w:tab w:val="left" w:pos="9360"/>
              </w:tabs>
              <w:spacing w:line="480" w:lineRule="auto"/>
              <w:ind w:right="-7"/>
              <w:jc w:val="both"/>
              <w:rPr>
                <w:rFonts w:ascii="Arial" w:eastAsia="Calibri" w:hAnsi="Arial" w:cs="Arial"/>
                <w:b/>
                <w:sz w:val="24"/>
                <w:szCs w:val="24"/>
                <w:lang w:val="es-ES"/>
              </w:rPr>
            </w:pPr>
            <w:r w:rsidRPr="00536CAE">
              <w:rPr>
                <w:rFonts w:ascii="Arial" w:hAnsi="Arial" w:cs="Arial"/>
                <w:sz w:val="24"/>
                <w:szCs w:val="24"/>
                <w:lang w:val="es-ES"/>
              </w:rPr>
              <w:t xml:space="preserve">3.1.3. Valoración teórica del modelo teórico de evaluación de la estrategia </w:t>
            </w:r>
            <w:r w:rsidRPr="00536CAE">
              <w:rPr>
                <w:rFonts w:ascii="Arial" w:hAnsi="Arial" w:cs="Arial"/>
                <w:sz w:val="24"/>
                <w:szCs w:val="24"/>
                <w:lang w:val="es-ES"/>
              </w:rPr>
              <w:lastRenderedPageBreak/>
              <w:t>curricular de Medicina Natural y Tradicional mediante la consulta de expertos.</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rPr>
          <w:trHeight w:val="861"/>
        </w:trPr>
        <w:tc>
          <w:tcPr>
            <w:tcW w:w="8784" w:type="dxa"/>
          </w:tcPr>
          <w:p w:rsidR="00BD6DF2" w:rsidRPr="00536CAE" w:rsidRDefault="00BD6DF2" w:rsidP="00056773">
            <w:pPr>
              <w:tabs>
                <w:tab w:val="left" w:pos="142"/>
                <w:tab w:val="left" w:pos="9270"/>
                <w:tab w:val="left" w:pos="9360"/>
              </w:tabs>
              <w:spacing w:line="480" w:lineRule="auto"/>
              <w:ind w:right="-7"/>
              <w:jc w:val="both"/>
              <w:rPr>
                <w:rFonts w:ascii="Arial" w:hAnsi="Arial" w:cs="Arial"/>
                <w:b/>
                <w:sz w:val="24"/>
                <w:szCs w:val="24"/>
                <w:lang w:val="es-ES"/>
              </w:rPr>
            </w:pPr>
            <w:r w:rsidRPr="00536CAE">
              <w:rPr>
                <w:rFonts w:ascii="Arial" w:hAnsi="Arial" w:cs="Arial"/>
                <w:sz w:val="24"/>
                <w:szCs w:val="24"/>
                <w:lang w:val="es-ES"/>
              </w:rPr>
              <w:lastRenderedPageBreak/>
              <w:t>3.1.4. Análisis de los resultados de la encuesta aplicada a los estudiantes de cuarto año de la carrera de Medicina.</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rPr>
          <w:trHeight w:val="877"/>
        </w:trPr>
        <w:tc>
          <w:tcPr>
            <w:tcW w:w="8784" w:type="dxa"/>
          </w:tcPr>
          <w:p w:rsidR="00BD6DF2" w:rsidRPr="00536CAE" w:rsidRDefault="00BD6DF2" w:rsidP="00056773">
            <w:pPr>
              <w:tabs>
                <w:tab w:val="left" w:pos="142"/>
                <w:tab w:val="left" w:pos="9270"/>
                <w:tab w:val="left" w:pos="9360"/>
              </w:tabs>
              <w:spacing w:line="480" w:lineRule="auto"/>
              <w:ind w:right="-7"/>
              <w:jc w:val="both"/>
              <w:rPr>
                <w:rFonts w:ascii="Arial" w:hAnsi="Arial" w:cs="Arial"/>
                <w:b/>
                <w:sz w:val="24"/>
                <w:szCs w:val="24"/>
                <w:lang w:val="es-ES"/>
              </w:rPr>
            </w:pPr>
            <w:r w:rsidRPr="00536CAE">
              <w:rPr>
                <w:rFonts w:ascii="Arial" w:hAnsi="Arial" w:cs="Arial"/>
                <w:sz w:val="24"/>
                <w:szCs w:val="24"/>
                <w:lang w:val="es-ES"/>
              </w:rPr>
              <w:t>3.1.5. Análisis de los resultados de la observación desde los escenarios de la Educación en el trabajo  a los estudiantes de cuarto año.</w:t>
            </w:r>
          </w:p>
        </w:tc>
        <w:tc>
          <w:tcPr>
            <w:tcW w:w="723" w:type="dxa"/>
          </w:tcPr>
          <w:p w:rsidR="00BD6DF2" w:rsidRPr="00536CAE" w:rsidRDefault="00BD6DF2" w:rsidP="00FB71EB">
            <w:pPr>
              <w:tabs>
                <w:tab w:val="left" w:pos="142"/>
                <w:tab w:val="left" w:pos="9270"/>
                <w:tab w:val="left" w:pos="9360"/>
              </w:tabs>
              <w:ind w:right="-7"/>
              <w:jc w:val="center"/>
              <w:rPr>
                <w:rFonts w:ascii="Arial" w:eastAsia="Calibri" w:hAnsi="Arial" w:cs="Arial"/>
                <w:b/>
                <w:sz w:val="24"/>
                <w:szCs w:val="24"/>
                <w:lang w:val="es-ES"/>
              </w:rPr>
            </w:pPr>
          </w:p>
        </w:tc>
      </w:tr>
      <w:tr w:rsidR="00BD6DF2" w:rsidRPr="00C805EE" w:rsidTr="00056773">
        <w:tc>
          <w:tcPr>
            <w:tcW w:w="8784" w:type="dxa"/>
          </w:tcPr>
          <w:p w:rsidR="00BD6DF2" w:rsidRPr="00A03707" w:rsidRDefault="00BD6DF2" w:rsidP="00F56FA4">
            <w:pPr>
              <w:tabs>
                <w:tab w:val="left" w:pos="9270"/>
                <w:tab w:val="left" w:pos="9360"/>
              </w:tabs>
              <w:autoSpaceDE w:val="0"/>
              <w:autoSpaceDN w:val="0"/>
              <w:adjustRightInd w:val="0"/>
              <w:spacing w:line="360" w:lineRule="auto"/>
              <w:ind w:left="34" w:right="-7"/>
              <w:jc w:val="both"/>
              <w:outlineLvl w:val="0"/>
              <w:rPr>
                <w:rFonts w:ascii="Arial" w:hAnsi="Arial" w:cs="Arial"/>
                <w:b/>
                <w:bCs/>
                <w:sz w:val="24"/>
                <w:szCs w:val="24"/>
              </w:rPr>
            </w:pPr>
            <w:r w:rsidRPr="00A03707">
              <w:rPr>
                <w:rFonts w:ascii="Arial" w:hAnsi="Arial" w:cs="Arial"/>
                <w:b/>
                <w:sz w:val="24"/>
                <w:szCs w:val="24"/>
              </w:rPr>
              <w:t>CONCLUSIONES</w:t>
            </w:r>
          </w:p>
        </w:tc>
        <w:tc>
          <w:tcPr>
            <w:tcW w:w="723" w:type="dxa"/>
          </w:tcPr>
          <w:p w:rsidR="00BD6DF2" w:rsidRPr="00C805EE" w:rsidRDefault="00BD6DF2" w:rsidP="00FB71EB">
            <w:pPr>
              <w:tabs>
                <w:tab w:val="left" w:pos="142"/>
                <w:tab w:val="left" w:pos="9270"/>
                <w:tab w:val="left" w:pos="9360"/>
              </w:tabs>
              <w:ind w:right="-7"/>
              <w:jc w:val="center"/>
              <w:rPr>
                <w:rFonts w:ascii="Arial" w:eastAsia="Calibri" w:hAnsi="Arial" w:cs="Arial"/>
                <w:b/>
                <w:sz w:val="24"/>
                <w:szCs w:val="24"/>
              </w:rPr>
            </w:pPr>
          </w:p>
        </w:tc>
      </w:tr>
      <w:tr w:rsidR="00BD6DF2" w:rsidRPr="00C805EE" w:rsidTr="00056773">
        <w:tc>
          <w:tcPr>
            <w:tcW w:w="8784" w:type="dxa"/>
          </w:tcPr>
          <w:p w:rsidR="00BD6DF2" w:rsidRPr="00A03707" w:rsidRDefault="00BD6DF2" w:rsidP="00F56FA4">
            <w:pPr>
              <w:tabs>
                <w:tab w:val="left" w:pos="9270"/>
                <w:tab w:val="left" w:pos="9360"/>
              </w:tabs>
              <w:autoSpaceDE w:val="0"/>
              <w:autoSpaceDN w:val="0"/>
              <w:adjustRightInd w:val="0"/>
              <w:spacing w:line="360" w:lineRule="auto"/>
              <w:ind w:left="34" w:right="-7"/>
              <w:jc w:val="both"/>
              <w:rPr>
                <w:rFonts w:ascii="Arial" w:hAnsi="Arial" w:cs="Arial"/>
                <w:b/>
                <w:sz w:val="24"/>
                <w:szCs w:val="24"/>
              </w:rPr>
            </w:pPr>
            <w:r w:rsidRPr="00A03707">
              <w:rPr>
                <w:rFonts w:ascii="Arial" w:hAnsi="Arial" w:cs="Arial"/>
                <w:b/>
                <w:sz w:val="24"/>
                <w:szCs w:val="24"/>
              </w:rPr>
              <w:t>RECOMENDACIONES</w:t>
            </w:r>
          </w:p>
        </w:tc>
        <w:tc>
          <w:tcPr>
            <w:tcW w:w="723" w:type="dxa"/>
          </w:tcPr>
          <w:p w:rsidR="00BD6DF2" w:rsidRPr="00C805EE" w:rsidRDefault="00BD6DF2" w:rsidP="00FB71EB">
            <w:pPr>
              <w:tabs>
                <w:tab w:val="left" w:pos="142"/>
                <w:tab w:val="left" w:pos="9270"/>
                <w:tab w:val="left" w:pos="9360"/>
              </w:tabs>
              <w:ind w:right="-7"/>
              <w:jc w:val="center"/>
              <w:rPr>
                <w:rFonts w:ascii="Arial" w:eastAsia="Calibri" w:hAnsi="Arial" w:cs="Arial"/>
                <w:b/>
                <w:sz w:val="24"/>
                <w:szCs w:val="24"/>
              </w:rPr>
            </w:pPr>
          </w:p>
        </w:tc>
      </w:tr>
      <w:tr w:rsidR="00BD6DF2" w:rsidRPr="00C805EE" w:rsidTr="00056773">
        <w:tc>
          <w:tcPr>
            <w:tcW w:w="8784" w:type="dxa"/>
          </w:tcPr>
          <w:p w:rsidR="00BD6DF2" w:rsidRPr="00A03707" w:rsidRDefault="00BD6DF2" w:rsidP="00FB71EB">
            <w:pPr>
              <w:tabs>
                <w:tab w:val="left" w:pos="9270"/>
                <w:tab w:val="left" w:pos="9360"/>
              </w:tabs>
              <w:autoSpaceDE w:val="0"/>
              <w:autoSpaceDN w:val="0"/>
              <w:adjustRightInd w:val="0"/>
              <w:spacing w:line="480" w:lineRule="auto"/>
              <w:ind w:left="34" w:right="-7"/>
              <w:jc w:val="both"/>
              <w:rPr>
                <w:rFonts w:ascii="Arial" w:hAnsi="Arial" w:cs="Arial"/>
                <w:b/>
                <w:sz w:val="24"/>
                <w:szCs w:val="24"/>
              </w:rPr>
            </w:pPr>
            <w:r w:rsidRPr="00A03707">
              <w:rPr>
                <w:rFonts w:ascii="Arial" w:hAnsi="Arial" w:cs="Arial"/>
                <w:b/>
                <w:sz w:val="24"/>
                <w:szCs w:val="24"/>
              </w:rPr>
              <w:t>REFERENCIAS BIBLIOGRÁFICAS</w:t>
            </w:r>
          </w:p>
        </w:tc>
        <w:tc>
          <w:tcPr>
            <w:tcW w:w="723" w:type="dxa"/>
          </w:tcPr>
          <w:p w:rsidR="00BD6DF2" w:rsidRPr="00C805EE" w:rsidRDefault="00BD6DF2" w:rsidP="00FB71EB">
            <w:pPr>
              <w:tabs>
                <w:tab w:val="left" w:pos="142"/>
                <w:tab w:val="left" w:pos="9270"/>
                <w:tab w:val="left" w:pos="9360"/>
              </w:tabs>
              <w:ind w:right="-7"/>
              <w:jc w:val="center"/>
              <w:rPr>
                <w:rFonts w:ascii="Arial" w:eastAsia="Calibri" w:hAnsi="Arial" w:cs="Arial"/>
                <w:b/>
                <w:sz w:val="24"/>
                <w:szCs w:val="24"/>
              </w:rPr>
            </w:pPr>
          </w:p>
        </w:tc>
      </w:tr>
      <w:tr w:rsidR="00BD6DF2" w:rsidRPr="00C805EE" w:rsidTr="00056773">
        <w:tc>
          <w:tcPr>
            <w:tcW w:w="8784" w:type="dxa"/>
          </w:tcPr>
          <w:p w:rsidR="00BD6DF2" w:rsidRPr="00A03707" w:rsidRDefault="00BD6DF2" w:rsidP="00FB71EB">
            <w:pPr>
              <w:tabs>
                <w:tab w:val="left" w:pos="9270"/>
                <w:tab w:val="left" w:pos="9360"/>
              </w:tabs>
              <w:autoSpaceDE w:val="0"/>
              <w:autoSpaceDN w:val="0"/>
              <w:adjustRightInd w:val="0"/>
              <w:spacing w:line="480" w:lineRule="auto"/>
              <w:ind w:left="34" w:right="-7"/>
              <w:jc w:val="both"/>
              <w:rPr>
                <w:rFonts w:ascii="Arial" w:hAnsi="Arial" w:cs="Arial"/>
                <w:b/>
                <w:sz w:val="24"/>
                <w:szCs w:val="24"/>
              </w:rPr>
            </w:pPr>
            <w:r w:rsidRPr="00A03707">
              <w:rPr>
                <w:rFonts w:ascii="Arial" w:hAnsi="Arial" w:cs="Arial"/>
                <w:b/>
                <w:sz w:val="24"/>
                <w:szCs w:val="24"/>
              </w:rPr>
              <w:t>BIBLIOGRAFÍA</w:t>
            </w:r>
          </w:p>
        </w:tc>
        <w:tc>
          <w:tcPr>
            <w:tcW w:w="723" w:type="dxa"/>
          </w:tcPr>
          <w:p w:rsidR="00BD6DF2" w:rsidRPr="00C805EE" w:rsidRDefault="00BD6DF2" w:rsidP="00FB71EB">
            <w:pPr>
              <w:tabs>
                <w:tab w:val="left" w:pos="142"/>
                <w:tab w:val="left" w:pos="9270"/>
                <w:tab w:val="left" w:pos="9360"/>
              </w:tabs>
              <w:ind w:right="-7"/>
              <w:jc w:val="center"/>
              <w:rPr>
                <w:rFonts w:ascii="Arial" w:eastAsia="Calibri" w:hAnsi="Arial" w:cs="Arial"/>
                <w:b/>
                <w:sz w:val="24"/>
                <w:szCs w:val="24"/>
              </w:rPr>
            </w:pPr>
          </w:p>
        </w:tc>
      </w:tr>
    </w:tbl>
    <w:p w:rsidR="00BD6DF2" w:rsidRPr="00C805EE" w:rsidRDefault="00BD6DF2" w:rsidP="00651ED0">
      <w:pPr>
        <w:tabs>
          <w:tab w:val="left" w:pos="142"/>
          <w:tab w:val="left" w:pos="9270"/>
          <w:tab w:val="left" w:pos="9360"/>
        </w:tabs>
        <w:spacing w:after="0" w:line="360" w:lineRule="auto"/>
        <w:ind w:right="-7"/>
        <w:jc w:val="center"/>
        <w:rPr>
          <w:rFonts w:ascii="Arial" w:eastAsia="Calibri" w:hAnsi="Arial" w:cs="Arial"/>
          <w:b/>
          <w:sz w:val="24"/>
          <w:szCs w:val="24"/>
        </w:rPr>
      </w:pPr>
    </w:p>
    <w:p w:rsidR="00AF0CDF" w:rsidRPr="00C805EE" w:rsidRDefault="00AF0CDF" w:rsidP="00651ED0">
      <w:pPr>
        <w:tabs>
          <w:tab w:val="left" w:pos="142"/>
          <w:tab w:val="left" w:pos="9270"/>
          <w:tab w:val="left" w:pos="9360"/>
        </w:tabs>
        <w:spacing w:after="0" w:line="360" w:lineRule="auto"/>
        <w:ind w:right="-7"/>
        <w:jc w:val="center"/>
        <w:rPr>
          <w:rFonts w:ascii="Arial" w:eastAsia="Calibri" w:hAnsi="Arial" w:cs="Arial"/>
          <w:b/>
          <w:sz w:val="24"/>
          <w:szCs w:val="24"/>
        </w:rPr>
      </w:pPr>
    </w:p>
    <w:p w:rsidR="00AF0CDF" w:rsidRPr="00C805EE" w:rsidRDefault="00AF0CDF" w:rsidP="00651ED0">
      <w:pPr>
        <w:tabs>
          <w:tab w:val="left" w:pos="142"/>
          <w:tab w:val="left" w:pos="9270"/>
          <w:tab w:val="left" w:pos="9360"/>
        </w:tabs>
        <w:spacing w:after="0" w:line="360" w:lineRule="auto"/>
        <w:ind w:right="-7"/>
        <w:jc w:val="center"/>
        <w:rPr>
          <w:rFonts w:ascii="Arial" w:eastAsia="Calibri" w:hAnsi="Arial" w:cs="Arial"/>
          <w:b/>
          <w:sz w:val="24"/>
          <w:szCs w:val="24"/>
        </w:rPr>
      </w:pPr>
    </w:p>
    <w:p w:rsidR="00AF0CDF" w:rsidRPr="00C805EE" w:rsidRDefault="00AF0CDF" w:rsidP="00651ED0">
      <w:pPr>
        <w:tabs>
          <w:tab w:val="left" w:pos="142"/>
          <w:tab w:val="left" w:pos="9270"/>
          <w:tab w:val="left" w:pos="9360"/>
        </w:tabs>
        <w:spacing w:after="0" w:line="360" w:lineRule="auto"/>
        <w:ind w:right="-7"/>
        <w:jc w:val="center"/>
        <w:rPr>
          <w:rFonts w:ascii="Arial" w:eastAsia="Calibri" w:hAnsi="Arial" w:cs="Arial"/>
          <w:b/>
          <w:sz w:val="24"/>
          <w:szCs w:val="24"/>
        </w:rPr>
      </w:pPr>
    </w:p>
    <w:p w:rsidR="00AF0CDF" w:rsidRPr="00C805EE" w:rsidRDefault="00AF0CDF" w:rsidP="00651ED0">
      <w:pPr>
        <w:tabs>
          <w:tab w:val="left" w:pos="142"/>
          <w:tab w:val="left" w:pos="9270"/>
          <w:tab w:val="left" w:pos="9360"/>
        </w:tabs>
        <w:spacing w:after="0" w:line="360" w:lineRule="auto"/>
        <w:ind w:right="-7"/>
        <w:jc w:val="center"/>
        <w:rPr>
          <w:rFonts w:ascii="Arial" w:eastAsia="Calibri" w:hAnsi="Arial" w:cs="Arial"/>
          <w:b/>
          <w:sz w:val="24"/>
          <w:szCs w:val="24"/>
        </w:rPr>
      </w:pPr>
    </w:p>
    <w:p w:rsidR="00AF0CDF" w:rsidRPr="00C805EE" w:rsidRDefault="00AF0CDF" w:rsidP="00651ED0">
      <w:pPr>
        <w:tabs>
          <w:tab w:val="left" w:pos="142"/>
          <w:tab w:val="left" w:pos="9270"/>
          <w:tab w:val="left" w:pos="9360"/>
        </w:tabs>
        <w:spacing w:after="0" w:line="360" w:lineRule="auto"/>
        <w:ind w:right="-7"/>
        <w:jc w:val="center"/>
        <w:rPr>
          <w:rFonts w:ascii="Arial" w:eastAsia="Calibri" w:hAnsi="Arial" w:cs="Arial"/>
          <w:b/>
          <w:sz w:val="24"/>
          <w:szCs w:val="24"/>
        </w:rPr>
      </w:pPr>
    </w:p>
    <w:p w:rsidR="00AF0CDF" w:rsidRPr="00C805EE" w:rsidRDefault="00AF0CDF" w:rsidP="00651ED0">
      <w:pPr>
        <w:tabs>
          <w:tab w:val="left" w:pos="142"/>
          <w:tab w:val="left" w:pos="9270"/>
          <w:tab w:val="left" w:pos="9360"/>
        </w:tabs>
        <w:spacing w:after="0" w:line="360" w:lineRule="auto"/>
        <w:ind w:right="-7"/>
        <w:jc w:val="center"/>
        <w:rPr>
          <w:rFonts w:ascii="Arial" w:eastAsia="Calibri" w:hAnsi="Arial" w:cs="Arial"/>
          <w:b/>
          <w:sz w:val="24"/>
          <w:szCs w:val="24"/>
        </w:rPr>
      </w:pPr>
    </w:p>
    <w:p w:rsidR="00AF0CDF" w:rsidRDefault="00AF0CDF" w:rsidP="00AF0CDF">
      <w:pPr>
        <w:rPr>
          <w:rFonts w:ascii="Arial" w:eastAsia="Calibri" w:hAnsi="Arial" w:cs="Arial"/>
          <w:b/>
          <w:sz w:val="24"/>
          <w:szCs w:val="24"/>
        </w:rPr>
      </w:pPr>
    </w:p>
    <w:p w:rsidR="00BF076B" w:rsidRPr="00C805EE" w:rsidRDefault="00BF076B" w:rsidP="00AF0CDF">
      <w:pPr>
        <w:rPr>
          <w:rFonts w:ascii="Arial" w:eastAsia="Calibri" w:hAnsi="Arial" w:cs="Arial"/>
          <w:b/>
          <w:sz w:val="24"/>
          <w:szCs w:val="24"/>
        </w:rPr>
        <w:sectPr w:rsidR="00BF076B" w:rsidRPr="00C805EE" w:rsidSect="00A03707">
          <w:footerReference w:type="default" r:id="rId14"/>
          <w:footerReference w:type="first" r:id="rId15"/>
          <w:type w:val="continuous"/>
          <w:pgSz w:w="12240" w:h="15840" w:code="1"/>
          <w:pgMar w:top="1701" w:right="851" w:bottom="1418" w:left="1985" w:header="794" w:footer="709" w:gutter="113"/>
          <w:pgBorders w:display="firstPage" w:offsetFrom="page">
            <w:top w:val="single" w:sz="18" w:space="31" w:color="538135" w:themeColor="accent6" w:themeShade="BF"/>
            <w:left w:val="single" w:sz="18" w:space="31" w:color="538135" w:themeColor="accent6" w:themeShade="BF"/>
            <w:bottom w:val="single" w:sz="18" w:space="31" w:color="538135" w:themeColor="accent6" w:themeShade="BF"/>
            <w:right w:val="single" w:sz="18" w:space="24" w:color="538135" w:themeColor="accent6" w:themeShade="BF"/>
          </w:pgBorders>
          <w:pgNumType w:start="0"/>
          <w:cols w:space="708"/>
          <w:titlePg/>
          <w:docGrid w:linePitch="360"/>
        </w:sectPr>
      </w:pPr>
    </w:p>
    <w:p w:rsidR="00BF076B" w:rsidRDefault="00BF076B" w:rsidP="00BF076B">
      <w:pPr>
        <w:tabs>
          <w:tab w:val="left" w:pos="9270"/>
          <w:tab w:val="left" w:pos="9360"/>
        </w:tabs>
        <w:spacing w:after="0" w:line="480" w:lineRule="auto"/>
        <w:ind w:right="-7"/>
        <w:rPr>
          <w:rFonts w:ascii="Arial" w:eastAsia="Calibri" w:hAnsi="Arial" w:cs="Arial"/>
          <w:b/>
          <w:sz w:val="24"/>
          <w:szCs w:val="24"/>
        </w:rPr>
      </w:pPr>
    </w:p>
    <w:p w:rsidR="00BF076B" w:rsidRDefault="00BF076B" w:rsidP="00BF076B">
      <w:pPr>
        <w:tabs>
          <w:tab w:val="left" w:pos="9270"/>
          <w:tab w:val="left" w:pos="9360"/>
        </w:tabs>
        <w:spacing w:after="0" w:line="480" w:lineRule="auto"/>
        <w:ind w:right="-7"/>
        <w:rPr>
          <w:rFonts w:ascii="Arial" w:eastAsia="Calibri" w:hAnsi="Arial" w:cs="Arial"/>
          <w:b/>
          <w:sz w:val="24"/>
          <w:szCs w:val="24"/>
        </w:rPr>
      </w:pPr>
    </w:p>
    <w:p w:rsidR="00F50134" w:rsidRPr="00C805EE" w:rsidRDefault="0064136F" w:rsidP="00BF076B">
      <w:pPr>
        <w:tabs>
          <w:tab w:val="left" w:pos="9270"/>
          <w:tab w:val="left" w:pos="9360"/>
        </w:tabs>
        <w:spacing w:after="0" w:line="480" w:lineRule="auto"/>
        <w:ind w:right="-7"/>
        <w:rPr>
          <w:rFonts w:ascii="Arial" w:eastAsia="Calibri" w:hAnsi="Arial" w:cs="Arial"/>
          <w:b/>
          <w:sz w:val="24"/>
          <w:szCs w:val="24"/>
        </w:rPr>
      </w:pPr>
      <w:r w:rsidRPr="00C805EE">
        <w:rPr>
          <w:rFonts w:ascii="Arial" w:eastAsia="Calibri" w:hAnsi="Arial" w:cs="Arial"/>
          <w:b/>
          <w:sz w:val="24"/>
          <w:szCs w:val="24"/>
        </w:rPr>
        <w:t>INTRODUCCIÓN.</w:t>
      </w:r>
    </w:p>
    <w:p w:rsidR="00F50134" w:rsidRPr="00C805EE" w:rsidRDefault="00F50134"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desarrollo</w:t>
      </w:r>
      <w:r w:rsidR="003C746B" w:rsidRPr="00C805EE">
        <w:rPr>
          <w:rFonts w:ascii="Arial" w:eastAsia="Calibri" w:hAnsi="Arial" w:cs="Arial"/>
          <w:sz w:val="24"/>
          <w:szCs w:val="24"/>
        </w:rPr>
        <w:t xml:space="preserve"> </w:t>
      </w:r>
      <w:r w:rsidRPr="00C805EE">
        <w:rPr>
          <w:rFonts w:ascii="Arial" w:eastAsia="Calibri" w:hAnsi="Arial" w:cs="Arial"/>
          <w:sz w:val="24"/>
          <w:szCs w:val="24"/>
        </w:rPr>
        <w:t>vertiginoso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ciencias</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finales</w:t>
      </w:r>
      <w:r w:rsidR="003C746B" w:rsidRPr="00C805EE">
        <w:rPr>
          <w:rFonts w:ascii="Arial" w:eastAsia="Calibri" w:hAnsi="Arial" w:cs="Arial"/>
          <w:sz w:val="24"/>
          <w:szCs w:val="24"/>
        </w:rPr>
        <w:t xml:space="preserve"> </w:t>
      </w:r>
      <w:r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Pr="00C805EE">
        <w:rPr>
          <w:rFonts w:ascii="Arial" w:eastAsia="Calibri" w:hAnsi="Arial" w:cs="Arial"/>
          <w:sz w:val="24"/>
          <w:szCs w:val="24"/>
        </w:rPr>
        <w:t>siglo</w:t>
      </w:r>
      <w:r w:rsidR="003C746B" w:rsidRPr="00C805EE">
        <w:rPr>
          <w:rFonts w:ascii="Arial" w:eastAsia="Calibri" w:hAnsi="Arial" w:cs="Arial"/>
          <w:sz w:val="24"/>
          <w:szCs w:val="24"/>
        </w:rPr>
        <w:t xml:space="preserve"> </w:t>
      </w:r>
      <w:r w:rsidRPr="00C805EE">
        <w:rPr>
          <w:rFonts w:ascii="Arial" w:eastAsia="Calibri" w:hAnsi="Arial" w:cs="Arial"/>
          <w:sz w:val="24"/>
          <w:szCs w:val="24"/>
        </w:rPr>
        <w:t>XX</w:t>
      </w:r>
      <w:r w:rsidR="003C746B" w:rsidRPr="00C805EE">
        <w:rPr>
          <w:rFonts w:ascii="Arial" w:eastAsia="Calibri" w:hAnsi="Arial" w:cs="Arial"/>
          <w:sz w:val="24"/>
          <w:szCs w:val="24"/>
        </w:rPr>
        <w:t xml:space="preserve"> </w:t>
      </w:r>
      <w:r w:rsidRPr="00C805EE">
        <w:rPr>
          <w:rFonts w:ascii="Arial" w:eastAsia="Calibri" w:hAnsi="Arial" w:cs="Arial"/>
          <w:sz w:val="24"/>
          <w:szCs w:val="24"/>
        </w:rPr>
        <w:t>e</w:t>
      </w:r>
      <w:r w:rsidR="003C746B" w:rsidRPr="00C805EE">
        <w:rPr>
          <w:rFonts w:ascii="Arial" w:eastAsia="Calibri" w:hAnsi="Arial" w:cs="Arial"/>
          <w:sz w:val="24"/>
          <w:szCs w:val="24"/>
        </w:rPr>
        <w:t xml:space="preserve"> </w:t>
      </w:r>
      <w:r w:rsidRPr="00C805EE">
        <w:rPr>
          <w:rFonts w:ascii="Arial" w:eastAsia="Calibri" w:hAnsi="Arial" w:cs="Arial"/>
          <w:sz w:val="24"/>
          <w:szCs w:val="24"/>
        </w:rPr>
        <w:t>inicios</w:t>
      </w:r>
      <w:r w:rsidR="003C746B" w:rsidRPr="00C805EE">
        <w:rPr>
          <w:rFonts w:ascii="Arial" w:eastAsia="Calibri" w:hAnsi="Arial" w:cs="Arial"/>
          <w:sz w:val="24"/>
          <w:szCs w:val="24"/>
        </w:rPr>
        <w:t xml:space="preserve"> </w:t>
      </w:r>
      <w:r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Pr="00C805EE">
        <w:rPr>
          <w:rFonts w:ascii="Arial" w:eastAsia="Calibri" w:hAnsi="Arial" w:cs="Arial"/>
          <w:sz w:val="24"/>
          <w:szCs w:val="24"/>
        </w:rPr>
        <w:t>XXI</w:t>
      </w:r>
      <w:r w:rsidR="00FB71EB"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Pr="00C805EE">
        <w:rPr>
          <w:rFonts w:ascii="Arial" w:eastAsia="Calibri" w:hAnsi="Arial" w:cs="Arial"/>
          <w:sz w:val="24"/>
          <w:szCs w:val="24"/>
        </w:rPr>
        <w:t>ha</w:t>
      </w:r>
      <w:r w:rsidR="003C746B" w:rsidRPr="00C805EE">
        <w:rPr>
          <w:rFonts w:ascii="Arial" w:eastAsia="Calibri" w:hAnsi="Arial" w:cs="Arial"/>
          <w:sz w:val="24"/>
          <w:szCs w:val="24"/>
        </w:rPr>
        <w:t xml:space="preserve"> </w:t>
      </w:r>
      <w:r w:rsidRPr="00C805EE">
        <w:rPr>
          <w:rFonts w:ascii="Arial" w:eastAsia="Calibri" w:hAnsi="Arial" w:cs="Arial"/>
          <w:sz w:val="24"/>
          <w:szCs w:val="24"/>
        </w:rPr>
        <w:t>conducido</w:t>
      </w:r>
      <w:r w:rsidR="003C746B" w:rsidRPr="00C805EE">
        <w:rPr>
          <w:rFonts w:ascii="Arial" w:eastAsia="Calibri" w:hAnsi="Arial" w:cs="Arial"/>
          <w:sz w:val="24"/>
          <w:szCs w:val="24"/>
        </w:rPr>
        <w:t xml:space="preserve"> </w:t>
      </w:r>
      <w:r w:rsidRPr="00C805EE">
        <w:rPr>
          <w:rFonts w:ascii="Arial" w:eastAsia="Calibri" w:hAnsi="Arial" w:cs="Arial"/>
          <w:sz w:val="24"/>
          <w:szCs w:val="24"/>
        </w:rPr>
        <w:t>a</w:t>
      </w:r>
      <w:r w:rsidR="003C746B" w:rsidRPr="00C805EE">
        <w:rPr>
          <w:rFonts w:ascii="Arial" w:eastAsia="Calibri" w:hAnsi="Arial" w:cs="Arial"/>
          <w:sz w:val="24"/>
          <w:szCs w:val="24"/>
        </w:rPr>
        <w:t xml:space="preserve"> </w:t>
      </w:r>
      <w:r w:rsidRPr="00C805EE">
        <w:rPr>
          <w:rFonts w:ascii="Arial" w:eastAsia="Calibri" w:hAnsi="Arial" w:cs="Arial"/>
          <w:sz w:val="24"/>
          <w:szCs w:val="24"/>
        </w:rPr>
        <w:t>una</w:t>
      </w:r>
      <w:r w:rsidR="003C746B" w:rsidRPr="00C805EE">
        <w:rPr>
          <w:rFonts w:ascii="Arial" w:eastAsia="Calibri" w:hAnsi="Arial" w:cs="Arial"/>
          <w:sz w:val="24"/>
          <w:szCs w:val="24"/>
        </w:rPr>
        <w:t xml:space="preserve"> </w:t>
      </w:r>
      <w:r w:rsidRPr="00C805EE">
        <w:rPr>
          <w:rFonts w:ascii="Arial" w:eastAsia="Calibri" w:hAnsi="Arial" w:cs="Arial"/>
          <w:sz w:val="24"/>
          <w:szCs w:val="24"/>
        </w:rPr>
        <w:t>sensible</w:t>
      </w:r>
      <w:r w:rsidR="003C746B" w:rsidRPr="00C805EE">
        <w:rPr>
          <w:rFonts w:ascii="Arial" w:eastAsia="Calibri" w:hAnsi="Arial" w:cs="Arial"/>
          <w:sz w:val="24"/>
          <w:szCs w:val="24"/>
        </w:rPr>
        <w:t xml:space="preserve"> </w:t>
      </w:r>
      <w:r w:rsidRPr="00C805EE">
        <w:rPr>
          <w:rFonts w:ascii="Arial" w:eastAsia="Calibri" w:hAnsi="Arial" w:cs="Arial"/>
          <w:sz w:val="24"/>
          <w:szCs w:val="24"/>
        </w:rPr>
        <w:t>diversificación</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subespecialización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todas</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ciencias,</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especial</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ciencias</w:t>
      </w:r>
      <w:r w:rsidR="003C746B" w:rsidRPr="00C805EE">
        <w:rPr>
          <w:rFonts w:ascii="Arial" w:eastAsia="Calibri" w:hAnsi="Arial" w:cs="Arial"/>
          <w:sz w:val="24"/>
          <w:szCs w:val="24"/>
        </w:rPr>
        <w:t xml:space="preserve"> </w:t>
      </w:r>
      <w:r w:rsidRPr="00C805EE">
        <w:rPr>
          <w:rFonts w:ascii="Arial" w:eastAsia="Calibri" w:hAnsi="Arial" w:cs="Arial"/>
          <w:sz w:val="24"/>
          <w:szCs w:val="24"/>
        </w:rPr>
        <w:t>médicas</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biológicas</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al</w:t>
      </w:r>
      <w:r w:rsidR="003C746B" w:rsidRPr="00C805EE">
        <w:rPr>
          <w:rFonts w:ascii="Arial" w:eastAsia="Calibri" w:hAnsi="Arial" w:cs="Arial"/>
          <w:sz w:val="24"/>
          <w:szCs w:val="24"/>
        </w:rPr>
        <w:t xml:space="preserve"> </w:t>
      </w:r>
      <w:r w:rsidRPr="00C805EE">
        <w:rPr>
          <w:rFonts w:ascii="Arial" w:eastAsia="Calibri" w:hAnsi="Arial" w:cs="Arial"/>
          <w:sz w:val="24"/>
          <w:szCs w:val="24"/>
        </w:rPr>
        <w:t>mismo</w:t>
      </w:r>
      <w:r w:rsidR="003C746B" w:rsidRPr="00C805EE">
        <w:rPr>
          <w:rFonts w:ascii="Arial" w:eastAsia="Calibri" w:hAnsi="Arial" w:cs="Arial"/>
          <w:sz w:val="24"/>
          <w:szCs w:val="24"/>
        </w:rPr>
        <w:t xml:space="preserve"> </w:t>
      </w:r>
      <w:r w:rsidRPr="00C805EE">
        <w:rPr>
          <w:rFonts w:ascii="Arial" w:eastAsia="Calibri" w:hAnsi="Arial" w:cs="Arial"/>
          <w:sz w:val="24"/>
          <w:szCs w:val="24"/>
        </w:rPr>
        <w:t>tiempo</w:t>
      </w:r>
      <w:r w:rsidR="003C746B" w:rsidRPr="00C805EE">
        <w:rPr>
          <w:rFonts w:ascii="Arial" w:eastAsia="Calibri" w:hAnsi="Arial" w:cs="Arial"/>
          <w:sz w:val="24"/>
          <w:szCs w:val="24"/>
        </w:rPr>
        <w:t xml:space="preserve"> </w:t>
      </w:r>
      <w:r w:rsidRPr="00C805EE">
        <w:rPr>
          <w:rFonts w:ascii="Arial" w:eastAsia="Calibri" w:hAnsi="Arial" w:cs="Arial"/>
          <w:sz w:val="24"/>
          <w:szCs w:val="24"/>
        </w:rPr>
        <w:t>a</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producción</w:t>
      </w:r>
      <w:r w:rsidR="003C746B" w:rsidRPr="00C805EE">
        <w:rPr>
          <w:rFonts w:ascii="Arial" w:eastAsia="Calibri" w:hAnsi="Arial" w:cs="Arial"/>
          <w:sz w:val="24"/>
          <w:szCs w:val="24"/>
        </w:rPr>
        <w:t xml:space="preserve"> </w:t>
      </w:r>
      <w:r w:rsidRPr="00C805EE">
        <w:rPr>
          <w:rFonts w:ascii="Arial" w:eastAsia="Calibri" w:hAnsi="Arial" w:cs="Arial"/>
          <w:sz w:val="24"/>
          <w:szCs w:val="24"/>
        </w:rPr>
        <w:t>acelerada</w:t>
      </w:r>
      <w:r w:rsidR="003C746B" w:rsidRPr="00C805EE">
        <w:rPr>
          <w:rFonts w:ascii="Arial" w:eastAsia="Calibri" w:hAnsi="Arial" w:cs="Arial"/>
          <w:sz w:val="24"/>
          <w:szCs w:val="24"/>
        </w:rPr>
        <w:t xml:space="preserve"> </w:t>
      </w:r>
      <w:r w:rsidRPr="00C805EE">
        <w:rPr>
          <w:rFonts w:ascii="Arial" w:eastAsia="Calibri" w:hAnsi="Arial" w:cs="Arial"/>
          <w:sz w:val="24"/>
          <w:szCs w:val="24"/>
        </w:rPr>
        <w:t>e</w:t>
      </w:r>
      <w:r w:rsidR="003C746B" w:rsidRPr="00C805EE">
        <w:rPr>
          <w:rFonts w:ascii="Arial" w:eastAsia="Calibri" w:hAnsi="Arial" w:cs="Arial"/>
          <w:sz w:val="24"/>
          <w:szCs w:val="24"/>
        </w:rPr>
        <w:t xml:space="preserve"> </w:t>
      </w:r>
      <w:r w:rsidRPr="00C805EE">
        <w:rPr>
          <w:rFonts w:ascii="Arial" w:eastAsia="Calibri" w:hAnsi="Arial" w:cs="Arial"/>
          <w:sz w:val="24"/>
          <w:szCs w:val="24"/>
        </w:rPr>
        <w:t>intensiva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conocimientos</w:t>
      </w:r>
      <w:r w:rsidR="003C746B" w:rsidRPr="00C805EE">
        <w:rPr>
          <w:rFonts w:ascii="Arial" w:eastAsia="Calibri" w:hAnsi="Arial" w:cs="Arial"/>
          <w:sz w:val="24"/>
          <w:szCs w:val="24"/>
        </w:rPr>
        <w:t xml:space="preserve"> </w:t>
      </w:r>
      <w:r w:rsidRPr="00C805EE">
        <w:rPr>
          <w:rFonts w:ascii="Arial" w:eastAsia="Calibri" w:hAnsi="Arial" w:cs="Arial"/>
          <w:sz w:val="24"/>
          <w:szCs w:val="24"/>
        </w:rPr>
        <w:t>científicos.</w:t>
      </w:r>
      <w:r w:rsidR="0002031D" w:rsidRPr="00C805EE">
        <w:rPr>
          <w:rFonts w:ascii="Arial" w:eastAsia="Calibri" w:hAnsi="Arial" w:cs="Arial"/>
          <w:sz w:val="24"/>
          <w:szCs w:val="24"/>
        </w:rPr>
        <w:t xml:space="preserve"> </w:t>
      </w:r>
      <w:r w:rsidRPr="00C805EE">
        <w:rPr>
          <w:rFonts w:ascii="Arial" w:eastAsia="Calibri" w:hAnsi="Arial" w:cs="Arial"/>
          <w:sz w:val="24"/>
          <w:szCs w:val="24"/>
        </w:rPr>
        <w:t>Como</w:t>
      </w:r>
      <w:r w:rsidR="003C746B" w:rsidRPr="00C805EE">
        <w:rPr>
          <w:rFonts w:ascii="Arial" w:eastAsia="Calibri" w:hAnsi="Arial" w:cs="Arial"/>
          <w:sz w:val="24"/>
          <w:szCs w:val="24"/>
        </w:rPr>
        <w:t xml:space="preserve"> </w:t>
      </w:r>
      <w:r w:rsidRPr="00C805EE">
        <w:rPr>
          <w:rFonts w:ascii="Arial" w:eastAsia="Calibri" w:hAnsi="Arial" w:cs="Arial"/>
          <w:sz w:val="24"/>
          <w:szCs w:val="24"/>
        </w:rPr>
        <w:t>una</w:t>
      </w:r>
      <w:r w:rsidR="003C746B" w:rsidRPr="00C805EE">
        <w:rPr>
          <w:rFonts w:ascii="Arial" w:eastAsia="Calibri" w:hAnsi="Arial" w:cs="Arial"/>
          <w:sz w:val="24"/>
          <w:szCs w:val="24"/>
        </w:rPr>
        <w:t xml:space="preserve"> </w:t>
      </w:r>
      <w:r w:rsidRPr="00C805EE">
        <w:rPr>
          <w:rFonts w:ascii="Arial" w:eastAsia="Calibri" w:hAnsi="Arial" w:cs="Arial"/>
          <w:sz w:val="24"/>
          <w:szCs w:val="24"/>
        </w:rPr>
        <w:t>consecuencia</w:t>
      </w:r>
      <w:r w:rsidR="003C746B" w:rsidRPr="00C805EE">
        <w:rPr>
          <w:rFonts w:ascii="Arial" w:eastAsia="Calibri" w:hAnsi="Arial" w:cs="Arial"/>
          <w:sz w:val="24"/>
          <w:szCs w:val="24"/>
        </w:rPr>
        <w:t xml:space="preserve"> </w:t>
      </w:r>
      <w:r w:rsidRPr="00C805EE">
        <w:rPr>
          <w:rFonts w:ascii="Arial" w:eastAsia="Calibri" w:hAnsi="Arial" w:cs="Arial"/>
          <w:sz w:val="24"/>
          <w:szCs w:val="24"/>
        </w:rPr>
        <w:t>directa</w:t>
      </w:r>
      <w:r w:rsidR="003C746B" w:rsidRPr="00C805EE">
        <w:rPr>
          <w:rFonts w:ascii="Arial" w:eastAsia="Calibri" w:hAnsi="Arial" w:cs="Arial"/>
          <w:sz w:val="24"/>
          <w:szCs w:val="24"/>
        </w:rPr>
        <w:t xml:space="preserve"> </w:t>
      </w:r>
      <w:r w:rsidRPr="00C805EE">
        <w:rPr>
          <w:rFonts w:ascii="Arial" w:eastAsia="Calibri" w:hAnsi="Arial" w:cs="Arial"/>
          <w:sz w:val="24"/>
          <w:szCs w:val="24"/>
        </w:rPr>
        <w:t>a</w:t>
      </w:r>
      <w:r w:rsidR="003C746B" w:rsidRPr="00C805EE">
        <w:rPr>
          <w:rFonts w:ascii="Arial" w:eastAsia="Calibri" w:hAnsi="Arial" w:cs="Arial"/>
          <w:sz w:val="24"/>
          <w:szCs w:val="24"/>
        </w:rPr>
        <w:t xml:space="preserve"> </w:t>
      </w:r>
      <w:r w:rsidRPr="00C805EE">
        <w:rPr>
          <w:rFonts w:ascii="Arial" w:eastAsia="Calibri" w:hAnsi="Arial" w:cs="Arial"/>
          <w:sz w:val="24"/>
          <w:szCs w:val="24"/>
        </w:rPr>
        <w:t>este</w:t>
      </w:r>
      <w:r w:rsidR="003C746B" w:rsidRPr="00C805EE">
        <w:rPr>
          <w:rFonts w:ascii="Arial" w:eastAsia="Calibri" w:hAnsi="Arial" w:cs="Arial"/>
          <w:sz w:val="24"/>
          <w:szCs w:val="24"/>
        </w:rPr>
        <w:t xml:space="preserve"> </w:t>
      </w:r>
      <w:r w:rsidRPr="00C805EE">
        <w:rPr>
          <w:rFonts w:ascii="Arial" w:eastAsia="Calibri" w:hAnsi="Arial" w:cs="Arial"/>
          <w:sz w:val="24"/>
          <w:szCs w:val="24"/>
        </w:rPr>
        <w:t>fenómeno,</w:t>
      </w:r>
      <w:r w:rsidR="003C746B" w:rsidRPr="00C805EE">
        <w:rPr>
          <w:rFonts w:ascii="Arial" w:eastAsia="Calibri" w:hAnsi="Arial" w:cs="Arial"/>
          <w:sz w:val="24"/>
          <w:szCs w:val="24"/>
        </w:rPr>
        <w:t xml:space="preserve"> </w:t>
      </w:r>
      <w:r w:rsidRPr="00C805EE">
        <w:rPr>
          <w:rFonts w:ascii="Arial" w:eastAsia="Calibri" w:hAnsi="Arial" w:cs="Arial"/>
          <w:sz w:val="24"/>
          <w:szCs w:val="24"/>
        </w:rPr>
        <w:t>ha</w:t>
      </w:r>
      <w:r w:rsidR="003C746B" w:rsidRPr="00C805EE">
        <w:rPr>
          <w:rFonts w:ascii="Arial" w:eastAsia="Calibri" w:hAnsi="Arial" w:cs="Arial"/>
          <w:sz w:val="24"/>
          <w:szCs w:val="24"/>
        </w:rPr>
        <w:t xml:space="preserve"> </w:t>
      </w:r>
      <w:r w:rsidRPr="00C805EE">
        <w:rPr>
          <w:rFonts w:ascii="Arial" w:eastAsia="Calibri" w:hAnsi="Arial" w:cs="Arial"/>
          <w:sz w:val="24"/>
          <w:szCs w:val="24"/>
        </w:rPr>
        <w:t>existido</w:t>
      </w:r>
      <w:r w:rsidR="003C746B" w:rsidRPr="00C805EE">
        <w:rPr>
          <w:rFonts w:ascii="Arial" w:eastAsia="Calibri" w:hAnsi="Arial" w:cs="Arial"/>
          <w:sz w:val="24"/>
          <w:szCs w:val="24"/>
        </w:rPr>
        <w:t xml:space="preserve"> </w:t>
      </w:r>
      <w:r w:rsidRPr="00C805EE">
        <w:rPr>
          <w:rFonts w:ascii="Arial" w:eastAsia="Calibri" w:hAnsi="Arial" w:cs="Arial"/>
          <w:sz w:val="24"/>
          <w:szCs w:val="24"/>
        </w:rPr>
        <w:t>una</w:t>
      </w:r>
      <w:r w:rsidR="003C746B" w:rsidRPr="00C805EE">
        <w:rPr>
          <w:rFonts w:ascii="Arial" w:eastAsia="Calibri" w:hAnsi="Arial" w:cs="Arial"/>
          <w:sz w:val="24"/>
          <w:szCs w:val="24"/>
        </w:rPr>
        <w:t xml:space="preserve"> </w:t>
      </w:r>
      <w:r w:rsidRPr="00C805EE">
        <w:rPr>
          <w:rFonts w:ascii="Arial" w:eastAsia="Calibri" w:hAnsi="Arial" w:cs="Arial"/>
          <w:sz w:val="24"/>
          <w:szCs w:val="24"/>
        </w:rPr>
        <w:t>tendencia</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muchas</w:t>
      </w:r>
      <w:r w:rsidR="003C746B" w:rsidRPr="00C805EE">
        <w:rPr>
          <w:rFonts w:ascii="Arial" w:eastAsia="Calibri" w:hAnsi="Arial" w:cs="Arial"/>
          <w:sz w:val="24"/>
          <w:szCs w:val="24"/>
        </w:rPr>
        <w:t xml:space="preserve"> </w:t>
      </w:r>
      <w:r w:rsidRPr="00C805EE">
        <w:rPr>
          <w:rFonts w:ascii="Arial" w:eastAsia="Calibri" w:hAnsi="Arial" w:cs="Arial"/>
          <w:sz w:val="24"/>
          <w:szCs w:val="24"/>
        </w:rPr>
        <w:t>universidades</w:t>
      </w:r>
      <w:r w:rsidR="003C746B" w:rsidRPr="00C805EE">
        <w:rPr>
          <w:rFonts w:ascii="Arial" w:eastAsia="Calibri" w:hAnsi="Arial" w:cs="Arial"/>
          <w:sz w:val="24"/>
          <w:szCs w:val="24"/>
        </w:rPr>
        <w:t xml:space="preserve"> </w:t>
      </w:r>
      <w:r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Pr="00C805EE">
        <w:rPr>
          <w:rFonts w:ascii="Arial" w:eastAsia="Calibri" w:hAnsi="Arial" w:cs="Arial"/>
          <w:sz w:val="24"/>
          <w:szCs w:val="24"/>
        </w:rPr>
        <w:t>mundo,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incrementar</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forma</w:t>
      </w:r>
      <w:r w:rsidR="003C746B" w:rsidRPr="00C805EE">
        <w:rPr>
          <w:rFonts w:ascii="Arial" w:eastAsia="Calibri" w:hAnsi="Arial" w:cs="Arial"/>
          <w:sz w:val="24"/>
          <w:szCs w:val="24"/>
        </w:rPr>
        <w:t xml:space="preserve"> </w:t>
      </w:r>
      <w:r w:rsidRPr="00C805EE">
        <w:rPr>
          <w:rFonts w:ascii="Arial" w:eastAsia="Calibri" w:hAnsi="Arial" w:cs="Arial"/>
          <w:sz w:val="24"/>
          <w:szCs w:val="24"/>
        </w:rPr>
        <w:t>desmedida</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contenidos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planes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estudio</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al</w:t>
      </w:r>
      <w:r w:rsidR="003C746B" w:rsidRPr="00C805EE">
        <w:rPr>
          <w:rFonts w:ascii="Arial" w:eastAsia="Calibri" w:hAnsi="Arial" w:cs="Arial"/>
          <w:sz w:val="24"/>
          <w:szCs w:val="24"/>
        </w:rPr>
        <w:t xml:space="preserve"> </w:t>
      </w:r>
      <w:r w:rsidRPr="00C805EE">
        <w:rPr>
          <w:rFonts w:ascii="Arial" w:eastAsia="Calibri" w:hAnsi="Arial" w:cs="Arial"/>
          <w:sz w:val="24"/>
          <w:szCs w:val="24"/>
        </w:rPr>
        <w:t>diseño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nuevas</w:t>
      </w:r>
      <w:r w:rsidR="003C746B" w:rsidRPr="00C805EE">
        <w:rPr>
          <w:rFonts w:ascii="Arial" w:eastAsia="Calibri" w:hAnsi="Arial" w:cs="Arial"/>
          <w:sz w:val="24"/>
          <w:szCs w:val="24"/>
        </w:rPr>
        <w:t xml:space="preserve"> </w:t>
      </w:r>
      <w:r w:rsidRPr="00C805EE">
        <w:rPr>
          <w:rFonts w:ascii="Arial" w:eastAsia="Calibri" w:hAnsi="Arial" w:cs="Arial"/>
          <w:sz w:val="24"/>
          <w:szCs w:val="24"/>
        </w:rPr>
        <w:t>unidades</w:t>
      </w:r>
      <w:r w:rsidR="003C746B" w:rsidRPr="00C805EE">
        <w:rPr>
          <w:rFonts w:ascii="Arial" w:eastAsia="Calibri" w:hAnsi="Arial" w:cs="Arial"/>
          <w:sz w:val="24"/>
          <w:szCs w:val="24"/>
        </w:rPr>
        <w:t xml:space="preserve"> </w:t>
      </w:r>
      <w:r w:rsidRPr="00C805EE">
        <w:rPr>
          <w:rFonts w:ascii="Arial" w:eastAsia="Calibri" w:hAnsi="Arial" w:cs="Arial"/>
          <w:sz w:val="24"/>
          <w:szCs w:val="24"/>
        </w:rPr>
        <w:t>curriculares</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un</w:t>
      </w:r>
      <w:r w:rsidR="003C746B" w:rsidRPr="00C805EE">
        <w:rPr>
          <w:rFonts w:ascii="Arial" w:eastAsia="Calibri" w:hAnsi="Arial" w:cs="Arial"/>
          <w:sz w:val="24"/>
          <w:szCs w:val="24"/>
        </w:rPr>
        <w:t xml:space="preserve"> </w:t>
      </w:r>
      <w:r w:rsidRPr="00C805EE">
        <w:rPr>
          <w:rFonts w:ascii="Arial" w:eastAsia="Calibri" w:hAnsi="Arial" w:cs="Arial"/>
          <w:sz w:val="24"/>
          <w:szCs w:val="24"/>
        </w:rPr>
        <w:t>intento</w:t>
      </w:r>
      <w:r w:rsidR="003C746B" w:rsidRPr="00C805EE">
        <w:rPr>
          <w:rFonts w:ascii="Arial" w:eastAsia="Calibri" w:hAnsi="Arial" w:cs="Arial"/>
          <w:sz w:val="24"/>
          <w:szCs w:val="24"/>
        </w:rPr>
        <w:t xml:space="preserve"> </w:t>
      </w:r>
      <w:r w:rsidRPr="00C805EE">
        <w:rPr>
          <w:rFonts w:ascii="Arial" w:eastAsia="Calibri" w:hAnsi="Arial" w:cs="Arial"/>
          <w:sz w:val="24"/>
          <w:szCs w:val="24"/>
        </w:rPr>
        <w:t>por</w:t>
      </w:r>
      <w:r w:rsidR="003C746B" w:rsidRPr="00C805EE">
        <w:rPr>
          <w:rFonts w:ascii="Arial" w:eastAsia="Calibri" w:hAnsi="Arial" w:cs="Arial"/>
          <w:sz w:val="24"/>
          <w:szCs w:val="24"/>
        </w:rPr>
        <w:t xml:space="preserve"> </w:t>
      </w:r>
      <w:r w:rsidRPr="00C805EE">
        <w:rPr>
          <w:rFonts w:ascii="Arial" w:eastAsia="Calibri" w:hAnsi="Arial" w:cs="Arial"/>
          <w:sz w:val="24"/>
          <w:szCs w:val="24"/>
        </w:rPr>
        <w:t>incluir</w:t>
      </w:r>
      <w:r w:rsidR="003C746B" w:rsidRPr="00C805EE">
        <w:rPr>
          <w:rFonts w:ascii="Arial" w:eastAsia="Calibri" w:hAnsi="Arial" w:cs="Arial"/>
          <w:sz w:val="24"/>
          <w:szCs w:val="24"/>
        </w:rPr>
        <w:t xml:space="preserve"> </w:t>
      </w:r>
      <w:r w:rsidRPr="00C805EE">
        <w:rPr>
          <w:rFonts w:ascii="Arial" w:eastAsia="Calibri" w:hAnsi="Arial" w:cs="Arial"/>
          <w:sz w:val="24"/>
          <w:szCs w:val="24"/>
        </w:rPr>
        <w:t>todo</w:t>
      </w:r>
      <w:r w:rsidR="003C746B" w:rsidRPr="00C805EE">
        <w:rPr>
          <w:rFonts w:ascii="Arial" w:eastAsia="Calibri" w:hAnsi="Arial" w:cs="Arial"/>
          <w:sz w:val="24"/>
          <w:szCs w:val="24"/>
        </w:rPr>
        <w:t xml:space="preserve"> </w:t>
      </w:r>
      <w:r w:rsidRPr="00C805EE">
        <w:rPr>
          <w:rFonts w:ascii="Arial" w:eastAsia="Calibri" w:hAnsi="Arial" w:cs="Arial"/>
          <w:sz w:val="24"/>
          <w:szCs w:val="24"/>
        </w:rPr>
        <w:t>lo</w:t>
      </w:r>
      <w:r w:rsidR="003C746B" w:rsidRPr="00C805EE">
        <w:rPr>
          <w:rFonts w:ascii="Arial" w:eastAsia="Calibri" w:hAnsi="Arial" w:cs="Arial"/>
          <w:sz w:val="24"/>
          <w:szCs w:val="24"/>
        </w:rPr>
        <w:t xml:space="preserve"> </w:t>
      </w:r>
      <w:r w:rsidRPr="00C805EE">
        <w:rPr>
          <w:rFonts w:ascii="Arial" w:eastAsia="Calibri" w:hAnsi="Arial" w:cs="Arial"/>
          <w:sz w:val="24"/>
          <w:szCs w:val="24"/>
        </w:rPr>
        <w:t>nuevo</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formación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profesionales.</w:t>
      </w:r>
      <w:r w:rsidR="003C746B" w:rsidRPr="00C805EE">
        <w:rPr>
          <w:rFonts w:ascii="Arial" w:eastAsia="Calibri" w:hAnsi="Arial" w:cs="Arial"/>
          <w:sz w:val="24"/>
          <w:szCs w:val="24"/>
        </w:rPr>
        <w:t xml:space="preserve"> </w:t>
      </w:r>
      <w:r w:rsidRPr="00C805EE">
        <w:rPr>
          <w:rFonts w:ascii="Arial" w:eastAsia="Calibri" w:hAnsi="Arial" w:cs="Arial"/>
          <w:sz w:val="24"/>
          <w:szCs w:val="24"/>
        </w:rPr>
        <w:t>Es</w:t>
      </w:r>
      <w:r w:rsidR="003C746B" w:rsidRPr="00C805EE">
        <w:rPr>
          <w:rFonts w:ascii="Arial" w:eastAsia="Calibri" w:hAnsi="Arial" w:cs="Arial"/>
          <w:sz w:val="24"/>
          <w:szCs w:val="24"/>
        </w:rPr>
        <w:t xml:space="preserve"> </w:t>
      </w:r>
      <w:r w:rsidRPr="00C805EE">
        <w:rPr>
          <w:rFonts w:ascii="Arial" w:eastAsia="Calibri" w:hAnsi="Arial" w:cs="Arial"/>
          <w:sz w:val="24"/>
          <w:szCs w:val="24"/>
        </w:rPr>
        <w:t>más</w:t>
      </w:r>
      <w:r w:rsidR="003C746B" w:rsidRPr="00C805EE">
        <w:rPr>
          <w:rFonts w:ascii="Arial" w:eastAsia="Calibri" w:hAnsi="Arial" w:cs="Arial"/>
          <w:sz w:val="24"/>
          <w:szCs w:val="24"/>
        </w:rPr>
        <w:t xml:space="preserve"> </w:t>
      </w:r>
      <w:r w:rsidRPr="00C805EE">
        <w:rPr>
          <w:rFonts w:ascii="Arial" w:eastAsia="Calibri" w:hAnsi="Arial" w:cs="Arial"/>
          <w:sz w:val="24"/>
          <w:szCs w:val="24"/>
        </w:rPr>
        <w:t>lógico</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racional</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orden</w:t>
      </w:r>
      <w:r w:rsidR="003C746B" w:rsidRPr="00C805EE">
        <w:rPr>
          <w:rFonts w:ascii="Arial" w:eastAsia="Calibri" w:hAnsi="Arial" w:cs="Arial"/>
          <w:sz w:val="24"/>
          <w:szCs w:val="24"/>
        </w:rPr>
        <w:t xml:space="preserve"> </w:t>
      </w:r>
      <w:r w:rsidRPr="00C805EE">
        <w:rPr>
          <w:rFonts w:ascii="Arial" w:eastAsia="Calibri" w:hAnsi="Arial" w:cs="Arial"/>
          <w:sz w:val="24"/>
          <w:szCs w:val="24"/>
        </w:rPr>
        <w:t>pedagógico,</w:t>
      </w:r>
      <w:r w:rsidR="003C746B" w:rsidRPr="00C805EE">
        <w:rPr>
          <w:rFonts w:ascii="Arial" w:eastAsia="Calibri" w:hAnsi="Arial" w:cs="Arial"/>
          <w:sz w:val="24"/>
          <w:szCs w:val="24"/>
        </w:rPr>
        <w:t xml:space="preserve"> </w:t>
      </w:r>
      <w:r w:rsidRPr="00C805EE">
        <w:rPr>
          <w:rFonts w:ascii="Arial" w:eastAsia="Calibri" w:hAnsi="Arial" w:cs="Arial"/>
          <w:sz w:val="24"/>
          <w:szCs w:val="24"/>
        </w:rPr>
        <w:t>por</w:t>
      </w:r>
      <w:r w:rsidR="003C746B" w:rsidRPr="00C805EE">
        <w:rPr>
          <w:rFonts w:ascii="Arial" w:eastAsia="Calibri" w:hAnsi="Arial" w:cs="Arial"/>
          <w:sz w:val="24"/>
          <w:szCs w:val="24"/>
        </w:rPr>
        <w:t xml:space="preserve"> </w:t>
      </w:r>
      <w:r w:rsidRPr="00C805EE">
        <w:rPr>
          <w:rFonts w:ascii="Arial" w:eastAsia="Calibri" w:hAnsi="Arial" w:cs="Arial"/>
          <w:sz w:val="24"/>
          <w:szCs w:val="24"/>
        </w:rPr>
        <w:t>una</w:t>
      </w:r>
      <w:r w:rsidR="003C746B" w:rsidRPr="00C805EE">
        <w:rPr>
          <w:rFonts w:ascii="Arial" w:eastAsia="Calibri" w:hAnsi="Arial" w:cs="Arial"/>
          <w:sz w:val="24"/>
          <w:szCs w:val="24"/>
        </w:rPr>
        <w:t xml:space="preserve"> </w:t>
      </w:r>
      <w:r w:rsidRPr="00C805EE">
        <w:rPr>
          <w:rFonts w:ascii="Arial" w:eastAsia="Calibri" w:hAnsi="Arial" w:cs="Arial"/>
          <w:sz w:val="24"/>
          <w:szCs w:val="24"/>
        </w:rPr>
        <w:t>parte,</w:t>
      </w:r>
      <w:r w:rsidR="003C746B" w:rsidRPr="00C805EE">
        <w:rPr>
          <w:rFonts w:ascii="Arial" w:eastAsia="Calibri" w:hAnsi="Arial" w:cs="Arial"/>
          <w:sz w:val="24"/>
          <w:szCs w:val="24"/>
        </w:rPr>
        <w:t xml:space="preserve"> </w:t>
      </w:r>
      <w:r w:rsidRPr="00C805EE">
        <w:rPr>
          <w:rFonts w:ascii="Arial" w:eastAsia="Calibri" w:hAnsi="Arial" w:cs="Arial"/>
          <w:sz w:val="24"/>
          <w:szCs w:val="24"/>
        </w:rPr>
        <w:t>enfocar</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diseños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carreras</w:t>
      </w:r>
      <w:r w:rsidR="003C746B" w:rsidRPr="00C805EE">
        <w:rPr>
          <w:rFonts w:ascii="Arial" w:eastAsia="Calibri" w:hAnsi="Arial" w:cs="Arial"/>
          <w:sz w:val="24"/>
          <w:szCs w:val="24"/>
        </w:rPr>
        <w:t xml:space="preserve"> </w:t>
      </w:r>
      <w:r w:rsidRPr="00C805EE">
        <w:rPr>
          <w:rFonts w:ascii="Arial" w:eastAsia="Calibri" w:hAnsi="Arial" w:cs="Arial"/>
          <w:sz w:val="24"/>
          <w:szCs w:val="24"/>
        </w:rPr>
        <w:t>con</w:t>
      </w:r>
      <w:r w:rsidR="003C746B" w:rsidRPr="00C805EE">
        <w:rPr>
          <w:rFonts w:ascii="Arial" w:eastAsia="Calibri" w:hAnsi="Arial" w:cs="Arial"/>
          <w:sz w:val="24"/>
          <w:szCs w:val="24"/>
        </w:rPr>
        <w:t xml:space="preserve"> </w:t>
      </w:r>
      <w:r w:rsidRPr="00C805EE">
        <w:rPr>
          <w:rFonts w:ascii="Arial" w:eastAsia="Calibri" w:hAnsi="Arial" w:cs="Arial"/>
          <w:sz w:val="24"/>
          <w:szCs w:val="24"/>
        </w:rPr>
        <w:t>mayor</w:t>
      </w:r>
      <w:r w:rsidR="003C746B" w:rsidRPr="00C805EE">
        <w:rPr>
          <w:rFonts w:ascii="Arial" w:eastAsia="Calibri" w:hAnsi="Arial" w:cs="Arial"/>
          <w:sz w:val="24"/>
          <w:szCs w:val="24"/>
        </w:rPr>
        <w:t xml:space="preserve"> </w:t>
      </w:r>
      <w:r w:rsidRPr="00C805EE">
        <w:rPr>
          <w:rFonts w:ascii="Arial" w:eastAsia="Calibri" w:hAnsi="Arial" w:cs="Arial"/>
          <w:sz w:val="24"/>
          <w:szCs w:val="24"/>
        </w:rPr>
        <w:t>pertinencia</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sentido</w:t>
      </w:r>
      <w:r w:rsidR="003C746B" w:rsidRPr="00C805EE">
        <w:rPr>
          <w:rFonts w:ascii="Arial" w:eastAsia="Calibri" w:hAnsi="Arial" w:cs="Arial"/>
          <w:sz w:val="24"/>
          <w:szCs w:val="24"/>
        </w:rPr>
        <w:t xml:space="preserve"> </w:t>
      </w:r>
      <w:r w:rsidRPr="00C805EE">
        <w:rPr>
          <w:rFonts w:ascii="Arial" w:eastAsia="Calibri" w:hAnsi="Arial" w:cs="Arial"/>
          <w:sz w:val="24"/>
          <w:szCs w:val="24"/>
        </w:rPr>
        <w:t>integrador</w:t>
      </w:r>
      <w:r w:rsidR="00FB71EB"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por</w:t>
      </w:r>
      <w:r w:rsidR="003C746B" w:rsidRPr="00C805EE">
        <w:rPr>
          <w:rFonts w:ascii="Arial" w:eastAsia="Calibri" w:hAnsi="Arial" w:cs="Arial"/>
          <w:sz w:val="24"/>
          <w:szCs w:val="24"/>
        </w:rPr>
        <w:t xml:space="preserve"> </w:t>
      </w:r>
      <w:r w:rsidRPr="00C805EE">
        <w:rPr>
          <w:rFonts w:ascii="Arial" w:eastAsia="Calibri" w:hAnsi="Arial" w:cs="Arial"/>
          <w:sz w:val="24"/>
          <w:szCs w:val="24"/>
        </w:rPr>
        <w:t>otra</w:t>
      </w:r>
      <w:r w:rsidR="00FB71EB"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Pr="00C805EE">
        <w:rPr>
          <w:rFonts w:ascii="Arial" w:eastAsia="Calibri" w:hAnsi="Arial" w:cs="Arial"/>
          <w:sz w:val="24"/>
          <w:szCs w:val="24"/>
        </w:rPr>
        <w:t>intentar</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abordaje</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diversas</w:t>
      </w:r>
      <w:r w:rsidR="003C746B" w:rsidRPr="00C805EE">
        <w:rPr>
          <w:rFonts w:ascii="Arial" w:eastAsia="Calibri" w:hAnsi="Arial" w:cs="Arial"/>
          <w:sz w:val="24"/>
          <w:szCs w:val="24"/>
        </w:rPr>
        <w:t xml:space="preserve"> </w:t>
      </w:r>
      <w:r w:rsidRPr="00C805EE">
        <w:rPr>
          <w:rFonts w:ascii="Arial" w:eastAsia="Calibri" w:hAnsi="Arial" w:cs="Arial"/>
          <w:sz w:val="24"/>
          <w:szCs w:val="24"/>
        </w:rPr>
        <w:t>áreas</w:t>
      </w:r>
      <w:r w:rsidR="003C746B" w:rsidRPr="00C805EE">
        <w:rPr>
          <w:rFonts w:ascii="Arial" w:eastAsia="Calibri" w:hAnsi="Arial" w:cs="Arial"/>
          <w:sz w:val="24"/>
          <w:szCs w:val="24"/>
        </w:rPr>
        <w:t xml:space="preserve"> </w:t>
      </w:r>
      <w:r w:rsidRPr="00C805EE">
        <w:rPr>
          <w:rFonts w:ascii="Arial" w:eastAsia="Calibri" w:hAnsi="Arial" w:cs="Arial"/>
          <w:sz w:val="24"/>
          <w:szCs w:val="24"/>
        </w:rPr>
        <w:t>formativas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forma</w:t>
      </w:r>
      <w:r w:rsidR="003C746B" w:rsidRPr="00C805EE">
        <w:rPr>
          <w:rFonts w:ascii="Arial" w:eastAsia="Calibri" w:hAnsi="Arial" w:cs="Arial"/>
          <w:sz w:val="24"/>
          <w:szCs w:val="24"/>
        </w:rPr>
        <w:t xml:space="preserve"> </w:t>
      </w:r>
      <w:r w:rsidRPr="00C805EE">
        <w:rPr>
          <w:rFonts w:ascii="Arial" w:eastAsia="Calibri" w:hAnsi="Arial" w:cs="Arial"/>
          <w:sz w:val="24"/>
          <w:szCs w:val="24"/>
        </w:rPr>
        <w:t>interdisciplinaria</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transdisciplinaria</w:t>
      </w:r>
      <w:r w:rsidR="003C746B" w:rsidRPr="00C805EE">
        <w:rPr>
          <w:rFonts w:ascii="Arial" w:eastAsia="Calibri" w:hAnsi="Arial" w:cs="Arial"/>
          <w:sz w:val="24"/>
          <w:szCs w:val="24"/>
        </w:rPr>
        <w:t xml:space="preserve"> </w:t>
      </w:r>
      <w:r w:rsidRPr="00C805EE">
        <w:rPr>
          <w:rFonts w:ascii="Arial" w:eastAsia="Calibri" w:hAnsi="Arial" w:cs="Arial"/>
          <w:sz w:val="24"/>
          <w:szCs w:val="24"/>
        </w:rPr>
        <w:t>a</w:t>
      </w:r>
      <w:r w:rsidR="003C746B" w:rsidRPr="00C805EE">
        <w:rPr>
          <w:rFonts w:ascii="Arial" w:eastAsia="Calibri" w:hAnsi="Arial" w:cs="Arial"/>
          <w:sz w:val="24"/>
          <w:szCs w:val="24"/>
        </w:rPr>
        <w:t xml:space="preserve"> </w:t>
      </w:r>
      <w:r w:rsidRPr="00C805EE">
        <w:rPr>
          <w:rFonts w:ascii="Arial" w:eastAsia="Calibri" w:hAnsi="Arial" w:cs="Arial"/>
          <w:sz w:val="24"/>
          <w:szCs w:val="24"/>
        </w:rPr>
        <w:t>través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líneas</w:t>
      </w:r>
      <w:r w:rsidR="003C746B" w:rsidRPr="00C805EE">
        <w:rPr>
          <w:rFonts w:ascii="Arial" w:eastAsia="Calibri" w:hAnsi="Arial" w:cs="Arial"/>
          <w:sz w:val="24"/>
          <w:szCs w:val="24"/>
        </w:rPr>
        <w:t xml:space="preserve"> </w:t>
      </w:r>
      <w:r w:rsidRPr="00C805EE">
        <w:rPr>
          <w:rFonts w:ascii="Arial" w:eastAsia="Calibri" w:hAnsi="Arial" w:cs="Arial"/>
          <w:sz w:val="24"/>
          <w:szCs w:val="24"/>
        </w:rPr>
        <w:t>o</w:t>
      </w:r>
      <w:r w:rsidR="003C746B" w:rsidRPr="00C805EE">
        <w:rPr>
          <w:rFonts w:ascii="Arial" w:eastAsia="Calibri" w:hAnsi="Arial" w:cs="Arial"/>
          <w:sz w:val="24"/>
          <w:szCs w:val="24"/>
        </w:rPr>
        <w:t xml:space="preserve"> </w:t>
      </w:r>
      <w:r w:rsidRPr="00C805EE">
        <w:rPr>
          <w:rFonts w:ascii="Arial" w:eastAsia="Calibri" w:hAnsi="Arial" w:cs="Arial"/>
          <w:sz w:val="24"/>
          <w:szCs w:val="24"/>
        </w:rPr>
        <w:t>estrategias</w:t>
      </w:r>
      <w:r w:rsidR="003C746B" w:rsidRPr="00C805EE">
        <w:rPr>
          <w:rFonts w:ascii="Arial" w:eastAsia="Calibri" w:hAnsi="Arial" w:cs="Arial"/>
          <w:sz w:val="24"/>
          <w:szCs w:val="24"/>
        </w:rPr>
        <w:t xml:space="preserve"> </w:t>
      </w:r>
      <w:r w:rsidRPr="00C805EE">
        <w:rPr>
          <w:rFonts w:ascii="Arial" w:eastAsia="Calibri" w:hAnsi="Arial" w:cs="Arial"/>
          <w:sz w:val="24"/>
          <w:szCs w:val="24"/>
        </w:rPr>
        <w:t>curriculares</w:t>
      </w:r>
      <w:r w:rsidR="003C746B" w:rsidRPr="00C805EE">
        <w:rPr>
          <w:rFonts w:ascii="Arial" w:eastAsia="Calibri" w:hAnsi="Arial" w:cs="Arial"/>
          <w:sz w:val="24"/>
          <w:szCs w:val="24"/>
        </w:rPr>
        <w:t xml:space="preserve"> </w:t>
      </w:r>
      <w:r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Pr="00C805EE">
        <w:rPr>
          <w:rFonts w:ascii="Arial" w:eastAsia="Calibri" w:hAnsi="Arial" w:cs="Arial"/>
          <w:sz w:val="24"/>
          <w:szCs w:val="24"/>
        </w:rPr>
        <w:t>potencien</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acción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desarrolladora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disciplinas</w:t>
      </w:r>
      <w:r w:rsidR="003C746B" w:rsidRPr="00C805EE">
        <w:rPr>
          <w:rFonts w:ascii="Arial" w:eastAsia="Calibri" w:hAnsi="Arial" w:cs="Arial"/>
          <w:sz w:val="24"/>
          <w:szCs w:val="24"/>
        </w:rPr>
        <w:t xml:space="preserve"> </w:t>
      </w:r>
      <w:r w:rsidRPr="00C805EE">
        <w:rPr>
          <w:rFonts w:ascii="Arial" w:eastAsia="Calibri" w:hAnsi="Arial" w:cs="Arial"/>
          <w:sz w:val="24"/>
          <w:szCs w:val="24"/>
        </w:rPr>
        <w:t>participantes.</w:t>
      </w:r>
      <w:r w:rsidRPr="00C805EE">
        <w:rPr>
          <w:rFonts w:ascii="Arial" w:eastAsia="Calibri" w:hAnsi="Arial" w:cs="Arial"/>
          <w:sz w:val="24"/>
          <w:szCs w:val="24"/>
          <w:vertAlign w:val="superscript"/>
        </w:rPr>
        <w:t>1</w:t>
      </w:r>
    </w:p>
    <w:p w:rsidR="00F50134" w:rsidRPr="00C805EE" w:rsidRDefault="00F50134" w:rsidP="00F64D4C">
      <w:pPr>
        <w:tabs>
          <w:tab w:val="left" w:pos="9270"/>
          <w:tab w:val="left" w:pos="9360"/>
        </w:tabs>
        <w:spacing w:after="0" w:line="480" w:lineRule="auto"/>
        <w:ind w:right="-7"/>
        <w:jc w:val="both"/>
        <w:rPr>
          <w:rFonts w:ascii="Arial" w:eastAsia="Calibri" w:hAnsi="Arial" w:cs="Arial"/>
          <w:sz w:val="24"/>
          <w:szCs w:val="24"/>
          <w:vertAlign w:val="superscript"/>
        </w:rPr>
      </w:pP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varias</w:t>
      </w:r>
      <w:r w:rsidR="003C746B" w:rsidRPr="00C805EE">
        <w:rPr>
          <w:rFonts w:ascii="Arial" w:eastAsia="Calibri" w:hAnsi="Arial" w:cs="Arial"/>
          <w:sz w:val="24"/>
          <w:szCs w:val="24"/>
        </w:rPr>
        <w:t xml:space="preserve"> </w:t>
      </w:r>
      <w:r w:rsidRPr="00C805EE">
        <w:rPr>
          <w:rFonts w:ascii="Arial" w:eastAsia="Calibri" w:hAnsi="Arial" w:cs="Arial"/>
          <w:sz w:val="24"/>
          <w:szCs w:val="24"/>
        </w:rPr>
        <w:t>Universidades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Estados</w:t>
      </w:r>
      <w:r w:rsidR="003C746B" w:rsidRPr="00C805EE">
        <w:rPr>
          <w:rFonts w:ascii="Arial" w:eastAsia="Calibri" w:hAnsi="Arial" w:cs="Arial"/>
          <w:sz w:val="24"/>
          <w:szCs w:val="24"/>
        </w:rPr>
        <w:t xml:space="preserve"> </w:t>
      </w:r>
      <w:r w:rsidRPr="00C805EE">
        <w:rPr>
          <w:rFonts w:ascii="Arial" w:eastAsia="Calibri" w:hAnsi="Arial" w:cs="Arial"/>
          <w:sz w:val="24"/>
          <w:szCs w:val="24"/>
        </w:rPr>
        <w:t>Unidos</w:t>
      </w:r>
      <w:r w:rsidR="003C746B" w:rsidRPr="00C805EE">
        <w:rPr>
          <w:rFonts w:ascii="Arial" w:eastAsia="Calibri" w:hAnsi="Arial" w:cs="Arial"/>
          <w:sz w:val="24"/>
          <w:szCs w:val="24"/>
        </w:rPr>
        <w:t xml:space="preserve"> </w:t>
      </w:r>
      <w:r w:rsidR="0074449E"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74449E" w:rsidRPr="00C805EE">
        <w:rPr>
          <w:rFonts w:ascii="Arial" w:eastAsia="Calibri" w:hAnsi="Arial" w:cs="Arial"/>
          <w:sz w:val="24"/>
          <w:szCs w:val="24"/>
        </w:rPr>
        <w:t>América</w:t>
      </w:r>
      <w:r w:rsidR="001D38F0"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España,</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Inglaterra,</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África,</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Corea,</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República</w:t>
      </w:r>
      <w:r w:rsidR="003C746B" w:rsidRPr="00C805EE">
        <w:rPr>
          <w:rFonts w:ascii="Arial" w:eastAsia="Calibri" w:hAnsi="Arial" w:cs="Arial"/>
          <w:sz w:val="24"/>
          <w:szCs w:val="24"/>
        </w:rPr>
        <w:t xml:space="preserve"> </w:t>
      </w:r>
      <w:r w:rsidR="00B40AE4" w:rsidRPr="00C805EE">
        <w:rPr>
          <w:rFonts w:ascii="Arial" w:eastAsia="Calibri" w:hAnsi="Arial" w:cs="Arial"/>
          <w:sz w:val="24"/>
          <w:szCs w:val="24"/>
        </w:rPr>
        <w:t>Popular</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China,</w:t>
      </w:r>
      <w:r w:rsidR="00517EAD" w:rsidRPr="00C805EE">
        <w:rPr>
          <w:rFonts w:ascii="Arial" w:eastAsia="Calibri" w:hAnsi="Arial" w:cs="Arial"/>
          <w:sz w:val="24"/>
          <w:szCs w:val="24"/>
        </w:rPr>
        <w:t xml:space="preserve"> y</w:t>
      </w:r>
      <w:r w:rsidR="003C746B" w:rsidRPr="00C805EE">
        <w:rPr>
          <w:rFonts w:ascii="Arial" w:eastAsia="Calibri" w:hAnsi="Arial" w:cs="Arial"/>
          <w:sz w:val="24"/>
          <w:szCs w:val="24"/>
        </w:rPr>
        <w:t xml:space="preserve"> </w:t>
      </w:r>
      <w:r w:rsidR="003F1419" w:rsidRPr="00C805EE">
        <w:rPr>
          <w:rFonts w:ascii="Arial" w:eastAsia="Calibri" w:hAnsi="Arial" w:cs="Arial"/>
          <w:sz w:val="24"/>
          <w:szCs w:val="24"/>
        </w:rPr>
        <w:t>Australia,</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incorporan</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005155F3" w:rsidRPr="00C805EE">
        <w:rPr>
          <w:rFonts w:ascii="Arial" w:eastAsia="Calibri" w:hAnsi="Arial" w:cs="Arial"/>
          <w:sz w:val="24"/>
          <w:szCs w:val="24"/>
        </w:rPr>
        <w:t xml:space="preserve">la Medicina Tradicional en </w:t>
      </w:r>
      <w:r w:rsidR="001D38F0" w:rsidRPr="00C805EE">
        <w:rPr>
          <w:rFonts w:ascii="Arial" w:eastAsia="Calibri" w:hAnsi="Arial" w:cs="Arial"/>
          <w:sz w:val="24"/>
          <w:szCs w:val="24"/>
        </w:rPr>
        <w:t>cursos</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electivos</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para</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pregrado.</w:t>
      </w:r>
      <w:r w:rsidR="00D26EF1" w:rsidRPr="00C805EE">
        <w:rPr>
          <w:rFonts w:ascii="Arial" w:eastAsia="Calibri" w:hAnsi="Arial" w:cs="Arial"/>
          <w:sz w:val="24"/>
          <w:szCs w:val="24"/>
          <w:vertAlign w:val="superscript"/>
        </w:rPr>
        <w:t>2-5</w:t>
      </w:r>
      <w:r w:rsidR="003C746B" w:rsidRPr="00C805EE">
        <w:rPr>
          <w:rFonts w:ascii="Arial" w:eastAsia="Calibri" w:hAnsi="Arial" w:cs="Arial"/>
          <w:sz w:val="24"/>
          <w:szCs w:val="24"/>
          <w:vertAlign w:val="superscript"/>
        </w:rPr>
        <w:t xml:space="preserve"> </w:t>
      </w:r>
    </w:p>
    <w:p w:rsidR="00F50134" w:rsidRPr="00C805EE" w:rsidRDefault="00F50134" w:rsidP="00F64D4C">
      <w:pPr>
        <w:tabs>
          <w:tab w:val="left" w:pos="9270"/>
          <w:tab w:val="left" w:pos="9360"/>
        </w:tabs>
        <w:spacing w:after="0" w:line="480" w:lineRule="auto"/>
        <w:ind w:right="-7"/>
        <w:jc w:val="both"/>
        <w:rPr>
          <w:rFonts w:ascii="Arial" w:eastAsia="Times New Roman" w:hAnsi="Arial" w:cs="Arial"/>
          <w:sz w:val="24"/>
          <w:szCs w:val="24"/>
        </w:rPr>
      </w:pPr>
      <w:r w:rsidRPr="00C805EE">
        <w:rPr>
          <w:rFonts w:ascii="Arial" w:eastAsia="Times New Roman" w:hAnsi="Arial" w:cs="Arial"/>
          <w:sz w:val="24"/>
          <w:szCs w:val="24"/>
        </w:rPr>
        <w:t>En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las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Ciencias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Médicas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se</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cuenta</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con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antecedentes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de</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aplicación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de</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determinadas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estrategias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curriculares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y</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actualmente</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se</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han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retomado,</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en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un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contexto</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curricular</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que</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ha</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variado</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en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diversos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sentidos;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por</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ejemplo</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la</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aplicación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de</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planes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de</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estudio</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"D"</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y</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la</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introducción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de</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un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nuevo</w:t>
      </w:r>
      <w:r w:rsidR="003C746B" w:rsidRPr="00C805EE">
        <w:rPr>
          <w:rFonts w:ascii="Arial" w:eastAsia="Times New Roman" w:hAnsi="Arial" w:cs="Arial"/>
          <w:sz w:val="24"/>
          <w:szCs w:val="24"/>
        </w:rPr>
        <w:t xml:space="preserve"> </w:t>
      </w:r>
      <w:r w:rsidR="000429FD" w:rsidRPr="00C805EE">
        <w:rPr>
          <w:rFonts w:ascii="Arial" w:eastAsia="Times New Roman" w:hAnsi="Arial" w:cs="Arial"/>
          <w:sz w:val="24"/>
          <w:szCs w:val="24"/>
        </w:rPr>
        <w:t>modelo</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pedagógico</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con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ciclos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de</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formación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técnica</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y</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profesional</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en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algunas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carreras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con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un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especial</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desarrollo</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en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su</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diseño</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en</w:t>
      </w:r>
      <w:r w:rsidR="003C746B" w:rsidRPr="00C805EE">
        <w:rPr>
          <w:rFonts w:ascii="Arial" w:eastAsia="Times New Roman" w:hAnsi="Arial" w:cs="Arial"/>
          <w:sz w:val="24"/>
          <w:szCs w:val="24"/>
        </w:rPr>
        <w:t xml:space="preserve"> </w:t>
      </w:r>
      <w:r w:rsidR="00517EAD" w:rsidRPr="00C805EE">
        <w:rPr>
          <w:rFonts w:ascii="Arial" w:eastAsia="Times New Roman" w:hAnsi="Arial" w:cs="Arial"/>
          <w:sz w:val="24"/>
          <w:szCs w:val="24"/>
        </w:rPr>
        <w:t xml:space="preserve">la </w:t>
      </w:r>
      <w:r w:rsidRPr="00C805EE">
        <w:rPr>
          <w:rFonts w:ascii="Arial" w:eastAsia="Times New Roman" w:hAnsi="Arial" w:cs="Arial"/>
          <w:sz w:val="24"/>
          <w:szCs w:val="24"/>
        </w:rPr>
        <w:lastRenderedPageBreak/>
        <w:t>Licenciatura</w:t>
      </w:r>
      <w:r w:rsidR="003C746B" w:rsidRPr="00C805EE">
        <w:rPr>
          <w:rFonts w:ascii="Arial" w:eastAsia="Times New Roman" w:hAnsi="Arial" w:cs="Arial"/>
          <w:sz w:val="24"/>
          <w:szCs w:val="24"/>
        </w:rPr>
        <w:t xml:space="preserve"> </w:t>
      </w:r>
      <w:r w:rsidR="00FB71EB" w:rsidRPr="00C805EE">
        <w:rPr>
          <w:rFonts w:ascii="Arial" w:eastAsia="Times New Roman" w:hAnsi="Arial" w:cs="Arial"/>
          <w:sz w:val="24"/>
          <w:szCs w:val="24"/>
        </w:rPr>
        <w:t>de</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Enfermería</w:t>
      </w:r>
      <w:r w:rsidR="0064136F" w:rsidRPr="00C805EE">
        <w:rPr>
          <w:rFonts w:ascii="Arial" w:eastAsia="Times New Roman" w:hAnsi="Arial" w:cs="Arial"/>
          <w:sz w:val="24"/>
          <w:szCs w:val="24"/>
        </w:rPr>
        <w:t>,</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así</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como</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la</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integración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de</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las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Ciencias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Básicas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Biomédicas</w:t>
      </w:r>
      <w:r w:rsidR="00517EAD" w:rsidRPr="00C805EE">
        <w:rPr>
          <w:rFonts w:ascii="Arial" w:eastAsia="Times New Roman" w:hAnsi="Arial" w:cs="Arial"/>
          <w:sz w:val="24"/>
          <w:szCs w:val="24"/>
        </w:rPr>
        <w:t>,</w:t>
      </w:r>
      <w:r w:rsidR="000D0961" w:rsidRPr="00C805EE">
        <w:rPr>
          <w:rFonts w:ascii="Arial" w:eastAsia="Times New Roman" w:hAnsi="Arial" w:cs="Arial"/>
          <w:sz w:val="24"/>
          <w:szCs w:val="24"/>
        </w:rPr>
        <w:t xml:space="preserve"> </w:t>
      </w:r>
      <w:r w:rsidR="00517EAD" w:rsidRPr="00C805EE">
        <w:rPr>
          <w:rFonts w:ascii="Arial" w:eastAsia="Times New Roman" w:hAnsi="Arial" w:cs="Arial"/>
          <w:sz w:val="24"/>
          <w:szCs w:val="24"/>
        </w:rPr>
        <w:t xml:space="preserve">y </w:t>
      </w:r>
      <w:r w:rsidRPr="00C805EE">
        <w:rPr>
          <w:rFonts w:ascii="Arial" w:eastAsia="Times New Roman" w:hAnsi="Arial" w:cs="Arial"/>
          <w:sz w:val="24"/>
          <w:szCs w:val="24"/>
        </w:rPr>
        <w:t>en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la</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Morfofisiología</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en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la</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carrera</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de</w:t>
      </w:r>
      <w:r w:rsidR="003C746B" w:rsidRPr="00C805EE">
        <w:rPr>
          <w:rFonts w:ascii="Arial" w:eastAsia="Times New Roman" w:hAnsi="Arial" w:cs="Arial"/>
          <w:sz w:val="24"/>
          <w:szCs w:val="24"/>
        </w:rPr>
        <w:t xml:space="preserve"> </w:t>
      </w:r>
      <w:r w:rsidR="00B713E0" w:rsidRPr="00C805EE">
        <w:rPr>
          <w:rFonts w:ascii="Arial" w:eastAsia="Times New Roman" w:hAnsi="Arial" w:cs="Arial"/>
          <w:sz w:val="24"/>
          <w:szCs w:val="24"/>
        </w:rPr>
        <w:t>Medicina</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en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la</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cual</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se</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ha</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desarrollado</w:t>
      </w:r>
      <w:r w:rsidR="000328FC" w:rsidRPr="00C805EE">
        <w:rPr>
          <w:rFonts w:ascii="Arial" w:eastAsia="Times New Roman" w:hAnsi="Arial" w:cs="Arial"/>
          <w:sz w:val="24"/>
          <w:szCs w:val="24"/>
        </w:rPr>
        <w:t>.</w:t>
      </w:r>
      <w:r w:rsidR="00A57269" w:rsidRPr="00C805EE">
        <w:rPr>
          <w:rFonts w:ascii="Arial" w:eastAsia="Times New Roman" w:hAnsi="Arial" w:cs="Arial"/>
          <w:sz w:val="24"/>
          <w:szCs w:val="24"/>
        </w:rPr>
        <w:t xml:space="preserve"> </w:t>
      </w:r>
      <w:r w:rsidRPr="00C805EE">
        <w:rPr>
          <w:rFonts w:ascii="Arial" w:eastAsia="Times New Roman" w:hAnsi="Arial" w:cs="Arial"/>
          <w:sz w:val="24"/>
          <w:szCs w:val="24"/>
        </w:rPr>
        <w:t>Las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estrategias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surgen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durante</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el</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proceso</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de</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perfeccionamiento</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del</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plan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de</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estudio</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C</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en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los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años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ochenta</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y</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fueron</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conceptualizadas</w:t>
      </w:r>
      <w:r w:rsidR="003C746B" w:rsidRPr="00C805EE">
        <w:rPr>
          <w:rFonts w:ascii="Arial" w:eastAsia="Times New Roman" w:hAnsi="Arial" w:cs="Arial"/>
          <w:sz w:val="24"/>
          <w:szCs w:val="24"/>
        </w:rPr>
        <w:t xml:space="preserve"> </w:t>
      </w:r>
      <w:r w:rsidRPr="00C805EE">
        <w:rPr>
          <w:rFonts w:ascii="Arial" w:eastAsia="Times New Roman" w:hAnsi="Arial" w:cs="Arial"/>
          <w:sz w:val="24"/>
          <w:szCs w:val="24"/>
        </w:rPr>
        <w:t>como</w:t>
      </w:r>
      <w:r w:rsidR="00693D91" w:rsidRPr="00C805EE">
        <w:rPr>
          <w:rFonts w:ascii="Arial" w:eastAsia="Times New Roman" w:hAnsi="Arial" w:cs="Arial"/>
          <w:sz w:val="24"/>
          <w:szCs w:val="24"/>
        </w:rPr>
        <w:t>:</w:t>
      </w:r>
      <w:r w:rsidR="003C746B" w:rsidRPr="00C805EE">
        <w:rPr>
          <w:rFonts w:ascii="Arial" w:eastAsia="Times New Roman" w:hAnsi="Arial" w:cs="Arial"/>
          <w:sz w:val="24"/>
          <w:szCs w:val="24"/>
        </w:rPr>
        <w:t xml:space="preserve"> </w:t>
      </w:r>
      <w:r w:rsidR="00693D91" w:rsidRPr="00C805EE">
        <w:rPr>
          <w:rFonts w:ascii="Arial" w:hAnsi="Arial" w:cs="Arial"/>
          <w:sz w:val="24"/>
          <w:szCs w:val="24"/>
        </w:rPr>
        <w:t>“</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abordaje</w:t>
      </w:r>
      <w:r w:rsidR="003C746B" w:rsidRPr="00C805EE">
        <w:rPr>
          <w:rFonts w:ascii="Arial" w:hAnsi="Arial" w:cs="Arial"/>
          <w:sz w:val="24"/>
          <w:szCs w:val="24"/>
        </w:rPr>
        <w:t xml:space="preserve"> </w:t>
      </w:r>
      <w:r w:rsidRPr="00C805EE">
        <w:rPr>
          <w:rFonts w:ascii="Arial" w:hAnsi="Arial" w:cs="Arial"/>
          <w:sz w:val="24"/>
          <w:szCs w:val="24"/>
        </w:rPr>
        <w:t>pedagógico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Pr="00C805EE">
        <w:rPr>
          <w:rFonts w:ascii="Arial" w:hAnsi="Arial" w:cs="Arial"/>
          <w:sz w:val="24"/>
          <w:szCs w:val="24"/>
        </w:rPr>
        <w:t>realizado</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propósito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lograr</w:t>
      </w:r>
      <w:r w:rsidR="003C746B" w:rsidRPr="00C805EE">
        <w:rPr>
          <w:rFonts w:ascii="Arial" w:hAnsi="Arial" w:cs="Arial"/>
          <w:sz w:val="24"/>
          <w:szCs w:val="24"/>
        </w:rPr>
        <w:t xml:space="preserve"> </w:t>
      </w:r>
      <w:r w:rsidRPr="00C805EE">
        <w:rPr>
          <w:rFonts w:ascii="Arial" w:hAnsi="Arial" w:cs="Arial"/>
          <w:sz w:val="24"/>
          <w:szCs w:val="24"/>
        </w:rPr>
        <w:t>conocimientos,</w:t>
      </w:r>
      <w:r w:rsidR="003C746B" w:rsidRPr="00C805EE">
        <w:rPr>
          <w:rFonts w:ascii="Arial" w:hAnsi="Arial" w:cs="Arial"/>
          <w:sz w:val="24"/>
          <w:szCs w:val="24"/>
        </w:rPr>
        <w:t xml:space="preserve"> </w:t>
      </w:r>
      <w:r w:rsidRPr="00C805EE">
        <w:rPr>
          <w:rFonts w:ascii="Arial" w:hAnsi="Arial" w:cs="Arial"/>
          <w:sz w:val="24"/>
          <w:szCs w:val="24"/>
        </w:rPr>
        <w:t>habilidades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modos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actuación</w:t>
      </w:r>
      <w:r w:rsidR="003C746B" w:rsidRPr="00C805EE">
        <w:rPr>
          <w:rFonts w:ascii="Arial" w:hAnsi="Arial" w:cs="Arial"/>
          <w:sz w:val="24"/>
          <w:szCs w:val="24"/>
        </w:rPr>
        <w:t xml:space="preserve"> </w:t>
      </w:r>
      <w:r w:rsidRPr="00C805EE">
        <w:rPr>
          <w:rFonts w:ascii="Arial" w:hAnsi="Arial" w:cs="Arial"/>
          <w:sz w:val="24"/>
          <w:szCs w:val="24"/>
        </w:rPr>
        <w:t>profesional,</w:t>
      </w:r>
      <w:r w:rsidR="003C746B" w:rsidRPr="00C805EE">
        <w:rPr>
          <w:rFonts w:ascii="Arial" w:hAnsi="Arial" w:cs="Arial"/>
          <w:sz w:val="24"/>
          <w:szCs w:val="24"/>
        </w:rPr>
        <w:t xml:space="preserve"> </w:t>
      </w:r>
      <w:r w:rsidR="00FB71EB" w:rsidRPr="00C805EE">
        <w:rPr>
          <w:rFonts w:ascii="Arial" w:hAnsi="Arial" w:cs="Arial"/>
          <w:sz w:val="24"/>
          <w:szCs w:val="24"/>
        </w:rPr>
        <w:t xml:space="preserve">que son </w:t>
      </w:r>
      <w:r w:rsidRPr="00C805EE">
        <w:rPr>
          <w:rFonts w:ascii="Arial" w:hAnsi="Arial" w:cs="Arial"/>
          <w:sz w:val="24"/>
          <w:szCs w:val="24"/>
        </w:rPr>
        <w:t>claves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posible</w:t>
      </w:r>
      <w:r w:rsidR="003C746B" w:rsidRPr="00C805EE">
        <w:rPr>
          <w:rFonts w:ascii="Arial" w:hAnsi="Arial" w:cs="Arial"/>
          <w:sz w:val="24"/>
          <w:szCs w:val="24"/>
        </w:rPr>
        <w:t xml:space="preserve"> </w:t>
      </w:r>
      <w:r w:rsidRPr="00C805EE">
        <w:rPr>
          <w:rFonts w:ascii="Arial" w:hAnsi="Arial" w:cs="Arial"/>
          <w:sz w:val="24"/>
          <w:szCs w:val="24"/>
        </w:rPr>
        <w:t>lograrlos</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sola</w:t>
      </w:r>
      <w:r w:rsidR="003C746B" w:rsidRPr="00C805EE">
        <w:rPr>
          <w:rFonts w:ascii="Arial" w:hAnsi="Arial" w:cs="Arial"/>
          <w:sz w:val="24"/>
          <w:szCs w:val="24"/>
        </w:rPr>
        <w:t xml:space="preserve"> </w:t>
      </w:r>
      <w:r w:rsidRPr="00C805EE">
        <w:rPr>
          <w:rFonts w:ascii="Arial" w:hAnsi="Arial" w:cs="Arial"/>
          <w:sz w:val="24"/>
          <w:szCs w:val="24"/>
        </w:rPr>
        <w:t>disciplina</w:t>
      </w:r>
      <w:r w:rsidR="003C746B" w:rsidRPr="00C805EE">
        <w:rPr>
          <w:rFonts w:ascii="Arial" w:hAnsi="Arial" w:cs="Arial"/>
          <w:sz w:val="24"/>
          <w:szCs w:val="24"/>
        </w:rPr>
        <w:t xml:space="preserve"> </w:t>
      </w:r>
      <w:r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asignatura</w:t>
      </w:r>
      <w:r w:rsidR="003C746B" w:rsidRPr="00C805EE">
        <w:rPr>
          <w:rFonts w:ascii="Arial" w:hAnsi="Arial" w:cs="Arial"/>
          <w:sz w:val="24"/>
          <w:szCs w:val="24"/>
        </w:rPr>
        <w:t xml:space="preserve"> </w:t>
      </w:r>
      <w:r w:rsidRPr="00C805EE">
        <w:rPr>
          <w:rFonts w:ascii="Arial" w:hAnsi="Arial" w:cs="Arial"/>
          <w:sz w:val="24"/>
          <w:szCs w:val="24"/>
        </w:rPr>
        <w:t>académica,</w:t>
      </w:r>
      <w:r w:rsidR="003C746B" w:rsidRPr="00C805EE">
        <w:rPr>
          <w:rFonts w:ascii="Arial" w:hAnsi="Arial" w:cs="Arial"/>
          <w:sz w:val="24"/>
          <w:szCs w:val="24"/>
        </w:rPr>
        <w:t xml:space="preserve"> </w:t>
      </w:r>
      <w:r w:rsidRPr="00C805EE">
        <w:rPr>
          <w:rFonts w:ascii="Arial" w:hAnsi="Arial" w:cs="Arial"/>
          <w:sz w:val="24"/>
          <w:szCs w:val="24"/>
        </w:rPr>
        <w:t>ni</w:t>
      </w:r>
      <w:r w:rsidR="003C746B" w:rsidRPr="00C805EE">
        <w:rPr>
          <w:rFonts w:ascii="Arial" w:hAnsi="Arial" w:cs="Arial"/>
          <w:sz w:val="24"/>
          <w:szCs w:val="24"/>
        </w:rPr>
        <w:t xml:space="preserve"> </w:t>
      </w:r>
      <w:r w:rsidRPr="00C805EE">
        <w:rPr>
          <w:rFonts w:ascii="Arial" w:hAnsi="Arial" w:cs="Arial"/>
          <w:sz w:val="24"/>
          <w:szCs w:val="24"/>
        </w:rPr>
        <w:t>siquiera</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planes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parcialmente</w:t>
      </w:r>
      <w:r w:rsidR="003C746B" w:rsidRPr="00C805EE">
        <w:rPr>
          <w:rFonts w:ascii="Arial" w:hAnsi="Arial" w:cs="Arial"/>
          <w:sz w:val="24"/>
          <w:szCs w:val="24"/>
        </w:rPr>
        <w:t xml:space="preserve"> </w:t>
      </w:r>
      <w:r w:rsidRPr="00C805EE">
        <w:rPr>
          <w:rFonts w:ascii="Arial" w:hAnsi="Arial" w:cs="Arial"/>
          <w:sz w:val="24"/>
          <w:szCs w:val="24"/>
        </w:rPr>
        <w:t>integrados,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requieren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participación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más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veces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todas</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unidades</w:t>
      </w:r>
      <w:r w:rsidR="003C746B" w:rsidRPr="00C805EE">
        <w:rPr>
          <w:rFonts w:ascii="Arial" w:hAnsi="Arial" w:cs="Arial"/>
          <w:sz w:val="24"/>
          <w:szCs w:val="24"/>
        </w:rPr>
        <w:t xml:space="preserve"> </w:t>
      </w:r>
      <w:r w:rsidRPr="00C805EE">
        <w:rPr>
          <w:rFonts w:ascii="Arial" w:hAnsi="Arial" w:cs="Arial"/>
          <w:sz w:val="24"/>
          <w:szCs w:val="24"/>
        </w:rPr>
        <w:t>curriculares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536CAE">
        <w:rPr>
          <w:rFonts w:ascii="Arial" w:hAnsi="Arial" w:cs="Arial"/>
          <w:color w:val="FF0000"/>
          <w:sz w:val="24"/>
          <w:szCs w:val="24"/>
        </w:rPr>
        <w:t>carrera.</w:t>
      </w:r>
      <w:r w:rsidR="00536CAE" w:rsidRPr="00536CAE">
        <w:rPr>
          <w:rFonts w:ascii="Arial" w:hAnsi="Arial" w:cs="Arial"/>
          <w:color w:val="FF0000"/>
          <w:sz w:val="24"/>
          <w:szCs w:val="24"/>
        </w:rPr>
        <w:t>”</w:t>
      </w:r>
      <w:r w:rsidR="00F17BE2" w:rsidRPr="00C805EE">
        <w:rPr>
          <w:rFonts w:ascii="Arial" w:hAnsi="Arial" w:cs="Arial"/>
          <w:sz w:val="24"/>
          <w:szCs w:val="24"/>
          <w:vertAlign w:val="superscript"/>
        </w:rPr>
        <w:t>6</w:t>
      </w:r>
    </w:p>
    <w:p w:rsidR="00F50134" w:rsidRPr="00C805EE" w:rsidRDefault="00F50134"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eastAsia="Calibri" w:hAnsi="Arial" w:cs="Arial"/>
          <w:sz w:val="24"/>
          <w:szCs w:val="24"/>
        </w:rPr>
        <w:t>Desde</w:t>
      </w:r>
      <w:r w:rsidR="003C746B" w:rsidRPr="00C805EE">
        <w:rPr>
          <w:rFonts w:ascii="Arial" w:eastAsia="Calibri" w:hAnsi="Arial" w:cs="Arial"/>
          <w:sz w:val="24"/>
          <w:szCs w:val="24"/>
        </w:rPr>
        <w:t xml:space="preserve"> </w:t>
      </w:r>
      <w:r w:rsidR="00536CAE" w:rsidRPr="00536CAE">
        <w:rPr>
          <w:rFonts w:ascii="Arial" w:eastAsia="Calibri" w:hAnsi="Arial" w:cs="Arial"/>
          <w:color w:val="FF0000"/>
          <w:sz w:val="24"/>
          <w:szCs w:val="24"/>
        </w:rPr>
        <w:t xml:space="preserve">el año </w:t>
      </w:r>
      <w:r w:rsidRPr="00C805EE">
        <w:rPr>
          <w:rFonts w:ascii="Arial" w:eastAsia="Calibri" w:hAnsi="Arial" w:cs="Arial"/>
          <w:sz w:val="24"/>
          <w:szCs w:val="24"/>
        </w:rPr>
        <w:t>1986</w:t>
      </w:r>
      <w:r w:rsidR="00FB71EB"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Pr="00C805EE">
        <w:rPr>
          <w:rFonts w:ascii="Arial" w:eastAsia="Calibri" w:hAnsi="Arial" w:cs="Arial"/>
          <w:sz w:val="24"/>
          <w:szCs w:val="24"/>
        </w:rPr>
        <w:t>puso</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vigor</w:t>
      </w:r>
      <w:r w:rsidR="003C746B" w:rsidRPr="00C805EE">
        <w:rPr>
          <w:rFonts w:ascii="Arial" w:eastAsia="Calibri" w:hAnsi="Arial" w:cs="Arial"/>
          <w:sz w:val="24"/>
          <w:szCs w:val="24"/>
        </w:rPr>
        <w:t xml:space="preserve"> </w:t>
      </w:r>
      <w:r w:rsidR="00F243A0"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Programa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713E0"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Pr="00C805EE">
        <w:rPr>
          <w:rFonts w:ascii="Arial" w:eastAsia="Calibri" w:hAnsi="Arial" w:cs="Arial"/>
          <w:sz w:val="24"/>
          <w:szCs w:val="24"/>
        </w:rPr>
        <w:t>Tradicional</w:t>
      </w:r>
      <w:r w:rsidR="003C746B" w:rsidRPr="00C805EE">
        <w:rPr>
          <w:rFonts w:ascii="Arial" w:eastAsia="Calibri" w:hAnsi="Arial" w:cs="Arial"/>
          <w:sz w:val="24"/>
          <w:szCs w:val="24"/>
        </w:rPr>
        <w:t xml:space="preserve"> </w:t>
      </w:r>
      <w:r w:rsidRPr="00C805EE">
        <w:rPr>
          <w:rFonts w:ascii="Arial" w:eastAsia="Calibri" w:hAnsi="Arial" w:cs="Arial"/>
          <w:sz w:val="24"/>
          <w:szCs w:val="24"/>
        </w:rPr>
        <w:t>Herbolaria</w:t>
      </w:r>
      <w:r w:rsidR="003C746B" w:rsidRPr="00C805EE">
        <w:rPr>
          <w:rFonts w:ascii="Arial" w:eastAsia="Calibri" w:hAnsi="Arial" w:cs="Arial"/>
          <w:sz w:val="24"/>
          <w:szCs w:val="24"/>
        </w:rPr>
        <w:t xml:space="preserve"> </w:t>
      </w:r>
      <w:r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00F243A0" w:rsidRPr="00C805EE">
        <w:rPr>
          <w:rFonts w:ascii="Arial" w:eastAsia="Calibri" w:hAnsi="Arial" w:cs="Arial"/>
          <w:sz w:val="24"/>
          <w:szCs w:val="24"/>
        </w:rPr>
        <w:t>Ministerio</w:t>
      </w:r>
      <w:r w:rsidR="003C746B" w:rsidRPr="00C805EE">
        <w:rPr>
          <w:rFonts w:ascii="Arial" w:eastAsia="Calibri" w:hAnsi="Arial" w:cs="Arial"/>
          <w:sz w:val="24"/>
          <w:szCs w:val="24"/>
        </w:rPr>
        <w:t xml:space="preserve"> </w:t>
      </w:r>
      <w:r w:rsidR="00F243A0"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243A0" w:rsidRPr="00C805EE">
        <w:rPr>
          <w:rFonts w:ascii="Arial" w:eastAsia="Calibri" w:hAnsi="Arial" w:cs="Arial"/>
          <w:sz w:val="24"/>
          <w:szCs w:val="24"/>
        </w:rPr>
        <w:t>Salud</w:t>
      </w:r>
      <w:r w:rsidR="003C746B" w:rsidRPr="00C805EE">
        <w:rPr>
          <w:rFonts w:ascii="Arial" w:eastAsia="Calibri" w:hAnsi="Arial" w:cs="Arial"/>
          <w:sz w:val="24"/>
          <w:szCs w:val="24"/>
        </w:rPr>
        <w:t xml:space="preserve"> </w:t>
      </w:r>
      <w:r w:rsidR="00F243A0" w:rsidRPr="00C805EE">
        <w:rPr>
          <w:rFonts w:ascii="Arial" w:eastAsia="Calibri" w:hAnsi="Arial" w:cs="Arial"/>
          <w:sz w:val="24"/>
          <w:szCs w:val="24"/>
        </w:rPr>
        <w:t>Pública</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estrecha</w:t>
      </w:r>
      <w:r w:rsidR="003C746B" w:rsidRPr="00C805EE">
        <w:rPr>
          <w:rFonts w:ascii="Arial" w:eastAsia="Calibri" w:hAnsi="Arial" w:cs="Arial"/>
          <w:sz w:val="24"/>
          <w:szCs w:val="24"/>
        </w:rPr>
        <w:t xml:space="preserve"> </w:t>
      </w:r>
      <w:r w:rsidRPr="00C805EE">
        <w:rPr>
          <w:rFonts w:ascii="Arial" w:eastAsia="Calibri" w:hAnsi="Arial" w:cs="Arial"/>
          <w:sz w:val="24"/>
          <w:szCs w:val="24"/>
        </w:rPr>
        <w:t>coordinación</w:t>
      </w:r>
      <w:r w:rsidR="003C746B" w:rsidRPr="00C805EE">
        <w:rPr>
          <w:rFonts w:ascii="Arial" w:eastAsia="Calibri" w:hAnsi="Arial" w:cs="Arial"/>
          <w:sz w:val="24"/>
          <w:szCs w:val="24"/>
        </w:rPr>
        <w:t xml:space="preserve"> </w:t>
      </w:r>
      <w:r w:rsidRPr="00C805EE">
        <w:rPr>
          <w:rFonts w:ascii="Arial" w:eastAsia="Calibri" w:hAnsi="Arial" w:cs="Arial"/>
          <w:sz w:val="24"/>
          <w:szCs w:val="24"/>
        </w:rPr>
        <w:t>con</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F</w:t>
      </w:r>
      <w:r w:rsidR="0064136F" w:rsidRPr="00C805EE">
        <w:rPr>
          <w:rFonts w:ascii="Arial" w:eastAsia="Calibri" w:hAnsi="Arial" w:cs="Arial"/>
          <w:sz w:val="24"/>
          <w:szCs w:val="24"/>
        </w:rPr>
        <w:t>uerzas</w:t>
      </w:r>
      <w:r w:rsidR="003C746B" w:rsidRPr="00C805EE">
        <w:rPr>
          <w:rFonts w:ascii="Arial" w:eastAsia="Calibri" w:hAnsi="Arial" w:cs="Arial"/>
          <w:sz w:val="24"/>
          <w:szCs w:val="24"/>
        </w:rPr>
        <w:t xml:space="preserve"> </w:t>
      </w:r>
      <w:r w:rsidR="0064136F" w:rsidRPr="00C805EE">
        <w:rPr>
          <w:rFonts w:ascii="Arial" w:eastAsia="Calibri" w:hAnsi="Arial" w:cs="Arial"/>
          <w:sz w:val="24"/>
          <w:szCs w:val="24"/>
        </w:rPr>
        <w:t>Armadas</w:t>
      </w:r>
      <w:r w:rsidR="003C746B" w:rsidRPr="00C805EE">
        <w:rPr>
          <w:rFonts w:ascii="Arial" w:eastAsia="Calibri" w:hAnsi="Arial" w:cs="Arial"/>
          <w:sz w:val="24"/>
          <w:szCs w:val="24"/>
        </w:rPr>
        <w:t xml:space="preserve"> </w:t>
      </w:r>
      <w:r w:rsidR="0064136F" w:rsidRPr="00C805EE">
        <w:rPr>
          <w:rFonts w:ascii="Arial" w:eastAsia="Calibri" w:hAnsi="Arial" w:cs="Arial"/>
          <w:sz w:val="24"/>
          <w:szCs w:val="24"/>
        </w:rPr>
        <w:t>Revolucionaria</w:t>
      </w:r>
      <w:r w:rsidR="00AB0D98" w:rsidRPr="00C805EE">
        <w:rPr>
          <w:rFonts w:ascii="Arial" w:eastAsia="Calibri" w:hAnsi="Arial" w:cs="Arial"/>
          <w:sz w:val="24"/>
          <w:szCs w:val="24"/>
        </w:rPr>
        <w:t>s</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otros</w:t>
      </w:r>
      <w:r w:rsidR="003C746B" w:rsidRPr="00C805EE">
        <w:rPr>
          <w:rFonts w:ascii="Arial" w:eastAsia="Calibri" w:hAnsi="Arial" w:cs="Arial"/>
          <w:sz w:val="24"/>
          <w:szCs w:val="24"/>
        </w:rPr>
        <w:t xml:space="preserve"> </w:t>
      </w:r>
      <w:r w:rsidRPr="00C805EE">
        <w:rPr>
          <w:rFonts w:ascii="Arial" w:eastAsia="Calibri" w:hAnsi="Arial" w:cs="Arial"/>
          <w:sz w:val="24"/>
          <w:szCs w:val="24"/>
        </w:rPr>
        <w:t>organismos.</w:t>
      </w:r>
      <w:r w:rsidR="006373F5" w:rsidRPr="00C805EE">
        <w:rPr>
          <w:rFonts w:ascii="Arial" w:eastAsia="Calibri" w:hAnsi="Arial" w:cs="Arial"/>
          <w:sz w:val="24"/>
          <w:szCs w:val="24"/>
        </w:rPr>
        <w:t xml:space="preserve"> </w:t>
      </w:r>
      <w:r w:rsidRPr="00C805EE">
        <w:rPr>
          <w:rFonts w:ascii="Arial" w:eastAsia="Calibri" w:hAnsi="Arial" w:cs="Arial"/>
          <w:sz w:val="24"/>
          <w:szCs w:val="24"/>
        </w:rPr>
        <w:t>Luego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varios</w:t>
      </w:r>
      <w:r w:rsidR="003C746B" w:rsidRPr="00C805EE">
        <w:rPr>
          <w:rFonts w:ascii="Arial" w:eastAsia="Calibri" w:hAnsi="Arial" w:cs="Arial"/>
          <w:sz w:val="24"/>
          <w:szCs w:val="24"/>
        </w:rPr>
        <w:t xml:space="preserve"> </w:t>
      </w:r>
      <w:r w:rsidRPr="00C805EE">
        <w:rPr>
          <w:rFonts w:ascii="Arial" w:eastAsia="Calibri" w:hAnsi="Arial" w:cs="Arial"/>
          <w:sz w:val="24"/>
          <w:szCs w:val="24"/>
        </w:rPr>
        <w:t>años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trabajo</w:t>
      </w:r>
      <w:r w:rsidR="003C746B" w:rsidRPr="00C805EE">
        <w:rPr>
          <w:rFonts w:ascii="Arial" w:eastAsia="Calibri" w:hAnsi="Arial" w:cs="Arial"/>
          <w:sz w:val="24"/>
          <w:szCs w:val="24"/>
        </w:rPr>
        <w:t xml:space="preserve"> </w:t>
      </w:r>
      <w:r w:rsidRPr="00C805EE">
        <w:rPr>
          <w:rFonts w:ascii="Arial" w:eastAsia="Calibri" w:hAnsi="Arial" w:cs="Arial"/>
          <w:sz w:val="24"/>
          <w:szCs w:val="24"/>
        </w:rPr>
        <w:t>con</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Directiva</w:t>
      </w:r>
      <w:r w:rsidR="003C746B" w:rsidRPr="00C805EE">
        <w:rPr>
          <w:rFonts w:ascii="Arial" w:eastAsia="Calibri" w:hAnsi="Arial" w:cs="Arial"/>
          <w:sz w:val="24"/>
          <w:szCs w:val="24"/>
        </w:rPr>
        <w:t xml:space="preserve"> </w:t>
      </w:r>
      <w:r w:rsidRPr="00C805EE">
        <w:rPr>
          <w:rFonts w:ascii="Arial" w:eastAsia="Calibri" w:hAnsi="Arial" w:cs="Arial"/>
          <w:sz w:val="24"/>
          <w:szCs w:val="24"/>
        </w:rPr>
        <w:t>26/95</w:t>
      </w:r>
      <w:r w:rsidR="003C746B" w:rsidRPr="00C805EE">
        <w:rPr>
          <w:rFonts w:ascii="Arial" w:eastAsia="Calibri" w:hAnsi="Arial" w:cs="Arial"/>
          <w:sz w:val="24"/>
          <w:szCs w:val="24"/>
        </w:rPr>
        <w:t xml:space="preserve"> </w:t>
      </w:r>
      <w:r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Pr="00C805EE">
        <w:rPr>
          <w:rFonts w:ascii="Arial" w:eastAsia="Calibri" w:hAnsi="Arial" w:cs="Arial"/>
          <w:sz w:val="24"/>
          <w:szCs w:val="24"/>
        </w:rPr>
        <w:t>Segundo</w:t>
      </w:r>
      <w:r w:rsidR="003C746B" w:rsidRPr="00C805EE">
        <w:rPr>
          <w:rFonts w:ascii="Arial" w:eastAsia="Calibri" w:hAnsi="Arial" w:cs="Arial"/>
          <w:sz w:val="24"/>
          <w:szCs w:val="24"/>
        </w:rPr>
        <w:t xml:space="preserve"> </w:t>
      </w:r>
      <w:r w:rsidRPr="00C805EE">
        <w:rPr>
          <w:rFonts w:ascii="Arial" w:eastAsia="Calibri" w:hAnsi="Arial" w:cs="Arial"/>
          <w:sz w:val="24"/>
          <w:szCs w:val="24"/>
        </w:rPr>
        <w:t>Secretario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Partido</w:t>
      </w:r>
      <w:r w:rsidR="003C746B" w:rsidRPr="00C805EE">
        <w:rPr>
          <w:rFonts w:ascii="Arial" w:eastAsia="Calibri" w:hAnsi="Arial" w:cs="Arial"/>
          <w:sz w:val="24"/>
          <w:szCs w:val="24"/>
        </w:rPr>
        <w:t xml:space="preserve"> </w:t>
      </w:r>
      <w:r w:rsidR="00B40AE4" w:rsidRPr="00C805EE">
        <w:rPr>
          <w:rFonts w:ascii="Arial" w:eastAsia="Calibri" w:hAnsi="Arial" w:cs="Arial"/>
          <w:sz w:val="24"/>
          <w:szCs w:val="24"/>
        </w:rPr>
        <w:t>Comunista</w:t>
      </w:r>
      <w:r w:rsidR="003C746B" w:rsidRPr="00C805EE">
        <w:rPr>
          <w:rFonts w:ascii="Arial" w:eastAsia="Calibri" w:hAnsi="Arial" w:cs="Arial"/>
          <w:sz w:val="24"/>
          <w:szCs w:val="24"/>
        </w:rPr>
        <w:t xml:space="preserve"> </w:t>
      </w:r>
      <w:r w:rsidR="00B40AE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40AE4" w:rsidRPr="00C805EE">
        <w:rPr>
          <w:rFonts w:ascii="Arial" w:eastAsia="Calibri" w:hAnsi="Arial" w:cs="Arial"/>
          <w:sz w:val="24"/>
          <w:szCs w:val="24"/>
        </w:rPr>
        <w:t>Cuba</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Ministro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00F243A0" w:rsidRPr="00C805EE">
        <w:rPr>
          <w:rFonts w:ascii="Arial" w:eastAsia="Calibri" w:hAnsi="Arial" w:cs="Arial"/>
          <w:sz w:val="24"/>
          <w:szCs w:val="24"/>
        </w:rPr>
        <w:t>Fuerzas</w:t>
      </w:r>
      <w:r w:rsidR="003C746B" w:rsidRPr="00C805EE">
        <w:rPr>
          <w:rFonts w:ascii="Arial" w:eastAsia="Calibri" w:hAnsi="Arial" w:cs="Arial"/>
          <w:sz w:val="24"/>
          <w:szCs w:val="24"/>
        </w:rPr>
        <w:t xml:space="preserve"> </w:t>
      </w:r>
      <w:r w:rsidR="00F243A0" w:rsidRPr="00C805EE">
        <w:rPr>
          <w:rFonts w:ascii="Arial" w:eastAsia="Calibri" w:hAnsi="Arial" w:cs="Arial"/>
          <w:sz w:val="24"/>
          <w:szCs w:val="24"/>
        </w:rPr>
        <w:t>Armadas</w:t>
      </w:r>
      <w:r w:rsidR="003C746B" w:rsidRPr="00C805EE">
        <w:rPr>
          <w:rFonts w:ascii="Arial" w:eastAsia="Calibri" w:hAnsi="Arial" w:cs="Arial"/>
          <w:sz w:val="24"/>
          <w:szCs w:val="24"/>
        </w:rPr>
        <w:t xml:space="preserve"> </w:t>
      </w:r>
      <w:r w:rsidR="00F243A0" w:rsidRPr="00C805EE">
        <w:rPr>
          <w:rFonts w:ascii="Arial" w:eastAsia="Calibri" w:hAnsi="Arial" w:cs="Arial"/>
          <w:sz w:val="24"/>
          <w:szCs w:val="24"/>
        </w:rPr>
        <w:t>Revolucionaria</w:t>
      </w:r>
      <w:r w:rsidR="003C746B" w:rsidRPr="00C805EE">
        <w:rPr>
          <w:rFonts w:ascii="Arial" w:eastAsia="Calibri" w:hAnsi="Arial" w:cs="Arial"/>
          <w:sz w:val="24"/>
          <w:szCs w:val="24"/>
        </w:rPr>
        <w:t xml:space="preserve"> </w:t>
      </w:r>
      <w:r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Pr="00C805EE">
        <w:rPr>
          <w:rFonts w:ascii="Arial" w:eastAsia="Calibri" w:hAnsi="Arial" w:cs="Arial"/>
          <w:sz w:val="24"/>
          <w:szCs w:val="24"/>
        </w:rPr>
        <w:t>apreciaron</w:t>
      </w:r>
      <w:r w:rsidR="003C746B" w:rsidRPr="00C805EE">
        <w:rPr>
          <w:rFonts w:ascii="Arial" w:eastAsia="Calibri" w:hAnsi="Arial" w:cs="Arial"/>
          <w:sz w:val="24"/>
          <w:szCs w:val="24"/>
        </w:rPr>
        <w:t xml:space="preserve"> </w:t>
      </w:r>
      <w:r w:rsidRPr="00C805EE">
        <w:rPr>
          <w:rFonts w:ascii="Arial" w:eastAsia="Calibri" w:hAnsi="Arial" w:cs="Arial"/>
          <w:sz w:val="24"/>
          <w:szCs w:val="24"/>
        </w:rPr>
        <w:t>resultados</w:t>
      </w:r>
      <w:r w:rsidR="003C746B" w:rsidRPr="00C805EE">
        <w:rPr>
          <w:rFonts w:ascii="Arial" w:eastAsia="Calibri" w:hAnsi="Arial" w:cs="Arial"/>
          <w:sz w:val="24"/>
          <w:szCs w:val="24"/>
        </w:rPr>
        <w:t xml:space="preserve"> </w:t>
      </w:r>
      <w:r w:rsidRPr="00C805EE">
        <w:rPr>
          <w:rFonts w:ascii="Arial" w:eastAsia="Calibri" w:hAnsi="Arial" w:cs="Arial"/>
          <w:sz w:val="24"/>
          <w:szCs w:val="24"/>
        </w:rPr>
        <w:t>positivos,</w:t>
      </w:r>
      <w:r w:rsidR="003C746B" w:rsidRPr="00C805EE">
        <w:rPr>
          <w:rFonts w:ascii="Arial" w:eastAsia="Calibri" w:hAnsi="Arial" w:cs="Arial"/>
          <w:sz w:val="24"/>
          <w:szCs w:val="24"/>
        </w:rPr>
        <w:t xml:space="preserve"> </w:t>
      </w:r>
      <w:r w:rsidR="00B40AE4" w:rsidRPr="00C805EE">
        <w:rPr>
          <w:rFonts w:ascii="Arial" w:eastAsia="Calibri" w:hAnsi="Arial" w:cs="Arial"/>
          <w:sz w:val="24"/>
          <w:szCs w:val="24"/>
        </w:rPr>
        <w:t>más</w:t>
      </w:r>
      <w:r w:rsidR="003C746B" w:rsidRPr="00C805EE">
        <w:rPr>
          <w:rFonts w:ascii="Arial" w:eastAsia="Calibri" w:hAnsi="Arial" w:cs="Arial"/>
          <w:sz w:val="24"/>
          <w:szCs w:val="24"/>
        </w:rPr>
        <w:t xml:space="preserve"> </w:t>
      </w:r>
      <w:r w:rsidR="00B40AE4" w:rsidRPr="00C805EE">
        <w:rPr>
          <w:rFonts w:ascii="Arial" w:eastAsia="Calibri" w:hAnsi="Arial" w:cs="Arial"/>
          <w:sz w:val="24"/>
          <w:szCs w:val="24"/>
        </w:rPr>
        <w:t>tarde</w:t>
      </w:r>
      <w:r w:rsidR="00FB71EB"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00B40AE4" w:rsidRPr="00C805EE">
        <w:rPr>
          <w:rFonts w:ascii="Arial" w:eastAsia="Calibri" w:hAnsi="Arial" w:cs="Arial"/>
          <w:sz w:val="24"/>
          <w:szCs w:val="24"/>
        </w:rPr>
        <w:t>con</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Acuerdo</w:t>
      </w:r>
      <w:r w:rsidR="003C746B" w:rsidRPr="00C805EE">
        <w:rPr>
          <w:rFonts w:ascii="Arial" w:eastAsia="Calibri" w:hAnsi="Arial" w:cs="Arial"/>
          <w:sz w:val="24"/>
          <w:szCs w:val="24"/>
        </w:rPr>
        <w:t xml:space="preserve"> </w:t>
      </w:r>
      <w:r w:rsidRPr="00C805EE">
        <w:rPr>
          <w:rFonts w:ascii="Arial" w:eastAsia="Calibri" w:hAnsi="Arial" w:cs="Arial"/>
          <w:sz w:val="24"/>
          <w:szCs w:val="24"/>
        </w:rPr>
        <w:t>4282</w:t>
      </w:r>
      <w:r w:rsidR="003C746B" w:rsidRPr="00C805EE">
        <w:rPr>
          <w:rFonts w:ascii="Arial" w:eastAsia="Calibri" w:hAnsi="Arial" w:cs="Arial"/>
          <w:sz w:val="24"/>
          <w:szCs w:val="24"/>
        </w:rPr>
        <w:t xml:space="preserve"> </w:t>
      </w:r>
      <w:r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Pr="00C805EE">
        <w:rPr>
          <w:rFonts w:ascii="Arial" w:eastAsia="Calibri" w:hAnsi="Arial" w:cs="Arial"/>
          <w:sz w:val="24"/>
          <w:szCs w:val="24"/>
        </w:rPr>
        <w:t>Consejo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Ministros</w:t>
      </w:r>
      <w:r w:rsidR="003C746B" w:rsidRPr="00C805EE">
        <w:rPr>
          <w:rFonts w:ascii="Arial" w:eastAsia="Calibri" w:hAnsi="Arial" w:cs="Arial"/>
          <w:sz w:val="24"/>
          <w:szCs w:val="24"/>
        </w:rPr>
        <w:t xml:space="preserve"> </w:t>
      </w:r>
      <w:r w:rsidR="002B0682" w:rsidRPr="00C805EE">
        <w:rPr>
          <w:rFonts w:ascii="Arial" w:eastAsia="Calibri" w:hAnsi="Arial" w:cs="Arial"/>
          <w:sz w:val="24"/>
          <w:szCs w:val="24"/>
        </w:rPr>
        <w:t>legisló…</w:t>
      </w:r>
      <w:r w:rsidR="003C746B" w:rsidRPr="00C805EE">
        <w:rPr>
          <w:rFonts w:ascii="Arial" w:eastAsia="Calibri" w:hAnsi="Arial" w:cs="Arial"/>
          <w:sz w:val="24"/>
          <w:szCs w:val="24"/>
        </w:rPr>
        <w:t xml:space="preserve"> </w:t>
      </w:r>
      <w:r w:rsidRPr="00C805EE">
        <w:rPr>
          <w:rFonts w:ascii="Arial" w:eastAsia="Calibri" w:hAnsi="Arial" w:cs="Arial"/>
          <w:sz w:val="24"/>
          <w:szCs w:val="24"/>
        </w:rPr>
        <w:t>“</w:t>
      </w:r>
      <w:r w:rsidRPr="00C805EE">
        <w:rPr>
          <w:rFonts w:ascii="Arial" w:eastAsia="Calibri" w:hAnsi="Arial" w:cs="Arial"/>
          <w:iCs/>
          <w:sz w:val="24"/>
          <w:szCs w:val="24"/>
        </w:rPr>
        <w:t>Definición</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de</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los</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conocimientos,</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hábitos</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y</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habilidades</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a</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incorporar</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en</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el</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programa</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de</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cada</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una</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de</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las</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asignaturas</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de</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los</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planes</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de</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estudio</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en</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el</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pregrado</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y</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los</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programas</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de</w:t>
      </w:r>
      <w:r w:rsidR="003C746B" w:rsidRPr="00C805EE">
        <w:rPr>
          <w:rFonts w:ascii="Arial" w:eastAsia="Calibri" w:hAnsi="Arial" w:cs="Arial"/>
          <w:iCs/>
          <w:sz w:val="24"/>
          <w:szCs w:val="24"/>
        </w:rPr>
        <w:t xml:space="preserve"> </w:t>
      </w:r>
      <w:r w:rsidR="002B0682" w:rsidRPr="00C805EE">
        <w:rPr>
          <w:rFonts w:ascii="Arial" w:eastAsia="Calibri" w:hAnsi="Arial" w:cs="Arial"/>
          <w:iCs/>
          <w:sz w:val="24"/>
          <w:szCs w:val="24"/>
        </w:rPr>
        <w:t>la</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residencia</w:t>
      </w:r>
      <w:r w:rsidR="0064136F" w:rsidRPr="00C805EE">
        <w:rPr>
          <w:rFonts w:ascii="Arial" w:eastAsia="Calibri" w:hAnsi="Arial" w:cs="Arial"/>
          <w:iCs/>
          <w:sz w:val="24"/>
          <w:szCs w:val="24"/>
        </w:rPr>
        <w:t>.</w:t>
      </w:r>
      <w:r w:rsidRPr="00C805EE">
        <w:rPr>
          <w:rFonts w:ascii="Arial" w:eastAsia="Calibri" w:hAnsi="Arial" w:cs="Arial"/>
          <w:iCs/>
          <w:sz w:val="24"/>
          <w:szCs w:val="24"/>
        </w:rPr>
        <w:t>”</w:t>
      </w:r>
      <w:r w:rsidR="00536CAE" w:rsidRPr="00536CAE">
        <w:rPr>
          <w:rFonts w:ascii="Arial" w:hAnsi="Arial" w:cs="Arial"/>
          <w:sz w:val="24"/>
          <w:szCs w:val="24"/>
          <w:vertAlign w:val="superscript"/>
        </w:rPr>
        <w:t xml:space="preserve"> </w:t>
      </w:r>
      <w:r w:rsidR="00536CAE" w:rsidRPr="00536CAE">
        <w:rPr>
          <w:rFonts w:ascii="Arial" w:hAnsi="Arial" w:cs="Arial"/>
          <w:color w:val="FF0000"/>
          <w:sz w:val="24"/>
          <w:szCs w:val="24"/>
          <w:vertAlign w:val="superscript"/>
        </w:rPr>
        <w:t>7-9</w:t>
      </w:r>
      <w:r w:rsidR="003C746B" w:rsidRPr="00536CAE">
        <w:rPr>
          <w:rFonts w:ascii="Arial" w:eastAsia="Calibri" w:hAnsi="Arial" w:cs="Arial"/>
          <w:i/>
          <w:iCs/>
          <w:color w:val="FF0000"/>
          <w:sz w:val="24"/>
          <w:szCs w:val="24"/>
        </w:rPr>
        <w:t xml:space="preserve"> </w:t>
      </w:r>
      <w:r w:rsidRPr="00C805EE">
        <w:rPr>
          <w:rFonts w:ascii="Arial" w:eastAsia="Calibri" w:hAnsi="Arial" w:cs="Arial"/>
          <w:iCs/>
          <w:sz w:val="24"/>
          <w:szCs w:val="24"/>
        </w:rPr>
        <w:t>Actualmente</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la</w:t>
      </w:r>
      <w:r w:rsidR="003C746B" w:rsidRPr="00C805EE">
        <w:rPr>
          <w:rFonts w:ascii="Arial" w:eastAsia="Calibri" w:hAnsi="Arial" w:cs="Arial"/>
          <w:iCs/>
          <w:sz w:val="24"/>
          <w:szCs w:val="24"/>
        </w:rPr>
        <w:t xml:space="preserve"> </w:t>
      </w:r>
      <w:r w:rsidR="00FA2394" w:rsidRPr="00C805EE">
        <w:rPr>
          <w:rFonts w:ascii="Arial" w:eastAsia="Calibri" w:hAnsi="Arial" w:cs="Arial"/>
          <w:iCs/>
          <w:sz w:val="24"/>
          <w:szCs w:val="24"/>
        </w:rPr>
        <w:t>R</w:t>
      </w:r>
      <w:r w:rsidRPr="00C805EE">
        <w:rPr>
          <w:rFonts w:ascii="Arial" w:eastAsia="Calibri" w:hAnsi="Arial" w:cs="Arial"/>
          <w:iCs/>
          <w:sz w:val="24"/>
          <w:szCs w:val="24"/>
        </w:rPr>
        <w:t>esolución</w:t>
      </w:r>
      <w:r w:rsidR="003C746B" w:rsidRPr="00C805EE">
        <w:rPr>
          <w:rFonts w:ascii="Arial" w:eastAsia="Calibri" w:hAnsi="Arial" w:cs="Arial"/>
          <w:iCs/>
          <w:sz w:val="24"/>
          <w:szCs w:val="24"/>
        </w:rPr>
        <w:t xml:space="preserve"> </w:t>
      </w:r>
      <w:r w:rsidRPr="00C805EE">
        <w:rPr>
          <w:rFonts w:ascii="Arial" w:eastAsia="Calibri" w:hAnsi="Arial" w:cs="Arial"/>
          <w:iCs/>
          <w:sz w:val="24"/>
          <w:szCs w:val="24"/>
        </w:rPr>
        <w:t>381/2015</w:t>
      </w:r>
      <w:r w:rsidR="003C746B" w:rsidRPr="00C805EE">
        <w:rPr>
          <w:rFonts w:ascii="Arial" w:eastAsia="Calibri" w:hAnsi="Arial" w:cs="Arial"/>
          <w:iCs/>
          <w:sz w:val="24"/>
          <w:szCs w:val="24"/>
        </w:rPr>
        <w:t xml:space="preserve"> </w:t>
      </w:r>
      <w:r w:rsidRPr="00C805EE">
        <w:rPr>
          <w:rFonts w:ascii="Arial" w:hAnsi="Arial" w:cs="Arial"/>
          <w:sz w:val="24"/>
          <w:szCs w:val="24"/>
        </w:rPr>
        <w:t>declara</w:t>
      </w:r>
      <w:r w:rsidR="003C746B" w:rsidRPr="00C805EE">
        <w:rPr>
          <w:rFonts w:ascii="Arial" w:hAnsi="Arial" w:cs="Arial"/>
          <w:sz w:val="24"/>
          <w:szCs w:val="24"/>
        </w:rPr>
        <w:t xml:space="preserve"> </w:t>
      </w:r>
      <w:r w:rsidR="006D107F" w:rsidRPr="00C805EE">
        <w:rPr>
          <w:rFonts w:ascii="Arial" w:hAnsi="Arial" w:cs="Arial"/>
          <w:sz w:val="24"/>
          <w:szCs w:val="24"/>
        </w:rPr>
        <w:t>“</w:t>
      </w:r>
      <w:r w:rsidRPr="00C805EE">
        <w:rPr>
          <w:rFonts w:ascii="Arial" w:hAnsi="Arial" w:cs="Arial"/>
          <w:sz w:val="24"/>
          <w:szCs w:val="24"/>
        </w:rPr>
        <w:t>Reconocer</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8A0936" w:rsidRPr="00C805EE">
        <w:rPr>
          <w:rFonts w:ascii="Arial" w:hAnsi="Arial" w:cs="Arial"/>
          <w:sz w:val="24"/>
          <w:szCs w:val="24"/>
        </w:rPr>
        <w:t>Medicina</w:t>
      </w:r>
      <w:r w:rsidR="003C746B" w:rsidRPr="00C805EE">
        <w:rPr>
          <w:rFonts w:ascii="Arial" w:hAnsi="Arial" w:cs="Arial"/>
          <w:sz w:val="24"/>
          <w:szCs w:val="24"/>
        </w:rPr>
        <w:t xml:space="preserve"> </w:t>
      </w:r>
      <w:r w:rsidR="008A0936" w:rsidRPr="00C805EE">
        <w:rPr>
          <w:rFonts w:ascii="Arial" w:hAnsi="Arial" w:cs="Arial"/>
          <w:sz w:val="24"/>
          <w:szCs w:val="24"/>
        </w:rPr>
        <w:t>Natural</w:t>
      </w:r>
      <w:r w:rsidR="003C746B" w:rsidRPr="00C805EE">
        <w:rPr>
          <w:rFonts w:ascii="Arial" w:hAnsi="Arial" w:cs="Arial"/>
          <w:sz w:val="24"/>
          <w:szCs w:val="24"/>
        </w:rPr>
        <w:t xml:space="preserve"> </w:t>
      </w:r>
      <w:r w:rsidR="008A0936" w:rsidRPr="00C805EE">
        <w:rPr>
          <w:rFonts w:ascii="Arial" w:hAnsi="Arial" w:cs="Arial"/>
          <w:sz w:val="24"/>
          <w:szCs w:val="24"/>
        </w:rPr>
        <w:t>y</w:t>
      </w:r>
      <w:r w:rsidR="003C746B" w:rsidRPr="00C805EE">
        <w:rPr>
          <w:rFonts w:ascii="Arial" w:hAnsi="Arial" w:cs="Arial"/>
          <w:sz w:val="24"/>
          <w:szCs w:val="24"/>
        </w:rPr>
        <w:t xml:space="preserve"> </w:t>
      </w:r>
      <w:r w:rsidR="008A0936" w:rsidRPr="00C805EE">
        <w:rPr>
          <w:rFonts w:ascii="Arial" w:hAnsi="Arial" w:cs="Arial"/>
          <w:sz w:val="24"/>
          <w:szCs w:val="24"/>
        </w:rPr>
        <w:t>Tradicional</w:t>
      </w:r>
      <w:r w:rsidR="000D6D5A" w:rsidRPr="00C805EE">
        <w:rPr>
          <w:rFonts w:ascii="Arial" w:hAnsi="Arial" w:cs="Arial"/>
          <w:sz w:val="24"/>
          <w:szCs w:val="24"/>
        </w:rPr>
        <w:t xml:space="preserve"> </w:t>
      </w:r>
      <w:r w:rsidRPr="00C805EE">
        <w:rPr>
          <w:rFonts w:ascii="Arial" w:hAnsi="Arial" w:cs="Arial"/>
          <w:sz w:val="24"/>
          <w:szCs w:val="24"/>
        </w:rPr>
        <w:t>como</w:t>
      </w:r>
      <w:r w:rsidR="000D6D5A" w:rsidRPr="00C805EE">
        <w:rPr>
          <w:rFonts w:ascii="Arial" w:hAnsi="Arial" w:cs="Arial"/>
          <w:sz w:val="24"/>
          <w:szCs w:val="24"/>
        </w:rPr>
        <w:t xml:space="preserve"> </w:t>
      </w:r>
      <w:r w:rsidRPr="00C805EE">
        <w:rPr>
          <w:rFonts w:ascii="Arial" w:hAnsi="Arial" w:cs="Arial"/>
          <w:sz w:val="24"/>
          <w:szCs w:val="24"/>
        </w:rPr>
        <w:t>especialidad</w:t>
      </w:r>
      <w:r w:rsidR="003C746B" w:rsidRPr="00C805EE">
        <w:rPr>
          <w:rFonts w:ascii="Arial" w:hAnsi="Arial" w:cs="Arial"/>
          <w:sz w:val="24"/>
          <w:szCs w:val="24"/>
        </w:rPr>
        <w:t xml:space="preserve"> </w:t>
      </w:r>
      <w:r w:rsidRPr="00C805EE">
        <w:rPr>
          <w:rFonts w:ascii="Arial" w:hAnsi="Arial" w:cs="Arial"/>
          <w:sz w:val="24"/>
          <w:szCs w:val="24"/>
        </w:rPr>
        <w:t>médica,</w:t>
      </w:r>
      <w:r w:rsidR="000D6D5A" w:rsidRPr="00C805EE">
        <w:rPr>
          <w:rFonts w:ascii="Arial" w:hAnsi="Arial" w:cs="Arial"/>
          <w:sz w:val="24"/>
          <w:szCs w:val="24"/>
        </w:rPr>
        <w:t xml:space="preserve"> </w:t>
      </w:r>
      <w:r w:rsidRPr="00C805EE">
        <w:rPr>
          <w:rFonts w:ascii="Arial" w:hAnsi="Arial" w:cs="Arial"/>
          <w:sz w:val="24"/>
          <w:szCs w:val="24"/>
        </w:rPr>
        <w:t>integradora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holística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problemas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salud,</w:t>
      </w:r>
      <w:r w:rsidR="003C746B" w:rsidRPr="00C805EE">
        <w:rPr>
          <w:rFonts w:ascii="Arial" w:hAnsi="Arial" w:cs="Arial"/>
          <w:sz w:val="24"/>
          <w:szCs w:val="24"/>
        </w:rPr>
        <w:t xml:space="preserve"> </w:t>
      </w:r>
      <w:r w:rsidRPr="00C805EE">
        <w:rPr>
          <w:rFonts w:ascii="Arial" w:hAnsi="Arial" w:cs="Arial"/>
          <w:sz w:val="24"/>
          <w:szCs w:val="24"/>
        </w:rPr>
        <w:t>emplea</w:t>
      </w:r>
      <w:r w:rsidR="003C746B" w:rsidRPr="00C805EE">
        <w:rPr>
          <w:rFonts w:ascii="Arial" w:hAnsi="Arial" w:cs="Arial"/>
          <w:sz w:val="24"/>
          <w:szCs w:val="24"/>
        </w:rPr>
        <w:t xml:space="preserve"> </w:t>
      </w:r>
      <w:r w:rsidRPr="00C805EE">
        <w:rPr>
          <w:rFonts w:ascii="Arial" w:hAnsi="Arial" w:cs="Arial"/>
          <w:sz w:val="24"/>
          <w:szCs w:val="24"/>
        </w:rPr>
        <w:t>métodos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promoción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salud,</w:t>
      </w:r>
      <w:r w:rsidR="003C746B" w:rsidRPr="00C805EE">
        <w:rPr>
          <w:rFonts w:ascii="Arial" w:hAnsi="Arial" w:cs="Arial"/>
          <w:sz w:val="24"/>
          <w:szCs w:val="24"/>
        </w:rPr>
        <w:t xml:space="preserve"> </w:t>
      </w:r>
      <w:r w:rsidRPr="00C805EE">
        <w:rPr>
          <w:rFonts w:ascii="Arial" w:hAnsi="Arial" w:cs="Arial"/>
          <w:sz w:val="24"/>
          <w:szCs w:val="24"/>
        </w:rPr>
        <w:t>prevención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enfermedades,</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diagnóstico,</w:t>
      </w:r>
      <w:r w:rsidR="003C746B" w:rsidRPr="00C805EE">
        <w:rPr>
          <w:rFonts w:ascii="Arial" w:hAnsi="Arial" w:cs="Arial"/>
          <w:sz w:val="24"/>
          <w:szCs w:val="24"/>
        </w:rPr>
        <w:t xml:space="preserve"> </w:t>
      </w:r>
      <w:r w:rsidRPr="00C805EE">
        <w:rPr>
          <w:rFonts w:ascii="Arial" w:hAnsi="Arial" w:cs="Arial"/>
          <w:sz w:val="24"/>
          <w:szCs w:val="24"/>
        </w:rPr>
        <w:t>tratamiento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rehabilitación</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partir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sistemas</w:t>
      </w:r>
      <w:r w:rsidR="003C746B" w:rsidRPr="00C805EE">
        <w:rPr>
          <w:rFonts w:ascii="Arial" w:hAnsi="Arial" w:cs="Arial"/>
          <w:sz w:val="24"/>
          <w:szCs w:val="24"/>
        </w:rPr>
        <w:t xml:space="preserve"> </w:t>
      </w:r>
      <w:r w:rsidRPr="00C805EE">
        <w:rPr>
          <w:rFonts w:ascii="Arial" w:hAnsi="Arial" w:cs="Arial"/>
          <w:sz w:val="24"/>
          <w:szCs w:val="24"/>
        </w:rPr>
        <w:t>médicos</w:t>
      </w:r>
      <w:r w:rsidR="003C746B" w:rsidRPr="00C805EE">
        <w:rPr>
          <w:rFonts w:ascii="Arial" w:hAnsi="Arial" w:cs="Arial"/>
          <w:sz w:val="24"/>
          <w:szCs w:val="24"/>
        </w:rPr>
        <w:t xml:space="preserve"> </w:t>
      </w:r>
      <w:r w:rsidRPr="00C805EE">
        <w:rPr>
          <w:rFonts w:ascii="Arial" w:hAnsi="Arial" w:cs="Arial"/>
          <w:sz w:val="24"/>
          <w:szCs w:val="24"/>
        </w:rPr>
        <w:t>tradicionales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otras</w:t>
      </w:r>
      <w:r w:rsidR="003C746B" w:rsidRPr="00C805EE">
        <w:rPr>
          <w:rFonts w:ascii="Arial" w:hAnsi="Arial" w:cs="Arial"/>
          <w:sz w:val="24"/>
          <w:szCs w:val="24"/>
        </w:rPr>
        <w:t xml:space="preserve"> </w:t>
      </w:r>
      <w:r w:rsidRPr="00C805EE">
        <w:rPr>
          <w:rFonts w:ascii="Arial" w:hAnsi="Arial" w:cs="Arial"/>
          <w:sz w:val="24"/>
          <w:szCs w:val="24"/>
        </w:rPr>
        <w:t>modalidades</w:t>
      </w:r>
      <w:r w:rsidR="003C746B" w:rsidRPr="00C805EE">
        <w:rPr>
          <w:rFonts w:ascii="Arial" w:hAnsi="Arial" w:cs="Arial"/>
          <w:sz w:val="24"/>
          <w:szCs w:val="24"/>
        </w:rPr>
        <w:t xml:space="preserve"> </w:t>
      </w:r>
      <w:r w:rsidRPr="00C805EE">
        <w:rPr>
          <w:rFonts w:ascii="Arial" w:hAnsi="Arial" w:cs="Arial"/>
          <w:sz w:val="24"/>
          <w:szCs w:val="24"/>
        </w:rPr>
        <w:t>terapéuticas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integran</w:t>
      </w:r>
      <w:r w:rsidR="003C746B" w:rsidRPr="00C805EE">
        <w:rPr>
          <w:rFonts w:ascii="Arial" w:hAnsi="Arial" w:cs="Arial"/>
          <w:sz w:val="24"/>
          <w:szCs w:val="24"/>
        </w:rPr>
        <w:t xml:space="preserve"> </w:t>
      </w:r>
      <w:r w:rsidRPr="00C805EE">
        <w:rPr>
          <w:rFonts w:ascii="Arial" w:hAnsi="Arial" w:cs="Arial"/>
          <w:sz w:val="24"/>
          <w:szCs w:val="24"/>
        </w:rPr>
        <w:t>entre</w:t>
      </w:r>
      <w:r w:rsidR="003C746B" w:rsidRPr="00C805EE">
        <w:rPr>
          <w:rFonts w:ascii="Arial" w:hAnsi="Arial" w:cs="Arial"/>
          <w:sz w:val="24"/>
          <w:szCs w:val="24"/>
        </w:rPr>
        <w:t xml:space="preserve"> </w:t>
      </w:r>
      <w:r w:rsidRPr="00C805EE">
        <w:rPr>
          <w:rFonts w:ascii="Arial" w:hAnsi="Arial" w:cs="Arial"/>
          <w:sz w:val="24"/>
          <w:szCs w:val="24"/>
        </w:rPr>
        <w:t>sí</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tratamientos</w:t>
      </w:r>
      <w:r w:rsidR="003C746B" w:rsidRPr="00C805EE">
        <w:rPr>
          <w:rFonts w:ascii="Arial" w:hAnsi="Arial" w:cs="Arial"/>
          <w:sz w:val="24"/>
          <w:szCs w:val="24"/>
        </w:rPr>
        <w:t xml:space="preserve"> </w:t>
      </w:r>
      <w:r w:rsidRPr="00C805EE">
        <w:rPr>
          <w:rFonts w:ascii="Arial" w:hAnsi="Arial" w:cs="Arial"/>
          <w:sz w:val="24"/>
          <w:szCs w:val="24"/>
        </w:rPr>
        <w:t>convencionales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B713E0"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Occidental</w:t>
      </w:r>
      <w:r w:rsidR="003C746B" w:rsidRPr="00C805EE">
        <w:rPr>
          <w:rFonts w:ascii="Arial" w:hAnsi="Arial" w:cs="Arial"/>
          <w:sz w:val="24"/>
          <w:szCs w:val="24"/>
        </w:rPr>
        <w:t xml:space="preserve"> </w:t>
      </w:r>
      <w:r w:rsidRPr="00C805EE">
        <w:rPr>
          <w:rFonts w:ascii="Arial" w:hAnsi="Arial" w:cs="Arial"/>
          <w:sz w:val="24"/>
          <w:szCs w:val="24"/>
        </w:rPr>
        <w:t>Moderna.</w:t>
      </w:r>
      <w:r w:rsidR="006D107F" w:rsidRPr="00C805EE">
        <w:rPr>
          <w:rFonts w:ascii="Arial" w:hAnsi="Arial" w:cs="Arial"/>
          <w:sz w:val="24"/>
          <w:szCs w:val="24"/>
        </w:rPr>
        <w:t>”</w:t>
      </w:r>
      <w:r w:rsidR="00F243A0" w:rsidRPr="00C805EE">
        <w:rPr>
          <w:rFonts w:ascii="Arial" w:hAnsi="Arial" w:cs="Arial"/>
          <w:sz w:val="24"/>
          <w:szCs w:val="24"/>
          <w:vertAlign w:val="superscript"/>
        </w:rPr>
        <w:t>7</w:t>
      </w:r>
      <w:r w:rsidR="00D26EF1" w:rsidRPr="00C805EE">
        <w:rPr>
          <w:rFonts w:ascii="Arial" w:hAnsi="Arial" w:cs="Arial"/>
          <w:sz w:val="24"/>
          <w:szCs w:val="24"/>
          <w:vertAlign w:val="superscript"/>
        </w:rPr>
        <w:t>-</w:t>
      </w:r>
      <w:r w:rsidR="001F0845" w:rsidRPr="00C805EE">
        <w:rPr>
          <w:rFonts w:ascii="Arial" w:hAnsi="Arial" w:cs="Arial"/>
          <w:sz w:val="24"/>
          <w:szCs w:val="24"/>
          <w:vertAlign w:val="superscript"/>
        </w:rPr>
        <w:t>9</w:t>
      </w:r>
    </w:p>
    <w:p w:rsidR="00F50134" w:rsidRPr="00C805EE" w:rsidRDefault="00F50134" w:rsidP="00F64D4C">
      <w:pPr>
        <w:tabs>
          <w:tab w:val="left" w:pos="9270"/>
          <w:tab w:val="left" w:pos="9360"/>
        </w:tabs>
        <w:autoSpaceDE w:val="0"/>
        <w:autoSpaceDN w:val="0"/>
        <w:adjustRightInd w:val="0"/>
        <w:spacing w:after="0" w:line="480" w:lineRule="auto"/>
        <w:ind w:right="-7"/>
        <w:jc w:val="both"/>
        <w:rPr>
          <w:rFonts w:ascii="Arial" w:eastAsia="Calibri" w:hAnsi="Arial" w:cs="Arial"/>
          <w:sz w:val="24"/>
          <w:szCs w:val="24"/>
        </w:rPr>
      </w:pPr>
      <w:r w:rsidRPr="00C805EE">
        <w:rPr>
          <w:rFonts w:ascii="Arial" w:hAnsi="Arial" w:cs="Arial"/>
          <w:sz w:val="24"/>
          <w:szCs w:val="24"/>
        </w:rPr>
        <w:lastRenderedPageBreak/>
        <w:t>Consecuentemente,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Ministerio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Salud</w:t>
      </w:r>
      <w:r w:rsidR="003C746B" w:rsidRPr="00C805EE">
        <w:rPr>
          <w:rFonts w:ascii="Arial" w:hAnsi="Arial" w:cs="Arial"/>
          <w:sz w:val="24"/>
          <w:szCs w:val="24"/>
        </w:rPr>
        <w:t xml:space="preserve"> </w:t>
      </w:r>
      <w:r w:rsidRPr="00C805EE">
        <w:rPr>
          <w:rFonts w:ascii="Arial" w:hAnsi="Arial" w:cs="Arial"/>
          <w:sz w:val="24"/>
          <w:szCs w:val="24"/>
        </w:rPr>
        <w:t>Pública</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responder</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esa</w:t>
      </w:r>
      <w:r w:rsidR="003C746B" w:rsidRPr="00C805EE">
        <w:rPr>
          <w:rFonts w:ascii="Arial" w:hAnsi="Arial" w:cs="Arial"/>
          <w:sz w:val="24"/>
          <w:szCs w:val="24"/>
        </w:rPr>
        <w:t xml:space="preserve"> </w:t>
      </w:r>
      <w:r w:rsidRPr="00C805EE">
        <w:rPr>
          <w:rFonts w:ascii="Arial" w:hAnsi="Arial" w:cs="Arial"/>
          <w:sz w:val="24"/>
          <w:szCs w:val="24"/>
        </w:rPr>
        <w:t>demanda,</w:t>
      </w:r>
      <w:r w:rsidR="003C746B" w:rsidRPr="00C805EE">
        <w:rPr>
          <w:rFonts w:ascii="Arial" w:hAnsi="Arial" w:cs="Arial"/>
          <w:sz w:val="24"/>
          <w:szCs w:val="24"/>
        </w:rPr>
        <w:t xml:space="preserve"> </w:t>
      </w:r>
      <w:r w:rsidRPr="00C805EE">
        <w:rPr>
          <w:rFonts w:ascii="Arial" w:hAnsi="Arial" w:cs="Arial"/>
          <w:sz w:val="24"/>
          <w:szCs w:val="24"/>
        </w:rPr>
        <w:t>incorporó</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2B0682" w:rsidRPr="00C805EE">
        <w:rPr>
          <w:rFonts w:ascii="Arial" w:hAnsi="Arial" w:cs="Arial"/>
          <w:sz w:val="24"/>
          <w:szCs w:val="24"/>
        </w:rPr>
        <w:t>plan</w:t>
      </w:r>
      <w:r w:rsidR="003C746B" w:rsidRPr="00C805EE">
        <w:rPr>
          <w:rFonts w:ascii="Arial" w:hAnsi="Arial" w:cs="Arial"/>
          <w:sz w:val="24"/>
          <w:szCs w:val="24"/>
        </w:rPr>
        <w:t xml:space="preserve"> </w:t>
      </w:r>
      <w:r w:rsidR="002B0682" w:rsidRPr="00C805EE">
        <w:rPr>
          <w:rFonts w:ascii="Arial" w:hAnsi="Arial" w:cs="Arial"/>
          <w:sz w:val="24"/>
          <w:szCs w:val="24"/>
        </w:rPr>
        <w:t>de</w:t>
      </w:r>
      <w:r w:rsidR="003C746B" w:rsidRPr="00C805EE">
        <w:rPr>
          <w:rFonts w:ascii="Arial" w:hAnsi="Arial" w:cs="Arial"/>
          <w:sz w:val="24"/>
          <w:szCs w:val="24"/>
        </w:rPr>
        <w:t xml:space="preserve"> </w:t>
      </w:r>
      <w:r w:rsidR="002B0682"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1773F5"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AB0D98" w:rsidRPr="00C805EE">
        <w:rPr>
          <w:rFonts w:ascii="Arial" w:hAnsi="Arial" w:cs="Arial"/>
          <w:sz w:val="24"/>
          <w:szCs w:val="24"/>
        </w:rPr>
        <w:t>M</w:t>
      </w:r>
      <w:r w:rsidR="001773F5" w:rsidRPr="00C805EE">
        <w:rPr>
          <w:rFonts w:ascii="Arial" w:hAnsi="Arial" w:cs="Arial"/>
          <w:sz w:val="24"/>
          <w:szCs w:val="24"/>
        </w:rPr>
        <w:t>edicina</w:t>
      </w:r>
      <w:r w:rsidR="003C746B" w:rsidRPr="00C805EE">
        <w:rPr>
          <w:rFonts w:ascii="Arial" w:hAnsi="Arial" w:cs="Arial"/>
          <w:sz w:val="24"/>
          <w:szCs w:val="24"/>
        </w:rPr>
        <w:t xml:space="preserve"> </w:t>
      </w:r>
      <w:r w:rsidR="00AB0D98" w:rsidRPr="00C805EE">
        <w:rPr>
          <w:rFonts w:ascii="Arial" w:hAnsi="Arial" w:cs="Arial"/>
          <w:sz w:val="24"/>
          <w:szCs w:val="24"/>
        </w:rPr>
        <w:t>N</w:t>
      </w:r>
      <w:r w:rsidR="001773F5" w:rsidRPr="00C805EE">
        <w:rPr>
          <w:rFonts w:ascii="Arial" w:hAnsi="Arial" w:cs="Arial"/>
          <w:sz w:val="24"/>
          <w:szCs w:val="24"/>
        </w:rPr>
        <w:t>atural</w:t>
      </w:r>
      <w:r w:rsidR="003C746B" w:rsidRPr="00C805EE">
        <w:rPr>
          <w:rFonts w:ascii="Arial" w:hAnsi="Arial" w:cs="Arial"/>
          <w:sz w:val="24"/>
          <w:szCs w:val="24"/>
        </w:rPr>
        <w:t xml:space="preserve"> </w:t>
      </w:r>
      <w:r w:rsidR="001773F5" w:rsidRPr="00C805EE">
        <w:rPr>
          <w:rFonts w:ascii="Arial" w:hAnsi="Arial" w:cs="Arial"/>
          <w:sz w:val="24"/>
          <w:szCs w:val="24"/>
        </w:rPr>
        <w:t>y</w:t>
      </w:r>
      <w:r w:rsidR="000D6D5A" w:rsidRPr="00C805EE">
        <w:rPr>
          <w:rFonts w:ascii="Arial" w:hAnsi="Arial" w:cs="Arial"/>
          <w:sz w:val="24"/>
          <w:szCs w:val="24"/>
        </w:rPr>
        <w:t xml:space="preserve"> </w:t>
      </w:r>
      <w:r w:rsidR="002B0682" w:rsidRPr="00C805EE">
        <w:rPr>
          <w:rFonts w:ascii="Arial" w:hAnsi="Arial" w:cs="Arial"/>
          <w:sz w:val="24"/>
          <w:szCs w:val="24"/>
        </w:rPr>
        <w:t>Tradicional</w:t>
      </w:r>
      <w:r w:rsidR="003C746B" w:rsidRPr="00C805EE">
        <w:rPr>
          <w:rFonts w:ascii="Arial" w:hAnsi="Arial" w:cs="Arial"/>
          <w:sz w:val="24"/>
          <w:szCs w:val="24"/>
        </w:rPr>
        <w:t xml:space="preserve"> </w:t>
      </w:r>
      <w:r w:rsidR="002B0682" w:rsidRPr="00C805EE">
        <w:rPr>
          <w:rFonts w:ascii="Arial" w:hAnsi="Arial" w:cs="Arial"/>
          <w:sz w:val="24"/>
          <w:szCs w:val="24"/>
        </w:rPr>
        <w:t>(</w:t>
      </w:r>
      <w:r w:rsidR="00AB0D98" w:rsidRPr="00C805EE">
        <w:rPr>
          <w:rFonts w:ascii="Arial" w:hAnsi="Arial" w:cs="Arial"/>
          <w:sz w:val="24"/>
          <w:szCs w:val="24"/>
        </w:rPr>
        <w:t>MNT</w:t>
      </w:r>
      <w:r w:rsidR="00FA2394" w:rsidRPr="00C805EE">
        <w:rPr>
          <w:rFonts w:ascii="Arial" w:hAnsi="Arial" w:cs="Arial"/>
          <w:sz w:val="24"/>
          <w:szCs w:val="24"/>
        </w:rPr>
        <w:t>)</w:t>
      </w:r>
      <w:r w:rsidR="000D6D5A" w:rsidRPr="00C805EE">
        <w:rPr>
          <w:rFonts w:ascii="Arial" w:hAnsi="Arial" w:cs="Arial"/>
          <w:sz w:val="24"/>
          <w:szCs w:val="24"/>
        </w:rPr>
        <w:t xml:space="preserve"> </w:t>
      </w:r>
      <w:r w:rsidR="00FA2394"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propicia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inicial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profesionales.</w:t>
      </w:r>
      <w:r w:rsidR="003C746B" w:rsidRPr="00C805EE">
        <w:rPr>
          <w:rFonts w:ascii="Arial" w:hAnsi="Arial" w:cs="Arial"/>
          <w:sz w:val="24"/>
          <w:szCs w:val="24"/>
        </w:rPr>
        <w:t xml:space="preserve"> </w:t>
      </w:r>
      <w:r w:rsidRPr="00C805EE">
        <w:rPr>
          <w:rFonts w:ascii="Arial" w:hAnsi="Arial" w:cs="Arial"/>
          <w:sz w:val="24"/>
          <w:szCs w:val="24"/>
        </w:rPr>
        <w:t>Sin</w:t>
      </w:r>
      <w:r w:rsidR="003C746B" w:rsidRPr="00C805EE">
        <w:rPr>
          <w:rFonts w:ascii="Arial" w:hAnsi="Arial" w:cs="Arial"/>
          <w:sz w:val="24"/>
          <w:szCs w:val="24"/>
        </w:rPr>
        <w:t xml:space="preserve"> </w:t>
      </w:r>
      <w:r w:rsidRPr="00C805EE">
        <w:rPr>
          <w:rFonts w:ascii="Arial" w:hAnsi="Arial" w:cs="Arial"/>
          <w:sz w:val="24"/>
          <w:szCs w:val="24"/>
        </w:rPr>
        <w:t>embargo,</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alcance</w:t>
      </w:r>
      <w:r w:rsidR="003C746B" w:rsidRPr="00C805EE">
        <w:rPr>
          <w:rFonts w:ascii="Arial" w:hAnsi="Arial" w:cs="Arial"/>
          <w:sz w:val="24"/>
          <w:szCs w:val="24"/>
        </w:rPr>
        <w:t xml:space="preserve"> </w:t>
      </w:r>
      <w:r w:rsidRPr="00C805EE">
        <w:rPr>
          <w:rFonts w:ascii="Arial" w:hAnsi="Arial" w:cs="Arial"/>
          <w:sz w:val="24"/>
          <w:szCs w:val="24"/>
        </w:rPr>
        <w:t>formativo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410026" w:rsidRPr="00C805EE">
        <w:rPr>
          <w:rFonts w:ascii="Arial" w:hAnsi="Arial" w:cs="Arial"/>
          <w:sz w:val="24"/>
          <w:szCs w:val="24"/>
        </w:rPr>
        <w:t>m</w:t>
      </w:r>
      <w:r w:rsidR="00B713E0" w:rsidRPr="00C805EE">
        <w:rPr>
          <w:rFonts w:ascii="Arial" w:hAnsi="Arial" w:cs="Arial"/>
          <w:sz w:val="24"/>
          <w:szCs w:val="24"/>
        </w:rPr>
        <w:t>edicina</w:t>
      </w:r>
      <w:r w:rsidR="003C746B" w:rsidRPr="00C805EE">
        <w:rPr>
          <w:rFonts w:ascii="Arial"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Natural</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y</w:t>
      </w:r>
      <w:r w:rsidR="000D6D5A" w:rsidRPr="00C805EE">
        <w:rPr>
          <w:rFonts w:ascii="Arial" w:eastAsia="Calibri" w:hAnsi="Arial" w:cs="Arial"/>
          <w:sz w:val="24"/>
          <w:szCs w:val="24"/>
        </w:rPr>
        <w:t xml:space="preserve"> </w:t>
      </w:r>
      <w:r w:rsidR="008A0936" w:rsidRPr="00C805EE">
        <w:rPr>
          <w:rFonts w:ascii="Arial" w:eastAsia="Calibri" w:hAnsi="Arial" w:cs="Arial"/>
          <w:sz w:val="24"/>
          <w:szCs w:val="24"/>
        </w:rPr>
        <w:t>Tradicional</w:t>
      </w:r>
      <w:r w:rsidR="003C746B" w:rsidRPr="00C805EE">
        <w:rPr>
          <w:rFonts w:ascii="Arial" w:eastAsia="Calibri" w:hAnsi="Arial" w:cs="Arial"/>
          <w:sz w:val="24"/>
          <w:szCs w:val="24"/>
        </w:rPr>
        <w:t xml:space="preserve"> </w:t>
      </w:r>
      <w:r w:rsidR="004E0A14" w:rsidRPr="00C805EE">
        <w:rPr>
          <w:rFonts w:ascii="Arial" w:eastAsia="Calibri" w:hAnsi="Arial" w:cs="Arial"/>
          <w:sz w:val="24"/>
          <w:szCs w:val="24"/>
        </w:rPr>
        <w:t>ha</w:t>
      </w:r>
      <w:r w:rsidR="003C746B" w:rsidRPr="00C805EE">
        <w:rPr>
          <w:rFonts w:ascii="Arial" w:eastAsia="Calibri" w:hAnsi="Arial" w:cs="Arial"/>
          <w:sz w:val="24"/>
          <w:szCs w:val="24"/>
        </w:rPr>
        <w:t xml:space="preserve"> </w:t>
      </w:r>
      <w:r w:rsidRPr="00C805EE">
        <w:rPr>
          <w:rFonts w:ascii="Arial" w:eastAsia="Calibri" w:hAnsi="Arial" w:cs="Arial"/>
          <w:sz w:val="24"/>
          <w:szCs w:val="24"/>
        </w:rPr>
        <w:t>sido</w:t>
      </w:r>
      <w:r w:rsidR="003C746B" w:rsidRPr="00C805EE">
        <w:rPr>
          <w:rFonts w:ascii="Arial" w:eastAsia="Calibri" w:hAnsi="Arial" w:cs="Arial"/>
          <w:sz w:val="24"/>
          <w:szCs w:val="24"/>
        </w:rPr>
        <w:t xml:space="preserve"> </w:t>
      </w:r>
      <w:r w:rsidRPr="00C805EE">
        <w:rPr>
          <w:rFonts w:ascii="Arial" w:eastAsia="Calibri" w:hAnsi="Arial" w:cs="Arial"/>
          <w:sz w:val="24"/>
          <w:szCs w:val="24"/>
        </w:rPr>
        <w:t>disperso</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poco</w:t>
      </w:r>
      <w:r w:rsidR="003C746B" w:rsidRPr="00C805EE">
        <w:rPr>
          <w:rFonts w:ascii="Arial" w:eastAsia="Calibri" w:hAnsi="Arial" w:cs="Arial"/>
          <w:sz w:val="24"/>
          <w:szCs w:val="24"/>
        </w:rPr>
        <w:t xml:space="preserve"> </w:t>
      </w:r>
      <w:r w:rsidRPr="00C805EE">
        <w:rPr>
          <w:rFonts w:ascii="Arial" w:eastAsia="Calibri" w:hAnsi="Arial" w:cs="Arial"/>
          <w:sz w:val="24"/>
          <w:szCs w:val="24"/>
        </w:rPr>
        <w:t>uniforme,</w:t>
      </w:r>
      <w:r w:rsidR="003C746B" w:rsidRPr="00C805EE">
        <w:rPr>
          <w:rFonts w:ascii="Arial" w:eastAsia="Calibri" w:hAnsi="Arial" w:cs="Arial"/>
          <w:sz w:val="24"/>
          <w:szCs w:val="24"/>
        </w:rPr>
        <w:t xml:space="preserve"> </w:t>
      </w:r>
      <w:r w:rsidR="0064136F" w:rsidRPr="00C805EE">
        <w:rPr>
          <w:rFonts w:ascii="Arial" w:eastAsia="Calibri" w:hAnsi="Arial" w:cs="Arial"/>
          <w:sz w:val="24"/>
          <w:szCs w:val="24"/>
        </w:rPr>
        <w:t>lo</w:t>
      </w:r>
      <w:r w:rsidR="003C746B" w:rsidRPr="00C805EE">
        <w:rPr>
          <w:rFonts w:ascii="Arial" w:eastAsia="Calibri" w:hAnsi="Arial" w:cs="Arial"/>
          <w:sz w:val="24"/>
          <w:szCs w:val="24"/>
        </w:rPr>
        <w:t xml:space="preserve"> </w:t>
      </w:r>
      <w:r w:rsidR="0064136F"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Pr="00C805EE">
        <w:rPr>
          <w:rFonts w:ascii="Arial" w:eastAsia="Calibri" w:hAnsi="Arial" w:cs="Arial"/>
          <w:sz w:val="24"/>
          <w:szCs w:val="24"/>
        </w:rPr>
        <w:t>depende</w:t>
      </w:r>
      <w:r w:rsidR="003C746B" w:rsidRPr="00C805EE">
        <w:rPr>
          <w:rFonts w:ascii="Arial" w:eastAsia="Calibri" w:hAnsi="Arial" w:cs="Arial"/>
          <w:sz w:val="24"/>
          <w:szCs w:val="24"/>
        </w:rPr>
        <w:t xml:space="preserve"> </w:t>
      </w:r>
      <w:r w:rsidR="00DA5D83" w:rsidRPr="00C805EE">
        <w:rPr>
          <w:rFonts w:ascii="Arial" w:eastAsia="Calibri" w:hAnsi="Arial" w:cs="Arial"/>
          <w:sz w:val="24"/>
          <w:szCs w:val="24"/>
        </w:rPr>
        <w:t xml:space="preserve">en </w:t>
      </w:r>
      <w:r w:rsidRPr="00C805EE">
        <w:rPr>
          <w:rFonts w:ascii="Arial" w:eastAsia="Calibri" w:hAnsi="Arial" w:cs="Arial"/>
          <w:sz w:val="24"/>
          <w:szCs w:val="24"/>
        </w:rPr>
        <w:t>esencial</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0D6D5A" w:rsidRPr="00C805EE">
        <w:rPr>
          <w:rFonts w:ascii="Arial" w:eastAsia="Calibri" w:hAnsi="Arial" w:cs="Arial"/>
          <w:sz w:val="24"/>
          <w:szCs w:val="24"/>
        </w:rPr>
        <w:t xml:space="preserve"> </w:t>
      </w:r>
      <w:r w:rsidRPr="00C805EE">
        <w:rPr>
          <w:rFonts w:ascii="Arial" w:eastAsia="Calibri" w:hAnsi="Arial" w:cs="Arial"/>
          <w:sz w:val="24"/>
          <w:szCs w:val="24"/>
        </w:rPr>
        <w:t>la</w:t>
      </w:r>
      <w:r w:rsidR="000D6D5A" w:rsidRPr="00C805EE">
        <w:rPr>
          <w:rFonts w:ascii="Arial" w:eastAsia="Calibri" w:hAnsi="Arial" w:cs="Arial"/>
          <w:sz w:val="24"/>
          <w:szCs w:val="24"/>
        </w:rPr>
        <w:t xml:space="preserve"> </w:t>
      </w:r>
      <w:r w:rsidRPr="00C805EE">
        <w:rPr>
          <w:rFonts w:ascii="Arial" w:eastAsia="Calibri" w:hAnsi="Arial" w:cs="Arial"/>
          <w:sz w:val="24"/>
          <w:szCs w:val="24"/>
        </w:rPr>
        <w:t>voluntad</w:t>
      </w:r>
      <w:r w:rsidR="000D6D5A"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profesores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unas</w:t>
      </w:r>
      <w:r w:rsidR="003C746B" w:rsidRPr="00C805EE">
        <w:rPr>
          <w:rFonts w:ascii="Arial" w:eastAsia="Calibri" w:hAnsi="Arial" w:cs="Arial"/>
          <w:sz w:val="24"/>
          <w:szCs w:val="24"/>
        </w:rPr>
        <w:t xml:space="preserve"> </w:t>
      </w:r>
      <w:r w:rsidRPr="00C805EE">
        <w:rPr>
          <w:rFonts w:ascii="Arial" w:eastAsia="Calibri" w:hAnsi="Arial" w:cs="Arial"/>
          <w:sz w:val="24"/>
          <w:szCs w:val="24"/>
        </w:rPr>
        <w:t>u</w:t>
      </w:r>
      <w:r w:rsidR="003C746B" w:rsidRPr="00C805EE">
        <w:rPr>
          <w:rFonts w:ascii="Arial" w:eastAsia="Calibri" w:hAnsi="Arial" w:cs="Arial"/>
          <w:sz w:val="24"/>
          <w:szCs w:val="24"/>
        </w:rPr>
        <w:t xml:space="preserve"> </w:t>
      </w:r>
      <w:r w:rsidRPr="00C805EE">
        <w:rPr>
          <w:rFonts w:ascii="Arial" w:eastAsia="Calibri" w:hAnsi="Arial" w:cs="Arial"/>
          <w:sz w:val="24"/>
          <w:szCs w:val="24"/>
        </w:rPr>
        <w:t>otras</w:t>
      </w:r>
      <w:r w:rsidR="003C746B" w:rsidRPr="00C805EE">
        <w:rPr>
          <w:rFonts w:ascii="Arial" w:eastAsia="Calibri" w:hAnsi="Arial" w:cs="Arial"/>
          <w:sz w:val="24"/>
          <w:szCs w:val="24"/>
        </w:rPr>
        <w:t xml:space="preserve"> </w:t>
      </w:r>
      <w:r w:rsidRPr="00C805EE">
        <w:rPr>
          <w:rFonts w:ascii="Arial" w:eastAsia="Calibri" w:hAnsi="Arial" w:cs="Arial"/>
          <w:sz w:val="24"/>
          <w:szCs w:val="24"/>
        </w:rPr>
        <w:t>asignaturas.</w:t>
      </w:r>
      <w:r w:rsidR="003C746B" w:rsidRPr="00C805EE">
        <w:rPr>
          <w:rFonts w:ascii="Arial" w:eastAsia="Calibri" w:hAnsi="Arial" w:cs="Arial"/>
          <w:sz w:val="24"/>
          <w:szCs w:val="24"/>
        </w:rPr>
        <w:t xml:space="preserve"> </w:t>
      </w:r>
    </w:p>
    <w:p w:rsidR="00F50134" w:rsidRPr="00C805EE" w:rsidRDefault="00657D78" w:rsidP="00F64D4C">
      <w:pPr>
        <w:tabs>
          <w:tab w:val="left" w:pos="9270"/>
          <w:tab w:val="left" w:pos="9360"/>
        </w:tabs>
        <w:spacing w:after="0" w:line="480" w:lineRule="auto"/>
        <w:ind w:right="-7"/>
        <w:jc w:val="both"/>
        <w:rPr>
          <w:rFonts w:ascii="Arial" w:eastAsia="Calibri" w:hAnsi="Arial" w:cs="Arial"/>
          <w:sz w:val="24"/>
          <w:szCs w:val="24"/>
          <w:vertAlign w:val="superscript"/>
        </w:rPr>
      </w:pPr>
      <w:r w:rsidRPr="00C805EE">
        <w:rPr>
          <w:rFonts w:ascii="Arial" w:eastAsia="Calibri" w:hAnsi="Arial" w:cs="Arial"/>
          <w:sz w:val="24"/>
          <w:szCs w:val="24"/>
        </w:rPr>
        <w:t>Como</w:t>
      </w:r>
      <w:r w:rsidR="003C746B" w:rsidRPr="00C805EE">
        <w:rPr>
          <w:rFonts w:ascii="Arial" w:eastAsia="Calibri" w:hAnsi="Arial" w:cs="Arial"/>
          <w:sz w:val="24"/>
          <w:szCs w:val="24"/>
        </w:rPr>
        <w:t xml:space="preserve"> </w:t>
      </w:r>
      <w:r w:rsidRPr="00C805EE">
        <w:rPr>
          <w:rFonts w:ascii="Arial" w:eastAsia="Calibri" w:hAnsi="Arial" w:cs="Arial"/>
          <w:sz w:val="24"/>
          <w:szCs w:val="24"/>
        </w:rPr>
        <w:t>parte</w:t>
      </w:r>
      <w:r w:rsidR="003C746B" w:rsidRPr="00C805EE">
        <w:rPr>
          <w:rFonts w:ascii="Arial" w:eastAsia="Calibri" w:hAnsi="Arial" w:cs="Arial"/>
          <w:sz w:val="24"/>
          <w:szCs w:val="24"/>
        </w:rPr>
        <w:t xml:space="preserve"> </w:t>
      </w:r>
      <w:r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Pr="00C805EE">
        <w:rPr>
          <w:rFonts w:ascii="Arial" w:eastAsia="Calibri" w:hAnsi="Arial" w:cs="Arial"/>
          <w:sz w:val="24"/>
          <w:szCs w:val="24"/>
        </w:rPr>
        <w:t>perfeccionamiento</w:t>
      </w:r>
      <w:r w:rsidR="003C746B" w:rsidRPr="00C805EE">
        <w:rPr>
          <w:rFonts w:ascii="Arial" w:eastAsia="Calibri" w:hAnsi="Arial" w:cs="Arial"/>
          <w:sz w:val="24"/>
          <w:szCs w:val="24"/>
        </w:rPr>
        <w:t xml:space="preserve"> </w:t>
      </w:r>
      <w:r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Pr="00C805EE">
        <w:rPr>
          <w:rFonts w:ascii="Arial" w:eastAsia="Calibri" w:hAnsi="Arial" w:cs="Arial"/>
          <w:sz w:val="24"/>
          <w:szCs w:val="24"/>
        </w:rPr>
        <w:t>plan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estudio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517EAD" w:rsidRPr="00C805EE">
        <w:rPr>
          <w:rFonts w:ascii="Arial" w:eastAsia="Calibri" w:hAnsi="Arial" w:cs="Arial"/>
          <w:sz w:val="24"/>
          <w:szCs w:val="24"/>
        </w:rPr>
        <w:t>M</w:t>
      </w:r>
      <w:r w:rsidRPr="00C805EE">
        <w:rPr>
          <w:rFonts w:ascii="Arial" w:eastAsia="Calibri" w:hAnsi="Arial" w:cs="Arial"/>
          <w:sz w:val="24"/>
          <w:szCs w:val="24"/>
        </w:rPr>
        <w:t>edicina,</w:t>
      </w:r>
      <w:r w:rsidR="003C746B" w:rsidRPr="00C805EE">
        <w:rPr>
          <w:rFonts w:ascii="Arial" w:eastAsia="Calibri" w:hAnsi="Arial" w:cs="Arial"/>
          <w:sz w:val="24"/>
          <w:szCs w:val="24"/>
        </w:rPr>
        <w:t xml:space="preserve"> </w:t>
      </w:r>
      <w:r w:rsidRPr="00C805EE">
        <w:rPr>
          <w:rFonts w:ascii="Arial" w:eastAsia="Calibri" w:hAnsi="Arial" w:cs="Arial"/>
          <w:sz w:val="24"/>
          <w:szCs w:val="24"/>
        </w:rPr>
        <w:t>e</w:t>
      </w:r>
      <w:r w:rsidR="00F50134" w:rsidRPr="00C805EE">
        <w:rPr>
          <w:rFonts w:ascii="Arial" w:eastAsia="Calibri" w:hAnsi="Arial" w:cs="Arial"/>
          <w:sz w:val="24"/>
          <w:szCs w:val="24"/>
        </w:rPr>
        <w:t>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año</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2010</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realizó</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un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trabajo</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dirigido</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por</w:t>
      </w:r>
      <w:r w:rsidR="003C746B" w:rsidRPr="00C805EE">
        <w:rPr>
          <w:rFonts w:ascii="Arial" w:eastAsia="Calibri" w:hAnsi="Arial" w:cs="Arial"/>
          <w:sz w:val="24"/>
          <w:szCs w:val="24"/>
        </w:rPr>
        <w:t xml:space="preserve"> </w:t>
      </w:r>
      <w:r w:rsidR="00B40AE4"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Jefes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DA5D83" w:rsidRPr="00C805EE">
        <w:rPr>
          <w:rFonts w:ascii="Arial" w:eastAsia="Calibri" w:hAnsi="Arial" w:cs="Arial"/>
          <w:sz w:val="24"/>
          <w:szCs w:val="24"/>
        </w:rPr>
        <w:t xml:space="preserve">la </w:t>
      </w:r>
      <w:r w:rsidR="0064136F" w:rsidRPr="00C805EE">
        <w:rPr>
          <w:rFonts w:ascii="Arial" w:eastAsia="Calibri" w:hAnsi="Arial" w:cs="Arial"/>
          <w:sz w:val="24"/>
          <w:szCs w:val="24"/>
        </w:rPr>
        <w:t>Cátedra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MNT</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cada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Facultad</w:t>
      </w:r>
      <w:r w:rsidR="003C746B" w:rsidRPr="00C805EE">
        <w:rPr>
          <w:rFonts w:ascii="Arial" w:eastAsia="Calibri" w:hAnsi="Arial" w:cs="Arial"/>
          <w:sz w:val="24"/>
          <w:szCs w:val="24"/>
        </w:rPr>
        <w:t xml:space="preserve"> </w:t>
      </w:r>
      <w:r w:rsidR="002B0682"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2B0682" w:rsidRPr="00C805EE">
        <w:rPr>
          <w:rFonts w:ascii="Arial" w:eastAsia="Calibri" w:hAnsi="Arial" w:cs="Arial"/>
          <w:sz w:val="24"/>
          <w:szCs w:val="24"/>
        </w:rPr>
        <w:t>Ciencias</w:t>
      </w:r>
      <w:r w:rsidR="003C746B" w:rsidRPr="00C805EE">
        <w:rPr>
          <w:rFonts w:ascii="Arial" w:eastAsia="Calibri" w:hAnsi="Arial" w:cs="Arial"/>
          <w:sz w:val="24"/>
          <w:szCs w:val="24"/>
        </w:rPr>
        <w:t xml:space="preserve"> </w:t>
      </w:r>
      <w:r w:rsidR="002B0682" w:rsidRPr="00C805EE">
        <w:rPr>
          <w:rFonts w:ascii="Arial" w:eastAsia="Calibri" w:hAnsi="Arial" w:cs="Arial"/>
          <w:sz w:val="24"/>
          <w:szCs w:val="24"/>
        </w:rPr>
        <w:t>Médicas</w:t>
      </w:r>
      <w:r w:rsidR="003C746B" w:rsidRPr="00C805EE">
        <w:rPr>
          <w:rFonts w:ascii="Arial" w:eastAsia="Calibri" w:hAnsi="Arial" w:cs="Arial"/>
          <w:sz w:val="24"/>
          <w:szCs w:val="24"/>
        </w:rPr>
        <w:t xml:space="preserve"> </w:t>
      </w:r>
      <w:r w:rsidR="00693D91" w:rsidRPr="00C805EE">
        <w:rPr>
          <w:rFonts w:ascii="Arial" w:eastAsia="Calibri" w:hAnsi="Arial" w:cs="Arial"/>
          <w:sz w:val="24"/>
          <w:szCs w:val="24"/>
        </w:rPr>
        <w:t>de La Habana</w:t>
      </w:r>
      <w:r w:rsidR="00DA5D83" w:rsidRPr="00C805EE">
        <w:rPr>
          <w:rFonts w:ascii="Arial" w:eastAsia="Calibri" w:hAnsi="Arial" w:cs="Arial"/>
          <w:sz w:val="24"/>
          <w:szCs w:val="24"/>
        </w:rPr>
        <w:t>,</w:t>
      </w:r>
      <w:r w:rsidR="00693D91" w:rsidRPr="00C805EE">
        <w:rPr>
          <w:rFonts w:ascii="Arial" w:eastAsia="Calibri" w:hAnsi="Arial" w:cs="Arial"/>
          <w:sz w:val="24"/>
          <w:szCs w:val="24"/>
        </w:rPr>
        <w:t xml:space="preserve"> </w:t>
      </w:r>
      <w:r w:rsidR="00F50134" w:rsidRPr="00C805EE">
        <w:rPr>
          <w:rFonts w:ascii="Arial" w:eastAsia="Calibri" w:hAnsi="Arial" w:cs="Arial"/>
          <w:sz w:val="24"/>
          <w:szCs w:val="24"/>
        </w:rPr>
        <w:t>para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confeccionar</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M</w:t>
      </w:r>
      <w:r w:rsidR="00B713E0" w:rsidRPr="00C805EE">
        <w:rPr>
          <w:rFonts w:ascii="Arial" w:eastAsia="Calibri" w:hAnsi="Arial" w:cs="Arial"/>
          <w:sz w:val="24"/>
          <w:szCs w:val="24"/>
        </w:rPr>
        <w:t>edicina</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N</w:t>
      </w:r>
      <w:r w:rsidR="00777C30" w:rsidRPr="00C805EE">
        <w:rPr>
          <w:rFonts w:ascii="Arial" w:eastAsia="Calibri" w:hAnsi="Arial" w:cs="Arial"/>
          <w:sz w:val="24"/>
          <w:szCs w:val="24"/>
        </w:rPr>
        <w:t>atural</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T</w:t>
      </w:r>
      <w:r w:rsidR="00777C30" w:rsidRPr="00C805EE">
        <w:rPr>
          <w:rFonts w:ascii="Arial" w:eastAsia="Calibri" w:hAnsi="Arial" w:cs="Arial"/>
          <w:sz w:val="24"/>
          <w:szCs w:val="24"/>
        </w:rPr>
        <w:t>radicional</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410026"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002B0682" w:rsidRPr="00C805EE">
        <w:rPr>
          <w:rFonts w:ascii="Arial" w:eastAsia="Calibri" w:hAnsi="Arial" w:cs="Arial"/>
          <w:sz w:val="24"/>
          <w:szCs w:val="24"/>
        </w:rPr>
        <w:t>con</w:t>
      </w:r>
      <w:r w:rsidR="003C746B" w:rsidRPr="00C805EE">
        <w:rPr>
          <w:rFonts w:ascii="Arial" w:eastAsia="Calibri" w:hAnsi="Arial" w:cs="Arial"/>
          <w:sz w:val="24"/>
          <w:szCs w:val="24"/>
        </w:rPr>
        <w:t xml:space="preserve"> </w:t>
      </w:r>
      <w:r w:rsidR="002B0682" w:rsidRPr="00C805EE">
        <w:rPr>
          <w:rFonts w:ascii="Arial" w:eastAsia="Calibri" w:hAnsi="Arial" w:cs="Arial"/>
          <w:sz w:val="24"/>
          <w:szCs w:val="24"/>
        </w:rPr>
        <w:t>nuevas</w:t>
      </w:r>
      <w:r w:rsidR="003C746B" w:rsidRPr="00C805EE">
        <w:rPr>
          <w:rFonts w:ascii="Arial" w:eastAsia="Calibri" w:hAnsi="Arial" w:cs="Arial"/>
          <w:sz w:val="24"/>
          <w:szCs w:val="24"/>
        </w:rPr>
        <w:t xml:space="preserve"> </w:t>
      </w:r>
      <w:r w:rsidR="002B0682" w:rsidRPr="00C805EE">
        <w:rPr>
          <w:rFonts w:ascii="Arial" w:eastAsia="Calibri" w:hAnsi="Arial" w:cs="Arial"/>
          <w:sz w:val="24"/>
          <w:szCs w:val="24"/>
        </w:rPr>
        <w:t>orientaciones</w:t>
      </w:r>
      <w:r w:rsidR="003C746B" w:rsidRPr="00C805EE">
        <w:rPr>
          <w:rFonts w:ascii="Arial" w:eastAsia="Calibri" w:hAnsi="Arial" w:cs="Arial"/>
          <w:sz w:val="24"/>
          <w:szCs w:val="24"/>
        </w:rPr>
        <w:t xml:space="preserve"> </w:t>
      </w:r>
      <w:r w:rsidR="002B0682" w:rsidRPr="00C805EE">
        <w:rPr>
          <w:rFonts w:ascii="Arial" w:eastAsia="Calibri" w:hAnsi="Arial" w:cs="Arial"/>
          <w:sz w:val="24"/>
          <w:szCs w:val="24"/>
        </w:rPr>
        <w:t>metodológicas</w:t>
      </w:r>
      <w:r w:rsidR="003C746B" w:rsidRPr="00C805EE">
        <w:rPr>
          <w:rFonts w:ascii="Arial" w:eastAsia="Calibri" w:hAnsi="Arial" w:cs="Arial"/>
          <w:sz w:val="24"/>
          <w:szCs w:val="24"/>
        </w:rPr>
        <w:t xml:space="preserve"> </w:t>
      </w:r>
      <w:r w:rsidR="00C63D58" w:rsidRPr="00C805EE">
        <w:rPr>
          <w:rFonts w:ascii="Arial" w:eastAsia="Calibri" w:hAnsi="Arial" w:cs="Arial"/>
          <w:sz w:val="24"/>
          <w:szCs w:val="24"/>
        </w:rPr>
        <w:t xml:space="preserve">brindadas </w:t>
      </w:r>
      <w:r w:rsidR="002B0682" w:rsidRPr="00C805EE">
        <w:rPr>
          <w:rFonts w:ascii="Arial" w:eastAsia="Calibri" w:hAnsi="Arial" w:cs="Arial"/>
          <w:sz w:val="24"/>
          <w:szCs w:val="24"/>
        </w:rPr>
        <w:t>por</w:t>
      </w:r>
      <w:r w:rsidR="003C746B" w:rsidRPr="00C805EE">
        <w:rPr>
          <w:rFonts w:ascii="Arial" w:eastAsia="Calibri" w:hAnsi="Arial" w:cs="Arial"/>
          <w:sz w:val="24"/>
          <w:szCs w:val="24"/>
        </w:rPr>
        <w:t xml:space="preserve"> </w:t>
      </w:r>
      <w:r w:rsidR="002B0682"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B0682" w:rsidRPr="00C805EE">
        <w:rPr>
          <w:rFonts w:ascii="Arial" w:eastAsia="Calibri" w:hAnsi="Arial" w:cs="Arial"/>
          <w:sz w:val="24"/>
          <w:szCs w:val="24"/>
        </w:rPr>
        <w:t>Comisión</w:t>
      </w:r>
      <w:r w:rsidR="003C746B" w:rsidRPr="00C805EE">
        <w:rPr>
          <w:rFonts w:ascii="Arial" w:eastAsia="Calibri" w:hAnsi="Arial" w:cs="Arial"/>
          <w:sz w:val="24"/>
          <w:szCs w:val="24"/>
        </w:rPr>
        <w:t xml:space="preserve"> </w:t>
      </w:r>
      <w:r w:rsidR="002B0682" w:rsidRPr="00C805EE">
        <w:rPr>
          <w:rFonts w:ascii="Arial" w:eastAsia="Calibri" w:hAnsi="Arial" w:cs="Arial"/>
          <w:sz w:val="24"/>
          <w:szCs w:val="24"/>
        </w:rPr>
        <w:t>Nacional</w:t>
      </w:r>
      <w:r w:rsidR="003C746B" w:rsidRPr="00C805EE">
        <w:rPr>
          <w:rFonts w:ascii="Arial" w:eastAsia="Calibri" w:hAnsi="Arial" w:cs="Arial"/>
          <w:sz w:val="24"/>
          <w:szCs w:val="24"/>
        </w:rPr>
        <w:t xml:space="preserve"> </w:t>
      </w:r>
      <w:r w:rsidR="002B0682"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2B0682"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002B0682" w:rsidRPr="00C805EE">
        <w:rPr>
          <w:rFonts w:ascii="Arial" w:eastAsia="Calibri" w:hAnsi="Arial" w:cs="Arial"/>
          <w:sz w:val="24"/>
          <w:szCs w:val="24"/>
        </w:rPr>
        <w:t>lo</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ha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contribuido</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un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mayor</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perfeccionamiento</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programa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actual.</w:t>
      </w:r>
      <w:r w:rsidR="003F1419" w:rsidRPr="00C805EE">
        <w:rPr>
          <w:rFonts w:ascii="Arial" w:eastAsia="Calibri" w:hAnsi="Arial" w:cs="Arial"/>
          <w:sz w:val="24"/>
          <w:szCs w:val="24"/>
          <w:vertAlign w:val="superscript"/>
        </w:rPr>
        <w:t>10</w:t>
      </w:r>
    </w:p>
    <w:p w:rsidR="00F50134" w:rsidRPr="00C805EE" w:rsidRDefault="00F50134" w:rsidP="00F64D4C">
      <w:pPr>
        <w:tabs>
          <w:tab w:val="left" w:pos="9270"/>
          <w:tab w:val="left" w:pos="9360"/>
        </w:tabs>
        <w:spacing w:after="0" w:line="480" w:lineRule="auto"/>
        <w:ind w:right="-7"/>
        <w:jc w:val="both"/>
        <w:rPr>
          <w:rFonts w:ascii="Arial" w:eastAsia="Calibri" w:hAnsi="Arial" w:cs="Arial"/>
          <w:sz w:val="24"/>
          <w:szCs w:val="24"/>
          <w:vertAlign w:val="superscript"/>
        </w:rPr>
      </w:pP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objetivo</w:t>
      </w:r>
      <w:r w:rsidR="003C746B" w:rsidRPr="00C805EE">
        <w:rPr>
          <w:rFonts w:ascii="Arial" w:eastAsia="Calibri" w:hAnsi="Arial" w:cs="Arial"/>
          <w:sz w:val="24"/>
          <w:szCs w:val="24"/>
        </w:rPr>
        <w:t xml:space="preserve"> </w:t>
      </w:r>
      <w:r w:rsidRPr="00C805EE">
        <w:rPr>
          <w:rFonts w:ascii="Arial" w:eastAsia="Calibri" w:hAnsi="Arial" w:cs="Arial"/>
          <w:sz w:val="24"/>
          <w:szCs w:val="24"/>
        </w:rPr>
        <w:t>general</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Natural</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Tradicional</w:t>
      </w:r>
      <w:r w:rsidR="003C746B" w:rsidRPr="00C805EE">
        <w:rPr>
          <w:rFonts w:ascii="Arial" w:eastAsia="Calibri" w:hAnsi="Arial" w:cs="Arial"/>
          <w:sz w:val="24"/>
          <w:szCs w:val="24"/>
        </w:rPr>
        <w:t xml:space="preserve"> </w:t>
      </w:r>
      <w:r w:rsidRPr="00C805EE">
        <w:rPr>
          <w:rFonts w:ascii="Arial" w:eastAsia="Calibri" w:hAnsi="Arial" w:cs="Arial"/>
          <w:sz w:val="24"/>
          <w:szCs w:val="24"/>
        </w:rPr>
        <w:t>es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0D6D5A" w:rsidRPr="00C805EE">
        <w:rPr>
          <w:rFonts w:ascii="Arial" w:eastAsia="Calibri" w:hAnsi="Arial" w:cs="Arial"/>
          <w:sz w:val="24"/>
          <w:szCs w:val="24"/>
        </w:rPr>
        <w:t xml:space="preserve"> </w:t>
      </w:r>
      <w:r w:rsidR="0064136F" w:rsidRPr="00C805EE">
        <w:rPr>
          <w:rFonts w:ascii="Arial" w:eastAsia="Calibri" w:hAnsi="Arial" w:cs="Arial"/>
          <w:sz w:val="24"/>
          <w:szCs w:val="24"/>
        </w:rPr>
        <w:t>“</w:t>
      </w:r>
      <w:r w:rsidRPr="00C805EE">
        <w:rPr>
          <w:rFonts w:ascii="Arial" w:eastAsia="Calibri" w:hAnsi="Arial" w:cs="Arial"/>
          <w:sz w:val="24"/>
          <w:szCs w:val="24"/>
        </w:rPr>
        <w:t>Aplicar</w:t>
      </w:r>
      <w:r w:rsidR="000D6D5A" w:rsidRPr="00C805EE">
        <w:rPr>
          <w:rFonts w:ascii="Arial" w:eastAsia="Calibri" w:hAnsi="Arial" w:cs="Arial"/>
          <w:sz w:val="24"/>
          <w:szCs w:val="24"/>
        </w:rPr>
        <w:t xml:space="preserve"> </w:t>
      </w:r>
      <w:r w:rsidRPr="00C805EE">
        <w:rPr>
          <w:rFonts w:ascii="Arial" w:eastAsia="Calibri" w:hAnsi="Arial" w:cs="Arial"/>
          <w:sz w:val="24"/>
          <w:szCs w:val="24"/>
        </w:rPr>
        <w:t>integralmente</w:t>
      </w:r>
      <w:r w:rsidR="000D6D5A"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conocimientos</w:t>
      </w:r>
      <w:r w:rsidR="000D6D5A" w:rsidRPr="00C805EE">
        <w:rPr>
          <w:rFonts w:ascii="Arial" w:eastAsia="Calibri" w:hAnsi="Arial" w:cs="Arial"/>
          <w:sz w:val="24"/>
          <w:szCs w:val="24"/>
        </w:rPr>
        <w:t xml:space="preserve"> </w:t>
      </w:r>
      <w:r w:rsidRPr="00C805EE">
        <w:rPr>
          <w:rFonts w:ascii="Arial" w:eastAsia="Calibri" w:hAnsi="Arial" w:cs="Arial"/>
          <w:sz w:val="24"/>
          <w:szCs w:val="24"/>
        </w:rPr>
        <w:t>que</w:t>
      </w:r>
      <w:r w:rsidR="000D6D5A" w:rsidRPr="00C805EE">
        <w:rPr>
          <w:rFonts w:ascii="Arial" w:eastAsia="Calibri" w:hAnsi="Arial" w:cs="Arial"/>
          <w:sz w:val="24"/>
          <w:szCs w:val="24"/>
        </w:rPr>
        <w:t xml:space="preserve"> </w:t>
      </w:r>
      <w:r w:rsidRPr="00C805EE">
        <w:rPr>
          <w:rFonts w:ascii="Arial" w:eastAsia="Calibri" w:hAnsi="Arial" w:cs="Arial"/>
          <w:sz w:val="24"/>
          <w:szCs w:val="24"/>
        </w:rPr>
        <w:t>le</w:t>
      </w:r>
      <w:r w:rsidR="000D6D5A" w:rsidRPr="00C805EE">
        <w:rPr>
          <w:rFonts w:ascii="Arial" w:eastAsia="Calibri" w:hAnsi="Arial" w:cs="Arial"/>
          <w:sz w:val="24"/>
          <w:szCs w:val="24"/>
        </w:rPr>
        <w:t xml:space="preserve"> </w:t>
      </w:r>
      <w:r w:rsidRPr="00C805EE">
        <w:rPr>
          <w:rFonts w:ascii="Arial" w:eastAsia="Calibri" w:hAnsi="Arial" w:cs="Arial"/>
          <w:sz w:val="24"/>
          <w:szCs w:val="24"/>
        </w:rPr>
        <w:t>aporta</w:t>
      </w:r>
      <w:r w:rsidR="000D6D5A" w:rsidRPr="00C805EE">
        <w:rPr>
          <w:rFonts w:ascii="Arial" w:eastAsia="Calibri" w:hAnsi="Arial" w:cs="Arial"/>
          <w:sz w:val="24"/>
          <w:szCs w:val="24"/>
        </w:rPr>
        <w:t xml:space="preserve"> </w:t>
      </w:r>
      <w:r w:rsidR="008A0936" w:rsidRPr="00C805EE">
        <w:rPr>
          <w:rFonts w:ascii="Arial" w:eastAsia="Calibri" w:hAnsi="Arial" w:cs="Arial"/>
          <w:sz w:val="24"/>
          <w:szCs w:val="24"/>
        </w:rPr>
        <w:t>Medicina</w:t>
      </w:r>
      <w:r w:rsidR="000D6D5A" w:rsidRPr="00C805EE">
        <w:rPr>
          <w:rFonts w:ascii="Arial" w:eastAsia="Calibri" w:hAnsi="Arial" w:cs="Arial"/>
          <w:sz w:val="24"/>
          <w:szCs w:val="24"/>
        </w:rPr>
        <w:t xml:space="preserve"> </w:t>
      </w:r>
      <w:r w:rsidR="008A0936" w:rsidRPr="00C805EE">
        <w:rPr>
          <w:rFonts w:ascii="Arial" w:eastAsia="Calibri" w:hAnsi="Arial" w:cs="Arial"/>
          <w:sz w:val="24"/>
          <w:szCs w:val="24"/>
        </w:rPr>
        <w:t>Natural</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Tradicional</w:t>
      </w:r>
      <w:r w:rsidR="000D6D5A" w:rsidRPr="00C805EE">
        <w:rPr>
          <w:rFonts w:ascii="Arial" w:eastAsia="Calibri" w:hAnsi="Arial" w:cs="Arial"/>
          <w:sz w:val="24"/>
          <w:szCs w:val="24"/>
        </w:rPr>
        <w:t xml:space="preserve"> </w:t>
      </w:r>
      <w:r w:rsidR="004E0A14" w:rsidRPr="00C805EE">
        <w:rPr>
          <w:rFonts w:ascii="Arial" w:eastAsia="Calibri" w:hAnsi="Arial" w:cs="Arial"/>
          <w:sz w:val="24"/>
          <w:szCs w:val="24"/>
        </w:rPr>
        <w:t>a</w:t>
      </w:r>
      <w:r w:rsidR="003C746B" w:rsidRPr="00C805EE">
        <w:rPr>
          <w:rFonts w:ascii="Arial" w:eastAsia="Calibri" w:hAnsi="Arial" w:cs="Arial"/>
          <w:sz w:val="24"/>
          <w:szCs w:val="24"/>
        </w:rPr>
        <w:t xml:space="preserve"> </w:t>
      </w:r>
      <w:r w:rsidR="004E0A14" w:rsidRPr="00C805EE">
        <w:rPr>
          <w:rFonts w:ascii="Arial" w:eastAsia="Calibri" w:hAnsi="Arial" w:cs="Arial"/>
          <w:sz w:val="24"/>
          <w:szCs w:val="24"/>
        </w:rPr>
        <w:t>la</w:t>
      </w:r>
      <w:r w:rsidR="000D6D5A" w:rsidRPr="00C805EE">
        <w:rPr>
          <w:rFonts w:ascii="Arial" w:eastAsia="Calibri" w:hAnsi="Arial" w:cs="Arial"/>
          <w:sz w:val="24"/>
          <w:szCs w:val="24"/>
        </w:rPr>
        <w:t xml:space="preserve"> </w:t>
      </w:r>
      <w:r w:rsidR="004E0A14" w:rsidRPr="00C805EE">
        <w:rPr>
          <w:rFonts w:ascii="Arial" w:eastAsia="Calibri" w:hAnsi="Arial" w:cs="Arial"/>
          <w:sz w:val="24"/>
          <w:szCs w:val="24"/>
        </w:rPr>
        <w:t>práctica</w:t>
      </w:r>
      <w:r w:rsidR="000D6D5A" w:rsidRPr="00C805EE">
        <w:rPr>
          <w:rFonts w:ascii="Arial" w:eastAsia="Calibri" w:hAnsi="Arial" w:cs="Arial"/>
          <w:sz w:val="24"/>
          <w:szCs w:val="24"/>
        </w:rPr>
        <w:t xml:space="preserve"> </w:t>
      </w:r>
      <w:r w:rsidR="004E0A14" w:rsidRPr="00C805EE">
        <w:rPr>
          <w:rFonts w:ascii="Arial" w:eastAsia="Calibri" w:hAnsi="Arial" w:cs="Arial"/>
          <w:sz w:val="24"/>
          <w:szCs w:val="24"/>
        </w:rPr>
        <w:t>médi</w:t>
      </w:r>
      <w:r w:rsidRPr="00C805EE">
        <w:rPr>
          <w:rFonts w:ascii="Arial" w:eastAsia="Calibri" w:hAnsi="Arial" w:cs="Arial"/>
          <w:sz w:val="24"/>
          <w:szCs w:val="24"/>
        </w:rPr>
        <w:t>ca</w:t>
      </w:r>
      <w:r w:rsidR="003C746B" w:rsidRPr="00C805EE">
        <w:rPr>
          <w:rFonts w:ascii="Arial" w:eastAsia="Calibri" w:hAnsi="Arial" w:cs="Arial"/>
          <w:sz w:val="24"/>
          <w:szCs w:val="24"/>
        </w:rPr>
        <w:t xml:space="preserve"> </w:t>
      </w:r>
      <w:r w:rsidRPr="00C805EE">
        <w:rPr>
          <w:rFonts w:ascii="Arial" w:eastAsia="Calibri" w:hAnsi="Arial" w:cs="Arial"/>
          <w:sz w:val="24"/>
          <w:szCs w:val="24"/>
        </w:rPr>
        <w:t>moderna,</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acciones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promoción</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prevención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salud</w:t>
      </w:r>
      <w:r w:rsidR="003C746B" w:rsidRPr="00C805EE">
        <w:rPr>
          <w:rFonts w:ascii="Arial" w:eastAsia="Calibri" w:hAnsi="Arial" w:cs="Arial"/>
          <w:sz w:val="24"/>
          <w:szCs w:val="24"/>
        </w:rPr>
        <w:t xml:space="preserve"> </w:t>
      </w:r>
      <w:r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Pr="00C805EE">
        <w:rPr>
          <w:rFonts w:ascii="Arial" w:eastAsia="Calibri" w:hAnsi="Arial" w:cs="Arial"/>
          <w:sz w:val="24"/>
          <w:szCs w:val="24"/>
        </w:rPr>
        <w:t>individuo</w:t>
      </w:r>
      <w:r w:rsidR="003C746B" w:rsidRPr="00C805EE">
        <w:rPr>
          <w:rFonts w:ascii="Arial" w:eastAsia="Calibri" w:hAnsi="Arial" w:cs="Arial"/>
          <w:sz w:val="24"/>
          <w:szCs w:val="24"/>
        </w:rPr>
        <w:t xml:space="preserve"> </w:t>
      </w:r>
      <w:r w:rsidRPr="00C805EE">
        <w:rPr>
          <w:rFonts w:ascii="Arial" w:eastAsia="Calibri" w:hAnsi="Arial" w:cs="Arial"/>
          <w:sz w:val="24"/>
          <w:szCs w:val="24"/>
        </w:rPr>
        <w:t>sano</w:t>
      </w:r>
      <w:r w:rsidR="003C746B" w:rsidRPr="00C805EE">
        <w:rPr>
          <w:rFonts w:ascii="Arial" w:eastAsia="Calibri" w:hAnsi="Arial" w:cs="Arial"/>
          <w:sz w:val="24"/>
          <w:szCs w:val="24"/>
        </w:rPr>
        <w:t xml:space="preserve"> </w:t>
      </w:r>
      <w:r w:rsidRPr="00C805EE">
        <w:rPr>
          <w:rFonts w:ascii="Arial" w:eastAsia="Calibri" w:hAnsi="Arial" w:cs="Arial"/>
          <w:sz w:val="24"/>
          <w:szCs w:val="24"/>
        </w:rPr>
        <w:t>así</w:t>
      </w:r>
      <w:r w:rsidR="003C746B" w:rsidRPr="00C805EE">
        <w:rPr>
          <w:rFonts w:ascii="Arial" w:eastAsia="Calibri" w:hAnsi="Arial" w:cs="Arial"/>
          <w:sz w:val="24"/>
          <w:szCs w:val="24"/>
        </w:rPr>
        <w:t xml:space="preserve"> </w:t>
      </w:r>
      <w:r w:rsidRPr="00C805EE">
        <w:rPr>
          <w:rFonts w:ascii="Arial" w:eastAsia="Calibri" w:hAnsi="Arial" w:cs="Arial"/>
          <w:sz w:val="24"/>
          <w:szCs w:val="24"/>
        </w:rPr>
        <w:t>como</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tratamiento</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rehabilitación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personas</w:t>
      </w:r>
      <w:r w:rsidR="003C746B" w:rsidRPr="00C805EE">
        <w:rPr>
          <w:rFonts w:ascii="Arial" w:eastAsia="Calibri" w:hAnsi="Arial" w:cs="Arial"/>
          <w:sz w:val="24"/>
          <w:szCs w:val="24"/>
        </w:rPr>
        <w:t xml:space="preserve"> </w:t>
      </w:r>
      <w:r w:rsidRPr="00C805EE">
        <w:rPr>
          <w:rFonts w:ascii="Arial" w:eastAsia="Calibri" w:hAnsi="Arial" w:cs="Arial"/>
          <w:sz w:val="24"/>
          <w:szCs w:val="24"/>
        </w:rPr>
        <w:t>enfermas</w:t>
      </w:r>
      <w:r w:rsidR="003C746B" w:rsidRPr="00C805EE">
        <w:rPr>
          <w:rFonts w:ascii="Arial" w:eastAsia="Calibri" w:hAnsi="Arial" w:cs="Arial"/>
          <w:sz w:val="24"/>
          <w:szCs w:val="24"/>
        </w:rPr>
        <w:t xml:space="preserve"> </w:t>
      </w:r>
      <w:r w:rsidR="006D107F" w:rsidRPr="00C805EE">
        <w:rPr>
          <w:rFonts w:ascii="Arial" w:eastAsia="Calibri" w:hAnsi="Arial" w:cs="Arial"/>
          <w:sz w:val="24"/>
          <w:szCs w:val="24"/>
        </w:rPr>
        <w:t>al</w:t>
      </w:r>
      <w:r w:rsidR="003C746B" w:rsidRPr="00C805EE">
        <w:rPr>
          <w:rFonts w:ascii="Arial" w:eastAsia="Calibri" w:hAnsi="Arial" w:cs="Arial"/>
          <w:sz w:val="24"/>
          <w:szCs w:val="24"/>
        </w:rPr>
        <w:t xml:space="preserve"> </w:t>
      </w:r>
      <w:r w:rsidR="006D107F" w:rsidRPr="00C805EE">
        <w:rPr>
          <w:rFonts w:ascii="Arial" w:eastAsia="Calibri" w:hAnsi="Arial" w:cs="Arial"/>
          <w:sz w:val="24"/>
          <w:szCs w:val="24"/>
        </w:rPr>
        <w:t>tener</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c</w:t>
      </w:r>
      <w:r w:rsidR="006D107F" w:rsidRPr="00C805EE">
        <w:rPr>
          <w:rFonts w:ascii="Arial" w:eastAsia="Calibri" w:hAnsi="Arial" w:cs="Arial"/>
          <w:sz w:val="24"/>
          <w:szCs w:val="24"/>
        </w:rPr>
        <w:t>onsideración</w:t>
      </w:r>
      <w:r w:rsidR="003C746B" w:rsidRPr="00C805EE">
        <w:rPr>
          <w:rFonts w:ascii="Arial" w:eastAsia="Calibri" w:hAnsi="Arial" w:cs="Arial"/>
          <w:sz w:val="24"/>
          <w:szCs w:val="24"/>
        </w:rPr>
        <w:t xml:space="preserve"> </w:t>
      </w:r>
      <w:r w:rsidRPr="00C805EE">
        <w:rPr>
          <w:rFonts w:ascii="Arial" w:eastAsia="Calibri" w:hAnsi="Arial" w:cs="Arial"/>
          <w:sz w:val="24"/>
          <w:szCs w:val="24"/>
        </w:rPr>
        <w:t>su</w:t>
      </w:r>
      <w:r w:rsidR="003C746B" w:rsidRPr="00C805EE">
        <w:rPr>
          <w:rFonts w:ascii="Arial" w:eastAsia="Calibri" w:hAnsi="Arial" w:cs="Arial"/>
          <w:sz w:val="24"/>
          <w:szCs w:val="24"/>
        </w:rPr>
        <w:t xml:space="preserve"> </w:t>
      </w:r>
      <w:r w:rsidRPr="00C805EE">
        <w:rPr>
          <w:rFonts w:ascii="Arial" w:eastAsia="Calibri" w:hAnsi="Arial" w:cs="Arial"/>
          <w:sz w:val="24"/>
          <w:szCs w:val="24"/>
        </w:rPr>
        <w:t>interrelación</w:t>
      </w:r>
      <w:r w:rsidR="003C746B" w:rsidRPr="00C805EE">
        <w:rPr>
          <w:rFonts w:ascii="Arial" w:eastAsia="Calibri" w:hAnsi="Arial" w:cs="Arial"/>
          <w:sz w:val="24"/>
          <w:szCs w:val="24"/>
        </w:rPr>
        <w:t xml:space="preserve"> </w:t>
      </w:r>
      <w:r w:rsidRPr="00C805EE">
        <w:rPr>
          <w:rFonts w:ascii="Arial" w:eastAsia="Calibri" w:hAnsi="Arial" w:cs="Arial"/>
          <w:sz w:val="24"/>
          <w:szCs w:val="24"/>
        </w:rPr>
        <w:t>con</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ambiente,</w:t>
      </w:r>
      <w:r w:rsidR="003C746B" w:rsidRPr="00C805EE">
        <w:rPr>
          <w:rFonts w:ascii="Arial" w:eastAsia="Calibri" w:hAnsi="Arial" w:cs="Arial"/>
          <w:sz w:val="24"/>
          <w:szCs w:val="24"/>
        </w:rPr>
        <w:t xml:space="preserve"> </w:t>
      </w:r>
      <w:r w:rsidRPr="00C805EE">
        <w:rPr>
          <w:rFonts w:ascii="Arial" w:eastAsia="Calibri" w:hAnsi="Arial" w:cs="Arial"/>
          <w:sz w:val="24"/>
          <w:szCs w:val="24"/>
        </w:rPr>
        <w:t>a</w:t>
      </w:r>
      <w:r w:rsidR="003C746B" w:rsidRPr="00C805EE">
        <w:rPr>
          <w:rFonts w:ascii="Arial" w:eastAsia="Calibri" w:hAnsi="Arial" w:cs="Arial"/>
          <w:sz w:val="24"/>
          <w:szCs w:val="24"/>
        </w:rPr>
        <w:t xml:space="preserve"> </w:t>
      </w:r>
      <w:r w:rsidRPr="00C805EE">
        <w:rPr>
          <w:rFonts w:ascii="Arial" w:eastAsia="Calibri" w:hAnsi="Arial" w:cs="Arial"/>
          <w:sz w:val="24"/>
          <w:szCs w:val="24"/>
        </w:rPr>
        <w:t>partir</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una</w:t>
      </w:r>
      <w:r w:rsidR="003C746B" w:rsidRPr="00C805EE">
        <w:rPr>
          <w:rFonts w:ascii="Arial" w:eastAsia="Calibri" w:hAnsi="Arial" w:cs="Arial"/>
          <w:sz w:val="24"/>
          <w:szCs w:val="24"/>
        </w:rPr>
        <w:t xml:space="preserve"> </w:t>
      </w:r>
      <w:r w:rsidRPr="00C805EE">
        <w:rPr>
          <w:rFonts w:ascii="Arial" w:eastAsia="Calibri" w:hAnsi="Arial" w:cs="Arial"/>
          <w:sz w:val="24"/>
          <w:szCs w:val="24"/>
        </w:rPr>
        <w:t>adecuada</w:t>
      </w:r>
      <w:r w:rsidR="003C746B" w:rsidRPr="00C805EE">
        <w:rPr>
          <w:rFonts w:ascii="Arial" w:eastAsia="Calibri" w:hAnsi="Arial" w:cs="Arial"/>
          <w:sz w:val="24"/>
          <w:szCs w:val="24"/>
        </w:rPr>
        <w:t xml:space="preserve"> </w:t>
      </w:r>
      <w:r w:rsidRPr="00C805EE">
        <w:rPr>
          <w:rFonts w:ascii="Arial" w:eastAsia="Calibri" w:hAnsi="Arial" w:cs="Arial"/>
          <w:sz w:val="24"/>
          <w:szCs w:val="24"/>
        </w:rPr>
        <w:t>selección</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fundamentación</w:t>
      </w:r>
      <w:r w:rsidR="003C746B" w:rsidRPr="00C805EE">
        <w:rPr>
          <w:rFonts w:ascii="Arial" w:eastAsia="Calibri" w:hAnsi="Arial" w:cs="Arial"/>
          <w:sz w:val="24"/>
          <w:szCs w:val="24"/>
        </w:rPr>
        <w:t xml:space="preserve"> </w:t>
      </w:r>
      <w:r w:rsidRPr="00C805EE">
        <w:rPr>
          <w:rFonts w:ascii="Arial" w:eastAsia="Calibri" w:hAnsi="Arial" w:cs="Arial"/>
          <w:sz w:val="24"/>
          <w:szCs w:val="24"/>
        </w:rPr>
        <w:t>científica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métodos</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técnicas</w:t>
      </w:r>
      <w:r w:rsidR="003C746B" w:rsidRPr="00C805EE">
        <w:rPr>
          <w:rFonts w:ascii="Arial" w:eastAsia="Calibri" w:hAnsi="Arial" w:cs="Arial"/>
          <w:sz w:val="24"/>
          <w:szCs w:val="24"/>
        </w:rPr>
        <w:t xml:space="preserve"> </w:t>
      </w:r>
      <w:r w:rsidRPr="00C805EE">
        <w:rPr>
          <w:rFonts w:ascii="Arial" w:eastAsia="Calibri" w:hAnsi="Arial" w:cs="Arial"/>
          <w:sz w:val="24"/>
          <w:szCs w:val="24"/>
        </w:rPr>
        <w:t>a</w:t>
      </w:r>
      <w:r w:rsidR="003C746B" w:rsidRPr="00C805EE">
        <w:rPr>
          <w:rFonts w:ascii="Arial" w:eastAsia="Calibri" w:hAnsi="Arial" w:cs="Arial"/>
          <w:sz w:val="24"/>
          <w:szCs w:val="24"/>
        </w:rPr>
        <w:t xml:space="preserve"> </w:t>
      </w:r>
      <w:r w:rsidRPr="00C805EE">
        <w:rPr>
          <w:rFonts w:ascii="Arial" w:eastAsia="Calibri" w:hAnsi="Arial" w:cs="Arial"/>
          <w:sz w:val="24"/>
          <w:szCs w:val="24"/>
        </w:rPr>
        <w:t>utilizar</w:t>
      </w:r>
      <w:r w:rsidR="0064136F" w:rsidRPr="00C805EE">
        <w:rPr>
          <w:rFonts w:ascii="Arial" w:eastAsia="Calibri" w:hAnsi="Arial" w:cs="Arial"/>
          <w:sz w:val="24"/>
          <w:szCs w:val="24"/>
        </w:rPr>
        <w:t>.”</w:t>
      </w:r>
      <w:r w:rsidR="00657D78" w:rsidRPr="00C805EE">
        <w:rPr>
          <w:rFonts w:ascii="Arial" w:eastAsia="Calibri" w:hAnsi="Arial" w:cs="Arial"/>
          <w:sz w:val="24"/>
          <w:szCs w:val="24"/>
          <w:vertAlign w:val="superscript"/>
        </w:rPr>
        <w:t>11</w:t>
      </w:r>
    </w:p>
    <w:p w:rsidR="00F50134" w:rsidRPr="00C805EE" w:rsidRDefault="00F50134" w:rsidP="00F64D4C">
      <w:pPr>
        <w:tabs>
          <w:tab w:val="left" w:pos="9270"/>
          <w:tab w:val="left" w:pos="9360"/>
        </w:tabs>
        <w:spacing w:after="0" w:line="480" w:lineRule="auto"/>
        <w:ind w:right="-7"/>
        <w:jc w:val="both"/>
        <w:rPr>
          <w:rFonts w:ascii="Arial" w:eastAsia="Calibri" w:hAnsi="Arial" w:cs="Arial"/>
          <w:sz w:val="24"/>
          <w:szCs w:val="24"/>
          <w:vertAlign w:val="superscript"/>
        </w:rPr>
      </w:pPr>
      <w:r w:rsidRPr="00C805EE">
        <w:rPr>
          <w:rFonts w:ascii="Arial" w:eastAsia="Calibri" w:hAnsi="Arial" w:cs="Arial"/>
          <w:sz w:val="24"/>
          <w:szCs w:val="24"/>
        </w:rPr>
        <w:t>Existen</w:t>
      </w:r>
      <w:r w:rsidR="003C746B" w:rsidRPr="00C805EE">
        <w:rPr>
          <w:rFonts w:ascii="Arial" w:eastAsia="Calibri" w:hAnsi="Arial" w:cs="Arial"/>
          <w:sz w:val="24"/>
          <w:szCs w:val="24"/>
        </w:rPr>
        <w:t xml:space="preserve"> </w:t>
      </w:r>
      <w:r w:rsidRPr="00C805EE">
        <w:rPr>
          <w:rFonts w:ascii="Arial" w:eastAsia="Calibri" w:hAnsi="Arial" w:cs="Arial"/>
          <w:sz w:val="24"/>
          <w:szCs w:val="24"/>
        </w:rPr>
        <w:t>varios</w:t>
      </w:r>
      <w:r w:rsidR="003C746B" w:rsidRPr="00C805EE">
        <w:rPr>
          <w:rFonts w:ascii="Arial" w:eastAsia="Calibri" w:hAnsi="Arial" w:cs="Arial"/>
          <w:sz w:val="24"/>
          <w:szCs w:val="24"/>
        </w:rPr>
        <w:t xml:space="preserve"> </w:t>
      </w:r>
      <w:r w:rsidRPr="00C805EE">
        <w:rPr>
          <w:rFonts w:ascii="Arial" w:eastAsia="Calibri" w:hAnsi="Arial" w:cs="Arial"/>
          <w:sz w:val="24"/>
          <w:szCs w:val="24"/>
        </w:rPr>
        <w:t>estudios</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Cuba</w:t>
      </w:r>
      <w:r w:rsidR="003C746B" w:rsidRPr="00C805EE">
        <w:rPr>
          <w:rFonts w:ascii="Arial" w:eastAsia="Calibri" w:hAnsi="Arial" w:cs="Arial"/>
          <w:sz w:val="24"/>
          <w:szCs w:val="24"/>
        </w:rPr>
        <w:t xml:space="preserve"> </w:t>
      </w:r>
      <w:r w:rsidRPr="00C805EE">
        <w:rPr>
          <w:rFonts w:ascii="Arial" w:eastAsia="Calibri" w:hAnsi="Arial" w:cs="Arial"/>
          <w:sz w:val="24"/>
          <w:szCs w:val="24"/>
        </w:rPr>
        <w:t>sobre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6952B3" w:rsidRPr="00C805EE">
        <w:rPr>
          <w:rFonts w:ascii="Arial" w:eastAsia="Calibri" w:hAnsi="Arial" w:cs="Arial"/>
          <w:sz w:val="24"/>
          <w:szCs w:val="24"/>
        </w:rPr>
        <w:t>aplicación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MTN</w:t>
      </w:r>
      <w:r w:rsidR="004E0A14"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64136F" w:rsidRPr="00C805EE">
        <w:rPr>
          <w:rFonts w:ascii="Arial" w:eastAsia="Calibri" w:hAnsi="Arial" w:cs="Arial"/>
          <w:sz w:val="24"/>
          <w:szCs w:val="24"/>
        </w:rPr>
        <w:t>Psicología</w:t>
      </w:r>
      <w:r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00F64D4C" w:rsidRPr="00C805EE">
        <w:rPr>
          <w:rFonts w:ascii="Arial" w:eastAsia="Calibri" w:hAnsi="Arial" w:cs="Arial"/>
          <w:sz w:val="24"/>
          <w:szCs w:val="24"/>
        </w:rPr>
        <w:t>C</w:t>
      </w:r>
      <w:r w:rsidRPr="00C805EE">
        <w:rPr>
          <w:rFonts w:ascii="Arial" w:eastAsia="Calibri" w:hAnsi="Arial" w:cs="Arial"/>
          <w:sz w:val="24"/>
          <w:szCs w:val="24"/>
        </w:rPr>
        <w:t>iencias</w:t>
      </w:r>
      <w:r w:rsidR="003C746B" w:rsidRPr="00C805EE">
        <w:rPr>
          <w:rFonts w:ascii="Arial" w:eastAsia="Calibri" w:hAnsi="Arial" w:cs="Arial"/>
          <w:sz w:val="24"/>
          <w:szCs w:val="24"/>
        </w:rPr>
        <w:t xml:space="preserve"> </w:t>
      </w:r>
      <w:r w:rsidRPr="00C805EE">
        <w:rPr>
          <w:rFonts w:ascii="Arial" w:eastAsia="Calibri" w:hAnsi="Arial" w:cs="Arial"/>
          <w:sz w:val="24"/>
          <w:szCs w:val="24"/>
        </w:rPr>
        <w:t>biomédicas</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657D78" w:rsidRPr="00C805EE">
        <w:rPr>
          <w:rFonts w:ascii="Arial" w:eastAsia="Calibri" w:hAnsi="Arial" w:cs="Arial"/>
          <w:sz w:val="24"/>
          <w:szCs w:val="24"/>
        </w:rPr>
        <w:t>Psiquiatría,</w:t>
      </w:r>
      <w:r w:rsidR="003C746B" w:rsidRPr="00C805EE">
        <w:rPr>
          <w:rFonts w:ascii="Arial" w:eastAsia="Calibri" w:hAnsi="Arial" w:cs="Arial"/>
          <w:sz w:val="24"/>
          <w:szCs w:val="24"/>
        </w:rPr>
        <w:t xml:space="preserve"> </w:t>
      </w:r>
      <w:r w:rsidRPr="00C805EE">
        <w:rPr>
          <w:rFonts w:ascii="Arial" w:eastAsia="Calibri" w:hAnsi="Arial" w:cs="Arial"/>
          <w:sz w:val="24"/>
          <w:szCs w:val="24"/>
        </w:rPr>
        <w:t>todos</w:t>
      </w:r>
      <w:r w:rsidR="003C746B" w:rsidRPr="00C805EE">
        <w:rPr>
          <w:rFonts w:ascii="Arial" w:eastAsia="Calibri" w:hAnsi="Arial" w:cs="Arial"/>
          <w:sz w:val="24"/>
          <w:szCs w:val="24"/>
        </w:rPr>
        <w:t xml:space="preserve"> </w:t>
      </w:r>
      <w:r w:rsidRPr="00C805EE">
        <w:rPr>
          <w:rFonts w:ascii="Arial" w:eastAsia="Calibri" w:hAnsi="Arial" w:cs="Arial"/>
          <w:sz w:val="24"/>
          <w:szCs w:val="24"/>
        </w:rPr>
        <w:t>estos</w:t>
      </w:r>
      <w:r w:rsidR="003C746B" w:rsidRPr="00C805EE">
        <w:rPr>
          <w:rFonts w:ascii="Arial" w:eastAsia="Calibri" w:hAnsi="Arial" w:cs="Arial"/>
          <w:sz w:val="24"/>
          <w:szCs w:val="24"/>
        </w:rPr>
        <w:t xml:space="preserve"> </w:t>
      </w:r>
      <w:r w:rsidRPr="00C805EE">
        <w:rPr>
          <w:rFonts w:ascii="Arial" w:eastAsia="Calibri" w:hAnsi="Arial" w:cs="Arial"/>
          <w:sz w:val="24"/>
          <w:szCs w:val="24"/>
        </w:rPr>
        <w:t>investigadores</w:t>
      </w:r>
      <w:r w:rsidR="003C746B" w:rsidRPr="00C805EE">
        <w:rPr>
          <w:rFonts w:ascii="Arial" w:eastAsia="Calibri" w:hAnsi="Arial" w:cs="Arial"/>
          <w:sz w:val="24"/>
          <w:szCs w:val="24"/>
        </w:rPr>
        <w:t xml:space="preserve"> </w:t>
      </w:r>
      <w:r w:rsidRPr="00C805EE">
        <w:rPr>
          <w:rFonts w:ascii="Arial" w:eastAsia="Calibri" w:hAnsi="Arial" w:cs="Arial"/>
          <w:sz w:val="24"/>
          <w:szCs w:val="24"/>
        </w:rPr>
        <w:t>describen</w:t>
      </w:r>
      <w:r w:rsidR="003C746B" w:rsidRPr="00C805EE">
        <w:rPr>
          <w:rFonts w:ascii="Arial" w:eastAsia="Calibri" w:hAnsi="Arial" w:cs="Arial"/>
          <w:sz w:val="24"/>
          <w:szCs w:val="24"/>
        </w:rPr>
        <w:t xml:space="preserve"> </w:t>
      </w:r>
      <w:r w:rsidRPr="00C805EE">
        <w:rPr>
          <w:rFonts w:ascii="Arial" w:eastAsia="Calibri" w:hAnsi="Arial" w:cs="Arial"/>
          <w:sz w:val="24"/>
          <w:szCs w:val="24"/>
        </w:rPr>
        <w:t>aspectos</w:t>
      </w:r>
      <w:r w:rsidR="003C746B" w:rsidRPr="00C805EE">
        <w:rPr>
          <w:rFonts w:ascii="Arial" w:eastAsia="Calibri" w:hAnsi="Arial" w:cs="Arial"/>
          <w:sz w:val="24"/>
          <w:szCs w:val="24"/>
        </w:rPr>
        <w:t xml:space="preserve"> </w:t>
      </w:r>
      <w:r w:rsidRPr="00C805EE">
        <w:rPr>
          <w:rFonts w:ascii="Arial" w:eastAsia="Calibri" w:hAnsi="Arial" w:cs="Arial"/>
          <w:sz w:val="24"/>
          <w:szCs w:val="24"/>
        </w:rPr>
        <w:t>diferentes</w:t>
      </w:r>
      <w:r w:rsidR="003C746B" w:rsidRPr="00C805EE">
        <w:rPr>
          <w:rFonts w:ascii="Arial" w:eastAsia="Calibri" w:hAnsi="Arial" w:cs="Arial"/>
          <w:sz w:val="24"/>
          <w:szCs w:val="24"/>
        </w:rPr>
        <w:t xml:space="preserve"> </w:t>
      </w:r>
      <w:r w:rsidRPr="00C805EE">
        <w:rPr>
          <w:rFonts w:ascii="Arial" w:eastAsia="Calibri" w:hAnsi="Arial" w:cs="Arial"/>
          <w:sz w:val="24"/>
          <w:szCs w:val="24"/>
        </w:rPr>
        <w:t>para</w:t>
      </w:r>
      <w:r w:rsidR="003C746B" w:rsidRPr="00C805EE">
        <w:rPr>
          <w:rFonts w:ascii="Arial" w:eastAsia="Calibri" w:hAnsi="Arial" w:cs="Arial"/>
          <w:sz w:val="24"/>
          <w:szCs w:val="24"/>
        </w:rPr>
        <w:t xml:space="preserve"> </w:t>
      </w:r>
      <w:r w:rsidRPr="00C805EE">
        <w:rPr>
          <w:rFonts w:ascii="Arial" w:eastAsia="Calibri" w:hAnsi="Arial" w:cs="Arial"/>
          <w:sz w:val="24"/>
          <w:szCs w:val="24"/>
        </w:rPr>
        <w:t>valorar</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6952B3" w:rsidRPr="00C805EE">
        <w:rPr>
          <w:rFonts w:ascii="Arial" w:eastAsia="Calibri" w:hAnsi="Arial" w:cs="Arial"/>
          <w:sz w:val="24"/>
          <w:szCs w:val="24"/>
        </w:rPr>
        <w:t>aplicación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A2394"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00FA2394" w:rsidRPr="00C805EE">
        <w:rPr>
          <w:rFonts w:ascii="Arial" w:eastAsia="Calibri" w:hAnsi="Arial" w:cs="Arial"/>
          <w:sz w:val="24"/>
          <w:szCs w:val="24"/>
        </w:rPr>
        <w:t>estrategias</w:t>
      </w:r>
      <w:r w:rsidR="003C746B" w:rsidRPr="00C805EE">
        <w:rPr>
          <w:rFonts w:ascii="Arial" w:eastAsia="Calibri" w:hAnsi="Arial" w:cs="Arial"/>
          <w:sz w:val="24"/>
          <w:szCs w:val="24"/>
        </w:rPr>
        <w:t xml:space="preserve"> </w:t>
      </w:r>
      <w:r w:rsidR="00FA2394" w:rsidRPr="00C805EE">
        <w:rPr>
          <w:rFonts w:ascii="Arial" w:eastAsia="Calibri" w:hAnsi="Arial" w:cs="Arial"/>
          <w:sz w:val="24"/>
          <w:szCs w:val="24"/>
        </w:rPr>
        <w:t>curriculares</w:t>
      </w:r>
      <w:r w:rsidR="003C746B" w:rsidRPr="00C805EE">
        <w:rPr>
          <w:rFonts w:ascii="Arial" w:eastAsia="Calibri" w:hAnsi="Arial" w:cs="Arial"/>
          <w:sz w:val="24"/>
          <w:szCs w:val="24"/>
        </w:rPr>
        <w:t xml:space="preserve"> </w:t>
      </w:r>
      <w:r w:rsidR="00FA239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A2394" w:rsidRPr="00C805EE">
        <w:rPr>
          <w:rFonts w:ascii="Arial" w:eastAsia="Calibri" w:hAnsi="Arial" w:cs="Arial"/>
          <w:sz w:val="24"/>
          <w:szCs w:val="24"/>
        </w:rPr>
        <w:t>MNT</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programa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diferentes</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carreras</w:t>
      </w:r>
      <w:r w:rsidR="003C746B" w:rsidRPr="00C805EE">
        <w:rPr>
          <w:rFonts w:ascii="Arial" w:eastAsia="Calibri" w:hAnsi="Arial" w:cs="Arial"/>
          <w:sz w:val="24"/>
          <w:szCs w:val="24"/>
        </w:rPr>
        <w:t xml:space="preserve"> </w:t>
      </w:r>
      <w:r w:rsidRPr="00C805EE">
        <w:rPr>
          <w:rFonts w:ascii="Arial" w:eastAsia="Calibri" w:hAnsi="Arial" w:cs="Arial"/>
          <w:sz w:val="24"/>
          <w:szCs w:val="24"/>
        </w:rPr>
        <w:t>pero</w:t>
      </w:r>
      <w:r w:rsidR="000D6D5A" w:rsidRPr="00C805EE">
        <w:rPr>
          <w:rFonts w:ascii="Arial" w:eastAsia="Calibri" w:hAnsi="Arial" w:cs="Arial"/>
          <w:sz w:val="24"/>
          <w:szCs w:val="24"/>
        </w:rPr>
        <w:t xml:space="preserve"> </w:t>
      </w:r>
      <w:r w:rsidRPr="00C805EE">
        <w:rPr>
          <w:rFonts w:ascii="Arial" w:eastAsia="Calibri" w:hAnsi="Arial" w:cs="Arial"/>
          <w:sz w:val="24"/>
          <w:szCs w:val="24"/>
        </w:rPr>
        <w:t>no</w:t>
      </w:r>
      <w:r w:rsidR="003C746B" w:rsidRPr="00C805EE">
        <w:rPr>
          <w:rFonts w:ascii="Arial" w:eastAsia="Calibri" w:hAnsi="Arial" w:cs="Arial"/>
          <w:sz w:val="24"/>
          <w:szCs w:val="24"/>
        </w:rPr>
        <w:t xml:space="preserve"> </w:t>
      </w:r>
      <w:r w:rsidRPr="00C805EE">
        <w:rPr>
          <w:rFonts w:ascii="Arial" w:eastAsia="Calibri" w:hAnsi="Arial" w:cs="Arial"/>
          <w:sz w:val="24"/>
          <w:szCs w:val="24"/>
        </w:rPr>
        <w:lastRenderedPageBreak/>
        <w:t>precisan</w:t>
      </w:r>
      <w:r w:rsidR="000D6D5A" w:rsidRPr="00C805EE">
        <w:rPr>
          <w:rFonts w:ascii="Arial" w:eastAsia="Calibri" w:hAnsi="Arial" w:cs="Arial"/>
          <w:sz w:val="24"/>
          <w:szCs w:val="24"/>
        </w:rPr>
        <w:t xml:space="preserve"> </w:t>
      </w:r>
      <w:r w:rsidRPr="00C805EE">
        <w:rPr>
          <w:rFonts w:ascii="Arial" w:eastAsia="Calibri" w:hAnsi="Arial" w:cs="Arial"/>
          <w:sz w:val="24"/>
          <w:szCs w:val="24"/>
        </w:rPr>
        <w:t>la</w:t>
      </w:r>
      <w:r w:rsidR="000D6D5A" w:rsidRPr="00C805EE">
        <w:rPr>
          <w:rFonts w:ascii="Arial" w:eastAsia="Calibri" w:hAnsi="Arial" w:cs="Arial"/>
          <w:sz w:val="24"/>
          <w:szCs w:val="24"/>
        </w:rPr>
        <w:t xml:space="preserve"> </w:t>
      </w:r>
      <w:r w:rsidRPr="00C805EE">
        <w:rPr>
          <w:rFonts w:ascii="Arial" w:eastAsia="Calibri" w:hAnsi="Arial" w:cs="Arial"/>
          <w:sz w:val="24"/>
          <w:szCs w:val="24"/>
        </w:rPr>
        <w:t>evaluación</w:t>
      </w:r>
      <w:r w:rsidR="003C746B" w:rsidRPr="00C805EE">
        <w:rPr>
          <w:rFonts w:ascii="Arial" w:eastAsia="Calibri" w:hAnsi="Arial" w:cs="Arial"/>
          <w:sz w:val="24"/>
          <w:szCs w:val="24"/>
        </w:rPr>
        <w:t xml:space="preserve"> </w:t>
      </w:r>
      <w:r w:rsidRPr="00C805EE">
        <w:rPr>
          <w:rFonts w:ascii="Arial" w:eastAsia="Calibri" w:hAnsi="Arial" w:cs="Arial"/>
          <w:sz w:val="24"/>
          <w:szCs w:val="24"/>
        </w:rPr>
        <w:t>como</w:t>
      </w:r>
      <w:r w:rsidR="000D6D5A" w:rsidRPr="00C805EE">
        <w:rPr>
          <w:rFonts w:ascii="Arial" w:eastAsia="Calibri" w:hAnsi="Arial" w:cs="Arial"/>
          <w:sz w:val="24"/>
          <w:szCs w:val="24"/>
        </w:rPr>
        <w:t xml:space="preserve"> </w:t>
      </w:r>
      <w:r w:rsidRPr="00C805EE">
        <w:rPr>
          <w:rFonts w:ascii="Arial" w:eastAsia="Calibri" w:hAnsi="Arial" w:cs="Arial"/>
          <w:sz w:val="24"/>
          <w:szCs w:val="24"/>
        </w:rPr>
        <w:t>un</w:t>
      </w:r>
      <w:r w:rsidR="000D6D5A" w:rsidRPr="00C805EE">
        <w:rPr>
          <w:rFonts w:ascii="Arial" w:eastAsia="Calibri" w:hAnsi="Arial" w:cs="Arial"/>
          <w:sz w:val="24"/>
          <w:szCs w:val="24"/>
        </w:rPr>
        <w:t xml:space="preserve"> </w:t>
      </w:r>
      <w:r w:rsidR="002B0682" w:rsidRPr="00C805EE">
        <w:rPr>
          <w:rFonts w:ascii="Arial" w:eastAsia="Calibri" w:hAnsi="Arial" w:cs="Arial"/>
          <w:sz w:val="24"/>
          <w:szCs w:val="24"/>
        </w:rPr>
        <w:t>componente</w:t>
      </w:r>
      <w:r w:rsidR="000D6D5A" w:rsidRPr="00C805EE">
        <w:rPr>
          <w:rFonts w:ascii="Arial" w:eastAsia="Calibri" w:hAnsi="Arial" w:cs="Arial"/>
          <w:sz w:val="24"/>
          <w:szCs w:val="24"/>
        </w:rPr>
        <w:t xml:space="preserve"> </w:t>
      </w:r>
      <w:r w:rsidR="002B0682" w:rsidRPr="00C805EE">
        <w:rPr>
          <w:rFonts w:ascii="Arial" w:eastAsia="Calibri" w:hAnsi="Arial" w:cs="Arial"/>
          <w:sz w:val="24"/>
          <w:szCs w:val="24"/>
        </w:rPr>
        <w:t>importante</w:t>
      </w:r>
      <w:r w:rsidR="000D6D5A" w:rsidRPr="00C805EE">
        <w:rPr>
          <w:rFonts w:ascii="Arial" w:eastAsia="Calibri" w:hAnsi="Arial" w:cs="Arial"/>
          <w:sz w:val="24"/>
          <w:szCs w:val="24"/>
        </w:rPr>
        <w:t xml:space="preserve"> </w:t>
      </w:r>
      <w:r w:rsidR="002B0682"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002B0682" w:rsidRPr="00C805EE">
        <w:rPr>
          <w:rFonts w:ascii="Arial" w:eastAsia="Calibri" w:hAnsi="Arial" w:cs="Arial"/>
          <w:sz w:val="24"/>
          <w:szCs w:val="24"/>
        </w:rPr>
        <w:t>proceso</w:t>
      </w:r>
      <w:r w:rsidR="003C746B" w:rsidRPr="00C805EE">
        <w:rPr>
          <w:rFonts w:ascii="Arial" w:eastAsia="Calibri" w:hAnsi="Arial" w:cs="Arial"/>
          <w:sz w:val="24"/>
          <w:szCs w:val="24"/>
        </w:rPr>
        <w:t xml:space="preserve"> </w:t>
      </w:r>
      <w:r w:rsidR="002B0682" w:rsidRPr="00C805EE">
        <w:rPr>
          <w:rFonts w:ascii="Arial" w:eastAsia="Calibri" w:hAnsi="Arial" w:cs="Arial"/>
          <w:sz w:val="24"/>
          <w:szCs w:val="24"/>
        </w:rPr>
        <w:t>enseñanza</w:t>
      </w:r>
      <w:r w:rsidR="003C746B" w:rsidRPr="00C805EE">
        <w:rPr>
          <w:rFonts w:ascii="Arial" w:eastAsia="Calibri" w:hAnsi="Arial" w:cs="Arial"/>
          <w:sz w:val="24"/>
          <w:szCs w:val="24"/>
        </w:rPr>
        <w:t xml:space="preserve"> </w:t>
      </w:r>
      <w:r w:rsidR="002B0682" w:rsidRPr="00C805EE">
        <w:rPr>
          <w:rFonts w:ascii="Arial" w:eastAsia="Calibri" w:hAnsi="Arial" w:cs="Arial"/>
          <w:sz w:val="24"/>
          <w:szCs w:val="24"/>
        </w:rPr>
        <w:t>aprendizaje</w:t>
      </w:r>
      <w:r w:rsidR="003C746B" w:rsidRPr="00C805EE">
        <w:rPr>
          <w:rFonts w:ascii="Arial" w:eastAsia="Calibri" w:hAnsi="Arial" w:cs="Arial"/>
          <w:sz w:val="24"/>
          <w:szCs w:val="24"/>
        </w:rPr>
        <w:t xml:space="preserve"> </w:t>
      </w:r>
      <w:r w:rsidRPr="00C805EE">
        <w:rPr>
          <w:rFonts w:ascii="Arial" w:eastAsia="Calibri" w:hAnsi="Arial" w:cs="Arial"/>
          <w:sz w:val="24"/>
          <w:szCs w:val="24"/>
        </w:rPr>
        <w:t>para</w:t>
      </w:r>
      <w:r w:rsidR="003C746B" w:rsidRPr="00C805EE">
        <w:rPr>
          <w:rFonts w:ascii="Arial" w:eastAsia="Calibri" w:hAnsi="Arial" w:cs="Arial"/>
          <w:sz w:val="24"/>
          <w:szCs w:val="24"/>
        </w:rPr>
        <w:t xml:space="preserve"> </w:t>
      </w:r>
      <w:r w:rsidRPr="00C805EE">
        <w:rPr>
          <w:rFonts w:ascii="Arial" w:eastAsia="Calibri" w:hAnsi="Arial" w:cs="Arial"/>
          <w:sz w:val="24"/>
          <w:szCs w:val="24"/>
        </w:rPr>
        <w:t>medir</w:t>
      </w:r>
      <w:r w:rsidR="003C746B" w:rsidRPr="00C805EE">
        <w:rPr>
          <w:rFonts w:ascii="Arial" w:eastAsia="Calibri" w:hAnsi="Arial" w:cs="Arial"/>
          <w:sz w:val="24"/>
          <w:szCs w:val="24"/>
        </w:rPr>
        <w:t xml:space="preserve"> </w:t>
      </w:r>
      <w:r w:rsidRPr="00C805EE">
        <w:rPr>
          <w:rFonts w:ascii="Arial" w:eastAsia="Calibri" w:hAnsi="Arial" w:cs="Arial"/>
          <w:sz w:val="24"/>
          <w:szCs w:val="24"/>
        </w:rPr>
        <w:t>calidad</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proceso</w:t>
      </w:r>
      <w:r w:rsidR="003C746B" w:rsidRPr="00C805EE">
        <w:rPr>
          <w:rFonts w:ascii="Arial" w:eastAsia="Calibri" w:hAnsi="Arial" w:cs="Arial"/>
          <w:sz w:val="24"/>
          <w:szCs w:val="24"/>
        </w:rPr>
        <w:t xml:space="preserve"> </w:t>
      </w:r>
      <w:r w:rsidRPr="00C805EE">
        <w:rPr>
          <w:rFonts w:ascii="Arial" w:eastAsia="Calibri" w:hAnsi="Arial" w:cs="Arial"/>
          <w:sz w:val="24"/>
          <w:szCs w:val="24"/>
        </w:rPr>
        <w:t>docente</w:t>
      </w:r>
      <w:r w:rsidR="00BA417C" w:rsidRPr="00C805EE">
        <w:rPr>
          <w:rFonts w:ascii="Arial" w:eastAsia="Calibri" w:hAnsi="Arial" w:cs="Arial"/>
          <w:sz w:val="24"/>
          <w:szCs w:val="24"/>
        </w:rPr>
        <w:t>.</w:t>
      </w:r>
      <w:r w:rsidRPr="00C805EE">
        <w:rPr>
          <w:rFonts w:ascii="Arial" w:eastAsia="Calibri" w:hAnsi="Arial" w:cs="Arial"/>
          <w:sz w:val="24"/>
          <w:szCs w:val="24"/>
          <w:vertAlign w:val="superscript"/>
        </w:rPr>
        <w:t>12</w:t>
      </w:r>
      <w:r w:rsidR="00D26EF1" w:rsidRPr="00C805EE">
        <w:rPr>
          <w:rFonts w:ascii="Arial" w:eastAsia="Calibri" w:hAnsi="Arial" w:cs="Arial"/>
          <w:sz w:val="24"/>
          <w:szCs w:val="24"/>
          <w:vertAlign w:val="superscript"/>
        </w:rPr>
        <w:t>-</w:t>
      </w:r>
      <w:r w:rsidR="001F0845" w:rsidRPr="00C805EE">
        <w:rPr>
          <w:rFonts w:ascii="Arial" w:eastAsia="Calibri" w:hAnsi="Arial" w:cs="Arial"/>
          <w:sz w:val="24"/>
          <w:szCs w:val="24"/>
          <w:vertAlign w:val="superscript"/>
        </w:rPr>
        <w:t>14</w:t>
      </w:r>
    </w:p>
    <w:p w:rsidR="008F0575" w:rsidRPr="00C805EE" w:rsidRDefault="00F243A0" w:rsidP="00F64D4C">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constituye,</w:t>
      </w:r>
      <w:r w:rsidR="003C746B" w:rsidRPr="00C805EE">
        <w:rPr>
          <w:rFonts w:ascii="Arial" w:hAnsi="Arial" w:cs="Arial"/>
          <w:sz w:val="24"/>
          <w:szCs w:val="24"/>
        </w:rPr>
        <w:t xml:space="preserve"> </w:t>
      </w:r>
      <w:r w:rsidRPr="00C805EE">
        <w:rPr>
          <w:rFonts w:ascii="Arial" w:hAnsi="Arial" w:cs="Arial"/>
          <w:sz w:val="24"/>
          <w:szCs w:val="24"/>
        </w:rPr>
        <w:t>sin</w:t>
      </w:r>
      <w:r w:rsidR="003C746B" w:rsidRPr="00C805EE">
        <w:rPr>
          <w:rFonts w:ascii="Arial" w:hAnsi="Arial" w:cs="Arial"/>
          <w:sz w:val="24"/>
          <w:szCs w:val="24"/>
        </w:rPr>
        <w:t xml:space="preserve"> </w:t>
      </w:r>
      <w:r w:rsidRPr="00C805EE">
        <w:rPr>
          <w:rFonts w:ascii="Arial" w:hAnsi="Arial" w:cs="Arial"/>
          <w:sz w:val="24"/>
          <w:szCs w:val="24"/>
        </w:rPr>
        <w:t>duda,</w:t>
      </w:r>
      <w:r w:rsidR="003C746B" w:rsidRPr="00C805EE">
        <w:rPr>
          <w:rFonts w:ascii="Arial" w:hAnsi="Arial" w:cs="Arial"/>
          <w:sz w:val="24"/>
          <w:szCs w:val="24"/>
        </w:rPr>
        <w:t xml:space="preserve"> </w:t>
      </w:r>
      <w:r w:rsidRPr="00C805EE">
        <w:rPr>
          <w:rFonts w:ascii="Arial" w:hAnsi="Arial" w:cs="Arial"/>
          <w:sz w:val="24"/>
          <w:szCs w:val="24"/>
        </w:rPr>
        <w:t>uno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procesos</w:t>
      </w:r>
      <w:r w:rsidR="003C746B" w:rsidRPr="00C805EE">
        <w:rPr>
          <w:rFonts w:ascii="Arial" w:hAnsi="Arial" w:cs="Arial"/>
          <w:sz w:val="24"/>
          <w:szCs w:val="24"/>
        </w:rPr>
        <w:t xml:space="preserve"> </w:t>
      </w:r>
      <w:r w:rsidRPr="00C805EE">
        <w:rPr>
          <w:rFonts w:ascii="Arial" w:hAnsi="Arial" w:cs="Arial"/>
          <w:sz w:val="24"/>
          <w:szCs w:val="24"/>
        </w:rPr>
        <w:t>nucleares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contexto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educación.</w:t>
      </w:r>
      <w:r w:rsidR="000D6D5A" w:rsidRPr="00C805EE">
        <w:rPr>
          <w:rFonts w:ascii="Arial" w:hAnsi="Arial" w:cs="Arial"/>
          <w:sz w:val="24"/>
          <w:szCs w:val="24"/>
        </w:rPr>
        <w:t xml:space="preserve"> </w:t>
      </w:r>
      <w:r w:rsidR="00191C3D" w:rsidRPr="00C805EE">
        <w:rPr>
          <w:rFonts w:ascii="Arial" w:hAnsi="Arial" w:cs="Arial"/>
          <w:sz w:val="24"/>
          <w:szCs w:val="24"/>
        </w:rPr>
        <w:t>A</w:t>
      </w:r>
      <w:r w:rsidR="003C746B" w:rsidRPr="00C805EE">
        <w:rPr>
          <w:rFonts w:ascii="Arial" w:hAnsi="Arial" w:cs="Arial"/>
          <w:sz w:val="24"/>
          <w:szCs w:val="24"/>
        </w:rPr>
        <w:t xml:space="preserve"> </w:t>
      </w:r>
      <w:r w:rsidR="00191C3D" w:rsidRPr="00C805EE">
        <w:rPr>
          <w:rFonts w:ascii="Arial" w:hAnsi="Arial" w:cs="Arial"/>
          <w:sz w:val="24"/>
          <w:szCs w:val="24"/>
        </w:rPr>
        <w:t>partir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este</w:t>
      </w:r>
      <w:r w:rsidR="003C746B" w:rsidRPr="00C805EE">
        <w:rPr>
          <w:rFonts w:ascii="Arial" w:hAnsi="Arial" w:cs="Arial"/>
          <w:sz w:val="24"/>
          <w:szCs w:val="24"/>
        </w:rPr>
        <w:t xml:space="preserve"> </w:t>
      </w:r>
      <w:r w:rsidRPr="00C805EE">
        <w:rPr>
          <w:rFonts w:ascii="Arial" w:hAnsi="Arial" w:cs="Arial"/>
          <w:sz w:val="24"/>
          <w:szCs w:val="24"/>
        </w:rPr>
        <w:t>hecho,</w:t>
      </w:r>
      <w:r w:rsidR="003C746B" w:rsidRPr="00C805EE">
        <w:rPr>
          <w:rFonts w:ascii="Arial" w:hAnsi="Arial" w:cs="Arial"/>
          <w:sz w:val="24"/>
          <w:szCs w:val="24"/>
        </w:rPr>
        <w:t xml:space="preserve"> </w:t>
      </w:r>
      <w:r w:rsidRPr="00C805EE">
        <w:rPr>
          <w:rFonts w:ascii="Arial" w:hAnsi="Arial" w:cs="Arial"/>
          <w:sz w:val="24"/>
          <w:szCs w:val="24"/>
        </w:rPr>
        <w:t>derivado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c</w:t>
      </w:r>
      <w:r w:rsidR="008F0575" w:rsidRPr="00C805EE">
        <w:rPr>
          <w:rFonts w:ascii="Arial" w:hAnsi="Arial" w:cs="Arial"/>
          <w:sz w:val="24"/>
          <w:szCs w:val="24"/>
        </w:rPr>
        <w:t>arácter</w:t>
      </w:r>
      <w:r w:rsidR="003C746B" w:rsidRPr="00C805EE">
        <w:rPr>
          <w:rFonts w:ascii="Arial" w:hAnsi="Arial" w:cs="Arial"/>
          <w:sz w:val="24"/>
          <w:szCs w:val="24"/>
        </w:rPr>
        <w:t xml:space="preserve"> </w:t>
      </w:r>
      <w:r w:rsidR="008F0575" w:rsidRPr="00C805EE">
        <w:rPr>
          <w:rFonts w:ascii="Arial" w:hAnsi="Arial" w:cs="Arial"/>
          <w:sz w:val="24"/>
          <w:szCs w:val="24"/>
        </w:rPr>
        <w:t>general</w:t>
      </w:r>
      <w:r w:rsidR="003C746B" w:rsidRPr="00C805EE">
        <w:rPr>
          <w:rFonts w:ascii="Arial" w:hAnsi="Arial" w:cs="Arial"/>
          <w:sz w:val="24"/>
          <w:szCs w:val="24"/>
        </w:rPr>
        <w:t xml:space="preserve"> </w:t>
      </w:r>
      <w:r w:rsidR="008F0575" w:rsidRPr="00C805EE">
        <w:rPr>
          <w:rFonts w:ascii="Arial" w:hAnsi="Arial" w:cs="Arial"/>
          <w:sz w:val="24"/>
          <w:szCs w:val="24"/>
        </w:rPr>
        <w:t>de</w:t>
      </w:r>
      <w:r w:rsidR="003C746B" w:rsidRPr="00C805EE">
        <w:rPr>
          <w:rFonts w:ascii="Arial" w:hAnsi="Arial" w:cs="Arial"/>
          <w:sz w:val="24"/>
          <w:szCs w:val="24"/>
        </w:rPr>
        <w:t xml:space="preserve"> </w:t>
      </w:r>
      <w:r w:rsidR="008F0575" w:rsidRPr="00C805EE">
        <w:rPr>
          <w:rFonts w:ascii="Arial" w:hAnsi="Arial" w:cs="Arial"/>
          <w:sz w:val="24"/>
          <w:szCs w:val="24"/>
        </w:rPr>
        <w:t>mecanismo</w:t>
      </w:r>
      <w:r w:rsidR="003C746B" w:rsidRPr="00C805EE">
        <w:rPr>
          <w:rFonts w:ascii="Arial" w:hAnsi="Arial" w:cs="Arial"/>
          <w:sz w:val="24"/>
          <w:szCs w:val="24"/>
        </w:rPr>
        <w:t xml:space="preserve"> </w:t>
      </w:r>
      <w:r w:rsidR="008F0575"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realimentación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sistemas</w:t>
      </w:r>
      <w:r w:rsidR="003C746B" w:rsidRPr="00C805EE">
        <w:rPr>
          <w:rFonts w:ascii="Arial" w:hAnsi="Arial" w:cs="Arial"/>
          <w:sz w:val="24"/>
          <w:szCs w:val="24"/>
        </w:rPr>
        <w:t xml:space="preserve"> </w:t>
      </w:r>
      <w:r w:rsidRPr="00C805EE">
        <w:rPr>
          <w:rFonts w:ascii="Arial" w:hAnsi="Arial" w:cs="Arial"/>
          <w:sz w:val="24"/>
          <w:szCs w:val="24"/>
        </w:rPr>
        <w:t>sociales</w:t>
      </w:r>
      <w:r w:rsidR="003C746B" w:rsidRPr="00C805EE">
        <w:rPr>
          <w:rFonts w:ascii="Arial" w:hAnsi="Arial" w:cs="Arial"/>
          <w:sz w:val="24"/>
          <w:szCs w:val="24"/>
        </w:rPr>
        <w:t xml:space="preserve"> </w:t>
      </w:r>
      <w:r w:rsidRPr="00C805EE">
        <w:rPr>
          <w:rFonts w:ascii="Arial" w:hAnsi="Arial" w:cs="Arial"/>
          <w:sz w:val="24"/>
          <w:szCs w:val="24"/>
        </w:rPr>
        <w:t>artificiales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pr</w:t>
      </w:r>
      <w:r w:rsidR="008F0575" w:rsidRPr="00C805EE">
        <w:rPr>
          <w:rFonts w:ascii="Arial" w:hAnsi="Arial" w:cs="Arial"/>
          <w:sz w:val="24"/>
          <w:szCs w:val="24"/>
        </w:rPr>
        <w:t>emisa</w:t>
      </w:r>
      <w:r w:rsidR="003C746B" w:rsidRPr="00C805EE">
        <w:rPr>
          <w:rFonts w:ascii="Arial" w:hAnsi="Arial" w:cs="Arial"/>
          <w:sz w:val="24"/>
          <w:szCs w:val="24"/>
        </w:rPr>
        <w:t xml:space="preserve"> </w:t>
      </w:r>
      <w:r w:rsidR="008F0575" w:rsidRPr="00C805EE">
        <w:rPr>
          <w:rFonts w:ascii="Arial" w:hAnsi="Arial" w:cs="Arial"/>
          <w:sz w:val="24"/>
          <w:szCs w:val="24"/>
        </w:rPr>
        <w:t>para</w:t>
      </w:r>
      <w:r w:rsidR="003C746B" w:rsidRPr="00C805EE">
        <w:rPr>
          <w:rFonts w:ascii="Arial" w:hAnsi="Arial" w:cs="Arial"/>
          <w:sz w:val="24"/>
          <w:szCs w:val="24"/>
        </w:rPr>
        <w:t xml:space="preserve"> </w:t>
      </w:r>
      <w:r w:rsidR="008F0575" w:rsidRPr="00C805EE">
        <w:rPr>
          <w:rFonts w:ascii="Arial" w:hAnsi="Arial" w:cs="Arial"/>
          <w:sz w:val="24"/>
          <w:szCs w:val="24"/>
        </w:rPr>
        <w:t>la</w:t>
      </w:r>
      <w:r w:rsidR="003C746B" w:rsidRPr="00C805EE">
        <w:rPr>
          <w:rFonts w:ascii="Arial" w:hAnsi="Arial" w:cs="Arial"/>
          <w:sz w:val="24"/>
          <w:szCs w:val="24"/>
        </w:rPr>
        <w:t xml:space="preserve"> </w:t>
      </w:r>
      <w:r w:rsidR="008F0575" w:rsidRPr="00C805EE">
        <w:rPr>
          <w:rFonts w:ascii="Arial" w:hAnsi="Arial" w:cs="Arial"/>
          <w:sz w:val="24"/>
          <w:szCs w:val="24"/>
        </w:rPr>
        <w:t>especificación</w:t>
      </w:r>
      <w:r w:rsidR="003C746B" w:rsidRPr="00C805EE">
        <w:rPr>
          <w:rFonts w:ascii="Arial" w:hAnsi="Arial" w:cs="Arial"/>
          <w:sz w:val="24"/>
          <w:szCs w:val="24"/>
        </w:rPr>
        <w:t xml:space="preserve"> </w:t>
      </w:r>
      <w:r w:rsidR="008F0575"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influencia</w:t>
      </w:r>
      <w:r w:rsidR="003C746B" w:rsidRPr="00C805EE">
        <w:rPr>
          <w:rFonts w:ascii="Arial" w:hAnsi="Arial" w:cs="Arial"/>
          <w:sz w:val="24"/>
          <w:szCs w:val="24"/>
        </w:rPr>
        <w:t xml:space="preserve"> </w:t>
      </w:r>
      <w:r w:rsidRPr="00C805EE">
        <w:rPr>
          <w:rFonts w:ascii="Arial" w:hAnsi="Arial" w:cs="Arial"/>
          <w:sz w:val="24"/>
          <w:szCs w:val="24"/>
        </w:rPr>
        <w:t>decisiva</w:t>
      </w:r>
      <w:r w:rsidR="003C746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calidad</w:t>
      </w:r>
      <w:r w:rsidR="003C746B" w:rsidRPr="00C805EE">
        <w:rPr>
          <w:rFonts w:ascii="Arial" w:hAnsi="Arial" w:cs="Arial"/>
          <w:sz w:val="24"/>
          <w:szCs w:val="24"/>
        </w:rPr>
        <w:t xml:space="preserve"> </w:t>
      </w:r>
      <w:r w:rsidRPr="00C805EE">
        <w:rPr>
          <w:rFonts w:ascii="Arial" w:hAnsi="Arial" w:cs="Arial"/>
          <w:sz w:val="24"/>
          <w:szCs w:val="24"/>
        </w:rPr>
        <w:t>educativa,</w:t>
      </w:r>
      <w:r w:rsidR="003C746B" w:rsidRPr="00C805EE">
        <w:rPr>
          <w:rFonts w:ascii="Arial" w:hAnsi="Arial" w:cs="Arial"/>
          <w:sz w:val="24"/>
          <w:szCs w:val="24"/>
        </w:rPr>
        <w:t xml:space="preserve"> </w:t>
      </w:r>
      <w:r w:rsidRPr="00C805EE">
        <w:rPr>
          <w:rFonts w:ascii="Arial" w:hAnsi="Arial" w:cs="Arial"/>
          <w:sz w:val="24"/>
          <w:szCs w:val="24"/>
        </w:rPr>
        <w:t>parece</w:t>
      </w:r>
      <w:r w:rsidR="003C746B" w:rsidRPr="00C805EE">
        <w:rPr>
          <w:rFonts w:ascii="Arial" w:hAnsi="Arial" w:cs="Arial"/>
          <w:sz w:val="24"/>
          <w:szCs w:val="24"/>
        </w:rPr>
        <w:t xml:space="preserve"> </w:t>
      </w:r>
      <w:r w:rsidRPr="00C805EE">
        <w:rPr>
          <w:rFonts w:ascii="Arial" w:hAnsi="Arial" w:cs="Arial"/>
          <w:sz w:val="24"/>
          <w:szCs w:val="24"/>
        </w:rPr>
        <w:t>per</w:t>
      </w:r>
      <w:r w:rsidR="008F0575" w:rsidRPr="00C805EE">
        <w:rPr>
          <w:rFonts w:ascii="Arial" w:hAnsi="Arial" w:cs="Arial"/>
          <w:sz w:val="24"/>
          <w:szCs w:val="24"/>
        </w:rPr>
        <w:t>tinente</w:t>
      </w:r>
      <w:r w:rsidR="003C746B" w:rsidRPr="00C805EE">
        <w:rPr>
          <w:rFonts w:ascii="Arial" w:hAnsi="Arial" w:cs="Arial"/>
          <w:sz w:val="24"/>
          <w:szCs w:val="24"/>
        </w:rPr>
        <w:t xml:space="preserve"> </w:t>
      </w:r>
      <w:r w:rsidR="008F0575" w:rsidRPr="00C805EE">
        <w:rPr>
          <w:rFonts w:ascii="Arial" w:hAnsi="Arial" w:cs="Arial"/>
          <w:sz w:val="24"/>
          <w:szCs w:val="24"/>
        </w:rPr>
        <w:t>delimitar</w:t>
      </w:r>
      <w:r w:rsidR="003C746B" w:rsidRPr="00C805EE">
        <w:rPr>
          <w:rFonts w:ascii="Arial" w:hAnsi="Arial" w:cs="Arial"/>
          <w:sz w:val="24"/>
          <w:szCs w:val="24"/>
        </w:rPr>
        <w:t xml:space="preserve"> </w:t>
      </w:r>
      <w:r w:rsidR="008F0575" w:rsidRPr="00C805EE">
        <w:rPr>
          <w:rFonts w:ascii="Arial" w:hAnsi="Arial" w:cs="Arial"/>
          <w:sz w:val="24"/>
          <w:szCs w:val="24"/>
        </w:rPr>
        <w:t>con</w:t>
      </w:r>
      <w:r w:rsidR="003C746B" w:rsidRPr="00C805EE">
        <w:rPr>
          <w:rFonts w:ascii="Arial" w:hAnsi="Arial" w:cs="Arial"/>
          <w:sz w:val="24"/>
          <w:szCs w:val="24"/>
        </w:rPr>
        <w:t xml:space="preserve"> </w:t>
      </w:r>
      <w:r w:rsidR="008F0575" w:rsidRPr="00C805EE">
        <w:rPr>
          <w:rFonts w:ascii="Arial" w:hAnsi="Arial" w:cs="Arial"/>
          <w:sz w:val="24"/>
          <w:szCs w:val="24"/>
        </w:rPr>
        <w:t>la</w:t>
      </w:r>
      <w:r w:rsidR="003C746B" w:rsidRPr="00C805EE">
        <w:rPr>
          <w:rFonts w:ascii="Arial" w:hAnsi="Arial" w:cs="Arial"/>
          <w:sz w:val="24"/>
          <w:szCs w:val="24"/>
        </w:rPr>
        <w:t xml:space="preserve"> </w:t>
      </w:r>
      <w:r w:rsidR="008F0575" w:rsidRPr="00C805EE">
        <w:rPr>
          <w:rFonts w:ascii="Arial" w:hAnsi="Arial" w:cs="Arial"/>
          <w:sz w:val="24"/>
          <w:szCs w:val="24"/>
        </w:rPr>
        <w:t>máxima</w:t>
      </w:r>
      <w:r w:rsidR="003C746B" w:rsidRPr="00C805EE">
        <w:rPr>
          <w:rFonts w:ascii="Arial" w:hAnsi="Arial" w:cs="Arial"/>
          <w:sz w:val="24"/>
          <w:szCs w:val="24"/>
        </w:rPr>
        <w:t xml:space="preserve"> </w:t>
      </w:r>
      <w:r w:rsidRPr="00C805EE">
        <w:rPr>
          <w:rFonts w:ascii="Arial" w:hAnsi="Arial" w:cs="Arial"/>
          <w:sz w:val="24"/>
          <w:szCs w:val="24"/>
        </w:rPr>
        <w:t>precisión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propio</w:t>
      </w:r>
      <w:r w:rsidR="003C746B" w:rsidRPr="00C805EE">
        <w:rPr>
          <w:rFonts w:ascii="Arial" w:hAnsi="Arial" w:cs="Arial"/>
          <w:sz w:val="24"/>
          <w:szCs w:val="24"/>
        </w:rPr>
        <w:t xml:space="preserve"> </w:t>
      </w:r>
      <w:r w:rsidRPr="00C805EE">
        <w:rPr>
          <w:rFonts w:ascii="Arial" w:hAnsi="Arial" w:cs="Arial"/>
          <w:sz w:val="24"/>
          <w:szCs w:val="24"/>
        </w:rPr>
        <w:t>concepto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evaluación</w:t>
      </w:r>
      <w:r w:rsidR="008F0575" w:rsidRPr="00C805EE">
        <w:rPr>
          <w:rFonts w:ascii="Arial" w:hAnsi="Arial" w:cs="Arial"/>
          <w:sz w:val="24"/>
          <w:szCs w:val="24"/>
        </w:rPr>
        <w:t>.</w:t>
      </w:r>
      <w:r w:rsidR="003C746B" w:rsidRPr="00C805EE">
        <w:rPr>
          <w:rFonts w:ascii="Arial" w:hAnsi="Arial" w:cs="Arial"/>
          <w:sz w:val="24"/>
          <w:szCs w:val="24"/>
          <w:vertAlign w:val="superscript"/>
        </w:rPr>
        <w:t xml:space="preserve"> </w:t>
      </w:r>
    </w:p>
    <w:p w:rsidR="00F50134" w:rsidRPr="00C805EE" w:rsidRDefault="00F243A0" w:rsidP="00F64D4C">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244F34">
        <w:rPr>
          <w:rFonts w:ascii="Arial" w:hAnsi="Arial" w:cs="Arial"/>
          <w:strike/>
          <w:color w:val="FF0000"/>
          <w:sz w:val="24"/>
          <w:szCs w:val="24"/>
        </w:rPr>
        <w:t>hoy</w:t>
      </w:r>
      <w:r w:rsidR="003C746B" w:rsidRPr="00244F34">
        <w:rPr>
          <w:rFonts w:ascii="Arial" w:hAnsi="Arial" w:cs="Arial"/>
          <w:strike/>
          <w:color w:val="FF0000"/>
          <w:sz w:val="24"/>
          <w:szCs w:val="24"/>
        </w:rPr>
        <w:t xml:space="preserve"> </w:t>
      </w:r>
      <w:r w:rsidRPr="00244F34">
        <w:rPr>
          <w:rFonts w:ascii="Arial" w:hAnsi="Arial" w:cs="Arial"/>
          <w:strike/>
          <w:color w:val="FF0000"/>
          <w:sz w:val="24"/>
          <w:szCs w:val="24"/>
        </w:rPr>
        <w:t>más</w:t>
      </w:r>
      <w:r w:rsidR="003C746B" w:rsidRPr="00244F34">
        <w:rPr>
          <w:rFonts w:ascii="Arial" w:hAnsi="Arial" w:cs="Arial"/>
          <w:strike/>
          <w:color w:val="FF0000"/>
          <w:sz w:val="24"/>
          <w:szCs w:val="24"/>
        </w:rPr>
        <w:t xml:space="preserve"> </w:t>
      </w:r>
      <w:r w:rsidRPr="00244F34">
        <w:rPr>
          <w:rFonts w:ascii="Arial" w:hAnsi="Arial" w:cs="Arial"/>
          <w:strike/>
          <w:color w:val="FF0000"/>
          <w:sz w:val="24"/>
          <w:szCs w:val="24"/>
        </w:rPr>
        <w:t>que</w:t>
      </w:r>
      <w:r w:rsidR="003C746B" w:rsidRPr="00244F34">
        <w:rPr>
          <w:rFonts w:ascii="Arial" w:hAnsi="Arial" w:cs="Arial"/>
          <w:strike/>
          <w:color w:val="FF0000"/>
          <w:sz w:val="24"/>
          <w:szCs w:val="24"/>
        </w:rPr>
        <w:t xml:space="preserve"> </w:t>
      </w:r>
      <w:r w:rsidRPr="00244F34">
        <w:rPr>
          <w:rFonts w:ascii="Arial" w:hAnsi="Arial" w:cs="Arial"/>
          <w:strike/>
          <w:color w:val="FF0000"/>
          <w:sz w:val="24"/>
          <w:szCs w:val="24"/>
        </w:rPr>
        <w:t>nunca</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forma</w:t>
      </w:r>
      <w:r w:rsidR="003C746B" w:rsidRPr="00C805EE">
        <w:rPr>
          <w:rFonts w:ascii="Arial" w:hAnsi="Arial" w:cs="Arial"/>
          <w:sz w:val="24"/>
          <w:szCs w:val="24"/>
        </w:rPr>
        <w:t xml:space="preserve"> </w:t>
      </w:r>
      <w:r w:rsidRPr="00C805EE">
        <w:rPr>
          <w:rFonts w:ascii="Arial" w:hAnsi="Arial" w:cs="Arial"/>
          <w:sz w:val="24"/>
          <w:szCs w:val="24"/>
        </w:rPr>
        <w:t>parte</w:t>
      </w:r>
      <w:r w:rsidR="003C746B" w:rsidRPr="00C805EE">
        <w:rPr>
          <w:rFonts w:ascii="Arial" w:hAnsi="Arial" w:cs="Arial"/>
          <w:sz w:val="24"/>
          <w:szCs w:val="24"/>
        </w:rPr>
        <w:t xml:space="preserve"> </w:t>
      </w:r>
      <w:r w:rsidRPr="00C805EE">
        <w:rPr>
          <w:rFonts w:ascii="Arial" w:hAnsi="Arial" w:cs="Arial"/>
          <w:sz w:val="24"/>
          <w:szCs w:val="24"/>
        </w:rPr>
        <w:t>inte</w:t>
      </w:r>
      <w:r w:rsidR="008F0575" w:rsidRPr="00C805EE">
        <w:rPr>
          <w:rFonts w:ascii="Arial" w:hAnsi="Arial" w:cs="Arial"/>
          <w:sz w:val="24"/>
          <w:szCs w:val="24"/>
        </w:rPr>
        <w:t>gral</w:t>
      </w:r>
      <w:r w:rsidR="003C746B" w:rsidRPr="00C805EE">
        <w:rPr>
          <w:rFonts w:ascii="Arial" w:hAnsi="Arial" w:cs="Arial"/>
          <w:sz w:val="24"/>
          <w:szCs w:val="24"/>
        </w:rPr>
        <w:t xml:space="preserve"> </w:t>
      </w:r>
      <w:r w:rsidR="008F0575" w:rsidRPr="00C805EE">
        <w:rPr>
          <w:rFonts w:ascii="Arial" w:hAnsi="Arial" w:cs="Arial"/>
          <w:sz w:val="24"/>
          <w:szCs w:val="24"/>
        </w:rPr>
        <w:t>en</w:t>
      </w:r>
      <w:r w:rsidR="003C746B" w:rsidRPr="00C805EE">
        <w:rPr>
          <w:rFonts w:ascii="Arial" w:hAnsi="Arial" w:cs="Arial"/>
          <w:sz w:val="24"/>
          <w:szCs w:val="24"/>
        </w:rPr>
        <w:t xml:space="preserve"> </w:t>
      </w:r>
      <w:r w:rsidR="008F0575" w:rsidRPr="00C805EE">
        <w:rPr>
          <w:rFonts w:ascii="Arial" w:hAnsi="Arial" w:cs="Arial"/>
          <w:sz w:val="24"/>
          <w:szCs w:val="24"/>
        </w:rPr>
        <w:t>los</w:t>
      </w:r>
      <w:r w:rsidR="003C746B" w:rsidRPr="00C805EE">
        <w:rPr>
          <w:rFonts w:ascii="Arial" w:hAnsi="Arial" w:cs="Arial"/>
          <w:sz w:val="24"/>
          <w:szCs w:val="24"/>
        </w:rPr>
        <w:t xml:space="preserve"> </w:t>
      </w:r>
      <w:r w:rsidR="008F0575" w:rsidRPr="00C805EE">
        <w:rPr>
          <w:rFonts w:ascii="Arial" w:hAnsi="Arial" w:cs="Arial"/>
          <w:sz w:val="24"/>
          <w:szCs w:val="24"/>
        </w:rPr>
        <w:t>sistemas</w:t>
      </w:r>
      <w:r w:rsidR="003C746B" w:rsidRPr="00C805EE">
        <w:rPr>
          <w:rFonts w:ascii="Arial" w:hAnsi="Arial" w:cs="Arial"/>
          <w:sz w:val="24"/>
          <w:szCs w:val="24"/>
        </w:rPr>
        <w:t xml:space="preserve"> </w:t>
      </w:r>
      <w:r w:rsidR="008F0575" w:rsidRPr="00C805EE">
        <w:rPr>
          <w:rFonts w:ascii="Arial" w:hAnsi="Arial" w:cs="Arial"/>
          <w:sz w:val="24"/>
          <w:szCs w:val="24"/>
        </w:rPr>
        <w:t>educativos</w:t>
      </w:r>
      <w:r w:rsidR="003C746B" w:rsidRPr="00C805EE">
        <w:rPr>
          <w:rFonts w:ascii="Arial" w:hAnsi="Arial" w:cs="Arial"/>
          <w:sz w:val="24"/>
          <w:szCs w:val="24"/>
        </w:rPr>
        <w:t xml:space="preserve"> </w:t>
      </w:r>
      <w:r w:rsidR="008F0575" w:rsidRPr="00C805EE">
        <w:rPr>
          <w:rFonts w:ascii="Arial" w:hAnsi="Arial" w:cs="Arial"/>
          <w:sz w:val="24"/>
          <w:szCs w:val="24"/>
        </w:rPr>
        <w:t>t</w:t>
      </w:r>
      <w:r w:rsidRPr="00C805EE">
        <w:rPr>
          <w:rFonts w:ascii="Arial" w:hAnsi="Arial" w:cs="Arial"/>
          <w:sz w:val="24"/>
          <w:szCs w:val="24"/>
        </w:rPr>
        <w:t>anto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ámbito</w:t>
      </w:r>
      <w:r w:rsidR="003C746B" w:rsidRPr="00C805EE">
        <w:rPr>
          <w:rFonts w:ascii="Arial" w:hAnsi="Arial" w:cs="Arial"/>
          <w:sz w:val="24"/>
          <w:szCs w:val="24"/>
        </w:rPr>
        <w:t xml:space="preserve"> </w:t>
      </w:r>
      <w:r w:rsidRPr="00C805EE">
        <w:rPr>
          <w:rFonts w:ascii="Arial" w:hAnsi="Arial" w:cs="Arial"/>
          <w:sz w:val="24"/>
          <w:szCs w:val="24"/>
        </w:rPr>
        <w:t>internacional</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nacional.</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é</w:t>
      </w:r>
      <w:r w:rsidR="008F0575" w:rsidRPr="00C805EE">
        <w:rPr>
          <w:rFonts w:ascii="Arial" w:hAnsi="Arial" w:cs="Arial"/>
          <w:sz w:val="24"/>
          <w:szCs w:val="24"/>
        </w:rPr>
        <w:t>nfasis</w:t>
      </w:r>
      <w:r w:rsidR="003C746B" w:rsidRPr="00C805EE">
        <w:rPr>
          <w:rFonts w:ascii="Arial" w:hAnsi="Arial" w:cs="Arial"/>
          <w:sz w:val="24"/>
          <w:szCs w:val="24"/>
        </w:rPr>
        <w:t xml:space="preserve"> </w:t>
      </w:r>
      <w:r w:rsidR="008F0575" w:rsidRPr="00C805EE">
        <w:rPr>
          <w:rFonts w:ascii="Arial" w:hAnsi="Arial" w:cs="Arial"/>
          <w:sz w:val="24"/>
          <w:szCs w:val="24"/>
        </w:rPr>
        <w:t>y</w:t>
      </w:r>
      <w:r w:rsidR="003C746B" w:rsidRPr="00C805EE">
        <w:rPr>
          <w:rFonts w:ascii="Arial" w:hAnsi="Arial" w:cs="Arial"/>
          <w:sz w:val="24"/>
          <w:szCs w:val="24"/>
        </w:rPr>
        <w:t xml:space="preserve"> </w:t>
      </w:r>
      <w:r w:rsidR="008F0575" w:rsidRPr="00C805EE">
        <w:rPr>
          <w:rFonts w:ascii="Arial" w:hAnsi="Arial" w:cs="Arial"/>
          <w:sz w:val="24"/>
          <w:szCs w:val="24"/>
        </w:rPr>
        <w:t>propósito</w:t>
      </w:r>
      <w:r w:rsidR="003C746B" w:rsidRPr="00C805EE">
        <w:rPr>
          <w:rFonts w:ascii="Arial" w:hAnsi="Arial" w:cs="Arial"/>
          <w:sz w:val="24"/>
          <w:szCs w:val="24"/>
        </w:rPr>
        <w:t xml:space="preserve"> </w:t>
      </w:r>
      <w:r w:rsidR="008F0575" w:rsidRPr="00C805EE">
        <w:rPr>
          <w:rFonts w:ascii="Arial" w:hAnsi="Arial" w:cs="Arial"/>
          <w:sz w:val="24"/>
          <w:szCs w:val="24"/>
        </w:rPr>
        <w:t>que</w:t>
      </w:r>
      <w:r w:rsidR="003C746B" w:rsidRPr="00C805EE">
        <w:rPr>
          <w:rFonts w:ascii="Arial" w:hAnsi="Arial" w:cs="Arial"/>
          <w:sz w:val="24"/>
          <w:szCs w:val="24"/>
        </w:rPr>
        <w:t xml:space="preserve"> </w:t>
      </w:r>
      <w:r w:rsidR="008F0575" w:rsidRPr="00C805EE">
        <w:rPr>
          <w:rFonts w:ascii="Arial" w:hAnsi="Arial" w:cs="Arial"/>
          <w:sz w:val="24"/>
          <w:szCs w:val="24"/>
        </w:rPr>
        <w:t>adquiera</w:t>
      </w:r>
      <w:r w:rsidR="00DA5D83"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dependerá</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sistema</w:t>
      </w:r>
      <w:r w:rsidR="003C746B" w:rsidRPr="00C805EE">
        <w:rPr>
          <w:rFonts w:ascii="Arial" w:hAnsi="Arial" w:cs="Arial"/>
          <w:sz w:val="24"/>
          <w:szCs w:val="24"/>
        </w:rPr>
        <w:t xml:space="preserve"> </w:t>
      </w:r>
      <w:r w:rsidRPr="00C805EE">
        <w:rPr>
          <w:rFonts w:ascii="Arial" w:hAnsi="Arial" w:cs="Arial"/>
          <w:sz w:val="24"/>
          <w:szCs w:val="24"/>
        </w:rPr>
        <w:t>educativo</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esté</w:t>
      </w:r>
      <w:r w:rsidR="003C746B" w:rsidRPr="00C805EE">
        <w:rPr>
          <w:rFonts w:ascii="Arial" w:hAnsi="Arial" w:cs="Arial"/>
          <w:sz w:val="24"/>
          <w:szCs w:val="24"/>
        </w:rPr>
        <w:t xml:space="preserve"> </w:t>
      </w:r>
      <w:r w:rsidRPr="00C805EE">
        <w:rPr>
          <w:rFonts w:ascii="Arial" w:hAnsi="Arial" w:cs="Arial"/>
          <w:sz w:val="24"/>
          <w:szCs w:val="24"/>
        </w:rPr>
        <w:t>referid</w:t>
      </w:r>
      <w:r w:rsidR="008F0575" w:rsidRPr="00C805EE">
        <w:rPr>
          <w:rFonts w:ascii="Arial" w:hAnsi="Arial" w:cs="Arial"/>
          <w:sz w:val="24"/>
          <w:szCs w:val="24"/>
        </w:rPr>
        <w:t>o.</w:t>
      </w:r>
      <w:r w:rsidR="003C746B" w:rsidRPr="00C805EE">
        <w:rPr>
          <w:rFonts w:ascii="Arial" w:hAnsi="Arial" w:cs="Arial"/>
          <w:sz w:val="24"/>
          <w:szCs w:val="24"/>
        </w:rPr>
        <w:t xml:space="preserve"> </w:t>
      </w:r>
      <w:r w:rsidR="008F0575" w:rsidRPr="00C805EE">
        <w:rPr>
          <w:rFonts w:ascii="Arial" w:hAnsi="Arial" w:cs="Arial"/>
          <w:sz w:val="24"/>
          <w:szCs w:val="24"/>
        </w:rPr>
        <w:t>De</w:t>
      </w:r>
      <w:r w:rsidR="003C746B" w:rsidRPr="00C805EE">
        <w:rPr>
          <w:rFonts w:ascii="Arial" w:hAnsi="Arial" w:cs="Arial"/>
          <w:sz w:val="24"/>
          <w:szCs w:val="24"/>
        </w:rPr>
        <w:t xml:space="preserve"> </w:t>
      </w:r>
      <w:r w:rsidR="008F0575" w:rsidRPr="00C805EE">
        <w:rPr>
          <w:rFonts w:ascii="Arial" w:hAnsi="Arial" w:cs="Arial"/>
          <w:sz w:val="24"/>
          <w:szCs w:val="24"/>
        </w:rPr>
        <w:t>esta</w:t>
      </w:r>
      <w:r w:rsidR="003C746B" w:rsidRPr="00C805EE">
        <w:rPr>
          <w:rFonts w:ascii="Arial" w:hAnsi="Arial" w:cs="Arial"/>
          <w:sz w:val="24"/>
          <w:szCs w:val="24"/>
        </w:rPr>
        <w:t xml:space="preserve"> </w:t>
      </w:r>
      <w:r w:rsidR="008F0575" w:rsidRPr="00C805EE">
        <w:rPr>
          <w:rFonts w:ascii="Arial" w:hAnsi="Arial" w:cs="Arial"/>
          <w:sz w:val="24"/>
          <w:szCs w:val="24"/>
        </w:rPr>
        <w:t>forma,</w:t>
      </w:r>
      <w:r w:rsidR="003C746B" w:rsidRPr="00C805EE">
        <w:rPr>
          <w:rFonts w:ascii="Arial" w:hAnsi="Arial" w:cs="Arial"/>
          <w:sz w:val="24"/>
          <w:szCs w:val="24"/>
        </w:rPr>
        <w:t xml:space="preserve"> </w:t>
      </w:r>
      <w:r w:rsidR="008F0575" w:rsidRPr="00C805EE">
        <w:rPr>
          <w:rFonts w:ascii="Arial" w:hAnsi="Arial" w:cs="Arial"/>
          <w:sz w:val="24"/>
          <w:szCs w:val="24"/>
        </w:rPr>
        <w:t>el</w:t>
      </w:r>
      <w:r w:rsidR="003C746B" w:rsidRPr="00C805EE">
        <w:rPr>
          <w:rFonts w:ascii="Arial" w:hAnsi="Arial" w:cs="Arial"/>
          <w:sz w:val="24"/>
          <w:szCs w:val="24"/>
        </w:rPr>
        <w:t xml:space="preserve"> </w:t>
      </w:r>
      <w:r w:rsidR="008F0575" w:rsidRPr="00C805EE">
        <w:rPr>
          <w:rFonts w:ascii="Arial" w:hAnsi="Arial" w:cs="Arial"/>
          <w:sz w:val="24"/>
          <w:szCs w:val="24"/>
        </w:rPr>
        <w:t>proceso</w:t>
      </w:r>
      <w:r w:rsidR="003C746B" w:rsidRPr="00C805EE">
        <w:rPr>
          <w:rFonts w:ascii="Arial" w:hAnsi="Arial" w:cs="Arial"/>
          <w:sz w:val="24"/>
          <w:szCs w:val="24"/>
        </w:rPr>
        <w:t xml:space="preserve"> </w:t>
      </w:r>
      <w:r w:rsidR="008F0575"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puede</w:t>
      </w:r>
      <w:r w:rsidR="003C746B" w:rsidRPr="00C805EE">
        <w:rPr>
          <w:rFonts w:ascii="Arial" w:hAnsi="Arial" w:cs="Arial"/>
          <w:sz w:val="24"/>
          <w:szCs w:val="24"/>
        </w:rPr>
        <w:t xml:space="preserve"> </w:t>
      </w:r>
      <w:r w:rsidRPr="00C805EE">
        <w:rPr>
          <w:rFonts w:ascii="Arial" w:hAnsi="Arial" w:cs="Arial"/>
          <w:sz w:val="24"/>
          <w:szCs w:val="24"/>
        </w:rPr>
        <w:t>centrarse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institución,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currículu</w:t>
      </w:r>
      <w:r w:rsidR="008F0575" w:rsidRPr="00C805EE">
        <w:rPr>
          <w:rFonts w:ascii="Arial" w:hAnsi="Arial" w:cs="Arial"/>
          <w:sz w:val="24"/>
          <w:szCs w:val="24"/>
        </w:rPr>
        <w:t>m,</w:t>
      </w:r>
      <w:r w:rsidR="003C746B" w:rsidRPr="00C805EE">
        <w:rPr>
          <w:rFonts w:ascii="Arial" w:hAnsi="Arial" w:cs="Arial"/>
          <w:sz w:val="24"/>
          <w:szCs w:val="24"/>
        </w:rPr>
        <w:t xml:space="preserve"> </w:t>
      </w:r>
      <w:r w:rsidR="008F0575" w:rsidRPr="00C805EE">
        <w:rPr>
          <w:rFonts w:ascii="Arial" w:hAnsi="Arial" w:cs="Arial"/>
          <w:sz w:val="24"/>
          <w:szCs w:val="24"/>
        </w:rPr>
        <w:t>en</w:t>
      </w:r>
      <w:r w:rsidR="003C746B" w:rsidRPr="00C805EE">
        <w:rPr>
          <w:rFonts w:ascii="Arial" w:hAnsi="Arial" w:cs="Arial"/>
          <w:sz w:val="24"/>
          <w:szCs w:val="24"/>
        </w:rPr>
        <w:t xml:space="preserve"> </w:t>
      </w:r>
      <w:r w:rsidR="008F0575" w:rsidRPr="00C805EE">
        <w:rPr>
          <w:rFonts w:ascii="Arial" w:hAnsi="Arial" w:cs="Arial"/>
          <w:sz w:val="24"/>
          <w:szCs w:val="24"/>
        </w:rPr>
        <w:t>los</w:t>
      </w:r>
      <w:r w:rsidR="003C746B" w:rsidRPr="00C805EE">
        <w:rPr>
          <w:rFonts w:ascii="Arial" w:hAnsi="Arial" w:cs="Arial"/>
          <w:sz w:val="24"/>
          <w:szCs w:val="24"/>
        </w:rPr>
        <w:t xml:space="preserve"> </w:t>
      </w:r>
      <w:r w:rsidR="008F0575" w:rsidRPr="00C805EE">
        <w:rPr>
          <w:rFonts w:ascii="Arial" w:hAnsi="Arial" w:cs="Arial"/>
          <w:sz w:val="24"/>
          <w:szCs w:val="24"/>
        </w:rPr>
        <w:t>programas</w:t>
      </w:r>
      <w:r w:rsidR="003C746B" w:rsidRPr="00C805EE">
        <w:rPr>
          <w:rFonts w:ascii="Arial" w:hAnsi="Arial" w:cs="Arial"/>
          <w:sz w:val="24"/>
          <w:szCs w:val="24"/>
        </w:rPr>
        <w:t xml:space="preserve"> </w:t>
      </w:r>
      <w:r w:rsidR="008F0575" w:rsidRPr="00C805EE">
        <w:rPr>
          <w:rFonts w:ascii="Arial" w:hAnsi="Arial" w:cs="Arial"/>
          <w:sz w:val="24"/>
          <w:szCs w:val="24"/>
        </w:rPr>
        <w:t>educativos,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aprend</w:t>
      </w:r>
      <w:r w:rsidR="008F0575" w:rsidRPr="00C805EE">
        <w:rPr>
          <w:rFonts w:ascii="Arial" w:hAnsi="Arial" w:cs="Arial"/>
          <w:sz w:val="24"/>
          <w:szCs w:val="24"/>
        </w:rPr>
        <w:t>izaje,</w:t>
      </w:r>
      <w:r w:rsidR="003C746B" w:rsidRPr="00C805EE">
        <w:rPr>
          <w:rFonts w:ascii="Arial" w:hAnsi="Arial" w:cs="Arial"/>
          <w:sz w:val="24"/>
          <w:szCs w:val="24"/>
        </w:rPr>
        <w:t xml:space="preserve"> </w:t>
      </w:r>
      <w:r w:rsidR="008F0575" w:rsidRPr="00C805EE">
        <w:rPr>
          <w:rFonts w:ascii="Arial" w:hAnsi="Arial" w:cs="Arial"/>
          <w:sz w:val="24"/>
          <w:szCs w:val="24"/>
        </w:rPr>
        <w:t>en</w:t>
      </w:r>
      <w:r w:rsidR="003C746B" w:rsidRPr="00C805EE">
        <w:rPr>
          <w:rFonts w:ascii="Arial" w:hAnsi="Arial" w:cs="Arial"/>
          <w:sz w:val="24"/>
          <w:szCs w:val="24"/>
        </w:rPr>
        <w:t xml:space="preserve"> </w:t>
      </w:r>
      <w:r w:rsidR="008F0575" w:rsidRPr="00C805EE">
        <w:rPr>
          <w:rFonts w:ascii="Arial" w:hAnsi="Arial" w:cs="Arial"/>
          <w:sz w:val="24"/>
          <w:szCs w:val="24"/>
        </w:rPr>
        <w:t>los</w:t>
      </w:r>
      <w:r w:rsidR="003C746B" w:rsidRPr="00C805EE">
        <w:rPr>
          <w:rFonts w:ascii="Arial" w:hAnsi="Arial" w:cs="Arial"/>
          <w:sz w:val="24"/>
          <w:szCs w:val="24"/>
        </w:rPr>
        <w:t xml:space="preserve"> </w:t>
      </w:r>
      <w:r w:rsidR="008F0575" w:rsidRPr="00C805EE">
        <w:rPr>
          <w:rFonts w:ascii="Arial" w:hAnsi="Arial" w:cs="Arial"/>
          <w:sz w:val="24"/>
          <w:szCs w:val="24"/>
        </w:rPr>
        <w:t>servicios</w:t>
      </w:r>
      <w:r w:rsidR="002B0682" w:rsidRPr="00C805EE">
        <w:rPr>
          <w:rFonts w:ascii="Arial" w:hAnsi="Arial" w:cs="Arial"/>
          <w:sz w:val="24"/>
          <w:szCs w:val="24"/>
        </w:rPr>
        <w:t>,</w:t>
      </w:r>
      <w:r w:rsidR="003C746B" w:rsidRPr="00C805EE">
        <w:rPr>
          <w:rFonts w:ascii="Arial" w:hAnsi="Arial" w:cs="Arial"/>
          <w:sz w:val="24"/>
          <w:szCs w:val="24"/>
        </w:rPr>
        <w:t xml:space="preserve"> </w:t>
      </w:r>
      <w:r w:rsidR="002B0682" w:rsidRPr="00C805EE">
        <w:rPr>
          <w:rFonts w:ascii="Arial" w:hAnsi="Arial" w:cs="Arial"/>
          <w:sz w:val="24"/>
          <w:szCs w:val="24"/>
        </w:rPr>
        <w:t>p</w:t>
      </w:r>
      <w:r w:rsidR="00F50134" w:rsidRPr="00C805EE">
        <w:rPr>
          <w:rFonts w:ascii="Arial" w:eastAsiaTheme="minorEastAsia" w:hAnsi="Arial" w:cs="Arial"/>
          <w:iCs/>
          <w:kern w:val="24"/>
          <w:sz w:val="24"/>
          <w:szCs w:val="24"/>
        </w:rPr>
        <w:t>or</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lo</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que</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realizar</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una</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evaluación</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de</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esta</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estrategia</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contribuiría</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a</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determinar</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en</w:t>
      </w:r>
      <w:r w:rsidR="003C746B" w:rsidRPr="00C805EE">
        <w:rPr>
          <w:rFonts w:ascii="Arial" w:eastAsiaTheme="minorEastAsia" w:hAnsi="Arial" w:cs="Arial"/>
          <w:iCs/>
          <w:kern w:val="24"/>
          <w:sz w:val="24"/>
          <w:szCs w:val="24"/>
        </w:rPr>
        <w:t xml:space="preserve"> </w:t>
      </w:r>
      <w:r w:rsidR="00CC5EE7" w:rsidRPr="00C805EE">
        <w:rPr>
          <w:rFonts w:ascii="Arial" w:eastAsiaTheme="minorEastAsia" w:hAnsi="Arial" w:cs="Arial"/>
          <w:iCs/>
          <w:kern w:val="24"/>
          <w:sz w:val="24"/>
          <w:szCs w:val="24"/>
        </w:rPr>
        <w:t>qué</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medida</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se</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han</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logrado</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los</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objetivos</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trazados</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de</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esta</w:t>
      </w:r>
      <w:r w:rsidR="003C746B" w:rsidRPr="00C805EE">
        <w:rPr>
          <w:rFonts w:ascii="Arial" w:eastAsiaTheme="minorEastAsia" w:hAnsi="Arial" w:cs="Arial"/>
          <w:iCs/>
          <w:kern w:val="24"/>
          <w:sz w:val="24"/>
          <w:szCs w:val="24"/>
        </w:rPr>
        <w:t xml:space="preserve"> </w:t>
      </w:r>
      <w:r w:rsidR="002C04D7" w:rsidRPr="00C805EE">
        <w:rPr>
          <w:rFonts w:ascii="Arial" w:eastAsiaTheme="minorEastAsia" w:hAnsi="Arial" w:cs="Arial"/>
          <w:iCs/>
          <w:kern w:val="24"/>
          <w:sz w:val="24"/>
          <w:szCs w:val="24"/>
        </w:rPr>
        <w:t>estrategia</w:t>
      </w:r>
      <w:r w:rsidR="003C746B" w:rsidRPr="00C805EE">
        <w:rPr>
          <w:rFonts w:ascii="Arial" w:eastAsiaTheme="minorEastAsia" w:hAnsi="Arial" w:cs="Arial"/>
          <w:iCs/>
          <w:kern w:val="24"/>
          <w:sz w:val="24"/>
          <w:szCs w:val="24"/>
        </w:rPr>
        <w:t xml:space="preserve"> </w:t>
      </w:r>
      <w:r w:rsidR="002C04D7" w:rsidRPr="00C805EE">
        <w:rPr>
          <w:rFonts w:ascii="Arial" w:eastAsiaTheme="minorEastAsia" w:hAnsi="Arial" w:cs="Arial"/>
          <w:iCs/>
          <w:kern w:val="24"/>
          <w:sz w:val="24"/>
          <w:szCs w:val="24"/>
        </w:rPr>
        <w:t>curricular</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y</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permitiría</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formular</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juicios</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para</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posterior</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toma</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de</w:t>
      </w:r>
      <w:r w:rsidR="003C746B" w:rsidRPr="00C805EE">
        <w:rPr>
          <w:rFonts w:ascii="Arial" w:eastAsiaTheme="minorEastAsia" w:hAnsi="Arial" w:cs="Arial"/>
          <w:iCs/>
          <w:kern w:val="24"/>
          <w:sz w:val="24"/>
          <w:szCs w:val="24"/>
        </w:rPr>
        <w:t xml:space="preserve"> </w:t>
      </w:r>
      <w:r w:rsidR="00F50134" w:rsidRPr="00C805EE">
        <w:rPr>
          <w:rFonts w:ascii="Arial" w:eastAsiaTheme="minorEastAsia" w:hAnsi="Arial" w:cs="Arial"/>
          <w:iCs/>
          <w:kern w:val="24"/>
          <w:sz w:val="24"/>
          <w:szCs w:val="24"/>
        </w:rPr>
        <w:t>decisiones</w:t>
      </w:r>
      <w:r w:rsidR="00F50134" w:rsidRPr="00C805EE">
        <w:rPr>
          <w:rFonts w:ascii="Arial" w:eastAsiaTheme="minorEastAsia" w:hAnsi="Arial" w:cs="Arial"/>
          <w:i/>
          <w:iCs/>
          <w:kern w:val="24"/>
          <w:sz w:val="24"/>
          <w:szCs w:val="24"/>
        </w:rPr>
        <w:t>.</w:t>
      </w:r>
      <w:r w:rsidR="002B0682" w:rsidRPr="00C805EE">
        <w:rPr>
          <w:rFonts w:ascii="Arial" w:eastAsiaTheme="minorEastAsia" w:hAnsi="Arial" w:cs="Arial"/>
          <w:iCs/>
          <w:kern w:val="24"/>
          <w:sz w:val="24"/>
          <w:szCs w:val="24"/>
          <w:vertAlign w:val="superscript"/>
        </w:rPr>
        <w:t>1</w:t>
      </w:r>
      <w:r w:rsidR="003F1419" w:rsidRPr="00C805EE">
        <w:rPr>
          <w:rFonts w:ascii="Arial" w:eastAsiaTheme="minorEastAsia" w:hAnsi="Arial" w:cs="Arial"/>
          <w:iCs/>
          <w:kern w:val="24"/>
          <w:sz w:val="24"/>
          <w:szCs w:val="24"/>
          <w:vertAlign w:val="superscript"/>
        </w:rPr>
        <w:t>5</w:t>
      </w:r>
    </w:p>
    <w:p w:rsidR="00DD42F5" w:rsidRPr="00C805EE" w:rsidRDefault="00F50134" w:rsidP="00F64D4C">
      <w:pPr>
        <w:tabs>
          <w:tab w:val="left" w:pos="9270"/>
          <w:tab w:val="left" w:pos="9360"/>
        </w:tabs>
        <w:spacing w:after="0" w:line="480" w:lineRule="auto"/>
        <w:ind w:right="-7"/>
        <w:jc w:val="both"/>
        <w:rPr>
          <w:rFonts w:ascii="Arial" w:hAnsi="Arial" w:cs="Arial"/>
          <w:sz w:val="24"/>
          <w:szCs w:val="24"/>
        </w:rPr>
      </w:pP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vivencias</w:t>
      </w:r>
      <w:r w:rsidR="003C746B" w:rsidRPr="00C805EE">
        <w:rPr>
          <w:rFonts w:ascii="Arial" w:eastAsia="Calibri" w:hAnsi="Arial" w:cs="Arial"/>
          <w:sz w:val="24"/>
          <w:szCs w:val="24"/>
        </w:rPr>
        <w:t xml:space="preserve"> </w:t>
      </w:r>
      <w:r w:rsidRPr="00C805EE">
        <w:rPr>
          <w:rFonts w:ascii="Arial" w:eastAsia="Calibri" w:hAnsi="Arial" w:cs="Arial"/>
          <w:sz w:val="24"/>
          <w:szCs w:val="24"/>
        </w:rPr>
        <w:t>acumuladas</w:t>
      </w:r>
      <w:r w:rsidR="003C746B" w:rsidRPr="00C805EE">
        <w:rPr>
          <w:rFonts w:ascii="Arial" w:eastAsia="Calibri" w:hAnsi="Arial" w:cs="Arial"/>
          <w:sz w:val="24"/>
          <w:szCs w:val="24"/>
        </w:rPr>
        <w:t xml:space="preserve"> </w:t>
      </w:r>
      <w:r w:rsidRPr="00C805EE">
        <w:rPr>
          <w:rFonts w:ascii="Arial" w:eastAsia="Calibri" w:hAnsi="Arial" w:cs="Arial"/>
          <w:sz w:val="24"/>
          <w:szCs w:val="24"/>
        </w:rPr>
        <w:t>por</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autora</w:t>
      </w:r>
      <w:r w:rsidR="003C746B" w:rsidRPr="00C805EE">
        <w:rPr>
          <w:rFonts w:ascii="Arial" w:eastAsia="Calibri" w:hAnsi="Arial" w:cs="Arial"/>
          <w:sz w:val="24"/>
          <w:szCs w:val="24"/>
        </w:rPr>
        <w:t xml:space="preserve"> </w:t>
      </w:r>
      <w:r w:rsidRPr="00C805EE">
        <w:rPr>
          <w:rFonts w:ascii="Arial" w:eastAsia="Calibri" w:hAnsi="Arial" w:cs="Arial"/>
          <w:sz w:val="24"/>
          <w:szCs w:val="24"/>
        </w:rPr>
        <w:t>desde</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00191C3D" w:rsidRPr="00C805EE">
        <w:rPr>
          <w:rFonts w:ascii="Arial" w:eastAsia="Calibri" w:hAnsi="Arial" w:cs="Arial"/>
          <w:sz w:val="24"/>
          <w:szCs w:val="24"/>
        </w:rPr>
        <w:t>año</w:t>
      </w:r>
      <w:r w:rsidR="003C746B" w:rsidRPr="00C805EE">
        <w:rPr>
          <w:rFonts w:ascii="Arial" w:eastAsia="Calibri" w:hAnsi="Arial" w:cs="Arial"/>
          <w:sz w:val="24"/>
          <w:szCs w:val="24"/>
        </w:rPr>
        <w:t xml:space="preserve"> </w:t>
      </w:r>
      <w:r w:rsidRPr="00C805EE">
        <w:rPr>
          <w:rFonts w:ascii="Arial" w:eastAsia="Calibri" w:hAnsi="Arial" w:cs="Arial"/>
          <w:sz w:val="24"/>
          <w:szCs w:val="24"/>
        </w:rPr>
        <w:t>1994</w:t>
      </w:r>
      <w:r w:rsidR="003C746B" w:rsidRPr="00C805EE">
        <w:rPr>
          <w:rFonts w:ascii="Arial" w:eastAsia="Calibri" w:hAnsi="Arial" w:cs="Arial"/>
          <w:sz w:val="24"/>
          <w:szCs w:val="24"/>
        </w:rPr>
        <w:t xml:space="preserve"> </w:t>
      </w:r>
      <w:r w:rsidRPr="00C805EE">
        <w:rPr>
          <w:rFonts w:ascii="Arial" w:eastAsia="Calibri" w:hAnsi="Arial" w:cs="Arial"/>
          <w:sz w:val="24"/>
          <w:szCs w:val="24"/>
        </w:rPr>
        <w:t>como</w:t>
      </w:r>
      <w:r w:rsidR="003C746B" w:rsidRPr="00C805EE">
        <w:rPr>
          <w:rFonts w:ascii="Arial" w:eastAsia="Calibri" w:hAnsi="Arial" w:cs="Arial"/>
          <w:sz w:val="24"/>
          <w:szCs w:val="24"/>
        </w:rPr>
        <w:t xml:space="preserve"> </w:t>
      </w:r>
      <w:r w:rsidRPr="00C805EE">
        <w:rPr>
          <w:rFonts w:ascii="Arial" w:eastAsia="Calibri" w:hAnsi="Arial" w:cs="Arial"/>
          <w:sz w:val="24"/>
          <w:szCs w:val="24"/>
        </w:rPr>
        <w:t>profesora</w:t>
      </w:r>
      <w:r w:rsidR="003C746B" w:rsidRPr="00C805EE">
        <w:rPr>
          <w:rFonts w:ascii="Arial" w:eastAsia="Calibri" w:hAnsi="Arial" w:cs="Arial"/>
          <w:sz w:val="24"/>
          <w:szCs w:val="24"/>
        </w:rPr>
        <w:t xml:space="preserve"> </w:t>
      </w:r>
      <w:r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Pr="00C805EE">
        <w:rPr>
          <w:rFonts w:ascii="Arial" w:eastAsia="Calibri" w:hAnsi="Arial" w:cs="Arial"/>
          <w:sz w:val="24"/>
          <w:szCs w:val="24"/>
        </w:rPr>
        <w:t>Departamento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713E0"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Pr="00C805EE">
        <w:rPr>
          <w:rFonts w:ascii="Arial" w:eastAsia="Calibri" w:hAnsi="Arial" w:cs="Arial"/>
          <w:sz w:val="24"/>
          <w:szCs w:val="24"/>
        </w:rPr>
        <w:t>General</w:t>
      </w:r>
      <w:r w:rsidR="003C746B" w:rsidRPr="00C805EE">
        <w:rPr>
          <w:rFonts w:ascii="Arial" w:eastAsia="Calibri" w:hAnsi="Arial" w:cs="Arial"/>
          <w:sz w:val="24"/>
          <w:szCs w:val="24"/>
        </w:rPr>
        <w:t xml:space="preserve"> </w:t>
      </w:r>
      <w:r w:rsidRPr="00C805EE">
        <w:rPr>
          <w:rFonts w:ascii="Arial" w:eastAsia="Calibri" w:hAnsi="Arial" w:cs="Arial"/>
          <w:sz w:val="24"/>
          <w:szCs w:val="24"/>
        </w:rPr>
        <w:t>Integral</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Facultad</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Ciencias</w:t>
      </w:r>
      <w:r w:rsidR="003C746B" w:rsidRPr="00C805EE">
        <w:rPr>
          <w:rFonts w:ascii="Arial" w:eastAsia="Calibri" w:hAnsi="Arial" w:cs="Arial"/>
          <w:sz w:val="24"/>
          <w:szCs w:val="24"/>
        </w:rPr>
        <w:t xml:space="preserve"> </w:t>
      </w:r>
      <w:r w:rsidRPr="00C805EE">
        <w:rPr>
          <w:rFonts w:ascii="Arial" w:eastAsia="Calibri" w:hAnsi="Arial" w:cs="Arial"/>
          <w:sz w:val="24"/>
          <w:szCs w:val="24"/>
        </w:rPr>
        <w:t>Médicas</w:t>
      </w:r>
      <w:r w:rsidR="003C746B" w:rsidRPr="00C805EE">
        <w:rPr>
          <w:rFonts w:ascii="Arial" w:eastAsia="Calibri" w:hAnsi="Arial" w:cs="Arial"/>
          <w:sz w:val="24"/>
          <w:szCs w:val="24"/>
        </w:rPr>
        <w:t xml:space="preserve"> </w:t>
      </w:r>
      <w:r w:rsidRPr="00C805EE">
        <w:rPr>
          <w:rFonts w:ascii="Arial" w:eastAsia="Calibri" w:hAnsi="Arial" w:cs="Arial"/>
          <w:sz w:val="24"/>
          <w:szCs w:val="24"/>
        </w:rPr>
        <w:t>“</w:t>
      </w:r>
      <w:r w:rsidR="000C31E8" w:rsidRPr="00C805EE">
        <w:rPr>
          <w:rFonts w:ascii="Arial" w:eastAsia="Calibri" w:hAnsi="Arial" w:cs="Arial"/>
          <w:sz w:val="24"/>
          <w:szCs w:val="24"/>
        </w:rPr>
        <w:t>Enrique</w:t>
      </w:r>
      <w:r w:rsidR="003C746B" w:rsidRPr="00C805EE">
        <w:rPr>
          <w:rFonts w:ascii="Arial" w:eastAsia="Calibri" w:hAnsi="Arial" w:cs="Arial"/>
          <w:sz w:val="24"/>
          <w:szCs w:val="24"/>
        </w:rPr>
        <w:t xml:space="preserve"> </w:t>
      </w:r>
      <w:r w:rsidR="000C31E8" w:rsidRPr="00C805EE">
        <w:rPr>
          <w:rFonts w:ascii="Arial" w:eastAsia="Calibri" w:hAnsi="Arial" w:cs="Arial"/>
          <w:sz w:val="24"/>
          <w:szCs w:val="24"/>
        </w:rPr>
        <w:t>Cabrera”</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pacing w:val="4"/>
          <w:sz w:val="24"/>
          <w:szCs w:val="24"/>
        </w:rPr>
        <w:t xml:space="preserve"> </w:t>
      </w:r>
      <w:r w:rsidRPr="00C805EE">
        <w:rPr>
          <w:rFonts w:ascii="Arial" w:eastAsia="Calibri" w:hAnsi="Arial" w:cs="Arial"/>
          <w:sz w:val="24"/>
          <w:szCs w:val="24"/>
        </w:rPr>
        <w:t>l</w:t>
      </w:r>
      <w:r w:rsidRPr="00C805EE">
        <w:rPr>
          <w:rFonts w:ascii="Arial" w:eastAsia="Calibri" w:hAnsi="Arial" w:cs="Arial"/>
          <w:spacing w:val="1"/>
          <w:sz w:val="24"/>
          <w:szCs w:val="24"/>
        </w:rPr>
        <w:t>o</w:t>
      </w:r>
      <w:r w:rsidRPr="00C805EE">
        <w:rPr>
          <w:rFonts w:ascii="Arial" w:eastAsia="Calibri" w:hAnsi="Arial" w:cs="Arial"/>
          <w:sz w:val="24"/>
          <w:szCs w:val="24"/>
        </w:rPr>
        <w:t>s</w:t>
      </w:r>
      <w:r w:rsidR="003C746B" w:rsidRPr="00C805EE">
        <w:rPr>
          <w:rFonts w:ascii="Arial" w:eastAsia="Calibri" w:hAnsi="Arial" w:cs="Arial"/>
          <w:spacing w:val="9"/>
          <w:sz w:val="24"/>
          <w:szCs w:val="24"/>
        </w:rPr>
        <w:t xml:space="preserve"> </w:t>
      </w:r>
      <w:r w:rsidRPr="00C805EE">
        <w:rPr>
          <w:rFonts w:ascii="Arial" w:eastAsia="Calibri" w:hAnsi="Arial" w:cs="Arial"/>
          <w:spacing w:val="-3"/>
          <w:sz w:val="24"/>
          <w:szCs w:val="24"/>
        </w:rPr>
        <w:t>r</w:t>
      </w:r>
      <w:r w:rsidRPr="00C805EE">
        <w:rPr>
          <w:rFonts w:ascii="Arial" w:eastAsia="Calibri" w:hAnsi="Arial" w:cs="Arial"/>
          <w:spacing w:val="1"/>
          <w:sz w:val="24"/>
          <w:szCs w:val="24"/>
        </w:rPr>
        <w:t>es</w:t>
      </w:r>
      <w:r w:rsidRPr="00C805EE">
        <w:rPr>
          <w:rFonts w:ascii="Arial" w:eastAsia="Calibri" w:hAnsi="Arial" w:cs="Arial"/>
          <w:spacing w:val="-5"/>
          <w:sz w:val="24"/>
          <w:szCs w:val="24"/>
        </w:rPr>
        <w:t>u</w:t>
      </w:r>
      <w:r w:rsidRPr="00C805EE">
        <w:rPr>
          <w:rFonts w:ascii="Arial" w:eastAsia="Calibri" w:hAnsi="Arial" w:cs="Arial"/>
          <w:spacing w:val="4"/>
          <w:sz w:val="24"/>
          <w:szCs w:val="24"/>
        </w:rPr>
        <w:t>l</w:t>
      </w:r>
      <w:r w:rsidRPr="00C805EE">
        <w:rPr>
          <w:rFonts w:ascii="Arial" w:eastAsia="Calibri" w:hAnsi="Arial" w:cs="Arial"/>
          <w:sz w:val="24"/>
          <w:szCs w:val="24"/>
        </w:rPr>
        <w:t>t</w:t>
      </w:r>
      <w:r w:rsidRPr="00C805EE">
        <w:rPr>
          <w:rFonts w:ascii="Arial" w:eastAsia="Calibri" w:hAnsi="Arial" w:cs="Arial"/>
          <w:spacing w:val="1"/>
          <w:sz w:val="24"/>
          <w:szCs w:val="24"/>
        </w:rPr>
        <w:t>ado</w:t>
      </w:r>
      <w:r w:rsidRPr="00C805EE">
        <w:rPr>
          <w:rFonts w:ascii="Arial" w:eastAsia="Calibri" w:hAnsi="Arial" w:cs="Arial"/>
          <w:sz w:val="24"/>
          <w:szCs w:val="24"/>
        </w:rPr>
        <w:t>s</w:t>
      </w:r>
      <w:r w:rsidR="003C746B" w:rsidRPr="00C805EE">
        <w:rPr>
          <w:rFonts w:ascii="Arial" w:eastAsia="Calibri" w:hAnsi="Arial" w:cs="Arial"/>
          <w:spacing w:val="4"/>
          <w:sz w:val="24"/>
          <w:szCs w:val="24"/>
        </w:rPr>
        <w:t xml:space="preserve"> </w:t>
      </w:r>
      <w:r w:rsidRPr="00C805EE">
        <w:rPr>
          <w:rFonts w:ascii="Arial" w:eastAsia="Calibri" w:hAnsi="Arial" w:cs="Arial"/>
          <w:spacing w:val="1"/>
          <w:sz w:val="24"/>
          <w:szCs w:val="24"/>
        </w:rPr>
        <w:t>d</w:t>
      </w:r>
      <w:r w:rsidRPr="00C805EE">
        <w:rPr>
          <w:rFonts w:ascii="Arial" w:eastAsia="Calibri" w:hAnsi="Arial" w:cs="Arial"/>
          <w:sz w:val="24"/>
          <w:szCs w:val="24"/>
        </w:rPr>
        <w:t>e</w:t>
      </w:r>
      <w:r w:rsidR="003C746B" w:rsidRPr="00C805EE">
        <w:rPr>
          <w:rFonts w:ascii="Arial" w:eastAsia="Calibri" w:hAnsi="Arial" w:cs="Arial"/>
          <w:spacing w:val="5"/>
          <w:sz w:val="24"/>
          <w:szCs w:val="24"/>
        </w:rPr>
        <w:t xml:space="preserve"> </w:t>
      </w:r>
      <w:r w:rsidRPr="00C805EE">
        <w:rPr>
          <w:rFonts w:ascii="Arial" w:eastAsia="Calibri" w:hAnsi="Arial" w:cs="Arial"/>
          <w:spacing w:val="5"/>
          <w:sz w:val="24"/>
          <w:szCs w:val="24"/>
        </w:rPr>
        <w:t>la</w:t>
      </w:r>
      <w:r w:rsidR="003C746B" w:rsidRPr="00C805EE">
        <w:rPr>
          <w:rFonts w:ascii="Arial" w:eastAsia="Calibri" w:hAnsi="Arial" w:cs="Arial"/>
          <w:spacing w:val="5"/>
          <w:sz w:val="24"/>
          <w:szCs w:val="24"/>
        </w:rPr>
        <w:t xml:space="preserve"> </w:t>
      </w:r>
      <w:r w:rsidRPr="00C805EE">
        <w:rPr>
          <w:rFonts w:ascii="Arial" w:eastAsia="Calibri" w:hAnsi="Arial" w:cs="Arial"/>
          <w:spacing w:val="1"/>
          <w:sz w:val="24"/>
          <w:szCs w:val="24"/>
        </w:rPr>
        <w:t>p</w:t>
      </w:r>
      <w:r w:rsidRPr="00C805EE">
        <w:rPr>
          <w:rFonts w:ascii="Arial" w:eastAsia="Calibri" w:hAnsi="Arial" w:cs="Arial"/>
          <w:spacing w:val="2"/>
          <w:sz w:val="24"/>
          <w:szCs w:val="24"/>
        </w:rPr>
        <w:t>r</w:t>
      </w:r>
      <w:r w:rsidRPr="00C805EE">
        <w:rPr>
          <w:rFonts w:ascii="Arial" w:eastAsia="Calibri" w:hAnsi="Arial" w:cs="Arial"/>
          <w:spacing w:val="1"/>
          <w:sz w:val="24"/>
          <w:szCs w:val="24"/>
        </w:rPr>
        <w:t>á</w:t>
      </w:r>
      <w:r w:rsidRPr="00C805EE">
        <w:rPr>
          <w:rFonts w:ascii="Arial" w:eastAsia="Calibri" w:hAnsi="Arial" w:cs="Arial"/>
          <w:spacing w:val="-5"/>
          <w:sz w:val="24"/>
          <w:szCs w:val="24"/>
        </w:rPr>
        <w:t>c</w:t>
      </w:r>
      <w:r w:rsidRPr="00C805EE">
        <w:rPr>
          <w:rFonts w:ascii="Arial" w:eastAsia="Calibri" w:hAnsi="Arial" w:cs="Arial"/>
          <w:sz w:val="24"/>
          <w:szCs w:val="24"/>
        </w:rPr>
        <w:t>t</w:t>
      </w:r>
      <w:r w:rsidRPr="00C805EE">
        <w:rPr>
          <w:rFonts w:ascii="Arial" w:eastAsia="Calibri" w:hAnsi="Arial" w:cs="Arial"/>
          <w:spacing w:val="4"/>
          <w:sz w:val="24"/>
          <w:szCs w:val="24"/>
        </w:rPr>
        <w:t>i</w:t>
      </w:r>
      <w:r w:rsidRPr="00C805EE">
        <w:rPr>
          <w:rFonts w:ascii="Arial" w:eastAsia="Calibri" w:hAnsi="Arial" w:cs="Arial"/>
          <w:spacing w:val="-5"/>
          <w:sz w:val="24"/>
          <w:szCs w:val="24"/>
        </w:rPr>
        <w:t>c</w:t>
      </w:r>
      <w:r w:rsidRPr="00C805EE">
        <w:rPr>
          <w:rFonts w:ascii="Arial" w:eastAsia="Calibri" w:hAnsi="Arial" w:cs="Arial"/>
          <w:sz w:val="24"/>
          <w:szCs w:val="24"/>
        </w:rPr>
        <w:t>a</w:t>
      </w:r>
      <w:r w:rsidR="003C746B" w:rsidRPr="00C805EE">
        <w:rPr>
          <w:rFonts w:ascii="Arial" w:eastAsia="Calibri" w:hAnsi="Arial" w:cs="Arial"/>
          <w:spacing w:val="10"/>
          <w:sz w:val="24"/>
          <w:szCs w:val="24"/>
        </w:rPr>
        <w:t xml:space="preserve"> </w:t>
      </w:r>
      <w:r w:rsidRPr="00C805EE">
        <w:rPr>
          <w:rFonts w:ascii="Arial" w:eastAsia="Calibri" w:hAnsi="Arial" w:cs="Arial"/>
          <w:spacing w:val="-4"/>
          <w:sz w:val="24"/>
          <w:szCs w:val="24"/>
        </w:rPr>
        <w:t>d</w:t>
      </w:r>
      <w:r w:rsidRPr="00C805EE">
        <w:rPr>
          <w:rFonts w:ascii="Arial" w:eastAsia="Calibri" w:hAnsi="Arial" w:cs="Arial"/>
          <w:sz w:val="24"/>
          <w:szCs w:val="24"/>
        </w:rPr>
        <w:t>e</w:t>
      </w:r>
      <w:r w:rsidR="003C746B" w:rsidRPr="00C805EE">
        <w:rPr>
          <w:rFonts w:ascii="Arial" w:eastAsia="Calibri" w:hAnsi="Arial" w:cs="Arial"/>
          <w:sz w:val="24"/>
          <w:szCs w:val="24"/>
        </w:rPr>
        <w:t xml:space="preserve"> </w:t>
      </w:r>
      <w:r w:rsidRPr="00C805EE">
        <w:rPr>
          <w:rFonts w:ascii="Arial" w:eastAsia="Calibri" w:hAnsi="Arial" w:cs="Arial"/>
          <w:spacing w:val="-8"/>
          <w:sz w:val="24"/>
          <w:szCs w:val="24"/>
        </w:rPr>
        <w:t>m</w:t>
      </w:r>
      <w:r w:rsidRPr="00C805EE">
        <w:rPr>
          <w:rFonts w:ascii="Arial" w:eastAsia="Calibri" w:hAnsi="Arial" w:cs="Arial"/>
          <w:spacing w:val="1"/>
          <w:sz w:val="24"/>
          <w:szCs w:val="24"/>
        </w:rPr>
        <w:t>á</w:t>
      </w:r>
      <w:r w:rsidRPr="00C805EE">
        <w:rPr>
          <w:rFonts w:ascii="Arial" w:eastAsia="Calibri" w:hAnsi="Arial" w:cs="Arial"/>
          <w:sz w:val="24"/>
          <w:szCs w:val="24"/>
        </w:rPr>
        <w:t>s</w:t>
      </w:r>
      <w:r w:rsidR="003C746B" w:rsidRPr="00C805EE">
        <w:rPr>
          <w:rFonts w:ascii="Arial" w:eastAsia="Calibri" w:hAnsi="Arial" w:cs="Arial"/>
          <w:spacing w:val="8"/>
          <w:sz w:val="24"/>
          <w:szCs w:val="24"/>
        </w:rPr>
        <w:t xml:space="preserve"> </w:t>
      </w:r>
      <w:r w:rsidRPr="00C805EE">
        <w:rPr>
          <w:rFonts w:ascii="Arial" w:eastAsia="Calibri" w:hAnsi="Arial" w:cs="Arial"/>
          <w:spacing w:val="1"/>
          <w:sz w:val="24"/>
          <w:szCs w:val="24"/>
        </w:rPr>
        <w:t>d</w:t>
      </w:r>
      <w:r w:rsidRPr="00C805EE">
        <w:rPr>
          <w:rFonts w:ascii="Arial" w:eastAsia="Calibri" w:hAnsi="Arial" w:cs="Arial"/>
          <w:sz w:val="24"/>
          <w:szCs w:val="24"/>
        </w:rPr>
        <w:t>e</w:t>
      </w:r>
      <w:r w:rsidR="003C746B" w:rsidRPr="00C805EE">
        <w:rPr>
          <w:rFonts w:ascii="Arial" w:eastAsia="Calibri" w:hAnsi="Arial" w:cs="Arial"/>
          <w:spacing w:val="4"/>
          <w:sz w:val="24"/>
          <w:szCs w:val="24"/>
        </w:rPr>
        <w:t xml:space="preserve"> </w:t>
      </w:r>
      <w:r w:rsidRPr="00C805EE">
        <w:rPr>
          <w:rFonts w:ascii="Arial" w:eastAsia="Calibri" w:hAnsi="Arial" w:cs="Arial"/>
          <w:spacing w:val="4"/>
          <w:sz w:val="24"/>
          <w:szCs w:val="24"/>
        </w:rPr>
        <w:t>18</w:t>
      </w:r>
      <w:r w:rsidR="003C746B" w:rsidRPr="00C805EE">
        <w:rPr>
          <w:rFonts w:ascii="Arial" w:eastAsia="Calibri" w:hAnsi="Arial" w:cs="Arial"/>
          <w:spacing w:val="4"/>
          <w:sz w:val="24"/>
          <w:szCs w:val="24"/>
        </w:rPr>
        <w:t xml:space="preserve"> </w:t>
      </w:r>
      <w:r w:rsidRPr="00C805EE">
        <w:rPr>
          <w:rFonts w:ascii="Arial" w:eastAsia="Calibri" w:hAnsi="Arial" w:cs="Arial"/>
          <w:spacing w:val="1"/>
          <w:sz w:val="24"/>
          <w:szCs w:val="24"/>
        </w:rPr>
        <w:t>años</w:t>
      </w:r>
      <w:r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Pr="00C805EE">
        <w:rPr>
          <w:rFonts w:ascii="Arial" w:eastAsia="Calibri" w:hAnsi="Arial" w:cs="Arial"/>
          <w:sz w:val="24"/>
          <w:szCs w:val="24"/>
          <w:shd w:val="clear" w:color="auto" w:fill="FFFFFF"/>
        </w:rPr>
        <w:t>acerca</w:t>
      </w:r>
      <w:r w:rsidR="003C746B" w:rsidRPr="00C805EE">
        <w:rPr>
          <w:rFonts w:ascii="Arial" w:eastAsia="Calibri" w:hAnsi="Arial" w:cs="Arial"/>
          <w:sz w:val="24"/>
          <w:szCs w:val="24"/>
          <w:shd w:val="clear" w:color="auto" w:fill="FFFFFF"/>
        </w:rPr>
        <w:t xml:space="preserve"> </w:t>
      </w:r>
      <w:r w:rsidRPr="00C805EE">
        <w:rPr>
          <w:rFonts w:ascii="Arial" w:eastAsia="Calibri" w:hAnsi="Arial" w:cs="Arial"/>
          <w:sz w:val="24"/>
          <w:szCs w:val="24"/>
          <w:shd w:val="clear" w:color="auto" w:fill="FFFFFF"/>
        </w:rPr>
        <w:t>del</w:t>
      </w:r>
      <w:r w:rsidR="003C746B" w:rsidRPr="00C805EE">
        <w:rPr>
          <w:rFonts w:ascii="Arial" w:eastAsia="Calibri" w:hAnsi="Arial" w:cs="Arial"/>
          <w:sz w:val="24"/>
          <w:szCs w:val="24"/>
          <w:shd w:val="clear" w:color="auto" w:fill="FFFFFF"/>
        </w:rPr>
        <w:t xml:space="preserve"> </w:t>
      </w:r>
      <w:r w:rsidRPr="00C805EE">
        <w:rPr>
          <w:rFonts w:ascii="Arial" w:eastAsia="Calibri" w:hAnsi="Arial" w:cs="Arial"/>
          <w:sz w:val="24"/>
          <w:szCs w:val="24"/>
          <w:shd w:val="clear" w:color="auto" w:fill="FFFFFF"/>
        </w:rPr>
        <w:t>diseño,</w:t>
      </w:r>
      <w:r w:rsidR="003C746B" w:rsidRPr="00C805EE">
        <w:rPr>
          <w:rFonts w:ascii="Arial" w:eastAsia="Calibri" w:hAnsi="Arial" w:cs="Arial"/>
          <w:sz w:val="24"/>
          <w:szCs w:val="24"/>
          <w:shd w:val="clear" w:color="auto" w:fill="FFFFFF"/>
        </w:rPr>
        <w:t xml:space="preserve"> </w:t>
      </w:r>
      <w:r w:rsidRPr="00244F34">
        <w:rPr>
          <w:rFonts w:ascii="Arial" w:eastAsia="Calibri" w:hAnsi="Arial" w:cs="Arial"/>
          <w:strike/>
          <w:color w:val="FF0000"/>
          <w:sz w:val="24"/>
          <w:szCs w:val="24"/>
          <w:shd w:val="clear" w:color="auto" w:fill="FFFFFF"/>
        </w:rPr>
        <w:t>la</w:t>
      </w:r>
      <w:r w:rsidR="003C746B" w:rsidRPr="00C805EE">
        <w:rPr>
          <w:rFonts w:ascii="Arial" w:eastAsia="Calibri" w:hAnsi="Arial" w:cs="Arial"/>
          <w:sz w:val="24"/>
          <w:szCs w:val="24"/>
          <w:shd w:val="clear" w:color="auto" w:fill="FFFFFF"/>
        </w:rPr>
        <w:t xml:space="preserve"> </w:t>
      </w:r>
      <w:r w:rsidR="006952B3" w:rsidRPr="00C805EE">
        <w:rPr>
          <w:rFonts w:ascii="Arial" w:eastAsia="Calibri" w:hAnsi="Arial" w:cs="Arial"/>
          <w:sz w:val="24"/>
          <w:szCs w:val="24"/>
          <w:shd w:val="clear" w:color="auto" w:fill="FFFFFF"/>
        </w:rPr>
        <w:t>aplicación</w:t>
      </w:r>
      <w:r w:rsidR="003C746B" w:rsidRPr="00C805EE">
        <w:rPr>
          <w:rFonts w:ascii="Arial" w:eastAsia="Calibri" w:hAnsi="Arial" w:cs="Arial"/>
          <w:sz w:val="24"/>
          <w:szCs w:val="24"/>
          <w:shd w:val="clear" w:color="auto" w:fill="FFFFFF"/>
        </w:rPr>
        <w:t xml:space="preserve"> </w:t>
      </w:r>
      <w:r w:rsidRPr="00C805EE">
        <w:rPr>
          <w:rFonts w:ascii="Arial" w:eastAsia="Calibri" w:hAnsi="Arial" w:cs="Arial"/>
          <w:sz w:val="24"/>
          <w:szCs w:val="24"/>
          <w:shd w:val="clear" w:color="auto" w:fill="FFFFFF"/>
        </w:rPr>
        <w:t>y</w:t>
      </w:r>
      <w:r w:rsidR="003C746B" w:rsidRPr="00C805EE">
        <w:rPr>
          <w:rFonts w:ascii="Arial" w:eastAsia="Calibri" w:hAnsi="Arial" w:cs="Arial"/>
          <w:sz w:val="24"/>
          <w:szCs w:val="24"/>
          <w:shd w:val="clear" w:color="auto" w:fill="FFFFFF"/>
        </w:rPr>
        <w:t xml:space="preserve"> </w:t>
      </w:r>
      <w:r w:rsidRPr="00244F34">
        <w:rPr>
          <w:rFonts w:ascii="Arial" w:eastAsia="Calibri" w:hAnsi="Arial" w:cs="Arial"/>
          <w:strike/>
          <w:color w:val="FF0000"/>
          <w:sz w:val="24"/>
          <w:szCs w:val="24"/>
          <w:shd w:val="clear" w:color="auto" w:fill="FFFFFF"/>
        </w:rPr>
        <w:t>la</w:t>
      </w:r>
      <w:r w:rsidR="003C746B" w:rsidRPr="00C805EE">
        <w:rPr>
          <w:rFonts w:ascii="Arial" w:eastAsia="Calibri" w:hAnsi="Arial" w:cs="Arial"/>
          <w:sz w:val="24"/>
          <w:szCs w:val="24"/>
          <w:shd w:val="clear" w:color="auto" w:fill="FFFFFF"/>
        </w:rPr>
        <w:t xml:space="preserve"> </w:t>
      </w:r>
      <w:r w:rsidRPr="00C805EE">
        <w:rPr>
          <w:rFonts w:ascii="Arial" w:eastAsia="Calibri" w:hAnsi="Arial" w:cs="Arial"/>
          <w:sz w:val="24"/>
          <w:szCs w:val="24"/>
          <w:shd w:val="clear" w:color="auto" w:fill="FFFFFF"/>
        </w:rPr>
        <w:t>evaluación</w:t>
      </w:r>
      <w:r w:rsidR="003C746B" w:rsidRPr="00C805EE">
        <w:rPr>
          <w:rFonts w:ascii="Arial" w:eastAsia="Calibri" w:hAnsi="Arial" w:cs="Arial"/>
          <w:sz w:val="24"/>
          <w:szCs w:val="24"/>
          <w:shd w:val="clear" w:color="auto" w:fill="FFFFFF"/>
        </w:rPr>
        <w:t xml:space="preserve"> </w:t>
      </w:r>
      <w:r w:rsidRPr="00C805EE">
        <w:rPr>
          <w:rFonts w:ascii="Arial" w:eastAsia="Calibri" w:hAnsi="Arial" w:cs="Arial"/>
          <w:sz w:val="24"/>
          <w:szCs w:val="24"/>
          <w:shd w:val="clear" w:color="auto" w:fill="FFFFFF"/>
        </w:rPr>
        <w:t>de</w:t>
      </w:r>
      <w:r w:rsidR="003C746B" w:rsidRPr="00C805EE">
        <w:rPr>
          <w:rFonts w:ascii="Arial" w:eastAsia="Calibri" w:hAnsi="Arial" w:cs="Arial"/>
          <w:sz w:val="24"/>
          <w:szCs w:val="24"/>
          <w:shd w:val="clear" w:color="auto" w:fill="FFFFFF"/>
        </w:rPr>
        <w:t xml:space="preserve"> </w:t>
      </w:r>
      <w:r w:rsidRPr="00C805EE">
        <w:rPr>
          <w:rFonts w:ascii="Arial" w:eastAsia="Calibri" w:hAnsi="Arial" w:cs="Arial"/>
          <w:sz w:val="24"/>
          <w:szCs w:val="24"/>
          <w:shd w:val="clear" w:color="auto" w:fill="FFFFFF"/>
        </w:rPr>
        <w:t>esta</w:t>
      </w:r>
      <w:r w:rsidR="003C746B" w:rsidRPr="00C805EE">
        <w:rPr>
          <w:rFonts w:ascii="Arial" w:eastAsia="Calibri" w:hAnsi="Arial" w:cs="Arial"/>
          <w:sz w:val="24"/>
          <w:szCs w:val="24"/>
          <w:shd w:val="clear" w:color="auto" w:fill="FFFFFF"/>
        </w:rPr>
        <w:t xml:space="preserve"> </w:t>
      </w:r>
      <w:r w:rsidRPr="00244F34">
        <w:rPr>
          <w:rFonts w:ascii="Arial" w:eastAsia="Calibri" w:hAnsi="Arial" w:cs="Arial"/>
          <w:color w:val="FF0000"/>
          <w:sz w:val="24"/>
          <w:szCs w:val="24"/>
          <w:shd w:val="clear" w:color="auto" w:fill="FFFFFF"/>
        </w:rPr>
        <w:t>estrategia</w:t>
      </w:r>
      <w:r w:rsidR="00244F34" w:rsidRPr="00244F34">
        <w:rPr>
          <w:rFonts w:ascii="Arial" w:eastAsia="Calibri" w:hAnsi="Arial" w:cs="Arial"/>
          <w:color w:val="FF0000"/>
          <w:sz w:val="24"/>
          <w:szCs w:val="24"/>
          <w:shd w:val="clear" w:color="auto" w:fill="FFFFFF"/>
        </w:rPr>
        <w:t>,</w:t>
      </w:r>
      <w:r w:rsidR="003C746B" w:rsidRPr="00C805EE">
        <w:rPr>
          <w:rFonts w:ascii="Arial" w:eastAsia="Calibri" w:hAnsi="Arial" w:cs="Arial"/>
          <w:sz w:val="24"/>
          <w:szCs w:val="24"/>
          <w:shd w:val="clear" w:color="auto" w:fill="FFFFFF"/>
        </w:rPr>
        <w:t xml:space="preserve"> </w:t>
      </w:r>
      <w:r w:rsidR="00DD42F5" w:rsidRPr="00C805EE">
        <w:rPr>
          <w:rFonts w:ascii="Arial" w:hAnsi="Arial" w:cs="Arial"/>
          <w:sz w:val="24"/>
          <w:szCs w:val="24"/>
        </w:rPr>
        <w:t>le</w:t>
      </w:r>
      <w:r w:rsidR="003C746B" w:rsidRPr="00C805EE">
        <w:rPr>
          <w:rFonts w:ascii="Arial" w:hAnsi="Arial" w:cs="Arial"/>
          <w:sz w:val="24"/>
          <w:szCs w:val="24"/>
        </w:rPr>
        <w:t xml:space="preserve"> </w:t>
      </w:r>
      <w:r w:rsidR="00DD42F5" w:rsidRPr="00C805EE">
        <w:rPr>
          <w:rFonts w:ascii="Arial" w:hAnsi="Arial" w:cs="Arial"/>
          <w:sz w:val="24"/>
          <w:szCs w:val="24"/>
        </w:rPr>
        <w:t>posibilitaron</w:t>
      </w:r>
      <w:r w:rsidR="003C746B" w:rsidRPr="00C805EE">
        <w:rPr>
          <w:rFonts w:ascii="Arial" w:hAnsi="Arial" w:cs="Arial"/>
          <w:sz w:val="24"/>
          <w:szCs w:val="24"/>
        </w:rPr>
        <w:t xml:space="preserve"> </w:t>
      </w:r>
      <w:r w:rsidR="00DD42F5" w:rsidRPr="00C805EE">
        <w:rPr>
          <w:rFonts w:ascii="Arial" w:hAnsi="Arial" w:cs="Arial"/>
          <w:sz w:val="24"/>
          <w:szCs w:val="24"/>
        </w:rPr>
        <w:t>identificar</w:t>
      </w:r>
      <w:r w:rsidR="003C746B" w:rsidRPr="00C805EE">
        <w:rPr>
          <w:rFonts w:ascii="Arial" w:hAnsi="Arial" w:cs="Arial"/>
          <w:sz w:val="24"/>
          <w:szCs w:val="24"/>
        </w:rPr>
        <w:t xml:space="preserve"> </w:t>
      </w:r>
      <w:r w:rsidR="00DD42F5" w:rsidRPr="00C805EE">
        <w:rPr>
          <w:rFonts w:ascii="Arial" w:hAnsi="Arial" w:cs="Arial"/>
          <w:sz w:val="24"/>
          <w:szCs w:val="24"/>
        </w:rPr>
        <w:t>un</w:t>
      </w:r>
      <w:r w:rsidR="003C746B" w:rsidRPr="00C805EE">
        <w:rPr>
          <w:rFonts w:ascii="Arial" w:hAnsi="Arial" w:cs="Arial"/>
          <w:sz w:val="24"/>
          <w:szCs w:val="24"/>
        </w:rPr>
        <w:t xml:space="preserve"> </w:t>
      </w:r>
      <w:r w:rsidR="00DD42F5" w:rsidRPr="00C805EE">
        <w:rPr>
          <w:rFonts w:ascii="Arial" w:hAnsi="Arial" w:cs="Arial"/>
          <w:sz w:val="24"/>
          <w:szCs w:val="24"/>
        </w:rPr>
        <w:t>conjunto</w:t>
      </w:r>
      <w:r w:rsidR="003C746B" w:rsidRPr="00C805EE">
        <w:rPr>
          <w:rFonts w:ascii="Arial" w:hAnsi="Arial" w:cs="Arial"/>
          <w:sz w:val="24"/>
          <w:szCs w:val="24"/>
        </w:rPr>
        <w:t xml:space="preserve"> </w:t>
      </w:r>
      <w:r w:rsidR="00DD42F5" w:rsidRPr="00C805EE">
        <w:rPr>
          <w:rFonts w:ascii="Arial" w:hAnsi="Arial" w:cs="Arial"/>
          <w:sz w:val="24"/>
          <w:szCs w:val="24"/>
        </w:rPr>
        <w:t>de</w:t>
      </w:r>
      <w:r w:rsidR="003C746B" w:rsidRPr="00C805EE">
        <w:rPr>
          <w:rFonts w:ascii="Arial" w:hAnsi="Arial" w:cs="Arial"/>
          <w:sz w:val="24"/>
          <w:szCs w:val="24"/>
        </w:rPr>
        <w:t xml:space="preserve"> </w:t>
      </w:r>
      <w:r w:rsidR="00F64D4C" w:rsidRPr="00C805EE">
        <w:rPr>
          <w:rFonts w:ascii="Arial" w:hAnsi="Arial" w:cs="Arial"/>
          <w:sz w:val="24"/>
          <w:szCs w:val="24"/>
        </w:rPr>
        <w:t xml:space="preserve">situaciones problemáticas </w:t>
      </w:r>
      <w:r w:rsidR="00DD42F5" w:rsidRPr="00244F34">
        <w:rPr>
          <w:rFonts w:ascii="Arial" w:hAnsi="Arial" w:cs="Arial"/>
          <w:strike/>
          <w:color w:val="FF0000"/>
          <w:sz w:val="24"/>
          <w:szCs w:val="24"/>
        </w:rPr>
        <w:t>en</w:t>
      </w:r>
      <w:r w:rsidR="003C746B" w:rsidRPr="00244F34">
        <w:rPr>
          <w:rFonts w:ascii="Arial" w:hAnsi="Arial" w:cs="Arial"/>
          <w:strike/>
          <w:color w:val="FF0000"/>
          <w:sz w:val="24"/>
          <w:szCs w:val="24"/>
        </w:rPr>
        <w:t xml:space="preserve"> </w:t>
      </w:r>
      <w:r w:rsidR="00DD42F5" w:rsidRPr="00244F34">
        <w:rPr>
          <w:rFonts w:ascii="Arial" w:hAnsi="Arial" w:cs="Arial"/>
          <w:strike/>
          <w:color w:val="FF0000"/>
          <w:sz w:val="24"/>
          <w:szCs w:val="24"/>
        </w:rPr>
        <w:t>el</w:t>
      </w:r>
      <w:r w:rsidR="000D6D5A" w:rsidRPr="00244F34">
        <w:rPr>
          <w:rFonts w:ascii="Arial" w:hAnsi="Arial" w:cs="Arial"/>
          <w:strike/>
          <w:color w:val="FF0000"/>
          <w:sz w:val="24"/>
          <w:szCs w:val="24"/>
        </w:rPr>
        <w:t xml:space="preserve"> </w:t>
      </w:r>
      <w:r w:rsidR="00DD42F5" w:rsidRPr="00244F34">
        <w:rPr>
          <w:rFonts w:ascii="Arial" w:hAnsi="Arial" w:cs="Arial"/>
          <w:strike/>
          <w:color w:val="FF0000"/>
          <w:sz w:val="24"/>
          <w:szCs w:val="24"/>
        </w:rPr>
        <w:t>proceso</w:t>
      </w:r>
      <w:r w:rsidR="000D6D5A" w:rsidRPr="00244F34">
        <w:rPr>
          <w:rFonts w:ascii="Arial" w:hAnsi="Arial" w:cs="Arial"/>
          <w:strike/>
          <w:color w:val="FF0000"/>
          <w:sz w:val="24"/>
          <w:szCs w:val="24"/>
        </w:rPr>
        <w:t xml:space="preserve"> </w:t>
      </w:r>
      <w:r w:rsidR="00DD42F5" w:rsidRPr="00244F34">
        <w:rPr>
          <w:rFonts w:ascii="Arial" w:hAnsi="Arial" w:cs="Arial"/>
          <w:strike/>
          <w:color w:val="FF0000"/>
          <w:sz w:val="24"/>
          <w:szCs w:val="24"/>
        </w:rPr>
        <w:t>de</w:t>
      </w:r>
      <w:r w:rsidR="000D6D5A" w:rsidRPr="00244F34">
        <w:rPr>
          <w:rFonts w:ascii="Arial" w:hAnsi="Arial" w:cs="Arial"/>
          <w:strike/>
          <w:color w:val="FF0000"/>
          <w:sz w:val="24"/>
          <w:szCs w:val="24"/>
        </w:rPr>
        <w:t xml:space="preserve"> </w:t>
      </w:r>
      <w:r w:rsidR="00DD42F5" w:rsidRPr="00244F34">
        <w:rPr>
          <w:rFonts w:ascii="Arial" w:hAnsi="Arial" w:cs="Arial"/>
          <w:strike/>
          <w:color w:val="FF0000"/>
          <w:sz w:val="24"/>
          <w:szCs w:val="24"/>
        </w:rPr>
        <w:t>enseñanza</w:t>
      </w:r>
      <w:r w:rsidR="003C746B" w:rsidRPr="00244F34">
        <w:rPr>
          <w:rFonts w:ascii="Arial" w:hAnsi="Arial" w:cs="Arial"/>
          <w:color w:val="FF0000"/>
          <w:sz w:val="24"/>
          <w:szCs w:val="24"/>
        </w:rPr>
        <w:t xml:space="preserve"> </w:t>
      </w:r>
      <w:r w:rsidR="00DD42F5" w:rsidRPr="00C805EE">
        <w:rPr>
          <w:rFonts w:ascii="Arial" w:hAnsi="Arial" w:cs="Arial"/>
          <w:sz w:val="24"/>
          <w:szCs w:val="24"/>
        </w:rPr>
        <w:t>expresadas</w:t>
      </w:r>
      <w:r w:rsidR="003C746B" w:rsidRPr="00C805EE">
        <w:rPr>
          <w:rFonts w:ascii="Arial" w:hAnsi="Arial" w:cs="Arial"/>
          <w:sz w:val="24"/>
          <w:szCs w:val="24"/>
        </w:rPr>
        <w:t xml:space="preserve"> </w:t>
      </w:r>
      <w:r w:rsidR="00DD42F5" w:rsidRPr="00C805EE">
        <w:rPr>
          <w:rFonts w:ascii="Arial" w:hAnsi="Arial" w:cs="Arial"/>
          <w:sz w:val="24"/>
          <w:szCs w:val="24"/>
        </w:rPr>
        <w:t>en:</w:t>
      </w:r>
      <w:r w:rsidR="003C746B" w:rsidRPr="00C805EE">
        <w:rPr>
          <w:rFonts w:ascii="Arial" w:hAnsi="Arial" w:cs="Arial"/>
          <w:sz w:val="24"/>
          <w:szCs w:val="24"/>
        </w:rPr>
        <w:t xml:space="preserve"> </w:t>
      </w:r>
      <w:r w:rsidR="00DD42F5" w:rsidRPr="00C805EE">
        <w:rPr>
          <w:rFonts w:ascii="Arial" w:hAnsi="Arial" w:cs="Arial"/>
          <w:sz w:val="24"/>
          <w:szCs w:val="24"/>
        </w:rPr>
        <w:t>Insuficiente</w:t>
      </w:r>
      <w:r w:rsidR="003C746B" w:rsidRPr="00C805EE">
        <w:rPr>
          <w:rFonts w:ascii="Arial" w:hAnsi="Arial" w:cs="Arial"/>
          <w:sz w:val="24"/>
          <w:szCs w:val="24"/>
        </w:rPr>
        <w:t xml:space="preserve"> </w:t>
      </w:r>
      <w:r w:rsidR="00DD42F5" w:rsidRPr="00C805EE">
        <w:rPr>
          <w:rFonts w:ascii="Arial" w:hAnsi="Arial" w:cs="Arial"/>
          <w:sz w:val="24"/>
          <w:szCs w:val="24"/>
        </w:rPr>
        <w:t>organización</w:t>
      </w:r>
      <w:r w:rsidR="003C746B" w:rsidRPr="00C805EE">
        <w:rPr>
          <w:rFonts w:ascii="Arial" w:hAnsi="Arial" w:cs="Arial"/>
          <w:sz w:val="24"/>
          <w:szCs w:val="24"/>
        </w:rPr>
        <w:t xml:space="preserve"> </w:t>
      </w:r>
      <w:r w:rsidR="00DD42F5" w:rsidRPr="00C805EE">
        <w:rPr>
          <w:rFonts w:ascii="Arial" w:hAnsi="Arial" w:cs="Arial"/>
          <w:sz w:val="24"/>
          <w:szCs w:val="24"/>
        </w:rPr>
        <w:t>y</w:t>
      </w:r>
      <w:r w:rsidR="003C746B" w:rsidRPr="00C805EE">
        <w:rPr>
          <w:rFonts w:ascii="Arial" w:hAnsi="Arial" w:cs="Arial"/>
          <w:sz w:val="24"/>
          <w:szCs w:val="24"/>
        </w:rPr>
        <w:t xml:space="preserve"> </w:t>
      </w:r>
      <w:r w:rsidR="00DD42F5" w:rsidRPr="00C805EE">
        <w:rPr>
          <w:rFonts w:ascii="Arial" w:hAnsi="Arial" w:cs="Arial"/>
          <w:sz w:val="24"/>
          <w:szCs w:val="24"/>
        </w:rPr>
        <w:t>planificación</w:t>
      </w:r>
      <w:r w:rsidR="003C746B" w:rsidRPr="00C805EE">
        <w:rPr>
          <w:rFonts w:ascii="Arial" w:hAnsi="Arial" w:cs="Arial"/>
          <w:sz w:val="24"/>
          <w:szCs w:val="24"/>
        </w:rPr>
        <w:t xml:space="preserve"> </w:t>
      </w:r>
      <w:r w:rsidR="00DD42F5" w:rsidRPr="00C805EE">
        <w:rPr>
          <w:rFonts w:ascii="Arial" w:hAnsi="Arial" w:cs="Arial"/>
          <w:sz w:val="24"/>
          <w:szCs w:val="24"/>
        </w:rPr>
        <w:t>en</w:t>
      </w:r>
      <w:r w:rsidR="003C746B" w:rsidRPr="00C805EE">
        <w:rPr>
          <w:rFonts w:ascii="Arial" w:hAnsi="Arial" w:cs="Arial"/>
          <w:sz w:val="24"/>
          <w:szCs w:val="24"/>
        </w:rPr>
        <w:t xml:space="preserve"> </w:t>
      </w:r>
      <w:r w:rsidR="00DD42F5" w:rsidRPr="00C805EE">
        <w:rPr>
          <w:rFonts w:ascii="Arial" w:hAnsi="Arial" w:cs="Arial"/>
          <w:sz w:val="24"/>
          <w:szCs w:val="24"/>
        </w:rPr>
        <w:t>el</w:t>
      </w:r>
      <w:r w:rsidR="003C746B" w:rsidRPr="00C805EE">
        <w:rPr>
          <w:rFonts w:ascii="Arial" w:hAnsi="Arial" w:cs="Arial"/>
          <w:sz w:val="24"/>
          <w:szCs w:val="24"/>
        </w:rPr>
        <w:t xml:space="preserve"> </w:t>
      </w:r>
      <w:r w:rsidR="00DD42F5" w:rsidRPr="00C805EE">
        <w:rPr>
          <w:rFonts w:ascii="Arial" w:hAnsi="Arial" w:cs="Arial"/>
          <w:sz w:val="24"/>
          <w:szCs w:val="24"/>
        </w:rPr>
        <w:t>proceso</w:t>
      </w:r>
      <w:r w:rsidR="003C746B" w:rsidRPr="00C805EE">
        <w:rPr>
          <w:rFonts w:ascii="Arial" w:hAnsi="Arial" w:cs="Arial"/>
          <w:sz w:val="24"/>
          <w:szCs w:val="24"/>
        </w:rPr>
        <w:t xml:space="preserve"> </w:t>
      </w:r>
      <w:r w:rsidR="00DD42F5" w:rsidRPr="00C805EE">
        <w:rPr>
          <w:rFonts w:ascii="Arial" w:hAnsi="Arial" w:cs="Arial"/>
          <w:sz w:val="24"/>
          <w:szCs w:val="24"/>
        </w:rPr>
        <w:t>de</w:t>
      </w:r>
      <w:r w:rsidR="003C746B" w:rsidRPr="00C805EE">
        <w:rPr>
          <w:rFonts w:ascii="Arial" w:hAnsi="Arial" w:cs="Arial"/>
          <w:sz w:val="24"/>
          <w:szCs w:val="24"/>
        </w:rPr>
        <w:t xml:space="preserve"> </w:t>
      </w:r>
      <w:r w:rsidR="00DD42F5" w:rsidRPr="00C805EE">
        <w:rPr>
          <w:rFonts w:ascii="Arial" w:hAnsi="Arial" w:cs="Arial"/>
          <w:sz w:val="24"/>
          <w:szCs w:val="24"/>
        </w:rPr>
        <w:t>enseñanza</w:t>
      </w:r>
      <w:r w:rsidR="00244F34" w:rsidRPr="00244F34">
        <w:rPr>
          <w:rFonts w:ascii="Arial" w:hAnsi="Arial" w:cs="Arial"/>
          <w:color w:val="FF0000"/>
          <w:sz w:val="24"/>
          <w:szCs w:val="24"/>
        </w:rPr>
        <w:t>-aprendizaje</w:t>
      </w:r>
      <w:r w:rsidR="00EE3447" w:rsidRPr="00C805EE">
        <w:rPr>
          <w:rFonts w:ascii="Arial" w:hAnsi="Arial" w:cs="Arial"/>
          <w:sz w:val="24"/>
          <w:szCs w:val="24"/>
        </w:rPr>
        <w:t>,</w:t>
      </w:r>
      <w:r w:rsidR="003C746B" w:rsidRPr="00C805EE">
        <w:rPr>
          <w:rFonts w:ascii="Arial" w:hAnsi="Arial" w:cs="Arial"/>
          <w:sz w:val="24"/>
          <w:szCs w:val="24"/>
        </w:rPr>
        <w:t xml:space="preserve"> </w:t>
      </w:r>
      <w:r w:rsidR="00EE3447" w:rsidRPr="00C805EE">
        <w:rPr>
          <w:rFonts w:ascii="Arial" w:hAnsi="Arial" w:cs="Arial"/>
          <w:sz w:val="24"/>
          <w:szCs w:val="24"/>
        </w:rPr>
        <w:t>b</w:t>
      </w:r>
      <w:r w:rsidR="00DD42F5" w:rsidRPr="00C805EE">
        <w:rPr>
          <w:rFonts w:ascii="Arial" w:hAnsi="Arial" w:cs="Arial"/>
          <w:sz w:val="24"/>
          <w:szCs w:val="24"/>
        </w:rPr>
        <w:t>ajo</w:t>
      </w:r>
      <w:r w:rsidR="003C746B" w:rsidRPr="00C805EE">
        <w:rPr>
          <w:rFonts w:ascii="Arial" w:hAnsi="Arial" w:cs="Arial"/>
          <w:sz w:val="24"/>
          <w:szCs w:val="24"/>
        </w:rPr>
        <w:t xml:space="preserve"> </w:t>
      </w:r>
      <w:r w:rsidR="00DD42F5" w:rsidRPr="00C805EE">
        <w:rPr>
          <w:rFonts w:ascii="Arial" w:hAnsi="Arial" w:cs="Arial"/>
          <w:sz w:val="24"/>
          <w:szCs w:val="24"/>
        </w:rPr>
        <w:t>nivel</w:t>
      </w:r>
      <w:r w:rsidR="003C746B" w:rsidRPr="00C805EE">
        <w:rPr>
          <w:rFonts w:ascii="Arial" w:hAnsi="Arial" w:cs="Arial"/>
          <w:sz w:val="24"/>
          <w:szCs w:val="24"/>
        </w:rPr>
        <w:t xml:space="preserve"> </w:t>
      </w:r>
      <w:r w:rsidR="00DD42F5" w:rsidRPr="00C805EE">
        <w:rPr>
          <w:rFonts w:ascii="Arial" w:hAnsi="Arial" w:cs="Arial"/>
          <w:sz w:val="24"/>
          <w:szCs w:val="24"/>
        </w:rPr>
        <w:t>de</w:t>
      </w:r>
      <w:r w:rsidR="003C746B" w:rsidRPr="00C805EE">
        <w:rPr>
          <w:rFonts w:ascii="Arial" w:hAnsi="Arial" w:cs="Arial"/>
          <w:sz w:val="24"/>
          <w:szCs w:val="24"/>
        </w:rPr>
        <w:t xml:space="preserve"> </w:t>
      </w:r>
      <w:r w:rsidR="00DD42F5" w:rsidRPr="00C805EE">
        <w:rPr>
          <w:rFonts w:ascii="Arial" w:hAnsi="Arial" w:cs="Arial"/>
          <w:sz w:val="24"/>
          <w:szCs w:val="24"/>
        </w:rPr>
        <w:t>preparación</w:t>
      </w:r>
      <w:r w:rsidR="003C746B" w:rsidRPr="00C805EE">
        <w:rPr>
          <w:rFonts w:ascii="Arial" w:hAnsi="Arial" w:cs="Arial"/>
          <w:sz w:val="24"/>
          <w:szCs w:val="24"/>
        </w:rPr>
        <w:t xml:space="preserve"> </w:t>
      </w:r>
      <w:r w:rsidR="00DD42F5" w:rsidRPr="00C805EE">
        <w:rPr>
          <w:rFonts w:ascii="Arial" w:hAnsi="Arial" w:cs="Arial"/>
          <w:sz w:val="24"/>
          <w:szCs w:val="24"/>
        </w:rPr>
        <w:t>de</w:t>
      </w:r>
      <w:r w:rsidR="003C746B" w:rsidRPr="00C805EE">
        <w:rPr>
          <w:rFonts w:ascii="Arial" w:hAnsi="Arial" w:cs="Arial"/>
          <w:sz w:val="24"/>
          <w:szCs w:val="24"/>
        </w:rPr>
        <w:t xml:space="preserve"> </w:t>
      </w:r>
      <w:r w:rsidR="00DD42F5" w:rsidRPr="00C805EE">
        <w:rPr>
          <w:rFonts w:ascii="Arial" w:hAnsi="Arial" w:cs="Arial"/>
          <w:sz w:val="24"/>
          <w:szCs w:val="24"/>
        </w:rPr>
        <w:t>los</w:t>
      </w:r>
      <w:r w:rsidR="003C746B" w:rsidRPr="00C805EE">
        <w:rPr>
          <w:rFonts w:ascii="Arial" w:hAnsi="Arial" w:cs="Arial"/>
          <w:sz w:val="24"/>
          <w:szCs w:val="24"/>
        </w:rPr>
        <w:t xml:space="preserve"> </w:t>
      </w:r>
      <w:r w:rsidR="00DD42F5" w:rsidRPr="00C805EE">
        <w:rPr>
          <w:rFonts w:ascii="Arial" w:hAnsi="Arial" w:cs="Arial"/>
          <w:sz w:val="24"/>
          <w:szCs w:val="24"/>
        </w:rPr>
        <w:t>profesores</w:t>
      </w:r>
      <w:r w:rsidR="003C746B" w:rsidRPr="00C805EE">
        <w:rPr>
          <w:rFonts w:ascii="Arial" w:hAnsi="Arial" w:cs="Arial"/>
          <w:sz w:val="24"/>
          <w:szCs w:val="24"/>
        </w:rPr>
        <w:t xml:space="preserve"> </w:t>
      </w:r>
      <w:r w:rsidR="00D26EF1" w:rsidRPr="00C805EE">
        <w:rPr>
          <w:rFonts w:ascii="Arial" w:hAnsi="Arial" w:cs="Arial"/>
          <w:sz w:val="24"/>
          <w:szCs w:val="24"/>
        </w:rPr>
        <w:t>para impartir los contenidos de</w:t>
      </w:r>
      <w:r w:rsidR="003C746B" w:rsidRPr="00C805EE">
        <w:rPr>
          <w:rFonts w:ascii="Arial" w:hAnsi="Arial" w:cs="Arial"/>
          <w:sz w:val="24"/>
          <w:szCs w:val="24"/>
        </w:rPr>
        <w:t xml:space="preserve"> </w:t>
      </w:r>
      <w:r w:rsidR="00DD42F5" w:rsidRPr="00C805EE">
        <w:rPr>
          <w:rFonts w:ascii="Arial" w:hAnsi="Arial" w:cs="Arial"/>
          <w:sz w:val="24"/>
          <w:szCs w:val="24"/>
        </w:rPr>
        <w:t>M</w:t>
      </w:r>
      <w:r w:rsidR="00D26EF1" w:rsidRPr="00C805EE">
        <w:rPr>
          <w:rFonts w:ascii="Arial" w:hAnsi="Arial" w:cs="Arial"/>
          <w:sz w:val="24"/>
          <w:szCs w:val="24"/>
        </w:rPr>
        <w:t xml:space="preserve">edicina </w:t>
      </w:r>
      <w:r w:rsidR="00DD42F5" w:rsidRPr="00C805EE">
        <w:rPr>
          <w:rFonts w:ascii="Arial" w:hAnsi="Arial" w:cs="Arial"/>
          <w:sz w:val="24"/>
          <w:szCs w:val="24"/>
        </w:rPr>
        <w:t>N</w:t>
      </w:r>
      <w:r w:rsidR="00D26EF1" w:rsidRPr="00C805EE">
        <w:rPr>
          <w:rFonts w:ascii="Arial" w:hAnsi="Arial" w:cs="Arial"/>
          <w:sz w:val="24"/>
          <w:szCs w:val="24"/>
        </w:rPr>
        <w:t xml:space="preserve">atural </w:t>
      </w:r>
      <w:r w:rsidR="00D26EF1" w:rsidRPr="00C805EE">
        <w:rPr>
          <w:rFonts w:ascii="Arial" w:hAnsi="Arial" w:cs="Arial"/>
          <w:sz w:val="24"/>
          <w:szCs w:val="24"/>
        </w:rPr>
        <w:lastRenderedPageBreak/>
        <w:t xml:space="preserve">y </w:t>
      </w:r>
      <w:r w:rsidR="00DD42F5" w:rsidRPr="00C805EE">
        <w:rPr>
          <w:rFonts w:ascii="Arial" w:hAnsi="Arial" w:cs="Arial"/>
          <w:sz w:val="24"/>
          <w:szCs w:val="24"/>
        </w:rPr>
        <w:t>T</w:t>
      </w:r>
      <w:r w:rsidR="00D26EF1" w:rsidRPr="00C805EE">
        <w:rPr>
          <w:rFonts w:ascii="Arial" w:hAnsi="Arial" w:cs="Arial"/>
          <w:sz w:val="24"/>
          <w:szCs w:val="24"/>
        </w:rPr>
        <w:t>radicional</w:t>
      </w:r>
      <w:r w:rsidR="00244F34">
        <w:rPr>
          <w:rFonts w:ascii="Arial" w:hAnsi="Arial" w:cs="Arial"/>
          <w:sz w:val="24"/>
          <w:szCs w:val="24"/>
        </w:rPr>
        <w:t xml:space="preserve">, </w:t>
      </w:r>
      <w:r w:rsidR="00244F34" w:rsidRPr="00244F34">
        <w:rPr>
          <w:rFonts w:ascii="Arial" w:hAnsi="Arial" w:cs="Arial"/>
          <w:color w:val="FF0000"/>
          <w:sz w:val="24"/>
          <w:szCs w:val="24"/>
        </w:rPr>
        <w:t>así como</w:t>
      </w:r>
      <w:r w:rsidR="00D26EF1" w:rsidRPr="00244F34">
        <w:rPr>
          <w:rFonts w:ascii="Arial" w:hAnsi="Arial" w:cs="Arial"/>
          <w:color w:val="FF0000"/>
          <w:sz w:val="24"/>
          <w:szCs w:val="24"/>
        </w:rPr>
        <w:t xml:space="preserve"> </w:t>
      </w:r>
      <w:r w:rsidR="00EE3447" w:rsidRPr="00C805EE">
        <w:rPr>
          <w:rFonts w:ascii="Arial" w:hAnsi="Arial" w:cs="Arial"/>
          <w:sz w:val="24"/>
          <w:szCs w:val="24"/>
        </w:rPr>
        <w:t>escasa</w:t>
      </w:r>
      <w:r w:rsidR="003C746B" w:rsidRPr="00C805EE">
        <w:rPr>
          <w:rFonts w:ascii="Arial" w:hAnsi="Arial" w:cs="Arial"/>
          <w:sz w:val="24"/>
          <w:szCs w:val="24"/>
        </w:rPr>
        <w:t xml:space="preserve"> </w:t>
      </w:r>
      <w:r w:rsidR="00DD42F5" w:rsidRPr="00C805EE">
        <w:rPr>
          <w:rFonts w:ascii="Arial" w:hAnsi="Arial" w:cs="Arial"/>
          <w:sz w:val="24"/>
          <w:szCs w:val="24"/>
        </w:rPr>
        <w:t>formación</w:t>
      </w:r>
      <w:r w:rsidR="003C746B" w:rsidRPr="00C805EE">
        <w:rPr>
          <w:rFonts w:ascii="Arial" w:hAnsi="Arial" w:cs="Arial"/>
          <w:sz w:val="24"/>
          <w:szCs w:val="24"/>
        </w:rPr>
        <w:t xml:space="preserve"> </w:t>
      </w:r>
      <w:r w:rsidR="00DD42F5" w:rsidRPr="00C805EE">
        <w:rPr>
          <w:rFonts w:ascii="Arial" w:hAnsi="Arial" w:cs="Arial"/>
          <w:sz w:val="24"/>
          <w:szCs w:val="24"/>
        </w:rPr>
        <w:t>de</w:t>
      </w:r>
      <w:r w:rsidR="003C746B" w:rsidRPr="00C805EE">
        <w:rPr>
          <w:rFonts w:ascii="Arial" w:hAnsi="Arial" w:cs="Arial"/>
          <w:sz w:val="24"/>
          <w:szCs w:val="24"/>
        </w:rPr>
        <w:t xml:space="preserve"> </w:t>
      </w:r>
      <w:r w:rsidR="00DD42F5" w:rsidRPr="00C805EE">
        <w:rPr>
          <w:rFonts w:ascii="Arial" w:hAnsi="Arial" w:cs="Arial"/>
          <w:sz w:val="24"/>
          <w:szCs w:val="24"/>
        </w:rPr>
        <w:t>los</w:t>
      </w:r>
      <w:r w:rsidR="003C746B" w:rsidRPr="00C805EE">
        <w:rPr>
          <w:rFonts w:ascii="Arial" w:hAnsi="Arial" w:cs="Arial"/>
          <w:sz w:val="24"/>
          <w:szCs w:val="24"/>
        </w:rPr>
        <w:t xml:space="preserve"> </w:t>
      </w:r>
      <w:r w:rsidR="00DD42F5" w:rsidRPr="00C805EE">
        <w:rPr>
          <w:rFonts w:ascii="Arial" w:hAnsi="Arial" w:cs="Arial"/>
          <w:sz w:val="24"/>
          <w:szCs w:val="24"/>
        </w:rPr>
        <w:t>estudiantes</w:t>
      </w:r>
      <w:r w:rsidR="00244F34">
        <w:rPr>
          <w:rFonts w:ascii="Arial" w:hAnsi="Arial" w:cs="Arial"/>
          <w:sz w:val="24"/>
          <w:szCs w:val="24"/>
        </w:rPr>
        <w:t xml:space="preserve"> </w:t>
      </w:r>
      <w:r w:rsidR="00244F34" w:rsidRPr="00244F34">
        <w:rPr>
          <w:rFonts w:ascii="Arial" w:eastAsia="Calibri" w:hAnsi="Arial" w:cs="Arial"/>
          <w:color w:val="FF0000"/>
          <w:sz w:val="24"/>
          <w:szCs w:val="24"/>
        </w:rPr>
        <w:t>de la carrera de Medicina</w:t>
      </w:r>
      <w:r w:rsidR="00244F34" w:rsidRPr="00244F34">
        <w:rPr>
          <w:rFonts w:ascii="Arial" w:eastAsia="Calibri" w:hAnsi="Arial" w:cs="Arial"/>
          <w:color w:val="FF0000"/>
          <w:sz w:val="24"/>
          <w:szCs w:val="24"/>
        </w:rPr>
        <w:t xml:space="preserve"> </w:t>
      </w:r>
      <w:r w:rsidR="003C746B" w:rsidRPr="00244F34">
        <w:rPr>
          <w:rFonts w:ascii="Arial" w:hAnsi="Arial" w:cs="Arial"/>
          <w:color w:val="FF0000"/>
          <w:sz w:val="24"/>
          <w:szCs w:val="24"/>
        </w:rPr>
        <w:t xml:space="preserve"> </w:t>
      </w:r>
      <w:r w:rsidR="00DD42F5" w:rsidRPr="00C805EE">
        <w:rPr>
          <w:rFonts w:ascii="Arial" w:hAnsi="Arial" w:cs="Arial"/>
          <w:sz w:val="24"/>
          <w:szCs w:val="24"/>
        </w:rPr>
        <w:t>en</w:t>
      </w:r>
      <w:r w:rsidR="003C746B" w:rsidRPr="00C805EE">
        <w:rPr>
          <w:rFonts w:ascii="Arial" w:hAnsi="Arial" w:cs="Arial"/>
          <w:sz w:val="24"/>
          <w:szCs w:val="24"/>
        </w:rPr>
        <w:t xml:space="preserve"> </w:t>
      </w:r>
      <w:r w:rsidR="00DD42F5" w:rsidRPr="00C805EE">
        <w:rPr>
          <w:rFonts w:ascii="Arial" w:hAnsi="Arial" w:cs="Arial"/>
          <w:sz w:val="24"/>
          <w:szCs w:val="24"/>
        </w:rPr>
        <w:t>Medicina</w:t>
      </w:r>
      <w:r w:rsidR="003C746B" w:rsidRPr="00C805EE">
        <w:rPr>
          <w:rFonts w:ascii="Arial" w:hAnsi="Arial" w:cs="Arial"/>
          <w:sz w:val="24"/>
          <w:szCs w:val="24"/>
        </w:rPr>
        <w:t xml:space="preserve"> </w:t>
      </w:r>
      <w:r w:rsidR="00DD42F5" w:rsidRPr="00C805EE">
        <w:rPr>
          <w:rFonts w:ascii="Arial" w:hAnsi="Arial" w:cs="Arial"/>
          <w:sz w:val="24"/>
          <w:szCs w:val="24"/>
        </w:rPr>
        <w:t>Natural</w:t>
      </w:r>
      <w:r w:rsidR="003C746B" w:rsidRPr="00C805EE">
        <w:rPr>
          <w:rFonts w:ascii="Arial" w:hAnsi="Arial" w:cs="Arial"/>
          <w:sz w:val="24"/>
          <w:szCs w:val="24"/>
        </w:rPr>
        <w:t xml:space="preserve"> </w:t>
      </w:r>
      <w:r w:rsidR="00DD42F5" w:rsidRPr="00C805EE">
        <w:rPr>
          <w:rFonts w:ascii="Arial" w:hAnsi="Arial" w:cs="Arial"/>
          <w:sz w:val="24"/>
          <w:szCs w:val="24"/>
        </w:rPr>
        <w:t>y</w:t>
      </w:r>
      <w:r w:rsidR="003C746B" w:rsidRPr="00C805EE">
        <w:rPr>
          <w:rFonts w:ascii="Arial" w:hAnsi="Arial" w:cs="Arial"/>
          <w:sz w:val="24"/>
          <w:szCs w:val="24"/>
        </w:rPr>
        <w:t xml:space="preserve"> </w:t>
      </w:r>
      <w:r w:rsidR="00DD42F5" w:rsidRPr="00C805EE">
        <w:rPr>
          <w:rFonts w:ascii="Arial" w:hAnsi="Arial" w:cs="Arial"/>
          <w:sz w:val="24"/>
          <w:szCs w:val="24"/>
        </w:rPr>
        <w:t>Tradicional</w:t>
      </w:r>
      <w:r w:rsidR="00EE3447" w:rsidRPr="00C805EE">
        <w:rPr>
          <w:rFonts w:ascii="Arial" w:hAnsi="Arial" w:cs="Arial"/>
          <w:sz w:val="24"/>
          <w:szCs w:val="24"/>
        </w:rPr>
        <w:t>.</w:t>
      </w:r>
      <w:r w:rsidR="003C746B" w:rsidRPr="00C805EE">
        <w:rPr>
          <w:rFonts w:ascii="Arial" w:hAnsi="Arial" w:cs="Arial"/>
          <w:sz w:val="24"/>
          <w:szCs w:val="24"/>
        </w:rPr>
        <w:t xml:space="preserve"> </w:t>
      </w:r>
    </w:p>
    <w:p w:rsidR="00F50134" w:rsidRPr="00C805EE" w:rsidRDefault="00DD42F5"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sz w:val="24"/>
          <w:szCs w:val="24"/>
          <w:shd w:val="clear" w:color="auto" w:fill="FFFFFF"/>
        </w:rPr>
        <w:t>Por</w:t>
      </w:r>
      <w:r w:rsidR="003C746B" w:rsidRPr="00C805EE">
        <w:rPr>
          <w:rFonts w:ascii="Arial" w:eastAsia="Calibri" w:hAnsi="Arial" w:cs="Arial"/>
          <w:sz w:val="24"/>
          <w:szCs w:val="24"/>
          <w:shd w:val="clear" w:color="auto" w:fill="FFFFFF"/>
        </w:rPr>
        <w:t xml:space="preserve"> </w:t>
      </w:r>
      <w:r w:rsidRPr="00C805EE">
        <w:rPr>
          <w:rFonts w:ascii="Arial" w:eastAsia="Calibri" w:hAnsi="Arial" w:cs="Arial"/>
          <w:sz w:val="24"/>
          <w:szCs w:val="24"/>
          <w:shd w:val="clear" w:color="auto" w:fill="FFFFFF"/>
        </w:rPr>
        <w:t>lo</w:t>
      </w:r>
      <w:r w:rsidR="003C746B" w:rsidRPr="00C805EE">
        <w:rPr>
          <w:rFonts w:ascii="Arial" w:eastAsia="Calibri" w:hAnsi="Arial" w:cs="Arial"/>
          <w:sz w:val="24"/>
          <w:szCs w:val="24"/>
          <w:shd w:val="clear" w:color="auto" w:fill="FFFFFF"/>
        </w:rPr>
        <w:t xml:space="preserve"> </w:t>
      </w:r>
      <w:r w:rsidRPr="00C805EE">
        <w:rPr>
          <w:rFonts w:ascii="Arial" w:eastAsia="Calibri" w:hAnsi="Arial" w:cs="Arial"/>
          <w:sz w:val="24"/>
          <w:szCs w:val="24"/>
          <w:shd w:val="clear" w:color="auto" w:fill="FFFFFF"/>
        </w:rPr>
        <w:t>que</w:t>
      </w:r>
      <w:r w:rsidR="003C746B" w:rsidRPr="00C805EE">
        <w:rPr>
          <w:rFonts w:ascii="Arial" w:eastAsia="Calibri" w:hAnsi="Arial" w:cs="Arial"/>
          <w:sz w:val="24"/>
          <w:szCs w:val="24"/>
          <w:shd w:val="clear" w:color="auto" w:fill="FFFFFF"/>
        </w:rPr>
        <w:t xml:space="preserve"> </w:t>
      </w:r>
      <w:r w:rsidRPr="00C805EE">
        <w:rPr>
          <w:rFonts w:ascii="Arial" w:eastAsia="Calibri" w:hAnsi="Arial" w:cs="Arial"/>
          <w:sz w:val="24"/>
          <w:szCs w:val="24"/>
          <w:shd w:val="clear" w:color="auto" w:fill="FFFFFF"/>
        </w:rPr>
        <w:t>su</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incorpora</w:t>
      </w:r>
      <w:r w:rsidRPr="00C805EE">
        <w:rPr>
          <w:rFonts w:ascii="Arial" w:eastAsia="Calibri" w:hAnsi="Arial" w:cs="Arial"/>
          <w:sz w:val="24"/>
          <w:szCs w:val="24"/>
        </w:rPr>
        <w:t>ción</w:t>
      </w:r>
      <w:r w:rsidR="003C746B" w:rsidRPr="00C805EE">
        <w:rPr>
          <w:rFonts w:ascii="Arial" w:eastAsia="Calibri" w:hAnsi="Arial" w:cs="Arial"/>
          <w:sz w:val="24"/>
          <w:szCs w:val="24"/>
        </w:rPr>
        <w:t xml:space="preserve"> </w:t>
      </w:r>
      <w:r w:rsidRPr="00C805EE">
        <w:rPr>
          <w:rFonts w:ascii="Arial" w:eastAsia="Calibri" w:hAnsi="Arial" w:cs="Arial"/>
          <w:sz w:val="24"/>
          <w:szCs w:val="24"/>
        </w:rPr>
        <w:t>es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forma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limitada</w:t>
      </w:r>
      <w:r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autora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identifica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como</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u w:val="single"/>
        </w:rPr>
        <w:t>contradicción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manifiesta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entre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6952B3" w:rsidRPr="00C805EE">
        <w:rPr>
          <w:rFonts w:ascii="Arial" w:eastAsia="Calibri" w:hAnsi="Arial" w:cs="Arial"/>
          <w:sz w:val="24"/>
          <w:szCs w:val="24"/>
        </w:rPr>
        <w:t>aplicación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713E0"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002B0682" w:rsidRPr="00C805EE">
        <w:rPr>
          <w:rFonts w:ascii="Arial" w:eastAsia="Calibri" w:hAnsi="Arial" w:cs="Arial"/>
          <w:sz w:val="24"/>
          <w:szCs w:val="24"/>
        </w:rPr>
        <w:t>N</w:t>
      </w:r>
      <w:r w:rsidR="00777C30" w:rsidRPr="00C805EE">
        <w:rPr>
          <w:rFonts w:ascii="Arial" w:eastAsia="Calibri" w:hAnsi="Arial" w:cs="Arial"/>
          <w:sz w:val="24"/>
          <w:szCs w:val="24"/>
        </w:rPr>
        <w:t>atural</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2B0682" w:rsidRPr="00C805EE">
        <w:rPr>
          <w:rFonts w:ascii="Arial" w:eastAsia="Calibri" w:hAnsi="Arial" w:cs="Arial"/>
          <w:sz w:val="24"/>
          <w:szCs w:val="24"/>
        </w:rPr>
        <w:t>T</w:t>
      </w:r>
      <w:r w:rsidR="00777C30" w:rsidRPr="00C805EE">
        <w:rPr>
          <w:rFonts w:ascii="Arial" w:eastAsia="Calibri" w:hAnsi="Arial" w:cs="Arial"/>
          <w:sz w:val="24"/>
          <w:szCs w:val="24"/>
        </w:rPr>
        <w:t>radicional</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resultados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esperados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formación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estudia</w:t>
      </w:r>
      <w:r w:rsidR="00191C3D" w:rsidRPr="00C805EE">
        <w:rPr>
          <w:rFonts w:ascii="Arial" w:eastAsia="Calibri" w:hAnsi="Arial" w:cs="Arial"/>
          <w:sz w:val="24"/>
          <w:szCs w:val="24"/>
        </w:rPr>
        <w:t>ntes</w:t>
      </w:r>
      <w:r w:rsidR="003C746B" w:rsidRPr="00C805EE">
        <w:rPr>
          <w:rFonts w:ascii="Arial" w:eastAsia="Calibri" w:hAnsi="Arial" w:cs="Arial"/>
          <w:sz w:val="24"/>
          <w:szCs w:val="24"/>
        </w:rPr>
        <w:t xml:space="preserve"> </w:t>
      </w:r>
      <w:r w:rsidR="00191C3D"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191C3D"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191C3D"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00191C3D"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713E0" w:rsidRPr="00C805EE">
        <w:rPr>
          <w:rFonts w:ascii="Arial" w:eastAsia="Calibri" w:hAnsi="Arial" w:cs="Arial"/>
          <w:sz w:val="24"/>
          <w:szCs w:val="24"/>
        </w:rPr>
        <w:t>Medicina</w:t>
      </w:r>
      <w:r w:rsidR="00191C3D" w:rsidRPr="00C805EE">
        <w:rPr>
          <w:rFonts w:ascii="Arial" w:eastAsia="Calibri" w:hAnsi="Arial" w:cs="Arial"/>
          <w:sz w:val="24"/>
          <w:szCs w:val="24"/>
        </w:rPr>
        <w:t>.</w:t>
      </w:r>
    </w:p>
    <w:p w:rsidR="00F50134" w:rsidRPr="00C805EE" w:rsidRDefault="00F50134"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spacing w:val="1"/>
          <w:sz w:val="24"/>
          <w:szCs w:val="24"/>
        </w:rPr>
        <w:t>Lo</w:t>
      </w:r>
      <w:r w:rsidRPr="00C805EE">
        <w:rPr>
          <w:rFonts w:ascii="Arial" w:eastAsia="Calibri" w:hAnsi="Arial" w:cs="Arial"/>
          <w:sz w:val="24"/>
          <w:szCs w:val="24"/>
        </w:rPr>
        <w:t>s</w:t>
      </w:r>
      <w:r w:rsidR="003C746B" w:rsidRPr="00C805EE">
        <w:rPr>
          <w:rFonts w:ascii="Arial" w:eastAsia="Calibri" w:hAnsi="Arial" w:cs="Arial"/>
          <w:spacing w:val="4"/>
          <w:sz w:val="24"/>
          <w:szCs w:val="24"/>
        </w:rPr>
        <w:t xml:space="preserve"> </w:t>
      </w:r>
      <w:r w:rsidRPr="00C805EE">
        <w:rPr>
          <w:rFonts w:ascii="Arial" w:eastAsia="Calibri" w:hAnsi="Arial" w:cs="Arial"/>
          <w:spacing w:val="1"/>
          <w:sz w:val="24"/>
          <w:szCs w:val="24"/>
        </w:rPr>
        <w:t>an</w:t>
      </w:r>
      <w:r w:rsidRPr="00C805EE">
        <w:rPr>
          <w:rFonts w:ascii="Arial" w:eastAsia="Calibri" w:hAnsi="Arial" w:cs="Arial"/>
          <w:sz w:val="24"/>
          <w:szCs w:val="24"/>
        </w:rPr>
        <w:t>t</w:t>
      </w:r>
      <w:r w:rsidRPr="00C805EE">
        <w:rPr>
          <w:rFonts w:ascii="Arial" w:eastAsia="Calibri" w:hAnsi="Arial" w:cs="Arial"/>
          <w:spacing w:val="1"/>
          <w:sz w:val="24"/>
          <w:szCs w:val="24"/>
        </w:rPr>
        <w:t>ec</w:t>
      </w:r>
      <w:r w:rsidRPr="00C805EE">
        <w:rPr>
          <w:rFonts w:ascii="Arial" w:eastAsia="Calibri" w:hAnsi="Arial" w:cs="Arial"/>
          <w:sz w:val="24"/>
          <w:szCs w:val="24"/>
        </w:rPr>
        <w:t>e</w:t>
      </w:r>
      <w:r w:rsidRPr="00C805EE">
        <w:rPr>
          <w:rFonts w:ascii="Arial" w:eastAsia="Calibri" w:hAnsi="Arial" w:cs="Arial"/>
          <w:spacing w:val="1"/>
          <w:sz w:val="24"/>
          <w:szCs w:val="24"/>
        </w:rPr>
        <w:t>d</w:t>
      </w:r>
      <w:r w:rsidRPr="00C805EE">
        <w:rPr>
          <w:rFonts w:ascii="Arial" w:eastAsia="Calibri" w:hAnsi="Arial" w:cs="Arial"/>
          <w:spacing w:val="-4"/>
          <w:sz w:val="24"/>
          <w:szCs w:val="24"/>
        </w:rPr>
        <w:t>e</w:t>
      </w:r>
      <w:r w:rsidRPr="00C805EE">
        <w:rPr>
          <w:rFonts w:ascii="Arial" w:eastAsia="Calibri" w:hAnsi="Arial" w:cs="Arial"/>
          <w:spacing w:val="1"/>
          <w:sz w:val="24"/>
          <w:szCs w:val="24"/>
        </w:rPr>
        <w:t>n</w:t>
      </w:r>
      <w:r w:rsidRPr="00C805EE">
        <w:rPr>
          <w:rFonts w:ascii="Arial" w:eastAsia="Calibri" w:hAnsi="Arial" w:cs="Arial"/>
          <w:sz w:val="24"/>
          <w:szCs w:val="24"/>
        </w:rPr>
        <w:t>t</w:t>
      </w:r>
      <w:r w:rsidRPr="00C805EE">
        <w:rPr>
          <w:rFonts w:ascii="Arial" w:eastAsia="Calibri" w:hAnsi="Arial" w:cs="Arial"/>
          <w:spacing w:val="1"/>
          <w:sz w:val="24"/>
          <w:szCs w:val="24"/>
        </w:rPr>
        <w:t>e</w:t>
      </w:r>
      <w:r w:rsidRPr="00C805EE">
        <w:rPr>
          <w:rFonts w:ascii="Arial" w:eastAsia="Calibri" w:hAnsi="Arial" w:cs="Arial"/>
          <w:sz w:val="24"/>
          <w:szCs w:val="24"/>
        </w:rPr>
        <w:t>s</w:t>
      </w:r>
      <w:r w:rsidR="003C746B" w:rsidRPr="00C805EE">
        <w:rPr>
          <w:rFonts w:ascii="Arial" w:eastAsia="Calibri" w:hAnsi="Arial" w:cs="Arial"/>
          <w:spacing w:val="4"/>
          <w:sz w:val="24"/>
          <w:szCs w:val="24"/>
        </w:rPr>
        <w:t xml:space="preserve"> </w:t>
      </w:r>
      <w:r w:rsidRPr="00C805EE">
        <w:rPr>
          <w:rFonts w:ascii="Arial" w:eastAsia="Calibri" w:hAnsi="Arial" w:cs="Arial"/>
          <w:spacing w:val="1"/>
          <w:sz w:val="24"/>
          <w:szCs w:val="24"/>
        </w:rPr>
        <w:t>an</w:t>
      </w:r>
      <w:r w:rsidRPr="00C805EE">
        <w:rPr>
          <w:rFonts w:ascii="Arial" w:eastAsia="Calibri" w:hAnsi="Arial" w:cs="Arial"/>
          <w:sz w:val="24"/>
          <w:szCs w:val="24"/>
        </w:rPr>
        <w:t>t</w:t>
      </w:r>
      <w:r w:rsidRPr="00C805EE">
        <w:rPr>
          <w:rFonts w:ascii="Arial" w:eastAsia="Calibri" w:hAnsi="Arial" w:cs="Arial"/>
          <w:spacing w:val="1"/>
          <w:sz w:val="24"/>
          <w:szCs w:val="24"/>
        </w:rPr>
        <w:t>e</w:t>
      </w:r>
      <w:r w:rsidRPr="00C805EE">
        <w:rPr>
          <w:rFonts w:ascii="Arial" w:eastAsia="Calibri" w:hAnsi="Arial" w:cs="Arial"/>
          <w:sz w:val="24"/>
          <w:szCs w:val="24"/>
        </w:rPr>
        <w:t>s</w:t>
      </w:r>
      <w:r w:rsidR="003C746B" w:rsidRPr="00C805EE">
        <w:rPr>
          <w:rFonts w:ascii="Arial" w:eastAsia="Calibri" w:hAnsi="Arial" w:cs="Arial"/>
          <w:spacing w:val="4"/>
          <w:sz w:val="24"/>
          <w:szCs w:val="24"/>
        </w:rPr>
        <w:t xml:space="preserve"> </w:t>
      </w:r>
      <w:r w:rsidRPr="00C805EE">
        <w:rPr>
          <w:rFonts w:ascii="Arial" w:eastAsia="Calibri" w:hAnsi="Arial" w:cs="Arial"/>
          <w:spacing w:val="1"/>
          <w:sz w:val="24"/>
          <w:szCs w:val="24"/>
        </w:rPr>
        <w:t>e</w:t>
      </w:r>
      <w:r w:rsidRPr="00C805EE">
        <w:rPr>
          <w:rFonts w:ascii="Arial" w:eastAsia="Calibri" w:hAnsi="Arial" w:cs="Arial"/>
          <w:spacing w:val="-5"/>
          <w:sz w:val="24"/>
          <w:szCs w:val="24"/>
        </w:rPr>
        <w:t>x</w:t>
      </w:r>
      <w:r w:rsidRPr="00C805EE">
        <w:rPr>
          <w:rFonts w:ascii="Arial" w:eastAsia="Calibri" w:hAnsi="Arial" w:cs="Arial"/>
          <w:spacing w:val="1"/>
          <w:sz w:val="24"/>
          <w:szCs w:val="24"/>
        </w:rPr>
        <w:t>pues</w:t>
      </w:r>
      <w:r w:rsidRPr="00C805EE">
        <w:rPr>
          <w:rFonts w:ascii="Arial" w:eastAsia="Calibri" w:hAnsi="Arial" w:cs="Arial"/>
          <w:sz w:val="24"/>
          <w:szCs w:val="24"/>
        </w:rPr>
        <w:t>t</w:t>
      </w:r>
      <w:r w:rsidRPr="00C805EE">
        <w:rPr>
          <w:rFonts w:ascii="Arial" w:eastAsia="Calibri" w:hAnsi="Arial" w:cs="Arial"/>
          <w:spacing w:val="1"/>
          <w:sz w:val="24"/>
          <w:szCs w:val="24"/>
        </w:rPr>
        <w:t>o</w:t>
      </w:r>
      <w:r w:rsidRPr="00C805EE">
        <w:rPr>
          <w:rFonts w:ascii="Arial" w:eastAsia="Calibri" w:hAnsi="Arial" w:cs="Arial"/>
          <w:sz w:val="24"/>
          <w:szCs w:val="24"/>
        </w:rPr>
        <w:t>s</w:t>
      </w:r>
      <w:r w:rsidR="003C746B" w:rsidRPr="00C805EE">
        <w:rPr>
          <w:rFonts w:ascii="Arial" w:eastAsia="Calibri" w:hAnsi="Arial" w:cs="Arial"/>
          <w:spacing w:val="4"/>
          <w:sz w:val="24"/>
          <w:szCs w:val="24"/>
        </w:rPr>
        <w:t xml:space="preserve"> </w:t>
      </w:r>
      <w:r w:rsidRPr="00C805EE">
        <w:rPr>
          <w:rFonts w:ascii="Arial" w:eastAsia="Calibri" w:hAnsi="Arial" w:cs="Arial"/>
          <w:sz w:val="24"/>
          <w:szCs w:val="24"/>
        </w:rPr>
        <w:t>y</w:t>
      </w:r>
      <w:r w:rsidR="003C746B" w:rsidRPr="00C805EE">
        <w:rPr>
          <w:rFonts w:ascii="Arial" w:eastAsia="Calibri" w:hAnsi="Arial" w:cs="Arial"/>
          <w:spacing w:val="4"/>
          <w:sz w:val="24"/>
          <w:szCs w:val="24"/>
        </w:rPr>
        <w:t xml:space="preserve"> </w:t>
      </w:r>
      <w:r w:rsidRPr="00C805EE">
        <w:rPr>
          <w:rFonts w:ascii="Arial" w:eastAsia="Calibri" w:hAnsi="Arial" w:cs="Arial"/>
          <w:spacing w:val="4"/>
          <w:sz w:val="24"/>
          <w:szCs w:val="24"/>
        </w:rPr>
        <w:t>l</w:t>
      </w:r>
      <w:r w:rsidRPr="00C805EE">
        <w:rPr>
          <w:rFonts w:ascii="Arial" w:eastAsia="Calibri" w:hAnsi="Arial" w:cs="Arial"/>
          <w:sz w:val="24"/>
          <w:szCs w:val="24"/>
        </w:rPr>
        <w:t>a</w:t>
      </w:r>
      <w:r w:rsidR="003C746B" w:rsidRPr="00C805EE">
        <w:rPr>
          <w:rFonts w:ascii="Arial" w:eastAsia="Calibri" w:hAnsi="Arial" w:cs="Arial"/>
          <w:sz w:val="24"/>
          <w:szCs w:val="24"/>
        </w:rPr>
        <w:t xml:space="preserve"> </w:t>
      </w:r>
      <w:r w:rsidRPr="00C805EE">
        <w:rPr>
          <w:rFonts w:ascii="Arial" w:eastAsia="Calibri" w:hAnsi="Arial" w:cs="Arial"/>
          <w:spacing w:val="4"/>
          <w:sz w:val="24"/>
          <w:szCs w:val="24"/>
        </w:rPr>
        <w:t>i</w:t>
      </w:r>
      <w:r w:rsidRPr="00C805EE">
        <w:rPr>
          <w:rFonts w:ascii="Arial" w:eastAsia="Calibri" w:hAnsi="Arial" w:cs="Arial"/>
          <w:spacing w:val="1"/>
          <w:sz w:val="24"/>
          <w:szCs w:val="24"/>
        </w:rPr>
        <w:t>de</w:t>
      </w:r>
      <w:r w:rsidRPr="00C805EE">
        <w:rPr>
          <w:rFonts w:ascii="Arial" w:eastAsia="Calibri" w:hAnsi="Arial" w:cs="Arial"/>
          <w:spacing w:val="-4"/>
          <w:sz w:val="24"/>
          <w:szCs w:val="24"/>
        </w:rPr>
        <w:t>n</w:t>
      </w:r>
      <w:r w:rsidRPr="00C805EE">
        <w:rPr>
          <w:rFonts w:ascii="Arial" w:eastAsia="Calibri" w:hAnsi="Arial" w:cs="Arial"/>
          <w:sz w:val="24"/>
          <w:szCs w:val="24"/>
        </w:rPr>
        <w:t>tif</w:t>
      </w:r>
      <w:r w:rsidRPr="00C805EE">
        <w:rPr>
          <w:rFonts w:ascii="Arial" w:eastAsia="Calibri" w:hAnsi="Arial" w:cs="Arial"/>
          <w:spacing w:val="4"/>
          <w:sz w:val="24"/>
          <w:szCs w:val="24"/>
        </w:rPr>
        <w:t>i</w:t>
      </w:r>
      <w:r w:rsidRPr="00C805EE">
        <w:rPr>
          <w:rFonts w:ascii="Arial" w:eastAsia="Calibri" w:hAnsi="Arial" w:cs="Arial"/>
          <w:spacing w:val="1"/>
          <w:sz w:val="24"/>
          <w:szCs w:val="24"/>
        </w:rPr>
        <w:t>c</w:t>
      </w:r>
      <w:r w:rsidRPr="00C805EE">
        <w:rPr>
          <w:rFonts w:ascii="Arial" w:eastAsia="Calibri" w:hAnsi="Arial" w:cs="Arial"/>
          <w:sz w:val="24"/>
          <w:szCs w:val="24"/>
        </w:rPr>
        <w:t>a</w:t>
      </w:r>
      <w:r w:rsidRPr="00C805EE">
        <w:rPr>
          <w:rFonts w:ascii="Arial" w:eastAsia="Calibri" w:hAnsi="Arial" w:cs="Arial"/>
          <w:spacing w:val="-5"/>
          <w:sz w:val="24"/>
          <w:szCs w:val="24"/>
        </w:rPr>
        <w:t>c</w:t>
      </w:r>
      <w:r w:rsidRPr="00C805EE">
        <w:rPr>
          <w:rFonts w:ascii="Arial" w:eastAsia="Calibri" w:hAnsi="Arial" w:cs="Arial"/>
          <w:spacing w:val="4"/>
          <w:sz w:val="24"/>
          <w:szCs w:val="24"/>
        </w:rPr>
        <w:t>i</w:t>
      </w:r>
      <w:r w:rsidRPr="00C805EE">
        <w:rPr>
          <w:rFonts w:ascii="Arial" w:eastAsia="Calibri" w:hAnsi="Arial" w:cs="Arial"/>
          <w:spacing w:val="1"/>
          <w:sz w:val="24"/>
          <w:szCs w:val="24"/>
        </w:rPr>
        <w:t>ó</w:t>
      </w:r>
      <w:r w:rsidRPr="00C805EE">
        <w:rPr>
          <w:rFonts w:ascii="Arial" w:eastAsia="Calibri" w:hAnsi="Arial" w:cs="Arial"/>
          <w:sz w:val="24"/>
          <w:szCs w:val="24"/>
        </w:rPr>
        <w:t>n</w:t>
      </w:r>
      <w:r w:rsidR="003C746B" w:rsidRPr="00C805EE">
        <w:rPr>
          <w:rFonts w:ascii="Arial" w:eastAsia="Calibri" w:hAnsi="Arial" w:cs="Arial"/>
          <w:spacing w:val="5"/>
          <w:sz w:val="24"/>
          <w:szCs w:val="24"/>
        </w:rPr>
        <w:t xml:space="preserve"> </w:t>
      </w:r>
      <w:r w:rsidRPr="00C805EE">
        <w:rPr>
          <w:rFonts w:ascii="Arial" w:eastAsia="Calibri" w:hAnsi="Arial" w:cs="Arial"/>
          <w:spacing w:val="-4"/>
          <w:sz w:val="24"/>
          <w:szCs w:val="24"/>
        </w:rPr>
        <w:t>d</w:t>
      </w:r>
      <w:r w:rsidRPr="00C805EE">
        <w:rPr>
          <w:rFonts w:ascii="Arial" w:eastAsia="Calibri" w:hAnsi="Arial" w:cs="Arial"/>
          <w:sz w:val="24"/>
          <w:szCs w:val="24"/>
        </w:rPr>
        <w:t>e</w:t>
      </w:r>
      <w:r w:rsidR="003C746B" w:rsidRPr="00C805EE">
        <w:rPr>
          <w:rFonts w:ascii="Arial" w:eastAsia="Calibri" w:hAnsi="Arial" w:cs="Arial"/>
          <w:spacing w:val="5"/>
          <w:sz w:val="24"/>
          <w:szCs w:val="24"/>
        </w:rPr>
        <w:t xml:space="preserve"> </w:t>
      </w:r>
      <w:r w:rsidRPr="00C805EE">
        <w:rPr>
          <w:rFonts w:ascii="Arial" w:eastAsia="Calibri" w:hAnsi="Arial" w:cs="Arial"/>
          <w:spacing w:val="4"/>
          <w:sz w:val="24"/>
          <w:szCs w:val="24"/>
        </w:rPr>
        <w:t>l</w:t>
      </w:r>
      <w:r w:rsidRPr="00C805EE">
        <w:rPr>
          <w:rFonts w:ascii="Arial" w:eastAsia="Calibri" w:hAnsi="Arial" w:cs="Arial"/>
          <w:sz w:val="24"/>
          <w:szCs w:val="24"/>
        </w:rPr>
        <w:t>a</w:t>
      </w:r>
      <w:r w:rsidR="003C746B" w:rsidRPr="00C805EE">
        <w:rPr>
          <w:rFonts w:ascii="Arial" w:eastAsia="Calibri" w:hAnsi="Arial" w:cs="Arial"/>
          <w:spacing w:val="5"/>
          <w:sz w:val="24"/>
          <w:szCs w:val="24"/>
        </w:rPr>
        <w:t xml:space="preserve"> </w:t>
      </w:r>
      <w:r w:rsidRPr="00C805EE">
        <w:rPr>
          <w:rFonts w:ascii="Arial" w:eastAsia="Calibri" w:hAnsi="Arial" w:cs="Arial"/>
          <w:spacing w:val="1"/>
          <w:sz w:val="24"/>
          <w:szCs w:val="24"/>
        </w:rPr>
        <w:t>c</w:t>
      </w:r>
      <w:r w:rsidRPr="00C805EE">
        <w:rPr>
          <w:rFonts w:ascii="Arial" w:eastAsia="Calibri" w:hAnsi="Arial" w:cs="Arial"/>
          <w:sz w:val="24"/>
          <w:szCs w:val="24"/>
        </w:rPr>
        <w:t>o</w:t>
      </w:r>
      <w:r w:rsidRPr="00C805EE">
        <w:rPr>
          <w:rFonts w:ascii="Arial" w:eastAsia="Calibri" w:hAnsi="Arial" w:cs="Arial"/>
          <w:spacing w:val="1"/>
          <w:sz w:val="24"/>
          <w:szCs w:val="24"/>
        </w:rPr>
        <w:t>n</w:t>
      </w:r>
      <w:r w:rsidRPr="00C805EE">
        <w:rPr>
          <w:rFonts w:ascii="Arial" w:eastAsia="Calibri" w:hAnsi="Arial" w:cs="Arial"/>
          <w:spacing w:val="-4"/>
          <w:sz w:val="24"/>
          <w:szCs w:val="24"/>
        </w:rPr>
        <w:t>t</w:t>
      </w:r>
      <w:r w:rsidRPr="00C805EE">
        <w:rPr>
          <w:rFonts w:ascii="Arial" w:eastAsia="Calibri" w:hAnsi="Arial" w:cs="Arial"/>
          <w:spacing w:val="2"/>
          <w:sz w:val="24"/>
          <w:szCs w:val="24"/>
        </w:rPr>
        <w:t>r</w:t>
      </w:r>
      <w:r w:rsidRPr="00C805EE">
        <w:rPr>
          <w:rFonts w:ascii="Arial" w:eastAsia="Calibri" w:hAnsi="Arial" w:cs="Arial"/>
          <w:spacing w:val="1"/>
          <w:sz w:val="24"/>
          <w:szCs w:val="24"/>
        </w:rPr>
        <w:t>a</w:t>
      </w:r>
      <w:r w:rsidRPr="00C805EE">
        <w:rPr>
          <w:rFonts w:ascii="Arial" w:eastAsia="Calibri" w:hAnsi="Arial" w:cs="Arial"/>
          <w:spacing w:val="-4"/>
          <w:sz w:val="24"/>
          <w:szCs w:val="24"/>
        </w:rPr>
        <w:t>d</w:t>
      </w:r>
      <w:r w:rsidRPr="00C805EE">
        <w:rPr>
          <w:rFonts w:ascii="Arial" w:eastAsia="Calibri" w:hAnsi="Arial" w:cs="Arial"/>
          <w:spacing w:val="4"/>
          <w:sz w:val="24"/>
          <w:szCs w:val="24"/>
        </w:rPr>
        <w:t>i</w:t>
      </w:r>
      <w:r w:rsidRPr="00C805EE">
        <w:rPr>
          <w:rFonts w:ascii="Arial" w:eastAsia="Calibri" w:hAnsi="Arial" w:cs="Arial"/>
          <w:spacing w:val="1"/>
          <w:sz w:val="24"/>
          <w:szCs w:val="24"/>
        </w:rPr>
        <w:t>c</w:t>
      </w:r>
      <w:r w:rsidRPr="00C805EE">
        <w:rPr>
          <w:rFonts w:ascii="Arial" w:eastAsia="Calibri" w:hAnsi="Arial" w:cs="Arial"/>
          <w:spacing w:val="-6"/>
          <w:sz w:val="24"/>
          <w:szCs w:val="24"/>
        </w:rPr>
        <w:t>c</w:t>
      </w:r>
      <w:r w:rsidRPr="00C805EE">
        <w:rPr>
          <w:rFonts w:ascii="Arial" w:eastAsia="Calibri" w:hAnsi="Arial" w:cs="Arial"/>
          <w:spacing w:val="4"/>
          <w:sz w:val="24"/>
          <w:szCs w:val="24"/>
        </w:rPr>
        <w:t>i</w:t>
      </w:r>
      <w:r w:rsidRPr="00C805EE">
        <w:rPr>
          <w:rFonts w:ascii="Arial" w:eastAsia="Calibri" w:hAnsi="Arial" w:cs="Arial"/>
          <w:spacing w:val="1"/>
          <w:sz w:val="24"/>
          <w:szCs w:val="24"/>
        </w:rPr>
        <w:t>ón</w:t>
      </w:r>
      <w:r w:rsidRPr="00C805EE">
        <w:rPr>
          <w:rFonts w:ascii="Arial" w:eastAsia="Calibri" w:hAnsi="Arial" w:cs="Arial"/>
          <w:sz w:val="24"/>
          <w:szCs w:val="24"/>
        </w:rPr>
        <w:t>,</w:t>
      </w:r>
      <w:r w:rsidR="003C746B" w:rsidRPr="00C805EE">
        <w:rPr>
          <w:rFonts w:ascii="Arial" w:eastAsia="Calibri" w:hAnsi="Arial" w:cs="Arial"/>
          <w:spacing w:val="5"/>
          <w:sz w:val="24"/>
          <w:szCs w:val="24"/>
        </w:rPr>
        <w:t xml:space="preserve"> </w:t>
      </w:r>
      <w:r w:rsidRPr="00C805EE">
        <w:rPr>
          <w:rFonts w:ascii="Arial" w:eastAsia="Calibri" w:hAnsi="Arial" w:cs="Arial"/>
          <w:sz w:val="24"/>
          <w:szCs w:val="24"/>
        </w:rPr>
        <w:t>f</w:t>
      </w:r>
      <w:r w:rsidRPr="00C805EE">
        <w:rPr>
          <w:rFonts w:ascii="Arial" w:eastAsia="Calibri" w:hAnsi="Arial" w:cs="Arial"/>
          <w:spacing w:val="1"/>
          <w:sz w:val="24"/>
          <w:szCs w:val="24"/>
        </w:rPr>
        <w:t>a</w:t>
      </w:r>
      <w:r w:rsidRPr="00C805EE">
        <w:rPr>
          <w:rFonts w:ascii="Arial" w:eastAsia="Calibri" w:hAnsi="Arial" w:cs="Arial"/>
          <w:spacing w:val="-5"/>
          <w:sz w:val="24"/>
          <w:szCs w:val="24"/>
        </w:rPr>
        <w:t>c</w:t>
      </w:r>
      <w:r w:rsidRPr="00C805EE">
        <w:rPr>
          <w:rFonts w:ascii="Arial" w:eastAsia="Calibri" w:hAnsi="Arial" w:cs="Arial"/>
          <w:sz w:val="24"/>
          <w:szCs w:val="24"/>
        </w:rPr>
        <w:t>il</w:t>
      </w:r>
      <w:r w:rsidRPr="00C805EE">
        <w:rPr>
          <w:rFonts w:ascii="Arial" w:eastAsia="Calibri" w:hAnsi="Arial" w:cs="Arial"/>
          <w:spacing w:val="4"/>
          <w:sz w:val="24"/>
          <w:szCs w:val="24"/>
        </w:rPr>
        <w:t>i</w:t>
      </w:r>
      <w:r w:rsidRPr="00C805EE">
        <w:rPr>
          <w:rFonts w:ascii="Arial" w:eastAsia="Calibri" w:hAnsi="Arial" w:cs="Arial"/>
          <w:sz w:val="24"/>
          <w:szCs w:val="24"/>
        </w:rPr>
        <w:t>tó</w:t>
      </w:r>
      <w:r w:rsidR="003C746B" w:rsidRPr="00C805EE">
        <w:rPr>
          <w:rFonts w:ascii="Arial" w:eastAsia="Calibri" w:hAnsi="Arial" w:cs="Arial"/>
          <w:spacing w:val="5"/>
          <w:sz w:val="24"/>
          <w:szCs w:val="24"/>
        </w:rPr>
        <w:t xml:space="preserve"> </w:t>
      </w:r>
      <w:r w:rsidRPr="00C805EE">
        <w:rPr>
          <w:rFonts w:ascii="Arial" w:eastAsia="Calibri" w:hAnsi="Arial" w:cs="Arial"/>
          <w:spacing w:val="1"/>
          <w:sz w:val="24"/>
          <w:szCs w:val="24"/>
        </w:rPr>
        <w:t>q</w:t>
      </w:r>
      <w:r w:rsidRPr="00C805EE">
        <w:rPr>
          <w:rFonts w:ascii="Arial" w:eastAsia="Calibri" w:hAnsi="Arial" w:cs="Arial"/>
          <w:spacing w:val="-4"/>
          <w:sz w:val="24"/>
          <w:szCs w:val="24"/>
        </w:rPr>
        <w:t>u</w:t>
      </w:r>
      <w:r w:rsidRPr="00C805EE">
        <w:rPr>
          <w:rFonts w:ascii="Arial" w:eastAsia="Calibri" w:hAnsi="Arial" w:cs="Arial"/>
          <w:sz w:val="24"/>
          <w:szCs w:val="24"/>
        </w:rPr>
        <w:t>e</w:t>
      </w:r>
      <w:r w:rsidR="003C746B" w:rsidRPr="00C805EE">
        <w:rPr>
          <w:rFonts w:ascii="Arial" w:eastAsia="Calibri" w:hAnsi="Arial" w:cs="Arial"/>
          <w:spacing w:val="5"/>
          <w:sz w:val="24"/>
          <w:szCs w:val="24"/>
        </w:rPr>
        <w:t xml:space="preserve"> </w:t>
      </w:r>
      <w:r w:rsidRPr="00C805EE">
        <w:rPr>
          <w:rFonts w:ascii="Arial" w:eastAsia="Calibri" w:hAnsi="Arial" w:cs="Arial"/>
          <w:spacing w:val="5"/>
          <w:sz w:val="24"/>
          <w:szCs w:val="24"/>
        </w:rPr>
        <w:t>la</w:t>
      </w:r>
      <w:r w:rsidR="003C746B" w:rsidRPr="00C805EE">
        <w:rPr>
          <w:rFonts w:ascii="Arial" w:eastAsia="Calibri" w:hAnsi="Arial" w:cs="Arial"/>
          <w:spacing w:val="5"/>
          <w:sz w:val="24"/>
          <w:szCs w:val="24"/>
        </w:rPr>
        <w:t xml:space="preserve"> </w:t>
      </w:r>
      <w:r w:rsidRPr="00C805EE">
        <w:rPr>
          <w:rFonts w:ascii="Arial" w:eastAsia="Calibri" w:hAnsi="Arial" w:cs="Arial"/>
          <w:spacing w:val="1"/>
          <w:sz w:val="24"/>
          <w:szCs w:val="24"/>
        </w:rPr>
        <w:t>au</w:t>
      </w:r>
      <w:r w:rsidRPr="00C805EE">
        <w:rPr>
          <w:rFonts w:ascii="Arial" w:eastAsia="Calibri" w:hAnsi="Arial" w:cs="Arial"/>
          <w:sz w:val="24"/>
          <w:szCs w:val="24"/>
        </w:rPr>
        <w:t>t</w:t>
      </w:r>
      <w:r w:rsidRPr="00C805EE">
        <w:rPr>
          <w:rFonts w:ascii="Arial" w:eastAsia="Calibri" w:hAnsi="Arial" w:cs="Arial"/>
          <w:spacing w:val="1"/>
          <w:sz w:val="24"/>
          <w:szCs w:val="24"/>
        </w:rPr>
        <w:t>o</w:t>
      </w:r>
      <w:r w:rsidRPr="00C805EE">
        <w:rPr>
          <w:rFonts w:ascii="Arial" w:eastAsia="Calibri" w:hAnsi="Arial" w:cs="Arial"/>
          <w:sz w:val="24"/>
          <w:szCs w:val="24"/>
        </w:rPr>
        <w:t>ra</w:t>
      </w:r>
      <w:r w:rsidR="003C746B" w:rsidRPr="00C805EE">
        <w:rPr>
          <w:rFonts w:ascii="Arial" w:eastAsia="Calibri" w:hAnsi="Arial" w:cs="Arial"/>
          <w:spacing w:val="1"/>
          <w:sz w:val="24"/>
          <w:szCs w:val="24"/>
        </w:rPr>
        <w:t xml:space="preserve"> </w:t>
      </w:r>
      <w:r w:rsidRPr="00C805EE">
        <w:rPr>
          <w:rFonts w:ascii="Arial" w:eastAsia="Calibri" w:hAnsi="Arial" w:cs="Arial"/>
          <w:spacing w:val="2"/>
          <w:sz w:val="24"/>
          <w:szCs w:val="24"/>
        </w:rPr>
        <w:t>r</w:t>
      </w:r>
      <w:r w:rsidRPr="00C805EE">
        <w:rPr>
          <w:rFonts w:ascii="Arial" w:eastAsia="Calibri" w:hAnsi="Arial" w:cs="Arial"/>
          <w:spacing w:val="1"/>
          <w:sz w:val="24"/>
          <w:szCs w:val="24"/>
        </w:rPr>
        <w:t>ec</w:t>
      </w:r>
      <w:r w:rsidRPr="00C805EE">
        <w:rPr>
          <w:rFonts w:ascii="Arial" w:eastAsia="Calibri" w:hAnsi="Arial" w:cs="Arial"/>
          <w:sz w:val="24"/>
          <w:szCs w:val="24"/>
        </w:rPr>
        <w:t>o</w:t>
      </w:r>
      <w:r w:rsidRPr="00C805EE">
        <w:rPr>
          <w:rFonts w:ascii="Arial" w:eastAsia="Calibri" w:hAnsi="Arial" w:cs="Arial"/>
          <w:spacing w:val="-4"/>
          <w:sz w:val="24"/>
          <w:szCs w:val="24"/>
        </w:rPr>
        <w:t>n</w:t>
      </w:r>
      <w:r w:rsidRPr="00C805EE">
        <w:rPr>
          <w:rFonts w:ascii="Arial" w:eastAsia="Calibri" w:hAnsi="Arial" w:cs="Arial"/>
          <w:spacing w:val="1"/>
          <w:sz w:val="24"/>
          <w:szCs w:val="24"/>
        </w:rPr>
        <w:t>o</w:t>
      </w:r>
      <w:r w:rsidRPr="00C805EE">
        <w:rPr>
          <w:rFonts w:ascii="Arial" w:eastAsia="Calibri" w:hAnsi="Arial" w:cs="Arial"/>
          <w:spacing w:val="-5"/>
          <w:sz w:val="24"/>
          <w:szCs w:val="24"/>
        </w:rPr>
        <w:t>c</w:t>
      </w:r>
      <w:r w:rsidRPr="00C805EE">
        <w:rPr>
          <w:rFonts w:ascii="Arial" w:eastAsia="Calibri" w:hAnsi="Arial" w:cs="Arial"/>
          <w:spacing w:val="4"/>
          <w:sz w:val="24"/>
          <w:szCs w:val="24"/>
        </w:rPr>
        <w:t>i</w:t>
      </w:r>
      <w:r w:rsidRPr="00C805EE">
        <w:rPr>
          <w:rFonts w:ascii="Arial" w:eastAsia="Calibri" w:hAnsi="Arial" w:cs="Arial"/>
          <w:spacing w:val="1"/>
          <w:sz w:val="24"/>
          <w:szCs w:val="24"/>
        </w:rPr>
        <w:t>e</w:t>
      </w:r>
      <w:r w:rsidRPr="00C805EE">
        <w:rPr>
          <w:rFonts w:ascii="Arial" w:eastAsia="Calibri" w:hAnsi="Arial" w:cs="Arial"/>
          <w:spacing w:val="2"/>
          <w:sz w:val="24"/>
          <w:szCs w:val="24"/>
        </w:rPr>
        <w:t>r</w:t>
      </w:r>
      <w:r w:rsidRPr="00C805EE">
        <w:rPr>
          <w:rFonts w:ascii="Arial" w:eastAsia="Calibri" w:hAnsi="Arial" w:cs="Arial"/>
          <w:sz w:val="24"/>
          <w:szCs w:val="24"/>
        </w:rPr>
        <w:t>a</w:t>
      </w:r>
      <w:r w:rsidR="003C746B" w:rsidRPr="00C805EE">
        <w:rPr>
          <w:rFonts w:ascii="Arial" w:eastAsia="Calibri" w:hAnsi="Arial" w:cs="Arial"/>
          <w:spacing w:val="1"/>
          <w:sz w:val="24"/>
          <w:szCs w:val="24"/>
        </w:rPr>
        <w:t xml:space="preserve"> </w:t>
      </w:r>
      <w:r w:rsidRPr="00C805EE">
        <w:rPr>
          <w:rFonts w:ascii="Arial" w:eastAsia="Calibri" w:hAnsi="Arial" w:cs="Arial"/>
          <w:spacing w:val="1"/>
          <w:sz w:val="24"/>
          <w:szCs w:val="24"/>
        </w:rPr>
        <w:t>c</w:t>
      </w:r>
      <w:r w:rsidRPr="00C805EE">
        <w:rPr>
          <w:rFonts w:ascii="Arial" w:eastAsia="Calibri" w:hAnsi="Arial" w:cs="Arial"/>
          <w:sz w:val="24"/>
          <w:szCs w:val="24"/>
        </w:rPr>
        <w:t>o</w:t>
      </w:r>
      <w:r w:rsidRPr="00C805EE">
        <w:rPr>
          <w:rFonts w:ascii="Arial" w:eastAsia="Calibri" w:hAnsi="Arial" w:cs="Arial"/>
          <w:spacing w:val="-8"/>
          <w:sz w:val="24"/>
          <w:szCs w:val="24"/>
        </w:rPr>
        <w:t>m</w:t>
      </w:r>
      <w:r w:rsidRPr="00C805EE">
        <w:rPr>
          <w:rFonts w:ascii="Arial" w:eastAsia="Calibri" w:hAnsi="Arial" w:cs="Arial"/>
          <w:sz w:val="24"/>
          <w:szCs w:val="24"/>
        </w:rPr>
        <w:t>o</w:t>
      </w:r>
      <w:r w:rsidR="003C746B" w:rsidRPr="00C805EE">
        <w:rPr>
          <w:rFonts w:ascii="Arial" w:eastAsia="Calibri" w:hAnsi="Arial" w:cs="Arial"/>
          <w:spacing w:val="6"/>
          <w:sz w:val="24"/>
          <w:szCs w:val="24"/>
        </w:rPr>
        <w:t xml:space="preserve"> </w:t>
      </w:r>
      <w:r w:rsidRPr="00C805EE">
        <w:rPr>
          <w:rFonts w:ascii="Arial" w:eastAsia="Calibri" w:hAnsi="Arial" w:cs="Arial"/>
          <w:bCs/>
          <w:spacing w:val="2"/>
          <w:sz w:val="24"/>
          <w:szCs w:val="24"/>
        </w:rPr>
        <w:t>p</w:t>
      </w:r>
      <w:r w:rsidRPr="00C805EE">
        <w:rPr>
          <w:rFonts w:ascii="Arial" w:eastAsia="Calibri" w:hAnsi="Arial" w:cs="Arial"/>
          <w:bCs/>
          <w:spacing w:val="-2"/>
          <w:sz w:val="24"/>
          <w:szCs w:val="24"/>
        </w:rPr>
        <w:t>r</w:t>
      </w:r>
      <w:r w:rsidRPr="00C805EE">
        <w:rPr>
          <w:rFonts w:ascii="Arial" w:eastAsia="Calibri" w:hAnsi="Arial" w:cs="Arial"/>
          <w:bCs/>
          <w:spacing w:val="2"/>
          <w:sz w:val="24"/>
          <w:szCs w:val="24"/>
        </w:rPr>
        <w:t>ob</w:t>
      </w:r>
      <w:r w:rsidRPr="00C805EE">
        <w:rPr>
          <w:rFonts w:ascii="Arial" w:eastAsia="Calibri" w:hAnsi="Arial" w:cs="Arial"/>
          <w:bCs/>
          <w:sz w:val="24"/>
          <w:szCs w:val="24"/>
        </w:rPr>
        <w:t>l</w:t>
      </w:r>
      <w:r w:rsidRPr="00C805EE">
        <w:rPr>
          <w:rFonts w:ascii="Arial" w:eastAsia="Calibri" w:hAnsi="Arial" w:cs="Arial"/>
          <w:bCs/>
          <w:spacing w:val="1"/>
          <w:sz w:val="24"/>
          <w:szCs w:val="24"/>
        </w:rPr>
        <w:t>e</w:t>
      </w:r>
      <w:r w:rsidRPr="00C805EE">
        <w:rPr>
          <w:rFonts w:ascii="Arial" w:eastAsia="Calibri" w:hAnsi="Arial" w:cs="Arial"/>
          <w:bCs/>
          <w:spacing w:val="-2"/>
          <w:sz w:val="24"/>
          <w:szCs w:val="24"/>
        </w:rPr>
        <w:t>m</w:t>
      </w:r>
      <w:r w:rsidRPr="00C805EE">
        <w:rPr>
          <w:rFonts w:ascii="Arial" w:eastAsia="Calibri" w:hAnsi="Arial" w:cs="Arial"/>
          <w:bCs/>
          <w:sz w:val="24"/>
          <w:szCs w:val="24"/>
        </w:rPr>
        <w:t>a</w:t>
      </w:r>
      <w:r w:rsidR="003C746B" w:rsidRPr="00C805EE">
        <w:rPr>
          <w:rFonts w:ascii="Arial" w:eastAsia="Calibri" w:hAnsi="Arial" w:cs="Arial"/>
          <w:bCs/>
          <w:spacing w:val="1"/>
          <w:sz w:val="24"/>
          <w:szCs w:val="24"/>
        </w:rPr>
        <w:t xml:space="preserve"> </w:t>
      </w:r>
      <w:r w:rsidRPr="00C805EE">
        <w:rPr>
          <w:rFonts w:ascii="Arial" w:eastAsia="Calibri" w:hAnsi="Arial" w:cs="Arial"/>
          <w:bCs/>
          <w:spacing w:val="1"/>
          <w:sz w:val="24"/>
          <w:szCs w:val="24"/>
        </w:rPr>
        <w:t>c</w:t>
      </w:r>
      <w:r w:rsidRPr="00C805EE">
        <w:rPr>
          <w:rFonts w:ascii="Arial" w:eastAsia="Calibri" w:hAnsi="Arial" w:cs="Arial"/>
          <w:bCs/>
          <w:sz w:val="24"/>
          <w:szCs w:val="24"/>
        </w:rPr>
        <w:t>i</w:t>
      </w:r>
      <w:r w:rsidRPr="00C805EE">
        <w:rPr>
          <w:rFonts w:ascii="Arial" w:eastAsia="Calibri" w:hAnsi="Arial" w:cs="Arial"/>
          <w:bCs/>
          <w:spacing w:val="1"/>
          <w:sz w:val="24"/>
          <w:szCs w:val="24"/>
        </w:rPr>
        <w:t>e</w:t>
      </w:r>
      <w:r w:rsidRPr="00C805EE">
        <w:rPr>
          <w:rFonts w:ascii="Arial" w:eastAsia="Calibri" w:hAnsi="Arial" w:cs="Arial"/>
          <w:bCs/>
          <w:spacing w:val="-3"/>
          <w:sz w:val="24"/>
          <w:szCs w:val="24"/>
        </w:rPr>
        <w:t>n</w:t>
      </w:r>
      <w:r w:rsidRPr="00C805EE">
        <w:rPr>
          <w:rFonts w:ascii="Arial" w:eastAsia="Calibri" w:hAnsi="Arial" w:cs="Arial"/>
          <w:bCs/>
          <w:spacing w:val="2"/>
          <w:sz w:val="24"/>
          <w:szCs w:val="24"/>
        </w:rPr>
        <w:t>t</w:t>
      </w:r>
      <w:r w:rsidRPr="00C805EE">
        <w:rPr>
          <w:rFonts w:ascii="Arial" w:eastAsia="Calibri" w:hAnsi="Arial" w:cs="Arial"/>
          <w:bCs/>
          <w:spacing w:val="-4"/>
          <w:sz w:val="24"/>
          <w:szCs w:val="24"/>
        </w:rPr>
        <w:t>í</w:t>
      </w:r>
      <w:r w:rsidRPr="00C805EE">
        <w:rPr>
          <w:rFonts w:ascii="Arial" w:eastAsia="Calibri" w:hAnsi="Arial" w:cs="Arial"/>
          <w:bCs/>
          <w:spacing w:val="2"/>
          <w:sz w:val="24"/>
          <w:szCs w:val="24"/>
        </w:rPr>
        <w:t>f</w:t>
      </w:r>
      <w:r w:rsidRPr="00C805EE">
        <w:rPr>
          <w:rFonts w:ascii="Arial" w:eastAsia="Calibri" w:hAnsi="Arial" w:cs="Arial"/>
          <w:bCs/>
          <w:sz w:val="24"/>
          <w:szCs w:val="24"/>
        </w:rPr>
        <w:t>i</w:t>
      </w:r>
      <w:r w:rsidRPr="00C805EE">
        <w:rPr>
          <w:rFonts w:ascii="Arial" w:eastAsia="Calibri" w:hAnsi="Arial" w:cs="Arial"/>
          <w:bCs/>
          <w:spacing w:val="1"/>
          <w:sz w:val="24"/>
          <w:szCs w:val="24"/>
        </w:rPr>
        <w:t>c</w:t>
      </w:r>
      <w:r w:rsidRPr="00C805EE">
        <w:rPr>
          <w:rFonts w:ascii="Arial" w:eastAsia="Calibri" w:hAnsi="Arial" w:cs="Arial"/>
          <w:bCs/>
          <w:sz w:val="24"/>
          <w:szCs w:val="24"/>
        </w:rPr>
        <w:t>o</w:t>
      </w:r>
      <w:r w:rsidR="003C746B" w:rsidRPr="00C805EE">
        <w:rPr>
          <w:rFonts w:ascii="Arial" w:eastAsia="Calibri" w:hAnsi="Arial" w:cs="Arial"/>
          <w:b/>
          <w:bCs/>
          <w:spacing w:val="2"/>
          <w:sz w:val="24"/>
          <w:szCs w:val="24"/>
        </w:rPr>
        <w:t xml:space="preserve"> </w:t>
      </w:r>
      <w:r w:rsidRPr="00C805EE">
        <w:rPr>
          <w:rFonts w:ascii="Arial" w:eastAsia="Calibri" w:hAnsi="Arial" w:cs="Arial"/>
          <w:spacing w:val="-4"/>
          <w:sz w:val="24"/>
          <w:szCs w:val="24"/>
        </w:rPr>
        <w:t>e</w:t>
      </w:r>
      <w:r w:rsidRPr="00C805EE">
        <w:rPr>
          <w:rFonts w:ascii="Arial" w:eastAsia="Calibri" w:hAnsi="Arial" w:cs="Arial"/>
          <w:sz w:val="24"/>
          <w:szCs w:val="24"/>
        </w:rPr>
        <w:t>l</w:t>
      </w:r>
      <w:r w:rsidR="003C746B" w:rsidRPr="00C805EE">
        <w:rPr>
          <w:rFonts w:ascii="Arial" w:eastAsia="Calibri" w:hAnsi="Arial" w:cs="Arial"/>
          <w:spacing w:val="9"/>
          <w:sz w:val="24"/>
          <w:szCs w:val="24"/>
        </w:rPr>
        <w:t xml:space="preserve"> </w:t>
      </w:r>
      <w:r w:rsidRPr="00C805EE">
        <w:rPr>
          <w:rFonts w:ascii="Arial" w:eastAsia="Calibri" w:hAnsi="Arial" w:cs="Arial"/>
          <w:spacing w:val="-5"/>
          <w:sz w:val="24"/>
          <w:szCs w:val="24"/>
        </w:rPr>
        <w:t>s</w:t>
      </w:r>
      <w:r w:rsidRPr="00C805EE">
        <w:rPr>
          <w:rFonts w:ascii="Arial" w:eastAsia="Calibri" w:hAnsi="Arial" w:cs="Arial"/>
          <w:spacing w:val="4"/>
          <w:sz w:val="24"/>
          <w:szCs w:val="24"/>
        </w:rPr>
        <w:t>i</w:t>
      </w:r>
      <w:r w:rsidRPr="00C805EE">
        <w:rPr>
          <w:rFonts w:ascii="Arial" w:eastAsia="Calibri" w:hAnsi="Arial" w:cs="Arial"/>
          <w:spacing w:val="1"/>
          <w:sz w:val="24"/>
          <w:szCs w:val="24"/>
        </w:rPr>
        <w:t>g</w:t>
      </w:r>
      <w:r w:rsidRPr="00C805EE">
        <w:rPr>
          <w:rFonts w:ascii="Arial" w:eastAsia="Calibri" w:hAnsi="Arial" w:cs="Arial"/>
          <w:spacing w:val="-4"/>
          <w:sz w:val="24"/>
          <w:szCs w:val="24"/>
        </w:rPr>
        <w:t>u</w:t>
      </w:r>
      <w:r w:rsidRPr="00C805EE">
        <w:rPr>
          <w:rFonts w:ascii="Arial" w:eastAsia="Calibri" w:hAnsi="Arial" w:cs="Arial"/>
          <w:spacing w:val="4"/>
          <w:sz w:val="24"/>
          <w:szCs w:val="24"/>
        </w:rPr>
        <w:t>i</w:t>
      </w:r>
      <w:r w:rsidRPr="00C805EE">
        <w:rPr>
          <w:rFonts w:ascii="Arial" w:eastAsia="Calibri" w:hAnsi="Arial" w:cs="Arial"/>
          <w:spacing w:val="-4"/>
          <w:sz w:val="24"/>
          <w:szCs w:val="24"/>
        </w:rPr>
        <w:t>e</w:t>
      </w:r>
      <w:r w:rsidRPr="00C805EE">
        <w:rPr>
          <w:rFonts w:ascii="Arial" w:eastAsia="Calibri" w:hAnsi="Arial" w:cs="Arial"/>
          <w:spacing w:val="1"/>
          <w:sz w:val="24"/>
          <w:szCs w:val="24"/>
        </w:rPr>
        <w:t>n</w:t>
      </w:r>
      <w:r w:rsidRPr="00C805EE">
        <w:rPr>
          <w:rFonts w:ascii="Arial" w:eastAsia="Calibri" w:hAnsi="Arial" w:cs="Arial"/>
          <w:sz w:val="24"/>
          <w:szCs w:val="24"/>
        </w:rPr>
        <w:t>t</w:t>
      </w:r>
      <w:r w:rsidRPr="00C805EE">
        <w:rPr>
          <w:rFonts w:ascii="Arial" w:eastAsia="Calibri" w:hAnsi="Arial" w:cs="Arial"/>
          <w:spacing w:val="1"/>
          <w:sz w:val="24"/>
          <w:szCs w:val="24"/>
        </w:rPr>
        <w:t>e</w:t>
      </w:r>
      <w:r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Pr="00C805EE">
        <w:rPr>
          <w:rFonts w:ascii="Arial" w:eastAsia="Calibri" w:hAnsi="Arial" w:cs="Arial"/>
          <w:sz w:val="24"/>
          <w:szCs w:val="24"/>
        </w:rPr>
        <w:t>¿Cómo</w:t>
      </w:r>
      <w:r w:rsidR="003C746B" w:rsidRPr="00C805EE">
        <w:rPr>
          <w:rFonts w:ascii="Arial" w:eastAsia="Calibri" w:hAnsi="Arial" w:cs="Arial"/>
          <w:sz w:val="24"/>
          <w:szCs w:val="24"/>
        </w:rPr>
        <w:t xml:space="preserve"> </w:t>
      </w:r>
      <w:r w:rsidRPr="00C805EE">
        <w:rPr>
          <w:rFonts w:ascii="Arial" w:eastAsia="Calibri" w:hAnsi="Arial" w:cs="Arial"/>
          <w:sz w:val="24"/>
          <w:szCs w:val="24"/>
        </w:rPr>
        <w:t>evaluar</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resultados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aplicación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Natural</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Tradicional</w:t>
      </w:r>
      <w:r w:rsidR="003C746B" w:rsidRPr="00C805EE">
        <w:rPr>
          <w:rFonts w:ascii="Arial" w:eastAsia="Calibri" w:hAnsi="Arial" w:cs="Arial"/>
          <w:sz w:val="24"/>
          <w:szCs w:val="24"/>
        </w:rPr>
        <w:t xml:space="preserve"> </w:t>
      </w:r>
      <w:r w:rsidR="004E0A14"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formación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estudiantes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410026"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00F95BEE"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00F95BEE"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95BEE" w:rsidRPr="00C805EE">
        <w:rPr>
          <w:rFonts w:ascii="Arial" w:eastAsia="Calibri" w:hAnsi="Arial" w:cs="Arial"/>
          <w:sz w:val="24"/>
          <w:szCs w:val="24"/>
        </w:rPr>
        <w:t>Facultad</w:t>
      </w:r>
      <w:r w:rsidR="003C746B" w:rsidRPr="00C805EE">
        <w:rPr>
          <w:rFonts w:ascii="Arial" w:eastAsia="Calibri" w:hAnsi="Arial" w:cs="Arial"/>
          <w:sz w:val="24"/>
          <w:szCs w:val="24"/>
        </w:rPr>
        <w:t xml:space="preserve"> </w:t>
      </w:r>
      <w:r w:rsidR="00F95BEE"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95BEE" w:rsidRPr="00C805EE">
        <w:rPr>
          <w:rFonts w:ascii="Arial" w:eastAsia="Calibri" w:hAnsi="Arial" w:cs="Arial"/>
          <w:sz w:val="24"/>
          <w:szCs w:val="24"/>
        </w:rPr>
        <w:t>Ciencias</w:t>
      </w:r>
      <w:r w:rsidR="003C746B" w:rsidRPr="00C805EE">
        <w:rPr>
          <w:rFonts w:ascii="Arial" w:eastAsia="Calibri" w:hAnsi="Arial" w:cs="Arial"/>
          <w:sz w:val="24"/>
          <w:szCs w:val="24"/>
        </w:rPr>
        <w:t xml:space="preserve"> </w:t>
      </w:r>
      <w:r w:rsidR="00F95BEE" w:rsidRPr="00C805EE">
        <w:rPr>
          <w:rFonts w:ascii="Arial" w:eastAsia="Calibri" w:hAnsi="Arial" w:cs="Arial"/>
          <w:sz w:val="24"/>
          <w:szCs w:val="24"/>
        </w:rPr>
        <w:t>Médicas</w:t>
      </w:r>
      <w:r w:rsidR="003C746B" w:rsidRPr="00C805EE">
        <w:rPr>
          <w:rFonts w:ascii="Arial" w:eastAsia="Calibri" w:hAnsi="Arial" w:cs="Arial"/>
          <w:sz w:val="24"/>
          <w:szCs w:val="24"/>
        </w:rPr>
        <w:t xml:space="preserve"> </w:t>
      </w:r>
      <w:r w:rsidR="00F95BEE" w:rsidRPr="00C805EE">
        <w:rPr>
          <w:rFonts w:ascii="Arial" w:eastAsia="Calibri" w:hAnsi="Arial" w:cs="Arial"/>
          <w:sz w:val="24"/>
          <w:szCs w:val="24"/>
        </w:rPr>
        <w:t>“Enrique</w:t>
      </w:r>
      <w:r w:rsidR="003C746B" w:rsidRPr="00C805EE">
        <w:rPr>
          <w:rFonts w:ascii="Arial" w:eastAsia="Calibri" w:hAnsi="Arial" w:cs="Arial"/>
          <w:sz w:val="24"/>
          <w:szCs w:val="24"/>
        </w:rPr>
        <w:t xml:space="preserve"> </w:t>
      </w:r>
      <w:r w:rsidR="00F95BEE" w:rsidRPr="00C805EE">
        <w:rPr>
          <w:rFonts w:ascii="Arial" w:eastAsia="Calibri" w:hAnsi="Arial" w:cs="Arial"/>
          <w:sz w:val="24"/>
          <w:szCs w:val="24"/>
        </w:rPr>
        <w:t>Cabrera”</w:t>
      </w:r>
      <w:r w:rsidR="00410026" w:rsidRPr="00C805EE">
        <w:rPr>
          <w:rFonts w:ascii="Arial" w:eastAsia="Calibri" w:hAnsi="Arial" w:cs="Arial"/>
          <w:sz w:val="24"/>
          <w:szCs w:val="24"/>
        </w:rPr>
        <w:t>?</w:t>
      </w:r>
    </w:p>
    <w:p w:rsidR="00F50134" w:rsidRPr="00C805EE" w:rsidRDefault="00F50134"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sz w:val="24"/>
          <w:szCs w:val="24"/>
        </w:rPr>
        <w:t>A</w:t>
      </w:r>
      <w:r w:rsidR="003C746B" w:rsidRPr="00C805EE">
        <w:rPr>
          <w:rFonts w:ascii="Arial" w:eastAsia="Calibri" w:hAnsi="Arial" w:cs="Arial"/>
          <w:sz w:val="24"/>
          <w:szCs w:val="24"/>
        </w:rPr>
        <w:t xml:space="preserve"> </w:t>
      </w:r>
      <w:r w:rsidRPr="00C805EE">
        <w:rPr>
          <w:rFonts w:ascii="Arial" w:eastAsia="Calibri" w:hAnsi="Arial" w:cs="Arial"/>
          <w:spacing w:val="1"/>
          <w:sz w:val="24"/>
          <w:szCs w:val="24"/>
        </w:rPr>
        <w:t>pa</w:t>
      </w:r>
      <w:r w:rsidRPr="00C805EE">
        <w:rPr>
          <w:rFonts w:ascii="Arial" w:eastAsia="Calibri" w:hAnsi="Arial" w:cs="Arial"/>
          <w:spacing w:val="2"/>
          <w:sz w:val="24"/>
          <w:szCs w:val="24"/>
        </w:rPr>
        <w:t>r</w:t>
      </w:r>
      <w:r w:rsidRPr="00C805EE">
        <w:rPr>
          <w:rFonts w:ascii="Arial" w:eastAsia="Calibri" w:hAnsi="Arial" w:cs="Arial"/>
          <w:sz w:val="24"/>
          <w:szCs w:val="24"/>
        </w:rPr>
        <w:t>t</w:t>
      </w:r>
      <w:r w:rsidRPr="00C805EE">
        <w:rPr>
          <w:rFonts w:ascii="Arial" w:eastAsia="Calibri" w:hAnsi="Arial" w:cs="Arial"/>
          <w:spacing w:val="4"/>
          <w:sz w:val="24"/>
          <w:szCs w:val="24"/>
        </w:rPr>
        <w:t>i</w:t>
      </w:r>
      <w:r w:rsidRPr="00C805EE">
        <w:rPr>
          <w:rFonts w:ascii="Arial" w:eastAsia="Calibri" w:hAnsi="Arial" w:cs="Arial"/>
          <w:sz w:val="24"/>
          <w:szCs w:val="24"/>
        </w:rPr>
        <w:t>r</w:t>
      </w:r>
      <w:r w:rsidR="003C746B" w:rsidRPr="00C805EE">
        <w:rPr>
          <w:rFonts w:ascii="Arial" w:eastAsia="Calibri" w:hAnsi="Arial" w:cs="Arial"/>
          <w:spacing w:val="4"/>
          <w:sz w:val="24"/>
          <w:szCs w:val="24"/>
        </w:rPr>
        <w:t xml:space="preserve"> </w:t>
      </w:r>
      <w:r w:rsidRPr="00C805EE">
        <w:rPr>
          <w:rFonts w:ascii="Arial" w:eastAsia="Calibri" w:hAnsi="Arial" w:cs="Arial"/>
          <w:spacing w:val="1"/>
          <w:sz w:val="24"/>
          <w:szCs w:val="24"/>
        </w:rPr>
        <w:t>d</w:t>
      </w:r>
      <w:r w:rsidRPr="00C805EE">
        <w:rPr>
          <w:rFonts w:ascii="Arial" w:eastAsia="Calibri" w:hAnsi="Arial" w:cs="Arial"/>
          <w:sz w:val="24"/>
          <w:szCs w:val="24"/>
        </w:rPr>
        <w:t>e</w:t>
      </w:r>
      <w:r w:rsidR="003C746B" w:rsidRPr="00C805EE">
        <w:rPr>
          <w:rFonts w:ascii="Arial" w:eastAsia="Calibri" w:hAnsi="Arial" w:cs="Arial"/>
          <w:spacing w:val="3"/>
          <w:sz w:val="24"/>
          <w:szCs w:val="24"/>
        </w:rPr>
        <w:t xml:space="preserve"> </w:t>
      </w:r>
      <w:r w:rsidRPr="00C805EE">
        <w:rPr>
          <w:rFonts w:ascii="Arial" w:eastAsia="Calibri" w:hAnsi="Arial" w:cs="Arial"/>
          <w:spacing w:val="1"/>
          <w:sz w:val="24"/>
          <w:szCs w:val="24"/>
        </w:rPr>
        <w:t>es</w:t>
      </w:r>
      <w:r w:rsidRPr="00C805EE">
        <w:rPr>
          <w:rFonts w:ascii="Arial" w:eastAsia="Calibri" w:hAnsi="Arial" w:cs="Arial"/>
          <w:sz w:val="24"/>
          <w:szCs w:val="24"/>
        </w:rPr>
        <w:t>te</w:t>
      </w:r>
      <w:r w:rsidR="003C746B" w:rsidRPr="00C805EE">
        <w:rPr>
          <w:rFonts w:ascii="Arial" w:eastAsia="Calibri" w:hAnsi="Arial" w:cs="Arial"/>
          <w:spacing w:val="3"/>
          <w:sz w:val="24"/>
          <w:szCs w:val="24"/>
        </w:rPr>
        <w:t xml:space="preserve"> </w:t>
      </w:r>
      <w:r w:rsidRPr="00C805EE">
        <w:rPr>
          <w:rFonts w:ascii="Arial" w:eastAsia="Calibri" w:hAnsi="Arial" w:cs="Arial"/>
          <w:spacing w:val="1"/>
          <w:sz w:val="24"/>
          <w:szCs w:val="24"/>
        </w:rPr>
        <w:t>p</w:t>
      </w:r>
      <w:r w:rsidRPr="00C805EE">
        <w:rPr>
          <w:rFonts w:ascii="Arial" w:eastAsia="Calibri" w:hAnsi="Arial" w:cs="Arial"/>
          <w:spacing w:val="-3"/>
          <w:sz w:val="24"/>
          <w:szCs w:val="24"/>
        </w:rPr>
        <w:t>r</w:t>
      </w:r>
      <w:r w:rsidRPr="00C805EE">
        <w:rPr>
          <w:rFonts w:ascii="Arial" w:eastAsia="Calibri" w:hAnsi="Arial" w:cs="Arial"/>
          <w:spacing w:val="1"/>
          <w:sz w:val="24"/>
          <w:szCs w:val="24"/>
        </w:rPr>
        <w:t>o</w:t>
      </w:r>
      <w:r w:rsidRPr="00C805EE">
        <w:rPr>
          <w:rFonts w:ascii="Arial" w:eastAsia="Calibri" w:hAnsi="Arial" w:cs="Arial"/>
          <w:spacing w:val="-4"/>
          <w:sz w:val="24"/>
          <w:szCs w:val="24"/>
        </w:rPr>
        <w:t>b</w:t>
      </w:r>
      <w:r w:rsidRPr="00C805EE">
        <w:rPr>
          <w:rFonts w:ascii="Arial" w:eastAsia="Calibri" w:hAnsi="Arial" w:cs="Arial"/>
          <w:spacing w:val="4"/>
          <w:sz w:val="24"/>
          <w:szCs w:val="24"/>
        </w:rPr>
        <w:t>l</w:t>
      </w:r>
      <w:r w:rsidRPr="00C805EE">
        <w:rPr>
          <w:rFonts w:ascii="Arial" w:eastAsia="Calibri" w:hAnsi="Arial" w:cs="Arial"/>
          <w:spacing w:val="1"/>
          <w:sz w:val="24"/>
          <w:szCs w:val="24"/>
        </w:rPr>
        <w:t>e</w:t>
      </w:r>
      <w:r w:rsidRPr="00C805EE">
        <w:rPr>
          <w:rFonts w:ascii="Arial" w:eastAsia="Calibri" w:hAnsi="Arial" w:cs="Arial"/>
          <w:spacing w:val="-8"/>
          <w:sz w:val="24"/>
          <w:szCs w:val="24"/>
        </w:rPr>
        <w:t>m</w:t>
      </w:r>
      <w:r w:rsidRPr="00C805EE">
        <w:rPr>
          <w:rFonts w:ascii="Arial" w:eastAsia="Calibri" w:hAnsi="Arial" w:cs="Arial"/>
          <w:sz w:val="24"/>
          <w:szCs w:val="24"/>
        </w:rPr>
        <w:t>a</w:t>
      </w:r>
      <w:r w:rsidR="003C746B" w:rsidRPr="00C805EE">
        <w:rPr>
          <w:rFonts w:ascii="Arial" w:eastAsia="Calibri" w:hAnsi="Arial" w:cs="Arial"/>
          <w:spacing w:val="3"/>
          <w:sz w:val="24"/>
          <w:szCs w:val="24"/>
        </w:rPr>
        <w:t xml:space="preserve"> </w:t>
      </w:r>
      <w:r w:rsidRPr="00C805EE">
        <w:rPr>
          <w:rFonts w:ascii="Arial" w:eastAsia="Calibri" w:hAnsi="Arial" w:cs="Arial"/>
          <w:spacing w:val="1"/>
          <w:sz w:val="24"/>
          <w:szCs w:val="24"/>
        </w:rPr>
        <w:t>s</w:t>
      </w:r>
      <w:r w:rsidRPr="00C805EE">
        <w:rPr>
          <w:rFonts w:ascii="Arial" w:eastAsia="Calibri" w:hAnsi="Arial" w:cs="Arial"/>
          <w:sz w:val="24"/>
          <w:szCs w:val="24"/>
        </w:rPr>
        <w:t>e</w:t>
      </w:r>
      <w:r w:rsidR="003C746B" w:rsidRPr="00C805EE">
        <w:rPr>
          <w:rFonts w:ascii="Arial" w:eastAsia="Calibri" w:hAnsi="Arial" w:cs="Arial"/>
          <w:spacing w:val="2"/>
          <w:sz w:val="24"/>
          <w:szCs w:val="24"/>
        </w:rPr>
        <w:t xml:space="preserve"> </w:t>
      </w:r>
      <w:r w:rsidRPr="00C805EE">
        <w:rPr>
          <w:rFonts w:ascii="Arial" w:eastAsia="Calibri" w:hAnsi="Arial" w:cs="Arial"/>
          <w:spacing w:val="4"/>
          <w:sz w:val="24"/>
          <w:szCs w:val="24"/>
        </w:rPr>
        <w:t>i</w:t>
      </w:r>
      <w:r w:rsidRPr="00C805EE">
        <w:rPr>
          <w:rFonts w:ascii="Arial" w:eastAsia="Calibri" w:hAnsi="Arial" w:cs="Arial"/>
          <w:spacing w:val="1"/>
          <w:sz w:val="24"/>
          <w:szCs w:val="24"/>
        </w:rPr>
        <w:t>den</w:t>
      </w:r>
      <w:r w:rsidRPr="00C805EE">
        <w:rPr>
          <w:rFonts w:ascii="Arial" w:eastAsia="Calibri" w:hAnsi="Arial" w:cs="Arial"/>
          <w:sz w:val="24"/>
          <w:szCs w:val="24"/>
        </w:rPr>
        <w:t>t</w:t>
      </w:r>
      <w:r w:rsidRPr="00C805EE">
        <w:rPr>
          <w:rFonts w:ascii="Arial" w:eastAsia="Calibri" w:hAnsi="Arial" w:cs="Arial"/>
          <w:spacing w:val="4"/>
          <w:sz w:val="24"/>
          <w:szCs w:val="24"/>
        </w:rPr>
        <w:t>i</w:t>
      </w:r>
      <w:r w:rsidRPr="00C805EE">
        <w:rPr>
          <w:rFonts w:ascii="Arial" w:eastAsia="Calibri" w:hAnsi="Arial" w:cs="Arial"/>
          <w:spacing w:val="-4"/>
          <w:sz w:val="24"/>
          <w:szCs w:val="24"/>
        </w:rPr>
        <w:t>f</w:t>
      </w:r>
      <w:r w:rsidRPr="00C805EE">
        <w:rPr>
          <w:rFonts w:ascii="Arial" w:eastAsia="Calibri" w:hAnsi="Arial" w:cs="Arial"/>
          <w:spacing w:val="4"/>
          <w:sz w:val="24"/>
          <w:szCs w:val="24"/>
        </w:rPr>
        <w:t>i</w:t>
      </w:r>
      <w:r w:rsidRPr="00C805EE">
        <w:rPr>
          <w:rFonts w:ascii="Arial" w:eastAsia="Calibri" w:hAnsi="Arial" w:cs="Arial"/>
          <w:spacing w:val="1"/>
          <w:sz w:val="24"/>
          <w:szCs w:val="24"/>
        </w:rPr>
        <w:t>c</w:t>
      </w:r>
      <w:r w:rsidRPr="00C805EE">
        <w:rPr>
          <w:rFonts w:ascii="Arial" w:eastAsia="Calibri" w:hAnsi="Arial" w:cs="Arial"/>
          <w:sz w:val="24"/>
          <w:szCs w:val="24"/>
        </w:rPr>
        <w:t>a</w:t>
      </w:r>
      <w:r w:rsidR="003C746B" w:rsidRPr="00C805EE">
        <w:rPr>
          <w:rFonts w:ascii="Arial" w:eastAsia="Calibri" w:hAnsi="Arial" w:cs="Arial"/>
          <w:spacing w:val="2"/>
          <w:sz w:val="24"/>
          <w:szCs w:val="24"/>
        </w:rPr>
        <w:t xml:space="preserve"> </w:t>
      </w:r>
      <w:r w:rsidRPr="00C805EE">
        <w:rPr>
          <w:rFonts w:ascii="Arial" w:eastAsia="Calibri" w:hAnsi="Arial" w:cs="Arial"/>
          <w:spacing w:val="-5"/>
          <w:sz w:val="24"/>
          <w:szCs w:val="24"/>
        </w:rPr>
        <w:t>c</w:t>
      </w:r>
      <w:r w:rsidRPr="00C805EE">
        <w:rPr>
          <w:rFonts w:ascii="Arial" w:eastAsia="Calibri" w:hAnsi="Arial" w:cs="Arial"/>
          <w:spacing w:val="1"/>
          <w:sz w:val="24"/>
          <w:szCs w:val="24"/>
        </w:rPr>
        <w:t>o</w:t>
      </w:r>
      <w:r w:rsidRPr="00C805EE">
        <w:rPr>
          <w:rFonts w:ascii="Arial" w:eastAsia="Calibri" w:hAnsi="Arial" w:cs="Arial"/>
          <w:spacing w:val="-8"/>
          <w:sz w:val="24"/>
          <w:szCs w:val="24"/>
        </w:rPr>
        <w:t>m</w:t>
      </w:r>
      <w:r w:rsidRPr="00C805EE">
        <w:rPr>
          <w:rFonts w:ascii="Arial" w:eastAsia="Calibri" w:hAnsi="Arial" w:cs="Arial"/>
          <w:sz w:val="24"/>
          <w:szCs w:val="24"/>
        </w:rPr>
        <w:t>o</w:t>
      </w:r>
      <w:r w:rsidR="003C746B" w:rsidRPr="00C805EE">
        <w:rPr>
          <w:rFonts w:ascii="Arial" w:eastAsia="Calibri" w:hAnsi="Arial" w:cs="Arial"/>
          <w:spacing w:val="8"/>
          <w:sz w:val="24"/>
          <w:szCs w:val="24"/>
        </w:rPr>
        <w:t xml:space="preserve"> </w:t>
      </w:r>
      <w:r w:rsidRPr="00C805EE">
        <w:rPr>
          <w:rFonts w:ascii="Arial" w:eastAsia="Calibri" w:hAnsi="Arial" w:cs="Arial"/>
          <w:bCs/>
          <w:spacing w:val="2"/>
          <w:sz w:val="24"/>
          <w:szCs w:val="24"/>
        </w:rPr>
        <w:t>ob</w:t>
      </w:r>
      <w:r w:rsidRPr="00C805EE">
        <w:rPr>
          <w:rFonts w:ascii="Arial" w:eastAsia="Calibri" w:hAnsi="Arial" w:cs="Arial"/>
          <w:bCs/>
          <w:sz w:val="24"/>
          <w:szCs w:val="24"/>
        </w:rPr>
        <w:t>j</w:t>
      </w:r>
      <w:r w:rsidRPr="00C805EE">
        <w:rPr>
          <w:rFonts w:ascii="Arial" w:eastAsia="Calibri" w:hAnsi="Arial" w:cs="Arial"/>
          <w:bCs/>
          <w:spacing w:val="1"/>
          <w:sz w:val="24"/>
          <w:szCs w:val="24"/>
        </w:rPr>
        <w:t>e</w:t>
      </w:r>
      <w:r w:rsidRPr="00C805EE">
        <w:rPr>
          <w:rFonts w:ascii="Arial" w:eastAsia="Calibri" w:hAnsi="Arial" w:cs="Arial"/>
          <w:bCs/>
          <w:spacing w:val="2"/>
          <w:sz w:val="24"/>
          <w:szCs w:val="24"/>
        </w:rPr>
        <w:t>t</w:t>
      </w:r>
      <w:r w:rsidRPr="00C805EE">
        <w:rPr>
          <w:rFonts w:ascii="Arial" w:eastAsia="Calibri" w:hAnsi="Arial" w:cs="Arial"/>
          <w:bCs/>
          <w:sz w:val="24"/>
          <w:szCs w:val="24"/>
        </w:rPr>
        <w:t>o</w:t>
      </w:r>
      <w:r w:rsidR="003C746B" w:rsidRPr="00C805EE">
        <w:rPr>
          <w:rFonts w:ascii="Arial" w:eastAsia="Calibri" w:hAnsi="Arial" w:cs="Arial"/>
          <w:bCs/>
          <w:spacing w:val="4"/>
          <w:sz w:val="24"/>
          <w:szCs w:val="24"/>
        </w:rPr>
        <w:t xml:space="preserve"> </w:t>
      </w:r>
      <w:r w:rsidRPr="00C805EE">
        <w:rPr>
          <w:rFonts w:ascii="Arial" w:eastAsia="Calibri" w:hAnsi="Arial" w:cs="Arial"/>
          <w:bCs/>
          <w:spacing w:val="-3"/>
          <w:sz w:val="24"/>
          <w:szCs w:val="24"/>
        </w:rPr>
        <w:t>d</w:t>
      </w:r>
      <w:r w:rsidRPr="00C805EE">
        <w:rPr>
          <w:rFonts w:ascii="Arial" w:eastAsia="Calibri" w:hAnsi="Arial" w:cs="Arial"/>
          <w:bCs/>
          <w:sz w:val="24"/>
          <w:szCs w:val="24"/>
        </w:rPr>
        <w:t>e</w:t>
      </w:r>
      <w:r w:rsidR="003C746B" w:rsidRPr="00C805EE">
        <w:rPr>
          <w:rFonts w:ascii="Arial" w:eastAsia="Calibri" w:hAnsi="Arial" w:cs="Arial"/>
          <w:bCs/>
          <w:spacing w:val="3"/>
          <w:sz w:val="24"/>
          <w:szCs w:val="24"/>
        </w:rPr>
        <w:t xml:space="preserve"> </w:t>
      </w:r>
      <w:r w:rsidRPr="00C805EE">
        <w:rPr>
          <w:rFonts w:ascii="Arial" w:eastAsia="Calibri" w:hAnsi="Arial" w:cs="Arial"/>
          <w:bCs/>
          <w:spacing w:val="1"/>
          <w:sz w:val="24"/>
          <w:szCs w:val="24"/>
        </w:rPr>
        <w:t>es</w:t>
      </w:r>
      <w:r w:rsidRPr="00C805EE">
        <w:rPr>
          <w:rFonts w:ascii="Arial" w:eastAsia="Calibri" w:hAnsi="Arial" w:cs="Arial"/>
          <w:bCs/>
          <w:spacing w:val="2"/>
          <w:sz w:val="24"/>
          <w:szCs w:val="24"/>
        </w:rPr>
        <w:t>t</w:t>
      </w:r>
      <w:r w:rsidRPr="00C805EE">
        <w:rPr>
          <w:rFonts w:ascii="Arial" w:eastAsia="Calibri" w:hAnsi="Arial" w:cs="Arial"/>
          <w:bCs/>
          <w:spacing w:val="-3"/>
          <w:sz w:val="24"/>
          <w:szCs w:val="24"/>
        </w:rPr>
        <w:t>u</w:t>
      </w:r>
      <w:r w:rsidRPr="00C805EE">
        <w:rPr>
          <w:rFonts w:ascii="Arial" w:eastAsia="Calibri" w:hAnsi="Arial" w:cs="Arial"/>
          <w:bCs/>
          <w:spacing w:val="2"/>
          <w:sz w:val="24"/>
          <w:szCs w:val="24"/>
        </w:rPr>
        <w:t>d</w:t>
      </w:r>
      <w:r w:rsidRPr="00C805EE">
        <w:rPr>
          <w:rFonts w:ascii="Arial" w:eastAsia="Calibri" w:hAnsi="Arial" w:cs="Arial"/>
          <w:bCs/>
          <w:sz w:val="24"/>
          <w:szCs w:val="24"/>
        </w:rPr>
        <w:t>i</w:t>
      </w:r>
      <w:r w:rsidRPr="00C805EE">
        <w:rPr>
          <w:rFonts w:ascii="Arial" w:eastAsia="Calibri" w:hAnsi="Arial" w:cs="Arial"/>
          <w:bCs/>
          <w:spacing w:val="2"/>
          <w:sz w:val="24"/>
          <w:szCs w:val="24"/>
        </w:rPr>
        <w:t>o</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5B5433" w:rsidRPr="00C805EE">
        <w:rPr>
          <w:rFonts w:ascii="Arial" w:eastAsia="Calibri" w:hAnsi="Arial" w:cs="Arial"/>
          <w:sz w:val="24"/>
          <w:szCs w:val="24"/>
        </w:rPr>
        <w:t>formación</w:t>
      </w:r>
      <w:r w:rsidR="003C746B" w:rsidRPr="00C805EE">
        <w:rPr>
          <w:rFonts w:ascii="Arial" w:eastAsia="Calibri" w:hAnsi="Arial" w:cs="Arial"/>
          <w:sz w:val="24"/>
          <w:szCs w:val="24"/>
        </w:rPr>
        <w:t xml:space="preserve"> </w:t>
      </w:r>
      <w:r w:rsidR="005B5433"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5B5433"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005B5433" w:rsidRPr="00C805EE">
        <w:rPr>
          <w:rFonts w:ascii="Arial" w:eastAsia="Calibri" w:hAnsi="Arial" w:cs="Arial"/>
          <w:sz w:val="24"/>
          <w:szCs w:val="24"/>
        </w:rPr>
        <w:t>estudiantes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713E0"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como</w:t>
      </w:r>
      <w:r w:rsidR="003C746B" w:rsidRPr="00C805EE">
        <w:rPr>
          <w:rFonts w:ascii="Arial" w:eastAsia="Calibri" w:hAnsi="Arial" w:cs="Arial"/>
          <w:sz w:val="24"/>
          <w:szCs w:val="24"/>
        </w:rPr>
        <w:t xml:space="preserve"> </w:t>
      </w:r>
      <w:r w:rsidR="00444B8E" w:rsidRPr="00C805EE">
        <w:rPr>
          <w:rFonts w:ascii="Arial" w:eastAsia="Calibri" w:hAnsi="Arial" w:cs="Arial"/>
          <w:sz w:val="24"/>
          <w:szCs w:val="24"/>
        </w:rPr>
        <w:t>c</w:t>
      </w:r>
      <w:r w:rsidRPr="00C805EE">
        <w:rPr>
          <w:rFonts w:ascii="Arial" w:eastAsia="Calibri" w:hAnsi="Arial" w:cs="Arial"/>
          <w:sz w:val="24"/>
          <w:szCs w:val="24"/>
        </w:rPr>
        <w:t>ampo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acción:</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evaluación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Natural</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Tradicional</w:t>
      </w:r>
      <w:r w:rsidR="003C746B" w:rsidRPr="00C805EE">
        <w:rPr>
          <w:rFonts w:ascii="Arial" w:eastAsia="Calibri" w:hAnsi="Arial" w:cs="Arial"/>
          <w:sz w:val="24"/>
          <w:szCs w:val="24"/>
        </w:rPr>
        <w:t xml:space="preserve"> </w:t>
      </w:r>
      <w:r w:rsidR="005B5433" w:rsidRPr="00C805EE">
        <w:rPr>
          <w:rFonts w:ascii="Arial" w:eastAsia="Calibri" w:hAnsi="Arial" w:cs="Arial"/>
          <w:sz w:val="24"/>
          <w:szCs w:val="24"/>
        </w:rPr>
        <w:t>dentro</w:t>
      </w:r>
      <w:r w:rsidR="003C746B" w:rsidRPr="00C805EE">
        <w:rPr>
          <w:rFonts w:ascii="Arial" w:eastAsia="Calibri" w:hAnsi="Arial" w:cs="Arial"/>
          <w:sz w:val="24"/>
          <w:szCs w:val="24"/>
        </w:rPr>
        <w:t xml:space="preserve"> </w:t>
      </w:r>
      <w:r w:rsidR="005B5433"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5B5433"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5B5433" w:rsidRPr="00C805EE">
        <w:rPr>
          <w:rFonts w:ascii="Arial" w:eastAsia="Calibri" w:hAnsi="Arial" w:cs="Arial"/>
          <w:sz w:val="24"/>
          <w:szCs w:val="24"/>
        </w:rPr>
        <w:t>formación</w:t>
      </w:r>
      <w:r w:rsidR="003C746B" w:rsidRPr="00C805EE">
        <w:rPr>
          <w:rFonts w:ascii="Arial" w:eastAsia="Calibri" w:hAnsi="Arial" w:cs="Arial"/>
          <w:sz w:val="24"/>
          <w:szCs w:val="24"/>
        </w:rPr>
        <w:t xml:space="preserve"> </w:t>
      </w:r>
      <w:r w:rsidR="005B5433"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5B5433"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005B5433" w:rsidRPr="00C805EE">
        <w:rPr>
          <w:rFonts w:ascii="Arial" w:eastAsia="Calibri" w:hAnsi="Arial" w:cs="Arial"/>
          <w:sz w:val="24"/>
          <w:szCs w:val="24"/>
        </w:rPr>
        <w:t>estudiantes</w:t>
      </w:r>
      <w:r w:rsidR="003C746B" w:rsidRPr="00C805EE">
        <w:rPr>
          <w:rFonts w:ascii="Arial" w:eastAsia="Calibri" w:hAnsi="Arial" w:cs="Arial"/>
          <w:sz w:val="24"/>
          <w:szCs w:val="24"/>
        </w:rPr>
        <w:t xml:space="preserve"> </w:t>
      </w:r>
      <w:r w:rsidR="005B5433"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410026" w:rsidRPr="00C805EE">
        <w:rPr>
          <w:rFonts w:ascii="Arial" w:eastAsia="Calibri" w:hAnsi="Arial" w:cs="Arial"/>
          <w:sz w:val="24"/>
          <w:szCs w:val="24"/>
        </w:rPr>
        <w:t>Medicina.</w:t>
      </w:r>
    </w:p>
    <w:p w:rsidR="00F50134" w:rsidRPr="00C805EE" w:rsidRDefault="00F50134"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compromiso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investigadora</w:t>
      </w:r>
      <w:r w:rsidR="003C746B" w:rsidRPr="00C805EE">
        <w:rPr>
          <w:rFonts w:ascii="Arial" w:eastAsia="Calibri" w:hAnsi="Arial" w:cs="Arial"/>
          <w:sz w:val="24"/>
          <w:szCs w:val="24"/>
        </w:rPr>
        <w:t xml:space="preserve"> </w:t>
      </w:r>
      <w:r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Pr="00C805EE">
        <w:rPr>
          <w:rFonts w:ascii="Arial" w:eastAsia="Calibri" w:hAnsi="Arial" w:cs="Arial"/>
          <w:sz w:val="24"/>
          <w:szCs w:val="24"/>
        </w:rPr>
        <w:t>manifiesta</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00DA5D83" w:rsidRPr="00C805EE">
        <w:rPr>
          <w:rFonts w:ascii="Arial" w:eastAsia="Calibri" w:hAnsi="Arial" w:cs="Arial"/>
          <w:sz w:val="24"/>
          <w:szCs w:val="24"/>
        </w:rPr>
        <w:t xml:space="preserve">objetivo </w:t>
      </w:r>
      <w:r w:rsidRPr="00C805EE">
        <w:rPr>
          <w:rFonts w:ascii="Arial" w:eastAsia="Calibri" w:hAnsi="Arial" w:cs="Arial"/>
          <w:sz w:val="24"/>
          <w:szCs w:val="24"/>
        </w:rPr>
        <w:t>siguiente:</w:t>
      </w:r>
      <w:r w:rsidR="003C746B" w:rsidRPr="00C805EE">
        <w:rPr>
          <w:rFonts w:ascii="Arial" w:eastAsia="Calibri" w:hAnsi="Arial" w:cs="Arial"/>
          <w:sz w:val="24"/>
          <w:szCs w:val="24"/>
        </w:rPr>
        <w:t xml:space="preserve"> </w:t>
      </w:r>
      <w:r w:rsidRPr="00C805EE">
        <w:rPr>
          <w:rFonts w:ascii="Arial" w:eastAsia="Calibri" w:hAnsi="Arial" w:cs="Arial"/>
          <w:sz w:val="24"/>
          <w:szCs w:val="24"/>
        </w:rPr>
        <w:t>Diseñar</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000429FD" w:rsidRPr="00C805EE">
        <w:rPr>
          <w:rFonts w:ascii="Arial" w:eastAsia="Calibri" w:hAnsi="Arial" w:cs="Arial"/>
          <w:sz w:val="24"/>
          <w:szCs w:val="24"/>
        </w:rPr>
        <w:t>modelo</w:t>
      </w:r>
      <w:r w:rsidR="003C746B" w:rsidRPr="00C805EE">
        <w:rPr>
          <w:rFonts w:ascii="Arial" w:eastAsia="Calibri" w:hAnsi="Arial" w:cs="Arial"/>
          <w:sz w:val="24"/>
          <w:szCs w:val="24"/>
        </w:rPr>
        <w:t xml:space="preserve"> </w:t>
      </w:r>
      <w:r w:rsidR="005B5433" w:rsidRPr="00C805EE">
        <w:rPr>
          <w:rFonts w:ascii="Arial" w:eastAsia="Calibri" w:hAnsi="Arial" w:cs="Arial"/>
          <w:sz w:val="24"/>
          <w:szCs w:val="24"/>
        </w:rPr>
        <w:t>teórico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evaluación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M</w:t>
      </w:r>
      <w:r w:rsidR="00B713E0" w:rsidRPr="00C805EE">
        <w:rPr>
          <w:rFonts w:ascii="Arial" w:eastAsia="Calibri" w:hAnsi="Arial" w:cs="Arial"/>
          <w:sz w:val="24"/>
          <w:szCs w:val="24"/>
        </w:rPr>
        <w:t>edicina</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N</w:t>
      </w:r>
      <w:r w:rsidR="00777C30" w:rsidRPr="00C805EE">
        <w:rPr>
          <w:rFonts w:ascii="Arial" w:eastAsia="Calibri" w:hAnsi="Arial" w:cs="Arial"/>
          <w:sz w:val="24"/>
          <w:szCs w:val="24"/>
        </w:rPr>
        <w:t>atural</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T</w:t>
      </w:r>
      <w:r w:rsidR="00777C30" w:rsidRPr="00C805EE">
        <w:rPr>
          <w:rFonts w:ascii="Arial" w:eastAsia="Calibri" w:hAnsi="Arial" w:cs="Arial"/>
          <w:sz w:val="24"/>
          <w:szCs w:val="24"/>
        </w:rPr>
        <w:t>radicional</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su</w:t>
      </w:r>
      <w:r w:rsidR="003C746B" w:rsidRPr="00C805EE">
        <w:rPr>
          <w:rFonts w:ascii="Arial" w:eastAsia="Calibri" w:hAnsi="Arial" w:cs="Arial"/>
          <w:sz w:val="24"/>
          <w:szCs w:val="24"/>
        </w:rPr>
        <w:t xml:space="preserve"> </w:t>
      </w:r>
      <w:r w:rsidRPr="00C805EE">
        <w:rPr>
          <w:rFonts w:ascii="Arial" w:eastAsia="Calibri" w:hAnsi="Arial" w:cs="Arial"/>
          <w:sz w:val="24"/>
          <w:szCs w:val="24"/>
        </w:rPr>
        <w:t>aplicación</w:t>
      </w:r>
      <w:r w:rsidR="003C746B" w:rsidRPr="00C805EE">
        <w:rPr>
          <w:rFonts w:ascii="Arial" w:eastAsia="Calibri" w:hAnsi="Arial" w:cs="Arial"/>
          <w:sz w:val="24"/>
          <w:szCs w:val="24"/>
        </w:rPr>
        <w:t xml:space="preserve"> </w:t>
      </w:r>
      <w:r w:rsidRPr="00C805EE">
        <w:rPr>
          <w:rFonts w:ascii="Arial" w:eastAsia="Calibri" w:hAnsi="Arial" w:cs="Arial"/>
          <w:sz w:val="24"/>
          <w:szCs w:val="24"/>
        </w:rPr>
        <w:t>para</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formación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estudiantes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410026"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00F95BEE"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00F95BEE"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95BEE" w:rsidRPr="00C805EE">
        <w:rPr>
          <w:rFonts w:ascii="Arial" w:eastAsia="Calibri" w:hAnsi="Arial" w:cs="Arial"/>
          <w:sz w:val="24"/>
          <w:szCs w:val="24"/>
        </w:rPr>
        <w:t>Facultad</w:t>
      </w:r>
      <w:r w:rsidR="003C746B" w:rsidRPr="00C805EE">
        <w:rPr>
          <w:rFonts w:ascii="Arial" w:eastAsia="Calibri" w:hAnsi="Arial" w:cs="Arial"/>
          <w:sz w:val="24"/>
          <w:szCs w:val="24"/>
        </w:rPr>
        <w:t xml:space="preserve"> </w:t>
      </w:r>
      <w:r w:rsidR="00F95BEE"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95BEE" w:rsidRPr="00C805EE">
        <w:rPr>
          <w:rFonts w:ascii="Arial" w:eastAsia="Calibri" w:hAnsi="Arial" w:cs="Arial"/>
          <w:sz w:val="24"/>
          <w:szCs w:val="24"/>
        </w:rPr>
        <w:t>Ciencias</w:t>
      </w:r>
      <w:r w:rsidR="003C746B" w:rsidRPr="00C805EE">
        <w:rPr>
          <w:rFonts w:ascii="Arial" w:eastAsia="Calibri" w:hAnsi="Arial" w:cs="Arial"/>
          <w:sz w:val="24"/>
          <w:szCs w:val="24"/>
        </w:rPr>
        <w:t xml:space="preserve"> </w:t>
      </w:r>
      <w:r w:rsidR="00F95BEE" w:rsidRPr="00C805EE">
        <w:rPr>
          <w:rFonts w:ascii="Arial" w:eastAsia="Calibri" w:hAnsi="Arial" w:cs="Arial"/>
          <w:sz w:val="24"/>
          <w:szCs w:val="24"/>
        </w:rPr>
        <w:t>Médicas</w:t>
      </w:r>
      <w:r w:rsidR="003C746B" w:rsidRPr="00C805EE">
        <w:rPr>
          <w:rFonts w:ascii="Arial" w:eastAsia="Calibri" w:hAnsi="Arial" w:cs="Arial"/>
          <w:sz w:val="24"/>
          <w:szCs w:val="24"/>
        </w:rPr>
        <w:t xml:space="preserve"> </w:t>
      </w:r>
      <w:r w:rsidR="00F95BEE" w:rsidRPr="00C805EE">
        <w:rPr>
          <w:rFonts w:ascii="Arial" w:eastAsia="Calibri" w:hAnsi="Arial" w:cs="Arial"/>
          <w:sz w:val="24"/>
          <w:szCs w:val="24"/>
        </w:rPr>
        <w:t>“Enrique</w:t>
      </w:r>
      <w:r w:rsidR="003C746B" w:rsidRPr="00C805EE">
        <w:rPr>
          <w:rFonts w:ascii="Arial" w:eastAsia="Calibri" w:hAnsi="Arial" w:cs="Arial"/>
          <w:sz w:val="24"/>
          <w:szCs w:val="24"/>
        </w:rPr>
        <w:t xml:space="preserve"> </w:t>
      </w:r>
      <w:r w:rsidR="00F95BEE" w:rsidRPr="00C805EE">
        <w:rPr>
          <w:rFonts w:ascii="Arial" w:eastAsia="Calibri" w:hAnsi="Arial" w:cs="Arial"/>
          <w:sz w:val="24"/>
          <w:szCs w:val="24"/>
        </w:rPr>
        <w:t>Cabrera”</w:t>
      </w:r>
      <w:r w:rsidR="00410026" w:rsidRPr="00C805EE">
        <w:rPr>
          <w:rFonts w:ascii="Arial" w:eastAsia="Calibri" w:hAnsi="Arial" w:cs="Arial"/>
          <w:sz w:val="24"/>
          <w:szCs w:val="24"/>
        </w:rPr>
        <w:t>.</w:t>
      </w:r>
    </w:p>
    <w:p w:rsidR="00F50134" w:rsidRPr="00C805EE" w:rsidRDefault="003451A2"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sz w:val="24"/>
          <w:szCs w:val="24"/>
        </w:rPr>
        <w:t>Bajo</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enfoque</w:t>
      </w:r>
      <w:r w:rsidR="003C746B" w:rsidRPr="00C805EE">
        <w:rPr>
          <w:rFonts w:ascii="Arial" w:eastAsia="Calibri" w:hAnsi="Arial" w:cs="Arial"/>
          <w:sz w:val="24"/>
          <w:szCs w:val="24"/>
        </w:rPr>
        <w:t xml:space="preserve"> </w:t>
      </w:r>
      <w:r w:rsidRPr="00C805EE">
        <w:rPr>
          <w:rFonts w:ascii="Arial" w:eastAsia="Calibri" w:hAnsi="Arial" w:cs="Arial"/>
          <w:sz w:val="24"/>
          <w:szCs w:val="24"/>
        </w:rPr>
        <w:t>dialéctico</w:t>
      </w:r>
      <w:r w:rsidR="003C746B" w:rsidRPr="00C805EE">
        <w:rPr>
          <w:rFonts w:ascii="Arial" w:eastAsia="Calibri" w:hAnsi="Arial" w:cs="Arial"/>
          <w:sz w:val="24"/>
          <w:szCs w:val="24"/>
        </w:rPr>
        <w:t xml:space="preserve"> </w:t>
      </w:r>
      <w:r w:rsidRPr="00C805EE">
        <w:rPr>
          <w:rFonts w:ascii="Arial" w:eastAsia="Calibri" w:hAnsi="Arial" w:cs="Arial"/>
          <w:sz w:val="24"/>
          <w:szCs w:val="24"/>
        </w:rPr>
        <w:t>materialista</w:t>
      </w:r>
      <w:r w:rsidR="003C746B" w:rsidRPr="00C805EE">
        <w:rPr>
          <w:rFonts w:ascii="Arial" w:eastAsia="Calibri" w:hAnsi="Arial" w:cs="Arial"/>
          <w:sz w:val="24"/>
          <w:szCs w:val="24"/>
        </w:rPr>
        <w:t xml:space="preserve"> </w:t>
      </w:r>
      <w:r w:rsidR="00D26EF1" w:rsidRPr="00C805EE">
        <w:rPr>
          <w:rFonts w:ascii="Arial" w:eastAsia="Calibri" w:hAnsi="Arial" w:cs="Arial"/>
          <w:sz w:val="24"/>
          <w:szCs w:val="24"/>
        </w:rPr>
        <w:t xml:space="preserve">la autora </w:t>
      </w:r>
      <w:r w:rsidR="00187E61" w:rsidRPr="00C805EE">
        <w:rPr>
          <w:rFonts w:ascii="Arial" w:eastAsia="Calibri" w:hAnsi="Arial" w:cs="Arial"/>
          <w:sz w:val="24"/>
          <w:szCs w:val="24"/>
        </w:rPr>
        <w:t xml:space="preserve">declara la </w:t>
      </w:r>
      <w:r w:rsidRPr="00C805EE">
        <w:rPr>
          <w:rFonts w:ascii="Arial" w:eastAsia="Calibri" w:hAnsi="Arial" w:cs="Arial"/>
          <w:sz w:val="24"/>
          <w:szCs w:val="24"/>
        </w:rPr>
        <w:t>visión</w:t>
      </w:r>
      <w:r w:rsidR="003C746B" w:rsidRPr="00C805EE">
        <w:rPr>
          <w:rFonts w:ascii="Arial" w:eastAsia="Calibri" w:hAnsi="Arial" w:cs="Arial"/>
          <w:sz w:val="24"/>
          <w:szCs w:val="24"/>
        </w:rPr>
        <w:t xml:space="preserve"> </w:t>
      </w:r>
      <w:r w:rsidRPr="00C805EE">
        <w:rPr>
          <w:rFonts w:ascii="Arial" w:eastAsia="Calibri" w:hAnsi="Arial" w:cs="Arial"/>
          <w:sz w:val="24"/>
          <w:szCs w:val="24"/>
        </w:rPr>
        <w:t>horizontal</w:t>
      </w:r>
      <w:r w:rsidR="003C746B" w:rsidRPr="00C805EE">
        <w:rPr>
          <w:rFonts w:ascii="Arial" w:eastAsia="Calibri" w:hAnsi="Arial" w:cs="Arial"/>
          <w:sz w:val="24"/>
          <w:szCs w:val="24"/>
        </w:rPr>
        <w:t xml:space="preserve"> </w:t>
      </w:r>
      <w:r w:rsidRPr="00C805EE">
        <w:rPr>
          <w:rFonts w:ascii="Arial" w:eastAsia="Calibri" w:hAnsi="Arial" w:cs="Arial"/>
          <w:sz w:val="24"/>
          <w:szCs w:val="24"/>
        </w:rPr>
        <w:t>(</w:t>
      </w:r>
      <w:r w:rsidR="005155F3" w:rsidRPr="00C805EE">
        <w:rPr>
          <w:rFonts w:ascii="Arial" w:eastAsia="Calibri" w:hAnsi="Arial" w:cs="Arial"/>
          <w:sz w:val="24"/>
          <w:szCs w:val="24"/>
        </w:rPr>
        <w:t>V</w:t>
      </w:r>
      <w:r w:rsidRPr="00C805EE">
        <w:rPr>
          <w:rFonts w:ascii="Arial" w:eastAsia="Calibri" w:hAnsi="Arial" w:cs="Arial"/>
          <w:sz w:val="24"/>
          <w:szCs w:val="24"/>
        </w:rPr>
        <w:t>er</w:t>
      </w:r>
      <w:r w:rsidR="003C746B" w:rsidRPr="00C805EE">
        <w:rPr>
          <w:rFonts w:ascii="Arial" w:eastAsia="Calibri" w:hAnsi="Arial" w:cs="Arial"/>
          <w:sz w:val="24"/>
          <w:szCs w:val="24"/>
        </w:rPr>
        <w:t xml:space="preserve"> </w:t>
      </w:r>
      <w:r w:rsidRPr="00C805EE">
        <w:rPr>
          <w:rFonts w:ascii="Arial" w:eastAsia="Calibri" w:hAnsi="Arial" w:cs="Arial"/>
          <w:sz w:val="24"/>
          <w:szCs w:val="24"/>
        </w:rPr>
        <w:t>anexo</w:t>
      </w:r>
      <w:r w:rsidR="003C746B" w:rsidRPr="00C805EE">
        <w:rPr>
          <w:rFonts w:ascii="Arial" w:eastAsia="Calibri" w:hAnsi="Arial" w:cs="Arial"/>
          <w:sz w:val="24"/>
          <w:szCs w:val="24"/>
        </w:rPr>
        <w:t xml:space="preserve"> </w:t>
      </w:r>
      <w:r w:rsidRPr="00C805EE">
        <w:rPr>
          <w:rFonts w:ascii="Arial" w:eastAsia="Calibri" w:hAnsi="Arial" w:cs="Arial"/>
          <w:sz w:val="24"/>
          <w:szCs w:val="24"/>
        </w:rPr>
        <w:t>1)</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pa</w:t>
      </w:r>
      <w:r w:rsidR="00F50134" w:rsidRPr="00C805EE">
        <w:rPr>
          <w:rFonts w:ascii="Arial" w:eastAsia="Calibri" w:hAnsi="Arial" w:cs="Arial"/>
          <w:sz w:val="24"/>
          <w:szCs w:val="24"/>
        </w:rPr>
        <w:t>ra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cumplimiento</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objetivo</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anterior</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autora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propone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00DA5D83" w:rsidRPr="00C805EE">
        <w:rPr>
          <w:rFonts w:ascii="Arial" w:eastAsia="Calibri" w:hAnsi="Arial" w:cs="Arial"/>
          <w:sz w:val="24"/>
          <w:szCs w:val="24"/>
        </w:rPr>
        <w:t xml:space="preserve">interrogantes científicas </w:t>
      </w:r>
      <w:r w:rsidR="00F50134" w:rsidRPr="00C805EE">
        <w:rPr>
          <w:rFonts w:ascii="Arial" w:eastAsia="Calibri" w:hAnsi="Arial" w:cs="Arial"/>
          <w:sz w:val="24"/>
          <w:szCs w:val="24"/>
        </w:rPr>
        <w:t>siguientes:</w:t>
      </w:r>
    </w:p>
    <w:p w:rsidR="00F50134" w:rsidRPr="00C805EE" w:rsidRDefault="006952B3"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sz w:val="24"/>
          <w:szCs w:val="24"/>
        </w:rPr>
        <w:lastRenderedPageBreak/>
        <w:t>1-</w:t>
      </w:r>
      <w:r w:rsidR="00F50134" w:rsidRPr="00C805EE">
        <w:rPr>
          <w:rFonts w:ascii="Arial" w:eastAsia="Calibri" w:hAnsi="Arial" w:cs="Arial"/>
          <w:sz w:val="24"/>
          <w:szCs w:val="24"/>
        </w:rPr>
        <w:t>¿Cuáles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son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referentes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teóricos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fundamentan</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5B5433" w:rsidRPr="00C805EE">
        <w:rPr>
          <w:rFonts w:ascii="Arial" w:eastAsia="Calibri" w:hAnsi="Arial" w:cs="Arial"/>
          <w:sz w:val="24"/>
          <w:szCs w:val="24"/>
        </w:rPr>
        <w:t>formación</w:t>
      </w:r>
      <w:r w:rsidR="003C746B" w:rsidRPr="00C805EE">
        <w:rPr>
          <w:rFonts w:ascii="Arial" w:eastAsia="Calibri" w:hAnsi="Arial" w:cs="Arial"/>
          <w:sz w:val="24"/>
          <w:szCs w:val="24"/>
        </w:rPr>
        <w:t xml:space="preserve"> </w:t>
      </w:r>
      <w:r w:rsidR="005B5433"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005B5433" w:rsidRPr="00C805EE">
        <w:rPr>
          <w:rFonts w:ascii="Arial" w:eastAsia="Calibri" w:hAnsi="Arial" w:cs="Arial"/>
          <w:sz w:val="24"/>
          <w:szCs w:val="24"/>
        </w:rPr>
        <w:t>estudiante</w:t>
      </w:r>
      <w:r w:rsidR="003C746B" w:rsidRPr="00C805EE">
        <w:rPr>
          <w:rFonts w:ascii="Arial" w:eastAsia="Calibri" w:hAnsi="Arial" w:cs="Arial"/>
          <w:sz w:val="24"/>
          <w:szCs w:val="24"/>
        </w:rPr>
        <w:t xml:space="preserve"> </w:t>
      </w:r>
      <w:r w:rsidR="005B5433"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713E0"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005B5433"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evaluación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M</w:t>
      </w:r>
      <w:r w:rsidR="00B713E0" w:rsidRPr="00C805EE">
        <w:rPr>
          <w:rFonts w:ascii="Arial" w:eastAsia="Calibri" w:hAnsi="Arial" w:cs="Arial"/>
          <w:sz w:val="24"/>
          <w:szCs w:val="24"/>
        </w:rPr>
        <w:t>edicina</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N</w:t>
      </w:r>
      <w:r w:rsidR="00777C30" w:rsidRPr="00C805EE">
        <w:rPr>
          <w:rFonts w:ascii="Arial" w:eastAsia="Calibri" w:hAnsi="Arial" w:cs="Arial"/>
          <w:sz w:val="24"/>
          <w:szCs w:val="24"/>
        </w:rPr>
        <w:t>atural</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T</w:t>
      </w:r>
      <w:r w:rsidR="00777C30" w:rsidRPr="00C805EE">
        <w:rPr>
          <w:rFonts w:ascii="Arial" w:eastAsia="Calibri" w:hAnsi="Arial" w:cs="Arial"/>
          <w:sz w:val="24"/>
          <w:szCs w:val="24"/>
        </w:rPr>
        <w:t>radicional</w:t>
      </w:r>
      <w:r w:rsidR="00F50134" w:rsidRPr="00C805EE">
        <w:rPr>
          <w:rFonts w:ascii="Arial" w:eastAsia="Calibri" w:hAnsi="Arial" w:cs="Arial"/>
          <w:sz w:val="24"/>
          <w:szCs w:val="24"/>
        </w:rPr>
        <w:t>?</w:t>
      </w:r>
      <w:r w:rsidR="003C746B" w:rsidRPr="00C805EE">
        <w:rPr>
          <w:rFonts w:ascii="Arial" w:eastAsia="Calibri" w:hAnsi="Arial" w:cs="Arial"/>
          <w:sz w:val="24"/>
          <w:szCs w:val="24"/>
        </w:rPr>
        <w:t xml:space="preserve"> </w:t>
      </w:r>
    </w:p>
    <w:p w:rsidR="00F50134" w:rsidRPr="00C805EE" w:rsidRDefault="006952B3"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sz w:val="24"/>
          <w:szCs w:val="24"/>
        </w:rPr>
        <w:t>2-</w:t>
      </w:r>
      <w:r w:rsidR="00F50134"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qué</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estado</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encuentra</w:t>
      </w:r>
      <w:r w:rsidR="003C746B" w:rsidRPr="00C805EE">
        <w:rPr>
          <w:rFonts w:ascii="Arial" w:eastAsia="Calibri" w:hAnsi="Arial" w:cs="Arial"/>
          <w:sz w:val="24"/>
          <w:szCs w:val="24"/>
        </w:rPr>
        <w:t xml:space="preserve"> </w:t>
      </w:r>
      <w:r w:rsidR="00C4529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aplicación</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M</w:t>
      </w:r>
      <w:r w:rsidR="00B713E0" w:rsidRPr="00C805EE">
        <w:rPr>
          <w:rFonts w:ascii="Arial" w:eastAsia="Calibri" w:hAnsi="Arial" w:cs="Arial"/>
          <w:sz w:val="24"/>
          <w:szCs w:val="24"/>
        </w:rPr>
        <w:t>edicina</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N</w:t>
      </w:r>
      <w:r w:rsidR="00777C30" w:rsidRPr="00C805EE">
        <w:rPr>
          <w:rFonts w:ascii="Arial" w:eastAsia="Calibri" w:hAnsi="Arial" w:cs="Arial"/>
          <w:sz w:val="24"/>
          <w:szCs w:val="24"/>
        </w:rPr>
        <w:t>atural</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T</w:t>
      </w:r>
      <w:r w:rsidR="00777C30" w:rsidRPr="00C805EE">
        <w:rPr>
          <w:rFonts w:ascii="Arial" w:eastAsia="Calibri" w:hAnsi="Arial" w:cs="Arial"/>
          <w:sz w:val="24"/>
          <w:szCs w:val="24"/>
        </w:rPr>
        <w:t>radicional</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formación</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estudiante</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713E0"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F</w:t>
      </w:r>
      <w:r w:rsidR="00DC6AA1" w:rsidRPr="00C805EE">
        <w:rPr>
          <w:rFonts w:ascii="Arial" w:eastAsia="Calibri" w:hAnsi="Arial" w:cs="Arial"/>
          <w:sz w:val="24"/>
          <w:szCs w:val="24"/>
        </w:rPr>
        <w:t>acultad</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C</w:t>
      </w:r>
      <w:r w:rsidR="00DC6AA1" w:rsidRPr="00C805EE">
        <w:rPr>
          <w:rFonts w:ascii="Arial" w:eastAsia="Calibri" w:hAnsi="Arial" w:cs="Arial"/>
          <w:sz w:val="24"/>
          <w:szCs w:val="24"/>
        </w:rPr>
        <w:t>iencias</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Médicas</w:t>
      </w:r>
      <w:r w:rsidR="003C746B" w:rsidRPr="00C805EE">
        <w:rPr>
          <w:rFonts w:ascii="Arial" w:eastAsia="Calibri" w:hAnsi="Arial" w:cs="Arial"/>
          <w:sz w:val="24"/>
          <w:szCs w:val="24"/>
        </w:rPr>
        <w:t xml:space="preserve"> </w:t>
      </w:r>
      <w:r w:rsidR="000C31E8" w:rsidRPr="00C805EE">
        <w:rPr>
          <w:rFonts w:ascii="Arial" w:eastAsia="Calibri" w:hAnsi="Arial" w:cs="Arial"/>
          <w:sz w:val="24"/>
          <w:szCs w:val="24"/>
        </w:rPr>
        <w:t>“Enrique</w:t>
      </w:r>
      <w:r w:rsidR="003C746B" w:rsidRPr="00C805EE">
        <w:rPr>
          <w:rFonts w:ascii="Arial" w:eastAsia="Calibri" w:hAnsi="Arial" w:cs="Arial"/>
          <w:sz w:val="24"/>
          <w:szCs w:val="24"/>
        </w:rPr>
        <w:t xml:space="preserve"> </w:t>
      </w:r>
      <w:r w:rsidR="000C31E8" w:rsidRPr="00C805EE">
        <w:rPr>
          <w:rFonts w:ascii="Arial" w:eastAsia="Calibri" w:hAnsi="Arial" w:cs="Arial"/>
          <w:sz w:val="24"/>
          <w:szCs w:val="24"/>
        </w:rPr>
        <w:t>Cabrera”</w:t>
      </w:r>
      <w:r w:rsidR="00F50134" w:rsidRPr="00C805EE">
        <w:rPr>
          <w:rFonts w:ascii="Arial" w:eastAsia="Calibri" w:hAnsi="Arial" w:cs="Arial"/>
          <w:sz w:val="24"/>
          <w:szCs w:val="24"/>
        </w:rPr>
        <w:t>?</w:t>
      </w:r>
      <w:r w:rsidR="003C746B" w:rsidRPr="00C805EE">
        <w:rPr>
          <w:rFonts w:ascii="Arial" w:eastAsia="Calibri" w:hAnsi="Arial" w:cs="Arial"/>
          <w:sz w:val="24"/>
          <w:szCs w:val="24"/>
        </w:rPr>
        <w:t xml:space="preserve"> </w:t>
      </w:r>
    </w:p>
    <w:p w:rsidR="00F50134" w:rsidRPr="00C805EE" w:rsidRDefault="006952B3"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sz w:val="24"/>
          <w:szCs w:val="24"/>
        </w:rPr>
        <w:t>3-</w:t>
      </w:r>
      <w:r w:rsidR="00F50134" w:rsidRPr="00C805EE">
        <w:rPr>
          <w:rFonts w:ascii="Arial" w:eastAsia="Calibri" w:hAnsi="Arial" w:cs="Arial"/>
          <w:sz w:val="24"/>
          <w:szCs w:val="24"/>
        </w:rPr>
        <w:t>¿Cómo</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debe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ser</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000429FD" w:rsidRPr="00C805EE">
        <w:rPr>
          <w:rFonts w:ascii="Arial" w:eastAsia="Calibri" w:hAnsi="Arial" w:cs="Arial"/>
          <w:sz w:val="24"/>
          <w:szCs w:val="24"/>
        </w:rPr>
        <w:t>modelo</w:t>
      </w:r>
      <w:r w:rsidR="003C746B" w:rsidRPr="00C805EE">
        <w:rPr>
          <w:rFonts w:ascii="Arial" w:eastAsia="Calibri" w:hAnsi="Arial" w:cs="Arial"/>
          <w:sz w:val="24"/>
          <w:szCs w:val="24"/>
        </w:rPr>
        <w:t xml:space="preserve"> </w:t>
      </w:r>
      <w:r w:rsidRPr="00C805EE">
        <w:rPr>
          <w:rFonts w:ascii="Arial" w:eastAsia="Calibri" w:hAnsi="Arial" w:cs="Arial"/>
          <w:sz w:val="24"/>
          <w:szCs w:val="24"/>
        </w:rPr>
        <w:t>teórico</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evaluación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M</w:t>
      </w:r>
      <w:r w:rsidR="00B713E0" w:rsidRPr="00C805EE">
        <w:rPr>
          <w:rFonts w:ascii="Arial" w:eastAsia="Calibri" w:hAnsi="Arial" w:cs="Arial"/>
          <w:sz w:val="24"/>
          <w:szCs w:val="24"/>
        </w:rPr>
        <w:t>edicina</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N</w:t>
      </w:r>
      <w:r w:rsidR="00777C30" w:rsidRPr="00C805EE">
        <w:rPr>
          <w:rFonts w:ascii="Arial" w:eastAsia="Calibri" w:hAnsi="Arial" w:cs="Arial"/>
          <w:sz w:val="24"/>
          <w:szCs w:val="24"/>
        </w:rPr>
        <w:t>atural</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T</w:t>
      </w:r>
      <w:r w:rsidR="00777C30" w:rsidRPr="00C805EE">
        <w:rPr>
          <w:rFonts w:ascii="Arial" w:eastAsia="Calibri" w:hAnsi="Arial" w:cs="Arial"/>
          <w:sz w:val="24"/>
          <w:szCs w:val="24"/>
        </w:rPr>
        <w:t>radicional</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su</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aplicación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para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formación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estudiantes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410026" w:rsidRPr="00C805EE">
        <w:rPr>
          <w:rFonts w:ascii="Arial" w:eastAsia="Calibri" w:hAnsi="Arial" w:cs="Arial"/>
          <w:sz w:val="24"/>
          <w:szCs w:val="24"/>
        </w:rPr>
        <w:t>Medicina?</w:t>
      </w:r>
    </w:p>
    <w:p w:rsidR="00F50134" w:rsidRPr="00FF5A22" w:rsidRDefault="006952B3" w:rsidP="00F64D4C">
      <w:pPr>
        <w:tabs>
          <w:tab w:val="left" w:pos="9270"/>
          <w:tab w:val="left" w:pos="9360"/>
        </w:tabs>
        <w:spacing w:after="0" w:line="480" w:lineRule="auto"/>
        <w:ind w:right="-7"/>
        <w:jc w:val="both"/>
        <w:rPr>
          <w:rFonts w:ascii="Arial" w:eastAsia="Calibri" w:hAnsi="Arial" w:cs="Arial"/>
          <w:color w:val="FF0000"/>
          <w:sz w:val="24"/>
          <w:szCs w:val="24"/>
        </w:rPr>
      </w:pPr>
      <w:r w:rsidRPr="00C805EE">
        <w:rPr>
          <w:rFonts w:ascii="Arial" w:eastAsia="Calibri" w:hAnsi="Arial" w:cs="Arial"/>
          <w:sz w:val="24"/>
          <w:szCs w:val="24"/>
        </w:rPr>
        <w:t>4-</w:t>
      </w:r>
      <w:r w:rsidR="00F50134" w:rsidRPr="00C805EE">
        <w:rPr>
          <w:rFonts w:ascii="Arial" w:eastAsia="Calibri" w:hAnsi="Arial" w:cs="Arial"/>
          <w:sz w:val="24"/>
          <w:szCs w:val="24"/>
        </w:rPr>
        <w:t>¿Qué</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resultados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obtienen</w:t>
      </w:r>
      <w:r w:rsidR="003C746B" w:rsidRPr="00C805EE">
        <w:rPr>
          <w:rFonts w:ascii="Arial" w:eastAsia="Calibri" w:hAnsi="Arial" w:cs="Arial"/>
          <w:sz w:val="24"/>
          <w:szCs w:val="24"/>
        </w:rPr>
        <w:t xml:space="preserve"> </w:t>
      </w:r>
      <w:r w:rsidR="00FF5A22" w:rsidRPr="00C805EE">
        <w:rPr>
          <w:rFonts w:ascii="Arial" w:eastAsia="Calibri" w:hAnsi="Arial" w:cs="Arial"/>
          <w:sz w:val="24"/>
          <w:szCs w:val="24"/>
        </w:rPr>
        <w:t xml:space="preserve">en la </w:t>
      </w:r>
      <w:r w:rsidR="00FF5A22" w:rsidRPr="00FF5A22">
        <w:rPr>
          <w:rFonts w:ascii="Arial" w:eastAsia="Calibri" w:hAnsi="Arial" w:cs="Arial"/>
          <w:color w:val="FF0000"/>
          <w:sz w:val="24"/>
          <w:szCs w:val="24"/>
        </w:rPr>
        <w:t xml:space="preserve">formación de los estudiantes de la carrera de Medicina en la Facultad de Ciencias Médicas “Enrique Cabrera” </w:t>
      </w:r>
      <w:r w:rsidR="00FF5A22" w:rsidRPr="00FF5A22">
        <w:rPr>
          <w:rFonts w:ascii="Arial" w:eastAsia="Calibri" w:hAnsi="Arial" w:cs="Arial"/>
          <w:color w:val="FF0000"/>
          <w:sz w:val="24"/>
          <w:szCs w:val="24"/>
        </w:rPr>
        <w:t>co</w:t>
      </w:r>
      <w:r w:rsidR="00F50134" w:rsidRPr="00FF5A22">
        <w:rPr>
          <w:rFonts w:ascii="Arial" w:eastAsia="Calibri" w:hAnsi="Arial" w:cs="Arial"/>
          <w:color w:val="FF0000"/>
          <w:sz w:val="24"/>
          <w:szCs w:val="24"/>
        </w:rPr>
        <w:t>n</w:t>
      </w:r>
      <w:r w:rsidR="003C746B" w:rsidRPr="00FF5A22">
        <w:rPr>
          <w:rFonts w:ascii="Arial" w:eastAsia="Calibri" w:hAnsi="Arial" w:cs="Arial"/>
          <w:color w:val="FF0000"/>
          <w:sz w:val="24"/>
          <w:szCs w:val="24"/>
        </w:rPr>
        <w:t xml:space="preserve"> </w:t>
      </w:r>
      <w:r w:rsidR="00F50134" w:rsidRPr="00FF5A22">
        <w:rPr>
          <w:rFonts w:ascii="Arial" w:eastAsia="Calibri" w:hAnsi="Arial" w:cs="Arial"/>
          <w:color w:val="FF0000"/>
          <w:sz w:val="24"/>
          <w:szCs w:val="24"/>
        </w:rPr>
        <w:t>la</w:t>
      </w:r>
      <w:r w:rsidR="003C746B" w:rsidRPr="00FF5A22">
        <w:rPr>
          <w:rFonts w:ascii="Arial" w:eastAsia="Calibri" w:hAnsi="Arial" w:cs="Arial"/>
          <w:color w:val="FF0000"/>
          <w:sz w:val="24"/>
          <w:szCs w:val="24"/>
        </w:rPr>
        <w:t xml:space="preserve"> </w:t>
      </w:r>
      <w:r w:rsidRPr="00FF5A22">
        <w:rPr>
          <w:rFonts w:ascii="Arial" w:eastAsia="Calibri" w:hAnsi="Arial" w:cs="Arial"/>
          <w:color w:val="FF0000"/>
          <w:sz w:val="24"/>
          <w:szCs w:val="24"/>
        </w:rPr>
        <w:t>aplicación</w:t>
      </w:r>
      <w:r w:rsidR="003C746B" w:rsidRPr="00FF5A22">
        <w:rPr>
          <w:rFonts w:ascii="Arial" w:eastAsia="Calibri" w:hAnsi="Arial" w:cs="Arial"/>
          <w:color w:val="FF0000"/>
          <w:sz w:val="24"/>
          <w:szCs w:val="24"/>
        </w:rPr>
        <w:t xml:space="preserve"> </w:t>
      </w:r>
      <w:r w:rsidRPr="00FF5A22">
        <w:rPr>
          <w:rFonts w:ascii="Arial" w:eastAsia="Calibri" w:hAnsi="Arial" w:cs="Arial"/>
          <w:color w:val="FF0000"/>
          <w:sz w:val="24"/>
          <w:szCs w:val="24"/>
        </w:rPr>
        <w:t>del</w:t>
      </w:r>
      <w:r w:rsidR="003C746B" w:rsidRPr="00FF5A22">
        <w:rPr>
          <w:rFonts w:ascii="Arial" w:eastAsia="Calibri" w:hAnsi="Arial" w:cs="Arial"/>
          <w:color w:val="FF0000"/>
          <w:sz w:val="24"/>
          <w:szCs w:val="24"/>
        </w:rPr>
        <w:t xml:space="preserve"> </w:t>
      </w:r>
      <w:r w:rsidR="000429FD" w:rsidRPr="00FF5A22">
        <w:rPr>
          <w:rFonts w:ascii="Arial" w:eastAsia="Calibri" w:hAnsi="Arial" w:cs="Arial"/>
          <w:color w:val="FF0000"/>
          <w:sz w:val="24"/>
          <w:szCs w:val="24"/>
        </w:rPr>
        <w:t>modelo</w:t>
      </w:r>
      <w:r w:rsidR="003C746B" w:rsidRPr="00FF5A22">
        <w:rPr>
          <w:rFonts w:ascii="Arial" w:eastAsia="Calibri" w:hAnsi="Arial" w:cs="Arial"/>
          <w:color w:val="FF0000"/>
          <w:sz w:val="24"/>
          <w:szCs w:val="24"/>
        </w:rPr>
        <w:t xml:space="preserve"> </w:t>
      </w:r>
      <w:r w:rsidRPr="00FF5A22">
        <w:rPr>
          <w:rFonts w:ascii="Arial" w:eastAsia="Calibri" w:hAnsi="Arial" w:cs="Arial"/>
          <w:color w:val="FF0000"/>
          <w:sz w:val="24"/>
          <w:szCs w:val="24"/>
        </w:rPr>
        <w:t>teórico</w:t>
      </w:r>
      <w:r w:rsidR="003C746B" w:rsidRPr="00FF5A22">
        <w:rPr>
          <w:rFonts w:ascii="Arial" w:eastAsia="Calibri" w:hAnsi="Arial" w:cs="Arial"/>
          <w:color w:val="FF0000"/>
          <w:sz w:val="24"/>
          <w:szCs w:val="24"/>
        </w:rPr>
        <w:t xml:space="preserve"> </w:t>
      </w:r>
      <w:r w:rsidRPr="00FF5A22">
        <w:rPr>
          <w:rFonts w:ascii="Arial" w:eastAsia="Calibri" w:hAnsi="Arial" w:cs="Arial"/>
          <w:color w:val="FF0000"/>
          <w:sz w:val="24"/>
          <w:szCs w:val="24"/>
        </w:rPr>
        <w:t>de</w:t>
      </w:r>
      <w:r w:rsidR="003C746B" w:rsidRPr="00FF5A22">
        <w:rPr>
          <w:rFonts w:ascii="Arial" w:eastAsia="Calibri" w:hAnsi="Arial" w:cs="Arial"/>
          <w:color w:val="FF0000"/>
          <w:sz w:val="24"/>
          <w:szCs w:val="24"/>
        </w:rPr>
        <w:t xml:space="preserve"> </w:t>
      </w:r>
      <w:r w:rsidRPr="00FF5A22">
        <w:rPr>
          <w:rFonts w:ascii="Arial" w:eastAsia="Calibri" w:hAnsi="Arial" w:cs="Arial"/>
          <w:color w:val="FF0000"/>
          <w:sz w:val="24"/>
          <w:szCs w:val="24"/>
        </w:rPr>
        <w:t>evaluación</w:t>
      </w:r>
      <w:r w:rsidR="003C746B" w:rsidRPr="00FF5A22">
        <w:rPr>
          <w:rFonts w:ascii="Arial" w:eastAsia="Calibri" w:hAnsi="Arial" w:cs="Arial"/>
          <w:color w:val="FF0000"/>
          <w:sz w:val="24"/>
          <w:szCs w:val="24"/>
        </w:rPr>
        <w:t xml:space="preserve"> </w:t>
      </w:r>
      <w:r w:rsidRPr="00FF5A22">
        <w:rPr>
          <w:rFonts w:ascii="Arial" w:eastAsia="Calibri" w:hAnsi="Arial" w:cs="Arial"/>
          <w:color w:val="FF0000"/>
          <w:sz w:val="24"/>
          <w:szCs w:val="24"/>
        </w:rPr>
        <w:t>de</w:t>
      </w:r>
      <w:r w:rsidR="003C746B" w:rsidRPr="00FF5A22">
        <w:rPr>
          <w:rFonts w:ascii="Arial" w:eastAsia="Calibri" w:hAnsi="Arial" w:cs="Arial"/>
          <w:color w:val="FF0000"/>
          <w:sz w:val="24"/>
          <w:szCs w:val="24"/>
        </w:rPr>
        <w:t xml:space="preserve"> </w:t>
      </w:r>
      <w:r w:rsidRPr="00FF5A22">
        <w:rPr>
          <w:rFonts w:ascii="Arial" w:eastAsia="Calibri" w:hAnsi="Arial" w:cs="Arial"/>
          <w:color w:val="FF0000"/>
          <w:sz w:val="24"/>
          <w:szCs w:val="24"/>
        </w:rPr>
        <w:t>la</w:t>
      </w:r>
      <w:r w:rsidR="003C746B" w:rsidRPr="00FF5A22">
        <w:rPr>
          <w:rFonts w:ascii="Arial" w:eastAsia="Calibri" w:hAnsi="Arial" w:cs="Arial"/>
          <w:color w:val="FF0000"/>
          <w:sz w:val="24"/>
          <w:szCs w:val="24"/>
        </w:rPr>
        <w:t xml:space="preserve"> </w:t>
      </w:r>
      <w:r w:rsidR="002C04D7" w:rsidRPr="00FF5A22">
        <w:rPr>
          <w:rFonts w:ascii="Arial" w:eastAsia="Calibri" w:hAnsi="Arial" w:cs="Arial"/>
          <w:color w:val="FF0000"/>
          <w:sz w:val="24"/>
          <w:szCs w:val="24"/>
        </w:rPr>
        <w:t>estrategia</w:t>
      </w:r>
      <w:r w:rsidR="003C746B" w:rsidRPr="00FF5A22">
        <w:rPr>
          <w:rFonts w:ascii="Arial" w:eastAsia="Calibri" w:hAnsi="Arial" w:cs="Arial"/>
          <w:color w:val="FF0000"/>
          <w:sz w:val="24"/>
          <w:szCs w:val="24"/>
        </w:rPr>
        <w:t xml:space="preserve"> </w:t>
      </w:r>
      <w:r w:rsidR="002C04D7" w:rsidRPr="00FF5A22">
        <w:rPr>
          <w:rFonts w:ascii="Arial" w:eastAsia="Calibri" w:hAnsi="Arial" w:cs="Arial"/>
          <w:color w:val="FF0000"/>
          <w:sz w:val="24"/>
          <w:szCs w:val="24"/>
        </w:rPr>
        <w:t>curricular</w:t>
      </w:r>
      <w:r w:rsidR="003C746B" w:rsidRPr="00FF5A22">
        <w:rPr>
          <w:rFonts w:ascii="Arial" w:eastAsia="Calibri" w:hAnsi="Arial" w:cs="Arial"/>
          <w:color w:val="FF0000"/>
          <w:sz w:val="24"/>
          <w:szCs w:val="24"/>
        </w:rPr>
        <w:t xml:space="preserve"> </w:t>
      </w:r>
      <w:r w:rsidRPr="00FF5A22">
        <w:rPr>
          <w:rFonts w:ascii="Arial" w:eastAsia="Calibri" w:hAnsi="Arial" w:cs="Arial"/>
          <w:color w:val="FF0000"/>
          <w:sz w:val="24"/>
          <w:szCs w:val="24"/>
        </w:rPr>
        <w:t>de</w:t>
      </w:r>
      <w:r w:rsidR="003C746B" w:rsidRPr="00FF5A22">
        <w:rPr>
          <w:rFonts w:ascii="Arial" w:eastAsia="Calibri" w:hAnsi="Arial" w:cs="Arial"/>
          <w:color w:val="FF0000"/>
          <w:sz w:val="24"/>
          <w:szCs w:val="24"/>
        </w:rPr>
        <w:t xml:space="preserve"> </w:t>
      </w:r>
      <w:r w:rsidR="008A0936" w:rsidRPr="00FF5A22">
        <w:rPr>
          <w:rFonts w:ascii="Arial" w:eastAsia="Calibri" w:hAnsi="Arial" w:cs="Arial"/>
          <w:color w:val="FF0000"/>
          <w:sz w:val="24"/>
          <w:szCs w:val="24"/>
        </w:rPr>
        <w:t>M</w:t>
      </w:r>
      <w:r w:rsidR="00B713E0" w:rsidRPr="00FF5A22">
        <w:rPr>
          <w:rFonts w:ascii="Arial" w:eastAsia="Calibri" w:hAnsi="Arial" w:cs="Arial"/>
          <w:color w:val="FF0000"/>
          <w:sz w:val="24"/>
          <w:szCs w:val="24"/>
        </w:rPr>
        <w:t>edicina</w:t>
      </w:r>
      <w:r w:rsidR="003C746B" w:rsidRPr="00FF5A22">
        <w:rPr>
          <w:rFonts w:ascii="Arial" w:eastAsia="Calibri" w:hAnsi="Arial" w:cs="Arial"/>
          <w:color w:val="FF0000"/>
          <w:sz w:val="24"/>
          <w:szCs w:val="24"/>
        </w:rPr>
        <w:t xml:space="preserve"> </w:t>
      </w:r>
      <w:r w:rsidR="008A0936" w:rsidRPr="00FF5A22">
        <w:rPr>
          <w:rFonts w:ascii="Arial" w:eastAsia="Calibri" w:hAnsi="Arial" w:cs="Arial"/>
          <w:color w:val="FF0000"/>
          <w:sz w:val="24"/>
          <w:szCs w:val="24"/>
        </w:rPr>
        <w:t>N</w:t>
      </w:r>
      <w:r w:rsidR="00777C30" w:rsidRPr="00FF5A22">
        <w:rPr>
          <w:rFonts w:ascii="Arial" w:eastAsia="Calibri" w:hAnsi="Arial" w:cs="Arial"/>
          <w:color w:val="FF0000"/>
          <w:sz w:val="24"/>
          <w:szCs w:val="24"/>
        </w:rPr>
        <w:t>atural</w:t>
      </w:r>
      <w:r w:rsidR="003C746B" w:rsidRPr="00FF5A22">
        <w:rPr>
          <w:rFonts w:ascii="Arial" w:eastAsia="Calibri" w:hAnsi="Arial" w:cs="Arial"/>
          <w:color w:val="FF0000"/>
          <w:sz w:val="24"/>
          <w:szCs w:val="24"/>
        </w:rPr>
        <w:t xml:space="preserve"> </w:t>
      </w:r>
      <w:r w:rsidR="00777C30" w:rsidRPr="00FF5A22">
        <w:rPr>
          <w:rFonts w:ascii="Arial" w:eastAsia="Calibri" w:hAnsi="Arial" w:cs="Arial"/>
          <w:color w:val="FF0000"/>
          <w:sz w:val="24"/>
          <w:szCs w:val="24"/>
        </w:rPr>
        <w:t>y</w:t>
      </w:r>
      <w:r w:rsidR="003C746B" w:rsidRPr="00FF5A22">
        <w:rPr>
          <w:rFonts w:ascii="Arial" w:eastAsia="Calibri" w:hAnsi="Arial" w:cs="Arial"/>
          <w:color w:val="FF0000"/>
          <w:sz w:val="24"/>
          <w:szCs w:val="24"/>
        </w:rPr>
        <w:t xml:space="preserve"> </w:t>
      </w:r>
      <w:r w:rsidR="008A0936" w:rsidRPr="00FF5A22">
        <w:rPr>
          <w:rFonts w:ascii="Arial" w:eastAsia="Calibri" w:hAnsi="Arial" w:cs="Arial"/>
          <w:color w:val="FF0000"/>
          <w:sz w:val="24"/>
          <w:szCs w:val="24"/>
        </w:rPr>
        <w:t>T</w:t>
      </w:r>
      <w:r w:rsidR="00777C30" w:rsidRPr="00FF5A22">
        <w:rPr>
          <w:rFonts w:ascii="Arial" w:eastAsia="Calibri" w:hAnsi="Arial" w:cs="Arial"/>
          <w:color w:val="FF0000"/>
          <w:sz w:val="24"/>
          <w:szCs w:val="24"/>
        </w:rPr>
        <w:t>radicional</w:t>
      </w:r>
      <w:r w:rsidR="00F50134" w:rsidRPr="00FF5A22">
        <w:rPr>
          <w:rFonts w:ascii="Arial" w:eastAsia="Calibri" w:hAnsi="Arial" w:cs="Arial"/>
          <w:color w:val="FF0000"/>
          <w:sz w:val="24"/>
          <w:szCs w:val="24"/>
        </w:rPr>
        <w:t>?</w:t>
      </w:r>
      <w:r w:rsidR="00FF5A22">
        <w:rPr>
          <w:rFonts w:ascii="Arial" w:eastAsia="Calibri" w:hAnsi="Arial" w:cs="Arial"/>
          <w:color w:val="FF0000"/>
          <w:sz w:val="24"/>
          <w:szCs w:val="24"/>
        </w:rPr>
        <w:t xml:space="preserve"> AQUÍ ESTAN APLICACIÓN Y EJECUCIÓN JUNTAS Y ES LO MISMO</w:t>
      </w:r>
    </w:p>
    <w:p w:rsidR="00F50134" w:rsidRPr="00C805EE" w:rsidRDefault="00F50134"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sz w:val="24"/>
          <w:szCs w:val="24"/>
        </w:rPr>
        <w:t>Tareas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investigación</w:t>
      </w:r>
    </w:p>
    <w:p w:rsidR="006952B3" w:rsidRPr="00C805EE" w:rsidRDefault="006952B3"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sz w:val="24"/>
          <w:szCs w:val="24"/>
        </w:rPr>
        <w:t>1-Identificación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referentes</w:t>
      </w:r>
      <w:r w:rsidR="003C746B" w:rsidRPr="00C805EE">
        <w:rPr>
          <w:rFonts w:ascii="Arial" w:eastAsia="Calibri" w:hAnsi="Arial" w:cs="Arial"/>
          <w:sz w:val="24"/>
          <w:szCs w:val="24"/>
        </w:rPr>
        <w:t xml:space="preserve"> </w:t>
      </w:r>
      <w:r w:rsidRPr="00C805EE">
        <w:rPr>
          <w:rFonts w:ascii="Arial" w:eastAsia="Calibri" w:hAnsi="Arial" w:cs="Arial"/>
          <w:sz w:val="24"/>
          <w:szCs w:val="24"/>
        </w:rPr>
        <w:t>teóricos</w:t>
      </w:r>
      <w:r w:rsidR="003C746B" w:rsidRPr="00C805EE">
        <w:rPr>
          <w:rFonts w:ascii="Arial" w:eastAsia="Calibri" w:hAnsi="Arial" w:cs="Arial"/>
          <w:sz w:val="24"/>
          <w:szCs w:val="24"/>
        </w:rPr>
        <w:t xml:space="preserve"> </w:t>
      </w:r>
      <w:r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Pr="00C805EE">
        <w:rPr>
          <w:rFonts w:ascii="Arial" w:eastAsia="Calibri" w:hAnsi="Arial" w:cs="Arial"/>
          <w:sz w:val="24"/>
          <w:szCs w:val="24"/>
        </w:rPr>
        <w:t>fundamentan</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formación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Pr="00C805EE">
        <w:rPr>
          <w:rFonts w:ascii="Arial" w:eastAsia="Calibri" w:hAnsi="Arial" w:cs="Arial"/>
          <w:sz w:val="24"/>
          <w:szCs w:val="24"/>
        </w:rPr>
        <w:t>estudiante</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713E0"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evaluación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M</w:t>
      </w:r>
      <w:r w:rsidR="00B713E0" w:rsidRPr="00C805EE">
        <w:rPr>
          <w:rFonts w:ascii="Arial" w:eastAsia="Calibri" w:hAnsi="Arial" w:cs="Arial"/>
          <w:sz w:val="24"/>
          <w:szCs w:val="24"/>
        </w:rPr>
        <w:t>edicina</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N</w:t>
      </w:r>
      <w:r w:rsidR="00777C30" w:rsidRPr="00C805EE">
        <w:rPr>
          <w:rFonts w:ascii="Arial" w:eastAsia="Calibri" w:hAnsi="Arial" w:cs="Arial"/>
          <w:sz w:val="24"/>
          <w:szCs w:val="24"/>
        </w:rPr>
        <w:t>atural</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T</w:t>
      </w:r>
      <w:r w:rsidR="00777C30" w:rsidRPr="00C805EE">
        <w:rPr>
          <w:rFonts w:ascii="Arial" w:eastAsia="Calibri" w:hAnsi="Arial" w:cs="Arial"/>
          <w:sz w:val="24"/>
          <w:szCs w:val="24"/>
        </w:rPr>
        <w:t>radicional</w:t>
      </w:r>
      <w:r w:rsidR="00C1731F" w:rsidRPr="00C805EE">
        <w:rPr>
          <w:rFonts w:ascii="Arial" w:eastAsia="Calibri" w:hAnsi="Arial" w:cs="Arial"/>
          <w:sz w:val="24"/>
          <w:szCs w:val="24"/>
        </w:rPr>
        <w:t>.</w:t>
      </w:r>
      <w:r w:rsidR="003C746B" w:rsidRPr="00C805EE">
        <w:rPr>
          <w:rFonts w:ascii="Arial" w:eastAsia="Calibri" w:hAnsi="Arial" w:cs="Arial"/>
          <w:sz w:val="24"/>
          <w:szCs w:val="24"/>
        </w:rPr>
        <w:t xml:space="preserve"> </w:t>
      </w:r>
    </w:p>
    <w:p w:rsidR="00F50134" w:rsidRPr="00C805EE" w:rsidRDefault="00F50134"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sz w:val="24"/>
          <w:szCs w:val="24"/>
        </w:rPr>
        <w:t>2.</w:t>
      </w:r>
      <w:r w:rsidR="003C746B" w:rsidRPr="00C805EE">
        <w:rPr>
          <w:rFonts w:ascii="Arial" w:eastAsia="Calibri" w:hAnsi="Arial" w:cs="Arial"/>
          <w:sz w:val="24"/>
          <w:szCs w:val="24"/>
        </w:rPr>
        <w:t xml:space="preserve"> </w:t>
      </w:r>
      <w:r w:rsidRPr="00C805EE">
        <w:rPr>
          <w:rFonts w:ascii="Arial" w:eastAsia="Calibri" w:hAnsi="Arial" w:cs="Arial"/>
          <w:sz w:val="24"/>
          <w:szCs w:val="24"/>
        </w:rPr>
        <w:t>Carac</w:t>
      </w:r>
      <w:r w:rsidR="00C45294" w:rsidRPr="00C805EE">
        <w:rPr>
          <w:rFonts w:ascii="Arial" w:eastAsia="Calibri" w:hAnsi="Arial" w:cs="Arial"/>
          <w:sz w:val="24"/>
          <w:szCs w:val="24"/>
        </w:rPr>
        <w:t>terización</w:t>
      </w:r>
      <w:r w:rsidR="003C746B" w:rsidRPr="00C805EE">
        <w:rPr>
          <w:rFonts w:ascii="Arial" w:eastAsia="Calibri" w:hAnsi="Arial" w:cs="Arial"/>
          <w:sz w:val="24"/>
          <w:szCs w:val="24"/>
        </w:rPr>
        <w:t xml:space="preserve"> </w:t>
      </w:r>
      <w:r w:rsidR="00C45294"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00C45294" w:rsidRPr="00C805EE">
        <w:rPr>
          <w:rFonts w:ascii="Arial" w:eastAsia="Calibri" w:hAnsi="Arial" w:cs="Arial"/>
          <w:sz w:val="24"/>
          <w:szCs w:val="24"/>
        </w:rPr>
        <w:t>estado</w:t>
      </w:r>
      <w:r w:rsidR="003C746B" w:rsidRPr="00C805EE">
        <w:rPr>
          <w:rFonts w:ascii="Arial" w:eastAsia="Calibri" w:hAnsi="Arial" w:cs="Arial"/>
          <w:sz w:val="24"/>
          <w:szCs w:val="24"/>
        </w:rPr>
        <w:t xml:space="preserve"> </w:t>
      </w:r>
      <w:r w:rsidR="00C45294" w:rsidRPr="00C805EE">
        <w:rPr>
          <w:rFonts w:ascii="Arial" w:eastAsia="Calibri" w:hAnsi="Arial" w:cs="Arial"/>
          <w:sz w:val="24"/>
          <w:szCs w:val="24"/>
        </w:rPr>
        <w:t>actual</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C4529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6952B3" w:rsidRPr="00C805EE">
        <w:rPr>
          <w:rFonts w:ascii="Arial" w:eastAsia="Calibri" w:hAnsi="Arial" w:cs="Arial"/>
          <w:sz w:val="24"/>
          <w:szCs w:val="24"/>
        </w:rPr>
        <w:t>aplicación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formación</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estudiante</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713E0"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Facultad</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Ciencias</w:t>
      </w:r>
      <w:r w:rsidR="003C746B" w:rsidRPr="00C805EE">
        <w:rPr>
          <w:rFonts w:ascii="Arial" w:eastAsia="Calibri" w:hAnsi="Arial" w:cs="Arial"/>
          <w:sz w:val="24"/>
          <w:szCs w:val="24"/>
        </w:rPr>
        <w:t xml:space="preserve"> </w:t>
      </w:r>
      <w:r w:rsidRPr="00C805EE">
        <w:rPr>
          <w:rFonts w:ascii="Arial" w:eastAsia="Calibri" w:hAnsi="Arial" w:cs="Arial"/>
          <w:sz w:val="24"/>
          <w:szCs w:val="24"/>
        </w:rPr>
        <w:t>Médicas</w:t>
      </w:r>
      <w:r w:rsidR="003C746B" w:rsidRPr="00C805EE">
        <w:rPr>
          <w:rFonts w:ascii="Arial" w:eastAsia="Calibri" w:hAnsi="Arial" w:cs="Arial"/>
          <w:sz w:val="24"/>
          <w:szCs w:val="24"/>
        </w:rPr>
        <w:t xml:space="preserve"> </w:t>
      </w:r>
      <w:r w:rsidR="000C31E8" w:rsidRPr="00C805EE">
        <w:rPr>
          <w:rFonts w:ascii="Arial" w:eastAsia="Calibri" w:hAnsi="Arial" w:cs="Arial"/>
          <w:sz w:val="24"/>
          <w:szCs w:val="24"/>
        </w:rPr>
        <w:t>“Enrique</w:t>
      </w:r>
      <w:r w:rsidR="003C746B" w:rsidRPr="00C805EE">
        <w:rPr>
          <w:rFonts w:ascii="Arial" w:eastAsia="Calibri" w:hAnsi="Arial" w:cs="Arial"/>
          <w:sz w:val="24"/>
          <w:szCs w:val="24"/>
        </w:rPr>
        <w:t xml:space="preserve"> </w:t>
      </w:r>
      <w:r w:rsidR="000C31E8" w:rsidRPr="00C805EE">
        <w:rPr>
          <w:rFonts w:ascii="Arial" w:eastAsia="Calibri" w:hAnsi="Arial" w:cs="Arial"/>
          <w:sz w:val="24"/>
          <w:szCs w:val="24"/>
        </w:rPr>
        <w:t>Cabrera”</w:t>
      </w:r>
      <w:r w:rsidRPr="00C805EE">
        <w:rPr>
          <w:rFonts w:ascii="Arial" w:eastAsia="Calibri" w:hAnsi="Arial" w:cs="Arial"/>
          <w:sz w:val="24"/>
          <w:szCs w:val="24"/>
        </w:rPr>
        <w:t>.</w:t>
      </w:r>
    </w:p>
    <w:p w:rsidR="00F50134" w:rsidRPr="00C805EE" w:rsidRDefault="00F50134"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sz w:val="24"/>
          <w:szCs w:val="24"/>
        </w:rPr>
        <w:t>3.</w:t>
      </w:r>
      <w:r w:rsidR="003C746B" w:rsidRPr="00C805EE">
        <w:rPr>
          <w:rFonts w:ascii="Arial" w:eastAsia="Calibri" w:hAnsi="Arial" w:cs="Arial"/>
          <w:sz w:val="24"/>
          <w:szCs w:val="24"/>
        </w:rPr>
        <w:t xml:space="preserve"> </w:t>
      </w:r>
      <w:r w:rsidRPr="00C805EE">
        <w:rPr>
          <w:rFonts w:ascii="Arial" w:eastAsia="Calibri" w:hAnsi="Arial" w:cs="Arial"/>
          <w:sz w:val="24"/>
          <w:szCs w:val="24"/>
        </w:rPr>
        <w:t>Elaboración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000429FD" w:rsidRPr="00C805EE">
        <w:rPr>
          <w:rFonts w:ascii="Arial" w:eastAsia="Calibri" w:hAnsi="Arial" w:cs="Arial"/>
          <w:sz w:val="24"/>
          <w:szCs w:val="24"/>
        </w:rPr>
        <w:t>modelo</w:t>
      </w:r>
      <w:r w:rsidR="00C6788A" w:rsidRPr="00C805EE">
        <w:rPr>
          <w:rFonts w:ascii="Arial" w:eastAsia="Calibri" w:hAnsi="Arial" w:cs="Arial"/>
          <w:sz w:val="24"/>
          <w:szCs w:val="24"/>
        </w:rPr>
        <w:t xml:space="preserve"> </w:t>
      </w:r>
      <w:r w:rsidR="00DC6AA1" w:rsidRPr="00C805EE">
        <w:rPr>
          <w:rFonts w:ascii="Arial" w:eastAsia="Calibri" w:hAnsi="Arial" w:cs="Arial"/>
          <w:sz w:val="24"/>
          <w:szCs w:val="24"/>
        </w:rPr>
        <w:t>teórico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evaluación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M</w:t>
      </w:r>
      <w:r w:rsidR="00B713E0" w:rsidRPr="00C805EE">
        <w:rPr>
          <w:rFonts w:ascii="Arial" w:eastAsia="Calibri" w:hAnsi="Arial" w:cs="Arial"/>
          <w:sz w:val="24"/>
          <w:szCs w:val="24"/>
        </w:rPr>
        <w:t>edicina</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N</w:t>
      </w:r>
      <w:r w:rsidR="00777C30" w:rsidRPr="00C805EE">
        <w:rPr>
          <w:rFonts w:ascii="Arial" w:eastAsia="Calibri" w:hAnsi="Arial" w:cs="Arial"/>
          <w:sz w:val="24"/>
          <w:szCs w:val="24"/>
        </w:rPr>
        <w:t>atural</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T</w:t>
      </w:r>
      <w:r w:rsidR="00777C30" w:rsidRPr="00C805EE">
        <w:rPr>
          <w:rFonts w:ascii="Arial" w:eastAsia="Calibri" w:hAnsi="Arial" w:cs="Arial"/>
          <w:sz w:val="24"/>
          <w:szCs w:val="24"/>
        </w:rPr>
        <w:t>radicional</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su</w:t>
      </w:r>
      <w:r w:rsidR="003C746B" w:rsidRPr="00C805EE">
        <w:rPr>
          <w:rFonts w:ascii="Arial" w:eastAsia="Calibri" w:hAnsi="Arial" w:cs="Arial"/>
          <w:sz w:val="24"/>
          <w:szCs w:val="24"/>
        </w:rPr>
        <w:t xml:space="preserve"> </w:t>
      </w:r>
      <w:r w:rsidRPr="00C805EE">
        <w:rPr>
          <w:rFonts w:ascii="Arial" w:eastAsia="Calibri" w:hAnsi="Arial" w:cs="Arial"/>
          <w:sz w:val="24"/>
          <w:szCs w:val="24"/>
        </w:rPr>
        <w:t>aplicación</w:t>
      </w:r>
      <w:r w:rsidR="003C746B" w:rsidRPr="00C805EE">
        <w:rPr>
          <w:rFonts w:ascii="Arial" w:eastAsia="Calibri" w:hAnsi="Arial" w:cs="Arial"/>
          <w:sz w:val="24"/>
          <w:szCs w:val="24"/>
        </w:rPr>
        <w:t xml:space="preserve"> </w:t>
      </w:r>
      <w:r w:rsidRPr="00C805EE">
        <w:rPr>
          <w:rFonts w:ascii="Arial" w:eastAsia="Calibri" w:hAnsi="Arial" w:cs="Arial"/>
          <w:sz w:val="24"/>
          <w:szCs w:val="24"/>
        </w:rPr>
        <w:t>para</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formación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estudiantes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713E0" w:rsidRPr="00C805EE">
        <w:rPr>
          <w:rFonts w:ascii="Arial" w:eastAsia="Calibri" w:hAnsi="Arial" w:cs="Arial"/>
          <w:sz w:val="24"/>
          <w:szCs w:val="24"/>
        </w:rPr>
        <w:t>Medicina</w:t>
      </w:r>
      <w:r w:rsidRPr="00C805EE">
        <w:rPr>
          <w:rFonts w:ascii="Arial" w:eastAsia="Calibri" w:hAnsi="Arial" w:cs="Arial"/>
          <w:sz w:val="24"/>
          <w:szCs w:val="24"/>
        </w:rPr>
        <w:t>.</w:t>
      </w:r>
    </w:p>
    <w:p w:rsidR="00FF5A22" w:rsidRPr="00FF5A22" w:rsidRDefault="00F50134" w:rsidP="00FF5A22">
      <w:pPr>
        <w:tabs>
          <w:tab w:val="left" w:pos="9270"/>
          <w:tab w:val="left" w:pos="9360"/>
        </w:tabs>
        <w:spacing w:after="0" w:line="480" w:lineRule="auto"/>
        <w:ind w:right="-7"/>
        <w:jc w:val="both"/>
        <w:rPr>
          <w:rFonts w:ascii="Arial" w:eastAsia="Calibri" w:hAnsi="Arial" w:cs="Arial"/>
          <w:color w:val="FF0000"/>
          <w:sz w:val="24"/>
          <w:szCs w:val="24"/>
        </w:rPr>
      </w:pPr>
      <w:r w:rsidRPr="00C805EE">
        <w:rPr>
          <w:rFonts w:ascii="Arial" w:eastAsia="Calibri" w:hAnsi="Arial" w:cs="Arial"/>
          <w:sz w:val="24"/>
          <w:szCs w:val="24"/>
        </w:rPr>
        <w:lastRenderedPageBreak/>
        <w:t>4.</w:t>
      </w:r>
      <w:r w:rsidR="003C746B" w:rsidRPr="00C805EE">
        <w:rPr>
          <w:rFonts w:ascii="Arial" w:eastAsia="Calibri" w:hAnsi="Arial" w:cs="Arial"/>
          <w:sz w:val="24"/>
          <w:szCs w:val="24"/>
        </w:rPr>
        <w:t xml:space="preserve"> </w:t>
      </w:r>
      <w:r w:rsidRPr="00C805EE">
        <w:rPr>
          <w:rFonts w:ascii="Arial" w:eastAsia="Calibri" w:hAnsi="Arial" w:cs="Arial"/>
          <w:sz w:val="24"/>
          <w:szCs w:val="24"/>
        </w:rPr>
        <w:t>Valoración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resultados</w:t>
      </w:r>
      <w:r w:rsidR="003C746B" w:rsidRPr="00C805EE">
        <w:rPr>
          <w:rFonts w:ascii="Arial" w:eastAsia="Calibri" w:hAnsi="Arial" w:cs="Arial"/>
          <w:sz w:val="24"/>
          <w:szCs w:val="24"/>
        </w:rPr>
        <w:t xml:space="preserve"> </w:t>
      </w:r>
      <w:r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Pr="00C805EE">
        <w:rPr>
          <w:rFonts w:ascii="Arial" w:eastAsia="Calibri" w:hAnsi="Arial" w:cs="Arial"/>
          <w:sz w:val="24"/>
          <w:szCs w:val="24"/>
        </w:rPr>
        <w:t>obtienen</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F5A22" w:rsidRPr="00FF5A22">
        <w:rPr>
          <w:rFonts w:ascii="Arial" w:eastAsia="Calibri" w:hAnsi="Arial" w:cs="Arial"/>
          <w:color w:val="FF0000"/>
          <w:sz w:val="24"/>
          <w:szCs w:val="24"/>
        </w:rPr>
        <w:t>formación de los estudiantes de la carrera de Medicina en la Facultad de Ciencias Médicas “Enrique Cabrera” con la aplicación del modelo teórico de evaluación de la estrategia curricular de Medicina Natural y Tradicional</w:t>
      </w:r>
      <w:r w:rsidR="00FF5A22">
        <w:rPr>
          <w:rFonts w:ascii="Arial" w:eastAsia="Calibri" w:hAnsi="Arial" w:cs="Arial"/>
          <w:color w:val="FF0000"/>
          <w:sz w:val="24"/>
          <w:szCs w:val="24"/>
        </w:rPr>
        <w:t>.</w:t>
      </w:r>
    </w:p>
    <w:p w:rsidR="00F50134" w:rsidRPr="00C805EE" w:rsidRDefault="00F50134"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sz w:val="24"/>
          <w:szCs w:val="24"/>
        </w:rPr>
        <w:t>A</w:t>
      </w:r>
      <w:r w:rsidR="003C746B" w:rsidRPr="00C805EE">
        <w:rPr>
          <w:rFonts w:ascii="Arial" w:eastAsia="Calibri" w:hAnsi="Arial" w:cs="Arial"/>
          <w:sz w:val="24"/>
          <w:szCs w:val="24"/>
        </w:rPr>
        <w:t xml:space="preserve"> </w:t>
      </w:r>
      <w:r w:rsidRPr="00C805EE">
        <w:rPr>
          <w:rFonts w:ascii="Arial" w:eastAsia="Calibri" w:hAnsi="Arial" w:cs="Arial"/>
          <w:sz w:val="24"/>
          <w:szCs w:val="24"/>
        </w:rPr>
        <w:t>partir</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dialéctica</w:t>
      </w:r>
      <w:r w:rsidR="003C746B" w:rsidRPr="00C805EE">
        <w:rPr>
          <w:rFonts w:ascii="Arial" w:eastAsia="Calibri" w:hAnsi="Arial" w:cs="Arial"/>
          <w:sz w:val="24"/>
          <w:szCs w:val="24"/>
        </w:rPr>
        <w:t xml:space="preserve"> </w:t>
      </w:r>
      <w:r w:rsidR="00DA5D83"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Pr="00C805EE">
        <w:rPr>
          <w:rFonts w:ascii="Arial" w:eastAsia="Calibri" w:hAnsi="Arial" w:cs="Arial"/>
          <w:sz w:val="24"/>
          <w:szCs w:val="24"/>
        </w:rPr>
        <w:t>materialista</w:t>
      </w:r>
      <w:r w:rsidR="00DA5D83"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para</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ejecución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tareas</w:t>
      </w:r>
      <w:r w:rsidR="003C746B" w:rsidRPr="00C805EE">
        <w:rPr>
          <w:rFonts w:ascii="Arial" w:eastAsia="Calibri" w:hAnsi="Arial" w:cs="Arial"/>
          <w:sz w:val="24"/>
          <w:szCs w:val="24"/>
        </w:rPr>
        <w:t xml:space="preserve"> </w:t>
      </w:r>
      <w:r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Pr="00C805EE">
        <w:rPr>
          <w:rFonts w:ascii="Arial" w:eastAsia="Calibri" w:hAnsi="Arial" w:cs="Arial"/>
          <w:sz w:val="24"/>
          <w:szCs w:val="24"/>
        </w:rPr>
        <w:t>posibilitan</w:t>
      </w:r>
      <w:r w:rsidR="003C746B" w:rsidRPr="00C805EE">
        <w:rPr>
          <w:rFonts w:ascii="Arial" w:eastAsia="Calibri" w:hAnsi="Arial" w:cs="Arial"/>
          <w:sz w:val="24"/>
          <w:szCs w:val="24"/>
        </w:rPr>
        <w:t xml:space="preserve"> </w:t>
      </w:r>
      <w:r w:rsidRPr="00C805EE">
        <w:rPr>
          <w:rFonts w:ascii="Arial" w:eastAsia="Calibri" w:hAnsi="Arial" w:cs="Arial"/>
          <w:sz w:val="24"/>
          <w:szCs w:val="24"/>
        </w:rPr>
        <w:t>resolver</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problema</w:t>
      </w:r>
      <w:r w:rsidR="003C746B" w:rsidRPr="00C805EE">
        <w:rPr>
          <w:rFonts w:ascii="Arial" w:eastAsia="Calibri" w:hAnsi="Arial" w:cs="Arial"/>
          <w:sz w:val="24"/>
          <w:szCs w:val="24"/>
        </w:rPr>
        <w:t xml:space="preserve"> </w:t>
      </w:r>
      <w:r w:rsidRPr="00C805EE">
        <w:rPr>
          <w:rFonts w:ascii="Arial" w:eastAsia="Calibri" w:hAnsi="Arial" w:cs="Arial"/>
          <w:sz w:val="24"/>
          <w:szCs w:val="24"/>
        </w:rPr>
        <w:t>científico</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cumplir</w:t>
      </w:r>
      <w:r w:rsidR="003C746B" w:rsidRPr="00C805EE">
        <w:rPr>
          <w:rFonts w:ascii="Arial" w:eastAsia="Calibri" w:hAnsi="Arial" w:cs="Arial"/>
          <w:sz w:val="24"/>
          <w:szCs w:val="24"/>
        </w:rPr>
        <w:t xml:space="preserve"> </w:t>
      </w:r>
      <w:r w:rsidRPr="00C805EE">
        <w:rPr>
          <w:rFonts w:ascii="Arial" w:eastAsia="Calibri" w:hAnsi="Arial" w:cs="Arial"/>
          <w:sz w:val="24"/>
          <w:szCs w:val="24"/>
        </w:rPr>
        <w:t>con</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objetivo</w:t>
      </w:r>
      <w:r w:rsidR="003C746B" w:rsidRPr="00C805EE">
        <w:rPr>
          <w:rFonts w:ascii="Arial" w:eastAsia="Calibri" w:hAnsi="Arial" w:cs="Arial"/>
          <w:sz w:val="24"/>
          <w:szCs w:val="24"/>
        </w:rPr>
        <w:t xml:space="preserve"> </w:t>
      </w:r>
      <w:r w:rsidRPr="00C805EE">
        <w:rPr>
          <w:rFonts w:ascii="Arial" w:eastAsia="Calibri" w:hAnsi="Arial" w:cs="Arial"/>
          <w:sz w:val="24"/>
          <w:szCs w:val="24"/>
        </w:rPr>
        <w:t>propuesto,</w:t>
      </w:r>
      <w:r w:rsidR="003C746B" w:rsidRPr="00C805EE">
        <w:rPr>
          <w:rFonts w:ascii="Arial" w:eastAsia="Calibri" w:hAnsi="Arial" w:cs="Arial"/>
          <w:sz w:val="24"/>
          <w:szCs w:val="24"/>
        </w:rPr>
        <w:t xml:space="preserve"> </w:t>
      </w:r>
      <w:r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Pr="00C805EE">
        <w:rPr>
          <w:rFonts w:ascii="Arial" w:eastAsia="Calibri" w:hAnsi="Arial" w:cs="Arial"/>
          <w:sz w:val="24"/>
          <w:szCs w:val="24"/>
        </w:rPr>
        <w:t>emplear</w:t>
      </w:r>
      <w:r w:rsidR="00187E61" w:rsidRPr="00C805EE">
        <w:rPr>
          <w:rFonts w:ascii="Arial" w:eastAsia="Calibri" w:hAnsi="Arial" w:cs="Arial"/>
          <w:sz w:val="24"/>
          <w:szCs w:val="24"/>
        </w:rPr>
        <w:t xml:space="preserve">on </w:t>
      </w:r>
      <w:r w:rsidRPr="00C805EE">
        <w:rPr>
          <w:rFonts w:ascii="Arial" w:eastAsia="Calibri" w:hAnsi="Arial" w:cs="Arial"/>
          <w:sz w:val="24"/>
          <w:szCs w:val="24"/>
        </w:rPr>
        <w:t>un</w:t>
      </w:r>
      <w:r w:rsidR="003C746B" w:rsidRPr="00C805EE">
        <w:rPr>
          <w:rFonts w:ascii="Arial" w:eastAsia="Calibri" w:hAnsi="Arial" w:cs="Arial"/>
          <w:sz w:val="24"/>
          <w:szCs w:val="24"/>
        </w:rPr>
        <w:t xml:space="preserve"> </w:t>
      </w:r>
      <w:r w:rsidRPr="00C805EE">
        <w:rPr>
          <w:rFonts w:ascii="Arial" w:eastAsia="Calibri" w:hAnsi="Arial" w:cs="Arial"/>
          <w:sz w:val="24"/>
          <w:szCs w:val="24"/>
        </w:rPr>
        <w:t>conjunto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indagaciones</w:t>
      </w:r>
      <w:r w:rsidR="003C746B" w:rsidRPr="00C805EE">
        <w:rPr>
          <w:rFonts w:ascii="Arial" w:eastAsia="Calibri" w:hAnsi="Arial" w:cs="Arial"/>
          <w:sz w:val="24"/>
          <w:szCs w:val="24"/>
        </w:rPr>
        <w:t xml:space="preserve"> </w:t>
      </w:r>
      <w:r w:rsidRPr="00C805EE">
        <w:rPr>
          <w:rFonts w:ascii="Arial" w:eastAsia="Calibri" w:hAnsi="Arial" w:cs="Arial"/>
          <w:sz w:val="24"/>
          <w:szCs w:val="24"/>
        </w:rPr>
        <w:t>expresadas</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00DA5D83" w:rsidRPr="00C805EE">
        <w:rPr>
          <w:rFonts w:ascii="Arial" w:eastAsia="Calibri" w:hAnsi="Arial" w:cs="Arial"/>
          <w:sz w:val="24"/>
          <w:szCs w:val="24"/>
        </w:rPr>
        <w:t xml:space="preserve">métodos </w:t>
      </w:r>
      <w:r w:rsidRPr="00C805EE">
        <w:rPr>
          <w:rFonts w:ascii="Arial" w:eastAsia="Calibri" w:hAnsi="Arial" w:cs="Arial"/>
          <w:sz w:val="24"/>
          <w:szCs w:val="24"/>
        </w:rPr>
        <w:t>siguientes</w:t>
      </w:r>
      <w:r w:rsidRPr="00C805EE">
        <w:rPr>
          <w:rFonts w:ascii="Arial" w:eastAsia="Calibri" w:hAnsi="Arial" w:cs="Arial"/>
          <w:b/>
          <w:sz w:val="24"/>
          <w:szCs w:val="24"/>
        </w:rPr>
        <w:t>:</w:t>
      </w:r>
    </w:p>
    <w:p w:rsidR="00F50134" w:rsidRPr="00C805EE" w:rsidRDefault="006952B3" w:rsidP="00F64D4C">
      <w:pPr>
        <w:pStyle w:val="Textoindependiente"/>
        <w:tabs>
          <w:tab w:val="left" w:pos="9270"/>
          <w:tab w:val="left" w:pos="9360"/>
        </w:tabs>
        <w:spacing w:after="0" w:line="480" w:lineRule="auto"/>
        <w:ind w:right="-7"/>
        <w:jc w:val="both"/>
        <w:rPr>
          <w:rFonts w:ascii="Arial" w:hAnsi="Arial" w:cs="Arial"/>
          <w:b/>
          <w:bCs/>
          <w:sz w:val="24"/>
          <w:szCs w:val="24"/>
        </w:rPr>
      </w:pPr>
      <w:r w:rsidRPr="00C805EE">
        <w:rPr>
          <w:rFonts w:ascii="Arial" w:hAnsi="Arial" w:cs="Arial"/>
          <w:b/>
          <w:bCs/>
          <w:sz w:val="24"/>
          <w:szCs w:val="24"/>
        </w:rPr>
        <w:t>D</w:t>
      </w:r>
      <w:r w:rsidR="00F50134" w:rsidRPr="00C805EE">
        <w:rPr>
          <w:rFonts w:ascii="Arial" w:hAnsi="Arial" w:cs="Arial"/>
          <w:b/>
          <w:bCs/>
          <w:sz w:val="24"/>
          <w:szCs w:val="24"/>
        </w:rPr>
        <w:t>el</w:t>
      </w:r>
      <w:r w:rsidR="003C746B" w:rsidRPr="00C805EE">
        <w:rPr>
          <w:rFonts w:ascii="Arial" w:hAnsi="Arial" w:cs="Arial"/>
          <w:b/>
          <w:bCs/>
          <w:sz w:val="24"/>
          <w:szCs w:val="24"/>
        </w:rPr>
        <w:t xml:space="preserve"> </w:t>
      </w:r>
      <w:r w:rsidR="001D38F0" w:rsidRPr="00C805EE">
        <w:rPr>
          <w:rFonts w:ascii="Arial" w:hAnsi="Arial" w:cs="Arial"/>
          <w:b/>
          <w:bCs/>
          <w:sz w:val="24"/>
          <w:szCs w:val="24"/>
        </w:rPr>
        <w:t>n</w:t>
      </w:r>
      <w:r w:rsidR="00F50134" w:rsidRPr="00C805EE">
        <w:rPr>
          <w:rFonts w:ascii="Arial" w:hAnsi="Arial" w:cs="Arial"/>
          <w:b/>
          <w:bCs/>
          <w:sz w:val="24"/>
          <w:szCs w:val="24"/>
        </w:rPr>
        <w:t>ivel</w:t>
      </w:r>
      <w:r w:rsidR="003C746B" w:rsidRPr="00C805EE">
        <w:rPr>
          <w:rFonts w:ascii="Arial" w:hAnsi="Arial" w:cs="Arial"/>
          <w:b/>
          <w:bCs/>
          <w:sz w:val="24"/>
          <w:szCs w:val="24"/>
        </w:rPr>
        <w:t xml:space="preserve"> </w:t>
      </w:r>
      <w:r w:rsidR="001D38F0" w:rsidRPr="00C805EE">
        <w:rPr>
          <w:rFonts w:ascii="Arial" w:hAnsi="Arial" w:cs="Arial"/>
          <w:b/>
          <w:bCs/>
          <w:sz w:val="24"/>
          <w:szCs w:val="24"/>
        </w:rPr>
        <w:t>t</w:t>
      </w:r>
      <w:r w:rsidR="00F50134" w:rsidRPr="00C805EE">
        <w:rPr>
          <w:rFonts w:ascii="Arial" w:hAnsi="Arial" w:cs="Arial"/>
          <w:b/>
          <w:bCs/>
          <w:sz w:val="24"/>
          <w:szCs w:val="24"/>
        </w:rPr>
        <w:t>eórico</w:t>
      </w:r>
      <w:r w:rsidRPr="00C805EE">
        <w:rPr>
          <w:rFonts w:ascii="Arial" w:hAnsi="Arial" w:cs="Arial"/>
          <w:b/>
          <w:bCs/>
          <w:sz w:val="24"/>
          <w:szCs w:val="24"/>
        </w:rPr>
        <w:t>:</w:t>
      </w:r>
    </w:p>
    <w:p w:rsidR="00AC03D3" w:rsidRPr="00C805EE" w:rsidRDefault="00F50134"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b/>
          <w:sz w:val="24"/>
          <w:szCs w:val="24"/>
        </w:rPr>
        <w:t>Histórico</w:t>
      </w:r>
      <w:r w:rsidR="00DA5D83" w:rsidRPr="00C805EE">
        <w:rPr>
          <w:rFonts w:ascii="Arial" w:eastAsia="Calibri" w:hAnsi="Arial" w:cs="Arial"/>
          <w:b/>
          <w:sz w:val="24"/>
          <w:szCs w:val="24"/>
        </w:rPr>
        <w:t>-</w:t>
      </w:r>
      <w:r w:rsidRPr="00C805EE">
        <w:rPr>
          <w:rFonts w:ascii="Arial" w:eastAsia="Calibri" w:hAnsi="Arial" w:cs="Arial"/>
          <w:b/>
          <w:sz w:val="24"/>
          <w:szCs w:val="24"/>
        </w:rPr>
        <w:t>lógico</w:t>
      </w:r>
      <w:r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Pr="00C805EE">
        <w:rPr>
          <w:rFonts w:ascii="Arial" w:eastAsia="Calibri" w:hAnsi="Arial" w:cs="Arial"/>
          <w:sz w:val="24"/>
          <w:szCs w:val="24"/>
        </w:rPr>
        <w:t>valor</w:t>
      </w:r>
      <w:r w:rsidR="003C22F8" w:rsidRPr="00C805EE">
        <w:rPr>
          <w:rFonts w:ascii="Arial" w:eastAsia="Calibri" w:hAnsi="Arial" w:cs="Arial"/>
          <w:sz w:val="24"/>
          <w:szCs w:val="24"/>
        </w:rPr>
        <w:t>ó</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evolución</w:t>
      </w:r>
      <w:r w:rsidR="003C746B" w:rsidRPr="00C805EE">
        <w:rPr>
          <w:rFonts w:ascii="Arial" w:eastAsia="Calibri" w:hAnsi="Arial" w:cs="Arial"/>
          <w:sz w:val="24"/>
          <w:szCs w:val="24"/>
        </w:rPr>
        <w:t xml:space="preserve"> </w:t>
      </w:r>
      <w:r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Pr="00C805EE">
        <w:rPr>
          <w:rFonts w:ascii="Arial" w:eastAsia="Calibri" w:hAnsi="Arial" w:cs="Arial"/>
          <w:sz w:val="24"/>
          <w:szCs w:val="24"/>
        </w:rPr>
        <w:t>ha</w:t>
      </w:r>
      <w:r w:rsidR="003C746B" w:rsidRPr="00C805EE">
        <w:rPr>
          <w:rFonts w:ascii="Arial" w:eastAsia="Calibri" w:hAnsi="Arial" w:cs="Arial"/>
          <w:sz w:val="24"/>
          <w:szCs w:val="24"/>
        </w:rPr>
        <w:t xml:space="preserve"> </w:t>
      </w:r>
      <w:r w:rsidRPr="00C805EE">
        <w:rPr>
          <w:rFonts w:ascii="Arial" w:eastAsia="Calibri" w:hAnsi="Arial" w:cs="Arial"/>
          <w:sz w:val="24"/>
          <w:szCs w:val="24"/>
        </w:rPr>
        <w:t>tenido</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trasformaciones</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plan</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estudio</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713E0" w:rsidRPr="00C805EE">
        <w:rPr>
          <w:rFonts w:ascii="Arial" w:eastAsia="Calibri" w:hAnsi="Arial" w:cs="Arial"/>
          <w:sz w:val="24"/>
          <w:szCs w:val="24"/>
        </w:rPr>
        <w:t>Medicina</w:t>
      </w:r>
      <w:r w:rsidR="00DC6AA1"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estrategias</w:t>
      </w:r>
      <w:r w:rsidR="003C746B" w:rsidRPr="00C805EE">
        <w:rPr>
          <w:rFonts w:ascii="Arial" w:eastAsia="Calibri" w:hAnsi="Arial" w:cs="Arial"/>
          <w:sz w:val="24"/>
          <w:szCs w:val="24"/>
        </w:rPr>
        <w:t xml:space="preserve"> </w:t>
      </w:r>
      <w:r w:rsidRPr="00C805EE">
        <w:rPr>
          <w:rFonts w:ascii="Arial" w:eastAsia="Calibri" w:hAnsi="Arial" w:cs="Arial"/>
          <w:sz w:val="24"/>
          <w:szCs w:val="24"/>
        </w:rPr>
        <w:t>curriculares</w:t>
      </w:r>
      <w:r w:rsidR="003C746B" w:rsidRPr="00C805EE">
        <w:rPr>
          <w:rFonts w:ascii="Arial" w:eastAsia="Calibri" w:hAnsi="Arial" w:cs="Arial"/>
          <w:sz w:val="24"/>
          <w:szCs w:val="24"/>
        </w:rPr>
        <w:t xml:space="preserve"> </w:t>
      </w:r>
      <w:r w:rsidRPr="00C805EE">
        <w:rPr>
          <w:rFonts w:ascii="Arial" w:eastAsia="Calibri" w:hAnsi="Arial" w:cs="Arial"/>
          <w:sz w:val="24"/>
          <w:szCs w:val="24"/>
        </w:rPr>
        <w:t>así</w:t>
      </w:r>
      <w:r w:rsidR="003C746B" w:rsidRPr="00C805EE">
        <w:rPr>
          <w:rFonts w:ascii="Arial" w:eastAsia="Calibri" w:hAnsi="Arial" w:cs="Arial"/>
          <w:sz w:val="24"/>
          <w:szCs w:val="24"/>
        </w:rPr>
        <w:t xml:space="preserve"> </w:t>
      </w:r>
      <w:r w:rsidRPr="00C805EE">
        <w:rPr>
          <w:rFonts w:ascii="Arial" w:eastAsia="Calibri" w:hAnsi="Arial" w:cs="Arial"/>
          <w:sz w:val="24"/>
          <w:szCs w:val="24"/>
        </w:rPr>
        <w:t>como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000429FD" w:rsidRPr="00C805EE">
        <w:rPr>
          <w:rFonts w:ascii="Arial" w:eastAsia="Calibri" w:hAnsi="Arial" w:cs="Arial"/>
          <w:sz w:val="24"/>
          <w:szCs w:val="24"/>
        </w:rPr>
        <w:t>modelo</w:t>
      </w:r>
      <w:r w:rsidR="00996595" w:rsidRPr="00C805EE">
        <w:rPr>
          <w:rFonts w:ascii="Arial" w:eastAsia="Calibri" w:hAnsi="Arial" w:cs="Arial"/>
          <w:sz w:val="24"/>
          <w:szCs w:val="24"/>
        </w:rPr>
        <w:t>s</w:t>
      </w:r>
      <w:r w:rsidR="00C6788A"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evaluación.</w:t>
      </w:r>
      <w:r w:rsidR="003C746B" w:rsidRPr="00C805EE">
        <w:rPr>
          <w:rFonts w:ascii="Arial" w:eastAsia="Calibri" w:hAnsi="Arial" w:cs="Arial"/>
          <w:sz w:val="24"/>
          <w:szCs w:val="24"/>
        </w:rPr>
        <w:t xml:space="preserve"> </w:t>
      </w:r>
    </w:p>
    <w:p w:rsidR="00492B55" w:rsidRPr="00C805EE" w:rsidRDefault="00F50134"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b/>
          <w:sz w:val="24"/>
          <w:szCs w:val="24"/>
        </w:rPr>
        <w:t>Sistematización</w:t>
      </w:r>
      <w:r w:rsidR="003C22F8"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posibilitó</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construcción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Pr="00C805EE">
        <w:rPr>
          <w:rFonts w:ascii="Arial" w:eastAsia="Calibri" w:hAnsi="Arial" w:cs="Arial"/>
          <w:sz w:val="24"/>
          <w:szCs w:val="24"/>
        </w:rPr>
        <w:t>marco</w:t>
      </w:r>
      <w:r w:rsidR="003C746B" w:rsidRPr="00C805EE">
        <w:rPr>
          <w:rFonts w:ascii="Arial" w:eastAsia="Calibri" w:hAnsi="Arial" w:cs="Arial"/>
          <w:sz w:val="24"/>
          <w:szCs w:val="24"/>
        </w:rPr>
        <w:t xml:space="preserve"> </w:t>
      </w:r>
      <w:r w:rsidRPr="00C805EE">
        <w:rPr>
          <w:rFonts w:ascii="Arial" w:eastAsia="Calibri" w:hAnsi="Arial" w:cs="Arial"/>
          <w:sz w:val="24"/>
          <w:szCs w:val="24"/>
        </w:rPr>
        <w:t>teórico</w:t>
      </w:r>
      <w:r w:rsidR="003C746B" w:rsidRPr="00C805EE">
        <w:rPr>
          <w:rFonts w:ascii="Arial" w:eastAsia="Calibri" w:hAnsi="Arial" w:cs="Arial"/>
          <w:sz w:val="24"/>
          <w:szCs w:val="24"/>
        </w:rPr>
        <w:t xml:space="preserve"> </w:t>
      </w:r>
      <w:r w:rsidRPr="00C805EE">
        <w:rPr>
          <w:rFonts w:ascii="Arial" w:eastAsia="Calibri" w:hAnsi="Arial" w:cs="Arial"/>
          <w:sz w:val="24"/>
          <w:szCs w:val="24"/>
        </w:rPr>
        <w:t>relacionado</w:t>
      </w:r>
      <w:r w:rsidR="003C746B" w:rsidRPr="00C805EE">
        <w:rPr>
          <w:rFonts w:ascii="Arial" w:eastAsia="Calibri" w:hAnsi="Arial" w:cs="Arial"/>
          <w:sz w:val="24"/>
          <w:szCs w:val="24"/>
        </w:rPr>
        <w:t xml:space="preserve"> </w:t>
      </w:r>
      <w:r w:rsidRPr="00C805EE">
        <w:rPr>
          <w:rFonts w:ascii="Arial" w:eastAsia="Calibri" w:hAnsi="Arial" w:cs="Arial"/>
          <w:sz w:val="24"/>
          <w:szCs w:val="24"/>
        </w:rPr>
        <w:t>con</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procesos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evaluación,</w:t>
      </w:r>
      <w:r w:rsidR="003C746B" w:rsidRPr="00C805EE">
        <w:rPr>
          <w:rFonts w:ascii="Arial" w:eastAsia="Calibri" w:hAnsi="Arial" w:cs="Arial"/>
          <w:sz w:val="24"/>
          <w:szCs w:val="24"/>
        </w:rPr>
        <w:t xml:space="preserve"> </w:t>
      </w:r>
      <w:r w:rsidR="006952B3" w:rsidRPr="00C805EE">
        <w:rPr>
          <w:rFonts w:ascii="Arial" w:eastAsia="Calibri" w:hAnsi="Arial" w:cs="Arial"/>
          <w:sz w:val="24"/>
          <w:szCs w:val="24"/>
        </w:rPr>
        <w:t>aplicación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estrategias</w:t>
      </w:r>
      <w:r w:rsidR="003C746B" w:rsidRPr="00C805EE">
        <w:rPr>
          <w:rFonts w:ascii="Arial" w:eastAsia="Calibri" w:hAnsi="Arial" w:cs="Arial"/>
          <w:sz w:val="24"/>
          <w:szCs w:val="24"/>
        </w:rPr>
        <w:t xml:space="preserve"> </w:t>
      </w:r>
      <w:r w:rsidRPr="00C805EE">
        <w:rPr>
          <w:rFonts w:ascii="Arial" w:eastAsia="Calibri" w:hAnsi="Arial" w:cs="Arial"/>
          <w:sz w:val="24"/>
          <w:szCs w:val="24"/>
        </w:rPr>
        <w:t>curriculares</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modelación</w:t>
      </w:r>
      <w:r w:rsidR="003C746B" w:rsidRPr="00C805EE">
        <w:rPr>
          <w:rFonts w:ascii="Arial" w:eastAsia="Calibri" w:hAnsi="Arial" w:cs="Arial"/>
          <w:sz w:val="24"/>
          <w:szCs w:val="24"/>
        </w:rPr>
        <w:t xml:space="preserve"> </w:t>
      </w:r>
      <w:r w:rsidRPr="00C805EE">
        <w:rPr>
          <w:rFonts w:ascii="Arial" w:eastAsia="Calibri" w:hAnsi="Arial" w:cs="Arial"/>
          <w:sz w:val="24"/>
          <w:szCs w:val="24"/>
        </w:rPr>
        <w:t>para</w:t>
      </w:r>
      <w:r w:rsidR="003C746B" w:rsidRPr="00C805EE">
        <w:rPr>
          <w:rFonts w:ascii="Arial" w:eastAsia="Calibri" w:hAnsi="Arial" w:cs="Arial"/>
          <w:sz w:val="24"/>
          <w:szCs w:val="24"/>
        </w:rPr>
        <w:t xml:space="preserve"> </w:t>
      </w:r>
      <w:r w:rsidRPr="00C805EE">
        <w:rPr>
          <w:rFonts w:ascii="Arial" w:eastAsia="Calibri" w:hAnsi="Arial" w:cs="Arial"/>
          <w:sz w:val="24"/>
          <w:szCs w:val="24"/>
        </w:rPr>
        <w:t>fundamentar</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propuesta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solución.</w:t>
      </w:r>
      <w:r w:rsidR="003C746B" w:rsidRPr="00C805EE">
        <w:rPr>
          <w:rFonts w:ascii="Arial" w:eastAsia="Calibri" w:hAnsi="Arial" w:cs="Arial"/>
          <w:sz w:val="24"/>
          <w:szCs w:val="24"/>
        </w:rPr>
        <w:t xml:space="preserve"> </w:t>
      </w:r>
    </w:p>
    <w:p w:rsidR="00F64D4C" w:rsidRPr="00C805EE" w:rsidRDefault="00F50134"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b/>
          <w:sz w:val="24"/>
          <w:szCs w:val="24"/>
        </w:rPr>
        <w:t>Sistémico</w:t>
      </w:r>
      <w:r w:rsidR="003C746B" w:rsidRPr="00C805EE">
        <w:rPr>
          <w:rFonts w:ascii="Arial" w:eastAsia="Calibri" w:hAnsi="Arial" w:cs="Arial"/>
          <w:b/>
          <w:sz w:val="24"/>
          <w:szCs w:val="24"/>
        </w:rPr>
        <w:t xml:space="preserve"> </w:t>
      </w:r>
      <w:r w:rsidRPr="00C805EE">
        <w:rPr>
          <w:rFonts w:ascii="Arial" w:eastAsia="Calibri" w:hAnsi="Arial" w:cs="Arial"/>
          <w:b/>
          <w:sz w:val="24"/>
          <w:szCs w:val="24"/>
        </w:rPr>
        <w:t>estructural</w:t>
      </w:r>
      <w:r w:rsidR="003C746B" w:rsidRPr="00C805EE">
        <w:rPr>
          <w:rFonts w:ascii="Arial" w:eastAsia="Calibri" w:hAnsi="Arial" w:cs="Arial"/>
          <w:b/>
          <w:sz w:val="24"/>
          <w:szCs w:val="24"/>
        </w:rPr>
        <w:t xml:space="preserve"> </w:t>
      </w:r>
      <w:r w:rsidR="00F17BE2" w:rsidRPr="00C805EE">
        <w:rPr>
          <w:rFonts w:ascii="Arial" w:eastAsia="Calibri" w:hAnsi="Arial" w:cs="Arial"/>
          <w:b/>
          <w:sz w:val="24"/>
          <w:szCs w:val="24"/>
        </w:rPr>
        <w:t>funcional</w:t>
      </w:r>
      <w:r w:rsidR="00F17BE2"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00F17BE2" w:rsidRPr="00C805EE">
        <w:rPr>
          <w:rFonts w:ascii="Arial" w:eastAsia="Calibri" w:hAnsi="Arial" w:cs="Arial"/>
          <w:sz w:val="24"/>
          <w:szCs w:val="24"/>
        </w:rPr>
        <w:t>permitió</w:t>
      </w:r>
      <w:r w:rsidR="003C746B" w:rsidRPr="00C805EE">
        <w:rPr>
          <w:rFonts w:ascii="Arial" w:eastAsia="Calibri" w:hAnsi="Arial" w:cs="Arial"/>
          <w:sz w:val="24"/>
          <w:szCs w:val="24"/>
        </w:rPr>
        <w:t xml:space="preserve"> </w:t>
      </w:r>
      <w:r w:rsidRPr="00C805EE">
        <w:rPr>
          <w:rFonts w:ascii="Arial" w:eastAsia="Calibri" w:hAnsi="Arial" w:cs="Arial"/>
          <w:sz w:val="24"/>
          <w:szCs w:val="24"/>
        </w:rPr>
        <w:t>establecer</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relaciones</w:t>
      </w:r>
      <w:r w:rsidR="003C746B" w:rsidRPr="00C805EE">
        <w:rPr>
          <w:rFonts w:ascii="Arial" w:eastAsia="Calibri" w:hAnsi="Arial" w:cs="Arial"/>
          <w:sz w:val="24"/>
          <w:szCs w:val="24"/>
        </w:rPr>
        <w:t xml:space="preserve"> </w:t>
      </w:r>
      <w:r w:rsidRPr="00C805EE">
        <w:rPr>
          <w:rFonts w:ascii="Arial" w:eastAsia="Calibri" w:hAnsi="Arial" w:cs="Arial"/>
          <w:sz w:val="24"/>
          <w:szCs w:val="24"/>
        </w:rPr>
        <w:t>entre</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componentes</w:t>
      </w:r>
      <w:r w:rsidR="003C746B" w:rsidRPr="00C805EE">
        <w:rPr>
          <w:rFonts w:ascii="Arial" w:eastAsia="Calibri" w:hAnsi="Arial" w:cs="Arial"/>
          <w:sz w:val="24"/>
          <w:szCs w:val="24"/>
        </w:rPr>
        <w:t xml:space="preserve"> </w:t>
      </w:r>
      <w:r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000429FD" w:rsidRPr="00C805EE">
        <w:rPr>
          <w:rFonts w:ascii="Arial" w:eastAsia="Calibri" w:hAnsi="Arial" w:cs="Arial"/>
          <w:sz w:val="24"/>
          <w:szCs w:val="24"/>
        </w:rPr>
        <w:t xml:space="preserve">modelo </w:t>
      </w:r>
      <w:r w:rsidR="00DC6AA1" w:rsidRPr="00C805EE">
        <w:rPr>
          <w:rFonts w:ascii="Arial" w:eastAsia="Calibri" w:hAnsi="Arial" w:cs="Arial"/>
          <w:sz w:val="24"/>
          <w:szCs w:val="24"/>
        </w:rPr>
        <w:t>teórico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40AE4" w:rsidRPr="00C805EE">
        <w:rPr>
          <w:rFonts w:ascii="Arial" w:eastAsia="Calibri" w:hAnsi="Arial" w:cs="Arial"/>
          <w:sz w:val="24"/>
          <w:szCs w:val="24"/>
        </w:rPr>
        <w:t>e</w:t>
      </w:r>
      <w:r w:rsidRPr="00C805EE">
        <w:rPr>
          <w:rFonts w:ascii="Arial" w:eastAsia="Calibri" w:hAnsi="Arial" w:cs="Arial"/>
          <w:sz w:val="24"/>
          <w:szCs w:val="24"/>
        </w:rPr>
        <w:t>valuación</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Natural</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Tradicional</w:t>
      </w:r>
      <w:r w:rsidR="003C746B" w:rsidRPr="00C805EE">
        <w:rPr>
          <w:rFonts w:ascii="Arial" w:eastAsia="Calibri" w:hAnsi="Arial" w:cs="Arial"/>
          <w:sz w:val="24"/>
          <w:szCs w:val="24"/>
        </w:rPr>
        <w:t xml:space="preserve"> </w:t>
      </w:r>
      <w:r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Pr="00C805EE">
        <w:rPr>
          <w:rFonts w:ascii="Arial" w:eastAsia="Calibri" w:hAnsi="Arial" w:cs="Arial"/>
          <w:sz w:val="24"/>
          <w:szCs w:val="24"/>
        </w:rPr>
        <w:t>propone,</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entre</w:t>
      </w:r>
      <w:r w:rsidR="003C746B" w:rsidRPr="00C805EE">
        <w:rPr>
          <w:rFonts w:ascii="Arial" w:eastAsia="Calibri" w:hAnsi="Arial" w:cs="Arial"/>
          <w:sz w:val="24"/>
          <w:szCs w:val="24"/>
        </w:rPr>
        <w:t xml:space="preserve"> </w:t>
      </w:r>
      <w:r w:rsidRPr="00C805EE">
        <w:rPr>
          <w:rFonts w:ascii="Arial" w:eastAsia="Calibri" w:hAnsi="Arial" w:cs="Arial"/>
          <w:sz w:val="24"/>
          <w:szCs w:val="24"/>
        </w:rPr>
        <w:t>este</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acciones</w:t>
      </w:r>
      <w:r w:rsidR="003C746B" w:rsidRPr="00C805EE">
        <w:rPr>
          <w:rFonts w:ascii="Arial" w:eastAsia="Calibri" w:hAnsi="Arial" w:cs="Arial"/>
          <w:sz w:val="24"/>
          <w:szCs w:val="24"/>
        </w:rPr>
        <w:t xml:space="preserve"> </w:t>
      </w:r>
      <w:r w:rsidRPr="00C805EE">
        <w:rPr>
          <w:rFonts w:ascii="Arial" w:eastAsia="Calibri" w:hAnsi="Arial" w:cs="Arial"/>
          <w:sz w:val="24"/>
          <w:szCs w:val="24"/>
        </w:rPr>
        <w:t>diseñadas</w:t>
      </w:r>
      <w:r w:rsidR="003C746B" w:rsidRPr="00C805EE">
        <w:rPr>
          <w:rFonts w:ascii="Arial" w:eastAsia="Calibri" w:hAnsi="Arial" w:cs="Arial"/>
          <w:sz w:val="24"/>
          <w:szCs w:val="24"/>
        </w:rPr>
        <w:t xml:space="preserve"> </w:t>
      </w:r>
      <w:r w:rsidRPr="00C805EE">
        <w:rPr>
          <w:rFonts w:ascii="Arial" w:eastAsia="Calibri" w:hAnsi="Arial" w:cs="Arial"/>
          <w:sz w:val="24"/>
          <w:szCs w:val="24"/>
        </w:rPr>
        <w:t>para</w:t>
      </w:r>
      <w:r w:rsidR="003C746B" w:rsidRPr="00C805EE">
        <w:rPr>
          <w:rFonts w:ascii="Arial" w:eastAsia="Calibri" w:hAnsi="Arial" w:cs="Arial"/>
          <w:sz w:val="24"/>
          <w:szCs w:val="24"/>
        </w:rPr>
        <w:t xml:space="preserve"> </w:t>
      </w:r>
      <w:r w:rsidRPr="00C805EE">
        <w:rPr>
          <w:rFonts w:ascii="Arial" w:eastAsia="Calibri" w:hAnsi="Arial" w:cs="Arial"/>
          <w:sz w:val="24"/>
          <w:szCs w:val="24"/>
        </w:rPr>
        <w:t>su</w:t>
      </w:r>
      <w:r w:rsidR="003C746B" w:rsidRPr="00C805EE">
        <w:rPr>
          <w:rFonts w:ascii="Arial" w:eastAsia="Calibri" w:hAnsi="Arial" w:cs="Arial"/>
          <w:sz w:val="24"/>
          <w:szCs w:val="24"/>
        </w:rPr>
        <w:t xml:space="preserve"> </w:t>
      </w:r>
      <w:r w:rsidR="006952B3" w:rsidRPr="00C805EE">
        <w:rPr>
          <w:rFonts w:ascii="Arial" w:eastAsia="Calibri" w:hAnsi="Arial" w:cs="Arial"/>
          <w:sz w:val="24"/>
          <w:szCs w:val="24"/>
        </w:rPr>
        <w:t>aplicación</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práctica</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Facultad</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Ciencias</w:t>
      </w:r>
      <w:r w:rsidR="003C746B" w:rsidRPr="00C805EE">
        <w:rPr>
          <w:rFonts w:ascii="Arial" w:eastAsia="Calibri" w:hAnsi="Arial" w:cs="Arial"/>
          <w:sz w:val="24"/>
          <w:szCs w:val="24"/>
        </w:rPr>
        <w:t xml:space="preserve"> </w:t>
      </w:r>
      <w:r w:rsidRPr="00C805EE">
        <w:rPr>
          <w:rFonts w:ascii="Arial" w:eastAsia="Calibri" w:hAnsi="Arial" w:cs="Arial"/>
          <w:sz w:val="24"/>
          <w:szCs w:val="24"/>
        </w:rPr>
        <w:t>Médicas</w:t>
      </w:r>
      <w:r w:rsidR="003C746B" w:rsidRPr="00C805EE">
        <w:rPr>
          <w:rFonts w:ascii="Arial" w:eastAsia="Calibri" w:hAnsi="Arial" w:cs="Arial"/>
          <w:sz w:val="24"/>
          <w:szCs w:val="24"/>
        </w:rPr>
        <w:t xml:space="preserve"> </w:t>
      </w:r>
      <w:r w:rsidR="000C31E8" w:rsidRPr="00C805EE">
        <w:rPr>
          <w:rFonts w:ascii="Arial" w:eastAsia="Calibri" w:hAnsi="Arial" w:cs="Arial"/>
          <w:sz w:val="24"/>
          <w:szCs w:val="24"/>
        </w:rPr>
        <w:t>“Enrique</w:t>
      </w:r>
      <w:r w:rsidR="003C746B" w:rsidRPr="00C805EE">
        <w:rPr>
          <w:rFonts w:ascii="Arial" w:eastAsia="Calibri" w:hAnsi="Arial" w:cs="Arial"/>
          <w:sz w:val="24"/>
          <w:szCs w:val="24"/>
        </w:rPr>
        <w:t xml:space="preserve"> </w:t>
      </w:r>
      <w:r w:rsidR="000C31E8" w:rsidRPr="00C805EE">
        <w:rPr>
          <w:rFonts w:ascii="Arial" w:eastAsia="Calibri" w:hAnsi="Arial" w:cs="Arial"/>
          <w:sz w:val="24"/>
          <w:szCs w:val="24"/>
        </w:rPr>
        <w:t>Cabrera”</w:t>
      </w:r>
      <w:r w:rsidR="003C22F8" w:rsidRPr="00C805EE">
        <w:rPr>
          <w:rFonts w:ascii="Arial" w:eastAsia="Calibri" w:hAnsi="Arial" w:cs="Arial"/>
          <w:sz w:val="24"/>
          <w:szCs w:val="24"/>
        </w:rPr>
        <w:t>.</w:t>
      </w:r>
      <w:r w:rsidR="003C746B" w:rsidRPr="00C805EE">
        <w:rPr>
          <w:rFonts w:ascii="Arial" w:eastAsia="Calibri" w:hAnsi="Arial" w:cs="Arial"/>
          <w:sz w:val="24"/>
          <w:szCs w:val="24"/>
        </w:rPr>
        <w:t xml:space="preserve"> </w:t>
      </w:r>
    </w:p>
    <w:p w:rsidR="00C63D58" w:rsidRPr="00C805EE" w:rsidRDefault="00F50134" w:rsidP="00F64D4C">
      <w:pPr>
        <w:tabs>
          <w:tab w:val="left" w:pos="9270"/>
          <w:tab w:val="left" w:pos="9360"/>
        </w:tabs>
        <w:spacing w:after="0" w:line="480" w:lineRule="auto"/>
        <w:ind w:right="-7"/>
        <w:jc w:val="both"/>
        <w:rPr>
          <w:rFonts w:ascii="Arial" w:eastAsia="Calibri" w:hAnsi="Arial" w:cs="Arial"/>
          <w:bCs/>
          <w:sz w:val="24"/>
          <w:szCs w:val="24"/>
        </w:rPr>
      </w:pPr>
      <w:r w:rsidRPr="00C805EE">
        <w:rPr>
          <w:rFonts w:ascii="Arial" w:eastAsia="Calibri" w:hAnsi="Arial" w:cs="Arial"/>
          <w:b/>
          <w:sz w:val="24"/>
          <w:szCs w:val="24"/>
        </w:rPr>
        <w:t>Modelación</w:t>
      </w:r>
      <w:r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Pr="00C805EE">
        <w:rPr>
          <w:rFonts w:ascii="Arial" w:eastAsia="Calibri" w:hAnsi="Arial" w:cs="Arial"/>
          <w:sz w:val="24"/>
          <w:szCs w:val="24"/>
        </w:rPr>
        <w:t>favorec</w:t>
      </w:r>
      <w:r w:rsidR="003C22F8" w:rsidRPr="00C805EE">
        <w:rPr>
          <w:rFonts w:ascii="Arial" w:eastAsia="Calibri" w:hAnsi="Arial" w:cs="Arial"/>
          <w:sz w:val="24"/>
          <w:szCs w:val="24"/>
        </w:rPr>
        <w:t>ió</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proceso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abstracción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autora</w:t>
      </w:r>
      <w:r w:rsidR="003C746B" w:rsidRPr="00C805EE">
        <w:rPr>
          <w:rFonts w:ascii="Arial" w:eastAsia="Calibri" w:hAnsi="Arial" w:cs="Arial"/>
          <w:sz w:val="24"/>
          <w:szCs w:val="24"/>
        </w:rPr>
        <w:t xml:space="preserve"> </w:t>
      </w:r>
      <w:r w:rsidRPr="00C805EE">
        <w:rPr>
          <w:rFonts w:ascii="Arial" w:eastAsia="Calibri" w:hAnsi="Arial" w:cs="Arial"/>
          <w:sz w:val="24"/>
          <w:szCs w:val="24"/>
        </w:rPr>
        <w:t>para</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diseño</w:t>
      </w:r>
      <w:r w:rsidR="003C746B" w:rsidRPr="00C805EE">
        <w:rPr>
          <w:rFonts w:ascii="Arial" w:eastAsia="Calibri" w:hAnsi="Arial" w:cs="Arial"/>
          <w:sz w:val="24"/>
          <w:szCs w:val="24"/>
        </w:rPr>
        <w:t xml:space="preserve"> </w:t>
      </w:r>
      <w:r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00996595" w:rsidRPr="00C805EE">
        <w:rPr>
          <w:rFonts w:ascii="Arial" w:eastAsia="Calibri" w:hAnsi="Arial" w:cs="Arial"/>
          <w:sz w:val="24"/>
          <w:szCs w:val="24"/>
        </w:rPr>
        <w:t>m</w:t>
      </w:r>
      <w:r w:rsidR="000429FD" w:rsidRPr="00C805EE">
        <w:rPr>
          <w:rFonts w:ascii="Arial" w:eastAsia="Calibri" w:hAnsi="Arial" w:cs="Arial"/>
          <w:sz w:val="24"/>
          <w:szCs w:val="24"/>
        </w:rPr>
        <w:t>odelo</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teórico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996595" w:rsidRPr="00C805EE">
        <w:rPr>
          <w:rFonts w:ascii="Arial" w:eastAsia="Calibri" w:hAnsi="Arial" w:cs="Arial"/>
          <w:sz w:val="24"/>
          <w:szCs w:val="24"/>
        </w:rPr>
        <w:t>e</w:t>
      </w:r>
      <w:r w:rsidRPr="00C805EE">
        <w:rPr>
          <w:rFonts w:ascii="Arial" w:eastAsia="Calibri" w:hAnsi="Arial" w:cs="Arial"/>
          <w:sz w:val="24"/>
          <w:szCs w:val="24"/>
        </w:rPr>
        <w:t>valuación</w:t>
      </w:r>
      <w:r w:rsidR="003C746B" w:rsidRPr="00C805EE">
        <w:rPr>
          <w:rFonts w:ascii="Arial" w:eastAsia="Calibri" w:hAnsi="Arial" w:cs="Arial"/>
          <w:sz w:val="24"/>
          <w:szCs w:val="24"/>
        </w:rPr>
        <w:t xml:space="preserve"> </w:t>
      </w:r>
      <w:r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Pr="00C805EE">
        <w:rPr>
          <w:rFonts w:ascii="Arial" w:eastAsia="Calibri" w:hAnsi="Arial" w:cs="Arial"/>
          <w:sz w:val="24"/>
          <w:szCs w:val="24"/>
        </w:rPr>
        <w:t>permitirá</w:t>
      </w:r>
      <w:r w:rsidR="003C746B" w:rsidRPr="00C805EE">
        <w:rPr>
          <w:rFonts w:ascii="Arial" w:eastAsia="Calibri" w:hAnsi="Arial" w:cs="Arial"/>
          <w:sz w:val="24"/>
          <w:szCs w:val="24"/>
        </w:rPr>
        <w:t xml:space="preserve"> </w:t>
      </w:r>
      <w:r w:rsidRPr="00C805EE">
        <w:rPr>
          <w:rFonts w:ascii="Arial" w:eastAsia="Calibri" w:hAnsi="Arial" w:cs="Arial"/>
          <w:sz w:val="24"/>
          <w:szCs w:val="24"/>
        </w:rPr>
        <w:t>evidenciar</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resultados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6952B3" w:rsidRPr="00C805EE">
        <w:rPr>
          <w:rFonts w:ascii="Arial" w:eastAsia="Calibri" w:hAnsi="Arial" w:cs="Arial"/>
          <w:sz w:val="24"/>
          <w:szCs w:val="24"/>
        </w:rPr>
        <w:t>aplicación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M</w:t>
      </w:r>
      <w:r w:rsidR="00B713E0" w:rsidRPr="00C805EE">
        <w:rPr>
          <w:rFonts w:ascii="Arial" w:eastAsia="Calibri" w:hAnsi="Arial" w:cs="Arial"/>
          <w:sz w:val="24"/>
          <w:szCs w:val="24"/>
        </w:rPr>
        <w:t>edicina</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N</w:t>
      </w:r>
      <w:r w:rsidR="00777C30" w:rsidRPr="00C805EE">
        <w:rPr>
          <w:rFonts w:ascii="Arial" w:eastAsia="Calibri" w:hAnsi="Arial" w:cs="Arial"/>
          <w:sz w:val="24"/>
          <w:szCs w:val="24"/>
        </w:rPr>
        <w:t>atural</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T</w:t>
      </w:r>
      <w:r w:rsidR="00777C30" w:rsidRPr="00C805EE">
        <w:rPr>
          <w:rFonts w:ascii="Arial" w:eastAsia="Calibri" w:hAnsi="Arial" w:cs="Arial"/>
          <w:sz w:val="24"/>
          <w:szCs w:val="24"/>
        </w:rPr>
        <w:t>radicional</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formación</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estudiante</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713E0"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Pr="00C805EE">
        <w:rPr>
          <w:rFonts w:ascii="Arial" w:eastAsia="Calibri" w:hAnsi="Arial" w:cs="Arial"/>
          <w:sz w:val="24"/>
          <w:szCs w:val="24"/>
        </w:rPr>
        <w:t>desde</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exigencias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Educación</w:t>
      </w:r>
      <w:r w:rsidR="003C746B" w:rsidRPr="00C805EE">
        <w:rPr>
          <w:rFonts w:ascii="Arial" w:eastAsia="Calibri" w:hAnsi="Arial" w:cs="Arial"/>
          <w:sz w:val="24"/>
          <w:szCs w:val="24"/>
        </w:rPr>
        <w:t xml:space="preserve"> </w:t>
      </w:r>
      <w:r w:rsidRPr="00C805EE">
        <w:rPr>
          <w:rFonts w:ascii="Arial" w:eastAsia="Calibri" w:hAnsi="Arial" w:cs="Arial"/>
          <w:sz w:val="24"/>
          <w:szCs w:val="24"/>
        </w:rPr>
        <w:t>Médica</w:t>
      </w:r>
      <w:r w:rsidR="003C746B" w:rsidRPr="00C805EE">
        <w:rPr>
          <w:rFonts w:ascii="Arial" w:eastAsia="Calibri" w:hAnsi="Arial" w:cs="Arial"/>
          <w:sz w:val="24"/>
          <w:szCs w:val="24"/>
        </w:rPr>
        <w:t xml:space="preserve"> </w:t>
      </w:r>
      <w:r w:rsidRPr="00C805EE">
        <w:rPr>
          <w:rFonts w:ascii="Arial" w:eastAsia="Calibri" w:hAnsi="Arial" w:cs="Arial"/>
          <w:sz w:val="24"/>
          <w:szCs w:val="24"/>
        </w:rPr>
        <w:t>cubana</w:t>
      </w:r>
      <w:r w:rsidR="003C746B" w:rsidRPr="00C805EE">
        <w:rPr>
          <w:rFonts w:ascii="Arial" w:eastAsia="Calibri" w:hAnsi="Arial" w:cs="Arial"/>
          <w:sz w:val="24"/>
          <w:szCs w:val="24"/>
        </w:rPr>
        <w:t xml:space="preserve"> </w:t>
      </w:r>
      <w:r w:rsidRPr="00C805EE">
        <w:rPr>
          <w:rFonts w:ascii="Arial" w:eastAsia="Calibri" w:hAnsi="Arial" w:cs="Arial"/>
          <w:sz w:val="24"/>
          <w:szCs w:val="24"/>
        </w:rPr>
        <w:t>actual.</w:t>
      </w:r>
    </w:p>
    <w:p w:rsidR="00F50134" w:rsidRPr="00C805EE" w:rsidRDefault="006952B3" w:rsidP="00F64D4C">
      <w:pPr>
        <w:tabs>
          <w:tab w:val="left" w:pos="9270"/>
          <w:tab w:val="left" w:pos="9360"/>
        </w:tabs>
        <w:spacing w:after="0" w:line="480" w:lineRule="auto"/>
        <w:ind w:right="-7"/>
        <w:jc w:val="both"/>
        <w:rPr>
          <w:rFonts w:ascii="Arial" w:eastAsia="Calibri" w:hAnsi="Arial" w:cs="Arial"/>
          <w:b/>
          <w:bCs/>
          <w:sz w:val="24"/>
          <w:szCs w:val="24"/>
        </w:rPr>
      </w:pPr>
      <w:r w:rsidRPr="00C805EE">
        <w:rPr>
          <w:rFonts w:ascii="Arial" w:eastAsia="Calibri" w:hAnsi="Arial" w:cs="Arial"/>
          <w:b/>
          <w:bCs/>
          <w:sz w:val="24"/>
          <w:szCs w:val="24"/>
        </w:rPr>
        <w:lastRenderedPageBreak/>
        <w:t>Del</w:t>
      </w:r>
      <w:r w:rsidR="003C746B" w:rsidRPr="00C805EE">
        <w:rPr>
          <w:rFonts w:ascii="Arial" w:eastAsia="Calibri" w:hAnsi="Arial" w:cs="Arial"/>
          <w:b/>
          <w:bCs/>
          <w:sz w:val="24"/>
          <w:szCs w:val="24"/>
        </w:rPr>
        <w:t xml:space="preserve"> </w:t>
      </w:r>
      <w:r w:rsidR="001D38F0" w:rsidRPr="00C805EE">
        <w:rPr>
          <w:rFonts w:ascii="Arial" w:eastAsia="Calibri" w:hAnsi="Arial" w:cs="Arial"/>
          <w:b/>
          <w:bCs/>
          <w:sz w:val="24"/>
          <w:szCs w:val="24"/>
        </w:rPr>
        <w:t>n</w:t>
      </w:r>
      <w:r w:rsidR="00F50134" w:rsidRPr="00C805EE">
        <w:rPr>
          <w:rFonts w:ascii="Arial" w:eastAsia="Calibri" w:hAnsi="Arial" w:cs="Arial"/>
          <w:b/>
          <w:bCs/>
          <w:sz w:val="24"/>
          <w:szCs w:val="24"/>
        </w:rPr>
        <w:t>ivel</w:t>
      </w:r>
      <w:r w:rsidR="003C746B" w:rsidRPr="00C805EE">
        <w:rPr>
          <w:rFonts w:ascii="Arial" w:eastAsia="Calibri" w:hAnsi="Arial" w:cs="Arial"/>
          <w:b/>
          <w:bCs/>
          <w:sz w:val="24"/>
          <w:szCs w:val="24"/>
        </w:rPr>
        <w:t xml:space="preserve"> </w:t>
      </w:r>
      <w:r w:rsidR="001D38F0" w:rsidRPr="00C805EE">
        <w:rPr>
          <w:rFonts w:ascii="Arial" w:eastAsia="Calibri" w:hAnsi="Arial" w:cs="Arial"/>
          <w:b/>
          <w:bCs/>
          <w:sz w:val="24"/>
          <w:szCs w:val="24"/>
        </w:rPr>
        <w:t>e</w:t>
      </w:r>
      <w:r w:rsidR="00F50134" w:rsidRPr="00C805EE">
        <w:rPr>
          <w:rFonts w:ascii="Arial" w:eastAsia="Calibri" w:hAnsi="Arial" w:cs="Arial"/>
          <w:b/>
          <w:bCs/>
          <w:sz w:val="24"/>
          <w:szCs w:val="24"/>
        </w:rPr>
        <w:t>mpírico.</w:t>
      </w:r>
      <w:r w:rsidR="003C746B" w:rsidRPr="00C805EE">
        <w:rPr>
          <w:rFonts w:ascii="Arial" w:eastAsia="Calibri" w:hAnsi="Arial" w:cs="Arial"/>
          <w:b/>
          <w:bCs/>
          <w:sz w:val="24"/>
          <w:szCs w:val="24"/>
        </w:rPr>
        <w:t xml:space="preserve"> </w:t>
      </w:r>
    </w:p>
    <w:p w:rsidR="00F64D4C" w:rsidRPr="00C805EE" w:rsidRDefault="001C699E"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b/>
          <w:sz w:val="24"/>
          <w:szCs w:val="24"/>
        </w:rPr>
        <w:t>Encuesta</w:t>
      </w:r>
      <w:r w:rsidR="003C746B" w:rsidRPr="00C805EE">
        <w:rPr>
          <w:rFonts w:ascii="Arial" w:eastAsia="Calibri" w:hAnsi="Arial" w:cs="Arial"/>
          <w:sz w:val="24"/>
          <w:szCs w:val="24"/>
        </w:rPr>
        <w:t xml:space="preserve"> </w:t>
      </w:r>
      <w:r w:rsidRPr="00C805EE">
        <w:rPr>
          <w:rFonts w:ascii="Arial" w:hAnsi="Arial" w:cs="Arial"/>
          <w:b/>
          <w:sz w:val="24"/>
          <w:szCs w:val="24"/>
        </w:rPr>
        <w:t>a</w:t>
      </w:r>
      <w:r w:rsidR="00C63D58" w:rsidRPr="00C805EE">
        <w:rPr>
          <w:rFonts w:ascii="Arial" w:hAnsi="Arial" w:cs="Arial"/>
          <w:b/>
          <w:sz w:val="24"/>
          <w:szCs w:val="24"/>
        </w:rPr>
        <w:t>l</w:t>
      </w:r>
      <w:r w:rsidR="003C746B" w:rsidRPr="00C805EE">
        <w:rPr>
          <w:rFonts w:ascii="Arial" w:hAnsi="Arial" w:cs="Arial"/>
          <w:b/>
          <w:sz w:val="24"/>
          <w:szCs w:val="24"/>
        </w:rPr>
        <w:t xml:space="preserve"> </w:t>
      </w:r>
      <w:r w:rsidRPr="00C805EE">
        <w:rPr>
          <w:rFonts w:ascii="Arial" w:hAnsi="Arial" w:cs="Arial"/>
          <w:b/>
          <w:sz w:val="24"/>
          <w:szCs w:val="24"/>
        </w:rPr>
        <w:t>Jefe</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carrera,</w:t>
      </w:r>
      <w:r w:rsidR="003C746B" w:rsidRPr="00C805EE">
        <w:rPr>
          <w:rFonts w:ascii="Arial" w:hAnsi="Arial" w:cs="Arial"/>
          <w:b/>
          <w:sz w:val="24"/>
          <w:szCs w:val="24"/>
        </w:rPr>
        <w:t xml:space="preserve"> </w:t>
      </w:r>
      <w:r w:rsidR="00C63D58" w:rsidRPr="00C805EE">
        <w:rPr>
          <w:rFonts w:ascii="Arial" w:hAnsi="Arial" w:cs="Arial"/>
          <w:b/>
          <w:sz w:val="24"/>
          <w:szCs w:val="24"/>
        </w:rPr>
        <w:t xml:space="preserve">al Jefe de </w:t>
      </w:r>
      <w:r w:rsidRPr="00C805EE">
        <w:rPr>
          <w:rFonts w:ascii="Arial" w:hAnsi="Arial" w:cs="Arial"/>
          <w:b/>
          <w:sz w:val="24"/>
          <w:szCs w:val="24"/>
        </w:rPr>
        <w:t>año,</w:t>
      </w:r>
      <w:r w:rsidR="003C746B" w:rsidRPr="00C805EE">
        <w:rPr>
          <w:rFonts w:ascii="Arial" w:hAnsi="Arial" w:cs="Arial"/>
          <w:b/>
          <w:sz w:val="24"/>
          <w:szCs w:val="24"/>
        </w:rPr>
        <w:t xml:space="preserve"> </w:t>
      </w:r>
      <w:r w:rsidR="00C63D58" w:rsidRPr="00C805EE">
        <w:rPr>
          <w:rFonts w:ascii="Arial" w:hAnsi="Arial" w:cs="Arial"/>
          <w:b/>
          <w:sz w:val="24"/>
          <w:szCs w:val="24"/>
        </w:rPr>
        <w:t xml:space="preserve">a los Jefes de las </w:t>
      </w:r>
      <w:r w:rsidRPr="00C805EE">
        <w:rPr>
          <w:rFonts w:ascii="Arial" w:hAnsi="Arial" w:cs="Arial"/>
          <w:b/>
          <w:sz w:val="24"/>
          <w:szCs w:val="24"/>
        </w:rPr>
        <w:t>asignaturas</w:t>
      </w:r>
      <w:r w:rsidR="00517EAD" w:rsidRPr="00C805EE">
        <w:rPr>
          <w:rFonts w:ascii="Arial" w:hAnsi="Arial" w:cs="Arial"/>
          <w:b/>
          <w:sz w:val="24"/>
          <w:szCs w:val="24"/>
        </w:rPr>
        <w:t xml:space="preserve"> y </w:t>
      </w:r>
      <w:r w:rsidR="00C63D58" w:rsidRPr="00C805EE">
        <w:rPr>
          <w:rFonts w:ascii="Arial" w:hAnsi="Arial" w:cs="Arial"/>
          <w:b/>
          <w:sz w:val="24"/>
          <w:szCs w:val="24"/>
        </w:rPr>
        <w:t xml:space="preserve">los Jefes de </w:t>
      </w:r>
      <w:r w:rsidR="00517EAD" w:rsidRPr="00C805EE">
        <w:rPr>
          <w:rFonts w:ascii="Arial" w:hAnsi="Arial" w:cs="Arial"/>
          <w:b/>
          <w:sz w:val="24"/>
          <w:szCs w:val="24"/>
        </w:rPr>
        <w:t>departamentos</w:t>
      </w:r>
      <w:r w:rsidRPr="00C805EE">
        <w:rPr>
          <w:rFonts w:ascii="Arial" w:hAnsi="Arial" w:cs="Arial"/>
          <w:b/>
          <w:sz w:val="24"/>
          <w:szCs w:val="24"/>
        </w:rPr>
        <w:t>:</w:t>
      </w:r>
      <w:r w:rsidR="003C746B" w:rsidRPr="00C805EE">
        <w:rPr>
          <w:rFonts w:ascii="Arial" w:hAnsi="Arial" w:cs="Arial"/>
          <w:sz w:val="24"/>
          <w:szCs w:val="24"/>
        </w:rPr>
        <w:t xml:space="preserve"> </w:t>
      </w:r>
      <w:r w:rsidRPr="00C805EE">
        <w:rPr>
          <w:rFonts w:ascii="Arial" w:hAnsi="Arial" w:cs="Arial"/>
          <w:sz w:val="24"/>
          <w:szCs w:val="24"/>
        </w:rPr>
        <w:t>apoyados</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cuestionarios</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preguntas</w:t>
      </w:r>
      <w:r w:rsidR="003C746B" w:rsidRPr="00C805EE">
        <w:rPr>
          <w:rFonts w:ascii="Arial" w:hAnsi="Arial" w:cs="Arial"/>
          <w:sz w:val="24"/>
          <w:szCs w:val="24"/>
        </w:rPr>
        <w:t xml:space="preserve"> </w:t>
      </w:r>
      <w:r w:rsidRPr="00C805EE">
        <w:rPr>
          <w:rFonts w:ascii="Arial" w:hAnsi="Arial" w:cs="Arial"/>
          <w:sz w:val="24"/>
          <w:szCs w:val="24"/>
        </w:rPr>
        <w:t>cerradas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abiertas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realizada</w:t>
      </w:r>
      <w:r w:rsidR="003C746B" w:rsidRPr="00C805EE">
        <w:rPr>
          <w:rFonts w:ascii="Arial" w:hAnsi="Arial" w:cs="Arial"/>
          <w:sz w:val="24"/>
          <w:szCs w:val="24"/>
        </w:rPr>
        <w:t xml:space="preserve"> </w:t>
      </w:r>
      <w:r w:rsidR="00DA5D83" w:rsidRPr="00C805EE">
        <w:rPr>
          <w:rFonts w:ascii="Arial" w:hAnsi="Arial" w:cs="Arial"/>
          <w:sz w:val="24"/>
          <w:szCs w:val="24"/>
        </w:rPr>
        <w:t xml:space="preserve">de forma </w:t>
      </w:r>
      <w:r w:rsidRPr="00C805EE">
        <w:rPr>
          <w:rFonts w:ascii="Arial" w:hAnsi="Arial" w:cs="Arial"/>
          <w:sz w:val="24"/>
          <w:szCs w:val="24"/>
        </w:rPr>
        <w:t>directa</w:t>
      </w:r>
      <w:r w:rsidR="00DA5D83"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investigadora,</w:t>
      </w:r>
      <w:r w:rsidR="003C746B" w:rsidRPr="00C805EE">
        <w:rPr>
          <w:rFonts w:ascii="Arial" w:hAnsi="Arial" w:cs="Arial"/>
          <w:sz w:val="24"/>
          <w:szCs w:val="24"/>
        </w:rPr>
        <w:t xml:space="preserve"> </w:t>
      </w:r>
      <w:r w:rsidRPr="00C805EE">
        <w:rPr>
          <w:rFonts w:ascii="Arial" w:hAnsi="Arial" w:cs="Arial"/>
          <w:sz w:val="24"/>
          <w:szCs w:val="24"/>
        </w:rPr>
        <w:t>permitió</w:t>
      </w:r>
      <w:r w:rsidR="003C746B" w:rsidRPr="00C805EE">
        <w:rPr>
          <w:rFonts w:ascii="Arial" w:hAnsi="Arial" w:cs="Arial"/>
          <w:sz w:val="24"/>
          <w:szCs w:val="24"/>
        </w:rPr>
        <w:t xml:space="preserve"> </w:t>
      </w:r>
      <w:r w:rsidRPr="00C805EE">
        <w:rPr>
          <w:rFonts w:ascii="Arial" w:hAnsi="Arial" w:cs="Arial"/>
          <w:sz w:val="24"/>
          <w:szCs w:val="24"/>
        </w:rPr>
        <w:t>recopilar</w:t>
      </w:r>
      <w:r w:rsidR="003C746B" w:rsidRPr="00C805EE">
        <w:rPr>
          <w:rFonts w:ascii="Arial" w:hAnsi="Arial" w:cs="Arial"/>
          <w:sz w:val="24"/>
          <w:szCs w:val="24"/>
        </w:rPr>
        <w:t xml:space="preserve"> </w:t>
      </w:r>
      <w:r w:rsidRPr="00C805EE">
        <w:rPr>
          <w:rFonts w:ascii="Arial" w:hAnsi="Arial" w:cs="Arial"/>
          <w:sz w:val="24"/>
          <w:szCs w:val="24"/>
        </w:rPr>
        <w:t>información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00410026" w:rsidRPr="00C805EE">
        <w:rPr>
          <w:rFonts w:ascii="Arial" w:hAnsi="Arial" w:cs="Arial"/>
          <w:sz w:val="24"/>
          <w:szCs w:val="24"/>
        </w:rPr>
        <w:t>profesores</w:t>
      </w:r>
      <w:r w:rsidR="00DA5D83" w:rsidRPr="00C805EE">
        <w:rPr>
          <w:rFonts w:ascii="Arial" w:hAnsi="Arial" w:cs="Arial"/>
          <w:sz w:val="24"/>
          <w:szCs w:val="24"/>
        </w:rPr>
        <w:t>. S</w:t>
      </w:r>
      <w:r w:rsidR="00410026" w:rsidRPr="00C805EE">
        <w:rPr>
          <w:rFonts w:ascii="Arial" w:eastAsia="Calibri" w:hAnsi="Arial" w:cs="Arial"/>
          <w:sz w:val="24"/>
          <w:szCs w:val="24"/>
        </w:rPr>
        <w:t>e</w:t>
      </w:r>
      <w:r w:rsidR="003C746B" w:rsidRPr="00C805EE">
        <w:rPr>
          <w:rFonts w:ascii="Arial" w:eastAsia="Calibri" w:hAnsi="Arial" w:cs="Arial"/>
          <w:sz w:val="24"/>
          <w:szCs w:val="24"/>
        </w:rPr>
        <w:t xml:space="preserve"> </w:t>
      </w:r>
      <w:r w:rsidRPr="00C805EE">
        <w:rPr>
          <w:rFonts w:ascii="Arial" w:eastAsia="Calibri" w:hAnsi="Arial" w:cs="Arial"/>
          <w:sz w:val="24"/>
          <w:szCs w:val="24"/>
        </w:rPr>
        <w:t>utilizó</w:t>
      </w:r>
      <w:r w:rsidR="003C746B" w:rsidRPr="00C805EE">
        <w:rPr>
          <w:rFonts w:ascii="Arial" w:eastAsia="Calibri" w:hAnsi="Arial" w:cs="Arial"/>
          <w:sz w:val="24"/>
          <w:szCs w:val="24"/>
        </w:rPr>
        <w:t xml:space="preserve"> </w:t>
      </w:r>
      <w:r w:rsidRPr="00C805EE">
        <w:rPr>
          <w:rFonts w:ascii="Arial" w:eastAsia="Calibri" w:hAnsi="Arial" w:cs="Arial"/>
          <w:sz w:val="24"/>
          <w:szCs w:val="24"/>
        </w:rPr>
        <w:t>con</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ayuda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una</w:t>
      </w:r>
      <w:r w:rsidR="003C746B" w:rsidRPr="00C805EE">
        <w:rPr>
          <w:rFonts w:ascii="Arial" w:eastAsia="Calibri" w:hAnsi="Arial" w:cs="Arial"/>
          <w:sz w:val="24"/>
          <w:szCs w:val="24"/>
        </w:rPr>
        <w:t xml:space="preserve"> </w:t>
      </w:r>
      <w:r w:rsidRPr="00C805EE">
        <w:rPr>
          <w:rFonts w:ascii="Arial" w:eastAsia="Calibri" w:hAnsi="Arial" w:cs="Arial"/>
          <w:sz w:val="24"/>
          <w:szCs w:val="24"/>
        </w:rPr>
        <w:t>guía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cuestionario</w:t>
      </w:r>
      <w:r w:rsidR="003C746B" w:rsidRPr="00C805EE">
        <w:rPr>
          <w:rFonts w:ascii="Arial" w:eastAsia="Calibri" w:hAnsi="Arial" w:cs="Arial"/>
          <w:sz w:val="24"/>
          <w:szCs w:val="24"/>
        </w:rPr>
        <w:t xml:space="preserve"> </w:t>
      </w:r>
      <w:r w:rsidRPr="00C805EE">
        <w:rPr>
          <w:rFonts w:ascii="Arial" w:eastAsia="Calibri" w:hAnsi="Arial" w:cs="Arial"/>
          <w:sz w:val="24"/>
          <w:szCs w:val="24"/>
        </w:rPr>
        <w:t>aplicada</w:t>
      </w:r>
      <w:r w:rsidR="003C746B" w:rsidRPr="00C805EE">
        <w:rPr>
          <w:rFonts w:ascii="Arial" w:eastAsia="Calibri" w:hAnsi="Arial" w:cs="Arial"/>
          <w:sz w:val="24"/>
          <w:szCs w:val="24"/>
        </w:rPr>
        <w:t xml:space="preserve"> </w:t>
      </w:r>
      <w:r w:rsidRPr="00C805EE">
        <w:rPr>
          <w:rFonts w:ascii="Arial" w:eastAsia="Calibri" w:hAnsi="Arial" w:cs="Arial"/>
          <w:sz w:val="24"/>
          <w:szCs w:val="24"/>
        </w:rPr>
        <w:t>a</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población</w:t>
      </w:r>
      <w:r w:rsidR="003C746B" w:rsidRPr="00C805EE">
        <w:rPr>
          <w:rFonts w:ascii="Arial" w:eastAsia="Calibri" w:hAnsi="Arial" w:cs="Arial"/>
          <w:sz w:val="24"/>
          <w:szCs w:val="24"/>
        </w:rPr>
        <w:t xml:space="preserve"> </w:t>
      </w:r>
      <w:r w:rsidRPr="00C805EE">
        <w:rPr>
          <w:rFonts w:ascii="Arial" w:eastAsia="Calibri" w:hAnsi="Arial" w:cs="Arial"/>
          <w:sz w:val="24"/>
          <w:szCs w:val="24"/>
        </w:rPr>
        <w:t>seleccionada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docentes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Facultad</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Ciencias</w:t>
      </w:r>
      <w:r w:rsidR="003C746B" w:rsidRPr="00C805EE">
        <w:rPr>
          <w:rFonts w:ascii="Arial" w:eastAsia="Calibri" w:hAnsi="Arial" w:cs="Arial"/>
          <w:sz w:val="24"/>
          <w:szCs w:val="24"/>
        </w:rPr>
        <w:t xml:space="preserve"> </w:t>
      </w:r>
      <w:r w:rsidRPr="00C805EE">
        <w:rPr>
          <w:rFonts w:ascii="Arial" w:eastAsia="Calibri" w:hAnsi="Arial" w:cs="Arial"/>
          <w:sz w:val="24"/>
          <w:szCs w:val="24"/>
        </w:rPr>
        <w:t>Médicas</w:t>
      </w:r>
      <w:r w:rsidR="003C746B" w:rsidRPr="00C805EE">
        <w:rPr>
          <w:rFonts w:ascii="Arial" w:eastAsia="Calibri" w:hAnsi="Arial" w:cs="Arial"/>
          <w:sz w:val="24"/>
          <w:szCs w:val="24"/>
        </w:rPr>
        <w:t xml:space="preserve"> </w:t>
      </w:r>
      <w:r w:rsidR="000C31E8" w:rsidRPr="00C805EE">
        <w:rPr>
          <w:rFonts w:ascii="Arial" w:eastAsia="Calibri" w:hAnsi="Arial" w:cs="Arial"/>
          <w:sz w:val="24"/>
          <w:szCs w:val="24"/>
        </w:rPr>
        <w:t>“Enrique</w:t>
      </w:r>
      <w:r w:rsidR="003C746B" w:rsidRPr="00C805EE">
        <w:rPr>
          <w:rFonts w:ascii="Arial" w:eastAsia="Calibri" w:hAnsi="Arial" w:cs="Arial"/>
          <w:sz w:val="24"/>
          <w:szCs w:val="24"/>
        </w:rPr>
        <w:t xml:space="preserve"> </w:t>
      </w:r>
      <w:r w:rsidR="000C31E8" w:rsidRPr="00C805EE">
        <w:rPr>
          <w:rFonts w:ascii="Arial" w:eastAsia="Calibri" w:hAnsi="Arial" w:cs="Arial"/>
          <w:sz w:val="24"/>
          <w:szCs w:val="24"/>
        </w:rPr>
        <w:t>Cabrera”</w:t>
      </w:r>
      <w:r w:rsidR="003C746B" w:rsidRPr="00C805EE">
        <w:rPr>
          <w:rFonts w:ascii="Arial" w:eastAsia="Calibri" w:hAnsi="Arial" w:cs="Arial"/>
          <w:sz w:val="24"/>
          <w:szCs w:val="24"/>
        </w:rPr>
        <w:t xml:space="preserve"> </w:t>
      </w:r>
      <w:r w:rsidRPr="00C805EE">
        <w:rPr>
          <w:rFonts w:ascii="Arial" w:eastAsia="Calibri" w:hAnsi="Arial" w:cs="Arial"/>
          <w:sz w:val="24"/>
          <w:szCs w:val="24"/>
        </w:rPr>
        <w:t>con</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objetivo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valorar</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criterios</w:t>
      </w:r>
      <w:r w:rsidR="003C746B" w:rsidRPr="00C805EE">
        <w:rPr>
          <w:rFonts w:ascii="Arial" w:eastAsia="Calibri" w:hAnsi="Arial" w:cs="Arial"/>
          <w:sz w:val="24"/>
          <w:szCs w:val="24"/>
        </w:rPr>
        <w:t xml:space="preserve"> </w:t>
      </w:r>
      <w:r w:rsidR="00DA5D83" w:rsidRPr="00C805EE">
        <w:rPr>
          <w:rFonts w:ascii="Arial" w:eastAsia="Calibri" w:hAnsi="Arial" w:cs="Arial"/>
          <w:sz w:val="24"/>
          <w:szCs w:val="24"/>
        </w:rPr>
        <w:t xml:space="preserve">con </w:t>
      </w:r>
      <w:r w:rsidRPr="00C805EE">
        <w:rPr>
          <w:rFonts w:ascii="Arial" w:eastAsia="Calibri" w:hAnsi="Arial" w:cs="Arial"/>
          <w:sz w:val="24"/>
          <w:szCs w:val="24"/>
        </w:rPr>
        <w:t>relación</w:t>
      </w:r>
      <w:r w:rsidR="003C746B" w:rsidRPr="00C805EE">
        <w:rPr>
          <w:rFonts w:ascii="Arial" w:eastAsia="Calibri" w:hAnsi="Arial" w:cs="Arial"/>
          <w:sz w:val="24"/>
          <w:szCs w:val="24"/>
        </w:rPr>
        <w:t xml:space="preserve"> </w:t>
      </w:r>
      <w:r w:rsidR="00DA5D83" w:rsidRPr="00C805EE">
        <w:rPr>
          <w:rFonts w:ascii="Arial" w:eastAsia="Calibri" w:hAnsi="Arial" w:cs="Arial"/>
          <w:sz w:val="24"/>
          <w:szCs w:val="24"/>
        </w:rPr>
        <w:t>a</w:t>
      </w:r>
      <w:r w:rsidR="003C746B" w:rsidRPr="00C805EE">
        <w:rPr>
          <w:rFonts w:ascii="Arial" w:eastAsia="Calibri" w:hAnsi="Arial" w:cs="Arial"/>
          <w:sz w:val="24"/>
          <w:szCs w:val="24"/>
        </w:rPr>
        <w:t xml:space="preserve"> </w:t>
      </w:r>
      <w:r w:rsidR="00DA5D83" w:rsidRPr="00C805EE">
        <w:rPr>
          <w:rFonts w:ascii="Arial" w:eastAsia="Calibri" w:hAnsi="Arial" w:cs="Arial"/>
          <w:sz w:val="24"/>
          <w:szCs w:val="24"/>
        </w:rPr>
        <w:t xml:space="preserve">la </w:t>
      </w:r>
      <w:r w:rsidRPr="00C805EE">
        <w:rPr>
          <w:rFonts w:ascii="Arial" w:eastAsia="Calibri" w:hAnsi="Arial" w:cs="Arial"/>
          <w:sz w:val="24"/>
          <w:szCs w:val="24"/>
        </w:rPr>
        <w:t>aplicación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DA5D83"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Pr="00C805EE">
        <w:rPr>
          <w:rFonts w:ascii="Arial" w:eastAsia="Calibri" w:hAnsi="Arial" w:cs="Arial"/>
          <w:sz w:val="24"/>
          <w:szCs w:val="24"/>
        </w:rPr>
        <w:t>así</w:t>
      </w:r>
      <w:r w:rsidR="003C746B" w:rsidRPr="00C805EE">
        <w:rPr>
          <w:rFonts w:ascii="Arial" w:eastAsia="Calibri" w:hAnsi="Arial" w:cs="Arial"/>
          <w:sz w:val="24"/>
          <w:szCs w:val="24"/>
        </w:rPr>
        <w:t xml:space="preserve"> </w:t>
      </w:r>
      <w:r w:rsidRPr="00C805EE">
        <w:rPr>
          <w:rFonts w:ascii="Arial" w:eastAsia="Calibri" w:hAnsi="Arial" w:cs="Arial"/>
          <w:sz w:val="24"/>
          <w:szCs w:val="24"/>
        </w:rPr>
        <w:t>como</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tratamiento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contenidos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Natural</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Tradicional</w:t>
      </w:r>
      <w:r w:rsidRPr="00C805EE">
        <w:rPr>
          <w:rFonts w:ascii="Arial" w:eastAsia="Calibri" w:hAnsi="Arial" w:cs="Arial"/>
          <w:sz w:val="24"/>
          <w:szCs w:val="24"/>
        </w:rPr>
        <w:t>.</w:t>
      </w:r>
      <w:r w:rsidR="003C746B" w:rsidRPr="00C805EE">
        <w:rPr>
          <w:rFonts w:ascii="Arial" w:eastAsia="Calibri" w:hAnsi="Arial" w:cs="Arial"/>
          <w:sz w:val="24"/>
          <w:szCs w:val="24"/>
        </w:rPr>
        <w:t xml:space="preserve"> </w:t>
      </w:r>
    </w:p>
    <w:p w:rsidR="00F64D4C" w:rsidRPr="00C805EE" w:rsidRDefault="00F50134"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b/>
          <w:sz w:val="24"/>
          <w:szCs w:val="24"/>
        </w:rPr>
        <w:t>Observación</w:t>
      </w:r>
      <w:r w:rsidR="003C746B" w:rsidRPr="00C805EE">
        <w:rPr>
          <w:rFonts w:ascii="Arial" w:eastAsia="Calibri" w:hAnsi="Arial" w:cs="Arial"/>
          <w:b/>
          <w:sz w:val="24"/>
          <w:szCs w:val="24"/>
        </w:rPr>
        <w:t xml:space="preserve"> </w:t>
      </w:r>
      <w:r w:rsidRPr="00C805EE">
        <w:rPr>
          <w:rFonts w:ascii="Arial" w:eastAsia="Calibri" w:hAnsi="Arial" w:cs="Arial"/>
          <w:b/>
          <w:sz w:val="24"/>
          <w:szCs w:val="24"/>
        </w:rPr>
        <w:t>directa</w:t>
      </w:r>
      <w:r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aplicó</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mediante</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dos</w:t>
      </w:r>
      <w:r w:rsidR="003C746B" w:rsidRPr="00C805EE">
        <w:rPr>
          <w:rFonts w:ascii="Arial" w:eastAsia="Calibri" w:hAnsi="Arial" w:cs="Arial"/>
          <w:sz w:val="24"/>
          <w:szCs w:val="24"/>
        </w:rPr>
        <w:t xml:space="preserve"> </w:t>
      </w:r>
      <w:r w:rsidRPr="00C805EE">
        <w:rPr>
          <w:rFonts w:ascii="Arial" w:eastAsia="Calibri" w:hAnsi="Arial" w:cs="Arial"/>
          <w:sz w:val="24"/>
          <w:szCs w:val="24"/>
        </w:rPr>
        <w:t>guía</w:t>
      </w:r>
      <w:r w:rsidR="003C22F8" w:rsidRPr="00C805EE">
        <w:rPr>
          <w:rFonts w:ascii="Arial" w:eastAsia="Calibri" w:hAnsi="Arial" w:cs="Arial"/>
          <w:sz w:val="24"/>
          <w:szCs w:val="24"/>
        </w:rPr>
        <w:t>s</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una</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aplicada</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a</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clases</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DA5D83" w:rsidRPr="00C805EE">
        <w:rPr>
          <w:rFonts w:ascii="Arial" w:eastAsia="Calibri" w:hAnsi="Arial" w:cs="Arial"/>
          <w:sz w:val="24"/>
          <w:szCs w:val="24"/>
        </w:rPr>
        <w:t xml:space="preserve">la </w:t>
      </w:r>
      <w:r w:rsidR="003C22F8" w:rsidRPr="00C805EE">
        <w:rPr>
          <w:rFonts w:ascii="Arial" w:eastAsia="Calibri" w:hAnsi="Arial" w:cs="Arial"/>
          <w:sz w:val="24"/>
          <w:szCs w:val="24"/>
        </w:rPr>
        <w:t>otra</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a</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D74F35" w:rsidRPr="00C805EE">
        <w:rPr>
          <w:rFonts w:ascii="Arial" w:eastAsia="Calibri" w:hAnsi="Arial" w:cs="Arial"/>
          <w:sz w:val="24"/>
          <w:szCs w:val="24"/>
        </w:rPr>
        <w:t xml:space="preserve">Educación en el </w:t>
      </w:r>
      <w:r w:rsidR="00492B55" w:rsidRPr="00C805EE">
        <w:rPr>
          <w:rFonts w:ascii="Arial" w:eastAsia="Calibri" w:hAnsi="Arial" w:cs="Arial"/>
          <w:sz w:val="24"/>
          <w:szCs w:val="24"/>
        </w:rPr>
        <w:t>trabajo,</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con</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finalidad</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valorar</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preparación</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docentes</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para</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aplicación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e</w:t>
      </w:r>
      <w:r w:rsidR="002C04D7" w:rsidRPr="00C805EE">
        <w:rPr>
          <w:rFonts w:ascii="Arial" w:eastAsia="Calibri" w:hAnsi="Arial" w:cs="Arial"/>
          <w:sz w:val="24"/>
          <w:szCs w:val="24"/>
        </w:rPr>
        <w:t>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Natural</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Tradicional</w:t>
      </w:r>
      <w:r w:rsidR="003C22F8"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así</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como</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su</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evaluación</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posibilita</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medir</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transformación</w:t>
      </w:r>
      <w:r w:rsidR="003C746B" w:rsidRPr="00C805EE">
        <w:rPr>
          <w:rFonts w:ascii="Arial" w:eastAsia="Calibri" w:hAnsi="Arial" w:cs="Arial"/>
          <w:sz w:val="24"/>
          <w:szCs w:val="24"/>
        </w:rPr>
        <w:t xml:space="preserve"> </w:t>
      </w:r>
      <w:r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Pr="00C805EE">
        <w:rPr>
          <w:rFonts w:ascii="Arial" w:eastAsia="Calibri" w:hAnsi="Arial" w:cs="Arial"/>
          <w:sz w:val="24"/>
          <w:szCs w:val="24"/>
        </w:rPr>
        <w:t>ocurre</w:t>
      </w:r>
      <w:r w:rsidR="003C746B" w:rsidRPr="00C805EE">
        <w:rPr>
          <w:rFonts w:ascii="Arial" w:eastAsia="Calibri" w:hAnsi="Arial" w:cs="Arial"/>
          <w:sz w:val="24"/>
          <w:szCs w:val="24"/>
        </w:rPr>
        <w:t xml:space="preserve"> </w:t>
      </w:r>
      <w:r w:rsidRPr="00C805EE">
        <w:rPr>
          <w:rFonts w:ascii="Arial" w:eastAsia="Calibri" w:hAnsi="Arial" w:cs="Arial"/>
          <w:sz w:val="24"/>
          <w:szCs w:val="24"/>
        </w:rPr>
        <w:t>después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ejecución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acciones</w:t>
      </w:r>
      <w:r w:rsidR="003C746B" w:rsidRPr="00C805EE">
        <w:rPr>
          <w:rFonts w:ascii="Arial" w:eastAsia="Calibri" w:hAnsi="Arial" w:cs="Arial"/>
          <w:sz w:val="24"/>
          <w:szCs w:val="24"/>
        </w:rPr>
        <w:t xml:space="preserve"> </w:t>
      </w:r>
      <w:r w:rsidRPr="00C805EE">
        <w:rPr>
          <w:rFonts w:ascii="Arial" w:eastAsia="Calibri" w:hAnsi="Arial" w:cs="Arial"/>
          <w:sz w:val="24"/>
          <w:szCs w:val="24"/>
        </w:rPr>
        <w:t>educativas</w:t>
      </w:r>
      <w:r w:rsidR="003C746B" w:rsidRPr="00C805EE">
        <w:rPr>
          <w:rFonts w:ascii="Arial" w:eastAsia="Calibri" w:hAnsi="Arial" w:cs="Arial"/>
          <w:sz w:val="24"/>
          <w:szCs w:val="24"/>
        </w:rPr>
        <w:t xml:space="preserve"> </w:t>
      </w:r>
      <w:r w:rsidRPr="00C805EE">
        <w:rPr>
          <w:rFonts w:ascii="Arial" w:eastAsia="Calibri" w:hAnsi="Arial" w:cs="Arial"/>
          <w:sz w:val="24"/>
          <w:szCs w:val="24"/>
        </w:rPr>
        <w:t>propuestas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22F8" w:rsidRPr="00C805EE">
        <w:rPr>
          <w:rFonts w:ascii="Arial" w:eastAsia="Calibri" w:hAnsi="Arial" w:cs="Arial"/>
          <w:sz w:val="24"/>
          <w:szCs w:val="24"/>
        </w:rPr>
        <w:t>sde</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e</w:t>
      </w:r>
      <w:r w:rsidRPr="00C805EE">
        <w:rPr>
          <w:rFonts w:ascii="Arial" w:eastAsia="Calibri" w:hAnsi="Arial" w:cs="Arial"/>
          <w:sz w:val="24"/>
          <w:szCs w:val="24"/>
        </w:rPr>
        <w:t>l</w:t>
      </w:r>
      <w:r w:rsidR="003C746B" w:rsidRPr="00C805EE">
        <w:rPr>
          <w:rFonts w:ascii="Arial" w:eastAsia="Calibri" w:hAnsi="Arial" w:cs="Arial"/>
          <w:sz w:val="24"/>
          <w:szCs w:val="24"/>
        </w:rPr>
        <w:t xml:space="preserve"> </w:t>
      </w:r>
      <w:r w:rsidR="000429FD" w:rsidRPr="00C805EE">
        <w:rPr>
          <w:rFonts w:ascii="Arial" w:eastAsia="Calibri" w:hAnsi="Arial" w:cs="Arial"/>
          <w:sz w:val="24"/>
          <w:szCs w:val="24"/>
        </w:rPr>
        <w:t>modelo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evaluación.</w:t>
      </w:r>
      <w:r w:rsidR="003C746B" w:rsidRPr="00C805EE">
        <w:rPr>
          <w:rFonts w:ascii="Arial" w:eastAsia="Calibri" w:hAnsi="Arial" w:cs="Arial"/>
          <w:sz w:val="24"/>
          <w:szCs w:val="24"/>
        </w:rPr>
        <w:t xml:space="preserve"> </w:t>
      </w:r>
    </w:p>
    <w:p w:rsidR="00F64D4C" w:rsidRPr="00C805EE" w:rsidRDefault="001C699E"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hAnsi="Arial" w:cs="Arial"/>
          <w:b/>
          <w:sz w:val="24"/>
          <w:szCs w:val="24"/>
        </w:rPr>
        <w:t>Cuestionario</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la</w:t>
      </w:r>
      <w:r w:rsidR="003C746B" w:rsidRPr="00C805EE">
        <w:rPr>
          <w:rFonts w:ascii="Arial" w:hAnsi="Arial" w:cs="Arial"/>
          <w:b/>
          <w:sz w:val="24"/>
          <w:szCs w:val="24"/>
        </w:rPr>
        <w:t xml:space="preserve"> </w:t>
      </w:r>
      <w:r w:rsidRPr="00C805EE">
        <w:rPr>
          <w:rFonts w:ascii="Arial" w:hAnsi="Arial" w:cs="Arial"/>
          <w:b/>
          <w:sz w:val="24"/>
          <w:szCs w:val="24"/>
        </w:rPr>
        <w:t>encuesta</w:t>
      </w:r>
      <w:r w:rsidR="003C746B" w:rsidRPr="00C805EE">
        <w:rPr>
          <w:rFonts w:ascii="Arial" w:hAnsi="Arial" w:cs="Arial"/>
          <w:b/>
          <w:sz w:val="24"/>
          <w:szCs w:val="24"/>
        </w:rPr>
        <w:t xml:space="preserve"> </w:t>
      </w:r>
      <w:r w:rsidRPr="00C805EE">
        <w:rPr>
          <w:rFonts w:ascii="Arial" w:hAnsi="Arial" w:cs="Arial"/>
          <w:b/>
          <w:sz w:val="24"/>
          <w:szCs w:val="24"/>
        </w:rPr>
        <w:t>a</w:t>
      </w:r>
      <w:r w:rsidR="003C746B" w:rsidRPr="00C805EE">
        <w:rPr>
          <w:rFonts w:ascii="Arial" w:hAnsi="Arial" w:cs="Arial"/>
          <w:b/>
          <w:sz w:val="24"/>
          <w:szCs w:val="24"/>
        </w:rPr>
        <w:t xml:space="preserve"> </w:t>
      </w:r>
      <w:r w:rsidRPr="00C805EE">
        <w:rPr>
          <w:rFonts w:ascii="Arial" w:hAnsi="Arial" w:cs="Arial"/>
          <w:b/>
          <w:sz w:val="24"/>
          <w:szCs w:val="24"/>
        </w:rPr>
        <w:t>estudiantes</w:t>
      </w:r>
      <w:r w:rsidR="00F50134"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s</w:t>
      </w:r>
      <w:r w:rsidR="00F50134" w:rsidRPr="00C805EE">
        <w:rPr>
          <w:rFonts w:ascii="Arial" w:eastAsia="Calibri" w:hAnsi="Arial" w:cs="Arial"/>
          <w:sz w:val="24"/>
          <w:szCs w:val="24"/>
        </w:rPr>
        <w:t>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aplic</w:t>
      </w:r>
      <w:r w:rsidR="00DC6AA1" w:rsidRPr="00C805EE">
        <w:rPr>
          <w:rFonts w:ascii="Arial" w:eastAsia="Calibri" w:hAnsi="Arial" w:cs="Arial"/>
          <w:sz w:val="24"/>
          <w:szCs w:val="24"/>
        </w:rPr>
        <w:t>ó</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un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cuestionario</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con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finalidad</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valorar</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estado</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conformidad</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o</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no</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poseen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estudiantes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segundo</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cuarto</w:t>
      </w:r>
      <w:r w:rsidR="003C746B" w:rsidRPr="00C805EE">
        <w:rPr>
          <w:rFonts w:ascii="Arial" w:eastAsia="Calibri" w:hAnsi="Arial" w:cs="Arial"/>
          <w:sz w:val="24"/>
          <w:szCs w:val="24"/>
          <w:vertAlign w:val="superscript"/>
        </w:rPr>
        <w:t xml:space="preserve"> </w:t>
      </w:r>
      <w:r w:rsidR="00F50134" w:rsidRPr="00C805EE">
        <w:rPr>
          <w:rFonts w:ascii="Arial" w:eastAsia="Calibri" w:hAnsi="Arial" w:cs="Arial"/>
          <w:sz w:val="24"/>
          <w:szCs w:val="24"/>
        </w:rPr>
        <w:t>año</w:t>
      </w:r>
      <w:r w:rsidR="00C804BF" w:rsidRPr="00C805EE">
        <w:rPr>
          <w:rFonts w:ascii="Arial" w:eastAsia="Calibri" w:hAnsi="Arial" w:cs="Arial"/>
          <w:sz w:val="24"/>
          <w:szCs w:val="24"/>
        </w:rPr>
        <w:t>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713E0"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acerca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conocimientos,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habilidades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valores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aprendidos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sobre</w:t>
      </w:r>
      <w:r w:rsidR="003C746B" w:rsidRPr="00C805EE">
        <w:rPr>
          <w:rFonts w:ascii="Arial" w:eastAsia="Calibri" w:hAnsi="Arial" w:cs="Arial"/>
          <w:sz w:val="24"/>
          <w:szCs w:val="24"/>
        </w:rPr>
        <w:t xml:space="preserve"> </w:t>
      </w:r>
      <w:r w:rsidR="00294895"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Natural</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Tradicional</w:t>
      </w:r>
      <w:r w:rsidR="003C746B" w:rsidRPr="00C805EE">
        <w:rPr>
          <w:rFonts w:ascii="Arial" w:eastAsia="Calibri" w:hAnsi="Arial" w:cs="Arial"/>
          <w:sz w:val="24"/>
          <w:szCs w:val="24"/>
        </w:rPr>
        <w:t xml:space="preserve"> </w:t>
      </w:r>
      <w:r w:rsidR="00294895" w:rsidRPr="00C805EE">
        <w:rPr>
          <w:rFonts w:ascii="Arial" w:eastAsia="Calibri" w:hAnsi="Arial" w:cs="Arial"/>
          <w:sz w:val="24"/>
          <w:szCs w:val="24"/>
        </w:rPr>
        <w:t>desde</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evaluación</w:t>
      </w:r>
      <w:r w:rsidR="003C746B" w:rsidRPr="00C805EE">
        <w:rPr>
          <w:rFonts w:ascii="Arial" w:eastAsia="Calibri" w:hAnsi="Arial" w:cs="Arial"/>
          <w:sz w:val="24"/>
          <w:szCs w:val="24"/>
        </w:rPr>
        <w:t xml:space="preserve"> </w:t>
      </w:r>
      <w:r w:rsidR="003C22F8"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su</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apli</w:t>
      </w:r>
      <w:r w:rsidR="003F1419" w:rsidRPr="00C805EE">
        <w:rPr>
          <w:rFonts w:ascii="Arial" w:eastAsia="Calibri" w:hAnsi="Arial" w:cs="Arial"/>
          <w:sz w:val="24"/>
          <w:szCs w:val="24"/>
        </w:rPr>
        <w:t>cación</w:t>
      </w:r>
      <w:r w:rsidR="003C746B" w:rsidRPr="00C805EE">
        <w:rPr>
          <w:rFonts w:ascii="Arial" w:eastAsia="Calibri" w:hAnsi="Arial" w:cs="Arial"/>
          <w:sz w:val="24"/>
          <w:szCs w:val="24"/>
        </w:rPr>
        <w:t xml:space="preserve"> </w:t>
      </w:r>
      <w:r w:rsidR="003F1419"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003F1419"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3F1419" w:rsidRPr="00C805EE">
        <w:rPr>
          <w:rFonts w:ascii="Arial" w:eastAsia="Calibri" w:hAnsi="Arial" w:cs="Arial"/>
          <w:sz w:val="24"/>
          <w:szCs w:val="24"/>
        </w:rPr>
        <w:t>atención</w:t>
      </w:r>
      <w:r w:rsidR="003C746B" w:rsidRPr="00C805EE">
        <w:rPr>
          <w:rFonts w:ascii="Arial" w:eastAsia="Calibri" w:hAnsi="Arial" w:cs="Arial"/>
          <w:sz w:val="24"/>
          <w:szCs w:val="24"/>
        </w:rPr>
        <w:t xml:space="preserve"> </w:t>
      </w:r>
      <w:r w:rsidR="003F1419"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003F1419" w:rsidRPr="00C805EE">
        <w:rPr>
          <w:rFonts w:ascii="Arial" w:eastAsia="Calibri" w:hAnsi="Arial" w:cs="Arial"/>
          <w:sz w:val="24"/>
          <w:szCs w:val="24"/>
        </w:rPr>
        <w:t>salud.</w:t>
      </w:r>
      <w:r w:rsidR="000D6D5A" w:rsidRPr="00C805EE">
        <w:rPr>
          <w:rFonts w:ascii="Arial" w:eastAsia="Calibri" w:hAnsi="Arial" w:cs="Arial"/>
          <w:sz w:val="24"/>
          <w:szCs w:val="24"/>
        </w:rPr>
        <w:t xml:space="preserve"> </w:t>
      </w:r>
    </w:p>
    <w:p w:rsidR="00E25304" w:rsidRPr="00C805EE" w:rsidRDefault="00F50134"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b/>
          <w:sz w:val="24"/>
          <w:szCs w:val="24"/>
        </w:rPr>
        <w:t>Criterio</w:t>
      </w:r>
      <w:r w:rsidR="003C746B" w:rsidRPr="00C805EE">
        <w:rPr>
          <w:rFonts w:ascii="Arial" w:eastAsia="Calibri" w:hAnsi="Arial" w:cs="Arial"/>
          <w:b/>
          <w:sz w:val="24"/>
          <w:szCs w:val="24"/>
        </w:rPr>
        <w:t xml:space="preserve"> </w:t>
      </w:r>
      <w:r w:rsidRPr="00C805EE">
        <w:rPr>
          <w:rFonts w:ascii="Arial" w:eastAsia="Calibri" w:hAnsi="Arial" w:cs="Arial"/>
          <w:b/>
          <w:sz w:val="24"/>
          <w:szCs w:val="24"/>
        </w:rPr>
        <w:t>a</w:t>
      </w:r>
      <w:r w:rsidR="003C746B" w:rsidRPr="00C805EE">
        <w:rPr>
          <w:rFonts w:ascii="Arial" w:eastAsia="Calibri" w:hAnsi="Arial" w:cs="Arial"/>
          <w:b/>
          <w:sz w:val="24"/>
          <w:szCs w:val="24"/>
        </w:rPr>
        <w:t xml:space="preserve"> </w:t>
      </w:r>
      <w:r w:rsidR="00294895" w:rsidRPr="00C805EE">
        <w:rPr>
          <w:rFonts w:ascii="Arial" w:eastAsia="Calibri" w:hAnsi="Arial" w:cs="Arial"/>
          <w:b/>
          <w:sz w:val="24"/>
          <w:szCs w:val="24"/>
        </w:rPr>
        <w:t>e</w:t>
      </w:r>
      <w:r w:rsidR="00F95BEE" w:rsidRPr="00C805EE">
        <w:rPr>
          <w:rFonts w:ascii="Arial" w:eastAsia="Calibri" w:hAnsi="Arial" w:cs="Arial"/>
          <w:b/>
          <w:sz w:val="24"/>
          <w:szCs w:val="24"/>
        </w:rPr>
        <w:t>xpertos</w:t>
      </w:r>
      <w:r w:rsidRPr="00C805EE">
        <w:rPr>
          <w:rFonts w:ascii="Arial" w:eastAsia="Calibri" w:hAnsi="Arial" w:cs="Arial"/>
          <w:b/>
          <w:sz w:val="24"/>
          <w:szCs w:val="24"/>
        </w:rPr>
        <w:t>:</w:t>
      </w:r>
      <w:r w:rsidR="003C746B" w:rsidRPr="00C805EE">
        <w:rPr>
          <w:rFonts w:ascii="Arial" w:eastAsia="Calibri" w:hAnsi="Arial" w:cs="Arial"/>
          <w:sz w:val="24"/>
          <w:szCs w:val="24"/>
        </w:rPr>
        <w:t xml:space="preserve"> </w:t>
      </w:r>
      <w:r w:rsidR="00B40AE4" w:rsidRPr="00C805EE">
        <w:rPr>
          <w:rFonts w:ascii="Arial" w:eastAsia="Calibri" w:hAnsi="Arial" w:cs="Arial"/>
          <w:sz w:val="24"/>
          <w:szCs w:val="24"/>
        </w:rPr>
        <w:t>c</w:t>
      </w:r>
      <w:r w:rsidRPr="00C805EE">
        <w:rPr>
          <w:rFonts w:ascii="Arial" w:eastAsia="Calibri" w:hAnsi="Arial" w:cs="Arial"/>
          <w:sz w:val="24"/>
          <w:szCs w:val="24"/>
        </w:rPr>
        <w:t>on</w:t>
      </w:r>
      <w:r w:rsidR="003C746B" w:rsidRPr="00C805EE">
        <w:rPr>
          <w:rFonts w:ascii="Arial" w:eastAsia="Calibri" w:hAnsi="Arial" w:cs="Arial"/>
          <w:sz w:val="24"/>
          <w:szCs w:val="24"/>
        </w:rPr>
        <w:t xml:space="preserve"> </w:t>
      </w:r>
      <w:r w:rsidRPr="00C805EE">
        <w:rPr>
          <w:rFonts w:ascii="Arial" w:eastAsia="Calibri" w:hAnsi="Arial" w:cs="Arial"/>
          <w:sz w:val="24"/>
          <w:szCs w:val="24"/>
        </w:rPr>
        <w:t>este</w:t>
      </w:r>
      <w:r w:rsidR="003C746B" w:rsidRPr="00C805EE">
        <w:rPr>
          <w:rFonts w:ascii="Arial" w:eastAsia="Calibri" w:hAnsi="Arial" w:cs="Arial"/>
          <w:sz w:val="24"/>
          <w:szCs w:val="24"/>
        </w:rPr>
        <w:t xml:space="preserve"> </w:t>
      </w:r>
      <w:r w:rsidRPr="00C805EE">
        <w:rPr>
          <w:rFonts w:ascii="Arial" w:eastAsia="Calibri" w:hAnsi="Arial" w:cs="Arial"/>
          <w:sz w:val="24"/>
          <w:szCs w:val="24"/>
        </w:rPr>
        <w:t>método</w:t>
      </w:r>
      <w:r w:rsidR="003C746B" w:rsidRPr="00C805EE">
        <w:rPr>
          <w:rFonts w:ascii="Arial" w:eastAsia="Calibri" w:hAnsi="Arial" w:cs="Arial"/>
          <w:sz w:val="24"/>
          <w:szCs w:val="24"/>
        </w:rPr>
        <w:t xml:space="preserve"> </w:t>
      </w:r>
      <w:r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Pr="00C805EE">
        <w:rPr>
          <w:rFonts w:ascii="Arial" w:eastAsia="Calibri" w:hAnsi="Arial" w:cs="Arial"/>
          <w:sz w:val="24"/>
          <w:szCs w:val="24"/>
        </w:rPr>
        <w:t>valor</w:t>
      </w:r>
      <w:r w:rsidR="00DC6AA1" w:rsidRPr="00C805EE">
        <w:rPr>
          <w:rFonts w:ascii="Arial" w:eastAsia="Calibri" w:hAnsi="Arial" w:cs="Arial"/>
          <w:sz w:val="24"/>
          <w:szCs w:val="24"/>
        </w:rPr>
        <w:t>ó</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validez</w:t>
      </w:r>
      <w:r w:rsidR="003C746B" w:rsidRPr="00C805EE">
        <w:rPr>
          <w:rFonts w:ascii="Arial" w:eastAsia="Calibri" w:hAnsi="Arial" w:cs="Arial"/>
          <w:sz w:val="24"/>
          <w:szCs w:val="24"/>
        </w:rPr>
        <w:t xml:space="preserve"> </w:t>
      </w:r>
      <w:r w:rsidRPr="00C805EE">
        <w:rPr>
          <w:rFonts w:ascii="Arial" w:eastAsia="Calibri" w:hAnsi="Arial" w:cs="Arial"/>
          <w:sz w:val="24"/>
          <w:szCs w:val="24"/>
        </w:rPr>
        <w:t>teórica</w:t>
      </w:r>
      <w:r w:rsidR="003C746B" w:rsidRPr="00C805EE">
        <w:rPr>
          <w:rFonts w:ascii="Arial" w:eastAsia="Calibri" w:hAnsi="Arial" w:cs="Arial"/>
          <w:sz w:val="24"/>
          <w:szCs w:val="24"/>
        </w:rPr>
        <w:t xml:space="preserve"> </w:t>
      </w:r>
      <w:r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000429FD" w:rsidRPr="00C805EE">
        <w:rPr>
          <w:rFonts w:ascii="Arial" w:eastAsia="Calibri" w:hAnsi="Arial" w:cs="Arial"/>
          <w:sz w:val="24"/>
          <w:szCs w:val="24"/>
        </w:rPr>
        <w:t>modelo</w:t>
      </w:r>
      <w:r w:rsidR="00C6788A" w:rsidRPr="00C805EE">
        <w:rPr>
          <w:rFonts w:ascii="Arial" w:eastAsia="Calibri" w:hAnsi="Arial" w:cs="Arial"/>
          <w:sz w:val="24"/>
          <w:szCs w:val="24"/>
        </w:rPr>
        <w:t xml:space="preserve"> </w:t>
      </w:r>
      <w:r w:rsidR="00DD42F5" w:rsidRPr="00C805EE">
        <w:rPr>
          <w:rFonts w:ascii="Arial" w:eastAsia="Calibri" w:hAnsi="Arial" w:cs="Arial"/>
          <w:sz w:val="24"/>
          <w:szCs w:val="24"/>
        </w:rPr>
        <w:t>teórico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AC03D3" w:rsidRPr="00C805EE">
        <w:rPr>
          <w:rFonts w:ascii="Arial" w:eastAsia="Calibri" w:hAnsi="Arial" w:cs="Arial"/>
          <w:sz w:val="24"/>
          <w:szCs w:val="24"/>
        </w:rPr>
        <w:t>evaluación, lo</w:t>
      </w:r>
      <w:r w:rsidR="00DA5D83" w:rsidRPr="00C805EE">
        <w:rPr>
          <w:rFonts w:ascii="Arial" w:eastAsia="Calibri" w:hAnsi="Arial" w:cs="Arial"/>
          <w:sz w:val="24"/>
          <w:szCs w:val="24"/>
        </w:rPr>
        <w:t xml:space="preserve"> </w:t>
      </w:r>
      <w:r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Pr="00C805EE">
        <w:rPr>
          <w:rFonts w:ascii="Arial" w:eastAsia="Calibri" w:hAnsi="Arial" w:cs="Arial"/>
          <w:sz w:val="24"/>
          <w:szCs w:val="24"/>
        </w:rPr>
        <w:t>permiti</w:t>
      </w:r>
      <w:r w:rsidR="00DC6AA1" w:rsidRPr="00C805EE">
        <w:rPr>
          <w:rFonts w:ascii="Arial" w:eastAsia="Calibri" w:hAnsi="Arial" w:cs="Arial"/>
          <w:sz w:val="24"/>
          <w:szCs w:val="24"/>
        </w:rPr>
        <w:t>ó</w:t>
      </w:r>
      <w:r w:rsidR="003C746B" w:rsidRPr="00C805EE">
        <w:rPr>
          <w:rFonts w:ascii="Arial" w:eastAsia="Calibri" w:hAnsi="Arial" w:cs="Arial"/>
          <w:sz w:val="24"/>
          <w:szCs w:val="24"/>
        </w:rPr>
        <w:t xml:space="preserve"> </w:t>
      </w:r>
      <w:r w:rsidRPr="00C805EE">
        <w:rPr>
          <w:rFonts w:ascii="Arial" w:eastAsia="Calibri" w:hAnsi="Arial" w:cs="Arial"/>
          <w:sz w:val="24"/>
          <w:szCs w:val="24"/>
        </w:rPr>
        <w:t>evidenciar</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resultados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aplicación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132F0C" w:rsidRPr="00C805EE">
        <w:rPr>
          <w:rFonts w:ascii="Arial" w:eastAsia="Calibri" w:hAnsi="Arial" w:cs="Arial"/>
          <w:sz w:val="24"/>
          <w:szCs w:val="24"/>
        </w:rPr>
        <w:t xml:space="preserve">MNT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00DD42F5"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formación</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estudiantes</w:t>
      </w:r>
      <w:r w:rsidR="003C746B" w:rsidRPr="00C805EE">
        <w:rPr>
          <w:rFonts w:ascii="Arial" w:eastAsia="Calibri" w:hAnsi="Arial" w:cs="Arial"/>
          <w:sz w:val="24"/>
          <w:szCs w:val="24"/>
        </w:rPr>
        <w:t xml:space="preserve"> </w:t>
      </w:r>
      <w:r w:rsidR="00DC6AA1"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713E0"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Pr="00C805EE">
        <w:rPr>
          <w:rFonts w:ascii="Arial" w:eastAsia="Calibri" w:hAnsi="Arial" w:cs="Arial"/>
          <w:sz w:val="24"/>
          <w:szCs w:val="24"/>
        </w:rPr>
        <w:t>desde</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exigencias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Educa</w:t>
      </w:r>
      <w:r w:rsidR="000328FC" w:rsidRPr="00C805EE">
        <w:rPr>
          <w:rFonts w:ascii="Arial" w:eastAsia="Calibri" w:hAnsi="Arial" w:cs="Arial"/>
          <w:sz w:val="24"/>
          <w:szCs w:val="24"/>
        </w:rPr>
        <w:t>ción</w:t>
      </w:r>
      <w:r w:rsidR="003C746B" w:rsidRPr="00C805EE">
        <w:rPr>
          <w:rFonts w:ascii="Arial" w:eastAsia="Calibri" w:hAnsi="Arial" w:cs="Arial"/>
          <w:sz w:val="24"/>
          <w:szCs w:val="24"/>
        </w:rPr>
        <w:t xml:space="preserve"> </w:t>
      </w:r>
      <w:r w:rsidR="000328FC" w:rsidRPr="00C805EE">
        <w:rPr>
          <w:rFonts w:ascii="Arial" w:eastAsia="Calibri" w:hAnsi="Arial" w:cs="Arial"/>
          <w:sz w:val="24"/>
          <w:szCs w:val="24"/>
        </w:rPr>
        <w:t>Médica</w:t>
      </w:r>
      <w:r w:rsidR="003C746B" w:rsidRPr="00C805EE">
        <w:rPr>
          <w:rFonts w:ascii="Arial" w:eastAsia="Calibri" w:hAnsi="Arial" w:cs="Arial"/>
          <w:sz w:val="24"/>
          <w:szCs w:val="24"/>
        </w:rPr>
        <w:t xml:space="preserve"> </w:t>
      </w:r>
      <w:r w:rsidR="000328FC" w:rsidRPr="00C805EE">
        <w:rPr>
          <w:rFonts w:ascii="Arial" w:eastAsia="Calibri" w:hAnsi="Arial" w:cs="Arial"/>
          <w:sz w:val="24"/>
          <w:szCs w:val="24"/>
        </w:rPr>
        <w:t>(EM)</w:t>
      </w:r>
      <w:r w:rsidR="003C746B" w:rsidRPr="00C805EE">
        <w:rPr>
          <w:rFonts w:ascii="Arial" w:eastAsia="Calibri" w:hAnsi="Arial" w:cs="Arial"/>
          <w:sz w:val="24"/>
          <w:szCs w:val="24"/>
        </w:rPr>
        <w:t xml:space="preserve"> </w:t>
      </w:r>
      <w:r w:rsidR="000328FC" w:rsidRPr="00C805EE">
        <w:rPr>
          <w:rFonts w:ascii="Arial" w:eastAsia="Calibri" w:hAnsi="Arial" w:cs="Arial"/>
          <w:sz w:val="24"/>
          <w:szCs w:val="24"/>
        </w:rPr>
        <w:t>cubana</w:t>
      </w:r>
      <w:r w:rsidR="003C746B" w:rsidRPr="00C805EE">
        <w:rPr>
          <w:rFonts w:ascii="Arial" w:eastAsia="Calibri" w:hAnsi="Arial" w:cs="Arial"/>
          <w:sz w:val="24"/>
          <w:szCs w:val="24"/>
        </w:rPr>
        <w:t xml:space="preserve"> </w:t>
      </w:r>
      <w:r w:rsidR="00F17BE2" w:rsidRPr="00C805EE">
        <w:rPr>
          <w:rFonts w:ascii="Arial" w:eastAsia="Calibri" w:hAnsi="Arial" w:cs="Arial"/>
          <w:sz w:val="24"/>
          <w:szCs w:val="24"/>
        </w:rPr>
        <w:t>actual.</w:t>
      </w:r>
      <w:r w:rsidR="003C746B" w:rsidRPr="00C805EE">
        <w:rPr>
          <w:rFonts w:ascii="Arial" w:eastAsia="Calibri" w:hAnsi="Arial" w:cs="Arial"/>
          <w:sz w:val="24"/>
          <w:szCs w:val="24"/>
        </w:rPr>
        <w:t xml:space="preserve"> </w:t>
      </w:r>
    </w:p>
    <w:p w:rsidR="00E25304" w:rsidRPr="00C805EE" w:rsidRDefault="006952B3" w:rsidP="00F64D4C">
      <w:pPr>
        <w:tabs>
          <w:tab w:val="left" w:pos="9270"/>
          <w:tab w:val="left" w:pos="9360"/>
        </w:tabs>
        <w:spacing w:after="0" w:line="480" w:lineRule="auto"/>
        <w:ind w:right="-7"/>
        <w:jc w:val="both"/>
        <w:rPr>
          <w:rFonts w:ascii="Arial" w:eastAsia="Calibri" w:hAnsi="Arial" w:cs="Arial"/>
          <w:b/>
          <w:sz w:val="24"/>
          <w:szCs w:val="24"/>
        </w:rPr>
      </w:pPr>
      <w:r w:rsidRPr="00C805EE">
        <w:rPr>
          <w:rFonts w:ascii="Arial" w:eastAsia="Calibri" w:hAnsi="Arial" w:cs="Arial"/>
          <w:b/>
          <w:sz w:val="24"/>
          <w:szCs w:val="24"/>
        </w:rPr>
        <w:lastRenderedPageBreak/>
        <w:t>D</w:t>
      </w:r>
      <w:r w:rsidR="00DD42F5" w:rsidRPr="00C805EE">
        <w:rPr>
          <w:rFonts w:ascii="Arial" w:eastAsia="Calibri" w:hAnsi="Arial" w:cs="Arial"/>
          <w:b/>
          <w:sz w:val="24"/>
          <w:szCs w:val="24"/>
        </w:rPr>
        <w:t>el</w:t>
      </w:r>
      <w:r w:rsidR="003C746B" w:rsidRPr="00C805EE">
        <w:rPr>
          <w:rFonts w:ascii="Arial" w:eastAsia="Calibri" w:hAnsi="Arial" w:cs="Arial"/>
          <w:b/>
          <w:sz w:val="24"/>
          <w:szCs w:val="24"/>
        </w:rPr>
        <w:t xml:space="preserve"> </w:t>
      </w:r>
      <w:r w:rsidR="00DA5D83" w:rsidRPr="00C805EE">
        <w:rPr>
          <w:rFonts w:ascii="Arial" w:eastAsia="Calibri" w:hAnsi="Arial" w:cs="Arial"/>
          <w:b/>
          <w:sz w:val="24"/>
          <w:szCs w:val="24"/>
        </w:rPr>
        <w:t>n</w:t>
      </w:r>
      <w:r w:rsidR="00DD42F5" w:rsidRPr="00C805EE">
        <w:rPr>
          <w:rFonts w:ascii="Arial" w:eastAsia="Calibri" w:hAnsi="Arial" w:cs="Arial"/>
          <w:b/>
          <w:sz w:val="24"/>
          <w:szCs w:val="24"/>
        </w:rPr>
        <w:t>ivel</w:t>
      </w:r>
      <w:r w:rsidR="003C746B" w:rsidRPr="00C805EE">
        <w:rPr>
          <w:rFonts w:ascii="Arial" w:eastAsia="Calibri" w:hAnsi="Arial" w:cs="Arial"/>
          <w:b/>
          <w:sz w:val="24"/>
          <w:szCs w:val="24"/>
        </w:rPr>
        <w:t xml:space="preserve"> </w:t>
      </w:r>
      <w:r w:rsidR="00DD42F5" w:rsidRPr="00C805EE">
        <w:rPr>
          <w:rFonts w:ascii="Arial" w:eastAsia="Calibri" w:hAnsi="Arial" w:cs="Arial"/>
          <w:b/>
          <w:sz w:val="24"/>
          <w:szCs w:val="24"/>
        </w:rPr>
        <w:t>Estadístico:</w:t>
      </w:r>
      <w:r w:rsidR="004950AE" w:rsidRPr="00C805EE">
        <w:rPr>
          <w:rFonts w:ascii="Arial" w:eastAsia="Calibri" w:hAnsi="Arial" w:cs="Arial"/>
          <w:b/>
          <w:sz w:val="24"/>
          <w:szCs w:val="24"/>
        </w:rPr>
        <w:t xml:space="preserve"> </w:t>
      </w:r>
      <w:r w:rsidR="00F50134"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utiliz</w:t>
      </w:r>
      <w:r w:rsidR="000A37D8" w:rsidRPr="00C805EE">
        <w:rPr>
          <w:rFonts w:ascii="Arial" w:eastAsia="Calibri" w:hAnsi="Arial" w:cs="Arial"/>
          <w:sz w:val="24"/>
          <w:szCs w:val="24"/>
        </w:rPr>
        <w:t>ó</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sistema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SPSS</w:t>
      </w:r>
      <w:r w:rsidR="003C746B" w:rsidRPr="00C805EE">
        <w:rPr>
          <w:rFonts w:ascii="Arial" w:eastAsia="Calibri" w:hAnsi="Arial" w:cs="Arial"/>
          <w:sz w:val="24"/>
          <w:szCs w:val="24"/>
        </w:rPr>
        <w:t xml:space="preserve"> </w:t>
      </w:r>
      <w:r w:rsidR="0067170F" w:rsidRPr="00C805EE">
        <w:rPr>
          <w:rFonts w:ascii="Arial" w:eastAsia="Calibri" w:hAnsi="Arial" w:cs="Arial"/>
          <w:sz w:val="24"/>
          <w:szCs w:val="24"/>
        </w:rPr>
        <w:t>22</w:t>
      </w:r>
      <w:r w:rsidR="00417809">
        <w:rPr>
          <w:rFonts w:ascii="Arial" w:eastAsia="Calibri" w:hAnsi="Arial" w:cs="Arial"/>
          <w:sz w:val="24"/>
          <w:szCs w:val="24"/>
        </w:rPr>
        <w:t xml:space="preserve"> </w:t>
      </w:r>
      <w:r w:rsidR="004950AE" w:rsidRPr="00C805EE">
        <w:rPr>
          <w:rFonts w:ascii="Arial" w:eastAsia="Calibri" w:hAnsi="Arial" w:cs="Arial"/>
          <w:sz w:val="24"/>
          <w:szCs w:val="24"/>
        </w:rPr>
        <w:t>(</w:t>
      </w:r>
      <w:proofErr w:type="spellStart"/>
      <w:r w:rsidR="004950AE" w:rsidRPr="00C805EE">
        <w:rPr>
          <w:rFonts w:ascii="Arial" w:eastAsia="Calibri" w:hAnsi="Arial" w:cs="Arial"/>
          <w:sz w:val="24"/>
          <w:szCs w:val="24"/>
        </w:rPr>
        <w:t>Stadistic</w:t>
      </w:r>
      <w:proofErr w:type="spellEnd"/>
      <w:r w:rsidR="004950AE" w:rsidRPr="00C805EE">
        <w:rPr>
          <w:rFonts w:ascii="Arial" w:eastAsia="Calibri" w:hAnsi="Arial" w:cs="Arial"/>
          <w:sz w:val="24"/>
          <w:szCs w:val="24"/>
        </w:rPr>
        <w:t xml:space="preserve"> </w:t>
      </w:r>
      <w:proofErr w:type="spellStart"/>
      <w:r w:rsidR="004950AE" w:rsidRPr="00C805EE">
        <w:rPr>
          <w:rFonts w:ascii="Arial" w:eastAsia="Calibri" w:hAnsi="Arial" w:cs="Arial"/>
          <w:sz w:val="24"/>
          <w:szCs w:val="24"/>
        </w:rPr>
        <w:t>Package</w:t>
      </w:r>
      <w:proofErr w:type="spellEnd"/>
      <w:r w:rsidR="004950AE" w:rsidRPr="00C805EE">
        <w:rPr>
          <w:rFonts w:ascii="Arial" w:eastAsia="Calibri" w:hAnsi="Arial" w:cs="Arial"/>
          <w:sz w:val="24"/>
          <w:szCs w:val="24"/>
        </w:rPr>
        <w:t xml:space="preserve"> </w:t>
      </w:r>
      <w:proofErr w:type="spellStart"/>
      <w:r w:rsidR="004950AE" w:rsidRPr="00C805EE">
        <w:rPr>
          <w:rFonts w:ascii="Arial" w:eastAsia="Calibri" w:hAnsi="Arial" w:cs="Arial"/>
          <w:sz w:val="24"/>
          <w:szCs w:val="24"/>
        </w:rPr>
        <w:t>for</w:t>
      </w:r>
      <w:proofErr w:type="spellEnd"/>
      <w:r w:rsidR="004950AE" w:rsidRPr="00C805EE">
        <w:rPr>
          <w:rFonts w:ascii="Arial" w:eastAsia="Calibri" w:hAnsi="Arial" w:cs="Arial"/>
          <w:sz w:val="24"/>
          <w:szCs w:val="24"/>
        </w:rPr>
        <w:t xml:space="preserve"> Social </w:t>
      </w:r>
      <w:proofErr w:type="spellStart"/>
      <w:r w:rsidR="004950AE" w:rsidRPr="00C805EE">
        <w:rPr>
          <w:rFonts w:ascii="Arial" w:eastAsia="Calibri" w:hAnsi="Arial" w:cs="Arial"/>
          <w:sz w:val="24"/>
          <w:szCs w:val="24"/>
        </w:rPr>
        <w:t>Science</w:t>
      </w:r>
      <w:proofErr w:type="spellEnd"/>
      <w:r w:rsidR="004950AE" w:rsidRPr="00C805EE">
        <w:rPr>
          <w:rFonts w:ascii="Arial" w:eastAsia="Calibri" w:hAnsi="Arial" w:cs="Arial"/>
          <w:sz w:val="24"/>
          <w:szCs w:val="24"/>
        </w:rPr>
        <w:t>, Chicago Illinois, Versión 22)</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distribución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frecuencias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ofrecen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datos,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su</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análisis</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graficación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para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caracterización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aplicación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713E0" w:rsidRPr="00C805EE">
        <w:rPr>
          <w:rFonts w:ascii="Arial" w:eastAsia="Calibri" w:hAnsi="Arial" w:cs="Arial"/>
          <w:sz w:val="24"/>
          <w:szCs w:val="24"/>
        </w:rPr>
        <w:t>Medicina</w:t>
      </w:r>
      <w:r w:rsidR="00F50134" w:rsidRPr="00C805EE">
        <w:rPr>
          <w:rFonts w:ascii="Arial" w:eastAsia="Calibri" w:hAnsi="Arial" w:cs="Arial"/>
          <w:sz w:val="24"/>
          <w:szCs w:val="24"/>
        </w:rPr>
        <w:t>.</w:t>
      </w:r>
      <w:r w:rsidR="000D6D5A" w:rsidRPr="00C805EE">
        <w:rPr>
          <w:rFonts w:ascii="Arial" w:eastAsia="Calibri" w:hAnsi="Arial" w:cs="Arial"/>
          <w:sz w:val="24"/>
          <w:szCs w:val="24"/>
        </w:rPr>
        <w:t xml:space="preserve"> </w:t>
      </w:r>
      <w:r w:rsidR="00F50134"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aplic</w:t>
      </w:r>
      <w:r w:rsidR="00DC6AA1" w:rsidRPr="00C805EE">
        <w:rPr>
          <w:rFonts w:ascii="Arial" w:eastAsia="Calibri" w:hAnsi="Arial" w:cs="Arial"/>
          <w:sz w:val="24"/>
          <w:szCs w:val="24"/>
        </w:rPr>
        <w:t>ó</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prueba</w:t>
      </w:r>
      <w:r w:rsidR="003C746B" w:rsidRPr="00C805EE">
        <w:rPr>
          <w:rFonts w:ascii="Arial" w:eastAsia="Calibri" w:hAnsi="Arial" w:cs="Arial"/>
          <w:sz w:val="24"/>
          <w:szCs w:val="24"/>
        </w:rPr>
        <w:t xml:space="preserve"> </w:t>
      </w:r>
      <w:r w:rsidR="00B40AE4" w:rsidRPr="00C805EE">
        <w:rPr>
          <w:rFonts w:ascii="Arial" w:eastAsia="Calibri" w:hAnsi="Arial" w:cs="Arial"/>
          <w:sz w:val="24"/>
          <w:szCs w:val="24"/>
        </w:rPr>
        <w:t>Delfhi</w:t>
      </w:r>
      <w:r w:rsidR="00F50134"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para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valorar</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validez</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000429FD" w:rsidRPr="00C805EE">
        <w:rPr>
          <w:rFonts w:ascii="Arial" w:eastAsia="Calibri" w:hAnsi="Arial" w:cs="Arial"/>
          <w:sz w:val="24"/>
          <w:szCs w:val="24"/>
        </w:rPr>
        <w:t>modelo</w:t>
      </w:r>
      <w:r w:rsidR="00C6788A" w:rsidRPr="00C805EE">
        <w:rPr>
          <w:rFonts w:ascii="Arial" w:eastAsia="Calibri" w:hAnsi="Arial" w:cs="Arial"/>
          <w:sz w:val="24"/>
          <w:szCs w:val="24"/>
        </w:rPr>
        <w:t xml:space="preserve"> </w:t>
      </w:r>
      <w:r w:rsidR="002C04D7" w:rsidRPr="00C805EE">
        <w:rPr>
          <w:rFonts w:ascii="Arial" w:eastAsia="Calibri" w:hAnsi="Arial" w:cs="Arial"/>
          <w:sz w:val="24"/>
          <w:szCs w:val="24"/>
        </w:rPr>
        <w:t>teórico</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evaluación</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00F5013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713E0" w:rsidRPr="00C805EE">
        <w:rPr>
          <w:rFonts w:ascii="Arial" w:eastAsia="Calibri" w:hAnsi="Arial" w:cs="Arial"/>
          <w:sz w:val="24"/>
          <w:szCs w:val="24"/>
        </w:rPr>
        <w:t>Medicina</w:t>
      </w:r>
      <w:r w:rsidR="00E25304" w:rsidRPr="00C805EE">
        <w:rPr>
          <w:rFonts w:ascii="Arial" w:eastAsia="Calibri" w:hAnsi="Arial" w:cs="Arial"/>
          <w:sz w:val="24"/>
          <w:szCs w:val="24"/>
        </w:rPr>
        <w:t>.</w:t>
      </w:r>
      <w:r w:rsidR="000D6D5A" w:rsidRPr="00C805EE">
        <w:rPr>
          <w:rFonts w:ascii="Arial" w:eastAsia="Calibri" w:hAnsi="Arial" w:cs="Arial"/>
          <w:sz w:val="24"/>
          <w:szCs w:val="24"/>
        </w:rPr>
        <w:t xml:space="preserve"> </w:t>
      </w:r>
      <w:r w:rsidR="00E25304"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realiza</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un</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pre-experimento</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con</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pretende</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mostrar</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cambios</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ocurren</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profesores</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estudiantes,</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utilizados</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como</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muestra</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00E25304" w:rsidRPr="00C805EE">
        <w:rPr>
          <w:rFonts w:ascii="Arial" w:eastAsia="Calibri" w:hAnsi="Arial" w:cs="Arial"/>
          <w:sz w:val="24"/>
          <w:szCs w:val="24"/>
        </w:rPr>
        <w:t>esta</w:t>
      </w:r>
      <w:r w:rsidR="003C746B" w:rsidRPr="00C805EE">
        <w:rPr>
          <w:rFonts w:ascii="Arial" w:eastAsia="Calibri" w:hAnsi="Arial" w:cs="Arial"/>
          <w:sz w:val="24"/>
          <w:szCs w:val="24"/>
        </w:rPr>
        <w:t xml:space="preserve"> </w:t>
      </w:r>
      <w:r w:rsidR="000A37D8" w:rsidRPr="00C805EE">
        <w:rPr>
          <w:rFonts w:ascii="Arial" w:eastAsia="Calibri" w:hAnsi="Arial" w:cs="Arial"/>
          <w:sz w:val="24"/>
          <w:szCs w:val="24"/>
        </w:rPr>
        <w:t>investigación,</w:t>
      </w:r>
      <w:r w:rsidR="00E25304" w:rsidRPr="00C805EE">
        <w:rPr>
          <w:rFonts w:ascii="Arial" w:hAnsi="Arial" w:cs="Arial"/>
          <w:sz w:val="24"/>
          <w:szCs w:val="24"/>
        </w:rPr>
        <w:t xml:space="preserve"> se utilizó </w:t>
      </w:r>
      <w:r w:rsidR="00187E61" w:rsidRPr="00C805EE">
        <w:rPr>
          <w:rFonts w:ascii="Arial" w:hAnsi="Arial" w:cs="Arial"/>
          <w:sz w:val="24"/>
          <w:szCs w:val="24"/>
        </w:rPr>
        <w:t>la</w:t>
      </w:r>
      <w:r w:rsidR="00E25304" w:rsidRPr="00C805EE">
        <w:rPr>
          <w:rFonts w:ascii="Arial" w:hAnsi="Arial" w:cs="Arial"/>
          <w:sz w:val="24"/>
          <w:szCs w:val="24"/>
        </w:rPr>
        <w:t xml:space="preserve"> </w:t>
      </w:r>
      <w:r w:rsidR="00187E61" w:rsidRPr="00C805EE">
        <w:rPr>
          <w:rFonts w:ascii="Arial" w:hAnsi="Arial" w:cs="Arial"/>
          <w:sz w:val="24"/>
          <w:szCs w:val="24"/>
        </w:rPr>
        <w:t>p</w:t>
      </w:r>
      <w:r w:rsidR="00E25304" w:rsidRPr="00C805EE">
        <w:rPr>
          <w:rFonts w:ascii="Arial" w:hAnsi="Arial" w:cs="Arial"/>
          <w:sz w:val="24"/>
          <w:szCs w:val="24"/>
        </w:rPr>
        <w:t>rueba de Wilcoxon de los rangos con signo y el co</w:t>
      </w:r>
      <w:r w:rsidR="00996595" w:rsidRPr="00C805EE">
        <w:rPr>
          <w:rFonts w:ascii="Arial" w:hAnsi="Arial" w:cs="Arial"/>
          <w:sz w:val="24"/>
          <w:szCs w:val="24"/>
        </w:rPr>
        <w:t>ef</w:t>
      </w:r>
      <w:r w:rsidR="00E25304" w:rsidRPr="00C805EE">
        <w:rPr>
          <w:rFonts w:ascii="Arial" w:hAnsi="Arial" w:cs="Arial"/>
          <w:sz w:val="24"/>
          <w:szCs w:val="24"/>
        </w:rPr>
        <w:t>i</w:t>
      </w:r>
      <w:r w:rsidR="00996595" w:rsidRPr="00C805EE">
        <w:rPr>
          <w:rFonts w:ascii="Arial" w:hAnsi="Arial" w:cs="Arial"/>
          <w:sz w:val="24"/>
          <w:szCs w:val="24"/>
        </w:rPr>
        <w:t>ci</w:t>
      </w:r>
      <w:r w:rsidR="00E25304" w:rsidRPr="00C805EE">
        <w:rPr>
          <w:rFonts w:ascii="Arial" w:hAnsi="Arial" w:cs="Arial"/>
          <w:sz w:val="24"/>
          <w:szCs w:val="24"/>
        </w:rPr>
        <w:t xml:space="preserve">ente de cambio para valorar los cambios </w:t>
      </w:r>
      <w:r w:rsidR="001701D5" w:rsidRPr="00C805EE">
        <w:rPr>
          <w:rFonts w:ascii="Arial" w:hAnsi="Arial" w:cs="Arial"/>
          <w:sz w:val="24"/>
          <w:szCs w:val="24"/>
        </w:rPr>
        <w:t xml:space="preserve">en las observaciones en la </w:t>
      </w:r>
      <w:r w:rsidR="00417809">
        <w:rPr>
          <w:rFonts w:ascii="Arial" w:hAnsi="Arial" w:cs="Arial"/>
          <w:sz w:val="24"/>
          <w:szCs w:val="24"/>
        </w:rPr>
        <w:t>Educación en el trabajo</w:t>
      </w:r>
      <w:r w:rsidR="001701D5" w:rsidRPr="00C805EE">
        <w:rPr>
          <w:rFonts w:ascii="Arial" w:hAnsi="Arial" w:cs="Arial"/>
          <w:sz w:val="24"/>
          <w:szCs w:val="24"/>
        </w:rPr>
        <w:t>.</w:t>
      </w:r>
    </w:p>
    <w:p w:rsidR="00DA5D83" w:rsidRPr="00C805EE" w:rsidRDefault="00F50134"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b/>
          <w:sz w:val="24"/>
          <w:szCs w:val="24"/>
        </w:rPr>
        <w:t>Población</w:t>
      </w:r>
      <w:r w:rsidR="003C746B" w:rsidRPr="00C805EE">
        <w:rPr>
          <w:rFonts w:ascii="Arial" w:eastAsia="Calibri" w:hAnsi="Arial" w:cs="Arial"/>
          <w:b/>
          <w:sz w:val="24"/>
          <w:szCs w:val="24"/>
        </w:rPr>
        <w:t xml:space="preserve"> </w:t>
      </w:r>
      <w:r w:rsidRPr="00C805EE">
        <w:rPr>
          <w:rFonts w:ascii="Arial" w:eastAsia="Calibri" w:hAnsi="Arial" w:cs="Arial"/>
          <w:b/>
          <w:sz w:val="24"/>
          <w:szCs w:val="24"/>
        </w:rPr>
        <w:t>y</w:t>
      </w:r>
      <w:r w:rsidR="003C746B" w:rsidRPr="00C805EE">
        <w:rPr>
          <w:rFonts w:ascii="Arial" w:eastAsia="Calibri" w:hAnsi="Arial" w:cs="Arial"/>
          <w:b/>
          <w:sz w:val="24"/>
          <w:szCs w:val="24"/>
        </w:rPr>
        <w:t xml:space="preserve"> </w:t>
      </w:r>
      <w:r w:rsidR="003F1419" w:rsidRPr="00C805EE">
        <w:rPr>
          <w:rFonts w:ascii="Arial" w:eastAsia="Calibri" w:hAnsi="Arial" w:cs="Arial"/>
          <w:b/>
          <w:sz w:val="24"/>
          <w:szCs w:val="24"/>
        </w:rPr>
        <w:t>Muestra:</w:t>
      </w:r>
      <w:r w:rsidR="003C746B" w:rsidRPr="00C805EE">
        <w:rPr>
          <w:rFonts w:ascii="Arial" w:eastAsia="Calibri" w:hAnsi="Arial" w:cs="Arial"/>
          <w:sz w:val="24"/>
          <w:szCs w:val="24"/>
        </w:rPr>
        <w:t xml:space="preserve"> </w:t>
      </w:r>
      <w:r w:rsidR="00DA5D83" w:rsidRPr="00C805EE">
        <w:rPr>
          <w:rFonts w:ascii="Arial" w:eastAsia="Calibri" w:hAnsi="Arial" w:cs="Arial"/>
          <w:sz w:val="24"/>
          <w:szCs w:val="24"/>
        </w:rPr>
        <w:t>d</w:t>
      </w:r>
      <w:r w:rsidR="003F1419" w:rsidRPr="00C805EE">
        <w:rPr>
          <w:rFonts w:ascii="Arial" w:eastAsia="Calibri" w:hAnsi="Arial" w:cs="Arial"/>
          <w:sz w:val="24"/>
          <w:szCs w:val="24"/>
        </w:rPr>
        <w:t>ocentes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F</w:t>
      </w:r>
      <w:r w:rsidR="00777C30" w:rsidRPr="00C805EE">
        <w:rPr>
          <w:rFonts w:ascii="Arial" w:eastAsia="Calibri" w:hAnsi="Arial" w:cs="Arial"/>
          <w:sz w:val="24"/>
          <w:szCs w:val="24"/>
        </w:rPr>
        <w:t>acultad</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Ciencias</w:t>
      </w:r>
      <w:r w:rsidR="003C746B" w:rsidRPr="00C805EE">
        <w:rPr>
          <w:rFonts w:ascii="Arial" w:eastAsia="Calibri" w:hAnsi="Arial" w:cs="Arial"/>
          <w:sz w:val="24"/>
          <w:szCs w:val="24"/>
        </w:rPr>
        <w:t xml:space="preserve"> </w:t>
      </w:r>
      <w:r w:rsidR="003F1419" w:rsidRPr="00C805EE">
        <w:rPr>
          <w:rFonts w:ascii="Arial" w:eastAsia="Calibri" w:hAnsi="Arial" w:cs="Arial"/>
          <w:sz w:val="24"/>
          <w:szCs w:val="24"/>
        </w:rPr>
        <w:t>Médicas</w:t>
      </w:r>
      <w:r w:rsidR="003C746B" w:rsidRPr="00C805EE">
        <w:rPr>
          <w:rFonts w:ascii="Arial" w:eastAsia="Calibri" w:hAnsi="Arial" w:cs="Arial"/>
          <w:sz w:val="24"/>
          <w:szCs w:val="24"/>
        </w:rPr>
        <w:t xml:space="preserve"> </w:t>
      </w:r>
      <w:r w:rsidR="003F1419" w:rsidRPr="00C805EE">
        <w:rPr>
          <w:rFonts w:ascii="Arial" w:eastAsia="Calibri" w:hAnsi="Arial" w:cs="Arial"/>
          <w:sz w:val="24"/>
          <w:szCs w:val="24"/>
        </w:rPr>
        <w:t>“Enrique</w:t>
      </w:r>
      <w:r w:rsidR="003C746B" w:rsidRPr="00C805EE">
        <w:rPr>
          <w:rFonts w:ascii="Arial" w:eastAsia="Calibri" w:hAnsi="Arial" w:cs="Arial"/>
          <w:sz w:val="24"/>
          <w:szCs w:val="24"/>
        </w:rPr>
        <w:t xml:space="preserve"> </w:t>
      </w:r>
      <w:r w:rsidR="000C31E8" w:rsidRPr="00C805EE">
        <w:rPr>
          <w:rFonts w:ascii="Arial" w:eastAsia="Calibri" w:hAnsi="Arial" w:cs="Arial"/>
          <w:sz w:val="24"/>
          <w:szCs w:val="24"/>
        </w:rPr>
        <w:t>Cabrera”</w:t>
      </w:r>
      <w:r w:rsidR="003F1419" w:rsidRPr="00C805EE">
        <w:rPr>
          <w:rFonts w:ascii="Arial" w:eastAsia="Calibri" w:hAnsi="Arial" w:cs="Arial"/>
          <w:sz w:val="24"/>
          <w:szCs w:val="24"/>
        </w:rPr>
        <w:t>,</w:t>
      </w:r>
      <w:r w:rsidR="005B191F" w:rsidRPr="00C805EE">
        <w:rPr>
          <w:rFonts w:ascii="Arial" w:eastAsia="Calibri" w:hAnsi="Arial" w:cs="Arial"/>
          <w:sz w:val="24"/>
          <w:szCs w:val="24"/>
        </w:rPr>
        <w:t xml:space="preserve"> </w:t>
      </w:r>
      <w:r w:rsidR="001D38F0" w:rsidRPr="00C805EE">
        <w:rPr>
          <w:rFonts w:ascii="Arial" w:eastAsia="Calibri" w:hAnsi="Arial" w:cs="Arial"/>
          <w:sz w:val="24"/>
          <w:szCs w:val="24"/>
        </w:rPr>
        <w:t>un</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Jefe</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00D33DD9" w:rsidRPr="00C805EE">
        <w:rPr>
          <w:rFonts w:ascii="Arial" w:eastAsia="Calibri" w:hAnsi="Arial" w:cs="Arial"/>
          <w:sz w:val="24"/>
          <w:szCs w:val="24"/>
        </w:rPr>
        <w:t>seis</w:t>
      </w:r>
      <w:r w:rsidR="003C746B" w:rsidRPr="00C805EE">
        <w:rPr>
          <w:rFonts w:ascii="Arial" w:eastAsia="Calibri" w:hAnsi="Arial" w:cs="Arial"/>
          <w:sz w:val="24"/>
          <w:szCs w:val="24"/>
        </w:rPr>
        <w:t xml:space="preserve"> </w:t>
      </w:r>
      <w:r w:rsidR="005F4E0D">
        <w:rPr>
          <w:rFonts w:ascii="Arial" w:eastAsia="Calibri" w:hAnsi="Arial" w:cs="Arial"/>
          <w:sz w:val="24"/>
          <w:szCs w:val="24"/>
        </w:rPr>
        <w:t>J</w:t>
      </w:r>
      <w:r w:rsidR="00777C30" w:rsidRPr="00C805EE">
        <w:rPr>
          <w:rFonts w:ascii="Arial" w:eastAsia="Calibri" w:hAnsi="Arial" w:cs="Arial"/>
          <w:sz w:val="24"/>
          <w:szCs w:val="24"/>
        </w:rPr>
        <w:t>efe</w:t>
      </w:r>
      <w:r w:rsidR="00D33DD9" w:rsidRPr="00C805EE">
        <w:rPr>
          <w:rFonts w:ascii="Arial" w:eastAsia="Calibri" w:hAnsi="Arial" w:cs="Arial"/>
          <w:sz w:val="24"/>
          <w:szCs w:val="24"/>
        </w:rPr>
        <w:t>s</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colectivo</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año,</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32</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Jefe</w:t>
      </w:r>
      <w:r w:rsidR="005B191F" w:rsidRPr="00C805EE">
        <w:rPr>
          <w:rFonts w:ascii="Arial" w:eastAsia="Calibri" w:hAnsi="Arial" w:cs="Arial"/>
          <w:sz w:val="24"/>
          <w:szCs w:val="24"/>
        </w:rPr>
        <w:t>s</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777C30" w:rsidRPr="00C805EE">
        <w:rPr>
          <w:rFonts w:ascii="Arial" w:eastAsia="Calibri" w:hAnsi="Arial" w:cs="Arial"/>
          <w:sz w:val="24"/>
          <w:szCs w:val="24"/>
        </w:rPr>
        <w:t>asignaturas,</w:t>
      </w:r>
      <w:r w:rsidR="003C746B" w:rsidRPr="00C805EE">
        <w:rPr>
          <w:rFonts w:ascii="Arial" w:eastAsia="Calibri" w:hAnsi="Arial" w:cs="Arial"/>
          <w:sz w:val="24"/>
          <w:szCs w:val="24"/>
        </w:rPr>
        <w:t xml:space="preserve"> </w:t>
      </w:r>
      <w:r w:rsidR="001D38F0" w:rsidRPr="00C805EE">
        <w:rPr>
          <w:rFonts w:ascii="Arial" w:eastAsia="Calibri" w:hAnsi="Arial" w:cs="Arial"/>
          <w:sz w:val="24"/>
          <w:szCs w:val="24"/>
        </w:rPr>
        <w:t>13</w:t>
      </w:r>
      <w:r w:rsidR="003C746B" w:rsidRPr="00C805EE">
        <w:rPr>
          <w:rFonts w:ascii="Arial" w:eastAsia="Calibri" w:hAnsi="Arial" w:cs="Arial"/>
          <w:sz w:val="24"/>
          <w:szCs w:val="24"/>
        </w:rPr>
        <w:t xml:space="preserve"> </w:t>
      </w:r>
      <w:r w:rsidRPr="00C805EE">
        <w:rPr>
          <w:rFonts w:ascii="Arial" w:eastAsia="Calibri" w:hAnsi="Arial" w:cs="Arial"/>
          <w:sz w:val="24"/>
          <w:szCs w:val="24"/>
        </w:rPr>
        <w:t>Jefes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F95BEE" w:rsidRPr="00C805EE">
        <w:rPr>
          <w:rFonts w:ascii="Arial" w:eastAsia="Calibri" w:hAnsi="Arial" w:cs="Arial"/>
          <w:sz w:val="24"/>
          <w:szCs w:val="24"/>
        </w:rPr>
        <w:t>departamentos</w:t>
      </w:r>
      <w:r w:rsidR="003C746B" w:rsidRPr="00C805EE">
        <w:rPr>
          <w:rFonts w:ascii="Arial" w:eastAsia="Calibri" w:hAnsi="Arial" w:cs="Arial"/>
          <w:sz w:val="24"/>
          <w:szCs w:val="24"/>
        </w:rPr>
        <w:t xml:space="preserve"> </w:t>
      </w:r>
      <w:r w:rsidR="00410026"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410026" w:rsidRPr="00C805EE">
        <w:rPr>
          <w:rFonts w:ascii="Arial" w:eastAsia="Calibri" w:hAnsi="Arial" w:cs="Arial"/>
          <w:sz w:val="24"/>
          <w:szCs w:val="24"/>
        </w:rPr>
        <w:t>84</w:t>
      </w:r>
      <w:r w:rsidR="003C746B" w:rsidRPr="00C805EE">
        <w:rPr>
          <w:rFonts w:ascii="Arial" w:eastAsia="Calibri" w:hAnsi="Arial" w:cs="Arial"/>
          <w:sz w:val="24"/>
          <w:szCs w:val="24"/>
        </w:rPr>
        <w:t xml:space="preserve"> </w:t>
      </w:r>
      <w:r w:rsidR="00410026" w:rsidRPr="00C805EE">
        <w:rPr>
          <w:rFonts w:ascii="Arial" w:eastAsia="Calibri" w:hAnsi="Arial" w:cs="Arial"/>
          <w:sz w:val="24"/>
          <w:szCs w:val="24"/>
        </w:rPr>
        <w:t>estudiantes</w:t>
      </w:r>
      <w:r w:rsidR="000D6D5A" w:rsidRPr="00C805EE">
        <w:rPr>
          <w:rFonts w:ascii="Arial" w:eastAsia="Calibri" w:hAnsi="Arial" w:cs="Arial"/>
          <w:sz w:val="24"/>
          <w:szCs w:val="24"/>
        </w:rPr>
        <w:t xml:space="preserve"> </w:t>
      </w:r>
      <w:r w:rsidR="00132F0C" w:rsidRPr="00C805EE">
        <w:rPr>
          <w:rFonts w:ascii="Arial" w:eastAsia="Calibri" w:hAnsi="Arial" w:cs="Arial"/>
          <w:sz w:val="24"/>
          <w:szCs w:val="24"/>
        </w:rPr>
        <w:t>de segundo y cuarto año</w:t>
      </w:r>
      <w:r w:rsidR="00BE45E3" w:rsidRPr="00C805EE">
        <w:rPr>
          <w:rFonts w:ascii="Arial" w:eastAsia="Calibri" w:hAnsi="Arial" w:cs="Arial"/>
          <w:sz w:val="24"/>
          <w:szCs w:val="24"/>
        </w:rPr>
        <w:t xml:space="preserve"> de la carrera de Medicina</w:t>
      </w:r>
      <w:r w:rsidR="00D77AF0" w:rsidRPr="00C805EE">
        <w:rPr>
          <w:rFonts w:ascii="Arial" w:eastAsia="Calibri" w:hAnsi="Arial" w:cs="Arial"/>
          <w:sz w:val="24"/>
          <w:szCs w:val="24"/>
        </w:rPr>
        <w:t>.</w:t>
      </w:r>
      <w:r w:rsidR="000D6D5A" w:rsidRPr="00C805EE">
        <w:rPr>
          <w:rFonts w:ascii="Arial" w:eastAsia="Calibri" w:hAnsi="Arial" w:cs="Arial"/>
          <w:sz w:val="24"/>
          <w:szCs w:val="24"/>
        </w:rPr>
        <w:t xml:space="preserve"> </w:t>
      </w:r>
    </w:p>
    <w:p w:rsidR="00F64D4C" w:rsidRPr="00C805EE" w:rsidRDefault="00F50134"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b/>
          <w:sz w:val="24"/>
          <w:szCs w:val="24"/>
        </w:rPr>
        <w:t>Resultados</w:t>
      </w:r>
      <w:r w:rsidR="003C746B" w:rsidRPr="00C805EE">
        <w:rPr>
          <w:rFonts w:ascii="Arial" w:eastAsia="Calibri" w:hAnsi="Arial" w:cs="Arial"/>
          <w:b/>
          <w:sz w:val="24"/>
          <w:szCs w:val="24"/>
        </w:rPr>
        <w:t xml:space="preserve"> </w:t>
      </w:r>
      <w:r w:rsidRPr="00C805EE">
        <w:rPr>
          <w:rFonts w:ascii="Arial" w:eastAsia="Calibri" w:hAnsi="Arial" w:cs="Arial"/>
          <w:b/>
          <w:sz w:val="24"/>
          <w:szCs w:val="24"/>
        </w:rPr>
        <w:t>esperados</w:t>
      </w:r>
      <w:r w:rsidRPr="00C805EE">
        <w:rPr>
          <w:rFonts w:ascii="Arial" w:eastAsia="Calibri" w:hAnsi="Arial" w:cs="Arial"/>
          <w:sz w:val="24"/>
          <w:szCs w:val="24"/>
        </w:rPr>
        <w:t>:</w:t>
      </w:r>
      <w:r w:rsidR="003C746B" w:rsidRPr="00C805EE">
        <w:rPr>
          <w:rFonts w:ascii="Arial" w:eastAsia="Calibri" w:hAnsi="Arial" w:cs="Arial"/>
          <w:sz w:val="24"/>
          <w:szCs w:val="24"/>
        </w:rPr>
        <w:t xml:space="preserve"> </w:t>
      </w:r>
    </w:p>
    <w:p w:rsidR="005F0BD7" w:rsidRPr="00C805EE" w:rsidRDefault="00B92AF9" w:rsidP="005F0BD7">
      <w:pPr>
        <w:tabs>
          <w:tab w:val="left" w:pos="9270"/>
          <w:tab w:val="left" w:pos="9360"/>
        </w:tabs>
        <w:spacing w:after="0" w:line="480" w:lineRule="auto"/>
        <w:ind w:right="-7"/>
        <w:jc w:val="both"/>
        <w:rPr>
          <w:rFonts w:ascii="Arial" w:hAnsi="Arial" w:cs="Arial"/>
          <w:sz w:val="24"/>
          <w:szCs w:val="24"/>
        </w:rPr>
      </w:pPr>
      <w:r w:rsidRPr="000E7EAA">
        <w:rPr>
          <w:rFonts w:ascii="Arial" w:hAnsi="Arial" w:cs="Arial"/>
          <w:sz w:val="24"/>
          <w:szCs w:val="24"/>
        </w:rPr>
        <w:t>La</w:t>
      </w:r>
      <w:r w:rsidRPr="00C805EE">
        <w:rPr>
          <w:rFonts w:ascii="Arial" w:hAnsi="Arial" w:cs="Arial"/>
          <w:b/>
          <w:sz w:val="24"/>
          <w:szCs w:val="24"/>
        </w:rPr>
        <w:t xml:space="preserve"> </w:t>
      </w:r>
      <w:r w:rsidRPr="00C805EE">
        <w:rPr>
          <w:rFonts w:ascii="Arial" w:hAnsi="Arial" w:cs="Arial"/>
          <w:b/>
          <w:bCs/>
          <w:sz w:val="24"/>
          <w:szCs w:val="24"/>
        </w:rPr>
        <w:t>novedad científica</w:t>
      </w:r>
      <w:r w:rsidRPr="00C805EE">
        <w:rPr>
          <w:rFonts w:ascii="Arial" w:hAnsi="Arial" w:cs="Arial"/>
          <w:bCs/>
          <w:iCs/>
          <w:sz w:val="24"/>
          <w:szCs w:val="24"/>
        </w:rPr>
        <w:t xml:space="preserve"> </w:t>
      </w:r>
      <w:r w:rsidR="005F0BD7" w:rsidRPr="00C805EE">
        <w:rPr>
          <w:rFonts w:ascii="Arial" w:hAnsi="Arial" w:cs="Arial"/>
          <w:bCs/>
          <w:iCs/>
          <w:sz w:val="24"/>
          <w:szCs w:val="24"/>
        </w:rPr>
        <w:t>de la</w:t>
      </w:r>
      <w:r w:rsidR="005F0BD7" w:rsidRPr="00C805EE">
        <w:rPr>
          <w:rFonts w:ascii="Arial" w:hAnsi="Arial" w:cs="Arial"/>
          <w:b/>
          <w:bCs/>
          <w:iCs/>
          <w:sz w:val="24"/>
          <w:szCs w:val="24"/>
        </w:rPr>
        <w:t xml:space="preserve"> </w:t>
      </w:r>
      <w:r w:rsidR="005F0BD7" w:rsidRPr="00C805EE">
        <w:rPr>
          <w:rFonts w:ascii="Arial" w:hAnsi="Arial" w:cs="Arial"/>
          <w:sz w:val="24"/>
          <w:szCs w:val="24"/>
        </w:rPr>
        <w:t xml:space="preserve">investigación radica en que por primera vez se propone un </w:t>
      </w:r>
      <w:r w:rsidR="005F0BD7" w:rsidRPr="00C805EE">
        <w:rPr>
          <w:rFonts w:ascii="Arial" w:eastAsia="Calibri" w:hAnsi="Arial" w:cs="Arial"/>
          <w:sz w:val="24"/>
          <w:szCs w:val="24"/>
        </w:rPr>
        <w:t>modelo teórico de evaluación de la estrategia curricular de Medicina Natural y Tradicional</w:t>
      </w:r>
      <w:r w:rsidR="005F0BD7" w:rsidRPr="00C805EE">
        <w:rPr>
          <w:rFonts w:ascii="Arial" w:hAnsi="Arial" w:cs="Arial"/>
          <w:sz w:val="24"/>
          <w:szCs w:val="24"/>
        </w:rPr>
        <w:t xml:space="preserve">, la definición de la estrategia curricular y del modelo teórico para la formación de pregrado, la confección de los instrumentos estructurados en dimensiones e indicadores para la evaluación de la estrategia curricular de Medicina Natural y Tradicional la cual parte de la caracterización del estado actual de la evaluación de la estrategia curricular en la formación de los estudiantes de la carrera de Medicina. La aplicación del modelo teórico es flexible lo que puede ser utilizada en otros contextos. </w:t>
      </w:r>
    </w:p>
    <w:p w:rsidR="00715960" w:rsidRPr="00C805EE" w:rsidRDefault="00715960" w:rsidP="00F64D4C">
      <w:pPr>
        <w:tabs>
          <w:tab w:val="left" w:pos="9270"/>
          <w:tab w:val="left" w:pos="9360"/>
        </w:tabs>
        <w:spacing w:after="0" w:line="480" w:lineRule="auto"/>
        <w:ind w:right="-7"/>
        <w:jc w:val="both"/>
        <w:rPr>
          <w:rFonts w:ascii="Arial" w:hAnsi="Arial" w:cs="Arial"/>
          <w:sz w:val="24"/>
          <w:szCs w:val="24"/>
        </w:rPr>
      </w:pPr>
      <w:r w:rsidRPr="000E7EAA">
        <w:rPr>
          <w:rFonts w:ascii="Arial" w:eastAsia="Calibri" w:hAnsi="Arial" w:cs="Arial"/>
          <w:bCs/>
          <w:kern w:val="24"/>
          <w:sz w:val="24"/>
          <w:szCs w:val="24"/>
        </w:rPr>
        <w:lastRenderedPageBreak/>
        <w:t>El</w:t>
      </w:r>
      <w:r w:rsidRPr="00C805EE">
        <w:rPr>
          <w:rFonts w:ascii="Arial" w:eastAsia="Calibri" w:hAnsi="Arial" w:cs="Arial"/>
          <w:b/>
          <w:bCs/>
          <w:kern w:val="24"/>
          <w:sz w:val="24"/>
          <w:szCs w:val="24"/>
        </w:rPr>
        <w:t xml:space="preserve"> aporte teórico</w:t>
      </w:r>
      <w:r w:rsidRPr="00C805EE">
        <w:rPr>
          <w:rFonts w:ascii="Arial" w:eastAsia="Calibri" w:hAnsi="Arial" w:cs="Arial"/>
          <w:kern w:val="24"/>
          <w:sz w:val="24"/>
          <w:szCs w:val="24"/>
        </w:rPr>
        <w:t xml:space="preserve"> ofreció una caracterización de la estrategia curricular de Medicina Natural y Tradicional desde la educación médica, se estableció el vínculo entre la Universidad</w:t>
      </w:r>
      <w:r w:rsidR="00DA5D83" w:rsidRPr="00C805EE">
        <w:rPr>
          <w:rFonts w:ascii="Arial" w:eastAsia="Calibri" w:hAnsi="Arial" w:cs="Arial"/>
          <w:kern w:val="24"/>
          <w:sz w:val="24"/>
          <w:szCs w:val="24"/>
        </w:rPr>
        <w:t>-</w:t>
      </w:r>
      <w:r w:rsidRPr="00C805EE">
        <w:rPr>
          <w:rFonts w:ascii="Arial" w:eastAsia="Calibri" w:hAnsi="Arial" w:cs="Arial"/>
          <w:kern w:val="24"/>
          <w:sz w:val="24"/>
          <w:szCs w:val="24"/>
        </w:rPr>
        <w:t>Sociedad</w:t>
      </w:r>
      <w:r w:rsidR="0014169D" w:rsidRPr="00C805EE">
        <w:rPr>
          <w:rFonts w:ascii="Arial" w:eastAsia="Calibri" w:hAnsi="Arial" w:cs="Arial"/>
          <w:kern w:val="24"/>
          <w:sz w:val="24"/>
          <w:szCs w:val="24"/>
        </w:rPr>
        <w:t>,</w:t>
      </w:r>
      <w:r w:rsidRPr="00C805EE">
        <w:rPr>
          <w:rFonts w:ascii="Arial" w:eastAsia="Calibri" w:hAnsi="Arial" w:cs="Arial"/>
          <w:kern w:val="24"/>
          <w:sz w:val="24"/>
          <w:szCs w:val="24"/>
        </w:rPr>
        <w:t xml:space="preserve"> entre las diversas alternativas de integración curricular presentes en los ejes trasversales y/o estrategia</w:t>
      </w:r>
      <w:r w:rsidR="000A37D8" w:rsidRPr="00C805EE">
        <w:rPr>
          <w:rFonts w:ascii="Arial" w:eastAsia="Calibri" w:hAnsi="Arial" w:cs="Arial"/>
          <w:kern w:val="24"/>
          <w:sz w:val="24"/>
          <w:szCs w:val="24"/>
        </w:rPr>
        <w:t>s</w:t>
      </w:r>
      <w:r w:rsidRPr="00C805EE">
        <w:rPr>
          <w:rFonts w:ascii="Arial" w:eastAsia="Calibri" w:hAnsi="Arial" w:cs="Arial"/>
          <w:kern w:val="24"/>
          <w:sz w:val="24"/>
          <w:szCs w:val="24"/>
        </w:rPr>
        <w:t xml:space="preserve"> curriculares, además </w:t>
      </w:r>
      <w:r w:rsidR="005F0BD7" w:rsidRPr="00C805EE">
        <w:rPr>
          <w:rFonts w:ascii="Arial" w:eastAsia="Calibri" w:hAnsi="Arial" w:cs="Arial"/>
          <w:kern w:val="24"/>
          <w:sz w:val="24"/>
          <w:szCs w:val="24"/>
        </w:rPr>
        <w:t>se precis</w:t>
      </w:r>
      <w:r w:rsidR="00DA5D83" w:rsidRPr="00C805EE">
        <w:rPr>
          <w:rFonts w:ascii="Arial" w:eastAsia="Calibri" w:hAnsi="Arial" w:cs="Arial"/>
          <w:kern w:val="24"/>
          <w:sz w:val="24"/>
          <w:szCs w:val="24"/>
        </w:rPr>
        <w:t xml:space="preserve">aron </w:t>
      </w:r>
      <w:r w:rsidR="005F0BD7" w:rsidRPr="00C805EE">
        <w:rPr>
          <w:rFonts w:ascii="Arial" w:eastAsia="Calibri" w:hAnsi="Arial" w:cs="Arial"/>
          <w:kern w:val="24"/>
          <w:sz w:val="24"/>
          <w:szCs w:val="24"/>
        </w:rPr>
        <w:t>la</w:t>
      </w:r>
      <w:r w:rsidR="00DA5D83" w:rsidRPr="00C805EE">
        <w:rPr>
          <w:rFonts w:ascii="Arial" w:eastAsia="Calibri" w:hAnsi="Arial" w:cs="Arial"/>
          <w:kern w:val="24"/>
          <w:sz w:val="24"/>
          <w:szCs w:val="24"/>
        </w:rPr>
        <w:t>s</w:t>
      </w:r>
      <w:r w:rsidR="005F0BD7" w:rsidRPr="00C805EE">
        <w:rPr>
          <w:rFonts w:ascii="Arial" w:eastAsia="Calibri" w:hAnsi="Arial" w:cs="Arial"/>
          <w:kern w:val="24"/>
          <w:sz w:val="24"/>
          <w:szCs w:val="24"/>
        </w:rPr>
        <w:t xml:space="preserve"> relaciones en </w:t>
      </w:r>
      <w:r w:rsidRPr="00C805EE">
        <w:rPr>
          <w:rFonts w:ascii="Arial" w:eastAsia="Calibri" w:hAnsi="Arial" w:cs="Arial"/>
          <w:kern w:val="24"/>
          <w:sz w:val="24"/>
          <w:szCs w:val="24"/>
        </w:rPr>
        <w:t xml:space="preserve">el proceso docente educativo en su componente evaluación en Medicina Natural y Tradicional, los principios de la evaluación y  los valores que aporta la MNT </w:t>
      </w:r>
      <w:r w:rsidR="0014169D" w:rsidRPr="00C805EE">
        <w:rPr>
          <w:rFonts w:ascii="Arial" w:eastAsia="Calibri" w:hAnsi="Arial" w:cs="Arial"/>
          <w:kern w:val="24"/>
          <w:sz w:val="24"/>
          <w:szCs w:val="24"/>
        </w:rPr>
        <w:t xml:space="preserve">como vía para </w:t>
      </w:r>
      <w:r w:rsidRPr="00C805EE">
        <w:rPr>
          <w:rFonts w:ascii="Arial" w:eastAsia="Calibri" w:hAnsi="Arial" w:cs="Arial"/>
          <w:kern w:val="24"/>
          <w:sz w:val="24"/>
          <w:szCs w:val="24"/>
        </w:rPr>
        <w:t xml:space="preserve"> la formación integral de los estudiantes de la carrera de Medicina</w:t>
      </w:r>
      <w:r w:rsidR="0014169D" w:rsidRPr="00C805EE">
        <w:rPr>
          <w:rFonts w:ascii="Arial" w:eastAsia="Calibri" w:hAnsi="Arial" w:cs="Arial"/>
          <w:kern w:val="24"/>
          <w:sz w:val="24"/>
          <w:szCs w:val="24"/>
        </w:rPr>
        <w:t>.</w:t>
      </w:r>
    </w:p>
    <w:p w:rsidR="00F50134" w:rsidRPr="00C805EE" w:rsidRDefault="00F50134" w:rsidP="00F64D4C">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b/>
          <w:sz w:val="24"/>
          <w:szCs w:val="24"/>
        </w:rPr>
        <w:t>aporte</w:t>
      </w:r>
      <w:r w:rsidR="003C746B" w:rsidRPr="00C805EE">
        <w:rPr>
          <w:rFonts w:ascii="Arial" w:eastAsia="Calibri" w:hAnsi="Arial" w:cs="Arial"/>
          <w:b/>
          <w:sz w:val="24"/>
          <w:szCs w:val="24"/>
        </w:rPr>
        <w:t xml:space="preserve"> </w:t>
      </w:r>
      <w:r w:rsidRPr="00C805EE">
        <w:rPr>
          <w:rFonts w:ascii="Arial" w:eastAsia="Calibri" w:hAnsi="Arial" w:cs="Arial"/>
          <w:b/>
          <w:sz w:val="24"/>
          <w:szCs w:val="24"/>
        </w:rPr>
        <w:t>práctico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investigación</w:t>
      </w:r>
      <w:r w:rsidR="003C746B" w:rsidRPr="00C805EE">
        <w:rPr>
          <w:rFonts w:ascii="Arial" w:eastAsia="Calibri" w:hAnsi="Arial" w:cs="Arial"/>
          <w:sz w:val="24"/>
          <w:szCs w:val="24"/>
        </w:rPr>
        <w:t xml:space="preserve"> </w:t>
      </w:r>
      <w:r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Pr="00C805EE">
        <w:rPr>
          <w:rFonts w:ascii="Arial" w:eastAsia="Calibri" w:hAnsi="Arial" w:cs="Arial"/>
          <w:sz w:val="24"/>
          <w:szCs w:val="24"/>
        </w:rPr>
        <w:t>manifest</w:t>
      </w:r>
      <w:r w:rsidR="00AC2D6D" w:rsidRPr="00C805EE">
        <w:rPr>
          <w:rFonts w:ascii="Arial" w:eastAsia="Calibri" w:hAnsi="Arial" w:cs="Arial"/>
          <w:sz w:val="24"/>
          <w:szCs w:val="24"/>
        </w:rPr>
        <w:t>ó</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obtención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instrumentos</w:t>
      </w:r>
      <w:r w:rsidR="003C746B" w:rsidRPr="00C805EE">
        <w:rPr>
          <w:rFonts w:ascii="Arial" w:eastAsia="Calibri" w:hAnsi="Arial" w:cs="Arial"/>
          <w:sz w:val="24"/>
          <w:szCs w:val="24"/>
        </w:rPr>
        <w:t xml:space="preserve"> </w:t>
      </w:r>
      <w:r w:rsidRPr="00C805EE">
        <w:rPr>
          <w:rFonts w:ascii="Arial" w:eastAsia="Calibri" w:hAnsi="Arial" w:cs="Arial"/>
          <w:sz w:val="24"/>
          <w:szCs w:val="24"/>
        </w:rPr>
        <w:t>para</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evaluación</w:t>
      </w:r>
      <w:r w:rsidR="003C746B" w:rsidRPr="00C805EE">
        <w:rPr>
          <w:rFonts w:ascii="Arial" w:eastAsia="Calibri" w:hAnsi="Arial" w:cs="Arial"/>
          <w:sz w:val="24"/>
          <w:szCs w:val="24"/>
        </w:rPr>
        <w:t xml:space="preserve"> </w:t>
      </w:r>
      <w:r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Pr="00C805EE">
        <w:rPr>
          <w:rFonts w:ascii="Arial" w:eastAsia="Calibri" w:hAnsi="Arial" w:cs="Arial"/>
          <w:sz w:val="24"/>
          <w:szCs w:val="24"/>
        </w:rPr>
        <w:t>derivan</w:t>
      </w:r>
      <w:r w:rsidR="003C746B" w:rsidRPr="00C805EE">
        <w:rPr>
          <w:rFonts w:ascii="Arial" w:eastAsia="Calibri" w:hAnsi="Arial" w:cs="Arial"/>
          <w:sz w:val="24"/>
          <w:szCs w:val="24"/>
        </w:rPr>
        <w:t xml:space="preserve"> </w:t>
      </w:r>
      <w:r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000429FD" w:rsidRPr="00C805EE">
        <w:rPr>
          <w:rFonts w:ascii="Arial" w:eastAsia="Calibri" w:hAnsi="Arial" w:cs="Arial"/>
          <w:sz w:val="24"/>
          <w:szCs w:val="24"/>
        </w:rPr>
        <w:t>modelo</w:t>
      </w:r>
      <w:r w:rsidR="00C6788A" w:rsidRPr="00C805EE">
        <w:rPr>
          <w:rFonts w:ascii="Arial" w:eastAsia="Calibri" w:hAnsi="Arial" w:cs="Arial"/>
          <w:sz w:val="24"/>
          <w:szCs w:val="24"/>
        </w:rPr>
        <w:t xml:space="preserve"> </w:t>
      </w:r>
      <w:r w:rsidR="00D33DD9" w:rsidRPr="00C805EE">
        <w:rPr>
          <w:rFonts w:ascii="Arial" w:eastAsia="Calibri" w:hAnsi="Arial" w:cs="Arial"/>
          <w:sz w:val="24"/>
          <w:szCs w:val="24"/>
        </w:rPr>
        <w:t>teórico</w:t>
      </w:r>
      <w:r w:rsidR="003C746B" w:rsidRPr="00C805EE">
        <w:rPr>
          <w:rFonts w:ascii="Arial" w:eastAsia="Calibri" w:hAnsi="Arial" w:cs="Arial"/>
          <w:sz w:val="24"/>
          <w:szCs w:val="24"/>
        </w:rPr>
        <w:t xml:space="preserve"> </w:t>
      </w:r>
      <w:r w:rsidR="00D33DD9"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evalua</w:t>
      </w:r>
      <w:r w:rsidR="00D33DD9" w:rsidRPr="00C805EE">
        <w:rPr>
          <w:rFonts w:ascii="Arial" w:eastAsia="Calibri" w:hAnsi="Arial" w:cs="Arial"/>
          <w:sz w:val="24"/>
          <w:szCs w:val="24"/>
        </w:rPr>
        <w:t>ción</w:t>
      </w:r>
      <w:r w:rsidR="003C746B" w:rsidRPr="00C805EE">
        <w:rPr>
          <w:rFonts w:ascii="Arial" w:eastAsia="Calibri" w:hAnsi="Arial" w:cs="Arial"/>
          <w:sz w:val="24"/>
          <w:szCs w:val="24"/>
        </w:rPr>
        <w:t xml:space="preserve"> </w:t>
      </w:r>
      <w:r w:rsidRPr="00C805EE">
        <w:rPr>
          <w:rFonts w:ascii="Arial" w:eastAsia="Calibri" w:hAnsi="Arial" w:cs="Arial"/>
          <w:sz w:val="24"/>
          <w:szCs w:val="24"/>
        </w:rPr>
        <w:t>diseñado</w:t>
      </w:r>
      <w:r w:rsidR="003C746B" w:rsidRPr="00C805EE">
        <w:rPr>
          <w:rFonts w:ascii="Arial" w:eastAsia="Calibri" w:hAnsi="Arial" w:cs="Arial"/>
          <w:sz w:val="24"/>
          <w:szCs w:val="24"/>
        </w:rPr>
        <w:t xml:space="preserve"> </w:t>
      </w:r>
      <w:r w:rsidRPr="00C805EE">
        <w:rPr>
          <w:rFonts w:ascii="Arial" w:eastAsia="Calibri" w:hAnsi="Arial" w:cs="Arial"/>
          <w:sz w:val="24"/>
          <w:szCs w:val="24"/>
        </w:rPr>
        <w:t>para</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estrategias</w:t>
      </w:r>
      <w:r w:rsidR="003C746B" w:rsidRPr="00C805EE">
        <w:rPr>
          <w:rFonts w:ascii="Arial" w:eastAsia="Calibri" w:hAnsi="Arial" w:cs="Arial"/>
          <w:sz w:val="24"/>
          <w:szCs w:val="24"/>
        </w:rPr>
        <w:t xml:space="preserve"> </w:t>
      </w:r>
      <w:r w:rsidRPr="00C805EE">
        <w:rPr>
          <w:rFonts w:ascii="Arial" w:eastAsia="Calibri" w:hAnsi="Arial" w:cs="Arial"/>
          <w:sz w:val="24"/>
          <w:szCs w:val="24"/>
        </w:rPr>
        <w:t>curriculares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713E0" w:rsidRPr="00C805EE">
        <w:rPr>
          <w:rFonts w:ascii="Arial" w:eastAsia="Calibri" w:hAnsi="Arial" w:cs="Arial"/>
          <w:sz w:val="24"/>
          <w:szCs w:val="24"/>
        </w:rPr>
        <w:t>Medicina</w:t>
      </w:r>
      <w:r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Pr="00C805EE">
        <w:rPr>
          <w:rFonts w:ascii="Arial" w:eastAsia="Calibri" w:hAnsi="Arial" w:cs="Arial"/>
          <w:sz w:val="24"/>
          <w:szCs w:val="24"/>
        </w:rPr>
        <w:t>permitir</w:t>
      </w:r>
      <w:r w:rsidR="00477290" w:rsidRPr="00C805EE">
        <w:rPr>
          <w:rFonts w:ascii="Arial" w:eastAsia="Calibri" w:hAnsi="Arial" w:cs="Arial"/>
          <w:sz w:val="24"/>
          <w:szCs w:val="24"/>
        </w:rPr>
        <w:t>ía</w:t>
      </w:r>
      <w:r w:rsidR="003C746B" w:rsidRPr="00C805EE">
        <w:rPr>
          <w:rFonts w:ascii="Arial" w:eastAsia="Calibri" w:hAnsi="Arial" w:cs="Arial"/>
          <w:sz w:val="24"/>
          <w:szCs w:val="24"/>
        </w:rPr>
        <w:t xml:space="preserve"> </w:t>
      </w:r>
      <w:r w:rsidRPr="00C805EE">
        <w:rPr>
          <w:rFonts w:ascii="Arial" w:eastAsia="Calibri" w:hAnsi="Arial" w:cs="Arial"/>
          <w:sz w:val="24"/>
          <w:szCs w:val="24"/>
        </w:rPr>
        <w:t>optimizar</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proceso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formación</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perfeccionar</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trabajo</w:t>
      </w:r>
      <w:r w:rsidR="003C746B" w:rsidRPr="00C805EE">
        <w:rPr>
          <w:rFonts w:ascii="Arial" w:eastAsia="Calibri" w:hAnsi="Arial" w:cs="Arial"/>
          <w:sz w:val="24"/>
          <w:szCs w:val="24"/>
        </w:rPr>
        <w:t xml:space="preserve"> </w:t>
      </w:r>
      <w:r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w:t>
      </w:r>
      <w:r w:rsidR="00477290" w:rsidRPr="00C805EE">
        <w:rPr>
          <w:rFonts w:ascii="Arial" w:eastAsia="Calibri" w:hAnsi="Arial" w:cs="Arial"/>
          <w:sz w:val="24"/>
          <w:szCs w:val="24"/>
        </w:rPr>
        <w:t>.</w:t>
      </w:r>
      <w:r w:rsidR="003C746B" w:rsidRPr="00C805EE">
        <w:rPr>
          <w:rFonts w:ascii="Arial" w:eastAsia="Calibri" w:hAnsi="Arial" w:cs="Arial"/>
          <w:sz w:val="24"/>
          <w:szCs w:val="24"/>
        </w:rPr>
        <w:t xml:space="preserve"> </w:t>
      </w:r>
    </w:p>
    <w:p w:rsidR="0014169D" w:rsidRPr="00C805EE" w:rsidRDefault="00AC2D6D" w:rsidP="0014169D">
      <w:pPr>
        <w:tabs>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sz w:val="24"/>
          <w:szCs w:val="24"/>
        </w:rPr>
        <w:t xml:space="preserve">La </w:t>
      </w:r>
      <w:r w:rsidRPr="00C805EE">
        <w:rPr>
          <w:rFonts w:ascii="Arial" w:eastAsia="Calibri" w:hAnsi="Arial" w:cs="Arial"/>
          <w:b/>
          <w:sz w:val="24"/>
          <w:szCs w:val="24"/>
        </w:rPr>
        <w:t>contribución a las Ciencias de la Educación Médica</w:t>
      </w:r>
      <w:r w:rsidRPr="00C805EE">
        <w:rPr>
          <w:rFonts w:ascii="Arial" w:eastAsia="Calibri" w:hAnsi="Arial" w:cs="Arial"/>
          <w:sz w:val="24"/>
          <w:szCs w:val="24"/>
        </w:rPr>
        <w:t xml:space="preserve"> se manifiesta en el modelo teórico de evaluación de la estrategia curricular de Medicina Natural y Tradicional en particular y en general a las diferentes estrategias curriculares que se diseñen en la carrera de Medicina,</w:t>
      </w:r>
      <w:r w:rsidR="000A37D8" w:rsidRPr="00C805EE">
        <w:rPr>
          <w:rFonts w:ascii="Arial" w:eastAsia="Calibri" w:hAnsi="Arial" w:cs="Arial"/>
          <w:sz w:val="24"/>
          <w:szCs w:val="24"/>
        </w:rPr>
        <w:t xml:space="preserve"> </w:t>
      </w:r>
      <w:r w:rsidRPr="00C805EE">
        <w:rPr>
          <w:rFonts w:ascii="Arial" w:eastAsia="Calibri" w:hAnsi="Arial" w:cs="Arial"/>
          <w:sz w:val="24"/>
          <w:szCs w:val="24"/>
        </w:rPr>
        <w:t>las relaciones que se establecen entre la evaluación curricular y la aplicación de las estrategias, y los resultados que se alcanzan después de la aplicación del modelo</w:t>
      </w:r>
      <w:r w:rsidR="0014169D" w:rsidRPr="00C805EE">
        <w:rPr>
          <w:rFonts w:ascii="Arial" w:eastAsia="Calibri" w:hAnsi="Arial" w:cs="Arial"/>
          <w:sz w:val="24"/>
          <w:szCs w:val="24"/>
        </w:rPr>
        <w:t xml:space="preserve">, </w:t>
      </w:r>
      <w:r w:rsidR="000A37D8" w:rsidRPr="00C805EE">
        <w:rPr>
          <w:rFonts w:ascii="Arial" w:eastAsia="Calibri" w:hAnsi="Arial" w:cs="Arial"/>
          <w:sz w:val="24"/>
          <w:szCs w:val="24"/>
        </w:rPr>
        <w:t xml:space="preserve">lo que </w:t>
      </w:r>
      <w:r w:rsidR="0014169D" w:rsidRPr="00C805EE">
        <w:rPr>
          <w:rFonts w:ascii="Arial" w:eastAsia="Calibri" w:hAnsi="Arial" w:cs="Arial"/>
          <w:sz w:val="24"/>
          <w:szCs w:val="24"/>
        </w:rPr>
        <w:t xml:space="preserve">enriquece el área del diseño curricular, </w:t>
      </w:r>
      <w:r w:rsidR="000A37D8" w:rsidRPr="00C805EE">
        <w:rPr>
          <w:rFonts w:ascii="Arial" w:eastAsia="Calibri" w:hAnsi="Arial" w:cs="Arial"/>
          <w:sz w:val="24"/>
          <w:szCs w:val="24"/>
        </w:rPr>
        <w:t xml:space="preserve">a </w:t>
      </w:r>
      <w:r w:rsidR="0014169D" w:rsidRPr="00C805EE">
        <w:rPr>
          <w:rFonts w:ascii="Arial" w:eastAsia="Calibri" w:hAnsi="Arial" w:cs="Arial"/>
          <w:sz w:val="24"/>
          <w:szCs w:val="24"/>
        </w:rPr>
        <w:t>l</w:t>
      </w:r>
      <w:r w:rsidR="000A37D8" w:rsidRPr="00C805EE">
        <w:rPr>
          <w:rFonts w:ascii="Arial" w:eastAsia="Calibri" w:hAnsi="Arial" w:cs="Arial"/>
          <w:sz w:val="24"/>
          <w:szCs w:val="24"/>
        </w:rPr>
        <w:t>a</w:t>
      </w:r>
      <w:r w:rsidR="0014169D" w:rsidRPr="00C805EE">
        <w:rPr>
          <w:rFonts w:ascii="Arial" w:eastAsia="Calibri" w:hAnsi="Arial" w:cs="Arial"/>
          <w:sz w:val="24"/>
          <w:szCs w:val="24"/>
        </w:rPr>
        <w:t xml:space="preserve"> evaluación curricular como parte de la formación permanente y continuada, </w:t>
      </w:r>
      <w:r w:rsidR="000A37D8" w:rsidRPr="00C805EE">
        <w:rPr>
          <w:rFonts w:ascii="Arial" w:eastAsia="Calibri" w:hAnsi="Arial" w:cs="Arial"/>
          <w:sz w:val="24"/>
          <w:szCs w:val="24"/>
        </w:rPr>
        <w:t xml:space="preserve">y </w:t>
      </w:r>
      <w:r w:rsidR="0014169D" w:rsidRPr="00C805EE">
        <w:rPr>
          <w:rFonts w:ascii="Arial" w:eastAsia="Calibri" w:hAnsi="Arial" w:cs="Arial"/>
          <w:sz w:val="24"/>
          <w:szCs w:val="24"/>
        </w:rPr>
        <w:t xml:space="preserve">garantiza el enfoque sistémico del proceso docente educativo en sus componentes personales como no personales lo que contribuye a la calidad de la evaluación. </w:t>
      </w:r>
    </w:p>
    <w:p w:rsidR="00D61916" w:rsidRPr="00C805EE" w:rsidRDefault="000A37D8" w:rsidP="00DA5D83">
      <w:pPr>
        <w:widowControl w:val="0"/>
        <w:tabs>
          <w:tab w:val="left" w:pos="660"/>
          <w:tab w:val="left" w:pos="1460"/>
          <w:tab w:val="left" w:pos="2200"/>
          <w:tab w:val="left" w:pos="3840"/>
          <w:tab w:val="left" w:pos="4380"/>
          <w:tab w:val="left" w:pos="6040"/>
          <w:tab w:val="left" w:pos="6740"/>
          <w:tab w:val="left" w:pos="8060"/>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La</w:t>
      </w:r>
      <w:r w:rsidR="00DA5D83" w:rsidRPr="00C805EE">
        <w:rPr>
          <w:rFonts w:ascii="Arial" w:hAnsi="Arial" w:cs="Arial"/>
          <w:sz w:val="24"/>
          <w:szCs w:val="24"/>
        </w:rPr>
        <w:t xml:space="preserve"> </w:t>
      </w:r>
      <w:r w:rsidR="00F50134" w:rsidRPr="00C805EE">
        <w:rPr>
          <w:rFonts w:ascii="Arial" w:hAnsi="Arial" w:cs="Arial"/>
          <w:sz w:val="24"/>
          <w:szCs w:val="24"/>
        </w:rPr>
        <w:t>tesis</w:t>
      </w:r>
      <w:r w:rsidR="00DA5D83" w:rsidRPr="00C805EE">
        <w:rPr>
          <w:rFonts w:ascii="Arial" w:hAnsi="Arial" w:cs="Arial"/>
          <w:sz w:val="24"/>
          <w:szCs w:val="24"/>
        </w:rPr>
        <w:t xml:space="preserve"> </w:t>
      </w:r>
      <w:r w:rsidR="00F50134" w:rsidRPr="00C805EE">
        <w:rPr>
          <w:rFonts w:ascii="Arial" w:hAnsi="Arial" w:cs="Arial"/>
          <w:sz w:val="24"/>
          <w:szCs w:val="24"/>
        </w:rPr>
        <w:t>est</w:t>
      </w:r>
      <w:r w:rsidR="00DB51A4" w:rsidRPr="00C805EE">
        <w:rPr>
          <w:rFonts w:ascii="Arial" w:hAnsi="Arial" w:cs="Arial"/>
          <w:sz w:val="24"/>
          <w:szCs w:val="24"/>
        </w:rPr>
        <w:t>á</w:t>
      </w:r>
      <w:r w:rsidR="00DA5D83" w:rsidRPr="00C805EE">
        <w:rPr>
          <w:rFonts w:ascii="Arial" w:hAnsi="Arial" w:cs="Arial"/>
          <w:sz w:val="24"/>
          <w:szCs w:val="24"/>
        </w:rPr>
        <w:t xml:space="preserve"> </w:t>
      </w:r>
      <w:r w:rsidR="00F50134" w:rsidRPr="00C805EE">
        <w:rPr>
          <w:rFonts w:ascii="Arial" w:hAnsi="Arial" w:cs="Arial"/>
          <w:sz w:val="24"/>
          <w:szCs w:val="24"/>
        </w:rPr>
        <w:t>estructurada</w:t>
      </w:r>
      <w:r w:rsidR="00DA5D83" w:rsidRPr="00C805EE">
        <w:rPr>
          <w:rFonts w:ascii="Arial" w:hAnsi="Arial" w:cs="Arial"/>
          <w:sz w:val="24"/>
          <w:szCs w:val="24"/>
        </w:rPr>
        <w:t xml:space="preserve"> </w:t>
      </w:r>
      <w:r w:rsidR="00F50134" w:rsidRPr="00C805EE">
        <w:rPr>
          <w:rFonts w:ascii="Arial" w:hAnsi="Arial" w:cs="Arial"/>
          <w:sz w:val="24"/>
          <w:szCs w:val="24"/>
        </w:rPr>
        <w:t>en</w:t>
      </w:r>
      <w:r w:rsidR="00DA5D83" w:rsidRPr="00C805EE">
        <w:rPr>
          <w:rFonts w:ascii="Arial" w:hAnsi="Arial" w:cs="Arial"/>
          <w:sz w:val="24"/>
          <w:szCs w:val="24"/>
        </w:rPr>
        <w:t xml:space="preserve"> </w:t>
      </w:r>
      <w:r w:rsidRPr="00C805EE">
        <w:rPr>
          <w:rFonts w:ascii="Arial" w:hAnsi="Arial" w:cs="Arial"/>
          <w:sz w:val="24"/>
          <w:szCs w:val="24"/>
        </w:rPr>
        <w:t>introducción, tres</w:t>
      </w:r>
      <w:r w:rsidR="00DA5D83" w:rsidRPr="00C805EE">
        <w:rPr>
          <w:rFonts w:ascii="Arial" w:hAnsi="Arial" w:cs="Arial"/>
          <w:sz w:val="24"/>
          <w:szCs w:val="24"/>
        </w:rPr>
        <w:t xml:space="preserve"> capítulos, </w:t>
      </w:r>
      <w:r w:rsidRPr="00C805EE">
        <w:rPr>
          <w:rFonts w:ascii="Arial" w:hAnsi="Arial" w:cs="Arial"/>
          <w:sz w:val="24"/>
          <w:szCs w:val="24"/>
        </w:rPr>
        <w:t>conclusiones</w:t>
      </w:r>
      <w:r w:rsidR="00F50134" w:rsidRPr="00C805EE">
        <w:rPr>
          <w:rFonts w:ascii="Arial" w:hAnsi="Arial" w:cs="Arial"/>
          <w:sz w:val="24"/>
          <w:szCs w:val="24"/>
        </w:rPr>
        <w:t>,</w:t>
      </w:r>
      <w:r w:rsidR="00DA5D83" w:rsidRPr="00C805EE">
        <w:rPr>
          <w:rFonts w:ascii="Arial" w:hAnsi="Arial" w:cs="Arial"/>
          <w:sz w:val="24"/>
          <w:szCs w:val="24"/>
        </w:rPr>
        <w:t xml:space="preserve"> </w:t>
      </w:r>
      <w:r w:rsidR="00F50134" w:rsidRPr="00C805EE">
        <w:rPr>
          <w:rFonts w:ascii="Arial" w:hAnsi="Arial" w:cs="Arial"/>
          <w:sz w:val="24"/>
          <w:szCs w:val="24"/>
        </w:rPr>
        <w:t>recomendaciones,</w:t>
      </w:r>
      <w:r w:rsidR="00D61916" w:rsidRPr="00C805EE">
        <w:rPr>
          <w:rFonts w:ascii="Arial" w:hAnsi="Arial" w:cs="Arial"/>
          <w:sz w:val="24"/>
          <w:szCs w:val="24"/>
        </w:rPr>
        <w:t xml:space="preserve"> </w:t>
      </w:r>
      <w:r w:rsidR="00F50134" w:rsidRPr="00C805EE">
        <w:rPr>
          <w:rFonts w:ascii="Arial" w:hAnsi="Arial" w:cs="Arial"/>
          <w:sz w:val="24"/>
          <w:szCs w:val="24"/>
        </w:rPr>
        <w:t>bibliografía</w:t>
      </w:r>
      <w:r w:rsidR="003C746B" w:rsidRPr="00C805EE">
        <w:rPr>
          <w:rFonts w:ascii="Arial" w:hAnsi="Arial" w:cs="Arial"/>
          <w:sz w:val="24"/>
          <w:szCs w:val="24"/>
        </w:rPr>
        <w:t xml:space="preserve"> </w:t>
      </w:r>
      <w:r w:rsidR="00F50134" w:rsidRPr="00C805EE">
        <w:rPr>
          <w:rFonts w:ascii="Arial" w:hAnsi="Arial" w:cs="Arial"/>
          <w:sz w:val="24"/>
          <w:szCs w:val="24"/>
        </w:rPr>
        <w:t>y</w:t>
      </w:r>
      <w:r w:rsidR="003C746B" w:rsidRPr="00C805EE">
        <w:rPr>
          <w:rFonts w:ascii="Arial" w:hAnsi="Arial" w:cs="Arial"/>
          <w:sz w:val="24"/>
          <w:szCs w:val="24"/>
        </w:rPr>
        <w:t xml:space="preserve"> </w:t>
      </w:r>
      <w:r w:rsidR="00F50134" w:rsidRPr="00C805EE">
        <w:rPr>
          <w:rFonts w:ascii="Arial" w:hAnsi="Arial" w:cs="Arial"/>
          <w:sz w:val="24"/>
          <w:szCs w:val="24"/>
        </w:rPr>
        <w:t>anexos.</w:t>
      </w:r>
      <w:r w:rsidR="003C746B" w:rsidRPr="00C805EE">
        <w:rPr>
          <w:rFonts w:ascii="Arial" w:hAnsi="Arial" w:cs="Arial"/>
          <w:sz w:val="24"/>
          <w:szCs w:val="24"/>
        </w:rPr>
        <w:t xml:space="preserve"> </w:t>
      </w:r>
      <w:r w:rsidR="00F50134" w:rsidRPr="00C805EE">
        <w:rPr>
          <w:rFonts w:ascii="Arial" w:hAnsi="Arial" w:cs="Arial"/>
          <w:sz w:val="24"/>
          <w:szCs w:val="24"/>
        </w:rPr>
        <w:t>En</w:t>
      </w:r>
      <w:r w:rsidR="003C746B" w:rsidRPr="00C805EE">
        <w:rPr>
          <w:rFonts w:ascii="Arial" w:hAnsi="Arial" w:cs="Arial"/>
          <w:sz w:val="24"/>
          <w:szCs w:val="24"/>
        </w:rPr>
        <w:t xml:space="preserve"> </w:t>
      </w:r>
      <w:r w:rsidR="00F50134" w:rsidRPr="00C805EE">
        <w:rPr>
          <w:rFonts w:ascii="Arial" w:hAnsi="Arial" w:cs="Arial"/>
          <w:sz w:val="24"/>
          <w:szCs w:val="24"/>
        </w:rPr>
        <w:t>el</w:t>
      </w:r>
      <w:r w:rsidR="003C746B" w:rsidRPr="00C805EE">
        <w:rPr>
          <w:rFonts w:ascii="Arial" w:hAnsi="Arial" w:cs="Arial"/>
          <w:sz w:val="24"/>
          <w:szCs w:val="24"/>
        </w:rPr>
        <w:t xml:space="preserve"> </w:t>
      </w:r>
      <w:r w:rsidR="00F50134" w:rsidRPr="00C805EE">
        <w:rPr>
          <w:rFonts w:ascii="Arial" w:hAnsi="Arial" w:cs="Arial"/>
          <w:sz w:val="24"/>
          <w:szCs w:val="24"/>
        </w:rPr>
        <w:t>capítulo</w:t>
      </w:r>
      <w:r w:rsidR="003C746B" w:rsidRPr="00C805EE">
        <w:rPr>
          <w:rFonts w:ascii="Arial" w:hAnsi="Arial" w:cs="Arial"/>
          <w:sz w:val="24"/>
          <w:szCs w:val="24"/>
        </w:rPr>
        <w:t xml:space="preserve"> </w:t>
      </w:r>
      <w:r w:rsidR="00F50134" w:rsidRPr="00C805EE">
        <w:rPr>
          <w:rFonts w:ascii="Arial" w:hAnsi="Arial" w:cs="Arial"/>
          <w:sz w:val="24"/>
          <w:szCs w:val="24"/>
        </w:rPr>
        <w:t>I</w:t>
      </w:r>
      <w:r w:rsidR="003C746B" w:rsidRPr="00C805EE">
        <w:rPr>
          <w:rFonts w:ascii="Arial" w:hAnsi="Arial" w:cs="Arial"/>
          <w:sz w:val="24"/>
          <w:szCs w:val="24"/>
        </w:rPr>
        <w:t xml:space="preserve"> </w:t>
      </w:r>
      <w:r w:rsidR="00F50134" w:rsidRPr="00C805EE">
        <w:rPr>
          <w:rFonts w:ascii="Arial" w:hAnsi="Arial" w:cs="Arial"/>
          <w:sz w:val="24"/>
          <w:szCs w:val="24"/>
        </w:rPr>
        <w:t>abord</w:t>
      </w:r>
      <w:r w:rsidR="00CC19E4" w:rsidRPr="00C805EE">
        <w:rPr>
          <w:rFonts w:ascii="Arial" w:hAnsi="Arial" w:cs="Arial"/>
          <w:sz w:val="24"/>
          <w:szCs w:val="24"/>
        </w:rPr>
        <w:t>ó</w:t>
      </w:r>
      <w:r w:rsidR="003C746B" w:rsidRPr="00C805EE">
        <w:rPr>
          <w:rFonts w:ascii="Arial" w:hAnsi="Arial" w:cs="Arial"/>
          <w:sz w:val="24"/>
          <w:szCs w:val="24"/>
        </w:rPr>
        <w:t xml:space="preserve"> </w:t>
      </w:r>
      <w:r w:rsidR="00F50134" w:rsidRPr="00C805EE">
        <w:rPr>
          <w:rFonts w:ascii="Arial" w:hAnsi="Arial" w:cs="Arial"/>
          <w:sz w:val="24"/>
          <w:szCs w:val="24"/>
        </w:rPr>
        <w:t>los</w:t>
      </w:r>
      <w:r w:rsidR="003C746B" w:rsidRPr="00C805EE">
        <w:rPr>
          <w:rFonts w:ascii="Arial" w:hAnsi="Arial" w:cs="Arial"/>
          <w:sz w:val="24"/>
          <w:szCs w:val="24"/>
        </w:rPr>
        <w:t xml:space="preserve"> </w:t>
      </w:r>
      <w:r w:rsidR="00F50134" w:rsidRPr="00C805EE">
        <w:rPr>
          <w:rFonts w:ascii="Arial" w:hAnsi="Arial" w:cs="Arial"/>
          <w:sz w:val="24"/>
          <w:szCs w:val="24"/>
        </w:rPr>
        <w:t>sustentos</w:t>
      </w:r>
      <w:r w:rsidR="003C746B" w:rsidRPr="00C805EE">
        <w:rPr>
          <w:rFonts w:ascii="Arial" w:hAnsi="Arial" w:cs="Arial"/>
          <w:sz w:val="24"/>
          <w:szCs w:val="24"/>
        </w:rPr>
        <w:t xml:space="preserve"> </w:t>
      </w:r>
      <w:r w:rsidR="00F50134" w:rsidRPr="00C805EE">
        <w:rPr>
          <w:rFonts w:ascii="Arial" w:hAnsi="Arial" w:cs="Arial"/>
          <w:sz w:val="24"/>
          <w:szCs w:val="24"/>
        </w:rPr>
        <w:t>de</w:t>
      </w:r>
      <w:r w:rsidR="003C746B" w:rsidRPr="00C805EE">
        <w:rPr>
          <w:rFonts w:ascii="Arial" w:hAnsi="Arial" w:cs="Arial"/>
          <w:sz w:val="24"/>
          <w:szCs w:val="24"/>
        </w:rPr>
        <w:t xml:space="preserve"> </w:t>
      </w:r>
      <w:r w:rsidR="00F50134" w:rsidRPr="00C805EE">
        <w:rPr>
          <w:rFonts w:ascii="Arial" w:hAnsi="Arial" w:cs="Arial"/>
          <w:sz w:val="24"/>
          <w:szCs w:val="24"/>
        </w:rPr>
        <w:t>la</w:t>
      </w:r>
      <w:r w:rsidR="003C746B" w:rsidRPr="00C805EE">
        <w:rPr>
          <w:rFonts w:ascii="Arial" w:hAnsi="Arial" w:cs="Arial"/>
          <w:sz w:val="24"/>
          <w:szCs w:val="24"/>
        </w:rPr>
        <w:t xml:space="preserve"> </w:t>
      </w:r>
      <w:r w:rsidR="00CC19E4" w:rsidRPr="00C805EE">
        <w:rPr>
          <w:rFonts w:ascii="Arial" w:hAnsi="Arial" w:cs="Arial"/>
          <w:sz w:val="24"/>
          <w:szCs w:val="24"/>
        </w:rPr>
        <w:lastRenderedPageBreak/>
        <w:t>formación</w:t>
      </w:r>
      <w:r w:rsidR="003C746B" w:rsidRPr="00C805EE">
        <w:rPr>
          <w:rFonts w:ascii="Arial" w:hAnsi="Arial" w:cs="Arial"/>
          <w:sz w:val="24"/>
          <w:szCs w:val="24"/>
        </w:rPr>
        <w:t xml:space="preserve"> </w:t>
      </w:r>
      <w:r w:rsidR="00CC19E4" w:rsidRPr="00C805EE">
        <w:rPr>
          <w:rFonts w:ascii="Arial" w:hAnsi="Arial" w:cs="Arial"/>
          <w:sz w:val="24"/>
          <w:szCs w:val="24"/>
        </w:rPr>
        <w:t>del</w:t>
      </w:r>
      <w:r w:rsidR="003C746B" w:rsidRPr="00C805EE">
        <w:rPr>
          <w:rFonts w:ascii="Arial" w:hAnsi="Arial" w:cs="Arial"/>
          <w:sz w:val="24"/>
          <w:szCs w:val="24"/>
        </w:rPr>
        <w:t xml:space="preserve"> </w:t>
      </w:r>
      <w:r w:rsidR="00CC19E4" w:rsidRPr="00C805EE">
        <w:rPr>
          <w:rFonts w:ascii="Arial" w:hAnsi="Arial" w:cs="Arial"/>
          <w:sz w:val="24"/>
          <w:szCs w:val="24"/>
        </w:rPr>
        <w:t>estudiante,</w:t>
      </w:r>
      <w:r w:rsidR="000D6D5A" w:rsidRPr="00C805EE">
        <w:rPr>
          <w:rFonts w:ascii="Arial" w:hAnsi="Arial" w:cs="Arial"/>
          <w:sz w:val="24"/>
          <w:szCs w:val="24"/>
        </w:rPr>
        <w:t xml:space="preserve"> </w:t>
      </w:r>
      <w:r w:rsidR="00CC19E4" w:rsidRPr="00C805EE">
        <w:rPr>
          <w:rFonts w:ascii="Arial" w:hAnsi="Arial" w:cs="Arial"/>
          <w:sz w:val="24"/>
          <w:szCs w:val="24"/>
        </w:rPr>
        <w:t>las</w:t>
      </w:r>
      <w:r w:rsidR="003C746B" w:rsidRPr="00C805EE">
        <w:rPr>
          <w:rFonts w:ascii="Arial" w:hAnsi="Arial" w:cs="Arial"/>
          <w:sz w:val="24"/>
          <w:szCs w:val="24"/>
        </w:rPr>
        <w:t xml:space="preserve"> </w:t>
      </w:r>
      <w:r w:rsidR="00CC19E4" w:rsidRPr="00C805EE">
        <w:rPr>
          <w:rFonts w:ascii="Arial" w:hAnsi="Arial" w:cs="Arial"/>
          <w:sz w:val="24"/>
          <w:szCs w:val="24"/>
        </w:rPr>
        <w:t>transformaciones</w:t>
      </w:r>
      <w:r w:rsidR="003C746B" w:rsidRPr="00C805EE">
        <w:rPr>
          <w:rFonts w:ascii="Arial" w:hAnsi="Arial" w:cs="Arial"/>
          <w:sz w:val="24"/>
          <w:szCs w:val="24"/>
        </w:rPr>
        <w:t xml:space="preserve"> </w:t>
      </w:r>
      <w:r w:rsidR="00CC19E4" w:rsidRPr="00C805EE">
        <w:rPr>
          <w:rFonts w:ascii="Arial" w:hAnsi="Arial" w:cs="Arial"/>
          <w:sz w:val="24"/>
          <w:szCs w:val="24"/>
        </w:rPr>
        <w:t>del</w:t>
      </w:r>
      <w:r w:rsidR="003C746B" w:rsidRPr="00C805EE">
        <w:rPr>
          <w:rFonts w:ascii="Arial" w:hAnsi="Arial" w:cs="Arial"/>
          <w:sz w:val="24"/>
          <w:szCs w:val="24"/>
        </w:rPr>
        <w:t xml:space="preserve"> </w:t>
      </w:r>
      <w:r w:rsidR="00CC19E4" w:rsidRPr="00C805EE">
        <w:rPr>
          <w:rFonts w:ascii="Arial" w:hAnsi="Arial" w:cs="Arial"/>
          <w:sz w:val="24"/>
          <w:szCs w:val="24"/>
        </w:rPr>
        <w:t>plan</w:t>
      </w:r>
      <w:r w:rsidR="003C746B" w:rsidRPr="00C805EE">
        <w:rPr>
          <w:rFonts w:ascii="Arial" w:hAnsi="Arial" w:cs="Arial"/>
          <w:sz w:val="24"/>
          <w:szCs w:val="24"/>
        </w:rPr>
        <w:t xml:space="preserve"> </w:t>
      </w:r>
      <w:r w:rsidR="00CC19E4" w:rsidRPr="00C805EE">
        <w:rPr>
          <w:rFonts w:ascii="Arial" w:hAnsi="Arial" w:cs="Arial"/>
          <w:sz w:val="24"/>
          <w:szCs w:val="24"/>
        </w:rPr>
        <w:t>de</w:t>
      </w:r>
      <w:r w:rsidR="003C746B" w:rsidRPr="00C805EE">
        <w:rPr>
          <w:rFonts w:ascii="Arial" w:hAnsi="Arial" w:cs="Arial"/>
          <w:sz w:val="24"/>
          <w:szCs w:val="24"/>
        </w:rPr>
        <w:t xml:space="preserve"> </w:t>
      </w:r>
      <w:r w:rsidR="00CC19E4" w:rsidRPr="00C805EE">
        <w:rPr>
          <w:rFonts w:ascii="Arial" w:hAnsi="Arial" w:cs="Arial"/>
          <w:sz w:val="24"/>
          <w:szCs w:val="24"/>
        </w:rPr>
        <w:t>estudio,</w:t>
      </w:r>
      <w:r w:rsidR="003C746B" w:rsidRPr="00C805EE">
        <w:rPr>
          <w:rFonts w:ascii="Arial" w:hAnsi="Arial" w:cs="Arial"/>
          <w:sz w:val="24"/>
          <w:szCs w:val="24"/>
        </w:rPr>
        <w:t xml:space="preserve"> </w:t>
      </w:r>
      <w:r w:rsidR="00CC19E4" w:rsidRPr="00C805EE">
        <w:rPr>
          <w:rFonts w:ascii="Arial" w:hAnsi="Arial" w:cs="Arial"/>
          <w:sz w:val="24"/>
          <w:szCs w:val="24"/>
        </w:rPr>
        <w:t>y</w:t>
      </w:r>
      <w:r w:rsidR="003C746B" w:rsidRPr="00C805EE">
        <w:rPr>
          <w:rFonts w:ascii="Arial" w:hAnsi="Arial" w:cs="Arial"/>
          <w:sz w:val="24"/>
          <w:szCs w:val="24"/>
        </w:rPr>
        <w:t xml:space="preserve"> </w:t>
      </w:r>
      <w:r w:rsidR="00CC19E4" w:rsidRPr="00C805EE">
        <w:rPr>
          <w:rFonts w:ascii="Arial" w:hAnsi="Arial" w:cs="Arial"/>
          <w:sz w:val="24"/>
          <w:szCs w:val="24"/>
        </w:rPr>
        <w:t>la</w:t>
      </w:r>
      <w:r w:rsidR="003C746B" w:rsidRPr="00C805EE">
        <w:rPr>
          <w:rFonts w:ascii="Arial" w:hAnsi="Arial" w:cs="Arial"/>
          <w:sz w:val="24"/>
          <w:szCs w:val="24"/>
        </w:rPr>
        <w:t xml:space="preserve"> </w:t>
      </w:r>
      <w:r w:rsidR="00F50134" w:rsidRPr="00C805EE">
        <w:rPr>
          <w:rFonts w:ascii="Arial" w:hAnsi="Arial" w:cs="Arial"/>
          <w:sz w:val="24"/>
          <w:szCs w:val="24"/>
        </w:rPr>
        <w:t>evaluación</w:t>
      </w:r>
      <w:r w:rsidR="003C746B" w:rsidRPr="00C805EE">
        <w:rPr>
          <w:rFonts w:ascii="Arial" w:hAnsi="Arial" w:cs="Arial"/>
          <w:sz w:val="24"/>
          <w:szCs w:val="24"/>
        </w:rPr>
        <w:t xml:space="preserve"> </w:t>
      </w:r>
      <w:r w:rsidR="00F50134" w:rsidRPr="00C805EE">
        <w:rPr>
          <w:rFonts w:ascii="Arial" w:hAnsi="Arial" w:cs="Arial"/>
          <w:sz w:val="24"/>
          <w:szCs w:val="24"/>
        </w:rPr>
        <w:t>de</w:t>
      </w:r>
      <w:r w:rsidR="003C746B" w:rsidRPr="00C805EE">
        <w:rPr>
          <w:rFonts w:ascii="Arial" w:hAnsi="Arial" w:cs="Arial"/>
          <w:sz w:val="24"/>
          <w:szCs w:val="24"/>
        </w:rPr>
        <w:t xml:space="preserve"> </w:t>
      </w:r>
      <w:r w:rsidR="00F50134"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00F50134"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003C746B" w:rsidRPr="00C805EE">
        <w:rPr>
          <w:rFonts w:ascii="Arial" w:hAnsi="Arial" w:cs="Arial"/>
          <w:sz w:val="24"/>
          <w:szCs w:val="24"/>
        </w:rPr>
        <w:t xml:space="preserve"> </w:t>
      </w:r>
      <w:r w:rsidR="00DD42F5" w:rsidRPr="00C805EE">
        <w:rPr>
          <w:rFonts w:ascii="Arial" w:hAnsi="Arial" w:cs="Arial"/>
          <w:sz w:val="24"/>
          <w:szCs w:val="24"/>
        </w:rPr>
        <w:t>N</w:t>
      </w:r>
      <w:r w:rsidR="00777C30" w:rsidRPr="00C805EE">
        <w:rPr>
          <w:rFonts w:ascii="Arial" w:hAnsi="Arial" w:cs="Arial"/>
          <w:sz w:val="24"/>
          <w:szCs w:val="24"/>
        </w:rPr>
        <w:t>atural</w:t>
      </w:r>
      <w:r w:rsidR="003C746B" w:rsidRPr="00C805EE">
        <w:rPr>
          <w:rFonts w:ascii="Arial" w:hAnsi="Arial" w:cs="Arial"/>
          <w:sz w:val="24"/>
          <w:szCs w:val="24"/>
        </w:rPr>
        <w:t xml:space="preserve"> </w:t>
      </w:r>
      <w:r w:rsidR="00777C30" w:rsidRPr="00C805EE">
        <w:rPr>
          <w:rFonts w:ascii="Arial" w:hAnsi="Arial" w:cs="Arial"/>
          <w:sz w:val="24"/>
          <w:szCs w:val="24"/>
        </w:rPr>
        <w:t>y</w:t>
      </w:r>
      <w:r w:rsidR="003C746B" w:rsidRPr="00C805EE">
        <w:rPr>
          <w:rFonts w:ascii="Arial" w:hAnsi="Arial" w:cs="Arial"/>
          <w:sz w:val="24"/>
          <w:szCs w:val="24"/>
        </w:rPr>
        <w:t xml:space="preserve"> </w:t>
      </w:r>
      <w:r w:rsidR="00DD42F5" w:rsidRPr="00C805EE">
        <w:rPr>
          <w:rFonts w:ascii="Arial" w:hAnsi="Arial" w:cs="Arial"/>
          <w:sz w:val="24"/>
          <w:szCs w:val="24"/>
        </w:rPr>
        <w:t>T</w:t>
      </w:r>
      <w:r w:rsidR="00777C30" w:rsidRPr="00C805EE">
        <w:rPr>
          <w:rFonts w:ascii="Arial" w:hAnsi="Arial" w:cs="Arial"/>
          <w:sz w:val="24"/>
          <w:szCs w:val="24"/>
        </w:rPr>
        <w:t>radicional</w:t>
      </w:r>
      <w:r w:rsidR="003C746B" w:rsidRPr="00C805EE">
        <w:rPr>
          <w:rFonts w:ascii="Arial" w:hAnsi="Arial" w:cs="Arial"/>
          <w:sz w:val="24"/>
          <w:szCs w:val="24"/>
        </w:rPr>
        <w:t xml:space="preserve"> </w:t>
      </w:r>
      <w:r w:rsidR="00F50134" w:rsidRPr="00C805EE">
        <w:rPr>
          <w:rFonts w:ascii="Arial" w:hAnsi="Arial" w:cs="Arial"/>
          <w:sz w:val="24"/>
          <w:szCs w:val="24"/>
        </w:rPr>
        <w:t>en</w:t>
      </w:r>
      <w:r w:rsidR="003C746B" w:rsidRPr="00C805EE">
        <w:rPr>
          <w:rFonts w:ascii="Arial" w:hAnsi="Arial" w:cs="Arial"/>
          <w:sz w:val="24"/>
          <w:szCs w:val="24"/>
        </w:rPr>
        <w:t xml:space="preserve"> </w:t>
      </w:r>
      <w:r w:rsidR="00F50134" w:rsidRPr="00C805EE">
        <w:rPr>
          <w:rFonts w:ascii="Arial" w:hAnsi="Arial" w:cs="Arial"/>
          <w:sz w:val="24"/>
          <w:szCs w:val="24"/>
        </w:rPr>
        <w:t>la</w:t>
      </w:r>
      <w:r w:rsidR="003C746B" w:rsidRPr="00C805EE">
        <w:rPr>
          <w:rFonts w:ascii="Arial" w:hAnsi="Arial" w:cs="Arial"/>
          <w:sz w:val="24"/>
          <w:szCs w:val="24"/>
        </w:rPr>
        <w:t xml:space="preserve"> </w:t>
      </w:r>
      <w:r w:rsidR="00F50134" w:rsidRPr="00C805EE">
        <w:rPr>
          <w:rFonts w:ascii="Arial" w:hAnsi="Arial" w:cs="Arial"/>
          <w:sz w:val="24"/>
          <w:szCs w:val="24"/>
        </w:rPr>
        <w:t>carrera</w:t>
      </w:r>
      <w:r w:rsidR="003C746B" w:rsidRPr="00C805EE">
        <w:rPr>
          <w:rFonts w:ascii="Arial" w:hAnsi="Arial" w:cs="Arial"/>
          <w:sz w:val="24"/>
          <w:szCs w:val="24"/>
        </w:rPr>
        <w:t xml:space="preserve"> </w:t>
      </w:r>
      <w:r w:rsidR="00F50134"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00D33DD9" w:rsidRPr="00C805EE">
        <w:rPr>
          <w:rFonts w:ascii="Arial" w:hAnsi="Arial" w:cs="Arial"/>
          <w:sz w:val="24"/>
          <w:szCs w:val="24"/>
        </w:rPr>
        <w:t>.</w:t>
      </w:r>
      <w:r w:rsidR="003C746B" w:rsidRPr="00C805EE">
        <w:rPr>
          <w:rFonts w:ascii="Arial" w:hAnsi="Arial" w:cs="Arial"/>
          <w:sz w:val="24"/>
          <w:szCs w:val="24"/>
        </w:rPr>
        <w:t xml:space="preserve"> </w:t>
      </w:r>
      <w:r w:rsidR="00DA5D83" w:rsidRPr="00C805EE">
        <w:rPr>
          <w:rFonts w:ascii="Arial" w:hAnsi="Arial" w:cs="Arial"/>
          <w:sz w:val="24"/>
          <w:szCs w:val="24"/>
        </w:rPr>
        <w:t>E</w:t>
      </w:r>
      <w:r w:rsidR="00F50134" w:rsidRPr="00C805EE">
        <w:rPr>
          <w:rFonts w:ascii="Arial" w:hAnsi="Arial" w:cs="Arial"/>
          <w:sz w:val="24"/>
          <w:szCs w:val="24"/>
        </w:rPr>
        <w:t>l</w:t>
      </w:r>
      <w:r w:rsidR="003C746B" w:rsidRPr="00C805EE">
        <w:rPr>
          <w:rFonts w:ascii="Arial" w:hAnsi="Arial" w:cs="Arial"/>
          <w:sz w:val="24"/>
          <w:szCs w:val="24"/>
        </w:rPr>
        <w:t xml:space="preserve"> </w:t>
      </w:r>
      <w:r w:rsidR="00F50134" w:rsidRPr="00C805EE">
        <w:rPr>
          <w:rFonts w:ascii="Arial" w:hAnsi="Arial" w:cs="Arial"/>
          <w:sz w:val="24"/>
          <w:szCs w:val="24"/>
        </w:rPr>
        <w:t>capítulo</w:t>
      </w:r>
      <w:r w:rsidR="003C746B" w:rsidRPr="00C805EE">
        <w:rPr>
          <w:rFonts w:ascii="Arial" w:hAnsi="Arial" w:cs="Arial"/>
          <w:sz w:val="24"/>
          <w:szCs w:val="24"/>
        </w:rPr>
        <w:t xml:space="preserve"> </w:t>
      </w:r>
      <w:r w:rsidR="00F50134" w:rsidRPr="00C805EE">
        <w:rPr>
          <w:rFonts w:ascii="Arial" w:hAnsi="Arial" w:cs="Arial"/>
          <w:sz w:val="24"/>
          <w:szCs w:val="24"/>
        </w:rPr>
        <w:t>II</w:t>
      </w:r>
      <w:r w:rsidR="003C746B" w:rsidRPr="00C805EE">
        <w:rPr>
          <w:rFonts w:ascii="Arial" w:hAnsi="Arial" w:cs="Arial"/>
          <w:sz w:val="24"/>
          <w:szCs w:val="24"/>
        </w:rPr>
        <w:t xml:space="preserve"> </w:t>
      </w:r>
      <w:r w:rsidR="00F50134" w:rsidRPr="00C805EE">
        <w:rPr>
          <w:rFonts w:ascii="Arial" w:hAnsi="Arial" w:cs="Arial"/>
          <w:sz w:val="24"/>
          <w:szCs w:val="24"/>
        </w:rPr>
        <w:t>reflej</w:t>
      </w:r>
      <w:r w:rsidR="00CC19E4" w:rsidRPr="00C805EE">
        <w:rPr>
          <w:rFonts w:ascii="Arial" w:hAnsi="Arial" w:cs="Arial"/>
          <w:sz w:val="24"/>
          <w:szCs w:val="24"/>
        </w:rPr>
        <w:t>ó</w:t>
      </w:r>
      <w:r w:rsidR="003C746B" w:rsidRPr="00C805EE">
        <w:rPr>
          <w:rFonts w:ascii="Arial" w:hAnsi="Arial" w:cs="Arial"/>
          <w:sz w:val="24"/>
          <w:szCs w:val="24"/>
        </w:rPr>
        <w:t xml:space="preserve"> </w:t>
      </w:r>
      <w:r w:rsidR="00F50134" w:rsidRPr="00C805EE">
        <w:rPr>
          <w:rFonts w:ascii="Arial" w:hAnsi="Arial" w:cs="Arial"/>
          <w:sz w:val="24"/>
          <w:szCs w:val="24"/>
        </w:rPr>
        <w:t>el</w:t>
      </w:r>
      <w:r w:rsidR="003C746B" w:rsidRPr="00C805EE">
        <w:rPr>
          <w:rFonts w:ascii="Arial" w:hAnsi="Arial" w:cs="Arial"/>
          <w:sz w:val="24"/>
          <w:szCs w:val="24"/>
        </w:rPr>
        <w:t xml:space="preserve"> </w:t>
      </w:r>
      <w:r w:rsidR="00F50134" w:rsidRPr="00C805EE">
        <w:rPr>
          <w:rFonts w:ascii="Arial" w:hAnsi="Arial" w:cs="Arial"/>
          <w:sz w:val="24"/>
          <w:szCs w:val="24"/>
        </w:rPr>
        <w:t>estado</w:t>
      </w:r>
      <w:r w:rsidR="003C746B" w:rsidRPr="00C805EE">
        <w:rPr>
          <w:rFonts w:ascii="Arial" w:hAnsi="Arial" w:cs="Arial"/>
          <w:sz w:val="24"/>
          <w:szCs w:val="24"/>
        </w:rPr>
        <w:t xml:space="preserve"> </w:t>
      </w:r>
      <w:r w:rsidR="00F50134" w:rsidRPr="00C805EE">
        <w:rPr>
          <w:rFonts w:ascii="Arial" w:hAnsi="Arial" w:cs="Arial"/>
          <w:sz w:val="24"/>
          <w:szCs w:val="24"/>
        </w:rPr>
        <w:t>actual</w:t>
      </w:r>
      <w:r w:rsidR="003C746B" w:rsidRPr="00C805EE">
        <w:rPr>
          <w:rFonts w:ascii="Arial" w:hAnsi="Arial" w:cs="Arial"/>
          <w:sz w:val="24"/>
          <w:szCs w:val="24"/>
        </w:rPr>
        <w:t xml:space="preserve"> </w:t>
      </w:r>
      <w:r w:rsidR="00F50134" w:rsidRPr="00C805EE">
        <w:rPr>
          <w:rFonts w:ascii="Arial" w:hAnsi="Arial" w:cs="Arial"/>
          <w:sz w:val="24"/>
          <w:szCs w:val="24"/>
        </w:rPr>
        <w:t>de</w:t>
      </w:r>
      <w:r w:rsidR="003C746B" w:rsidRPr="00C805EE">
        <w:rPr>
          <w:rFonts w:ascii="Arial" w:hAnsi="Arial" w:cs="Arial"/>
          <w:sz w:val="24"/>
          <w:szCs w:val="24"/>
        </w:rPr>
        <w:t xml:space="preserve"> </w:t>
      </w:r>
      <w:r w:rsidR="00F50134" w:rsidRPr="00C805EE">
        <w:rPr>
          <w:rFonts w:ascii="Arial" w:hAnsi="Arial" w:cs="Arial"/>
          <w:sz w:val="24"/>
          <w:szCs w:val="24"/>
        </w:rPr>
        <w:t>la</w:t>
      </w:r>
      <w:r w:rsidR="003C746B" w:rsidRPr="00C805EE">
        <w:rPr>
          <w:rFonts w:ascii="Arial" w:hAnsi="Arial" w:cs="Arial"/>
          <w:sz w:val="24"/>
          <w:szCs w:val="24"/>
        </w:rPr>
        <w:t xml:space="preserve"> </w:t>
      </w:r>
      <w:r w:rsidR="006952B3" w:rsidRPr="00C805EE">
        <w:rPr>
          <w:rFonts w:ascii="Arial" w:hAnsi="Arial" w:cs="Arial"/>
          <w:sz w:val="24"/>
          <w:szCs w:val="24"/>
        </w:rPr>
        <w:t>aplicación</w:t>
      </w:r>
      <w:r w:rsidR="003C746B" w:rsidRPr="00C805EE">
        <w:rPr>
          <w:rFonts w:ascii="Arial" w:hAnsi="Arial" w:cs="Arial"/>
          <w:sz w:val="24"/>
          <w:szCs w:val="24"/>
        </w:rPr>
        <w:t xml:space="preserve"> </w:t>
      </w:r>
      <w:r w:rsidR="00F50134" w:rsidRPr="00C805EE">
        <w:rPr>
          <w:rFonts w:ascii="Arial" w:hAnsi="Arial" w:cs="Arial"/>
          <w:sz w:val="24"/>
          <w:szCs w:val="24"/>
        </w:rPr>
        <w:t>de</w:t>
      </w:r>
      <w:r w:rsidR="003C746B" w:rsidRPr="00C805EE">
        <w:rPr>
          <w:rFonts w:ascii="Arial" w:hAnsi="Arial" w:cs="Arial"/>
          <w:sz w:val="24"/>
          <w:szCs w:val="24"/>
        </w:rPr>
        <w:t xml:space="preserve"> </w:t>
      </w:r>
      <w:r w:rsidR="00F50134"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00F50134" w:rsidRPr="00C805EE">
        <w:rPr>
          <w:rFonts w:ascii="Arial" w:hAnsi="Arial" w:cs="Arial"/>
          <w:sz w:val="24"/>
          <w:szCs w:val="24"/>
        </w:rPr>
        <w:t>de</w:t>
      </w:r>
      <w:r w:rsidR="003C746B" w:rsidRPr="00C805EE">
        <w:rPr>
          <w:rFonts w:ascii="Arial" w:hAnsi="Arial" w:cs="Arial"/>
          <w:sz w:val="24"/>
          <w:szCs w:val="24"/>
        </w:rPr>
        <w:t xml:space="preserve"> </w:t>
      </w:r>
      <w:r w:rsidR="00132F0C" w:rsidRPr="00C805EE">
        <w:rPr>
          <w:rFonts w:ascii="Arial" w:hAnsi="Arial" w:cs="Arial"/>
          <w:sz w:val="24"/>
          <w:szCs w:val="24"/>
        </w:rPr>
        <w:t>MNT</w:t>
      </w:r>
      <w:r w:rsidR="00BA417C" w:rsidRPr="00C805EE">
        <w:rPr>
          <w:rFonts w:ascii="Arial" w:hAnsi="Arial" w:cs="Arial"/>
          <w:sz w:val="24"/>
          <w:szCs w:val="24"/>
        </w:rPr>
        <w:t xml:space="preserve"> </w:t>
      </w:r>
      <w:r w:rsidR="00CC19E4" w:rsidRPr="00C805EE">
        <w:rPr>
          <w:rFonts w:ascii="Arial" w:hAnsi="Arial" w:cs="Arial"/>
          <w:sz w:val="24"/>
          <w:szCs w:val="24"/>
        </w:rPr>
        <w:t>en</w:t>
      </w:r>
      <w:r w:rsidR="003C746B" w:rsidRPr="00C805EE">
        <w:rPr>
          <w:rFonts w:ascii="Arial" w:hAnsi="Arial" w:cs="Arial"/>
          <w:sz w:val="24"/>
          <w:szCs w:val="24"/>
        </w:rPr>
        <w:t xml:space="preserve"> </w:t>
      </w:r>
      <w:r w:rsidR="00CC19E4" w:rsidRPr="00C805EE">
        <w:rPr>
          <w:rFonts w:ascii="Arial" w:hAnsi="Arial" w:cs="Arial"/>
          <w:sz w:val="24"/>
          <w:szCs w:val="24"/>
        </w:rPr>
        <w:t>la</w:t>
      </w:r>
      <w:r w:rsidR="003C746B" w:rsidRPr="00C805EE">
        <w:rPr>
          <w:rFonts w:ascii="Arial" w:hAnsi="Arial" w:cs="Arial"/>
          <w:sz w:val="24"/>
          <w:szCs w:val="24"/>
        </w:rPr>
        <w:t xml:space="preserve"> </w:t>
      </w:r>
      <w:r w:rsidR="00CC19E4" w:rsidRPr="00C805EE">
        <w:rPr>
          <w:rFonts w:ascii="Arial" w:hAnsi="Arial" w:cs="Arial"/>
          <w:sz w:val="24"/>
          <w:szCs w:val="24"/>
        </w:rPr>
        <w:t>formación</w:t>
      </w:r>
      <w:r w:rsidR="003C746B" w:rsidRPr="00C805EE">
        <w:rPr>
          <w:rFonts w:ascii="Arial" w:hAnsi="Arial" w:cs="Arial"/>
          <w:sz w:val="24"/>
          <w:szCs w:val="24"/>
        </w:rPr>
        <w:t xml:space="preserve"> </w:t>
      </w:r>
      <w:r w:rsidR="00CC19E4" w:rsidRPr="00C805EE">
        <w:rPr>
          <w:rFonts w:ascii="Arial" w:hAnsi="Arial" w:cs="Arial"/>
          <w:sz w:val="24"/>
          <w:szCs w:val="24"/>
        </w:rPr>
        <w:t>del</w:t>
      </w:r>
      <w:r w:rsidR="003C746B" w:rsidRPr="00C805EE">
        <w:rPr>
          <w:rFonts w:ascii="Arial" w:hAnsi="Arial" w:cs="Arial"/>
          <w:sz w:val="24"/>
          <w:szCs w:val="24"/>
        </w:rPr>
        <w:t xml:space="preserve"> </w:t>
      </w:r>
      <w:r w:rsidR="00CC19E4" w:rsidRPr="00C805EE">
        <w:rPr>
          <w:rFonts w:ascii="Arial" w:hAnsi="Arial" w:cs="Arial"/>
          <w:sz w:val="24"/>
          <w:szCs w:val="24"/>
        </w:rPr>
        <w:t>estudiante</w:t>
      </w:r>
      <w:r w:rsidR="003C746B" w:rsidRPr="00C805EE">
        <w:rPr>
          <w:rFonts w:ascii="Arial" w:hAnsi="Arial" w:cs="Arial"/>
          <w:sz w:val="24"/>
          <w:szCs w:val="24"/>
        </w:rPr>
        <w:t xml:space="preserve"> </w:t>
      </w:r>
      <w:r w:rsidR="00CC19E4"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003C746B" w:rsidRPr="00C805EE">
        <w:rPr>
          <w:rFonts w:ascii="Arial" w:hAnsi="Arial" w:cs="Arial"/>
          <w:sz w:val="24"/>
          <w:szCs w:val="24"/>
        </w:rPr>
        <w:t xml:space="preserve"> </w:t>
      </w:r>
      <w:r w:rsidR="00F50134" w:rsidRPr="00C805EE">
        <w:rPr>
          <w:rFonts w:ascii="Arial" w:hAnsi="Arial" w:cs="Arial"/>
          <w:sz w:val="24"/>
          <w:szCs w:val="24"/>
        </w:rPr>
        <w:t>en</w:t>
      </w:r>
      <w:r w:rsidR="003C746B" w:rsidRPr="00C805EE">
        <w:rPr>
          <w:rFonts w:ascii="Arial" w:hAnsi="Arial" w:cs="Arial"/>
          <w:sz w:val="24"/>
          <w:szCs w:val="24"/>
        </w:rPr>
        <w:t xml:space="preserve"> </w:t>
      </w:r>
      <w:r w:rsidR="00F50134" w:rsidRPr="00C805EE">
        <w:rPr>
          <w:rFonts w:ascii="Arial" w:hAnsi="Arial" w:cs="Arial"/>
          <w:sz w:val="24"/>
          <w:szCs w:val="24"/>
        </w:rPr>
        <w:t>la</w:t>
      </w:r>
      <w:r w:rsidR="003C746B" w:rsidRPr="00C805EE">
        <w:rPr>
          <w:rFonts w:ascii="Arial" w:hAnsi="Arial" w:cs="Arial"/>
          <w:sz w:val="24"/>
          <w:szCs w:val="24"/>
        </w:rPr>
        <w:t xml:space="preserve"> </w:t>
      </w:r>
      <w:r w:rsidR="00F50134" w:rsidRPr="00C805EE">
        <w:rPr>
          <w:rFonts w:ascii="Arial" w:hAnsi="Arial" w:cs="Arial"/>
          <w:sz w:val="24"/>
          <w:szCs w:val="24"/>
        </w:rPr>
        <w:t>Facultad</w:t>
      </w:r>
      <w:r w:rsidR="003C746B" w:rsidRPr="00C805EE">
        <w:rPr>
          <w:rFonts w:ascii="Arial" w:hAnsi="Arial" w:cs="Arial"/>
          <w:sz w:val="24"/>
          <w:szCs w:val="24"/>
        </w:rPr>
        <w:t xml:space="preserve"> </w:t>
      </w:r>
      <w:r w:rsidR="00F50134" w:rsidRPr="00C805EE">
        <w:rPr>
          <w:rFonts w:ascii="Arial" w:hAnsi="Arial" w:cs="Arial"/>
          <w:sz w:val="24"/>
          <w:szCs w:val="24"/>
        </w:rPr>
        <w:t>de</w:t>
      </w:r>
      <w:r w:rsidR="003C746B" w:rsidRPr="00C805EE">
        <w:rPr>
          <w:rFonts w:ascii="Arial" w:hAnsi="Arial" w:cs="Arial"/>
          <w:sz w:val="24"/>
          <w:szCs w:val="24"/>
        </w:rPr>
        <w:t xml:space="preserve"> </w:t>
      </w:r>
      <w:r w:rsidR="00F50134" w:rsidRPr="00C805EE">
        <w:rPr>
          <w:rFonts w:ascii="Arial" w:hAnsi="Arial" w:cs="Arial"/>
          <w:sz w:val="24"/>
          <w:szCs w:val="24"/>
        </w:rPr>
        <w:t>Ciencias</w:t>
      </w:r>
      <w:r w:rsidR="003C746B" w:rsidRPr="00C805EE">
        <w:rPr>
          <w:rFonts w:ascii="Arial" w:hAnsi="Arial" w:cs="Arial"/>
          <w:sz w:val="24"/>
          <w:szCs w:val="24"/>
        </w:rPr>
        <w:t xml:space="preserve"> </w:t>
      </w:r>
      <w:r w:rsidR="00F50134" w:rsidRPr="00C805EE">
        <w:rPr>
          <w:rFonts w:ascii="Arial" w:hAnsi="Arial" w:cs="Arial"/>
          <w:sz w:val="24"/>
          <w:szCs w:val="24"/>
        </w:rPr>
        <w:t>Médicas</w:t>
      </w:r>
      <w:r w:rsidR="003C746B" w:rsidRPr="00C805EE">
        <w:rPr>
          <w:rFonts w:ascii="Arial" w:hAnsi="Arial" w:cs="Arial"/>
          <w:sz w:val="24"/>
          <w:szCs w:val="24"/>
        </w:rPr>
        <w:t xml:space="preserve"> </w:t>
      </w:r>
      <w:r w:rsidR="00B40AE4" w:rsidRPr="00C805EE">
        <w:rPr>
          <w:rFonts w:ascii="Arial" w:hAnsi="Arial" w:cs="Arial"/>
          <w:sz w:val="24"/>
          <w:szCs w:val="24"/>
        </w:rPr>
        <w:t>“</w:t>
      </w:r>
      <w:r w:rsidR="00F50134" w:rsidRPr="00C805EE">
        <w:rPr>
          <w:rFonts w:ascii="Arial" w:hAnsi="Arial" w:cs="Arial"/>
          <w:sz w:val="24"/>
          <w:szCs w:val="24"/>
        </w:rPr>
        <w:t>Enrique</w:t>
      </w:r>
      <w:r w:rsidR="003C746B" w:rsidRPr="00C805EE">
        <w:rPr>
          <w:rFonts w:ascii="Arial" w:hAnsi="Arial" w:cs="Arial"/>
          <w:sz w:val="24"/>
          <w:szCs w:val="24"/>
        </w:rPr>
        <w:t xml:space="preserve"> </w:t>
      </w:r>
      <w:r w:rsidR="00B40AE4" w:rsidRPr="00C805EE">
        <w:rPr>
          <w:rFonts w:ascii="Arial" w:hAnsi="Arial" w:cs="Arial"/>
          <w:sz w:val="24"/>
          <w:szCs w:val="24"/>
        </w:rPr>
        <w:t>Cabrera”</w:t>
      </w:r>
      <w:r w:rsidR="00F50134" w:rsidRPr="00C805EE">
        <w:rPr>
          <w:rFonts w:ascii="Arial" w:hAnsi="Arial" w:cs="Arial"/>
          <w:sz w:val="24"/>
          <w:szCs w:val="24"/>
        </w:rPr>
        <w:t>.</w:t>
      </w:r>
      <w:r w:rsidR="00D77AF0" w:rsidRPr="00C805EE">
        <w:rPr>
          <w:rFonts w:ascii="Arial" w:hAnsi="Arial" w:cs="Arial"/>
          <w:sz w:val="24"/>
          <w:szCs w:val="24"/>
        </w:rPr>
        <w:t xml:space="preserve"> </w:t>
      </w:r>
    </w:p>
    <w:p w:rsidR="005E7746" w:rsidRPr="00C805EE" w:rsidRDefault="00F50134" w:rsidP="000A37D8">
      <w:pPr>
        <w:widowControl w:val="0"/>
        <w:tabs>
          <w:tab w:val="left" w:pos="660"/>
          <w:tab w:val="left" w:pos="1460"/>
          <w:tab w:val="left" w:pos="2200"/>
          <w:tab w:val="left" w:pos="3840"/>
          <w:tab w:val="left" w:pos="4380"/>
          <w:tab w:val="left" w:pos="6040"/>
          <w:tab w:val="left" w:pos="6740"/>
          <w:tab w:val="left" w:pos="8060"/>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capítulo</w:t>
      </w:r>
      <w:r w:rsidR="003C746B" w:rsidRPr="00C805EE">
        <w:rPr>
          <w:rFonts w:ascii="Arial" w:hAnsi="Arial" w:cs="Arial"/>
          <w:sz w:val="24"/>
          <w:szCs w:val="24"/>
        </w:rPr>
        <w:t xml:space="preserve"> </w:t>
      </w:r>
      <w:r w:rsidRPr="00C805EE">
        <w:rPr>
          <w:rFonts w:ascii="Arial" w:hAnsi="Arial" w:cs="Arial"/>
          <w:sz w:val="24"/>
          <w:szCs w:val="24"/>
        </w:rPr>
        <w:t>III</w:t>
      </w:r>
      <w:r w:rsidR="003C746B" w:rsidRPr="00C805EE">
        <w:rPr>
          <w:rFonts w:ascii="Arial" w:hAnsi="Arial" w:cs="Arial"/>
          <w:sz w:val="24"/>
          <w:szCs w:val="24"/>
        </w:rPr>
        <w:t xml:space="preserve"> </w:t>
      </w:r>
      <w:r w:rsidRPr="00C805EE">
        <w:rPr>
          <w:rFonts w:ascii="Arial" w:hAnsi="Arial" w:cs="Arial"/>
          <w:sz w:val="24"/>
          <w:szCs w:val="24"/>
        </w:rPr>
        <w:t>aparecen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fundamentos</w:t>
      </w:r>
      <w:r w:rsidR="003C746B" w:rsidRPr="00C805EE">
        <w:rPr>
          <w:rFonts w:ascii="Arial" w:hAnsi="Arial" w:cs="Arial"/>
          <w:sz w:val="24"/>
          <w:szCs w:val="24"/>
        </w:rPr>
        <w:t xml:space="preserve"> </w:t>
      </w:r>
      <w:r w:rsidR="00D61916" w:rsidRPr="00C805EE">
        <w:rPr>
          <w:rFonts w:ascii="Arial" w:hAnsi="Arial" w:cs="Arial"/>
          <w:sz w:val="24"/>
          <w:szCs w:val="24"/>
        </w:rPr>
        <w:t xml:space="preserve">del modelo teórico de evaluación con las dimensiones </w:t>
      </w:r>
      <w:r w:rsidRPr="00C805EE">
        <w:rPr>
          <w:rFonts w:ascii="Arial" w:hAnsi="Arial" w:cs="Arial"/>
          <w:sz w:val="24"/>
          <w:szCs w:val="24"/>
        </w:rPr>
        <w:t>pedagógicos</w:t>
      </w:r>
      <w:r w:rsidR="00D61916" w:rsidRPr="00C805EE">
        <w:rPr>
          <w:rFonts w:ascii="Arial" w:hAnsi="Arial" w:cs="Arial"/>
          <w:sz w:val="24"/>
          <w:szCs w:val="24"/>
        </w:rPr>
        <w:t>, socioculturales, psicológicas, filosóficas y de la Ciencias de la Educación Médica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estructuración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006E1C5C" w:rsidRPr="00C805EE">
        <w:rPr>
          <w:rFonts w:ascii="Arial" w:hAnsi="Arial" w:cs="Arial"/>
          <w:sz w:val="24"/>
          <w:szCs w:val="24"/>
        </w:rPr>
        <w:t>m</w:t>
      </w:r>
      <w:r w:rsidR="000429FD" w:rsidRPr="00C805EE">
        <w:rPr>
          <w:rFonts w:ascii="Arial" w:hAnsi="Arial" w:cs="Arial"/>
          <w:sz w:val="24"/>
          <w:szCs w:val="24"/>
        </w:rPr>
        <w:t>odelo</w:t>
      </w:r>
      <w:r w:rsidR="003C746B" w:rsidRPr="00C805EE">
        <w:rPr>
          <w:rFonts w:ascii="Arial" w:hAnsi="Arial" w:cs="Arial"/>
          <w:sz w:val="24"/>
          <w:szCs w:val="24"/>
        </w:rPr>
        <w:t xml:space="preserve"> </w:t>
      </w:r>
      <w:r w:rsidR="00CC19E4" w:rsidRPr="00C805EE">
        <w:rPr>
          <w:rFonts w:ascii="Arial" w:hAnsi="Arial" w:cs="Arial"/>
          <w:sz w:val="24"/>
          <w:szCs w:val="24"/>
        </w:rPr>
        <w:t>teórico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CC19E4" w:rsidRPr="00C805EE">
        <w:rPr>
          <w:rFonts w:ascii="Arial" w:hAnsi="Arial" w:cs="Arial"/>
          <w:sz w:val="24"/>
          <w:szCs w:val="24"/>
        </w:rPr>
        <w:t>e</w:t>
      </w:r>
      <w:r w:rsidRPr="00C805EE">
        <w:rPr>
          <w:rFonts w:ascii="Arial" w:hAnsi="Arial" w:cs="Arial"/>
          <w:sz w:val="24"/>
          <w:szCs w:val="24"/>
        </w:rPr>
        <w:t>valuación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DA5D83" w:rsidRPr="00C805EE">
        <w:rPr>
          <w:rFonts w:ascii="Arial" w:hAnsi="Arial" w:cs="Arial"/>
          <w:sz w:val="24"/>
          <w:szCs w:val="24"/>
        </w:rPr>
        <w:t xml:space="preserve">Medicina Natural y Tradicional, </w:t>
      </w:r>
      <w:r w:rsidR="00B40AE4" w:rsidRPr="00C805EE">
        <w:rPr>
          <w:rFonts w:ascii="Arial" w:hAnsi="Arial" w:cs="Arial"/>
          <w:sz w:val="24"/>
          <w:szCs w:val="24"/>
        </w:rPr>
        <w:t>y</w:t>
      </w:r>
      <w:r w:rsidR="003C746B" w:rsidRPr="00C805EE">
        <w:rPr>
          <w:rFonts w:ascii="Arial" w:hAnsi="Arial" w:cs="Arial"/>
          <w:sz w:val="24"/>
          <w:szCs w:val="24"/>
        </w:rPr>
        <w:t xml:space="preserve"> </w:t>
      </w:r>
      <w:r w:rsidR="00294895" w:rsidRPr="00C805EE">
        <w:rPr>
          <w:rFonts w:ascii="Arial" w:hAnsi="Arial" w:cs="Arial"/>
          <w:sz w:val="24"/>
          <w:szCs w:val="24"/>
        </w:rPr>
        <w:t>c</w:t>
      </w:r>
      <w:r w:rsidRPr="00C805EE">
        <w:rPr>
          <w:rFonts w:ascii="Arial" w:hAnsi="Arial" w:cs="Arial"/>
          <w:sz w:val="24"/>
          <w:szCs w:val="24"/>
        </w:rPr>
        <w:t>oncluye</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valoraciones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resultados</w:t>
      </w:r>
      <w:r w:rsidR="003C746B" w:rsidRPr="00C805EE">
        <w:rPr>
          <w:rFonts w:ascii="Arial" w:hAnsi="Arial" w:cs="Arial"/>
          <w:sz w:val="24"/>
          <w:szCs w:val="24"/>
        </w:rPr>
        <w:t xml:space="preserve"> </w:t>
      </w:r>
      <w:r w:rsidR="00C42704"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consulta</w:t>
      </w:r>
      <w:r w:rsidR="003C746B" w:rsidRPr="00C805EE">
        <w:rPr>
          <w:rFonts w:ascii="Arial" w:hAnsi="Arial" w:cs="Arial"/>
          <w:sz w:val="24"/>
          <w:szCs w:val="24"/>
        </w:rPr>
        <w:t xml:space="preserve"> </w:t>
      </w:r>
      <w:r w:rsidR="00294895" w:rsidRPr="00C805EE">
        <w:rPr>
          <w:rFonts w:ascii="Arial" w:hAnsi="Arial" w:cs="Arial"/>
          <w:sz w:val="24"/>
          <w:szCs w:val="24"/>
        </w:rPr>
        <w:t>de</w:t>
      </w:r>
      <w:r w:rsidR="003C746B" w:rsidRPr="00C805EE">
        <w:rPr>
          <w:rFonts w:ascii="Arial" w:hAnsi="Arial" w:cs="Arial"/>
          <w:sz w:val="24"/>
          <w:szCs w:val="24"/>
        </w:rPr>
        <w:t xml:space="preserve"> </w:t>
      </w:r>
      <w:r w:rsidR="00294895" w:rsidRPr="00C805EE">
        <w:rPr>
          <w:rFonts w:ascii="Arial" w:hAnsi="Arial" w:cs="Arial"/>
          <w:sz w:val="24"/>
          <w:szCs w:val="24"/>
        </w:rPr>
        <w:t>e</w:t>
      </w:r>
      <w:r w:rsidR="00F95BEE" w:rsidRPr="00C805EE">
        <w:rPr>
          <w:rFonts w:ascii="Arial" w:hAnsi="Arial" w:cs="Arial"/>
          <w:sz w:val="24"/>
          <w:szCs w:val="24"/>
        </w:rPr>
        <w:t>xpertos</w:t>
      </w:r>
      <w:r w:rsidR="003C746B" w:rsidRPr="00C805EE">
        <w:rPr>
          <w:rFonts w:ascii="Arial" w:hAnsi="Arial" w:cs="Arial"/>
          <w:sz w:val="24"/>
          <w:szCs w:val="24"/>
        </w:rPr>
        <w:t xml:space="preserve"> </w:t>
      </w:r>
      <w:r w:rsidR="00D33DD9" w:rsidRPr="00C805EE">
        <w:rPr>
          <w:rFonts w:ascii="Arial" w:hAnsi="Arial" w:cs="Arial"/>
          <w:sz w:val="24"/>
          <w:szCs w:val="24"/>
        </w:rPr>
        <w:t>y</w:t>
      </w:r>
      <w:r w:rsidR="003C746B" w:rsidRPr="00C805EE">
        <w:rPr>
          <w:rFonts w:ascii="Arial" w:hAnsi="Arial" w:cs="Arial"/>
          <w:sz w:val="24"/>
          <w:szCs w:val="24"/>
        </w:rPr>
        <w:t xml:space="preserve"> </w:t>
      </w:r>
      <w:r w:rsidR="006E1C5C" w:rsidRPr="00C805EE">
        <w:rPr>
          <w:rFonts w:ascii="Arial" w:hAnsi="Arial" w:cs="Arial"/>
          <w:sz w:val="24"/>
          <w:szCs w:val="24"/>
        </w:rPr>
        <w:t xml:space="preserve">el </w:t>
      </w:r>
      <w:r w:rsidR="0030232F" w:rsidRPr="00C805EE">
        <w:rPr>
          <w:rFonts w:ascii="Arial" w:hAnsi="Arial" w:cs="Arial"/>
          <w:sz w:val="24"/>
          <w:szCs w:val="24"/>
        </w:rPr>
        <w:t>preexperimento</w:t>
      </w:r>
      <w:r w:rsidR="006E1C5C" w:rsidRPr="00C805EE">
        <w:rPr>
          <w:rFonts w:ascii="Arial" w:hAnsi="Arial" w:cs="Arial"/>
          <w:sz w:val="24"/>
          <w:szCs w:val="24"/>
        </w:rPr>
        <w:t xml:space="preserve"> </w:t>
      </w:r>
      <w:r w:rsidR="001C699E" w:rsidRPr="00C805EE">
        <w:rPr>
          <w:rFonts w:ascii="Arial" w:hAnsi="Arial" w:cs="Arial"/>
          <w:sz w:val="24"/>
          <w:szCs w:val="24"/>
        </w:rPr>
        <w:t>de</w:t>
      </w:r>
      <w:r w:rsidR="003C746B" w:rsidRPr="00C805EE">
        <w:rPr>
          <w:rFonts w:ascii="Arial" w:hAnsi="Arial" w:cs="Arial"/>
          <w:sz w:val="24"/>
          <w:szCs w:val="24"/>
        </w:rPr>
        <w:t xml:space="preserve"> </w:t>
      </w:r>
      <w:r w:rsidR="001C699E" w:rsidRPr="00C805EE">
        <w:rPr>
          <w:rFonts w:ascii="Arial" w:hAnsi="Arial" w:cs="Arial"/>
          <w:sz w:val="24"/>
          <w:szCs w:val="24"/>
        </w:rPr>
        <w:t>los</w:t>
      </w:r>
      <w:r w:rsidR="003C746B" w:rsidRPr="00C805EE">
        <w:rPr>
          <w:rFonts w:ascii="Arial" w:hAnsi="Arial" w:cs="Arial"/>
          <w:sz w:val="24"/>
          <w:szCs w:val="24"/>
        </w:rPr>
        <w:t xml:space="preserve"> </w:t>
      </w:r>
      <w:r w:rsidR="001C699E" w:rsidRPr="00C805EE">
        <w:rPr>
          <w:rFonts w:ascii="Arial" w:hAnsi="Arial" w:cs="Arial"/>
          <w:sz w:val="24"/>
          <w:szCs w:val="24"/>
        </w:rPr>
        <w:t>estudiantes</w:t>
      </w:r>
      <w:r w:rsidR="006E1C5C" w:rsidRPr="00C805EE">
        <w:rPr>
          <w:rFonts w:ascii="Arial" w:hAnsi="Arial" w:cs="Arial"/>
          <w:sz w:val="24"/>
          <w:szCs w:val="24"/>
        </w:rPr>
        <w:t xml:space="preserve"> de segundo y cuarto de la carrera de </w:t>
      </w:r>
      <w:r w:rsidR="00091998" w:rsidRPr="00C805EE">
        <w:rPr>
          <w:rFonts w:ascii="Arial" w:hAnsi="Arial" w:cs="Arial"/>
          <w:sz w:val="24"/>
          <w:szCs w:val="24"/>
        </w:rPr>
        <w:t>Me</w:t>
      </w:r>
      <w:r w:rsidR="006E1C5C" w:rsidRPr="00C805EE">
        <w:rPr>
          <w:rFonts w:ascii="Arial" w:hAnsi="Arial" w:cs="Arial"/>
          <w:sz w:val="24"/>
          <w:szCs w:val="24"/>
        </w:rPr>
        <w:t>dicina</w:t>
      </w:r>
      <w:r w:rsidR="001C699E" w:rsidRPr="00C805EE">
        <w:rPr>
          <w:rFonts w:ascii="Arial" w:hAnsi="Arial" w:cs="Arial"/>
          <w:sz w:val="24"/>
          <w:szCs w:val="24"/>
        </w:rPr>
        <w:t>.</w:t>
      </w:r>
      <w:r w:rsidR="003C746B" w:rsidRPr="00C805EE">
        <w:rPr>
          <w:rFonts w:ascii="Arial" w:hAnsi="Arial" w:cs="Arial"/>
          <w:sz w:val="24"/>
          <w:szCs w:val="24"/>
        </w:rPr>
        <w:t xml:space="preserve"> </w:t>
      </w:r>
    </w:p>
    <w:p w:rsidR="0041120F" w:rsidRPr="00C805EE" w:rsidRDefault="0041120F" w:rsidP="00F64D4C">
      <w:pPr>
        <w:widowControl w:val="0"/>
        <w:tabs>
          <w:tab w:val="left" w:pos="660"/>
          <w:tab w:val="left" w:pos="1460"/>
          <w:tab w:val="left" w:pos="2200"/>
          <w:tab w:val="left" w:pos="3840"/>
          <w:tab w:val="left" w:pos="4380"/>
          <w:tab w:val="left" w:pos="6040"/>
          <w:tab w:val="left" w:pos="6740"/>
          <w:tab w:val="left" w:pos="8060"/>
          <w:tab w:val="left" w:pos="9270"/>
          <w:tab w:val="left" w:pos="9360"/>
        </w:tabs>
        <w:autoSpaceDE w:val="0"/>
        <w:autoSpaceDN w:val="0"/>
        <w:adjustRightInd w:val="0"/>
        <w:spacing w:after="0" w:line="480" w:lineRule="auto"/>
        <w:ind w:right="-7"/>
        <w:jc w:val="both"/>
        <w:rPr>
          <w:rFonts w:ascii="Arial" w:hAnsi="Arial" w:cs="Arial"/>
          <w:b/>
          <w:sz w:val="24"/>
          <w:szCs w:val="24"/>
        </w:rPr>
      </w:pPr>
    </w:p>
    <w:p w:rsidR="00D509EF" w:rsidRPr="00C805EE" w:rsidRDefault="00D509EF" w:rsidP="00F64D4C">
      <w:pPr>
        <w:widowControl w:val="0"/>
        <w:tabs>
          <w:tab w:val="left" w:pos="660"/>
          <w:tab w:val="left" w:pos="1460"/>
          <w:tab w:val="left" w:pos="2200"/>
          <w:tab w:val="left" w:pos="3840"/>
          <w:tab w:val="left" w:pos="4380"/>
          <w:tab w:val="left" w:pos="6040"/>
          <w:tab w:val="left" w:pos="6740"/>
          <w:tab w:val="left" w:pos="8060"/>
          <w:tab w:val="left" w:pos="9270"/>
          <w:tab w:val="left" w:pos="9360"/>
        </w:tabs>
        <w:autoSpaceDE w:val="0"/>
        <w:autoSpaceDN w:val="0"/>
        <w:adjustRightInd w:val="0"/>
        <w:spacing w:after="0" w:line="480" w:lineRule="auto"/>
        <w:ind w:right="-7"/>
        <w:jc w:val="both"/>
        <w:rPr>
          <w:rFonts w:ascii="Arial" w:hAnsi="Arial" w:cs="Arial"/>
          <w:b/>
          <w:sz w:val="24"/>
          <w:szCs w:val="24"/>
        </w:rPr>
      </w:pPr>
    </w:p>
    <w:p w:rsidR="00D509EF" w:rsidRPr="00C805EE" w:rsidRDefault="00D509EF" w:rsidP="00F64D4C">
      <w:pPr>
        <w:widowControl w:val="0"/>
        <w:tabs>
          <w:tab w:val="left" w:pos="660"/>
          <w:tab w:val="left" w:pos="1460"/>
          <w:tab w:val="left" w:pos="2200"/>
          <w:tab w:val="left" w:pos="3840"/>
          <w:tab w:val="left" w:pos="4380"/>
          <w:tab w:val="left" w:pos="6040"/>
          <w:tab w:val="left" w:pos="6740"/>
          <w:tab w:val="left" w:pos="8060"/>
          <w:tab w:val="left" w:pos="9270"/>
          <w:tab w:val="left" w:pos="9360"/>
        </w:tabs>
        <w:autoSpaceDE w:val="0"/>
        <w:autoSpaceDN w:val="0"/>
        <w:adjustRightInd w:val="0"/>
        <w:spacing w:after="0" w:line="480" w:lineRule="auto"/>
        <w:ind w:right="-7"/>
        <w:jc w:val="both"/>
        <w:rPr>
          <w:rFonts w:ascii="Arial" w:hAnsi="Arial" w:cs="Arial"/>
          <w:b/>
          <w:sz w:val="24"/>
          <w:szCs w:val="24"/>
        </w:rPr>
      </w:pPr>
    </w:p>
    <w:p w:rsidR="00D509EF" w:rsidRPr="00C805EE" w:rsidRDefault="00D509EF" w:rsidP="00F64D4C">
      <w:pPr>
        <w:widowControl w:val="0"/>
        <w:tabs>
          <w:tab w:val="left" w:pos="660"/>
          <w:tab w:val="left" w:pos="1460"/>
          <w:tab w:val="left" w:pos="2200"/>
          <w:tab w:val="left" w:pos="3840"/>
          <w:tab w:val="left" w:pos="4380"/>
          <w:tab w:val="left" w:pos="6040"/>
          <w:tab w:val="left" w:pos="6740"/>
          <w:tab w:val="left" w:pos="8060"/>
          <w:tab w:val="left" w:pos="9270"/>
          <w:tab w:val="left" w:pos="9360"/>
        </w:tabs>
        <w:autoSpaceDE w:val="0"/>
        <w:autoSpaceDN w:val="0"/>
        <w:adjustRightInd w:val="0"/>
        <w:spacing w:after="0" w:line="480" w:lineRule="auto"/>
        <w:ind w:right="-7"/>
        <w:jc w:val="both"/>
        <w:rPr>
          <w:rFonts w:ascii="Arial" w:hAnsi="Arial" w:cs="Arial"/>
          <w:b/>
          <w:sz w:val="24"/>
          <w:szCs w:val="24"/>
        </w:rPr>
      </w:pPr>
    </w:p>
    <w:p w:rsidR="00AC03D3" w:rsidRPr="00C805EE" w:rsidRDefault="00AC03D3" w:rsidP="00F64D4C">
      <w:pPr>
        <w:widowControl w:val="0"/>
        <w:tabs>
          <w:tab w:val="left" w:pos="660"/>
          <w:tab w:val="left" w:pos="1460"/>
          <w:tab w:val="left" w:pos="2200"/>
          <w:tab w:val="left" w:pos="3840"/>
          <w:tab w:val="left" w:pos="4380"/>
          <w:tab w:val="left" w:pos="6040"/>
          <w:tab w:val="left" w:pos="6740"/>
          <w:tab w:val="left" w:pos="8060"/>
          <w:tab w:val="left" w:pos="9270"/>
          <w:tab w:val="left" w:pos="9360"/>
        </w:tabs>
        <w:autoSpaceDE w:val="0"/>
        <w:autoSpaceDN w:val="0"/>
        <w:adjustRightInd w:val="0"/>
        <w:spacing w:after="0" w:line="480" w:lineRule="auto"/>
        <w:ind w:right="-7"/>
        <w:jc w:val="both"/>
        <w:rPr>
          <w:rFonts w:ascii="Arial" w:hAnsi="Arial" w:cs="Arial"/>
          <w:b/>
          <w:sz w:val="24"/>
          <w:szCs w:val="24"/>
        </w:rPr>
      </w:pPr>
    </w:p>
    <w:p w:rsidR="00AC03D3" w:rsidRPr="00C805EE" w:rsidRDefault="00AC03D3" w:rsidP="00F64D4C">
      <w:pPr>
        <w:widowControl w:val="0"/>
        <w:tabs>
          <w:tab w:val="left" w:pos="660"/>
          <w:tab w:val="left" w:pos="1460"/>
          <w:tab w:val="left" w:pos="2200"/>
          <w:tab w:val="left" w:pos="3840"/>
          <w:tab w:val="left" w:pos="4380"/>
          <w:tab w:val="left" w:pos="6040"/>
          <w:tab w:val="left" w:pos="6740"/>
          <w:tab w:val="left" w:pos="8060"/>
          <w:tab w:val="left" w:pos="9270"/>
          <w:tab w:val="left" w:pos="9360"/>
        </w:tabs>
        <w:autoSpaceDE w:val="0"/>
        <w:autoSpaceDN w:val="0"/>
        <w:adjustRightInd w:val="0"/>
        <w:spacing w:after="0" w:line="480" w:lineRule="auto"/>
        <w:ind w:right="-7"/>
        <w:jc w:val="both"/>
        <w:rPr>
          <w:rFonts w:ascii="Arial" w:hAnsi="Arial" w:cs="Arial"/>
          <w:b/>
          <w:sz w:val="24"/>
          <w:szCs w:val="24"/>
        </w:rPr>
      </w:pPr>
    </w:p>
    <w:p w:rsidR="00AC03D3" w:rsidRPr="00C805EE" w:rsidRDefault="00AC03D3" w:rsidP="00F64D4C">
      <w:pPr>
        <w:widowControl w:val="0"/>
        <w:tabs>
          <w:tab w:val="left" w:pos="660"/>
          <w:tab w:val="left" w:pos="1460"/>
          <w:tab w:val="left" w:pos="2200"/>
          <w:tab w:val="left" w:pos="3840"/>
          <w:tab w:val="left" w:pos="4380"/>
          <w:tab w:val="left" w:pos="6040"/>
          <w:tab w:val="left" w:pos="6740"/>
          <w:tab w:val="left" w:pos="8060"/>
          <w:tab w:val="left" w:pos="9270"/>
          <w:tab w:val="left" w:pos="9360"/>
        </w:tabs>
        <w:autoSpaceDE w:val="0"/>
        <w:autoSpaceDN w:val="0"/>
        <w:adjustRightInd w:val="0"/>
        <w:spacing w:after="0" w:line="480" w:lineRule="auto"/>
        <w:ind w:right="-7"/>
        <w:jc w:val="both"/>
        <w:rPr>
          <w:rFonts w:ascii="Arial" w:hAnsi="Arial" w:cs="Arial"/>
          <w:b/>
          <w:sz w:val="24"/>
          <w:szCs w:val="24"/>
        </w:rPr>
      </w:pPr>
    </w:p>
    <w:p w:rsidR="00AC03D3" w:rsidRPr="00C805EE" w:rsidRDefault="00AC03D3" w:rsidP="00F64D4C">
      <w:pPr>
        <w:widowControl w:val="0"/>
        <w:tabs>
          <w:tab w:val="left" w:pos="660"/>
          <w:tab w:val="left" w:pos="1460"/>
          <w:tab w:val="left" w:pos="2200"/>
          <w:tab w:val="left" w:pos="3840"/>
          <w:tab w:val="left" w:pos="4380"/>
          <w:tab w:val="left" w:pos="6040"/>
          <w:tab w:val="left" w:pos="6740"/>
          <w:tab w:val="left" w:pos="8060"/>
          <w:tab w:val="left" w:pos="9270"/>
          <w:tab w:val="left" w:pos="9360"/>
        </w:tabs>
        <w:autoSpaceDE w:val="0"/>
        <w:autoSpaceDN w:val="0"/>
        <w:adjustRightInd w:val="0"/>
        <w:spacing w:after="0" w:line="480" w:lineRule="auto"/>
        <w:ind w:right="-7"/>
        <w:jc w:val="both"/>
        <w:rPr>
          <w:rFonts w:ascii="Arial" w:hAnsi="Arial" w:cs="Arial"/>
          <w:b/>
          <w:sz w:val="24"/>
          <w:szCs w:val="24"/>
        </w:rPr>
      </w:pPr>
    </w:p>
    <w:p w:rsidR="00AC03D3" w:rsidRPr="00C805EE" w:rsidRDefault="00AC03D3" w:rsidP="00F64D4C">
      <w:pPr>
        <w:widowControl w:val="0"/>
        <w:tabs>
          <w:tab w:val="left" w:pos="660"/>
          <w:tab w:val="left" w:pos="1460"/>
          <w:tab w:val="left" w:pos="2200"/>
          <w:tab w:val="left" w:pos="3840"/>
          <w:tab w:val="left" w:pos="4380"/>
          <w:tab w:val="left" w:pos="6040"/>
          <w:tab w:val="left" w:pos="6740"/>
          <w:tab w:val="left" w:pos="8060"/>
          <w:tab w:val="left" w:pos="9270"/>
          <w:tab w:val="left" w:pos="9360"/>
        </w:tabs>
        <w:autoSpaceDE w:val="0"/>
        <w:autoSpaceDN w:val="0"/>
        <w:adjustRightInd w:val="0"/>
        <w:spacing w:after="0" w:line="480" w:lineRule="auto"/>
        <w:ind w:right="-7"/>
        <w:jc w:val="both"/>
        <w:rPr>
          <w:rFonts w:ascii="Arial" w:hAnsi="Arial" w:cs="Arial"/>
          <w:b/>
          <w:sz w:val="24"/>
          <w:szCs w:val="24"/>
        </w:rPr>
      </w:pPr>
    </w:p>
    <w:p w:rsidR="00AC03D3" w:rsidRPr="00C805EE" w:rsidRDefault="00AC03D3" w:rsidP="00F64D4C">
      <w:pPr>
        <w:widowControl w:val="0"/>
        <w:tabs>
          <w:tab w:val="left" w:pos="660"/>
          <w:tab w:val="left" w:pos="1460"/>
          <w:tab w:val="left" w:pos="2200"/>
          <w:tab w:val="left" w:pos="3840"/>
          <w:tab w:val="left" w:pos="4380"/>
          <w:tab w:val="left" w:pos="6040"/>
          <w:tab w:val="left" w:pos="6740"/>
          <w:tab w:val="left" w:pos="8060"/>
          <w:tab w:val="left" w:pos="9270"/>
          <w:tab w:val="left" w:pos="9360"/>
        </w:tabs>
        <w:autoSpaceDE w:val="0"/>
        <w:autoSpaceDN w:val="0"/>
        <w:adjustRightInd w:val="0"/>
        <w:spacing w:after="0" w:line="480" w:lineRule="auto"/>
        <w:ind w:right="-7"/>
        <w:jc w:val="both"/>
        <w:rPr>
          <w:rFonts w:ascii="Arial" w:hAnsi="Arial" w:cs="Arial"/>
          <w:b/>
          <w:sz w:val="24"/>
          <w:szCs w:val="24"/>
        </w:rPr>
      </w:pPr>
    </w:p>
    <w:p w:rsidR="00AC03D3" w:rsidRPr="00C805EE" w:rsidRDefault="00AC03D3" w:rsidP="00F64D4C">
      <w:pPr>
        <w:widowControl w:val="0"/>
        <w:tabs>
          <w:tab w:val="left" w:pos="660"/>
          <w:tab w:val="left" w:pos="1460"/>
          <w:tab w:val="left" w:pos="2200"/>
          <w:tab w:val="left" w:pos="3840"/>
          <w:tab w:val="left" w:pos="4380"/>
          <w:tab w:val="left" w:pos="6040"/>
          <w:tab w:val="left" w:pos="6740"/>
          <w:tab w:val="left" w:pos="8060"/>
          <w:tab w:val="left" w:pos="9270"/>
          <w:tab w:val="left" w:pos="9360"/>
        </w:tabs>
        <w:autoSpaceDE w:val="0"/>
        <w:autoSpaceDN w:val="0"/>
        <w:adjustRightInd w:val="0"/>
        <w:spacing w:after="0" w:line="480" w:lineRule="auto"/>
        <w:ind w:right="-7"/>
        <w:jc w:val="both"/>
        <w:rPr>
          <w:rFonts w:ascii="Arial" w:hAnsi="Arial" w:cs="Arial"/>
          <w:b/>
          <w:sz w:val="24"/>
          <w:szCs w:val="24"/>
        </w:rPr>
      </w:pPr>
    </w:p>
    <w:p w:rsidR="00AC03D3" w:rsidRPr="00C805EE" w:rsidRDefault="00AC03D3" w:rsidP="00F64D4C">
      <w:pPr>
        <w:widowControl w:val="0"/>
        <w:tabs>
          <w:tab w:val="left" w:pos="660"/>
          <w:tab w:val="left" w:pos="1460"/>
          <w:tab w:val="left" w:pos="2200"/>
          <w:tab w:val="left" w:pos="3840"/>
          <w:tab w:val="left" w:pos="4380"/>
          <w:tab w:val="left" w:pos="6040"/>
          <w:tab w:val="left" w:pos="6740"/>
          <w:tab w:val="left" w:pos="8060"/>
          <w:tab w:val="left" w:pos="9270"/>
          <w:tab w:val="left" w:pos="9360"/>
        </w:tabs>
        <w:autoSpaceDE w:val="0"/>
        <w:autoSpaceDN w:val="0"/>
        <w:adjustRightInd w:val="0"/>
        <w:spacing w:after="0" w:line="480" w:lineRule="auto"/>
        <w:ind w:right="-7"/>
        <w:jc w:val="both"/>
        <w:rPr>
          <w:rFonts w:ascii="Arial" w:hAnsi="Arial" w:cs="Arial"/>
          <w:b/>
          <w:sz w:val="24"/>
          <w:szCs w:val="24"/>
        </w:rPr>
      </w:pPr>
    </w:p>
    <w:p w:rsidR="00AC03D3" w:rsidRPr="00C805EE" w:rsidRDefault="00AC03D3" w:rsidP="00F64D4C">
      <w:pPr>
        <w:widowControl w:val="0"/>
        <w:tabs>
          <w:tab w:val="left" w:pos="660"/>
          <w:tab w:val="left" w:pos="1460"/>
          <w:tab w:val="left" w:pos="2200"/>
          <w:tab w:val="left" w:pos="3840"/>
          <w:tab w:val="left" w:pos="4380"/>
          <w:tab w:val="left" w:pos="6040"/>
          <w:tab w:val="left" w:pos="6740"/>
          <w:tab w:val="left" w:pos="8060"/>
          <w:tab w:val="left" w:pos="9270"/>
          <w:tab w:val="left" w:pos="9360"/>
        </w:tabs>
        <w:autoSpaceDE w:val="0"/>
        <w:autoSpaceDN w:val="0"/>
        <w:adjustRightInd w:val="0"/>
        <w:spacing w:after="0" w:line="480" w:lineRule="auto"/>
        <w:ind w:right="-7"/>
        <w:jc w:val="both"/>
        <w:rPr>
          <w:rFonts w:ascii="Arial" w:hAnsi="Arial" w:cs="Arial"/>
          <w:b/>
          <w:sz w:val="24"/>
          <w:szCs w:val="24"/>
        </w:rPr>
      </w:pPr>
    </w:p>
    <w:p w:rsidR="00AC03D3" w:rsidRPr="00C805EE" w:rsidRDefault="00AC03D3" w:rsidP="00F64D4C">
      <w:pPr>
        <w:widowControl w:val="0"/>
        <w:tabs>
          <w:tab w:val="left" w:pos="660"/>
          <w:tab w:val="left" w:pos="1460"/>
          <w:tab w:val="left" w:pos="2200"/>
          <w:tab w:val="left" w:pos="3840"/>
          <w:tab w:val="left" w:pos="4380"/>
          <w:tab w:val="left" w:pos="6040"/>
          <w:tab w:val="left" w:pos="6740"/>
          <w:tab w:val="left" w:pos="8060"/>
          <w:tab w:val="left" w:pos="9270"/>
          <w:tab w:val="left" w:pos="9360"/>
        </w:tabs>
        <w:autoSpaceDE w:val="0"/>
        <w:autoSpaceDN w:val="0"/>
        <w:adjustRightInd w:val="0"/>
        <w:spacing w:after="0" w:line="480" w:lineRule="auto"/>
        <w:ind w:right="-7"/>
        <w:jc w:val="both"/>
        <w:rPr>
          <w:rFonts w:ascii="Arial" w:hAnsi="Arial" w:cs="Arial"/>
          <w:b/>
          <w:sz w:val="24"/>
          <w:szCs w:val="24"/>
        </w:rPr>
      </w:pPr>
    </w:p>
    <w:p w:rsidR="009E3FF9" w:rsidRPr="00C805EE" w:rsidRDefault="009E3FF9" w:rsidP="00F64D4C">
      <w:pPr>
        <w:widowControl w:val="0"/>
        <w:tabs>
          <w:tab w:val="left" w:pos="660"/>
          <w:tab w:val="left" w:pos="1460"/>
          <w:tab w:val="left" w:pos="2200"/>
          <w:tab w:val="left" w:pos="3840"/>
          <w:tab w:val="left" w:pos="4380"/>
          <w:tab w:val="left" w:pos="6040"/>
          <w:tab w:val="left" w:pos="6740"/>
          <w:tab w:val="left" w:pos="8060"/>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b/>
          <w:sz w:val="24"/>
          <w:szCs w:val="24"/>
        </w:rPr>
        <w:t>CAPÍTULO</w:t>
      </w:r>
      <w:r w:rsidR="003C746B" w:rsidRPr="00C805EE">
        <w:rPr>
          <w:rFonts w:ascii="Arial" w:hAnsi="Arial" w:cs="Arial"/>
          <w:b/>
          <w:sz w:val="24"/>
          <w:szCs w:val="24"/>
        </w:rPr>
        <w:t xml:space="preserve"> </w:t>
      </w:r>
      <w:r w:rsidRPr="00C805EE">
        <w:rPr>
          <w:rFonts w:ascii="Arial" w:hAnsi="Arial" w:cs="Arial"/>
          <w:b/>
          <w:sz w:val="24"/>
          <w:szCs w:val="24"/>
        </w:rPr>
        <w:t>I.</w:t>
      </w:r>
      <w:r w:rsidR="003441D8" w:rsidRPr="00C805EE">
        <w:rPr>
          <w:rFonts w:ascii="Arial" w:hAnsi="Arial" w:cs="Arial"/>
          <w:b/>
          <w:sz w:val="24"/>
          <w:szCs w:val="24"/>
        </w:rPr>
        <w:t xml:space="preserve"> </w:t>
      </w:r>
      <w:r w:rsidRPr="00C805EE">
        <w:rPr>
          <w:rFonts w:ascii="Arial" w:hAnsi="Arial" w:cs="Arial"/>
          <w:b/>
          <w:sz w:val="24"/>
          <w:szCs w:val="24"/>
        </w:rPr>
        <w:t>FORMACIÓN</w:t>
      </w:r>
      <w:r w:rsidR="003C746B" w:rsidRPr="00C805EE">
        <w:rPr>
          <w:rFonts w:ascii="Arial" w:hAnsi="Arial" w:cs="Arial"/>
          <w:b/>
          <w:sz w:val="24"/>
          <w:szCs w:val="24"/>
        </w:rPr>
        <w:t xml:space="preserve"> </w:t>
      </w:r>
      <w:r w:rsidRPr="00C805EE">
        <w:rPr>
          <w:rFonts w:ascii="Arial" w:hAnsi="Arial" w:cs="Arial"/>
          <w:b/>
          <w:sz w:val="24"/>
          <w:szCs w:val="24"/>
        </w:rPr>
        <w:t>DEL</w:t>
      </w:r>
      <w:r w:rsidR="003C746B" w:rsidRPr="00C805EE">
        <w:rPr>
          <w:rFonts w:ascii="Arial" w:hAnsi="Arial" w:cs="Arial"/>
          <w:b/>
          <w:sz w:val="24"/>
          <w:szCs w:val="24"/>
        </w:rPr>
        <w:t xml:space="preserve"> </w:t>
      </w:r>
      <w:r w:rsidRPr="00C805EE">
        <w:rPr>
          <w:rFonts w:ascii="Arial" w:hAnsi="Arial" w:cs="Arial"/>
          <w:b/>
          <w:sz w:val="24"/>
          <w:szCs w:val="24"/>
        </w:rPr>
        <w:t>ESTUDIANTE</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LA</w:t>
      </w:r>
      <w:r w:rsidR="003C746B" w:rsidRPr="00C805EE">
        <w:rPr>
          <w:rFonts w:ascii="Arial" w:hAnsi="Arial" w:cs="Arial"/>
          <w:b/>
          <w:sz w:val="24"/>
          <w:szCs w:val="24"/>
        </w:rPr>
        <w:t xml:space="preserve"> </w:t>
      </w:r>
      <w:r w:rsidRPr="00C805EE">
        <w:rPr>
          <w:rFonts w:ascii="Arial" w:hAnsi="Arial" w:cs="Arial"/>
          <w:b/>
          <w:sz w:val="24"/>
          <w:szCs w:val="24"/>
        </w:rPr>
        <w:t>CARRERA</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MEDICINA</w:t>
      </w:r>
      <w:r w:rsidR="003C746B" w:rsidRPr="00C805EE">
        <w:rPr>
          <w:rFonts w:ascii="Arial" w:hAnsi="Arial" w:cs="Arial"/>
          <w:b/>
          <w:sz w:val="24"/>
          <w:szCs w:val="24"/>
        </w:rPr>
        <w:t xml:space="preserve"> </w:t>
      </w:r>
      <w:r w:rsidRPr="00C805EE">
        <w:rPr>
          <w:rFonts w:ascii="Arial" w:hAnsi="Arial" w:cs="Arial"/>
          <w:b/>
          <w:sz w:val="24"/>
          <w:szCs w:val="24"/>
        </w:rPr>
        <w:t>Y</w:t>
      </w:r>
      <w:r w:rsidR="003C746B" w:rsidRPr="00C805EE">
        <w:rPr>
          <w:rFonts w:ascii="Arial" w:hAnsi="Arial" w:cs="Arial"/>
          <w:b/>
          <w:sz w:val="24"/>
          <w:szCs w:val="24"/>
        </w:rPr>
        <w:t xml:space="preserve"> </w:t>
      </w:r>
      <w:r w:rsidRPr="00C805EE">
        <w:rPr>
          <w:rFonts w:ascii="Arial" w:hAnsi="Arial" w:cs="Arial"/>
          <w:b/>
          <w:sz w:val="24"/>
          <w:szCs w:val="24"/>
        </w:rPr>
        <w:t>EVALUACIÓN</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LA</w:t>
      </w:r>
      <w:r w:rsidR="003C746B" w:rsidRPr="00C805EE">
        <w:rPr>
          <w:rFonts w:ascii="Arial" w:hAnsi="Arial" w:cs="Arial"/>
          <w:b/>
          <w:sz w:val="24"/>
          <w:szCs w:val="24"/>
        </w:rPr>
        <w:t xml:space="preserve"> </w:t>
      </w:r>
      <w:r w:rsidR="002C04D7" w:rsidRPr="00C805EE">
        <w:rPr>
          <w:rFonts w:ascii="Arial" w:hAnsi="Arial" w:cs="Arial"/>
          <w:b/>
          <w:sz w:val="24"/>
          <w:szCs w:val="24"/>
        </w:rPr>
        <w:t>ESTRATEGIA</w:t>
      </w:r>
      <w:r w:rsidR="003C746B" w:rsidRPr="00C805EE">
        <w:rPr>
          <w:rFonts w:ascii="Arial" w:hAnsi="Arial" w:cs="Arial"/>
          <w:b/>
          <w:sz w:val="24"/>
          <w:szCs w:val="24"/>
        </w:rPr>
        <w:t xml:space="preserve"> </w:t>
      </w:r>
      <w:r w:rsidR="002C04D7" w:rsidRPr="00C805EE">
        <w:rPr>
          <w:rFonts w:ascii="Arial" w:hAnsi="Arial" w:cs="Arial"/>
          <w:b/>
          <w:sz w:val="24"/>
          <w:szCs w:val="24"/>
        </w:rPr>
        <w:t>CURRICULAR</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MEDICINA</w:t>
      </w:r>
      <w:r w:rsidR="003C746B" w:rsidRPr="00C805EE">
        <w:rPr>
          <w:rFonts w:ascii="Arial" w:hAnsi="Arial" w:cs="Arial"/>
          <w:b/>
          <w:sz w:val="24"/>
          <w:szCs w:val="24"/>
        </w:rPr>
        <w:t xml:space="preserve"> </w:t>
      </w:r>
      <w:r w:rsidRPr="00C805EE">
        <w:rPr>
          <w:rFonts w:ascii="Arial" w:hAnsi="Arial" w:cs="Arial"/>
          <w:b/>
          <w:sz w:val="24"/>
          <w:szCs w:val="24"/>
        </w:rPr>
        <w:t>NATURAL</w:t>
      </w:r>
      <w:r w:rsidR="003C746B" w:rsidRPr="00C805EE">
        <w:rPr>
          <w:rFonts w:ascii="Arial" w:hAnsi="Arial" w:cs="Arial"/>
          <w:b/>
          <w:sz w:val="24"/>
          <w:szCs w:val="24"/>
        </w:rPr>
        <w:t xml:space="preserve"> </w:t>
      </w:r>
      <w:r w:rsidRPr="00C805EE">
        <w:rPr>
          <w:rFonts w:ascii="Arial" w:hAnsi="Arial" w:cs="Arial"/>
          <w:b/>
          <w:sz w:val="24"/>
          <w:szCs w:val="24"/>
        </w:rPr>
        <w:t>Y</w:t>
      </w:r>
      <w:r w:rsidR="003C746B" w:rsidRPr="00C805EE">
        <w:rPr>
          <w:rFonts w:ascii="Arial" w:hAnsi="Arial" w:cs="Arial"/>
          <w:b/>
          <w:sz w:val="24"/>
          <w:szCs w:val="24"/>
        </w:rPr>
        <w:t xml:space="preserve"> </w:t>
      </w:r>
      <w:r w:rsidRPr="00C805EE">
        <w:rPr>
          <w:rFonts w:ascii="Arial" w:hAnsi="Arial" w:cs="Arial"/>
          <w:b/>
          <w:sz w:val="24"/>
          <w:szCs w:val="24"/>
        </w:rPr>
        <w:t>TRADICIONAL</w:t>
      </w:r>
      <w:r w:rsidR="003C746B" w:rsidRPr="00C805EE">
        <w:rPr>
          <w:rFonts w:ascii="Arial" w:hAnsi="Arial" w:cs="Arial"/>
          <w:b/>
          <w:sz w:val="24"/>
          <w:szCs w:val="24"/>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presente</w:t>
      </w:r>
      <w:r w:rsidR="003C746B" w:rsidRPr="00C805EE">
        <w:rPr>
          <w:rFonts w:ascii="Arial" w:hAnsi="Arial" w:cs="Arial"/>
          <w:sz w:val="24"/>
          <w:szCs w:val="24"/>
        </w:rPr>
        <w:t xml:space="preserve"> </w:t>
      </w:r>
      <w:r w:rsidRPr="00C805EE">
        <w:rPr>
          <w:rFonts w:ascii="Arial" w:hAnsi="Arial" w:cs="Arial"/>
          <w:sz w:val="24"/>
          <w:szCs w:val="24"/>
        </w:rPr>
        <w:t>capítulo</w:t>
      </w:r>
      <w:r w:rsidR="003441D8"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Pr="00C805EE">
        <w:rPr>
          <w:rFonts w:ascii="Arial" w:hAnsi="Arial" w:cs="Arial"/>
          <w:sz w:val="24"/>
          <w:szCs w:val="24"/>
        </w:rPr>
        <w:t>realiza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sistematización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desarrollo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planes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estudiante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histórico</w:t>
      </w:r>
      <w:r w:rsidR="003441D8" w:rsidRPr="00C805EE">
        <w:rPr>
          <w:rFonts w:ascii="Arial" w:hAnsi="Arial" w:cs="Arial"/>
          <w:sz w:val="24"/>
          <w:szCs w:val="24"/>
        </w:rPr>
        <w:t>-</w:t>
      </w:r>
      <w:r w:rsidRPr="00C805EE">
        <w:rPr>
          <w:rFonts w:ascii="Arial" w:hAnsi="Arial" w:cs="Arial"/>
          <w:sz w:val="24"/>
          <w:szCs w:val="24"/>
        </w:rPr>
        <w:t>lógico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Pr="00C805EE">
        <w:rPr>
          <w:rFonts w:ascii="Arial" w:hAnsi="Arial" w:cs="Arial"/>
          <w:sz w:val="24"/>
          <w:szCs w:val="24"/>
        </w:rPr>
        <w:t>,</w:t>
      </w:r>
      <w:r w:rsidR="004F1744" w:rsidRPr="00C805EE">
        <w:rPr>
          <w:rFonts w:ascii="Arial" w:hAnsi="Arial" w:cs="Arial"/>
          <w:sz w:val="24"/>
          <w:szCs w:val="24"/>
        </w:rPr>
        <w:t xml:space="preserve"> </w:t>
      </w:r>
      <w:r w:rsidRPr="00C805EE">
        <w:rPr>
          <w:rFonts w:ascii="Arial" w:hAnsi="Arial" w:cs="Arial"/>
          <w:sz w:val="24"/>
          <w:szCs w:val="24"/>
        </w:rPr>
        <w:t>hace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revisión</w:t>
      </w:r>
      <w:r w:rsidR="003C746B" w:rsidRPr="00C805EE">
        <w:rPr>
          <w:rFonts w:ascii="Arial" w:hAnsi="Arial" w:cs="Arial"/>
          <w:sz w:val="24"/>
          <w:szCs w:val="24"/>
        </w:rPr>
        <w:t xml:space="preserve"> </w:t>
      </w:r>
      <w:r w:rsidRPr="00C805EE">
        <w:rPr>
          <w:rFonts w:ascii="Arial" w:hAnsi="Arial" w:cs="Arial"/>
          <w:sz w:val="24"/>
          <w:szCs w:val="24"/>
        </w:rPr>
        <w:t>documental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perspectiva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diferentes</w:t>
      </w:r>
      <w:r w:rsidR="003C746B" w:rsidRPr="00C805EE">
        <w:rPr>
          <w:rFonts w:ascii="Arial" w:hAnsi="Arial" w:cs="Arial"/>
          <w:sz w:val="24"/>
          <w:szCs w:val="24"/>
        </w:rPr>
        <w:t xml:space="preserve"> </w:t>
      </w:r>
      <w:r w:rsidRPr="00C805EE">
        <w:rPr>
          <w:rFonts w:ascii="Arial" w:hAnsi="Arial" w:cs="Arial"/>
          <w:sz w:val="24"/>
          <w:szCs w:val="24"/>
        </w:rPr>
        <w:t>autores</w:t>
      </w:r>
      <w:r w:rsidR="003C746B" w:rsidRPr="00C805EE">
        <w:rPr>
          <w:rFonts w:ascii="Arial" w:hAnsi="Arial" w:cs="Arial"/>
          <w:sz w:val="24"/>
          <w:szCs w:val="24"/>
        </w:rPr>
        <w:t xml:space="preserve"> </w:t>
      </w:r>
      <w:r w:rsidRPr="00C805EE">
        <w:rPr>
          <w:rFonts w:ascii="Arial" w:hAnsi="Arial" w:cs="Arial"/>
          <w:sz w:val="24"/>
          <w:szCs w:val="24"/>
        </w:rPr>
        <w:t>referente</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definiciones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conceptos</w:t>
      </w:r>
      <w:r w:rsidR="003C746B" w:rsidRPr="00C805EE">
        <w:rPr>
          <w:rFonts w:ascii="Arial" w:hAnsi="Arial" w:cs="Arial"/>
          <w:sz w:val="24"/>
          <w:szCs w:val="24"/>
        </w:rPr>
        <w:t xml:space="preserve"> </w:t>
      </w:r>
      <w:r w:rsidRPr="00C805EE">
        <w:rPr>
          <w:rFonts w:ascii="Arial" w:hAnsi="Arial" w:cs="Arial"/>
          <w:sz w:val="24"/>
          <w:szCs w:val="24"/>
        </w:rPr>
        <w:t>relacionados</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investigación.</w:t>
      </w:r>
      <w:r w:rsidR="003C746B" w:rsidRPr="00C805EE">
        <w:rPr>
          <w:rFonts w:ascii="Arial" w:hAnsi="Arial" w:cs="Arial"/>
          <w:sz w:val="24"/>
          <w:szCs w:val="24"/>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revisión</w:t>
      </w:r>
      <w:r w:rsidR="003C746B" w:rsidRPr="00C805EE">
        <w:rPr>
          <w:rFonts w:ascii="Arial" w:hAnsi="Arial" w:cs="Arial"/>
          <w:sz w:val="24"/>
          <w:szCs w:val="24"/>
        </w:rPr>
        <w:t xml:space="preserve"> </w:t>
      </w:r>
      <w:r w:rsidRPr="00C805EE">
        <w:rPr>
          <w:rFonts w:ascii="Arial" w:hAnsi="Arial" w:cs="Arial"/>
          <w:sz w:val="24"/>
          <w:szCs w:val="24"/>
        </w:rPr>
        <w:t>documental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evolución</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transformaciones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plan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Pr="00C805EE">
        <w:rPr>
          <w:rFonts w:ascii="Arial" w:hAnsi="Arial" w:cs="Arial"/>
          <w:sz w:val="24"/>
          <w:szCs w:val="24"/>
        </w:rPr>
        <w:t>lo</w:t>
      </w:r>
      <w:r w:rsidR="003C746B" w:rsidRPr="00C805EE">
        <w:rPr>
          <w:rFonts w:ascii="Arial" w:hAnsi="Arial" w:cs="Arial"/>
          <w:sz w:val="24"/>
          <w:szCs w:val="24"/>
        </w:rPr>
        <w:t xml:space="preserve"> </w:t>
      </w:r>
      <w:r w:rsidRPr="00C805EE">
        <w:rPr>
          <w:rFonts w:ascii="Arial" w:hAnsi="Arial" w:cs="Arial"/>
          <w:sz w:val="24"/>
          <w:szCs w:val="24"/>
        </w:rPr>
        <w:t>aborda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dos</w:t>
      </w:r>
      <w:r w:rsidR="003C746B" w:rsidRPr="00C805EE">
        <w:rPr>
          <w:rFonts w:ascii="Arial" w:hAnsi="Arial" w:cs="Arial"/>
          <w:sz w:val="24"/>
          <w:szCs w:val="24"/>
        </w:rPr>
        <w:t xml:space="preserve"> </w:t>
      </w:r>
      <w:r w:rsidRPr="00C805EE">
        <w:rPr>
          <w:rFonts w:ascii="Arial" w:hAnsi="Arial" w:cs="Arial"/>
          <w:sz w:val="24"/>
          <w:szCs w:val="24"/>
        </w:rPr>
        <w:t>etapas.</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etapa</w:t>
      </w:r>
      <w:r w:rsidR="003C746B" w:rsidRPr="00C805EE">
        <w:rPr>
          <w:rFonts w:ascii="Arial" w:hAnsi="Arial" w:cs="Arial"/>
          <w:sz w:val="24"/>
          <w:szCs w:val="24"/>
        </w:rPr>
        <w:t xml:space="preserve"> </w:t>
      </w:r>
      <w:r w:rsidRPr="00C805EE">
        <w:rPr>
          <w:rFonts w:ascii="Arial" w:hAnsi="Arial" w:cs="Arial"/>
          <w:sz w:val="24"/>
          <w:szCs w:val="24"/>
        </w:rPr>
        <w:t>antes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Revolución</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después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Revolución.</w:t>
      </w:r>
    </w:p>
    <w:p w:rsidR="009E3FF9" w:rsidRPr="00C805EE" w:rsidRDefault="00B40AE4" w:rsidP="00F64D4C">
      <w:pPr>
        <w:tabs>
          <w:tab w:val="left" w:pos="9270"/>
          <w:tab w:val="left" w:pos="9360"/>
        </w:tabs>
        <w:spacing w:after="0" w:line="480" w:lineRule="auto"/>
        <w:ind w:right="-7"/>
        <w:jc w:val="both"/>
        <w:rPr>
          <w:rFonts w:ascii="Arial" w:hAnsi="Arial" w:cs="Arial"/>
          <w:b/>
          <w:sz w:val="24"/>
          <w:szCs w:val="24"/>
        </w:rPr>
      </w:pPr>
      <w:r w:rsidRPr="00C805EE">
        <w:rPr>
          <w:rFonts w:ascii="Arial" w:hAnsi="Arial" w:cs="Arial"/>
          <w:b/>
          <w:sz w:val="24"/>
          <w:szCs w:val="24"/>
        </w:rPr>
        <w:t>1.1.</w:t>
      </w:r>
      <w:r w:rsidR="003C746B" w:rsidRPr="00C805EE">
        <w:rPr>
          <w:rFonts w:ascii="Arial" w:hAnsi="Arial" w:cs="Arial"/>
          <w:b/>
          <w:sz w:val="24"/>
          <w:szCs w:val="24"/>
        </w:rPr>
        <w:t xml:space="preserve"> </w:t>
      </w:r>
      <w:r w:rsidR="00F64D4C" w:rsidRPr="00C805EE">
        <w:rPr>
          <w:rFonts w:ascii="Arial" w:hAnsi="Arial" w:cs="Arial"/>
          <w:b/>
          <w:sz w:val="24"/>
          <w:szCs w:val="24"/>
        </w:rPr>
        <w:t>La e</w:t>
      </w:r>
      <w:r w:rsidRPr="00C805EE">
        <w:rPr>
          <w:rFonts w:ascii="Arial" w:hAnsi="Arial" w:cs="Arial"/>
          <w:b/>
          <w:sz w:val="24"/>
          <w:szCs w:val="24"/>
        </w:rPr>
        <w:t>volución</w:t>
      </w:r>
      <w:r w:rsidR="003C746B" w:rsidRPr="00C805EE">
        <w:rPr>
          <w:rFonts w:ascii="Arial" w:hAnsi="Arial" w:cs="Arial"/>
          <w:b/>
          <w:sz w:val="24"/>
          <w:szCs w:val="24"/>
        </w:rPr>
        <w:t xml:space="preserve"> </w:t>
      </w:r>
      <w:r w:rsidR="009E3FF9" w:rsidRPr="00C805EE">
        <w:rPr>
          <w:rFonts w:ascii="Arial" w:hAnsi="Arial" w:cs="Arial"/>
          <w:b/>
          <w:sz w:val="24"/>
          <w:szCs w:val="24"/>
        </w:rPr>
        <w:t>de</w:t>
      </w:r>
      <w:r w:rsidR="003C746B" w:rsidRPr="00C805EE">
        <w:rPr>
          <w:rFonts w:ascii="Arial" w:hAnsi="Arial" w:cs="Arial"/>
          <w:b/>
          <w:sz w:val="24"/>
          <w:szCs w:val="24"/>
        </w:rPr>
        <w:t xml:space="preserve"> </w:t>
      </w:r>
      <w:r w:rsidR="009E3FF9" w:rsidRPr="00C805EE">
        <w:rPr>
          <w:rFonts w:ascii="Arial" w:hAnsi="Arial" w:cs="Arial"/>
          <w:b/>
          <w:sz w:val="24"/>
          <w:szCs w:val="24"/>
        </w:rPr>
        <w:t>los</w:t>
      </w:r>
      <w:r w:rsidR="003C746B" w:rsidRPr="00C805EE">
        <w:rPr>
          <w:rFonts w:ascii="Arial" w:hAnsi="Arial" w:cs="Arial"/>
          <w:b/>
          <w:sz w:val="24"/>
          <w:szCs w:val="24"/>
        </w:rPr>
        <w:t xml:space="preserve"> </w:t>
      </w:r>
      <w:r w:rsidR="009E3FF9" w:rsidRPr="00C805EE">
        <w:rPr>
          <w:rFonts w:ascii="Arial" w:hAnsi="Arial" w:cs="Arial"/>
          <w:b/>
          <w:sz w:val="24"/>
          <w:szCs w:val="24"/>
        </w:rPr>
        <w:t>planes</w:t>
      </w:r>
      <w:r w:rsidR="003C746B" w:rsidRPr="00C805EE">
        <w:rPr>
          <w:rFonts w:ascii="Arial" w:hAnsi="Arial" w:cs="Arial"/>
          <w:b/>
          <w:sz w:val="24"/>
          <w:szCs w:val="24"/>
        </w:rPr>
        <w:t xml:space="preserve"> </w:t>
      </w:r>
      <w:r w:rsidR="009E3FF9" w:rsidRPr="00C805EE">
        <w:rPr>
          <w:rFonts w:ascii="Arial" w:hAnsi="Arial" w:cs="Arial"/>
          <w:b/>
          <w:sz w:val="24"/>
          <w:szCs w:val="24"/>
        </w:rPr>
        <w:t>de</w:t>
      </w:r>
      <w:r w:rsidR="003C746B" w:rsidRPr="00C805EE">
        <w:rPr>
          <w:rFonts w:ascii="Arial" w:hAnsi="Arial" w:cs="Arial"/>
          <w:b/>
          <w:sz w:val="24"/>
          <w:szCs w:val="24"/>
        </w:rPr>
        <w:t xml:space="preserve"> </w:t>
      </w:r>
      <w:r w:rsidR="009E3FF9" w:rsidRPr="00C805EE">
        <w:rPr>
          <w:rFonts w:ascii="Arial" w:hAnsi="Arial" w:cs="Arial"/>
          <w:b/>
          <w:sz w:val="24"/>
          <w:szCs w:val="24"/>
        </w:rPr>
        <w:t>estudio</w:t>
      </w:r>
      <w:r w:rsidR="003C746B" w:rsidRPr="00C805EE">
        <w:rPr>
          <w:rFonts w:ascii="Arial" w:hAnsi="Arial" w:cs="Arial"/>
          <w:b/>
          <w:sz w:val="24"/>
          <w:szCs w:val="24"/>
        </w:rPr>
        <w:t xml:space="preserve"> </w:t>
      </w:r>
      <w:r w:rsidR="009E3FF9" w:rsidRPr="00C805EE">
        <w:rPr>
          <w:rFonts w:ascii="Arial" w:hAnsi="Arial" w:cs="Arial"/>
          <w:b/>
          <w:sz w:val="24"/>
          <w:szCs w:val="24"/>
        </w:rPr>
        <w:t>e</w:t>
      </w:r>
      <w:r w:rsidR="00F64D4C" w:rsidRPr="00C805EE">
        <w:rPr>
          <w:rFonts w:ascii="Arial" w:hAnsi="Arial" w:cs="Arial"/>
          <w:b/>
          <w:sz w:val="24"/>
          <w:szCs w:val="24"/>
        </w:rPr>
        <w:t>n</w:t>
      </w:r>
      <w:r w:rsidR="003C746B" w:rsidRPr="00C805EE">
        <w:rPr>
          <w:rFonts w:ascii="Arial" w:hAnsi="Arial" w:cs="Arial"/>
          <w:b/>
          <w:sz w:val="24"/>
          <w:szCs w:val="24"/>
        </w:rPr>
        <w:t xml:space="preserve"> </w:t>
      </w:r>
      <w:r w:rsidR="009E3FF9" w:rsidRPr="00C805EE">
        <w:rPr>
          <w:rFonts w:ascii="Arial" w:hAnsi="Arial" w:cs="Arial"/>
          <w:b/>
          <w:sz w:val="24"/>
          <w:szCs w:val="24"/>
        </w:rPr>
        <w:t>la</w:t>
      </w:r>
      <w:r w:rsidR="003C746B" w:rsidRPr="00C805EE">
        <w:rPr>
          <w:rFonts w:ascii="Arial" w:hAnsi="Arial" w:cs="Arial"/>
          <w:b/>
          <w:sz w:val="24"/>
          <w:szCs w:val="24"/>
        </w:rPr>
        <w:t xml:space="preserve"> </w:t>
      </w:r>
      <w:r w:rsidR="009E3FF9" w:rsidRPr="00C805EE">
        <w:rPr>
          <w:rFonts w:ascii="Arial" w:hAnsi="Arial" w:cs="Arial"/>
          <w:b/>
          <w:sz w:val="24"/>
          <w:szCs w:val="24"/>
        </w:rPr>
        <w:t>carrera</w:t>
      </w:r>
      <w:r w:rsidR="003C746B" w:rsidRPr="00C805EE">
        <w:rPr>
          <w:rFonts w:ascii="Arial" w:hAnsi="Arial" w:cs="Arial"/>
          <w:b/>
          <w:sz w:val="24"/>
          <w:szCs w:val="24"/>
        </w:rPr>
        <w:t xml:space="preserve"> </w:t>
      </w:r>
      <w:r w:rsidR="009E3FF9" w:rsidRPr="00C805EE">
        <w:rPr>
          <w:rFonts w:ascii="Arial" w:hAnsi="Arial" w:cs="Arial"/>
          <w:b/>
          <w:sz w:val="24"/>
          <w:szCs w:val="24"/>
        </w:rPr>
        <w:t>de</w:t>
      </w:r>
      <w:r w:rsidR="003C746B" w:rsidRPr="00C805EE">
        <w:rPr>
          <w:rFonts w:ascii="Arial" w:hAnsi="Arial" w:cs="Arial"/>
          <w:b/>
          <w:sz w:val="24"/>
          <w:szCs w:val="24"/>
        </w:rPr>
        <w:t xml:space="preserve"> </w:t>
      </w:r>
      <w:r w:rsidR="009E3FF9" w:rsidRPr="00C805EE">
        <w:rPr>
          <w:rFonts w:ascii="Arial" w:hAnsi="Arial" w:cs="Arial"/>
          <w:b/>
          <w:sz w:val="24"/>
          <w:szCs w:val="24"/>
        </w:rPr>
        <w:t>Medicina</w:t>
      </w:r>
      <w:r w:rsidR="003C746B" w:rsidRPr="00C805EE">
        <w:rPr>
          <w:rFonts w:ascii="Arial" w:hAnsi="Arial" w:cs="Arial"/>
          <w:b/>
          <w:sz w:val="24"/>
          <w:szCs w:val="24"/>
        </w:rPr>
        <w:t xml:space="preserve"> </w:t>
      </w:r>
      <w:r w:rsidR="009E3FF9" w:rsidRPr="00C805EE">
        <w:rPr>
          <w:rFonts w:ascii="Arial" w:hAnsi="Arial" w:cs="Arial"/>
          <w:b/>
          <w:sz w:val="24"/>
          <w:szCs w:val="24"/>
        </w:rPr>
        <w:t>en</w:t>
      </w:r>
      <w:r w:rsidR="003C746B" w:rsidRPr="00C805EE">
        <w:rPr>
          <w:rFonts w:ascii="Arial" w:hAnsi="Arial" w:cs="Arial"/>
          <w:b/>
          <w:sz w:val="24"/>
          <w:szCs w:val="24"/>
        </w:rPr>
        <w:t xml:space="preserve"> </w:t>
      </w:r>
      <w:r w:rsidR="009E3FF9" w:rsidRPr="00C805EE">
        <w:rPr>
          <w:rFonts w:ascii="Arial" w:hAnsi="Arial" w:cs="Arial"/>
          <w:b/>
          <w:sz w:val="24"/>
          <w:szCs w:val="24"/>
        </w:rPr>
        <w:t>la</w:t>
      </w:r>
      <w:r w:rsidR="003C746B" w:rsidRPr="00C805EE">
        <w:rPr>
          <w:rFonts w:ascii="Arial" w:hAnsi="Arial" w:cs="Arial"/>
          <w:b/>
          <w:sz w:val="24"/>
          <w:szCs w:val="24"/>
        </w:rPr>
        <w:t xml:space="preserve"> </w:t>
      </w:r>
      <w:r w:rsidR="009E3FF9" w:rsidRPr="00C805EE">
        <w:rPr>
          <w:rFonts w:ascii="Arial" w:hAnsi="Arial" w:cs="Arial"/>
          <w:b/>
          <w:sz w:val="24"/>
          <w:szCs w:val="24"/>
        </w:rPr>
        <w:t>formación</w:t>
      </w:r>
      <w:r w:rsidR="003C746B" w:rsidRPr="00C805EE">
        <w:rPr>
          <w:rFonts w:ascii="Arial" w:hAnsi="Arial" w:cs="Arial"/>
          <w:b/>
          <w:sz w:val="24"/>
          <w:szCs w:val="24"/>
        </w:rPr>
        <w:t xml:space="preserve"> </w:t>
      </w:r>
      <w:r w:rsidR="009E3FF9" w:rsidRPr="00C805EE">
        <w:rPr>
          <w:rFonts w:ascii="Arial" w:hAnsi="Arial" w:cs="Arial"/>
          <w:b/>
          <w:sz w:val="24"/>
          <w:szCs w:val="24"/>
        </w:rPr>
        <w:t>del</w:t>
      </w:r>
      <w:r w:rsidR="003C746B" w:rsidRPr="00C805EE">
        <w:rPr>
          <w:rFonts w:ascii="Arial" w:hAnsi="Arial" w:cs="Arial"/>
          <w:b/>
          <w:sz w:val="24"/>
          <w:szCs w:val="24"/>
        </w:rPr>
        <w:t xml:space="preserve"> </w:t>
      </w:r>
      <w:r w:rsidR="009E3FF9" w:rsidRPr="00C805EE">
        <w:rPr>
          <w:rFonts w:ascii="Arial" w:hAnsi="Arial" w:cs="Arial"/>
          <w:b/>
          <w:sz w:val="24"/>
          <w:szCs w:val="24"/>
        </w:rPr>
        <w:t>estudiante</w:t>
      </w:r>
    </w:p>
    <w:p w:rsidR="00426A84"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histórico</w:t>
      </w:r>
      <w:r w:rsidR="003C746B" w:rsidRPr="00C805EE">
        <w:rPr>
          <w:rFonts w:ascii="Arial" w:hAnsi="Arial" w:cs="Arial"/>
          <w:sz w:val="24"/>
          <w:szCs w:val="24"/>
        </w:rPr>
        <w:t xml:space="preserve"> </w:t>
      </w:r>
      <w:r w:rsidRPr="00C805EE">
        <w:rPr>
          <w:rFonts w:ascii="Arial" w:hAnsi="Arial" w:cs="Arial"/>
          <w:sz w:val="24"/>
          <w:szCs w:val="24"/>
        </w:rPr>
        <w:t>lógico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dos</w:t>
      </w:r>
      <w:r w:rsidR="003C746B" w:rsidRPr="00C805EE">
        <w:rPr>
          <w:rFonts w:ascii="Arial" w:hAnsi="Arial" w:cs="Arial"/>
          <w:sz w:val="24"/>
          <w:szCs w:val="24"/>
        </w:rPr>
        <w:t xml:space="preserve"> </w:t>
      </w:r>
      <w:r w:rsidRPr="00C805EE">
        <w:rPr>
          <w:rFonts w:ascii="Arial" w:hAnsi="Arial" w:cs="Arial"/>
          <w:sz w:val="24"/>
          <w:szCs w:val="24"/>
        </w:rPr>
        <w:t>etapas</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Pr="00C805EE">
        <w:rPr>
          <w:rFonts w:ascii="Arial" w:hAnsi="Arial" w:cs="Arial"/>
          <w:sz w:val="24"/>
          <w:szCs w:val="24"/>
        </w:rPr>
        <w:t>identifica</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criterios:</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origen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estudiante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cambios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han</w:t>
      </w:r>
      <w:r w:rsidR="003C746B" w:rsidRPr="00C805EE">
        <w:rPr>
          <w:rFonts w:ascii="Arial" w:hAnsi="Arial" w:cs="Arial"/>
          <w:sz w:val="24"/>
          <w:szCs w:val="24"/>
        </w:rPr>
        <w:t xml:space="preserve"> </w:t>
      </w:r>
      <w:r w:rsidRPr="00C805EE">
        <w:rPr>
          <w:rFonts w:ascii="Arial" w:hAnsi="Arial" w:cs="Arial"/>
          <w:sz w:val="24"/>
          <w:szCs w:val="24"/>
        </w:rPr>
        <w:t>ocurrido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currículo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presencia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Natural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Tradicional</w:t>
      </w:r>
      <w:r w:rsidR="003C746B" w:rsidRPr="00C805EE">
        <w:rPr>
          <w:rFonts w:ascii="Arial" w:hAnsi="Arial" w:cs="Arial"/>
          <w:sz w:val="24"/>
          <w:szCs w:val="24"/>
        </w:rPr>
        <w:t xml:space="preserve"> </w:t>
      </w:r>
      <w:r w:rsidRPr="00C805EE">
        <w:rPr>
          <w:rFonts w:ascii="Arial" w:hAnsi="Arial" w:cs="Arial"/>
          <w:sz w:val="24"/>
          <w:szCs w:val="24"/>
        </w:rPr>
        <w:t>dentro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95404C" w:rsidRPr="00C805EE">
        <w:rPr>
          <w:rFonts w:ascii="Arial" w:hAnsi="Arial" w:cs="Arial"/>
          <w:sz w:val="24"/>
          <w:szCs w:val="24"/>
        </w:rPr>
        <w:t xml:space="preserve"> del estudiante</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continuación</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valoran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dos</w:t>
      </w:r>
      <w:r w:rsidR="003C746B" w:rsidRPr="00C805EE">
        <w:rPr>
          <w:rFonts w:ascii="Arial" w:hAnsi="Arial" w:cs="Arial"/>
          <w:sz w:val="24"/>
          <w:szCs w:val="24"/>
        </w:rPr>
        <w:t xml:space="preserve"> </w:t>
      </w:r>
      <w:r w:rsidRPr="00C805EE">
        <w:rPr>
          <w:rFonts w:ascii="Arial" w:hAnsi="Arial" w:cs="Arial"/>
          <w:sz w:val="24"/>
          <w:szCs w:val="24"/>
        </w:rPr>
        <w:t>etapas:</w:t>
      </w:r>
      <w:r w:rsidR="003C746B" w:rsidRPr="00C805EE">
        <w:rPr>
          <w:rFonts w:ascii="Arial" w:hAnsi="Arial" w:cs="Arial"/>
          <w:sz w:val="24"/>
          <w:szCs w:val="24"/>
        </w:rPr>
        <w:t xml:space="preserve"> </w:t>
      </w:r>
    </w:p>
    <w:p w:rsidR="009E3FF9" w:rsidRPr="00C669EA" w:rsidRDefault="009E3FF9" w:rsidP="00F64D4C">
      <w:pPr>
        <w:tabs>
          <w:tab w:val="left" w:pos="9270"/>
          <w:tab w:val="left" w:pos="9360"/>
        </w:tabs>
        <w:spacing w:after="0" w:line="480" w:lineRule="auto"/>
        <w:ind w:right="-7"/>
        <w:jc w:val="both"/>
        <w:rPr>
          <w:rFonts w:ascii="Arial" w:hAnsi="Arial" w:cs="Arial"/>
          <w:sz w:val="24"/>
          <w:szCs w:val="24"/>
          <w:u w:val="single"/>
        </w:rPr>
      </w:pPr>
      <w:r w:rsidRPr="00C669EA">
        <w:rPr>
          <w:rFonts w:ascii="Arial" w:hAnsi="Arial" w:cs="Arial"/>
          <w:sz w:val="24"/>
          <w:szCs w:val="24"/>
          <w:u w:val="single"/>
        </w:rPr>
        <w:t>Antes</w:t>
      </w:r>
      <w:r w:rsidR="003C746B" w:rsidRPr="00C669EA">
        <w:rPr>
          <w:rFonts w:ascii="Arial" w:hAnsi="Arial" w:cs="Arial"/>
          <w:sz w:val="24"/>
          <w:szCs w:val="24"/>
          <w:u w:val="single"/>
        </w:rPr>
        <w:t xml:space="preserve"> </w:t>
      </w:r>
      <w:r w:rsidRPr="00C669EA">
        <w:rPr>
          <w:rFonts w:ascii="Arial" w:hAnsi="Arial" w:cs="Arial"/>
          <w:sz w:val="24"/>
          <w:szCs w:val="24"/>
          <w:u w:val="single"/>
        </w:rPr>
        <w:t>de</w:t>
      </w:r>
      <w:r w:rsidR="003C746B" w:rsidRPr="00C669EA">
        <w:rPr>
          <w:rFonts w:ascii="Arial" w:hAnsi="Arial" w:cs="Arial"/>
          <w:sz w:val="24"/>
          <w:szCs w:val="24"/>
          <w:u w:val="single"/>
        </w:rPr>
        <w:t xml:space="preserve"> </w:t>
      </w:r>
      <w:r w:rsidRPr="00C669EA">
        <w:rPr>
          <w:rFonts w:ascii="Arial" w:hAnsi="Arial" w:cs="Arial"/>
          <w:sz w:val="24"/>
          <w:szCs w:val="24"/>
          <w:u w:val="single"/>
        </w:rPr>
        <w:t>la</w:t>
      </w:r>
      <w:r w:rsidR="003C746B" w:rsidRPr="00C669EA">
        <w:rPr>
          <w:rFonts w:ascii="Arial" w:hAnsi="Arial" w:cs="Arial"/>
          <w:sz w:val="24"/>
          <w:szCs w:val="24"/>
          <w:u w:val="single"/>
        </w:rPr>
        <w:t xml:space="preserve"> </w:t>
      </w:r>
      <w:r w:rsidRPr="00C669EA">
        <w:rPr>
          <w:rFonts w:ascii="Arial" w:hAnsi="Arial" w:cs="Arial"/>
          <w:sz w:val="24"/>
          <w:szCs w:val="24"/>
          <w:u w:val="single"/>
        </w:rPr>
        <w:t>Revolución</w:t>
      </w:r>
      <w:r w:rsidR="003C746B" w:rsidRPr="00C669EA">
        <w:rPr>
          <w:rFonts w:ascii="Arial" w:hAnsi="Arial" w:cs="Arial"/>
          <w:sz w:val="24"/>
          <w:szCs w:val="24"/>
          <w:u w:val="single"/>
        </w:rPr>
        <w:t xml:space="preserve"> </w:t>
      </w:r>
    </w:p>
    <w:p w:rsidR="00006321"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enseñanza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comenzó</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Cuba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1726,</w:t>
      </w:r>
      <w:r w:rsidR="003C746B" w:rsidRPr="00C805EE">
        <w:rPr>
          <w:rFonts w:ascii="Arial" w:hAnsi="Arial" w:cs="Arial"/>
          <w:sz w:val="24"/>
          <w:szCs w:val="24"/>
        </w:rPr>
        <w:t xml:space="preserve"> </w:t>
      </w:r>
      <w:r w:rsidRPr="00C805EE">
        <w:rPr>
          <w:rFonts w:ascii="Arial" w:hAnsi="Arial" w:cs="Arial"/>
          <w:sz w:val="24"/>
          <w:szCs w:val="24"/>
        </w:rPr>
        <w:t>dos</w:t>
      </w:r>
      <w:r w:rsidR="003C746B" w:rsidRPr="00C805EE">
        <w:rPr>
          <w:rFonts w:ascii="Arial" w:hAnsi="Arial" w:cs="Arial"/>
          <w:sz w:val="24"/>
          <w:szCs w:val="24"/>
        </w:rPr>
        <w:t xml:space="preserve"> </w:t>
      </w:r>
      <w:r w:rsidRPr="00C805EE">
        <w:rPr>
          <w:rFonts w:ascii="Arial" w:hAnsi="Arial" w:cs="Arial"/>
          <w:sz w:val="24"/>
          <w:szCs w:val="24"/>
        </w:rPr>
        <w:t>años</w:t>
      </w:r>
      <w:r w:rsidR="003C746B" w:rsidRPr="00C805EE">
        <w:rPr>
          <w:rFonts w:ascii="Arial" w:hAnsi="Arial" w:cs="Arial"/>
          <w:sz w:val="24"/>
          <w:szCs w:val="24"/>
        </w:rPr>
        <w:t xml:space="preserve"> </w:t>
      </w:r>
      <w:r w:rsidRPr="00C805EE">
        <w:rPr>
          <w:rFonts w:ascii="Arial" w:hAnsi="Arial" w:cs="Arial"/>
          <w:sz w:val="24"/>
          <w:szCs w:val="24"/>
        </w:rPr>
        <w:t>antes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fundación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Real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Pontificia</w:t>
      </w:r>
      <w:r w:rsidR="003C746B" w:rsidRPr="00C805EE">
        <w:rPr>
          <w:rFonts w:ascii="Arial" w:hAnsi="Arial" w:cs="Arial"/>
          <w:sz w:val="24"/>
          <w:szCs w:val="24"/>
        </w:rPr>
        <w:t xml:space="preserve"> </w:t>
      </w:r>
      <w:r w:rsidRPr="00C805EE">
        <w:rPr>
          <w:rFonts w:ascii="Arial" w:hAnsi="Arial" w:cs="Arial"/>
          <w:sz w:val="24"/>
          <w:szCs w:val="24"/>
        </w:rPr>
        <w:t>Universidad</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San</w:t>
      </w:r>
      <w:r w:rsidR="003C746B" w:rsidRPr="00C805EE">
        <w:rPr>
          <w:rFonts w:ascii="Arial" w:hAnsi="Arial" w:cs="Arial"/>
          <w:sz w:val="24"/>
          <w:szCs w:val="24"/>
        </w:rPr>
        <w:t xml:space="preserve"> </w:t>
      </w:r>
      <w:r w:rsidRPr="00C805EE">
        <w:rPr>
          <w:rFonts w:ascii="Arial" w:hAnsi="Arial" w:cs="Arial"/>
          <w:sz w:val="24"/>
          <w:szCs w:val="24"/>
        </w:rPr>
        <w:t>Gerónimo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Habana.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1734</w:t>
      </w:r>
      <w:r w:rsidR="003441D8"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pusieron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vigor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estatutos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Universidad</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comenzó</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primer</w:t>
      </w:r>
      <w:r w:rsidR="003C746B" w:rsidRPr="00C805EE">
        <w:rPr>
          <w:rFonts w:ascii="Arial" w:hAnsi="Arial" w:cs="Arial"/>
          <w:sz w:val="24"/>
          <w:szCs w:val="24"/>
        </w:rPr>
        <w:t xml:space="preserve"> </w:t>
      </w:r>
      <w:r w:rsidRPr="00C805EE">
        <w:rPr>
          <w:rFonts w:ascii="Arial" w:hAnsi="Arial" w:cs="Arial"/>
          <w:sz w:val="24"/>
          <w:szCs w:val="24"/>
        </w:rPr>
        <w:t>plan</w:t>
      </w:r>
      <w:r w:rsidR="003C746B" w:rsidRPr="00C805EE">
        <w:rPr>
          <w:rFonts w:ascii="Arial" w:hAnsi="Arial" w:cs="Arial"/>
          <w:sz w:val="24"/>
          <w:szCs w:val="24"/>
        </w:rPr>
        <w:t xml:space="preserve"> </w:t>
      </w:r>
      <w:r w:rsidRPr="00C805EE">
        <w:rPr>
          <w:rFonts w:ascii="Arial" w:hAnsi="Arial" w:cs="Arial"/>
          <w:sz w:val="24"/>
          <w:szCs w:val="24"/>
        </w:rPr>
        <w:lastRenderedPageBreak/>
        <w:t>de</w:t>
      </w:r>
      <w:r w:rsidR="003C746B" w:rsidRPr="00C805EE">
        <w:rPr>
          <w:rFonts w:ascii="Arial" w:hAnsi="Arial" w:cs="Arial"/>
          <w:sz w:val="24"/>
          <w:szCs w:val="24"/>
        </w:rPr>
        <w:t xml:space="preserve"> </w:t>
      </w:r>
      <w:r w:rsidRPr="00C805EE">
        <w:rPr>
          <w:rFonts w:ascii="Arial" w:hAnsi="Arial" w:cs="Arial"/>
          <w:sz w:val="24"/>
          <w:szCs w:val="24"/>
        </w:rPr>
        <w:t>estudios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tuvo</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vigencia</w:t>
      </w:r>
      <w:r w:rsidR="003C746B" w:rsidRPr="00C805EE">
        <w:rPr>
          <w:rFonts w:ascii="Arial" w:hAnsi="Arial" w:cs="Arial"/>
          <w:sz w:val="24"/>
          <w:szCs w:val="24"/>
        </w:rPr>
        <w:t xml:space="preserve"> </w:t>
      </w:r>
      <w:r w:rsidR="003441D8" w:rsidRPr="00C805EE">
        <w:rPr>
          <w:rFonts w:ascii="Arial" w:hAnsi="Arial" w:cs="Arial"/>
          <w:sz w:val="24"/>
          <w:szCs w:val="24"/>
        </w:rPr>
        <w:t xml:space="preserve">de </w:t>
      </w:r>
      <w:r w:rsidRPr="00C805EE">
        <w:rPr>
          <w:rFonts w:ascii="Arial" w:hAnsi="Arial" w:cs="Arial"/>
          <w:sz w:val="24"/>
          <w:szCs w:val="24"/>
        </w:rPr>
        <w:t>114</w:t>
      </w:r>
      <w:r w:rsidR="003C746B" w:rsidRPr="00C805EE">
        <w:rPr>
          <w:rFonts w:ascii="Arial" w:hAnsi="Arial" w:cs="Arial"/>
          <w:sz w:val="24"/>
          <w:szCs w:val="24"/>
        </w:rPr>
        <w:t xml:space="preserve"> </w:t>
      </w:r>
      <w:r w:rsidRPr="00C805EE">
        <w:rPr>
          <w:rFonts w:ascii="Arial" w:hAnsi="Arial" w:cs="Arial"/>
          <w:sz w:val="24"/>
          <w:szCs w:val="24"/>
        </w:rPr>
        <w:t>años</w:t>
      </w:r>
      <w:r w:rsidR="00006321" w:rsidRPr="00C805EE">
        <w:rPr>
          <w:rFonts w:ascii="Arial" w:hAnsi="Arial" w:cs="Arial"/>
          <w:sz w:val="24"/>
          <w:szCs w:val="24"/>
        </w:rPr>
        <w:t>.</w:t>
      </w:r>
      <w:r w:rsidR="003C746B" w:rsidRPr="00C805EE">
        <w:rPr>
          <w:rFonts w:ascii="Arial" w:hAnsi="Arial" w:cs="Arial"/>
          <w:sz w:val="24"/>
          <w:szCs w:val="24"/>
        </w:rPr>
        <w:t xml:space="preserve"> </w:t>
      </w:r>
      <w:r w:rsidR="00006321" w:rsidRPr="00C805EE">
        <w:rPr>
          <w:rFonts w:ascii="Arial" w:hAnsi="Arial" w:cs="Arial"/>
          <w:sz w:val="24"/>
          <w:szCs w:val="24"/>
        </w:rPr>
        <w:t>Su</w:t>
      </w:r>
      <w:r w:rsidR="003C746B" w:rsidRPr="00C805EE">
        <w:rPr>
          <w:rFonts w:ascii="Arial" w:hAnsi="Arial" w:cs="Arial"/>
          <w:sz w:val="24"/>
          <w:szCs w:val="24"/>
        </w:rPr>
        <w:t xml:space="preserve"> </w:t>
      </w:r>
      <w:r w:rsidR="00006321" w:rsidRPr="00C805EE">
        <w:rPr>
          <w:rFonts w:ascii="Arial" w:hAnsi="Arial" w:cs="Arial"/>
          <w:sz w:val="24"/>
          <w:szCs w:val="24"/>
        </w:rPr>
        <w:t>nivel</w:t>
      </w:r>
      <w:r w:rsidR="003C746B" w:rsidRPr="00C805EE">
        <w:rPr>
          <w:rFonts w:ascii="Arial" w:hAnsi="Arial" w:cs="Arial"/>
          <w:sz w:val="24"/>
          <w:szCs w:val="24"/>
        </w:rPr>
        <w:t xml:space="preserve"> </w:t>
      </w:r>
      <w:r w:rsidR="00006321" w:rsidRPr="00C805EE">
        <w:rPr>
          <w:rFonts w:ascii="Arial" w:hAnsi="Arial" w:cs="Arial"/>
          <w:sz w:val="24"/>
          <w:szCs w:val="24"/>
        </w:rPr>
        <w:t>científico</w:t>
      </w:r>
      <w:r w:rsidR="003C746B" w:rsidRPr="00C805EE">
        <w:rPr>
          <w:rFonts w:ascii="Arial" w:hAnsi="Arial" w:cs="Arial"/>
          <w:sz w:val="24"/>
          <w:szCs w:val="24"/>
        </w:rPr>
        <w:t xml:space="preserve"> </w:t>
      </w:r>
      <w:r w:rsidR="00006321" w:rsidRPr="00C805EE">
        <w:rPr>
          <w:rFonts w:ascii="Arial" w:hAnsi="Arial" w:cs="Arial"/>
          <w:sz w:val="24"/>
          <w:szCs w:val="24"/>
        </w:rPr>
        <w:t>era</w:t>
      </w:r>
      <w:r w:rsidR="003C746B" w:rsidRPr="00C805EE">
        <w:rPr>
          <w:rFonts w:ascii="Arial" w:hAnsi="Arial" w:cs="Arial"/>
          <w:sz w:val="24"/>
          <w:szCs w:val="24"/>
        </w:rPr>
        <w:t xml:space="preserve"> </w:t>
      </w:r>
      <w:r w:rsidR="00006321" w:rsidRPr="00C805EE">
        <w:rPr>
          <w:rFonts w:ascii="Arial" w:hAnsi="Arial" w:cs="Arial"/>
          <w:sz w:val="24"/>
          <w:szCs w:val="24"/>
        </w:rPr>
        <w:t>bajo,</w:t>
      </w:r>
      <w:r w:rsidR="003C746B" w:rsidRPr="00C805EE">
        <w:rPr>
          <w:rFonts w:ascii="Arial" w:hAnsi="Arial" w:cs="Arial"/>
          <w:sz w:val="24"/>
          <w:szCs w:val="24"/>
        </w:rPr>
        <w:t xml:space="preserve"> </w:t>
      </w:r>
      <w:r w:rsidR="00006321" w:rsidRPr="00C805EE">
        <w:rPr>
          <w:rFonts w:ascii="Arial" w:hAnsi="Arial" w:cs="Arial"/>
          <w:sz w:val="24"/>
          <w:szCs w:val="24"/>
        </w:rPr>
        <w:t>se</w:t>
      </w:r>
      <w:r w:rsidR="003C746B" w:rsidRPr="00C805EE">
        <w:rPr>
          <w:rFonts w:ascii="Arial" w:hAnsi="Arial" w:cs="Arial"/>
          <w:sz w:val="24"/>
          <w:szCs w:val="24"/>
        </w:rPr>
        <w:t xml:space="preserve"> </w:t>
      </w:r>
      <w:r w:rsidR="00006321" w:rsidRPr="00C805EE">
        <w:rPr>
          <w:rFonts w:ascii="Arial" w:hAnsi="Arial" w:cs="Arial"/>
          <w:sz w:val="24"/>
          <w:szCs w:val="24"/>
        </w:rPr>
        <w:t>usaban</w:t>
      </w:r>
      <w:r w:rsidR="003C746B" w:rsidRPr="00C805EE">
        <w:rPr>
          <w:rFonts w:ascii="Arial" w:hAnsi="Arial" w:cs="Arial"/>
          <w:sz w:val="24"/>
          <w:szCs w:val="24"/>
        </w:rPr>
        <w:t xml:space="preserve"> </w:t>
      </w:r>
      <w:r w:rsidR="00006321" w:rsidRPr="00C805EE">
        <w:rPr>
          <w:rFonts w:ascii="Arial" w:hAnsi="Arial" w:cs="Arial"/>
          <w:sz w:val="24"/>
          <w:szCs w:val="24"/>
        </w:rPr>
        <w:t>métodos</w:t>
      </w:r>
      <w:r w:rsidR="003C746B" w:rsidRPr="00C805EE">
        <w:rPr>
          <w:rFonts w:ascii="Arial" w:hAnsi="Arial" w:cs="Arial"/>
          <w:sz w:val="24"/>
          <w:szCs w:val="24"/>
        </w:rPr>
        <w:t xml:space="preserve"> </w:t>
      </w:r>
      <w:r w:rsidR="00006321" w:rsidRPr="00C805EE">
        <w:rPr>
          <w:rFonts w:ascii="Arial" w:hAnsi="Arial" w:cs="Arial"/>
          <w:sz w:val="24"/>
          <w:szCs w:val="24"/>
        </w:rPr>
        <w:t>de</w:t>
      </w:r>
      <w:r w:rsidR="003C746B" w:rsidRPr="00C805EE">
        <w:rPr>
          <w:rFonts w:ascii="Arial" w:hAnsi="Arial" w:cs="Arial"/>
          <w:sz w:val="24"/>
          <w:szCs w:val="24"/>
        </w:rPr>
        <w:t xml:space="preserve"> </w:t>
      </w:r>
      <w:r w:rsidR="00006321" w:rsidRPr="00C805EE">
        <w:rPr>
          <w:rFonts w:ascii="Arial" w:hAnsi="Arial" w:cs="Arial"/>
          <w:sz w:val="24"/>
          <w:szCs w:val="24"/>
        </w:rPr>
        <w:t>estudio</w:t>
      </w:r>
      <w:r w:rsidR="000B570E" w:rsidRPr="00C805EE">
        <w:rPr>
          <w:rFonts w:ascii="Arial" w:hAnsi="Arial" w:cs="Arial"/>
          <w:sz w:val="24"/>
          <w:szCs w:val="24"/>
        </w:rPr>
        <w:t>s</w:t>
      </w:r>
      <w:r w:rsidR="003C746B" w:rsidRPr="00C805EE">
        <w:rPr>
          <w:rFonts w:ascii="Arial" w:hAnsi="Arial" w:cs="Arial"/>
          <w:sz w:val="24"/>
          <w:szCs w:val="24"/>
        </w:rPr>
        <w:t xml:space="preserve"> </w:t>
      </w:r>
      <w:r w:rsidR="00006321" w:rsidRPr="00C805EE">
        <w:rPr>
          <w:rFonts w:ascii="Arial" w:hAnsi="Arial" w:cs="Arial"/>
          <w:sz w:val="24"/>
          <w:szCs w:val="24"/>
        </w:rPr>
        <w:t>metafísicos</w:t>
      </w:r>
      <w:r w:rsidR="003C746B" w:rsidRPr="00C805EE">
        <w:rPr>
          <w:rFonts w:ascii="Arial" w:hAnsi="Arial" w:cs="Arial"/>
          <w:sz w:val="24"/>
          <w:szCs w:val="24"/>
        </w:rPr>
        <w:t xml:space="preserve"> </w:t>
      </w:r>
      <w:r w:rsidR="00006321" w:rsidRPr="00C805EE">
        <w:rPr>
          <w:rFonts w:ascii="Arial" w:hAnsi="Arial" w:cs="Arial"/>
          <w:sz w:val="24"/>
          <w:szCs w:val="24"/>
        </w:rPr>
        <w:t>y</w:t>
      </w:r>
      <w:r w:rsidR="003C746B" w:rsidRPr="00C805EE">
        <w:rPr>
          <w:rFonts w:ascii="Arial" w:hAnsi="Arial" w:cs="Arial"/>
          <w:sz w:val="24"/>
          <w:szCs w:val="24"/>
        </w:rPr>
        <w:t xml:space="preserve"> </w:t>
      </w:r>
      <w:r w:rsidR="00006321" w:rsidRPr="00C805EE">
        <w:rPr>
          <w:rFonts w:ascii="Arial" w:hAnsi="Arial" w:cs="Arial"/>
          <w:sz w:val="24"/>
          <w:szCs w:val="24"/>
        </w:rPr>
        <w:t>había</w:t>
      </w:r>
      <w:r w:rsidR="003C746B" w:rsidRPr="00C805EE">
        <w:rPr>
          <w:rFonts w:ascii="Arial" w:hAnsi="Arial" w:cs="Arial"/>
          <w:sz w:val="24"/>
          <w:szCs w:val="24"/>
        </w:rPr>
        <w:t xml:space="preserve"> </w:t>
      </w:r>
      <w:r w:rsidR="00006321" w:rsidRPr="00C805EE">
        <w:rPr>
          <w:rFonts w:ascii="Arial" w:hAnsi="Arial" w:cs="Arial"/>
          <w:sz w:val="24"/>
          <w:szCs w:val="24"/>
        </w:rPr>
        <w:t>una</w:t>
      </w:r>
      <w:r w:rsidR="003C746B" w:rsidRPr="00C805EE">
        <w:rPr>
          <w:rFonts w:ascii="Arial" w:hAnsi="Arial" w:cs="Arial"/>
          <w:sz w:val="24"/>
          <w:szCs w:val="24"/>
        </w:rPr>
        <w:t xml:space="preserve"> </w:t>
      </w:r>
      <w:r w:rsidR="00006321" w:rsidRPr="00C805EE">
        <w:rPr>
          <w:rFonts w:ascii="Arial" w:hAnsi="Arial" w:cs="Arial"/>
          <w:sz w:val="24"/>
          <w:szCs w:val="24"/>
        </w:rPr>
        <w:t>dicotomía</w:t>
      </w:r>
      <w:r w:rsidR="003C746B" w:rsidRPr="00C805EE">
        <w:rPr>
          <w:rFonts w:ascii="Arial" w:hAnsi="Arial" w:cs="Arial"/>
          <w:sz w:val="24"/>
          <w:szCs w:val="24"/>
        </w:rPr>
        <w:t xml:space="preserve"> </w:t>
      </w:r>
      <w:r w:rsidR="00006321" w:rsidRPr="00C805EE">
        <w:rPr>
          <w:rFonts w:ascii="Arial" w:hAnsi="Arial" w:cs="Arial"/>
          <w:sz w:val="24"/>
          <w:szCs w:val="24"/>
        </w:rPr>
        <w:t>absoluta</w:t>
      </w:r>
      <w:r w:rsidR="003C746B" w:rsidRPr="00C805EE">
        <w:rPr>
          <w:rFonts w:ascii="Arial" w:hAnsi="Arial" w:cs="Arial"/>
          <w:sz w:val="24"/>
          <w:szCs w:val="24"/>
        </w:rPr>
        <w:t xml:space="preserve"> </w:t>
      </w:r>
      <w:r w:rsidR="00006321" w:rsidRPr="00C805EE">
        <w:rPr>
          <w:rFonts w:ascii="Arial" w:hAnsi="Arial" w:cs="Arial"/>
          <w:sz w:val="24"/>
          <w:szCs w:val="24"/>
        </w:rPr>
        <w:t>entre</w:t>
      </w:r>
      <w:r w:rsidR="003C746B" w:rsidRPr="00C805EE">
        <w:rPr>
          <w:rFonts w:ascii="Arial" w:hAnsi="Arial" w:cs="Arial"/>
          <w:sz w:val="24"/>
          <w:szCs w:val="24"/>
        </w:rPr>
        <w:t xml:space="preserve"> </w:t>
      </w:r>
      <w:r w:rsidR="00006321" w:rsidRPr="00C805EE">
        <w:rPr>
          <w:rFonts w:ascii="Arial" w:hAnsi="Arial" w:cs="Arial"/>
          <w:sz w:val="24"/>
          <w:szCs w:val="24"/>
        </w:rPr>
        <w:t>la</w:t>
      </w:r>
      <w:r w:rsidR="003C746B" w:rsidRPr="00C805EE">
        <w:rPr>
          <w:rFonts w:ascii="Arial" w:hAnsi="Arial" w:cs="Arial"/>
          <w:sz w:val="24"/>
          <w:szCs w:val="24"/>
        </w:rPr>
        <w:t xml:space="preserve"> </w:t>
      </w:r>
      <w:r w:rsidR="00006321" w:rsidRPr="00C805EE">
        <w:rPr>
          <w:rFonts w:ascii="Arial" w:hAnsi="Arial" w:cs="Arial"/>
          <w:sz w:val="24"/>
          <w:szCs w:val="24"/>
        </w:rPr>
        <w:t>teoría</w:t>
      </w:r>
      <w:r w:rsidR="003C746B" w:rsidRPr="00C805EE">
        <w:rPr>
          <w:rFonts w:ascii="Arial" w:hAnsi="Arial" w:cs="Arial"/>
          <w:sz w:val="24"/>
          <w:szCs w:val="24"/>
        </w:rPr>
        <w:t xml:space="preserve"> </w:t>
      </w:r>
      <w:r w:rsidR="00006321" w:rsidRPr="00C805EE">
        <w:rPr>
          <w:rFonts w:ascii="Arial" w:hAnsi="Arial" w:cs="Arial"/>
          <w:sz w:val="24"/>
          <w:szCs w:val="24"/>
        </w:rPr>
        <w:t>y</w:t>
      </w:r>
      <w:r w:rsidR="003C746B" w:rsidRPr="00C805EE">
        <w:rPr>
          <w:rFonts w:ascii="Arial" w:hAnsi="Arial" w:cs="Arial"/>
          <w:sz w:val="24"/>
          <w:szCs w:val="24"/>
        </w:rPr>
        <w:t xml:space="preserve"> </w:t>
      </w:r>
      <w:r w:rsidR="00006321" w:rsidRPr="00C805EE">
        <w:rPr>
          <w:rFonts w:ascii="Arial" w:hAnsi="Arial" w:cs="Arial"/>
          <w:sz w:val="24"/>
          <w:szCs w:val="24"/>
        </w:rPr>
        <w:t>la</w:t>
      </w:r>
      <w:r w:rsidR="003C746B" w:rsidRPr="00C805EE">
        <w:rPr>
          <w:rFonts w:ascii="Arial" w:hAnsi="Arial" w:cs="Arial"/>
          <w:sz w:val="24"/>
          <w:szCs w:val="24"/>
        </w:rPr>
        <w:t xml:space="preserve"> </w:t>
      </w:r>
      <w:r w:rsidR="00006321" w:rsidRPr="00C805EE">
        <w:rPr>
          <w:rFonts w:ascii="Arial" w:hAnsi="Arial" w:cs="Arial"/>
          <w:sz w:val="24"/>
          <w:szCs w:val="24"/>
        </w:rPr>
        <w:t>práctica.</w:t>
      </w:r>
      <w:r w:rsidR="003C746B" w:rsidRPr="00C805EE">
        <w:rPr>
          <w:rFonts w:ascii="Arial" w:hAnsi="Arial" w:cs="Arial"/>
          <w:sz w:val="24"/>
          <w:szCs w:val="24"/>
        </w:rPr>
        <w:t xml:space="preserve"> </w:t>
      </w:r>
      <w:r w:rsidRPr="00C805EE">
        <w:rPr>
          <w:rFonts w:ascii="Arial" w:hAnsi="Arial" w:cs="Arial"/>
          <w:sz w:val="24"/>
          <w:szCs w:val="24"/>
          <w:vertAlign w:val="superscript"/>
        </w:rPr>
        <w:t>1</w:t>
      </w:r>
      <w:r w:rsidR="003F1419" w:rsidRPr="00C805EE">
        <w:rPr>
          <w:rFonts w:ascii="Arial" w:hAnsi="Arial" w:cs="Arial"/>
          <w:sz w:val="24"/>
          <w:szCs w:val="24"/>
          <w:vertAlign w:val="superscript"/>
        </w:rPr>
        <w:t>6</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sistematización</w:t>
      </w:r>
      <w:r w:rsidR="003C746B" w:rsidRPr="00C805EE">
        <w:rPr>
          <w:rFonts w:ascii="Arial" w:hAnsi="Arial" w:cs="Arial"/>
          <w:sz w:val="24"/>
          <w:szCs w:val="24"/>
        </w:rPr>
        <w:t xml:space="preserve"> </w:t>
      </w:r>
      <w:r w:rsidRPr="00C805EE">
        <w:rPr>
          <w:rFonts w:ascii="Arial" w:hAnsi="Arial" w:cs="Arial"/>
          <w:sz w:val="24"/>
          <w:szCs w:val="24"/>
        </w:rPr>
        <w:t>realizada</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00F64D4C" w:rsidRPr="00C805EE">
        <w:rPr>
          <w:rFonts w:ascii="Arial" w:hAnsi="Arial" w:cs="Arial"/>
          <w:sz w:val="24"/>
          <w:szCs w:val="24"/>
        </w:rPr>
        <w:t xml:space="preserve">a </w:t>
      </w:r>
      <w:r w:rsidR="005155F3" w:rsidRPr="00C805EE">
        <w:rPr>
          <w:rFonts w:ascii="Arial" w:hAnsi="Arial" w:cs="Arial"/>
          <w:sz w:val="24"/>
          <w:szCs w:val="24"/>
        </w:rPr>
        <w:t xml:space="preserve">investigadores </w:t>
      </w:r>
      <w:r w:rsidR="00F64D4C" w:rsidRPr="00C805EE">
        <w:rPr>
          <w:rFonts w:ascii="Arial" w:hAnsi="Arial" w:cs="Arial"/>
          <w:sz w:val="24"/>
          <w:szCs w:val="24"/>
        </w:rPr>
        <w:t xml:space="preserve">cubanos </w:t>
      </w:r>
      <w:r w:rsidRPr="00C805EE">
        <w:rPr>
          <w:rFonts w:ascii="Arial" w:hAnsi="Arial" w:cs="Arial"/>
          <w:sz w:val="24"/>
          <w:szCs w:val="24"/>
        </w:rPr>
        <w:t>permitió</w:t>
      </w:r>
      <w:r w:rsidR="003C746B" w:rsidRPr="00C805EE">
        <w:rPr>
          <w:rFonts w:ascii="Arial" w:hAnsi="Arial" w:cs="Arial"/>
          <w:sz w:val="24"/>
          <w:szCs w:val="24"/>
        </w:rPr>
        <w:t xml:space="preserve"> </w:t>
      </w:r>
      <w:r w:rsidRPr="00C805EE">
        <w:rPr>
          <w:rFonts w:ascii="Arial" w:hAnsi="Arial" w:cs="Arial"/>
          <w:sz w:val="24"/>
          <w:szCs w:val="24"/>
        </w:rPr>
        <w:t>realizar</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síntesis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esta</w:t>
      </w:r>
      <w:r w:rsidR="003C746B" w:rsidRPr="00C805EE">
        <w:rPr>
          <w:rFonts w:ascii="Arial" w:hAnsi="Arial" w:cs="Arial"/>
          <w:sz w:val="24"/>
          <w:szCs w:val="24"/>
        </w:rPr>
        <w:t xml:space="preserve"> </w:t>
      </w:r>
      <w:r w:rsidRPr="00C805EE">
        <w:rPr>
          <w:rFonts w:ascii="Arial" w:hAnsi="Arial" w:cs="Arial"/>
          <w:sz w:val="24"/>
          <w:szCs w:val="24"/>
        </w:rPr>
        <w:t>etapa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seleccionar</w:t>
      </w:r>
      <w:r w:rsidR="003C746B" w:rsidRPr="00C805EE">
        <w:rPr>
          <w:rFonts w:ascii="Arial" w:hAnsi="Arial" w:cs="Arial"/>
          <w:sz w:val="24"/>
          <w:szCs w:val="24"/>
        </w:rPr>
        <w:t xml:space="preserve"> </w:t>
      </w:r>
      <w:r w:rsidRPr="00C805EE">
        <w:rPr>
          <w:rFonts w:ascii="Arial" w:hAnsi="Arial" w:cs="Arial"/>
          <w:sz w:val="24"/>
          <w:szCs w:val="24"/>
        </w:rPr>
        <w:t>elementos</w:t>
      </w:r>
      <w:r w:rsidR="003C746B" w:rsidRPr="00C805EE">
        <w:rPr>
          <w:rFonts w:ascii="Arial" w:hAnsi="Arial" w:cs="Arial"/>
          <w:sz w:val="24"/>
          <w:szCs w:val="24"/>
        </w:rPr>
        <w:t xml:space="preserve"> </w:t>
      </w:r>
      <w:r w:rsidRPr="00C805EE">
        <w:rPr>
          <w:rFonts w:ascii="Arial" w:hAnsi="Arial" w:cs="Arial"/>
          <w:sz w:val="24"/>
          <w:szCs w:val="24"/>
        </w:rPr>
        <w:t>característicos</w:t>
      </w:r>
      <w:r w:rsidR="00086C6F" w:rsidRPr="00C805EE">
        <w:rPr>
          <w:rFonts w:ascii="Arial" w:hAnsi="Arial" w:cs="Arial"/>
          <w:sz w:val="24"/>
          <w:szCs w:val="24"/>
        </w:rPr>
        <w:t>. (</w:t>
      </w:r>
      <w:r w:rsidR="00B52BF4" w:rsidRPr="00C805EE">
        <w:rPr>
          <w:rFonts w:ascii="Arial" w:hAnsi="Arial" w:cs="Arial"/>
          <w:sz w:val="24"/>
          <w:szCs w:val="24"/>
        </w:rPr>
        <w:t xml:space="preserve">Ver </w:t>
      </w:r>
      <w:r w:rsidRPr="00C805EE">
        <w:rPr>
          <w:rFonts w:ascii="Arial" w:hAnsi="Arial" w:cs="Arial"/>
          <w:sz w:val="24"/>
          <w:szCs w:val="24"/>
        </w:rPr>
        <w:t>Anexo</w:t>
      </w:r>
      <w:r w:rsidR="00AC268C" w:rsidRPr="00C805EE">
        <w:rPr>
          <w:rFonts w:ascii="Arial" w:hAnsi="Arial" w:cs="Arial"/>
          <w:sz w:val="24"/>
          <w:szCs w:val="24"/>
        </w:rPr>
        <w:t xml:space="preserve"> 2</w:t>
      </w:r>
      <w:r w:rsidR="00B52BF4" w:rsidRPr="00C805EE">
        <w:rPr>
          <w:rFonts w:ascii="Arial" w:hAnsi="Arial" w:cs="Arial"/>
          <w:sz w:val="24"/>
          <w:szCs w:val="24"/>
        </w:rPr>
        <w:t>)</w:t>
      </w:r>
    </w:p>
    <w:p w:rsidR="00C669EA" w:rsidRPr="00C669EA" w:rsidRDefault="00C669EA" w:rsidP="00C669EA">
      <w:pPr>
        <w:tabs>
          <w:tab w:val="left" w:pos="9270"/>
          <w:tab w:val="left" w:pos="9360"/>
        </w:tabs>
        <w:spacing w:after="0" w:line="480" w:lineRule="auto"/>
        <w:ind w:right="-7"/>
        <w:jc w:val="both"/>
        <w:rPr>
          <w:rFonts w:ascii="Arial" w:hAnsi="Arial" w:cs="Arial"/>
          <w:color w:val="FF0000"/>
          <w:sz w:val="24"/>
          <w:szCs w:val="24"/>
          <w:u w:val="single"/>
        </w:rPr>
      </w:pPr>
      <w:r w:rsidRPr="00C669EA">
        <w:rPr>
          <w:rFonts w:ascii="Arial" w:hAnsi="Arial" w:cs="Arial"/>
          <w:color w:val="FF0000"/>
          <w:sz w:val="24"/>
          <w:szCs w:val="24"/>
          <w:u w:val="single"/>
        </w:rPr>
        <w:t xml:space="preserve">Posterior al triunfo </w:t>
      </w:r>
      <w:r w:rsidRPr="00C669EA">
        <w:rPr>
          <w:rFonts w:ascii="Arial" w:hAnsi="Arial" w:cs="Arial"/>
          <w:color w:val="FF0000"/>
          <w:sz w:val="24"/>
          <w:szCs w:val="24"/>
          <w:u w:val="single"/>
        </w:rPr>
        <w:t xml:space="preserve">de la Revolución </w:t>
      </w:r>
    </w:p>
    <w:p w:rsidR="003B5EBE"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partir</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triunfo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Revolución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1959</w:t>
      </w:r>
      <w:r w:rsidR="003441D8"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ocurre</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cambio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sociedad</w:t>
      </w:r>
      <w:r w:rsidR="003C746B" w:rsidRPr="00C805EE">
        <w:rPr>
          <w:rFonts w:ascii="Arial" w:hAnsi="Arial" w:cs="Arial"/>
          <w:sz w:val="24"/>
          <w:szCs w:val="24"/>
        </w:rPr>
        <w:t xml:space="preserve"> </w:t>
      </w:r>
      <w:r w:rsidRPr="00C805EE">
        <w:rPr>
          <w:rFonts w:ascii="Arial" w:hAnsi="Arial" w:cs="Arial"/>
          <w:sz w:val="24"/>
          <w:szCs w:val="24"/>
        </w:rPr>
        <w:t>cubana,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octubre</w:t>
      </w:r>
      <w:r w:rsidR="003C746B" w:rsidRPr="00C805EE">
        <w:rPr>
          <w:rFonts w:ascii="Arial" w:hAnsi="Arial" w:cs="Arial"/>
          <w:sz w:val="24"/>
          <w:szCs w:val="24"/>
        </w:rPr>
        <w:t xml:space="preserve"> </w:t>
      </w:r>
      <w:r w:rsidRPr="00C669EA">
        <w:rPr>
          <w:rFonts w:ascii="Arial" w:hAnsi="Arial" w:cs="Arial"/>
          <w:color w:val="FF0000"/>
          <w:sz w:val="24"/>
          <w:szCs w:val="24"/>
        </w:rPr>
        <w:t>de</w:t>
      </w:r>
      <w:r w:rsidR="00C669EA" w:rsidRPr="00C669EA">
        <w:rPr>
          <w:rFonts w:ascii="Arial" w:hAnsi="Arial" w:cs="Arial"/>
          <w:color w:val="FF0000"/>
          <w:sz w:val="24"/>
          <w:szCs w:val="24"/>
        </w:rPr>
        <w:t>l año</w:t>
      </w:r>
      <w:r w:rsidR="003C746B" w:rsidRPr="00C669EA">
        <w:rPr>
          <w:rFonts w:ascii="Arial" w:hAnsi="Arial" w:cs="Arial"/>
          <w:color w:val="FF0000"/>
          <w:sz w:val="24"/>
          <w:szCs w:val="24"/>
        </w:rPr>
        <w:t xml:space="preserve"> </w:t>
      </w:r>
      <w:r w:rsidRPr="00C805EE">
        <w:rPr>
          <w:rFonts w:ascii="Arial" w:hAnsi="Arial" w:cs="Arial"/>
          <w:sz w:val="24"/>
          <w:szCs w:val="24"/>
        </w:rPr>
        <w:t>1959</w:t>
      </w:r>
      <w:r w:rsidR="003C746B" w:rsidRPr="00C805EE">
        <w:rPr>
          <w:rFonts w:ascii="Arial" w:hAnsi="Arial" w:cs="Arial"/>
          <w:sz w:val="24"/>
          <w:szCs w:val="24"/>
        </w:rPr>
        <w:t xml:space="preserve"> </w:t>
      </w:r>
      <w:r w:rsidRPr="00C805EE">
        <w:rPr>
          <w:rFonts w:ascii="Arial" w:hAnsi="Arial" w:cs="Arial"/>
          <w:sz w:val="24"/>
          <w:szCs w:val="24"/>
        </w:rPr>
        <w:t>comenzó</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primer</w:t>
      </w:r>
      <w:r w:rsidR="003C746B" w:rsidRPr="00C805EE">
        <w:rPr>
          <w:rFonts w:ascii="Arial" w:hAnsi="Arial" w:cs="Arial"/>
          <w:sz w:val="24"/>
          <w:szCs w:val="24"/>
        </w:rPr>
        <w:t xml:space="preserve"> </w:t>
      </w:r>
      <w:r w:rsidRPr="00C805EE">
        <w:rPr>
          <w:rFonts w:ascii="Arial" w:hAnsi="Arial" w:cs="Arial"/>
          <w:sz w:val="24"/>
          <w:szCs w:val="24"/>
        </w:rPr>
        <w:t>curso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formó</w:t>
      </w:r>
      <w:r w:rsidR="003C746B" w:rsidRPr="00C805EE">
        <w:rPr>
          <w:rFonts w:ascii="Arial" w:hAnsi="Arial" w:cs="Arial"/>
          <w:sz w:val="24"/>
          <w:szCs w:val="24"/>
        </w:rPr>
        <w:t xml:space="preserve"> </w:t>
      </w:r>
      <w:proofErr w:type="gramStart"/>
      <w:r w:rsidRPr="00C805EE">
        <w:rPr>
          <w:rFonts w:ascii="Arial" w:hAnsi="Arial" w:cs="Arial"/>
          <w:sz w:val="24"/>
          <w:szCs w:val="24"/>
        </w:rPr>
        <w:t>totalmente</w:t>
      </w:r>
      <w:proofErr w:type="gramEnd"/>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Revolución.</w:t>
      </w:r>
      <w:r w:rsidR="003C746B" w:rsidRPr="00C805EE">
        <w:rPr>
          <w:rFonts w:ascii="Arial" w:hAnsi="Arial" w:cs="Arial"/>
          <w:sz w:val="24"/>
          <w:szCs w:val="24"/>
        </w:rPr>
        <w:t xml:space="preserve"> </w:t>
      </w:r>
      <w:r w:rsidR="00371A59" w:rsidRPr="00C805EE">
        <w:rPr>
          <w:rFonts w:ascii="Arial" w:hAnsi="Arial" w:cs="Arial"/>
          <w:sz w:val="24"/>
          <w:szCs w:val="24"/>
        </w:rPr>
        <w:t>D</w:t>
      </w:r>
      <w:r w:rsidR="003B5EBE" w:rsidRPr="00C805EE">
        <w:rPr>
          <w:rFonts w:ascii="Arial" w:hAnsi="Arial" w:cs="Arial"/>
          <w:sz w:val="24"/>
          <w:szCs w:val="24"/>
        </w:rPr>
        <w:t>urante</w:t>
      </w:r>
      <w:r w:rsidR="003C746B" w:rsidRPr="00C805EE">
        <w:rPr>
          <w:rFonts w:ascii="Arial" w:hAnsi="Arial" w:cs="Arial"/>
          <w:sz w:val="24"/>
          <w:szCs w:val="24"/>
        </w:rPr>
        <w:t xml:space="preserve"> </w:t>
      </w:r>
      <w:r w:rsidR="003B5EBE" w:rsidRPr="00C805EE">
        <w:rPr>
          <w:rFonts w:ascii="Arial" w:hAnsi="Arial" w:cs="Arial"/>
          <w:sz w:val="24"/>
          <w:szCs w:val="24"/>
        </w:rPr>
        <w:t>todos</w:t>
      </w:r>
      <w:r w:rsidR="003C746B" w:rsidRPr="00C805EE">
        <w:rPr>
          <w:rFonts w:ascii="Arial" w:hAnsi="Arial" w:cs="Arial"/>
          <w:sz w:val="24"/>
          <w:szCs w:val="24"/>
        </w:rPr>
        <w:t xml:space="preserve"> </w:t>
      </w:r>
      <w:r w:rsidR="003B5EBE" w:rsidRPr="00C805EE">
        <w:rPr>
          <w:rFonts w:ascii="Arial" w:hAnsi="Arial" w:cs="Arial"/>
          <w:sz w:val="24"/>
          <w:szCs w:val="24"/>
        </w:rPr>
        <w:t>estos</w:t>
      </w:r>
      <w:r w:rsidR="003C746B" w:rsidRPr="00C805EE">
        <w:rPr>
          <w:rFonts w:ascii="Arial" w:hAnsi="Arial" w:cs="Arial"/>
          <w:sz w:val="24"/>
          <w:szCs w:val="24"/>
        </w:rPr>
        <w:t xml:space="preserve"> </w:t>
      </w:r>
      <w:r w:rsidR="003B5EBE" w:rsidRPr="00C805EE">
        <w:rPr>
          <w:rFonts w:ascii="Arial" w:hAnsi="Arial" w:cs="Arial"/>
          <w:sz w:val="24"/>
          <w:szCs w:val="24"/>
        </w:rPr>
        <w:t>años</w:t>
      </w:r>
      <w:r w:rsidR="003C746B" w:rsidRPr="00C805EE">
        <w:rPr>
          <w:rFonts w:ascii="Arial" w:hAnsi="Arial" w:cs="Arial"/>
          <w:sz w:val="24"/>
          <w:szCs w:val="24"/>
        </w:rPr>
        <w:t xml:space="preserve"> </w:t>
      </w:r>
      <w:r w:rsidR="003B5EBE" w:rsidRPr="00C805EE">
        <w:rPr>
          <w:rFonts w:ascii="Arial" w:hAnsi="Arial" w:cs="Arial"/>
          <w:sz w:val="24"/>
          <w:szCs w:val="24"/>
        </w:rPr>
        <w:t>los</w:t>
      </w:r>
      <w:r w:rsidR="003C746B" w:rsidRPr="00C805EE">
        <w:rPr>
          <w:rFonts w:ascii="Arial" w:hAnsi="Arial" w:cs="Arial"/>
          <w:sz w:val="24"/>
          <w:szCs w:val="24"/>
        </w:rPr>
        <w:t xml:space="preserve"> </w:t>
      </w:r>
      <w:r w:rsidR="003B5EBE" w:rsidRPr="00C805EE">
        <w:rPr>
          <w:rFonts w:ascii="Arial" w:hAnsi="Arial" w:cs="Arial"/>
          <w:sz w:val="24"/>
          <w:szCs w:val="24"/>
        </w:rPr>
        <w:t>planes</w:t>
      </w:r>
      <w:r w:rsidR="003C746B" w:rsidRPr="00C805EE">
        <w:rPr>
          <w:rFonts w:ascii="Arial" w:hAnsi="Arial" w:cs="Arial"/>
          <w:sz w:val="24"/>
          <w:szCs w:val="24"/>
        </w:rPr>
        <w:t xml:space="preserve"> </w:t>
      </w:r>
      <w:r w:rsidR="003B5EBE" w:rsidRPr="00C805EE">
        <w:rPr>
          <w:rFonts w:ascii="Arial" w:hAnsi="Arial" w:cs="Arial"/>
          <w:sz w:val="24"/>
          <w:szCs w:val="24"/>
        </w:rPr>
        <w:t>de</w:t>
      </w:r>
      <w:r w:rsidR="003C746B" w:rsidRPr="00C805EE">
        <w:rPr>
          <w:rFonts w:ascii="Arial" w:hAnsi="Arial" w:cs="Arial"/>
          <w:sz w:val="24"/>
          <w:szCs w:val="24"/>
        </w:rPr>
        <w:t xml:space="preserve"> </w:t>
      </w:r>
      <w:r w:rsidR="003B5EBE" w:rsidRPr="00C805EE">
        <w:rPr>
          <w:rFonts w:ascii="Arial" w:hAnsi="Arial" w:cs="Arial"/>
          <w:sz w:val="24"/>
          <w:szCs w:val="24"/>
        </w:rPr>
        <w:t>estudio</w:t>
      </w:r>
      <w:r w:rsidR="000B570E" w:rsidRPr="00C805EE">
        <w:rPr>
          <w:rFonts w:ascii="Arial" w:hAnsi="Arial" w:cs="Arial"/>
          <w:sz w:val="24"/>
          <w:szCs w:val="24"/>
        </w:rPr>
        <w:t>s</w:t>
      </w:r>
      <w:r w:rsidR="003C746B" w:rsidRPr="00C805EE">
        <w:rPr>
          <w:rFonts w:ascii="Arial" w:hAnsi="Arial" w:cs="Arial"/>
          <w:sz w:val="24"/>
          <w:szCs w:val="24"/>
        </w:rPr>
        <w:t xml:space="preserve"> </w:t>
      </w:r>
      <w:r w:rsidR="003B5EBE" w:rsidRPr="00C805EE">
        <w:rPr>
          <w:rFonts w:ascii="Arial" w:hAnsi="Arial" w:cs="Arial"/>
          <w:sz w:val="24"/>
          <w:szCs w:val="24"/>
        </w:rPr>
        <w:t>fueron</w:t>
      </w:r>
      <w:r w:rsidR="003C746B" w:rsidRPr="00C805EE">
        <w:rPr>
          <w:rFonts w:ascii="Arial" w:hAnsi="Arial" w:cs="Arial"/>
          <w:sz w:val="24"/>
          <w:szCs w:val="24"/>
        </w:rPr>
        <w:t xml:space="preserve"> </w:t>
      </w:r>
      <w:r w:rsidR="003B5EBE" w:rsidRPr="00C805EE">
        <w:rPr>
          <w:rFonts w:ascii="Arial" w:hAnsi="Arial" w:cs="Arial"/>
          <w:sz w:val="24"/>
          <w:szCs w:val="24"/>
        </w:rPr>
        <w:t>diseñados</w:t>
      </w:r>
      <w:r w:rsidR="000D6D5A" w:rsidRPr="00C805EE">
        <w:rPr>
          <w:rFonts w:ascii="Arial" w:hAnsi="Arial" w:cs="Arial"/>
          <w:sz w:val="24"/>
          <w:szCs w:val="24"/>
        </w:rPr>
        <w:t xml:space="preserve"> </w:t>
      </w:r>
      <w:r w:rsidR="003B5EBE" w:rsidRPr="00C805EE">
        <w:rPr>
          <w:rFonts w:ascii="Arial" w:hAnsi="Arial" w:cs="Arial"/>
          <w:sz w:val="24"/>
          <w:szCs w:val="24"/>
        </w:rPr>
        <w:t>con</w:t>
      </w:r>
      <w:r w:rsidR="003C746B" w:rsidRPr="00C805EE">
        <w:rPr>
          <w:rFonts w:ascii="Arial" w:hAnsi="Arial" w:cs="Arial"/>
          <w:sz w:val="24"/>
          <w:szCs w:val="24"/>
        </w:rPr>
        <w:t xml:space="preserve"> </w:t>
      </w:r>
      <w:r w:rsidR="003B5EBE" w:rsidRPr="00C805EE">
        <w:rPr>
          <w:rFonts w:ascii="Arial" w:hAnsi="Arial" w:cs="Arial"/>
          <w:sz w:val="24"/>
          <w:szCs w:val="24"/>
        </w:rPr>
        <w:t>el</w:t>
      </w:r>
      <w:r w:rsidR="003C746B" w:rsidRPr="00C805EE">
        <w:rPr>
          <w:rFonts w:ascii="Arial" w:hAnsi="Arial" w:cs="Arial"/>
          <w:sz w:val="24"/>
          <w:szCs w:val="24"/>
        </w:rPr>
        <w:t xml:space="preserve"> </w:t>
      </w:r>
      <w:r w:rsidR="003B5EBE" w:rsidRPr="00C805EE">
        <w:rPr>
          <w:rFonts w:ascii="Arial" w:hAnsi="Arial" w:cs="Arial"/>
          <w:sz w:val="24"/>
          <w:szCs w:val="24"/>
        </w:rPr>
        <w:t>principio</w:t>
      </w:r>
      <w:r w:rsidR="003C746B" w:rsidRPr="00C805EE">
        <w:rPr>
          <w:rFonts w:ascii="Arial" w:hAnsi="Arial" w:cs="Arial"/>
          <w:sz w:val="24"/>
          <w:szCs w:val="24"/>
        </w:rPr>
        <w:t xml:space="preserve"> </w:t>
      </w:r>
      <w:r w:rsidR="003B5EBE" w:rsidRPr="00C805EE">
        <w:rPr>
          <w:rFonts w:ascii="Arial" w:hAnsi="Arial" w:cs="Arial"/>
          <w:sz w:val="24"/>
          <w:szCs w:val="24"/>
        </w:rPr>
        <w:t>de</w:t>
      </w:r>
      <w:r w:rsidR="003C746B" w:rsidRPr="00C805EE">
        <w:rPr>
          <w:rFonts w:ascii="Arial" w:hAnsi="Arial" w:cs="Arial"/>
          <w:sz w:val="24"/>
          <w:szCs w:val="24"/>
        </w:rPr>
        <w:t xml:space="preserve"> </w:t>
      </w:r>
      <w:r w:rsidR="003B5EBE" w:rsidRPr="00C805EE">
        <w:rPr>
          <w:rFonts w:ascii="Arial" w:eastAsiaTheme="minorEastAsia" w:hAnsi="Arial" w:cs="Arial"/>
          <w:kern w:val="24"/>
          <w:sz w:val="24"/>
          <w:szCs w:val="24"/>
          <w:lang w:eastAsia="es-ES"/>
        </w:rPr>
        <w:t>la</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formación</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integral</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de</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los</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estudiantes</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en</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función</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de</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los</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intereses</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de</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la</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Patria,</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con</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una</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presencia</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ascendente</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de</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las</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ciencias</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sociales.</w:t>
      </w:r>
      <w:r w:rsidR="00BA417C"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La</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integración</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docente-asistencial-investigativa</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permitió</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formar</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a</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los</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médicos</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en</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los</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escenarios</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reales</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donde</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ocurre</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el</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proceso</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salud-enfermedad,</w:t>
      </w:r>
      <w:r w:rsidR="003C746B" w:rsidRPr="00C805EE">
        <w:rPr>
          <w:rFonts w:ascii="Arial" w:eastAsiaTheme="minorEastAsia" w:hAnsi="Arial" w:cs="Arial"/>
          <w:kern w:val="24"/>
          <w:sz w:val="24"/>
          <w:szCs w:val="24"/>
          <w:lang w:eastAsia="es-ES"/>
        </w:rPr>
        <w:t xml:space="preserve"> </w:t>
      </w:r>
      <w:r w:rsidR="00371A59" w:rsidRPr="00C805EE">
        <w:rPr>
          <w:rFonts w:ascii="Arial" w:eastAsiaTheme="minorEastAsia" w:hAnsi="Arial" w:cs="Arial"/>
          <w:kern w:val="24"/>
          <w:sz w:val="24"/>
          <w:szCs w:val="24"/>
          <w:lang w:eastAsia="es-ES"/>
        </w:rPr>
        <w:t>siendo</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unas</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de</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las</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características</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de</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este</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proceso</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de</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evolución</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de</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los</w:t>
      </w:r>
      <w:r w:rsidR="003C746B" w:rsidRPr="00C805EE">
        <w:rPr>
          <w:rFonts w:ascii="Arial" w:eastAsiaTheme="minorEastAsia" w:hAnsi="Arial" w:cs="Arial"/>
          <w:kern w:val="24"/>
          <w:sz w:val="24"/>
          <w:szCs w:val="24"/>
          <w:lang w:eastAsia="es-ES"/>
        </w:rPr>
        <w:t xml:space="preserve"> </w:t>
      </w:r>
      <w:r w:rsidR="003B5EBE" w:rsidRPr="00C805EE">
        <w:rPr>
          <w:rFonts w:ascii="Arial" w:eastAsiaTheme="minorEastAsia" w:hAnsi="Arial" w:cs="Arial"/>
          <w:kern w:val="24"/>
          <w:sz w:val="24"/>
          <w:szCs w:val="24"/>
          <w:lang w:eastAsia="es-ES"/>
        </w:rPr>
        <w:t>planes</w:t>
      </w:r>
      <w:r w:rsidR="00371A59" w:rsidRPr="00C805EE">
        <w:rPr>
          <w:rFonts w:ascii="Arial" w:eastAsiaTheme="minorEastAsia" w:hAnsi="Arial" w:cs="Arial"/>
          <w:kern w:val="24"/>
          <w:sz w:val="24"/>
          <w:szCs w:val="24"/>
          <w:lang w:eastAsia="es-ES"/>
        </w:rPr>
        <w:t xml:space="preserve"> de estudio</w:t>
      </w:r>
      <w:r w:rsidR="003B5EBE" w:rsidRPr="00C805EE">
        <w:rPr>
          <w:rFonts w:ascii="Arial" w:eastAsiaTheme="minorEastAsia" w:hAnsi="Arial" w:cs="Arial"/>
          <w:kern w:val="24"/>
          <w:sz w:val="24"/>
          <w:szCs w:val="24"/>
          <w:lang w:eastAsia="es-ES"/>
        </w:rPr>
        <w:t>.</w:t>
      </w:r>
      <w:r w:rsidR="003C746B" w:rsidRPr="00C805EE">
        <w:rPr>
          <w:rFonts w:ascii="Arial" w:eastAsiaTheme="minorEastAsia" w:hAnsi="Arial" w:cs="Arial"/>
          <w:kern w:val="24"/>
          <w:sz w:val="24"/>
          <w:szCs w:val="24"/>
          <w:lang w:eastAsia="es-ES"/>
        </w:rPr>
        <w:t xml:space="preserve"> </w:t>
      </w:r>
      <w:r w:rsidR="003B5EBE" w:rsidRPr="00C805EE">
        <w:rPr>
          <w:rFonts w:ascii="Arial" w:hAnsi="Arial" w:cs="Arial"/>
          <w:sz w:val="24"/>
          <w:szCs w:val="24"/>
        </w:rPr>
        <w:t>La</w:t>
      </w:r>
      <w:r w:rsidR="003C746B" w:rsidRPr="00C805EE">
        <w:rPr>
          <w:rFonts w:ascii="Arial" w:hAnsi="Arial" w:cs="Arial"/>
          <w:sz w:val="24"/>
          <w:szCs w:val="24"/>
        </w:rPr>
        <w:t xml:space="preserve"> </w:t>
      </w:r>
      <w:r w:rsidR="003B5EBE" w:rsidRPr="00C805EE">
        <w:rPr>
          <w:rFonts w:ascii="Arial" w:hAnsi="Arial" w:cs="Arial"/>
          <w:sz w:val="24"/>
          <w:szCs w:val="24"/>
        </w:rPr>
        <w:t>autora</w:t>
      </w:r>
      <w:r w:rsidR="003C746B" w:rsidRPr="00C805EE">
        <w:rPr>
          <w:rFonts w:ascii="Arial" w:hAnsi="Arial" w:cs="Arial"/>
          <w:sz w:val="24"/>
          <w:szCs w:val="24"/>
        </w:rPr>
        <w:t xml:space="preserve"> </w:t>
      </w:r>
      <w:r w:rsidR="003B5EBE" w:rsidRPr="00C805EE">
        <w:rPr>
          <w:rFonts w:ascii="Arial" w:hAnsi="Arial" w:cs="Arial"/>
          <w:sz w:val="24"/>
          <w:szCs w:val="24"/>
        </w:rPr>
        <w:t>expone</w:t>
      </w:r>
      <w:r w:rsidR="003C746B" w:rsidRPr="00C805EE">
        <w:rPr>
          <w:rFonts w:ascii="Arial" w:hAnsi="Arial" w:cs="Arial"/>
          <w:sz w:val="24"/>
          <w:szCs w:val="24"/>
        </w:rPr>
        <w:t xml:space="preserve"> </w:t>
      </w:r>
      <w:r w:rsidR="003B5EBE" w:rsidRPr="00C805EE">
        <w:rPr>
          <w:rFonts w:ascii="Arial" w:hAnsi="Arial" w:cs="Arial"/>
          <w:sz w:val="24"/>
          <w:szCs w:val="24"/>
        </w:rPr>
        <w:t>las</w:t>
      </w:r>
      <w:r w:rsidR="003C746B" w:rsidRPr="00C805EE">
        <w:rPr>
          <w:rFonts w:ascii="Arial" w:hAnsi="Arial" w:cs="Arial"/>
          <w:sz w:val="24"/>
          <w:szCs w:val="24"/>
        </w:rPr>
        <w:t xml:space="preserve"> </w:t>
      </w:r>
      <w:r w:rsidR="005155F3" w:rsidRPr="00C805EE">
        <w:rPr>
          <w:rFonts w:ascii="Arial" w:hAnsi="Arial" w:cs="Arial"/>
          <w:sz w:val="24"/>
          <w:szCs w:val="24"/>
        </w:rPr>
        <w:t xml:space="preserve">principales </w:t>
      </w:r>
      <w:r w:rsidR="006471B2" w:rsidRPr="00C805EE">
        <w:rPr>
          <w:rFonts w:ascii="Arial" w:hAnsi="Arial" w:cs="Arial"/>
          <w:sz w:val="24"/>
          <w:szCs w:val="24"/>
        </w:rPr>
        <w:t>transformaciones curriculares en esta etapa</w:t>
      </w:r>
      <w:r w:rsidR="003C746B" w:rsidRPr="00C805EE">
        <w:rPr>
          <w:rFonts w:ascii="Arial" w:hAnsi="Arial" w:cs="Arial"/>
          <w:sz w:val="24"/>
          <w:szCs w:val="24"/>
        </w:rPr>
        <w:t xml:space="preserve"> </w:t>
      </w:r>
      <w:r w:rsidR="003B5EBE" w:rsidRPr="00C805EE">
        <w:rPr>
          <w:rFonts w:ascii="Arial" w:hAnsi="Arial" w:cs="Arial"/>
          <w:sz w:val="24"/>
          <w:szCs w:val="24"/>
        </w:rPr>
        <w:t>en</w:t>
      </w:r>
      <w:r w:rsidR="003C746B" w:rsidRPr="00C805EE">
        <w:rPr>
          <w:rFonts w:ascii="Arial" w:hAnsi="Arial" w:cs="Arial"/>
          <w:sz w:val="24"/>
          <w:szCs w:val="24"/>
        </w:rPr>
        <w:t xml:space="preserve"> </w:t>
      </w:r>
      <w:r w:rsidR="003B5EBE" w:rsidRPr="00C805EE">
        <w:rPr>
          <w:rFonts w:ascii="Arial" w:hAnsi="Arial" w:cs="Arial"/>
          <w:sz w:val="24"/>
          <w:szCs w:val="24"/>
        </w:rPr>
        <w:t>un</w:t>
      </w:r>
      <w:r w:rsidR="000D6D5A" w:rsidRPr="00C805EE">
        <w:rPr>
          <w:rFonts w:ascii="Arial" w:hAnsi="Arial" w:cs="Arial"/>
          <w:sz w:val="24"/>
          <w:szCs w:val="24"/>
        </w:rPr>
        <w:t xml:space="preserve"> </w:t>
      </w:r>
      <w:r w:rsidR="003B5EBE" w:rsidRPr="00C805EE">
        <w:rPr>
          <w:rFonts w:ascii="Arial" w:hAnsi="Arial" w:cs="Arial"/>
          <w:sz w:val="24"/>
          <w:szCs w:val="24"/>
        </w:rPr>
        <w:t>cuadro</w:t>
      </w:r>
      <w:r w:rsidR="000D6D5A" w:rsidRPr="00C805EE">
        <w:rPr>
          <w:rFonts w:ascii="Arial" w:hAnsi="Arial" w:cs="Arial"/>
          <w:sz w:val="24"/>
          <w:szCs w:val="24"/>
        </w:rPr>
        <w:t xml:space="preserve"> </w:t>
      </w:r>
      <w:r w:rsidR="003B5EBE" w:rsidRPr="00C805EE">
        <w:rPr>
          <w:rFonts w:ascii="Arial" w:hAnsi="Arial" w:cs="Arial"/>
          <w:sz w:val="24"/>
          <w:szCs w:val="24"/>
        </w:rPr>
        <w:t>resumen.</w:t>
      </w:r>
      <w:r w:rsidR="003C746B" w:rsidRPr="00C805EE">
        <w:rPr>
          <w:rFonts w:ascii="Arial" w:hAnsi="Arial" w:cs="Arial"/>
          <w:sz w:val="24"/>
          <w:szCs w:val="24"/>
        </w:rPr>
        <w:t xml:space="preserve"> </w:t>
      </w:r>
      <w:r w:rsidR="00B52BF4" w:rsidRPr="00C805EE">
        <w:rPr>
          <w:rFonts w:ascii="Arial" w:hAnsi="Arial" w:cs="Arial"/>
          <w:sz w:val="24"/>
          <w:szCs w:val="24"/>
        </w:rPr>
        <w:t xml:space="preserve">(Ver </w:t>
      </w:r>
      <w:r w:rsidR="003B5EBE" w:rsidRPr="00C805EE">
        <w:rPr>
          <w:rFonts w:ascii="Arial" w:hAnsi="Arial" w:cs="Arial"/>
          <w:sz w:val="24"/>
          <w:szCs w:val="24"/>
        </w:rPr>
        <w:t>Anexo</w:t>
      </w:r>
      <w:r w:rsidR="00AC268C" w:rsidRPr="00C805EE">
        <w:rPr>
          <w:rFonts w:ascii="Arial" w:hAnsi="Arial" w:cs="Arial"/>
          <w:sz w:val="24"/>
          <w:szCs w:val="24"/>
        </w:rPr>
        <w:t xml:space="preserve"> 3</w:t>
      </w:r>
      <w:r w:rsidR="00B52BF4" w:rsidRPr="00C805EE">
        <w:rPr>
          <w:rFonts w:ascii="Arial" w:hAnsi="Arial" w:cs="Arial"/>
          <w:sz w:val="24"/>
          <w:szCs w:val="24"/>
        </w:rPr>
        <w:t>)</w:t>
      </w:r>
      <w:r w:rsidR="003C746B" w:rsidRPr="00C805EE">
        <w:rPr>
          <w:rFonts w:ascii="Arial" w:hAnsi="Arial" w:cs="Arial"/>
          <w:sz w:val="24"/>
          <w:szCs w:val="24"/>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1976</w:t>
      </w:r>
      <w:r w:rsidR="003441D8" w:rsidRPr="00C805EE">
        <w:rPr>
          <w:rFonts w:ascii="Arial" w:hAnsi="Arial" w:cs="Arial"/>
          <w:sz w:val="24"/>
          <w:szCs w:val="24"/>
        </w:rPr>
        <w:t>,</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creó</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Ministerio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Educación</w:t>
      </w:r>
      <w:r w:rsidR="003C746B" w:rsidRPr="00C805EE">
        <w:rPr>
          <w:rFonts w:ascii="Arial" w:hAnsi="Arial" w:cs="Arial"/>
          <w:sz w:val="24"/>
          <w:szCs w:val="24"/>
        </w:rPr>
        <w:t xml:space="preserve"> </w:t>
      </w:r>
      <w:r w:rsidR="006E1C5C" w:rsidRPr="00C805EE">
        <w:rPr>
          <w:rFonts w:ascii="Arial" w:hAnsi="Arial" w:cs="Arial"/>
          <w:sz w:val="24"/>
          <w:szCs w:val="24"/>
        </w:rPr>
        <w:t>Superior (MES)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Institutos</w:t>
      </w:r>
      <w:r w:rsidR="003C746B" w:rsidRPr="00C805EE">
        <w:rPr>
          <w:rFonts w:ascii="Arial" w:hAnsi="Arial" w:cs="Arial"/>
          <w:sz w:val="24"/>
          <w:szCs w:val="24"/>
        </w:rPr>
        <w:t xml:space="preserve"> </w:t>
      </w:r>
      <w:r w:rsidRPr="00C805EE">
        <w:rPr>
          <w:rFonts w:ascii="Arial" w:hAnsi="Arial" w:cs="Arial"/>
          <w:sz w:val="24"/>
          <w:szCs w:val="24"/>
        </w:rPr>
        <w:t>Superiores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Ciencias</w:t>
      </w:r>
      <w:r w:rsidR="003C746B" w:rsidRPr="00C805EE">
        <w:rPr>
          <w:rFonts w:ascii="Arial" w:hAnsi="Arial" w:cs="Arial"/>
          <w:sz w:val="24"/>
          <w:szCs w:val="24"/>
        </w:rPr>
        <w:t xml:space="preserve"> </w:t>
      </w:r>
      <w:r w:rsidRPr="00C805EE">
        <w:rPr>
          <w:rFonts w:ascii="Arial" w:hAnsi="Arial" w:cs="Arial"/>
          <w:sz w:val="24"/>
          <w:szCs w:val="24"/>
        </w:rPr>
        <w:t>Médicas</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partir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facultades</w:t>
      </w:r>
      <w:r w:rsidR="003C746B" w:rsidRPr="00C805EE">
        <w:rPr>
          <w:rFonts w:ascii="Arial" w:hAnsi="Arial" w:cs="Arial"/>
          <w:sz w:val="24"/>
          <w:szCs w:val="24"/>
        </w:rPr>
        <w:t xml:space="preserve"> </w:t>
      </w:r>
      <w:r w:rsidRPr="00C805EE">
        <w:rPr>
          <w:rFonts w:ascii="Arial" w:hAnsi="Arial" w:cs="Arial"/>
          <w:sz w:val="24"/>
          <w:szCs w:val="24"/>
        </w:rPr>
        <w:t>existentes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Habana,</w:t>
      </w:r>
      <w:r w:rsidR="003C746B" w:rsidRPr="00C805EE">
        <w:rPr>
          <w:rFonts w:ascii="Arial" w:hAnsi="Arial" w:cs="Arial"/>
          <w:sz w:val="24"/>
          <w:szCs w:val="24"/>
        </w:rPr>
        <w:t xml:space="preserve"> </w:t>
      </w:r>
      <w:r w:rsidRPr="00C805EE">
        <w:rPr>
          <w:rFonts w:ascii="Arial" w:hAnsi="Arial" w:cs="Arial"/>
          <w:sz w:val="24"/>
          <w:szCs w:val="24"/>
        </w:rPr>
        <w:t>Santiago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Cuba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Santa</w:t>
      </w:r>
      <w:r w:rsidR="003C746B" w:rsidRPr="00C805EE">
        <w:rPr>
          <w:rFonts w:ascii="Arial" w:hAnsi="Arial" w:cs="Arial"/>
          <w:sz w:val="24"/>
          <w:szCs w:val="24"/>
        </w:rPr>
        <w:t xml:space="preserve"> </w:t>
      </w:r>
      <w:r w:rsidRPr="00C805EE">
        <w:rPr>
          <w:rFonts w:ascii="Arial" w:hAnsi="Arial" w:cs="Arial"/>
          <w:sz w:val="24"/>
          <w:szCs w:val="24"/>
        </w:rPr>
        <w:t>Clara.</w:t>
      </w:r>
    </w:p>
    <w:p w:rsidR="004A2E36" w:rsidRPr="00C805EE" w:rsidRDefault="009E3FF9" w:rsidP="00F64D4C">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sz w:val="24"/>
          <w:szCs w:val="24"/>
        </w:rPr>
        <w:t>Desde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creación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MES</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ha</w:t>
      </w:r>
      <w:r w:rsidR="003C746B" w:rsidRPr="00C805EE">
        <w:rPr>
          <w:rFonts w:ascii="Arial" w:hAnsi="Arial" w:cs="Arial"/>
          <w:sz w:val="24"/>
          <w:szCs w:val="24"/>
        </w:rPr>
        <w:t xml:space="preserve"> </w:t>
      </w:r>
      <w:r w:rsidRPr="00C805EE">
        <w:rPr>
          <w:rFonts w:ascii="Arial" w:hAnsi="Arial" w:cs="Arial"/>
          <w:sz w:val="24"/>
          <w:szCs w:val="24"/>
        </w:rPr>
        <w:t>mantenido</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sus</w:t>
      </w:r>
      <w:r w:rsidR="003C746B" w:rsidRPr="00C805EE">
        <w:rPr>
          <w:rFonts w:ascii="Arial" w:hAnsi="Arial" w:cs="Arial"/>
          <w:sz w:val="24"/>
          <w:szCs w:val="24"/>
        </w:rPr>
        <w:t xml:space="preserve"> </w:t>
      </w:r>
      <w:r w:rsidRPr="00C805EE">
        <w:rPr>
          <w:rFonts w:ascii="Arial" w:hAnsi="Arial" w:cs="Arial"/>
          <w:sz w:val="24"/>
          <w:szCs w:val="24"/>
        </w:rPr>
        <w:t>funciones</w:t>
      </w:r>
      <w:r w:rsidR="003C746B" w:rsidRPr="00C805EE">
        <w:rPr>
          <w:rFonts w:ascii="Arial" w:hAnsi="Arial" w:cs="Arial"/>
          <w:sz w:val="24"/>
          <w:szCs w:val="24"/>
        </w:rPr>
        <w:t xml:space="preserve"> </w:t>
      </w:r>
      <w:r w:rsidRPr="00C805EE">
        <w:rPr>
          <w:rFonts w:ascii="Arial" w:hAnsi="Arial" w:cs="Arial"/>
          <w:sz w:val="24"/>
          <w:szCs w:val="24"/>
        </w:rPr>
        <w:t>principales</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perfeccionamiento</w:t>
      </w:r>
      <w:r w:rsidR="003C746B" w:rsidRPr="00C805EE">
        <w:rPr>
          <w:rFonts w:ascii="Arial" w:hAnsi="Arial" w:cs="Arial"/>
          <w:sz w:val="24"/>
          <w:szCs w:val="24"/>
        </w:rPr>
        <w:t xml:space="preserve"> </w:t>
      </w:r>
      <w:r w:rsidRPr="00C805EE">
        <w:rPr>
          <w:rFonts w:ascii="Arial" w:hAnsi="Arial" w:cs="Arial"/>
          <w:sz w:val="24"/>
          <w:szCs w:val="24"/>
        </w:rPr>
        <w:t>continuo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planes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determinados</w:t>
      </w:r>
      <w:r w:rsidR="003C746B" w:rsidRPr="00C805EE">
        <w:rPr>
          <w:rFonts w:ascii="Arial" w:hAnsi="Arial" w:cs="Arial"/>
          <w:sz w:val="24"/>
          <w:szCs w:val="24"/>
        </w:rPr>
        <w:t xml:space="preserve"> </w:t>
      </w:r>
      <w:r w:rsidRPr="00C805EE">
        <w:rPr>
          <w:rFonts w:ascii="Arial" w:hAnsi="Arial" w:cs="Arial"/>
          <w:sz w:val="24"/>
          <w:szCs w:val="24"/>
        </w:rPr>
        <w:t>momentos</w:t>
      </w:r>
      <w:r w:rsidR="003C746B" w:rsidRPr="00C805EE">
        <w:rPr>
          <w:rFonts w:ascii="Arial" w:hAnsi="Arial" w:cs="Arial"/>
          <w:sz w:val="24"/>
          <w:szCs w:val="24"/>
        </w:rPr>
        <w:t xml:space="preserve"> </w:t>
      </w:r>
      <w:r w:rsidRPr="00C805EE">
        <w:rPr>
          <w:rFonts w:ascii="Arial" w:hAnsi="Arial" w:cs="Arial"/>
          <w:sz w:val="24"/>
          <w:szCs w:val="24"/>
        </w:rPr>
        <w:t>adquirió</w:t>
      </w:r>
      <w:r w:rsidR="003C746B" w:rsidRPr="00C805EE">
        <w:rPr>
          <w:rFonts w:ascii="Arial" w:hAnsi="Arial" w:cs="Arial"/>
          <w:sz w:val="24"/>
          <w:szCs w:val="24"/>
        </w:rPr>
        <w:t xml:space="preserve"> </w:t>
      </w:r>
      <w:r w:rsidRPr="00C805EE">
        <w:rPr>
          <w:rFonts w:ascii="Arial" w:hAnsi="Arial" w:cs="Arial"/>
          <w:sz w:val="24"/>
          <w:szCs w:val="24"/>
        </w:rPr>
        <w:t>tal</w:t>
      </w:r>
      <w:r w:rsidR="003C746B" w:rsidRPr="00C805EE">
        <w:rPr>
          <w:rFonts w:ascii="Arial" w:hAnsi="Arial" w:cs="Arial"/>
          <w:sz w:val="24"/>
          <w:szCs w:val="24"/>
        </w:rPr>
        <w:t xml:space="preserve"> </w:t>
      </w:r>
      <w:r w:rsidRPr="00C805EE">
        <w:rPr>
          <w:rFonts w:ascii="Arial" w:hAnsi="Arial" w:cs="Arial"/>
          <w:sz w:val="24"/>
          <w:szCs w:val="24"/>
        </w:rPr>
        <w:t>significación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condujo</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transformaciones</w:t>
      </w:r>
      <w:r w:rsidR="003C746B" w:rsidRPr="00C805EE">
        <w:rPr>
          <w:rFonts w:ascii="Arial" w:hAnsi="Arial" w:cs="Arial"/>
          <w:sz w:val="24"/>
          <w:szCs w:val="24"/>
        </w:rPr>
        <w:t xml:space="preserve"> </w:t>
      </w:r>
      <w:r w:rsidRPr="00C805EE">
        <w:rPr>
          <w:rFonts w:ascii="Arial" w:hAnsi="Arial" w:cs="Arial"/>
          <w:sz w:val="24"/>
          <w:szCs w:val="24"/>
        </w:rPr>
        <w:t>curriculares.</w:t>
      </w:r>
      <w:r w:rsidR="003C746B"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así</w:t>
      </w:r>
      <w:r w:rsidR="003441D8"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que</w:t>
      </w:r>
      <w:r w:rsidR="003441D8"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desde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año</w:t>
      </w:r>
      <w:r w:rsidR="003C746B" w:rsidRPr="00C805EE">
        <w:rPr>
          <w:rFonts w:ascii="Arial" w:hAnsi="Arial" w:cs="Arial"/>
          <w:sz w:val="24"/>
          <w:szCs w:val="24"/>
        </w:rPr>
        <w:t xml:space="preserve"> </w:t>
      </w:r>
      <w:r w:rsidRPr="00C805EE">
        <w:rPr>
          <w:rFonts w:ascii="Arial" w:hAnsi="Arial" w:cs="Arial"/>
          <w:sz w:val="24"/>
          <w:szCs w:val="24"/>
        </w:rPr>
        <w:t>1977</w:t>
      </w:r>
      <w:r w:rsidR="003C746B" w:rsidRPr="00C805EE">
        <w:rPr>
          <w:rFonts w:ascii="Arial" w:hAnsi="Arial" w:cs="Arial"/>
          <w:sz w:val="24"/>
          <w:szCs w:val="24"/>
        </w:rPr>
        <w:t xml:space="preserve"> </w:t>
      </w:r>
      <w:r w:rsidRPr="00C805EE">
        <w:rPr>
          <w:rFonts w:ascii="Arial" w:hAnsi="Arial" w:cs="Arial"/>
          <w:sz w:val="24"/>
          <w:szCs w:val="24"/>
        </w:rPr>
        <w:t>hasta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fecha</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han</w:t>
      </w:r>
      <w:r w:rsidR="003C746B" w:rsidRPr="00C805EE">
        <w:rPr>
          <w:rFonts w:ascii="Arial" w:hAnsi="Arial" w:cs="Arial"/>
          <w:sz w:val="24"/>
          <w:szCs w:val="24"/>
        </w:rPr>
        <w:t xml:space="preserve"> </w:t>
      </w:r>
      <w:r w:rsidRPr="00C805EE">
        <w:rPr>
          <w:rFonts w:ascii="Arial" w:hAnsi="Arial" w:cs="Arial"/>
          <w:sz w:val="24"/>
          <w:szCs w:val="24"/>
        </w:rPr>
        <w:t>aplicado</w:t>
      </w:r>
      <w:r w:rsidR="003C746B" w:rsidRPr="00C805EE">
        <w:rPr>
          <w:rFonts w:ascii="Arial" w:hAnsi="Arial" w:cs="Arial"/>
          <w:sz w:val="24"/>
          <w:szCs w:val="24"/>
        </w:rPr>
        <w:t xml:space="preserve"> </w:t>
      </w:r>
      <w:r w:rsidRPr="00C805EE">
        <w:rPr>
          <w:rFonts w:ascii="Arial" w:hAnsi="Arial" w:cs="Arial"/>
          <w:sz w:val="24"/>
          <w:szCs w:val="24"/>
        </w:rPr>
        <w:t>cinco</w:t>
      </w:r>
      <w:r w:rsidR="003C746B" w:rsidRPr="00C805EE">
        <w:rPr>
          <w:rFonts w:ascii="Arial" w:hAnsi="Arial" w:cs="Arial"/>
          <w:sz w:val="24"/>
          <w:szCs w:val="24"/>
        </w:rPr>
        <w:t xml:space="preserve"> </w:t>
      </w:r>
      <w:r w:rsidRPr="00C805EE">
        <w:rPr>
          <w:rFonts w:ascii="Arial" w:hAnsi="Arial" w:cs="Arial"/>
          <w:sz w:val="24"/>
          <w:szCs w:val="24"/>
        </w:rPr>
        <w:t>generaciones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planes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lastRenderedPageBreak/>
        <w:t>estudio,</w:t>
      </w:r>
      <w:r w:rsidR="003C746B" w:rsidRPr="00C805EE">
        <w:rPr>
          <w:rFonts w:ascii="Arial" w:hAnsi="Arial" w:cs="Arial"/>
          <w:sz w:val="24"/>
          <w:szCs w:val="24"/>
        </w:rPr>
        <w:t xml:space="preserve"> </w:t>
      </w:r>
      <w:r w:rsidR="008B2DEC" w:rsidRPr="00C805EE">
        <w:rPr>
          <w:rFonts w:ascii="Arial" w:hAnsi="Arial" w:cs="Arial"/>
          <w:sz w:val="24"/>
          <w:szCs w:val="24"/>
        </w:rPr>
        <w:t>17</w:t>
      </w:r>
      <w:r w:rsidR="003C746B" w:rsidRPr="00C805EE">
        <w:rPr>
          <w:rFonts w:ascii="Arial" w:hAnsi="Arial" w:cs="Arial"/>
          <w:sz w:val="24"/>
          <w:szCs w:val="24"/>
        </w:rPr>
        <w:t xml:space="preserve"> </w:t>
      </w:r>
      <w:r w:rsidR="008B2DEC" w:rsidRPr="00C805EE">
        <w:rPr>
          <w:rFonts w:ascii="Arial" w:hAnsi="Arial" w:cs="Arial"/>
          <w:sz w:val="24"/>
          <w:szCs w:val="24"/>
        </w:rPr>
        <w:t>mapas</w:t>
      </w:r>
      <w:r w:rsidR="003C746B" w:rsidRPr="00C805EE">
        <w:rPr>
          <w:rFonts w:ascii="Arial" w:hAnsi="Arial" w:cs="Arial"/>
          <w:sz w:val="24"/>
          <w:szCs w:val="24"/>
        </w:rPr>
        <w:t xml:space="preserve"> </w:t>
      </w:r>
      <w:r w:rsidR="008B2DEC" w:rsidRPr="00C805EE">
        <w:rPr>
          <w:rFonts w:ascii="Arial" w:hAnsi="Arial" w:cs="Arial"/>
          <w:sz w:val="24"/>
          <w:szCs w:val="24"/>
        </w:rPr>
        <w:t>curriculares</w:t>
      </w:r>
      <w:r w:rsidR="003C746B" w:rsidRPr="00C805EE">
        <w:rPr>
          <w:rFonts w:ascii="Arial" w:hAnsi="Arial" w:cs="Arial"/>
          <w:sz w:val="24"/>
          <w:szCs w:val="24"/>
        </w:rPr>
        <w:t xml:space="preserve"> </w:t>
      </w:r>
      <w:r w:rsidR="00025968" w:rsidRPr="00C805EE">
        <w:rPr>
          <w:rFonts w:ascii="Arial" w:hAnsi="Arial" w:cs="Arial"/>
          <w:sz w:val="24"/>
          <w:szCs w:val="24"/>
        </w:rPr>
        <w:t xml:space="preserve">que </w:t>
      </w:r>
      <w:r w:rsidR="008B2DEC" w:rsidRPr="00C805EE">
        <w:rPr>
          <w:rFonts w:ascii="Arial" w:hAnsi="Arial" w:cs="Arial"/>
          <w:sz w:val="24"/>
          <w:szCs w:val="24"/>
        </w:rPr>
        <w:t>fueron</w:t>
      </w:r>
      <w:r w:rsidR="003C746B" w:rsidRPr="00C805EE">
        <w:rPr>
          <w:rFonts w:ascii="Arial" w:hAnsi="Arial" w:cs="Arial"/>
          <w:sz w:val="24"/>
          <w:szCs w:val="24"/>
        </w:rPr>
        <w:t xml:space="preserve"> </w:t>
      </w:r>
      <w:r w:rsidR="008B2DEC" w:rsidRPr="00C805EE">
        <w:rPr>
          <w:rFonts w:ascii="Arial" w:hAnsi="Arial" w:cs="Arial"/>
          <w:sz w:val="24"/>
          <w:szCs w:val="24"/>
        </w:rPr>
        <w:t>objeto</w:t>
      </w:r>
      <w:r w:rsidR="003C746B" w:rsidRPr="00C805EE">
        <w:rPr>
          <w:rFonts w:ascii="Arial" w:hAnsi="Arial" w:cs="Arial"/>
          <w:sz w:val="24"/>
          <w:szCs w:val="24"/>
        </w:rPr>
        <w:t xml:space="preserve"> </w:t>
      </w:r>
      <w:r w:rsidR="008B2DEC" w:rsidRPr="00C805EE">
        <w:rPr>
          <w:rFonts w:ascii="Arial" w:hAnsi="Arial" w:cs="Arial"/>
          <w:sz w:val="24"/>
          <w:szCs w:val="24"/>
        </w:rPr>
        <w:t>de</w:t>
      </w:r>
      <w:r w:rsidR="003C746B" w:rsidRPr="00C805EE">
        <w:rPr>
          <w:rFonts w:ascii="Arial" w:hAnsi="Arial" w:cs="Arial"/>
          <w:sz w:val="24"/>
          <w:szCs w:val="24"/>
        </w:rPr>
        <w:t xml:space="preserve"> </w:t>
      </w:r>
      <w:r w:rsidR="008B2DEC" w:rsidRPr="00C805EE">
        <w:rPr>
          <w:rFonts w:ascii="Arial" w:hAnsi="Arial" w:cs="Arial"/>
          <w:sz w:val="24"/>
          <w:szCs w:val="24"/>
        </w:rPr>
        <w:t>modificaciones</w:t>
      </w:r>
      <w:r w:rsidR="003C746B" w:rsidRPr="00C805EE">
        <w:rPr>
          <w:rFonts w:ascii="Arial" w:hAnsi="Arial" w:cs="Arial"/>
          <w:sz w:val="24"/>
          <w:szCs w:val="24"/>
        </w:rPr>
        <w:t xml:space="preserve"> </w:t>
      </w:r>
      <w:r w:rsidR="008B2DEC" w:rsidRPr="00C805EE">
        <w:rPr>
          <w:rFonts w:ascii="Arial" w:hAnsi="Arial" w:cs="Arial"/>
          <w:sz w:val="24"/>
          <w:szCs w:val="24"/>
        </w:rPr>
        <w:t>en</w:t>
      </w:r>
      <w:r w:rsidR="003C746B" w:rsidRPr="00C805EE">
        <w:rPr>
          <w:rFonts w:ascii="Arial" w:hAnsi="Arial" w:cs="Arial"/>
          <w:sz w:val="24"/>
          <w:szCs w:val="24"/>
        </w:rPr>
        <w:t xml:space="preserve"> </w:t>
      </w:r>
      <w:r w:rsidR="008B2DEC" w:rsidRPr="00C805EE">
        <w:rPr>
          <w:rFonts w:ascii="Arial" w:hAnsi="Arial" w:cs="Arial"/>
          <w:sz w:val="24"/>
          <w:szCs w:val="24"/>
        </w:rPr>
        <w:t>el</w:t>
      </w:r>
      <w:r w:rsidR="003C746B" w:rsidRPr="00C805EE">
        <w:rPr>
          <w:rFonts w:ascii="Arial" w:hAnsi="Arial" w:cs="Arial"/>
          <w:sz w:val="24"/>
          <w:szCs w:val="24"/>
        </w:rPr>
        <w:t xml:space="preserve"> </w:t>
      </w:r>
      <w:r w:rsidR="008B2DEC" w:rsidRPr="00C805EE">
        <w:rPr>
          <w:rFonts w:ascii="Arial" w:hAnsi="Arial" w:cs="Arial"/>
          <w:sz w:val="24"/>
          <w:szCs w:val="24"/>
        </w:rPr>
        <w:t>transcurso</w:t>
      </w:r>
      <w:r w:rsidR="003C746B" w:rsidRPr="00C805EE">
        <w:rPr>
          <w:rFonts w:ascii="Arial" w:hAnsi="Arial" w:cs="Arial"/>
          <w:sz w:val="24"/>
          <w:szCs w:val="24"/>
        </w:rPr>
        <w:t xml:space="preserve"> </w:t>
      </w:r>
      <w:r w:rsidR="008B2DEC" w:rsidRPr="00C805EE">
        <w:rPr>
          <w:rFonts w:ascii="Arial" w:hAnsi="Arial" w:cs="Arial"/>
          <w:sz w:val="24"/>
          <w:szCs w:val="24"/>
        </w:rPr>
        <w:t>de</w:t>
      </w:r>
      <w:r w:rsidR="003C746B" w:rsidRPr="00C805EE">
        <w:rPr>
          <w:rFonts w:ascii="Arial" w:hAnsi="Arial" w:cs="Arial"/>
          <w:sz w:val="24"/>
          <w:szCs w:val="24"/>
        </w:rPr>
        <w:t xml:space="preserve"> </w:t>
      </w:r>
      <w:r w:rsidR="008B2DEC" w:rsidRPr="00C805EE">
        <w:rPr>
          <w:rFonts w:ascii="Arial" w:hAnsi="Arial" w:cs="Arial"/>
          <w:sz w:val="24"/>
          <w:szCs w:val="24"/>
        </w:rPr>
        <w:t>26</w:t>
      </w:r>
      <w:r w:rsidR="003C746B" w:rsidRPr="00C805EE">
        <w:rPr>
          <w:rFonts w:ascii="Arial" w:hAnsi="Arial" w:cs="Arial"/>
          <w:sz w:val="24"/>
          <w:szCs w:val="24"/>
        </w:rPr>
        <w:t xml:space="preserve"> </w:t>
      </w:r>
      <w:r w:rsidR="008B2DEC" w:rsidRPr="00C805EE">
        <w:rPr>
          <w:rFonts w:ascii="Arial" w:hAnsi="Arial" w:cs="Arial"/>
          <w:sz w:val="24"/>
          <w:szCs w:val="24"/>
        </w:rPr>
        <w:t>años,</w:t>
      </w:r>
      <w:r w:rsidR="003C746B" w:rsidRPr="00C805EE">
        <w:rPr>
          <w:rFonts w:ascii="Arial" w:hAnsi="Arial" w:cs="Arial"/>
          <w:sz w:val="24"/>
          <w:szCs w:val="24"/>
        </w:rPr>
        <w:t xml:space="preserve"> </w:t>
      </w:r>
      <w:r w:rsidR="000429FD" w:rsidRPr="00C805EE">
        <w:rPr>
          <w:rFonts w:ascii="Arial" w:hAnsi="Arial" w:cs="Arial"/>
          <w:sz w:val="24"/>
          <w:szCs w:val="24"/>
        </w:rPr>
        <w:t xml:space="preserve">y </w:t>
      </w:r>
      <w:r w:rsidR="008B2DEC" w:rsidRPr="00C805EE">
        <w:rPr>
          <w:rFonts w:ascii="Arial" w:hAnsi="Arial" w:cs="Arial"/>
          <w:sz w:val="24"/>
          <w:szCs w:val="24"/>
        </w:rPr>
        <w:t>respondie</w:t>
      </w:r>
      <w:r w:rsidR="000429FD" w:rsidRPr="00C805EE">
        <w:rPr>
          <w:rFonts w:ascii="Arial" w:hAnsi="Arial" w:cs="Arial"/>
          <w:sz w:val="24"/>
          <w:szCs w:val="24"/>
        </w:rPr>
        <w:t>ron</w:t>
      </w:r>
      <w:r w:rsidR="003C746B" w:rsidRPr="00C805EE">
        <w:rPr>
          <w:rFonts w:ascii="Arial" w:hAnsi="Arial" w:cs="Arial"/>
          <w:sz w:val="24"/>
          <w:szCs w:val="24"/>
        </w:rPr>
        <w:t xml:space="preserve"> </w:t>
      </w:r>
      <w:r w:rsidR="008B2DEC" w:rsidRPr="00C805EE">
        <w:rPr>
          <w:rFonts w:ascii="Arial" w:hAnsi="Arial" w:cs="Arial"/>
          <w:sz w:val="24"/>
          <w:szCs w:val="24"/>
        </w:rPr>
        <w:t>a</w:t>
      </w:r>
      <w:r w:rsidR="003C746B" w:rsidRPr="00C805EE">
        <w:rPr>
          <w:rFonts w:ascii="Arial" w:hAnsi="Arial" w:cs="Arial"/>
          <w:sz w:val="24"/>
          <w:szCs w:val="24"/>
        </w:rPr>
        <w:t xml:space="preserve"> </w:t>
      </w:r>
      <w:r w:rsidR="008B2DEC" w:rsidRPr="00C805EE">
        <w:rPr>
          <w:rFonts w:ascii="Arial" w:hAnsi="Arial" w:cs="Arial"/>
          <w:sz w:val="24"/>
          <w:szCs w:val="24"/>
        </w:rPr>
        <w:t>requerimientos</w:t>
      </w:r>
      <w:r w:rsidR="003C746B" w:rsidRPr="00C805EE">
        <w:rPr>
          <w:rFonts w:ascii="Arial" w:hAnsi="Arial" w:cs="Arial"/>
          <w:sz w:val="24"/>
          <w:szCs w:val="24"/>
        </w:rPr>
        <w:t xml:space="preserve"> </w:t>
      </w:r>
      <w:r w:rsidR="008B2DEC" w:rsidRPr="00C805EE">
        <w:rPr>
          <w:rFonts w:ascii="Arial" w:hAnsi="Arial" w:cs="Arial"/>
          <w:sz w:val="24"/>
          <w:szCs w:val="24"/>
        </w:rPr>
        <w:t>provenientes</w:t>
      </w:r>
      <w:r w:rsidR="003C746B" w:rsidRPr="00C805EE">
        <w:rPr>
          <w:rFonts w:ascii="Arial" w:hAnsi="Arial" w:cs="Arial"/>
          <w:sz w:val="24"/>
          <w:szCs w:val="24"/>
        </w:rPr>
        <w:t xml:space="preserve"> </w:t>
      </w:r>
      <w:r w:rsidR="008B2DEC" w:rsidRPr="00C805EE">
        <w:rPr>
          <w:rFonts w:ascii="Arial" w:hAnsi="Arial" w:cs="Arial"/>
          <w:sz w:val="24"/>
          <w:szCs w:val="24"/>
        </w:rPr>
        <w:t>del</w:t>
      </w:r>
      <w:r w:rsidR="003C746B" w:rsidRPr="00C805EE">
        <w:rPr>
          <w:rFonts w:ascii="Arial" w:hAnsi="Arial" w:cs="Arial"/>
          <w:sz w:val="24"/>
          <w:szCs w:val="24"/>
        </w:rPr>
        <w:t xml:space="preserve"> </w:t>
      </w:r>
      <w:r w:rsidR="008B2DEC" w:rsidRPr="00C805EE">
        <w:rPr>
          <w:rFonts w:ascii="Arial" w:hAnsi="Arial" w:cs="Arial"/>
          <w:sz w:val="24"/>
          <w:szCs w:val="24"/>
        </w:rPr>
        <w:t>sistema</w:t>
      </w:r>
      <w:r w:rsidR="003C746B" w:rsidRPr="00C805EE">
        <w:rPr>
          <w:rFonts w:ascii="Arial" w:hAnsi="Arial" w:cs="Arial"/>
          <w:sz w:val="24"/>
          <w:szCs w:val="24"/>
        </w:rPr>
        <w:t xml:space="preserve"> </w:t>
      </w:r>
      <w:r w:rsidR="008B2DEC" w:rsidRPr="00C805EE">
        <w:rPr>
          <w:rFonts w:ascii="Arial" w:hAnsi="Arial" w:cs="Arial"/>
          <w:sz w:val="24"/>
          <w:szCs w:val="24"/>
        </w:rPr>
        <w:t>de</w:t>
      </w:r>
      <w:r w:rsidR="003C746B" w:rsidRPr="00C805EE">
        <w:rPr>
          <w:rFonts w:ascii="Arial" w:hAnsi="Arial" w:cs="Arial"/>
          <w:sz w:val="24"/>
          <w:szCs w:val="24"/>
        </w:rPr>
        <w:t xml:space="preserve"> </w:t>
      </w:r>
      <w:r w:rsidR="008B2DEC" w:rsidRPr="00C805EE">
        <w:rPr>
          <w:rFonts w:ascii="Arial" w:hAnsi="Arial" w:cs="Arial"/>
          <w:sz w:val="24"/>
          <w:szCs w:val="24"/>
        </w:rPr>
        <w:t>salud</w:t>
      </w:r>
      <w:r w:rsidR="003C746B" w:rsidRPr="00C805EE">
        <w:rPr>
          <w:rFonts w:ascii="Arial" w:hAnsi="Arial" w:cs="Arial"/>
          <w:sz w:val="24"/>
          <w:szCs w:val="24"/>
        </w:rPr>
        <w:t xml:space="preserve"> </w:t>
      </w:r>
      <w:r w:rsidR="008B2DEC" w:rsidRPr="00C805EE">
        <w:rPr>
          <w:rFonts w:ascii="Arial" w:hAnsi="Arial" w:cs="Arial"/>
          <w:sz w:val="24"/>
          <w:szCs w:val="24"/>
        </w:rPr>
        <w:t>y</w:t>
      </w:r>
      <w:r w:rsidR="003C746B" w:rsidRPr="00C805EE">
        <w:rPr>
          <w:rFonts w:ascii="Arial" w:hAnsi="Arial" w:cs="Arial"/>
          <w:sz w:val="24"/>
          <w:szCs w:val="24"/>
        </w:rPr>
        <w:t xml:space="preserve"> </w:t>
      </w:r>
      <w:r w:rsidR="008B2DEC" w:rsidRPr="00C805EE">
        <w:rPr>
          <w:rFonts w:ascii="Arial" w:hAnsi="Arial" w:cs="Arial"/>
          <w:sz w:val="24"/>
          <w:szCs w:val="24"/>
        </w:rPr>
        <w:t>de</w:t>
      </w:r>
      <w:r w:rsidR="003C746B" w:rsidRPr="00C805EE">
        <w:rPr>
          <w:rFonts w:ascii="Arial" w:hAnsi="Arial" w:cs="Arial"/>
          <w:sz w:val="24"/>
          <w:szCs w:val="24"/>
        </w:rPr>
        <w:t xml:space="preserve"> </w:t>
      </w:r>
      <w:r w:rsidR="008B2DEC" w:rsidRPr="00C805EE">
        <w:rPr>
          <w:rFonts w:ascii="Arial" w:hAnsi="Arial" w:cs="Arial"/>
          <w:sz w:val="24"/>
          <w:szCs w:val="24"/>
        </w:rPr>
        <w:t>la</w:t>
      </w:r>
      <w:r w:rsidR="003C746B" w:rsidRPr="00C805EE">
        <w:rPr>
          <w:rFonts w:ascii="Arial" w:hAnsi="Arial" w:cs="Arial"/>
          <w:sz w:val="24"/>
          <w:szCs w:val="24"/>
        </w:rPr>
        <w:t xml:space="preserve"> </w:t>
      </w:r>
      <w:r w:rsidR="008B2DEC" w:rsidRPr="00C805EE">
        <w:rPr>
          <w:rFonts w:ascii="Arial" w:hAnsi="Arial" w:cs="Arial"/>
          <w:sz w:val="24"/>
          <w:szCs w:val="24"/>
        </w:rPr>
        <w:t>sociedad.</w:t>
      </w:r>
      <w:r w:rsidR="004A2E36" w:rsidRPr="00C805EE">
        <w:rPr>
          <w:rFonts w:ascii="Arial" w:hAnsi="Arial" w:cs="Arial"/>
          <w:sz w:val="24"/>
          <w:szCs w:val="24"/>
          <w:vertAlign w:val="superscript"/>
        </w:rPr>
        <w:t xml:space="preserve">17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plan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liderado</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profesor</w:t>
      </w:r>
      <w:r w:rsidR="003C746B" w:rsidRPr="00C805EE">
        <w:rPr>
          <w:rFonts w:ascii="Arial" w:hAnsi="Arial" w:cs="Arial"/>
          <w:sz w:val="24"/>
          <w:szCs w:val="24"/>
        </w:rPr>
        <w:t xml:space="preserve"> </w:t>
      </w:r>
      <w:proofErr w:type="spellStart"/>
      <w:r w:rsidRPr="00C805EE">
        <w:rPr>
          <w:rFonts w:ascii="Arial" w:hAnsi="Arial" w:cs="Arial"/>
          <w:sz w:val="24"/>
          <w:szCs w:val="24"/>
        </w:rPr>
        <w:t>Ilizástigui</w:t>
      </w:r>
      <w:proofErr w:type="spellEnd"/>
      <w:r w:rsidR="003C746B" w:rsidRPr="00C805EE">
        <w:rPr>
          <w:rFonts w:ascii="Arial" w:hAnsi="Arial" w:cs="Arial"/>
          <w:sz w:val="24"/>
          <w:szCs w:val="24"/>
        </w:rPr>
        <w:t xml:space="preserve"> </w:t>
      </w:r>
      <w:proofErr w:type="spellStart"/>
      <w:r w:rsidRPr="00C805EE">
        <w:rPr>
          <w:rFonts w:ascii="Arial" w:hAnsi="Arial" w:cs="Arial"/>
          <w:sz w:val="24"/>
          <w:szCs w:val="24"/>
        </w:rPr>
        <w:t>Dupuy</w:t>
      </w:r>
      <w:proofErr w:type="spellEnd"/>
      <w:r w:rsidR="003C746B" w:rsidRPr="00C805EE">
        <w:rPr>
          <w:rFonts w:ascii="Arial" w:hAnsi="Arial" w:cs="Arial"/>
          <w:sz w:val="24"/>
          <w:szCs w:val="24"/>
        </w:rPr>
        <w:t xml:space="preserve"> </w:t>
      </w:r>
      <w:r w:rsidRPr="00C805EE">
        <w:rPr>
          <w:rFonts w:ascii="Arial" w:hAnsi="Arial" w:cs="Arial"/>
          <w:sz w:val="24"/>
          <w:szCs w:val="24"/>
        </w:rPr>
        <w:t>F.</w:t>
      </w:r>
      <w:r w:rsidR="00BA417C" w:rsidRPr="00C805EE">
        <w:rPr>
          <w:rFonts w:ascii="Arial" w:hAnsi="Arial" w:cs="Arial"/>
          <w:sz w:val="24"/>
          <w:szCs w:val="24"/>
          <w:vertAlign w:val="superscript"/>
        </w:rPr>
        <w:t>18</w:t>
      </w:r>
      <w:r w:rsidR="006E1C5C" w:rsidRPr="00C805EE">
        <w:rPr>
          <w:rFonts w:ascii="Arial" w:hAnsi="Arial" w:cs="Arial"/>
          <w:sz w:val="24"/>
          <w:szCs w:val="24"/>
        </w:rPr>
        <w:t>, se</w:t>
      </w:r>
      <w:r w:rsidR="003C746B" w:rsidRPr="00C805EE">
        <w:rPr>
          <w:rFonts w:ascii="Arial" w:hAnsi="Arial" w:cs="Arial"/>
          <w:sz w:val="24"/>
          <w:szCs w:val="24"/>
        </w:rPr>
        <w:t xml:space="preserve"> </w:t>
      </w:r>
      <w:r w:rsidRPr="00C805EE">
        <w:rPr>
          <w:rFonts w:ascii="Arial" w:hAnsi="Arial" w:cs="Arial"/>
          <w:sz w:val="24"/>
          <w:szCs w:val="24"/>
        </w:rPr>
        <w:t>implementó</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período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fueron</w:t>
      </w:r>
      <w:r w:rsidR="003C746B" w:rsidRPr="00C805EE">
        <w:rPr>
          <w:rFonts w:ascii="Arial" w:hAnsi="Arial" w:cs="Arial"/>
          <w:sz w:val="24"/>
          <w:szCs w:val="24"/>
        </w:rPr>
        <w:t xml:space="preserve"> </w:t>
      </w:r>
      <w:r w:rsidRPr="00C805EE">
        <w:rPr>
          <w:rFonts w:ascii="Arial" w:hAnsi="Arial" w:cs="Arial"/>
          <w:sz w:val="24"/>
          <w:szCs w:val="24"/>
        </w:rPr>
        <w:t>diseñados</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FC0B70" w:rsidRPr="00C805EE">
        <w:rPr>
          <w:rFonts w:ascii="Arial" w:hAnsi="Arial" w:cs="Arial"/>
          <w:sz w:val="24"/>
          <w:szCs w:val="24"/>
        </w:rPr>
        <w:t>Ministerio</w:t>
      </w:r>
      <w:r w:rsidR="003C746B" w:rsidRPr="00C805EE">
        <w:rPr>
          <w:rFonts w:ascii="Arial" w:hAnsi="Arial" w:cs="Arial"/>
          <w:sz w:val="24"/>
          <w:szCs w:val="24"/>
        </w:rPr>
        <w:t xml:space="preserve"> </w:t>
      </w:r>
      <w:r w:rsidR="00FC0B70" w:rsidRPr="00C805EE">
        <w:rPr>
          <w:rFonts w:ascii="Arial" w:hAnsi="Arial" w:cs="Arial"/>
          <w:sz w:val="24"/>
          <w:szCs w:val="24"/>
        </w:rPr>
        <w:t>de</w:t>
      </w:r>
      <w:r w:rsidR="003C746B" w:rsidRPr="00C805EE">
        <w:rPr>
          <w:rFonts w:ascii="Arial" w:hAnsi="Arial" w:cs="Arial"/>
          <w:sz w:val="24"/>
          <w:szCs w:val="24"/>
        </w:rPr>
        <w:t xml:space="preserve"> </w:t>
      </w:r>
      <w:r w:rsidR="00FC0B70" w:rsidRPr="00C805EE">
        <w:rPr>
          <w:rFonts w:ascii="Arial" w:hAnsi="Arial" w:cs="Arial"/>
          <w:sz w:val="24"/>
          <w:szCs w:val="24"/>
        </w:rPr>
        <w:t>Educación</w:t>
      </w:r>
      <w:r w:rsidR="003C746B" w:rsidRPr="00C805EE">
        <w:rPr>
          <w:rFonts w:ascii="Arial" w:hAnsi="Arial" w:cs="Arial"/>
          <w:sz w:val="24"/>
          <w:szCs w:val="24"/>
        </w:rPr>
        <w:t xml:space="preserve"> </w:t>
      </w:r>
      <w:r w:rsidR="008B2DEC" w:rsidRPr="00C805EE">
        <w:rPr>
          <w:rFonts w:ascii="Arial" w:hAnsi="Arial" w:cs="Arial"/>
          <w:sz w:val="24"/>
          <w:szCs w:val="24"/>
        </w:rPr>
        <w:t>Superior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planes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0D6D5A" w:rsidRPr="00C805EE">
        <w:rPr>
          <w:rFonts w:ascii="Arial" w:hAnsi="Arial" w:cs="Arial"/>
          <w:sz w:val="24"/>
          <w:szCs w:val="24"/>
        </w:rPr>
        <w:t xml:space="preserve"> </w:t>
      </w:r>
      <w:r w:rsidRPr="00C805EE">
        <w:rPr>
          <w:rFonts w:ascii="Arial" w:hAnsi="Arial" w:cs="Arial"/>
          <w:sz w:val="24"/>
          <w:szCs w:val="24"/>
        </w:rPr>
        <w:t>“B”</w:t>
      </w:r>
      <w:r w:rsidR="000D6D5A"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características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le</w:t>
      </w:r>
      <w:r w:rsidR="003C746B" w:rsidRPr="00C805EE">
        <w:rPr>
          <w:rFonts w:ascii="Arial" w:hAnsi="Arial" w:cs="Arial"/>
          <w:sz w:val="24"/>
          <w:szCs w:val="24"/>
        </w:rPr>
        <w:t xml:space="preserve"> </w:t>
      </w:r>
      <w:r w:rsidRPr="00C805EE">
        <w:rPr>
          <w:rFonts w:ascii="Arial" w:hAnsi="Arial" w:cs="Arial"/>
          <w:sz w:val="24"/>
          <w:szCs w:val="24"/>
        </w:rPr>
        <w:t>permitieron</w:t>
      </w:r>
      <w:r w:rsidR="003C746B" w:rsidRPr="00C805EE">
        <w:rPr>
          <w:rFonts w:ascii="Arial" w:hAnsi="Arial" w:cs="Arial"/>
          <w:sz w:val="24"/>
          <w:szCs w:val="24"/>
        </w:rPr>
        <w:t xml:space="preserve"> </w:t>
      </w:r>
      <w:r w:rsidRPr="00C805EE">
        <w:rPr>
          <w:rFonts w:ascii="Arial" w:hAnsi="Arial" w:cs="Arial"/>
          <w:sz w:val="24"/>
          <w:szCs w:val="24"/>
        </w:rPr>
        <w:t>considerarse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avanzada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mantener</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vigencia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sucesivas</w:t>
      </w:r>
      <w:r w:rsidR="003C746B" w:rsidRPr="00C805EE">
        <w:rPr>
          <w:rFonts w:ascii="Arial" w:hAnsi="Arial" w:cs="Arial"/>
          <w:sz w:val="24"/>
          <w:szCs w:val="24"/>
        </w:rPr>
        <w:t xml:space="preserve"> </w:t>
      </w:r>
      <w:r w:rsidRPr="00C805EE">
        <w:rPr>
          <w:rFonts w:ascii="Arial" w:hAnsi="Arial" w:cs="Arial"/>
          <w:sz w:val="24"/>
          <w:szCs w:val="24"/>
        </w:rPr>
        <w:t>generaciones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planes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6E1C5C"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aspectos</w:t>
      </w:r>
      <w:r w:rsidR="003C746B" w:rsidRPr="00C805EE">
        <w:rPr>
          <w:rFonts w:ascii="Arial" w:hAnsi="Arial" w:cs="Arial"/>
          <w:sz w:val="24"/>
          <w:szCs w:val="24"/>
        </w:rPr>
        <w:t xml:space="preserve"> </w:t>
      </w:r>
      <w:r w:rsidRPr="00C805EE">
        <w:rPr>
          <w:rFonts w:ascii="Arial" w:hAnsi="Arial" w:cs="Arial"/>
          <w:sz w:val="24"/>
          <w:szCs w:val="24"/>
        </w:rPr>
        <w:t>generales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currículo</w:t>
      </w:r>
      <w:r w:rsidR="003C746B" w:rsidRPr="00C805EE">
        <w:rPr>
          <w:rFonts w:ascii="Arial" w:hAnsi="Arial" w:cs="Arial"/>
          <w:sz w:val="24"/>
          <w:szCs w:val="24"/>
        </w:rPr>
        <w:t xml:space="preserve"> </w:t>
      </w:r>
      <w:r w:rsidR="006E1C5C" w:rsidRPr="00C805EE">
        <w:rPr>
          <w:rFonts w:ascii="Arial" w:hAnsi="Arial" w:cs="Arial"/>
          <w:sz w:val="24"/>
          <w:szCs w:val="24"/>
          <w:vertAlign w:val="superscript"/>
        </w:rPr>
        <w:t>19</w:t>
      </w:r>
      <w:r w:rsidR="006E1C5C" w:rsidRPr="00C805EE">
        <w:rPr>
          <w:rFonts w:ascii="Arial" w:hAnsi="Arial" w:cs="Arial"/>
          <w:sz w:val="24"/>
          <w:szCs w:val="24"/>
        </w:rPr>
        <w:t xml:space="preserve"> </w:t>
      </w:r>
      <w:r w:rsidRPr="00C805EE">
        <w:rPr>
          <w:rFonts w:ascii="Arial" w:hAnsi="Arial" w:cs="Arial"/>
          <w:sz w:val="24"/>
          <w:szCs w:val="24"/>
        </w:rPr>
        <w:t>fueron:</w:t>
      </w:r>
      <w:r w:rsidR="003C746B" w:rsidRPr="00C805EE">
        <w:rPr>
          <w:rFonts w:ascii="Arial" w:hAnsi="Arial" w:cs="Arial"/>
          <w:sz w:val="24"/>
          <w:szCs w:val="24"/>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diseño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003441D8" w:rsidRPr="00C805EE">
        <w:rPr>
          <w:rFonts w:ascii="Arial" w:hAnsi="Arial" w:cs="Arial"/>
          <w:sz w:val="24"/>
          <w:szCs w:val="24"/>
        </w:rPr>
        <w:t xml:space="preserve">la </w:t>
      </w:r>
      <w:r w:rsidRPr="00C805EE">
        <w:rPr>
          <w:rFonts w:ascii="Arial" w:hAnsi="Arial" w:cs="Arial"/>
          <w:sz w:val="24"/>
          <w:szCs w:val="24"/>
        </w:rPr>
        <w:t>organización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plan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considera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objetivos</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categoría</w:t>
      </w:r>
      <w:r w:rsidR="003C746B" w:rsidRPr="00C805EE">
        <w:rPr>
          <w:rFonts w:ascii="Arial" w:hAnsi="Arial" w:cs="Arial"/>
          <w:sz w:val="24"/>
          <w:szCs w:val="24"/>
        </w:rPr>
        <w:t xml:space="preserve"> </w:t>
      </w:r>
      <w:r w:rsidRPr="00C805EE">
        <w:rPr>
          <w:rFonts w:ascii="Arial" w:hAnsi="Arial" w:cs="Arial"/>
          <w:sz w:val="24"/>
          <w:szCs w:val="24"/>
        </w:rPr>
        <w:t>rectora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están</w:t>
      </w:r>
      <w:r w:rsidR="003C746B" w:rsidRPr="00C805EE">
        <w:rPr>
          <w:rFonts w:ascii="Arial" w:hAnsi="Arial" w:cs="Arial"/>
          <w:sz w:val="24"/>
          <w:szCs w:val="24"/>
        </w:rPr>
        <w:t xml:space="preserve"> </w:t>
      </w:r>
      <w:r w:rsidRPr="00C805EE">
        <w:rPr>
          <w:rFonts w:ascii="Arial" w:hAnsi="Arial" w:cs="Arial"/>
          <w:sz w:val="24"/>
          <w:szCs w:val="24"/>
        </w:rPr>
        <w:t>esbozados</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tener</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cuenta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problemas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egresado</w:t>
      </w:r>
      <w:r w:rsidR="003C746B" w:rsidRPr="00C805EE">
        <w:rPr>
          <w:rFonts w:ascii="Arial" w:hAnsi="Arial" w:cs="Arial"/>
          <w:sz w:val="24"/>
          <w:szCs w:val="24"/>
        </w:rPr>
        <w:t xml:space="preserve"> </w:t>
      </w:r>
      <w:r w:rsidRPr="00C805EE">
        <w:rPr>
          <w:rFonts w:ascii="Arial" w:hAnsi="Arial" w:cs="Arial"/>
          <w:sz w:val="24"/>
          <w:szCs w:val="24"/>
        </w:rPr>
        <w:t>debe</w:t>
      </w:r>
      <w:r w:rsidR="003C746B" w:rsidRPr="00C805EE">
        <w:rPr>
          <w:rFonts w:ascii="Arial" w:hAnsi="Arial" w:cs="Arial"/>
          <w:sz w:val="24"/>
          <w:szCs w:val="24"/>
        </w:rPr>
        <w:t xml:space="preserve"> </w:t>
      </w:r>
      <w:r w:rsidRPr="00C805EE">
        <w:rPr>
          <w:rFonts w:ascii="Arial" w:hAnsi="Arial" w:cs="Arial"/>
          <w:sz w:val="24"/>
          <w:szCs w:val="24"/>
        </w:rPr>
        <w:t>ser</w:t>
      </w:r>
      <w:r w:rsidR="003C746B" w:rsidRPr="00C805EE">
        <w:rPr>
          <w:rFonts w:ascii="Arial" w:hAnsi="Arial" w:cs="Arial"/>
          <w:sz w:val="24"/>
          <w:szCs w:val="24"/>
        </w:rPr>
        <w:t xml:space="preserve"> </w:t>
      </w:r>
      <w:r w:rsidRPr="00C805EE">
        <w:rPr>
          <w:rFonts w:ascii="Arial" w:hAnsi="Arial" w:cs="Arial"/>
          <w:sz w:val="24"/>
          <w:szCs w:val="24"/>
        </w:rPr>
        <w:t>capaz</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resolver</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actividad</w:t>
      </w:r>
      <w:r w:rsidR="003C746B" w:rsidRPr="00C805EE">
        <w:rPr>
          <w:rFonts w:ascii="Arial" w:hAnsi="Arial" w:cs="Arial"/>
          <w:sz w:val="24"/>
          <w:szCs w:val="24"/>
        </w:rPr>
        <w:t xml:space="preserve"> </w:t>
      </w:r>
      <w:r w:rsidRPr="00C805EE">
        <w:rPr>
          <w:rFonts w:ascii="Arial" w:hAnsi="Arial" w:cs="Arial"/>
          <w:sz w:val="24"/>
          <w:szCs w:val="24"/>
        </w:rPr>
        <w:t>profesional.</w:t>
      </w:r>
      <w:r w:rsidR="003C746B" w:rsidRPr="00C805EE">
        <w:rPr>
          <w:rFonts w:ascii="Arial" w:hAnsi="Arial" w:cs="Arial"/>
          <w:sz w:val="24"/>
          <w:szCs w:val="24"/>
          <w:vertAlign w:val="superscript"/>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habilidades</w:t>
      </w:r>
      <w:r w:rsidR="003C746B" w:rsidRPr="00C805EE">
        <w:rPr>
          <w:rFonts w:ascii="Arial" w:hAnsi="Arial" w:cs="Arial"/>
          <w:sz w:val="24"/>
          <w:szCs w:val="24"/>
        </w:rPr>
        <w:t xml:space="preserve"> </w:t>
      </w:r>
      <w:r w:rsidRPr="00C805EE">
        <w:rPr>
          <w:rFonts w:ascii="Arial" w:hAnsi="Arial" w:cs="Arial"/>
          <w:sz w:val="24"/>
          <w:szCs w:val="24"/>
        </w:rPr>
        <w:t>declaradas</w:t>
      </w:r>
      <w:r w:rsidR="003C746B" w:rsidRPr="00C805EE">
        <w:rPr>
          <w:rFonts w:ascii="Arial" w:hAnsi="Arial" w:cs="Arial"/>
          <w:sz w:val="24"/>
          <w:szCs w:val="24"/>
        </w:rPr>
        <w:t xml:space="preserve"> </w:t>
      </w:r>
      <w:r w:rsidRPr="00C805EE">
        <w:rPr>
          <w:rFonts w:ascii="Arial" w:hAnsi="Arial" w:cs="Arial"/>
          <w:sz w:val="24"/>
          <w:szCs w:val="24"/>
        </w:rPr>
        <w:t>responden</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000429FD" w:rsidRPr="00C805EE">
        <w:rPr>
          <w:rFonts w:ascii="Arial" w:hAnsi="Arial" w:cs="Arial"/>
          <w:sz w:val="24"/>
          <w:szCs w:val="24"/>
        </w:rPr>
        <w:t>Modelo</w:t>
      </w:r>
      <w:r w:rsidR="00C6788A"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profesional.</w:t>
      </w:r>
    </w:p>
    <w:p w:rsidR="008B2DEC"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D74F35" w:rsidRPr="00C805EE">
        <w:rPr>
          <w:rFonts w:ascii="Arial" w:hAnsi="Arial" w:cs="Arial"/>
          <w:sz w:val="24"/>
          <w:szCs w:val="24"/>
        </w:rPr>
        <w:t xml:space="preserve">Educación en el trabajo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principal</w:t>
      </w:r>
      <w:r w:rsidR="003C746B" w:rsidRPr="00C805EE">
        <w:rPr>
          <w:rFonts w:ascii="Arial" w:hAnsi="Arial" w:cs="Arial"/>
          <w:sz w:val="24"/>
          <w:szCs w:val="24"/>
        </w:rPr>
        <w:t xml:space="preserve"> </w:t>
      </w:r>
      <w:r w:rsidRPr="00C805EE">
        <w:rPr>
          <w:rFonts w:ascii="Arial" w:hAnsi="Arial" w:cs="Arial"/>
          <w:sz w:val="24"/>
          <w:szCs w:val="24"/>
        </w:rPr>
        <w:t>forma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organización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enseñanza</w:t>
      </w:r>
    </w:p>
    <w:p w:rsidR="009E3FF9" w:rsidRPr="00C805EE" w:rsidRDefault="003C746B"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 </w:t>
      </w:r>
      <w:r w:rsidR="009E3FF9" w:rsidRPr="00C805EE">
        <w:rPr>
          <w:rFonts w:ascii="Arial" w:hAnsi="Arial" w:cs="Arial"/>
          <w:sz w:val="24"/>
          <w:szCs w:val="24"/>
        </w:rPr>
        <w:t>-La</w:t>
      </w:r>
      <w:r w:rsidRPr="00C805EE">
        <w:rPr>
          <w:rFonts w:ascii="Arial" w:hAnsi="Arial" w:cs="Arial"/>
          <w:sz w:val="24"/>
          <w:szCs w:val="24"/>
        </w:rPr>
        <w:t xml:space="preserve"> </w:t>
      </w:r>
      <w:r w:rsidR="009E3FF9" w:rsidRPr="00C805EE">
        <w:rPr>
          <w:rFonts w:ascii="Arial" w:hAnsi="Arial" w:cs="Arial"/>
          <w:sz w:val="24"/>
          <w:szCs w:val="24"/>
        </w:rPr>
        <w:t>evaluación</w:t>
      </w:r>
      <w:r w:rsidRPr="00C805EE">
        <w:rPr>
          <w:rFonts w:ascii="Arial" w:hAnsi="Arial" w:cs="Arial"/>
          <w:sz w:val="24"/>
          <w:szCs w:val="24"/>
        </w:rPr>
        <w:t xml:space="preserve"> </w:t>
      </w:r>
      <w:r w:rsidR="009E3FF9" w:rsidRPr="00C805EE">
        <w:rPr>
          <w:rFonts w:ascii="Arial" w:hAnsi="Arial" w:cs="Arial"/>
          <w:sz w:val="24"/>
          <w:szCs w:val="24"/>
        </w:rPr>
        <w:t>de</w:t>
      </w:r>
      <w:r w:rsidRPr="00C805EE">
        <w:rPr>
          <w:rFonts w:ascii="Arial" w:hAnsi="Arial" w:cs="Arial"/>
          <w:sz w:val="24"/>
          <w:szCs w:val="24"/>
        </w:rPr>
        <w:t xml:space="preserve"> </w:t>
      </w:r>
      <w:r w:rsidR="009E3FF9" w:rsidRPr="00C805EE">
        <w:rPr>
          <w:rFonts w:ascii="Arial" w:hAnsi="Arial" w:cs="Arial"/>
          <w:sz w:val="24"/>
          <w:szCs w:val="24"/>
        </w:rPr>
        <w:t>la</w:t>
      </w:r>
      <w:r w:rsidRPr="00C805EE">
        <w:rPr>
          <w:rFonts w:ascii="Arial" w:hAnsi="Arial" w:cs="Arial"/>
          <w:sz w:val="24"/>
          <w:szCs w:val="24"/>
        </w:rPr>
        <w:t xml:space="preserve"> </w:t>
      </w:r>
      <w:r w:rsidR="00D74F35" w:rsidRPr="00C805EE">
        <w:rPr>
          <w:rFonts w:ascii="Arial" w:hAnsi="Arial" w:cs="Arial"/>
          <w:sz w:val="24"/>
          <w:szCs w:val="24"/>
        </w:rPr>
        <w:t xml:space="preserve">Educación en el trabajo </w:t>
      </w:r>
      <w:r w:rsidR="009E3FF9" w:rsidRPr="00C805EE">
        <w:rPr>
          <w:rFonts w:ascii="Arial" w:hAnsi="Arial" w:cs="Arial"/>
          <w:sz w:val="24"/>
          <w:szCs w:val="24"/>
        </w:rPr>
        <w:t>tiene</w:t>
      </w:r>
      <w:r w:rsidRPr="00C805EE">
        <w:rPr>
          <w:rFonts w:ascii="Arial" w:hAnsi="Arial" w:cs="Arial"/>
          <w:sz w:val="24"/>
          <w:szCs w:val="24"/>
        </w:rPr>
        <w:t xml:space="preserve"> </w:t>
      </w:r>
      <w:r w:rsidR="009E3FF9" w:rsidRPr="00C805EE">
        <w:rPr>
          <w:rFonts w:ascii="Arial" w:hAnsi="Arial" w:cs="Arial"/>
          <w:sz w:val="24"/>
          <w:szCs w:val="24"/>
        </w:rPr>
        <w:t>en</w:t>
      </w:r>
      <w:r w:rsidRPr="00C805EE">
        <w:rPr>
          <w:rFonts w:ascii="Arial" w:hAnsi="Arial" w:cs="Arial"/>
          <w:sz w:val="24"/>
          <w:szCs w:val="24"/>
        </w:rPr>
        <w:t xml:space="preserve"> </w:t>
      </w:r>
      <w:r w:rsidR="009E3FF9" w:rsidRPr="00C805EE">
        <w:rPr>
          <w:rFonts w:ascii="Arial" w:hAnsi="Arial" w:cs="Arial"/>
          <w:sz w:val="24"/>
          <w:szCs w:val="24"/>
        </w:rPr>
        <w:t>cuenta</w:t>
      </w:r>
      <w:r w:rsidRPr="00C805EE">
        <w:rPr>
          <w:rFonts w:ascii="Arial" w:hAnsi="Arial" w:cs="Arial"/>
          <w:sz w:val="24"/>
          <w:szCs w:val="24"/>
        </w:rPr>
        <w:t xml:space="preserve"> </w:t>
      </w:r>
      <w:r w:rsidR="009E3FF9" w:rsidRPr="00C805EE">
        <w:rPr>
          <w:rFonts w:ascii="Arial" w:hAnsi="Arial" w:cs="Arial"/>
          <w:sz w:val="24"/>
          <w:szCs w:val="24"/>
        </w:rPr>
        <w:t>la</w:t>
      </w:r>
      <w:r w:rsidRPr="00C805EE">
        <w:rPr>
          <w:rFonts w:ascii="Arial" w:hAnsi="Arial" w:cs="Arial"/>
          <w:sz w:val="24"/>
          <w:szCs w:val="24"/>
        </w:rPr>
        <w:t xml:space="preserve"> </w:t>
      </w:r>
      <w:r w:rsidR="009E3FF9" w:rsidRPr="00C805EE">
        <w:rPr>
          <w:rFonts w:ascii="Arial" w:hAnsi="Arial" w:cs="Arial"/>
          <w:sz w:val="24"/>
          <w:szCs w:val="24"/>
        </w:rPr>
        <w:t>adquisición</w:t>
      </w:r>
      <w:r w:rsidRPr="00C805EE">
        <w:rPr>
          <w:rFonts w:ascii="Arial" w:hAnsi="Arial" w:cs="Arial"/>
          <w:sz w:val="24"/>
          <w:szCs w:val="24"/>
        </w:rPr>
        <w:t xml:space="preserve"> </w:t>
      </w:r>
      <w:r w:rsidR="009E3FF9" w:rsidRPr="00C805EE">
        <w:rPr>
          <w:rFonts w:ascii="Arial" w:hAnsi="Arial" w:cs="Arial"/>
          <w:sz w:val="24"/>
          <w:szCs w:val="24"/>
        </w:rPr>
        <w:t>de</w:t>
      </w:r>
      <w:r w:rsidRPr="00C805EE">
        <w:rPr>
          <w:rFonts w:ascii="Arial" w:hAnsi="Arial" w:cs="Arial"/>
          <w:sz w:val="24"/>
          <w:szCs w:val="24"/>
        </w:rPr>
        <w:t xml:space="preserve"> </w:t>
      </w:r>
      <w:r w:rsidR="009E3FF9" w:rsidRPr="00C805EE">
        <w:rPr>
          <w:rFonts w:ascii="Arial" w:hAnsi="Arial" w:cs="Arial"/>
          <w:sz w:val="24"/>
          <w:szCs w:val="24"/>
        </w:rPr>
        <w:t>las</w:t>
      </w:r>
      <w:r w:rsidRPr="00C805EE">
        <w:rPr>
          <w:rFonts w:ascii="Arial" w:hAnsi="Arial" w:cs="Arial"/>
          <w:sz w:val="24"/>
          <w:szCs w:val="24"/>
        </w:rPr>
        <w:t xml:space="preserve"> </w:t>
      </w:r>
      <w:r w:rsidR="009E3FF9" w:rsidRPr="00C805EE">
        <w:rPr>
          <w:rFonts w:ascii="Arial" w:hAnsi="Arial" w:cs="Arial"/>
          <w:sz w:val="24"/>
          <w:szCs w:val="24"/>
        </w:rPr>
        <w:t>habilidades</w:t>
      </w:r>
      <w:r w:rsidRPr="00C805EE">
        <w:rPr>
          <w:rFonts w:ascii="Arial" w:hAnsi="Arial" w:cs="Arial"/>
          <w:sz w:val="24"/>
          <w:szCs w:val="24"/>
        </w:rPr>
        <w:t xml:space="preserve"> </w:t>
      </w:r>
      <w:r w:rsidR="009E3FF9" w:rsidRPr="00C805EE">
        <w:rPr>
          <w:rFonts w:ascii="Arial" w:hAnsi="Arial" w:cs="Arial"/>
          <w:sz w:val="24"/>
          <w:szCs w:val="24"/>
        </w:rPr>
        <w:t>que</w:t>
      </w:r>
      <w:r w:rsidRPr="00C805EE">
        <w:rPr>
          <w:rFonts w:ascii="Arial" w:hAnsi="Arial" w:cs="Arial"/>
          <w:sz w:val="24"/>
          <w:szCs w:val="24"/>
        </w:rPr>
        <w:t xml:space="preserve"> </w:t>
      </w:r>
      <w:r w:rsidR="009E3FF9" w:rsidRPr="00C805EE">
        <w:rPr>
          <w:rFonts w:ascii="Arial" w:hAnsi="Arial" w:cs="Arial"/>
          <w:sz w:val="24"/>
          <w:szCs w:val="24"/>
        </w:rPr>
        <w:t>necesita</w:t>
      </w:r>
      <w:r w:rsidRPr="00C805EE">
        <w:rPr>
          <w:rFonts w:ascii="Arial" w:hAnsi="Arial" w:cs="Arial"/>
          <w:sz w:val="24"/>
          <w:szCs w:val="24"/>
        </w:rPr>
        <w:t xml:space="preserve"> </w:t>
      </w:r>
      <w:r w:rsidR="009E3FF9" w:rsidRPr="00C805EE">
        <w:rPr>
          <w:rFonts w:ascii="Arial" w:hAnsi="Arial" w:cs="Arial"/>
          <w:sz w:val="24"/>
          <w:szCs w:val="24"/>
        </w:rPr>
        <w:t>el</w:t>
      </w:r>
      <w:r w:rsidRPr="00C805EE">
        <w:rPr>
          <w:rFonts w:ascii="Arial" w:hAnsi="Arial" w:cs="Arial"/>
          <w:sz w:val="24"/>
          <w:szCs w:val="24"/>
        </w:rPr>
        <w:t xml:space="preserve"> </w:t>
      </w:r>
      <w:r w:rsidR="009E3FF9" w:rsidRPr="00C805EE">
        <w:rPr>
          <w:rFonts w:ascii="Arial" w:hAnsi="Arial" w:cs="Arial"/>
          <w:sz w:val="24"/>
          <w:szCs w:val="24"/>
        </w:rPr>
        <w:t>egresado.</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establecen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funciones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tiene</w:t>
      </w:r>
      <w:r w:rsidR="003C746B" w:rsidRPr="00C805EE">
        <w:rPr>
          <w:rFonts w:ascii="Arial" w:hAnsi="Arial" w:cs="Arial"/>
          <w:sz w:val="24"/>
          <w:szCs w:val="24"/>
        </w:rPr>
        <w:t xml:space="preserve"> </w:t>
      </w:r>
      <w:r w:rsidRPr="00C805EE">
        <w:rPr>
          <w:rFonts w:ascii="Arial" w:hAnsi="Arial" w:cs="Arial"/>
          <w:sz w:val="24"/>
          <w:szCs w:val="24"/>
        </w:rPr>
        <w:t>definidos</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puestos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trabajo</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ocupar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acuerdo</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sistema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salud</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Cuba.</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existencia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atención</w:t>
      </w:r>
      <w:r w:rsidR="003C746B" w:rsidRPr="00C805EE">
        <w:rPr>
          <w:rFonts w:ascii="Arial" w:hAnsi="Arial" w:cs="Arial"/>
          <w:sz w:val="24"/>
          <w:szCs w:val="24"/>
        </w:rPr>
        <w:t xml:space="preserve"> </w:t>
      </w:r>
      <w:r w:rsidRPr="00C805EE">
        <w:rPr>
          <w:rFonts w:ascii="Arial" w:hAnsi="Arial" w:cs="Arial"/>
          <w:sz w:val="24"/>
          <w:szCs w:val="24"/>
        </w:rPr>
        <w:t>tutorial</w:t>
      </w:r>
      <w:r w:rsidR="003C746B" w:rsidRPr="00C805EE">
        <w:rPr>
          <w:rFonts w:ascii="Arial" w:hAnsi="Arial" w:cs="Arial"/>
          <w:sz w:val="24"/>
          <w:szCs w:val="24"/>
        </w:rPr>
        <w:t xml:space="preserve"> </w:t>
      </w:r>
      <w:r w:rsidRPr="00C805EE">
        <w:rPr>
          <w:rFonts w:ascii="Arial" w:hAnsi="Arial" w:cs="Arial"/>
          <w:sz w:val="24"/>
          <w:szCs w:val="24"/>
        </w:rPr>
        <w:t>directa,</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propio</w:t>
      </w:r>
      <w:r w:rsidR="003C746B" w:rsidRPr="00C805EE">
        <w:rPr>
          <w:rFonts w:ascii="Arial" w:hAnsi="Arial" w:cs="Arial"/>
          <w:sz w:val="24"/>
          <w:szCs w:val="24"/>
        </w:rPr>
        <w:t xml:space="preserve"> </w:t>
      </w:r>
      <w:r w:rsidRPr="00C805EE">
        <w:rPr>
          <w:rFonts w:ascii="Arial" w:hAnsi="Arial" w:cs="Arial"/>
          <w:sz w:val="24"/>
          <w:szCs w:val="24"/>
        </w:rPr>
        <w:t>perfil</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atención</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escenarios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actuación</w:t>
      </w:r>
      <w:r w:rsidR="003C746B" w:rsidRPr="00C805EE">
        <w:rPr>
          <w:rFonts w:ascii="Arial" w:hAnsi="Arial" w:cs="Arial"/>
          <w:sz w:val="24"/>
          <w:szCs w:val="24"/>
        </w:rPr>
        <w:t xml:space="preserve"> </w:t>
      </w:r>
      <w:r w:rsidRPr="00C805EE">
        <w:rPr>
          <w:rFonts w:ascii="Arial" w:hAnsi="Arial" w:cs="Arial"/>
          <w:sz w:val="24"/>
          <w:szCs w:val="24"/>
        </w:rPr>
        <w:t>profesional</w:t>
      </w:r>
      <w:r w:rsidR="003C746B" w:rsidRPr="00C805EE">
        <w:rPr>
          <w:rFonts w:ascii="Arial" w:hAnsi="Arial" w:cs="Arial"/>
          <w:sz w:val="24"/>
          <w:szCs w:val="24"/>
        </w:rPr>
        <w:t xml:space="preserve"> </w:t>
      </w:r>
      <w:r w:rsidRPr="00C805EE">
        <w:rPr>
          <w:rFonts w:ascii="Arial" w:hAnsi="Arial" w:cs="Arial"/>
          <w:sz w:val="24"/>
          <w:szCs w:val="24"/>
        </w:rPr>
        <w:t>le</w:t>
      </w:r>
      <w:r w:rsidR="003C746B" w:rsidRPr="00C805EE">
        <w:rPr>
          <w:rFonts w:ascii="Arial" w:hAnsi="Arial" w:cs="Arial"/>
          <w:sz w:val="24"/>
          <w:szCs w:val="24"/>
        </w:rPr>
        <w:t xml:space="preserve"> </w:t>
      </w:r>
      <w:r w:rsidRPr="00C805EE">
        <w:rPr>
          <w:rFonts w:ascii="Arial" w:hAnsi="Arial" w:cs="Arial"/>
          <w:sz w:val="24"/>
          <w:szCs w:val="24"/>
        </w:rPr>
        <w:t>permite</w:t>
      </w:r>
      <w:r w:rsidR="003C746B" w:rsidRPr="00C805EE">
        <w:rPr>
          <w:rFonts w:ascii="Arial" w:hAnsi="Arial" w:cs="Arial"/>
          <w:sz w:val="24"/>
          <w:szCs w:val="24"/>
        </w:rPr>
        <w:t xml:space="preserve"> </w:t>
      </w:r>
      <w:r w:rsidRPr="00C805EE">
        <w:rPr>
          <w:rFonts w:ascii="Arial" w:hAnsi="Arial" w:cs="Arial"/>
          <w:sz w:val="24"/>
          <w:szCs w:val="24"/>
        </w:rPr>
        <w:t>formar</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egresado</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enfrentar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mundo</w:t>
      </w:r>
      <w:r w:rsidR="003C746B" w:rsidRPr="00C805EE">
        <w:rPr>
          <w:rFonts w:ascii="Arial" w:hAnsi="Arial" w:cs="Arial"/>
          <w:sz w:val="24"/>
          <w:szCs w:val="24"/>
        </w:rPr>
        <w:t xml:space="preserve"> </w:t>
      </w:r>
      <w:r w:rsidRPr="00C805EE">
        <w:rPr>
          <w:rFonts w:ascii="Arial" w:hAnsi="Arial" w:cs="Arial"/>
          <w:sz w:val="24"/>
          <w:szCs w:val="24"/>
        </w:rPr>
        <w:t>laboral.</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Dr.</w:t>
      </w:r>
      <w:r w:rsidR="003C746B" w:rsidRPr="00C805EE">
        <w:rPr>
          <w:rFonts w:ascii="Arial" w:hAnsi="Arial" w:cs="Arial"/>
          <w:sz w:val="24"/>
          <w:szCs w:val="24"/>
        </w:rPr>
        <w:t xml:space="preserve"> </w:t>
      </w:r>
      <w:r w:rsidRPr="00C805EE">
        <w:rPr>
          <w:rFonts w:ascii="Arial" w:hAnsi="Arial" w:cs="Arial"/>
          <w:sz w:val="24"/>
          <w:szCs w:val="24"/>
        </w:rPr>
        <w:t>C.</w:t>
      </w:r>
      <w:r w:rsidR="003C746B" w:rsidRPr="00C805EE">
        <w:rPr>
          <w:rFonts w:ascii="Arial" w:hAnsi="Arial" w:cs="Arial"/>
          <w:sz w:val="24"/>
          <w:szCs w:val="24"/>
        </w:rPr>
        <w:t xml:space="preserve"> </w:t>
      </w:r>
      <w:r w:rsidRPr="00C805EE">
        <w:rPr>
          <w:rFonts w:ascii="Arial" w:hAnsi="Arial" w:cs="Arial"/>
          <w:sz w:val="24"/>
          <w:szCs w:val="24"/>
        </w:rPr>
        <w:t>Pichs</w:t>
      </w:r>
      <w:r w:rsidR="003C746B" w:rsidRPr="00C805EE">
        <w:rPr>
          <w:rFonts w:ascii="Arial" w:hAnsi="Arial" w:cs="Arial"/>
          <w:sz w:val="24"/>
          <w:szCs w:val="24"/>
        </w:rPr>
        <w:t xml:space="preserve"> </w:t>
      </w:r>
      <w:r w:rsidRPr="00C805EE">
        <w:rPr>
          <w:rFonts w:ascii="Arial" w:hAnsi="Arial" w:cs="Arial"/>
          <w:sz w:val="24"/>
          <w:szCs w:val="24"/>
        </w:rPr>
        <w:t>García</w:t>
      </w:r>
      <w:r w:rsidR="003C746B" w:rsidRPr="00C805EE">
        <w:rPr>
          <w:rFonts w:ascii="Arial" w:hAnsi="Arial" w:cs="Arial"/>
          <w:sz w:val="24"/>
          <w:szCs w:val="24"/>
        </w:rPr>
        <w:t xml:space="preserve"> </w:t>
      </w:r>
      <w:r w:rsidRPr="00C805EE">
        <w:rPr>
          <w:rFonts w:ascii="Arial" w:hAnsi="Arial" w:cs="Arial"/>
          <w:sz w:val="24"/>
          <w:szCs w:val="24"/>
        </w:rPr>
        <w:t>L.</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año</w:t>
      </w:r>
      <w:r w:rsidR="003C746B" w:rsidRPr="00C805EE">
        <w:rPr>
          <w:rFonts w:ascii="Arial" w:hAnsi="Arial" w:cs="Arial"/>
          <w:sz w:val="24"/>
          <w:szCs w:val="24"/>
        </w:rPr>
        <w:t xml:space="preserve"> </w:t>
      </w:r>
      <w:r w:rsidRPr="00C805EE">
        <w:rPr>
          <w:rFonts w:ascii="Arial" w:hAnsi="Arial" w:cs="Arial"/>
          <w:sz w:val="24"/>
          <w:szCs w:val="24"/>
        </w:rPr>
        <w:t>2014</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tesis</w:t>
      </w:r>
      <w:r w:rsidR="003C746B" w:rsidRPr="00C805EE">
        <w:rPr>
          <w:rFonts w:ascii="Arial" w:hAnsi="Arial" w:cs="Arial"/>
          <w:sz w:val="24"/>
          <w:szCs w:val="24"/>
        </w:rPr>
        <w:t xml:space="preserve"> </w:t>
      </w:r>
      <w:r w:rsidRPr="00C805EE">
        <w:rPr>
          <w:rFonts w:ascii="Arial" w:hAnsi="Arial" w:cs="Arial"/>
          <w:sz w:val="24"/>
          <w:szCs w:val="24"/>
        </w:rPr>
        <w:t>doctoral</w:t>
      </w:r>
      <w:r w:rsidR="003C746B" w:rsidRPr="00C805EE">
        <w:rPr>
          <w:rFonts w:ascii="Arial" w:hAnsi="Arial" w:cs="Arial"/>
          <w:sz w:val="24"/>
          <w:szCs w:val="24"/>
        </w:rPr>
        <w:t xml:space="preserve"> </w:t>
      </w:r>
      <w:r w:rsidR="003441D8" w:rsidRPr="00C805EE">
        <w:rPr>
          <w:rFonts w:ascii="Arial" w:hAnsi="Arial" w:cs="Arial"/>
          <w:sz w:val="24"/>
          <w:szCs w:val="24"/>
        </w:rPr>
        <w:t>E</w:t>
      </w:r>
      <w:r w:rsidRPr="00C805EE">
        <w:rPr>
          <w:rFonts w:ascii="Arial" w:hAnsi="Arial" w:cs="Arial"/>
          <w:sz w:val="24"/>
          <w:szCs w:val="24"/>
        </w:rPr>
        <w:t>strategia</w:t>
      </w:r>
      <w:r w:rsidR="003C746B" w:rsidRPr="00C805EE">
        <w:rPr>
          <w:rFonts w:ascii="Arial" w:hAnsi="Arial" w:cs="Arial"/>
          <w:sz w:val="24"/>
          <w:szCs w:val="24"/>
        </w:rPr>
        <w:t xml:space="preserve"> </w:t>
      </w:r>
      <w:r w:rsidRPr="00C805EE">
        <w:rPr>
          <w:rFonts w:ascii="Arial" w:hAnsi="Arial" w:cs="Arial"/>
          <w:sz w:val="24"/>
          <w:szCs w:val="24"/>
        </w:rPr>
        <w:t>pedagógica</w:t>
      </w:r>
      <w:r w:rsidR="003C746B" w:rsidRPr="00C805EE">
        <w:rPr>
          <w:rFonts w:ascii="Arial" w:hAnsi="Arial" w:cs="Arial"/>
          <w:sz w:val="24"/>
          <w:szCs w:val="24"/>
        </w:rPr>
        <w:t xml:space="preserve"> </w:t>
      </w:r>
      <w:r w:rsidRPr="00C805EE">
        <w:rPr>
          <w:rFonts w:ascii="Arial" w:hAnsi="Arial" w:cs="Arial"/>
          <w:sz w:val="24"/>
          <w:szCs w:val="24"/>
        </w:rPr>
        <w:t>interventiva</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urgencias</w:t>
      </w:r>
      <w:r w:rsidR="003C746B" w:rsidRPr="00C805EE">
        <w:rPr>
          <w:rFonts w:ascii="Arial" w:hAnsi="Arial" w:cs="Arial"/>
          <w:sz w:val="24"/>
          <w:szCs w:val="24"/>
        </w:rPr>
        <w:t xml:space="preserve"> </w:t>
      </w:r>
      <w:r w:rsidRPr="00C805EE">
        <w:rPr>
          <w:rFonts w:ascii="Arial" w:hAnsi="Arial" w:cs="Arial"/>
          <w:sz w:val="24"/>
          <w:szCs w:val="24"/>
        </w:rPr>
        <w:t>médicas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médico</w:t>
      </w:r>
      <w:r w:rsidR="003C746B" w:rsidRPr="00C805EE">
        <w:rPr>
          <w:rFonts w:ascii="Arial" w:hAnsi="Arial" w:cs="Arial"/>
          <w:sz w:val="24"/>
          <w:szCs w:val="24"/>
        </w:rPr>
        <w:t xml:space="preserve"> </w:t>
      </w:r>
      <w:r w:rsidRPr="00C805EE">
        <w:rPr>
          <w:rFonts w:ascii="Arial" w:hAnsi="Arial" w:cs="Arial"/>
          <w:sz w:val="24"/>
          <w:szCs w:val="24"/>
        </w:rPr>
        <w:t>general</w:t>
      </w:r>
      <w:r w:rsidR="003C746B" w:rsidRPr="00C805EE">
        <w:rPr>
          <w:rFonts w:ascii="Arial" w:hAnsi="Arial" w:cs="Arial"/>
          <w:sz w:val="24"/>
          <w:szCs w:val="24"/>
        </w:rPr>
        <w:t xml:space="preserve"> </w:t>
      </w:r>
      <w:r w:rsidRPr="00C805EE">
        <w:rPr>
          <w:rFonts w:ascii="Arial" w:hAnsi="Arial" w:cs="Arial"/>
          <w:sz w:val="24"/>
          <w:szCs w:val="24"/>
        </w:rPr>
        <w:t>emite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criterio</w:t>
      </w:r>
      <w:r w:rsidR="003C746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perfeccionamiento</w:t>
      </w:r>
      <w:r w:rsidR="003C746B" w:rsidRPr="00C805EE">
        <w:rPr>
          <w:rFonts w:ascii="Arial" w:hAnsi="Arial" w:cs="Arial"/>
          <w:sz w:val="24"/>
          <w:szCs w:val="24"/>
        </w:rPr>
        <w:t xml:space="preserve"> </w:t>
      </w:r>
      <w:r w:rsidR="00C669EA">
        <w:rPr>
          <w:rFonts w:ascii="Arial" w:hAnsi="Arial" w:cs="Arial"/>
          <w:sz w:val="24"/>
          <w:szCs w:val="24"/>
        </w:rPr>
        <w:t>realizado,</w:t>
      </w:r>
      <w:r w:rsidRPr="00C805EE">
        <w:rPr>
          <w:rFonts w:ascii="Arial" w:hAnsi="Arial" w:cs="Arial"/>
          <w:sz w:val="24"/>
          <w:szCs w:val="24"/>
        </w:rPr>
        <w:t>…</w:t>
      </w:r>
      <w:r w:rsidR="003C746B" w:rsidRPr="00C805EE">
        <w:rPr>
          <w:rFonts w:ascii="Arial" w:hAnsi="Arial" w:cs="Arial"/>
          <w:sz w:val="24"/>
          <w:szCs w:val="24"/>
        </w:rPr>
        <w:t xml:space="preserve"> </w:t>
      </w:r>
      <w:r w:rsidR="003441D8" w:rsidRPr="00C805EE">
        <w:rPr>
          <w:rFonts w:ascii="Arial" w:hAnsi="Arial" w:cs="Arial"/>
          <w:sz w:val="24"/>
          <w:szCs w:val="24"/>
        </w:rPr>
        <w:t>“</w:t>
      </w:r>
      <w:r w:rsidRPr="00C805EE">
        <w:rPr>
          <w:rFonts w:ascii="Arial" w:hAnsi="Arial" w:cs="Arial"/>
          <w:sz w:val="24"/>
          <w:szCs w:val="24"/>
        </w:rPr>
        <w:t>aunque</w:t>
      </w:r>
      <w:r w:rsidR="003C746B" w:rsidRPr="00C805EE">
        <w:rPr>
          <w:rFonts w:ascii="Arial" w:hAnsi="Arial" w:cs="Arial"/>
          <w:sz w:val="24"/>
          <w:szCs w:val="24"/>
        </w:rPr>
        <w:t xml:space="preserve"> </w:t>
      </w:r>
      <w:r w:rsidRPr="00C805EE">
        <w:rPr>
          <w:rFonts w:ascii="Arial" w:hAnsi="Arial" w:cs="Arial"/>
          <w:sz w:val="24"/>
          <w:szCs w:val="24"/>
        </w:rPr>
        <w:t>pertinente</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necesario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lastRenderedPageBreak/>
        <w:t>momento,</w:t>
      </w:r>
      <w:r w:rsidR="003C746B" w:rsidRPr="00C805EE">
        <w:rPr>
          <w:rFonts w:ascii="Arial" w:hAnsi="Arial" w:cs="Arial"/>
          <w:sz w:val="24"/>
          <w:szCs w:val="24"/>
        </w:rPr>
        <w:t xml:space="preserve"> </w:t>
      </w:r>
      <w:r w:rsidRPr="00C805EE">
        <w:rPr>
          <w:rFonts w:ascii="Arial" w:hAnsi="Arial" w:cs="Arial"/>
          <w:sz w:val="24"/>
          <w:szCs w:val="24"/>
        </w:rPr>
        <w:t>ha</w:t>
      </w:r>
      <w:r w:rsidR="003C746B" w:rsidRPr="00C805EE">
        <w:rPr>
          <w:rFonts w:ascii="Arial" w:hAnsi="Arial" w:cs="Arial"/>
          <w:sz w:val="24"/>
          <w:szCs w:val="24"/>
        </w:rPr>
        <w:t xml:space="preserve"> </w:t>
      </w:r>
      <w:r w:rsidRPr="00C805EE">
        <w:rPr>
          <w:rFonts w:ascii="Arial" w:hAnsi="Arial" w:cs="Arial"/>
          <w:sz w:val="24"/>
          <w:szCs w:val="24"/>
        </w:rPr>
        <w:t>promovido</w:t>
      </w:r>
      <w:r w:rsidR="003C746B" w:rsidRPr="00C805EE">
        <w:rPr>
          <w:rFonts w:ascii="Arial" w:hAnsi="Arial" w:cs="Arial"/>
          <w:sz w:val="24"/>
          <w:szCs w:val="24"/>
        </w:rPr>
        <w:t xml:space="preserve"> </w:t>
      </w:r>
      <w:r w:rsidRPr="00C805EE">
        <w:rPr>
          <w:rFonts w:ascii="Arial" w:hAnsi="Arial" w:cs="Arial"/>
          <w:sz w:val="24"/>
          <w:szCs w:val="24"/>
        </w:rPr>
        <w:t>limitadas</w:t>
      </w:r>
      <w:r w:rsidR="003C746B" w:rsidRPr="00C805EE">
        <w:rPr>
          <w:rFonts w:ascii="Arial" w:hAnsi="Arial" w:cs="Arial"/>
          <w:sz w:val="24"/>
          <w:szCs w:val="24"/>
        </w:rPr>
        <w:t xml:space="preserve"> </w:t>
      </w:r>
      <w:r w:rsidRPr="00C805EE">
        <w:rPr>
          <w:rFonts w:ascii="Arial" w:hAnsi="Arial" w:cs="Arial"/>
          <w:sz w:val="24"/>
          <w:szCs w:val="24"/>
        </w:rPr>
        <w:t>modificaciones,</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cuales</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cuentan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todos</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casos</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adecuada</w:t>
      </w:r>
      <w:r w:rsidR="003C746B" w:rsidRPr="00C805EE">
        <w:rPr>
          <w:rFonts w:ascii="Arial" w:hAnsi="Arial" w:cs="Arial"/>
          <w:sz w:val="24"/>
          <w:szCs w:val="24"/>
        </w:rPr>
        <w:t xml:space="preserve"> </w:t>
      </w:r>
      <w:r w:rsidRPr="00C805EE">
        <w:rPr>
          <w:rFonts w:ascii="Arial" w:hAnsi="Arial" w:cs="Arial"/>
          <w:sz w:val="24"/>
          <w:szCs w:val="24"/>
        </w:rPr>
        <w:t>correspondencia</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referentes</w:t>
      </w:r>
      <w:r w:rsidR="003C746B" w:rsidRPr="00C805EE">
        <w:rPr>
          <w:rFonts w:ascii="Arial" w:hAnsi="Arial" w:cs="Arial"/>
          <w:sz w:val="24"/>
          <w:szCs w:val="24"/>
        </w:rPr>
        <w:t xml:space="preserve"> </w:t>
      </w:r>
      <w:r w:rsidRPr="00C805EE">
        <w:rPr>
          <w:rFonts w:ascii="Arial" w:hAnsi="Arial" w:cs="Arial"/>
          <w:sz w:val="24"/>
          <w:szCs w:val="24"/>
        </w:rPr>
        <w:t>internacionales</w:t>
      </w:r>
      <w:r w:rsidR="003C746B" w:rsidRPr="00C805EE">
        <w:rPr>
          <w:rFonts w:ascii="Arial" w:hAnsi="Arial" w:cs="Arial"/>
          <w:sz w:val="24"/>
          <w:szCs w:val="24"/>
        </w:rPr>
        <w:t xml:space="preserve"> </w:t>
      </w:r>
      <w:r w:rsidRPr="00C805EE">
        <w:rPr>
          <w:rFonts w:ascii="Arial" w:hAnsi="Arial" w:cs="Arial"/>
          <w:sz w:val="24"/>
          <w:szCs w:val="24"/>
        </w:rPr>
        <w:t>existentes”.</w:t>
      </w:r>
      <w:r w:rsidRPr="00C805EE">
        <w:rPr>
          <w:rFonts w:ascii="Arial" w:hAnsi="Arial" w:cs="Arial"/>
          <w:sz w:val="24"/>
          <w:szCs w:val="24"/>
          <w:vertAlign w:val="superscript"/>
        </w:rPr>
        <w:t>2</w:t>
      </w:r>
      <w:r w:rsidR="00835158" w:rsidRPr="00C805EE">
        <w:rPr>
          <w:rFonts w:ascii="Arial" w:hAnsi="Arial" w:cs="Arial"/>
          <w:sz w:val="24"/>
          <w:szCs w:val="24"/>
          <w:vertAlign w:val="superscript"/>
        </w:rPr>
        <w:t>0</w:t>
      </w:r>
    </w:p>
    <w:p w:rsidR="00835158"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análisis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períodos</w:t>
      </w:r>
      <w:r w:rsidR="003C746B" w:rsidRPr="00C805EE">
        <w:rPr>
          <w:rFonts w:ascii="Arial" w:hAnsi="Arial" w:cs="Arial"/>
          <w:sz w:val="24"/>
          <w:szCs w:val="24"/>
        </w:rPr>
        <w:t xml:space="preserve"> </w:t>
      </w:r>
      <w:r w:rsidRPr="00C805EE">
        <w:rPr>
          <w:rFonts w:ascii="Arial" w:hAnsi="Arial" w:cs="Arial"/>
          <w:sz w:val="24"/>
          <w:szCs w:val="24"/>
        </w:rPr>
        <w:t>fundamentales</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00835158" w:rsidRPr="00C805EE">
        <w:rPr>
          <w:rFonts w:ascii="Arial" w:hAnsi="Arial" w:cs="Arial"/>
          <w:sz w:val="24"/>
          <w:szCs w:val="24"/>
        </w:rPr>
        <w:t>que</w:t>
      </w:r>
      <w:r w:rsidR="003C746B" w:rsidRPr="00C805EE">
        <w:rPr>
          <w:rFonts w:ascii="Arial" w:hAnsi="Arial" w:cs="Arial"/>
          <w:sz w:val="24"/>
          <w:szCs w:val="24"/>
        </w:rPr>
        <w:t xml:space="preserve"> </w:t>
      </w:r>
      <w:r w:rsidR="00835158" w:rsidRPr="00C805EE">
        <w:rPr>
          <w:rFonts w:ascii="Arial" w:hAnsi="Arial" w:cs="Arial"/>
          <w:sz w:val="24"/>
          <w:szCs w:val="24"/>
        </w:rPr>
        <w:t>ha</w:t>
      </w:r>
      <w:r w:rsidR="003C746B" w:rsidRPr="00C805EE">
        <w:rPr>
          <w:rFonts w:ascii="Arial" w:hAnsi="Arial" w:cs="Arial"/>
          <w:sz w:val="24"/>
          <w:szCs w:val="24"/>
        </w:rPr>
        <w:t xml:space="preserve"> </w:t>
      </w:r>
      <w:r w:rsidR="00835158" w:rsidRPr="00C805EE">
        <w:rPr>
          <w:rFonts w:ascii="Arial" w:hAnsi="Arial" w:cs="Arial"/>
          <w:sz w:val="24"/>
          <w:szCs w:val="24"/>
        </w:rPr>
        <w:t>transitado</w:t>
      </w:r>
      <w:r w:rsidR="003C746B" w:rsidRPr="00C805EE">
        <w:rPr>
          <w:rFonts w:ascii="Arial" w:hAnsi="Arial" w:cs="Arial"/>
          <w:sz w:val="24"/>
          <w:szCs w:val="24"/>
        </w:rPr>
        <w:t xml:space="preserve"> </w:t>
      </w:r>
      <w:r w:rsidR="00835158" w:rsidRPr="00C805EE">
        <w:rPr>
          <w:rFonts w:ascii="Arial" w:hAnsi="Arial" w:cs="Arial"/>
          <w:sz w:val="24"/>
          <w:szCs w:val="24"/>
        </w:rPr>
        <w:t>la</w:t>
      </w:r>
      <w:r w:rsidR="003C746B" w:rsidRPr="00C805EE">
        <w:rPr>
          <w:rFonts w:ascii="Arial" w:hAnsi="Arial" w:cs="Arial"/>
          <w:sz w:val="24"/>
          <w:szCs w:val="24"/>
        </w:rPr>
        <w:t xml:space="preserve"> </w:t>
      </w:r>
      <w:r w:rsidR="00835158" w:rsidRPr="00C805EE">
        <w:rPr>
          <w:rFonts w:ascii="Arial" w:hAnsi="Arial" w:cs="Arial"/>
          <w:sz w:val="24"/>
          <w:szCs w:val="24"/>
        </w:rPr>
        <w:t>carrera</w:t>
      </w:r>
      <w:r w:rsidR="003C746B" w:rsidRPr="00C805EE">
        <w:rPr>
          <w:rFonts w:ascii="Arial" w:hAnsi="Arial" w:cs="Arial"/>
          <w:sz w:val="24"/>
          <w:szCs w:val="24"/>
        </w:rPr>
        <w:t xml:space="preserve"> </w:t>
      </w:r>
      <w:r w:rsidR="00835158"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Cuba,</w:t>
      </w:r>
      <w:r w:rsidR="003C746B" w:rsidRPr="00C805EE">
        <w:rPr>
          <w:rFonts w:ascii="Arial" w:hAnsi="Arial" w:cs="Arial"/>
          <w:sz w:val="24"/>
          <w:szCs w:val="24"/>
        </w:rPr>
        <w:t xml:space="preserve"> </w:t>
      </w:r>
      <w:r w:rsidRPr="00C805EE">
        <w:rPr>
          <w:rFonts w:ascii="Arial" w:hAnsi="Arial" w:cs="Arial"/>
          <w:sz w:val="24"/>
          <w:szCs w:val="24"/>
        </w:rPr>
        <w:t>permitió</w:t>
      </w:r>
      <w:r w:rsidR="003C746B" w:rsidRPr="00C805EE">
        <w:rPr>
          <w:rFonts w:ascii="Arial" w:hAnsi="Arial" w:cs="Arial"/>
          <w:sz w:val="24"/>
          <w:szCs w:val="24"/>
        </w:rPr>
        <w:t xml:space="preserve"> </w:t>
      </w:r>
      <w:r w:rsidRPr="00C805EE">
        <w:rPr>
          <w:rFonts w:ascii="Arial" w:hAnsi="Arial" w:cs="Arial"/>
          <w:sz w:val="24"/>
          <w:szCs w:val="24"/>
        </w:rPr>
        <w:t>delimitar</w:t>
      </w:r>
      <w:r w:rsidR="003C746B" w:rsidRPr="00C805EE">
        <w:rPr>
          <w:rFonts w:ascii="Arial" w:hAnsi="Arial" w:cs="Arial"/>
          <w:sz w:val="24"/>
          <w:szCs w:val="24"/>
        </w:rPr>
        <w:t xml:space="preserve"> </w:t>
      </w:r>
      <w:r w:rsidR="006E1C5C"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tendencias</w:t>
      </w:r>
      <w:r w:rsidR="003C746B" w:rsidRPr="00C805EE">
        <w:rPr>
          <w:rFonts w:ascii="Arial" w:hAnsi="Arial" w:cs="Arial"/>
          <w:sz w:val="24"/>
          <w:szCs w:val="24"/>
        </w:rPr>
        <w:t xml:space="preserve"> </w:t>
      </w:r>
      <w:r w:rsidRPr="00C805EE">
        <w:rPr>
          <w:rFonts w:ascii="Arial" w:hAnsi="Arial" w:cs="Arial"/>
          <w:sz w:val="24"/>
          <w:szCs w:val="24"/>
        </w:rPr>
        <w:t>hacia:</w:t>
      </w:r>
    </w:p>
    <w:p w:rsidR="009E3FF9" w:rsidRPr="00C805EE" w:rsidRDefault="009E3FF9" w:rsidP="005F4E0D">
      <w:pPr>
        <w:pStyle w:val="Prrafodelista"/>
        <w:numPr>
          <w:ilvl w:val="0"/>
          <w:numId w:val="12"/>
        </w:numPr>
        <w:tabs>
          <w:tab w:val="left" w:pos="9270"/>
          <w:tab w:val="left" w:pos="9360"/>
        </w:tabs>
        <w:spacing w:after="0" w:line="480" w:lineRule="auto"/>
        <w:ind w:left="284" w:right="-7" w:hanging="284"/>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unificación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programas.</w:t>
      </w:r>
    </w:p>
    <w:p w:rsidR="009E3FF9" w:rsidRPr="00C805EE" w:rsidRDefault="009E3FF9" w:rsidP="005F4E0D">
      <w:pPr>
        <w:pStyle w:val="Prrafodelista"/>
        <w:numPr>
          <w:ilvl w:val="0"/>
          <w:numId w:val="12"/>
        </w:numPr>
        <w:tabs>
          <w:tab w:val="left" w:pos="9270"/>
          <w:tab w:val="left" w:pos="9360"/>
        </w:tabs>
        <w:spacing w:after="0" w:line="480" w:lineRule="auto"/>
        <w:ind w:left="284" w:right="-7" w:hanging="284"/>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integración</w:t>
      </w:r>
      <w:r w:rsidR="003C746B" w:rsidRPr="00C805EE">
        <w:rPr>
          <w:rFonts w:ascii="Arial" w:hAnsi="Arial" w:cs="Arial"/>
          <w:sz w:val="24"/>
          <w:szCs w:val="24"/>
        </w:rPr>
        <w:t xml:space="preserve"> </w:t>
      </w:r>
      <w:r w:rsidRPr="00C805EE">
        <w:rPr>
          <w:rFonts w:ascii="Arial" w:hAnsi="Arial" w:cs="Arial"/>
          <w:sz w:val="24"/>
          <w:szCs w:val="24"/>
        </w:rPr>
        <w:t>básico-clínica-comunitaria</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principio</w:t>
      </w:r>
      <w:r w:rsidR="003C746B" w:rsidRPr="00C805EE">
        <w:rPr>
          <w:rFonts w:ascii="Arial" w:hAnsi="Arial" w:cs="Arial"/>
          <w:sz w:val="24"/>
          <w:szCs w:val="24"/>
        </w:rPr>
        <w:t xml:space="preserve"> </w:t>
      </w:r>
      <w:r w:rsidRPr="00C805EE">
        <w:rPr>
          <w:rFonts w:ascii="Arial" w:hAnsi="Arial" w:cs="Arial"/>
          <w:sz w:val="24"/>
          <w:szCs w:val="24"/>
        </w:rPr>
        <w:t>metodológico</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integral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profesionales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salud</w:t>
      </w:r>
      <w:r w:rsidR="003C746B" w:rsidRPr="00C805EE">
        <w:rPr>
          <w:rFonts w:ascii="Arial" w:hAnsi="Arial" w:cs="Arial"/>
          <w:sz w:val="24"/>
          <w:szCs w:val="24"/>
        </w:rPr>
        <w:t xml:space="preserve"> </w:t>
      </w:r>
      <w:r w:rsidRPr="00C805EE">
        <w:rPr>
          <w:rFonts w:ascii="Arial" w:hAnsi="Arial" w:cs="Arial"/>
          <w:sz w:val="24"/>
          <w:szCs w:val="24"/>
        </w:rPr>
        <w:t>formados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Cuba.</w:t>
      </w:r>
    </w:p>
    <w:p w:rsidR="009E3FF9" w:rsidRPr="00C805EE" w:rsidRDefault="009E3FF9" w:rsidP="005F4E0D">
      <w:pPr>
        <w:pStyle w:val="Prrafodelista"/>
        <w:numPr>
          <w:ilvl w:val="0"/>
          <w:numId w:val="12"/>
        </w:numPr>
        <w:tabs>
          <w:tab w:val="left" w:pos="9270"/>
          <w:tab w:val="left" w:pos="9360"/>
        </w:tabs>
        <w:spacing w:after="0" w:line="480" w:lineRule="auto"/>
        <w:ind w:left="284" w:right="-7" w:hanging="284"/>
        <w:jc w:val="both"/>
        <w:rPr>
          <w:rFonts w:ascii="Arial" w:hAnsi="Arial" w:cs="Arial"/>
          <w:sz w:val="24"/>
          <w:szCs w:val="24"/>
        </w:rPr>
      </w:pP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enfoque</w:t>
      </w:r>
      <w:r w:rsidR="003C746B" w:rsidRPr="00C805EE">
        <w:rPr>
          <w:rFonts w:ascii="Arial" w:hAnsi="Arial" w:cs="Arial"/>
          <w:sz w:val="24"/>
          <w:szCs w:val="24"/>
        </w:rPr>
        <w:t xml:space="preserve"> </w:t>
      </w:r>
      <w:r w:rsidRPr="00C805EE">
        <w:rPr>
          <w:rFonts w:ascii="Arial" w:hAnsi="Arial" w:cs="Arial"/>
          <w:sz w:val="24"/>
          <w:szCs w:val="24"/>
        </w:rPr>
        <w:t>comunitario</w:t>
      </w:r>
      <w:r w:rsidR="003C746B" w:rsidRPr="00C805EE">
        <w:rPr>
          <w:rFonts w:ascii="Arial" w:hAnsi="Arial" w:cs="Arial"/>
          <w:sz w:val="24"/>
          <w:szCs w:val="24"/>
        </w:rPr>
        <w:t xml:space="preserve"> </w:t>
      </w:r>
      <w:r w:rsidRPr="00C805EE">
        <w:rPr>
          <w:rFonts w:ascii="Arial" w:hAnsi="Arial" w:cs="Arial"/>
          <w:sz w:val="24"/>
          <w:szCs w:val="24"/>
        </w:rPr>
        <w:t>desde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disciplinas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asignaturas</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incremento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número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3441D8" w:rsidRPr="00C805EE">
        <w:rPr>
          <w:rFonts w:ascii="Arial" w:hAnsi="Arial" w:cs="Arial"/>
          <w:sz w:val="24"/>
          <w:szCs w:val="24"/>
        </w:rPr>
        <w:t xml:space="preserve">las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desarrollan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primer</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atención.</w:t>
      </w:r>
    </w:p>
    <w:p w:rsidR="009E3FF9" w:rsidRPr="00C805EE" w:rsidRDefault="009E3FF9" w:rsidP="005F4E0D">
      <w:pPr>
        <w:pStyle w:val="Prrafodelista"/>
        <w:numPr>
          <w:ilvl w:val="0"/>
          <w:numId w:val="12"/>
        </w:numPr>
        <w:tabs>
          <w:tab w:val="left" w:pos="9270"/>
          <w:tab w:val="left" w:pos="9360"/>
        </w:tabs>
        <w:spacing w:after="0" w:line="480" w:lineRule="auto"/>
        <w:ind w:left="284" w:right="-7" w:hanging="284"/>
        <w:jc w:val="both"/>
        <w:rPr>
          <w:rFonts w:ascii="Arial" w:hAnsi="Arial" w:cs="Arial"/>
          <w:sz w:val="24"/>
          <w:szCs w:val="24"/>
        </w:rPr>
      </w:pP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vínculo</w:t>
      </w:r>
      <w:r w:rsidR="003C746B" w:rsidRPr="00C805EE">
        <w:rPr>
          <w:rFonts w:ascii="Arial" w:hAnsi="Arial" w:cs="Arial"/>
          <w:sz w:val="24"/>
          <w:szCs w:val="24"/>
        </w:rPr>
        <w:t xml:space="preserve"> </w:t>
      </w:r>
      <w:r w:rsidRPr="00C805EE">
        <w:rPr>
          <w:rFonts w:ascii="Arial" w:hAnsi="Arial" w:cs="Arial"/>
          <w:sz w:val="24"/>
          <w:szCs w:val="24"/>
        </w:rPr>
        <w:t>docencia-servicio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salud</w:t>
      </w:r>
      <w:r w:rsidR="003C746B" w:rsidRPr="00C805EE">
        <w:rPr>
          <w:rFonts w:ascii="Arial" w:hAnsi="Arial" w:cs="Arial"/>
          <w:sz w:val="24"/>
          <w:szCs w:val="24"/>
        </w:rPr>
        <w:t xml:space="preserve"> </w:t>
      </w:r>
      <w:r w:rsidRPr="00C805EE">
        <w:rPr>
          <w:rFonts w:ascii="Arial" w:hAnsi="Arial" w:cs="Arial"/>
          <w:sz w:val="24"/>
          <w:szCs w:val="24"/>
        </w:rPr>
        <w:t>desde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primer</w:t>
      </w:r>
      <w:r w:rsidR="003C746B" w:rsidRPr="00C805EE">
        <w:rPr>
          <w:rFonts w:ascii="Arial" w:hAnsi="Arial" w:cs="Arial"/>
          <w:sz w:val="24"/>
          <w:szCs w:val="24"/>
        </w:rPr>
        <w:t xml:space="preserve"> </w:t>
      </w:r>
      <w:r w:rsidRPr="00C805EE">
        <w:rPr>
          <w:rFonts w:ascii="Arial" w:hAnsi="Arial" w:cs="Arial"/>
          <w:sz w:val="24"/>
          <w:szCs w:val="24"/>
        </w:rPr>
        <w:t>año.</w:t>
      </w:r>
    </w:p>
    <w:p w:rsidR="009E3FF9" w:rsidRPr="00C805EE" w:rsidRDefault="009E3FF9" w:rsidP="005F4E0D">
      <w:pPr>
        <w:pStyle w:val="Prrafodelista"/>
        <w:numPr>
          <w:ilvl w:val="0"/>
          <w:numId w:val="12"/>
        </w:numPr>
        <w:tabs>
          <w:tab w:val="left" w:pos="9270"/>
          <w:tab w:val="left" w:pos="9360"/>
        </w:tabs>
        <w:spacing w:after="0" w:line="480" w:lineRule="auto"/>
        <w:ind w:left="284" w:right="-7" w:hanging="284"/>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propuesta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integración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componentes</w:t>
      </w:r>
      <w:r w:rsidR="003C746B" w:rsidRPr="00C805EE">
        <w:rPr>
          <w:rFonts w:ascii="Arial" w:hAnsi="Arial" w:cs="Arial"/>
          <w:sz w:val="24"/>
          <w:szCs w:val="24"/>
        </w:rPr>
        <w:t xml:space="preserve"> </w:t>
      </w:r>
      <w:r w:rsidR="003441D8" w:rsidRPr="00C805EE">
        <w:rPr>
          <w:rFonts w:ascii="Arial" w:hAnsi="Arial" w:cs="Arial"/>
          <w:sz w:val="24"/>
          <w:szCs w:val="24"/>
        </w:rPr>
        <w:t>Docente-Asistencial-</w:t>
      </w:r>
      <w:r w:rsidRPr="00C805EE">
        <w:rPr>
          <w:rFonts w:ascii="Arial" w:hAnsi="Arial" w:cs="Arial"/>
          <w:sz w:val="24"/>
          <w:szCs w:val="24"/>
        </w:rPr>
        <w:t>Investigativo</w:t>
      </w:r>
      <w:r w:rsidR="003441D8"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expresión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principios</w:t>
      </w:r>
      <w:r w:rsidR="003C746B" w:rsidRPr="00C805EE">
        <w:rPr>
          <w:rFonts w:ascii="Arial" w:hAnsi="Arial" w:cs="Arial"/>
          <w:sz w:val="24"/>
          <w:szCs w:val="24"/>
        </w:rPr>
        <w:t xml:space="preserve"> </w:t>
      </w:r>
      <w:r w:rsidRPr="00C805EE">
        <w:rPr>
          <w:rFonts w:ascii="Arial" w:hAnsi="Arial" w:cs="Arial"/>
          <w:sz w:val="24"/>
          <w:szCs w:val="24"/>
        </w:rPr>
        <w:t>teoría-práctica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estudio-trabajo.</w:t>
      </w:r>
    </w:p>
    <w:p w:rsidR="00835158" w:rsidRPr="00C805EE" w:rsidRDefault="009E3FF9" w:rsidP="005F4E0D">
      <w:pPr>
        <w:pStyle w:val="Prrafodelista"/>
        <w:numPr>
          <w:ilvl w:val="0"/>
          <w:numId w:val="12"/>
        </w:numPr>
        <w:tabs>
          <w:tab w:val="left" w:pos="9270"/>
          <w:tab w:val="left" w:pos="9360"/>
        </w:tabs>
        <w:spacing w:after="0" w:line="480" w:lineRule="auto"/>
        <w:ind w:left="284" w:right="-7" w:hanging="284"/>
        <w:jc w:val="both"/>
        <w:rPr>
          <w:rFonts w:ascii="Arial" w:hAnsi="Arial" w:cs="Arial"/>
          <w:sz w:val="24"/>
          <w:szCs w:val="24"/>
        </w:rPr>
      </w:pP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carácter</w:t>
      </w:r>
      <w:r w:rsidR="003C746B" w:rsidRPr="00C805EE">
        <w:rPr>
          <w:rFonts w:ascii="Arial" w:hAnsi="Arial" w:cs="Arial"/>
          <w:sz w:val="24"/>
          <w:szCs w:val="24"/>
        </w:rPr>
        <w:t xml:space="preserve"> </w:t>
      </w:r>
      <w:r w:rsidRPr="00C805EE">
        <w:rPr>
          <w:rFonts w:ascii="Arial" w:hAnsi="Arial" w:cs="Arial"/>
          <w:sz w:val="24"/>
          <w:szCs w:val="24"/>
        </w:rPr>
        <w:t>rector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objetivos</w:t>
      </w:r>
      <w:r w:rsidR="003C746B" w:rsidRPr="00C805EE">
        <w:rPr>
          <w:rFonts w:ascii="Arial" w:hAnsi="Arial" w:cs="Arial"/>
          <w:sz w:val="24"/>
          <w:szCs w:val="24"/>
        </w:rPr>
        <w:t xml:space="preserve"> </w:t>
      </w:r>
      <w:r w:rsidRPr="00C805EE">
        <w:rPr>
          <w:rFonts w:ascii="Arial" w:hAnsi="Arial" w:cs="Arial"/>
          <w:sz w:val="24"/>
          <w:szCs w:val="24"/>
        </w:rPr>
        <w:t>alcanzados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instructivo-educativo.</w:t>
      </w:r>
    </w:p>
    <w:p w:rsidR="009E3FF9" w:rsidRPr="00C805EE" w:rsidRDefault="009E3FF9" w:rsidP="005F4E0D">
      <w:pPr>
        <w:pStyle w:val="Prrafodelista"/>
        <w:numPr>
          <w:ilvl w:val="0"/>
          <w:numId w:val="12"/>
        </w:numPr>
        <w:tabs>
          <w:tab w:val="left" w:pos="9270"/>
          <w:tab w:val="left" w:pos="9360"/>
        </w:tabs>
        <w:spacing w:after="0" w:line="480" w:lineRule="auto"/>
        <w:ind w:left="284" w:right="-7" w:hanging="284"/>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jerarquización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contenidos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propician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logro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modos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actuación</w:t>
      </w:r>
      <w:r w:rsidR="003C746B" w:rsidRPr="00C805EE">
        <w:rPr>
          <w:rFonts w:ascii="Arial" w:hAnsi="Arial" w:cs="Arial"/>
          <w:sz w:val="24"/>
          <w:szCs w:val="24"/>
        </w:rPr>
        <w:t xml:space="preserve"> </w:t>
      </w:r>
      <w:r w:rsidRPr="00C805EE">
        <w:rPr>
          <w:rFonts w:ascii="Arial" w:hAnsi="Arial" w:cs="Arial"/>
          <w:sz w:val="24"/>
          <w:szCs w:val="24"/>
        </w:rPr>
        <w:t>profesional</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ponen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manifiesto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D74F35" w:rsidRPr="00C805EE">
        <w:rPr>
          <w:rFonts w:ascii="Arial" w:hAnsi="Arial" w:cs="Arial"/>
          <w:sz w:val="24"/>
          <w:szCs w:val="24"/>
        </w:rPr>
        <w:t xml:space="preserve">Educación en el trabajo </w:t>
      </w:r>
      <w:r w:rsidRPr="00C805EE">
        <w:rPr>
          <w:rFonts w:ascii="Arial" w:hAnsi="Arial" w:cs="Arial"/>
          <w:sz w:val="24"/>
          <w:szCs w:val="24"/>
        </w:rPr>
        <w:t>.</w:t>
      </w:r>
      <w:r w:rsidR="00835158" w:rsidRPr="00C805EE">
        <w:rPr>
          <w:rFonts w:ascii="Arial" w:hAnsi="Arial" w:cs="Arial"/>
          <w:sz w:val="24"/>
          <w:szCs w:val="24"/>
          <w:vertAlign w:val="superscript"/>
        </w:rPr>
        <w:t>19,20</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análisis</w:t>
      </w:r>
      <w:r w:rsidR="003C746B" w:rsidRPr="00C805EE">
        <w:rPr>
          <w:rFonts w:ascii="Arial" w:hAnsi="Arial" w:cs="Arial"/>
          <w:sz w:val="24"/>
          <w:szCs w:val="24"/>
        </w:rPr>
        <w:t xml:space="preserve"> </w:t>
      </w:r>
      <w:r w:rsidRPr="00C805EE">
        <w:rPr>
          <w:rFonts w:ascii="Arial" w:hAnsi="Arial" w:cs="Arial"/>
          <w:sz w:val="24"/>
          <w:szCs w:val="24"/>
        </w:rPr>
        <w:t>documental</w:t>
      </w:r>
      <w:r w:rsidR="003C746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D74F35" w:rsidRPr="00C805EE">
        <w:rPr>
          <w:rFonts w:ascii="Arial" w:hAnsi="Arial" w:cs="Arial"/>
          <w:sz w:val="24"/>
          <w:szCs w:val="24"/>
        </w:rPr>
        <w:t>Educación en el trabajo</w:t>
      </w:r>
      <w:r w:rsidR="003441D8" w:rsidRPr="00C805EE">
        <w:rPr>
          <w:rFonts w:ascii="Arial" w:hAnsi="Arial" w:cs="Arial"/>
          <w:sz w:val="24"/>
          <w:szCs w:val="24"/>
        </w:rPr>
        <w:t>,</w:t>
      </w:r>
      <w:r w:rsidR="00C669EA">
        <w:rPr>
          <w:rFonts w:ascii="Arial" w:hAnsi="Arial" w:cs="Arial"/>
          <w:sz w:val="24"/>
          <w:szCs w:val="24"/>
        </w:rPr>
        <w:t xml:space="preserve"> </w:t>
      </w:r>
      <w:r w:rsidRPr="00C805EE">
        <w:rPr>
          <w:rFonts w:ascii="Arial" w:hAnsi="Arial" w:cs="Arial"/>
          <w:sz w:val="24"/>
          <w:szCs w:val="24"/>
        </w:rPr>
        <w:t>citado</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color w:val="FF0000"/>
          <w:sz w:val="24"/>
          <w:szCs w:val="24"/>
        </w:rPr>
        <w:t>Dr.</w:t>
      </w:r>
      <w:r w:rsidR="00C669EA">
        <w:rPr>
          <w:rFonts w:ascii="Arial" w:hAnsi="Arial" w:cs="Arial"/>
          <w:color w:val="FF0000"/>
          <w:sz w:val="24"/>
          <w:szCs w:val="24"/>
        </w:rPr>
        <w:t xml:space="preserve"> </w:t>
      </w:r>
      <w:r w:rsidRPr="00C805EE">
        <w:rPr>
          <w:rFonts w:ascii="Arial" w:hAnsi="Arial" w:cs="Arial"/>
          <w:color w:val="FF0000"/>
          <w:sz w:val="24"/>
          <w:szCs w:val="24"/>
        </w:rPr>
        <w:t>C.</w:t>
      </w:r>
      <w:r w:rsidR="003C746B" w:rsidRPr="00C805EE">
        <w:rPr>
          <w:rFonts w:ascii="Arial" w:hAnsi="Arial" w:cs="Arial"/>
          <w:color w:val="FF0000"/>
          <w:sz w:val="24"/>
          <w:szCs w:val="24"/>
        </w:rPr>
        <w:t xml:space="preserve"> </w:t>
      </w:r>
      <w:r w:rsidRPr="00C805EE">
        <w:rPr>
          <w:rFonts w:ascii="Arial" w:hAnsi="Arial" w:cs="Arial"/>
          <w:color w:val="FF0000"/>
          <w:sz w:val="24"/>
          <w:szCs w:val="24"/>
        </w:rPr>
        <w:t>Herrera</w:t>
      </w:r>
      <w:r w:rsidR="003C746B" w:rsidRPr="00C805EE">
        <w:rPr>
          <w:rFonts w:ascii="Arial" w:hAnsi="Arial" w:cs="Arial"/>
          <w:color w:val="FF0000"/>
          <w:sz w:val="24"/>
          <w:szCs w:val="24"/>
        </w:rPr>
        <w:t xml:space="preserve"> </w:t>
      </w:r>
      <w:r w:rsidRPr="00C805EE">
        <w:rPr>
          <w:rFonts w:ascii="Arial" w:hAnsi="Arial" w:cs="Arial"/>
          <w:color w:val="FF0000"/>
          <w:sz w:val="24"/>
          <w:szCs w:val="24"/>
        </w:rPr>
        <w:t>Fuentes</w:t>
      </w:r>
      <w:r w:rsidR="003C746B" w:rsidRPr="00C805EE">
        <w:rPr>
          <w:rFonts w:ascii="Arial" w:hAnsi="Arial" w:cs="Arial"/>
          <w:color w:val="FF0000"/>
          <w:sz w:val="24"/>
          <w:szCs w:val="24"/>
        </w:rPr>
        <w:t xml:space="preserve"> </w:t>
      </w:r>
      <w:r w:rsidRPr="00C805EE">
        <w:rPr>
          <w:rFonts w:ascii="Arial" w:hAnsi="Arial" w:cs="Arial"/>
          <w:color w:val="FF0000"/>
          <w:sz w:val="24"/>
          <w:szCs w:val="24"/>
        </w:rPr>
        <w:t>J</w:t>
      </w:r>
      <w:r w:rsidR="00C669EA">
        <w:rPr>
          <w:rFonts w:ascii="Arial" w:hAnsi="Arial" w:cs="Arial"/>
          <w:color w:val="FF0000"/>
          <w:sz w:val="24"/>
          <w:szCs w:val="24"/>
        </w:rPr>
        <w:t>,</w:t>
      </w:r>
      <w:r w:rsidR="006E1C5C" w:rsidRPr="00C805EE">
        <w:rPr>
          <w:rFonts w:ascii="Arial" w:hAnsi="Arial" w:cs="Arial"/>
          <w:color w:val="FF0000"/>
          <w:sz w:val="24"/>
          <w:szCs w:val="24"/>
        </w:rPr>
        <w:t xml:space="preserve"> </w:t>
      </w:r>
      <w:r w:rsidRPr="00C805EE">
        <w:rPr>
          <w:rFonts w:ascii="Arial" w:hAnsi="Arial" w:cs="Arial"/>
          <w:sz w:val="24"/>
          <w:szCs w:val="24"/>
        </w:rPr>
        <w:t>identifica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surge</w:t>
      </w:r>
      <w:r w:rsidR="003C746B" w:rsidRPr="00C805EE">
        <w:rPr>
          <w:rFonts w:ascii="Arial" w:hAnsi="Arial" w:cs="Arial"/>
          <w:sz w:val="24"/>
          <w:szCs w:val="24"/>
        </w:rPr>
        <w:t xml:space="preserve"> </w:t>
      </w:r>
      <w:r w:rsidRPr="00C805EE">
        <w:rPr>
          <w:rFonts w:ascii="Arial" w:hAnsi="Arial" w:cs="Arial"/>
          <w:sz w:val="24"/>
          <w:szCs w:val="24"/>
        </w:rPr>
        <w:t>primeramente</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visionario</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Comenio</w:t>
      </w:r>
      <w:r w:rsidR="003C746B" w:rsidRPr="00C805EE">
        <w:rPr>
          <w:rFonts w:ascii="Arial" w:hAnsi="Arial" w:cs="Arial"/>
          <w:sz w:val="24"/>
          <w:szCs w:val="24"/>
        </w:rPr>
        <w:t xml:space="preserve"> </w:t>
      </w:r>
      <w:r w:rsidRPr="00C805EE">
        <w:rPr>
          <w:rFonts w:ascii="Arial" w:hAnsi="Arial" w:cs="Arial"/>
          <w:sz w:val="24"/>
          <w:szCs w:val="24"/>
        </w:rPr>
        <w:t>desde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siglo</w:t>
      </w:r>
      <w:r w:rsidR="003C746B" w:rsidRPr="00C805EE">
        <w:rPr>
          <w:rFonts w:ascii="Arial" w:hAnsi="Arial" w:cs="Arial"/>
          <w:sz w:val="24"/>
          <w:szCs w:val="24"/>
        </w:rPr>
        <w:t xml:space="preserve"> </w:t>
      </w:r>
      <w:r w:rsidRPr="00C805EE">
        <w:rPr>
          <w:rFonts w:ascii="Arial" w:hAnsi="Arial" w:cs="Arial"/>
          <w:sz w:val="24"/>
          <w:szCs w:val="24"/>
        </w:rPr>
        <w:t>XVII</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Didáctica</w:t>
      </w:r>
      <w:r w:rsidR="003C746B" w:rsidRPr="00C805EE">
        <w:rPr>
          <w:rFonts w:ascii="Arial" w:hAnsi="Arial" w:cs="Arial"/>
          <w:sz w:val="24"/>
          <w:szCs w:val="24"/>
        </w:rPr>
        <w:t xml:space="preserve"> </w:t>
      </w:r>
      <w:r w:rsidRPr="00C805EE">
        <w:rPr>
          <w:rFonts w:ascii="Arial" w:hAnsi="Arial" w:cs="Arial"/>
          <w:sz w:val="24"/>
          <w:szCs w:val="24"/>
        </w:rPr>
        <w:t>Magna:</w:t>
      </w:r>
      <w:r w:rsidR="003C746B" w:rsidRPr="00C805EE">
        <w:rPr>
          <w:rFonts w:ascii="Arial" w:hAnsi="Arial" w:cs="Arial"/>
          <w:sz w:val="24"/>
          <w:szCs w:val="24"/>
        </w:rPr>
        <w:t xml:space="preserve"> </w:t>
      </w:r>
      <w:r w:rsidRPr="00C805EE">
        <w:rPr>
          <w:rFonts w:ascii="Arial" w:hAnsi="Arial" w:cs="Arial"/>
          <w:sz w:val="24"/>
          <w:szCs w:val="24"/>
        </w:rPr>
        <w:t>regla</w:t>
      </w:r>
      <w:r w:rsidR="003C746B" w:rsidRPr="00C805EE">
        <w:rPr>
          <w:rFonts w:ascii="Arial" w:hAnsi="Arial" w:cs="Arial"/>
          <w:sz w:val="24"/>
          <w:szCs w:val="24"/>
        </w:rPr>
        <w:t xml:space="preserve"> </w:t>
      </w:r>
      <w:r w:rsidRPr="00C805EE">
        <w:rPr>
          <w:rFonts w:ascii="Arial" w:hAnsi="Arial" w:cs="Arial"/>
          <w:sz w:val="24"/>
          <w:szCs w:val="24"/>
        </w:rPr>
        <w:t>I</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método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artes:...”Lo</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ha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hacerse,</w:t>
      </w:r>
      <w:r w:rsidR="003C746B" w:rsidRPr="00C805EE">
        <w:rPr>
          <w:rFonts w:ascii="Arial" w:hAnsi="Arial" w:cs="Arial"/>
          <w:sz w:val="24"/>
          <w:szCs w:val="24"/>
        </w:rPr>
        <w:t xml:space="preserve"> </w:t>
      </w:r>
      <w:r w:rsidRPr="00C805EE">
        <w:rPr>
          <w:rFonts w:ascii="Arial" w:hAnsi="Arial" w:cs="Arial"/>
          <w:sz w:val="24"/>
          <w:szCs w:val="24"/>
        </w:rPr>
        <w:t>debe</w:t>
      </w:r>
      <w:r w:rsidR="003C746B" w:rsidRPr="00C805EE">
        <w:rPr>
          <w:rFonts w:ascii="Arial" w:hAnsi="Arial" w:cs="Arial"/>
          <w:sz w:val="24"/>
          <w:szCs w:val="24"/>
        </w:rPr>
        <w:t xml:space="preserve"> </w:t>
      </w:r>
      <w:r w:rsidRPr="00C805EE">
        <w:rPr>
          <w:rFonts w:ascii="Arial" w:hAnsi="Arial" w:cs="Arial"/>
          <w:sz w:val="24"/>
          <w:szCs w:val="24"/>
        </w:rPr>
        <w:t>aprenderse</w:t>
      </w:r>
      <w:r w:rsidR="003C746B" w:rsidRPr="00C805EE">
        <w:rPr>
          <w:rFonts w:ascii="Arial" w:hAnsi="Arial" w:cs="Arial"/>
          <w:sz w:val="24"/>
          <w:szCs w:val="24"/>
        </w:rPr>
        <w:t xml:space="preserve"> </w:t>
      </w:r>
      <w:r w:rsidRPr="00C805EE">
        <w:rPr>
          <w:rFonts w:ascii="Arial" w:hAnsi="Arial" w:cs="Arial"/>
          <w:sz w:val="24"/>
          <w:szCs w:val="24"/>
        </w:rPr>
        <w:t>haciéndolo</w:t>
      </w:r>
      <w:r w:rsidR="000B570E" w:rsidRPr="00C805EE">
        <w:rPr>
          <w:rFonts w:ascii="Arial" w:hAnsi="Arial" w:cs="Arial"/>
          <w:sz w:val="24"/>
          <w:szCs w:val="24"/>
        </w:rPr>
        <w:t>”</w:t>
      </w:r>
      <w:r w:rsidRPr="00C805EE">
        <w:rPr>
          <w:rFonts w:ascii="Arial" w:hAnsi="Arial" w:cs="Arial"/>
          <w:sz w:val="24"/>
          <w:szCs w:val="24"/>
        </w:rPr>
        <w:t>...</w:t>
      </w:r>
      <w:r w:rsidR="003C746B" w:rsidRPr="00C805EE">
        <w:rPr>
          <w:rFonts w:ascii="Arial" w:hAnsi="Arial" w:cs="Arial"/>
          <w:sz w:val="24"/>
          <w:szCs w:val="24"/>
        </w:rPr>
        <w:t xml:space="preserve"> </w:t>
      </w:r>
      <w:r w:rsidR="003441D8" w:rsidRPr="00C805EE">
        <w:rPr>
          <w:rFonts w:ascii="Arial" w:hAnsi="Arial" w:cs="Arial"/>
          <w:sz w:val="24"/>
          <w:szCs w:val="24"/>
        </w:rPr>
        <w:t>E</w:t>
      </w:r>
      <w:r w:rsidRPr="00C805EE">
        <w:rPr>
          <w:rFonts w:ascii="Arial" w:hAnsi="Arial" w:cs="Arial"/>
          <w:sz w:val="24"/>
          <w:szCs w:val="24"/>
        </w:rPr>
        <w:t>st</w:t>
      </w:r>
      <w:r w:rsidR="003441D8" w:rsidRPr="00C805EE">
        <w:rPr>
          <w:rFonts w:ascii="Arial" w:hAnsi="Arial" w:cs="Arial"/>
          <w:sz w:val="24"/>
          <w:szCs w:val="24"/>
        </w:rPr>
        <w:t>e</w:t>
      </w:r>
      <w:r w:rsidR="003C746B" w:rsidRPr="00C805EE">
        <w:rPr>
          <w:rFonts w:ascii="Arial" w:hAnsi="Arial" w:cs="Arial"/>
          <w:sz w:val="24"/>
          <w:szCs w:val="24"/>
        </w:rPr>
        <w:t xml:space="preserve"> </w:t>
      </w:r>
      <w:r w:rsidRPr="00C805EE">
        <w:rPr>
          <w:rFonts w:ascii="Arial" w:hAnsi="Arial" w:cs="Arial"/>
          <w:sz w:val="24"/>
          <w:szCs w:val="24"/>
        </w:rPr>
        <w:t>precepto</w:t>
      </w:r>
      <w:r w:rsidR="003C746B" w:rsidRPr="00C805EE">
        <w:rPr>
          <w:rFonts w:ascii="Arial" w:hAnsi="Arial" w:cs="Arial"/>
          <w:sz w:val="24"/>
          <w:szCs w:val="24"/>
        </w:rPr>
        <w:t xml:space="preserve"> </w:t>
      </w:r>
      <w:r w:rsidRPr="00C805EE">
        <w:rPr>
          <w:rFonts w:ascii="Arial" w:hAnsi="Arial" w:cs="Arial"/>
          <w:sz w:val="24"/>
          <w:szCs w:val="24"/>
        </w:rPr>
        <w:t>elaborado</w:t>
      </w:r>
      <w:r w:rsidR="003C746B" w:rsidRPr="00C805EE">
        <w:rPr>
          <w:rFonts w:ascii="Arial" w:hAnsi="Arial" w:cs="Arial"/>
          <w:sz w:val="24"/>
          <w:szCs w:val="24"/>
        </w:rPr>
        <w:t xml:space="preserve"> </w:t>
      </w:r>
      <w:r w:rsidRPr="00C805EE">
        <w:rPr>
          <w:rFonts w:ascii="Arial" w:hAnsi="Arial" w:cs="Arial"/>
          <w:sz w:val="24"/>
          <w:szCs w:val="24"/>
        </w:rPr>
        <w:t>desde</w:t>
      </w:r>
      <w:r w:rsidR="003C746B" w:rsidRPr="00C805EE">
        <w:rPr>
          <w:rFonts w:ascii="Arial" w:hAnsi="Arial" w:cs="Arial"/>
          <w:sz w:val="24"/>
          <w:szCs w:val="24"/>
        </w:rPr>
        <w:t xml:space="preserve"> </w:t>
      </w:r>
      <w:r w:rsidRPr="00C805EE">
        <w:rPr>
          <w:rFonts w:ascii="Arial" w:hAnsi="Arial" w:cs="Arial"/>
          <w:sz w:val="24"/>
          <w:szCs w:val="24"/>
        </w:rPr>
        <w:t>épocas</w:t>
      </w:r>
      <w:r w:rsidR="003C746B" w:rsidRPr="00C805EE">
        <w:rPr>
          <w:rFonts w:ascii="Arial" w:hAnsi="Arial" w:cs="Arial"/>
          <w:sz w:val="24"/>
          <w:szCs w:val="24"/>
        </w:rPr>
        <w:t xml:space="preserve"> </w:t>
      </w:r>
      <w:r w:rsidRPr="00C805EE">
        <w:rPr>
          <w:rFonts w:ascii="Arial" w:hAnsi="Arial" w:cs="Arial"/>
          <w:sz w:val="24"/>
          <w:szCs w:val="24"/>
        </w:rPr>
        <w:t>tempranas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historia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Pedagogía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Didáctica</w:t>
      </w:r>
      <w:r w:rsidR="003C746B" w:rsidRPr="00C805EE">
        <w:rPr>
          <w:rFonts w:ascii="Arial" w:hAnsi="Arial" w:cs="Arial"/>
          <w:sz w:val="24"/>
          <w:szCs w:val="24"/>
        </w:rPr>
        <w:t xml:space="preserve"> </w:t>
      </w:r>
      <w:r w:rsidRPr="00C805EE">
        <w:rPr>
          <w:rFonts w:ascii="Arial" w:hAnsi="Arial" w:cs="Arial"/>
          <w:sz w:val="24"/>
          <w:szCs w:val="24"/>
        </w:rPr>
        <w:t>destaca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importancia</w:t>
      </w:r>
      <w:r w:rsidR="003C746B" w:rsidRPr="00C805EE">
        <w:rPr>
          <w:rFonts w:ascii="Arial" w:hAnsi="Arial" w:cs="Arial"/>
          <w:sz w:val="24"/>
          <w:szCs w:val="24"/>
        </w:rPr>
        <w:t xml:space="preserve"> </w:t>
      </w:r>
      <w:r w:rsidRPr="00C805EE">
        <w:rPr>
          <w:rFonts w:ascii="Arial" w:hAnsi="Arial" w:cs="Arial"/>
          <w:sz w:val="24"/>
          <w:szCs w:val="24"/>
        </w:rPr>
        <w:t>concedida</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vínculo</w:t>
      </w:r>
      <w:r w:rsidR="003C746B" w:rsidRPr="00C805EE">
        <w:rPr>
          <w:rFonts w:ascii="Arial" w:hAnsi="Arial" w:cs="Arial"/>
          <w:sz w:val="24"/>
          <w:szCs w:val="24"/>
        </w:rPr>
        <w:t xml:space="preserve"> </w:t>
      </w:r>
      <w:r w:rsidRPr="00C805EE">
        <w:rPr>
          <w:rFonts w:ascii="Arial" w:hAnsi="Arial" w:cs="Arial"/>
          <w:sz w:val="24"/>
          <w:szCs w:val="24"/>
        </w:rPr>
        <w:t>estudio</w:t>
      </w:r>
      <w:r w:rsidR="00DD532A" w:rsidRPr="00C805EE">
        <w:rPr>
          <w:rFonts w:ascii="Arial" w:hAnsi="Arial" w:cs="Arial"/>
          <w:sz w:val="24"/>
          <w:szCs w:val="24"/>
        </w:rPr>
        <w:t>-</w:t>
      </w:r>
      <w:r w:rsidRPr="00C805EE">
        <w:rPr>
          <w:rFonts w:ascii="Arial" w:hAnsi="Arial" w:cs="Arial"/>
          <w:sz w:val="24"/>
          <w:szCs w:val="24"/>
        </w:rPr>
        <w:t>trabajo,</w:t>
      </w:r>
      <w:r w:rsidR="003C746B" w:rsidRPr="00C805EE">
        <w:rPr>
          <w:rFonts w:ascii="Arial" w:hAnsi="Arial" w:cs="Arial"/>
          <w:sz w:val="24"/>
          <w:szCs w:val="24"/>
        </w:rPr>
        <w:t xml:space="preserve"> </w:t>
      </w:r>
      <w:r w:rsidRPr="00C805EE">
        <w:rPr>
          <w:rFonts w:ascii="Arial" w:hAnsi="Arial" w:cs="Arial"/>
          <w:sz w:val="24"/>
          <w:szCs w:val="24"/>
        </w:rPr>
        <w:t>enlazado</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unidades</w:t>
      </w:r>
      <w:r w:rsidR="003C746B" w:rsidRPr="00C805EE">
        <w:rPr>
          <w:rFonts w:ascii="Arial" w:hAnsi="Arial" w:cs="Arial"/>
          <w:sz w:val="24"/>
          <w:szCs w:val="24"/>
        </w:rPr>
        <w:t xml:space="preserve"> </w:t>
      </w:r>
      <w:r w:rsidRPr="00C805EE">
        <w:rPr>
          <w:rFonts w:ascii="Arial" w:hAnsi="Arial" w:cs="Arial"/>
          <w:sz w:val="24"/>
          <w:szCs w:val="24"/>
        </w:rPr>
        <w:t>teoría</w:t>
      </w:r>
      <w:r w:rsidR="003C746B" w:rsidRPr="00C805EE">
        <w:rPr>
          <w:rFonts w:ascii="Arial" w:hAnsi="Arial" w:cs="Arial"/>
          <w:sz w:val="24"/>
          <w:szCs w:val="24"/>
        </w:rPr>
        <w:t xml:space="preserve"> </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práctica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concreto</w:t>
      </w:r>
      <w:r w:rsidR="003C746B" w:rsidRPr="00C805EE">
        <w:rPr>
          <w:rFonts w:ascii="Arial" w:hAnsi="Arial" w:cs="Arial"/>
          <w:sz w:val="24"/>
          <w:szCs w:val="24"/>
        </w:rPr>
        <w:t xml:space="preserve"> </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abstractas.</w:t>
      </w:r>
      <w:r w:rsidRPr="00C805EE">
        <w:rPr>
          <w:rFonts w:ascii="Arial" w:hAnsi="Arial" w:cs="Arial"/>
          <w:sz w:val="24"/>
          <w:szCs w:val="24"/>
          <w:vertAlign w:val="superscript"/>
        </w:rPr>
        <w:t>2</w:t>
      </w:r>
      <w:r w:rsidR="00835158" w:rsidRPr="00C805EE">
        <w:rPr>
          <w:rFonts w:ascii="Arial" w:hAnsi="Arial" w:cs="Arial"/>
          <w:sz w:val="24"/>
          <w:szCs w:val="24"/>
          <w:vertAlign w:val="superscript"/>
        </w:rPr>
        <w:t>1</w:t>
      </w:r>
      <w:r w:rsidR="003C746B" w:rsidRPr="00C805EE">
        <w:rPr>
          <w:rFonts w:ascii="Arial" w:hAnsi="Arial" w:cs="Arial"/>
          <w:sz w:val="24"/>
          <w:szCs w:val="24"/>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sz w:val="24"/>
          <w:szCs w:val="24"/>
        </w:rPr>
        <w:lastRenderedPageBreak/>
        <w:t>Desde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siglo</w:t>
      </w:r>
      <w:r w:rsidR="003C746B" w:rsidRPr="00C805EE">
        <w:rPr>
          <w:rFonts w:ascii="Arial" w:hAnsi="Arial" w:cs="Arial"/>
          <w:sz w:val="24"/>
          <w:szCs w:val="24"/>
        </w:rPr>
        <w:t xml:space="preserve"> </w:t>
      </w:r>
      <w:r w:rsidRPr="00C805EE">
        <w:rPr>
          <w:rFonts w:ascii="Arial" w:hAnsi="Arial" w:cs="Arial"/>
          <w:sz w:val="24"/>
          <w:szCs w:val="24"/>
        </w:rPr>
        <w:t>XIX,</w:t>
      </w:r>
      <w:r w:rsidR="003C746B" w:rsidRPr="00C805EE">
        <w:rPr>
          <w:rFonts w:ascii="Arial" w:hAnsi="Arial" w:cs="Arial"/>
          <w:sz w:val="24"/>
          <w:szCs w:val="24"/>
        </w:rPr>
        <w:t xml:space="preserve"> </w:t>
      </w:r>
      <w:r w:rsidRPr="00C805EE">
        <w:rPr>
          <w:rFonts w:ascii="Arial" w:hAnsi="Arial" w:cs="Arial"/>
          <w:sz w:val="24"/>
          <w:szCs w:val="24"/>
        </w:rPr>
        <w:t>diversos</w:t>
      </w:r>
      <w:r w:rsidR="003C746B" w:rsidRPr="00C805EE">
        <w:rPr>
          <w:rFonts w:ascii="Arial" w:hAnsi="Arial" w:cs="Arial"/>
          <w:sz w:val="24"/>
          <w:szCs w:val="24"/>
        </w:rPr>
        <w:t xml:space="preserve"> </w:t>
      </w:r>
      <w:r w:rsidRPr="00C805EE">
        <w:rPr>
          <w:rFonts w:ascii="Arial" w:hAnsi="Arial" w:cs="Arial"/>
          <w:sz w:val="24"/>
          <w:szCs w:val="24"/>
        </w:rPr>
        <w:t>planteamientos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ilustres</w:t>
      </w:r>
      <w:r w:rsidR="003C746B" w:rsidRPr="00C805EE">
        <w:rPr>
          <w:rFonts w:ascii="Arial" w:hAnsi="Arial" w:cs="Arial"/>
          <w:sz w:val="24"/>
          <w:szCs w:val="24"/>
        </w:rPr>
        <w:t xml:space="preserve"> </w:t>
      </w:r>
      <w:r w:rsidRPr="00C805EE">
        <w:rPr>
          <w:rFonts w:ascii="Arial" w:hAnsi="Arial" w:cs="Arial"/>
          <w:sz w:val="24"/>
          <w:szCs w:val="24"/>
        </w:rPr>
        <w:t>pedagogos</w:t>
      </w:r>
      <w:r w:rsidR="003C746B" w:rsidRPr="00C805EE">
        <w:rPr>
          <w:rFonts w:ascii="Arial" w:hAnsi="Arial" w:cs="Arial"/>
          <w:sz w:val="24"/>
          <w:szCs w:val="24"/>
        </w:rPr>
        <w:t xml:space="preserve"> </w:t>
      </w:r>
      <w:r w:rsidRPr="00C805EE">
        <w:rPr>
          <w:rFonts w:ascii="Arial" w:hAnsi="Arial" w:cs="Arial"/>
          <w:sz w:val="24"/>
          <w:szCs w:val="24"/>
        </w:rPr>
        <w:t>cubanos,</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color w:val="FF0000"/>
          <w:sz w:val="24"/>
          <w:szCs w:val="24"/>
        </w:rPr>
        <w:t>José</w:t>
      </w:r>
      <w:r w:rsidR="003C746B" w:rsidRPr="00C805EE">
        <w:rPr>
          <w:rFonts w:ascii="Arial" w:hAnsi="Arial" w:cs="Arial"/>
          <w:color w:val="FF0000"/>
          <w:sz w:val="24"/>
          <w:szCs w:val="24"/>
        </w:rPr>
        <w:t xml:space="preserve"> </w:t>
      </w:r>
      <w:r w:rsidRPr="00C805EE">
        <w:rPr>
          <w:rFonts w:ascii="Arial" w:hAnsi="Arial" w:cs="Arial"/>
          <w:color w:val="FF0000"/>
          <w:sz w:val="24"/>
          <w:szCs w:val="24"/>
        </w:rPr>
        <w:t>Agustín</w:t>
      </w:r>
      <w:r w:rsidR="003C746B" w:rsidRPr="00C805EE">
        <w:rPr>
          <w:rFonts w:ascii="Arial" w:hAnsi="Arial" w:cs="Arial"/>
          <w:color w:val="FF0000"/>
          <w:sz w:val="24"/>
          <w:szCs w:val="24"/>
        </w:rPr>
        <w:t xml:space="preserve"> </w:t>
      </w:r>
      <w:r w:rsidRPr="00C805EE">
        <w:rPr>
          <w:rFonts w:ascii="Arial" w:hAnsi="Arial" w:cs="Arial"/>
          <w:color w:val="FF0000"/>
          <w:sz w:val="24"/>
          <w:szCs w:val="24"/>
        </w:rPr>
        <w:t>Caballero,</w:t>
      </w:r>
      <w:r w:rsidR="003C746B" w:rsidRPr="00C805EE">
        <w:rPr>
          <w:rFonts w:ascii="Arial" w:hAnsi="Arial" w:cs="Arial"/>
          <w:color w:val="FF0000"/>
          <w:sz w:val="24"/>
          <w:szCs w:val="24"/>
        </w:rPr>
        <w:t xml:space="preserve"> </w:t>
      </w:r>
      <w:r w:rsidRPr="00C805EE">
        <w:rPr>
          <w:rFonts w:ascii="Arial" w:hAnsi="Arial" w:cs="Arial"/>
          <w:color w:val="FF0000"/>
          <w:sz w:val="24"/>
          <w:szCs w:val="24"/>
        </w:rPr>
        <w:t>Félix</w:t>
      </w:r>
      <w:r w:rsidR="003C746B" w:rsidRPr="00C805EE">
        <w:rPr>
          <w:rFonts w:ascii="Arial" w:hAnsi="Arial" w:cs="Arial"/>
          <w:color w:val="FF0000"/>
          <w:sz w:val="24"/>
          <w:szCs w:val="24"/>
        </w:rPr>
        <w:t xml:space="preserve"> </w:t>
      </w:r>
      <w:r w:rsidRPr="00C805EE">
        <w:rPr>
          <w:rFonts w:ascii="Arial" w:hAnsi="Arial" w:cs="Arial"/>
          <w:color w:val="FF0000"/>
          <w:sz w:val="24"/>
          <w:szCs w:val="24"/>
        </w:rPr>
        <w:t>Varela,</w:t>
      </w:r>
      <w:r w:rsidR="003C746B" w:rsidRPr="00C805EE">
        <w:rPr>
          <w:rFonts w:ascii="Arial" w:hAnsi="Arial" w:cs="Arial"/>
          <w:color w:val="FF0000"/>
          <w:sz w:val="24"/>
          <w:szCs w:val="24"/>
        </w:rPr>
        <w:t xml:space="preserve"> </w:t>
      </w:r>
      <w:r w:rsidRPr="00C805EE">
        <w:rPr>
          <w:rFonts w:ascii="Arial" w:hAnsi="Arial" w:cs="Arial"/>
          <w:color w:val="FF0000"/>
          <w:sz w:val="24"/>
          <w:szCs w:val="24"/>
        </w:rPr>
        <w:t>José</w:t>
      </w:r>
      <w:r w:rsidR="003C746B" w:rsidRPr="00C805EE">
        <w:rPr>
          <w:rFonts w:ascii="Arial" w:hAnsi="Arial" w:cs="Arial"/>
          <w:color w:val="FF0000"/>
          <w:sz w:val="24"/>
          <w:szCs w:val="24"/>
        </w:rPr>
        <w:t xml:space="preserve"> </w:t>
      </w:r>
      <w:r w:rsidRPr="00C805EE">
        <w:rPr>
          <w:rFonts w:ascii="Arial" w:hAnsi="Arial" w:cs="Arial"/>
          <w:color w:val="FF0000"/>
          <w:sz w:val="24"/>
          <w:szCs w:val="24"/>
        </w:rPr>
        <w:t>de</w:t>
      </w:r>
      <w:r w:rsidR="003C746B" w:rsidRPr="00C805EE">
        <w:rPr>
          <w:rFonts w:ascii="Arial" w:hAnsi="Arial" w:cs="Arial"/>
          <w:color w:val="FF0000"/>
          <w:sz w:val="24"/>
          <w:szCs w:val="24"/>
        </w:rPr>
        <w:t xml:space="preserve"> </w:t>
      </w:r>
      <w:r w:rsidRPr="00C805EE">
        <w:rPr>
          <w:rFonts w:ascii="Arial" w:hAnsi="Arial" w:cs="Arial"/>
          <w:color w:val="FF0000"/>
          <w:sz w:val="24"/>
          <w:szCs w:val="24"/>
        </w:rPr>
        <w:t>la</w:t>
      </w:r>
      <w:r w:rsidR="003C746B" w:rsidRPr="00C805EE">
        <w:rPr>
          <w:rFonts w:ascii="Arial" w:hAnsi="Arial" w:cs="Arial"/>
          <w:color w:val="FF0000"/>
          <w:sz w:val="24"/>
          <w:szCs w:val="24"/>
        </w:rPr>
        <w:t xml:space="preserve"> </w:t>
      </w:r>
      <w:r w:rsidRPr="00C805EE">
        <w:rPr>
          <w:rFonts w:ascii="Arial" w:hAnsi="Arial" w:cs="Arial"/>
          <w:color w:val="FF0000"/>
          <w:sz w:val="24"/>
          <w:szCs w:val="24"/>
        </w:rPr>
        <w:t>Luz</w:t>
      </w:r>
      <w:r w:rsidR="003C746B" w:rsidRPr="00C805EE">
        <w:rPr>
          <w:rFonts w:ascii="Arial" w:hAnsi="Arial" w:cs="Arial"/>
          <w:color w:val="FF0000"/>
          <w:sz w:val="24"/>
          <w:szCs w:val="24"/>
        </w:rPr>
        <w:t xml:space="preserve"> </w:t>
      </w:r>
      <w:r w:rsidRPr="00C805EE">
        <w:rPr>
          <w:rFonts w:ascii="Arial" w:hAnsi="Arial" w:cs="Arial"/>
          <w:color w:val="FF0000"/>
          <w:sz w:val="24"/>
          <w:szCs w:val="24"/>
        </w:rPr>
        <w:t>y</w:t>
      </w:r>
      <w:r w:rsidR="003C746B" w:rsidRPr="00C805EE">
        <w:rPr>
          <w:rFonts w:ascii="Arial" w:hAnsi="Arial" w:cs="Arial"/>
          <w:color w:val="FF0000"/>
          <w:sz w:val="24"/>
          <w:szCs w:val="24"/>
        </w:rPr>
        <w:t xml:space="preserve"> </w:t>
      </w:r>
      <w:r w:rsidRPr="00C805EE">
        <w:rPr>
          <w:rFonts w:ascii="Arial" w:hAnsi="Arial" w:cs="Arial"/>
          <w:color w:val="FF0000"/>
          <w:sz w:val="24"/>
          <w:szCs w:val="24"/>
        </w:rPr>
        <w:t>Caballero</w:t>
      </w:r>
      <w:r w:rsidR="003C746B" w:rsidRPr="00C805EE">
        <w:rPr>
          <w:rFonts w:ascii="Arial" w:hAnsi="Arial" w:cs="Arial"/>
          <w:sz w:val="24"/>
          <w:szCs w:val="24"/>
        </w:rPr>
        <w:t xml:space="preserve"> </w:t>
      </w:r>
      <w:r w:rsidRPr="00C805EE">
        <w:rPr>
          <w:rFonts w:ascii="Arial" w:hAnsi="Arial" w:cs="Arial"/>
          <w:sz w:val="24"/>
          <w:szCs w:val="24"/>
        </w:rPr>
        <w:t>y</w:t>
      </w:r>
      <w:r w:rsidR="000D6D5A" w:rsidRPr="00C805EE">
        <w:rPr>
          <w:rFonts w:ascii="Arial" w:hAnsi="Arial" w:cs="Arial"/>
          <w:sz w:val="24"/>
          <w:szCs w:val="24"/>
        </w:rPr>
        <w:t xml:space="preserve"> </w:t>
      </w:r>
      <w:r w:rsidRPr="00C805EE">
        <w:rPr>
          <w:rFonts w:ascii="Arial" w:hAnsi="Arial" w:cs="Arial"/>
          <w:color w:val="FF0000"/>
          <w:sz w:val="24"/>
          <w:szCs w:val="24"/>
        </w:rPr>
        <w:t>José</w:t>
      </w:r>
      <w:r w:rsidR="003C746B" w:rsidRPr="00C805EE">
        <w:rPr>
          <w:rFonts w:ascii="Arial" w:hAnsi="Arial" w:cs="Arial"/>
          <w:color w:val="FF0000"/>
          <w:sz w:val="24"/>
          <w:szCs w:val="24"/>
        </w:rPr>
        <w:t xml:space="preserve"> </w:t>
      </w:r>
      <w:r w:rsidRPr="00C805EE">
        <w:rPr>
          <w:rFonts w:ascii="Arial" w:hAnsi="Arial" w:cs="Arial"/>
          <w:color w:val="FF0000"/>
          <w:sz w:val="24"/>
          <w:szCs w:val="24"/>
        </w:rPr>
        <w:t>Martí</w:t>
      </w:r>
      <w:r w:rsidR="005F4E0D">
        <w:rPr>
          <w:rFonts w:ascii="Arial" w:hAnsi="Arial" w:cs="Arial"/>
          <w:color w:val="FF0000"/>
          <w:sz w:val="24"/>
          <w:szCs w:val="24"/>
        </w:rPr>
        <w:t xml:space="preserve"> Pérez</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constituyen</w:t>
      </w:r>
      <w:r w:rsidR="003C746B" w:rsidRPr="00C805EE">
        <w:rPr>
          <w:rFonts w:ascii="Arial" w:hAnsi="Arial" w:cs="Arial"/>
          <w:sz w:val="24"/>
          <w:szCs w:val="24"/>
        </w:rPr>
        <w:t xml:space="preserve"> </w:t>
      </w:r>
      <w:r w:rsidRPr="00C805EE">
        <w:rPr>
          <w:rFonts w:ascii="Arial" w:hAnsi="Arial" w:cs="Arial"/>
          <w:sz w:val="24"/>
          <w:szCs w:val="24"/>
        </w:rPr>
        <w:t>antecedentes</w:t>
      </w:r>
      <w:r w:rsidR="003C746B" w:rsidRPr="00C805EE">
        <w:rPr>
          <w:rFonts w:ascii="Arial" w:hAnsi="Arial" w:cs="Arial"/>
          <w:sz w:val="24"/>
          <w:szCs w:val="24"/>
        </w:rPr>
        <w:t xml:space="preserve"> </w:t>
      </w:r>
      <w:r w:rsidRPr="00C805EE">
        <w:rPr>
          <w:rFonts w:ascii="Arial" w:hAnsi="Arial" w:cs="Arial"/>
          <w:sz w:val="24"/>
          <w:szCs w:val="24"/>
        </w:rPr>
        <w:t>históricos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surgimiento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principio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vinculación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trabajo.</w:t>
      </w:r>
      <w:r w:rsidR="003C746B" w:rsidRPr="00C805EE">
        <w:rPr>
          <w:rFonts w:ascii="Arial" w:hAnsi="Arial" w:cs="Arial"/>
          <w:sz w:val="24"/>
          <w:szCs w:val="24"/>
        </w:rPr>
        <w:t xml:space="preserve"> </w:t>
      </w:r>
      <w:r w:rsidRPr="00C805EE">
        <w:rPr>
          <w:rFonts w:ascii="Arial" w:hAnsi="Arial" w:cs="Arial"/>
          <w:sz w:val="24"/>
          <w:szCs w:val="24"/>
        </w:rPr>
        <w:t>José</w:t>
      </w:r>
      <w:r w:rsidR="003C746B" w:rsidRPr="00C805EE">
        <w:rPr>
          <w:rFonts w:ascii="Arial" w:hAnsi="Arial" w:cs="Arial"/>
          <w:sz w:val="24"/>
          <w:szCs w:val="24"/>
        </w:rPr>
        <w:t xml:space="preserve"> </w:t>
      </w:r>
      <w:r w:rsidRPr="00C805EE">
        <w:rPr>
          <w:rFonts w:ascii="Arial" w:hAnsi="Arial" w:cs="Arial"/>
          <w:sz w:val="24"/>
          <w:szCs w:val="24"/>
        </w:rPr>
        <w:t>Martí</w:t>
      </w:r>
      <w:r w:rsidR="003C746B" w:rsidRPr="00C805EE">
        <w:rPr>
          <w:rFonts w:ascii="Arial" w:hAnsi="Arial" w:cs="Arial"/>
          <w:sz w:val="24"/>
          <w:szCs w:val="24"/>
        </w:rPr>
        <w:t xml:space="preserve"> </w:t>
      </w:r>
      <w:r w:rsidRPr="00C805EE">
        <w:rPr>
          <w:rFonts w:ascii="Arial" w:hAnsi="Arial" w:cs="Arial"/>
          <w:sz w:val="24"/>
          <w:szCs w:val="24"/>
        </w:rPr>
        <w:t>expresaba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esta</w:t>
      </w:r>
      <w:r w:rsidR="003C746B" w:rsidRPr="00C805EE">
        <w:rPr>
          <w:rFonts w:ascii="Arial" w:hAnsi="Arial" w:cs="Arial"/>
          <w:sz w:val="24"/>
          <w:szCs w:val="24"/>
        </w:rPr>
        <w:t xml:space="preserve"> </w:t>
      </w:r>
      <w:r w:rsidRPr="00C805EE">
        <w:rPr>
          <w:rFonts w:ascii="Arial" w:hAnsi="Arial" w:cs="Arial"/>
          <w:sz w:val="24"/>
          <w:szCs w:val="24"/>
        </w:rPr>
        <w:t>frase...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hombre</w:t>
      </w:r>
      <w:r w:rsidR="003C746B" w:rsidRPr="00C805EE">
        <w:rPr>
          <w:rFonts w:ascii="Arial" w:hAnsi="Arial" w:cs="Arial"/>
          <w:sz w:val="24"/>
          <w:szCs w:val="24"/>
        </w:rPr>
        <w:t xml:space="preserve"> </w:t>
      </w:r>
      <w:r w:rsidRPr="00C805EE">
        <w:rPr>
          <w:rFonts w:ascii="Arial" w:hAnsi="Arial" w:cs="Arial"/>
          <w:sz w:val="24"/>
          <w:szCs w:val="24"/>
        </w:rPr>
        <w:t>crece</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trabajo</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sale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sus</w:t>
      </w:r>
      <w:r w:rsidR="003C746B" w:rsidRPr="00C805EE">
        <w:rPr>
          <w:rFonts w:ascii="Arial" w:hAnsi="Arial" w:cs="Arial"/>
          <w:sz w:val="24"/>
          <w:szCs w:val="24"/>
        </w:rPr>
        <w:t xml:space="preserve"> </w:t>
      </w:r>
      <w:r w:rsidRPr="00C805EE">
        <w:rPr>
          <w:rFonts w:ascii="Arial" w:hAnsi="Arial" w:cs="Arial"/>
          <w:sz w:val="24"/>
          <w:szCs w:val="24"/>
        </w:rPr>
        <w:t>manos”...</w:t>
      </w:r>
      <w:r w:rsidR="003C746B" w:rsidRPr="00C805EE">
        <w:rPr>
          <w:rFonts w:ascii="Arial" w:hAnsi="Arial" w:cs="Arial"/>
          <w:sz w:val="24"/>
          <w:szCs w:val="24"/>
        </w:rPr>
        <w:t xml:space="preserve"> </w:t>
      </w:r>
      <w:r w:rsidRPr="00C805EE">
        <w:rPr>
          <w:rFonts w:ascii="Arial" w:hAnsi="Arial" w:cs="Arial"/>
          <w:sz w:val="24"/>
          <w:szCs w:val="24"/>
          <w:vertAlign w:val="superscript"/>
        </w:rPr>
        <w:t>2</w:t>
      </w:r>
      <w:r w:rsidR="00835158" w:rsidRPr="00C805EE">
        <w:rPr>
          <w:rFonts w:ascii="Arial" w:hAnsi="Arial" w:cs="Arial"/>
          <w:sz w:val="24"/>
          <w:szCs w:val="24"/>
          <w:vertAlign w:val="superscript"/>
        </w:rPr>
        <w:t>2</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profesor</w:t>
      </w:r>
      <w:r w:rsidR="003C746B" w:rsidRPr="00C805EE">
        <w:rPr>
          <w:rFonts w:ascii="Arial" w:hAnsi="Arial" w:cs="Arial"/>
          <w:sz w:val="24"/>
          <w:szCs w:val="24"/>
        </w:rPr>
        <w:t xml:space="preserve"> </w:t>
      </w:r>
      <w:proofErr w:type="spellStart"/>
      <w:r w:rsidRPr="00C805EE">
        <w:rPr>
          <w:rFonts w:ascii="Arial" w:hAnsi="Arial" w:cs="Arial"/>
          <w:color w:val="FF0000"/>
          <w:sz w:val="24"/>
          <w:szCs w:val="24"/>
        </w:rPr>
        <w:t>Ilizástigui</w:t>
      </w:r>
      <w:proofErr w:type="spellEnd"/>
      <w:r w:rsidR="003C746B" w:rsidRPr="00C805EE">
        <w:rPr>
          <w:rFonts w:ascii="Arial" w:hAnsi="Arial" w:cs="Arial"/>
          <w:color w:val="FF0000"/>
          <w:sz w:val="24"/>
          <w:szCs w:val="24"/>
        </w:rPr>
        <w:t xml:space="preserve"> </w:t>
      </w:r>
      <w:proofErr w:type="spellStart"/>
      <w:r w:rsidRPr="00C805EE">
        <w:rPr>
          <w:rFonts w:ascii="Arial" w:hAnsi="Arial" w:cs="Arial"/>
          <w:color w:val="FF0000"/>
          <w:sz w:val="24"/>
          <w:szCs w:val="24"/>
        </w:rPr>
        <w:t>Dupuy</w:t>
      </w:r>
      <w:proofErr w:type="spellEnd"/>
      <w:r w:rsidR="003C746B" w:rsidRPr="00C805EE">
        <w:rPr>
          <w:rFonts w:ascii="Arial" w:hAnsi="Arial" w:cs="Arial"/>
          <w:color w:val="FF0000"/>
          <w:sz w:val="24"/>
          <w:szCs w:val="24"/>
        </w:rPr>
        <w:t xml:space="preserve"> </w:t>
      </w:r>
      <w:r w:rsidRPr="00C805EE">
        <w:rPr>
          <w:rFonts w:ascii="Arial" w:hAnsi="Arial" w:cs="Arial"/>
          <w:color w:val="FF0000"/>
          <w:sz w:val="24"/>
          <w:szCs w:val="24"/>
        </w:rPr>
        <w:t>F</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define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D74F35" w:rsidRPr="00C805EE">
        <w:rPr>
          <w:rFonts w:ascii="Arial" w:hAnsi="Arial" w:cs="Arial"/>
          <w:sz w:val="24"/>
          <w:szCs w:val="24"/>
        </w:rPr>
        <w:t xml:space="preserve">Educación en el trabajo </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00DD532A" w:rsidRPr="00C805EE">
        <w:rPr>
          <w:rFonts w:ascii="Arial" w:hAnsi="Arial" w:cs="Arial"/>
          <w:sz w:val="24"/>
          <w:szCs w:val="24"/>
        </w:rPr>
        <w:t>“F</w:t>
      </w:r>
      <w:r w:rsidRPr="00C805EE">
        <w:rPr>
          <w:rFonts w:ascii="Arial" w:hAnsi="Arial" w:cs="Arial"/>
          <w:sz w:val="24"/>
          <w:szCs w:val="24"/>
        </w:rPr>
        <w:t>ormación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partir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práctica</w:t>
      </w:r>
      <w:r w:rsidR="003C746B" w:rsidRPr="00C805EE">
        <w:rPr>
          <w:rFonts w:ascii="Arial" w:hAnsi="Arial" w:cs="Arial"/>
          <w:sz w:val="24"/>
          <w:szCs w:val="24"/>
        </w:rPr>
        <w:t xml:space="preserve"> </w:t>
      </w:r>
      <w:r w:rsidRPr="00C805EE">
        <w:rPr>
          <w:rFonts w:ascii="Arial" w:hAnsi="Arial" w:cs="Arial"/>
          <w:sz w:val="24"/>
          <w:szCs w:val="24"/>
        </w:rPr>
        <w:t>médica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trabajo</w:t>
      </w:r>
      <w:r w:rsidR="003C746B" w:rsidRPr="00C805EE">
        <w:rPr>
          <w:rFonts w:ascii="Arial" w:hAnsi="Arial" w:cs="Arial"/>
          <w:sz w:val="24"/>
          <w:szCs w:val="24"/>
        </w:rPr>
        <w:t xml:space="preserve"> </w:t>
      </w:r>
      <w:r w:rsidRPr="00C805EE">
        <w:rPr>
          <w:rFonts w:ascii="Arial" w:hAnsi="Arial" w:cs="Arial"/>
          <w:sz w:val="24"/>
          <w:szCs w:val="24"/>
        </w:rPr>
        <w:t>médico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social</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fuente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aprendizaje</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educación,</w:t>
      </w:r>
      <w:r w:rsidR="003C746B" w:rsidRPr="00C805EE">
        <w:rPr>
          <w:rFonts w:ascii="Arial" w:hAnsi="Arial" w:cs="Arial"/>
          <w:sz w:val="24"/>
          <w:szCs w:val="24"/>
        </w:rPr>
        <w:t xml:space="preserve"> </w:t>
      </w:r>
      <w:r w:rsidRPr="00C805EE">
        <w:rPr>
          <w:rFonts w:ascii="Arial" w:hAnsi="Arial" w:cs="Arial"/>
          <w:sz w:val="24"/>
          <w:szCs w:val="24"/>
        </w:rPr>
        <w:t>complementada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actividades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congruentes".</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práctica</w:t>
      </w:r>
      <w:r w:rsidR="003C746B" w:rsidRPr="00C805EE">
        <w:rPr>
          <w:rFonts w:ascii="Arial" w:hAnsi="Arial" w:cs="Arial"/>
          <w:sz w:val="24"/>
          <w:szCs w:val="24"/>
        </w:rPr>
        <w:t xml:space="preserve"> </w:t>
      </w:r>
      <w:r w:rsidRPr="00C805EE">
        <w:rPr>
          <w:rFonts w:ascii="Arial" w:hAnsi="Arial" w:cs="Arial"/>
          <w:sz w:val="24"/>
          <w:szCs w:val="24"/>
        </w:rPr>
        <w:t>médica</w:t>
      </w:r>
      <w:r w:rsidR="003C746B" w:rsidRPr="00C805EE">
        <w:rPr>
          <w:rFonts w:ascii="Arial" w:hAnsi="Arial" w:cs="Arial"/>
          <w:sz w:val="24"/>
          <w:szCs w:val="24"/>
        </w:rPr>
        <w:t xml:space="preserve"> </w:t>
      </w:r>
      <w:r w:rsidRPr="00C805EE">
        <w:rPr>
          <w:rFonts w:ascii="Arial" w:hAnsi="Arial" w:cs="Arial"/>
          <w:sz w:val="24"/>
          <w:szCs w:val="24"/>
        </w:rPr>
        <w:t>transformadora</w:t>
      </w:r>
      <w:r w:rsidR="003C746B"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lo</w:t>
      </w:r>
      <w:r w:rsidR="003C746B" w:rsidRPr="00C805EE">
        <w:rPr>
          <w:rFonts w:ascii="Arial" w:hAnsi="Arial" w:cs="Arial"/>
          <w:sz w:val="24"/>
          <w:szCs w:val="24"/>
        </w:rPr>
        <w:t xml:space="preserve"> </w:t>
      </w:r>
      <w:r w:rsidRPr="00C805EE">
        <w:rPr>
          <w:rFonts w:ascii="Arial" w:hAnsi="Arial" w:cs="Arial"/>
          <w:sz w:val="24"/>
          <w:szCs w:val="24"/>
        </w:rPr>
        <w:t>determinante,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actividad</w:t>
      </w:r>
      <w:r w:rsidR="003C746B" w:rsidRPr="00C805EE">
        <w:rPr>
          <w:rFonts w:ascii="Arial" w:hAnsi="Arial" w:cs="Arial"/>
          <w:sz w:val="24"/>
          <w:szCs w:val="24"/>
        </w:rPr>
        <w:t xml:space="preserve"> </w:t>
      </w:r>
      <w:r w:rsidRPr="00C805EE">
        <w:rPr>
          <w:rFonts w:ascii="Arial" w:hAnsi="Arial" w:cs="Arial"/>
          <w:sz w:val="24"/>
          <w:szCs w:val="24"/>
        </w:rPr>
        <w:t>cognoscitiva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valorativa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desarrollan</w:t>
      </w:r>
      <w:r w:rsidR="003C746B" w:rsidRPr="00C805EE">
        <w:rPr>
          <w:rFonts w:ascii="Arial" w:hAnsi="Arial" w:cs="Arial"/>
          <w:sz w:val="24"/>
          <w:szCs w:val="24"/>
        </w:rPr>
        <w:t xml:space="preserve"> </w:t>
      </w:r>
      <w:r w:rsidRPr="00C805EE">
        <w:rPr>
          <w:rFonts w:ascii="Arial" w:hAnsi="Arial" w:cs="Arial"/>
          <w:sz w:val="24"/>
          <w:szCs w:val="24"/>
        </w:rPr>
        <w:t>son</w:t>
      </w:r>
      <w:r w:rsidR="003C746B" w:rsidRPr="00C805EE">
        <w:rPr>
          <w:rFonts w:ascii="Arial" w:hAnsi="Arial" w:cs="Arial"/>
          <w:sz w:val="24"/>
          <w:szCs w:val="24"/>
        </w:rPr>
        <w:t xml:space="preserve"> </w:t>
      </w:r>
      <w:r w:rsidRPr="00C805EE">
        <w:rPr>
          <w:rFonts w:ascii="Arial" w:hAnsi="Arial" w:cs="Arial"/>
          <w:sz w:val="24"/>
          <w:szCs w:val="24"/>
        </w:rPr>
        <w:t>secuencia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motor".</w:t>
      </w:r>
      <w:r w:rsidRPr="00C805EE">
        <w:rPr>
          <w:rFonts w:ascii="Arial" w:hAnsi="Arial" w:cs="Arial"/>
          <w:sz w:val="24"/>
          <w:szCs w:val="24"/>
          <w:vertAlign w:val="superscript"/>
        </w:rPr>
        <w:t>2</w:t>
      </w:r>
      <w:r w:rsidR="00835158" w:rsidRPr="00C805EE">
        <w:rPr>
          <w:rFonts w:ascii="Arial" w:hAnsi="Arial" w:cs="Arial"/>
          <w:sz w:val="24"/>
          <w:szCs w:val="24"/>
          <w:vertAlign w:val="superscript"/>
        </w:rPr>
        <w:t>3</w:t>
      </w:r>
      <w:r w:rsidR="000A37D8" w:rsidRPr="00C805EE">
        <w:rPr>
          <w:rFonts w:ascii="Arial" w:hAnsi="Arial" w:cs="Arial"/>
          <w:sz w:val="24"/>
          <w:szCs w:val="24"/>
          <w:vertAlign w:val="superscript"/>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00D74F35" w:rsidRPr="00C805EE">
        <w:rPr>
          <w:rFonts w:ascii="Arial" w:hAnsi="Arial" w:cs="Arial"/>
          <w:sz w:val="24"/>
          <w:szCs w:val="24"/>
        </w:rPr>
        <w:t xml:space="preserve">Educación en el trabajo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Educación</w:t>
      </w:r>
      <w:r w:rsidR="003C746B" w:rsidRPr="00C805EE">
        <w:rPr>
          <w:rFonts w:ascii="Arial" w:hAnsi="Arial" w:cs="Arial"/>
          <w:sz w:val="24"/>
          <w:szCs w:val="24"/>
        </w:rPr>
        <w:t xml:space="preserve"> </w:t>
      </w:r>
      <w:r w:rsidRPr="00C805EE">
        <w:rPr>
          <w:rFonts w:ascii="Arial" w:hAnsi="Arial" w:cs="Arial"/>
          <w:sz w:val="24"/>
          <w:szCs w:val="24"/>
        </w:rPr>
        <w:t>Médica</w:t>
      </w:r>
      <w:r w:rsidR="003C746B" w:rsidRPr="00C805EE">
        <w:rPr>
          <w:rFonts w:ascii="Arial" w:hAnsi="Arial" w:cs="Arial"/>
          <w:sz w:val="24"/>
          <w:szCs w:val="24"/>
        </w:rPr>
        <w:t xml:space="preserve"> </w:t>
      </w:r>
      <w:r w:rsidRPr="00C805EE">
        <w:rPr>
          <w:rFonts w:ascii="Arial" w:hAnsi="Arial" w:cs="Arial"/>
          <w:sz w:val="24"/>
          <w:szCs w:val="24"/>
        </w:rPr>
        <w:t>Superior</w:t>
      </w:r>
      <w:r w:rsidR="003C746B" w:rsidRPr="00C805EE">
        <w:rPr>
          <w:rFonts w:ascii="Arial" w:hAnsi="Arial" w:cs="Arial"/>
          <w:sz w:val="24"/>
          <w:szCs w:val="24"/>
        </w:rPr>
        <w:t xml:space="preserve"> </w:t>
      </w:r>
      <w:r w:rsidRPr="00C805EE">
        <w:rPr>
          <w:rFonts w:ascii="Arial" w:hAnsi="Arial" w:cs="Arial"/>
          <w:sz w:val="24"/>
          <w:szCs w:val="24"/>
        </w:rPr>
        <w:t>constituye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w:t>
      </w:r>
      <w:r w:rsidR="003C746B" w:rsidRPr="00C805EE">
        <w:rPr>
          <w:rFonts w:ascii="Arial" w:hAnsi="Arial" w:cs="Arial"/>
          <w:sz w:val="24"/>
          <w:szCs w:val="24"/>
        </w:rPr>
        <w:t xml:space="preserve"> </w:t>
      </w:r>
      <w:r w:rsidRPr="00C805EE">
        <w:rPr>
          <w:rFonts w:ascii="Arial" w:hAnsi="Arial" w:cs="Arial"/>
          <w:sz w:val="24"/>
          <w:szCs w:val="24"/>
        </w:rPr>
        <w:t>organizativa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enseñanza</w:t>
      </w:r>
      <w:r w:rsidR="003C746B" w:rsidRPr="00C805EE">
        <w:rPr>
          <w:rFonts w:ascii="Arial" w:hAnsi="Arial" w:cs="Arial"/>
          <w:sz w:val="24"/>
          <w:szCs w:val="24"/>
        </w:rPr>
        <w:t xml:space="preserve"> </w:t>
      </w:r>
      <w:r w:rsidRPr="00C805EE">
        <w:rPr>
          <w:rFonts w:ascii="Arial" w:hAnsi="Arial" w:cs="Arial"/>
          <w:sz w:val="24"/>
          <w:szCs w:val="24"/>
        </w:rPr>
        <w:t>donde</w:t>
      </w:r>
      <w:r w:rsidR="003C746B" w:rsidRPr="00C805EE">
        <w:rPr>
          <w:rFonts w:ascii="Arial" w:hAnsi="Arial" w:cs="Arial"/>
          <w:sz w:val="24"/>
          <w:szCs w:val="24"/>
        </w:rPr>
        <w:t xml:space="preserve"> </w:t>
      </w:r>
      <w:r w:rsidR="00DD532A" w:rsidRPr="00C805EE">
        <w:rPr>
          <w:rFonts w:ascii="Arial" w:hAnsi="Arial" w:cs="Arial"/>
          <w:sz w:val="24"/>
          <w:szCs w:val="24"/>
        </w:rPr>
        <w:t xml:space="preserve">se aplica </w:t>
      </w:r>
      <w:r w:rsidRPr="00C805EE">
        <w:rPr>
          <w:rFonts w:ascii="Arial" w:hAnsi="Arial" w:cs="Arial"/>
          <w:sz w:val="24"/>
          <w:szCs w:val="24"/>
        </w:rPr>
        <w:t>fundamentalmente,</w:t>
      </w:r>
      <w:r w:rsidR="000D6D5A"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principio</w:t>
      </w:r>
      <w:r w:rsidR="003C746B" w:rsidRPr="00C805EE">
        <w:rPr>
          <w:rFonts w:ascii="Arial" w:hAnsi="Arial" w:cs="Arial"/>
          <w:sz w:val="24"/>
          <w:szCs w:val="24"/>
        </w:rPr>
        <w:t xml:space="preserve"> </w:t>
      </w:r>
      <w:r w:rsidRPr="00C805EE">
        <w:rPr>
          <w:rFonts w:ascii="Arial" w:hAnsi="Arial" w:cs="Arial"/>
          <w:sz w:val="24"/>
          <w:szCs w:val="24"/>
        </w:rPr>
        <w:t>marxista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martiano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combinar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trabajo</w:t>
      </w:r>
      <w:r w:rsidR="003C746B" w:rsidRPr="00C805EE">
        <w:rPr>
          <w:rFonts w:ascii="Arial" w:hAnsi="Arial" w:cs="Arial"/>
          <w:sz w:val="24"/>
          <w:szCs w:val="24"/>
        </w:rPr>
        <w:t xml:space="preserve"> </w:t>
      </w:r>
      <w:r w:rsidRPr="00C805EE">
        <w:rPr>
          <w:rFonts w:ascii="Arial" w:hAnsi="Arial" w:cs="Arial"/>
          <w:sz w:val="24"/>
          <w:szCs w:val="24"/>
        </w:rPr>
        <w:t>bajo</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dirección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profesor</w:t>
      </w:r>
      <w:r w:rsidR="003C746B" w:rsidRPr="00C805EE">
        <w:rPr>
          <w:rFonts w:ascii="Arial" w:hAnsi="Arial" w:cs="Arial"/>
          <w:sz w:val="24"/>
          <w:szCs w:val="24"/>
        </w:rPr>
        <w:t xml:space="preserve"> </w:t>
      </w:r>
      <w:r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tutor.</w:t>
      </w:r>
      <w:r w:rsidR="003C746B" w:rsidRPr="00C805EE">
        <w:rPr>
          <w:rFonts w:ascii="Arial" w:hAnsi="Arial" w:cs="Arial"/>
          <w:sz w:val="24"/>
          <w:szCs w:val="24"/>
        </w:rPr>
        <w:t xml:space="preserve"> </w:t>
      </w:r>
      <w:r w:rsidR="005155F3" w:rsidRPr="00C805EE">
        <w:rPr>
          <w:rFonts w:ascii="Arial" w:hAnsi="Arial" w:cs="Arial"/>
          <w:sz w:val="24"/>
          <w:szCs w:val="24"/>
          <w:vertAlign w:val="superscript"/>
        </w:rPr>
        <w:t>24</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Después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realizar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sistematización</w:t>
      </w:r>
      <w:r w:rsidR="003C746B" w:rsidRPr="00C805EE">
        <w:rPr>
          <w:rFonts w:ascii="Arial" w:hAnsi="Arial" w:cs="Arial"/>
          <w:sz w:val="24"/>
          <w:szCs w:val="24"/>
        </w:rPr>
        <w:t xml:space="preserve"> </w:t>
      </w:r>
      <w:r w:rsidR="00A3050B"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tod</w:t>
      </w:r>
      <w:r w:rsidR="000A37D8" w:rsidRPr="00C805EE">
        <w:rPr>
          <w:rFonts w:ascii="Arial" w:hAnsi="Arial" w:cs="Arial"/>
          <w:sz w:val="24"/>
          <w:szCs w:val="24"/>
        </w:rPr>
        <w:t xml:space="preserve">o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trasformación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plan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después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año</w:t>
      </w:r>
      <w:r w:rsidR="003C746B" w:rsidRPr="00C805EE">
        <w:rPr>
          <w:rFonts w:ascii="Arial" w:hAnsi="Arial" w:cs="Arial"/>
          <w:sz w:val="24"/>
          <w:szCs w:val="24"/>
        </w:rPr>
        <w:t xml:space="preserve"> </w:t>
      </w:r>
      <w:r w:rsidRPr="00C805EE">
        <w:rPr>
          <w:rFonts w:ascii="Arial" w:hAnsi="Arial" w:cs="Arial"/>
          <w:sz w:val="24"/>
          <w:szCs w:val="24"/>
        </w:rPr>
        <w:t>1959</w:t>
      </w:r>
      <w:r w:rsidR="003C746B" w:rsidRPr="00C805EE">
        <w:rPr>
          <w:rFonts w:ascii="Arial" w:hAnsi="Arial" w:cs="Arial"/>
          <w:sz w:val="24"/>
          <w:szCs w:val="24"/>
        </w:rPr>
        <w:t xml:space="preserve"> </w:t>
      </w:r>
      <w:r w:rsidRPr="00C805EE">
        <w:rPr>
          <w:rFonts w:ascii="Arial" w:hAnsi="Arial" w:cs="Arial"/>
          <w:sz w:val="24"/>
          <w:szCs w:val="24"/>
        </w:rPr>
        <w:t>hasta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A3050B" w:rsidRPr="00C805EE">
        <w:rPr>
          <w:rFonts w:ascii="Arial" w:hAnsi="Arial" w:cs="Arial"/>
          <w:sz w:val="24"/>
          <w:szCs w:val="24"/>
        </w:rPr>
        <w:t>actualidad</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Pr="00C805EE">
        <w:rPr>
          <w:rFonts w:ascii="Arial" w:hAnsi="Arial" w:cs="Arial"/>
          <w:sz w:val="24"/>
          <w:szCs w:val="24"/>
        </w:rPr>
        <w:t>revela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estos</w:t>
      </w:r>
      <w:r w:rsidR="003C746B" w:rsidRPr="00C805EE">
        <w:rPr>
          <w:rFonts w:ascii="Arial" w:hAnsi="Arial" w:cs="Arial"/>
          <w:sz w:val="24"/>
          <w:szCs w:val="24"/>
        </w:rPr>
        <w:t xml:space="preserve"> </w:t>
      </w:r>
      <w:r w:rsidRPr="00C805EE">
        <w:rPr>
          <w:rFonts w:ascii="Arial" w:hAnsi="Arial" w:cs="Arial"/>
          <w:sz w:val="24"/>
          <w:szCs w:val="24"/>
        </w:rPr>
        <w:t>años,</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planes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estuvieron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perfeccionamiento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diseño</w:t>
      </w:r>
      <w:r w:rsidR="003C746B" w:rsidRPr="00C805EE">
        <w:rPr>
          <w:rFonts w:ascii="Arial" w:hAnsi="Arial" w:cs="Arial"/>
          <w:sz w:val="24"/>
          <w:szCs w:val="24"/>
        </w:rPr>
        <w:t xml:space="preserve"> </w:t>
      </w:r>
      <w:r w:rsidRPr="00C805EE">
        <w:rPr>
          <w:rFonts w:ascii="Arial" w:hAnsi="Arial" w:cs="Arial"/>
          <w:sz w:val="24"/>
          <w:szCs w:val="24"/>
        </w:rPr>
        <w:t>curricular,</w:t>
      </w:r>
      <w:r w:rsidR="003C746B" w:rsidRPr="00C805EE">
        <w:rPr>
          <w:rFonts w:ascii="Arial" w:hAnsi="Arial" w:cs="Arial"/>
          <w:sz w:val="24"/>
          <w:szCs w:val="24"/>
        </w:rPr>
        <w:t xml:space="preserve"> </w:t>
      </w:r>
      <w:r w:rsidR="00A3050B" w:rsidRPr="00C805EE">
        <w:rPr>
          <w:rFonts w:ascii="Arial" w:hAnsi="Arial" w:cs="Arial"/>
          <w:sz w:val="24"/>
          <w:szCs w:val="24"/>
        </w:rPr>
        <w:t>y</w:t>
      </w:r>
      <w:r w:rsidR="003C746B" w:rsidRPr="00C805EE">
        <w:rPr>
          <w:rFonts w:ascii="Arial" w:hAnsi="Arial" w:cs="Arial"/>
          <w:sz w:val="24"/>
          <w:szCs w:val="24"/>
        </w:rPr>
        <w:t xml:space="preserve"> </w:t>
      </w:r>
      <w:r w:rsidR="000A37D8" w:rsidRPr="00C805EE">
        <w:rPr>
          <w:rFonts w:ascii="Arial" w:hAnsi="Arial" w:cs="Arial"/>
          <w:sz w:val="24"/>
          <w:szCs w:val="24"/>
        </w:rPr>
        <w:t xml:space="preserve">de que </w:t>
      </w:r>
      <w:r w:rsidRPr="00C805EE">
        <w:rPr>
          <w:rFonts w:ascii="Arial" w:hAnsi="Arial" w:cs="Arial"/>
          <w:sz w:val="24"/>
          <w:szCs w:val="24"/>
        </w:rPr>
        <w:t>estas</w:t>
      </w:r>
      <w:r w:rsidR="003C746B" w:rsidRPr="00C805EE">
        <w:rPr>
          <w:rFonts w:ascii="Arial" w:hAnsi="Arial" w:cs="Arial"/>
          <w:sz w:val="24"/>
          <w:szCs w:val="24"/>
        </w:rPr>
        <w:t xml:space="preserve"> </w:t>
      </w:r>
      <w:r w:rsidRPr="00C805EE">
        <w:rPr>
          <w:rFonts w:ascii="Arial" w:hAnsi="Arial" w:cs="Arial"/>
          <w:sz w:val="24"/>
          <w:szCs w:val="24"/>
        </w:rPr>
        <w:t>trasformaciones</w:t>
      </w:r>
      <w:r w:rsidR="003C746B" w:rsidRPr="00C805EE">
        <w:rPr>
          <w:rFonts w:ascii="Arial" w:hAnsi="Arial" w:cs="Arial"/>
          <w:sz w:val="24"/>
          <w:szCs w:val="24"/>
        </w:rPr>
        <w:t xml:space="preserve"> </w:t>
      </w:r>
      <w:r w:rsidRPr="00C805EE">
        <w:rPr>
          <w:rFonts w:ascii="Arial" w:hAnsi="Arial" w:cs="Arial"/>
          <w:sz w:val="24"/>
          <w:szCs w:val="24"/>
        </w:rPr>
        <w:t>respondi</w:t>
      </w:r>
      <w:r w:rsidR="000A37D8" w:rsidRPr="00C805EE">
        <w:rPr>
          <w:rFonts w:ascii="Arial" w:hAnsi="Arial" w:cs="Arial"/>
          <w:sz w:val="24"/>
          <w:szCs w:val="24"/>
        </w:rPr>
        <w:t xml:space="preserve">eron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exigencias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ámbito</w:t>
      </w:r>
      <w:r w:rsidR="003C746B" w:rsidRPr="00C805EE">
        <w:rPr>
          <w:rFonts w:ascii="Arial" w:hAnsi="Arial" w:cs="Arial"/>
          <w:sz w:val="24"/>
          <w:szCs w:val="24"/>
        </w:rPr>
        <w:t xml:space="preserve"> </w:t>
      </w:r>
      <w:r w:rsidRPr="00C805EE">
        <w:rPr>
          <w:rFonts w:ascii="Arial" w:hAnsi="Arial" w:cs="Arial"/>
          <w:sz w:val="24"/>
          <w:szCs w:val="24"/>
        </w:rPr>
        <w:t>internacional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nacional.</w:t>
      </w:r>
    </w:p>
    <w:p w:rsidR="004744D7"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universidad</w:t>
      </w:r>
      <w:r w:rsidR="003C746B" w:rsidRPr="00C805EE">
        <w:rPr>
          <w:rFonts w:ascii="Arial" w:hAnsi="Arial" w:cs="Arial"/>
          <w:sz w:val="24"/>
          <w:szCs w:val="24"/>
        </w:rPr>
        <w:t xml:space="preserve"> </w:t>
      </w:r>
      <w:r w:rsidRPr="00C805EE">
        <w:rPr>
          <w:rFonts w:ascii="Arial" w:hAnsi="Arial" w:cs="Arial"/>
          <w:sz w:val="24"/>
          <w:szCs w:val="24"/>
        </w:rPr>
        <w:t>responde</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retos</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través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misión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está</w:t>
      </w:r>
      <w:r w:rsidR="003C746B" w:rsidRPr="00C805EE">
        <w:rPr>
          <w:rFonts w:ascii="Arial" w:hAnsi="Arial" w:cs="Arial"/>
          <w:sz w:val="24"/>
          <w:szCs w:val="24"/>
        </w:rPr>
        <w:t xml:space="preserve"> </w:t>
      </w:r>
      <w:r w:rsidRPr="00C805EE">
        <w:rPr>
          <w:rFonts w:ascii="Arial" w:hAnsi="Arial" w:cs="Arial"/>
          <w:sz w:val="24"/>
          <w:szCs w:val="24"/>
        </w:rPr>
        <w:t>definida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encargo</w:t>
      </w:r>
      <w:r w:rsidR="003C746B" w:rsidRPr="00C805EE">
        <w:rPr>
          <w:rFonts w:ascii="Arial" w:hAnsi="Arial" w:cs="Arial"/>
          <w:sz w:val="24"/>
          <w:szCs w:val="24"/>
        </w:rPr>
        <w:t xml:space="preserve"> </w:t>
      </w:r>
      <w:r w:rsidRPr="00C805EE">
        <w:rPr>
          <w:rFonts w:ascii="Arial" w:hAnsi="Arial" w:cs="Arial"/>
          <w:sz w:val="24"/>
          <w:szCs w:val="24"/>
        </w:rPr>
        <w:t>social,</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cual</w:t>
      </w:r>
      <w:r w:rsidR="003C746B" w:rsidRPr="00C805EE">
        <w:rPr>
          <w:rFonts w:ascii="Arial" w:hAnsi="Arial" w:cs="Arial"/>
          <w:sz w:val="24"/>
          <w:szCs w:val="24"/>
        </w:rPr>
        <w:t xml:space="preserve"> </w:t>
      </w:r>
      <w:r w:rsidR="00DD532A" w:rsidRPr="00C805EE">
        <w:rPr>
          <w:rFonts w:ascii="Arial" w:hAnsi="Arial" w:cs="Arial"/>
          <w:sz w:val="24"/>
          <w:szCs w:val="24"/>
        </w:rPr>
        <w:t xml:space="preserve">se </w:t>
      </w:r>
      <w:r w:rsidRPr="00C805EE">
        <w:rPr>
          <w:rFonts w:ascii="Arial" w:hAnsi="Arial" w:cs="Arial"/>
          <w:sz w:val="24"/>
          <w:szCs w:val="24"/>
        </w:rPr>
        <w:t>expresa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profesionales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salud,</w:t>
      </w:r>
      <w:r w:rsidR="003C746B" w:rsidRPr="00C805EE">
        <w:rPr>
          <w:rFonts w:ascii="Arial" w:hAnsi="Arial" w:cs="Arial"/>
          <w:sz w:val="24"/>
          <w:szCs w:val="24"/>
        </w:rPr>
        <w:t xml:space="preserve"> </w:t>
      </w:r>
      <w:r w:rsidRPr="00C805EE">
        <w:rPr>
          <w:rFonts w:ascii="Arial" w:hAnsi="Arial" w:cs="Arial"/>
          <w:sz w:val="24"/>
          <w:szCs w:val="24"/>
        </w:rPr>
        <w:t>médicos,</w:t>
      </w:r>
      <w:r w:rsidR="003C746B" w:rsidRPr="00C805EE">
        <w:rPr>
          <w:rFonts w:ascii="Arial" w:hAnsi="Arial" w:cs="Arial"/>
          <w:sz w:val="24"/>
          <w:szCs w:val="24"/>
        </w:rPr>
        <w:t xml:space="preserve"> </w:t>
      </w:r>
      <w:r w:rsidRPr="00C805EE">
        <w:rPr>
          <w:rFonts w:ascii="Arial" w:hAnsi="Arial" w:cs="Arial"/>
          <w:sz w:val="24"/>
          <w:szCs w:val="24"/>
        </w:rPr>
        <w:t>estomatólogos,</w:t>
      </w:r>
      <w:r w:rsidR="003C746B" w:rsidRPr="00C805EE">
        <w:rPr>
          <w:rFonts w:ascii="Arial" w:hAnsi="Arial" w:cs="Arial"/>
          <w:sz w:val="24"/>
          <w:szCs w:val="24"/>
        </w:rPr>
        <w:t xml:space="preserve"> </w:t>
      </w:r>
      <w:r w:rsidRPr="00C805EE">
        <w:rPr>
          <w:rFonts w:ascii="Arial" w:hAnsi="Arial" w:cs="Arial"/>
          <w:sz w:val="24"/>
          <w:szCs w:val="24"/>
        </w:rPr>
        <w:t>licenciados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enfermería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tecnólogos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requiere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sociedad</w:t>
      </w:r>
      <w:r w:rsidR="00EE48B2" w:rsidRPr="00C805EE">
        <w:rPr>
          <w:rFonts w:ascii="Arial" w:hAnsi="Arial" w:cs="Arial"/>
          <w:sz w:val="24"/>
          <w:szCs w:val="24"/>
        </w:rPr>
        <w:t>. Todos ellos,</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sólida</w:t>
      </w:r>
      <w:r w:rsidR="003C746B" w:rsidRPr="00C805EE">
        <w:rPr>
          <w:rFonts w:ascii="Arial" w:hAnsi="Arial" w:cs="Arial"/>
          <w:sz w:val="24"/>
          <w:szCs w:val="24"/>
        </w:rPr>
        <w:t xml:space="preserve"> </w:t>
      </w:r>
      <w:r w:rsidRPr="00C805EE">
        <w:rPr>
          <w:rFonts w:ascii="Arial" w:hAnsi="Arial" w:cs="Arial"/>
          <w:sz w:val="24"/>
          <w:szCs w:val="24"/>
        </w:rPr>
        <w:t>preparación</w:t>
      </w:r>
      <w:r w:rsidR="003C746B" w:rsidRPr="00C805EE">
        <w:rPr>
          <w:rFonts w:ascii="Arial" w:hAnsi="Arial" w:cs="Arial"/>
          <w:sz w:val="24"/>
          <w:szCs w:val="24"/>
        </w:rPr>
        <w:t xml:space="preserve"> </w:t>
      </w:r>
      <w:r w:rsidRPr="00C805EE">
        <w:rPr>
          <w:rFonts w:ascii="Arial" w:hAnsi="Arial" w:cs="Arial"/>
          <w:sz w:val="24"/>
          <w:szCs w:val="24"/>
        </w:rPr>
        <w:t>científico-técnica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capacitados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constante</w:t>
      </w:r>
      <w:r w:rsidR="003C746B" w:rsidRPr="00C805EE">
        <w:rPr>
          <w:rFonts w:ascii="Arial" w:hAnsi="Arial" w:cs="Arial"/>
          <w:sz w:val="24"/>
          <w:szCs w:val="24"/>
        </w:rPr>
        <w:t xml:space="preserve"> </w:t>
      </w:r>
      <w:r w:rsidRPr="00C805EE">
        <w:rPr>
          <w:rFonts w:ascii="Arial" w:hAnsi="Arial" w:cs="Arial"/>
          <w:sz w:val="24"/>
          <w:szCs w:val="24"/>
        </w:rPr>
        <w:t>actualización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avances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ciencias</w:t>
      </w:r>
      <w:r w:rsidR="003C746B" w:rsidRPr="00C805EE">
        <w:rPr>
          <w:rFonts w:ascii="Arial" w:hAnsi="Arial" w:cs="Arial"/>
          <w:sz w:val="24"/>
          <w:szCs w:val="24"/>
        </w:rPr>
        <w:t xml:space="preserve"> </w:t>
      </w:r>
      <w:r w:rsidRPr="00C805EE">
        <w:rPr>
          <w:rFonts w:ascii="Arial" w:hAnsi="Arial" w:cs="Arial"/>
          <w:sz w:val="24"/>
          <w:szCs w:val="24"/>
        </w:rPr>
        <w:t>médicas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otras</w:t>
      </w:r>
      <w:r w:rsidR="003C746B" w:rsidRPr="00C805EE">
        <w:rPr>
          <w:rFonts w:ascii="Arial" w:hAnsi="Arial" w:cs="Arial"/>
          <w:sz w:val="24"/>
          <w:szCs w:val="24"/>
        </w:rPr>
        <w:t xml:space="preserve"> </w:t>
      </w:r>
      <w:r w:rsidRPr="00C805EE">
        <w:rPr>
          <w:rFonts w:ascii="Arial" w:hAnsi="Arial" w:cs="Arial"/>
          <w:sz w:val="24"/>
          <w:szCs w:val="24"/>
        </w:rPr>
        <w:t>ciencias</w:t>
      </w:r>
      <w:r w:rsidR="003C746B" w:rsidRPr="00C805EE">
        <w:rPr>
          <w:rFonts w:ascii="Arial" w:hAnsi="Arial" w:cs="Arial"/>
          <w:sz w:val="24"/>
          <w:szCs w:val="24"/>
        </w:rPr>
        <w:t xml:space="preserve"> </w:t>
      </w:r>
      <w:r w:rsidRPr="00C805EE">
        <w:rPr>
          <w:rFonts w:ascii="Arial" w:hAnsi="Arial" w:cs="Arial"/>
          <w:sz w:val="24"/>
          <w:szCs w:val="24"/>
        </w:rPr>
        <w:lastRenderedPageBreak/>
        <w:t>afines,</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altos</w:t>
      </w:r>
      <w:r w:rsidR="003C746B" w:rsidRPr="00C805EE">
        <w:rPr>
          <w:rFonts w:ascii="Arial" w:hAnsi="Arial" w:cs="Arial"/>
          <w:sz w:val="24"/>
          <w:szCs w:val="24"/>
        </w:rPr>
        <w:t xml:space="preserve"> </w:t>
      </w:r>
      <w:r w:rsidRPr="00C805EE">
        <w:rPr>
          <w:rFonts w:ascii="Arial" w:hAnsi="Arial" w:cs="Arial"/>
          <w:sz w:val="24"/>
          <w:szCs w:val="24"/>
        </w:rPr>
        <w:t>valores</w:t>
      </w:r>
      <w:r w:rsidR="003C746B" w:rsidRPr="00C805EE">
        <w:rPr>
          <w:rFonts w:ascii="Arial" w:hAnsi="Arial" w:cs="Arial"/>
          <w:sz w:val="24"/>
          <w:szCs w:val="24"/>
        </w:rPr>
        <w:t xml:space="preserve"> </w:t>
      </w:r>
      <w:r w:rsidRPr="00C805EE">
        <w:rPr>
          <w:rFonts w:ascii="Arial" w:hAnsi="Arial" w:cs="Arial"/>
          <w:sz w:val="24"/>
          <w:szCs w:val="24"/>
        </w:rPr>
        <w:t>éticos,</w:t>
      </w:r>
      <w:r w:rsidR="003C746B" w:rsidRPr="00C805EE">
        <w:rPr>
          <w:rFonts w:ascii="Arial" w:hAnsi="Arial" w:cs="Arial"/>
          <w:sz w:val="24"/>
          <w:szCs w:val="24"/>
        </w:rPr>
        <w:t xml:space="preserve"> </w:t>
      </w:r>
      <w:r w:rsidRPr="00C805EE">
        <w:rPr>
          <w:rFonts w:ascii="Arial" w:hAnsi="Arial" w:cs="Arial"/>
          <w:sz w:val="24"/>
          <w:szCs w:val="24"/>
        </w:rPr>
        <w:t>políticos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morales,</w:t>
      </w:r>
      <w:r w:rsidR="003C746B" w:rsidRPr="00C805EE">
        <w:rPr>
          <w:rFonts w:ascii="Arial" w:hAnsi="Arial" w:cs="Arial"/>
          <w:sz w:val="24"/>
          <w:szCs w:val="24"/>
        </w:rPr>
        <w:t xml:space="preserve"> </w:t>
      </w:r>
      <w:r w:rsidRPr="00C805EE">
        <w:rPr>
          <w:rFonts w:ascii="Arial" w:hAnsi="Arial" w:cs="Arial"/>
          <w:sz w:val="24"/>
          <w:szCs w:val="24"/>
        </w:rPr>
        <w:t>comprometidos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satisfacer</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demandas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necesidades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sector,</w:t>
      </w:r>
      <w:r w:rsidR="003C746B" w:rsidRPr="00C805EE">
        <w:rPr>
          <w:rFonts w:ascii="Arial" w:hAnsi="Arial" w:cs="Arial"/>
          <w:sz w:val="24"/>
          <w:szCs w:val="24"/>
        </w:rPr>
        <w:t xml:space="preserve"> </w:t>
      </w:r>
      <w:r w:rsidRPr="00C805EE">
        <w:rPr>
          <w:rFonts w:ascii="Arial" w:hAnsi="Arial" w:cs="Arial"/>
          <w:sz w:val="24"/>
          <w:szCs w:val="24"/>
        </w:rPr>
        <w:t>fundamentalmente</w:t>
      </w:r>
      <w:r w:rsidR="003C746B" w:rsidRPr="00C805EE">
        <w:rPr>
          <w:rFonts w:ascii="Arial" w:hAnsi="Arial" w:cs="Arial"/>
          <w:sz w:val="24"/>
          <w:szCs w:val="24"/>
        </w:rPr>
        <w:t xml:space="preserve"> </w:t>
      </w:r>
      <w:r w:rsidRPr="00C805EE">
        <w:rPr>
          <w:rFonts w:ascii="Arial" w:hAnsi="Arial" w:cs="Arial"/>
          <w:sz w:val="24"/>
          <w:szCs w:val="24"/>
        </w:rPr>
        <w:t>mediante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estrategia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Atención</w:t>
      </w:r>
      <w:r w:rsidR="003C746B" w:rsidRPr="00C805EE">
        <w:rPr>
          <w:rFonts w:ascii="Arial" w:hAnsi="Arial" w:cs="Arial"/>
          <w:sz w:val="24"/>
          <w:szCs w:val="24"/>
        </w:rPr>
        <w:t xml:space="preserve"> </w:t>
      </w:r>
      <w:r w:rsidRPr="00C805EE">
        <w:rPr>
          <w:rFonts w:ascii="Arial" w:hAnsi="Arial" w:cs="Arial"/>
          <w:sz w:val="24"/>
          <w:szCs w:val="24"/>
        </w:rPr>
        <w:t>Primaria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Salud</w:t>
      </w:r>
      <w:r w:rsidR="00EE48B2" w:rsidRPr="00C805EE">
        <w:rPr>
          <w:rFonts w:ascii="Arial" w:hAnsi="Arial" w:cs="Arial"/>
          <w:sz w:val="24"/>
          <w:szCs w:val="24"/>
        </w:rPr>
        <w:t>. Lo anterior</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expresa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profesional</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sólido</w:t>
      </w:r>
      <w:r w:rsidR="003C746B" w:rsidRPr="00C805EE">
        <w:rPr>
          <w:rFonts w:ascii="Arial" w:hAnsi="Arial" w:cs="Arial"/>
          <w:sz w:val="24"/>
          <w:szCs w:val="24"/>
        </w:rPr>
        <w:t xml:space="preserve"> </w:t>
      </w:r>
      <w:r w:rsidRPr="00C805EE">
        <w:rPr>
          <w:rFonts w:ascii="Arial" w:hAnsi="Arial" w:cs="Arial"/>
          <w:sz w:val="24"/>
          <w:szCs w:val="24"/>
        </w:rPr>
        <w:t>sistema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convicciones</w:t>
      </w:r>
      <w:r w:rsidR="000D6D5A"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una</w:t>
      </w:r>
      <w:r w:rsidR="000D6D5A" w:rsidRPr="00C805EE">
        <w:rPr>
          <w:rFonts w:ascii="Arial" w:hAnsi="Arial" w:cs="Arial"/>
          <w:sz w:val="24"/>
          <w:szCs w:val="24"/>
        </w:rPr>
        <w:t xml:space="preserve"> </w:t>
      </w:r>
      <w:r w:rsidRPr="00C805EE">
        <w:rPr>
          <w:rFonts w:ascii="Arial" w:hAnsi="Arial" w:cs="Arial"/>
          <w:sz w:val="24"/>
          <w:szCs w:val="24"/>
        </w:rPr>
        <w:t>alta</w:t>
      </w:r>
      <w:r w:rsidR="000D6D5A" w:rsidRPr="00C805EE">
        <w:rPr>
          <w:rFonts w:ascii="Arial" w:hAnsi="Arial" w:cs="Arial"/>
          <w:sz w:val="24"/>
          <w:szCs w:val="24"/>
        </w:rPr>
        <w:t xml:space="preserve"> </w:t>
      </w:r>
      <w:r w:rsidRPr="00C805EE">
        <w:rPr>
          <w:rFonts w:ascii="Arial" w:hAnsi="Arial" w:cs="Arial"/>
          <w:sz w:val="24"/>
          <w:szCs w:val="24"/>
        </w:rPr>
        <w:t>tendencia</w:t>
      </w:r>
      <w:r w:rsidR="003C746B" w:rsidRPr="00C805EE">
        <w:rPr>
          <w:rFonts w:ascii="Arial" w:hAnsi="Arial" w:cs="Arial"/>
          <w:sz w:val="24"/>
          <w:szCs w:val="24"/>
        </w:rPr>
        <w:t xml:space="preserve"> </w:t>
      </w:r>
      <w:r w:rsidRPr="00C805EE">
        <w:rPr>
          <w:rFonts w:ascii="Arial" w:hAnsi="Arial" w:cs="Arial"/>
          <w:sz w:val="24"/>
          <w:szCs w:val="24"/>
        </w:rPr>
        <w:t>orientadora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personalidad</w:t>
      </w:r>
      <w:r w:rsidR="003C746B" w:rsidRPr="00C805EE">
        <w:rPr>
          <w:rFonts w:ascii="Arial" w:hAnsi="Arial" w:cs="Arial"/>
          <w:sz w:val="24"/>
          <w:szCs w:val="24"/>
        </w:rPr>
        <w:t xml:space="preserve"> </w:t>
      </w:r>
      <w:r w:rsidRPr="00C805EE">
        <w:rPr>
          <w:rFonts w:ascii="Arial" w:hAnsi="Arial" w:cs="Arial"/>
          <w:sz w:val="24"/>
          <w:szCs w:val="24"/>
        </w:rPr>
        <w:t>hacia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profesión</w:t>
      </w:r>
      <w:r w:rsidR="003C746B" w:rsidRPr="00C805EE">
        <w:rPr>
          <w:rFonts w:ascii="Arial" w:hAnsi="Arial" w:cs="Arial"/>
          <w:sz w:val="24"/>
          <w:szCs w:val="24"/>
        </w:rPr>
        <w:t xml:space="preserve"> </w:t>
      </w:r>
      <w:r w:rsidRPr="00C805EE">
        <w:rPr>
          <w:rFonts w:ascii="Arial" w:hAnsi="Arial" w:cs="Arial"/>
          <w:sz w:val="24"/>
          <w:szCs w:val="24"/>
        </w:rPr>
        <w:t>lo</w:t>
      </w:r>
      <w:r w:rsidR="003C746B" w:rsidRPr="00C805EE">
        <w:rPr>
          <w:rFonts w:ascii="Arial" w:hAnsi="Arial" w:cs="Arial"/>
          <w:sz w:val="24"/>
          <w:szCs w:val="24"/>
        </w:rPr>
        <w:t xml:space="preserve"> </w:t>
      </w:r>
      <w:r w:rsidRPr="00C805EE">
        <w:rPr>
          <w:rFonts w:ascii="Arial" w:hAnsi="Arial" w:cs="Arial"/>
          <w:sz w:val="24"/>
          <w:szCs w:val="24"/>
        </w:rPr>
        <w:t>cual</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define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plan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perfil</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egresado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tributa</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000429FD" w:rsidRPr="00C805EE">
        <w:rPr>
          <w:rFonts w:ascii="Arial" w:hAnsi="Arial" w:cs="Arial"/>
          <w:sz w:val="24"/>
          <w:szCs w:val="24"/>
        </w:rPr>
        <w:t>Modelo</w:t>
      </w:r>
      <w:r w:rsidR="00C6788A"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perfil</w:t>
      </w:r>
      <w:r w:rsidR="003C746B" w:rsidRPr="00C805EE">
        <w:rPr>
          <w:rFonts w:ascii="Arial" w:hAnsi="Arial" w:cs="Arial"/>
          <w:sz w:val="24"/>
          <w:szCs w:val="24"/>
        </w:rPr>
        <w:t xml:space="preserve"> </w:t>
      </w:r>
      <w:r w:rsidRPr="00C805EE">
        <w:rPr>
          <w:rFonts w:ascii="Arial" w:hAnsi="Arial" w:cs="Arial"/>
          <w:sz w:val="24"/>
          <w:szCs w:val="24"/>
        </w:rPr>
        <w:t>amplio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profesional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salud</w:t>
      </w:r>
      <w:r w:rsidR="003C746B" w:rsidRPr="00C805EE">
        <w:rPr>
          <w:rFonts w:ascii="Arial" w:hAnsi="Arial" w:cs="Arial"/>
          <w:sz w:val="24"/>
          <w:szCs w:val="24"/>
        </w:rPr>
        <w:t xml:space="preserve"> </w:t>
      </w:r>
      <w:r w:rsidRPr="00C805EE">
        <w:rPr>
          <w:rFonts w:ascii="Arial" w:hAnsi="Arial" w:cs="Arial"/>
          <w:sz w:val="24"/>
          <w:szCs w:val="24"/>
        </w:rPr>
        <w:t>cubano.</w:t>
      </w:r>
      <w:r w:rsidR="00835158" w:rsidRPr="00C805EE">
        <w:rPr>
          <w:rFonts w:ascii="Arial" w:hAnsi="Arial" w:cs="Arial"/>
          <w:sz w:val="24"/>
          <w:szCs w:val="24"/>
          <w:vertAlign w:val="superscript"/>
        </w:rPr>
        <w:t>2</w:t>
      </w:r>
      <w:r w:rsidR="004A2E36" w:rsidRPr="00C805EE">
        <w:rPr>
          <w:rFonts w:ascii="Arial" w:hAnsi="Arial" w:cs="Arial"/>
          <w:sz w:val="24"/>
          <w:szCs w:val="24"/>
          <w:vertAlign w:val="superscript"/>
        </w:rPr>
        <w:t>5</w:t>
      </w:r>
      <w:r w:rsidR="003C746B" w:rsidRPr="00C805EE">
        <w:rPr>
          <w:rFonts w:ascii="Arial" w:hAnsi="Arial" w:cs="Arial"/>
          <w:sz w:val="24"/>
          <w:szCs w:val="24"/>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color w:val="FF0000"/>
          <w:sz w:val="24"/>
          <w:szCs w:val="24"/>
        </w:rPr>
        <w:t>Horruitiner</w:t>
      </w:r>
      <w:r w:rsidR="003C746B" w:rsidRPr="00C805EE">
        <w:rPr>
          <w:rFonts w:ascii="Arial" w:hAnsi="Arial" w:cs="Arial"/>
          <w:color w:val="FF0000"/>
          <w:sz w:val="24"/>
          <w:szCs w:val="24"/>
        </w:rPr>
        <w:t xml:space="preserve"> </w:t>
      </w:r>
      <w:r w:rsidR="00AC03D3" w:rsidRPr="00C805EE">
        <w:rPr>
          <w:rFonts w:ascii="Arial" w:hAnsi="Arial" w:cs="Arial"/>
          <w:color w:val="FF0000"/>
          <w:sz w:val="24"/>
          <w:szCs w:val="24"/>
        </w:rPr>
        <w:t>Silva P</w:t>
      </w:r>
      <w:r w:rsidR="00C669EA">
        <w:rPr>
          <w:rFonts w:ascii="Arial" w:hAnsi="Arial" w:cs="Arial"/>
          <w:sz w:val="24"/>
          <w:szCs w:val="24"/>
        </w:rPr>
        <w:t>,</w:t>
      </w:r>
      <w:r w:rsidR="00AC03D3"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refiere</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este</w:t>
      </w:r>
      <w:r w:rsidR="003C746B" w:rsidRPr="00C805EE">
        <w:rPr>
          <w:rFonts w:ascii="Arial" w:hAnsi="Arial" w:cs="Arial"/>
          <w:sz w:val="24"/>
          <w:szCs w:val="24"/>
        </w:rPr>
        <w:t xml:space="preserve"> </w:t>
      </w:r>
      <w:r w:rsidR="000429FD" w:rsidRPr="00C805EE">
        <w:rPr>
          <w:rFonts w:ascii="Arial" w:hAnsi="Arial" w:cs="Arial"/>
          <w:sz w:val="24"/>
          <w:szCs w:val="24"/>
        </w:rPr>
        <w:t>modelo</w:t>
      </w:r>
      <w:r w:rsidR="003C746B" w:rsidRPr="00C805EE">
        <w:rPr>
          <w:rFonts w:ascii="Arial" w:hAnsi="Arial" w:cs="Arial"/>
          <w:sz w:val="24"/>
          <w:szCs w:val="24"/>
        </w:rPr>
        <w:t xml:space="preserve"> </w:t>
      </w:r>
      <w:r w:rsidRPr="00C805EE">
        <w:rPr>
          <w:rFonts w:ascii="Arial" w:hAnsi="Arial" w:cs="Arial"/>
          <w:sz w:val="24"/>
          <w:szCs w:val="24"/>
        </w:rPr>
        <w:t>incluye</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profunda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básica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asegura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dominio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modos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actuación</w:t>
      </w:r>
      <w:r w:rsidR="003C746B" w:rsidRPr="00C805EE">
        <w:rPr>
          <w:rFonts w:ascii="Arial" w:hAnsi="Arial" w:cs="Arial"/>
          <w:sz w:val="24"/>
          <w:szCs w:val="24"/>
        </w:rPr>
        <w:t xml:space="preserve"> </w:t>
      </w:r>
      <w:r w:rsidRPr="00C805EE">
        <w:rPr>
          <w:rFonts w:ascii="Arial" w:hAnsi="Arial" w:cs="Arial"/>
          <w:sz w:val="24"/>
          <w:szCs w:val="24"/>
        </w:rPr>
        <w:t>profesional</w:t>
      </w:r>
      <w:r w:rsidR="00EE48B2"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lo</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garantiza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esté</w:t>
      </w:r>
      <w:r w:rsidR="003C746B" w:rsidRPr="00C805EE">
        <w:rPr>
          <w:rFonts w:ascii="Arial" w:hAnsi="Arial" w:cs="Arial"/>
          <w:sz w:val="24"/>
          <w:szCs w:val="24"/>
        </w:rPr>
        <w:t xml:space="preserve"> </w:t>
      </w:r>
      <w:r w:rsidRPr="00C805EE">
        <w:rPr>
          <w:rFonts w:ascii="Arial" w:hAnsi="Arial" w:cs="Arial"/>
          <w:sz w:val="24"/>
          <w:szCs w:val="24"/>
        </w:rPr>
        <w:t>preparado</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resolver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principales</w:t>
      </w:r>
      <w:r w:rsidR="003C746B" w:rsidRPr="00C805EE">
        <w:rPr>
          <w:rFonts w:ascii="Arial" w:hAnsi="Arial" w:cs="Arial"/>
          <w:sz w:val="24"/>
          <w:szCs w:val="24"/>
        </w:rPr>
        <w:t xml:space="preserve"> </w:t>
      </w:r>
      <w:r w:rsidRPr="00C805EE">
        <w:rPr>
          <w:rFonts w:ascii="Arial" w:hAnsi="Arial" w:cs="Arial"/>
          <w:sz w:val="24"/>
          <w:szCs w:val="24"/>
        </w:rPr>
        <w:t>problemas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enfrenta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desempeño.</w:t>
      </w:r>
      <w:r w:rsidRPr="00C805EE">
        <w:rPr>
          <w:rFonts w:ascii="Arial" w:hAnsi="Arial" w:cs="Arial"/>
          <w:sz w:val="24"/>
          <w:szCs w:val="24"/>
          <w:vertAlign w:val="superscript"/>
        </w:rPr>
        <w:t>2</w:t>
      </w:r>
      <w:r w:rsidR="004A2E36" w:rsidRPr="00C805EE">
        <w:rPr>
          <w:rFonts w:ascii="Arial" w:hAnsi="Arial" w:cs="Arial"/>
          <w:sz w:val="24"/>
          <w:szCs w:val="24"/>
          <w:vertAlign w:val="superscript"/>
        </w:rPr>
        <w:t>6</w:t>
      </w:r>
    </w:p>
    <w:p w:rsidR="00EB6858"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entiende</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008B2DEC" w:rsidRPr="00C805EE">
        <w:rPr>
          <w:rFonts w:ascii="Arial" w:hAnsi="Arial" w:cs="Arial"/>
          <w:sz w:val="24"/>
          <w:szCs w:val="24"/>
        </w:rPr>
        <w:t>formación</w:t>
      </w:r>
      <w:r w:rsidR="003C746B" w:rsidRPr="00C805EE">
        <w:rPr>
          <w:rFonts w:ascii="Arial" w:hAnsi="Arial" w:cs="Arial"/>
          <w:sz w:val="24"/>
          <w:szCs w:val="24"/>
        </w:rPr>
        <w:t xml:space="preserve"> </w:t>
      </w:r>
      <w:r w:rsidR="008B2DEC" w:rsidRPr="00C805EE">
        <w:rPr>
          <w:rFonts w:ascii="Arial" w:hAnsi="Arial" w:cs="Arial"/>
          <w:sz w:val="24"/>
          <w:szCs w:val="24"/>
        </w:rPr>
        <w:t>de</w:t>
      </w:r>
      <w:r w:rsidR="003C746B" w:rsidRPr="00C805EE">
        <w:rPr>
          <w:rFonts w:ascii="Arial" w:hAnsi="Arial" w:cs="Arial"/>
          <w:sz w:val="24"/>
          <w:szCs w:val="24"/>
        </w:rPr>
        <w:t xml:space="preserve"> </w:t>
      </w:r>
      <w:r w:rsidR="008B2DEC" w:rsidRPr="00C805EE">
        <w:rPr>
          <w:rFonts w:ascii="Arial" w:hAnsi="Arial" w:cs="Arial"/>
          <w:sz w:val="24"/>
          <w:szCs w:val="24"/>
        </w:rPr>
        <w:t>los</w:t>
      </w:r>
      <w:r w:rsidR="003C746B" w:rsidRPr="00C805EE">
        <w:rPr>
          <w:rFonts w:ascii="Arial" w:hAnsi="Arial" w:cs="Arial"/>
          <w:sz w:val="24"/>
          <w:szCs w:val="24"/>
        </w:rPr>
        <w:t xml:space="preserve"> </w:t>
      </w:r>
      <w:r w:rsidR="008B2DEC" w:rsidRPr="00C805EE">
        <w:rPr>
          <w:rFonts w:ascii="Arial" w:hAnsi="Arial" w:cs="Arial"/>
          <w:sz w:val="24"/>
          <w:szCs w:val="24"/>
        </w:rPr>
        <w:t>profesionales</w:t>
      </w:r>
      <w:r w:rsidR="003C746B" w:rsidRPr="00C805EE">
        <w:rPr>
          <w:rFonts w:ascii="Arial" w:hAnsi="Arial" w:cs="Arial"/>
          <w:sz w:val="24"/>
          <w:szCs w:val="24"/>
        </w:rPr>
        <w:t xml:space="preserve"> </w:t>
      </w:r>
      <w:r w:rsidR="008B2DEC" w:rsidRPr="00C805EE">
        <w:rPr>
          <w:rFonts w:ascii="Arial" w:hAnsi="Arial" w:cs="Arial"/>
          <w:sz w:val="24"/>
          <w:szCs w:val="24"/>
        </w:rPr>
        <w:t>de</w:t>
      </w:r>
      <w:r w:rsidR="003C746B" w:rsidRPr="00C805EE">
        <w:rPr>
          <w:rFonts w:ascii="Arial" w:hAnsi="Arial" w:cs="Arial"/>
          <w:sz w:val="24"/>
          <w:szCs w:val="24"/>
        </w:rPr>
        <w:t xml:space="preserve"> </w:t>
      </w:r>
      <w:r w:rsidR="008B2DEC" w:rsidRPr="00C805EE">
        <w:rPr>
          <w:rFonts w:ascii="Arial" w:hAnsi="Arial" w:cs="Arial"/>
          <w:sz w:val="24"/>
          <w:szCs w:val="24"/>
        </w:rPr>
        <w:t>nivel</w:t>
      </w:r>
      <w:r w:rsidR="003C746B" w:rsidRPr="00C805EE">
        <w:rPr>
          <w:rFonts w:ascii="Arial" w:hAnsi="Arial" w:cs="Arial"/>
          <w:sz w:val="24"/>
          <w:szCs w:val="24"/>
        </w:rPr>
        <w:t xml:space="preserve"> </w:t>
      </w:r>
      <w:r w:rsidR="008B2DEC" w:rsidRPr="00C805EE">
        <w:rPr>
          <w:rFonts w:ascii="Arial" w:hAnsi="Arial" w:cs="Arial"/>
          <w:sz w:val="24"/>
          <w:szCs w:val="24"/>
        </w:rPr>
        <w:t>superior</w:t>
      </w:r>
      <w:r w:rsidR="003C746B" w:rsidRPr="00C805EE">
        <w:rPr>
          <w:rFonts w:ascii="Arial" w:hAnsi="Arial" w:cs="Arial"/>
          <w:sz w:val="24"/>
          <w:szCs w:val="24"/>
        </w:rPr>
        <w:t xml:space="preserve"> </w:t>
      </w:r>
      <w:r w:rsidR="008B2DEC" w:rsidRPr="00C805EE">
        <w:rPr>
          <w:rFonts w:ascii="Arial" w:hAnsi="Arial" w:cs="Arial"/>
          <w:sz w:val="24"/>
          <w:szCs w:val="24"/>
        </w:rPr>
        <w:t>el</w:t>
      </w:r>
      <w:r w:rsidR="003C746B" w:rsidRPr="00C805EE">
        <w:rPr>
          <w:rFonts w:ascii="Arial" w:hAnsi="Arial" w:cs="Arial"/>
          <w:sz w:val="24"/>
          <w:szCs w:val="24"/>
        </w:rPr>
        <w:t xml:space="preserve"> </w:t>
      </w:r>
      <w:r w:rsidR="008B2DEC" w:rsidRPr="00C805EE">
        <w:rPr>
          <w:rFonts w:ascii="Arial" w:hAnsi="Arial" w:cs="Arial"/>
          <w:sz w:val="24"/>
          <w:szCs w:val="24"/>
        </w:rPr>
        <w:t>proceso</w:t>
      </w:r>
      <w:r w:rsidR="003C746B" w:rsidRPr="00C805EE">
        <w:rPr>
          <w:rFonts w:ascii="Arial" w:hAnsi="Arial" w:cs="Arial"/>
          <w:sz w:val="24"/>
          <w:szCs w:val="24"/>
        </w:rPr>
        <w:t xml:space="preserve"> </w:t>
      </w:r>
      <w:r w:rsidR="008B2DEC" w:rsidRPr="00C805EE">
        <w:rPr>
          <w:rFonts w:ascii="Arial" w:hAnsi="Arial" w:cs="Arial"/>
          <w:sz w:val="24"/>
          <w:szCs w:val="24"/>
        </w:rPr>
        <w:t>que,</w:t>
      </w:r>
      <w:r w:rsidR="003C746B" w:rsidRPr="00C805EE">
        <w:rPr>
          <w:rFonts w:ascii="Arial" w:hAnsi="Arial" w:cs="Arial"/>
          <w:sz w:val="24"/>
          <w:szCs w:val="24"/>
        </w:rPr>
        <w:t xml:space="preserve"> </w:t>
      </w:r>
      <w:r w:rsidR="008B2DEC" w:rsidRPr="00C805EE">
        <w:rPr>
          <w:rFonts w:ascii="Arial" w:hAnsi="Arial" w:cs="Arial"/>
          <w:sz w:val="24"/>
          <w:szCs w:val="24"/>
        </w:rPr>
        <w:t>de</w:t>
      </w:r>
      <w:r w:rsidR="003C746B" w:rsidRPr="00C805EE">
        <w:rPr>
          <w:rFonts w:ascii="Arial" w:hAnsi="Arial" w:cs="Arial"/>
          <w:sz w:val="24"/>
          <w:szCs w:val="24"/>
        </w:rPr>
        <w:t xml:space="preserve"> </w:t>
      </w:r>
      <w:r w:rsidR="008B2DEC" w:rsidRPr="00C805EE">
        <w:rPr>
          <w:rFonts w:ascii="Arial" w:hAnsi="Arial" w:cs="Arial"/>
          <w:sz w:val="24"/>
          <w:szCs w:val="24"/>
        </w:rPr>
        <w:t>modo</w:t>
      </w:r>
      <w:r w:rsidR="003C746B" w:rsidRPr="00C805EE">
        <w:rPr>
          <w:rFonts w:ascii="Arial" w:hAnsi="Arial" w:cs="Arial"/>
          <w:sz w:val="24"/>
          <w:szCs w:val="24"/>
        </w:rPr>
        <w:t xml:space="preserve"> </w:t>
      </w:r>
      <w:r w:rsidR="008B2DEC" w:rsidRPr="00C805EE">
        <w:rPr>
          <w:rFonts w:ascii="Arial" w:hAnsi="Arial" w:cs="Arial"/>
          <w:sz w:val="24"/>
          <w:szCs w:val="24"/>
        </w:rPr>
        <w:t>consciente</w:t>
      </w:r>
      <w:r w:rsidR="003C746B" w:rsidRPr="00C805EE">
        <w:rPr>
          <w:rFonts w:ascii="Arial" w:hAnsi="Arial" w:cs="Arial"/>
          <w:sz w:val="24"/>
          <w:szCs w:val="24"/>
        </w:rPr>
        <w:t xml:space="preserve"> </w:t>
      </w:r>
      <w:r w:rsidR="008B2DEC" w:rsidRPr="00C805EE">
        <w:rPr>
          <w:rFonts w:ascii="Arial" w:hAnsi="Arial" w:cs="Arial"/>
          <w:sz w:val="24"/>
          <w:szCs w:val="24"/>
        </w:rPr>
        <w:t>y</w:t>
      </w:r>
      <w:r w:rsidR="003C746B" w:rsidRPr="00C805EE">
        <w:rPr>
          <w:rFonts w:ascii="Arial" w:hAnsi="Arial" w:cs="Arial"/>
          <w:sz w:val="24"/>
          <w:szCs w:val="24"/>
        </w:rPr>
        <w:t xml:space="preserve"> </w:t>
      </w:r>
      <w:r w:rsidR="008B2DEC" w:rsidRPr="00C805EE">
        <w:rPr>
          <w:rFonts w:ascii="Arial" w:hAnsi="Arial" w:cs="Arial"/>
          <w:sz w:val="24"/>
          <w:szCs w:val="24"/>
        </w:rPr>
        <w:t>sobre</w:t>
      </w:r>
      <w:r w:rsidR="003C746B" w:rsidRPr="00C805EE">
        <w:rPr>
          <w:rFonts w:ascii="Arial" w:hAnsi="Arial" w:cs="Arial"/>
          <w:sz w:val="24"/>
          <w:szCs w:val="24"/>
        </w:rPr>
        <w:t xml:space="preserve"> </w:t>
      </w:r>
      <w:r w:rsidR="008B2DEC" w:rsidRPr="00C805EE">
        <w:rPr>
          <w:rFonts w:ascii="Arial" w:hAnsi="Arial" w:cs="Arial"/>
          <w:sz w:val="24"/>
          <w:szCs w:val="24"/>
        </w:rPr>
        <w:t>bases</w:t>
      </w:r>
      <w:r w:rsidR="003C746B" w:rsidRPr="00C805EE">
        <w:rPr>
          <w:rFonts w:ascii="Arial" w:hAnsi="Arial" w:cs="Arial"/>
          <w:sz w:val="24"/>
          <w:szCs w:val="24"/>
        </w:rPr>
        <w:t xml:space="preserve"> </w:t>
      </w:r>
      <w:r w:rsidR="008B2DEC" w:rsidRPr="00C805EE">
        <w:rPr>
          <w:rFonts w:ascii="Arial" w:hAnsi="Arial" w:cs="Arial"/>
          <w:sz w:val="24"/>
          <w:szCs w:val="24"/>
        </w:rPr>
        <w:t>científicas,</w:t>
      </w:r>
      <w:r w:rsidR="003C746B" w:rsidRPr="00C805EE">
        <w:rPr>
          <w:rFonts w:ascii="Arial" w:hAnsi="Arial" w:cs="Arial"/>
          <w:sz w:val="24"/>
          <w:szCs w:val="24"/>
        </w:rPr>
        <w:t xml:space="preserve"> </w:t>
      </w:r>
      <w:r w:rsidR="008B2DEC" w:rsidRPr="00C805EE">
        <w:rPr>
          <w:rFonts w:ascii="Arial" w:hAnsi="Arial" w:cs="Arial"/>
          <w:sz w:val="24"/>
          <w:szCs w:val="24"/>
        </w:rPr>
        <w:t>se</w:t>
      </w:r>
      <w:r w:rsidR="003C746B" w:rsidRPr="00C805EE">
        <w:rPr>
          <w:rFonts w:ascii="Arial" w:hAnsi="Arial" w:cs="Arial"/>
          <w:sz w:val="24"/>
          <w:szCs w:val="24"/>
        </w:rPr>
        <w:t xml:space="preserve"> </w:t>
      </w:r>
      <w:r w:rsidR="008B2DEC" w:rsidRPr="00C805EE">
        <w:rPr>
          <w:rFonts w:ascii="Arial" w:hAnsi="Arial" w:cs="Arial"/>
          <w:sz w:val="24"/>
          <w:szCs w:val="24"/>
        </w:rPr>
        <w:t>desarrolla</w:t>
      </w:r>
      <w:r w:rsidR="003C746B" w:rsidRPr="00C805EE">
        <w:rPr>
          <w:rFonts w:ascii="Arial" w:hAnsi="Arial" w:cs="Arial"/>
          <w:sz w:val="24"/>
          <w:szCs w:val="24"/>
        </w:rPr>
        <w:t xml:space="preserve"> </w:t>
      </w:r>
      <w:r w:rsidR="008B2DEC" w:rsidRPr="00C805EE">
        <w:rPr>
          <w:rFonts w:ascii="Arial" w:hAnsi="Arial" w:cs="Arial"/>
          <w:sz w:val="24"/>
          <w:szCs w:val="24"/>
        </w:rPr>
        <w:t>en</w:t>
      </w:r>
      <w:r w:rsidR="003C746B" w:rsidRPr="00C805EE">
        <w:rPr>
          <w:rFonts w:ascii="Arial" w:hAnsi="Arial" w:cs="Arial"/>
          <w:sz w:val="24"/>
          <w:szCs w:val="24"/>
        </w:rPr>
        <w:t xml:space="preserve"> </w:t>
      </w:r>
      <w:r w:rsidR="008B2DEC" w:rsidRPr="00C805EE">
        <w:rPr>
          <w:rFonts w:ascii="Arial" w:hAnsi="Arial" w:cs="Arial"/>
          <w:sz w:val="24"/>
          <w:szCs w:val="24"/>
        </w:rPr>
        <w:t>las</w:t>
      </w:r>
      <w:r w:rsidR="003C746B" w:rsidRPr="00C805EE">
        <w:rPr>
          <w:rFonts w:ascii="Arial" w:hAnsi="Arial" w:cs="Arial"/>
          <w:sz w:val="24"/>
          <w:szCs w:val="24"/>
        </w:rPr>
        <w:t xml:space="preserve"> </w:t>
      </w:r>
      <w:r w:rsidR="008B2DEC" w:rsidRPr="00C805EE">
        <w:rPr>
          <w:rFonts w:ascii="Arial" w:hAnsi="Arial" w:cs="Arial"/>
          <w:sz w:val="24"/>
          <w:szCs w:val="24"/>
        </w:rPr>
        <w:t>instituciones</w:t>
      </w:r>
      <w:r w:rsidR="003C746B" w:rsidRPr="00C805EE">
        <w:rPr>
          <w:rFonts w:ascii="Arial" w:hAnsi="Arial" w:cs="Arial"/>
          <w:sz w:val="24"/>
          <w:szCs w:val="24"/>
        </w:rPr>
        <w:t xml:space="preserve"> </w:t>
      </w:r>
      <w:r w:rsidR="008B2DEC" w:rsidRPr="00C805EE">
        <w:rPr>
          <w:rFonts w:ascii="Arial" w:hAnsi="Arial" w:cs="Arial"/>
          <w:sz w:val="24"/>
          <w:szCs w:val="24"/>
        </w:rPr>
        <w:t>de</w:t>
      </w:r>
      <w:r w:rsidR="003C746B" w:rsidRPr="00C805EE">
        <w:rPr>
          <w:rFonts w:ascii="Arial" w:hAnsi="Arial" w:cs="Arial"/>
          <w:sz w:val="24"/>
          <w:szCs w:val="24"/>
        </w:rPr>
        <w:t xml:space="preserve"> </w:t>
      </w:r>
      <w:r w:rsidR="008B2DEC" w:rsidRPr="00C805EE">
        <w:rPr>
          <w:rFonts w:ascii="Arial" w:hAnsi="Arial" w:cs="Arial"/>
          <w:sz w:val="24"/>
          <w:szCs w:val="24"/>
        </w:rPr>
        <w:t>educación</w:t>
      </w:r>
      <w:r w:rsidR="003C746B" w:rsidRPr="00C805EE">
        <w:rPr>
          <w:rFonts w:ascii="Arial" w:hAnsi="Arial" w:cs="Arial"/>
          <w:sz w:val="24"/>
          <w:szCs w:val="24"/>
        </w:rPr>
        <w:t xml:space="preserve"> </w:t>
      </w:r>
      <w:r w:rsidR="008B2DEC" w:rsidRPr="00C805EE">
        <w:rPr>
          <w:rFonts w:ascii="Arial" w:hAnsi="Arial" w:cs="Arial"/>
          <w:sz w:val="24"/>
          <w:szCs w:val="24"/>
        </w:rPr>
        <w:t>superior</w:t>
      </w:r>
      <w:r w:rsidR="003C746B" w:rsidRPr="00C805EE">
        <w:rPr>
          <w:rFonts w:ascii="Arial" w:hAnsi="Arial" w:cs="Arial"/>
          <w:sz w:val="24"/>
          <w:szCs w:val="24"/>
        </w:rPr>
        <w:t xml:space="preserve"> </w:t>
      </w:r>
      <w:r w:rsidR="008B2DEC" w:rsidRPr="00C805EE">
        <w:rPr>
          <w:rFonts w:ascii="Arial" w:hAnsi="Arial" w:cs="Arial"/>
          <w:sz w:val="24"/>
          <w:szCs w:val="24"/>
        </w:rPr>
        <w:t>para</w:t>
      </w:r>
      <w:r w:rsidR="003C746B" w:rsidRPr="00C805EE">
        <w:rPr>
          <w:rFonts w:ascii="Arial" w:hAnsi="Arial" w:cs="Arial"/>
          <w:sz w:val="24"/>
          <w:szCs w:val="24"/>
        </w:rPr>
        <w:t xml:space="preserve"> </w:t>
      </w:r>
      <w:r w:rsidR="008B2DEC" w:rsidRPr="00C805EE">
        <w:rPr>
          <w:rFonts w:ascii="Arial" w:hAnsi="Arial" w:cs="Arial"/>
          <w:sz w:val="24"/>
          <w:szCs w:val="24"/>
        </w:rPr>
        <w:t>garantizar</w:t>
      </w:r>
      <w:r w:rsidR="003C746B" w:rsidRPr="00C805EE">
        <w:rPr>
          <w:rFonts w:ascii="Arial" w:hAnsi="Arial" w:cs="Arial"/>
          <w:sz w:val="24"/>
          <w:szCs w:val="24"/>
        </w:rPr>
        <w:t xml:space="preserve"> </w:t>
      </w:r>
      <w:r w:rsidR="008B2DEC" w:rsidRPr="00C805EE">
        <w:rPr>
          <w:rFonts w:ascii="Arial" w:hAnsi="Arial" w:cs="Arial"/>
          <w:sz w:val="24"/>
          <w:szCs w:val="24"/>
        </w:rPr>
        <w:t>la</w:t>
      </w:r>
      <w:r w:rsidR="003C746B" w:rsidRPr="00C805EE">
        <w:rPr>
          <w:rFonts w:ascii="Arial" w:hAnsi="Arial" w:cs="Arial"/>
          <w:sz w:val="24"/>
          <w:szCs w:val="24"/>
        </w:rPr>
        <w:t xml:space="preserve"> </w:t>
      </w:r>
      <w:r w:rsidR="008B2DEC" w:rsidRPr="00C805EE">
        <w:rPr>
          <w:rFonts w:ascii="Arial" w:hAnsi="Arial" w:cs="Arial"/>
          <w:sz w:val="24"/>
          <w:szCs w:val="24"/>
        </w:rPr>
        <w:t>preparación</w:t>
      </w:r>
      <w:r w:rsidR="003C746B" w:rsidRPr="00C805EE">
        <w:rPr>
          <w:rFonts w:ascii="Arial" w:hAnsi="Arial" w:cs="Arial"/>
          <w:sz w:val="24"/>
          <w:szCs w:val="24"/>
        </w:rPr>
        <w:t xml:space="preserve"> </w:t>
      </w:r>
      <w:r w:rsidR="008B2DEC" w:rsidRPr="00C805EE">
        <w:rPr>
          <w:rFonts w:ascii="Arial" w:hAnsi="Arial" w:cs="Arial"/>
          <w:sz w:val="24"/>
          <w:szCs w:val="24"/>
        </w:rPr>
        <w:t>integral</w:t>
      </w:r>
      <w:r w:rsidR="003C746B" w:rsidRPr="00C805EE">
        <w:rPr>
          <w:rFonts w:ascii="Arial" w:hAnsi="Arial" w:cs="Arial"/>
          <w:sz w:val="24"/>
          <w:szCs w:val="24"/>
        </w:rPr>
        <w:t xml:space="preserve"> </w:t>
      </w:r>
      <w:r w:rsidR="008B2DEC" w:rsidRPr="00C805EE">
        <w:rPr>
          <w:rFonts w:ascii="Arial" w:hAnsi="Arial" w:cs="Arial"/>
          <w:sz w:val="24"/>
          <w:szCs w:val="24"/>
        </w:rPr>
        <w:t>de</w:t>
      </w:r>
      <w:r w:rsidR="003C746B" w:rsidRPr="00C805EE">
        <w:rPr>
          <w:rFonts w:ascii="Arial" w:hAnsi="Arial" w:cs="Arial"/>
          <w:sz w:val="24"/>
          <w:szCs w:val="24"/>
        </w:rPr>
        <w:t xml:space="preserve"> </w:t>
      </w:r>
      <w:r w:rsidR="008B2DEC" w:rsidRPr="00C805EE">
        <w:rPr>
          <w:rFonts w:ascii="Arial" w:hAnsi="Arial" w:cs="Arial"/>
          <w:sz w:val="24"/>
          <w:szCs w:val="24"/>
        </w:rPr>
        <w:t>los</w:t>
      </w:r>
      <w:r w:rsidR="003C746B" w:rsidRPr="00C805EE">
        <w:rPr>
          <w:rFonts w:ascii="Arial" w:hAnsi="Arial" w:cs="Arial"/>
          <w:sz w:val="24"/>
          <w:szCs w:val="24"/>
        </w:rPr>
        <w:t xml:space="preserve"> </w:t>
      </w:r>
      <w:r w:rsidR="008B2DEC" w:rsidRPr="00C805EE">
        <w:rPr>
          <w:rFonts w:ascii="Arial" w:hAnsi="Arial" w:cs="Arial"/>
          <w:sz w:val="24"/>
          <w:szCs w:val="24"/>
        </w:rPr>
        <w:t>estudiantes</w:t>
      </w:r>
      <w:r w:rsidR="003C746B" w:rsidRPr="00C805EE">
        <w:rPr>
          <w:rFonts w:ascii="Arial" w:hAnsi="Arial" w:cs="Arial"/>
          <w:sz w:val="24"/>
          <w:szCs w:val="24"/>
        </w:rPr>
        <w:t xml:space="preserve"> </w:t>
      </w:r>
      <w:r w:rsidR="008B2DEC" w:rsidRPr="00C805EE">
        <w:rPr>
          <w:rFonts w:ascii="Arial" w:hAnsi="Arial" w:cs="Arial"/>
          <w:sz w:val="24"/>
          <w:szCs w:val="24"/>
        </w:rPr>
        <w:t>universitarios</w:t>
      </w:r>
      <w:r w:rsidR="00EE48B2" w:rsidRPr="00C805EE">
        <w:rPr>
          <w:rFonts w:ascii="Arial" w:hAnsi="Arial" w:cs="Arial"/>
          <w:sz w:val="24"/>
          <w:szCs w:val="24"/>
        </w:rPr>
        <w:t xml:space="preserve">. Ello se </w:t>
      </w:r>
      <w:r w:rsidR="008B2DEC" w:rsidRPr="00C805EE">
        <w:rPr>
          <w:rFonts w:ascii="Arial" w:hAnsi="Arial" w:cs="Arial"/>
          <w:sz w:val="24"/>
          <w:szCs w:val="24"/>
        </w:rPr>
        <w:t>concreta</w:t>
      </w:r>
      <w:r w:rsidR="003C746B" w:rsidRPr="00C805EE">
        <w:rPr>
          <w:rFonts w:ascii="Arial" w:hAnsi="Arial" w:cs="Arial"/>
          <w:sz w:val="24"/>
          <w:szCs w:val="24"/>
        </w:rPr>
        <w:t xml:space="preserve"> </w:t>
      </w:r>
      <w:r w:rsidR="008B2DEC" w:rsidRPr="00C805EE">
        <w:rPr>
          <w:rFonts w:ascii="Arial" w:hAnsi="Arial" w:cs="Arial"/>
          <w:sz w:val="24"/>
          <w:szCs w:val="24"/>
        </w:rPr>
        <w:t>en</w:t>
      </w:r>
      <w:r w:rsidR="003C746B" w:rsidRPr="00C805EE">
        <w:rPr>
          <w:rFonts w:ascii="Arial" w:hAnsi="Arial" w:cs="Arial"/>
          <w:sz w:val="24"/>
          <w:szCs w:val="24"/>
        </w:rPr>
        <w:t xml:space="preserve"> </w:t>
      </w:r>
      <w:r w:rsidR="008B2DEC" w:rsidRPr="00C805EE">
        <w:rPr>
          <w:rFonts w:ascii="Arial" w:hAnsi="Arial" w:cs="Arial"/>
          <w:sz w:val="24"/>
          <w:szCs w:val="24"/>
        </w:rPr>
        <w:t>una</w:t>
      </w:r>
      <w:r w:rsidR="003C746B" w:rsidRPr="00C805EE">
        <w:rPr>
          <w:rFonts w:ascii="Arial" w:hAnsi="Arial" w:cs="Arial"/>
          <w:sz w:val="24"/>
          <w:szCs w:val="24"/>
        </w:rPr>
        <w:t xml:space="preserve"> </w:t>
      </w:r>
      <w:r w:rsidR="008B2DEC" w:rsidRPr="00C805EE">
        <w:rPr>
          <w:rFonts w:ascii="Arial" w:hAnsi="Arial" w:cs="Arial"/>
          <w:sz w:val="24"/>
          <w:szCs w:val="24"/>
        </w:rPr>
        <w:t>sólida</w:t>
      </w:r>
      <w:r w:rsidR="003C746B" w:rsidRPr="00C805EE">
        <w:rPr>
          <w:rFonts w:ascii="Arial" w:hAnsi="Arial" w:cs="Arial"/>
          <w:sz w:val="24"/>
          <w:szCs w:val="24"/>
        </w:rPr>
        <w:t xml:space="preserve"> </w:t>
      </w:r>
      <w:r w:rsidR="008B2DEC" w:rsidRPr="00C805EE">
        <w:rPr>
          <w:rFonts w:ascii="Arial" w:hAnsi="Arial" w:cs="Arial"/>
          <w:sz w:val="24"/>
          <w:szCs w:val="24"/>
        </w:rPr>
        <w:t>formación</w:t>
      </w:r>
      <w:r w:rsidR="003C746B" w:rsidRPr="00C805EE">
        <w:rPr>
          <w:rFonts w:ascii="Arial" w:hAnsi="Arial" w:cs="Arial"/>
          <w:sz w:val="24"/>
          <w:szCs w:val="24"/>
        </w:rPr>
        <w:t xml:space="preserve"> </w:t>
      </w:r>
      <w:r w:rsidR="008B2DEC" w:rsidRPr="00C805EE">
        <w:rPr>
          <w:rFonts w:ascii="Arial" w:hAnsi="Arial" w:cs="Arial"/>
          <w:sz w:val="24"/>
          <w:szCs w:val="24"/>
        </w:rPr>
        <w:t>científico</w:t>
      </w:r>
      <w:r w:rsidR="003C746B" w:rsidRPr="00C805EE">
        <w:rPr>
          <w:rFonts w:ascii="Arial" w:hAnsi="Arial" w:cs="Arial"/>
          <w:sz w:val="24"/>
          <w:szCs w:val="24"/>
        </w:rPr>
        <w:t xml:space="preserve"> </w:t>
      </w:r>
      <w:r w:rsidR="008B2DEC" w:rsidRPr="00C805EE">
        <w:rPr>
          <w:rFonts w:ascii="Arial" w:hAnsi="Arial" w:cs="Arial"/>
          <w:sz w:val="24"/>
          <w:szCs w:val="24"/>
        </w:rPr>
        <w:t>técnica,</w:t>
      </w:r>
      <w:r w:rsidR="003C746B" w:rsidRPr="00C805EE">
        <w:rPr>
          <w:rFonts w:ascii="Arial" w:hAnsi="Arial" w:cs="Arial"/>
          <w:sz w:val="24"/>
          <w:szCs w:val="24"/>
        </w:rPr>
        <w:t xml:space="preserve"> </w:t>
      </w:r>
      <w:r w:rsidR="008B2DEC" w:rsidRPr="00C805EE">
        <w:rPr>
          <w:rFonts w:ascii="Arial" w:hAnsi="Arial" w:cs="Arial"/>
          <w:sz w:val="24"/>
          <w:szCs w:val="24"/>
        </w:rPr>
        <w:t>humanística</w:t>
      </w:r>
      <w:r w:rsidR="003C746B" w:rsidRPr="00C805EE">
        <w:rPr>
          <w:rFonts w:ascii="Arial" w:hAnsi="Arial" w:cs="Arial"/>
          <w:sz w:val="24"/>
          <w:szCs w:val="24"/>
        </w:rPr>
        <w:t xml:space="preserve"> </w:t>
      </w:r>
      <w:r w:rsidR="008B2DEC" w:rsidRPr="00C805EE">
        <w:rPr>
          <w:rFonts w:ascii="Arial" w:hAnsi="Arial" w:cs="Arial"/>
          <w:sz w:val="24"/>
          <w:szCs w:val="24"/>
        </w:rPr>
        <w:t>y</w:t>
      </w:r>
      <w:r w:rsidR="003C746B" w:rsidRPr="00C805EE">
        <w:rPr>
          <w:rFonts w:ascii="Arial" w:hAnsi="Arial" w:cs="Arial"/>
          <w:sz w:val="24"/>
          <w:szCs w:val="24"/>
        </w:rPr>
        <w:t xml:space="preserve"> </w:t>
      </w:r>
      <w:r w:rsidR="008B2DEC" w:rsidRPr="00C805EE">
        <w:rPr>
          <w:rFonts w:ascii="Arial" w:hAnsi="Arial" w:cs="Arial"/>
          <w:sz w:val="24"/>
          <w:szCs w:val="24"/>
        </w:rPr>
        <w:t>de</w:t>
      </w:r>
      <w:r w:rsidR="003C746B" w:rsidRPr="00C805EE">
        <w:rPr>
          <w:rFonts w:ascii="Arial" w:hAnsi="Arial" w:cs="Arial"/>
          <w:sz w:val="24"/>
          <w:szCs w:val="24"/>
        </w:rPr>
        <w:t xml:space="preserve"> </w:t>
      </w:r>
      <w:r w:rsidR="008B2DEC" w:rsidRPr="00C805EE">
        <w:rPr>
          <w:rFonts w:ascii="Arial" w:hAnsi="Arial" w:cs="Arial"/>
          <w:sz w:val="24"/>
          <w:szCs w:val="24"/>
        </w:rPr>
        <w:t>altos</w:t>
      </w:r>
      <w:r w:rsidR="003C746B" w:rsidRPr="00C805EE">
        <w:rPr>
          <w:rFonts w:ascii="Arial" w:hAnsi="Arial" w:cs="Arial"/>
          <w:sz w:val="24"/>
          <w:szCs w:val="24"/>
        </w:rPr>
        <w:t xml:space="preserve"> </w:t>
      </w:r>
      <w:r w:rsidR="008B2DEC" w:rsidRPr="00C805EE">
        <w:rPr>
          <w:rFonts w:ascii="Arial" w:hAnsi="Arial" w:cs="Arial"/>
          <w:sz w:val="24"/>
          <w:szCs w:val="24"/>
        </w:rPr>
        <w:t>valores</w:t>
      </w:r>
      <w:r w:rsidR="003C746B" w:rsidRPr="00C805EE">
        <w:rPr>
          <w:rFonts w:ascii="Arial" w:hAnsi="Arial" w:cs="Arial"/>
          <w:sz w:val="24"/>
          <w:szCs w:val="24"/>
        </w:rPr>
        <w:t xml:space="preserve"> </w:t>
      </w:r>
      <w:r w:rsidR="008B2DEC" w:rsidRPr="00C805EE">
        <w:rPr>
          <w:rFonts w:ascii="Arial" w:hAnsi="Arial" w:cs="Arial"/>
          <w:sz w:val="24"/>
          <w:szCs w:val="24"/>
        </w:rPr>
        <w:t>ideológicos,</w:t>
      </w:r>
      <w:r w:rsidR="003C746B" w:rsidRPr="00C805EE">
        <w:rPr>
          <w:rFonts w:ascii="Arial" w:hAnsi="Arial" w:cs="Arial"/>
          <w:sz w:val="24"/>
          <w:szCs w:val="24"/>
        </w:rPr>
        <w:t xml:space="preserve"> </w:t>
      </w:r>
      <w:r w:rsidR="008B2DEC" w:rsidRPr="00C805EE">
        <w:rPr>
          <w:rFonts w:ascii="Arial" w:hAnsi="Arial" w:cs="Arial"/>
          <w:sz w:val="24"/>
          <w:szCs w:val="24"/>
        </w:rPr>
        <w:t>políticos,</w:t>
      </w:r>
      <w:r w:rsidR="003C746B" w:rsidRPr="00C805EE">
        <w:rPr>
          <w:rFonts w:ascii="Arial" w:hAnsi="Arial" w:cs="Arial"/>
          <w:sz w:val="24"/>
          <w:szCs w:val="24"/>
        </w:rPr>
        <w:t xml:space="preserve"> </w:t>
      </w:r>
      <w:r w:rsidR="008B2DEC" w:rsidRPr="00C805EE">
        <w:rPr>
          <w:rFonts w:ascii="Arial" w:hAnsi="Arial" w:cs="Arial"/>
          <w:sz w:val="24"/>
          <w:szCs w:val="24"/>
        </w:rPr>
        <w:t>éticos</w:t>
      </w:r>
      <w:r w:rsidR="003C746B" w:rsidRPr="00C805EE">
        <w:rPr>
          <w:rFonts w:ascii="Arial" w:hAnsi="Arial" w:cs="Arial"/>
          <w:sz w:val="24"/>
          <w:szCs w:val="24"/>
        </w:rPr>
        <w:t xml:space="preserve"> </w:t>
      </w:r>
      <w:r w:rsidR="008B2DEC" w:rsidRPr="00C805EE">
        <w:rPr>
          <w:rFonts w:ascii="Arial" w:hAnsi="Arial" w:cs="Arial"/>
          <w:sz w:val="24"/>
          <w:szCs w:val="24"/>
        </w:rPr>
        <w:t>y</w:t>
      </w:r>
      <w:r w:rsidR="003C746B" w:rsidRPr="00C805EE">
        <w:rPr>
          <w:rFonts w:ascii="Arial" w:hAnsi="Arial" w:cs="Arial"/>
          <w:sz w:val="24"/>
          <w:szCs w:val="24"/>
        </w:rPr>
        <w:t xml:space="preserve"> </w:t>
      </w:r>
      <w:r w:rsidR="008B2DEC" w:rsidRPr="00C805EE">
        <w:rPr>
          <w:rFonts w:ascii="Arial" w:hAnsi="Arial" w:cs="Arial"/>
          <w:sz w:val="24"/>
          <w:szCs w:val="24"/>
        </w:rPr>
        <w:t>estéticos,</w:t>
      </w:r>
      <w:r w:rsidR="003C746B" w:rsidRPr="00C805EE">
        <w:rPr>
          <w:rFonts w:ascii="Arial" w:hAnsi="Arial" w:cs="Arial"/>
          <w:sz w:val="24"/>
          <w:szCs w:val="24"/>
        </w:rPr>
        <w:t xml:space="preserve"> </w:t>
      </w:r>
      <w:r w:rsidR="008B2DEC" w:rsidRPr="00C805EE">
        <w:rPr>
          <w:rFonts w:ascii="Arial" w:hAnsi="Arial" w:cs="Arial"/>
          <w:sz w:val="24"/>
          <w:szCs w:val="24"/>
        </w:rPr>
        <w:t>con</w:t>
      </w:r>
      <w:r w:rsidR="003C746B" w:rsidRPr="00C805EE">
        <w:rPr>
          <w:rFonts w:ascii="Arial" w:hAnsi="Arial" w:cs="Arial"/>
          <w:sz w:val="24"/>
          <w:szCs w:val="24"/>
        </w:rPr>
        <w:t xml:space="preserve"> </w:t>
      </w:r>
      <w:r w:rsidR="008B2DEC" w:rsidRPr="00C805EE">
        <w:rPr>
          <w:rFonts w:ascii="Arial" w:hAnsi="Arial" w:cs="Arial"/>
          <w:sz w:val="24"/>
          <w:szCs w:val="24"/>
        </w:rPr>
        <w:t>el</w:t>
      </w:r>
      <w:r w:rsidR="003C746B" w:rsidRPr="00C805EE">
        <w:rPr>
          <w:rFonts w:ascii="Arial" w:hAnsi="Arial" w:cs="Arial"/>
          <w:sz w:val="24"/>
          <w:szCs w:val="24"/>
        </w:rPr>
        <w:t xml:space="preserve"> </w:t>
      </w:r>
      <w:r w:rsidR="008B2DEC" w:rsidRPr="00C805EE">
        <w:rPr>
          <w:rFonts w:ascii="Arial" w:hAnsi="Arial" w:cs="Arial"/>
          <w:sz w:val="24"/>
          <w:szCs w:val="24"/>
        </w:rPr>
        <w:t>fin</w:t>
      </w:r>
      <w:r w:rsidR="003C746B" w:rsidRPr="00C805EE">
        <w:rPr>
          <w:rFonts w:ascii="Arial" w:hAnsi="Arial" w:cs="Arial"/>
          <w:sz w:val="24"/>
          <w:szCs w:val="24"/>
        </w:rPr>
        <w:t xml:space="preserve"> </w:t>
      </w:r>
      <w:r w:rsidR="008B2DEC" w:rsidRPr="00C805EE">
        <w:rPr>
          <w:rFonts w:ascii="Arial" w:hAnsi="Arial" w:cs="Arial"/>
          <w:sz w:val="24"/>
          <w:szCs w:val="24"/>
        </w:rPr>
        <w:t>de</w:t>
      </w:r>
      <w:r w:rsidR="003C746B" w:rsidRPr="00C805EE">
        <w:rPr>
          <w:rFonts w:ascii="Arial" w:hAnsi="Arial" w:cs="Arial"/>
          <w:sz w:val="24"/>
          <w:szCs w:val="24"/>
        </w:rPr>
        <w:t xml:space="preserve"> </w:t>
      </w:r>
      <w:r w:rsidR="008B2DEC" w:rsidRPr="00C805EE">
        <w:rPr>
          <w:rFonts w:ascii="Arial" w:hAnsi="Arial" w:cs="Arial"/>
          <w:sz w:val="24"/>
          <w:szCs w:val="24"/>
        </w:rPr>
        <w:t>lograr</w:t>
      </w:r>
      <w:r w:rsidR="003C746B" w:rsidRPr="00C805EE">
        <w:rPr>
          <w:rFonts w:ascii="Arial" w:hAnsi="Arial" w:cs="Arial"/>
          <w:sz w:val="24"/>
          <w:szCs w:val="24"/>
        </w:rPr>
        <w:t xml:space="preserve"> </w:t>
      </w:r>
      <w:r w:rsidR="008B2DEC" w:rsidRPr="00C805EE">
        <w:rPr>
          <w:rFonts w:ascii="Arial" w:hAnsi="Arial" w:cs="Arial"/>
          <w:sz w:val="24"/>
          <w:szCs w:val="24"/>
        </w:rPr>
        <w:t>profesionales</w:t>
      </w:r>
      <w:r w:rsidR="003C746B" w:rsidRPr="00C805EE">
        <w:rPr>
          <w:rFonts w:ascii="Arial" w:hAnsi="Arial" w:cs="Arial"/>
          <w:sz w:val="24"/>
          <w:szCs w:val="24"/>
        </w:rPr>
        <w:t xml:space="preserve"> </w:t>
      </w:r>
      <w:r w:rsidR="008B2DEC" w:rsidRPr="00C805EE">
        <w:rPr>
          <w:rFonts w:ascii="Arial" w:hAnsi="Arial" w:cs="Arial"/>
          <w:sz w:val="24"/>
          <w:szCs w:val="24"/>
        </w:rPr>
        <w:t>revolucionarios,</w:t>
      </w:r>
      <w:r w:rsidR="003C746B" w:rsidRPr="00C805EE">
        <w:rPr>
          <w:rFonts w:ascii="Arial" w:hAnsi="Arial" w:cs="Arial"/>
          <w:sz w:val="24"/>
          <w:szCs w:val="24"/>
        </w:rPr>
        <w:t xml:space="preserve"> </w:t>
      </w:r>
      <w:r w:rsidR="008B2DEC" w:rsidRPr="00C805EE">
        <w:rPr>
          <w:rFonts w:ascii="Arial" w:hAnsi="Arial" w:cs="Arial"/>
          <w:sz w:val="24"/>
          <w:szCs w:val="24"/>
        </w:rPr>
        <w:t>cultos,</w:t>
      </w:r>
      <w:r w:rsidR="003C746B" w:rsidRPr="00C805EE">
        <w:rPr>
          <w:rFonts w:ascii="Arial" w:hAnsi="Arial" w:cs="Arial"/>
          <w:sz w:val="24"/>
          <w:szCs w:val="24"/>
        </w:rPr>
        <w:t xml:space="preserve"> </w:t>
      </w:r>
      <w:r w:rsidR="008B2DEC" w:rsidRPr="00C805EE">
        <w:rPr>
          <w:rFonts w:ascii="Arial" w:hAnsi="Arial" w:cs="Arial"/>
          <w:sz w:val="24"/>
          <w:szCs w:val="24"/>
        </w:rPr>
        <w:t>competentes,</w:t>
      </w:r>
      <w:r w:rsidR="003C746B" w:rsidRPr="00C805EE">
        <w:rPr>
          <w:rFonts w:ascii="Arial" w:hAnsi="Arial" w:cs="Arial"/>
          <w:sz w:val="24"/>
          <w:szCs w:val="24"/>
        </w:rPr>
        <w:t xml:space="preserve"> </w:t>
      </w:r>
      <w:r w:rsidR="008B2DEC" w:rsidRPr="00C805EE">
        <w:rPr>
          <w:rFonts w:ascii="Arial" w:hAnsi="Arial" w:cs="Arial"/>
          <w:sz w:val="24"/>
          <w:szCs w:val="24"/>
        </w:rPr>
        <w:t>independientes</w:t>
      </w:r>
      <w:r w:rsidR="003C746B" w:rsidRPr="00C805EE">
        <w:rPr>
          <w:rFonts w:ascii="Arial" w:hAnsi="Arial" w:cs="Arial"/>
          <w:sz w:val="24"/>
          <w:szCs w:val="24"/>
        </w:rPr>
        <w:t xml:space="preserve"> </w:t>
      </w:r>
      <w:r w:rsidR="008B2DEC" w:rsidRPr="00C805EE">
        <w:rPr>
          <w:rFonts w:ascii="Arial" w:hAnsi="Arial" w:cs="Arial"/>
          <w:sz w:val="24"/>
          <w:szCs w:val="24"/>
        </w:rPr>
        <w:t>y</w:t>
      </w:r>
      <w:r w:rsidR="003C746B" w:rsidRPr="00C805EE">
        <w:rPr>
          <w:rFonts w:ascii="Arial" w:hAnsi="Arial" w:cs="Arial"/>
          <w:sz w:val="24"/>
          <w:szCs w:val="24"/>
        </w:rPr>
        <w:t xml:space="preserve"> </w:t>
      </w:r>
      <w:r w:rsidR="008B2DEC" w:rsidRPr="00C805EE">
        <w:rPr>
          <w:rFonts w:ascii="Arial" w:hAnsi="Arial" w:cs="Arial"/>
          <w:sz w:val="24"/>
          <w:szCs w:val="24"/>
        </w:rPr>
        <w:t>creadores,</w:t>
      </w:r>
      <w:r w:rsidR="003C746B" w:rsidRPr="00C805EE">
        <w:rPr>
          <w:rFonts w:ascii="Arial" w:hAnsi="Arial" w:cs="Arial"/>
          <w:sz w:val="24"/>
          <w:szCs w:val="24"/>
        </w:rPr>
        <w:t xml:space="preserve"> </w:t>
      </w:r>
      <w:r w:rsidR="008B2DEC" w:rsidRPr="00C805EE">
        <w:rPr>
          <w:rFonts w:ascii="Arial" w:hAnsi="Arial" w:cs="Arial"/>
          <w:sz w:val="24"/>
          <w:szCs w:val="24"/>
        </w:rPr>
        <w:t>para</w:t>
      </w:r>
      <w:r w:rsidR="003C746B" w:rsidRPr="00C805EE">
        <w:rPr>
          <w:rFonts w:ascii="Arial" w:hAnsi="Arial" w:cs="Arial"/>
          <w:sz w:val="24"/>
          <w:szCs w:val="24"/>
        </w:rPr>
        <w:t xml:space="preserve"> </w:t>
      </w:r>
      <w:r w:rsidR="008B2DEC" w:rsidRPr="00C805EE">
        <w:rPr>
          <w:rFonts w:ascii="Arial" w:hAnsi="Arial" w:cs="Arial"/>
          <w:sz w:val="24"/>
          <w:szCs w:val="24"/>
        </w:rPr>
        <w:t>que</w:t>
      </w:r>
      <w:r w:rsidR="003C746B" w:rsidRPr="00C805EE">
        <w:rPr>
          <w:rFonts w:ascii="Arial" w:hAnsi="Arial" w:cs="Arial"/>
          <w:sz w:val="24"/>
          <w:szCs w:val="24"/>
        </w:rPr>
        <w:t xml:space="preserve"> </w:t>
      </w:r>
      <w:r w:rsidR="008B2DEC" w:rsidRPr="00C805EE">
        <w:rPr>
          <w:rFonts w:ascii="Arial" w:hAnsi="Arial" w:cs="Arial"/>
          <w:sz w:val="24"/>
          <w:szCs w:val="24"/>
        </w:rPr>
        <w:t>puedan</w:t>
      </w:r>
      <w:r w:rsidR="003C746B" w:rsidRPr="00C805EE">
        <w:rPr>
          <w:rFonts w:ascii="Arial" w:hAnsi="Arial" w:cs="Arial"/>
          <w:sz w:val="24"/>
          <w:szCs w:val="24"/>
        </w:rPr>
        <w:t xml:space="preserve"> </w:t>
      </w:r>
      <w:r w:rsidR="008B2DEC" w:rsidRPr="00C805EE">
        <w:rPr>
          <w:rFonts w:ascii="Arial" w:hAnsi="Arial" w:cs="Arial"/>
          <w:sz w:val="24"/>
          <w:szCs w:val="24"/>
        </w:rPr>
        <w:t>desempeñarse</w:t>
      </w:r>
      <w:r w:rsidR="003C746B" w:rsidRPr="00C805EE">
        <w:rPr>
          <w:rFonts w:ascii="Arial" w:hAnsi="Arial" w:cs="Arial"/>
          <w:sz w:val="24"/>
          <w:szCs w:val="24"/>
        </w:rPr>
        <w:t xml:space="preserve"> </w:t>
      </w:r>
      <w:r w:rsidR="008B2DEC" w:rsidRPr="00C805EE">
        <w:rPr>
          <w:rFonts w:ascii="Arial" w:hAnsi="Arial" w:cs="Arial"/>
          <w:sz w:val="24"/>
          <w:szCs w:val="24"/>
        </w:rPr>
        <w:t>exitosamente</w:t>
      </w:r>
      <w:r w:rsidR="003C746B" w:rsidRPr="00C805EE">
        <w:rPr>
          <w:rFonts w:ascii="Arial" w:hAnsi="Arial" w:cs="Arial"/>
          <w:sz w:val="24"/>
          <w:szCs w:val="24"/>
        </w:rPr>
        <w:t xml:space="preserve"> </w:t>
      </w:r>
      <w:r w:rsidR="008B2DEC" w:rsidRPr="00C805EE">
        <w:rPr>
          <w:rFonts w:ascii="Arial" w:hAnsi="Arial" w:cs="Arial"/>
          <w:sz w:val="24"/>
          <w:szCs w:val="24"/>
        </w:rPr>
        <w:t>en</w:t>
      </w:r>
      <w:r w:rsidR="003C746B" w:rsidRPr="00C805EE">
        <w:rPr>
          <w:rFonts w:ascii="Arial" w:hAnsi="Arial" w:cs="Arial"/>
          <w:sz w:val="24"/>
          <w:szCs w:val="24"/>
        </w:rPr>
        <w:t xml:space="preserve"> </w:t>
      </w:r>
      <w:r w:rsidR="008B2DEC" w:rsidRPr="00C805EE">
        <w:rPr>
          <w:rFonts w:ascii="Arial" w:hAnsi="Arial" w:cs="Arial"/>
          <w:sz w:val="24"/>
          <w:szCs w:val="24"/>
        </w:rPr>
        <w:t>los</w:t>
      </w:r>
      <w:r w:rsidR="003C746B" w:rsidRPr="00C805EE">
        <w:rPr>
          <w:rFonts w:ascii="Arial" w:hAnsi="Arial" w:cs="Arial"/>
          <w:sz w:val="24"/>
          <w:szCs w:val="24"/>
        </w:rPr>
        <w:t xml:space="preserve"> </w:t>
      </w:r>
      <w:r w:rsidR="008B2DEC" w:rsidRPr="00C805EE">
        <w:rPr>
          <w:rFonts w:ascii="Arial" w:hAnsi="Arial" w:cs="Arial"/>
          <w:sz w:val="24"/>
          <w:szCs w:val="24"/>
        </w:rPr>
        <w:t>diversos</w:t>
      </w:r>
      <w:r w:rsidR="003C746B" w:rsidRPr="00C805EE">
        <w:rPr>
          <w:rFonts w:ascii="Arial" w:hAnsi="Arial" w:cs="Arial"/>
          <w:sz w:val="24"/>
          <w:szCs w:val="24"/>
        </w:rPr>
        <w:t xml:space="preserve"> </w:t>
      </w:r>
      <w:r w:rsidR="008B2DEC" w:rsidRPr="00C805EE">
        <w:rPr>
          <w:rFonts w:ascii="Arial" w:hAnsi="Arial" w:cs="Arial"/>
          <w:sz w:val="24"/>
          <w:szCs w:val="24"/>
        </w:rPr>
        <w:t>sectores</w:t>
      </w:r>
      <w:r w:rsidR="003C746B" w:rsidRPr="00C805EE">
        <w:rPr>
          <w:rFonts w:ascii="Arial" w:hAnsi="Arial" w:cs="Arial"/>
          <w:sz w:val="24"/>
          <w:szCs w:val="24"/>
        </w:rPr>
        <w:t xml:space="preserve"> </w:t>
      </w:r>
      <w:r w:rsidR="008B2DEC" w:rsidRPr="00C805EE">
        <w:rPr>
          <w:rFonts w:ascii="Arial" w:hAnsi="Arial" w:cs="Arial"/>
          <w:sz w:val="24"/>
          <w:szCs w:val="24"/>
        </w:rPr>
        <w:t>de</w:t>
      </w:r>
      <w:r w:rsidR="003C746B" w:rsidRPr="00C805EE">
        <w:rPr>
          <w:rFonts w:ascii="Arial" w:hAnsi="Arial" w:cs="Arial"/>
          <w:sz w:val="24"/>
          <w:szCs w:val="24"/>
        </w:rPr>
        <w:t xml:space="preserve"> </w:t>
      </w:r>
      <w:r w:rsidR="008B2DEC" w:rsidRPr="00C805EE">
        <w:rPr>
          <w:rFonts w:ascii="Arial" w:hAnsi="Arial" w:cs="Arial"/>
          <w:sz w:val="24"/>
          <w:szCs w:val="24"/>
        </w:rPr>
        <w:t>la</w:t>
      </w:r>
      <w:r w:rsidR="003C746B" w:rsidRPr="00C805EE">
        <w:rPr>
          <w:rFonts w:ascii="Arial" w:hAnsi="Arial" w:cs="Arial"/>
          <w:sz w:val="24"/>
          <w:szCs w:val="24"/>
        </w:rPr>
        <w:t xml:space="preserve"> </w:t>
      </w:r>
      <w:r w:rsidR="008B2DEC" w:rsidRPr="00C805EE">
        <w:rPr>
          <w:rFonts w:ascii="Arial" w:hAnsi="Arial" w:cs="Arial"/>
          <w:sz w:val="24"/>
          <w:szCs w:val="24"/>
        </w:rPr>
        <w:t>economía</w:t>
      </w:r>
      <w:r w:rsidR="003C746B" w:rsidRPr="00C805EE">
        <w:rPr>
          <w:rFonts w:ascii="Arial" w:hAnsi="Arial" w:cs="Arial"/>
          <w:sz w:val="24"/>
          <w:szCs w:val="24"/>
        </w:rPr>
        <w:t xml:space="preserve"> </w:t>
      </w:r>
      <w:r w:rsidR="008B2DEC" w:rsidRPr="00C805EE">
        <w:rPr>
          <w:rFonts w:ascii="Arial" w:hAnsi="Arial" w:cs="Arial"/>
          <w:sz w:val="24"/>
          <w:szCs w:val="24"/>
        </w:rPr>
        <w:t>y</w:t>
      </w:r>
      <w:r w:rsidR="003C746B" w:rsidRPr="00C805EE">
        <w:rPr>
          <w:rFonts w:ascii="Arial" w:hAnsi="Arial" w:cs="Arial"/>
          <w:sz w:val="24"/>
          <w:szCs w:val="24"/>
        </w:rPr>
        <w:t xml:space="preserve"> </w:t>
      </w:r>
      <w:r w:rsidR="008B2DEC" w:rsidRPr="00C805EE">
        <w:rPr>
          <w:rFonts w:ascii="Arial" w:hAnsi="Arial" w:cs="Arial"/>
          <w:sz w:val="24"/>
          <w:szCs w:val="24"/>
        </w:rPr>
        <w:t>de</w:t>
      </w:r>
      <w:r w:rsidR="003C746B" w:rsidRPr="00C805EE">
        <w:rPr>
          <w:rFonts w:ascii="Arial" w:hAnsi="Arial" w:cs="Arial"/>
          <w:sz w:val="24"/>
          <w:szCs w:val="24"/>
        </w:rPr>
        <w:t xml:space="preserve"> </w:t>
      </w:r>
      <w:r w:rsidR="008B2DEC" w:rsidRPr="00C805EE">
        <w:rPr>
          <w:rFonts w:ascii="Arial" w:hAnsi="Arial" w:cs="Arial"/>
          <w:sz w:val="24"/>
          <w:szCs w:val="24"/>
        </w:rPr>
        <w:t>la</w:t>
      </w:r>
      <w:r w:rsidR="003C746B" w:rsidRPr="00C805EE">
        <w:rPr>
          <w:rFonts w:ascii="Arial" w:hAnsi="Arial" w:cs="Arial"/>
          <w:sz w:val="24"/>
          <w:szCs w:val="24"/>
        </w:rPr>
        <w:t xml:space="preserve"> </w:t>
      </w:r>
      <w:r w:rsidR="008B2DEC" w:rsidRPr="00C805EE">
        <w:rPr>
          <w:rFonts w:ascii="Arial" w:hAnsi="Arial" w:cs="Arial"/>
          <w:sz w:val="24"/>
          <w:szCs w:val="24"/>
        </w:rPr>
        <w:t>sociedad</w:t>
      </w:r>
      <w:r w:rsidR="003C746B" w:rsidRPr="00C805EE">
        <w:rPr>
          <w:rFonts w:ascii="Arial" w:hAnsi="Arial" w:cs="Arial"/>
          <w:sz w:val="24"/>
          <w:szCs w:val="24"/>
        </w:rPr>
        <w:t xml:space="preserve"> </w:t>
      </w:r>
      <w:r w:rsidR="008B2DEC" w:rsidRPr="00C805EE">
        <w:rPr>
          <w:rFonts w:ascii="Arial" w:hAnsi="Arial" w:cs="Arial"/>
          <w:sz w:val="24"/>
          <w:szCs w:val="24"/>
        </w:rPr>
        <w:t>en</w:t>
      </w:r>
      <w:r w:rsidR="003C746B" w:rsidRPr="00C805EE">
        <w:rPr>
          <w:rFonts w:ascii="Arial" w:hAnsi="Arial" w:cs="Arial"/>
          <w:sz w:val="24"/>
          <w:szCs w:val="24"/>
        </w:rPr>
        <w:t xml:space="preserve"> </w:t>
      </w:r>
      <w:r w:rsidR="008B2DEC" w:rsidRPr="00C805EE">
        <w:rPr>
          <w:rFonts w:ascii="Arial" w:hAnsi="Arial" w:cs="Arial"/>
          <w:sz w:val="24"/>
          <w:szCs w:val="24"/>
        </w:rPr>
        <w:t>general</w:t>
      </w:r>
      <w:r w:rsidR="00817013" w:rsidRPr="00C805EE">
        <w:rPr>
          <w:rFonts w:ascii="Arial" w:hAnsi="Arial" w:cs="Arial"/>
          <w:sz w:val="24"/>
          <w:szCs w:val="24"/>
        </w:rPr>
        <w:t>.</w:t>
      </w:r>
      <w:r w:rsidR="004A2E36" w:rsidRPr="00C805EE">
        <w:rPr>
          <w:rFonts w:ascii="Arial" w:hAnsi="Arial" w:cs="Arial"/>
          <w:sz w:val="24"/>
          <w:szCs w:val="24"/>
          <w:vertAlign w:val="superscript"/>
        </w:rPr>
        <w:t>2</w:t>
      </w:r>
      <w:r w:rsidR="00025F8B" w:rsidRPr="00C805EE">
        <w:rPr>
          <w:rFonts w:ascii="Arial" w:hAnsi="Arial" w:cs="Arial"/>
          <w:sz w:val="24"/>
          <w:szCs w:val="24"/>
          <w:vertAlign w:val="superscript"/>
        </w:rPr>
        <w:t>6</w:t>
      </w:r>
      <w:r w:rsidR="003C746B" w:rsidRPr="00C805EE">
        <w:rPr>
          <w:rFonts w:ascii="Arial" w:hAnsi="Arial" w:cs="Arial"/>
          <w:sz w:val="24"/>
          <w:szCs w:val="24"/>
          <w:vertAlign w:val="superscript"/>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planes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estudios</w:t>
      </w:r>
      <w:r w:rsidR="003C746B" w:rsidRPr="00C805EE">
        <w:rPr>
          <w:rFonts w:ascii="Arial" w:hAnsi="Arial" w:cs="Arial"/>
          <w:sz w:val="24"/>
          <w:szCs w:val="24"/>
        </w:rPr>
        <w:t xml:space="preserve"> </w:t>
      </w:r>
      <w:r w:rsidR="00187E61" w:rsidRPr="00C805EE">
        <w:rPr>
          <w:rFonts w:ascii="Arial" w:hAnsi="Arial" w:cs="Arial"/>
          <w:sz w:val="24"/>
          <w:szCs w:val="24"/>
        </w:rPr>
        <w:t xml:space="preserve">de la carrera de Medicina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asignaturas</w:t>
      </w:r>
      <w:r w:rsidR="003C746B" w:rsidRPr="00C805EE">
        <w:rPr>
          <w:rFonts w:ascii="Arial" w:hAnsi="Arial" w:cs="Arial"/>
          <w:sz w:val="24"/>
          <w:szCs w:val="24"/>
        </w:rPr>
        <w:t xml:space="preserve"> </w:t>
      </w:r>
      <w:r w:rsidRPr="00C805EE">
        <w:rPr>
          <w:rFonts w:ascii="Arial" w:hAnsi="Arial" w:cs="Arial"/>
          <w:sz w:val="24"/>
          <w:szCs w:val="24"/>
        </w:rPr>
        <w:t>van</w:t>
      </w:r>
      <w:r w:rsidR="000D6D5A"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retirada,</w:t>
      </w:r>
      <w:r w:rsidR="003C746B" w:rsidRPr="00C805EE">
        <w:rPr>
          <w:rFonts w:ascii="Arial" w:hAnsi="Arial" w:cs="Arial"/>
          <w:sz w:val="24"/>
          <w:szCs w:val="24"/>
        </w:rPr>
        <w:t xml:space="preserve"> </w:t>
      </w:r>
      <w:r w:rsidR="000429FD" w:rsidRPr="00C805EE">
        <w:rPr>
          <w:rFonts w:ascii="Arial" w:hAnsi="Arial" w:cs="Arial"/>
          <w:sz w:val="24"/>
          <w:szCs w:val="24"/>
        </w:rPr>
        <w:t xml:space="preserve">y </w:t>
      </w:r>
      <w:r w:rsidRPr="00C805EE">
        <w:rPr>
          <w:rFonts w:ascii="Arial" w:hAnsi="Arial" w:cs="Arial"/>
          <w:sz w:val="24"/>
          <w:szCs w:val="24"/>
        </w:rPr>
        <w:t>predomina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visión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planes</w:t>
      </w:r>
      <w:r w:rsidR="000D6D5A" w:rsidRPr="00C805EE">
        <w:rPr>
          <w:rFonts w:ascii="Arial" w:hAnsi="Arial" w:cs="Arial"/>
          <w:sz w:val="24"/>
          <w:szCs w:val="24"/>
        </w:rPr>
        <w:t xml:space="preserve"> </w:t>
      </w:r>
      <w:r w:rsidRPr="00C805EE">
        <w:rPr>
          <w:rFonts w:ascii="Arial" w:hAnsi="Arial" w:cs="Arial"/>
          <w:sz w:val="24"/>
          <w:szCs w:val="24"/>
        </w:rPr>
        <w:t>integrados,</w:t>
      </w:r>
      <w:r w:rsidR="000D6D5A" w:rsidRPr="00C805EE">
        <w:rPr>
          <w:rFonts w:ascii="Arial" w:hAnsi="Arial" w:cs="Arial"/>
          <w:sz w:val="24"/>
          <w:szCs w:val="24"/>
        </w:rPr>
        <w:t xml:space="preserve"> </w:t>
      </w:r>
      <w:r w:rsidRPr="00C805EE">
        <w:rPr>
          <w:rFonts w:ascii="Arial" w:hAnsi="Arial" w:cs="Arial"/>
          <w:sz w:val="24"/>
          <w:szCs w:val="24"/>
        </w:rPr>
        <w:t>tanto</w:t>
      </w:r>
      <w:r w:rsidR="000D6D5A" w:rsidRPr="00C805EE">
        <w:rPr>
          <w:rFonts w:ascii="Arial" w:hAnsi="Arial" w:cs="Arial"/>
          <w:sz w:val="24"/>
          <w:szCs w:val="24"/>
        </w:rPr>
        <w:t xml:space="preserve"> </w:t>
      </w:r>
      <w:r w:rsidRPr="00C805EE">
        <w:rPr>
          <w:rFonts w:ascii="Arial" w:hAnsi="Arial" w:cs="Arial"/>
          <w:sz w:val="24"/>
          <w:szCs w:val="24"/>
        </w:rPr>
        <w:t>horizontalmente</w:t>
      </w:r>
      <w:r w:rsidR="000D6D5A"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año</w:t>
      </w:r>
      <w:r w:rsidR="003C746B" w:rsidRPr="00C805EE">
        <w:rPr>
          <w:rFonts w:ascii="Arial" w:hAnsi="Arial" w:cs="Arial"/>
          <w:sz w:val="24"/>
          <w:szCs w:val="24"/>
        </w:rPr>
        <w:t xml:space="preserve"> </w:t>
      </w:r>
      <w:r w:rsidRPr="00C805EE">
        <w:rPr>
          <w:rFonts w:ascii="Arial" w:hAnsi="Arial" w:cs="Arial"/>
          <w:sz w:val="24"/>
          <w:szCs w:val="24"/>
        </w:rPr>
        <w:t>ciclo</w:t>
      </w:r>
      <w:r w:rsidR="00025F8B" w:rsidRPr="00C805EE">
        <w:rPr>
          <w:rFonts w:ascii="Arial" w:hAnsi="Arial" w:cs="Arial"/>
          <w:sz w:val="24"/>
          <w:szCs w:val="24"/>
        </w:rPr>
        <w:t>) como</w:t>
      </w:r>
      <w:r w:rsidR="003C746B" w:rsidRPr="00C805EE">
        <w:rPr>
          <w:rFonts w:ascii="Arial" w:hAnsi="Arial" w:cs="Arial"/>
          <w:sz w:val="24"/>
          <w:szCs w:val="24"/>
        </w:rPr>
        <w:t xml:space="preserve"> </w:t>
      </w:r>
      <w:r w:rsidRPr="00C805EE">
        <w:rPr>
          <w:rFonts w:ascii="Arial" w:hAnsi="Arial" w:cs="Arial"/>
          <w:sz w:val="24"/>
          <w:szCs w:val="24"/>
        </w:rPr>
        <w:t>verticalmente</w:t>
      </w:r>
      <w:r w:rsidR="000B570E" w:rsidRPr="00C805EE">
        <w:rPr>
          <w:rFonts w:ascii="Arial" w:hAnsi="Arial" w:cs="Arial"/>
          <w:sz w:val="24"/>
          <w:szCs w:val="24"/>
        </w:rPr>
        <w:t xml:space="preserve"> </w:t>
      </w:r>
      <w:r w:rsidRPr="00C805EE">
        <w:rPr>
          <w:rFonts w:ascii="Arial" w:hAnsi="Arial" w:cs="Arial"/>
          <w:sz w:val="24"/>
          <w:szCs w:val="24"/>
        </w:rPr>
        <w:t>(integración</w:t>
      </w:r>
      <w:r w:rsidR="000B570E" w:rsidRPr="00C805EE">
        <w:rPr>
          <w:rFonts w:ascii="Arial" w:hAnsi="Arial" w:cs="Arial"/>
          <w:sz w:val="24"/>
          <w:szCs w:val="24"/>
        </w:rPr>
        <w:t xml:space="preserve"> b</w:t>
      </w:r>
      <w:r w:rsidRPr="00C805EE">
        <w:rPr>
          <w:rFonts w:ascii="Arial" w:hAnsi="Arial" w:cs="Arial"/>
          <w:sz w:val="24"/>
          <w:szCs w:val="24"/>
        </w:rPr>
        <w:t>ásico-clínica).La</w:t>
      </w:r>
      <w:r w:rsidR="003C746B" w:rsidRPr="00C805EE">
        <w:rPr>
          <w:rFonts w:ascii="Arial" w:hAnsi="Arial" w:cs="Arial"/>
          <w:sz w:val="24"/>
          <w:szCs w:val="24"/>
        </w:rPr>
        <w:t xml:space="preserve"> </w:t>
      </w:r>
      <w:r w:rsidRPr="00C805EE">
        <w:rPr>
          <w:rFonts w:ascii="Arial" w:hAnsi="Arial" w:cs="Arial"/>
          <w:sz w:val="24"/>
          <w:szCs w:val="24"/>
        </w:rPr>
        <w:t>interdisciplinariedad</w:t>
      </w:r>
      <w:r w:rsidR="000D6D5A" w:rsidRPr="00C805EE">
        <w:rPr>
          <w:rFonts w:ascii="Arial" w:hAnsi="Arial" w:cs="Arial"/>
          <w:sz w:val="24"/>
          <w:szCs w:val="24"/>
        </w:rPr>
        <w:t xml:space="preserve"> </w:t>
      </w:r>
      <w:r w:rsidRPr="00C805EE">
        <w:rPr>
          <w:rFonts w:ascii="Arial" w:hAnsi="Arial" w:cs="Arial"/>
          <w:sz w:val="24"/>
          <w:szCs w:val="24"/>
        </w:rPr>
        <w:t>y</w:t>
      </w:r>
      <w:r w:rsidR="000D6D5A" w:rsidRPr="00C805EE">
        <w:rPr>
          <w:rFonts w:ascii="Arial" w:hAnsi="Arial" w:cs="Arial"/>
          <w:sz w:val="24"/>
          <w:szCs w:val="24"/>
        </w:rPr>
        <w:t xml:space="preserve"> </w:t>
      </w:r>
      <w:r w:rsidRPr="00C805EE">
        <w:rPr>
          <w:rFonts w:ascii="Arial" w:hAnsi="Arial" w:cs="Arial"/>
          <w:sz w:val="24"/>
          <w:szCs w:val="24"/>
        </w:rPr>
        <w:t>la</w:t>
      </w:r>
      <w:r w:rsidR="00C6788A" w:rsidRPr="00C805EE">
        <w:rPr>
          <w:rFonts w:ascii="Arial" w:hAnsi="Arial" w:cs="Arial"/>
          <w:sz w:val="24"/>
          <w:szCs w:val="24"/>
        </w:rPr>
        <w:t xml:space="preserve"> </w:t>
      </w:r>
      <w:r w:rsidRPr="00C805EE">
        <w:rPr>
          <w:rFonts w:ascii="Arial" w:hAnsi="Arial" w:cs="Arial"/>
          <w:sz w:val="24"/>
          <w:szCs w:val="24"/>
        </w:rPr>
        <w:t>transdisciplinariedad</w:t>
      </w:r>
      <w:r w:rsidR="00EE48B2" w:rsidRPr="00C805EE">
        <w:rPr>
          <w:rFonts w:ascii="Arial" w:hAnsi="Arial" w:cs="Arial"/>
          <w:sz w:val="24"/>
          <w:szCs w:val="24"/>
        </w:rPr>
        <w:t xml:space="preserve"> </w:t>
      </w:r>
      <w:r w:rsidR="0056616D" w:rsidRPr="00C805EE">
        <w:rPr>
          <w:rFonts w:ascii="Arial" w:hAnsi="Arial" w:cs="Arial"/>
          <w:sz w:val="24"/>
          <w:szCs w:val="24"/>
        </w:rPr>
        <w:t>ha</w:t>
      </w:r>
      <w:r w:rsidR="00EE48B2" w:rsidRPr="00C805EE">
        <w:rPr>
          <w:rFonts w:ascii="Arial" w:hAnsi="Arial" w:cs="Arial"/>
          <w:sz w:val="24"/>
          <w:szCs w:val="24"/>
        </w:rPr>
        <w:t xml:space="preserve">n </w:t>
      </w:r>
      <w:r w:rsidR="0056616D" w:rsidRPr="00C805EE">
        <w:rPr>
          <w:rFonts w:ascii="Arial" w:hAnsi="Arial" w:cs="Arial"/>
          <w:sz w:val="24"/>
          <w:szCs w:val="24"/>
        </w:rPr>
        <w:t>sido</w:t>
      </w:r>
      <w:r w:rsidR="00EE48B2" w:rsidRPr="00C805EE">
        <w:rPr>
          <w:rFonts w:ascii="Arial" w:hAnsi="Arial" w:cs="Arial"/>
          <w:sz w:val="24"/>
          <w:szCs w:val="24"/>
        </w:rPr>
        <w:t xml:space="preserve"> </w:t>
      </w:r>
      <w:r w:rsidRPr="00C805EE">
        <w:rPr>
          <w:rFonts w:ascii="Arial" w:hAnsi="Arial" w:cs="Arial"/>
          <w:sz w:val="24"/>
          <w:szCs w:val="24"/>
        </w:rPr>
        <w:t>una</w:t>
      </w:r>
      <w:r w:rsidR="00EE48B2" w:rsidRPr="00C805EE">
        <w:rPr>
          <w:rFonts w:ascii="Arial" w:hAnsi="Arial" w:cs="Arial"/>
          <w:sz w:val="24"/>
          <w:szCs w:val="24"/>
        </w:rPr>
        <w:t xml:space="preserve">s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tendencias</w:t>
      </w:r>
      <w:r w:rsidR="003C746B" w:rsidRPr="00C805EE">
        <w:rPr>
          <w:rFonts w:ascii="Arial" w:hAnsi="Arial" w:cs="Arial"/>
          <w:sz w:val="24"/>
          <w:szCs w:val="24"/>
        </w:rPr>
        <w:t xml:space="preserve"> </w:t>
      </w:r>
      <w:r w:rsidRPr="00C805EE">
        <w:rPr>
          <w:rFonts w:ascii="Arial" w:hAnsi="Arial" w:cs="Arial"/>
          <w:sz w:val="24"/>
          <w:szCs w:val="24"/>
        </w:rPr>
        <w:t>presentes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EE48B2" w:rsidRPr="00C805EE">
        <w:rPr>
          <w:rFonts w:ascii="Arial" w:hAnsi="Arial" w:cs="Arial"/>
          <w:sz w:val="24"/>
          <w:szCs w:val="24"/>
        </w:rPr>
        <w:t xml:space="preserve"> </w:t>
      </w:r>
      <w:r w:rsidRPr="00C805EE">
        <w:rPr>
          <w:rFonts w:ascii="Arial" w:hAnsi="Arial" w:cs="Arial"/>
          <w:sz w:val="24"/>
          <w:szCs w:val="24"/>
        </w:rPr>
        <w:lastRenderedPageBreak/>
        <w:t>perfeccionamiento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plan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669EA">
        <w:rPr>
          <w:rFonts w:ascii="Arial" w:hAnsi="Arial" w:cs="Arial"/>
          <w:color w:val="FF0000"/>
          <w:sz w:val="24"/>
          <w:szCs w:val="24"/>
        </w:rPr>
        <w:t>de</w:t>
      </w:r>
      <w:r w:rsidR="003C746B" w:rsidRPr="00C669EA">
        <w:rPr>
          <w:rFonts w:ascii="Arial" w:hAnsi="Arial" w:cs="Arial"/>
          <w:color w:val="FF0000"/>
          <w:sz w:val="24"/>
          <w:szCs w:val="24"/>
        </w:rPr>
        <w:t xml:space="preserve"> </w:t>
      </w:r>
      <w:r w:rsidR="00C669EA" w:rsidRPr="00C669EA">
        <w:rPr>
          <w:rFonts w:ascii="Arial" w:hAnsi="Arial" w:cs="Arial"/>
          <w:color w:val="FF0000"/>
          <w:sz w:val="24"/>
          <w:szCs w:val="24"/>
        </w:rPr>
        <w:t xml:space="preserve">la carrera </w:t>
      </w:r>
      <w:r w:rsidR="00C669EA">
        <w:rPr>
          <w:rFonts w:ascii="Arial" w:hAnsi="Arial" w:cs="Arial"/>
          <w:sz w:val="24"/>
          <w:szCs w:val="24"/>
        </w:rPr>
        <w:t xml:space="preserve">de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últimos</w:t>
      </w:r>
      <w:r w:rsidR="003C746B" w:rsidRPr="00C805EE">
        <w:rPr>
          <w:rFonts w:ascii="Arial" w:hAnsi="Arial" w:cs="Arial"/>
          <w:sz w:val="24"/>
          <w:szCs w:val="24"/>
        </w:rPr>
        <w:t xml:space="preserve"> </w:t>
      </w:r>
      <w:r w:rsidRPr="00C805EE">
        <w:rPr>
          <w:rFonts w:ascii="Arial" w:hAnsi="Arial" w:cs="Arial"/>
          <w:sz w:val="24"/>
          <w:szCs w:val="24"/>
        </w:rPr>
        <w:t>años</w:t>
      </w:r>
      <w:r w:rsidR="006471B2" w:rsidRPr="00C805EE">
        <w:rPr>
          <w:rFonts w:ascii="Arial" w:hAnsi="Arial" w:cs="Arial"/>
          <w:sz w:val="24"/>
          <w:szCs w:val="24"/>
        </w:rPr>
        <w:t xml:space="preserve">, expresadas </w:t>
      </w:r>
      <w:r w:rsidR="003C746B" w:rsidRPr="00C805EE">
        <w:rPr>
          <w:rFonts w:ascii="Arial" w:hAnsi="Arial" w:cs="Arial"/>
          <w:sz w:val="24"/>
          <w:szCs w:val="24"/>
        </w:rPr>
        <w:t xml:space="preserve"> </w:t>
      </w:r>
      <w:r w:rsidRPr="00C805EE">
        <w:rPr>
          <w:rFonts w:ascii="Arial" w:hAnsi="Arial" w:cs="Arial"/>
          <w:sz w:val="24"/>
          <w:szCs w:val="24"/>
        </w:rPr>
        <w:t>mediante</w:t>
      </w:r>
      <w:r w:rsidR="003C746B" w:rsidRPr="00C805EE">
        <w:rPr>
          <w:rFonts w:ascii="Arial" w:hAnsi="Arial" w:cs="Arial"/>
          <w:sz w:val="24"/>
          <w:szCs w:val="24"/>
        </w:rPr>
        <w:t xml:space="preserve"> </w:t>
      </w:r>
      <w:r w:rsidRPr="00C805EE">
        <w:rPr>
          <w:rFonts w:ascii="Arial" w:hAnsi="Arial" w:cs="Arial"/>
          <w:sz w:val="24"/>
          <w:szCs w:val="24"/>
        </w:rPr>
        <w:t>líneas,</w:t>
      </w:r>
      <w:r w:rsidR="003C746B" w:rsidRPr="00C805EE">
        <w:rPr>
          <w:rFonts w:ascii="Arial" w:hAnsi="Arial" w:cs="Arial"/>
          <w:sz w:val="24"/>
          <w:szCs w:val="24"/>
        </w:rPr>
        <w:t xml:space="preserve"> </w:t>
      </w:r>
      <w:r w:rsidRPr="00C805EE">
        <w:rPr>
          <w:rFonts w:ascii="Arial" w:hAnsi="Arial" w:cs="Arial"/>
          <w:sz w:val="24"/>
          <w:szCs w:val="24"/>
        </w:rPr>
        <w:t>ejes</w:t>
      </w:r>
      <w:r w:rsidR="003C746B" w:rsidRPr="00C805EE">
        <w:rPr>
          <w:rFonts w:ascii="Arial" w:hAnsi="Arial" w:cs="Arial"/>
          <w:sz w:val="24"/>
          <w:szCs w:val="24"/>
        </w:rPr>
        <w:t xml:space="preserve"> </w:t>
      </w:r>
      <w:r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estrategias</w:t>
      </w:r>
      <w:r w:rsidR="003C746B" w:rsidRPr="00C805EE">
        <w:rPr>
          <w:rFonts w:ascii="Arial" w:hAnsi="Arial" w:cs="Arial"/>
          <w:sz w:val="24"/>
          <w:szCs w:val="24"/>
        </w:rPr>
        <w:t xml:space="preserve"> </w:t>
      </w:r>
      <w:r w:rsidRPr="00C805EE">
        <w:rPr>
          <w:rFonts w:ascii="Arial" w:hAnsi="Arial" w:cs="Arial"/>
          <w:sz w:val="24"/>
          <w:szCs w:val="24"/>
        </w:rPr>
        <w:t>curriculares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potencien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acción</w:t>
      </w:r>
      <w:r w:rsidR="003C746B" w:rsidRPr="00C805EE">
        <w:rPr>
          <w:rFonts w:ascii="Arial" w:hAnsi="Arial" w:cs="Arial"/>
          <w:sz w:val="24"/>
          <w:szCs w:val="24"/>
        </w:rPr>
        <w:t xml:space="preserve"> </w:t>
      </w:r>
      <w:r w:rsidRPr="00C805EE">
        <w:rPr>
          <w:rFonts w:ascii="Arial" w:hAnsi="Arial" w:cs="Arial"/>
          <w:sz w:val="24"/>
          <w:szCs w:val="24"/>
        </w:rPr>
        <w:t>desarrolladora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disciplinas.</w:t>
      </w:r>
      <w:r w:rsidR="003C746B" w:rsidRPr="00C805EE">
        <w:rPr>
          <w:rFonts w:ascii="Arial" w:hAnsi="Arial" w:cs="Arial"/>
          <w:sz w:val="24"/>
          <w:szCs w:val="24"/>
        </w:rPr>
        <w:t xml:space="preserve"> </w:t>
      </w:r>
      <w:r w:rsidR="00835158" w:rsidRPr="00C805EE">
        <w:rPr>
          <w:rFonts w:ascii="Arial" w:hAnsi="Arial" w:cs="Arial"/>
          <w:sz w:val="24"/>
          <w:szCs w:val="24"/>
          <w:vertAlign w:val="superscript"/>
        </w:rPr>
        <w:t>2</w:t>
      </w:r>
      <w:r w:rsidR="00025F8B" w:rsidRPr="00C805EE">
        <w:rPr>
          <w:rFonts w:ascii="Arial" w:hAnsi="Arial" w:cs="Arial"/>
          <w:sz w:val="24"/>
          <w:szCs w:val="24"/>
          <w:vertAlign w:val="superscript"/>
        </w:rPr>
        <w:t>7</w:t>
      </w:r>
    </w:p>
    <w:p w:rsidR="000C7D89" w:rsidRPr="00C805EE" w:rsidRDefault="009E3FF9" w:rsidP="00F64D4C">
      <w:pPr>
        <w:tabs>
          <w:tab w:val="left" w:pos="9270"/>
          <w:tab w:val="left" w:pos="9360"/>
        </w:tabs>
        <w:spacing w:after="0" w:line="480" w:lineRule="auto"/>
        <w:ind w:right="-7"/>
        <w:jc w:val="both"/>
        <w:rPr>
          <w:rFonts w:ascii="Arial" w:hAnsi="Arial" w:cs="Arial"/>
          <w:b/>
          <w:sz w:val="24"/>
          <w:szCs w:val="24"/>
        </w:rPr>
      </w:pPr>
      <w:r w:rsidRPr="00C805EE">
        <w:rPr>
          <w:rFonts w:ascii="Arial" w:hAnsi="Arial" w:cs="Arial"/>
          <w:b/>
          <w:sz w:val="24"/>
          <w:szCs w:val="24"/>
        </w:rPr>
        <w:t>1.2.</w:t>
      </w:r>
      <w:r w:rsidR="003C746B" w:rsidRPr="00C805EE">
        <w:rPr>
          <w:rFonts w:ascii="Arial" w:hAnsi="Arial" w:cs="Arial"/>
          <w:sz w:val="24"/>
          <w:szCs w:val="24"/>
        </w:rPr>
        <w:t xml:space="preserve"> </w:t>
      </w:r>
      <w:r w:rsidRPr="00C805EE">
        <w:rPr>
          <w:rFonts w:ascii="Arial" w:hAnsi="Arial" w:cs="Arial"/>
          <w:b/>
          <w:sz w:val="24"/>
          <w:szCs w:val="24"/>
        </w:rPr>
        <w:t>Estrategias</w:t>
      </w:r>
      <w:r w:rsidR="003C746B" w:rsidRPr="00C805EE">
        <w:rPr>
          <w:rFonts w:ascii="Arial" w:hAnsi="Arial" w:cs="Arial"/>
          <w:b/>
          <w:sz w:val="24"/>
          <w:szCs w:val="24"/>
        </w:rPr>
        <w:t xml:space="preserve"> </w:t>
      </w:r>
      <w:r w:rsidRPr="00C805EE">
        <w:rPr>
          <w:rFonts w:ascii="Arial" w:hAnsi="Arial" w:cs="Arial"/>
          <w:b/>
          <w:sz w:val="24"/>
          <w:szCs w:val="24"/>
        </w:rPr>
        <w:t>curriculares</w:t>
      </w:r>
      <w:r w:rsidR="003C746B" w:rsidRPr="00C805EE">
        <w:rPr>
          <w:rFonts w:ascii="Arial" w:hAnsi="Arial" w:cs="Arial"/>
          <w:b/>
          <w:sz w:val="24"/>
          <w:szCs w:val="24"/>
        </w:rPr>
        <w:t xml:space="preserve"> </w:t>
      </w:r>
      <w:r w:rsidRPr="00C805EE">
        <w:rPr>
          <w:rFonts w:ascii="Arial" w:hAnsi="Arial" w:cs="Arial"/>
          <w:b/>
          <w:sz w:val="24"/>
          <w:szCs w:val="24"/>
        </w:rPr>
        <w:t>en</w:t>
      </w:r>
      <w:r w:rsidR="003C746B" w:rsidRPr="00C805EE">
        <w:rPr>
          <w:rFonts w:ascii="Arial" w:hAnsi="Arial" w:cs="Arial"/>
          <w:b/>
          <w:sz w:val="24"/>
          <w:szCs w:val="24"/>
        </w:rPr>
        <w:t xml:space="preserve"> </w:t>
      </w:r>
      <w:r w:rsidRPr="00C805EE">
        <w:rPr>
          <w:rFonts w:ascii="Arial" w:hAnsi="Arial" w:cs="Arial"/>
          <w:b/>
          <w:sz w:val="24"/>
          <w:szCs w:val="24"/>
        </w:rPr>
        <w:t>el</w:t>
      </w:r>
      <w:r w:rsidR="003C746B" w:rsidRPr="00C805EE">
        <w:rPr>
          <w:rFonts w:ascii="Arial" w:hAnsi="Arial" w:cs="Arial"/>
          <w:b/>
          <w:sz w:val="24"/>
          <w:szCs w:val="24"/>
        </w:rPr>
        <w:t xml:space="preserve"> </w:t>
      </w:r>
      <w:r w:rsidRPr="00C805EE">
        <w:rPr>
          <w:rFonts w:ascii="Arial" w:hAnsi="Arial" w:cs="Arial"/>
          <w:b/>
          <w:sz w:val="24"/>
          <w:szCs w:val="24"/>
        </w:rPr>
        <w:t>plan</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est</w:t>
      </w:r>
      <w:r w:rsidR="00426A84" w:rsidRPr="00C805EE">
        <w:rPr>
          <w:rFonts w:ascii="Arial" w:hAnsi="Arial" w:cs="Arial"/>
          <w:b/>
          <w:sz w:val="24"/>
          <w:szCs w:val="24"/>
        </w:rPr>
        <w:t>udio</w:t>
      </w:r>
      <w:r w:rsidR="003C746B" w:rsidRPr="00C805EE">
        <w:rPr>
          <w:rFonts w:ascii="Arial" w:hAnsi="Arial" w:cs="Arial"/>
          <w:b/>
          <w:sz w:val="24"/>
          <w:szCs w:val="24"/>
        </w:rPr>
        <w:t xml:space="preserve"> </w:t>
      </w:r>
      <w:r w:rsidR="00426A84" w:rsidRPr="00C805EE">
        <w:rPr>
          <w:rFonts w:ascii="Arial" w:hAnsi="Arial" w:cs="Arial"/>
          <w:b/>
          <w:sz w:val="24"/>
          <w:szCs w:val="24"/>
        </w:rPr>
        <w:t>de</w:t>
      </w:r>
      <w:r w:rsidR="003C746B" w:rsidRPr="00C805EE">
        <w:rPr>
          <w:rFonts w:ascii="Arial" w:hAnsi="Arial" w:cs="Arial"/>
          <w:b/>
          <w:sz w:val="24"/>
          <w:szCs w:val="24"/>
        </w:rPr>
        <w:t xml:space="preserve"> </w:t>
      </w:r>
      <w:r w:rsidR="00426A84" w:rsidRPr="00C805EE">
        <w:rPr>
          <w:rFonts w:ascii="Arial" w:hAnsi="Arial" w:cs="Arial"/>
          <w:b/>
          <w:sz w:val="24"/>
          <w:szCs w:val="24"/>
        </w:rPr>
        <w:t>la</w:t>
      </w:r>
      <w:r w:rsidR="003C746B" w:rsidRPr="00C805EE">
        <w:rPr>
          <w:rFonts w:ascii="Arial" w:hAnsi="Arial" w:cs="Arial"/>
          <w:b/>
          <w:sz w:val="24"/>
          <w:szCs w:val="24"/>
        </w:rPr>
        <w:t xml:space="preserve"> </w:t>
      </w:r>
      <w:r w:rsidR="00426A84" w:rsidRPr="00C805EE">
        <w:rPr>
          <w:rFonts w:ascii="Arial" w:hAnsi="Arial" w:cs="Arial"/>
          <w:b/>
          <w:sz w:val="24"/>
          <w:szCs w:val="24"/>
        </w:rPr>
        <w:t>carrera</w:t>
      </w:r>
      <w:r w:rsidR="003C746B" w:rsidRPr="00C805EE">
        <w:rPr>
          <w:rFonts w:ascii="Arial" w:hAnsi="Arial" w:cs="Arial"/>
          <w:b/>
          <w:sz w:val="24"/>
          <w:szCs w:val="24"/>
        </w:rPr>
        <w:t xml:space="preserve"> </w:t>
      </w:r>
      <w:r w:rsidR="00426A84" w:rsidRPr="00C805EE">
        <w:rPr>
          <w:rFonts w:ascii="Arial" w:hAnsi="Arial" w:cs="Arial"/>
          <w:b/>
          <w:sz w:val="24"/>
          <w:szCs w:val="24"/>
        </w:rPr>
        <w:t>de</w:t>
      </w:r>
      <w:r w:rsidR="003C746B" w:rsidRPr="00C805EE">
        <w:rPr>
          <w:rFonts w:ascii="Arial" w:hAnsi="Arial" w:cs="Arial"/>
          <w:b/>
          <w:sz w:val="24"/>
          <w:szCs w:val="24"/>
        </w:rPr>
        <w:t xml:space="preserve"> </w:t>
      </w:r>
      <w:r w:rsidR="00426A84" w:rsidRPr="00C805EE">
        <w:rPr>
          <w:rFonts w:ascii="Arial" w:hAnsi="Arial" w:cs="Arial"/>
          <w:b/>
          <w:sz w:val="24"/>
          <w:szCs w:val="24"/>
        </w:rPr>
        <w:t>Medicina</w:t>
      </w:r>
    </w:p>
    <w:p w:rsidR="009E3FF9" w:rsidRPr="00C805EE" w:rsidRDefault="000C7D89" w:rsidP="00F64D4C">
      <w:pPr>
        <w:tabs>
          <w:tab w:val="left" w:pos="9270"/>
          <w:tab w:val="left" w:pos="9360"/>
        </w:tabs>
        <w:spacing w:after="0" w:line="480" w:lineRule="auto"/>
        <w:ind w:right="-7"/>
        <w:jc w:val="both"/>
        <w:rPr>
          <w:rFonts w:ascii="Arial" w:hAnsi="Arial" w:cs="Arial"/>
          <w:b/>
          <w:sz w:val="24"/>
          <w:szCs w:val="24"/>
        </w:rPr>
      </w:pPr>
      <w:r w:rsidRPr="00C805EE">
        <w:rPr>
          <w:rFonts w:ascii="Arial" w:hAnsi="Arial" w:cs="Arial"/>
          <w:b/>
          <w:sz w:val="24"/>
          <w:szCs w:val="24"/>
        </w:rPr>
        <w:t>Las</w:t>
      </w:r>
      <w:r w:rsidR="003C746B" w:rsidRPr="00C805EE">
        <w:rPr>
          <w:rFonts w:ascii="Arial" w:hAnsi="Arial" w:cs="Arial"/>
          <w:b/>
          <w:sz w:val="24"/>
          <w:szCs w:val="24"/>
        </w:rPr>
        <w:t xml:space="preserve"> </w:t>
      </w:r>
      <w:r w:rsidRPr="00C805EE">
        <w:rPr>
          <w:rFonts w:ascii="Arial" w:hAnsi="Arial" w:cs="Arial"/>
          <w:b/>
          <w:sz w:val="24"/>
          <w:szCs w:val="24"/>
        </w:rPr>
        <w:t>estrategias</w:t>
      </w:r>
      <w:r w:rsidR="003C746B" w:rsidRPr="00C805EE">
        <w:rPr>
          <w:rFonts w:ascii="Arial" w:hAnsi="Arial" w:cs="Arial"/>
          <w:b/>
          <w:sz w:val="24"/>
          <w:szCs w:val="24"/>
        </w:rPr>
        <w:t xml:space="preserve"> </w:t>
      </w:r>
      <w:r w:rsidRPr="00C805EE">
        <w:rPr>
          <w:rFonts w:ascii="Arial" w:hAnsi="Arial" w:cs="Arial"/>
          <w:b/>
          <w:sz w:val="24"/>
          <w:szCs w:val="24"/>
        </w:rPr>
        <w:t>curriculares</w:t>
      </w:r>
      <w:r w:rsidR="003C746B" w:rsidRPr="00C805EE">
        <w:rPr>
          <w:rFonts w:ascii="Arial" w:hAnsi="Arial" w:cs="Arial"/>
          <w:b/>
          <w:sz w:val="24"/>
          <w:szCs w:val="24"/>
        </w:rPr>
        <w:t xml:space="preserve"> </w:t>
      </w:r>
      <w:r w:rsidRPr="00C805EE">
        <w:rPr>
          <w:rFonts w:ascii="Arial" w:hAnsi="Arial" w:cs="Arial"/>
          <w:b/>
          <w:sz w:val="24"/>
          <w:szCs w:val="24"/>
        </w:rPr>
        <w:t>y/o</w:t>
      </w:r>
      <w:r w:rsidR="003C746B" w:rsidRPr="00C805EE">
        <w:rPr>
          <w:rFonts w:ascii="Arial" w:hAnsi="Arial" w:cs="Arial"/>
          <w:b/>
          <w:sz w:val="24"/>
          <w:szCs w:val="24"/>
        </w:rPr>
        <w:t xml:space="preserve"> </w:t>
      </w:r>
      <w:r w:rsidR="009E3FF9" w:rsidRPr="00C805EE">
        <w:rPr>
          <w:rFonts w:ascii="Arial" w:hAnsi="Arial" w:cs="Arial"/>
          <w:b/>
          <w:sz w:val="24"/>
          <w:szCs w:val="24"/>
        </w:rPr>
        <w:t>Ejes</w:t>
      </w:r>
      <w:r w:rsidR="003C746B" w:rsidRPr="00C805EE">
        <w:rPr>
          <w:rFonts w:ascii="Arial" w:hAnsi="Arial" w:cs="Arial"/>
          <w:b/>
          <w:sz w:val="24"/>
          <w:szCs w:val="24"/>
        </w:rPr>
        <w:t xml:space="preserve"> </w:t>
      </w:r>
      <w:r w:rsidR="009E3FF9" w:rsidRPr="00C805EE">
        <w:rPr>
          <w:rFonts w:ascii="Arial" w:hAnsi="Arial" w:cs="Arial"/>
          <w:b/>
          <w:sz w:val="24"/>
          <w:szCs w:val="24"/>
        </w:rPr>
        <w:t>Transversales</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aplicación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ejes</w:t>
      </w:r>
      <w:r w:rsidR="003C746B" w:rsidRPr="00C805EE">
        <w:rPr>
          <w:rFonts w:ascii="Arial" w:hAnsi="Arial" w:cs="Arial"/>
          <w:sz w:val="24"/>
          <w:szCs w:val="24"/>
        </w:rPr>
        <w:t xml:space="preserve"> </w:t>
      </w:r>
      <w:r w:rsidRPr="00C805EE">
        <w:rPr>
          <w:rFonts w:ascii="Arial" w:hAnsi="Arial" w:cs="Arial"/>
          <w:sz w:val="24"/>
          <w:szCs w:val="24"/>
        </w:rPr>
        <w:t>transversales</w:t>
      </w:r>
      <w:r w:rsidR="003C746B" w:rsidRPr="00C805EE">
        <w:rPr>
          <w:rFonts w:ascii="Arial" w:hAnsi="Arial" w:cs="Arial"/>
          <w:sz w:val="24"/>
          <w:szCs w:val="24"/>
        </w:rPr>
        <w:t xml:space="preserve"> </w:t>
      </w:r>
      <w:r w:rsidRPr="00C805EE">
        <w:rPr>
          <w:rFonts w:ascii="Arial" w:hAnsi="Arial" w:cs="Arial"/>
          <w:sz w:val="24"/>
          <w:szCs w:val="24"/>
        </w:rPr>
        <w:t>ha</w:t>
      </w:r>
      <w:r w:rsidR="003C746B" w:rsidRPr="00C805EE">
        <w:rPr>
          <w:rFonts w:ascii="Arial" w:hAnsi="Arial" w:cs="Arial"/>
          <w:sz w:val="24"/>
          <w:szCs w:val="24"/>
        </w:rPr>
        <w:t xml:space="preserve"> </w:t>
      </w:r>
      <w:r w:rsidRPr="00C805EE">
        <w:rPr>
          <w:rFonts w:ascii="Arial" w:hAnsi="Arial" w:cs="Arial"/>
          <w:sz w:val="24"/>
          <w:szCs w:val="24"/>
        </w:rPr>
        <w:t>sido</w:t>
      </w:r>
      <w:r w:rsidR="003C746B" w:rsidRPr="00C805EE">
        <w:rPr>
          <w:rFonts w:ascii="Arial" w:hAnsi="Arial" w:cs="Arial"/>
          <w:sz w:val="24"/>
          <w:szCs w:val="24"/>
        </w:rPr>
        <w:t xml:space="preserve"> </w:t>
      </w:r>
      <w:r w:rsidRPr="00C805EE">
        <w:rPr>
          <w:rFonts w:ascii="Arial" w:hAnsi="Arial" w:cs="Arial"/>
          <w:sz w:val="24"/>
          <w:szCs w:val="24"/>
        </w:rPr>
        <w:t>promovida</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BB3318" w:rsidRPr="00C805EE">
        <w:rPr>
          <w:rFonts w:ascii="Arial" w:hAnsi="Arial" w:cs="Arial"/>
          <w:sz w:val="24"/>
          <w:szCs w:val="24"/>
        </w:rPr>
        <w:t>Organización de las Naciones Unidas para la Educación, la Ciencia, y la Cultura (</w:t>
      </w:r>
      <w:r w:rsidRPr="00C805EE">
        <w:rPr>
          <w:rFonts w:ascii="Arial" w:hAnsi="Arial" w:cs="Arial"/>
          <w:sz w:val="24"/>
          <w:szCs w:val="24"/>
        </w:rPr>
        <w:t>UNESCO</w:t>
      </w:r>
      <w:r w:rsidR="00BB3318"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base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"Informe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Comisión</w:t>
      </w:r>
      <w:r w:rsidR="003C746B" w:rsidRPr="00C805EE">
        <w:rPr>
          <w:rFonts w:ascii="Arial" w:hAnsi="Arial" w:cs="Arial"/>
          <w:sz w:val="24"/>
          <w:szCs w:val="24"/>
        </w:rPr>
        <w:t xml:space="preserve"> </w:t>
      </w:r>
      <w:r w:rsidRPr="00C805EE">
        <w:rPr>
          <w:rFonts w:ascii="Arial" w:hAnsi="Arial" w:cs="Arial"/>
          <w:sz w:val="24"/>
          <w:szCs w:val="24"/>
        </w:rPr>
        <w:t>internacional</w:t>
      </w:r>
      <w:r w:rsidR="003C746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educación</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siglo</w:t>
      </w:r>
      <w:r w:rsidR="003C746B" w:rsidRPr="00C805EE">
        <w:rPr>
          <w:rFonts w:ascii="Arial" w:hAnsi="Arial" w:cs="Arial"/>
          <w:sz w:val="24"/>
          <w:szCs w:val="24"/>
        </w:rPr>
        <w:t xml:space="preserve"> </w:t>
      </w:r>
      <w:r w:rsidRPr="00C805EE">
        <w:rPr>
          <w:rFonts w:ascii="Arial" w:hAnsi="Arial" w:cs="Arial"/>
          <w:sz w:val="24"/>
          <w:szCs w:val="24"/>
        </w:rPr>
        <w:t>XXI",</w:t>
      </w:r>
      <w:r w:rsidR="000D6D5A" w:rsidRPr="00C805EE">
        <w:rPr>
          <w:rFonts w:ascii="Arial" w:hAnsi="Arial" w:cs="Arial"/>
          <w:sz w:val="24"/>
          <w:szCs w:val="24"/>
        </w:rPr>
        <w:t xml:space="preserve"> </w:t>
      </w:r>
      <w:r w:rsidRPr="00C805EE">
        <w:rPr>
          <w:rFonts w:ascii="Arial" w:hAnsi="Arial" w:cs="Arial"/>
          <w:sz w:val="24"/>
          <w:szCs w:val="24"/>
        </w:rPr>
        <w:t>presidida</w:t>
      </w:r>
      <w:r w:rsidR="003C746B" w:rsidRPr="00C805EE">
        <w:rPr>
          <w:rFonts w:ascii="Arial" w:hAnsi="Arial" w:cs="Arial"/>
          <w:sz w:val="24"/>
          <w:szCs w:val="24"/>
        </w:rPr>
        <w:t xml:space="preserve"> </w:t>
      </w:r>
      <w:r w:rsidRPr="00C805EE">
        <w:rPr>
          <w:rFonts w:ascii="Arial" w:hAnsi="Arial" w:cs="Arial"/>
          <w:sz w:val="24"/>
          <w:szCs w:val="24"/>
        </w:rPr>
        <w:t>por</w:t>
      </w:r>
      <w:r w:rsidR="000D6D5A" w:rsidRPr="00C805EE">
        <w:rPr>
          <w:rFonts w:ascii="Arial" w:hAnsi="Arial" w:cs="Arial"/>
          <w:sz w:val="24"/>
          <w:szCs w:val="24"/>
        </w:rPr>
        <w:t xml:space="preserve"> </w:t>
      </w:r>
      <w:r w:rsidRPr="00C805EE">
        <w:rPr>
          <w:rFonts w:ascii="Arial" w:hAnsi="Arial" w:cs="Arial"/>
          <w:color w:val="FF0000"/>
          <w:sz w:val="24"/>
          <w:szCs w:val="24"/>
        </w:rPr>
        <w:t>J.</w:t>
      </w:r>
      <w:r w:rsidR="000D6D5A" w:rsidRPr="00C805EE">
        <w:rPr>
          <w:rFonts w:ascii="Arial" w:hAnsi="Arial" w:cs="Arial"/>
          <w:color w:val="FF0000"/>
          <w:sz w:val="24"/>
          <w:szCs w:val="24"/>
        </w:rPr>
        <w:t xml:space="preserve"> </w:t>
      </w:r>
      <w:proofErr w:type="spellStart"/>
      <w:r w:rsidRPr="00C805EE">
        <w:rPr>
          <w:rFonts w:ascii="Arial" w:hAnsi="Arial" w:cs="Arial"/>
          <w:color w:val="FF0000"/>
          <w:sz w:val="24"/>
          <w:szCs w:val="24"/>
        </w:rPr>
        <w:t>Delors</w:t>
      </w:r>
      <w:proofErr w:type="spellEnd"/>
      <w:r w:rsidR="003C746B" w:rsidRPr="00C805EE">
        <w:rPr>
          <w:rFonts w:ascii="Arial" w:hAnsi="Arial" w:cs="Arial"/>
          <w:color w:val="FF0000"/>
          <w:sz w:val="24"/>
          <w:szCs w:val="24"/>
        </w:rPr>
        <w:t xml:space="preserve"> </w:t>
      </w:r>
      <w:r w:rsidRPr="00C805EE">
        <w:rPr>
          <w:rFonts w:ascii="Arial" w:hAnsi="Arial" w:cs="Arial"/>
          <w:sz w:val="24"/>
          <w:szCs w:val="24"/>
        </w:rPr>
        <w:t>desde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año</w:t>
      </w:r>
      <w:r w:rsidR="003C746B" w:rsidRPr="00C805EE">
        <w:rPr>
          <w:rFonts w:ascii="Arial" w:hAnsi="Arial" w:cs="Arial"/>
          <w:sz w:val="24"/>
          <w:szCs w:val="24"/>
        </w:rPr>
        <w:t xml:space="preserve"> </w:t>
      </w:r>
      <w:r w:rsidRPr="00C805EE">
        <w:rPr>
          <w:rFonts w:ascii="Arial" w:hAnsi="Arial" w:cs="Arial"/>
          <w:sz w:val="24"/>
          <w:szCs w:val="24"/>
        </w:rPr>
        <w:t>1996.Desde</w:t>
      </w:r>
      <w:r w:rsidR="003C746B" w:rsidRPr="00C805EE">
        <w:rPr>
          <w:rFonts w:ascii="Arial" w:hAnsi="Arial" w:cs="Arial"/>
          <w:sz w:val="24"/>
          <w:szCs w:val="24"/>
        </w:rPr>
        <w:t xml:space="preserve"> </w:t>
      </w:r>
      <w:r w:rsidRPr="00C805EE">
        <w:rPr>
          <w:rFonts w:ascii="Arial" w:hAnsi="Arial" w:cs="Arial"/>
          <w:sz w:val="24"/>
          <w:szCs w:val="24"/>
        </w:rPr>
        <w:t>entonces</w:t>
      </w:r>
      <w:r w:rsidR="00EE48B2" w:rsidRPr="00C805EE">
        <w:rPr>
          <w:rFonts w:ascii="Arial" w:hAnsi="Arial" w:cs="Arial"/>
          <w:sz w:val="24"/>
          <w:szCs w:val="24"/>
        </w:rPr>
        <w:t>,</w:t>
      </w:r>
      <w:r w:rsidR="000D6D5A" w:rsidRPr="00C805EE">
        <w:rPr>
          <w:rFonts w:ascii="Arial" w:hAnsi="Arial" w:cs="Arial"/>
          <w:sz w:val="24"/>
          <w:szCs w:val="24"/>
        </w:rPr>
        <w:t xml:space="preserve"> </w:t>
      </w:r>
      <w:r w:rsidRPr="00C805EE">
        <w:rPr>
          <w:rFonts w:ascii="Arial" w:hAnsi="Arial" w:cs="Arial"/>
          <w:sz w:val="24"/>
          <w:szCs w:val="24"/>
        </w:rPr>
        <w:t>muchas</w:t>
      </w:r>
      <w:r w:rsidR="003C746B" w:rsidRPr="00C805EE">
        <w:rPr>
          <w:rFonts w:ascii="Arial" w:hAnsi="Arial" w:cs="Arial"/>
          <w:sz w:val="24"/>
          <w:szCs w:val="24"/>
        </w:rPr>
        <w:t xml:space="preserve"> </w:t>
      </w:r>
      <w:r w:rsidRPr="00C805EE">
        <w:rPr>
          <w:rFonts w:ascii="Arial" w:hAnsi="Arial" w:cs="Arial"/>
          <w:sz w:val="24"/>
          <w:szCs w:val="24"/>
        </w:rPr>
        <w:t>instituciones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educación</w:t>
      </w:r>
      <w:r w:rsidR="003C746B" w:rsidRPr="00C805EE">
        <w:rPr>
          <w:rFonts w:ascii="Arial" w:hAnsi="Arial" w:cs="Arial"/>
          <w:sz w:val="24"/>
          <w:szCs w:val="24"/>
        </w:rPr>
        <w:t xml:space="preserve"> </w:t>
      </w:r>
      <w:r w:rsidRPr="00C805EE">
        <w:rPr>
          <w:rFonts w:ascii="Arial" w:hAnsi="Arial" w:cs="Arial"/>
          <w:sz w:val="24"/>
          <w:szCs w:val="24"/>
        </w:rPr>
        <w:t>superior</w:t>
      </w:r>
      <w:r w:rsidR="003C746B" w:rsidRPr="00C805EE">
        <w:rPr>
          <w:rFonts w:ascii="Arial" w:hAnsi="Arial" w:cs="Arial"/>
          <w:sz w:val="24"/>
          <w:szCs w:val="24"/>
        </w:rPr>
        <w:t xml:space="preserve"> </w:t>
      </w:r>
      <w:r w:rsidRPr="00C805EE">
        <w:rPr>
          <w:rFonts w:ascii="Arial" w:hAnsi="Arial" w:cs="Arial"/>
          <w:sz w:val="24"/>
          <w:szCs w:val="24"/>
        </w:rPr>
        <w:t>adoptan</w:t>
      </w:r>
      <w:r w:rsidR="003C746B" w:rsidRPr="00C805EE">
        <w:rPr>
          <w:rFonts w:ascii="Arial" w:hAnsi="Arial" w:cs="Arial"/>
          <w:sz w:val="24"/>
          <w:szCs w:val="24"/>
        </w:rPr>
        <w:t xml:space="preserve"> </w:t>
      </w:r>
      <w:r w:rsidRPr="00C805EE">
        <w:rPr>
          <w:rFonts w:ascii="Arial" w:hAnsi="Arial" w:cs="Arial"/>
          <w:sz w:val="24"/>
          <w:szCs w:val="24"/>
        </w:rPr>
        <w:t>este</w:t>
      </w:r>
      <w:r w:rsidR="003C746B" w:rsidRPr="00C805EE">
        <w:rPr>
          <w:rFonts w:ascii="Arial" w:hAnsi="Arial" w:cs="Arial"/>
          <w:sz w:val="24"/>
          <w:szCs w:val="24"/>
        </w:rPr>
        <w:t xml:space="preserve"> </w:t>
      </w:r>
      <w:r w:rsidRPr="00C805EE">
        <w:rPr>
          <w:rFonts w:ascii="Arial" w:hAnsi="Arial" w:cs="Arial"/>
          <w:sz w:val="24"/>
          <w:szCs w:val="24"/>
        </w:rPr>
        <w:t>tipo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instrumento.</w:t>
      </w:r>
      <w:r w:rsidR="00D61DE2" w:rsidRPr="00C805EE">
        <w:rPr>
          <w:rFonts w:ascii="Arial" w:hAnsi="Arial" w:cs="Arial"/>
          <w:sz w:val="24"/>
          <w:szCs w:val="24"/>
          <w:vertAlign w:val="superscript"/>
        </w:rPr>
        <w:t>2</w:t>
      </w:r>
      <w:r w:rsidR="00025F8B" w:rsidRPr="00C805EE">
        <w:rPr>
          <w:rFonts w:ascii="Arial" w:hAnsi="Arial" w:cs="Arial"/>
          <w:sz w:val="24"/>
          <w:szCs w:val="24"/>
          <w:vertAlign w:val="superscript"/>
        </w:rPr>
        <w:t>8</w:t>
      </w:r>
    </w:p>
    <w:p w:rsidR="009E3FF9" w:rsidRPr="00C805EE" w:rsidRDefault="009E3FF9" w:rsidP="00F64D4C">
      <w:pPr>
        <w:tabs>
          <w:tab w:val="left" w:pos="9270"/>
          <w:tab w:val="left" w:pos="9360"/>
        </w:tabs>
        <w:spacing w:after="0" w:line="480" w:lineRule="auto"/>
        <w:ind w:right="-7"/>
        <w:jc w:val="both"/>
        <w:rPr>
          <w:rFonts w:ascii="Arial" w:hAnsi="Arial" w:cs="Arial"/>
          <w:color w:val="FF0000"/>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sistematización</w:t>
      </w:r>
      <w:r w:rsidR="003C746B" w:rsidRPr="00C805EE">
        <w:rPr>
          <w:rFonts w:ascii="Arial" w:hAnsi="Arial" w:cs="Arial"/>
          <w:sz w:val="24"/>
          <w:szCs w:val="24"/>
        </w:rPr>
        <w:t xml:space="preserve"> </w:t>
      </w:r>
      <w:r w:rsidRPr="00C805EE">
        <w:rPr>
          <w:rFonts w:ascii="Arial" w:hAnsi="Arial" w:cs="Arial"/>
          <w:sz w:val="24"/>
          <w:szCs w:val="24"/>
        </w:rPr>
        <w:t>realizada</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evolución</w:t>
      </w:r>
      <w:r w:rsidR="003C746B" w:rsidRPr="00C805EE">
        <w:rPr>
          <w:rFonts w:ascii="Arial" w:hAnsi="Arial" w:cs="Arial"/>
          <w:sz w:val="24"/>
          <w:szCs w:val="24"/>
        </w:rPr>
        <w:t xml:space="preserve"> </w:t>
      </w:r>
      <w:r w:rsidRPr="00C805EE">
        <w:rPr>
          <w:rFonts w:ascii="Arial" w:hAnsi="Arial" w:cs="Arial"/>
          <w:sz w:val="24"/>
          <w:szCs w:val="24"/>
        </w:rPr>
        <w:t>histórica</w:t>
      </w:r>
      <w:r w:rsidR="003C746B" w:rsidRPr="00C805EE">
        <w:rPr>
          <w:rFonts w:ascii="Arial" w:hAnsi="Arial" w:cs="Arial"/>
          <w:sz w:val="24"/>
          <w:szCs w:val="24"/>
        </w:rPr>
        <w:t xml:space="preserve"> </w:t>
      </w:r>
      <w:r w:rsidRPr="00C805EE">
        <w:rPr>
          <w:rFonts w:ascii="Arial" w:hAnsi="Arial" w:cs="Arial"/>
          <w:sz w:val="24"/>
          <w:szCs w:val="24"/>
        </w:rPr>
        <w:t>lógica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ejes</w:t>
      </w:r>
      <w:r w:rsidR="003C746B" w:rsidRPr="00C805EE">
        <w:rPr>
          <w:rFonts w:ascii="Arial" w:hAnsi="Arial" w:cs="Arial"/>
          <w:sz w:val="24"/>
          <w:szCs w:val="24"/>
        </w:rPr>
        <w:t xml:space="preserve"> </w:t>
      </w:r>
      <w:r w:rsidRPr="00C805EE">
        <w:rPr>
          <w:rFonts w:ascii="Arial" w:hAnsi="Arial" w:cs="Arial"/>
          <w:sz w:val="24"/>
          <w:szCs w:val="24"/>
        </w:rPr>
        <w:t>transversales,</w:t>
      </w:r>
      <w:r w:rsidR="003C746B" w:rsidRPr="00C805EE">
        <w:rPr>
          <w:rFonts w:ascii="Arial" w:hAnsi="Arial" w:cs="Arial"/>
          <w:sz w:val="24"/>
          <w:szCs w:val="24"/>
        </w:rPr>
        <w:t xml:space="preserve"> </w:t>
      </w:r>
      <w:r w:rsidRPr="00C805EE">
        <w:rPr>
          <w:rFonts w:ascii="Arial" w:hAnsi="Arial" w:cs="Arial"/>
          <w:sz w:val="24"/>
          <w:szCs w:val="24"/>
        </w:rPr>
        <w:t>y/o</w:t>
      </w:r>
      <w:r w:rsidR="003C746B" w:rsidRPr="00C805EE">
        <w:rPr>
          <w:rFonts w:ascii="Arial" w:hAnsi="Arial" w:cs="Arial"/>
          <w:sz w:val="24"/>
          <w:szCs w:val="24"/>
        </w:rPr>
        <w:t xml:space="preserve"> </w:t>
      </w:r>
      <w:r w:rsidRPr="00C805EE">
        <w:rPr>
          <w:rFonts w:ascii="Arial" w:hAnsi="Arial" w:cs="Arial"/>
          <w:sz w:val="24"/>
          <w:szCs w:val="24"/>
        </w:rPr>
        <w:t>estrategias</w:t>
      </w:r>
      <w:r w:rsidR="003C746B" w:rsidRPr="00C805EE">
        <w:rPr>
          <w:rFonts w:ascii="Arial" w:hAnsi="Arial" w:cs="Arial"/>
          <w:sz w:val="24"/>
          <w:szCs w:val="24"/>
        </w:rPr>
        <w:t xml:space="preserve"> </w:t>
      </w:r>
      <w:r w:rsidRPr="00C805EE">
        <w:rPr>
          <w:rFonts w:ascii="Arial" w:hAnsi="Arial" w:cs="Arial"/>
          <w:sz w:val="24"/>
          <w:szCs w:val="24"/>
        </w:rPr>
        <w:t>curriculares,</w:t>
      </w:r>
      <w:r w:rsidR="003C746B" w:rsidRPr="00C805EE">
        <w:rPr>
          <w:rFonts w:ascii="Arial" w:hAnsi="Arial" w:cs="Arial"/>
          <w:sz w:val="24"/>
          <w:szCs w:val="24"/>
        </w:rPr>
        <w:t xml:space="preserve"> </w:t>
      </w:r>
      <w:r w:rsidR="00817013" w:rsidRPr="00C805EE">
        <w:rPr>
          <w:rFonts w:ascii="Arial" w:hAnsi="Arial" w:cs="Arial"/>
          <w:sz w:val="24"/>
          <w:szCs w:val="24"/>
        </w:rPr>
        <w:t>permitió</w:t>
      </w:r>
      <w:r w:rsidR="003C746B" w:rsidRPr="00C805EE">
        <w:rPr>
          <w:rFonts w:ascii="Arial" w:hAnsi="Arial" w:cs="Arial"/>
          <w:sz w:val="24"/>
          <w:szCs w:val="24"/>
        </w:rPr>
        <w:t xml:space="preserve"> </w:t>
      </w:r>
      <w:r w:rsidR="00817013" w:rsidRPr="00C805EE">
        <w:rPr>
          <w:rFonts w:ascii="Arial" w:hAnsi="Arial" w:cs="Arial"/>
          <w:sz w:val="24"/>
          <w:szCs w:val="24"/>
        </w:rPr>
        <w:t>describir</w:t>
      </w:r>
      <w:r w:rsidR="003C746B" w:rsidRPr="00C805EE">
        <w:rPr>
          <w:rFonts w:ascii="Arial" w:hAnsi="Arial" w:cs="Arial"/>
          <w:sz w:val="24"/>
          <w:szCs w:val="24"/>
        </w:rPr>
        <w:t xml:space="preserve"> </w:t>
      </w:r>
      <w:r w:rsidR="00835158" w:rsidRPr="00C805EE">
        <w:rPr>
          <w:rFonts w:ascii="Arial" w:hAnsi="Arial" w:cs="Arial"/>
          <w:sz w:val="24"/>
          <w:szCs w:val="24"/>
        </w:rPr>
        <w:t>las</w:t>
      </w:r>
      <w:r w:rsidR="003C746B" w:rsidRPr="00C805EE">
        <w:rPr>
          <w:rFonts w:ascii="Arial" w:hAnsi="Arial" w:cs="Arial"/>
          <w:sz w:val="24"/>
          <w:szCs w:val="24"/>
        </w:rPr>
        <w:t xml:space="preserve"> </w:t>
      </w:r>
      <w:r w:rsidR="00835158" w:rsidRPr="00C805EE">
        <w:rPr>
          <w:rFonts w:ascii="Arial" w:hAnsi="Arial" w:cs="Arial"/>
          <w:sz w:val="24"/>
          <w:szCs w:val="24"/>
        </w:rPr>
        <w:t>definiciones</w:t>
      </w:r>
      <w:r w:rsidR="003C746B" w:rsidRPr="00C805EE">
        <w:rPr>
          <w:rFonts w:ascii="Arial" w:hAnsi="Arial" w:cs="Arial"/>
          <w:sz w:val="24"/>
          <w:szCs w:val="24"/>
        </w:rPr>
        <w:t xml:space="preserve"> </w:t>
      </w:r>
      <w:r w:rsidR="00835158" w:rsidRPr="00C805EE">
        <w:rPr>
          <w:rFonts w:ascii="Arial" w:hAnsi="Arial" w:cs="Arial"/>
          <w:sz w:val="24"/>
          <w:szCs w:val="24"/>
        </w:rPr>
        <w:t>de</w:t>
      </w:r>
      <w:r w:rsidR="003C746B" w:rsidRPr="00C805EE">
        <w:rPr>
          <w:rFonts w:ascii="Arial" w:hAnsi="Arial" w:cs="Arial"/>
          <w:sz w:val="24"/>
          <w:szCs w:val="24"/>
        </w:rPr>
        <w:t xml:space="preserve"> </w:t>
      </w:r>
      <w:r w:rsidR="00835158" w:rsidRPr="00C805EE">
        <w:rPr>
          <w:rFonts w:ascii="Arial" w:hAnsi="Arial" w:cs="Arial"/>
          <w:sz w:val="24"/>
          <w:szCs w:val="24"/>
        </w:rPr>
        <w:t>diferentes</w:t>
      </w:r>
      <w:r w:rsidR="003C746B" w:rsidRPr="00C805EE">
        <w:rPr>
          <w:rFonts w:ascii="Arial" w:hAnsi="Arial" w:cs="Arial"/>
          <w:sz w:val="24"/>
          <w:szCs w:val="24"/>
        </w:rPr>
        <w:t xml:space="preserve"> </w:t>
      </w:r>
      <w:r w:rsidR="00835158" w:rsidRPr="00C805EE">
        <w:rPr>
          <w:rFonts w:ascii="Arial" w:hAnsi="Arial" w:cs="Arial"/>
          <w:sz w:val="24"/>
          <w:szCs w:val="24"/>
        </w:rPr>
        <w:t>autores</w:t>
      </w:r>
      <w:r w:rsidR="00817013" w:rsidRPr="00C805EE">
        <w:rPr>
          <w:rFonts w:ascii="Arial" w:hAnsi="Arial" w:cs="Arial"/>
          <w:sz w:val="24"/>
          <w:szCs w:val="24"/>
        </w:rPr>
        <w:t>.</w:t>
      </w:r>
      <w:r w:rsidR="003C746B" w:rsidRPr="00C805EE">
        <w:rPr>
          <w:rFonts w:ascii="Arial" w:hAnsi="Arial" w:cs="Arial"/>
          <w:sz w:val="24"/>
          <w:szCs w:val="24"/>
        </w:rPr>
        <w:t xml:space="preserve"> </w:t>
      </w:r>
      <w:r w:rsidR="00B52BF4" w:rsidRPr="00C805EE">
        <w:rPr>
          <w:rFonts w:ascii="Arial" w:hAnsi="Arial" w:cs="Arial"/>
          <w:color w:val="FF0000"/>
          <w:sz w:val="24"/>
          <w:szCs w:val="24"/>
        </w:rPr>
        <w:t xml:space="preserve">(Ver </w:t>
      </w:r>
      <w:r w:rsidR="00817013" w:rsidRPr="00C805EE">
        <w:rPr>
          <w:rFonts w:ascii="Arial" w:hAnsi="Arial" w:cs="Arial"/>
          <w:color w:val="FF0000"/>
          <w:sz w:val="24"/>
          <w:szCs w:val="24"/>
        </w:rPr>
        <w:t>Anexo</w:t>
      </w:r>
      <w:r w:rsidR="00AC268C" w:rsidRPr="00C805EE">
        <w:rPr>
          <w:rFonts w:ascii="Arial" w:hAnsi="Arial" w:cs="Arial"/>
          <w:color w:val="FF0000"/>
          <w:sz w:val="24"/>
          <w:szCs w:val="24"/>
        </w:rPr>
        <w:t xml:space="preserve"> 4</w:t>
      </w:r>
      <w:r w:rsidR="00B52BF4" w:rsidRPr="00C805EE">
        <w:rPr>
          <w:rFonts w:ascii="Arial" w:hAnsi="Arial" w:cs="Arial"/>
          <w:color w:val="FF0000"/>
          <w:sz w:val="24"/>
          <w:szCs w:val="24"/>
        </w:rPr>
        <w:t>)</w:t>
      </w:r>
      <w:r w:rsidR="003C746B" w:rsidRPr="00C805EE">
        <w:rPr>
          <w:rFonts w:ascii="Arial" w:hAnsi="Arial" w:cs="Arial"/>
          <w:color w:val="FF0000"/>
          <w:sz w:val="24"/>
          <w:szCs w:val="24"/>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sz w:val="24"/>
          <w:szCs w:val="24"/>
        </w:rPr>
        <w:t>Estas</w:t>
      </w:r>
      <w:r w:rsidR="003C746B" w:rsidRPr="00C805EE">
        <w:rPr>
          <w:rFonts w:ascii="Arial" w:hAnsi="Arial" w:cs="Arial"/>
          <w:sz w:val="24"/>
          <w:szCs w:val="24"/>
        </w:rPr>
        <w:t xml:space="preserve"> </w:t>
      </w:r>
      <w:r w:rsidRPr="00C805EE">
        <w:rPr>
          <w:rFonts w:ascii="Arial" w:hAnsi="Arial" w:cs="Arial"/>
          <w:sz w:val="24"/>
          <w:szCs w:val="24"/>
        </w:rPr>
        <w:t>estrategias</w:t>
      </w:r>
      <w:r w:rsidR="003C746B" w:rsidRPr="00C805EE">
        <w:rPr>
          <w:rFonts w:ascii="Arial" w:hAnsi="Arial" w:cs="Arial"/>
          <w:sz w:val="24"/>
          <w:szCs w:val="24"/>
        </w:rPr>
        <w:t xml:space="preserve"> </w:t>
      </w:r>
      <w:r w:rsidRPr="00C805EE">
        <w:rPr>
          <w:rFonts w:ascii="Arial" w:hAnsi="Arial" w:cs="Arial"/>
          <w:sz w:val="24"/>
          <w:szCs w:val="24"/>
        </w:rPr>
        <w:t>son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integración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nuevo</w:t>
      </w:r>
      <w:r w:rsidR="003C746B" w:rsidRPr="00C805EE">
        <w:rPr>
          <w:rFonts w:ascii="Arial" w:hAnsi="Arial" w:cs="Arial"/>
          <w:sz w:val="24"/>
          <w:szCs w:val="24"/>
        </w:rPr>
        <w:t xml:space="preserve"> </w:t>
      </w:r>
      <w:r w:rsidRPr="00C805EE">
        <w:rPr>
          <w:rFonts w:ascii="Arial" w:hAnsi="Arial" w:cs="Arial"/>
          <w:sz w:val="24"/>
          <w:szCs w:val="24"/>
        </w:rPr>
        <w:t>material</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conocimiento</w:t>
      </w:r>
      <w:r w:rsidR="003C746B" w:rsidRPr="00C805EE">
        <w:rPr>
          <w:rFonts w:ascii="Arial" w:hAnsi="Arial" w:cs="Arial"/>
          <w:sz w:val="24"/>
          <w:szCs w:val="24"/>
        </w:rPr>
        <w:t xml:space="preserve"> </w:t>
      </w:r>
      <w:r w:rsidRPr="00C805EE">
        <w:rPr>
          <w:rFonts w:ascii="Arial" w:hAnsi="Arial" w:cs="Arial"/>
          <w:sz w:val="24"/>
          <w:szCs w:val="24"/>
        </w:rPr>
        <w:t>previo,</w:t>
      </w:r>
      <w:r w:rsidR="003C746B" w:rsidRPr="00C805EE">
        <w:rPr>
          <w:rFonts w:ascii="Arial" w:hAnsi="Arial" w:cs="Arial"/>
          <w:sz w:val="24"/>
          <w:szCs w:val="24"/>
        </w:rPr>
        <w:t xml:space="preserve"> </w:t>
      </w:r>
      <w:r w:rsidRPr="00C805EE">
        <w:rPr>
          <w:rFonts w:ascii="Arial" w:hAnsi="Arial" w:cs="Arial"/>
          <w:sz w:val="24"/>
          <w:szCs w:val="24"/>
        </w:rPr>
        <w:t>constituyen</w:t>
      </w:r>
      <w:r w:rsidR="000D6D5A" w:rsidRPr="00C805EE">
        <w:rPr>
          <w:rFonts w:ascii="Arial" w:hAnsi="Arial" w:cs="Arial"/>
          <w:sz w:val="24"/>
          <w:szCs w:val="24"/>
        </w:rPr>
        <w:t xml:space="preserve"> </w:t>
      </w:r>
      <w:r w:rsidRPr="00C805EE">
        <w:rPr>
          <w:rFonts w:ascii="Arial" w:hAnsi="Arial" w:cs="Arial"/>
          <w:sz w:val="24"/>
          <w:szCs w:val="24"/>
        </w:rPr>
        <w:t>uno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0D6D5A" w:rsidRPr="00C805EE">
        <w:rPr>
          <w:rFonts w:ascii="Arial" w:hAnsi="Arial" w:cs="Arial"/>
          <w:sz w:val="24"/>
          <w:szCs w:val="24"/>
        </w:rPr>
        <w:t xml:space="preserve"> </w:t>
      </w:r>
      <w:r w:rsidRPr="00C805EE">
        <w:rPr>
          <w:rFonts w:ascii="Arial" w:hAnsi="Arial" w:cs="Arial"/>
          <w:sz w:val="24"/>
          <w:szCs w:val="24"/>
        </w:rPr>
        <w:t>componentes</w:t>
      </w:r>
      <w:r w:rsidR="000D6D5A" w:rsidRPr="00C805EE">
        <w:rPr>
          <w:rFonts w:ascii="Arial" w:hAnsi="Arial" w:cs="Arial"/>
          <w:sz w:val="24"/>
          <w:szCs w:val="24"/>
        </w:rPr>
        <w:t xml:space="preserve"> </w:t>
      </w:r>
      <w:r w:rsidRPr="00C805EE">
        <w:rPr>
          <w:rFonts w:ascii="Arial" w:hAnsi="Arial" w:cs="Arial"/>
          <w:sz w:val="24"/>
          <w:szCs w:val="24"/>
        </w:rPr>
        <w:t>fundamentales</w:t>
      </w:r>
      <w:r w:rsidR="000D6D5A"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currículo</w:t>
      </w:r>
      <w:r w:rsidR="000D6D5A" w:rsidRPr="00C805EE">
        <w:rPr>
          <w:rFonts w:ascii="Arial" w:hAnsi="Arial" w:cs="Arial"/>
          <w:sz w:val="24"/>
          <w:szCs w:val="24"/>
        </w:rPr>
        <w:t xml:space="preserve"> </w:t>
      </w:r>
      <w:r w:rsidRPr="00C805EE">
        <w:rPr>
          <w:rFonts w:ascii="Arial" w:hAnsi="Arial" w:cs="Arial"/>
          <w:sz w:val="24"/>
          <w:szCs w:val="24"/>
        </w:rPr>
        <w:t>porque</w:t>
      </w:r>
      <w:r w:rsidR="003C746B" w:rsidRPr="00C805EE">
        <w:rPr>
          <w:rFonts w:ascii="Arial" w:hAnsi="Arial" w:cs="Arial"/>
          <w:sz w:val="24"/>
          <w:szCs w:val="24"/>
        </w:rPr>
        <w:t xml:space="preserve"> </w:t>
      </w:r>
      <w:r w:rsidRPr="00C805EE">
        <w:rPr>
          <w:rFonts w:ascii="Arial" w:hAnsi="Arial" w:cs="Arial"/>
          <w:sz w:val="24"/>
          <w:szCs w:val="24"/>
        </w:rPr>
        <w:t>contextualizan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enseñanza</w:t>
      </w:r>
      <w:r w:rsidR="003C746B" w:rsidRPr="00C805EE">
        <w:rPr>
          <w:rFonts w:ascii="Arial" w:hAnsi="Arial" w:cs="Arial"/>
          <w:sz w:val="24"/>
          <w:szCs w:val="24"/>
        </w:rPr>
        <w:t xml:space="preserve"> </w:t>
      </w:r>
      <w:r w:rsidRPr="00C805EE">
        <w:rPr>
          <w:rFonts w:ascii="Arial" w:hAnsi="Arial" w:cs="Arial"/>
          <w:sz w:val="24"/>
          <w:szCs w:val="24"/>
        </w:rPr>
        <w:t>aprendizaje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manera</w:t>
      </w:r>
      <w:r w:rsidR="003C746B" w:rsidRPr="00C805EE">
        <w:rPr>
          <w:rFonts w:ascii="Arial" w:hAnsi="Arial" w:cs="Arial"/>
          <w:sz w:val="24"/>
          <w:szCs w:val="24"/>
        </w:rPr>
        <w:t xml:space="preserve"> </w:t>
      </w:r>
      <w:r w:rsidRPr="00C805EE">
        <w:rPr>
          <w:rFonts w:ascii="Arial" w:hAnsi="Arial" w:cs="Arial"/>
          <w:sz w:val="24"/>
          <w:szCs w:val="24"/>
        </w:rPr>
        <w:t>lógica,</w:t>
      </w:r>
      <w:r w:rsidR="003C746B" w:rsidRPr="00C805EE">
        <w:rPr>
          <w:rFonts w:ascii="Arial" w:hAnsi="Arial" w:cs="Arial"/>
          <w:sz w:val="24"/>
          <w:szCs w:val="24"/>
        </w:rPr>
        <w:t xml:space="preserve"> </w:t>
      </w:r>
      <w:r w:rsidRPr="00C805EE">
        <w:rPr>
          <w:rFonts w:ascii="Arial" w:hAnsi="Arial" w:cs="Arial"/>
          <w:sz w:val="24"/>
          <w:szCs w:val="24"/>
        </w:rPr>
        <w:t>razonada,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torno</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situaciones</w:t>
      </w:r>
      <w:r w:rsidR="003C746B" w:rsidRPr="00C805EE">
        <w:rPr>
          <w:rFonts w:ascii="Arial" w:hAnsi="Arial" w:cs="Arial"/>
          <w:sz w:val="24"/>
          <w:szCs w:val="24"/>
        </w:rPr>
        <w:t xml:space="preserve"> </w:t>
      </w:r>
      <w:r w:rsidRPr="00C805EE">
        <w:rPr>
          <w:rFonts w:ascii="Arial" w:hAnsi="Arial" w:cs="Arial"/>
          <w:sz w:val="24"/>
          <w:szCs w:val="24"/>
        </w:rPr>
        <w:t>reales,</w:t>
      </w:r>
      <w:r w:rsidR="003C746B" w:rsidRPr="00C805EE">
        <w:rPr>
          <w:rFonts w:ascii="Arial" w:hAnsi="Arial" w:cs="Arial"/>
          <w:sz w:val="24"/>
          <w:szCs w:val="24"/>
        </w:rPr>
        <w:t xml:space="preserve"> </w:t>
      </w:r>
      <w:r w:rsidRPr="00C805EE">
        <w:rPr>
          <w:rFonts w:ascii="Arial" w:hAnsi="Arial" w:cs="Arial"/>
          <w:sz w:val="24"/>
          <w:szCs w:val="24"/>
        </w:rPr>
        <w:t>necesidades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problemas</w:t>
      </w:r>
      <w:r w:rsidR="003C746B" w:rsidRPr="00C805EE">
        <w:rPr>
          <w:rFonts w:ascii="Arial" w:hAnsi="Arial" w:cs="Arial"/>
          <w:sz w:val="24"/>
          <w:szCs w:val="24"/>
        </w:rPr>
        <w:t xml:space="preserve"> </w:t>
      </w:r>
      <w:r w:rsidRPr="00C805EE">
        <w:rPr>
          <w:rFonts w:ascii="Arial" w:hAnsi="Arial" w:cs="Arial"/>
          <w:sz w:val="24"/>
          <w:szCs w:val="24"/>
        </w:rPr>
        <w:t>socio</w:t>
      </w:r>
      <w:r w:rsidR="0056616D" w:rsidRPr="00C805EE">
        <w:rPr>
          <w:rFonts w:ascii="Arial" w:hAnsi="Arial" w:cs="Arial"/>
          <w:sz w:val="24"/>
          <w:szCs w:val="24"/>
        </w:rPr>
        <w:t>culturales</w:t>
      </w:r>
      <w:r w:rsidR="003C746B" w:rsidRPr="00C805EE">
        <w:rPr>
          <w:rFonts w:ascii="Arial" w:hAnsi="Arial" w:cs="Arial"/>
          <w:sz w:val="24"/>
          <w:szCs w:val="24"/>
        </w:rPr>
        <w:t xml:space="preserve"> </w:t>
      </w:r>
      <w:r w:rsidRPr="00C805EE">
        <w:rPr>
          <w:rFonts w:ascii="Arial" w:hAnsi="Arial" w:cs="Arial"/>
          <w:sz w:val="24"/>
          <w:szCs w:val="24"/>
        </w:rPr>
        <w:t>ante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cuales</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escuela</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puede</w:t>
      </w:r>
      <w:r w:rsidR="003C746B" w:rsidRPr="00C805EE">
        <w:rPr>
          <w:rFonts w:ascii="Arial" w:hAnsi="Arial" w:cs="Arial"/>
          <w:sz w:val="24"/>
          <w:szCs w:val="24"/>
        </w:rPr>
        <w:t xml:space="preserve"> </w:t>
      </w:r>
      <w:r w:rsidRPr="00C805EE">
        <w:rPr>
          <w:rFonts w:ascii="Arial" w:hAnsi="Arial" w:cs="Arial"/>
          <w:sz w:val="24"/>
          <w:szCs w:val="24"/>
        </w:rPr>
        <w:t>dar</w:t>
      </w:r>
      <w:r w:rsidR="003C746B" w:rsidRPr="00C805EE">
        <w:rPr>
          <w:rFonts w:ascii="Arial" w:hAnsi="Arial" w:cs="Arial"/>
          <w:sz w:val="24"/>
          <w:szCs w:val="24"/>
        </w:rPr>
        <w:t xml:space="preserve"> </w:t>
      </w:r>
      <w:r w:rsidRPr="00C805EE">
        <w:rPr>
          <w:rFonts w:ascii="Arial" w:hAnsi="Arial" w:cs="Arial"/>
          <w:sz w:val="24"/>
          <w:szCs w:val="24"/>
        </w:rPr>
        <w:t>respuesta.</w:t>
      </w:r>
      <w:r w:rsidR="004744D7" w:rsidRPr="00C805EE">
        <w:rPr>
          <w:rFonts w:ascii="Arial" w:hAnsi="Arial" w:cs="Arial"/>
          <w:sz w:val="24"/>
          <w:szCs w:val="24"/>
          <w:vertAlign w:val="superscript"/>
        </w:rPr>
        <w:t>29</w:t>
      </w:r>
      <w:r w:rsidR="000D6D5A" w:rsidRPr="00C805EE">
        <w:rPr>
          <w:rFonts w:ascii="Arial" w:hAnsi="Arial" w:cs="Arial"/>
          <w:sz w:val="24"/>
          <w:szCs w:val="24"/>
          <w:vertAlign w:val="superscript"/>
        </w:rPr>
        <w:t xml:space="preserve"> </w:t>
      </w:r>
    </w:p>
    <w:p w:rsidR="000C7D89" w:rsidRPr="00C805EE" w:rsidRDefault="000C7D8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educación</w:t>
      </w:r>
      <w:r w:rsidR="003C746B" w:rsidRPr="00C805EE">
        <w:rPr>
          <w:rFonts w:ascii="Arial" w:hAnsi="Arial" w:cs="Arial"/>
          <w:sz w:val="24"/>
          <w:szCs w:val="24"/>
        </w:rPr>
        <w:t xml:space="preserve"> </w:t>
      </w:r>
      <w:r w:rsidRPr="00C805EE">
        <w:rPr>
          <w:rFonts w:ascii="Arial" w:hAnsi="Arial" w:cs="Arial"/>
          <w:sz w:val="24"/>
          <w:szCs w:val="24"/>
        </w:rPr>
        <w:t>superior</w:t>
      </w:r>
      <w:r w:rsidR="003C746B" w:rsidRPr="00C805EE">
        <w:rPr>
          <w:rFonts w:ascii="Arial" w:hAnsi="Arial" w:cs="Arial"/>
          <w:sz w:val="24"/>
          <w:szCs w:val="24"/>
        </w:rPr>
        <w:t xml:space="preserve"> </w:t>
      </w:r>
      <w:r w:rsidRPr="00C805EE">
        <w:rPr>
          <w:rFonts w:ascii="Arial" w:hAnsi="Arial" w:cs="Arial"/>
          <w:sz w:val="24"/>
          <w:szCs w:val="24"/>
        </w:rPr>
        <w:t>cubana</w:t>
      </w:r>
      <w:r w:rsidR="003C746B" w:rsidRPr="00C805EE">
        <w:rPr>
          <w:rFonts w:ascii="Arial" w:hAnsi="Arial" w:cs="Arial"/>
          <w:sz w:val="24"/>
          <w:szCs w:val="24"/>
        </w:rPr>
        <w:t xml:space="preserve"> </w:t>
      </w:r>
      <w:r w:rsidRPr="00C805EE">
        <w:rPr>
          <w:rFonts w:ascii="Arial" w:hAnsi="Arial" w:cs="Arial"/>
          <w:sz w:val="24"/>
          <w:szCs w:val="24"/>
        </w:rPr>
        <w:t>clasifican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estrategias</w:t>
      </w:r>
      <w:r w:rsidR="003C746B" w:rsidRPr="00C805EE">
        <w:rPr>
          <w:rFonts w:ascii="Arial" w:hAnsi="Arial" w:cs="Arial"/>
          <w:sz w:val="24"/>
          <w:szCs w:val="24"/>
        </w:rPr>
        <w:t xml:space="preserve"> </w:t>
      </w:r>
      <w:r w:rsidRPr="00C805EE">
        <w:rPr>
          <w:rFonts w:ascii="Arial" w:hAnsi="Arial" w:cs="Arial"/>
          <w:sz w:val="24"/>
          <w:szCs w:val="24"/>
        </w:rPr>
        <w:t>curriculares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tres</w:t>
      </w:r>
      <w:r w:rsidR="003C746B" w:rsidRPr="00C805EE">
        <w:rPr>
          <w:rFonts w:ascii="Arial" w:hAnsi="Arial" w:cs="Arial"/>
          <w:sz w:val="24"/>
          <w:szCs w:val="24"/>
        </w:rPr>
        <w:t xml:space="preserve"> </w:t>
      </w:r>
      <w:r w:rsidRPr="00C805EE">
        <w:rPr>
          <w:rFonts w:ascii="Arial" w:hAnsi="Arial" w:cs="Arial"/>
          <w:sz w:val="24"/>
          <w:szCs w:val="24"/>
        </w:rPr>
        <w:t>grupos:</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primero</w:t>
      </w:r>
      <w:r w:rsidR="00EE48B2"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representado</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estrategia</w:t>
      </w:r>
      <w:r w:rsidR="003C746B" w:rsidRPr="00C805EE">
        <w:rPr>
          <w:rFonts w:ascii="Arial" w:hAnsi="Arial" w:cs="Arial"/>
          <w:sz w:val="24"/>
          <w:szCs w:val="24"/>
        </w:rPr>
        <w:t xml:space="preserve"> </w:t>
      </w:r>
      <w:r w:rsidRPr="00C805EE">
        <w:rPr>
          <w:rFonts w:ascii="Arial" w:hAnsi="Arial" w:cs="Arial"/>
          <w:sz w:val="24"/>
          <w:szCs w:val="24"/>
        </w:rPr>
        <w:t>principal,</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cual</w:t>
      </w:r>
      <w:r w:rsidR="003C746B" w:rsidRPr="00C805EE">
        <w:rPr>
          <w:rFonts w:ascii="Arial" w:hAnsi="Arial" w:cs="Arial"/>
          <w:sz w:val="24"/>
          <w:szCs w:val="24"/>
        </w:rPr>
        <w:t xml:space="preserve"> </w:t>
      </w:r>
      <w:r w:rsidRPr="00C805EE">
        <w:rPr>
          <w:rFonts w:ascii="Arial" w:hAnsi="Arial" w:cs="Arial"/>
          <w:sz w:val="24"/>
          <w:szCs w:val="24"/>
        </w:rPr>
        <w:t>deben</w:t>
      </w:r>
      <w:r w:rsidR="003C746B" w:rsidRPr="00C805EE">
        <w:rPr>
          <w:rFonts w:ascii="Arial" w:hAnsi="Arial" w:cs="Arial"/>
          <w:sz w:val="24"/>
          <w:szCs w:val="24"/>
        </w:rPr>
        <w:t xml:space="preserve"> </w:t>
      </w:r>
      <w:r w:rsidRPr="00C805EE">
        <w:rPr>
          <w:rFonts w:ascii="Arial" w:hAnsi="Arial" w:cs="Arial"/>
          <w:sz w:val="24"/>
          <w:szCs w:val="24"/>
        </w:rPr>
        <w:t>participar</w:t>
      </w:r>
      <w:r w:rsidR="003C746B" w:rsidRPr="00C805EE">
        <w:rPr>
          <w:rFonts w:ascii="Arial" w:hAnsi="Arial" w:cs="Arial"/>
          <w:sz w:val="24"/>
          <w:szCs w:val="24"/>
        </w:rPr>
        <w:t xml:space="preserve"> </w:t>
      </w:r>
      <w:r w:rsidRPr="00C805EE">
        <w:rPr>
          <w:rFonts w:ascii="Arial" w:hAnsi="Arial" w:cs="Arial"/>
          <w:sz w:val="24"/>
          <w:szCs w:val="24"/>
        </w:rPr>
        <w:t>todas</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disciplinas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asignaturas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plan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centra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enfoque</w:t>
      </w:r>
      <w:r w:rsidR="003C746B" w:rsidRPr="00C805EE">
        <w:rPr>
          <w:rFonts w:ascii="Arial" w:hAnsi="Arial" w:cs="Arial"/>
          <w:sz w:val="24"/>
          <w:szCs w:val="24"/>
        </w:rPr>
        <w:t xml:space="preserve"> </w:t>
      </w:r>
      <w:r w:rsidRPr="00C805EE">
        <w:rPr>
          <w:rFonts w:ascii="Arial" w:hAnsi="Arial" w:cs="Arial"/>
          <w:sz w:val="24"/>
          <w:szCs w:val="24"/>
        </w:rPr>
        <w:t>integral</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labor</w:t>
      </w:r>
      <w:r w:rsidR="003C746B" w:rsidRPr="00C805EE">
        <w:rPr>
          <w:rFonts w:ascii="Arial" w:hAnsi="Arial" w:cs="Arial"/>
          <w:sz w:val="24"/>
          <w:szCs w:val="24"/>
        </w:rPr>
        <w:t xml:space="preserve"> </w:t>
      </w:r>
      <w:r w:rsidRPr="00C805EE">
        <w:rPr>
          <w:rFonts w:ascii="Arial" w:hAnsi="Arial" w:cs="Arial"/>
          <w:sz w:val="24"/>
          <w:szCs w:val="24"/>
        </w:rPr>
        <w:t>educativa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político-ideológica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universidades.</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segundo</w:t>
      </w:r>
      <w:r w:rsidR="003C746B" w:rsidRPr="00C805EE">
        <w:rPr>
          <w:rFonts w:ascii="Arial" w:hAnsi="Arial" w:cs="Arial"/>
          <w:sz w:val="24"/>
          <w:szCs w:val="24"/>
        </w:rPr>
        <w:t xml:space="preserve"> </w:t>
      </w:r>
      <w:r w:rsidRPr="00C805EE">
        <w:rPr>
          <w:rFonts w:ascii="Arial" w:hAnsi="Arial" w:cs="Arial"/>
          <w:sz w:val="24"/>
          <w:szCs w:val="24"/>
        </w:rPr>
        <w:t>grupo</w:t>
      </w:r>
      <w:r w:rsidR="00EE48B2"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corresponde</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w:t>
      </w:r>
      <w:r w:rsidR="00C669EA">
        <w:rPr>
          <w:rFonts w:ascii="Arial" w:hAnsi="Arial" w:cs="Arial"/>
          <w:sz w:val="24"/>
          <w:szCs w:val="24"/>
        </w:rPr>
        <w:t xml:space="preserve">s </w:t>
      </w:r>
      <w:r w:rsidR="00C669EA" w:rsidRPr="00C669EA">
        <w:rPr>
          <w:rFonts w:ascii="Arial" w:hAnsi="Arial" w:cs="Arial"/>
          <w:color w:val="FF0000"/>
          <w:sz w:val="24"/>
          <w:szCs w:val="24"/>
        </w:rPr>
        <w:t>disciplinas y asignaturas</w:t>
      </w:r>
      <w:r w:rsidR="003C746B" w:rsidRPr="00C669EA">
        <w:rPr>
          <w:rFonts w:ascii="Arial" w:hAnsi="Arial" w:cs="Arial"/>
          <w:color w:val="FF0000"/>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básica,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considera</w:t>
      </w:r>
      <w:r w:rsidR="003C746B" w:rsidRPr="00C805EE">
        <w:rPr>
          <w:rFonts w:ascii="Arial" w:hAnsi="Arial" w:cs="Arial"/>
          <w:sz w:val="24"/>
          <w:szCs w:val="24"/>
        </w:rPr>
        <w:t xml:space="preserve"> </w:t>
      </w:r>
      <w:r w:rsidR="00EE48B2" w:rsidRPr="00C805EE">
        <w:rPr>
          <w:rFonts w:ascii="Arial" w:hAnsi="Arial" w:cs="Arial"/>
          <w:sz w:val="24"/>
          <w:szCs w:val="24"/>
        </w:rPr>
        <w:t xml:space="preserve">a la </w:t>
      </w:r>
      <w:r w:rsidRPr="00C805EE">
        <w:rPr>
          <w:rFonts w:ascii="Arial" w:hAnsi="Arial" w:cs="Arial"/>
          <w:sz w:val="24"/>
          <w:szCs w:val="24"/>
        </w:rPr>
        <w:lastRenderedPageBreak/>
        <w:t>que</w:t>
      </w:r>
      <w:r w:rsidR="003C746B" w:rsidRPr="00C805EE">
        <w:rPr>
          <w:rFonts w:ascii="Arial" w:hAnsi="Arial" w:cs="Arial"/>
          <w:sz w:val="24"/>
          <w:szCs w:val="24"/>
        </w:rPr>
        <w:t xml:space="preserve"> </w:t>
      </w:r>
      <w:r w:rsidRPr="00C805EE">
        <w:rPr>
          <w:rFonts w:ascii="Arial" w:hAnsi="Arial" w:cs="Arial"/>
          <w:sz w:val="24"/>
          <w:szCs w:val="24"/>
        </w:rPr>
        <w:t>ineludiblemente</w:t>
      </w:r>
      <w:r w:rsidR="003C746B" w:rsidRPr="00C805EE">
        <w:rPr>
          <w:rFonts w:ascii="Arial" w:hAnsi="Arial" w:cs="Arial"/>
          <w:sz w:val="24"/>
          <w:szCs w:val="24"/>
        </w:rPr>
        <w:t xml:space="preserve"> </w:t>
      </w:r>
      <w:r w:rsidRPr="00C805EE">
        <w:rPr>
          <w:rFonts w:ascii="Arial" w:hAnsi="Arial" w:cs="Arial"/>
          <w:sz w:val="24"/>
          <w:szCs w:val="24"/>
        </w:rPr>
        <w:t>necesita</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profesional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cualquier</w:t>
      </w:r>
      <w:r w:rsidR="003C746B" w:rsidRPr="00C805EE">
        <w:rPr>
          <w:rFonts w:ascii="Arial" w:hAnsi="Arial" w:cs="Arial"/>
          <w:sz w:val="24"/>
          <w:szCs w:val="24"/>
        </w:rPr>
        <w:t xml:space="preserve"> </w:t>
      </w:r>
      <w:r w:rsidRPr="00C805EE">
        <w:rPr>
          <w:rFonts w:ascii="Arial" w:hAnsi="Arial" w:cs="Arial"/>
          <w:sz w:val="24"/>
          <w:szCs w:val="24"/>
        </w:rPr>
        <w:t>rama</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estar</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altura</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tiempo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vive.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tercer</w:t>
      </w:r>
      <w:r w:rsidR="003C746B" w:rsidRPr="00C805EE">
        <w:rPr>
          <w:rFonts w:ascii="Arial" w:hAnsi="Arial" w:cs="Arial"/>
          <w:sz w:val="24"/>
          <w:szCs w:val="24"/>
        </w:rPr>
        <w:t xml:space="preserve"> </w:t>
      </w:r>
      <w:r w:rsidRPr="00C805EE">
        <w:rPr>
          <w:rFonts w:ascii="Arial" w:hAnsi="Arial" w:cs="Arial"/>
          <w:sz w:val="24"/>
          <w:szCs w:val="24"/>
        </w:rPr>
        <w:t>grupo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estrategias</w:t>
      </w:r>
      <w:r w:rsidR="003C746B" w:rsidRPr="00C805EE">
        <w:rPr>
          <w:rFonts w:ascii="Arial" w:hAnsi="Arial" w:cs="Arial"/>
          <w:sz w:val="24"/>
          <w:szCs w:val="24"/>
        </w:rPr>
        <w:t xml:space="preserve"> </w:t>
      </w:r>
      <w:r w:rsidRPr="00C805EE">
        <w:rPr>
          <w:rFonts w:ascii="Arial" w:hAnsi="Arial" w:cs="Arial"/>
          <w:sz w:val="24"/>
          <w:szCs w:val="24"/>
        </w:rPr>
        <w:t>está</w:t>
      </w:r>
      <w:r w:rsidR="003C746B" w:rsidRPr="00C805EE">
        <w:rPr>
          <w:rFonts w:ascii="Arial" w:hAnsi="Arial" w:cs="Arial"/>
          <w:sz w:val="24"/>
          <w:szCs w:val="24"/>
        </w:rPr>
        <w:t xml:space="preserve"> </w:t>
      </w:r>
      <w:r w:rsidRPr="00C805EE">
        <w:rPr>
          <w:rFonts w:ascii="Arial" w:hAnsi="Arial" w:cs="Arial"/>
          <w:sz w:val="24"/>
          <w:szCs w:val="24"/>
        </w:rPr>
        <w:t>representado</w:t>
      </w:r>
      <w:r w:rsidR="003C746B" w:rsidRPr="00C805EE">
        <w:rPr>
          <w:rFonts w:ascii="Arial" w:hAnsi="Arial" w:cs="Arial"/>
          <w:sz w:val="24"/>
          <w:szCs w:val="24"/>
        </w:rPr>
        <w:t xml:space="preserve"> </w:t>
      </w:r>
      <w:r w:rsidR="00EE48B2" w:rsidRPr="00C805EE">
        <w:rPr>
          <w:rFonts w:ascii="Arial" w:hAnsi="Arial" w:cs="Arial"/>
          <w:sz w:val="24"/>
          <w:szCs w:val="24"/>
        </w:rPr>
        <w:t>las</w:t>
      </w:r>
      <w:r w:rsidR="003C746B" w:rsidRPr="00C805EE">
        <w:rPr>
          <w:rFonts w:ascii="Arial" w:hAnsi="Arial" w:cs="Arial"/>
          <w:sz w:val="24"/>
          <w:szCs w:val="24"/>
        </w:rPr>
        <w:t xml:space="preserve"> </w:t>
      </w:r>
      <w:r w:rsidR="00C669EA" w:rsidRPr="00C669EA">
        <w:rPr>
          <w:rFonts w:ascii="Arial" w:hAnsi="Arial" w:cs="Arial"/>
          <w:color w:val="FF0000"/>
          <w:sz w:val="24"/>
          <w:szCs w:val="24"/>
        </w:rPr>
        <w:t>disciplinas y asignaturas</w:t>
      </w:r>
      <w:r w:rsidR="00C669EA"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dan</w:t>
      </w:r>
      <w:r w:rsidR="003C746B" w:rsidRPr="00C805EE">
        <w:rPr>
          <w:rFonts w:ascii="Arial" w:hAnsi="Arial" w:cs="Arial"/>
          <w:sz w:val="24"/>
          <w:szCs w:val="24"/>
        </w:rPr>
        <w:t xml:space="preserve"> </w:t>
      </w:r>
      <w:r w:rsidRPr="00C805EE">
        <w:rPr>
          <w:rFonts w:ascii="Arial" w:hAnsi="Arial" w:cs="Arial"/>
          <w:sz w:val="24"/>
          <w:szCs w:val="24"/>
        </w:rPr>
        <w:t>respuesta</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intereses</w:t>
      </w:r>
      <w:r w:rsidR="003C746B" w:rsidRPr="00C805EE">
        <w:rPr>
          <w:rFonts w:ascii="Arial" w:hAnsi="Arial" w:cs="Arial"/>
          <w:sz w:val="24"/>
          <w:szCs w:val="24"/>
        </w:rPr>
        <w:t xml:space="preserve"> </w:t>
      </w:r>
      <w:r w:rsidRPr="00C805EE">
        <w:rPr>
          <w:rFonts w:ascii="Arial" w:hAnsi="Arial" w:cs="Arial"/>
          <w:sz w:val="24"/>
          <w:szCs w:val="24"/>
        </w:rPr>
        <w:t>particulares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profesión.</w:t>
      </w:r>
      <w:r w:rsidRPr="00C805EE">
        <w:rPr>
          <w:rFonts w:ascii="Arial" w:hAnsi="Arial" w:cs="Arial"/>
          <w:sz w:val="24"/>
          <w:szCs w:val="24"/>
          <w:vertAlign w:val="superscript"/>
        </w:rPr>
        <w:t>6</w:t>
      </w:r>
      <w:r w:rsidR="003C746B" w:rsidRPr="00C805EE">
        <w:rPr>
          <w:rFonts w:ascii="Arial" w:hAnsi="Arial" w:cs="Arial"/>
          <w:sz w:val="24"/>
          <w:szCs w:val="24"/>
          <w:vertAlign w:val="superscript"/>
        </w:rPr>
        <w:t xml:space="preserve"> </w:t>
      </w:r>
    </w:p>
    <w:p w:rsidR="00C85B67"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estrategias</w:t>
      </w:r>
      <w:r w:rsidR="003C746B" w:rsidRPr="00C805EE">
        <w:rPr>
          <w:rFonts w:ascii="Arial" w:hAnsi="Arial" w:cs="Arial"/>
          <w:sz w:val="24"/>
          <w:szCs w:val="24"/>
        </w:rPr>
        <w:t xml:space="preserve"> </w:t>
      </w:r>
      <w:r w:rsidRPr="00C805EE">
        <w:rPr>
          <w:rFonts w:ascii="Arial" w:hAnsi="Arial" w:cs="Arial"/>
          <w:sz w:val="24"/>
          <w:szCs w:val="24"/>
        </w:rPr>
        <w:t>curriculares</w:t>
      </w:r>
      <w:r w:rsidR="000D6D5A"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0D6D5A" w:rsidRPr="00C805EE">
        <w:rPr>
          <w:rFonts w:ascii="Arial" w:hAnsi="Arial" w:cs="Arial"/>
          <w:sz w:val="24"/>
          <w:szCs w:val="24"/>
        </w:rPr>
        <w:t xml:space="preserve"> </w:t>
      </w:r>
      <w:r w:rsidRPr="00C805EE">
        <w:rPr>
          <w:rFonts w:ascii="Arial" w:hAnsi="Arial" w:cs="Arial"/>
          <w:sz w:val="24"/>
          <w:szCs w:val="24"/>
        </w:rPr>
        <w:t>de</w:t>
      </w:r>
      <w:r w:rsidR="000D6D5A" w:rsidRPr="00C805EE">
        <w:rPr>
          <w:rFonts w:ascii="Arial" w:hAnsi="Arial" w:cs="Arial"/>
          <w:sz w:val="24"/>
          <w:szCs w:val="24"/>
        </w:rPr>
        <w:t xml:space="preserve"> </w:t>
      </w:r>
      <w:r w:rsidRPr="00C805EE">
        <w:rPr>
          <w:rFonts w:ascii="Arial" w:hAnsi="Arial" w:cs="Arial"/>
          <w:sz w:val="24"/>
          <w:szCs w:val="24"/>
        </w:rPr>
        <w:t>Medicina</w:t>
      </w:r>
      <w:r w:rsidR="000D6D5A" w:rsidRPr="00C805EE">
        <w:rPr>
          <w:rFonts w:ascii="Arial" w:hAnsi="Arial" w:cs="Arial"/>
          <w:sz w:val="24"/>
          <w:szCs w:val="24"/>
        </w:rPr>
        <w:t xml:space="preserve"> </w:t>
      </w:r>
      <w:r w:rsidRPr="00C805EE">
        <w:rPr>
          <w:rFonts w:ascii="Arial" w:hAnsi="Arial" w:cs="Arial"/>
          <w:sz w:val="24"/>
          <w:szCs w:val="24"/>
        </w:rPr>
        <w:t>en</w:t>
      </w:r>
      <w:r w:rsidR="000D6D5A" w:rsidRPr="00C805EE">
        <w:rPr>
          <w:rFonts w:ascii="Arial" w:hAnsi="Arial" w:cs="Arial"/>
          <w:sz w:val="24"/>
          <w:szCs w:val="24"/>
        </w:rPr>
        <w:t xml:space="preserve"> </w:t>
      </w:r>
      <w:r w:rsidRPr="00C805EE">
        <w:rPr>
          <w:rFonts w:ascii="Arial" w:hAnsi="Arial" w:cs="Arial"/>
          <w:sz w:val="24"/>
          <w:szCs w:val="24"/>
        </w:rPr>
        <w:t>Cuba</w:t>
      </w:r>
      <w:r w:rsidR="003C746B" w:rsidRPr="00C805EE">
        <w:rPr>
          <w:rFonts w:ascii="Arial" w:hAnsi="Arial" w:cs="Arial"/>
          <w:sz w:val="24"/>
          <w:szCs w:val="24"/>
        </w:rPr>
        <w:t xml:space="preserve"> </w:t>
      </w:r>
      <w:r w:rsidRPr="00C805EE">
        <w:rPr>
          <w:rFonts w:ascii="Arial" w:hAnsi="Arial" w:cs="Arial"/>
          <w:sz w:val="24"/>
          <w:szCs w:val="24"/>
        </w:rPr>
        <w:t>tienen</w:t>
      </w:r>
      <w:r w:rsidR="000D6D5A" w:rsidRPr="00C805EE">
        <w:rPr>
          <w:rFonts w:ascii="Arial" w:hAnsi="Arial" w:cs="Arial"/>
          <w:sz w:val="24"/>
          <w:szCs w:val="24"/>
        </w:rPr>
        <w:t xml:space="preserve"> </w:t>
      </w:r>
      <w:r w:rsidRPr="00C805EE">
        <w:rPr>
          <w:rFonts w:ascii="Arial" w:hAnsi="Arial" w:cs="Arial"/>
          <w:sz w:val="24"/>
          <w:szCs w:val="24"/>
        </w:rPr>
        <w:t>sus</w:t>
      </w:r>
      <w:r w:rsidR="003C746B" w:rsidRPr="00C805EE">
        <w:rPr>
          <w:rFonts w:ascii="Arial" w:hAnsi="Arial" w:cs="Arial"/>
          <w:sz w:val="24"/>
          <w:szCs w:val="24"/>
        </w:rPr>
        <w:t xml:space="preserve"> </w:t>
      </w:r>
      <w:r w:rsidRPr="00C805EE">
        <w:rPr>
          <w:rFonts w:ascii="Arial" w:hAnsi="Arial" w:cs="Arial"/>
          <w:sz w:val="24"/>
          <w:szCs w:val="24"/>
        </w:rPr>
        <w:t>antecedentes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planes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abordaje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década</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70,</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cual</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diseñó</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Plan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integración</w:t>
      </w:r>
      <w:r w:rsidR="003C746B" w:rsidRPr="00C805EE">
        <w:rPr>
          <w:rFonts w:ascii="Arial" w:hAnsi="Arial" w:cs="Arial"/>
          <w:sz w:val="24"/>
          <w:szCs w:val="24"/>
        </w:rPr>
        <w:t xml:space="preserve"> </w:t>
      </w:r>
      <w:r w:rsidRPr="00C805EE">
        <w:rPr>
          <w:rFonts w:ascii="Arial" w:hAnsi="Arial" w:cs="Arial"/>
          <w:sz w:val="24"/>
          <w:szCs w:val="24"/>
        </w:rPr>
        <w:t>interdisciplinaria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Ciencias</w:t>
      </w:r>
      <w:r w:rsidR="003C746B" w:rsidRPr="00C805EE">
        <w:rPr>
          <w:rFonts w:ascii="Arial" w:hAnsi="Arial" w:cs="Arial"/>
          <w:sz w:val="24"/>
          <w:szCs w:val="24"/>
        </w:rPr>
        <w:t xml:space="preserve"> </w:t>
      </w:r>
      <w:r w:rsidRPr="00C805EE">
        <w:rPr>
          <w:rFonts w:ascii="Arial" w:hAnsi="Arial" w:cs="Arial"/>
          <w:sz w:val="24"/>
          <w:szCs w:val="24"/>
        </w:rPr>
        <w:t>Básicas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00835158" w:rsidRPr="00C805EE">
        <w:rPr>
          <w:rFonts w:ascii="Arial" w:hAnsi="Arial" w:cs="Arial"/>
          <w:sz w:val="24"/>
          <w:szCs w:val="24"/>
        </w:rPr>
        <w:t>primer</w:t>
      </w:r>
      <w:r w:rsidR="003C746B" w:rsidRPr="00C805EE">
        <w:rPr>
          <w:rFonts w:ascii="Arial" w:hAnsi="Arial" w:cs="Arial"/>
          <w:sz w:val="24"/>
          <w:szCs w:val="24"/>
        </w:rPr>
        <w:t xml:space="preserve"> </w:t>
      </w:r>
      <w:r w:rsidR="00835158" w:rsidRPr="00C805EE">
        <w:rPr>
          <w:rFonts w:ascii="Arial" w:hAnsi="Arial" w:cs="Arial"/>
          <w:sz w:val="24"/>
          <w:szCs w:val="24"/>
        </w:rPr>
        <w:t>y</w:t>
      </w:r>
      <w:r w:rsidR="003C746B" w:rsidRPr="00C805EE">
        <w:rPr>
          <w:rFonts w:ascii="Arial" w:hAnsi="Arial" w:cs="Arial"/>
          <w:sz w:val="24"/>
          <w:szCs w:val="24"/>
        </w:rPr>
        <w:t xml:space="preserve"> </w:t>
      </w:r>
      <w:r w:rsidR="00835158" w:rsidRPr="00C805EE">
        <w:rPr>
          <w:rFonts w:ascii="Arial" w:hAnsi="Arial" w:cs="Arial"/>
          <w:sz w:val="24"/>
          <w:szCs w:val="24"/>
        </w:rPr>
        <w:t>segundo</w:t>
      </w:r>
      <w:r w:rsidR="003C746B" w:rsidRPr="00C805EE">
        <w:rPr>
          <w:rFonts w:ascii="Arial" w:hAnsi="Arial" w:cs="Arial"/>
          <w:sz w:val="24"/>
          <w:szCs w:val="24"/>
        </w:rPr>
        <w:t xml:space="preserve"> </w:t>
      </w:r>
      <w:r w:rsidRPr="00C805EE">
        <w:rPr>
          <w:rFonts w:ascii="Arial" w:hAnsi="Arial" w:cs="Arial"/>
          <w:sz w:val="24"/>
          <w:szCs w:val="24"/>
        </w:rPr>
        <w:t>año</w:t>
      </w:r>
      <w:r w:rsidR="00835158"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materias</w:t>
      </w:r>
      <w:r w:rsidR="003C746B" w:rsidRPr="00C805EE">
        <w:rPr>
          <w:rFonts w:ascii="Arial" w:hAnsi="Arial" w:cs="Arial"/>
          <w:sz w:val="24"/>
          <w:szCs w:val="24"/>
        </w:rPr>
        <w:t xml:space="preserve"> </w:t>
      </w:r>
      <w:r w:rsidRPr="00C805EE">
        <w:rPr>
          <w:rFonts w:ascii="Arial" w:hAnsi="Arial" w:cs="Arial"/>
          <w:sz w:val="24"/>
          <w:szCs w:val="24"/>
        </w:rPr>
        <w:t>clínicas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años</w:t>
      </w:r>
      <w:r w:rsidR="003C746B" w:rsidRPr="00C805EE">
        <w:rPr>
          <w:rFonts w:ascii="Arial" w:hAnsi="Arial" w:cs="Arial"/>
          <w:sz w:val="24"/>
          <w:szCs w:val="24"/>
        </w:rPr>
        <w:t xml:space="preserve"> </w:t>
      </w:r>
      <w:r w:rsidRPr="00C805EE">
        <w:rPr>
          <w:rFonts w:ascii="Arial" w:hAnsi="Arial" w:cs="Arial"/>
          <w:sz w:val="24"/>
          <w:szCs w:val="24"/>
        </w:rPr>
        <w:t>superiores,</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eje</w:t>
      </w:r>
      <w:r w:rsidR="003C746B" w:rsidRPr="00C805EE">
        <w:rPr>
          <w:rFonts w:ascii="Arial" w:hAnsi="Arial" w:cs="Arial"/>
          <w:sz w:val="24"/>
          <w:szCs w:val="24"/>
        </w:rPr>
        <w:t xml:space="preserve"> </w:t>
      </w:r>
      <w:r w:rsidRPr="00C805EE">
        <w:rPr>
          <w:rFonts w:ascii="Arial" w:hAnsi="Arial" w:cs="Arial"/>
          <w:sz w:val="24"/>
          <w:szCs w:val="24"/>
        </w:rPr>
        <w:t>transversal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unidad</w:t>
      </w:r>
      <w:r w:rsidR="003C746B" w:rsidRPr="00C805EE">
        <w:rPr>
          <w:rFonts w:ascii="Arial" w:hAnsi="Arial" w:cs="Arial"/>
          <w:sz w:val="24"/>
          <w:szCs w:val="24"/>
        </w:rPr>
        <w:t xml:space="preserve"> </w:t>
      </w:r>
      <w:r w:rsidRPr="00C805EE">
        <w:rPr>
          <w:rFonts w:ascii="Arial" w:hAnsi="Arial" w:cs="Arial"/>
          <w:sz w:val="24"/>
          <w:szCs w:val="24"/>
        </w:rPr>
        <w:t>integradora</w:t>
      </w:r>
      <w:r w:rsidR="003C746B" w:rsidRPr="00C805EE">
        <w:rPr>
          <w:rFonts w:ascii="Arial" w:hAnsi="Arial" w:cs="Arial"/>
          <w:sz w:val="24"/>
          <w:szCs w:val="24"/>
        </w:rPr>
        <w:t xml:space="preserve"> </w:t>
      </w:r>
      <w:r w:rsidRPr="00C805EE">
        <w:rPr>
          <w:rFonts w:ascii="Arial" w:hAnsi="Arial" w:cs="Arial"/>
          <w:sz w:val="24"/>
          <w:szCs w:val="24"/>
        </w:rPr>
        <w:t>denominada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hombre</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medio",</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cual</w:t>
      </w:r>
      <w:r w:rsidR="003C746B" w:rsidRPr="00C805EE">
        <w:rPr>
          <w:rFonts w:ascii="Arial" w:hAnsi="Arial" w:cs="Arial"/>
          <w:sz w:val="24"/>
          <w:szCs w:val="24"/>
        </w:rPr>
        <w:t xml:space="preserve"> </w:t>
      </w:r>
      <w:r w:rsidRPr="00C805EE">
        <w:rPr>
          <w:rFonts w:ascii="Arial" w:hAnsi="Arial" w:cs="Arial"/>
          <w:sz w:val="24"/>
          <w:szCs w:val="24"/>
        </w:rPr>
        <w:t>resumió</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experiencia</w:t>
      </w:r>
      <w:r w:rsidR="003C746B" w:rsidRPr="00C805EE">
        <w:rPr>
          <w:rFonts w:ascii="Arial" w:hAnsi="Arial" w:cs="Arial"/>
          <w:sz w:val="24"/>
          <w:szCs w:val="24"/>
        </w:rPr>
        <w:t xml:space="preserve"> </w:t>
      </w:r>
      <w:r w:rsidRPr="00C805EE">
        <w:rPr>
          <w:rFonts w:ascii="Arial" w:hAnsi="Arial" w:cs="Arial"/>
          <w:sz w:val="24"/>
          <w:szCs w:val="24"/>
        </w:rPr>
        <w:t>obtenida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educación</w:t>
      </w:r>
      <w:r w:rsidR="003C746B" w:rsidRPr="00C805EE">
        <w:rPr>
          <w:rFonts w:ascii="Arial" w:hAnsi="Arial" w:cs="Arial"/>
          <w:sz w:val="24"/>
          <w:szCs w:val="24"/>
        </w:rPr>
        <w:t xml:space="preserve"> </w:t>
      </w:r>
      <w:r w:rsidRPr="00C805EE">
        <w:rPr>
          <w:rFonts w:ascii="Arial" w:hAnsi="Arial" w:cs="Arial"/>
          <w:sz w:val="24"/>
          <w:szCs w:val="24"/>
        </w:rPr>
        <w:t>médica</w:t>
      </w:r>
      <w:r w:rsidR="003C746B" w:rsidRPr="00C805EE">
        <w:rPr>
          <w:rFonts w:ascii="Arial" w:hAnsi="Arial" w:cs="Arial"/>
          <w:sz w:val="24"/>
          <w:szCs w:val="24"/>
        </w:rPr>
        <w:t xml:space="preserve"> </w:t>
      </w:r>
      <w:r w:rsidRPr="00C805EE">
        <w:rPr>
          <w:rFonts w:ascii="Arial" w:hAnsi="Arial" w:cs="Arial"/>
          <w:sz w:val="24"/>
          <w:szCs w:val="24"/>
        </w:rPr>
        <w:t>desde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triunfo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Revolución</w:t>
      </w:r>
      <w:r w:rsidR="003C746B" w:rsidRPr="00C805EE">
        <w:rPr>
          <w:rFonts w:ascii="Arial" w:hAnsi="Arial" w:cs="Arial"/>
          <w:sz w:val="24"/>
          <w:szCs w:val="24"/>
        </w:rPr>
        <w:t xml:space="preserve"> </w:t>
      </w:r>
      <w:r w:rsidRPr="00C805EE">
        <w:rPr>
          <w:rFonts w:ascii="Arial" w:hAnsi="Arial" w:cs="Arial"/>
          <w:sz w:val="24"/>
          <w:szCs w:val="24"/>
        </w:rPr>
        <w:t>hasta</w:t>
      </w:r>
      <w:r w:rsidR="003C746B" w:rsidRPr="00C805EE">
        <w:rPr>
          <w:rFonts w:ascii="Arial" w:hAnsi="Arial" w:cs="Arial"/>
          <w:sz w:val="24"/>
          <w:szCs w:val="24"/>
        </w:rPr>
        <w:t xml:space="preserve"> </w:t>
      </w:r>
      <w:r w:rsidRPr="00C805EE">
        <w:rPr>
          <w:rFonts w:ascii="Arial" w:hAnsi="Arial" w:cs="Arial"/>
          <w:sz w:val="24"/>
          <w:szCs w:val="24"/>
        </w:rPr>
        <w:t>ese</w:t>
      </w:r>
      <w:r w:rsidR="003C746B" w:rsidRPr="00C805EE">
        <w:rPr>
          <w:rFonts w:ascii="Arial" w:hAnsi="Arial" w:cs="Arial"/>
          <w:sz w:val="24"/>
          <w:szCs w:val="24"/>
        </w:rPr>
        <w:t xml:space="preserve"> </w:t>
      </w:r>
      <w:r w:rsidRPr="00C805EE">
        <w:rPr>
          <w:rFonts w:ascii="Arial" w:hAnsi="Arial" w:cs="Arial"/>
          <w:sz w:val="24"/>
          <w:szCs w:val="24"/>
        </w:rPr>
        <w:t>momento.</w:t>
      </w:r>
      <w:r w:rsidR="003C746B" w:rsidRPr="00C805EE">
        <w:rPr>
          <w:rFonts w:ascii="Arial" w:hAnsi="Arial" w:cs="Arial"/>
          <w:sz w:val="24"/>
          <w:szCs w:val="24"/>
        </w:rPr>
        <w:t xml:space="preserve"> </w:t>
      </w:r>
      <w:r w:rsidRPr="00C805EE">
        <w:rPr>
          <w:rFonts w:ascii="Arial" w:hAnsi="Arial" w:cs="Arial"/>
          <w:sz w:val="24"/>
          <w:szCs w:val="24"/>
        </w:rPr>
        <w:t>Reaparecen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curso</w:t>
      </w:r>
      <w:r w:rsidR="003C746B" w:rsidRPr="00C805EE">
        <w:rPr>
          <w:rFonts w:ascii="Arial" w:hAnsi="Arial" w:cs="Arial"/>
          <w:sz w:val="24"/>
          <w:szCs w:val="24"/>
        </w:rPr>
        <w:t xml:space="preserve"> </w:t>
      </w:r>
      <w:r w:rsidRPr="00C805EE">
        <w:rPr>
          <w:rFonts w:ascii="Arial" w:hAnsi="Arial" w:cs="Arial"/>
          <w:sz w:val="24"/>
          <w:szCs w:val="24"/>
        </w:rPr>
        <w:t>académico</w:t>
      </w:r>
      <w:r w:rsidR="003C746B" w:rsidRPr="00C805EE">
        <w:rPr>
          <w:rFonts w:ascii="Arial" w:hAnsi="Arial" w:cs="Arial"/>
          <w:sz w:val="24"/>
          <w:szCs w:val="24"/>
        </w:rPr>
        <w:t xml:space="preserve"> </w:t>
      </w:r>
      <w:r w:rsidRPr="00C805EE">
        <w:rPr>
          <w:rFonts w:ascii="Arial" w:hAnsi="Arial" w:cs="Arial"/>
          <w:sz w:val="24"/>
          <w:szCs w:val="24"/>
        </w:rPr>
        <w:t>2003-2004,</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identificación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grupo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problemas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afectaban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enseñanza-aprendizaje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EE48B2"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relacionados</w:t>
      </w:r>
      <w:r w:rsidR="003C746B" w:rsidRPr="00C805EE">
        <w:rPr>
          <w:rFonts w:ascii="Arial" w:hAnsi="Arial" w:cs="Arial"/>
          <w:sz w:val="24"/>
          <w:szCs w:val="24"/>
        </w:rPr>
        <w:t xml:space="preserve"> </w:t>
      </w:r>
      <w:r w:rsidR="00EE48B2" w:rsidRPr="00C805EE">
        <w:rPr>
          <w:rFonts w:ascii="Arial" w:hAnsi="Arial" w:cs="Arial"/>
          <w:sz w:val="24"/>
          <w:szCs w:val="24"/>
        </w:rPr>
        <w:t xml:space="preserve">de forma </w:t>
      </w:r>
      <w:r w:rsidRPr="00C805EE">
        <w:rPr>
          <w:rFonts w:ascii="Arial" w:hAnsi="Arial" w:cs="Arial"/>
          <w:sz w:val="24"/>
          <w:szCs w:val="24"/>
        </w:rPr>
        <w:t>directa</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objetivos</w:t>
      </w:r>
      <w:r w:rsidR="003C746B" w:rsidRPr="00C805EE">
        <w:rPr>
          <w:rFonts w:ascii="Arial" w:hAnsi="Arial" w:cs="Arial"/>
          <w:sz w:val="24"/>
          <w:szCs w:val="24"/>
        </w:rPr>
        <w:t xml:space="preserve"> </w:t>
      </w:r>
      <w:r w:rsidRPr="00C805EE">
        <w:rPr>
          <w:rFonts w:ascii="Arial" w:hAnsi="Arial" w:cs="Arial"/>
          <w:sz w:val="24"/>
          <w:szCs w:val="24"/>
        </w:rPr>
        <w:t>terminales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Médico</w:t>
      </w:r>
      <w:r w:rsidR="003C746B" w:rsidRPr="00C805EE">
        <w:rPr>
          <w:rFonts w:ascii="Arial" w:hAnsi="Arial" w:cs="Arial"/>
          <w:sz w:val="24"/>
          <w:szCs w:val="24"/>
        </w:rPr>
        <w:t xml:space="preserve"> </w:t>
      </w:r>
      <w:r w:rsidRPr="00C805EE">
        <w:rPr>
          <w:rFonts w:ascii="Arial" w:hAnsi="Arial" w:cs="Arial"/>
          <w:sz w:val="24"/>
          <w:szCs w:val="24"/>
        </w:rPr>
        <w:t>General</w:t>
      </w:r>
      <w:r w:rsidR="003C746B" w:rsidRPr="00C805EE">
        <w:rPr>
          <w:rFonts w:ascii="Arial" w:hAnsi="Arial" w:cs="Arial"/>
          <w:sz w:val="24"/>
          <w:szCs w:val="24"/>
        </w:rPr>
        <w:t xml:space="preserve"> </w:t>
      </w:r>
      <w:r w:rsidRPr="00C805EE">
        <w:rPr>
          <w:rFonts w:ascii="Arial" w:hAnsi="Arial" w:cs="Arial"/>
          <w:sz w:val="24"/>
          <w:szCs w:val="24"/>
        </w:rPr>
        <w:t>Básico</w:t>
      </w:r>
      <w:r w:rsidR="00EE48B2"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lo</w:t>
      </w:r>
      <w:r w:rsidR="003C746B" w:rsidRPr="00C805EE">
        <w:rPr>
          <w:rFonts w:ascii="Arial" w:hAnsi="Arial" w:cs="Arial"/>
          <w:sz w:val="24"/>
          <w:szCs w:val="24"/>
        </w:rPr>
        <w:t xml:space="preserve"> </w:t>
      </w:r>
      <w:r w:rsidRPr="00C805EE">
        <w:rPr>
          <w:rFonts w:ascii="Arial" w:hAnsi="Arial" w:cs="Arial"/>
          <w:sz w:val="24"/>
          <w:szCs w:val="24"/>
        </w:rPr>
        <w:t>cual</w:t>
      </w:r>
      <w:r w:rsidR="003C746B" w:rsidRPr="00C805EE">
        <w:rPr>
          <w:rFonts w:ascii="Arial" w:hAnsi="Arial" w:cs="Arial"/>
          <w:sz w:val="24"/>
          <w:szCs w:val="24"/>
        </w:rPr>
        <w:t xml:space="preserve"> </w:t>
      </w:r>
      <w:r w:rsidRPr="00C805EE">
        <w:rPr>
          <w:rFonts w:ascii="Arial" w:hAnsi="Arial" w:cs="Arial"/>
          <w:sz w:val="24"/>
          <w:szCs w:val="24"/>
        </w:rPr>
        <w:t>determinó</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propuesta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iniciar</w:t>
      </w:r>
      <w:r w:rsidR="003C746B" w:rsidRPr="00C805EE">
        <w:rPr>
          <w:rFonts w:ascii="Arial" w:hAnsi="Arial" w:cs="Arial"/>
          <w:sz w:val="24"/>
          <w:szCs w:val="24"/>
        </w:rPr>
        <w:t xml:space="preserve"> </w:t>
      </w:r>
      <w:r w:rsidRPr="00C805EE">
        <w:rPr>
          <w:rFonts w:ascii="Arial" w:hAnsi="Arial" w:cs="Arial"/>
          <w:sz w:val="24"/>
          <w:szCs w:val="24"/>
        </w:rPr>
        <w:t>cuatro</w:t>
      </w:r>
      <w:r w:rsidR="003C746B" w:rsidRPr="00C805EE">
        <w:rPr>
          <w:rFonts w:ascii="Arial" w:hAnsi="Arial" w:cs="Arial"/>
          <w:sz w:val="24"/>
          <w:szCs w:val="24"/>
        </w:rPr>
        <w:t xml:space="preserve"> </w:t>
      </w:r>
      <w:r w:rsidRPr="00C805EE">
        <w:rPr>
          <w:rFonts w:ascii="Arial" w:hAnsi="Arial" w:cs="Arial"/>
          <w:sz w:val="24"/>
          <w:szCs w:val="24"/>
        </w:rPr>
        <w:t>estrategias</w:t>
      </w:r>
      <w:r w:rsidR="003C746B" w:rsidRPr="00C805EE">
        <w:rPr>
          <w:rFonts w:ascii="Arial" w:hAnsi="Arial" w:cs="Arial"/>
          <w:sz w:val="24"/>
          <w:szCs w:val="24"/>
        </w:rPr>
        <w:t xml:space="preserve"> </w:t>
      </w:r>
      <w:r w:rsidRPr="00C805EE">
        <w:rPr>
          <w:rFonts w:ascii="Arial" w:hAnsi="Arial" w:cs="Arial"/>
          <w:sz w:val="24"/>
          <w:szCs w:val="24"/>
        </w:rPr>
        <w:t>curriculares,</w:t>
      </w:r>
      <w:r w:rsidR="003C746B" w:rsidRPr="00C805EE">
        <w:rPr>
          <w:rFonts w:ascii="Arial" w:hAnsi="Arial" w:cs="Arial"/>
          <w:sz w:val="24"/>
          <w:szCs w:val="24"/>
        </w:rPr>
        <w:t xml:space="preserve"> </w:t>
      </w:r>
      <w:r w:rsidRPr="00C805EE">
        <w:rPr>
          <w:rFonts w:ascii="Arial" w:hAnsi="Arial" w:cs="Arial"/>
          <w:sz w:val="24"/>
          <w:szCs w:val="24"/>
        </w:rPr>
        <w:t>estructuradas</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líneas</w:t>
      </w:r>
      <w:r w:rsidR="003C746B" w:rsidRPr="00C805EE">
        <w:rPr>
          <w:rFonts w:ascii="Arial" w:hAnsi="Arial" w:cs="Arial"/>
          <w:sz w:val="24"/>
          <w:szCs w:val="24"/>
        </w:rPr>
        <w:t xml:space="preserve"> </w:t>
      </w:r>
      <w:r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ejes</w:t>
      </w:r>
      <w:r w:rsidR="003C746B" w:rsidRPr="00C805EE">
        <w:rPr>
          <w:rFonts w:ascii="Arial" w:hAnsi="Arial" w:cs="Arial"/>
          <w:sz w:val="24"/>
          <w:szCs w:val="24"/>
        </w:rPr>
        <w:t xml:space="preserve"> </w:t>
      </w:r>
      <w:r w:rsidRPr="00C805EE">
        <w:rPr>
          <w:rFonts w:ascii="Arial" w:hAnsi="Arial" w:cs="Arial"/>
          <w:sz w:val="24"/>
          <w:szCs w:val="24"/>
        </w:rPr>
        <w:t>verticales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Educativa;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0C7D89" w:rsidRPr="00C805EE">
        <w:rPr>
          <w:rFonts w:ascii="Arial" w:hAnsi="Arial" w:cs="Arial"/>
          <w:sz w:val="24"/>
          <w:szCs w:val="24"/>
        </w:rPr>
        <w:t>M</w:t>
      </w:r>
      <w:r w:rsidRPr="00C805EE">
        <w:rPr>
          <w:rFonts w:ascii="Arial" w:hAnsi="Arial" w:cs="Arial"/>
          <w:sz w:val="24"/>
          <w:szCs w:val="24"/>
        </w:rPr>
        <w:t>edicina</w:t>
      </w:r>
      <w:r w:rsidR="003C746B" w:rsidRPr="00C805EE">
        <w:rPr>
          <w:rFonts w:ascii="Arial" w:hAnsi="Arial" w:cs="Arial"/>
          <w:sz w:val="24"/>
          <w:szCs w:val="24"/>
        </w:rPr>
        <w:t xml:space="preserve"> </w:t>
      </w:r>
      <w:r w:rsidR="000C7D89" w:rsidRPr="00C805EE">
        <w:rPr>
          <w:rFonts w:ascii="Arial" w:hAnsi="Arial" w:cs="Arial"/>
          <w:sz w:val="24"/>
          <w:szCs w:val="24"/>
        </w:rPr>
        <w:t>N</w:t>
      </w:r>
      <w:r w:rsidRPr="00C805EE">
        <w:rPr>
          <w:rFonts w:ascii="Arial" w:hAnsi="Arial" w:cs="Arial"/>
          <w:sz w:val="24"/>
          <w:szCs w:val="24"/>
        </w:rPr>
        <w:t>atural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000C7D89" w:rsidRPr="00C805EE">
        <w:rPr>
          <w:rFonts w:ascii="Arial" w:hAnsi="Arial" w:cs="Arial"/>
          <w:sz w:val="24"/>
          <w:szCs w:val="24"/>
        </w:rPr>
        <w:t>T</w:t>
      </w:r>
      <w:r w:rsidRPr="00C805EE">
        <w:rPr>
          <w:rFonts w:ascii="Arial" w:hAnsi="Arial" w:cs="Arial"/>
          <w:sz w:val="24"/>
          <w:szCs w:val="24"/>
        </w:rPr>
        <w:t>radicional;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Investigación</w:t>
      </w:r>
      <w:r w:rsidR="003C746B" w:rsidRPr="00C805EE">
        <w:rPr>
          <w:rFonts w:ascii="Arial" w:hAnsi="Arial" w:cs="Arial"/>
          <w:sz w:val="24"/>
          <w:szCs w:val="24"/>
        </w:rPr>
        <w:t xml:space="preserve"> </w:t>
      </w:r>
      <w:r w:rsidRPr="00C805EE">
        <w:rPr>
          <w:rFonts w:ascii="Arial" w:hAnsi="Arial" w:cs="Arial"/>
          <w:sz w:val="24"/>
          <w:szCs w:val="24"/>
        </w:rPr>
        <w:t>e</w:t>
      </w:r>
      <w:r w:rsidR="003C746B" w:rsidRPr="00C805EE">
        <w:rPr>
          <w:rFonts w:ascii="Arial" w:hAnsi="Arial" w:cs="Arial"/>
          <w:sz w:val="24"/>
          <w:szCs w:val="24"/>
        </w:rPr>
        <w:t xml:space="preserve"> </w:t>
      </w:r>
      <w:r w:rsidRPr="00C805EE">
        <w:rPr>
          <w:rFonts w:ascii="Arial" w:hAnsi="Arial" w:cs="Arial"/>
          <w:sz w:val="24"/>
          <w:szCs w:val="24"/>
        </w:rPr>
        <w:t>Informática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Dominio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Idioma</w:t>
      </w:r>
      <w:r w:rsidR="003C746B" w:rsidRPr="00C805EE">
        <w:rPr>
          <w:rFonts w:ascii="Arial" w:hAnsi="Arial" w:cs="Arial"/>
          <w:sz w:val="24"/>
          <w:szCs w:val="24"/>
        </w:rPr>
        <w:t xml:space="preserve"> </w:t>
      </w:r>
      <w:r w:rsidRPr="00C805EE">
        <w:rPr>
          <w:rFonts w:ascii="Arial" w:hAnsi="Arial" w:cs="Arial"/>
          <w:sz w:val="24"/>
          <w:szCs w:val="24"/>
        </w:rPr>
        <w:t>Inglés</w:t>
      </w:r>
      <w:r w:rsidR="00C85B67" w:rsidRPr="00C805EE">
        <w:rPr>
          <w:rFonts w:ascii="Arial" w:hAnsi="Arial" w:cs="Arial"/>
          <w:sz w:val="24"/>
          <w:szCs w:val="24"/>
        </w:rPr>
        <w:t>.</w:t>
      </w:r>
      <w:r w:rsidR="00A67C2B" w:rsidRPr="00C805EE">
        <w:rPr>
          <w:rFonts w:ascii="Arial" w:hAnsi="Arial" w:cs="Arial"/>
          <w:sz w:val="24"/>
          <w:szCs w:val="24"/>
          <w:vertAlign w:val="superscript"/>
        </w:rPr>
        <w:t>20</w:t>
      </w:r>
    </w:p>
    <w:p w:rsidR="00B350FB"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documento</w:t>
      </w:r>
      <w:r w:rsidR="003C746B" w:rsidRPr="00C805EE">
        <w:rPr>
          <w:rFonts w:ascii="Arial" w:hAnsi="Arial" w:cs="Arial"/>
          <w:sz w:val="24"/>
          <w:szCs w:val="24"/>
        </w:rPr>
        <w:t xml:space="preserve"> </w:t>
      </w:r>
      <w:r w:rsidRPr="00C805EE">
        <w:rPr>
          <w:rFonts w:ascii="Arial" w:hAnsi="Arial" w:cs="Arial"/>
          <w:sz w:val="24"/>
          <w:szCs w:val="24"/>
        </w:rPr>
        <w:t>base</w:t>
      </w:r>
      <w:r w:rsidR="003C746B" w:rsidRPr="00C805EE">
        <w:rPr>
          <w:rFonts w:ascii="Arial" w:hAnsi="Arial" w:cs="Arial"/>
          <w:sz w:val="24"/>
          <w:szCs w:val="24"/>
        </w:rPr>
        <w:t xml:space="preserve"> </w:t>
      </w:r>
      <w:r w:rsidRPr="00C805EE">
        <w:rPr>
          <w:rFonts w:ascii="Arial" w:hAnsi="Arial" w:cs="Arial"/>
          <w:sz w:val="24"/>
          <w:szCs w:val="24"/>
        </w:rPr>
        <w:t>elaborado</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Ministerio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Educación</w:t>
      </w:r>
      <w:r w:rsidR="003C746B" w:rsidRPr="00C805EE">
        <w:rPr>
          <w:rFonts w:ascii="Arial" w:hAnsi="Arial" w:cs="Arial"/>
          <w:sz w:val="24"/>
          <w:szCs w:val="24"/>
        </w:rPr>
        <w:t xml:space="preserve"> </w:t>
      </w:r>
      <w:r w:rsidRPr="00C805EE">
        <w:rPr>
          <w:rFonts w:ascii="Arial" w:hAnsi="Arial" w:cs="Arial"/>
          <w:sz w:val="24"/>
          <w:szCs w:val="24"/>
        </w:rPr>
        <w:t>Superior</w:t>
      </w:r>
      <w:r w:rsidR="003C746B" w:rsidRPr="00C805EE">
        <w:rPr>
          <w:rFonts w:ascii="Arial" w:hAnsi="Arial" w:cs="Arial"/>
          <w:sz w:val="24"/>
          <w:szCs w:val="24"/>
        </w:rPr>
        <w:t xml:space="preserve"> </w:t>
      </w:r>
      <w:r w:rsidRPr="00C805EE">
        <w:rPr>
          <w:rFonts w:ascii="Arial" w:hAnsi="Arial" w:cs="Arial"/>
          <w:sz w:val="24"/>
          <w:szCs w:val="24"/>
        </w:rPr>
        <w:t>cubano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año</w:t>
      </w:r>
      <w:r w:rsidR="003C746B" w:rsidRPr="00C805EE">
        <w:rPr>
          <w:rFonts w:ascii="Arial" w:hAnsi="Arial" w:cs="Arial"/>
          <w:sz w:val="24"/>
          <w:szCs w:val="24"/>
        </w:rPr>
        <w:t xml:space="preserve"> </w:t>
      </w:r>
      <w:r w:rsidRPr="00C805EE">
        <w:rPr>
          <w:rFonts w:ascii="Arial" w:hAnsi="Arial" w:cs="Arial"/>
          <w:sz w:val="24"/>
          <w:szCs w:val="24"/>
        </w:rPr>
        <w:t>2003</w:t>
      </w:r>
      <w:r w:rsidR="003C746B" w:rsidRPr="00C805EE">
        <w:rPr>
          <w:rFonts w:ascii="Arial" w:hAnsi="Arial" w:cs="Arial"/>
          <w:sz w:val="24"/>
          <w:szCs w:val="24"/>
        </w:rPr>
        <w:t xml:space="preserve"> </w:t>
      </w:r>
      <w:r w:rsidRPr="00C805EE">
        <w:rPr>
          <w:rFonts w:ascii="Arial" w:hAnsi="Arial" w:cs="Arial"/>
          <w:sz w:val="24"/>
          <w:szCs w:val="24"/>
        </w:rPr>
        <w:t>conceptualizó</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estrategias</w:t>
      </w:r>
      <w:r w:rsidR="003C746B" w:rsidRPr="00C805EE">
        <w:rPr>
          <w:rFonts w:ascii="Arial" w:hAnsi="Arial" w:cs="Arial"/>
          <w:sz w:val="24"/>
          <w:szCs w:val="24"/>
        </w:rPr>
        <w:t xml:space="preserve"> </w:t>
      </w:r>
      <w:r w:rsidRPr="00C805EE">
        <w:rPr>
          <w:rFonts w:ascii="Arial" w:hAnsi="Arial" w:cs="Arial"/>
          <w:sz w:val="24"/>
          <w:szCs w:val="24"/>
        </w:rPr>
        <w:t>curriculares</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“…aquellos</w:t>
      </w:r>
      <w:r w:rsidR="003C746B" w:rsidRPr="00C805EE">
        <w:rPr>
          <w:rFonts w:ascii="Arial" w:hAnsi="Arial" w:cs="Arial"/>
          <w:sz w:val="24"/>
          <w:szCs w:val="24"/>
        </w:rPr>
        <w:t xml:space="preserve"> </w:t>
      </w:r>
      <w:r w:rsidRPr="00C805EE">
        <w:rPr>
          <w:rFonts w:ascii="Arial" w:hAnsi="Arial" w:cs="Arial"/>
          <w:sz w:val="24"/>
          <w:szCs w:val="24"/>
        </w:rPr>
        <w:t>aspectos</w:t>
      </w:r>
      <w:r w:rsidR="003C746B" w:rsidRPr="00C805EE">
        <w:rPr>
          <w:rFonts w:ascii="Arial" w:hAnsi="Arial" w:cs="Arial"/>
          <w:sz w:val="24"/>
          <w:szCs w:val="24"/>
        </w:rPr>
        <w:t xml:space="preserve"> </w:t>
      </w:r>
      <w:r w:rsidRPr="00C805EE">
        <w:rPr>
          <w:rFonts w:ascii="Arial" w:hAnsi="Arial" w:cs="Arial"/>
          <w:sz w:val="24"/>
          <w:szCs w:val="24"/>
        </w:rPr>
        <w:t>generales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cada</w:t>
      </w:r>
      <w:r w:rsidR="003C746B" w:rsidRPr="00C805EE">
        <w:rPr>
          <w:rFonts w:ascii="Arial" w:hAnsi="Arial" w:cs="Arial"/>
          <w:sz w:val="24"/>
          <w:szCs w:val="24"/>
        </w:rPr>
        <w:t xml:space="preserve"> </w:t>
      </w:r>
      <w:r w:rsidRPr="00C805EE">
        <w:rPr>
          <w:rFonts w:ascii="Arial" w:hAnsi="Arial" w:cs="Arial"/>
          <w:sz w:val="24"/>
          <w:szCs w:val="24"/>
        </w:rPr>
        <w:t>profesión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logran</w:t>
      </w:r>
      <w:r w:rsidR="003C746B" w:rsidRPr="00C805EE">
        <w:rPr>
          <w:rFonts w:ascii="Arial" w:hAnsi="Arial" w:cs="Arial"/>
          <w:sz w:val="24"/>
          <w:szCs w:val="24"/>
        </w:rPr>
        <w:t xml:space="preserve"> </w:t>
      </w:r>
      <w:r w:rsidRPr="00C805EE">
        <w:rPr>
          <w:rFonts w:ascii="Arial" w:hAnsi="Arial" w:cs="Arial"/>
          <w:sz w:val="24"/>
          <w:szCs w:val="24"/>
        </w:rPr>
        <w:t>formar</w:t>
      </w:r>
      <w:r w:rsidR="003C746B" w:rsidRPr="00C805EE">
        <w:rPr>
          <w:rFonts w:ascii="Arial" w:hAnsi="Arial" w:cs="Arial"/>
          <w:sz w:val="24"/>
          <w:szCs w:val="24"/>
        </w:rPr>
        <w:t xml:space="preserve"> </w:t>
      </w:r>
      <w:r w:rsidRPr="00C805EE">
        <w:rPr>
          <w:rFonts w:ascii="Arial" w:hAnsi="Arial" w:cs="Arial"/>
          <w:sz w:val="24"/>
          <w:szCs w:val="24"/>
        </w:rPr>
        <w:t>desde</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disciplina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particular,</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requiere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concurso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restantes,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modo</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integren</w:t>
      </w:r>
      <w:r w:rsidR="003C746B" w:rsidRPr="00C805EE">
        <w:rPr>
          <w:rFonts w:ascii="Arial" w:hAnsi="Arial" w:cs="Arial"/>
          <w:sz w:val="24"/>
          <w:szCs w:val="24"/>
        </w:rPr>
        <w:t xml:space="preserve"> </w:t>
      </w:r>
      <w:r w:rsidRPr="00C805EE">
        <w:rPr>
          <w:rFonts w:ascii="Arial" w:hAnsi="Arial" w:cs="Arial"/>
          <w:sz w:val="24"/>
          <w:szCs w:val="24"/>
        </w:rPr>
        <w:t>coherentemente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Plan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Estudios,</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parte</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diseño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balance</w:t>
      </w:r>
      <w:r w:rsidR="003C746B" w:rsidRPr="00C805EE">
        <w:rPr>
          <w:rFonts w:ascii="Arial" w:hAnsi="Arial" w:cs="Arial"/>
          <w:sz w:val="24"/>
          <w:szCs w:val="24"/>
        </w:rPr>
        <w:t xml:space="preserve"> </w:t>
      </w:r>
      <w:r w:rsidRPr="00C805EE">
        <w:rPr>
          <w:rFonts w:ascii="Arial" w:hAnsi="Arial" w:cs="Arial"/>
          <w:sz w:val="24"/>
          <w:szCs w:val="24"/>
        </w:rPr>
        <w:t>real</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todo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cada</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sus</w:t>
      </w:r>
      <w:r w:rsidR="003C746B" w:rsidRPr="00C805EE">
        <w:rPr>
          <w:rFonts w:ascii="Arial" w:hAnsi="Arial" w:cs="Arial"/>
          <w:sz w:val="24"/>
          <w:szCs w:val="24"/>
        </w:rPr>
        <w:t xml:space="preserve"> </w:t>
      </w:r>
      <w:r w:rsidRPr="00C805EE">
        <w:rPr>
          <w:rFonts w:ascii="Arial" w:hAnsi="Arial" w:cs="Arial"/>
          <w:sz w:val="24"/>
          <w:szCs w:val="24"/>
        </w:rPr>
        <w:t>partes”.</w:t>
      </w:r>
      <w:r w:rsidR="00C91C56" w:rsidRPr="00C805EE">
        <w:rPr>
          <w:rFonts w:ascii="Arial" w:hAnsi="Arial" w:cs="Arial"/>
          <w:sz w:val="24"/>
          <w:szCs w:val="24"/>
          <w:vertAlign w:val="superscript"/>
        </w:rPr>
        <w:t>3</w:t>
      </w:r>
      <w:r w:rsidR="001D45A5" w:rsidRPr="00C805EE">
        <w:rPr>
          <w:rFonts w:ascii="Arial" w:hAnsi="Arial" w:cs="Arial"/>
          <w:sz w:val="24"/>
          <w:szCs w:val="24"/>
          <w:vertAlign w:val="superscript"/>
        </w:rPr>
        <w:t>0</w:t>
      </w:r>
      <w:r w:rsidR="00EE48B2" w:rsidRPr="00C805EE">
        <w:rPr>
          <w:rFonts w:ascii="Arial" w:hAnsi="Arial" w:cs="Arial"/>
          <w:sz w:val="24"/>
          <w:szCs w:val="24"/>
          <w:vertAlign w:val="superscript"/>
        </w:rPr>
        <w:t>, 31</w:t>
      </w:r>
      <w:r w:rsidR="00B350FB" w:rsidRPr="00C805EE">
        <w:rPr>
          <w:rFonts w:ascii="Arial" w:hAnsi="Arial" w:cs="Arial"/>
          <w:sz w:val="24"/>
          <w:szCs w:val="24"/>
          <w:vertAlign w:val="superscript"/>
        </w:rPr>
        <w:t xml:space="preserve"> </w:t>
      </w:r>
    </w:p>
    <w:p w:rsidR="00817013" w:rsidRPr="00C805EE" w:rsidRDefault="00EE48B2"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lastRenderedPageBreak/>
        <w:t>L</w:t>
      </w:r>
      <w:r w:rsidR="009E3FF9" w:rsidRPr="00C805EE">
        <w:rPr>
          <w:rFonts w:ascii="Arial" w:hAnsi="Arial" w:cs="Arial"/>
          <w:sz w:val="24"/>
          <w:szCs w:val="24"/>
        </w:rPr>
        <w:t>os</w:t>
      </w:r>
      <w:r w:rsidR="003C746B" w:rsidRPr="00C805EE">
        <w:rPr>
          <w:rFonts w:ascii="Arial" w:hAnsi="Arial" w:cs="Arial"/>
          <w:sz w:val="24"/>
          <w:szCs w:val="24"/>
        </w:rPr>
        <w:t xml:space="preserve"> </w:t>
      </w:r>
      <w:r w:rsidR="009E3FF9" w:rsidRPr="00C805EE">
        <w:rPr>
          <w:rFonts w:ascii="Arial" w:hAnsi="Arial" w:cs="Arial"/>
          <w:sz w:val="24"/>
          <w:szCs w:val="24"/>
        </w:rPr>
        <w:t>autores</w:t>
      </w:r>
      <w:r w:rsidR="003C746B" w:rsidRPr="00C805EE">
        <w:rPr>
          <w:rFonts w:ascii="Arial" w:hAnsi="Arial" w:cs="Arial"/>
          <w:sz w:val="24"/>
          <w:szCs w:val="24"/>
        </w:rPr>
        <w:t xml:space="preserve"> </w:t>
      </w:r>
      <w:r w:rsidR="009E3FF9" w:rsidRPr="00C805EE">
        <w:rPr>
          <w:rFonts w:ascii="Arial" w:hAnsi="Arial" w:cs="Arial"/>
          <w:sz w:val="24"/>
          <w:szCs w:val="24"/>
        </w:rPr>
        <w:t>cubanos</w:t>
      </w:r>
      <w:r w:rsidR="003C746B" w:rsidRPr="00C805EE">
        <w:rPr>
          <w:rFonts w:ascii="Arial" w:hAnsi="Arial" w:cs="Arial"/>
          <w:sz w:val="24"/>
          <w:szCs w:val="24"/>
        </w:rPr>
        <w:t xml:space="preserve"> </w:t>
      </w:r>
      <w:r w:rsidR="009E3FF9" w:rsidRPr="00C805EE">
        <w:rPr>
          <w:rFonts w:ascii="Arial" w:hAnsi="Arial" w:cs="Arial"/>
          <w:sz w:val="24"/>
          <w:szCs w:val="24"/>
        </w:rPr>
        <w:t>como</w:t>
      </w:r>
      <w:r w:rsidR="003C746B" w:rsidRPr="00C805EE">
        <w:rPr>
          <w:rFonts w:ascii="Arial" w:hAnsi="Arial" w:cs="Arial"/>
          <w:sz w:val="24"/>
          <w:szCs w:val="24"/>
        </w:rPr>
        <w:t xml:space="preserve"> </w:t>
      </w:r>
      <w:r w:rsidR="000C7D89" w:rsidRPr="00C805EE">
        <w:rPr>
          <w:rFonts w:ascii="Arial" w:hAnsi="Arial" w:cs="Arial"/>
          <w:color w:val="FF0000"/>
          <w:sz w:val="24"/>
          <w:szCs w:val="24"/>
        </w:rPr>
        <w:t>Horruitiner</w:t>
      </w:r>
      <w:r w:rsidR="003C746B" w:rsidRPr="00C805EE">
        <w:rPr>
          <w:rFonts w:ascii="Arial" w:hAnsi="Arial" w:cs="Arial"/>
          <w:color w:val="FF0000"/>
          <w:sz w:val="24"/>
          <w:szCs w:val="24"/>
        </w:rPr>
        <w:t xml:space="preserve"> </w:t>
      </w:r>
      <w:r w:rsidR="001D45A5" w:rsidRPr="00C805EE">
        <w:rPr>
          <w:rFonts w:ascii="Arial" w:hAnsi="Arial" w:cs="Arial"/>
          <w:color w:val="FF0000"/>
          <w:sz w:val="24"/>
          <w:szCs w:val="24"/>
        </w:rPr>
        <w:t xml:space="preserve">Silva </w:t>
      </w:r>
      <w:r w:rsidR="009E3FF9" w:rsidRPr="00C805EE">
        <w:rPr>
          <w:rFonts w:ascii="Arial" w:hAnsi="Arial" w:cs="Arial"/>
          <w:color w:val="FF0000"/>
          <w:sz w:val="24"/>
          <w:szCs w:val="24"/>
        </w:rPr>
        <w:t>P.</w:t>
      </w:r>
      <w:r w:rsidR="003C746B" w:rsidRPr="00C805EE">
        <w:rPr>
          <w:rFonts w:ascii="Arial" w:hAnsi="Arial" w:cs="Arial"/>
          <w:color w:val="FF0000"/>
          <w:sz w:val="24"/>
          <w:szCs w:val="24"/>
        </w:rPr>
        <w:t xml:space="preserve"> </w:t>
      </w:r>
      <w:r w:rsidR="009E3FF9" w:rsidRPr="00C805EE">
        <w:rPr>
          <w:rFonts w:ascii="Arial" w:hAnsi="Arial" w:cs="Arial"/>
          <w:color w:val="FF0000"/>
          <w:sz w:val="24"/>
          <w:szCs w:val="24"/>
        </w:rPr>
        <w:t>y</w:t>
      </w:r>
      <w:r w:rsidR="003C746B" w:rsidRPr="00C805EE">
        <w:rPr>
          <w:rFonts w:ascii="Arial" w:hAnsi="Arial" w:cs="Arial"/>
          <w:color w:val="FF0000"/>
          <w:sz w:val="24"/>
          <w:szCs w:val="24"/>
        </w:rPr>
        <w:t xml:space="preserve"> </w:t>
      </w:r>
      <w:r w:rsidR="00C91C56" w:rsidRPr="00C805EE">
        <w:rPr>
          <w:rFonts w:ascii="Arial" w:hAnsi="Arial" w:cs="Arial"/>
          <w:color w:val="FF0000"/>
          <w:sz w:val="24"/>
          <w:szCs w:val="24"/>
        </w:rPr>
        <w:t>Simón</w:t>
      </w:r>
      <w:r w:rsidR="003C746B" w:rsidRPr="00C805EE">
        <w:rPr>
          <w:rFonts w:ascii="Arial" w:hAnsi="Arial" w:cs="Arial"/>
          <w:color w:val="FF0000"/>
          <w:sz w:val="24"/>
          <w:szCs w:val="24"/>
        </w:rPr>
        <w:t xml:space="preserve"> </w:t>
      </w:r>
      <w:r w:rsidR="004744D7" w:rsidRPr="00C805EE">
        <w:rPr>
          <w:rFonts w:ascii="Arial" w:hAnsi="Arial" w:cs="Arial"/>
          <w:color w:val="FF0000"/>
          <w:sz w:val="24"/>
          <w:szCs w:val="24"/>
        </w:rPr>
        <w:t xml:space="preserve">Figueredo </w:t>
      </w:r>
      <w:r w:rsidR="009E3FF9" w:rsidRPr="00C805EE">
        <w:rPr>
          <w:rFonts w:ascii="Arial" w:hAnsi="Arial" w:cs="Arial"/>
          <w:color w:val="FF0000"/>
          <w:sz w:val="24"/>
          <w:szCs w:val="24"/>
        </w:rPr>
        <w:t>S</w:t>
      </w:r>
      <w:r w:rsidR="00C91C56" w:rsidRPr="00C805EE">
        <w:rPr>
          <w:rFonts w:ascii="Arial" w:hAnsi="Arial" w:cs="Arial"/>
          <w:sz w:val="24"/>
          <w:szCs w:val="24"/>
        </w:rPr>
        <w:t>.</w:t>
      </w:r>
      <w:r w:rsidR="009E3FF9" w:rsidRPr="00C805EE">
        <w:rPr>
          <w:rFonts w:ascii="Arial" w:hAnsi="Arial" w:cs="Arial"/>
          <w:sz w:val="24"/>
          <w:szCs w:val="24"/>
        </w:rPr>
        <w:t>,</w:t>
      </w:r>
      <w:r w:rsidR="003C746B" w:rsidRPr="00C805EE">
        <w:rPr>
          <w:rFonts w:ascii="Arial" w:hAnsi="Arial" w:cs="Arial"/>
          <w:sz w:val="24"/>
          <w:szCs w:val="24"/>
        </w:rPr>
        <w:t xml:space="preserve"> </w:t>
      </w:r>
      <w:r w:rsidR="009E3FF9" w:rsidRPr="00C805EE">
        <w:rPr>
          <w:rFonts w:ascii="Arial" w:hAnsi="Arial" w:cs="Arial"/>
          <w:color w:val="FF0000"/>
          <w:sz w:val="24"/>
          <w:szCs w:val="24"/>
        </w:rPr>
        <w:t>Fernández</w:t>
      </w:r>
      <w:r w:rsidR="003C746B" w:rsidRPr="00C805EE">
        <w:rPr>
          <w:rFonts w:ascii="Arial" w:hAnsi="Arial" w:cs="Arial"/>
          <w:color w:val="FF0000"/>
          <w:sz w:val="24"/>
          <w:szCs w:val="24"/>
        </w:rPr>
        <w:t xml:space="preserve"> </w:t>
      </w:r>
      <w:r w:rsidR="004744D7" w:rsidRPr="00C805EE">
        <w:rPr>
          <w:rFonts w:ascii="Arial" w:hAnsi="Arial" w:cs="Arial"/>
          <w:color w:val="FF0000"/>
          <w:sz w:val="24"/>
          <w:szCs w:val="24"/>
        </w:rPr>
        <w:t xml:space="preserve">Sacasas </w:t>
      </w:r>
      <w:r w:rsidR="00811A8B" w:rsidRPr="00C805EE">
        <w:rPr>
          <w:rFonts w:ascii="Arial" w:hAnsi="Arial" w:cs="Arial"/>
          <w:color w:val="FF0000"/>
          <w:sz w:val="24"/>
          <w:szCs w:val="24"/>
        </w:rPr>
        <w:t>J.</w:t>
      </w:r>
      <w:r w:rsidR="00C91C56" w:rsidRPr="00C805EE">
        <w:rPr>
          <w:rFonts w:ascii="Arial" w:hAnsi="Arial" w:cs="Arial"/>
          <w:color w:val="FF0000"/>
          <w:sz w:val="24"/>
          <w:szCs w:val="24"/>
        </w:rPr>
        <w:t>,</w:t>
      </w:r>
      <w:r w:rsidR="003C746B" w:rsidRPr="00C805EE">
        <w:rPr>
          <w:rFonts w:ascii="Arial" w:hAnsi="Arial" w:cs="Arial"/>
          <w:color w:val="FF0000"/>
          <w:sz w:val="24"/>
          <w:szCs w:val="24"/>
        </w:rPr>
        <w:t xml:space="preserve"> </w:t>
      </w:r>
      <w:r w:rsidR="009E3FF9" w:rsidRPr="00C805EE">
        <w:rPr>
          <w:rFonts w:ascii="Arial" w:hAnsi="Arial" w:cs="Arial"/>
          <w:sz w:val="24"/>
          <w:szCs w:val="24"/>
        </w:rPr>
        <w:t>definen</w:t>
      </w:r>
      <w:r w:rsidR="003C746B" w:rsidRPr="00C805EE">
        <w:rPr>
          <w:rFonts w:ascii="Arial" w:hAnsi="Arial" w:cs="Arial"/>
          <w:sz w:val="24"/>
          <w:szCs w:val="24"/>
        </w:rPr>
        <w:t xml:space="preserve"> </w:t>
      </w:r>
      <w:r w:rsidR="009E3FF9" w:rsidRPr="00C805EE">
        <w:rPr>
          <w:rFonts w:ascii="Arial" w:hAnsi="Arial" w:cs="Arial"/>
          <w:sz w:val="24"/>
          <w:szCs w:val="24"/>
        </w:rPr>
        <w:t>las</w:t>
      </w:r>
      <w:r w:rsidR="003C746B" w:rsidRPr="00C805EE">
        <w:rPr>
          <w:rFonts w:ascii="Arial" w:hAnsi="Arial" w:cs="Arial"/>
          <w:sz w:val="24"/>
          <w:szCs w:val="24"/>
        </w:rPr>
        <w:t xml:space="preserve"> </w:t>
      </w:r>
      <w:r w:rsidR="009E3FF9" w:rsidRPr="00C805EE">
        <w:rPr>
          <w:rFonts w:ascii="Arial" w:hAnsi="Arial" w:cs="Arial"/>
          <w:sz w:val="24"/>
          <w:szCs w:val="24"/>
        </w:rPr>
        <w:t>estrategias</w:t>
      </w:r>
      <w:r w:rsidR="003C746B" w:rsidRPr="00C805EE">
        <w:rPr>
          <w:rFonts w:ascii="Arial" w:hAnsi="Arial" w:cs="Arial"/>
          <w:sz w:val="24"/>
          <w:szCs w:val="24"/>
        </w:rPr>
        <w:t xml:space="preserve"> </w:t>
      </w:r>
      <w:r w:rsidR="009E3FF9" w:rsidRPr="00C805EE">
        <w:rPr>
          <w:rFonts w:ascii="Arial" w:hAnsi="Arial" w:cs="Arial"/>
          <w:sz w:val="24"/>
          <w:szCs w:val="24"/>
        </w:rPr>
        <w:t>curriculares</w:t>
      </w:r>
      <w:r w:rsidR="003C746B" w:rsidRPr="00C805EE">
        <w:rPr>
          <w:rFonts w:ascii="Arial" w:hAnsi="Arial" w:cs="Arial"/>
          <w:sz w:val="24"/>
          <w:szCs w:val="24"/>
        </w:rPr>
        <w:t xml:space="preserve"> </w:t>
      </w:r>
      <w:r w:rsidR="009E3FF9" w:rsidRPr="00C805EE">
        <w:rPr>
          <w:rFonts w:ascii="Arial" w:hAnsi="Arial" w:cs="Arial"/>
          <w:sz w:val="24"/>
          <w:szCs w:val="24"/>
        </w:rPr>
        <w:t>como</w:t>
      </w:r>
      <w:r w:rsidR="003C746B" w:rsidRPr="00C805EE">
        <w:rPr>
          <w:rFonts w:ascii="Arial" w:hAnsi="Arial" w:cs="Arial"/>
          <w:sz w:val="24"/>
          <w:szCs w:val="24"/>
        </w:rPr>
        <w:t xml:space="preserve"> </w:t>
      </w:r>
      <w:r w:rsidR="009E3FF9" w:rsidRPr="00C805EE">
        <w:rPr>
          <w:rFonts w:ascii="Arial" w:hAnsi="Arial" w:cs="Arial"/>
          <w:sz w:val="24"/>
          <w:szCs w:val="24"/>
        </w:rPr>
        <w:t>un</w:t>
      </w:r>
      <w:r w:rsidR="00C91C56" w:rsidRPr="00C805EE">
        <w:rPr>
          <w:rFonts w:ascii="Arial" w:hAnsi="Arial" w:cs="Arial"/>
          <w:sz w:val="24"/>
          <w:szCs w:val="24"/>
        </w:rPr>
        <w:t>…”</w:t>
      </w:r>
      <w:r w:rsidR="009E3FF9" w:rsidRPr="00C805EE">
        <w:rPr>
          <w:rFonts w:ascii="Arial" w:hAnsi="Arial" w:cs="Arial"/>
          <w:sz w:val="24"/>
          <w:szCs w:val="24"/>
        </w:rPr>
        <w:t>abordaje</w:t>
      </w:r>
      <w:r w:rsidR="003C746B" w:rsidRPr="00C805EE">
        <w:rPr>
          <w:rFonts w:ascii="Arial" w:hAnsi="Arial" w:cs="Arial"/>
          <w:sz w:val="24"/>
          <w:szCs w:val="24"/>
        </w:rPr>
        <w:t xml:space="preserve"> </w:t>
      </w:r>
      <w:r w:rsidR="009E3FF9" w:rsidRPr="00C805EE">
        <w:rPr>
          <w:rFonts w:ascii="Arial" w:hAnsi="Arial" w:cs="Arial"/>
          <w:sz w:val="24"/>
          <w:szCs w:val="24"/>
        </w:rPr>
        <w:t>pedagógico</w:t>
      </w:r>
      <w:r w:rsidR="003C746B" w:rsidRPr="00C805EE">
        <w:rPr>
          <w:rFonts w:ascii="Arial" w:hAnsi="Arial" w:cs="Arial"/>
          <w:sz w:val="24"/>
          <w:szCs w:val="24"/>
        </w:rPr>
        <w:t xml:space="preserve"> </w:t>
      </w:r>
      <w:r w:rsidR="009E3FF9" w:rsidRPr="00C805EE">
        <w:rPr>
          <w:rFonts w:ascii="Arial" w:hAnsi="Arial" w:cs="Arial"/>
          <w:sz w:val="24"/>
          <w:szCs w:val="24"/>
        </w:rPr>
        <w:t>del</w:t>
      </w:r>
      <w:r w:rsidR="003C746B" w:rsidRPr="00C805EE">
        <w:rPr>
          <w:rFonts w:ascii="Arial" w:hAnsi="Arial" w:cs="Arial"/>
          <w:sz w:val="24"/>
          <w:szCs w:val="24"/>
        </w:rPr>
        <w:t xml:space="preserve"> </w:t>
      </w:r>
      <w:r w:rsidR="009E3FF9" w:rsidRPr="00C805EE">
        <w:rPr>
          <w:rFonts w:ascii="Arial" w:hAnsi="Arial" w:cs="Arial"/>
          <w:sz w:val="24"/>
          <w:szCs w:val="24"/>
        </w:rPr>
        <w:t>proceso</w:t>
      </w:r>
      <w:r w:rsidR="003C746B" w:rsidRPr="00C805EE">
        <w:rPr>
          <w:rFonts w:ascii="Arial" w:hAnsi="Arial" w:cs="Arial"/>
          <w:sz w:val="24"/>
          <w:szCs w:val="24"/>
        </w:rPr>
        <w:t xml:space="preserve"> </w:t>
      </w:r>
      <w:r w:rsidR="009E3FF9" w:rsidRPr="00C805EE">
        <w:rPr>
          <w:rFonts w:ascii="Arial" w:hAnsi="Arial" w:cs="Arial"/>
          <w:sz w:val="24"/>
          <w:szCs w:val="24"/>
        </w:rPr>
        <w:t>docente</w:t>
      </w:r>
      <w:r w:rsidR="003C746B" w:rsidRPr="00C805EE">
        <w:rPr>
          <w:rFonts w:ascii="Arial" w:hAnsi="Arial" w:cs="Arial"/>
          <w:sz w:val="24"/>
          <w:szCs w:val="24"/>
        </w:rPr>
        <w:t xml:space="preserve"> </w:t>
      </w:r>
      <w:r w:rsidR="009E3FF9" w:rsidRPr="00C805EE">
        <w:rPr>
          <w:rFonts w:ascii="Arial" w:hAnsi="Arial" w:cs="Arial"/>
          <w:sz w:val="24"/>
          <w:szCs w:val="24"/>
        </w:rPr>
        <w:t>que</w:t>
      </w:r>
      <w:r w:rsidR="003C746B" w:rsidRPr="00C805EE">
        <w:rPr>
          <w:rFonts w:ascii="Arial" w:hAnsi="Arial" w:cs="Arial"/>
          <w:sz w:val="24"/>
          <w:szCs w:val="24"/>
        </w:rPr>
        <w:t xml:space="preserve"> </w:t>
      </w:r>
      <w:r w:rsidR="009E3FF9" w:rsidRPr="00C805EE">
        <w:rPr>
          <w:rFonts w:ascii="Arial" w:hAnsi="Arial" w:cs="Arial"/>
          <w:sz w:val="24"/>
          <w:szCs w:val="24"/>
        </w:rPr>
        <w:t>se</w:t>
      </w:r>
      <w:r w:rsidR="003C746B" w:rsidRPr="00C805EE">
        <w:rPr>
          <w:rFonts w:ascii="Arial" w:hAnsi="Arial" w:cs="Arial"/>
          <w:sz w:val="24"/>
          <w:szCs w:val="24"/>
        </w:rPr>
        <w:t xml:space="preserve"> </w:t>
      </w:r>
      <w:r w:rsidR="009E3FF9" w:rsidRPr="00C805EE">
        <w:rPr>
          <w:rFonts w:ascii="Arial" w:hAnsi="Arial" w:cs="Arial"/>
          <w:sz w:val="24"/>
          <w:szCs w:val="24"/>
        </w:rPr>
        <w:t>realiza</w:t>
      </w:r>
      <w:r w:rsidR="003C746B" w:rsidRPr="00C805EE">
        <w:rPr>
          <w:rFonts w:ascii="Arial" w:hAnsi="Arial" w:cs="Arial"/>
          <w:sz w:val="24"/>
          <w:szCs w:val="24"/>
        </w:rPr>
        <w:t xml:space="preserve"> </w:t>
      </w:r>
      <w:r w:rsidR="009E3FF9" w:rsidRPr="00C805EE">
        <w:rPr>
          <w:rFonts w:ascii="Arial" w:hAnsi="Arial" w:cs="Arial"/>
          <w:sz w:val="24"/>
          <w:szCs w:val="24"/>
        </w:rPr>
        <w:t>con</w:t>
      </w:r>
      <w:r w:rsidR="003C746B" w:rsidRPr="00C805EE">
        <w:rPr>
          <w:rFonts w:ascii="Arial" w:hAnsi="Arial" w:cs="Arial"/>
          <w:sz w:val="24"/>
          <w:szCs w:val="24"/>
        </w:rPr>
        <w:t xml:space="preserve"> </w:t>
      </w:r>
      <w:r w:rsidR="009E3FF9" w:rsidRPr="00C805EE">
        <w:rPr>
          <w:rFonts w:ascii="Arial" w:hAnsi="Arial" w:cs="Arial"/>
          <w:sz w:val="24"/>
          <w:szCs w:val="24"/>
        </w:rPr>
        <w:t>el</w:t>
      </w:r>
      <w:r w:rsidR="003C746B" w:rsidRPr="00C805EE">
        <w:rPr>
          <w:rFonts w:ascii="Arial" w:hAnsi="Arial" w:cs="Arial"/>
          <w:sz w:val="24"/>
          <w:szCs w:val="24"/>
        </w:rPr>
        <w:t xml:space="preserve"> </w:t>
      </w:r>
      <w:r w:rsidR="009E3FF9" w:rsidRPr="00C805EE">
        <w:rPr>
          <w:rFonts w:ascii="Arial" w:hAnsi="Arial" w:cs="Arial"/>
          <w:sz w:val="24"/>
          <w:szCs w:val="24"/>
        </w:rPr>
        <w:t>propósito</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lograr</w:t>
      </w:r>
      <w:r w:rsidR="003C746B" w:rsidRPr="00C805EE">
        <w:rPr>
          <w:rFonts w:ascii="Arial" w:hAnsi="Arial" w:cs="Arial"/>
          <w:sz w:val="24"/>
          <w:szCs w:val="24"/>
        </w:rPr>
        <w:t xml:space="preserve"> </w:t>
      </w:r>
      <w:r w:rsidR="009E3FF9" w:rsidRPr="00C805EE">
        <w:rPr>
          <w:rFonts w:ascii="Arial" w:hAnsi="Arial" w:cs="Arial"/>
          <w:sz w:val="24"/>
          <w:szCs w:val="24"/>
        </w:rPr>
        <w:t>objetivos</w:t>
      </w:r>
      <w:r w:rsidR="003C746B" w:rsidRPr="00C805EE">
        <w:rPr>
          <w:rFonts w:ascii="Arial" w:hAnsi="Arial" w:cs="Arial"/>
          <w:sz w:val="24"/>
          <w:szCs w:val="24"/>
        </w:rPr>
        <w:t xml:space="preserve"> </w:t>
      </w:r>
      <w:r w:rsidR="009E3FF9" w:rsidRPr="00C805EE">
        <w:rPr>
          <w:rFonts w:ascii="Arial" w:hAnsi="Arial" w:cs="Arial"/>
          <w:sz w:val="24"/>
          <w:szCs w:val="24"/>
        </w:rPr>
        <w:t>generales</w:t>
      </w:r>
      <w:r w:rsidR="003C746B" w:rsidRPr="00C805EE">
        <w:rPr>
          <w:rFonts w:ascii="Arial" w:hAnsi="Arial" w:cs="Arial"/>
          <w:sz w:val="24"/>
          <w:szCs w:val="24"/>
        </w:rPr>
        <w:t xml:space="preserve"> </w:t>
      </w:r>
      <w:r w:rsidR="009E3FF9" w:rsidRPr="00C805EE">
        <w:rPr>
          <w:rFonts w:ascii="Arial" w:hAnsi="Arial" w:cs="Arial"/>
          <w:sz w:val="24"/>
          <w:szCs w:val="24"/>
        </w:rPr>
        <w:t>relacionados</w:t>
      </w:r>
      <w:r w:rsidR="003C746B" w:rsidRPr="00C805EE">
        <w:rPr>
          <w:rFonts w:ascii="Arial" w:hAnsi="Arial" w:cs="Arial"/>
          <w:sz w:val="24"/>
          <w:szCs w:val="24"/>
        </w:rPr>
        <w:t xml:space="preserve"> </w:t>
      </w:r>
      <w:r w:rsidR="009E3FF9" w:rsidRPr="00C805EE">
        <w:rPr>
          <w:rFonts w:ascii="Arial" w:hAnsi="Arial" w:cs="Arial"/>
          <w:sz w:val="24"/>
          <w:szCs w:val="24"/>
        </w:rPr>
        <w:t>con</w:t>
      </w:r>
      <w:r w:rsidR="003C746B" w:rsidRPr="00C805EE">
        <w:rPr>
          <w:rFonts w:ascii="Arial" w:hAnsi="Arial" w:cs="Arial"/>
          <w:sz w:val="24"/>
          <w:szCs w:val="24"/>
        </w:rPr>
        <w:t xml:space="preserve"> </w:t>
      </w:r>
      <w:r w:rsidR="009E3FF9" w:rsidRPr="00C805EE">
        <w:rPr>
          <w:rFonts w:ascii="Arial" w:hAnsi="Arial" w:cs="Arial"/>
          <w:sz w:val="24"/>
          <w:szCs w:val="24"/>
        </w:rPr>
        <w:t>determinados</w:t>
      </w:r>
      <w:r w:rsidR="003C746B" w:rsidRPr="00C805EE">
        <w:rPr>
          <w:rFonts w:ascii="Arial" w:hAnsi="Arial" w:cs="Arial"/>
          <w:sz w:val="24"/>
          <w:szCs w:val="24"/>
        </w:rPr>
        <w:t xml:space="preserve"> </w:t>
      </w:r>
      <w:r w:rsidR="009E3FF9" w:rsidRPr="00C805EE">
        <w:rPr>
          <w:rFonts w:ascii="Arial" w:hAnsi="Arial" w:cs="Arial"/>
          <w:sz w:val="24"/>
          <w:szCs w:val="24"/>
        </w:rPr>
        <w:t>conocimientos,</w:t>
      </w:r>
      <w:r w:rsidR="003C746B" w:rsidRPr="00C805EE">
        <w:rPr>
          <w:rFonts w:ascii="Arial" w:hAnsi="Arial" w:cs="Arial"/>
          <w:sz w:val="24"/>
          <w:szCs w:val="24"/>
        </w:rPr>
        <w:t xml:space="preserve"> </w:t>
      </w:r>
      <w:r w:rsidR="009E3FF9" w:rsidRPr="00C805EE">
        <w:rPr>
          <w:rFonts w:ascii="Arial" w:hAnsi="Arial" w:cs="Arial"/>
          <w:sz w:val="24"/>
          <w:szCs w:val="24"/>
        </w:rPr>
        <w:t>habilidades</w:t>
      </w:r>
      <w:r w:rsidR="003C746B" w:rsidRPr="00C805EE">
        <w:rPr>
          <w:rFonts w:ascii="Arial" w:hAnsi="Arial" w:cs="Arial"/>
          <w:sz w:val="24"/>
          <w:szCs w:val="24"/>
        </w:rPr>
        <w:t xml:space="preserve"> </w:t>
      </w:r>
      <w:r w:rsidR="009E3FF9" w:rsidRPr="00C805EE">
        <w:rPr>
          <w:rFonts w:ascii="Arial" w:hAnsi="Arial" w:cs="Arial"/>
          <w:sz w:val="24"/>
          <w:szCs w:val="24"/>
        </w:rPr>
        <w:t>y</w:t>
      </w:r>
      <w:r w:rsidR="003C746B" w:rsidRPr="00C805EE">
        <w:rPr>
          <w:rFonts w:ascii="Arial" w:hAnsi="Arial" w:cs="Arial"/>
          <w:sz w:val="24"/>
          <w:szCs w:val="24"/>
        </w:rPr>
        <w:t xml:space="preserve"> </w:t>
      </w:r>
      <w:r w:rsidR="009E3FF9" w:rsidRPr="00C805EE">
        <w:rPr>
          <w:rFonts w:ascii="Arial" w:hAnsi="Arial" w:cs="Arial"/>
          <w:sz w:val="24"/>
          <w:szCs w:val="24"/>
        </w:rPr>
        <w:t>modos</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actuación</w:t>
      </w:r>
      <w:r w:rsidR="003C746B" w:rsidRPr="00C805EE">
        <w:rPr>
          <w:rFonts w:ascii="Arial" w:hAnsi="Arial" w:cs="Arial"/>
          <w:sz w:val="24"/>
          <w:szCs w:val="24"/>
        </w:rPr>
        <w:t xml:space="preserve"> </w:t>
      </w:r>
      <w:r w:rsidR="009E3FF9" w:rsidRPr="00C805EE">
        <w:rPr>
          <w:rFonts w:ascii="Arial" w:hAnsi="Arial" w:cs="Arial"/>
          <w:sz w:val="24"/>
          <w:szCs w:val="24"/>
        </w:rPr>
        <w:t>profesional</w:t>
      </w:r>
      <w:r w:rsidR="003C746B" w:rsidRPr="00C805EE">
        <w:rPr>
          <w:rFonts w:ascii="Arial" w:hAnsi="Arial" w:cs="Arial"/>
          <w:sz w:val="24"/>
          <w:szCs w:val="24"/>
        </w:rPr>
        <w:t xml:space="preserve"> </w:t>
      </w:r>
      <w:r w:rsidR="009E3FF9" w:rsidRPr="00C805EE">
        <w:rPr>
          <w:rFonts w:ascii="Arial" w:hAnsi="Arial" w:cs="Arial"/>
          <w:sz w:val="24"/>
          <w:szCs w:val="24"/>
        </w:rPr>
        <w:t>que</w:t>
      </w:r>
      <w:r w:rsidR="003C746B" w:rsidRPr="00C805EE">
        <w:rPr>
          <w:rFonts w:ascii="Arial" w:hAnsi="Arial" w:cs="Arial"/>
          <w:sz w:val="24"/>
          <w:szCs w:val="24"/>
        </w:rPr>
        <w:t xml:space="preserve"> </w:t>
      </w:r>
      <w:r w:rsidR="009E3FF9" w:rsidRPr="00C805EE">
        <w:rPr>
          <w:rFonts w:ascii="Arial" w:hAnsi="Arial" w:cs="Arial"/>
          <w:sz w:val="24"/>
          <w:szCs w:val="24"/>
        </w:rPr>
        <w:t>son</w:t>
      </w:r>
      <w:r w:rsidR="003C746B" w:rsidRPr="00C805EE">
        <w:rPr>
          <w:rFonts w:ascii="Arial" w:hAnsi="Arial" w:cs="Arial"/>
          <w:sz w:val="24"/>
          <w:szCs w:val="24"/>
        </w:rPr>
        <w:t xml:space="preserve"> </w:t>
      </w:r>
      <w:r w:rsidR="009E3FF9" w:rsidRPr="00C805EE">
        <w:rPr>
          <w:rFonts w:ascii="Arial" w:hAnsi="Arial" w:cs="Arial"/>
          <w:sz w:val="24"/>
          <w:szCs w:val="24"/>
        </w:rPr>
        <w:t>clave</w:t>
      </w:r>
      <w:r w:rsidR="003C746B" w:rsidRPr="00C805EE">
        <w:rPr>
          <w:rFonts w:ascii="Arial" w:hAnsi="Arial" w:cs="Arial"/>
          <w:sz w:val="24"/>
          <w:szCs w:val="24"/>
        </w:rPr>
        <w:t xml:space="preserve"> </w:t>
      </w:r>
      <w:r w:rsidR="009E3FF9" w:rsidRPr="00C805EE">
        <w:rPr>
          <w:rFonts w:ascii="Arial" w:hAnsi="Arial" w:cs="Arial"/>
          <w:sz w:val="24"/>
          <w:szCs w:val="24"/>
        </w:rPr>
        <w:t>en</w:t>
      </w:r>
      <w:r w:rsidR="003C746B" w:rsidRPr="00C805EE">
        <w:rPr>
          <w:rFonts w:ascii="Arial" w:hAnsi="Arial" w:cs="Arial"/>
          <w:sz w:val="24"/>
          <w:szCs w:val="24"/>
        </w:rPr>
        <w:t xml:space="preserve"> </w:t>
      </w:r>
      <w:r w:rsidR="009E3FF9" w:rsidRPr="00C805EE">
        <w:rPr>
          <w:rFonts w:ascii="Arial" w:hAnsi="Arial" w:cs="Arial"/>
          <w:sz w:val="24"/>
          <w:szCs w:val="24"/>
        </w:rPr>
        <w:t>su</w:t>
      </w:r>
      <w:r w:rsidR="003C746B" w:rsidRPr="00C805EE">
        <w:rPr>
          <w:rFonts w:ascii="Arial" w:hAnsi="Arial" w:cs="Arial"/>
          <w:sz w:val="24"/>
          <w:szCs w:val="24"/>
        </w:rPr>
        <w:t xml:space="preserve"> </w:t>
      </w:r>
      <w:r w:rsidR="009E3FF9" w:rsidRPr="00C805EE">
        <w:rPr>
          <w:rFonts w:ascii="Arial" w:hAnsi="Arial" w:cs="Arial"/>
          <w:sz w:val="24"/>
          <w:szCs w:val="24"/>
        </w:rPr>
        <w:t>formación</w:t>
      </w:r>
      <w:r w:rsidR="003C746B" w:rsidRPr="00C805EE">
        <w:rPr>
          <w:rFonts w:ascii="Arial" w:hAnsi="Arial" w:cs="Arial"/>
          <w:sz w:val="24"/>
          <w:szCs w:val="24"/>
        </w:rPr>
        <w:t xml:space="preserve"> </w:t>
      </w:r>
      <w:r w:rsidR="009E3FF9" w:rsidRPr="00C805EE">
        <w:rPr>
          <w:rFonts w:ascii="Arial" w:hAnsi="Arial" w:cs="Arial"/>
          <w:sz w:val="24"/>
          <w:szCs w:val="24"/>
        </w:rPr>
        <w:t>y</w:t>
      </w:r>
      <w:r w:rsidR="003C746B" w:rsidRPr="00C805EE">
        <w:rPr>
          <w:rFonts w:ascii="Arial" w:hAnsi="Arial" w:cs="Arial"/>
          <w:sz w:val="24"/>
          <w:szCs w:val="24"/>
        </w:rPr>
        <w:t xml:space="preserve"> </w:t>
      </w:r>
      <w:r w:rsidR="009E3FF9" w:rsidRPr="00C805EE">
        <w:rPr>
          <w:rFonts w:ascii="Arial" w:hAnsi="Arial" w:cs="Arial"/>
          <w:sz w:val="24"/>
          <w:szCs w:val="24"/>
        </w:rPr>
        <w:t>que</w:t>
      </w:r>
      <w:r w:rsidR="003C746B" w:rsidRPr="00C805EE">
        <w:rPr>
          <w:rFonts w:ascii="Arial" w:hAnsi="Arial" w:cs="Arial"/>
          <w:sz w:val="24"/>
          <w:szCs w:val="24"/>
        </w:rPr>
        <w:t xml:space="preserve"> </w:t>
      </w:r>
      <w:r w:rsidR="009E3FF9" w:rsidRPr="00C805EE">
        <w:rPr>
          <w:rFonts w:ascii="Arial" w:hAnsi="Arial" w:cs="Arial"/>
          <w:sz w:val="24"/>
          <w:szCs w:val="24"/>
        </w:rPr>
        <w:t>no</w:t>
      </w:r>
      <w:r w:rsidR="003C746B" w:rsidRPr="00C805EE">
        <w:rPr>
          <w:rFonts w:ascii="Arial" w:hAnsi="Arial" w:cs="Arial"/>
          <w:sz w:val="24"/>
          <w:szCs w:val="24"/>
        </w:rPr>
        <w:t xml:space="preserve"> </w:t>
      </w:r>
      <w:r w:rsidR="009E3FF9" w:rsidRPr="00C805EE">
        <w:rPr>
          <w:rFonts w:ascii="Arial" w:hAnsi="Arial" w:cs="Arial"/>
          <w:sz w:val="24"/>
          <w:szCs w:val="24"/>
        </w:rPr>
        <w:t>es</w:t>
      </w:r>
      <w:r w:rsidR="003C746B" w:rsidRPr="00C805EE">
        <w:rPr>
          <w:rFonts w:ascii="Arial" w:hAnsi="Arial" w:cs="Arial"/>
          <w:sz w:val="24"/>
          <w:szCs w:val="24"/>
        </w:rPr>
        <w:t xml:space="preserve"> </w:t>
      </w:r>
      <w:r w:rsidR="009E3FF9" w:rsidRPr="00C805EE">
        <w:rPr>
          <w:rFonts w:ascii="Arial" w:hAnsi="Arial" w:cs="Arial"/>
          <w:sz w:val="24"/>
          <w:szCs w:val="24"/>
        </w:rPr>
        <w:t>posible</w:t>
      </w:r>
      <w:r w:rsidR="003C746B" w:rsidRPr="00C805EE">
        <w:rPr>
          <w:rFonts w:ascii="Arial" w:hAnsi="Arial" w:cs="Arial"/>
          <w:sz w:val="24"/>
          <w:szCs w:val="24"/>
        </w:rPr>
        <w:t xml:space="preserve"> </w:t>
      </w:r>
      <w:r w:rsidR="009E3FF9" w:rsidRPr="00C805EE">
        <w:rPr>
          <w:rFonts w:ascii="Arial" w:hAnsi="Arial" w:cs="Arial"/>
          <w:sz w:val="24"/>
          <w:szCs w:val="24"/>
        </w:rPr>
        <w:t>lograrlos</w:t>
      </w:r>
      <w:r w:rsidR="003C746B" w:rsidRPr="00C805EE">
        <w:rPr>
          <w:rFonts w:ascii="Arial" w:hAnsi="Arial" w:cs="Arial"/>
          <w:sz w:val="24"/>
          <w:szCs w:val="24"/>
        </w:rPr>
        <w:t xml:space="preserve"> </w:t>
      </w:r>
      <w:r w:rsidR="009E3FF9" w:rsidRPr="00C805EE">
        <w:rPr>
          <w:rFonts w:ascii="Arial" w:hAnsi="Arial" w:cs="Arial"/>
          <w:sz w:val="24"/>
          <w:szCs w:val="24"/>
        </w:rPr>
        <w:t>desde</w:t>
      </w:r>
      <w:r w:rsidR="003C746B" w:rsidRPr="00C805EE">
        <w:rPr>
          <w:rFonts w:ascii="Arial" w:hAnsi="Arial" w:cs="Arial"/>
          <w:sz w:val="24"/>
          <w:szCs w:val="24"/>
        </w:rPr>
        <w:t xml:space="preserve"> </w:t>
      </w:r>
      <w:r w:rsidR="009E3FF9" w:rsidRPr="00C805EE">
        <w:rPr>
          <w:rFonts w:ascii="Arial" w:hAnsi="Arial" w:cs="Arial"/>
          <w:sz w:val="24"/>
          <w:szCs w:val="24"/>
        </w:rPr>
        <w:t>la</w:t>
      </w:r>
      <w:r w:rsidR="003C746B" w:rsidRPr="00C805EE">
        <w:rPr>
          <w:rFonts w:ascii="Arial" w:hAnsi="Arial" w:cs="Arial"/>
          <w:sz w:val="24"/>
          <w:szCs w:val="24"/>
        </w:rPr>
        <w:t xml:space="preserve"> </w:t>
      </w:r>
      <w:r w:rsidR="009E3FF9" w:rsidRPr="00C805EE">
        <w:rPr>
          <w:rFonts w:ascii="Arial" w:hAnsi="Arial" w:cs="Arial"/>
          <w:sz w:val="24"/>
          <w:szCs w:val="24"/>
        </w:rPr>
        <w:t>óptica</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una</w:t>
      </w:r>
      <w:r w:rsidR="003C746B" w:rsidRPr="00C805EE">
        <w:rPr>
          <w:rFonts w:ascii="Arial" w:hAnsi="Arial" w:cs="Arial"/>
          <w:sz w:val="24"/>
          <w:szCs w:val="24"/>
        </w:rPr>
        <w:t xml:space="preserve"> </w:t>
      </w:r>
      <w:r w:rsidR="009E3FF9" w:rsidRPr="00C805EE">
        <w:rPr>
          <w:rFonts w:ascii="Arial" w:hAnsi="Arial" w:cs="Arial"/>
          <w:sz w:val="24"/>
          <w:szCs w:val="24"/>
        </w:rPr>
        <w:t>sola</w:t>
      </w:r>
      <w:r w:rsidR="003C746B" w:rsidRPr="00C805EE">
        <w:rPr>
          <w:rFonts w:ascii="Arial" w:hAnsi="Arial" w:cs="Arial"/>
          <w:sz w:val="24"/>
          <w:szCs w:val="24"/>
        </w:rPr>
        <w:t xml:space="preserve"> </w:t>
      </w:r>
      <w:r w:rsidR="009E3FF9" w:rsidRPr="00C805EE">
        <w:rPr>
          <w:rFonts w:ascii="Arial" w:hAnsi="Arial" w:cs="Arial"/>
          <w:sz w:val="24"/>
          <w:szCs w:val="24"/>
        </w:rPr>
        <w:t>disciplina</w:t>
      </w:r>
      <w:r w:rsidR="003C746B" w:rsidRPr="00C805EE">
        <w:rPr>
          <w:rFonts w:ascii="Arial" w:hAnsi="Arial" w:cs="Arial"/>
          <w:sz w:val="24"/>
          <w:szCs w:val="24"/>
        </w:rPr>
        <w:t xml:space="preserve"> </w:t>
      </w:r>
      <w:r w:rsidR="009E3FF9" w:rsidRPr="00C805EE">
        <w:rPr>
          <w:rFonts w:ascii="Arial" w:hAnsi="Arial" w:cs="Arial"/>
          <w:sz w:val="24"/>
          <w:szCs w:val="24"/>
        </w:rPr>
        <w:t>o</w:t>
      </w:r>
      <w:r w:rsidR="003C746B" w:rsidRPr="00C805EE">
        <w:rPr>
          <w:rFonts w:ascii="Arial" w:hAnsi="Arial" w:cs="Arial"/>
          <w:sz w:val="24"/>
          <w:szCs w:val="24"/>
        </w:rPr>
        <w:t xml:space="preserve"> </w:t>
      </w:r>
      <w:r w:rsidR="009E3FF9" w:rsidRPr="00C805EE">
        <w:rPr>
          <w:rFonts w:ascii="Arial" w:hAnsi="Arial" w:cs="Arial"/>
          <w:sz w:val="24"/>
          <w:szCs w:val="24"/>
        </w:rPr>
        <w:t>asignatura</w:t>
      </w:r>
      <w:r w:rsidR="003C746B" w:rsidRPr="00C805EE">
        <w:rPr>
          <w:rFonts w:ascii="Arial" w:hAnsi="Arial" w:cs="Arial"/>
          <w:sz w:val="24"/>
          <w:szCs w:val="24"/>
        </w:rPr>
        <w:t xml:space="preserve"> </w:t>
      </w:r>
      <w:r w:rsidR="009E3FF9" w:rsidRPr="00C805EE">
        <w:rPr>
          <w:rFonts w:ascii="Arial" w:hAnsi="Arial" w:cs="Arial"/>
          <w:sz w:val="24"/>
          <w:szCs w:val="24"/>
        </w:rPr>
        <w:t>académica,</w:t>
      </w:r>
      <w:r w:rsidR="003C746B" w:rsidRPr="00C805EE">
        <w:rPr>
          <w:rFonts w:ascii="Arial" w:hAnsi="Arial" w:cs="Arial"/>
          <w:sz w:val="24"/>
          <w:szCs w:val="24"/>
        </w:rPr>
        <w:t xml:space="preserve"> </w:t>
      </w:r>
      <w:r w:rsidR="009E3FF9" w:rsidRPr="00C805EE">
        <w:rPr>
          <w:rFonts w:ascii="Arial" w:hAnsi="Arial" w:cs="Arial"/>
          <w:sz w:val="24"/>
          <w:szCs w:val="24"/>
        </w:rPr>
        <w:t>ni</w:t>
      </w:r>
      <w:r w:rsidR="003C746B" w:rsidRPr="00C805EE">
        <w:rPr>
          <w:rFonts w:ascii="Arial" w:hAnsi="Arial" w:cs="Arial"/>
          <w:sz w:val="24"/>
          <w:szCs w:val="24"/>
        </w:rPr>
        <w:t xml:space="preserve"> </w:t>
      </w:r>
      <w:r w:rsidR="009E3FF9" w:rsidRPr="00C805EE">
        <w:rPr>
          <w:rFonts w:ascii="Arial" w:hAnsi="Arial" w:cs="Arial"/>
          <w:sz w:val="24"/>
          <w:szCs w:val="24"/>
        </w:rPr>
        <w:t>siquiera</w:t>
      </w:r>
      <w:r w:rsidR="003C746B" w:rsidRPr="00C805EE">
        <w:rPr>
          <w:rFonts w:ascii="Arial" w:hAnsi="Arial" w:cs="Arial"/>
          <w:sz w:val="24"/>
          <w:szCs w:val="24"/>
        </w:rPr>
        <w:t xml:space="preserve"> </w:t>
      </w:r>
      <w:r w:rsidR="009E3FF9" w:rsidRPr="00C805EE">
        <w:rPr>
          <w:rFonts w:ascii="Arial" w:hAnsi="Arial" w:cs="Arial"/>
          <w:sz w:val="24"/>
          <w:szCs w:val="24"/>
        </w:rPr>
        <w:t>con</w:t>
      </w:r>
      <w:r w:rsidR="003C746B" w:rsidRPr="00C805EE">
        <w:rPr>
          <w:rFonts w:ascii="Arial" w:hAnsi="Arial" w:cs="Arial"/>
          <w:sz w:val="24"/>
          <w:szCs w:val="24"/>
        </w:rPr>
        <w:t xml:space="preserve"> </w:t>
      </w:r>
      <w:r w:rsidR="009E3FF9" w:rsidRPr="00C805EE">
        <w:rPr>
          <w:rFonts w:ascii="Arial" w:hAnsi="Arial" w:cs="Arial"/>
          <w:sz w:val="24"/>
          <w:szCs w:val="24"/>
        </w:rPr>
        <w:t>planes</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estudio</w:t>
      </w:r>
      <w:r w:rsidR="003C746B" w:rsidRPr="00C805EE">
        <w:rPr>
          <w:rFonts w:ascii="Arial" w:hAnsi="Arial" w:cs="Arial"/>
          <w:sz w:val="24"/>
          <w:szCs w:val="24"/>
        </w:rPr>
        <w:t xml:space="preserve"> </w:t>
      </w:r>
      <w:r w:rsidR="009E3FF9" w:rsidRPr="00C805EE">
        <w:rPr>
          <w:rFonts w:ascii="Arial" w:hAnsi="Arial" w:cs="Arial"/>
          <w:sz w:val="24"/>
          <w:szCs w:val="24"/>
        </w:rPr>
        <w:t>parcialmente</w:t>
      </w:r>
      <w:r w:rsidR="003C746B" w:rsidRPr="00C805EE">
        <w:rPr>
          <w:rFonts w:ascii="Arial" w:hAnsi="Arial" w:cs="Arial"/>
          <w:sz w:val="24"/>
          <w:szCs w:val="24"/>
        </w:rPr>
        <w:t xml:space="preserve"> </w:t>
      </w:r>
      <w:r w:rsidR="009E3FF9" w:rsidRPr="00C805EE">
        <w:rPr>
          <w:rFonts w:ascii="Arial" w:hAnsi="Arial" w:cs="Arial"/>
          <w:sz w:val="24"/>
          <w:szCs w:val="24"/>
        </w:rPr>
        <w:t>integrados</w:t>
      </w:r>
      <w:r w:rsidR="003C746B" w:rsidRPr="00C805EE">
        <w:rPr>
          <w:rFonts w:ascii="Arial" w:hAnsi="Arial" w:cs="Arial"/>
          <w:sz w:val="24"/>
          <w:szCs w:val="24"/>
        </w:rPr>
        <w:t xml:space="preserve"> </w:t>
      </w:r>
      <w:r w:rsidR="009E3FF9" w:rsidRPr="00C805EE">
        <w:rPr>
          <w:rFonts w:ascii="Arial" w:hAnsi="Arial" w:cs="Arial"/>
          <w:sz w:val="24"/>
          <w:szCs w:val="24"/>
        </w:rPr>
        <w:t>y</w:t>
      </w:r>
      <w:r w:rsidR="003C746B" w:rsidRPr="00C805EE">
        <w:rPr>
          <w:rFonts w:ascii="Arial" w:hAnsi="Arial" w:cs="Arial"/>
          <w:sz w:val="24"/>
          <w:szCs w:val="24"/>
        </w:rPr>
        <w:t xml:space="preserve"> </w:t>
      </w:r>
      <w:r w:rsidR="009E3FF9" w:rsidRPr="00C805EE">
        <w:rPr>
          <w:rFonts w:ascii="Arial" w:hAnsi="Arial" w:cs="Arial"/>
          <w:sz w:val="24"/>
          <w:szCs w:val="24"/>
        </w:rPr>
        <w:t>requieren,</w:t>
      </w:r>
      <w:r w:rsidR="003C746B" w:rsidRPr="00C805EE">
        <w:rPr>
          <w:rFonts w:ascii="Arial" w:hAnsi="Arial" w:cs="Arial"/>
          <w:sz w:val="24"/>
          <w:szCs w:val="24"/>
        </w:rPr>
        <w:t xml:space="preserve"> </w:t>
      </w:r>
      <w:r w:rsidR="009E3FF9" w:rsidRPr="00C805EE">
        <w:rPr>
          <w:rFonts w:ascii="Arial" w:hAnsi="Arial" w:cs="Arial"/>
          <w:sz w:val="24"/>
          <w:szCs w:val="24"/>
        </w:rPr>
        <w:t>por</w:t>
      </w:r>
      <w:r w:rsidR="003C746B" w:rsidRPr="00C805EE">
        <w:rPr>
          <w:rFonts w:ascii="Arial" w:hAnsi="Arial" w:cs="Arial"/>
          <w:sz w:val="24"/>
          <w:szCs w:val="24"/>
        </w:rPr>
        <w:t xml:space="preserve"> </w:t>
      </w:r>
      <w:r w:rsidR="009E3FF9" w:rsidRPr="00C805EE">
        <w:rPr>
          <w:rFonts w:ascii="Arial" w:hAnsi="Arial" w:cs="Arial"/>
          <w:sz w:val="24"/>
          <w:szCs w:val="24"/>
        </w:rPr>
        <w:t>lo</w:t>
      </w:r>
      <w:r w:rsidR="003C746B" w:rsidRPr="00C805EE">
        <w:rPr>
          <w:rFonts w:ascii="Arial" w:hAnsi="Arial" w:cs="Arial"/>
          <w:sz w:val="24"/>
          <w:szCs w:val="24"/>
        </w:rPr>
        <w:t xml:space="preserve"> </w:t>
      </w:r>
      <w:r w:rsidR="009E3FF9" w:rsidRPr="00C805EE">
        <w:rPr>
          <w:rFonts w:ascii="Arial" w:hAnsi="Arial" w:cs="Arial"/>
          <w:sz w:val="24"/>
          <w:szCs w:val="24"/>
        </w:rPr>
        <w:t>tanto,</w:t>
      </w:r>
      <w:r w:rsidR="003C746B" w:rsidRPr="00C805EE">
        <w:rPr>
          <w:rFonts w:ascii="Arial" w:hAnsi="Arial" w:cs="Arial"/>
          <w:sz w:val="24"/>
          <w:szCs w:val="24"/>
        </w:rPr>
        <w:t xml:space="preserve"> </w:t>
      </w:r>
      <w:r w:rsidR="009E3FF9" w:rsidRPr="00C805EE">
        <w:rPr>
          <w:rFonts w:ascii="Arial" w:hAnsi="Arial" w:cs="Arial"/>
          <w:sz w:val="24"/>
          <w:szCs w:val="24"/>
        </w:rPr>
        <w:t>la</w:t>
      </w:r>
      <w:r w:rsidR="003C746B" w:rsidRPr="00C805EE">
        <w:rPr>
          <w:rFonts w:ascii="Arial" w:hAnsi="Arial" w:cs="Arial"/>
          <w:sz w:val="24"/>
          <w:szCs w:val="24"/>
        </w:rPr>
        <w:t xml:space="preserve"> </w:t>
      </w:r>
      <w:r w:rsidR="009E3FF9" w:rsidRPr="00C805EE">
        <w:rPr>
          <w:rFonts w:ascii="Arial" w:hAnsi="Arial" w:cs="Arial"/>
          <w:sz w:val="24"/>
          <w:szCs w:val="24"/>
        </w:rPr>
        <w:t>participación</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más</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una,</w:t>
      </w:r>
      <w:r w:rsidR="003C746B" w:rsidRPr="00C805EE">
        <w:rPr>
          <w:rFonts w:ascii="Arial" w:hAnsi="Arial" w:cs="Arial"/>
          <w:sz w:val="24"/>
          <w:szCs w:val="24"/>
        </w:rPr>
        <w:t xml:space="preserve"> </w:t>
      </w:r>
      <w:r w:rsidR="009E3FF9" w:rsidRPr="00C805EE">
        <w:rPr>
          <w:rFonts w:ascii="Arial" w:hAnsi="Arial" w:cs="Arial"/>
          <w:sz w:val="24"/>
          <w:szCs w:val="24"/>
        </w:rPr>
        <w:t>a</w:t>
      </w:r>
      <w:r w:rsidR="003C746B" w:rsidRPr="00C805EE">
        <w:rPr>
          <w:rFonts w:ascii="Arial" w:hAnsi="Arial" w:cs="Arial"/>
          <w:sz w:val="24"/>
          <w:szCs w:val="24"/>
        </w:rPr>
        <w:t xml:space="preserve"> </w:t>
      </w:r>
      <w:r w:rsidR="009E3FF9" w:rsidRPr="00C805EE">
        <w:rPr>
          <w:rFonts w:ascii="Arial" w:hAnsi="Arial" w:cs="Arial"/>
          <w:sz w:val="24"/>
          <w:szCs w:val="24"/>
        </w:rPr>
        <w:t>veces</w:t>
      </w:r>
      <w:r w:rsidR="003C746B" w:rsidRPr="00C805EE">
        <w:rPr>
          <w:rFonts w:ascii="Arial" w:hAnsi="Arial" w:cs="Arial"/>
          <w:sz w:val="24"/>
          <w:szCs w:val="24"/>
        </w:rPr>
        <w:t xml:space="preserve"> </w:t>
      </w:r>
      <w:r w:rsidR="009E3FF9" w:rsidRPr="00C805EE">
        <w:rPr>
          <w:rFonts w:ascii="Arial" w:hAnsi="Arial" w:cs="Arial"/>
          <w:sz w:val="24"/>
          <w:szCs w:val="24"/>
        </w:rPr>
        <w:t>todas</w:t>
      </w:r>
      <w:r w:rsidR="003C746B" w:rsidRPr="00C805EE">
        <w:rPr>
          <w:rFonts w:ascii="Arial" w:hAnsi="Arial" w:cs="Arial"/>
          <w:sz w:val="24"/>
          <w:szCs w:val="24"/>
        </w:rPr>
        <w:t xml:space="preserve"> </w:t>
      </w:r>
      <w:r w:rsidR="009E3FF9" w:rsidRPr="00C805EE">
        <w:rPr>
          <w:rFonts w:ascii="Arial" w:hAnsi="Arial" w:cs="Arial"/>
          <w:sz w:val="24"/>
          <w:szCs w:val="24"/>
        </w:rPr>
        <w:t>las</w:t>
      </w:r>
      <w:r w:rsidR="003C746B" w:rsidRPr="00C805EE">
        <w:rPr>
          <w:rFonts w:ascii="Arial" w:hAnsi="Arial" w:cs="Arial"/>
          <w:sz w:val="24"/>
          <w:szCs w:val="24"/>
        </w:rPr>
        <w:t xml:space="preserve"> </w:t>
      </w:r>
      <w:r w:rsidR="009E3FF9" w:rsidRPr="00C805EE">
        <w:rPr>
          <w:rFonts w:ascii="Arial" w:hAnsi="Arial" w:cs="Arial"/>
          <w:sz w:val="24"/>
          <w:szCs w:val="24"/>
        </w:rPr>
        <w:t>unidades</w:t>
      </w:r>
      <w:r w:rsidR="003C746B" w:rsidRPr="00C805EE">
        <w:rPr>
          <w:rFonts w:ascii="Arial" w:hAnsi="Arial" w:cs="Arial"/>
          <w:sz w:val="24"/>
          <w:szCs w:val="24"/>
        </w:rPr>
        <w:t xml:space="preserve"> </w:t>
      </w:r>
      <w:r w:rsidR="009E3FF9" w:rsidRPr="00C805EE">
        <w:rPr>
          <w:rFonts w:ascii="Arial" w:hAnsi="Arial" w:cs="Arial"/>
          <w:sz w:val="24"/>
          <w:szCs w:val="24"/>
        </w:rPr>
        <w:t>curriculares</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la</w:t>
      </w:r>
      <w:r w:rsidR="003C746B" w:rsidRPr="00C805EE">
        <w:rPr>
          <w:rFonts w:ascii="Arial" w:hAnsi="Arial" w:cs="Arial"/>
          <w:sz w:val="24"/>
          <w:szCs w:val="24"/>
        </w:rPr>
        <w:t xml:space="preserve"> </w:t>
      </w:r>
      <w:r w:rsidR="009E3FF9" w:rsidRPr="00C805EE">
        <w:rPr>
          <w:rFonts w:ascii="Arial" w:hAnsi="Arial" w:cs="Arial"/>
          <w:sz w:val="24"/>
          <w:szCs w:val="24"/>
        </w:rPr>
        <w:t>carrera</w:t>
      </w:r>
      <w:r w:rsidR="00C91C56" w:rsidRPr="00C805EE">
        <w:rPr>
          <w:rFonts w:ascii="Arial" w:hAnsi="Arial" w:cs="Arial"/>
          <w:sz w:val="24"/>
          <w:szCs w:val="24"/>
        </w:rPr>
        <w:t>”</w:t>
      </w:r>
      <w:r w:rsidR="009E3FF9" w:rsidRPr="00C805EE">
        <w:rPr>
          <w:rFonts w:ascii="Arial" w:hAnsi="Arial" w:cs="Arial"/>
          <w:sz w:val="24"/>
          <w:szCs w:val="24"/>
        </w:rPr>
        <w:t>.</w:t>
      </w:r>
      <w:r w:rsidR="00A67C2B" w:rsidRPr="00C805EE">
        <w:rPr>
          <w:rFonts w:ascii="Arial" w:hAnsi="Arial" w:cs="Arial"/>
          <w:sz w:val="24"/>
          <w:szCs w:val="24"/>
          <w:vertAlign w:val="superscript"/>
        </w:rPr>
        <w:t>1</w:t>
      </w:r>
      <w:r w:rsidR="00C91C56" w:rsidRPr="00C805EE">
        <w:rPr>
          <w:rFonts w:ascii="Arial" w:hAnsi="Arial" w:cs="Arial"/>
          <w:sz w:val="24"/>
          <w:szCs w:val="24"/>
          <w:vertAlign w:val="superscript"/>
        </w:rPr>
        <w:t>,</w:t>
      </w:r>
      <w:r w:rsidR="006A22A1" w:rsidRPr="00C805EE">
        <w:rPr>
          <w:rFonts w:ascii="Arial" w:hAnsi="Arial" w:cs="Arial"/>
          <w:sz w:val="24"/>
          <w:szCs w:val="24"/>
          <w:vertAlign w:val="superscript"/>
        </w:rPr>
        <w:t>26</w:t>
      </w:r>
      <w:r w:rsidR="003C746B" w:rsidRPr="00C805EE">
        <w:rPr>
          <w:rFonts w:ascii="Arial" w:hAnsi="Arial" w:cs="Arial"/>
          <w:sz w:val="24"/>
          <w:szCs w:val="24"/>
        </w:rPr>
        <w:t xml:space="preserve"> </w:t>
      </w:r>
    </w:p>
    <w:p w:rsidR="00817013" w:rsidRPr="00C805EE" w:rsidRDefault="00817013"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años</w:t>
      </w:r>
      <w:r w:rsidR="003C746B" w:rsidRPr="00C805EE">
        <w:rPr>
          <w:rFonts w:ascii="Arial" w:hAnsi="Arial" w:cs="Arial"/>
          <w:sz w:val="24"/>
          <w:szCs w:val="24"/>
        </w:rPr>
        <w:t xml:space="preserve"> </w:t>
      </w:r>
      <w:r w:rsidRPr="00C805EE">
        <w:rPr>
          <w:rFonts w:ascii="Arial" w:hAnsi="Arial" w:cs="Arial"/>
          <w:sz w:val="24"/>
          <w:szCs w:val="24"/>
        </w:rPr>
        <w:t>2006-2007</w:t>
      </w:r>
      <w:r w:rsidR="00EE48B2" w:rsidRPr="00C805EE">
        <w:rPr>
          <w:rFonts w:ascii="Arial" w:hAnsi="Arial" w:cs="Arial"/>
          <w:sz w:val="24"/>
          <w:szCs w:val="24"/>
        </w:rPr>
        <w:t>,</w:t>
      </w:r>
      <w:r w:rsidR="000D6D5A" w:rsidRPr="00C805EE">
        <w:rPr>
          <w:rFonts w:ascii="Arial" w:hAnsi="Arial" w:cs="Arial"/>
          <w:sz w:val="24"/>
          <w:szCs w:val="24"/>
        </w:rPr>
        <w:t xml:space="preserve"> </w:t>
      </w:r>
      <w:r w:rsidR="00E11578" w:rsidRPr="00C805EE">
        <w:rPr>
          <w:rFonts w:ascii="Arial" w:hAnsi="Arial" w:cs="Arial"/>
          <w:sz w:val="24"/>
          <w:szCs w:val="24"/>
        </w:rPr>
        <w:t xml:space="preserve">según el Dr. Pich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añaden</w:t>
      </w:r>
      <w:r w:rsidR="003C746B" w:rsidRPr="00C805EE">
        <w:rPr>
          <w:rFonts w:ascii="Arial" w:hAnsi="Arial" w:cs="Arial"/>
          <w:sz w:val="24"/>
          <w:szCs w:val="24"/>
        </w:rPr>
        <w:t xml:space="preserve"> </w:t>
      </w:r>
      <w:r w:rsidRPr="00C805EE">
        <w:rPr>
          <w:rFonts w:ascii="Arial" w:hAnsi="Arial" w:cs="Arial"/>
          <w:sz w:val="24"/>
          <w:szCs w:val="24"/>
        </w:rPr>
        <w:t>otras</w:t>
      </w:r>
      <w:r w:rsidR="003C746B" w:rsidRPr="00C805EE">
        <w:rPr>
          <w:rFonts w:ascii="Arial" w:hAnsi="Arial" w:cs="Arial"/>
          <w:sz w:val="24"/>
          <w:szCs w:val="24"/>
        </w:rPr>
        <w:t xml:space="preserve"> </w:t>
      </w:r>
      <w:r w:rsidRPr="00C805EE">
        <w:rPr>
          <w:rFonts w:ascii="Arial" w:hAnsi="Arial" w:cs="Arial"/>
          <w:sz w:val="24"/>
          <w:szCs w:val="24"/>
        </w:rPr>
        <w:t>estrategias;</w:t>
      </w:r>
      <w:r w:rsidR="000D6D5A" w:rsidRPr="00C805EE">
        <w:rPr>
          <w:rFonts w:ascii="Arial" w:hAnsi="Arial" w:cs="Arial"/>
          <w:sz w:val="24"/>
          <w:szCs w:val="24"/>
        </w:rPr>
        <w:t xml:space="preserve"> </w:t>
      </w:r>
      <w:r w:rsidRPr="00C805EE">
        <w:rPr>
          <w:rFonts w:ascii="Arial" w:hAnsi="Arial" w:cs="Arial"/>
          <w:sz w:val="24"/>
          <w:szCs w:val="24"/>
        </w:rPr>
        <w:t>Estrategia</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labor</w:t>
      </w:r>
      <w:r w:rsidR="003C746B" w:rsidRPr="00C805EE">
        <w:rPr>
          <w:rFonts w:ascii="Arial" w:hAnsi="Arial" w:cs="Arial"/>
          <w:sz w:val="24"/>
          <w:szCs w:val="24"/>
        </w:rPr>
        <w:t xml:space="preserve"> </w:t>
      </w:r>
      <w:r w:rsidRPr="00C805EE">
        <w:rPr>
          <w:rFonts w:ascii="Arial" w:hAnsi="Arial" w:cs="Arial"/>
          <w:sz w:val="24"/>
          <w:szCs w:val="24"/>
        </w:rPr>
        <w:t>educativa</w:t>
      </w:r>
      <w:r w:rsidR="003C746B" w:rsidRPr="00C805EE">
        <w:rPr>
          <w:rFonts w:ascii="Arial" w:hAnsi="Arial" w:cs="Arial"/>
          <w:sz w:val="24"/>
          <w:szCs w:val="24"/>
        </w:rPr>
        <w:t xml:space="preserve"> </w:t>
      </w:r>
      <w:r w:rsidRPr="00C805EE">
        <w:rPr>
          <w:rFonts w:ascii="Arial" w:hAnsi="Arial" w:cs="Arial"/>
          <w:sz w:val="24"/>
          <w:szCs w:val="24"/>
        </w:rPr>
        <w:t>(incluye:</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Integral,</w:t>
      </w:r>
      <w:r w:rsidR="003C746B" w:rsidRPr="00C805EE">
        <w:rPr>
          <w:rFonts w:ascii="Arial" w:hAnsi="Arial" w:cs="Arial"/>
          <w:sz w:val="24"/>
          <w:szCs w:val="24"/>
        </w:rPr>
        <w:t xml:space="preserve"> </w:t>
      </w:r>
      <w:r w:rsidRPr="00C805EE">
        <w:rPr>
          <w:rFonts w:ascii="Arial" w:hAnsi="Arial" w:cs="Arial"/>
          <w:sz w:val="24"/>
          <w:szCs w:val="24"/>
        </w:rPr>
        <w:t>Ética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Comunicación</w:t>
      </w:r>
      <w:r w:rsidR="003C746B" w:rsidRPr="00C805EE">
        <w:rPr>
          <w:rFonts w:ascii="Arial" w:hAnsi="Arial" w:cs="Arial"/>
          <w:sz w:val="24"/>
          <w:szCs w:val="24"/>
        </w:rPr>
        <w:t xml:space="preserve"> </w:t>
      </w:r>
      <w:r w:rsidRPr="00C805EE">
        <w:rPr>
          <w:rFonts w:ascii="Arial" w:hAnsi="Arial" w:cs="Arial"/>
          <w:sz w:val="24"/>
          <w:szCs w:val="24"/>
        </w:rPr>
        <w:t>interpersonal</w:t>
      </w:r>
      <w:r w:rsidR="003C746B" w:rsidRPr="00C805EE">
        <w:rPr>
          <w:rFonts w:ascii="Arial" w:hAnsi="Arial" w:cs="Arial"/>
          <w:sz w:val="24"/>
          <w:szCs w:val="24"/>
        </w:rPr>
        <w:t xml:space="preserve"> </w:t>
      </w:r>
      <w:r w:rsidRPr="00C805EE">
        <w:rPr>
          <w:rFonts w:ascii="Arial" w:hAnsi="Arial" w:cs="Arial"/>
          <w:sz w:val="24"/>
          <w:szCs w:val="24"/>
        </w:rPr>
        <w:t>e</w:t>
      </w:r>
      <w:r w:rsidR="003C746B" w:rsidRPr="00C805EE">
        <w:rPr>
          <w:rFonts w:ascii="Arial" w:hAnsi="Arial" w:cs="Arial"/>
          <w:sz w:val="24"/>
          <w:szCs w:val="24"/>
        </w:rPr>
        <w:t xml:space="preserve"> </w:t>
      </w:r>
      <w:r w:rsidRPr="00C805EE">
        <w:rPr>
          <w:rFonts w:ascii="Arial" w:hAnsi="Arial" w:cs="Arial"/>
          <w:sz w:val="24"/>
          <w:szCs w:val="24"/>
        </w:rPr>
        <w:t>Historia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Cuba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Salud</w:t>
      </w:r>
      <w:r w:rsidR="003C746B" w:rsidRPr="00C805EE">
        <w:rPr>
          <w:rFonts w:ascii="Arial" w:hAnsi="Arial" w:cs="Arial"/>
          <w:sz w:val="24"/>
          <w:szCs w:val="24"/>
        </w:rPr>
        <w:t xml:space="preserve"> </w:t>
      </w:r>
      <w:r w:rsidRPr="00C805EE">
        <w:rPr>
          <w:rFonts w:ascii="Arial" w:hAnsi="Arial" w:cs="Arial"/>
          <w:sz w:val="24"/>
          <w:szCs w:val="24"/>
        </w:rPr>
        <w:t>Pública,</w:t>
      </w:r>
      <w:r w:rsidR="003C746B" w:rsidRPr="00C805EE">
        <w:rPr>
          <w:rFonts w:ascii="Arial" w:hAnsi="Arial" w:cs="Arial"/>
          <w:sz w:val="24"/>
          <w:szCs w:val="24"/>
        </w:rPr>
        <w:t xml:space="preserve"> </w:t>
      </w:r>
      <w:r w:rsidRPr="00C805EE">
        <w:rPr>
          <w:rFonts w:ascii="Arial" w:hAnsi="Arial" w:cs="Arial"/>
          <w:sz w:val="24"/>
          <w:szCs w:val="24"/>
        </w:rPr>
        <w:t>Geografía</w:t>
      </w:r>
      <w:r w:rsidR="003C746B" w:rsidRPr="00C805EE">
        <w:rPr>
          <w:rFonts w:ascii="Arial" w:hAnsi="Arial" w:cs="Arial"/>
          <w:sz w:val="24"/>
          <w:szCs w:val="24"/>
        </w:rPr>
        <w:t xml:space="preserve"> </w:t>
      </w:r>
      <w:r w:rsidRPr="00C805EE">
        <w:rPr>
          <w:rFonts w:ascii="Arial" w:hAnsi="Arial" w:cs="Arial"/>
          <w:sz w:val="24"/>
          <w:szCs w:val="24"/>
        </w:rPr>
        <w:t>Médica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Medio</w:t>
      </w:r>
      <w:r w:rsidR="003C746B" w:rsidRPr="00C805EE">
        <w:rPr>
          <w:rFonts w:ascii="Arial" w:hAnsi="Arial" w:cs="Arial"/>
          <w:sz w:val="24"/>
          <w:szCs w:val="24"/>
        </w:rPr>
        <w:t xml:space="preserve"> </w:t>
      </w:r>
      <w:r w:rsidRPr="00C805EE">
        <w:rPr>
          <w:rFonts w:ascii="Arial" w:hAnsi="Arial" w:cs="Arial"/>
          <w:sz w:val="24"/>
          <w:szCs w:val="24"/>
        </w:rPr>
        <w:t>Ambiente,</w:t>
      </w:r>
      <w:r w:rsidR="003C746B" w:rsidRPr="00C805EE">
        <w:rPr>
          <w:rFonts w:ascii="Arial" w:hAnsi="Arial" w:cs="Arial"/>
          <w:sz w:val="24"/>
          <w:szCs w:val="24"/>
        </w:rPr>
        <w:t xml:space="preserve"> </w:t>
      </w:r>
      <w:r w:rsidRPr="00C805EE">
        <w:rPr>
          <w:rFonts w:ascii="Arial" w:hAnsi="Arial" w:cs="Arial"/>
          <w:sz w:val="24"/>
          <w:szCs w:val="24"/>
        </w:rPr>
        <w:t>Informática</w:t>
      </w:r>
      <w:r w:rsidR="003C746B" w:rsidRPr="00C805EE">
        <w:rPr>
          <w:rFonts w:ascii="Arial" w:hAnsi="Arial" w:cs="Arial"/>
          <w:sz w:val="24"/>
          <w:szCs w:val="24"/>
        </w:rPr>
        <w:t xml:space="preserve"> </w:t>
      </w:r>
      <w:r w:rsidRPr="00C805EE">
        <w:rPr>
          <w:rFonts w:ascii="Arial" w:hAnsi="Arial" w:cs="Arial"/>
          <w:sz w:val="24"/>
          <w:szCs w:val="24"/>
        </w:rPr>
        <w:t>Médica</w:t>
      </w:r>
      <w:r w:rsidR="003C746B" w:rsidRPr="00C805EE">
        <w:rPr>
          <w:rFonts w:ascii="Arial" w:hAnsi="Arial" w:cs="Arial"/>
          <w:sz w:val="24"/>
          <w:szCs w:val="24"/>
        </w:rPr>
        <w:t xml:space="preserve"> </w:t>
      </w:r>
      <w:r w:rsidRPr="00C805EE">
        <w:rPr>
          <w:rFonts w:ascii="Arial" w:hAnsi="Arial" w:cs="Arial"/>
          <w:sz w:val="24"/>
          <w:szCs w:val="24"/>
        </w:rPr>
        <w:t>e</w:t>
      </w:r>
      <w:r w:rsidR="003C746B" w:rsidRPr="00C805EE">
        <w:rPr>
          <w:rFonts w:ascii="Arial" w:hAnsi="Arial" w:cs="Arial"/>
          <w:sz w:val="24"/>
          <w:szCs w:val="24"/>
        </w:rPr>
        <w:t xml:space="preserve"> </w:t>
      </w:r>
      <w:r w:rsidRPr="00C805EE">
        <w:rPr>
          <w:rFonts w:ascii="Arial" w:hAnsi="Arial" w:cs="Arial"/>
          <w:sz w:val="24"/>
          <w:szCs w:val="24"/>
        </w:rPr>
        <w:t>Investigación,</w:t>
      </w:r>
      <w:r w:rsidR="003C746B" w:rsidRPr="00C805EE">
        <w:rPr>
          <w:rFonts w:ascii="Arial" w:hAnsi="Arial" w:cs="Arial"/>
          <w:sz w:val="24"/>
          <w:szCs w:val="24"/>
        </w:rPr>
        <w:t xml:space="preserve"> </w:t>
      </w:r>
      <w:r w:rsidRPr="00C805EE">
        <w:rPr>
          <w:rFonts w:ascii="Arial" w:hAnsi="Arial" w:cs="Arial"/>
          <w:sz w:val="24"/>
          <w:szCs w:val="24"/>
        </w:rPr>
        <w:t>Educación</w:t>
      </w:r>
      <w:r w:rsidR="003C746B" w:rsidRPr="00C805EE">
        <w:rPr>
          <w:rFonts w:ascii="Arial" w:hAnsi="Arial" w:cs="Arial"/>
          <w:sz w:val="24"/>
          <w:szCs w:val="24"/>
        </w:rPr>
        <w:t xml:space="preserve"> </w:t>
      </w:r>
      <w:r w:rsidRPr="00C805EE">
        <w:rPr>
          <w:rFonts w:ascii="Arial" w:hAnsi="Arial" w:cs="Arial"/>
          <w:sz w:val="24"/>
          <w:szCs w:val="24"/>
        </w:rPr>
        <w:t>administrativa,</w:t>
      </w:r>
      <w:r w:rsidR="003C746B" w:rsidRPr="00C805EE">
        <w:rPr>
          <w:rFonts w:ascii="Arial" w:hAnsi="Arial" w:cs="Arial"/>
          <w:sz w:val="24"/>
          <w:szCs w:val="24"/>
        </w:rPr>
        <w:t xml:space="preserve"> </w:t>
      </w:r>
      <w:r w:rsidRPr="00C805EE">
        <w:rPr>
          <w:rFonts w:ascii="Arial" w:hAnsi="Arial" w:cs="Arial"/>
          <w:sz w:val="24"/>
          <w:szCs w:val="24"/>
        </w:rPr>
        <w:t>económica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jurídica,</w:t>
      </w:r>
      <w:r w:rsidR="003C746B" w:rsidRPr="00C805EE">
        <w:rPr>
          <w:rFonts w:ascii="Arial" w:hAnsi="Arial" w:cs="Arial"/>
          <w:sz w:val="24"/>
          <w:szCs w:val="24"/>
        </w:rPr>
        <w:t xml:space="preserve"> </w:t>
      </w:r>
      <w:r w:rsidRPr="00C805EE">
        <w:rPr>
          <w:rFonts w:ascii="Arial" w:hAnsi="Arial" w:cs="Arial"/>
          <w:sz w:val="24"/>
          <w:szCs w:val="24"/>
        </w:rPr>
        <w:t>Sexualidad</w:t>
      </w:r>
      <w:r w:rsidR="003C746B" w:rsidRPr="00C805EE">
        <w:rPr>
          <w:rFonts w:ascii="Arial" w:hAnsi="Arial" w:cs="Arial"/>
          <w:sz w:val="24"/>
          <w:szCs w:val="24"/>
        </w:rPr>
        <w:t xml:space="preserve"> </w:t>
      </w:r>
      <w:r w:rsidRPr="00C805EE">
        <w:rPr>
          <w:rFonts w:ascii="Arial" w:hAnsi="Arial" w:cs="Arial"/>
          <w:sz w:val="24"/>
          <w:szCs w:val="24"/>
        </w:rPr>
        <w:t>e</w:t>
      </w:r>
      <w:r w:rsidR="003C746B" w:rsidRPr="00C805EE">
        <w:rPr>
          <w:rFonts w:ascii="Arial" w:hAnsi="Arial" w:cs="Arial"/>
          <w:sz w:val="24"/>
          <w:szCs w:val="24"/>
        </w:rPr>
        <w:t xml:space="preserve"> </w:t>
      </w:r>
      <w:r w:rsidRPr="00C805EE">
        <w:rPr>
          <w:rFonts w:ascii="Arial" w:hAnsi="Arial" w:cs="Arial"/>
          <w:sz w:val="24"/>
          <w:szCs w:val="24"/>
        </w:rPr>
        <w:t>infecciones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transmisión</w:t>
      </w:r>
      <w:r w:rsidR="003C746B" w:rsidRPr="00C805EE">
        <w:rPr>
          <w:rFonts w:ascii="Arial" w:hAnsi="Arial" w:cs="Arial"/>
          <w:sz w:val="24"/>
          <w:szCs w:val="24"/>
        </w:rPr>
        <w:t xml:space="preserve"> </w:t>
      </w:r>
      <w:r w:rsidRPr="00C805EE">
        <w:rPr>
          <w:rFonts w:ascii="Arial" w:hAnsi="Arial" w:cs="Arial"/>
          <w:sz w:val="24"/>
          <w:szCs w:val="24"/>
        </w:rPr>
        <w:t>sexual</w:t>
      </w:r>
      <w:r w:rsidR="003C746B" w:rsidRPr="00C805EE">
        <w:rPr>
          <w:rFonts w:ascii="Arial" w:hAnsi="Arial" w:cs="Arial"/>
          <w:sz w:val="24"/>
          <w:szCs w:val="24"/>
        </w:rPr>
        <w:t xml:space="preserve"> </w:t>
      </w:r>
      <w:r w:rsidRPr="00C805EE">
        <w:rPr>
          <w:rFonts w:ascii="Arial" w:hAnsi="Arial" w:cs="Arial"/>
          <w:sz w:val="24"/>
          <w:szCs w:val="24"/>
        </w:rPr>
        <w:t>(ITS)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Adicciones.</w:t>
      </w:r>
      <w:r w:rsidR="001D45A5" w:rsidRPr="00C805EE">
        <w:rPr>
          <w:rFonts w:ascii="Arial" w:hAnsi="Arial" w:cs="Arial"/>
          <w:sz w:val="24"/>
          <w:szCs w:val="24"/>
          <w:vertAlign w:val="superscript"/>
        </w:rPr>
        <w:t>20</w:t>
      </w:r>
      <w:r w:rsidR="003C746B" w:rsidRPr="00C805EE">
        <w:rPr>
          <w:rFonts w:ascii="Arial" w:hAnsi="Arial" w:cs="Arial"/>
          <w:sz w:val="24"/>
          <w:szCs w:val="24"/>
          <w:vertAlign w:val="superscript"/>
        </w:rPr>
        <w:t xml:space="preserve"> </w:t>
      </w:r>
    </w:p>
    <w:p w:rsidR="00A67C2B" w:rsidRPr="00C805EE" w:rsidRDefault="00817013" w:rsidP="00F64D4C">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todo</w:t>
      </w:r>
      <w:r w:rsidR="003C746B" w:rsidRPr="00C805EE">
        <w:rPr>
          <w:rFonts w:ascii="Arial" w:hAnsi="Arial" w:cs="Arial"/>
          <w:sz w:val="24"/>
          <w:szCs w:val="24"/>
        </w:rPr>
        <w:t xml:space="preserve"> </w:t>
      </w:r>
      <w:r w:rsidRPr="00C805EE">
        <w:rPr>
          <w:rFonts w:ascii="Arial" w:hAnsi="Arial" w:cs="Arial"/>
          <w:sz w:val="24"/>
          <w:szCs w:val="24"/>
        </w:rPr>
        <w:t>este</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incorporación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estrategias</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realizó</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diseño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estas</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todos</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requerimientos</w:t>
      </w:r>
      <w:r w:rsidR="003C746B" w:rsidRPr="00C805EE">
        <w:rPr>
          <w:rFonts w:ascii="Arial" w:hAnsi="Arial" w:cs="Arial"/>
          <w:sz w:val="24"/>
          <w:szCs w:val="24"/>
        </w:rPr>
        <w:t xml:space="preserve"> </w:t>
      </w:r>
      <w:r w:rsidRPr="00C805EE">
        <w:rPr>
          <w:rFonts w:ascii="Arial" w:hAnsi="Arial" w:cs="Arial"/>
          <w:sz w:val="24"/>
          <w:szCs w:val="24"/>
        </w:rPr>
        <w:t>metodológicos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elaboración;</w:t>
      </w:r>
      <w:r w:rsidR="003C746B" w:rsidRPr="00C805EE">
        <w:rPr>
          <w:rFonts w:ascii="Arial" w:hAnsi="Arial" w:cs="Arial"/>
          <w:sz w:val="24"/>
          <w:szCs w:val="24"/>
        </w:rPr>
        <w:t xml:space="preserve"> </w:t>
      </w:r>
      <w:r w:rsidRPr="00C805EE">
        <w:rPr>
          <w:rFonts w:ascii="Arial" w:hAnsi="Arial" w:cs="Arial"/>
          <w:sz w:val="24"/>
          <w:szCs w:val="24"/>
        </w:rPr>
        <w:t>también</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designó</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nombró</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Disciplina</w:t>
      </w:r>
      <w:r w:rsidR="003C746B" w:rsidRPr="00C805EE">
        <w:rPr>
          <w:rFonts w:ascii="Arial" w:hAnsi="Arial" w:cs="Arial"/>
          <w:sz w:val="24"/>
          <w:szCs w:val="24"/>
        </w:rPr>
        <w:t xml:space="preserve"> </w:t>
      </w:r>
      <w:r w:rsidRPr="00C805EE">
        <w:rPr>
          <w:rFonts w:ascii="Arial" w:hAnsi="Arial" w:cs="Arial"/>
          <w:sz w:val="24"/>
          <w:szCs w:val="24"/>
        </w:rPr>
        <w:t>Principal</w:t>
      </w:r>
      <w:r w:rsidR="003C746B" w:rsidRPr="00C805EE">
        <w:rPr>
          <w:rFonts w:ascii="Arial" w:hAnsi="Arial" w:cs="Arial"/>
          <w:sz w:val="24"/>
          <w:szCs w:val="24"/>
        </w:rPr>
        <w:t xml:space="preserve"> </w:t>
      </w:r>
      <w:r w:rsidRPr="00C805EE">
        <w:rPr>
          <w:rFonts w:ascii="Arial" w:hAnsi="Arial" w:cs="Arial"/>
          <w:sz w:val="24"/>
          <w:szCs w:val="24"/>
        </w:rPr>
        <w:t>Integradora</w:t>
      </w:r>
      <w:r w:rsidR="003C746B" w:rsidRPr="00C805EE">
        <w:rPr>
          <w:rFonts w:ascii="Arial" w:hAnsi="Arial" w:cs="Arial"/>
          <w:sz w:val="24"/>
          <w:szCs w:val="24"/>
        </w:rPr>
        <w:t xml:space="preserve"> </w:t>
      </w:r>
      <w:r w:rsidRPr="00C805EE">
        <w:rPr>
          <w:rFonts w:ascii="Arial" w:hAnsi="Arial" w:cs="Arial"/>
          <w:sz w:val="24"/>
          <w:szCs w:val="24"/>
        </w:rPr>
        <w:t>(DPI)</w:t>
      </w:r>
      <w:r w:rsidR="000D6D5A"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agrupaba</w:t>
      </w:r>
      <w:r w:rsidR="003C746B" w:rsidRPr="00C805EE">
        <w:rPr>
          <w:rFonts w:ascii="Arial" w:hAnsi="Arial" w:cs="Arial"/>
          <w:sz w:val="24"/>
          <w:szCs w:val="24"/>
        </w:rPr>
        <w:t xml:space="preserve"> </w:t>
      </w:r>
      <w:r w:rsidRPr="00C805EE">
        <w:rPr>
          <w:rFonts w:ascii="Arial" w:hAnsi="Arial" w:cs="Arial"/>
          <w:sz w:val="24"/>
          <w:szCs w:val="24"/>
        </w:rPr>
        <w:t>todas</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asignaturas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participaban</w:t>
      </w:r>
      <w:r w:rsidR="003C746B" w:rsidRPr="00C805EE">
        <w:rPr>
          <w:rFonts w:ascii="Arial" w:hAnsi="Arial" w:cs="Arial"/>
          <w:sz w:val="24"/>
          <w:szCs w:val="24"/>
        </w:rPr>
        <w:t xml:space="preserve"> </w:t>
      </w:r>
      <w:r w:rsidRPr="00C805EE">
        <w:rPr>
          <w:rFonts w:ascii="Arial" w:hAnsi="Arial" w:cs="Arial"/>
          <w:sz w:val="24"/>
          <w:szCs w:val="24"/>
        </w:rPr>
        <w:t>directamente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modos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actuación</w:t>
      </w:r>
      <w:r w:rsidR="003C746B" w:rsidRPr="00C805EE">
        <w:rPr>
          <w:rFonts w:ascii="Arial" w:hAnsi="Arial" w:cs="Arial"/>
          <w:sz w:val="24"/>
          <w:szCs w:val="24"/>
        </w:rPr>
        <w:t xml:space="preserve"> </w:t>
      </w:r>
      <w:r w:rsidRPr="00C805EE">
        <w:rPr>
          <w:rFonts w:ascii="Arial" w:hAnsi="Arial" w:cs="Arial"/>
          <w:sz w:val="24"/>
          <w:szCs w:val="24"/>
        </w:rPr>
        <w:t>profesional,</w:t>
      </w:r>
      <w:r w:rsidR="003C746B" w:rsidRPr="00C805EE">
        <w:rPr>
          <w:rFonts w:ascii="Arial" w:hAnsi="Arial" w:cs="Arial"/>
          <w:sz w:val="24"/>
          <w:szCs w:val="24"/>
        </w:rPr>
        <w:t xml:space="preserve"> </w:t>
      </w:r>
      <w:r w:rsidRPr="00C805EE">
        <w:rPr>
          <w:rFonts w:ascii="Arial" w:hAnsi="Arial" w:cs="Arial"/>
          <w:sz w:val="24"/>
          <w:szCs w:val="24"/>
        </w:rPr>
        <w:t>sin</w:t>
      </w:r>
      <w:r w:rsidR="003C746B" w:rsidRPr="00C805EE">
        <w:rPr>
          <w:rFonts w:ascii="Arial" w:hAnsi="Arial" w:cs="Arial"/>
          <w:sz w:val="24"/>
          <w:szCs w:val="24"/>
        </w:rPr>
        <w:t xml:space="preserve"> </w:t>
      </w:r>
      <w:r w:rsidRPr="00C805EE">
        <w:rPr>
          <w:rFonts w:ascii="Arial" w:hAnsi="Arial" w:cs="Arial"/>
          <w:sz w:val="24"/>
          <w:szCs w:val="24"/>
        </w:rPr>
        <w:t>embargo</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logró</w:t>
      </w:r>
      <w:r w:rsidR="003C746B" w:rsidRPr="00C805EE">
        <w:rPr>
          <w:rFonts w:ascii="Arial" w:hAnsi="Arial" w:cs="Arial"/>
          <w:sz w:val="24"/>
          <w:szCs w:val="24"/>
        </w:rPr>
        <w:t xml:space="preserve"> </w:t>
      </w:r>
      <w:r w:rsidRPr="00C805EE">
        <w:rPr>
          <w:rFonts w:ascii="Arial" w:hAnsi="Arial" w:cs="Arial"/>
          <w:sz w:val="24"/>
          <w:szCs w:val="24"/>
        </w:rPr>
        <w:t>elaborar</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programa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DPI</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toda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metodología</w:t>
      </w:r>
      <w:r w:rsidR="003C746B" w:rsidRPr="00C805EE">
        <w:rPr>
          <w:rFonts w:ascii="Arial" w:hAnsi="Arial" w:cs="Arial"/>
          <w:sz w:val="24"/>
          <w:szCs w:val="24"/>
        </w:rPr>
        <w:t xml:space="preserve"> </w:t>
      </w:r>
      <w:r w:rsidRPr="00C805EE">
        <w:rPr>
          <w:rFonts w:ascii="Arial" w:hAnsi="Arial" w:cs="Arial"/>
          <w:sz w:val="24"/>
          <w:szCs w:val="24"/>
        </w:rPr>
        <w:t>requerida.</w:t>
      </w:r>
      <w:r w:rsidR="00D61DE2" w:rsidRPr="00C805EE">
        <w:rPr>
          <w:rFonts w:ascii="Arial" w:hAnsi="Arial" w:cs="Arial"/>
          <w:sz w:val="24"/>
          <w:szCs w:val="24"/>
          <w:vertAlign w:val="superscript"/>
        </w:rPr>
        <w:t>19</w:t>
      </w:r>
      <w:r w:rsidR="00517EAD" w:rsidRPr="00C805EE">
        <w:rPr>
          <w:rFonts w:ascii="Arial" w:hAnsi="Arial" w:cs="Arial"/>
          <w:sz w:val="24"/>
          <w:szCs w:val="24"/>
          <w:vertAlign w:val="superscript"/>
        </w:rPr>
        <w:t xml:space="preserve"> </w:t>
      </w:r>
    </w:p>
    <w:p w:rsidR="006373F5" w:rsidRPr="00C805EE" w:rsidRDefault="009E3FF9" w:rsidP="00F64D4C">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año</w:t>
      </w:r>
      <w:r w:rsidR="003C746B" w:rsidRPr="00C805EE">
        <w:rPr>
          <w:rFonts w:ascii="Arial" w:hAnsi="Arial" w:cs="Arial"/>
          <w:sz w:val="24"/>
          <w:szCs w:val="24"/>
        </w:rPr>
        <w:t xml:space="preserve"> </w:t>
      </w:r>
      <w:r w:rsidRPr="00C805EE">
        <w:rPr>
          <w:rFonts w:ascii="Arial" w:hAnsi="Arial" w:cs="Arial"/>
          <w:sz w:val="24"/>
          <w:szCs w:val="24"/>
        </w:rPr>
        <w:t>2010</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autores</w:t>
      </w:r>
      <w:r w:rsidR="003C746B" w:rsidRPr="00C805EE">
        <w:rPr>
          <w:rFonts w:ascii="Arial" w:hAnsi="Arial" w:cs="Arial"/>
          <w:sz w:val="24"/>
          <w:szCs w:val="24"/>
        </w:rPr>
        <w:t xml:space="preserve"> </w:t>
      </w:r>
      <w:r w:rsidR="00E66EA6" w:rsidRPr="00C805EE">
        <w:rPr>
          <w:rFonts w:ascii="Arial" w:hAnsi="Arial" w:cs="Arial"/>
          <w:color w:val="FF0000"/>
          <w:sz w:val="24"/>
          <w:szCs w:val="24"/>
        </w:rPr>
        <w:t>Sierra</w:t>
      </w:r>
      <w:r w:rsidR="003C746B" w:rsidRPr="00C805EE">
        <w:rPr>
          <w:rFonts w:ascii="Arial" w:hAnsi="Arial" w:cs="Arial"/>
          <w:color w:val="FF0000"/>
          <w:sz w:val="24"/>
          <w:szCs w:val="24"/>
        </w:rPr>
        <w:t xml:space="preserve"> </w:t>
      </w:r>
      <w:r w:rsidR="00817013" w:rsidRPr="00C805EE">
        <w:rPr>
          <w:rFonts w:ascii="Arial" w:hAnsi="Arial" w:cs="Arial"/>
          <w:color w:val="FF0000"/>
          <w:sz w:val="24"/>
          <w:szCs w:val="24"/>
        </w:rPr>
        <w:t>Figueredo</w:t>
      </w:r>
      <w:r w:rsidR="003C746B" w:rsidRPr="00C805EE">
        <w:rPr>
          <w:rFonts w:ascii="Arial" w:hAnsi="Arial" w:cs="Arial"/>
          <w:color w:val="FF0000"/>
          <w:sz w:val="24"/>
          <w:szCs w:val="24"/>
        </w:rPr>
        <w:t xml:space="preserve"> </w:t>
      </w:r>
      <w:r w:rsidR="00811A8B" w:rsidRPr="00C805EE">
        <w:rPr>
          <w:rFonts w:ascii="Arial" w:hAnsi="Arial" w:cs="Arial"/>
          <w:color w:val="FF0000"/>
          <w:sz w:val="24"/>
          <w:szCs w:val="24"/>
        </w:rPr>
        <w:t>S</w:t>
      </w:r>
      <w:r w:rsidR="00E66EA6" w:rsidRPr="00C805EE">
        <w:rPr>
          <w:rFonts w:ascii="Arial" w:hAnsi="Arial" w:cs="Arial"/>
          <w:color w:val="FF0000"/>
          <w:sz w:val="24"/>
          <w:szCs w:val="24"/>
        </w:rPr>
        <w:t>.</w:t>
      </w:r>
      <w:r w:rsidR="003C746B" w:rsidRPr="00C805EE">
        <w:rPr>
          <w:rFonts w:ascii="Arial" w:hAnsi="Arial" w:cs="Arial"/>
          <w:color w:val="FF0000"/>
          <w:sz w:val="24"/>
          <w:szCs w:val="24"/>
        </w:rPr>
        <w:t xml:space="preserve"> </w:t>
      </w:r>
      <w:r w:rsidR="00E66EA6" w:rsidRPr="00C805EE">
        <w:rPr>
          <w:rFonts w:ascii="Arial" w:hAnsi="Arial" w:cs="Arial"/>
          <w:i/>
          <w:color w:val="FF0000"/>
          <w:sz w:val="24"/>
          <w:szCs w:val="24"/>
        </w:rPr>
        <w:t>et</w:t>
      </w:r>
      <w:r w:rsidR="003C746B" w:rsidRPr="00C805EE">
        <w:rPr>
          <w:rFonts w:ascii="Arial" w:hAnsi="Arial" w:cs="Arial"/>
          <w:i/>
          <w:color w:val="FF0000"/>
          <w:sz w:val="24"/>
          <w:szCs w:val="24"/>
        </w:rPr>
        <w:t xml:space="preserve"> </w:t>
      </w:r>
      <w:r w:rsidR="00E66EA6" w:rsidRPr="00C805EE">
        <w:rPr>
          <w:rFonts w:ascii="Arial" w:hAnsi="Arial" w:cs="Arial"/>
          <w:i/>
          <w:color w:val="FF0000"/>
          <w:sz w:val="24"/>
          <w:szCs w:val="24"/>
        </w:rPr>
        <w:t>al</w:t>
      </w:r>
      <w:r w:rsidR="00E66EA6"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elabora</w:t>
      </w:r>
      <w:r w:rsidR="00811A8B" w:rsidRPr="00C805EE">
        <w:rPr>
          <w:rFonts w:ascii="Arial" w:hAnsi="Arial" w:cs="Arial"/>
          <w:sz w:val="24"/>
          <w:szCs w:val="24"/>
        </w:rPr>
        <w:t>n</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valida</w:t>
      </w:r>
      <w:r w:rsidR="00811A8B" w:rsidRPr="00C805EE">
        <w:rPr>
          <w:rFonts w:ascii="Arial" w:hAnsi="Arial" w:cs="Arial"/>
          <w:sz w:val="24"/>
          <w:szCs w:val="24"/>
        </w:rPr>
        <w:t>n</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guía</w:t>
      </w:r>
      <w:r w:rsidR="003C746B" w:rsidRPr="00C805EE">
        <w:rPr>
          <w:rFonts w:ascii="Arial" w:hAnsi="Arial" w:cs="Arial"/>
          <w:sz w:val="24"/>
          <w:szCs w:val="24"/>
        </w:rPr>
        <w:t xml:space="preserve"> </w:t>
      </w:r>
      <w:r w:rsidRPr="00C805EE">
        <w:rPr>
          <w:rFonts w:ascii="Arial" w:hAnsi="Arial" w:cs="Arial"/>
          <w:sz w:val="24"/>
          <w:szCs w:val="24"/>
        </w:rPr>
        <w:t>metodológica</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diseño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aplicación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estrategias</w:t>
      </w:r>
      <w:r w:rsidR="003C746B" w:rsidRPr="00C805EE">
        <w:rPr>
          <w:rFonts w:ascii="Arial" w:hAnsi="Arial" w:cs="Arial"/>
          <w:sz w:val="24"/>
          <w:szCs w:val="24"/>
        </w:rPr>
        <w:t xml:space="preserve"> </w:t>
      </w:r>
      <w:r w:rsidRPr="00C805EE">
        <w:rPr>
          <w:rFonts w:ascii="Arial" w:hAnsi="Arial" w:cs="Arial"/>
          <w:sz w:val="24"/>
          <w:szCs w:val="24"/>
        </w:rPr>
        <w:t>curriculares</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un</w:t>
      </w:r>
      <w:r w:rsidR="00E66EA6"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estructura</w:t>
      </w:r>
      <w:r w:rsidR="003C746B" w:rsidRPr="00C805EE">
        <w:rPr>
          <w:rFonts w:ascii="Arial" w:hAnsi="Arial" w:cs="Arial"/>
          <w:sz w:val="24"/>
          <w:szCs w:val="24"/>
        </w:rPr>
        <w:t xml:space="preserve"> </w:t>
      </w:r>
      <w:r w:rsidRPr="00C805EE">
        <w:rPr>
          <w:rFonts w:ascii="Arial" w:hAnsi="Arial" w:cs="Arial"/>
          <w:sz w:val="24"/>
          <w:szCs w:val="24"/>
        </w:rPr>
        <w:t>metodológica</w:t>
      </w:r>
      <w:r w:rsidR="00EE48B2"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cual</w:t>
      </w:r>
      <w:r w:rsidR="003C746B" w:rsidRPr="00C805EE">
        <w:rPr>
          <w:rFonts w:ascii="Arial" w:hAnsi="Arial" w:cs="Arial"/>
          <w:sz w:val="24"/>
          <w:szCs w:val="24"/>
        </w:rPr>
        <w:t xml:space="preserve"> </w:t>
      </w:r>
      <w:r w:rsidRPr="00C805EE">
        <w:rPr>
          <w:rFonts w:ascii="Arial" w:hAnsi="Arial" w:cs="Arial"/>
          <w:sz w:val="24"/>
          <w:szCs w:val="24"/>
        </w:rPr>
        <w:t>fue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utilidad</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diseño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aplicación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estrategias</w:t>
      </w:r>
      <w:r w:rsidR="003C746B" w:rsidRPr="00C805EE">
        <w:rPr>
          <w:rFonts w:ascii="Arial" w:hAnsi="Arial" w:cs="Arial"/>
          <w:sz w:val="24"/>
          <w:szCs w:val="24"/>
        </w:rPr>
        <w:t xml:space="preserve"> </w:t>
      </w:r>
      <w:r w:rsidRPr="00C805EE">
        <w:rPr>
          <w:rFonts w:ascii="Arial" w:hAnsi="Arial" w:cs="Arial"/>
          <w:sz w:val="24"/>
          <w:szCs w:val="24"/>
        </w:rPr>
        <w:t>curriculares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diferentes</w:t>
      </w:r>
      <w:r w:rsidR="003C746B" w:rsidRPr="00C805EE">
        <w:rPr>
          <w:rFonts w:ascii="Arial" w:hAnsi="Arial" w:cs="Arial"/>
          <w:sz w:val="24"/>
          <w:szCs w:val="24"/>
        </w:rPr>
        <w:t xml:space="preserve"> </w:t>
      </w:r>
      <w:r w:rsidRPr="00C805EE">
        <w:rPr>
          <w:rFonts w:ascii="Arial" w:hAnsi="Arial" w:cs="Arial"/>
          <w:sz w:val="24"/>
          <w:szCs w:val="24"/>
        </w:rPr>
        <w:t>carreras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Ciencias</w:t>
      </w:r>
      <w:r w:rsidR="003C746B" w:rsidRPr="00C805EE">
        <w:rPr>
          <w:rFonts w:ascii="Arial" w:hAnsi="Arial" w:cs="Arial"/>
          <w:sz w:val="24"/>
          <w:szCs w:val="24"/>
        </w:rPr>
        <w:t xml:space="preserve"> </w:t>
      </w:r>
      <w:r w:rsidRPr="00C805EE">
        <w:rPr>
          <w:rFonts w:ascii="Arial" w:hAnsi="Arial" w:cs="Arial"/>
          <w:sz w:val="24"/>
          <w:szCs w:val="24"/>
        </w:rPr>
        <w:t>Médicas</w:t>
      </w:r>
      <w:r w:rsidR="00811A8B" w:rsidRPr="00C805EE">
        <w:rPr>
          <w:rFonts w:ascii="Arial" w:hAnsi="Arial" w:cs="Arial"/>
          <w:sz w:val="24"/>
          <w:szCs w:val="24"/>
        </w:rPr>
        <w:t>.</w:t>
      </w:r>
      <w:r w:rsidR="00A67C2B" w:rsidRPr="00C805EE">
        <w:rPr>
          <w:rFonts w:ascii="Arial" w:hAnsi="Arial" w:cs="Arial"/>
          <w:sz w:val="24"/>
          <w:szCs w:val="24"/>
          <w:vertAlign w:val="superscript"/>
        </w:rPr>
        <w:t>6</w:t>
      </w:r>
    </w:p>
    <w:p w:rsidR="004A01C1" w:rsidRPr="00C805EE" w:rsidRDefault="004A01C1" w:rsidP="004A01C1">
      <w:pPr>
        <w:spacing w:after="0" w:line="480" w:lineRule="auto"/>
        <w:jc w:val="both"/>
        <w:rPr>
          <w:rFonts w:ascii="Arial" w:hAnsi="Arial" w:cs="Arial"/>
          <w:sz w:val="24"/>
          <w:szCs w:val="24"/>
        </w:rPr>
      </w:pPr>
      <w:r w:rsidRPr="00C805EE">
        <w:rPr>
          <w:rFonts w:ascii="Arial" w:hAnsi="Arial" w:cs="Arial"/>
          <w:sz w:val="24"/>
          <w:szCs w:val="24"/>
        </w:rPr>
        <w:lastRenderedPageBreak/>
        <w:t>Consecuente con esta sistematización y con los fundamentos de las Ciencias de la Educación Médica, para la presente investigación, la autora sintió la necesidad de elaborar una definición de la estrategia curricular de M</w:t>
      </w:r>
      <w:r w:rsidR="00B350FB" w:rsidRPr="00C805EE">
        <w:rPr>
          <w:rFonts w:ascii="Arial" w:hAnsi="Arial" w:cs="Arial"/>
          <w:sz w:val="24"/>
          <w:szCs w:val="24"/>
        </w:rPr>
        <w:t xml:space="preserve">edicina </w:t>
      </w:r>
      <w:r w:rsidRPr="00C805EE">
        <w:rPr>
          <w:rFonts w:ascii="Arial" w:hAnsi="Arial" w:cs="Arial"/>
          <w:sz w:val="24"/>
          <w:szCs w:val="24"/>
        </w:rPr>
        <w:t>N</w:t>
      </w:r>
      <w:r w:rsidR="00B350FB" w:rsidRPr="00C805EE">
        <w:rPr>
          <w:rFonts w:ascii="Arial" w:hAnsi="Arial" w:cs="Arial"/>
          <w:sz w:val="24"/>
          <w:szCs w:val="24"/>
        </w:rPr>
        <w:t>atural y Tradicional</w:t>
      </w:r>
      <w:r w:rsidR="00EE48B2" w:rsidRPr="00C805EE">
        <w:rPr>
          <w:rFonts w:ascii="Arial" w:hAnsi="Arial" w:cs="Arial"/>
          <w:sz w:val="24"/>
          <w:szCs w:val="24"/>
        </w:rPr>
        <w:t>,</w:t>
      </w:r>
      <w:r w:rsidR="00B350FB" w:rsidRPr="00C805EE">
        <w:rPr>
          <w:rFonts w:ascii="Arial" w:hAnsi="Arial" w:cs="Arial"/>
          <w:sz w:val="24"/>
          <w:szCs w:val="24"/>
        </w:rPr>
        <w:t xml:space="preserve"> </w:t>
      </w:r>
      <w:r w:rsidRPr="00C805EE">
        <w:rPr>
          <w:rFonts w:ascii="Arial" w:hAnsi="Arial" w:cs="Arial"/>
          <w:sz w:val="24"/>
          <w:szCs w:val="24"/>
        </w:rPr>
        <w:t xml:space="preserve"> y la define como el “abordaje pedagógico del proceso docente educativo con carácter continuo, flexible, integrador e interdisciplinario, que tiene como propósito  integrar los conocimientos, habilidades y valores de la MNT en los programas de las disciplinas y asignaturas de la carrera de Medicina, lo que favorece la preparación de los profesores</w:t>
      </w:r>
      <w:r w:rsidR="00EE48B2" w:rsidRPr="00C805EE">
        <w:rPr>
          <w:rFonts w:ascii="Arial" w:hAnsi="Arial" w:cs="Arial"/>
          <w:sz w:val="24"/>
          <w:szCs w:val="24"/>
        </w:rPr>
        <w:t>,</w:t>
      </w:r>
      <w:r w:rsidRPr="00C805EE">
        <w:rPr>
          <w:rFonts w:ascii="Arial" w:hAnsi="Arial" w:cs="Arial"/>
          <w:sz w:val="24"/>
          <w:szCs w:val="24"/>
        </w:rPr>
        <w:t xml:space="preserve"> y garantiza la formación integral de los estudiantes como respuesta al encargo social de la universidad cubana.</w:t>
      </w:r>
    </w:p>
    <w:p w:rsidR="009E3FF9" w:rsidRPr="00C805EE" w:rsidRDefault="00817013" w:rsidP="00F64D4C">
      <w:pPr>
        <w:tabs>
          <w:tab w:val="left" w:pos="9270"/>
          <w:tab w:val="left" w:pos="9360"/>
        </w:tabs>
        <w:spacing w:after="0" w:line="480" w:lineRule="auto"/>
        <w:ind w:right="-7"/>
        <w:jc w:val="both"/>
        <w:rPr>
          <w:rFonts w:ascii="Arial" w:hAnsi="Arial" w:cs="Arial"/>
          <w:b/>
          <w:sz w:val="24"/>
          <w:szCs w:val="24"/>
        </w:rPr>
      </w:pPr>
      <w:r w:rsidRPr="00C805EE">
        <w:rPr>
          <w:rFonts w:ascii="Arial" w:hAnsi="Arial" w:cs="Arial"/>
          <w:b/>
          <w:sz w:val="24"/>
          <w:szCs w:val="24"/>
        </w:rPr>
        <w:t>1.3.</w:t>
      </w:r>
      <w:r w:rsidR="003C746B" w:rsidRPr="00C805EE">
        <w:rPr>
          <w:rFonts w:ascii="Arial" w:hAnsi="Arial" w:cs="Arial"/>
          <w:b/>
          <w:sz w:val="24"/>
          <w:szCs w:val="24"/>
        </w:rPr>
        <w:t xml:space="preserve"> </w:t>
      </w:r>
      <w:r w:rsidR="009E3FF9" w:rsidRPr="00C805EE">
        <w:rPr>
          <w:rFonts w:ascii="Arial" w:hAnsi="Arial" w:cs="Arial"/>
          <w:b/>
          <w:sz w:val="24"/>
          <w:szCs w:val="24"/>
        </w:rPr>
        <w:t>La</w:t>
      </w:r>
      <w:r w:rsidR="003C746B" w:rsidRPr="00C805EE">
        <w:rPr>
          <w:rFonts w:ascii="Arial" w:hAnsi="Arial" w:cs="Arial"/>
          <w:b/>
          <w:sz w:val="24"/>
          <w:szCs w:val="24"/>
        </w:rPr>
        <w:t xml:space="preserve"> </w:t>
      </w:r>
      <w:r w:rsidR="009E3FF9" w:rsidRPr="00C805EE">
        <w:rPr>
          <w:rFonts w:ascii="Arial" w:hAnsi="Arial" w:cs="Arial"/>
          <w:b/>
          <w:sz w:val="24"/>
          <w:szCs w:val="24"/>
        </w:rPr>
        <w:t>integración</w:t>
      </w:r>
      <w:r w:rsidR="003C746B" w:rsidRPr="00C805EE">
        <w:rPr>
          <w:rFonts w:ascii="Arial" w:hAnsi="Arial" w:cs="Arial"/>
          <w:b/>
          <w:sz w:val="24"/>
          <w:szCs w:val="24"/>
        </w:rPr>
        <w:t xml:space="preserve"> </w:t>
      </w:r>
      <w:r w:rsidR="009E3FF9" w:rsidRPr="00C805EE">
        <w:rPr>
          <w:rFonts w:ascii="Arial" w:hAnsi="Arial" w:cs="Arial"/>
          <w:b/>
          <w:sz w:val="24"/>
          <w:szCs w:val="24"/>
        </w:rPr>
        <w:t>de</w:t>
      </w:r>
      <w:r w:rsidR="003C746B" w:rsidRPr="00C805EE">
        <w:rPr>
          <w:rFonts w:ascii="Arial" w:hAnsi="Arial" w:cs="Arial"/>
          <w:b/>
          <w:sz w:val="24"/>
          <w:szCs w:val="24"/>
        </w:rPr>
        <w:t xml:space="preserve"> </w:t>
      </w:r>
      <w:r w:rsidR="009E3FF9" w:rsidRPr="00C805EE">
        <w:rPr>
          <w:rFonts w:ascii="Arial" w:hAnsi="Arial" w:cs="Arial"/>
          <w:b/>
          <w:sz w:val="24"/>
          <w:szCs w:val="24"/>
        </w:rPr>
        <w:t>Medicina</w:t>
      </w:r>
      <w:r w:rsidR="003C746B" w:rsidRPr="00C805EE">
        <w:rPr>
          <w:rFonts w:ascii="Arial" w:hAnsi="Arial" w:cs="Arial"/>
          <w:b/>
          <w:sz w:val="24"/>
          <w:szCs w:val="24"/>
        </w:rPr>
        <w:t xml:space="preserve"> </w:t>
      </w:r>
      <w:r w:rsidR="009E3FF9" w:rsidRPr="00C805EE">
        <w:rPr>
          <w:rFonts w:ascii="Arial" w:hAnsi="Arial" w:cs="Arial"/>
          <w:b/>
          <w:sz w:val="24"/>
          <w:szCs w:val="24"/>
        </w:rPr>
        <w:t>Natural</w:t>
      </w:r>
      <w:r w:rsidR="003C746B" w:rsidRPr="00C805EE">
        <w:rPr>
          <w:rFonts w:ascii="Arial" w:hAnsi="Arial" w:cs="Arial"/>
          <w:b/>
          <w:sz w:val="24"/>
          <w:szCs w:val="24"/>
        </w:rPr>
        <w:t xml:space="preserve"> </w:t>
      </w:r>
      <w:r w:rsidR="009E3FF9" w:rsidRPr="00C805EE">
        <w:rPr>
          <w:rFonts w:ascii="Arial" w:hAnsi="Arial" w:cs="Arial"/>
          <w:b/>
          <w:sz w:val="24"/>
          <w:szCs w:val="24"/>
        </w:rPr>
        <w:t>y</w:t>
      </w:r>
      <w:r w:rsidR="003C746B" w:rsidRPr="00C805EE">
        <w:rPr>
          <w:rFonts w:ascii="Arial" w:hAnsi="Arial" w:cs="Arial"/>
          <w:b/>
          <w:sz w:val="24"/>
          <w:szCs w:val="24"/>
        </w:rPr>
        <w:t xml:space="preserve"> </w:t>
      </w:r>
      <w:r w:rsidR="009E3FF9" w:rsidRPr="00C805EE">
        <w:rPr>
          <w:rFonts w:ascii="Arial" w:hAnsi="Arial" w:cs="Arial"/>
          <w:b/>
          <w:sz w:val="24"/>
          <w:szCs w:val="24"/>
        </w:rPr>
        <w:t>Tradicional</w:t>
      </w:r>
      <w:r w:rsidR="003C746B" w:rsidRPr="00C805EE">
        <w:rPr>
          <w:rFonts w:ascii="Arial" w:hAnsi="Arial" w:cs="Arial"/>
          <w:b/>
          <w:sz w:val="24"/>
          <w:szCs w:val="24"/>
        </w:rPr>
        <w:t xml:space="preserve"> </w:t>
      </w:r>
      <w:r w:rsidR="009E3FF9" w:rsidRPr="00C805EE">
        <w:rPr>
          <w:rFonts w:ascii="Arial" w:hAnsi="Arial" w:cs="Arial"/>
          <w:b/>
          <w:sz w:val="24"/>
          <w:szCs w:val="24"/>
        </w:rPr>
        <w:t>en</w:t>
      </w:r>
      <w:r w:rsidR="003C746B" w:rsidRPr="00C805EE">
        <w:rPr>
          <w:rFonts w:ascii="Arial" w:hAnsi="Arial" w:cs="Arial"/>
          <w:b/>
          <w:sz w:val="24"/>
          <w:szCs w:val="24"/>
        </w:rPr>
        <w:t xml:space="preserve"> </w:t>
      </w:r>
      <w:r w:rsidR="009E3FF9" w:rsidRPr="00C805EE">
        <w:rPr>
          <w:rFonts w:ascii="Arial" w:hAnsi="Arial" w:cs="Arial"/>
          <w:b/>
          <w:sz w:val="24"/>
          <w:szCs w:val="24"/>
        </w:rPr>
        <w:t>la</w:t>
      </w:r>
      <w:r w:rsidR="003C746B" w:rsidRPr="00C805EE">
        <w:rPr>
          <w:rFonts w:ascii="Arial" w:hAnsi="Arial" w:cs="Arial"/>
          <w:b/>
          <w:sz w:val="24"/>
          <w:szCs w:val="24"/>
        </w:rPr>
        <w:t xml:space="preserve"> </w:t>
      </w:r>
      <w:r w:rsidR="009E3FF9" w:rsidRPr="00C805EE">
        <w:rPr>
          <w:rFonts w:ascii="Arial" w:hAnsi="Arial" w:cs="Arial"/>
          <w:b/>
          <w:sz w:val="24"/>
          <w:szCs w:val="24"/>
        </w:rPr>
        <w:t>docencia</w:t>
      </w:r>
      <w:r w:rsidR="003C746B" w:rsidRPr="00C805EE">
        <w:rPr>
          <w:rFonts w:ascii="Arial" w:hAnsi="Arial" w:cs="Arial"/>
          <w:b/>
          <w:sz w:val="24"/>
          <w:szCs w:val="24"/>
        </w:rPr>
        <w:t xml:space="preserve"> </w:t>
      </w:r>
      <w:r w:rsidR="009E3FF9" w:rsidRPr="00C805EE">
        <w:rPr>
          <w:rFonts w:ascii="Arial" w:hAnsi="Arial" w:cs="Arial"/>
          <w:b/>
          <w:sz w:val="24"/>
          <w:szCs w:val="24"/>
        </w:rPr>
        <w:t>de</w:t>
      </w:r>
      <w:r w:rsidR="003C746B" w:rsidRPr="00C805EE">
        <w:rPr>
          <w:rFonts w:ascii="Arial" w:hAnsi="Arial" w:cs="Arial"/>
          <w:b/>
          <w:sz w:val="24"/>
          <w:szCs w:val="24"/>
        </w:rPr>
        <w:t xml:space="preserve"> </w:t>
      </w:r>
      <w:r w:rsidR="009E3FF9" w:rsidRPr="00C805EE">
        <w:rPr>
          <w:rFonts w:ascii="Arial" w:hAnsi="Arial" w:cs="Arial"/>
          <w:b/>
          <w:sz w:val="24"/>
          <w:szCs w:val="24"/>
        </w:rPr>
        <w:t>pregrado</w:t>
      </w:r>
      <w:r w:rsidR="003C746B" w:rsidRPr="00C805EE">
        <w:rPr>
          <w:rFonts w:ascii="Arial" w:hAnsi="Arial" w:cs="Arial"/>
          <w:b/>
          <w:sz w:val="24"/>
          <w:szCs w:val="24"/>
        </w:rPr>
        <w:t xml:space="preserve"> </w:t>
      </w:r>
      <w:r w:rsidR="009E3FF9" w:rsidRPr="00C805EE">
        <w:rPr>
          <w:rFonts w:ascii="Arial" w:hAnsi="Arial" w:cs="Arial"/>
          <w:b/>
          <w:sz w:val="24"/>
          <w:szCs w:val="24"/>
        </w:rPr>
        <w:t>en</w:t>
      </w:r>
      <w:r w:rsidR="003C746B" w:rsidRPr="00C805EE">
        <w:rPr>
          <w:rFonts w:ascii="Arial" w:hAnsi="Arial" w:cs="Arial"/>
          <w:b/>
          <w:sz w:val="24"/>
          <w:szCs w:val="24"/>
        </w:rPr>
        <w:t xml:space="preserve"> </w:t>
      </w:r>
      <w:r w:rsidR="009E3FF9" w:rsidRPr="00C805EE">
        <w:rPr>
          <w:rFonts w:ascii="Arial" w:hAnsi="Arial" w:cs="Arial"/>
          <w:b/>
          <w:sz w:val="24"/>
          <w:szCs w:val="24"/>
        </w:rPr>
        <w:t>la</w:t>
      </w:r>
      <w:r w:rsidR="003C746B" w:rsidRPr="00C805EE">
        <w:rPr>
          <w:rFonts w:ascii="Arial" w:hAnsi="Arial" w:cs="Arial"/>
          <w:b/>
          <w:sz w:val="24"/>
          <w:szCs w:val="24"/>
        </w:rPr>
        <w:t xml:space="preserve"> </w:t>
      </w:r>
      <w:r w:rsidR="009E3FF9" w:rsidRPr="00C805EE">
        <w:rPr>
          <w:rFonts w:ascii="Arial" w:hAnsi="Arial" w:cs="Arial"/>
          <w:b/>
          <w:sz w:val="24"/>
          <w:szCs w:val="24"/>
        </w:rPr>
        <w:t>carrera</w:t>
      </w:r>
      <w:r w:rsidR="003C746B" w:rsidRPr="00C805EE">
        <w:rPr>
          <w:rFonts w:ascii="Arial" w:hAnsi="Arial" w:cs="Arial"/>
          <w:b/>
          <w:sz w:val="24"/>
          <w:szCs w:val="24"/>
        </w:rPr>
        <w:t xml:space="preserve"> </w:t>
      </w:r>
      <w:r w:rsidR="009E3FF9" w:rsidRPr="00C805EE">
        <w:rPr>
          <w:rFonts w:ascii="Arial" w:hAnsi="Arial" w:cs="Arial"/>
          <w:b/>
          <w:sz w:val="24"/>
          <w:szCs w:val="24"/>
        </w:rPr>
        <w:t>de</w:t>
      </w:r>
      <w:r w:rsidR="003C746B" w:rsidRPr="00C805EE">
        <w:rPr>
          <w:rFonts w:ascii="Arial" w:hAnsi="Arial" w:cs="Arial"/>
          <w:b/>
          <w:sz w:val="24"/>
          <w:szCs w:val="24"/>
        </w:rPr>
        <w:t xml:space="preserve"> </w:t>
      </w:r>
      <w:r w:rsidR="009E3FF9" w:rsidRPr="00C805EE">
        <w:rPr>
          <w:rFonts w:ascii="Arial" w:hAnsi="Arial" w:cs="Arial"/>
          <w:b/>
          <w:sz w:val="24"/>
          <w:szCs w:val="24"/>
        </w:rPr>
        <w:t>Medicina</w:t>
      </w:r>
    </w:p>
    <w:p w:rsidR="00754210" w:rsidRPr="00C805EE" w:rsidRDefault="00754210" w:rsidP="00754210">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sz w:val="24"/>
          <w:szCs w:val="24"/>
        </w:rPr>
        <w:t xml:space="preserve">La sistematización realizada por la autora a los documentos normativos del Ministerio de Salud Pública; permitió precisar que la incorporación de la MNT comenzó  a partir del año 1990 en la formación de posgrado y </w:t>
      </w:r>
      <w:r w:rsidR="00645C5F" w:rsidRPr="00C805EE">
        <w:rPr>
          <w:rFonts w:ascii="Arial" w:hAnsi="Arial" w:cs="Arial"/>
          <w:sz w:val="24"/>
          <w:szCs w:val="24"/>
        </w:rPr>
        <w:t>en</w:t>
      </w:r>
      <w:r w:rsidRPr="00C805EE">
        <w:rPr>
          <w:rFonts w:ascii="Arial" w:hAnsi="Arial" w:cs="Arial"/>
          <w:sz w:val="24"/>
          <w:szCs w:val="24"/>
        </w:rPr>
        <w:t xml:space="preserve"> pregrado </w:t>
      </w:r>
      <w:r w:rsidR="00645C5F" w:rsidRPr="00C805EE">
        <w:rPr>
          <w:rFonts w:ascii="Arial" w:hAnsi="Arial" w:cs="Arial"/>
          <w:sz w:val="24"/>
          <w:szCs w:val="24"/>
        </w:rPr>
        <w:t>en e</w:t>
      </w:r>
      <w:r w:rsidRPr="00C805EE">
        <w:rPr>
          <w:rFonts w:ascii="Arial" w:hAnsi="Arial" w:cs="Arial"/>
          <w:sz w:val="24"/>
          <w:szCs w:val="24"/>
        </w:rPr>
        <w:t xml:space="preserve">l año 1992, inicialmente se organizó a través de un programa  director. Los Programas Directores </w:t>
      </w:r>
      <w:r w:rsidR="00645C5F" w:rsidRPr="00C805EE">
        <w:rPr>
          <w:rFonts w:ascii="Arial" w:hAnsi="Arial" w:cs="Arial"/>
          <w:sz w:val="24"/>
          <w:szCs w:val="24"/>
        </w:rPr>
        <w:t xml:space="preserve">es una de las diversas alternativas de integración curricular que permiten concretar en el plan de estudio elementos de integración o globalización, y </w:t>
      </w:r>
      <w:r w:rsidRPr="00C805EE">
        <w:rPr>
          <w:rFonts w:ascii="Arial" w:hAnsi="Arial" w:cs="Arial"/>
          <w:sz w:val="24"/>
          <w:szCs w:val="24"/>
        </w:rPr>
        <w:t>han aportado al Diseño Curricular en Cuba,</w:t>
      </w:r>
      <w:r w:rsidR="00AC03D3" w:rsidRPr="00C805EE">
        <w:rPr>
          <w:rFonts w:ascii="Arial" w:hAnsi="Arial" w:cs="Arial"/>
          <w:sz w:val="24"/>
          <w:szCs w:val="24"/>
        </w:rPr>
        <w:t xml:space="preserve"> </w:t>
      </w:r>
      <w:r w:rsidRPr="00C805EE">
        <w:rPr>
          <w:rFonts w:ascii="Arial" w:hAnsi="Arial" w:cs="Arial"/>
          <w:sz w:val="24"/>
          <w:szCs w:val="24"/>
        </w:rPr>
        <w:t>respuesta</w:t>
      </w:r>
      <w:r w:rsidR="00645C5F" w:rsidRPr="00C805EE">
        <w:rPr>
          <w:rFonts w:ascii="Arial" w:hAnsi="Arial" w:cs="Arial"/>
          <w:sz w:val="24"/>
          <w:szCs w:val="24"/>
        </w:rPr>
        <w:t>s</w:t>
      </w:r>
      <w:r w:rsidRPr="00C805EE">
        <w:rPr>
          <w:rFonts w:ascii="Arial" w:hAnsi="Arial" w:cs="Arial"/>
          <w:sz w:val="24"/>
          <w:szCs w:val="24"/>
        </w:rPr>
        <w:t xml:space="preserve"> y soluci</w:t>
      </w:r>
      <w:r w:rsidR="00645C5F" w:rsidRPr="00C805EE">
        <w:rPr>
          <w:rFonts w:ascii="Arial" w:hAnsi="Arial" w:cs="Arial"/>
          <w:sz w:val="24"/>
          <w:szCs w:val="24"/>
        </w:rPr>
        <w:t xml:space="preserve">ones </w:t>
      </w:r>
      <w:r w:rsidRPr="00C805EE">
        <w:rPr>
          <w:rFonts w:ascii="Arial" w:hAnsi="Arial" w:cs="Arial"/>
          <w:sz w:val="24"/>
          <w:szCs w:val="24"/>
        </w:rPr>
        <w:t>a diferentes exigencias tales como: dominio de la información, de las nuevas tecnologías, desarrollar habilidades de una lengua extranjera, así como trabajar en equipos inter</w:t>
      </w:r>
      <w:r w:rsidR="00EE48B2" w:rsidRPr="00C805EE">
        <w:rPr>
          <w:rFonts w:ascii="Arial" w:hAnsi="Arial" w:cs="Arial"/>
          <w:sz w:val="24"/>
          <w:szCs w:val="24"/>
        </w:rPr>
        <w:t>-</w:t>
      </w:r>
      <w:r w:rsidRPr="00C805EE">
        <w:rPr>
          <w:rFonts w:ascii="Arial" w:hAnsi="Arial" w:cs="Arial"/>
          <w:sz w:val="24"/>
          <w:szCs w:val="24"/>
        </w:rPr>
        <w:t xml:space="preserve"> y multidisciplinarios donde pueda desempeñarse el hombre contemporáneo.</w:t>
      </w:r>
      <w:r w:rsidR="00007493" w:rsidRPr="00C805EE">
        <w:rPr>
          <w:rFonts w:ascii="Arial" w:hAnsi="Arial" w:cs="Arial"/>
          <w:sz w:val="24"/>
          <w:szCs w:val="24"/>
          <w:vertAlign w:val="superscript"/>
        </w:rPr>
        <w:t>3</w:t>
      </w:r>
      <w:r w:rsidR="00B350FB" w:rsidRPr="00C805EE">
        <w:rPr>
          <w:rFonts w:ascii="Arial" w:hAnsi="Arial" w:cs="Arial"/>
          <w:sz w:val="24"/>
          <w:szCs w:val="24"/>
          <w:vertAlign w:val="superscript"/>
        </w:rPr>
        <w:t>2, 33</w:t>
      </w:r>
    </w:p>
    <w:p w:rsidR="00754210" w:rsidRPr="00C805EE" w:rsidRDefault="00645C5F" w:rsidP="00F64D4C">
      <w:pPr>
        <w:tabs>
          <w:tab w:val="left" w:pos="9270"/>
          <w:tab w:val="left" w:pos="9360"/>
        </w:tabs>
        <w:spacing w:after="0" w:line="480" w:lineRule="auto"/>
        <w:ind w:right="-7"/>
        <w:jc w:val="both"/>
        <w:rPr>
          <w:rFonts w:ascii="Arial" w:hAnsi="Arial" w:cs="Arial"/>
          <w:color w:val="FF0000"/>
          <w:sz w:val="24"/>
          <w:szCs w:val="24"/>
          <w:vertAlign w:val="superscript"/>
        </w:rPr>
      </w:pPr>
      <w:r w:rsidRPr="00C805EE">
        <w:rPr>
          <w:rFonts w:ascii="Arial" w:hAnsi="Arial" w:cs="Arial"/>
          <w:sz w:val="24"/>
          <w:szCs w:val="24"/>
        </w:rPr>
        <w:t>E</w:t>
      </w:r>
      <w:r w:rsidR="00754210" w:rsidRPr="00C805EE">
        <w:rPr>
          <w:rFonts w:ascii="Arial" w:hAnsi="Arial" w:cs="Arial"/>
          <w:sz w:val="24"/>
          <w:szCs w:val="24"/>
        </w:rPr>
        <w:t xml:space="preserve">n los años sucesivos de perfeccionamiento del plan de estudio, de forma paralela también hubo </w:t>
      </w:r>
      <w:r w:rsidR="00754210" w:rsidRPr="00C805EE">
        <w:rPr>
          <w:rFonts w:ascii="Arial" w:hAnsi="Arial" w:cs="Arial"/>
          <w:color w:val="FF0000"/>
          <w:sz w:val="24"/>
          <w:szCs w:val="24"/>
        </w:rPr>
        <w:t>transformaciones</w:t>
      </w:r>
      <w:r w:rsidR="00754210" w:rsidRPr="00C805EE">
        <w:rPr>
          <w:rFonts w:ascii="Arial" w:hAnsi="Arial" w:cs="Arial"/>
          <w:sz w:val="24"/>
          <w:szCs w:val="24"/>
        </w:rPr>
        <w:t xml:space="preserve"> para la fusión de </w:t>
      </w:r>
      <w:r w:rsidRPr="00C805EE">
        <w:rPr>
          <w:rFonts w:ascii="Arial" w:hAnsi="Arial" w:cs="Arial"/>
          <w:sz w:val="24"/>
          <w:szCs w:val="24"/>
        </w:rPr>
        <w:t xml:space="preserve">los </w:t>
      </w:r>
      <w:r w:rsidR="00754210" w:rsidRPr="00C805EE">
        <w:rPr>
          <w:rFonts w:ascii="Arial" w:hAnsi="Arial" w:cs="Arial"/>
          <w:sz w:val="24"/>
          <w:szCs w:val="24"/>
        </w:rPr>
        <w:t>contenidos</w:t>
      </w:r>
      <w:r w:rsidRPr="00C805EE">
        <w:rPr>
          <w:rFonts w:ascii="Arial" w:hAnsi="Arial" w:cs="Arial"/>
          <w:sz w:val="24"/>
          <w:szCs w:val="24"/>
        </w:rPr>
        <w:t xml:space="preserve"> de</w:t>
      </w:r>
      <w:r w:rsidR="00B350FB" w:rsidRPr="00C805EE">
        <w:rPr>
          <w:rFonts w:ascii="Arial" w:hAnsi="Arial" w:cs="Arial"/>
          <w:sz w:val="24"/>
          <w:szCs w:val="24"/>
        </w:rPr>
        <w:t xml:space="preserve"> Medicina Natural y </w:t>
      </w:r>
      <w:r w:rsidR="00B350FB" w:rsidRPr="00C805EE">
        <w:rPr>
          <w:rFonts w:ascii="Arial" w:hAnsi="Arial" w:cs="Arial"/>
          <w:sz w:val="24"/>
          <w:szCs w:val="24"/>
        </w:rPr>
        <w:lastRenderedPageBreak/>
        <w:t>Tradicional</w:t>
      </w:r>
      <w:r w:rsidR="00754210" w:rsidRPr="00C805EE">
        <w:rPr>
          <w:rFonts w:ascii="Arial" w:hAnsi="Arial" w:cs="Arial"/>
          <w:sz w:val="24"/>
          <w:szCs w:val="24"/>
        </w:rPr>
        <w:t xml:space="preserve"> </w:t>
      </w:r>
      <w:r w:rsidRPr="00C805EE">
        <w:rPr>
          <w:rFonts w:ascii="Arial" w:hAnsi="Arial" w:cs="Arial"/>
          <w:sz w:val="24"/>
          <w:szCs w:val="24"/>
        </w:rPr>
        <w:t xml:space="preserve">en los programas de las disciplinas y </w:t>
      </w:r>
      <w:r w:rsidR="00754210" w:rsidRPr="00C805EE">
        <w:rPr>
          <w:rFonts w:ascii="Arial" w:hAnsi="Arial" w:cs="Arial"/>
          <w:sz w:val="24"/>
          <w:szCs w:val="24"/>
        </w:rPr>
        <w:t>asignaturas del plan de estudio de la carrera de Medicina,</w:t>
      </w:r>
      <w:r w:rsidR="00334812" w:rsidRPr="00C805EE">
        <w:rPr>
          <w:rFonts w:ascii="Arial" w:hAnsi="Arial" w:cs="Arial"/>
          <w:sz w:val="24"/>
          <w:szCs w:val="24"/>
        </w:rPr>
        <w:t xml:space="preserve"> </w:t>
      </w:r>
      <w:r w:rsidR="00334812" w:rsidRPr="00C805EE">
        <w:rPr>
          <w:rFonts w:ascii="Arial" w:hAnsi="Arial" w:cs="Arial"/>
          <w:color w:val="FF0000"/>
          <w:sz w:val="24"/>
          <w:szCs w:val="24"/>
        </w:rPr>
        <w:t>inicialmente se integra la MNT con un Programa Director de MNT</w:t>
      </w:r>
      <w:r w:rsidR="00B54F00" w:rsidRPr="00C805EE">
        <w:rPr>
          <w:rFonts w:ascii="Arial" w:hAnsi="Arial" w:cs="Arial"/>
          <w:color w:val="FF0000"/>
          <w:sz w:val="24"/>
          <w:szCs w:val="24"/>
          <w:vertAlign w:val="superscript"/>
        </w:rPr>
        <w:t>34</w:t>
      </w:r>
      <w:r w:rsidR="00B54F00" w:rsidRPr="00C805EE">
        <w:rPr>
          <w:rFonts w:ascii="Arial" w:hAnsi="Arial" w:cs="Arial"/>
          <w:color w:val="FF0000"/>
          <w:sz w:val="24"/>
          <w:szCs w:val="24"/>
        </w:rPr>
        <w:t>,</w:t>
      </w:r>
      <w:r w:rsidR="00B54F00" w:rsidRPr="00C805EE">
        <w:rPr>
          <w:rFonts w:ascii="Arial" w:hAnsi="Arial" w:cs="Arial"/>
          <w:color w:val="FF0000"/>
          <w:sz w:val="24"/>
          <w:szCs w:val="24"/>
          <w:vertAlign w:val="superscript"/>
        </w:rPr>
        <w:t xml:space="preserve"> </w:t>
      </w:r>
      <w:r w:rsidR="00B54F00" w:rsidRPr="00C805EE">
        <w:rPr>
          <w:rFonts w:ascii="Arial" w:hAnsi="Arial" w:cs="Arial"/>
          <w:color w:val="FF0000"/>
          <w:sz w:val="24"/>
          <w:szCs w:val="24"/>
        </w:rPr>
        <w:t>la</w:t>
      </w:r>
      <w:r w:rsidR="00754210" w:rsidRPr="00C805EE">
        <w:rPr>
          <w:rFonts w:ascii="Arial" w:hAnsi="Arial" w:cs="Arial"/>
          <w:color w:val="FF0000"/>
          <w:sz w:val="24"/>
          <w:szCs w:val="24"/>
        </w:rPr>
        <w:t xml:space="preserve"> </w:t>
      </w:r>
      <w:r w:rsidR="00754210" w:rsidRPr="00C805EE">
        <w:rPr>
          <w:rFonts w:ascii="Arial" w:hAnsi="Arial" w:cs="Arial"/>
          <w:sz w:val="24"/>
          <w:szCs w:val="24"/>
        </w:rPr>
        <w:t>autora considera que tenía limitaciones en las orientaciones metodológicas</w:t>
      </w:r>
      <w:r w:rsidR="00EE48B2" w:rsidRPr="00C805EE">
        <w:rPr>
          <w:rFonts w:ascii="Arial" w:hAnsi="Arial" w:cs="Arial"/>
          <w:sz w:val="24"/>
          <w:szCs w:val="24"/>
        </w:rPr>
        <w:t>,</w:t>
      </w:r>
      <w:r w:rsidR="00754210" w:rsidRPr="00C805EE">
        <w:rPr>
          <w:rFonts w:ascii="Arial" w:hAnsi="Arial" w:cs="Arial"/>
          <w:sz w:val="24"/>
          <w:szCs w:val="24"/>
        </w:rPr>
        <w:t xml:space="preserve"> lo que conllev</w:t>
      </w:r>
      <w:r w:rsidR="00EE48B2" w:rsidRPr="00C805EE">
        <w:rPr>
          <w:rFonts w:ascii="Arial" w:hAnsi="Arial" w:cs="Arial"/>
          <w:sz w:val="24"/>
          <w:szCs w:val="24"/>
        </w:rPr>
        <w:t>ó</w:t>
      </w:r>
      <w:r w:rsidR="00754210" w:rsidRPr="00C805EE">
        <w:rPr>
          <w:rFonts w:ascii="Arial" w:hAnsi="Arial" w:cs="Arial"/>
          <w:sz w:val="24"/>
          <w:szCs w:val="24"/>
        </w:rPr>
        <w:t xml:space="preserve"> a que la incorporación fuera no adecuada</w:t>
      </w:r>
      <w:r w:rsidRPr="00C805EE">
        <w:rPr>
          <w:rFonts w:ascii="Arial" w:hAnsi="Arial" w:cs="Arial"/>
          <w:sz w:val="24"/>
          <w:szCs w:val="24"/>
        </w:rPr>
        <w:t>. A partir de los años 200</w:t>
      </w:r>
      <w:r w:rsidR="002A6893" w:rsidRPr="00C805EE">
        <w:rPr>
          <w:rFonts w:ascii="Arial" w:hAnsi="Arial" w:cs="Arial"/>
          <w:sz w:val="24"/>
          <w:szCs w:val="24"/>
        </w:rPr>
        <w:t>0</w:t>
      </w:r>
      <w:r w:rsidR="00163D13" w:rsidRPr="00C805EE">
        <w:rPr>
          <w:rFonts w:ascii="Arial" w:hAnsi="Arial" w:cs="Arial"/>
          <w:sz w:val="24"/>
          <w:szCs w:val="24"/>
        </w:rPr>
        <w:t>-200</w:t>
      </w:r>
      <w:r w:rsidR="002A6893" w:rsidRPr="00C805EE">
        <w:rPr>
          <w:rFonts w:ascii="Arial" w:hAnsi="Arial" w:cs="Arial"/>
          <w:sz w:val="24"/>
          <w:szCs w:val="24"/>
        </w:rPr>
        <w:t>1</w:t>
      </w:r>
      <w:r w:rsidRPr="00C805EE">
        <w:rPr>
          <w:rFonts w:ascii="Arial" w:hAnsi="Arial" w:cs="Arial"/>
          <w:sz w:val="24"/>
          <w:szCs w:val="24"/>
        </w:rPr>
        <w:t xml:space="preserve"> se comienza a valorar el enfoque interdisciplinario como otra forma de integración curricular</w:t>
      </w:r>
      <w:r w:rsidR="00163D13" w:rsidRPr="00C805EE">
        <w:rPr>
          <w:rFonts w:ascii="Arial" w:hAnsi="Arial" w:cs="Arial"/>
          <w:sz w:val="24"/>
          <w:szCs w:val="24"/>
        </w:rPr>
        <w:t xml:space="preserve"> en la MNT</w:t>
      </w:r>
      <w:r w:rsidRPr="00C805EE">
        <w:rPr>
          <w:rFonts w:ascii="Arial" w:hAnsi="Arial" w:cs="Arial"/>
          <w:sz w:val="24"/>
          <w:szCs w:val="24"/>
        </w:rPr>
        <w:t>.</w:t>
      </w:r>
      <w:r w:rsidR="00334812" w:rsidRPr="00C805EE">
        <w:rPr>
          <w:rFonts w:ascii="Arial" w:hAnsi="Arial" w:cs="Arial"/>
          <w:color w:val="FF0000"/>
          <w:sz w:val="24"/>
          <w:szCs w:val="24"/>
          <w:vertAlign w:val="superscript"/>
        </w:rPr>
        <w:t>34</w:t>
      </w:r>
    </w:p>
    <w:p w:rsidR="000C7D89" w:rsidRPr="00C805EE" w:rsidRDefault="000C7D8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historia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interdisciplinariedad</w:t>
      </w:r>
      <w:r w:rsidR="003C746B" w:rsidRPr="00C805EE">
        <w:rPr>
          <w:rFonts w:ascii="Arial" w:hAnsi="Arial" w:cs="Arial"/>
          <w:sz w:val="24"/>
          <w:szCs w:val="24"/>
        </w:rPr>
        <w:t xml:space="preserve"> </w:t>
      </w:r>
      <w:r w:rsidRPr="00C805EE">
        <w:rPr>
          <w:rFonts w:ascii="Arial" w:hAnsi="Arial" w:cs="Arial"/>
          <w:sz w:val="24"/>
          <w:szCs w:val="24"/>
        </w:rPr>
        <w:t>está</w:t>
      </w:r>
      <w:r w:rsidR="003C746B" w:rsidRPr="00C805EE">
        <w:rPr>
          <w:rFonts w:ascii="Arial" w:hAnsi="Arial" w:cs="Arial"/>
          <w:sz w:val="24"/>
          <w:szCs w:val="24"/>
        </w:rPr>
        <w:t xml:space="preserve"> </w:t>
      </w:r>
      <w:r w:rsidRPr="00C805EE">
        <w:rPr>
          <w:rFonts w:ascii="Arial" w:hAnsi="Arial" w:cs="Arial"/>
          <w:sz w:val="24"/>
          <w:szCs w:val="24"/>
        </w:rPr>
        <w:t>relacionada</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historia</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esfuerzo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hombre</w:t>
      </w:r>
      <w:r w:rsidR="000D6D5A"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unir</w:t>
      </w:r>
      <w:r w:rsidR="003C746B" w:rsidRPr="00C805EE">
        <w:rPr>
          <w:rFonts w:ascii="Arial" w:hAnsi="Arial" w:cs="Arial"/>
          <w:sz w:val="24"/>
          <w:szCs w:val="24"/>
        </w:rPr>
        <w:t xml:space="preserve"> </w:t>
      </w:r>
      <w:r w:rsidRPr="00C805EE">
        <w:rPr>
          <w:rFonts w:ascii="Arial" w:hAnsi="Arial" w:cs="Arial"/>
          <w:sz w:val="24"/>
          <w:szCs w:val="24"/>
        </w:rPr>
        <w:t>e</w:t>
      </w:r>
      <w:r w:rsidR="000D6D5A" w:rsidRPr="00C805EE">
        <w:rPr>
          <w:rFonts w:ascii="Arial" w:hAnsi="Arial" w:cs="Arial"/>
          <w:sz w:val="24"/>
          <w:szCs w:val="24"/>
        </w:rPr>
        <w:t xml:space="preserve"> </w:t>
      </w:r>
      <w:r w:rsidRPr="00C805EE">
        <w:rPr>
          <w:rFonts w:ascii="Arial" w:hAnsi="Arial" w:cs="Arial"/>
          <w:sz w:val="24"/>
          <w:szCs w:val="24"/>
        </w:rPr>
        <w:t>integrar</w:t>
      </w:r>
      <w:r w:rsidR="003C746B" w:rsidRPr="00C805EE">
        <w:rPr>
          <w:rFonts w:ascii="Arial" w:hAnsi="Arial" w:cs="Arial"/>
          <w:sz w:val="24"/>
          <w:szCs w:val="24"/>
        </w:rPr>
        <w:t xml:space="preserve"> </w:t>
      </w:r>
      <w:r w:rsidRPr="00C805EE">
        <w:rPr>
          <w:rFonts w:ascii="Arial" w:hAnsi="Arial" w:cs="Arial"/>
          <w:sz w:val="24"/>
          <w:szCs w:val="24"/>
        </w:rPr>
        <w:t>situaciones</w:t>
      </w:r>
      <w:r w:rsidR="003C746B" w:rsidRPr="00C805EE">
        <w:rPr>
          <w:rFonts w:ascii="Arial" w:hAnsi="Arial" w:cs="Arial"/>
          <w:sz w:val="24"/>
          <w:szCs w:val="24"/>
        </w:rPr>
        <w:t xml:space="preserve"> </w:t>
      </w:r>
      <w:r w:rsidRPr="00C805EE">
        <w:rPr>
          <w:rFonts w:ascii="Arial" w:hAnsi="Arial" w:cs="Arial"/>
          <w:sz w:val="24"/>
          <w:szCs w:val="24"/>
        </w:rPr>
        <w:t>y</w:t>
      </w:r>
      <w:r w:rsidR="000D6D5A" w:rsidRPr="00C805EE">
        <w:rPr>
          <w:rFonts w:ascii="Arial" w:hAnsi="Arial" w:cs="Arial"/>
          <w:sz w:val="24"/>
          <w:szCs w:val="24"/>
        </w:rPr>
        <w:t xml:space="preserve"> </w:t>
      </w:r>
      <w:r w:rsidRPr="00C805EE">
        <w:rPr>
          <w:rFonts w:ascii="Arial" w:hAnsi="Arial" w:cs="Arial"/>
          <w:sz w:val="24"/>
          <w:szCs w:val="24"/>
        </w:rPr>
        <w:t>aspectos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propia</w:t>
      </w:r>
      <w:r w:rsidR="003C746B" w:rsidRPr="00C805EE">
        <w:rPr>
          <w:rFonts w:ascii="Arial" w:hAnsi="Arial" w:cs="Arial"/>
          <w:sz w:val="24"/>
          <w:szCs w:val="24"/>
        </w:rPr>
        <w:t xml:space="preserve"> </w:t>
      </w:r>
      <w:r w:rsidRPr="00C805EE">
        <w:rPr>
          <w:rFonts w:ascii="Arial" w:hAnsi="Arial" w:cs="Arial"/>
          <w:sz w:val="24"/>
          <w:szCs w:val="24"/>
        </w:rPr>
        <w:t>práctica</w:t>
      </w:r>
      <w:r w:rsidR="003C746B" w:rsidRPr="00C805EE">
        <w:rPr>
          <w:rFonts w:ascii="Arial" w:hAnsi="Arial" w:cs="Arial"/>
          <w:sz w:val="24"/>
          <w:szCs w:val="24"/>
        </w:rPr>
        <w:t xml:space="preserve"> </w:t>
      </w:r>
      <w:r w:rsidRPr="00C805EE">
        <w:rPr>
          <w:rFonts w:ascii="Arial" w:hAnsi="Arial" w:cs="Arial"/>
          <w:sz w:val="24"/>
          <w:szCs w:val="24"/>
        </w:rPr>
        <w:t>científica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social</w:t>
      </w:r>
      <w:r w:rsidR="003C746B" w:rsidRPr="00C805EE">
        <w:rPr>
          <w:rFonts w:ascii="Arial" w:hAnsi="Arial" w:cs="Arial"/>
          <w:sz w:val="24"/>
          <w:szCs w:val="24"/>
        </w:rPr>
        <w:t xml:space="preserve"> </w:t>
      </w:r>
      <w:r w:rsidRPr="00C805EE">
        <w:rPr>
          <w:rFonts w:ascii="Arial" w:hAnsi="Arial" w:cs="Arial"/>
          <w:sz w:val="24"/>
          <w:szCs w:val="24"/>
        </w:rPr>
        <w:t>separan.</w:t>
      </w:r>
      <w:r w:rsidR="003C746B" w:rsidRPr="00C805EE">
        <w:rPr>
          <w:rFonts w:ascii="Arial" w:hAnsi="Arial" w:cs="Arial"/>
          <w:sz w:val="24"/>
          <w:szCs w:val="24"/>
        </w:rPr>
        <w:t xml:space="preserve"> </w:t>
      </w:r>
      <w:r w:rsidRPr="00C805EE">
        <w:rPr>
          <w:rFonts w:ascii="Arial" w:hAnsi="Arial" w:cs="Arial"/>
          <w:sz w:val="24"/>
          <w:szCs w:val="24"/>
        </w:rPr>
        <w:t>Demanda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conocimiento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objeto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forma</w:t>
      </w:r>
      <w:r w:rsidR="003C746B" w:rsidRPr="00C805EE">
        <w:rPr>
          <w:rFonts w:ascii="Arial" w:hAnsi="Arial" w:cs="Arial"/>
          <w:sz w:val="24"/>
          <w:szCs w:val="24"/>
        </w:rPr>
        <w:t xml:space="preserve"> </w:t>
      </w:r>
      <w:r w:rsidRPr="00C805EE">
        <w:rPr>
          <w:rFonts w:ascii="Arial" w:hAnsi="Arial" w:cs="Arial"/>
          <w:sz w:val="24"/>
          <w:szCs w:val="24"/>
        </w:rPr>
        <w:t>integral,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estimula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elaboración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nuevos</w:t>
      </w:r>
      <w:r w:rsidR="003C746B" w:rsidRPr="00C805EE">
        <w:rPr>
          <w:rFonts w:ascii="Arial" w:hAnsi="Arial" w:cs="Arial"/>
          <w:sz w:val="24"/>
          <w:szCs w:val="24"/>
        </w:rPr>
        <w:t xml:space="preserve"> </w:t>
      </w:r>
      <w:r w:rsidRPr="00C805EE">
        <w:rPr>
          <w:rFonts w:ascii="Arial" w:hAnsi="Arial" w:cs="Arial"/>
          <w:sz w:val="24"/>
          <w:szCs w:val="24"/>
        </w:rPr>
        <w:t>enfoques</w:t>
      </w:r>
      <w:r w:rsidR="003C746B" w:rsidRPr="00C805EE">
        <w:rPr>
          <w:rFonts w:ascii="Arial" w:hAnsi="Arial" w:cs="Arial"/>
          <w:sz w:val="24"/>
          <w:szCs w:val="24"/>
        </w:rPr>
        <w:t xml:space="preserve"> </w:t>
      </w:r>
      <w:r w:rsidRPr="00C805EE">
        <w:rPr>
          <w:rFonts w:ascii="Arial" w:hAnsi="Arial" w:cs="Arial"/>
          <w:sz w:val="24"/>
          <w:szCs w:val="24"/>
        </w:rPr>
        <w:t>metodológicos</w:t>
      </w:r>
      <w:r w:rsidR="003C746B" w:rsidRPr="00C805EE">
        <w:rPr>
          <w:rFonts w:ascii="Arial" w:hAnsi="Arial" w:cs="Arial"/>
          <w:sz w:val="24"/>
          <w:szCs w:val="24"/>
        </w:rPr>
        <w:t xml:space="preserve"> </w:t>
      </w:r>
      <w:r w:rsidRPr="00C805EE">
        <w:rPr>
          <w:rFonts w:ascii="Arial" w:hAnsi="Arial" w:cs="Arial"/>
          <w:sz w:val="24"/>
          <w:szCs w:val="24"/>
        </w:rPr>
        <w:t>más</w:t>
      </w:r>
      <w:r w:rsidR="003C746B" w:rsidRPr="00C805EE">
        <w:rPr>
          <w:rFonts w:ascii="Arial" w:hAnsi="Arial" w:cs="Arial"/>
          <w:sz w:val="24"/>
          <w:szCs w:val="24"/>
        </w:rPr>
        <w:t xml:space="preserve"> </w:t>
      </w:r>
      <w:r w:rsidRPr="00C805EE">
        <w:rPr>
          <w:rFonts w:ascii="Arial" w:hAnsi="Arial" w:cs="Arial"/>
          <w:sz w:val="24"/>
          <w:szCs w:val="24"/>
        </w:rPr>
        <w:t>idóneos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solución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problemas,</w:t>
      </w:r>
      <w:r w:rsidR="003C746B" w:rsidRPr="00C805EE">
        <w:rPr>
          <w:rFonts w:ascii="Arial" w:hAnsi="Arial" w:cs="Arial"/>
          <w:sz w:val="24"/>
          <w:szCs w:val="24"/>
        </w:rPr>
        <w:t xml:space="preserve"> </w:t>
      </w:r>
      <w:r w:rsidRPr="00C805EE">
        <w:rPr>
          <w:rFonts w:ascii="Arial" w:hAnsi="Arial" w:cs="Arial"/>
          <w:sz w:val="24"/>
          <w:szCs w:val="24"/>
        </w:rPr>
        <w:t>aunque</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organización</w:t>
      </w:r>
      <w:r w:rsidR="003C746B" w:rsidRPr="00C805EE">
        <w:rPr>
          <w:rFonts w:ascii="Arial" w:hAnsi="Arial" w:cs="Arial"/>
          <w:sz w:val="24"/>
          <w:szCs w:val="24"/>
        </w:rPr>
        <w:t xml:space="preserve"> </w:t>
      </w:r>
      <w:r w:rsidRPr="00C805EE">
        <w:rPr>
          <w:rFonts w:ascii="Arial" w:hAnsi="Arial" w:cs="Arial"/>
          <w:sz w:val="24"/>
          <w:szCs w:val="24"/>
        </w:rPr>
        <w:t>resulta</w:t>
      </w:r>
      <w:r w:rsidR="003C746B" w:rsidRPr="00C805EE">
        <w:rPr>
          <w:rFonts w:ascii="Arial" w:hAnsi="Arial" w:cs="Arial"/>
          <w:sz w:val="24"/>
          <w:szCs w:val="24"/>
        </w:rPr>
        <w:t xml:space="preserve"> </w:t>
      </w:r>
      <w:r w:rsidRPr="00C805EE">
        <w:rPr>
          <w:rFonts w:ascii="Arial" w:hAnsi="Arial" w:cs="Arial"/>
          <w:sz w:val="24"/>
          <w:szCs w:val="24"/>
        </w:rPr>
        <w:t>compleja,</w:t>
      </w:r>
      <w:r w:rsidR="003C746B" w:rsidRPr="00C805EE">
        <w:rPr>
          <w:rFonts w:ascii="Arial" w:hAnsi="Arial" w:cs="Arial"/>
          <w:sz w:val="24"/>
          <w:szCs w:val="24"/>
        </w:rPr>
        <w:t xml:space="preserve"> </w:t>
      </w:r>
      <w:r w:rsidRPr="00C805EE">
        <w:rPr>
          <w:rFonts w:ascii="Arial" w:hAnsi="Arial" w:cs="Arial"/>
          <w:sz w:val="24"/>
          <w:szCs w:val="24"/>
        </w:rPr>
        <w:t>ante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particularidad</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cada</w:t>
      </w:r>
      <w:r w:rsidR="003C746B" w:rsidRPr="00C805EE">
        <w:rPr>
          <w:rFonts w:ascii="Arial" w:hAnsi="Arial" w:cs="Arial"/>
          <w:sz w:val="24"/>
          <w:szCs w:val="24"/>
        </w:rPr>
        <w:t xml:space="preserve"> </w:t>
      </w:r>
      <w:r w:rsidRPr="00C805EE">
        <w:rPr>
          <w:rFonts w:ascii="Arial" w:hAnsi="Arial" w:cs="Arial"/>
          <w:sz w:val="24"/>
          <w:szCs w:val="24"/>
        </w:rPr>
        <w:t>disciplina</w:t>
      </w:r>
      <w:r w:rsidR="003C746B" w:rsidRPr="00C805EE">
        <w:rPr>
          <w:rFonts w:ascii="Arial" w:hAnsi="Arial" w:cs="Arial"/>
          <w:sz w:val="24"/>
          <w:szCs w:val="24"/>
        </w:rPr>
        <w:t xml:space="preserve"> </w:t>
      </w:r>
      <w:r w:rsidRPr="00C805EE">
        <w:rPr>
          <w:rFonts w:ascii="Arial" w:hAnsi="Arial" w:cs="Arial"/>
          <w:sz w:val="24"/>
          <w:szCs w:val="24"/>
        </w:rPr>
        <w:t>científica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posee</w:t>
      </w:r>
      <w:r w:rsidR="003C746B" w:rsidRPr="00C805EE">
        <w:rPr>
          <w:rFonts w:ascii="Arial" w:hAnsi="Arial" w:cs="Arial"/>
          <w:sz w:val="24"/>
          <w:szCs w:val="24"/>
        </w:rPr>
        <w:t xml:space="preserve"> </w:t>
      </w:r>
      <w:r w:rsidRPr="00C805EE">
        <w:rPr>
          <w:rFonts w:ascii="Arial" w:hAnsi="Arial" w:cs="Arial"/>
          <w:sz w:val="24"/>
          <w:szCs w:val="24"/>
        </w:rPr>
        <w:t>sus</w:t>
      </w:r>
      <w:r w:rsidR="003C746B" w:rsidRPr="00C805EE">
        <w:rPr>
          <w:rFonts w:ascii="Arial" w:hAnsi="Arial" w:cs="Arial"/>
          <w:sz w:val="24"/>
          <w:szCs w:val="24"/>
        </w:rPr>
        <w:t xml:space="preserve"> </w:t>
      </w:r>
      <w:r w:rsidRPr="00C805EE">
        <w:rPr>
          <w:rFonts w:ascii="Arial" w:hAnsi="Arial" w:cs="Arial"/>
          <w:sz w:val="24"/>
          <w:szCs w:val="24"/>
        </w:rPr>
        <w:t>propios</w:t>
      </w:r>
      <w:r w:rsidR="003C746B" w:rsidRPr="00C805EE">
        <w:rPr>
          <w:rFonts w:ascii="Arial" w:hAnsi="Arial" w:cs="Arial"/>
          <w:sz w:val="24"/>
          <w:szCs w:val="24"/>
        </w:rPr>
        <w:t xml:space="preserve"> </w:t>
      </w:r>
      <w:r w:rsidRPr="00C805EE">
        <w:rPr>
          <w:rFonts w:ascii="Arial" w:hAnsi="Arial" w:cs="Arial"/>
          <w:sz w:val="24"/>
          <w:szCs w:val="24"/>
        </w:rPr>
        <w:t>métodos,</w:t>
      </w:r>
      <w:r w:rsidR="003C746B" w:rsidRPr="00C805EE">
        <w:rPr>
          <w:rFonts w:ascii="Arial" w:hAnsi="Arial" w:cs="Arial"/>
          <w:sz w:val="24"/>
          <w:szCs w:val="24"/>
        </w:rPr>
        <w:t xml:space="preserve"> </w:t>
      </w:r>
      <w:r w:rsidRPr="00C805EE">
        <w:rPr>
          <w:rFonts w:ascii="Arial" w:hAnsi="Arial" w:cs="Arial"/>
          <w:sz w:val="24"/>
          <w:szCs w:val="24"/>
        </w:rPr>
        <w:t>normas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lenguaje.</w:t>
      </w:r>
    </w:p>
    <w:p w:rsidR="00334812" w:rsidRPr="00C805EE" w:rsidRDefault="000C7D89" w:rsidP="00F64D4C">
      <w:pPr>
        <w:tabs>
          <w:tab w:val="left" w:pos="9270"/>
          <w:tab w:val="left" w:pos="9360"/>
        </w:tabs>
        <w:spacing w:after="0" w:line="480" w:lineRule="auto"/>
        <w:ind w:right="-7"/>
        <w:jc w:val="both"/>
        <w:rPr>
          <w:rFonts w:ascii="Arial" w:hAnsi="Arial" w:cs="Arial"/>
          <w:color w:val="FF0000"/>
          <w:sz w:val="24"/>
          <w:szCs w:val="24"/>
        </w:rPr>
      </w:pP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primeros</w:t>
      </w:r>
      <w:r w:rsidR="003C746B" w:rsidRPr="00C805EE">
        <w:rPr>
          <w:rFonts w:ascii="Arial" w:hAnsi="Arial" w:cs="Arial"/>
          <w:sz w:val="24"/>
          <w:szCs w:val="24"/>
        </w:rPr>
        <w:t xml:space="preserve"> </w:t>
      </w:r>
      <w:r w:rsidRPr="00C805EE">
        <w:rPr>
          <w:rFonts w:ascii="Arial" w:hAnsi="Arial" w:cs="Arial"/>
          <w:sz w:val="24"/>
          <w:szCs w:val="24"/>
        </w:rPr>
        <w:t>intentos</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establecerla</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dieron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manera</w:t>
      </w:r>
      <w:r w:rsidR="003C746B" w:rsidRPr="00C805EE">
        <w:rPr>
          <w:rFonts w:ascii="Arial" w:hAnsi="Arial" w:cs="Arial"/>
          <w:sz w:val="24"/>
          <w:szCs w:val="24"/>
        </w:rPr>
        <w:t xml:space="preserve"> </w:t>
      </w:r>
      <w:r w:rsidRPr="00C805EE">
        <w:rPr>
          <w:rFonts w:ascii="Arial" w:hAnsi="Arial" w:cs="Arial"/>
          <w:sz w:val="24"/>
          <w:szCs w:val="24"/>
        </w:rPr>
        <w:t>espontánea</w:t>
      </w:r>
      <w:r w:rsidR="003C746B" w:rsidRPr="00C805EE">
        <w:rPr>
          <w:rFonts w:ascii="Arial" w:hAnsi="Arial" w:cs="Arial"/>
          <w:sz w:val="24"/>
          <w:szCs w:val="24"/>
        </w:rPr>
        <w:t xml:space="preserve"> </w:t>
      </w:r>
      <w:r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incipiente</w:t>
      </w:r>
      <w:r w:rsidR="006A22A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Platón</w:t>
      </w:r>
      <w:r w:rsidR="003C746B" w:rsidRPr="00C805EE">
        <w:rPr>
          <w:rFonts w:ascii="Arial" w:hAnsi="Arial" w:cs="Arial"/>
          <w:sz w:val="24"/>
          <w:szCs w:val="24"/>
        </w:rPr>
        <w:t xml:space="preserve"> </w:t>
      </w:r>
      <w:r w:rsidR="00817013" w:rsidRPr="00C805EE">
        <w:rPr>
          <w:rFonts w:ascii="Arial" w:hAnsi="Arial" w:cs="Arial"/>
          <w:sz w:val="24"/>
          <w:szCs w:val="24"/>
        </w:rPr>
        <w:t>fue</w:t>
      </w:r>
      <w:r w:rsidR="003C746B" w:rsidRPr="00C805EE">
        <w:rPr>
          <w:rFonts w:ascii="Arial" w:hAnsi="Arial" w:cs="Arial"/>
          <w:sz w:val="24"/>
          <w:szCs w:val="24"/>
        </w:rPr>
        <w:t xml:space="preserve"> </w:t>
      </w:r>
      <w:r w:rsidRPr="00C805EE">
        <w:rPr>
          <w:rFonts w:ascii="Arial" w:hAnsi="Arial" w:cs="Arial"/>
          <w:sz w:val="24"/>
          <w:szCs w:val="24"/>
        </w:rPr>
        <w:t>uno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primeros</w:t>
      </w:r>
      <w:r w:rsidR="003C746B" w:rsidRPr="00C805EE">
        <w:rPr>
          <w:rFonts w:ascii="Arial" w:hAnsi="Arial" w:cs="Arial"/>
          <w:sz w:val="24"/>
          <w:szCs w:val="24"/>
        </w:rPr>
        <w:t xml:space="preserve"> </w:t>
      </w:r>
      <w:r w:rsidRPr="00C805EE">
        <w:rPr>
          <w:rFonts w:ascii="Arial" w:hAnsi="Arial" w:cs="Arial"/>
          <w:sz w:val="24"/>
          <w:szCs w:val="24"/>
        </w:rPr>
        <w:t>intelectuales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exponer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necesidad</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ciencia</w:t>
      </w:r>
      <w:r w:rsidR="003C746B" w:rsidRPr="00C805EE">
        <w:rPr>
          <w:rFonts w:ascii="Arial" w:hAnsi="Arial" w:cs="Arial"/>
          <w:sz w:val="24"/>
          <w:szCs w:val="24"/>
        </w:rPr>
        <w:t xml:space="preserve"> </w:t>
      </w:r>
      <w:r w:rsidRPr="00C805EE">
        <w:rPr>
          <w:rFonts w:ascii="Arial" w:hAnsi="Arial" w:cs="Arial"/>
          <w:sz w:val="24"/>
          <w:szCs w:val="24"/>
        </w:rPr>
        <w:t>unívoca.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llamado</w:t>
      </w:r>
      <w:r w:rsidR="003C746B" w:rsidRPr="00C805EE">
        <w:rPr>
          <w:rFonts w:ascii="Arial" w:hAnsi="Arial" w:cs="Arial"/>
          <w:sz w:val="24"/>
          <w:szCs w:val="24"/>
        </w:rPr>
        <w:t xml:space="preserve"> </w:t>
      </w:r>
      <w:r w:rsidRPr="00C805EE">
        <w:rPr>
          <w:rFonts w:ascii="Arial" w:hAnsi="Arial" w:cs="Arial"/>
          <w:sz w:val="24"/>
          <w:szCs w:val="24"/>
        </w:rPr>
        <w:t>"</w:t>
      </w:r>
      <w:proofErr w:type="spellStart"/>
      <w:r w:rsidRPr="00C805EE">
        <w:rPr>
          <w:rFonts w:ascii="Arial" w:hAnsi="Arial" w:cs="Arial"/>
          <w:sz w:val="24"/>
          <w:szCs w:val="24"/>
        </w:rPr>
        <w:t>trivium</w:t>
      </w:r>
      <w:proofErr w:type="spellEnd"/>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él</w:t>
      </w:r>
      <w:r w:rsidR="003C746B" w:rsidRPr="00C805EE">
        <w:rPr>
          <w:rFonts w:ascii="Arial" w:hAnsi="Arial" w:cs="Arial"/>
          <w:sz w:val="24"/>
          <w:szCs w:val="24"/>
        </w:rPr>
        <w:t xml:space="preserve"> </w:t>
      </w:r>
      <w:r w:rsidRPr="00C805EE">
        <w:rPr>
          <w:rFonts w:ascii="Arial" w:hAnsi="Arial" w:cs="Arial"/>
          <w:sz w:val="24"/>
          <w:szCs w:val="24"/>
        </w:rPr>
        <w:t>(gramática,</w:t>
      </w:r>
      <w:r w:rsidR="003C746B" w:rsidRPr="00C805EE">
        <w:rPr>
          <w:rFonts w:ascii="Arial" w:hAnsi="Arial" w:cs="Arial"/>
          <w:sz w:val="24"/>
          <w:szCs w:val="24"/>
        </w:rPr>
        <w:t xml:space="preserve"> </w:t>
      </w:r>
      <w:r w:rsidRPr="00C805EE">
        <w:rPr>
          <w:rFonts w:ascii="Arial" w:hAnsi="Arial" w:cs="Arial"/>
          <w:sz w:val="24"/>
          <w:szCs w:val="24"/>
        </w:rPr>
        <w:t>retórica,</w:t>
      </w:r>
      <w:r w:rsidR="003C746B" w:rsidRPr="00C805EE">
        <w:rPr>
          <w:rFonts w:ascii="Arial" w:hAnsi="Arial" w:cs="Arial"/>
          <w:sz w:val="24"/>
          <w:szCs w:val="24"/>
        </w:rPr>
        <w:t xml:space="preserve"> </w:t>
      </w:r>
      <w:r w:rsidRPr="00C805EE">
        <w:rPr>
          <w:rFonts w:ascii="Arial" w:hAnsi="Arial" w:cs="Arial"/>
          <w:sz w:val="24"/>
          <w:szCs w:val="24"/>
        </w:rPr>
        <w:t>música)</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integra</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programas</w:t>
      </w:r>
      <w:r w:rsidR="003C746B" w:rsidRPr="00C805EE">
        <w:rPr>
          <w:rFonts w:ascii="Arial" w:hAnsi="Arial" w:cs="Arial"/>
          <w:sz w:val="24"/>
          <w:szCs w:val="24"/>
        </w:rPr>
        <w:t xml:space="preserve"> </w:t>
      </w:r>
      <w:r w:rsidRPr="00C805EE">
        <w:rPr>
          <w:rFonts w:ascii="Arial" w:hAnsi="Arial" w:cs="Arial"/>
          <w:sz w:val="24"/>
          <w:szCs w:val="24"/>
        </w:rPr>
        <w:t>pioneros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ciencia</w:t>
      </w:r>
      <w:r w:rsidR="003C746B" w:rsidRPr="00C805EE">
        <w:rPr>
          <w:rFonts w:ascii="Arial" w:hAnsi="Arial" w:cs="Arial"/>
          <w:sz w:val="24"/>
          <w:szCs w:val="24"/>
        </w:rPr>
        <w:t xml:space="preserve"> </w:t>
      </w:r>
      <w:r w:rsidRPr="00C805EE">
        <w:rPr>
          <w:rFonts w:ascii="Arial" w:hAnsi="Arial" w:cs="Arial"/>
          <w:sz w:val="24"/>
          <w:szCs w:val="24"/>
        </w:rPr>
        <w:t>integrada.</w:t>
      </w:r>
      <w:r w:rsidR="00E11578" w:rsidRPr="00C805EE">
        <w:rPr>
          <w:rFonts w:ascii="Arial" w:hAnsi="Arial" w:cs="Arial"/>
          <w:color w:val="FF0000"/>
          <w:sz w:val="24"/>
          <w:szCs w:val="24"/>
          <w:vertAlign w:val="superscript"/>
        </w:rPr>
        <w:t>3</w:t>
      </w:r>
      <w:r w:rsidR="00B54F00" w:rsidRPr="00C805EE">
        <w:rPr>
          <w:rFonts w:ascii="Arial" w:hAnsi="Arial" w:cs="Arial"/>
          <w:color w:val="FF0000"/>
          <w:sz w:val="24"/>
          <w:szCs w:val="24"/>
          <w:vertAlign w:val="superscript"/>
        </w:rPr>
        <w:t>4</w:t>
      </w:r>
    </w:p>
    <w:p w:rsidR="000C7D89" w:rsidRPr="00C805EE" w:rsidRDefault="000C7D89" w:rsidP="00F64D4C">
      <w:pPr>
        <w:tabs>
          <w:tab w:val="left" w:pos="9270"/>
          <w:tab w:val="left" w:pos="9360"/>
        </w:tabs>
        <w:spacing w:after="0" w:line="480" w:lineRule="auto"/>
        <w:ind w:right="-7"/>
        <w:jc w:val="both"/>
        <w:rPr>
          <w:rFonts w:ascii="Arial" w:hAnsi="Arial" w:cs="Arial"/>
          <w:color w:val="FF0000"/>
          <w:sz w:val="24"/>
          <w:szCs w:val="24"/>
          <w:vertAlign w:val="superscript"/>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palabra</w:t>
      </w:r>
      <w:r w:rsidR="003C746B" w:rsidRPr="00C805EE">
        <w:rPr>
          <w:rFonts w:ascii="Arial" w:hAnsi="Arial" w:cs="Arial"/>
          <w:sz w:val="24"/>
          <w:szCs w:val="24"/>
        </w:rPr>
        <w:t xml:space="preserve"> </w:t>
      </w:r>
      <w:r w:rsidRPr="00C805EE">
        <w:rPr>
          <w:rFonts w:ascii="Arial" w:hAnsi="Arial" w:cs="Arial"/>
          <w:sz w:val="24"/>
          <w:szCs w:val="24"/>
        </w:rPr>
        <w:t>interdisciplinariedad</w:t>
      </w:r>
      <w:r w:rsidR="003C746B" w:rsidRPr="00C805EE">
        <w:rPr>
          <w:rFonts w:ascii="Arial" w:hAnsi="Arial" w:cs="Arial"/>
          <w:sz w:val="24"/>
          <w:szCs w:val="24"/>
        </w:rPr>
        <w:t xml:space="preserve"> </w:t>
      </w:r>
      <w:r w:rsidRPr="00C805EE">
        <w:rPr>
          <w:rFonts w:ascii="Arial" w:hAnsi="Arial" w:cs="Arial"/>
          <w:sz w:val="24"/>
          <w:szCs w:val="24"/>
        </w:rPr>
        <w:t>aparece</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primera</w:t>
      </w:r>
      <w:r w:rsidR="003C746B" w:rsidRPr="00C805EE">
        <w:rPr>
          <w:rFonts w:ascii="Arial" w:hAnsi="Arial" w:cs="Arial"/>
          <w:sz w:val="24"/>
          <w:szCs w:val="24"/>
        </w:rPr>
        <w:t xml:space="preserve"> </w:t>
      </w:r>
      <w:r w:rsidRPr="00C805EE">
        <w:rPr>
          <w:rFonts w:ascii="Arial" w:hAnsi="Arial" w:cs="Arial"/>
          <w:sz w:val="24"/>
          <w:szCs w:val="24"/>
        </w:rPr>
        <w:t>vez</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1937,</w:t>
      </w:r>
      <w:r w:rsidR="003C746B" w:rsidRPr="00C805EE">
        <w:rPr>
          <w:rFonts w:ascii="Arial" w:hAnsi="Arial" w:cs="Arial"/>
          <w:sz w:val="24"/>
          <w:szCs w:val="24"/>
        </w:rPr>
        <w:t xml:space="preserve"> </w:t>
      </w:r>
      <w:r w:rsidRPr="00C805EE">
        <w:rPr>
          <w:rFonts w:ascii="Arial" w:hAnsi="Arial" w:cs="Arial"/>
          <w:sz w:val="24"/>
          <w:szCs w:val="24"/>
        </w:rPr>
        <w:t>referido</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sociólogo</w:t>
      </w:r>
      <w:r w:rsidR="003C746B" w:rsidRPr="00C805EE">
        <w:rPr>
          <w:rFonts w:ascii="Arial" w:hAnsi="Arial" w:cs="Arial"/>
          <w:sz w:val="24"/>
          <w:szCs w:val="24"/>
        </w:rPr>
        <w:t xml:space="preserve"> </w:t>
      </w:r>
      <w:r w:rsidRPr="00C805EE">
        <w:rPr>
          <w:rFonts w:ascii="Arial" w:hAnsi="Arial" w:cs="Arial"/>
          <w:color w:val="FF0000"/>
          <w:sz w:val="24"/>
          <w:szCs w:val="24"/>
        </w:rPr>
        <w:t>Louis</w:t>
      </w:r>
      <w:r w:rsidR="003C746B" w:rsidRPr="00C805EE">
        <w:rPr>
          <w:rFonts w:ascii="Arial" w:hAnsi="Arial" w:cs="Arial"/>
          <w:color w:val="FF0000"/>
          <w:sz w:val="24"/>
          <w:szCs w:val="24"/>
        </w:rPr>
        <w:t xml:space="preserve"> </w:t>
      </w:r>
      <w:proofErr w:type="spellStart"/>
      <w:r w:rsidRPr="00C805EE">
        <w:rPr>
          <w:rFonts w:ascii="Arial" w:hAnsi="Arial" w:cs="Arial"/>
          <w:color w:val="FF0000"/>
          <w:sz w:val="24"/>
          <w:szCs w:val="24"/>
        </w:rPr>
        <w:t>Wirtz</w:t>
      </w:r>
      <w:proofErr w:type="spellEnd"/>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Anteriormente,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Academia</w:t>
      </w:r>
      <w:r w:rsidR="003C746B" w:rsidRPr="00C805EE">
        <w:rPr>
          <w:rFonts w:ascii="Arial" w:hAnsi="Arial" w:cs="Arial"/>
          <w:sz w:val="24"/>
          <w:szCs w:val="24"/>
        </w:rPr>
        <w:t xml:space="preserve"> </w:t>
      </w:r>
      <w:r w:rsidRPr="00C805EE">
        <w:rPr>
          <w:rFonts w:ascii="Arial" w:hAnsi="Arial" w:cs="Arial"/>
          <w:sz w:val="24"/>
          <w:szCs w:val="24"/>
        </w:rPr>
        <w:t>Nacional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Ciencia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w:t>
      </w:r>
      <w:r w:rsidR="006A22A1" w:rsidRPr="00C805EE">
        <w:rPr>
          <w:rFonts w:ascii="Arial" w:hAnsi="Arial" w:cs="Arial"/>
          <w:sz w:val="24"/>
          <w:szCs w:val="24"/>
        </w:rPr>
        <w:t>stados Unidos</w:t>
      </w:r>
      <w:r w:rsidR="003C746B" w:rsidRPr="00C805EE">
        <w:rPr>
          <w:rFonts w:ascii="Arial" w:hAnsi="Arial" w:cs="Arial"/>
          <w:sz w:val="24"/>
          <w:szCs w:val="24"/>
        </w:rPr>
        <w:t xml:space="preserve"> </w:t>
      </w:r>
      <w:r w:rsidRPr="00C805EE">
        <w:rPr>
          <w:rFonts w:ascii="Arial" w:hAnsi="Arial" w:cs="Arial"/>
          <w:sz w:val="24"/>
          <w:szCs w:val="24"/>
        </w:rPr>
        <w:t>había</w:t>
      </w:r>
      <w:r w:rsidR="003C746B" w:rsidRPr="00C805EE">
        <w:rPr>
          <w:rFonts w:ascii="Arial" w:hAnsi="Arial" w:cs="Arial"/>
          <w:sz w:val="24"/>
          <w:szCs w:val="24"/>
        </w:rPr>
        <w:t xml:space="preserve"> </w:t>
      </w:r>
      <w:r w:rsidRPr="00C805EE">
        <w:rPr>
          <w:rFonts w:ascii="Arial" w:hAnsi="Arial" w:cs="Arial"/>
          <w:sz w:val="24"/>
          <w:szCs w:val="24"/>
        </w:rPr>
        <w:t>empleado</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expresión</w:t>
      </w:r>
      <w:r w:rsidR="003C746B" w:rsidRPr="00C805EE">
        <w:rPr>
          <w:rFonts w:ascii="Arial" w:hAnsi="Arial" w:cs="Arial"/>
          <w:sz w:val="24"/>
          <w:szCs w:val="24"/>
        </w:rPr>
        <w:t xml:space="preserve"> </w:t>
      </w:r>
      <w:r w:rsidRPr="00C805EE">
        <w:rPr>
          <w:rFonts w:ascii="Arial" w:hAnsi="Arial" w:cs="Arial"/>
          <w:sz w:val="24"/>
          <w:szCs w:val="24"/>
        </w:rPr>
        <w:t>“cruce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disciplinas”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Instituto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Relaciones</w:t>
      </w:r>
      <w:r w:rsidR="003C746B" w:rsidRPr="00C805EE">
        <w:rPr>
          <w:rFonts w:ascii="Arial" w:hAnsi="Arial" w:cs="Arial"/>
          <w:sz w:val="24"/>
          <w:szCs w:val="24"/>
        </w:rPr>
        <w:t xml:space="preserve"> </w:t>
      </w:r>
      <w:r w:rsidRPr="00C805EE">
        <w:rPr>
          <w:rFonts w:ascii="Arial" w:hAnsi="Arial" w:cs="Arial"/>
          <w:sz w:val="24"/>
          <w:szCs w:val="24"/>
        </w:rPr>
        <w:t>Humanas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Universidad</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Yale</w:t>
      </w:r>
      <w:r w:rsidR="003C746B" w:rsidRPr="00C805EE">
        <w:rPr>
          <w:rFonts w:ascii="Arial" w:hAnsi="Arial" w:cs="Arial"/>
          <w:sz w:val="24"/>
          <w:szCs w:val="24"/>
        </w:rPr>
        <w:t xml:space="preserve"> </w:t>
      </w:r>
      <w:r w:rsidRPr="00C805EE">
        <w:rPr>
          <w:rFonts w:ascii="Arial" w:hAnsi="Arial" w:cs="Arial"/>
          <w:sz w:val="24"/>
          <w:szCs w:val="24"/>
        </w:rPr>
        <w:t>había</w:t>
      </w:r>
      <w:r w:rsidR="003C746B" w:rsidRPr="00C805EE">
        <w:rPr>
          <w:rFonts w:ascii="Arial" w:hAnsi="Arial" w:cs="Arial"/>
          <w:sz w:val="24"/>
          <w:szCs w:val="24"/>
        </w:rPr>
        <w:t xml:space="preserve"> </w:t>
      </w:r>
      <w:r w:rsidRPr="00C805EE">
        <w:rPr>
          <w:rFonts w:ascii="Arial" w:hAnsi="Arial" w:cs="Arial"/>
          <w:sz w:val="24"/>
          <w:szCs w:val="24"/>
        </w:rPr>
        <w:t>propuesto</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término</w:t>
      </w:r>
      <w:r w:rsidR="003C746B" w:rsidRPr="00C805EE">
        <w:rPr>
          <w:rFonts w:ascii="Arial" w:hAnsi="Arial" w:cs="Arial"/>
          <w:sz w:val="24"/>
          <w:szCs w:val="24"/>
        </w:rPr>
        <w:t xml:space="preserve"> </w:t>
      </w:r>
      <w:r w:rsidRPr="00C805EE">
        <w:rPr>
          <w:rFonts w:ascii="Arial" w:hAnsi="Arial" w:cs="Arial"/>
          <w:sz w:val="24"/>
          <w:szCs w:val="24"/>
        </w:rPr>
        <w:t>“demolición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fronteras</w:t>
      </w:r>
      <w:r w:rsidR="003C746B" w:rsidRPr="00C805EE">
        <w:rPr>
          <w:rFonts w:ascii="Arial" w:hAnsi="Arial" w:cs="Arial"/>
          <w:sz w:val="24"/>
          <w:szCs w:val="24"/>
        </w:rPr>
        <w:t xml:space="preserve"> </w:t>
      </w:r>
      <w:r w:rsidRPr="00C805EE">
        <w:rPr>
          <w:rFonts w:ascii="Arial" w:hAnsi="Arial" w:cs="Arial"/>
          <w:sz w:val="24"/>
          <w:szCs w:val="24"/>
        </w:rPr>
        <w:t>disciplinarias.</w:t>
      </w:r>
      <w:r w:rsidR="00C91C56" w:rsidRPr="00C805EE">
        <w:rPr>
          <w:rFonts w:ascii="Arial" w:hAnsi="Arial" w:cs="Arial"/>
          <w:color w:val="FF0000"/>
          <w:sz w:val="24"/>
          <w:szCs w:val="24"/>
          <w:vertAlign w:val="superscript"/>
        </w:rPr>
        <w:t>3</w:t>
      </w:r>
      <w:r w:rsidR="00B54F00" w:rsidRPr="00C805EE">
        <w:rPr>
          <w:rFonts w:ascii="Arial" w:hAnsi="Arial" w:cs="Arial"/>
          <w:color w:val="FF0000"/>
          <w:sz w:val="24"/>
          <w:szCs w:val="24"/>
          <w:vertAlign w:val="superscript"/>
        </w:rPr>
        <w:t>4</w:t>
      </w:r>
    </w:p>
    <w:p w:rsidR="00AC268C" w:rsidRPr="00C805EE" w:rsidRDefault="000C7D89" w:rsidP="00F64D4C">
      <w:pPr>
        <w:tabs>
          <w:tab w:val="left" w:pos="9270"/>
          <w:tab w:val="left" w:pos="9360"/>
        </w:tabs>
        <w:spacing w:after="0" w:line="480" w:lineRule="auto"/>
        <w:ind w:right="-7"/>
        <w:jc w:val="both"/>
        <w:rPr>
          <w:rFonts w:ascii="Arial" w:hAnsi="Arial" w:cs="Arial"/>
          <w:color w:val="FF0000"/>
          <w:sz w:val="24"/>
          <w:szCs w:val="24"/>
        </w:rPr>
      </w:pPr>
      <w:r w:rsidRPr="00C805EE">
        <w:rPr>
          <w:rFonts w:ascii="Arial" w:hAnsi="Arial" w:cs="Arial"/>
          <w:sz w:val="24"/>
          <w:szCs w:val="24"/>
        </w:rPr>
        <w:lastRenderedPageBreak/>
        <w:t>Al</w:t>
      </w:r>
      <w:r w:rsidR="003C746B" w:rsidRPr="00C805EE">
        <w:rPr>
          <w:rFonts w:ascii="Arial" w:hAnsi="Arial" w:cs="Arial"/>
          <w:sz w:val="24"/>
          <w:szCs w:val="24"/>
        </w:rPr>
        <w:t xml:space="preserve"> </w:t>
      </w:r>
      <w:r w:rsidRPr="00C805EE">
        <w:rPr>
          <w:rFonts w:ascii="Arial" w:hAnsi="Arial" w:cs="Arial"/>
          <w:sz w:val="24"/>
          <w:szCs w:val="24"/>
        </w:rPr>
        <w:t>realizar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sistematización</w:t>
      </w:r>
      <w:r w:rsidR="003C746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interdisciplinariedad</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Pr="00C805EE">
        <w:rPr>
          <w:rFonts w:ascii="Arial" w:hAnsi="Arial" w:cs="Arial"/>
          <w:sz w:val="24"/>
          <w:szCs w:val="24"/>
        </w:rPr>
        <w:t>realiz</w:t>
      </w:r>
      <w:r w:rsidR="003113A8" w:rsidRPr="00C805EE">
        <w:rPr>
          <w:rFonts w:ascii="Arial" w:hAnsi="Arial" w:cs="Arial"/>
          <w:sz w:val="24"/>
          <w:szCs w:val="24"/>
        </w:rPr>
        <w:t>ó</w:t>
      </w:r>
      <w:r w:rsidR="003C746B" w:rsidRPr="00C805EE">
        <w:rPr>
          <w:rFonts w:ascii="Arial" w:hAnsi="Arial" w:cs="Arial"/>
          <w:sz w:val="24"/>
          <w:szCs w:val="24"/>
        </w:rPr>
        <w:t xml:space="preserve"> </w:t>
      </w:r>
      <w:r w:rsidRPr="00C805EE">
        <w:rPr>
          <w:rFonts w:ascii="Arial" w:hAnsi="Arial" w:cs="Arial"/>
          <w:color w:val="FF0000"/>
          <w:sz w:val="24"/>
          <w:szCs w:val="24"/>
        </w:rPr>
        <w:t>un</w:t>
      </w:r>
      <w:r w:rsidR="003C746B" w:rsidRPr="00C805EE">
        <w:rPr>
          <w:rFonts w:ascii="Arial" w:hAnsi="Arial" w:cs="Arial"/>
          <w:color w:val="FF0000"/>
          <w:sz w:val="24"/>
          <w:szCs w:val="24"/>
        </w:rPr>
        <w:t xml:space="preserve"> </w:t>
      </w:r>
      <w:r w:rsidR="00334812" w:rsidRPr="00C805EE">
        <w:rPr>
          <w:rFonts w:ascii="Arial" w:hAnsi="Arial" w:cs="Arial"/>
          <w:color w:val="FF0000"/>
          <w:sz w:val="24"/>
          <w:szCs w:val="24"/>
        </w:rPr>
        <w:t xml:space="preserve">cuadro </w:t>
      </w:r>
      <w:r w:rsidRPr="00C805EE">
        <w:rPr>
          <w:rFonts w:ascii="Arial" w:hAnsi="Arial" w:cs="Arial"/>
          <w:sz w:val="24"/>
          <w:szCs w:val="24"/>
        </w:rPr>
        <w:t>resumen,</w:t>
      </w:r>
      <w:r w:rsidR="000D6D5A" w:rsidRPr="00C805EE">
        <w:rPr>
          <w:rFonts w:ascii="Arial" w:hAnsi="Arial" w:cs="Arial"/>
          <w:sz w:val="24"/>
          <w:szCs w:val="24"/>
        </w:rPr>
        <w:t xml:space="preserve"> </w:t>
      </w:r>
      <w:r w:rsidR="003113A8" w:rsidRPr="00C805EE">
        <w:rPr>
          <w:rFonts w:ascii="Arial" w:hAnsi="Arial" w:cs="Arial"/>
          <w:sz w:val="24"/>
          <w:szCs w:val="24"/>
        </w:rPr>
        <w:t>de</w:t>
      </w:r>
      <w:r w:rsidR="003C746B" w:rsidRPr="00C805EE">
        <w:rPr>
          <w:rFonts w:ascii="Arial" w:hAnsi="Arial" w:cs="Arial"/>
          <w:sz w:val="24"/>
          <w:szCs w:val="24"/>
        </w:rPr>
        <w:t xml:space="preserve"> </w:t>
      </w:r>
      <w:r w:rsidR="003113A8" w:rsidRPr="00C805EE">
        <w:rPr>
          <w:rFonts w:ascii="Arial" w:hAnsi="Arial" w:cs="Arial"/>
          <w:sz w:val="24"/>
          <w:szCs w:val="24"/>
        </w:rPr>
        <w:t>los</w:t>
      </w:r>
      <w:r w:rsidR="003C746B" w:rsidRPr="00C805EE">
        <w:rPr>
          <w:rFonts w:ascii="Arial" w:hAnsi="Arial" w:cs="Arial"/>
          <w:sz w:val="24"/>
          <w:szCs w:val="24"/>
        </w:rPr>
        <w:t xml:space="preserve"> </w:t>
      </w:r>
      <w:r w:rsidR="003113A8" w:rsidRPr="00C805EE">
        <w:rPr>
          <w:rFonts w:ascii="Arial" w:hAnsi="Arial" w:cs="Arial"/>
          <w:sz w:val="24"/>
          <w:szCs w:val="24"/>
        </w:rPr>
        <w:t>diversos</w:t>
      </w:r>
      <w:r w:rsidR="003C746B" w:rsidRPr="00C805EE">
        <w:rPr>
          <w:rFonts w:ascii="Arial" w:hAnsi="Arial" w:cs="Arial"/>
          <w:sz w:val="24"/>
          <w:szCs w:val="24"/>
        </w:rPr>
        <w:t xml:space="preserve"> </w:t>
      </w:r>
      <w:r w:rsidR="003113A8" w:rsidRPr="00C805EE">
        <w:rPr>
          <w:rFonts w:ascii="Arial" w:hAnsi="Arial" w:cs="Arial"/>
          <w:sz w:val="24"/>
          <w:szCs w:val="24"/>
        </w:rPr>
        <w:t>significados</w:t>
      </w:r>
      <w:r w:rsidR="003C746B" w:rsidRPr="00C805EE">
        <w:rPr>
          <w:rFonts w:ascii="Arial" w:hAnsi="Arial" w:cs="Arial"/>
          <w:sz w:val="24"/>
          <w:szCs w:val="24"/>
        </w:rPr>
        <w:t xml:space="preserve"> </w:t>
      </w:r>
      <w:r w:rsidRPr="00C805EE">
        <w:rPr>
          <w:rFonts w:ascii="Arial" w:hAnsi="Arial" w:cs="Arial"/>
          <w:sz w:val="24"/>
          <w:szCs w:val="24"/>
        </w:rPr>
        <w:t>utilizado</w:t>
      </w:r>
      <w:r w:rsidR="00B54F00" w:rsidRPr="00C805EE">
        <w:rPr>
          <w:rFonts w:ascii="Arial" w:hAnsi="Arial" w:cs="Arial"/>
          <w:sz w:val="24"/>
          <w:szCs w:val="24"/>
        </w:rPr>
        <w:t>s</w:t>
      </w:r>
      <w:r w:rsidR="003C746B" w:rsidRPr="00C805EE">
        <w:rPr>
          <w:rFonts w:ascii="Arial" w:hAnsi="Arial" w:cs="Arial"/>
          <w:sz w:val="24"/>
          <w:szCs w:val="24"/>
        </w:rPr>
        <w:t xml:space="preserve"> </w:t>
      </w:r>
      <w:r w:rsidR="00163D13" w:rsidRPr="00C805EE">
        <w:rPr>
          <w:rFonts w:ascii="Arial" w:hAnsi="Arial" w:cs="Arial"/>
          <w:sz w:val="24"/>
          <w:szCs w:val="24"/>
        </w:rPr>
        <w:t xml:space="preserve">por </w:t>
      </w:r>
      <w:r w:rsidR="00334812" w:rsidRPr="00C805EE">
        <w:rPr>
          <w:rFonts w:ascii="Arial" w:hAnsi="Arial" w:cs="Arial"/>
          <w:color w:val="FF0000"/>
          <w:sz w:val="24"/>
          <w:szCs w:val="24"/>
        </w:rPr>
        <w:t xml:space="preserve">diferentes </w:t>
      </w:r>
      <w:r w:rsidR="00163D13" w:rsidRPr="00C805EE">
        <w:rPr>
          <w:rFonts w:ascii="Arial" w:hAnsi="Arial" w:cs="Arial"/>
          <w:color w:val="FF0000"/>
          <w:sz w:val="24"/>
          <w:szCs w:val="24"/>
        </w:rPr>
        <w:t>investigadores</w:t>
      </w:r>
      <w:r w:rsidR="00B52BF4" w:rsidRPr="00C805EE">
        <w:rPr>
          <w:rFonts w:ascii="Arial" w:hAnsi="Arial" w:cs="Arial"/>
          <w:sz w:val="24"/>
          <w:szCs w:val="24"/>
        </w:rPr>
        <w:t xml:space="preserve">. </w:t>
      </w:r>
      <w:r w:rsidR="00B52BF4" w:rsidRPr="00C805EE">
        <w:rPr>
          <w:rFonts w:ascii="Arial" w:hAnsi="Arial" w:cs="Arial"/>
          <w:color w:val="FF0000"/>
          <w:sz w:val="24"/>
          <w:szCs w:val="24"/>
        </w:rPr>
        <w:t>(Ver</w:t>
      </w:r>
      <w:r w:rsidR="009500A2" w:rsidRPr="00C805EE">
        <w:rPr>
          <w:rFonts w:ascii="Arial" w:hAnsi="Arial" w:cs="Arial"/>
          <w:color w:val="FF0000"/>
          <w:sz w:val="24"/>
          <w:szCs w:val="24"/>
        </w:rPr>
        <w:t xml:space="preserve"> </w:t>
      </w:r>
      <w:r w:rsidRPr="00C805EE">
        <w:rPr>
          <w:rFonts w:ascii="Arial" w:hAnsi="Arial" w:cs="Arial"/>
          <w:color w:val="FF0000"/>
          <w:sz w:val="24"/>
          <w:szCs w:val="24"/>
        </w:rPr>
        <w:t>Anexo</w:t>
      </w:r>
      <w:r w:rsidR="00AC268C" w:rsidRPr="00C805EE">
        <w:rPr>
          <w:rFonts w:ascii="Arial" w:hAnsi="Arial" w:cs="Arial"/>
          <w:color w:val="FF0000"/>
          <w:sz w:val="24"/>
          <w:szCs w:val="24"/>
        </w:rPr>
        <w:t xml:space="preserve"> 5</w:t>
      </w:r>
      <w:r w:rsidR="009500A2" w:rsidRPr="00C805EE">
        <w:rPr>
          <w:rFonts w:ascii="Arial" w:hAnsi="Arial" w:cs="Arial"/>
          <w:color w:val="FF0000"/>
          <w:sz w:val="24"/>
          <w:szCs w:val="24"/>
        </w:rPr>
        <w:t>)</w:t>
      </w:r>
    </w:p>
    <w:p w:rsidR="00817013" w:rsidRPr="00C805EE" w:rsidRDefault="000C7D89" w:rsidP="00F64D4C">
      <w:pPr>
        <w:tabs>
          <w:tab w:val="left" w:pos="9270"/>
          <w:tab w:val="left" w:pos="9360"/>
        </w:tabs>
        <w:spacing w:after="0" w:line="480" w:lineRule="auto"/>
        <w:ind w:right="-7"/>
        <w:jc w:val="both"/>
        <w:rPr>
          <w:rFonts w:ascii="Arial" w:hAnsi="Arial" w:cs="Arial"/>
          <w:color w:val="FF0000"/>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Pr="00C805EE">
        <w:rPr>
          <w:rFonts w:ascii="Arial" w:hAnsi="Arial" w:cs="Arial"/>
          <w:sz w:val="24"/>
          <w:szCs w:val="24"/>
        </w:rPr>
        <w:t>asume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definición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00163D13" w:rsidRPr="00C805EE">
        <w:rPr>
          <w:rFonts w:ascii="Arial" w:hAnsi="Arial" w:cs="Arial"/>
          <w:sz w:val="24"/>
          <w:szCs w:val="24"/>
        </w:rPr>
        <w:t xml:space="preserve">investigador </w:t>
      </w:r>
      <w:r w:rsidR="003C746B" w:rsidRPr="00C805EE">
        <w:rPr>
          <w:rFonts w:ascii="Arial" w:hAnsi="Arial" w:cs="Arial"/>
          <w:sz w:val="24"/>
          <w:szCs w:val="24"/>
        </w:rPr>
        <w:t xml:space="preserve"> </w:t>
      </w:r>
      <w:r w:rsidRPr="00C805EE">
        <w:rPr>
          <w:rFonts w:ascii="Arial" w:hAnsi="Arial" w:cs="Arial"/>
          <w:color w:val="FF0000"/>
          <w:sz w:val="24"/>
          <w:szCs w:val="24"/>
        </w:rPr>
        <w:t>Fiallo</w:t>
      </w:r>
      <w:r w:rsidR="003C746B" w:rsidRPr="00C805EE">
        <w:rPr>
          <w:rFonts w:ascii="Arial" w:hAnsi="Arial" w:cs="Arial"/>
          <w:color w:val="FF0000"/>
          <w:sz w:val="24"/>
          <w:szCs w:val="24"/>
        </w:rPr>
        <w:t xml:space="preserve"> </w:t>
      </w:r>
      <w:r w:rsidR="00817013" w:rsidRPr="00C805EE">
        <w:rPr>
          <w:rFonts w:ascii="Arial" w:hAnsi="Arial" w:cs="Arial"/>
          <w:color w:val="FF0000"/>
          <w:sz w:val="24"/>
          <w:szCs w:val="24"/>
        </w:rPr>
        <w:t>Rodríguez</w:t>
      </w:r>
      <w:r w:rsidR="003C746B" w:rsidRPr="00C805EE">
        <w:rPr>
          <w:rFonts w:ascii="Arial" w:hAnsi="Arial" w:cs="Arial"/>
          <w:color w:val="FF0000"/>
          <w:sz w:val="24"/>
          <w:szCs w:val="24"/>
        </w:rPr>
        <w:t xml:space="preserve"> </w:t>
      </w:r>
      <w:r w:rsidRPr="00C805EE">
        <w:rPr>
          <w:rFonts w:ascii="Arial" w:hAnsi="Arial" w:cs="Arial"/>
          <w:color w:val="FF0000"/>
          <w:sz w:val="24"/>
          <w:szCs w:val="24"/>
        </w:rPr>
        <w:t>J</w:t>
      </w:r>
      <w:r w:rsidR="00817013" w:rsidRPr="00C805EE">
        <w:rPr>
          <w:rFonts w:ascii="Arial" w:hAnsi="Arial" w:cs="Arial"/>
          <w:sz w:val="24"/>
          <w:szCs w:val="24"/>
        </w:rPr>
        <w:t>.</w:t>
      </w:r>
      <w:r w:rsidR="00B54F00" w:rsidRPr="00C805EE">
        <w:rPr>
          <w:rFonts w:ascii="Arial" w:hAnsi="Arial" w:cs="Arial"/>
          <w:sz w:val="24"/>
          <w:szCs w:val="24"/>
        </w:rPr>
        <w:t>,</w:t>
      </w:r>
      <w:r w:rsidR="00924E67" w:rsidRPr="00C805EE">
        <w:rPr>
          <w:rFonts w:ascii="Arial" w:hAnsi="Arial" w:cs="Arial"/>
          <w:sz w:val="24"/>
          <w:szCs w:val="24"/>
        </w:rPr>
        <w:t xml:space="preserve"> que plantea que:</w:t>
      </w:r>
      <w:r w:rsidR="003C746B" w:rsidRPr="00C805EE">
        <w:rPr>
          <w:rFonts w:ascii="Arial" w:hAnsi="Arial" w:cs="Arial"/>
          <w:sz w:val="24"/>
          <w:szCs w:val="24"/>
        </w:rPr>
        <w:t xml:space="preserve"> </w:t>
      </w:r>
      <w:r w:rsidR="0081356A" w:rsidRPr="00C805EE">
        <w:rPr>
          <w:rFonts w:ascii="Arial" w:hAnsi="Arial" w:cs="Arial"/>
          <w:sz w:val="24"/>
          <w:szCs w:val="24"/>
        </w:rPr>
        <w:t>“</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contexto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educativo,</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concepto</w:t>
      </w:r>
      <w:r w:rsidR="003C746B" w:rsidRPr="00C805EE">
        <w:rPr>
          <w:rFonts w:ascii="Arial" w:hAnsi="Arial" w:cs="Arial"/>
          <w:sz w:val="24"/>
          <w:szCs w:val="24"/>
        </w:rPr>
        <w:t xml:space="preserve"> </w:t>
      </w:r>
      <w:r w:rsidRPr="00C805EE">
        <w:rPr>
          <w:rFonts w:ascii="Arial" w:hAnsi="Arial" w:cs="Arial"/>
          <w:sz w:val="24"/>
          <w:szCs w:val="24"/>
        </w:rPr>
        <w:t>interdisciplinariedad</w:t>
      </w:r>
      <w:r w:rsidR="003C746B" w:rsidRPr="00C805EE">
        <w:rPr>
          <w:rFonts w:ascii="Arial" w:hAnsi="Arial" w:cs="Arial"/>
          <w:sz w:val="24"/>
          <w:szCs w:val="24"/>
        </w:rPr>
        <w:t xml:space="preserve"> </w:t>
      </w:r>
      <w:r w:rsidRPr="00C805EE">
        <w:rPr>
          <w:rFonts w:ascii="Arial" w:hAnsi="Arial" w:cs="Arial"/>
          <w:sz w:val="24"/>
          <w:szCs w:val="24"/>
        </w:rPr>
        <w:t>abarca</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s</w:t>
      </w:r>
      <w:r w:rsidR="00B54F00" w:rsidRPr="00C805EE">
        <w:rPr>
          <w:rFonts w:ascii="Arial" w:hAnsi="Arial" w:cs="Arial"/>
          <w:sz w:val="24"/>
          <w:szCs w:val="24"/>
        </w:rPr>
        <w:t>o</w:t>
      </w:r>
      <w:r w:rsidRPr="00C805EE">
        <w:rPr>
          <w:rFonts w:ascii="Arial" w:hAnsi="Arial" w:cs="Arial"/>
          <w:sz w:val="24"/>
          <w:szCs w:val="24"/>
        </w:rPr>
        <w:t>lo</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nexos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pueden</w:t>
      </w:r>
      <w:r w:rsidR="003C746B" w:rsidRPr="00C805EE">
        <w:rPr>
          <w:rFonts w:ascii="Arial" w:hAnsi="Arial" w:cs="Arial"/>
          <w:sz w:val="24"/>
          <w:szCs w:val="24"/>
        </w:rPr>
        <w:t xml:space="preserve"> </w:t>
      </w:r>
      <w:r w:rsidRPr="00C805EE">
        <w:rPr>
          <w:rFonts w:ascii="Arial" w:hAnsi="Arial" w:cs="Arial"/>
          <w:sz w:val="24"/>
          <w:szCs w:val="24"/>
        </w:rPr>
        <w:t>establecer</w:t>
      </w:r>
      <w:r w:rsidR="003C746B" w:rsidRPr="00C805EE">
        <w:rPr>
          <w:rFonts w:ascii="Arial" w:hAnsi="Arial" w:cs="Arial"/>
          <w:sz w:val="24"/>
          <w:szCs w:val="24"/>
        </w:rPr>
        <w:t xml:space="preserve"> </w:t>
      </w:r>
      <w:r w:rsidRPr="00C805EE">
        <w:rPr>
          <w:rFonts w:ascii="Arial" w:hAnsi="Arial" w:cs="Arial"/>
          <w:sz w:val="24"/>
          <w:szCs w:val="24"/>
        </w:rPr>
        <w:t>entre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sistemas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conocimientos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disciplina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otra,</w:t>
      </w:r>
      <w:r w:rsidR="003C746B" w:rsidRPr="00C805EE">
        <w:rPr>
          <w:rFonts w:ascii="Arial" w:hAnsi="Arial" w:cs="Arial"/>
          <w:sz w:val="24"/>
          <w:szCs w:val="24"/>
        </w:rPr>
        <w:t xml:space="preserve"> </w:t>
      </w:r>
      <w:r w:rsidRPr="00C805EE">
        <w:rPr>
          <w:rFonts w:ascii="Arial" w:hAnsi="Arial" w:cs="Arial"/>
          <w:sz w:val="24"/>
          <w:szCs w:val="24"/>
        </w:rPr>
        <w:t>sino</w:t>
      </w:r>
      <w:r w:rsidR="003C746B" w:rsidRPr="00C805EE">
        <w:rPr>
          <w:rFonts w:ascii="Arial" w:hAnsi="Arial" w:cs="Arial"/>
          <w:sz w:val="24"/>
          <w:szCs w:val="24"/>
        </w:rPr>
        <w:t xml:space="preserve"> </w:t>
      </w:r>
      <w:r w:rsidRPr="00C805EE">
        <w:rPr>
          <w:rFonts w:ascii="Arial" w:hAnsi="Arial" w:cs="Arial"/>
          <w:sz w:val="24"/>
          <w:szCs w:val="24"/>
        </w:rPr>
        <w:t>también</w:t>
      </w:r>
      <w:r w:rsidR="003C746B" w:rsidRPr="00C805EE">
        <w:rPr>
          <w:rFonts w:ascii="Arial" w:hAnsi="Arial" w:cs="Arial"/>
          <w:sz w:val="24"/>
          <w:szCs w:val="24"/>
        </w:rPr>
        <w:t xml:space="preserve"> </w:t>
      </w:r>
      <w:r w:rsidRPr="00C805EE">
        <w:rPr>
          <w:rFonts w:ascii="Arial" w:hAnsi="Arial" w:cs="Arial"/>
          <w:sz w:val="24"/>
          <w:szCs w:val="24"/>
        </w:rPr>
        <w:t>aquellos</w:t>
      </w:r>
      <w:r w:rsidR="003C746B" w:rsidRPr="00C805EE">
        <w:rPr>
          <w:rFonts w:ascii="Arial" w:hAnsi="Arial" w:cs="Arial"/>
          <w:sz w:val="24"/>
          <w:szCs w:val="24"/>
        </w:rPr>
        <w:t xml:space="preserve"> </w:t>
      </w:r>
      <w:r w:rsidRPr="00C805EE">
        <w:rPr>
          <w:rFonts w:ascii="Arial" w:hAnsi="Arial" w:cs="Arial"/>
          <w:sz w:val="24"/>
          <w:szCs w:val="24"/>
        </w:rPr>
        <w:t>vínculos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pueden</w:t>
      </w:r>
      <w:r w:rsidR="003C746B" w:rsidRPr="00C805EE">
        <w:rPr>
          <w:rFonts w:ascii="Arial" w:hAnsi="Arial" w:cs="Arial"/>
          <w:sz w:val="24"/>
          <w:szCs w:val="24"/>
        </w:rPr>
        <w:t xml:space="preserve"> </w:t>
      </w:r>
      <w:r w:rsidRPr="00C805EE">
        <w:rPr>
          <w:rFonts w:ascii="Arial" w:hAnsi="Arial" w:cs="Arial"/>
          <w:sz w:val="24"/>
          <w:szCs w:val="24"/>
        </w:rPr>
        <w:t>crear</w:t>
      </w:r>
      <w:r w:rsidR="003C746B" w:rsidRPr="00C805EE">
        <w:rPr>
          <w:rFonts w:ascii="Arial" w:hAnsi="Arial" w:cs="Arial"/>
          <w:sz w:val="24"/>
          <w:szCs w:val="24"/>
        </w:rPr>
        <w:t xml:space="preserve"> </w:t>
      </w:r>
      <w:r w:rsidRPr="00C805EE">
        <w:rPr>
          <w:rFonts w:ascii="Arial" w:hAnsi="Arial" w:cs="Arial"/>
          <w:sz w:val="24"/>
          <w:szCs w:val="24"/>
        </w:rPr>
        <w:t>entre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modos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actuación,</w:t>
      </w:r>
      <w:r w:rsidR="003C746B" w:rsidRPr="00C805EE">
        <w:rPr>
          <w:rFonts w:ascii="Arial" w:hAnsi="Arial" w:cs="Arial"/>
          <w:sz w:val="24"/>
          <w:szCs w:val="24"/>
        </w:rPr>
        <w:t xml:space="preserve"> </w:t>
      </w:r>
      <w:r w:rsidRPr="00C805EE">
        <w:rPr>
          <w:rFonts w:ascii="Arial" w:hAnsi="Arial" w:cs="Arial"/>
          <w:sz w:val="24"/>
          <w:szCs w:val="24"/>
        </w:rPr>
        <w:t>formas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pensar,</w:t>
      </w:r>
      <w:r w:rsidR="003C746B" w:rsidRPr="00C805EE">
        <w:rPr>
          <w:rFonts w:ascii="Arial" w:hAnsi="Arial" w:cs="Arial"/>
          <w:sz w:val="24"/>
          <w:szCs w:val="24"/>
        </w:rPr>
        <w:t xml:space="preserve"> </w:t>
      </w:r>
      <w:r w:rsidRPr="00C805EE">
        <w:rPr>
          <w:rFonts w:ascii="Arial" w:hAnsi="Arial" w:cs="Arial"/>
          <w:sz w:val="24"/>
          <w:szCs w:val="24"/>
        </w:rPr>
        <w:t>cualidades,</w:t>
      </w:r>
      <w:r w:rsidR="003C746B" w:rsidRPr="00C805EE">
        <w:rPr>
          <w:rFonts w:ascii="Arial" w:hAnsi="Arial" w:cs="Arial"/>
          <w:sz w:val="24"/>
          <w:szCs w:val="24"/>
        </w:rPr>
        <w:t xml:space="preserve"> </w:t>
      </w:r>
      <w:r w:rsidRPr="00C805EE">
        <w:rPr>
          <w:rFonts w:ascii="Arial" w:hAnsi="Arial" w:cs="Arial"/>
          <w:sz w:val="24"/>
          <w:szCs w:val="24"/>
        </w:rPr>
        <w:t>valores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puntos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vista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potencian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diferentes</w:t>
      </w:r>
      <w:r w:rsidR="003C746B" w:rsidRPr="00C805EE">
        <w:rPr>
          <w:rFonts w:ascii="Arial" w:hAnsi="Arial" w:cs="Arial"/>
          <w:sz w:val="24"/>
          <w:szCs w:val="24"/>
        </w:rPr>
        <w:t xml:space="preserve"> </w:t>
      </w:r>
      <w:r w:rsidRPr="00C805EE">
        <w:rPr>
          <w:rFonts w:ascii="Arial" w:hAnsi="Arial" w:cs="Arial"/>
          <w:sz w:val="24"/>
          <w:szCs w:val="24"/>
        </w:rPr>
        <w:t>disciplinas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precisa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interdisciplinariedad</w:t>
      </w:r>
      <w:r w:rsidR="003C746B"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principio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todo</w:t>
      </w:r>
      <w:r w:rsidR="003C746B" w:rsidRPr="00C805EE">
        <w:rPr>
          <w:rFonts w:ascii="Arial" w:hAnsi="Arial" w:cs="Arial"/>
          <w:sz w:val="24"/>
          <w:szCs w:val="24"/>
        </w:rPr>
        <w:t xml:space="preserve"> </w:t>
      </w:r>
      <w:r w:rsidRPr="00C805EE">
        <w:rPr>
          <w:rFonts w:ascii="Arial" w:hAnsi="Arial" w:cs="Arial"/>
          <w:sz w:val="24"/>
          <w:szCs w:val="24"/>
        </w:rPr>
        <w:t>diseño</w:t>
      </w:r>
      <w:r w:rsidR="003C746B" w:rsidRPr="00C805EE">
        <w:rPr>
          <w:rFonts w:ascii="Arial" w:hAnsi="Arial" w:cs="Arial"/>
          <w:sz w:val="24"/>
          <w:szCs w:val="24"/>
        </w:rPr>
        <w:t xml:space="preserve"> </w:t>
      </w:r>
      <w:r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método</w:t>
      </w:r>
      <w:r w:rsidR="003C746B" w:rsidRPr="00C805EE">
        <w:rPr>
          <w:rFonts w:ascii="Arial" w:hAnsi="Arial" w:cs="Arial"/>
          <w:sz w:val="24"/>
          <w:szCs w:val="24"/>
        </w:rPr>
        <w:t xml:space="preserve"> </w:t>
      </w:r>
      <w:r w:rsidRPr="00C805EE">
        <w:rPr>
          <w:rFonts w:ascii="Arial" w:hAnsi="Arial" w:cs="Arial"/>
          <w:sz w:val="24"/>
          <w:szCs w:val="24"/>
        </w:rPr>
        <w:t>didáctico</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debe</w:t>
      </w:r>
      <w:r w:rsidR="003C746B" w:rsidRPr="00C805EE">
        <w:rPr>
          <w:rFonts w:ascii="Arial" w:hAnsi="Arial" w:cs="Arial"/>
          <w:sz w:val="24"/>
          <w:szCs w:val="24"/>
        </w:rPr>
        <w:t xml:space="preserve"> </w:t>
      </w:r>
      <w:r w:rsidRPr="00C805EE">
        <w:rPr>
          <w:rFonts w:ascii="Arial" w:hAnsi="Arial" w:cs="Arial"/>
          <w:sz w:val="24"/>
          <w:szCs w:val="24"/>
        </w:rPr>
        <w:t>ser</w:t>
      </w:r>
      <w:r w:rsidR="003C746B" w:rsidRPr="00C805EE">
        <w:rPr>
          <w:rFonts w:ascii="Arial" w:hAnsi="Arial" w:cs="Arial"/>
          <w:sz w:val="24"/>
          <w:szCs w:val="24"/>
        </w:rPr>
        <w:t xml:space="preserve"> </w:t>
      </w:r>
      <w:r w:rsidRPr="00C805EE">
        <w:rPr>
          <w:rFonts w:ascii="Arial" w:hAnsi="Arial" w:cs="Arial"/>
          <w:sz w:val="24"/>
          <w:szCs w:val="24"/>
        </w:rPr>
        <w:t>asumido</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estudiantes</w:t>
      </w:r>
      <w:r w:rsidR="00817013" w:rsidRPr="00C805EE">
        <w:rPr>
          <w:rFonts w:ascii="Arial" w:hAnsi="Arial" w:cs="Arial"/>
          <w:sz w:val="24"/>
          <w:szCs w:val="24"/>
        </w:rPr>
        <w:t>”</w:t>
      </w:r>
      <w:r w:rsidRPr="00C805EE">
        <w:rPr>
          <w:rFonts w:ascii="Arial" w:hAnsi="Arial" w:cs="Arial"/>
          <w:sz w:val="24"/>
          <w:szCs w:val="24"/>
        </w:rPr>
        <w:t>.</w:t>
      </w:r>
      <w:r w:rsidR="00C91C56" w:rsidRPr="00C805EE">
        <w:rPr>
          <w:rFonts w:ascii="Arial" w:hAnsi="Arial" w:cs="Arial"/>
          <w:color w:val="FF0000"/>
          <w:sz w:val="24"/>
          <w:szCs w:val="24"/>
          <w:vertAlign w:val="superscript"/>
        </w:rPr>
        <w:t>3</w:t>
      </w:r>
      <w:r w:rsidR="00B54F00" w:rsidRPr="00C805EE">
        <w:rPr>
          <w:rFonts w:ascii="Arial" w:hAnsi="Arial" w:cs="Arial"/>
          <w:color w:val="FF0000"/>
          <w:sz w:val="24"/>
          <w:szCs w:val="24"/>
          <w:vertAlign w:val="superscript"/>
        </w:rPr>
        <w:t>4</w:t>
      </w:r>
    </w:p>
    <w:p w:rsidR="000C7D89" w:rsidRPr="00C805EE" w:rsidRDefault="003113A8" w:rsidP="00F64D4C">
      <w:pPr>
        <w:tabs>
          <w:tab w:val="left" w:pos="9270"/>
          <w:tab w:val="left" w:pos="9360"/>
        </w:tabs>
        <w:spacing w:after="0" w:line="480" w:lineRule="auto"/>
        <w:ind w:right="-7"/>
        <w:jc w:val="both"/>
        <w:rPr>
          <w:rFonts w:ascii="Arial" w:hAnsi="Arial" w:cs="Arial"/>
          <w:color w:val="FF0000"/>
          <w:sz w:val="24"/>
          <w:szCs w:val="24"/>
          <w:vertAlign w:val="superscript"/>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integración</w:t>
      </w:r>
      <w:r w:rsidR="000D6D5A"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otro</w:t>
      </w:r>
      <w:r w:rsidR="003C746B" w:rsidRPr="00C805EE">
        <w:rPr>
          <w:rFonts w:ascii="Arial" w:hAnsi="Arial" w:cs="Arial"/>
          <w:sz w:val="24"/>
          <w:szCs w:val="24"/>
        </w:rPr>
        <w:t xml:space="preserve"> </w:t>
      </w:r>
      <w:r w:rsidRPr="00C805EE">
        <w:rPr>
          <w:rFonts w:ascii="Arial" w:hAnsi="Arial" w:cs="Arial"/>
          <w:sz w:val="24"/>
          <w:szCs w:val="24"/>
        </w:rPr>
        <w:t>término</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utiliza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contexto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interdisciplinariedad</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plantea</w:t>
      </w:r>
      <w:r w:rsidR="003C746B" w:rsidRPr="00C805EE">
        <w:rPr>
          <w:rFonts w:ascii="Arial" w:hAnsi="Arial" w:cs="Arial"/>
          <w:sz w:val="24"/>
          <w:szCs w:val="24"/>
        </w:rPr>
        <w:t xml:space="preserve"> </w:t>
      </w:r>
      <w:r w:rsidRPr="00C805EE">
        <w:rPr>
          <w:rFonts w:ascii="Arial" w:hAnsi="Arial" w:cs="Arial"/>
          <w:sz w:val="24"/>
          <w:szCs w:val="24"/>
        </w:rPr>
        <w:t>que</w:t>
      </w:r>
      <w:r w:rsidR="000D6D5A"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momento</w:t>
      </w:r>
      <w:r w:rsidR="003C746B" w:rsidRPr="00C805EE">
        <w:rPr>
          <w:rFonts w:ascii="Arial" w:hAnsi="Arial" w:cs="Arial"/>
          <w:sz w:val="24"/>
          <w:szCs w:val="24"/>
        </w:rPr>
        <w:t xml:space="preserve"> </w:t>
      </w:r>
      <w:r w:rsidRPr="00C805EE">
        <w:rPr>
          <w:rFonts w:ascii="Arial" w:hAnsi="Arial" w:cs="Arial"/>
          <w:sz w:val="24"/>
          <w:szCs w:val="24"/>
        </w:rPr>
        <w:t>anterior</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interdisciplinariedad,</w:t>
      </w:r>
      <w:r w:rsidR="003C746B" w:rsidRPr="00C805EE">
        <w:rPr>
          <w:rFonts w:ascii="Arial" w:hAnsi="Arial" w:cs="Arial"/>
          <w:sz w:val="24"/>
          <w:szCs w:val="24"/>
        </w:rPr>
        <w:t xml:space="preserve"> </w:t>
      </w:r>
      <w:r w:rsidR="00163D13"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organización,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contenidos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disciplinas</w:t>
      </w:r>
      <w:r w:rsidR="003C746B"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tanto</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etapa</w:t>
      </w:r>
      <w:r w:rsidR="003C746B" w:rsidRPr="00C805EE">
        <w:rPr>
          <w:rFonts w:ascii="Arial" w:hAnsi="Arial" w:cs="Arial"/>
          <w:sz w:val="24"/>
          <w:szCs w:val="24"/>
        </w:rPr>
        <w:t xml:space="preserve"> </w:t>
      </w:r>
      <w:r w:rsidRPr="00C805EE">
        <w:rPr>
          <w:rFonts w:ascii="Arial" w:hAnsi="Arial" w:cs="Arial"/>
          <w:sz w:val="24"/>
          <w:szCs w:val="24"/>
        </w:rPr>
        <w:t>necesaria</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interdisciplinariedad.</w:t>
      </w:r>
      <w:r w:rsidR="006373F5" w:rsidRPr="00C805EE">
        <w:rPr>
          <w:rFonts w:ascii="Arial" w:hAnsi="Arial" w:cs="Arial"/>
          <w:color w:val="FF0000"/>
          <w:sz w:val="24"/>
          <w:szCs w:val="24"/>
          <w:vertAlign w:val="superscript"/>
        </w:rPr>
        <w:t>3</w:t>
      </w:r>
      <w:r w:rsidR="00B54F00" w:rsidRPr="00C805EE">
        <w:rPr>
          <w:rFonts w:ascii="Arial" w:hAnsi="Arial" w:cs="Arial"/>
          <w:color w:val="FF0000"/>
          <w:sz w:val="24"/>
          <w:szCs w:val="24"/>
          <w:vertAlign w:val="superscript"/>
        </w:rPr>
        <w:t>4</w:t>
      </w:r>
      <w:r w:rsidR="005F4E0D">
        <w:rPr>
          <w:rFonts w:ascii="Arial" w:hAnsi="Arial" w:cs="Arial"/>
          <w:color w:val="FF0000"/>
          <w:sz w:val="24"/>
          <w:szCs w:val="24"/>
          <w:vertAlign w:val="superscript"/>
        </w:rPr>
        <w:t>-37</w:t>
      </w:r>
    </w:p>
    <w:p w:rsidR="00B47714" w:rsidRPr="00C805EE" w:rsidRDefault="00163D13" w:rsidP="00163D13">
      <w:pPr>
        <w:tabs>
          <w:tab w:val="left" w:pos="9270"/>
          <w:tab w:val="left" w:pos="9360"/>
        </w:tabs>
        <w:spacing w:after="0" w:line="480" w:lineRule="auto"/>
        <w:ind w:right="-7"/>
        <w:jc w:val="both"/>
        <w:rPr>
          <w:rFonts w:ascii="Arial" w:hAnsi="Arial" w:cs="Arial"/>
          <w:b/>
          <w:color w:val="FF0000"/>
          <w:sz w:val="24"/>
          <w:szCs w:val="24"/>
        </w:rPr>
      </w:pPr>
      <w:r w:rsidRPr="00C805EE">
        <w:rPr>
          <w:rFonts w:ascii="Arial" w:hAnsi="Arial" w:cs="Arial"/>
          <w:sz w:val="24"/>
          <w:szCs w:val="24"/>
        </w:rPr>
        <w:t xml:space="preserve">Otra de las formas de integración curricular es la Disciplina Principal </w:t>
      </w:r>
      <w:r w:rsidR="00007493" w:rsidRPr="00C805EE">
        <w:rPr>
          <w:rFonts w:ascii="Arial" w:hAnsi="Arial" w:cs="Arial"/>
          <w:sz w:val="24"/>
          <w:szCs w:val="24"/>
        </w:rPr>
        <w:t>Integradora</w:t>
      </w:r>
      <w:r w:rsidR="00B54F00" w:rsidRPr="00C805EE">
        <w:rPr>
          <w:rFonts w:ascii="Arial" w:hAnsi="Arial" w:cs="Arial"/>
          <w:sz w:val="24"/>
          <w:szCs w:val="24"/>
        </w:rPr>
        <w:t>,</w:t>
      </w:r>
      <w:r w:rsidRPr="00C805EE">
        <w:rPr>
          <w:rFonts w:ascii="Arial" w:hAnsi="Arial" w:cs="Arial"/>
          <w:sz w:val="24"/>
          <w:szCs w:val="24"/>
        </w:rPr>
        <w:t xml:space="preserve"> la cual</w:t>
      </w:r>
      <w:r w:rsidRPr="00C805EE">
        <w:rPr>
          <w:rFonts w:ascii="Arial" w:hAnsi="Arial" w:cs="Arial"/>
          <w:b/>
          <w:sz w:val="24"/>
          <w:szCs w:val="24"/>
        </w:rPr>
        <w:t xml:space="preserve"> l</w:t>
      </w:r>
      <w:r w:rsidR="000C7D89" w:rsidRPr="00C805EE">
        <w:rPr>
          <w:rFonts w:ascii="Arial" w:hAnsi="Arial" w:cs="Arial"/>
          <w:sz w:val="24"/>
          <w:szCs w:val="24"/>
        </w:rPr>
        <w:t>a</w:t>
      </w:r>
      <w:r w:rsidR="003C746B" w:rsidRPr="00C805EE">
        <w:rPr>
          <w:rFonts w:ascii="Arial" w:hAnsi="Arial" w:cs="Arial"/>
          <w:sz w:val="24"/>
          <w:szCs w:val="24"/>
        </w:rPr>
        <w:t xml:space="preserve"> </w:t>
      </w:r>
      <w:r w:rsidR="000C7D89" w:rsidRPr="00C805EE">
        <w:rPr>
          <w:rFonts w:ascii="Arial" w:hAnsi="Arial" w:cs="Arial"/>
          <w:sz w:val="24"/>
          <w:szCs w:val="24"/>
        </w:rPr>
        <w:t>universidad</w:t>
      </w:r>
      <w:r w:rsidR="003C746B" w:rsidRPr="00C805EE">
        <w:rPr>
          <w:rFonts w:ascii="Arial" w:hAnsi="Arial" w:cs="Arial"/>
          <w:sz w:val="24"/>
          <w:szCs w:val="24"/>
        </w:rPr>
        <w:t xml:space="preserve"> </w:t>
      </w:r>
      <w:r w:rsidR="000C7D89" w:rsidRPr="00C805EE">
        <w:rPr>
          <w:rFonts w:ascii="Arial" w:hAnsi="Arial" w:cs="Arial"/>
          <w:sz w:val="24"/>
          <w:szCs w:val="24"/>
        </w:rPr>
        <w:t>cubana</w:t>
      </w:r>
      <w:r w:rsidR="003C746B" w:rsidRPr="00C805EE">
        <w:rPr>
          <w:rFonts w:ascii="Arial" w:hAnsi="Arial" w:cs="Arial"/>
          <w:sz w:val="24"/>
          <w:szCs w:val="24"/>
        </w:rPr>
        <w:t xml:space="preserve"> </w:t>
      </w:r>
      <w:r w:rsidRPr="00C805EE">
        <w:rPr>
          <w:rFonts w:ascii="Arial" w:hAnsi="Arial" w:cs="Arial"/>
          <w:sz w:val="24"/>
          <w:szCs w:val="24"/>
        </w:rPr>
        <w:t xml:space="preserve">la </w:t>
      </w:r>
      <w:r w:rsidR="000C7D89" w:rsidRPr="00C805EE">
        <w:rPr>
          <w:rFonts w:ascii="Arial" w:hAnsi="Arial" w:cs="Arial"/>
          <w:sz w:val="24"/>
          <w:szCs w:val="24"/>
        </w:rPr>
        <w:t>identifica</w:t>
      </w:r>
      <w:r w:rsidR="003C746B" w:rsidRPr="00C805EE">
        <w:rPr>
          <w:rFonts w:ascii="Arial" w:hAnsi="Arial" w:cs="Arial"/>
          <w:sz w:val="24"/>
          <w:szCs w:val="24"/>
        </w:rPr>
        <w:t xml:space="preserve"> </w:t>
      </w:r>
      <w:r w:rsidRPr="00C805EE">
        <w:rPr>
          <w:rFonts w:ascii="Arial" w:hAnsi="Arial" w:cs="Arial"/>
          <w:sz w:val="24"/>
          <w:szCs w:val="24"/>
        </w:rPr>
        <w:t xml:space="preserve">como </w:t>
      </w:r>
      <w:r w:rsidR="000C7D89" w:rsidRPr="00C805EE">
        <w:rPr>
          <w:rFonts w:ascii="Arial" w:hAnsi="Arial" w:cs="Arial"/>
          <w:sz w:val="24"/>
          <w:szCs w:val="24"/>
        </w:rPr>
        <w:t>una</w:t>
      </w:r>
      <w:r w:rsidR="003C746B" w:rsidRPr="00C805EE">
        <w:rPr>
          <w:rFonts w:ascii="Arial" w:hAnsi="Arial" w:cs="Arial"/>
          <w:sz w:val="24"/>
          <w:szCs w:val="24"/>
        </w:rPr>
        <w:t xml:space="preserve"> </w:t>
      </w:r>
      <w:r w:rsidR="000C7D89" w:rsidRPr="00C805EE">
        <w:rPr>
          <w:rFonts w:ascii="Arial" w:hAnsi="Arial" w:cs="Arial"/>
          <w:sz w:val="24"/>
          <w:szCs w:val="24"/>
        </w:rPr>
        <w:t>disciplina</w:t>
      </w:r>
      <w:r w:rsidR="003C746B" w:rsidRPr="00C805EE">
        <w:rPr>
          <w:rFonts w:ascii="Arial" w:hAnsi="Arial" w:cs="Arial"/>
          <w:sz w:val="24"/>
          <w:szCs w:val="24"/>
        </w:rPr>
        <w:t xml:space="preserve"> </w:t>
      </w:r>
      <w:r w:rsidR="000C7D89" w:rsidRPr="00C805EE">
        <w:rPr>
          <w:rFonts w:ascii="Arial" w:hAnsi="Arial" w:cs="Arial"/>
          <w:sz w:val="24"/>
          <w:szCs w:val="24"/>
        </w:rPr>
        <w:t>en</w:t>
      </w:r>
      <w:r w:rsidR="003C746B" w:rsidRPr="00C805EE">
        <w:rPr>
          <w:rFonts w:ascii="Arial" w:hAnsi="Arial" w:cs="Arial"/>
          <w:sz w:val="24"/>
          <w:szCs w:val="24"/>
        </w:rPr>
        <w:t xml:space="preserve"> </w:t>
      </w:r>
      <w:r w:rsidR="000C7D89" w:rsidRPr="00C805EE">
        <w:rPr>
          <w:rFonts w:ascii="Arial" w:hAnsi="Arial" w:cs="Arial"/>
          <w:sz w:val="24"/>
          <w:szCs w:val="24"/>
        </w:rPr>
        <w:t>particular</w:t>
      </w:r>
      <w:r w:rsidR="003C746B" w:rsidRPr="00C805EE">
        <w:rPr>
          <w:rFonts w:ascii="Arial" w:hAnsi="Arial" w:cs="Arial"/>
          <w:sz w:val="24"/>
          <w:szCs w:val="24"/>
        </w:rPr>
        <w:t xml:space="preserve"> </w:t>
      </w:r>
      <w:r w:rsidR="000C7D89" w:rsidRPr="00C805EE">
        <w:rPr>
          <w:rFonts w:ascii="Arial" w:hAnsi="Arial" w:cs="Arial"/>
          <w:sz w:val="24"/>
          <w:szCs w:val="24"/>
        </w:rPr>
        <w:t>que,</w:t>
      </w:r>
      <w:r w:rsidR="003C746B" w:rsidRPr="00C805EE">
        <w:rPr>
          <w:rFonts w:ascii="Arial" w:hAnsi="Arial" w:cs="Arial"/>
          <w:sz w:val="24"/>
          <w:szCs w:val="24"/>
        </w:rPr>
        <w:t xml:space="preserve"> </w:t>
      </w:r>
      <w:r w:rsidR="000C7D89" w:rsidRPr="00C805EE">
        <w:rPr>
          <w:rFonts w:ascii="Arial" w:hAnsi="Arial" w:cs="Arial"/>
          <w:sz w:val="24"/>
          <w:szCs w:val="24"/>
        </w:rPr>
        <w:t>por</w:t>
      </w:r>
      <w:r w:rsidR="003C746B" w:rsidRPr="00C805EE">
        <w:rPr>
          <w:rFonts w:ascii="Arial" w:hAnsi="Arial" w:cs="Arial"/>
          <w:sz w:val="24"/>
          <w:szCs w:val="24"/>
        </w:rPr>
        <w:t xml:space="preserve"> </w:t>
      </w:r>
      <w:r w:rsidR="000C7D89" w:rsidRPr="00C805EE">
        <w:rPr>
          <w:rFonts w:ascii="Arial" w:hAnsi="Arial" w:cs="Arial"/>
          <w:sz w:val="24"/>
          <w:szCs w:val="24"/>
        </w:rPr>
        <w:t>su</w:t>
      </w:r>
      <w:r w:rsidR="003C746B" w:rsidRPr="00C805EE">
        <w:rPr>
          <w:rFonts w:ascii="Arial" w:hAnsi="Arial" w:cs="Arial"/>
          <w:sz w:val="24"/>
          <w:szCs w:val="24"/>
        </w:rPr>
        <w:t xml:space="preserve"> </w:t>
      </w:r>
      <w:r w:rsidR="000C7D89" w:rsidRPr="00C805EE">
        <w:rPr>
          <w:rFonts w:ascii="Arial" w:hAnsi="Arial" w:cs="Arial"/>
          <w:sz w:val="24"/>
          <w:szCs w:val="24"/>
        </w:rPr>
        <w:t>importancia,</w:t>
      </w:r>
      <w:r w:rsidR="003C746B" w:rsidRPr="00C805EE">
        <w:rPr>
          <w:rFonts w:ascii="Arial" w:hAnsi="Arial" w:cs="Arial"/>
          <w:sz w:val="24"/>
          <w:szCs w:val="24"/>
        </w:rPr>
        <w:t xml:space="preserve"> </w:t>
      </w:r>
      <w:r w:rsidR="000C7D89" w:rsidRPr="00C805EE">
        <w:rPr>
          <w:rFonts w:ascii="Arial" w:hAnsi="Arial" w:cs="Arial"/>
          <w:sz w:val="24"/>
          <w:szCs w:val="24"/>
        </w:rPr>
        <w:t>es</w:t>
      </w:r>
      <w:r w:rsidR="003C746B" w:rsidRPr="00C805EE">
        <w:rPr>
          <w:rFonts w:ascii="Arial" w:hAnsi="Arial" w:cs="Arial"/>
          <w:sz w:val="24"/>
          <w:szCs w:val="24"/>
        </w:rPr>
        <w:t xml:space="preserve"> </w:t>
      </w:r>
      <w:r w:rsidR="000C7D89" w:rsidRPr="00C805EE">
        <w:rPr>
          <w:rFonts w:ascii="Arial" w:hAnsi="Arial" w:cs="Arial"/>
          <w:sz w:val="24"/>
          <w:szCs w:val="24"/>
        </w:rPr>
        <w:t>la</w:t>
      </w:r>
      <w:r w:rsidR="003C746B" w:rsidRPr="00C805EE">
        <w:rPr>
          <w:rFonts w:ascii="Arial" w:hAnsi="Arial" w:cs="Arial"/>
          <w:sz w:val="24"/>
          <w:szCs w:val="24"/>
        </w:rPr>
        <w:t xml:space="preserve"> </w:t>
      </w:r>
      <w:r w:rsidR="000C7D89" w:rsidRPr="00C805EE">
        <w:rPr>
          <w:rFonts w:ascii="Arial" w:hAnsi="Arial" w:cs="Arial"/>
          <w:sz w:val="24"/>
          <w:szCs w:val="24"/>
        </w:rPr>
        <w:t>columna</w:t>
      </w:r>
      <w:r w:rsidR="003C746B" w:rsidRPr="00C805EE">
        <w:rPr>
          <w:rFonts w:ascii="Arial" w:hAnsi="Arial" w:cs="Arial"/>
          <w:sz w:val="24"/>
          <w:szCs w:val="24"/>
        </w:rPr>
        <w:t xml:space="preserve"> </w:t>
      </w:r>
      <w:r w:rsidR="000C7D89" w:rsidRPr="00C805EE">
        <w:rPr>
          <w:rFonts w:ascii="Arial" w:hAnsi="Arial" w:cs="Arial"/>
          <w:sz w:val="24"/>
          <w:szCs w:val="24"/>
        </w:rPr>
        <w:t>vertebral</w:t>
      </w:r>
      <w:r w:rsidR="003C746B" w:rsidRPr="00C805EE">
        <w:rPr>
          <w:rFonts w:ascii="Arial" w:hAnsi="Arial" w:cs="Arial"/>
          <w:sz w:val="24"/>
          <w:szCs w:val="24"/>
        </w:rPr>
        <w:t xml:space="preserve"> </w:t>
      </w:r>
      <w:r w:rsidR="000C7D89" w:rsidRPr="00C805EE">
        <w:rPr>
          <w:rFonts w:ascii="Arial" w:hAnsi="Arial" w:cs="Arial"/>
          <w:sz w:val="24"/>
          <w:szCs w:val="24"/>
        </w:rPr>
        <w:t>del</w:t>
      </w:r>
      <w:r w:rsidR="003C746B" w:rsidRPr="00C805EE">
        <w:rPr>
          <w:rFonts w:ascii="Arial" w:hAnsi="Arial" w:cs="Arial"/>
          <w:sz w:val="24"/>
          <w:szCs w:val="24"/>
        </w:rPr>
        <w:t xml:space="preserve"> </w:t>
      </w:r>
      <w:r w:rsidR="000C7D89" w:rsidRPr="00C805EE">
        <w:rPr>
          <w:rFonts w:ascii="Arial" w:hAnsi="Arial" w:cs="Arial"/>
          <w:sz w:val="24"/>
          <w:szCs w:val="24"/>
        </w:rPr>
        <w:t>proceso</w:t>
      </w:r>
      <w:r w:rsidR="003C746B" w:rsidRPr="00C805EE">
        <w:rPr>
          <w:rFonts w:ascii="Arial" w:hAnsi="Arial" w:cs="Arial"/>
          <w:sz w:val="24"/>
          <w:szCs w:val="24"/>
        </w:rPr>
        <w:t xml:space="preserve"> </w:t>
      </w:r>
      <w:r w:rsidR="000C7D89" w:rsidRPr="00C805EE">
        <w:rPr>
          <w:rFonts w:ascii="Arial" w:hAnsi="Arial" w:cs="Arial"/>
          <w:sz w:val="24"/>
          <w:szCs w:val="24"/>
        </w:rPr>
        <w:t>de</w:t>
      </w:r>
      <w:r w:rsidR="003C746B" w:rsidRPr="00C805EE">
        <w:rPr>
          <w:rFonts w:ascii="Arial" w:hAnsi="Arial" w:cs="Arial"/>
          <w:sz w:val="24"/>
          <w:szCs w:val="24"/>
        </w:rPr>
        <w:t xml:space="preserve"> </w:t>
      </w:r>
      <w:r w:rsidR="000C7D89" w:rsidRPr="00C805EE">
        <w:rPr>
          <w:rFonts w:ascii="Arial" w:hAnsi="Arial" w:cs="Arial"/>
          <w:sz w:val="24"/>
          <w:szCs w:val="24"/>
        </w:rPr>
        <w:t>formación:</w:t>
      </w:r>
      <w:r w:rsidR="003C746B" w:rsidRPr="00C805EE">
        <w:rPr>
          <w:rFonts w:ascii="Arial" w:hAnsi="Arial" w:cs="Arial"/>
          <w:sz w:val="24"/>
          <w:szCs w:val="24"/>
        </w:rPr>
        <w:t xml:space="preserve"> </w:t>
      </w:r>
      <w:r w:rsidR="000C7D89" w:rsidRPr="00C805EE">
        <w:rPr>
          <w:rFonts w:ascii="Arial" w:hAnsi="Arial" w:cs="Arial"/>
          <w:sz w:val="24"/>
          <w:szCs w:val="24"/>
        </w:rPr>
        <w:t>la</w:t>
      </w:r>
      <w:r w:rsidR="003C746B" w:rsidRPr="00C805EE">
        <w:rPr>
          <w:rFonts w:ascii="Arial" w:hAnsi="Arial" w:cs="Arial"/>
          <w:sz w:val="24"/>
          <w:szCs w:val="24"/>
        </w:rPr>
        <w:t xml:space="preserve"> </w:t>
      </w:r>
      <w:r w:rsidR="000C7D89" w:rsidRPr="00C805EE">
        <w:rPr>
          <w:rFonts w:ascii="Arial" w:hAnsi="Arial" w:cs="Arial"/>
          <w:sz w:val="24"/>
          <w:szCs w:val="24"/>
        </w:rPr>
        <w:t>disciplina</w:t>
      </w:r>
      <w:r w:rsidR="003C746B" w:rsidRPr="00C805EE">
        <w:rPr>
          <w:rFonts w:ascii="Arial" w:hAnsi="Arial" w:cs="Arial"/>
          <w:sz w:val="24"/>
          <w:szCs w:val="24"/>
        </w:rPr>
        <w:t xml:space="preserve"> </w:t>
      </w:r>
      <w:r w:rsidR="000C7D89" w:rsidRPr="00C805EE">
        <w:rPr>
          <w:rFonts w:ascii="Arial" w:hAnsi="Arial" w:cs="Arial"/>
          <w:sz w:val="24"/>
          <w:szCs w:val="24"/>
        </w:rPr>
        <w:t>principal</w:t>
      </w:r>
      <w:r w:rsidR="003C746B" w:rsidRPr="00C805EE">
        <w:rPr>
          <w:rFonts w:ascii="Arial" w:hAnsi="Arial" w:cs="Arial"/>
          <w:sz w:val="24"/>
          <w:szCs w:val="24"/>
        </w:rPr>
        <w:t xml:space="preserve"> </w:t>
      </w:r>
      <w:r w:rsidR="000C7D89" w:rsidRPr="00C805EE">
        <w:rPr>
          <w:rFonts w:ascii="Arial" w:hAnsi="Arial" w:cs="Arial"/>
          <w:sz w:val="24"/>
          <w:szCs w:val="24"/>
        </w:rPr>
        <w:t>integradora</w:t>
      </w:r>
      <w:r w:rsidR="003C746B" w:rsidRPr="00C805EE">
        <w:rPr>
          <w:rFonts w:ascii="Arial" w:hAnsi="Arial" w:cs="Arial"/>
          <w:sz w:val="24"/>
          <w:szCs w:val="24"/>
        </w:rPr>
        <w:t xml:space="preserve"> </w:t>
      </w:r>
      <w:r w:rsidR="000C7D89" w:rsidRPr="00C805EE">
        <w:rPr>
          <w:rFonts w:ascii="Arial" w:hAnsi="Arial" w:cs="Arial"/>
          <w:sz w:val="24"/>
          <w:szCs w:val="24"/>
        </w:rPr>
        <w:t>la</w:t>
      </w:r>
      <w:r w:rsidR="003C746B" w:rsidRPr="00C805EE">
        <w:rPr>
          <w:rFonts w:ascii="Arial" w:hAnsi="Arial" w:cs="Arial"/>
          <w:sz w:val="24"/>
          <w:szCs w:val="24"/>
        </w:rPr>
        <w:t xml:space="preserve"> </w:t>
      </w:r>
      <w:r w:rsidR="000C7D89" w:rsidRPr="00C805EE">
        <w:rPr>
          <w:rFonts w:ascii="Arial" w:hAnsi="Arial" w:cs="Arial"/>
          <w:sz w:val="24"/>
          <w:szCs w:val="24"/>
        </w:rPr>
        <w:t>cual</w:t>
      </w:r>
      <w:r w:rsidR="003C746B" w:rsidRPr="00C805EE">
        <w:rPr>
          <w:rFonts w:ascii="Arial" w:hAnsi="Arial" w:cs="Arial"/>
          <w:sz w:val="24"/>
          <w:szCs w:val="24"/>
        </w:rPr>
        <w:t xml:space="preserve"> </w:t>
      </w:r>
      <w:r w:rsidR="000C7D89" w:rsidRPr="00C805EE">
        <w:rPr>
          <w:rFonts w:ascii="Arial" w:hAnsi="Arial" w:cs="Arial"/>
          <w:sz w:val="24"/>
          <w:szCs w:val="24"/>
        </w:rPr>
        <w:t>es</w:t>
      </w:r>
      <w:r w:rsidR="003C746B" w:rsidRPr="00C805EE">
        <w:rPr>
          <w:rFonts w:ascii="Arial" w:hAnsi="Arial" w:cs="Arial"/>
          <w:sz w:val="24"/>
          <w:szCs w:val="24"/>
        </w:rPr>
        <w:t xml:space="preserve"> </w:t>
      </w:r>
      <w:r w:rsidR="000C7D89" w:rsidRPr="00C805EE">
        <w:rPr>
          <w:rFonts w:ascii="Arial" w:hAnsi="Arial" w:cs="Arial"/>
          <w:sz w:val="24"/>
          <w:szCs w:val="24"/>
        </w:rPr>
        <w:t>una</w:t>
      </w:r>
      <w:r w:rsidR="003C746B" w:rsidRPr="00C805EE">
        <w:rPr>
          <w:rFonts w:ascii="Arial" w:hAnsi="Arial" w:cs="Arial"/>
          <w:sz w:val="24"/>
          <w:szCs w:val="24"/>
        </w:rPr>
        <w:t xml:space="preserve"> </w:t>
      </w:r>
      <w:r w:rsidR="000C7D89" w:rsidRPr="00C805EE">
        <w:rPr>
          <w:rFonts w:ascii="Arial" w:hAnsi="Arial" w:cs="Arial"/>
          <w:sz w:val="24"/>
          <w:szCs w:val="24"/>
        </w:rPr>
        <w:t>disciplina</w:t>
      </w:r>
      <w:r w:rsidR="003C746B" w:rsidRPr="00C805EE">
        <w:rPr>
          <w:rFonts w:ascii="Arial" w:hAnsi="Arial" w:cs="Arial"/>
          <w:sz w:val="24"/>
          <w:szCs w:val="24"/>
        </w:rPr>
        <w:t xml:space="preserve"> </w:t>
      </w:r>
      <w:r w:rsidR="000C7D89" w:rsidRPr="00C805EE">
        <w:rPr>
          <w:rFonts w:ascii="Arial" w:hAnsi="Arial" w:cs="Arial"/>
          <w:sz w:val="24"/>
          <w:szCs w:val="24"/>
        </w:rPr>
        <w:t>sui</w:t>
      </w:r>
      <w:r w:rsidR="003C746B" w:rsidRPr="00C805EE">
        <w:rPr>
          <w:rFonts w:ascii="Arial" w:hAnsi="Arial" w:cs="Arial"/>
          <w:sz w:val="24"/>
          <w:szCs w:val="24"/>
        </w:rPr>
        <w:t xml:space="preserve"> </w:t>
      </w:r>
      <w:r w:rsidR="000C7D89" w:rsidRPr="00C805EE">
        <w:rPr>
          <w:rFonts w:ascii="Arial" w:hAnsi="Arial" w:cs="Arial"/>
          <w:sz w:val="24"/>
          <w:szCs w:val="24"/>
        </w:rPr>
        <w:t>generis,</w:t>
      </w:r>
      <w:r w:rsidR="003C746B" w:rsidRPr="00C805EE">
        <w:rPr>
          <w:rFonts w:ascii="Arial" w:hAnsi="Arial" w:cs="Arial"/>
          <w:sz w:val="24"/>
          <w:szCs w:val="24"/>
        </w:rPr>
        <w:t xml:space="preserve"> </w:t>
      </w:r>
      <w:r w:rsidR="000C7D89" w:rsidRPr="00C805EE">
        <w:rPr>
          <w:rFonts w:ascii="Arial" w:hAnsi="Arial" w:cs="Arial"/>
          <w:sz w:val="24"/>
          <w:szCs w:val="24"/>
        </w:rPr>
        <w:t>que</w:t>
      </w:r>
      <w:r w:rsidR="003C746B" w:rsidRPr="00C805EE">
        <w:rPr>
          <w:rFonts w:ascii="Arial" w:hAnsi="Arial" w:cs="Arial"/>
          <w:sz w:val="24"/>
          <w:szCs w:val="24"/>
        </w:rPr>
        <w:t xml:space="preserve"> </w:t>
      </w:r>
      <w:r w:rsidR="000C7D89" w:rsidRPr="00C805EE">
        <w:rPr>
          <w:rFonts w:ascii="Arial" w:hAnsi="Arial" w:cs="Arial"/>
          <w:sz w:val="24"/>
          <w:szCs w:val="24"/>
        </w:rPr>
        <w:t>lejos</w:t>
      </w:r>
      <w:r w:rsidR="003C746B" w:rsidRPr="00C805EE">
        <w:rPr>
          <w:rFonts w:ascii="Arial" w:hAnsi="Arial" w:cs="Arial"/>
          <w:sz w:val="24"/>
          <w:szCs w:val="24"/>
        </w:rPr>
        <w:t xml:space="preserve"> </w:t>
      </w:r>
      <w:r w:rsidR="000C7D89" w:rsidRPr="00C805EE">
        <w:rPr>
          <w:rFonts w:ascii="Arial" w:hAnsi="Arial" w:cs="Arial"/>
          <w:sz w:val="24"/>
          <w:szCs w:val="24"/>
        </w:rPr>
        <w:t>de</w:t>
      </w:r>
      <w:r w:rsidR="003C746B" w:rsidRPr="00C805EE">
        <w:rPr>
          <w:rFonts w:ascii="Arial" w:hAnsi="Arial" w:cs="Arial"/>
          <w:sz w:val="24"/>
          <w:szCs w:val="24"/>
        </w:rPr>
        <w:t xml:space="preserve"> </w:t>
      </w:r>
      <w:r w:rsidR="000C7D89" w:rsidRPr="00C805EE">
        <w:rPr>
          <w:rFonts w:ascii="Arial" w:hAnsi="Arial" w:cs="Arial"/>
          <w:sz w:val="24"/>
          <w:szCs w:val="24"/>
        </w:rPr>
        <w:t>obedecer</w:t>
      </w:r>
      <w:r w:rsidR="003C746B" w:rsidRPr="00C805EE">
        <w:rPr>
          <w:rFonts w:ascii="Arial" w:hAnsi="Arial" w:cs="Arial"/>
          <w:sz w:val="24"/>
          <w:szCs w:val="24"/>
        </w:rPr>
        <w:t xml:space="preserve"> </w:t>
      </w:r>
      <w:r w:rsidR="000C7D89" w:rsidRPr="00C805EE">
        <w:rPr>
          <w:rFonts w:ascii="Arial" w:hAnsi="Arial" w:cs="Arial"/>
          <w:sz w:val="24"/>
          <w:szCs w:val="24"/>
        </w:rPr>
        <w:t>a</w:t>
      </w:r>
      <w:r w:rsidR="003C746B" w:rsidRPr="00C805EE">
        <w:rPr>
          <w:rFonts w:ascii="Arial" w:hAnsi="Arial" w:cs="Arial"/>
          <w:sz w:val="24"/>
          <w:szCs w:val="24"/>
        </w:rPr>
        <w:t xml:space="preserve"> </w:t>
      </w:r>
      <w:r w:rsidR="000C7D89" w:rsidRPr="00C805EE">
        <w:rPr>
          <w:rFonts w:ascii="Arial" w:hAnsi="Arial" w:cs="Arial"/>
          <w:sz w:val="24"/>
          <w:szCs w:val="24"/>
        </w:rPr>
        <w:t>la</w:t>
      </w:r>
      <w:r w:rsidR="003C746B" w:rsidRPr="00C805EE">
        <w:rPr>
          <w:rFonts w:ascii="Arial" w:hAnsi="Arial" w:cs="Arial"/>
          <w:sz w:val="24"/>
          <w:szCs w:val="24"/>
        </w:rPr>
        <w:t xml:space="preserve"> </w:t>
      </w:r>
      <w:r w:rsidR="000C7D89" w:rsidRPr="00C805EE">
        <w:rPr>
          <w:rFonts w:ascii="Arial" w:hAnsi="Arial" w:cs="Arial"/>
          <w:sz w:val="24"/>
          <w:szCs w:val="24"/>
        </w:rPr>
        <w:t>lógica</w:t>
      </w:r>
      <w:r w:rsidR="003C746B" w:rsidRPr="00C805EE">
        <w:rPr>
          <w:rFonts w:ascii="Arial" w:hAnsi="Arial" w:cs="Arial"/>
          <w:sz w:val="24"/>
          <w:szCs w:val="24"/>
        </w:rPr>
        <w:t xml:space="preserve"> </w:t>
      </w:r>
      <w:r w:rsidR="000C7D89" w:rsidRPr="00C805EE">
        <w:rPr>
          <w:rFonts w:ascii="Arial" w:hAnsi="Arial" w:cs="Arial"/>
          <w:sz w:val="24"/>
          <w:szCs w:val="24"/>
        </w:rPr>
        <w:t>de</w:t>
      </w:r>
      <w:r w:rsidR="003C746B" w:rsidRPr="00C805EE">
        <w:rPr>
          <w:rFonts w:ascii="Arial" w:hAnsi="Arial" w:cs="Arial"/>
          <w:sz w:val="24"/>
          <w:szCs w:val="24"/>
        </w:rPr>
        <w:t xml:space="preserve"> </w:t>
      </w:r>
      <w:r w:rsidR="000C7D89" w:rsidRPr="00C805EE">
        <w:rPr>
          <w:rFonts w:ascii="Arial" w:hAnsi="Arial" w:cs="Arial"/>
          <w:sz w:val="24"/>
          <w:szCs w:val="24"/>
        </w:rPr>
        <w:t>una</w:t>
      </w:r>
      <w:r w:rsidR="003C746B" w:rsidRPr="00C805EE">
        <w:rPr>
          <w:rFonts w:ascii="Arial" w:hAnsi="Arial" w:cs="Arial"/>
          <w:sz w:val="24"/>
          <w:szCs w:val="24"/>
        </w:rPr>
        <w:t xml:space="preserve"> </w:t>
      </w:r>
      <w:r w:rsidR="000C7D89" w:rsidRPr="00C805EE">
        <w:rPr>
          <w:rFonts w:ascii="Arial" w:hAnsi="Arial" w:cs="Arial"/>
          <w:sz w:val="24"/>
          <w:szCs w:val="24"/>
        </w:rPr>
        <w:t>o</w:t>
      </w:r>
      <w:r w:rsidR="003C746B" w:rsidRPr="00C805EE">
        <w:rPr>
          <w:rFonts w:ascii="Arial" w:hAnsi="Arial" w:cs="Arial"/>
          <w:sz w:val="24"/>
          <w:szCs w:val="24"/>
        </w:rPr>
        <w:t xml:space="preserve"> </w:t>
      </w:r>
      <w:r w:rsidR="000C7D89" w:rsidRPr="00C805EE">
        <w:rPr>
          <w:rFonts w:ascii="Arial" w:hAnsi="Arial" w:cs="Arial"/>
          <w:sz w:val="24"/>
          <w:szCs w:val="24"/>
        </w:rPr>
        <w:t>de</w:t>
      </w:r>
      <w:r w:rsidR="003C746B" w:rsidRPr="00C805EE">
        <w:rPr>
          <w:rFonts w:ascii="Arial" w:hAnsi="Arial" w:cs="Arial"/>
          <w:sz w:val="24"/>
          <w:szCs w:val="24"/>
        </w:rPr>
        <w:t xml:space="preserve"> </w:t>
      </w:r>
      <w:r w:rsidR="000C7D89" w:rsidRPr="00C805EE">
        <w:rPr>
          <w:rFonts w:ascii="Arial" w:hAnsi="Arial" w:cs="Arial"/>
          <w:sz w:val="24"/>
          <w:szCs w:val="24"/>
        </w:rPr>
        <w:t>varias</w:t>
      </w:r>
      <w:r w:rsidR="003C746B" w:rsidRPr="00C805EE">
        <w:rPr>
          <w:rFonts w:ascii="Arial" w:hAnsi="Arial" w:cs="Arial"/>
          <w:sz w:val="24"/>
          <w:szCs w:val="24"/>
        </w:rPr>
        <w:t xml:space="preserve"> </w:t>
      </w:r>
      <w:r w:rsidR="000C7D89" w:rsidRPr="00C805EE">
        <w:rPr>
          <w:rFonts w:ascii="Arial" w:hAnsi="Arial" w:cs="Arial"/>
          <w:sz w:val="24"/>
          <w:szCs w:val="24"/>
        </w:rPr>
        <w:t>ciencias,</w:t>
      </w:r>
      <w:r w:rsidR="003C746B" w:rsidRPr="00C805EE">
        <w:rPr>
          <w:rFonts w:ascii="Arial" w:hAnsi="Arial" w:cs="Arial"/>
          <w:sz w:val="24"/>
          <w:szCs w:val="24"/>
        </w:rPr>
        <w:t xml:space="preserve"> </w:t>
      </w:r>
      <w:r w:rsidR="000C7D89" w:rsidRPr="00C805EE">
        <w:rPr>
          <w:rFonts w:ascii="Arial" w:hAnsi="Arial" w:cs="Arial"/>
          <w:sz w:val="24"/>
          <w:szCs w:val="24"/>
        </w:rPr>
        <w:t>responde</w:t>
      </w:r>
      <w:r w:rsidR="003C746B" w:rsidRPr="00C805EE">
        <w:rPr>
          <w:rFonts w:ascii="Arial" w:hAnsi="Arial" w:cs="Arial"/>
          <w:sz w:val="24"/>
          <w:szCs w:val="24"/>
        </w:rPr>
        <w:t xml:space="preserve"> </w:t>
      </w:r>
      <w:r w:rsidR="000C7D89" w:rsidRPr="00C805EE">
        <w:rPr>
          <w:rFonts w:ascii="Arial" w:hAnsi="Arial" w:cs="Arial"/>
          <w:sz w:val="24"/>
          <w:szCs w:val="24"/>
        </w:rPr>
        <w:t>a</w:t>
      </w:r>
      <w:r w:rsidR="003C746B" w:rsidRPr="00C805EE">
        <w:rPr>
          <w:rFonts w:ascii="Arial" w:hAnsi="Arial" w:cs="Arial"/>
          <w:sz w:val="24"/>
          <w:szCs w:val="24"/>
        </w:rPr>
        <w:t xml:space="preserve"> </w:t>
      </w:r>
      <w:r w:rsidR="000C7D89" w:rsidRPr="00C805EE">
        <w:rPr>
          <w:rFonts w:ascii="Arial" w:hAnsi="Arial" w:cs="Arial"/>
          <w:sz w:val="24"/>
          <w:szCs w:val="24"/>
        </w:rPr>
        <w:t>la</w:t>
      </w:r>
      <w:r w:rsidR="003C746B" w:rsidRPr="00C805EE">
        <w:rPr>
          <w:rFonts w:ascii="Arial" w:hAnsi="Arial" w:cs="Arial"/>
          <w:sz w:val="24"/>
          <w:szCs w:val="24"/>
        </w:rPr>
        <w:t xml:space="preserve"> </w:t>
      </w:r>
      <w:r w:rsidR="000C7D89" w:rsidRPr="00C805EE">
        <w:rPr>
          <w:rFonts w:ascii="Arial" w:hAnsi="Arial" w:cs="Arial"/>
          <w:sz w:val="24"/>
          <w:szCs w:val="24"/>
        </w:rPr>
        <w:t>de</w:t>
      </w:r>
      <w:r w:rsidR="003C746B" w:rsidRPr="00C805EE">
        <w:rPr>
          <w:rFonts w:ascii="Arial" w:hAnsi="Arial" w:cs="Arial"/>
          <w:sz w:val="24"/>
          <w:szCs w:val="24"/>
        </w:rPr>
        <w:t xml:space="preserve"> </w:t>
      </w:r>
      <w:r w:rsidR="000C7D89" w:rsidRPr="00C805EE">
        <w:rPr>
          <w:rFonts w:ascii="Arial" w:hAnsi="Arial" w:cs="Arial"/>
          <w:sz w:val="24"/>
          <w:szCs w:val="24"/>
        </w:rPr>
        <w:t>la</w:t>
      </w:r>
      <w:r w:rsidR="003C746B" w:rsidRPr="00C805EE">
        <w:rPr>
          <w:rFonts w:ascii="Arial" w:hAnsi="Arial" w:cs="Arial"/>
          <w:sz w:val="24"/>
          <w:szCs w:val="24"/>
        </w:rPr>
        <w:t xml:space="preserve"> </w:t>
      </w:r>
      <w:r w:rsidR="000C7D89" w:rsidRPr="00C805EE">
        <w:rPr>
          <w:rFonts w:ascii="Arial" w:hAnsi="Arial" w:cs="Arial"/>
          <w:sz w:val="24"/>
          <w:szCs w:val="24"/>
        </w:rPr>
        <w:t>profesión.</w:t>
      </w:r>
      <w:r w:rsidR="003C746B" w:rsidRPr="00C805EE">
        <w:rPr>
          <w:rFonts w:ascii="Arial" w:hAnsi="Arial" w:cs="Arial"/>
          <w:sz w:val="24"/>
          <w:szCs w:val="24"/>
        </w:rPr>
        <w:t xml:space="preserve"> </w:t>
      </w:r>
      <w:r w:rsidR="000C7D89" w:rsidRPr="00C805EE">
        <w:rPr>
          <w:rFonts w:ascii="Arial" w:hAnsi="Arial" w:cs="Arial"/>
          <w:sz w:val="24"/>
          <w:szCs w:val="24"/>
        </w:rPr>
        <w:t>Ella</w:t>
      </w:r>
      <w:r w:rsidR="003C746B" w:rsidRPr="00C805EE">
        <w:rPr>
          <w:rFonts w:ascii="Arial" w:hAnsi="Arial" w:cs="Arial"/>
          <w:sz w:val="24"/>
          <w:szCs w:val="24"/>
        </w:rPr>
        <w:t xml:space="preserve"> </w:t>
      </w:r>
      <w:r w:rsidR="000C7D89" w:rsidRPr="00C805EE">
        <w:rPr>
          <w:rFonts w:ascii="Arial" w:hAnsi="Arial" w:cs="Arial"/>
          <w:sz w:val="24"/>
          <w:szCs w:val="24"/>
        </w:rPr>
        <w:t>se</w:t>
      </w:r>
      <w:r w:rsidR="003C746B" w:rsidRPr="00C805EE">
        <w:rPr>
          <w:rFonts w:ascii="Arial" w:hAnsi="Arial" w:cs="Arial"/>
          <w:sz w:val="24"/>
          <w:szCs w:val="24"/>
        </w:rPr>
        <w:t xml:space="preserve"> </w:t>
      </w:r>
      <w:r w:rsidR="000C7D89" w:rsidRPr="00C805EE">
        <w:rPr>
          <w:rFonts w:ascii="Arial" w:hAnsi="Arial" w:cs="Arial"/>
          <w:sz w:val="24"/>
          <w:szCs w:val="24"/>
        </w:rPr>
        <w:t>apoya</w:t>
      </w:r>
      <w:r w:rsidR="003C746B" w:rsidRPr="00C805EE">
        <w:rPr>
          <w:rFonts w:ascii="Arial" w:hAnsi="Arial" w:cs="Arial"/>
          <w:sz w:val="24"/>
          <w:szCs w:val="24"/>
        </w:rPr>
        <w:t xml:space="preserve"> </w:t>
      </w:r>
      <w:r w:rsidR="000C7D89" w:rsidRPr="00C805EE">
        <w:rPr>
          <w:rFonts w:ascii="Arial" w:hAnsi="Arial" w:cs="Arial"/>
          <w:sz w:val="24"/>
          <w:szCs w:val="24"/>
        </w:rPr>
        <w:t>en</w:t>
      </w:r>
      <w:r w:rsidR="003C746B" w:rsidRPr="00C805EE">
        <w:rPr>
          <w:rFonts w:ascii="Arial" w:hAnsi="Arial" w:cs="Arial"/>
          <w:sz w:val="24"/>
          <w:szCs w:val="24"/>
        </w:rPr>
        <w:t xml:space="preserve"> </w:t>
      </w:r>
      <w:r w:rsidR="000C7D89" w:rsidRPr="00C805EE">
        <w:rPr>
          <w:rFonts w:ascii="Arial" w:hAnsi="Arial" w:cs="Arial"/>
          <w:sz w:val="24"/>
          <w:szCs w:val="24"/>
        </w:rPr>
        <w:t>los</w:t>
      </w:r>
      <w:r w:rsidR="003C746B" w:rsidRPr="00C805EE">
        <w:rPr>
          <w:rFonts w:ascii="Arial" w:hAnsi="Arial" w:cs="Arial"/>
          <w:sz w:val="24"/>
          <w:szCs w:val="24"/>
        </w:rPr>
        <w:t xml:space="preserve"> </w:t>
      </w:r>
      <w:r w:rsidR="000C7D89" w:rsidRPr="00C805EE">
        <w:rPr>
          <w:rFonts w:ascii="Arial" w:hAnsi="Arial" w:cs="Arial"/>
          <w:sz w:val="24"/>
          <w:szCs w:val="24"/>
        </w:rPr>
        <w:t>aportes</w:t>
      </w:r>
      <w:r w:rsidR="003C746B" w:rsidRPr="00C805EE">
        <w:rPr>
          <w:rFonts w:ascii="Arial" w:hAnsi="Arial" w:cs="Arial"/>
          <w:sz w:val="24"/>
          <w:szCs w:val="24"/>
        </w:rPr>
        <w:t xml:space="preserve"> </w:t>
      </w:r>
      <w:r w:rsidR="000C7D89" w:rsidRPr="00C805EE">
        <w:rPr>
          <w:rFonts w:ascii="Arial" w:hAnsi="Arial" w:cs="Arial"/>
          <w:sz w:val="24"/>
          <w:szCs w:val="24"/>
        </w:rPr>
        <w:t>de</w:t>
      </w:r>
      <w:r w:rsidR="003C746B" w:rsidRPr="00C805EE">
        <w:rPr>
          <w:rFonts w:ascii="Arial" w:hAnsi="Arial" w:cs="Arial"/>
          <w:sz w:val="24"/>
          <w:szCs w:val="24"/>
        </w:rPr>
        <w:t xml:space="preserve"> </w:t>
      </w:r>
      <w:r w:rsidR="000C7D89" w:rsidRPr="00C805EE">
        <w:rPr>
          <w:rFonts w:ascii="Arial" w:hAnsi="Arial" w:cs="Arial"/>
          <w:sz w:val="24"/>
          <w:szCs w:val="24"/>
        </w:rPr>
        <w:t>las</w:t>
      </w:r>
      <w:r w:rsidR="003C746B" w:rsidRPr="00C805EE">
        <w:rPr>
          <w:rFonts w:ascii="Arial" w:hAnsi="Arial" w:cs="Arial"/>
          <w:sz w:val="24"/>
          <w:szCs w:val="24"/>
        </w:rPr>
        <w:t xml:space="preserve"> </w:t>
      </w:r>
      <w:r w:rsidR="000C7D89" w:rsidRPr="00C805EE">
        <w:rPr>
          <w:rFonts w:ascii="Arial" w:hAnsi="Arial" w:cs="Arial"/>
          <w:sz w:val="24"/>
          <w:szCs w:val="24"/>
        </w:rPr>
        <w:t>restantes</w:t>
      </w:r>
      <w:r w:rsidR="003C746B" w:rsidRPr="00C805EE">
        <w:rPr>
          <w:rFonts w:ascii="Arial" w:hAnsi="Arial" w:cs="Arial"/>
          <w:sz w:val="24"/>
          <w:szCs w:val="24"/>
        </w:rPr>
        <w:t xml:space="preserve"> </w:t>
      </w:r>
      <w:r w:rsidR="000C7D89" w:rsidRPr="00C805EE">
        <w:rPr>
          <w:rFonts w:ascii="Arial" w:hAnsi="Arial" w:cs="Arial"/>
          <w:sz w:val="24"/>
          <w:szCs w:val="24"/>
        </w:rPr>
        <w:t>disciplinas</w:t>
      </w:r>
      <w:r w:rsidR="003C746B" w:rsidRPr="00C805EE">
        <w:rPr>
          <w:rFonts w:ascii="Arial" w:hAnsi="Arial" w:cs="Arial"/>
          <w:sz w:val="24"/>
          <w:szCs w:val="24"/>
        </w:rPr>
        <w:t xml:space="preserve"> </w:t>
      </w:r>
      <w:r w:rsidR="000C7D89" w:rsidRPr="00C805EE">
        <w:rPr>
          <w:rFonts w:ascii="Arial" w:hAnsi="Arial" w:cs="Arial"/>
          <w:sz w:val="24"/>
          <w:szCs w:val="24"/>
        </w:rPr>
        <w:t>de</w:t>
      </w:r>
      <w:r w:rsidR="003C746B" w:rsidRPr="00C805EE">
        <w:rPr>
          <w:rFonts w:ascii="Arial" w:hAnsi="Arial" w:cs="Arial"/>
          <w:sz w:val="24"/>
          <w:szCs w:val="24"/>
        </w:rPr>
        <w:t xml:space="preserve"> </w:t>
      </w:r>
      <w:r w:rsidR="000C7D89" w:rsidRPr="00C805EE">
        <w:rPr>
          <w:rFonts w:ascii="Arial" w:hAnsi="Arial" w:cs="Arial"/>
          <w:sz w:val="24"/>
          <w:szCs w:val="24"/>
        </w:rPr>
        <w:t>la</w:t>
      </w:r>
      <w:r w:rsidR="003C746B" w:rsidRPr="00C805EE">
        <w:rPr>
          <w:rFonts w:ascii="Arial" w:hAnsi="Arial" w:cs="Arial"/>
          <w:sz w:val="24"/>
          <w:szCs w:val="24"/>
        </w:rPr>
        <w:t xml:space="preserve"> </w:t>
      </w:r>
      <w:r w:rsidR="000C7D89" w:rsidRPr="00C805EE">
        <w:rPr>
          <w:rFonts w:ascii="Arial" w:hAnsi="Arial" w:cs="Arial"/>
          <w:sz w:val="24"/>
          <w:szCs w:val="24"/>
        </w:rPr>
        <w:t>carrera</w:t>
      </w:r>
      <w:r w:rsidR="003C746B" w:rsidRPr="00C805EE">
        <w:rPr>
          <w:rFonts w:ascii="Arial" w:hAnsi="Arial" w:cs="Arial"/>
          <w:sz w:val="24"/>
          <w:szCs w:val="24"/>
        </w:rPr>
        <w:t xml:space="preserve"> </w:t>
      </w:r>
      <w:r w:rsidR="000C7D89" w:rsidRPr="00C805EE">
        <w:rPr>
          <w:rFonts w:ascii="Arial" w:hAnsi="Arial" w:cs="Arial"/>
          <w:sz w:val="24"/>
          <w:szCs w:val="24"/>
        </w:rPr>
        <w:t>y</w:t>
      </w:r>
      <w:r w:rsidR="003C746B" w:rsidRPr="00C805EE">
        <w:rPr>
          <w:rFonts w:ascii="Arial" w:hAnsi="Arial" w:cs="Arial"/>
          <w:sz w:val="24"/>
          <w:szCs w:val="24"/>
        </w:rPr>
        <w:t xml:space="preserve"> </w:t>
      </w:r>
      <w:r w:rsidR="000C7D89" w:rsidRPr="00C805EE">
        <w:rPr>
          <w:rFonts w:ascii="Arial" w:hAnsi="Arial" w:cs="Arial"/>
          <w:sz w:val="24"/>
          <w:szCs w:val="24"/>
        </w:rPr>
        <w:t>las</w:t>
      </w:r>
      <w:r w:rsidR="003C746B" w:rsidRPr="00C805EE">
        <w:rPr>
          <w:rFonts w:ascii="Arial" w:hAnsi="Arial" w:cs="Arial"/>
          <w:sz w:val="24"/>
          <w:szCs w:val="24"/>
        </w:rPr>
        <w:t xml:space="preserve"> </w:t>
      </w:r>
      <w:r w:rsidR="000C7D89" w:rsidRPr="00C805EE">
        <w:rPr>
          <w:rFonts w:ascii="Arial" w:hAnsi="Arial" w:cs="Arial"/>
          <w:sz w:val="24"/>
          <w:szCs w:val="24"/>
        </w:rPr>
        <w:t>asume</w:t>
      </w:r>
      <w:r w:rsidR="003C746B" w:rsidRPr="00C805EE">
        <w:rPr>
          <w:rFonts w:ascii="Arial" w:hAnsi="Arial" w:cs="Arial"/>
          <w:sz w:val="24"/>
          <w:szCs w:val="24"/>
        </w:rPr>
        <w:t xml:space="preserve"> </w:t>
      </w:r>
      <w:r w:rsidR="000C7D89" w:rsidRPr="00C805EE">
        <w:rPr>
          <w:rFonts w:ascii="Arial" w:hAnsi="Arial" w:cs="Arial"/>
          <w:sz w:val="24"/>
          <w:szCs w:val="24"/>
        </w:rPr>
        <w:t>en</w:t>
      </w:r>
      <w:r w:rsidR="003C746B" w:rsidRPr="00C805EE">
        <w:rPr>
          <w:rFonts w:ascii="Arial" w:hAnsi="Arial" w:cs="Arial"/>
          <w:sz w:val="24"/>
          <w:szCs w:val="24"/>
        </w:rPr>
        <w:t xml:space="preserve"> </w:t>
      </w:r>
      <w:r w:rsidR="000C7D89" w:rsidRPr="00C805EE">
        <w:rPr>
          <w:rFonts w:ascii="Arial" w:hAnsi="Arial" w:cs="Arial"/>
          <w:sz w:val="24"/>
          <w:szCs w:val="24"/>
        </w:rPr>
        <w:t>su</w:t>
      </w:r>
      <w:r w:rsidR="003C746B" w:rsidRPr="00C805EE">
        <w:rPr>
          <w:rFonts w:ascii="Arial" w:hAnsi="Arial" w:cs="Arial"/>
          <w:sz w:val="24"/>
          <w:szCs w:val="24"/>
        </w:rPr>
        <w:t xml:space="preserve"> </w:t>
      </w:r>
      <w:r w:rsidR="000C7D89" w:rsidRPr="00C805EE">
        <w:rPr>
          <w:rFonts w:ascii="Arial" w:hAnsi="Arial" w:cs="Arial"/>
          <w:sz w:val="24"/>
          <w:szCs w:val="24"/>
        </w:rPr>
        <w:t>integración</w:t>
      </w:r>
      <w:r w:rsidR="003C746B" w:rsidRPr="00C805EE">
        <w:rPr>
          <w:rFonts w:ascii="Arial" w:hAnsi="Arial" w:cs="Arial"/>
          <w:sz w:val="24"/>
          <w:szCs w:val="24"/>
        </w:rPr>
        <w:t xml:space="preserve"> </w:t>
      </w:r>
      <w:r w:rsidR="000C7D89" w:rsidRPr="00C805EE">
        <w:rPr>
          <w:rFonts w:ascii="Arial" w:hAnsi="Arial" w:cs="Arial"/>
          <w:sz w:val="24"/>
          <w:szCs w:val="24"/>
        </w:rPr>
        <w:t>para</w:t>
      </w:r>
      <w:r w:rsidR="003C746B" w:rsidRPr="00C805EE">
        <w:rPr>
          <w:rFonts w:ascii="Arial" w:hAnsi="Arial" w:cs="Arial"/>
          <w:sz w:val="24"/>
          <w:szCs w:val="24"/>
        </w:rPr>
        <w:t xml:space="preserve"> </w:t>
      </w:r>
      <w:r w:rsidR="000C7D89" w:rsidRPr="00C805EE">
        <w:rPr>
          <w:rFonts w:ascii="Arial" w:hAnsi="Arial" w:cs="Arial"/>
          <w:sz w:val="24"/>
          <w:szCs w:val="24"/>
        </w:rPr>
        <w:t>dar</w:t>
      </w:r>
      <w:r w:rsidR="003C746B" w:rsidRPr="00C805EE">
        <w:rPr>
          <w:rFonts w:ascii="Arial" w:hAnsi="Arial" w:cs="Arial"/>
          <w:sz w:val="24"/>
          <w:szCs w:val="24"/>
        </w:rPr>
        <w:t xml:space="preserve"> </w:t>
      </w:r>
      <w:r w:rsidR="000C7D89" w:rsidRPr="00C805EE">
        <w:rPr>
          <w:rFonts w:ascii="Arial" w:hAnsi="Arial" w:cs="Arial"/>
          <w:sz w:val="24"/>
          <w:szCs w:val="24"/>
        </w:rPr>
        <w:t>respuesta</w:t>
      </w:r>
      <w:r w:rsidR="003C746B" w:rsidRPr="00C805EE">
        <w:rPr>
          <w:rFonts w:ascii="Arial" w:hAnsi="Arial" w:cs="Arial"/>
          <w:sz w:val="24"/>
          <w:szCs w:val="24"/>
        </w:rPr>
        <w:t xml:space="preserve"> </w:t>
      </w:r>
      <w:r w:rsidR="000C7D89" w:rsidRPr="00C805EE">
        <w:rPr>
          <w:rFonts w:ascii="Arial" w:hAnsi="Arial" w:cs="Arial"/>
          <w:sz w:val="24"/>
          <w:szCs w:val="24"/>
        </w:rPr>
        <w:t>a</w:t>
      </w:r>
      <w:r w:rsidR="003C746B" w:rsidRPr="00C805EE">
        <w:rPr>
          <w:rFonts w:ascii="Arial" w:hAnsi="Arial" w:cs="Arial"/>
          <w:sz w:val="24"/>
          <w:szCs w:val="24"/>
        </w:rPr>
        <w:t xml:space="preserve"> </w:t>
      </w:r>
      <w:r w:rsidR="000C7D89" w:rsidRPr="00C805EE">
        <w:rPr>
          <w:rFonts w:ascii="Arial" w:hAnsi="Arial" w:cs="Arial"/>
          <w:sz w:val="24"/>
          <w:szCs w:val="24"/>
        </w:rPr>
        <w:t>las</w:t>
      </w:r>
      <w:r w:rsidR="003C746B" w:rsidRPr="00C805EE">
        <w:rPr>
          <w:rFonts w:ascii="Arial" w:hAnsi="Arial" w:cs="Arial"/>
          <w:sz w:val="24"/>
          <w:szCs w:val="24"/>
        </w:rPr>
        <w:t xml:space="preserve"> </w:t>
      </w:r>
      <w:r w:rsidR="000C7D89" w:rsidRPr="00C805EE">
        <w:rPr>
          <w:rFonts w:ascii="Arial" w:hAnsi="Arial" w:cs="Arial"/>
          <w:sz w:val="24"/>
          <w:szCs w:val="24"/>
        </w:rPr>
        <w:t>exigencias</w:t>
      </w:r>
      <w:r w:rsidR="003C746B" w:rsidRPr="00C805EE">
        <w:rPr>
          <w:rFonts w:ascii="Arial" w:hAnsi="Arial" w:cs="Arial"/>
          <w:sz w:val="24"/>
          <w:szCs w:val="24"/>
        </w:rPr>
        <w:t xml:space="preserve"> </w:t>
      </w:r>
      <w:r w:rsidR="000C7D89" w:rsidRPr="00C805EE">
        <w:rPr>
          <w:rFonts w:ascii="Arial" w:hAnsi="Arial" w:cs="Arial"/>
          <w:sz w:val="24"/>
          <w:szCs w:val="24"/>
        </w:rPr>
        <w:t>del</w:t>
      </w:r>
      <w:r w:rsidR="003C746B" w:rsidRPr="00C805EE">
        <w:rPr>
          <w:rFonts w:ascii="Arial" w:hAnsi="Arial" w:cs="Arial"/>
          <w:sz w:val="24"/>
          <w:szCs w:val="24"/>
        </w:rPr>
        <w:t xml:space="preserve"> </w:t>
      </w:r>
      <w:r w:rsidR="000C7D89" w:rsidRPr="00C805EE">
        <w:rPr>
          <w:rFonts w:ascii="Arial" w:hAnsi="Arial" w:cs="Arial"/>
          <w:sz w:val="24"/>
          <w:szCs w:val="24"/>
        </w:rPr>
        <w:t>quehacer</w:t>
      </w:r>
      <w:r w:rsidR="003C746B" w:rsidRPr="00C805EE">
        <w:rPr>
          <w:rFonts w:ascii="Arial" w:hAnsi="Arial" w:cs="Arial"/>
          <w:sz w:val="24"/>
          <w:szCs w:val="24"/>
        </w:rPr>
        <w:t xml:space="preserve"> </w:t>
      </w:r>
      <w:r w:rsidR="000C7D89" w:rsidRPr="00C805EE">
        <w:rPr>
          <w:rFonts w:ascii="Arial" w:hAnsi="Arial" w:cs="Arial"/>
          <w:sz w:val="24"/>
          <w:szCs w:val="24"/>
        </w:rPr>
        <w:t>profesional,</w:t>
      </w:r>
      <w:r w:rsidR="003C746B" w:rsidRPr="00C805EE">
        <w:rPr>
          <w:rFonts w:ascii="Arial" w:hAnsi="Arial" w:cs="Arial"/>
          <w:sz w:val="24"/>
          <w:szCs w:val="24"/>
        </w:rPr>
        <w:t xml:space="preserve"> </w:t>
      </w:r>
      <w:r w:rsidR="000C7D89" w:rsidRPr="00C805EE">
        <w:rPr>
          <w:rFonts w:ascii="Arial" w:hAnsi="Arial" w:cs="Arial"/>
          <w:sz w:val="24"/>
          <w:szCs w:val="24"/>
        </w:rPr>
        <w:t>y</w:t>
      </w:r>
      <w:r w:rsidR="003C746B" w:rsidRPr="00C805EE">
        <w:rPr>
          <w:rFonts w:ascii="Arial" w:hAnsi="Arial" w:cs="Arial"/>
          <w:sz w:val="24"/>
          <w:szCs w:val="24"/>
        </w:rPr>
        <w:t xml:space="preserve"> </w:t>
      </w:r>
      <w:r w:rsidR="000C7D89" w:rsidRPr="00C805EE">
        <w:rPr>
          <w:rFonts w:ascii="Arial" w:hAnsi="Arial" w:cs="Arial"/>
          <w:sz w:val="24"/>
          <w:szCs w:val="24"/>
        </w:rPr>
        <w:t>así</w:t>
      </w:r>
      <w:r w:rsidR="003C746B" w:rsidRPr="00C805EE">
        <w:rPr>
          <w:rFonts w:ascii="Arial" w:hAnsi="Arial" w:cs="Arial"/>
          <w:sz w:val="24"/>
          <w:szCs w:val="24"/>
        </w:rPr>
        <w:t xml:space="preserve"> </w:t>
      </w:r>
      <w:r w:rsidR="000C7D89" w:rsidRPr="00C805EE">
        <w:rPr>
          <w:rFonts w:ascii="Arial" w:hAnsi="Arial" w:cs="Arial"/>
          <w:sz w:val="24"/>
          <w:szCs w:val="24"/>
        </w:rPr>
        <w:t>asegura</w:t>
      </w:r>
      <w:r w:rsidR="003C746B" w:rsidRPr="00C805EE">
        <w:rPr>
          <w:rFonts w:ascii="Arial" w:hAnsi="Arial" w:cs="Arial"/>
          <w:sz w:val="24"/>
          <w:szCs w:val="24"/>
        </w:rPr>
        <w:t xml:space="preserve"> </w:t>
      </w:r>
      <w:r w:rsidR="000C7D89" w:rsidRPr="00C805EE">
        <w:rPr>
          <w:rFonts w:ascii="Arial" w:hAnsi="Arial" w:cs="Arial"/>
          <w:sz w:val="24"/>
          <w:szCs w:val="24"/>
        </w:rPr>
        <w:t>el</w:t>
      </w:r>
      <w:r w:rsidR="003C746B" w:rsidRPr="00C805EE">
        <w:rPr>
          <w:rFonts w:ascii="Arial" w:hAnsi="Arial" w:cs="Arial"/>
          <w:sz w:val="24"/>
          <w:szCs w:val="24"/>
        </w:rPr>
        <w:t xml:space="preserve"> </w:t>
      </w:r>
      <w:r w:rsidR="000C7D89" w:rsidRPr="00C805EE">
        <w:rPr>
          <w:rFonts w:ascii="Arial" w:hAnsi="Arial" w:cs="Arial"/>
          <w:sz w:val="24"/>
          <w:szCs w:val="24"/>
        </w:rPr>
        <w:t>dominio</w:t>
      </w:r>
      <w:r w:rsidR="003C746B" w:rsidRPr="00C805EE">
        <w:rPr>
          <w:rFonts w:ascii="Arial" w:hAnsi="Arial" w:cs="Arial"/>
          <w:sz w:val="24"/>
          <w:szCs w:val="24"/>
        </w:rPr>
        <w:t xml:space="preserve"> </w:t>
      </w:r>
      <w:r w:rsidR="000C7D89" w:rsidRPr="00C805EE">
        <w:rPr>
          <w:rFonts w:ascii="Arial" w:hAnsi="Arial" w:cs="Arial"/>
          <w:sz w:val="24"/>
          <w:szCs w:val="24"/>
        </w:rPr>
        <w:t>de</w:t>
      </w:r>
      <w:r w:rsidR="003C746B" w:rsidRPr="00C805EE">
        <w:rPr>
          <w:rFonts w:ascii="Arial" w:hAnsi="Arial" w:cs="Arial"/>
          <w:sz w:val="24"/>
          <w:szCs w:val="24"/>
        </w:rPr>
        <w:t xml:space="preserve"> </w:t>
      </w:r>
      <w:r w:rsidR="000C7D89" w:rsidRPr="00C805EE">
        <w:rPr>
          <w:rFonts w:ascii="Arial" w:hAnsi="Arial" w:cs="Arial"/>
          <w:sz w:val="24"/>
          <w:szCs w:val="24"/>
        </w:rPr>
        <w:t>los</w:t>
      </w:r>
      <w:r w:rsidR="003C746B" w:rsidRPr="00C805EE">
        <w:rPr>
          <w:rFonts w:ascii="Arial" w:hAnsi="Arial" w:cs="Arial"/>
          <w:sz w:val="24"/>
          <w:szCs w:val="24"/>
        </w:rPr>
        <w:t xml:space="preserve"> </w:t>
      </w:r>
      <w:r w:rsidR="000C7D89" w:rsidRPr="00C805EE">
        <w:rPr>
          <w:rFonts w:ascii="Arial" w:hAnsi="Arial" w:cs="Arial"/>
          <w:sz w:val="24"/>
          <w:szCs w:val="24"/>
        </w:rPr>
        <w:t>modos</w:t>
      </w:r>
      <w:r w:rsidR="003C746B" w:rsidRPr="00C805EE">
        <w:rPr>
          <w:rFonts w:ascii="Arial" w:hAnsi="Arial" w:cs="Arial"/>
          <w:sz w:val="24"/>
          <w:szCs w:val="24"/>
        </w:rPr>
        <w:t xml:space="preserve"> </w:t>
      </w:r>
      <w:r w:rsidR="000C7D89" w:rsidRPr="00C805EE">
        <w:rPr>
          <w:rFonts w:ascii="Arial" w:hAnsi="Arial" w:cs="Arial"/>
          <w:sz w:val="24"/>
          <w:szCs w:val="24"/>
        </w:rPr>
        <w:t>de</w:t>
      </w:r>
      <w:r w:rsidR="003C746B" w:rsidRPr="00C805EE">
        <w:rPr>
          <w:rFonts w:ascii="Arial" w:hAnsi="Arial" w:cs="Arial"/>
          <w:sz w:val="24"/>
          <w:szCs w:val="24"/>
        </w:rPr>
        <w:t xml:space="preserve"> </w:t>
      </w:r>
      <w:r w:rsidR="000C7D89" w:rsidRPr="00C805EE">
        <w:rPr>
          <w:rFonts w:ascii="Arial" w:hAnsi="Arial" w:cs="Arial"/>
          <w:sz w:val="24"/>
          <w:szCs w:val="24"/>
        </w:rPr>
        <w:t>actuación</w:t>
      </w:r>
      <w:r w:rsidR="003C746B" w:rsidRPr="00C805EE">
        <w:rPr>
          <w:rFonts w:ascii="Arial" w:hAnsi="Arial" w:cs="Arial"/>
          <w:sz w:val="24"/>
          <w:szCs w:val="24"/>
        </w:rPr>
        <w:t xml:space="preserve"> </w:t>
      </w:r>
      <w:r w:rsidR="000C7D89" w:rsidRPr="00C805EE">
        <w:rPr>
          <w:rFonts w:ascii="Arial" w:hAnsi="Arial" w:cs="Arial"/>
          <w:sz w:val="24"/>
          <w:szCs w:val="24"/>
        </w:rPr>
        <w:t>esenciales</w:t>
      </w:r>
      <w:r w:rsidR="003C746B" w:rsidRPr="00C805EE">
        <w:rPr>
          <w:rFonts w:ascii="Arial" w:hAnsi="Arial" w:cs="Arial"/>
          <w:sz w:val="24"/>
          <w:szCs w:val="24"/>
        </w:rPr>
        <w:t xml:space="preserve"> </w:t>
      </w:r>
      <w:r w:rsidR="000C7D89" w:rsidRPr="00C805EE">
        <w:rPr>
          <w:rFonts w:ascii="Arial" w:hAnsi="Arial" w:cs="Arial"/>
          <w:sz w:val="24"/>
          <w:szCs w:val="24"/>
        </w:rPr>
        <w:t>de</w:t>
      </w:r>
      <w:r w:rsidR="003C746B" w:rsidRPr="00C805EE">
        <w:rPr>
          <w:rFonts w:ascii="Arial" w:hAnsi="Arial" w:cs="Arial"/>
          <w:sz w:val="24"/>
          <w:szCs w:val="24"/>
        </w:rPr>
        <w:t xml:space="preserve"> </w:t>
      </w:r>
      <w:r w:rsidR="000C7D89" w:rsidRPr="00C805EE">
        <w:rPr>
          <w:rFonts w:ascii="Arial" w:hAnsi="Arial" w:cs="Arial"/>
          <w:sz w:val="24"/>
          <w:szCs w:val="24"/>
        </w:rPr>
        <w:t>ese</w:t>
      </w:r>
      <w:r w:rsidR="003C746B" w:rsidRPr="00C805EE">
        <w:rPr>
          <w:rFonts w:ascii="Arial" w:hAnsi="Arial" w:cs="Arial"/>
          <w:sz w:val="24"/>
          <w:szCs w:val="24"/>
        </w:rPr>
        <w:t xml:space="preserve"> </w:t>
      </w:r>
      <w:r w:rsidR="000C7D89" w:rsidRPr="00C805EE">
        <w:rPr>
          <w:rFonts w:ascii="Arial" w:hAnsi="Arial" w:cs="Arial"/>
          <w:sz w:val="24"/>
          <w:szCs w:val="24"/>
        </w:rPr>
        <w:t>profesional.</w:t>
      </w:r>
      <w:r w:rsidR="00D61DE2" w:rsidRPr="00C805EE">
        <w:rPr>
          <w:rFonts w:ascii="Arial" w:hAnsi="Arial" w:cs="Arial"/>
          <w:sz w:val="24"/>
          <w:szCs w:val="24"/>
          <w:vertAlign w:val="superscript"/>
        </w:rPr>
        <w:t xml:space="preserve"> </w:t>
      </w:r>
      <w:r w:rsidR="00D61DE2" w:rsidRPr="00C805EE">
        <w:rPr>
          <w:rFonts w:ascii="Arial" w:hAnsi="Arial" w:cs="Arial"/>
          <w:color w:val="FF0000"/>
          <w:sz w:val="24"/>
          <w:szCs w:val="24"/>
          <w:vertAlign w:val="superscript"/>
        </w:rPr>
        <w:t>19</w:t>
      </w:r>
      <w:r w:rsidR="00B54F00" w:rsidRPr="00C805EE">
        <w:rPr>
          <w:rFonts w:ascii="Arial" w:hAnsi="Arial" w:cs="Arial"/>
          <w:color w:val="FF0000"/>
          <w:sz w:val="24"/>
          <w:szCs w:val="24"/>
          <w:vertAlign w:val="superscript"/>
        </w:rPr>
        <w:t>,32</w:t>
      </w:r>
      <w:r w:rsidR="003C746B" w:rsidRPr="00C805EE">
        <w:rPr>
          <w:rFonts w:ascii="Arial" w:hAnsi="Arial" w:cs="Arial"/>
          <w:color w:val="FF0000"/>
          <w:sz w:val="24"/>
          <w:szCs w:val="24"/>
        </w:rPr>
        <w:t xml:space="preserve"> </w:t>
      </w:r>
    </w:p>
    <w:p w:rsidR="00334812" w:rsidRPr="00C805EE" w:rsidRDefault="005A6A88"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lastRenderedPageBreak/>
        <w:t>Los</w:t>
      </w:r>
      <w:r w:rsidR="003C746B" w:rsidRPr="00C805EE">
        <w:rPr>
          <w:rFonts w:ascii="Arial" w:hAnsi="Arial" w:cs="Arial"/>
          <w:sz w:val="24"/>
          <w:szCs w:val="24"/>
        </w:rPr>
        <w:t xml:space="preserve"> </w:t>
      </w:r>
      <w:r w:rsidRPr="00C805EE">
        <w:rPr>
          <w:rFonts w:ascii="Arial" w:hAnsi="Arial" w:cs="Arial"/>
          <w:sz w:val="24"/>
          <w:szCs w:val="24"/>
        </w:rPr>
        <w:t>antecedentes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DPI</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encuentran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perfeccionamiento</w:t>
      </w:r>
      <w:r w:rsidR="003C746B" w:rsidRPr="00C805EE">
        <w:rPr>
          <w:rFonts w:ascii="Arial" w:hAnsi="Arial" w:cs="Arial"/>
          <w:sz w:val="24"/>
          <w:szCs w:val="24"/>
        </w:rPr>
        <w:t xml:space="preserve"> </w:t>
      </w:r>
      <w:r w:rsidRPr="00C805EE">
        <w:rPr>
          <w:rFonts w:ascii="Arial" w:hAnsi="Arial" w:cs="Arial"/>
          <w:sz w:val="24"/>
          <w:szCs w:val="24"/>
        </w:rPr>
        <w:t>parcial</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plan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realizado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Cuba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año</w:t>
      </w:r>
      <w:r w:rsidR="003C746B" w:rsidRPr="00C805EE">
        <w:rPr>
          <w:rFonts w:ascii="Arial" w:hAnsi="Arial" w:cs="Arial"/>
          <w:sz w:val="24"/>
          <w:szCs w:val="24"/>
        </w:rPr>
        <w:t xml:space="preserve"> </w:t>
      </w:r>
      <w:r w:rsidRPr="00C805EE">
        <w:rPr>
          <w:rFonts w:ascii="Arial" w:hAnsi="Arial" w:cs="Arial"/>
          <w:sz w:val="24"/>
          <w:szCs w:val="24"/>
        </w:rPr>
        <w:t>2006,</w:t>
      </w:r>
      <w:r w:rsidR="003C746B" w:rsidRPr="00C805EE">
        <w:rPr>
          <w:rFonts w:ascii="Arial" w:hAnsi="Arial" w:cs="Arial"/>
          <w:sz w:val="24"/>
          <w:szCs w:val="24"/>
        </w:rPr>
        <w:t xml:space="preserve"> </w:t>
      </w:r>
      <w:r w:rsidRPr="00C805EE">
        <w:rPr>
          <w:rFonts w:ascii="Arial" w:hAnsi="Arial" w:cs="Arial"/>
          <w:sz w:val="24"/>
          <w:szCs w:val="24"/>
        </w:rPr>
        <w:t>cuando</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primera</w:t>
      </w:r>
      <w:r w:rsidR="003C746B" w:rsidRPr="00C805EE">
        <w:rPr>
          <w:rFonts w:ascii="Arial" w:hAnsi="Arial" w:cs="Arial"/>
          <w:sz w:val="24"/>
          <w:szCs w:val="24"/>
        </w:rPr>
        <w:t xml:space="preserve"> </w:t>
      </w:r>
      <w:r w:rsidRPr="00C805EE">
        <w:rPr>
          <w:rFonts w:ascii="Arial" w:hAnsi="Arial" w:cs="Arial"/>
          <w:sz w:val="24"/>
          <w:szCs w:val="24"/>
        </w:rPr>
        <w:t>vez</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planteó</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tarea</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Comisión</w:t>
      </w:r>
      <w:r w:rsidR="003C746B" w:rsidRPr="00C805EE">
        <w:rPr>
          <w:rFonts w:ascii="Arial" w:hAnsi="Arial" w:cs="Arial"/>
          <w:sz w:val="24"/>
          <w:szCs w:val="24"/>
        </w:rPr>
        <w:t xml:space="preserve"> </w:t>
      </w:r>
      <w:r w:rsidRPr="00C805EE">
        <w:rPr>
          <w:rFonts w:ascii="Arial" w:hAnsi="Arial" w:cs="Arial"/>
          <w:sz w:val="24"/>
          <w:szCs w:val="24"/>
        </w:rPr>
        <w:t>Nacional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intención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conformar</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disciplina</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eje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profesional.</w:t>
      </w:r>
      <w:r w:rsidR="003C746B" w:rsidRPr="00C805EE">
        <w:rPr>
          <w:rFonts w:ascii="Arial" w:hAnsi="Arial" w:cs="Arial"/>
          <w:sz w:val="24"/>
          <w:szCs w:val="24"/>
        </w:rPr>
        <w:t xml:space="preserve"> </w:t>
      </w:r>
    </w:p>
    <w:p w:rsidR="000C7D89" w:rsidRPr="00C805EE" w:rsidRDefault="005A6A88"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esa</w:t>
      </w:r>
      <w:r w:rsidR="003C746B" w:rsidRPr="00C805EE">
        <w:rPr>
          <w:rFonts w:ascii="Arial" w:hAnsi="Arial" w:cs="Arial"/>
          <w:sz w:val="24"/>
          <w:szCs w:val="24"/>
        </w:rPr>
        <w:t xml:space="preserve"> </w:t>
      </w:r>
      <w:r w:rsidRPr="00C805EE">
        <w:rPr>
          <w:rFonts w:ascii="Arial" w:hAnsi="Arial" w:cs="Arial"/>
          <w:sz w:val="24"/>
          <w:szCs w:val="24"/>
        </w:rPr>
        <w:t>ocasión</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le</w:t>
      </w:r>
      <w:r w:rsidR="003C746B" w:rsidRPr="00C805EE">
        <w:rPr>
          <w:rFonts w:ascii="Arial" w:hAnsi="Arial" w:cs="Arial"/>
          <w:sz w:val="24"/>
          <w:szCs w:val="24"/>
        </w:rPr>
        <w:t xml:space="preserve"> </w:t>
      </w:r>
      <w:r w:rsidRPr="00C805EE">
        <w:rPr>
          <w:rFonts w:ascii="Arial" w:hAnsi="Arial" w:cs="Arial"/>
          <w:sz w:val="24"/>
          <w:szCs w:val="24"/>
        </w:rPr>
        <w:t>denominó</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General</w:t>
      </w:r>
      <w:r w:rsidR="003C746B" w:rsidRPr="00C805EE">
        <w:rPr>
          <w:rFonts w:ascii="Arial" w:hAnsi="Arial" w:cs="Arial"/>
          <w:sz w:val="24"/>
          <w:szCs w:val="24"/>
        </w:rPr>
        <w:t xml:space="preserve"> </w:t>
      </w:r>
      <w:r w:rsidRPr="00C805EE">
        <w:rPr>
          <w:rFonts w:ascii="Arial" w:hAnsi="Arial" w:cs="Arial"/>
          <w:sz w:val="24"/>
          <w:szCs w:val="24"/>
        </w:rPr>
        <w:t>Integral</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DPI</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diseñó</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programa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disciplina,</w:t>
      </w:r>
      <w:r w:rsidR="003C746B" w:rsidRPr="00C805EE">
        <w:rPr>
          <w:rFonts w:ascii="Arial" w:hAnsi="Arial" w:cs="Arial"/>
          <w:sz w:val="24"/>
          <w:szCs w:val="24"/>
        </w:rPr>
        <w:t xml:space="preserve"> </w:t>
      </w:r>
      <w:r w:rsidRPr="00C805EE">
        <w:rPr>
          <w:rFonts w:ascii="Arial" w:hAnsi="Arial" w:cs="Arial"/>
          <w:sz w:val="24"/>
          <w:szCs w:val="24"/>
        </w:rPr>
        <w:t>sino</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estructuró</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eje</w:t>
      </w:r>
      <w:r w:rsidR="003C746B" w:rsidRPr="00C805EE">
        <w:rPr>
          <w:rFonts w:ascii="Arial" w:hAnsi="Arial" w:cs="Arial"/>
          <w:sz w:val="24"/>
          <w:szCs w:val="24"/>
        </w:rPr>
        <w:t xml:space="preserve"> </w:t>
      </w:r>
      <w:r w:rsidRPr="00C805EE">
        <w:rPr>
          <w:rFonts w:ascii="Arial" w:hAnsi="Arial" w:cs="Arial"/>
          <w:sz w:val="24"/>
          <w:szCs w:val="24"/>
        </w:rPr>
        <w:t>vertical</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agrupar</w:t>
      </w:r>
      <w:r w:rsidR="003C746B" w:rsidRPr="00C805EE">
        <w:rPr>
          <w:rFonts w:ascii="Arial" w:hAnsi="Arial" w:cs="Arial"/>
          <w:sz w:val="24"/>
          <w:szCs w:val="24"/>
        </w:rPr>
        <w:t xml:space="preserve"> </w:t>
      </w:r>
      <w:r w:rsidRPr="00C805EE">
        <w:rPr>
          <w:rFonts w:ascii="Arial" w:hAnsi="Arial" w:cs="Arial"/>
          <w:sz w:val="24"/>
          <w:szCs w:val="24"/>
        </w:rPr>
        <w:t>bajo</w:t>
      </w:r>
      <w:r w:rsidR="003C746B" w:rsidRPr="00C805EE">
        <w:rPr>
          <w:rFonts w:ascii="Arial" w:hAnsi="Arial" w:cs="Arial"/>
          <w:sz w:val="24"/>
          <w:szCs w:val="24"/>
        </w:rPr>
        <w:t xml:space="preserve"> </w:t>
      </w:r>
      <w:r w:rsidRPr="00C805EE">
        <w:rPr>
          <w:rFonts w:ascii="Arial" w:hAnsi="Arial" w:cs="Arial"/>
          <w:sz w:val="24"/>
          <w:szCs w:val="24"/>
        </w:rPr>
        <w:t>esa</w:t>
      </w:r>
      <w:r w:rsidR="003C746B" w:rsidRPr="00C805EE">
        <w:rPr>
          <w:rFonts w:ascii="Arial" w:hAnsi="Arial" w:cs="Arial"/>
          <w:sz w:val="24"/>
          <w:szCs w:val="24"/>
        </w:rPr>
        <w:t xml:space="preserve"> </w:t>
      </w:r>
      <w:r w:rsidRPr="00C805EE">
        <w:rPr>
          <w:rFonts w:ascii="Arial" w:hAnsi="Arial" w:cs="Arial"/>
          <w:sz w:val="24"/>
          <w:szCs w:val="24"/>
        </w:rPr>
        <w:t>denominación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asignaturas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respondieran</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exigencia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ofrecer</w:t>
      </w:r>
      <w:r w:rsidR="003C746B" w:rsidRPr="00C805EE">
        <w:rPr>
          <w:rFonts w:ascii="Arial" w:hAnsi="Arial" w:cs="Arial"/>
          <w:sz w:val="24"/>
          <w:szCs w:val="24"/>
        </w:rPr>
        <w:t xml:space="preserve"> </w:t>
      </w:r>
      <w:r w:rsidR="00301C47" w:rsidRPr="00C805EE">
        <w:rPr>
          <w:rFonts w:ascii="Arial" w:hAnsi="Arial" w:cs="Arial"/>
          <w:sz w:val="24"/>
          <w:szCs w:val="24"/>
        </w:rPr>
        <w:t xml:space="preserve">a </w:t>
      </w:r>
      <w:r w:rsidRPr="00C805EE">
        <w:rPr>
          <w:rFonts w:ascii="Arial" w:hAnsi="Arial" w:cs="Arial"/>
          <w:sz w:val="24"/>
          <w:szCs w:val="24"/>
        </w:rPr>
        <w:t>la</w:t>
      </w:r>
      <w:r w:rsidR="003C746B" w:rsidRPr="00C805EE">
        <w:rPr>
          <w:rFonts w:ascii="Arial" w:hAnsi="Arial" w:cs="Arial"/>
          <w:sz w:val="24"/>
          <w:szCs w:val="24"/>
        </w:rPr>
        <w:t xml:space="preserve"> </w:t>
      </w:r>
      <w:r w:rsidR="00D74F35" w:rsidRPr="00C805EE">
        <w:rPr>
          <w:rFonts w:ascii="Arial" w:hAnsi="Arial" w:cs="Arial"/>
          <w:sz w:val="24"/>
          <w:szCs w:val="24"/>
        </w:rPr>
        <w:t xml:space="preserve">Educación en el trabajo </w:t>
      </w:r>
      <w:r w:rsidR="00301C47" w:rsidRPr="00C805EE">
        <w:rPr>
          <w:rFonts w:ascii="Arial" w:hAnsi="Arial" w:cs="Arial"/>
          <w:sz w:val="24"/>
          <w:szCs w:val="24"/>
        </w:rPr>
        <w:t xml:space="preserve">una </w:t>
      </w:r>
      <w:r w:rsidRPr="00C805EE">
        <w:rPr>
          <w:rFonts w:ascii="Arial" w:hAnsi="Arial" w:cs="Arial"/>
          <w:sz w:val="24"/>
          <w:szCs w:val="24"/>
        </w:rPr>
        <w:t>forma</w:t>
      </w:r>
      <w:r w:rsidR="003C746B" w:rsidRPr="00C805EE">
        <w:rPr>
          <w:rFonts w:ascii="Arial" w:hAnsi="Arial" w:cs="Arial"/>
          <w:sz w:val="24"/>
          <w:szCs w:val="24"/>
        </w:rPr>
        <w:t xml:space="preserve"> </w:t>
      </w:r>
      <w:r w:rsidRPr="00C805EE">
        <w:rPr>
          <w:rFonts w:ascii="Arial" w:hAnsi="Arial" w:cs="Arial"/>
          <w:sz w:val="24"/>
          <w:szCs w:val="24"/>
        </w:rPr>
        <w:t>organizativa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preparación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sus</w:t>
      </w:r>
      <w:r w:rsidR="003C746B" w:rsidRPr="00C805EE">
        <w:rPr>
          <w:rFonts w:ascii="Arial" w:hAnsi="Arial" w:cs="Arial"/>
          <w:sz w:val="24"/>
          <w:szCs w:val="24"/>
        </w:rPr>
        <w:t xml:space="preserve"> </w:t>
      </w:r>
      <w:r w:rsidRPr="00C805EE">
        <w:rPr>
          <w:rFonts w:ascii="Arial" w:hAnsi="Arial" w:cs="Arial"/>
          <w:sz w:val="24"/>
          <w:szCs w:val="24"/>
        </w:rPr>
        <w:t>programas.</w:t>
      </w:r>
      <w:r w:rsidR="00A67C2B" w:rsidRPr="00C805EE">
        <w:rPr>
          <w:rFonts w:ascii="Arial" w:hAnsi="Arial" w:cs="Arial"/>
          <w:sz w:val="24"/>
          <w:szCs w:val="24"/>
          <w:vertAlign w:val="superscript"/>
        </w:rPr>
        <w:t>19</w:t>
      </w:r>
      <w:r w:rsidR="003C746B" w:rsidRPr="00C805EE">
        <w:rPr>
          <w:rFonts w:ascii="Arial" w:hAnsi="Arial" w:cs="Arial"/>
          <w:sz w:val="24"/>
          <w:szCs w:val="24"/>
          <w:vertAlign w:val="superscript"/>
        </w:rPr>
        <w:t xml:space="preserve"> </w:t>
      </w:r>
      <w:r w:rsidR="00111909" w:rsidRPr="00C805EE">
        <w:rPr>
          <w:rFonts w:ascii="Arial" w:hAnsi="Arial" w:cs="Arial"/>
          <w:sz w:val="24"/>
          <w:szCs w:val="24"/>
          <w:vertAlign w:val="superscript"/>
        </w:rPr>
        <w:t xml:space="preserve"> </w:t>
      </w:r>
    </w:p>
    <w:p w:rsidR="00180631" w:rsidRPr="00C805EE" w:rsidRDefault="00B47714"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años</w:t>
      </w:r>
      <w:r w:rsidR="003C746B" w:rsidRPr="00C805EE">
        <w:rPr>
          <w:rFonts w:ascii="Arial" w:hAnsi="Arial" w:cs="Arial"/>
          <w:sz w:val="24"/>
          <w:szCs w:val="24"/>
        </w:rPr>
        <w:t xml:space="preserve"> </w:t>
      </w:r>
      <w:r w:rsidRPr="00C805EE">
        <w:rPr>
          <w:rFonts w:ascii="Arial" w:hAnsi="Arial" w:cs="Arial"/>
          <w:sz w:val="24"/>
          <w:szCs w:val="24"/>
        </w:rPr>
        <w:t>200</w:t>
      </w:r>
      <w:r w:rsidR="002A6893" w:rsidRPr="00C805EE">
        <w:rPr>
          <w:rFonts w:ascii="Arial" w:hAnsi="Arial" w:cs="Arial"/>
          <w:sz w:val="24"/>
          <w:szCs w:val="24"/>
        </w:rPr>
        <w:t>2</w:t>
      </w:r>
      <w:r w:rsidRPr="00C805EE">
        <w:rPr>
          <w:rFonts w:ascii="Arial" w:hAnsi="Arial" w:cs="Arial"/>
          <w:sz w:val="24"/>
          <w:szCs w:val="24"/>
        </w:rPr>
        <w:t>-2003</w:t>
      </w:r>
      <w:r w:rsidR="00B54F00"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w:t>
      </w:r>
      <w:r w:rsidR="009E3FF9" w:rsidRPr="00C805EE">
        <w:rPr>
          <w:rFonts w:ascii="Arial" w:hAnsi="Arial" w:cs="Arial"/>
          <w:sz w:val="24"/>
          <w:szCs w:val="24"/>
        </w:rPr>
        <w:t>l</w:t>
      </w:r>
      <w:r w:rsidR="003C746B" w:rsidRPr="00C805EE">
        <w:rPr>
          <w:rFonts w:ascii="Arial" w:hAnsi="Arial" w:cs="Arial"/>
          <w:sz w:val="24"/>
          <w:szCs w:val="24"/>
        </w:rPr>
        <w:t xml:space="preserve"> </w:t>
      </w:r>
      <w:r w:rsidR="002A6893" w:rsidRPr="00C805EE">
        <w:rPr>
          <w:rFonts w:ascii="Arial" w:hAnsi="Arial" w:cs="Arial"/>
          <w:sz w:val="24"/>
          <w:szCs w:val="24"/>
        </w:rPr>
        <w:t>G</w:t>
      </w:r>
      <w:r w:rsidR="009E3FF9" w:rsidRPr="00C805EE">
        <w:rPr>
          <w:rFonts w:ascii="Arial" w:hAnsi="Arial" w:cs="Arial"/>
          <w:sz w:val="24"/>
          <w:szCs w:val="24"/>
        </w:rPr>
        <w:t>rupo</w:t>
      </w:r>
      <w:r w:rsidR="003C746B" w:rsidRPr="00C805EE">
        <w:rPr>
          <w:rFonts w:ascii="Arial" w:hAnsi="Arial" w:cs="Arial"/>
          <w:sz w:val="24"/>
          <w:szCs w:val="24"/>
        </w:rPr>
        <w:t xml:space="preserve"> </w:t>
      </w:r>
      <w:r w:rsidR="009E3FF9" w:rsidRPr="00C805EE">
        <w:rPr>
          <w:rFonts w:ascii="Arial" w:hAnsi="Arial" w:cs="Arial"/>
          <w:sz w:val="24"/>
          <w:szCs w:val="24"/>
        </w:rPr>
        <w:t>Provincial</w:t>
      </w:r>
      <w:r w:rsidR="002A6893" w:rsidRPr="00C805EE">
        <w:rPr>
          <w:rFonts w:ascii="Arial" w:hAnsi="Arial" w:cs="Arial"/>
          <w:sz w:val="24"/>
          <w:szCs w:val="24"/>
        </w:rPr>
        <w:t xml:space="preserve"> de MNT</w:t>
      </w:r>
      <w:r w:rsidR="009E3FF9" w:rsidRPr="00C805EE">
        <w:rPr>
          <w:rFonts w:ascii="Arial" w:hAnsi="Arial" w:cs="Arial"/>
          <w:sz w:val="24"/>
          <w:szCs w:val="24"/>
        </w:rPr>
        <w:t>,</w:t>
      </w:r>
      <w:r w:rsidR="002A6893" w:rsidRPr="00C805EE">
        <w:rPr>
          <w:rFonts w:ascii="Arial" w:hAnsi="Arial" w:cs="Arial"/>
          <w:sz w:val="24"/>
          <w:szCs w:val="24"/>
        </w:rPr>
        <w:t xml:space="preserve"> el Grupo</w:t>
      </w:r>
      <w:r w:rsidR="003C746B" w:rsidRPr="00C805EE">
        <w:rPr>
          <w:rFonts w:ascii="Arial" w:hAnsi="Arial" w:cs="Arial"/>
          <w:sz w:val="24"/>
          <w:szCs w:val="24"/>
        </w:rPr>
        <w:t xml:space="preserve"> </w:t>
      </w:r>
      <w:r w:rsidR="009E3FF9" w:rsidRPr="00C805EE">
        <w:rPr>
          <w:rFonts w:ascii="Arial" w:hAnsi="Arial" w:cs="Arial"/>
          <w:sz w:val="24"/>
          <w:szCs w:val="24"/>
        </w:rPr>
        <w:t>Nacional</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MNT</w:t>
      </w:r>
      <w:r w:rsidR="003C746B" w:rsidRPr="00C805EE">
        <w:rPr>
          <w:rFonts w:ascii="Arial" w:hAnsi="Arial" w:cs="Arial"/>
          <w:sz w:val="24"/>
          <w:szCs w:val="24"/>
        </w:rPr>
        <w:t xml:space="preserve"> </w:t>
      </w:r>
      <w:r w:rsidR="009E3FF9" w:rsidRPr="00C805EE">
        <w:rPr>
          <w:rFonts w:ascii="Arial" w:hAnsi="Arial" w:cs="Arial"/>
          <w:sz w:val="24"/>
          <w:szCs w:val="24"/>
        </w:rPr>
        <w:t>y</w:t>
      </w:r>
      <w:r w:rsidR="003C746B" w:rsidRPr="00C805EE">
        <w:rPr>
          <w:rFonts w:ascii="Arial" w:hAnsi="Arial" w:cs="Arial"/>
          <w:sz w:val="24"/>
          <w:szCs w:val="24"/>
        </w:rPr>
        <w:t xml:space="preserve"> </w:t>
      </w:r>
      <w:r w:rsidR="009E3FF9" w:rsidRPr="00C805EE">
        <w:rPr>
          <w:rFonts w:ascii="Arial" w:hAnsi="Arial" w:cs="Arial"/>
          <w:sz w:val="24"/>
          <w:szCs w:val="24"/>
        </w:rPr>
        <w:t>los</w:t>
      </w:r>
      <w:r w:rsidR="003C746B" w:rsidRPr="00C805EE">
        <w:rPr>
          <w:rFonts w:ascii="Arial" w:hAnsi="Arial" w:cs="Arial"/>
          <w:sz w:val="24"/>
          <w:szCs w:val="24"/>
        </w:rPr>
        <w:t xml:space="preserve"> </w:t>
      </w:r>
      <w:r w:rsidR="009E3FF9" w:rsidRPr="00C805EE">
        <w:rPr>
          <w:rFonts w:ascii="Arial" w:hAnsi="Arial" w:cs="Arial"/>
          <w:sz w:val="24"/>
          <w:szCs w:val="24"/>
        </w:rPr>
        <w:t>Jefes</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cátedra</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MNT</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todas</w:t>
      </w:r>
      <w:r w:rsidR="003C746B" w:rsidRPr="00C805EE">
        <w:rPr>
          <w:rFonts w:ascii="Arial" w:hAnsi="Arial" w:cs="Arial"/>
          <w:sz w:val="24"/>
          <w:szCs w:val="24"/>
        </w:rPr>
        <w:t xml:space="preserve"> </w:t>
      </w:r>
      <w:r w:rsidR="009E3FF9" w:rsidRPr="00C805EE">
        <w:rPr>
          <w:rFonts w:ascii="Arial" w:hAnsi="Arial" w:cs="Arial"/>
          <w:sz w:val="24"/>
          <w:szCs w:val="24"/>
        </w:rPr>
        <w:t>las</w:t>
      </w:r>
      <w:r w:rsidR="003C746B" w:rsidRPr="00C805EE">
        <w:rPr>
          <w:rFonts w:ascii="Arial" w:hAnsi="Arial" w:cs="Arial"/>
          <w:sz w:val="24"/>
          <w:szCs w:val="24"/>
        </w:rPr>
        <w:t xml:space="preserve"> </w:t>
      </w:r>
      <w:r w:rsidR="009E3FF9" w:rsidRPr="00C805EE">
        <w:rPr>
          <w:rFonts w:ascii="Arial" w:hAnsi="Arial" w:cs="Arial"/>
          <w:sz w:val="24"/>
          <w:szCs w:val="24"/>
        </w:rPr>
        <w:t>Facultades</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la</w:t>
      </w:r>
      <w:r w:rsidR="003C746B" w:rsidRPr="00C805EE">
        <w:rPr>
          <w:rFonts w:ascii="Arial" w:hAnsi="Arial" w:cs="Arial"/>
          <w:sz w:val="24"/>
          <w:szCs w:val="24"/>
        </w:rPr>
        <w:t xml:space="preserve"> </w:t>
      </w:r>
      <w:r w:rsidR="009E3FF9" w:rsidRPr="00C805EE">
        <w:rPr>
          <w:rFonts w:ascii="Arial" w:hAnsi="Arial" w:cs="Arial"/>
          <w:sz w:val="24"/>
          <w:szCs w:val="24"/>
        </w:rPr>
        <w:t>Universidad</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Ciencias</w:t>
      </w:r>
      <w:r w:rsidR="003C746B" w:rsidRPr="00C805EE">
        <w:rPr>
          <w:rFonts w:ascii="Arial" w:hAnsi="Arial" w:cs="Arial"/>
          <w:sz w:val="24"/>
          <w:szCs w:val="24"/>
        </w:rPr>
        <w:t xml:space="preserve"> </w:t>
      </w:r>
      <w:r w:rsidR="009E3FF9" w:rsidRPr="00C805EE">
        <w:rPr>
          <w:rFonts w:ascii="Arial" w:hAnsi="Arial" w:cs="Arial"/>
          <w:sz w:val="24"/>
          <w:szCs w:val="24"/>
        </w:rPr>
        <w:t>Médicas</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6D1F4C" w:rsidRPr="00C805EE">
        <w:rPr>
          <w:rFonts w:ascii="Arial" w:hAnsi="Arial" w:cs="Arial"/>
          <w:sz w:val="24"/>
          <w:szCs w:val="24"/>
        </w:rPr>
        <w:t>L</w:t>
      </w:r>
      <w:r w:rsidR="009E3FF9" w:rsidRPr="00C805EE">
        <w:rPr>
          <w:rFonts w:ascii="Arial" w:hAnsi="Arial" w:cs="Arial"/>
          <w:sz w:val="24"/>
          <w:szCs w:val="24"/>
        </w:rPr>
        <w:t>a</w:t>
      </w:r>
      <w:r w:rsidR="003C746B" w:rsidRPr="00C805EE">
        <w:rPr>
          <w:rFonts w:ascii="Arial" w:hAnsi="Arial" w:cs="Arial"/>
          <w:sz w:val="24"/>
          <w:szCs w:val="24"/>
        </w:rPr>
        <w:t xml:space="preserve"> </w:t>
      </w:r>
      <w:r w:rsidR="009E3FF9" w:rsidRPr="00C805EE">
        <w:rPr>
          <w:rFonts w:ascii="Arial" w:hAnsi="Arial" w:cs="Arial"/>
          <w:sz w:val="24"/>
          <w:szCs w:val="24"/>
        </w:rPr>
        <w:t>Habana</w:t>
      </w:r>
      <w:r w:rsidR="00811A8B" w:rsidRPr="00C805EE">
        <w:rPr>
          <w:rFonts w:ascii="Arial" w:hAnsi="Arial" w:cs="Arial"/>
          <w:sz w:val="24"/>
          <w:szCs w:val="24"/>
        </w:rPr>
        <w:t>,</w:t>
      </w:r>
      <w:r w:rsidR="003C746B" w:rsidRPr="00C805EE">
        <w:rPr>
          <w:rFonts w:ascii="Arial" w:hAnsi="Arial" w:cs="Arial"/>
          <w:sz w:val="24"/>
          <w:szCs w:val="24"/>
        </w:rPr>
        <w:t xml:space="preserve"> </w:t>
      </w:r>
      <w:r w:rsidR="009E3FF9" w:rsidRPr="00C805EE">
        <w:rPr>
          <w:rFonts w:ascii="Arial" w:hAnsi="Arial" w:cs="Arial"/>
          <w:sz w:val="24"/>
          <w:szCs w:val="24"/>
        </w:rPr>
        <w:t>analizaron</w:t>
      </w:r>
      <w:r w:rsidR="003C746B" w:rsidRPr="00C805EE">
        <w:rPr>
          <w:rFonts w:ascii="Arial" w:hAnsi="Arial" w:cs="Arial"/>
          <w:sz w:val="24"/>
          <w:szCs w:val="24"/>
        </w:rPr>
        <w:t xml:space="preserve"> </w:t>
      </w:r>
      <w:r w:rsidR="009E3FF9" w:rsidRPr="00C805EE">
        <w:rPr>
          <w:rFonts w:ascii="Arial" w:hAnsi="Arial" w:cs="Arial"/>
          <w:sz w:val="24"/>
          <w:szCs w:val="24"/>
        </w:rPr>
        <w:t>y</w:t>
      </w:r>
      <w:r w:rsidR="003C746B" w:rsidRPr="00C805EE">
        <w:rPr>
          <w:rFonts w:ascii="Arial" w:hAnsi="Arial" w:cs="Arial"/>
          <w:sz w:val="24"/>
          <w:szCs w:val="24"/>
        </w:rPr>
        <w:t xml:space="preserve"> </w:t>
      </w:r>
      <w:r w:rsidR="009E3FF9" w:rsidRPr="00C805EE">
        <w:rPr>
          <w:rFonts w:ascii="Arial" w:hAnsi="Arial" w:cs="Arial"/>
          <w:sz w:val="24"/>
          <w:szCs w:val="24"/>
        </w:rPr>
        <w:t>propusieron</w:t>
      </w:r>
      <w:r w:rsidR="003C746B" w:rsidRPr="00C805EE">
        <w:rPr>
          <w:rFonts w:ascii="Arial" w:hAnsi="Arial" w:cs="Arial"/>
          <w:sz w:val="24"/>
          <w:szCs w:val="24"/>
        </w:rPr>
        <w:t xml:space="preserve"> </w:t>
      </w:r>
      <w:r w:rsidR="009E3FF9" w:rsidRPr="00C805EE">
        <w:rPr>
          <w:rFonts w:ascii="Arial" w:hAnsi="Arial" w:cs="Arial"/>
          <w:sz w:val="24"/>
          <w:szCs w:val="24"/>
        </w:rPr>
        <w:t>temas</w:t>
      </w:r>
      <w:r w:rsidR="003C746B" w:rsidRPr="00C805EE">
        <w:rPr>
          <w:rFonts w:ascii="Arial" w:hAnsi="Arial" w:cs="Arial"/>
          <w:sz w:val="24"/>
          <w:szCs w:val="24"/>
        </w:rPr>
        <w:t xml:space="preserve"> </w:t>
      </w:r>
      <w:r w:rsidR="009E3FF9" w:rsidRPr="00C805EE">
        <w:rPr>
          <w:rFonts w:ascii="Arial" w:hAnsi="Arial" w:cs="Arial"/>
          <w:sz w:val="24"/>
          <w:szCs w:val="24"/>
        </w:rPr>
        <w:t>que</w:t>
      </w:r>
      <w:r w:rsidR="003C746B" w:rsidRPr="00C805EE">
        <w:rPr>
          <w:rFonts w:ascii="Arial" w:hAnsi="Arial" w:cs="Arial"/>
          <w:sz w:val="24"/>
          <w:szCs w:val="24"/>
        </w:rPr>
        <w:t xml:space="preserve"> </w:t>
      </w:r>
      <w:r w:rsidR="009E3FF9" w:rsidRPr="00C805EE">
        <w:rPr>
          <w:rFonts w:ascii="Arial" w:hAnsi="Arial" w:cs="Arial"/>
          <w:sz w:val="24"/>
          <w:szCs w:val="24"/>
        </w:rPr>
        <w:t>fueran</w:t>
      </w:r>
      <w:r w:rsidR="003C746B" w:rsidRPr="00C805EE">
        <w:rPr>
          <w:rFonts w:ascii="Arial" w:hAnsi="Arial" w:cs="Arial"/>
          <w:sz w:val="24"/>
          <w:szCs w:val="24"/>
        </w:rPr>
        <w:t xml:space="preserve"> </w:t>
      </w:r>
      <w:r w:rsidR="009E3FF9" w:rsidRPr="00C805EE">
        <w:rPr>
          <w:rFonts w:ascii="Arial" w:hAnsi="Arial" w:cs="Arial"/>
          <w:sz w:val="24"/>
          <w:szCs w:val="24"/>
        </w:rPr>
        <w:t>adaptables</w:t>
      </w:r>
      <w:r w:rsidR="003C746B" w:rsidRPr="00C805EE">
        <w:rPr>
          <w:rFonts w:ascii="Arial" w:hAnsi="Arial" w:cs="Arial"/>
          <w:sz w:val="24"/>
          <w:szCs w:val="24"/>
        </w:rPr>
        <w:t xml:space="preserve"> </w:t>
      </w:r>
      <w:r w:rsidR="009E3FF9" w:rsidRPr="00C805EE">
        <w:rPr>
          <w:rFonts w:ascii="Arial" w:hAnsi="Arial" w:cs="Arial"/>
          <w:sz w:val="24"/>
          <w:szCs w:val="24"/>
        </w:rPr>
        <w:t>al</w:t>
      </w:r>
      <w:r w:rsidR="003C746B" w:rsidRPr="00C805EE">
        <w:rPr>
          <w:rFonts w:ascii="Arial" w:hAnsi="Arial" w:cs="Arial"/>
          <w:sz w:val="24"/>
          <w:szCs w:val="24"/>
        </w:rPr>
        <w:t xml:space="preserve"> </w:t>
      </w:r>
      <w:r w:rsidR="009E3FF9" w:rsidRPr="00C805EE">
        <w:rPr>
          <w:rFonts w:ascii="Arial" w:hAnsi="Arial" w:cs="Arial"/>
          <w:sz w:val="24"/>
          <w:szCs w:val="24"/>
        </w:rPr>
        <w:t>contenido</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la</w:t>
      </w:r>
      <w:r w:rsidR="00362518" w:rsidRPr="00C805EE">
        <w:rPr>
          <w:rFonts w:ascii="Arial" w:hAnsi="Arial" w:cs="Arial"/>
          <w:sz w:val="24"/>
          <w:szCs w:val="24"/>
        </w:rPr>
        <w:t>s</w:t>
      </w:r>
      <w:r w:rsidR="003C746B" w:rsidRPr="00C805EE">
        <w:rPr>
          <w:rFonts w:ascii="Arial" w:hAnsi="Arial" w:cs="Arial"/>
          <w:sz w:val="24"/>
          <w:szCs w:val="24"/>
        </w:rPr>
        <w:t xml:space="preserve"> </w:t>
      </w:r>
      <w:r w:rsidR="009E3FF9" w:rsidRPr="00C805EE">
        <w:rPr>
          <w:rFonts w:ascii="Arial" w:hAnsi="Arial" w:cs="Arial"/>
          <w:sz w:val="24"/>
          <w:szCs w:val="24"/>
        </w:rPr>
        <w:t>asignatura</w:t>
      </w:r>
      <w:r w:rsidR="00362518" w:rsidRPr="00C805EE">
        <w:rPr>
          <w:rFonts w:ascii="Arial" w:hAnsi="Arial" w:cs="Arial"/>
          <w:sz w:val="24"/>
          <w:szCs w:val="24"/>
        </w:rPr>
        <w:t>s</w:t>
      </w:r>
      <w:r w:rsidR="00180631" w:rsidRPr="00C805EE">
        <w:rPr>
          <w:rFonts w:ascii="Arial" w:hAnsi="Arial" w:cs="Arial"/>
          <w:sz w:val="24"/>
          <w:szCs w:val="24"/>
        </w:rPr>
        <w:t xml:space="preserve"> de la carrera de Medicina</w:t>
      </w:r>
      <w:r w:rsidR="00362518" w:rsidRPr="00C805EE">
        <w:rPr>
          <w:rFonts w:ascii="Arial" w:hAnsi="Arial" w:cs="Arial"/>
          <w:sz w:val="24"/>
          <w:szCs w:val="24"/>
        </w:rPr>
        <w:t>,</w:t>
      </w:r>
      <w:r w:rsidR="003C746B" w:rsidRPr="00C805EE">
        <w:rPr>
          <w:rFonts w:ascii="Arial" w:hAnsi="Arial" w:cs="Arial"/>
          <w:sz w:val="24"/>
          <w:szCs w:val="24"/>
        </w:rPr>
        <w:t xml:space="preserve"> </w:t>
      </w:r>
      <w:r w:rsidR="00007493" w:rsidRPr="00C805EE">
        <w:rPr>
          <w:rFonts w:ascii="Arial" w:hAnsi="Arial" w:cs="Arial"/>
          <w:sz w:val="24"/>
          <w:szCs w:val="24"/>
        </w:rPr>
        <w:t xml:space="preserve">y </w:t>
      </w:r>
      <w:r w:rsidR="009E3FF9" w:rsidRPr="00C805EE">
        <w:rPr>
          <w:rFonts w:ascii="Arial" w:hAnsi="Arial" w:cs="Arial"/>
          <w:sz w:val="24"/>
          <w:szCs w:val="24"/>
        </w:rPr>
        <w:t>en</w:t>
      </w:r>
      <w:r w:rsidR="003C746B" w:rsidRPr="00C805EE">
        <w:rPr>
          <w:rFonts w:ascii="Arial" w:hAnsi="Arial" w:cs="Arial"/>
          <w:sz w:val="24"/>
          <w:szCs w:val="24"/>
        </w:rPr>
        <w:t xml:space="preserve"> </w:t>
      </w:r>
      <w:r w:rsidR="009E3FF9" w:rsidRPr="00C805EE">
        <w:rPr>
          <w:rFonts w:ascii="Arial" w:hAnsi="Arial" w:cs="Arial"/>
          <w:sz w:val="24"/>
          <w:szCs w:val="24"/>
        </w:rPr>
        <w:t>el</w:t>
      </w:r>
      <w:r w:rsidR="003C746B" w:rsidRPr="00C805EE">
        <w:rPr>
          <w:rFonts w:ascii="Arial" w:hAnsi="Arial" w:cs="Arial"/>
          <w:sz w:val="24"/>
          <w:szCs w:val="24"/>
        </w:rPr>
        <w:t xml:space="preserve"> </w:t>
      </w:r>
      <w:r w:rsidR="009E3FF9" w:rsidRPr="00C805EE">
        <w:rPr>
          <w:rFonts w:ascii="Arial" w:hAnsi="Arial" w:cs="Arial"/>
          <w:sz w:val="24"/>
          <w:szCs w:val="24"/>
        </w:rPr>
        <w:t>año</w:t>
      </w:r>
      <w:r w:rsidR="003C746B" w:rsidRPr="00C805EE">
        <w:rPr>
          <w:rFonts w:ascii="Arial" w:hAnsi="Arial" w:cs="Arial"/>
          <w:sz w:val="24"/>
          <w:szCs w:val="24"/>
        </w:rPr>
        <w:t xml:space="preserve"> </w:t>
      </w:r>
      <w:r w:rsidR="009E3FF9" w:rsidRPr="00C805EE">
        <w:rPr>
          <w:rFonts w:ascii="Arial" w:hAnsi="Arial" w:cs="Arial"/>
          <w:sz w:val="24"/>
          <w:szCs w:val="24"/>
        </w:rPr>
        <w:t>2</w:t>
      </w:r>
      <w:r w:rsidR="00362518" w:rsidRPr="00C805EE">
        <w:rPr>
          <w:rFonts w:ascii="Arial" w:hAnsi="Arial" w:cs="Arial"/>
          <w:sz w:val="24"/>
          <w:szCs w:val="24"/>
        </w:rPr>
        <w:t>010</w:t>
      </w:r>
      <w:r w:rsidR="003C746B" w:rsidRPr="00C805EE">
        <w:rPr>
          <w:rFonts w:ascii="Arial" w:hAnsi="Arial" w:cs="Arial"/>
          <w:sz w:val="24"/>
          <w:szCs w:val="24"/>
        </w:rPr>
        <w:t xml:space="preserve"> </w:t>
      </w:r>
      <w:r w:rsidR="009E3FF9" w:rsidRPr="00C805EE">
        <w:rPr>
          <w:rFonts w:ascii="Arial" w:hAnsi="Arial" w:cs="Arial"/>
          <w:sz w:val="24"/>
          <w:szCs w:val="24"/>
        </w:rPr>
        <w:t>surge</w:t>
      </w:r>
      <w:r w:rsidR="00180631" w:rsidRPr="00C805EE">
        <w:rPr>
          <w:rFonts w:ascii="Arial" w:hAnsi="Arial" w:cs="Arial"/>
          <w:sz w:val="24"/>
          <w:szCs w:val="24"/>
        </w:rPr>
        <w:t>n</w:t>
      </w:r>
      <w:r w:rsidR="003C746B" w:rsidRPr="00C805EE">
        <w:rPr>
          <w:rFonts w:ascii="Arial" w:hAnsi="Arial" w:cs="Arial"/>
          <w:sz w:val="24"/>
          <w:szCs w:val="24"/>
        </w:rPr>
        <w:t xml:space="preserve"> </w:t>
      </w:r>
      <w:r w:rsidR="00007493" w:rsidRPr="00C805EE">
        <w:rPr>
          <w:rFonts w:ascii="Arial" w:hAnsi="Arial" w:cs="Arial"/>
          <w:sz w:val="24"/>
          <w:szCs w:val="24"/>
        </w:rPr>
        <w:t>los</w:t>
      </w:r>
      <w:r w:rsidR="003C746B" w:rsidRPr="00C805EE">
        <w:rPr>
          <w:rFonts w:ascii="Arial" w:hAnsi="Arial" w:cs="Arial"/>
          <w:sz w:val="24"/>
          <w:szCs w:val="24"/>
        </w:rPr>
        <w:t xml:space="preserve"> </w:t>
      </w:r>
      <w:r w:rsidR="009E3FF9" w:rsidRPr="00C805EE">
        <w:rPr>
          <w:rFonts w:ascii="Arial" w:hAnsi="Arial" w:cs="Arial"/>
          <w:sz w:val="24"/>
          <w:szCs w:val="24"/>
        </w:rPr>
        <w:t>ejes</w:t>
      </w:r>
      <w:r w:rsidR="003C746B" w:rsidRPr="00C805EE">
        <w:rPr>
          <w:rFonts w:ascii="Arial" w:hAnsi="Arial" w:cs="Arial"/>
          <w:sz w:val="24"/>
          <w:szCs w:val="24"/>
        </w:rPr>
        <w:t xml:space="preserve"> </w:t>
      </w:r>
      <w:r w:rsidR="009E3FF9" w:rsidRPr="00C805EE">
        <w:rPr>
          <w:rFonts w:ascii="Arial" w:hAnsi="Arial" w:cs="Arial"/>
          <w:sz w:val="24"/>
          <w:szCs w:val="24"/>
        </w:rPr>
        <w:t>transversales</w:t>
      </w:r>
      <w:r w:rsidR="003C746B" w:rsidRPr="00C805EE">
        <w:rPr>
          <w:rFonts w:ascii="Arial" w:hAnsi="Arial" w:cs="Arial"/>
          <w:sz w:val="24"/>
          <w:szCs w:val="24"/>
        </w:rPr>
        <w:t xml:space="preserve"> </w:t>
      </w:r>
      <w:r w:rsidR="00557A92" w:rsidRPr="00C805EE">
        <w:rPr>
          <w:rFonts w:ascii="Arial" w:hAnsi="Arial" w:cs="Arial"/>
          <w:sz w:val="24"/>
          <w:szCs w:val="24"/>
        </w:rPr>
        <w:t>con</w:t>
      </w:r>
      <w:r w:rsidR="000D6D5A" w:rsidRPr="00C805EE">
        <w:rPr>
          <w:rFonts w:ascii="Arial" w:hAnsi="Arial" w:cs="Arial"/>
          <w:sz w:val="24"/>
          <w:szCs w:val="24"/>
        </w:rPr>
        <w:t xml:space="preserve"> </w:t>
      </w:r>
      <w:r w:rsidR="009E3FF9" w:rsidRPr="00C805EE">
        <w:rPr>
          <w:rFonts w:ascii="Arial" w:hAnsi="Arial" w:cs="Arial"/>
          <w:sz w:val="24"/>
          <w:szCs w:val="24"/>
        </w:rPr>
        <w:t>una</w:t>
      </w:r>
      <w:r w:rsidR="003C746B" w:rsidRPr="00C805EE">
        <w:rPr>
          <w:rFonts w:ascii="Arial" w:hAnsi="Arial" w:cs="Arial"/>
          <w:sz w:val="24"/>
          <w:szCs w:val="24"/>
        </w:rPr>
        <w:t xml:space="preserve"> </w:t>
      </w:r>
      <w:r w:rsidR="009E3FF9" w:rsidRPr="00C805EE">
        <w:rPr>
          <w:rFonts w:ascii="Arial" w:hAnsi="Arial" w:cs="Arial"/>
          <w:sz w:val="24"/>
          <w:szCs w:val="24"/>
        </w:rPr>
        <w:t>estructura</w:t>
      </w:r>
      <w:r w:rsidR="003C746B" w:rsidRPr="00C805EE">
        <w:rPr>
          <w:rFonts w:ascii="Arial" w:hAnsi="Arial" w:cs="Arial"/>
          <w:sz w:val="24"/>
          <w:szCs w:val="24"/>
        </w:rPr>
        <w:t xml:space="preserve"> </w:t>
      </w:r>
      <w:r w:rsidR="009E3FF9" w:rsidRPr="00C805EE">
        <w:rPr>
          <w:rFonts w:ascii="Arial" w:hAnsi="Arial" w:cs="Arial"/>
          <w:sz w:val="24"/>
          <w:szCs w:val="24"/>
        </w:rPr>
        <w:t>diferente</w:t>
      </w:r>
      <w:r w:rsidR="003C746B" w:rsidRPr="00C805EE">
        <w:rPr>
          <w:rFonts w:ascii="Arial" w:hAnsi="Arial" w:cs="Arial"/>
          <w:sz w:val="24"/>
          <w:szCs w:val="24"/>
        </w:rPr>
        <w:t xml:space="preserve"> </w:t>
      </w:r>
      <w:r w:rsidR="009E3FF9" w:rsidRPr="00C805EE">
        <w:rPr>
          <w:rFonts w:ascii="Arial" w:hAnsi="Arial" w:cs="Arial"/>
          <w:sz w:val="24"/>
          <w:szCs w:val="24"/>
        </w:rPr>
        <w:t>a</w:t>
      </w:r>
      <w:r w:rsidR="003C746B" w:rsidRPr="00C805EE">
        <w:rPr>
          <w:rFonts w:ascii="Arial" w:hAnsi="Arial" w:cs="Arial"/>
          <w:sz w:val="24"/>
          <w:szCs w:val="24"/>
        </w:rPr>
        <w:t xml:space="preserve"> </w:t>
      </w:r>
      <w:r w:rsidR="009E3FF9" w:rsidRPr="00C805EE">
        <w:rPr>
          <w:rFonts w:ascii="Arial" w:hAnsi="Arial" w:cs="Arial"/>
          <w:sz w:val="24"/>
          <w:szCs w:val="24"/>
        </w:rPr>
        <w:t>la</w:t>
      </w:r>
      <w:r w:rsidR="003C746B" w:rsidRPr="00C805EE">
        <w:rPr>
          <w:rFonts w:ascii="Arial" w:hAnsi="Arial" w:cs="Arial"/>
          <w:sz w:val="24"/>
          <w:szCs w:val="24"/>
        </w:rPr>
        <w:t xml:space="preserve"> </w:t>
      </w:r>
      <w:r w:rsidR="009E3FF9" w:rsidRPr="00C805EE">
        <w:rPr>
          <w:rFonts w:ascii="Arial" w:hAnsi="Arial" w:cs="Arial"/>
          <w:sz w:val="24"/>
          <w:szCs w:val="24"/>
        </w:rPr>
        <w:t>que</w:t>
      </w:r>
      <w:r w:rsidR="003C746B" w:rsidRPr="00C805EE">
        <w:rPr>
          <w:rFonts w:ascii="Arial" w:hAnsi="Arial" w:cs="Arial"/>
          <w:sz w:val="24"/>
          <w:szCs w:val="24"/>
        </w:rPr>
        <w:t xml:space="preserve"> </w:t>
      </w:r>
      <w:r w:rsidR="009E3FF9" w:rsidRPr="00C805EE">
        <w:rPr>
          <w:rFonts w:ascii="Arial" w:hAnsi="Arial" w:cs="Arial"/>
          <w:sz w:val="24"/>
          <w:szCs w:val="24"/>
        </w:rPr>
        <w:t>se</w:t>
      </w:r>
      <w:r w:rsidR="003C746B" w:rsidRPr="00C805EE">
        <w:rPr>
          <w:rFonts w:ascii="Arial" w:hAnsi="Arial" w:cs="Arial"/>
          <w:sz w:val="24"/>
          <w:szCs w:val="24"/>
        </w:rPr>
        <w:t xml:space="preserve"> </w:t>
      </w:r>
      <w:r w:rsidR="009E3FF9" w:rsidRPr="00C805EE">
        <w:rPr>
          <w:rFonts w:ascii="Arial" w:hAnsi="Arial" w:cs="Arial"/>
          <w:sz w:val="24"/>
          <w:szCs w:val="24"/>
        </w:rPr>
        <w:t>había</w:t>
      </w:r>
      <w:r w:rsidR="003C746B" w:rsidRPr="00C805EE">
        <w:rPr>
          <w:rFonts w:ascii="Arial" w:hAnsi="Arial" w:cs="Arial"/>
          <w:sz w:val="24"/>
          <w:szCs w:val="24"/>
        </w:rPr>
        <w:t xml:space="preserve"> </w:t>
      </w:r>
      <w:r w:rsidR="009E3FF9" w:rsidRPr="00C805EE">
        <w:rPr>
          <w:rFonts w:ascii="Arial" w:hAnsi="Arial" w:cs="Arial"/>
          <w:sz w:val="24"/>
          <w:szCs w:val="24"/>
        </w:rPr>
        <w:t>propuesto</w:t>
      </w:r>
      <w:r w:rsidR="003C746B" w:rsidRPr="00C805EE">
        <w:rPr>
          <w:rFonts w:ascii="Arial" w:hAnsi="Arial" w:cs="Arial"/>
          <w:sz w:val="24"/>
          <w:szCs w:val="24"/>
        </w:rPr>
        <w:t xml:space="preserve"> </w:t>
      </w:r>
      <w:r w:rsidR="00362518" w:rsidRPr="00C805EE">
        <w:rPr>
          <w:rFonts w:ascii="Arial" w:hAnsi="Arial" w:cs="Arial"/>
          <w:sz w:val="24"/>
          <w:szCs w:val="24"/>
        </w:rPr>
        <w:t>anteriormente</w:t>
      </w:r>
      <w:r w:rsidR="00B54F00" w:rsidRPr="00C805EE">
        <w:rPr>
          <w:rFonts w:ascii="Arial" w:hAnsi="Arial" w:cs="Arial"/>
          <w:sz w:val="24"/>
          <w:szCs w:val="24"/>
        </w:rPr>
        <w:t>,</w:t>
      </w:r>
      <w:r w:rsidR="003C746B" w:rsidRPr="00C805EE">
        <w:rPr>
          <w:rFonts w:ascii="Arial" w:hAnsi="Arial" w:cs="Arial"/>
          <w:sz w:val="24"/>
          <w:szCs w:val="24"/>
        </w:rPr>
        <w:t xml:space="preserve"> </w:t>
      </w:r>
      <w:r w:rsidR="00362518" w:rsidRPr="00C805EE">
        <w:rPr>
          <w:rFonts w:ascii="Arial" w:hAnsi="Arial" w:cs="Arial"/>
          <w:sz w:val="24"/>
          <w:szCs w:val="24"/>
        </w:rPr>
        <w:t>de</w:t>
      </w:r>
      <w:r w:rsidR="003C746B" w:rsidRPr="00C805EE">
        <w:rPr>
          <w:rFonts w:ascii="Arial" w:hAnsi="Arial" w:cs="Arial"/>
          <w:sz w:val="24"/>
          <w:szCs w:val="24"/>
        </w:rPr>
        <w:t xml:space="preserve"> </w:t>
      </w:r>
      <w:r w:rsidR="00362518" w:rsidRPr="00C805EE">
        <w:rPr>
          <w:rFonts w:ascii="Arial" w:hAnsi="Arial" w:cs="Arial"/>
          <w:sz w:val="24"/>
          <w:szCs w:val="24"/>
        </w:rPr>
        <w:t>la</w:t>
      </w:r>
      <w:r w:rsidR="003C746B" w:rsidRPr="00C805EE">
        <w:rPr>
          <w:rFonts w:ascii="Arial" w:hAnsi="Arial" w:cs="Arial"/>
          <w:sz w:val="24"/>
          <w:szCs w:val="24"/>
        </w:rPr>
        <w:t xml:space="preserve"> </w:t>
      </w:r>
      <w:r w:rsidR="00362518" w:rsidRPr="00C805EE">
        <w:rPr>
          <w:rFonts w:ascii="Arial" w:hAnsi="Arial" w:cs="Arial"/>
          <w:sz w:val="24"/>
          <w:szCs w:val="24"/>
        </w:rPr>
        <w:t>cual</w:t>
      </w:r>
      <w:r w:rsidR="003C746B" w:rsidRPr="00C805EE">
        <w:rPr>
          <w:rFonts w:ascii="Arial" w:hAnsi="Arial" w:cs="Arial"/>
          <w:sz w:val="24"/>
          <w:szCs w:val="24"/>
        </w:rPr>
        <w:t xml:space="preserve"> </w:t>
      </w:r>
      <w:r w:rsidR="00362518" w:rsidRPr="00C805EE">
        <w:rPr>
          <w:rFonts w:ascii="Arial" w:hAnsi="Arial" w:cs="Arial"/>
          <w:sz w:val="24"/>
          <w:szCs w:val="24"/>
        </w:rPr>
        <w:t>la</w:t>
      </w:r>
      <w:r w:rsidR="003C746B" w:rsidRPr="00C805EE">
        <w:rPr>
          <w:rFonts w:ascii="Arial" w:hAnsi="Arial" w:cs="Arial"/>
          <w:sz w:val="24"/>
          <w:szCs w:val="24"/>
        </w:rPr>
        <w:t xml:space="preserve"> </w:t>
      </w:r>
      <w:r w:rsidR="00362518" w:rsidRPr="00C805EE">
        <w:rPr>
          <w:rFonts w:ascii="Arial" w:hAnsi="Arial" w:cs="Arial"/>
          <w:sz w:val="24"/>
          <w:szCs w:val="24"/>
        </w:rPr>
        <w:t>autora</w:t>
      </w:r>
      <w:r w:rsidR="003C746B" w:rsidRPr="00C805EE">
        <w:rPr>
          <w:rFonts w:ascii="Arial" w:hAnsi="Arial" w:cs="Arial"/>
          <w:sz w:val="24"/>
          <w:szCs w:val="24"/>
        </w:rPr>
        <w:t xml:space="preserve"> </w:t>
      </w:r>
      <w:r w:rsidR="00362518" w:rsidRPr="00C805EE">
        <w:rPr>
          <w:rFonts w:ascii="Arial" w:hAnsi="Arial" w:cs="Arial"/>
          <w:sz w:val="24"/>
          <w:szCs w:val="24"/>
        </w:rPr>
        <w:t>particip</w:t>
      </w:r>
      <w:r w:rsidR="00AC7899" w:rsidRPr="00C805EE">
        <w:rPr>
          <w:rFonts w:ascii="Arial" w:hAnsi="Arial" w:cs="Arial"/>
          <w:sz w:val="24"/>
          <w:szCs w:val="24"/>
        </w:rPr>
        <w:t>ó</w:t>
      </w:r>
      <w:r w:rsidR="003C746B" w:rsidRPr="00C805EE">
        <w:rPr>
          <w:rFonts w:ascii="Arial" w:hAnsi="Arial" w:cs="Arial"/>
          <w:sz w:val="24"/>
          <w:szCs w:val="24"/>
        </w:rPr>
        <w:t xml:space="preserve"> </w:t>
      </w:r>
      <w:r w:rsidR="00924E67" w:rsidRPr="00C805EE">
        <w:rPr>
          <w:rFonts w:ascii="Arial" w:hAnsi="Arial" w:cs="Arial"/>
          <w:sz w:val="24"/>
          <w:szCs w:val="24"/>
        </w:rPr>
        <w:t>en</w:t>
      </w:r>
      <w:r w:rsidR="003C746B" w:rsidRPr="00C805EE">
        <w:rPr>
          <w:rFonts w:ascii="Arial" w:hAnsi="Arial" w:cs="Arial"/>
          <w:sz w:val="24"/>
          <w:szCs w:val="24"/>
        </w:rPr>
        <w:t xml:space="preserve"> </w:t>
      </w:r>
      <w:r w:rsidR="00362518" w:rsidRPr="00C805EE">
        <w:rPr>
          <w:rFonts w:ascii="Arial" w:hAnsi="Arial" w:cs="Arial"/>
          <w:sz w:val="24"/>
          <w:szCs w:val="24"/>
        </w:rPr>
        <w:t>la</w:t>
      </w:r>
      <w:r w:rsidR="003C746B" w:rsidRPr="00C805EE">
        <w:rPr>
          <w:rFonts w:ascii="Arial" w:hAnsi="Arial" w:cs="Arial"/>
          <w:sz w:val="24"/>
          <w:szCs w:val="24"/>
        </w:rPr>
        <w:t xml:space="preserve"> </w:t>
      </w:r>
      <w:r w:rsidR="00362518" w:rsidRPr="00C805EE">
        <w:rPr>
          <w:rFonts w:ascii="Arial" w:hAnsi="Arial" w:cs="Arial"/>
          <w:sz w:val="24"/>
          <w:szCs w:val="24"/>
        </w:rPr>
        <w:t>confección</w:t>
      </w:r>
      <w:r w:rsidR="003C746B" w:rsidRPr="00C805EE">
        <w:rPr>
          <w:rFonts w:ascii="Arial" w:hAnsi="Arial" w:cs="Arial"/>
          <w:sz w:val="24"/>
          <w:szCs w:val="24"/>
        </w:rPr>
        <w:t xml:space="preserve"> </w:t>
      </w:r>
      <w:r w:rsidR="00362518" w:rsidRPr="00C805EE">
        <w:rPr>
          <w:rFonts w:ascii="Arial" w:hAnsi="Arial" w:cs="Arial"/>
          <w:sz w:val="24"/>
          <w:szCs w:val="24"/>
        </w:rPr>
        <w:t>de</w:t>
      </w:r>
      <w:r w:rsidR="003C746B" w:rsidRPr="00C805EE">
        <w:rPr>
          <w:rFonts w:ascii="Arial" w:hAnsi="Arial" w:cs="Arial"/>
          <w:sz w:val="24"/>
          <w:szCs w:val="24"/>
        </w:rPr>
        <w:t xml:space="preserve"> </w:t>
      </w:r>
      <w:r w:rsidR="00362518"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9E3FF9" w:rsidRPr="00C805EE">
        <w:rPr>
          <w:rFonts w:ascii="Arial" w:hAnsi="Arial" w:cs="Arial"/>
          <w:sz w:val="24"/>
          <w:szCs w:val="24"/>
        </w:rPr>
        <w:t>.</w:t>
      </w:r>
    </w:p>
    <w:p w:rsidR="009E3FF9" w:rsidRPr="00C805EE" w:rsidRDefault="00811A8B" w:rsidP="00F64D4C">
      <w:pPr>
        <w:tabs>
          <w:tab w:val="left" w:pos="9270"/>
          <w:tab w:val="left" w:pos="9360"/>
        </w:tabs>
        <w:spacing w:after="0" w:line="480" w:lineRule="auto"/>
        <w:ind w:right="-7"/>
        <w:jc w:val="both"/>
        <w:rPr>
          <w:rFonts w:ascii="Arial" w:hAnsi="Arial" w:cs="Arial"/>
          <w:color w:val="FF0000"/>
          <w:sz w:val="24"/>
          <w:szCs w:val="24"/>
          <w:vertAlign w:val="superscript"/>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universidad</w:t>
      </w:r>
      <w:r w:rsidR="003C746B" w:rsidRPr="00C805EE">
        <w:rPr>
          <w:rFonts w:ascii="Arial" w:hAnsi="Arial" w:cs="Arial"/>
          <w:sz w:val="24"/>
          <w:szCs w:val="24"/>
        </w:rPr>
        <w:t xml:space="preserve"> </w:t>
      </w:r>
      <w:r w:rsidRPr="00C805EE">
        <w:rPr>
          <w:rFonts w:ascii="Arial" w:hAnsi="Arial" w:cs="Arial"/>
          <w:sz w:val="24"/>
          <w:szCs w:val="24"/>
        </w:rPr>
        <w:t>médica</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partir</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curso</w:t>
      </w:r>
      <w:r w:rsidR="003C746B" w:rsidRPr="00C805EE">
        <w:rPr>
          <w:rFonts w:ascii="Arial" w:hAnsi="Arial" w:cs="Arial"/>
          <w:sz w:val="24"/>
          <w:szCs w:val="24"/>
        </w:rPr>
        <w:t xml:space="preserve"> </w:t>
      </w:r>
      <w:r w:rsidRPr="00C805EE">
        <w:rPr>
          <w:rFonts w:ascii="Arial" w:hAnsi="Arial" w:cs="Arial"/>
          <w:sz w:val="24"/>
          <w:szCs w:val="24"/>
        </w:rPr>
        <w:t>2016-2017,</w:t>
      </w:r>
      <w:r w:rsidR="000D6D5A"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plan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D</w:t>
      </w:r>
      <w:r w:rsidR="003C746B" w:rsidRPr="00C805EE">
        <w:rPr>
          <w:rFonts w:ascii="Arial" w:hAnsi="Arial" w:cs="Arial"/>
          <w:sz w:val="24"/>
          <w:szCs w:val="24"/>
        </w:rPr>
        <w:t xml:space="preserve"> </w:t>
      </w:r>
      <w:r w:rsidRPr="00C805EE">
        <w:rPr>
          <w:rFonts w:ascii="Arial" w:hAnsi="Arial" w:cs="Arial"/>
          <w:sz w:val="24"/>
          <w:szCs w:val="24"/>
        </w:rPr>
        <w:t>mantiene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MNT</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diferentes</w:t>
      </w:r>
      <w:r w:rsidR="003C746B" w:rsidRPr="00C805EE">
        <w:rPr>
          <w:rFonts w:ascii="Arial" w:hAnsi="Arial" w:cs="Arial"/>
          <w:sz w:val="24"/>
          <w:szCs w:val="24"/>
        </w:rPr>
        <w:t xml:space="preserve"> </w:t>
      </w:r>
      <w:r w:rsidRPr="00C805EE">
        <w:rPr>
          <w:rFonts w:ascii="Arial" w:hAnsi="Arial" w:cs="Arial"/>
          <w:sz w:val="24"/>
          <w:szCs w:val="24"/>
        </w:rPr>
        <w:t>carreras,</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vez</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integra</w:t>
      </w:r>
      <w:r w:rsidR="003C746B" w:rsidRPr="00C805EE">
        <w:rPr>
          <w:rFonts w:ascii="Arial" w:hAnsi="Arial" w:cs="Arial"/>
          <w:sz w:val="24"/>
          <w:szCs w:val="24"/>
        </w:rPr>
        <w:t xml:space="preserve"> </w:t>
      </w:r>
      <w:r w:rsidRPr="00C805EE">
        <w:rPr>
          <w:rFonts w:ascii="Arial" w:hAnsi="Arial" w:cs="Arial"/>
          <w:sz w:val="24"/>
          <w:szCs w:val="24"/>
        </w:rPr>
        <w:t>estos</w:t>
      </w:r>
      <w:r w:rsidR="003C746B" w:rsidRPr="00C805EE">
        <w:rPr>
          <w:rFonts w:ascii="Arial" w:hAnsi="Arial" w:cs="Arial"/>
          <w:sz w:val="24"/>
          <w:szCs w:val="24"/>
        </w:rPr>
        <w:t xml:space="preserve"> </w:t>
      </w:r>
      <w:r w:rsidRPr="00C805EE">
        <w:rPr>
          <w:rFonts w:ascii="Arial" w:hAnsi="Arial" w:cs="Arial"/>
          <w:sz w:val="24"/>
          <w:szCs w:val="24"/>
        </w:rPr>
        <w:t>contenidos</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cursos</w:t>
      </w:r>
      <w:r w:rsidR="003C746B" w:rsidRPr="00C805EE">
        <w:rPr>
          <w:rFonts w:ascii="Arial" w:hAnsi="Arial" w:cs="Arial"/>
          <w:sz w:val="24"/>
          <w:szCs w:val="24"/>
        </w:rPr>
        <w:t xml:space="preserve"> </w:t>
      </w:r>
      <w:r w:rsidRPr="00C805EE">
        <w:rPr>
          <w:rFonts w:ascii="Arial" w:hAnsi="Arial" w:cs="Arial"/>
          <w:sz w:val="24"/>
          <w:szCs w:val="24"/>
        </w:rPr>
        <w:t>propios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D61DE2" w:rsidRPr="00C805EE">
        <w:rPr>
          <w:rFonts w:ascii="Arial" w:hAnsi="Arial" w:cs="Arial"/>
          <w:color w:val="FF0000"/>
          <w:sz w:val="24"/>
          <w:szCs w:val="24"/>
          <w:vertAlign w:val="superscript"/>
        </w:rPr>
        <w:t>3</w:t>
      </w:r>
      <w:r w:rsidR="005F4E0D">
        <w:rPr>
          <w:rFonts w:ascii="Arial" w:hAnsi="Arial" w:cs="Arial"/>
          <w:color w:val="FF0000"/>
          <w:sz w:val="24"/>
          <w:szCs w:val="24"/>
          <w:vertAlign w:val="superscript"/>
        </w:rPr>
        <w:t>8</w:t>
      </w:r>
    </w:p>
    <w:p w:rsidR="00DC36F8"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realizar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sistematización</w:t>
      </w:r>
      <w:r w:rsidR="003C746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00924E67" w:rsidRPr="00C805EE">
        <w:rPr>
          <w:rFonts w:ascii="Arial" w:hAnsi="Arial" w:cs="Arial"/>
          <w:sz w:val="24"/>
          <w:szCs w:val="24"/>
        </w:rPr>
        <w:t xml:space="preserve">las </w:t>
      </w:r>
      <w:r w:rsidRPr="00C805EE">
        <w:rPr>
          <w:rFonts w:ascii="Arial" w:hAnsi="Arial" w:cs="Arial"/>
          <w:sz w:val="24"/>
          <w:szCs w:val="24"/>
        </w:rPr>
        <w:t>estrategias</w:t>
      </w:r>
      <w:r w:rsidR="003C746B" w:rsidRPr="00C805EE">
        <w:rPr>
          <w:rFonts w:ascii="Arial" w:hAnsi="Arial" w:cs="Arial"/>
          <w:sz w:val="24"/>
          <w:szCs w:val="24"/>
        </w:rPr>
        <w:t xml:space="preserve"> </w:t>
      </w:r>
      <w:r w:rsidRPr="00C805EE">
        <w:rPr>
          <w:rFonts w:ascii="Arial" w:hAnsi="Arial" w:cs="Arial"/>
          <w:sz w:val="24"/>
          <w:szCs w:val="24"/>
        </w:rPr>
        <w:t>curriculares</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Pr="00C805EE">
        <w:rPr>
          <w:rFonts w:ascii="Arial" w:hAnsi="Arial" w:cs="Arial"/>
          <w:sz w:val="24"/>
          <w:szCs w:val="24"/>
        </w:rPr>
        <w:t>pudo</w:t>
      </w:r>
      <w:r w:rsidR="003C746B" w:rsidRPr="00C805EE">
        <w:rPr>
          <w:rFonts w:ascii="Arial" w:hAnsi="Arial" w:cs="Arial"/>
          <w:sz w:val="24"/>
          <w:szCs w:val="24"/>
        </w:rPr>
        <w:t xml:space="preserve"> </w:t>
      </w:r>
      <w:r w:rsidRPr="00C805EE">
        <w:rPr>
          <w:rFonts w:ascii="Arial" w:hAnsi="Arial" w:cs="Arial"/>
          <w:sz w:val="24"/>
          <w:szCs w:val="24"/>
        </w:rPr>
        <w:t>precisar</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existe</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estrecha</w:t>
      </w:r>
      <w:r w:rsidR="003C746B" w:rsidRPr="00C805EE">
        <w:rPr>
          <w:rFonts w:ascii="Arial" w:hAnsi="Arial" w:cs="Arial"/>
          <w:sz w:val="24"/>
          <w:szCs w:val="24"/>
        </w:rPr>
        <w:t xml:space="preserve"> </w:t>
      </w:r>
      <w:r w:rsidRPr="00C805EE">
        <w:rPr>
          <w:rFonts w:ascii="Arial" w:hAnsi="Arial" w:cs="Arial"/>
          <w:sz w:val="24"/>
          <w:szCs w:val="24"/>
        </w:rPr>
        <w:t>relación</w:t>
      </w:r>
      <w:r w:rsidR="003C746B" w:rsidRPr="00C805EE">
        <w:rPr>
          <w:rFonts w:ascii="Arial" w:hAnsi="Arial" w:cs="Arial"/>
          <w:sz w:val="24"/>
          <w:szCs w:val="24"/>
        </w:rPr>
        <w:t xml:space="preserve"> </w:t>
      </w:r>
      <w:r w:rsidRPr="00C805EE">
        <w:rPr>
          <w:rFonts w:ascii="Arial" w:hAnsi="Arial" w:cs="Arial"/>
          <w:sz w:val="24"/>
          <w:szCs w:val="24"/>
        </w:rPr>
        <w:t>entre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diferentes</w:t>
      </w:r>
      <w:r w:rsidR="003C746B" w:rsidRPr="00C805EE">
        <w:rPr>
          <w:rFonts w:ascii="Arial" w:hAnsi="Arial" w:cs="Arial"/>
          <w:sz w:val="24"/>
          <w:szCs w:val="24"/>
        </w:rPr>
        <w:t xml:space="preserve"> </w:t>
      </w:r>
      <w:r w:rsidRPr="00C805EE">
        <w:rPr>
          <w:rFonts w:ascii="Arial" w:hAnsi="Arial" w:cs="Arial"/>
          <w:sz w:val="24"/>
          <w:szCs w:val="24"/>
        </w:rPr>
        <w:t>formas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integración</w:t>
      </w:r>
      <w:r w:rsidR="003C746B" w:rsidRPr="00C805EE">
        <w:rPr>
          <w:rFonts w:ascii="Arial" w:hAnsi="Arial" w:cs="Arial"/>
          <w:sz w:val="24"/>
          <w:szCs w:val="24"/>
        </w:rPr>
        <w:t xml:space="preserve"> </w:t>
      </w:r>
      <w:r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abordadas</w:t>
      </w:r>
      <w:r w:rsidR="00720BD5" w:rsidRPr="00C805EE">
        <w:rPr>
          <w:rFonts w:ascii="Arial" w:hAnsi="Arial" w:cs="Arial"/>
          <w:sz w:val="24"/>
          <w:szCs w:val="24"/>
        </w:rPr>
        <w:t xml:space="preserve"> </w:t>
      </w:r>
      <w:r w:rsidRPr="00C805EE">
        <w:rPr>
          <w:rFonts w:ascii="Arial" w:hAnsi="Arial" w:cs="Arial"/>
          <w:sz w:val="24"/>
          <w:szCs w:val="24"/>
        </w:rPr>
        <w:t>ante</w:t>
      </w:r>
      <w:r w:rsidR="00B54F00" w:rsidRPr="00C805EE">
        <w:rPr>
          <w:rFonts w:ascii="Arial" w:hAnsi="Arial" w:cs="Arial"/>
          <w:sz w:val="24"/>
          <w:szCs w:val="24"/>
        </w:rPr>
        <w:t>s</w:t>
      </w:r>
      <w:r w:rsidRPr="00C805EE">
        <w:rPr>
          <w:rFonts w:ascii="Arial" w:hAnsi="Arial" w:cs="Arial"/>
          <w:sz w:val="24"/>
          <w:szCs w:val="24"/>
        </w:rPr>
        <w:t>,</w:t>
      </w:r>
      <w:r w:rsidR="00720BD5" w:rsidRPr="00C805EE">
        <w:rPr>
          <w:rFonts w:ascii="Arial" w:hAnsi="Arial" w:cs="Arial"/>
          <w:sz w:val="24"/>
          <w:szCs w:val="24"/>
        </w:rPr>
        <w:t xml:space="preserve"> </w:t>
      </w:r>
      <w:r w:rsidRPr="00C805EE">
        <w:rPr>
          <w:rFonts w:ascii="Arial" w:hAnsi="Arial" w:cs="Arial"/>
          <w:sz w:val="24"/>
          <w:szCs w:val="24"/>
        </w:rPr>
        <w:t>fundamentalmente</w:t>
      </w:r>
      <w:r w:rsidR="000D6D5A" w:rsidRPr="00C805EE">
        <w:rPr>
          <w:rFonts w:ascii="Arial" w:hAnsi="Arial" w:cs="Arial"/>
          <w:sz w:val="24"/>
          <w:szCs w:val="24"/>
        </w:rPr>
        <w:t xml:space="preserve"> </w:t>
      </w:r>
      <w:r w:rsidRPr="00C805EE">
        <w:rPr>
          <w:rFonts w:ascii="Arial" w:hAnsi="Arial" w:cs="Arial"/>
          <w:sz w:val="24"/>
          <w:szCs w:val="24"/>
        </w:rPr>
        <w:t>entre</w:t>
      </w:r>
      <w:r w:rsidR="000B570E" w:rsidRPr="00C805EE">
        <w:rPr>
          <w:rFonts w:ascii="Arial" w:hAnsi="Arial" w:cs="Arial"/>
          <w:sz w:val="24"/>
          <w:szCs w:val="24"/>
        </w:rPr>
        <w:t xml:space="preserve">; </w:t>
      </w:r>
      <w:r w:rsidR="00BE14F7" w:rsidRPr="00C805EE">
        <w:rPr>
          <w:rFonts w:ascii="Arial" w:hAnsi="Arial" w:cs="Arial"/>
          <w:sz w:val="24"/>
          <w:szCs w:val="24"/>
        </w:rPr>
        <w:t xml:space="preserve">la interdisciplinariedad, </w:t>
      </w:r>
      <w:r w:rsidRPr="00C805EE">
        <w:rPr>
          <w:rFonts w:ascii="Arial" w:hAnsi="Arial" w:cs="Arial"/>
          <w:sz w:val="24"/>
          <w:szCs w:val="24"/>
        </w:rPr>
        <w:t>la</w:t>
      </w:r>
      <w:r w:rsidR="000D6D5A" w:rsidRPr="00C805EE">
        <w:rPr>
          <w:rFonts w:ascii="Arial" w:hAnsi="Arial" w:cs="Arial"/>
          <w:sz w:val="24"/>
          <w:szCs w:val="24"/>
        </w:rPr>
        <w:t xml:space="preserve"> </w:t>
      </w:r>
      <w:r w:rsidRPr="00C805EE">
        <w:rPr>
          <w:rFonts w:ascii="Arial" w:hAnsi="Arial" w:cs="Arial"/>
          <w:sz w:val="24"/>
          <w:szCs w:val="24"/>
        </w:rPr>
        <w:t>integración,</w:t>
      </w:r>
      <w:r w:rsidR="00D77AF0"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180631" w:rsidRPr="00C805EE">
        <w:rPr>
          <w:rFonts w:ascii="Arial" w:hAnsi="Arial" w:cs="Arial"/>
          <w:sz w:val="24"/>
          <w:szCs w:val="24"/>
        </w:rPr>
        <w:t>D</w:t>
      </w:r>
      <w:r w:rsidRPr="00C805EE">
        <w:rPr>
          <w:rFonts w:ascii="Arial" w:hAnsi="Arial" w:cs="Arial"/>
          <w:sz w:val="24"/>
          <w:szCs w:val="24"/>
        </w:rPr>
        <w:t>isciplina</w:t>
      </w:r>
      <w:r w:rsidR="003C746B" w:rsidRPr="00C805EE">
        <w:rPr>
          <w:rFonts w:ascii="Arial" w:hAnsi="Arial" w:cs="Arial"/>
          <w:sz w:val="24"/>
          <w:szCs w:val="24"/>
        </w:rPr>
        <w:t xml:space="preserve"> </w:t>
      </w:r>
      <w:r w:rsidR="00180631" w:rsidRPr="00C805EE">
        <w:rPr>
          <w:rFonts w:ascii="Arial" w:hAnsi="Arial" w:cs="Arial"/>
          <w:sz w:val="24"/>
          <w:szCs w:val="24"/>
        </w:rPr>
        <w:t>P</w:t>
      </w:r>
      <w:r w:rsidR="002A6893" w:rsidRPr="00C805EE">
        <w:rPr>
          <w:rFonts w:ascii="Arial" w:hAnsi="Arial" w:cs="Arial"/>
          <w:sz w:val="24"/>
          <w:szCs w:val="24"/>
        </w:rPr>
        <w:t xml:space="preserve">rincipal </w:t>
      </w:r>
      <w:r w:rsidR="00180631" w:rsidRPr="00C805EE">
        <w:rPr>
          <w:rFonts w:ascii="Arial" w:hAnsi="Arial" w:cs="Arial"/>
          <w:sz w:val="24"/>
          <w:szCs w:val="24"/>
        </w:rPr>
        <w:t>I</w:t>
      </w:r>
      <w:r w:rsidRPr="00C805EE">
        <w:rPr>
          <w:rFonts w:ascii="Arial" w:hAnsi="Arial" w:cs="Arial"/>
          <w:sz w:val="24"/>
          <w:szCs w:val="24"/>
        </w:rPr>
        <w:t>ntegradora,</w:t>
      </w:r>
      <w:r w:rsidR="003C746B" w:rsidRPr="00C805EE">
        <w:rPr>
          <w:rFonts w:ascii="Arial" w:hAnsi="Arial" w:cs="Arial"/>
          <w:sz w:val="24"/>
          <w:szCs w:val="24"/>
        </w:rPr>
        <w:t xml:space="preserve"> </w:t>
      </w:r>
      <w:r w:rsidR="006D1F4C" w:rsidRPr="00C805EE">
        <w:rPr>
          <w:rFonts w:ascii="Arial" w:hAnsi="Arial" w:cs="Arial"/>
          <w:sz w:val="24"/>
          <w:szCs w:val="24"/>
        </w:rPr>
        <w:t>aspectos</w:t>
      </w:r>
      <w:r w:rsidR="003C746B" w:rsidRPr="00C805EE">
        <w:rPr>
          <w:rFonts w:ascii="Arial" w:hAnsi="Arial" w:cs="Arial"/>
          <w:sz w:val="24"/>
          <w:szCs w:val="24"/>
        </w:rPr>
        <w:t xml:space="preserve"> </w:t>
      </w:r>
      <w:r w:rsidR="006D1F4C" w:rsidRPr="00C805EE">
        <w:rPr>
          <w:rFonts w:ascii="Arial" w:hAnsi="Arial" w:cs="Arial"/>
          <w:sz w:val="24"/>
          <w:szCs w:val="24"/>
        </w:rPr>
        <w:t>que</w:t>
      </w:r>
      <w:r w:rsidR="003C746B" w:rsidRPr="00C805EE">
        <w:rPr>
          <w:rFonts w:ascii="Arial" w:hAnsi="Arial" w:cs="Arial"/>
          <w:sz w:val="24"/>
          <w:szCs w:val="24"/>
        </w:rPr>
        <w:t xml:space="preserve"> </w:t>
      </w:r>
      <w:r w:rsidR="006D1F4C" w:rsidRPr="00C805EE">
        <w:rPr>
          <w:rFonts w:ascii="Arial" w:hAnsi="Arial" w:cs="Arial"/>
          <w:sz w:val="24"/>
          <w:szCs w:val="24"/>
        </w:rPr>
        <w:t>se</w:t>
      </w:r>
      <w:r w:rsidR="003C746B" w:rsidRPr="00C805EE">
        <w:rPr>
          <w:rFonts w:ascii="Arial" w:hAnsi="Arial" w:cs="Arial"/>
          <w:sz w:val="24"/>
          <w:szCs w:val="24"/>
        </w:rPr>
        <w:t xml:space="preserve"> </w:t>
      </w:r>
      <w:r w:rsidR="006D1F4C" w:rsidRPr="00C805EE">
        <w:rPr>
          <w:rFonts w:ascii="Arial" w:hAnsi="Arial" w:cs="Arial"/>
          <w:sz w:val="24"/>
          <w:szCs w:val="24"/>
        </w:rPr>
        <w:t>incorporan</w:t>
      </w:r>
      <w:r w:rsidR="003C746B" w:rsidRPr="00C805EE">
        <w:rPr>
          <w:rFonts w:ascii="Arial" w:hAnsi="Arial" w:cs="Arial"/>
          <w:sz w:val="24"/>
          <w:szCs w:val="24"/>
        </w:rPr>
        <w:t xml:space="preserve"> </w:t>
      </w:r>
      <w:r w:rsidR="006D1F4C" w:rsidRPr="00C805EE">
        <w:rPr>
          <w:rFonts w:ascii="Arial" w:hAnsi="Arial" w:cs="Arial"/>
          <w:sz w:val="24"/>
          <w:szCs w:val="24"/>
        </w:rPr>
        <w:t>en</w:t>
      </w:r>
      <w:r w:rsidR="003C746B" w:rsidRPr="00C805EE">
        <w:rPr>
          <w:rFonts w:ascii="Arial" w:hAnsi="Arial" w:cs="Arial"/>
          <w:sz w:val="24"/>
          <w:szCs w:val="24"/>
        </w:rPr>
        <w:t xml:space="preserve"> </w:t>
      </w:r>
      <w:r w:rsidR="002A6893" w:rsidRPr="00C805EE">
        <w:rPr>
          <w:rFonts w:ascii="Arial" w:hAnsi="Arial" w:cs="Arial"/>
          <w:sz w:val="24"/>
          <w:szCs w:val="24"/>
        </w:rPr>
        <w:t xml:space="preserve">el proceso </w:t>
      </w:r>
      <w:r w:rsidR="00F91D16" w:rsidRPr="00C805EE">
        <w:rPr>
          <w:rFonts w:ascii="Arial" w:hAnsi="Arial" w:cs="Arial"/>
          <w:sz w:val="24"/>
          <w:szCs w:val="24"/>
        </w:rPr>
        <w:t xml:space="preserve">de </w:t>
      </w:r>
      <w:r w:rsidR="002A6893" w:rsidRPr="00C805EE">
        <w:rPr>
          <w:rFonts w:ascii="Arial" w:hAnsi="Arial" w:cs="Arial"/>
          <w:sz w:val="24"/>
          <w:szCs w:val="24"/>
        </w:rPr>
        <w:t>enseñanza aprendizaje</w:t>
      </w:r>
      <w:r w:rsidR="0006007B" w:rsidRPr="00C805EE">
        <w:rPr>
          <w:rFonts w:ascii="Arial" w:hAnsi="Arial" w:cs="Arial"/>
          <w:sz w:val="24"/>
          <w:szCs w:val="24"/>
        </w:rPr>
        <w:t xml:space="preserve"> Según el </w:t>
      </w:r>
      <w:r w:rsidR="0006007B" w:rsidRPr="00C805EE">
        <w:rPr>
          <w:rFonts w:ascii="Arial" w:hAnsi="Arial" w:cs="Arial"/>
          <w:color w:val="FF0000"/>
          <w:sz w:val="24"/>
          <w:szCs w:val="24"/>
        </w:rPr>
        <w:t>Dr. C</w:t>
      </w:r>
      <w:r w:rsidR="00180631" w:rsidRPr="00C805EE">
        <w:rPr>
          <w:rFonts w:ascii="Arial" w:hAnsi="Arial" w:cs="Arial"/>
          <w:color w:val="FF0000"/>
          <w:sz w:val="24"/>
          <w:szCs w:val="24"/>
        </w:rPr>
        <w:t>.</w:t>
      </w:r>
      <w:r w:rsidR="0006007B" w:rsidRPr="00C805EE">
        <w:rPr>
          <w:rFonts w:ascii="Arial" w:hAnsi="Arial" w:cs="Arial"/>
          <w:color w:val="FF0000"/>
          <w:sz w:val="24"/>
          <w:szCs w:val="24"/>
        </w:rPr>
        <w:t xml:space="preserve">  </w:t>
      </w:r>
      <w:r w:rsidR="00DC36F8" w:rsidRPr="00C805EE">
        <w:rPr>
          <w:rFonts w:ascii="Arial" w:hAnsi="Arial" w:cs="Arial"/>
          <w:color w:val="FF0000"/>
          <w:sz w:val="24"/>
          <w:szCs w:val="24"/>
        </w:rPr>
        <w:t>Salas Perea R</w:t>
      </w:r>
      <w:r w:rsidR="00301C47" w:rsidRPr="00C805EE">
        <w:rPr>
          <w:rFonts w:ascii="Arial" w:hAnsi="Arial" w:cs="Arial"/>
          <w:color w:val="FF0000"/>
          <w:sz w:val="24"/>
          <w:szCs w:val="24"/>
        </w:rPr>
        <w:t>.</w:t>
      </w:r>
      <w:r w:rsidR="00F91D16" w:rsidRPr="00C805EE">
        <w:rPr>
          <w:rFonts w:ascii="Arial" w:hAnsi="Arial" w:cs="Arial"/>
          <w:color w:val="FF0000"/>
          <w:sz w:val="24"/>
          <w:szCs w:val="24"/>
          <w:vertAlign w:val="superscript"/>
        </w:rPr>
        <w:t>3</w:t>
      </w:r>
      <w:r w:rsidR="005F4E0D">
        <w:rPr>
          <w:rFonts w:ascii="Arial" w:hAnsi="Arial" w:cs="Arial"/>
          <w:color w:val="FF0000"/>
          <w:sz w:val="24"/>
          <w:szCs w:val="24"/>
          <w:vertAlign w:val="superscript"/>
        </w:rPr>
        <w:t>9</w:t>
      </w:r>
      <w:r w:rsidR="00F91D16" w:rsidRPr="00C805EE">
        <w:rPr>
          <w:rFonts w:ascii="Arial" w:hAnsi="Arial" w:cs="Arial"/>
          <w:sz w:val="24"/>
          <w:szCs w:val="24"/>
        </w:rPr>
        <w:t>,</w:t>
      </w:r>
      <w:r w:rsidR="00DC36F8" w:rsidRPr="00C805EE">
        <w:rPr>
          <w:rFonts w:ascii="Arial" w:hAnsi="Arial" w:cs="Arial"/>
          <w:sz w:val="24"/>
          <w:szCs w:val="24"/>
        </w:rPr>
        <w:t xml:space="preserve"> </w:t>
      </w:r>
      <w:r w:rsidR="0006007B" w:rsidRPr="00C805EE">
        <w:rPr>
          <w:rFonts w:ascii="Arial" w:hAnsi="Arial" w:cs="Arial"/>
          <w:sz w:val="24"/>
          <w:szCs w:val="24"/>
        </w:rPr>
        <w:t xml:space="preserve">el proceso de enseñanza aprendizaje en salud hay que analizarlo en sistema, con el fin de poder comprender; </w:t>
      </w:r>
      <w:r w:rsidR="00DC36F8" w:rsidRPr="00C805EE">
        <w:rPr>
          <w:rFonts w:ascii="Arial" w:hAnsi="Arial" w:cs="Arial"/>
          <w:sz w:val="24"/>
          <w:szCs w:val="24"/>
        </w:rPr>
        <w:lastRenderedPageBreak/>
        <w:t>objetivos, contenidos</w:t>
      </w:r>
      <w:r w:rsidR="0006007B" w:rsidRPr="00C805EE">
        <w:rPr>
          <w:rFonts w:ascii="Arial" w:hAnsi="Arial" w:cs="Arial"/>
          <w:sz w:val="24"/>
          <w:szCs w:val="24"/>
        </w:rPr>
        <w:t xml:space="preserve">, </w:t>
      </w:r>
      <w:r w:rsidR="00C669EA" w:rsidRPr="00C669EA">
        <w:rPr>
          <w:rFonts w:ascii="Arial" w:hAnsi="Arial" w:cs="Arial"/>
          <w:color w:val="FF0000"/>
          <w:sz w:val="24"/>
          <w:szCs w:val="24"/>
        </w:rPr>
        <w:t>formas organizativas</w:t>
      </w:r>
      <w:r w:rsidR="00C669EA">
        <w:rPr>
          <w:rFonts w:ascii="Arial" w:hAnsi="Arial" w:cs="Arial"/>
          <w:sz w:val="24"/>
          <w:szCs w:val="24"/>
        </w:rPr>
        <w:t xml:space="preserve">, </w:t>
      </w:r>
      <w:r w:rsidR="00DC36F8" w:rsidRPr="00C805EE">
        <w:rPr>
          <w:rFonts w:ascii="Arial" w:hAnsi="Arial" w:cs="Arial"/>
          <w:sz w:val="24"/>
          <w:szCs w:val="24"/>
        </w:rPr>
        <w:t>métodos</w:t>
      </w:r>
      <w:r w:rsidR="0006007B" w:rsidRPr="00C805EE">
        <w:rPr>
          <w:rFonts w:ascii="Arial" w:hAnsi="Arial" w:cs="Arial"/>
          <w:sz w:val="24"/>
          <w:szCs w:val="24"/>
        </w:rPr>
        <w:t>, medios y evaluación;</w:t>
      </w:r>
      <w:r w:rsidR="00DC36F8" w:rsidRPr="00C805EE">
        <w:rPr>
          <w:rFonts w:ascii="Arial" w:hAnsi="Arial" w:cs="Arial"/>
          <w:sz w:val="24"/>
          <w:szCs w:val="24"/>
        </w:rPr>
        <w:t xml:space="preserve"> </w:t>
      </w:r>
      <w:r w:rsidR="0006007B" w:rsidRPr="00C805EE">
        <w:rPr>
          <w:rFonts w:ascii="Arial" w:hAnsi="Arial" w:cs="Arial"/>
          <w:sz w:val="24"/>
          <w:szCs w:val="24"/>
        </w:rPr>
        <w:t>las funcion</w:t>
      </w:r>
      <w:r w:rsidR="00DC36F8" w:rsidRPr="00C805EE">
        <w:rPr>
          <w:rFonts w:ascii="Arial" w:hAnsi="Arial" w:cs="Arial"/>
          <w:sz w:val="24"/>
          <w:szCs w:val="24"/>
        </w:rPr>
        <w:t>e</w:t>
      </w:r>
      <w:r w:rsidR="0006007B" w:rsidRPr="00C805EE">
        <w:rPr>
          <w:rFonts w:ascii="Arial" w:hAnsi="Arial" w:cs="Arial"/>
          <w:sz w:val="24"/>
          <w:szCs w:val="24"/>
        </w:rPr>
        <w:t>s de cada uno</w:t>
      </w:r>
      <w:r w:rsidR="00B54F00" w:rsidRPr="00C805EE">
        <w:rPr>
          <w:rFonts w:ascii="Arial" w:hAnsi="Arial" w:cs="Arial"/>
          <w:sz w:val="24"/>
          <w:szCs w:val="24"/>
        </w:rPr>
        <w:t>,</w:t>
      </w:r>
      <w:r w:rsidR="0006007B" w:rsidRPr="00C805EE">
        <w:rPr>
          <w:rFonts w:ascii="Arial" w:hAnsi="Arial" w:cs="Arial"/>
          <w:sz w:val="24"/>
          <w:szCs w:val="24"/>
        </w:rPr>
        <w:t xml:space="preserve"> sus </w:t>
      </w:r>
      <w:r w:rsidR="00DC36F8" w:rsidRPr="00C805EE">
        <w:rPr>
          <w:rFonts w:ascii="Arial" w:hAnsi="Arial" w:cs="Arial"/>
          <w:sz w:val="24"/>
          <w:szCs w:val="24"/>
        </w:rPr>
        <w:t>interrelaciones, las entradas y salidas. El para qué, el qué  y el cómo enseñar constituyen una unidad desde el punto de vista didáctic</w:t>
      </w:r>
      <w:r w:rsidR="00B54F00" w:rsidRPr="00C805EE">
        <w:rPr>
          <w:rFonts w:ascii="Arial" w:hAnsi="Arial" w:cs="Arial"/>
          <w:sz w:val="24"/>
          <w:szCs w:val="24"/>
        </w:rPr>
        <w:t>o</w:t>
      </w:r>
      <w:r w:rsidR="00DC36F8" w:rsidRPr="00C805EE">
        <w:rPr>
          <w:rFonts w:ascii="Arial" w:hAnsi="Arial" w:cs="Arial"/>
          <w:sz w:val="24"/>
          <w:szCs w:val="24"/>
        </w:rPr>
        <w:t xml:space="preserve"> e ideológico, unidad de la cual depende la respuesta que la Universidad da a las exigencias de la sociedad</w:t>
      </w:r>
      <w:r w:rsidR="00B54F00" w:rsidRPr="00C805EE">
        <w:rPr>
          <w:rFonts w:ascii="Arial" w:hAnsi="Arial" w:cs="Arial"/>
          <w:sz w:val="24"/>
          <w:szCs w:val="24"/>
        </w:rPr>
        <w:t>;</w:t>
      </w:r>
      <w:r w:rsidR="00180631" w:rsidRPr="00C805EE">
        <w:rPr>
          <w:rFonts w:ascii="Arial" w:hAnsi="Arial" w:cs="Arial"/>
          <w:sz w:val="24"/>
          <w:szCs w:val="24"/>
        </w:rPr>
        <w:t xml:space="preserve"> por</w:t>
      </w:r>
      <w:r w:rsidR="003C746B" w:rsidRPr="00C805EE">
        <w:rPr>
          <w:rFonts w:ascii="Arial" w:hAnsi="Arial" w:cs="Arial"/>
          <w:sz w:val="24"/>
          <w:szCs w:val="24"/>
        </w:rPr>
        <w:t xml:space="preserve"> </w:t>
      </w:r>
      <w:r w:rsidR="002D7E10" w:rsidRPr="00C805EE">
        <w:rPr>
          <w:rFonts w:ascii="Arial" w:hAnsi="Arial" w:cs="Arial"/>
          <w:sz w:val="24"/>
          <w:szCs w:val="24"/>
        </w:rPr>
        <w:t>lo</w:t>
      </w:r>
      <w:r w:rsidR="003C746B" w:rsidRPr="00C805EE">
        <w:rPr>
          <w:rFonts w:ascii="Arial" w:hAnsi="Arial" w:cs="Arial"/>
          <w:sz w:val="24"/>
          <w:szCs w:val="24"/>
        </w:rPr>
        <w:t xml:space="preserve"> </w:t>
      </w:r>
      <w:r w:rsidR="002D7E10" w:rsidRPr="00C805EE">
        <w:rPr>
          <w:rFonts w:ascii="Arial" w:hAnsi="Arial" w:cs="Arial"/>
          <w:sz w:val="24"/>
          <w:szCs w:val="24"/>
        </w:rPr>
        <w:t>que,</w:t>
      </w:r>
      <w:r w:rsidR="000D6D5A" w:rsidRPr="00C805EE">
        <w:rPr>
          <w:rFonts w:ascii="Arial" w:hAnsi="Arial" w:cs="Arial"/>
          <w:sz w:val="24"/>
          <w:szCs w:val="24"/>
        </w:rPr>
        <w:t xml:space="preserve"> </w:t>
      </w:r>
      <w:r w:rsidR="00D83034" w:rsidRPr="00C805EE">
        <w:rPr>
          <w:rFonts w:ascii="Arial" w:hAnsi="Arial" w:cs="Arial"/>
          <w:sz w:val="24"/>
          <w:szCs w:val="24"/>
        </w:rPr>
        <w:t>la autora opina que para</w:t>
      </w:r>
      <w:r w:rsidR="000D6D5A" w:rsidRPr="00C805EE">
        <w:rPr>
          <w:rFonts w:ascii="Arial" w:hAnsi="Arial" w:cs="Arial"/>
          <w:sz w:val="24"/>
          <w:szCs w:val="24"/>
        </w:rPr>
        <w:t xml:space="preserve"> </w:t>
      </w:r>
      <w:r w:rsidRPr="00C805EE">
        <w:rPr>
          <w:rFonts w:ascii="Arial" w:hAnsi="Arial" w:cs="Arial"/>
          <w:sz w:val="24"/>
          <w:szCs w:val="24"/>
        </w:rPr>
        <w:t>log</w:t>
      </w:r>
      <w:r w:rsidR="002D7E10" w:rsidRPr="00C805EE">
        <w:rPr>
          <w:rFonts w:ascii="Arial" w:hAnsi="Arial" w:cs="Arial"/>
          <w:sz w:val="24"/>
          <w:szCs w:val="24"/>
        </w:rPr>
        <w:t>r</w:t>
      </w:r>
      <w:r w:rsidRPr="00C805EE">
        <w:rPr>
          <w:rFonts w:ascii="Arial" w:hAnsi="Arial" w:cs="Arial"/>
          <w:sz w:val="24"/>
          <w:szCs w:val="24"/>
        </w:rPr>
        <w:t>ar</w:t>
      </w:r>
      <w:r w:rsidR="003C746B" w:rsidRPr="00C805EE">
        <w:rPr>
          <w:rFonts w:ascii="Arial" w:hAnsi="Arial" w:cs="Arial"/>
          <w:sz w:val="24"/>
          <w:szCs w:val="24"/>
        </w:rPr>
        <w:t xml:space="preserve"> </w:t>
      </w:r>
      <w:r w:rsidR="006D1F4C" w:rsidRPr="00C805EE">
        <w:rPr>
          <w:rFonts w:ascii="Arial" w:hAnsi="Arial" w:cs="Arial"/>
          <w:sz w:val="24"/>
          <w:szCs w:val="24"/>
        </w:rPr>
        <w:t>la</w:t>
      </w:r>
      <w:r w:rsidR="003C746B" w:rsidRPr="00C805EE">
        <w:rPr>
          <w:rFonts w:ascii="Arial" w:hAnsi="Arial" w:cs="Arial"/>
          <w:sz w:val="24"/>
          <w:szCs w:val="24"/>
        </w:rPr>
        <w:t xml:space="preserve"> </w:t>
      </w:r>
      <w:r w:rsidR="006D1F4C" w:rsidRPr="00C805EE">
        <w:rPr>
          <w:rFonts w:ascii="Arial" w:hAnsi="Arial" w:cs="Arial"/>
          <w:sz w:val="24"/>
          <w:szCs w:val="24"/>
        </w:rPr>
        <w:t>aplicación</w:t>
      </w:r>
      <w:r w:rsidR="003C746B" w:rsidRPr="00C805EE">
        <w:rPr>
          <w:rFonts w:ascii="Arial" w:hAnsi="Arial" w:cs="Arial"/>
          <w:sz w:val="24"/>
          <w:szCs w:val="24"/>
        </w:rPr>
        <w:t xml:space="preserve"> </w:t>
      </w:r>
      <w:r w:rsidR="006D1F4C" w:rsidRPr="00C805EE">
        <w:rPr>
          <w:rFonts w:ascii="Arial" w:hAnsi="Arial" w:cs="Arial"/>
          <w:sz w:val="24"/>
          <w:szCs w:val="24"/>
        </w:rPr>
        <w:t>de</w:t>
      </w:r>
      <w:r w:rsidR="003C746B" w:rsidRPr="00C805EE">
        <w:rPr>
          <w:rFonts w:ascii="Arial" w:hAnsi="Arial" w:cs="Arial"/>
          <w:sz w:val="24"/>
          <w:szCs w:val="24"/>
        </w:rPr>
        <w:t xml:space="preserve"> </w:t>
      </w:r>
      <w:r w:rsidR="006D1F4C"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006D1F4C" w:rsidRPr="00C805EE">
        <w:rPr>
          <w:rFonts w:ascii="Arial" w:hAnsi="Arial" w:cs="Arial"/>
          <w:sz w:val="24"/>
          <w:szCs w:val="24"/>
        </w:rPr>
        <w:t>de</w:t>
      </w:r>
      <w:r w:rsidR="003C746B" w:rsidRPr="00C805EE">
        <w:rPr>
          <w:rFonts w:ascii="Arial" w:hAnsi="Arial" w:cs="Arial"/>
          <w:sz w:val="24"/>
          <w:szCs w:val="24"/>
        </w:rPr>
        <w:t xml:space="preserve"> </w:t>
      </w:r>
      <w:r w:rsidR="006D1F4C" w:rsidRPr="00C805EE">
        <w:rPr>
          <w:rFonts w:ascii="Arial" w:hAnsi="Arial" w:cs="Arial"/>
          <w:sz w:val="24"/>
          <w:szCs w:val="24"/>
        </w:rPr>
        <w:t>Medicina</w:t>
      </w:r>
      <w:r w:rsidR="003C746B" w:rsidRPr="00C805EE">
        <w:rPr>
          <w:rFonts w:ascii="Arial" w:hAnsi="Arial" w:cs="Arial"/>
          <w:sz w:val="24"/>
          <w:szCs w:val="24"/>
        </w:rPr>
        <w:t xml:space="preserve"> </w:t>
      </w:r>
      <w:r w:rsidR="006D1F4C" w:rsidRPr="00C805EE">
        <w:rPr>
          <w:rFonts w:ascii="Arial" w:hAnsi="Arial" w:cs="Arial"/>
          <w:sz w:val="24"/>
          <w:szCs w:val="24"/>
        </w:rPr>
        <w:t>Natural</w:t>
      </w:r>
      <w:r w:rsidR="000D6D5A" w:rsidRPr="00C805EE">
        <w:rPr>
          <w:rFonts w:ascii="Arial" w:hAnsi="Arial" w:cs="Arial"/>
          <w:sz w:val="24"/>
          <w:szCs w:val="24"/>
        </w:rPr>
        <w:t xml:space="preserve"> </w:t>
      </w:r>
      <w:r w:rsidR="00D83034" w:rsidRPr="00C805EE">
        <w:rPr>
          <w:rFonts w:ascii="Arial" w:hAnsi="Arial" w:cs="Arial"/>
          <w:sz w:val="24"/>
          <w:szCs w:val="24"/>
        </w:rPr>
        <w:t xml:space="preserve">y Tradicional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requiere</w:t>
      </w:r>
      <w:r w:rsidR="000D6D5A" w:rsidRPr="00C805EE">
        <w:rPr>
          <w:rFonts w:ascii="Arial" w:hAnsi="Arial" w:cs="Arial"/>
          <w:sz w:val="24"/>
          <w:szCs w:val="24"/>
        </w:rPr>
        <w:t xml:space="preserve"> </w:t>
      </w:r>
      <w:r w:rsidRPr="00C805EE">
        <w:rPr>
          <w:rFonts w:ascii="Arial" w:hAnsi="Arial" w:cs="Arial"/>
          <w:sz w:val="24"/>
          <w:szCs w:val="24"/>
        </w:rPr>
        <w:t>coherencia,</w:t>
      </w:r>
      <w:r w:rsidR="000D6D5A" w:rsidRPr="00C805EE">
        <w:rPr>
          <w:rFonts w:ascii="Arial" w:hAnsi="Arial" w:cs="Arial"/>
          <w:sz w:val="24"/>
          <w:szCs w:val="24"/>
        </w:rPr>
        <w:t xml:space="preserve"> </w:t>
      </w:r>
      <w:r w:rsidRPr="00C805EE">
        <w:rPr>
          <w:rFonts w:ascii="Arial" w:hAnsi="Arial" w:cs="Arial"/>
          <w:sz w:val="24"/>
          <w:szCs w:val="24"/>
        </w:rPr>
        <w:t>sistematicidad,</w:t>
      </w:r>
      <w:r w:rsidR="000D6D5A" w:rsidRPr="00C805EE">
        <w:rPr>
          <w:rFonts w:ascii="Arial" w:hAnsi="Arial" w:cs="Arial"/>
          <w:sz w:val="24"/>
          <w:szCs w:val="24"/>
        </w:rPr>
        <w:t xml:space="preserve"> </w:t>
      </w:r>
      <w:r w:rsidRPr="00C805EE">
        <w:rPr>
          <w:rFonts w:ascii="Arial" w:hAnsi="Arial" w:cs="Arial"/>
          <w:sz w:val="24"/>
          <w:szCs w:val="24"/>
        </w:rPr>
        <w:t>control</w:t>
      </w:r>
      <w:r w:rsidR="000D6D5A"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evaluación</w:t>
      </w:r>
      <w:r w:rsidR="00B54F00" w:rsidRPr="00C805EE">
        <w:rPr>
          <w:rFonts w:ascii="Arial" w:hAnsi="Arial" w:cs="Arial"/>
          <w:sz w:val="24"/>
          <w:szCs w:val="24"/>
        </w:rPr>
        <w:t>,</w:t>
      </w:r>
      <w:r w:rsidR="000D6D5A"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objetivo</w:t>
      </w:r>
      <w:r w:rsidR="000D6D5A" w:rsidRPr="00C805EE">
        <w:rPr>
          <w:rFonts w:ascii="Arial" w:hAnsi="Arial" w:cs="Arial"/>
          <w:sz w:val="24"/>
          <w:szCs w:val="24"/>
        </w:rPr>
        <w:t xml:space="preserve"> </w:t>
      </w:r>
      <w:r w:rsidRPr="00C805EE">
        <w:rPr>
          <w:rFonts w:ascii="Arial" w:hAnsi="Arial" w:cs="Arial"/>
          <w:sz w:val="24"/>
          <w:szCs w:val="24"/>
        </w:rPr>
        <w:t>de</w:t>
      </w:r>
      <w:r w:rsidR="000D6D5A" w:rsidRPr="00C805EE">
        <w:rPr>
          <w:rFonts w:ascii="Arial" w:hAnsi="Arial" w:cs="Arial"/>
          <w:sz w:val="24"/>
          <w:szCs w:val="24"/>
        </w:rPr>
        <w:t xml:space="preserve"> </w:t>
      </w:r>
      <w:r w:rsidRPr="00C805EE">
        <w:rPr>
          <w:rFonts w:ascii="Arial" w:hAnsi="Arial" w:cs="Arial"/>
          <w:sz w:val="24"/>
          <w:szCs w:val="24"/>
        </w:rPr>
        <w:t>tener</w:t>
      </w:r>
      <w:r w:rsidR="000D6D5A" w:rsidRPr="00C805EE">
        <w:rPr>
          <w:rFonts w:ascii="Arial" w:hAnsi="Arial" w:cs="Arial"/>
          <w:sz w:val="24"/>
          <w:szCs w:val="24"/>
        </w:rPr>
        <w:t xml:space="preserve"> </w:t>
      </w:r>
      <w:r w:rsidRPr="00C805EE">
        <w:rPr>
          <w:rFonts w:ascii="Arial" w:hAnsi="Arial" w:cs="Arial"/>
          <w:sz w:val="24"/>
          <w:szCs w:val="24"/>
        </w:rPr>
        <w:t>una</w:t>
      </w:r>
      <w:r w:rsidR="000D6D5A" w:rsidRPr="00C805EE">
        <w:rPr>
          <w:rFonts w:ascii="Arial" w:hAnsi="Arial" w:cs="Arial"/>
          <w:sz w:val="24"/>
          <w:szCs w:val="24"/>
        </w:rPr>
        <w:t xml:space="preserve"> </w:t>
      </w:r>
      <w:r w:rsidRPr="00C805EE">
        <w:rPr>
          <w:rFonts w:ascii="Arial" w:hAnsi="Arial" w:cs="Arial"/>
          <w:sz w:val="24"/>
          <w:szCs w:val="24"/>
        </w:rPr>
        <w:t>retroalimentación</w:t>
      </w:r>
      <w:r w:rsidR="000D6D5A" w:rsidRPr="00C805EE">
        <w:rPr>
          <w:rFonts w:ascii="Arial" w:hAnsi="Arial" w:cs="Arial"/>
          <w:sz w:val="24"/>
          <w:szCs w:val="24"/>
        </w:rPr>
        <w:t xml:space="preserve"> </w:t>
      </w:r>
      <w:r w:rsidRPr="00C805EE">
        <w:rPr>
          <w:rFonts w:ascii="Arial" w:hAnsi="Arial" w:cs="Arial"/>
          <w:sz w:val="24"/>
          <w:szCs w:val="24"/>
        </w:rPr>
        <w:t>del</w:t>
      </w:r>
      <w:r w:rsidR="000D6D5A" w:rsidRPr="00C805EE">
        <w:rPr>
          <w:rFonts w:ascii="Arial" w:hAnsi="Arial" w:cs="Arial"/>
          <w:sz w:val="24"/>
          <w:szCs w:val="24"/>
        </w:rPr>
        <w:t xml:space="preserve"> </w:t>
      </w:r>
      <w:r w:rsidRPr="00C805EE">
        <w:rPr>
          <w:rFonts w:ascii="Arial" w:hAnsi="Arial" w:cs="Arial"/>
          <w:sz w:val="24"/>
          <w:szCs w:val="24"/>
        </w:rPr>
        <w:t>proceso</w:t>
      </w:r>
      <w:r w:rsidR="000D6D5A"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Pr="00C805EE">
        <w:rPr>
          <w:rFonts w:ascii="Arial" w:hAnsi="Arial" w:cs="Arial"/>
          <w:sz w:val="24"/>
          <w:szCs w:val="24"/>
        </w:rPr>
        <w:t>educativo</w:t>
      </w:r>
      <w:r w:rsidR="00811A8B" w:rsidRPr="00C805EE">
        <w:rPr>
          <w:rFonts w:ascii="Arial" w:hAnsi="Arial" w:cs="Arial"/>
          <w:sz w:val="24"/>
          <w:szCs w:val="24"/>
        </w:rPr>
        <w:t>.</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b/>
          <w:sz w:val="24"/>
          <w:szCs w:val="24"/>
        </w:rPr>
        <w:t>1.</w:t>
      </w:r>
      <w:r w:rsidR="002D7E10" w:rsidRPr="00C805EE">
        <w:rPr>
          <w:rFonts w:ascii="Arial" w:hAnsi="Arial" w:cs="Arial"/>
          <w:b/>
          <w:sz w:val="24"/>
          <w:szCs w:val="24"/>
        </w:rPr>
        <w:t>4</w:t>
      </w:r>
      <w:r w:rsidRPr="00C805EE">
        <w:rPr>
          <w:rFonts w:ascii="Arial" w:hAnsi="Arial" w:cs="Arial"/>
          <w:b/>
          <w:sz w:val="24"/>
          <w:szCs w:val="24"/>
        </w:rPr>
        <w:t>.</w:t>
      </w:r>
      <w:r w:rsidR="003C746B" w:rsidRPr="00C805EE">
        <w:rPr>
          <w:rFonts w:ascii="Arial" w:hAnsi="Arial" w:cs="Arial"/>
          <w:sz w:val="24"/>
          <w:szCs w:val="24"/>
        </w:rPr>
        <w:t xml:space="preserve"> </w:t>
      </w:r>
      <w:r w:rsidRPr="00C805EE">
        <w:rPr>
          <w:rFonts w:ascii="Arial" w:hAnsi="Arial" w:cs="Arial"/>
          <w:b/>
          <w:sz w:val="24"/>
          <w:szCs w:val="24"/>
        </w:rPr>
        <w:t>Evolución</w:t>
      </w:r>
      <w:r w:rsidR="003C746B" w:rsidRPr="00C805EE">
        <w:rPr>
          <w:rFonts w:ascii="Arial" w:hAnsi="Arial" w:cs="Arial"/>
          <w:b/>
          <w:sz w:val="24"/>
          <w:szCs w:val="24"/>
        </w:rPr>
        <w:t xml:space="preserve"> </w:t>
      </w:r>
      <w:r w:rsidRPr="00C805EE">
        <w:rPr>
          <w:rFonts w:ascii="Arial" w:hAnsi="Arial" w:cs="Arial"/>
          <w:b/>
          <w:sz w:val="24"/>
          <w:szCs w:val="24"/>
        </w:rPr>
        <w:t>histórica</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la</w:t>
      </w:r>
      <w:r w:rsidR="003C746B" w:rsidRPr="00C805EE">
        <w:rPr>
          <w:rFonts w:ascii="Arial" w:hAnsi="Arial" w:cs="Arial"/>
          <w:b/>
          <w:sz w:val="24"/>
          <w:szCs w:val="24"/>
        </w:rPr>
        <w:t xml:space="preserve"> </w:t>
      </w:r>
      <w:r w:rsidRPr="00C805EE">
        <w:rPr>
          <w:rFonts w:ascii="Arial" w:hAnsi="Arial" w:cs="Arial"/>
          <w:b/>
          <w:sz w:val="24"/>
          <w:szCs w:val="24"/>
        </w:rPr>
        <w:t>evaluación</w:t>
      </w:r>
      <w:r w:rsidR="003C746B" w:rsidRPr="00C805EE">
        <w:rPr>
          <w:rFonts w:ascii="Arial" w:hAnsi="Arial" w:cs="Arial"/>
          <w:b/>
          <w:sz w:val="24"/>
          <w:szCs w:val="24"/>
        </w:rPr>
        <w:t xml:space="preserve"> </w:t>
      </w:r>
      <w:r w:rsidRPr="00C805EE">
        <w:rPr>
          <w:rFonts w:ascii="Arial" w:hAnsi="Arial" w:cs="Arial"/>
          <w:b/>
          <w:sz w:val="24"/>
          <w:szCs w:val="24"/>
        </w:rPr>
        <w:t>en</w:t>
      </w:r>
      <w:r w:rsidR="003C746B" w:rsidRPr="00C805EE">
        <w:rPr>
          <w:rFonts w:ascii="Arial" w:hAnsi="Arial" w:cs="Arial"/>
          <w:b/>
          <w:sz w:val="24"/>
          <w:szCs w:val="24"/>
        </w:rPr>
        <w:t xml:space="preserve"> </w:t>
      </w:r>
      <w:r w:rsidRPr="00C805EE">
        <w:rPr>
          <w:rFonts w:ascii="Arial" w:hAnsi="Arial" w:cs="Arial"/>
          <w:b/>
          <w:sz w:val="24"/>
          <w:szCs w:val="24"/>
        </w:rPr>
        <w:t>la</w:t>
      </w:r>
      <w:r w:rsidR="003C746B" w:rsidRPr="00C805EE">
        <w:rPr>
          <w:rFonts w:ascii="Arial" w:hAnsi="Arial" w:cs="Arial"/>
          <w:b/>
          <w:sz w:val="24"/>
          <w:szCs w:val="24"/>
        </w:rPr>
        <w:t xml:space="preserve"> </w:t>
      </w:r>
      <w:r w:rsidRPr="00C805EE">
        <w:rPr>
          <w:rFonts w:ascii="Arial" w:hAnsi="Arial" w:cs="Arial"/>
          <w:b/>
          <w:sz w:val="24"/>
          <w:szCs w:val="24"/>
        </w:rPr>
        <w:t>formación</w:t>
      </w:r>
      <w:r w:rsidR="003C746B" w:rsidRPr="00C805EE">
        <w:rPr>
          <w:rFonts w:ascii="Arial" w:hAnsi="Arial" w:cs="Arial"/>
          <w:b/>
          <w:sz w:val="24"/>
          <w:szCs w:val="24"/>
        </w:rPr>
        <w:t xml:space="preserve"> </w:t>
      </w:r>
      <w:r w:rsidRPr="00C805EE">
        <w:rPr>
          <w:rFonts w:ascii="Arial" w:hAnsi="Arial" w:cs="Arial"/>
          <w:b/>
          <w:sz w:val="24"/>
          <w:szCs w:val="24"/>
        </w:rPr>
        <w:t>del</w:t>
      </w:r>
      <w:r w:rsidR="003C746B" w:rsidRPr="00C805EE">
        <w:rPr>
          <w:rFonts w:ascii="Arial" w:hAnsi="Arial" w:cs="Arial"/>
          <w:b/>
          <w:sz w:val="24"/>
          <w:szCs w:val="24"/>
        </w:rPr>
        <w:t xml:space="preserve"> </w:t>
      </w:r>
      <w:r w:rsidRPr="00C805EE">
        <w:rPr>
          <w:rFonts w:ascii="Arial" w:hAnsi="Arial" w:cs="Arial"/>
          <w:b/>
          <w:sz w:val="24"/>
          <w:szCs w:val="24"/>
        </w:rPr>
        <w:t>estudiante</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la</w:t>
      </w:r>
      <w:r w:rsidR="003C746B" w:rsidRPr="00C805EE">
        <w:rPr>
          <w:rFonts w:ascii="Arial" w:hAnsi="Arial" w:cs="Arial"/>
          <w:b/>
          <w:sz w:val="24"/>
          <w:szCs w:val="24"/>
        </w:rPr>
        <w:t xml:space="preserve"> </w:t>
      </w:r>
      <w:r w:rsidRPr="00C805EE">
        <w:rPr>
          <w:rFonts w:ascii="Arial" w:hAnsi="Arial" w:cs="Arial"/>
          <w:b/>
          <w:sz w:val="24"/>
          <w:szCs w:val="24"/>
        </w:rPr>
        <w:t>carrera</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Medicina,</w:t>
      </w:r>
      <w:r w:rsidR="003C746B" w:rsidRPr="00C805EE">
        <w:rPr>
          <w:rFonts w:ascii="Arial" w:hAnsi="Arial" w:cs="Arial"/>
          <w:b/>
          <w:sz w:val="24"/>
          <w:szCs w:val="24"/>
        </w:rPr>
        <w:t xml:space="preserve"> </w:t>
      </w:r>
      <w:r w:rsidRPr="00C805EE">
        <w:rPr>
          <w:rFonts w:ascii="Arial" w:hAnsi="Arial" w:cs="Arial"/>
          <w:b/>
          <w:sz w:val="24"/>
          <w:szCs w:val="24"/>
        </w:rPr>
        <w:t>su</w:t>
      </w:r>
      <w:r w:rsidR="003C746B" w:rsidRPr="00C805EE">
        <w:rPr>
          <w:rFonts w:ascii="Arial" w:hAnsi="Arial" w:cs="Arial"/>
          <w:b/>
          <w:sz w:val="24"/>
          <w:szCs w:val="24"/>
        </w:rPr>
        <w:t xml:space="preserve"> </w:t>
      </w:r>
      <w:r w:rsidRPr="00C805EE">
        <w:rPr>
          <w:rFonts w:ascii="Arial" w:hAnsi="Arial" w:cs="Arial"/>
          <w:b/>
          <w:sz w:val="24"/>
          <w:szCs w:val="24"/>
        </w:rPr>
        <w:t>contextualización</w:t>
      </w:r>
      <w:r w:rsidR="003C746B" w:rsidRPr="00C805EE">
        <w:rPr>
          <w:rFonts w:ascii="Arial" w:hAnsi="Arial" w:cs="Arial"/>
          <w:b/>
          <w:sz w:val="24"/>
          <w:szCs w:val="24"/>
        </w:rPr>
        <w:t xml:space="preserve"> </w:t>
      </w:r>
      <w:r w:rsidRPr="00C805EE">
        <w:rPr>
          <w:rFonts w:ascii="Arial" w:hAnsi="Arial" w:cs="Arial"/>
          <w:b/>
          <w:sz w:val="24"/>
          <w:szCs w:val="24"/>
        </w:rPr>
        <w:t>a</w:t>
      </w:r>
      <w:r w:rsidR="003C746B" w:rsidRPr="00C805EE">
        <w:rPr>
          <w:rFonts w:ascii="Arial" w:hAnsi="Arial" w:cs="Arial"/>
          <w:b/>
          <w:sz w:val="24"/>
          <w:szCs w:val="24"/>
        </w:rPr>
        <w:t xml:space="preserve"> </w:t>
      </w:r>
      <w:r w:rsidRPr="00C805EE">
        <w:rPr>
          <w:rFonts w:ascii="Arial" w:hAnsi="Arial" w:cs="Arial"/>
          <w:b/>
          <w:sz w:val="24"/>
          <w:szCs w:val="24"/>
        </w:rPr>
        <w:t>la</w:t>
      </w:r>
      <w:r w:rsidR="003C746B" w:rsidRPr="00C805EE">
        <w:rPr>
          <w:rFonts w:ascii="Arial" w:hAnsi="Arial" w:cs="Arial"/>
          <w:b/>
          <w:sz w:val="24"/>
          <w:szCs w:val="24"/>
        </w:rPr>
        <w:t xml:space="preserve"> </w:t>
      </w:r>
      <w:r w:rsidR="00924E67" w:rsidRPr="00C805EE">
        <w:rPr>
          <w:rFonts w:ascii="Arial" w:hAnsi="Arial" w:cs="Arial"/>
          <w:b/>
          <w:sz w:val="24"/>
          <w:szCs w:val="24"/>
        </w:rPr>
        <w:t>e</w:t>
      </w:r>
      <w:r w:rsidR="002C04D7" w:rsidRPr="00C805EE">
        <w:rPr>
          <w:rFonts w:ascii="Arial" w:hAnsi="Arial" w:cs="Arial"/>
          <w:b/>
          <w:sz w:val="24"/>
          <w:szCs w:val="24"/>
        </w:rPr>
        <w:t>strategia</w:t>
      </w:r>
      <w:r w:rsidR="003C746B" w:rsidRPr="00C805EE">
        <w:rPr>
          <w:rFonts w:ascii="Arial" w:hAnsi="Arial" w:cs="Arial"/>
          <w:b/>
          <w:sz w:val="24"/>
          <w:szCs w:val="24"/>
        </w:rPr>
        <w:t xml:space="preserve"> </w:t>
      </w:r>
      <w:r w:rsidR="002C04D7" w:rsidRPr="00C805EE">
        <w:rPr>
          <w:rFonts w:ascii="Arial" w:hAnsi="Arial" w:cs="Arial"/>
          <w:b/>
          <w:sz w:val="24"/>
          <w:szCs w:val="24"/>
        </w:rPr>
        <w:t>curricular</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Medicina</w:t>
      </w:r>
      <w:r w:rsidR="003C746B" w:rsidRPr="00C805EE">
        <w:rPr>
          <w:rFonts w:ascii="Arial" w:hAnsi="Arial" w:cs="Arial"/>
          <w:b/>
          <w:sz w:val="24"/>
          <w:szCs w:val="24"/>
        </w:rPr>
        <w:t xml:space="preserve"> </w:t>
      </w:r>
      <w:r w:rsidR="0081356A" w:rsidRPr="00C805EE">
        <w:rPr>
          <w:rFonts w:ascii="Arial" w:hAnsi="Arial" w:cs="Arial"/>
          <w:b/>
          <w:sz w:val="24"/>
          <w:szCs w:val="24"/>
        </w:rPr>
        <w:t>Natural</w:t>
      </w:r>
      <w:r w:rsidR="003C746B" w:rsidRPr="00C805EE">
        <w:rPr>
          <w:rFonts w:ascii="Arial" w:hAnsi="Arial" w:cs="Arial"/>
          <w:b/>
          <w:sz w:val="24"/>
          <w:szCs w:val="24"/>
        </w:rPr>
        <w:t xml:space="preserve"> </w:t>
      </w:r>
      <w:r w:rsidR="0081356A" w:rsidRPr="00C805EE">
        <w:rPr>
          <w:rFonts w:ascii="Arial" w:hAnsi="Arial" w:cs="Arial"/>
          <w:b/>
          <w:sz w:val="24"/>
          <w:szCs w:val="24"/>
        </w:rPr>
        <w:t>y</w:t>
      </w:r>
      <w:r w:rsidR="003C746B" w:rsidRPr="00C805EE">
        <w:rPr>
          <w:rFonts w:ascii="Arial" w:hAnsi="Arial" w:cs="Arial"/>
          <w:b/>
          <w:sz w:val="24"/>
          <w:szCs w:val="24"/>
        </w:rPr>
        <w:t xml:space="preserve"> </w:t>
      </w:r>
      <w:r w:rsidR="0081356A" w:rsidRPr="00C805EE">
        <w:rPr>
          <w:rFonts w:ascii="Arial" w:hAnsi="Arial" w:cs="Arial"/>
          <w:b/>
          <w:sz w:val="24"/>
          <w:szCs w:val="24"/>
        </w:rPr>
        <w:t>Tradicional</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evolución</w:t>
      </w:r>
      <w:r w:rsidR="003C746B" w:rsidRPr="00C805EE">
        <w:rPr>
          <w:rFonts w:ascii="Arial" w:hAnsi="Arial" w:cs="Arial"/>
          <w:sz w:val="24"/>
          <w:szCs w:val="24"/>
        </w:rPr>
        <w:t xml:space="preserve"> </w:t>
      </w:r>
      <w:r w:rsidRPr="00C805EE">
        <w:rPr>
          <w:rFonts w:ascii="Arial" w:hAnsi="Arial" w:cs="Arial"/>
          <w:sz w:val="24"/>
          <w:szCs w:val="24"/>
        </w:rPr>
        <w:t>histórica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Pr="00C805EE">
        <w:rPr>
          <w:rFonts w:ascii="Arial" w:hAnsi="Arial" w:cs="Arial"/>
          <w:sz w:val="24"/>
          <w:szCs w:val="24"/>
        </w:rPr>
        <w:t>desde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documental,</w:t>
      </w:r>
      <w:r w:rsidR="003C746B" w:rsidRPr="00C805EE">
        <w:rPr>
          <w:rFonts w:ascii="Arial" w:hAnsi="Arial" w:cs="Arial"/>
          <w:sz w:val="24"/>
          <w:szCs w:val="24"/>
        </w:rPr>
        <w:t xml:space="preserve"> </w:t>
      </w:r>
      <w:r w:rsidRPr="00C805EE">
        <w:rPr>
          <w:rFonts w:ascii="Arial" w:hAnsi="Arial" w:cs="Arial"/>
          <w:sz w:val="24"/>
          <w:szCs w:val="24"/>
        </w:rPr>
        <w:t>considera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tema</w:t>
      </w:r>
      <w:r w:rsidR="003C746B" w:rsidRPr="00C805EE">
        <w:rPr>
          <w:rFonts w:ascii="Arial" w:hAnsi="Arial" w:cs="Arial"/>
          <w:sz w:val="24"/>
          <w:szCs w:val="24"/>
        </w:rPr>
        <w:t xml:space="preserve"> </w:t>
      </w:r>
      <w:r w:rsidR="002D7E10" w:rsidRPr="00C805EE">
        <w:rPr>
          <w:rFonts w:ascii="Arial" w:hAnsi="Arial" w:cs="Arial"/>
          <w:sz w:val="24"/>
          <w:szCs w:val="24"/>
        </w:rPr>
        <w:t>muy</w:t>
      </w:r>
      <w:r w:rsidR="003C746B" w:rsidRPr="00C805EE">
        <w:rPr>
          <w:rFonts w:ascii="Arial" w:hAnsi="Arial" w:cs="Arial"/>
          <w:sz w:val="24"/>
          <w:szCs w:val="24"/>
        </w:rPr>
        <w:t xml:space="preserve"> </w:t>
      </w:r>
      <w:r w:rsidRPr="00C805EE">
        <w:rPr>
          <w:rFonts w:ascii="Arial" w:hAnsi="Arial" w:cs="Arial"/>
          <w:sz w:val="24"/>
          <w:szCs w:val="24"/>
        </w:rPr>
        <w:t>debat</w:t>
      </w:r>
      <w:r w:rsidR="002D7E10" w:rsidRPr="00C805EE">
        <w:rPr>
          <w:rFonts w:ascii="Arial" w:hAnsi="Arial" w:cs="Arial"/>
          <w:sz w:val="24"/>
          <w:szCs w:val="24"/>
        </w:rPr>
        <w:t>ido</w:t>
      </w:r>
      <w:r w:rsidR="003C746B" w:rsidRPr="00C805EE">
        <w:rPr>
          <w:rFonts w:ascii="Arial" w:hAnsi="Arial" w:cs="Arial"/>
          <w:sz w:val="24"/>
          <w:szCs w:val="24"/>
        </w:rPr>
        <w:t xml:space="preserve"> </w:t>
      </w:r>
      <w:r w:rsidR="00AC00EA"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toda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comunidad</w:t>
      </w:r>
      <w:r w:rsidR="003C746B" w:rsidRPr="00C805EE">
        <w:rPr>
          <w:rFonts w:ascii="Arial" w:hAnsi="Arial" w:cs="Arial"/>
          <w:sz w:val="24"/>
          <w:szCs w:val="24"/>
        </w:rPr>
        <w:t xml:space="preserve"> </w:t>
      </w:r>
      <w:r w:rsidRPr="00C805EE">
        <w:rPr>
          <w:rFonts w:ascii="Arial" w:hAnsi="Arial" w:cs="Arial"/>
          <w:sz w:val="24"/>
          <w:szCs w:val="24"/>
        </w:rPr>
        <w:t>educativa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sociedad</w:t>
      </w:r>
      <w:r w:rsidR="00D83034" w:rsidRPr="00C805EE">
        <w:rPr>
          <w:rFonts w:ascii="Arial" w:hAnsi="Arial" w:cs="Arial"/>
          <w:sz w:val="24"/>
          <w:szCs w:val="24"/>
        </w:rPr>
        <w:t>,</w:t>
      </w:r>
      <w:r w:rsidR="000D6D5A" w:rsidRPr="00C805EE">
        <w:rPr>
          <w:rFonts w:ascii="Arial" w:hAnsi="Arial" w:cs="Arial"/>
          <w:sz w:val="24"/>
          <w:szCs w:val="24"/>
        </w:rPr>
        <w:t xml:space="preserve"> </w:t>
      </w:r>
      <w:r w:rsidRPr="00C805EE">
        <w:rPr>
          <w:rFonts w:ascii="Arial" w:hAnsi="Arial" w:cs="Arial"/>
          <w:sz w:val="24"/>
          <w:szCs w:val="24"/>
        </w:rPr>
        <w:t>plantea</w:t>
      </w:r>
      <w:r w:rsidR="000D6D5A" w:rsidRPr="00C805EE">
        <w:rPr>
          <w:rFonts w:ascii="Arial" w:hAnsi="Arial" w:cs="Arial"/>
          <w:sz w:val="24"/>
          <w:szCs w:val="24"/>
        </w:rPr>
        <w:t xml:space="preserve"> </w:t>
      </w:r>
      <w:r w:rsidR="00D83034" w:rsidRPr="00C805EE">
        <w:rPr>
          <w:rFonts w:ascii="Arial" w:hAnsi="Arial" w:cs="Arial"/>
          <w:sz w:val="24"/>
          <w:szCs w:val="24"/>
        </w:rPr>
        <w:t xml:space="preserve">además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abordar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definición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necesario</w:t>
      </w:r>
      <w:r w:rsidR="003C746B" w:rsidRPr="00C805EE">
        <w:rPr>
          <w:rFonts w:ascii="Arial" w:hAnsi="Arial" w:cs="Arial"/>
          <w:sz w:val="24"/>
          <w:szCs w:val="24"/>
        </w:rPr>
        <w:t xml:space="preserve"> </w:t>
      </w:r>
      <w:r w:rsidRPr="00C805EE">
        <w:rPr>
          <w:rFonts w:ascii="Arial" w:hAnsi="Arial" w:cs="Arial"/>
          <w:sz w:val="24"/>
          <w:szCs w:val="24"/>
        </w:rPr>
        <w:t>señalar</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tradición</w:t>
      </w:r>
      <w:r w:rsidR="003C746B" w:rsidRPr="00C805EE">
        <w:rPr>
          <w:rFonts w:ascii="Arial" w:hAnsi="Arial" w:cs="Arial"/>
          <w:sz w:val="24"/>
          <w:szCs w:val="24"/>
        </w:rPr>
        <w:t xml:space="preserve"> </w:t>
      </w:r>
      <w:r w:rsidRPr="00C805EE">
        <w:rPr>
          <w:rFonts w:ascii="Arial" w:hAnsi="Arial" w:cs="Arial"/>
          <w:sz w:val="24"/>
          <w:szCs w:val="24"/>
        </w:rPr>
        <w:t>pedagógica</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pueden</w:t>
      </w:r>
      <w:r w:rsidR="003C746B" w:rsidRPr="00C805EE">
        <w:rPr>
          <w:rFonts w:ascii="Arial" w:hAnsi="Arial" w:cs="Arial"/>
          <w:sz w:val="24"/>
          <w:szCs w:val="24"/>
        </w:rPr>
        <w:t xml:space="preserve"> </w:t>
      </w:r>
      <w:r w:rsidRPr="00C805EE">
        <w:rPr>
          <w:rFonts w:ascii="Arial" w:hAnsi="Arial" w:cs="Arial"/>
          <w:sz w:val="24"/>
          <w:szCs w:val="24"/>
        </w:rPr>
        <w:t>identificar</w:t>
      </w:r>
      <w:r w:rsidR="003C746B" w:rsidRPr="00C805EE">
        <w:rPr>
          <w:rFonts w:ascii="Arial" w:hAnsi="Arial" w:cs="Arial"/>
          <w:sz w:val="24"/>
          <w:szCs w:val="24"/>
        </w:rPr>
        <w:t xml:space="preserve"> </w:t>
      </w:r>
      <w:r w:rsidRPr="00C805EE">
        <w:rPr>
          <w:rFonts w:ascii="Arial" w:hAnsi="Arial" w:cs="Arial"/>
          <w:sz w:val="24"/>
          <w:szCs w:val="24"/>
        </w:rPr>
        <w:t>varias</w:t>
      </w:r>
      <w:r w:rsidR="003C746B" w:rsidRPr="00C805EE">
        <w:rPr>
          <w:rFonts w:ascii="Arial" w:hAnsi="Arial" w:cs="Arial"/>
          <w:sz w:val="24"/>
          <w:szCs w:val="24"/>
        </w:rPr>
        <w:t xml:space="preserve"> </w:t>
      </w:r>
      <w:r w:rsidRPr="00C805EE">
        <w:rPr>
          <w:rFonts w:ascii="Arial" w:hAnsi="Arial" w:cs="Arial"/>
          <w:sz w:val="24"/>
          <w:szCs w:val="24"/>
        </w:rPr>
        <w:t>tendencias</w:t>
      </w:r>
      <w:r w:rsidR="003C746B" w:rsidRPr="00C805EE">
        <w:rPr>
          <w:rFonts w:ascii="Arial" w:hAnsi="Arial" w:cs="Arial"/>
          <w:sz w:val="24"/>
          <w:szCs w:val="24"/>
        </w:rPr>
        <w:t xml:space="preserve"> </w:t>
      </w:r>
      <w:r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aproximaciones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agrupan</w:t>
      </w:r>
      <w:r w:rsidR="003C746B" w:rsidRPr="00C805EE">
        <w:rPr>
          <w:rFonts w:ascii="Arial" w:hAnsi="Arial" w:cs="Arial"/>
          <w:sz w:val="24"/>
          <w:szCs w:val="24"/>
        </w:rPr>
        <w:t xml:space="preserve"> </w:t>
      </w:r>
      <w:r w:rsidRPr="00C805EE">
        <w:rPr>
          <w:rFonts w:ascii="Arial" w:hAnsi="Arial" w:cs="Arial"/>
          <w:sz w:val="24"/>
          <w:szCs w:val="24"/>
        </w:rPr>
        <w:t>momentos</w:t>
      </w:r>
      <w:r w:rsidR="003C746B" w:rsidRPr="00C805EE">
        <w:rPr>
          <w:rFonts w:ascii="Arial" w:hAnsi="Arial" w:cs="Arial"/>
          <w:sz w:val="24"/>
          <w:szCs w:val="24"/>
        </w:rPr>
        <w:t xml:space="preserve"> </w:t>
      </w:r>
      <w:r w:rsidRPr="00C805EE">
        <w:rPr>
          <w:rFonts w:ascii="Arial" w:hAnsi="Arial" w:cs="Arial"/>
          <w:sz w:val="24"/>
          <w:szCs w:val="24"/>
        </w:rPr>
        <w:t>socio-históricos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desarrollo</w:t>
      </w:r>
      <w:r w:rsidR="003C746B" w:rsidRPr="00C805EE">
        <w:rPr>
          <w:rFonts w:ascii="Arial" w:hAnsi="Arial" w:cs="Arial"/>
          <w:sz w:val="24"/>
          <w:szCs w:val="24"/>
        </w:rPr>
        <w:t xml:space="preserve"> </w:t>
      </w:r>
      <w:r w:rsidRPr="00C805EE">
        <w:rPr>
          <w:rFonts w:ascii="Arial" w:hAnsi="Arial" w:cs="Arial"/>
          <w:sz w:val="24"/>
          <w:szCs w:val="24"/>
        </w:rPr>
        <w:t>científico</w:t>
      </w:r>
      <w:r w:rsidR="000D6D5A" w:rsidRPr="00C805EE">
        <w:rPr>
          <w:rFonts w:ascii="Arial" w:hAnsi="Arial" w:cs="Arial"/>
          <w:sz w:val="24"/>
          <w:szCs w:val="24"/>
        </w:rPr>
        <w:t xml:space="preserve"> </w:t>
      </w:r>
      <w:r w:rsidRPr="00C805EE">
        <w:rPr>
          <w:rFonts w:ascii="Arial" w:hAnsi="Arial" w:cs="Arial"/>
          <w:sz w:val="24"/>
          <w:szCs w:val="24"/>
        </w:rPr>
        <w:t>que</w:t>
      </w:r>
      <w:r w:rsidR="000D6D5A" w:rsidRPr="00C805EE">
        <w:rPr>
          <w:rFonts w:ascii="Arial" w:hAnsi="Arial" w:cs="Arial"/>
          <w:sz w:val="24"/>
          <w:szCs w:val="24"/>
        </w:rPr>
        <w:t xml:space="preserve"> </w:t>
      </w:r>
      <w:r w:rsidRPr="00C805EE">
        <w:rPr>
          <w:rFonts w:ascii="Arial" w:hAnsi="Arial" w:cs="Arial"/>
          <w:sz w:val="24"/>
          <w:szCs w:val="24"/>
        </w:rPr>
        <w:t>han</w:t>
      </w:r>
      <w:r w:rsidR="003C746B" w:rsidRPr="00C805EE">
        <w:rPr>
          <w:rFonts w:ascii="Arial" w:hAnsi="Arial" w:cs="Arial"/>
          <w:sz w:val="24"/>
          <w:szCs w:val="24"/>
        </w:rPr>
        <w:t xml:space="preserve"> </w:t>
      </w:r>
      <w:r w:rsidRPr="00C805EE">
        <w:rPr>
          <w:rFonts w:ascii="Arial" w:hAnsi="Arial" w:cs="Arial"/>
          <w:sz w:val="24"/>
          <w:szCs w:val="24"/>
        </w:rPr>
        <w:t>generado</w:t>
      </w:r>
      <w:r w:rsidR="003C746B" w:rsidRPr="00C805EE">
        <w:rPr>
          <w:rFonts w:ascii="Arial" w:hAnsi="Arial" w:cs="Arial"/>
          <w:sz w:val="24"/>
          <w:szCs w:val="24"/>
        </w:rPr>
        <w:t xml:space="preserve"> </w:t>
      </w:r>
      <w:r w:rsidRPr="00C805EE">
        <w:rPr>
          <w:rFonts w:ascii="Arial" w:hAnsi="Arial" w:cs="Arial"/>
          <w:sz w:val="24"/>
          <w:szCs w:val="24"/>
        </w:rPr>
        <w:t>unas</w:t>
      </w:r>
      <w:r w:rsidR="003C746B" w:rsidRPr="00C805EE">
        <w:rPr>
          <w:rFonts w:ascii="Arial" w:hAnsi="Arial" w:cs="Arial"/>
          <w:sz w:val="24"/>
          <w:szCs w:val="24"/>
        </w:rPr>
        <w:t xml:space="preserve"> </w:t>
      </w:r>
      <w:r w:rsidRPr="00C805EE">
        <w:rPr>
          <w:rFonts w:ascii="Arial" w:hAnsi="Arial" w:cs="Arial"/>
          <w:sz w:val="24"/>
          <w:szCs w:val="24"/>
        </w:rPr>
        <w:t>comprensiones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distinciones</w:t>
      </w:r>
      <w:r w:rsidR="003C746B" w:rsidRPr="00C805EE">
        <w:rPr>
          <w:rFonts w:ascii="Arial" w:hAnsi="Arial" w:cs="Arial"/>
          <w:sz w:val="24"/>
          <w:szCs w:val="24"/>
        </w:rPr>
        <w:t xml:space="preserve"> </w:t>
      </w:r>
      <w:r w:rsidRPr="00C805EE">
        <w:rPr>
          <w:rFonts w:ascii="Arial" w:hAnsi="Arial" w:cs="Arial"/>
          <w:sz w:val="24"/>
          <w:szCs w:val="24"/>
        </w:rPr>
        <w:t>frente</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B54F00"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pueden</w:t>
      </w:r>
      <w:r w:rsidR="003C746B" w:rsidRPr="00C805EE">
        <w:rPr>
          <w:rFonts w:ascii="Arial" w:hAnsi="Arial" w:cs="Arial"/>
          <w:sz w:val="24"/>
          <w:szCs w:val="24"/>
        </w:rPr>
        <w:t xml:space="preserve"> </w:t>
      </w:r>
      <w:r w:rsidRPr="00C805EE">
        <w:rPr>
          <w:rFonts w:ascii="Arial" w:hAnsi="Arial" w:cs="Arial"/>
          <w:sz w:val="24"/>
          <w:szCs w:val="24"/>
        </w:rPr>
        <w:t>clasificar</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partir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00B54F00" w:rsidRPr="00C805EE">
        <w:rPr>
          <w:rFonts w:ascii="Arial" w:hAnsi="Arial" w:cs="Arial"/>
          <w:sz w:val="24"/>
          <w:szCs w:val="24"/>
        </w:rPr>
        <w:t xml:space="preserve">enfoques </w:t>
      </w:r>
      <w:r w:rsidRPr="00C805EE">
        <w:rPr>
          <w:rFonts w:ascii="Arial" w:hAnsi="Arial" w:cs="Arial"/>
          <w:sz w:val="24"/>
          <w:szCs w:val="24"/>
        </w:rPr>
        <w:t>siguientes:</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objeto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otros</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resultado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educación.</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sz w:val="24"/>
          <w:szCs w:val="24"/>
        </w:rPr>
        <w:t>Etimológicamente;</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acto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señalar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valor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cosa,</w:t>
      </w:r>
      <w:r w:rsidR="003C746B" w:rsidRPr="00C805EE">
        <w:rPr>
          <w:rFonts w:ascii="Arial" w:hAnsi="Arial" w:cs="Arial"/>
          <w:sz w:val="24"/>
          <w:szCs w:val="24"/>
        </w:rPr>
        <w:t xml:space="preserve"> </w:t>
      </w:r>
      <w:r w:rsidRPr="00C805EE">
        <w:rPr>
          <w:rFonts w:ascii="Arial" w:hAnsi="Arial" w:cs="Arial"/>
          <w:sz w:val="24"/>
          <w:szCs w:val="24"/>
        </w:rPr>
        <w:t>procede</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antiguo</w:t>
      </w:r>
      <w:r w:rsidR="003C746B" w:rsidRPr="00C805EE">
        <w:rPr>
          <w:rFonts w:ascii="Arial" w:hAnsi="Arial" w:cs="Arial"/>
          <w:sz w:val="24"/>
          <w:szCs w:val="24"/>
        </w:rPr>
        <w:t xml:space="preserve"> </w:t>
      </w:r>
      <w:r w:rsidRPr="00C805EE">
        <w:rPr>
          <w:rFonts w:ascii="Arial" w:hAnsi="Arial" w:cs="Arial"/>
          <w:sz w:val="24"/>
          <w:szCs w:val="24"/>
        </w:rPr>
        <w:t>francés</w:t>
      </w:r>
      <w:r w:rsidR="003C746B" w:rsidRPr="00C805EE">
        <w:rPr>
          <w:rFonts w:ascii="Arial" w:hAnsi="Arial" w:cs="Arial"/>
          <w:sz w:val="24"/>
          <w:szCs w:val="24"/>
        </w:rPr>
        <w:t xml:space="preserve"> </w:t>
      </w:r>
      <w:proofErr w:type="spellStart"/>
      <w:r w:rsidRPr="00C805EE">
        <w:rPr>
          <w:rFonts w:ascii="Arial" w:hAnsi="Arial" w:cs="Arial"/>
          <w:i/>
          <w:sz w:val="24"/>
          <w:szCs w:val="24"/>
        </w:rPr>
        <w:t>value</w:t>
      </w:r>
      <w:proofErr w:type="spellEnd"/>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valor,</w:t>
      </w:r>
      <w:r w:rsidR="003C746B" w:rsidRPr="00C805EE">
        <w:rPr>
          <w:rFonts w:ascii="Arial" w:hAnsi="Arial" w:cs="Arial"/>
          <w:sz w:val="24"/>
          <w:szCs w:val="24"/>
        </w:rPr>
        <w:t xml:space="preserve"> </w:t>
      </w:r>
      <w:r w:rsidRPr="00C805EE">
        <w:rPr>
          <w:rFonts w:ascii="Arial" w:hAnsi="Arial" w:cs="Arial"/>
          <w:sz w:val="24"/>
          <w:szCs w:val="24"/>
        </w:rPr>
        <w:t>participio</w:t>
      </w:r>
      <w:r w:rsidR="003C746B" w:rsidRPr="00C805EE">
        <w:rPr>
          <w:rFonts w:ascii="Arial" w:hAnsi="Arial" w:cs="Arial"/>
          <w:sz w:val="24"/>
          <w:szCs w:val="24"/>
        </w:rPr>
        <w:t xml:space="preserve"> </w:t>
      </w:r>
      <w:r w:rsidRPr="00C805EE">
        <w:rPr>
          <w:rFonts w:ascii="Arial" w:hAnsi="Arial" w:cs="Arial"/>
          <w:sz w:val="24"/>
          <w:szCs w:val="24"/>
        </w:rPr>
        <w:t>pasado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valor:</w:t>
      </w:r>
      <w:r w:rsidR="003C746B" w:rsidRPr="00C805EE">
        <w:rPr>
          <w:rFonts w:ascii="Arial" w:hAnsi="Arial" w:cs="Arial"/>
          <w:sz w:val="24"/>
          <w:szCs w:val="24"/>
        </w:rPr>
        <w:t xml:space="preserve"> </w:t>
      </w:r>
      <w:r w:rsidRPr="00C805EE">
        <w:rPr>
          <w:rFonts w:ascii="Arial" w:hAnsi="Arial" w:cs="Arial"/>
          <w:sz w:val="24"/>
          <w:szCs w:val="24"/>
        </w:rPr>
        <w:t>valer;</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este</w:t>
      </w:r>
      <w:r w:rsidR="003C746B" w:rsidRPr="00C805EE">
        <w:rPr>
          <w:rFonts w:ascii="Arial" w:hAnsi="Arial" w:cs="Arial"/>
          <w:sz w:val="24"/>
          <w:szCs w:val="24"/>
        </w:rPr>
        <w:t xml:space="preserve"> </w:t>
      </w:r>
      <w:r w:rsidRPr="00C805EE">
        <w:rPr>
          <w:rFonts w:ascii="Arial" w:hAnsi="Arial" w:cs="Arial"/>
          <w:sz w:val="24"/>
          <w:szCs w:val="24"/>
        </w:rPr>
        <w:t>proviene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proofErr w:type="spellStart"/>
      <w:r w:rsidRPr="00C805EE">
        <w:rPr>
          <w:rFonts w:ascii="Arial" w:hAnsi="Arial" w:cs="Arial"/>
          <w:i/>
          <w:sz w:val="24"/>
          <w:szCs w:val="24"/>
        </w:rPr>
        <w:t>valere</w:t>
      </w:r>
      <w:proofErr w:type="spellEnd"/>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ser</w:t>
      </w:r>
      <w:r w:rsidR="003C746B" w:rsidRPr="00C805EE">
        <w:rPr>
          <w:rFonts w:ascii="Arial" w:hAnsi="Arial" w:cs="Arial"/>
          <w:sz w:val="24"/>
          <w:szCs w:val="24"/>
        </w:rPr>
        <w:t xml:space="preserve"> </w:t>
      </w:r>
      <w:r w:rsidRPr="00C805EE">
        <w:rPr>
          <w:rFonts w:ascii="Arial" w:hAnsi="Arial" w:cs="Arial"/>
          <w:sz w:val="24"/>
          <w:szCs w:val="24"/>
        </w:rPr>
        <w:t>fuerte,</w:t>
      </w:r>
      <w:r w:rsidR="003C746B" w:rsidRPr="00C805EE">
        <w:rPr>
          <w:rFonts w:ascii="Arial" w:hAnsi="Arial" w:cs="Arial"/>
          <w:sz w:val="24"/>
          <w:szCs w:val="24"/>
        </w:rPr>
        <w:t xml:space="preserve"> </w:t>
      </w:r>
      <w:r w:rsidRPr="00C805EE">
        <w:rPr>
          <w:rFonts w:ascii="Arial" w:hAnsi="Arial" w:cs="Arial"/>
          <w:sz w:val="24"/>
          <w:szCs w:val="24"/>
        </w:rPr>
        <w:t>tener</w:t>
      </w:r>
      <w:r w:rsidR="003C746B" w:rsidRPr="00C805EE">
        <w:rPr>
          <w:rFonts w:ascii="Arial" w:hAnsi="Arial" w:cs="Arial"/>
          <w:sz w:val="24"/>
          <w:szCs w:val="24"/>
        </w:rPr>
        <w:t xml:space="preserve"> </w:t>
      </w:r>
      <w:r w:rsidRPr="00C805EE">
        <w:rPr>
          <w:rFonts w:ascii="Arial" w:hAnsi="Arial" w:cs="Arial"/>
          <w:sz w:val="24"/>
          <w:szCs w:val="24"/>
        </w:rPr>
        <w:t>valor.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sufijo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sustantivos</w:t>
      </w:r>
      <w:r w:rsidR="003C746B" w:rsidRPr="00C805EE">
        <w:rPr>
          <w:rFonts w:ascii="Arial" w:hAnsi="Arial" w:cs="Arial"/>
          <w:sz w:val="24"/>
          <w:szCs w:val="24"/>
        </w:rPr>
        <w:t xml:space="preserve"> </w:t>
      </w:r>
      <w:r w:rsidRPr="00C805EE">
        <w:rPr>
          <w:rFonts w:ascii="Arial" w:hAnsi="Arial" w:cs="Arial"/>
          <w:sz w:val="24"/>
          <w:szCs w:val="24"/>
        </w:rPr>
        <w:t>verbales</w:t>
      </w:r>
      <w:r w:rsidR="003C746B" w:rsidRPr="00C805EE">
        <w:rPr>
          <w:rFonts w:ascii="Arial" w:hAnsi="Arial" w:cs="Arial"/>
          <w:sz w:val="24"/>
          <w:szCs w:val="24"/>
        </w:rPr>
        <w:t xml:space="preserve"> </w:t>
      </w:r>
      <w:r w:rsidRPr="00C805EE">
        <w:rPr>
          <w:rFonts w:ascii="Arial" w:hAnsi="Arial" w:cs="Arial"/>
          <w:i/>
          <w:sz w:val="24"/>
          <w:szCs w:val="24"/>
        </w:rPr>
        <w:t>"-</w:t>
      </w:r>
      <w:proofErr w:type="spellStart"/>
      <w:r w:rsidRPr="00C805EE">
        <w:rPr>
          <w:rFonts w:ascii="Arial" w:hAnsi="Arial" w:cs="Arial"/>
          <w:i/>
          <w:sz w:val="24"/>
          <w:szCs w:val="24"/>
        </w:rPr>
        <w:t>cion</w:t>
      </w:r>
      <w:proofErr w:type="spellEnd"/>
      <w:r w:rsidRPr="00C805EE">
        <w:rPr>
          <w:rFonts w:ascii="Arial" w:hAnsi="Arial" w:cs="Arial"/>
          <w:i/>
          <w:sz w:val="24"/>
          <w:szCs w:val="24"/>
        </w:rPr>
        <w:t>"</w:t>
      </w:r>
      <w:r w:rsidR="003C746B" w:rsidRPr="00C805EE">
        <w:rPr>
          <w:rFonts w:ascii="Arial" w:hAnsi="Arial" w:cs="Arial"/>
          <w:sz w:val="24"/>
          <w:szCs w:val="24"/>
        </w:rPr>
        <w:t xml:space="preserve"> </w:t>
      </w:r>
      <w:r w:rsidRPr="00C805EE">
        <w:rPr>
          <w:rFonts w:ascii="Arial" w:hAnsi="Arial" w:cs="Arial"/>
          <w:sz w:val="24"/>
          <w:szCs w:val="24"/>
        </w:rPr>
        <w:t>significa</w:t>
      </w:r>
      <w:r w:rsidR="003C746B" w:rsidRPr="00C805EE">
        <w:rPr>
          <w:rFonts w:ascii="Arial" w:hAnsi="Arial" w:cs="Arial"/>
          <w:sz w:val="24"/>
          <w:szCs w:val="24"/>
        </w:rPr>
        <w:t xml:space="preserve"> </w:t>
      </w:r>
      <w:r w:rsidRPr="00C805EE">
        <w:rPr>
          <w:rFonts w:ascii="Arial" w:hAnsi="Arial" w:cs="Arial"/>
          <w:sz w:val="24"/>
          <w:szCs w:val="24"/>
        </w:rPr>
        <w:t>acción</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efecto;</w:t>
      </w:r>
      <w:r w:rsidR="003C746B" w:rsidRPr="00C805EE">
        <w:rPr>
          <w:rFonts w:ascii="Arial" w:hAnsi="Arial" w:cs="Arial"/>
          <w:sz w:val="24"/>
          <w:szCs w:val="24"/>
        </w:rPr>
        <w:t xml:space="preserve"> </w:t>
      </w:r>
      <w:r w:rsidRPr="00C805EE">
        <w:rPr>
          <w:rFonts w:ascii="Arial" w:hAnsi="Arial" w:cs="Arial"/>
          <w:sz w:val="24"/>
          <w:szCs w:val="24"/>
        </w:rPr>
        <w:t>sin</w:t>
      </w:r>
      <w:r w:rsidR="003C746B" w:rsidRPr="00C805EE">
        <w:rPr>
          <w:rFonts w:ascii="Arial" w:hAnsi="Arial" w:cs="Arial"/>
          <w:sz w:val="24"/>
          <w:szCs w:val="24"/>
        </w:rPr>
        <w:t xml:space="preserve"> </w:t>
      </w:r>
      <w:r w:rsidRPr="00C805EE">
        <w:rPr>
          <w:rFonts w:ascii="Arial" w:hAnsi="Arial" w:cs="Arial"/>
          <w:sz w:val="24"/>
          <w:szCs w:val="24"/>
        </w:rPr>
        <w:t>embargo,</w:t>
      </w:r>
      <w:r w:rsidR="003C746B" w:rsidRPr="00C805EE">
        <w:rPr>
          <w:rFonts w:ascii="Arial" w:hAnsi="Arial" w:cs="Arial"/>
          <w:sz w:val="24"/>
          <w:szCs w:val="24"/>
        </w:rPr>
        <w:t xml:space="preserve"> </w:t>
      </w:r>
      <w:r w:rsidRPr="00C805EE">
        <w:rPr>
          <w:rFonts w:ascii="Arial" w:hAnsi="Arial" w:cs="Arial"/>
          <w:sz w:val="24"/>
          <w:szCs w:val="24"/>
        </w:rPr>
        <w:t>también</w:t>
      </w:r>
      <w:r w:rsidR="003C746B" w:rsidRPr="00C805EE">
        <w:rPr>
          <w:rFonts w:ascii="Arial" w:hAnsi="Arial" w:cs="Arial"/>
          <w:sz w:val="24"/>
          <w:szCs w:val="24"/>
        </w:rPr>
        <w:t xml:space="preserve"> </w:t>
      </w:r>
      <w:r w:rsidRPr="00C805EE">
        <w:rPr>
          <w:rFonts w:ascii="Arial" w:hAnsi="Arial" w:cs="Arial"/>
          <w:sz w:val="24"/>
          <w:szCs w:val="24"/>
        </w:rPr>
        <w:t>puede</w:t>
      </w:r>
      <w:r w:rsidR="003C746B" w:rsidRPr="00C805EE">
        <w:rPr>
          <w:rFonts w:ascii="Arial" w:hAnsi="Arial" w:cs="Arial"/>
          <w:sz w:val="24"/>
          <w:szCs w:val="24"/>
        </w:rPr>
        <w:t xml:space="preserve"> </w:t>
      </w:r>
      <w:r w:rsidRPr="00C805EE">
        <w:rPr>
          <w:rFonts w:ascii="Arial" w:hAnsi="Arial" w:cs="Arial"/>
          <w:sz w:val="24"/>
          <w:szCs w:val="24"/>
        </w:rPr>
        <w:t>denotar</w:t>
      </w:r>
      <w:r w:rsidR="003C746B" w:rsidRPr="00C805EE">
        <w:rPr>
          <w:rFonts w:ascii="Arial" w:hAnsi="Arial" w:cs="Arial"/>
          <w:sz w:val="24"/>
          <w:szCs w:val="24"/>
        </w:rPr>
        <w:t xml:space="preserve"> </w:t>
      </w:r>
      <w:r w:rsidRPr="00C805EE">
        <w:rPr>
          <w:rFonts w:ascii="Arial" w:hAnsi="Arial" w:cs="Arial"/>
          <w:sz w:val="24"/>
          <w:szCs w:val="24"/>
        </w:rPr>
        <w:t>objeto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lugar.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esta</w:t>
      </w:r>
      <w:r w:rsidR="003C746B" w:rsidRPr="00C805EE">
        <w:rPr>
          <w:rFonts w:ascii="Arial" w:hAnsi="Arial" w:cs="Arial"/>
          <w:sz w:val="24"/>
          <w:szCs w:val="24"/>
        </w:rPr>
        <w:t xml:space="preserve"> </w:t>
      </w:r>
      <w:r w:rsidRPr="00C805EE">
        <w:rPr>
          <w:rFonts w:ascii="Arial" w:hAnsi="Arial" w:cs="Arial"/>
          <w:sz w:val="24"/>
          <w:szCs w:val="24"/>
        </w:rPr>
        <w:t>manera</w:t>
      </w:r>
      <w:r w:rsidR="003C746B"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posible</w:t>
      </w:r>
      <w:r w:rsidR="003C746B" w:rsidRPr="00C805EE">
        <w:rPr>
          <w:rFonts w:ascii="Arial" w:hAnsi="Arial" w:cs="Arial"/>
          <w:sz w:val="24"/>
          <w:szCs w:val="24"/>
        </w:rPr>
        <w:t xml:space="preserve"> </w:t>
      </w:r>
      <w:r w:rsidRPr="00C805EE">
        <w:rPr>
          <w:rFonts w:ascii="Arial" w:hAnsi="Arial" w:cs="Arial"/>
          <w:sz w:val="24"/>
          <w:szCs w:val="24"/>
        </w:rPr>
        <w:lastRenderedPageBreak/>
        <w:t>comprender</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término</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hace</w:t>
      </w:r>
      <w:r w:rsidR="003C746B" w:rsidRPr="00C805EE">
        <w:rPr>
          <w:rFonts w:ascii="Arial" w:hAnsi="Arial" w:cs="Arial"/>
          <w:sz w:val="24"/>
          <w:szCs w:val="24"/>
        </w:rPr>
        <w:t xml:space="preserve"> </w:t>
      </w:r>
      <w:r w:rsidRPr="00C805EE">
        <w:rPr>
          <w:rFonts w:ascii="Arial" w:hAnsi="Arial" w:cs="Arial"/>
          <w:sz w:val="24"/>
          <w:szCs w:val="24"/>
        </w:rPr>
        <w:t>referencia</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acción</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efecto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evaluar,</w:t>
      </w:r>
      <w:r w:rsidR="003C746B" w:rsidRPr="00C805EE">
        <w:rPr>
          <w:rFonts w:ascii="Arial" w:hAnsi="Arial" w:cs="Arial"/>
          <w:sz w:val="24"/>
          <w:szCs w:val="24"/>
        </w:rPr>
        <w:t xml:space="preserve"> </w:t>
      </w:r>
      <w:r w:rsidRPr="00C805EE">
        <w:rPr>
          <w:rFonts w:ascii="Arial" w:hAnsi="Arial" w:cs="Arial"/>
          <w:sz w:val="24"/>
          <w:szCs w:val="24"/>
        </w:rPr>
        <w:t>lo</w:t>
      </w:r>
      <w:r w:rsidR="003C746B" w:rsidRPr="00C805EE">
        <w:rPr>
          <w:rFonts w:ascii="Arial" w:hAnsi="Arial" w:cs="Arial"/>
          <w:sz w:val="24"/>
          <w:szCs w:val="24"/>
        </w:rPr>
        <w:t xml:space="preserve"> </w:t>
      </w:r>
      <w:r w:rsidRPr="00C805EE">
        <w:rPr>
          <w:rFonts w:ascii="Arial" w:hAnsi="Arial" w:cs="Arial"/>
          <w:sz w:val="24"/>
          <w:szCs w:val="24"/>
        </w:rPr>
        <w:t>cual</w:t>
      </w:r>
      <w:r w:rsidR="003C746B" w:rsidRPr="00C805EE">
        <w:rPr>
          <w:rFonts w:ascii="Arial" w:hAnsi="Arial" w:cs="Arial"/>
          <w:sz w:val="24"/>
          <w:szCs w:val="24"/>
        </w:rPr>
        <w:t xml:space="preserve"> </w:t>
      </w:r>
      <w:r w:rsidRPr="00C805EE">
        <w:rPr>
          <w:rFonts w:ascii="Arial" w:hAnsi="Arial" w:cs="Arial"/>
          <w:sz w:val="24"/>
          <w:szCs w:val="24"/>
        </w:rPr>
        <w:t>remite</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valorar</w:t>
      </w:r>
      <w:r w:rsidR="003C746B" w:rsidRPr="00C805EE">
        <w:rPr>
          <w:rFonts w:ascii="Arial" w:hAnsi="Arial" w:cs="Arial"/>
          <w:sz w:val="24"/>
          <w:szCs w:val="24"/>
        </w:rPr>
        <w:t xml:space="preserve"> </w:t>
      </w:r>
      <w:r w:rsidRPr="00C805EE">
        <w:rPr>
          <w:rFonts w:ascii="Arial" w:hAnsi="Arial" w:cs="Arial"/>
          <w:sz w:val="24"/>
          <w:szCs w:val="24"/>
        </w:rPr>
        <w:t>cuán</w:t>
      </w:r>
      <w:r w:rsidR="003C746B" w:rsidRPr="00C805EE">
        <w:rPr>
          <w:rFonts w:ascii="Arial" w:hAnsi="Arial" w:cs="Arial"/>
          <w:sz w:val="24"/>
          <w:szCs w:val="24"/>
        </w:rPr>
        <w:t xml:space="preserve"> </w:t>
      </w:r>
      <w:r w:rsidRPr="00C805EE">
        <w:rPr>
          <w:rFonts w:ascii="Arial" w:hAnsi="Arial" w:cs="Arial"/>
          <w:sz w:val="24"/>
          <w:szCs w:val="24"/>
        </w:rPr>
        <w:t>bueno</w:t>
      </w:r>
      <w:r w:rsidR="003C746B" w:rsidRPr="00C805EE">
        <w:rPr>
          <w:rFonts w:ascii="Arial" w:hAnsi="Arial" w:cs="Arial"/>
          <w:sz w:val="24"/>
          <w:szCs w:val="24"/>
        </w:rPr>
        <w:t xml:space="preserve"> </w:t>
      </w:r>
      <w:r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malo</w:t>
      </w:r>
      <w:r w:rsidR="003C746B"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"objeto"</w:t>
      </w:r>
      <w:r w:rsidR="003C746B" w:rsidRPr="00C805EE">
        <w:rPr>
          <w:rFonts w:ascii="Arial" w:hAnsi="Arial" w:cs="Arial"/>
          <w:sz w:val="24"/>
          <w:szCs w:val="24"/>
        </w:rPr>
        <w:t xml:space="preserve"> </w:t>
      </w:r>
      <w:r w:rsidRPr="00C805EE">
        <w:rPr>
          <w:rFonts w:ascii="Arial" w:hAnsi="Arial" w:cs="Arial"/>
          <w:sz w:val="24"/>
          <w:szCs w:val="24"/>
        </w:rPr>
        <w:t>evaluado.</w:t>
      </w:r>
      <w:r w:rsidR="00F91D16" w:rsidRPr="00C805EE">
        <w:rPr>
          <w:rFonts w:ascii="Arial" w:hAnsi="Arial" w:cs="Arial"/>
          <w:sz w:val="24"/>
          <w:szCs w:val="24"/>
          <w:vertAlign w:val="superscript"/>
        </w:rPr>
        <w:t>40</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estudiar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períodos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exponentes</w:t>
      </w:r>
      <w:r w:rsidR="003C746B" w:rsidRPr="00C805EE">
        <w:rPr>
          <w:rFonts w:ascii="Arial" w:hAnsi="Arial" w:cs="Arial"/>
          <w:sz w:val="24"/>
          <w:szCs w:val="24"/>
        </w:rPr>
        <w:t xml:space="preserve"> </w:t>
      </w:r>
      <w:r w:rsidRPr="00C805EE">
        <w:rPr>
          <w:rFonts w:ascii="Arial" w:hAnsi="Arial" w:cs="Arial"/>
          <w:sz w:val="24"/>
          <w:szCs w:val="24"/>
        </w:rPr>
        <w:t>principales,</w:t>
      </w:r>
      <w:r w:rsidR="000D6D5A" w:rsidRPr="00C805EE">
        <w:rPr>
          <w:rFonts w:ascii="Arial" w:hAnsi="Arial" w:cs="Arial"/>
          <w:sz w:val="24"/>
          <w:szCs w:val="24"/>
        </w:rPr>
        <w:t xml:space="preserve"> </w:t>
      </w:r>
      <w:r w:rsidRPr="00C805EE">
        <w:rPr>
          <w:rFonts w:ascii="Arial" w:hAnsi="Arial" w:cs="Arial"/>
          <w:sz w:val="24"/>
          <w:szCs w:val="24"/>
        </w:rPr>
        <w:t>se</w:t>
      </w:r>
      <w:r w:rsidR="000D6D5A" w:rsidRPr="00C805EE">
        <w:rPr>
          <w:rFonts w:ascii="Arial" w:hAnsi="Arial" w:cs="Arial"/>
          <w:sz w:val="24"/>
          <w:szCs w:val="24"/>
        </w:rPr>
        <w:t xml:space="preserve"> </w:t>
      </w:r>
      <w:r w:rsidRPr="00C805EE">
        <w:rPr>
          <w:rFonts w:ascii="Arial" w:hAnsi="Arial" w:cs="Arial"/>
          <w:sz w:val="24"/>
          <w:szCs w:val="24"/>
        </w:rPr>
        <w:t>reconoce</w:t>
      </w:r>
      <w:r w:rsidR="000D6D5A"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Período</w:t>
      </w:r>
      <w:r w:rsidR="003C746B" w:rsidRPr="00C805EE">
        <w:rPr>
          <w:rFonts w:ascii="Arial" w:hAnsi="Arial" w:cs="Arial"/>
          <w:sz w:val="24"/>
          <w:szCs w:val="24"/>
        </w:rPr>
        <w:t xml:space="preserve"> </w:t>
      </w:r>
      <w:proofErr w:type="spellStart"/>
      <w:r w:rsidRPr="00C805EE">
        <w:rPr>
          <w:rFonts w:ascii="Arial" w:hAnsi="Arial" w:cs="Arial"/>
          <w:sz w:val="24"/>
          <w:szCs w:val="24"/>
        </w:rPr>
        <w:t>Pretyleriano</w:t>
      </w:r>
      <w:proofErr w:type="spellEnd"/>
      <w:r w:rsidR="003C746B" w:rsidRPr="00C805EE">
        <w:rPr>
          <w:rFonts w:ascii="Arial" w:hAnsi="Arial" w:cs="Arial"/>
          <w:sz w:val="24"/>
          <w:szCs w:val="24"/>
        </w:rPr>
        <w:t xml:space="preserve"> </w:t>
      </w:r>
      <w:r w:rsidRPr="00C805EE">
        <w:rPr>
          <w:rFonts w:ascii="Arial" w:hAnsi="Arial" w:cs="Arial"/>
          <w:sz w:val="24"/>
          <w:szCs w:val="24"/>
        </w:rPr>
        <w:t>(Prehistoria-</w:t>
      </w:r>
      <w:r w:rsidR="000D6D5A" w:rsidRPr="00C805EE">
        <w:rPr>
          <w:rFonts w:ascii="Arial" w:hAnsi="Arial" w:cs="Arial"/>
          <w:sz w:val="24"/>
          <w:szCs w:val="24"/>
        </w:rPr>
        <w:t xml:space="preserve"> </w:t>
      </w:r>
      <w:r w:rsidRPr="00C805EE">
        <w:rPr>
          <w:rFonts w:ascii="Arial" w:hAnsi="Arial" w:cs="Arial"/>
          <w:sz w:val="24"/>
          <w:szCs w:val="24"/>
        </w:rPr>
        <w:t>1929)</w:t>
      </w:r>
      <w:r w:rsidR="000D6D5A"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sus</w:t>
      </w:r>
      <w:r w:rsidR="003C746B" w:rsidRPr="00C805EE">
        <w:rPr>
          <w:rFonts w:ascii="Arial" w:hAnsi="Arial" w:cs="Arial"/>
          <w:sz w:val="24"/>
          <w:szCs w:val="24"/>
        </w:rPr>
        <w:t xml:space="preserve"> </w:t>
      </w:r>
      <w:r w:rsidRPr="00C805EE">
        <w:rPr>
          <w:rFonts w:ascii="Arial" w:hAnsi="Arial" w:cs="Arial"/>
          <w:sz w:val="24"/>
          <w:szCs w:val="24"/>
        </w:rPr>
        <w:t>antecedentes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siglo</w:t>
      </w:r>
      <w:r w:rsidR="003C746B" w:rsidRPr="00C805EE">
        <w:rPr>
          <w:rFonts w:ascii="Arial" w:hAnsi="Arial" w:cs="Arial"/>
          <w:sz w:val="24"/>
          <w:szCs w:val="24"/>
        </w:rPr>
        <w:t xml:space="preserve"> </w:t>
      </w:r>
      <w:r w:rsidRPr="00C805EE">
        <w:rPr>
          <w:rFonts w:ascii="Arial" w:hAnsi="Arial" w:cs="Arial"/>
          <w:sz w:val="24"/>
          <w:szCs w:val="24"/>
        </w:rPr>
        <w:t>V-1800)</w:t>
      </w:r>
      <w:r w:rsidR="003C746B" w:rsidRPr="00C805EE">
        <w:rPr>
          <w:rFonts w:ascii="Arial" w:hAnsi="Arial" w:cs="Arial"/>
          <w:sz w:val="24"/>
          <w:szCs w:val="24"/>
        </w:rPr>
        <w:t xml:space="preserve"> </w:t>
      </w:r>
      <w:r w:rsidR="00583FB2" w:rsidRPr="00C805EE">
        <w:rPr>
          <w:rFonts w:ascii="Arial" w:hAnsi="Arial" w:cs="Arial"/>
          <w:sz w:val="24"/>
          <w:szCs w:val="24"/>
        </w:rPr>
        <w:t>y</w:t>
      </w:r>
      <w:r w:rsidR="003C746B" w:rsidRPr="00C805EE">
        <w:rPr>
          <w:rFonts w:ascii="Arial" w:hAnsi="Arial" w:cs="Arial"/>
          <w:sz w:val="24"/>
          <w:szCs w:val="24"/>
        </w:rPr>
        <w:t xml:space="preserve"> </w:t>
      </w:r>
      <w:r w:rsidR="00583FB2" w:rsidRPr="00C805EE">
        <w:rPr>
          <w:rFonts w:ascii="Arial" w:hAnsi="Arial" w:cs="Arial"/>
          <w:sz w:val="24"/>
          <w:szCs w:val="24"/>
        </w:rPr>
        <w:t>el</w:t>
      </w:r>
      <w:r w:rsidR="003C746B" w:rsidRPr="00C805EE">
        <w:rPr>
          <w:rFonts w:ascii="Arial" w:hAnsi="Arial" w:cs="Arial"/>
          <w:sz w:val="24"/>
          <w:szCs w:val="24"/>
        </w:rPr>
        <w:t xml:space="preserve"> </w:t>
      </w:r>
      <w:r w:rsidR="00583FB2" w:rsidRPr="00C805EE">
        <w:rPr>
          <w:rFonts w:ascii="Arial" w:hAnsi="Arial" w:cs="Arial"/>
          <w:sz w:val="24"/>
          <w:szCs w:val="24"/>
        </w:rPr>
        <w:t>Período</w:t>
      </w:r>
      <w:r w:rsidR="003C746B" w:rsidRPr="00C805EE">
        <w:rPr>
          <w:rFonts w:ascii="Arial" w:hAnsi="Arial" w:cs="Arial"/>
          <w:sz w:val="24"/>
          <w:szCs w:val="24"/>
        </w:rPr>
        <w:t xml:space="preserve"> </w:t>
      </w:r>
      <w:r w:rsidR="00583FB2" w:rsidRPr="00C805EE">
        <w:rPr>
          <w:rFonts w:ascii="Arial" w:hAnsi="Arial" w:cs="Arial"/>
          <w:sz w:val="24"/>
          <w:szCs w:val="24"/>
        </w:rPr>
        <w:t>Postyleriano</w:t>
      </w:r>
      <w:r w:rsidR="003C746B" w:rsidRPr="00C805EE">
        <w:rPr>
          <w:rFonts w:ascii="Arial" w:hAnsi="Arial" w:cs="Arial"/>
          <w:sz w:val="24"/>
          <w:szCs w:val="24"/>
        </w:rPr>
        <w:t xml:space="preserve"> </w:t>
      </w:r>
      <w:r w:rsidR="00583FB2" w:rsidRPr="00C805EE">
        <w:rPr>
          <w:rFonts w:ascii="Arial" w:hAnsi="Arial" w:cs="Arial"/>
          <w:sz w:val="24"/>
          <w:szCs w:val="24"/>
        </w:rPr>
        <w:t>(1930</w:t>
      </w:r>
      <w:r w:rsidR="00B54F00" w:rsidRPr="00C805EE">
        <w:rPr>
          <w:rFonts w:ascii="Arial" w:hAnsi="Arial" w:cs="Arial"/>
          <w:sz w:val="24"/>
          <w:szCs w:val="24"/>
        </w:rPr>
        <w:t>-</w:t>
      </w:r>
      <w:r w:rsidR="00583FB2" w:rsidRPr="00C805EE">
        <w:rPr>
          <w:rFonts w:ascii="Arial" w:hAnsi="Arial" w:cs="Arial"/>
          <w:sz w:val="24"/>
          <w:szCs w:val="24"/>
        </w:rPr>
        <w:t>Actualidad)</w:t>
      </w:r>
      <w:r w:rsidR="00B54F00" w:rsidRPr="00C805EE">
        <w:rPr>
          <w:rFonts w:ascii="Arial" w:hAnsi="Arial" w:cs="Arial"/>
          <w:sz w:val="24"/>
          <w:szCs w:val="24"/>
        </w:rPr>
        <w:t>,</w:t>
      </w:r>
      <w:r w:rsidR="000D6D5A" w:rsidRPr="00C805EE">
        <w:rPr>
          <w:rFonts w:ascii="Arial" w:hAnsi="Arial" w:cs="Arial"/>
          <w:sz w:val="24"/>
          <w:szCs w:val="24"/>
        </w:rPr>
        <w:t xml:space="preserve"> </w:t>
      </w:r>
      <w:r w:rsidR="00583FB2" w:rsidRPr="00C805EE">
        <w:rPr>
          <w:rFonts w:ascii="Arial" w:hAnsi="Arial" w:cs="Arial"/>
          <w:sz w:val="24"/>
          <w:szCs w:val="24"/>
        </w:rPr>
        <w:t>de</w:t>
      </w:r>
      <w:r w:rsidR="003C746B" w:rsidRPr="00C805EE">
        <w:rPr>
          <w:rFonts w:ascii="Arial" w:hAnsi="Arial" w:cs="Arial"/>
          <w:sz w:val="24"/>
          <w:szCs w:val="24"/>
        </w:rPr>
        <w:t xml:space="preserve"> </w:t>
      </w:r>
      <w:r w:rsidR="00583FB2" w:rsidRPr="00C805EE">
        <w:rPr>
          <w:rFonts w:ascii="Arial" w:hAnsi="Arial" w:cs="Arial"/>
          <w:sz w:val="24"/>
          <w:szCs w:val="24"/>
        </w:rPr>
        <w:t>lo</w:t>
      </w:r>
      <w:r w:rsidR="003C746B" w:rsidRPr="00C805EE">
        <w:rPr>
          <w:rFonts w:ascii="Arial" w:hAnsi="Arial" w:cs="Arial"/>
          <w:sz w:val="24"/>
          <w:szCs w:val="24"/>
        </w:rPr>
        <w:t xml:space="preserve"> </w:t>
      </w:r>
      <w:r w:rsidR="00583FB2" w:rsidRPr="00C805EE">
        <w:rPr>
          <w:rFonts w:ascii="Arial" w:hAnsi="Arial" w:cs="Arial"/>
          <w:sz w:val="24"/>
          <w:szCs w:val="24"/>
        </w:rPr>
        <w:t>cual</w:t>
      </w:r>
      <w:r w:rsidR="000D6D5A" w:rsidRPr="00C805EE">
        <w:rPr>
          <w:rFonts w:ascii="Arial" w:hAnsi="Arial" w:cs="Arial"/>
          <w:sz w:val="24"/>
          <w:szCs w:val="24"/>
        </w:rPr>
        <w:t xml:space="preserve"> </w:t>
      </w:r>
      <w:r w:rsidR="00583FB2" w:rsidRPr="00C805EE">
        <w:rPr>
          <w:rFonts w:ascii="Arial" w:hAnsi="Arial" w:cs="Arial"/>
          <w:sz w:val="24"/>
          <w:szCs w:val="24"/>
        </w:rPr>
        <w:t>la</w:t>
      </w:r>
      <w:r w:rsidR="003C746B" w:rsidRPr="00C805EE">
        <w:rPr>
          <w:rFonts w:ascii="Arial" w:hAnsi="Arial" w:cs="Arial"/>
          <w:sz w:val="24"/>
          <w:szCs w:val="24"/>
        </w:rPr>
        <w:t xml:space="preserve"> </w:t>
      </w:r>
      <w:r w:rsidR="00583FB2" w:rsidRPr="00C805EE">
        <w:rPr>
          <w:rFonts w:ascii="Arial" w:hAnsi="Arial" w:cs="Arial"/>
          <w:sz w:val="24"/>
          <w:szCs w:val="24"/>
        </w:rPr>
        <w:t>autora</w:t>
      </w:r>
      <w:r w:rsidR="003C746B" w:rsidRPr="00C805EE">
        <w:rPr>
          <w:rFonts w:ascii="Arial" w:hAnsi="Arial" w:cs="Arial"/>
          <w:sz w:val="24"/>
          <w:szCs w:val="24"/>
        </w:rPr>
        <w:t xml:space="preserve"> </w:t>
      </w:r>
      <w:r w:rsidR="006857C9" w:rsidRPr="00C805EE">
        <w:rPr>
          <w:rFonts w:ascii="Arial" w:hAnsi="Arial" w:cs="Arial"/>
          <w:sz w:val="24"/>
          <w:szCs w:val="24"/>
        </w:rPr>
        <w:t xml:space="preserve">sintetizó </w:t>
      </w:r>
      <w:r w:rsidR="00287915" w:rsidRPr="00C805EE">
        <w:rPr>
          <w:rFonts w:ascii="Arial" w:hAnsi="Arial" w:cs="Arial"/>
          <w:sz w:val="24"/>
          <w:szCs w:val="24"/>
        </w:rPr>
        <w:t xml:space="preserve"> las diversas definiciones realizadas por autores extranjeros y nacionales sobre evaluación. (</w:t>
      </w:r>
      <w:r w:rsidR="00517EAD" w:rsidRPr="00C805EE">
        <w:rPr>
          <w:rFonts w:ascii="Arial" w:hAnsi="Arial" w:cs="Arial"/>
          <w:sz w:val="24"/>
          <w:szCs w:val="24"/>
        </w:rPr>
        <w:t>Ver a</w:t>
      </w:r>
      <w:r w:rsidRPr="00C805EE">
        <w:rPr>
          <w:rFonts w:ascii="Arial" w:hAnsi="Arial" w:cs="Arial"/>
          <w:sz w:val="24"/>
          <w:szCs w:val="24"/>
        </w:rPr>
        <w:t>nexo</w:t>
      </w:r>
      <w:r w:rsidR="00AC268C" w:rsidRPr="00C805EE">
        <w:rPr>
          <w:rFonts w:ascii="Arial" w:hAnsi="Arial" w:cs="Arial"/>
          <w:sz w:val="24"/>
          <w:szCs w:val="24"/>
        </w:rPr>
        <w:t xml:space="preserve"> 6</w:t>
      </w:r>
      <w:r w:rsidR="00517EAD" w:rsidRPr="00C805EE">
        <w:rPr>
          <w:rFonts w:ascii="Arial" w:hAnsi="Arial" w:cs="Arial"/>
          <w:sz w:val="24"/>
          <w:szCs w:val="24"/>
        </w:rPr>
        <w:t>)</w:t>
      </w:r>
      <w:r w:rsidR="00AC268C" w:rsidRPr="00C805EE">
        <w:rPr>
          <w:rFonts w:ascii="Arial" w:hAnsi="Arial" w:cs="Arial"/>
          <w:sz w:val="24"/>
          <w:szCs w:val="24"/>
        </w:rPr>
        <w:t xml:space="preserve"> </w:t>
      </w:r>
    </w:p>
    <w:p w:rsidR="00217252" w:rsidRPr="00C805EE" w:rsidRDefault="009E3FF9" w:rsidP="00F64D4C">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revisión</w:t>
      </w:r>
      <w:r w:rsidR="003C746B" w:rsidRPr="00C805EE">
        <w:rPr>
          <w:rFonts w:ascii="Arial" w:hAnsi="Arial" w:cs="Arial"/>
          <w:sz w:val="24"/>
          <w:szCs w:val="24"/>
        </w:rPr>
        <w:t xml:space="preserve"> </w:t>
      </w:r>
      <w:r w:rsidRPr="00C805EE">
        <w:rPr>
          <w:rFonts w:ascii="Arial" w:hAnsi="Arial" w:cs="Arial"/>
          <w:sz w:val="24"/>
          <w:szCs w:val="24"/>
        </w:rPr>
        <w:t>documental</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identifican</w:t>
      </w:r>
      <w:r w:rsidR="003C746B" w:rsidRPr="00C805EE">
        <w:rPr>
          <w:rFonts w:ascii="Arial" w:hAnsi="Arial" w:cs="Arial"/>
          <w:sz w:val="24"/>
          <w:szCs w:val="24"/>
        </w:rPr>
        <w:t xml:space="preserve"> </w:t>
      </w:r>
      <w:r w:rsidRPr="00C805EE">
        <w:rPr>
          <w:rFonts w:ascii="Arial" w:hAnsi="Arial" w:cs="Arial"/>
          <w:sz w:val="24"/>
          <w:szCs w:val="24"/>
        </w:rPr>
        <w:t>tres</w:t>
      </w:r>
      <w:r w:rsidR="003C746B" w:rsidRPr="00C805EE">
        <w:rPr>
          <w:rFonts w:ascii="Arial" w:hAnsi="Arial" w:cs="Arial"/>
          <w:sz w:val="24"/>
          <w:szCs w:val="24"/>
        </w:rPr>
        <w:t xml:space="preserve"> </w:t>
      </w:r>
      <w:r w:rsidRPr="00C805EE">
        <w:rPr>
          <w:rFonts w:ascii="Arial" w:hAnsi="Arial" w:cs="Arial"/>
          <w:sz w:val="24"/>
          <w:szCs w:val="24"/>
        </w:rPr>
        <w:t>funciones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educativa</w:t>
      </w:r>
      <w:r w:rsidR="00D82E29" w:rsidRPr="00C805EE">
        <w:rPr>
          <w:rFonts w:ascii="Arial" w:hAnsi="Arial" w:cs="Arial"/>
          <w:sz w:val="24"/>
          <w:szCs w:val="24"/>
        </w:rPr>
        <w:t>,</w:t>
      </w:r>
      <w:r w:rsidR="003C746B" w:rsidRPr="00C805EE">
        <w:rPr>
          <w:rFonts w:ascii="Arial" w:hAnsi="Arial" w:cs="Arial"/>
          <w:sz w:val="24"/>
          <w:szCs w:val="24"/>
        </w:rPr>
        <w:t xml:space="preserve"> </w:t>
      </w:r>
      <w:r w:rsidR="00D82E29" w:rsidRPr="00C805EE">
        <w:rPr>
          <w:rFonts w:ascii="Arial" w:hAnsi="Arial" w:cs="Arial"/>
          <w:sz w:val="24"/>
          <w:szCs w:val="24"/>
        </w:rPr>
        <w:t>s</w:t>
      </w:r>
      <w:r w:rsidRPr="00C805EE">
        <w:rPr>
          <w:rFonts w:ascii="Arial" w:hAnsi="Arial" w:cs="Arial"/>
          <w:sz w:val="24"/>
          <w:szCs w:val="24"/>
        </w:rPr>
        <w:t>egún</w:t>
      </w:r>
      <w:r w:rsidR="000D6D5A" w:rsidRPr="00C805EE">
        <w:rPr>
          <w:rFonts w:ascii="Arial" w:hAnsi="Arial" w:cs="Arial"/>
          <w:sz w:val="24"/>
          <w:szCs w:val="24"/>
        </w:rPr>
        <w:t xml:space="preserve"> </w:t>
      </w:r>
      <w:r w:rsidR="00583FB2" w:rsidRPr="00C805EE">
        <w:rPr>
          <w:rFonts w:ascii="Arial" w:hAnsi="Arial" w:cs="Arial"/>
          <w:color w:val="FF0000"/>
          <w:sz w:val="24"/>
          <w:szCs w:val="24"/>
        </w:rPr>
        <w:t>Torres</w:t>
      </w:r>
      <w:r w:rsidR="003C746B" w:rsidRPr="00C805EE">
        <w:rPr>
          <w:rFonts w:ascii="Arial" w:hAnsi="Arial" w:cs="Arial"/>
          <w:color w:val="FF0000"/>
          <w:sz w:val="24"/>
          <w:szCs w:val="24"/>
        </w:rPr>
        <w:t xml:space="preserve">  </w:t>
      </w:r>
      <w:r w:rsidRPr="00C805EE">
        <w:rPr>
          <w:rFonts w:ascii="Arial" w:hAnsi="Arial" w:cs="Arial"/>
          <w:color w:val="FF0000"/>
          <w:sz w:val="24"/>
          <w:szCs w:val="24"/>
        </w:rPr>
        <w:t>P</w:t>
      </w:r>
      <w:r w:rsidR="001802D8" w:rsidRPr="00C805EE">
        <w:rPr>
          <w:rFonts w:ascii="Arial" w:hAnsi="Arial" w:cs="Arial"/>
          <w:sz w:val="24"/>
          <w:szCs w:val="24"/>
        </w:rPr>
        <w:t>.</w:t>
      </w:r>
      <w:r w:rsidR="00AC00EA" w:rsidRPr="00C805EE">
        <w:rPr>
          <w:rFonts w:ascii="Arial" w:hAnsi="Arial" w:cs="Arial"/>
          <w:sz w:val="24"/>
          <w:szCs w:val="24"/>
        </w:rPr>
        <w:t>:</w:t>
      </w:r>
      <w:r w:rsidR="000D6D5A"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función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diagnóstico</w:t>
      </w:r>
      <w:r w:rsidR="003C746B" w:rsidRPr="00C805EE">
        <w:rPr>
          <w:rFonts w:ascii="Arial" w:hAnsi="Arial" w:cs="Arial"/>
          <w:sz w:val="24"/>
          <w:szCs w:val="24"/>
        </w:rPr>
        <w:t xml:space="preserve"> </w:t>
      </w:r>
      <w:r w:rsidRPr="00C805EE">
        <w:rPr>
          <w:rFonts w:ascii="Arial" w:hAnsi="Arial" w:cs="Arial"/>
          <w:sz w:val="24"/>
          <w:szCs w:val="24"/>
        </w:rPr>
        <w:t>correspondiente</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conocimiento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estado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objeto</w:t>
      </w:r>
      <w:r w:rsidR="003C746B" w:rsidRPr="00C805EE">
        <w:rPr>
          <w:rFonts w:ascii="Arial" w:hAnsi="Arial" w:cs="Arial"/>
          <w:sz w:val="24"/>
          <w:szCs w:val="24"/>
        </w:rPr>
        <w:t xml:space="preserve"> </w:t>
      </w:r>
      <w:r w:rsidRPr="00C805EE">
        <w:rPr>
          <w:rFonts w:ascii="Arial" w:hAnsi="Arial" w:cs="Arial"/>
          <w:sz w:val="24"/>
          <w:szCs w:val="24"/>
        </w:rPr>
        <w:t>evaluado,</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función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valoración</w:t>
      </w:r>
      <w:r w:rsidR="003C746B" w:rsidRPr="00C805EE">
        <w:rPr>
          <w:rFonts w:ascii="Arial" w:hAnsi="Arial" w:cs="Arial"/>
          <w:sz w:val="24"/>
          <w:szCs w:val="24"/>
        </w:rPr>
        <w:t xml:space="preserve"> </w:t>
      </w:r>
      <w:r w:rsidRPr="00C805EE">
        <w:rPr>
          <w:rFonts w:ascii="Arial" w:hAnsi="Arial" w:cs="Arial"/>
          <w:sz w:val="24"/>
          <w:szCs w:val="24"/>
        </w:rPr>
        <w:t>referida</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calificación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objeto</w:t>
      </w:r>
      <w:r w:rsidR="003C746B" w:rsidRPr="00C805EE">
        <w:rPr>
          <w:rFonts w:ascii="Arial" w:hAnsi="Arial" w:cs="Arial"/>
          <w:sz w:val="24"/>
          <w:szCs w:val="24"/>
        </w:rPr>
        <w:t xml:space="preserve"> </w:t>
      </w:r>
      <w:r w:rsidRPr="00C805EE">
        <w:rPr>
          <w:rFonts w:ascii="Arial" w:hAnsi="Arial" w:cs="Arial"/>
          <w:sz w:val="24"/>
          <w:szCs w:val="24"/>
        </w:rPr>
        <w:t>evaluado,</w:t>
      </w:r>
      <w:r w:rsidR="003C746B" w:rsidRPr="00C805EE">
        <w:rPr>
          <w:rFonts w:ascii="Arial" w:hAnsi="Arial" w:cs="Arial"/>
          <w:sz w:val="24"/>
          <w:szCs w:val="24"/>
        </w:rPr>
        <w:t xml:space="preserve"> </w:t>
      </w:r>
      <w:r w:rsidRPr="00C805EE">
        <w:rPr>
          <w:rFonts w:ascii="Arial" w:hAnsi="Arial" w:cs="Arial"/>
          <w:sz w:val="24"/>
          <w:szCs w:val="24"/>
        </w:rPr>
        <w:t>mediante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contraste</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estado</w:t>
      </w:r>
      <w:r w:rsidR="003C746B" w:rsidRPr="00C805EE">
        <w:rPr>
          <w:rFonts w:ascii="Arial" w:hAnsi="Arial" w:cs="Arial"/>
          <w:sz w:val="24"/>
          <w:szCs w:val="24"/>
        </w:rPr>
        <w:t xml:space="preserve"> </w:t>
      </w:r>
      <w:r w:rsidRPr="00C805EE">
        <w:rPr>
          <w:rFonts w:ascii="Arial" w:hAnsi="Arial" w:cs="Arial"/>
          <w:sz w:val="24"/>
          <w:szCs w:val="24"/>
        </w:rPr>
        <w:t>real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estado</w:t>
      </w:r>
      <w:r w:rsidR="003C746B" w:rsidRPr="00C805EE">
        <w:rPr>
          <w:rFonts w:ascii="Arial" w:hAnsi="Arial" w:cs="Arial"/>
          <w:sz w:val="24"/>
          <w:szCs w:val="24"/>
        </w:rPr>
        <w:t xml:space="preserve"> </w:t>
      </w:r>
      <w:r w:rsidRPr="00C805EE">
        <w:rPr>
          <w:rFonts w:ascii="Arial" w:hAnsi="Arial" w:cs="Arial"/>
          <w:sz w:val="24"/>
          <w:szCs w:val="24"/>
        </w:rPr>
        <w:t>ideal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función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mejora</w:t>
      </w:r>
      <w:r w:rsidR="003C746B" w:rsidRPr="00C805EE">
        <w:rPr>
          <w:rFonts w:ascii="Arial" w:hAnsi="Arial" w:cs="Arial"/>
          <w:sz w:val="24"/>
          <w:szCs w:val="24"/>
        </w:rPr>
        <w:t xml:space="preserve"> </w:t>
      </w:r>
      <w:r w:rsidRPr="00C805EE">
        <w:rPr>
          <w:rFonts w:ascii="Arial" w:hAnsi="Arial" w:cs="Arial"/>
          <w:sz w:val="24"/>
          <w:szCs w:val="24"/>
        </w:rPr>
        <w:t>asociada</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compromiso.</w:t>
      </w:r>
      <w:r w:rsidR="005F4E0D" w:rsidRPr="005F4E0D">
        <w:rPr>
          <w:rFonts w:ascii="Arial" w:hAnsi="Arial" w:cs="Arial"/>
          <w:sz w:val="24"/>
          <w:szCs w:val="24"/>
          <w:vertAlign w:val="superscript"/>
        </w:rPr>
        <w:t>41</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w:t>
      </w:r>
      <w:r w:rsidR="00AD6C45" w:rsidRPr="00C805EE">
        <w:rPr>
          <w:rFonts w:ascii="Arial" w:hAnsi="Arial" w:cs="Arial"/>
          <w:sz w:val="24"/>
          <w:szCs w:val="24"/>
        </w:rPr>
        <w:t>s</w:t>
      </w:r>
      <w:r w:rsidR="003C746B" w:rsidRPr="00C805EE">
        <w:rPr>
          <w:rFonts w:ascii="Arial" w:hAnsi="Arial" w:cs="Arial"/>
          <w:sz w:val="24"/>
          <w:szCs w:val="24"/>
        </w:rPr>
        <w:t xml:space="preserve"> </w:t>
      </w:r>
      <w:r w:rsidRPr="00C805EE">
        <w:rPr>
          <w:rFonts w:ascii="Arial" w:hAnsi="Arial" w:cs="Arial"/>
          <w:sz w:val="24"/>
          <w:szCs w:val="24"/>
        </w:rPr>
        <w:t>autora</w:t>
      </w:r>
      <w:r w:rsidR="00AD6C45" w:rsidRPr="00C805EE">
        <w:rPr>
          <w:rFonts w:ascii="Arial" w:hAnsi="Arial" w:cs="Arial"/>
          <w:sz w:val="24"/>
          <w:szCs w:val="24"/>
        </w:rPr>
        <w:t>s</w:t>
      </w:r>
      <w:r w:rsidR="003C746B" w:rsidRPr="00C805EE">
        <w:rPr>
          <w:rFonts w:ascii="Arial" w:hAnsi="Arial" w:cs="Arial"/>
          <w:sz w:val="24"/>
          <w:szCs w:val="24"/>
        </w:rPr>
        <w:t xml:space="preserve"> </w:t>
      </w:r>
      <w:r w:rsidRPr="00C805EE">
        <w:rPr>
          <w:rFonts w:ascii="Arial" w:hAnsi="Arial" w:cs="Arial"/>
          <w:color w:val="FF0000"/>
          <w:sz w:val="24"/>
          <w:szCs w:val="24"/>
        </w:rPr>
        <w:t>Elola</w:t>
      </w:r>
      <w:r w:rsidR="003C746B" w:rsidRPr="00C805EE">
        <w:rPr>
          <w:rFonts w:ascii="Arial" w:hAnsi="Arial" w:cs="Arial"/>
          <w:color w:val="FF0000"/>
          <w:sz w:val="24"/>
          <w:szCs w:val="24"/>
        </w:rPr>
        <w:t xml:space="preserve"> </w:t>
      </w:r>
      <w:r w:rsidR="00AA5076" w:rsidRPr="00C805EE">
        <w:rPr>
          <w:rFonts w:ascii="Arial" w:hAnsi="Arial" w:cs="Arial"/>
          <w:color w:val="FF0000"/>
          <w:sz w:val="24"/>
          <w:szCs w:val="24"/>
        </w:rPr>
        <w:t>N.</w:t>
      </w:r>
      <w:r w:rsidR="003C746B" w:rsidRPr="00C805EE">
        <w:rPr>
          <w:rFonts w:ascii="Arial" w:hAnsi="Arial" w:cs="Arial"/>
          <w:color w:val="FF0000"/>
          <w:sz w:val="24"/>
          <w:szCs w:val="24"/>
        </w:rPr>
        <w:t xml:space="preserve"> </w:t>
      </w:r>
      <w:r w:rsidR="00AC00EA" w:rsidRPr="00C805EE">
        <w:rPr>
          <w:rFonts w:ascii="Arial" w:hAnsi="Arial" w:cs="Arial"/>
          <w:color w:val="FF0000"/>
          <w:sz w:val="24"/>
          <w:szCs w:val="24"/>
        </w:rPr>
        <w:t>y</w:t>
      </w:r>
      <w:r w:rsidR="003C746B" w:rsidRPr="00C805EE">
        <w:rPr>
          <w:rFonts w:ascii="Arial" w:hAnsi="Arial" w:cs="Arial"/>
          <w:color w:val="FF0000"/>
          <w:sz w:val="24"/>
          <w:szCs w:val="24"/>
        </w:rPr>
        <w:t xml:space="preserve"> </w:t>
      </w:r>
      <w:r w:rsidRPr="00C805EE">
        <w:rPr>
          <w:rFonts w:ascii="Arial" w:hAnsi="Arial" w:cs="Arial"/>
          <w:color w:val="FF0000"/>
          <w:sz w:val="24"/>
          <w:szCs w:val="24"/>
        </w:rPr>
        <w:t>Toranzos</w:t>
      </w:r>
      <w:r w:rsidR="003C746B" w:rsidRPr="00C805EE">
        <w:rPr>
          <w:rFonts w:ascii="Arial" w:hAnsi="Arial" w:cs="Arial"/>
          <w:color w:val="FF0000"/>
          <w:sz w:val="24"/>
          <w:szCs w:val="24"/>
        </w:rPr>
        <w:t xml:space="preserve"> </w:t>
      </w:r>
      <w:r w:rsidR="00AA5076" w:rsidRPr="00C805EE">
        <w:rPr>
          <w:rFonts w:ascii="Arial" w:hAnsi="Arial" w:cs="Arial"/>
          <w:color w:val="FF0000"/>
          <w:sz w:val="24"/>
          <w:szCs w:val="24"/>
        </w:rPr>
        <w:t>L</w:t>
      </w:r>
      <w:r w:rsidR="00AA5076" w:rsidRPr="00C805EE">
        <w:rPr>
          <w:rFonts w:ascii="Arial" w:hAnsi="Arial" w:cs="Arial"/>
          <w:sz w:val="24"/>
          <w:szCs w:val="24"/>
        </w:rPr>
        <w:t>.</w:t>
      </w:r>
      <w:r w:rsidR="00007493" w:rsidRPr="00C805EE">
        <w:rPr>
          <w:rFonts w:ascii="Arial" w:hAnsi="Arial" w:cs="Arial"/>
          <w:sz w:val="24"/>
          <w:szCs w:val="24"/>
          <w:vertAlign w:val="superscript"/>
        </w:rPr>
        <w:t>4</w:t>
      </w:r>
      <w:r w:rsidR="005F4E0D">
        <w:rPr>
          <w:rFonts w:ascii="Arial" w:hAnsi="Arial" w:cs="Arial"/>
          <w:sz w:val="24"/>
          <w:szCs w:val="24"/>
          <w:vertAlign w:val="superscript"/>
        </w:rPr>
        <w:t>2</w:t>
      </w:r>
      <w:r w:rsidR="003C746B" w:rsidRPr="00C805EE">
        <w:rPr>
          <w:rFonts w:ascii="Arial" w:hAnsi="Arial" w:cs="Arial"/>
          <w:sz w:val="24"/>
          <w:szCs w:val="24"/>
          <w:vertAlign w:val="superscript"/>
        </w:rPr>
        <w:t xml:space="preserve"> </w:t>
      </w:r>
      <w:r w:rsidRPr="00C805EE">
        <w:rPr>
          <w:rFonts w:ascii="Arial" w:hAnsi="Arial" w:cs="Arial"/>
          <w:sz w:val="24"/>
          <w:szCs w:val="24"/>
        </w:rPr>
        <w:t>señalan</w:t>
      </w:r>
      <w:r w:rsidR="003C746B" w:rsidRPr="00C805EE">
        <w:rPr>
          <w:rFonts w:ascii="Arial" w:hAnsi="Arial" w:cs="Arial"/>
          <w:sz w:val="24"/>
          <w:szCs w:val="24"/>
        </w:rPr>
        <w:t xml:space="preserve"> </w:t>
      </w:r>
      <w:r w:rsidRPr="00C805EE">
        <w:rPr>
          <w:rFonts w:ascii="Arial" w:hAnsi="Arial" w:cs="Arial"/>
          <w:sz w:val="24"/>
          <w:szCs w:val="24"/>
        </w:rPr>
        <w:t>seis</w:t>
      </w:r>
      <w:r w:rsidR="003C746B" w:rsidRPr="00C805EE">
        <w:rPr>
          <w:rFonts w:ascii="Arial" w:hAnsi="Arial" w:cs="Arial"/>
          <w:sz w:val="24"/>
          <w:szCs w:val="24"/>
        </w:rPr>
        <w:t xml:space="preserve"> </w:t>
      </w:r>
      <w:r w:rsidRPr="00C805EE">
        <w:rPr>
          <w:rFonts w:ascii="Arial" w:hAnsi="Arial" w:cs="Arial"/>
          <w:sz w:val="24"/>
          <w:szCs w:val="24"/>
        </w:rPr>
        <w:t>funciones</w:t>
      </w:r>
      <w:r w:rsidR="003C746B" w:rsidRPr="00C805EE">
        <w:rPr>
          <w:rFonts w:ascii="Arial" w:hAnsi="Arial" w:cs="Arial"/>
          <w:sz w:val="24"/>
          <w:szCs w:val="24"/>
        </w:rPr>
        <w:t xml:space="preserve"> </w:t>
      </w:r>
      <w:r w:rsidRPr="00C805EE">
        <w:rPr>
          <w:rFonts w:ascii="Arial" w:hAnsi="Arial" w:cs="Arial"/>
          <w:sz w:val="24"/>
          <w:szCs w:val="24"/>
        </w:rPr>
        <w:t>principales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todo</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evaluativo:</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Función</w:t>
      </w:r>
      <w:r w:rsidR="003C746B" w:rsidRPr="00C805EE">
        <w:rPr>
          <w:rFonts w:ascii="Arial" w:hAnsi="Arial" w:cs="Arial"/>
          <w:sz w:val="24"/>
          <w:szCs w:val="24"/>
        </w:rPr>
        <w:t xml:space="preserve"> </w:t>
      </w:r>
      <w:r w:rsidRPr="00C805EE">
        <w:rPr>
          <w:rFonts w:ascii="Arial" w:hAnsi="Arial" w:cs="Arial"/>
          <w:sz w:val="24"/>
          <w:szCs w:val="24"/>
        </w:rPr>
        <w:t>simbólica: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procesos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transmiten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idea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finalización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etapa</w:t>
      </w:r>
      <w:r w:rsidR="003C746B" w:rsidRPr="00C805EE">
        <w:rPr>
          <w:rFonts w:ascii="Arial" w:hAnsi="Arial" w:cs="Arial"/>
          <w:sz w:val="24"/>
          <w:szCs w:val="24"/>
        </w:rPr>
        <w:t xml:space="preserve"> </w:t>
      </w:r>
      <w:r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ciclo,</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asocia</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frecuencia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conclusión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proceso.</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Función</w:t>
      </w:r>
      <w:r w:rsidR="003C746B" w:rsidRPr="00C805EE">
        <w:rPr>
          <w:rFonts w:ascii="Arial" w:hAnsi="Arial" w:cs="Arial"/>
          <w:sz w:val="24"/>
          <w:szCs w:val="24"/>
        </w:rPr>
        <w:t xml:space="preserve"> </w:t>
      </w:r>
      <w:r w:rsidRPr="00C805EE">
        <w:rPr>
          <w:rFonts w:ascii="Arial" w:hAnsi="Arial" w:cs="Arial"/>
          <w:sz w:val="24"/>
          <w:szCs w:val="24"/>
        </w:rPr>
        <w:t>política:</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funciones</w:t>
      </w:r>
      <w:r w:rsidR="003C746B" w:rsidRPr="00C805EE">
        <w:rPr>
          <w:rFonts w:ascii="Arial" w:hAnsi="Arial" w:cs="Arial"/>
          <w:sz w:val="24"/>
          <w:szCs w:val="24"/>
        </w:rPr>
        <w:t xml:space="preserve"> </w:t>
      </w:r>
      <w:r w:rsidRPr="00C805EE">
        <w:rPr>
          <w:rFonts w:ascii="Arial" w:hAnsi="Arial" w:cs="Arial"/>
          <w:sz w:val="24"/>
          <w:szCs w:val="24"/>
        </w:rPr>
        <w:t>más</w:t>
      </w:r>
      <w:r w:rsidR="003C746B" w:rsidRPr="00C805EE">
        <w:rPr>
          <w:rFonts w:ascii="Arial" w:hAnsi="Arial" w:cs="Arial"/>
          <w:sz w:val="24"/>
          <w:szCs w:val="24"/>
        </w:rPr>
        <w:t xml:space="preserve"> </w:t>
      </w:r>
      <w:r w:rsidRPr="00C805EE">
        <w:rPr>
          <w:rFonts w:ascii="Arial" w:hAnsi="Arial" w:cs="Arial"/>
          <w:sz w:val="24"/>
          <w:szCs w:val="24"/>
        </w:rPr>
        <w:t>importantes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carácter</w:t>
      </w:r>
      <w:r w:rsidR="003C746B" w:rsidRPr="00C805EE">
        <w:rPr>
          <w:rFonts w:ascii="Arial" w:hAnsi="Arial" w:cs="Arial"/>
          <w:sz w:val="24"/>
          <w:szCs w:val="24"/>
        </w:rPr>
        <w:t xml:space="preserve"> </w:t>
      </w:r>
      <w:r w:rsidRPr="00C805EE">
        <w:rPr>
          <w:rFonts w:ascii="Arial" w:hAnsi="Arial" w:cs="Arial"/>
          <w:sz w:val="24"/>
          <w:szCs w:val="24"/>
        </w:rPr>
        <w:t>instrumental</w:t>
      </w:r>
      <w:r w:rsidR="003C746B" w:rsidRPr="00C805EE">
        <w:rPr>
          <w:rFonts w:ascii="Arial" w:hAnsi="Arial" w:cs="Arial"/>
          <w:sz w:val="24"/>
          <w:szCs w:val="24"/>
        </w:rPr>
        <w:t xml:space="preserve"> </w:t>
      </w:r>
      <w:r w:rsidRPr="00C805EE">
        <w:rPr>
          <w:rFonts w:ascii="Arial" w:hAnsi="Arial" w:cs="Arial"/>
          <w:sz w:val="24"/>
          <w:szCs w:val="24"/>
        </w:rPr>
        <w:t>central</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soporte</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procesos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toma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decisiones.</w:t>
      </w:r>
      <w:r w:rsidR="003C746B" w:rsidRPr="00C805EE">
        <w:rPr>
          <w:rFonts w:ascii="Arial" w:hAnsi="Arial" w:cs="Arial"/>
          <w:sz w:val="24"/>
          <w:szCs w:val="24"/>
        </w:rPr>
        <w:t xml:space="preserve"> </w:t>
      </w:r>
    </w:p>
    <w:p w:rsidR="002D7E10"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Función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conocimiento: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definición</w:t>
      </w:r>
      <w:r w:rsidR="003C746B" w:rsidRPr="00C805EE">
        <w:rPr>
          <w:rFonts w:ascii="Arial" w:hAnsi="Arial" w:cs="Arial"/>
          <w:sz w:val="24"/>
          <w:szCs w:val="24"/>
        </w:rPr>
        <w:t xml:space="preserve"> </w:t>
      </w:r>
      <w:r w:rsidRPr="00C805EE">
        <w:rPr>
          <w:rFonts w:ascii="Arial" w:hAnsi="Arial" w:cs="Arial"/>
          <w:sz w:val="24"/>
          <w:szCs w:val="24"/>
        </w:rPr>
        <w:t>misma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descripción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sus</w:t>
      </w:r>
      <w:r w:rsidR="003C746B" w:rsidRPr="00C805EE">
        <w:rPr>
          <w:rFonts w:ascii="Arial" w:hAnsi="Arial" w:cs="Arial"/>
          <w:sz w:val="24"/>
          <w:szCs w:val="24"/>
        </w:rPr>
        <w:t xml:space="preserve"> </w:t>
      </w:r>
      <w:r w:rsidRPr="00C805EE">
        <w:rPr>
          <w:rFonts w:ascii="Arial" w:hAnsi="Arial" w:cs="Arial"/>
          <w:sz w:val="24"/>
          <w:szCs w:val="24"/>
        </w:rPr>
        <w:t>componentes</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identifica</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central</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rol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tanto</w:t>
      </w:r>
      <w:r w:rsidR="003C746B" w:rsidRPr="00C805EE">
        <w:rPr>
          <w:rFonts w:ascii="Arial" w:hAnsi="Arial" w:cs="Arial"/>
          <w:sz w:val="24"/>
          <w:szCs w:val="24"/>
        </w:rPr>
        <w:t xml:space="preserve"> </w:t>
      </w:r>
      <w:r w:rsidRPr="00C805EE">
        <w:rPr>
          <w:rFonts w:ascii="Arial" w:hAnsi="Arial" w:cs="Arial"/>
          <w:sz w:val="24"/>
          <w:szCs w:val="24"/>
        </w:rPr>
        <w:t>herramienta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permite</w:t>
      </w:r>
      <w:r w:rsidR="003C746B" w:rsidRPr="00C805EE">
        <w:rPr>
          <w:rFonts w:ascii="Arial" w:hAnsi="Arial" w:cs="Arial"/>
          <w:sz w:val="24"/>
          <w:szCs w:val="24"/>
        </w:rPr>
        <w:t xml:space="preserve"> </w:t>
      </w:r>
      <w:r w:rsidRPr="00C805EE">
        <w:rPr>
          <w:rFonts w:ascii="Arial" w:hAnsi="Arial" w:cs="Arial"/>
          <w:sz w:val="24"/>
          <w:szCs w:val="24"/>
        </w:rPr>
        <w:t>ampliar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comprensión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procesos</w:t>
      </w:r>
      <w:r w:rsidR="003C746B" w:rsidRPr="00C805EE">
        <w:rPr>
          <w:rFonts w:ascii="Arial" w:hAnsi="Arial" w:cs="Arial"/>
          <w:sz w:val="24"/>
          <w:szCs w:val="24"/>
        </w:rPr>
        <w:t xml:space="preserve"> </w:t>
      </w:r>
      <w:r w:rsidRPr="00C805EE">
        <w:rPr>
          <w:rFonts w:ascii="Arial" w:hAnsi="Arial" w:cs="Arial"/>
          <w:sz w:val="24"/>
          <w:szCs w:val="24"/>
        </w:rPr>
        <w:t>complejos.</w:t>
      </w:r>
      <w:r w:rsidR="003C746B" w:rsidRPr="00C805EE">
        <w:rPr>
          <w:rFonts w:ascii="Arial" w:hAnsi="Arial" w:cs="Arial"/>
          <w:sz w:val="24"/>
          <w:szCs w:val="24"/>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Función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mejoramiento: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forma</w:t>
      </w:r>
      <w:r w:rsidR="003C746B" w:rsidRPr="00C805EE">
        <w:rPr>
          <w:rFonts w:ascii="Arial" w:hAnsi="Arial" w:cs="Arial"/>
          <w:sz w:val="24"/>
          <w:szCs w:val="24"/>
        </w:rPr>
        <w:t xml:space="preserve"> </w:t>
      </w:r>
      <w:r w:rsidRPr="00C805EE">
        <w:rPr>
          <w:rFonts w:ascii="Arial" w:hAnsi="Arial" w:cs="Arial"/>
          <w:sz w:val="24"/>
          <w:szCs w:val="24"/>
        </w:rPr>
        <w:t>complementaria</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función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conocimiento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identificada</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función</w:t>
      </w:r>
      <w:r w:rsidR="003C746B" w:rsidRPr="00C805EE">
        <w:rPr>
          <w:rFonts w:ascii="Arial" w:hAnsi="Arial" w:cs="Arial"/>
          <w:sz w:val="24"/>
          <w:szCs w:val="24"/>
        </w:rPr>
        <w:t xml:space="preserve"> </w:t>
      </w:r>
      <w:r w:rsidRPr="00C805EE">
        <w:rPr>
          <w:rFonts w:ascii="Arial" w:hAnsi="Arial" w:cs="Arial"/>
          <w:sz w:val="24"/>
          <w:szCs w:val="24"/>
        </w:rPr>
        <w:t>política,</w:t>
      </w:r>
      <w:r w:rsidR="003C746B" w:rsidRPr="00C805EE">
        <w:rPr>
          <w:rFonts w:ascii="Arial" w:hAnsi="Arial" w:cs="Arial"/>
          <w:sz w:val="24"/>
          <w:szCs w:val="24"/>
        </w:rPr>
        <w:t xml:space="preserve"> </w:t>
      </w:r>
      <w:r w:rsidRPr="00C805EE">
        <w:rPr>
          <w:rFonts w:ascii="Arial" w:hAnsi="Arial" w:cs="Arial"/>
          <w:sz w:val="24"/>
          <w:szCs w:val="24"/>
        </w:rPr>
        <w:t>esta</w:t>
      </w:r>
      <w:r w:rsidR="003C746B" w:rsidRPr="00C805EE">
        <w:rPr>
          <w:rFonts w:ascii="Arial" w:hAnsi="Arial" w:cs="Arial"/>
          <w:sz w:val="24"/>
          <w:szCs w:val="24"/>
        </w:rPr>
        <w:t xml:space="preserve"> </w:t>
      </w:r>
      <w:r w:rsidRPr="00C805EE">
        <w:rPr>
          <w:rFonts w:ascii="Arial" w:hAnsi="Arial" w:cs="Arial"/>
          <w:sz w:val="24"/>
          <w:szCs w:val="24"/>
        </w:rPr>
        <w:t>función</w:t>
      </w:r>
      <w:r w:rsidR="003C746B" w:rsidRPr="00C805EE">
        <w:rPr>
          <w:rFonts w:ascii="Arial" w:hAnsi="Arial" w:cs="Arial"/>
          <w:sz w:val="24"/>
          <w:szCs w:val="24"/>
        </w:rPr>
        <w:t xml:space="preserve"> </w:t>
      </w:r>
      <w:r w:rsidRPr="00C805EE">
        <w:rPr>
          <w:rFonts w:ascii="Arial" w:hAnsi="Arial" w:cs="Arial"/>
          <w:sz w:val="24"/>
          <w:szCs w:val="24"/>
        </w:rPr>
        <w:t>destaca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aspecto</w:t>
      </w:r>
      <w:r w:rsidR="003C746B" w:rsidRPr="00C805EE">
        <w:rPr>
          <w:rFonts w:ascii="Arial" w:hAnsi="Arial" w:cs="Arial"/>
          <w:sz w:val="24"/>
          <w:szCs w:val="24"/>
        </w:rPr>
        <w:t xml:space="preserve"> </w:t>
      </w:r>
      <w:r w:rsidRPr="00C805EE">
        <w:rPr>
          <w:rFonts w:ascii="Arial" w:hAnsi="Arial" w:cs="Arial"/>
          <w:sz w:val="24"/>
          <w:szCs w:val="24"/>
        </w:rPr>
        <w:t>instrumental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lastRenderedPageBreak/>
        <w:t>evaluación</w:t>
      </w:r>
      <w:r w:rsidR="00AD6C45"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tanto</w:t>
      </w:r>
      <w:r w:rsidR="003C746B" w:rsidRPr="00C805EE">
        <w:rPr>
          <w:rFonts w:ascii="Arial" w:hAnsi="Arial" w:cs="Arial"/>
          <w:sz w:val="24"/>
          <w:szCs w:val="24"/>
        </w:rPr>
        <w:t xml:space="preserve"> </w:t>
      </w:r>
      <w:r w:rsidRPr="00C805EE">
        <w:rPr>
          <w:rFonts w:ascii="Arial" w:hAnsi="Arial" w:cs="Arial"/>
          <w:sz w:val="24"/>
          <w:szCs w:val="24"/>
        </w:rPr>
        <w:t>permite</w:t>
      </w:r>
      <w:r w:rsidR="003C746B" w:rsidRPr="00C805EE">
        <w:rPr>
          <w:rFonts w:ascii="Arial" w:hAnsi="Arial" w:cs="Arial"/>
          <w:sz w:val="24"/>
          <w:szCs w:val="24"/>
        </w:rPr>
        <w:t xml:space="preserve"> </w:t>
      </w:r>
      <w:r w:rsidRPr="00C805EE">
        <w:rPr>
          <w:rFonts w:ascii="Arial" w:hAnsi="Arial" w:cs="Arial"/>
          <w:sz w:val="24"/>
          <w:szCs w:val="24"/>
        </w:rPr>
        <w:t>orientar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toma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decisiones</w:t>
      </w:r>
      <w:r w:rsidR="003C746B" w:rsidRPr="00C805EE">
        <w:rPr>
          <w:rFonts w:ascii="Arial" w:hAnsi="Arial" w:cs="Arial"/>
          <w:sz w:val="24"/>
          <w:szCs w:val="24"/>
        </w:rPr>
        <w:t xml:space="preserve"> </w:t>
      </w:r>
      <w:r w:rsidRPr="00C805EE">
        <w:rPr>
          <w:rFonts w:ascii="Arial" w:hAnsi="Arial" w:cs="Arial"/>
          <w:sz w:val="24"/>
          <w:szCs w:val="24"/>
        </w:rPr>
        <w:t>hacia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mejora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procesos</w:t>
      </w:r>
      <w:r w:rsidR="003C746B" w:rsidRPr="00C805EE">
        <w:rPr>
          <w:rFonts w:ascii="Arial" w:hAnsi="Arial" w:cs="Arial"/>
          <w:sz w:val="24"/>
          <w:szCs w:val="24"/>
        </w:rPr>
        <w:t xml:space="preserve"> </w:t>
      </w:r>
      <w:r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fenómenos</w:t>
      </w:r>
      <w:r w:rsidR="003C746B" w:rsidRPr="00C805EE">
        <w:rPr>
          <w:rFonts w:ascii="Arial" w:hAnsi="Arial" w:cs="Arial"/>
          <w:sz w:val="24"/>
          <w:szCs w:val="24"/>
        </w:rPr>
        <w:t xml:space="preserve"> </w:t>
      </w:r>
      <w:r w:rsidRPr="00C805EE">
        <w:rPr>
          <w:rFonts w:ascii="Arial" w:hAnsi="Arial" w:cs="Arial"/>
          <w:sz w:val="24"/>
          <w:szCs w:val="24"/>
        </w:rPr>
        <w:t>objeto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Función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desarrollo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capacidades:</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carácter</w:t>
      </w:r>
      <w:r w:rsidR="003C746B" w:rsidRPr="00C805EE">
        <w:rPr>
          <w:rFonts w:ascii="Arial" w:hAnsi="Arial" w:cs="Arial"/>
          <w:sz w:val="24"/>
          <w:szCs w:val="24"/>
        </w:rPr>
        <w:t xml:space="preserve"> </w:t>
      </w:r>
      <w:r w:rsidRPr="00C805EE">
        <w:rPr>
          <w:rFonts w:ascii="Arial" w:hAnsi="Arial" w:cs="Arial"/>
          <w:sz w:val="24"/>
          <w:szCs w:val="24"/>
        </w:rPr>
        <w:t>secundario,</w:t>
      </w:r>
      <w:r w:rsidR="003C746B" w:rsidRPr="00C805EE">
        <w:rPr>
          <w:rFonts w:ascii="Arial" w:hAnsi="Arial" w:cs="Arial"/>
          <w:sz w:val="24"/>
          <w:szCs w:val="24"/>
        </w:rPr>
        <w:t xml:space="preserve"> </w:t>
      </w:r>
      <w:r w:rsidRPr="00C805EE">
        <w:rPr>
          <w:rFonts w:ascii="Arial" w:hAnsi="Arial" w:cs="Arial"/>
          <w:sz w:val="24"/>
          <w:szCs w:val="24"/>
        </w:rPr>
        <w:t>ya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forma</w:t>
      </w:r>
      <w:r w:rsidR="003C746B" w:rsidRPr="00C805EE">
        <w:rPr>
          <w:rFonts w:ascii="Arial" w:hAnsi="Arial" w:cs="Arial"/>
          <w:sz w:val="24"/>
          <w:szCs w:val="24"/>
        </w:rPr>
        <w:t xml:space="preserve"> </w:t>
      </w:r>
      <w:r w:rsidRPr="00C805EE">
        <w:rPr>
          <w:rFonts w:ascii="Arial" w:hAnsi="Arial" w:cs="Arial"/>
          <w:sz w:val="24"/>
          <w:szCs w:val="24"/>
        </w:rPr>
        <w:t>parte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objetivos</w:t>
      </w:r>
      <w:r w:rsidR="003C746B" w:rsidRPr="00C805EE">
        <w:rPr>
          <w:rFonts w:ascii="Arial" w:hAnsi="Arial" w:cs="Arial"/>
          <w:sz w:val="24"/>
          <w:szCs w:val="24"/>
        </w:rPr>
        <w:t xml:space="preserve"> </w:t>
      </w:r>
      <w:r w:rsidRPr="00C805EE">
        <w:rPr>
          <w:rFonts w:ascii="Arial" w:hAnsi="Arial" w:cs="Arial"/>
          <w:sz w:val="24"/>
          <w:szCs w:val="24"/>
        </w:rPr>
        <w:t>centrales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cualquier</w:t>
      </w:r>
      <w:r w:rsidR="003C746B" w:rsidRPr="00C805EE">
        <w:rPr>
          <w:rFonts w:ascii="Arial" w:hAnsi="Arial" w:cs="Arial"/>
          <w:sz w:val="24"/>
          <w:szCs w:val="24"/>
        </w:rPr>
        <w:t xml:space="preserve"> </w:t>
      </w:r>
      <w:r w:rsidRPr="00C805EE">
        <w:rPr>
          <w:rFonts w:ascii="Arial" w:hAnsi="Arial" w:cs="Arial"/>
          <w:sz w:val="24"/>
          <w:szCs w:val="24"/>
        </w:rPr>
        <w:t>acción</w:t>
      </w:r>
      <w:r w:rsidR="003C746B" w:rsidRPr="00C805EE">
        <w:rPr>
          <w:rFonts w:ascii="Arial" w:hAnsi="Arial" w:cs="Arial"/>
          <w:sz w:val="24"/>
          <w:szCs w:val="24"/>
        </w:rPr>
        <w:t xml:space="preserve"> </w:t>
      </w:r>
      <w:r w:rsidRPr="00C805EE">
        <w:rPr>
          <w:rFonts w:ascii="Arial" w:hAnsi="Arial" w:cs="Arial"/>
          <w:sz w:val="24"/>
          <w:szCs w:val="24"/>
        </w:rPr>
        <w:t>evaluativa,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procesos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través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sus</w:t>
      </w:r>
      <w:r w:rsidR="003C746B" w:rsidRPr="00C805EE">
        <w:rPr>
          <w:rFonts w:ascii="Arial" w:hAnsi="Arial" w:cs="Arial"/>
          <w:sz w:val="24"/>
          <w:szCs w:val="24"/>
        </w:rPr>
        <w:t xml:space="preserve"> </w:t>
      </w:r>
      <w:r w:rsidRPr="00C805EE">
        <w:rPr>
          <w:rFonts w:ascii="Arial" w:hAnsi="Arial" w:cs="Arial"/>
          <w:sz w:val="24"/>
          <w:szCs w:val="24"/>
        </w:rPr>
        <w:t>exigencias</w:t>
      </w:r>
      <w:r w:rsidR="003C746B" w:rsidRPr="00C805EE">
        <w:rPr>
          <w:rFonts w:ascii="Arial" w:hAnsi="Arial" w:cs="Arial"/>
          <w:sz w:val="24"/>
          <w:szCs w:val="24"/>
        </w:rPr>
        <w:t xml:space="preserve"> </w:t>
      </w:r>
      <w:r w:rsidRPr="00C805EE">
        <w:rPr>
          <w:rFonts w:ascii="Arial" w:hAnsi="Arial" w:cs="Arial"/>
          <w:sz w:val="24"/>
          <w:szCs w:val="24"/>
        </w:rPr>
        <w:t>técnicas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metodológicas</w:t>
      </w:r>
      <w:r w:rsidR="003C746B" w:rsidRPr="00C805EE">
        <w:rPr>
          <w:rFonts w:ascii="Arial" w:hAnsi="Arial" w:cs="Arial"/>
          <w:sz w:val="24"/>
          <w:szCs w:val="24"/>
        </w:rPr>
        <w:t xml:space="preserve"> </w:t>
      </w:r>
      <w:r w:rsidRPr="00C805EE">
        <w:rPr>
          <w:rFonts w:ascii="Arial" w:hAnsi="Arial" w:cs="Arial"/>
          <w:sz w:val="24"/>
          <w:szCs w:val="24"/>
        </w:rPr>
        <w:t>desempeñan</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importante</w:t>
      </w:r>
      <w:r w:rsidR="003C746B" w:rsidRPr="00C805EE">
        <w:rPr>
          <w:rFonts w:ascii="Arial" w:hAnsi="Arial" w:cs="Arial"/>
          <w:sz w:val="24"/>
          <w:szCs w:val="24"/>
        </w:rPr>
        <w:t xml:space="preserve"> </w:t>
      </w:r>
      <w:r w:rsidRPr="00C805EE">
        <w:rPr>
          <w:rFonts w:ascii="Arial" w:hAnsi="Arial" w:cs="Arial"/>
          <w:sz w:val="24"/>
          <w:szCs w:val="24"/>
        </w:rPr>
        <w:t>función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términos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promover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desarrollo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competencias</w:t>
      </w:r>
      <w:r w:rsidR="003C746B" w:rsidRPr="00C805EE">
        <w:rPr>
          <w:rFonts w:ascii="Arial" w:hAnsi="Arial" w:cs="Arial"/>
          <w:sz w:val="24"/>
          <w:szCs w:val="24"/>
        </w:rPr>
        <w:t xml:space="preserve"> </w:t>
      </w:r>
      <w:r w:rsidRPr="00C805EE">
        <w:rPr>
          <w:rFonts w:ascii="Arial" w:hAnsi="Arial" w:cs="Arial"/>
          <w:sz w:val="24"/>
          <w:szCs w:val="24"/>
        </w:rPr>
        <w:t>muy</w:t>
      </w:r>
      <w:r w:rsidR="003C746B" w:rsidRPr="00C805EE">
        <w:rPr>
          <w:rFonts w:ascii="Arial" w:hAnsi="Arial" w:cs="Arial"/>
          <w:sz w:val="24"/>
          <w:szCs w:val="24"/>
        </w:rPr>
        <w:t xml:space="preserve"> </w:t>
      </w:r>
      <w:r w:rsidRPr="00C805EE">
        <w:rPr>
          <w:rFonts w:ascii="Arial" w:hAnsi="Arial" w:cs="Arial"/>
          <w:sz w:val="24"/>
          <w:szCs w:val="24"/>
        </w:rPr>
        <w:t>valiosas.</w:t>
      </w:r>
      <w:r w:rsidR="003C746B" w:rsidRPr="00C805EE">
        <w:rPr>
          <w:rFonts w:ascii="Arial" w:hAnsi="Arial" w:cs="Arial"/>
          <w:sz w:val="24"/>
          <w:szCs w:val="24"/>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sz w:val="24"/>
          <w:szCs w:val="24"/>
        </w:rPr>
        <w:t>Función</w:t>
      </w:r>
      <w:r w:rsidR="003C746B" w:rsidRPr="00C805EE">
        <w:rPr>
          <w:rFonts w:ascii="Arial" w:hAnsi="Arial" w:cs="Arial"/>
          <w:sz w:val="24"/>
          <w:szCs w:val="24"/>
        </w:rPr>
        <w:t xml:space="preserve"> </w:t>
      </w:r>
      <w:r w:rsidRPr="00C805EE">
        <w:rPr>
          <w:rFonts w:ascii="Arial" w:hAnsi="Arial" w:cs="Arial"/>
          <w:sz w:val="24"/>
          <w:szCs w:val="24"/>
        </w:rPr>
        <w:t>contractual:</w:t>
      </w:r>
      <w:r w:rsidR="003C746B" w:rsidRPr="00C805EE">
        <w:rPr>
          <w:rFonts w:ascii="Arial" w:hAnsi="Arial" w:cs="Arial"/>
          <w:sz w:val="24"/>
          <w:szCs w:val="24"/>
        </w:rPr>
        <w:t xml:space="preserve"> </w:t>
      </w:r>
      <w:r w:rsidRPr="00C805EE">
        <w:rPr>
          <w:rFonts w:ascii="Arial" w:hAnsi="Arial" w:cs="Arial"/>
          <w:sz w:val="24"/>
          <w:szCs w:val="24"/>
        </w:rPr>
        <w:t>Dentro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aula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relación</w:t>
      </w:r>
      <w:r w:rsidR="003C746B" w:rsidRPr="00C805EE">
        <w:rPr>
          <w:rFonts w:ascii="Arial" w:hAnsi="Arial" w:cs="Arial"/>
          <w:sz w:val="24"/>
          <w:szCs w:val="24"/>
        </w:rPr>
        <w:t xml:space="preserve"> </w:t>
      </w:r>
      <w:r w:rsidRPr="00C805EE">
        <w:rPr>
          <w:rFonts w:ascii="Arial" w:hAnsi="Arial" w:cs="Arial"/>
          <w:sz w:val="24"/>
          <w:szCs w:val="24"/>
        </w:rPr>
        <w:t>enseñar</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aprender,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cumple</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función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conviene</w:t>
      </w:r>
      <w:r w:rsidR="003C746B" w:rsidRPr="00C805EE">
        <w:rPr>
          <w:rFonts w:ascii="Arial" w:hAnsi="Arial" w:cs="Arial"/>
          <w:sz w:val="24"/>
          <w:szCs w:val="24"/>
        </w:rPr>
        <w:t xml:space="preserve"> </w:t>
      </w:r>
      <w:r w:rsidRPr="00C805EE">
        <w:rPr>
          <w:rFonts w:ascii="Arial" w:hAnsi="Arial" w:cs="Arial"/>
          <w:sz w:val="24"/>
          <w:szCs w:val="24"/>
        </w:rPr>
        <w:t>desconocer.</w:t>
      </w:r>
      <w:r w:rsidR="003C746B" w:rsidRPr="00C805EE">
        <w:rPr>
          <w:rFonts w:ascii="Arial" w:hAnsi="Arial" w:cs="Arial"/>
          <w:sz w:val="24"/>
          <w:szCs w:val="24"/>
        </w:rPr>
        <w:t xml:space="preserve"> </w:t>
      </w:r>
      <w:r w:rsidRPr="00C805EE">
        <w:rPr>
          <w:rFonts w:ascii="Arial" w:hAnsi="Arial" w:cs="Arial"/>
          <w:sz w:val="24"/>
          <w:szCs w:val="24"/>
        </w:rPr>
        <w:t>Qué</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evalúa,</w:t>
      </w:r>
      <w:r w:rsidR="003C746B" w:rsidRPr="00C805EE">
        <w:rPr>
          <w:rFonts w:ascii="Arial" w:hAnsi="Arial" w:cs="Arial"/>
          <w:sz w:val="24"/>
          <w:szCs w:val="24"/>
        </w:rPr>
        <w:t xml:space="preserve"> </w:t>
      </w:r>
      <w:r w:rsidRPr="00C805EE">
        <w:rPr>
          <w:rFonts w:ascii="Arial" w:hAnsi="Arial" w:cs="Arial"/>
          <w:sz w:val="24"/>
          <w:szCs w:val="24"/>
        </w:rPr>
        <w:t>cómo,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qué</w:t>
      </w:r>
      <w:r w:rsidR="003C746B" w:rsidRPr="00C805EE">
        <w:rPr>
          <w:rFonts w:ascii="Arial" w:hAnsi="Arial" w:cs="Arial"/>
          <w:sz w:val="24"/>
          <w:szCs w:val="24"/>
        </w:rPr>
        <w:t xml:space="preserve"> </w:t>
      </w:r>
      <w:r w:rsidRPr="00C805EE">
        <w:rPr>
          <w:rFonts w:ascii="Arial" w:hAnsi="Arial" w:cs="Arial"/>
          <w:sz w:val="24"/>
          <w:szCs w:val="24"/>
        </w:rPr>
        <w:t>criterios</w:t>
      </w:r>
      <w:r w:rsidR="003C746B" w:rsidRPr="00C805EE">
        <w:rPr>
          <w:rFonts w:ascii="Arial" w:hAnsi="Arial" w:cs="Arial"/>
          <w:sz w:val="24"/>
          <w:szCs w:val="24"/>
        </w:rPr>
        <w:t xml:space="preserve"> </w:t>
      </w:r>
      <w:r w:rsidRPr="00C805EE">
        <w:rPr>
          <w:rFonts w:ascii="Arial" w:hAnsi="Arial" w:cs="Arial"/>
          <w:sz w:val="24"/>
          <w:szCs w:val="24"/>
        </w:rPr>
        <w:t>representan</w:t>
      </w:r>
      <w:r w:rsidR="003C746B" w:rsidRPr="00C805EE">
        <w:rPr>
          <w:rFonts w:ascii="Arial" w:hAnsi="Arial" w:cs="Arial"/>
          <w:sz w:val="24"/>
          <w:szCs w:val="24"/>
        </w:rPr>
        <w:t xml:space="preserve"> </w:t>
      </w:r>
      <w:r w:rsidRPr="00C805EE">
        <w:rPr>
          <w:rFonts w:ascii="Arial" w:hAnsi="Arial" w:cs="Arial"/>
          <w:sz w:val="24"/>
          <w:szCs w:val="24"/>
        </w:rPr>
        <w:t>lo</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Pr="00C805EE">
        <w:rPr>
          <w:rFonts w:ascii="Arial" w:hAnsi="Arial" w:cs="Arial"/>
          <w:sz w:val="24"/>
          <w:szCs w:val="24"/>
        </w:rPr>
        <w:t>realmente</w:t>
      </w:r>
      <w:r w:rsidR="003C746B" w:rsidRPr="00C805EE">
        <w:rPr>
          <w:rFonts w:ascii="Arial" w:hAnsi="Arial" w:cs="Arial"/>
          <w:sz w:val="24"/>
          <w:szCs w:val="24"/>
        </w:rPr>
        <w:t xml:space="preserve"> </w:t>
      </w:r>
      <w:r w:rsidRPr="00C805EE">
        <w:rPr>
          <w:rFonts w:ascii="Arial" w:hAnsi="Arial" w:cs="Arial"/>
          <w:sz w:val="24"/>
          <w:szCs w:val="24"/>
        </w:rPr>
        <w:t>espera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ocurra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esa</w:t>
      </w:r>
      <w:r w:rsidR="003C746B" w:rsidRPr="00C805EE">
        <w:rPr>
          <w:rFonts w:ascii="Arial" w:hAnsi="Arial" w:cs="Arial"/>
          <w:sz w:val="24"/>
          <w:szCs w:val="24"/>
        </w:rPr>
        <w:t xml:space="preserve"> </w:t>
      </w:r>
      <w:r w:rsidRPr="00C805EE">
        <w:rPr>
          <w:rFonts w:ascii="Arial" w:hAnsi="Arial" w:cs="Arial"/>
          <w:sz w:val="24"/>
          <w:szCs w:val="24"/>
        </w:rPr>
        <w:t>relación</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marca</w:t>
      </w:r>
      <w:r w:rsidR="003C746B" w:rsidRPr="00C805EE">
        <w:rPr>
          <w:rFonts w:ascii="Arial" w:hAnsi="Arial" w:cs="Arial"/>
          <w:sz w:val="24"/>
          <w:szCs w:val="24"/>
        </w:rPr>
        <w:t xml:space="preserve"> </w:t>
      </w:r>
      <w:r w:rsidRPr="00C805EE">
        <w:rPr>
          <w:rFonts w:ascii="Arial" w:hAnsi="Arial" w:cs="Arial"/>
          <w:sz w:val="24"/>
          <w:szCs w:val="24"/>
        </w:rPr>
        <w:t>lo</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cada</w:t>
      </w:r>
      <w:r w:rsidR="003C746B" w:rsidRPr="00C805EE">
        <w:rPr>
          <w:rFonts w:ascii="Arial" w:hAnsi="Arial" w:cs="Arial"/>
          <w:sz w:val="24"/>
          <w:szCs w:val="24"/>
        </w:rPr>
        <w:t xml:space="preserve"> </w:t>
      </w:r>
      <w:r w:rsidRPr="00C805EE">
        <w:rPr>
          <w:rFonts w:ascii="Arial" w:hAnsi="Arial" w:cs="Arial"/>
          <w:sz w:val="24"/>
          <w:szCs w:val="24"/>
        </w:rPr>
        <w:t>uno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alumnos</w:t>
      </w:r>
      <w:r w:rsidR="003C746B" w:rsidRPr="00C805EE">
        <w:rPr>
          <w:rFonts w:ascii="Arial" w:hAnsi="Arial" w:cs="Arial"/>
          <w:sz w:val="24"/>
          <w:szCs w:val="24"/>
        </w:rPr>
        <w:t xml:space="preserve"> </w:t>
      </w:r>
      <w:r w:rsidRPr="00C805EE">
        <w:rPr>
          <w:rFonts w:ascii="Arial" w:hAnsi="Arial" w:cs="Arial"/>
          <w:sz w:val="24"/>
          <w:szCs w:val="24"/>
        </w:rPr>
        <w:t>está</w:t>
      </w:r>
      <w:r w:rsidR="003C746B" w:rsidRPr="00C805EE">
        <w:rPr>
          <w:rFonts w:ascii="Arial" w:hAnsi="Arial" w:cs="Arial"/>
          <w:sz w:val="24"/>
          <w:szCs w:val="24"/>
        </w:rPr>
        <w:t xml:space="preserve"> </w:t>
      </w:r>
      <w:r w:rsidRPr="00C805EE">
        <w:rPr>
          <w:rFonts w:ascii="Arial" w:hAnsi="Arial" w:cs="Arial"/>
          <w:sz w:val="24"/>
          <w:szCs w:val="24"/>
        </w:rPr>
        <w:t>dispuesto</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invertir</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ella.”</w:t>
      </w:r>
      <w:r w:rsidR="000D6D5A" w:rsidRPr="00C805EE">
        <w:rPr>
          <w:rFonts w:ascii="Arial" w:hAnsi="Arial" w:cs="Arial"/>
          <w:sz w:val="24"/>
          <w:szCs w:val="24"/>
        </w:rPr>
        <w:t xml:space="preserve"> </w:t>
      </w:r>
    </w:p>
    <w:p w:rsidR="009E3FF9" w:rsidRPr="00C805EE" w:rsidRDefault="00217252"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 sistematización realizada a diferentes autores</w:t>
      </w:r>
      <w:r w:rsidR="00AD6C45" w:rsidRPr="00C805EE">
        <w:rPr>
          <w:rFonts w:ascii="Arial" w:hAnsi="Arial" w:cs="Arial"/>
          <w:sz w:val="24"/>
          <w:szCs w:val="24"/>
          <w:vertAlign w:val="superscript"/>
        </w:rPr>
        <w:t>39</w:t>
      </w:r>
      <w:r w:rsidR="008218F5">
        <w:rPr>
          <w:rFonts w:ascii="Arial" w:hAnsi="Arial" w:cs="Arial"/>
          <w:sz w:val="24"/>
          <w:szCs w:val="24"/>
          <w:vertAlign w:val="superscript"/>
        </w:rPr>
        <w:t>, 41</w:t>
      </w:r>
      <w:r w:rsidRPr="00C805EE">
        <w:rPr>
          <w:rFonts w:ascii="Arial" w:hAnsi="Arial" w:cs="Arial"/>
          <w:sz w:val="24"/>
          <w:szCs w:val="24"/>
        </w:rPr>
        <w:t xml:space="preserve"> sobre los </w:t>
      </w:r>
      <w:r w:rsidR="009E3FF9" w:rsidRPr="00C805EE">
        <w:rPr>
          <w:rFonts w:ascii="Arial" w:hAnsi="Arial" w:cs="Arial"/>
          <w:sz w:val="24"/>
          <w:szCs w:val="24"/>
        </w:rPr>
        <w:t>tipos</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evaluación</w:t>
      </w:r>
      <w:r w:rsidR="007137D4" w:rsidRPr="00C805EE">
        <w:rPr>
          <w:rFonts w:ascii="Arial" w:hAnsi="Arial" w:cs="Arial"/>
          <w:sz w:val="24"/>
          <w:szCs w:val="24"/>
        </w:rPr>
        <w:t>:</w:t>
      </w:r>
      <w:r w:rsidR="003C746B" w:rsidRPr="00C805EE">
        <w:rPr>
          <w:rFonts w:ascii="Arial" w:hAnsi="Arial" w:cs="Arial"/>
          <w:sz w:val="24"/>
          <w:szCs w:val="24"/>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finalidad</w:t>
      </w:r>
      <w:r w:rsidR="003C746B" w:rsidRPr="00C805EE">
        <w:rPr>
          <w:rFonts w:ascii="Arial" w:hAnsi="Arial" w:cs="Arial"/>
          <w:sz w:val="24"/>
          <w:szCs w:val="24"/>
        </w:rPr>
        <w:t xml:space="preserve"> </w:t>
      </w:r>
      <w:r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función:</w:t>
      </w:r>
      <w:r w:rsidR="000D6D5A" w:rsidRPr="00C805EE">
        <w:rPr>
          <w:rFonts w:ascii="Arial" w:hAnsi="Arial" w:cs="Arial"/>
          <w:sz w:val="24"/>
          <w:szCs w:val="24"/>
        </w:rPr>
        <w:t xml:space="preserve"> </w:t>
      </w:r>
      <w:r w:rsidRPr="00C805EE">
        <w:rPr>
          <w:rFonts w:ascii="Arial" w:hAnsi="Arial" w:cs="Arial"/>
          <w:sz w:val="24"/>
          <w:szCs w:val="24"/>
        </w:rPr>
        <w:t>Formativa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Sumativa</w:t>
      </w:r>
      <w:r w:rsidR="001802D8" w:rsidRPr="00C805EE">
        <w:rPr>
          <w:rFonts w:ascii="Arial" w:hAnsi="Arial" w:cs="Arial"/>
          <w:sz w:val="24"/>
          <w:szCs w:val="24"/>
        </w:rPr>
        <w:t>.</w:t>
      </w:r>
      <w:r w:rsidR="003C746B" w:rsidRPr="00C805EE">
        <w:rPr>
          <w:rFonts w:ascii="Arial" w:hAnsi="Arial" w:cs="Arial"/>
          <w:sz w:val="24"/>
          <w:szCs w:val="24"/>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extensión:</w:t>
      </w:r>
      <w:r w:rsidR="000D6D5A" w:rsidRPr="00C805EE">
        <w:rPr>
          <w:rFonts w:ascii="Arial" w:hAnsi="Arial" w:cs="Arial"/>
          <w:sz w:val="24"/>
          <w:szCs w:val="24"/>
        </w:rPr>
        <w:t xml:space="preserve"> </w:t>
      </w:r>
      <w:r w:rsidRPr="00C805EE">
        <w:rPr>
          <w:rFonts w:ascii="Arial" w:hAnsi="Arial" w:cs="Arial"/>
          <w:sz w:val="24"/>
          <w:szCs w:val="24"/>
        </w:rPr>
        <w:t>Global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Parcial</w:t>
      </w:r>
      <w:r w:rsidR="001802D8" w:rsidRPr="00C805EE">
        <w:rPr>
          <w:rFonts w:ascii="Arial" w:hAnsi="Arial" w:cs="Arial"/>
          <w:sz w:val="24"/>
          <w:szCs w:val="24"/>
        </w:rPr>
        <w:t>.</w:t>
      </w:r>
    </w:p>
    <w:p w:rsidR="009E3FF9" w:rsidRPr="00C805EE" w:rsidRDefault="007137D4"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Por</w:t>
      </w:r>
      <w:r w:rsidR="000D6D5A" w:rsidRPr="00C805EE">
        <w:rPr>
          <w:rFonts w:ascii="Arial" w:hAnsi="Arial" w:cs="Arial"/>
          <w:sz w:val="24"/>
          <w:szCs w:val="24"/>
        </w:rPr>
        <w:t xml:space="preserve"> </w:t>
      </w:r>
      <w:r w:rsidRPr="00C805EE">
        <w:rPr>
          <w:rFonts w:ascii="Arial" w:hAnsi="Arial" w:cs="Arial"/>
          <w:sz w:val="24"/>
          <w:szCs w:val="24"/>
        </w:rPr>
        <w:t>los</w:t>
      </w:r>
      <w:r w:rsidR="000D6D5A" w:rsidRPr="00C805EE">
        <w:rPr>
          <w:rFonts w:ascii="Arial" w:hAnsi="Arial" w:cs="Arial"/>
          <w:sz w:val="24"/>
          <w:szCs w:val="24"/>
        </w:rPr>
        <w:t xml:space="preserve"> </w:t>
      </w:r>
      <w:r w:rsidRPr="00C805EE">
        <w:rPr>
          <w:rFonts w:ascii="Arial" w:hAnsi="Arial" w:cs="Arial"/>
          <w:sz w:val="24"/>
          <w:szCs w:val="24"/>
        </w:rPr>
        <w:t>agentes</w:t>
      </w:r>
      <w:r w:rsidR="000D6D5A" w:rsidRPr="00C805EE">
        <w:rPr>
          <w:rFonts w:ascii="Arial" w:hAnsi="Arial" w:cs="Arial"/>
          <w:sz w:val="24"/>
          <w:szCs w:val="24"/>
        </w:rPr>
        <w:t xml:space="preserve"> </w:t>
      </w:r>
      <w:r w:rsidRPr="00C805EE">
        <w:rPr>
          <w:rFonts w:ascii="Arial" w:hAnsi="Arial" w:cs="Arial"/>
          <w:sz w:val="24"/>
          <w:szCs w:val="24"/>
        </w:rPr>
        <w:t>evaluadores:</w:t>
      </w:r>
      <w:r w:rsidR="00720BD5" w:rsidRPr="00C805EE">
        <w:rPr>
          <w:rFonts w:ascii="Arial" w:hAnsi="Arial" w:cs="Arial"/>
          <w:sz w:val="24"/>
          <w:szCs w:val="24"/>
        </w:rPr>
        <w:t xml:space="preserve"> </w:t>
      </w:r>
      <w:r w:rsidR="009E3FF9" w:rsidRPr="00C805EE">
        <w:rPr>
          <w:rFonts w:ascii="Arial" w:hAnsi="Arial" w:cs="Arial"/>
          <w:sz w:val="24"/>
          <w:szCs w:val="24"/>
        </w:rPr>
        <w:t>Interna</w:t>
      </w:r>
      <w:r w:rsidR="000D6D5A" w:rsidRPr="00C805EE">
        <w:rPr>
          <w:rFonts w:ascii="Arial" w:hAnsi="Arial" w:cs="Arial"/>
          <w:sz w:val="24"/>
          <w:szCs w:val="24"/>
        </w:rPr>
        <w:t xml:space="preserve"> </w:t>
      </w:r>
      <w:r w:rsidR="009E3FF9" w:rsidRPr="00C805EE">
        <w:rPr>
          <w:rFonts w:ascii="Arial" w:hAnsi="Arial" w:cs="Arial"/>
          <w:sz w:val="24"/>
          <w:szCs w:val="24"/>
        </w:rPr>
        <w:t>Auto-evaluación,</w:t>
      </w:r>
      <w:r w:rsidR="000D6D5A" w:rsidRPr="00C805EE">
        <w:rPr>
          <w:rFonts w:ascii="Arial" w:hAnsi="Arial" w:cs="Arial"/>
          <w:sz w:val="24"/>
          <w:szCs w:val="24"/>
        </w:rPr>
        <w:t xml:space="preserve"> </w:t>
      </w:r>
      <w:r w:rsidR="009E3FF9" w:rsidRPr="00C805EE">
        <w:rPr>
          <w:rFonts w:ascii="Arial" w:hAnsi="Arial" w:cs="Arial"/>
          <w:sz w:val="24"/>
          <w:szCs w:val="24"/>
        </w:rPr>
        <w:t>Hetera-evaluación</w:t>
      </w:r>
      <w:r w:rsidR="000D6D5A" w:rsidRPr="00C805EE">
        <w:rPr>
          <w:rFonts w:ascii="Arial" w:hAnsi="Arial" w:cs="Arial"/>
          <w:sz w:val="24"/>
          <w:szCs w:val="24"/>
        </w:rPr>
        <w:t xml:space="preserve"> </w:t>
      </w:r>
      <w:r w:rsidR="009E3FF9" w:rsidRPr="00C805EE">
        <w:rPr>
          <w:rFonts w:ascii="Arial" w:hAnsi="Arial" w:cs="Arial"/>
          <w:sz w:val="24"/>
          <w:szCs w:val="24"/>
        </w:rPr>
        <w:t>y</w:t>
      </w:r>
      <w:r w:rsidR="000D6D5A" w:rsidRPr="00C805EE">
        <w:rPr>
          <w:rFonts w:ascii="Arial" w:hAnsi="Arial" w:cs="Arial"/>
          <w:sz w:val="24"/>
          <w:szCs w:val="24"/>
        </w:rPr>
        <w:t xml:space="preserve"> </w:t>
      </w:r>
      <w:r w:rsidR="009E3FF9" w:rsidRPr="00C805EE">
        <w:rPr>
          <w:rFonts w:ascii="Arial" w:hAnsi="Arial" w:cs="Arial"/>
          <w:sz w:val="24"/>
          <w:szCs w:val="24"/>
        </w:rPr>
        <w:t>Co-evaluación</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009E3FF9" w:rsidRPr="00C805EE">
        <w:rPr>
          <w:rFonts w:ascii="Arial" w:hAnsi="Arial" w:cs="Arial"/>
          <w:sz w:val="24"/>
          <w:szCs w:val="24"/>
        </w:rPr>
        <w:t>Externa:</w:t>
      </w:r>
      <w:r w:rsidR="003C746B" w:rsidRPr="00C805EE">
        <w:rPr>
          <w:rFonts w:ascii="Arial" w:hAnsi="Arial" w:cs="Arial"/>
          <w:sz w:val="24"/>
          <w:szCs w:val="24"/>
        </w:rPr>
        <w:t xml:space="preserve"> </w:t>
      </w:r>
      <w:r w:rsidR="009E3FF9" w:rsidRPr="00C805EE">
        <w:rPr>
          <w:rFonts w:ascii="Arial" w:hAnsi="Arial" w:cs="Arial"/>
          <w:sz w:val="24"/>
          <w:szCs w:val="24"/>
        </w:rPr>
        <w:t>Por</w:t>
      </w:r>
      <w:r w:rsidR="003C746B" w:rsidRPr="00C805EE">
        <w:rPr>
          <w:rFonts w:ascii="Arial" w:hAnsi="Arial" w:cs="Arial"/>
          <w:sz w:val="24"/>
          <w:szCs w:val="24"/>
        </w:rPr>
        <w:t xml:space="preserve"> </w:t>
      </w:r>
      <w:r w:rsidR="009E3FF9" w:rsidRPr="00C805EE">
        <w:rPr>
          <w:rFonts w:ascii="Arial" w:hAnsi="Arial" w:cs="Arial"/>
          <w:sz w:val="24"/>
          <w:szCs w:val="24"/>
        </w:rPr>
        <w:t>su</w:t>
      </w:r>
      <w:r w:rsidR="003C746B" w:rsidRPr="00C805EE">
        <w:rPr>
          <w:rFonts w:ascii="Arial" w:hAnsi="Arial" w:cs="Arial"/>
          <w:sz w:val="24"/>
          <w:szCs w:val="24"/>
        </w:rPr>
        <w:t xml:space="preserve"> </w:t>
      </w:r>
      <w:r w:rsidR="009E3FF9" w:rsidRPr="00C805EE">
        <w:rPr>
          <w:rFonts w:ascii="Arial" w:hAnsi="Arial" w:cs="Arial"/>
          <w:sz w:val="24"/>
          <w:szCs w:val="24"/>
        </w:rPr>
        <w:t>momento</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aplicación:</w:t>
      </w:r>
      <w:r w:rsidR="003C746B" w:rsidRPr="00C805EE">
        <w:rPr>
          <w:rFonts w:ascii="Arial" w:hAnsi="Arial" w:cs="Arial"/>
          <w:sz w:val="24"/>
          <w:szCs w:val="24"/>
        </w:rPr>
        <w:t xml:space="preserve"> </w:t>
      </w:r>
      <w:r w:rsidR="009E3FF9" w:rsidRPr="00C805EE">
        <w:rPr>
          <w:rFonts w:ascii="Arial" w:hAnsi="Arial" w:cs="Arial"/>
          <w:sz w:val="24"/>
          <w:szCs w:val="24"/>
        </w:rPr>
        <w:t>Inicial,</w:t>
      </w:r>
      <w:r w:rsidR="003C746B" w:rsidRPr="00C805EE">
        <w:rPr>
          <w:rFonts w:ascii="Arial" w:hAnsi="Arial" w:cs="Arial"/>
          <w:sz w:val="24"/>
          <w:szCs w:val="24"/>
        </w:rPr>
        <w:t xml:space="preserve"> </w:t>
      </w:r>
      <w:r w:rsidR="009E3FF9" w:rsidRPr="00C805EE">
        <w:rPr>
          <w:rFonts w:ascii="Arial" w:hAnsi="Arial" w:cs="Arial"/>
          <w:sz w:val="24"/>
          <w:szCs w:val="24"/>
        </w:rPr>
        <w:t>Procesal</w:t>
      </w:r>
      <w:r w:rsidR="003C746B" w:rsidRPr="00C805EE">
        <w:rPr>
          <w:rFonts w:ascii="Arial" w:hAnsi="Arial" w:cs="Arial"/>
          <w:sz w:val="24"/>
          <w:szCs w:val="24"/>
        </w:rPr>
        <w:t xml:space="preserve"> </w:t>
      </w:r>
      <w:r w:rsidR="009E3FF9" w:rsidRPr="00C805EE">
        <w:rPr>
          <w:rFonts w:ascii="Arial" w:hAnsi="Arial" w:cs="Arial"/>
          <w:sz w:val="24"/>
          <w:szCs w:val="24"/>
        </w:rPr>
        <w:t>y</w:t>
      </w:r>
      <w:r w:rsidR="003C746B" w:rsidRPr="00C805EE">
        <w:rPr>
          <w:rFonts w:ascii="Arial" w:hAnsi="Arial" w:cs="Arial"/>
          <w:sz w:val="24"/>
          <w:szCs w:val="24"/>
        </w:rPr>
        <w:t xml:space="preserve"> </w:t>
      </w:r>
      <w:r w:rsidR="009E3FF9" w:rsidRPr="00C805EE">
        <w:rPr>
          <w:rFonts w:ascii="Arial" w:hAnsi="Arial" w:cs="Arial"/>
          <w:sz w:val="24"/>
          <w:szCs w:val="24"/>
        </w:rPr>
        <w:t>Final</w:t>
      </w:r>
      <w:r w:rsidR="00720BD5" w:rsidRPr="00C805EE">
        <w:rPr>
          <w:rFonts w:ascii="Arial" w:hAnsi="Arial" w:cs="Arial"/>
          <w:sz w:val="24"/>
          <w:szCs w:val="24"/>
        </w:rPr>
        <w:t>.</w:t>
      </w:r>
    </w:p>
    <w:p w:rsidR="009E3FF9" w:rsidRPr="00C805EE" w:rsidRDefault="00FB0703"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w:t>
      </w:r>
      <w:r w:rsidR="007137D4" w:rsidRPr="00C805EE">
        <w:rPr>
          <w:rFonts w:ascii="Arial" w:hAnsi="Arial" w:cs="Arial"/>
          <w:sz w:val="24"/>
          <w:szCs w:val="24"/>
        </w:rPr>
        <w:t>a</w:t>
      </w:r>
      <w:r w:rsidR="003C746B" w:rsidRPr="00C805EE">
        <w:rPr>
          <w:rFonts w:ascii="Arial" w:hAnsi="Arial" w:cs="Arial"/>
          <w:sz w:val="24"/>
          <w:szCs w:val="24"/>
        </w:rPr>
        <w:t xml:space="preserve"> </w:t>
      </w:r>
      <w:r w:rsidR="003B63D9" w:rsidRPr="00C805EE">
        <w:rPr>
          <w:rFonts w:ascii="Arial" w:hAnsi="Arial" w:cs="Arial"/>
          <w:sz w:val="24"/>
          <w:szCs w:val="24"/>
        </w:rPr>
        <w:t>e</w:t>
      </w:r>
      <w:r w:rsidRPr="00C805EE">
        <w:rPr>
          <w:rFonts w:ascii="Arial" w:hAnsi="Arial" w:cs="Arial"/>
          <w:sz w:val="24"/>
          <w:szCs w:val="24"/>
        </w:rPr>
        <w:t>valuación</w:t>
      </w:r>
      <w:r w:rsidR="003C746B" w:rsidRPr="00C805EE">
        <w:rPr>
          <w:rFonts w:ascii="Arial" w:hAnsi="Arial" w:cs="Arial"/>
          <w:sz w:val="24"/>
          <w:szCs w:val="24"/>
        </w:rPr>
        <w:t xml:space="preserve"> </w:t>
      </w:r>
      <w:r w:rsidR="007137D4" w:rsidRPr="00C805EE">
        <w:rPr>
          <w:rFonts w:ascii="Arial" w:hAnsi="Arial" w:cs="Arial"/>
          <w:sz w:val="24"/>
          <w:szCs w:val="24"/>
        </w:rPr>
        <w:t>tiene</w:t>
      </w:r>
      <w:r w:rsidR="003C746B" w:rsidRPr="00C805EE">
        <w:rPr>
          <w:rFonts w:ascii="Arial" w:hAnsi="Arial" w:cs="Arial"/>
          <w:sz w:val="24"/>
          <w:szCs w:val="24"/>
        </w:rPr>
        <w:t xml:space="preserve"> </w:t>
      </w:r>
      <w:r w:rsidR="007137D4" w:rsidRPr="00C805EE">
        <w:rPr>
          <w:rFonts w:ascii="Arial" w:hAnsi="Arial" w:cs="Arial"/>
          <w:sz w:val="24"/>
          <w:szCs w:val="24"/>
        </w:rPr>
        <w:t>varias</w:t>
      </w:r>
      <w:r w:rsidR="003C746B" w:rsidRPr="00C805EE">
        <w:rPr>
          <w:rFonts w:ascii="Arial" w:hAnsi="Arial" w:cs="Arial"/>
          <w:sz w:val="24"/>
          <w:szCs w:val="24"/>
        </w:rPr>
        <w:t xml:space="preserve"> </w:t>
      </w:r>
      <w:r w:rsidR="007137D4" w:rsidRPr="00C805EE">
        <w:rPr>
          <w:rFonts w:ascii="Arial" w:hAnsi="Arial" w:cs="Arial"/>
          <w:sz w:val="24"/>
          <w:szCs w:val="24"/>
        </w:rPr>
        <w:t>características</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Sistemática,</w:t>
      </w:r>
      <w:r w:rsidR="003C746B" w:rsidRPr="00C805EE">
        <w:rPr>
          <w:rFonts w:ascii="Arial" w:hAnsi="Arial" w:cs="Arial"/>
          <w:sz w:val="24"/>
          <w:szCs w:val="24"/>
        </w:rPr>
        <w:t xml:space="preserve"> </w:t>
      </w:r>
      <w:r w:rsidRPr="00C805EE">
        <w:rPr>
          <w:rFonts w:ascii="Arial" w:hAnsi="Arial" w:cs="Arial"/>
          <w:sz w:val="24"/>
          <w:szCs w:val="24"/>
        </w:rPr>
        <w:t>integral</w:t>
      </w:r>
      <w:r w:rsidR="0081356A" w:rsidRPr="00C805EE">
        <w:rPr>
          <w:rFonts w:ascii="Arial" w:hAnsi="Arial" w:cs="Arial"/>
          <w:sz w:val="24"/>
          <w:szCs w:val="24"/>
        </w:rPr>
        <w:t>,</w:t>
      </w:r>
      <w:r w:rsidR="003C746B" w:rsidRPr="00C805EE">
        <w:rPr>
          <w:rFonts w:ascii="Arial" w:hAnsi="Arial" w:cs="Arial"/>
          <w:sz w:val="24"/>
          <w:szCs w:val="24"/>
        </w:rPr>
        <w:t xml:space="preserve"> </w:t>
      </w:r>
      <w:r w:rsidR="0081356A" w:rsidRPr="00C805EE">
        <w:rPr>
          <w:rFonts w:ascii="Arial" w:hAnsi="Arial" w:cs="Arial"/>
          <w:sz w:val="24"/>
          <w:szCs w:val="24"/>
        </w:rPr>
        <w:t>formativa,</w:t>
      </w:r>
      <w:r w:rsidR="003C746B" w:rsidRPr="00C805EE">
        <w:rPr>
          <w:rFonts w:ascii="Arial" w:hAnsi="Arial" w:cs="Arial"/>
          <w:sz w:val="24"/>
          <w:szCs w:val="24"/>
        </w:rPr>
        <w:t xml:space="preserve"> </w:t>
      </w:r>
      <w:r w:rsidR="0081356A" w:rsidRPr="00C805EE">
        <w:rPr>
          <w:rFonts w:ascii="Arial" w:hAnsi="Arial" w:cs="Arial"/>
          <w:sz w:val="24"/>
          <w:szCs w:val="24"/>
        </w:rPr>
        <w:t>contin</w:t>
      </w:r>
      <w:r w:rsidR="00AD6C45" w:rsidRPr="00C805EE">
        <w:rPr>
          <w:rFonts w:ascii="Arial" w:hAnsi="Arial" w:cs="Arial"/>
          <w:sz w:val="24"/>
          <w:szCs w:val="24"/>
        </w:rPr>
        <w:t>u</w:t>
      </w:r>
      <w:r w:rsidR="0081356A" w:rsidRPr="00C805EE">
        <w:rPr>
          <w:rFonts w:ascii="Arial" w:hAnsi="Arial" w:cs="Arial"/>
          <w:sz w:val="24"/>
          <w:szCs w:val="24"/>
        </w:rPr>
        <w:t>a,</w:t>
      </w:r>
      <w:r w:rsidR="003C746B" w:rsidRPr="00C805EE">
        <w:rPr>
          <w:rFonts w:ascii="Arial" w:hAnsi="Arial" w:cs="Arial"/>
          <w:sz w:val="24"/>
          <w:szCs w:val="24"/>
        </w:rPr>
        <w:t xml:space="preserve"> </w:t>
      </w:r>
      <w:r w:rsidR="0081356A" w:rsidRPr="00C805EE">
        <w:rPr>
          <w:rFonts w:ascii="Arial" w:hAnsi="Arial" w:cs="Arial"/>
          <w:sz w:val="24"/>
          <w:szCs w:val="24"/>
        </w:rPr>
        <w:t>flexible</w:t>
      </w:r>
      <w:r w:rsidR="00720BD5"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decisoria</w:t>
      </w:r>
      <w:r w:rsidR="00720BD5" w:rsidRPr="00C805EE">
        <w:rPr>
          <w:rFonts w:ascii="Arial" w:hAnsi="Arial" w:cs="Arial"/>
          <w:sz w:val="24"/>
          <w:szCs w:val="24"/>
        </w:rPr>
        <w:t>, c</w:t>
      </w:r>
      <w:r w:rsidR="009E3FF9" w:rsidRPr="00C805EE">
        <w:rPr>
          <w:rFonts w:ascii="Arial" w:hAnsi="Arial" w:cs="Arial"/>
          <w:sz w:val="24"/>
          <w:szCs w:val="24"/>
        </w:rPr>
        <w:t>arácter</w:t>
      </w:r>
      <w:r w:rsidR="003C746B" w:rsidRPr="00C805EE">
        <w:rPr>
          <w:rFonts w:ascii="Arial" w:hAnsi="Arial" w:cs="Arial"/>
          <w:sz w:val="24"/>
          <w:szCs w:val="24"/>
        </w:rPr>
        <w:t xml:space="preserve"> </w:t>
      </w:r>
      <w:r w:rsidR="009E3FF9" w:rsidRPr="00C805EE">
        <w:rPr>
          <w:rFonts w:ascii="Arial" w:hAnsi="Arial" w:cs="Arial"/>
          <w:sz w:val="24"/>
          <w:szCs w:val="24"/>
        </w:rPr>
        <w:t>científico,</w:t>
      </w:r>
      <w:r w:rsidR="003C746B" w:rsidRPr="00C805EE">
        <w:rPr>
          <w:rFonts w:ascii="Arial" w:hAnsi="Arial" w:cs="Arial"/>
          <w:sz w:val="24"/>
          <w:szCs w:val="24"/>
        </w:rPr>
        <w:t xml:space="preserve"> </w:t>
      </w:r>
      <w:r w:rsidR="009E3FF9" w:rsidRPr="00C805EE">
        <w:rPr>
          <w:rFonts w:ascii="Arial" w:hAnsi="Arial" w:cs="Arial"/>
          <w:sz w:val="24"/>
          <w:szCs w:val="24"/>
        </w:rPr>
        <w:t>carácter</w:t>
      </w:r>
      <w:r w:rsidR="003C746B" w:rsidRPr="00C805EE">
        <w:rPr>
          <w:rFonts w:ascii="Arial" w:hAnsi="Arial" w:cs="Arial"/>
          <w:sz w:val="24"/>
          <w:szCs w:val="24"/>
        </w:rPr>
        <w:t xml:space="preserve"> </w:t>
      </w:r>
      <w:r w:rsidR="009E3FF9" w:rsidRPr="00C805EE">
        <w:rPr>
          <w:rFonts w:ascii="Arial" w:hAnsi="Arial" w:cs="Arial"/>
          <w:sz w:val="24"/>
          <w:szCs w:val="24"/>
        </w:rPr>
        <w:t>formativo,</w:t>
      </w:r>
      <w:r w:rsidR="003C746B" w:rsidRPr="00C805EE">
        <w:rPr>
          <w:rFonts w:ascii="Arial" w:hAnsi="Arial" w:cs="Arial"/>
          <w:sz w:val="24"/>
          <w:szCs w:val="24"/>
        </w:rPr>
        <w:t xml:space="preserve"> </w:t>
      </w:r>
      <w:r w:rsidR="009E3FF9" w:rsidRPr="00C805EE">
        <w:rPr>
          <w:rFonts w:ascii="Arial" w:hAnsi="Arial" w:cs="Arial"/>
          <w:sz w:val="24"/>
          <w:szCs w:val="24"/>
        </w:rPr>
        <w:t>carácter</w:t>
      </w:r>
      <w:r w:rsidR="003C746B" w:rsidRPr="00C805EE">
        <w:rPr>
          <w:rFonts w:ascii="Arial" w:hAnsi="Arial" w:cs="Arial"/>
          <w:sz w:val="24"/>
          <w:szCs w:val="24"/>
        </w:rPr>
        <w:t xml:space="preserve"> </w:t>
      </w:r>
      <w:r w:rsidR="009E3FF9" w:rsidRPr="00C805EE">
        <w:rPr>
          <w:rFonts w:ascii="Arial" w:hAnsi="Arial" w:cs="Arial"/>
          <w:sz w:val="24"/>
          <w:szCs w:val="24"/>
        </w:rPr>
        <w:t>sumativa,</w:t>
      </w:r>
      <w:r w:rsidR="003C746B" w:rsidRPr="00C805EE">
        <w:rPr>
          <w:rFonts w:ascii="Arial" w:hAnsi="Arial" w:cs="Arial"/>
          <w:sz w:val="24"/>
          <w:szCs w:val="24"/>
        </w:rPr>
        <w:t xml:space="preserve"> </w:t>
      </w:r>
      <w:r w:rsidR="009E3FF9" w:rsidRPr="00C805EE">
        <w:rPr>
          <w:rFonts w:ascii="Arial" w:hAnsi="Arial" w:cs="Arial"/>
          <w:sz w:val="24"/>
          <w:szCs w:val="24"/>
        </w:rPr>
        <w:t>carácter</w:t>
      </w:r>
      <w:r w:rsidR="003C746B" w:rsidRPr="00C805EE">
        <w:rPr>
          <w:rFonts w:ascii="Arial" w:hAnsi="Arial" w:cs="Arial"/>
          <w:sz w:val="24"/>
          <w:szCs w:val="24"/>
        </w:rPr>
        <w:t xml:space="preserve"> </w:t>
      </w:r>
      <w:r w:rsidR="009E3FF9" w:rsidRPr="00C805EE">
        <w:rPr>
          <w:rFonts w:ascii="Arial" w:hAnsi="Arial" w:cs="Arial"/>
          <w:sz w:val="24"/>
          <w:szCs w:val="24"/>
        </w:rPr>
        <w:t>comprensivo,</w:t>
      </w:r>
      <w:r w:rsidR="003C746B" w:rsidRPr="00C805EE">
        <w:rPr>
          <w:rFonts w:ascii="Arial" w:hAnsi="Arial" w:cs="Arial"/>
          <w:sz w:val="24"/>
          <w:szCs w:val="24"/>
        </w:rPr>
        <w:t xml:space="preserve"> </w:t>
      </w:r>
      <w:r w:rsidR="009E3FF9" w:rsidRPr="00C805EE">
        <w:rPr>
          <w:rFonts w:ascii="Arial" w:hAnsi="Arial" w:cs="Arial"/>
          <w:sz w:val="24"/>
          <w:szCs w:val="24"/>
        </w:rPr>
        <w:t>y</w:t>
      </w:r>
      <w:r w:rsidR="003C746B" w:rsidRPr="00C805EE">
        <w:rPr>
          <w:rFonts w:ascii="Arial" w:hAnsi="Arial" w:cs="Arial"/>
          <w:sz w:val="24"/>
          <w:szCs w:val="24"/>
        </w:rPr>
        <w:t xml:space="preserve"> </w:t>
      </w:r>
      <w:r w:rsidR="009E3FF9" w:rsidRPr="00C805EE">
        <w:rPr>
          <w:rFonts w:ascii="Arial" w:hAnsi="Arial" w:cs="Arial"/>
          <w:sz w:val="24"/>
          <w:szCs w:val="24"/>
        </w:rPr>
        <w:t>Meta</w:t>
      </w:r>
      <w:r w:rsidR="003C746B" w:rsidRPr="00C805EE">
        <w:rPr>
          <w:rFonts w:ascii="Arial" w:hAnsi="Arial" w:cs="Arial"/>
          <w:sz w:val="24"/>
          <w:szCs w:val="24"/>
        </w:rPr>
        <w:t xml:space="preserve"> </w:t>
      </w:r>
      <w:r w:rsidR="009E3FF9" w:rsidRPr="00C805EE">
        <w:rPr>
          <w:rFonts w:ascii="Arial" w:hAnsi="Arial" w:cs="Arial"/>
          <w:sz w:val="24"/>
          <w:szCs w:val="24"/>
        </w:rPr>
        <w:t>evaluación</w:t>
      </w:r>
      <w:r w:rsidR="00720BD5" w:rsidRPr="00C805EE">
        <w:rPr>
          <w:rFonts w:ascii="Arial" w:hAnsi="Arial" w:cs="Arial"/>
          <w:sz w:val="24"/>
          <w:szCs w:val="24"/>
        </w:rPr>
        <w:t>.</w:t>
      </w:r>
      <w:r w:rsidR="00A716C9" w:rsidRPr="00C805EE">
        <w:rPr>
          <w:rFonts w:ascii="Arial" w:hAnsi="Arial" w:cs="Arial"/>
          <w:sz w:val="24"/>
          <w:szCs w:val="24"/>
          <w:vertAlign w:val="superscript"/>
        </w:rPr>
        <w:t>41</w:t>
      </w:r>
      <w:proofErr w:type="gramStart"/>
      <w:r w:rsidR="008218F5">
        <w:rPr>
          <w:rFonts w:ascii="Arial" w:hAnsi="Arial" w:cs="Arial"/>
          <w:sz w:val="24"/>
          <w:szCs w:val="24"/>
          <w:vertAlign w:val="superscript"/>
        </w:rPr>
        <w:t>,42</w:t>
      </w:r>
      <w:proofErr w:type="gramEnd"/>
      <w:r w:rsidR="005F56CB" w:rsidRPr="00C805EE">
        <w:rPr>
          <w:rFonts w:ascii="Arial" w:hAnsi="Arial" w:cs="Arial"/>
          <w:sz w:val="24"/>
          <w:szCs w:val="24"/>
        </w:rPr>
        <w:t xml:space="preserve"> </w:t>
      </w:r>
    </w:p>
    <w:p w:rsidR="008551B6"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color w:val="FF0000"/>
          <w:sz w:val="24"/>
          <w:szCs w:val="24"/>
        </w:rPr>
        <w:t>En</w:t>
      </w:r>
      <w:r w:rsidR="003C746B" w:rsidRPr="00C805EE">
        <w:rPr>
          <w:rFonts w:ascii="Arial" w:hAnsi="Arial" w:cs="Arial"/>
          <w:color w:val="FF0000"/>
          <w:sz w:val="24"/>
          <w:szCs w:val="24"/>
        </w:rPr>
        <w:t xml:space="preserve"> </w:t>
      </w:r>
      <w:r w:rsidRPr="00C805EE">
        <w:rPr>
          <w:rFonts w:ascii="Arial" w:hAnsi="Arial" w:cs="Arial"/>
          <w:color w:val="FF0000"/>
          <w:sz w:val="24"/>
          <w:szCs w:val="24"/>
        </w:rPr>
        <w:t>la</w:t>
      </w:r>
      <w:r w:rsidR="003C746B" w:rsidRPr="00C805EE">
        <w:rPr>
          <w:rFonts w:ascii="Arial" w:hAnsi="Arial" w:cs="Arial"/>
          <w:color w:val="FF0000"/>
          <w:sz w:val="24"/>
          <w:szCs w:val="24"/>
        </w:rPr>
        <w:t xml:space="preserve"> </w:t>
      </w:r>
      <w:r w:rsidRPr="00C805EE">
        <w:rPr>
          <w:rFonts w:ascii="Arial" w:hAnsi="Arial" w:cs="Arial"/>
          <w:color w:val="FF0000"/>
          <w:sz w:val="24"/>
          <w:szCs w:val="24"/>
        </w:rPr>
        <w:t>sistematización</w:t>
      </w:r>
      <w:r w:rsidR="003C746B" w:rsidRPr="00C805EE">
        <w:rPr>
          <w:rFonts w:ascii="Arial" w:hAnsi="Arial" w:cs="Arial"/>
          <w:color w:val="FF0000"/>
          <w:sz w:val="24"/>
          <w:szCs w:val="24"/>
        </w:rPr>
        <w:t xml:space="preserve"> </w:t>
      </w:r>
      <w:r w:rsidR="00AD6C45" w:rsidRPr="00C805EE">
        <w:rPr>
          <w:rFonts w:ascii="Arial" w:hAnsi="Arial" w:cs="Arial"/>
          <w:color w:val="FF0000"/>
          <w:sz w:val="24"/>
          <w:szCs w:val="24"/>
        </w:rPr>
        <w:t xml:space="preserve">realizada </w:t>
      </w:r>
      <w:r w:rsidR="003761CD" w:rsidRPr="00C805EE">
        <w:rPr>
          <w:rFonts w:ascii="Arial" w:hAnsi="Arial" w:cs="Arial"/>
          <w:color w:val="FF0000"/>
          <w:sz w:val="24"/>
          <w:szCs w:val="24"/>
        </w:rPr>
        <w:t xml:space="preserve">a autores </w:t>
      </w:r>
      <w:r w:rsidR="00AD6C45" w:rsidRPr="00C805EE">
        <w:rPr>
          <w:rFonts w:ascii="Arial" w:hAnsi="Arial" w:cs="Arial"/>
          <w:color w:val="FF0000"/>
          <w:sz w:val="24"/>
          <w:szCs w:val="24"/>
        </w:rPr>
        <w:t>internacionales, la</w:t>
      </w:r>
      <w:r w:rsidR="003C746B" w:rsidRPr="00C805EE">
        <w:rPr>
          <w:rFonts w:ascii="Arial" w:hAnsi="Arial" w:cs="Arial"/>
          <w:color w:val="FF0000"/>
          <w:sz w:val="24"/>
          <w:szCs w:val="24"/>
        </w:rPr>
        <w:t xml:space="preserve"> </w:t>
      </w:r>
      <w:r w:rsidR="003761CD" w:rsidRPr="00C805EE">
        <w:rPr>
          <w:rFonts w:ascii="Arial" w:hAnsi="Arial" w:cs="Arial"/>
          <w:color w:val="FF0000"/>
          <w:sz w:val="24"/>
          <w:szCs w:val="24"/>
        </w:rPr>
        <w:t xml:space="preserve">investigadora </w:t>
      </w:r>
      <w:r w:rsidR="003C746B" w:rsidRPr="00C805EE">
        <w:rPr>
          <w:rFonts w:ascii="Arial" w:hAnsi="Arial" w:cs="Arial"/>
          <w:color w:val="FF0000"/>
          <w:sz w:val="24"/>
          <w:szCs w:val="24"/>
        </w:rPr>
        <w:t xml:space="preserve"> </w:t>
      </w:r>
      <w:r w:rsidRPr="00C805EE">
        <w:rPr>
          <w:rFonts w:ascii="Arial" w:hAnsi="Arial" w:cs="Arial"/>
          <w:color w:val="FF0000"/>
          <w:sz w:val="24"/>
          <w:szCs w:val="24"/>
        </w:rPr>
        <w:t>precis</w:t>
      </w:r>
      <w:r w:rsidR="00AD6C45" w:rsidRPr="00C805EE">
        <w:rPr>
          <w:rFonts w:ascii="Arial" w:hAnsi="Arial" w:cs="Arial"/>
          <w:color w:val="FF0000"/>
          <w:sz w:val="24"/>
          <w:szCs w:val="24"/>
        </w:rPr>
        <w:t>ó</w:t>
      </w:r>
      <w:r w:rsidR="003C746B" w:rsidRPr="00C805EE">
        <w:rPr>
          <w:rFonts w:ascii="Arial" w:hAnsi="Arial" w:cs="Arial"/>
          <w:color w:val="FF0000"/>
          <w:sz w:val="24"/>
          <w:szCs w:val="24"/>
        </w:rPr>
        <w:t xml:space="preserve"> </w:t>
      </w:r>
      <w:r w:rsidRPr="00C805EE">
        <w:rPr>
          <w:rFonts w:ascii="Arial" w:hAnsi="Arial" w:cs="Arial"/>
          <w:color w:val="FF0000"/>
          <w:sz w:val="24"/>
          <w:szCs w:val="24"/>
        </w:rPr>
        <w:t>que</w:t>
      </w:r>
      <w:r w:rsidR="003C746B" w:rsidRPr="00C805EE">
        <w:rPr>
          <w:rFonts w:ascii="Arial" w:hAnsi="Arial" w:cs="Arial"/>
          <w:color w:val="FF0000"/>
          <w:sz w:val="24"/>
          <w:szCs w:val="24"/>
        </w:rPr>
        <w:t xml:space="preserve"> </w:t>
      </w:r>
      <w:r w:rsidRPr="00C805EE">
        <w:rPr>
          <w:rFonts w:ascii="Arial" w:hAnsi="Arial" w:cs="Arial"/>
          <w:color w:val="FF0000"/>
          <w:sz w:val="24"/>
          <w:szCs w:val="24"/>
        </w:rPr>
        <w:t>en</w:t>
      </w:r>
      <w:r w:rsidR="003C746B" w:rsidRPr="00C805EE">
        <w:rPr>
          <w:rFonts w:ascii="Arial" w:hAnsi="Arial" w:cs="Arial"/>
          <w:color w:val="FF0000"/>
          <w:sz w:val="24"/>
          <w:szCs w:val="24"/>
        </w:rPr>
        <w:t xml:space="preserve"> </w:t>
      </w:r>
      <w:r w:rsidRPr="00C805EE">
        <w:rPr>
          <w:rFonts w:ascii="Arial" w:hAnsi="Arial" w:cs="Arial"/>
          <w:color w:val="FF0000"/>
          <w:sz w:val="24"/>
          <w:szCs w:val="24"/>
        </w:rPr>
        <w:t>la</w:t>
      </w:r>
      <w:r w:rsidR="003C746B" w:rsidRPr="00C805EE">
        <w:rPr>
          <w:rFonts w:ascii="Arial" w:hAnsi="Arial" w:cs="Arial"/>
          <w:color w:val="FF0000"/>
          <w:sz w:val="24"/>
          <w:szCs w:val="24"/>
        </w:rPr>
        <w:t xml:space="preserve"> </w:t>
      </w:r>
      <w:r w:rsidRPr="00C805EE">
        <w:rPr>
          <w:rFonts w:ascii="Arial" w:hAnsi="Arial" w:cs="Arial"/>
          <w:color w:val="FF0000"/>
          <w:sz w:val="24"/>
          <w:szCs w:val="24"/>
        </w:rPr>
        <w:t>evaluación</w:t>
      </w:r>
      <w:r w:rsidR="00AD6C45" w:rsidRPr="00C805EE">
        <w:rPr>
          <w:rFonts w:ascii="Arial" w:hAnsi="Arial" w:cs="Arial"/>
          <w:color w:val="FF0000"/>
          <w:sz w:val="24"/>
          <w:szCs w:val="24"/>
        </w:rPr>
        <w:t>,</w:t>
      </w:r>
      <w:r w:rsidR="003C746B" w:rsidRPr="00C805EE">
        <w:rPr>
          <w:rFonts w:ascii="Arial" w:hAnsi="Arial" w:cs="Arial"/>
          <w:color w:val="FF0000"/>
          <w:sz w:val="24"/>
          <w:szCs w:val="24"/>
        </w:rPr>
        <w:t xml:space="preserve"> </w:t>
      </w:r>
      <w:r w:rsidRPr="00C805EE">
        <w:rPr>
          <w:rFonts w:ascii="Arial" w:hAnsi="Arial" w:cs="Arial"/>
          <w:color w:val="FF0000"/>
          <w:sz w:val="24"/>
          <w:szCs w:val="24"/>
        </w:rPr>
        <w:t>existen</w:t>
      </w:r>
      <w:r w:rsidR="003C746B" w:rsidRPr="00C805EE">
        <w:rPr>
          <w:rFonts w:ascii="Arial" w:hAnsi="Arial" w:cs="Arial"/>
          <w:color w:val="FF0000"/>
          <w:sz w:val="24"/>
          <w:szCs w:val="24"/>
        </w:rPr>
        <w:t xml:space="preserve"> </w:t>
      </w:r>
      <w:r w:rsidRPr="00C805EE">
        <w:rPr>
          <w:rFonts w:ascii="Arial" w:hAnsi="Arial" w:cs="Arial"/>
          <w:color w:val="FF0000"/>
          <w:sz w:val="24"/>
          <w:szCs w:val="24"/>
        </w:rPr>
        <w:t>principios</w:t>
      </w:r>
      <w:r w:rsidR="003C746B" w:rsidRPr="00C805EE">
        <w:rPr>
          <w:rFonts w:ascii="Arial" w:hAnsi="Arial" w:cs="Arial"/>
          <w:color w:val="FF0000"/>
          <w:sz w:val="24"/>
          <w:szCs w:val="24"/>
        </w:rPr>
        <w:t xml:space="preserve"> </w:t>
      </w:r>
      <w:r w:rsidRPr="00C805EE">
        <w:rPr>
          <w:rFonts w:ascii="Arial" w:hAnsi="Arial" w:cs="Arial"/>
          <w:color w:val="FF0000"/>
          <w:sz w:val="24"/>
          <w:szCs w:val="24"/>
        </w:rPr>
        <w:t>éticos</w:t>
      </w:r>
      <w:r w:rsidR="003C746B" w:rsidRPr="00C805EE">
        <w:rPr>
          <w:rFonts w:ascii="Arial" w:hAnsi="Arial" w:cs="Arial"/>
          <w:color w:val="FF0000"/>
          <w:sz w:val="24"/>
          <w:szCs w:val="24"/>
        </w:rPr>
        <w:t xml:space="preserve"> </w:t>
      </w:r>
      <w:r w:rsidRPr="00C805EE">
        <w:rPr>
          <w:rFonts w:ascii="Arial" w:hAnsi="Arial" w:cs="Arial"/>
          <w:color w:val="FF0000"/>
          <w:sz w:val="24"/>
          <w:szCs w:val="24"/>
        </w:rPr>
        <w:t>los</w:t>
      </w:r>
      <w:r w:rsidR="003C746B" w:rsidRPr="00C805EE">
        <w:rPr>
          <w:rFonts w:ascii="Arial" w:hAnsi="Arial" w:cs="Arial"/>
          <w:color w:val="FF0000"/>
          <w:sz w:val="24"/>
          <w:szCs w:val="24"/>
        </w:rPr>
        <w:t xml:space="preserve"> </w:t>
      </w:r>
      <w:r w:rsidRPr="00C805EE">
        <w:rPr>
          <w:rFonts w:ascii="Arial" w:hAnsi="Arial" w:cs="Arial"/>
          <w:color w:val="FF0000"/>
          <w:sz w:val="24"/>
          <w:szCs w:val="24"/>
        </w:rPr>
        <w:t>cuales</w:t>
      </w:r>
      <w:r w:rsidR="003C746B" w:rsidRPr="00C805EE">
        <w:rPr>
          <w:rFonts w:ascii="Arial" w:hAnsi="Arial" w:cs="Arial"/>
          <w:color w:val="FF0000"/>
          <w:sz w:val="24"/>
          <w:szCs w:val="24"/>
        </w:rPr>
        <w:t xml:space="preserve"> </w:t>
      </w:r>
      <w:r w:rsidRPr="00C805EE">
        <w:rPr>
          <w:rFonts w:ascii="Arial" w:hAnsi="Arial" w:cs="Arial"/>
          <w:sz w:val="24"/>
          <w:szCs w:val="24"/>
        </w:rPr>
        <w:t>son</w:t>
      </w:r>
      <w:r w:rsidR="003C746B" w:rsidRPr="00C805EE">
        <w:rPr>
          <w:rFonts w:ascii="Arial" w:hAnsi="Arial" w:cs="Arial"/>
          <w:sz w:val="24"/>
          <w:szCs w:val="24"/>
        </w:rPr>
        <w:t xml:space="preserve"> </w:t>
      </w:r>
      <w:r w:rsidRPr="00C805EE">
        <w:rPr>
          <w:rFonts w:ascii="Arial" w:hAnsi="Arial" w:cs="Arial"/>
          <w:sz w:val="24"/>
          <w:szCs w:val="24"/>
        </w:rPr>
        <w:t>importantes</w:t>
      </w:r>
      <w:r w:rsidR="00AD6C45"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solo</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magisterio,</w:t>
      </w:r>
      <w:r w:rsidR="003C746B" w:rsidRPr="00C805EE">
        <w:rPr>
          <w:rFonts w:ascii="Arial" w:hAnsi="Arial" w:cs="Arial"/>
          <w:sz w:val="24"/>
          <w:szCs w:val="24"/>
        </w:rPr>
        <w:t xml:space="preserve"> </w:t>
      </w:r>
      <w:r w:rsidRPr="00C805EE">
        <w:rPr>
          <w:rFonts w:ascii="Arial" w:hAnsi="Arial" w:cs="Arial"/>
          <w:sz w:val="24"/>
          <w:szCs w:val="24"/>
        </w:rPr>
        <w:t>sino</w:t>
      </w:r>
      <w:r w:rsidR="003C746B" w:rsidRPr="00C805EE">
        <w:rPr>
          <w:rFonts w:ascii="Arial" w:hAnsi="Arial" w:cs="Arial"/>
          <w:sz w:val="24"/>
          <w:szCs w:val="24"/>
        </w:rPr>
        <w:t xml:space="preserve"> </w:t>
      </w:r>
      <w:r w:rsidRPr="00C805EE">
        <w:rPr>
          <w:rFonts w:ascii="Arial" w:hAnsi="Arial" w:cs="Arial"/>
          <w:sz w:val="24"/>
          <w:szCs w:val="24"/>
        </w:rPr>
        <w:t>también</w:t>
      </w:r>
      <w:r w:rsidR="003C746B" w:rsidRPr="00C805EE">
        <w:rPr>
          <w:rFonts w:ascii="Arial" w:hAnsi="Arial" w:cs="Arial"/>
          <w:sz w:val="24"/>
          <w:szCs w:val="24"/>
        </w:rPr>
        <w:t xml:space="preserve"> </w:t>
      </w:r>
      <w:r w:rsidR="00AD6C45" w:rsidRPr="00C805EE">
        <w:rPr>
          <w:rFonts w:ascii="Arial" w:hAnsi="Arial" w:cs="Arial"/>
          <w:sz w:val="24"/>
          <w:szCs w:val="24"/>
        </w:rPr>
        <w:t xml:space="preserve">para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conducta</w:t>
      </w:r>
      <w:r w:rsidR="003C746B" w:rsidRPr="00C805EE">
        <w:rPr>
          <w:rFonts w:ascii="Arial" w:hAnsi="Arial" w:cs="Arial"/>
          <w:sz w:val="24"/>
          <w:szCs w:val="24"/>
        </w:rPr>
        <w:t xml:space="preserve"> </w:t>
      </w:r>
      <w:r w:rsidRPr="00C805EE">
        <w:rPr>
          <w:rFonts w:ascii="Arial" w:hAnsi="Arial" w:cs="Arial"/>
          <w:sz w:val="24"/>
          <w:szCs w:val="24"/>
        </w:rPr>
        <w:t>humana</w:t>
      </w:r>
      <w:r w:rsidR="003C746B" w:rsidRPr="00C805EE">
        <w:rPr>
          <w:rFonts w:ascii="Arial" w:hAnsi="Arial" w:cs="Arial"/>
          <w:sz w:val="24"/>
          <w:szCs w:val="24"/>
        </w:rPr>
        <w:t xml:space="preserve"> </w:t>
      </w:r>
      <w:r w:rsidRPr="00C805EE">
        <w:rPr>
          <w:rFonts w:ascii="Arial" w:hAnsi="Arial" w:cs="Arial"/>
          <w:sz w:val="24"/>
          <w:szCs w:val="24"/>
        </w:rPr>
        <w:t>en</w:t>
      </w:r>
      <w:r w:rsidR="000D6D5A"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sociedad</w:t>
      </w:r>
      <w:r w:rsidR="00A561BD" w:rsidRPr="00C805EE">
        <w:rPr>
          <w:rFonts w:ascii="Arial" w:hAnsi="Arial" w:cs="Arial"/>
          <w:sz w:val="24"/>
          <w:szCs w:val="24"/>
        </w:rPr>
        <w:t>:</w:t>
      </w:r>
      <w:r w:rsidR="000D6D5A" w:rsidRPr="00C805EE">
        <w:rPr>
          <w:rFonts w:ascii="Arial" w:hAnsi="Arial" w:cs="Arial"/>
          <w:sz w:val="24"/>
          <w:szCs w:val="24"/>
        </w:rPr>
        <w:t xml:space="preserve"> </w:t>
      </w:r>
      <w:r w:rsidR="00A561BD" w:rsidRPr="00C805EE">
        <w:rPr>
          <w:rFonts w:ascii="Arial" w:hAnsi="Arial" w:cs="Arial"/>
          <w:sz w:val="24"/>
          <w:szCs w:val="24"/>
        </w:rPr>
        <w:t>D</w:t>
      </w:r>
      <w:r w:rsidRPr="00C805EE">
        <w:rPr>
          <w:rFonts w:ascii="Arial" w:hAnsi="Arial" w:cs="Arial"/>
          <w:sz w:val="24"/>
          <w:szCs w:val="24"/>
        </w:rPr>
        <w:t>iversificar</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técnicas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evaluación</w:t>
      </w:r>
      <w:r w:rsidR="00AC00EA" w:rsidRPr="00C805EE">
        <w:rPr>
          <w:rFonts w:ascii="Arial" w:hAnsi="Arial" w:cs="Arial"/>
          <w:sz w:val="24"/>
          <w:szCs w:val="24"/>
        </w:rPr>
        <w:t>,</w:t>
      </w:r>
      <w:r w:rsidR="003C746B" w:rsidRPr="00C805EE">
        <w:rPr>
          <w:rFonts w:ascii="Arial" w:hAnsi="Arial" w:cs="Arial"/>
          <w:sz w:val="24"/>
          <w:szCs w:val="24"/>
        </w:rPr>
        <w:t xml:space="preserve"> </w:t>
      </w:r>
      <w:r w:rsidR="00AC00EA" w:rsidRPr="00C805EE">
        <w:rPr>
          <w:rFonts w:ascii="Arial" w:hAnsi="Arial" w:cs="Arial"/>
          <w:sz w:val="24"/>
          <w:szCs w:val="24"/>
        </w:rPr>
        <w:t>d</w:t>
      </w:r>
      <w:r w:rsidRPr="00C805EE">
        <w:rPr>
          <w:rFonts w:ascii="Arial" w:hAnsi="Arial" w:cs="Arial"/>
          <w:sz w:val="24"/>
          <w:szCs w:val="24"/>
        </w:rPr>
        <w:t>ar</w:t>
      </w:r>
      <w:r w:rsidR="003C746B" w:rsidRPr="00C805EE">
        <w:rPr>
          <w:rFonts w:ascii="Arial" w:hAnsi="Arial" w:cs="Arial"/>
          <w:sz w:val="24"/>
          <w:szCs w:val="24"/>
        </w:rPr>
        <w:t xml:space="preserve"> </w:t>
      </w:r>
      <w:r w:rsidRPr="00C805EE">
        <w:rPr>
          <w:rFonts w:ascii="Arial" w:hAnsi="Arial" w:cs="Arial"/>
          <w:sz w:val="24"/>
          <w:szCs w:val="24"/>
        </w:rPr>
        <w:t>participación</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estudian</w:t>
      </w:r>
      <w:r w:rsidR="00AC00EA" w:rsidRPr="00C805EE">
        <w:rPr>
          <w:rFonts w:ascii="Arial" w:hAnsi="Arial" w:cs="Arial"/>
          <w:sz w:val="24"/>
          <w:szCs w:val="24"/>
        </w:rPr>
        <w:t>te</w:t>
      </w:r>
      <w:r w:rsidR="003C746B" w:rsidRPr="00C805EE">
        <w:rPr>
          <w:rFonts w:ascii="Arial" w:hAnsi="Arial" w:cs="Arial"/>
          <w:sz w:val="24"/>
          <w:szCs w:val="24"/>
        </w:rPr>
        <w:t xml:space="preserve"> </w:t>
      </w:r>
      <w:r w:rsidR="00AC00EA" w:rsidRPr="00C805EE">
        <w:rPr>
          <w:rFonts w:ascii="Arial" w:hAnsi="Arial" w:cs="Arial"/>
          <w:sz w:val="24"/>
          <w:szCs w:val="24"/>
        </w:rPr>
        <w:t>en</w:t>
      </w:r>
      <w:r w:rsidR="003C746B" w:rsidRPr="00C805EE">
        <w:rPr>
          <w:rFonts w:ascii="Arial" w:hAnsi="Arial" w:cs="Arial"/>
          <w:sz w:val="24"/>
          <w:szCs w:val="24"/>
        </w:rPr>
        <w:t xml:space="preserve"> </w:t>
      </w:r>
      <w:r w:rsidR="00AC00EA" w:rsidRPr="00C805EE">
        <w:rPr>
          <w:rFonts w:ascii="Arial" w:hAnsi="Arial" w:cs="Arial"/>
          <w:sz w:val="24"/>
          <w:szCs w:val="24"/>
        </w:rPr>
        <w:t>el</w:t>
      </w:r>
      <w:r w:rsidR="003C746B" w:rsidRPr="00C805EE">
        <w:rPr>
          <w:rFonts w:ascii="Arial" w:hAnsi="Arial" w:cs="Arial"/>
          <w:sz w:val="24"/>
          <w:szCs w:val="24"/>
        </w:rPr>
        <w:t xml:space="preserve"> </w:t>
      </w:r>
      <w:r w:rsidR="00AC00EA" w:rsidRPr="00C805EE">
        <w:rPr>
          <w:rFonts w:ascii="Arial" w:hAnsi="Arial" w:cs="Arial"/>
          <w:sz w:val="24"/>
          <w:szCs w:val="24"/>
        </w:rPr>
        <w:t>proceso</w:t>
      </w:r>
      <w:r w:rsidR="003C746B" w:rsidRPr="00C805EE">
        <w:rPr>
          <w:rFonts w:ascii="Arial" w:hAnsi="Arial" w:cs="Arial"/>
          <w:sz w:val="24"/>
          <w:szCs w:val="24"/>
        </w:rPr>
        <w:t xml:space="preserve"> </w:t>
      </w:r>
      <w:r w:rsidR="00AC00EA" w:rsidRPr="00C805EE">
        <w:rPr>
          <w:rFonts w:ascii="Arial" w:hAnsi="Arial" w:cs="Arial"/>
          <w:sz w:val="24"/>
          <w:szCs w:val="24"/>
        </w:rPr>
        <w:t>de</w:t>
      </w:r>
      <w:r w:rsidR="003C746B" w:rsidRPr="00C805EE">
        <w:rPr>
          <w:rFonts w:ascii="Arial" w:hAnsi="Arial" w:cs="Arial"/>
          <w:sz w:val="24"/>
          <w:szCs w:val="24"/>
        </w:rPr>
        <w:t xml:space="preserve"> </w:t>
      </w:r>
      <w:r w:rsidR="00AC00EA" w:rsidRPr="00C805EE">
        <w:rPr>
          <w:rFonts w:ascii="Arial" w:hAnsi="Arial" w:cs="Arial"/>
          <w:sz w:val="24"/>
          <w:szCs w:val="24"/>
        </w:rPr>
        <w:t>evaluación,</w:t>
      </w:r>
      <w:r w:rsidR="003C746B" w:rsidRPr="00C805EE">
        <w:rPr>
          <w:rFonts w:ascii="Arial" w:hAnsi="Arial" w:cs="Arial"/>
          <w:sz w:val="24"/>
          <w:szCs w:val="24"/>
        </w:rPr>
        <w:t xml:space="preserve"> </w:t>
      </w:r>
      <w:r w:rsidR="00AC00EA" w:rsidRPr="00C805EE">
        <w:rPr>
          <w:rFonts w:ascii="Arial" w:hAnsi="Arial" w:cs="Arial"/>
          <w:sz w:val="24"/>
          <w:szCs w:val="24"/>
        </w:rPr>
        <w:t>e</w:t>
      </w:r>
      <w:r w:rsidRPr="00C805EE">
        <w:rPr>
          <w:rFonts w:ascii="Arial" w:hAnsi="Arial" w:cs="Arial"/>
          <w:sz w:val="24"/>
          <w:szCs w:val="24"/>
        </w:rPr>
        <w:t>xplicar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crite</w:t>
      </w:r>
      <w:r w:rsidR="00AC00EA" w:rsidRPr="00C805EE">
        <w:rPr>
          <w:rFonts w:ascii="Arial" w:hAnsi="Arial" w:cs="Arial"/>
          <w:sz w:val="24"/>
          <w:szCs w:val="24"/>
        </w:rPr>
        <w:t>rios</w:t>
      </w:r>
      <w:r w:rsidR="003C746B" w:rsidRPr="00C805EE">
        <w:rPr>
          <w:rFonts w:ascii="Arial" w:hAnsi="Arial" w:cs="Arial"/>
          <w:sz w:val="24"/>
          <w:szCs w:val="24"/>
        </w:rPr>
        <w:t xml:space="preserve"> </w:t>
      </w:r>
      <w:r w:rsidR="00AC00EA" w:rsidRPr="00C805EE">
        <w:rPr>
          <w:rFonts w:ascii="Arial" w:hAnsi="Arial" w:cs="Arial"/>
          <w:sz w:val="24"/>
          <w:szCs w:val="24"/>
        </w:rPr>
        <w:t>que</w:t>
      </w:r>
      <w:r w:rsidR="003C746B" w:rsidRPr="00C805EE">
        <w:rPr>
          <w:rFonts w:ascii="Arial" w:hAnsi="Arial" w:cs="Arial"/>
          <w:sz w:val="24"/>
          <w:szCs w:val="24"/>
        </w:rPr>
        <w:t xml:space="preserve"> </w:t>
      </w:r>
      <w:r w:rsidR="00AC00EA" w:rsidRPr="00C805EE">
        <w:rPr>
          <w:rFonts w:ascii="Arial" w:hAnsi="Arial" w:cs="Arial"/>
          <w:sz w:val="24"/>
          <w:szCs w:val="24"/>
        </w:rPr>
        <w:t>regirán</w:t>
      </w:r>
      <w:r w:rsidR="003C746B" w:rsidRPr="00C805EE">
        <w:rPr>
          <w:rFonts w:ascii="Arial" w:hAnsi="Arial" w:cs="Arial"/>
          <w:sz w:val="24"/>
          <w:szCs w:val="24"/>
        </w:rPr>
        <w:t xml:space="preserve"> </w:t>
      </w:r>
      <w:r w:rsidR="00AC00EA" w:rsidRPr="00C805EE">
        <w:rPr>
          <w:rFonts w:ascii="Arial" w:hAnsi="Arial" w:cs="Arial"/>
          <w:sz w:val="24"/>
          <w:szCs w:val="24"/>
        </w:rPr>
        <w:t>la</w:t>
      </w:r>
      <w:r w:rsidR="003C746B" w:rsidRPr="00C805EE">
        <w:rPr>
          <w:rFonts w:ascii="Arial" w:hAnsi="Arial" w:cs="Arial"/>
          <w:sz w:val="24"/>
          <w:szCs w:val="24"/>
        </w:rPr>
        <w:t xml:space="preserve"> </w:t>
      </w:r>
      <w:r w:rsidR="00AC00EA" w:rsidRPr="00C805EE">
        <w:rPr>
          <w:rFonts w:ascii="Arial" w:hAnsi="Arial" w:cs="Arial"/>
          <w:sz w:val="24"/>
          <w:szCs w:val="24"/>
        </w:rPr>
        <w:t>evaluación,</w:t>
      </w:r>
      <w:r w:rsidR="003C746B" w:rsidRPr="00C805EE">
        <w:rPr>
          <w:rFonts w:ascii="Arial" w:hAnsi="Arial" w:cs="Arial"/>
          <w:sz w:val="24"/>
          <w:szCs w:val="24"/>
        </w:rPr>
        <w:t xml:space="preserve"> </w:t>
      </w:r>
      <w:r w:rsidR="00AC00EA" w:rsidRPr="00C805EE">
        <w:rPr>
          <w:rFonts w:ascii="Arial" w:hAnsi="Arial" w:cs="Arial"/>
          <w:sz w:val="24"/>
          <w:szCs w:val="24"/>
        </w:rPr>
        <w:t>p</w:t>
      </w:r>
      <w:r w:rsidRPr="00C805EE">
        <w:rPr>
          <w:rFonts w:ascii="Arial" w:hAnsi="Arial" w:cs="Arial"/>
          <w:sz w:val="24"/>
          <w:szCs w:val="24"/>
        </w:rPr>
        <w:t>romover</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clima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confianza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lastRenderedPageBreak/>
        <w:t>respeto</w:t>
      </w:r>
      <w:r w:rsidR="003C746B" w:rsidRPr="00C805EE">
        <w:rPr>
          <w:rFonts w:ascii="Arial" w:hAnsi="Arial" w:cs="Arial"/>
          <w:sz w:val="24"/>
          <w:szCs w:val="24"/>
        </w:rPr>
        <w:t xml:space="preserve"> </w:t>
      </w:r>
      <w:r w:rsidRPr="00C805EE">
        <w:rPr>
          <w:rFonts w:ascii="Arial" w:hAnsi="Arial" w:cs="Arial"/>
          <w:sz w:val="24"/>
          <w:szCs w:val="24"/>
        </w:rPr>
        <w:t>entre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particip</w:t>
      </w:r>
      <w:r w:rsidR="00AC00EA" w:rsidRPr="00C805EE">
        <w:rPr>
          <w:rFonts w:ascii="Arial" w:hAnsi="Arial" w:cs="Arial"/>
          <w:sz w:val="24"/>
          <w:szCs w:val="24"/>
        </w:rPr>
        <w:t>antes</w:t>
      </w:r>
      <w:r w:rsidR="003C746B" w:rsidRPr="00C805EE">
        <w:rPr>
          <w:rFonts w:ascii="Arial" w:hAnsi="Arial" w:cs="Arial"/>
          <w:sz w:val="24"/>
          <w:szCs w:val="24"/>
        </w:rPr>
        <w:t xml:space="preserve"> </w:t>
      </w:r>
      <w:r w:rsidR="00AC00EA" w:rsidRPr="00C805EE">
        <w:rPr>
          <w:rFonts w:ascii="Arial" w:hAnsi="Arial" w:cs="Arial"/>
          <w:sz w:val="24"/>
          <w:szCs w:val="24"/>
        </w:rPr>
        <w:t>en</w:t>
      </w:r>
      <w:r w:rsidR="003C746B" w:rsidRPr="00C805EE">
        <w:rPr>
          <w:rFonts w:ascii="Arial" w:hAnsi="Arial" w:cs="Arial"/>
          <w:sz w:val="24"/>
          <w:szCs w:val="24"/>
        </w:rPr>
        <w:t xml:space="preserve"> </w:t>
      </w:r>
      <w:r w:rsidR="00AC00EA" w:rsidRPr="00C805EE">
        <w:rPr>
          <w:rFonts w:ascii="Arial" w:hAnsi="Arial" w:cs="Arial"/>
          <w:sz w:val="24"/>
          <w:szCs w:val="24"/>
        </w:rPr>
        <w:t>el</w:t>
      </w:r>
      <w:r w:rsidR="003C746B" w:rsidRPr="00C805EE">
        <w:rPr>
          <w:rFonts w:ascii="Arial" w:hAnsi="Arial" w:cs="Arial"/>
          <w:sz w:val="24"/>
          <w:szCs w:val="24"/>
        </w:rPr>
        <w:t xml:space="preserve"> </w:t>
      </w:r>
      <w:r w:rsidR="00AC00EA" w:rsidRPr="00C805EE">
        <w:rPr>
          <w:rFonts w:ascii="Arial" w:hAnsi="Arial" w:cs="Arial"/>
          <w:sz w:val="24"/>
          <w:szCs w:val="24"/>
        </w:rPr>
        <w:t>proceso</w:t>
      </w:r>
      <w:r w:rsidR="003C746B" w:rsidRPr="00C805EE">
        <w:rPr>
          <w:rFonts w:ascii="Arial" w:hAnsi="Arial" w:cs="Arial"/>
          <w:sz w:val="24"/>
          <w:szCs w:val="24"/>
        </w:rPr>
        <w:t xml:space="preserve"> </w:t>
      </w:r>
      <w:r w:rsidR="00AC00EA" w:rsidRPr="00C805EE">
        <w:rPr>
          <w:rFonts w:ascii="Arial" w:hAnsi="Arial" w:cs="Arial"/>
          <w:sz w:val="24"/>
          <w:szCs w:val="24"/>
        </w:rPr>
        <w:t>evaluativo,</w:t>
      </w:r>
      <w:r w:rsidR="003C746B" w:rsidRPr="00C805EE">
        <w:rPr>
          <w:rFonts w:ascii="Arial" w:hAnsi="Arial" w:cs="Arial"/>
          <w:sz w:val="24"/>
          <w:szCs w:val="24"/>
        </w:rPr>
        <w:t xml:space="preserve"> </w:t>
      </w:r>
      <w:r w:rsidR="00AC00EA" w:rsidRPr="00C805EE">
        <w:rPr>
          <w:rFonts w:ascii="Arial" w:hAnsi="Arial" w:cs="Arial"/>
          <w:sz w:val="24"/>
          <w:szCs w:val="24"/>
        </w:rPr>
        <w:t>d</w:t>
      </w:r>
      <w:r w:rsidRPr="00C805EE">
        <w:rPr>
          <w:rFonts w:ascii="Arial" w:hAnsi="Arial" w:cs="Arial"/>
          <w:sz w:val="24"/>
          <w:szCs w:val="24"/>
        </w:rPr>
        <w:t>istribuir</w:t>
      </w:r>
      <w:r w:rsidR="003C746B" w:rsidRPr="00C805EE">
        <w:rPr>
          <w:rFonts w:ascii="Arial" w:hAnsi="Arial" w:cs="Arial"/>
          <w:sz w:val="24"/>
          <w:szCs w:val="24"/>
        </w:rPr>
        <w:t xml:space="preserve"> </w:t>
      </w:r>
      <w:r w:rsidR="00AD6C45" w:rsidRPr="00C805EE">
        <w:rPr>
          <w:rFonts w:ascii="Arial" w:hAnsi="Arial" w:cs="Arial"/>
          <w:sz w:val="24"/>
          <w:szCs w:val="24"/>
        </w:rPr>
        <w:t xml:space="preserve">de forma </w:t>
      </w:r>
      <w:r w:rsidRPr="00C805EE">
        <w:rPr>
          <w:rFonts w:ascii="Arial" w:hAnsi="Arial" w:cs="Arial"/>
          <w:sz w:val="24"/>
          <w:szCs w:val="24"/>
        </w:rPr>
        <w:t>adecuada</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00AC00EA" w:rsidRPr="00C805EE">
        <w:rPr>
          <w:rFonts w:ascii="Arial" w:hAnsi="Arial" w:cs="Arial"/>
          <w:sz w:val="24"/>
          <w:szCs w:val="24"/>
        </w:rPr>
        <w:t>en</w:t>
      </w:r>
      <w:r w:rsidR="003C746B" w:rsidRPr="00C805EE">
        <w:rPr>
          <w:rFonts w:ascii="Arial" w:hAnsi="Arial" w:cs="Arial"/>
          <w:sz w:val="24"/>
          <w:szCs w:val="24"/>
        </w:rPr>
        <w:t xml:space="preserve"> </w:t>
      </w:r>
      <w:r w:rsidR="00AC00EA" w:rsidRPr="00C805EE">
        <w:rPr>
          <w:rFonts w:ascii="Arial" w:hAnsi="Arial" w:cs="Arial"/>
          <w:sz w:val="24"/>
          <w:szCs w:val="24"/>
        </w:rPr>
        <w:t>el</w:t>
      </w:r>
      <w:r w:rsidR="003C746B" w:rsidRPr="00C805EE">
        <w:rPr>
          <w:rFonts w:ascii="Arial" w:hAnsi="Arial" w:cs="Arial"/>
          <w:sz w:val="24"/>
          <w:szCs w:val="24"/>
        </w:rPr>
        <w:t xml:space="preserve"> </w:t>
      </w:r>
      <w:r w:rsidR="00AC00EA" w:rsidRPr="00C805EE">
        <w:rPr>
          <w:rFonts w:ascii="Arial" w:hAnsi="Arial" w:cs="Arial"/>
          <w:sz w:val="24"/>
          <w:szCs w:val="24"/>
        </w:rPr>
        <w:t>salón</w:t>
      </w:r>
      <w:r w:rsidR="003C746B" w:rsidRPr="00C805EE">
        <w:rPr>
          <w:rFonts w:ascii="Arial" w:hAnsi="Arial" w:cs="Arial"/>
          <w:sz w:val="24"/>
          <w:szCs w:val="24"/>
        </w:rPr>
        <w:t xml:space="preserve"> </w:t>
      </w:r>
      <w:r w:rsidR="00AC00EA" w:rsidRPr="00C805EE">
        <w:rPr>
          <w:rFonts w:ascii="Arial" w:hAnsi="Arial" w:cs="Arial"/>
          <w:sz w:val="24"/>
          <w:szCs w:val="24"/>
        </w:rPr>
        <w:t>durante</w:t>
      </w:r>
      <w:r w:rsidR="003C746B" w:rsidRPr="00C805EE">
        <w:rPr>
          <w:rFonts w:ascii="Arial" w:hAnsi="Arial" w:cs="Arial"/>
          <w:sz w:val="24"/>
          <w:szCs w:val="24"/>
        </w:rPr>
        <w:t xml:space="preserve"> </w:t>
      </w:r>
      <w:r w:rsidR="00AC00EA" w:rsidRPr="00C805EE">
        <w:rPr>
          <w:rFonts w:ascii="Arial" w:hAnsi="Arial" w:cs="Arial"/>
          <w:sz w:val="24"/>
          <w:szCs w:val="24"/>
        </w:rPr>
        <w:t>una</w:t>
      </w:r>
      <w:r w:rsidR="003C746B" w:rsidRPr="00C805EE">
        <w:rPr>
          <w:rFonts w:ascii="Arial" w:hAnsi="Arial" w:cs="Arial"/>
          <w:sz w:val="24"/>
          <w:szCs w:val="24"/>
        </w:rPr>
        <w:t xml:space="preserve"> </w:t>
      </w:r>
      <w:r w:rsidR="00AC00EA" w:rsidRPr="00C805EE">
        <w:rPr>
          <w:rFonts w:ascii="Arial" w:hAnsi="Arial" w:cs="Arial"/>
          <w:sz w:val="24"/>
          <w:szCs w:val="24"/>
        </w:rPr>
        <w:t>prueba,</w:t>
      </w:r>
      <w:r w:rsidR="003C746B" w:rsidRPr="00C805EE">
        <w:rPr>
          <w:rFonts w:ascii="Arial" w:hAnsi="Arial" w:cs="Arial"/>
          <w:sz w:val="24"/>
          <w:szCs w:val="24"/>
        </w:rPr>
        <w:t xml:space="preserve"> </w:t>
      </w:r>
      <w:r w:rsidR="00AC00EA" w:rsidRPr="00C805EE">
        <w:rPr>
          <w:rFonts w:ascii="Arial" w:hAnsi="Arial" w:cs="Arial"/>
          <w:sz w:val="24"/>
          <w:szCs w:val="24"/>
        </w:rPr>
        <w:t>e</w:t>
      </w:r>
      <w:r w:rsidRPr="00C805EE">
        <w:rPr>
          <w:rFonts w:ascii="Arial" w:hAnsi="Arial" w:cs="Arial"/>
          <w:sz w:val="24"/>
          <w:szCs w:val="24"/>
        </w:rPr>
        <w:t>stablecer</w:t>
      </w:r>
      <w:r w:rsidR="003C746B" w:rsidRPr="00C805EE">
        <w:rPr>
          <w:rFonts w:ascii="Arial" w:hAnsi="Arial" w:cs="Arial"/>
          <w:sz w:val="24"/>
          <w:szCs w:val="24"/>
        </w:rPr>
        <w:t xml:space="preserve"> </w:t>
      </w:r>
      <w:r w:rsidRPr="00C805EE">
        <w:rPr>
          <w:rFonts w:ascii="Arial" w:hAnsi="Arial" w:cs="Arial"/>
          <w:sz w:val="24"/>
          <w:szCs w:val="24"/>
        </w:rPr>
        <w:t>previamente</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código</w:t>
      </w:r>
      <w:r w:rsidR="003C746B" w:rsidRPr="00C805EE">
        <w:rPr>
          <w:rFonts w:ascii="Arial" w:hAnsi="Arial" w:cs="Arial"/>
          <w:sz w:val="24"/>
          <w:szCs w:val="24"/>
        </w:rPr>
        <w:t xml:space="preserve"> </w:t>
      </w:r>
      <w:r w:rsidRPr="00C805EE">
        <w:rPr>
          <w:rFonts w:ascii="Arial" w:hAnsi="Arial" w:cs="Arial"/>
          <w:sz w:val="24"/>
          <w:szCs w:val="24"/>
        </w:rPr>
        <w:t>d</w:t>
      </w:r>
      <w:r w:rsidR="00AC00EA" w:rsidRPr="00C805EE">
        <w:rPr>
          <w:rFonts w:ascii="Arial" w:hAnsi="Arial" w:cs="Arial"/>
          <w:sz w:val="24"/>
          <w:szCs w:val="24"/>
        </w:rPr>
        <w:t>e</w:t>
      </w:r>
      <w:r w:rsidR="003C746B" w:rsidRPr="00C805EE">
        <w:rPr>
          <w:rFonts w:ascii="Arial" w:hAnsi="Arial" w:cs="Arial"/>
          <w:sz w:val="24"/>
          <w:szCs w:val="24"/>
        </w:rPr>
        <w:t xml:space="preserve"> </w:t>
      </w:r>
      <w:r w:rsidR="00AC00EA" w:rsidRPr="00C805EE">
        <w:rPr>
          <w:rFonts w:ascii="Arial" w:hAnsi="Arial" w:cs="Arial"/>
          <w:sz w:val="24"/>
          <w:szCs w:val="24"/>
        </w:rPr>
        <w:t>honestidad</w:t>
      </w:r>
      <w:r w:rsidR="003C746B" w:rsidRPr="00C805EE">
        <w:rPr>
          <w:rFonts w:ascii="Arial" w:hAnsi="Arial" w:cs="Arial"/>
          <w:sz w:val="24"/>
          <w:szCs w:val="24"/>
        </w:rPr>
        <w:t xml:space="preserve"> </w:t>
      </w:r>
      <w:r w:rsidR="00AC00EA" w:rsidRPr="00C805EE">
        <w:rPr>
          <w:rFonts w:ascii="Arial" w:hAnsi="Arial" w:cs="Arial"/>
          <w:sz w:val="24"/>
          <w:szCs w:val="24"/>
        </w:rPr>
        <w:t>académica,</w:t>
      </w:r>
      <w:r w:rsidR="003C746B" w:rsidRPr="00C805EE">
        <w:rPr>
          <w:rFonts w:ascii="Arial" w:hAnsi="Arial" w:cs="Arial"/>
          <w:sz w:val="24"/>
          <w:szCs w:val="24"/>
        </w:rPr>
        <w:t xml:space="preserve"> </w:t>
      </w:r>
      <w:r w:rsidR="00AC00EA" w:rsidRPr="00C805EE">
        <w:rPr>
          <w:rFonts w:ascii="Arial" w:hAnsi="Arial" w:cs="Arial"/>
          <w:sz w:val="24"/>
          <w:szCs w:val="24"/>
        </w:rPr>
        <w:t>c</w:t>
      </w:r>
      <w:r w:rsidRPr="00C805EE">
        <w:rPr>
          <w:rFonts w:ascii="Arial" w:hAnsi="Arial" w:cs="Arial"/>
          <w:sz w:val="24"/>
          <w:szCs w:val="24"/>
        </w:rPr>
        <w:t>ontrolar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factores</w:t>
      </w:r>
      <w:r w:rsidR="003C746B" w:rsidRPr="00C805EE">
        <w:rPr>
          <w:rFonts w:ascii="Arial" w:hAnsi="Arial" w:cs="Arial"/>
          <w:sz w:val="24"/>
          <w:szCs w:val="24"/>
        </w:rPr>
        <w:t xml:space="preserve"> </w:t>
      </w:r>
      <w:r w:rsidRPr="00C805EE">
        <w:rPr>
          <w:rFonts w:ascii="Arial" w:hAnsi="Arial" w:cs="Arial"/>
          <w:sz w:val="24"/>
          <w:szCs w:val="24"/>
        </w:rPr>
        <w:t>ambientales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pudiesen</w:t>
      </w:r>
      <w:r w:rsidR="003C746B" w:rsidRPr="00C805EE">
        <w:rPr>
          <w:rFonts w:ascii="Arial" w:hAnsi="Arial" w:cs="Arial"/>
          <w:sz w:val="24"/>
          <w:szCs w:val="24"/>
        </w:rPr>
        <w:t xml:space="preserve"> </w:t>
      </w:r>
      <w:r w:rsidRPr="00C805EE">
        <w:rPr>
          <w:rFonts w:ascii="Arial" w:hAnsi="Arial" w:cs="Arial"/>
          <w:sz w:val="24"/>
          <w:szCs w:val="24"/>
        </w:rPr>
        <w:t>afectar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00AC00EA" w:rsidRPr="00C805EE">
        <w:rPr>
          <w:rFonts w:ascii="Arial" w:hAnsi="Arial" w:cs="Arial"/>
          <w:sz w:val="24"/>
          <w:szCs w:val="24"/>
        </w:rPr>
        <w:t>y</w:t>
      </w:r>
      <w:r w:rsidR="003C746B" w:rsidRPr="00C805EE">
        <w:rPr>
          <w:rFonts w:ascii="Arial" w:hAnsi="Arial" w:cs="Arial"/>
          <w:sz w:val="24"/>
          <w:szCs w:val="24"/>
        </w:rPr>
        <w:t xml:space="preserve"> </w:t>
      </w:r>
      <w:r w:rsidR="00AC00EA" w:rsidRPr="00C805EE">
        <w:rPr>
          <w:rFonts w:ascii="Arial" w:hAnsi="Arial" w:cs="Arial"/>
          <w:sz w:val="24"/>
          <w:szCs w:val="24"/>
        </w:rPr>
        <w:t>d</w:t>
      </w:r>
      <w:r w:rsidRPr="00C805EE">
        <w:rPr>
          <w:rFonts w:ascii="Arial" w:hAnsi="Arial" w:cs="Arial"/>
          <w:sz w:val="24"/>
          <w:szCs w:val="24"/>
        </w:rPr>
        <w:t>iseñar</w:t>
      </w:r>
      <w:r w:rsidR="003C746B" w:rsidRPr="00C805EE">
        <w:rPr>
          <w:rFonts w:ascii="Arial" w:hAnsi="Arial" w:cs="Arial"/>
          <w:sz w:val="24"/>
          <w:szCs w:val="24"/>
        </w:rPr>
        <w:t xml:space="preserve"> </w:t>
      </w:r>
      <w:r w:rsidRPr="00C805EE">
        <w:rPr>
          <w:rFonts w:ascii="Arial" w:hAnsi="Arial" w:cs="Arial"/>
          <w:sz w:val="24"/>
          <w:szCs w:val="24"/>
        </w:rPr>
        <w:t>exámenes</w:t>
      </w:r>
      <w:r w:rsidR="003C746B" w:rsidRPr="00C805EE">
        <w:rPr>
          <w:rFonts w:ascii="Arial" w:hAnsi="Arial" w:cs="Arial"/>
          <w:sz w:val="24"/>
          <w:szCs w:val="24"/>
        </w:rPr>
        <w:t xml:space="preserve"> </w:t>
      </w:r>
      <w:r w:rsidRPr="00C805EE">
        <w:rPr>
          <w:rFonts w:ascii="Arial" w:hAnsi="Arial" w:cs="Arial"/>
          <w:sz w:val="24"/>
          <w:szCs w:val="24"/>
        </w:rPr>
        <w:t>diferentes</w:t>
      </w:r>
      <w:r w:rsidR="003C746B" w:rsidRPr="00C805EE">
        <w:rPr>
          <w:rFonts w:ascii="Arial" w:hAnsi="Arial" w:cs="Arial"/>
          <w:sz w:val="24"/>
          <w:szCs w:val="24"/>
        </w:rPr>
        <w:t xml:space="preserve"> </w:t>
      </w:r>
      <w:r w:rsidRPr="00C805EE">
        <w:rPr>
          <w:rFonts w:ascii="Arial" w:hAnsi="Arial" w:cs="Arial"/>
          <w:sz w:val="24"/>
          <w:szCs w:val="24"/>
        </w:rPr>
        <w:t>cuando</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espacio</w:t>
      </w:r>
      <w:r w:rsidR="003C746B" w:rsidRPr="00C805EE">
        <w:rPr>
          <w:rFonts w:ascii="Arial" w:hAnsi="Arial" w:cs="Arial"/>
          <w:sz w:val="24"/>
          <w:szCs w:val="24"/>
        </w:rPr>
        <w:t xml:space="preserve"> </w:t>
      </w:r>
      <w:r w:rsidRPr="00C805EE">
        <w:rPr>
          <w:rFonts w:ascii="Arial" w:hAnsi="Arial" w:cs="Arial"/>
          <w:sz w:val="24"/>
          <w:szCs w:val="24"/>
        </w:rPr>
        <w:t>físico</w:t>
      </w:r>
      <w:r w:rsidR="003C746B" w:rsidRPr="00C805EE">
        <w:rPr>
          <w:rFonts w:ascii="Arial" w:hAnsi="Arial" w:cs="Arial"/>
          <w:sz w:val="24"/>
          <w:szCs w:val="24"/>
        </w:rPr>
        <w:t xml:space="preserve"> </w:t>
      </w:r>
      <w:r w:rsidRPr="00C805EE">
        <w:rPr>
          <w:rFonts w:ascii="Arial" w:hAnsi="Arial" w:cs="Arial"/>
          <w:sz w:val="24"/>
          <w:szCs w:val="24"/>
        </w:rPr>
        <w:t>sea</w:t>
      </w:r>
      <w:r w:rsidR="003C746B" w:rsidRPr="00C805EE">
        <w:rPr>
          <w:rFonts w:ascii="Arial" w:hAnsi="Arial" w:cs="Arial"/>
          <w:sz w:val="24"/>
          <w:szCs w:val="24"/>
        </w:rPr>
        <w:t xml:space="preserve"> </w:t>
      </w:r>
      <w:r w:rsidRPr="00C805EE">
        <w:rPr>
          <w:rFonts w:ascii="Arial" w:hAnsi="Arial" w:cs="Arial"/>
          <w:sz w:val="24"/>
          <w:szCs w:val="24"/>
        </w:rPr>
        <w:t>insuficiente</w:t>
      </w:r>
      <w:r w:rsidR="00AC00EA" w:rsidRPr="00C805EE">
        <w:rPr>
          <w:rFonts w:ascii="Arial" w:hAnsi="Arial" w:cs="Arial"/>
          <w:sz w:val="24"/>
          <w:szCs w:val="24"/>
        </w:rPr>
        <w:t>.</w:t>
      </w:r>
      <w:r w:rsidR="005F56CB" w:rsidRPr="00C805EE">
        <w:rPr>
          <w:rFonts w:ascii="Arial" w:hAnsi="Arial" w:cs="Arial"/>
          <w:sz w:val="24"/>
          <w:szCs w:val="24"/>
        </w:rPr>
        <w:t xml:space="preserve"> </w:t>
      </w:r>
      <w:r w:rsidR="003761CD" w:rsidRPr="00C805EE">
        <w:rPr>
          <w:rFonts w:ascii="Arial" w:hAnsi="Arial" w:cs="Arial"/>
          <w:sz w:val="24"/>
          <w:szCs w:val="24"/>
          <w:vertAlign w:val="superscript"/>
        </w:rPr>
        <w:t>4</w:t>
      </w:r>
      <w:r w:rsidR="008218F5">
        <w:rPr>
          <w:rFonts w:ascii="Arial" w:hAnsi="Arial" w:cs="Arial"/>
          <w:sz w:val="24"/>
          <w:szCs w:val="24"/>
          <w:vertAlign w:val="superscript"/>
        </w:rPr>
        <w:t>3</w:t>
      </w:r>
      <w:r w:rsidR="005F56CB" w:rsidRPr="00C805EE">
        <w:rPr>
          <w:rFonts w:ascii="Arial" w:hAnsi="Arial" w:cs="Arial"/>
          <w:sz w:val="24"/>
          <w:szCs w:val="24"/>
        </w:rPr>
        <w:t xml:space="preserve"> </w:t>
      </w:r>
    </w:p>
    <w:p w:rsidR="00C93887" w:rsidRPr="00C805EE" w:rsidRDefault="009E3FF9" w:rsidP="00F64D4C">
      <w:pPr>
        <w:tabs>
          <w:tab w:val="left" w:pos="9270"/>
          <w:tab w:val="left" w:pos="9360"/>
        </w:tabs>
        <w:spacing w:after="0" w:line="480" w:lineRule="auto"/>
        <w:ind w:right="-7"/>
        <w:jc w:val="both"/>
        <w:rPr>
          <w:rFonts w:ascii="Arial" w:hAnsi="Arial" w:cs="Arial"/>
          <w:color w:val="FF0000"/>
          <w:sz w:val="24"/>
          <w:szCs w:val="24"/>
          <w:vertAlign w:val="superscript"/>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sistematización</w:t>
      </w:r>
      <w:r w:rsidR="003C746B" w:rsidRPr="00C805EE">
        <w:rPr>
          <w:rFonts w:ascii="Arial" w:hAnsi="Arial" w:cs="Arial"/>
          <w:sz w:val="24"/>
          <w:szCs w:val="24"/>
        </w:rPr>
        <w:t xml:space="preserve"> </w:t>
      </w:r>
      <w:r w:rsidRPr="00C805EE">
        <w:rPr>
          <w:rFonts w:ascii="Arial" w:hAnsi="Arial" w:cs="Arial"/>
          <w:sz w:val="24"/>
          <w:szCs w:val="24"/>
        </w:rPr>
        <w:t>realizada</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documentos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varios</w:t>
      </w:r>
      <w:r w:rsidR="003C746B" w:rsidRPr="00C805EE">
        <w:rPr>
          <w:rFonts w:ascii="Arial" w:hAnsi="Arial" w:cs="Arial"/>
          <w:sz w:val="24"/>
          <w:szCs w:val="24"/>
        </w:rPr>
        <w:t xml:space="preserve"> </w:t>
      </w:r>
      <w:r w:rsidR="008218F5" w:rsidRPr="00C805EE">
        <w:rPr>
          <w:rFonts w:ascii="Arial" w:hAnsi="Arial" w:cs="Arial"/>
          <w:sz w:val="24"/>
          <w:szCs w:val="24"/>
        </w:rPr>
        <w:t>autores,</w:t>
      </w:r>
      <w:r w:rsidR="008218F5" w:rsidRPr="00C805EE">
        <w:rPr>
          <w:rFonts w:ascii="Arial" w:hAnsi="Arial" w:cs="Arial"/>
          <w:color w:val="FF0000"/>
          <w:sz w:val="24"/>
          <w:szCs w:val="24"/>
        </w:rPr>
        <w:t xml:space="preserve"> Córdoba</w:t>
      </w:r>
      <w:r w:rsidR="003C746B" w:rsidRPr="00C805EE">
        <w:rPr>
          <w:rFonts w:ascii="Arial" w:hAnsi="Arial" w:cs="Arial"/>
          <w:color w:val="FF0000"/>
          <w:sz w:val="24"/>
          <w:szCs w:val="24"/>
        </w:rPr>
        <w:t xml:space="preserve"> </w:t>
      </w:r>
      <w:r w:rsidRPr="00C805EE">
        <w:rPr>
          <w:rFonts w:ascii="Arial" w:hAnsi="Arial" w:cs="Arial"/>
          <w:color w:val="FF0000"/>
          <w:sz w:val="24"/>
          <w:szCs w:val="24"/>
        </w:rPr>
        <w:t>F</w:t>
      </w:r>
      <w:r w:rsidR="00A561BD" w:rsidRPr="00C805EE">
        <w:rPr>
          <w:rFonts w:ascii="Arial" w:hAnsi="Arial" w:cs="Arial"/>
          <w:color w:val="FF0000"/>
          <w:sz w:val="24"/>
          <w:szCs w:val="24"/>
        </w:rPr>
        <w:t>.</w:t>
      </w:r>
      <w:r w:rsidRPr="00C805EE">
        <w:rPr>
          <w:rFonts w:ascii="Arial" w:hAnsi="Arial" w:cs="Arial"/>
          <w:color w:val="FF0000"/>
          <w:sz w:val="24"/>
          <w:szCs w:val="24"/>
        </w:rPr>
        <w:t>,</w:t>
      </w:r>
      <w:r w:rsidR="003C746B" w:rsidRPr="00C805EE">
        <w:rPr>
          <w:rFonts w:ascii="Arial" w:hAnsi="Arial" w:cs="Arial"/>
          <w:color w:val="FF0000"/>
          <w:sz w:val="24"/>
          <w:szCs w:val="24"/>
        </w:rPr>
        <w:t xml:space="preserve"> </w:t>
      </w:r>
      <w:r w:rsidR="00A561BD" w:rsidRPr="00C805EE">
        <w:rPr>
          <w:rFonts w:ascii="Arial" w:hAnsi="Arial" w:cs="Arial"/>
          <w:color w:val="FF0000"/>
          <w:sz w:val="24"/>
          <w:szCs w:val="24"/>
        </w:rPr>
        <w:t>Martínez-Salanova</w:t>
      </w:r>
      <w:r w:rsidR="003C746B" w:rsidRPr="00C805EE">
        <w:rPr>
          <w:rFonts w:ascii="Arial" w:hAnsi="Arial" w:cs="Arial"/>
          <w:color w:val="FF0000"/>
          <w:sz w:val="24"/>
          <w:szCs w:val="24"/>
        </w:rPr>
        <w:t xml:space="preserve"> </w:t>
      </w:r>
      <w:r w:rsidRPr="00C805EE">
        <w:rPr>
          <w:rFonts w:ascii="Arial" w:hAnsi="Arial" w:cs="Arial"/>
          <w:color w:val="FF0000"/>
          <w:sz w:val="24"/>
          <w:szCs w:val="24"/>
        </w:rPr>
        <w:t>E</w:t>
      </w:r>
      <w:r w:rsidR="00A561BD" w:rsidRPr="00C805EE">
        <w:rPr>
          <w:rFonts w:ascii="Arial" w:hAnsi="Arial" w:cs="Arial"/>
          <w:sz w:val="24"/>
          <w:szCs w:val="24"/>
        </w:rPr>
        <w:t>.</w:t>
      </w:r>
      <w:r w:rsidR="000D6D5A" w:rsidRPr="00C805EE">
        <w:rPr>
          <w:rFonts w:ascii="Arial" w:hAnsi="Arial" w:cs="Arial"/>
          <w:sz w:val="24"/>
          <w:szCs w:val="24"/>
        </w:rPr>
        <w:t xml:space="preserve"> </w:t>
      </w:r>
      <w:r w:rsidRPr="00C805EE">
        <w:rPr>
          <w:rFonts w:ascii="Arial" w:hAnsi="Arial" w:cs="Arial"/>
          <w:sz w:val="24"/>
          <w:szCs w:val="24"/>
        </w:rPr>
        <w:t>definen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principios</w:t>
      </w:r>
      <w:r w:rsidR="003C746B" w:rsidRPr="00C805EE">
        <w:rPr>
          <w:rFonts w:ascii="Arial" w:hAnsi="Arial" w:cs="Arial"/>
          <w:sz w:val="24"/>
          <w:szCs w:val="24"/>
        </w:rPr>
        <w:t xml:space="preserve"> </w:t>
      </w:r>
      <w:r w:rsidRPr="00C805EE">
        <w:rPr>
          <w:rFonts w:ascii="Arial" w:hAnsi="Arial" w:cs="Arial"/>
          <w:sz w:val="24"/>
          <w:szCs w:val="24"/>
        </w:rPr>
        <w:t>generales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C93887" w:rsidRPr="00C805EE">
        <w:rPr>
          <w:rFonts w:ascii="Arial" w:hAnsi="Arial" w:cs="Arial"/>
          <w:color w:val="FF0000"/>
          <w:sz w:val="24"/>
          <w:szCs w:val="24"/>
          <w:vertAlign w:val="superscript"/>
        </w:rPr>
        <w:t>4</w:t>
      </w:r>
      <w:r w:rsidR="008218F5">
        <w:rPr>
          <w:rFonts w:ascii="Arial" w:hAnsi="Arial" w:cs="Arial"/>
          <w:color w:val="FF0000"/>
          <w:sz w:val="24"/>
          <w:szCs w:val="24"/>
          <w:vertAlign w:val="superscript"/>
        </w:rPr>
        <w:t>4</w:t>
      </w:r>
      <w:r w:rsidR="003761CD" w:rsidRPr="00C805EE">
        <w:rPr>
          <w:rFonts w:ascii="Arial" w:hAnsi="Arial" w:cs="Arial"/>
          <w:color w:val="FF0000"/>
          <w:sz w:val="24"/>
          <w:szCs w:val="24"/>
          <w:vertAlign w:val="superscript"/>
        </w:rPr>
        <w:t>-4</w:t>
      </w:r>
      <w:r w:rsidR="008218F5">
        <w:rPr>
          <w:rFonts w:ascii="Arial" w:hAnsi="Arial" w:cs="Arial"/>
          <w:color w:val="FF0000"/>
          <w:sz w:val="24"/>
          <w:szCs w:val="24"/>
          <w:vertAlign w:val="superscript"/>
        </w:rPr>
        <w:t>6</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b/>
          <w:sz w:val="24"/>
          <w:szCs w:val="24"/>
        </w:rPr>
        <w:t>Integralidad:</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aislado,</w:t>
      </w:r>
      <w:r w:rsidR="003C746B"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parte</w:t>
      </w:r>
      <w:r w:rsidR="003C746B" w:rsidRPr="00C805EE">
        <w:rPr>
          <w:rFonts w:ascii="Arial" w:hAnsi="Arial" w:cs="Arial"/>
          <w:sz w:val="24"/>
          <w:szCs w:val="24"/>
        </w:rPr>
        <w:t xml:space="preserve"> </w:t>
      </w:r>
      <w:r w:rsidRPr="00C805EE">
        <w:rPr>
          <w:rFonts w:ascii="Arial" w:hAnsi="Arial" w:cs="Arial"/>
          <w:sz w:val="24"/>
          <w:szCs w:val="24"/>
        </w:rPr>
        <w:t>esencial</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educativo,</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tanto</w:t>
      </w:r>
      <w:r w:rsidR="003C746B" w:rsidRPr="00C805EE">
        <w:rPr>
          <w:rFonts w:ascii="Arial" w:hAnsi="Arial" w:cs="Arial"/>
          <w:sz w:val="24"/>
          <w:szCs w:val="24"/>
        </w:rPr>
        <w:t xml:space="preserve"> </w:t>
      </w:r>
      <w:r w:rsidRPr="00C805EE">
        <w:rPr>
          <w:rFonts w:ascii="Arial" w:hAnsi="Arial" w:cs="Arial"/>
          <w:sz w:val="24"/>
          <w:szCs w:val="24"/>
        </w:rPr>
        <w:t>debe</w:t>
      </w:r>
      <w:r w:rsidR="003C746B" w:rsidRPr="00C805EE">
        <w:rPr>
          <w:rFonts w:ascii="Arial" w:hAnsi="Arial" w:cs="Arial"/>
          <w:sz w:val="24"/>
          <w:szCs w:val="24"/>
        </w:rPr>
        <w:t xml:space="preserve"> </w:t>
      </w:r>
      <w:r w:rsidRPr="00C805EE">
        <w:rPr>
          <w:rFonts w:ascii="Arial" w:hAnsi="Arial" w:cs="Arial"/>
          <w:sz w:val="24"/>
          <w:szCs w:val="24"/>
        </w:rPr>
        <w:t>existir</w:t>
      </w:r>
      <w:r w:rsidR="003C746B" w:rsidRPr="00C805EE">
        <w:rPr>
          <w:rFonts w:ascii="Arial" w:hAnsi="Arial" w:cs="Arial"/>
          <w:sz w:val="24"/>
          <w:szCs w:val="24"/>
        </w:rPr>
        <w:t xml:space="preserve"> </w:t>
      </w:r>
      <w:r w:rsidRPr="00C805EE">
        <w:rPr>
          <w:rFonts w:ascii="Arial" w:hAnsi="Arial" w:cs="Arial"/>
          <w:sz w:val="24"/>
          <w:szCs w:val="24"/>
        </w:rPr>
        <w:t>coherencia</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otros</w:t>
      </w:r>
      <w:r w:rsidR="003C746B" w:rsidRPr="00C805EE">
        <w:rPr>
          <w:rFonts w:ascii="Arial" w:hAnsi="Arial" w:cs="Arial"/>
          <w:sz w:val="24"/>
          <w:szCs w:val="24"/>
        </w:rPr>
        <w:t xml:space="preserve"> </w:t>
      </w:r>
      <w:r w:rsidRPr="00C805EE">
        <w:rPr>
          <w:rFonts w:ascii="Arial" w:hAnsi="Arial" w:cs="Arial"/>
          <w:sz w:val="24"/>
          <w:szCs w:val="24"/>
        </w:rPr>
        <w:t>componentes</w:t>
      </w:r>
      <w:r w:rsidR="003C746B" w:rsidRPr="00C805EE">
        <w:rPr>
          <w:rFonts w:ascii="Arial" w:hAnsi="Arial" w:cs="Arial"/>
          <w:sz w:val="24"/>
          <w:szCs w:val="24"/>
        </w:rPr>
        <w:t xml:space="preserve"> </w:t>
      </w:r>
      <w:r w:rsidRPr="00C805EE">
        <w:rPr>
          <w:rFonts w:ascii="Arial" w:hAnsi="Arial" w:cs="Arial"/>
          <w:sz w:val="24"/>
          <w:szCs w:val="24"/>
        </w:rPr>
        <w:t>curriculares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intervienen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acto</w:t>
      </w:r>
      <w:r w:rsidR="003C746B" w:rsidRPr="00C805EE">
        <w:rPr>
          <w:rFonts w:ascii="Arial" w:hAnsi="Arial" w:cs="Arial"/>
          <w:sz w:val="24"/>
          <w:szCs w:val="24"/>
        </w:rPr>
        <w:t xml:space="preserve"> </w:t>
      </w:r>
      <w:r w:rsidRPr="00C805EE">
        <w:rPr>
          <w:rFonts w:ascii="Arial" w:hAnsi="Arial" w:cs="Arial"/>
          <w:sz w:val="24"/>
          <w:szCs w:val="24"/>
        </w:rPr>
        <w:t>educativo.</w:t>
      </w:r>
      <w:r w:rsidR="003C746B" w:rsidRPr="00C805EE">
        <w:rPr>
          <w:rFonts w:ascii="Arial" w:hAnsi="Arial" w:cs="Arial"/>
          <w:sz w:val="24"/>
          <w:szCs w:val="24"/>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b/>
          <w:sz w:val="24"/>
          <w:szCs w:val="24"/>
        </w:rPr>
        <w:t>Continuidad:</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debe</w:t>
      </w:r>
      <w:r w:rsidR="003C746B" w:rsidRPr="00C805EE">
        <w:rPr>
          <w:rFonts w:ascii="Arial" w:hAnsi="Arial" w:cs="Arial"/>
          <w:sz w:val="24"/>
          <w:szCs w:val="24"/>
        </w:rPr>
        <w:t xml:space="preserve"> </w:t>
      </w:r>
      <w:r w:rsidRPr="00C805EE">
        <w:rPr>
          <w:rFonts w:ascii="Arial" w:hAnsi="Arial" w:cs="Arial"/>
          <w:sz w:val="24"/>
          <w:szCs w:val="24"/>
        </w:rPr>
        <w:t>ser</w:t>
      </w:r>
      <w:r w:rsidR="003C746B" w:rsidRPr="00C805EE">
        <w:rPr>
          <w:rFonts w:ascii="Arial" w:hAnsi="Arial" w:cs="Arial"/>
          <w:sz w:val="24"/>
          <w:szCs w:val="24"/>
        </w:rPr>
        <w:t xml:space="preserve"> </w:t>
      </w:r>
      <w:r w:rsidRPr="00C805EE">
        <w:rPr>
          <w:rFonts w:ascii="Arial" w:hAnsi="Arial" w:cs="Arial"/>
          <w:sz w:val="24"/>
          <w:szCs w:val="24"/>
        </w:rPr>
        <w:t>continua</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lo</w:t>
      </w:r>
      <w:r w:rsidR="003C746B" w:rsidRPr="00C805EE">
        <w:rPr>
          <w:rFonts w:ascii="Arial" w:hAnsi="Arial" w:cs="Arial"/>
          <w:sz w:val="24"/>
          <w:szCs w:val="24"/>
        </w:rPr>
        <w:t xml:space="preserve"> </w:t>
      </w:r>
      <w:r w:rsidRPr="00C805EE">
        <w:rPr>
          <w:rFonts w:ascii="Arial" w:hAnsi="Arial" w:cs="Arial"/>
          <w:sz w:val="24"/>
          <w:szCs w:val="24"/>
        </w:rPr>
        <w:t>largo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educativo.</w:t>
      </w:r>
      <w:r w:rsidR="003C746B" w:rsidRPr="00C805EE">
        <w:rPr>
          <w:rFonts w:ascii="Arial" w:hAnsi="Arial" w:cs="Arial"/>
          <w:sz w:val="24"/>
          <w:szCs w:val="24"/>
        </w:rPr>
        <w:t xml:space="preserve"> </w:t>
      </w:r>
      <w:r w:rsidRPr="00C805EE">
        <w:rPr>
          <w:rFonts w:ascii="Arial" w:hAnsi="Arial" w:cs="Arial"/>
          <w:sz w:val="24"/>
          <w:szCs w:val="24"/>
        </w:rPr>
        <w:t>Exige</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control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reorientación</w:t>
      </w:r>
      <w:r w:rsidR="003C746B" w:rsidRPr="00C805EE">
        <w:rPr>
          <w:rFonts w:ascii="Arial" w:hAnsi="Arial" w:cs="Arial"/>
          <w:sz w:val="24"/>
          <w:szCs w:val="24"/>
        </w:rPr>
        <w:t xml:space="preserve"> </w:t>
      </w:r>
      <w:r w:rsidRPr="00C805EE">
        <w:rPr>
          <w:rFonts w:ascii="Arial" w:hAnsi="Arial" w:cs="Arial"/>
          <w:sz w:val="24"/>
          <w:szCs w:val="24"/>
        </w:rPr>
        <w:t>permanente</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proceso</w:t>
      </w:r>
      <w:r w:rsidR="00AD6C45"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puede</w:t>
      </w:r>
      <w:r w:rsidR="003C746B" w:rsidRPr="00C805EE">
        <w:rPr>
          <w:rFonts w:ascii="Arial" w:hAnsi="Arial" w:cs="Arial"/>
          <w:sz w:val="24"/>
          <w:szCs w:val="24"/>
        </w:rPr>
        <w:t xml:space="preserve"> </w:t>
      </w:r>
      <w:r w:rsidRPr="00C805EE">
        <w:rPr>
          <w:rFonts w:ascii="Arial" w:hAnsi="Arial" w:cs="Arial"/>
          <w:sz w:val="24"/>
          <w:szCs w:val="24"/>
        </w:rPr>
        <w:t>estimular</w:t>
      </w:r>
      <w:r w:rsidR="003C746B" w:rsidRPr="00C805EE">
        <w:rPr>
          <w:rFonts w:ascii="Arial" w:hAnsi="Arial" w:cs="Arial"/>
          <w:sz w:val="24"/>
          <w:szCs w:val="24"/>
        </w:rPr>
        <w:t xml:space="preserve"> </w:t>
      </w:r>
      <w:r w:rsidRPr="00C805EE">
        <w:rPr>
          <w:rFonts w:ascii="Arial" w:hAnsi="Arial" w:cs="Arial"/>
          <w:sz w:val="24"/>
          <w:szCs w:val="24"/>
        </w:rPr>
        <w:t>u</w:t>
      </w:r>
      <w:r w:rsidR="003C746B" w:rsidRPr="00C805EE">
        <w:rPr>
          <w:rFonts w:ascii="Arial" w:hAnsi="Arial" w:cs="Arial"/>
          <w:sz w:val="24"/>
          <w:szCs w:val="24"/>
        </w:rPr>
        <w:t xml:space="preserve"> </w:t>
      </w:r>
      <w:r w:rsidRPr="00C805EE">
        <w:rPr>
          <w:rFonts w:ascii="Arial" w:hAnsi="Arial" w:cs="Arial"/>
          <w:sz w:val="24"/>
          <w:szCs w:val="24"/>
        </w:rPr>
        <w:t>orientar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desarrollo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quienes</w:t>
      </w:r>
      <w:r w:rsidR="003C746B" w:rsidRPr="00C805EE">
        <w:rPr>
          <w:rFonts w:ascii="Arial" w:hAnsi="Arial" w:cs="Arial"/>
          <w:sz w:val="24"/>
          <w:szCs w:val="24"/>
        </w:rPr>
        <w:t xml:space="preserve"> </w:t>
      </w:r>
      <w:r w:rsidRPr="00C805EE">
        <w:rPr>
          <w:rFonts w:ascii="Arial" w:hAnsi="Arial" w:cs="Arial"/>
          <w:sz w:val="24"/>
          <w:szCs w:val="24"/>
        </w:rPr>
        <w:t>participan</w:t>
      </w:r>
      <w:r w:rsidR="003C746B" w:rsidRPr="00C805EE">
        <w:rPr>
          <w:rFonts w:ascii="Arial" w:hAnsi="Arial" w:cs="Arial"/>
          <w:sz w:val="24"/>
          <w:szCs w:val="24"/>
        </w:rPr>
        <w:t xml:space="preserve"> </w:t>
      </w:r>
      <w:r w:rsidRPr="00C805EE">
        <w:rPr>
          <w:rFonts w:ascii="Arial" w:hAnsi="Arial" w:cs="Arial"/>
          <w:sz w:val="24"/>
          <w:szCs w:val="24"/>
        </w:rPr>
        <w:t>si</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conoce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estado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encuentran.</w:t>
      </w:r>
      <w:r w:rsidR="003C746B" w:rsidRPr="00C805EE">
        <w:rPr>
          <w:rFonts w:ascii="Arial" w:hAnsi="Arial" w:cs="Arial"/>
          <w:sz w:val="24"/>
          <w:szCs w:val="24"/>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b/>
          <w:sz w:val="24"/>
          <w:szCs w:val="24"/>
        </w:rPr>
        <w:t>Diferencialidad:</w:t>
      </w:r>
      <w:r w:rsidR="003C746B" w:rsidRPr="00C805EE">
        <w:rPr>
          <w:rFonts w:ascii="Arial" w:hAnsi="Arial" w:cs="Arial"/>
          <w:sz w:val="24"/>
          <w:szCs w:val="24"/>
        </w:rPr>
        <w:t xml:space="preserve"> </w:t>
      </w:r>
      <w:r w:rsidRPr="00C805EE">
        <w:rPr>
          <w:rFonts w:ascii="Arial" w:hAnsi="Arial" w:cs="Arial"/>
          <w:sz w:val="24"/>
          <w:szCs w:val="24"/>
        </w:rPr>
        <w:t>Este</w:t>
      </w:r>
      <w:r w:rsidR="003C746B" w:rsidRPr="00C805EE">
        <w:rPr>
          <w:rFonts w:ascii="Arial" w:hAnsi="Arial" w:cs="Arial"/>
          <w:sz w:val="24"/>
          <w:szCs w:val="24"/>
        </w:rPr>
        <w:t xml:space="preserve"> </w:t>
      </w:r>
      <w:r w:rsidRPr="00C805EE">
        <w:rPr>
          <w:rFonts w:ascii="Arial" w:hAnsi="Arial" w:cs="Arial"/>
          <w:sz w:val="24"/>
          <w:szCs w:val="24"/>
        </w:rPr>
        <w:t>principio</w:t>
      </w:r>
      <w:r w:rsidR="003C746B" w:rsidRPr="00C805EE">
        <w:rPr>
          <w:rFonts w:ascii="Arial" w:hAnsi="Arial" w:cs="Arial"/>
          <w:sz w:val="24"/>
          <w:szCs w:val="24"/>
        </w:rPr>
        <w:t xml:space="preserve"> </w:t>
      </w:r>
      <w:r w:rsidRPr="00C805EE">
        <w:rPr>
          <w:rFonts w:ascii="Arial" w:hAnsi="Arial" w:cs="Arial"/>
          <w:sz w:val="24"/>
          <w:szCs w:val="24"/>
        </w:rPr>
        <w:t>reitera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necesidad</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emplear</w:t>
      </w:r>
      <w:r w:rsidR="003C746B" w:rsidRPr="00C805EE">
        <w:rPr>
          <w:rFonts w:ascii="Arial" w:hAnsi="Arial" w:cs="Arial"/>
          <w:sz w:val="24"/>
          <w:szCs w:val="24"/>
        </w:rPr>
        <w:t xml:space="preserve"> </w:t>
      </w:r>
      <w:r w:rsidRPr="00C805EE">
        <w:rPr>
          <w:rFonts w:ascii="Arial" w:hAnsi="Arial" w:cs="Arial"/>
          <w:sz w:val="24"/>
          <w:szCs w:val="24"/>
        </w:rPr>
        <w:t>diferentes</w:t>
      </w:r>
      <w:r w:rsidR="003C746B" w:rsidRPr="00C805EE">
        <w:rPr>
          <w:rFonts w:ascii="Arial" w:hAnsi="Arial" w:cs="Arial"/>
          <w:sz w:val="24"/>
          <w:szCs w:val="24"/>
        </w:rPr>
        <w:t xml:space="preserve"> </w:t>
      </w:r>
      <w:r w:rsidRPr="00C805EE">
        <w:rPr>
          <w:rFonts w:ascii="Arial" w:hAnsi="Arial" w:cs="Arial"/>
          <w:sz w:val="24"/>
          <w:szCs w:val="24"/>
        </w:rPr>
        <w:t>fines</w:t>
      </w:r>
      <w:r w:rsidR="003C746B" w:rsidRPr="00C805EE">
        <w:rPr>
          <w:rFonts w:ascii="Arial" w:hAnsi="Arial" w:cs="Arial"/>
          <w:sz w:val="24"/>
          <w:szCs w:val="24"/>
        </w:rPr>
        <w:t xml:space="preserve"> </w:t>
      </w:r>
      <w:r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propósitos</w:t>
      </w:r>
      <w:r w:rsidR="003C746B" w:rsidRPr="00C805EE">
        <w:rPr>
          <w:rFonts w:ascii="Arial" w:hAnsi="Arial" w:cs="Arial"/>
          <w:sz w:val="24"/>
          <w:szCs w:val="24"/>
        </w:rPr>
        <w:t xml:space="preserve"> </w:t>
      </w:r>
      <w:r w:rsidRPr="00C805EE">
        <w:rPr>
          <w:rFonts w:ascii="Arial" w:hAnsi="Arial" w:cs="Arial"/>
          <w:sz w:val="24"/>
          <w:szCs w:val="24"/>
        </w:rPr>
        <w:t>evaluativos,</w:t>
      </w:r>
      <w:r w:rsidR="003C746B"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decir,</w:t>
      </w:r>
      <w:r w:rsidR="003C746B" w:rsidRPr="00C805EE">
        <w:rPr>
          <w:rFonts w:ascii="Arial" w:hAnsi="Arial" w:cs="Arial"/>
          <w:sz w:val="24"/>
          <w:szCs w:val="24"/>
        </w:rPr>
        <w:t xml:space="preserve"> </w:t>
      </w:r>
      <w:r w:rsidRPr="00C805EE">
        <w:rPr>
          <w:rFonts w:ascii="Arial" w:hAnsi="Arial" w:cs="Arial"/>
          <w:sz w:val="24"/>
          <w:szCs w:val="24"/>
        </w:rPr>
        <w:t>debe</w:t>
      </w:r>
      <w:r w:rsidR="003C746B" w:rsidRPr="00C805EE">
        <w:rPr>
          <w:rFonts w:ascii="Arial" w:hAnsi="Arial" w:cs="Arial"/>
          <w:sz w:val="24"/>
          <w:szCs w:val="24"/>
        </w:rPr>
        <w:t xml:space="preserve"> </w:t>
      </w:r>
      <w:r w:rsidRPr="00C805EE">
        <w:rPr>
          <w:rFonts w:ascii="Arial" w:hAnsi="Arial" w:cs="Arial"/>
          <w:sz w:val="24"/>
          <w:szCs w:val="24"/>
        </w:rPr>
        <w:t>estar</w:t>
      </w:r>
      <w:r w:rsidR="003C746B" w:rsidRPr="00C805EE">
        <w:rPr>
          <w:rFonts w:ascii="Arial" w:hAnsi="Arial" w:cs="Arial"/>
          <w:sz w:val="24"/>
          <w:szCs w:val="24"/>
        </w:rPr>
        <w:t xml:space="preserve"> </w:t>
      </w:r>
      <w:r w:rsidRPr="00C805EE">
        <w:rPr>
          <w:rFonts w:ascii="Arial" w:hAnsi="Arial" w:cs="Arial"/>
          <w:sz w:val="24"/>
          <w:szCs w:val="24"/>
        </w:rPr>
        <w:t>presente</w:t>
      </w:r>
      <w:r w:rsidR="003C746B" w:rsidRPr="00C805EE">
        <w:rPr>
          <w:rFonts w:ascii="Arial" w:hAnsi="Arial" w:cs="Arial"/>
          <w:sz w:val="24"/>
          <w:szCs w:val="24"/>
        </w:rPr>
        <w:t xml:space="preserve"> </w:t>
      </w:r>
      <w:r w:rsidRPr="00C805EE">
        <w:rPr>
          <w:rFonts w:ascii="Arial" w:hAnsi="Arial" w:cs="Arial"/>
          <w:sz w:val="24"/>
          <w:szCs w:val="24"/>
        </w:rPr>
        <w:t>desde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inicio</w:t>
      </w:r>
      <w:r w:rsidR="003C746B" w:rsidRPr="00C805EE">
        <w:rPr>
          <w:rFonts w:ascii="Arial" w:hAnsi="Arial" w:cs="Arial"/>
          <w:sz w:val="24"/>
          <w:szCs w:val="24"/>
        </w:rPr>
        <w:t xml:space="preserve"> </w:t>
      </w:r>
      <w:r w:rsidRPr="00C805EE">
        <w:rPr>
          <w:rFonts w:ascii="Arial" w:hAnsi="Arial" w:cs="Arial"/>
          <w:sz w:val="24"/>
          <w:szCs w:val="24"/>
        </w:rPr>
        <w:t>hasta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final</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enseñanza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aprendizaje.</w:t>
      </w:r>
      <w:r w:rsidR="003C746B"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necesario</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empleo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diferentes</w:t>
      </w:r>
      <w:r w:rsidR="003C746B" w:rsidRPr="00C805EE">
        <w:rPr>
          <w:rFonts w:ascii="Arial" w:hAnsi="Arial" w:cs="Arial"/>
          <w:sz w:val="24"/>
          <w:szCs w:val="24"/>
        </w:rPr>
        <w:t xml:space="preserve"> </w:t>
      </w:r>
      <w:r w:rsidRPr="00C805EE">
        <w:rPr>
          <w:rFonts w:ascii="Arial" w:hAnsi="Arial" w:cs="Arial"/>
          <w:sz w:val="24"/>
          <w:szCs w:val="24"/>
        </w:rPr>
        <w:t>medios</w:t>
      </w:r>
      <w:r w:rsidR="003C746B" w:rsidRPr="00C805EE">
        <w:rPr>
          <w:rFonts w:ascii="Arial" w:hAnsi="Arial" w:cs="Arial"/>
          <w:sz w:val="24"/>
          <w:szCs w:val="24"/>
        </w:rPr>
        <w:t xml:space="preserve"> </w:t>
      </w:r>
      <w:r w:rsidRPr="00C805EE">
        <w:rPr>
          <w:rFonts w:ascii="Arial" w:hAnsi="Arial" w:cs="Arial"/>
          <w:sz w:val="24"/>
          <w:szCs w:val="24"/>
        </w:rPr>
        <w:t>e</w:t>
      </w:r>
      <w:r w:rsidR="003C746B" w:rsidRPr="00C805EE">
        <w:rPr>
          <w:rFonts w:ascii="Arial" w:hAnsi="Arial" w:cs="Arial"/>
          <w:sz w:val="24"/>
          <w:szCs w:val="24"/>
        </w:rPr>
        <w:t xml:space="preserve"> </w:t>
      </w:r>
      <w:r w:rsidRPr="00C805EE">
        <w:rPr>
          <w:rFonts w:ascii="Arial" w:hAnsi="Arial" w:cs="Arial"/>
          <w:sz w:val="24"/>
          <w:szCs w:val="24"/>
        </w:rPr>
        <w:t>instrumentos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obtención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evidencias,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ahí</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efectúa</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base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resultados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sola</w:t>
      </w:r>
      <w:r w:rsidR="003C746B" w:rsidRPr="00C805EE">
        <w:rPr>
          <w:rFonts w:ascii="Arial" w:hAnsi="Arial" w:cs="Arial"/>
          <w:sz w:val="24"/>
          <w:szCs w:val="24"/>
        </w:rPr>
        <w:t xml:space="preserve"> </w:t>
      </w:r>
      <w:r w:rsidRPr="00C805EE">
        <w:rPr>
          <w:rFonts w:ascii="Arial" w:hAnsi="Arial" w:cs="Arial"/>
          <w:sz w:val="24"/>
          <w:szCs w:val="24"/>
        </w:rPr>
        <w:t>prueba,</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hace</w:t>
      </w:r>
      <w:r w:rsidR="003C746B" w:rsidRPr="00C805EE">
        <w:rPr>
          <w:rFonts w:ascii="Arial" w:hAnsi="Arial" w:cs="Arial"/>
          <w:sz w:val="24"/>
          <w:szCs w:val="24"/>
        </w:rPr>
        <w:t xml:space="preserve"> </w:t>
      </w:r>
      <w:r w:rsidRPr="00C805EE">
        <w:rPr>
          <w:rFonts w:ascii="Arial" w:hAnsi="Arial" w:cs="Arial"/>
          <w:sz w:val="24"/>
          <w:szCs w:val="24"/>
        </w:rPr>
        <w:t>necesaria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utilización</w:t>
      </w:r>
      <w:r w:rsidR="003C746B" w:rsidRPr="00C805EE">
        <w:rPr>
          <w:rFonts w:ascii="Arial" w:hAnsi="Arial" w:cs="Arial"/>
          <w:sz w:val="24"/>
          <w:szCs w:val="24"/>
        </w:rPr>
        <w:t xml:space="preserve"> </w:t>
      </w:r>
      <w:r w:rsidRPr="00C805EE">
        <w:rPr>
          <w:rFonts w:ascii="Arial" w:hAnsi="Arial" w:cs="Arial"/>
          <w:sz w:val="24"/>
          <w:szCs w:val="24"/>
        </w:rPr>
        <w:t>e</w:t>
      </w:r>
      <w:r w:rsidR="003C746B" w:rsidRPr="00C805EE">
        <w:rPr>
          <w:rFonts w:ascii="Arial" w:hAnsi="Arial" w:cs="Arial"/>
          <w:sz w:val="24"/>
          <w:szCs w:val="24"/>
        </w:rPr>
        <w:t xml:space="preserve"> </w:t>
      </w:r>
      <w:r w:rsidRPr="00C805EE">
        <w:rPr>
          <w:rFonts w:ascii="Arial" w:hAnsi="Arial" w:cs="Arial"/>
          <w:sz w:val="24"/>
          <w:szCs w:val="24"/>
        </w:rPr>
        <w:t>integración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distintas</w:t>
      </w:r>
      <w:r w:rsidR="003C746B" w:rsidRPr="00C805EE">
        <w:rPr>
          <w:rFonts w:ascii="Arial" w:hAnsi="Arial" w:cs="Arial"/>
          <w:sz w:val="24"/>
          <w:szCs w:val="24"/>
        </w:rPr>
        <w:t xml:space="preserve"> </w:t>
      </w:r>
      <w:r w:rsidRPr="00C805EE">
        <w:rPr>
          <w:rFonts w:ascii="Arial" w:hAnsi="Arial" w:cs="Arial"/>
          <w:sz w:val="24"/>
          <w:szCs w:val="24"/>
        </w:rPr>
        <w:t>evidencias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formular</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juicio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valor.</w:t>
      </w:r>
      <w:r w:rsidR="003C746B" w:rsidRPr="00C805EE">
        <w:rPr>
          <w:rFonts w:ascii="Arial" w:hAnsi="Arial" w:cs="Arial"/>
          <w:sz w:val="24"/>
          <w:szCs w:val="24"/>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b/>
          <w:sz w:val="24"/>
          <w:szCs w:val="24"/>
        </w:rPr>
        <w:t>Educabilidad</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Este</w:t>
      </w:r>
      <w:r w:rsidR="003C746B" w:rsidRPr="00C805EE">
        <w:rPr>
          <w:rFonts w:ascii="Arial" w:hAnsi="Arial" w:cs="Arial"/>
          <w:sz w:val="24"/>
          <w:szCs w:val="24"/>
        </w:rPr>
        <w:t xml:space="preserve"> </w:t>
      </w:r>
      <w:r w:rsidRPr="00C805EE">
        <w:rPr>
          <w:rFonts w:ascii="Arial" w:hAnsi="Arial" w:cs="Arial"/>
          <w:sz w:val="24"/>
          <w:szCs w:val="24"/>
        </w:rPr>
        <w:t>principio</w:t>
      </w:r>
      <w:r w:rsidR="003C746B" w:rsidRPr="00C805EE">
        <w:rPr>
          <w:rFonts w:ascii="Arial" w:hAnsi="Arial" w:cs="Arial"/>
          <w:sz w:val="24"/>
          <w:szCs w:val="24"/>
        </w:rPr>
        <w:t xml:space="preserve"> </w:t>
      </w:r>
      <w:r w:rsidRPr="00C805EE">
        <w:rPr>
          <w:rFonts w:ascii="Arial" w:hAnsi="Arial" w:cs="Arial"/>
          <w:sz w:val="24"/>
          <w:szCs w:val="24"/>
        </w:rPr>
        <w:t>busca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aprendizajes</w:t>
      </w:r>
      <w:r w:rsidR="003C746B" w:rsidRPr="00C805EE">
        <w:rPr>
          <w:rFonts w:ascii="Arial" w:hAnsi="Arial" w:cs="Arial"/>
          <w:sz w:val="24"/>
          <w:szCs w:val="24"/>
        </w:rPr>
        <w:t xml:space="preserve"> </w:t>
      </w:r>
      <w:r w:rsidRPr="00C805EE">
        <w:rPr>
          <w:rFonts w:ascii="Arial" w:hAnsi="Arial" w:cs="Arial"/>
          <w:sz w:val="24"/>
          <w:szCs w:val="24"/>
        </w:rPr>
        <w:t>promueva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ser</w:t>
      </w:r>
      <w:r w:rsidR="003C746B" w:rsidRPr="00C805EE">
        <w:rPr>
          <w:rFonts w:ascii="Arial" w:hAnsi="Arial" w:cs="Arial"/>
          <w:sz w:val="24"/>
          <w:szCs w:val="24"/>
        </w:rPr>
        <w:t xml:space="preserve"> </w:t>
      </w:r>
      <w:r w:rsidRPr="00C805EE">
        <w:rPr>
          <w:rFonts w:ascii="Arial" w:hAnsi="Arial" w:cs="Arial"/>
          <w:sz w:val="24"/>
          <w:szCs w:val="24"/>
        </w:rPr>
        <w:t>humano,</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igual</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resto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componentes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educativo.</w:t>
      </w:r>
      <w:r w:rsidR="003C746B" w:rsidRPr="00C805EE">
        <w:rPr>
          <w:rFonts w:ascii="Arial" w:hAnsi="Arial" w:cs="Arial"/>
          <w:sz w:val="24"/>
          <w:szCs w:val="24"/>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sz w:val="24"/>
          <w:szCs w:val="24"/>
        </w:rPr>
        <w:lastRenderedPageBreak/>
        <w:t>En</w:t>
      </w:r>
      <w:r w:rsidR="003C746B" w:rsidRPr="00C805EE">
        <w:rPr>
          <w:rFonts w:ascii="Arial" w:hAnsi="Arial" w:cs="Arial"/>
          <w:sz w:val="24"/>
          <w:szCs w:val="24"/>
        </w:rPr>
        <w:t xml:space="preserve"> </w:t>
      </w:r>
      <w:r w:rsidRPr="00C805EE">
        <w:rPr>
          <w:rFonts w:ascii="Arial" w:hAnsi="Arial" w:cs="Arial"/>
          <w:sz w:val="24"/>
          <w:szCs w:val="24"/>
        </w:rPr>
        <w:t>Cuba</w:t>
      </w:r>
      <w:r w:rsidR="00AD6C45"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comenzó</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mejora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consideró</w:t>
      </w:r>
      <w:r w:rsidR="003C746B" w:rsidRPr="00C805EE">
        <w:rPr>
          <w:rFonts w:ascii="Arial" w:hAnsi="Arial" w:cs="Arial"/>
          <w:sz w:val="24"/>
          <w:szCs w:val="24"/>
        </w:rPr>
        <w:t xml:space="preserve"> </w:t>
      </w:r>
      <w:r w:rsidRPr="00C805EE">
        <w:rPr>
          <w:rFonts w:ascii="Arial" w:hAnsi="Arial" w:cs="Arial"/>
          <w:sz w:val="24"/>
          <w:szCs w:val="24"/>
        </w:rPr>
        <w:t>primero</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0429FD" w:rsidRPr="00C805EE">
        <w:rPr>
          <w:rFonts w:ascii="Arial" w:hAnsi="Arial" w:cs="Arial"/>
          <w:sz w:val="24"/>
          <w:szCs w:val="24"/>
        </w:rPr>
        <w:t>modelo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genera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0429FD" w:rsidRPr="00C805EE">
        <w:rPr>
          <w:rFonts w:ascii="Arial" w:hAnsi="Arial" w:cs="Arial"/>
          <w:sz w:val="24"/>
          <w:szCs w:val="24"/>
        </w:rPr>
        <w:t>modelo</w:t>
      </w:r>
      <w:r w:rsidR="003C746B" w:rsidRPr="00C805EE">
        <w:rPr>
          <w:rFonts w:ascii="Arial" w:hAnsi="Arial" w:cs="Arial"/>
          <w:sz w:val="24"/>
          <w:szCs w:val="24"/>
        </w:rPr>
        <w:t xml:space="preserve"> </w:t>
      </w:r>
      <w:r w:rsidRPr="00C805EE">
        <w:rPr>
          <w:rFonts w:ascii="Arial" w:hAnsi="Arial" w:cs="Arial"/>
          <w:sz w:val="24"/>
          <w:szCs w:val="24"/>
        </w:rPr>
        <w:t>holístico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Contexto-Entrada-Proceso-Producto</w:t>
      </w:r>
      <w:r w:rsidR="003C746B" w:rsidRPr="00C805EE">
        <w:rPr>
          <w:rFonts w:ascii="Arial" w:hAnsi="Arial" w:cs="Arial"/>
          <w:sz w:val="24"/>
          <w:szCs w:val="24"/>
        </w:rPr>
        <w:t xml:space="preserve"> </w:t>
      </w:r>
      <w:r w:rsidRPr="00C805EE">
        <w:rPr>
          <w:rFonts w:ascii="Arial" w:hAnsi="Arial" w:cs="Arial"/>
          <w:sz w:val="24"/>
          <w:szCs w:val="24"/>
        </w:rPr>
        <w:t>(CIPP),se</w:t>
      </w:r>
      <w:r w:rsidR="003C746B" w:rsidRPr="00C805EE">
        <w:rPr>
          <w:rFonts w:ascii="Arial" w:hAnsi="Arial" w:cs="Arial"/>
          <w:sz w:val="24"/>
          <w:szCs w:val="24"/>
        </w:rPr>
        <w:t xml:space="preserve"> </w:t>
      </w:r>
      <w:r w:rsidRPr="00C805EE">
        <w:rPr>
          <w:rFonts w:ascii="Arial" w:hAnsi="Arial" w:cs="Arial"/>
          <w:sz w:val="24"/>
          <w:szCs w:val="24"/>
        </w:rPr>
        <w:t>declararon</w:t>
      </w:r>
      <w:r w:rsidR="003C746B" w:rsidRPr="00C805EE">
        <w:rPr>
          <w:rFonts w:ascii="Arial" w:hAnsi="Arial" w:cs="Arial"/>
          <w:sz w:val="24"/>
          <w:szCs w:val="24"/>
        </w:rPr>
        <w:t xml:space="preserve"> </w:t>
      </w:r>
      <w:r w:rsidRPr="00C805EE">
        <w:rPr>
          <w:rFonts w:ascii="Arial" w:hAnsi="Arial" w:cs="Arial"/>
          <w:sz w:val="24"/>
          <w:szCs w:val="24"/>
        </w:rPr>
        <w:t>cinco</w:t>
      </w:r>
      <w:r w:rsidR="003C746B" w:rsidRPr="00C805EE">
        <w:rPr>
          <w:rFonts w:ascii="Arial" w:hAnsi="Arial" w:cs="Arial"/>
          <w:sz w:val="24"/>
          <w:szCs w:val="24"/>
        </w:rPr>
        <w:t xml:space="preserve"> </w:t>
      </w:r>
      <w:r w:rsidRPr="00C805EE">
        <w:rPr>
          <w:rFonts w:ascii="Arial" w:hAnsi="Arial" w:cs="Arial"/>
          <w:sz w:val="24"/>
          <w:szCs w:val="24"/>
        </w:rPr>
        <w:t>principios</w:t>
      </w:r>
      <w:r w:rsidR="003C746B" w:rsidRPr="00C805EE">
        <w:rPr>
          <w:rFonts w:ascii="Arial" w:hAnsi="Arial" w:cs="Arial"/>
          <w:sz w:val="24"/>
          <w:szCs w:val="24"/>
        </w:rPr>
        <w:t xml:space="preserve"> </w:t>
      </w:r>
      <w:r w:rsidR="00800076" w:rsidRPr="00C805EE">
        <w:rPr>
          <w:rFonts w:ascii="Arial" w:hAnsi="Arial" w:cs="Arial"/>
          <w:sz w:val="24"/>
          <w:szCs w:val="24"/>
        </w:rPr>
        <w:t>orientadores,</w:t>
      </w:r>
      <w:r w:rsidR="003C746B" w:rsidRPr="00C805EE">
        <w:rPr>
          <w:rFonts w:ascii="Arial" w:hAnsi="Arial" w:cs="Arial"/>
          <w:sz w:val="24"/>
          <w:szCs w:val="24"/>
        </w:rPr>
        <w:t xml:space="preserve"> </w:t>
      </w:r>
      <w:r w:rsidR="00800076"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diseñaron</w:t>
      </w:r>
      <w:r w:rsidR="003C746B" w:rsidRPr="00C805EE">
        <w:rPr>
          <w:rFonts w:ascii="Arial" w:hAnsi="Arial" w:cs="Arial"/>
          <w:sz w:val="24"/>
          <w:szCs w:val="24"/>
        </w:rPr>
        <w:t xml:space="preserve"> </w:t>
      </w:r>
      <w:r w:rsidRPr="00C805EE">
        <w:rPr>
          <w:rFonts w:ascii="Arial" w:hAnsi="Arial" w:cs="Arial"/>
          <w:sz w:val="24"/>
          <w:szCs w:val="24"/>
        </w:rPr>
        <w:t>seis</w:t>
      </w:r>
      <w:r w:rsidR="003C746B" w:rsidRPr="00C805EE">
        <w:rPr>
          <w:rFonts w:ascii="Arial" w:hAnsi="Arial" w:cs="Arial"/>
          <w:sz w:val="24"/>
          <w:szCs w:val="24"/>
        </w:rPr>
        <w:t xml:space="preserve"> </w:t>
      </w:r>
      <w:r w:rsidRPr="00C805EE">
        <w:rPr>
          <w:rFonts w:ascii="Arial" w:hAnsi="Arial" w:cs="Arial"/>
          <w:sz w:val="24"/>
          <w:szCs w:val="24"/>
        </w:rPr>
        <w:t>metodologías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(conformadas</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indicadores,</w:t>
      </w:r>
      <w:r w:rsidR="003C746B" w:rsidRPr="00C805EE">
        <w:rPr>
          <w:rFonts w:ascii="Arial" w:hAnsi="Arial" w:cs="Arial"/>
          <w:sz w:val="24"/>
          <w:szCs w:val="24"/>
        </w:rPr>
        <w:t xml:space="preserve"> </w:t>
      </w:r>
      <w:r w:rsidRPr="00C805EE">
        <w:rPr>
          <w:rFonts w:ascii="Arial" w:hAnsi="Arial" w:cs="Arial"/>
          <w:sz w:val="24"/>
          <w:szCs w:val="24"/>
        </w:rPr>
        <w:t>instrumentos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orientaciones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aplicación,</w:t>
      </w:r>
      <w:r w:rsidR="003C746B" w:rsidRPr="00C805EE">
        <w:rPr>
          <w:rFonts w:ascii="Arial" w:hAnsi="Arial" w:cs="Arial"/>
          <w:sz w:val="24"/>
          <w:szCs w:val="24"/>
        </w:rPr>
        <w:t xml:space="preserve"> </w:t>
      </w:r>
      <w:r w:rsidRPr="00C805EE">
        <w:rPr>
          <w:rFonts w:ascii="Arial" w:hAnsi="Arial" w:cs="Arial"/>
          <w:sz w:val="24"/>
          <w:szCs w:val="24"/>
        </w:rPr>
        <w:t>así</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procesamiento</w:t>
      </w:r>
      <w:r w:rsidR="003C746B" w:rsidRPr="00C805EE">
        <w:rPr>
          <w:rFonts w:ascii="Arial" w:hAnsi="Arial" w:cs="Arial"/>
          <w:sz w:val="24"/>
          <w:szCs w:val="24"/>
        </w:rPr>
        <w:t xml:space="preserve"> </w:t>
      </w:r>
      <w:r w:rsidRPr="00C805EE">
        <w:rPr>
          <w:rFonts w:ascii="Arial" w:hAnsi="Arial" w:cs="Arial"/>
          <w:sz w:val="24"/>
          <w:szCs w:val="24"/>
        </w:rPr>
        <w:t>e</w:t>
      </w:r>
      <w:r w:rsidR="003C746B" w:rsidRPr="00C805EE">
        <w:rPr>
          <w:rFonts w:ascii="Arial" w:hAnsi="Arial" w:cs="Arial"/>
          <w:sz w:val="24"/>
          <w:szCs w:val="24"/>
        </w:rPr>
        <w:t xml:space="preserve"> </w:t>
      </w:r>
      <w:r w:rsidRPr="00C805EE">
        <w:rPr>
          <w:rFonts w:ascii="Arial" w:hAnsi="Arial" w:cs="Arial"/>
          <w:sz w:val="24"/>
          <w:szCs w:val="24"/>
        </w:rPr>
        <w:t>interpretación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datos</w:t>
      </w:r>
      <w:r w:rsidR="003C746B" w:rsidRPr="00C805EE">
        <w:rPr>
          <w:rFonts w:ascii="Arial" w:hAnsi="Arial" w:cs="Arial"/>
          <w:sz w:val="24"/>
          <w:szCs w:val="24"/>
        </w:rPr>
        <w:t xml:space="preserve"> </w:t>
      </w:r>
      <w:r w:rsidRPr="00C805EE">
        <w:rPr>
          <w:rFonts w:ascii="Arial" w:hAnsi="Arial" w:cs="Arial"/>
          <w:sz w:val="24"/>
          <w:szCs w:val="24"/>
        </w:rPr>
        <w:t>derivados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aquellos),</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junto</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consideración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indicadores</w:t>
      </w:r>
      <w:r w:rsidR="003C746B" w:rsidRPr="00C805EE">
        <w:rPr>
          <w:rFonts w:ascii="Arial" w:hAnsi="Arial" w:cs="Arial"/>
          <w:sz w:val="24"/>
          <w:szCs w:val="24"/>
        </w:rPr>
        <w:t xml:space="preserve"> </w:t>
      </w:r>
      <w:r w:rsidRPr="00C805EE">
        <w:rPr>
          <w:rFonts w:ascii="Arial" w:hAnsi="Arial" w:cs="Arial"/>
          <w:sz w:val="24"/>
          <w:szCs w:val="24"/>
        </w:rPr>
        <w:t>educativos</w:t>
      </w:r>
      <w:r w:rsidR="003C746B" w:rsidRPr="00C805EE">
        <w:rPr>
          <w:rFonts w:ascii="Arial" w:hAnsi="Arial" w:cs="Arial"/>
          <w:sz w:val="24"/>
          <w:szCs w:val="24"/>
        </w:rPr>
        <w:t xml:space="preserve"> </w:t>
      </w:r>
      <w:r w:rsidRPr="00C805EE">
        <w:rPr>
          <w:rFonts w:ascii="Arial" w:hAnsi="Arial" w:cs="Arial"/>
          <w:sz w:val="24"/>
          <w:szCs w:val="24"/>
        </w:rPr>
        <w:t>nacionales</w:t>
      </w:r>
      <w:r w:rsidR="003C746B" w:rsidRPr="00C805EE">
        <w:rPr>
          <w:rFonts w:ascii="Arial" w:hAnsi="Arial" w:cs="Arial"/>
          <w:sz w:val="24"/>
          <w:szCs w:val="24"/>
        </w:rPr>
        <w:t xml:space="preserve"> </w:t>
      </w:r>
      <w:r w:rsidRPr="00C805EE">
        <w:rPr>
          <w:rFonts w:ascii="Arial" w:hAnsi="Arial" w:cs="Arial"/>
          <w:sz w:val="24"/>
          <w:szCs w:val="24"/>
        </w:rPr>
        <w:t>cubren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siete</w:t>
      </w:r>
      <w:r w:rsidR="003C746B" w:rsidRPr="00C805EE">
        <w:rPr>
          <w:rFonts w:ascii="Arial" w:hAnsi="Arial" w:cs="Arial"/>
          <w:sz w:val="24"/>
          <w:szCs w:val="24"/>
        </w:rPr>
        <w:t xml:space="preserve"> </w:t>
      </w:r>
      <w:r w:rsidRPr="00C805EE">
        <w:rPr>
          <w:rFonts w:ascii="Arial" w:hAnsi="Arial" w:cs="Arial"/>
          <w:sz w:val="24"/>
          <w:szCs w:val="24"/>
        </w:rPr>
        <w:t>ámbitos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Sistema</w:t>
      </w:r>
      <w:r w:rsidR="003C746B" w:rsidRPr="00C805EE">
        <w:rPr>
          <w:rFonts w:ascii="Arial" w:hAnsi="Arial" w:cs="Arial"/>
          <w:sz w:val="24"/>
          <w:szCs w:val="24"/>
        </w:rPr>
        <w:t xml:space="preserve"> </w:t>
      </w:r>
      <w:r w:rsidRPr="00C805EE">
        <w:rPr>
          <w:rFonts w:ascii="Arial" w:hAnsi="Arial" w:cs="Arial"/>
          <w:sz w:val="24"/>
          <w:szCs w:val="24"/>
        </w:rPr>
        <w:t>Educativo</w:t>
      </w:r>
      <w:r w:rsidR="003C746B" w:rsidRPr="00C805EE">
        <w:rPr>
          <w:rFonts w:ascii="Arial" w:hAnsi="Arial" w:cs="Arial"/>
          <w:sz w:val="24"/>
          <w:szCs w:val="24"/>
        </w:rPr>
        <w:t xml:space="preserve"> </w:t>
      </w:r>
      <w:r w:rsidRPr="00C805EE">
        <w:rPr>
          <w:rFonts w:ascii="Arial" w:hAnsi="Arial" w:cs="Arial"/>
          <w:sz w:val="24"/>
          <w:szCs w:val="24"/>
        </w:rPr>
        <w:t>considerados</w:t>
      </w:r>
      <w:r w:rsidR="00744E63"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esencia</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Sistema</w:t>
      </w:r>
      <w:r w:rsidR="003C746B" w:rsidRPr="00C805EE">
        <w:rPr>
          <w:rFonts w:ascii="Arial" w:hAnsi="Arial" w:cs="Arial"/>
          <w:sz w:val="24"/>
          <w:szCs w:val="24"/>
        </w:rPr>
        <w:t xml:space="preserve"> </w:t>
      </w:r>
      <w:r w:rsidRPr="00C805EE">
        <w:rPr>
          <w:rFonts w:ascii="Arial" w:hAnsi="Arial" w:cs="Arial"/>
          <w:sz w:val="24"/>
          <w:szCs w:val="24"/>
        </w:rPr>
        <w:t>Evaluativo</w:t>
      </w:r>
      <w:r w:rsidR="003C746B" w:rsidRPr="00C805EE">
        <w:rPr>
          <w:rFonts w:ascii="Arial" w:hAnsi="Arial" w:cs="Arial"/>
          <w:sz w:val="24"/>
          <w:szCs w:val="24"/>
        </w:rPr>
        <w:t xml:space="preserve"> </w:t>
      </w:r>
      <w:r w:rsidRPr="00C805EE">
        <w:rPr>
          <w:rFonts w:ascii="Arial" w:hAnsi="Arial" w:cs="Arial"/>
          <w:sz w:val="24"/>
          <w:szCs w:val="24"/>
        </w:rPr>
        <w:t>radica,</w:t>
      </w:r>
      <w:r w:rsidR="003C746B" w:rsidRPr="00C805EE">
        <w:rPr>
          <w:rFonts w:ascii="Arial" w:hAnsi="Arial" w:cs="Arial"/>
          <w:sz w:val="24"/>
          <w:szCs w:val="24"/>
        </w:rPr>
        <w:t xml:space="preserve"> </w:t>
      </w:r>
      <w:r w:rsidRPr="00C805EE">
        <w:rPr>
          <w:rFonts w:ascii="Arial" w:hAnsi="Arial" w:cs="Arial"/>
          <w:sz w:val="24"/>
          <w:szCs w:val="24"/>
        </w:rPr>
        <w:t>más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todo,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capacidad</w:t>
      </w:r>
      <w:r w:rsidR="003C746B" w:rsidRPr="00C805EE">
        <w:rPr>
          <w:rFonts w:ascii="Arial" w:hAnsi="Arial" w:cs="Arial"/>
          <w:sz w:val="24"/>
          <w:szCs w:val="24"/>
        </w:rPr>
        <w:t xml:space="preserve"> </w:t>
      </w:r>
      <w:r w:rsidRPr="00C805EE">
        <w:rPr>
          <w:rFonts w:ascii="Arial" w:hAnsi="Arial" w:cs="Arial"/>
          <w:sz w:val="24"/>
          <w:szCs w:val="24"/>
        </w:rPr>
        <w:t>explicativa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dificultades</w:t>
      </w:r>
      <w:r w:rsidR="003C746B" w:rsidRPr="00C805EE">
        <w:rPr>
          <w:rFonts w:ascii="Arial" w:hAnsi="Arial" w:cs="Arial"/>
          <w:sz w:val="24"/>
          <w:szCs w:val="24"/>
        </w:rPr>
        <w:t xml:space="preserve"> </w:t>
      </w:r>
      <w:r w:rsidRPr="00C805EE">
        <w:rPr>
          <w:rFonts w:ascii="Arial" w:hAnsi="Arial" w:cs="Arial"/>
          <w:sz w:val="24"/>
          <w:szCs w:val="24"/>
        </w:rPr>
        <w:t>detectadas</w:t>
      </w:r>
      <w:r w:rsidR="003C746B" w:rsidRPr="00C805EE">
        <w:rPr>
          <w:rFonts w:ascii="Arial" w:hAnsi="Arial" w:cs="Arial"/>
          <w:sz w:val="24"/>
          <w:szCs w:val="24"/>
        </w:rPr>
        <w:t xml:space="preserve"> </w:t>
      </w:r>
      <w:r w:rsidR="000429FD" w:rsidRPr="00C805EE">
        <w:rPr>
          <w:rFonts w:ascii="Arial" w:hAnsi="Arial" w:cs="Arial"/>
          <w:sz w:val="24"/>
          <w:szCs w:val="24"/>
        </w:rPr>
        <w:t>Modelo</w:t>
      </w:r>
      <w:r w:rsidR="00C6788A" w:rsidRPr="00C805EE">
        <w:rPr>
          <w:rFonts w:ascii="Arial" w:hAnsi="Arial" w:cs="Arial"/>
          <w:sz w:val="24"/>
          <w:szCs w:val="24"/>
        </w:rPr>
        <w:t xml:space="preserve"> </w:t>
      </w:r>
      <w:r w:rsidRPr="00C805EE">
        <w:rPr>
          <w:rFonts w:ascii="Arial" w:hAnsi="Arial" w:cs="Arial"/>
          <w:sz w:val="24"/>
          <w:szCs w:val="24"/>
        </w:rPr>
        <w:t>evaluativo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Sistema</w:t>
      </w:r>
      <w:r w:rsidR="003C746B" w:rsidRPr="00C805EE">
        <w:rPr>
          <w:rFonts w:ascii="Arial" w:hAnsi="Arial" w:cs="Arial"/>
          <w:sz w:val="24"/>
          <w:szCs w:val="24"/>
        </w:rPr>
        <w:t xml:space="preserve"> </w:t>
      </w:r>
      <w:r w:rsidRPr="00C805EE">
        <w:rPr>
          <w:rFonts w:ascii="Arial" w:hAnsi="Arial" w:cs="Arial"/>
          <w:sz w:val="24"/>
          <w:szCs w:val="24"/>
        </w:rPr>
        <w:t>Cubano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Educativa.</w:t>
      </w:r>
      <w:r w:rsidR="00C93887" w:rsidRPr="00C805EE">
        <w:rPr>
          <w:rFonts w:ascii="Arial" w:hAnsi="Arial" w:cs="Arial"/>
          <w:sz w:val="24"/>
          <w:szCs w:val="24"/>
          <w:vertAlign w:val="superscript"/>
        </w:rPr>
        <w:t>4</w:t>
      </w:r>
      <w:r w:rsidR="003A7272" w:rsidRPr="00C805EE">
        <w:rPr>
          <w:rFonts w:ascii="Arial" w:hAnsi="Arial" w:cs="Arial"/>
          <w:sz w:val="24"/>
          <w:szCs w:val="24"/>
          <w:vertAlign w:val="superscript"/>
        </w:rPr>
        <w:t>7,48</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través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perfeccionamiento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plan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durante</w:t>
      </w:r>
      <w:r w:rsidR="003C746B" w:rsidRPr="00C805EE">
        <w:rPr>
          <w:rFonts w:ascii="Arial" w:hAnsi="Arial" w:cs="Arial"/>
          <w:sz w:val="24"/>
          <w:szCs w:val="24"/>
        </w:rPr>
        <w:t xml:space="preserve"> </w:t>
      </w:r>
      <w:r w:rsidRPr="00C805EE">
        <w:rPr>
          <w:rFonts w:ascii="Arial" w:hAnsi="Arial" w:cs="Arial"/>
          <w:sz w:val="24"/>
          <w:szCs w:val="24"/>
        </w:rPr>
        <w:t>todos</w:t>
      </w:r>
      <w:r w:rsidR="003C746B" w:rsidRPr="00C805EE">
        <w:rPr>
          <w:rFonts w:ascii="Arial" w:hAnsi="Arial" w:cs="Arial"/>
          <w:sz w:val="24"/>
          <w:szCs w:val="24"/>
        </w:rPr>
        <w:t xml:space="preserve"> </w:t>
      </w:r>
      <w:r w:rsidRPr="00C805EE">
        <w:rPr>
          <w:rFonts w:ascii="Arial" w:hAnsi="Arial" w:cs="Arial"/>
          <w:sz w:val="24"/>
          <w:szCs w:val="24"/>
        </w:rPr>
        <w:t>estos</w:t>
      </w:r>
      <w:r w:rsidR="003C746B" w:rsidRPr="00C805EE">
        <w:rPr>
          <w:rFonts w:ascii="Arial" w:hAnsi="Arial" w:cs="Arial"/>
          <w:sz w:val="24"/>
          <w:szCs w:val="24"/>
        </w:rPr>
        <w:t xml:space="preserve"> </w:t>
      </w:r>
      <w:r w:rsidRPr="00C805EE">
        <w:rPr>
          <w:rFonts w:ascii="Arial" w:hAnsi="Arial" w:cs="Arial"/>
          <w:sz w:val="24"/>
          <w:szCs w:val="24"/>
        </w:rPr>
        <w:t>años</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realizó</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diferentes</w:t>
      </w:r>
      <w:r w:rsidR="003C746B" w:rsidRPr="00C805EE">
        <w:rPr>
          <w:rFonts w:ascii="Arial" w:hAnsi="Arial" w:cs="Arial"/>
          <w:sz w:val="24"/>
          <w:szCs w:val="24"/>
        </w:rPr>
        <w:t xml:space="preserve"> </w:t>
      </w:r>
      <w:r w:rsidRPr="00C805EE">
        <w:rPr>
          <w:rFonts w:ascii="Arial" w:hAnsi="Arial" w:cs="Arial"/>
          <w:sz w:val="24"/>
          <w:szCs w:val="24"/>
        </w:rPr>
        <w:t>programas</w:t>
      </w:r>
      <w:r w:rsidR="003C746B" w:rsidRPr="00C805EE">
        <w:rPr>
          <w:rFonts w:ascii="Arial" w:hAnsi="Arial" w:cs="Arial"/>
          <w:sz w:val="24"/>
          <w:szCs w:val="24"/>
        </w:rPr>
        <w:t xml:space="preserve"> </w:t>
      </w:r>
      <w:r w:rsidRPr="00C805EE">
        <w:rPr>
          <w:rFonts w:ascii="Arial" w:hAnsi="Arial" w:cs="Arial"/>
          <w:sz w:val="24"/>
          <w:szCs w:val="24"/>
        </w:rPr>
        <w:t>lo</w:t>
      </w:r>
      <w:r w:rsidR="003C746B" w:rsidRPr="00C805EE">
        <w:rPr>
          <w:rFonts w:ascii="Arial" w:hAnsi="Arial" w:cs="Arial"/>
          <w:sz w:val="24"/>
          <w:szCs w:val="24"/>
        </w:rPr>
        <w:t xml:space="preserve"> </w:t>
      </w:r>
      <w:r w:rsidRPr="00C805EE">
        <w:rPr>
          <w:rFonts w:ascii="Arial" w:hAnsi="Arial" w:cs="Arial"/>
          <w:sz w:val="24"/>
          <w:szCs w:val="24"/>
        </w:rPr>
        <w:t>cual</w:t>
      </w:r>
      <w:r w:rsidR="003C746B" w:rsidRPr="00C805EE">
        <w:rPr>
          <w:rFonts w:ascii="Arial" w:hAnsi="Arial" w:cs="Arial"/>
          <w:sz w:val="24"/>
          <w:szCs w:val="24"/>
        </w:rPr>
        <w:t xml:space="preserve"> </w:t>
      </w:r>
      <w:r w:rsidRPr="00C805EE">
        <w:rPr>
          <w:rFonts w:ascii="Arial" w:hAnsi="Arial" w:cs="Arial"/>
          <w:sz w:val="24"/>
          <w:szCs w:val="24"/>
        </w:rPr>
        <w:t>permitió</w:t>
      </w:r>
      <w:r w:rsidR="003C746B" w:rsidRPr="00C805EE">
        <w:rPr>
          <w:rFonts w:ascii="Arial" w:hAnsi="Arial" w:cs="Arial"/>
          <w:sz w:val="24"/>
          <w:szCs w:val="24"/>
        </w:rPr>
        <w:t xml:space="preserve"> </w:t>
      </w:r>
      <w:r w:rsidRPr="00C805EE">
        <w:rPr>
          <w:rFonts w:ascii="Arial" w:hAnsi="Arial" w:cs="Arial"/>
          <w:sz w:val="24"/>
          <w:szCs w:val="24"/>
        </w:rPr>
        <w:t>valorar</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perfeccionar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planes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hasta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actual</w:t>
      </w:r>
      <w:r w:rsidR="00AD6C45" w:rsidRPr="00C805EE">
        <w:rPr>
          <w:rFonts w:ascii="Arial" w:hAnsi="Arial" w:cs="Arial"/>
          <w:sz w:val="24"/>
          <w:szCs w:val="24"/>
        </w:rPr>
        <w:t>.</w:t>
      </w:r>
      <w:r w:rsidR="0041120F" w:rsidRPr="00C805EE">
        <w:rPr>
          <w:rFonts w:ascii="Arial" w:hAnsi="Arial" w:cs="Arial"/>
          <w:sz w:val="24"/>
          <w:szCs w:val="24"/>
        </w:rPr>
        <w:t xml:space="preserve"> </w:t>
      </w:r>
      <w:r w:rsidR="00AD6C45" w:rsidRPr="00C805EE">
        <w:rPr>
          <w:rFonts w:ascii="Arial" w:hAnsi="Arial" w:cs="Arial"/>
          <w:sz w:val="24"/>
          <w:szCs w:val="24"/>
        </w:rPr>
        <w:t>C</w:t>
      </w:r>
      <w:r w:rsidRPr="00C805EE">
        <w:rPr>
          <w:rFonts w:ascii="Arial" w:hAnsi="Arial" w:cs="Arial"/>
          <w:sz w:val="24"/>
          <w:szCs w:val="24"/>
        </w:rPr>
        <w:t>omo</w:t>
      </w:r>
      <w:r w:rsidR="003C746B" w:rsidRPr="00C805EE">
        <w:rPr>
          <w:rFonts w:ascii="Arial" w:hAnsi="Arial" w:cs="Arial"/>
          <w:sz w:val="24"/>
          <w:szCs w:val="24"/>
        </w:rPr>
        <w:t xml:space="preserve"> </w:t>
      </w:r>
      <w:r w:rsidRPr="00C805EE">
        <w:rPr>
          <w:rFonts w:ascii="Arial" w:hAnsi="Arial" w:cs="Arial"/>
          <w:sz w:val="24"/>
          <w:szCs w:val="24"/>
        </w:rPr>
        <w:t>referencias</w:t>
      </w:r>
      <w:r w:rsidR="003C746B" w:rsidRPr="00C805EE">
        <w:rPr>
          <w:rFonts w:ascii="Arial" w:hAnsi="Arial" w:cs="Arial"/>
          <w:sz w:val="24"/>
          <w:szCs w:val="24"/>
        </w:rPr>
        <w:t xml:space="preserve"> </w:t>
      </w:r>
      <w:r w:rsidRPr="00C805EE">
        <w:rPr>
          <w:rFonts w:ascii="Arial" w:hAnsi="Arial" w:cs="Arial"/>
          <w:sz w:val="24"/>
          <w:szCs w:val="24"/>
        </w:rPr>
        <w:t>importantes</w:t>
      </w:r>
      <w:r w:rsidR="003C746B" w:rsidRPr="00C805EE">
        <w:rPr>
          <w:rFonts w:ascii="Arial" w:hAnsi="Arial" w:cs="Arial"/>
          <w:sz w:val="24"/>
          <w:szCs w:val="24"/>
        </w:rPr>
        <w:t xml:space="preserve"> </w:t>
      </w:r>
      <w:r w:rsidRPr="00C805EE">
        <w:rPr>
          <w:rFonts w:ascii="Arial" w:hAnsi="Arial" w:cs="Arial"/>
          <w:sz w:val="24"/>
          <w:szCs w:val="24"/>
        </w:rPr>
        <w:t>fueron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tendencias</w:t>
      </w:r>
      <w:r w:rsidR="003C746B" w:rsidRPr="00C805EE">
        <w:rPr>
          <w:rFonts w:ascii="Arial" w:hAnsi="Arial" w:cs="Arial"/>
          <w:sz w:val="24"/>
          <w:szCs w:val="24"/>
        </w:rPr>
        <w:t xml:space="preserve"> </w:t>
      </w:r>
      <w:r w:rsidRPr="00C805EE">
        <w:rPr>
          <w:rFonts w:ascii="Arial" w:hAnsi="Arial" w:cs="Arial"/>
          <w:sz w:val="24"/>
          <w:szCs w:val="24"/>
        </w:rPr>
        <w:t>actuales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educación</w:t>
      </w:r>
      <w:r w:rsidR="003C746B" w:rsidRPr="00C805EE">
        <w:rPr>
          <w:rFonts w:ascii="Arial" w:hAnsi="Arial" w:cs="Arial"/>
          <w:sz w:val="24"/>
          <w:szCs w:val="24"/>
        </w:rPr>
        <w:t xml:space="preserve"> </w:t>
      </w:r>
      <w:r w:rsidRPr="00C805EE">
        <w:rPr>
          <w:rFonts w:ascii="Arial" w:hAnsi="Arial" w:cs="Arial"/>
          <w:sz w:val="24"/>
          <w:szCs w:val="24"/>
        </w:rPr>
        <w:t>superior</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especial</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005330B7" w:rsidRPr="00C805EE">
        <w:rPr>
          <w:rFonts w:ascii="Arial" w:hAnsi="Arial" w:cs="Arial"/>
          <w:sz w:val="24"/>
          <w:szCs w:val="24"/>
          <w:vertAlign w:val="superscript"/>
        </w:rPr>
        <w:t>16,17</w:t>
      </w:r>
    </w:p>
    <w:p w:rsidR="0041120F" w:rsidRPr="00C805EE" w:rsidRDefault="00EB2ECE"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Según la autora l</w:t>
      </w:r>
      <w:r w:rsidR="009E3FF9" w:rsidRPr="00C805EE">
        <w:rPr>
          <w:rFonts w:ascii="Arial" w:hAnsi="Arial" w:cs="Arial"/>
          <w:sz w:val="24"/>
          <w:szCs w:val="24"/>
        </w:rPr>
        <w:t>a</w:t>
      </w:r>
      <w:r w:rsidR="003C746B" w:rsidRPr="00C805EE">
        <w:rPr>
          <w:rFonts w:ascii="Arial" w:hAnsi="Arial" w:cs="Arial"/>
          <w:sz w:val="24"/>
          <w:szCs w:val="24"/>
        </w:rPr>
        <w:t xml:space="preserve"> </w:t>
      </w:r>
      <w:r w:rsidR="009E3FF9" w:rsidRPr="00C805EE">
        <w:rPr>
          <w:rFonts w:ascii="Arial" w:hAnsi="Arial" w:cs="Arial"/>
          <w:sz w:val="24"/>
          <w:szCs w:val="24"/>
        </w:rPr>
        <w:t>educación</w:t>
      </w:r>
      <w:r w:rsidR="003C746B" w:rsidRPr="00C805EE">
        <w:rPr>
          <w:rFonts w:ascii="Arial" w:hAnsi="Arial" w:cs="Arial"/>
          <w:sz w:val="24"/>
          <w:szCs w:val="24"/>
        </w:rPr>
        <w:t xml:space="preserve"> </w:t>
      </w:r>
      <w:r w:rsidR="009E3FF9" w:rsidRPr="00C805EE">
        <w:rPr>
          <w:rFonts w:ascii="Arial" w:hAnsi="Arial" w:cs="Arial"/>
          <w:sz w:val="24"/>
          <w:szCs w:val="24"/>
        </w:rPr>
        <w:t>médica</w:t>
      </w:r>
      <w:r w:rsidR="003C746B" w:rsidRPr="00C805EE">
        <w:rPr>
          <w:rFonts w:ascii="Arial" w:hAnsi="Arial" w:cs="Arial"/>
          <w:sz w:val="24"/>
          <w:szCs w:val="24"/>
        </w:rPr>
        <w:t xml:space="preserve"> </w:t>
      </w:r>
      <w:r w:rsidR="009E3FF9" w:rsidRPr="00C805EE">
        <w:rPr>
          <w:rFonts w:ascii="Arial" w:hAnsi="Arial" w:cs="Arial"/>
          <w:sz w:val="24"/>
          <w:szCs w:val="24"/>
        </w:rPr>
        <w:t>en</w:t>
      </w:r>
      <w:r w:rsidR="003C746B" w:rsidRPr="00C805EE">
        <w:rPr>
          <w:rFonts w:ascii="Arial" w:hAnsi="Arial" w:cs="Arial"/>
          <w:sz w:val="24"/>
          <w:szCs w:val="24"/>
        </w:rPr>
        <w:t xml:space="preserve"> </w:t>
      </w:r>
      <w:r w:rsidR="009E3FF9" w:rsidRPr="00C805EE">
        <w:rPr>
          <w:rFonts w:ascii="Arial" w:hAnsi="Arial" w:cs="Arial"/>
          <w:sz w:val="24"/>
          <w:szCs w:val="24"/>
        </w:rPr>
        <w:t>la</w:t>
      </w:r>
      <w:r w:rsidR="003C746B" w:rsidRPr="00C805EE">
        <w:rPr>
          <w:rFonts w:ascii="Arial" w:hAnsi="Arial" w:cs="Arial"/>
          <w:sz w:val="24"/>
          <w:szCs w:val="24"/>
        </w:rPr>
        <w:t xml:space="preserve"> </w:t>
      </w:r>
      <w:r w:rsidR="009E3FF9" w:rsidRPr="00C805EE">
        <w:rPr>
          <w:rFonts w:ascii="Arial" w:hAnsi="Arial" w:cs="Arial"/>
          <w:sz w:val="24"/>
          <w:szCs w:val="24"/>
        </w:rPr>
        <w:t>Atención</w:t>
      </w:r>
      <w:r w:rsidR="003C746B" w:rsidRPr="00C805EE">
        <w:rPr>
          <w:rFonts w:ascii="Arial" w:hAnsi="Arial" w:cs="Arial"/>
          <w:sz w:val="24"/>
          <w:szCs w:val="24"/>
        </w:rPr>
        <w:t xml:space="preserve"> </w:t>
      </w:r>
      <w:r w:rsidR="009E3FF9" w:rsidRPr="00C805EE">
        <w:rPr>
          <w:rFonts w:ascii="Arial" w:hAnsi="Arial" w:cs="Arial"/>
          <w:sz w:val="24"/>
          <w:szCs w:val="24"/>
        </w:rPr>
        <w:t>Primaria</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Salud</w:t>
      </w:r>
      <w:r w:rsidR="003C746B" w:rsidRPr="00C805EE">
        <w:rPr>
          <w:rFonts w:ascii="Arial" w:hAnsi="Arial" w:cs="Arial"/>
          <w:sz w:val="24"/>
          <w:szCs w:val="24"/>
        </w:rPr>
        <w:t xml:space="preserve"> </w:t>
      </w:r>
      <w:r w:rsidR="009E3FF9" w:rsidRPr="00C805EE">
        <w:rPr>
          <w:rFonts w:ascii="Arial" w:hAnsi="Arial" w:cs="Arial"/>
          <w:sz w:val="24"/>
          <w:szCs w:val="24"/>
        </w:rPr>
        <w:t>proporciona</w:t>
      </w:r>
      <w:r w:rsidR="003C746B" w:rsidRPr="00C805EE">
        <w:rPr>
          <w:rFonts w:ascii="Arial" w:hAnsi="Arial" w:cs="Arial"/>
          <w:sz w:val="24"/>
          <w:szCs w:val="24"/>
        </w:rPr>
        <w:t xml:space="preserve"> </w:t>
      </w:r>
      <w:r w:rsidR="009E3FF9" w:rsidRPr="00C805EE">
        <w:rPr>
          <w:rFonts w:ascii="Arial" w:hAnsi="Arial" w:cs="Arial"/>
          <w:sz w:val="24"/>
          <w:szCs w:val="24"/>
        </w:rPr>
        <w:t>que</w:t>
      </w:r>
      <w:r w:rsidR="003C746B" w:rsidRPr="00C805EE">
        <w:rPr>
          <w:rFonts w:ascii="Arial" w:hAnsi="Arial" w:cs="Arial"/>
          <w:sz w:val="24"/>
          <w:szCs w:val="24"/>
        </w:rPr>
        <w:t xml:space="preserve"> </w:t>
      </w:r>
      <w:r w:rsidR="009E3FF9" w:rsidRPr="00C805EE">
        <w:rPr>
          <w:rFonts w:ascii="Arial" w:hAnsi="Arial" w:cs="Arial"/>
          <w:sz w:val="24"/>
          <w:szCs w:val="24"/>
        </w:rPr>
        <w:t>la</w:t>
      </w:r>
      <w:r w:rsidR="003C746B" w:rsidRPr="00C805EE">
        <w:rPr>
          <w:rFonts w:ascii="Arial" w:hAnsi="Arial" w:cs="Arial"/>
          <w:sz w:val="24"/>
          <w:szCs w:val="24"/>
        </w:rPr>
        <w:t xml:space="preserve"> </w:t>
      </w:r>
      <w:r w:rsidR="009E3FF9" w:rsidRPr="00C805EE">
        <w:rPr>
          <w:rFonts w:ascii="Arial" w:hAnsi="Arial" w:cs="Arial"/>
          <w:sz w:val="24"/>
          <w:szCs w:val="24"/>
        </w:rPr>
        <w:t>evaluación</w:t>
      </w:r>
      <w:r w:rsidR="003C746B" w:rsidRPr="00C805EE">
        <w:rPr>
          <w:rFonts w:ascii="Arial" w:hAnsi="Arial" w:cs="Arial"/>
          <w:sz w:val="24"/>
          <w:szCs w:val="24"/>
        </w:rPr>
        <w:t xml:space="preserve"> </w:t>
      </w:r>
      <w:r w:rsidR="009E3FF9" w:rsidRPr="00C805EE">
        <w:rPr>
          <w:rFonts w:ascii="Arial" w:hAnsi="Arial" w:cs="Arial"/>
          <w:sz w:val="24"/>
          <w:szCs w:val="24"/>
        </w:rPr>
        <w:t>adquiera</w:t>
      </w:r>
      <w:r w:rsidR="003C746B" w:rsidRPr="00C805EE">
        <w:rPr>
          <w:rFonts w:ascii="Arial" w:hAnsi="Arial" w:cs="Arial"/>
          <w:sz w:val="24"/>
          <w:szCs w:val="24"/>
        </w:rPr>
        <w:t xml:space="preserve"> </w:t>
      </w:r>
      <w:r w:rsidR="009E3FF9" w:rsidRPr="00C805EE">
        <w:rPr>
          <w:rFonts w:ascii="Arial" w:hAnsi="Arial" w:cs="Arial"/>
          <w:sz w:val="24"/>
          <w:szCs w:val="24"/>
        </w:rPr>
        <w:t>nuevas</w:t>
      </w:r>
      <w:r w:rsidR="003C746B" w:rsidRPr="00C805EE">
        <w:rPr>
          <w:rFonts w:ascii="Arial" w:hAnsi="Arial" w:cs="Arial"/>
          <w:sz w:val="24"/>
          <w:szCs w:val="24"/>
        </w:rPr>
        <w:t xml:space="preserve"> </w:t>
      </w:r>
      <w:r w:rsidR="009E3FF9" w:rsidRPr="00C805EE">
        <w:rPr>
          <w:rFonts w:ascii="Arial" w:hAnsi="Arial" w:cs="Arial"/>
          <w:sz w:val="24"/>
          <w:szCs w:val="24"/>
        </w:rPr>
        <w:t>características</w:t>
      </w:r>
      <w:r w:rsidR="003C746B" w:rsidRPr="00C805EE">
        <w:rPr>
          <w:rFonts w:ascii="Arial" w:hAnsi="Arial" w:cs="Arial"/>
          <w:sz w:val="24"/>
          <w:szCs w:val="24"/>
        </w:rPr>
        <w:t xml:space="preserve"> </w:t>
      </w:r>
      <w:r w:rsidR="009E3FF9" w:rsidRPr="00C805EE">
        <w:rPr>
          <w:rFonts w:ascii="Arial" w:hAnsi="Arial" w:cs="Arial"/>
          <w:sz w:val="24"/>
          <w:szCs w:val="24"/>
        </w:rPr>
        <w:t>dado</w:t>
      </w:r>
      <w:r w:rsidR="003C746B" w:rsidRPr="00C805EE">
        <w:rPr>
          <w:rFonts w:ascii="Arial" w:hAnsi="Arial" w:cs="Arial"/>
          <w:sz w:val="24"/>
          <w:szCs w:val="24"/>
        </w:rPr>
        <w:t xml:space="preserve"> </w:t>
      </w:r>
      <w:r w:rsidR="009E3FF9" w:rsidRPr="00C805EE">
        <w:rPr>
          <w:rFonts w:ascii="Arial" w:hAnsi="Arial" w:cs="Arial"/>
          <w:sz w:val="24"/>
          <w:szCs w:val="24"/>
        </w:rPr>
        <w:t>fundamentalmente</w:t>
      </w:r>
      <w:r w:rsidR="003C746B" w:rsidRPr="00C805EE">
        <w:rPr>
          <w:rFonts w:ascii="Arial" w:hAnsi="Arial" w:cs="Arial"/>
          <w:sz w:val="24"/>
          <w:szCs w:val="24"/>
        </w:rPr>
        <w:t xml:space="preserve"> </w:t>
      </w:r>
      <w:r w:rsidR="009E3FF9" w:rsidRPr="00C805EE">
        <w:rPr>
          <w:rFonts w:ascii="Arial" w:hAnsi="Arial" w:cs="Arial"/>
          <w:sz w:val="24"/>
          <w:szCs w:val="24"/>
        </w:rPr>
        <w:t>por</w:t>
      </w:r>
      <w:r w:rsidR="003C746B" w:rsidRPr="00C805EE">
        <w:rPr>
          <w:rFonts w:ascii="Arial" w:hAnsi="Arial" w:cs="Arial"/>
          <w:sz w:val="24"/>
          <w:szCs w:val="24"/>
        </w:rPr>
        <w:t xml:space="preserve"> </w:t>
      </w:r>
      <w:r w:rsidR="009E3FF9" w:rsidRPr="00C805EE">
        <w:rPr>
          <w:rFonts w:ascii="Arial" w:hAnsi="Arial" w:cs="Arial"/>
          <w:sz w:val="24"/>
          <w:szCs w:val="24"/>
        </w:rPr>
        <w:t>las</w:t>
      </w:r>
      <w:r w:rsidR="003C746B" w:rsidRPr="00C805EE">
        <w:rPr>
          <w:rFonts w:ascii="Arial" w:hAnsi="Arial" w:cs="Arial"/>
          <w:sz w:val="24"/>
          <w:szCs w:val="24"/>
        </w:rPr>
        <w:t xml:space="preserve"> </w:t>
      </w:r>
      <w:r w:rsidR="009E3FF9" w:rsidRPr="00C805EE">
        <w:rPr>
          <w:rFonts w:ascii="Arial" w:hAnsi="Arial" w:cs="Arial"/>
          <w:sz w:val="24"/>
          <w:szCs w:val="24"/>
        </w:rPr>
        <w:t>formas</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la</w:t>
      </w:r>
      <w:r w:rsidR="003C746B" w:rsidRPr="00C805EE">
        <w:rPr>
          <w:rFonts w:ascii="Arial" w:hAnsi="Arial" w:cs="Arial"/>
          <w:sz w:val="24"/>
          <w:szCs w:val="24"/>
        </w:rPr>
        <w:t xml:space="preserve"> </w:t>
      </w:r>
      <w:r w:rsidR="009E3FF9" w:rsidRPr="00C805EE">
        <w:rPr>
          <w:rFonts w:ascii="Arial" w:hAnsi="Arial" w:cs="Arial"/>
          <w:sz w:val="24"/>
          <w:szCs w:val="24"/>
        </w:rPr>
        <w:t>organización</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la</w:t>
      </w:r>
      <w:r w:rsidR="003C746B" w:rsidRPr="00C805EE">
        <w:rPr>
          <w:rFonts w:ascii="Arial" w:hAnsi="Arial" w:cs="Arial"/>
          <w:sz w:val="24"/>
          <w:szCs w:val="24"/>
        </w:rPr>
        <w:t xml:space="preserve"> </w:t>
      </w:r>
      <w:r w:rsidR="009E3FF9" w:rsidRPr="00C805EE">
        <w:rPr>
          <w:rFonts w:ascii="Arial" w:hAnsi="Arial" w:cs="Arial"/>
          <w:sz w:val="24"/>
          <w:szCs w:val="24"/>
        </w:rPr>
        <w:t>enseñanza</w:t>
      </w:r>
      <w:r w:rsidR="003C746B" w:rsidRPr="00C805EE">
        <w:rPr>
          <w:rFonts w:ascii="Arial" w:hAnsi="Arial" w:cs="Arial"/>
          <w:sz w:val="24"/>
          <w:szCs w:val="24"/>
        </w:rPr>
        <w:t xml:space="preserve"> </w:t>
      </w:r>
      <w:r w:rsidR="009E3FF9" w:rsidRPr="00C805EE">
        <w:rPr>
          <w:rFonts w:ascii="Arial" w:hAnsi="Arial" w:cs="Arial"/>
          <w:sz w:val="24"/>
          <w:szCs w:val="24"/>
        </w:rPr>
        <w:t>y</w:t>
      </w:r>
      <w:r w:rsidR="003C746B" w:rsidRPr="00C805EE">
        <w:rPr>
          <w:rFonts w:ascii="Arial" w:hAnsi="Arial" w:cs="Arial"/>
          <w:sz w:val="24"/>
          <w:szCs w:val="24"/>
        </w:rPr>
        <w:t xml:space="preserve"> </w:t>
      </w:r>
      <w:r w:rsidR="009E3FF9" w:rsidRPr="00C805EE">
        <w:rPr>
          <w:rFonts w:ascii="Arial" w:hAnsi="Arial" w:cs="Arial"/>
          <w:sz w:val="24"/>
          <w:szCs w:val="24"/>
        </w:rPr>
        <w:t>los</w:t>
      </w:r>
      <w:r w:rsidR="003C746B" w:rsidRPr="00C805EE">
        <w:rPr>
          <w:rFonts w:ascii="Arial" w:hAnsi="Arial" w:cs="Arial"/>
          <w:sz w:val="24"/>
          <w:szCs w:val="24"/>
        </w:rPr>
        <w:t xml:space="preserve"> </w:t>
      </w:r>
      <w:r w:rsidR="009E3FF9" w:rsidRPr="00C805EE">
        <w:rPr>
          <w:rFonts w:ascii="Arial" w:hAnsi="Arial" w:cs="Arial"/>
          <w:sz w:val="24"/>
          <w:szCs w:val="24"/>
        </w:rPr>
        <w:t>escenarios</w:t>
      </w:r>
      <w:r w:rsidR="003C746B" w:rsidRPr="00C805EE">
        <w:rPr>
          <w:rFonts w:ascii="Arial" w:hAnsi="Arial" w:cs="Arial"/>
          <w:sz w:val="24"/>
          <w:szCs w:val="24"/>
        </w:rPr>
        <w:t xml:space="preserve"> </w:t>
      </w:r>
      <w:r w:rsidR="009E3FF9" w:rsidRPr="00C805EE">
        <w:rPr>
          <w:rFonts w:ascii="Arial" w:hAnsi="Arial" w:cs="Arial"/>
          <w:sz w:val="24"/>
          <w:szCs w:val="24"/>
        </w:rPr>
        <w:t>docentes</w:t>
      </w:r>
      <w:r w:rsidR="003C746B" w:rsidRPr="00C805EE">
        <w:rPr>
          <w:rFonts w:ascii="Arial" w:hAnsi="Arial" w:cs="Arial"/>
          <w:sz w:val="24"/>
          <w:szCs w:val="24"/>
        </w:rPr>
        <w:t xml:space="preserve"> </w:t>
      </w:r>
      <w:r w:rsidR="009E3FF9" w:rsidRPr="00C805EE">
        <w:rPr>
          <w:rFonts w:ascii="Arial" w:hAnsi="Arial" w:cs="Arial"/>
          <w:sz w:val="24"/>
          <w:szCs w:val="24"/>
        </w:rPr>
        <w:t>en</w:t>
      </w:r>
      <w:r w:rsidR="003C746B" w:rsidRPr="00C805EE">
        <w:rPr>
          <w:rFonts w:ascii="Arial" w:hAnsi="Arial" w:cs="Arial"/>
          <w:sz w:val="24"/>
          <w:szCs w:val="24"/>
        </w:rPr>
        <w:t xml:space="preserve"> </w:t>
      </w:r>
      <w:r w:rsidR="009E3FF9" w:rsidRPr="00C805EE">
        <w:rPr>
          <w:rFonts w:ascii="Arial" w:hAnsi="Arial" w:cs="Arial"/>
          <w:sz w:val="24"/>
          <w:szCs w:val="24"/>
        </w:rPr>
        <w:t>l</w:t>
      </w:r>
      <w:r w:rsidR="005330B7" w:rsidRPr="00C805EE">
        <w:rPr>
          <w:rFonts w:ascii="Arial" w:hAnsi="Arial" w:cs="Arial"/>
          <w:sz w:val="24"/>
          <w:szCs w:val="24"/>
        </w:rPr>
        <w:t>o</w:t>
      </w:r>
      <w:r w:rsidR="009E3FF9" w:rsidRPr="00C805EE">
        <w:rPr>
          <w:rFonts w:ascii="Arial" w:hAnsi="Arial" w:cs="Arial"/>
          <w:sz w:val="24"/>
          <w:szCs w:val="24"/>
        </w:rPr>
        <w:t>s</w:t>
      </w:r>
      <w:r w:rsidR="003C746B" w:rsidRPr="00C805EE">
        <w:rPr>
          <w:rFonts w:ascii="Arial" w:hAnsi="Arial" w:cs="Arial"/>
          <w:sz w:val="24"/>
          <w:szCs w:val="24"/>
        </w:rPr>
        <w:t xml:space="preserve"> </w:t>
      </w:r>
      <w:r w:rsidR="009E3FF9" w:rsidRPr="00C805EE">
        <w:rPr>
          <w:rFonts w:ascii="Arial" w:hAnsi="Arial" w:cs="Arial"/>
          <w:sz w:val="24"/>
          <w:szCs w:val="24"/>
        </w:rPr>
        <w:t>cuales</w:t>
      </w:r>
      <w:r w:rsidR="003C746B" w:rsidRPr="00C805EE">
        <w:rPr>
          <w:rFonts w:ascii="Arial" w:hAnsi="Arial" w:cs="Arial"/>
          <w:sz w:val="24"/>
          <w:szCs w:val="24"/>
        </w:rPr>
        <w:t xml:space="preserve"> </w:t>
      </w:r>
      <w:r w:rsidR="009E3FF9" w:rsidRPr="00C805EE">
        <w:rPr>
          <w:rFonts w:ascii="Arial" w:hAnsi="Arial" w:cs="Arial"/>
          <w:sz w:val="24"/>
          <w:szCs w:val="24"/>
        </w:rPr>
        <w:t>el</w:t>
      </w:r>
      <w:r w:rsidR="003C746B" w:rsidRPr="00C805EE">
        <w:rPr>
          <w:rFonts w:ascii="Arial" w:hAnsi="Arial" w:cs="Arial"/>
          <w:sz w:val="24"/>
          <w:szCs w:val="24"/>
        </w:rPr>
        <w:t xml:space="preserve"> </w:t>
      </w:r>
      <w:r w:rsidR="009E3FF9" w:rsidRPr="00C805EE">
        <w:rPr>
          <w:rFonts w:ascii="Arial" w:hAnsi="Arial" w:cs="Arial"/>
          <w:sz w:val="24"/>
          <w:szCs w:val="24"/>
        </w:rPr>
        <w:t>proceso</w:t>
      </w:r>
      <w:r w:rsidR="003C746B" w:rsidRPr="00C805EE">
        <w:rPr>
          <w:rFonts w:ascii="Arial" w:hAnsi="Arial" w:cs="Arial"/>
          <w:sz w:val="24"/>
          <w:szCs w:val="24"/>
        </w:rPr>
        <w:t xml:space="preserve"> </w:t>
      </w:r>
      <w:r w:rsidR="005330B7" w:rsidRPr="00C805EE">
        <w:rPr>
          <w:rFonts w:ascii="Arial" w:hAnsi="Arial" w:cs="Arial"/>
          <w:sz w:val="24"/>
          <w:szCs w:val="24"/>
        </w:rPr>
        <w:t xml:space="preserve">de enseñanza </w:t>
      </w:r>
      <w:r w:rsidR="009E3FF9" w:rsidRPr="00C805EE">
        <w:rPr>
          <w:rFonts w:ascii="Arial" w:hAnsi="Arial" w:cs="Arial"/>
          <w:sz w:val="24"/>
          <w:szCs w:val="24"/>
        </w:rPr>
        <w:t>es</w:t>
      </w:r>
      <w:r w:rsidR="003C746B" w:rsidRPr="00C805EE">
        <w:rPr>
          <w:rFonts w:ascii="Arial" w:hAnsi="Arial" w:cs="Arial"/>
          <w:sz w:val="24"/>
          <w:szCs w:val="24"/>
        </w:rPr>
        <w:t xml:space="preserve"> </w:t>
      </w:r>
      <w:r w:rsidR="009E3FF9" w:rsidRPr="00C805EE">
        <w:rPr>
          <w:rFonts w:ascii="Arial" w:hAnsi="Arial" w:cs="Arial"/>
          <w:sz w:val="24"/>
          <w:szCs w:val="24"/>
        </w:rPr>
        <w:t>más</w:t>
      </w:r>
      <w:r w:rsidR="003C746B" w:rsidRPr="00C805EE">
        <w:rPr>
          <w:rFonts w:ascii="Arial" w:hAnsi="Arial" w:cs="Arial"/>
          <w:sz w:val="24"/>
          <w:szCs w:val="24"/>
        </w:rPr>
        <w:t xml:space="preserve"> </w:t>
      </w:r>
      <w:r w:rsidR="009E3FF9" w:rsidRPr="00C805EE">
        <w:rPr>
          <w:rFonts w:ascii="Arial" w:hAnsi="Arial" w:cs="Arial"/>
          <w:sz w:val="24"/>
          <w:szCs w:val="24"/>
        </w:rPr>
        <w:t>participativo</w:t>
      </w:r>
      <w:r w:rsidR="003C746B" w:rsidRPr="00C805EE">
        <w:rPr>
          <w:rFonts w:ascii="Arial" w:hAnsi="Arial" w:cs="Arial"/>
          <w:sz w:val="24"/>
          <w:szCs w:val="24"/>
        </w:rPr>
        <w:t xml:space="preserve"> </w:t>
      </w:r>
      <w:r w:rsidR="009E3FF9" w:rsidRPr="00C805EE">
        <w:rPr>
          <w:rFonts w:ascii="Arial" w:hAnsi="Arial" w:cs="Arial"/>
          <w:sz w:val="24"/>
          <w:szCs w:val="24"/>
        </w:rPr>
        <w:t>y</w:t>
      </w:r>
      <w:r w:rsidR="003C746B" w:rsidRPr="00C805EE">
        <w:rPr>
          <w:rFonts w:ascii="Arial" w:hAnsi="Arial" w:cs="Arial"/>
          <w:sz w:val="24"/>
          <w:szCs w:val="24"/>
        </w:rPr>
        <w:t xml:space="preserve"> </w:t>
      </w:r>
      <w:r w:rsidR="009E3FF9" w:rsidRPr="00C805EE">
        <w:rPr>
          <w:rFonts w:ascii="Arial" w:hAnsi="Arial" w:cs="Arial"/>
          <w:sz w:val="24"/>
          <w:szCs w:val="24"/>
        </w:rPr>
        <w:t>flexible.</w:t>
      </w:r>
      <w:r w:rsidR="003C746B" w:rsidRPr="00C805EE">
        <w:rPr>
          <w:rFonts w:ascii="Arial" w:hAnsi="Arial" w:cs="Arial"/>
          <w:sz w:val="24"/>
          <w:szCs w:val="24"/>
        </w:rPr>
        <w:t xml:space="preserve"> </w:t>
      </w:r>
      <w:r w:rsidR="009E3FF9" w:rsidRPr="00C805EE">
        <w:rPr>
          <w:rFonts w:ascii="Arial" w:hAnsi="Arial" w:cs="Arial"/>
          <w:sz w:val="24"/>
          <w:szCs w:val="24"/>
        </w:rPr>
        <w:t>La</w:t>
      </w:r>
      <w:r w:rsidR="003C746B" w:rsidRPr="00C805EE">
        <w:rPr>
          <w:rFonts w:ascii="Arial" w:hAnsi="Arial" w:cs="Arial"/>
          <w:sz w:val="24"/>
          <w:szCs w:val="24"/>
        </w:rPr>
        <w:t xml:space="preserve"> </w:t>
      </w:r>
      <w:r w:rsidR="00D74F35" w:rsidRPr="00C805EE">
        <w:rPr>
          <w:rFonts w:ascii="Arial" w:hAnsi="Arial" w:cs="Arial"/>
          <w:sz w:val="24"/>
          <w:szCs w:val="24"/>
        </w:rPr>
        <w:t xml:space="preserve">Educación en el trabajo </w:t>
      </w:r>
      <w:r w:rsidR="003C746B" w:rsidRPr="00C805EE">
        <w:rPr>
          <w:rFonts w:ascii="Arial" w:hAnsi="Arial" w:cs="Arial"/>
          <w:sz w:val="24"/>
          <w:szCs w:val="24"/>
        </w:rPr>
        <w:t xml:space="preserve"> </w:t>
      </w:r>
      <w:r w:rsidR="009E3FF9" w:rsidRPr="00C805EE">
        <w:rPr>
          <w:rFonts w:ascii="Arial" w:hAnsi="Arial" w:cs="Arial"/>
          <w:sz w:val="24"/>
          <w:szCs w:val="24"/>
        </w:rPr>
        <w:t>se</w:t>
      </w:r>
      <w:r w:rsidR="003C746B" w:rsidRPr="00C805EE">
        <w:rPr>
          <w:rFonts w:ascii="Arial" w:hAnsi="Arial" w:cs="Arial"/>
          <w:sz w:val="24"/>
          <w:szCs w:val="24"/>
        </w:rPr>
        <w:t xml:space="preserve"> </w:t>
      </w:r>
      <w:r w:rsidR="009E3FF9" w:rsidRPr="00C805EE">
        <w:rPr>
          <w:rFonts w:ascii="Arial" w:hAnsi="Arial" w:cs="Arial"/>
          <w:sz w:val="24"/>
          <w:szCs w:val="24"/>
        </w:rPr>
        <w:t>realiza</w:t>
      </w:r>
      <w:r w:rsidR="003C746B" w:rsidRPr="00C805EE">
        <w:rPr>
          <w:rFonts w:ascii="Arial" w:hAnsi="Arial" w:cs="Arial"/>
          <w:sz w:val="24"/>
          <w:szCs w:val="24"/>
        </w:rPr>
        <w:t xml:space="preserve"> </w:t>
      </w:r>
      <w:r w:rsidR="009E3FF9" w:rsidRPr="00C805EE">
        <w:rPr>
          <w:rFonts w:ascii="Arial" w:hAnsi="Arial" w:cs="Arial"/>
          <w:sz w:val="24"/>
          <w:szCs w:val="24"/>
        </w:rPr>
        <w:t>en</w:t>
      </w:r>
      <w:r w:rsidR="003C746B" w:rsidRPr="00C805EE">
        <w:rPr>
          <w:rFonts w:ascii="Arial" w:hAnsi="Arial" w:cs="Arial"/>
          <w:sz w:val="24"/>
          <w:szCs w:val="24"/>
        </w:rPr>
        <w:t xml:space="preserve"> </w:t>
      </w:r>
      <w:r w:rsidR="009E3FF9" w:rsidRPr="00C805EE">
        <w:rPr>
          <w:rFonts w:ascii="Arial" w:hAnsi="Arial" w:cs="Arial"/>
          <w:sz w:val="24"/>
          <w:szCs w:val="24"/>
        </w:rPr>
        <w:t>los</w:t>
      </w:r>
      <w:r w:rsidR="003C746B" w:rsidRPr="00C805EE">
        <w:rPr>
          <w:rFonts w:ascii="Arial" w:hAnsi="Arial" w:cs="Arial"/>
          <w:sz w:val="24"/>
          <w:szCs w:val="24"/>
        </w:rPr>
        <w:t xml:space="preserve"> </w:t>
      </w:r>
      <w:r w:rsidR="009E3FF9" w:rsidRPr="00C805EE">
        <w:rPr>
          <w:rFonts w:ascii="Arial" w:hAnsi="Arial" w:cs="Arial"/>
          <w:sz w:val="24"/>
          <w:szCs w:val="24"/>
        </w:rPr>
        <w:t>consultorios</w:t>
      </w:r>
      <w:r w:rsidR="003C746B" w:rsidRPr="00C805EE">
        <w:rPr>
          <w:rFonts w:ascii="Arial" w:hAnsi="Arial" w:cs="Arial"/>
          <w:sz w:val="24"/>
          <w:szCs w:val="24"/>
        </w:rPr>
        <w:t xml:space="preserve"> </w:t>
      </w:r>
      <w:r w:rsidR="009E3FF9" w:rsidRPr="00C805EE">
        <w:rPr>
          <w:rFonts w:ascii="Arial" w:hAnsi="Arial" w:cs="Arial"/>
          <w:sz w:val="24"/>
          <w:szCs w:val="24"/>
        </w:rPr>
        <w:t>del</w:t>
      </w:r>
      <w:r w:rsidR="003C746B" w:rsidRPr="00C805EE">
        <w:rPr>
          <w:rFonts w:ascii="Arial" w:hAnsi="Arial" w:cs="Arial"/>
          <w:sz w:val="24"/>
          <w:szCs w:val="24"/>
        </w:rPr>
        <w:t xml:space="preserve"> </w:t>
      </w:r>
      <w:r w:rsidR="009E3FF9" w:rsidRPr="00C805EE">
        <w:rPr>
          <w:rFonts w:ascii="Arial" w:hAnsi="Arial" w:cs="Arial"/>
          <w:sz w:val="24"/>
          <w:szCs w:val="24"/>
        </w:rPr>
        <w:t>médico</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la</w:t>
      </w:r>
      <w:r w:rsidR="003C746B" w:rsidRPr="00C805EE">
        <w:rPr>
          <w:rFonts w:ascii="Arial" w:hAnsi="Arial" w:cs="Arial"/>
          <w:sz w:val="24"/>
          <w:szCs w:val="24"/>
        </w:rPr>
        <w:t xml:space="preserve"> </w:t>
      </w:r>
      <w:r w:rsidR="009E3FF9" w:rsidRPr="00C805EE">
        <w:rPr>
          <w:rFonts w:ascii="Arial" w:hAnsi="Arial" w:cs="Arial"/>
          <w:sz w:val="24"/>
          <w:szCs w:val="24"/>
        </w:rPr>
        <w:t>familia,</w:t>
      </w:r>
      <w:r w:rsidR="003C746B" w:rsidRPr="00C805EE">
        <w:rPr>
          <w:rFonts w:ascii="Arial" w:hAnsi="Arial" w:cs="Arial"/>
          <w:sz w:val="24"/>
          <w:szCs w:val="24"/>
        </w:rPr>
        <w:t xml:space="preserve"> </w:t>
      </w:r>
      <w:r w:rsidR="009E3FF9" w:rsidRPr="00C805EE">
        <w:rPr>
          <w:rFonts w:ascii="Arial" w:hAnsi="Arial" w:cs="Arial"/>
          <w:sz w:val="24"/>
          <w:szCs w:val="24"/>
        </w:rPr>
        <w:t>en</w:t>
      </w:r>
      <w:r w:rsidR="003C746B" w:rsidRPr="00C805EE">
        <w:rPr>
          <w:rFonts w:ascii="Arial" w:hAnsi="Arial" w:cs="Arial"/>
          <w:sz w:val="24"/>
          <w:szCs w:val="24"/>
        </w:rPr>
        <w:t xml:space="preserve"> </w:t>
      </w:r>
      <w:r w:rsidR="009E3FF9" w:rsidRPr="00C805EE">
        <w:rPr>
          <w:rFonts w:ascii="Arial" w:hAnsi="Arial" w:cs="Arial"/>
          <w:sz w:val="24"/>
          <w:szCs w:val="24"/>
        </w:rPr>
        <w:t>las</w:t>
      </w:r>
      <w:r w:rsidR="003C746B" w:rsidRPr="00C805EE">
        <w:rPr>
          <w:rFonts w:ascii="Arial" w:hAnsi="Arial" w:cs="Arial"/>
          <w:sz w:val="24"/>
          <w:szCs w:val="24"/>
        </w:rPr>
        <w:t xml:space="preserve"> </w:t>
      </w:r>
      <w:r w:rsidR="009E3FF9" w:rsidRPr="00C805EE">
        <w:rPr>
          <w:rFonts w:ascii="Arial" w:hAnsi="Arial" w:cs="Arial"/>
          <w:sz w:val="24"/>
          <w:szCs w:val="24"/>
        </w:rPr>
        <w:t>visitas</w:t>
      </w:r>
      <w:r w:rsidR="003C746B" w:rsidRPr="00C805EE">
        <w:rPr>
          <w:rFonts w:ascii="Arial" w:hAnsi="Arial" w:cs="Arial"/>
          <w:sz w:val="24"/>
          <w:szCs w:val="24"/>
        </w:rPr>
        <w:t xml:space="preserve"> </w:t>
      </w:r>
      <w:r w:rsidR="009E3FF9" w:rsidRPr="00C805EE">
        <w:rPr>
          <w:rFonts w:ascii="Arial" w:hAnsi="Arial" w:cs="Arial"/>
          <w:sz w:val="24"/>
          <w:szCs w:val="24"/>
        </w:rPr>
        <w:t>al</w:t>
      </w:r>
      <w:r w:rsidR="003C746B" w:rsidRPr="00C805EE">
        <w:rPr>
          <w:rFonts w:ascii="Arial" w:hAnsi="Arial" w:cs="Arial"/>
          <w:sz w:val="24"/>
          <w:szCs w:val="24"/>
        </w:rPr>
        <w:t xml:space="preserve"> </w:t>
      </w:r>
      <w:r w:rsidR="009E3FF9" w:rsidRPr="00C805EE">
        <w:rPr>
          <w:rFonts w:ascii="Arial" w:hAnsi="Arial" w:cs="Arial"/>
          <w:sz w:val="24"/>
          <w:szCs w:val="24"/>
        </w:rPr>
        <w:t>hogar</w:t>
      </w:r>
      <w:r w:rsidR="003C746B" w:rsidRPr="00C805EE">
        <w:rPr>
          <w:rFonts w:ascii="Arial" w:hAnsi="Arial" w:cs="Arial"/>
          <w:sz w:val="24"/>
          <w:szCs w:val="24"/>
        </w:rPr>
        <w:t xml:space="preserve"> </w:t>
      </w:r>
      <w:r w:rsidR="009E3FF9" w:rsidRPr="00C805EE">
        <w:rPr>
          <w:rFonts w:ascii="Arial" w:hAnsi="Arial" w:cs="Arial"/>
          <w:sz w:val="24"/>
          <w:szCs w:val="24"/>
        </w:rPr>
        <w:t>del</w:t>
      </w:r>
      <w:r w:rsidR="003C746B" w:rsidRPr="00C805EE">
        <w:rPr>
          <w:rFonts w:ascii="Arial" w:hAnsi="Arial" w:cs="Arial"/>
          <w:sz w:val="24"/>
          <w:szCs w:val="24"/>
        </w:rPr>
        <w:t xml:space="preserve"> </w:t>
      </w:r>
      <w:r w:rsidR="009E3FF9" w:rsidRPr="00C805EE">
        <w:rPr>
          <w:rFonts w:ascii="Arial" w:hAnsi="Arial" w:cs="Arial"/>
          <w:sz w:val="24"/>
          <w:szCs w:val="24"/>
        </w:rPr>
        <w:t>paciente,</w:t>
      </w:r>
      <w:r w:rsidR="003C746B" w:rsidRPr="00C805EE">
        <w:rPr>
          <w:rFonts w:ascii="Arial" w:hAnsi="Arial" w:cs="Arial"/>
          <w:sz w:val="24"/>
          <w:szCs w:val="24"/>
        </w:rPr>
        <w:t xml:space="preserve"> </w:t>
      </w:r>
      <w:r w:rsidR="00383C9A" w:rsidRPr="00C805EE">
        <w:rPr>
          <w:rFonts w:ascii="Arial" w:hAnsi="Arial" w:cs="Arial"/>
          <w:sz w:val="24"/>
          <w:szCs w:val="24"/>
        </w:rPr>
        <w:t xml:space="preserve">en los </w:t>
      </w:r>
      <w:r w:rsidR="009E3FF9" w:rsidRPr="00C805EE">
        <w:rPr>
          <w:rFonts w:ascii="Arial" w:hAnsi="Arial" w:cs="Arial"/>
          <w:sz w:val="24"/>
          <w:szCs w:val="24"/>
        </w:rPr>
        <w:t>círculos</w:t>
      </w:r>
      <w:r w:rsidR="003C746B" w:rsidRPr="00C805EE">
        <w:rPr>
          <w:rFonts w:ascii="Arial" w:hAnsi="Arial" w:cs="Arial"/>
          <w:sz w:val="24"/>
          <w:szCs w:val="24"/>
        </w:rPr>
        <w:t xml:space="preserve"> </w:t>
      </w:r>
      <w:r w:rsidR="009E3FF9" w:rsidRPr="00C805EE">
        <w:rPr>
          <w:rFonts w:ascii="Arial" w:hAnsi="Arial" w:cs="Arial"/>
          <w:sz w:val="24"/>
          <w:szCs w:val="24"/>
        </w:rPr>
        <w:t>infantiles,</w:t>
      </w:r>
      <w:r w:rsidR="003C746B" w:rsidRPr="00C805EE">
        <w:rPr>
          <w:rFonts w:ascii="Arial" w:hAnsi="Arial" w:cs="Arial"/>
          <w:sz w:val="24"/>
          <w:szCs w:val="24"/>
        </w:rPr>
        <w:t xml:space="preserve"> </w:t>
      </w:r>
      <w:r w:rsidR="00383C9A" w:rsidRPr="00C805EE">
        <w:rPr>
          <w:rFonts w:ascii="Arial" w:hAnsi="Arial" w:cs="Arial"/>
          <w:sz w:val="24"/>
          <w:szCs w:val="24"/>
        </w:rPr>
        <w:t xml:space="preserve">los </w:t>
      </w:r>
      <w:r w:rsidR="009E3FF9" w:rsidRPr="00C805EE">
        <w:rPr>
          <w:rFonts w:ascii="Arial" w:hAnsi="Arial" w:cs="Arial"/>
          <w:sz w:val="24"/>
          <w:szCs w:val="24"/>
        </w:rPr>
        <w:t>hogares</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ancianos,</w:t>
      </w:r>
      <w:r w:rsidR="003C746B" w:rsidRPr="00C805EE">
        <w:rPr>
          <w:rFonts w:ascii="Arial" w:hAnsi="Arial" w:cs="Arial"/>
          <w:sz w:val="24"/>
          <w:szCs w:val="24"/>
        </w:rPr>
        <w:t xml:space="preserve"> </w:t>
      </w:r>
      <w:r w:rsidR="00383C9A" w:rsidRPr="00C805EE">
        <w:rPr>
          <w:rFonts w:ascii="Arial" w:hAnsi="Arial" w:cs="Arial"/>
          <w:sz w:val="24"/>
          <w:szCs w:val="24"/>
        </w:rPr>
        <w:t xml:space="preserve">los </w:t>
      </w:r>
      <w:r w:rsidR="009E3FF9" w:rsidRPr="00C805EE">
        <w:rPr>
          <w:rFonts w:ascii="Arial" w:hAnsi="Arial" w:cs="Arial"/>
          <w:sz w:val="24"/>
          <w:szCs w:val="24"/>
        </w:rPr>
        <w:t>hogares</w:t>
      </w:r>
      <w:r w:rsidR="003C746B" w:rsidRPr="00C805EE">
        <w:rPr>
          <w:rFonts w:ascii="Arial" w:hAnsi="Arial" w:cs="Arial"/>
          <w:sz w:val="24"/>
          <w:szCs w:val="24"/>
        </w:rPr>
        <w:t xml:space="preserve"> </w:t>
      </w:r>
      <w:r w:rsidR="009E3FF9" w:rsidRPr="00C805EE">
        <w:rPr>
          <w:rFonts w:ascii="Arial" w:hAnsi="Arial" w:cs="Arial"/>
          <w:sz w:val="24"/>
          <w:szCs w:val="24"/>
        </w:rPr>
        <w:t>maternos</w:t>
      </w:r>
      <w:r w:rsidR="003C746B" w:rsidRPr="00C805EE">
        <w:rPr>
          <w:rFonts w:ascii="Arial" w:hAnsi="Arial" w:cs="Arial"/>
          <w:sz w:val="24"/>
          <w:szCs w:val="24"/>
        </w:rPr>
        <w:t xml:space="preserve"> </w:t>
      </w:r>
      <w:r w:rsidR="009E3FF9" w:rsidRPr="00C805EE">
        <w:rPr>
          <w:rFonts w:ascii="Arial" w:hAnsi="Arial" w:cs="Arial"/>
          <w:sz w:val="24"/>
          <w:szCs w:val="24"/>
        </w:rPr>
        <w:t>entre</w:t>
      </w:r>
      <w:r w:rsidR="003C746B" w:rsidRPr="00C805EE">
        <w:rPr>
          <w:rFonts w:ascii="Arial" w:hAnsi="Arial" w:cs="Arial"/>
          <w:sz w:val="24"/>
          <w:szCs w:val="24"/>
        </w:rPr>
        <w:t xml:space="preserve"> </w:t>
      </w:r>
      <w:r w:rsidR="009E3FF9" w:rsidRPr="00C805EE">
        <w:rPr>
          <w:rFonts w:ascii="Arial" w:hAnsi="Arial" w:cs="Arial"/>
          <w:sz w:val="24"/>
          <w:szCs w:val="24"/>
        </w:rPr>
        <w:t>otros,</w:t>
      </w:r>
      <w:r w:rsidR="003C746B" w:rsidRPr="00C805EE">
        <w:rPr>
          <w:rFonts w:ascii="Arial" w:hAnsi="Arial" w:cs="Arial"/>
          <w:sz w:val="24"/>
          <w:szCs w:val="24"/>
        </w:rPr>
        <w:t xml:space="preserve"> </w:t>
      </w:r>
      <w:r w:rsidR="009E3FF9" w:rsidRPr="00C805EE">
        <w:rPr>
          <w:rFonts w:ascii="Arial" w:hAnsi="Arial" w:cs="Arial"/>
          <w:sz w:val="24"/>
          <w:szCs w:val="24"/>
        </w:rPr>
        <w:t>y</w:t>
      </w:r>
      <w:r w:rsidR="003C746B" w:rsidRPr="00C805EE">
        <w:rPr>
          <w:rFonts w:ascii="Arial" w:hAnsi="Arial" w:cs="Arial"/>
          <w:sz w:val="24"/>
          <w:szCs w:val="24"/>
        </w:rPr>
        <w:t xml:space="preserve"> </w:t>
      </w:r>
      <w:r w:rsidR="009E3FF9" w:rsidRPr="00C805EE">
        <w:rPr>
          <w:rFonts w:ascii="Arial" w:hAnsi="Arial" w:cs="Arial"/>
          <w:sz w:val="24"/>
          <w:szCs w:val="24"/>
        </w:rPr>
        <w:t>le</w:t>
      </w:r>
      <w:r w:rsidR="003C746B" w:rsidRPr="00C805EE">
        <w:rPr>
          <w:rFonts w:ascii="Arial" w:hAnsi="Arial" w:cs="Arial"/>
          <w:sz w:val="24"/>
          <w:szCs w:val="24"/>
        </w:rPr>
        <w:t xml:space="preserve"> </w:t>
      </w:r>
      <w:r w:rsidR="009E3FF9" w:rsidRPr="00C805EE">
        <w:rPr>
          <w:rFonts w:ascii="Arial" w:hAnsi="Arial" w:cs="Arial"/>
          <w:sz w:val="24"/>
          <w:szCs w:val="24"/>
        </w:rPr>
        <w:t>confiere</w:t>
      </w:r>
      <w:r w:rsidR="003C746B" w:rsidRPr="00C805EE">
        <w:rPr>
          <w:rFonts w:ascii="Arial" w:hAnsi="Arial" w:cs="Arial"/>
          <w:sz w:val="24"/>
          <w:szCs w:val="24"/>
        </w:rPr>
        <w:t xml:space="preserve"> </w:t>
      </w:r>
      <w:r w:rsidR="009E3FF9" w:rsidRPr="00C805EE">
        <w:rPr>
          <w:rFonts w:ascii="Arial" w:hAnsi="Arial" w:cs="Arial"/>
          <w:sz w:val="24"/>
          <w:szCs w:val="24"/>
        </w:rPr>
        <w:t>oportunidades</w:t>
      </w:r>
      <w:r w:rsidR="003C746B" w:rsidRPr="00C805EE">
        <w:rPr>
          <w:rFonts w:ascii="Arial" w:hAnsi="Arial" w:cs="Arial"/>
          <w:sz w:val="24"/>
          <w:szCs w:val="24"/>
        </w:rPr>
        <w:t xml:space="preserve"> </w:t>
      </w:r>
      <w:r w:rsidR="009E3FF9" w:rsidRPr="00C805EE">
        <w:rPr>
          <w:rFonts w:ascii="Arial" w:hAnsi="Arial" w:cs="Arial"/>
          <w:sz w:val="24"/>
          <w:szCs w:val="24"/>
        </w:rPr>
        <w:t>al</w:t>
      </w:r>
      <w:r w:rsidR="003C746B" w:rsidRPr="00C805EE">
        <w:rPr>
          <w:rFonts w:ascii="Arial" w:hAnsi="Arial" w:cs="Arial"/>
          <w:sz w:val="24"/>
          <w:szCs w:val="24"/>
        </w:rPr>
        <w:t xml:space="preserve"> </w:t>
      </w:r>
      <w:r w:rsidR="009E3FF9" w:rsidRPr="00C805EE">
        <w:rPr>
          <w:rFonts w:ascii="Arial" w:hAnsi="Arial" w:cs="Arial"/>
          <w:sz w:val="24"/>
          <w:szCs w:val="24"/>
        </w:rPr>
        <w:t>estudiante</w:t>
      </w:r>
      <w:r w:rsidR="003C746B" w:rsidRPr="00C805EE">
        <w:rPr>
          <w:rFonts w:ascii="Arial" w:hAnsi="Arial" w:cs="Arial"/>
          <w:sz w:val="24"/>
          <w:szCs w:val="24"/>
        </w:rPr>
        <w:t xml:space="preserve"> </w:t>
      </w:r>
      <w:r w:rsidR="009E3FF9" w:rsidRPr="00C805EE">
        <w:rPr>
          <w:rFonts w:ascii="Arial" w:hAnsi="Arial" w:cs="Arial"/>
          <w:sz w:val="24"/>
          <w:szCs w:val="24"/>
        </w:rPr>
        <w:t>y</w:t>
      </w:r>
      <w:r w:rsidR="003C746B" w:rsidRPr="00C805EE">
        <w:rPr>
          <w:rFonts w:ascii="Arial" w:hAnsi="Arial" w:cs="Arial"/>
          <w:sz w:val="24"/>
          <w:szCs w:val="24"/>
        </w:rPr>
        <w:t xml:space="preserve"> </w:t>
      </w:r>
      <w:r w:rsidR="009E3FF9" w:rsidRPr="00C805EE">
        <w:rPr>
          <w:rFonts w:ascii="Arial" w:hAnsi="Arial" w:cs="Arial"/>
          <w:sz w:val="24"/>
          <w:szCs w:val="24"/>
        </w:rPr>
        <w:t>al</w:t>
      </w:r>
      <w:r w:rsidR="003C746B" w:rsidRPr="00C805EE">
        <w:rPr>
          <w:rFonts w:ascii="Arial" w:hAnsi="Arial" w:cs="Arial"/>
          <w:sz w:val="24"/>
          <w:szCs w:val="24"/>
        </w:rPr>
        <w:t xml:space="preserve"> </w:t>
      </w:r>
      <w:r w:rsidR="009E3FF9" w:rsidRPr="00C805EE">
        <w:rPr>
          <w:rFonts w:ascii="Arial" w:hAnsi="Arial" w:cs="Arial"/>
          <w:sz w:val="24"/>
          <w:szCs w:val="24"/>
        </w:rPr>
        <w:t>profesor</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establecer</w:t>
      </w:r>
      <w:r w:rsidR="003C746B" w:rsidRPr="00C805EE">
        <w:rPr>
          <w:rFonts w:ascii="Arial" w:hAnsi="Arial" w:cs="Arial"/>
          <w:sz w:val="24"/>
          <w:szCs w:val="24"/>
        </w:rPr>
        <w:t xml:space="preserve">  </w:t>
      </w:r>
      <w:r w:rsidR="009E3FF9" w:rsidRPr="00C805EE">
        <w:rPr>
          <w:rFonts w:ascii="Arial" w:hAnsi="Arial" w:cs="Arial"/>
          <w:sz w:val="24"/>
          <w:szCs w:val="24"/>
        </w:rPr>
        <w:t>relaciones</w:t>
      </w:r>
      <w:r w:rsidR="003C746B" w:rsidRPr="00C805EE">
        <w:rPr>
          <w:rFonts w:ascii="Arial" w:hAnsi="Arial" w:cs="Arial"/>
          <w:sz w:val="24"/>
          <w:szCs w:val="24"/>
        </w:rPr>
        <w:t xml:space="preserve"> </w:t>
      </w:r>
      <w:r w:rsidR="009E3FF9" w:rsidRPr="00C805EE">
        <w:rPr>
          <w:rFonts w:ascii="Arial" w:hAnsi="Arial" w:cs="Arial"/>
          <w:sz w:val="24"/>
          <w:szCs w:val="24"/>
        </w:rPr>
        <w:t>directa</w:t>
      </w:r>
      <w:r w:rsidR="00383C9A" w:rsidRPr="00C805EE">
        <w:rPr>
          <w:rFonts w:ascii="Arial" w:hAnsi="Arial" w:cs="Arial"/>
          <w:sz w:val="24"/>
          <w:szCs w:val="24"/>
        </w:rPr>
        <w:t>s</w:t>
      </w:r>
      <w:r w:rsidR="003C746B" w:rsidRPr="00C805EE">
        <w:rPr>
          <w:rFonts w:ascii="Arial" w:hAnsi="Arial" w:cs="Arial"/>
          <w:sz w:val="24"/>
          <w:szCs w:val="24"/>
        </w:rPr>
        <w:t xml:space="preserve"> </w:t>
      </w:r>
      <w:r w:rsidR="009E3FF9" w:rsidRPr="00C805EE">
        <w:rPr>
          <w:rFonts w:ascii="Arial" w:hAnsi="Arial" w:cs="Arial"/>
          <w:sz w:val="24"/>
          <w:szCs w:val="24"/>
        </w:rPr>
        <w:t>con</w:t>
      </w:r>
      <w:r w:rsidR="003C746B" w:rsidRPr="00C805EE">
        <w:rPr>
          <w:rFonts w:ascii="Arial" w:hAnsi="Arial" w:cs="Arial"/>
          <w:sz w:val="24"/>
          <w:szCs w:val="24"/>
        </w:rPr>
        <w:t xml:space="preserve"> </w:t>
      </w:r>
      <w:r w:rsidR="009E3FF9" w:rsidRPr="00C805EE">
        <w:rPr>
          <w:rFonts w:ascii="Arial" w:hAnsi="Arial" w:cs="Arial"/>
          <w:sz w:val="24"/>
          <w:szCs w:val="24"/>
        </w:rPr>
        <w:t>el</w:t>
      </w:r>
      <w:r w:rsidR="003C746B" w:rsidRPr="00C805EE">
        <w:rPr>
          <w:rFonts w:ascii="Arial" w:hAnsi="Arial" w:cs="Arial"/>
          <w:sz w:val="24"/>
          <w:szCs w:val="24"/>
        </w:rPr>
        <w:t xml:space="preserve"> </w:t>
      </w:r>
      <w:r w:rsidR="009E3FF9" w:rsidRPr="00C805EE">
        <w:rPr>
          <w:rFonts w:ascii="Arial" w:hAnsi="Arial" w:cs="Arial"/>
          <w:sz w:val="24"/>
          <w:szCs w:val="24"/>
        </w:rPr>
        <w:t>modo</w:t>
      </w:r>
      <w:r w:rsidR="003C746B" w:rsidRPr="00C805EE">
        <w:rPr>
          <w:rFonts w:ascii="Arial" w:hAnsi="Arial" w:cs="Arial"/>
          <w:sz w:val="24"/>
          <w:szCs w:val="24"/>
        </w:rPr>
        <w:t xml:space="preserve"> </w:t>
      </w:r>
      <w:r w:rsidR="009E3FF9" w:rsidRPr="00C805EE">
        <w:rPr>
          <w:rFonts w:ascii="Arial" w:hAnsi="Arial" w:cs="Arial"/>
          <w:sz w:val="24"/>
          <w:szCs w:val="24"/>
        </w:rPr>
        <w:t>de</w:t>
      </w:r>
      <w:r w:rsidR="003C746B" w:rsidRPr="00C805EE">
        <w:rPr>
          <w:rFonts w:ascii="Arial" w:hAnsi="Arial" w:cs="Arial"/>
          <w:sz w:val="24"/>
          <w:szCs w:val="24"/>
        </w:rPr>
        <w:t xml:space="preserve"> </w:t>
      </w:r>
      <w:r w:rsidR="009E3FF9" w:rsidRPr="00C805EE">
        <w:rPr>
          <w:rFonts w:ascii="Arial" w:hAnsi="Arial" w:cs="Arial"/>
          <w:sz w:val="24"/>
          <w:szCs w:val="24"/>
        </w:rPr>
        <w:t>vida</w:t>
      </w:r>
      <w:r w:rsidR="003C746B" w:rsidRPr="00C805EE">
        <w:rPr>
          <w:rFonts w:ascii="Arial" w:hAnsi="Arial" w:cs="Arial"/>
          <w:sz w:val="24"/>
          <w:szCs w:val="24"/>
        </w:rPr>
        <w:t xml:space="preserve"> </w:t>
      </w:r>
      <w:r w:rsidR="009E3FF9" w:rsidRPr="00C805EE">
        <w:rPr>
          <w:rFonts w:ascii="Arial" w:hAnsi="Arial" w:cs="Arial"/>
          <w:sz w:val="24"/>
          <w:szCs w:val="24"/>
        </w:rPr>
        <w:t>del</w:t>
      </w:r>
      <w:r w:rsidR="003C746B" w:rsidRPr="00C805EE">
        <w:rPr>
          <w:rFonts w:ascii="Arial" w:hAnsi="Arial" w:cs="Arial"/>
          <w:sz w:val="24"/>
          <w:szCs w:val="24"/>
        </w:rPr>
        <w:t xml:space="preserve"> </w:t>
      </w:r>
      <w:r w:rsidR="009E3FF9" w:rsidRPr="00C805EE">
        <w:rPr>
          <w:rFonts w:ascii="Arial" w:hAnsi="Arial" w:cs="Arial"/>
          <w:sz w:val="24"/>
          <w:szCs w:val="24"/>
        </w:rPr>
        <w:t>paciente</w:t>
      </w:r>
      <w:r w:rsidR="003C746B" w:rsidRPr="00C805EE">
        <w:rPr>
          <w:rFonts w:ascii="Arial" w:hAnsi="Arial" w:cs="Arial"/>
          <w:sz w:val="24"/>
          <w:szCs w:val="24"/>
        </w:rPr>
        <w:t xml:space="preserve"> </w:t>
      </w:r>
      <w:r w:rsidR="009E3FF9" w:rsidRPr="00C805EE">
        <w:rPr>
          <w:rFonts w:ascii="Arial" w:hAnsi="Arial" w:cs="Arial"/>
          <w:sz w:val="24"/>
          <w:szCs w:val="24"/>
        </w:rPr>
        <w:t>y</w:t>
      </w:r>
      <w:r w:rsidR="003C746B" w:rsidRPr="00C805EE">
        <w:rPr>
          <w:rFonts w:ascii="Arial" w:hAnsi="Arial" w:cs="Arial"/>
          <w:sz w:val="24"/>
          <w:szCs w:val="24"/>
        </w:rPr>
        <w:t xml:space="preserve"> </w:t>
      </w:r>
      <w:r w:rsidR="009E3FF9" w:rsidRPr="00C805EE">
        <w:rPr>
          <w:rFonts w:ascii="Arial" w:hAnsi="Arial" w:cs="Arial"/>
          <w:sz w:val="24"/>
          <w:szCs w:val="24"/>
        </w:rPr>
        <w:t>la</w:t>
      </w:r>
      <w:r w:rsidR="003C746B" w:rsidRPr="00C805EE">
        <w:rPr>
          <w:rFonts w:ascii="Arial" w:hAnsi="Arial" w:cs="Arial"/>
          <w:sz w:val="24"/>
          <w:szCs w:val="24"/>
        </w:rPr>
        <w:t xml:space="preserve"> </w:t>
      </w:r>
      <w:r w:rsidR="009E3FF9" w:rsidRPr="00C805EE">
        <w:rPr>
          <w:rFonts w:ascii="Arial" w:hAnsi="Arial" w:cs="Arial"/>
          <w:sz w:val="24"/>
          <w:szCs w:val="24"/>
        </w:rPr>
        <w:t>comunidad,</w:t>
      </w:r>
      <w:r w:rsidR="003C746B" w:rsidRPr="00C805EE">
        <w:rPr>
          <w:rFonts w:ascii="Arial" w:hAnsi="Arial" w:cs="Arial"/>
          <w:sz w:val="24"/>
          <w:szCs w:val="24"/>
        </w:rPr>
        <w:t xml:space="preserve"> </w:t>
      </w:r>
      <w:r w:rsidR="009E3FF9" w:rsidRPr="00C805EE">
        <w:rPr>
          <w:rFonts w:ascii="Arial" w:hAnsi="Arial" w:cs="Arial"/>
          <w:sz w:val="24"/>
          <w:szCs w:val="24"/>
        </w:rPr>
        <w:t>lo</w:t>
      </w:r>
      <w:r w:rsidR="003C746B" w:rsidRPr="00C805EE">
        <w:rPr>
          <w:rFonts w:ascii="Arial" w:hAnsi="Arial" w:cs="Arial"/>
          <w:sz w:val="24"/>
          <w:szCs w:val="24"/>
        </w:rPr>
        <w:t xml:space="preserve"> </w:t>
      </w:r>
      <w:r w:rsidR="009E3FF9" w:rsidRPr="00C805EE">
        <w:rPr>
          <w:rFonts w:ascii="Arial" w:hAnsi="Arial" w:cs="Arial"/>
          <w:sz w:val="24"/>
          <w:szCs w:val="24"/>
        </w:rPr>
        <w:t>que</w:t>
      </w:r>
      <w:r w:rsidR="003C746B" w:rsidRPr="00C805EE">
        <w:rPr>
          <w:rFonts w:ascii="Arial" w:hAnsi="Arial" w:cs="Arial"/>
          <w:sz w:val="24"/>
          <w:szCs w:val="24"/>
        </w:rPr>
        <w:t xml:space="preserve"> </w:t>
      </w:r>
      <w:r w:rsidR="009E3FF9" w:rsidRPr="00C805EE">
        <w:rPr>
          <w:rFonts w:ascii="Arial" w:hAnsi="Arial" w:cs="Arial"/>
          <w:sz w:val="24"/>
          <w:szCs w:val="24"/>
        </w:rPr>
        <w:t>guarda</w:t>
      </w:r>
      <w:r w:rsidR="003C746B" w:rsidRPr="00C805EE">
        <w:rPr>
          <w:rFonts w:ascii="Arial" w:hAnsi="Arial" w:cs="Arial"/>
          <w:sz w:val="24"/>
          <w:szCs w:val="24"/>
        </w:rPr>
        <w:t xml:space="preserve"> </w:t>
      </w:r>
      <w:r w:rsidR="009E3FF9" w:rsidRPr="00C805EE">
        <w:rPr>
          <w:rFonts w:ascii="Arial" w:hAnsi="Arial" w:cs="Arial"/>
          <w:sz w:val="24"/>
          <w:szCs w:val="24"/>
        </w:rPr>
        <w:t>relación</w:t>
      </w:r>
      <w:r w:rsidR="003C746B" w:rsidRPr="00C805EE">
        <w:rPr>
          <w:rFonts w:ascii="Arial" w:hAnsi="Arial" w:cs="Arial"/>
          <w:sz w:val="24"/>
          <w:szCs w:val="24"/>
        </w:rPr>
        <w:t xml:space="preserve"> </w:t>
      </w:r>
      <w:r w:rsidR="009E3FF9" w:rsidRPr="00C805EE">
        <w:rPr>
          <w:rFonts w:ascii="Arial" w:hAnsi="Arial" w:cs="Arial"/>
          <w:sz w:val="24"/>
          <w:szCs w:val="24"/>
        </w:rPr>
        <w:t>con</w:t>
      </w:r>
      <w:r w:rsidR="003C746B" w:rsidRPr="00C805EE">
        <w:rPr>
          <w:rFonts w:ascii="Arial" w:hAnsi="Arial" w:cs="Arial"/>
          <w:sz w:val="24"/>
          <w:szCs w:val="24"/>
        </w:rPr>
        <w:t xml:space="preserve"> </w:t>
      </w:r>
      <w:r w:rsidR="009E3FF9" w:rsidRPr="00C805EE">
        <w:rPr>
          <w:rFonts w:ascii="Arial" w:hAnsi="Arial" w:cs="Arial"/>
          <w:sz w:val="24"/>
          <w:szCs w:val="24"/>
        </w:rPr>
        <w:t>el</w:t>
      </w:r>
      <w:r w:rsidR="003C746B" w:rsidRPr="00C805EE">
        <w:rPr>
          <w:rFonts w:ascii="Arial" w:hAnsi="Arial" w:cs="Arial"/>
          <w:sz w:val="24"/>
          <w:szCs w:val="24"/>
        </w:rPr>
        <w:t xml:space="preserve"> </w:t>
      </w:r>
      <w:r w:rsidR="000429FD" w:rsidRPr="00C805EE">
        <w:rPr>
          <w:rFonts w:ascii="Arial" w:hAnsi="Arial" w:cs="Arial"/>
          <w:sz w:val="24"/>
          <w:szCs w:val="24"/>
        </w:rPr>
        <w:t>modelo</w:t>
      </w:r>
      <w:r w:rsidR="003C746B" w:rsidRPr="00C805EE">
        <w:rPr>
          <w:rFonts w:ascii="Arial" w:hAnsi="Arial" w:cs="Arial"/>
          <w:sz w:val="24"/>
          <w:szCs w:val="24"/>
        </w:rPr>
        <w:t xml:space="preserve"> </w:t>
      </w:r>
      <w:r w:rsidR="009E3FF9" w:rsidRPr="00C805EE">
        <w:rPr>
          <w:rFonts w:ascii="Arial" w:hAnsi="Arial" w:cs="Arial"/>
          <w:sz w:val="24"/>
          <w:szCs w:val="24"/>
        </w:rPr>
        <w:t>educacional</w:t>
      </w:r>
      <w:r w:rsidR="003C746B" w:rsidRPr="00C805EE">
        <w:rPr>
          <w:rFonts w:ascii="Arial" w:hAnsi="Arial" w:cs="Arial"/>
          <w:sz w:val="24"/>
          <w:szCs w:val="24"/>
        </w:rPr>
        <w:t xml:space="preserve"> </w:t>
      </w:r>
      <w:r w:rsidR="009E3FF9" w:rsidRPr="00C805EE">
        <w:rPr>
          <w:rFonts w:ascii="Arial" w:hAnsi="Arial" w:cs="Arial"/>
          <w:sz w:val="24"/>
          <w:szCs w:val="24"/>
        </w:rPr>
        <w:t>cubano</w:t>
      </w:r>
      <w:r w:rsidR="003C746B" w:rsidRPr="00C805EE">
        <w:rPr>
          <w:rFonts w:ascii="Arial" w:hAnsi="Arial" w:cs="Arial"/>
          <w:sz w:val="24"/>
          <w:szCs w:val="24"/>
        </w:rPr>
        <w:t xml:space="preserve"> </w:t>
      </w:r>
      <w:r w:rsidR="009E3FF9" w:rsidRPr="00C805EE">
        <w:rPr>
          <w:rFonts w:ascii="Arial" w:hAnsi="Arial" w:cs="Arial"/>
          <w:sz w:val="24"/>
          <w:szCs w:val="24"/>
        </w:rPr>
        <w:t>y</w:t>
      </w:r>
      <w:r w:rsidR="003C746B" w:rsidRPr="00C805EE">
        <w:rPr>
          <w:rFonts w:ascii="Arial" w:hAnsi="Arial" w:cs="Arial"/>
          <w:sz w:val="24"/>
          <w:szCs w:val="24"/>
        </w:rPr>
        <w:t xml:space="preserve"> </w:t>
      </w:r>
      <w:r w:rsidR="009E3FF9" w:rsidRPr="00C805EE">
        <w:rPr>
          <w:rFonts w:ascii="Arial" w:hAnsi="Arial" w:cs="Arial"/>
          <w:sz w:val="24"/>
          <w:szCs w:val="24"/>
        </w:rPr>
        <w:t>con</w:t>
      </w:r>
      <w:r w:rsidR="003C746B" w:rsidRPr="00C805EE">
        <w:rPr>
          <w:rFonts w:ascii="Arial" w:hAnsi="Arial" w:cs="Arial"/>
          <w:sz w:val="24"/>
          <w:szCs w:val="24"/>
        </w:rPr>
        <w:t xml:space="preserve"> </w:t>
      </w:r>
      <w:r w:rsidR="009E3FF9" w:rsidRPr="00C805EE">
        <w:rPr>
          <w:rFonts w:ascii="Arial" w:hAnsi="Arial" w:cs="Arial"/>
          <w:sz w:val="24"/>
          <w:szCs w:val="24"/>
        </w:rPr>
        <w:t>el</w:t>
      </w:r>
      <w:r w:rsidR="003C746B" w:rsidRPr="00C805EE">
        <w:rPr>
          <w:rFonts w:ascii="Arial" w:hAnsi="Arial" w:cs="Arial"/>
          <w:sz w:val="24"/>
          <w:szCs w:val="24"/>
        </w:rPr>
        <w:t xml:space="preserve"> </w:t>
      </w:r>
      <w:r w:rsidR="009E3FF9" w:rsidRPr="00C805EE">
        <w:rPr>
          <w:rFonts w:ascii="Arial" w:hAnsi="Arial" w:cs="Arial"/>
          <w:sz w:val="24"/>
          <w:szCs w:val="24"/>
        </w:rPr>
        <w:t>perfil</w:t>
      </w:r>
      <w:r w:rsidR="003C746B" w:rsidRPr="00C805EE">
        <w:rPr>
          <w:rFonts w:ascii="Arial" w:hAnsi="Arial" w:cs="Arial"/>
          <w:sz w:val="24"/>
          <w:szCs w:val="24"/>
        </w:rPr>
        <w:t xml:space="preserve"> </w:t>
      </w:r>
      <w:r w:rsidR="009E3FF9" w:rsidRPr="00C805EE">
        <w:rPr>
          <w:rFonts w:ascii="Arial" w:hAnsi="Arial" w:cs="Arial"/>
          <w:sz w:val="24"/>
          <w:szCs w:val="24"/>
        </w:rPr>
        <w:t>del</w:t>
      </w:r>
      <w:r w:rsidR="003C746B" w:rsidRPr="00C805EE">
        <w:rPr>
          <w:rFonts w:ascii="Arial" w:hAnsi="Arial" w:cs="Arial"/>
          <w:sz w:val="24"/>
          <w:szCs w:val="24"/>
        </w:rPr>
        <w:t xml:space="preserve"> </w:t>
      </w:r>
      <w:r w:rsidR="009E3FF9" w:rsidRPr="00C805EE">
        <w:rPr>
          <w:rFonts w:ascii="Arial" w:hAnsi="Arial" w:cs="Arial"/>
          <w:sz w:val="24"/>
          <w:szCs w:val="24"/>
        </w:rPr>
        <w:t>egresado.</w:t>
      </w:r>
      <w:r w:rsidR="003C746B" w:rsidRPr="00C805EE">
        <w:rPr>
          <w:rFonts w:ascii="Arial" w:hAnsi="Arial" w:cs="Arial"/>
          <w:sz w:val="24"/>
          <w:szCs w:val="24"/>
        </w:rPr>
        <w:t xml:space="preserve"> </w:t>
      </w:r>
    </w:p>
    <w:p w:rsidR="009E3FF9" w:rsidRPr="00C805EE" w:rsidRDefault="003B63D9" w:rsidP="00F64D4C">
      <w:pPr>
        <w:tabs>
          <w:tab w:val="left" w:pos="9270"/>
          <w:tab w:val="left" w:pos="9360"/>
        </w:tabs>
        <w:spacing w:after="0" w:line="480" w:lineRule="auto"/>
        <w:ind w:right="-7"/>
        <w:jc w:val="both"/>
        <w:rPr>
          <w:rFonts w:ascii="Arial" w:hAnsi="Arial" w:cs="Arial"/>
          <w:b/>
          <w:sz w:val="24"/>
          <w:szCs w:val="24"/>
        </w:rPr>
      </w:pPr>
      <w:r w:rsidRPr="00C805EE">
        <w:rPr>
          <w:rFonts w:ascii="Arial" w:hAnsi="Arial" w:cs="Arial"/>
          <w:b/>
          <w:sz w:val="24"/>
          <w:szCs w:val="24"/>
        </w:rPr>
        <w:lastRenderedPageBreak/>
        <w:t>1.5</w:t>
      </w:r>
      <w:r w:rsidR="00E53BA7" w:rsidRPr="00C805EE">
        <w:rPr>
          <w:rFonts w:ascii="Arial" w:hAnsi="Arial" w:cs="Arial"/>
          <w:b/>
          <w:sz w:val="24"/>
          <w:szCs w:val="24"/>
        </w:rPr>
        <w:t>.</w:t>
      </w:r>
      <w:r w:rsidR="003C746B" w:rsidRPr="00C805EE">
        <w:rPr>
          <w:rFonts w:ascii="Arial" w:hAnsi="Arial" w:cs="Arial"/>
          <w:b/>
          <w:sz w:val="24"/>
          <w:szCs w:val="24"/>
        </w:rPr>
        <w:t xml:space="preserve"> </w:t>
      </w:r>
      <w:r w:rsidR="00E53BA7" w:rsidRPr="00C805EE">
        <w:rPr>
          <w:rFonts w:ascii="Arial" w:hAnsi="Arial" w:cs="Arial"/>
          <w:b/>
          <w:sz w:val="24"/>
          <w:szCs w:val="24"/>
        </w:rPr>
        <w:t>Evaluación</w:t>
      </w:r>
      <w:r w:rsidR="003C746B" w:rsidRPr="00C805EE">
        <w:rPr>
          <w:rFonts w:ascii="Arial" w:hAnsi="Arial" w:cs="Arial"/>
          <w:b/>
          <w:sz w:val="24"/>
          <w:szCs w:val="24"/>
        </w:rPr>
        <w:t xml:space="preserve"> </w:t>
      </w:r>
      <w:r w:rsidR="009E3FF9" w:rsidRPr="00C805EE">
        <w:rPr>
          <w:rFonts w:ascii="Arial" w:hAnsi="Arial" w:cs="Arial"/>
          <w:b/>
          <w:sz w:val="24"/>
          <w:szCs w:val="24"/>
        </w:rPr>
        <w:t>de</w:t>
      </w:r>
      <w:r w:rsidR="003C746B" w:rsidRPr="00C805EE">
        <w:rPr>
          <w:rFonts w:ascii="Arial" w:hAnsi="Arial" w:cs="Arial"/>
          <w:b/>
          <w:sz w:val="24"/>
          <w:szCs w:val="24"/>
        </w:rPr>
        <w:t xml:space="preserve"> </w:t>
      </w:r>
      <w:r w:rsidR="009E3FF9" w:rsidRPr="00C805EE">
        <w:rPr>
          <w:rFonts w:ascii="Arial" w:hAnsi="Arial" w:cs="Arial"/>
          <w:b/>
          <w:sz w:val="24"/>
          <w:szCs w:val="24"/>
        </w:rPr>
        <w:t>la</w:t>
      </w:r>
      <w:r w:rsidR="003C746B" w:rsidRPr="00C805EE">
        <w:rPr>
          <w:rFonts w:ascii="Arial" w:hAnsi="Arial" w:cs="Arial"/>
          <w:b/>
          <w:sz w:val="24"/>
          <w:szCs w:val="24"/>
        </w:rPr>
        <w:t xml:space="preserve"> </w:t>
      </w:r>
      <w:r w:rsidR="002C04D7" w:rsidRPr="00C805EE">
        <w:rPr>
          <w:rFonts w:ascii="Arial" w:hAnsi="Arial" w:cs="Arial"/>
          <w:b/>
          <w:sz w:val="24"/>
          <w:szCs w:val="24"/>
        </w:rPr>
        <w:t>estrategia</w:t>
      </w:r>
      <w:r w:rsidR="003C746B" w:rsidRPr="00C805EE">
        <w:rPr>
          <w:rFonts w:ascii="Arial" w:hAnsi="Arial" w:cs="Arial"/>
          <w:b/>
          <w:sz w:val="24"/>
          <w:szCs w:val="24"/>
        </w:rPr>
        <w:t xml:space="preserve"> </w:t>
      </w:r>
      <w:r w:rsidR="002C04D7" w:rsidRPr="00C805EE">
        <w:rPr>
          <w:rFonts w:ascii="Arial" w:hAnsi="Arial" w:cs="Arial"/>
          <w:b/>
          <w:sz w:val="24"/>
          <w:szCs w:val="24"/>
        </w:rPr>
        <w:t>curricular</w:t>
      </w:r>
      <w:r w:rsidR="003C746B" w:rsidRPr="00C805EE">
        <w:rPr>
          <w:rFonts w:ascii="Arial" w:hAnsi="Arial" w:cs="Arial"/>
          <w:b/>
          <w:sz w:val="24"/>
          <w:szCs w:val="24"/>
        </w:rPr>
        <w:t xml:space="preserve"> </w:t>
      </w:r>
      <w:r w:rsidR="009E3FF9" w:rsidRPr="00C805EE">
        <w:rPr>
          <w:rFonts w:ascii="Arial" w:hAnsi="Arial" w:cs="Arial"/>
          <w:b/>
          <w:sz w:val="24"/>
          <w:szCs w:val="24"/>
        </w:rPr>
        <w:t>de</w:t>
      </w:r>
      <w:r w:rsidR="003C746B" w:rsidRPr="00C805EE">
        <w:rPr>
          <w:rFonts w:ascii="Arial" w:hAnsi="Arial" w:cs="Arial"/>
          <w:b/>
          <w:sz w:val="24"/>
          <w:szCs w:val="24"/>
        </w:rPr>
        <w:t xml:space="preserve"> </w:t>
      </w:r>
      <w:r w:rsidR="00AF0D38" w:rsidRPr="00C805EE">
        <w:rPr>
          <w:rFonts w:ascii="Arial" w:hAnsi="Arial" w:cs="Arial"/>
          <w:b/>
          <w:sz w:val="24"/>
          <w:szCs w:val="24"/>
        </w:rPr>
        <w:t>M</w:t>
      </w:r>
      <w:r w:rsidR="009E3FF9" w:rsidRPr="00C805EE">
        <w:rPr>
          <w:rFonts w:ascii="Arial" w:hAnsi="Arial" w:cs="Arial"/>
          <w:b/>
          <w:sz w:val="24"/>
          <w:szCs w:val="24"/>
        </w:rPr>
        <w:t>edicina</w:t>
      </w:r>
      <w:r w:rsidR="003C746B" w:rsidRPr="00C805EE">
        <w:rPr>
          <w:rFonts w:ascii="Arial" w:hAnsi="Arial" w:cs="Arial"/>
          <w:b/>
          <w:sz w:val="24"/>
          <w:szCs w:val="24"/>
        </w:rPr>
        <w:t xml:space="preserve"> </w:t>
      </w:r>
      <w:r w:rsidR="00AF0D38" w:rsidRPr="00C805EE">
        <w:rPr>
          <w:rFonts w:ascii="Arial" w:hAnsi="Arial" w:cs="Arial"/>
          <w:b/>
          <w:sz w:val="24"/>
          <w:szCs w:val="24"/>
        </w:rPr>
        <w:t>N</w:t>
      </w:r>
      <w:r w:rsidR="009E3FF9" w:rsidRPr="00C805EE">
        <w:rPr>
          <w:rFonts w:ascii="Arial" w:hAnsi="Arial" w:cs="Arial"/>
          <w:b/>
          <w:sz w:val="24"/>
          <w:szCs w:val="24"/>
        </w:rPr>
        <w:t>atural</w:t>
      </w:r>
      <w:r w:rsidR="003C746B" w:rsidRPr="00C805EE">
        <w:rPr>
          <w:rFonts w:ascii="Arial" w:hAnsi="Arial" w:cs="Arial"/>
          <w:b/>
          <w:sz w:val="24"/>
          <w:szCs w:val="24"/>
        </w:rPr>
        <w:t xml:space="preserve"> </w:t>
      </w:r>
      <w:r w:rsidR="009E3FF9" w:rsidRPr="00C805EE">
        <w:rPr>
          <w:rFonts w:ascii="Arial" w:hAnsi="Arial" w:cs="Arial"/>
          <w:b/>
          <w:sz w:val="24"/>
          <w:szCs w:val="24"/>
        </w:rPr>
        <w:t>y</w:t>
      </w:r>
      <w:r w:rsidR="003C746B" w:rsidRPr="00C805EE">
        <w:rPr>
          <w:rFonts w:ascii="Arial" w:hAnsi="Arial" w:cs="Arial"/>
          <w:b/>
          <w:sz w:val="24"/>
          <w:szCs w:val="24"/>
        </w:rPr>
        <w:t xml:space="preserve"> </w:t>
      </w:r>
      <w:r w:rsidR="00AF0D38" w:rsidRPr="00C805EE">
        <w:rPr>
          <w:rFonts w:ascii="Arial" w:hAnsi="Arial" w:cs="Arial"/>
          <w:b/>
          <w:sz w:val="24"/>
          <w:szCs w:val="24"/>
        </w:rPr>
        <w:t>T</w:t>
      </w:r>
      <w:r w:rsidR="009E3FF9" w:rsidRPr="00C805EE">
        <w:rPr>
          <w:rFonts w:ascii="Arial" w:hAnsi="Arial" w:cs="Arial"/>
          <w:b/>
          <w:sz w:val="24"/>
          <w:szCs w:val="24"/>
        </w:rPr>
        <w:t>radicional</w:t>
      </w:r>
    </w:p>
    <w:p w:rsidR="00C93887" w:rsidRPr="00C805EE" w:rsidRDefault="009E3FF9" w:rsidP="00F64D4C">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realizar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revisión</w:t>
      </w:r>
      <w:r w:rsidR="003C746B" w:rsidRPr="00C805EE">
        <w:rPr>
          <w:rFonts w:ascii="Arial" w:hAnsi="Arial" w:cs="Arial"/>
          <w:sz w:val="24"/>
          <w:szCs w:val="24"/>
        </w:rPr>
        <w:t xml:space="preserve"> </w:t>
      </w:r>
      <w:r w:rsidRPr="00C805EE">
        <w:rPr>
          <w:rFonts w:ascii="Arial" w:hAnsi="Arial" w:cs="Arial"/>
          <w:sz w:val="24"/>
          <w:szCs w:val="24"/>
        </w:rPr>
        <w:t>documental</w:t>
      </w:r>
      <w:r w:rsidR="003C746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estrategias</w:t>
      </w:r>
      <w:r w:rsidR="003C746B" w:rsidRPr="00C805EE">
        <w:rPr>
          <w:rFonts w:ascii="Arial" w:hAnsi="Arial" w:cs="Arial"/>
          <w:sz w:val="24"/>
          <w:szCs w:val="24"/>
        </w:rPr>
        <w:t xml:space="preserve"> </w:t>
      </w:r>
      <w:r w:rsidRPr="00C805EE">
        <w:rPr>
          <w:rFonts w:ascii="Arial" w:hAnsi="Arial" w:cs="Arial"/>
          <w:sz w:val="24"/>
          <w:szCs w:val="24"/>
        </w:rPr>
        <w:t>curriculares</w:t>
      </w:r>
      <w:r w:rsidR="00AD6C45"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Pr="00C805EE">
        <w:rPr>
          <w:rFonts w:ascii="Arial" w:hAnsi="Arial" w:cs="Arial"/>
          <w:sz w:val="24"/>
          <w:szCs w:val="24"/>
        </w:rPr>
        <w:t>pudo</w:t>
      </w:r>
      <w:r w:rsidR="003C746B" w:rsidRPr="00C805EE">
        <w:rPr>
          <w:rFonts w:ascii="Arial" w:hAnsi="Arial" w:cs="Arial"/>
          <w:sz w:val="24"/>
          <w:szCs w:val="24"/>
        </w:rPr>
        <w:t xml:space="preserve"> </w:t>
      </w:r>
      <w:r w:rsidRPr="00C805EE">
        <w:rPr>
          <w:rFonts w:ascii="Arial" w:hAnsi="Arial" w:cs="Arial"/>
          <w:sz w:val="24"/>
          <w:szCs w:val="24"/>
        </w:rPr>
        <w:t>constatar</w:t>
      </w:r>
      <w:r w:rsidR="003C746B" w:rsidRPr="00C805EE">
        <w:rPr>
          <w:rFonts w:ascii="Arial" w:hAnsi="Arial" w:cs="Arial"/>
          <w:sz w:val="24"/>
          <w:szCs w:val="24"/>
        </w:rPr>
        <w:t xml:space="preserve"> </w:t>
      </w:r>
      <w:r w:rsidRPr="00C805EE">
        <w:rPr>
          <w:rFonts w:ascii="Arial" w:hAnsi="Arial" w:cs="Arial"/>
          <w:sz w:val="24"/>
          <w:szCs w:val="24"/>
        </w:rPr>
        <w:t>que</w:t>
      </w:r>
      <w:r w:rsidR="00AD6C45"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00EB2ECE" w:rsidRPr="00C805EE">
        <w:rPr>
          <w:rFonts w:ascii="Arial" w:hAnsi="Arial" w:cs="Arial"/>
          <w:sz w:val="24"/>
          <w:szCs w:val="24"/>
        </w:rPr>
        <w:t xml:space="preserve">el año </w:t>
      </w:r>
      <w:r w:rsidRPr="00C805EE">
        <w:rPr>
          <w:rFonts w:ascii="Arial" w:hAnsi="Arial" w:cs="Arial"/>
          <w:sz w:val="24"/>
          <w:szCs w:val="24"/>
        </w:rPr>
        <w:t>1995,</w:t>
      </w:r>
      <w:r w:rsidR="003C746B" w:rsidRPr="00C805EE">
        <w:rPr>
          <w:rFonts w:ascii="Arial" w:hAnsi="Arial" w:cs="Arial"/>
          <w:sz w:val="24"/>
          <w:szCs w:val="24"/>
        </w:rPr>
        <w:t xml:space="preserve"> </w:t>
      </w:r>
      <w:r w:rsidRPr="00C805EE">
        <w:rPr>
          <w:rFonts w:ascii="Arial" w:hAnsi="Arial" w:cs="Arial"/>
          <w:sz w:val="24"/>
          <w:szCs w:val="24"/>
        </w:rPr>
        <w:t>comenzó</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Servicios</w:t>
      </w:r>
      <w:r w:rsidR="003C746B" w:rsidRPr="00C805EE">
        <w:rPr>
          <w:rFonts w:ascii="Arial" w:hAnsi="Arial" w:cs="Arial"/>
          <w:sz w:val="24"/>
          <w:szCs w:val="24"/>
        </w:rPr>
        <w:t xml:space="preserve"> </w:t>
      </w:r>
      <w:r w:rsidRPr="00C805EE">
        <w:rPr>
          <w:rFonts w:ascii="Arial" w:hAnsi="Arial" w:cs="Arial"/>
          <w:sz w:val="24"/>
          <w:szCs w:val="24"/>
        </w:rPr>
        <w:t>Médicos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0D6D5A" w:rsidRPr="00C805EE">
        <w:rPr>
          <w:rFonts w:ascii="Arial" w:hAnsi="Arial" w:cs="Arial"/>
          <w:sz w:val="24"/>
          <w:szCs w:val="24"/>
        </w:rPr>
        <w:t xml:space="preserve"> </w:t>
      </w:r>
      <w:r w:rsidRPr="00C805EE">
        <w:rPr>
          <w:rFonts w:ascii="Arial" w:hAnsi="Arial" w:cs="Arial"/>
          <w:sz w:val="24"/>
          <w:szCs w:val="24"/>
        </w:rPr>
        <w:t>Fuerzas</w:t>
      </w:r>
      <w:r w:rsidR="000D6D5A" w:rsidRPr="00C805EE">
        <w:rPr>
          <w:rFonts w:ascii="Arial" w:hAnsi="Arial" w:cs="Arial"/>
          <w:sz w:val="24"/>
          <w:szCs w:val="24"/>
        </w:rPr>
        <w:t xml:space="preserve"> </w:t>
      </w:r>
      <w:r w:rsidRPr="00C805EE">
        <w:rPr>
          <w:rFonts w:ascii="Arial" w:hAnsi="Arial" w:cs="Arial"/>
          <w:sz w:val="24"/>
          <w:szCs w:val="24"/>
        </w:rPr>
        <w:t>Armadas</w:t>
      </w:r>
      <w:r w:rsidR="000D6D5A" w:rsidRPr="00C805EE">
        <w:rPr>
          <w:rFonts w:ascii="Arial" w:hAnsi="Arial" w:cs="Arial"/>
          <w:sz w:val="24"/>
          <w:szCs w:val="24"/>
        </w:rPr>
        <w:t xml:space="preserve"> </w:t>
      </w:r>
      <w:r w:rsidRPr="00C805EE">
        <w:rPr>
          <w:rFonts w:ascii="Arial" w:hAnsi="Arial" w:cs="Arial"/>
          <w:sz w:val="24"/>
          <w:szCs w:val="24"/>
        </w:rPr>
        <w:t>Revolucionarias</w:t>
      </w:r>
      <w:r w:rsidR="000D6D5A" w:rsidRPr="00C805EE">
        <w:rPr>
          <w:rFonts w:ascii="Arial" w:hAnsi="Arial" w:cs="Arial"/>
          <w:sz w:val="24"/>
          <w:szCs w:val="24"/>
        </w:rPr>
        <w:t xml:space="preserve"> </w:t>
      </w:r>
      <w:r w:rsidRPr="00C805EE">
        <w:rPr>
          <w:rFonts w:ascii="Arial" w:hAnsi="Arial" w:cs="Arial"/>
          <w:sz w:val="24"/>
          <w:szCs w:val="24"/>
        </w:rPr>
        <w:t>(FAR)</w:t>
      </w:r>
      <w:r w:rsidR="000D6D5A"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primer</w:t>
      </w:r>
      <w:r w:rsidR="003C746B" w:rsidRPr="00C805EE">
        <w:rPr>
          <w:rFonts w:ascii="Arial" w:hAnsi="Arial" w:cs="Arial"/>
          <w:sz w:val="24"/>
          <w:szCs w:val="24"/>
        </w:rPr>
        <w:t xml:space="preserve"> </w:t>
      </w:r>
      <w:r w:rsidRPr="00C805EE">
        <w:rPr>
          <w:rFonts w:ascii="Arial" w:hAnsi="Arial" w:cs="Arial"/>
          <w:sz w:val="24"/>
          <w:szCs w:val="24"/>
        </w:rPr>
        <w:t>programa</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generalización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especialidad</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Tradicional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Natural</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subsistema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salud</w:t>
      </w:r>
      <w:r w:rsidR="00A561BD"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propone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desarrollo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nuevas</w:t>
      </w:r>
      <w:r w:rsidR="003C746B" w:rsidRPr="00C805EE">
        <w:rPr>
          <w:rFonts w:ascii="Arial" w:hAnsi="Arial" w:cs="Arial"/>
          <w:sz w:val="24"/>
          <w:szCs w:val="24"/>
        </w:rPr>
        <w:t xml:space="preserve"> </w:t>
      </w:r>
      <w:r w:rsidRPr="00C805EE">
        <w:rPr>
          <w:rFonts w:ascii="Arial" w:hAnsi="Arial" w:cs="Arial"/>
          <w:sz w:val="24"/>
          <w:szCs w:val="24"/>
        </w:rPr>
        <w:t>terapéuticas</w:t>
      </w:r>
      <w:r w:rsidR="003C746B" w:rsidRPr="00C805EE">
        <w:rPr>
          <w:rFonts w:ascii="Arial" w:hAnsi="Arial" w:cs="Arial"/>
          <w:sz w:val="24"/>
          <w:szCs w:val="24"/>
        </w:rPr>
        <w:t xml:space="preserve"> </w:t>
      </w:r>
      <w:r w:rsidRPr="00C805EE">
        <w:rPr>
          <w:rFonts w:ascii="Arial" w:hAnsi="Arial" w:cs="Arial"/>
          <w:sz w:val="24"/>
          <w:szCs w:val="24"/>
        </w:rPr>
        <w:t>tradicionales</w:t>
      </w:r>
      <w:r w:rsidR="003C746B" w:rsidRPr="00C805EE">
        <w:rPr>
          <w:rFonts w:ascii="Arial" w:hAnsi="Arial" w:cs="Arial"/>
          <w:sz w:val="24"/>
          <w:szCs w:val="24"/>
        </w:rPr>
        <w:t xml:space="preserve"> </w:t>
      </w:r>
      <w:r w:rsidRPr="00C805EE">
        <w:rPr>
          <w:rFonts w:ascii="Arial" w:hAnsi="Arial" w:cs="Arial"/>
          <w:sz w:val="24"/>
          <w:szCs w:val="24"/>
        </w:rPr>
        <w:t>mediante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colaboración</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países</w:t>
      </w:r>
      <w:r w:rsidR="003C746B" w:rsidRPr="00C805EE">
        <w:rPr>
          <w:rFonts w:ascii="Arial" w:hAnsi="Arial" w:cs="Arial"/>
          <w:sz w:val="24"/>
          <w:szCs w:val="24"/>
        </w:rPr>
        <w:t xml:space="preserve"> </w:t>
      </w:r>
      <w:r w:rsidRPr="00C805EE">
        <w:rPr>
          <w:rFonts w:ascii="Arial" w:hAnsi="Arial" w:cs="Arial"/>
          <w:sz w:val="24"/>
          <w:szCs w:val="24"/>
        </w:rPr>
        <w:t>asiáticos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Ministerio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Salud</w:t>
      </w:r>
      <w:r w:rsidR="003C746B" w:rsidRPr="00C805EE">
        <w:rPr>
          <w:rFonts w:ascii="Arial" w:hAnsi="Arial" w:cs="Arial"/>
          <w:sz w:val="24"/>
          <w:szCs w:val="24"/>
        </w:rPr>
        <w:t xml:space="preserve"> </w:t>
      </w:r>
      <w:r w:rsidRPr="00C805EE">
        <w:rPr>
          <w:rFonts w:ascii="Arial" w:hAnsi="Arial" w:cs="Arial"/>
          <w:sz w:val="24"/>
          <w:szCs w:val="24"/>
        </w:rPr>
        <w:t>Pública</w:t>
      </w:r>
      <w:r w:rsidR="003C746B" w:rsidRPr="00C805EE">
        <w:rPr>
          <w:rFonts w:ascii="Arial" w:hAnsi="Arial" w:cs="Arial"/>
          <w:sz w:val="24"/>
          <w:szCs w:val="24"/>
        </w:rPr>
        <w:t xml:space="preserve"> </w:t>
      </w:r>
      <w:r w:rsidRPr="00C805EE">
        <w:rPr>
          <w:rFonts w:ascii="Arial" w:hAnsi="Arial" w:cs="Arial"/>
          <w:sz w:val="24"/>
          <w:szCs w:val="24"/>
        </w:rPr>
        <w:t>(MINSAP);</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preparación</w:t>
      </w:r>
      <w:r w:rsidR="003C746B" w:rsidRPr="00C805EE">
        <w:rPr>
          <w:rFonts w:ascii="Arial" w:hAnsi="Arial" w:cs="Arial"/>
          <w:sz w:val="24"/>
          <w:szCs w:val="24"/>
        </w:rPr>
        <w:t xml:space="preserve"> </w:t>
      </w:r>
      <w:r w:rsidR="003118C4" w:rsidRPr="00C805EE">
        <w:rPr>
          <w:rFonts w:ascii="Arial" w:hAnsi="Arial" w:cs="Arial"/>
          <w:sz w:val="24"/>
          <w:szCs w:val="24"/>
        </w:rPr>
        <w:t>continua</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todo</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personal</w:t>
      </w:r>
      <w:r w:rsidR="003C746B" w:rsidRPr="00C805EE">
        <w:rPr>
          <w:rFonts w:ascii="Arial" w:hAnsi="Arial" w:cs="Arial"/>
          <w:sz w:val="24"/>
          <w:szCs w:val="24"/>
        </w:rPr>
        <w:t xml:space="preserve"> </w:t>
      </w:r>
      <w:r w:rsidRPr="00C805EE">
        <w:rPr>
          <w:rFonts w:ascii="Arial" w:hAnsi="Arial" w:cs="Arial"/>
          <w:sz w:val="24"/>
          <w:szCs w:val="24"/>
        </w:rPr>
        <w:t>vinculado</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asistencia</w:t>
      </w:r>
      <w:r w:rsidR="003C746B" w:rsidRPr="00C805EE">
        <w:rPr>
          <w:rFonts w:ascii="Arial" w:hAnsi="Arial" w:cs="Arial"/>
          <w:sz w:val="24"/>
          <w:szCs w:val="24"/>
        </w:rPr>
        <w:t xml:space="preserve"> </w:t>
      </w:r>
      <w:r w:rsidRPr="00C805EE">
        <w:rPr>
          <w:rFonts w:ascii="Arial" w:hAnsi="Arial" w:cs="Arial"/>
          <w:sz w:val="24"/>
          <w:szCs w:val="24"/>
        </w:rPr>
        <w:t>médica,</w:t>
      </w:r>
      <w:r w:rsidR="003C746B" w:rsidRPr="00C805EE">
        <w:rPr>
          <w:rFonts w:ascii="Arial" w:hAnsi="Arial" w:cs="Arial"/>
          <w:sz w:val="24"/>
          <w:szCs w:val="24"/>
        </w:rPr>
        <w:t xml:space="preserve"> </w:t>
      </w:r>
      <w:r w:rsidR="00EB2ECE" w:rsidRPr="00C805EE">
        <w:rPr>
          <w:rFonts w:ascii="Arial" w:hAnsi="Arial" w:cs="Arial"/>
          <w:sz w:val="24"/>
          <w:szCs w:val="24"/>
        </w:rPr>
        <w:t>con la dirección 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Directiva</w:t>
      </w:r>
      <w:r w:rsidR="003C746B" w:rsidRPr="00C805EE">
        <w:rPr>
          <w:rFonts w:ascii="Arial" w:hAnsi="Arial" w:cs="Arial"/>
          <w:sz w:val="24"/>
          <w:szCs w:val="24"/>
        </w:rPr>
        <w:t xml:space="preserve"> </w:t>
      </w:r>
      <w:r w:rsidRPr="00C805EE">
        <w:rPr>
          <w:rFonts w:ascii="Arial" w:hAnsi="Arial" w:cs="Arial"/>
          <w:sz w:val="24"/>
          <w:szCs w:val="24"/>
        </w:rPr>
        <w:t>26/95</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segundo</w:t>
      </w:r>
      <w:r w:rsidR="003C746B" w:rsidRPr="00C805EE">
        <w:rPr>
          <w:rFonts w:ascii="Arial" w:hAnsi="Arial" w:cs="Arial"/>
          <w:sz w:val="24"/>
          <w:szCs w:val="24"/>
        </w:rPr>
        <w:t xml:space="preserve"> </w:t>
      </w:r>
      <w:r w:rsidRPr="00C805EE">
        <w:rPr>
          <w:rFonts w:ascii="Arial" w:hAnsi="Arial" w:cs="Arial"/>
          <w:sz w:val="24"/>
          <w:szCs w:val="24"/>
        </w:rPr>
        <w:t>secretario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comité</w:t>
      </w:r>
      <w:r w:rsidR="003C746B" w:rsidRPr="00C805EE">
        <w:rPr>
          <w:rFonts w:ascii="Arial" w:hAnsi="Arial" w:cs="Arial"/>
          <w:sz w:val="24"/>
          <w:szCs w:val="24"/>
        </w:rPr>
        <w:t xml:space="preserve"> </w:t>
      </w:r>
      <w:r w:rsidRPr="00C805EE">
        <w:rPr>
          <w:rFonts w:ascii="Arial" w:hAnsi="Arial" w:cs="Arial"/>
          <w:sz w:val="24"/>
          <w:szCs w:val="24"/>
        </w:rPr>
        <w:t>central</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Partido</w:t>
      </w:r>
      <w:r w:rsidR="003C746B" w:rsidRPr="00C805EE">
        <w:rPr>
          <w:rFonts w:ascii="Arial" w:hAnsi="Arial" w:cs="Arial"/>
          <w:sz w:val="24"/>
          <w:szCs w:val="24"/>
        </w:rPr>
        <w:t xml:space="preserve"> </w:t>
      </w:r>
      <w:r w:rsidRPr="00C805EE">
        <w:rPr>
          <w:rFonts w:ascii="Arial" w:hAnsi="Arial" w:cs="Arial"/>
          <w:sz w:val="24"/>
          <w:szCs w:val="24"/>
        </w:rPr>
        <w:t>Comunista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Cuba</w:t>
      </w:r>
      <w:r w:rsidR="000D6D5A" w:rsidRPr="00C805EE">
        <w:rPr>
          <w:rFonts w:ascii="Arial" w:hAnsi="Arial" w:cs="Arial"/>
          <w:sz w:val="24"/>
          <w:szCs w:val="24"/>
        </w:rPr>
        <w:t xml:space="preserve"> </w:t>
      </w:r>
      <w:r w:rsidRPr="00C805EE">
        <w:rPr>
          <w:rFonts w:ascii="Arial" w:hAnsi="Arial" w:cs="Arial"/>
          <w:sz w:val="24"/>
          <w:szCs w:val="24"/>
        </w:rPr>
        <w:t>de</w:t>
      </w:r>
      <w:r w:rsidR="000D6D5A" w:rsidRPr="00C805EE">
        <w:rPr>
          <w:rFonts w:ascii="Arial" w:hAnsi="Arial" w:cs="Arial"/>
          <w:sz w:val="24"/>
          <w:szCs w:val="24"/>
        </w:rPr>
        <w:t xml:space="preserve"> </w:t>
      </w:r>
      <w:r w:rsidRPr="00C805EE">
        <w:rPr>
          <w:rFonts w:ascii="Arial" w:hAnsi="Arial" w:cs="Arial"/>
          <w:sz w:val="24"/>
          <w:szCs w:val="24"/>
        </w:rPr>
        <w:t>los</w:t>
      </w:r>
      <w:r w:rsidR="000D6D5A" w:rsidRPr="00C805EE">
        <w:rPr>
          <w:rFonts w:ascii="Arial" w:hAnsi="Arial" w:cs="Arial"/>
          <w:sz w:val="24"/>
          <w:szCs w:val="24"/>
        </w:rPr>
        <w:t xml:space="preserve"> </w:t>
      </w:r>
      <w:r w:rsidRPr="00C805EE">
        <w:rPr>
          <w:rFonts w:ascii="Arial" w:hAnsi="Arial" w:cs="Arial"/>
          <w:sz w:val="24"/>
          <w:szCs w:val="24"/>
        </w:rPr>
        <w:t>Servicios</w:t>
      </w:r>
      <w:r w:rsidR="003C746B" w:rsidRPr="00C805EE">
        <w:rPr>
          <w:rFonts w:ascii="Arial" w:hAnsi="Arial" w:cs="Arial"/>
          <w:sz w:val="24"/>
          <w:szCs w:val="24"/>
        </w:rPr>
        <w:t xml:space="preserve"> </w:t>
      </w:r>
      <w:r w:rsidRPr="00C805EE">
        <w:rPr>
          <w:rFonts w:ascii="Arial" w:hAnsi="Arial" w:cs="Arial"/>
          <w:sz w:val="24"/>
          <w:szCs w:val="24"/>
        </w:rPr>
        <w:t>Médicos</w:t>
      </w:r>
      <w:r w:rsidR="00AD6C45"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cual</w:t>
      </w:r>
      <w:r w:rsidR="003C746B" w:rsidRPr="00C805EE">
        <w:rPr>
          <w:rFonts w:ascii="Arial" w:hAnsi="Arial" w:cs="Arial"/>
          <w:sz w:val="24"/>
          <w:szCs w:val="24"/>
        </w:rPr>
        <w:t xml:space="preserve"> </w:t>
      </w:r>
      <w:r w:rsidRPr="00C805EE">
        <w:rPr>
          <w:rFonts w:ascii="Arial" w:hAnsi="Arial" w:cs="Arial"/>
          <w:sz w:val="24"/>
          <w:szCs w:val="24"/>
        </w:rPr>
        <w:t>consistió</w:t>
      </w:r>
      <w:r w:rsidR="003C746B" w:rsidRPr="00C805EE">
        <w:rPr>
          <w:rFonts w:ascii="Arial" w:hAnsi="Arial" w:cs="Arial"/>
          <w:sz w:val="24"/>
          <w:szCs w:val="24"/>
        </w:rPr>
        <w:t xml:space="preserve"> </w:t>
      </w:r>
      <w:r w:rsidRPr="00C805EE">
        <w:rPr>
          <w:rFonts w:ascii="Arial" w:hAnsi="Arial" w:cs="Arial"/>
          <w:sz w:val="24"/>
          <w:szCs w:val="24"/>
        </w:rPr>
        <w:t>particularmente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centros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educación</w:t>
      </w:r>
      <w:r w:rsidR="003C746B" w:rsidRPr="00C805EE">
        <w:rPr>
          <w:rFonts w:ascii="Arial" w:hAnsi="Arial" w:cs="Arial"/>
          <w:sz w:val="24"/>
          <w:szCs w:val="24"/>
        </w:rPr>
        <w:t xml:space="preserve"> </w:t>
      </w:r>
      <w:r w:rsidRPr="00C805EE">
        <w:rPr>
          <w:rFonts w:ascii="Arial" w:hAnsi="Arial" w:cs="Arial"/>
          <w:sz w:val="24"/>
          <w:szCs w:val="24"/>
        </w:rPr>
        <w:t>médica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inspecciones</w:t>
      </w:r>
      <w:r w:rsidR="003C746B" w:rsidRPr="00C805EE">
        <w:rPr>
          <w:rFonts w:ascii="Arial" w:hAnsi="Arial" w:cs="Arial"/>
          <w:sz w:val="24"/>
          <w:szCs w:val="24"/>
        </w:rPr>
        <w:t xml:space="preserve"> </w:t>
      </w:r>
      <w:r w:rsidRPr="00C805EE">
        <w:rPr>
          <w:rFonts w:ascii="Arial" w:hAnsi="Arial" w:cs="Arial"/>
          <w:sz w:val="24"/>
          <w:szCs w:val="24"/>
        </w:rPr>
        <w:t>académicas</w:t>
      </w:r>
      <w:r w:rsidR="00AD6C45"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cuales</w:t>
      </w:r>
      <w:r w:rsidR="003C746B" w:rsidRPr="00C805EE">
        <w:rPr>
          <w:rFonts w:ascii="Arial" w:hAnsi="Arial" w:cs="Arial"/>
          <w:sz w:val="24"/>
          <w:szCs w:val="24"/>
        </w:rPr>
        <w:t xml:space="preserve"> </w:t>
      </w:r>
      <w:r w:rsidRPr="00C805EE">
        <w:rPr>
          <w:rFonts w:ascii="Arial" w:hAnsi="Arial" w:cs="Arial"/>
          <w:sz w:val="24"/>
          <w:szCs w:val="24"/>
        </w:rPr>
        <w:t>constituyeron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control</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Pr="00C805EE">
        <w:rPr>
          <w:rFonts w:ascii="Arial" w:hAnsi="Arial" w:cs="Arial"/>
          <w:sz w:val="24"/>
          <w:szCs w:val="24"/>
        </w:rPr>
        <w:t>educativo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Natural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Tradicional</w:t>
      </w:r>
      <w:r w:rsidR="003C746B" w:rsidRPr="00C805EE">
        <w:rPr>
          <w:rFonts w:ascii="Arial" w:hAnsi="Arial" w:cs="Arial"/>
          <w:sz w:val="24"/>
          <w:szCs w:val="24"/>
        </w:rPr>
        <w:t xml:space="preserve"> </w:t>
      </w:r>
      <w:r w:rsidRPr="00C805EE">
        <w:rPr>
          <w:rFonts w:ascii="Arial" w:hAnsi="Arial" w:cs="Arial"/>
          <w:sz w:val="24"/>
          <w:szCs w:val="24"/>
        </w:rPr>
        <w:t>durante</w:t>
      </w:r>
      <w:r w:rsidR="003C746B" w:rsidRPr="00C805EE">
        <w:rPr>
          <w:rFonts w:ascii="Arial" w:hAnsi="Arial" w:cs="Arial"/>
          <w:sz w:val="24"/>
          <w:szCs w:val="24"/>
        </w:rPr>
        <w:t xml:space="preserve"> </w:t>
      </w:r>
      <w:r w:rsidRPr="00C805EE">
        <w:rPr>
          <w:rFonts w:ascii="Arial" w:hAnsi="Arial" w:cs="Arial"/>
          <w:sz w:val="24"/>
          <w:szCs w:val="24"/>
        </w:rPr>
        <w:t>varios</w:t>
      </w:r>
      <w:r w:rsidR="003C746B" w:rsidRPr="00C805EE">
        <w:rPr>
          <w:rFonts w:ascii="Arial" w:hAnsi="Arial" w:cs="Arial"/>
          <w:sz w:val="24"/>
          <w:szCs w:val="24"/>
        </w:rPr>
        <w:t xml:space="preserve"> </w:t>
      </w:r>
      <w:r w:rsidRPr="00C805EE">
        <w:rPr>
          <w:rFonts w:ascii="Arial" w:hAnsi="Arial" w:cs="Arial"/>
          <w:sz w:val="24"/>
          <w:szCs w:val="24"/>
        </w:rPr>
        <w:t>años,</w:t>
      </w:r>
      <w:r w:rsidR="003C746B" w:rsidRPr="00C805EE">
        <w:rPr>
          <w:rFonts w:ascii="Arial" w:hAnsi="Arial" w:cs="Arial"/>
          <w:sz w:val="24"/>
          <w:szCs w:val="24"/>
        </w:rPr>
        <w:t xml:space="preserve"> </w:t>
      </w:r>
      <w:r w:rsidRPr="00C805EE">
        <w:rPr>
          <w:rFonts w:ascii="Arial" w:hAnsi="Arial" w:cs="Arial"/>
          <w:sz w:val="24"/>
          <w:szCs w:val="24"/>
        </w:rPr>
        <w:t>mediante</w:t>
      </w:r>
      <w:r w:rsidR="003C746B" w:rsidRPr="00C805EE">
        <w:rPr>
          <w:rFonts w:ascii="Arial" w:hAnsi="Arial" w:cs="Arial"/>
          <w:sz w:val="24"/>
          <w:szCs w:val="24"/>
        </w:rPr>
        <w:t xml:space="preserve"> </w:t>
      </w:r>
      <w:r w:rsidRPr="00C805EE">
        <w:rPr>
          <w:rFonts w:ascii="Arial" w:hAnsi="Arial" w:cs="Arial"/>
          <w:sz w:val="24"/>
          <w:szCs w:val="24"/>
        </w:rPr>
        <w:t>equipos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inspectores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especialistas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Tradicional</w:t>
      </w:r>
      <w:r w:rsidR="003C746B" w:rsidRPr="00C805EE">
        <w:rPr>
          <w:rFonts w:ascii="Arial" w:hAnsi="Arial" w:cs="Arial"/>
          <w:sz w:val="24"/>
          <w:szCs w:val="24"/>
        </w:rPr>
        <w:t xml:space="preserve"> </w:t>
      </w:r>
      <w:r w:rsidRPr="00C805EE">
        <w:rPr>
          <w:rFonts w:ascii="Arial" w:hAnsi="Arial" w:cs="Arial"/>
          <w:sz w:val="24"/>
          <w:szCs w:val="24"/>
        </w:rPr>
        <w:t>Militar</w:t>
      </w:r>
      <w:r w:rsidR="003C746B" w:rsidRPr="00C805EE">
        <w:rPr>
          <w:rFonts w:ascii="Arial" w:hAnsi="Arial" w:cs="Arial"/>
          <w:sz w:val="24"/>
          <w:szCs w:val="24"/>
        </w:rPr>
        <w:t xml:space="preserve"> </w:t>
      </w:r>
      <w:r w:rsidRPr="00C805EE">
        <w:rPr>
          <w:rFonts w:ascii="Arial" w:hAnsi="Arial" w:cs="Arial"/>
          <w:sz w:val="24"/>
          <w:szCs w:val="24"/>
        </w:rPr>
        <w:t>FAR</w:t>
      </w:r>
      <w:r w:rsidR="003118C4" w:rsidRPr="00C805EE">
        <w:rPr>
          <w:rFonts w:ascii="Arial" w:hAnsi="Arial" w:cs="Arial"/>
          <w:sz w:val="24"/>
          <w:szCs w:val="24"/>
        </w:rPr>
        <w:t xml:space="preserve"> </w:t>
      </w:r>
      <w:r w:rsidR="005C16C8" w:rsidRPr="00C805EE">
        <w:rPr>
          <w:rFonts w:ascii="Arial" w:hAnsi="Arial" w:cs="Arial"/>
          <w:sz w:val="24"/>
          <w:szCs w:val="24"/>
        </w:rPr>
        <w:t>y d</w:t>
      </w:r>
      <w:r w:rsidRPr="00C805EE">
        <w:rPr>
          <w:rFonts w:ascii="Arial" w:hAnsi="Arial" w:cs="Arial"/>
          <w:sz w:val="24"/>
          <w:szCs w:val="24"/>
        </w:rPr>
        <w:t>e</w:t>
      </w:r>
      <w:r w:rsidR="003C746B" w:rsidRPr="00C805EE">
        <w:rPr>
          <w:rFonts w:ascii="Arial" w:hAnsi="Arial" w:cs="Arial"/>
          <w:sz w:val="24"/>
          <w:szCs w:val="24"/>
        </w:rPr>
        <w:t xml:space="preserve"> </w:t>
      </w:r>
      <w:r w:rsidRPr="00C805EE">
        <w:rPr>
          <w:rFonts w:ascii="Arial" w:hAnsi="Arial" w:cs="Arial"/>
          <w:sz w:val="24"/>
          <w:szCs w:val="24"/>
        </w:rPr>
        <w:t>esa</w:t>
      </w:r>
      <w:r w:rsidR="000D6D5A" w:rsidRPr="00C805EE">
        <w:rPr>
          <w:rFonts w:ascii="Arial" w:hAnsi="Arial" w:cs="Arial"/>
          <w:sz w:val="24"/>
          <w:szCs w:val="24"/>
        </w:rPr>
        <w:t xml:space="preserve"> </w:t>
      </w:r>
      <w:r w:rsidRPr="00C805EE">
        <w:rPr>
          <w:rFonts w:ascii="Arial" w:hAnsi="Arial" w:cs="Arial"/>
          <w:sz w:val="24"/>
          <w:szCs w:val="24"/>
        </w:rPr>
        <w:t>forma</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controlaba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evaluaba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Programa</w:t>
      </w:r>
      <w:r w:rsidR="003C746B" w:rsidRPr="00C805EE">
        <w:rPr>
          <w:rFonts w:ascii="Arial" w:hAnsi="Arial" w:cs="Arial"/>
          <w:sz w:val="24"/>
          <w:szCs w:val="24"/>
        </w:rPr>
        <w:t xml:space="preserve"> </w:t>
      </w:r>
      <w:r w:rsidRPr="00C805EE">
        <w:rPr>
          <w:rFonts w:ascii="Arial" w:hAnsi="Arial" w:cs="Arial"/>
          <w:sz w:val="24"/>
          <w:szCs w:val="24"/>
        </w:rPr>
        <w:t>Nacional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Natural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Tradicional.</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cada</w:t>
      </w:r>
      <w:r w:rsidR="003C746B" w:rsidRPr="00C805EE">
        <w:rPr>
          <w:rFonts w:ascii="Arial" w:hAnsi="Arial" w:cs="Arial"/>
          <w:sz w:val="24"/>
          <w:szCs w:val="24"/>
        </w:rPr>
        <w:t xml:space="preserve"> </w:t>
      </w:r>
      <w:r w:rsidRPr="00C805EE">
        <w:rPr>
          <w:rFonts w:ascii="Arial" w:hAnsi="Arial" w:cs="Arial"/>
          <w:sz w:val="24"/>
          <w:szCs w:val="24"/>
        </w:rPr>
        <w:t>centro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educación</w:t>
      </w:r>
      <w:r w:rsidR="003C746B" w:rsidRPr="00C805EE">
        <w:rPr>
          <w:rFonts w:ascii="Arial" w:hAnsi="Arial" w:cs="Arial"/>
          <w:sz w:val="24"/>
          <w:szCs w:val="24"/>
        </w:rPr>
        <w:t xml:space="preserve"> </w:t>
      </w:r>
      <w:r w:rsidRPr="00C805EE">
        <w:rPr>
          <w:rFonts w:ascii="Arial" w:hAnsi="Arial" w:cs="Arial"/>
          <w:sz w:val="24"/>
          <w:szCs w:val="24"/>
        </w:rPr>
        <w:t>superior</w:t>
      </w:r>
      <w:r w:rsidR="003C746B" w:rsidRPr="00C805EE">
        <w:rPr>
          <w:rFonts w:ascii="Arial" w:hAnsi="Arial" w:cs="Arial"/>
          <w:sz w:val="24"/>
          <w:szCs w:val="24"/>
        </w:rPr>
        <w:t xml:space="preserve"> </w:t>
      </w:r>
      <w:r w:rsidRPr="00C805EE">
        <w:rPr>
          <w:rFonts w:ascii="Arial" w:hAnsi="Arial" w:cs="Arial"/>
          <w:sz w:val="24"/>
          <w:szCs w:val="24"/>
        </w:rPr>
        <w:t>esta</w:t>
      </w:r>
      <w:r w:rsidR="003C746B" w:rsidRPr="00C805EE">
        <w:rPr>
          <w:rFonts w:ascii="Arial" w:hAnsi="Arial" w:cs="Arial"/>
          <w:sz w:val="24"/>
          <w:szCs w:val="24"/>
        </w:rPr>
        <w:t xml:space="preserve"> </w:t>
      </w:r>
      <w:r w:rsidRPr="00C805EE">
        <w:rPr>
          <w:rFonts w:ascii="Arial" w:hAnsi="Arial" w:cs="Arial"/>
          <w:sz w:val="24"/>
          <w:szCs w:val="24"/>
        </w:rPr>
        <w:t>actividad</w:t>
      </w:r>
      <w:r w:rsidR="003C746B" w:rsidRPr="00C805EE">
        <w:rPr>
          <w:rFonts w:ascii="Arial" w:hAnsi="Arial" w:cs="Arial"/>
          <w:sz w:val="24"/>
          <w:szCs w:val="24"/>
        </w:rPr>
        <w:t xml:space="preserve"> </w:t>
      </w:r>
      <w:r w:rsidR="00BE14F7" w:rsidRPr="00C805EE">
        <w:rPr>
          <w:rFonts w:ascii="Arial" w:hAnsi="Arial" w:cs="Arial"/>
          <w:sz w:val="24"/>
          <w:szCs w:val="24"/>
        </w:rPr>
        <w:t>era</w:t>
      </w:r>
      <w:r w:rsidR="003C746B" w:rsidRPr="00C805EE">
        <w:rPr>
          <w:rFonts w:ascii="Arial" w:hAnsi="Arial" w:cs="Arial"/>
          <w:sz w:val="24"/>
          <w:szCs w:val="24"/>
        </w:rPr>
        <w:t xml:space="preserve"> </w:t>
      </w:r>
      <w:r w:rsidRPr="00C805EE">
        <w:rPr>
          <w:rFonts w:ascii="Arial" w:hAnsi="Arial" w:cs="Arial"/>
          <w:sz w:val="24"/>
          <w:szCs w:val="24"/>
        </w:rPr>
        <w:t>dirigida</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00BE14F7" w:rsidRPr="00C805EE">
        <w:rPr>
          <w:rFonts w:ascii="Arial" w:hAnsi="Arial" w:cs="Arial"/>
          <w:sz w:val="24"/>
          <w:szCs w:val="24"/>
        </w:rPr>
        <w:t>decanos, vicedecanos</w:t>
      </w:r>
      <w:r w:rsidR="003C746B" w:rsidRPr="00C805EE">
        <w:rPr>
          <w:rFonts w:ascii="Arial" w:hAnsi="Arial" w:cs="Arial"/>
          <w:sz w:val="24"/>
          <w:szCs w:val="24"/>
        </w:rPr>
        <w:t xml:space="preserve"> </w:t>
      </w:r>
      <w:r w:rsidRPr="00C805EE">
        <w:rPr>
          <w:rFonts w:ascii="Arial" w:hAnsi="Arial" w:cs="Arial"/>
          <w:sz w:val="24"/>
          <w:szCs w:val="24"/>
        </w:rPr>
        <w:t>docentes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jefes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cátedras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Natural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Tradicional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sol</w:t>
      </w:r>
      <w:r w:rsidR="005A1BCA"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controlaba</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vez</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año.</w:t>
      </w:r>
      <w:r w:rsidR="00C93887" w:rsidRPr="00C805EE">
        <w:rPr>
          <w:rFonts w:ascii="Arial" w:hAnsi="Arial" w:cs="Arial"/>
          <w:sz w:val="24"/>
          <w:szCs w:val="24"/>
          <w:vertAlign w:val="superscript"/>
        </w:rPr>
        <w:t>4</w:t>
      </w:r>
      <w:r w:rsidR="008218F5">
        <w:rPr>
          <w:rFonts w:ascii="Arial" w:hAnsi="Arial" w:cs="Arial"/>
          <w:sz w:val="24"/>
          <w:szCs w:val="24"/>
          <w:vertAlign w:val="superscript"/>
        </w:rPr>
        <w:t>9</w:t>
      </w:r>
      <w:r w:rsidR="003C746B" w:rsidRPr="00C805EE">
        <w:rPr>
          <w:rFonts w:ascii="Arial" w:hAnsi="Arial" w:cs="Arial"/>
          <w:sz w:val="24"/>
          <w:szCs w:val="24"/>
          <w:vertAlign w:val="superscript"/>
        </w:rPr>
        <w:t xml:space="preserve"> </w:t>
      </w:r>
    </w:p>
    <w:p w:rsidR="00720BD5" w:rsidRPr="00C805EE" w:rsidRDefault="009E3FF9" w:rsidP="00F64D4C">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análisis</w:t>
      </w:r>
      <w:r w:rsidR="003C746B" w:rsidRPr="00C805EE">
        <w:rPr>
          <w:rFonts w:ascii="Arial" w:hAnsi="Arial" w:cs="Arial"/>
          <w:sz w:val="24"/>
          <w:szCs w:val="24"/>
        </w:rPr>
        <w:t xml:space="preserve"> </w:t>
      </w:r>
      <w:r w:rsidRPr="00C805EE">
        <w:rPr>
          <w:rFonts w:ascii="Arial" w:hAnsi="Arial" w:cs="Arial"/>
          <w:sz w:val="24"/>
          <w:szCs w:val="24"/>
        </w:rPr>
        <w:t>realizado</w:t>
      </w:r>
      <w:r w:rsidR="0028585D"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Pr="00C805EE">
        <w:rPr>
          <w:rFonts w:ascii="Arial" w:hAnsi="Arial" w:cs="Arial"/>
          <w:sz w:val="24"/>
          <w:szCs w:val="24"/>
        </w:rPr>
        <w:t>revel</w:t>
      </w:r>
      <w:r w:rsidR="0028585D" w:rsidRPr="00C805EE">
        <w:rPr>
          <w:rFonts w:ascii="Arial" w:hAnsi="Arial" w:cs="Arial"/>
          <w:sz w:val="24"/>
          <w:szCs w:val="24"/>
        </w:rPr>
        <w:t>ó</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existen</w:t>
      </w:r>
      <w:r w:rsidR="003C746B" w:rsidRPr="00C805EE">
        <w:rPr>
          <w:rFonts w:ascii="Arial" w:hAnsi="Arial" w:cs="Arial"/>
          <w:sz w:val="24"/>
          <w:szCs w:val="24"/>
        </w:rPr>
        <w:t xml:space="preserve"> </w:t>
      </w:r>
      <w:r w:rsidRPr="00C805EE">
        <w:rPr>
          <w:rFonts w:ascii="Arial" w:hAnsi="Arial" w:cs="Arial"/>
          <w:sz w:val="24"/>
          <w:szCs w:val="24"/>
        </w:rPr>
        <w:t>diversos</w:t>
      </w:r>
      <w:r w:rsidR="003C746B" w:rsidRPr="00C805EE">
        <w:rPr>
          <w:rFonts w:ascii="Arial" w:hAnsi="Arial" w:cs="Arial"/>
          <w:sz w:val="24"/>
          <w:szCs w:val="24"/>
        </w:rPr>
        <w:t xml:space="preserve"> </w:t>
      </w:r>
      <w:r w:rsidRPr="00C805EE">
        <w:rPr>
          <w:rFonts w:ascii="Arial" w:hAnsi="Arial" w:cs="Arial"/>
          <w:sz w:val="24"/>
          <w:szCs w:val="24"/>
        </w:rPr>
        <w:t>autores</w:t>
      </w:r>
      <w:r w:rsidR="003C746B" w:rsidRPr="00C805EE">
        <w:rPr>
          <w:rFonts w:ascii="Arial" w:hAnsi="Arial" w:cs="Arial"/>
          <w:sz w:val="24"/>
          <w:szCs w:val="24"/>
        </w:rPr>
        <w:t xml:space="preserve"> </w:t>
      </w:r>
      <w:r w:rsidRPr="00C805EE">
        <w:rPr>
          <w:rFonts w:ascii="Arial" w:hAnsi="Arial" w:cs="Arial"/>
          <w:sz w:val="24"/>
          <w:szCs w:val="24"/>
        </w:rPr>
        <w:t>nacionales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extranjeros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han</w:t>
      </w:r>
      <w:r w:rsidR="003C746B" w:rsidRPr="00C805EE">
        <w:rPr>
          <w:rFonts w:ascii="Arial" w:hAnsi="Arial" w:cs="Arial"/>
          <w:sz w:val="24"/>
          <w:szCs w:val="24"/>
        </w:rPr>
        <w:t xml:space="preserve"> </w:t>
      </w:r>
      <w:r w:rsidRPr="00C805EE">
        <w:rPr>
          <w:rFonts w:ascii="Arial" w:hAnsi="Arial" w:cs="Arial"/>
          <w:sz w:val="24"/>
          <w:szCs w:val="24"/>
        </w:rPr>
        <w:t>dedicado</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estrategias</w:t>
      </w:r>
      <w:r w:rsidR="003C746B" w:rsidRPr="00C805EE">
        <w:rPr>
          <w:rFonts w:ascii="Arial" w:hAnsi="Arial" w:cs="Arial"/>
          <w:sz w:val="24"/>
          <w:szCs w:val="24"/>
        </w:rPr>
        <w:t xml:space="preserve"> </w:t>
      </w:r>
      <w:r w:rsidRPr="00C805EE">
        <w:rPr>
          <w:rFonts w:ascii="Arial" w:hAnsi="Arial" w:cs="Arial"/>
          <w:sz w:val="24"/>
          <w:szCs w:val="24"/>
        </w:rPr>
        <w:t>curriculares,</w:t>
      </w:r>
      <w:r w:rsidR="003C746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diseños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estrategias</w:t>
      </w:r>
      <w:r w:rsidR="003C746B" w:rsidRPr="00C805EE">
        <w:rPr>
          <w:rFonts w:ascii="Arial" w:hAnsi="Arial" w:cs="Arial"/>
          <w:sz w:val="24"/>
          <w:szCs w:val="24"/>
        </w:rPr>
        <w:t xml:space="preserve"> </w:t>
      </w:r>
      <w:r w:rsidRPr="00C805EE">
        <w:rPr>
          <w:rFonts w:ascii="Arial" w:hAnsi="Arial" w:cs="Arial"/>
          <w:sz w:val="24"/>
          <w:szCs w:val="24"/>
        </w:rPr>
        <w:t>pedagógicas,</w:t>
      </w:r>
      <w:r w:rsidR="003C746B" w:rsidRPr="00C805EE">
        <w:rPr>
          <w:rFonts w:ascii="Arial" w:hAnsi="Arial" w:cs="Arial"/>
          <w:sz w:val="24"/>
          <w:szCs w:val="24"/>
        </w:rPr>
        <w:t xml:space="preserve"> </w:t>
      </w:r>
      <w:r w:rsidRPr="00C805EE">
        <w:rPr>
          <w:rFonts w:ascii="Arial" w:hAnsi="Arial" w:cs="Arial"/>
          <w:sz w:val="24"/>
          <w:szCs w:val="24"/>
        </w:rPr>
        <w:t>implementación,</w:t>
      </w:r>
      <w:r w:rsidR="003C746B" w:rsidRPr="00C805EE">
        <w:rPr>
          <w:rFonts w:ascii="Arial" w:hAnsi="Arial" w:cs="Arial"/>
          <w:sz w:val="24"/>
          <w:szCs w:val="24"/>
        </w:rPr>
        <w:t xml:space="preserve"> </w:t>
      </w:r>
      <w:r w:rsidRPr="00C805EE">
        <w:rPr>
          <w:rFonts w:ascii="Arial" w:hAnsi="Arial" w:cs="Arial"/>
          <w:sz w:val="24"/>
          <w:szCs w:val="24"/>
        </w:rPr>
        <w:t>importancia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estrategia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currículum,</w:t>
      </w:r>
      <w:r w:rsidR="003C746B" w:rsidRPr="00C805EE">
        <w:rPr>
          <w:rFonts w:ascii="Arial" w:hAnsi="Arial" w:cs="Arial"/>
          <w:sz w:val="24"/>
          <w:szCs w:val="24"/>
        </w:rPr>
        <w:t xml:space="preserve"> </w:t>
      </w:r>
      <w:r w:rsidR="00EB2ECE" w:rsidRPr="00C805EE">
        <w:rPr>
          <w:rFonts w:ascii="Arial" w:hAnsi="Arial" w:cs="Arial"/>
          <w:sz w:val="24"/>
          <w:szCs w:val="24"/>
        </w:rPr>
        <w:t xml:space="preserve">y </w:t>
      </w:r>
      <w:r w:rsidRPr="00C805EE">
        <w:rPr>
          <w:rFonts w:ascii="Arial" w:hAnsi="Arial" w:cs="Arial"/>
          <w:sz w:val="24"/>
          <w:szCs w:val="24"/>
        </w:rPr>
        <w:t>valoración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incorporación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pregrado</w:t>
      </w:r>
      <w:r w:rsidR="00EB2ECE" w:rsidRPr="00C805EE">
        <w:rPr>
          <w:rFonts w:ascii="Arial" w:hAnsi="Arial" w:cs="Arial"/>
          <w:sz w:val="24"/>
          <w:szCs w:val="24"/>
        </w:rPr>
        <w:t xml:space="preserve"> entre otros estudios</w:t>
      </w:r>
      <w:r w:rsidRPr="00C805EE">
        <w:rPr>
          <w:rFonts w:ascii="Arial" w:hAnsi="Arial" w:cs="Arial"/>
          <w:sz w:val="24"/>
          <w:szCs w:val="24"/>
        </w:rPr>
        <w:t>.</w:t>
      </w:r>
      <w:r w:rsidR="00C93887" w:rsidRPr="00C805EE">
        <w:rPr>
          <w:rFonts w:ascii="Arial" w:hAnsi="Arial" w:cs="Arial"/>
          <w:sz w:val="24"/>
          <w:szCs w:val="24"/>
          <w:vertAlign w:val="superscript"/>
        </w:rPr>
        <w:t>5</w:t>
      </w:r>
      <w:r w:rsidR="008218F5">
        <w:rPr>
          <w:rFonts w:ascii="Arial" w:hAnsi="Arial" w:cs="Arial"/>
          <w:sz w:val="24"/>
          <w:szCs w:val="24"/>
          <w:vertAlign w:val="superscript"/>
        </w:rPr>
        <w:t>0-53</w:t>
      </w:r>
    </w:p>
    <w:p w:rsidR="00335C33"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color w:val="FF0000"/>
          <w:sz w:val="24"/>
          <w:szCs w:val="24"/>
        </w:rPr>
        <w:t>Dra.</w:t>
      </w:r>
      <w:r w:rsidR="003C746B" w:rsidRPr="00C805EE">
        <w:rPr>
          <w:rFonts w:ascii="Arial" w:hAnsi="Arial" w:cs="Arial"/>
          <w:color w:val="FF0000"/>
          <w:sz w:val="24"/>
          <w:szCs w:val="24"/>
        </w:rPr>
        <w:t xml:space="preserve"> </w:t>
      </w:r>
      <w:r w:rsidR="00744E63" w:rsidRPr="00C805EE">
        <w:rPr>
          <w:rFonts w:ascii="Arial" w:hAnsi="Arial" w:cs="Arial"/>
          <w:color w:val="FF0000"/>
          <w:sz w:val="24"/>
          <w:szCs w:val="24"/>
        </w:rPr>
        <w:t>Ortiz</w:t>
      </w:r>
      <w:r w:rsidR="003C746B" w:rsidRPr="00C805EE">
        <w:rPr>
          <w:rFonts w:ascii="Arial" w:hAnsi="Arial" w:cs="Arial"/>
          <w:color w:val="FF0000"/>
          <w:sz w:val="24"/>
          <w:szCs w:val="24"/>
        </w:rPr>
        <w:t xml:space="preserve"> </w:t>
      </w:r>
      <w:r w:rsidR="00C97781" w:rsidRPr="00C805EE">
        <w:rPr>
          <w:rFonts w:ascii="Arial" w:hAnsi="Arial" w:cs="Arial"/>
          <w:color w:val="FF0000"/>
          <w:sz w:val="24"/>
          <w:szCs w:val="24"/>
        </w:rPr>
        <w:t xml:space="preserve">García </w:t>
      </w:r>
      <w:r w:rsidRPr="00C805EE">
        <w:rPr>
          <w:rFonts w:ascii="Arial" w:hAnsi="Arial" w:cs="Arial"/>
          <w:color w:val="FF0000"/>
          <w:sz w:val="24"/>
          <w:szCs w:val="24"/>
        </w:rPr>
        <w:t>M</w:t>
      </w:r>
      <w:r w:rsidR="00744E63" w:rsidRPr="00C805EE">
        <w:rPr>
          <w:rFonts w:ascii="Arial" w:hAnsi="Arial" w:cs="Arial"/>
          <w:sz w:val="24"/>
          <w:szCs w:val="24"/>
        </w:rPr>
        <w:t>.</w:t>
      </w:r>
      <w:r w:rsidR="008218F5">
        <w:rPr>
          <w:rFonts w:ascii="Arial" w:hAnsi="Arial" w:cs="Arial"/>
          <w:sz w:val="24"/>
          <w:szCs w:val="24"/>
        </w:rPr>
        <w:t>,</w:t>
      </w:r>
      <w:r w:rsidR="00C93887" w:rsidRPr="00C805EE">
        <w:rPr>
          <w:rFonts w:ascii="Arial" w:hAnsi="Arial" w:cs="Arial"/>
          <w:sz w:val="24"/>
          <w:szCs w:val="24"/>
          <w:vertAlign w:val="superscript"/>
        </w:rPr>
        <w:t>5</w:t>
      </w:r>
      <w:r w:rsidR="008218F5">
        <w:rPr>
          <w:rFonts w:ascii="Arial" w:hAnsi="Arial" w:cs="Arial"/>
          <w:sz w:val="24"/>
          <w:szCs w:val="24"/>
          <w:vertAlign w:val="superscript"/>
        </w:rPr>
        <w:t xml:space="preserve">4 </w:t>
      </w:r>
      <w:r w:rsidRPr="00C805EE">
        <w:rPr>
          <w:rFonts w:ascii="Arial" w:hAnsi="Arial" w:cs="Arial"/>
          <w:sz w:val="24"/>
          <w:szCs w:val="24"/>
        </w:rPr>
        <w:t>propone</w:t>
      </w:r>
      <w:r w:rsidR="003C746B" w:rsidRPr="00C805EE">
        <w:rPr>
          <w:rFonts w:ascii="Arial" w:hAnsi="Arial" w:cs="Arial"/>
          <w:sz w:val="24"/>
          <w:szCs w:val="24"/>
        </w:rPr>
        <w:t xml:space="preserve"> </w:t>
      </w:r>
      <w:r w:rsidRPr="00C805EE">
        <w:rPr>
          <w:rFonts w:ascii="Arial" w:hAnsi="Arial" w:cs="Arial"/>
          <w:sz w:val="24"/>
          <w:szCs w:val="24"/>
        </w:rPr>
        <w:t>algunos</w:t>
      </w:r>
      <w:r w:rsidR="003C746B" w:rsidRPr="00C805EE">
        <w:rPr>
          <w:rFonts w:ascii="Arial" w:hAnsi="Arial" w:cs="Arial"/>
          <w:sz w:val="24"/>
          <w:szCs w:val="24"/>
        </w:rPr>
        <w:t xml:space="preserve"> </w:t>
      </w:r>
      <w:r w:rsidRPr="00C805EE">
        <w:rPr>
          <w:rFonts w:ascii="Arial" w:hAnsi="Arial" w:cs="Arial"/>
          <w:sz w:val="24"/>
          <w:szCs w:val="24"/>
        </w:rPr>
        <w:t>indicadores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estrategias</w:t>
      </w:r>
      <w:r w:rsidR="003C746B" w:rsidRPr="00C805EE">
        <w:rPr>
          <w:rFonts w:ascii="Arial" w:hAnsi="Arial" w:cs="Arial"/>
          <w:sz w:val="24"/>
          <w:szCs w:val="24"/>
        </w:rPr>
        <w:t xml:space="preserve"> </w:t>
      </w:r>
      <w:r w:rsidRPr="00C805EE">
        <w:rPr>
          <w:rFonts w:ascii="Arial" w:hAnsi="Arial" w:cs="Arial"/>
          <w:sz w:val="24"/>
          <w:szCs w:val="24"/>
        </w:rPr>
        <w:t>curriculares</w:t>
      </w:r>
      <w:r w:rsidR="003C746B" w:rsidRPr="00C805EE">
        <w:rPr>
          <w:rFonts w:ascii="Arial" w:hAnsi="Arial" w:cs="Arial"/>
          <w:sz w:val="24"/>
          <w:szCs w:val="24"/>
        </w:rPr>
        <w:t xml:space="preserve"> </w:t>
      </w:r>
      <w:r w:rsidRPr="00C805EE">
        <w:rPr>
          <w:rFonts w:ascii="Arial" w:hAnsi="Arial" w:cs="Arial"/>
          <w:sz w:val="24"/>
          <w:szCs w:val="24"/>
        </w:rPr>
        <w:t>tales</w:t>
      </w:r>
      <w:r w:rsidR="003C746B" w:rsidRPr="00C805EE">
        <w:rPr>
          <w:rFonts w:ascii="Arial" w:hAnsi="Arial" w:cs="Arial"/>
          <w:sz w:val="24"/>
          <w:szCs w:val="24"/>
        </w:rPr>
        <w:t xml:space="preserve"> </w:t>
      </w:r>
      <w:r w:rsidR="003118C4" w:rsidRPr="00C805EE">
        <w:rPr>
          <w:rFonts w:ascii="Arial" w:hAnsi="Arial" w:cs="Arial"/>
          <w:sz w:val="24"/>
          <w:szCs w:val="24"/>
        </w:rPr>
        <w:t xml:space="preserve">como: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asignaturas</w:t>
      </w:r>
      <w:r w:rsidR="003C746B" w:rsidRPr="00C805EE">
        <w:rPr>
          <w:rFonts w:ascii="Arial" w:hAnsi="Arial" w:cs="Arial"/>
          <w:sz w:val="24"/>
          <w:szCs w:val="24"/>
        </w:rPr>
        <w:t xml:space="preserve"> </w:t>
      </w:r>
      <w:r w:rsidRPr="00C805EE">
        <w:rPr>
          <w:rFonts w:ascii="Arial" w:hAnsi="Arial" w:cs="Arial"/>
          <w:sz w:val="24"/>
          <w:szCs w:val="24"/>
        </w:rPr>
        <w:t>tienen</w:t>
      </w:r>
      <w:r w:rsidR="003C746B" w:rsidRPr="00C805EE">
        <w:rPr>
          <w:rFonts w:ascii="Arial" w:hAnsi="Arial" w:cs="Arial"/>
          <w:sz w:val="24"/>
          <w:szCs w:val="24"/>
        </w:rPr>
        <w:t xml:space="preserve"> </w:t>
      </w:r>
      <w:r w:rsidRPr="00C805EE">
        <w:rPr>
          <w:rFonts w:ascii="Arial" w:hAnsi="Arial" w:cs="Arial"/>
          <w:sz w:val="24"/>
          <w:szCs w:val="24"/>
        </w:rPr>
        <w:t>identificados</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contenidos</w:t>
      </w:r>
      <w:r w:rsidR="003C746B" w:rsidRPr="00C805EE">
        <w:rPr>
          <w:rFonts w:ascii="Arial" w:hAnsi="Arial" w:cs="Arial"/>
          <w:sz w:val="24"/>
          <w:szCs w:val="24"/>
        </w:rPr>
        <w:t xml:space="preserve"> </w:t>
      </w:r>
      <w:r w:rsidRPr="00C805EE">
        <w:rPr>
          <w:rFonts w:ascii="Arial" w:hAnsi="Arial" w:cs="Arial"/>
          <w:sz w:val="24"/>
          <w:szCs w:val="24"/>
        </w:rPr>
        <w:lastRenderedPageBreak/>
        <w:t>con</w:t>
      </w:r>
      <w:r w:rsidR="003C746B" w:rsidRPr="00C805EE">
        <w:rPr>
          <w:rFonts w:ascii="Arial" w:hAnsi="Arial" w:cs="Arial"/>
          <w:sz w:val="24"/>
          <w:szCs w:val="24"/>
        </w:rPr>
        <w:t xml:space="preserve"> </w:t>
      </w:r>
      <w:r w:rsidRPr="00C805EE">
        <w:rPr>
          <w:rFonts w:ascii="Arial" w:hAnsi="Arial" w:cs="Arial"/>
          <w:sz w:val="24"/>
          <w:szCs w:val="24"/>
        </w:rPr>
        <w:t>potencialidades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desarrollo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estrategia</w:t>
      </w:r>
      <w:r w:rsidR="003118C4" w:rsidRPr="00C805EE">
        <w:rPr>
          <w:rFonts w:ascii="Arial" w:hAnsi="Arial" w:cs="Arial"/>
          <w:sz w:val="24"/>
          <w:szCs w:val="24"/>
        </w:rPr>
        <w:t>, l</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participación</w:t>
      </w:r>
      <w:r w:rsidR="003C746B" w:rsidRPr="00C805EE">
        <w:rPr>
          <w:rFonts w:ascii="Arial" w:hAnsi="Arial" w:cs="Arial"/>
          <w:sz w:val="24"/>
          <w:szCs w:val="24"/>
        </w:rPr>
        <w:t xml:space="preserve"> </w:t>
      </w:r>
      <w:r w:rsidRPr="00C805EE">
        <w:rPr>
          <w:rFonts w:ascii="Arial" w:hAnsi="Arial" w:cs="Arial"/>
          <w:sz w:val="24"/>
          <w:szCs w:val="24"/>
        </w:rPr>
        <w:t>directa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acciones</w:t>
      </w:r>
      <w:r w:rsidR="003C746B" w:rsidRPr="00C805EE">
        <w:rPr>
          <w:rFonts w:ascii="Arial" w:hAnsi="Arial" w:cs="Arial"/>
          <w:sz w:val="24"/>
          <w:szCs w:val="24"/>
        </w:rPr>
        <w:t xml:space="preserve"> </w:t>
      </w:r>
      <w:r w:rsidRPr="00C805EE">
        <w:rPr>
          <w:rFonts w:ascii="Arial" w:hAnsi="Arial" w:cs="Arial"/>
          <w:sz w:val="24"/>
          <w:szCs w:val="24"/>
        </w:rPr>
        <w:t>concretas</w:t>
      </w:r>
      <w:r w:rsidR="003C746B" w:rsidRPr="00C805EE">
        <w:rPr>
          <w:rFonts w:ascii="Arial" w:hAnsi="Arial" w:cs="Arial"/>
          <w:sz w:val="24"/>
          <w:szCs w:val="24"/>
        </w:rPr>
        <w:t xml:space="preserve"> </w:t>
      </w:r>
      <w:r w:rsidRPr="00C805EE">
        <w:rPr>
          <w:rFonts w:ascii="Arial" w:hAnsi="Arial" w:cs="Arial"/>
          <w:sz w:val="24"/>
          <w:szCs w:val="24"/>
        </w:rPr>
        <w:t>relacionadas</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3118C4" w:rsidRPr="00C805EE">
        <w:rPr>
          <w:rFonts w:ascii="Arial" w:hAnsi="Arial" w:cs="Arial"/>
          <w:sz w:val="24"/>
          <w:szCs w:val="24"/>
        </w:rPr>
        <w:t>estrategia, l</w:t>
      </w:r>
      <w:r w:rsidRPr="00C805EE">
        <w:rPr>
          <w:rFonts w:ascii="Arial" w:hAnsi="Arial" w:cs="Arial"/>
          <w:sz w:val="24"/>
          <w:szCs w:val="24"/>
        </w:rPr>
        <w:t>os</w:t>
      </w:r>
      <w:r w:rsidR="003C746B" w:rsidRPr="00C805EE">
        <w:rPr>
          <w:rFonts w:ascii="Arial" w:hAnsi="Arial" w:cs="Arial"/>
          <w:sz w:val="24"/>
          <w:szCs w:val="24"/>
        </w:rPr>
        <w:t xml:space="preserve"> </w:t>
      </w:r>
      <w:r w:rsidRPr="00C805EE">
        <w:rPr>
          <w:rFonts w:ascii="Arial" w:hAnsi="Arial" w:cs="Arial"/>
          <w:sz w:val="24"/>
          <w:szCs w:val="24"/>
        </w:rPr>
        <w:t>escenarios</w:t>
      </w:r>
      <w:r w:rsidR="003C746B" w:rsidRPr="00C805EE">
        <w:rPr>
          <w:rFonts w:ascii="Arial" w:hAnsi="Arial" w:cs="Arial"/>
          <w:sz w:val="24"/>
          <w:szCs w:val="24"/>
        </w:rPr>
        <w:t xml:space="preserve"> </w:t>
      </w:r>
      <w:r w:rsidRPr="00C805EE">
        <w:rPr>
          <w:rFonts w:ascii="Arial" w:hAnsi="Arial" w:cs="Arial"/>
          <w:sz w:val="24"/>
          <w:szCs w:val="24"/>
        </w:rPr>
        <w:t>docentes</w:t>
      </w:r>
      <w:r w:rsidR="003C746B" w:rsidRPr="00C805EE">
        <w:rPr>
          <w:rFonts w:ascii="Arial" w:hAnsi="Arial" w:cs="Arial"/>
          <w:sz w:val="24"/>
          <w:szCs w:val="24"/>
        </w:rPr>
        <w:t xml:space="preserve"> </w:t>
      </w:r>
      <w:r w:rsidRPr="00C805EE">
        <w:rPr>
          <w:rFonts w:ascii="Arial" w:hAnsi="Arial" w:cs="Arial"/>
          <w:sz w:val="24"/>
          <w:szCs w:val="24"/>
        </w:rPr>
        <w:t>tienen</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ambiente</w:t>
      </w:r>
      <w:r w:rsidR="003C746B" w:rsidRPr="00C805EE">
        <w:rPr>
          <w:rFonts w:ascii="Arial" w:hAnsi="Arial" w:cs="Arial"/>
          <w:sz w:val="24"/>
          <w:szCs w:val="24"/>
        </w:rPr>
        <w:t xml:space="preserve"> </w:t>
      </w:r>
      <w:r w:rsidRPr="00C805EE">
        <w:rPr>
          <w:rFonts w:ascii="Arial" w:hAnsi="Arial" w:cs="Arial"/>
          <w:sz w:val="24"/>
          <w:szCs w:val="24"/>
        </w:rPr>
        <w:t>propicio</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desarrollo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estrategia</w:t>
      </w:r>
      <w:r w:rsidR="0028585D" w:rsidRPr="00C805EE">
        <w:rPr>
          <w:rFonts w:ascii="Arial" w:hAnsi="Arial" w:cs="Arial"/>
          <w:sz w:val="24"/>
          <w:szCs w:val="24"/>
        </w:rPr>
        <w:t>;</w:t>
      </w:r>
      <w:r w:rsidR="003118C4" w:rsidRPr="00C805EE">
        <w:rPr>
          <w:rFonts w:ascii="Arial" w:hAnsi="Arial" w:cs="Arial"/>
          <w:sz w:val="24"/>
          <w:szCs w:val="24"/>
        </w:rPr>
        <w:t xml:space="preserve"> c</w:t>
      </w:r>
      <w:r w:rsidRPr="00C805EE">
        <w:rPr>
          <w:rFonts w:ascii="Arial" w:hAnsi="Arial" w:cs="Arial"/>
          <w:sz w:val="24"/>
          <w:szCs w:val="24"/>
        </w:rPr>
        <w:t>ronograma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acciones</w:t>
      </w:r>
      <w:r w:rsidR="003C746B" w:rsidRPr="00C805EE">
        <w:rPr>
          <w:rFonts w:ascii="Arial" w:hAnsi="Arial" w:cs="Arial"/>
          <w:sz w:val="24"/>
          <w:szCs w:val="24"/>
        </w:rPr>
        <w:t xml:space="preserve"> </w:t>
      </w:r>
      <w:r w:rsidRPr="00C805EE">
        <w:rPr>
          <w:rFonts w:ascii="Arial" w:hAnsi="Arial" w:cs="Arial"/>
          <w:sz w:val="24"/>
          <w:szCs w:val="24"/>
        </w:rPr>
        <w:t>presente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planes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trabajo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cada</w:t>
      </w:r>
      <w:r w:rsidR="003C746B" w:rsidRPr="00C805EE">
        <w:rPr>
          <w:rFonts w:ascii="Arial" w:hAnsi="Arial" w:cs="Arial"/>
          <w:sz w:val="24"/>
          <w:szCs w:val="24"/>
        </w:rPr>
        <w:t xml:space="preserve"> </w:t>
      </w:r>
      <w:r w:rsidRPr="00C805EE">
        <w:rPr>
          <w:rFonts w:ascii="Arial" w:hAnsi="Arial" w:cs="Arial"/>
          <w:sz w:val="24"/>
          <w:szCs w:val="24"/>
        </w:rPr>
        <w:t>colectivo</w:t>
      </w:r>
      <w:r w:rsidR="003C746B" w:rsidRPr="00C805EE">
        <w:rPr>
          <w:rFonts w:ascii="Arial" w:hAnsi="Arial" w:cs="Arial"/>
          <w:sz w:val="24"/>
          <w:szCs w:val="24"/>
        </w:rPr>
        <w:t xml:space="preserve"> </w:t>
      </w:r>
      <w:r w:rsidR="003118C4" w:rsidRPr="00C805EE">
        <w:rPr>
          <w:rFonts w:ascii="Arial" w:hAnsi="Arial" w:cs="Arial"/>
          <w:sz w:val="24"/>
          <w:szCs w:val="24"/>
        </w:rPr>
        <w:t>metodológico</w:t>
      </w:r>
      <w:r w:rsidR="0028585D" w:rsidRPr="00C805EE">
        <w:rPr>
          <w:rFonts w:ascii="Arial" w:hAnsi="Arial" w:cs="Arial"/>
          <w:sz w:val="24"/>
          <w:szCs w:val="24"/>
        </w:rPr>
        <w:t>,</w:t>
      </w:r>
      <w:r w:rsidR="003118C4" w:rsidRPr="00C805EE">
        <w:rPr>
          <w:rFonts w:ascii="Arial" w:hAnsi="Arial" w:cs="Arial"/>
          <w:sz w:val="24"/>
          <w:szCs w:val="24"/>
        </w:rPr>
        <w:t xml:space="preserve"> e</w:t>
      </w:r>
      <w:r w:rsidRPr="00C805EE">
        <w:rPr>
          <w:rFonts w:ascii="Arial" w:hAnsi="Arial" w:cs="Arial"/>
          <w:sz w:val="24"/>
          <w:szCs w:val="24"/>
        </w:rPr>
        <w:t>videncia</w:t>
      </w:r>
      <w:r w:rsidR="0028585D"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forma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comentario</w:t>
      </w:r>
      <w:r w:rsidR="003C746B" w:rsidRPr="00C805EE">
        <w:rPr>
          <w:rFonts w:ascii="Arial" w:hAnsi="Arial" w:cs="Arial"/>
          <w:sz w:val="24"/>
          <w:szCs w:val="24"/>
        </w:rPr>
        <w:t xml:space="preserve"> </w:t>
      </w:r>
      <w:r w:rsidRPr="00C805EE">
        <w:rPr>
          <w:rFonts w:ascii="Arial" w:hAnsi="Arial" w:cs="Arial"/>
          <w:sz w:val="24"/>
          <w:szCs w:val="24"/>
        </w:rPr>
        <w:t>crítico</w:t>
      </w:r>
      <w:r w:rsidR="003C746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abordaje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pedagógica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reuniones</w:t>
      </w:r>
      <w:r w:rsidR="003C746B" w:rsidRPr="00C805EE">
        <w:rPr>
          <w:rFonts w:ascii="Arial" w:hAnsi="Arial" w:cs="Arial"/>
          <w:sz w:val="24"/>
          <w:szCs w:val="24"/>
        </w:rPr>
        <w:t xml:space="preserve"> </w:t>
      </w:r>
      <w:r w:rsidRPr="00C805EE">
        <w:rPr>
          <w:rFonts w:ascii="Arial" w:hAnsi="Arial" w:cs="Arial"/>
          <w:sz w:val="24"/>
          <w:szCs w:val="24"/>
        </w:rPr>
        <w:t>metodológicas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colectivos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año,</w:t>
      </w:r>
      <w:r w:rsidR="003C746B" w:rsidRPr="00C805EE">
        <w:rPr>
          <w:rFonts w:ascii="Arial" w:hAnsi="Arial" w:cs="Arial"/>
          <w:sz w:val="24"/>
          <w:szCs w:val="24"/>
        </w:rPr>
        <w:t xml:space="preserve"> </w:t>
      </w:r>
      <w:r w:rsidRPr="00C805EE">
        <w:rPr>
          <w:rFonts w:ascii="Arial" w:hAnsi="Arial" w:cs="Arial"/>
          <w:sz w:val="24"/>
          <w:szCs w:val="24"/>
        </w:rPr>
        <w:t>departamentos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asignatura.</w:t>
      </w:r>
      <w:r w:rsidR="00D82E29" w:rsidRPr="00C805EE">
        <w:rPr>
          <w:rFonts w:ascii="Arial" w:hAnsi="Arial" w:cs="Arial"/>
          <w:sz w:val="24"/>
          <w:szCs w:val="24"/>
        </w:rPr>
        <w:t xml:space="preserve"> </w:t>
      </w:r>
      <w:r w:rsidRPr="00C805EE">
        <w:rPr>
          <w:rFonts w:ascii="Arial" w:hAnsi="Arial" w:cs="Arial"/>
          <w:sz w:val="24"/>
          <w:szCs w:val="24"/>
        </w:rPr>
        <w:t>Algunos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estos</w:t>
      </w:r>
      <w:r w:rsidR="003C746B" w:rsidRPr="00C805EE">
        <w:rPr>
          <w:rFonts w:ascii="Arial" w:hAnsi="Arial" w:cs="Arial"/>
          <w:sz w:val="24"/>
          <w:szCs w:val="24"/>
        </w:rPr>
        <w:t xml:space="preserve"> </w:t>
      </w:r>
      <w:r w:rsidRPr="00C805EE">
        <w:rPr>
          <w:rFonts w:ascii="Arial" w:hAnsi="Arial" w:cs="Arial"/>
          <w:sz w:val="24"/>
          <w:szCs w:val="24"/>
        </w:rPr>
        <w:t>indicadores</w:t>
      </w:r>
      <w:r w:rsidR="003C746B" w:rsidRPr="00C805EE">
        <w:rPr>
          <w:rFonts w:ascii="Arial" w:hAnsi="Arial" w:cs="Arial"/>
          <w:sz w:val="24"/>
          <w:szCs w:val="24"/>
        </w:rPr>
        <w:t xml:space="preserve"> </w:t>
      </w:r>
      <w:r w:rsidRPr="00C805EE">
        <w:rPr>
          <w:rFonts w:ascii="Arial" w:hAnsi="Arial" w:cs="Arial"/>
          <w:sz w:val="24"/>
          <w:szCs w:val="24"/>
        </w:rPr>
        <w:t>propuestos</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color w:val="FF0000"/>
          <w:sz w:val="24"/>
          <w:szCs w:val="24"/>
        </w:rPr>
        <w:t>Dra.</w:t>
      </w:r>
      <w:r w:rsidR="003C746B" w:rsidRPr="00C805EE">
        <w:rPr>
          <w:rFonts w:ascii="Arial" w:hAnsi="Arial" w:cs="Arial"/>
          <w:color w:val="FF0000"/>
          <w:sz w:val="24"/>
          <w:szCs w:val="24"/>
        </w:rPr>
        <w:t xml:space="preserve"> </w:t>
      </w:r>
      <w:r w:rsidR="00744E63" w:rsidRPr="00C805EE">
        <w:rPr>
          <w:rFonts w:ascii="Arial" w:hAnsi="Arial" w:cs="Arial"/>
          <w:color w:val="FF0000"/>
          <w:sz w:val="24"/>
          <w:szCs w:val="24"/>
        </w:rPr>
        <w:t>Ortiz</w:t>
      </w:r>
      <w:r w:rsidR="003C746B" w:rsidRPr="00C805EE">
        <w:rPr>
          <w:rFonts w:ascii="Arial" w:hAnsi="Arial" w:cs="Arial"/>
          <w:color w:val="FF0000"/>
          <w:sz w:val="24"/>
          <w:szCs w:val="24"/>
        </w:rPr>
        <w:t xml:space="preserve"> </w:t>
      </w:r>
      <w:r w:rsidR="00852F40" w:rsidRPr="00C805EE">
        <w:rPr>
          <w:rFonts w:ascii="Arial" w:hAnsi="Arial" w:cs="Arial"/>
          <w:color w:val="FF0000"/>
          <w:sz w:val="24"/>
          <w:szCs w:val="24"/>
        </w:rPr>
        <w:t xml:space="preserve">García </w:t>
      </w:r>
      <w:r w:rsidRPr="00C805EE">
        <w:rPr>
          <w:rFonts w:ascii="Arial" w:hAnsi="Arial" w:cs="Arial"/>
          <w:color w:val="FF0000"/>
          <w:sz w:val="24"/>
          <w:szCs w:val="24"/>
        </w:rPr>
        <w:t>M</w:t>
      </w:r>
      <w:r w:rsidR="00744E63"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están</w:t>
      </w:r>
      <w:r w:rsidR="003C746B" w:rsidRPr="00C805EE">
        <w:rPr>
          <w:rFonts w:ascii="Arial" w:hAnsi="Arial" w:cs="Arial"/>
          <w:sz w:val="24"/>
          <w:szCs w:val="24"/>
        </w:rPr>
        <w:t xml:space="preserve"> </w:t>
      </w:r>
      <w:r w:rsidRPr="00C805EE">
        <w:rPr>
          <w:rFonts w:ascii="Arial" w:hAnsi="Arial" w:cs="Arial"/>
          <w:sz w:val="24"/>
          <w:szCs w:val="24"/>
        </w:rPr>
        <w:t>presentes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programa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Natural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Tradicional</w:t>
      </w:r>
      <w:r w:rsidR="003C746B" w:rsidRPr="00C805EE">
        <w:rPr>
          <w:rFonts w:ascii="Arial" w:hAnsi="Arial" w:cs="Arial"/>
          <w:sz w:val="24"/>
          <w:szCs w:val="24"/>
        </w:rPr>
        <w:t xml:space="preserve"> </w:t>
      </w:r>
      <w:r w:rsidRPr="00C805EE">
        <w:rPr>
          <w:rFonts w:ascii="Arial" w:hAnsi="Arial" w:cs="Arial"/>
          <w:sz w:val="24"/>
          <w:szCs w:val="24"/>
        </w:rPr>
        <w:t>actual,</w:t>
      </w:r>
      <w:r w:rsidR="003C746B" w:rsidRPr="00C805EE">
        <w:rPr>
          <w:rFonts w:ascii="Arial" w:hAnsi="Arial" w:cs="Arial"/>
          <w:sz w:val="24"/>
          <w:szCs w:val="24"/>
        </w:rPr>
        <w:t xml:space="preserve"> </w:t>
      </w:r>
      <w:r w:rsidRPr="00C805EE">
        <w:rPr>
          <w:rFonts w:ascii="Arial" w:hAnsi="Arial" w:cs="Arial"/>
          <w:sz w:val="24"/>
          <w:szCs w:val="24"/>
        </w:rPr>
        <w:t>pero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forma</w:t>
      </w:r>
      <w:r w:rsidR="003C746B" w:rsidRPr="00C805EE">
        <w:rPr>
          <w:rFonts w:ascii="Arial" w:hAnsi="Arial" w:cs="Arial"/>
          <w:sz w:val="24"/>
          <w:szCs w:val="24"/>
        </w:rPr>
        <w:t xml:space="preserve"> </w:t>
      </w:r>
      <w:r w:rsidRPr="00C805EE">
        <w:rPr>
          <w:rFonts w:ascii="Arial" w:hAnsi="Arial" w:cs="Arial"/>
          <w:sz w:val="24"/>
          <w:szCs w:val="24"/>
        </w:rPr>
        <w:t>irregular</w:t>
      </w:r>
      <w:r w:rsidR="003C746B" w:rsidRPr="00C805EE">
        <w:rPr>
          <w:rFonts w:ascii="Arial" w:hAnsi="Arial" w:cs="Arial"/>
          <w:sz w:val="24"/>
          <w:szCs w:val="24"/>
        </w:rPr>
        <w:t xml:space="preserve"> </w:t>
      </w:r>
      <w:r w:rsidRPr="00C805EE">
        <w:rPr>
          <w:rFonts w:ascii="Arial" w:hAnsi="Arial" w:cs="Arial"/>
          <w:sz w:val="24"/>
          <w:szCs w:val="24"/>
        </w:rPr>
        <w:t>e</w:t>
      </w:r>
      <w:r w:rsidR="003C746B" w:rsidRPr="00C805EE">
        <w:rPr>
          <w:rFonts w:ascii="Arial" w:hAnsi="Arial" w:cs="Arial"/>
          <w:sz w:val="24"/>
          <w:szCs w:val="24"/>
        </w:rPr>
        <w:t xml:space="preserve"> </w:t>
      </w:r>
      <w:r w:rsidRPr="00C805EE">
        <w:rPr>
          <w:rFonts w:ascii="Arial" w:hAnsi="Arial" w:cs="Arial"/>
          <w:sz w:val="24"/>
          <w:szCs w:val="24"/>
        </w:rPr>
        <w:t>independiente</w:t>
      </w:r>
      <w:r w:rsidR="00132F0C" w:rsidRPr="00C805EE">
        <w:rPr>
          <w:rFonts w:ascii="Arial" w:hAnsi="Arial" w:cs="Arial"/>
          <w:sz w:val="24"/>
          <w:szCs w:val="24"/>
        </w:rPr>
        <w:t>.</w:t>
      </w:r>
      <w:r w:rsidR="003C746B" w:rsidRPr="00C805EE">
        <w:rPr>
          <w:rFonts w:ascii="Arial" w:hAnsi="Arial" w:cs="Arial"/>
          <w:sz w:val="24"/>
          <w:szCs w:val="24"/>
        </w:rPr>
        <w:t xml:space="preserve"> </w:t>
      </w:r>
    </w:p>
    <w:p w:rsidR="009E3FF9" w:rsidRPr="00C805EE" w:rsidRDefault="009E3FF9" w:rsidP="00F64D4C">
      <w:pPr>
        <w:tabs>
          <w:tab w:val="left" w:pos="9270"/>
          <w:tab w:val="left" w:pos="9360"/>
        </w:tabs>
        <w:spacing w:after="0" w:line="480" w:lineRule="auto"/>
        <w:ind w:right="-7"/>
        <w:jc w:val="both"/>
        <w:rPr>
          <w:rFonts w:ascii="Arial" w:hAnsi="Arial" w:cs="Arial"/>
          <w:b/>
          <w:sz w:val="24"/>
          <w:szCs w:val="24"/>
        </w:rPr>
      </w:pPr>
      <w:r w:rsidRPr="00C805EE">
        <w:rPr>
          <w:rFonts w:ascii="Arial" w:hAnsi="Arial" w:cs="Arial"/>
          <w:b/>
          <w:sz w:val="24"/>
          <w:szCs w:val="24"/>
        </w:rPr>
        <w:t>Conclusiones</w:t>
      </w:r>
      <w:r w:rsidR="003C746B" w:rsidRPr="00C805EE">
        <w:rPr>
          <w:rFonts w:ascii="Arial" w:hAnsi="Arial" w:cs="Arial"/>
          <w:b/>
          <w:sz w:val="24"/>
          <w:szCs w:val="24"/>
        </w:rPr>
        <w:t xml:space="preserve"> </w:t>
      </w:r>
      <w:r w:rsidRPr="00C805EE">
        <w:rPr>
          <w:rFonts w:ascii="Arial" w:hAnsi="Arial" w:cs="Arial"/>
          <w:b/>
          <w:sz w:val="24"/>
          <w:szCs w:val="24"/>
        </w:rPr>
        <w:t>del</w:t>
      </w:r>
      <w:r w:rsidR="003C746B" w:rsidRPr="00C805EE">
        <w:rPr>
          <w:rFonts w:ascii="Arial" w:hAnsi="Arial" w:cs="Arial"/>
          <w:b/>
          <w:sz w:val="24"/>
          <w:szCs w:val="24"/>
        </w:rPr>
        <w:t xml:space="preserve"> </w:t>
      </w:r>
      <w:r w:rsidRPr="00C805EE">
        <w:rPr>
          <w:rFonts w:ascii="Arial" w:hAnsi="Arial" w:cs="Arial"/>
          <w:b/>
          <w:sz w:val="24"/>
          <w:szCs w:val="24"/>
        </w:rPr>
        <w:t>capítulo</w:t>
      </w:r>
      <w:r w:rsidR="003C746B" w:rsidRPr="00C805EE">
        <w:rPr>
          <w:rFonts w:ascii="Arial" w:hAnsi="Arial" w:cs="Arial"/>
          <w:b/>
          <w:sz w:val="24"/>
          <w:szCs w:val="24"/>
        </w:rPr>
        <w:t xml:space="preserve"> </w:t>
      </w:r>
      <w:r w:rsidRPr="00C805EE">
        <w:rPr>
          <w:rFonts w:ascii="Arial" w:hAnsi="Arial" w:cs="Arial"/>
          <w:b/>
          <w:sz w:val="24"/>
          <w:szCs w:val="24"/>
        </w:rPr>
        <w:t>I</w:t>
      </w:r>
    </w:p>
    <w:p w:rsidR="009E3FF9"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Mediante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desarrollo</w:t>
      </w:r>
      <w:r w:rsidR="003C746B" w:rsidRPr="00C805EE">
        <w:rPr>
          <w:rFonts w:ascii="Arial" w:hAnsi="Arial" w:cs="Arial"/>
          <w:sz w:val="24"/>
          <w:szCs w:val="24"/>
        </w:rPr>
        <w:t xml:space="preserve"> </w:t>
      </w:r>
      <w:r w:rsidRPr="00C805EE">
        <w:rPr>
          <w:rFonts w:ascii="Arial" w:hAnsi="Arial" w:cs="Arial"/>
          <w:sz w:val="24"/>
          <w:szCs w:val="24"/>
        </w:rPr>
        <w:t>histórico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médica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Cuba,</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abordan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transformaciones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planes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énfasis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transformaciones</w:t>
      </w:r>
      <w:r w:rsidR="003C746B" w:rsidRPr="00C805EE">
        <w:rPr>
          <w:rFonts w:ascii="Arial" w:hAnsi="Arial" w:cs="Arial"/>
          <w:sz w:val="24"/>
          <w:szCs w:val="24"/>
        </w:rPr>
        <w:t xml:space="preserve"> </w:t>
      </w:r>
      <w:r w:rsidRPr="00C805EE">
        <w:rPr>
          <w:rFonts w:ascii="Arial" w:hAnsi="Arial" w:cs="Arial"/>
          <w:sz w:val="24"/>
          <w:szCs w:val="24"/>
        </w:rPr>
        <w:t>curriculares</w:t>
      </w:r>
      <w:r w:rsidR="003C746B" w:rsidRPr="00C805EE">
        <w:rPr>
          <w:rFonts w:ascii="Arial" w:hAnsi="Arial" w:cs="Arial"/>
          <w:sz w:val="24"/>
          <w:szCs w:val="24"/>
        </w:rPr>
        <w:t xml:space="preserve"> </w:t>
      </w:r>
      <w:r w:rsidRPr="00C805EE">
        <w:rPr>
          <w:rFonts w:ascii="Arial" w:hAnsi="Arial" w:cs="Arial"/>
          <w:sz w:val="24"/>
          <w:szCs w:val="24"/>
        </w:rPr>
        <w:t>desarrolladas</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partir</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triunfo</w:t>
      </w:r>
      <w:r w:rsidR="003C746B" w:rsidRPr="00C805EE">
        <w:rPr>
          <w:rFonts w:ascii="Arial" w:hAnsi="Arial" w:cs="Arial"/>
          <w:sz w:val="24"/>
          <w:szCs w:val="24"/>
        </w:rPr>
        <w:t xml:space="preserve"> </w:t>
      </w:r>
      <w:r w:rsidRPr="00C805EE">
        <w:rPr>
          <w:rFonts w:ascii="Arial" w:hAnsi="Arial" w:cs="Arial"/>
          <w:sz w:val="24"/>
          <w:szCs w:val="24"/>
        </w:rPr>
        <w:t>revolucionario,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función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formar</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médico</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proyección</w:t>
      </w:r>
      <w:r w:rsidR="003C746B" w:rsidRPr="00C805EE">
        <w:rPr>
          <w:rFonts w:ascii="Arial" w:hAnsi="Arial" w:cs="Arial"/>
          <w:sz w:val="24"/>
          <w:szCs w:val="24"/>
        </w:rPr>
        <w:t xml:space="preserve"> </w:t>
      </w:r>
      <w:r w:rsidRPr="00C805EE">
        <w:rPr>
          <w:rFonts w:ascii="Arial" w:hAnsi="Arial" w:cs="Arial"/>
          <w:sz w:val="24"/>
          <w:szCs w:val="24"/>
        </w:rPr>
        <w:t>humanista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compromiso</w:t>
      </w:r>
      <w:r w:rsidR="003C746B" w:rsidRPr="00C805EE">
        <w:rPr>
          <w:rFonts w:ascii="Arial" w:hAnsi="Arial" w:cs="Arial"/>
          <w:sz w:val="24"/>
          <w:szCs w:val="24"/>
        </w:rPr>
        <w:t xml:space="preserve"> </w:t>
      </w:r>
      <w:r w:rsidRPr="00C805EE">
        <w:rPr>
          <w:rFonts w:ascii="Arial" w:hAnsi="Arial" w:cs="Arial"/>
          <w:sz w:val="24"/>
          <w:szCs w:val="24"/>
        </w:rPr>
        <w:t>social</w:t>
      </w:r>
      <w:r w:rsidR="0028585D"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principio</w:t>
      </w:r>
      <w:r w:rsidR="003C746B" w:rsidRPr="00C805EE">
        <w:rPr>
          <w:rFonts w:ascii="Arial" w:hAnsi="Arial" w:cs="Arial"/>
          <w:sz w:val="24"/>
          <w:szCs w:val="24"/>
        </w:rPr>
        <w:t xml:space="preserve"> </w:t>
      </w:r>
      <w:r w:rsidRPr="00C805EE">
        <w:rPr>
          <w:rFonts w:ascii="Arial" w:hAnsi="Arial" w:cs="Arial"/>
          <w:sz w:val="24"/>
          <w:szCs w:val="24"/>
        </w:rPr>
        <w:t>rector</w:t>
      </w:r>
      <w:r w:rsidR="0028585D"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D74F35" w:rsidRPr="00C805EE">
        <w:rPr>
          <w:rFonts w:ascii="Arial" w:hAnsi="Arial" w:cs="Arial"/>
          <w:sz w:val="24"/>
          <w:szCs w:val="24"/>
        </w:rPr>
        <w:t>Educación en el trabajo</w:t>
      </w:r>
      <w:r w:rsidR="0041120F" w:rsidRPr="00C805EE">
        <w:rPr>
          <w:rFonts w:ascii="Arial" w:hAnsi="Arial" w:cs="Arial"/>
          <w:sz w:val="24"/>
          <w:szCs w:val="24"/>
        </w:rPr>
        <w:t xml:space="preserve">, en el cual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aplica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principio</w:t>
      </w:r>
      <w:r w:rsidR="003C746B" w:rsidRPr="00C805EE">
        <w:rPr>
          <w:rFonts w:ascii="Arial" w:hAnsi="Arial" w:cs="Arial"/>
          <w:sz w:val="24"/>
          <w:szCs w:val="24"/>
        </w:rPr>
        <w:t xml:space="preserve"> </w:t>
      </w:r>
      <w:r w:rsidRPr="00C805EE">
        <w:rPr>
          <w:rFonts w:ascii="Arial" w:hAnsi="Arial" w:cs="Arial"/>
          <w:sz w:val="24"/>
          <w:szCs w:val="24"/>
        </w:rPr>
        <w:t>marxista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martiano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combinar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trabajo</w:t>
      </w:r>
      <w:r w:rsidR="0028585D"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bajo</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dirección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profesor</w:t>
      </w:r>
      <w:r w:rsidR="003C746B" w:rsidRPr="00C805EE">
        <w:rPr>
          <w:rFonts w:ascii="Arial" w:hAnsi="Arial" w:cs="Arial"/>
          <w:sz w:val="24"/>
          <w:szCs w:val="24"/>
        </w:rPr>
        <w:t xml:space="preserve"> </w:t>
      </w:r>
      <w:r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tutor.</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destacan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sustentos</w:t>
      </w:r>
      <w:r w:rsidR="003C746B" w:rsidRPr="00C805EE">
        <w:rPr>
          <w:rFonts w:ascii="Arial" w:hAnsi="Arial" w:cs="Arial"/>
          <w:sz w:val="24"/>
          <w:szCs w:val="24"/>
        </w:rPr>
        <w:t xml:space="preserve"> </w:t>
      </w:r>
      <w:r w:rsidRPr="00C805EE">
        <w:rPr>
          <w:rFonts w:ascii="Arial" w:hAnsi="Arial" w:cs="Arial"/>
          <w:sz w:val="24"/>
          <w:szCs w:val="24"/>
        </w:rPr>
        <w:t>teóricos</w:t>
      </w:r>
      <w:r w:rsidR="003C746B" w:rsidRPr="00C805EE">
        <w:rPr>
          <w:rFonts w:ascii="Arial" w:hAnsi="Arial" w:cs="Arial"/>
          <w:sz w:val="24"/>
          <w:szCs w:val="24"/>
        </w:rPr>
        <w:t xml:space="preserve"> </w:t>
      </w:r>
      <w:r w:rsidRPr="00C805EE">
        <w:rPr>
          <w:rFonts w:ascii="Arial" w:hAnsi="Arial" w:cs="Arial"/>
          <w:sz w:val="24"/>
          <w:szCs w:val="24"/>
        </w:rPr>
        <w:t>relacionados</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forma</w:t>
      </w:r>
      <w:r w:rsidR="003C746B" w:rsidRPr="00C805EE">
        <w:rPr>
          <w:rFonts w:ascii="Arial" w:hAnsi="Arial" w:cs="Arial"/>
          <w:sz w:val="24"/>
          <w:szCs w:val="24"/>
        </w:rPr>
        <w:t xml:space="preserve"> </w:t>
      </w:r>
      <w:r w:rsidRPr="00C805EE">
        <w:rPr>
          <w:rFonts w:ascii="Arial" w:hAnsi="Arial" w:cs="Arial"/>
          <w:sz w:val="24"/>
          <w:szCs w:val="24"/>
        </w:rPr>
        <w:t>general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ejes</w:t>
      </w:r>
      <w:r w:rsidR="003C746B" w:rsidRPr="00C805EE">
        <w:rPr>
          <w:rFonts w:ascii="Arial" w:hAnsi="Arial" w:cs="Arial"/>
          <w:sz w:val="24"/>
          <w:szCs w:val="24"/>
        </w:rPr>
        <w:t xml:space="preserve"> </w:t>
      </w:r>
      <w:r w:rsidRPr="00C805EE">
        <w:rPr>
          <w:rFonts w:ascii="Arial" w:hAnsi="Arial" w:cs="Arial"/>
          <w:sz w:val="24"/>
          <w:szCs w:val="24"/>
        </w:rPr>
        <w:t>transversales</w:t>
      </w:r>
      <w:r w:rsidR="003C746B" w:rsidRPr="00C805EE">
        <w:rPr>
          <w:rFonts w:ascii="Arial" w:hAnsi="Arial" w:cs="Arial"/>
          <w:sz w:val="24"/>
          <w:szCs w:val="24"/>
        </w:rPr>
        <w:t xml:space="preserve"> </w:t>
      </w:r>
      <w:r w:rsidRPr="00C805EE">
        <w:rPr>
          <w:rFonts w:ascii="Arial" w:hAnsi="Arial" w:cs="Arial"/>
          <w:sz w:val="24"/>
          <w:szCs w:val="24"/>
        </w:rPr>
        <w:t>y/o</w:t>
      </w:r>
      <w:r w:rsidR="003C746B" w:rsidRPr="00C805EE">
        <w:rPr>
          <w:rFonts w:ascii="Arial" w:hAnsi="Arial" w:cs="Arial"/>
          <w:sz w:val="24"/>
          <w:szCs w:val="24"/>
        </w:rPr>
        <w:t xml:space="preserve"> </w:t>
      </w:r>
      <w:r w:rsidRPr="00C805EE">
        <w:rPr>
          <w:rFonts w:ascii="Arial" w:hAnsi="Arial" w:cs="Arial"/>
          <w:sz w:val="24"/>
          <w:szCs w:val="24"/>
        </w:rPr>
        <w:t>estrategias</w:t>
      </w:r>
      <w:r w:rsidR="003C746B" w:rsidRPr="00C805EE">
        <w:rPr>
          <w:rFonts w:ascii="Arial" w:hAnsi="Arial" w:cs="Arial"/>
          <w:sz w:val="24"/>
          <w:szCs w:val="24"/>
        </w:rPr>
        <w:t xml:space="preserve"> </w:t>
      </w:r>
      <w:r w:rsidRPr="00C805EE">
        <w:rPr>
          <w:rFonts w:ascii="Arial" w:hAnsi="Arial" w:cs="Arial"/>
          <w:sz w:val="24"/>
          <w:szCs w:val="24"/>
        </w:rPr>
        <w:t>curriculares</w:t>
      </w:r>
      <w:r w:rsidR="003C746B" w:rsidRPr="00C805EE">
        <w:rPr>
          <w:rFonts w:ascii="Arial" w:hAnsi="Arial" w:cs="Arial"/>
          <w:sz w:val="24"/>
          <w:szCs w:val="24"/>
        </w:rPr>
        <w:t xml:space="preserve"> </w:t>
      </w:r>
      <w:r w:rsidRPr="00C805EE">
        <w:rPr>
          <w:rFonts w:ascii="Arial" w:hAnsi="Arial" w:cs="Arial"/>
          <w:sz w:val="24"/>
          <w:szCs w:val="24"/>
        </w:rPr>
        <w:t>a</w:t>
      </w:r>
      <w:r w:rsidR="0028585D" w:rsidRPr="00C805EE">
        <w:rPr>
          <w:rFonts w:ascii="Arial" w:hAnsi="Arial" w:cs="Arial"/>
          <w:sz w:val="24"/>
          <w:szCs w:val="24"/>
        </w:rPr>
        <w:t>l</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internacional.</w:t>
      </w:r>
    </w:p>
    <w:p w:rsidR="00800076" w:rsidRPr="00C805EE" w:rsidRDefault="009E3FF9"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aborda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AC268C" w:rsidRPr="00C805EE">
        <w:rPr>
          <w:rFonts w:ascii="Arial" w:hAnsi="Arial" w:cs="Arial"/>
          <w:sz w:val="24"/>
          <w:szCs w:val="24"/>
        </w:rPr>
        <w:t xml:space="preserve"> aplicación</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diseño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3B63D9" w:rsidRPr="00C805EE">
        <w:rPr>
          <w:rFonts w:ascii="Arial" w:hAnsi="Arial" w:cs="Arial"/>
          <w:sz w:val="24"/>
          <w:szCs w:val="24"/>
        </w:rPr>
        <w:t>M</w:t>
      </w:r>
      <w:r w:rsidRPr="00C805EE">
        <w:rPr>
          <w:rFonts w:ascii="Arial" w:hAnsi="Arial" w:cs="Arial"/>
          <w:sz w:val="24"/>
          <w:szCs w:val="24"/>
        </w:rPr>
        <w:t>edicina</w:t>
      </w:r>
      <w:r w:rsidR="003C746B" w:rsidRPr="00C805EE">
        <w:rPr>
          <w:rFonts w:ascii="Arial" w:hAnsi="Arial" w:cs="Arial"/>
          <w:sz w:val="24"/>
          <w:szCs w:val="24"/>
        </w:rPr>
        <w:t xml:space="preserve"> </w:t>
      </w:r>
      <w:r w:rsidR="003B63D9" w:rsidRPr="00C805EE">
        <w:rPr>
          <w:rFonts w:ascii="Arial" w:hAnsi="Arial" w:cs="Arial"/>
          <w:sz w:val="24"/>
          <w:szCs w:val="24"/>
        </w:rPr>
        <w:t>N</w:t>
      </w:r>
      <w:r w:rsidRPr="00C805EE">
        <w:rPr>
          <w:rFonts w:ascii="Arial" w:hAnsi="Arial" w:cs="Arial"/>
          <w:sz w:val="24"/>
          <w:szCs w:val="24"/>
        </w:rPr>
        <w:t>atural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003B63D9" w:rsidRPr="00C805EE">
        <w:rPr>
          <w:rFonts w:ascii="Arial" w:hAnsi="Arial" w:cs="Arial"/>
          <w:sz w:val="24"/>
          <w:szCs w:val="24"/>
        </w:rPr>
        <w:t>T</w:t>
      </w:r>
      <w:r w:rsidRPr="00C805EE">
        <w:rPr>
          <w:rFonts w:ascii="Arial" w:hAnsi="Arial" w:cs="Arial"/>
          <w:sz w:val="24"/>
          <w:szCs w:val="24"/>
        </w:rPr>
        <w:t>radicional</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universidad</w:t>
      </w:r>
      <w:r w:rsidR="003C746B" w:rsidRPr="00C805EE">
        <w:rPr>
          <w:rFonts w:ascii="Arial" w:hAnsi="Arial" w:cs="Arial"/>
          <w:sz w:val="24"/>
          <w:szCs w:val="24"/>
        </w:rPr>
        <w:t xml:space="preserve"> </w:t>
      </w:r>
      <w:r w:rsidRPr="00C805EE">
        <w:rPr>
          <w:rFonts w:ascii="Arial" w:hAnsi="Arial" w:cs="Arial"/>
          <w:sz w:val="24"/>
          <w:szCs w:val="24"/>
        </w:rPr>
        <w:t>médica</w:t>
      </w:r>
      <w:r w:rsidR="003C746B" w:rsidRPr="00C805EE">
        <w:rPr>
          <w:rFonts w:ascii="Arial" w:hAnsi="Arial" w:cs="Arial"/>
          <w:sz w:val="24"/>
          <w:szCs w:val="24"/>
        </w:rPr>
        <w:t xml:space="preserve"> </w:t>
      </w:r>
      <w:r w:rsidRPr="00C805EE">
        <w:rPr>
          <w:rFonts w:ascii="Arial" w:hAnsi="Arial" w:cs="Arial"/>
          <w:sz w:val="24"/>
          <w:szCs w:val="24"/>
        </w:rPr>
        <w:t>cubana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pregrado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924E67" w:rsidRPr="00C805EE">
        <w:rPr>
          <w:rFonts w:ascii="Arial" w:hAnsi="Arial" w:cs="Arial"/>
          <w:sz w:val="24"/>
          <w:szCs w:val="24"/>
        </w:rPr>
        <w:t>M</w:t>
      </w:r>
      <w:r w:rsidRPr="00C805EE">
        <w:rPr>
          <w:rFonts w:ascii="Arial" w:hAnsi="Arial" w:cs="Arial"/>
          <w:sz w:val="24"/>
          <w:szCs w:val="24"/>
        </w:rPr>
        <w:t>edicina.</w:t>
      </w:r>
    </w:p>
    <w:p w:rsidR="00800076" w:rsidRPr="00C805EE" w:rsidRDefault="00800076" w:rsidP="00F64D4C">
      <w:pPr>
        <w:tabs>
          <w:tab w:val="left" w:pos="284"/>
          <w:tab w:val="left" w:pos="9270"/>
          <w:tab w:val="left" w:pos="9360"/>
        </w:tabs>
        <w:spacing w:after="0" w:line="480" w:lineRule="auto"/>
        <w:ind w:right="-7"/>
        <w:jc w:val="both"/>
        <w:rPr>
          <w:rFonts w:ascii="Arial" w:hAnsi="Arial" w:cs="Arial"/>
          <w:b/>
          <w:sz w:val="24"/>
          <w:szCs w:val="24"/>
        </w:rPr>
      </w:pPr>
    </w:p>
    <w:p w:rsidR="004F1744" w:rsidRPr="00C805EE" w:rsidRDefault="004F1744" w:rsidP="00F64D4C">
      <w:pPr>
        <w:tabs>
          <w:tab w:val="left" w:pos="284"/>
          <w:tab w:val="left" w:pos="9270"/>
          <w:tab w:val="left" w:pos="9360"/>
        </w:tabs>
        <w:spacing w:after="0" w:line="480" w:lineRule="auto"/>
        <w:ind w:right="-7"/>
        <w:jc w:val="both"/>
        <w:rPr>
          <w:rFonts w:ascii="Arial" w:hAnsi="Arial" w:cs="Arial"/>
          <w:b/>
          <w:sz w:val="24"/>
          <w:szCs w:val="24"/>
        </w:rPr>
      </w:pPr>
    </w:p>
    <w:p w:rsidR="004F1744" w:rsidRPr="00C805EE" w:rsidRDefault="004F1744" w:rsidP="00F64D4C">
      <w:pPr>
        <w:tabs>
          <w:tab w:val="left" w:pos="284"/>
          <w:tab w:val="left" w:pos="9270"/>
          <w:tab w:val="left" w:pos="9360"/>
        </w:tabs>
        <w:spacing w:after="0" w:line="480" w:lineRule="auto"/>
        <w:ind w:right="-7"/>
        <w:jc w:val="both"/>
        <w:rPr>
          <w:rFonts w:ascii="Arial" w:hAnsi="Arial" w:cs="Arial"/>
          <w:b/>
          <w:sz w:val="24"/>
          <w:szCs w:val="24"/>
        </w:rPr>
      </w:pPr>
    </w:p>
    <w:p w:rsidR="004F1744" w:rsidRPr="00C805EE" w:rsidRDefault="004F1744" w:rsidP="00F64D4C">
      <w:pPr>
        <w:tabs>
          <w:tab w:val="left" w:pos="284"/>
          <w:tab w:val="left" w:pos="9270"/>
          <w:tab w:val="left" w:pos="9360"/>
        </w:tabs>
        <w:spacing w:after="0" w:line="480" w:lineRule="auto"/>
        <w:ind w:right="-7"/>
        <w:jc w:val="both"/>
        <w:rPr>
          <w:rFonts w:ascii="Arial" w:hAnsi="Arial" w:cs="Arial"/>
          <w:b/>
          <w:sz w:val="24"/>
          <w:szCs w:val="24"/>
        </w:rPr>
      </w:pPr>
    </w:p>
    <w:p w:rsidR="00262AAE" w:rsidRPr="00C805EE" w:rsidRDefault="00262AAE" w:rsidP="00F64D4C">
      <w:pPr>
        <w:tabs>
          <w:tab w:val="left" w:pos="284"/>
          <w:tab w:val="left" w:pos="9270"/>
          <w:tab w:val="left" w:pos="9360"/>
        </w:tabs>
        <w:spacing w:after="0" w:line="480" w:lineRule="auto"/>
        <w:ind w:right="-7"/>
        <w:jc w:val="both"/>
        <w:rPr>
          <w:rFonts w:ascii="Arial" w:hAnsi="Arial" w:cs="Arial"/>
          <w:b/>
          <w:bCs/>
          <w:sz w:val="24"/>
          <w:szCs w:val="24"/>
        </w:rPr>
      </w:pPr>
      <w:r w:rsidRPr="00C805EE">
        <w:rPr>
          <w:rFonts w:ascii="Arial" w:hAnsi="Arial" w:cs="Arial"/>
          <w:b/>
          <w:sz w:val="24"/>
          <w:szCs w:val="24"/>
        </w:rPr>
        <w:t>CAPÍTULO</w:t>
      </w:r>
      <w:r w:rsidR="003C746B" w:rsidRPr="00C805EE">
        <w:rPr>
          <w:rFonts w:ascii="Arial" w:hAnsi="Arial" w:cs="Arial"/>
          <w:b/>
          <w:sz w:val="24"/>
          <w:szCs w:val="24"/>
        </w:rPr>
        <w:t xml:space="preserve"> </w:t>
      </w:r>
      <w:r w:rsidRPr="00C805EE">
        <w:rPr>
          <w:rFonts w:ascii="Arial" w:hAnsi="Arial" w:cs="Arial"/>
          <w:b/>
          <w:sz w:val="24"/>
          <w:szCs w:val="24"/>
        </w:rPr>
        <w:t>II.</w:t>
      </w:r>
      <w:r w:rsidR="003C746B" w:rsidRPr="00C805EE">
        <w:rPr>
          <w:rFonts w:ascii="Arial" w:hAnsi="Arial" w:cs="Arial"/>
          <w:b/>
          <w:sz w:val="24"/>
          <w:szCs w:val="24"/>
        </w:rPr>
        <w:t xml:space="preserve"> </w:t>
      </w:r>
      <w:r w:rsidRPr="00C805EE">
        <w:rPr>
          <w:rFonts w:ascii="Arial" w:eastAsia="Times New Roman" w:hAnsi="Arial" w:cs="Arial"/>
          <w:b/>
          <w:bCs/>
          <w:sz w:val="24"/>
          <w:szCs w:val="24"/>
          <w:lang w:eastAsia="es-ES"/>
        </w:rPr>
        <w:t>CARACTERIZACIÓN</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DEL</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ESTADO</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ACTUAL</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DE</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LA</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APLICACIÓN</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DE</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LA</w:t>
      </w:r>
      <w:r w:rsidR="003C746B" w:rsidRPr="00C805EE">
        <w:rPr>
          <w:rFonts w:ascii="Arial" w:eastAsia="Times New Roman" w:hAnsi="Arial" w:cs="Arial"/>
          <w:b/>
          <w:bCs/>
          <w:sz w:val="24"/>
          <w:szCs w:val="24"/>
          <w:lang w:eastAsia="es-ES"/>
        </w:rPr>
        <w:t xml:space="preserve"> </w:t>
      </w:r>
      <w:r w:rsidR="002C04D7" w:rsidRPr="00C805EE">
        <w:rPr>
          <w:rFonts w:ascii="Arial" w:eastAsia="Times New Roman" w:hAnsi="Arial" w:cs="Arial"/>
          <w:b/>
          <w:bCs/>
          <w:sz w:val="24"/>
          <w:szCs w:val="24"/>
          <w:lang w:eastAsia="es-ES"/>
        </w:rPr>
        <w:t>ESTRATEGIA</w:t>
      </w:r>
      <w:r w:rsidR="003C746B" w:rsidRPr="00C805EE">
        <w:rPr>
          <w:rFonts w:ascii="Arial" w:eastAsia="Times New Roman" w:hAnsi="Arial" w:cs="Arial"/>
          <w:b/>
          <w:bCs/>
          <w:sz w:val="24"/>
          <w:szCs w:val="24"/>
          <w:lang w:eastAsia="es-ES"/>
        </w:rPr>
        <w:t xml:space="preserve"> </w:t>
      </w:r>
      <w:r w:rsidR="002C04D7" w:rsidRPr="00C805EE">
        <w:rPr>
          <w:rFonts w:ascii="Arial" w:eastAsia="Times New Roman" w:hAnsi="Arial" w:cs="Arial"/>
          <w:b/>
          <w:bCs/>
          <w:sz w:val="24"/>
          <w:szCs w:val="24"/>
          <w:lang w:eastAsia="es-ES"/>
        </w:rPr>
        <w:t>CURRICULAR</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DE</w:t>
      </w:r>
      <w:r w:rsidR="003C746B" w:rsidRPr="00C805EE">
        <w:rPr>
          <w:rFonts w:ascii="Arial" w:eastAsia="Times New Roman" w:hAnsi="Arial" w:cs="Arial"/>
          <w:b/>
          <w:bCs/>
          <w:sz w:val="24"/>
          <w:szCs w:val="24"/>
          <w:lang w:eastAsia="es-ES"/>
        </w:rPr>
        <w:t xml:space="preserve"> </w:t>
      </w:r>
      <w:r w:rsidR="00B713E0" w:rsidRPr="00C805EE">
        <w:rPr>
          <w:rFonts w:ascii="Arial" w:eastAsia="Times New Roman" w:hAnsi="Arial" w:cs="Arial"/>
          <w:b/>
          <w:bCs/>
          <w:sz w:val="24"/>
          <w:szCs w:val="24"/>
          <w:lang w:eastAsia="es-ES"/>
        </w:rPr>
        <w:t>MEDICINA</w:t>
      </w:r>
      <w:r w:rsidR="003C746B" w:rsidRPr="00C805EE">
        <w:rPr>
          <w:rFonts w:ascii="Arial" w:eastAsia="Times New Roman" w:hAnsi="Arial" w:cs="Arial"/>
          <w:b/>
          <w:bCs/>
          <w:sz w:val="24"/>
          <w:szCs w:val="24"/>
          <w:lang w:eastAsia="es-ES"/>
        </w:rPr>
        <w:t xml:space="preserve"> </w:t>
      </w:r>
      <w:r w:rsidR="00777C30" w:rsidRPr="00C805EE">
        <w:rPr>
          <w:rFonts w:ascii="Arial" w:eastAsia="Times New Roman" w:hAnsi="Arial" w:cs="Arial"/>
          <w:b/>
          <w:bCs/>
          <w:sz w:val="24"/>
          <w:szCs w:val="24"/>
          <w:lang w:eastAsia="es-ES"/>
        </w:rPr>
        <w:t>NATURAL</w:t>
      </w:r>
      <w:r w:rsidR="003C746B" w:rsidRPr="00C805EE">
        <w:rPr>
          <w:rFonts w:ascii="Arial" w:eastAsia="Times New Roman" w:hAnsi="Arial" w:cs="Arial"/>
          <w:b/>
          <w:bCs/>
          <w:sz w:val="24"/>
          <w:szCs w:val="24"/>
          <w:lang w:eastAsia="es-ES"/>
        </w:rPr>
        <w:t xml:space="preserve"> </w:t>
      </w:r>
      <w:r w:rsidR="00777C30" w:rsidRPr="00C805EE">
        <w:rPr>
          <w:rFonts w:ascii="Arial" w:eastAsia="Times New Roman" w:hAnsi="Arial" w:cs="Arial"/>
          <w:b/>
          <w:bCs/>
          <w:sz w:val="24"/>
          <w:szCs w:val="24"/>
          <w:lang w:eastAsia="es-ES"/>
        </w:rPr>
        <w:t>Y</w:t>
      </w:r>
      <w:r w:rsidR="003C746B" w:rsidRPr="00C805EE">
        <w:rPr>
          <w:rFonts w:ascii="Arial" w:eastAsia="Times New Roman" w:hAnsi="Arial" w:cs="Arial"/>
          <w:b/>
          <w:bCs/>
          <w:sz w:val="24"/>
          <w:szCs w:val="24"/>
          <w:lang w:eastAsia="es-ES"/>
        </w:rPr>
        <w:t xml:space="preserve"> </w:t>
      </w:r>
      <w:r w:rsidR="00777C30" w:rsidRPr="00C805EE">
        <w:rPr>
          <w:rFonts w:ascii="Arial" w:eastAsia="Times New Roman" w:hAnsi="Arial" w:cs="Arial"/>
          <w:b/>
          <w:bCs/>
          <w:sz w:val="24"/>
          <w:szCs w:val="24"/>
          <w:lang w:eastAsia="es-ES"/>
        </w:rPr>
        <w:t>TRADICIONAL</w:t>
      </w:r>
      <w:r w:rsidR="003C746B" w:rsidRPr="00C805EE">
        <w:rPr>
          <w:rFonts w:ascii="Arial" w:eastAsia="Times New Roman" w:hAnsi="Arial" w:cs="Arial"/>
          <w:b/>
          <w:bCs/>
          <w:sz w:val="24"/>
          <w:szCs w:val="24"/>
          <w:lang w:eastAsia="es-ES"/>
        </w:rPr>
        <w:t xml:space="preserve"> </w:t>
      </w:r>
      <w:r w:rsidRPr="00C805EE">
        <w:rPr>
          <w:rFonts w:ascii="Arial" w:hAnsi="Arial" w:cs="Arial"/>
          <w:b/>
          <w:bCs/>
          <w:sz w:val="24"/>
          <w:szCs w:val="24"/>
        </w:rPr>
        <w:t>EN</w:t>
      </w:r>
      <w:r w:rsidR="003C746B" w:rsidRPr="00C805EE">
        <w:rPr>
          <w:rFonts w:ascii="Arial" w:hAnsi="Arial" w:cs="Arial"/>
          <w:b/>
          <w:bCs/>
          <w:sz w:val="24"/>
          <w:szCs w:val="24"/>
        </w:rPr>
        <w:t xml:space="preserve"> </w:t>
      </w:r>
      <w:r w:rsidRPr="00C805EE">
        <w:rPr>
          <w:rFonts w:ascii="Arial" w:hAnsi="Arial" w:cs="Arial"/>
          <w:b/>
          <w:bCs/>
          <w:sz w:val="24"/>
          <w:szCs w:val="24"/>
        </w:rPr>
        <w:t>LA</w:t>
      </w:r>
      <w:r w:rsidR="003C746B" w:rsidRPr="00C805EE">
        <w:rPr>
          <w:rFonts w:ascii="Arial" w:hAnsi="Arial" w:cs="Arial"/>
          <w:b/>
          <w:bCs/>
          <w:sz w:val="24"/>
          <w:szCs w:val="24"/>
        </w:rPr>
        <w:t xml:space="preserve"> </w:t>
      </w:r>
      <w:r w:rsidRPr="00C805EE">
        <w:rPr>
          <w:rFonts w:ascii="Arial" w:hAnsi="Arial" w:cs="Arial"/>
          <w:b/>
          <w:bCs/>
          <w:sz w:val="24"/>
          <w:szCs w:val="24"/>
        </w:rPr>
        <w:t>FACULTAD</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bCs/>
          <w:sz w:val="24"/>
          <w:szCs w:val="24"/>
        </w:rPr>
        <w:t>CIENCIAS</w:t>
      </w:r>
      <w:r w:rsidR="003C746B" w:rsidRPr="00C805EE">
        <w:rPr>
          <w:rFonts w:ascii="Arial" w:hAnsi="Arial" w:cs="Arial"/>
          <w:b/>
          <w:bCs/>
          <w:sz w:val="24"/>
          <w:szCs w:val="24"/>
        </w:rPr>
        <w:t xml:space="preserve"> </w:t>
      </w:r>
      <w:r w:rsidRPr="00C805EE">
        <w:rPr>
          <w:rFonts w:ascii="Arial" w:hAnsi="Arial" w:cs="Arial"/>
          <w:b/>
          <w:bCs/>
          <w:sz w:val="24"/>
          <w:szCs w:val="24"/>
        </w:rPr>
        <w:t>MÉDICAS</w:t>
      </w:r>
      <w:r w:rsidR="003C746B" w:rsidRPr="00C805EE">
        <w:rPr>
          <w:rFonts w:ascii="Arial" w:hAnsi="Arial" w:cs="Arial"/>
          <w:b/>
          <w:bCs/>
          <w:sz w:val="24"/>
          <w:szCs w:val="24"/>
        </w:rPr>
        <w:t xml:space="preserve"> </w:t>
      </w:r>
      <w:r w:rsidRPr="00C805EE">
        <w:rPr>
          <w:rFonts w:ascii="Arial" w:hAnsi="Arial" w:cs="Arial"/>
          <w:b/>
          <w:bCs/>
          <w:sz w:val="24"/>
          <w:szCs w:val="24"/>
        </w:rPr>
        <w:t>“</w:t>
      </w:r>
      <w:r w:rsidR="000C31E8" w:rsidRPr="00C805EE">
        <w:rPr>
          <w:rFonts w:ascii="Arial" w:hAnsi="Arial" w:cs="Arial"/>
          <w:b/>
          <w:bCs/>
          <w:sz w:val="24"/>
          <w:szCs w:val="24"/>
        </w:rPr>
        <w:t>ENRIQUE</w:t>
      </w:r>
      <w:r w:rsidR="003C746B" w:rsidRPr="00C805EE">
        <w:rPr>
          <w:rFonts w:ascii="Arial" w:hAnsi="Arial" w:cs="Arial"/>
          <w:b/>
          <w:bCs/>
          <w:sz w:val="24"/>
          <w:szCs w:val="24"/>
        </w:rPr>
        <w:t xml:space="preserve"> </w:t>
      </w:r>
      <w:r w:rsidR="000C31E8" w:rsidRPr="00C805EE">
        <w:rPr>
          <w:rFonts w:ascii="Arial" w:hAnsi="Arial" w:cs="Arial"/>
          <w:b/>
          <w:bCs/>
          <w:sz w:val="24"/>
          <w:szCs w:val="24"/>
        </w:rPr>
        <w:t>CABRERA</w:t>
      </w:r>
      <w:r w:rsidRPr="00C805EE">
        <w:rPr>
          <w:rFonts w:ascii="Arial" w:hAnsi="Arial" w:cs="Arial"/>
          <w:b/>
          <w:bCs/>
          <w:sz w:val="24"/>
          <w:szCs w:val="24"/>
        </w:rPr>
        <w:t>”</w:t>
      </w:r>
    </w:p>
    <w:p w:rsidR="00262AAE" w:rsidRPr="00C805EE" w:rsidRDefault="00262AA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spacing w:val="-2"/>
          <w:sz w:val="24"/>
          <w:szCs w:val="24"/>
        </w:rPr>
        <w:t>E</w:t>
      </w:r>
      <w:r w:rsidRPr="00C805EE">
        <w:rPr>
          <w:rFonts w:ascii="Arial" w:hAnsi="Arial" w:cs="Arial"/>
          <w:sz w:val="24"/>
          <w:szCs w:val="24"/>
        </w:rPr>
        <w:t>n</w:t>
      </w:r>
      <w:r w:rsidR="003C746B" w:rsidRPr="00C805EE">
        <w:rPr>
          <w:rFonts w:ascii="Arial" w:hAnsi="Arial" w:cs="Arial"/>
          <w:spacing w:val="30"/>
          <w:sz w:val="24"/>
          <w:szCs w:val="24"/>
        </w:rPr>
        <w:t xml:space="preserve"> </w:t>
      </w:r>
      <w:r w:rsidRPr="00C805EE">
        <w:rPr>
          <w:rFonts w:ascii="Arial" w:hAnsi="Arial" w:cs="Arial"/>
          <w:spacing w:val="1"/>
          <w:sz w:val="24"/>
          <w:szCs w:val="24"/>
        </w:rPr>
        <w:t>e</w:t>
      </w:r>
      <w:r w:rsidRPr="00C805EE">
        <w:rPr>
          <w:rFonts w:ascii="Arial" w:hAnsi="Arial" w:cs="Arial"/>
          <w:sz w:val="24"/>
          <w:szCs w:val="24"/>
        </w:rPr>
        <w:t>l</w:t>
      </w:r>
      <w:r w:rsidR="003C746B" w:rsidRPr="00C805EE">
        <w:rPr>
          <w:rFonts w:ascii="Arial" w:hAnsi="Arial" w:cs="Arial"/>
          <w:spacing w:val="33"/>
          <w:sz w:val="24"/>
          <w:szCs w:val="24"/>
        </w:rPr>
        <w:t xml:space="preserve"> </w:t>
      </w:r>
      <w:r w:rsidRPr="00C805EE">
        <w:rPr>
          <w:rFonts w:ascii="Arial" w:hAnsi="Arial" w:cs="Arial"/>
          <w:spacing w:val="1"/>
          <w:sz w:val="24"/>
          <w:szCs w:val="24"/>
        </w:rPr>
        <w:t>p</w:t>
      </w:r>
      <w:r w:rsidRPr="00C805EE">
        <w:rPr>
          <w:rFonts w:ascii="Arial" w:hAnsi="Arial" w:cs="Arial"/>
          <w:spacing w:val="2"/>
          <w:sz w:val="24"/>
          <w:szCs w:val="24"/>
        </w:rPr>
        <w:t>r</w:t>
      </w:r>
      <w:r w:rsidRPr="00C805EE">
        <w:rPr>
          <w:rFonts w:ascii="Arial" w:hAnsi="Arial" w:cs="Arial"/>
          <w:spacing w:val="1"/>
          <w:sz w:val="24"/>
          <w:szCs w:val="24"/>
        </w:rPr>
        <w:t>e</w:t>
      </w:r>
      <w:r w:rsidRPr="00C805EE">
        <w:rPr>
          <w:rFonts w:ascii="Arial" w:hAnsi="Arial" w:cs="Arial"/>
          <w:spacing w:val="-5"/>
          <w:sz w:val="24"/>
          <w:szCs w:val="24"/>
        </w:rPr>
        <w:t>s</w:t>
      </w:r>
      <w:r w:rsidRPr="00C805EE">
        <w:rPr>
          <w:rFonts w:ascii="Arial" w:hAnsi="Arial" w:cs="Arial"/>
          <w:spacing w:val="1"/>
          <w:sz w:val="24"/>
          <w:szCs w:val="24"/>
        </w:rPr>
        <w:t>en</w:t>
      </w:r>
      <w:r w:rsidRPr="00C805EE">
        <w:rPr>
          <w:rFonts w:ascii="Arial" w:hAnsi="Arial" w:cs="Arial"/>
          <w:sz w:val="24"/>
          <w:szCs w:val="24"/>
        </w:rPr>
        <w:t>te</w:t>
      </w:r>
      <w:r w:rsidR="003C746B" w:rsidRPr="00C805EE">
        <w:rPr>
          <w:rFonts w:ascii="Arial" w:hAnsi="Arial" w:cs="Arial"/>
          <w:spacing w:val="30"/>
          <w:sz w:val="24"/>
          <w:szCs w:val="24"/>
        </w:rPr>
        <w:t xml:space="preserve"> </w:t>
      </w:r>
      <w:r w:rsidRPr="00C805EE">
        <w:rPr>
          <w:rFonts w:ascii="Arial" w:hAnsi="Arial" w:cs="Arial"/>
          <w:spacing w:val="1"/>
          <w:sz w:val="24"/>
          <w:szCs w:val="24"/>
        </w:rPr>
        <w:t>c</w:t>
      </w:r>
      <w:r w:rsidRPr="00C805EE">
        <w:rPr>
          <w:rFonts w:ascii="Arial" w:hAnsi="Arial" w:cs="Arial"/>
          <w:sz w:val="24"/>
          <w:szCs w:val="24"/>
        </w:rPr>
        <w:t>a</w:t>
      </w:r>
      <w:r w:rsidRPr="00C805EE">
        <w:rPr>
          <w:rFonts w:ascii="Arial" w:hAnsi="Arial" w:cs="Arial"/>
          <w:spacing w:val="1"/>
          <w:sz w:val="24"/>
          <w:szCs w:val="24"/>
        </w:rPr>
        <w:t>p</w:t>
      </w:r>
      <w:r w:rsidRPr="00C805EE">
        <w:rPr>
          <w:rFonts w:ascii="Arial" w:hAnsi="Arial" w:cs="Arial"/>
          <w:spacing w:val="-4"/>
          <w:sz w:val="24"/>
          <w:szCs w:val="24"/>
        </w:rPr>
        <w:t>í</w:t>
      </w:r>
      <w:r w:rsidRPr="00C805EE">
        <w:rPr>
          <w:rFonts w:ascii="Arial" w:hAnsi="Arial" w:cs="Arial"/>
          <w:sz w:val="24"/>
          <w:szCs w:val="24"/>
        </w:rPr>
        <w:t>t</w:t>
      </w:r>
      <w:r w:rsidRPr="00C805EE">
        <w:rPr>
          <w:rFonts w:ascii="Arial" w:hAnsi="Arial" w:cs="Arial"/>
          <w:spacing w:val="-4"/>
          <w:sz w:val="24"/>
          <w:szCs w:val="24"/>
        </w:rPr>
        <w:t>u</w:t>
      </w:r>
      <w:r w:rsidRPr="00C805EE">
        <w:rPr>
          <w:rFonts w:ascii="Arial" w:hAnsi="Arial" w:cs="Arial"/>
          <w:spacing w:val="4"/>
          <w:sz w:val="24"/>
          <w:szCs w:val="24"/>
        </w:rPr>
        <w:t>l</w:t>
      </w:r>
      <w:r w:rsidRPr="00C805EE">
        <w:rPr>
          <w:rFonts w:ascii="Arial" w:hAnsi="Arial" w:cs="Arial"/>
          <w:sz w:val="24"/>
          <w:szCs w:val="24"/>
        </w:rPr>
        <w:t>o</w:t>
      </w:r>
      <w:r w:rsidR="0041120F" w:rsidRPr="00C805EE">
        <w:rPr>
          <w:rFonts w:ascii="Arial" w:hAnsi="Arial" w:cs="Arial"/>
          <w:sz w:val="24"/>
          <w:szCs w:val="24"/>
        </w:rPr>
        <w:t>,</w:t>
      </w:r>
      <w:r w:rsidR="003C746B" w:rsidRPr="00C805EE">
        <w:rPr>
          <w:rFonts w:ascii="Arial" w:hAnsi="Arial" w:cs="Arial"/>
          <w:spacing w:val="30"/>
          <w:sz w:val="24"/>
          <w:szCs w:val="24"/>
        </w:rPr>
        <w:t xml:space="preserve"> </w:t>
      </w:r>
      <w:r w:rsidRPr="00C805EE">
        <w:rPr>
          <w:rFonts w:ascii="Arial" w:hAnsi="Arial" w:cs="Arial"/>
          <w:spacing w:val="1"/>
          <w:sz w:val="24"/>
          <w:szCs w:val="24"/>
        </w:rPr>
        <w:t>s</w:t>
      </w:r>
      <w:r w:rsidRPr="00C805EE">
        <w:rPr>
          <w:rFonts w:ascii="Arial" w:hAnsi="Arial" w:cs="Arial"/>
          <w:sz w:val="24"/>
          <w:szCs w:val="24"/>
        </w:rPr>
        <w:t>e</w:t>
      </w:r>
      <w:r w:rsidR="003C746B" w:rsidRPr="00C805EE">
        <w:rPr>
          <w:rFonts w:ascii="Arial" w:hAnsi="Arial" w:cs="Arial"/>
          <w:spacing w:val="30"/>
          <w:sz w:val="24"/>
          <w:szCs w:val="24"/>
        </w:rPr>
        <w:t xml:space="preserve"> </w:t>
      </w:r>
      <w:r w:rsidRPr="00C805EE">
        <w:rPr>
          <w:rFonts w:ascii="Arial" w:hAnsi="Arial" w:cs="Arial"/>
          <w:spacing w:val="1"/>
          <w:sz w:val="24"/>
          <w:szCs w:val="24"/>
        </w:rPr>
        <w:t>c</w:t>
      </w:r>
      <w:r w:rsidRPr="00C805EE">
        <w:rPr>
          <w:rFonts w:ascii="Arial" w:hAnsi="Arial" w:cs="Arial"/>
          <w:sz w:val="24"/>
          <w:szCs w:val="24"/>
        </w:rPr>
        <w:t>a</w:t>
      </w:r>
      <w:r w:rsidRPr="00C805EE">
        <w:rPr>
          <w:rFonts w:ascii="Arial" w:hAnsi="Arial" w:cs="Arial"/>
          <w:spacing w:val="-3"/>
          <w:sz w:val="24"/>
          <w:szCs w:val="24"/>
        </w:rPr>
        <w:t>r</w:t>
      </w:r>
      <w:r w:rsidRPr="00C805EE">
        <w:rPr>
          <w:rFonts w:ascii="Arial" w:hAnsi="Arial" w:cs="Arial"/>
          <w:spacing w:val="1"/>
          <w:sz w:val="24"/>
          <w:szCs w:val="24"/>
        </w:rPr>
        <w:t>ac</w:t>
      </w:r>
      <w:r w:rsidRPr="00C805EE">
        <w:rPr>
          <w:rFonts w:ascii="Arial" w:hAnsi="Arial" w:cs="Arial"/>
          <w:sz w:val="24"/>
          <w:szCs w:val="24"/>
        </w:rPr>
        <w:t>t</w:t>
      </w:r>
      <w:r w:rsidRPr="00C805EE">
        <w:rPr>
          <w:rFonts w:ascii="Arial" w:hAnsi="Arial" w:cs="Arial"/>
          <w:spacing w:val="1"/>
          <w:sz w:val="24"/>
          <w:szCs w:val="24"/>
        </w:rPr>
        <w:t>e</w:t>
      </w:r>
      <w:r w:rsidRPr="00C805EE">
        <w:rPr>
          <w:rFonts w:ascii="Arial" w:hAnsi="Arial" w:cs="Arial"/>
          <w:spacing w:val="-3"/>
          <w:sz w:val="24"/>
          <w:szCs w:val="24"/>
        </w:rPr>
        <w:t>r</w:t>
      </w:r>
      <w:r w:rsidRPr="00C805EE">
        <w:rPr>
          <w:rFonts w:ascii="Arial" w:hAnsi="Arial" w:cs="Arial"/>
          <w:spacing w:val="4"/>
          <w:sz w:val="24"/>
          <w:szCs w:val="24"/>
        </w:rPr>
        <w:t>i</w:t>
      </w:r>
      <w:r w:rsidRPr="00C805EE">
        <w:rPr>
          <w:rFonts w:ascii="Arial" w:hAnsi="Arial" w:cs="Arial"/>
          <w:spacing w:val="1"/>
          <w:sz w:val="24"/>
          <w:szCs w:val="24"/>
        </w:rPr>
        <w:t>z</w:t>
      </w:r>
      <w:r w:rsidRPr="00C805EE">
        <w:rPr>
          <w:rFonts w:ascii="Arial" w:hAnsi="Arial" w:cs="Arial"/>
          <w:sz w:val="24"/>
          <w:szCs w:val="24"/>
        </w:rPr>
        <w:t>a</w:t>
      </w:r>
      <w:r w:rsidR="003C746B" w:rsidRPr="00C805EE">
        <w:rPr>
          <w:rFonts w:ascii="Arial" w:hAnsi="Arial" w:cs="Arial"/>
          <w:spacing w:val="30"/>
          <w:sz w:val="24"/>
          <w:szCs w:val="24"/>
        </w:rPr>
        <w:t xml:space="preserve"> </w:t>
      </w:r>
      <w:r w:rsidRPr="00C805EE">
        <w:rPr>
          <w:rFonts w:ascii="Arial" w:hAnsi="Arial" w:cs="Arial"/>
          <w:spacing w:val="-4"/>
          <w:sz w:val="24"/>
          <w:szCs w:val="24"/>
        </w:rPr>
        <w:t>e</w:t>
      </w:r>
      <w:r w:rsidRPr="00C805EE">
        <w:rPr>
          <w:rFonts w:ascii="Arial" w:hAnsi="Arial" w:cs="Arial"/>
          <w:sz w:val="24"/>
          <w:szCs w:val="24"/>
        </w:rPr>
        <w:t>l</w:t>
      </w:r>
      <w:r w:rsidR="003C746B" w:rsidRPr="00C805EE">
        <w:rPr>
          <w:rFonts w:ascii="Arial" w:hAnsi="Arial" w:cs="Arial"/>
          <w:spacing w:val="33"/>
          <w:sz w:val="24"/>
          <w:szCs w:val="24"/>
        </w:rPr>
        <w:t xml:space="preserve"> </w:t>
      </w:r>
      <w:r w:rsidRPr="00C805EE">
        <w:rPr>
          <w:rFonts w:ascii="Arial" w:hAnsi="Arial" w:cs="Arial"/>
          <w:spacing w:val="1"/>
          <w:sz w:val="24"/>
          <w:szCs w:val="24"/>
        </w:rPr>
        <w:t>es</w:t>
      </w:r>
      <w:r w:rsidRPr="00C805EE">
        <w:rPr>
          <w:rFonts w:ascii="Arial" w:hAnsi="Arial" w:cs="Arial"/>
          <w:spacing w:val="-5"/>
          <w:sz w:val="24"/>
          <w:szCs w:val="24"/>
        </w:rPr>
        <w:t>t</w:t>
      </w:r>
      <w:r w:rsidRPr="00C805EE">
        <w:rPr>
          <w:rFonts w:ascii="Arial" w:hAnsi="Arial" w:cs="Arial"/>
          <w:spacing w:val="1"/>
          <w:sz w:val="24"/>
          <w:szCs w:val="24"/>
        </w:rPr>
        <w:t>ad</w:t>
      </w:r>
      <w:r w:rsidRPr="00C805EE">
        <w:rPr>
          <w:rFonts w:ascii="Arial" w:hAnsi="Arial" w:cs="Arial"/>
          <w:sz w:val="24"/>
          <w:szCs w:val="24"/>
        </w:rPr>
        <w:t>o</w:t>
      </w:r>
      <w:r w:rsidR="003C746B" w:rsidRPr="00C805EE">
        <w:rPr>
          <w:rFonts w:ascii="Arial" w:hAnsi="Arial" w:cs="Arial"/>
          <w:spacing w:val="30"/>
          <w:sz w:val="24"/>
          <w:szCs w:val="24"/>
        </w:rPr>
        <w:t xml:space="preserve"> </w:t>
      </w:r>
      <w:r w:rsidRPr="00C805EE">
        <w:rPr>
          <w:rFonts w:ascii="Arial" w:hAnsi="Arial" w:cs="Arial"/>
          <w:spacing w:val="1"/>
          <w:sz w:val="24"/>
          <w:szCs w:val="24"/>
        </w:rPr>
        <w:t>ac</w:t>
      </w:r>
      <w:r w:rsidRPr="00C805EE">
        <w:rPr>
          <w:rFonts w:ascii="Arial" w:hAnsi="Arial" w:cs="Arial"/>
          <w:sz w:val="24"/>
          <w:szCs w:val="24"/>
        </w:rPr>
        <w:t>t</w:t>
      </w:r>
      <w:r w:rsidRPr="00C805EE">
        <w:rPr>
          <w:rFonts w:ascii="Arial" w:hAnsi="Arial" w:cs="Arial"/>
          <w:spacing w:val="1"/>
          <w:sz w:val="24"/>
          <w:szCs w:val="24"/>
        </w:rPr>
        <w:t>u</w:t>
      </w:r>
      <w:r w:rsidRPr="00C805EE">
        <w:rPr>
          <w:rFonts w:ascii="Arial" w:hAnsi="Arial" w:cs="Arial"/>
          <w:spacing w:val="-4"/>
          <w:sz w:val="24"/>
          <w:szCs w:val="24"/>
        </w:rPr>
        <w:t>a</w:t>
      </w:r>
      <w:r w:rsidRPr="00C805EE">
        <w:rPr>
          <w:rFonts w:ascii="Arial" w:hAnsi="Arial" w:cs="Arial"/>
          <w:sz w:val="24"/>
          <w:szCs w:val="24"/>
        </w:rPr>
        <w:t>l</w:t>
      </w:r>
      <w:r w:rsidR="003C746B" w:rsidRPr="00C805EE">
        <w:rPr>
          <w:rFonts w:ascii="Arial" w:hAnsi="Arial" w:cs="Arial"/>
          <w:spacing w:val="33"/>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integración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4232DD" w:rsidRPr="00C805EE">
        <w:rPr>
          <w:rFonts w:ascii="Arial" w:hAnsi="Arial" w:cs="Arial"/>
          <w:sz w:val="24"/>
          <w:szCs w:val="24"/>
        </w:rPr>
        <w:t>M</w:t>
      </w:r>
      <w:r w:rsidR="00344966" w:rsidRPr="00C805EE">
        <w:rPr>
          <w:rFonts w:ascii="Arial" w:eastAsia="Times New Roman" w:hAnsi="Arial" w:cs="Arial"/>
          <w:bCs/>
          <w:sz w:val="24"/>
          <w:szCs w:val="24"/>
          <w:lang w:eastAsia="es-ES"/>
        </w:rPr>
        <w:t>edicina</w:t>
      </w:r>
      <w:r w:rsidR="003C746B" w:rsidRPr="00C805EE">
        <w:rPr>
          <w:rFonts w:ascii="Arial" w:eastAsia="Times New Roman" w:hAnsi="Arial" w:cs="Arial"/>
          <w:bCs/>
          <w:sz w:val="24"/>
          <w:szCs w:val="24"/>
          <w:lang w:eastAsia="es-ES"/>
        </w:rPr>
        <w:t xml:space="preserve"> </w:t>
      </w:r>
      <w:r w:rsidR="004232DD" w:rsidRPr="00C805EE">
        <w:rPr>
          <w:rFonts w:ascii="Arial" w:eastAsia="Times New Roman" w:hAnsi="Arial" w:cs="Arial"/>
          <w:bCs/>
          <w:sz w:val="24"/>
          <w:szCs w:val="24"/>
          <w:lang w:eastAsia="es-ES"/>
        </w:rPr>
        <w:t>N</w:t>
      </w:r>
      <w:r w:rsidR="00344966" w:rsidRPr="00C805EE">
        <w:rPr>
          <w:rFonts w:ascii="Arial" w:eastAsia="Times New Roman" w:hAnsi="Arial" w:cs="Arial"/>
          <w:bCs/>
          <w:sz w:val="24"/>
          <w:szCs w:val="24"/>
          <w:lang w:eastAsia="es-ES"/>
        </w:rPr>
        <w:t>atural</w:t>
      </w:r>
      <w:r w:rsidR="003C746B" w:rsidRPr="00C805EE">
        <w:rPr>
          <w:rFonts w:ascii="Arial" w:eastAsia="Times New Roman" w:hAnsi="Arial" w:cs="Arial"/>
          <w:bCs/>
          <w:sz w:val="24"/>
          <w:szCs w:val="24"/>
          <w:lang w:eastAsia="es-ES"/>
        </w:rPr>
        <w:t xml:space="preserve"> </w:t>
      </w:r>
      <w:r w:rsidR="00344966" w:rsidRPr="00C805EE">
        <w:rPr>
          <w:rFonts w:ascii="Arial" w:eastAsia="Times New Roman" w:hAnsi="Arial" w:cs="Arial"/>
          <w:bCs/>
          <w:sz w:val="24"/>
          <w:szCs w:val="24"/>
          <w:lang w:eastAsia="es-ES"/>
        </w:rPr>
        <w:t>y</w:t>
      </w:r>
      <w:r w:rsidR="003C746B" w:rsidRPr="00C805EE">
        <w:rPr>
          <w:rFonts w:ascii="Arial" w:eastAsia="Times New Roman" w:hAnsi="Arial" w:cs="Arial"/>
          <w:bCs/>
          <w:sz w:val="24"/>
          <w:szCs w:val="24"/>
          <w:lang w:eastAsia="es-ES"/>
        </w:rPr>
        <w:t xml:space="preserve"> </w:t>
      </w:r>
      <w:r w:rsidR="004232DD" w:rsidRPr="00C805EE">
        <w:rPr>
          <w:rFonts w:ascii="Arial" w:eastAsia="Times New Roman" w:hAnsi="Arial" w:cs="Arial"/>
          <w:bCs/>
          <w:sz w:val="24"/>
          <w:szCs w:val="24"/>
          <w:lang w:eastAsia="es-ES"/>
        </w:rPr>
        <w:t>T</w:t>
      </w:r>
      <w:r w:rsidR="00344966" w:rsidRPr="00C805EE">
        <w:rPr>
          <w:rFonts w:ascii="Arial" w:eastAsia="Times New Roman" w:hAnsi="Arial" w:cs="Arial"/>
          <w:bCs/>
          <w:sz w:val="24"/>
          <w:szCs w:val="24"/>
          <w:lang w:eastAsia="es-ES"/>
        </w:rPr>
        <w:t>radicional</w:t>
      </w:r>
      <w:r w:rsidR="003C746B" w:rsidRPr="00C805EE">
        <w:rPr>
          <w:rFonts w:ascii="Arial" w:eastAsia="Times New Roman" w:hAnsi="Arial" w:cs="Arial"/>
          <w:bCs/>
          <w:sz w:val="24"/>
          <w:szCs w:val="24"/>
          <w:lang w:eastAsia="es-ES"/>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Facultad</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Ciencias</w:t>
      </w:r>
      <w:r w:rsidR="003C746B" w:rsidRPr="00C805EE">
        <w:rPr>
          <w:rFonts w:ascii="Arial" w:hAnsi="Arial" w:cs="Arial"/>
          <w:sz w:val="24"/>
          <w:szCs w:val="24"/>
        </w:rPr>
        <w:t xml:space="preserve"> </w:t>
      </w:r>
      <w:r w:rsidRPr="00C805EE">
        <w:rPr>
          <w:rFonts w:ascii="Arial" w:hAnsi="Arial" w:cs="Arial"/>
          <w:sz w:val="24"/>
          <w:szCs w:val="24"/>
        </w:rPr>
        <w:t>Médicas</w:t>
      </w:r>
      <w:r w:rsidR="003C746B" w:rsidRPr="00C805EE">
        <w:rPr>
          <w:rFonts w:ascii="Arial" w:hAnsi="Arial" w:cs="Arial"/>
          <w:sz w:val="24"/>
          <w:szCs w:val="24"/>
        </w:rPr>
        <w:t xml:space="preserve"> </w:t>
      </w:r>
      <w:r w:rsidR="000C31E8" w:rsidRPr="00C805EE">
        <w:rPr>
          <w:rFonts w:ascii="Arial" w:hAnsi="Arial" w:cs="Arial"/>
          <w:sz w:val="24"/>
          <w:szCs w:val="24"/>
        </w:rPr>
        <w:t>“Enrique</w:t>
      </w:r>
      <w:r w:rsidR="003C746B" w:rsidRPr="00C805EE">
        <w:rPr>
          <w:rFonts w:ascii="Arial" w:hAnsi="Arial" w:cs="Arial"/>
          <w:sz w:val="24"/>
          <w:szCs w:val="24"/>
        </w:rPr>
        <w:t xml:space="preserve"> </w:t>
      </w:r>
      <w:r w:rsidR="008218F5" w:rsidRPr="00C805EE">
        <w:rPr>
          <w:rFonts w:ascii="Arial" w:hAnsi="Arial" w:cs="Arial"/>
          <w:sz w:val="24"/>
          <w:szCs w:val="24"/>
        </w:rPr>
        <w:t>Cabrera”, se</w:t>
      </w:r>
      <w:r w:rsidR="003C746B" w:rsidRPr="00C805EE">
        <w:rPr>
          <w:rFonts w:ascii="Arial" w:hAnsi="Arial" w:cs="Arial"/>
          <w:sz w:val="24"/>
          <w:szCs w:val="24"/>
        </w:rPr>
        <w:t xml:space="preserve"> </w:t>
      </w:r>
      <w:r w:rsidRPr="00C805EE">
        <w:rPr>
          <w:rFonts w:ascii="Arial" w:hAnsi="Arial" w:cs="Arial"/>
          <w:sz w:val="24"/>
          <w:szCs w:val="24"/>
        </w:rPr>
        <w:t>identificó</w:t>
      </w:r>
      <w:r w:rsidR="003C746B" w:rsidRPr="00C805EE">
        <w:rPr>
          <w:rFonts w:ascii="Arial" w:hAnsi="Arial" w:cs="Arial"/>
          <w:spacing w:val="30"/>
          <w:sz w:val="24"/>
          <w:szCs w:val="24"/>
        </w:rPr>
        <w:t xml:space="preserve"> </w:t>
      </w:r>
      <w:r w:rsidRPr="00C805EE">
        <w:rPr>
          <w:rFonts w:ascii="Arial" w:hAnsi="Arial" w:cs="Arial"/>
          <w:spacing w:val="4"/>
          <w:sz w:val="24"/>
          <w:szCs w:val="24"/>
        </w:rPr>
        <w:t>l</w:t>
      </w:r>
      <w:r w:rsidRPr="00C805EE">
        <w:rPr>
          <w:rFonts w:ascii="Arial" w:hAnsi="Arial" w:cs="Arial"/>
          <w:sz w:val="24"/>
          <w:szCs w:val="24"/>
        </w:rPr>
        <w:t>a</w:t>
      </w:r>
      <w:r w:rsidR="003C746B" w:rsidRPr="00C805EE">
        <w:rPr>
          <w:rFonts w:ascii="Arial" w:hAnsi="Arial" w:cs="Arial"/>
          <w:spacing w:val="6"/>
          <w:sz w:val="24"/>
          <w:szCs w:val="24"/>
        </w:rPr>
        <w:t xml:space="preserve"> </w:t>
      </w:r>
      <w:r w:rsidR="008218F5" w:rsidRPr="00C805EE">
        <w:rPr>
          <w:rFonts w:ascii="Arial" w:hAnsi="Arial" w:cs="Arial"/>
          <w:spacing w:val="1"/>
          <w:sz w:val="24"/>
          <w:szCs w:val="24"/>
        </w:rPr>
        <w:t>v</w:t>
      </w:r>
      <w:r w:rsidR="008218F5" w:rsidRPr="00C805EE">
        <w:rPr>
          <w:rFonts w:ascii="Arial" w:hAnsi="Arial" w:cs="Arial"/>
          <w:sz w:val="24"/>
          <w:szCs w:val="24"/>
        </w:rPr>
        <w:t>a</w:t>
      </w:r>
      <w:r w:rsidR="008218F5" w:rsidRPr="00C805EE">
        <w:rPr>
          <w:rFonts w:ascii="Arial" w:hAnsi="Arial" w:cs="Arial"/>
          <w:spacing w:val="-3"/>
          <w:sz w:val="24"/>
          <w:szCs w:val="24"/>
        </w:rPr>
        <w:t>r</w:t>
      </w:r>
      <w:r w:rsidR="008218F5" w:rsidRPr="00C805EE">
        <w:rPr>
          <w:rFonts w:ascii="Arial" w:hAnsi="Arial" w:cs="Arial"/>
          <w:spacing w:val="4"/>
          <w:sz w:val="24"/>
          <w:szCs w:val="24"/>
        </w:rPr>
        <w:t>i</w:t>
      </w:r>
      <w:r w:rsidR="008218F5" w:rsidRPr="00C805EE">
        <w:rPr>
          <w:rFonts w:ascii="Arial" w:hAnsi="Arial" w:cs="Arial"/>
          <w:spacing w:val="1"/>
          <w:sz w:val="24"/>
          <w:szCs w:val="24"/>
        </w:rPr>
        <w:t>a</w:t>
      </w:r>
      <w:r w:rsidR="008218F5" w:rsidRPr="00C805EE">
        <w:rPr>
          <w:rFonts w:ascii="Arial" w:hAnsi="Arial" w:cs="Arial"/>
          <w:spacing w:val="-4"/>
          <w:sz w:val="24"/>
          <w:szCs w:val="24"/>
        </w:rPr>
        <w:t>b</w:t>
      </w:r>
      <w:r w:rsidR="008218F5" w:rsidRPr="00C805EE">
        <w:rPr>
          <w:rFonts w:ascii="Arial" w:hAnsi="Arial" w:cs="Arial"/>
          <w:sz w:val="24"/>
          <w:szCs w:val="24"/>
        </w:rPr>
        <w:t>le, sus</w:t>
      </w:r>
      <w:r w:rsidR="003C746B" w:rsidRPr="00C805EE">
        <w:rPr>
          <w:rFonts w:ascii="Arial" w:hAnsi="Arial" w:cs="Arial"/>
          <w:sz w:val="24"/>
          <w:szCs w:val="24"/>
        </w:rPr>
        <w:t xml:space="preserve"> </w:t>
      </w:r>
      <w:r w:rsidRPr="00C805EE">
        <w:rPr>
          <w:rFonts w:ascii="Arial" w:hAnsi="Arial" w:cs="Arial"/>
          <w:spacing w:val="-4"/>
          <w:sz w:val="24"/>
          <w:szCs w:val="24"/>
        </w:rPr>
        <w:t>d</w:t>
      </w:r>
      <w:r w:rsidRPr="00C805EE">
        <w:rPr>
          <w:rFonts w:ascii="Arial" w:hAnsi="Arial" w:cs="Arial"/>
          <w:spacing w:val="4"/>
          <w:sz w:val="24"/>
          <w:szCs w:val="24"/>
        </w:rPr>
        <w:t>i</w:t>
      </w:r>
      <w:r w:rsidRPr="00C805EE">
        <w:rPr>
          <w:rFonts w:ascii="Arial" w:hAnsi="Arial" w:cs="Arial"/>
          <w:spacing w:val="-8"/>
          <w:sz w:val="24"/>
          <w:szCs w:val="24"/>
        </w:rPr>
        <w:t>m</w:t>
      </w:r>
      <w:r w:rsidRPr="00C805EE">
        <w:rPr>
          <w:rFonts w:ascii="Arial" w:hAnsi="Arial" w:cs="Arial"/>
          <w:spacing w:val="1"/>
          <w:sz w:val="24"/>
          <w:szCs w:val="24"/>
        </w:rPr>
        <w:t>ens</w:t>
      </w:r>
      <w:r w:rsidRPr="00C805EE">
        <w:rPr>
          <w:rFonts w:ascii="Arial" w:hAnsi="Arial" w:cs="Arial"/>
          <w:spacing w:val="3"/>
          <w:sz w:val="24"/>
          <w:szCs w:val="24"/>
        </w:rPr>
        <w:t>i</w:t>
      </w:r>
      <w:r w:rsidRPr="00C805EE">
        <w:rPr>
          <w:rFonts w:ascii="Arial" w:hAnsi="Arial" w:cs="Arial"/>
          <w:spacing w:val="1"/>
          <w:sz w:val="24"/>
          <w:szCs w:val="24"/>
        </w:rPr>
        <w:t>one</w:t>
      </w:r>
      <w:r w:rsidRPr="00C805EE">
        <w:rPr>
          <w:rFonts w:ascii="Arial" w:hAnsi="Arial" w:cs="Arial"/>
          <w:sz w:val="24"/>
          <w:szCs w:val="24"/>
        </w:rPr>
        <w:t>s</w:t>
      </w:r>
      <w:r w:rsidR="003C746B" w:rsidRPr="00C805EE">
        <w:rPr>
          <w:rFonts w:ascii="Arial" w:hAnsi="Arial" w:cs="Arial"/>
          <w:spacing w:val="10"/>
          <w:sz w:val="24"/>
          <w:szCs w:val="24"/>
        </w:rPr>
        <w:t xml:space="preserve"> </w:t>
      </w:r>
      <w:r w:rsidRPr="00C805EE">
        <w:rPr>
          <w:rFonts w:ascii="Arial" w:hAnsi="Arial" w:cs="Arial"/>
          <w:sz w:val="24"/>
          <w:szCs w:val="24"/>
        </w:rPr>
        <w:t>e</w:t>
      </w:r>
      <w:r w:rsidR="003C746B" w:rsidRPr="00C805EE">
        <w:rPr>
          <w:rFonts w:ascii="Arial" w:hAnsi="Arial" w:cs="Arial"/>
          <w:spacing w:val="2"/>
          <w:sz w:val="24"/>
          <w:szCs w:val="24"/>
        </w:rPr>
        <w:t xml:space="preserve"> </w:t>
      </w:r>
      <w:r w:rsidRPr="00C805EE">
        <w:rPr>
          <w:rFonts w:ascii="Arial" w:hAnsi="Arial" w:cs="Arial"/>
          <w:spacing w:val="4"/>
          <w:sz w:val="24"/>
          <w:szCs w:val="24"/>
        </w:rPr>
        <w:t>i</w:t>
      </w:r>
      <w:r w:rsidRPr="00C805EE">
        <w:rPr>
          <w:rFonts w:ascii="Arial" w:hAnsi="Arial" w:cs="Arial"/>
          <w:spacing w:val="1"/>
          <w:sz w:val="24"/>
          <w:szCs w:val="24"/>
        </w:rPr>
        <w:t>n</w:t>
      </w:r>
      <w:r w:rsidRPr="00C805EE">
        <w:rPr>
          <w:rFonts w:ascii="Arial" w:hAnsi="Arial" w:cs="Arial"/>
          <w:spacing w:val="-4"/>
          <w:sz w:val="24"/>
          <w:szCs w:val="24"/>
        </w:rPr>
        <w:t>d</w:t>
      </w:r>
      <w:r w:rsidRPr="00C805EE">
        <w:rPr>
          <w:rFonts w:ascii="Arial" w:hAnsi="Arial" w:cs="Arial"/>
          <w:spacing w:val="4"/>
          <w:sz w:val="24"/>
          <w:szCs w:val="24"/>
        </w:rPr>
        <w:t>i</w:t>
      </w:r>
      <w:r w:rsidRPr="00C805EE">
        <w:rPr>
          <w:rFonts w:ascii="Arial" w:hAnsi="Arial" w:cs="Arial"/>
          <w:spacing w:val="1"/>
          <w:sz w:val="24"/>
          <w:szCs w:val="24"/>
        </w:rPr>
        <w:t>c</w:t>
      </w:r>
      <w:r w:rsidRPr="00C805EE">
        <w:rPr>
          <w:rFonts w:ascii="Arial" w:hAnsi="Arial" w:cs="Arial"/>
          <w:sz w:val="24"/>
          <w:szCs w:val="24"/>
        </w:rPr>
        <w:t>a</w:t>
      </w:r>
      <w:r w:rsidRPr="00C805EE">
        <w:rPr>
          <w:rFonts w:ascii="Arial" w:hAnsi="Arial" w:cs="Arial"/>
          <w:spacing w:val="-4"/>
          <w:sz w:val="24"/>
          <w:szCs w:val="24"/>
        </w:rPr>
        <w:t>d</w:t>
      </w:r>
      <w:r w:rsidRPr="00C805EE">
        <w:rPr>
          <w:rFonts w:ascii="Arial" w:hAnsi="Arial" w:cs="Arial"/>
          <w:spacing w:val="1"/>
          <w:sz w:val="24"/>
          <w:szCs w:val="24"/>
        </w:rPr>
        <w:t>o</w:t>
      </w:r>
      <w:r w:rsidRPr="00C805EE">
        <w:rPr>
          <w:rFonts w:ascii="Arial" w:hAnsi="Arial" w:cs="Arial"/>
          <w:spacing w:val="2"/>
          <w:sz w:val="24"/>
          <w:szCs w:val="24"/>
        </w:rPr>
        <w:t>r</w:t>
      </w:r>
      <w:r w:rsidRPr="00C805EE">
        <w:rPr>
          <w:rFonts w:ascii="Arial" w:hAnsi="Arial" w:cs="Arial"/>
          <w:spacing w:val="1"/>
          <w:sz w:val="24"/>
          <w:szCs w:val="24"/>
        </w:rPr>
        <w:t>es.</w:t>
      </w:r>
      <w:r w:rsidR="00D42615">
        <w:rPr>
          <w:rFonts w:ascii="Arial" w:hAnsi="Arial" w:cs="Arial"/>
          <w:spacing w:val="1"/>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aplicaron</w:t>
      </w:r>
      <w:r w:rsidR="003C746B" w:rsidRPr="00C805EE">
        <w:rPr>
          <w:rFonts w:ascii="Arial" w:hAnsi="Arial" w:cs="Arial"/>
          <w:sz w:val="24"/>
          <w:szCs w:val="24"/>
        </w:rPr>
        <w:t xml:space="preserve"> </w:t>
      </w:r>
      <w:r w:rsidRPr="00C805EE">
        <w:rPr>
          <w:rFonts w:ascii="Arial" w:hAnsi="Arial" w:cs="Arial"/>
          <w:sz w:val="24"/>
          <w:szCs w:val="24"/>
        </w:rPr>
        <w:t>diversos</w:t>
      </w:r>
      <w:r w:rsidR="003C746B" w:rsidRPr="00C805EE">
        <w:rPr>
          <w:rFonts w:ascii="Arial" w:hAnsi="Arial" w:cs="Arial"/>
          <w:sz w:val="24"/>
          <w:szCs w:val="24"/>
        </w:rPr>
        <w:t xml:space="preserve"> </w:t>
      </w:r>
      <w:r w:rsidRPr="00C805EE">
        <w:rPr>
          <w:rFonts w:ascii="Arial" w:hAnsi="Arial" w:cs="Arial"/>
          <w:sz w:val="24"/>
          <w:szCs w:val="24"/>
        </w:rPr>
        <w:t>métodos</w:t>
      </w:r>
      <w:r w:rsidR="003C746B" w:rsidRPr="00C805EE">
        <w:rPr>
          <w:rFonts w:ascii="Arial" w:hAnsi="Arial" w:cs="Arial"/>
          <w:sz w:val="24"/>
          <w:szCs w:val="24"/>
        </w:rPr>
        <w:t xml:space="preserve"> </w:t>
      </w:r>
      <w:r w:rsidRPr="00C805EE">
        <w:rPr>
          <w:rFonts w:ascii="Arial" w:hAnsi="Arial" w:cs="Arial"/>
          <w:sz w:val="24"/>
          <w:szCs w:val="24"/>
        </w:rPr>
        <w:t>e</w:t>
      </w:r>
      <w:r w:rsidR="003C746B" w:rsidRPr="00C805EE">
        <w:rPr>
          <w:rFonts w:ascii="Arial" w:hAnsi="Arial" w:cs="Arial"/>
          <w:sz w:val="24"/>
          <w:szCs w:val="24"/>
        </w:rPr>
        <w:t xml:space="preserve"> </w:t>
      </w:r>
      <w:r w:rsidRPr="00C805EE">
        <w:rPr>
          <w:rFonts w:ascii="Arial" w:hAnsi="Arial" w:cs="Arial"/>
          <w:sz w:val="24"/>
          <w:szCs w:val="24"/>
        </w:rPr>
        <w:t>instrumentos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posibilitaron</w:t>
      </w:r>
      <w:r w:rsidR="003C746B" w:rsidRPr="00C805EE">
        <w:rPr>
          <w:rFonts w:ascii="Arial" w:hAnsi="Arial" w:cs="Arial"/>
          <w:sz w:val="24"/>
          <w:szCs w:val="24"/>
        </w:rPr>
        <w:t xml:space="preserve"> </w:t>
      </w:r>
      <w:r w:rsidRPr="00C805EE">
        <w:rPr>
          <w:rFonts w:ascii="Arial" w:hAnsi="Arial" w:cs="Arial"/>
          <w:spacing w:val="1"/>
          <w:sz w:val="24"/>
          <w:szCs w:val="24"/>
        </w:rPr>
        <w:t>an</w:t>
      </w:r>
      <w:r w:rsidRPr="00C805EE">
        <w:rPr>
          <w:rFonts w:ascii="Arial" w:hAnsi="Arial" w:cs="Arial"/>
          <w:spacing w:val="-4"/>
          <w:sz w:val="24"/>
          <w:szCs w:val="24"/>
        </w:rPr>
        <w:t>a</w:t>
      </w:r>
      <w:r w:rsidRPr="00C805EE">
        <w:rPr>
          <w:rFonts w:ascii="Arial" w:hAnsi="Arial" w:cs="Arial"/>
          <w:sz w:val="24"/>
          <w:szCs w:val="24"/>
        </w:rPr>
        <w:t>l</w:t>
      </w:r>
      <w:r w:rsidRPr="00C805EE">
        <w:rPr>
          <w:rFonts w:ascii="Arial" w:hAnsi="Arial" w:cs="Arial"/>
          <w:spacing w:val="4"/>
          <w:sz w:val="24"/>
          <w:szCs w:val="24"/>
        </w:rPr>
        <w:t>i</w:t>
      </w:r>
      <w:r w:rsidRPr="00C805EE">
        <w:rPr>
          <w:rFonts w:ascii="Arial" w:hAnsi="Arial" w:cs="Arial"/>
          <w:spacing w:val="1"/>
          <w:sz w:val="24"/>
          <w:szCs w:val="24"/>
        </w:rPr>
        <w:t>z</w:t>
      </w:r>
      <w:r w:rsidRPr="00C805EE">
        <w:rPr>
          <w:rFonts w:ascii="Arial" w:hAnsi="Arial" w:cs="Arial"/>
          <w:spacing w:val="-5"/>
          <w:sz w:val="24"/>
          <w:szCs w:val="24"/>
        </w:rPr>
        <w:t>ar</w:t>
      </w:r>
      <w:r w:rsidR="003C746B" w:rsidRPr="00C805EE">
        <w:rPr>
          <w:rFonts w:ascii="Arial" w:hAnsi="Arial" w:cs="Arial"/>
          <w:spacing w:val="-5"/>
          <w:sz w:val="24"/>
          <w:szCs w:val="24"/>
        </w:rPr>
        <w:t xml:space="preserve"> </w:t>
      </w:r>
      <w:r w:rsidRPr="00C805EE">
        <w:rPr>
          <w:rFonts w:ascii="Arial" w:hAnsi="Arial" w:cs="Arial"/>
          <w:spacing w:val="-5"/>
          <w:sz w:val="24"/>
          <w:szCs w:val="24"/>
        </w:rPr>
        <w:t>la</w:t>
      </w:r>
      <w:r w:rsidR="003C746B" w:rsidRPr="00C805EE">
        <w:rPr>
          <w:rFonts w:ascii="Arial" w:hAnsi="Arial" w:cs="Arial"/>
          <w:spacing w:val="-5"/>
          <w:sz w:val="24"/>
          <w:szCs w:val="24"/>
        </w:rPr>
        <w:t xml:space="preserve"> </w:t>
      </w:r>
      <w:r w:rsidRPr="00C805EE">
        <w:rPr>
          <w:rFonts w:ascii="Arial" w:hAnsi="Arial" w:cs="Arial"/>
          <w:spacing w:val="-5"/>
          <w:sz w:val="24"/>
          <w:szCs w:val="24"/>
        </w:rPr>
        <w:t>información</w:t>
      </w:r>
      <w:r w:rsidR="003C746B" w:rsidRPr="00C805EE">
        <w:rPr>
          <w:rFonts w:ascii="Arial" w:hAnsi="Arial" w:cs="Arial"/>
          <w:spacing w:val="-5"/>
          <w:sz w:val="24"/>
          <w:szCs w:val="24"/>
        </w:rPr>
        <w:t xml:space="preserve"> </w:t>
      </w:r>
      <w:r w:rsidRPr="00C805EE">
        <w:rPr>
          <w:rFonts w:ascii="Arial" w:hAnsi="Arial" w:cs="Arial"/>
          <w:spacing w:val="-5"/>
          <w:sz w:val="24"/>
          <w:szCs w:val="24"/>
        </w:rPr>
        <w:t>obtenida.</w:t>
      </w:r>
      <w:r w:rsidR="003C746B" w:rsidRPr="00C805EE">
        <w:rPr>
          <w:rFonts w:ascii="Arial" w:hAnsi="Arial" w:cs="Arial"/>
          <w:spacing w:val="-5"/>
          <w:sz w:val="24"/>
          <w:szCs w:val="24"/>
        </w:rPr>
        <w:t xml:space="preserve"> </w:t>
      </w:r>
      <w:r w:rsidRPr="00C805EE">
        <w:rPr>
          <w:rFonts w:ascii="Arial" w:hAnsi="Arial" w:cs="Arial"/>
          <w:spacing w:val="-5"/>
          <w:sz w:val="24"/>
          <w:szCs w:val="24"/>
        </w:rPr>
        <w:t>L</w:t>
      </w:r>
      <w:r w:rsidRPr="00C805EE">
        <w:rPr>
          <w:rFonts w:ascii="Arial" w:hAnsi="Arial" w:cs="Arial"/>
          <w:spacing w:val="1"/>
          <w:sz w:val="24"/>
          <w:szCs w:val="24"/>
        </w:rPr>
        <w:t>o</w:t>
      </w:r>
      <w:r w:rsidRPr="00C805EE">
        <w:rPr>
          <w:rFonts w:ascii="Arial" w:hAnsi="Arial" w:cs="Arial"/>
          <w:sz w:val="24"/>
          <w:szCs w:val="24"/>
        </w:rPr>
        <w:t>s</w:t>
      </w:r>
      <w:r w:rsidR="003C746B" w:rsidRPr="00C805EE">
        <w:rPr>
          <w:rFonts w:ascii="Arial" w:hAnsi="Arial" w:cs="Arial"/>
          <w:spacing w:val="48"/>
          <w:sz w:val="24"/>
          <w:szCs w:val="24"/>
        </w:rPr>
        <w:t xml:space="preserve"> </w:t>
      </w:r>
      <w:r w:rsidRPr="00C805EE">
        <w:rPr>
          <w:rFonts w:ascii="Arial" w:hAnsi="Arial" w:cs="Arial"/>
          <w:spacing w:val="2"/>
          <w:sz w:val="24"/>
          <w:szCs w:val="24"/>
        </w:rPr>
        <w:t>r</w:t>
      </w:r>
      <w:r w:rsidRPr="00C805EE">
        <w:rPr>
          <w:rFonts w:ascii="Arial" w:hAnsi="Arial" w:cs="Arial"/>
          <w:spacing w:val="1"/>
          <w:sz w:val="24"/>
          <w:szCs w:val="24"/>
        </w:rPr>
        <w:t>es</w:t>
      </w:r>
      <w:r w:rsidRPr="00C805EE">
        <w:rPr>
          <w:rFonts w:ascii="Arial" w:hAnsi="Arial" w:cs="Arial"/>
          <w:spacing w:val="-5"/>
          <w:sz w:val="24"/>
          <w:szCs w:val="24"/>
        </w:rPr>
        <w:t>u</w:t>
      </w:r>
      <w:r w:rsidRPr="00C805EE">
        <w:rPr>
          <w:rFonts w:ascii="Arial" w:hAnsi="Arial" w:cs="Arial"/>
          <w:spacing w:val="4"/>
          <w:sz w:val="24"/>
          <w:szCs w:val="24"/>
        </w:rPr>
        <w:t>l</w:t>
      </w:r>
      <w:r w:rsidRPr="00C805EE">
        <w:rPr>
          <w:rFonts w:ascii="Arial" w:hAnsi="Arial" w:cs="Arial"/>
          <w:sz w:val="24"/>
          <w:szCs w:val="24"/>
        </w:rPr>
        <w:t>t</w:t>
      </w:r>
      <w:r w:rsidRPr="00C805EE">
        <w:rPr>
          <w:rFonts w:ascii="Arial" w:hAnsi="Arial" w:cs="Arial"/>
          <w:spacing w:val="-4"/>
          <w:sz w:val="24"/>
          <w:szCs w:val="24"/>
        </w:rPr>
        <w:t>a</w:t>
      </w:r>
      <w:r w:rsidRPr="00C805EE">
        <w:rPr>
          <w:rFonts w:ascii="Arial" w:hAnsi="Arial" w:cs="Arial"/>
          <w:spacing w:val="1"/>
          <w:sz w:val="24"/>
          <w:szCs w:val="24"/>
        </w:rPr>
        <w:t>do</w:t>
      </w:r>
      <w:r w:rsidRPr="00C805EE">
        <w:rPr>
          <w:rFonts w:ascii="Arial" w:hAnsi="Arial" w:cs="Arial"/>
          <w:sz w:val="24"/>
          <w:szCs w:val="24"/>
        </w:rPr>
        <w:t>s</w:t>
      </w:r>
      <w:r w:rsidR="003C746B" w:rsidRPr="00C805EE">
        <w:rPr>
          <w:rFonts w:ascii="Arial" w:hAnsi="Arial" w:cs="Arial"/>
          <w:spacing w:val="48"/>
          <w:sz w:val="24"/>
          <w:szCs w:val="24"/>
        </w:rPr>
        <w:t xml:space="preserve"> </w:t>
      </w:r>
      <w:r w:rsidRPr="00C805EE">
        <w:rPr>
          <w:rFonts w:ascii="Arial" w:hAnsi="Arial" w:cs="Arial"/>
          <w:spacing w:val="-4"/>
          <w:sz w:val="24"/>
          <w:szCs w:val="24"/>
        </w:rPr>
        <w:t>o</w:t>
      </w:r>
      <w:r w:rsidRPr="00C805EE">
        <w:rPr>
          <w:rFonts w:ascii="Arial" w:hAnsi="Arial" w:cs="Arial"/>
          <w:spacing w:val="1"/>
          <w:sz w:val="24"/>
          <w:szCs w:val="24"/>
        </w:rPr>
        <w:t>b</w:t>
      </w:r>
      <w:r w:rsidRPr="00C805EE">
        <w:rPr>
          <w:rFonts w:ascii="Arial" w:hAnsi="Arial" w:cs="Arial"/>
          <w:sz w:val="24"/>
          <w:szCs w:val="24"/>
        </w:rPr>
        <w:t>t</w:t>
      </w:r>
      <w:r w:rsidRPr="00C805EE">
        <w:rPr>
          <w:rFonts w:ascii="Arial" w:hAnsi="Arial" w:cs="Arial"/>
          <w:spacing w:val="1"/>
          <w:sz w:val="24"/>
          <w:szCs w:val="24"/>
        </w:rPr>
        <w:t>e</w:t>
      </w:r>
      <w:r w:rsidRPr="00C805EE">
        <w:rPr>
          <w:rFonts w:ascii="Arial" w:hAnsi="Arial" w:cs="Arial"/>
          <w:spacing w:val="-4"/>
          <w:sz w:val="24"/>
          <w:szCs w:val="24"/>
        </w:rPr>
        <w:t>n</w:t>
      </w:r>
      <w:r w:rsidRPr="00C805EE">
        <w:rPr>
          <w:rFonts w:ascii="Arial" w:hAnsi="Arial" w:cs="Arial"/>
          <w:spacing w:val="4"/>
          <w:sz w:val="24"/>
          <w:szCs w:val="24"/>
        </w:rPr>
        <w:t>i</w:t>
      </w:r>
      <w:r w:rsidRPr="00C805EE">
        <w:rPr>
          <w:rFonts w:ascii="Arial" w:hAnsi="Arial" w:cs="Arial"/>
          <w:spacing w:val="1"/>
          <w:sz w:val="24"/>
          <w:szCs w:val="24"/>
        </w:rPr>
        <w:t>do</w:t>
      </w:r>
      <w:r w:rsidRPr="00C805EE">
        <w:rPr>
          <w:rFonts w:ascii="Arial" w:hAnsi="Arial" w:cs="Arial"/>
          <w:sz w:val="24"/>
          <w:szCs w:val="24"/>
        </w:rPr>
        <w:t>s</w:t>
      </w:r>
      <w:r w:rsidR="003C746B" w:rsidRPr="00C805EE">
        <w:rPr>
          <w:rFonts w:ascii="Arial" w:hAnsi="Arial" w:cs="Arial"/>
          <w:spacing w:val="48"/>
          <w:sz w:val="24"/>
          <w:szCs w:val="24"/>
        </w:rPr>
        <w:t xml:space="preserve"> </w:t>
      </w:r>
      <w:r w:rsidRPr="00C805EE">
        <w:rPr>
          <w:rFonts w:ascii="Arial" w:hAnsi="Arial" w:cs="Arial"/>
          <w:sz w:val="24"/>
          <w:szCs w:val="24"/>
        </w:rPr>
        <w:t>sirvieron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base</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diseñar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0429FD" w:rsidRPr="00C805EE">
        <w:rPr>
          <w:rFonts w:ascii="Arial" w:hAnsi="Arial" w:cs="Arial"/>
          <w:sz w:val="24"/>
          <w:szCs w:val="24"/>
        </w:rPr>
        <w:t>modelo</w:t>
      </w:r>
      <w:r w:rsidR="00C6788A" w:rsidRPr="00C805EE">
        <w:rPr>
          <w:rFonts w:ascii="Arial" w:hAnsi="Arial" w:cs="Arial"/>
          <w:sz w:val="24"/>
          <w:szCs w:val="24"/>
        </w:rPr>
        <w:t xml:space="preserve"> </w:t>
      </w:r>
      <w:r w:rsidRPr="00C805EE">
        <w:rPr>
          <w:rFonts w:ascii="Arial" w:hAnsi="Arial" w:cs="Arial"/>
          <w:sz w:val="24"/>
          <w:szCs w:val="24"/>
        </w:rPr>
        <w:t>teórico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propone.</w:t>
      </w:r>
      <w:r w:rsidR="003C746B" w:rsidRPr="00C805EE">
        <w:rPr>
          <w:rFonts w:ascii="Arial" w:hAnsi="Arial" w:cs="Arial"/>
          <w:sz w:val="24"/>
          <w:szCs w:val="24"/>
        </w:rPr>
        <w:t xml:space="preserve"> </w:t>
      </w:r>
    </w:p>
    <w:p w:rsidR="00262AAE" w:rsidRPr="00C805EE" w:rsidRDefault="001360B2" w:rsidP="001360B2">
      <w:pPr>
        <w:tabs>
          <w:tab w:val="left" w:pos="284"/>
          <w:tab w:val="left" w:pos="360"/>
          <w:tab w:val="left" w:pos="9360"/>
        </w:tabs>
        <w:spacing w:after="0" w:line="480" w:lineRule="auto"/>
        <w:ind w:right="-7"/>
        <w:jc w:val="both"/>
        <w:rPr>
          <w:rFonts w:ascii="Arial" w:hAnsi="Arial" w:cs="Arial"/>
          <w:b/>
          <w:bCs/>
          <w:sz w:val="24"/>
          <w:szCs w:val="24"/>
        </w:rPr>
      </w:pPr>
      <w:r w:rsidRPr="00C805EE">
        <w:rPr>
          <w:rFonts w:ascii="Arial" w:hAnsi="Arial" w:cs="Arial"/>
          <w:b/>
          <w:bCs/>
          <w:sz w:val="24"/>
          <w:szCs w:val="24"/>
        </w:rPr>
        <w:t>2.1. Pro</w:t>
      </w:r>
      <w:r w:rsidR="00262AAE" w:rsidRPr="00C805EE">
        <w:rPr>
          <w:rFonts w:ascii="Arial" w:hAnsi="Arial" w:cs="Arial"/>
          <w:b/>
          <w:bCs/>
          <w:sz w:val="24"/>
          <w:szCs w:val="24"/>
        </w:rPr>
        <w:t>cedimiento</w:t>
      </w:r>
      <w:r w:rsidR="003C746B" w:rsidRPr="00C805EE">
        <w:rPr>
          <w:rFonts w:ascii="Arial" w:hAnsi="Arial" w:cs="Arial"/>
          <w:b/>
          <w:bCs/>
          <w:sz w:val="24"/>
          <w:szCs w:val="24"/>
        </w:rPr>
        <w:t xml:space="preserve"> </w:t>
      </w:r>
      <w:r w:rsidR="00262AAE" w:rsidRPr="00C805EE">
        <w:rPr>
          <w:rFonts w:ascii="Arial" w:hAnsi="Arial" w:cs="Arial"/>
          <w:b/>
          <w:bCs/>
          <w:sz w:val="24"/>
          <w:szCs w:val="24"/>
        </w:rPr>
        <w:t>para</w:t>
      </w:r>
      <w:r w:rsidR="003C746B" w:rsidRPr="00C805EE">
        <w:rPr>
          <w:rFonts w:ascii="Arial" w:hAnsi="Arial" w:cs="Arial"/>
          <w:b/>
          <w:bCs/>
          <w:sz w:val="24"/>
          <w:szCs w:val="24"/>
        </w:rPr>
        <w:t xml:space="preserve"> </w:t>
      </w:r>
      <w:r w:rsidR="00262AAE" w:rsidRPr="00C805EE">
        <w:rPr>
          <w:rFonts w:ascii="Arial" w:hAnsi="Arial" w:cs="Arial"/>
          <w:b/>
          <w:bCs/>
          <w:sz w:val="24"/>
          <w:szCs w:val="24"/>
        </w:rPr>
        <w:t>el</w:t>
      </w:r>
      <w:r w:rsidR="003C746B" w:rsidRPr="00C805EE">
        <w:rPr>
          <w:rFonts w:ascii="Arial" w:hAnsi="Arial" w:cs="Arial"/>
          <w:b/>
          <w:bCs/>
          <w:sz w:val="24"/>
          <w:szCs w:val="24"/>
        </w:rPr>
        <w:t xml:space="preserve"> </w:t>
      </w:r>
      <w:r w:rsidR="00262AAE" w:rsidRPr="00C805EE">
        <w:rPr>
          <w:rFonts w:ascii="Arial" w:hAnsi="Arial" w:cs="Arial"/>
          <w:b/>
          <w:bCs/>
          <w:sz w:val="24"/>
          <w:szCs w:val="24"/>
        </w:rPr>
        <w:t>diagnóstico</w:t>
      </w:r>
      <w:r w:rsidR="003C746B" w:rsidRPr="00C805EE">
        <w:rPr>
          <w:rFonts w:ascii="Arial" w:hAnsi="Arial" w:cs="Arial"/>
          <w:b/>
          <w:bCs/>
          <w:sz w:val="24"/>
          <w:szCs w:val="24"/>
        </w:rPr>
        <w:t xml:space="preserve"> </w:t>
      </w:r>
      <w:r w:rsidR="00262AAE" w:rsidRPr="00C805EE">
        <w:rPr>
          <w:rFonts w:ascii="Arial" w:hAnsi="Arial" w:cs="Arial"/>
          <w:b/>
          <w:bCs/>
          <w:sz w:val="24"/>
          <w:szCs w:val="24"/>
        </w:rPr>
        <w:t>de</w:t>
      </w:r>
      <w:r w:rsidR="003C746B" w:rsidRPr="00C805EE">
        <w:rPr>
          <w:rFonts w:ascii="Arial" w:hAnsi="Arial" w:cs="Arial"/>
          <w:b/>
          <w:bCs/>
          <w:sz w:val="24"/>
          <w:szCs w:val="24"/>
        </w:rPr>
        <w:t xml:space="preserve"> </w:t>
      </w:r>
      <w:r w:rsidR="00262AAE" w:rsidRPr="00C805EE">
        <w:rPr>
          <w:rFonts w:ascii="Arial" w:hAnsi="Arial" w:cs="Arial"/>
          <w:b/>
          <w:bCs/>
          <w:sz w:val="24"/>
          <w:szCs w:val="24"/>
        </w:rPr>
        <w:t>problemas</w:t>
      </w:r>
      <w:r w:rsidR="003C746B" w:rsidRPr="00C805EE">
        <w:rPr>
          <w:rFonts w:ascii="Arial" w:hAnsi="Arial" w:cs="Arial"/>
          <w:b/>
          <w:bCs/>
          <w:sz w:val="24"/>
          <w:szCs w:val="24"/>
        </w:rPr>
        <w:t xml:space="preserve"> </w:t>
      </w:r>
      <w:r w:rsidR="00DE7215" w:rsidRPr="00C805EE">
        <w:rPr>
          <w:rFonts w:ascii="Arial" w:hAnsi="Arial" w:cs="Arial"/>
          <w:b/>
          <w:bCs/>
          <w:sz w:val="24"/>
          <w:szCs w:val="24"/>
        </w:rPr>
        <w:t>y</w:t>
      </w:r>
      <w:r w:rsidR="003C746B" w:rsidRPr="00C805EE">
        <w:rPr>
          <w:rFonts w:ascii="Arial" w:hAnsi="Arial" w:cs="Arial"/>
          <w:b/>
          <w:bCs/>
          <w:sz w:val="24"/>
          <w:szCs w:val="24"/>
        </w:rPr>
        <w:t xml:space="preserve"> </w:t>
      </w:r>
      <w:r w:rsidR="00DE7215" w:rsidRPr="00C805EE">
        <w:rPr>
          <w:rFonts w:ascii="Arial" w:hAnsi="Arial" w:cs="Arial"/>
          <w:b/>
          <w:bCs/>
          <w:sz w:val="24"/>
          <w:szCs w:val="24"/>
        </w:rPr>
        <w:t>potencialidades</w:t>
      </w:r>
    </w:p>
    <w:p w:rsidR="00262AAE" w:rsidRPr="00C805EE" w:rsidRDefault="00262AAE"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realización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trabajo</w:t>
      </w:r>
      <w:r w:rsidR="003C746B" w:rsidRPr="00C805EE">
        <w:rPr>
          <w:rFonts w:ascii="Arial" w:hAnsi="Arial" w:cs="Arial"/>
          <w:sz w:val="24"/>
          <w:szCs w:val="24"/>
        </w:rPr>
        <w:t xml:space="preserve"> </w:t>
      </w:r>
      <w:r w:rsidRPr="00C805EE">
        <w:rPr>
          <w:rFonts w:ascii="Arial" w:hAnsi="Arial" w:cs="Arial"/>
          <w:sz w:val="24"/>
          <w:szCs w:val="24"/>
        </w:rPr>
        <w:t>empírico</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valorar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desarrollo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AE5FF9" w:rsidRPr="00C805EE">
        <w:rPr>
          <w:rFonts w:ascii="Arial" w:hAnsi="Arial" w:cs="Arial"/>
          <w:sz w:val="24"/>
          <w:szCs w:val="24"/>
        </w:rPr>
        <w:t>aplicación</w:t>
      </w:r>
      <w:r w:rsidR="003C746B" w:rsidRPr="00C805EE">
        <w:rPr>
          <w:rFonts w:ascii="Arial" w:hAnsi="Arial" w:cs="Arial"/>
          <w:sz w:val="24"/>
          <w:szCs w:val="24"/>
        </w:rPr>
        <w:t xml:space="preserve"> </w:t>
      </w:r>
      <w:r w:rsidRPr="00C805EE">
        <w:rPr>
          <w:rFonts w:ascii="Arial" w:hAnsi="Arial" w:cs="Arial"/>
          <w:sz w:val="24"/>
          <w:szCs w:val="24"/>
        </w:rPr>
        <w:t>e</w:t>
      </w:r>
      <w:r w:rsidR="003C746B" w:rsidRPr="00C805EE">
        <w:rPr>
          <w:rFonts w:ascii="Arial" w:hAnsi="Arial" w:cs="Arial"/>
          <w:sz w:val="24"/>
          <w:szCs w:val="24"/>
        </w:rPr>
        <w:t xml:space="preserve"> </w:t>
      </w:r>
      <w:r w:rsidRPr="00C805EE">
        <w:rPr>
          <w:rFonts w:ascii="Arial" w:hAnsi="Arial" w:cs="Arial"/>
          <w:sz w:val="24"/>
          <w:szCs w:val="24"/>
        </w:rPr>
        <w:t>integración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924E67" w:rsidRPr="00C805EE">
        <w:rPr>
          <w:rFonts w:ascii="Arial" w:hAnsi="Arial" w:cs="Arial"/>
          <w:sz w:val="24"/>
          <w:szCs w:val="24"/>
        </w:rPr>
        <w:t>e</w:t>
      </w:r>
      <w:r w:rsidR="002C04D7" w:rsidRPr="00C805EE">
        <w:rPr>
          <w:rFonts w:ascii="Arial" w:hAnsi="Arial" w:cs="Arial"/>
          <w:sz w:val="24"/>
          <w:szCs w:val="24"/>
        </w:rPr>
        <w:t>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344966" w:rsidRPr="00C805EE">
        <w:rPr>
          <w:rFonts w:ascii="Arial" w:hAnsi="Arial" w:cs="Arial"/>
          <w:sz w:val="24"/>
          <w:szCs w:val="24"/>
        </w:rPr>
        <w:t>M</w:t>
      </w:r>
      <w:r w:rsidR="00B713E0" w:rsidRPr="00C805EE">
        <w:rPr>
          <w:rFonts w:ascii="Arial" w:hAnsi="Arial" w:cs="Arial"/>
          <w:sz w:val="24"/>
          <w:szCs w:val="24"/>
        </w:rPr>
        <w:t>edicina</w:t>
      </w:r>
      <w:r w:rsidR="003C746B" w:rsidRPr="00C805EE">
        <w:rPr>
          <w:rFonts w:ascii="Arial" w:hAnsi="Arial" w:cs="Arial"/>
          <w:sz w:val="24"/>
          <w:szCs w:val="24"/>
        </w:rPr>
        <w:t xml:space="preserve"> </w:t>
      </w:r>
      <w:r w:rsidR="00344966" w:rsidRPr="00C805EE">
        <w:rPr>
          <w:rFonts w:ascii="Arial" w:hAnsi="Arial" w:cs="Arial"/>
          <w:sz w:val="24"/>
          <w:szCs w:val="24"/>
        </w:rPr>
        <w:t>N</w:t>
      </w:r>
      <w:r w:rsidR="00777C30" w:rsidRPr="00C805EE">
        <w:rPr>
          <w:rFonts w:ascii="Arial" w:hAnsi="Arial" w:cs="Arial"/>
          <w:sz w:val="24"/>
          <w:szCs w:val="24"/>
        </w:rPr>
        <w:t>atural</w:t>
      </w:r>
      <w:r w:rsidR="003C746B" w:rsidRPr="00C805EE">
        <w:rPr>
          <w:rFonts w:ascii="Arial" w:hAnsi="Arial" w:cs="Arial"/>
          <w:sz w:val="24"/>
          <w:szCs w:val="24"/>
        </w:rPr>
        <w:t xml:space="preserve"> </w:t>
      </w:r>
      <w:r w:rsidR="00777C30" w:rsidRPr="00C805EE">
        <w:rPr>
          <w:rFonts w:ascii="Arial" w:hAnsi="Arial" w:cs="Arial"/>
          <w:sz w:val="24"/>
          <w:szCs w:val="24"/>
        </w:rPr>
        <w:t>y</w:t>
      </w:r>
      <w:r w:rsidR="003C746B" w:rsidRPr="00C805EE">
        <w:rPr>
          <w:rFonts w:ascii="Arial" w:hAnsi="Arial" w:cs="Arial"/>
          <w:sz w:val="24"/>
          <w:szCs w:val="24"/>
        </w:rPr>
        <w:t xml:space="preserve"> </w:t>
      </w:r>
      <w:r w:rsidR="00344966" w:rsidRPr="00C805EE">
        <w:rPr>
          <w:rFonts w:ascii="Arial" w:hAnsi="Arial" w:cs="Arial"/>
          <w:sz w:val="24"/>
          <w:szCs w:val="24"/>
        </w:rPr>
        <w:t>T</w:t>
      </w:r>
      <w:r w:rsidR="00777C30" w:rsidRPr="00C805EE">
        <w:rPr>
          <w:rFonts w:ascii="Arial" w:hAnsi="Arial" w:cs="Arial"/>
          <w:sz w:val="24"/>
          <w:szCs w:val="24"/>
        </w:rPr>
        <w:t>radicional</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municipio</w:t>
      </w:r>
      <w:r w:rsidR="003C746B" w:rsidRPr="00C805EE">
        <w:rPr>
          <w:rFonts w:ascii="Arial" w:hAnsi="Arial" w:cs="Arial"/>
          <w:sz w:val="24"/>
          <w:szCs w:val="24"/>
        </w:rPr>
        <w:t xml:space="preserve"> </w:t>
      </w:r>
      <w:r w:rsidRPr="00C805EE">
        <w:rPr>
          <w:rFonts w:ascii="Arial" w:hAnsi="Arial" w:cs="Arial"/>
          <w:sz w:val="24"/>
          <w:szCs w:val="24"/>
        </w:rPr>
        <w:t>Boyeros,</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Pr="00C805EE">
        <w:rPr>
          <w:rFonts w:ascii="Arial" w:hAnsi="Arial" w:cs="Arial"/>
          <w:sz w:val="24"/>
          <w:szCs w:val="24"/>
        </w:rPr>
        <w:t>asume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tecnología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Educación</w:t>
      </w:r>
      <w:r w:rsidR="003C746B" w:rsidRPr="00C805EE">
        <w:rPr>
          <w:rFonts w:ascii="Arial" w:hAnsi="Arial" w:cs="Arial"/>
          <w:sz w:val="24"/>
          <w:szCs w:val="24"/>
        </w:rPr>
        <w:t xml:space="preserve"> </w:t>
      </w:r>
      <w:r w:rsidRPr="00C805EE">
        <w:rPr>
          <w:rFonts w:ascii="Arial" w:hAnsi="Arial" w:cs="Arial"/>
          <w:sz w:val="24"/>
          <w:szCs w:val="24"/>
        </w:rPr>
        <w:t>Avanzada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posibilita</w:t>
      </w:r>
      <w:r w:rsidR="003C746B" w:rsidRPr="00C805EE">
        <w:rPr>
          <w:rFonts w:ascii="Arial" w:hAnsi="Arial" w:cs="Arial"/>
          <w:sz w:val="24"/>
          <w:szCs w:val="24"/>
        </w:rPr>
        <w:t xml:space="preserve"> </w:t>
      </w:r>
      <w:r w:rsidRPr="00C805EE">
        <w:rPr>
          <w:rFonts w:ascii="Arial" w:hAnsi="Arial" w:cs="Arial"/>
          <w:sz w:val="24"/>
          <w:szCs w:val="24"/>
        </w:rPr>
        <w:t>ofrecer</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lógica</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este</w:t>
      </w:r>
      <w:r w:rsidR="003C746B" w:rsidRPr="00C805EE">
        <w:rPr>
          <w:rFonts w:ascii="Arial" w:hAnsi="Arial" w:cs="Arial"/>
          <w:sz w:val="24"/>
          <w:szCs w:val="24"/>
        </w:rPr>
        <w:t xml:space="preserve"> </w:t>
      </w:r>
      <w:r w:rsidRPr="00C805EE">
        <w:rPr>
          <w:rFonts w:ascii="Arial" w:hAnsi="Arial" w:cs="Arial"/>
          <w:sz w:val="24"/>
          <w:szCs w:val="24"/>
        </w:rPr>
        <w:t>proceso</w:t>
      </w:r>
      <w:r w:rsidR="0041120F"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según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doctores</w:t>
      </w:r>
      <w:r w:rsidR="003C746B" w:rsidRPr="00C805EE">
        <w:rPr>
          <w:rFonts w:ascii="Arial" w:hAnsi="Arial" w:cs="Arial"/>
          <w:sz w:val="24"/>
          <w:szCs w:val="24"/>
        </w:rPr>
        <w:t xml:space="preserve"> </w:t>
      </w:r>
      <w:r w:rsidR="00800076" w:rsidRPr="00C805EE">
        <w:rPr>
          <w:rFonts w:ascii="Arial" w:hAnsi="Arial" w:cs="Arial"/>
          <w:color w:val="FF0000"/>
          <w:sz w:val="24"/>
          <w:szCs w:val="24"/>
        </w:rPr>
        <w:t>Añorga</w:t>
      </w:r>
      <w:r w:rsidR="000D6D5A" w:rsidRPr="00C805EE">
        <w:rPr>
          <w:rFonts w:ascii="Arial" w:hAnsi="Arial" w:cs="Arial"/>
          <w:color w:val="FF0000"/>
          <w:sz w:val="24"/>
          <w:szCs w:val="24"/>
        </w:rPr>
        <w:t xml:space="preserve"> </w:t>
      </w:r>
      <w:r w:rsidR="00792101" w:rsidRPr="00C805EE">
        <w:rPr>
          <w:rFonts w:ascii="Arial" w:hAnsi="Arial" w:cs="Arial"/>
          <w:color w:val="FF0000"/>
          <w:sz w:val="24"/>
          <w:szCs w:val="24"/>
        </w:rPr>
        <w:t>García</w:t>
      </w:r>
      <w:r w:rsidR="000D6D5A" w:rsidRPr="00C805EE">
        <w:rPr>
          <w:rFonts w:ascii="Arial" w:hAnsi="Arial" w:cs="Arial"/>
          <w:color w:val="FF0000"/>
          <w:sz w:val="24"/>
          <w:szCs w:val="24"/>
        </w:rPr>
        <w:t xml:space="preserve"> </w:t>
      </w:r>
      <w:r w:rsidRPr="00C805EE">
        <w:rPr>
          <w:rFonts w:ascii="Arial" w:hAnsi="Arial" w:cs="Arial"/>
          <w:color w:val="FF0000"/>
          <w:sz w:val="24"/>
          <w:szCs w:val="24"/>
        </w:rPr>
        <w:t>J.</w:t>
      </w:r>
      <w:r w:rsidR="003C746B" w:rsidRPr="00C805EE">
        <w:rPr>
          <w:rFonts w:ascii="Arial" w:hAnsi="Arial" w:cs="Arial"/>
          <w:color w:val="FF0000"/>
          <w:sz w:val="24"/>
          <w:szCs w:val="24"/>
        </w:rPr>
        <w:t xml:space="preserve"> </w:t>
      </w:r>
      <w:r w:rsidRPr="00C805EE">
        <w:rPr>
          <w:rFonts w:ascii="Arial" w:hAnsi="Arial" w:cs="Arial"/>
          <w:color w:val="FF0000"/>
          <w:sz w:val="24"/>
          <w:szCs w:val="24"/>
        </w:rPr>
        <w:t>y</w:t>
      </w:r>
      <w:r w:rsidR="003C746B" w:rsidRPr="00C805EE">
        <w:rPr>
          <w:rFonts w:ascii="Arial" w:hAnsi="Arial" w:cs="Arial"/>
          <w:color w:val="FF0000"/>
          <w:sz w:val="24"/>
          <w:szCs w:val="24"/>
        </w:rPr>
        <w:t xml:space="preserve"> </w:t>
      </w:r>
      <w:r w:rsidR="00800076" w:rsidRPr="00C805EE">
        <w:rPr>
          <w:rFonts w:ascii="Arial" w:hAnsi="Arial" w:cs="Arial"/>
          <w:color w:val="FF0000"/>
          <w:sz w:val="24"/>
          <w:szCs w:val="24"/>
        </w:rPr>
        <w:t>Valcárcel</w:t>
      </w:r>
      <w:r w:rsidR="000D6D5A" w:rsidRPr="00C805EE">
        <w:rPr>
          <w:rFonts w:ascii="Arial" w:hAnsi="Arial" w:cs="Arial"/>
          <w:color w:val="FF0000"/>
          <w:sz w:val="24"/>
          <w:szCs w:val="24"/>
        </w:rPr>
        <w:t xml:space="preserve"> </w:t>
      </w:r>
      <w:r w:rsidR="00792101" w:rsidRPr="00C805EE">
        <w:rPr>
          <w:rFonts w:ascii="Arial" w:hAnsi="Arial" w:cs="Arial"/>
          <w:color w:val="FF0000"/>
          <w:sz w:val="24"/>
          <w:szCs w:val="24"/>
        </w:rPr>
        <w:t>Izquierdo</w:t>
      </w:r>
      <w:r w:rsidR="000D6D5A" w:rsidRPr="00C805EE">
        <w:rPr>
          <w:rFonts w:ascii="Arial" w:hAnsi="Arial" w:cs="Arial"/>
          <w:color w:val="FF0000"/>
          <w:sz w:val="24"/>
          <w:szCs w:val="24"/>
        </w:rPr>
        <w:t xml:space="preserve"> </w:t>
      </w:r>
      <w:r w:rsidRPr="00C805EE">
        <w:rPr>
          <w:rFonts w:ascii="Arial" w:hAnsi="Arial" w:cs="Arial"/>
          <w:color w:val="FF0000"/>
          <w:sz w:val="24"/>
          <w:szCs w:val="24"/>
        </w:rPr>
        <w:t>N</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año</w:t>
      </w:r>
      <w:r w:rsidR="003C746B" w:rsidRPr="00C805EE">
        <w:rPr>
          <w:rFonts w:ascii="Arial" w:hAnsi="Arial" w:cs="Arial"/>
          <w:sz w:val="24"/>
          <w:szCs w:val="24"/>
        </w:rPr>
        <w:t xml:space="preserve"> </w:t>
      </w:r>
      <w:r w:rsidRPr="00C805EE">
        <w:rPr>
          <w:rFonts w:ascii="Arial" w:hAnsi="Arial" w:cs="Arial"/>
          <w:sz w:val="24"/>
          <w:szCs w:val="24"/>
        </w:rPr>
        <w:t>2009</w:t>
      </w:r>
      <w:r w:rsidR="003A7272" w:rsidRPr="00C805EE">
        <w:rPr>
          <w:rFonts w:ascii="Arial" w:hAnsi="Arial" w:cs="Arial"/>
          <w:sz w:val="24"/>
          <w:szCs w:val="24"/>
          <w:vertAlign w:val="superscript"/>
        </w:rPr>
        <w:t>5</w:t>
      </w:r>
      <w:r w:rsidR="008218F5">
        <w:rPr>
          <w:rFonts w:ascii="Arial" w:hAnsi="Arial" w:cs="Arial"/>
          <w:sz w:val="24"/>
          <w:szCs w:val="24"/>
          <w:vertAlign w:val="superscript"/>
        </w:rPr>
        <w:t>4</w:t>
      </w:r>
      <w:r w:rsidRPr="00C805EE">
        <w:rPr>
          <w:rFonts w:ascii="Arial" w:hAnsi="Arial" w:cs="Arial"/>
          <w:sz w:val="24"/>
          <w:szCs w:val="24"/>
        </w:rPr>
        <w:t>,</w:t>
      </w:r>
      <w:r w:rsidR="003C746B" w:rsidRPr="00C805EE">
        <w:rPr>
          <w:rFonts w:ascii="Arial" w:hAnsi="Arial" w:cs="Arial"/>
          <w:sz w:val="24"/>
          <w:szCs w:val="24"/>
        </w:rPr>
        <w:t xml:space="preserve"> </w:t>
      </w:r>
      <w:r w:rsidR="0041120F" w:rsidRPr="00C805EE">
        <w:rPr>
          <w:rFonts w:ascii="Arial" w:hAnsi="Arial" w:cs="Arial"/>
          <w:sz w:val="24"/>
          <w:szCs w:val="24"/>
        </w:rPr>
        <w:t xml:space="preserve">los que </w:t>
      </w:r>
      <w:r w:rsidRPr="00C805EE">
        <w:rPr>
          <w:rFonts w:ascii="Arial" w:hAnsi="Arial" w:cs="Arial"/>
          <w:sz w:val="24"/>
          <w:szCs w:val="24"/>
        </w:rPr>
        <w:t>establec</w:t>
      </w:r>
      <w:r w:rsidR="0041120F" w:rsidRPr="00C805EE">
        <w:rPr>
          <w:rFonts w:ascii="Arial" w:hAnsi="Arial" w:cs="Arial"/>
          <w:sz w:val="24"/>
          <w:szCs w:val="24"/>
        </w:rPr>
        <w:t xml:space="preserve">ieron </w:t>
      </w:r>
      <w:r w:rsidRPr="00C805EE">
        <w:rPr>
          <w:rFonts w:ascii="Arial" w:hAnsi="Arial" w:cs="Arial"/>
          <w:sz w:val="24"/>
          <w:szCs w:val="24"/>
        </w:rPr>
        <w:t>siete</w:t>
      </w:r>
      <w:r w:rsidR="003C746B" w:rsidRPr="00C805EE">
        <w:rPr>
          <w:rFonts w:ascii="Arial" w:hAnsi="Arial" w:cs="Arial"/>
          <w:sz w:val="24"/>
          <w:szCs w:val="24"/>
        </w:rPr>
        <w:t xml:space="preserve"> </w:t>
      </w:r>
      <w:r w:rsidRPr="00C805EE">
        <w:rPr>
          <w:rFonts w:ascii="Arial" w:hAnsi="Arial" w:cs="Arial"/>
          <w:sz w:val="24"/>
          <w:szCs w:val="24"/>
        </w:rPr>
        <w:t>pasos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este</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diagnóstico</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continuación</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refiere:</w:t>
      </w:r>
    </w:p>
    <w:p w:rsidR="00262AAE" w:rsidRPr="00C805EE" w:rsidRDefault="00262AAE" w:rsidP="00F64D4C">
      <w:pPr>
        <w:numPr>
          <w:ilvl w:val="0"/>
          <w:numId w:val="3"/>
        </w:numPr>
        <w:tabs>
          <w:tab w:val="left" w:pos="284"/>
          <w:tab w:val="left" w:pos="360"/>
          <w:tab w:val="left" w:pos="9270"/>
          <w:tab w:val="left" w:pos="9360"/>
        </w:tabs>
        <w:spacing w:after="0" w:line="480" w:lineRule="auto"/>
        <w:ind w:left="0" w:right="-7" w:firstLine="0"/>
        <w:jc w:val="both"/>
        <w:rPr>
          <w:rFonts w:ascii="Arial" w:hAnsi="Arial" w:cs="Arial"/>
          <w:sz w:val="24"/>
          <w:szCs w:val="24"/>
        </w:rPr>
      </w:pP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establece</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acercamiento</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contexto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investiga,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este</w:t>
      </w:r>
      <w:r w:rsidR="003C746B" w:rsidRPr="00C805EE">
        <w:rPr>
          <w:rFonts w:ascii="Arial" w:hAnsi="Arial" w:cs="Arial"/>
          <w:sz w:val="24"/>
          <w:szCs w:val="24"/>
        </w:rPr>
        <w:t xml:space="preserve"> </w:t>
      </w:r>
      <w:r w:rsidRPr="00C805EE">
        <w:rPr>
          <w:rFonts w:ascii="Arial" w:hAnsi="Arial" w:cs="Arial"/>
          <w:sz w:val="24"/>
          <w:szCs w:val="24"/>
        </w:rPr>
        <w:t>paso</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refieren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unidades</w:t>
      </w:r>
      <w:r w:rsidR="003C746B" w:rsidRPr="00C805EE">
        <w:rPr>
          <w:rFonts w:ascii="Arial" w:hAnsi="Arial" w:cs="Arial"/>
          <w:sz w:val="24"/>
          <w:szCs w:val="24"/>
        </w:rPr>
        <w:t xml:space="preserve"> </w:t>
      </w:r>
      <w:r w:rsidRPr="00C805EE">
        <w:rPr>
          <w:rFonts w:ascii="Arial" w:hAnsi="Arial" w:cs="Arial"/>
          <w:sz w:val="24"/>
          <w:szCs w:val="24"/>
        </w:rPr>
        <w:t>evaluativas</w:t>
      </w:r>
      <w:r w:rsidR="003C746B" w:rsidRPr="00C805EE">
        <w:rPr>
          <w:rFonts w:ascii="Arial" w:hAnsi="Arial" w:cs="Arial"/>
          <w:sz w:val="24"/>
          <w:szCs w:val="24"/>
        </w:rPr>
        <w:t xml:space="preserve"> </w:t>
      </w:r>
      <w:r w:rsidRPr="00C805EE">
        <w:rPr>
          <w:rFonts w:ascii="Arial" w:hAnsi="Arial" w:cs="Arial"/>
          <w:sz w:val="24"/>
          <w:szCs w:val="24"/>
        </w:rPr>
        <w:t>(</w:t>
      </w:r>
      <w:r w:rsidR="00F30B74" w:rsidRPr="00C805EE">
        <w:rPr>
          <w:rFonts w:ascii="Arial" w:hAnsi="Arial" w:cs="Arial"/>
          <w:sz w:val="24"/>
          <w:szCs w:val="24"/>
        </w:rPr>
        <w:t>p</w:t>
      </w:r>
      <w:r w:rsidRPr="00C805EE">
        <w:rPr>
          <w:rFonts w:ascii="Arial" w:hAnsi="Arial" w:cs="Arial"/>
          <w:sz w:val="24"/>
          <w:szCs w:val="24"/>
        </w:rPr>
        <w:t>rofesores</w:t>
      </w:r>
      <w:r w:rsidR="003C746B" w:rsidRPr="00C805EE">
        <w:rPr>
          <w:rFonts w:ascii="Arial" w:hAnsi="Arial" w:cs="Arial"/>
          <w:sz w:val="24"/>
          <w:szCs w:val="24"/>
        </w:rPr>
        <w:t xml:space="preserve"> </w:t>
      </w:r>
      <w:r w:rsidR="00054769" w:rsidRPr="00C805EE">
        <w:rPr>
          <w:rFonts w:ascii="Arial" w:hAnsi="Arial" w:cs="Arial"/>
          <w:sz w:val="24"/>
          <w:szCs w:val="24"/>
        </w:rPr>
        <w:t>y</w:t>
      </w:r>
      <w:r w:rsidR="003C746B" w:rsidRPr="00C805EE">
        <w:rPr>
          <w:rFonts w:ascii="Arial" w:hAnsi="Arial" w:cs="Arial"/>
          <w:sz w:val="24"/>
          <w:szCs w:val="24"/>
        </w:rPr>
        <w:t xml:space="preserve"> </w:t>
      </w:r>
      <w:r w:rsidR="00054769" w:rsidRPr="00C805EE">
        <w:rPr>
          <w:rFonts w:ascii="Arial" w:hAnsi="Arial" w:cs="Arial"/>
          <w:sz w:val="24"/>
          <w:szCs w:val="24"/>
        </w:rPr>
        <w:t>estudiantes</w:t>
      </w:r>
      <w:r w:rsidRPr="00C805EE">
        <w:rPr>
          <w:rFonts w:ascii="Arial" w:hAnsi="Arial" w:cs="Arial"/>
          <w:sz w:val="24"/>
          <w:szCs w:val="24"/>
        </w:rPr>
        <w:t>)</w:t>
      </w:r>
      <w:r w:rsidR="0086314E" w:rsidRPr="00C805EE">
        <w:rPr>
          <w:rFonts w:ascii="Arial" w:hAnsi="Arial" w:cs="Arial"/>
          <w:sz w:val="24"/>
          <w:szCs w:val="24"/>
        </w:rPr>
        <w:t>,</w:t>
      </w:r>
      <w:r w:rsidR="003C746B" w:rsidRPr="00C805EE">
        <w:rPr>
          <w:rFonts w:ascii="Arial" w:hAnsi="Arial" w:cs="Arial"/>
          <w:sz w:val="24"/>
          <w:szCs w:val="24"/>
        </w:rPr>
        <w:t xml:space="preserve"> </w:t>
      </w:r>
      <w:r w:rsidR="0086314E" w:rsidRPr="00C805EE">
        <w:rPr>
          <w:rFonts w:ascii="Arial" w:hAnsi="Arial" w:cs="Arial"/>
          <w:sz w:val="24"/>
          <w:szCs w:val="24"/>
        </w:rPr>
        <w:t>así</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caracterización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grupos</w:t>
      </w:r>
      <w:r w:rsidR="003C746B" w:rsidRPr="00C805EE">
        <w:rPr>
          <w:rFonts w:ascii="Arial" w:hAnsi="Arial" w:cs="Arial"/>
          <w:sz w:val="24"/>
          <w:szCs w:val="24"/>
        </w:rPr>
        <w:t xml:space="preserve"> </w:t>
      </w:r>
      <w:r w:rsidR="00F30B74" w:rsidRPr="00C805EE">
        <w:rPr>
          <w:rFonts w:ascii="Arial" w:hAnsi="Arial" w:cs="Arial"/>
          <w:sz w:val="24"/>
          <w:szCs w:val="24"/>
        </w:rPr>
        <w:t>mue</w:t>
      </w:r>
      <w:r w:rsidRPr="00C805EE">
        <w:rPr>
          <w:rFonts w:ascii="Arial" w:hAnsi="Arial" w:cs="Arial"/>
          <w:sz w:val="24"/>
          <w:szCs w:val="24"/>
        </w:rPr>
        <w:t>strales.</w:t>
      </w:r>
    </w:p>
    <w:p w:rsidR="00262AAE" w:rsidRPr="00C805EE" w:rsidRDefault="00262AAE" w:rsidP="00F64D4C">
      <w:pPr>
        <w:numPr>
          <w:ilvl w:val="0"/>
          <w:numId w:val="3"/>
        </w:numPr>
        <w:tabs>
          <w:tab w:val="left" w:pos="284"/>
          <w:tab w:val="left" w:pos="360"/>
          <w:tab w:val="left" w:pos="9270"/>
          <w:tab w:val="left" w:pos="9360"/>
        </w:tabs>
        <w:spacing w:after="0" w:line="480" w:lineRule="auto"/>
        <w:ind w:left="0" w:right="-7" w:firstLine="0"/>
        <w:jc w:val="both"/>
        <w:rPr>
          <w:rFonts w:ascii="Arial" w:hAnsi="Arial" w:cs="Arial"/>
          <w:sz w:val="24"/>
          <w:szCs w:val="24"/>
        </w:rPr>
      </w:pPr>
      <w:r w:rsidRPr="00C805EE">
        <w:rPr>
          <w:rFonts w:ascii="Arial" w:hAnsi="Arial" w:cs="Arial"/>
          <w:sz w:val="24"/>
          <w:szCs w:val="24"/>
        </w:rPr>
        <w:lastRenderedPageBreak/>
        <w:t>Se</w:t>
      </w:r>
      <w:r w:rsidR="003C746B" w:rsidRPr="00C805EE">
        <w:rPr>
          <w:rFonts w:ascii="Arial" w:hAnsi="Arial" w:cs="Arial"/>
          <w:sz w:val="24"/>
          <w:szCs w:val="24"/>
        </w:rPr>
        <w:t xml:space="preserve"> </w:t>
      </w:r>
      <w:r w:rsidRPr="00C805EE">
        <w:rPr>
          <w:rFonts w:ascii="Arial" w:hAnsi="Arial" w:cs="Arial"/>
          <w:sz w:val="24"/>
          <w:szCs w:val="24"/>
        </w:rPr>
        <w:t>establece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parametrización,</w:t>
      </w:r>
      <w:r w:rsidR="003C746B" w:rsidRPr="00C805EE">
        <w:rPr>
          <w:rFonts w:ascii="Arial" w:hAnsi="Arial" w:cs="Arial"/>
          <w:sz w:val="24"/>
          <w:szCs w:val="24"/>
        </w:rPr>
        <w:t xml:space="preserve"> </w:t>
      </w:r>
      <w:r w:rsidRPr="00C805EE">
        <w:rPr>
          <w:rFonts w:ascii="Arial" w:hAnsi="Arial" w:cs="Arial"/>
          <w:sz w:val="24"/>
          <w:szCs w:val="24"/>
        </w:rPr>
        <w:t>entendido</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derivación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objeto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campo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acción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elementos</w:t>
      </w:r>
      <w:r w:rsidR="003C746B" w:rsidRPr="00C805EE">
        <w:rPr>
          <w:rFonts w:ascii="Arial" w:hAnsi="Arial" w:cs="Arial"/>
          <w:sz w:val="24"/>
          <w:szCs w:val="24"/>
        </w:rPr>
        <w:t xml:space="preserve"> </w:t>
      </w:r>
      <w:r w:rsidRPr="00C805EE">
        <w:rPr>
          <w:rFonts w:ascii="Arial" w:hAnsi="Arial" w:cs="Arial"/>
          <w:sz w:val="24"/>
          <w:szCs w:val="24"/>
        </w:rPr>
        <w:t>medibles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nos</w:t>
      </w:r>
      <w:r w:rsidR="003C746B" w:rsidRPr="00C805EE">
        <w:rPr>
          <w:rFonts w:ascii="Arial" w:hAnsi="Arial" w:cs="Arial"/>
          <w:sz w:val="24"/>
          <w:szCs w:val="24"/>
        </w:rPr>
        <w:t xml:space="preserve"> </w:t>
      </w:r>
      <w:r w:rsidRPr="00C805EE">
        <w:rPr>
          <w:rFonts w:ascii="Arial" w:hAnsi="Arial" w:cs="Arial"/>
          <w:sz w:val="24"/>
          <w:szCs w:val="24"/>
        </w:rPr>
        <w:t>acerquen</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realidad</w:t>
      </w:r>
      <w:r w:rsidR="003C746B" w:rsidRPr="00C805EE">
        <w:rPr>
          <w:rFonts w:ascii="Arial" w:hAnsi="Arial" w:cs="Arial"/>
          <w:sz w:val="24"/>
          <w:szCs w:val="24"/>
        </w:rPr>
        <w:t xml:space="preserve"> </w:t>
      </w:r>
      <w:r w:rsidRPr="00C805EE">
        <w:rPr>
          <w:rFonts w:ascii="Arial" w:hAnsi="Arial" w:cs="Arial"/>
          <w:sz w:val="24"/>
          <w:szCs w:val="24"/>
        </w:rPr>
        <w:t>(…)”</w:t>
      </w:r>
      <w:r w:rsidR="003A7272" w:rsidRPr="00C805EE">
        <w:rPr>
          <w:rFonts w:ascii="Arial" w:hAnsi="Arial" w:cs="Arial"/>
          <w:sz w:val="24"/>
          <w:szCs w:val="24"/>
          <w:vertAlign w:val="superscript"/>
        </w:rPr>
        <w:t>5</w:t>
      </w:r>
      <w:r w:rsidR="001360B2" w:rsidRPr="00C805EE">
        <w:rPr>
          <w:rFonts w:ascii="Arial" w:hAnsi="Arial" w:cs="Arial"/>
          <w:sz w:val="24"/>
          <w:szCs w:val="24"/>
          <w:vertAlign w:val="superscript"/>
        </w:rPr>
        <w:t>4</w:t>
      </w:r>
      <w:r w:rsidR="00335C33" w:rsidRPr="00C805EE">
        <w:rPr>
          <w:rFonts w:ascii="Arial" w:hAnsi="Arial" w:cs="Arial"/>
          <w:sz w:val="24"/>
          <w:szCs w:val="24"/>
          <w:vertAlign w:val="superscript"/>
        </w:rPr>
        <w:t xml:space="preserve">, </w:t>
      </w:r>
      <w:r w:rsidR="008218F5" w:rsidRPr="00C805EE">
        <w:rPr>
          <w:rFonts w:ascii="Arial" w:hAnsi="Arial" w:cs="Arial"/>
          <w:sz w:val="24"/>
          <w:szCs w:val="24"/>
          <w:vertAlign w:val="superscript"/>
        </w:rPr>
        <w:t>55</w:t>
      </w:r>
      <w:r w:rsidR="008218F5"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este</w:t>
      </w:r>
      <w:r w:rsidR="003C746B" w:rsidRPr="00C805EE">
        <w:rPr>
          <w:rFonts w:ascii="Arial" w:hAnsi="Arial" w:cs="Arial"/>
          <w:sz w:val="24"/>
          <w:szCs w:val="24"/>
        </w:rPr>
        <w:t xml:space="preserve"> </w:t>
      </w:r>
      <w:r w:rsidRPr="00C805EE">
        <w:rPr>
          <w:rFonts w:ascii="Arial" w:hAnsi="Arial" w:cs="Arial"/>
          <w:sz w:val="24"/>
          <w:szCs w:val="24"/>
        </w:rPr>
        <w:t>mismo</w:t>
      </w:r>
      <w:r w:rsidR="003C746B" w:rsidRPr="00C805EE">
        <w:rPr>
          <w:rFonts w:ascii="Arial" w:hAnsi="Arial" w:cs="Arial"/>
          <w:sz w:val="24"/>
          <w:szCs w:val="24"/>
        </w:rPr>
        <w:t xml:space="preserve"> </w:t>
      </w:r>
      <w:r w:rsidRPr="00C805EE">
        <w:rPr>
          <w:rFonts w:ascii="Arial" w:hAnsi="Arial" w:cs="Arial"/>
          <w:sz w:val="24"/>
          <w:szCs w:val="24"/>
        </w:rPr>
        <w:t>paso,</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referidos</w:t>
      </w:r>
      <w:r w:rsidR="003C746B" w:rsidRPr="00C805EE">
        <w:rPr>
          <w:rFonts w:ascii="Arial" w:hAnsi="Arial" w:cs="Arial"/>
          <w:sz w:val="24"/>
          <w:szCs w:val="24"/>
        </w:rPr>
        <w:t xml:space="preserve"> </w:t>
      </w:r>
      <w:r w:rsidRPr="00C805EE">
        <w:rPr>
          <w:rFonts w:ascii="Arial" w:hAnsi="Arial" w:cs="Arial"/>
          <w:sz w:val="24"/>
          <w:szCs w:val="24"/>
        </w:rPr>
        <w:t>autores</w:t>
      </w:r>
      <w:r w:rsidR="003C746B" w:rsidRPr="00C805EE">
        <w:rPr>
          <w:rFonts w:ascii="Arial" w:hAnsi="Arial" w:cs="Arial"/>
          <w:sz w:val="24"/>
          <w:szCs w:val="24"/>
        </w:rPr>
        <w:t xml:space="preserve"> </w:t>
      </w:r>
      <w:r w:rsidRPr="00C805EE">
        <w:rPr>
          <w:rFonts w:ascii="Arial" w:hAnsi="Arial" w:cs="Arial"/>
          <w:sz w:val="24"/>
          <w:szCs w:val="24"/>
        </w:rPr>
        <w:t>proponen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identifiquen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instrumentos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aplicarán</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objetivos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cada</w:t>
      </w:r>
      <w:r w:rsidR="003C746B" w:rsidRPr="00C805EE">
        <w:rPr>
          <w:rFonts w:ascii="Arial" w:hAnsi="Arial" w:cs="Arial"/>
          <w:sz w:val="24"/>
          <w:szCs w:val="24"/>
        </w:rPr>
        <w:t xml:space="preserve"> </w:t>
      </w:r>
      <w:r w:rsidRPr="00C805EE">
        <w:rPr>
          <w:rFonts w:ascii="Arial" w:hAnsi="Arial" w:cs="Arial"/>
          <w:sz w:val="24"/>
          <w:szCs w:val="24"/>
        </w:rPr>
        <w:t>uno.</w:t>
      </w:r>
    </w:p>
    <w:p w:rsidR="00262AAE" w:rsidRPr="00C805EE" w:rsidRDefault="00262AAE" w:rsidP="00F64D4C">
      <w:pPr>
        <w:numPr>
          <w:ilvl w:val="0"/>
          <w:numId w:val="3"/>
        </w:numPr>
        <w:tabs>
          <w:tab w:val="left" w:pos="284"/>
          <w:tab w:val="left" w:pos="360"/>
          <w:tab w:val="left" w:pos="9270"/>
          <w:tab w:val="left" w:pos="9360"/>
        </w:tabs>
        <w:spacing w:after="0" w:line="480" w:lineRule="auto"/>
        <w:ind w:left="0" w:right="-7" w:firstLine="0"/>
        <w:jc w:val="both"/>
        <w:rPr>
          <w:rFonts w:ascii="Arial" w:hAnsi="Arial" w:cs="Arial"/>
          <w:sz w:val="24"/>
          <w:szCs w:val="24"/>
        </w:rPr>
      </w:pP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realiza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acercamiento</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000429FD" w:rsidRPr="00C805EE">
        <w:rPr>
          <w:rFonts w:ascii="Arial" w:hAnsi="Arial" w:cs="Arial"/>
          <w:sz w:val="24"/>
          <w:szCs w:val="24"/>
        </w:rPr>
        <w:t>modelo</w:t>
      </w:r>
      <w:r w:rsidR="00C6788A" w:rsidRPr="00C805EE">
        <w:rPr>
          <w:rFonts w:ascii="Arial" w:hAnsi="Arial" w:cs="Arial"/>
          <w:sz w:val="24"/>
          <w:szCs w:val="24"/>
        </w:rPr>
        <w:t xml:space="preserve"> </w:t>
      </w:r>
      <w:r w:rsidRPr="00C805EE">
        <w:rPr>
          <w:rFonts w:ascii="Arial" w:hAnsi="Arial" w:cs="Arial"/>
          <w:sz w:val="24"/>
          <w:szCs w:val="24"/>
        </w:rPr>
        <w:t>ideal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sujetos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investigan,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caso</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ocupa</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investigador,</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estudian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AE5FF9" w:rsidRPr="00C805EE">
        <w:rPr>
          <w:rFonts w:ascii="Arial" w:hAnsi="Arial" w:cs="Arial"/>
          <w:sz w:val="24"/>
          <w:szCs w:val="24"/>
        </w:rPr>
        <w:t>aplicación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AF0D38" w:rsidRPr="00C805EE">
        <w:rPr>
          <w:rFonts w:ascii="Arial" w:hAnsi="Arial" w:cs="Arial"/>
          <w:sz w:val="24"/>
          <w:szCs w:val="24"/>
        </w:rPr>
        <w:t>M</w:t>
      </w:r>
      <w:r w:rsidR="00344966" w:rsidRPr="00C805EE">
        <w:rPr>
          <w:rFonts w:ascii="Arial" w:eastAsia="Times New Roman" w:hAnsi="Arial" w:cs="Arial"/>
          <w:bCs/>
          <w:sz w:val="24"/>
          <w:szCs w:val="24"/>
          <w:lang w:eastAsia="es-ES"/>
        </w:rPr>
        <w:t>edicina</w:t>
      </w:r>
      <w:r w:rsidR="003C746B" w:rsidRPr="00C805EE">
        <w:rPr>
          <w:rFonts w:ascii="Arial" w:eastAsia="Times New Roman" w:hAnsi="Arial" w:cs="Arial"/>
          <w:bCs/>
          <w:sz w:val="24"/>
          <w:szCs w:val="24"/>
          <w:lang w:eastAsia="es-ES"/>
        </w:rPr>
        <w:t xml:space="preserve"> </w:t>
      </w:r>
      <w:r w:rsidR="00AF0D38" w:rsidRPr="00C805EE">
        <w:rPr>
          <w:rFonts w:ascii="Arial" w:eastAsia="Times New Roman" w:hAnsi="Arial" w:cs="Arial"/>
          <w:bCs/>
          <w:sz w:val="24"/>
          <w:szCs w:val="24"/>
          <w:lang w:eastAsia="es-ES"/>
        </w:rPr>
        <w:t>N</w:t>
      </w:r>
      <w:r w:rsidR="00344966" w:rsidRPr="00C805EE">
        <w:rPr>
          <w:rFonts w:ascii="Arial" w:eastAsia="Times New Roman" w:hAnsi="Arial" w:cs="Arial"/>
          <w:bCs/>
          <w:sz w:val="24"/>
          <w:szCs w:val="24"/>
          <w:lang w:eastAsia="es-ES"/>
        </w:rPr>
        <w:t>atural</w:t>
      </w:r>
      <w:r w:rsidR="003C746B" w:rsidRPr="00C805EE">
        <w:rPr>
          <w:rFonts w:ascii="Arial" w:eastAsia="Times New Roman" w:hAnsi="Arial" w:cs="Arial"/>
          <w:bCs/>
          <w:sz w:val="24"/>
          <w:szCs w:val="24"/>
          <w:lang w:eastAsia="es-ES"/>
        </w:rPr>
        <w:t xml:space="preserve"> </w:t>
      </w:r>
      <w:r w:rsidR="00344966" w:rsidRPr="00C805EE">
        <w:rPr>
          <w:rFonts w:ascii="Arial" w:eastAsia="Times New Roman" w:hAnsi="Arial" w:cs="Arial"/>
          <w:bCs/>
          <w:sz w:val="24"/>
          <w:szCs w:val="24"/>
          <w:lang w:eastAsia="es-ES"/>
        </w:rPr>
        <w:t>y</w:t>
      </w:r>
      <w:r w:rsidR="003C746B" w:rsidRPr="00C805EE">
        <w:rPr>
          <w:rFonts w:ascii="Arial" w:eastAsia="Times New Roman" w:hAnsi="Arial" w:cs="Arial"/>
          <w:bCs/>
          <w:sz w:val="24"/>
          <w:szCs w:val="24"/>
          <w:lang w:eastAsia="es-ES"/>
        </w:rPr>
        <w:t xml:space="preserve"> </w:t>
      </w:r>
      <w:r w:rsidR="00AF0D38" w:rsidRPr="00C805EE">
        <w:rPr>
          <w:rFonts w:ascii="Arial" w:eastAsia="Times New Roman" w:hAnsi="Arial" w:cs="Arial"/>
          <w:bCs/>
          <w:sz w:val="24"/>
          <w:szCs w:val="24"/>
          <w:lang w:eastAsia="es-ES"/>
        </w:rPr>
        <w:t>T</w:t>
      </w:r>
      <w:r w:rsidR="00344966" w:rsidRPr="00C805EE">
        <w:rPr>
          <w:rFonts w:ascii="Arial" w:eastAsia="Times New Roman" w:hAnsi="Arial" w:cs="Arial"/>
          <w:bCs/>
          <w:sz w:val="24"/>
          <w:szCs w:val="24"/>
          <w:lang w:eastAsia="es-ES"/>
        </w:rPr>
        <w:t>radicional</w:t>
      </w:r>
      <w:r w:rsidR="003C746B" w:rsidRPr="00C805EE">
        <w:rPr>
          <w:rFonts w:ascii="Arial" w:eastAsia="Times New Roman" w:hAnsi="Arial" w:cs="Arial"/>
          <w:bCs/>
          <w:sz w:val="24"/>
          <w:szCs w:val="24"/>
          <w:lang w:eastAsia="es-ES"/>
        </w:rPr>
        <w:t xml:space="preserve"> </w:t>
      </w:r>
      <w:r w:rsidR="00344966" w:rsidRPr="00C805EE">
        <w:rPr>
          <w:rFonts w:ascii="Arial" w:hAnsi="Arial" w:cs="Arial"/>
          <w:sz w:val="24"/>
          <w:szCs w:val="24"/>
        </w:rPr>
        <w:t>a</w:t>
      </w:r>
      <w:r w:rsidRPr="00C805EE">
        <w:rPr>
          <w:rFonts w:ascii="Arial" w:hAnsi="Arial" w:cs="Arial"/>
          <w:sz w:val="24"/>
          <w:szCs w:val="24"/>
        </w:rPr>
        <w:t>l</w:t>
      </w:r>
      <w:r w:rsidR="003C746B" w:rsidRPr="00C805EE">
        <w:rPr>
          <w:rFonts w:ascii="Arial" w:hAnsi="Arial" w:cs="Arial"/>
          <w:sz w:val="24"/>
          <w:szCs w:val="24"/>
        </w:rPr>
        <w:t xml:space="preserve"> </w:t>
      </w:r>
      <w:r w:rsidRPr="00C805EE">
        <w:rPr>
          <w:rFonts w:ascii="Arial" w:hAnsi="Arial" w:cs="Arial"/>
          <w:sz w:val="24"/>
          <w:szCs w:val="24"/>
        </w:rPr>
        <w:t>plan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dentro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p>
    <w:p w:rsidR="00262AAE" w:rsidRPr="00C805EE" w:rsidRDefault="00262AAE" w:rsidP="00F64D4C">
      <w:pPr>
        <w:numPr>
          <w:ilvl w:val="0"/>
          <w:numId w:val="3"/>
        </w:numPr>
        <w:tabs>
          <w:tab w:val="left" w:pos="284"/>
          <w:tab w:val="left" w:pos="360"/>
          <w:tab w:val="left" w:pos="9270"/>
          <w:tab w:val="left" w:pos="9360"/>
        </w:tabs>
        <w:spacing w:after="0" w:line="480" w:lineRule="auto"/>
        <w:ind w:left="0" w:right="-7" w:firstLine="0"/>
        <w:jc w:val="both"/>
        <w:rPr>
          <w:rFonts w:ascii="Arial" w:hAnsi="Arial" w:cs="Arial"/>
          <w:sz w:val="24"/>
          <w:szCs w:val="24"/>
        </w:rPr>
      </w:pP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realiza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acercamiento</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estado</w:t>
      </w:r>
      <w:r w:rsidR="003C746B" w:rsidRPr="00C805EE">
        <w:rPr>
          <w:rFonts w:ascii="Arial" w:hAnsi="Arial" w:cs="Arial"/>
          <w:sz w:val="24"/>
          <w:szCs w:val="24"/>
        </w:rPr>
        <w:t xml:space="preserve"> </w:t>
      </w:r>
      <w:r w:rsidRPr="00C805EE">
        <w:rPr>
          <w:rFonts w:ascii="Arial" w:hAnsi="Arial" w:cs="Arial"/>
          <w:sz w:val="24"/>
          <w:szCs w:val="24"/>
        </w:rPr>
        <w:t>actual</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objeto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contexto</w:t>
      </w:r>
      <w:r w:rsidR="003C746B" w:rsidRPr="00C805EE">
        <w:rPr>
          <w:rFonts w:ascii="Arial" w:hAnsi="Arial" w:cs="Arial"/>
          <w:sz w:val="24"/>
          <w:szCs w:val="24"/>
        </w:rPr>
        <w:t xml:space="preserve"> </w:t>
      </w:r>
      <w:r w:rsidRPr="00C805EE">
        <w:rPr>
          <w:rFonts w:ascii="Arial" w:hAnsi="Arial" w:cs="Arial"/>
          <w:sz w:val="24"/>
          <w:szCs w:val="24"/>
        </w:rPr>
        <w:t>investigado,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tal</w:t>
      </w:r>
      <w:r w:rsidR="003C746B" w:rsidRPr="00C805EE">
        <w:rPr>
          <w:rFonts w:ascii="Arial" w:hAnsi="Arial" w:cs="Arial"/>
          <w:sz w:val="24"/>
          <w:szCs w:val="24"/>
        </w:rPr>
        <w:t xml:space="preserve"> </w:t>
      </w:r>
      <w:r w:rsidRPr="00C805EE">
        <w:rPr>
          <w:rFonts w:ascii="Arial" w:hAnsi="Arial" w:cs="Arial"/>
          <w:sz w:val="24"/>
          <w:szCs w:val="24"/>
        </w:rPr>
        <w:t>sentido,</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Pr="00C805EE">
        <w:rPr>
          <w:rFonts w:ascii="Arial" w:hAnsi="Arial" w:cs="Arial"/>
          <w:sz w:val="24"/>
          <w:szCs w:val="24"/>
        </w:rPr>
        <w:t>identifica</w:t>
      </w:r>
      <w:r w:rsidR="003C746B" w:rsidRPr="00C805EE">
        <w:rPr>
          <w:rFonts w:ascii="Arial" w:hAnsi="Arial" w:cs="Arial"/>
          <w:sz w:val="24"/>
          <w:szCs w:val="24"/>
        </w:rPr>
        <w:t xml:space="preserve"> </w:t>
      </w:r>
      <w:r w:rsidRPr="00C805EE">
        <w:rPr>
          <w:rFonts w:ascii="Arial" w:hAnsi="Arial" w:cs="Arial"/>
          <w:sz w:val="24"/>
          <w:szCs w:val="24"/>
        </w:rPr>
        <w:t>instrumentos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permiten</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diagnóstico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desarrollo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AF0D38" w:rsidRPr="00C805EE">
        <w:rPr>
          <w:rFonts w:ascii="Arial" w:hAnsi="Arial" w:cs="Arial"/>
          <w:sz w:val="24"/>
          <w:szCs w:val="24"/>
        </w:rPr>
        <w:t>M</w:t>
      </w:r>
      <w:r w:rsidR="00344966" w:rsidRPr="00C805EE">
        <w:rPr>
          <w:rFonts w:ascii="Arial" w:hAnsi="Arial" w:cs="Arial"/>
          <w:sz w:val="24"/>
          <w:szCs w:val="24"/>
        </w:rPr>
        <w:t>edicina</w:t>
      </w:r>
      <w:r w:rsidR="003C746B" w:rsidRPr="00C805EE">
        <w:rPr>
          <w:rFonts w:ascii="Arial" w:hAnsi="Arial" w:cs="Arial"/>
          <w:sz w:val="24"/>
          <w:szCs w:val="24"/>
        </w:rPr>
        <w:t xml:space="preserve"> </w:t>
      </w:r>
      <w:r w:rsidR="00AF0D38" w:rsidRPr="00C805EE">
        <w:rPr>
          <w:rFonts w:ascii="Arial" w:hAnsi="Arial" w:cs="Arial"/>
          <w:sz w:val="24"/>
          <w:szCs w:val="24"/>
        </w:rPr>
        <w:t>N</w:t>
      </w:r>
      <w:r w:rsidR="00344966" w:rsidRPr="00C805EE">
        <w:rPr>
          <w:rFonts w:ascii="Arial" w:hAnsi="Arial" w:cs="Arial"/>
          <w:sz w:val="24"/>
          <w:szCs w:val="24"/>
        </w:rPr>
        <w:t>atural</w:t>
      </w:r>
      <w:r w:rsidR="003C746B" w:rsidRPr="00C805EE">
        <w:rPr>
          <w:rFonts w:ascii="Arial" w:hAnsi="Arial" w:cs="Arial"/>
          <w:sz w:val="24"/>
          <w:szCs w:val="24"/>
        </w:rPr>
        <w:t xml:space="preserve"> </w:t>
      </w:r>
      <w:r w:rsidR="00344966" w:rsidRPr="00C805EE">
        <w:rPr>
          <w:rFonts w:ascii="Arial" w:hAnsi="Arial" w:cs="Arial"/>
          <w:sz w:val="24"/>
          <w:szCs w:val="24"/>
        </w:rPr>
        <w:t>y</w:t>
      </w:r>
      <w:r w:rsidR="003C746B" w:rsidRPr="00C805EE">
        <w:rPr>
          <w:rFonts w:ascii="Arial" w:hAnsi="Arial" w:cs="Arial"/>
          <w:sz w:val="24"/>
          <w:szCs w:val="24"/>
        </w:rPr>
        <w:t xml:space="preserve"> </w:t>
      </w:r>
      <w:r w:rsidR="00AF0D38" w:rsidRPr="00C805EE">
        <w:rPr>
          <w:rFonts w:ascii="Arial" w:hAnsi="Arial" w:cs="Arial"/>
          <w:sz w:val="24"/>
          <w:szCs w:val="24"/>
        </w:rPr>
        <w:t>T</w:t>
      </w:r>
      <w:r w:rsidR="00344966" w:rsidRPr="00C805EE">
        <w:rPr>
          <w:rFonts w:ascii="Arial" w:hAnsi="Arial" w:cs="Arial"/>
          <w:sz w:val="24"/>
          <w:szCs w:val="24"/>
        </w:rPr>
        <w:t>radicional</w:t>
      </w:r>
      <w:r w:rsidR="003C746B" w:rsidRPr="00C805EE">
        <w:rPr>
          <w:rFonts w:ascii="Arial" w:hAnsi="Arial" w:cs="Arial"/>
          <w:sz w:val="24"/>
          <w:szCs w:val="24"/>
        </w:rPr>
        <w:t xml:space="preserve"> </w:t>
      </w:r>
      <w:r w:rsidR="00344966" w:rsidRPr="00C805EE">
        <w:rPr>
          <w:rFonts w:ascii="Arial" w:hAnsi="Arial" w:cs="Arial"/>
          <w:sz w:val="24"/>
          <w:szCs w:val="24"/>
        </w:rPr>
        <w:t>para</w:t>
      </w:r>
      <w:r w:rsidR="003C746B" w:rsidRPr="00C805EE">
        <w:rPr>
          <w:rFonts w:ascii="Arial" w:hAnsi="Arial" w:cs="Arial"/>
          <w:sz w:val="24"/>
          <w:szCs w:val="24"/>
        </w:rPr>
        <w:t xml:space="preserve"> </w:t>
      </w:r>
      <w:r w:rsidR="00344966" w:rsidRPr="00C805EE">
        <w:rPr>
          <w:rFonts w:ascii="Arial" w:hAnsi="Arial" w:cs="Arial"/>
          <w:sz w:val="24"/>
          <w:szCs w:val="24"/>
        </w:rPr>
        <w:t>la</w:t>
      </w:r>
      <w:r w:rsidR="003C746B" w:rsidRPr="00C805EE">
        <w:rPr>
          <w:rFonts w:ascii="Arial" w:hAnsi="Arial" w:cs="Arial"/>
          <w:sz w:val="24"/>
          <w:szCs w:val="24"/>
        </w:rPr>
        <w:t xml:space="preserve"> </w:t>
      </w:r>
      <w:r w:rsidR="00344966" w:rsidRPr="00C805EE">
        <w:rPr>
          <w:rFonts w:ascii="Arial" w:hAnsi="Arial" w:cs="Arial"/>
          <w:sz w:val="24"/>
          <w:szCs w:val="24"/>
        </w:rPr>
        <w:t>formación</w:t>
      </w:r>
      <w:r w:rsidR="003C746B" w:rsidRPr="00C805EE">
        <w:rPr>
          <w:rFonts w:ascii="Arial" w:hAnsi="Arial" w:cs="Arial"/>
          <w:sz w:val="24"/>
          <w:szCs w:val="24"/>
        </w:rPr>
        <w:t xml:space="preserve"> </w:t>
      </w:r>
      <w:r w:rsidR="00344966" w:rsidRPr="00C805EE">
        <w:rPr>
          <w:rFonts w:ascii="Arial" w:hAnsi="Arial" w:cs="Arial"/>
          <w:sz w:val="24"/>
          <w:szCs w:val="24"/>
        </w:rPr>
        <w:t>de</w:t>
      </w:r>
      <w:r w:rsidR="003C746B" w:rsidRPr="00C805EE">
        <w:rPr>
          <w:rFonts w:ascii="Arial" w:hAnsi="Arial" w:cs="Arial"/>
          <w:sz w:val="24"/>
          <w:szCs w:val="24"/>
        </w:rPr>
        <w:t xml:space="preserve"> </w:t>
      </w:r>
      <w:r w:rsidR="00344966" w:rsidRPr="00C805EE">
        <w:rPr>
          <w:rFonts w:ascii="Arial" w:hAnsi="Arial" w:cs="Arial"/>
          <w:sz w:val="24"/>
          <w:szCs w:val="24"/>
        </w:rPr>
        <w:t>los</w:t>
      </w:r>
      <w:r w:rsidR="003C746B" w:rsidRPr="00C805EE">
        <w:rPr>
          <w:rFonts w:ascii="Arial" w:hAnsi="Arial" w:cs="Arial"/>
          <w:sz w:val="24"/>
          <w:szCs w:val="24"/>
        </w:rPr>
        <w:t xml:space="preserve"> </w:t>
      </w:r>
      <w:r w:rsidR="00344966" w:rsidRPr="00C805EE">
        <w:rPr>
          <w:rFonts w:ascii="Arial" w:hAnsi="Arial" w:cs="Arial"/>
          <w:sz w:val="24"/>
          <w:szCs w:val="24"/>
        </w:rPr>
        <w:t>estudiantes</w:t>
      </w:r>
      <w:r w:rsidR="003C746B" w:rsidRPr="00C805EE">
        <w:rPr>
          <w:rFonts w:ascii="Arial" w:hAnsi="Arial" w:cs="Arial"/>
          <w:sz w:val="24"/>
          <w:szCs w:val="24"/>
        </w:rPr>
        <w:t xml:space="preserve"> </w:t>
      </w:r>
      <w:r w:rsidR="00344966" w:rsidRPr="00C805EE">
        <w:rPr>
          <w:rFonts w:ascii="Arial" w:hAnsi="Arial" w:cs="Arial"/>
          <w:sz w:val="24"/>
          <w:szCs w:val="24"/>
        </w:rPr>
        <w:t>de</w:t>
      </w:r>
      <w:r w:rsidR="003C746B" w:rsidRPr="00C805EE">
        <w:rPr>
          <w:rFonts w:ascii="Arial" w:hAnsi="Arial" w:cs="Arial"/>
          <w:sz w:val="24"/>
          <w:szCs w:val="24"/>
        </w:rPr>
        <w:t xml:space="preserve"> </w:t>
      </w:r>
      <w:r w:rsidR="00344966" w:rsidRPr="00C805EE">
        <w:rPr>
          <w:rFonts w:ascii="Arial" w:hAnsi="Arial" w:cs="Arial"/>
          <w:sz w:val="24"/>
          <w:szCs w:val="24"/>
        </w:rPr>
        <w:t>la</w:t>
      </w:r>
      <w:r w:rsidR="003C746B" w:rsidRPr="00C805EE">
        <w:rPr>
          <w:rFonts w:ascii="Arial" w:hAnsi="Arial" w:cs="Arial"/>
          <w:sz w:val="24"/>
          <w:szCs w:val="24"/>
        </w:rPr>
        <w:t xml:space="preserve"> </w:t>
      </w:r>
      <w:r w:rsidR="00344966" w:rsidRPr="00C805EE">
        <w:rPr>
          <w:rFonts w:ascii="Arial" w:hAnsi="Arial" w:cs="Arial"/>
          <w:sz w:val="24"/>
          <w:szCs w:val="24"/>
        </w:rPr>
        <w:t>c</w:t>
      </w:r>
      <w:r w:rsidRPr="00C805EE">
        <w:rPr>
          <w:rFonts w:ascii="Arial" w:hAnsi="Arial" w:cs="Arial"/>
          <w:sz w:val="24"/>
          <w:szCs w:val="24"/>
        </w:rPr>
        <w:t>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municipio</w:t>
      </w:r>
      <w:r w:rsidR="003C746B" w:rsidRPr="00C805EE">
        <w:rPr>
          <w:rFonts w:ascii="Arial" w:hAnsi="Arial" w:cs="Arial"/>
          <w:sz w:val="24"/>
          <w:szCs w:val="24"/>
        </w:rPr>
        <w:t xml:space="preserve"> </w:t>
      </w:r>
      <w:r w:rsidRPr="00C805EE">
        <w:rPr>
          <w:rFonts w:ascii="Arial" w:hAnsi="Arial" w:cs="Arial"/>
          <w:sz w:val="24"/>
          <w:szCs w:val="24"/>
        </w:rPr>
        <w:t>Boyeros.</w:t>
      </w:r>
    </w:p>
    <w:p w:rsidR="00262AAE" w:rsidRPr="00C805EE" w:rsidRDefault="00262AAE" w:rsidP="00F64D4C">
      <w:pPr>
        <w:numPr>
          <w:ilvl w:val="0"/>
          <w:numId w:val="3"/>
        </w:numPr>
        <w:tabs>
          <w:tab w:val="left" w:pos="284"/>
          <w:tab w:val="left" w:pos="360"/>
          <w:tab w:val="left" w:pos="9270"/>
          <w:tab w:val="left" w:pos="9360"/>
        </w:tabs>
        <w:spacing w:after="0" w:line="480" w:lineRule="auto"/>
        <w:ind w:left="0" w:right="-7" w:firstLine="0"/>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este</w:t>
      </w:r>
      <w:r w:rsidR="003C746B" w:rsidRPr="00C805EE">
        <w:rPr>
          <w:rFonts w:ascii="Arial" w:hAnsi="Arial" w:cs="Arial"/>
          <w:sz w:val="24"/>
          <w:szCs w:val="24"/>
        </w:rPr>
        <w:t xml:space="preserve"> </w:t>
      </w:r>
      <w:r w:rsidRPr="00C805EE">
        <w:rPr>
          <w:rFonts w:ascii="Arial" w:hAnsi="Arial" w:cs="Arial"/>
          <w:sz w:val="24"/>
          <w:szCs w:val="24"/>
        </w:rPr>
        <w:t>paso,</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realiza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comparación</w:t>
      </w:r>
      <w:r w:rsidR="003C746B" w:rsidRPr="00C805EE">
        <w:rPr>
          <w:rFonts w:ascii="Arial" w:hAnsi="Arial" w:cs="Arial"/>
          <w:sz w:val="24"/>
          <w:szCs w:val="24"/>
        </w:rPr>
        <w:t xml:space="preserve"> </w:t>
      </w:r>
      <w:r w:rsidRPr="00C805EE">
        <w:rPr>
          <w:rFonts w:ascii="Arial" w:hAnsi="Arial" w:cs="Arial"/>
          <w:sz w:val="24"/>
          <w:szCs w:val="24"/>
        </w:rPr>
        <w:t>entre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estado</w:t>
      </w:r>
      <w:r w:rsidR="003C746B" w:rsidRPr="00C805EE">
        <w:rPr>
          <w:rFonts w:ascii="Arial" w:hAnsi="Arial" w:cs="Arial"/>
          <w:sz w:val="24"/>
          <w:szCs w:val="24"/>
        </w:rPr>
        <w:t xml:space="preserve"> </w:t>
      </w:r>
      <w:r w:rsidRPr="00C805EE">
        <w:rPr>
          <w:rFonts w:ascii="Arial" w:hAnsi="Arial" w:cs="Arial"/>
          <w:sz w:val="24"/>
          <w:szCs w:val="24"/>
        </w:rPr>
        <w:t>actual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estado</w:t>
      </w:r>
      <w:r w:rsidR="003C746B" w:rsidRPr="00C805EE">
        <w:rPr>
          <w:rFonts w:ascii="Arial" w:hAnsi="Arial" w:cs="Arial"/>
          <w:sz w:val="24"/>
          <w:szCs w:val="24"/>
        </w:rPr>
        <w:t xml:space="preserve"> </w:t>
      </w:r>
      <w:r w:rsidRPr="00C805EE">
        <w:rPr>
          <w:rFonts w:ascii="Arial" w:hAnsi="Arial" w:cs="Arial"/>
          <w:sz w:val="24"/>
          <w:szCs w:val="24"/>
        </w:rPr>
        <w:t>esperado,</w:t>
      </w:r>
      <w:r w:rsidR="003C746B" w:rsidRPr="00C805EE">
        <w:rPr>
          <w:rFonts w:ascii="Arial" w:hAnsi="Arial" w:cs="Arial"/>
          <w:sz w:val="24"/>
          <w:szCs w:val="24"/>
        </w:rPr>
        <w:t xml:space="preserve"> </w:t>
      </w:r>
      <w:r w:rsidRPr="00C805EE">
        <w:rPr>
          <w:rFonts w:ascii="Arial" w:hAnsi="Arial" w:cs="Arial"/>
          <w:sz w:val="24"/>
          <w:szCs w:val="24"/>
        </w:rPr>
        <w:t>fuente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contradicciones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generan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problemas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potencialidades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investiga.</w:t>
      </w:r>
    </w:p>
    <w:p w:rsidR="00262AAE" w:rsidRPr="00C805EE" w:rsidRDefault="00262AAE" w:rsidP="00F64D4C">
      <w:pPr>
        <w:numPr>
          <w:ilvl w:val="0"/>
          <w:numId w:val="3"/>
        </w:numPr>
        <w:tabs>
          <w:tab w:val="left" w:pos="284"/>
          <w:tab w:val="left" w:pos="360"/>
          <w:tab w:val="left" w:pos="9270"/>
          <w:tab w:val="left" w:pos="9360"/>
        </w:tabs>
        <w:spacing w:after="0" w:line="480" w:lineRule="auto"/>
        <w:ind w:left="0" w:right="-7" w:firstLine="0"/>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este</w:t>
      </w:r>
      <w:r w:rsidR="003C746B" w:rsidRPr="00C805EE">
        <w:rPr>
          <w:rFonts w:ascii="Arial" w:hAnsi="Arial" w:cs="Arial"/>
          <w:sz w:val="24"/>
          <w:szCs w:val="24"/>
        </w:rPr>
        <w:t xml:space="preserve"> </w:t>
      </w:r>
      <w:r w:rsidRPr="00C805EE">
        <w:rPr>
          <w:rFonts w:ascii="Arial" w:hAnsi="Arial" w:cs="Arial"/>
          <w:sz w:val="24"/>
          <w:szCs w:val="24"/>
        </w:rPr>
        <w:t>paso,</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jerarquizan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problemas</w:t>
      </w:r>
      <w:r w:rsidR="003C746B" w:rsidRPr="00C805EE">
        <w:rPr>
          <w:rFonts w:ascii="Arial" w:hAnsi="Arial" w:cs="Arial"/>
          <w:sz w:val="24"/>
          <w:szCs w:val="24"/>
        </w:rPr>
        <w:t xml:space="preserve"> </w:t>
      </w:r>
      <w:r w:rsidRPr="00C805EE">
        <w:rPr>
          <w:rFonts w:ascii="Arial" w:hAnsi="Arial" w:cs="Arial"/>
          <w:sz w:val="24"/>
          <w:szCs w:val="24"/>
        </w:rPr>
        <w:t>antes</w:t>
      </w:r>
      <w:r w:rsidR="003C746B" w:rsidRPr="00C805EE">
        <w:rPr>
          <w:rFonts w:ascii="Arial" w:hAnsi="Arial" w:cs="Arial"/>
          <w:sz w:val="24"/>
          <w:szCs w:val="24"/>
        </w:rPr>
        <w:t xml:space="preserve"> </w:t>
      </w:r>
      <w:r w:rsidRPr="00C805EE">
        <w:rPr>
          <w:rFonts w:ascii="Arial" w:hAnsi="Arial" w:cs="Arial"/>
          <w:sz w:val="24"/>
          <w:szCs w:val="24"/>
        </w:rPr>
        <w:t>identificados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agrupan</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partir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variables,</w:t>
      </w:r>
      <w:r w:rsidR="003C746B" w:rsidRPr="00C805EE">
        <w:rPr>
          <w:rFonts w:ascii="Arial" w:hAnsi="Arial" w:cs="Arial"/>
          <w:sz w:val="24"/>
          <w:szCs w:val="24"/>
        </w:rPr>
        <w:t xml:space="preserve"> </w:t>
      </w:r>
      <w:r w:rsidRPr="00C805EE">
        <w:rPr>
          <w:rFonts w:ascii="Arial" w:hAnsi="Arial" w:cs="Arial"/>
          <w:sz w:val="24"/>
          <w:szCs w:val="24"/>
        </w:rPr>
        <w:t>dimensiones</w:t>
      </w:r>
      <w:r w:rsidR="003C746B" w:rsidRPr="00C805EE">
        <w:rPr>
          <w:rFonts w:ascii="Arial" w:hAnsi="Arial" w:cs="Arial"/>
          <w:sz w:val="24"/>
          <w:szCs w:val="24"/>
        </w:rPr>
        <w:t xml:space="preserve"> </w:t>
      </w:r>
      <w:r w:rsidRPr="00C805EE">
        <w:rPr>
          <w:rFonts w:ascii="Arial" w:hAnsi="Arial" w:cs="Arial"/>
          <w:sz w:val="24"/>
          <w:szCs w:val="24"/>
        </w:rPr>
        <w:t>e</w:t>
      </w:r>
      <w:r w:rsidR="003C746B" w:rsidRPr="00C805EE">
        <w:rPr>
          <w:rFonts w:ascii="Arial" w:hAnsi="Arial" w:cs="Arial"/>
          <w:sz w:val="24"/>
          <w:szCs w:val="24"/>
        </w:rPr>
        <w:t xml:space="preserve"> </w:t>
      </w:r>
      <w:r w:rsidRPr="00C805EE">
        <w:rPr>
          <w:rFonts w:ascii="Arial" w:hAnsi="Arial" w:cs="Arial"/>
          <w:sz w:val="24"/>
          <w:szCs w:val="24"/>
        </w:rPr>
        <w:t>indicadores</w:t>
      </w:r>
      <w:r w:rsidR="003C746B" w:rsidRPr="00C805EE">
        <w:rPr>
          <w:rFonts w:ascii="Arial" w:hAnsi="Arial" w:cs="Arial"/>
          <w:sz w:val="24"/>
          <w:szCs w:val="24"/>
        </w:rPr>
        <w:t xml:space="preserve"> </w:t>
      </w:r>
      <w:r w:rsidRPr="00C805EE">
        <w:rPr>
          <w:rFonts w:ascii="Arial" w:hAnsi="Arial" w:cs="Arial"/>
          <w:sz w:val="24"/>
          <w:szCs w:val="24"/>
        </w:rPr>
        <w:t>referidos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parametrización</w:t>
      </w:r>
      <w:r w:rsidR="00D42615">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(Paso</w:t>
      </w:r>
      <w:r w:rsidR="003C746B" w:rsidRPr="00C805EE">
        <w:rPr>
          <w:rFonts w:ascii="Arial" w:hAnsi="Arial" w:cs="Arial"/>
          <w:sz w:val="24"/>
          <w:szCs w:val="24"/>
        </w:rPr>
        <w:t xml:space="preserve"> </w:t>
      </w:r>
      <w:r w:rsidRPr="00C805EE">
        <w:rPr>
          <w:rFonts w:ascii="Arial" w:hAnsi="Arial" w:cs="Arial"/>
          <w:sz w:val="24"/>
          <w:szCs w:val="24"/>
        </w:rPr>
        <w:t>2).</w:t>
      </w:r>
    </w:p>
    <w:p w:rsidR="00262AAE" w:rsidRPr="00C805EE" w:rsidRDefault="00262AAE" w:rsidP="00F64D4C">
      <w:pPr>
        <w:numPr>
          <w:ilvl w:val="0"/>
          <w:numId w:val="3"/>
        </w:numPr>
        <w:tabs>
          <w:tab w:val="left" w:pos="284"/>
          <w:tab w:val="left" w:pos="360"/>
          <w:tab w:val="left" w:pos="9270"/>
          <w:tab w:val="left" w:pos="9360"/>
        </w:tabs>
        <w:spacing w:after="0" w:line="480" w:lineRule="auto"/>
        <w:ind w:left="0" w:right="-7" w:firstLine="0"/>
        <w:jc w:val="both"/>
        <w:rPr>
          <w:rFonts w:ascii="Arial" w:hAnsi="Arial" w:cs="Arial"/>
          <w:sz w:val="24"/>
          <w:szCs w:val="24"/>
        </w:rPr>
      </w:pPr>
      <w:r w:rsidRPr="00C805EE">
        <w:rPr>
          <w:rFonts w:ascii="Arial" w:hAnsi="Arial" w:cs="Arial"/>
          <w:sz w:val="24"/>
          <w:szCs w:val="24"/>
        </w:rPr>
        <w:t>Finalmente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encuentran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vías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solución</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retroalimenta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partir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consulta</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expertos,</w:t>
      </w:r>
      <w:r w:rsidR="003C746B" w:rsidRPr="00C805EE">
        <w:rPr>
          <w:rFonts w:ascii="Arial" w:hAnsi="Arial" w:cs="Arial"/>
          <w:sz w:val="24"/>
          <w:szCs w:val="24"/>
        </w:rPr>
        <w:t xml:space="preserve"> </w:t>
      </w:r>
      <w:r w:rsidRPr="00C805EE">
        <w:rPr>
          <w:rFonts w:ascii="Arial" w:hAnsi="Arial" w:cs="Arial"/>
          <w:sz w:val="24"/>
          <w:szCs w:val="24"/>
        </w:rPr>
        <w:t>entre</w:t>
      </w:r>
      <w:r w:rsidR="003C746B" w:rsidRPr="00C805EE">
        <w:rPr>
          <w:rFonts w:ascii="Arial" w:hAnsi="Arial" w:cs="Arial"/>
          <w:sz w:val="24"/>
          <w:szCs w:val="24"/>
        </w:rPr>
        <w:t xml:space="preserve"> </w:t>
      </w:r>
      <w:r w:rsidRPr="00C805EE">
        <w:rPr>
          <w:rFonts w:ascii="Arial" w:hAnsi="Arial" w:cs="Arial"/>
          <w:sz w:val="24"/>
          <w:szCs w:val="24"/>
        </w:rPr>
        <w:t>otras</w:t>
      </w:r>
      <w:r w:rsidR="003C746B" w:rsidRPr="00C805EE">
        <w:rPr>
          <w:rFonts w:ascii="Arial" w:hAnsi="Arial" w:cs="Arial"/>
          <w:sz w:val="24"/>
          <w:szCs w:val="24"/>
        </w:rPr>
        <w:t xml:space="preserve"> </w:t>
      </w:r>
      <w:r w:rsidRPr="00C805EE">
        <w:rPr>
          <w:rFonts w:ascii="Arial" w:hAnsi="Arial" w:cs="Arial"/>
          <w:sz w:val="24"/>
          <w:szCs w:val="24"/>
        </w:rPr>
        <w:t>vías</w:t>
      </w:r>
      <w:r w:rsidR="003C746B" w:rsidRPr="00C805EE">
        <w:rPr>
          <w:rFonts w:ascii="Arial" w:hAnsi="Arial" w:cs="Arial"/>
          <w:sz w:val="24"/>
          <w:szCs w:val="24"/>
        </w:rPr>
        <w:t xml:space="preserve"> </w:t>
      </w:r>
      <w:r w:rsidRPr="00C805EE">
        <w:rPr>
          <w:rFonts w:ascii="Arial" w:hAnsi="Arial" w:cs="Arial"/>
          <w:sz w:val="24"/>
          <w:szCs w:val="24"/>
        </w:rPr>
        <w:t>constatatorias.</w:t>
      </w:r>
    </w:p>
    <w:p w:rsidR="00262AAE" w:rsidRPr="00C805EE" w:rsidRDefault="00262AAE"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continuación</w:t>
      </w:r>
      <w:r w:rsidR="0041120F"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muestra</w:t>
      </w:r>
      <w:r w:rsidR="003C746B" w:rsidRPr="00C805EE">
        <w:rPr>
          <w:rFonts w:ascii="Arial" w:hAnsi="Arial" w:cs="Arial"/>
          <w:sz w:val="24"/>
          <w:szCs w:val="24"/>
        </w:rPr>
        <w:t xml:space="preserve"> </w:t>
      </w:r>
      <w:r w:rsidRPr="00C805EE">
        <w:rPr>
          <w:rFonts w:ascii="Arial" w:hAnsi="Arial" w:cs="Arial"/>
          <w:sz w:val="24"/>
          <w:szCs w:val="24"/>
        </w:rPr>
        <w:t>c</w:t>
      </w:r>
      <w:r w:rsidR="0041120F" w:rsidRPr="00C805EE">
        <w:rPr>
          <w:rFonts w:ascii="Arial" w:hAnsi="Arial" w:cs="Arial"/>
          <w:sz w:val="24"/>
          <w:szCs w:val="24"/>
        </w:rPr>
        <w:t>ó</w:t>
      </w:r>
      <w:r w:rsidRPr="00C805EE">
        <w:rPr>
          <w:rFonts w:ascii="Arial" w:hAnsi="Arial" w:cs="Arial"/>
          <w:sz w:val="24"/>
          <w:szCs w:val="24"/>
        </w:rPr>
        <w:t>mo</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ejecutaron</w:t>
      </w:r>
      <w:r w:rsidR="003C746B" w:rsidRPr="00C805EE">
        <w:rPr>
          <w:rFonts w:ascii="Arial" w:hAnsi="Arial" w:cs="Arial"/>
          <w:sz w:val="24"/>
          <w:szCs w:val="24"/>
        </w:rPr>
        <w:t xml:space="preserve"> </w:t>
      </w:r>
      <w:r w:rsidRPr="00C805EE">
        <w:rPr>
          <w:rFonts w:ascii="Arial" w:hAnsi="Arial" w:cs="Arial"/>
          <w:sz w:val="24"/>
          <w:szCs w:val="24"/>
        </w:rPr>
        <w:t>estos</w:t>
      </w:r>
      <w:r w:rsidR="003C746B" w:rsidRPr="00C805EE">
        <w:rPr>
          <w:rFonts w:ascii="Arial" w:hAnsi="Arial" w:cs="Arial"/>
          <w:sz w:val="24"/>
          <w:szCs w:val="24"/>
        </w:rPr>
        <w:t xml:space="preserve"> </w:t>
      </w:r>
      <w:r w:rsidRPr="00C805EE">
        <w:rPr>
          <w:rFonts w:ascii="Arial" w:hAnsi="Arial" w:cs="Arial"/>
          <w:sz w:val="24"/>
          <w:szCs w:val="24"/>
        </w:rPr>
        <w:t>pasos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investigación.</w:t>
      </w:r>
    </w:p>
    <w:p w:rsidR="00D42615" w:rsidRDefault="00D42615" w:rsidP="00147FA2">
      <w:pPr>
        <w:tabs>
          <w:tab w:val="left" w:pos="284"/>
          <w:tab w:val="left" w:pos="9270"/>
          <w:tab w:val="left" w:pos="9360"/>
        </w:tabs>
        <w:autoSpaceDE w:val="0"/>
        <w:autoSpaceDN w:val="0"/>
        <w:adjustRightInd w:val="0"/>
        <w:spacing w:after="0" w:line="480" w:lineRule="auto"/>
        <w:ind w:right="-6"/>
        <w:jc w:val="both"/>
        <w:rPr>
          <w:rFonts w:ascii="Arial" w:hAnsi="Arial" w:cs="Arial"/>
          <w:b/>
          <w:sz w:val="24"/>
          <w:szCs w:val="24"/>
        </w:rPr>
      </w:pPr>
    </w:p>
    <w:p w:rsidR="00262AAE" w:rsidRPr="00C805EE" w:rsidRDefault="00262AAE" w:rsidP="00147FA2">
      <w:pPr>
        <w:tabs>
          <w:tab w:val="left" w:pos="284"/>
          <w:tab w:val="left" w:pos="9270"/>
          <w:tab w:val="left" w:pos="9360"/>
        </w:tabs>
        <w:autoSpaceDE w:val="0"/>
        <w:autoSpaceDN w:val="0"/>
        <w:adjustRightInd w:val="0"/>
        <w:spacing w:after="0" w:line="480" w:lineRule="auto"/>
        <w:ind w:right="-6"/>
        <w:jc w:val="both"/>
        <w:rPr>
          <w:rFonts w:ascii="Arial" w:hAnsi="Arial" w:cs="Arial"/>
          <w:b/>
          <w:bCs/>
          <w:sz w:val="24"/>
          <w:szCs w:val="24"/>
        </w:rPr>
      </w:pPr>
      <w:r w:rsidRPr="00C805EE">
        <w:rPr>
          <w:rFonts w:ascii="Arial" w:hAnsi="Arial" w:cs="Arial"/>
          <w:b/>
          <w:sz w:val="24"/>
          <w:szCs w:val="24"/>
        </w:rPr>
        <w:lastRenderedPageBreak/>
        <w:t>2.</w:t>
      </w:r>
      <w:r w:rsidR="00B31073" w:rsidRPr="00C805EE">
        <w:rPr>
          <w:rFonts w:ascii="Arial" w:hAnsi="Arial" w:cs="Arial"/>
          <w:b/>
          <w:sz w:val="24"/>
          <w:szCs w:val="24"/>
        </w:rPr>
        <w:t>2</w:t>
      </w:r>
      <w:r w:rsidRPr="00C805EE">
        <w:rPr>
          <w:rFonts w:ascii="Arial" w:hAnsi="Arial" w:cs="Arial"/>
          <w:b/>
          <w:sz w:val="24"/>
          <w:szCs w:val="24"/>
        </w:rPr>
        <w:t>.</w:t>
      </w:r>
      <w:r w:rsidR="003C746B" w:rsidRPr="00C805EE">
        <w:rPr>
          <w:rFonts w:ascii="Arial" w:hAnsi="Arial" w:cs="Arial"/>
          <w:b/>
          <w:sz w:val="24"/>
          <w:szCs w:val="24"/>
        </w:rPr>
        <w:t xml:space="preserve"> </w:t>
      </w:r>
      <w:r w:rsidRPr="00C805EE">
        <w:rPr>
          <w:rFonts w:ascii="Arial" w:eastAsia="Times New Roman" w:hAnsi="Arial" w:cs="Arial"/>
          <w:b/>
          <w:bCs/>
          <w:sz w:val="24"/>
          <w:szCs w:val="24"/>
          <w:lang w:eastAsia="es-ES"/>
        </w:rPr>
        <w:t>Caracterización</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del</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estado</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actual</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de</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la</w:t>
      </w:r>
      <w:r w:rsidR="003C746B" w:rsidRPr="00C805EE">
        <w:rPr>
          <w:rFonts w:ascii="Arial" w:eastAsia="Times New Roman" w:hAnsi="Arial" w:cs="Arial"/>
          <w:b/>
          <w:bCs/>
          <w:sz w:val="24"/>
          <w:szCs w:val="24"/>
          <w:lang w:eastAsia="es-ES"/>
        </w:rPr>
        <w:t xml:space="preserve"> </w:t>
      </w:r>
      <w:r w:rsidR="002C04D7" w:rsidRPr="00C805EE">
        <w:rPr>
          <w:rFonts w:ascii="Arial" w:eastAsia="Times New Roman" w:hAnsi="Arial" w:cs="Arial"/>
          <w:b/>
          <w:bCs/>
          <w:sz w:val="24"/>
          <w:szCs w:val="24"/>
          <w:lang w:eastAsia="es-ES"/>
        </w:rPr>
        <w:t>estrategia</w:t>
      </w:r>
      <w:r w:rsidR="003C746B" w:rsidRPr="00C805EE">
        <w:rPr>
          <w:rFonts w:ascii="Arial" w:eastAsia="Times New Roman" w:hAnsi="Arial" w:cs="Arial"/>
          <w:b/>
          <w:bCs/>
          <w:sz w:val="24"/>
          <w:szCs w:val="24"/>
          <w:lang w:eastAsia="es-ES"/>
        </w:rPr>
        <w:t xml:space="preserve"> </w:t>
      </w:r>
      <w:r w:rsidR="002C04D7" w:rsidRPr="00C805EE">
        <w:rPr>
          <w:rFonts w:ascii="Arial" w:eastAsia="Times New Roman" w:hAnsi="Arial" w:cs="Arial"/>
          <w:b/>
          <w:bCs/>
          <w:sz w:val="24"/>
          <w:szCs w:val="24"/>
          <w:lang w:eastAsia="es-ES"/>
        </w:rPr>
        <w:t>curricular</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de</w:t>
      </w:r>
      <w:r w:rsidR="003C746B" w:rsidRPr="00C805EE">
        <w:rPr>
          <w:rFonts w:ascii="Arial" w:eastAsia="Times New Roman" w:hAnsi="Arial" w:cs="Arial"/>
          <w:b/>
          <w:bCs/>
          <w:sz w:val="24"/>
          <w:szCs w:val="24"/>
          <w:lang w:eastAsia="es-ES"/>
        </w:rPr>
        <w:t xml:space="preserve"> </w:t>
      </w:r>
      <w:r w:rsidR="00B713E0" w:rsidRPr="00C805EE">
        <w:rPr>
          <w:rFonts w:ascii="Arial" w:eastAsia="Times New Roman" w:hAnsi="Arial" w:cs="Arial"/>
          <w:b/>
          <w:bCs/>
          <w:sz w:val="24"/>
          <w:szCs w:val="24"/>
          <w:lang w:eastAsia="es-ES"/>
        </w:rPr>
        <w:t>Medicina</w:t>
      </w:r>
      <w:r w:rsidR="003C746B" w:rsidRPr="00C805EE">
        <w:rPr>
          <w:rFonts w:ascii="Arial" w:eastAsia="Times New Roman" w:hAnsi="Arial" w:cs="Arial"/>
          <w:b/>
          <w:bCs/>
          <w:sz w:val="24"/>
          <w:szCs w:val="24"/>
          <w:lang w:eastAsia="es-ES"/>
        </w:rPr>
        <w:t xml:space="preserve"> </w:t>
      </w:r>
      <w:r w:rsidR="00344966" w:rsidRPr="00C805EE">
        <w:rPr>
          <w:rFonts w:ascii="Arial" w:eastAsia="Times New Roman" w:hAnsi="Arial" w:cs="Arial"/>
          <w:b/>
          <w:bCs/>
          <w:sz w:val="24"/>
          <w:szCs w:val="24"/>
          <w:lang w:eastAsia="es-ES"/>
        </w:rPr>
        <w:t>N</w:t>
      </w:r>
      <w:r w:rsidR="00777C30" w:rsidRPr="00C805EE">
        <w:rPr>
          <w:rFonts w:ascii="Arial" w:eastAsia="Times New Roman" w:hAnsi="Arial" w:cs="Arial"/>
          <w:b/>
          <w:bCs/>
          <w:sz w:val="24"/>
          <w:szCs w:val="24"/>
          <w:lang w:eastAsia="es-ES"/>
        </w:rPr>
        <w:t>atural</w:t>
      </w:r>
      <w:r w:rsidR="003C746B" w:rsidRPr="00C805EE">
        <w:rPr>
          <w:rFonts w:ascii="Arial" w:eastAsia="Times New Roman" w:hAnsi="Arial" w:cs="Arial"/>
          <w:b/>
          <w:bCs/>
          <w:sz w:val="24"/>
          <w:szCs w:val="24"/>
          <w:lang w:eastAsia="es-ES"/>
        </w:rPr>
        <w:t xml:space="preserve"> </w:t>
      </w:r>
      <w:r w:rsidR="00777C30" w:rsidRPr="00C805EE">
        <w:rPr>
          <w:rFonts w:ascii="Arial" w:eastAsia="Times New Roman" w:hAnsi="Arial" w:cs="Arial"/>
          <w:b/>
          <w:bCs/>
          <w:sz w:val="24"/>
          <w:szCs w:val="24"/>
          <w:lang w:eastAsia="es-ES"/>
        </w:rPr>
        <w:t>y</w:t>
      </w:r>
      <w:r w:rsidR="003C746B" w:rsidRPr="00C805EE">
        <w:rPr>
          <w:rFonts w:ascii="Arial" w:eastAsia="Times New Roman" w:hAnsi="Arial" w:cs="Arial"/>
          <w:b/>
          <w:bCs/>
          <w:sz w:val="24"/>
          <w:szCs w:val="24"/>
          <w:lang w:eastAsia="es-ES"/>
        </w:rPr>
        <w:t xml:space="preserve"> </w:t>
      </w:r>
      <w:r w:rsidR="00344966" w:rsidRPr="00C805EE">
        <w:rPr>
          <w:rFonts w:ascii="Arial" w:eastAsia="Times New Roman" w:hAnsi="Arial" w:cs="Arial"/>
          <w:b/>
          <w:bCs/>
          <w:sz w:val="24"/>
          <w:szCs w:val="24"/>
          <w:lang w:eastAsia="es-ES"/>
        </w:rPr>
        <w:t>T</w:t>
      </w:r>
      <w:r w:rsidR="00777C30" w:rsidRPr="00C805EE">
        <w:rPr>
          <w:rFonts w:ascii="Arial" w:eastAsia="Times New Roman" w:hAnsi="Arial" w:cs="Arial"/>
          <w:b/>
          <w:bCs/>
          <w:sz w:val="24"/>
          <w:szCs w:val="24"/>
          <w:lang w:eastAsia="es-ES"/>
        </w:rPr>
        <w:t>radicional</w:t>
      </w:r>
      <w:r w:rsidR="003C746B" w:rsidRPr="00C805EE">
        <w:rPr>
          <w:rFonts w:ascii="Arial" w:eastAsia="Times New Roman" w:hAnsi="Arial" w:cs="Arial"/>
          <w:b/>
          <w:bCs/>
          <w:sz w:val="24"/>
          <w:szCs w:val="24"/>
          <w:lang w:eastAsia="es-ES"/>
        </w:rPr>
        <w:t xml:space="preserve"> </w:t>
      </w:r>
      <w:r w:rsidRPr="00C805EE">
        <w:rPr>
          <w:rFonts w:ascii="Arial" w:hAnsi="Arial" w:cs="Arial"/>
          <w:b/>
          <w:bCs/>
          <w:sz w:val="24"/>
          <w:szCs w:val="24"/>
        </w:rPr>
        <w:t>en</w:t>
      </w:r>
      <w:r w:rsidR="003C746B" w:rsidRPr="00C805EE">
        <w:rPr>
          <w:rFonts w:ascii="Arial" w:hAnsi="Arial" w:cs="Arial"/>
          <w:b/>
          <w:bCs/>
          <w:sz w:val="24"/>
          <w:szCs w:val="24"/>
        </w:rPr>
        <w:t xml:space="preserve"> </w:t>
      </w:r>
      <w:r w:rsidRPr="00C805EE">
        <w:rPr>
          <w:rFonts w:ascii="Arial" w:hAnsi="Arial" w:cs="Arial"/>
          <w:b/>
          <w:bCs/>
          <w:sz w:val="24"/>
          <w:szCs w:val="24"/>
        </w:rPr>
        <w:t>la</w:t>
      </w:r>
      <w:r w:rsidR="003C746B" w:rsidRPr="00C805EE">
        <w:rPr>
          <w:rFonts w:ascii="Arial" w:hAnsi="Arial" w:cs="Arial"/>
          <w:b/>
          <w:bCs/>
          <w:sz w:val="24"/>
          <w:szCs w:val="24"/>
        </w:rPr>
        <w:t xml:space="preserve"> </w:t>
      </w:r>
      <w:r w:rsidRPr="00C805EE">
        <w:rPr>
          <w:rFonts w:ascii="Arial" w:hAnsi="Arial" w:cs="Arial"/>
          <w:b/>
          <w:bCs/>
          <w:sz w:val="24"/>
          <w:szCs w:val="24"/>
        </w:rPr>
        <w:t>Facultad</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bCs/>
          <w:sz w:val="24"/>
          <w:szCs w:val="24"/>
        </w:rPr>
        <w:t>Ciencias</w:t>
      </w:r>
      <w:r w:rsidR="003C746B" w:rsidRPr="00C805EE">
        <w:rPr>
          <w:rFonts w:ascii="Arial" w:hAnsi="Arial" w:cs="Arial"/>
          <w:b/>
          <w:bCs/>
          <w:sz w:val="24"/>
          <w:szCs w:val="24"/>
        </w:rPr>
        <w:t xml:space="preserve"> </w:t>
      </w:r>
      <w:r w:rsidRPr="00C805EE">
        <w:rPr>
          <w:rFonts w:ascii="Arial" w:hAnsi="Arial" w:cs="Arial"/>
          <w:b/>
          <w:bCs/>
          <w:sz w:val="24"/>
          <w:szCs w:val="24"/>
        </w:rPr>
        <w:t>Médicas</w:t>
      </w:r>
      <w:r w:rsidR="003C746B" w:rsidRPr="00C805EE">
        <w:rPr>
          <w:rFonts w:ascii="Arial" w:hAnsi="Arial" w:cs="Arial"/>
          <w:b/>
          <w:bCs/>
          <w:sz w:val="24"/>
          <w:szCs w:val="24"/>
        </w:rPr>
        <w:t xml:space="preserve"> </w:t>
      </w:r>
      <w:r w:rsidR="000C31E8" w:rsidRPr="00C805EE">
        <w:rPr>
          <w:rFonts w:ascii="Arial" w:hAnsi="Arial" w:cs="Arial"/>
          <w:b/>
          <w:bCs/>
          <w:sz w:val="24"/>
          <w:szCs w:val="24"/>
        </w:rPr>
        <w:t>“Enrique</w:t>
      </w:r>
      <w:r w:rsidR="003C746B" w:rsidRPr="00C805EE">
        <w:rPr>
          <w:rFonts w:ascii="Arial" w:hAnsi="Arial" w:cs="Arial"/>
          <w:b/>
          <w:bCs/>
          <w:sz w:val="24"/>
          <w:szCs w:val="24"/>
        </w:rPr>
        <w:t xml:space="preserve"> </w:t>
      </w:r>
      <w:r w:rsidR="000C31E8" w:rsidRPr="00C805EE">
        <w:rPr>
          <w:rFonts w:ascii="Arial" w:hAnsi="Arial" w:cs="Arial"/>
          <w:b/>
          <w:bCs/>
          <w:sz w:val="24"/>
          <w:szCs w:val="24"/>
        </w:rPr>
        <w:t>Cabrera”</w:t>
      </w:r>
    </w:p>
    <w:p w:rsidR="00262AAE" w:rsidRPr="00C805EE" w:rsidRDefault="00262AAE" w:rsidP="00F64D4C">
      <w:pPr>
        <w:tabs>
          <w:tab w:val="left" w:pos="284"/>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bCs/>
          <w:sz w:val="24"/>
          <w:szCs w:val="24"/>
        </w:rPr>
        <w:t>A</w:t>
      </w:r>
      <w:r w:rsidR="003C746B" w:rsidRPr="00C805EE">
        <w:rPr>
          <w:rFonts w:ascii="Arial" w:hAnsi="Arial" w:cs="Arial"/>
          <w:bCs/>
          <w:sz w:val="24"/>
          <w:szCs w:val="24"/>
        </w:rPr>
        <w:t xml:space="preserve"> </w:t>
      </w:r>
      <w:r w:rsidRPr="00C805EE">
        <w:rPr>
          <w:rFonts w:ascii="Arial" w:hAnsi="Arial" w:cs="Arial"/>
          <w:bCs/>
          <w:sz w:val="24"/>
          <w:szCs w:val="24"/>
        </w:rPr>
        <w:t>través</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la</w:t>
      </w:r>
      <w:r w:rsidR="003C746B" w:rsidRPr="00C805EE">
        <w:rPr>
          <w:rFonts w:ascii="Arial" w:hAnsi="Arial" w:cs="Arial"/>
          <w:bCs/>
          <w:sz w:val="24"/>
          <w:szCs w:val="24"/>
        </w:rPr>
        <w:t xml:space="preserve"> </w:t>
      </w:r>
      <w:r w:rsidRPr="00C805EE">
        <w:rPr>
          <w:rFonts w:ascii="Arial" w:hAnsi="Arial" w:cs="Arial"/>
          <w:bCs/>
          <w:sz w:val="24"/>
          <w:szCs w:val="24"/>
        </w:rPr>
        <w:t>aplicación</w:t>
      </w:r>
      <w:r w:rsidR="003C746B" w:rsidRPr="00C805EE">
        <w:rPr>
          <w:rFonts w:ascii="Arial" w:hAnsi="Arial" w:cs="Arial"/>
          <w:bCs/>
          <w:sz w:val="24"/>
          <w:szCs w:val="24"/>
        </w:rPr>
        <w:t xml:space="preserve"> </w:t>
      </w:r>
      <w:r w:rsidRPr="00C805EE">
        <w:rPr>
          <w:rFonts w:ascii="Arial" w:hAnsi="Arial" w:cs="Arial"/>
          <w:bCs/>
          <w:sz w:val="24"/>
          <w:szCs w:val="24"/>
        </w:rPr>
        <w:t>del</w:t>
      </w:r>
      <w:r w:rsidR="003C746B" w:rsidRPr="00C805EE">
        <w:rPr>
          <w:rFonts w:ascii="Arial" w:hAnsi="Arial" w:cs="Arial"/>
          <w:bCs/>
          <w:sz w:val="24"/>
          <w:szCs w:val="24"/>
        </w:rPr>
        <w:t xml:space="preserve"> </w:t>
      </w:r>
      <w:r w:rsidRPr="00C805EE">
        <w:rPr>
          <w:rFonts w:ascii="Arial" w:hAnsi="Arial" w:cs="Arial"/>
          <w:bCs/>
          <w:sz w:val="24"/>
          <w:szCs w:val="24"/>
        </w:rPr>
        <w:t>análisis</w:t>
      </w:r>
      <w:r w:rsidR="003C746B" w:rsidRPr="00C805EE">
        <w:rPr>
          <w:rFonts w:ascii="Arial" w:hAnsi="Arial" w:cs="Arial"/>
          <w:bCs/>
          <w:sz w:val="24"/>
          <w:szCs w:val="24"/>
        </w:rPr>
        <w:t xml:space="preserve"> </w:t>
      </w:r>
      <w:r w:rsidRPr="00C805EE">
        <w:rPr>
          <w:rFonts w:ascii="Arial" w:hAnsi="Arial" w:cs="Arial"/>
          <w:bCs/>
          <w:sz w:val="24"/>
          <w:szCs w:val="24"/>
        </w:rPr>
        <w:t>histórico-lógico</w:t>
      </w:r>
      <w:r w:rsidR="0041120F" w:rsidRPr="00C805EE">
        <w:rPr>
          <w:rFonts w:ascii="Arial" w:hAnsi="Arial" w:cs="Arial"/>
          <w:bCs/>
          <w:sz w:val="24"/>
          <w:szCs w:val="24"/>
        </w:rPr>
        <w:t>,</w:t>
      </w:r>
      <w:r w:rsidR="003C746B" w:rsidRPr="00C805EE">
        <w:rPr>
          <w:rFonts w:ascii="Arial" w:hAnsi="Arial" w:cs="Arial"/>
          <w:bCs/>
          <w:sz w:val="24"/>
          <w:szCs w:val="24"/>
        </w:rPr>
        <w:t xml:space="preserve"> </w:t>
      </w:r>
      <w:r w:rsidRPr="00C805EE">
        <w:rPr>
          <w:rFonts w:ascii="Arial" w:hAnsi="Arial" w:cs="Arial"/>
          <w:bCs/>
          <w:sz w:val="24"/>
          <w:szCs w:val="24"/>
        </w:rPr>
        <w:t>y</w:t>
      </w:r>
      <w:r w:rsidR="003C746B" w:rsidRPr="00C805EE">
        <w:rPr>
          <w:rFonts w:ascii="Arial" w:hAnsi="Arial" w:cs="Arial"/>
          <w:bCs/>
          <w:sz w:val="24"/>
          <w:szCs w:val="24"/>
        </w:rPr>
        <w:t xml:space="preserve"> </w:t>
      </w:r>
      <w:r w:rsidRPr="00C805EE">
        <w:rPr>
          <w:rFonts w:ascii="Arial" w:hAnsi="Arial" w:cs="Arial"/>
          <w:bCs/>
          <w:sz w:val="24"/>
          <w:szCs w:val="24"/>
        </w:rPr>
        <w:t>la</w:t>
      </w:r>
      <w:r w:rsidR="003C746B" w:rsidRPr="00C805EE">
        <w:rPr>
          <w:rFonts w:ascii="Arial" w:hAnsi="Arial" w:cs="Arial"/>
          <w:bCs/>
          <w:sz w:val="24"/>
          <w:szCs w:val="24"/>
        </w:rPr>
        <w:t xml:space="preserve"> </w:t>
      </w:r>
      <w:r w:rsidRPr="00C805EE">
        <w:rPr>
          <w:rFonts w:ascii="Arial" w:hAnsi="Arial" w:cs="Arial"/>
          <w:bCs/>
          <w:sz w:val="24"/>
          <w:szCs w:val="24"/>
        </w:rPr>
        <w:t>revisión</w:t>
      </w:r>
      <w:r w:rsidR="003C746B" w:rsidRPr="00C805EE">
        <w:rPr>
          <w:rFonts w:ascii="Arial" w:hAnsi="Arial" w:cs="Arial"/>
          <w:bCs/>
          <w:sz w:val="24"/>
          <w:szCs w:val="24"/>
        </w:rPr>
        <w:t xml:space="preserve"> </w:t>
      </w:r>
      <w:r w:rsidRPr="00C805EE">
        <w:rPr>
          <w:rFonts w:ascii="Arial" w:hAnsi="Arial" w:cs="Arial"/>
          <w:bCs/>
          <w:sz w:val="24"/>
          <w:szCs w:val="24"/>
        </w:rPr>
        <w:t>documental</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los</w:t>
      </w:r>
      <w:r w:rsidR="003C746B" w:rsidRPr="00C805EE">
        <w:rPr>
          <w:rFonts w:ascii="Arial" w:hAnsi="Arial" w:cs="Arial"/>
          <w:bCs/>
          <w:sz w:val="24"/>
          <w:szCs w:val="24"/>
        </w:rPr>
        <w:t xml:space="preserve"> </w:t>
      </w:r>
      <w:r w:rsidRPr="00C805EE">
        <w:rPr>
          <w:rFonts w:ascii="Arial" w:hAnsi="Arial" w:cs="Arial"/>
          <w:bCs/>
          <w:sz w:val="24"/>
          <w:szCs w:val="24"/>
        </w:rPr>
        <w:t>documentos</w:t>
      </w:r>
      <w:r w:rsidR="003C746B" w:rsidRPr="00C805EE">
        <w:rPr>
          <w:rFonts w:ascii="Arial" w:hAnsi="Arial" w:cs="Arial"/>
          <w:bCs/>
          <w:sz w:val="24"/>
          <w:szCs w:val="24"/>
        </w:rPr>
        <w:t xml:space="preserve"> </w:t>
      </w:r>
      <w:r w:rsidRPr="00C805EE">
        <w:rPr>
          <w:rFonts w:ascii="Arial" w:hAnsi="Arial" w:cs="Arial"/>
          <w:bCs/>
          <w:sz w:val="24"/>
          <w:szCs w:val="24"/>
        </w:rPr>
        <w:t>normativos</w:t>
      </w:r>
      <w:r w:rsidR="003C746B" w:rsidRPr="00C805EE">
        <w:rPr>
          <w:rFonts w:ascii="Arial" w:hAnsi="Arial" w:cs="Arial"/>
          <w:bCs/>
          <w:sz w:val="24"/>
          <w:szCs w:val="24"/>
        </w:rPr>
        <w:t xml:space="preserve"> </w:t>
      </w:r>
      <w:r w:rsidRPr="00C805EE">
        <w:rPr>
          <w:rFonts w:ascii="Arial" w:hAnsi="Arial" w:cs="Arial"/>
          <w:bCs/>
          <w:sz w:val="24"/>
          <w:szCs w:val="24"/>
        </w:rPr>
        <w:t>del</w:t>
      </w:r>
      <w:r w:rsidR="003C746B" w:rsidRPr="00C805EE">
        <w:rPr>
          <w:rFonts w:ascii="Arial" w:hAnsi="Arial" w:cs="Arial"/>
          <w:bCs/>
          <w:sz w:val="24"/>
          <w:szCs w:val="24"/>
        </w:rPr>
        <w:t xml:space="preserve"> </w:t>
      </w:r>
      <w:r w:rsidRPr="00C805EE">
        <w:rPr>
          <w:rFonts w:ascii="Arial" w:hAnsi="Arial" w:cs="Arial"/>
          <w:bCs/>
          <w:sz w:val="24"/>
          <w:szCs w:val="24"/>
        </w:rPr>
        <w:t>Ministerio</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Salud</w:t>
      </w:r>
      <w:r w:rsidR="003C746B" w:rsidRPr="00C805EE">
        <w:rPr>
          <w:rFonts w:ascii="Arial" w:hAnsi="Arial" w:cs="Arial"/>
          <w:bCs/>
          <w:sz w:val="24"/>
          <w:szCs w:val="24"/>
        </w:rPr>
        <w:t xml:space="preserve"> </w:t>
      </w:r>
      <w:r w:rsidR="00B40FF7" w:rsidRPr="00C805EE">
        <w:rPr>
          <w:rFonts w:ascii="Arial" w:hAnsi="Arial" w:cs="Arial"/>
          <w:bCs/>
          <w:sz w:val="24"/>
          <w:szCs w:val="24"/>
        </w:rPr>
        <w:t>Pública (</w:t>
      </w:r>
      <w:r w:rsidR="00BE14F7" w:rsidRPr="00C805EE">
        <w:rPr>
          <w:rFonts w:ascii="Arial" w:hAnsi="Arial" w:cs="Arial"/>
          <w:bCs/>
          <w:sz w:val="24"/>
          <w:szCs w:val="24"/>
        </w:rPr>
        <w:t>MINSAP)</w:t>
      </w:r>
      <w:r w:rsidR="003C746B" w:rsidRPr="00C805EE">
        <w:rPr>
          <w:rFonts w:ascii="Arial" w:hAnsi="Arial" w:cs="Arial"/>
          <w:bCs/>
          <w:sz w:val="24"/>
          <w:szCs w:val="24"/>
        </w:rPr>
        <w:t xml:space="preserve"> </w:t>
      </w:r>
      <w:r w:rsidRPr="00C805EE">
        <w:rPr>
          <w:rFonts w:ascii="Arial" w:hAnsi="Arial" w:cs="Arial"/>
          <w:bCs/>
          <w:sz w:val="24"/>
          <w:szCs w:val="24"/>
        </w:rPr>
        <w:t>y</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la</w:t>
      </w:r>
      <w:r w:rsidR="003C746B" w:rsidRPr="00C805EE">
        <w:rPr>
          <w:rFonts w:ascii="Arial" w:hAnsi="Arial" w:cs="Arial"/>
          <w:bCs/>
          <w:sz w:val="24"/>
          <w:szCs w:val="24"/>
        </w:rPr>
        <w:t xml:space="preserve"> </w:t>
      </w:r>
      <w:r w:rsidRPr="00C805EE">
        <w:rPr>
          <w:rFonts w:ascii="Arial" w:hAnsi="Arial" w:cs="Arial"/>
          <w:bCs/>
          <w:sz w:val="24"/>
          <w:szCs w:val="24"/>
        </w:rPr>
        <w:t>Universidad</w:t>
      </w:r>
      <w:r w:rsidR="003C746B" w:rsidRPr="00C805EE">
        <w:rPr>
          <w:rFonts w:ascii="Arial" w:hAnsi="Arial" w:cs="Arial"/>
          <w:bCs/>
          <w:sz w:val="24"/>
          <w:szCs w:val="24"/>
        </w:rPr>
        <w:t xml:space="preserve"> </w:t>
      </w:r>
      <w:proofErr w:type="gramStart"/>
      <w:r w:rsidRPr="00C805EE">
        <w:rPr>
          <w:rFonts w:ascii="Arial" w:hAnsi="Arial" w:cs="Arial"/>
          <w:bCs/>
          <w:sz w:val="24"/>
          <w:szCs w:val="24"/>
        </w:rPr>
        <w:t>de</w:t>
      </w:r>
      <w:proofErr w:type="gramEnd"/>
      <w:r w:rsidR="003C746B" w:rsidRPr="00C805EE">
        <w:rPr>
          <w:rFonts w:ascii="Arial" w:hAnsi="Arial" w:cs="Arial"/>
          <w:bCs/>
          <w:sz w:val="24"/>
          <w:szCs w:val="24"/>
        </w:rPr>
        <w:t xml:space="preserve"> </w:t>
      </w:r>
      <w:r w:rsidRPr="00C805EE">
        <w:rPr>
          <w:rFonts w:ascii="Arial" w:hAnsi="Arial" w:cs="Arial"/>
          <w:bCs/>
          <w:sz w:val="24"/>
          <w:szCs w:val="24"/>
        </w:rPr>
        <w:t>Ciencias</w:t>
      </w:r>
      <w:r w:rsidR="003C746B" w:rsidRPr="00C805EE">
        <w:rPr>
          <w:rFonts w:ascii="Arial" w:hAnsi="Arial" w:cs="Arial"/>
          <w:bCs/>
          <w:sz w:val="24"/>
          <w:szCs w:val="24"/>
        </w:rPr>
        <w:t xml:space="preserve"> </w:t>
      </w:r>
      <w:r w:rsidRPr="00C805EE">
        <w:rPr>
          <w:rFonts w:ascii="Arial" w:hAnsi="Arial" w:cs="Arial"/>
          <w:bCs/>
          <w:sz w:val="24"/>
          <w:szCs w:val="24"/>
        </w:rPr>
        <w:t>Médicas</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004232DD" w:rsidRPr="00C805EE">
        <w:rPr>
          <w:rFonts w:ascii="Arial" w:hAnsi="Arial" w:cs="Arial"/>
          <w:bCs/>
          <w:sz w:val="24"/>
          <w:szCs w:val="24"/>
        </w:rPr>
        <w:t>L</w:t>
      </w:r>
      <w:r w:rsidRPr="00C805EE">
        <w:rPr>
          <w:rFonts w:ascii="Arial" w:hAnsi="Arial" w:cs="Arial"/>
          <w:bCs/>
          <w:sz w:val="24"/>
          <w:szCs w:val="24"/>
        </w:rPr>
        <w:t>a</w:t>
      </w:r>
      <w:r w:rsidR="003C746B" w:rsidRPr="00C805EE">
        <w:rPr>
          <w:rFonts w:ascii="Arial" w:hAnsi="Arial" w:cs="Arial"/>
          <w:bCs/>
          <w:sz w:val="24"/>
          <w:szCs w:val="24"/>
        </w:rPr>
        <w:t xml:space="preserve"> </w:t>
      </w:r>
      <w:r w:rsidRPr="00C805EE">
        <w:rPr>
          <w:rFonts w:ascii="Arial" w:hAnsi="Arial" w:cs="Arial"/>
          <w:bCs/>
          <w:sz w:val="24"/>
          <w:szCs w:val="24"/>
        </w:rPr>
        <w:t>Habana</w:t>
      </w:r>
      <w:r w:rsidR="00151D7E" w:rsidRPr="00C805EE">
        <w:rPr>
          <w:rFonts w:ascii="Arial" w:hAnsi="Arial" w:cs="Arial"/>
          <w:bCs/>
          <w:sz w:val="24"/>
          <w:szCs w:val="24"/>
        </w:rPr>
        <w:t>,</w:t>
      </w:r>
      <w:r w:rsidR="000D6D5A" w:rsidRPr="00C805EE">
        <w:rPr>
          <w:rFonts w:ascii="Arial" w:hAnsi="Arial" w:cs="Arial"/>
          <w:bCs/>
          <w:sz w:val="24"/>
          <w:szCs w:val="24"/>
        </w:rPr>
        <w:t xml:space="preserve"> </w:t>
      </w:r>
      <w:r w:rsidRPr="00C805EE">
        <w:rPr>
          <w:rFonts w:ascii="Arial" w:hAnsi="Arial" w:cs="Arial"/>
          <w:bCs/>
          <w:sz w:val="24"/>
          <w:szCs w:val="24"/>
        </w:rPr>
        <w:t>le</w:t>
      </w:r>
      <w:r w:rsidR="003C746B" w:rsidRPr="00C805EE">
        <w:rPr>
          <w:rFonts w:ascii="Arial" w:hAnsi="Arial" w:cs="Arial"/>
          <w:bCs/>
          <w:sz w:val="24"/>
          <w:szCs w:val="24"/>
        </w:rPr>
        <w:t xml:space="preserve"> </w:t>
      </w:r>
      <w:r w:rsidRPr="00C805EE">
        <w:rPr>
          <w:rFonts w:ascii="Arial" w:hAnsi="Arial" w:cs="Arial"/>
          <w:bCs/>
          <w:sz w:val="24"/>
          <w:szCs w:val="24"/>
        </w:rPr>
        <w:t>permitió</w:t>
      </w:r>
      <w:r w:rsidR="003C746B" w:rsidRPr="00C805EE">
        <w:rPr>
          <w:rFonts w:ascii="Arial" w:hAnsi="Arial" w:cs="Arial"/>
          <w:bCs/>
          <w:sz w:val="24"/>
          <w:szCs w:val="24"/>
        </w:rPr>
        <w:t xml:space="preserve"> </w:t>
      </w:r>
      <w:r w:rsidRPr="00C805EE">
        <w:rPr>
          <w:rFonts w:ascii="Arial" w:hAnsi="Arial" w:cs="Arial"/>
          <w:bCs/>
          <w:sz w:val="24"/>
          <w:szCs w:val="24"/>
        </w:rPr>
        <w:t>a</w:t>
      </w:r>
      <w:r w:rsidR="003C746B" w:rsidRPr="00C805EE">
        <w:rPr>
          <w:rFonts w:ascii="Arial" w:hAnsi="Arial" w:cs="Arial"/>
          <w:bCs/>
          <w:sz w:val="24"/>
          <w:szCs w:val="24"/>
        </w:rPr>
        <w:t xml:space="preserve"> </w:t>
      </w:r>
      <w:r w:rsidRPr="00C805EE">
        <w:rPr>
          <w:rFonts w:ascii="Arial" w:hAnsi="Arial" w:cs="Arial"/>
          <w:bCs/>
          <w:sz w:val="24"/>
          <w:szCs w:val="24"/>
        </w:rPr>
        <w:t>la</w:t>
      </w:r>
      <w:r w:rsidR="003C746B" w:rsidRPr="00C805EE">
        <w:rPr>
          <w:rFonts w:ascii="Arial" w:hAnsi="Arial" w:cs="Arial"/>
          <w:bCs/>
          <w:sz w:val="24"/>
          <w:szCs w:val="24"/>
        </w:rPr>
        <w:t xml:space="preserve"> </w:t>
      </w:r>
      <w:r w:rsidRPr="00C805EE">
        <w:rPr>
          <w:rFonts w:ascii="Arial" w:hAnsi="Arial" w:cs="Arial"/>
          <w:bCs/>
          <w:sz w:val="24"/>
          <w:szCs w:val="24"/>
        </w:rPr>
        <w:t>autora</w:t>
      </w:r>
      <w:r w:rsidR="003C746B" w:rsidRPr="00C805EE">
        <w:rPr>
          <w:rFonts w:ascii="Arial" w:hAnsi="Arial" w:cs="Arial"/>
          <w:bCs/>
          <w:sz w:val="24"/>
          <w:szCs w:val="24"/>
        </w:rPr>
        <w:t xml:space="preserve"> </w:t>
      </w:r>
      <w:r w:rsidRPr="00C805EE">
        <w:rPr>
          <w:rFonts w:ascii="Arial" w:hAnsi="Arial" w:cs="Arial"/>
          <w:bCs/>
          <w:sz w:val="24"/>
          <w:szCs w:val="24"/>
        </w:rPr>
        <w:t>generalizar</w:t>
      </w:r>
      <w:r w:rsidR="003C746B" w:rsidRPr="00C805EE">
        <w:rPr>
          <w:rFonts w:ascii="Arial" w:hAnsi="Arial" w:cs="Arial"/>
          <w:bCs/>
          <w:sz w:val="24"/>
          <w:szCs w:val="24"/>
        </w:rPr>
        <w:t xml:space="preserve"> </w:t>
      </w:r>
      <w:r w:rsidRPr="00C805EE">
        <w:rPr>
          <w:rFonts w:ascii="Arial" w:hAnsi="Arial" w:cs="Arial"/>
          <w:bCs/>
          <w:sz w:val="24"/>
          <w:szCs w:val="24"/>
        </w:rPr>
        <w:t>los</w:t>
      </w:r>
      <w:r w:rsidR="003C746B" w:rsidRPr="00C805EE">
        <w:rPr>
          <w:rFonts w:ascii="Arial" w:hAnsi="Arial" w:cs="Arial"/>
          <w:bCs/>
          <w:sz w:val="24"/>
          <w:szCs w:val="24"/>
        </w:rPr>
        <w:t xml:space="preserve"> </w:t>
      </w:r>
      <w:r w:rsidRPr="00C805EE">
        <w:rPr>
          <w:rFonts w:ascii="Arial" w:hAnsi="Arial" w:cs="Arial"/>
          <w:bCs/>
          <w:sz w:val="24"/>
          <w:szCs w:val="24"/>
        </w:rPr>
        <w:t>siguientes</w:t>
      </w:r>
      <w:r w:rsidR="003C746B" w:rsidRPr="00C805EE">
        <w:rPr>
          <w:rFonts w:ascii="Arial" w:hAnsi="Arial" w:cs="Arial"/>
          <w:bCs/>
          <w:sz w:val="24"/>
          <w:szCs w:val="24"/>
        </w:rPr>
        <w:t xml:space="preserve"> </w:t>
      </w:r>
      <w:r w:rsidRPr="00C805EE">
        <w:rPr>
          <w:rFonts w:ascii="Arial" w:hAnsi="Arial" w:cs="Arial"/>
          <w:bCs/>
          <w:sz w:val="24"/>
          <w:szCs w:val="24"/>
        </w:rPr>
        <w:t>referentes</w:t>
      </w:r>
      <w:r w:rsidR="003C746B" w:rsidRPr="00C805EE">
        <w:rPr>
          <w:rFonts w:ascii="Arial" w:hAnsi="Arial" w:cs="Arial"/>
          <w:bCs/>
          <w:sz w:val="24"/>
          <w:szCs w:val="24"/>
        </w:rPr>
        <w:t xml:space="preserve"> </w:t>
      </w:r>
      <w:r w:rsidRPr="00C805EE">
        <w:rPr>
          <w:rFonts w:ascii="Arial" w:hAnsi="Arial" w:cs="Arial"/>
          <w:bCs/>
          <w:sz w:val="24"/>
          <w:szCs w:val="24"/>
        </w:rPr>
        <w:t>sobre</w:t>
      </w:r>
      <w:r w:rsidR="003C746B" w:rsidRPr="00C805EE">
        <w:rPr>
          <w:rFonts w:ascii="Arial" w:hAnsi="Arial" w:cs="Arial"/>
          <w:bCs/>
          <w:sz w:val="24"/>
          <w:szCs w:val="24"/>
        </w:rPr>
        <w:t xml:space="preserve"> </w:t>
      </w:r>
      <w:r w:rsidRPr="00C805EE">
        <w:rPr>
          <w:rFonts w:ascii="Arial" w:hAnsi="Arial" w:cs="Arial"/>
          <w:bCs/>
          <w:sz w:val="24"/>
          <w:szCs w:val="24"/>
        </w:rPr>
        <w:t>la</w:t>
      </w:r>
      <w:r w:rsidR="003C746B" w:rsidRPr="00C805EE">
        <w:rPr>
          <w:rFonts w:ascii="Arial" w:hAnsi="Arial" w:cs="Arial"/>
          <w:bCs/>
          <w:sz w:val="24"/>
          <w:szCs w:val="24"/>
        </w:rPr>
        <w:t xml:space="preserve"> </w:t>
      </w:r>
      <w:r w:rsidR="00AE5FF9" w:rsidRPr="00C805EE">
        <w:rPr>
          <w:rFonts w:ascii="Arial" w:hAnsi="Arial" w:cs="Arial"/>
          <w:bCs/>
          <w:sz w:val="24"/>
          <w:szCs w:val="24"/>
        </w:rPr>
        <w:t>aplicación</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la</w:t>
      </w:r>
      <w:r w:rsidR="003C746B" w:rsidRPr="00C805EE">
        <w:rPr>
          <w:rFonts w:ascii="Arial" w:hAnsi="Arial" w:cs="Arial"/>
          <w:bCs/>
          <w:sz w:val="24"/>
          <w:szCs w:val="24"/>
        </w:rPr>
        <w:t xml:space="preserve"> </w:t>
      </w:r>
      <w:r w:rsidR="002C04D7" w:rsidRPr="00C805EE">
        <w:rPr>
          <w:rFonts w:ascii="Arial" w:hAnsi="Arial" w:cs="Arial"/>
          <w:bCs/>
          <w:sz w:val="24"/>
          <w:szCs w:val="24"/>
        </w:rPr>
        <w:t>estrategia</w:t>
      </w:r>
      <w:r w:rsidR="003C746B" w:rsidRPr="00C805EE">
        <w:rPr>
          <w:rFonts w:ascii="Arial" w:hAnsi="Arial" w:cs="Arial"/>
          <w:bCs/>
          <w:sz w:val="24"/>
          <w:szCs w:val="24"/>
        </w:rPr>
        <w:t xml:space="preserve"> </w:t>
      </w:r>
      <w:r w:rsidR="002C04D7" w:rsidRPr="00C805EE">
        <w:rPr>
          <w:rFonts w:ascii="Arial" w:hAnsi="Arial" w:cs="Arial"/>
          <w:bCs/>
          <w:sz w:val="24"/>
          <w:szCs w:val="24"/>
        </w:rPr>
        <w:t>curricular</w:t>
      </w:r>
      <w:r w:rsidR="003C746B" w:rsidRPr="00C805EE">
        <w:rPr>
          <w:rFonts w:ascii="Arial" w:hAnsi="Arial" w:cs="Arial"/>
          <w:bCs/>
          <w:sz w:val="24"/>
          <w:szCs w:val="24"/>
        </w:rPr>
        <w:t xml:space="preserve"> </w:t>
      </w:r>
      <w:r w:rsidRPr="00C805EE">
        <w:rPr>
          <w:rFonts w:ascii="Arial" w:hAnsi="Arial" w:cs="Arial"/>
          <w:bCs/>
          <w:sz w:val="24"/>
          <w:szCs w:val="24"/>
        </w:rPr>
        <w:t>para</w:t>
      </w:r>
      <w:r w:rsidR="003C746B" w:rsidRPr="00C805EE">
        <w:rPr>
          <w:rFonts w:ascii="Arial" w:hAnsi="Arial" w:cs="Arial"/>
          <w:bCs/>
          <w:sz w:val="24"/>
          <w:szCs w:val="24"/>
        </w:rPr>
        <w:t xml:space="preserve"> </w:t>
      </w:r>
      <w:r w:rsidRPr="00C805EE">
        <w:rPr>
          <w:rFonts w:ascii="Arial" w:hAnsi="Arial" w:cs="Arial"/>
          <w:bCs/>
          <w:sz w:val="24"/>
          <w:szCs w:val="24"/>
        </w:rPr>
        <w:t>la</w:t>
      </w:r>
      <w:r w:rsidR="003C746B" w:rsidRPr="00C805EE">
        <w:rPr>
          <w:rFonts w:ascii="Arial" w:hAnsi="Arial" w:cs="Arial"/>
          <w:bCs/>
          <w:sz w:val="24"/>
          <w:szCs w:val="24"/>
        </w:rPr>
        <w:t xml:space="preserve"> </w:t>
      </w:r>
      <w:r w:rsidRPr="00C805EE">
        <w:rPr>
          <w:rFonts w:ascii="Arial" w:hAnsi="Arial" w:cs="Arial"/>
          <w:bCs/>
          <w:sz w:val="24"/>
          <w:szCs w:val="24"/>
        </w:rPr>
        <w:t>formación</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los</w:t>
      </w:r>
      <w:r w:rsidR="003C746B" w:rsidRPr="00C805EE">
        <w:rPr>
          <w:rFonts w:ascii="Arial" w:hAnsi="Arial" w:cs="Arial"/>
          <w:bCs/>
          <w:sz w:val="24"/>
          <w:szCs w:val="24"/>
        </w:rPr>
        <w:t xml:space="preserve"> </w:t>
      </w:r>
      <w:r w:rsidRPr="00C805EE">
        <w:rPr>
          <w:rFonts w:ascii="Arial" w:hAnsi="Arial" w:cs="Arial"/>
          <w:bCs/>
          <w:sz w:val="24"/>
          <w:szCs w:val="24"/>
        </w:rPr>
        <w:t>estudiantes</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la</w:t>
      </w:r>
      <w:r w:rsidR="003C746B" w:rsidRPr="00C805EE">
        <w:rPr>
          <w:rFonts w:ascii="Arial" w:hAnsi="Arial" w:cs="Arial"/>
          <w:bCs/>
          <w:sz w:val="24"/>
          <w:szCs w:val="24"/>
        </w:rPr>
        <w:t xml:space="preserve"> </w:t>
      </w:r>
      <w:r w:rsidRPr="00C805EE">
        <w:rPr>
          <w:rFonts w:ascii="Arial" w:hAnsi="Arial" w:cs="Arial"/>
          <w:bCs/>
          <w:sz w:val="24"/>
          <w:szCs w:val="24"/>
        </w:rPr>
        <w:t>carrera</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00B713E0" w:rsidRPr="00C805EE">
        <w:rPr>
          <w:rFonts w:ascii="Arial" w:hAnsi="Arial" w:cs="Arial"/>
          <w:bCs/>
          <w:sz w:val="24"/>
          <w:szCs w:val="24"/>
        </w:rPr>
        <w:t>Medicina</w:t>
      </w:r>
      <w:r w:rsidRPr="00C805EE">
        <w:rPr>
          <w:rFonts w:ascii="Arial" w:hAnsi="Arial" w:cs="Arial"/>
          <w:bCs/>
          <w:sz w:val="24"/>
          <w:szCs w:val="24"/>
        </w:rPr>
        <w:t>,</w:t>
      </w:r>
      <w:r w:rsidR="003C746B" w:rsidRPr="00C805EE">
        <w:rPr>
          <w:rFonts w:ascii="Arial" w:hAnsi="Arial" w:cs="Arial"/>
          <w:bCs/>
          <w:sz w:val="24"/>
          <w:szCs w:val="24"/>
        </w:rPr>
        <w:t xml:space="preserve"> </w:t>
      </w:r>
      <w:r w:rsidRPr="00C805EE">
        <w:rPr>
          <w:rFonts w:ascii="Arial" w:hAnsi="Arial" w:cs="Arial"/>
          <w:bCs/>
          <w:sz w:val="24"/>
          <w:szCs w:val="24"/>
        </w:rPr>
        <w:t>en</w:t>
      </w:r>
      <w:r w:rsidR="003C746B" w:rsidRPr="00C805EE">
        <w:rPr>
          <w:rFonts w:ascii="Arial" w:hAnsi="Arial" w:cs="Arial"/>
          <w:bCs/>
          <w:sz w:val="24"/>
          <w:szCs w:val="24"/>
        </w:rPr>
        <w:t xml:space="preserve"> </w:t>
      </w:r>
      <w:r w:rsidRPr="00C805EE">
        <w:rPr>
          <w:rFonts w:ascii="Arial" w:hAnsi="Arial" w:cs="Arial"/>
          <w:bCs/>
          <w:sz w:val="24"/>
          <w:szCs w:val="24"/>
        </w:rPr>
        <w:t>la</w:t>
      </w:r>
      <w:r w:rsidR="003C746B" w:rsidRPr="00C805EE">
        <w:rPr>
          <w:rFonts w:ascii="Arial" w:hAnsi="Arial" w:cs="Arial"/>
          <w:bCs/>
          <w:sz w:val="24"/>
          <w:szCs w:val="24"/>
        </w:rPr>
        <w:t xml:space="preserve"> </w:t>
      </w:r>
      <w:r w:rsidRPr="00C805EE">
        <w:rPr>
          <w:rFonts w:ascii="Arial" w:hAnsi="Arial" w:cs="Arial"/>
          <w:bCs/>
          <w:sz w:val="24"/>
          <w:szCs w:val="24"/>
        </w:rPr>
        <w:t>Facultad</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Ciencias</w:t>
      </w:r>
      <w:r w:rsidR="003C746B" w:rsidRPr="00C805EE">
        <w:rPr>
          <w:rFonts w:ascii="Arial" w:hAnsi="Arial" w:cs="Arial"/>
          <w:bCs/>
          <w:sz w:val="24"/>
          <w:szCs w:val="24"/>
        </w:rPr>
        <w:t xml:space="preserve"> </w:t>
      </w:r>
      <w:r w:rsidRPr="00C805EE">
        <w:rPr>
          <w:rFonts w:ascii="Arial" w:hAnsi="Arial" w:cs="Arial"/>
          <w:bCs/>
          <w:sz w:val="24"/>
          <w:szCs w:val="24"/>
        </w:rPr>
        <w:t>Médicas</w:t>
      </w:r>
      <w:r w:rsidR="003C746B" w:rsidRPr="00C805EE">
        <w:rPr>
          <w:rFonts w:ascii="Arial" w:hAnsi="Arial" w:cs="Arial"/>
          <w:bCs/>
          <w:sz w:val="24"/>
          <w:szCs w:val="24"/>
        </w:rPr>
        <w:t xml:space="preserve"> </w:t>
      </w:r>
      <w:r w:rsidRPr="00C805EE">
        <w:rPr>
          <w:rFonts w:ascii="Arial" w:hAnsi="Arial" w:cs="Arial"/>
          <w:bCs/>
          <w:sz w:val="24"/>
          <w:szCs w:val="24"/>
        </w:rPr>
        <w:t>“</w:t>
      </w:r>
      <w:r w:rsidR="000C31E8" w:rsidRPr="00C805EE">
        <w:rPr>
          <w:rFonts w:ascii="Arial" w:hAnsi="Arial" w:cs="Arial"/>
          <w:bCs/>
          <w:sz w:val="24"/>
          <w:szCs w:val="24"/>
        </w:rPr>
        <w:t>Enrique</w:t>
      </w:r>
      <w:r w:rsidR="003C746B" w:rsidRPr="00C805EE">
        <w:rPr>
          <w:rFonts w:ascii="Arial" w:hAnsi="Arial" w:cs="Arial"/>
          <w:bCs/>
          <w:sz w:val="24"/>
          <w:szCs w:val="24"/>
        </w:rPr>
        <w:t xml:space="preserve"> </w:t>
      </w:r>
      <w:r w:rsidR="000C31E8" w:rsidRPr="00C805EE">
        <w:rPr>
          <w:rFonts w:ascii="Arial" w:hAnsi="Arial" w:cs="Arial"/>
          <w:bCs/>
          <w:sz w:val="24"/>
          <w:szCs w:val="24"/>
        </w:rPr>
        <w:t>Cabrera”</w:t>
      </w:r>
      <w:r w:rsidRPr="00C805EE">
        <w:rPr>
          <w:rFonts w:ascii="Arial" w:hAnsi="Arial" w:cs="Arial"/>
          <w:bCs/>
          <w:sz w:val="24"/>
          <w:szCs w:val="24"/>
        </w:rPr>
        <w:t>,</w:t>
      </w:r>
      <w:r w:rsidR="003C746B" w:rsidRPr="00C805EE">
        <w:rPr>
          <w:rFonts w:ascii="Arial" w:hAnsi="Arial" w:cs="Arial"/>
          <w:bCs/>
          <w:sz w:val="24"/>
          <w:szCs w:val="24"/>
        </w:rPr>
        <w:t xml:space="preserve"> </w:t>
      </w:r>
      <w:r w:rsidRPr="00C805EE">
        <w:rPr>
          <w:rFonts w:ascii="Arial" w:hAnsi="Arial" w:cs="Arial"/>
          <w:bCs/>
          <w:sz w:val="24"/>
          <w:szCs w:val="24"/>
        </w:rPr>
        <w:t>en</w:t>
      </w:r>
      <w:r w:rsidR="003C746B" w:rsidRPr="00C805EE">
        <w:rPr>
          <w:rFonts w:ascii="Arial" w:hAnsi="Arial" w:cs="Arial"/>
          <w:bCs/>
          <w:sz w:val="24"/>
          <w:szCs w:val="24"/>
        </w:rPr>
        <w:t xml:space="preserve"> </w:t>
      </w:r>
      <w:r w:rsidRPr="00C805EE">
        <w:rPr>
          <w:rFonts w:ascii="Arial" w:hAnsi="Arial" w:cs="Arial"/>
          <w:bCs/>
          <w:sz w:val="24"/>
          <w:szCs w:val="24"/>
        </w:rPr>
        <w:t>el</w:t>
      </w:r>
      <w:r w:rsidR="003C746B" w:rsidRPr="00C805EE">
        <w:rPr>
          <w:rFonts w:ascii="Arial" w:hAnsi="Arial" w:cs="Arial"/>
          <w:bCs/>
          <w:sz w:val="24"/>
          <w:szCs w:val="24"/>
        </w:rPr>
        <w:t xml:space="preserve"> </w:t>
      </w:r>
      <w:r w:rsidRPr="00C805EE">
        <w:rPr>
          <w:rFonts w:ascii="Arial" w:hAnsi="Arial" w:cs="Arial"/>
          <w:bCs/>
          <w:sz w:val="24"/>
          <w:szCs w:val="24"/>
        </w:rPr>
        <w:t>municipio</w:t>
      </w:r>
      <w:r w:rsidR="003C746B" w:rsidRPr="00C805EE">
        <w:rPr>
          <w:rFonts w:ascii="Arial" w:hAnsi="Arial" w:cs="Arial"/>
          <w:bCs/>
          <w:sz w:val="24"/>
          <w:szCs w:val="24"/>
        </w:rPr>
        <w:t xml:space="preserve"> </w:t>
      </w:r>
      <w:r w:rsidRPr="00C805EE">
        <w:rPr>
          <w:rFonts w:ascii="Arial" w:hAnsi="Arial" w:cs="Arial"/>
          <w:bCs/>
          <w:sz w:val="24"/>
          <w:szCs w:val="24"/>
        </w:rPr>
        <w:t>Boyeros.</w:t>
      </w:r>
      <w:r w:rsidR="003C746B" w:rsidRPr="00C805EE">
        <w:rPr>
          <w:rFonts w:ascii="Arial" w:hAnsi="Arial" w:cs="Arial"/>
          <w:sz w:val="24"/>
          <w:szCs w:val="24"/>
        </w:rPr>
        <w:t xml:space="preserve"> </w:t>
      </w:r>
    </w:p>
    <w:p w:rsidR="00262AAE" w:rsidRPr="00C805EE" w:rsidRDefault="00262AAE" w:rsidP="00F64D4C">
      <w:pPr>
        <w:tabs>
          <w:tab w:val="left" w:pos="284"/>
          <w:tab w:val="left" w:pos="360"/>
          <w:tab w:val="left" w:pos="9270"/>
          <w:tab w:val="left" w:pos="9360"/>
        </w:tabs>
        <w:spacing w:after="0" w:line="480" w:lineRule="auto"/>
        <w:ind w:right="-7"/>
        <w:jc w:val="both"/>
        <w:rPr>
          <w:rFonts w:ascii="Arial" w:hAnsi="Arial" w:cs="Arial"/>
          <w:bCs/>
          <w:sz w:val="24"/>
          <w:szCs w:val="24"/>
        </w:rPr>
      </w:pPr>
      <w:r w:rsidRPr="00C805EE">
        <w:rPr>
          <w:rFonts w:ascii="Arial" w:hAnsi="Arial" w:cs="Arial"/>
          <w:bCs/>
          <w:sz w:val="24"/>
          <w:szCs w:val="24"/>
        </w:rPr>
        <w:t>La</w:t>
      </w:r>
      <w:r w:rsidR="003C746B" w:rsidRPr="00C805EE">
        <w:rPr>
          <w:rFonts w:ascii="Arial" w:hAnsi="Arial" w:cs="Arial"/>
          <w:bCs/>
          <w:sz w:val="24"/>
          <w:szCs w:val="24"/>
        </w:rPr>
        <w:t xml:space="preserve"> </w:t>
      </w:r>
      <w:r w:rsidRPr="00C805EE">
        <w:rPr>
          <w:rFonts w:ascii="Arial" w:hAnsi="Arial" w:cs="Arial"/>
          <w:bCs/>
          <w:sz w:val="24"/>
          <w:szCs w:val="24"/>
        </w:rPr>
        <w:t>facultad</w:t>
      </w:r>
      <w:r w:rsidR="0041120F" w:rsidRPr="00C805EE">
        <w:rPr>
          <w:rFonts w:ascii="Arial" w:hAnsi="Arial" w:cs="Arial"/>
          <w:bCs/>
          <w:sz w:val="24"/>
          <w:szCs w:val="24"/>
        </w:rPr>
        <w:t>,</w:t>
      </w:r>
      <w:r w:rsidR="003C746B" w:rsidRPr="00C805EE">
        <w:rPr>
          <w:rFonts w:ascii="Arial" w:hAnsi="Arial" w:cs="Arial"/>
          <w:bCs/>
          <w:sz w:val="24"/>
          <w:szCs w:val="24"/>
        </w:rPr>
        <w:t xml:space="preserve"> </w:t>
      </w:r>
      <w:r w:rsidRPr="00C805EE">
        <w:rPr>
          <w:rFonts w:ascii="Arial" w:hAnsi="Arial" w:cs="Arial"/>
          <w:bCs/>
          <w:sz w:val="24"/>
          <w:szCs w:val="24"/>
        </w:rPr>
        <w:t>desde</w:t>
      </w:r>
      <w:r w:rsidR="003C746B" w:rsidRPr="00C805EE">
        <w:rPr>
          <w:rFonts w:ascii="Arial" w:hAnsi="Arial" w:cs="Arial"/>
          <w:bCs/>
          <w:sz w:val="24"/>
          <w:szCs w:val="24"/>
        </w:rPr>
        <w:t xml:space="preserve"> </w:t>
      </w:r>
      <w:r w:rsidRPr="00C805EE">
        <w:rPr>
          <w:rFonts w:ascii="Arial" w:hAnsi="Arial" w:cs="Arial"/>
          <w:bCs/>
          <w:sz w:val="24"/>
          <w:szCs w:val="24"/>
        </w:rPr>
        <w:t>el</w:t>
      </w:r>
      <w:r w:rsidR="003C746B" w:rsidRPr="00C805EE">
        <w:rPr>
          <w:rFonts w:ascii="Arial" w:hAnsi="Arial" w:cs="Arial"/>
          <w:bCs/>
          <w:sz w:val="24"/>
          <w:szCs w:val="24"/>
        </w:rPr>
        <w:t xml:space="preserve"> </w:t>
      </w:r>
      <w:r w:rsidR="00EB2ECE" w:rsidRPr="00C805EE">
        <w:rPr>
          <w:rFonts w:ascii="Arial" w:hAnsi="Arial" w:cs="Arial"/>
          <w:bCs/>
          <w:sz w:val="24"/>
          <w:szCs w:val="24"/>
        </w:rPr>
        <w:t>9</w:t>
      </w:r>
      <w:r w:rsidR="006857C9" w:rsidRPr="00C805EE">
        <w:rPr>
          <w:rFonts w:ascii="Arial" w:hAnsi="Arial" w:cs="Arial"/>
          <w:bCs/>
          <w:sz w:val="24"/>
          <w:szCs w:val="24"/>
        </w:rPr>
        <w:t xml:space="preserve"> de abril del </w:t>
      </w:r>
      <w:r w:rsidRPr="00C805EE">
        <w:rPr>
          <w:rFonts w:ascii="Arial" w:hAnsi="Arial" w:cs="Arial"/>
          <w:bCs/>
          <w:sz w:val="24"/>
          <w:szCs w:val="24"/>
        </w:rPr>
        <w:t>año</w:t>
      </w:r>
      <w:r w:rsidR="003C746B" w:rsidRPr="00C805EE">
        <w:rPr>
          <w:rFonts w:ascii="Arial" w:hAnsi="Arial" w:cs="Arial"/>
          <w:bCs/>
          <w:sz w:val="24"/>
          <w:szCs w:val="24"/>
        </w:rPr>
        <w:t xml:space="preserve"> </w:t>
      </w:r>
      <w:r w:rsidRPr="00C805EE">
        <w:rPr>
          <w:rFonts w:ascii="Arial" w:hAnsi="Arial" w:cs="Arial"/>
          <w:bCs/>
          <w:sz w:val="24"/>
          <w:szCs w:val="24"/>
        </w:rPr>
        <w:t>1984</w:t>
      </w:r>
      <w:r w:rsidR="003C746B" w:rsidRPr="00C805EE">
        <w:rPr>
          <w:rFonts w:ascii="Arial" w:hAnsi="Arial" w:cs="Arial"/>
          <w:bCs/>
          <w:sz w:val="24"/>
          <w:szCs w:val="24"/>
        </w:rPr>
        <w:t xml:space="preserve"> </w:t>
      </w:r>
      <w:r w:rsidRPr="00C805EE">
        <w:rPr>
          <w:rFonts w:ascii="Arial" w:hAnsi="Arial" w:cs="Arial"/>
          <w:bCs/>
          <w:sz w:val="24"/>
          <w:szCs w:val="24"/>
        </w:rPr>
        <w:t>ha</w:t>
      </w:r>
      <w:r w:rsidR="003C746B" w:rsidRPr="00C805EE">
        <w:rPr>
          <w:rFonts w:ascii="Arial" w:hAnsi="Arial" w:cs="Arial"/>
          <w:bCs/>
          <w:sz w:val="24"/>
          <w:szCs w:val="24"/>
        </w:rPr>
        <w:t xml:space="preserve"> </w:t>
      </w:r>
      <w:r w:rsidRPr="00C805EE">
        <w:rPr>
          <w:rFonts w:ascii="Arial" w:hAnsi="Arial" w:cs="Arial"/>
          <w:bCs/>
          <w:sz w:val="24"/>
          <w:szCs w:val="24"/>
        </w:rPr>
        <w:t>tenido</w:t>
      </w:r>
      <w:r w:rsidR="003C746B" w:rsidRPr="00C805EE">
        <w:rPr>
          <w:rFonts w:ascii="Arial" w:hAnsi="Arial" w:cs="Arial"/>
          <w:bCs/>
          <w:sz w:val="24"/>
          <w:szCs w:val="24"/>
        </w:rPr>
        <w:t xml:space="preserve"> </w:t>
      </w:r>
      <w:r w:rsidRPr="00C805EE">
        <w:rPr>
          <w:rFonts w:ascii="Arial" w:hAnsi="Arial" w:cs="Arial"/>
          <w:bCs/>
          <w:sz w:val="24"/>
          <w:szCs w:val="24"/>
        </w:rPr>
        <w:t>la</w:t>
      </w:r>
      <w:r w:rsidR="003C746B" w:rsidRPr="00C805EE">
        <w:rPr>
          <w:rFonts w:ascii="Arial" w:hAnsi="Arial" w:cs="Arial"/>
          <w:bCs/>
          <w:sz w:val="24"/>
          <w:szCs w:val="24"/>
        </w:rPr>
        <w:t xml:space="preserve"> </w:t>
      </w:r>
      <w:r w:rsidRPr="00C805EE">
        <w:rPr>
          <w:rFonts w:ascii="Arial" w:hAnsi="Arial" w:cs="Arial"/>
          <w:bCs/>
          <w:sz w:val="24"/>
          <w:szCs w:val="24"/>
        </w:rPr>
        <w:t>misión</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la</w:t>
      </w:r>
      <w:r w:rsidR="003C746B" w:rsidRPr="00C805EE">
        <w:rPr>
          <w:rFonts w:ascii="Arial" w:hAnsi="Arial" w:cs="Arial"/>
          <w:bCs/>
          <w:sz w:val="24"/>
          <w:szCs w:val="24"/>
        </w:rPr>
        <w:t xml:space="preserve"> </w:t>
      </w:r>
      <w:r w:rsidRPr="00C805EE">
        <w:rPr>
          <w:rFonts w:ascii="Arial" w:hAnsi="Arial" w:cs="Arial"/>
          <w:bCs/>
          <w:sz w:val="24"/>
          <w:szCs w:val="24"/>
        </w:rPr>
        <w:t>formación</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recursos</w:t>
      </w:r>
      <w:r w:rsidR="003C746B" w:rsidRPr="00C805EE">
        <w:rPr>
          <w:rFonts w:ascii="Arial" w:hAnsi="Arial" w:cs="Arial"/>
          <w:bCs/>
          <w:sz w:val="24"/>
          <w:szCs w:val="24"/>
        </w:rPr>
        <w:t xml:space="preserve"> </w:t>
      </w:r>
      <w:r w:rsidRPr="00C805EE">
        <w:rPr>
          <w:rFonts w:ascii="Arial" w:hAnsi="Arial" w:cs="Arial"/>
          <w:bCs/>
          <w:sz w:val="24"/>
          <w:szCs w:val="24"/>
        </w:rPr>
        <w:t>humanos</w:t>
      </w:r>
      <w:r w:rsidR="003C746B" w:rsidRPr="00C805EE">
        <w:rPr>
          <w:rFonts w:ascii="Arial" w:hAnsi="Arial" w:cs="Arial"/>
          <w:bCs/>
          <w:sz w:val="24"/>
          <w:szCs w:val="24"/>
        </w:rPr>
        <w:t xml:space="preserve"> </w:t>
      </w:r>
      <w:r w:rsidRPr="00C805EE">
        <w:rPr>
          <w:rFonts w:ascii="Arial" w:hAnsi="Arial" w:cs="Arial"/>
          <w:bCs/>
          <w:sz w:val="24"/>
          <w:szCs w:val="24"/>
        </w:rPr>
        <w:t>especializados</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nivel</w:t>
      </w:r>
      <w:r w:rsidR="003C746B" w:rsidRPr="00C805EE">
        <w:rPr>
          <w:rFonts w:ascii="Arial" w:hAnsi="Arial" w:cs="Arial"/>
          <w:bCs/>
          <w:sz w:val="24"/>
          <w:szCs w:val="24"/>
        </w:rPr>
        <w:t xml:space="preserve"> </w:t>
      </w:r>
      <w:r w:rsidRPr="00C805EE">
        <w:rPr>
          <w:rFonts w:ascii="Arial" w:hAnsi="Arial" w:cs="Arial"/>
          <w:bCs/>
          <w:sz w:val="24"/>
          <w:szCs w:val="24"/>
        </w:rPr>
        <w:t>profesional</w:t>
      </w:r>
      <w:r w:rsidR="003C746B" w:rsidRPr="00C805EE">
        <w:rPr>
          <w:rFonts w:ascii="Arial" w:hAnsi="Arial" w:cs="Arial"/>
          <w:bCs/>
          <w:sz w:val="24"/>
          <w:szCs w:val="24"/>
        </w:rPr>
        <w:t xml:space="preserve"> </w:t>
      </w:r>
      <w:r w:rsidRPr="00C805EE">
        <w:rPr>
          <w:rFonts w:ascii="Arial" w:hAnsi="Arial" w:cs="Arial"/>
          <w:bCs/>
          <w:sz w:val="24"/>
          <w:szCs w:val="24"/>
        </w:rPr>
        <w:t>para</w:t>
      </w:r>
      <w:r w:rsidR="003C746B" w:rsidRPr="00C805EE">
        <w:rPr>
          <w:rFonts w:ascii="Arial" w:hAnsi="Arial" w:cs="Arial"/>
          <w:bCs/>
          <w:sz w:val="24"/>
          <w:szCs w:val="24"/>
        </w:rPr>
        <w:t xml:space="preserve"> </w:t>
      </w:r>
      <w:r w:rsidRPr="00C805EE">
        <w:rPr>
          <w:rFonts w:ascii="Arial" w:hAnsi="Arial" w:cs="Arial"/>
          <w:bCs/>
          <w:sz w:val="24"/>
          <w:szCs w:val="24"/>
        </w:rPr>
        <w:t>el</w:t>
      </w:r>
      <w:r w:rsidR="003C746B" w:rsidRPr="00C805EE">
        <w:rPr>
          <w:rFonts w:ascii="Arial" w:hAnsi="Arial" w:cs="Arial"/>
          <w:bCs/>
          <w:sz w:val="24"/>
          <w:szCs w:val="24"/>
        </w:rPr>
        <w:t xml:space="preserve"> </w:t>
      </w:r>
      <w:r w:rsidRPr="00C805EE">
        <w:rPr>
          <w:rFonts w:ascii="Arial" w:hAnsi="Arial" w:cs="Arial"/>
          <w:bCs/>
          <w:sz w:val="24"/>
          <w:szCs w:val="24"/>
        </w:rPr>
        <w:t>sistema</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salud,</w:t>
      </w:r>
      <w:r w:rsidR="003C746B" w:rsidRPr="00C805EE">
        <w:rPr>
          <w:rFonts w:ascii="Arial" w:hAnsi="Arial" w:cs="Arial"/>
          <w:bCs/>
          <w:sz w:val="24"/>
          <w:szCs w:val="24"/>
        </w:rPr>
        <w:t xml:space="preserve"> </w:t>
      </w:r>
      <w:r w:rsidRPr="00C805EE">
        <w:rPr>
          <w:rFonts w:ascii="Arial" w:hAnsi="Arial" w:cs="Arial"/>
          <w:bCs/>
          <w:sz w:val="24"/>
          <w:szCs w:val="24"/>
        </w:rPr>
        <w:t>tanto</w:t>
      </w:r>
      <w:r w:rsidR="003C746B" w:rsidRPr="00C805EE">
        <w:rPr>
          <w:rFonts w:ascii="Arial" w:hAnsi="Arial" w:cs="Arial"/>
          <w:bCs/>
          <w:sz w:val="24"/>
          <w:szCs w:val="24"/>
        </w:rPr>
        <w:t xml:space="preserve"> </w:t>
      </w:r>
      <w:r w:rsidRPr="00C805EE">
        <w:rPr>
          <w:rFonts w:ascii="Arial" w:hAnsi="Arial" w:cs="Arial"/>
          <w:bCs/>
          <w:sz w:val="24"/>
          <w:szCs w:val="24"/>
        </w:rPr>
        <w:t>en</w:t>
      </w:r>
      <w:r w:rsidR="003C746B" w:rsidRPr="00C805EE">
        <w:rPr>
          <w:rFonts w:ascii="Arial" w:hAnsi="Arial" w:cs="Arial"/>
          <w:bCs/>
          <w:sz w:val="24"/>
          <w:szCs w:val="24"/>
        </w:rPr>
        <w:t xml:space="preserve"> </w:t>
      </w:r>
      <w:r w:rsidRPr="00C805EE">
        <w:rPr>
          <w:rFonts w:ascii="Arial" w:hAnsi="Arial" w:cs="Arial"/>
          <w:bCs/>
          <w:sz w:val="24"/>
          <w:szCs w:val="24"/>
        </w:rPr>
        <w:t>las</w:t>
      </w:r>
      <w:r w:rsidR="003C746B" w:rsidRPr="00C805EE">
        <w:rPr>
          <w:rFonts w:ascii="Arial" w:hAnsi="Arial" w:cs="Arial"/>
          <w:bCs/>
          <w:sz w:val="24"/>
          <w:szCs w:val="24"/>
        </w:rPr>
        <w:t xml:space="preserve"> </w:t>
      </w:r>
      <w:r w:rsidRPr="00C805EE">
        <w:rPr>
          <w:rFonts w:ascii="Arial" w:hAnsi="Arial" w:cs="Arial"/>
          <w:bCs/>
          <w:sz w:val="24"/>
          <w:szCs w:val="24"/>
        </w:rPr>
        <w:t>actividades</w:t>
      </w:r>
      <w:r w:rsidR="003C746B" w:rsidRPr="00C805EE">
        <w:rPr>
          <w:rFonts w:ascii="Arial" w:hAnsi="Arial" w:cs="Arial"/>
          <w:bCs/>
          <w:sz w:val="24"/>
          <w:szCs w:val="24"/>
        </w:rPr>
        <w:t xml:space="preserve"> </w:t>
      </w:r>
      <w:r w:rsidR="00344966" w:rsidRPr="00C805EE">
        <w:rPr>
          <w:rFonts w:ascii="Arial" w:hAnsi="Arial" w:cs="Arial"/>
          <w:bCs/>
          <w:sz w:val="24"/>
          <w:szCs w:val="24"/>
        </w:rPr>
        <w:t>de</w:t>
      </w:r>
      <w:r w:rsidR="003C746B" w:rsidRPr="00C805EE">
        <w:rPr>
          <w:rFonts w:ascii="Arial" w:hAnsi="Arial" w:cs="Arial"/>
          <w:bCs/>
          <w:sz w:val="24"/>
          <w:szCs w:val="24"/>
        </w:rPr>
        <w:t xml:space="preserve"> </w:t>
      </w:r>
      <w:r w:rsidR="00344966" w:rsidRPr="00C805EE">
        <w:rPr>
          <w:rFonts w:ascii="Arial" w:hAnsi="Arial" w:cs="Arial"/>
          <w:bCs/>
          <w:sz w:val="24"/>
          <w:szCs w:val="24"/>
        </w:rPr>
        <w:t>pregrado</w:t>
      </w:r>
      <w:r w:rsidR="003C746B" w:rsidRPr="00C805EE">
        <w:rPr>
          <w:rFonts w:ascii="Arial" w:hAnsi="Arial" w:cs="Arial"/>
          <w:bCs/>
          <w:sz w:val="24"/>
          <w:szCs w:val="24"/>
        </w:rPr>
        <w:t xml:space="preserve"> </w:t>
      </w:r>
      <w:r w:rsidR="00344966" w:rsidRPr="00C805EE">
        <w:rPr>
          <w:rFonts w:ascii="Arial" w:hAnsi="Arial" w:cs="Arial"/>
          <w:bCs/>
          <w:sz w:val="24"/>
          <w:szCs w:val="24"/>
        </w:rPr>
        <w:t>como</w:t>
      </w:r>
      <w:r w:rsidR="003C746B" w:rsidRPr="00C805EE">
        <w:rPr>
          <w:rFonts w:ascii="Arial" w:hAnsi="Arial" w:cs="Arial"/>
          <w:bCs/>
          <w:sz w:val="24"/>
          <w:szCs w:val="24"/>
        </w:rPr>
        <w:t xml:space="preserve"> </w:t>
      </w:r>
      <w:r w:rsidR="00344966" w:rsidRPr="00C805EE">
        <w:rPr>
          <w:rFonts w:ascii="Arial" w:hAnsi="Arial" w:cs="Arial"/>
          <w:bCs/>
          <w:sz w:val="24"/>
          <w:szCs w:val="24"/>
        </w:rPr>
        <w:t>de</w:t>
      </w:r>
      <w:r w:rsidR="003C746B" w:rsidRPr="00C805EE">
        <w:rPr>
          <w:rFonts w:ascii="Arial" w:hAnsi="Arial" w:cs="Arial"/>
          <w:bCs/>
          <w:sz w:val="24"/>
          <w:szCs w:val="24"/>
        </w:rPr>
        <w:t xml:space="preserve"> </w:t>
      </w:r>
      <w:r w:rsidR="00344966" w:rsidRPr="00C805EE">
        <w:rPr>
          <w:rFonts w:ascii="Arial" w:hAnsi="Arial" w:cs="Arial"/>
          <w:bCs/>
          <w:sz w:val="24"/>
          <w:szCs w:val="24"/>
        </w:rPr>
        <w:t>posgrado.</w:t>
      </w:r>
      <w:r w:rsidR="003C746B" w:rsidRPr="00C805EE">
        <w:rPr>
          <w:rFonts w:ascii="Arial" w:hAnsi="Arial" w:cs="Arial"/>
          <w:bCs/>
          <w:sz w:val="24"/>
          <w:szCs w:val="24"/>
        </w:rPr>
        <w:t xml:space="preserve"> </w:t>
      </w:r>
      <w:r w:rsidRPr="00C805EE">
        <w:rPr>
          <w:rFonts w:ascii="Arial" w:hAnsi="Arial" w:cs="Arial"/>
          <w:bCs/>
          <w:sz w:val="24"/>
          <w:szCs w:val="24"/>
        </w:rPr>
        <w:t>En</w:t>
      </w:r>
      <w:r w:rsidR="003C746B" w:rsidRPr="00C805EE">
        <w:rPr>
          <w:rFonts w:ascii="Arial" w:hAnsi="Arial" w:cs="Arial"/>
          <w:bCs/>
          <w:sz w:val="24"/>
          <w:szCs w:val="24"/>
        </w:rPr>
        <w:t xml:space="preserve"> </w:t>
      </w:r>
      <w:r w:rsidRPr="00C805EE">
        <w:rPr>
          <w:rFonts w:ascii="Arial" w:hAnsi="Arial" w:cs="Arial"/>
          <w:bCs/>
          <w:sz w:val="24"/>
          <w:szCs w:val="24"/>
        </w:rPr>
        <w:t>la</w:t>
      </w:r>
      <w:r w:rsidR="003C746B" w:rsidRPr="00C805EE">
        <w:rPr>
          <w:rFonts w:ascii="Arial" w:hAnsi="Arial" w:cs="Arial"/>
          <w:bCs/>
          <w:sz w:val="24"/>
          <w:szCs w:val="24"/>
        </w:rPr>
        <w:t xml:space="preserve"> </w:t>
      </w:r>
      <w:r w:rsidRPr="00C805EE">
        <w:rPr>
          <w:rFonts w:ascii="Arial" w:hAnsi="Arial" w:cs="Arial"/>
          <w:bCs/>
          <w:sz w:val="24"/>
          <w:szCs w:val="24"/>
        </w:rPr>
        <w:t>actualidad</w:t>
      </w:r>
      <w:r w:rsidR="003C746B" w:rsidRPr="00C805EE">
        <w:rPr>
          <w:rFonts w:ascii="Arial" w:hAnsi="Arial" w:cs="Arial"/>
          <w:bCs/>
          <w:sz w:val="24"/>
          <w:szCs w:val="24"/>
        </w:rPr>
        <w:t xml:space="preserve"> </w:t>
      </w:r>
      <w:r w:rsidRPr="00C805EE">
        <w:rPr>
          <w:rFonts w:ascii="Arial" w:hAnsi="Arial" w:cs="Arial"/>
          <w:bCs/>
          <w:sz w:val="24"/>
          <w:szCs w:val="24"/>
        </w:rPr>
        <w:t>esta</w:t>
      </w:r>
      <w:r w:rsidR="003C746B" w:rsidRPr="00C805EE">
        <w:rPr>
          <w:rFonts w:ascii="Arial" w:hAnsi="Arial" w:cs="Arial"/>
          <w:bCs/>
          <w:sz w:val="24"/>
          <w:szCs w:val="24"/>
        </w:rPr>
        <w:t xml:space="preserve"> </w:t>
      </w:r>
      <w:r w:rsidRPr="00C805EE">
        <w:rPr>
          <w:rFonts w:ascii="Arial" w:hAnsi="Arial" w:cs="Arial"/>
          <w:bCs/>
          <w:sz w:val="24"/>
          <w:szCs w:val="24"/>
        </w:rPr>
        <w:t>institución</w:t>
      </w:r>
      <w:r w:rsidR="003C746B" w:rsidRPr="00C805EE">
        <w:rPr>
          <w:rFonts w:ascii="Arial" w:hAnsi="Arial" w:cs="Arial"/>
          <w:bCs/>
          <w:sz w:val="24"/>
          <w:szCs w:val="24"/>
        </w:rPr>
        <w:t xml:space="preserve"> </w:t>
      </w:r>
      <w:r w:rsidRPr="00C805EE">
        <w:rPr>
          <w:rFonts w:ascii="Arial" w:hAnsi="Arial" w:cs="Arial"/>
          <w:bCs/>
          <w:sz w:val="24"/>
          <w:szCs w:val="24"/>
        </w:rPr>
        <w:t>es</w:t>
      </w:r>
      <w:r w:rsidR="003C746B" w:rsidRPr="00C805EE">
        <w:rPr>
          <w:rFonts w:ascii="Arial" w:hAnsi="Arial" w:cs="Arial"/>
          <w:bCs/>
          <w:sz w:val="24"/>
          <w:szCs w:val="24"/>
        </w:rPr>
        <w:t xml:space="preserve"> </w:t>
      </w:r>
      <w:r w:rsidRPr="00C805EE">
        <w:rPr>
          <w:rFonts w:ascii="Arial" w:hAnsi="Arial" w:cs="Arial"/>
          <w:bCs/>
          <w:sz w:val="24"/>
          <w:szCs w:val="24"/>
        </w:rPr>
        <w:t>l</w:t>
      </w:r>
      <w:r w:rsidR="0041120F" w:rsidRPr="00C805EE">
        <w:rPr>
          <w:rFonts w:ascii="Arial" w:hAnsi="Arial" w:cs="Arial"/>
          <w:bCs/>
          <w:sz w:val="24"/>
          <w:szCs w:val="24"/>
        </w:rPr>
        <w:t>a</w:t>
      </w:r>
      <w:r w:rsidR="003C746B" w:rsidRPr="00C805EE">
        <w:rPr>
          <w:rFonts w:ascii="Arial" w:hAnsi="Arial" w:cs="Arial"/>
          <w:bCs/>
          <w:sz w:val="24"/>
          <w:szCs w:val="24"/>
        </w:rPr>
        <w:t xml:space="preserve"> </w:t>
      </w:r>
      <w:r w:rsidRPr="00C805EE">
        <w:rPr>
          <w:rFonts w:ascii="Arial" w:hAnsi="Arial" w:cs="Arial"/>
          <w:bCs/>
          <w:sz w:val="24"/>
          <w:szCs w:val="24"/>
        </w:rPr>
        <w:t>encargad</w:t>
      </w:r>
      <w:r w:rsidR="0041120F" w:rsidRPr="00C805EE">
        <w:rPr>
          <w:rFonts w:ascii="Arial" w:hAnsi="Arial" w:cs="Arial"/>
          <w:bCs/>
          <w:sz w:val="24"/>
          <w:szCs w:val="24"/>
        </w:rPr>
        <w:t>a</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conducir</w:t>
      </w:r>
      <w:r w:rsidR="003C746B" w:rsidRPr="00C805EE">
        <w:rPr>
          <w:rFonts w:ascii="Arial" w:hAnsi="Arial" w:cs="Arial"/>
          <w:bCs/>
          <w:sz w:val="24"/>
          <w:szCs w:val="24"/>
        </w:rPr>
        <w:t xml:space="preserve"> </w:t>
      </w:r>
      <w:r w:rsidRPr="00C805EE">
        <w:rPr>
          <w:rFonts w:ascii="Arial" w:hAnsi="Arial" w:cs="Arial"/>
          <w:bCs/>
          <w:sz w:val="24"/>
          <w:szCs w:val="24"/>
        </w:rPr>
        <w:t>los</w:t>
      </w:r>
      <w:r w:rsidR="003C746B" w:rsidRPr="00C805EE">
        <w:rPr>
          <w:rFonts w:ascii="Arial" w:hAnsi="Arial" w:cs="Arial"/>
          <w:bCs/>
          <w:sz w:val="24"/>
          <w:szCs w:val="24"/>
        </w:rPr>
        <w:t xml:space="preserve"> </w:t>
      </w:r>
      <w:r w:rsidRPr="00C805EE">
        <w:rPr>
          <w:rFonts w:ascii="Arial" w:hAnsi="Arial" w:cs="Arial"/>
          <w:bCs/>
          <w:sz w:val="24"/>
          <w:szCs w:val="24"/>
        </w:rPr>
        <w:t>procesos</w:t>
      </w:r>
      <w:r w:rsidR="003C746B" w:rsidRPr="00C805EE">
        <w:rPr>
          <w:rFonts w:ascii="Arial" w:hAnsi="Arial" w:cs="Arial"/>
          <w:bCs/>
          <w:sz w:val="24"/>
          <w:szCs w:val="24"/>
        </w:rPr>
        <w:t xml:space="preserve"> </w:t>
      </w:r>
      <w:r w:rsidRPr="00C805EE">
        <w:rPr>
          <w:rFonts w:ascii="Arial" w:hAnsi="Arial" w:cs="Arial"/>
          <w:bCs/>
          <w:sz w:val="24"/>
          <w:szCs w:val="24"/>
        </w:rPr>
        <w:t>docente</w:t>
      </w:r>
      <w:r w:rsidR="003A7272" w:rsidRPr="00C805EE">
        <w:rPr>
          <w:rFonts w:ascii="Arial" w:hAnsi="Arial" w:cs="Arial"/>
          <w:bCs/>
          <w:sz w:val="24"/>
          <w:szCs w:val="24"/>
        </w:rPr>
        <w:t>s</w:t>
      </w:r>
      <w:r w:rsidRPr="00C805EE">
        <w:rPr>
          <w:rFonts w:ascii="Arial" w:hAnsi="Arial" w:cs="Arial"/>
          <w:bCs/>
          <w:sz w:val="24"/>
          <w:szCs w:val="24"/>
        </w:rPr>
        <w:t>-educativos,</w:t>
      </w:r>
      <w:r w:rsidR="00FB67B7"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pregrado</w:t>
      </w:r>
      <w:r w:rsidR="003C746B" w:rsidRPr="00C805EE">
        <w:rPr>
          <w:rFonts w:ascii="Arial" w:hAnsi="Arial" w:cs="Arial"/>
          <w:bCs/>
          <w:sz w:val="24"/>
          <w:szCs w:val="24"/>
        </w:rPr>
        <w:t xml:space="preserve"> </w:t>
      </w:r>
      <w:r w:rsidRPr="00C805EE">
        <w:rPr>
          <w:rFonts w:ascii="Arial" w:hAnsi="Arial" w:cs="Arial"/>
          <w:bCs/>
          <w:sz w:val="24"/>
          <w:szCs w:val="24"/>
        </w:rPr>
        <w:t>y</w:t>
      </w:r>
      <w:r w:rsidR="003C746B" w:rsidRPr="00C805EE">
        <w:rPr>
          <w:rFonts w:ascii="Arial" w:hAnsi="Arial" w:cs="Arial"/>
          <w:bCs/>
          <w:sz w:val="24"/>
          <w:szCs w:val="24"/>
        </w:rPr>
        <w:t xml:space="preserve"> </w:t>
      </w:r>
      <w:r w:rsidRPr="00C805EE">
        <w:rPr>
          <w:rFonts w:ascii="Arial" w:hAnsi="Arial" w:cs="Arial"/>
          <w:bCs/>
          <w:sz w:val="24"/>
          <w:szCs w:val="24"/>
        </w:rPr>
        <w:t>posgrado,</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las</w:t>
      </w:r>
      <w:r w:rsidR="003C746B" w:rsidRPr="00C805EE">
        <w:rPr>
          <w:rFonts w:ascii="Arial" w:hAnsi="Arial" w:cs="Arial"/>
          <w:bCs/>
          <w:sz w:val="24"/>
          <w:szCs w:val="24"/>
        </w:rPr>
        <w:t xml:space="preserve"> </w:t>
      </w:r>
      <w:r w:rsidRPr="00C805EE">
        <w:rPr>
          <w:rFonts w:ascii="Arial" w:hAnsi="Arial" w:cs="Arial"/>
          <w:bCs/>
          <w:sz w:val="24"/>
          <w:szCs w:val="24"/>
        </w:rPr>
        <w:t>cinco</w:t>
      </w:r>
      <w:r w:rsidR="003C746B" w:rsidRPr="00C805EE">
        <w:rPr>
          <w:rFonts w:ascii="Arial" w:hAnsi="Arial" w:cs="Arial"/>
          <w:bCs/>
          <w:sz w:val="24"/>
          <w:szCs w:val="24"/>
        </w:rPr>
        <w:t xml:space="preserve"> </w:t>
      </w:r>
      <w:r w:rsidRPr="00C805EE">
        <w:rPr>
          <w:rFonts w:ascii="Arial" w:hAnsi="Arial" w:cs="Arial"/>
          <w:bCs/>
          <w:sz w:val="24"/>
          <w:szCs w:val="24"/>
        </w:rPr>
        <w:t>carreras</w:t>
      </w:r>
      <w:r w:rsidR="003C746B" w:rsidRPr="00C805EE">
        <w:rPr>
          <w:rFonts w:ascii="Arial" w:hAnsi="Arial" w:cs="Arial"/>
          <w:bCs/>
          <w:sz w:val="24"/>
          <w:szCs w:val="24"/>
        </w:rPr>
        <w:t xml:space="preserve"> </w:t>
      </w:r>
      <w:r w:rsidRPr="00C805EE">
        <w:rPr>
          <w:rFonts w:ascii="Arial" w:hAnsi="Arial" w:cs="Arial"/>
          <w:bCs/>
          <w:sz w:val="24"/>
          <w:szCs w:val="24"/>
        </w:rPr>
        <w:t>universitarias</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las</w:t>
      </w:r>
      <w:r w:rsidR="003C746B" w:rsidRPr="00C805EE">
        <w:rPr>
          <w:rFonts w:ascii="Arial" w:hAnsi="Arial" w:cs="Arial"/>
          <w:bCs/>
          <w:sz w:val="24"/>
          <w:szCs w:val="24"/>
        </w:rPr>
        <w:t xml:space="preserve"> </w:t>
      </w:r>
      <w:r w:rsidRPr="00C805EE">
        <w:rPr>
          <w:rFonts w:ascii="Arial" w:hAnsi="Arial" w:cs="Arial"/>
          <w:bCs/>
          <w:sz w:val="24"/>
          <w:szCs w:val="24"/>
        </w:rPr>
        <w:t>ciencias</w:t>
      </w:r>
      <w:r w:rsidR="003C746B" w:rsidRPr="00C805EE">
        <w:rPr>
          <w:rFonts w:ascii="Arial" w:hAnsi="Arial" w:cs="Arial"/>
          <w:bCs/>
          <w:sz w:val="24"/>
          <w:szCs w:val="24"/>
        </w:rPr>
        <w:t xml:space="preserve"> </w:t>
      </w:r>
      <w:r w:rsidRPr="00C805EE">
        <w:rPr>
          <w:rFonts w:ascii="Arial" w:hAnsi="Arial" w:cs="Arial"/>
          <w:bCs/>
          <w:sz w:val="24"/>
          <w:szCs w:val="24"/>
        </w:rPr>
        <w:t>médicas:</w:t>
      </w:r>
      <w:r w:rsidR="003C746B" w:rsidRPr="00C805EE">
        <w:rPr>
          <w:rFonts w:ascii="Arial" w:hAnsi="Arial" w:cs="Arial"/>
          <w:bCs/>
          <w:sz w:val="24"/>
          <w:szCs w:val="24"/>
        </w:rPr>
        <w:t xml:space="preserve"> </w:t>
      </w:r>
      <w:r w:rsidR="00B713E0" w:rsidRPr="00C805EE">
        <w:rPr>
          <w:rFonts w:ascii="Arial" w:hAnsi="Arial" w:cs="Arial"/>
          <w:bCs/>
          <w:sz w:val="24"/>
          <w:szCs w:val="24"/>
        </w:rPr>
        <w:t>Medicina</w:t>
      </w:r>
      <w:r w:rsidRPr="00C805EE">
        <w:rPr>
          <w:rFonts w:ascii="Arial" w:hAnsi="Arial" w:cs="Arial"/>
          <w:bCs/>
          <w:sz w:val="24"/>
          <w:szCs w:val="24"/>
        </w:rPr>
        <w:t>,</w:t>
      </w:r>
      <w:r w:rsidR="003C746B" w:rsidRPr="00C805EE">
        <w:rPr>
          <w:rFonts w:ascii="Arial" w:hAnsi="Arial" w:cs="Arial"/>
          <w:bCs/>
          <w:sz w:val="24"/>
          <w:szCs w:val="24"/>
        </w:rPr>
        <w:t xml:space="preserve"> </w:t>
      </w:r>
      <w:r w:rsidRPr="00C805EE">
        <w:rPr>
          <w:rFonts w:ascii="Arial" w:hAnsi="Arial" w:cs="Arial"/>
          <w:bCs/>
          <w:sz w:val="24"/>
          <w:szCs w:val="24"/>
        </w:rPr>
        <w:t>Licenciatura</w:t>
      </w:r>
      <w:r w:rsidR="003C746B" w:rsidRPr="00C805EE">
        <w:rPr>
          <w:rFonts w:ascii="Arial" w:hAnsi="Arial" w:cs="Arial"/>
          <w:bCs/>
          <w:sz w:val="24"/>
          <w:szCs w:val="24"/>
        </w:rPr>
        <w:t xml:space="preserve"> </w:t>
      </w:r>
      <w:r w:rsidRPr="00C805EE">
        <w:rPr>
          <w:rFonts w:ascii="Arial" w:hAnsi="Arial" w:cs="Arial"/>
          <w:bCs/>
          <w:sz w:val="24"/>
          <w:szCs w:val="24"/>
        </w:rPr>
        <w:t>en</w:t>
      </w:r>
      <w:r w:rsidR="003C746B" w:rsidRPr="00C805EE">
        <w:rPr>
          <w:rFonts w:ascii="Arial" w:hAnsi="Arial" w:cs="Arial"/>
          <w:bCs/>
          <w:sz w:val="24"/>
          <w:szCs w:val="24"/>
        </w:rPr>
        <w:t xml:space="preserve"> </w:t>
      </w:r>
      <w:r w:rsidRPr="00C805EE">
        <w:rPr>
          <w:rFonts w:ascii="Arial" w:hAnsi="Arial" w:cs="Arial"/>
          <w:bCs/>
          <w:sz w:val="24"/>
          <w:szCs w:val="24"/>
        </w:rPr>
        <w:t>Enfermería,</w:t>
      </w:r>
      <w:r w:rsidR="003C746B" w:rsidRPr="00C805EE">
        <w:rPr>
          <w:rFonts w:ascii="Arial" w:hAnsi="Arial" w:cs="Arial"/>
          <w:bCs/>
          <w:sz w:val="24"/>
          <w:szCs w:val="24"/>
        </w:rPr>
        <w:t xml:space="preserve"> </w:t>
      </w:r>
      <w:r w:rsidRPr="00C805EE">
        <w:rPr>
          <w:rFonts w:ascii="Arial" w:hAnsi="Arial" w:cs="Arial"/>
          <w:bCs/>
          <w:sz w:val="24"/>
          <w:szCs w:val="24"/>
        </w:rPr>
        <w:t>Estomatología,</w:t>
      </w:r>
      <w:r w:rsidR="003C746B" w:rsidRPr="00C805EE">
        <w:rPr>
          <w:rFonts w:ascii="Arial" w:hAnsi="Arial" w:cs="Arial"/>
          <w:bCs/>
          <w:sz w:val="24"/>
          <w:szCs w:val="24"/>
        </w:rPr>
        <w:t xml:space="preserve"> </w:t>
      </w:r>
      <w:r w:rsidRPr="00C805EE">
        <w:rPr>
          <w:rFonts w:ascii="Arial" w:hAnsi="Arial" w:cs="Arial"/>
          <w:bCs/>
          <w:sz w:val="24"/>
          <w:szCs w:val="24"/>
        </w:rPr>
        <w:t>Licenciatura</w:t>
      </w:r>
      <w:r w:rsidR="003C746B" w:rsidRPr="00C805EE">
        <w:rPr>
          <w:rFonts w:ascii="Arial" w:hAnsi="Arial" w:cs="Arial"/>
          <w:bCs/>
          <w:sz w:val="24"/>
          <w:szCs w:val="24"/>
        </w:rPr>
        <w:t xml:space="preserve"> </w:t>
      </w:r>
      <w:r w:rsidRPr="00C805EE">
        <w:rPr>
          <w:rFonts w:ascii="Arial" w:hAnsi="Arial" w:cs="Arial"/>
          <w:bCs/>
          <w:sz w:val="24"/>
          <w:szCs w:val="24"/>
        </w:rPr>
        <w:t>en</w:t>
      </w:r>
      <w:r w:rsidR="003C746B" w:rsidRPr="00C805EE">
        <w:rPr>
          <w:rFonts w:ascii="Arial" w:hAnsi="Arial" w:cs="Arial"/>
          <w:bCs/>
          <w:sz w:val="24"/>
          <w:szCs w:val="24"/>
        </w:rPr>
        <w:t xml:space="preserve"> </w:t>
      </w:r>
      <w:r w:rsidRPr="00C805EE">
        <w:rPr>
          <w:rFonts w:ascii="Arial" w:hAnsi="Arial" w:cs="Arial"/>
          <w:bCs/>
          <w:sz w:val="24"/>
          <w:szCs w:val="24"/>
        </w:rPr>
        <w:t>Tecnología</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la</w:t>
      </w:r>
      <w:r w:rsidR="003C746B" w:rsidRPr="00C805EE">
        <w:rPr>
          <w:rFonts w:ascii="Arial" w:hAnsi="Arial" w:cs="Arial"/>
          <w:bCs/>
          <w:sz w:val="24"/>
          <w:szCs w:val="24"/>
        </w:rPr>
        <w:t xml:space="preserve"> </w:t>
      </w:r>
      <w:r w:rsidRPr="00C805EE">
        <w:rPr>
          <w:rFonts w:ascii="Arial" w:hAnsi="Arial" w:cs="Arial"/>
          <w:bCs/>
          <w:sz w:val="24"/>
          <w:szCs w:val="24"/>
        </w:rPr>
        <w:t>Salud</w:t>
      </w:r>
      <w:r w:rsidR="00924E67" w:rsidRPr="00C805EE">
        <w:rPr>
          <w:rFonts w:ascii="Arial" w:hAnsi="Arial" w:cs="Arial"/>
          <w:bCs/>
          <w:sz w:val="24"/>
          <w:szCs w:val="24"/>
        </w:rPr>
        <w:t xml:space="preserve">, </w:t>
      </w:r>
      <w:r w:rsidRPr="00C805EE">
        <w:rPr>
          <w:rFonts w:ascii="Arial" w:hAnsi="Arial" w:cs="Arial"/>
          <w:bCs/>
          <w:sz w:val="24"/>
          <w:szCs w:val="24"/>
        </w:rPr>
        <w:t>Licenciatura</w:t>
      </w:r>
      <w:r w:rsidR="003C746B" w:rsidRPr="00C805EE">
        <w:rPr>
          <w:rFonts w:ascii="Arial" w:hAnsi="Arial" w:cs="Arial"/>
          <w:bCs/>
          <w:sz w:val="24"/>
          <w:szCs w:val="24"/>
        </w:rPr>
        <w:t xml:space="preserve"> </w:t>
      </w:r>
      <w:r w:rsidRPr="00C805EE">
        <w:rPr>
          <w:rFonts w:ascii="Arial" w:hAnsi="Arial" w:cs="Arial"/>
          <w:bCs/>
          <w:sz w:val="24"/>
          <w:szCs w:val="24"/>
        </w:rPr>
        <w:t>en</w:t>
      </w:r>
      <w:r w:rsidR="003C746B" w:rsidRPr="00C805EE">
        <w:rPr>
          <w:rFonts w:ascii="Arial" w:hAnsi="Arial" w:cs="Arial"/>
          <w:bCs/>
          <w:sz w:val="24"/>
          <w:szCs w:val="24"/>
        </w:rPr>
        <w:t xml:space="preserve"> </w:t>
      </w:r>
      <w:r w:rsidRPr="00C805EE">
        <w:rPr>
          <w:rFonts w:ascii="Arial" w:hAnsi="Arial" w:cs="Arial"/>
          <w:bCs/>
          <w:sz w:val="24"/>
          <w:szCs w:val="24"/>
        </w:rPr>
        <w:t>Psicología</w:t>
      </w:r>
      <w:r w:rsidR="003C746B" w:rsidRPr="00C805EE">
        <w:rPr>
          <w:rFonts w:ascii="Arial" w:hAnsi="Arial" w:cs="Arial"/>
          <w:bCs/>
          <w:sz w:val="24"/>
          <w:szCs w:val="24"/>
        </w:rPr>
        <w:t xml:space="preserve"> </w:t>
      </w:r>
      <w:r w:rsidRPr="00C805EE">
        <w:rPr>
          <w:rFonts w:ascii="Arial" w:hAnsi="Arial" w:cs="Arial"/>
          <w:bCs/>
          <w:sz w:val="24"/>
          <w:szCs w:val="24"/>
        </w:rPr>
        <w:t>Salud</w:t>
      </w:r>
      <w:r w:rsidR="003C746B" w:rsidRPr="00C805EE">
        <w:rPr>
          <w:rFonts w:ascii="Arial" w:hAnsi="Arial" w:cs="Arial"/>
          <w:bCs/>
          <w:sz w:val="24"/>
          <w:szCs w:val="24"/>
        </w:rPr>
        <w:t xml:space="preserve"> </w:t>
      </w:r>
      <w:r w:rsidRPr="00C805EE">
        <w:rPr>
          <w:rFonts w:ascii="Arial" w:hAnsi="Arial" w:cs="Arial"/>
          <w:bCs/>
          <w:sz w:val="24"/>
          <w:szCs w:val="24"/>
        </w:rPr>
        <w:t>y</w:t>
      </w:r>
      <w:r w:rsidR="003C746B" w:rsidRPr="00C805EE">
        <w:rPr>
          <w:rFonts w:ascii="Arial" w:hAnsi="Arial" w:cs="Arial"/>
          <w:bCs/>
          <w:sz w:val="24"/>
          <w:szCs w:val="24"/>
        </w:rPr>
        <w:t xml:space="preserve"> </w:t>
      </w:r>
      <w:r w:rsidRPr="00C805EE">
        <w:rPr>
          <w:rFonts w:ascii="Arial" w:hAnsi="Arial" w:cs="Arial"/>
          <w:bCs/>
          <w:sz w:val="24"/>
          <w:szCs w:val="24"/>
        </w:rPr>
        <w:t>carrera</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nivel</w:t>
      </w:r>
      <w:r w:rsidR="003C746B" w:rsidRPr="00C805EE">
        <w:rPr>
          <w:rFonts w:ascii="Arial" w:hAnsi="Arial" w:cs="Arial"/>
          <w:bCs/>
          <w:sz w:val="24"/>
          <w:szCs w:val="24"/>
        </w:rPr>
        <w:t xml:space="preserve"> </w:t>
      </w:r>
      <w:r w:rsidRPr="00C805EE">
        <w:rPr>
          <w:rFonts w:ascii="Arial" w:hAnsi="Arial" w:cs="Arial"/>
          <w:bCs/>
          <w:sz w:val="24"/>
          <w:szCs w:val="24"/>
        </w:rPr>
        <w:t>técnico</w:t>
      </w:r>
      <w:r w:rsidR="00924E67" w:rsidRPr="00C805EE">
        <w:rPr>
          <w:rFonts w:ascii="Arial" w:hAnsi="Arial" w:cs="Arial"/>
          <w:bCs/>
          <w:sz w:val="24"/>
          <w:szCs w:val="24"/>
        </w:rPr>
        <w:t xml:space="preserve"> de la salud</w:t>
      </w:r>
      <w:r w:rsidRPr="00C805EE">
        <w:rPr>
          <w:rFonts w:ascii="Arial" w:hAnsi="Arial" w:cs="Arial"/>
          <w:bCs/>
          <w:sz w:val="24"/>
          <w:szCs w:val="24"/>
        </w:rPr>
        <w:t>.</w:t>
      </w:r>
    </w:p>
    <w:p w:rsidR="00262AAE" w:rsidRPr="00C805EE" w:rsidRDefault="00262AAE" w:rsidP="00F64D4C">
      <w:pPr>
        <w:tabs>
          <w:tab w:val="left" w:pos="284"/>
          <w:tab w:val="left" w:pos="9270"/>
          <w:tab w:val="left" w:pos="9360"/>
        </w:tabs>
        <w:spacing w:after="0" w:line="480" w:lineRule="auto"/>
        <w:ind w:right="-7"/>
        <w:jc w:val="both"/>
        <w:rPr>
          <w:rFonts w:ascii="Arial" w:hAnsi="Arial" w:cs="Arial"/>
          <w:bCs/>
          <w:sz w:val="24"/>
          <w:szCs w:val="24"/>
        </w:rPr>
      </w:pPr>
      <w:r w:rsidRPr="00C805EE">
        <w:rPr>
          <w:rFonts w:ascii="Arial" w:hAnsi="Arial" w:cs="Arial"/>
          <w:bCs/>
          <w:sz w:val="24"/>
          <w:szCs w:val="24"/>
        </w:rPr>
        <w:t>La</w:t>
      </w:r>
      <w:r w:rsidR="003C746B" w:rsidRPr="00C805EE">
        <w:rPr>
          <w:rFonts w:ascii="Arial" w:hAnsi="Arial" w:cs="Arial"/>
          <w:bCs/>
          <w:sz w:val="24"/>
          <w:szCs w:val="24"/>
        </w:rPr>
        <w:t xml:space="preserve"> </w:t>
      </w:r>
      <w:r w:rsidRPr="00C805EE">
        <w:rPr>
          <w:rFonts w:ascii="Arial" w:hAnsi="Arial" w:cs="Arial"/>
          <w:bCs/>
          <w:sz w:val="24"/>
          <w:szCs w:val="24"/>
        </w:rPr>
        <w:t>incorporación</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la</w:t>
      </w:r>
      <w:r w:rsidR="000D6D5A" w:rsidRPr="00C805EE">
        <w:rPr>
          <w:rFonts w:ascii="Arial" w:hAnsi="Arial" w:cs="Arial"/>
          <w:bCs/>
          <w:sz w:val="24"/>
          <w:szCs w:val="24"/>
        </w:rPr>
        <w:t xml:space="preserve"> </w:t>
      </w:r>
      <w:r w:rsidR="00344966" w:rsidRPr="00C805EE">
        <w:rPr>
          <w:rFonts w:ascii="Arial" w:hAnsi="Arial" w:cs="Arial"/>
          <w:bCs/>
          <w:sz w:val="24"/>
          <w:szCs w:val="24"/>
        </w:rPr>
        <w:t>M</w:t>
      </w:r>
      <w:r w:rsidR="009C3875" w:rsidRPr="00C805EE">
        <w:rPr>
          <w:rFonts w:ascii="Arial" w:hAnsi="Arial" w:cs="Arial"/>
          <w:bCs/>
          <w:sz w:val="24"/>
          <w:szCs w:val="24"/>
        </w:rPr>
        <w:t>edicina</w:t>
      </w:r>
      <w:r w:rsidR="003C746B" w:rsidRPr="00C805EE">
        <w:rPr>
          <w:rFonts w:ascii="Arial" w:hAnsi="Arial" w:cs="Arial"/>
          <w:bCs/>
          <w:sz w:val="24"/>
          <w:szCs w:val="24"/>
        </w:rPr>
        <w:t xml:space="preserve"> </w:t>
      </w:r>
      <w:r w:rsidR="00344966" w:rsidRPr="00C805EE">
        <w:rPr>
          <w:rFonts w:ascii="Arial" w:hAnsi="Arial" w:cs="Arial"/>
          <w:bCs/>
          <w:sz w:val="24"/>
          <w:szCs w:val="24"/>
        </w:rPr>
        <w:t>N</w:t>
      </w:r>
      <w:r w:rsidR="009C3875" w:rsidRPr="00C805EE">
        <w:rPr>
          <w:rFonts w:ascii="Arial" w:hAnsi="Arial" w:cs="Arial"/>
          <w:bCs/>
          <w:sz w:val="24"/>
          <w:szCs w:val="24"/>
        </w:rPr>
        <w:t>atural</w:t>
      </w:r>
      <w:r w:rsidR="003C746B" w:rsidRPr="00C805EE">
        <w:rPr>
          <w:rFonts w:ascii="Arial" w:hAnsi="Arial" w:cs="Arial"/>
          <w:bCs/>
          <w:sz w:val="24"/>
          <w:szCs w:val="24"/>
        </w:rPr>
        <w:t xml:space="preserve"> </w:t>
      </w:r>
      <w:r w:rsidR="009C3875" w:rsidRPr="00C805EE">
        <w:rPr>
          <w:rFonts w:ascii="Arial" w:hAnsi="Arial" w:cs="Arial"/>
          <w:bCs/>
          <w:sz w:val="24"/>
          <w:szCs w:val="24"/>
        </w:rPr>
        <w:t>y</w:t>
      </w:r>
      <w:r w:rsidR="000D6D5A" w:rsidRPr="00C805EE">
        <w:rPr>
          <w:rFonts w:ascii="Arial" w:hAnsi="Arial" w:cs="Arial"/>
          <w:bCs/>
          <w:sz w:val="24"/>
          <w:szCs w:val="24"/>
        </w:rPr>
        <w:t xml:space="preserve"> </w:t>
      </w:r>
      <w:r w:rsidR="00344966" w:rsidRPr="00C805EE">
        <w:rPr>
          <w:rFonts w:ascii="Arial" w:hAnsi="Arial" w:cs="Arial"/>
          <w:bCs/>
          <w:sz w:val="24"/>
          <w:szCs w:val="24"/>
        </w:rPr>
        <w:t>T</w:t>
      </w:r>
      <w:r w:rsidR="009C3875" w:rsidRPr="00C805EE">
        <w:rPr>
          <w:rFonts w:ascii="Arial" w:hAnsi="Arial" w:cs="Arial"/>
          <w:bCs/>
          <w:sz w:val="24"/>
          <w:szCs w:val="24"/>
        </w:rPr>
        <w:t>radicional</w:t>
      </w:r>
      <w:r w:rsidR="003C746B" w:rsidRPr="00C805EE">
        <w:rPr>
          <w:rFonts w:ascii="Arial" w:hAnsi="Arial" w:cs="Arial"/>
          <w:bCs/>
          <w:sz w:val="24"/>
          <w:szCs w:val="24"/>
        </w:rPr>
        <w:t xml:space="preserve"> </w:t>
      </w:r>
      <w:r w:rsidRPr="00C805EE">
        <w:rPr>
          <w:rFonts w:ascii="Arial" w:hAnsi="Arial" w:cs="Arial"/>
          <w:bCs/>
          <w:sz w:val="24"/>
          <w:szCs w:val="24"/>
        </w:rPr>
        <w:t>comenzó</w:t>
      </w:r>
      <w:r w:rsidR="000D6D5A" w:rsidRPr="00C805EE">
        <w:rPr>
          <w:rFonts w:ascii="Arial" w:hAnsi="Arial" w:cs="Arial"/>
          <w:bCs/>
          <w:sz w:val="24"/>
          <w:szCs w:val="24"/>
        </w:rPr>
        <w:t xml:space="preserve"> </w:t>
      </w:r>
      <w:r w:rsidRPr="00C805EE">
        <w:rPr>
          <w:rFonts w:ascii="Arial" w:hAnsi="Arial" w:cs="Arial"/>
          <w:bCs/>
          <w:sz w:val="24"/>
          <w:szCs w:val="24"/>
        </w:rPr>
        <w:t>en</w:t>
      </w:r>
      <w:r w:rsidR="003C746B" w:rsidRPr="00C805EE">
        <w:rPr>
          <w:rFonts w:ascii="Arial" w:hAnsi="Arial" w:cs="Arial"/>
          <w:bCs/>
          <w:sz w:val="24"/>
          <w:szCs w:val="24"/>
        </w:rPr>
        <w:t xml:space="preserve"> </w:t>
      </w:r>
      <w:r w:rsidRPr="00C805EE">
        <w:rPr>
          <w:rFonts w:ascii="Arial" w:hAnsi="Arial" w:cs="Arial"/>
          <w:bCs/>
          <w:sz w:val="24"/>
          <w:szCs w:val="24"/>
        </w:rPr>
        <w:t>el</w:t>
      </w:r>
      <w:r w:rsidR="000D6D5A" w:rsidRPr="00C805EE">
        <w:rPr>
          <w:rFonts w:ascii="Arial" w:hAnsi="Arial" w:cs="Arial"/>
          <w:bCs/>
          <w:sz w:val="24"/>
          <w:szCs w:val="24"/>
        </w:rPr>
        <w:t xml:space="preserve"> </w:t>
      </w:r>
      <w:r w:rsidRPr="00C805EE">
        <w:rPr>
          <w:rFonts w:ascii="Arial" w:hAnsi="Arial" w:cs="Arial"/>
          <w:bCs/>
          <w:sz w:val="24"/>
          <w:szCs w:val="24"/>
        </w:rPr>
        <w:t>municipio</w:t>
      </w:r>
      <w:r w:rsidR="003C746B" w:rsidRPr="00C805EE">
        <w:rPr>
          <w:rFonts w:ascii="Arial" w:hAnsi="Arial" w:cs="Arial"/>
          <w:bCs/>
          <w:sz w:val="24"/>
          <w:szCs w:val="24"/>
        </w:rPr>
        <w:t xml:space="preserve"> </w:t>
      </w:r>
      <w:r w:rsidRPr="00C805EE">
        <w:rPr>
          <w:rFonts w:ascii="Arial" w:hAnsi="Arial" w:cs="Arial"/>
          <w:bCs/>
          <w:sz w:val="24"/>
          <w:szCs w:val="24"/>
        </w:rPr>
        <w:t>Boyeros</w:t>
      </w:r>
      <w:r w:rsidR="003C746B" w:rsidRPr="00C805EE">
        <w:rPr>
          <w:rFonts w:ascii="Arial" w:hAnsi="Arial" w:cs="Arial"/>
          <w:bCs/>
          <w:sz w:val="24"/>
          <w:szCs w:val="24"/>
        </w:rPr>
        <w:t xml:space="preserve"> </w:t>
      </w:r>
      <w:r w:rsidRPr="00C805EE">
        <w:rPr>
          <w:rFonts w:ascii="Arial" w:hAnsi="Arial" w:cs="Arial"/>
          <w:bCs/>
          <w:sz w:val="24"/>
          <w:szCs w:val="24"/>
        </w:rPr>
        <w:t>en</w:t>
      </w:r>
      <w:r w:rsidR="003C746B" w:rsidRPr="00C805EE">
        <w:rPr>
          <w:rFonts w:ascii="Arial" w:hAnsi="Arial" w:cs="Arial"/>
          <w:bCs/>
          <w:sz w:val="24"/>
          <w:szCs w:val="24"/>
        </w:rPr>
        <w:t xml:space="preserve"> </w:t>
      </w:r>
      <w:r w:rsidRPr="00C805EE">
        <w:rPr>
          <w:rFonts w:ascii="Arial" w:hAnsi="Arial" w:cs="Arial"/>
          <w:bCs/>
          <w:sz w:val="24"/>
          <w:szCs w:val="24"/>
        </w:rPr>
        <w:t>el</w:t>
      </w:r>
      <w:r w:rsidR="003C746B" w:rsidRPr="00C805EE">
        <w:rPr>
          <w:rFonts w:ascii="Arial" w:hAnsi="Arial" w:cs="Arial"/>
          <w:bCs/>
          <w:sz w:val="24"/>
          <w:szCs w:val="24"/>
        </w:rPr>
        <w:t xml:space="preserve"> </w:t>
      </w:r>
      <w:r w:rsidRPr="00C805EE">
        <w:rPr>
          <w:rFonts w:ascii="Arial" w:hAnsi="Arial" w:cs="Arial"/>
          <w:bCs/>
          <w:sz w:val="24"/>
          <w:szCs w:val="24"/>
        </w:rPr>
        <w:t>año</w:t>
      </w:r>
      <w:r w:rsidR="003C746B" w:rsidRPr="00C805EE">
        <w:rPr>
          <w:rFonts w:ascii="Arial" w:hAnsi="Arial" w:cs="Arial"/>
          <w:bCs/>
          <w:sz w:val="24"/>
          <w:szCs w:val="24"/>
        </w:rPr>
        <w:t xml:space="preserve"> </w:t>
      </w:r>
      <w:r w:rsidRPr="00C805EE">
        <w:rPr>
          <w:rFonts w:ascii="Arial" w:hAnsi="Arial" w:cs="Arial"/>
          <w:bCs/>
          <w:sz w:val="24"/>
          <w:szCs w:val="24"/>
        </w:rPr>
        <w:t>1990</w:t>
      </w:r>
      <w:r w:rsidR="003C746B" w:rsidRPr="00C805EE">
        <w:rPr>
          <w:rFonts w:ascii="Arial" w:hAnsi="Arial" w:cs="Arial"/>
          <w:bCs/>
          <w:sz w:val="24"/>
          <w:szCs w:val="24"/>
        </w:rPr>
        <w:t xml:space="preserve"> </w:t>
      </w:r>
      <w:r w:rsidRPr="00C805EE">
        <w:rPr>
          <w:rFonts w:ascii="Arial" w:hAnsi="Arial" w:cs="Arial"/>
          <w:bCs/>
          <w:sz w:val="24"/>
          <w:szCs w:val="24"/>
        </w:rPr>
        <w:t>por</w:t>
      </w:r>
      <w:r w:rsidR="003C746B" w:rsidRPr="00C805EE">
        <w:rPr>
          <w:rFonts w:ascii="Arial" w:hAnsi="Arial" w:cs="Arial"/>
          <w:bCs/>
          <w:sz w:val="24"/>
          <w:szCs w:val="24"/>
        </w:rPr>
        <w:t xml:space="preserve"> </w:t>
      </w:r>
      <w:r w:rsidRPr="00C805EE">
        <w:rPr>
          <w:rFonts w:ascii="Arial" w:hAnsi="Arial" w:cs="Arial"/>
          <w:bCs/>
          <w:sz w:val="24"/>
          <w:szCs w:val="24"/>
        </w:rPr>
        <w:t>indicación</w:t>
      </w:r>
      <w:r w:rsidR="003C746B" w:rsidRPr="00C805EE">
        <w:rPr>
          <w:rFonts w:ascii="Arial" w:hAnsi="Arial" w:cs="Arial"/>
          <w:bCs/>
          <w:sz w:val="24"/>
          <w:szCs w:val="24"/>
        </w:rPr>
        <w:t xml:space="preserve"> </w:t>
      </w:r>
      <w:r w:rsidRPr="00C805EE">
        <w:rPr>
          <w:rFonts w:ascii="Arial" w:hAnsi="Arial" w:cs="Arial"/>
          <w:bCs/>
          <w:sz w:val="24"/>
          <w:szCs w:val="24"/>
        </w:rPr>
        <w:t>del</w:t>
      </w:r>
      <w:r w:rsidR="003C746B" w:rsidRPr="00C805EE">
        <w:rPr>
          <w:rFonts w:ascii="Arial" w:hAnsi="Arial" w:cs="Arial"/>
          <w:bCs/>
          <w:sz w:val="24"/>
          <w:szCs w:val="24"/>
        </w:rPr>
        <w:t xml:space="preserve"> </w:t>
      </w:r>
      <w:r w:rsidR="00344966" w:rsidRPr="00C805EE">
        <w:rPr>
          <w:rFonts w:ascii="Arial" w:hAnsi="Arial" w:cs="Arial"/>
          <w:bCs/>
          <w:sz w:val="24"/>
          <w:szCs w:val="24"/>
        </w:rPr>
        <w:t>MINSAP</w:t>
      </w:r>
      <w:r w:rsidRPr="00C805EE">
        <w:rPr>
          <w:rFonts w:ascii="Arial" w:hAnsi="Arial" w:cs="Arial"/>
          <w:bCs/>
          <w:sz w:val="24"/>
          <w:szCs w:val="24"/>
        </w:rPr>
        <w:t>,</w:t>
      </w:r>
      <w:r w:rsidR="003C746B" w:rsidRPr="00C805EE">
        <w:rPr>
          <w:rFonts w:ascii="Arial" w:hAnsi="Arial" w:cs="Arial"/>
          <w:bCs/>
          <w:sz w:val="24"/>
          <w:szCs w:val="24"/>
        </w:rPr>
        <w:t xml:space="preserve"> </w:t>
      </w:r>
      <w:r w:rsidRPr="00C805EE">
        <w:rPr>
          <w:rFonts w:ascii="Arial" w:hAnsi="Arial" w:cs="Arial"/>
          <w:bCs/>
          <w:sz w:val="24"/>
          <w:szCs w:val="24"/>
        </w:rPr>
        <w:t>primeramente</w:t>
      </w:r>
      <w:r w:rsidR="003C746B" w:rsidRPr="00C805EE">
        <w:rPr>
          <w:rFonts w:ascii="Arial" w:hAnsi="Arial" w:cs="Arial"/>
          <w:bCs/>
          <w:sz w:val="24"/>
          <w:szCs w:val="24"/>
        </w:rPr>
        <w:t xml:space="preserve"> </w:t>
      </w:r>
      <w:r w:rsidRPr="00C805EE">
        <w:rPr>
          <w:rFonts w:ascii="Arial" w:hAnsi="Arial" w:cs="Arial"/>
          <w:bCs/>
          <w:sz w:val="24"/>
          <w:szCs w:val="24"/>
        </w:rPr>
        <w:t>se</w:t>
      </w:r>
      <w:r w:rsidR="003C746B" w:rsidRPr="00C805EE">
        <w:rPr>
          <w:rFonts w:ascii="Arial" w:hAnsi="Arial" w:cs="Arial"/>
          <w:bCs/>
          <w:sz w:val="24"/>
          <w:szCs w:val="24"/>
        </w:rPr>
        <w:t xml:space="preserve"> </w:t>
      </w:r>
      <w:r w:rsidRPr="00C805EE">
        <w:rPr>
          <w:rFonts w:ascii="Arial" w:hAnsi="Arial" w:cs="Arial"/>
          <w:bCs/>
          <w:sz w:val="24"/>
          <w:szCs w:val="24"/>
        </w:rPr>
        <w:t>prepararon</w:t>
      </w:r>
      <w:r w:rsidR="003C746B" w:rsidRPr="00C805EE">
        <w:rPr>
          <w:rFonts w:ascii="Arial" w:hAnsi="Arial" w:cs="Arial"/>
          <w:bCs/>
          <w:sz w:val="24"/>
          <w:szCs w:val="24"/>
        </w:rPr>
        <w:t xml:space="preserve"> </w:t>
      </w:r>
      <w:r w:rsidRPr="00C805EE">
        <w:rPr>
          <w:rFonts w:ascii="Arial" w:hAnsi="Arial" w:cs="Arial"/>
          <w:bCs/>
          <w:sz w:val="24"/>
          <w:szCs w:val="24"/>
        </w:rPr>
        <w:t>los</w:t>
      </w:r>
      <w:r w:rsidR="003C746B" w:rsidRPr="00C805EE">
        <w:rPr>
          <w:rFonts w:ascii="Arial" w:hAnsi="Arial" w:cs="Arial"/>
          <w:bCs/>
          <w:sz w:val="24"/>
          <w:szCs w:val="24"/>
        </w:rPr>
        <w:t xml:space="preserve"> </w:t>
      </w:r>
      <w:r w:rsidRPr="00C805EE">
        <w:rPr>
          <w:rFonts w:ascii="Arial" w:hAnsi="Arial" w:cs="Arial"/>
          <w:bCs/>
          <w:sz w:val="24"/>
          <w:szCs w:val="24"/>
        </w:rPr>
        <w:t>médicos</w:t>
      </w:r>
      <w:r w:rsidR="003C746B" w:rsidRPr="00C805EE">
        <w:rPr>
          <w:rFonts w:ascii="Arial" w:hAnsi="Arial" w:cs="Arial"/>
          <w:bCs/>
          <w:sz w:val="24"/>
          <w:szCs w:val="24"/>
        </w:rPr>
        <w:t xml:space="preserve"> </w:t>
      </w:r>
      <w:r w:rsidRPr="00C805EE">
        <w:rPr>
          <w:rFonts w:ascii="Arial" w:hAnsi="Arial" w:cs="Arial"/>
          <w:bCs/>
          <w:sz w:val="24"/>
          <w:szCs w:val="24"/>
        </w:rPr>
        <w:t>con</w:t>
      </w:r>
      <w:r w:rsidR="003C746B" w:rsidRPr="00C805EE">
        <w:rPr>
          <w:rFonts w:ascii="Arial" w:hAnsi="Arial" w:cs="Arial"/>
          <w:bCs/>
          <w:sz w:val="24"/>
          <w:szCs w:val="24"/>
        </w:rPr>
        <w:t xml:space="preserve"> </w:t>
      </w:r>
      <w:r w:rsidRPr="00C805EE">
        <w:rPr>
          <w:rFonts w:ascii="Arial" w:hAnsi="Arial" w:cs="Arial"/>
          <w:bCs/>
          <w:sz w:val="24"/>
          <w:szCs w:val="24"/>
        </w:rPr>
        <w:t>cursos</w:t>
      </w:r>
      <w:r w:rsidR="003C746B" w:rsidRPr="00C805EE">
        <w:rPr>
          <w:rFonts w:ascii="Arial" w:hAnsi="Arial" w:cs="Arial"/>
          <w:bCs/>
          <w:sz w:val="24"/>
          <w:szCs w:val="24"/>
        </w:rPr>
        <w:t xml:space="preserve"> </w:t>
      </w:r>
      <w:r w:rsidRPr="00C805EE">
        <w:rPr>
          <w:rFonts w:ascii="Arial" w:hAnsi="Arial" w:cs="Arial"/>
          <w:bCs/>
          <w:sz w:val="24"/>
          <w:szCs w:val="24"/>
        </w:rPr>
        <w:t>básicos</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00344966" w:rsidRPr="00C805EE">
        <w:rPr>
          <w:rFonts w:ascii="Arial" w:hAnsi="Arial" w:cs="Arial"/>
          <w:bCs/>
          <w:sz w:val="24"/>
          <w:szCs w:val="24"/>
        </w:rPr>
        <w:t>Medicina</w:t>
      </w:r>
      <w:r w:rsidR="003C746B" w:rsidRPr="00C805EE">
        <w:rPr>
          <w:rFonts w:ascii="Arial" w:hAnsi="Arial" w:cs="Arial"/>
          <w:bCs/>
          <w:sz w:val="24"/>
          <w:szCs w:val="24"/>
        </w:rPr>
        <w:t xml:space="preserve"> </w:t>
      </w:r>
      <w:r w:rsidR="00344966" w:rsidRPr="00C805EE">
        <w:rPr>
          <w:rFonts w:ascii="Arial" w:hAnsi="Arial" w:cs="Arial"/>
          <w:bCs/>
          <w:sz w:val="24"/>
          <w:szCs w:val="24"/>
        </w:rPr>
        <w:t>Natural</w:t>
      </w:r>
      <w:r w:rsidR="003C746B" w:rsidRPr="00C805EE">
        <w:rPr>
          <w:rFonts w:ascii="Arial" w:hAnsi="Arial" w:cs="Arial"/>
          <w:bCs/>
          <w:sz w:val="24"/>
          <w:szCs w:val="24"/>
        </w:rPr>
        <w:t xml:space="preserve"> </w:t>
      </w:r>
      <w:r w:rsidR="00344966" w:rsidRPr="00C805EE">
        <w:rPr>
          <w:rFonts w:ascii="Arial" w:hAnsi="Arial" w:cs="Arial"/>
          <w:bCs/>
          <w:sz w:val="24"/>
          <w:szCs w:val="24"/>
        </w:rPr>
        <w:t>y</w:t>
      </w:r>
      <w:r w:rsidR="003C746B" w:rsidRPr="00C805EE">
        <w:rPr>
          <w:rFonts w:ascii="Arial" w:hAnsi="Arial" w:cs="Arial"/>
          <w:bCs/>
          <w:sz w:val="24"/>
          <w:szCs w:val="24"/>
        </w:rPr>
        <w:t xml:space="preserve"> </w:t>
      </w:r>
      <w:r w:rsidR="00344966" w:rsidRPr="00C805EE">
        <w:rPr>
          <w:rFonts w:ascii="Arial" w:hAnsi="Arial" w:cs="Arial"/>
          <w:bCs/>
          <w:sz w:val="24"/>
          <w:szCs w:val="24"/>
        </w:rPr>
        <w:t>Tradicional</w:t>
      </w:r>
      <w:r w:rsidR="003C746B" w:rsidRPr="00C805EE">
        <w:rPr>
          <w:rFonts w:ascii="Arial" w:hAnsi="Arial" w:cs="Arial"/>
          <w:bCs/>
          <w:sz w:val="24"/>
          <w:szCs w:val="24"/>
        </w:rPr>
        <w:t xml:space="preserve"> </w:t>
      </w:r>
      <w:r w:rsidR="00BE14F7" w:rsidRPr="00C805EE">
        <w:rPr>
          <w:rFonts w:ascii="Arial" w:hAnsi="Arial" w:cs="Arial"/>
          <w:bCs/>
          <w:sz w:val="24"/>
          <w:szCs w:val="24"/>
        </w:rPr>
        <w:t>bajo la dirección d</w:t>
      </w:r>
      <w:r w:rsidRPr="00C805EE">
        <w:rPr>
          <w:rFonts w:ascii="Arial" w:hAnsi="Arial" w:cs="Arial"/>
          <w:bCs/>
          <w:sz w:val="24"/>
          <w:szCs w:val="24"/>
        </w:rPr>
        <w:t>el</w:t>
      </w:r>
      <w:r w:rsidR="003C746B" w:rsidRPr="00C805EE">
        <w:rPr>
          <w:rFonts w:ascii="Arial" w:hAnsi="Arial" w:cs="Arial"/>
          <w:bCs/>
          <w:sz w:val="24"/>
          <w:szCs w:val="24"/>
        </w:rPr>
        <w:t xml:space="preserve"> </w:t>
      </w:r>
      <w:r w:rsidRPr="00C805EE">
        <w:rPr>
          <w:rFonts w:ascii="Arial" w:hAnsi="Arial" w:cs="Arial"/>
          <w:bCs/>
          <w:sz w:val="24"/>
          <w:szCs w:val="24"/>
        </w:rPr>
        <w:t>Dr</w:t>
      </w:r>
      <w:r w:rsidR="00F30B74" w:rsidRPr="00C805EE">
        <w:rPr>
          <w:rFonts w:ascii="Arial" w:hAnsi="Arial" w:cs="Arial"/>
          <w:bCs/>
          <w:sz w:val="24"/>
          <w:szCs w:val="24"/>
        </w:rPr>
        <w:t>.</w:t>
      </w:r>
      <w:r w:rsidR="003C746B" w:rsidRPr="00C805EE">
        <w:rPr>
          <w:rFonts w:ascii="Arial" w:hAnsi="Arial" w:cs="Arial"/>
          <w:bCs/>
          <w:sz w:val="24"/>
          <w:szCs w:val="24"/>
        </w:rPr>
        <w:t xml:space="preserve"> </w:t>
      </w:r>
      <w:r w:rsidR="00F30B74" w:rsidRPr="00C805EE">
        <w:rPr>
          <w:rFonts w:ascii="Arial" w:hAnsi="Arial" w:cs="Arial"/>
          <w:bCs/>
          <w:sz w:val="24"/>
          <w:szCs w:val="24"/>
        </w:rPr>
        <w:t>en</w:t>
      </w:r>
      <w:r w:rsidR="003C746B" w:rsidRPr="00C805EE">
        <w:rPr>
          <w:rFonts w:ascii="Arial" w:hAnsi="Arial" w:cs="Arial"/>
          <w:bCs/>
          <w:sz w:val="24"/>
          <w:szCs w:val="24"/>
        </w:rPr>
        <w:t xml:space="preserve"> </w:t>
      </w:r>
      <w:r w:rsidR="00F30B74" w:rsidRPr="00C805EE">
        <w:rPr>
          <w:rFonts w:ascii="Arial" w:hAnsi="Arial" w:cs="Arial"/>
          <w:bCs/>
          <w:sz w:val="24"/>
          <w:szCs w:val="24"/>
        </w:rPr>
        <w:t>Ciencias</w:t>
      </w:r>
      <w:r w:rsidR="003C746B" w:rsidRPr="00C805EE">
        <w:rPr>
          <w:rFonts w:ascii="Arial" w:hAnsi="Arial" w:cs="Arial"/>
          <w:bCs/>
          <w:sz w:val="24"/>
          <w:szCs w:val="24"/>
        </w:rPr>
        <w:t xml:space="preserve"> </w:t>
      </w:r>
      <w:r w:rsidR="00F30B74" w:rsidRPr="00C805EE">
        <w:rPr>
          <w:rFonts w:ascii="Arial" w:hAnsi="Arial" w:cs="Arial"/>
          <w:bCs/>
          <w:sz w:val="24"/>
          <w:szCs w:val="24"/>
        </w:rPr>
        <w:t>Médicas</w:t>
      </w:r>
      <w:r w:rsidR="003C746B" w:rsidRPr="00C805EE">
        <w:rPr>
          <w:rFonts w:ascii="Arial" w:hAnsi="Arial" w:cs="Arial"/>
          <w:bCs/>
          <w:sz w:val="24"/>
          <w:szCs w:val="24"/>
        </w:rPr>
        <w:t xml:space="preserve"> </w:t>
      </w:r>
      <w:r w:rsidR="00B40FF7" w:rsidRPr="00C805EE">
        <w:rPr>
          <w:rFonts w:ascii="Arial" w:hAnsi="Arial" w:cs="Arial"/>
          <w:bCs/>
          <w:sz w:val="24"/>
          <w:szCs w:val="24"/>
        </w:rPr>
        <w:t>Asiática</w:t>
      </w:r>
      <w:r w:rsidR="003C746B" w:rsidRPr="00C805EE">
        <w:rPr>
          <w:rFonts w:ascii="Arial" w:hAnsi="Arial" w:cs="Arial"/>
          <w:bCs/>
          <w:sz w:val="24"/>
          <w:szCs w:val="24"/>
        </w:rPr>
        <w:t xml:space="preserve"> </w:t>
      </w:r>
      <w:r w:rsidRPr="00C805EE">
        <w:rPr>
          <w:rFonts w:ascii="Arial" w:hAnsi="Arial" w:cs="Arial"/>
          <w:bCs/>
          <w:sz w:val="24"/>
          <w:szCs w:val="24"/>
        </w:rPr>
        <w:t>Álvarez</w:t>
      </w:r>
      <w:r w:rsidR="003C746B" w:rsidRPr="00C805EE">
        <w:rPr>
          <w:rFonts w:ascii="Arial" w:hAnsi="Arial" w:cs="Arial"/>
          <w:bCs/>
          <w:sz w:val="24"/>
          <w:szCs w:val="24"/>
        </w:rPr>
        <w:t xml:space="preserve"> </w:t>
      </w:r>
      <w:r w:rsidR="004232DD" w:rsidRPr="00C805EE">
        <w:rPr>
          <w:rFonts w:ascii="Arial" w:hAnsi="Arial" w:cs="Arial"/>
          <w:bCs/>
          <w:sz w:val="24"/>
          <w:szCs w:val="24"/>
        </w:rPr>
        <w:t>Díaz</w:t>
      </w:r>
      <w:r w:rsidR="003C746B" w:rsidRPr="00C805EE">
        <w:rPr>
          <w:rFonts w:ascii="Arial" w:hAnsi="Arial" w:cs="Arial"/>
          <w:bCs/>
          <w:sz w:val="24"/>
          <w:szCs w:val="24"/>
        </w:rPr>
        <w:t xml:space="preserve"> </w:t>
      </w:r>
      <w:r w:rsidR="00344966" w:rsidRPr="00C805EE">
        <w:rPr>
          <w:rFonts w:ascii="Arial" w:hAnsi="Arial" w:cs="Arial"/>
          <w:bCs/>
          <w:sz w:val="24"/>
          <w:szCs w:val="24"/>
        </w:rPr>
        <w:t>T</w:t>
      </w:r>
      <w:r w:rsidR="00800076" w:rsidRPr="00C805EE">
        <w:rPr>
          <w:rFonts w:ascii="Arial" w:hAnsi="Arial" w:cs="Arial"/>
          <w:bCs/>
          <w:sz w:val="24"/>
          <w:szCs w:val="24"/>
        </w:rPr>
        <w:t>.</w:t>
      </w:r>
      <w:r w:rsidRPr="00C805EE">
        <w:rPr>
          <w:rFonts w:ascii="Arial" w:hAnsi="Arial" w:cs="Arial"/>
          <w:bCs/>
          <w:sz w:val="24"/>
          <w:szCs w:val="24"/>
        </w:rPr>
        <w:t>,</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estos</w:t>
      </w:r>
      <w:r w:rsidR="003C746B" w:rsidRPr="00C805EE">
        <w:rPr>
          <w:rFonts w:ascii="Arial" w:hAnsi="Arial" w:cs="Arial"/>
          <w:bCs/>
          <w:sz w:val="24"/>
          <w:szCs w:val="24"/>
        </w:rPr>
        <w:t xml:space="preserve"> </w:t>
      </w:r>
      <w:r w:rsidRPr="00C805EE">
        <w:rPr>
          <w:rFonts w:ascii="Arial" w:hAnsi="Arial" w:cs="Arial"/>
          <w:bCs/>
          <w:sz w:val="24"/>
          <w:szCs w:val="24"/>
        </w:rPr>
        <w:t>cursos</w:t>
      </w:r>
      <w:r w:rsidR="003C746B" w:rsidRPr="00C805EE">
        <w:rPr>
          <w:rFonts w:ascii="Arial" w:hAnsi="Arial" w:cs="Arial"/>
          <w:bCs/>
          <w:sz w:val="24"/>
          <w:szCs w:val="24"/>
        </w:rPr>
        <w:t xml:space="preserve"> </w:t>
      </w:r>
      <w:r w:rsidRPr="00C805EE">
        <w:rPr>
          <w:rFonts w:ascii="Arial" w:hAnsi="Arial" w:cs="Arial"/>
          <w:bCs/>
          <w:sz w:val="24"/>
          <w:szCs w:val="24"/>
        </w:rPr>
        <w:t>fueron</w:t>
      </w:r>
      <w:r w:rsidR="003C746B" w:rsidRPr="00C805EE">
        <w:rPr>
          <w:rFonts w:ascii="Arial" w:hAnsi="Arial" w:cs="Arial"/>
          <w:bCs/>
          <w:sz w:val="24"/>
          <w:szCs w:val="24"/>
        </w:rPr>
        <w:t xml:space="preserve"> </w:t>
      </w:r>
      <w:r w:rsidRPr="00C805EE">
        <w:rPr>
          <w:rFonts w:ascii="Arial" w:hAnsi="Arial" w:cs="Arial"/>
          <w:bCs/>
          <w:sz w:val="24"/>
          <w:szCs w:val="24"/>
        </w:rPr>
        <w:t>graduados</w:t>
      </w:r>
      <w:r w:rsidR="003C746B" w:rsidRPr="00C805EE">
        <w:rPr>
          <w:rFonts w:ascii="Arial" w:hAnsi="Arial" w:cs="Arial"/>
          <w:bCs/>
          <w:sz w:val="24"/>
          <w:szCs w:val="24"/>
        </w:rPr>
        <w:t xml:space="preserve"> </w:t>
      </w:r>
      <w:r w:rsidRPr="00C805EE">
        <w:rPr>
          <w:rFonts w:ascii="Arial" w:hAnsi="Arial" w:cs="Arial"/>
          <w:bCs/>
          <w:sz w:val="24"/>
          <w:szCs w:val="24"/>
        </w:rPr>
        <w:t>los</w:t>
      </w:r>
      <w:r w:rsidR="003C746B" w:rsidRPr="00C805EE">
        <w:rPr>
          <w:rFonts w:ascii="Arial" w:hAnsi="Arial" w:cs="Arial"/>
          <w:bCs/>
          <w:sz w:val="24"/>
          <w:szCs w:val="24"/>
        </w:rPr>
        <w:t xml:space="preserve"> </w:t>
      </w:r>
      <w:r w:rsidRPr="00C805EE">
        <w:rPr>
          <w:rFonts w:ascii="Arial" w:hAnsi="Arial" w:cs="Arial"/>
          <w:bCs/>
          <w:sz w:val="24"/>
          <w:szCs w:val="24"/>
        </w:rPr>
        <w:t>facilitadores</w:t>
      </w:r>
      <w:r w:rsidR="003C746B" w:rsidRPr="00C805EE">
        <w:rPr>
          <w:rFonts w:ascii="Arial" w:hAnsi="Arial" w:cs="Arial"/>
          <w:bCs/>
          <w:sz w:val="24"/>
          <w:szCs w:val="24"/>
        </w:rPr>
        <w:t xml:space="preserve"> </w:t>
      </w:r>
      <w:r w:rsidRPr="00C805EE">
        <w:rPr>
          <w:rFonts w:ascii="Arial" w:hAnsi="Arial" w:cs="Arial"/>
          <w:bCs/>
          <w:sz w:val="24"/>
          <w:szCs w:val="24"/>
        </w:rPr>
        <w:t>para</w:t>
      </w:r>
      <w:r w:rsidR="003C746B" w:rsidRPr="00C805EE">
        <w:rPr>
          <w:rFonts w:ascii="Arial" w:hAnsi="Arial" w:cs="Arial"/>
          <w:bCs/>
          <w:sz w:val="24"/>
          <w:szCs w:val="24"/>
        </w:rPr>
        <w:t xml:space="preserve"> </w:t>
      </w:r>
      <w:r w:rsidRPr="00C805EE">
        <w:rPr>
          <w:rFonts w:ascii="Arial" w:hAnsi="Arial" w:cs="Arial"/>
          <w:bCs/>
          <w:sz w:val="24"/>
          <w:szCs w:val="24"/>
        </w:rPr>
        <w:t>formar</w:t>
      </w:r>
      <w:r w:rsidR="003C746B" w:rsidRPr="00C805EE">
        <w:rPr>
          <w:rFonts w:ascii="Arial" w:hAnsi="Arial" w:cs="Arial"/>
          <w:bCs/>
          <w:sz w:val="24"/>
          <w:szCs w:val="24"/>
        </w:rPr>
        <w:t xml:space="preserve"> </w:t>
      </w:r>
      <w:r w:rsidRPr="00C805EE">
        <w:rPr>
          <w:rFonts w:ascii="Arial" w:hAnsi="Arial" w:cs="Arial"/>
          <w:bCs/>
          <w:sz w:val="24"/>
          <w:szCs w:val="24"/>
        </w:rPr>
        <w:t>al</w:t>
      </w:r>
      <w:r w:rsidR="003C746B" w:rsidRPr="00C805EE">
        <w:rPr>
          <w:rFonts w:ascii="Arial" w:hAnsi="Arial" w:cs="Arial"/>
          <w:bCs/>
          <w:sz w:val="24"/>
          <w:szCs w:val="24"/>
        </w:rPr>
        <w:t xml:space="preserve"> </w:t>
      </w:r>
      <w:r w:rsidRPr="00C805EE">
        <w:rPr>
          <w:rFonts w:ascii="Arial" w:hAnsi="Arial" w:cs="Arial"/>
          <w:bCs/>
          <w:sz w:val="24"/>
          <w:szCs w:val="24"/>
        </w:rPr>
        <w:t>resto</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los</w:t>
      </w:r>
      <w:r w:rsidR="003C746B" w:rsidRPr="00C805EE">
        <w:rPr>
          <w:rFonts w:ascii="Arial" w:hAnsi="Arial" w:cs="Arial"/>
          <w:bCs/>
          <w:sz w:val="24"/>
          <w:szCs w:val="24"/>
        </w:rPr>
        <w:t xml:space="preserve"> </w:t>
      </w:r>
      <w:r w:rsidRPr="00C805EE">
        <w:rPr>
          <w:rFonts w:ascii="Arial" w:hAnsi="Arial" w:cs="Arial"/>
          <w:bCs/>
          <w:sz w:val="24"/>
          <w:szCs w:val="24"/>
        </w:rPr>
        <w:t>profesionales</w:t>
      </w:r>
      <w:r w:rsidR="003C746B" w:rsidRPr="00C805EE">
        <w:rPr>
          <w:rFonts w:ascii="Arial" w:hAnsi="Arial" w:cs="Arial"/>
          <w:bCs/>
          <w:sz w:val="24"/>
          <w:szCs w:val="24"/>
        </w:rPr>
        <w:t xml:space="preserve"> </w:t>
      </w:r>
      <w:r w:rsidRPr="00C805EE">
        <w:rPr>
          <w:rFonts w:ascii="Arial" w:hAnsi="Arial" w:cs="Arial"/>
          <w:bCs/>
          <w:sz w:val="24"/>
          <w:szCs w:val="24"/>
        </w:rPr>
        <w:t>del</w:t>
      </w:r>
      <w:r w:rsidR="003C746B" w:rsidRPr="00C805EE">
        <w:rPr>
          <w:rFonts w:ascii="Arial" w:hAnsi="Arial" w:cs="Arial"/>
          <w:bCs/>
          <w:sz w:val="24"/>
          <w:szCs w:val="24"/>
        </w:rPr>
        <w:t xml:space="preserve"> </w:t>
      </w:r>
      <w:r w:rsidRPr="00C805EE">
        <w:rPr>
          <w:rFonts w:ascii="Arial" w:hAnsi="Arial" w:cs="Arial"/>
          <w:bCs/>
          <w:sz w:val="24"/>
          <w:szCs w:val="24"/>
        </w:rPr>
        <w:t>municipio</w:t>
      </w:r>
      <w:r w:rsidR="003C746B" w:rsidRPr="00C805EE">
        <w:rPr>
          <w:rFonts w:ascii="Arial" w:hAnsi="Arial" w:cs="Arial"/>
          <w:bCs/>
          <w:sz w:val="24"/>
          <w:szCs w:val="24"/>
        </w:rPr>
        <w:t xml:space="preserve"> </w:t>
      </w:r>
      <w:r w:rsidRPr="00C805EE">
        <w:rPr>
          <w:rFonts w:ascii="Arial" w:hAnsi="Arial" w:cs="Arial"/>
          <w:bCs/>
          <w:sz w:val="24"/>
          <w:szCs w:val="24"/>
        </w:rPr>
        <w:t>y</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la</w:t>
      </w:r>
      <w:r w:rsidR="003C746B" w:rsidRPr="00C805EE">
        <w:rPr>
          <w:rFonts w:ascii="Arial" w:hAnsi="Arial" w:cs="Arial"/>
          <w:bCs/>
          <w:sz w:val="24"/>
          <w:szCs w:val="24"/>
        </w:rPr>
        <w:t xml:space="preserve"> </w:t>
      </w:r>
      <w:r w:rsidRPr="00C805EE">
        <w:rPr>
          <w:rFonts w:ascii="Arial" w:hAnsi="Arial" w:cs="Arial"/>
          <w:bCs/>
          <w:sz w:val="24"/>
          <w:szCs w:val="24"/>
        </w:rPr>
        <w:t>provincia</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00BE14F7" w:rsidRPr="00C805EE">
        <w:rPr>
          <w:rFonts w:ascii="Arial" w:hAnsi="Arial" w:cs="Arial"/>
          <w:bCs/>
          <w:sz w:val="24"/>
          <w:szCs w:val="24"/>
        </w:rPr>
        <w:t>L</w:t>
      </w:r>
      <w:r w:rsidRPr="00C805EE">
        <w:rPr>
          <w:rFonts w:ascii="Arial" w:hAnsi="Arial" w:cs="Arial"/>
          <w:bCs/>
          <w:sz w:val="24"/>
          <w:szCs w:val="24"/>
        </w:rPr>
        <w:t>a</w:t>
      </w:r>
      <w:r w:rsidR="003C746B" w:rsidRPr="00C805EE">
        <w:rPr>
          <w:rFonts w:ascii="Arial" w:hAnsi="Arial" w:cs="Arial"/>
          <w:bCs/>
          <w:sz w:val="24"/>
          <w:szCs w:val="24"/>
        </w:rPr>
        <w:t xml:space="preserve"> </w:t>
      </w:r>
      <w:r w:rsidRPr="00C805EE">
        <w:rPr>
          <w:rFonts w:ascii="Arial" w:hAnsi="Arial" w:cs="Arial"/>
          <w:bCs/>
          <w:sz w:val="24"/>
          <w:szCs w:val="24"/>
        </w:rPr>
        <w:t>Habana</w:t>
      </w:r>
      <w:r w:rsidR="00344966" w:rsidRPr="00C805EE">
        <w:rPr>
          <w:rFonts w:ascii="Arial" w:hAnsi="Arial" w:cs="Arial"/>
          <w:bCs/>
          <w:sz w:val="24"/>
          <w:szCs w:val="24"/>
        </w:rPr>
        <w:t>.</w:t>
      </w:r>
      <w:r w:rsidR="003C746B" w:rsidRPr="00C805EE">
        <w:rPr>
          <w:rFonts w:ascii="Arial" w:hAnsi="Arial" w:cs="Arial"/>
          <w:bCs/>
          <w:sz w:val="24"/>
          <w:szCs w:val="24"/>
        </w:rPr>
        <w:t xml:space="preserve"> </w:t>
      </w:r>
    </w:p>
    <w:p w:rsidR="005E7BF5" w:rsidRPr="00C805EE" w:rsidRDefault="00262AAE" w:rsidP="00C57572">
      <w:pPr>
        <w:spacing w:line="480" w:lineRule="auto"/>
        <w:jc w:val="both"/>
        <w:rPr>
          <w:rFonts w:ascii="Arial" w:hAnsi="Arial" w:cs="Arial"/>
          <w:bCs/>
          <w:noProof/>
          <w:sz w:val="24"/>
          <w:szCs w:val="24"/>
        </w:rPr>
      </w:pPr>
      <w:r w:rsidRPr="00C805EE">
        <w:rPr>
          <w:rFonts w:ascii="Arial" w:hAnsi="Arial" w:cs="Arial"/>
          <w:bCs/>
          <w:noProof/>
          <w:sz w:val="24"/>
          <w:szCs w:val="24"/>
        </w:rPr>
        <w:t>Además</w:t>
      </w:r>
      <w:r w:rsidR="003C746B" w:rsidRPr="00C805EE">
        <w:rPr>
          <w:rFonts w:ascii="Arial" w:hAnsi="Arial" w:cs="Arial"/>
          <w:bCs/>
          <w:noProof/>
          <w:sz w:val="24"/>
          <w:szCs w:val="24"/>
        </w:rPr>
        <w:t xml:space="preserve"> </w:t>
      </w:r>
      <w:r w:rsidRPr="00C805EE">
        <w:rPr>
          <w:rFonts w:ascii="Arial" w:hAnsi="Arial" w:cs="Arial"/>
          <w:bCs/>
          <w:noProof/>
          <w:sz w:val="24"/>
          <w:szCs w:val="24"/>
        </w:rPr>
        <w:t>de</w:t>
      </w:r>
      <w:r w:rsidR="003C746B" w:rsidRPr="00C805EE">
        <w:rPr>
          <w:rFonts w:ascii="Arial" w:hAnsi="Arial" w:cs="Arial"/>
          <w:bCs/>
          <w:noProof/>
          <w:sz w:val="24"/>
          <w:szCs w:val="24"/>
        </w:rPr>
        <w:t xml:space="preserve"> </w:t>
      </w:r>
      <w:r w:rsidRPr="00C805EE">
        <w:rPr>
          <w:rFonts w:ascii="Arial" w:hAnsi="Arial" w:cs="Arial"/>
          <w:bCs/>
          <w:noProof/>
          <w:sz w:val="24"/>
          <w:szCs w:val="24"/>
        </w:rPr>
        <w:t>esta</w:t>
      </w:r>
      <w:r w:rsidR="003C746B" w:rsidRPr="00C805EE">
        <w:rPr>
          <w:rFonts w:ascii="Arial" w:hAnsi="Arial" w:cs="Arial"/>
          <w:bCs/>
          <w:noProof/>
          <w:sz w:val="24"/>
          <w:szCs w:val="24"/>
        </w:rPr>
        <w:t xml:space="preserve"> </w:t>
      </w:r>
      <w:r w:rsidRPr="00C805EE">
        <w:rPr>
          <w:rFonts w:ascii="Arial" w:hAnsi="Arial" w:cs="Arial"/>
          <w:bCs/>
          <w:noProof/>
          <w:sz w:val="24"/>
          <w:szCs w:val="24"/>
        </w:rPr>
        <w:t>caracterización</w:t>
      </w:r>
      <w:r w:rsidR="003C746B" w:rsidRPr="00C805EE">
        <w:rPr>
          <w:rFonts w:ascii="Arial" w:hAnsi="Arial" w:cs="Arial"/>
          <w:bCs/>
          <w:noProof/>
          <w:sz w:val="24"/>
          <w:szCs w:val="24"/>
        </w:rPr>
        <w:t xml:space="preserve"> </w:t>
      </w:r>
      <w:r w:rsidRPr="00C805EE">
        <w:rPr>
          <w:rFonts w:ascii="Arial" w:hAnsi="Arial" w:cs="Arial"/>
          <w:bCs/>
          <w:noProof/>
          <w:sz w:val="24"/>
          <w:szCs w:val="24"/>
        </w:rPr>
        <w:t>de</w:t>
      </w:r>
      <w:r w:rsidR="003C746B" w:rsidRPr="00C805EE">
        <w:rPr>
          <w:rFonts w:ascii="Arial" w:hAnsi="Arial" w:cs="Arial"/>
          <w:bCs/>
          <w:noProof/>
          <w:sz w:val="24"/>
          <w:szCs w:val="24"/>
        </w:rPr>
        <w:t xml:space="preserve"> </w:t>
      </w:r>
      <w:r w:rsidRPr="00C805EE">
        <w:rPr>
          <w:rFonts w:ascii="Arial" w:hAnsi="Arial" w:cs="Arial"/>
          <w:bCs/>
          <w:noProof/>
          <w:sz w:val="24"/>
          <w:szCs w:val="24"/>
        </w:rPr>
        <w:t>la</w:t>
      </w:r>
      <w:r w:rsidR="003C746B" w:rsidRPr="00C805EE">
        <w:rPr>
          <w:rFonts w:ascii="Arial" w:hAnsi="Arial" w:cs="Arial"/>
          <w:bCs/>
          <w:noProof/>
          <w:sz w:val="24"/>
          <w:szCs w:val="24"/>
        </w:rPr>
        <w:t xml:space="preserve"> </w:t>
      </w:r>
      <w:r w:rsidR="00344966" w:rsidRPr="00C805EE">
        <w:rPr>
          <w:rFonts w:ascii="Arial" w:hAnsi="Arial" w:cs="Arial"/>
          <w:bCs/>
          <w:noProof/>
          <w:sz w:val="24"/>
          <w:szCs w:val="24"/>
        </w:rPr>
        <w:t>Medicina</w:t>
      </w:r>
      <w:r w:rsidR="003C746B" w:rsidRPr="00C805EE">
        <w:rPr>
          <w:rFonts w:ascii="Arial" w:hAnsi="Arial" w:cs="Arial"/>
          <w:bCs/>
          <w:noProof/>
          <w:sz w:val="24"/>
          <w:szCs w:val="24"/>
        </w:rPr>
        <w:t xml:space="preserve"> </w:t>
      </w:r>
      <w:r w:rsidR="00344966" w:rsidRPr="00C805EE">
        <w:rPr>
          <w:rFonts w:ascii="Arial" w:hAnsi="Arial" w:cs="Arial"/>
          <w:bCs/>
          <w:noProof/>
          <w:sz w:val="24"/>
          <w:szCs w:val="24"/>
        </w:rPr>
        <w:t>Natural</w:t>
      </w:r>
      <w:r w:rsidR="003C746B" w:rsidRPr="00C805EE">
        <w:rPr>
          <w:rFonts w:ascii="Arial" w:hAnsi="Arial" w:cs="Arial"/>
          <w:bCs/>
          <w:noProof/>
          <w:sz w:val="24"/>
          <w:szCs w:val="24"/>
        </w:rPr>
        <w:t xml:space="preserve"> </w:t>
      </w:r>
      <w:r w:rsidR="00344966" w:rsidRPr="00C805EE">
        <w:rPr>
          <w:rFonts w:ascii="Arial" w:hAnsi="Arial" w:cs="Arial"/>
          <w:bCs/>
          <w:noProof/>
          <w:sz w:val="24"/>
          <w:szCs w:val="24"/>
        </w:rPr>
        <w:t>y</w:t>
      </w:r>
      <w:r w:rsidR="003C746B" w:rsidRPr="00C805EE">
        <w:rPr>
          <w:rFonts w:ascii="Arial" w:hAnsi="Arial" w:cs="Arial"/>
          <w:bCs/>
          <w:noProof/>
          <w:sz w:val="24"/>
          <w:szCs w:val="24"/>
        </w:rPr>
        <w:t xml:space="preserve"> </w:t>
      </w:r>
      <w:r w:rsidR="00344966" w:rsidRPr="00C805EE">
        <w:rPr>
          <w:rFonts w:ascii="Arial" w:hAnsi="Arial" w:cs="Arial"/>
          <w:bCs/>
          <w:noProof/>
          <w:sz w:val="24"/>
          <w:szCs w:val="24"/>
        </w:rPr>
        <w:t>Tradicional</w:t>
      </w:r>
      <w:r w:rsidR="003C746B" w:rsidRPr="00C805EE">
        <w:rPr>
          <w:rFonts w:ascii="Arial" w:hAnsi="Arial" w:cs="Arial"/>
          <w:bCs/>
          <w:noProof/>
          <w:sz w:val="24"/>
          <w:szCs w:val="24"/>
        </w:rPr>
        <w:t xml:space="preserve"> </w:t>
      </w:r>
      <w:r w:rsidRPr="00C805EE">
        <w:rPr>
          <w:rFonts w:ascii="Arial" w:hAnsi="Arial" w:cs="Arial"/>
          <w:bCs/>
          <w:noProof/>
          <w:sz w:val="24"/>
          <w:szCs w:val="24"/>
        </w:rPr>
        <w:t>en</w:t>
      </w:r>
      <w:r w:rsidR="003C746B" w:rsidRPr="00C805EE">
        <w:rPr>
          <w:rFonts w:ascii="Arial" w:hAnsi="Arial" w:cs="Arial"/>
          <w:bCs/>
          <w:noProof/>
          <w:sz w:val="24"/>
          <w:szCs w:val="24"/>
        </w:rPr>
        <w:t xml:space="preserve"> </w:t>
      </w:r>
      <w:r w:rsidRPr="00C805EE">
        <w:rPr>
          <w:rFonts w:ascii="Arial" w:hAnsi="Arial" w:cs="Arial"/>
          <w:bCs/>
          <w:noProof/>
          <w:sz w:val="24"/>
          <w:szCs w:val="24"/>
        </w:rPr>
        <w:t>la</w:t>
      </w:r>
      <w:r w:rsidR="003C746B" w:rsidRPr="00C805EE">
        <w:rPr>
          <w:rFonts w:ascii="Arial" w:hAnsi="Arial" w:cs="Arial"/>
          <w:bCs/>
          <w:noProof/>
          <w:sz w:val="24"/>
          <w:szCs w:val="24"/>
        </w:rPr>
        <w:t xml:space="preserve"> </w:t>
      </w:r>
      <w:r w:rsidRPr="00C805EE">
        <w:rPr>
          <w:rFonts w:ascii="Arial" w:hAnsi="Arial" w:cs="Arial"/>
          <w:bCs/>
          <w:noProof/>
          <w:sz w:val="24"/>
          <w:szCs w:val="24"/>
        </w:rPr>
        <w:t>facultad,</w:t>
      </w:r>
      <w:r w:rsidR="003C746B" w:rsidRPr="00C805EE">
        <w:rPr>
          <w:rFonts w:ascii="Arial" w:hAnsi="Arial" w:cs="Arial"/>
          <w:bCs/>
          <w:noProof/>
          <w:sz w:val="24"/>
          <w:szCs w:val="24"/>
        </w:rPr>
        <w:t xml:space="preserve"> </w:t>
      </w:r>
      <w:r w:rsidRPr="00C805EE">
        <w:rPr>
          <w:rFonts w:ascii="Arial" w:hAnsi="Arial" w:cs="Arial"/>
          <w:bCs/>
          <w:noProof/>
          <w:sz w:val="24"/>
          <w:szCs w:val="24"/>
        </w:rPr>
        <w:t>la</w:t>
      </w:r>
      <w:r w:rsidR="003C746B" w:rsidRPr="00C805EE">
        <w:rPr>
          <w:rFonts w:ascii="Arial" w:hAnsi="Arial" w:cs="Arial"/>
          <w:bCs/>
          <w:noProof/>
          <w:sz w:val="24"/>
          <w:szCs w:val="24"/>
        </w:rPr>
        <w:t xml:space="preserve"> </w:t>
      </w:r>
      <w:r w:rsidRPr="00C805EE">
        <w:rPr>
          <w:rFonts w:ascii="Arial" w:hAnsi="Arial" w:cs="Arial"/>
          <w:bCs/>
          <w:noProof/>
          <w:sz w:val="24"/>
          <w:szCs w:val="24"/>
        </w:rPr>
        <w:t>autora</w:t>
      </w:r>
      <w:r w:rsidR="000D6D5A" w:rsidRPr="00C805EE">
        <w:rPr>
          <w:rFonts w:ascii="Arial" w:hAnsi="Arial" w:cs="Arial"/>
          <w:bCs/>
          <w:noProof/>
          <w:sz w:val="24"/>
          <w:szCs w:val="24"/>
        </w:rPr>
        <w:t xml:space="preserve"> </w:t>
      </w:r>
      <w:r w:rsidRPr="00C805EE">
        <w:rPr>
          <w:rFonts w:ascii="Arial" w:hAnsi="Arial" w:cs="Arial"/>
          <w:bCs/>
          <w:noProof/>
          <w:sz w:val="24"/>
          <w:szCs w:val="24"/>
        </w:rPr>
        <w:t>realizó</w:t>
      </w:r>
      <w:r w:rsidR="000D6D5A" w:rsidRPr="00C805EE">
        <w:rPr>
          <w:rFonts w:ascii="Arial" w:hAnsi="Arial" w:cs="Arial"/>
          <w:bCs/>
          <w:noProof/>
          <w:sz w:val="24"/>
          <w:szCs w:val="24"/>
        </w:rPr>
        <w:t xml:space="preserve"> </w:t>
      </w:r>
      <w:r w:rsidRPr="00C805EE">
        <w:rPr>
          <w:rFonts w:ascii="Arial" w:hAnsi="Arial" w:cs="Arial"/>
          <w:bCs/>
          <w:noProof/>
          <w:sz w:val="24"/>
          <w:szCs w:val="24"/>
        </w:rPr>
        <w:t>el</w:t>
      </w:r>
      <w:r w:rsidR="003C746B" w:rsidRPr="00C805EE">
        <w:rPr>
          <w:rFonts w:ascii="Arial" w:hAnsi="Arial" w:cs="Arial"/>
          <w:bCs/>
          <w:noProof/>
          <w:sz w:val="24"/>
          <w:szCs w:val="24"/>
        </w:rPr>
        <w:t xml:space="preserve"> </w:t>
      </w:r>
      <w:r w:rsidRPr="00C805EE">
        <w:rPr>
          <w:rFonts w:ascii="Arial" w:hAnsi="Arial" w:cs="Arial"/>
          <w:bCs/>
          <w:noProof/>
          <w:sz w:val="24"/>
          <w:szCs w:val="24"/>
        </w:rPr>
        <w:t>análisis</w:t>
      </w:r>
      <w:r w:rsidR="003C746B" w:rsidRPr="00C805EE">
        <w:rPr>
          <w:rFonts w:ascii="Arial" w:hAnsi="Arial" w:cs="Arial"/>
          <w:bCs/>
          <w:noProof/>
          <w:sz w:val="24"/>
          <w:szCs w:val="24"/>
        </w:rPr>
        <w:t xml:space="preserve"> </w:t>
      </w:r>
      <w:r w:rsidRPr="00C805EE">
        <w:rPr>
          <w:rFonts w:ascii="Arial" w:hAnsi="Arial" w:cs="Arial"/>
          <w:bCs/>
          <w:noProof/>
          <w:sz w:val="24"/>
          <w:szCs w:val="24"/>
        </w:rPr>
        <w:t>de</w:t>
      </w:r>
      <w:r w:rsidR="003C746B" w:rsidRPr="00C805EE">
        <w:rPr>
          <w:rFonts w:ascii="Arial" w:hAnsi="Arial" w:cs="Arial"/>
          <w:bCs/>
          <w:noProof/>
          <w:sz w:val="24"/>
          <w:szCs w:val="24"/>
        </w:rPr>
        <w:t xml:space="preserve"> </w:t>
      </w:r>
      <w:r w:rsidRPr="00C805EE">
        <w:rPr>
          <w:rFonts w:ascii="Arial" w:hAnsi="Arial" w:cs="Arial"/>
          <w:bCs/>
          <w:noProof/>
          <w:sz w:val="24"/>
          <w:szCs w:val="24"/>
        </w:rPr>
        <w:t>las</w:t>
      </w:r>
      <w:r w:rsidR="003C746B" w:rsidRPr="00C805EE">
        <w:rPr>
          <w:rFonts w:ascii="Arial" w:hAnsi="Arial" w:cs="Arial"/>
          <w:bCs/>
          <w:noProof/>
          <w:sz w:val="24"/>
          <w:szCs w:val="24"/>
        </w:rPr>
        <w:t xml:space="preserve"> </w:t>
      </w:r>
      <w:r w:rsidRPr="00C805EE">
        <w:rPr>
          <w:rFonts w:ascii="Arial" w:hAnsi="Arial" w:cs="Arial"/>
          <w:bCs/>
          <w:noProof/>
          <w:sz w:val="24"/>
          <w:szCs w:val="24"/>
        </w:rPr>
        <w:t>fuentes</w:t>
      </w:r>
      <w:r w:rsidR="003C746B" w:rsidRPr="00C805EE">
        <w:rPr>
          <w:rFonts w:ascii="Arial" w:hAnsi="Arial" w:cs="Arial"/>
          <w:bCs/>
          <w:noProof/>
          <w:sz w:val="24"/>
          <w:szCs w:val="24"/>
        </w:rPr>
        <w:t xml:space="preserve"> </w:t>
      </w:r>
      <w:r w:rsidRPr="00C805EE">
        <w:rPr>
          <w:rFonts w:ascii="Arial" w:hAnsi="Arial" w:cs="Arial"/>
          <w:bCs/>
          <w:noProof/>
          <w:sz w:val="24"/>
          <w:szCs w:val="24"/>
        </w:rPr>
        <w:t>de</w:t>
      </w:r>
      <w:r w:rsidR="003C746B" w:rsidRPr="00C805EE">
        <w:rPr>
          <w:rFonts w:ascii="Arial" w:hAnsi="Arial" w:cs="Arial"/>
          <w:bCs/>
          <w:noProof/>
          <w:sz w:val="24"/>
          <w:szCs w:val="24"/>
        </w:rPr>
        <w:t xml:space="preserve"> </w:t>
      </w:r>
      <w:r w:rsidRPr="00C805EE">
        <w:rPr>
          <w:rFonts w:ascii="Arial" w:hAnsi="Arial" w:cs="Arial"/>
          <w:bCs/>
          <w:noProof/>
          <w:sz w:val="24"/>
          <w:szCs w:val="24"/>
        </w:rPr>
        <w:t>información</w:t>
      </w:r>
      <w:r w:rsidR="000D6D5A" w:rsidRPr="00C805EE">
        <w:rPr>
          <w:rFonts w:ascii="Arial" w:hAnsi="Arial" w:cs="Arial"/>
          <w:bCs/>
          <w:noProof/>
          <w:sz w:val="24"/>
          <w:szCs w:val="24"/>
        </w:rPr>
        <w:t xml:space="preserve"> </w:t>
      </w:r>
      <w:r w:rsidRPr="00C805EE">
        <w:rPr>
          <w:rFonts w:ascii="Arial" w:hAnsi="Arial" w:cs="Arial"/>
          <w:bCs/>
          <w:noProof/>
          <w:sz w:val="24"/>
          <w:szCs w:val="24"/>
        </w:rPr>
        <w:t>consideradas</w:t>
      </w:r>
      <w:r w:rsidR="003C746B" w:rsidRPr="00C805EE">
        <w:rPr>
          <w:rFonts w:ascii="Arial" w:hAnsi="Arial" w:cs="Arial"/>
          <w:bCs/>
          <w:noProof/>
          <w:sz w:val="24"/>
          <w:szCs w:val="24"/>
        </w:rPr>
        <w:t xml:space="preserve"> </w:t>
      </w:r>
      <w:r w:rsidRPr="00C805EE">
        <w:rPr>
          <w:rFonts w:ascii="Arial" w:hAnsi="Arial" w:cs="Arial"/>
          <w:bCs/>
          <w:noProof/>
          <w:sz w:val="24"/>
          <w:szCs w:val="24"/>
        </w:rPr>
        <w:t>indispensables</w:t>
      </w:r>
      <w:r w:rsidR="003C746B" w:rsidRPr="00C805EE">
        <w:rPr>
          <w:rFonts w:ascii="Arial" w:hAnsi="Arial" w:cs="Arial"/>
          <w:bCs/>
          <w:noProof/>
          <w:sz w:val="24"/>
          <w:szCs w:val="24"/>
        </w:rPr>
        <w:t xml:space="preserve"> </w:t>
      </w:r>
      <w:r w:rsidRPr="00C805EE">
        <w:rPr>
          <w:rFonts w:ascii="Arial" w:hAnsi="Arial" w:cs="Arial"/>
          <w:bCs/>
          <w:noProof/>
          <w:sz w:val="24"/>
          <w:szCs w:val="24"/>
        </w:rPr>
        <w:lastRenderedPageBreak/>
        <w:t>para</w:t>
      </w:r>
      <w:r w:rsidR="003C746B" w:rsidRPr="00C805EE">
        <w:rPr>
          <w:rFonts w:ascii="Arial" w:hAnsi="Arial" w:cs="Arial"/>
          <w:bCs/>
          <w:noProof/>
          <w:sz w:val="24"/>
          <w:szCs w:val="24"/>
        </w:rPr>
        <w:t xml:space="preserve"> </w:t>
      </w:r>
      <w:r w:rsidRPr="00C805EE">
        <w:rPr>
          <w:rFonts w:ascii="Arial" w:hAnsi="Arial" w:cs="Arial"/>
          <w:bCs/>
          <w:noProof/>
          <w:sz w:val="24"/>
          <w:szCs w:val="24"/>
        </w:rPr>
        <w:t>la</w:t>
      </w:r>
      <w:r w:rsidR="003C746B" w:rsidRPr="00C805EE">
        <w:rPr>
          <w:rFonts w:ascii="Arial" w:hAnsi="Arial" w:cs="Arial"/>
          <w:bCs/>
          <w:noProof/>
          <w:sz w:val="24"/>
          <w:szCs w:val="24"/>
        </w:rPr>
        <w:t xml:space="preserve"> </w:t>
      </w:r>
      <w:r w:rsidRPr="00C805EE">
        <w:rPr>
          <w:rFonts w:ascii="Arial" w:hAnsi="Arial" w:cs="Arial"/>
          <w:bCs/>
          <w:noProof/>
          <w:sz w:val="24"/>
          <w:szCs w:val="24"/>
        </w:rPr>
        <w:t>investigación</w:t>
      </w:r>
      <w:r w:rsidR="00012739" w:rsidRPr="00C805EE">
        <w:rPr>
          <w:rFonts w:ascii="Arial" w:hAnsi="Arial" w:cs="Arial"/>
          <w:bCs/>
          <w:noProof/>
          <w:sz w:val="24"/>
          <w:szCs w:val="24"/>
        </w:rPr>
        <w:t>.</w:t>
      </w:r>
      <w:r w:rsidR="00012739" w:rsidRPr="00C805EE">
        <w:rPr>
          <w:rFonts w:ascii="Arial" w:hAnsi="Arial" w:cs="Arial"/>
          <w:sz w:val="24"/>
          <w:szCs w:val="24"/>
        </w:rPr>
        <w:t xml:space="preserve">La revisión de estos documentos aportó información </w:t>
      </w:r>
      <w:r w:rsidR="00C57572" w:rsidRPr="00C805EE">
        <w:rPr>
          <w:rFonts w:ascii="Arial" w:hAnsi="Arial" w:cs="Arial"/>
          <w:bCs/>
          <w:noProof/>
          <w:sz w:val="24"/>
          <w:szCs w:val="24"/>
        </w:rPr>
        <w:t>sobre la estructura curricular,las indicaciones metodológicas y organizativas de la carrera,</w:t>
      </w:r>
      <w:r w:rsidR="00D42615">
        <w:rPr>
          <w:rFonts w:ascii="Arial" w:hAnsi="Arial" w:cs="Arial"/>
          <w:bCs/>
          <w:noProof/>
          <w:sz w:val="24"/>
          <w:szCs w:val="24"/>
        </w:rPr>
        <w:t xml:space="preserve"> </w:t>
      </w:r>
      <w:r w:rsidR="00C57572" w:rsidRPr="00C805EE">
        <w:rPr>
          <w:rFonts w:ascii="Arial" w:hAnsi="Arial" w:cs="Arial"/>
          <w:bCs/>
          <w:noProof/>
          <w:sz w:val="24"/>
          <w:szCs w:val="24"/>
        </w:rPr>
        <w:t>la integración de los temas de la MNT en los contenidos de cada programa</w:t>
      </w:r>
      <w:r w:rsidR="006C3F8A" w:rsidRPr="00C805EE">
        <w:rPr>
          <w:rFonts w:ascii="Arial" w:hAnsi="Arial" w:cs="Arial"/>
          <w:bCs/>
          <w:noProof/>
          <w:sz w:val="24"/>
          <w:szCs w:val="24"/>
        </w:rPr>
        <w:t>,</w:t>
      </w:r>
      <w:r w:rsidR="00012739" w:rsidRPr="00C805EE">
        <w:rPr>
          <w:rFonts w:ascii="Arial" w:hAnsi="Arial" w:cs="Arial"/>
          <w:sz w:val="24"/>
          <w:szCs w:val="24"/>
        </w:rPr>
        <w:t xml:space="preserve">sobre la evaluación </w:t>
      </w:r>
      <w:r w:rsidR="006C3F8A" w:rsidRPr="00C805EE">
        <w:rPr>
          <w:rFonts w:ascii="Arial" w:hAnsi="Arial" w:cs="Arial"/>
          <w:sz w:val="24"/>
          <w:szCs w:val="24"/>
        </w:rPr>
        <w:t xml:space="preserve">y </w:t>
      </w:r>
      <w:r w:rsidR="00012739" w:rsidRPr="00C805EE">
        <w:rPr>
          <w:rFonts w:ascii="Arial" w:hAnsi="Arial" w:cs="Arial"/>
          <w:sz w:val="24"/>
          <w:szCs w:val="24"/>
        </w:rPr>
        <w:t>la formación de los estudiantes de la carrera de Medicina, tanto en lo normativo como en lo conceptual, ya que contienen lo legislado, las orientaciones sobre evaluación y estrategia curricular.</w:t>
      </w:r>
      <w:r w:rsidR="00012739" w:rsidRPr="00C805EE">
        <w:rPr>
          <w:rFonts w:ascii="Arial" w:hAnsi="Arial" w:cs="Arial"/>
          <w:bCs/>
          <w:noProof/>
          <w:color w:val="FF0000"/>
          <w:sz w:val="24"/>
          <w:szCs w:val="24"/>
        </w:rPr>
        <w:t xml:space="preserve"> (</w:t>
      </w:r>
      <w:r w:rsidR="009500A2" w:rsidRPr="00C805EE">
        <w:rPr>
          <w:rFonts w:ascii="Arial" w:hAnsi="Arial" w:cs="Arial"/>
          <w:bCs/>
          <w:noProof/>
          <w:color w:val="FF0000"/>
          <w:sz w:val="24"/>
          <w:szCs w:val="24"/>
        </w:rPr>
        <w:t xml:space="preserve">Ver </w:t>
      </w:r>
      <w:r w:rsidR="00800076" w:rsidRPr="00C805EE">
        <w:rPr>
          <w:rFonts w:ascii="Arial" w:hAnsi="Arial" w:cs="Arial"/>
          <w:bCs/>
          <w:noProof/>
          <w:color w:val="FF0000"/>
          <w:sz w:val="24"/>
          <w:szCs w:val="24"/>
        </w:rPr>
        <w:t>A</w:t>
      </w:r>
      <w:r w:rsidR="006A471E" w:rsidRPr="00C805EE">
        <w:rPr>
          <w:rFonts w:ascii="Arial" w:hAnsi="Arial" w:cs="Arial"/>
          <w:bCs/>
          <w:noProof/>
          <w:color w:val="FF0000"/>
          <w:sz w:val="24"/>
          <w:szCs w:val="24"/>
        </w:rPr>
        <w:t>nexo</w:t>
      </w:r>
      <w:r w:rsidR="003C746B" w:rsidRPr="00C805EE">
        <w:rPr>
          <w:rFonts w:ascii="Arial" w:hAnsi="Arial" w:cs="Arial"/>
          <w:bCs/>
          <w:noProof/>
          <w:color w:val="FF0000"/>
          <w:sz w:val="24"/>
          <w:szCs w:val="24"/>
        </w:rPr>
        <w:t xml:space="preserve"> </w:t>
      </w:r>
      <w:r w:rsidR="00AC268C" w:rsidRPr="00C805EE">
        <w:rPr>
          <w:rFonts w:ascii="Arial" w:hAnsi="Arial" w:cs="Arial"/>
          <w:bCs/>
          <w:noProof/>
          <w:color w:val="FF0000"/>
          <w:sz w:val="24"/>
          <w:szCs w:val="24"/>
        </w:rPr>
        <w:t>7</w:t>
      </w:r>
      <w:r w:rsidR="009500A2" w:rsidRPr="00C805EE">
        <w:rPr>
          <w:rFonts w:ascii="Arial" w:hAnsi="Arial" w:cs="Arial"/>
          <w:bCs/>
          <w:noProof/>
          <w:color w:val="FF0000"/>
          <w:sz w:val="24"/>
          <w:szCs w:val="24"/>
        </w:rPr>
        <w:t>)</w:t>
      </w:r>
    </w:p>
    <w:p w:rsidR="006A471E" w:rsidRPr="00C805EE" w:rsidRDefault="006A471E" w:rsidP="00F64D4C">
      <w:pPr>
        <w:tabs>
          <w:tab w:val="left" w:pos="284"/>
          <w:tab w:val="left" w:pos="9270"/>
          <w:tab w:val="left" w:pos="9360"/>
        </w:tabs>
        <w:autoSpaceDE w:val="0"/>
        <w:autoSpaceDN w:val="0"/>
        <w:adjustRightInd w:val="0"/>
        <w:spacing w:after="0" w:line="480" w:lineRule="auto"/>
        <w:ind w:right="-7"/>
        <w:jc w:val="both"/>
        <w:rPr>
          <w:rFonts w:ascii="Arial" w:hAnsi="Arial" w:cs="Arial"/>
          <w:b/>
          <w:bCs/>
          <w:sz w:val="24"/>
          <w:szCs w:val="24"/>
        </w:rPr>
      </w:pPr>
      <w:r w:rsidRPr="00C805EE">
        <w:rPr>
          <w:rFonts w:ascii="Arial" w:hAnsi="Arial" w:cs="Arial"/>
          <w:b/>
          <w:sz w:val="24"/>
          <w:szCs w:val="24"/>
        </w:rPr>
        <w:t>2.</w:t>
      </w:r>
      <w:r w:rsidR="00B31073" w:rsidRPr="00C805EE">
        <w:rPr>
          <w:rFonts w:ascii="Arial" w:hAnsi="Arial" w:cs="Arial"/>
          <w:b/>
          <w:sz w:val="24"/>
          <w:szCs w:val="24"/>
        </w:rPr>
        <w:t>3</w:t>
      </w:r>
      <w:r w:rsidRPr="00C805EE">
        <w:rPr>
          <w:rFonts w:ascii="Arial" w:hAnsi="Arial" w:cs="Arial"/>
          <w:b/>
          <w:sz w:val="24"/>
          <w:szCs w:val="24"/>
        </w:rPr>
        <w:t>.-</w:t>
      </w:r>
      <w:r w:rsidR="003C746B" w:rsidRPr="00C805EE">
        <w:rPr>
          <w:rFonts w:ascii="Arial" w:hAnsi="Arial" w:cs="Arial"/>
          <w:b/>
          <w:sz w:val="24"/>
          <w:szCs w:val="24"/>
        </w:rPr>
        <w:t xml:space="preserve"> </w:t>
      </w:r>
      <w:r w:rsidRPr="00C805EE">
        <w:rPr>
          <w:rFonts w:ascii="Arial" w:hAnsi="Arial" w:cs="Arial"/>
          <w:b/>
          <w:sz w:val="24"/>
          <w:szCs w:val="24"/>
        </w:rPr>
        <w:t>Param</w:t>
      </w:r>
      <w:r w:rsidRPr="00C805EE">
        <w:rPr>
          <w:rFonts w:ascii="Arial" w:eastAsia="Times New Roman" w:hAnsi="Arial" w:cs="Arial"/>
          <w:b/>
          <w:bCs/>
          <w:sz w:val="24"/>
          <w:szCs w:val="24"/>
          <w:lang w:eastAsia="es-ES"/>
        </w:rPr>
        <w:t>etrización</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del</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estado</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actual</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de</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la</w:t>
      </w:r>
      <w:r w:rsidR="003C746B" w:rsidRPr="00C805EE">
        <w:rPr>
          <w:rFonts w:ascii="Arial" w:eastAsia="Times New Roman" w:hAnsi="Arial" w:cs="Arial"/>
          <w:b/>
          <w:bCs/>
          <w:sz w:val="24"/>
          <w:szCs w:val="24"/>
          <w:lang w:eastAsia="es-ES"/>
        </w:rPr>
        <w:t xml:space="preserve"> </w:t>
      </w:r>
      <w:r w:rsidR="002C04D7" w:rsidRPr="00C805EE">
        <w:rPr>
          <w:rFonts w:ascii="Arial" w:eastAsia="Times New Roman" w:hAnsi="Arial" w:cs="Arial"/>
          <w:b/>
          <w:bCs/>
          <w:sz w:val="24"/>
          <w:szCs w:val="24"/>
          <w:lang w:eastAsia="es-ES"/>
        </w:rPr>
        <w:t>estrategia</w:t>
      </w:r>
      <w:r w:rsidR="003C746B" w:rsidRPr="00C805EE">
        <w:rPr>
          <w:rFonts w:ascii="Arial" w:eastAsia="Times New Roman" w:hAnsi="Arial" w:cs="Arial"/>
          <w:b/>
          <w:bCs/>
          <w:sz w:val="24"/>
          <w:szCs w:val="24"/>
          <w:lang w:eastAsia="es-ES"/>
        </w:rPr>
        <w:t xml:space="preserve"> </w:t>
      </w:r>
      <w:r w:rsidR="002C04D7" w:rsidRPr="00C805EE">
        <w:rPr>
          <w:rFonts w:ascii="Arial" w:eastAsia="Times New Roman" w:hAnsi="Arial" w:cs="Arial"/>
          <w:b/>
          <w:bCs/>
          <w:sz w:val="24"/>
          <w:szCs w:val="24"/>
          <w:lang w:eastAsia="es-ES"/>
        </w:rPr>
        <w:t>curricular</w:t>
      </w:r>
      <w:r w:rsidR="003C746B"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de</w:t>
      </w:r>
      <w:r w:rsidR="003C746B" w:rsidRPr="00C805EE">
        <w:rPr>
          <w:rFonts w:ascii="Arial" w:eastAsia="Times New Roman" w:hAnsi="Arial" w:cs="Arial"/>
          <w:b/>
          <w:bCs/>
          <w:sz w:val="24"/>
          <w:szCs w:val="24"/>
          <w:lang w:eastAsia="es-ES"/>
        </w:rPr>
        <w:t xml:space="preserve"> </w:t>
      </w:r>
      <w:r w:rsidR="00B713E0" w:rsidRPr="00C805EE">
        <w:rPr>
          <w:rFonts w:ascii="Arial" w:eastAsia="Times New Roman" w:hAnsi="Arial" w:cs="Arial"/>
          <w:b/>
          <w:bCs/>
          <w:sz w:val="24"/>
          <w:szCs w:val="24"/>
          <w:lang w:eastAsia="es-ES"/>
        </w:rPr>
        <w:t>Medicina</w:t>
      </w:r>
      <w:r w:rsidR="003C746B" w:rsidRPr="00C805EE">
        <w:rPr>
          <w:rFonts w:ascii="Arial" w:eastAsia="Times New Roman" w:hAnsi="Arial" w:cs="Arial"/>
          <w:b/>
          <w:bCs/>
          <w:sz w:val="24"/>
          <w:szCs w:val="24"/>
          <w:lang w:eastAsia="es-ES"/>
        </w:rPr>
        <w:t xml:space="preserve"> </w:t>
      </w:r>
      <w:r w:rsidR="00924E67" w:rsidRPr="00C805EE">
        <w:rPr>
          <w:rFonts w:ascii="Arial" w:eastAsia="Times New Roman" w:hAnsi="Arial" w:cs="Arial"/>
          <w:b/>
          <w:bCs/>
          <w:sz w:val="24"/>
          <w:szCs w:val="24"/>
          <w:lang w:eastAsia="es-ES"/>
        </w:rPr>
        <w:t>N</w:t>
      </w:r>
      <w:r w:rsidR="00777C30" w:rsidRPr="00C805EE">
        <w:rPr>
          <w:rFonts w:ascii="Arial" w:eastAsia="Times New Roman" w:hAnsi="Arial" w:cs="Arial"/>
          <w:b/>
          <w:bCs/>
          <w:sz w:val="24"/>
          <w:szCs w:val="24"/>
          <w:lang w:eastAsia="es-ES"/>
        </w:rPr>
        <w:t>atural</w:t>
      </w:r>
      <w:r w:rsidR="003C746B" w:rsidRPr="00C805EE">
        <w:rPr>
          <w:rFonts w:ascii="Arial" w:eastAsia="Times New Roman" w:hAnsi="Arial" w:cs="Arial"/>
          <w:b/>
          <w:bCs/>
          <w:sz w:val="24"/>
          <w:szCs w:val="24"/>
          <w:lang w:eastAsia="es-ES"/>
        </w:rPr>
        <w:t xml:space="preserve"> </w:t>
      </w:r>
      <w:r w:rsidR="00777C30" w:rsidRPr="00C805EE">
        <w:rPr>
          <w:rFonts w:ascii="Arial" w:eastAsia="Times New Roman" w:hAnsi="Arial" w:cs="Arial"/>
          <w:b/>
          <w:bCs/>
          <w:sz w:val="24"/>
          <w:szCs w:val="24"/>
          <w:lang w:eastAsia="es-ES"/>
        </w:rPr>
        <w:t>y</w:t>
      </w:r>
      <w:r w:rsidR="003C746B" w:rsidRPr="00C805EE">
        <w:rPr>
          <w:rFonts w:ascii="Arial" w:eastAsia="Times New Roman" w:hAnsi="Arial" w:cs="Arial"/>
          <w:b/>
          <w:bCs/>
          <w:sz w:val="24"/>
          <w:szCs w:val="24"/>
          <w:lang w:eastAsia="es-ES"/>
        </w:rPr>
        <w:t xml:space="preserve"> </w:t>
      </w:r>
      <w:r w:rsidR="00924E67" w:rsidRPr="00C805EE">
        <w:rPr>
          <w:rFonts w:ascii="Arial" w:eastAsia="Times New Roman" w:hAnsi="Arial" w:cs="Arial"/>
          <w:b/>
          <w:bCs/>
          <w:sz w:val="24"/>
          <w:szCs w:val="24"/>
          <w:lang w:eastAsia="es-ES"/>
        </w:rPr>
        <w:t>T</w:t>
      </w:r>
      <w:r w:rsidR="00777C30" w:rsidRPr="00C805EE">
        <w:rPr>
          <w:rFonts w:ascii="Arial" w:eastAsia="Times New Roman" w:hAnsi="Arial" w:cs="Arial"/>
          <w:b/>
          <w:bCs/>
          <w:sz w:val="24"/>
          <w:szCs w:val="24"/>
          <w:lang w:eastAsia="es-ES"/>
        </w:rPr>
        <w:t>radicional</w:t>
      </w:r>
      <w:r w:rsidR="003C746B" w:rsidRPr="00C805EE">
        <w:rPr>
          <w:rFonts w:ascii="Arial" w:eastAsia="Times New Roman" w:hAnsi="Arial" w:cs="Arial"/>
          <w:b/>
          <w:bCs/>
          <w:sz w:val="24"/>
          <w:szCs w:val="24"/>
          <w:lang w:eastAsia="es-ES"/>
        </w:rPr>
        <w:t xml:space="preserve"> </w:t>
      </w:r>
      <w:r w:rsidRPr="00C805EE">
        <w:rPr>
          <w:rFonts w:ascii="Arial" w:hAnsi="Arial" w:cs="Arial"/>
          <w:b/>
          <w:bCs/>
          <w:sz w:val="24"/>
          <w:szCs w:val="24"/>
        </w:rPr>
        <w:t>en</w:t>
      </w:r>
      <w:r w:rsidR="003C746B" w:rsidRPr="00C805EE">
        <w:rPr>
          <w:rFonts w:ascii="Arial" w:hAnsi="Arial" w:cs="Arial"/>
          <w:b/>
          <w:bCs/>
          <w:sz w:val="24"/>
          <w:szCs w:val="24"/>
        </w:rPr>
        <w:t xml:space="preserve"> </w:t>
      </w:r>
      <w:r w:rsidRPr="00C805EE">
        <w:rPr>
          <w:rFonts w:ascii="Arial" w:hAnsi="Arial" w:cs="Arial"/>
          <w:b/>
          <w:bCs/>
          <w:sz w:val="24"/>
          <w:szCs w:val="24"/>
        </w:rPr>
        <w:t>la</w:t>
      </w:r>
      <w:r w:rsidR="003C746B" w:rsidRPr="00C805EE">
        <w:rPr>
          <w:rFonts w:ascii="Arial" w:hAnsi="Arial" w:cs="Arial"/>
          <w:b/>
          <w:bCs/>
          <w:sz w:val="24"/>
          <w:szCs w:val="24"/>
        </w:rPr>
        <w:t xml:space="preserve"> </w:t>
      </w:r>
      <w:r w:rsidRPr="00C805EE">
        <w:rPr>
          <w:rFonts w:ascii="Arial" w:hAnsi="Arial" w:cs="Arial"/>
          <w:b/>
          <w:bCs/>
          <w:sz w:val="24"/>
          <w:szCs w:val="24"/>
        </w:rPr>
        <w:t>Facultad</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bCs/>
          <w:sz w:val="24"/>
          <w:szCs w:val="24"/>
        </w:rPr>
        <w:t>Ciencias</w:t>
      </w:r>
      <w:r w:rsidR="003C746B" w:rsidRPr="00C805EE">
        <w:rPr>
          <w:rFonts w:ascii="Arial" w:hAnsi="Arial" w:cs="Arial"/>
          <w:b/>
          <w:bCs/>
          <w:sz w:val="24"/>
          <w:szCs w:val="24"/>
        </w:rPr>
        <w:t xml:space="preserve"> </w:t>
      </w:r>
      <w:r w:rsidRPr="00C805EE">
        <w:rPr>
          <w:rFonts w:ascii="Arial" w:hAnsi="Arial" w:cs="Arial"/>
          <w:b/>
          <w:bCs/>
          <w:sz w:val="24"/>
          <w:szCs w:val="24"/>
        </w:rPr>
        <w:t>Médicas</w:t>
      </w:r>
      <w:r w:rsidR="003C746B" w:rsidRPr="00C805EE">
        <w:rPr>
          <w:rFonts w:ascii="Arial" w:hAnsi="Arial" w:cs="Arial"/>
          <w:b/>
          <w:bCs/>
          <w:sz w:val="24"/>
          <w:szCs w:val="24"/>
        </w:rPr>
        <w:t xml:space="preserve"> </w:t>
      </w:r>
      <w:r w:rsidR="000C31E8" w:rsidRPr="00C805EE">
        <w:rPr>
          <w:rFonts w:ascii="Arial" w:hAnsi="Arial" w:cs="Arial"/>
          <w:b/>
          <w:bCs/>
          <w:sz w:val="24"/>
          <w:szCs w:val="24"/>
        </w:rPr>
        <w:t>“Enrique</w:t>
      </w:r>
      <w:r w:rsidR="003C746B" w:rsidRPr="00C805EE">
        <w:rPr>
          <w:rFonts w:ascii="Arial" w:hAnsi="Arial" w:cs="Arial"/>
          <w:b/>
          <w:bCs/>
          <w:sz w:val="24"/>
          <w:szCs w:val="24"/>
        </w:rPr>
        <w:t xml:space="preserve"> </w:t>
      </w:r>
      <w:r w:rsidR="000C31E8" w:rsidRPr="00C805EE">
        <w:rPr>
          <w:rFonts w:ascii="Arial" w:hAnsi="Arial" w:cs="Arial"/>
          <w:b/>
          <w:bCs/>
          <w:sz w:val="24"/>
          <w:szCs w:val="24"/>
        </w:rPr>
        <w:t>Cabrera</w:t>
      </w:r>
      <w:r w:rsidR="00D5281B" w:rsidRPr="00C805EE">
        <w:rPr>
          <w:rFonts w:ascii="Arial" w:hAnsi="Arial" w:cs="Arial"/>
          <w:b/>
          <w:bCs/>
          <w:sz w:val="24"/>
          <w:szCs w:val="24"/>
        </w:rPr>
        <w:t>”</w:t>
      </w:r>
    </w:p>
    <w:p w:rsidR="006A471E" w:rsidRPr="00C805EE" w:rsidRDefault="00384FFF" w:rsidP="00384FFF">
      <w:pPr>
        <w:tabs>
          <w:tab w:val="left" w:pos="284"/>
          <w:tab w:val="left" w:pos="9270"/>
          <w:tab w:val="left" w:pos="9360"/>
        </w:tabs>
        <w:autoSpaceDE w:val="0"/>
        <w:autoSpaceDN w:val="0"/>
        <w:adjustRightInd w:val="0"/>
        <w:spacing w:after="0" w:line="480" w:lineRule="auto"/>
        <w:ind w:right="-7"/>
        <w:jc w:val="both"/>
        <w:rPr>
          <w:rFonts w:ascii="Arial" w:hAnsi="Arial" w:cs="Arial"/>
          <w:sz w:val="24"/>
          <w:szCs w:val="24"/>
          <w:vertAlign w:val="superscript"/>
        </w:rPr>
      </w:pPr>
      <w:r w:rsidRPr="00C805EE">
        <w:rPr>
          <w:rFonts w:ascii="Arial" w:hAnsi="Arial" w:cs="Arial"/>
          <w:bCs/>
          <w:sz w:val="24"/>
          <w:szCs w:val="24"/>
        </w:rPr>
        <w:t>La sistematización realizada desde el capítulo uno y la revisión de investigaciones vinculadas</w:t>
      </w:r>
      <w:r w:rsidR="003C746B" w:rsidRPr="00C805EE">
        <w:rPr>
          <w:rFonts w:ascii="Arial" w:hAnsi="Arial" w:cs="Arial"/>
          <w:sz w:val="24"/>
          <w:szCs w:val="24"/>
        </w:rPr>
        <w:t xml:space="preserve"> </w:t>
      </w:r>
      <w:r w:rsidR="006A471E" w:rsidRPr="00C805EE">
        <w:rPr>
          <w:rFonts w:ascii="Arial" w:hAnsi="Arial" w:cs="Arial"/>
          <w:sz w:val="24"/>
          <w:szCs w:val="24"/>
        </w:rPr>
        <w:t>en</w:t>
      </w:r>
      <w:r w:rsidR="003C746B" w:rsidRPr="00C805EE">
        <w:rPr>
          <w:rFonts w:ascii="Arial" w:hAnsi="Arial" w:cs="Arial"/>
          <w:sz w:val="24"/>
          <w:szCs w:val="24"/>
        </w:rPr>
        <w:t xml:space="preserve"> </w:t>
      </w:r>
      <w:r w:rsidR="006A471E" w:rsidRPr="00C805EE">
        <w:rPr>
          <w:rFonts w:ascii="Arial" w:hAnsi="Arial" w:cs="Arial"/>
          <w:sz w:val="24"/>
          <w:szCs w:val="24"/>
        </w:rPr>
        <w:t>la</w:t>
      </w:r>
      <w:r w:rsidR="003C746B" w:rsidRPr="00C805EE">
        <w:rPr>
          <w:rFonts w:ascii="Arial" w:hAnsi="Arial" w:cs="Arial"/>
          <w:sz w:val="24"/>
          <w:szCs w:val="24"/>
        </w:rPr>
        <w:t xml:space="preserve"> </w:t>
      </w:r>
      <w:r w:rsidR="00AE5FF9" w:rsidRPr="00C805EE">
        <w:rPr>
          <w:rFonts w:ascii="Arial" w:hAnsi="Arial" w:cs="Arial"/>
          <w:sz w:val="24"/>
          <w:szCs w:val="24"/>
        </w:rPr>
        <w:t>aplicación</w:t>
      </w:r>
      <w:r w:rsidR="003C746B" w:rsidRPr="00C805EE">
        <w:rPr>
          <w:rFonts w:ascii="Arial" w:hAnsi="Arial" w:cs="Arial"/>
          <w:sz w:val="24"/>
          <w:szCs w:val="24"/>
        </w:rPr>
        <w:t xml:space="preserve"> </w:t>
      </w:r>
      <w:r w:rsidR="006A471E" w:rsidRPr="00C805EE">
        <w:rPr>
          <w:rFonts w:ascii="Arial" w:hAnsi="Arial" w:cs="Arial"/>
          <w:sz w:val="24"/>
          <w:szCs w:val="24"/>
        </w:rPr>
        <w:t>y</w:t>
      </w:r>
      <w:r w:rsidR="003C746B" w:rsidRPr="00C805EE">
        <w:rPr>
          <w:rFonts w:ascii="Arial" w:hAnsi="Arial" w:cs="Arial"/>
          <w:sz w:val="24"/>
          <w:szCs w:val="24"/>
        </w:rPr>
        <w:t xml:space="preserve"> </w:t>
      </w:r>
      <w:r w:rsidR="006A471E" w:rsidRPr="00C805EE">
        <w:rPr>
          <w:rFonts w:ascii="Arial" w:hAnsi="Arial" w:cs="Arial"/>
          <w:sz w:val="24"/>
          <w:szCs w:val="24"/>
        </w:rPr>
        <w:t>evaluación</w:t>
      </w:r>
      <w:r w:rsidR="003C746B" w:rsidRPr="00C805EE">
        <w:rPr>
          <w:rFonts w:ascii="Arial" w:hAnsi="Arial" w:cs="Arial"/>
          <w:sz w:val="24"/>
          <w:szCs w:val="24"/>
        </w:rPr>
        <w:t xml:space="preserve"> </w:t>
      </w:r>
      <w:r w:rsidR="006A471E" w:rsidRPr="00C805EE">
        <w:rPr>
          <w:rFonts w:ascii="Arial" w:hAnsi="Arial" w:cs="Arial"/>
          <w:sz w:val="24"/>
          <w:szCs w:val="24"/>
        </w:rPr>
        <w:t>de</w:t>
      </w:r>
      <w:r w:rsidR="003C746B" w:rsidRPr="00C805EE">
        <w:rPr>
          <w:rFonts w:ascii="Arial" w:hAnsi="Arial" w:cs="Arial"/>
          <w:sz w:val="24"/>
          <w:szCs w:val="24"/>
        </w:rPr>
        <w:t xml:space="preserve"> </w:t>
      </w:r>
      <w:r w:rsidR="006A471E"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006A471E"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003C746B" w:rsidRPr="00C805EE">
        <w:rPr>
          <w:rFonts w:ascii="Arial" w:hAnsi="Arial" w:cs="Arial"/>
          <w:sz w:val="24"/>
          <w:szCs w:val="24"/>
        </w:rPr>
        <w:t xml:space="preserve"> </w:t>
      </w:r>
      <w:r w:rsidR="00924E67" w:rsidRPr="00C805EE">
        <w:rPr>
          <w:rFonts w:ascii="Arial" w:hAnsi="Arial" w:cs="Arial"/>
          <w:sz w:val="24"/>
          <w:szCs w:val="24"/>
        </w:rPr>
        <w:t>N</w:t>
      </w:r>
      <w:r w:rsidR="00777C30" w:rsidRPr="00C805EE">
        <w:rPr>
          <w:rFonts w:ascii="Arial" w:hAnsi="Arial" w:cs="Arial"/>
          <w:sz w:val="24"/>
          <w:szCs w:val="24"/>
        </w:rPr>
        <w:t>atural</w:t>
      </w:r>
      <w:r w:rsidR="003C746B" w:rsidRPr="00C805EE">
        <w:rPr>
          <w:rFonts w:ascii="Arial" w:hAnsi="Arial" w:cs="Arial"/>
          <w:sz w:val="24"/>
          <w:szCs w:val="24"/>
        </w:rPr>
        <w:t xml:space="preserve"> </w:t>
      </w:r>
      <w:r w:rsidR="00777C30" w:rsidRPr="00C805EE">
        <w:rPr>
          <w:rFonts w:ascii="Arial" w:hAnsi="Arial" w:cs="Arial"/>
          <w:sz w:val="24"/>
          <w:szCs w:val="24"/>
        </w:rPr>
        <w:t>y</w:t>
      </w:r>
      <w:r w:rsidR="003C746B" w:rsidRPr="00C805EE">
        <w:rPr>
          <w:rFonts w:ascii="Arial" w:hAnsi="Arial" w:cs="Arial"/>
          <w:sz w:val="24"/>
          <w:szCs w:val="24"/>
        </w:rPr>
        <w:t xml:space="preserve"> </w:t>
      </w:r>
      <w:r w:rsidR="00924E67" w:rsidRPr="00C805EE">
        <w:rPr>
          <w:rFonts w:ascii="Arial" w:hAnsi="Arial" w:cs="Arial"/>
          <w:sz w:val="24"/>
          <w:szCs w:val="24"/>
        </w:rPr>
        <w:t>T</w:t>
      </w:r>
      <w:r w:rsidR="00777C30" w:rsidRPr="00C805EE">
        <w:rPr>
          <w:rFonts w:ascii="Arial" w:hAnsi="Arial" w:cs="Arial"/>
          <w:sz w:val="24"/>
          <w:szCs w:val="24"/>
        </w:rPr>
        <w:t>radicional</w:t>
      </w:r>
      <w:r w:rsidR="003C746B" w:rsidRPr="00C805EE">
        <w:rPr>
          <w:rFonts w:ascii="Arial" w:hAnsi="Arial" w:cs="Arial"/>
          <w:sz w:val="24"/>
          <w:szCs w:val="24"/>
        </w:rPr>
        <w:t xml:space="preserve"> </w:t>
      </w:r>
      <w:r w:rsidR="006A471E" w:rsidRPr="00C805EE">
        <w:rPr>
          <w:rFonts w:ascii="Arial" w:hAnsi="Arial" w:cs="Arial"/>
          <w:sz w:val="24"/>
          <w:szCs w:val="24"/>
        </w:rPr>
        <w:t>relacionado</w:t>
      </w:r>
      <w:r w:rsidR="003C746B" w:rsidRPr="00C805EE">
        <w:rPr>
          <w:rFonts w:ascii="Arial" w:hAnsi="Arial" w:cs="Arial"/>
          <w:sz w:val="24"/>
          <w:szCs w:val="24"/>
        </w:rPr>
        <w:t xml:space="preserve"> </w:t>
      </w:r>
      <w:r w:rsidR="006A471E" w:rsidRPr="00C805EE">
        <w:rPr>
          <w:rFonts w:ascii="Arial" w:hAnsi="Arial" w:cs="Arial"/>
          <w:sz w:val="24"/>
          <w:szCs w:val="24"/>
        </w:rPr>
        <w:t>con</w:t>
      </w:r>
      <w:r w:rsidR="003C746B" w:rsidRPr="00C805EE">
        <w:rPr>
          <w:rFonts w:ascii="Arial" w:hAnsi="Arial" w:cs="Arial"/>
          <w:sz w:val="24"/>
          <w:szCs w:val="24"/>
        </w:rPr>
        <w:t xml:space="preserve"> </w:t>
      </w:r>
      <w:r w:rsidR="006A471E" w:rsidRPr="00C805EE">
        <w:rPr>
          <w:rFonts w:ascii="Arial" w:hAnsi="Arial" w:cs="Arial"/>
          <w:sz w:val="24"/>
          <w:szCs w:val="24"/>
        </w:rPr>
        <w:t>la</w:t>
      </w:r>
      <w:r w:rsidR="003C746B" w:rsidRPr="00C805EE">
        <w:rPr>
          <w:rFonts w:ascii="Arial" w:hAnsi="Arial" w:cs="Arial"/>
          <w:sz w:val="24"/>
          <w:szCs w:val="24"/>
        </w:rPr>
        <w:t xml:space="preserve"> </w:t>
      </w:r>
      <w:r w:rsidR="006A471E" w:rsidRPr="00C805EE">
        <w:rPr>
          <w:rFonts w:ascii="Arial" w:hAnsi="Arial" w:cs="Arial"/>
          <w:sz w:val="24"/>
          <w:szCs w:val="24"/>
        </w:rPr>
        <w:t>formación</w:t>
      </w:r>
      <w:r w:rsidR="003C746B" w:rsidRPr="00C805EE">
        <w:rPr>
          <w:rFonts w:ascii="Arial" w:hAnsi="Arial" w:cs="Arial"/>
          <w:sz w:val="24"/>
          <w:szCs w:val="24"/>
        </w:rPr>
        <w:t xml:space="preserve"> </w:t>
      </w:r>
      <w:r w:rsidR="006A471E" w:rsidRPr="00C805EE">
        <w:rPr>
          <w:rFonts w:ascii="Arial" w:hAnsi="Arial" w:cs="Arial"/>
          <w:sz w:val="24"/>
          <w:szCs w:val="24"/>
        </w:rPr>
        <w:t>de</w:t>
      </w:r>
      <w:r w:rsidR="003C746B" w:rsidRPr="00C805EE">
        <w:rPr>
          <w:rFonts w:ascii="Arial" w:hAnsi="Arial" w:cs="Arial"/>
          <w:sz w:val="24"/>
          <w:szCs w:val="24"/>
        </w:rPr>
        <w:t xml:space="preserve"> </w:t>
      </w:r>
      <w:r w:rsidR="006A471E" w:rsidRPr="00C805EE">
        <w:rPr>
          <w:rFonts w:ascii="Arial" w:hAnsi="Arial" w:cs="Arial"/>
          <w:sz w:val="24"/>
          <w:szCs w:val="24"/>
        </w:rPr>
        <w:t>los</w:t>
      </w:r>
      <w:r w:rsidR="003C746B" w:rsidRPr="00C805EE">
        <w:rPr>
          <w:rFonts w:ascii="Arial" w:hAnsi="Arial" w:cs="Arial"/>
          <w:sz w:val="24"/>
          <w:szCs w:val="24"/>
        </w:rPr>
        <w:t xml:space="preserve"> </w:t>
      </w:r>
      <w:r w:rsidR="006A471E" w:rsidRPr="00C805EE">
        <w:rPr>
          <w:rFonts w:ascii="Arial" w:hAnsi="Arial" w:cs="Arial"/>
          <w:sz w:val="24"/>
          <w:szCs w:val="24"/>
        </w:rPr>
        <w:t>estudiantes</w:t>
      </w:r>
      <w:r w:rsidR="003C746B" w:rsidRPr="00C805EE">
        <w:rPr>
          <w:rFonts w:ascii="Arial" w:hAnsi="Arial" w:cs="Arial"/>
          <w:sz w:val="24"/>
          <w:szCs w:val="24"/>
        </w:rPr>
        <w:t xml:space="preserve"> </w:t>
      </w:r>
      <w:r w:rsidR="006A471E" w:rsidRPr="00C805EE">
        <w:rPr>
          <w:rFonts w:ascii="Arial" w:hAnsi="Arial" w:cs="Arial"/>
          <w:sz w:val="24"/>
          <w:szCs w:val="24"/>
        </w:rPr>
        <w:t>de</w:t>
      </w:r>
      <w:r w:rsidR="003C746B" w:rsidRPr="00C805EE">
        <w:rPr>
          <w:rFonts w:ascii="Arial" w:hAnsi="Arial" w:cs="Arial"/>
          <w:sz w:val="24"/>
          <w:szCs w:val="24"/>
        </w:rPr>
        <w:t xml:space="preserve"> </w:t>
      </w:r>
      <w:r w:rsidR="006A471E" w:rsidRPr="00C805EE">
        <w:rPr>
          <w:rFonts w:ascii="Arial" w:hAnsi="Arial" w:cs="Arial"/>
          <w:sz w:val="24"/>
          <w:szCs w:val="24"/>
        </w:rPr>
        <w:t>la</w:t>
      </w:r>
      <w:r w:rsidR="003C746B" w:rsidRPr="00C805EE">
        <w:rPr>
          <w:rFonts w:ascii="Arial" w:hAnsi="Arial" w:cs="Arial"/>
          <w:sz w:val="24"/>
          <w:szCs w:val="24"/>
        </w:rPr>
        <w:t xml:space="preserve"> </w:t>
      </w:r>
      <w:r w:rsidR="006A471E" w:rsidRPr="00C805EE">
        <w:rPr>
          <w:rFonts w:ascii="Arial" w:hAnsi="Arial" w:cs="Arial"/>
          <w:sz w:val="24"/>
          <w:szCs w:val="24"/>
        </w:rPr>
        <w:t>carrera</w:t>
      </w:r>
      <w:r w:rsidR="003C746B" w:rsidRPr="00C805EE">
        <w:rPr>
          <w:rFonts w:ascii="Arial" w:hAnsi="Arial" w:cs="Arial"/>
          <w:sz w:val="24"/>
          <w:szCs w:val="24"/>
        </w:rPr>
        <w:t xml:space="preserve"> </w:t>
      </w:r>
      <w:r w:rsidR="006A471E" w:rsidRPr="00C805EE">
        <w:rPr>
          <w:rFonts w:ascii="Arial" w:hAnsi="Arial" w:cs="Arial"/>
          <w:sz w:val="24"/>
          <w:szCs w:val="24"/>
        </w:rPr>
        <w:t>de</w:t>
      </w:r>
      <w:r w:rsidR="003C746B" w:rsidRPr="00C805EE">
        <w:rPr>
          <w:rFonts w:ascii="Arial" w:hAnsi="Arial" w:cs="Arial"/>
          <w:sz w:val="24"/>
          <w:szCs w:val="24"/>
        </w:rPr>
        <w:t xml:space="preserve"> </w:t>
      </w:r>
      <w:r w:rsidR="0078354F" w:rsidRPr="00C805EE">
        <w:rPr>
          <w:rFonts w:ascii="Arial" w:hAnsi="Arial" w:cs="Arial"/>
          <w:sz w:val="24"/>
          <w:szCs w:val="24"/>
        </w:rPr>
        <w:t>Medicina,</w:t>
      </w:r>
      <w:r w:rsidR="003C746B" w:rsidRPr="00C805EE">
        <w:rPr>
          <w:rFonts w:ascii="Arial" w:hAnsi="Arial" w:cs="Arial"/>
          <w:sz w:val="24"/>
          <w:szCs w:val="24"/>
        </w:rPr>
        <w:t xml:space="preserve"> </w:t>
      </w:r>
      <w:r w:rsidR="006A471E" w:rsidRPr="00C805EE">
        <w:rPr>
          <w:rFonts w:ascii="Arial" w:hAnsi="Arial" w:cs="Arial"/>
          <w:sz w:val="24"/>
          <w:szCs w:val="24"/>
        </w:rPr>
        <w:t>así</w:t>
      </w:r>
      <w:r w:rsidR="003C746B" w:rsidRPr="00C805EE">
        <w:rPr>
          <w:rFonts w:ascii="Arial" w:hAnsi="Arial" w:cs="Arial"/>
          <w:sz w:val="24"/>
          <w:szCs w:val="24"/>
        </w:rPr>
        <w:t xml:space="preserve"> </w:t>
      </w:r>
      <w:r w:rsidR="006A471E" w:rsidRPr="00C805EE">
        <w:rPr>
          <w:rFonts w:ascii="Arial" w:hAnsi="Arial" w:cs="Arial"/>
          <w:sz w:val="24"/>
          <w:szCs w:val="24"/>
        </w:rPr>
        <w:t>como</w:t>
      </w:r>
      <w:r w:rsidR="003C746B" w:rsidRPr="00C805EE">
        <w:rPr>
          <w:rFonts w:ascii="Arial" w:hAnsi="Arial" w:cs="Arial"/>
          <w:sz w:val="24"/>
          <w:szCs w:val="24"/>
        </w:rPr>
        <w:t xml:space="preserve"> </w:t>
      </w:r>
      <w:r w:rsidR="006A471E" w:rsidRPr="00C805EE">
        <w:rPr>
          <w:rFonts w:ascii="Arial" w:hAnsi="Arial" w:cs="Arial"/>
          <w:sz w:val="24"/>
          <w:szCs w:val="24"/>
        </w:rPr>
        <w:t>el</w:t>
      </w:r>
      <w:r w:rsidR="003C746B" w:rsidRPr="00C805EE">
        <w:rPr>
          <w:rFonts w:ascii="Arial" w:hAnsi="Arial" w:cs="Arial"/>
          <w:sz w:val="24"/>
          <w:szCs w:val="24"/>
        </w:rPr>
        <w:t xml:space="preserve"> </w:t>
      </w:r>
      <w:r w:rsidR="006A471E" w:rsidRPr="00C805EE">
        <w:rPr>
          <w:rFonts w:ascii="Arial" w:hAnsi="Arial" w:cs="Arial"/>
          <w:sz w:val="24"/>
          <w:szCs w:val="24"/>
        </w:rPr>
        <w:t>campo</w:t>
      </w:r>
      <w:r w:rsidR="003C746B" w:rsidRPr="00C805EE">
        <w:rPr>
          <w:rFonts w:ascii="Arial" w:hAnsi="Arial" w:cs="Arial"/>
          <w:sz w:val="24"/>
          <w:szCs w:val="24"/>
        </w:rPr>
        <w:t xml:space="preserve"> </w:t>
      </w:r>
      <w:r w:rsidR="006A471E" w:rsidRPr="00C805EE">
        <w:rPr>
          <w:rFonts w:ascii="Arial" w:hAnsi="Arial" w:cs="Arial"/>
          <w:sz w:val="24"/>
          <w:szCs w:val="24"/>
        </w:rPr>
        <w:t>de</w:t>
      </w:r>
      <w:r w:rsidR="003C746B" w:rsidRPr="00C805EE">
        <w:rPr>
          <w:rFonts w:ascii="Arial" w:hAnsi="Arial" w:cs="Arial"/>
          <w:sz w:val="24"/>
          <w:szCs w:val="24"/>
        </w:rPr>
        <w:t xml:space="preserve"> </w:t>
      </w:r>
      <w:r w:rsidR="006A471E" w:rsidRPr="00C805EE">
        <w:rPr>
          <w:rFonts w:ascii="Arial" w:hAnsi="Arial" w:cs="Arial"/>
          <w:sz w:val="24"/>
          <w:szCs w:val="24"/>
        </w:rPr>
        <w:t>acción,</w:t>
      </w:r>
      <w:r w:rsidR="003C746B" w:rsidRPr="00C805EE">
        <w:rPr>
          <w:rFonts w:ascii="Arial" w:hAnsi="Arial" w:cs="Arial"/>
          <w:sz w:val="24"/>
          <w:szCs w:val="24"/>
        </w:rPr>
        <w:t xml:space="preserve"> </w:t>
      </w:r>
      <w:r w:rsidR="006A471E" w:rsidRPr="00C805EE">
        <w:rPr>
          <w:rFonts w:ascii="Arial" w:hAnsi="Arial" w:cs="Arial"/>
          <w:sz w:val="24"/>
          <w:szCs w:val="24"/>
        </w:rPr>
        <w:t>identificado</w:t>
      </w:r>
      <w:r w:rsidR="003C746B" w:rsidRPr="00C805EE">
        <w:rPr>
          <w:rFonts w:ascii="Arial" w:hAnsi="Arial" w:cs="Arial"/>
          <w:sz w:val="24"/>
          <w:szCs w:val="24"/>
        </w:rPr>
        <w:t xml:space="preserve"> </w:t>
      </w:r>
      <w:r w:rsidR="006A471E" w:rsidRPr="00C805EE">
        <w:rPr>
          <w:rFonts w:ascii="Arial" w:hAnsi="Arial" w:cs="Arial"/>
          <w:sz w:val="24"/>
          <w:szCs w:val="24"/>
        </w:rPr>
        <w:t>como</w:t>
      </w:r>
      <w:r w:rsidR="003C746B" w:rsidRPr="00C805EE">
        <w:rPr>
          <w:rFonts w:ascii="Arial" w:hAnsi="Arial" w:cs="Arial"/>
          <w:sz w:val="24"/>
          <w:szCs w:val="24"/>
        </w:rPr>
        <w:t xml:space="preserve"> </w:t>
      </w:r>
      <w:r w:rsidR="006A471E" w:rsidRPr="00C805EE">
        <w:rPr>
          <w:rFonts w:ascii="Arial" w:hAnsi="Arial" w:cs="Arial"/>
          <w:sz w:val="24"/>
          <w:szCs w:val="24"/>
        </w:rPr>
        <w:t>la</w:t>
      </w:r>
      <w:r w:rsidR="003C746B" w:rsidRPr="00C805EE">
        <w:rPr>
          <w:rFonts w:ascii="Arial" w:hAnsi="Arial" w:cs="Arial"/>
          <w:sz w:val="24"/>
          <w:szCs w:val="24"/>
        </w:rPr>
        <w:t xml:space="preserve"> </w:t>
      </w:r>
      <w:r w:rsidR="006A471E" w:rsidRPr="00C805EE">
        <w:rPr>
          <w:rFonts w:ascii="Arial" w:hAnsi="Arial" w:cs="Arial"/>
          <w:sz w:val="24"/>
          <w:szCs w:val="24"/>
        </w:rPr>
        <w:t>evaluación</w:t>
      </w:r>
      <w:r w:rsidR="003C746B" w:rsidRPr="00C805EE">
        <w:rPr>
          <w:rFonts w:ascii="Arial" w:hAnsi="Arial" w:cs="Arial"/>
          <w:sz w:val="24"/>
          <w:szCs w:val="24"/>
        </w:rPr>
        <w:t xml:space="preserve"> </w:t>
      </w:r>
      <w:r w:rsidR="006A471E" w:rsidRPr="00C805EE">
        <w:rPr>
          <w:rFonts w:ascii="Arial" w:hAnsi="Arial" w:cs="Arial"/>
          <w:sz w:val="24"/>
          <w:szCs w:val="24"/>
        </w:rPr>
        <w:t>de</w:t>
      </w:r>
      <w:r w:rsidR="003C746B" w:rsidRPr="00C805EE">
        <w:rPr>
          <w:rFonts w:ascii="Arial" w:hAnsi="Arial" w:cs="Arial"/>
          <w:sz w:val="24"/>
          <w:szCs w:val="24"/>
        </w:rPr>
        <w:t xml:space="preserve"> </w:t>
      </w:r>
      <w:r w:rsidR="006A471E"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006A471E" w:rsidRPr="00C805EE">
        <w:rPr>
          <w:rFonts w:ascii="Arial" w:hAnsi="Arial" w:cs="Arial"/>
          <w:sz w:val="24"/>
          <w:szCs w:val="24"/>
        </w:rPr>
        <w:t>de</w:t>
      </w:r>
      <w:r w:rsidR="003C746B" w:rsidRPr="00C805EE">
        <w:rPr>
          <w:rFonts w:ascii="Arial" w:hAnsi="Arial" w:cs="Arial"/>
          <w:sz w:val="24"/>
          <w:szCs w:val="24"/>
        </w:rPr>
        <w:t xml:space="preserve"> </w:t>
      </w:r>
      <w:r w:rsidR="002809B3" w:rsidRPr="00C805EE">
        <w:rPr>
          <w:rFonts w:ascii="Arial" w:hAnsi="Arial" w:cs="Arial"/>
          <w:sz w:val="24"/>
          <w:szCs w:val="24"/>
        </w:rPr>
        <w:t>M</w:t>
      </w:r>
      <w:r w:rsidR="00B713E0" w:rsidRPr="00C805EE">
        <w:rPr>
          <w:rFonts w:ascii="Arial" w:hAnsi="Arial" w:cs="Arial"/>
          <w:sz w:val="24"/>
          <w:szCs w:val="24"/>
        </w:rPr>
        <w:t>edicina</w:t>
      </w:r>
      <w:r w:rsidR="003C746B" w:rsidRPr="00C805EE">
        <w:rPr>
          <w:rFonts w:ascii="Arial" w:hAnsi="Arial" w:cs="Arial"/>
          <w:sz w:val="24"/>
          <w:szCs w:val="24"/>
        </w:rPr>
        <w:t xml:space="preserve"> </w:t>
      </w:r>
      <w:r w:rsidR="002809B3" w:rsidRPr="00C805EE">
        <w:rPr>
          <w:rFonts w:ascii="Arial" w:hAnsi="Arial" w:cs="Arial"/>
          <w:sz w:val="24"/>
          <w:szCs w:val="24"/>
        </w:rPr>
        <w:t>N</w:t>
      </w:r>
      <w:r w:rsidR="00777C30" w:rsidRPr="00C805EE">
        <w:rPr>
          <w:rFonts w:ascii="Arial" w:hAnsi="Arial" w:cs="Arial"/>
          <w:sz w:val="24"/>
          <w:szCs w:val="24"/>
        </w:rPr>
        <w:t>atural</w:t>
      </w:r>
      <w:r w:rsidR="003C746B" w:rsidRPr="00C805EE">
        <w:rPr>
          <w:rFonts w:ascii="Arial" w:hAnsi="Arial" w:cs="Arial"/>
          <w:sz w:val="24"/>
          <w:szCs w:val="24"/>
        </w:rPr>
        <w:t xml:space="preserve"> </w:t>
      </w:r>
      <w:r w:rsidR="00777C30" w:rsidRPr="00C805EE">
        <w:rPr>
          <w:rFonts w:ascii="Arial" w:hAnsi="Arial" w:cs="Arial"/>
          <w:sz w:val="24"/>
          <w:szCs w:val="24"/>
        </w:rPr>
        <w:t>y</w:t>
      </w:r>
      <w:r w:rsidR="003C746B" w:rsidRPr="00C805EE">
        <w:rPr>
          <w:rFonts w:ascii="Arial" w:hAnsi="Arial" w:cs="Arial"/>
          <w:sz w:val="24"/>
          <w:szCs w:val="24"/>
        </w:rPr>
        <w:t xml:space="preserve"> </w:t>
      </w:r>
      <w:r w:rsidR="002809B3" w:rsidRPr="00C805EE">
        <w:rPr>
          <w:rFonts w:ascii="Arial" w:hAnsi="Arial" w:cs="Arial"/>
          <w:sz w:val="24"/>
          <w:szCs w:val="24"/>
        </w:rPr>
        <w:t>T</w:t>
      </w:r>
      <w:r w:rsidR="00777C30" w:rsidRPr="00C805EE">
        <w:rPr>
          <w:rFonts w:ascii="Arial" w:hAnsi="Arial" w:cs="Arial"/>
          <w:sz w:val="24"/>
          <w:szCs w:val="24"/>
        </w:rPr>
        <w:t>radicional</w:t>
      </w:r>
      <w:r w:rsidRPr="00C805EE">
        <w:rPr>
          <w:rFonts w:ascii="Arial" w:hAnsi="Arial" w:cs="Arial"/>
          <w:bCs/>
          <w:sz w:val="24"/>
          <w:szCs w:val="24"/>
        </w:rPr>
        <w:t xml:space="preserve"> acercaron a la investigadora a seleccionar la variable </w:t>
      </w:r>
      <w:r w:rsidRPr="00C805EE">
        <w:rPr>
          <w:rFonts w:ascii="Arial" w:hAnsi="Arial" w:cs="Arial"/>
          <w:bCs/>
          <w:i/>
          <w:sz w:val="24"/>
          <w:szCs w:val="24"/>
        </w:rPr>
        <w:t>proceso docente educativo</w:t>
      </w:r>
      <w:r w:rsidRPr="00C805EE">
        <w:rPr>
          <w:rFonts w:ascii="Arial" w:hAnsi="Arial" w:cs="Arial"/>
          <w:bCs/>
          <w:sz w:val="24"/>
          <w:szCs w:val="24"/>
        </w:rPr>
        <w:t xml:space="preserve"> entendida  según </w:t>
      </w:r>
      <w:r w:rsidR="006E3363" w:rsidRPr="00C805EE">
        <w:rPr>
          <w:rFonts w:ascii="Arial" w:hAnsi="Arial" w:cs="Arial"/>
          <w:color w:val="FF0000"/>
          <w:sz w:val="24"/>
          <w:szCs w:val="24"/>
        </w:rPr>
        <w:t>Álvarez</w:t>
      </w:r>
      <w:r w:rsidR="003C746B" w:rsidRPr="00C805EE">
        <w:rPr>
          <w:rFonts w:ascii="Arial" w:hAnsi="Arial" w:cs="Arial"/>
          <w:color w:val="FF0000"/>
          <w:sz w:val="24"/>
          <w:szCs w:val="24"/>
        </w:rPr>
        <w:t xml:space="preserve"> </w:t>
      </w:r>
      <w:r w:rsidR="006E3363" w:rsidRPr="00C805EE">
        <w:rPr>
          <w:rFonts w:ascii="Arial" w:hAnsi="Arial" w:cs="Arial"/>
          <w:color w:val="FF0000"/>
          <w:sz w:val="24"/>
          <w:szCs w:val="24"/>
        </w:rPr>
        <w:t>de</w:t>
      </w:r>
      <w:r w:rsidR="003C746B" w:rsidRPr="00C805EE">
        <w:rPr>
          <w:rFonts w:ascii="Arial" w:hAnsi="Arial" w:cs="Arial"/>
          <w:color w:val="FF0000"/>
          <w:sz w:val="24"/>
          <w:szCs w:val="24"/>
        </w:rPr>
        <w:t xml:space="preserve"> </w:t>
      </w:r>
      <w:r w:rsidR="006E3363" w:rsidRPr="00C805EE">
        <w:rPr>
          <w:rFonts w:ascii="Arial" w:hAnsi="Arial" w:cs="Arial"/>
          <w:color w:val="FF0000"/>
          <w:sz w:val="24"/>
          <w:szCs w:val="24"/>
        </w:rPr>
        <w:t>Zayas</w:t>
      </w:r>
      <w:r w:rsidR="003C746B" w:rsidRPr="00C805EE">
        <w:rPr>
          <w:rFonts w:ascii="Arial" w:hAnsi="Arial" w:cs="Arial"/>
          <w:color w:val="FF0000"/>
          <w:sz w:val="24"/>
          <w:szCs w:val="24"/>
        </w:rPr>
        <w:t xml:space="preserve"> </w:t>
      </w:r>
      <w:r w:rsidR="00DC73CB" w:rsidRPr="00C805EE">
        <w:rPr>
          <w:rFonts w:ascii="Arial" w:hAnsi="Arial" w:cs="Arial"/>
          <w:color w:val="FF0000"/>
          <w:sz w:val="24"/>
          <w:szCs w:val="24"/>
        </w:rPr>
        <w:t>C</w:t>
      </w:r>
      <w:r w:rsidR="00DC73CB" w:rsidRPr="00C805EE">
        <w:rPr>
          <w:rFonts w:ascii="Arial" w:hAnsi="Arial" w:cs="Arial"/>
          <w:sz w:val="24"/>
          <w:szCs w:val="24"/>
        </w:rPr>
        <w:t>.</w:t>
      </w:r>
      <w:r w:rsidR="00145B18" w:rsidRPr="00C805EE">
        <w:rPr>
          <w:rFonts w:ascii="Arial" w:hAnsi="Arial" w:cs="Arial"/>
          <w:sz w:val="24"/>
          <w:szCs w:val="24"/>
          <w:vertAlign w:val="superscript"/>
        </w:rPr>
        <w:t>5</w:t>
      </w:r>
      <w:r w:rsidR="001360B2" w:rsidRPr="00C805EE">
        <w:rPr>
          <w:rFonts w:ascii="Arial" w:hAnsi="Arial" w:cs="Arial"/>
          <w:sz w:val="24"/>
          <w:szCs w:val="24"/>
          <w:vertAlign w:val="superscript"/>
        </w:rPr>
        <w:t>6</w:t>
      </w:r>
      <w:r w:rsidR="0041120F" w:rsidRPr="00C805EE">
        <w:rPr>
          <w:rFonts w:ascii="Arial" w:hAnsi="Arial" w:cs="Arial"/>
          <w:sz w:val="24"/>
          <w:szCs w:val="24"/>
        </w:rPr>
        <w:t>,</w:t>
      </w:r>
      <w:r w:rsidR="00CF31B1" w:rsidRPr="00C805EE">
        <w:rPr>
          <w:rFonts w:ascii="Arial" w:hAnsi="Arial" w:cs="Arial"/>
          <w:sz w:val="24"/>
          <w:szCs w:val="24"/>
          <w:vertAlign w:val="superscript"/>
        </w:rPr>
        <w:t xml:space="preserve"> </w:t>
      </w:r>
      <w:r w:rsidRPr="00C805EE">
        <w:rPr>
          <w:rFonts w:ascii="Arial" w:hAnsi="Arial" w:cs="Arial"/>
          <w:sz w:val="24"/>
          <w:szCs w:val="24"/>
        </w:rPr>
        <w:t xml:space="preserve">como  </w:t>
      </w:r>
      <w:r w:rsidR="006A471E" w:rsidRPr="00C805EE">
        <w:rPr>
          <w:rFonts w:ascii="Arial" w:hAnsi="Arial" w:cs="Arial"/>
          <w:sz w:val="24"/>
          <w:szCs w:val="24"/>
        </w:rPr>
        <w:t>la</w:t>
      </w:r>
      <w:r w:rsidR="003C746B" w:rsidRPr="00C805EE">
        <w:rPr>
          <w:rFonts w:ascii="Arial" w:hAnsi="Arial" w:cs="Arial"/>
          <w:sz w:val="24"/>
          <w:szCs w:val="24"/>
        </w:rPr>
        <w:t xml:space="preserve"> </w:t>
      </w:r>
      <w:r w:rsidR="006A471E" w:rsidRPr="00C805EE">
        <w:rPr>
          <w:rFonts w:ascii="Arial" w:hAnsi="Arial" w:cs="Arial"/>
          <w:sz w:val="24"/>
          <w:szCs w:val="24"/>
        </w:rPr>
        <w:t>integración,</w:t>
      </w:r>
      <w:r w:rsidR="003C746B" w:rsidRPr="00C805EE">
        <w:rPr>
          <w:rFonts w:ascii="Arial" w:hAnsi="Arial" w:cs="Arial"/>
          <w:sz w:val="24"/>
          <w:szCs w:val="24"/>
        </w:rPr>
        <w:t xml:space="preserve"> </w:t>
      </w:r>
      <w:r w:rsidR="006A471E" w:rsidRPr="00C805EE">
        <w:rPr>
          <w:rFonts w:ascii="Arial" w:hAnsi="Arial" w:cs="Arial"/>
          <w:sz w:val="24"/>
          <w:szCs w:val="24"/>
        </w:rPr>
        <w:t>la</w:t>
      </w:r>
      <w:r w:rsidR="003C746B" w:rsidRPr="00C805EE">
        <w:rPr>
          <w:rFonts w:ascii="Arial" w:hAnsi="Arial" w:cs="Arial"/>
          <w:sz w:val="24"/>
          <w:szCs w:val="24"/>
        </w:rPr>
        <w:t xml:space="preserve"> </w:t>
      </w:r>
      <w:r w:rsidR="006A471E" w:rsidRPr="00C805EE">
        <w:rPr>
          <w:rFonts w:ascii="Arial" w:hAnsi="Arial" w:cs="Arial"/>
          <w:sz w:val="24"/>
          <w:szCs w:val="24"/>
        </w:rPr>
        <w:t>sistematización,</w:t>
      </w:r>
      <w:r w:rsidR="003C746B" w:rsidRPr="00C805EE">
        <w:rPr>
          <w:rFonts w:ascii="Arial" w:hAnsi="Arial" w:cs="Arial"/>
          <w:sz w:val="24"/>
          <w:szCs w:val="24"/>
        </w:rPr>
        <w:t xml:space="preserve"> </w:t>
      </w:r>
      <w:r w:rsidR="006A471E" w:rsidRPr="00C805EE">
        <w:rPr>
          <w:rFonts w:ascii="Arial" w:hAnsi="Arial" w:cs="Arial"/>
          <w:sz w:val="24"/>
          <w:szCs w:val="24"/>
        </w:rPr>
        <w:t>de</w:t>
      </w:r>
      <w:r w:rsidR="003C746B" w:rsidRPr="00C805EE">
        <w:rPr>
          <w:rFonts w:ascii="Arial" w:hAnsi="Arial" w:cs="Arial"/>
          <w:sz w:val="24"/>
          <w:szCs w:val="24"/>
        </w:rPr>
        <w:t xml:space="preserve"> </w:t>
      </w:r>
      <w:r w:rsidR="006A471E" w:rsidRPr="00C805EE">
        <w:rPr>
          <w:rFonts w:ascii="Arial" w:hAnsi="Arial" w:cs="Arial"/>
          <w:sz w:val="24"/>
          <w:szCs w:val="24"/>
        </w:rPr>
        <w:t>todos</w:t>
      </w:r>
      <w:r w:rsidR="003C746B" w:rsidRPr="00C805EE">
        <w:rPr>
          <w:rFonts w:ascii="Arial" w:hAnsi="Arial" w:cs="Arial"/>
          <w:sz w:val="24"/>
          <w:szCs w:val="24"/>
        </w:rPr>
        <w:t xml:space="preserve"> </w:t>
      </w:r>
      <w:r w:rsidR="006A471E" w:rsidRPr="00C805EE">
        <w:rPr>
          <w:rFonts w:ascii="Arial" w:hAnsi="Arial" w:cs="Arial"/>
          <w:sz w:val="24"/>
          <w:szCs w:val="24"/>
        </w:rPr>
        <w:t>los</w:t>
      </w:r>
      <w:r w:rsidR="003C746B" w:rsidRPr="00C805EE">
        <w:rPr>
          <w:rFonts w:ascii="Arial" w:hAnsi="Arial" w:cs="Arial"/>
          <w:sz w:val="24"/>
          <w:szCs w:val="24"/>
        </w:rPr>
        <w:t xml:space="preserve"> </w:t>
      </w:r>
      <w:r w:rsidR="006A471E" w:rsidRPr="00C805EE">
        <w:rPr>
          <w:rFonts w:ascii="Arial" w:hAnsi="Arial" w:cs="Arial"/>
          <w:sz w:val="24"/>
          <w:szCs w:val="24"/>
        </w:rPr>
        <w:t>aspectos</w:t>
      </w:r>
      <w:r w:rsidR="003C746B" w:rsidRPr="00C805EE">
        <w:rPr>
          <w:rFonts w:ascii="Arial" w:hAnsi="Arial" w:cs="Arial"/>
          <w:sz w:val="24"/>
          <w:szCs w:val="24"/>
        </w:rPr>
        <w:t xml:space="preserve"> </w:t>
      </w:r>
      <w:r w:rsidR="006A471E" w:rsidRPr="00C805EE">
        <w:rPr>
          <w:rFonts w:ascii="Arial" w:hAnsi="Arial" w:cs="Arial"/>
          <w:sz w:val="24"/>
          <w:szCs w:val="24"/>
        </w:rPr>
        <w:t>en</w:t>
      </w:r>
      <w:r w:rsidR="003C746B" w:rsidRPr="00C805EE">
        <w:rPr>
          <w:rFonts w:ascii="Arial" w:hAnsi="Arial" w:cs="Arial"/>
          <w:sz w:val="24"/>
          <w:szCs w:val="24"/>
        </w:rPr>
        <w:t xml:space="preserve"> </w:t>
      </w:r>
      <w:r w:rsidR="006A471E" w:rsidRPr="00C805EE">
        <w:rPr>
          <w:rFonts w:ascii="Arial" w:hAnsi="Arial" w:cs="Arial"/>
          <w:sz w:val="24"/>
          <w:szCs w:val="24"/>
        </w:rPr>
        <w:t>una</w:t>
      </w:r>
      <w:r w:rsidR="003C746B" w:rsidRPr="00C805EE">
        <w:rPr>
          <w:rFonts w:ascii="Arial" w:hAnsi="Arial" w:cs="Arial"/>
          <w:sz w:val="24"/>
          <w:szCs w:val="24"/>
        </w:rPr>
        <w:t xml:space="preserve"> </w:t>
      </w:r>
      <w:r w:rsidR="006A471E" w:rsidRPr="00C805EE">
        <w:rPr>
          <w:rFonts w:ascii="Arial" w:hAnsi="Arial" w:cs="Arial"/>
          <w:sz w:val="24"/>
          <w:szCs w:val="24"/>
        </w:rPr>
        <w:t>unidad</w:t>
      </w:r>
      <w:r w:rsidR="003C746B" w:rsidRPr="00C805EE">
        <w:rPr>
          <w:rFonts w:ascii="Arial" w:hAnsi="Arial" w:cs="Arial"/>
          <w:sz w:val="24"/>
          <w:szCs w:val="24"/>
        </w:rPr>
        <w:t xml:space="preserve"> </w:t>
      </w:r>
      <w:r w:rsidR="006A471E" w:rsidRPr="00C805EE">
        <w:rPr>
          <w:rFonts w:ascii="Arial" w:hAnsi="Arial" w:cs="Arial"/>
          <w:sz w:val="24"/>
          <w:szCs w:val="24"/>
        </w:rPr>
        <w:t>teórica</w:t>
      </w:r>
      <w:r w:rsidR="003C746B" w:rsidRPr="00C805EE">
        <w:rPr>
          <w:rFonts w:ascii="Arial" w:hAnsi="Arial" w:cs="Arial"/>
          <w:sz w:val="24"/>
          <w:szCs w:val="24"/>
        </w:rPr>
        <w:t xml:space="preserve"> </w:t>
      </w:r>
      <w:r w:rsidR="006A471E" w:rsidRPr="00C805EE">
        <w:rPr>
          <w:rFonts w:ascii="Arial" w:hAnsi="Arial" w:cs="Arial"/>
          <w:sz w:val="24"/>
          <w:szCs w:val="24"/>
        </w:rPr>
        <w:t>totalizadora,</w:t>
      </w:r>
      <w:r w:rsidR="003C746B" w:rsidRPr="00C805EE">
        <w:rPr>
          <w:rFonts w:ascii="Arial" w:hAnsi="Arial" w:cs="Arial"/>
          <w:sz w:val="24"/>
          <w:szCs w:val="24"/>
        </w:rPr>
        <w:t xml:space="preserve"> </w:t>
      </w:r>
      <w:r w:rsidR="006A471E" w:rsidRPr="00C805EE">
        <w:rPr>
          <w:rFonts w:ascii="Arial" w:hAnsi="Arial" w:cs="Arial"/>
          <w:sz w:val="24"/>
          <w:szCs w:val="24"/>
        </w:rPr>
        <w:t>se</w:t>
      </w:r>
      <w:r w:rsidR="003C746B" w:rsidRPr="00C805EE">
        <w:rPr>
          <w:rFonts w:ascii="Arial" w:hAnsi="Arial" w:cs="Arial"/>
          <w:sz w:val="24"/>
          <w:szCs w:val="24"/>
        </w:rPr>
        <w:t xml:space="preserve"> </w:t>
      </w:r>
      <w:r w:rsidR="006A471E" w:rsidRPr="00C805EE">
        <w:rPr>
          <w:rFonts w:ascii="Arial" w:hAnsi="Arial" w:cs="Arial"/>
          <w:sz w:val="24"/>
          <w:szCs w:val="24"/>
        </w:rPr>
        <w:t>desarrolla</w:t>
      </w:r>
      <w:r w:rsidR="003C746B" w:rsidRPr="00C805EE">
        <w:rPr>
          <w:rFonts w:ascii="Arial" w:hAnsi="Arial" w:cs="Arial"/>
          <w:sz w:val="24"/>
          <w:szCs w:val="24"/>
        </w:rPr>
        <w:t xml:space="preserve"> </w:t>
      </w:r>
      <w:r w:rsidR="006A471E" w:rsidRPr="00C805EE">
        <w:rPr>
          <w:rFonts w:ascii="Arial" w:hAnsi="Arial" w:cs="Arial"/>
          <w:sz w:val="24"/>
          <w:szCs w:val="24"/>
        </w:rPr>
        <w:t>en</w:t>
      </w:r>
      <w:r w:rsidR="003C746B" w:rsidRPr="00C805EE">
        <w:rPr>
          <w:rFonts w:ascii="Arial" w:hAnsi="Arial" w:cs="Arial"/>
          <w:sz w:val="24"/>
          <w:szCs w:val="24"/>
        </w:rPr>
        <w:t xml:space="preserve"> </w:t>
      </w:r>
      <w:r w:rsidR="006A471E" w:rsidRPr="00C805EE">
        <w:rPr>
          <w:rFonts w:ascii="Arial" w:hAnsi="Arial" w:cs="Arial"/>
          <w:sz w:val="24"/>
          <w:szCs w:val="24"/>
        </w:rPr>
        <w:t>un</w:t>
      </w:r>
      <w:r w:rsidR="003C746B" w:rsidRPr="00C805EE">
        <w:rPr>
          <w:rFonts w:ascii="Arial" w:hAnsi="Arial" w:cs="Arial"/>
          <w:sz w:val="24"/>
          <w:szCs w:val="24"/>
        </w:rPr>
        <w:t xml:space="preserve"> </w:t>
      </w:r>
      <w:r w:rsidR="006A471E" w:rsidRPr="00C805EE">
        <w:rPr>
          <w:rFonts w:ascii="Arial" w:hAnsi="Arial" w:cs="Arial"/>
          <w:sz w:val="24"/>
          <w:szCs w:val="24"/>
        </w:rPr>
        <w:t>movimiento</w:t>
      </w:r>
      <w:r w:rsidR="003C746B" w:rsidRPr="00C805EE">
        <w:rPr>
          <w:rFonts w:ascii="Arial" w:hAnsi="Arial" w:cs="Arial"/>
          <w:sz w:val="24"/>
          <w:szCs w:val="24"/>
        </w:rPr>
        <w:t xml:space="preserve"> </w:t>
      </w:r>
      <w:r w:rsidR="006A471E" w:rsidRPr="00C805EE">
        <w:rPr>
          <w:rFonts w:ascii="Arial" w:hAnsi="Arial" w:cs="Arial"/>
          <w:sz w:val="24"/>
          <w:szCs w:val="24"/>
        </w:rPr>
        <w:t>propio</w:t>
      </w:r>
      <w:r w:rsidR="003C746B" w:rsidRPr="00C805EE">
        <w:rPr>
          <w:rFonts w:ascii="Arial" w:hAnsi="Arial" w:cs="Arial"/>
          <w:sz w:val="24"/>
          <w:szCs w:val="24"/>
        </w:rPr>
        <w:t xml:space="preserve"> </w:t>
      </w:r>
      <w:r w:rsidR="006A471E" w:rsidRPr="00C805EE">
        <w:rPr>
          <w:rFonts w:ascii="Arial" w:hAnsi="Arial" w:cs="Arial"/>
          <w:sz w:val="24"/>
          <w:szCs w:val="24"/>
        </w:rPr>
        <w:t>en</w:t>
      </w:r>
      <w:r w:rsidR="003C746B" w:rsidRPr="00C805EE">
        <w:rPr>
          <w:rFonts w:ascii="Arial" w:hAnsi="Arial" w:cs="Arial"/>
          <w:sz w:val="24"/>
          <w:szCs w:val="24"/>
        </w:rPr>
        <w:t xml:space="preserve"> </w:t>
      </w:r>
      <w:r w:rsidR="006A471E" w:rsidRPr="00C805EE">
        <w:rPr>
          <w:rFonts w:ascii="Arial" w:hAnsi="Arial" w:cs="Arial"/>
          <w:sz w:val="24"/>
          <w:szCs w:val="24"/>
        </w:rPr>
        <w:t>que</w:t>
      </w:r>
      <w:r w:rsidR="003C746B" w:rsidRPr="00C805EE">
        <w:rPr>
          <w:rFonts w:ascii="Arial" w:hAnsi="Arial" w:cs="Arial"/>
          <w:sz w:val="24"/>
          <w:szCs w:val="24"/>
        </w:rPr>
        <w:t xml:space="preserve"> </w:t>
      </w:r>
      <w:r w:rsidR="006A471E" w:rsidRPr="00C805EE">
        <w:rPr>
          <w:rFonts w:ascii="Arial" w:hAnsi="Arial" w:cs="Arial"/>
          <w:sz w:val="24"/>
          <w:szCs w:val="24"/>
        </w:rPr>
        <w:t>se</w:t>
      </w:r>
      <w:r w:rsidR="003C746B" w:rsidRPr="00C805EE">
        <w:rPr>
          <w:rFonts w:ascii="Arial" w:hAnsi="Arial" w:cs="Arial"/>
          <w:sz w:val="24"/>
          <w:szCs w:val="24"/>
        </w:rPr>
        <w:t xml:space="preserve"> </w:t>
      </w:r>
      <w:r w:rsidR="006A471E" w:rsidRPr="00C805EE">
        <w:rPr>
          <w:rFonts w:ascii="Arial" w:hAnsi="Arial" w:cs="Arial"/>
          <w:sz w:val="24"/>
          <w:szCs w:val="24"/>
        </w:rPr>
        <w:t>manifiestan</w:t>
      </w:r>
      <w:r w:rsidR="003C746B" w:rsidRPr="00C805EE">
        <w:rPr>
          <w:rFonts w:ascii="Arial" w:hAnsi="Arial" w:cs="Arial"/>
          <w:sz w:val="24"/>
          <w:szCs w:val="24"/>
        </w:rPr>
        <w:t xml:space="preserve"> </w:t>
      </w:r>
      <w:r w:rsidR="006A471E" w:rsidRPr="00C805EE">
        <w:rPr>
          <w:rFonts w:ascii="Arial" w:hAnsi="Arial" w:cs="Arial"/>
          <w:sz w:val="24"/>
          <w:szCs w:val="24"/>
        </w:rPr>
        <w:t>todos</w:t>
      </w:r>
      <w:r w:rsidR="003C746B" w:rsidRPr="00C805EE">
        <w:rPr>
          <w:rFonts w:ascii="Arial" w:hAnsi="Arial" w:cs="Arial"/>
          <w:sz w:val="24"/>
          <w:szCs w:val="24"/>
        </w:rPr>
        <w:t xml:space="preserve"> </w:t>
      </w:r>
      <w:r w:rsidR="006A471E" w:rsidRPr="00C805EE">
        <w:rPr>
          <w:rFonts w:ascii="Arial" w:hAnsi="Arial" w:cs="Arial"/>
          <w:sz w:val="24"/>
          <w:szCs w:val="24"/>
        </w:rPr>
        <w:t>los</w:t>
      </w:r>
      <w:r w:rsidR="003C746B" w:rsidRPr="00C805EE">
        <w:rPr>
          <w:rFonts w:ascii="Arial" w:hAnsi="Arial" w:cs="Arial"/>
          <w:sz w:val="24"/>
          <w:szCs w:val="24"/>
        </w:rPr>
        <w:t xml:space="preserve"> </w:t>
      </w:r>
      <w:r w:rsidR="006A471E" w:rsidRPr="00C805EE">
        <w:rPr>
          <w:rFonts w:ascii="Arial" w:hAnsi="Arial" w:cs="Arial"/>
          <w:sz w:val="24"/>
          <w:szCs w:val="24"/>
        </w:rPr>
        <w:t>componentes,</w:t>
      </w:r>
      <w:r w:rsidR="003C746B" w:rsidRPr="00C805EE">
        <w:rPr>
          <w:rFonts w:ascii="Arial" w:hAnsi="Arial" w:cs="Arial"/>
          <w:sz w:val="24"/>
          <w:szCs w:val="24"/>
        </w:rPr>
        <w:t xml:space="preserve"> </w:t>
      </w:r>
      <w:r w:rsidR="006A471E" w:rsidRPr="00C805EE">
        <w:rPr>
          <w:rFonts w:ascii="Arial" w:hAnsi="Arial" w:cs="Arial"/>
          <w:sz w:val="24"/>
          <w:szCs w:val="24"/>
        </w:rPr>
        <w:t>sus</w:t>
      </w:r>
      <w:r w:rsidR="003C746B" w:rsidRPr="00C805EE">
        <w:rPr>
          <w:rFonts w:ascii="Arial" w:hAnsi="Arial" w:cs="Arial"/>
          <w:sz w:val="24"/>
          <w:szCs w:val="24"/>
        </w:rPr>
        <w:t xml:space="preserve"> </w:t>
      </w:r>
      <w:r w:rsidR="006A471E" w:rsidRPr="00C805EE">
        <w:rPr>
          <w:rFonts w:ascii="Arial" w:hAnsi="Arial" w:cs="Arial"/>
          <w:sz w:val="24"/>
          <w:szCs w:val="24"/>
        </w:rPr>
        <w:t>relaciones</w:t>
      </w:r>
      <w:r w:rsidR="003C746B" w:rsidRPr="00C805EE">
        <w:rPr>
          <w:rFonts w:ascii="Arial" w:hAnsi="Arial" w:cs="Arial"/>
          <w:sz w:val="24"/>
          <w:szCs w:val="24"/>
        </w:rPr>
        <w:t xml:space="preserve"> </w:t>
      </w:r>
      <w:r w:rsidR="006A471E" w:rsidRPr="00C805EE">
        <w:rPr>
          <w:rFonts w:ascii="Arial" w:hAnsi="Arial" w:cs="Arial"/>
          <w:sz w:val="24"/>
          <w:szCs w:val="24"/>
        </w:rPr>
        <w:t>o</w:t>
      </w:r>
      <w:r w:rsidR="003C746B" w:rsidRPr="00C805EE">
        <w:rPr>
          <w:rFonts w:ascii="Arial" w:hAnsi="Arial" w:cs="Arial"/>
          <w:sz w:val="24"/>
          <w:szCs w:val="24"/>
        </w:rPr>
        <w:t xml:space="preserve"> </w:t>
      </w:r>
      <w:r w:rsidR="006A471E" w:rsidRPr="00C805EE">
        <w:rPr>
          <w:rFonts w:ascii="Arial" w:hAnsi="Arial" w:cs="Arial"/>
          <w:sz w:val="24"/>
          <w:szCs w:val="24"/>
        </w:rPr>
        <w:t>leyes,</w:t>
      </w:r>
      <w:r w:rsidR="003C746B" w:rsidRPr="00C805EE">
        <w:rPr>
          <w:rFonts w:ascii="Arial" w:hAnsi="Arial" w:cs="Arial"/>
          <w:sz w:val="24"/>
          <w:szCs w:val="24"/>
        </w:rPr>
        <w:t xml:space="preserve"> </w:t>
      </w:r>
      <w:r w:rsidR="006A471E" w:rsidRPr="00C805EE">
        <w:rPr>
          <w:rFonts w:ascii="Arial" w:hAnsi="Arial" w:cs="Arial"/>
          <w:sz w:val="24"/>
          <w:szCs w:val="24"/>
        </w:rPr>
        <w:t>sus</w:t>
      </w:r>
      <w:r w:rsidR="003C746B" w:rsidRPr="00C805EE">
        <w:rPr>
          <w:rFonts w:ascii="Arial" w:hAnsi="Arial" w:cs="Arial"/>
          <w:sz w:val="24"/>
          <w:szCs w:val="24"/>
        </w:rPr>
        <w:t xml:space="preserve"> </w:t>
      </w:r>
      <w:r w:rsidR="006A471E" w:rsidRPr="00C805EE">
        <w:rPr>
          <w:rFonts w:ascii="Arial" w:hAnsi="Arial" w:cs="Arial"/>
          <w:sz w:val="24"/>
          <w:szCs w:val="24"/>
        </w:rPr>
        <w:t>cualidades</w:t>
      </w:r>
      <w:r w:rsidR="003C746B" w:rsidRPr="00C805EE">
        <w:rPr>
          <w:rFonts w:ascii="Arial" w:hAnsi="Arial" w:cs="Arial"/>
          <w:sz w:val="24"/>
          <w:szCs w:val="24"/>
        </w:rPr>
        <w:t xml:space="preserve"> </w:t>
      </w:r>
      <w:r w:rsidR="006A471E" w:rsidRPr="00C805EE">
        <w:rPr>
          <w:rFonts w:ascii="Arial" w:hAnsi="Arial" w:cs="Arial"/>
          <w:sz w:val="24"/>
          <w:szCs w:val="24"/>
        </w:rPr>
        <w:t>y</w:t>
      </w:r>
      <w:r w:rsidR="003C746B" w:rsidRPr="00C805EE">
        <w:rPr>
          <w:rFonts w:ascii="Arial" w:hAnsi="Arial" w:cs="Arial"/>
          <w:sz w:val="24"/>
          <w:szCs w:val="24"/>
        </w:rPr>
        <w:t xml:space="preserve"> </w:t>
      </w:r>
      <w:r w:rsidR="006A471E" w:rsidRPr="00C805EE">
        <w:rPr>
          <w:rFonts w:ascii="Arial" w:hAnsi="Arial" w:cs="Arial"/>
          <w:sz w:val="24"/>
          <w:szCs w:val="24"/>
        </w:rPr>
        <w:t>resultados.</w:t>
      </w:r>
      <w:r w:rsidR="003C746B" w:rsidRPr="00C805EE">
        <w:rPr>
          <w:rFonts w:ascii="Arial" w:hAnsi="Arial" w:cs="Arial"/>
          <w:sz w:val="24"/>
          <w:szCs w:val="24"/>
        </w:rPr>
        <w:t xml:space="preserve"> </w:t>
      </w:r>
      <w:r w:rsidR="006A471E" w:rsidRPr="00C805EE">
        <w:rPr>
          <w:rFonts w:ascii="Arial" w:hAnsi="Arial" w:cs="Arial"/>
          <w:sz w:val="24"/>
          <w:szCs w:val="24"/>
        </w:rPr>
        <w:t>Este</w:t>
      </w:r>
      <w:r w:rsidR="003C746B" w:rsidRPr="00C805EE">
        <w:rPr>
          <w:rFonts w:ascii="Arial" w:hAnsi="Arial" w:cs="Arial"/>
          <w:sz w:val="24"/>
          <w:szCs w:val="24"/>
        </w:rPr>
        <w:t xml:space="preserve"> </w:t>
      </w:r>
      <w:r w:rsidR="006A471E" w:rsidRPr="00C805EE">
        <w:rPr>
          <w:rFonts w:ascii="Arial" w:hAnsi="Arial" w:cs="Arial"/>
          <w:sz w:val="24"/>
          <w:szCs w:val="24"/>
        </w:rPr>
        <w:t>tiene</w:t>
      </w:r>
      <w:r w:rsidR="003C746B" w:rsidRPr="00C805EE">
        <w:rPr>
          <w:rFonts w:ascii="Arial" w:hAnsi="Arial" w:cs="Arial"/>
          <w:sz w:val="24"/>
          <w:szCs w:val="24"/>
        </w:rPr>
        <w:t xml:space="preserve"> </w:t>
      </w:r>
      <w:r w:rsidR="006A471E" w:rsidRPr="00C805EE">
        <w:rPr>
          <w:rFonts w:ascii="Arial" w:hAnsi="Arial" w:cs="Arial"/>
          <w:sz w:val="24"/>
          <w:szCs w:val="24"/>
        </w:rPr>
        <w:t>su</w:t>
      </w:r>
      <w:r w:rsidR="003C746B" w:rsidRPr="00C805EE">
        <w:rPr>
          <w:rFonts w:ascii="Arial" w:hAnsi="Arial" w:cs="Arial"/>
          <w:sz w:val="24"/>
          <w:szCs w:val="24"/>
        </w:rPr>
        <w:t xml:space="preserve"> </w:t>
      </w:r>
      <w:r w:rsidR="006A471E" w:rsidRPr="00C805EE">
        <w:rPr>
          <w:rFonts w:ascii="Arial" w:hAnsi="Arial" w:cs="Arial"/>
          <w:sz w:val="24"/>
          <w:szCs w:val="24"/>
        </w:rPr>
        <w:t>esencia</w:t>
      </w:r>
      <w:r w:rsidR="003C746B" w:rsidRPr="00C805EE">
        <w:rPr>
          <w:rFonts w:ascii="Arial" w:hAnsi="Arial" w:cs="Arial"/>
          <w:sz w:val="24"/>
          <w:szCs w:val="24"/>
        </w:rPr>
        <w:t xml:space="preserve"> </w:t>
      </w:r>
      <w:r w:rsidR="006A471E" w:rsidRPr="00C805EE">
        <w:rPr>
          <w:rFonts w:ascii="Arial" w:hAnsi="Arial" w:cs="Arial"/>
          <w:sz w:val="24"/>
          <w:szCs w:val="24"/>
        </w:rPr>
        <w:t>con</w:t>
      </w:r>
      <w:r w:rsidR="003C746B" w:rsidRPr="00C805EE">
        <w:rPr>
          <w:rFonts w:ascii="Arial" w:hAnsi="Arial" w:cs="Arial"/>
          <w:sz w:val="24"/>
          <w:szCs w:val="24"/>
        </w:rPr>
        <w:t xml:space="preserve"> </w:t>
      </w:r>
      <w:r w:rsidR="006A471E" w:rsidRPr="00C805EE">
        <w:rPr>
          <w:rFonts w:ascii="Arial" w:hAnsi="Arial" w:cs="Arial"/>
          <w:sz w:val="24"/>
          <w:szCs w:val="24"/>
        </w:rPr>
        <w:t>las</w:t>
      </w:r>
      <w:r w:rsidR="003C746B" w:rsidRPr="00C805EE">
        <w:rPr>
          <w:rFonts w:ascii="Arial" w:hAnsi="Arial" w:cs="Arial"/>
          <w:sz w:val="24"/>
          <w:szCs w:val="24"/>
        </w:rPr>
        <w:t xml:space="preserve"> </w:t>
      </w:r>
      <w:r w:rsidR="006A471E" w:rsidRPr="00C805EE">
        <w:rPr>
          <w:rFonts w:ascii="Arial" w:hAnsi="Arial" w:cs="Arial"/>
          <w:sz w:val="24"/>
          <w:szCs w:val="24"/>
        </w:rPr>
        <w:t>leyes</w:t>
      </w:r>
      <w:r w:rsidR="003C746B" w:rsidRPr="00C805EE">
        <w:rPr>
          <w:rFonts w:ascii="Arial" w:hAnsi="Arial" w:cs="Arial"/>
          <w:sz w:val="24"/>
          <w:szCs w:val="24"/>
        </w:rPr>
        <w:t xml:space="preserve"> </w:t>
      </w:r>
      <w:r w:rsidR="006A471E" w:rsidRPr="00C805EE">
        <w:rPr>
          <w:rFonts w:ascii="Arial" w:hAnsi="Arial" w:cs="Arial"/>
          <w:sz w:val="24"/>
          <w:szCs w:val="24"/>
        </w:rPr>
        <w:t>estudiadas</w:t>
      </w:r>
      <w:r w:rsidR="003C746B" w:rsidRPr="00C805EE">
        <w:rPr>
          <w:rFonts w:ascii="Arial" w:hAnsi="Arial" w:cs="Arial"/>
          <w:sz w:val="24"/>
          <w:szCs w:val="24"/>
        </w:rPr>
        <w:t xml:space="preserve"> </w:t>
      </w:r>
      <w:r w:rsidR="006A471E" w:rsidRPr="00C805EE">
        <w:rPr>
          <w:rFonts w:ascii="Arial" w:hAnsi="Arial" w:cs="Arial"/>
          <w:sz w:val="24"/>
          <w:szCs w:val="24"/>
        </w:rPr>
        <w:t>e</w:t>
      </w:r>
      <w:r w:rsidR="003C746B" w:rsidRPr="00C805EE">
        <w:rPr>
          <w:rFonts w:ascii="Arial" w:hAnsi="Arial" w:cs="Arial"/>
          <w:sz w:val="24"/>
          <w:szCs w:val="24"/>
        </w:rPr>
        <w:t xml:space="preserve"> </w:t>
      </w:r>
      <w:r w:rsidR="006A471E" w:rsidRPr="00C805EE">
        <w:rPr>
          <w:rFonts w:ascii="Arial" w:hAnsi="Arial" w:cs="Arial"/>
          <w:sz w:val="24"/>
          <w:szCs w:val="24"/>
        </w:rPr>
        <w:t>implica</w:t>
      </w:r>
      <w:r w:rsidR="003C746B" w:rsidRPr="00C805EE">
        <w:rPr>
          <w:rFonts w:ascii="Arial" w:hAnsi="Arial" w:cs="Arial"/>
          <w:sz w:val="24"/>
          <w:szCs w:val="24"/>
        </w:rPr>
        <w:t xml:space="preserve"> </w:t>
      </w:r>
      <w:r w:rsidR="006A471E" w:rsidRPr="00C805EE">
        <w:rPr>
          <w:rFonts w:ascii="Arial" w:hAnsi="Arial" w:cs="Arial"/>
          <w:sz w:val="24"/>
          <w:szCs w:val="24"/>
        </w:rPr>
        <w:t>que</w:t>
      </w:r>
      <w:r w:rsidR="003C746B" w:rsidRPr="00C805EE">
        <w:rPr>
          <w:rFonts w:ascii="Arial" w:hAnsi="Arial" w:cs="Arial"/>
          <w:sz w:val="24"/>
          <w:szCs w:val="24"/>
        </w:rPr>
        <w:t xml:space="preserve"> </w:t>
      </w:r>
      <w:r w:rsidR="006A471E" w:rsidRPr="00C805EE">
        <w:rPr>
          <w:rFonts w:ascii="Arial" w:hAnsi="Arial" w:cs="Arial"/>
          <w:sz w:val="24"/>
          <w:szCs w:val="24"/>
        </w:rPr>
        <w:t>en</w:t>
      </w:r>
      <w:r w:rsidR="003C746B" w:rsidRPr="00C805EE">
        <w:rPr>
          <w:rFonts w:ascii="Arial" w:hAnsi="Arial" w:cs="Arial"/>
          <w:sz w:val="24"/>
          <w:szCs w:val="24"/>
        </w:rPr>
        <w:t xml:space="preserve"> </w:t>
      </w:r>
      <w:r w:rsidR="006A471E" w:rsidRPr="00C805EE">
        <w:rPr>
          <w:rFonts w:ascii="Arial" w:hAnsi="Arial" w:cs="Arial"/>
          <w:sz w:val="24"/>
          <w:szCs w:val="24"/>
        </w:rPr>
        <w:t>la</w:t>
      </w:r>
      <w:r w:rsidR="003C746B" w:rsidRPr="00C805EE">
        <w:rPr>
          <w:rFonts w:ascii="Arial" w:hAnsi="Arial" w:cs="Arial"/>
          <w:sz w:val="24"/>
          <w:szCs w:val="24"/>
        </w:rPr>
        <w:t xml:space="preserve"> </w:t>
      </w:r>
      <w:r w:rsidR="006A471E" w:rsidRPr="00C805EE">
        <w:rPr>
          <w:rFonts w:ascii="Arial" w:hAnsi="Arial" w:cs="Arial"/>
          <w:sz w:val="24"/>
          <w:szCs w:val="24"/>
        </w:rPr>
        <w:t>didáctica,</w:t>
      </w:r>
      <w:r w:rsidR="003C746B" w:rsidRPr="00C805EE">
        <w:rPr>
          <w:rFonts w:ascii="Arial" w:hAnsi="Arial" w:cs="Arial"/>
          <w:sz w:val="24"/>
          <w:szCs w:val="24"/>
        </w:rPr>
        <w:t xml:space="preserve"> </w:t>
      </w:r>
      <w:r w:rsidR="006A471E" w:rsidRPr="00C805EE">
        <w:rPr>
          <w:rFonts w:ascii="Arial" w:hAnsi="Arial" w:cs="Arial"/>
          <w:sz w:val="24"/>
          <w:szCs w:val="24"/>
        </w:rPr>
        <w:t>ley</w:t>
      </w:r>
      <w:r w:rsidR="003C746B" w:rsidRPr="00C805EE">
        <w:rPr>
          <w:rFonts w:ascii="Arial" w:hAnsi="Arial" w:cs="Arial"/>
          <w:sz w:val="24"/>
          <w:szCs w:val="24"/>
        </w:rPr>
        <w:t xml:space="preserve"> </w:t>
      </w:r>
      <w:r w:rsidR="006A471E" w:rsidRPr="00C805EE">
        <w:rPr>
          <w:rFonts w:ascii="Arial" w:hAnsi="Arial" w:cs="Arial"/>
          <w:sz w:val="24"/>
          <w:szCs w:val="24"/>
        </w:rPr>
        <w:t>y</w:t>
      </w:r>
      <w:r w:rsidR="003C746B" w:rsidRPr="00C805EE">
        <w:rPr>
          <w:rFonts w:ascii="Arial" w:hAnsi="Arial" w:cs="Arial"/>
          <w:sz w:val="24"/>
          <w:szCs w:val="24"/>
        </w:rPr>
        <w:t xml:space="preserve"> </w:t>
      </w:r>
      <w:r w:rsidR="006A471E" w:rsidRPr="00C805EE">
        <w:rPr>
          <w:rFonts w:ascii="Arial" w:hAnsi="Arial" w:cs="Arial"/>
          <w:sz w:val="24"/>
          <w:szCs w:val="24"/>
        </w:rPr>
        <w:t>contradicción</w:t>
      </w:r>
      <w:r w:rsidR="003C746B" w:rsidRPr="00C805EE">
        <w:rPr>
          <w:rFonts w:ascii="Arial" w:hAnsi="Arial" w:cs="Arial"/>
          <w:sz w:val="24"/>
          <w:szCs w:val="24"/>
        </w:rPr>
        <w:t xml:space="preserve"> </w:t>
      </w:r>
      <w:r w:rsidR="006A471E" w:rsidRPr="00C805EE">
        <w:rPr>
          <w:rFonts w:ascii="Arial" w:hAnsi="Arial" w:cs="Arial"/>
          <w:sz w:val="24"/>
          <w:szCs w:val="24"/>
        </w:rPr>
        <w:t>son</w:t>
      </w:r>
      <w:r w:rsidR="003C746B" w:rsidRPr="00C805EE">
        <w:rPr>
          <w:rFonts w:ascii="Arial" w:hAnsi="Arial" w:cs="Arial"/>
          <w:sz w:val="24"/>
          <w:szCs w:val="24"/>
        </w:rPr>
        <w:t xml:space="preserve"> </w:t>
      </w:r>
      <w:r w:rsidR="006A471E" w:rsidRPr="00C805EE">
        <w:rPr>
          <w:rFonts w:ascii="Arial" w:hAnsi="Arial" w:cs="Arial"/>
          <w:sz w:val="24"/>
          <w:szCs w:val="24"/>
        </w:rPr>
        <w:t>una</w:t>
      </w:r>
      <w:r w:rsidR="003C746B" w:rsidRPr="00C805EE">
        <w:rPr>
          <w:rFonts w:ascii="Arial" w:hAnsi="Arial" w:cs="Arial"/>
          <w:sz w:val="24"/>
          <w:szCs w:val="24"/>
        </w:rPr>
        <w:t xml:space="preserve"> </w:t>
      </w:r>
      <w:r w:rsidR="006A471E" w:rsidRPr="00C805EE">
        <w:rPr>
          <w:rFonts w:ascii="Arial" w:hAnsi="Arial" w:cs="Arial"/>
          <w:sz w:val="24"/>
          <w:szCs w:val="24"/>
        </w:rPr>
        <w:t>misma</w:t>
      </w:r>
      <w:r w:rsidR="003C746B" w:rsidRPr="00C805EE">
        <w:rPr>
          <w:rFonts w:ascii="Arial" w:hAnsi="Arial" w:cs="Arial"/>
          <w:sz w:val="24"/>
          <w:szCs w:val="24"/>
        </w:rPr>
        <w:t xml:space="preserve"> </w:t>
      </w:r>
      <w:r w:rsidR="006A471E" w:rsidRPr="00C805EE">
        <w:rPr>
          <w:rFonts w:ascii="Arial" w:hAnsi="Arial" w:cs="Arial"/>
          <w:sz w:val="24"/>
          <w:szCs w:val="24"/>
        </w:rPr>
        <w:t>cosa</w:t>
      </w:r>
      <w:r w:rsidR="003C746B" w:rsidRPr="00C805EE">
        <w:rPr>
          <w:rFonts w:ascii="Arial" w:hAnsi="Arial" w:cs="Arial"/>
          <w:sz w:val="24"/>
          <w:szCs w:val="24"/>
        </w:rPr>
        <w:t xml:space="preserve"> </w:t>
      </w:r>
      <w:r w:rsidR="006A471E" w:rsidRPr="00C805EE">
        <w:rPr>
          <w:rFonts w:ascii="Arial" w:hAnsi="Arial" w:cs="Arial"/>
          <w:sz w:val="24"/>
          <w:szCs w:val="24"/>
        </w:rPr>
        <w:t>y</w:t>
      </w:r>
      <w:r w:rsidR="003C746B" w:rsidRPr="00C805EE">
        <w:rPr>
          <w:rFonts w:ascii="Arial" w:hAnsi="Arial" w:cs="Arial"/>
          <w:sz w:val="24"/>
          <w:szCs w:val="24"/>
        </w:rPr>
        <w:t xml:space="preserve"> </w:t>
      </w:r>
      <w:r w:rsidR="006A471E" w:rsidRPr="00C805EE">
        <w:rPr>
          <w:rFonts w:ascii="Arial" w:hAnsi="Arial" w:cs="Arial"/>
          <w:sz w:val="24"/>
          <w:szCs w:val="24"/>
        </w:rPr>
        <w:t>son</w:t>
      </w:r>
      <w:r w:rsidR="003C746B" w:rsidRPr="00C805EE">
        <w:rPr>
          <w:rFonts w:ascii="Arial" w:hAnsi="Arial" w:cs="Arial"/>
          <w:sz w:val="24"/>
          <w:szCs w:val="24"/>
        </w:rPr>
        <w:t xml:space="preserve"> </w:t>
      </w:r>
      <w:r w:rsidR="006A471E" w:rsidRPr="00C805EE">
        <w:rPr>
          <w:rFonts w:ascii="Arial" w:hAnsi="Arial" w:cs="Arial"/>
          <w:sz w:val="24"/>
          <w:szCs w:val="24"/>
        </w:rPr>
        <w:t>la</w:t>
      </w:r>
      <w:r w:rsidR="003C746B" w:rsidRPr="00C805EE">
        <w:rPr>
          <w:rFonts w:ascii="Arial" w:hAnsi="Arial" w:cs="Arial"/>
          <w:sz w:val="24"/>
          <w:szCs w:val="24"/>
        </w:rPr>
        <w:t xml:space="preserve"> </w:t>
      </w:r>
      <w:r w:rsidR="006A471E" w:rsidRPr="00C805EE">
        <w:rPr>
          <w:rFonts w:ascii="Arial" w:hAnsi="Arial" w:cs="Arial"/>
          <w:sz w:val="24"/>
          <w:szCs w:val="24"/>
        </w:rPr>
        <w:t>causa</w:t>
      </w:r>
      <w:r w:rsidR="003C746B" w:rsidRPr="00C805EE">
        <w:rPr>
          <w:rFonts w:ascii="Arial" w:hAnsi="Arial" w:cs="Arial"/>
          <w:sz w:val="24"/>
          <w:szCs w:val="24"/>
        </w:rPr>
        <w:t xml:space="preserve"> </w:t>
      </w:r>
      <w:r w:rsidR="006A471E" w:rsidRPr="00C805EE">
        <w:rPr>
          <w:rFonts w:ascii="Arial" w:hAnsi="Arial" w:cs="Arial"/>
          <w:sz w:val="24"/>
          <w:szCs w:val="24"/>
        </w:rPr>
        <w:t>y</w:t>
      </w:r>
      <w:r w:rsidR="003C746B" w:rsidRPr="00C805EE">
        <w:rPr>
          <w:rFonts w:ascii="Arial" w:hAnsi="Arial" w:cs="Arial"/>
          <w:sz w:val="24"/>
          <w:szCs w:val="24"/>
        </w:rPr>
        <w:t xml:space="preserve"> </w:t>
      </w:r>
      <w:r w:rsidR="006A471E" w:rsidRPr="00C805EE">
        <w:rPr>
          <w:rFonts w:ascii="Arial" w:hAnsi="Arial" w:cs="Arial"/>
          <w:sz w:val="24"/>
          <w:szCs w:val="24"/>
        </w:rPr>
        <w:t>la</w:t>
      </w:r>
      <w:r w:rsidR="003C746B" w:rsidRPr="00C805EE">
        <w:rPr>
          <w:rFonts w:ascii="Arial" w:hAnsi="Arial" w:cs="Arial"/>
          <w:sz w:val="24"/>
          <w:szCs w:val="24"/>
        </w:rPr>
        <w:t xml:space="preserve"> </w:t>
      </w:r>
      <w:r w:rsidR="006A471E" w:rsidRPr="00C805EE">
        <w:rPr>
          <w:rFonts w:ascii="Arial" w:hAnsi="Arial" w:cs="Arial"/>
          <w:sz w:val="24"/>
          <w:szCs w:val="24"/>
        </w:rPr>
        <w:t>fuente</w:t>
      </w:r>
      <w:r w:rsidR="003C746B" w:rsidRPr="00C805EE">
        <w:rPr>
          <w:rFonts w:ascii="Arial" w:hAnsi="Arial" w:cs="Arial"/>
          <w:sz w:val="24"/>
          <w:szCs w:val="24"/>
        </w:rPr>
        <w:t xml:space="preserve"> </w:t>
      </w:r>
      <w:r w:rsidR="006A471E" w:rsidRPr="00C805EE">
        <w:rPr>
          <w:rFonts w:ascii="Arial" w:hAnsi="Arial" w:cs="Arial"/>
          <w:sz w:val="24"/>
          <w:szCs w:val="24"/>
        </w:rPr>
        <w:t>del</w:t>
      </w:r>
      <w:r w:rsidR="003C746B" w:rsidRPr="00C805EE">
        <w:rPr>
          <w:rFonts w:ascii="Arial" w:hAnsi="Arial" w:cs="Arial"/>
          <w:sz w:val="24"/>
          <w:szCs w:val="24"/>
        </w:rPr>
        <w:t xml:space="preserve"> </w:t>
      </w:r>
      <w:r w:rsidR="006A471E" w:rsidRPr="00C805EE">
        <w:rPr>
          <w:rFonts w:ascii="Arial" w:hAnsi="Arial" w:cs="Arial"/>
          <w:sz w:val="24"/>
          <w:szCs w:val="24"/>
        </w:rPr>
        <w:t>desarrollo</w:t>
      </w:r>
      <w:r w:rsidR="003C746B" w:rsidRPr="00C805EE">
        <w:rPr>
          <w:rFonts w:ascii="Arial" w:hAnsi="Arial" w:cs="Arial"/>
          <w:sz w:val="24"/>
          <w:szCs w:val="24"/>
        </w:rPr>
        <w:t xml:space="preserve"> </w:t>
      </w:r>
      <w:r w:rsidR="006A471E" w:rsidRPr="00C805EE">
        <w:rPr>
          <w:rFonts w:ascii="Arial" w:hAnsi="Arial" w:cs="Arial"/>
          <w:sz w:val="24"/>
          <w:szCs w:val="24"/>
        </w:rPr>
        <w:t>del</w:t>
      </w:r>
      <w:r w:rsidR="003C746B" w:rsidRPr="00C805EE">
        <w:rPr>
          <w:rFonts w:ascii="Arial" w:hAnsi="Arial" w:cs="Arial"/>
          <w:sz w:val="24"/>
          <w:szCs w:val="24"/>
        </w:rPr>
        <w:t xml:space="preserve"> </w:t>
      </w:r>
      <w:r w:rsidR="006A471E" w:rsidRPr="00C805EE">
        <w:rPr>
          <w:rFonts w:ascii="Arial" w:hAnsi="Arial" w:cs="Arial"/>
          <w:sz w:val="24"/>
          <w:szCs w:val="24"/>
        </w:rPr>
        <w:t>P</w:t>
      </w:r>
      <w:r w:rsidR="003A7272" w:rsidRPr="00C805EE">
        <w:rPr>
          <w:rFonts w:ascii="Arial" w:hAnsi="Arial" w:cs="Arial"/>
          <w:sz w:val="24"/>
          <w:szCs w:val="24"/>
        </w:rPr>
        <w:t xml:space="preserve">roceso </w:t>
      </w:r>
      <w:r w:rsidR="006A471E" w:rsidRPr="00C805EE">
        <w:rPr>
          <w:rFonts w:ascii="Arial" w:hAnsi="Arial" w:cs="Arial"/>
          <w:sz w:val="24"/>
          <w:szCs w:val="24"/>
        </w:rPr>
        <w:t>D</w:t>
      </w:r>
      <w:r w:rsidR="003A7272" w:rsidRPr="00C805EE">
        <w:rPr>
          <w:rFonts w:ascii="Arial" w:hAnsi="Arial" w:cs="Arial"/>
          <w:sz w:val="24"/>
          <w:szCs w:val="24"/>
        </w:rPr>
        <w:t xml:space="preserve">ocente </w:t>
      </w:r>
      <w:r w:rsidR="006A471E" w:rsidRPr="00C805EE">
        <w:rPr>
          <w:rFonts w:ascii="Arial" w:hAnsi="Arial" w:cs="Arial"/>
          <w:sz w:val="24"/>
          <w:szCs w:val="24"/>
        </w:rPr>
        <w:t>E</w:t>
      </w:r>
      <w:r w:rsidR="003A7272" w:rsidRPr="00C805EE">
        <w:rPr>
          <w:rFonts w:ascii="Arial" w:hAnsi="Arial" w:cs="Arial"/>
          <w:sz w:val="24"/>
          <w:szCs w:val="24"/>
        </w:rPr>
        <w:t>ducativo</w:t>
      </w:r>
      <w:r w:rsidR="006A471E" w:rsidRPr="00C805EE">
        <w:rPr>
          <w:rFonts w:ascii="Arial" w:hAnsi="Arial" w:cs="Arial"/>
          <w:sz w:val="24"/>
          <w:szCs w:val="24"/>
        </w:rPr>
        <w:t>,</w:t>
      </w:r>
      <w:r w:rsidR="003C746B" w:rsidRPr="00C805EE">
        <w:rPr>
          <w:rFonts w:ascii="Arial" w:hAnsi="Arial" w:cs="Arial"/>
          <w:sz w:val="24"/>
          <w:szCs w:val="24"/>
        </w:rPr>
        <w:t xml:space="preserve"> </w:t>
      </w:r>
      <w:r w:rsidR="00A92079" w:rsidRPr="00C805EE">
        <w:rPr>
          <w:rFonts w:ascii="Arial" w:hAnsi="Arial" w:cs="Arial"/>
          <w:sz w:val="24"/>
          <w:szCs w:val="24"/>
        </w:rPr>
        <w:t>con</w:t>
      </w:r>
      <w:r w:rsidR="003C746B" w:rsidRPr="00C805EE">
        <w:rPr>
          <w:rFonts w:ascii="Arial" w:hAnsi="Arial" w:cs="Arial"/>
          <w:sz w:val="24"/>
          <w:szCs w:val="24"/>
        </w:rPr>
        <w:t xml:space="preserve"> </w:t>
      </w:r>
      <w:r w:rsidR="006A471E" w:rsidRPr="00C805EE">
        <w:rPr>
          <w:rFonts w:ascii="Arial" w:hAnsi="Arial" w:cs="Arial"/>
          <w:sz w:val="24"/>
          <w:szCs w:val="24"/>
        </w:rPr>
        <w:t>la</w:t>
      </w:r>
      <w:r w:rsidR="003C746B" w:rsidRPr="00C805EE">
        <w:rPr>
          <w:rFonts w:ascii="Arial" w:hAnsi="Arial" w:cs="Arial"/>
          <w:sz w:val="24"/>
          <w:szCs w:val="24"/>
        </w:rPr>
        <w:t xml:space="preserve"> </w:t>
      </w:r>
      <w:r w:rsidR="006A471E" w:rsidRPr="00C805EE">
        <w:rPr>
          <w:rFonts w:ascii="Arial" w:hAnsi="Arial" w:cs="Arial"/>
          <w:sz w:val="24"/>
          <w:szCs w:val="24"/>
        </w:rPr>
        <w:t>contradicción</w:t>
      </w:r>
      <w:r w:rsidR="003C746B" w:rsidRPr="00C805EE">
        <w:rPr>
          <w:rFonts w:ascii="Arial" w:hAnsi="Arial" w:cs="Arial"/>
          <w:sz w:val="24"/>
          <w:szCs w:val="24"/>
        </w:rPr>
        <w:t xml:space="preserve"> </w:t>
      </w:r>
      <w:r w:rsidR="006A471E" w:rsidRPr="00C805EE">
        <w:rPr>
          <w:rFonts w:ascii="Arial" w:hAnsi="Arial" w:cs="Arial"/>
          <w:sz w:val="24"/>
          <w:szCs w:val="24"/>
        </w:rPr>
        <w:t>fundamental</w:t>
      </w:r>
      <w:r w:rsidR="003C746B" w:rsidRPr="00C805EE">
        <w:rPr>
          <w:rFonts w:ascii="Arial" w:hAnsi="Arial" w:cs="Arial"/>
          <w:sz w:val="24"/>
          <w:szCs w:val="24"/>
        </w:rPr>
        <w:t xml:space="preserve"> </w:t>
      </w:r>
      <w:r w:rsidR="006A471E" w:rsidRPr="00C805EE">
        <w:rPr>
          <w:rFonts w:ascii="Arial" w:hAnsi="Arial" w:cs="Arial"/>
          <w:sz w:val="24"/>
          <w:szCs w:val="24"/>
        </w:rPr>
        <w:t>que</w:t>
      </w:r>
      <w:r w:rsidR="003C746B" w:rsidRPr="00C805EE">
        <w:rPr>
          <w:rFonts w:ascii="Arial" w:hAnsi="Arial" w:cs="Arial"/>
          <w:sz w:val="24"/>
          <w:szCs w:val="24"/>
        </w:rPr>
        <w:t xml:space="preserve"> </w:t>
      </w:r>
      <w:r w:rsidR="006A471E" w:rsidRPr="00C805EE">
        <w:rPr>
          <w:rFonts w:ascii="Arial" w:hAnsi="Arial" w:cs="Arial"/>
          <w:sz w:val="24"/>
          <w:szCs w:val="24"/>
        </w:rPr>
        <w:t>se</w:t>
      </w:r>
      <w:r w:rsidR="003C746B" w:rsidRPr="00C805EE">
        <w:rPr>
          <w:rFonts w:ascii="Arial" w:hAnsi="Arial" w:cs="Arial"/>
          <w:sz w:val="24"/>
          <w:szCs w:val="24"/>
        </w:rPr>
        <w:t xml:space="preserve"> </w:t>
      </w:r>
      <w:r w:rsidR="006A471E" w:rsidRPr="00C805EE">
        <w:rPr>
          <w:rFonts w:ascii="Arial" w:hAnsi="Arial" w:cs="Arial"/>
          <w:sz w:val="24"/>
          <w:szCs w:val="24"/>
        </w:rPr>
        <w:t>establece</w:t>
      </w:r>
      <w:r w:rsidR="003C746B" w:rsidRPr="00C805EE">
        <w:rPr>
          <w:rFonts w:ascii="Arial" w:hAnsi="Arial" w:cs="Arial"/>
          <w:sz w:val="24"/>
          <w:szCs w:val="24"/>
        </w:rPr>
        <w:t xml:space="preserve"> </w:t>
      </w:r>
      <w:r w:rsidR="006A471E" w:rsidRPr="00C805EE">
        <w:rPr>
          <w:rFonts w:ascii="Arial" w:hAnsi="Arial" w:cs="Arial"/>
          <w:sz w:val="24"/>
          <w:szCs w:val="24"/>
        </w:rPr>
        <w:t>entre</w:t>
      </w:r>
      <w:r w:rsidR="003C746B" w:rsidRPr="00C805EE">
        <w:rPr>
          <w:rFonts w:ascii="Arial" w:hAnsi="Arial" w:cs="Arial"/>
          <w:sz w:val="24"/>
          <w:szCs w:val="24"/>
        </w:rPr>
        <w:t xml:space="preserve"> </w:t>
      </w:r>
      <w:r w:rsidR="006A471E" w:rsidRPr="00C805EE">
        <w:rPr>
          <w:rFonts w:ascii="Arial" w:hAnsi="Arial" w:cs="Arial"/>
          <w:sz w:val="24"/>
          <w:szCs w:val="24"/>
        </w:rPr>
        <w:t>el</w:t>
      </w:r>
      <w:r w:rsidR="003C746B" w:rsidRPr="00C805EE">
        <w:rPr>
          <w:rFonts w:ascii="Arial" w:hAnsi="Arial" w:cs="Arial"/>
          <w:sz w:val="24"/>
          <w:szCs w:val="24"/>
        </w:rPr>
        <w:t xml:space="preserve"> </w:t>
      </w:r>
      <w:r w:rsidR="006A471E" w:rsidRPr="00C805EE">
        <w:rPr>
          <w:rFonts w:ascii="Arial" w:hAnsi="Arial" w:cs="Arial"/>
          <w:sz w:val="24"/>
          <w:szCs w:val="24"/>
        </w:rPr>
        <w:t>objetivo</w:t>
      </w:r>
      <w:r w:rsidR="003C746B" w:rsidRPr="00C805EE">
        <w:rPr>
          <w:rFonts w:ascii="Arial" w:hAnsi="Arial" w:cs="Arial"/>
          <w:sz w:val="24"/>
          <w:szCs w:val="24"/>
        </w:rPr>
        <w:t xml:space="preserve"> </w:t>
      </w:r>
      <w:r w:rsidR="006A471E" w:rsidRPr="00C805EE">
        <w:rPr>
          <w:rFonts w:ascii="Arial" w:hAnsi="Arial" w:cs="Arial"/>
          <w:sz w:val="24"/>
          <w:szCs w:val="24"/>
        </w:rPr>
        <w:t>y</w:t>
      </w:r>
      <w:r w:rsidR="003C746B" w:rsidRPr="00C805EE">
        <w:rPr>
          <w:rFonts w:ascii="Arial" w:hAnsi="Arial" w:cs="Arial"/>
          <w:sz w:val="24"/>
          <w:szCs w:val="24"/>
        </w:rPr>
        <w:t xml:space="preserve"> </w:t>
      </w:r>
      <w:r w:rsidR="006A471E"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 xml:space="preserve">método, </w:t>
      </w:r>
      <w:r w:rsidR="0041120F" w:rsidRPr="00C805EE">
        <w:rPr>
          <w:rFonts w:ascii="Arial" w:hAnsi="Arial" w:cs="Arial"/>
          <w:sz w:val="24"/>
          <w:szCs w:val="24"/>
        </w:rPr>
        <w:t xml:space="preserve">que es el </w:t>
      </w:r>
      <w:r w:rsidR="006A471E" w:rsidRPr="00C805EE">
        <w:rPr>
          <w:rFonts w:ascii="Arial" w:hAnsi="Arial" w:cs="Arial"/>
          <w:sz w:val="24"/>
          <w:szCs w:val="24"/>
        </w:rPr>
        <w:t>proceso</w:t>
      </w:r>
      <w:r w:rsidR="003C746B" w:rsidRPr="00C805EE">
        <w:rPr>
          <w:rFonts w:ascii="Arial" w:hAnsi="Arial" w:cs="Arial"/>
          <w:sz w:val="24"/>
          <w:szCs w:val="24"/>
        </w:rPr>
        <w:t xml:space="preserve"> </w:t>
      </w:r>
      <w:r w:rsidR="006A471E" w:rsidRPr="00C805EE">
        <w:rPr>
          <w:rFonts w:ascii="Arial" w:hAnsi="Arial" w:cs="Arial"/>
          <w:sz w:val="24"/>
          <w:szCs w:val="24"/>
        </w:rPr>
        <w:t>formativo</w:t>
      </w:r>
      <w:r w:rsidR="003C746B" w:rsidRPr="00C805EE">
        <w:rPr>
          <w:rFonts w:ascii="Arial" w:hAnsi="Arial" w:cs="Arial"/>
          <w:sz w:val="24"/>
          <w:szCs w:val="24"/>
        </w:rPr>
        <w:t xml:space="preserve"> </w:t>
      </w:r>
      <w:r w:rsidR="006A471E" w:rsidRPr="00C805EE">
        <w:rPr>
          <w:rFonts w:ascii="Arial" w:hAnsi="Arial" w:cs="Arial"/>
          <w:sz w:val="24"/>
          <w:szCs w:val="24"/>
        </w:rPr>
        <w:t>eficaz</w:t>
      </w:r>
      <w:r w:rsidR="003C746B" w:rsidRPr="00C805EE">
        <w:rPr>
          <w:rFonts w:ascii="Arial" w:hAnsi="Arial" w:cs="Arial"/>
          <w:sz w:val="24"/>
          <w:szCs w:val="24"/>
        </w:rPr>
        <w:t xml:space="preserve"> </w:t>
      </w:r>
      <w:r w:rsidR="006A471E" w:rsidRPr="00C805EE">
        <w:rPr>
          <w:rFonts w:ascii="Arial" w:hAnsi="Arial" w:cs="Arial"/>
          <w:sz w:val="24"/>
          <w:szCs w:val="24"/>
        </w:rPr>
        <w:t>y</w:t>
      </w:r>
      <w:r w:rsidR="003C746B" w:rsidRPr="00C805EE">
        <w:rPr>
          <w:rFonts w:ascii="Arial" w:hAnsi="Arial" w:cs="Arial"/>
          <w:sz w:val="24"/>
          <w:szCs w:val="24"/>
        </w:rPr>
        <w:t xml:space="preserve"> </w:t>
      </w:r>
      <w:r w:rsidR="006A471E" w:rsidRPr="00C805EE">
        <w:rPr>
          <w:rFonts w:ascii="Arial" w:hAnsi="Arial" w:cs="Arial"/>
          <w:sz w:val="24"/>
          <w:szCs w:val="24"/>
        </w:rPr>
        <w:t>eficiente</w:t>
      </w:r>
      <w:r w:rsidR="003C746B" w:rsidRPr="00C805EE">
        <w:rPr>
          <w:rFonts w:ascii="Arial" w:hAnsi="Arial" w:cs="Arial"/>
          <w:sz w:val="24"/>
          <w:szCs w:val="24"/>
        </w:rPr>
        <w:t xml:space="preserve"> </w:t>
      </w:r>
      <w:r w:rsidR="006A471E" w:rsidRPr="00C805EE">
        <w:rPr>
          <w:rFonts w:ascii="Arial" w:hAnsi="Arial" w:cs="Arial"/>
          <w:sz w:val="24"/>
          <w:szCs w:val="24"/>
        </w:rPr>
        <w:t>que</w:t>
      </w:r>
      <w:r w:rsidR="003C746B" w:rsidRPr="00C805EE">
        <w:rPr>
          <w:rFonts w:ascii="Arial" w:hAnsi="Arial" w:cs="Arial"/>
          <w:sz w:val="24"/>
          <w:szCs w:val="24"/>
        </w:rPr>
        <w:t xml:space="preserve"> </w:t>
      </w:r>
      <w:r w:rsidR="006A471E" w:rsidRPr="00C805EE">
        <w:rPr>
          <w:rFonts w:ascii="Arial" w:hAnsi="Arial" w:cs="Arial"/>
          <w:sz w:val="24"/>
          <w:szCs w:val="24"/>
        </w:rPr>
        <w:t>le</w:t>
      </w:r>
      <w:r w:rsidR="003C746B" w:rsidRPr="00C805EE">
        <w:rPr>
          <w:rFonts w:ascii="Arial" w:hAnsi="Arial" w:cs="Arial"/>
          <w:sz w:val="24"/>
          <w:szCs w:val="24"/>
        </w:rPr>
        <w:t xml:space="preserve"> </w:t>
      </w:r>
      <w:r w:rsidR="006A471E" w:rsidRPr="00C805EE">
        <w:rPr>
          <w:rFonts w:ascii="Arial" w:hAnsi="Arial" w:cs="Arial"/>
          <w:sz w:val="24"/>
          <w:szCs w:val="24"/>
        </w:rPr>
        <w:t>da</w:t>
      </w:r>
      <w:r w:rsidR="003C746B" w:rsidRPr="00C805EE">
        <w:rPr>
          <w:rFonts w:ascii="Arial" w:hAnsi="Arial" w:cs="Arial"/>
          <w:sz w:val="24"/>
          <w:szCs w:val="24"/>
        </w:rPr>
        <w:t xml:space="preserve"> </w:t>
      </w:r>
      <w:r w:rsidR="006A471E" w:rsidRPr="00C805EE">
        <w:rPr>
          <w:rFonts w:ascii="Arial" w:hAnsi="Arial" w:cs="Arial"/>
          <w:sz w:val="24"/>
          <w:szCs w:val="24"/>
        </w:rPr>
        <w:t>respuesta</w:t>
      </w:r>
      <w:r w:rsidR="003C746B" w:rsidRPr="00C805EE">
        <w:rPr>
          <w:rFonts w:ascii="Arial" w:hAnsi="Arial" w:cs="Arial"/>
          <w:sz w:val="24"/>
          <w:szCs w:val="24"/>
        </w:rPr>
        <w:t xml:space="preserve"> </w:t>
      </w:r>
      <w:r w:rsidR="006A471E" w:rsidRPr="00C805EE">
        <w:rPr>
          <w:rFonts w:ascii="Arial" w:hAnsi="Arial" w:cs="Arial"/>
          <w:sz w:val="24"/>
          <w:szCs w:val="24"/>
        </w:rPr>
        <w:t>al</w:t>
      </w:r>
      <w:r w:rsidR="003C746B" w:rsidRPr="00C805EE">
        <w:rPr>
          <w:rFonts w:ascii="Arial" w:hAnsi="Arial" w:cs="Arial"/>
          <w:sz w:val="24"/>
          <w:szCs w:val="24"/>
        </w:rPr>
        <w:t xml:space="preserve"> </w:t>
      </w:r>
      <w:r w:rsidR="006A471E" w:rsidRPr="00C805EE">
        <w:rPr>
          <w:rFonts w:ascii="Arial" w:hAnsi="Arial" w:cs="Arial"/>
          <w:sz w:val="24"/>
          <w:szCs w:val="24"/>
        </w:rPr>
        <w:t>encargo</w:t>
      </w:r>
      <w:r w:rsidR="003C746B" w:rsidRPr="00C805EE">
        <w:rPr>
          <w:rFonts w:ascii="Arial" w:hAnsi="Arial" w:cs="Arial"/>
          <w:sz w:val="24"/>
          <w:szCs w:val="24"/>
        </w:rPr>
        <w:t xml:space="preserve"> </w:t>
      </w:r>
      <w:r w:rsidR="006A471E" w:rsidRPr="00C805EE">
        <w:rPr>
          <w:rFonts w:ascii="Arial" w:hAnsi="Arial" w:cs="Arial"/>
          <w:sz w:val="24"/>
          <w:szCs w:val="24"/>
        </w:rPr>
        <w:t>social.</w:t>
      </w:r>
    </w:p>
    <w:p w:rsidR="006A471E" w:rsidRPr="00C805EE" w:rsidRDefault="006A471E" w:rsidP="00F64D4C">
      <w:pPr>
        <w:pStyle w:val="NormalWeb"/>
        <w:tabs>
          <w:tab w:val="left" w:pos="284"/>
          <w:tab w:val="left" w:pos="9270"/>
          <w:tab w:val="left" w:pos="9360"/>
        </w:tabs>
        <w:spacing w:before="0" w:beforeAutospacing="0" w:after="0" w:afterAutospacing="0" w:line="480" w:lineRule="auto"/>
        <w:ind w:right="-7"/>
        <w:jc w:val="both"/>
        <w:rPr>
          <w:rFonts w:ascii="Arial" w:hAnsi="Arial" w:cs="Arial"/>
          <w:bCs/>
          <w:color w:val="FF0000"/>
          <w:lang w:val="es-ES"/>
        </w:rPr>
      </w:pPr>
      <w:r w:rsidRPr="00C805EE">
        <w:rPr>
          <w:rFonts w:ascii="Arial" w:eastAsiaTheme="minorHAnsi" w:hAnsi="Arial" w:cs="Arial"/>
          <w:lang w:val="es-ES"/>
        </w:rPr>
        <w:lastRenderedPageBreak/>
        <w:t>La</w:t>
      </w:r>
      <w:r w:rsidR="003C746B" w:rsidRPr="00C805EE">
        <w:rPr>
          <w:rFonts w:ascii="Arial" w:eastAsiaTheme="minorHAnsi" w:hAnsi="Arial" w:cs="Arial"/>
          <w:lang w:val="es-ES"/>
        </w:rPr>
        <w:t xml:space="preserve"> </w:t>
      </w:r>
      <w:r w:rsidRPr="00C805EE">
        <w:rPr>
          <w:rFonts w:ascii="Arial" w:eastAsiaTheme="minorHAnsi" w:hAnsi="Arial" w:cs="Arial"/>
          <w:lang w:val="es-ES"/>
        </w:rPr>
        <w:t>autora</w:t>
      </w:r>
      <w:r w:rsidR="003C746B" w:rsidRPr="00C805EE">
        <w:rPr>
          <w:rFonts w:ascii="Arial" w:eastAsiaTheme="minorHAnsi" w:hAnsi="Arial" w:cs="Arial"/>
          <w:lang w:val="es-ES"/>
        </w:rPr>
        <w:t xml:space="preserve"> </w:t>
      </w:r>
      <w:r w:rsidRPr="00C805EE">
        <w:rPr>
          <w:rFonts w:ascii="Arial" w:eastAsiaTheme="minorHAnsi" w:hAnsi="Arial" w:cs="Arial"/>
          <w:lang w:val="es-ES"/>
        </w:rPr>
        <w:t>define</w:t>
      </w:r>
      <w:r w:rsidR="003C746B" w:rsidRPr="00C805EE">
        <w:rPr>
          <w:rFonts w:ascii="Arial" w:eastAsiaTheme="minorHAnsi" w:hAnsi="Arial" w:cs="Arial"/>
          <w:lang w:val="es-ES"/>
        </w:rPr>
        <w:t xml:space="preserve"> </w:t>
      </w:r>
      <w:r w:rsidRPr="00C805EE">
        <w:rPr>
          <w:rFonts w:ascii="Arial" w:eastAsiaTheme="minorHAnsi" w:hAnsi="Arial" w:cs="Arial"/>
          <w:lang w:val="es-ES"/>
        </w:rPr>
        <w:t>operativamente</w:t>
      </w:r>
      <w:r w:rsidR="003C746B" w:rsidRPr="00C805EE">
        <w:rPr>
          <w:rFonts w:ascii="Arial" w:eastAsiaTheme="minorHAnsi" w:hAnsi="Arial" w:cs="Arial"/>
          <w:lang w:val="es-ES"/>
        </w:rPr>
        <w:t xml:space="preserve"> </w:t>
      </w:r>
      <w:r w:rsidR="00384FFF" w:rsidRPr="00C805EE">
        <w:rPr>
          <w:rFonts w:ascii="Arial" w:eastAsiaTheme="minorHAnsi" w:hAnsi="Arial" w:cs="Arial"/>
          <w:lang w:val="es-ES"/>
        </w:rPr>
        <w:t xml:space="preserve">la variable </w:t>
      </w:r>
      <w:r w:rsidR="00384FFF" w:rsidRPr="00C805EE">
        <w:rPr>
          <w:rFonts w:ascii="Arial" w:hAnsi="Arial" w:cs="Arial"/>
          <w:bCs/>
          <w:i/>
          <w:color w:val="FF0000"/>
          <w:lang w:val="es-ES"/>
        </w:rPr>
        <w:t>proceso docente educativo</w:t>
      </w:r>
      <w:r w:rsidR="00384FFF" w:rsidRPr="00C805EE">
        <w:rPr>
          <w:rFonts w:ascii="Arial" w:hAnsi="Arial" w:cs="Arial"/>
          <w:bCs/>
          <w:color w:val="FF0000"/>
          <w:lang w:val="es-ES"/>
        </w:rPr>
        <w:t xml:space="preserve"> </w:t>
      </w:r>
      <w:r w:rsidRPr="00C805EE">
        <w:rPr>
          <w:rFonts w:ascii="Arial" w:eastAsiaTheme="minorHAnsi" w:hAnsi="Arial" w:cs="Arial"/>
          <w:color w:val="FF0000"/>
          <w:lang w:val="es-ES"/>
        </w:rPr>
        <w:t>como</w:t>
      </w:r>
      <w:r w:rsidR="003C746B" w:rsidRPr="00C805EE">
        <w:rPr>
          <w:rFonts w:ascii="Arial" w:hAnsi="Arial" w:cs="Arial"/>
          <w:bCs/>
          <w:color w:val="FF0000"/>
          <w:lang w:val="es-ES"/>
        </w:rPr>
        <w:t xml:space="preserve"> </w:t>
      </w:r>
      <w:r w:rsidRPr="00C805EE">
        <w:rPr>
          <w:rFonts w:ascii="Arial" w:hAnsi="Arial" w:cs="Arial"/>
          <w:bCs/>
          <w:color w:val="FF0000"/>
          <w:lang w:val="es-ES"/>
        </w:rPr>
        <w:t>una</w:t>
      </w:r>
      <w:r w:rsidR="003C746B" w:rsidRPr="00C805EE">
        <w:rPr>
          <w:rFonts w:ascii="Arial" w:hAnsi="Arial" w:cs="Arial"/>
          <w:bCs/>
          <w:color w:val="FF0000"/>
          <w:lang w:val="es-ES"/>
        </w:rPr>
        <w:t xml:space="preserve"> </w:t>
      </w:r>
      <w:r w:rsidRPr="00C805EE">
        <w:rPr>
          <w:rFonts w:ascii="Arial" w:hAnsi="Arial" w:cs="Arial"/>
          <w:bCs/>
          <w:color w:val="FF0000"/>
          <w:lang w:val="es-ES"/>
        </w:rPr>
        <w:t>categoría</w:t>
      </w:r>
      <w:r w:rsidR="003C746B" w:rsidRPr="00C805EE">
        <w:rPr>
          <w:rFonts w:ascii="Arial" w:hAnsi="Arial" w:cs="Arial"/>
          <w:bCs/>
          <w:color w:val="FF0000"/>
          <w:lang w:val="es-ES"/>
        </w:rPr>
        <w:t xml:space="preserve"> </w:t>
      </w:r>
      <w:r w:rsidRPr="00C805EE">
        <w:rPr>
          <w:rFonts w:ascii="Arial" w:hAnsi="Arial" w:cs="Arial"/>
          <w:bCs/>
          <w:color w:val="FF0000"/>
          <w:lang w:val="es-ES"/>
        </w:rPr>
        <w:t>pedagógica</w:t>
      </w:r>
      <w:r w:rsidR="003C746B" w:rsidRPr="00C805EE">
        <w:rPr>
          <w:rFonts w:ascii="Arial" w:hAnsi="Arial" w:cs="Arial"/>
          <w:bCs/>
          <w:color w:val="FF0000"/>
          <w:lang w:val="es-ES"/>
        </w:rPr>
        <w:t xml:space="preserve"> </w:t>
      </w:r>
      <w:r w:rsidRPr="00C805EE">
        <w:rPr>
          <w:rFonts w:ascii="Arial" w:hAnsi="Arial" w:cs="Arial"/>
          <w:bCs/>
          <w:color w:val="FF0000"/>
          <w:lang w:val="es-ES"/>
        </w:rPr>
        <w:t>que</w:t>
      </w:r>
      <w:r w:rsidR="003C746B" w:rsidRPr="00C805EE">
        <w:rPr>
          <w:rFonts w:ascii="Arial" w:hAnsi="Arial" w:cs="Arial"/>
          <w:bCs/>
          <w:color w:val="FF0000"/>
          <w:lang w:val="es-ES"/>
        </w:rPr>
        <w:t xml:space="preserve"> </w:t>
      </w:r>
      <w:r w:rsidRPr="00C805EE">
        <w:rPr>
          <w:rFonts w:ascii="Arial" w:hAnsi="Arial" w:cs="Arial"/>
          <w:bCs/>
          <w:color w:val="FF0000"/>
          <w:lang w:val="es-ES"/>
        </w:rPr>
        <w:t>tributa</w:t>
      </w:r>
      <w:r w:rsidR="000D6D5A" w:rsidRPr="00C805EE">
        <w:rPr>
          <w:rFonts w:ascii="Arial" w:hAnsi="Arial" w:cs="Arial"/>
          <w:bCs/>
          <w:color w:val="FF0000"/>
          <w:lang w:val="es-ES"/>
        </w:rPr>
        <w:t xml:space="preserve"> </w:t>
      </w:r>
      <w:r w:rsidRPr="00C805EE">
        <w:rPr>
          <w:rFonts w:ascii="Arial" w:hAnsi="Arial" w:cs="Arial"/>
          <w:bCs/>
          <w:color w:val="FF0000"/>
          <w:lang w:val="es-ES"/>
        </w:rPr>
        <w:t>a</w:t>
      </w:r>
      <w:r w:rsidR="003C746B" w:rsidRPr="00C805EE">
        <w:rPr>
          <w:rFonts w:ascii="Arial" w:hAnsi="Arial" w:cs="Arial"/>
          <w:bCs/>
          <w:color w:val="FF0000"/>
          <w:lang w:val="es-ES"/>
        </w:rPr>
        <w:t xml:space="preserve"> </w:t>
      </w:r>
      <w:r w:rsidRPr="00C805EE">
        <w:rPr>
          <w:rFonts w:ascii="Arial" w:hAnsi="Arial" w:cs="Arial"/>
          <w:bCs/>
          <w:color w:val="FF0000"/>
          <w:lang w:val="es-ES"/>
        </w:rPr>
        <w:t>la</w:t>
      </w:r>
      <w:r w:rsidR="000D6D5A" w:rsidRPr="00C805EE">
        <w:rPr>
          <w:rFonts w:ascii="Arial" w:hAnsi="Arial" w:cs="Arial"/>
          <w:bCs/>
          <w:color w:val="FF0000"/>
          <w:lang w:val="es-ES"/>
        </w:rPr>
        <w:t xml:space="preserve"> </w:t>
      </w:r>
      <w:r w:rsidRPr="00C805EE">
        <w:rPr>
          <w:rFonts w:ascii="Arial" w:hAnsi="Arial" w:cs="Arial"/>
          <w:bCs/>
          <w:color w:val="FF0000"/>
          <w:lang w:val="es-ES"/>
        </w:rPr>
        <w:t>formación</w:t>
      </w:r>
      <w:r w:rsidR="000D6D5A" w:rsidRPr="00C805EE">
        <w:rPr>
          <w:rFonts w:ascii="Arial" w:hAnsi="Arial" w:cs="Arial"/>
          <w:bCs/>
          <w:color w:val="FF0000"/>
          <w:lang w:val="es-ES"/>
        </w:rPr>
        <w:t xml:space="preserve"> </w:t>
      </w:r>
      <w:r w:rsidRPr="00C805EE">
        <w:rPr>
          <w:rFonts w:ascii="Arial" w:hAnsi="Arial" w:cs="Arial"/>
          <w:bCs/>
          <w:color w:val="FF0000"/>
          <w:lang w:val="es-ES"/>
        </w:rPr>
        <w:t>del</w:t>
      </w:r>
      <w:r w:rsidR="003C746B" w:rsidRPr="00C805EE">
        <w:rPr>
          <w:rFonts w:ascii="Arial" w:hAnsi="Arial" w:cs="Arial"/>
          <w:bCs/>
          <w:color w:val="FF0000"/>
          <w:lang w:val="es-ES"/>
        </w:rPr>
        <w:t xml:space="preserve"> </w:t>
      </w:r>
      <w:r w:rsidRPr="00C805EE">
        <w:rPr>
          <w:rFonts w:ascii="Arial" w:hAnsi="Arial" w:cs="Arial"/>
          <w:bCs/>
          <w:color w:val="FF0000"/>
          <w:lang w:val="es-ES"/>
        </w:rPr>
        <w:t>hombre</w:t>
      </w:r>
      <w:r w:rsidR="003C746B" w:rsidRPr="00C805EE">
        <w:rPr>
          <w:rFonts w:ascii="Arial" w:hAnsi="Arial" w:cs="Arial"/>
          <w:bCs/>
          <w:color w:val="FF0000"/>
          <w:lang w:val="es-ES"/>
        </w:rPr>
        <w:t xml:space="preserve"> </w:t>
      </w:r>
      <w:r w:rsidRPr="00C805EE">
        <w:rPr>
          <w:rFonts w:ascii="Arial" w:hAnsi="Arial" w:cs="Arial"/>
          <w:bCs/>
          <w:color w:val="FF0000"/>
          <w:lang w:val="es-ES"/>
        </w:rPr>
        <w:t>con</w:t>
      </w:r>
      <w:r w:rsidR="003C746B" w:rsidRPr="00C805EE">
        <w:rPr>
          <w:rFonts w:ascii="Arial" w:hAnsi="Arial" w:cs="Arial"/>
          <w:bCs/>
          <w:color w:val="FF0000"/>
          <w:lang w:val="es-ES"/>
        </w:rPr>
        <w:t xml:space="preserve"> </w:t>
      </w:r>
      <w:r w:rsidRPr="00C805EE">
        <w:rPr>
          <w:rFonts w:ascii="Arial" w:hAnsi="Arial" w:cs="Arial"/>
          <w:bCs/>
          <w:color w:val="FF0000"/>
          <w:lang w:val="es-ES"/>
        </w:rPr>
        <w:t>un</w:t>
      </w:r>
      <w:r w:rsidR="003C746B" w:rsidRPr="00C805EE">
        <w:rPr>
          <w:rFonts w:ascii="Arial" w:hAnsi="Arial" w:cs="Arial"/>
          <w:bCs/>
          <w:color w:val="FF0000"/>
          <w:lang w:val="es-ES"/>
        </w:rPr>
        <w:t xml:space="preserve"> </w:t>
      </w:r>
      <w:r w:rsidRPr="00C805EE">
        <w:rPr>
          <w:rFonts w:ascii="Arial" w:hAnsi="Arial" w:cs="Arial"/>
          <w:bCs/>
          <w:color w:val="FF0000"/>
          <w:lang w:val="es-ES"/>
        </w:rPr>
        <w:t>contenido</w:t>
      </w:r>
      <w:r w:rsidR="003C746B" w:rsidRPr="00C805EE">
        <w:rPr>
          <w:rFonts w:ascii="Arial" w:hAnsi="Arial" w:cs="Arial"/>
          <w:bCs/>
          <w:color w:val="FF0000"/>
          <w:lang w:val="es-ES"/>
        </w:rPr>
        <w:t xml:space="preserve"> </w:t>
      </w:r>
      <w:r w:rsidRPr="00C805EE">
        <w:rPr>
          <w:rFonts w:ascii="Arial" w:hAnsi="Arial" w:cs="Arial"/>
          <w:bCs/>
          <w:color w:val="FF0000"/>
          <w:lang w:val="es-ES"/>
        </w:rPr>
        <w:t>académico</w:t>
      </w:r>
      <w:r w:rsidR="003A7272" w:rsidRPr="00C805EE">
        <w:rPr>
          <w:rFonts w:ascii="Arial" w:hAnsi="Arial" w:cs="Arial"/>
          <w:bCs/>
          <w:color w:val="FF0000"/>
          <w:lang w:val="es-ES"/>
        </w:rPr>
        <w:t>, asistencial</w:t>
      </w:r>
      <w:r w:rsidR="000D6D5A" w:rsidRPr="00C805EE">
        <w:rPr>
          <w:rFonts w:ascii="Arial" w:hAnsi="Arial" w:cs="Arial"/>
          <w:bCs/>
          <w:color w:val="FF0000"/>
          <w:lang w:val="es-ES"/>
        </w:rPr>
        <w:t xml:space="preserve"> </w:t>
      </w:r>
      <w:r w:rsidR="003C746B" w:rsidRPr="00C805EE">
        <w:rPr>
          <w:rFonts w:ascii="Arial" w:hAnsi="Arial" w:cs="Arial"/>
          <w:bCs/>
          <w:color w:val="FF0000"/>
          <w:lang w:val="es-ES"/>
        </w:rPr>
        <w:t xml:space="preserve"> </w:t>
      </w:r>
      <w:r w:rsidRPr="00C805EE">
        <w:rPr>
          <w:rFonts w:ascii="Arial" w:hAnsi="Arial" w:cs="Arial"/>
          <w:bCs/>
          <w:color w:val="FF0000"/>
          <w:lang w:val="es-ES"/>
        </w:rPr>
        <w:t>e</w:t>
      </w:r>
      <w:r w:rsidR="003C746B" w:rsidRPr="00C805EE">
        <w:rPr>
          <w:rFonts w:ascii="Arial" w:hAnsi="Arial" w:cs="Arial"/>
          <w:bCs/>
          <w:color w:val="FF0000"/>
          <w:lang w:val="es-ES"/>
        </w:rPr>
        <w:t xml:space="preserve"> </w:t>
      </w:r>
      <w:r w:rsidRPr="00C805EE">
        <w:rPr>
          <w:rFonts w:ascii="Arial" w:hAnsi="Arial" w:cs="Arial"/>
          <w:bCs/>
          <w:color w:val="FF0000"/>
          <w:lang w:val="es-ES"/>
        </w:rPr>
        <w:t>investigativo</w:t>
      </w:r>
      <w:r w:rsidR="000D6D5A" w:rsidRPr="00C805EE">
        <w:rPr>
          <w:rFonts w:ascii="Arial" w:hAnsi="Arial" w:cs="Arial"/>
          <w:bCs/>
          <w:color w:val="FF0000"/>
          <w:lang w:val="es-ES"/>
        </w:rPr>
        <w:t xml:space="preserve"> </w:t>
      </w:r>
      <w:r w:rsidRPr="00C805EE">
        <w:rPr>
          <w:rFonts w:ascii="Arial" w:hAnsi="Arial" w:cs="Arial"/>
          <w:bCs/>
          <w:color w:val="FF0000"/>
          <w:lang w:val="es-ES"/>
        </w:rPr>
        <w:t>con</w:t>
      </w:r>
      <w:r w:rsidR="000D6D5A" w:rsidRPr="00C805EE">
        <w:rPr>
          <w:rFonts w:ascii="Arial" w:hAnsi="Arial" w:cs="Arial"/>
          <w:bCs/>
          <w:color w:val="FF0000"/>
          <w:lang w:val="es-ES"/>
        </w:rPr>
        <w:t xml:space="preserve"> </w:t>
      </w:r>
      <w:r w:rsidR="003A7272" w:rsidRPr="00C805EE">
        <w:rPr>
          <w:rFonts w:ascii="Arial" w:hAnsi="Arial" w:cs="Arial"/>
          <w:bCs/>
          <w:color w:val="FF0000"/>
          <w:lang w:val="es-ES"/>
        </w:rPr>
        <w:t>la utilización de</w:t>
      </w:r>
      <w:r w:rsidR="000D6D5A" w:rsidRPr="00C805EE">
        <w:rPr>
          <w:rFonts w:ascii="Arial" w:hAnsi="Arial" w:cs="Arial"/>
          <w:bCs/>
          <w:color w:val="FF0000"/>
          <w:lang w:val="es-ES"/>
        </w:rPr>
        <w:t xml:space="preserve"> </w:t>
      </w:r>
      <w:r w:rsidRPr="00C805EE">
        <w:rPr>
          <w:rFonts w:ascii="Arial" w:hAnsi="Arial" w:cs="Arial"/>
          <w:bCs/>
          <w:color w:val="FF0000"/>
          <w:lang w:val="es-ES"/>
        </w:rPr>
        <w:t>método</w:t>
      </w:r>
      <w:r w:rsidR="003A7272" w:rsidRPr="00C805EE">
        <w:rPr>
          <w:rFonts w:ascii="Arial" w:hAnsi="Arial" w:cs="Arial"/>
          <w:bCs/>
          <w:color w:val="FF0000"/>
          <w:lang w:val="es-ES"/>
        </w:rPr>
        <w:t>s</w:t>
      </w:r>
      <w:r w:rsidR="003C746B" w:rsidRPr="00C805EE">
        <w:rPr>
          <w:rFonts w:ascii="Arial" w:hAnsi="Arial" w:cs="Arial"/>
          <w:bCs/>
          <w:color w:val="FF0000"/>
          <w:lang w:val="es-ES"/>
        </w:rPr>
        <w:t xml:space="preserve"> </w:t>
      </w:r>
      <w:r w:rsidR="003A7272" w:rsidRPr="00C805EE">
        <w:rPr>
          <w:rFonts w:ascii="Arial" w:hAnsi="Arial" w:cs="Arial"/>
          <w:bCs/>
          <w:color w:val="FF0000"/>
          <w:lang w:val="es-ES"/>
        </w:rPr>
        <w:t xml:space="preserve">activos para la enseñanza </w:t>
      </w:r>
      <w:r w:rsidR="00C57572" w:rsidRPr="00C805EE">
        <w:rPr>
          <w:rFonts w:ascii="Arial" w:hAnsi="Arial" w:cs="Arial"/>
          <w:bCs/>
          <w:color w:val="FF0000"/>
          <w:lang w:val="es-ES"/>
        </w:rPr>
        <w:t xml:space="preserve">de la Medicina Natural y Tradicional </w:t>
      </w:r>
      <w:r w:rsidRPr="00C805EE">
        <w:rPr>
          <w:rFonts w:ascii="Arial" w:hAnsi="Arial" w:cs="Arial"/>
          <w:bCs/>
          <w:color w:val="FF0000"/>
          <w:lang w:val="es-ES"/>
        </w:rPr>
        <w:t>que</w:t>
      </w:r>
      <w:r w:rsidR="003C746B" w:rsidRPr="00C805EE">
        <w:rPr>
          <w:rFonts w:ascii="Arial" w:hAnsi="Arial" w:cs="Arial"/>
          <w:bCs/>
          <w:color w:val="FF0000"/>
          <w:lang w:val="es-ES"/>
        </w:rPr>
        <w:t xml:space="preserve"> </w:t>
      </w:r>
      <w:r w:rsidRPr="00C805EE">
        <w:rPr>
          <w:rFonts w:ascii="Arial" w:hAnsi="Arial" w:cs="Arial"/>
          <w:bCs/>
          <w:color w:val="FF0000"/>
          <w:lang w:val="es-ES"/>
        </w:rPr>
        <w:t>lo</w:t>
      </w:r>
      <w:r w:rsidR="003C746B" w:rsidRPr="00C805EE">
        <w:rPr>
          <w:rFonts w:ascii="Arial" w:hAnsi="Arial" w:cs="Arial"/>
          <w:bCs/>
          <w:color w:val="FF0000"/>
          <w:lang w:val="es-ES"/>
        </w:rPr>
        <w:t xml:space="preserve"> </w:t>
      </w:r>
      <w:r w:rsidRPr="00C805EE">
        <w:rPr>
          <w:rFonts w:ascii="Arial" w:hAnsi="Arial" w:cs="Arial"/>
          <w:bCs/>
          <w:color w:val="FF0000"/>
          <w:lang w:val="es-ES"/>
        </w:rPr>
        <w:t>acerque</w:t>
      </w:r>
      <w:r w:rsidR="003C746B" w:rsidRPr="00C805EE">
        <w:rPr>
          <w:rFonts w:ascii="Arial" w:hAnsi="Arial" w:cs="Arial"/>
          <w:bCs/>
          <w:color w:val="FF0000"/>
          <w:lang w:val="es-ES"/>
        </w:rPr>
        <w:t xml:space="preserve"> </w:t>
      </w:r>
      <w:r w:rsidRPr="00C805EE">
        <w:rPr>
          <w:rFonts w:ascii="Arial" w:hAnsi="Arial" w:cs="Arial"/>
          <w:bCs/>
          <w:color w:val="FF0000"/>
          <w:lang w:val="es-ES"/>
        </w:rPr>
        <w:t>a</w:t>
      </w:r>
      <w:r w:rsidR="003C746B" w:rsidRPr="00C805EE">
        <w:rPr>
          <w:rFonts w:ascii="Arial" w:hAnsi="Arial" w:cs="Arial"/>
          <w:bCs/>
          <w:color w:val="FF0000"/>
          <w:lang w:val="es-ES"/>
        </w:rPr>
        <w:t xml:space="preserve"> </w:t>
      </w:r>
      <w:r w:rsidRPr="00C805EE">
        <w:rPr>
          <w:rFonts w:ascii="Arial" w:hAnsi="Arial" w:cs="Arial"/>
          <w:bCs/>
          <w:color w:val="FF0000"/>
          <w:lang w:val="es-ES"/>
        </w:rPr>
        <w:t>la</w:t>
      </w:r>
      <w:r w:rsidR="003C746B" w:rsidRPr="00C805EE">
        <w:rPr>
          <w:rFonts w:ascii="Arial" w:hAnsi="Arial" w:cs="Arial"/>
          <w:bCs/>
          <w:color w:val="FF0000"/>
          <w:lang w:val="es-ES"/>
        </w:rPr>
        <w:t xml:space="preserve"> </w:t>
      </w:r>
      <w:r w:rsidRPr="00C805EE">
        <w:rPr>
          <w:rFonts w:ascii="Arial" w:hAnsi="Arial" w:cs="Arial"/>
          <w:bCs/>
          <w:color w:val="FF0000"/>
          <w:lang w:val="es-ES"/>
        </w:rPr>
        <w:t>solución</w:t>
      </w:r>
      <w:r w:rsidR="003C746B" w:rsidRPr="00C805EE">
        <w:rPr>
          <w:rFonts w:ascii="Arial" w:hAnsi="Arial" w:cs="Arial"/>
          <w:bCs/>
          <w:color w:val="FF0000"/>
          <w:lang w:val="es-ES"/>
        </w:rPr>
        <w:t xml:space="preserve"> </w:t>
      </w:r>
      <w:r w:rsidRPr="00C805EE">
        <w:rPr>
          <w:rFonts w:ascii="Arial" w:hAnsi="Arial" w:cs="Arial"/>
          <w:bCs/>
          <w:color w:val="FF0000"/>
          <w:lang w:val="es-ES"/>
        </w:rPr>
        <w:t>de</w:t>
      </w:r>
      <w:r w:rsidR="003C746B" w:rsidRPr="00C805EE">
        <w:rPr>
          <w:rFonts w:ascii="Arial" w:hAnsi="Arial" w:cs="Arial"/>
          <w:bCs/>
          <w:color w:val="FF0000"/>
          <w:lang w:val="es-ES"/>
        </w:rPr>
        <w:t xml:space="preserve"> </w:t>
      </w:r>
      <w:r w:rsidRPr="00C805EE">
        <w:rPr>
          <w:rFonts w:ascii="Arial" w:hAnsi="Arial" w:cs="Arial"/>
          <w:bCs/>
          <w:color w:val="FF0000"/>
          <w:lang w:val="es-ES"/>
        </w:rPr>
        <w:t>los</w:t>
      </w:r>
      <w:r w:rsidR="003C746B" w:rsidRPr="00C805EE">
        <w:rPr>
          <w:rFonts w:ascii="Arial" w:hAnsi="Arial" w:cs="Arial"/>
          <w:bCs/>
          <w:color w:val="FF0000"/>
          <w:lang w:val="es-ES"/>
        </w:rPr>
        <w:t xml:space="preserve"> </w:t>
      </w:r>
      <w:r w:rsidRPr="00C805EE">
        <w:rPr>
          <w:rFonts w:ascii="Arial" w:hAnsi="Arial" w:cs="Arial"/>
          <w:bCs/>
          <w:color w:val="FF0000"/>
          <w:lang w:val="es-ES"/>
        </w:rPr>
        <w:t>problemas</w:t>
      </w:r>
      <w:r w:rsidR="00EB2ECE" w:rsidRPr="00C805EE">
        <w:rPr>
          <w:rFonts w:ascii="Arial" w:hAnsi="Arial" w:cs="Arial"/>
          <w:bCs/>
          <w:color w:val="FF0000"/>
          <w:lang w:val="es-ES"/>
        </w:rPr>
        <w:t xml:space="preserve"> </w:t>
      </w:r>
      <w:r w:rsidR="00C57572" w:rsidRPr="00C805EE">
        <w:rPr>
          <w:rFonts w:ascii="Arial" w:hAnsi="Arial" w:cs="Arial"/>
          <w:bCs/>
          <w:color w:val="FF0000"/>
          <w:lang w:val="es-ES"/>
        </w:rPr>
        <w:t xml:space="preserve">de salud </w:t>
      </w:r>
      <w:r w:rsidR="00EB2ECE" w:rsidRPr="00C805EE">
        <w:rPr>
          <w:rFonts w:ascii="Arial" w:hAnsi="Arial" w:cs="Arial"/>
          <w:bCs/>
          <w:color w:val="FF0000"/>
          <w:lang w:val="es-ES"/>
        </w:rPr>
        <w:t>de la comunidad</w:t>
      </w:r>
      <w:r w:rsidRPr="00C805EE">
        <w:rPr>
          <w:rFonts w:ascii="Arial" w:hAnsi="Arial" w:cs="Arial"/>
          <w:bCs/>
          <w:color w:val="FF0000"/>
          <w:lang w:val="es-ES"/>
        </w:rPr>
        <w:t>.</w:t>
      </w:r>
    </w:p>
    <w:p w:rsidR="006A471E" w:rsidRPr="00C805EE" w:rsidRDefault="00EB2EC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Desde esta definición la </w:t>
      </w:r>
      <w:r w:rsidR="00BE14F7" w:rsidRPr="00C805EE">
        <w:rPr>
          <w:rFonts w:ascii="Arial" w:hAnsi="Arial" w:cs="Arial"/>
          <w:sz w:val="24"/>
          <w:szCs w:val="24"/>
        </w:rPr>
        <w:t xml:space="preserve">investigadora </w:t>
      </w:r>
      <w:r w:rsidRPr="00C805EE">
        <w:rPr>
          <w:rFonts w:ascii="Arial" w:hAnsi="Arial" w:cs="Arial"/>
          <w:sz w:val="24"/>
          <w:szCs w:val="24"/>
        </w:rPr>
        <w:t xml:space="preserve">deriva las </w:t>
      </w:r>
      <w:r w:rsidR="00C57572" w:rsidRPr="00C805EE">
        <w:rPr>
          <w:rFonts w:ascii="Arial" w:hAnsi="Arial" w:cs="Arial"/>
          <w:sz w:val="24"/>
          <w:szCs w:val="24"/>
        </w:rPr>
        <w:t xml:space="preserve">tres dimensiones </w:t>
      </w:r>
      <w:r w:rsidRPr="00C805EE">
        <w:rPr>
          <w:rFonts w:ascii="Arial" w:hAnsi="Arial" w:cs="Arial"/>
          <w:sz w:val="24"/>
          <w:szCs w:val="24"/>
        </w:rPr>
        <w:t xml:space="preserve">siguientes </w:t>
      </w:r>
      <w:r w:rsidR="006A471E" w:rsidRPr="00C805EE">
        <w:rPr>
          <w:rFonts w:ascii="Arial" w:hAnsi="Arial" w:cs="Arial"/>
          <w:sz w:val="24"/>
          <w:szCs w:val="24"/>
        </w:rPr>
        <w:t>para</w:t>
      </w:r>
      <w:r w:rsidR="003C746B" w:rsidRPr="00C805EE">
        <w:rPr>
          <w:rFonts w:ascii="Arial" w:hAnsi="Arial" w:cs="Arial"/>
          <w:sz w:val="24"/>
          <w:szCs w:val="24"/>
        </w:rPr>
        <w:t xml:space="preserve"> </w:t>
      </w:r>
      <w:r w:rsidR="006A471E" w:rsidRPr="00C805EE">
        <w:rPr>
          <w:rFonts w:ascii="Arial" w:hAnsi="Arial" w:cs="Arial"/>
          <w:sz w:val="24"/>
          <w:szCs w:val="24"/>
        </w:rPr>
        <w:t>esta</w:t>
      </w:r>
      <w:r w:rsidR="003C746B" w:rsidRPr="00C805EE">
        <w:rPr>
          <w:rFonts w:ascii="Arial" w:hAnsi="Arial" w:cs="Arial"/>
          <w:sz w:val="24"/>
          <w:szCs w:val="24"/>
        </w:rPr>
        <w:t xml:space="preserve"> </w:t>
      </w:r>
      <w:r w:rsidR="006A471E" w:rsidRPr="00C805EE">
        <w:rPr>
          <w:rFonts w:ascii="Arial" w:hAnsi="Arial" w:cs="Arial"/>
          <w:sz w:val="24"/>
          <w:szCs w:val="24"/>
        </w:rPr>
        <w:t>investigación</w:t>
      </w:r>
      <w:r w:rsidRPr="00C805EE">
        <w:rPr>
          <w:rFonts w:ascii="Arial" w:hAnsi="Arial" w:cs="Arial"/>
          <w:sz w:val="24"/>
          <w:szCs w:val="24"/>
        </w:rPr>
        <w:t xml:space="preserve"> y las define operativamente</w:t>
      </w:r>
      <w:r w:rsidR="006A471E" w:rsidRPr="00C805EE">
        <w:rPr>
          <w:rFonts w:ascii="Arial" w:hAnsi="Arial" w:cs="Arial"/>
          <w:sz w:val="24"/>
          <w:szCs w:val="24"/>
        </w:rPr>
        <w:t>:</w:t>
      </w:r>
      <w:r w:rsidR="003C746B" w:rsidRPr="00C805EE">
        <w:rPr>
          <w:rFonts w:ascii="Arial" w:hAnsi="Arial" w:cs="Arial"/>
          <w:sz w:val="24"/>
          <w:szCs w:val="24"/>
        </w:rPr>
        <w:t xml:space="preserve"> </w:t>
      </w:r>
    </w:p>
    <w:p w:rsidR="006A471E" w:rsidRPr="00C805EE" w:rsidRDefault="006A471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b/>
          <w:sz w:val="24"/>
          <w:szCs w:val="24"/>
        </w:rPr>
        <w:t>Organización</w:t>
      </w:r>
      <w:r w:rsidR="003C746B" w:rsidRPr="00C805EE">
        <w:rPr>
          <w:rFonts w:ascii="Arial" w:hAnsi="Arial" w:cs="Arial"/>
          <w:b/>
          <w:sz w:val="24"/>
          <w:szCs w:val="24"/>
        </w:rPr>
        <w:t xml:space="preserve"> </w:t>
      </w:r>
      <w:r w:rsidRPr="00C805EE">
        <w:rPr>
          <w:rFonts w:ascii="Arial" w:hAnsi="Arial" w:cs="Arial"/>
          <w:b/>
          <w:sz w:val="24"/>
          <w:szCs w:val="24"/>
        </w:rPr>
        <w:t>curricula</w:t>
      </w:r>
      <w:r w:rsidRPr="00C805EE">
        <w:rPr>
          <w:rFonts w:ascii="Arial" w:hAnsi="Arial" w:cs="Arial"/>
          <w:sz w:val="24"/>
          <w:szCs w:val="24"/>
        </w:rPr>
        <w:t>r:</w:t>
      </w:r>
      <w:r w:rsidR="003C746B" w:rsidRPr="00C805EE">
        <w:rPr>
          <w:rFonts w:ascii="Arial" w:hAnsi="Arial" w:cs="Arial"/>
          <w:sz w:val="24"/>
          <w:szCs w:val="24"/>
        </w:rPr>
        <w:t xml:space="preserve"> </w:t>
      </w:r>
      <w:r w:rsidR="00C57572" w:rsidRPr="00C805EE">
        <w:rPr>
          <w:rFonts w:ascii="Arial" w:hAnsi="Arial" w:cs="Arial"/>
          <w:sz w:val="24"/>
          <w:szCs w:val="24"/>
        </w:rPr>
        <w:t>E</w:t>
      </w:r>
      <w:r w:rsidRPr="00C805EE">
        <w:rPr>
          <w:rFonts w:ascii="Arial" w:hAnsi="Arial" w:cs="Arial"/>
          <w:sz w:val="24"/>
          <w:szCs w:val="24"/>
        </w:rPr>
        <w:t>s</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donde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establecen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relaciones</w:t>
      </w:r>
      <w:r w:rsidR="003C746B" w:rsidRPr="00C805EE">
        <w:rPr>
          <w:rFonts w:ascii="Arial" w:hAnsi="Arial" w:cs="Arial"/>
          <w:sz w:val="24"/>
          <w:szCs w:val="24"/>
        </w:rPr>
        <w:t xml:space="preserve"> </w:t>
      </w:r>
      <w:r w:rsidRPr="00C805EE">
        <w:rPr>
          <w:rFonts w:ascii="Arial" w:hAnsi="Arial" w:cs="Arial"/>
          <w:sz w:val="24"/>
          <w:szCs w:val="24"/>
        </w:rPr>
        <w:t>entre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componentes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didáctica,</w:t>
      </w:r>
      <w:r w:rsidR="003C746B" w:rsidRPr="00C805EE">
        <w:rPr>
          <w:rFonts w:ascii="Arial" w:hAnsi="Arial" w:cs="Arial"/>
          <w:sz w:val="24"/>
          <w:szCs w:val="24"/>
        </w:rPr>
        <w:t xml:space="preserve"> </w:t>
      </w:r>
      <w:r w:rsidRPr="00C805EE">
        <w:rPr>
          <w:rFonts w:ascii="Arial" w:hAnsi="Arial" w:cs="Arial"/>
          <w:sz w:val="24"/>
          <w:szCs w:val="24"/>
        </w:rPr>
        <w:t>expresada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acciones</w:t>
      </w:r>
      <w:r w:rsidR="003C746B" w:rsidRPr="00C805EE">
        <w:rPr>
          <w:rFonts w:ascii="Arial" w:hAnsi="Arial" w:cs="Arial"/>
          <w:sz w:val="24"/>
          <w:szCs w:val="24"/>
        </w:rPr>
        <w:t xml:space="preserve"> </w:t>
      </w:r>
      <w:r w:rsidRPr="00C805EE">
        <w:rPr>
          <w:rFonts w:ascii="Arial" w:hAnsi="Arial" w:cs="Arial"/>
          <w:sz w:val="24"/>
          <w:szCs w:val="24"/>
        </w:rPr>
        <w:t>prácticas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M</w:t>
      </w:r>
      <w:r w:rsidR="00F90924" w:rsidRPr="00C805EE">
        <w:rPr>
          <w:rFonts w:ascii="Arial" w:hAnsi="Arial" w:cs="Arial"/>
          <w:sz w:val="24"/>
          <w:szCs w:val="24"/>
        </w:rPr>
        <w:t>NT</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partir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preparación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docentes.</w:t>
      </w:r>
    </w:p>
    <w:p w:rsidR="006A471E" w:rsidRPr="00C805EE" w:rsidRDefault="006A471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b/>
          <w:sz w:val="24"/>
          <w:szCs w:val="24"/>
        </w:rPr>
        <w:t>La</w:t>
      </w:r>
      <w:r w:rsidR="003C746B" w:rsidRPr="00C805EE">
        <w:rPr>
          <w:rFonts w:ascii="Arial" w:hAnsi="Arial" w:cs="Arial"/>
          <w:b/>
          <w:sz w:val="24"/>
          <w:szCs w:val="24"/>
        </w:rPr>
        <w:t xml:space="preserve"> </w:t>
      </w:r>
      <w:r w:rsidRPr="00C805EE">
        <w:rPr>
          <w:rFonts w:ascii="Arial" w:hAnsi="Arial" w:cs="Arial"/>
          <w:b/>
          <w:sz w:val="24"/>
          <w:szCs w:val="24"/>
        </w:rPr>
        <w:t>evaluación</w:t>
      </w:r>
      <w:r w:rsidRPr="00C805EE">
        <w:rPr>
          <w:rFonts w:ascii="Arial" w:hAnsi="Arial" w:cs="Arial"/>
          <w:sz w:val="24"/>
          <w:szCs w:val="24"/>
        </w:rPr>
        <w:t>:</w:t>
      </w:r>
      <w:r w:rsidR="00C57572" w:rsidRPr="00C805EE">
        <w:rPr>
          <w:rFonts w:ascii="Arial" w:hAnsi="Arial" w:cs="Arial"/>
          <w:sz w:val="24"/>
          <w:szCs w:val="24"/>
        </w:rPr>
        <w:t xml:space="preserve"> P</w:t>
      </w:r>
      <w:r w:rsidRPr="00C805EE">
        <w:rPr>
          <w:rFonts w:ascii="Arial" w:hAnsi="Arial" w:cs="Arial"/>
          <w:sz w:val="24"/>
          <w:szCs w:val="24"/>
        </w:rPr>
        <w:t>roceso</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través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cual</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intenta</w:t>
      </w:r>
      <w:r w:rsidR="003C746B" w:rsidRPr="00C805EE">
        <w:rPr>
          <w:rFonts w:ascii="Arial" w:hAnsi="Arial" w:cs="Arial"/>
          <w:sz w:val="24"/>
          <w:szCs w:val="24"/>
        </w:rPr>
        <w:t xml:space="preserve"> </w:t>
      </w:r>
      <w:r w:rsidRPr="00C805EE">
        <w:rPr>
          <w:rFonts w:ascii="Arial" w:hAnsi="Arial" w:cs="Arial"/>
          <w:sz w:val="24"/>
          <w:szCs w:val="24"/>
        </w:rPr>
        <w:t>determinar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manera</w:t>
      </w:r>
      <w:r w:rsidR="003C746B" w:rsidRPr="00C805EE">
        <w:rPr>
          <w:rFonts w:ascii="Arial" w:hAnsi="Arial" w:cs="Arial"/>
          <w:sz w:val="24"/>
          <w:szCs w:val="24"/>
        </w:rPr>
        <w:t xml:space="preserve"> </w:t>
      </w:r>
      <w:r w:rsidRPr="00C805EE">
        <w:rPr>
          <w:rFonts w:ascii="Arial" w:hAnsi="Arial" w:cs="Arial"/>
          <w:sz w:val="24"/>
          <w:szCs w:val="24"/>
        </w:rPr>
        <w:t>sistemática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objetiva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relevancia,</w:t>
      </w:r>
      <w:r w:rsidR="003C746B" w:rsidRPr="00C805EE">
        <w:rPr>
          <w:rFonts w:ascii="Arial" w:hAnsi="Arial" w:cs="Arial"/>
          <w:sz w:val="24"/>
          <w:szCs w:val="24"/>
        </w:rPr>
        <w:t xml:space="preserve"> </w:t>
      </w:r>
      <w:r w:rsidR="00C57572" w:rsidRPr="00C805EE">
        <w:rPr>
          <w:rFonts w:ascii="Arial" w:hAnsi="Arial" w:cs="Arial"/>
          <w:sz w:val="24"/>
          <w:szCs w:val="24"/>
        </w:rPr>
        <w:t xml:space="preserve">la </w:t>
      </w:r>
      <w:r w:rsidRPr="00C805EE">
        <w:rPr>
          <w:rFonts w:ascii="Arial" w:hAnsi="Arial" w:cs="Arial"/>
          <w:sz w:val="24"/>
          <w:szCs w:val="24"/>
        </w:rPr>
        <w:t>efectividad</w:t>
      </w:r>
      <w:r w:rsidR="003C746B" w:rsidRPr="00C805EE">
        <w:rPr>
          <w:rFonts w:ascii="Arial" w:hAnsi="Arial" w:cs="Arial"/>
          <w:sz w:val="24"/>
          <w:szCs w:val="24"/>
        </w:rPr>
        <w:t xml:space="preserve"> </w:t>
      </w:r>
      <w:r w:rsidR="00C57572" w:rsidRPr="00C805EE">
        <w:rPr>
          <w:rFonts w:ascii="Arial" w:hAnsi="Arial" w:cs="Arial"/>
          <w:sz w:val="24"/>
          <w:szCs w:val="24"/>
        </w:rPr>
        <w:t>y</w:t>
      </w:r>
      <w:r w:rsidR="003C746B" w:rsidRPr="00C805EE">
        <w:rPr>
          <w:rFonts w:ascii="Arial" w:hAnsi="Arial" w:cs="Arial"/>
          <w:sz w:val="24"/>
          <w:szCs w:val="24"/>
        </w:rPr>
        <w:t xml:space="preserve"> </w:t>
      </w:r>
      <w:r w:rsidR="00C57572" w:rsidRPr="00C805EE">
        <w:rPr>
          <w:rFonts w:ascii="Arial" w:hAnsi="Arial" w:cs="Arial"/>
          <w:sz w:val="24"/>
          <w:szCs w:val="24"/>
        </w:rPr>
        <w:t xml:space="preserve">el </w:t>
      </w:r>
      <w:r w:rsidRPr="00C805EE">
        <w:rPr>
          <w:rFonts w:ascii="Arial" w:hAnsi="Arial" w:cs="Arial"/>
          <w:sz w:val="24"/>
          <w:szCs w:val="24"/>
        </w:rPr>
        <w:t>impacto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actividades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función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sus</w:t>
      </w:r>
      <w:r w:rsidR="003C746B" w:rsidRPr="00C805EE">
        <w:rPr>
          <w:rFonts w:ascii="Arial" w:hAnsi="Arial" w:cs="Arial"/>
          <w:sz w:val="24"/>
          <w:szCs w:val="24"/>
        </w:rPr>
        <w:t xml:space="preserve"> </w:t>
      </w:r>
      <w:r w:rsidRPr="00C805EE">
        <w:rPr>
          <w:rFonts w:ascii="Arial" w:hAnsi="Arial" w:cs="Arial"/>
          <w:sz w:val="24"/>
          <w:szCs w:val="24"/>
        </w:rPr>
        <w:t>objetivos.</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puede</w:t>
      </w:r>
      <w:r w:rsidR="003C746B" w:rsidRPr="00C805EE">
        <w:rPr>
          <w:rFonts w:ascii="Arial" w:hAnsi="Arial" w:cs="Arial"/>
          <w:sz w:val="24"/>
          <w:szCs w:val="24"/>
        </w:rPr>
        <w:t xml:space="preserve"> </w:t>
      </w:r>
      <w:r w:rsidRPr="00C805EE">
        <w:rPr>
          <w:rFonts w:ascii="Arial" w:hAnsi="Arial" w:cs="Arial"/>
          <w:sz w:val="24"/>
          <w:szCs w:val="24"/>
        </w:rPr>
        <w:t>estar</w:t>
      </w:r>
      <w:r w:rsidR="003C746B" w:rsidRPr="00C805EE">
        <w:rPr>
          <w:rFonts w:ascii="Arial" w:hAnsi="Arial" w:cs="Arial"/>
          <w:sz w:val="24"/>
          <w:szCs w:val="24"/>
        </w:rPr>
        <w:t xml:space="preserve"> </w:t>
      </w:r>
      <w:r w:rsidRPr="00C805EE">
        <w:rPr>
          <w:rFonts w:ascii="Arial" w:hAnsi="Arial" w:cs="Arial"/>
          <w:sz w:val="24"/>
          <w:szCs w:val="24"/>
        </w:rPr>
        <w:t>referida</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estructura,</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resultados</w:t>
      </w:r>
      <w:r w:rsidR="0086314E" w:rsidRPr="00C805EE">
        <w:rPr>
          <w:rFonts w:ascii="Arial" w:hAnsi="Arial" w:cs="Arial"/>
          <w:sz w:val="24"/>
          <w:szCs w:val="24"/>
        </w:rPr>
        <w:t>.</w:t>
      </w:r>
    </w:p>
    <w:p w:rsidR="006C3F8A" w:rsidRPr="00C805EE" w:rsidRDefault="006A471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b/>
          <w:sz w:val="24"/>
          <w:szCs w:val="24"/>
        </w:rPr>
        <w:t>Formación</w:t>
      </w:r>
      <w:r w:rsidR="003C746B" w:rsidRPr="00C805EE">
        <w:rPr>
          <w:rFonts w:ascii="Arial" w:hAnsi="Arial" w:cs="Arial"/>
          <w:b/>
          <w:sz w:val="24"/>
          <w:szCs w:val="24"/>
        </w:rPr>
        <w:t xml:space="preserve"> </w:t>
      </w:r>
      <w:r w:rsidRPr="00C805EE">
        <w:rPr>
          <w:rFonts w:ascii="Arial" w:hAnsi="Arial" w:cs="Arial"/>
          <w:b/>
          <w:sz w:val="24"/>
          <w:szCs w:val="24"/>
        </w:rPr>
        <w:t>integral</w:t>
      </w:r>
      <w:r w:rsidR="003C746B" w:rsidRPr="00C805EE">
        <w:rPr>
          <w:rFonts w:ascii="Arial" w:hAnsi="Arial" w:cs="Arial"/>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los</w:t>
      </w:r>
      <w:r w:rsidR="003C746B" w:rsidRPr="00C805EE">
        <w:rPr>
          <w:rFonts w:ascii="Arial" w:hAnsi="Arial" w:cs="Arial"/>
          <w:b/>
          <w:sz w:val="24"/>
          <w:szCs w:val="24"/>
        </w:rPr>
        <w:t xml:space="preserve"> </w:t>
      </w:r>
      <w:r w:rsidRPr="00C805EE">
        <w:rPr>
          <w:rFonts w:ascii="Arial" w:hAnsi="Arial" w:cs="Arial"/>
          <w:b/>
          <w:sz w:val="24"/>
          <w:szCs w:val="24"/>
        </w:rPr>
        <w:t>estudiantes</w:t>
      </w:r>
      <w:r w:rsidRPr="00C805EE">
        <w:rPr>
          <w:rFonts w:ascii="Arial" w:hAnsi="Arial" w:cs="Arial"/>
          <w:sz w:val="24"/>
          <w:szCs w:val="24"/>
        </w:rPr>
        <w:t>:</w:t>
      </w:r>
      <w:r w:rsidR="003C746B" w:rsidRPr="00C805EE">
        <w:rPr>
          <w:rFonts w:ascii="Arial" w:hAnsi="Arial" w:cs="Arial"/>
          <w:sz w:val="24"/>
          <w:szCs w:val="24"/>
        </w:rPr>
        <w:t xml:space="preserve"> </w:t>
      </w:r>
      <w:r w:rsidR="00C57572" w:rsidRPr="00C805EE">
        <w:rPr>
          <w:rFonts w:ascii="Arial" w:hAnsi="Arial" w:cs="Arial"/>
          <w:sz w:val="24"/>
          <w:szCs w:val="24"/>
        </w:rPr>
        <w:t>S</w:t>
      </w:r>
      <w:r w:rsidRPr="00C805EE">
        <w:rPr>
          <w:rFonts w:ascii="Arial" w:hAnsi="Arial" w:cs="Arial"/>
          <w:sz w:val="24"/>
          <w:szCs w:val="24"/>
        </w:rPr>
        <w:t>e</w:t>
      </w:r>
      <w:r w:rsidR="003C746B" w:rsidRPr="00C805EE">
        <w:rPr>
          <w:rFonts w:ascii="Arial" w:hAnsi="Arial" w:cs="Arial"/>
          <w:sz w:val="24"/>
          <w:szCs w:val="24"/>
        </w:rPr>
        <w:t xml:space="preserve"> </w:t>
      </w:r>
      <w:r w:rsidRPr="00C805EE">
        <w:rPr>
          <w:rFonts w:ascii="Arial" w:hAnsi="Arial" w:cs="Arial"/>
          <w:sz w:val="24"/>
          <w:szCs w:val="24"/>
        </w:rPr>
        <w:t>entiende</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continuo,</w:t>
      </w:r>
      <w:r w:rsidR="003C746B" w:rsidRPr="00C805EE">
        <w:rPr>
          <w:rFonts w:ascii="Arial" w:hAnsi="Arial" w:cs="Arial"/>
          <w:sz w:val="24"/>
          <w:szCs w:val="24"/>
        </w:rPr>
        <w:t xml:space="preserve"> </w:t>
      </w:r>
      <w:r w:rsidRPr="00C805EE">
        <w:rPr>
          <w:rFonts w:ascii="Arial" w:hAnsi="Arial" w:cs="Arial"/>
          <w:sz w:val="24"/>
          <w:szCs w:val="24"/>
        </w:rPr>
        <w:t>permanente</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participativo</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busca</w:t>
      </w:r>
      <w:r w:rsidR="003C746B" w:rsidRPr="00C805EE">
        <w:rPr>
          <w:rFonts w:ascii="Arial" w:hAnsi="Arial" w:cs="Arial"/>
          <w:sz w:val="24"/>
          <w:szCs w:val="24"/>
        </w:rPr>
        <w:t xml:space="preserve"> </w:t>
      </w:r>
      <w:r w:rsidRPr="00C805EE">
        <w:rPr>
          <w:rFonts w:ascii="Arial" w:hAnsi="Arial" w:cs="Arial"/>
          <w:sz w:val="24"/>
          <w:szCs w:val="24"/>
        </w:rPr>
        <w:t>desarrollar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manera</w:t>
      </w:r>
      <w:r w:rsidR="003C746B" w:rsidRPr="00C805EE">
        <w:rPr>
          <w:rFonts w:ascii="Arial" w:hAnsi="Arial" w:cs="Arial"/>
          <w:sz w:val="24"/>
          <w:szCs w:val="24"/>
        </w:rPr>
        <w:t xml:space="preserve"> </w:t>
      </w:r>
      <w:r w:rsidRPr="00C805EE">
        <w:rPr>
          <w:rFonts w:ascii="Arial" w:hAnsi="Arial" w:cs="Arial"/>
          <w:sz w:val="24"/>
          <w:szCs w:val="24"/>
        </w:rPr>
        <w:t>armónica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coherente</w:t>
      </w:r>
      <w:r w:rsidR="003C746B" w:rsidRPr="00C805EE">
        <w:rPr>
          <w:rFonts w:ascii="Arial" w:hAnsi="Arial" w:cs="Arial"/>
          <w:sz w:val="24"/>
          <w:szCs w:val="24"/>
        </w:rPr>
        <w:t xml:space="preserve"> </w:t>
      </w:r>
      <w:r w:rsidR="006C3F8A" w:rsidRPr="00C805EE">
        <w:rPr>
          <w:rFonts w:ascii="Arial" w:hAnsi="Arial" w:cs="Arial"/>
          <w:sz w:val="24"/>
          <w:szCs w:val="24"/>
        </w:rPr>
        <w:t xml:space="preserve">de </w:t>
      </w:r>
      <w:r w:rsidRPr="00C805EE">
        <w:rPr>
          <w:rFonts w:ascii="Arial" w:hAnsi="Arial" w:cs="Arial"/>
          <w:sz w:val="24"/>
          <w:szCs w:val="24"/>
        </w:rPr>
        <w:t>todas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cada</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E53BA7" w:rsidRPr="00C805EE">
        <w:rPr>
          <w:rFonts w:ascii="Arial" w:hAnsi="Arial" w:cs="Arial"/>
          <w:sz w:val="24"/>
          <w:szCs w:val="24"/>
        </w:rPr>
        <w:t>las</w:t>
      </w:r>
      <w:r w:rsidR="003C746B" w:rsidRPr="00C805EE">
        <w:rPr>
          <w:rFonts w:ascii="Arial" w:hAnsi="Arial" w:cs="Arial"/>
          <w:sz w:val="24"/>
          <w:szCs w:val="24"/>
        </w:rPr>
        <w:t xml:space="preserve"> </w:t>
      </w:r>
      <w:r w:rsidR="00E53BA7" w:rsidRPr="00C805EE">
        <w:rPr>
          <w:rFonts w:ascii="Arial" w:hAnsi="Arial" w:cs="Arial"/>
          <w:sz w:val="24"/>
          <w:szCs w:val="24"/>
        </w:rPr>
        <w:t>dimensiones</w:t>
      </w:r>
      <w:r w:rsidR="003C746B" w:rsidRPr="00C805EE">
        <w:rPr>
          <w:rFonts w:ascii="Arial" w:hAnsi="Arial" w:cs="Arial"/>
          <w:sz w:val="24"/>
          <w:szCs w:val="24"/>
        </w:rPr>
        <w:t xml:space="preserve"> </w:t>
      </w:r>
      <w:r w:rsidR="00E53BA7" w:rsidRPr="00C805EE">
        <w:rPr>
          <w:rFonts w:ascii="Arial" w:hAnsi="Arial" w:cs="Arial"/>
          <w:sz w:val="24"/>
          <w:szCs w:val="24"/>
        </w:rPr>
        <w:t>del</w:t>
      </w:r>
      <w:r w:rsidR="003C746B" w:rsidRPr="00C805EE">
        <w:rPr>
          <w:rFonts w:ascii="Arial" w:hAnsi="Arial" w:cs="Arial"/>
          <w:sz w:val="24"/>
          <w:szCs w:val="24"/>
        </w:rPr>
        <w:t xml:space="preserve"> </w:t>
      </w:r>
      <w:r w:rsidR="00E53BA7" w:rsidRPr="00C805EE">
        <w:rPr>
          <w:rFonts w:ascii="Arial" w:hAnsi="Arial" w:cs="Arial"/>
          <w:sz w:val="24"/>
          <w:szCs w:val="24"/>
        </w:rPr>
        <w:t>ser</w:t>
      </w:r>
      <w:r w:rsidR="003C746B" w:rsidRPr="00C805EE">
        <w:rPr>
          <w:rFonts w:ascii="Arial" w:hAnsi="Arial" w:cs="Arial"/>
          <w:sz w:val="24"/>
          <w:szCs w:val="24"/>
        </w:rPr>
        <w:t xml:space="preserve"> </w:t>
      </w:r>
      <w:r w:rsidR="00E53BA7" w:rsidRPr="00C805EE">
        <w:rPr>
          <w:rFonts w:ascii="Arial" w:hAnsi="Arial" w:cs="Arial"/>
          <w:sz w:val="24"/>
          <w:szCs w:val="24"/>
        </w:rPr>
        <w:t>humano.</w:t>
      </w:r>
    </w:p>
    <w:p w:rsidR="009C3875" w:rsidRPr="00C805EE" w:rsidRDefault="006A471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partir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estos</w:t>
      </w:r>
      <w:r w:rsidR="003C746B" w:rsidRPr="00C805EE">
        <w:rPr>
          <w:rFonts w:ascii="Arial" w:hAnsi="Arial" w:cs="Arial"/>
          <w:sz w:val="24"/>
          <w:szCs w:val="24"/>
        </w:rPr>
        <w:t xml:space="preserve"> </w:t>
      </w:r>
      <w:r w:rsidRPr="00C805EE">
        <w:rPr>
          <w:rFonts w:ascii="Arial" w:hAnsi="Arial" w:cs="Arial"/>
          <w:sz w:val="24"/>
          <w:szCs w:val="24"/>
        </w:rPr>
        <w:t>parámetros</w:t>
      </w:r>
      <w:r w:rsidR="00C57572"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Pr="00C805EE">
        <w:rPr>
          <w:rFonts w:ascii="Arial" w:hAnsi="Arial" w:cs="Arial"/>
          <w:sz w:val="24"/>
          <w:szCs w:val="24"/>
        </w:rPr>
        <w:t>identificó</w:t>
      </w:r>
      <w:r w:rsidR="003C746B" w:rsidRPr="00C805EE">
        <w:rPr>
          <w:rFonts w:ascii="Arial" w:hAnsi="Arial" w:cs="Arial"/>
          <w:sz w:val="24"/>
          <w:szCs w:val="24"/>
        </w:rPr>
        <w:t xml:space="preserve"> </w:t>
      </w:r>
      <w:r w:rsidRPr="00C805EE">
        <w:rPr>
          <w:rFonts w:ascii="Arial" w:hAnsi="Arial" w:cs="Arial"/>
          <w:sz w:val="24"/>
          <w:szCs w:val="24"/>
        </w:rPr>
        <w:t>nueve</w:t>
      </w:r>
      <w:r w:rsidR="003C746B" w:rsidRPr="00C805EE">
        <w:rPr>
          <w:rFonts w:ascii="Arial" w:hAnsi="Arial" w:cs="Arial"/>
          <w:sz w:val="24"/>
          <w:szCs w:val="24"/>
        </w:rPr>
        <w:t xml:space="preserve"> </w:t>
      </w:r>
      <w:r w:rsidRPr="00C805EE">
        <w:rPr>
          <w:rFonts w:ascii="Arial" w:hAnsi="Arial" w:cs="Arial"/>
          <w:sz w:val="24"/>
          <w:szCs w:val="24"/>
        </w:rPr>
        <w:t>indicadores</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variable</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elabor</w:t>
      </w:r>
      <w:r w:rsidR="00C57572" w:rsidRPr="00C805EE">
        <w:rPr>
          <w:rFonts w:ascii="Arial" w:hAnsi="Arial" w:cs="Arial"/>
          <w:sz w:val="24"/>
          <w:szCs w:val="24"/>
        </w:rPr>
        <w:t xml:space="preserve">aron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instrumentos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diagnóstico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problemas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potencialidades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identifican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823821" w:rsidRPr="00C805EE">
        <w:rPr>
          <w:rFonts w:ascii="Arial" w:hAnsi="Arial" w:cs="Arial"/>
          <w:sz w:val="24"/>
          <w:szCs w:val="24"/>
        </w:rPr>
        <w:t>Medicina</w:t>
      </w:r>
      <w:r w:rsidR="003C746B" w:rsidRPr="00C805EE">
        <w:rPr>
          <w:rFonts w:ascii="Arial" w:hAnsi="Arial" w:cs="Arial"/>
          <w:sz w:val="24"/>
          <w:szCs w:val="24"/>
        </w:rPr>
        <w:t xml:space="preserve"> </w:t>
      </w:r>
      <w:r w:rsidR="00823821" w:rsidRPr="00C805EE">
        <w:rPr>
          <w:rFonts w:ascii="Arial" w:hAnsi="Arial" w:cs="Arial"/>
          <w:sz w:val="24"/>
          <w:szCs w:val="24"/>
        </w:rPr>
        <w:t>Natural</w:t>
      </w:r>
      <w:r w:rsidR="003C746B" w:rsidRPr="00C805EE">
        <w:rPr>
          <w:rFonts w:ascii="Arial" w:hAnsi="Arial" w:cs="Arial"/>
          <w:sz w:val="24"/>
          <w:szCs w:val="24"/>
        </w:rPr>
        <w:t xml:space="preserve"> </w:t>
      </w:r>
      <w:r w:rsidR="00823821" w:rsidRPr="00C805EE">
        <w:rPr>
          <w:rFonts w:ascii="Arial" w:hAnsi="Arial" w:cs="Arial"/>
          <w:sz w:val="24"/>
          <w:szCs w:val="24"/>
        </w:rPr>
        <w:t>y</w:t>
      </w:r>
      <w:r w:rsidR="003C746B" w:rsidRPr="00C805EE">
        <w:rPr>
          <w:rFonts w:ascii="Arial" w:hAnsi="Arial" w:cs="Arial"/>
          <w:sz w:val="24"/>
          <w:szCs w:val="24"/>
        </w:rPr>
        <w:t xml:space="preserve"> </w:t>
      </w:r>
      <w:r w:rsidR="00823821" w:rsidRPr="00C805EE">
        <w:rPr>
          <w:rFonts w:ascii="Arial" w:hAnsi="Arial" w:cs="Arial"/>
          <w:sz w:val="24"/>
          <w:szCs w:val="24"/>
        </w:rPr>
        <w:t>Tradicional</w:t>
      </w:r>
      <w:r w:rsidR="00C57572"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Facultad</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Ciencias</w:t>
      </w:r>
      <w:r w:rsidR="003C746B" w:rsidRPr="00C805EE">
        <w:rPr>
          <w:rFonts w:ascii="Arial" w:hAnsi="Arial" w:cs="Arial"/>
          <w:sz w:val="24"/>
          <w:szCs w:val="24"/>
        </w:rPr>
        <w:t xml:space="preserve"> </w:t>
      </w:r>
      <w:r w:rsidRPr="00C805EE">
        <w:rPr>
          <w:rFonts w:ascii="Arial" w:hAnsi="Arial" w:cs="Arial"/>
          <w:sz w:val="24"/>
          <w:szCs w:val="24"/>
        </w:rPr>
        <w:t>Médicas</w:t>
      </w:r>
      <w:r w:rsidR="003C746B" w:rsidRPr="00C805EE">
        <w:rPr>
          <w:rFonts w:ascii="Arial" w:hAnsi="Arial" w:cs="Arial"/>
          <w:sz w:val="24"/>
          <w:szCs w:val="24"/>
        </w:rPr>
        <w:t xml:space="preserve"> </w:t>
      </w:r>
      <w:r w:rsidR="00B61CA3" w:rsidRPr="00C805EE">
        <w:rPr>
          <w:rFonts w:ascii="Arial" w:hAnsi="Arial" w:cs="Arial"/>
          <w:sz w:val="24"/>
          <w:szCs w:val="24"/>
        </w:rPr>
        <w:t>“</w:t>
      </w:r>
      <w:r w:rsidR="00D5281B" w:rsidRPr="00C805EE">
        <w:rPr>
          <w:rFonts w:ascii="Arial" w:hAnsi="Arial" w:cs="Arial"/>
          <w:sz w:val="24"/>
          <w:szCs w:val="24"/>
        </w:rPr>
        <w:t>Enrique</w:t>
      </w:r>
      <w:r w:rsidR="003C746B" w:rsidRPr="00C805EE">
        <w:rPr>
          <w:rFonts w:ascii="Arial" w:hAnsi="Arial" w:cs="Arial"/>
          <w:sz w:val="24"/>
          <w:szCs w:val="24"/>
        </w:rPr>
        <w:t xml:space="preserve"> </w:t>
      </w:r>
      <w:r w:rsidR="00D5281B" w:rsidRPr="00C805EE">
        <w:rPr>
          <w:rFonts w:ascii="Arial" w:hAnsi="Arial" w:cs="Arial"/>
          <w:sz w:val="24"/>
          <w:szCs w:val="24"/>
        </w:rPr>
        <w:t>Cabrera</w:t>
      </w:r>
      <w:r w:rsidR="00B61CA3" w:rsidRPr="00C805EE">
        <w:rPr>
          <w:rFonts w:ascii="Arial" w:hAnsi="Arial" w:cs="Arial"/>
          <w:sz w:val="24"/>
          <w:szCs w:val="24"/>
        </w:rPr>
        <w:t>”</w:t>
      </w:r>
      <w:r w:rsidR="00823821" w:rsidRPr="00C805EE">
        <w:rPr>
          <w:rFonts w:ascii="Arial" w:hAnsi="Arial" w:cs="Arial"/>
          <w:sz w:val="24"/>
          <w:szCs w:val="24"/>
        </w:rPr>
        <w:t>.</w:t>
      </w:r>
      <w:r w:rsidR="003C746B" w:rsidRPr="00C805EE">
        <w:rPr>
          <w:rFonts w:ascii="Arial" w:hAnsi="Arial" w:cs="Arial"/>
          <w:sz w:val="24"/>
          <w:szCs w:val="24"/>
        </w:rPr>
        <w:t xml:space="preserve"> </w:t>
      </w:r>
      <w:r w:rsidR="00B52BF4" w:rsidRPr="00C805EE">
        <w:rPr>
          <w:rFonts w:ascii="Arial" w:hAnsi="Arial" w:cs="Arial"/>
          <w:sz w:val="24"/>
          <w:szCs w:val="24"/>
        </w:rPr>
        <w:t>(</w:t>
      </w:r>
      <w:r w:rsidR="00B52BF4" w:rsidRPr="005B0AB2">
        <w:rPr>
          <w:rFonts w:ascii="Arial" w:hAnsi="Arial" w:cs="Arial"/>
          <w:sz w:val="24"/>
          <w:szCs w:val="24"/>
        </w:rPr>
        <w:t xml:space="preserve">Ver </w:t>
      </w:r>
      <w:r w:rsidR="00426A84" w:rsidRPr="005B0AB2">
        <w:rPr>
          <w:rFonts w:ascii="Arial" w:hAnsi="Arial" w:cs="Arial"/>
          <w:sz w:val="24"/>
          <w:szCs w:val="24"/>
        </w:rPr>
        <w:t>Anexo</w:t>
      </w:r>
      <w:r w:rsidR="00BA1FED" w:rsidRPr="005B0AB2">
        <w:rPr>
          <w:rFonts w:ascii="Arial" w:hAnsi="Arial" w:cs="Arial"/>
          <w:sz w:val="24"/>
          <w:szCs w:val="24"/>
        </w:rPr>
        <w:t xml:space="preserve"> 8</w:t>
      </w:r>
      <w:r w:rsidR="00B52BF4" w:rsidRPr="005B0AB2">
        <w:rPr>
          <w:rFonts w:ascii="Arial" w:hAnsi="Arial" w:cs="Arial"/>
          <w:sz w:val="24"/>
          <w:szCs w:val="24"/>
        </w:rPr>
        <w:t>)</w:t>
      </w:r>
      <w:r w:rsidR="003C746B" w:rsidRPr="00C805EE">
        <w:rPr>
          <w:rFonts w:ascii="Arial" w:hAnsi="Arial" w:cs="Arial"/>
          <w:sz w:val="24"/>
          <w:szCs w:val="24"/>
        </w:rPr>
        <w:t xml:space="preserve"> </w:t>
      </w:r>
    </w:p>
    <w:p w:rsidR="006C3F8A" w:rsidRPr="008218F5" w:rsidRDefault="006A471E"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lastRenderedPageBreak/>
        <w:t>El</w:t>
      </w:r>
      <w:r w:rsidR="003C746B" w:rsidRPr="00C805EE">
        <w:rPr>
          <w:rFonts w:ascii="Arial" w:hAnsi="Arial" w:cs="Arial"/>
          <w:sz w:val="24"/>
          <w:szCs w:val="24"/>
        </w:rPr>
        <w:t xml:space="preserve"> </w:t>
      </w:r>
      <w:r w:rsidRPr="00C805EE">
        <w:rPr>
          <w:rFonts w:ascii="Arial" w:hAnsi="Arial" w:cs="Arial"/>
          <w:sz w:val="24"/>
          <w:szCs w:val="24"/>
        </w:rPr>
        <w:t>siguiente</w:t>
      </w:r>
      <w:r w:rsidR="003C746B" w:rsidRPr="00C805EE">
        <w:rPr>
          <w:rFonts w:ascii="Arial" w:hAnsi="Arial" w:cs="Arial"/>
          <w:sz w:val="24"/>
          <w:szCs w:val="24"/>
        </w:rPr>
        <w:t xml:space="preserve"> </w:t>
      </w:r>
      <w:r w:rsidRPr="00C805EE">
        <w:rPr>
          <w:rFonts w:ascii="Arial" w:hAnsi="Arial" w:cs="Arial"/>
          <w:sz w:val="24"/>
          <w:szCs w:val="24"/>
        </w:rPr>
        <w:t>paso</w:t>
      </w:r>
      <w:r w:rsidR="003C746B" w:rsidRPr="00C805EE">
        <w:rPr>
          <w:rFonts w:ascii="Arial" w:hAnsi="Arial" w:cs="Arial"/>
          <w:sz w:val="24"/>
          <w:szCs w:val="24"/>
        </w:rPr>
        <w:t xml:space="preserve"> </w:t>
      </w:r>
      <w:r w:rsidRPr="00C805EE">
        <w:rPr>
          <w:rFonts w:ascii="Arial" w:hAnsi="Arial" w:cs="Arial"/>
          <w:sz w:val="24"/>
          <w:szCs w:val="24"/>
        </w:rPr>
        <w:t>fue</w:t>
      </w:r>
      <w:r w:rsidR="003C746B" w:rsidRPr="00C805EE">
        <w:rPr>
          <w:rFonts w:ascii="Arial" w:hAnsi="Arial" w:cs="Arial"/>
          <w:sz w:val="24"/>
          <w:szCs w:val="24"/>
        </w:rPr>
        <w:t xml:space="preserve"> </w:t>
      </w:r>
      <w:r w:rsidRPr="00C805EE">
        <w:rPr>
          <w:rFonts w:ascii="Arial" w:hAnsi="Arial" w:cs="Arial"/>
          <w:sz w:val="24"/>
          <w:szCs w:val="24"/>
        </w:rPr>
        <w:t>elaborar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instrumentos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cada</w:t>
      </w:r>
      <w:r w:rsidR="003C746B" w:rsidRPr="00C805EE">
        <w:rPr>
          <w:rFonts w:ascii="Arial" w:hAnsi="Arial" w:cs="Arial"/>
          <w:sz w:val="24"/>
          <w:szCs w:val="24"/>
        </w:rPr>
        <w:t xml:space="preserve"> </w:t>
      </w:r>
      <w:r w:rsidRPr="00C805EE">
        <w:rPr>
          <w:rFonts w:ascii="Arial" w:hAnsi="Arial" w:cs="Arial"/>
          <w:sz w:val="24"/>
          <w:szCs w:val="24"/>
        </w:rPr>
        <w:t>uno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indicadores.</w:t>
      </w:r>
    </w:p>
    <w:p w:rsidR="006A471E" w:rsidRPr="00C805EE" w:rsidRDefault="00BA1FED" w:rsidP="00F64D4C">
      <w:pPr>
        <w:tabs>
          <w:tab w:val="left" w:pos="284"/>
          <w:tab w:val="left" w:pos="360"/>
          <w:tab w:val="left" w:pos="9270"/>
          <w:tab w:val="left" w:pos="9360"/>
        </w:tabs>
        <w:spacing w:after="0" w:line="480" w:lineRule="auto"/>
        <w:ind w:right="-7"/>
        <w:jc w:val="both"/>
        <w:rPr>
          <w:rFonts w:ascii="Arial" w:hAnsi="Arial" w:cs="Arial"/>
          <w:b/>
          <w:bCs/>
          <w:sz w:val="24"/>
          <w:szCs w:val="24"/>
        </w:rPr>
      </w:pPr>
      <w:r w:rsidRPr="00C805EE">
        <w:rPr>
          <w:rFonts w:ascii="Arial" w:hAnsi="Arial" w:cs="Arial"/>
          <w:b/>
          <w:sz w:val="24"/>
          <w:szCs w:val="24"/>
        </w:rPr>
        <w:t>Tabla 1</w:t>
      </w:r>
      <w:r w:rsidRPr="00C805EE">
        <w:rPr>
          <w:rFonts w:ascii="Arial" w:hAnsi="Arial" w:cs="Arial"/>
          <w:b/>
          <w:bCs/>
          <w:sz w:val="24"/>
          <w:szCs w:val="24"/>
        </w:rPr>
        <w:t>. Instrumentos de análisis.</w:t>
      </w:r>
    </w:p>
    <w:tbl>
      <w:tblPr>
        <w:tblpPr w:leftFromText="141" w:rightFromText="141" w:vertAnchor="text" w:horzAnchor="margin" w:tblpXSpec="center" w:tblpY="17"/>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693"/>
        <w:gridCol w:w="3784"/>
      </w:tblGrid>
      <w:tr w:rsidR="003A18BE" w:rsidRPr="00C805EE" w:rsidTr="008218F5">
        <w:trPr>
          <w:trHeight w:val="502"/>
        </w:trPr>
        <w:tc>
          <w:tcPr>
            <w:tcW w:w="2547" w:type="dxa"/>
            <w:tcBorders>
              <w:top w:val="single" w:sz="4" w:space="0" w:color="auto"/>
              <w:left w:val="single" w:sz="4" w:space="0" w:color="auto"/>
              <w:bottom w:val="single" w:sz="4" w:space="0" w:color="auto"/>
              <w:right w:val="single" w:sz="4" w:space="0" w:color="auto"/>
            </w:tcBorders>
            <w:vAlign w:val="center"/>
          </w:tcPr>
          <w:p w:rsidR="00426A84" w:rsidRPr="00C805EE" w:rsidRDefault="00426A84" w:rsidP="00F64D4C">
            <w:pPr>
              <w:tabs>
                <w:tab w:val="left" w:pos="284"/>
                <w:tab w:val="left" w:pos="9270"/>
                <w:tab w:val="left" w:pos="9360"/>
              </w:tabs>
              <w:spacing w:after="0" w:line="240" w:lineRule="auto"/>
              <w:ind w:right="-7"/>
              <w:jc w:val="center"/>
              <w:rPr>
                <w:rFonts w:ascii="Arial" w:hAnsi="Arial" w:cs="Arial"/>
                <w:b/>
                <w:bCs/>
                <w:sz w:val="24"/>
                <w:szCs w:val="24"/>
              </w:rPr>
            </w:pPr>
            <w:r w:rsidRPr="00C805EE">
              <w:rPr>
                <w:rFonts w:ascii="Arial" w:hAnsi="Arial" w:cs="Arial"/>
                <w:b/>
                <w:bCs/>
                <w:sz w:val="24"/>
                <w:szCs w:val="24"/>
              </w:rPr>
              <w:t>Instrumentos</w:t>
            </w:r>
          </w:p>
        </w:tc>
        <w:tc>
          <w:tcPr>
            <w:tcW w:w="2693" w:type="dxa"/>
            <w:tcBorders>
              <w:top w:val="single" w:sz="4" w:space="0" w:color="auto"/>
              <w:left w:val="single" w:sz="4" w:space="0" w:color="auto"/>
              <w:bottom w:val="single" w:sz="4" w:space="0" w:color="auto"/>
              <w:right w:val="single" w:sz="4" w:space="0" w:color="auto"/>
            </w:tcBorders>
            <w:vAlign w:val="center"/>
          </w:tcPr>
          <w:p w:rsidR="00426A84" w:rsidRPr="00C805EE" w:rsidRDefault="00426A84" w:rsidP="00F64D4C">
            <w:pPr>
              <w:tabs>
                <w:tab w:val="left" w:pos="284"/>
                <w:tab w:val="left" w:pos="9270"/>
                <w:tab w:val="left" w:pos="9360"/>
              </w:tabs>
              <w:spacing w:after="0" w:line="240" w:lineRule="auto"/>
              <w:ind w:right="-7"/>
              <w:jc w:val="both"/>
              <w:rPr>
                <w:rFonts w:ascii="Arial" w:hAnsi="Arial" w:cs="Arial"/>
                <w:b/>
                <w:bCs/>
                <w:sz w:val="24"/>
                <w:szCs w:val="24"/>
              </w:rPr>
            </w:pPr>
            <w:r w:rsidRPr="00C805EE">
              <w:rPr>
                <w:rFonts w:ascii="Arial" w:hAnsi="Arial" w:cs="Arial"/>
                <w:b/>
                <w:bCs/>
                <w:sz w:val="24"/>
                <w:szCs w:val="24"/>
              </w:rPr>
              <w:t>Unidades</w:t>
            </w:r>
            <w:r w:rsidR="003C746B" w:rsidRPr="00C805EE">
              <w:rPr>
                <w:rFonts w:ascii="Arial" w:hAnsi="Arial" w:cs="Arial"/>
                <w:b/>
                <w:bCs/>
                <w:sz w:val="24"/>
                <w:szCs w:val="24"/>
              </w:rPr>
              <w:t xml:space="preserve"> </w:t>
            </w:r>
            <w:r w:rsidRPr="00C805EE">
              <w:rPr>
                <w:rFonts w:ascii="Arial" w:hAnsi="Arial" w:cs="Arial"/>
                <w:b/>
                <w:bCs/>
                <w:sz w:val="24"/>
                <w:szCs w:val="24"/>
              </w:rPr>
              <w:t>evaluativas</w:t>
            </w:r>
          </w:p>
        </w:tc>
        <w:tc>
          <w:tcPr>
            <w:tcW w:w="3784" w:type="dxa"/>
            <w:tcBorders>
              <w:top w:val="single" w:sz="4" w:space="0" w:color="auto"/>
              <w:left w:val="single" w:sz="4" w:space="0" w:color="auto"/>
              <w:bottom w:val="single" w:sz="4" w:space="0" w:color="auto"/>
              <w:right w:val="single" w:sz="4" w:space="0" w:color="auto"/>
            </w:tcBorders>
          </w:tcPr>
          <w:p w:rsidR="00426A84" w:rsidRPr="00C805EE" w:rsidRDefault="00426A84" w:rsidP="00F64D4C">
            <w:pPr>
              <w:tabs>
                <w:tab w:val="left" w:pos="284"/>
                <w:tab w:val="left" w:pos="9270"/>
                <w:tab w:val="left" w:pos="9360"/>
              </w:tabs>
              <w:spacing w:after="0" w:line="240" w:lineRule="auto"/>
              <w:ind w:right="-7"/>
              <w:jc w:val="both"/>
              <w:rPr>
                <w:rFonts w:ascii="Arial" w:hAnsi="Arial" w:cs="Arial"/>
                <w:b/>
                <w:bCs/>
                <w:sz w:val="24"/>
                <w:szCs w:val="24"/>
              </w:rPr>
            </w:pPr>
            <w:r w:rsidRPr="00C805EE">
              <w:rPr>
                <w:rFonts w:ascii="Arial" w:hAnsi="Arial" w:cs="Arial"/>
                <w:b/>
                <w:bCs/>
                <w:sz w:val="24"/>
                <w:szCs w:val="24"/>
              </w:rPr>
              <w:t>Objetivos</w:t>
            </w:r>
          </w:p>
        </w:tc>
      </w:tr>
      <w:tr w:rsidR="003A18BE" w:rsidRPr="00C805EE" w:rsidTr="008218F5">
        <w:trPr>
          <w:trHeight w:val="780"/>
        </w:trPr>
        <w:tc>
          <w:tcPr>
            <w:tcW w:w="2547" w:type="dxa"/>
            <w:tcBorders>
              <w:top w:val="single" w:sz="4" w:space="0" w:color="auto"/>
              <w:left w:val="single" w:sz="4" w:space="0" w:color="auto"/>
              <w:bottom w:val="single" w:sz="4" w:space="0" w:color="auto"/>
              <w:right w:val="single" w:sz="4" w:space="0" w:color="auto"/>
            </w:tcBorders>
            <w:vAlign w:val="center"/>
          </w:tcPr>
          <w:p w:rsidR="00426A84" w:rsidRPr="00C805EE" w:rsidRDefault="00426A84" w:rsidP="00F64D4C">
            <w:pPr>
              <w:tabs>
                <w:tab w:val="left" w:pos="284"/>
                <w:tab w:val="left" w:pos="9270"/>
                <w:tab w:val="left" w:pos="9360"/>
              </w:tabs>
              <w:spacing w:after="0" w:line="240" w:lineRule="auto"/>
              <w:ind w:right="-7"/>
              <w:rPr>
                <w:rFonts w:ascii="Arial" w:hAnsi="Arial" w:cs="Arial"/>
                <w:b/>
                <w:sz w:val="24"/>
                <w:szCs w:val="24"/>
              </w:rPr>
            </w:pPr>
            <w:r w:rsidRPr="00C805EE">
              <w:rPr>
                <w:rFonts w:ascii="Arial" w:hAnsi="Arial" w:cs="Arial"/>
                <w:b/>
                <w:sz w:val="24"/>
                <w:szCs w:val="24"/>
              </w:rPr>
              <w:t>Cuestionario</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la</w:t>
            </w:r>
            <w:r w:rsidR="003C746B" w:rsidRPr="00C805EE">
              <w:rPr>
                <w:rFonts w:ascii="Arial" w:hAnsi="Arial" w:cs="Arial"/>
                <w:b/>
                <w:sz w:val="24"/>
                <w:szCs w:val="24"/>
              </w:rPr>
              <w:t xml:space="preserve"> </w:t>
            </w:r>
            <w:r w:rsidRPr="00C805EE">
              <w:rPr>
                <w:rFonts w:ascii="Arial" w:hAnsi="Arial" w:cs="Arial"/>
                <w:b/>
                <w:sz w:val="24"/>
                <w:szCs w:val="24"/>
              </w:rPr>
              <w:t>encuesta</w:t>
            </w:r>
            <w:r w:rsidR="003C746B" w:rsidRPr="00C805EE">
              <w:rPr>
                <w:rFonts w:ascii="Arial" w:hAnsi="Arial" w:cs="Arial"/>
                <w:b/>
                <w:sz w:val="24"/>
                <w:szCs w:val="24"/>
              </w:rPr>
              <w:t xml:space="preserve"> </w:t>
            </w:r>
            <w:r w:rsidRPr="00C805EE">
              <w:rPr>
                <w:rFonts w:ascii="Arial" w:hAnsi="Arial" w:cs="Arial"/>
                <w:b/>
                <w:sz w:val="24"/>
                <w:szCs w:val="24"/>
              </w:rPr>
              <w:t>a</w:t>
            </w:r>
            <w:r w:rsidR="003C746B" w:rsidRPr="00C805EE">
              <w:rPr>
                <w:rFonts w:ascii="Arial" w:hAnsi="Arial" w:cs="Arial"/>
                <w:b/>
                <w:sz w:val="24"/>
                <w:szCs w:val="24"/>
              </w:rPr>
              <w:t xml:space="preserve"> </w:t>
            </w:r>
            <w:r w:rsidRPr="00C805EE">
              <w:rPr>
                <w:rFonts w:ascii="Arial" w:hAnsi="Arial" w:cs="Arial"/>
                <w:b/>
                <w:sz w:val="24"/>
                <w:szCs w:val="24"/>
              </w:rPr>
              <w:t>directivos</w:t>
            </w:r>
            <w:r w:rsidR="003C746B" w:rsidRPr="00C805EE">
              <w:rPr>
                <w:rFonts w:ascii="Arial" w:hAnsi="Arial" w:cs="Arial"/>
                <w:b/>
                <w:sz w:val="24"/>
                <w:szCs w:val="24"/>
              </w:rPr>
              <w:t xml:space="preserve"> </w:t>
            </w:r>
            <w:r w:rsidRPr="00C805EE">
              <w:rPr>
                <w:rFonts w:ascii="Arial" w:hAnsi="Arial" w:cs="Arial"/>
                <w:b/>
                <w:sz w:val="24"/>
                <w:szCs w:val="24"/>
              </w:rPr>
              <w:t>(Anexo</w:t>
            </w:r>
            <w:r w:rsidR="003C746B" w:rsidRPr="00C805EE">
              <w:rPr>
                <w:rFonts w:ascii="Arial" w:hAnsi="Arial" w:cs="Arial"/>
                <w:b/>
                <w:sz w:val="24"/>
                <w:szCs w:val="24"/>
              </w:rPr>
              <w:t xml:space="preserve"> </w:t>
            </w:r>
            <w:r w:rsidR="00BB23F7" w:rsidRPr="00C805EE">
              <w:rPr>
                <w:rFonts w:ascii="Arial" w:hAnsi="Arial" w:cs="Arial"/>
                <w:b/>
                <w:sz w:val="24"/>
                <w:szCs w:val="24"/>
              </w:rPr>
              <w:t>9</w:t>
            </w:r>
            <w:r w:rsidRPr="00C805EE">
              <w:rPr>
                <w:rFonts w:ascii="Arial" w:hAnsi="Arial" w:cs="Arial"/>
                <w:b/>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426A84" w:rsidRPr="00C805EE" w:rsidRDefault="00426A84" w:rsidP="00F64D4C">
            <w:pPr>
              <w:tabs>
                <w:tab w:val="left" w:pos="284"/>
                <w:tab w:val="left" w:pos="9270"/>
                <w:tab w:val="left" w:pos="9360"/>
              </w:tabs>
              <w:spacing w:after="0" w:line="240" w:lineRule="auto"/>
              <w:ind w:right="-7"/>
              <w:jc w:val="both"/>
              <w:rPr>
                <w:rFonts w:ascii="Arial" w:hAnsi="Arial" w:cs="Arial"/>
                <w:sz w:val="24"/>
                <w:szCs w:val="24"/>
              </w:rPr>
            </w:pPr>
            <w:r w:rsidRPr="00C805EE">
              <w:rPr>
                <w:rFonts w:ascii="Arial" w:hAnsi="Arial" w:cs="Arial"/>
                <w:sz w:val="24"/>
                <w:szCs w:val="24"/>
              </w:rPr>
              <w:t>Jefe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año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Departamento</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p>
        </w:tc>
        <w:tc>
          <w:tcPr>
            <w:tcW w:w="3784" w:type="dxa"/>
            <w:tcBorders>
              <w:top w:val="single" w:sz="4" w:space="0" w:color="auto"/>
              <w:left w:val="single" w:sz="4" w:space="0" w:color="auto"/>
              <w:bottom w:val="single" w:sz="4" w:space="0" w:color="auto"/>
              <w:right w:val="single" w:sz="4" w:space="0" w:color="auto"/>
            </w:tcBorders>
          </w:tcPr>
          <w:p w:rsidR="00426A84" w:rsidRPr="00C805EE" w:rsidRDefault="00426A84" w:rsidP="00F64D4C">
            <w:pPr>
              <w:tabs>
                <w:tab w:val="left" w:pos="284"/>
                <w:tab w:val="left" w:pos="9270"/>
                <w:tab w:val="left" w:pos="9360"/>
              </w:tabs>
              <w:spacing w:after="0" w:line="240" w:lineRule="auto"/>
              <w:ind w:right="-7"/>
              <w:jc w:val="both"/>
              <w:rPr>
                <w:rFonts w:ascii="Arial" w:hAnsi="Arial" w:cs="Arial"/>
                <w:sz w:val="24"/>
                <w:szCs w:val="24"/>
              </w:rPr>
            </w:pPr>
            <w:r w:rsidRPr="00C805EE">
              <w:rPr>
                <w:rFonts w:ascii="Arial" w:hAnsi="Arial" w:cs="Arial"/>
                <w:sz w:val="24"/>
                <w:szCs w:val="24"/>
              </w:rPr>
              <w:t>Determinar</w:t>
            </w:r>
            <w:r w:rsidR="003C746B" w:rsidRPr="00C805EE">
              <w:rPr>
                <w:rFonts w:ascii="Arial" w:hAnsi="Arial" w:cs="Arial"/>
                <w:sz w:val="24"/>
                <w:szCs w:val="24"/>
              </w:rPr>
              <w:t xml:space="preserve"> </w:t>
            </w:r>
            <w:r w:rsidR="00D5281B" w:rsidRPr="00C805EE">
              <w:rPr>
                <w:rFonts w:ascii="Arial" w:hAnsi="Arial" w:cs="Arial"/>
                <w:sz w:val="24"/>
                <w:szCs w:val="24"/>
              </w:rPr>
              <w:t>la</w:t>
            </w:r>
            <w:r w:rsidR="003C746B" w:rsidRPr="00C805EE">
              <w:rPr>
                <w:rFonts w:ascii="Arial" w:hAnsi="Arial" w:cs="Arial"/>
                <w:sz w:val="24"/>
                <w:szCs w:val="24"/>
              </w:rPr>
              <w:t xml:space="preserve"> </w:t>
            </w:r>
            <w:r w:rsidR="00D5281B" w:rsidRPr="00C805EE">
              <w:rPr>
                <w:rFonts w:ascii="Arial" w:hAnsi="Arial" w:cs="Arial"/>
                <w:sz w:val="24"/>
                <w:szCs w:val="24"/>
              </w:rPr>
              <w:t>organización</w:t>
            </w:r>
            <w:r w:rsidR="003C746B" w:rsidRPr="00C805EE">
              <w:rPr>
                <w:rFonts w:ascii="Arial" w:hAnsi="Arial" w:cs="Arial"/>
                <w:sz w:val="24"/>
                <w:szCs w:val="24"/>
              </w:rPr>
              <w:t xml:space="preserve"> </w:t>
            </w:r>
            <w:r w:rsidR="00D5281B"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directivos</w:t>
            </w:r>
            <w:r w:rsidR="003C746B" w:rsidRPr="00C805EE">
              <w:rPr>
                <w:rFonts w:ascii="Arial" w:hAnsi="Arial" w:cs="Arial"/>
                <w:sz w:val="24"/>
                <w:szCs w:val="24"/>
              </w:rPr>
              <w:t xml:space="preserve"> </w:t>
            </w:r>
            <w:r w:rsidR="00D5281B"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D5281B" w:rsidRPr="00C805EE">
              <w:rPr>
                <w:rFonts w:ascii="Arial" w:hAnsi="Arial" w:cs="Arial"/>
                <w:sz w:val="24"/>
                <w:szCs w:val="24"/>
              </w:rPr>
              <w:t>MNT</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asignatura</w:t>
            </w:r>
            <w:r w:rsidR="00D5281B" w:rsidRPr="00C805EE">
              <w:rPr>
                <w:rFonts w:ascii="Arial" w:hAnsi="Arial" w:cs="Arial"/>
                <w:sz w:val="24"/>
                <w:szCs w:val="24"/>
              </w:rPr>
              <w:t>.</w:t>
            </w:r>
          </w:p>
        </w:tc>
      </w:tr>
      <w:tr w:rsidR="003A18BE" w:rsidRPr="00C805EE" w:rsidTr="008218F5">
        <w:trPr>
          <w:trHeight w:val="780"/>
        </w:trPr>
        <w:tc>
          <w:tcPr>
            <w:tcW w:w="2547" w:type="dxa"/>
            <w:tcBorders>
              <w:top w:val="single" w:sz="4" w:space="0" w:color="auto"/>
              <w:left w:val="single" w:sz="4" w:space="0" w:color="auto"/>
              <w:bottom w:val="single" w:sz="4" w:space="0" w:color="auto"/>
              <w:right w:val="single" w:sz="4" w:space="0" w:color="auto"/>
            </w:tcBorders>
            <w:vAlign w:val="center"/>
          </w:tcPr>
          <w:p w:rsidR="00426A84" w:rsidRPr="00C805EE" w:rsidRDefault="00426A84" w:rsidP="00F64D4C">
            <w:pPr>
              <w:tabs>
                <w:tab w:val="left" w:pos="284"/>
                <w:tab w:val="left" w:pos="9270"/>
                <w:tab w:val="left" w:pos="9360"/>
              </w:tabs>
              <w:spacing w:after="0" w:line="240" w:lineRule="auto"/>
              <w:ind w:right="-7"/>
              <w:rPr>
                <w:rFonts w:ascii="Arial" w:hAnsi="Arial" w:cs="Arial"/>
                <w:b/>
                <w:sz w:val="24"/>
                <w:szCs w:val="24"/>
              </w:rPr>
            </w:pPr>
            <w:r w:rsidRPr="00C805EE">
              <w:rPr>
                <w:rFonts w:ascii="Arial" w:hAnsi="Arial" w:cs="Arial"/>
                <w:b/>
                <w:sz w:val="24"/>
                <w:szCs w:val="24"/>
              </w:rPr>
              <w:t>Cuestionario</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la</w:t>
            </w:r>
            <w:r w:rsidR="003C746B" w:rsidRPr="00C805EE">
              <w:rPr>
                <w:rFonts w:ascii="Arial" w:hAnsi="Arial" w:cs="Arial"/>
                <w:b/>
                <w:sz w:val="24"/>
                <w:szCs w:val="24"/>
              </w:rPr>
              <w:t xml:space="preserve"> </w:t>
            </w:r>
            <w:r w:rsidRPr="00C805EE">
              <w:rPr>
                <w:rFonts w:ascii="Arial" w:hAnsi="Arial" w:cs="Arial"/>
                <w:b/>
                <w:sz w:val="24"/>
                <w:szCs w:val="24"/>
              </w:rPr>
              <w:t>encuesta</w:t>
            </w:r>
            <w:r w:rsidR="003C746B" w:rsidRPr="00C805EE">
              <w:rPr>
                <w:rFonts w:ascii="Arial" w:hAnsi="Arial" w:cs="Arial"/>
                <w:b/>
                <w:sz w:val="24"/>
                <w:szCs w:val="24"/>
              </w:rPr>
              <w:t xml:space="preserve"> </w:t>
            </w:r>
            <w:r w:rsidRPr="00C805EE">
              <w:rPr>
                <w:rFonts w:ascii="Arial" w:hAnsi="Arial" w:cs="Arial"/>
                <w:b/>
                <w:sz w:val="24"/>
                <w:szCs w:val="24"/>
              </w:rPr>
              <w:t>a</w:t>
            </w:r>
            <w:r w:rsidR="003C746B" w:rsidRPr="00C805EE">
              <w:rPr>
                <w:rFonts w:ascii="Arial" w:hAnsi="Arial" w:cs="Arial"/>
                <w:b/>
                <w:sz w:val="24"/>
                <w:szCs w:val="24"/>
              </w:rPr>
              <w:t xml:space="preserve"> </w:t>
            </w:r>
            <w:r w:rsidRPr="00C805EE">
              <w:rPr>
                <w:rFonts w:ascii="Arial" w:hAnsi="Arial" w:cs="Arial"/>
                <w:b/>
                <w:sz w:val="24"/>
                <w:szCs w:val="24"/>
              </w:rPr>
              <w:t>los</w:t>
            </w:r>
            <w:r w:rsidR="003C746B" w:rsidRPr="00C805EE">
              <w:rPr>
                <w:rFonts w:ascii="Arial" w:hAnsi="Arial" w:cs="Arial"/>
                <w:b/>
                <w:sz w:val="24"/>
                <w:szCs w:val="24"/>
              </w:rPr>
              <w:t xml:space="preserve"> </w:t>
            </w:r>
            <w:r w:rsidRPr="00C805EE">
              <w:rPr>
                <w:rFonts w:ascii="Arial" w:hAnsi="Arial" w:cs="Arial"/>
                <w:b/>
                <w:sz w:val="24"/>
                <w:szCs w:val="24"/>
              </w:rPr>
              <w:t>jefes</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asignaturas</w:t>
            </w:r>
            <w:r w:rsidR="003C746B" w:rsidRPr="00C805EE">
              <w:rPr>
                <w:rFonts w:ascii="Arial" w:hAnsi="Arial" w:cs="Arial"/>
                <w:b/>
                <w:sz w:val="24"/>
                <w:szCs w:val="24"/>
              </w:rPr>
              <w:t xml:space="preserve"> </w:t>
            </w:r>
            <w:r w:rsidRPr="00C805EE">
              <w:rPr>
                <w:rFonts w:ascii="Arial" w:hAnsi="Arial" w:cs="Arial"/>
                <w:b/>
                <w:sz w:val="24"/>
                <w:szCs w:val="24"/>
              </w:rPr>
              <w:t>(Anexo</w:t>
            </w:r>
            <w:r w:rsidR="00C6788A" w:rsidRPr="00C805EE">
              <w:rPr>
                <w:rFonts w:ascii="Arial" w:hAnsi="Arial" w:cs="Arial"/>
                <w:b/>
                <w:sz w:val="24"/>
                <w:szCs w:val="24"/>
              </w:rPr>
              <w:t xml:space="preserve"> </w:t>
            </w:r>
            <w:r w:rsidR="00BB23F7" w:rsidRPr="00C805EE">
              <w:rPr>
                <w:rFonts w:ascii="Arial" w:hAnsi="Arial" w:cs="Arial"/>
                <w:b/>
                <w:sz w:val="24"/>
                <w:szCs w:val="24"/>
              </w:rPr>
              <w:t>10</w:t>
            </w:r>
            <w:r w:rsidRPr="00C805EE">
              <w:rPr>
                <w:rFonts w:ascii="Arial" w:hAnsi="Arial" w:cs="Arial"/>
                <w:b/>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426A84" w:rsidRPr="00C805EE" w:rsidRDefault="00426A84" w:rsidP="00F64D4C">
            <w:pPr>
              <w:tabs>
                <w:tab w:val="left" w:pos="284"/>
                <w:tab w:val="left" w:pos="9270"/>
                <w:tab w:val="left" w:pos="9360"/>
              </w:tabs>
              <w:spacing w:after="0" w:line="240" w:lineRule="auto"/>
              <w:ind w:right="-7"/>
              <w:jc w:val="both"/>
              <w:rPr>
                <w:rFonts w:ascii="Arial" w:hAnsi="Arial" w:cs="Arial"/>
                <w:sz w:val="24"/>
                <w:szCs w:val="24"/>
              </w:rPr>
            </w:pPr>
            <w:r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principales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asignaturas</w:t>
            </w:r>
            <w:r w:rsidR="003C746B" w:rsidRPr="00C805EE">
              <w:rPr>
                <w:rFonts w:ascii="Arial" w:hAnsi="Arial" w:cs="Arial"/>
                <w:sz w:val="24"/>
                <w:szCs w:val="24"/>
              </w:rPr>
              <w:t xml:space="preserve"> </w:t>
            </w:r>
            <w:r w:rsidRPr="00C805EE">
              <w:rPr>
                <w:rFonts w:ascii="Arial" w:hAnsi="Arial" w:cs="Arial"/>
                <w:sz w:val="24"/>
                <w:szCs w:val="24"/>
              </w:rPr>
              <w:t>participantes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p>
        </w:tc>
        <w:tc>
          <w:tcPr>
            <w:tcW w:w="3784" w:type="dxa"/>
            <w:tcBorders>
              <w:top w:val="single" w:sz="4" w:space="0" w:color="auto"/>
              <w:left w:val="single" w:sz="4" w:space="0" w:color="auto"/>
              <w:bottom w:val="single" w:sz="4" w:space="0" w:color="auto"/>
              <w:right w:val="single" w:sz="4" w:space="0" w:color="auto"/>
            </w:tcBorders>
          </w:tcPr>
          <w:p w:rsidR="00426A84" w:rsidRPr="00C805EE" w:rsidRDefault="00426A84" w:rsidP="00F64D4C">
            <w:pPr>
              <w:tabs>
                <w:tab w:val="left" w:pos="284"/>
                <w:tab w:val="left" w:pos="9270"/>
                <w:tab w:val="left" w:pos="9360"/>
              </w:tabs>
              <w:spacing w:after="0" w:line="240" w:lineRule="auto"/>
              <w:ind w:right="-7"/>
              <w:jc w:val="both"/>
              <w:rPr>
                <w:rFonts w:ascii="Arial" w:hAnsi="Arial" w:cs="Arial"/>
                <w:sz w:val="24"/>
                <w:szCs w:val="24"/>
              </w:rPr>
            </w:pPr>
            <w:r w:rsidRPr="00C805EE">
              <w:rPr>
                <w:rFonts w:ascii="Arial" w:hAnsi="Arial" w:cs="Arial"/>
                <w:sz w:val="24"/>
                <w:szCs w:val="24"/>
              </w:rPr>
              <w:t>Determinar</w:t>
            </w:r>
            <w:r w:rsidR="003C746B" w:rsidRPr="00C805EE">
              <w:rPr>
                <w:rFonts w:ascii="Arial" w:hAnsi="Arial" w:cs="Arial"/>
                <w:sz w:val="24"/>
                <w:szCs w:val="24"/>
              </w:rPr>
              <w:t xml:space="preserve"> </w:t>
            </w:r>
            <w:r w:rsidR="00D5281B" w:rsidRPr="00C805EE">
              <w:rPr>
                <w:rFonts w:ascii="Arial" w:hAnsi="Arial" w:cs="Arial"/>
                <w:sz w:val="24"/>
                <w:szCs w:val="24"/>
              </w:rPr>
              <w:t>la</w:t>
            </w:r>
            <w:r w:rsidR="003C746B" w:rsidRPr="00C805EE">
              <w:rPr>
                <w:rFonts w:ascii="Arial" w:hAnsi="Arial" w:cs="Arial"/>
                <w:sz w:val="24"/>
                <w:szCs w:val="24"/>
              </w:rPr>
              <w:t xml:space="preserve"> </w:t>
            </w:r>
            <w:r w:rsidR="00D5281B" w:rsidRPr="00C805EE">
              <w:rPr>
                <w:rFonts w:ascii="Arial" w:hAnsi="Arial" w:cs="Arial"/>
                <w:sz w:val="24"/>
                <w:szCs w:val="24"/>
              </w:rPr>
              <w:t>integración</w:t>
            </w:r>
            <w:r w:rsidR="003C746B" w:rsidRPr="00C805EE">
              <w:rPr>
                <w:rFonts w:ascii="Arial" w:hAnsi="Arial" w:cs="Arial"/>
                <w:sz w:val="24"/>
                <w:szCs w:val="24"/>
              </w:rPr>
              <w:t xml:space="preserve"> </w:t>
            </w:r>
            <w:r w:rsidR="00D5281B" w:rsidRPr="00C805EE">
              <w:rPr>
                <w:rFonts w:ascii="Arial" w:hAnsi="Arial" w:cs="Arial"/>
                <w:sz w:val="24"/>
                <w:szCs w:val="24"/>
              </w:rPr>
              <w:t>que</w:t>
            </w:r>
            <w:r w:rsidR="003C746B" w:rsidRPr="00C805EE">
              <w:rPr>
                <w:rFonts w:ascii="Arial" w:hAnsi="Arial" w:cs="Arial"/>
                <w:sz w:val="24"/>
                <w:szCs w:val="24"/>
              </w:rPr>
              <w:t xml:space="preserve"> </w:t>
            </w:r>
            <w:r w:rsidR="00D5281B" w:rsidRPr="00C805EE">
              <w:rPr>
                <w:rFonts w:ascii="Arial" w:hAnsi="Arial" w:cs="Arial"/>
                <w:sz w:val="24"/>
                <w:szCs w:val="24"/>
              </w:rPr>
              <w:t>logran</w:t>
            </w:r>
            <w:r w:rsidR="003C746B" w:rsidRPr="00C805EE">
              <w:rPr>
                <w:rFonts w:ascii="Arial" w:hAnsi="Arial" w:cs="Arial"/>
                <w:sz w:val="24"/>
                <w:szCs w:val="24"/>
              </w:rPr>
              <w:t xml:space="preserve"> </w:t>
            </w:r>
            <w:r w:rsidR="00D5281B"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docentes</w:t>
            </w:r>
            <w:r w:rsidR="003C746B" w:rsidRPr="00C805EE">
              <w:rPr>
                <w:rFonts w:ascii="Arial" w:hAnsi="Arial" w:cs="Arial"/>
                <w:sz w:val="24"/>
                <w:szCs w:val="24"/>
              </w:rPr>
              <w:t xml:space="preserve"> </w:t>
            </w:r>
            <w:r w:rsidR="00D5281B"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M</w:t>
            </w:r>
            <w:r w:rsidR="00D5281B" w:rsidRPr="00C805EE">
              <w:rPr>
                <w:rFonts w:ascii="Arial" w:hAnsi="Arial" w:cs="Arial"/>
                <w:sz w:val="24"/>
                <w:szCs w:val="24"/>
              </w:rPr>
              <w:t>NT</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Tradicional</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asignatura</w:t>
            </w:r>
            <w:r w:rsidR="00D5281B" w:rsidRPr="00C805EE">
              <w:rPr>
                <w:rFonts w:ascii="Arial" w:hAnsi="Arial" w:cs="Arial"/>
                <w:sz w:val="24"/>
                <w:szCs w:val="24"/>
              </w:rPr>
              <w:t>.</w:t>
            </w:r>
            <w:r w:rsidR="003C746B" w:rsidRPr="00C805EE">
              <w:rPr>
                <w:rFonts w:ascii="Arial" w:hAnsi="Arial" w:cs="Arial"/>
                <w:sz w:val="24"/>
                <w:szCs w:val="24"/>
              </w:rPr>
              <w:t xml:space="preserve"> </w:t>
            </w:r>
          </w:p>
        </w:tc>
      </w:tr>
      <w:tr w:rsidR="003A18BE" w:rsidRPr="00C805EE" w:rsidTr="008218F5">
        <w:trPr>
          <w:trHeight w:val="976"/>
        </w:trPr>
        <w:tc>
          <w:tcPr>
            <w:tcW w:w="2547" w:type="dxa"/>
            <w:tcBorders>
              <w:top w:val="single" w:sz="4" w:space="0" w:color="auto"/>
              <w:left w:val="single" w:sz="4" w:space="0" w:color="auto"/>
              <w:bottom w:val="single" w:sz="4" w:space="0" w:color="auto"/>
              <w:right w:val="single" w:sz="4" w:space="0" w:color="auto"/>
            </w:tcBorders>
            <w:vAlign w:val="center"/>
          </w:tcPr>
          <w:p w:rsidR="00800076" w:rsidRPr="00C805EE" w:rsidRDefault="00426A84" w:rsidP="00F64D4C">
            <w:pPr>
              <w:tabs>
                <w:tab w:val="left" w:pos="284"/>
                <w:tab w:val="left" w:pos="9270"/>
                <w:tab w:val="left" w:pos="9360"/>
              </w:tabs>
              <w:spacing w:after="0" w:line="240" w:lineRule="auto"/>
              <w:ind w:right="-7"/>
              <w:rPr>
                <w:rFonts w:ascii="Arial" w:hAnsi="Arial" w:cs="Arial"/>
                <w:b/>
                <w:sz w:val="24"/>
                <w:szCs w:val="24"/>
              </w:rPr>
            </w:pPr>
            <w:r w:rsidRPr="00C805EE">
              <w:rPr>
                <w:rFonts w:ascii="Arial" w:hAnsi="Arial" w:cs="Arial"/>
                <w:b/>
                <w:sz w:val="24"/>
                <w:szCs w:val="24"/>
              </w:rPr>
              <w:t>Cuestionario</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la</w:t>
            </w:r>
            <w:r w:rsidR="003C746B" w:rsidRPr="00C805EE">
              <w:rPr>
                <w:rFonts w:ascii="Arial" w:hAnsi="Arial" w:cs="Arial"/>
                <w:b/>
                <w:sz w:val="24"/>
                <w:szCs w:val="24"/>
              </w:rPr>
              <w:t xml:space="preserve"> </w:t>
            </w:r>
            <w:r w:rsidRPr="00C805EE">
              <w:rPr>
                <w:rFonts w:ascii="Arial" w:hAnsi="Arial" w:cs="Arial"/>
                <w:b/>
                <w:sz w:val="24"/>
                <w:szCs w:val="24"/>
              </w:rPr>
              <w:t>encuesta</w:t>
            </w:r>
            <w:r w:rsidR="003C746B" w:rsidRPr="00C805EE">
              <w:rPr>
                <w:rFonts w:ascii="Arial" w:hAnsi="Arial" w:cs="Arial"/>
                <w:b/>
                <w:sz w:val="24"/>
                <w:szCs w:val="24"/>
              </w:rPr>
              <w:t xml:space="preserve"> </w:t>
            </w:r>
            <w:r w:rsidRPr="00C805EE">
              <w:rPr>
                <w:rFonts w:ascii="Arial" w:hAnsi="Arial" w:cs="Arial"/>
                <w:b/>
                <w:sz w:val="24"/>
                <w:szCs w:val="24"/>
              </w:rPr>
              <w:t>a</w:t>
            </w:r>
            <w:r w:rsidR="003C746B" w:rsidRPr="00C805EE">
              <w:rPr>
                <w:rFonts w:ascii="Arial" w:hAnsi="Arial" w:cs="Arial"/>
                <w:b/>
                <w:sz w:val="24"/>
                <w:szCs w:val="24"/>
              </w:rPr>
              <w:t xml:space="preserve"> </w:t>
            </w:r>
            <w:r w:rsidRPr="00C805EE">
              <w:rPr>
                <w:rFonts w:ascii="Arial" w:hAnsi="Arial" w:cs="Arial"/>
                <w:b/>
                <w:sz w:val="24"/>
                <w:szCs w:val="24"/>
              </w:rPr>
              <w:t>estudiantes</w:t>
            </w:r>
          </w:p>
          <w:p w:rsidR="00426A84" w:rsidRPr="00C805EE" w:rsidRDefault="00426A84" w:rsidP="00F64D4C">
            <w:pPr>
              <w:tabs>
                <w:tab w:val="left" w:pos="284"/>
                <w:tab w:val="left" w:pos="9270"/>
                <w:tab w:val="left" w:pos="9360"/>
              </w:tabs>
              <w:spacing w:after="0" w:line="240" w:lineRule="auto"/>
              <w:ind w:right="-7"/>
              <w:rPr>
                <w:rFonts w:ascii="Arial" w:hAnsi="Arial" w:cs="Arial"/>
                <w:b/>
                <w:sz w:val="24"/>
                <w:szCs w:val="24"/>
              </w:rPr>
            </w:pPr>
            <w:r w:rsidRPr="00C805EE">
              <w:rPr>
                <w:rFonts w:ascii="Arial" w:hAnsi="Arial" w:cs="Arial"/>
                <w:b/>
                <w:sz w:val="24"/>
                <w:szCs w:val="24"/>
              </w:rPr>
              <w:t>(Anexo</w:t>
            </w:r>
            <w:r w:rsidR="003C746B" w:rsidRPr="00C805EE">
              <w:rPr>
                <w:rFonts w:ascii="Arial" w:hAnsi="Arial" w:cs="Arial"/>
                <w:b/>
                <w:sz w:val="24"/>
                <w:szCs w:val="24"/>
              </w:rPr>
              <w:t xml:space="preserve"> </w:t>
            </w:r>
            <w:r w:rsidR="00BB23F7" w:rsidRPr="00C805EE">
              <w:rPr>
                <w:rFonts w:ascii="Arial" w:hAnsi="Arial" w:cs="Arial"/>
                <w:b/>
                <w:sz w:val="24"/>
                <w:szCs w:val="24"/>
              </w:rPr>
              <w:t>11</w:t>
            </w:r>
            <w:r w:rsidRPr="00C805EE">
              <w:rPr>
                <w:rFonts w:ascii="Arial" w:hAnsi="Arial" w:cs="Arial"/>
                <w:b/>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426A84" w:rsidRPr="00C805EE" w:rsidRDefault="00426A84" w:rsidP="00F64D4C">
            <w:pPr>
              <w:tabs>
                <w:tab w:val="left" w:pos="284"/>
                <w:tab w:val="left" w:pos="9270"/>
                <w:tab w:val="left" w:pos="9360"/>
              </w:tabs>
              <w:spacing w:after="0" w:line="240" w:lineRule="auto"/>
              <w:ind w:right="-7"/>
              <w:jc w:val="both"/>
              <w:rPr>
                <w:rFonts w:ascii="Arial" w:hAnsi="Arial" w:cs="Arial"/>
                <w:sz w:val="24"/>
                <w:szCs w:val="24"/>
              </w:rPr>
            </w:pP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primero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cuarto</w:t>
            </w:r>
            <w:r w:rsidR="003C746B" w:rsidRPr="00C805EE">
              <w:rPr>
                <w:rFonts w:ascii="Arial" w:hAnsi="Arial" w:cs="Arial"/>
                <w:sz w:val="24"/>
                <w:szCs w:val="24"/>
              </w:rPr>
              <w:t xml:space="preserve"> </w:t>
            </w:r>
            <w:r w:rsidRPr="00C805EE">
              <w:rPr>
                <w:rFonts w:ascii="Arial" w:hAnsi="Arial" w:cs="Arial"/>
                <w:sz w:val="24"/>
                <w:szCs w:val="24"/>
              </w:rPr>
              <w:t>año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nacionalidad</w:t>
            </w:r>
            <w:r w:rsidR="003C746B" w:rsidRPr="00C805EE">
              <w:rPr>
                <w:rFonts w:ascii="Arial" w:hAnsi="Arial" w:cs="Arial"/>
                <w:sz w:val="24"/>
                <w:szCs w:val="24"/>
              </w:rPr>
              <w:t xml:space="preserve"> </w:t>
            </w:r>
            <w:r w:rsidRPr="00C805EE">
              <w:rPr>
                <w:rFonts w:ascii="Arial" w:hAnsi="Arial" w:cs="Arial"/>
                <w:sz w:val="24"/>
                <w:szCs w:val="24"/>
              </w:rPr>
              <w:t>cubana.</w:t>
            </w:r>
          </w:p>
        </w:tc>
        <w:tc>
          <w:tcPr>
            <w:tcW w:w="3784" w:type="dxa"/>
            <w:tcBorders>
              <w:top w:val="single" w:sz="4" w:space="0" w:color="auto"/>
              <w:left w:val="single" w:sz="4" w:space="0" w:color="auto"/>
              <w:bottom w:val="single" w:sz="4" w:space="0" w:color="auto"/>
              <w:right w:val="single" w:sz="4" w:space="0" w:color="auto"/>
            </w:tcBorders>
          </w:tcPr>
          <w:p w:rsidR="00426A84" w:rsidRPr="00C805EE" w:rsidRDefault="00426A84" w:rsidP="00F64D4C">
            <w:pPr>
              <w:tabs>
                <w:tab w:val="left" w:pos="284"/>
                <w:tab w:val="left" w:pos="9270"/>
                <w:tab w:val="left" w:pos="9360"/>
              </w:tabs>
              <w:spacing w:after="0" w:line="240" w:lineRule="auto"/>
              <w:ind w:right="-7"/>
              <w:jc w:val="both"/>
              <w:rPr>
                <w:rFonts w:ascii="Arial" w:hAnsi="Arial" w:cs="Arial"/>
                <w:sz w:val="24"/>
                <w:szCs w:val="24"/>
              </w:rPr>
            </w:pPr>
            <w:r w:rsidRPr="00C805EE">
              <w:rPr>
                <w:rFonts w:ascii="Arial" w:hAnsi="Arial" w:cs="Arial"/>
                <w:sz w:val="24"/>
                <w:szCs w:val="24"/>
              </w:rPr>
              <w:t>Definir</w:t>
            </w:r>
            <w:r w:rsidR="003C746B" w:rsidRPr="00C805EE">
              <w:rPr>
                <w:rFonts w:ascii="Arial" w:hAnsi="Arial" w:cs="Arial"/>
                <w:sz w:val="24"/>
                <w:szCs w:val="24"/>
              </w:rPr>
              <w:t xml:space="preserve"> </w:t>
            </w:r>
            <w:r w:rsidR="00D5281B" w:rsidRPr="00C805EE">
              <w:rPr>
                <w:rFonts w:ascii="Arial" w:hAnsi="Arial" w:cs="Arial"/>
                <w:sz w:val="24"/>
                <w:szCs w:val="24"/>
              </w:rPr>
              <w:t>la</w:t>
            </w:r>
            <w:r w:rsidR="003C746B" w:rsidRPr="00C805EE">
              <w:rPr>
                <w:rFonts w:ascii="Arial" w:hAnsi="Arial" w:cs="Arial"/>
                <w:sz w:val="24"/>
                <w:szCs w:val="24"/>
              </w:rPr>
              <w:t xml:space="preserve"> </w:t>
            </w:r>
            <w:r w:rsidR="00D5281B" w:rsidRPr="00C805EE">
              <w:rPr>
                <w:rFonts w:ascii="Arial" w:hAnsi="Arial" w:cs="Arial"/>
                <w:sz w:val="24"/>
                <w:szCs w:val="24"/>
              </w:rPr>
              <w:t>valoración</w:t>
            </w:r>
            <w:r w:rsidR="003C746B" w:rsidRPr="00C805EE">
              <w:rPr>
                <w:rFonts w:ascii="Arial" w:hAnsi="Arial" w:cs="Arial"/>
                <w:sz w:val="24"/>
                <w:szCs w:val="24"/>
              </w:rPr>
              <w:t xml:space="preserve"> </w:t>
            </w:r>
            <w:r w:rsidR="00D5281B" w:rsidRPr="00C805EE">
              <w:rPr>
                <w:rFonts w:ascii="Arial" w:hAnsi="Arial" w:cs="Arial"/>
                <w:sz w:val="24"/>
                <w:szCs w:val="24"/>
              </w:rPr>
              <w:t>de</w:t>
            </w:r>
            <w:r w:rsidR="003C746B" w:rsidRPr="00C805EE">
              <w:rPr>
                <w:rFonts w:ascii="Arial" w:hAnsi="Arial" w:cs="Arial"/>
                <w:sz w:val="24"/>
                <w:szCs w:val="24"/>
              </w:rPr>
              <w:t xml:space="preserve"> </w:t>
            </w:r>
            <w:r w:rsidR="00D5281B"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00D5281B" w:rsidRPr="00C805EE">
              <w:rPr>
                <w:rFonts w:ascii="Arial" w:hAnsi="Arial" w:cs="Arial"/>
                <w:sz w:val="24"/>
                <w:szCs w:val="24"/>
              </w:rPr>
              <w:t>de</w:t>
            </w:r>
            <w:r w:rsidR="003C746B" w:rsidRPr="00C805EE">
              <w:rPr>
                <w:rFonts w:ascii="Arial" w:hAnsi="Arial" w:cs="Arial"/>
                <w:sz w:val="24"/>
                <w:szCs w:val="24"/>
              </w:rPr>
              <w:t xml:space="preserve"> </w:t>
            </w:r>
            <w:r w:rsidR="00D5281B" w:rsidRPr="00C805EE">
              <w:rPr>
                <w:rFonts w:ascii="Arial" w:hAnsi="Arial" w:cs="Arial"/>
                <w:sz w:val="24"/>
                <w:szCs w:val="24"/>
              </w:rPr>
              <w:t>MNT</w:t>
            </w:r>
            <w:r w:rsidR="003C746B" w:rsidRPr="00C805EE">
              <w:rPr>
                <w:rFonts w:ascii="Arial" w:hAnsi="Arial" w:cs="Arial"/>
                <w:sz w:val="24"/>
                <w:szCs w:val="24"/>
              </w:rPr>
              <w:t xml:space="preserve"> </w:t>
            </w:r>
            <w:r w:rsidR="00D5281B" w:rsidRPr="00C805EE">
              <w:rPr>
                <w:rFonts w:ascii="Arial" w:hAnsi="Arial" w:cs="Arial"/>
                <w:sz w:val="24"/>
                <w:szCs w:val="24"/>
              </w:rPr>
              <w:t>por</w:t>
            </w:r>
            <w:r w:rsidR="003C746B" w:rsidRPr="00C805EE">
              <w:rPr>
                <w:rFonts w:ascii="Arial" w:hAnsi="Arial" w:cs="Arial"/>
                <w:sz w:val="24"/>
                <w:szCs w:val="24"/>
              </w:rPr>
              <w:t xml:space="preserve"> </w:t>
            </w:r>
            <w:r w:rsidR="00D5281B"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D5281B" w:rsidRPr="00C805EE">
              <w:rPr>
                <w:rFonts w:ascii="Arial" w:hAnsi="Arial" w:cs="Arial"/>
                <w:sz w:val="24"/>
                <w:szCs w:val="24"/>
              </w:rPr>
              <w:t>.</w:t>
            </w:r>
            <w:r w:rsidR="003C746B" w:rsidRPr="00C805EE">
              <w:rPr>
                <w:rFonts w:ascii="Arial" w:hAnsi="Arial" w:cs="Arial"/>
                <w:sz w:val="24"/>
                <w:szCs w:val="24"/>
              </w:rPr>
              <w:t xml:space="preserve"> </w:t>
            </w:r>
          </w:p>
        </w:tc>
      </w:tr>
      <w:tr w:rsidR="003A18BE" w:rsidRPr="00C805EE" w:rsidTr="008218F5">
        <w:trPr>
          <w:trHeight w:val="898"/>
        </w:trPr>
        <w:tc>
          <w:tcPr>
            <w:tcW w:w="2547" w:type="dxa"/>
            <w:tcBorders>
              <w:top w:val="single" w:sz="4" w:space="0" w:color="auto"/>
              <w:left w:val="single" w:sz="4" w:space="0" w:color="auto"/>
              <w:bottom w:val="single" w:sz="4" w:space="0" w:color="auto"/>
              <w:right w:val="single" w:sz="4" w:space="0" w:color="auto"/>
            </w:tcBorders>
            <w:vAlign w:val="center"/>
          </w:tcPr>
          <w:p w:rsidR="00426A84" w:rsidRPr="00C805EE" w:rsidRDefault="00426A84" w:rsidP="00C57572">
            <w:pPr>
              <w:tabs>
                <w:tab w:val="left" w:pos="284"/>
                <w:tab w:val="left" w:pos="9270"/>
                <w:tab w:val="left" w:pos="9360"/>
              </w:tabs>
              <w:spacing w:after="0" w:line="240" w:lineRule="auto"/>
              <w:ind w:right="-7"/>
              <w:rPr>
                <w:rFonts w:ascii="Arial" w:hAnsi="Arial" w:cs="Arial"/>
                <w:b/>
                <w:sz w:val="24"/>
                <w:szCs w:val="24"/>
              </w:rPr>
            </w:pPr>
            <w:r w:rsidRPr="00C805EE">
              <w:rPr>
                <w:rFonts w:ascii="Arial" w:hAnsi="Arial" w:cs="Arial"/>
                <w:b/>
                <w:sz w:val="24"/>
                <w:szCs w:val="24"/>
              </w:rPr>
              <w:t>Guía</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Observación</w:t>
            </w:r>
            <w:r w:rsidR="003C746B" w:rsidRPr="00C805EE">
              <w:rPr>
                <w:rFonts w:ascii="Arial" w:hAnsi="Arial" w:cs="Arial"/>
                <w:b/>
                <w:sz w:val="24"/>
                <w:szCs w:val="24"/>
              </w:rPr>
              <w:t xml:space="preserve"> </w:t>
            </w:r>
            <w:r w:rsidRPr="00C805EE">
              <w:rPr>
                <w:rFonts w:ascii="Arial" w:hAnsi="Arial" w:cs="Arial"/>
                <w:b/>
                <w:sz w:val="24"/>
                <w:szCs w:val="24"/>
              </w:rPr>
              <w:t>al</w:t>
            </w:r>
            <w:r w:rsidR="003C746B" w:rsidRPr="00C805EE">
              <w:rPr>
                <w:rFonts w:ascii="Arial" w:hAnsi="Arial" w:cs="Arial"/>
                <w:b/>
                <w:sz w:val="24"/>
                <w:szCs w:val="24"/>
              </w:rPr>
              <w:t xml:space="preserve"> </w:t>
            </w:r>
            <w:r w:rsidRPr="00C805EE">
              <w:rPr>
                <w:rFonts w:ascii="Arial" w:hAnsi="Arial" w:cs="Arial"/>
                <w:b/>
                <w:sz w:val="24"/>
                <w:szCs w:val="24"/>
              </w:rPr>
              <w:t>profesor</w:t>
            </w:r>
            <w:r w:rsidR="00934968" w:rsidRPr="00C805EE">
              <w:rPr>
                <w:rFonts w:ascii="Arial" w:hAnsi="Arial" w:cs="Arial"/>
                <w:b/>
                <w:sz w:val="24"/>
                <w:szCs w:val="24"/>
              </w:rPr>
              <w:t xml:space="preserve"> </w:t>
            </w:r>
            <w:r w:rsidR="00C57572" w:rsidRPr="00C805EE">
              <w:rPr>
                <w:rFonts w:ascii="Arial" w:hAnsi="Arial" w:cs="Arial"/>
                <w:b/>
                <w:sz w:val="24"/>
                <w:szCs w:val="24"/>
              </w:rPr>
              <w:t>en</w:t>
            </w:r>
            <w:r w:rsidR="003C746B" w:rsidRPr="00C805EE">
              <w:rPr>
                <w:rFonts w:ascii="Arial" w:hAnsi="Arial" w:cs="Arial"/>
                <w:b/>
                <w:sz w:val="24"/>
                <w:szCs w:val="24"/>
              </w:rPr>
              <w:t xml:space="preserve"> </w:t>
            </w:r>
            <w:r w:rsidRPr="00C805EE">
              <w:rPr>
                <w:rFonts w:ascii="Arial" w:hAnsi="Arial" w:cs="Arial"/>
                <w:b/>
                <w:sz w:val="24"/>
                <w:szCs w:val="24"/>
              </w:rPr>
              <w:t>clases</w:t>
            </w:r>
            <w:r w:rsidR="003C746B" w:rsidRPr="00C805EE">
              <w:rPr>
                <w:rFonts w:ascii="Arial" w:hAnsi="Arial" w:cs="Arial"/>
                <w:b/>
                <w:sz w:val="24"/>
                <w:szCs w:val="24"/>
              </w:rPr>
              <w:t xml:space="preserve"> </w:t>
            </w:r>
            <w:r w:rsidRPr="00C805EE">
              <w:rPr>
                <w:rFonts w:ascii="Arial" w:hAnsi="Arial" w:cs="Arial"/>
                <w:b/>
                <w:sz w:val="24"/>
                <w:szCs w:val="24"/>
              </w:rPr>
              <w:t>(Anexo</w:t>
            </w:r>
            <w:r w:rsidR="003C746B" w:rsidRPr="00C805EE">
              <w:rPr>
                <w:rFonts w:ascii="Arial" w:hAnsi="Arial" w:cs="Arial"/>
                <w:b/>
                <w:sz w:val="24"/>
                <w:szCs w:val="24"/>
              </w:rPr>
              <w:t xml:space="preserve"> </w:t>
            </w:r>
            <w:r w:rsidR="00BB23F7" w:rsidRPr="00C805EE">
              <w:rPr>
                <w:rFonts w:ascii="Arial" w:hAnsi="Arial" w:cs="Arial"/>
                <w:b/>
                <w:sz w:val="24"/>
                <w:szCs w:val="24"/>
              </w:rPr>
              <w:t>12</w:t>
            </w:r>
            <w:r w:rsidRPr="00C805EE">
              <w:rPr>
                <w:rFonts w:ascii="Arial" w:hAnsi="Arial" w:cs="Arial"/>
                <w:b/>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426A84" w:rsidRPr="00C805EE" w:rsidRDefault="00426A84" w:rsidP="00F64D4C">
            <w:pPr>
              <w:tabs>
                <w:tab w:val="left" w:pos="284"/>
                <w:tab w:val="left" w:pos="9270"/>
                <w:tab w:val="left" w:pos="9360"/>
              </w:tabs>
              <w:spacing w:after="0" w:line="240" w:lineRule="auto"/>
              <w:ind w:right="-7"/>
              <w:jc w:val="both"/>
              <w:rPr>
                <w:rFonts w:ascii="Arial" w:hAnsi="Arial" w:cs="Arial"/>
                <w:sz w:val="24"/>
                <w:szCs w:val="24"/>
              </w:rPr>
            </w:pPr>
            <w:r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E14F7" w:rsidRPr="00C805EE">
              <w:rPr>
                <w:rFonts w:ascii="Arial" w:hAnsi="Arial" w:cs="Arial"/>
                <w:sz w:val="24"/>
                <w:szCs w:val="24"/>
              </w:rPr>
              <w:t xml:space="preserve">las </w:t>
            </w:r>
            <w:r w:rsidRPr="00C805EE">
              <w:rPr>
                <w:rFonts w:ascii="Arial" w:hAnsi="Arial" w:cs="Arial"/>
                <w:sz w:val="24"/>
                <w:szCs w:val="24"/>
              </w:rPr>
              <w:t>asignaturas</w:t>
            </w:r>
            <w:r w:rsidR="003C746B" w:rsidRPr="00C805EE">
              <w:rPr>
                <w:rFonts w:ascii="Arial" w:hAnsi="Arial" w:cs="Arial"/>
                <w:sz w:val="24"/>
                <w:szCs w:val="24"/>
              </w:rPr>
              <w:t xml:space="preserve"> </w:t>
            </w:r>
            <w:r w:rsidRPr="00C805EE">
              <w:rPr>
                <w:rFonts w:ascii="Arial" w:hAnsi="Arial" w:cs="Arial"/>
                <w:sz w:val="24"/>
                <w:szCs w:val="24"/>
              </w:rPr>
              <w:t>participantes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D63716" w:rsidRPr="00C805EE">
              <w:rPr>
                <w:rFonts w:ascii="Arial" w:hAnsi="Arial" w:cs="Arial"/>
                <w:sz w:val="24"/>
                <w:szCs w:val="24"/>
              </w:rPr>
              <w:t>.</w:t>
            </w:r>
            <w:r w:rsidR="003C746B" w:rsidRPr="00C805EE">
              <w:rPr>
                <w:rFonts w:ascii="Arial" w:hAnsi="Arial" w:cs="Arial"/>
                <w:sz w:val="24"/>
                <w:szCs w:val="24"/>
              </w:rPr>
              <w:t xml:space="preserve"> </w:t>
            </w:r>
          </w:p>
        </w:tc>
        <w:tc>
          <w:tcPr>
            <w:tcW w:w="3784" w:type="dxa"/>
            <w:tcBorders>
              <w:top w:val="single" w:sz="4" w:space="0" w:color="auto"/>
              <w:left w:val="single" w:sz="4" w:space="0" w:color="auto"/>
              <w:bottom w:val="single" w:sz="4" w:space="0" w:color="auto"/>
              <w:right w:val="single" w:sz="4" w:space="0" w:color="auto"/>
            </w:tcBorders>
          </w:tcPr>
          <w:p w:rsidR="00426A84" w:rsidRPr="00C805EE" w:rsidRDefault="00426A84" w:rsidP="00F64D4C">
            <w:pPr>
              <w:tabs>
                <w:tab w:val="left" w:pos="284"/>
                <w:tab w:val="left" w:pos="9270"/>
                <w:tab w:val="left" w:pos="9360"/>
              </w:tabs>
              <w:spacing w:after="0" w:line="240" w:lineRule="auto"/>
              <w:ind w:right="-7"/>
              <w:jc w:val="both"/>
              <w:rPr>
                <w:rFonts w:ascii="Arial" w:hAnsi="Arial" w:cs="Arial"/>
                <w:sz w:val="24"/>
                <w:szCs w:val="24"/>
              </w:rPr>
            </w:pPr>
            <w:r w:rsidRPr="00C805EE">
              <w:rPr>
                <w:rFonts w:ascii="Arial" w:hAnsi="Arial" w:cs="Arial"/>
                <w:sz w:val="24"/>
                <w:szCs w:val="24"/>
              </w:rPr>
              <w:t>Valorar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estado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comportamiento</w:t>
            </w:r>
            <w:r w:rsidR="003C746B" w:rsidRPr="00C805EE">
              <w:rPr>
                <w:rFonts w:ascii="Arial" w:hAnsi="Arial" w:cs="Arial"/>
                <w:sz w:val="24"/>
                <w:szCs w:val="24"/>
              </w:rPr>
              <w:t xml:space="preserve"> </w:t>
            </w:r>
            <w:r w:rsidRPr="00C805EE">
              <w:rPr>
                <w:rFonts w:ascii="Arial" w:hAnsi="Arial" w:cs="Arial"/>
                <w:sz w:val="24"/>
                <w:szCs w:val="24"/>
              </w:rPr>
              <w:t>profesional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humano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actividad</w:t>
            </w:r>
            <w:r w:rsidR="003C746B" w:rsidRPr="00C805EE">
              <w:rPr>
                <w:rFonts w:ascii="Arial" w:hAnsi="Arial" w:cs="Arial"/>
                <w:sz w:val="24"/>
                <w:szCs w:val="24"/>
              </w:rPr>
              <w:t xml:space="preserve"> </w:t>
            </w:r>
            <w:r w:rsidRPr="00C805EE">
              <w:rPr>
                <w:rFonts w:ascii="Arial" w:hAnsi="Arial" w:cs="Arial"/>
                <w:sz w:val="24"/>
                <w:szCs w:val="24"/>
              </w:rPr>
              <w:t>docente</w:t>
            </w:r>
            <w:r w:rsidR="00D5281B" w:rsidRPr="00C805EE">
              <w:rPr>
                <w:rFonts w:ascii="Arial" w:hAnsi="Arial" w:cs="Arial"/>
                <w:sz w:val="24"/>
                <w:szCs w:val="24"/>
              </w:rPr>
              <w:t>.</w:t>
            </w:r>
          </w:p>
        </w:tc>
      </w:tr>
      <w:tr w:rsidR="003A18BE" w:rsidRPr="00C805EE" w:rsidTr="008218F5">
        <w:trPr>
          <w:trHeight w:val="1131"/>
        </w:trPr>
        <w:tc>
          <w:tcPr>
            <w:tcW w:w="2547" w:type="dxa"/>
            <w:tcBorders>
              <w:top w:val="single" w:sz="4" w:space="0" w:color="auto"/>
              <w:left w:val="single" w:sz="4" w:space="0" w:color="auto"/>
              <w:bottom w:val="single" w:sz="4" w:space="0" w:color="auto"/>
              <w:right w:val="single" w:sz="4" w:space="0" w:color="auto"/>
            </w:tcBorders>
            <w:vAlign w:val="center"/>
          </w:tcPr>
          <w:p w:rsidR="00426A84" w:rsidRPr="00C805EE" w:rsidRDefault="00426A84" w:rsidP="00F64D4C">
            <w:pPr>
              <w:tabs>
                <w:tab w:val="left" w:pos="284"/>
                <w:tab w:val="left" w:pos="9270"/>
                <w:tab w:val="left" w:pos="9360"/>
              </w:tabs>
              <w:spacing w:after="0" w:line="240" w:lineRule="auto"/>
              <w:ind w:right="-7"/>
              <w:rPr>
                <w:rFonts w:ascii="Arial" w:hAnsi="Arial" w:cs="Arial"/>
                <w:b/>
                <w:sz w:val="24"/>
                <w:szCs w:val="24"/>
              </w:rPr>
            </w:pPr>
            <w:r w:rsidRPr="00C805EE">
              <w:rPr>
                <w:rFonts w:ascii="Arial" w:hAnsi="Arial" w:cs="Arial"/>
                <w:b/>
                <w:sz w:val="24"/>
                <w:szCs w:val="24"/>
              </w:rPr>
              <w:t>Guía</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Observación</w:t>
            </w:r>
            <w:r w:rsidR="003C746B" w:rsidRPr="00C805EE">
              <w:rPr>
                <w:rFonts w:ascii="Arial" w:hAnsi="Arial" w:cs="Arial"/>
                <w:b/>
                <w:sz w:val="24"/>
                <w:szCs w:val="24"/>
              </w:rPr>
              <w:t xml:space="preserve"> </w:t>
            </w:r>
            <w:r w:rsidRPr="00C805EE">
              <w:rPr>
                <w:rFonts w:ascii="Arial" w:hAnsi="Arial" w:cs="Arial"/>
                <w:b/>
                <w:sz w:val="24"/>
                <w:szCs w:val="24"/>
              </w:rPr>
              <w:t>al</w:t>
            </w:r>
            <w:r w:rsidR="003C746B" w:rsidRPr="00C805EE">
              <w:rPr>
                <w:rFonts w:ascii="Arial" w:hAnsi="Arial" w:cs="Arial"/>
                <w:b/>
                <w:sz w:val="24"/>
                <w:szCs w:val="24"/>
              </w:rPr>
              <w:t xml:space="preserve"> </w:t>
            </w:r>
            <w:r w:rsidRPr="00C805EE">
              <w:rPr>
                <w:rFonts w:ascii="Arial" w:hAnsi="Arial" w:cs="Arial"/>
                <w:b/>
                <w:sz w:val="24"/>
                <w:szCs w:val="24"/>
              </w:rPr>
              <w:t>profesor</w:t>
            </w:r>
            <w:r w:rsidR="003C746B" w:rsidRPr="00C805EE">
              <w:rPr>
                <w:rFonts w:ascii="Arial" w:hAnsi="Arial" w:cs="Arial"/>
                <w:b/>
                <w:sz w:val="24"/>
                <w:szCs w:val="24"/>
              </w:rPr>
              <w:t xml:space="preserve"> </w:t>
            </w:r>
            <w:r w:rsidRPr="00C805EE">
              <w:rPr>
                <w:rFonts w:ascii="Arial" w:hAnsi="Arial" w:cs="Arial"/>
                <w:b/>
                <w:sz w:val="24"/>
                <w:szCs w:val="24"/>
              </w:rPr>
              <w:t>en</w:t>
            </w:r>
            <w:r w:rsidR="003C746B" w:rsidRPr="00C805EE">
              <w:rPr>
                <w:rFonts w:ascii="Arial" w:hAnsi="Arial" w:cs="Arial"/>
                <w:b/>
                <w:sz w:val="24"/>
                <w:szCs w:val="24"/>
              </w:rPr>
              <w:t xml:space="preserve"> </w:t>
            </w:r>
            <w:r w:rsidRPr="00C805EE">
              <w:rPr>
                <w:rFonts w:ascii="Arial" w:hAnsi="Arial" w:cs="Arial"/>
                <w:b/>
                <w:sz w:val="24"/>
                <w:szCs w:val="24"/>
              </w:rPr>
              <w:t>la</w:t>
            </w:r>
            <w:r w:rsidR="003C746B" w:rsidRPr="00C805EE">
              <w:rPr>
                <w:rFonts w:ascii="Arial" w:hAnsi="Arial" w:cs="Arial"/>
                <w:b/>
                <w:sz w:val="24"/>
                <w:szCs w:val="24"/>
              </w:rPr>
              <w:t xml:space="preserve"> </w:t>
            </w:r>
            <w:r w:rsidR="00D74F35" w:rsidRPr="00C805EE">
              <w:rPr>
                <w:rFonts w:ascii="Arial" w:hAnsi="Arial" w:cs="Arial"/>
                <w:b/>
                <w:sz w:val="24"/>
                <w:szCs w:val="24"/>
              </w:rPr>
              <w:t xml:space="preserve">Educación en el trabajo </w:t>
            </w:r>
            <w:r w:rsidRPr="00C805EE">
              <w:rPr>
                <w:rFonts w:ascii="Arial" w:hAnsi="Arial" w:cs="Arial"/>
                <w:b/>
                <w:sz w:val="24"/>
                <w:szCs w:val="24"/>
              </w:rPr>
              <w:t>(Anexo</w:t>
            </w:r>
            <w:r w:rsidR="003C746B" w:rsidRPr="00C805EE">
              <w:rPr>
                <w:rFonts w:ascii="Arial" w:hAnsi="Arial" w:cs="Arial"/>
                <w:b/>
                <w:sz w:val="24"/>
                <w:szCs w:val="24"/>
              </w:rPr>
              <w:t xml:space="preserve"> </w:t>
            </w:r>
            <w:r w:rsidR="00BB23F7" w:rsidRPr="00C805EE">
              <w:rPr>
                <w:rFonts w:ascii="Arial" w:hAnsi="Arial" w:cs="Arial"/>
                <w:b/>
                <w:sz w:val="24"/>
                <w:szCs w:val="24"/>
              </w:rPr>
              <w:t>13</w:t>
            </w:r>
            <w:r w:rsidRPr="00C805EE">
              <w:rPr>
                <w:rFonts w:ascii="Arial" w:hAnsi="Arial" w:cs="Arial"/>
                <w:b/>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426A84" w:rsidRPr="00C805EE" w:rsidRDefault="00426A84" w:rsidP="00F64D4C">
            <w:pPr>
              <w:tabs>
                <w:tab w:val="left" w:pos="284"/>
                <w:tab w:val="left" w:pos="9270"/>
                <w:tab w:val="left" w:pos="9360"/>
              </w:tabs>
              <w:spacing w:after="0" w:line="240" w:lineRule="auto"/>
              <w:ind w:right="-7"/>
              <w:jc w:val="both"/>
              <w:rPr>
                <w:rFonts w:ascii="Arial" w:hAnsi="Arial" w:cs="Arial"/>
                <w:sz w:val="24"/>
                <w:szCs w:val="24"/>
              </w:rPr>
            </w:pPr>
            <w:r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E14F7" w:rsidRPr="00C805EE">
              <w:rPr>
                <w:rFonts w:ascii="Arial" w:hAnsi="Arial" w:cs="Arial"/>
                <w:sz w:val="24"/>
                <w:szCs w:val="24"/>
              </w:rPr>
              <w:t xml:space="preserve">las </w:t>
            </w:r>
            <w:r w:rsidRPr="00C805EE">
              <w:rPr>
                <w:rFonts w:ascii="Arial" w:hAnsi="Arial" w:cs="Arial"/>
                <w:sz w:val="24"/>
                <w:szCs w:val="24"/>
              </w:rPr>
              <w:t>asignaturas</w:t>
            </w:r>
            <w:r w:rsidR="003C746B" w:rsidRPr="00C805EE">
              <w:rPr>
                <w:rFonts w:ascii="Arial" w:hAnsi="Arial" w:cs="Arial"/>
                <w:sz w:val="24"/>
                <w:szCs w:val="24"/>
              </w:rPr>
              <w:t xml:space="preserve"> </w:t>
            </w:r>
            <w:r w:rsidRPr="00C805EE">
              <w:rPr>
                <w:rFonts w:ascii="Arial" w:hAnsi="Arial" w:cs="Arial"/>
                <w:sz w:val="24"/>
                <w:szCs w:val="24"/>
              </w:rPr>
              <w:t>participantes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9500A2"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D63716" w:rsidRPr="00C805EE">
              <w:rPr>
                <w:rFonts w:ascii="Arial" w:hAnsi="Arial" w:cs="Arial"/>
                <w:sz w:val="24"/>
                <w:szCs w:val="24"/>
              </w:rPr>
              <w:t>.</w:t>
            </w:r>
            <w:r w:rsidR="003C746B" w:rsidRPr="00C805EE">
              <w:rPr>
                <w:rFonts w:ascii="Arial" w:hAnsi="Arial" w:cs="Arial"/>
                <w:sz w:val="24"/>
                <w:szCs w:val="24"/>
              </w:rPr>
              <w:t xml:space="preserve"> </w:t>
            </w:r>
          </w:p>
        </w:tc>
        <w:tc>
          <w:tcPr>
            <w:tcW w:w="3784" w:type="dxa"/>
            <w:tcBorders>
              <w:top w:val="single" w:sz="4" w:space="0" w:color="auto"/>
              <w:left w:val="single" w:sz="4" w:space="0" w:color="auto"/>
              <w:bottom w:val="single" w:sz="4" w:space="0" w:color="auto"/>
              <w:right w:val="single" w:sz="4" w:space="0" w:color="auto"/>
            </w:tcBorders>
          </w:tcPr>
          <w:p w:rsidR="00426A84" w:rsidRPr="00C805EE" w:rsidRDefault="00426A84" w:rsidP="00F64D4C">
            <w:pPr>
              <w:tabs>
                <w:tab w:val="left" w:pos="284"/>
                <w:tab w:val="left" w:pos="9270"/>
                <w:tab w:val="left" w:pos="9360"/>
              </w:tabs>
              <w:spacing w:after="0" w:line="240" w:lineRule="auto"/>
              <w:ind w:right="-7"/>
              <w:jc w:val="both"/>
              <w:rPr>
                <w:rFonts w:ascii="Arial" w:hAnsi="Arial" w:cs="Arial"/>
                <w:sz w:val="24"/>
                <w:szCs w:val="24"/>
              </w:rPr>
            </w:pPr>
            <w:r w:rsidRPr="00C805EE">
              <w:rPr>
                <w:rFonts w:ascii="Arial" w:hAnsi="Arial" w:cs="Arial"/>
                <w:sz w:val="24"/>
                <w:szCs w:val="24"/>
              </w:rPr>
              <w:t>Valorar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estado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comportamiento</w:t>
            </w:r>
            <w:r w:rsidR="003C746B" w:rsidRPr="00C805EE">
              <w:rPr>
                <w:rFonts w:ascii="Arial" w:hAnsi="Arial" w:cs="Arial"/>
                <w:sz w:val="24"/>
                <w:szCs w:val="24"/>
              </w:rPr>
              <w:t xml:space="preserve"> </w:t>
            </w:r>
            <w:r w:rsidRPr="00C805EE">
              <w:rPr>
                <w:rFonts w:ascii="Arial" w:hAnsi="Arial" w:cs="Arial"/>
                <w:sz w:val="24"/>
                <w:szCs w:val="24"/>
              </w:rPr>
              <w:t>profesional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humano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actividad</w:t>
            </w:r>
            <w:r w:rsidR="003C746B" w:rsidRPr="00C805EE">
              <w:rPr>
                <w:rFonts w:ascii="Arial" w:hAnsi="Arial" w:cs="Arial"/>
                <w:sz w:val="24"/>
                <w:szCs w:val="24"/>
              </w:rPr>
              <w:t xml:space="preserve"> </w:t>
            </w:r>
            <w:r w:rsidRPr="00C805EE">
              <w:rPr>
                <w:rFonts w:ascii="Arial" w:hAnsi="Arial" w:cs="Arial"/>
                <w:sz w:val="24"/>
                <w:szCs w:val="24"/>
              </w:rPr>
              <w:t>docente</w:t>
            </w:r>
            <w:r w:rsidR="00D5281B" w:rsidRPr="00C805EE">
              <w:rPr>
                <w:rFonts w:ascii="Arial" w:hAnsi="Arial" w:cs="Arial"/>
                <w:sz w:val="24"/>
                <w:szCs w:val="24"/>
              </w:rPr>
              <w:t>.</w:t>
            </w:r>
          </w:p>
        </w:tc>
      </w:tr>
    </w:tbl>
    <w:p w:rsidR="00F24418" w:rsidRPr="00C805EE" w:rsidRDefault="008218F5" w:rsidP="00F64D4C">
      <w:pPr>
        <w:pStyle w:val="Prrafodelista"/>
        <w:tabs>
          <w:tab w:val="left" w:pos="284"/>
          <w:tab w:val="left" w:pos="9270"/>
          <w:tab w:val="left" w:pos="9360"/>
        </w:tabs>
        <w:spacing w:line="480" w:lineRule="auto"/>
        <w:ind w:left="0" w:right="-7"/>
        <w:jc w:val="both"/>
        <w:rPr>
          <w:rFonts w:ascii="Arial" w:hAnsi="Arial" w:cs="Arial"/>
          <w:sz w:val="24"/>
          <w:szCs w:val="24"/>
        </w:rPr>
      </w:pPr>
      <w:r>
        <w:rPr>
          <w:rFonts w:ascii="Arial" w:hAnsi="Arial" w:cs="Arial"/>
          <w:sz w:val="24"/>
          <w:szCs w:val="24"/>
        </w:rPr>
        <w:t xml:space="preserve"> </w:t>
      </w:r>
      <w:r w:rsidR="00043844" w:rsidRPr="00C805EE">
        <w:rPr>
          <w:rFonts w:ascii="Arial" w:hAnsi="Arial" w:cs="Arial"/>
          <w:sz w:val="24"/>
          <w:szCs w:val="24"/>
        </w:rPr>
        <w:t>Fuente</w:t>
      </w:r>
      <w:r w:rsidR="00AA6E20" w:rsidRPr="00C805EE">
        <w:rPr>
          <w:rFonts w:ascii="Arial" w:hAnsi="Arial" w:cs="Arial"/>
          <w:sz w:val="24"/>
          <w:szCs w:val="24"/>
        </w:rPr>
        <w:t>: Propia de la autora 2015-2016</w:t>
      </w:r>
    </w:p>
    <w:p w:rsidR="00657181" w:rsidRPr="00C805EE" w:rsidRDefault="006A471E" w:rsidP="00F64D4C">
      <w:pPr>
        <w:pStyle w:val="Prrafodelista"/>
        <w:tabs>
          <w:tab w:val="left" w:pos="284"/>
          <w:tab w:val="left" w:pos="9270"/>
          <w:tab w:val="left" w:pos="9360"/>
        </w:tabs>
        <w:spacing w:line="480" w:lineRule="auto"/>
        <w:ind w:left="0" w:right="-7"/>
        <w:jc w:val="both"/>
        <w:rPr>
          <w:rFonts w:ascii="Arial" w:hAnsi="Arial" w:cs="Arial"/>
          <w:sz w:val="24"/>
          <w:szCs w:val="24"/>
        </w:rPr>
      </w:pP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ejecución</w:t>
      </w:r>
      <w:r w:rsidR="003C746B" w:rsidRPr="00C805EE">
        <w:rPr>
          <w:rFonts w:ascii="Arial" w:hAnsi="Arial" w:cs="Arial"/>
          <w:sz w:val="24"/>
          <w:szCs w:val="24"/>
        </w:rPr>
        <w:t xml:space="preserve"> </w:t>
      </w:r>
      <w:r w:rsidRPr="00C805EE">
        <w:rPr>
          <w:rFonts w:ascii="Arial" w:hAnsi="Arial" w:cs="Arial"/>
          <w:sz w:val="24"/>
          <w:szCs w:val="24"/>
        </w:rPr>
        <w:t>de</w:t>
      </w:r>
      <w:r w:rsidR="00043844" w:rsidRPr="00C805EE">
        <w:rPr>
          <w:rFonts w:ascii="Arial" w:hAnsi="Arial" w:cs="Arial"/>
          <w:sz w:val="24"/>
          <w:szCs w:val="24"/>
        </w:rPr>
        <w:t xml:space="preserve"> </w:t>
      </w:r>
      <w:r w:rsidRPr="00C805EE">
        <w:rPr>
          <w:rFonts w:ascii="Arial" w:hAnsi="Arial" w:cs="Arial"/>
          <w:sz w:val="24"/>
          <w:szCs w:val="24"/>
        </w:rPr>
        <w:t>l</w:t>
      </w:r>
      <w:r w:rsidR="00043844" w:rsidRPr="00C805EE">
        <w:rPr>
          <w:rFonts w:ascii="Arial" w:hAnsi="Arial" w:cs="Arial"/>
          <w:sz w:val="24"/>
          <w:szCs w:val="24"/>
        </w:rPr>
        <w:t xml:space="preserve">as indagaciones </w:t>
      </w:r>
      <w:r w:rsidR="00877D5F" w:rsidRPr="00C805EE">
        <w:rPr>
          <w:rFonts w:ascii="Arial" w:hAnsi="Arial" w:cs="Arial"/>
          <w:sz w:val="24"/>
          <w:szCs w:val="24"/>
        </w:rPr>
        <w:t>empíric</w:t>
      </w:r>
      <w:r w:rsidR="00043844" w:rsidRPr="00C805EE">
        <w:rPr>
          <w:rFonts w:ascii="Arial" w:hAnsi="Arial" w:cs="Arial"/>
          <w:sz w:val="24"/>
          <w:szCs w:val="24"/>
        </w:rPr>
        <w:t>as</w:t>
      </w:r>
      <w:r w:rsidR="00877D5F" w:rsidRPr="00C805EE">
        <w:rPr>
          <w:rFonts w:ascii="Arial" w:hAnsi="Arial" w:cs="Arial"/>
          <w:sz w:val="24"/>
          <w:szCs w:val="24"/>
        </w:rPr>
        <w:t>, 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Pr="00C805EE">
        <w:rPr>
          <w:rFonts w:ascii="Arial" w:hAnsi="Arial" w:cs="Arial"/>
          <w:sz w:val="24"/>
          <w:szCs w:val="24"/>
        </w:rPr>
        <w:t>identificó</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población</w:t>
      </w:r>
      <w:r w:rsidR="003C746B" w:rsidRPr="00C805EE">
        <w:rPr>
          <w:rFonts w:ascii="Arial" w:hAnsi="Arial" w:cs="Arial"/>
          <w:sz w:val="24"/>
          <w:szCs w:val="24"/>
        </w:rPr>
        <w:t xml:space="preserve"> </w:t>
      </w:r>
      <w:r w:rsidRPr="00C805EE">
        <w:rPr>
          <w:rFonts w:ascii="Arial" w:hAnsi="Arial" w:cs="Arial"/>
          <w:sz w:val="24"/>
          <w:szCs w:val="24"/>
        </w:rPr>
        <w:t>lo</w:t>
      </w:r>
      <w:r w:rsidR="00C6788A" w:rsidRPr="00C805EE">
        <w:rPr>
          <w:rFonts w:ascii="Arial" w:hAnsi="Arial" w:cs="Arial"/>
          <w:sz w:val="24"/>
          <w:szCs w:val="24"/>
        </w:rPr>
        <w:t xml:space="preserve"> </w:t>
      </w:r>
      <w:r w:rsidR="00F9735D" w:rsidRPr="00C805EE">
        <w:rPr>
          <w:rFonts w:ascii="Arial" w:hAnsi="Arial" w:cs="Arial"/>
          <w:sz w:val="24"/>
          <w:szCs w:val="24"/>
        </w:rPr>
        <w:t>siguiente:</w:t>
      </w:r>
    </w:p>
    <w:p w:rsidR="00BA1FED" w:rsidRPr="00C805EE" w:rsidRDefault="00BA1FED" w:rsidP="00F64D4C">
      <w:pPr>
        <w:pStyle w:val="Prrafodelista"/>
        <w:tabs>
          <w:tab w:val="left" w:pos="284"/>
          <w:tab w:val="left" w:pos="9270"/>
          <w:tab w:val="left" w:pos="9360"/>
        </w:tabs>
        <w:spacing w:line="480" w:lineRule="auto"/>
        <w:ind w:left="0" w:right="-7"/>
        <w:jc w:val="both"/>
        <w:rPr>
          <w:rFonts w:ascii="Arial" w:hAnsi="Arial" w:cs="Arial"/>
          <w:sz w:val="24"/>
          <w:szCs w:val="24"/>
        </w:rPr>
      </w:pPr>
      <w:r w:rsidRPr="00C805EE">
        <w:rPr>
          <w:rFonts w:ascii="Arial" w:hAnsi="Arial" w:cs="Arial"/>
          <w:b/>
          <w:sz w:val="24"/>
          <w:szCs w:val="24"/>
        </w:rPr>
        <w:t>Tabla 2</w:t>
      </w:r>
      <w:r w:rsidRPr="00C805EE">
        <w:rPr>
          <w:rFonts w:ascii="Arial" w:hAnsi="Arial" w:cs="Arial"/>
          <w:sz w:val="24"/>
          <w:szCs w:val="24"/>
        </w:rPr>
        <w:t>: Población y muestra.</w:t>
      </w:r>
    </w:p>
    <w:tbl>
      <w:tblPr>
        <w:tblStyle w:val="Tablaconcuadrcula"/>
        <w:tblW w:w="9214" w:type="dxa"/>
        <w:tblInd w:w="279" w:type="dxa"/>
        <w:tblLook w:val="04A0" w:firstRow="1" w:lastRow="0" w:firstColumn="1" w:lastColumn="0" w:noHBand="0" w:noVBand="1"/>
      </w:tblPr>
      <w:tblGrid>
        <w:gridCol w:w="4203"/>
        <w:gridCol w:w="2034"/>
        <w:gridCol w:w="1560"/>
        <w:gridCol w:w="1417"/>
      </w:tblGrid>
      <w:tr w:rsidR="003A18BE" w:rsidRPr="00C805EE" w:rsidTr="006C3F8A">
        <w:tc>
          <w:tcPr>
            <w:tcW w:w="4203" w:type="dxa"/>
          </w:tcPr>
          <w:p w:rsidR="007D6E68" w:rsidRPr="00C805EE" w:rsidRDefault="007D6E68" w:rsidP="00F56FA4">
            <w:pPr>
              <w:pStyle w:val="Prrafodelista"/>
              <w:tabs>
                <w:tab w:val="left" w:pos="284"/>
                <w:tab w:val="left" w:pos="360"/>
                <w:tab w:val="left" w:pos="9270"/>
                <w:tab w:val="left" w:pos="9360"/>
              </w:tabs>
              <w:ind w:left="0" w:right="-7"/>
              <w:jc w:val="center"/>
              <w:rPr>
                <w:rFonts w:ascii="Arial" w:hAnsi="Arial" w:cs="Arial"/>
                <w:b/>
                <w:sz w:val="24"/>
                <w:szCs w:val="24"/>
                <w:lang w:val="es-ES"/>
              </w:rPr>
            </w:pPr>
            <w:r w:rsidRPr="00C805EE">
              <w:rPr>
                <w:rFonts w:ascii="Arial" w:hAnsi="Arial" w:cs="Arial"/>
                <w:b/>
                <w:sz w:val="24"/>
                <w:szCs w:val="24"/>
                <w:lang w:val="es-ES"/>
              </w:rPr>
              <w:t>Estratos</w:t>
            </w:r>
          </w:p>
        </w:tc>
        <w:tc>
          <w:tcPr>
            <w:tcW w:w="2034" w:type="dxa"/>
          </w:tcPr>
          <w:p w:rsidR="007D6E68" w:rsidRPr="00C805EE" w:rsidRDefault="007D6E68" w:rsidP="00F56FA4">
            <w:pPr>
              <w:pStyle w:val="Prrafodelista"/>
              <w:tabs>
                <w:tab w:val="left" w:pos="284"/>
                <w:tab w:val="left" w:pos="360"/>
                <w:tab w:val="left" w:pos="9270"/>
                <w:tab w:val="left" w:pos="9360"/>
              </w:tabs>
              <w:ind w:left="0" w:right="-7"/>
              <w:jc w:val="center"/>
              <w:rPr>
                <w:rFonts w:ascii="Arial" w:hAnsi="Arial" w:cs="Arial"/>
                <w:b/>
                <w:sz w:val="24"/>
                <w:szCs w:val="24"/>
                <w:lang w:val="es-ES"/>
              </w:rPr>
            </w:pPr>
            <w:r w:rsidRPr="00C805EE">
              <w:rPr>
                <w:rFonts w:ascii="Arial" w:hAnsi="Arial" w:cs="Arial"/>
                <w:b/>
                <w:sz w:val="24"/>
                <w:szCs w:val="24"/>
                <w:lang w:val="es-ES"/>
              </w:rPr>
              <w:t>Población</w:t>
            </w:r>
          </w:p>
        </w:tc>
        <w:tc>
          <w:tcPr>
            <w:tcW w:w="1560" w:type="dxa"/>
          </w:tcPr>
          <w:p w:rsidR="007D6E68" w:rsidRPr="00C805EE" w:rsidRDefault="007D6E68" w:rsidP="00F56FA4">
            <w:pPr>
              <w:pStyle w:val="Prrafodelista"/>
              <w:tabs>
                <w:tab w:val="left" w:pos="284"/>
                <w:tab w:val="left" w:pos="360"/>
                <w:tab w:val="left" w:pos="9270"/>
                <w:tab w:val="left" w:pos="9360"/>
              </w:tabs>
              <w:ind w:left="0" w:right="-7"/>
              <w:jc w:val="center"/>
              <w:rPr>
                <w:rFonts w:ascii="Arial" w:hAnsi="Arial" w:cs="Arial"/>
                <w:b/>
                <w:sz w:val="24"/>
                <w:szCs w:val="24"/>
                <w:lang w:val="es-ES"/>
              </w:rPr>
            </w:pPr>
            <w:r w:rsidRPr="00C805EE">
              <w:rPr>
                <w:rFonts w:ascii="Arial" w:hAnsi="Arial" w:cs="Arial"/>
                <w:b/>
                <w:sz w:val="24"/>
                <w:szCs w:val="24"/>
                <w:lang w:val="es-ES"/>
              </w:rPr>
              <w:t>Porciento</w:t>
            </w:r>
          </w:p>
        </w:tc>
        <w:tc>
          <w:tcPr>
            <w:tcW w:w="1417" w:type="dxa"/>
          </w:tcPr>
          <w:p w:rsidR="007D6E68" w:rsidRPr="00C805EE" w:rsidRDefault="007D6E68" w:rsidP="00F56FA4">
            <w:pPr>
              <w:pStyle w:val="Prrafodelista"/>
              <w:tabs>
                <w:tab w:val="left" w:pos="284"/>
                <w:tab w:val="left" w:pos="360"/>
                <w:tab w:val="left" w:pos="9270"/>
                <w:tab w:val="left" w:pos="9360"/>
              </w:tabs>
              <w:ind w:left="0" w:right="-7"/>
              <w:jc w:val="center"/>
              <w:rPr>
                <w:rFonts w:ascii="Arial" w:hAnsi="Arial" w:cs="Arial"/>
                <w:b/>
                <w:sz w:val="24"/>
                <w:szCs w:val="24"/>
                <w:lang w:val="es-ES"/>
              </w:rPr>
            </w:pPr>
            <w:r w:rsidRPr="00C805EE">
              <w:rPr>
                <w:rFonts w:ascii="Arial" w:hAnsi="Arial" w:cs="Arial"/>
                <w:b/>
                <w:sz w:val="24"/>
                <w:szCs w:val="24"/>
                <w:lang w:val="es-ES"/>
              </w:rPr>
              <w:t>Tipo</w:t>
            </w:r>
            <w:r w:rsidR="003C746B" w:rsidRPr="00C805EE">
              <w:rPr>
                <w:rFonts w:ascii="Arial" w:hAnsi="Arial" w:cs="Arial"/>
                <w:b/>
                <w:sz w:val="24"/>
                <w:szCs w:val="24"/>
                <w:lang w:val="es-ES"/>
              </w:rPr>
              <w:t xml:space="preserve"> </w:t>
            </w:r>
            <w:r w:rsidRPr="00C805EE">
              <w:rPr>
                <w:rFonts w:ascii="Arial" w:hAnsi="Arial" w:cs="Arial"/>
                <w:b/>
                <w:sz w:val="24"/>
                <w:szCs w:val="24"/>
                <w:lang w:val="es-ES"/>
              </w:rPr>
              <w:t>de</w:t>
            </w:r>
            <w:r w:rsidR="003C746B" w:rsidRPr="00C805EE">
              <w:rPr>
                <w:rFonts w:ascii="Arial" w:hAnsi="Arial" w:cs="Arial"/>
                <w:b/>
                <w:sz w:val="24"/>
                <w:szCs w:val="24"/>
                <w:lang w:val="es-ES"/>
              </w:rPr>
              <w:t xml:space="preserve"> </w:t>
            </w:r>
            <w:r w:rsidRPr="00C805EE">
              <w:rPr>
                <w:rFonts w:ascii="Arial" w:hAnsi="Arial" w:cs="Arial"/>
                <w:b/>
                <w:sz w:val="24"/>
                <w:szCs w:val="24"/>
                <w:lang w:val="es-ES"/>
              </w:rPr>
              <w:t>muestreo</w:t>
            </w:r>
          </w:p>
        </w:tc>
      </w:tr>
      <w:tr w:rsidR="003A18BE" w:rsidRPr="00C805EE" w:rsidTr="006C3F8A">
        <w:trPr>
          <w:trHeight w:val="485"/>
        </w:trPr>
        <w:tc>
          <w:tcPr>
            <w:tcW w:w="4203" w:type="dxa"/>
          </w:tcPr>
          <w:p w:rsidR="00043844" w:rsidRPr="00C805EE" w:rsidRDefault="00043844" w:rsidP="00F56FA4">
            <w:pPr>
              <w:pStyle w:val="Prrafodelista"/>
              <w:tabs>
                <w:tab w:val="left" w:pos="284"/>
                <w:tab w:val="left" w:pos="360"/>
                <w:tab w:val="left" w:pos="9270"/>
                <w:tab w:val="left" w:pos="9360"/>
              </w:tabs>
              <w:ind w:left="0" w:right="-7"/>
              <w:rPr>
                <w:rFonts w:ascii="Arial" w:hAnsi="Arial" w:cs="Arial"/>
                <w:sz w:val="24"/>
                <w:szCs w:val="24"/>
                <w:lang w:val="es-ES"/>
              </w:rPr>
            </w:pPr>
            <w:r w:rsidRPr="00C805EE">
              <w:rPr>
                <w:rFonts w:ascii="Arial" w:hAnsi="Arial" w:cs="Arial"/>
                <w:sz w:val="24"/>
                <w:szCs w:val="24"/>
                <w:lang w:val="es-ES"/>
              </w:rPr>
              <w:t xml:space="preserve">Jefe de colectivo de </w:t>
            </w:r>
            <w:r w:rsidR="00C57572" w:rsidRPr="00C805EE">
              <w:rPr>
                <w:rFonts w:ascii="Arial" w:hAnsi="Arial" w:cs="Arial"/>
                <w:sz w:val="24"/>
                <w:szCs w:val="24"/>
                <w:lang w:val="es-ES"/>
              </w:rPr>
              <w:t xml:space="preserve">carrera </w:t>
            </w:r>
          </w:p>
        </w:tc>
        <w:tc>
          <w:tcPr>
            <w:tcW w:w="2034" w:type="dxa"/>
          </w:tcPr>
          <w:p w:rsidR="00043844" w:rsidRPr="00C805EE" w:rsidRDefault="00C57572" w:rsidP="00F56FA4">
            <w:pPr>
              <w:pStyle w:val="Prrafodelista"/>
              <w:tabs>
                <w:tab w:val="left" w:pos="284"/>
                <w:tab w:val="left" w:pos="360"/>
                <w:tab w:val="left" w:pos="9270"/>
                <w:tab w:val="left" w:pos="9360"/>
              </w:tabs>
              <w:ind w:left="0" w:right="-7"/>
              <w:jc w:val="center"/>
              <w:rPr>
                <w:rFonts w:ascii="Arial" w:hAnsi="Arial" w:cs="Arial"/>
                <w:sz w:val="24"/>
                <w:szCs w:val="24"/>
                <w:lang w:val="es-ES"/>
              </w:rPr>
            </w:pPr>
            <w:r w:rsidRPr="00C805EE">
              <w:rPr>
                <w:rFonts w:ascii="Arial" w:hAnsi="Arial" w:cs="Arial"/>
                <w:sz w:val="24"/>
                <w:szCs w:val="24"/>
                <w:lang w:val="es-ES"/>
              </w:rPr>
              <w:t>1</w:t>
            </w:r>
          </w:p>
        </w:tc>
        <w:tc>
          <w:tcPr>
            <w:tcW w:w="1560" w:type="dxa"/>
          </w:tcPr>
          <w:p w:rsidR="00043844" w:rsidRPr="00C805EE" w:rsidRDefault="00043844" w:rsidP="00F56FA4">
            <w:pPr>
              <w:pStyle w:val="Prrafodelista"/>
              <w:tabs>
                <w:tab w:val="left" w:pos="284"/>
                <w:tab w:val="left" w:pos="360"/>
                <w:tab w:val="left" w:pos="9270"/>
                <w:tab w:val="left" w:pos="9360"/>
              </w:tabs>
              <w:ind w:left="0" w:right="-7"/>
              <w:jc w:val="center"/>
              <w:rPr>
                <w:rFonts w:ascii="Arial" w:hAnsi="Arial" w:cs="Arial"/>
                <w:sz w:val="24"/>
                <w:szCs w:val="24"/>
                <w:lang w:val="es-ES"/>
              </w:rPr>
            </w:pPr>
            <w:r w:rsidRPr="00C805EE">
              <w:rPr>
                <w:rFonts w:ascii="Arial" w:hAnsi="Arial" w:cs="Arial"/>
                <w:sz w:val="24"/>
                <w:szCs w:val="24"/>
                <w:lang w:val="es-ES"/>
              </w:rPr>
              <w:t>100</w:t>
            </w:r>
          </w:p>
        </w:tc>
        <w:tc>
          <w:tcPr>
            <w:tcW w:w="1417" w:type="dxa"/>
          </w:tcPr>
          <w:p w:rsidR="00043844" w:rsidRPr="00C805EE" w:rsidRDefault="00043844" w:rsidP="00F56FA4">
            <w:pPr>
              <w:pStyle w:val="Prrafodelista"/>
              <w:tabs>
                <w:tab w:val="left" w:pos="284"/>
                <w:tab w:val="left" w:pos="360"/>
                <w:tab w:val="left" w:pos="9270"/>
                <w:tab w:val="left" w:pos="9360"/>
              </w:tabs>
              <w:ind w:left="0" w:right="-7"/>
              <w:jc w:val="center"/>
              <w:rPr>
                <w:rFonts w:ascii="Arial" w:hAnsi="Arial" w:cs="Arial"/>
                <w:sz w:val="24"/>
                <w:szCs w:val="24"/>
                <w:lang w:val="es-ES"/>
              </w:rPr>
            </w:pPr>
          </w:p>
          <w:p w:rsidR="00043844" w:rsidRPr="00C805EE" w:rsidRDefault="00043844" w:rsidP="00F56FA4">
            <w:pPr>
              <w:pStyle w:val="Prrafodelista"/>
              <w:tabs>
                <w:tab w:val="left" w:pos="284"/>
                <w:tab w:val="left" w:pos="360"/>
                <w:tab w:val="left" w:pos="9270"/>
                <w:tab w:val="left" w:pos="9360"/>
              </w:tabs>
              <w:ind w:left="0" w:right="-7"/>
              <w:jc w:val="center"/>
              <w:rPr>
                <w:rFonts w:ascii="Arial" w:hAnsi="Arial" w:cs="Arial"/>
                <w:sz w:val="24"/>
                <w:szCs w:val="24"/>
                <w:lang w:val="es-ES"/>
              </w:rPr>
            </w:pPr>
            <w:r w:rsidRPr="00C805EE">
              <w:rPr>
                <w:rFonts w:ascii="Arial" w:hAnsi="Arial" w:cs="Arial"/>
                <w:sz w:val="24"/>
                <w:szCs w:val="24"/>
                <w:lang w:val="es-ES"/>
              </w:rPr>
              <w:t>-</w:t>
            </w:r>
          </w:p>
        </w:tc>
      </w:tr>
      <w:tr w:rsidR="00C57572" w:rsidRPr="00C805EE" w:rsidTr="006C3F8A">
        <w:trPr>
          <w:trHeight w:val="351"/>
        </w:trPr>
        <w:tc>
          <w:tcPr>
            <w:tcW w:w="4203" w:type="dxa"/>
          </w:tcPr>
          <w:p w:rsidR="00C57572" w:rsidRPr="00C805EE" w:rsidRDefault="00C57572" w:rsidP="00F56FA4">
            <w:pPr>
              <w:pStyle w:val="Prrafodelista"/>
              <w:tabs>
                <w:tab w:val="left" w:pos="284"/>
                <w:tab w:val="left" w:pos="360"/>
                <w:tab w:val="left" w:pos="9270"/>
                <w:tab w:val="left" w:pos="9360"/>
              </w:tabs>
              <w:ind w:left="0" w:right="-7"/>
              <w:rPr>
                <w:rFonts w:ascii="Arial" w:hAnsi="Arial" w:cs="Arial"/>
                <w:sz w:val="24"/>
                <w:szCs w:val="24"/>
                <w:lang w:val="es-ES"/>
              </w:rPr>
            </w:pPr>
            <w:r w:rsidRPr="00C805EE">
              <w:rPr>
                <w:rFonts w:ascii="Arial" w:hAnsi="Arial" w:cs="Arial"/>
                <w:sz w:val="24"/>
                <w:szCs w:val="24"/>
                <w:lang w:val="es-ES"/>
              </w:rPr>
              <w:t xml:space="preserve">Jefe de colectivo de año </w:t>
            </w:r>
          </w:p>
        </w:tc>
        <w:tc>
          <w:tcPr>
            <w:tcW w:w="2034" w:type="dxa"/>
          </w:tcPr>
          <w:p w:rsidR="00C57572" w:rsidRPr="00C805EE" w:rsidRDefault="00C57572" w:rsidP="00F56FA4">
            <w:pPr>
              <w:pStyle w:val="Prrafodelista"/>
              <w:tabs>
                <w:tab w:val="left" w:pos="284"/>
                <w:tab w:val="left" w:pos="360"/>
                <w:tab w:val="left" w:pos="9270"/>
                <w:tab w:val="left" w:pos="9360"/>
              </w:tabs>
              <w:ind w:left="0" w:right="-7"/>
              <w:jc w:val="center"/>
              <w:rPr>
                <w:rFonts w:ascii="Arial" w:hAnsi="Arial" w:cs="Arial"/>
                <w:sz w:val="24"/>
                <w:szCs w:val="24"/>
                <w:lang w:val="es-ES"/>
              </w:rPr>
            </w:pPr>
            <w:r w:rsidRPr="00C805EE">
              <w:rPr>
                <w:rFonts w:ascii="Arial" w:hAnsi="Arial" w:cs="Arial"/>
                <w:sz w:val="24"/>
                <w:szCs w:val="24"/>
                <w:lang w:val="es-ES"/>
              </w:rPr>
              <w:t>6</w:t>
            </w:r>
          </w:p>
        </w:tc>
        <w:tc>
          <w:tcPr>
            <w:tcW w:w="1560" w:type="dxa"/>
          </w:tcPr>
          <w:p w:rsidR="00C57572" w:rsidRPr="00C805EE" w:rsidRDefault="00C57572" w:rsidP="00F56FA4">
            <w:pPr>
              <w:pStyle w:val="Prrafodelista"/>
              <w:tabs>
                <w:tab w:val="left" w:pos="284"/>
                <w:tab w:val="left" w:pos="360"/>
                <w:tab w:val="left" w:pos="9270"/>
                <w:tab w:val="left" w:pos="9360"/>
              </w:tabs>
              <w:ind w:left="0" w:right="-7"/>
              <w:jc w:val="center"/>
              <w:rPr>
                <w:rFonts w:ascii="Arial" w:hAnsi="Arial" w:cs="Arial"/>
                <w:sz w:val="24"/>
                <w:szCs w:val="24"/>
                <w:lang w:val="es-ES"/>
              </w:rPr>
            </w:pPr>
            <w:r w:rsidRPr="00C805EE">
              <w:rPr>
                <w:rFonts w:ascii="Arial" w:hAnsi="Arial" w:cs="Arial"/>
                <w:sz w:val="24"/>
                <w:szCs w:val="24"/>
                <w:lang w:val="es-ES"/>
              </w:rPr>
              <w:t>100</w:t>
            </w:r>
          </w:p>
        </w:tc>
        <w:tc>
          <w:tcPr>
            <w:tcW w:w="1417" w:type="dxa"/>
          </w:tcPr>
          <w:p w:rsidR="00C57572" w:rsidRPr="00C805EE" w:rsidRDefault="00C57572" w:rsidP="00F56FA4">
            <w:pPr>
              <w:pStyle w:val="Prrafodelista"/>
              <w:tabs>
                <w:tab w:val="left" w:pos="284"/>
                <w:tab w:val="left" w:pos="360"/>
                <w:tab w:val="left" w:pos="9270"/>
                <w:tab w:val="left" w:pos="9360"/>
              </w:tabs>
              <w:ind w:left="0" w:right="-7"/>
              <w:jc w:val="center"/>
              <w:rPr>
                <w:rFonts w:ascii="Arial" w:hAnsi="Arial" w:cs="Arial"/>
                <w:sz w:val="24"/>
                <w:szCs w:val="24"/>
                <w:lang w:val="es-ES"/>
              </w:rPr>
            </w:pPr>
            <w:r w:rsidRPr="00C805EE">
              <w:rPr>
                <w:rFonts w:ascii="Arial" w:hAnsi="Arial" w:cs="Arial"/>
                <w:sz w:val="24"/>
                <w:szCs w:val="24"/>
                <w:lang w:val="es-ES"/>
              </w:rPr>
              <w:t>-</w:t>
            </w:r>
          </w:p>
        </w:tc>
      </w:tr>
      <w:tr w:rsidR="003A18BE" w:rsidRPr="00C805EE" w:rsidTr="006C3F8A">
        <w:trPr>
          <w:trHeight w:val="384"/>
        </w:trPr>
        <w:tc>
          <w:tcPr>
            <w:tcW w:w="4203" w:type="dxa"/>
          </w:tcPr>
          <w:p w:rsidR="00043844" w:rsidRPr="00C805EE" w:rsidRDefault="00043844" w:rsidP="00F56FA4">
            <w:pPr>
              <w:pStyle w:val="Prrafodelista"/>
              <w:tabs>
                <w:tab w:val="left" w:pos="284"/>
                <w:tab w:val="left" w:pos="360"/>
                <w:tab w:val="left" w:pos="9270"/>
                <w:tab w:val="left" w:pos="9360"/>
              </w:tabs>
              <w:ind w:left="0" w:right="-7"/>
              <w:rPr>
                <w:rFonts w:ascii="Arial" w:hAnsi="Arial" w:cs="Arial"/>
                <w:sz w:val="24"/>
                <w:szCs w:val="24"/>
                <w:lang w:val="es-ES"/>
              </w:rPr>
            </w:pPr>
            <w:r w:rsidRPr="00C805EE">
              <w:rPr>
                <w:rFonts w:ascii="Arial" w:hAnsi="Arial" w:cs="Arial"/>
                <w:sz w:val="24"/>
                <w:szCs w:val="24"/>
                <w:lang w:val="es-ES"/>
              </w:rPr>
              <w:t>Jefes de los Departamentos Docentes</w:t>
            </w:r>
          </w:p>
        </w:tc>
        <w:tc>
          <w:tcPr>
            <w:tcW w:w="2034" w:type="dxa"/>
          </w:tcPr>
          <w:p w:rsidR="00043844" w:rsidRPr="00C805EE" w:rsidRDefault="006C3F8A" w:rsidP="006C3F8A">
            <w:pPr>
              <w:pStyle w:val="Prrafodelista"/>
              <w:tabs>
                <w:tab w:val="left" w:pos="284"/>
                <w:tab w:val="left" w:pos="360"/>
                <w:tab w:val="left" w:pos="9270"/>
                <w:tab w:val="left" w:pos="9360"/>
              </w:tabs>
              <w:ind w:left="0" w:right="-7"/>
              <w:jc w:val="center"/>
              <w:rPr>
                <w:rFonts w:ascii="Arial" w:hAnsi="Arial" w:cs="Arial"/>
                <w:sz w:val="24"/>
                <w:szCs w:val="24"/>
                <w:lang w:val="es-ES"/>
              </w:rPr>
            </w:pPr>
            <w:r w:rsidRPr="00C805EE">
              <w:rPr>
                <w:rFonts w:ascii="Arial" w:hAnsi="Arial" w:cs="Arial"/>
                <w:sz w:val="24"/>
                <w:szCs w:val="24"/>
                <w:lang w:val="es-ES"/>
              </w:rPr>
              <w:t>13</w:t>
            </w:r>
          </w:p>
        </w:tc>
        <w:tc>
          <w:tcPr>
            <w:tcW w:w="1560" w:type="dxa"/>
          </w:tcPr>
          <w:p w:rsidR="00043844" w:rsidRPr="00C805EE" w:rsidRDefault="006C3F8A" w:rsidP="006C3F8A">
            <w:pPr>
              <w:pStyle w:val="Prrafodelista"/>
              <w:tabs>
                <w:tab w:val="left" w:pos="284"/>
                <w:tab w:val="left" w:pos="360"/>
                <w:tab w:val="left" w:pos="9270"/>
                <w:tab w:val="left" w:pos="9360"/>
              </w:tabs>
              <w:ind w:left="0" w:right="-7"/>
              <w:jc w:val="center"/>
              <w:rPr>
                <w:rFonts w:ascii="Arial" w:hAnsi="Arial" w:cs="Arial"/>
                <w:sz w:val="24"/>
                <w:szCs w:val="24"/>
                <w:lang w:val="es-ES"/>
              </w:rPr>
            </w:pPr>
            <w:r w:rsidRPr="00C805EE">
              <w:rPr>
                <w:rFonts w:ascii="Arial" w:hAnsi="Arial" w:cs="Arial"/>
                <w:sz w:val="24"/>
                <w:szCs w:val="24"/>
                <w:lang w:val="es-ES"/>
              </w:rPr>
              <w:t>100</w:t>
            </w:r>
          </w:p>
        </w:tc>
        <w:tc>
          <w:tcPr>
            <w:tcW w:w="1417" w:type="dxa"/>
          </w:tcPr>
          <w:p w:rsidR="00043844" w:rsidRPr="00C805EE" w:rsidRDefault="00043844" w:rsidP="00F56FA4">
            <w:pPr>
              <w:pStyle w:val="Prrafodelista"/>
              <w:tabs>
                <w:tab w:val="left" w:pos="284"/>
                <w:tab w:val="left" w:pos="360"/>
                <w:tab w:val="left" w:pos="9270"/>
                <w:tab w:val="left" w:pos="9360"/>
              </w:tabs>
              <w:ind w:left="0" w:right="-7"/>
              <w:jc w:val="center"/>
              <w:rPr>
                <w:rFonts w:ascii="Arial" w:hAnsi="Arial" w:cs="Arial"/>
                <w:sz w:val="24"/>
                <w:szCs w:val="24"/>
                <w:lang w:val="es-ES"/>
              </w:rPr>
            </w:pPr>
            <w:r w:rsidRPr="00C805EE">
              <w:rPr>
                <w:rFonts w:ascii="Arial" w:hAnsi="Arial" w:cs="Arial"/>
                <w:sz w:val="24"/>
                <w:szCs w:val="24"/>
                <w:lang w:val="es-ES"/>
              </w:rPr>
              <w:t>-</w:t>
            </w:r>
          </w:p>
        </w:tc>
      </w:tr>
      <w:tr w:rsidR="003A18BE" w:rsidRPr="00C805EE" w:rsidTr="006C3F8A">
        <w:trPr>
          <w:trHeight w:val="262"/>
        </w:trPr>
        <w:tc>
          <w:tcPr>
            <w:tcW w:w="4203" w:type="dxa"/>
          </w:tcPr>
          <w:p w:rsidR="00043844" w:rsidRPr="00C805EE" w:rsidRDefault="006C3F8A" w:rsidP="00F56FA4">
            <w:pPr>
              <w:pStyle w:val="Prrafodelista"/>
              <w:tabs>
                <w:tab w:val="left" w:pos="284"/>
                <w:tab w:val="left" w:pos="360"/>
                <w:tab w:val="left" w:pos="9270"/>
                <w:tab w:val="left" w:pos="9360"/>
              </w:tabs>
              <w:ind w:left="0" w:right="-7"/>
              <w:rPr>
                <w:rFonts w:ascii="Arial" w:hAnsi="Arial" w:cs="Arial"/>
                <w:sz w:val="24"/>
                <w:szCs w:val="24"/>
                <w:lang w:val="es-ES"/>
              </w:rPr>
            </w:pPr>
            <w:r w:rsidRPr="00C805EE">
              <w:rPr>
                <w:rFonts w:ascii="Arial" w:hAnsi="Arial" w:cs="Arial"/>
                <w:sz w:val="24"/>
                <w:szCs w:val="24"/>
                <w:lang w:val="es-ES"/>
              </w:rPr>
              <w:t>Jefes de asignaturas</w:t>
            </w:r>
          </w:p>
        </w:tc>
        <w:tc>
          <w:tcPr>
            <w:tcW w:w="2034" w:type="dxa"/>
          </w:tcPr>
          <w:p w:rsidR="00043844" w:rsidRPr="00C805EE" w:rsidRDefault="00043844" w:rsidP="00F56FA4">
            <w:pPr>
              <w:pStyle w:val="Prrafodelista"/>
              <w:tabs>
                <w:tab w:val="left" w:pos="284"/>
                <w:tab w:val="left" w:pos="360"/>
                <w:tab w:val="left" w:pos="9270"/>
                <w:tab w:val="left" w:pos="9360"/>
              </w:tabs>
              <w:ind w:left="0" w:right="-7"/>
              <w:jc w:val="center"/>
              <w:rPr>
                <w:rFonts w:ascii="Arial" w:hAnsi="Arial" w:cs="Arial"/>
                <w:sz w:val="24"/>
                <w:szCs w:val="24"/>
                <w:lang w:val="es-ES"/>
              </w:rPr>
            </w:pPr>
            <w:r w:rsidRPr="00C805EE">
              <w:rPr>
                <w:rFonts w:ascii="Arial" w:hAnsi="Arial" w:cs="Arial"/>
                <w:sz w:val="24"/>
                <w:szCs w:val="24"/>
                <w:lang w:val="es-ES"/>
              </w:rPr>
              <w:t>32</w:t>
            </w:r>
          </w:p>
        </w:tc>
        <w:tc>
          <w:tcPr>
            <w:tcW w:w="1560" w:type="dxa"/>
          </w:tcPr>
          <w:p w:rsidR="00043844" w:rsidRPr="00C805EE" w:rsidRDefault="00043844" w:rsidP="00F56FA4">
            <w:pPr>
              <w:pStyle w:val="Prrafodelista"/>
              <w:tabs>
                <w:tab w:val="left" w:pos="284"/>
                <w:tab w:val="left" w:pos="360"/>
                <w:tab w:val="left" w:pos="9270"/>
                <w:tab w:val="left" w:pos="9360"/>
              </w:tabs>
              <w:ind w:left="0" w:right="-7"/>
              <w:jc w:val="center"/>
              <w:rPr>
                <w:rFonts w:ascii="Arial" w:hAnsi="Arial" w:cs="Arial"/>
                <w:sz w:val="24"/>
                <w:szCs w:val="24"/>
                <w:lang w:val="es-ES"/>
              </w:rPr>
            </w:pPr>
            <w:r w:rsidRPr="00C805EE">
              <w:rPr>
                <w:rFonts w:ascii="Arial" w:hAnsi="Arial" w:cs="Arial"/>
                <w:sz w:val="24"/>
                <w:szCs w:val="24"/>
                <w:lang w:val="es-ES"/>
              </w:rPr>
              <w:t>100</w:t>
            </w:r>
          </w:p>
        </w:tc>
        <w:tc>
          <w:tcPr>
            <w:tcW w:w="1417" w:type="dxa"/>
          </w:tcPr>
          <w:p w:rsidR="00043844" w:rsidRPr="00C805EE" w:rsidRDefault="00043844" w:rsidP="00F56FA4">
            <w:pPr>
              <w:pStyle w:val="Prrafodelista"/>
              <w:tabs>
                <w:tab w:val="left" w:pos="284"/>
                <w:tab w:val="left" w:pos="360"/>
                <w:tab w:val="left" w:pos="9270"/>
                <w:tab w:val="left" w:pos="9360"/>
              </w:tabs>
              <w:ind w:left="0" w:right="-7"/>
              <w:jc w:val="center"/>
              <w:rPr>
                <w:rFonts w:ascii="Arial" w:hAnsi="Arial" w:cs="Arial"/>
                <w:sz w:val="24"/>
                <w:szCs w:val="24"/>
                <w:lang w:val="es-ES"/>
              </w:rPr>
            </w:pPr>
            <w:r w:rsidRPr="00C805EE">
              <w:rPr>
                <w:rFonts w:ascii="Arial" w:hAnsi="Arial" w:cs="Arial"/>
                <w:sz w:val="24"/>
                <w:szCs w:val="24"/>
                <w:lang w:val="es-ES"/>
              </w:rPr>
              <w:t>-</w:t>
            </w:r>
          </w:p>
        </w:tc>
      </w:tr>
      <w:tr w:rsidR="003A18BE" w:rsidRPr="00C805EE" w:rsidTr="006C3F8A">
        <w:trPr>
          <w:trHeight w:val="549"/>
        </w:trPr>
        <w:tc>
          <w:tcPr>
            <w:tcW w:w="4203" w:type="dxa"/>
          </w:tcPr>
          <w:p w:rsidR="00043844" w:rsidRPr="00C805EE" w:rsidRDefault="00C57572" w:rsidP="00F56FA4">
            <w:pPr>
              <w:pStyle w:val="Prrafodelista"/>
              <w:tabs>
                <w:tab w:val="left" w:pos="284"/>
                <w:tab w:val="left" w:pos="360"/>
                <w:tab w:val="left" w:pos="9270"/>
                <w:tab w:val="left" w:pos="9360"/>
              </w:tabs>
              <w:ind w:left="0" w:right="-7"/>
              <w:rPr>
                <w:rFonts w:ascii="Arial" w:hAnsi="Arial" w:cs="Arial"/>
                <w:sz w:val="24"/>
                <w:szCs w:val="24"/>
                <w:lang w:val="es-ES"/>
              </w:rPr>
            </w:pPr>
            <w:r w:rsidRPr="00C805EE">
              <w:rPr>
                <w:rFonts w:ascii="Arial" w:hAnsi="Arial" w:cs="Arial"/>
                <w:sz w:val="24"/>
                <w:szCs w:val="24"/>
                <w:lang w:val="es-ES"/>
              </w:rPr>
              <w:lastRenderedPageBreak/>
              <w:t xml:space="preserve">Estudiantes de segundo año del curso 2013-2014 </w:t>
            </w:r>
          </w:p>
        </w:tc>
        <w:tc>
          <w:tcPr>
            <w:tcW w:w="2034" w:type="dxa"/>
          </w:tcPr>
          <w:p w:rsidR="00043844" w:rsidRPr="00C805EE" w:rsidRDefault="00043844" w:rsidP="00D42615">
            <w:pPr>
              <w:pStyle w:val="Prrafodelista"/>
              <w:tabs>
                <w:tab w:val="left" w:pos="284"/>
                <w:tab w:val="left" w:pos="360"/>
                <w:tab w:val="left" w:pos="9270"/>
                <w:tab w:val="left" w:pos="9360"/>
              </w:tabs>
              <w:ind w:left="0" w:right="-108"/>
              <w:jc w:val="center"/>
              <w:rPr>
                <w:rFonts w:ascii="Arial" w:hAnsi="Arial" w:cs="Arial"/>
                <w:sz w:val="24"/>
                <w:szCs w:val="24"/>
                <w:lang w:val="es-ES"/>
              </w:rPr>
            </w:pPr>
            <w:r w:rsidRPr="00C805EE">
              <w:rPr>
                <w:rFonts w:ascii="Arial" w:hAnsi="Arial" w:cs="Arial"/>
                <w:sz w:val="24"/>
                <w:szCs w:val="24"/>
                <w:lang w:val="es-ES"/>
              </w:rPr>
              <w:t>44 segundo año</w:t>
            </w:r>
          </w:p>
        </w:tc>
        <w:tc>
          <w:tcPr>
            <w:tcW w:w="1560" w:type="dxa"/>
          </w:tcPr>
          <w:p w:rsidR="00043844" w:rsidRPr="00C805EE" w:rsidRDefault="00043844" w:rsidP="00F56FA4">
            <w:pPr>
              <w:pStyle w:val="Prrafodelista"/>
              <w:tabs>
                <w:tab w:val="left" w:pos="284"/>
                <w:tab w:val="left" w:pos="360"/>
                <w:tab w:val="left" w:pos="9270"/>
                <w:tab w:val="left" w:pos="9360"/>
              </w:tabs>
              <w:ind w:left="0" w:right="-7"/>
              <w:jc w:val="center"/>
              <w:rPr>
                <w:rFonts w:ascii="Arial" w:hAnsi="Arial" w:cs="Arial"/>
                <w:sz w:val="24"/>
                <w:szCs w:val="24"/>
                <w:lang w:val="es-ES"/>
              </w:rPr>
            </w:pPr>
            <w:r w:rsidRPr="00C805EE">
              <w:rPr>
                <w:rFonts w:ascii="Arial" w:hAnsi="Arial" w:cs="Arial"/>
                <w:sz w:val="24"/>
                <w:szCs w:val="24"/>
                <w:lang w:val="es-ES"/>
              </w:rPr>
              <w:t>100</w:t>
            </w:r>
          </w:p>
          <w:p w:rsidR="00043844" w:rsidRPr="00C805EE" w:rsidRDefault="00043844" w:rsidP="006C3F8A">
            <w:pPr>
              <w:pStyle w:val="Prrafodelista"/>
              <w:tabs>
                <w:tab w:val="left" w:pos="284"/>
                <w:tab w:val="left" w:pos="360"/>
                <w:tab w:val="left" w:pos="9270"/>
                <w:tab w:val="left" w:pos="9360"/>
              </w:tabs>
              <w:ind w:left="0" w:right="-7"/>
              <w:rPr>
                <w:rFonts w:ascii="Arial" w:hAnsi="Arial" w:cs="Arial"/>
                <w:sz w:val="24"/>
                <w:szCs w:val="24"/>
                <w:lang w:val="es-ES"/>
              </w:rPr>
            </w:pPr>
          </w:p>
        </w:tc>
        <w:tc>
          <w:tcPr>
            <w:tcW w:w="1417" w:type="dxa"/>
          </w:tcPr>
          <w:p w:rsidR="00043844" w:rsidRPr="00C805EE" w:rsidRDefault="00043844" w:rsidP="00F56FA4">
            <w:pPr>
              <w:pStyle w:val="Prrafodelista"/>
              <w:tabs>
                <w:tab w:val="left" w:pos="284"/>
                <w:tab w:val="left" w:pos="360"/>
                <w:tab w:val="left" w:pos="9270"/>
                <w:tab w:val="left" w:pos="9360"/>
              </w:tabs>
              <w:ind w:left="0" w:right="-7"/>
              <w:jc w:val="center"/>
              <w:rPr>
                <w:rFonts w:ascii="Arial" w:hAnsi="Arial" w:cs="Arial"/>
                <w:sz w:val="24"/>
                <w:szCs w:val="24"/>
                <w:lang w:val="es-ES"/>
              </w:rPr>
            </w:pPr>
            <w:r w:rsidRPr="00C805EE">
              <w:rPr>
                <w:rFonts w:ascii="Arial" w:hAnsi="Arial" w:cs="Arial"/>
                <w:sz w:val="24"/>
                <w:szCs w:val="24"/>
                <w:lang w:val="es-ES"/>
              </w:rPr>
              <w:t>-</w:t>
            </w:r>
          </w:p>
          <w:p w:rsidR="00043844" w:rsidRPr="00C805EE" w:rsidRDefault="00043844" w:rsidP="006C3F8A">
            <w:pPr>
              <w:pStyle w:val="Prrafodelista"/>
              <w:tabs>
                <w:tab w:val="left" w:pos="284"/>
                <w:tab w:val="left" w:pos="360"/>
                <w:tab w:val="left" w:pos="9270"/>
                <w:tab w:val="left" w:pos="9360"/>
              </w:tabs>
              <w:ind w:left="0" w:right="-7"/>
              <w:rPr>
                <w:rFonts w:ascii="Arial" w:hAnsi="Arial" w:cs="Arial"/>
                <w:sz w:val="24"/>
                <w:szCs w:val="24"/>
                <w:lang w:val="es-ES"/>
              </w:rPr>
            </w:pPr>
          </w:p>
        </w:tc>
      </w:tr>
      <w:tr w:rsidR="003A18BE" w:rsidRPr="00C805EE" w:rsidTr="006C3F8A">
        <w:tc>
          <w:tcPr>
            <w:tcW w:w="4203" w:type="dxa"/>
          </w:tcPr>
          <w:p w:rsidR="00043844" w:rsidRPr="00C805EE" w:rsidRDefault="00043844" w:rsidP="00F56FA4">
            <w:pPr>
              <w:pStyle w:val="Prrafodelista"/>
              <w:tabs>
                <w:tab w:val="left" w:pos="284"/>
                <w:tab w:val="left" w:pos="360"/>
                <w:tab w:val="left" w:pos="9270"/>
                <w:tab w:val="left" w:pos="9360"/>
              </w:tabs>
              <w:ind w:left="0" w:right="-7"/>
              <w:rPr>
                <w:rFonts w:ascii="Arial" w:hAnsi="Arial" w:cs="Arial"/>
                <w:sz w:val="24"/>
                <w:szCs w:val="24"/>
                <w:lang w:val="es-ES"/>
              </w:rPr>
            </w:pPr>
            <w:r w:rsidRPr="00C805EE">
              <w:rPr>
                <w:rFonts w:ascii="Arial" w:hAnsi="Arial" w:cs="Arial"/>
                <w:sz w:val="24"/>
                <w:szCs w:val="24"/>
                <w:lang w:val="es-ES"/>
              </w:rPr>
              <w:t>Estudiantes de cuarto año del</w:t>
            </w:r>
          </w:p>
          <w:p w:rsidR="00043844" w:rsidRPr="00C805EE" w:rsidRDefault="00043844" w:rsidP="00F56FA4">
            <w:pPr>
              <w:pStyle w:val="Prrafodelista"/>
              <w:tabs>
                <w:tab w:val="left" w:pos="284"/>
                <w:tab w:val="left" w:pos="360"/>
                <w:tab w:val="left" w:pos="9270"/>
                <w:tab w:val="left" w:pos="9360"/>
              </w:tabs>
              <w:ind w:left="0" w:right="-7"/>
              <w:rPr>
                <w:rFonts w:ascii="Arial" w:hAnsi="Arial" w:cs="Arial"/>
                <w:sz w:val="24"/>
                <w:szCs w:val="24"/>
                <w:lang w:val="es-ES"/>
              </w:rPr>
            </w:pPr>
            <w:r w:rsidRPr="00C805EE">
              <w:rPr>
                <w:rFonts w:ascii="Arial" w:hAnsi="Arial" w:cs="Arial"/>
                <w:sz w:val="24"/>
                <w:szCs w:val="24"/>
                <w:lang w:val="es-ES"/>
              </w:rPr>
              <w:t>curso 2015-2016</w:t>
            </w:r>
          </w:p>
        </w:tc>
        <w:tc>
          <w:tcPr>
            <w:tcW w:w="2034" w:type="dxa"/>
          </w:tcPr>
          <w:p w:rsidR="00043844" w:rsidRPr="00C805EE" w:rsidRDefault="00043844" w:rsidP="00D42615">
            <w:pPr>
              <w:pStyle w:val="Prrafodelista"/>
              <w:tabs>
                <w:tab w:val="left" w:pos="284"/>
                <w:tab w:val="left" w:pos="360"/>
                <w:tab w:val="left" w:pos="9270"/>
                <w:tab w:val="left" w:pos="9360"/>
              </w:tabs>
              <w:ind w:left="0" w:right="-7"/>
              <w:jc w:val="center"/>
              <w:rPr>
                <w:rFonts w:ascii="Arial" w:hAnsi="Arial" w:cs="Arial"/>
                <w:sz w:val="24"/>
                <w:szCs w:val="24"/>
                <w:lang w:val="es-ES"/>
              </w:rPr>
            </w:pPr>
            <w:r w:rsidRPr="00C805EE">
              <w:rPr>
                <w:rFonts w:ascii="Arial" w:hAnsi="Arial" w:cs="Arial"/>
                <w:sz w:val="24"/>
                <w:szCs w:val="24"/>
                <w:lang w:val="es-ES"/>
              </w:rPr>
              <w:t>40 cuarto año</w:t>
            </w:r>
          </w:p>
        </w:tc>
        <w:tc>
          <w:tcPr>
            <w:tcW w:w="1560" w:type="dxa"/>
          </w:tcPr>
          <w:p w:rsidR="00043844" w:rsidRPr="00C805EE" w:rsidRDefault="00043844" w:rsidP="00F56FA4">
            <w:pPr>
              <w:pStyle w:val="Prrafodelista"/>
              <w:tabs>
                <w:tab w:val="left" w:pos="284"/>
                <w:tab w:val="left" w:pos="360"/>
                <w:tab w:val="left" w:pos="9270"/>
                <w:tab w:val="left" w:pos="9360"/>
              </w:tabs>
              <w:ind w:left="0" w:right="-7"/>
              <w:jc w:val="center"/>
              <w:rPr>
                <w:rFonts w:ascii="Arial" w:hAnsi="Arial" w:cs="Arial"/>
                <w:sz w:val="24"/>
                <w:szCs w:val="24"/>
                <w:lang w:val="es-ES"/>
              </w:rPr>
            </w:pPr>
            <w:r w:rsidRPr="00C805EE">
              <w:rPr>
                <w:rFonts w:ascii="Arial" w:hAnsi="Arial" w:cs="Arial"/>
                <w:sz w:val="24"/>
                <w:szCs w:val="24"/>
                <w:lang w:val="es-ES"/>
              </w:rPr>
              <w:t>90.9</w:t>
            </w:r>
          </w:p>
        </w:tc>
        <w:tc>
          <w:tcPr>
            <w:tcW w:w="1417" w:type="dxa"/>
          </w:tcPr>
          <w:p w:rsidR="00043844" w:rsidRPr="00C805EE" w:rsidRDefault="00043844" w:rsidP="00F56FA4">
            <w:pPr>
              <w:pStyle w:val="Prrafodelista"/>
              <w:tabs>
                <w:tab w:val="left" w:pos="284"/>
                <w:tab w:val="left" w:pos="360"/>
                <w:tab w:val="left" w:pos="9270"/>
                <w:tab w:val="left" w:pos="9360"/>
              </w:tabs>
              <w:ind w:left="0" w:right="-7"/>
              <w:jc w:val="center"/>
              <w:rPr>
                <w:rFonts w:ascii="Arial" w:hAnsi="Arial" w:cs="Arial"/>
                <w:sz w:val="24"/>
                <w:szCs w:val="24"/>
                <w:lang w:val="es-ES"/>
              </w:rPr>
            </w:pPr>
            <w:r w:rsidRPr="00C805EE">
              <w:rPr>
                <w:rFonts w:ascii="Arial" w:hAnsi="Arial" w:cs="Arial"/>
                <w:sz w:val="24"/>
                <w:szCs w:val="24"/>
                <w:lang w:val="es-ES"/>
              </w:rPr>
              <w:t>Incidental</w:t>
            </w:r>
          </w:p>
        </w:tc>
      </w:tr>
    </w:tbl>
    <w:p w:rsidR="008218F5" w:rsidRDefault="008218F5" w:rsidP="00F64D4C">
      <w:pPr>
        <w:tabs>
          <w:tab w:val="left" w:pos="284"/>
          <w:tab w:val="left" w:pos="9270"/>
          <w:tab w:val="left" w:pos="9360"/>
        </w:tabs>
        <w:spacing w:after="0" w:line="480" w:lineRule="auto"/>
        <w:ind w:right="-7"/>
        <w:jc w:val="both"/>
        <w:rPr>
          <w:rFonts w:ascii="Arial" w:hAnsi="Arial" w:cs="Arial"/>
          <w:b/>
          <w:bCs/>
          <w:sz w:val="24"/>
          <w:szCs w:val="24"/>
        </w:rPr>
      </w:pPr>
    </w:p>
    <w:p w:rsidR="006A471E" w:rsidRPr="00C805EE" w:rsidRDefault="00B61CA3" w:rsidP="00F64D4C">
      <w:pPr>
        <w:tabs>
          <w:tab w:val="left" w:pos="284"/>
          <w:tab w:val="left" w:pos="9270"/>
          <w:tab w:val="left" w:pos="9360"/>
        </w:tabs>
        <w:spacing w:after="0" w:line="480" w:lineRule="auto"/>
        <w:ind w:right="-7"/>
        <w:jc w:val="both"/>
        <w:rPr>
          <w:rFonts w:ascii="Arial" w:hAnsi="Arial" w:cs="Arial"/>
          <w:b/>
          <w:bCs/>
          <w:sz w:val="24"/>
          <w:szCs w:val="24"/>
        </w:rPr>
      </w:pPr>
      <w:r w:rsidRPr="00C805EE">
        <w:rPr>
          <w:rFonts w:ascii="Arial" w:hAnsi="Arial" w:cs="Arial"/>
          <w:b/>
          <w:bCs/>
          <w:sz w:val="24"/>
          <w:szCs w:val="24"/>
        </w:rPr>
        <w:t>2.</w:t>
      </w:r>
      <w:r w:rsidR="00B31073" w:rsidRPr="00C805EE">
        <w:rPr>
          <w:rFonts w:ascii="Arial" w:hAnsi="Arial" w:cs="Arial"/>
          <w:b/>
          <w:bCs/>
          <w:sz w:val="24"/>
          <w:szCs w:val="24"/>
        </w:rPr>
        <w:t>4</w:t>
      </w:r>
      <w:r w:rsidR="005E506E" w:rsidRPr="00C805EE">
        <w:rPr>
          <w:rFonts w:ascii="Arial" w:hAnsi="Arial" w:cs="Arial"/>
          <w:b/>
          <w:bCs/>
          <w:sz w:val="24"/>
          <w:szCs w:val="24"/>
        </w:rPr>
        <w:t>.</w:t>
      </w:r>
      <w:r w:rsidR="003C746B" w:rsidRPr="00C805EE">
        <w:rPr>
          <w:rFonts w:ascii="Arial" w:hAnsi="Arial" w:cs="Arial"/>
          <w:b/>
          <w:bCs/>
          <w:sz w:val="24"/>
          <w:szCs w:val="24"/>
        </w:rPr>
        <w:t xml:space="preserve"> </w:t>
      </w:r>
      <w:r w:rsidRPr="00C805EE">
        <w:rPr>
          <w:rFonts w:ascii="Arial" w:hAnsi="Arial" w:cs="Arial"/>
          <w:b/>
          <w:bCs/>
          <w:sz w:val="24"/>
          <w:szCs w:val="24"/>
        </w:rPr>
        <w:t>Análisis</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bCs/>
          <w:sz w:val="24"/>
          <w:szCs w:val="24"/>
        </w:rPr>
        <w:t>los</w:t>
      </w:r>
      <w:r w:rsidR="003C746B" w:rsidRPr="00C805EE">
        <w:rPr>
          <w:rFonts w:ascii="Arial" w:hAnsi="Arial" w:cs="Arial"/>
          <w:b/>
          <w:bCs/>
          <w:sz w:val="24"/>
          <w:szCs w:val="24"/>
        </w:rPr>
        <w:t xml:space="preserve"> </w:t>
      </w:r>
      <w:r w:rsidRPr="00C805EE">
        <w:rPr>
          <w:rFonts w:ascii="Arial" w:hAnsi="Arial" w:cs="Arial"/>
          <w:b/>
          <w:bCs/>
          <w:sz w:val="24"/>
          <w:szCs w:val="24"/>
        </w:rPr>
        <w:t>resultados</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bCs/>
          <w:sz w:val="24"/>
          <w:szCs w:val="24"/>
        </w:rPr>
        <w:t>los</w:t>
      </w:r>
      <w:r w:rsidR="003C746B" w:rsidRPr="00C805EE">
        <w:rPr>
          <w:rFonts w:ascii="Arial" w:hAnsi="Arial" w:cs="Arial"/>
          <w:b/>
          <w:bCs/>
          <w:sz w:val="24"/>
          <w:szCs w:val="24"/>
        </w:rPr>
        <w:t xml:space="preserve"> </w:t>
      </w:r>
      <w:r w:rsidRPr="00C805EE">
        <w:rPr>
          <w:rFonts w:ascii="Arial" w:hAnsi="Arial" w:cs="Arial"/>
          <w:b/>
          <w:bCs/>
          <w:sz w:val="24"/>
          <w:szCs w:val="24"/>
        </w:rPr>
        <w:t>instrumentos</w:t>
      </w:r>
      <w:r w:rsidR="003C746B" w:rsidRPr="00C805EE">
        <w:rPr>
          <w:rFonts w:ascii="Arial" w:hAnsi="Arial" w:cs="Arial"/>
          <w:b/>
          <w:bCs/>
          <w:sz w:val="24"/>
          <w:szCs w:val="24"/>
        </w:rPr>
        <w:t xml:space="preserve"> </w:t>
      </w:r>
      <w:r w:rsidRPr="00C805EE">
        <w:rPr>
          <w:rFonts w:ascii="Arial" w:hAnsi="Arial" w:cs="Arial"/>
          <w:b/>
          <w:bCs/>
          <w:sz w:val="24"/>
          <w:szCs w:val="24"/>
        </w:rPr>
        <w:t>aplicados</w:t>
      </w:r>
    </w:p>
    <w:p w:rsidR="00B61CA3" w:rsidRPr="00C805EE" w:rsidRDefault="00B61CA3" w:rsidP="00F64D4C">
      <w:pPr>
        <w:tabs>
          <w:tab w:val="left" w:pos="284"/>
          <w:tab w:val="left" w:pos="9270"/>
          <w:tab w:val="left" w:pos="9360"/>
        </w:tabs>
        <w:spacing w:after="0" w:line="480" w:lineRule="auto"/>
        <w:ind w:right="-7"/>
        <w:jc w:val="both"/>
        <w:rPr>
          <w:rFonts w:ascii="Arial" w:hAnsi="Arial" w:cs="Arial"/>
          <w:b/>
          <w:bCs/>
          <w:sz w:val="24"/>
          <w:szCs w:val="24"/>
        </w:rPr>
      </w:pPr>
      <w:r w:rsidRPr="00C805EE">
        <w:rPr>
          <w:rFonts w:ascii="Arial" w:hAnsi="Arial" w:cs="Arial"/>
          <w:b/>
          <w:bCs/>
          <w:sz w:val="24"/>
          <w:szCs w:val="24"/>
        </w:rPr>
        <w:t>2.</w:t>
      </w:r>
      <w:r w:rsidR="00B31073" w:rsidRPr="00C805EE">
        <w:rPr>
          <w:rFonts w:ascii="Arial" w:hAnsi="Arial" w:cs="Arial"/>
          <w:b/>
          <w:bCs/>
          <w:sz w:val="24"/>
          <w:szCs w:val="24"/>
        </w:rPr>
        <w:t>4</w:t>
      </w:r>
      <w:r w:rsidRPr="00C805EE">
        <w:rPr>
          <w:rFonts w:ascii="Arial" w:hAnsi="Arial" w:cs="Arial"/>
          <w:b/>
          <w:bCs/>
          <w:sz w:val="24"/>
          <w:szCs w:val="24"/>
        </w:rPr>
        <w:t>.1</w:t>
      </w:r>
      <w:r w:rsidR="003C746B" w:rsidRPr="00C805EE">
        <w:rPr>
          <w:rFonts w:ascii="Arial" w:hAnsi="Arial" w:cs="Arial"/>
          <w:b/>
          <w:bCs/>
          <w:sz w:val="24"/>
          <w:szCs w:val="24"/>
        </w:rPr>
        <w:t xml:space="preserve"> </w:t>
      </w:r>
      <w:r w:rsidRPr="00C805EE">
        <w:rPr>
          <w:rFonts w:ascii="Arial" w:hAnsi="Arial" w:cs="Arial"/>
          <w:b/>
          <w:bCs/>
          <w:sz w:val="24"/>
          <w:szCs w:val="24"/>
        </w:rPr>
        <w:t>Análisis</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bCs/>
          <w:sz w:val="24"/>
          <w:szCs w:val="24"/>
        </w:rPr>
        <w:t>los</w:t>
      </w:r>
      <w:r w:rsidR="003C746B" w:rsidRPr="00C805EE">
        <w:rPr>
          <w:rFonts w:ascii="Arial" w:hAnsi="Arial" w:cs="Arial"/>
          <w:b/>
          <w:bCs/>
          <w:sz w:val="24"/>
          <w:szCs w:val="24"/>
        </w:rPr>
        <w:t xml:space="preserve"> </w:t>
      </w:r>
      <w:r w:rsidRPr="00C805EE">
        <w:rPr>
          <w:rFonts w:ascii="Arial" w:hAnsi="Arial" w:cs="Arial"/>
          <w:b/>
          <w:bCs/>
          <w:sz w:val="24"/>
          <w:szCs w:val="24"/>
        </w:rPr>
        <w:t>resultados</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bCs/>
          <w:sz w:val="24"/>
          <w:szCs w:val="24"/>
        </w:rPr>
        <w:t>los</w:t>
      </w:r>
      <w:r w:rsidR="003C746B" w:rsidRPr="00C805EE">
        <w:rPr>
          <w:rFonts w:ascii="Arial" w:hAnsi="Arial" w:cs="Arial"/>
          <w:b/>
          <w:bCs/>
          <w:sz w:val="24"/>
          <w:szCs w:val="24"/>
        </w:rPr>
        <w:t xml:space="preserve"> </w:t>
      </w:r>
      <w:r w:rsidRPr="00C805EE">
        <w:rPr>
          <w:rFonts w:ascii="Arial" w:hAnsi="Arial" w:cs="Arial"/>
          <w:b/>
          <w:bCs/>
          <w:sz w:val="24"/>
          <w:szCs w:val="24"/>
        </w:rPr>
        <w:t>grupos</w:t>
      </w:r>
      <w:r w:rsidR="003C746B" w:rsidRPr="00C805EE">
        <w:rPr>
          <w:rFonts w:ascii="Arial" w:hAnsi="Arial" w:cs="Arial"/>
          <w:b/>
          <w:bCs/>
          <w:sz w:val="24"/>
          <w:szCs w:val="24"/>
        </w:rPr>
        <w:t xml:space="preserve"> </w:t>
      </w:r>
      <w:r w:rsidRPr="00C805EE">
        <w:rPr>
          <w:rFonts w:ascii="Arial" w:hAnsi="Arial" w:cs="Arial"/>
          <w:b/>
          <w:bCs/>
          <w:sz w:val="24"/>
          <w:szCs w:val="24"/>
        </w:rPr>
        <w:t>focales</w:t>
      </w:r>
    </w:p>
    <w:p w:rsidR="00262AAE" w:rsidRPr="00C805EE" w:rsidRDefault="00F67293" w:rsidP="00F64D4C">
      <w:pPr>
        <w:tabs>
          <w:tab w:val="left" w:pos="284"/>
          <w:tab w:val="left" w:pos="9270"/>
          <w:tab w:val="left" w:pos="9360"/>
        </w:tabs>
        <w:spacing w:after="0" w:line="480" w:lineRule="auto"/>
        <w:ind w:right="-7"/>
        <w:jc w:val="both"/>
        <w:rPr>
          <w:rFonts w:ascii="Arial" w:hAnsi="Arial" w:cs="Arial"/>
          <w:bCs/>
          <w:sz w:val="24"/>
          <w:szCs w:val="24"/>
        </w:rPr>
      </w:pPr>
      <w:r w:rsidRPr="00C805EE">
        <w:rPr>
          <w:rFonts w:ascii="Arial" w:hAnsi="Arial" w:cs="Arial"/>
          <w:bCs/>
          <w:sz w:val="24"/>
          <w:szCs w:val="24"/>
        </w:rPr>
        <w:t>La p</w:t>
      </w:r>
      <w:r w:rsidR="00262AAE" w:rsidRPr="00C805EE">
        <w:rPr>
          <w:rFonts w:ascii="Arial" w:hAnsi="Arial" w:cs="Arial"/>
          <w:bCs/>
          <w:sz w:val="24"/>
          <w:szCs w:val="24"/>
        </w:rPr>
        <w:t>articipación</w:t>
      </w:r>
      <w:r w:rsidR="003C746B" w:rsidRPr="00C805EE">
        <w:rPr>
          <w:rFonts w:ascii="Arial" w:hAnsi="Arial" w:cs="Arial"/>
          <w:bCs/>
          <w:sz w:val="24"/>
          <w:szCs w:val="24"/>
        </w:rPr>
        <w:t xml:space="preserve"> </w:t>
      </w:r>
      <w:r w:rsidR="00262AAE" w:rsidRPr="00C805EE">
        <w:rPr>
          <w:rFonts w:ascii="Arial" w:hAnsi="Arial" w:cs="Arial"/>
          <w:bCs/>
          <w:sz w:val="24"/>
          <w:szCs w:val="24"/>
        </w:rPr>
        <w:t>de</w:t>
      </w:r>
      <w:r w:rsidR="003C746B" w:rsidRPr="00C805EE">
        <w:rPr>
          <w:rFonts w:ascii="Arial" w:hAnsi="Arial" w:cs="Arial"/>
          <w:bCs/>
          <w:sz w:val="24"/>
          <w:szCs w:val="24"/>
        </w:rPr>
        <w:t xml:space="preserve"> </w:t>
      </w:r>
      <w:r w:rsidR="00262AAE" w:rsidRPr="00C805EE">
        <w:rPr>
          <w:rFonts w:ascii="Arial" w:hAnsi="Arial" w:cs="Arial"/>
          <w:bCs/>
          <w:sz w:val="24"/>
          <w:szCs w:val="24"/>
        </w:rPr>
        <w:t>la</w:t>
      </w:r>
      <w:r w:rsidR="003C746B" w:rsidRPr="00C805EE">
        <w:rPr>
          <w:rFonts w:ascii="Arial" w:hAnsi="Arial" w:cs="Arial"/>
          <w:bCs/>
          <w:sz w:val="24"/>
          <w:szCs w:val="24"/>
        </w:rPr>
        <w:t xml:space="preserve"> </w:t>
      </w:r>
      <w:r w:rsidR="00262AAE" w:rsidRPr="00C805EE">
        <w:rPr>
          <w:rFonts w:ascii="Arial" w:hAnsi="Arial" w:cs="Arial"/>
          <w:bCs/>
          <w:sz w:val="24"/>
          <w:szCs w:val="24"/>
        </w:rPr>
        <w:t>autora</w:t>
      </w:r>
      <w:r w:rsidR="003C746B" w:rsidRPr="00C805EE">
        <w:rPr>
          <w:rFonts w:ascii="Arial" w:hAnsi="Arial" w:cs="Arial"/>
          <w:bCs/>
          <w:sz w:val="24"/>
          <w:szCs w:val="24"/>
        </w:rPr>
        <w:t xml:space="preserve"> </w:t>
      </w:r>
      <w:r w:rsidR="00262AAE" w:rsidRPr="00C805EE">
        <w:rPr>
          <w:rFonts w:ascii="Arial" w:hAnsi="Arial" w:cs="Arial"/>
          <w:bCs/>
          <w:sz w:val="24"/>
          <w:szCs w:val="24"/>
        </w:rPr>
        <w:t>en</w:t>
      </w:r>
      <w:r w:rsidR="003C746B" w:rsidRPr="00C805EE">
        <w:rPr>
          <w:rFonts w:ascii="Arial" w:hAnsi="Arial" w:cs="Arial"/>
          <w:bCs/>
          <w:sz w:val="24"/>
          <w:szCs w:val="24"/>
        </w:rPr>
        <w:t xml:space="preserve"> </w:t>
      </w:r>
      <w:r w:rsidR="00262AAE" w:rsidRPr="00C805EE">
        <w:rPr>
          <w:rFonts w:ascii="Arial" w:hAnsi="Arial" w:cs="Arial"/>
          <w:bCs/>
          <w:sz w:val="24"/>
          <w:szCs w:val="24"/>
        </w:rPr>
        <w:t>talleres</w:t>
      </w:r>
      <w:r w:rsidR="003C746B" w:rsidRPr="00C805EE">
        <w:rPr>
          <w:rFonts w:ascii="Arial" w:hAnsi="Arial" w:cs="Arial"/>
          <w:bCs/>
          <w:sz w:val="24"/>
          <w:szCs w:val="24"/>
        </w:rPr>
        <w:t xml:space="preserve"> </w:t>
      </w:r>
      <w:r w:rsidR="00262AAE" w:rsidRPr="00C805EE">
        <w:rPr>
          <w:rFonts w:ascii="Arial" w:hAnsi="Arial" w:cs="Arial"/>
          <w:bCs/>
          <w:sz w:val="24"/>
          <w:szCs w:val="24"/>
        </w:rPr>
        <w:t>e</w:t>
      </w:r>
      <w:r w:rsidR="003C746B" w:rsidRPr="00C805EE">
        <w:rPr>
          <w:rFonts w:ascii="Arial" w:hAnsi="Arial" w:cs="Arial"/>
          <w:bCs/>
          <w:sz w:val="24"/>
          <w:szCs w:val="24"/>
        </w:rPr>
        <w:t xml:space="preserve"> </w:t>
      </w:r>
      <w:r w:rsidR="00262AAE" w:rsidRPr="00C805EE">
        <w:rPr>
          <w:rFonts w:ascii="Arial" w:hAnsi="Arial" w:cs="Arial"/>
          <w:bCs/>
          <w:sz w:val="24"/>
          <w:szCs w:val="24"/>
        </w:rPr>
        <w:t>intercambios</w:t>
      </w:r>
      <w:r w:rsidR="003C746B" w:rsidRPr="00C805EE">
        <w:rPr>
          <w:rFonts w:ascii="Arial" w:hAnsi="Arial" w:cs="Arial"/>
          <w:bCs/>
          <w:sz w:val="24"/>
          <w:szCs w:val="24"/>
        </w:rPr>
        <w:t xml:space="preserve"> </w:t>
      </w:r>
      <w:r w:rsidR="00262AAE" w:rsidRPr="00C805EE">
        <w:rPr>
          <w:rFonts w:ascii="Arial" w:hAnsi="Arial" w:cs="Arial"/>
          <w:bCs/>
          <w:sz w:val="24"/>
          <w:szCs w:val="24"/>
        </w:rPr>
        <w:t>metodológicos</w:t>
      </w:r>
      <w:r w:rsidR="003C746B" w:rsidRPr="00C805EE">
        <w:rPr>
          <w:rFonts w:ascii="Arial" w:hAnsi="Arial" w:cs="Arial"/>
          <w:bCs/>
          <w:sz w:val="24"/>
          <w:szCs w:val="24"/>
        </w:rPr>
        <w:t xml:space="preserve"> </w:t>
      </w:r>
      <w:r w:rsidR="00262AAE" w:rsidRPr="00C805EE">
        <w:rPr>
          <w:rFonts w:ascii="Arial" w:hAnsi="Arial" w:cs="Arial"/>
          <w:bCs/>
          <w:sz w:val="24"/>
          <w:szCs w:val="24"/>
        </w:rPr>
        <w:t>que</w:t>
      </w:r>
      <w:r w:rsidR="003C746B" w:rsidRPr="00C805EE">
        <w:rPr>
          <w:rFonts w:ascii="Arial" w:hAnsi="Arial" w:cs="Arial"/>
          <w:bCs/>
          <w:sz w:val="24"/>
          <w:szCs w:val="24"/>
        </w:rPr>
        <w:t xml:space="preserve"> </w:t>
      </w:r>
      <w:r w:rsidR="00262AAE" w:rsidRPr="00C805EE">
        <w:rPr>
          <w:rFonts w:ascii="Arial" w:hAnsi="Arial" w:cs="Arial"/>
          <w:bCs/>
          <w:sz w:val="24"/>
          <w:szCs w:val="24"/>
        </w:rPr>
        <w:t>sobre</w:t>
      </w:r>
      <w:r w:rsidR="003C746B" w:rsidRPr="00C805EE">
        <w:rPr>
          <w:rFonts w:ascii="Arial" w:hAnsi="Arial" w:cs="Arial"/>
          <w:bCs/>
          <w:sz w:val="24"/>
          <w:szCs w:val="24"/>
        </w:rPr>
        <w:t xml:space="preserve"> </w:t>
      </w:r>
      <w:r w:rsidR="00262AAE" w:rsidRPr="00C805EE">
        <w:rPr>
          <w:rFonts w:ascii="Arial" w:hAnsi="Arial" w:cs="Arial"/>
          <w:bCs/>
          <w:sz w:val="24"/>
          <w:szCs w:val="24"/>
        </w:rPr>
        <w:t>perfeccionamiento</w:t>
      </w:r>
      <w:r w:rsidR="003C746B" w:rsidRPr="00C805EE">
        <w:rPr>
          <w:rFonts w:ascii="Arial" w:hAnsi="Arial" w:cs="Arial"/>
          <w:bCs/>
          <w:sz w:val="24"/>
          <w:szCs w:val="24"/>
        </w:rPr>
        <w:t xml:space="preserve"> </w:t>
      </w:r>
      <w:r w:rsidR="00262AAE" w:rsidRPr="00C805EE">
        <w:rPr>
          <w:rFonts w:ascii="Arial" w:hAnsi="Arial" w:cs="Arial"/>
          <w:bCs/>
          <w:sz w:val="24"/>
          <w:szCs w:val="24"/>
        </w:rPr>
        <w:t>del</w:t>
      </w:r>
      <w:r w:rsidR="003C746B" w:rsidRPr="00C805EE">
        <w:rPr>
          <w:rFonts w:ascii="Arial" w:hAnsi="Arial" w:cs="Arial"/>
          <w:bCs/>
          <w:sz w:val="24"/>
          <w:szCs w:val="24"/>
        </w:rPr>
        <w:t xml:space="preserve"> </w:t>
      </w:r>
      <w:r w:rsidR="00262AAE" w:rsidRPr="00C805EE">
        <w:rPr>
          <w:rFonts w:ascii="Arial" w:hAnsi="Arial" w:cs="Arial"/>
          <w:bCs/>
          <w:sz w:val="24"/>
          <w:szCs w:val="24"/>
        </w:rPr>
        <w:t>plan</w:t>
      </w:r>
      <w:r w:rsidR="003C746B" w:rsidRPr="00C805EE">
        <w:rPr>
          <w:rFonts w:ascii="Arial" w:hAnsi="Arial" w:cs="Arial"/>
          <w:bCs/>
          <w:sz w:val="24"/>
          <w:szCs w:val="24"/>
        </w:rPr>
        <w:t xml:space="preserve"> </w:t>
      </w:r>
      <w:r w:rsidR="00262AAE" w:rsidRPr="00C805EE">
        <w:rPr>
          <w:rFonts w:ascii="Arial" w:hAnsi="Arial" w:cs="Arial"/>
          <w:bCs/>
          <w:sz w:val="24"/>
          <w:szCs w:val="24"/>
        </w:rPr>
        <w:t>de</w:t>
      </w:r>
      <w:r w:rsidR="003C746B" w:rsidRPr="00C805EE">
        <w:rPr>
          <w:rFonts w:ascii="Arial" w:hAnsi="Arial" w:cs="Arial"/>
          <w:bCs/>
          <w:sz w:val="24"/>
          <w:szCs w:val="24"/>
        </w:rPr>
        <w:t xml:space="preserve"> </w:t>
      </w:r>
      <w:r w:rsidR="00262AAE" w:rsidRPr="00C805EE">
        <w:rPr>
          <w:rFonts w:ascii="Arial" w:hAnsi="Arial" w:cs="Arial"/>
          <w:bCs/>
          <w:sz w:val="24"/>
          <w:szCs w:val="24"/>
        </w:rPr>
        <w:t>estudio</w:t>
      </w:r>
      <w:r w:rsidR="003C746B" w:rsidRPr="00C805EE">
        <w:rPr>
          <w:rFonts w:ascii="Arial" w:hAnsi="Arial" w:cs="Arial"/>
          <w:bCs/>
          <w:sz w:val="24"/>
          <w:szCs w:val="24"/>
        </w:rPr>
        <w:t xml:space="preserve"> </w:t>
      </w:r>
      <w:r w:rsidR="00262AAE" w:rsidRPr="00C805EE">
        <w:rPr>
          <w:rFonts w:ascii="Arial" w:hAnsi="Arial" w:cs="Arial"/>
          <w:bCs/>
          <w:sz w:val="24"/>
          <w:szCs w:val="24"/>
        </w:rPr>
        <w:t>se</w:t>
      </w:r>
      <w:r w:rsidR="003C746B" w:rsidRPr="00C805EE">
        <w:rPr>
          <w:rFonts w:ascii="Arial" w:hAnsi="Arial" w:cs="Arial"/>
          <w:bCs/>
          <w:sz w:val="24"/>
          <w:szCs w:val="24"/>
        </w:rPr>
        <w:t xml:space="preserve"> </w:t>
      </w:r>
      <w:r w:rsidR="00262AAE" w:rsidRPr="00C805EE">
        <w:rPr>
          <w:rFonts w:ascii="Arial" w:hAnsi="Arial" w:cs="Arial"/>
          <w:bCs/>
          <w:sz w:val="24"/>
          <w:szCs w:val="24"/>
        </w:rPr>
        <w:t>realizaron</w:t>
      </w:r>
      <w:r w:rsidR="003C746B" w:rsidRPr="00C805EE">
        <w:rPr>
          <w:rFonts w:ascii="Arial" w:hAnsi="Arial" w:cs="Arial"/>
          <w:bCs/>
          <w:sz w:val="24"/>
          <w:szCs w:val="24"/>
        </w:rPr>
        <w:t xml:space="preserve"> </w:t>
      </w:r>
      <w:r w:rsidR="00262AAE" w:rsidRPr="00C805EE">
        <w:rPr>
          <w:rFonts w:ascii="Arial" w:hAnsi="Arial" w:cs="Arial"/>
          <w:bCs/>
          <w:sz w:val="24"/>
          <w:szCs w:val="24"/>
        </w:rPr>
        <w:t>durante</w:t>
      </w:r>
      <w:r w:rsidR="003C746B" w:rsidRPr="00C805EE">
        <w:rPr>
          <w:rFonts w:ascii="Arial" w:hAnsi="Arial" w:cs="Arial"/>
          <w:bCs/>
          <w:sz w:val="24"/>
          <w:szCs w:val="24"/>
        </w:rPr>
        <w:t xml:space="preserve"> </w:t>
      </w:r>
      <w:r w:rsidR="00262AAE" w:rsidRPr="00C805EE">
        <w:rPr>
          <w:rFonts w:ascii="Arial" w:hAnsi="Arial" w:cs="Arial"/>
          <w:bCs/>
          <w:sz w:val="24"/>
          <w:szCs w:val="24"/>
        </w:rPr>
        <w:t>los</w:t>
      </w:r>
      <w:r w:rsidR="003C746B" w:rsidRPr="00C805EE">
        <w:rPr>
          <w:rFonts w:ascii="Arial" w:hAnsi="Arial" w:cs="Arial"/>
          <w:bCs/>
          <w:sz w:val="24"/>
          <w:szCs w:val="24"/>
        </w:rPr>
        <w:t xml:space="preserve"> </w:t>
      </w:r>
      <w:r w:rsidR="00262AAE" w:rsidRPr="00C805EE">
        <w:rPr>
          <w:rFonts w:ascii="Arial" w:hAnsi="Arial" w:cs="Arial"/>
          <w:bCs/>
          <w:sz w:val="24"/>
          <w:szCs w:val="24"/>
        </w:rPr>
        <w:t>años</w:t>
      </w:r>
      <w:r w:rsidR="003C746B" w:rsidRPr="00C805EE">
        <w:rPr>
          <w:rFonts w:ascii="Arial" w:hAnsi="Arial" w:cs="Arial"/>
          <w:bCs/>
          <w:sz w:val="24"/>
          <w:szCs w:val="24"/>
        </w:rPr>
        <w:t xml:space="preserve"> </w:t>
      </w:r>
      <w:r w:rsidR="00262AAE" w:rsidRPr="00C805EE">
        <w:rPr>
          <w:rFonts w:ascii="Arial" w:hAnsi="Arial" w:cs="Arial"/>
          <w:bCs/>
          <w:sz w:val="24"/>
          <w:szCs w:val="24"/>
        </w:rPr>
        <w:t>2010</w:t>
      </w:r>
      <w:r w:rsidR="003C746B" w:rsidRPr="00C805EE">
        <w:rPr>
          <w:rFonts w:ascii="Arial" w:hAnsi="Arial" w:cs="Arial"/>
          <w:bCs/>
          <w:sz w:val="24"/>
          <w:szCs w:val="24"/>
        </w:rPr>
        <w:t xml:space="preserve"> </w:t>
      </w:r>
      <w:r w:rsidR="00262AAE" w:rsidRPr="00C805EE">
        <w:rPr>
          <w:rFonts w:ascii="Arial" w:hAnsi="Arial" w:cs="Arial"/>
          <w:bCs/>
          <w:sz w:val="24"/>
          <w:szCs w:val="24"/>
        </w:rPr>
        <w:t>al</w:t>
      </w:r>
      <w:r w:rsidR="003C746B" w:rsidRPr="00C805EE">
        <w:rPr>
          <w:rFonts w:ascii="Arial" w:hAnsi="Arial" w:cs="Arial"/>
          <w:bCs/>
          <w:sz w:val="24"/>
          <w:szCs w:val="24"/>
        </w:rPr>
        <w:t xml:space="preserve"> </w:t>
      </w:r>
      <w:r w:rsidR="00262AAE" w:rsidRPr="00C805EE">
        <w:rPr>
          <w:rFonts w:ascii="Arial" w:hAnsi="Arial" w:cs="Arial"/>
          <w:bCs/>
          <w:sz w:val="24"/>
          <w:szCs w:val="24"/>
        </w:rPr>
        <w:t>2015</w:t>
      </w:r>
      <w:r w:rsidR="003C746B" w:rsidRPr="00C805EE">
        <w:rPr>
          <w:rFonts w:ascii="Arial" w:hAnsi="Arial" w:cs="Arial"/>
          <w:bCs/>
          <w:sz w:val="24"/>
          <w:szCs w:val="24"/>
        </w:rPr>
        <w:t xml:space="preserve"> </w:t>
      </w:r>
      <w:r w:rsidR="00C57572" w:rsidRPr="00C805EE">
        <w:rPr>
          <w:rFonts w:ascii="Arial" w:hAnsi="Arial" w:cs="Arial"/>
          <w:bCs/>
          <w:sz w:val="24"/>
          <w:szCs w:val="24"/>
        </w:rPr>
        <w:t>efectuados</w:t>
      </w:r>
      <w:r w:rsidR="003C746B" w:rsidRPr="00C805EE">
        <w:rPr>
          <w:rFonts w:ascii="Arial" w:hAnsi="Arial" w:cs="Arial"/>
          <w:bCs/>
          <w:sz w:val="24"/>
          <w:szCs w:val="24"/>
        </w:rPr>
        <w:t xml:space="preserve"> </w:t>
      </w:r>
      <w:r w:rsidR="00262AAE" w:rsidRPr="00C805EE">
        <w:rPr>
          <w:rFonts w:ascii="Arial" w:hAnsi="Arial" w:cs="Arial"/>
          <w:bCs/>
          <w:sz w:val="24"/>
          <w:szCs w:val="24"/>
        </w:rPr>
        <w:t>por</w:t>
      </w:r>
      <w:r w:rsidR="003C746B" w:rsidRPr="00C805EE">
        <w:rPr>
          <w:rFonts w:ascii="Arial" w:hAnsi="Arial" w:cs="Arial"/>
          <w:bCs/>
          <w:sz w:val="24"/>
          <w:szCs w:val="24"/>
        </w:rPr>
        <w:t xml:space="preserve"> </w:t>
      </w:r>
      <w:r w:rsidR="00262AAE" w:rsidRPr="00C805EE">
        <w:rPr>
          <w:rFonts w:ascii="Arial" w:hAnsi="Arial" w:cs="Arial"/>
          <w:bCs/>
          <w:sz w:val="24"/>
          <w:szCs w:val="24"/>
        </w:rPr>
        <w:t>la</w:t>
      </w:r>
      <w:r w:rsidR="003C746B" w:rsidRPr="00C805EE">
        <w:rPr>
          <w:rFonts w:ascii="Arial" w:hAnsi="Arial" w:cs="Arial"/>
          <w:bCs/>
          <w:sz w:val="24"/>
          <w:szCs w:val="24"/>
        </w:rPr>
        <w:t xml:space="preserve"> </w:t>
      </w:r>
      <w:r w:rsidR="00262AAE" w:rsidRPr="00C805EE">
        <w:rPr>
          <w:rFonts w:ascii="Arial" w:hAnsi="Arial" w:cs="Arial"/>
          <w:bCs/>
          <w:sz w:val="24"/>
          <w:szCs w:val="24"/>
        </w:rPr>
        <w:t>Comisión</w:t>
      </w:r>
      <w:r w:rsidR="003C746B" w:rsidRPr="00C805EE">
        <w:rPr>
          <w:rFonts w:ascii="Arial" w:hAnsi="Arial" w:cs="Arial"/>
          <w:bCs/>
          <w:sz w:val="24"/>
          <w:szCs w:val="24"/>
        </w:rPr>
        <w:t xml:space="preserve"> </w:t>
      </w:r>
      <w:r w:rsidR="00262AAE" w:rsidRPr="00C805EE">
        <w:rPr>
          <w:rFonts w:ascii="Arial" w:hAnsi="Arial" w:cs="Arial"/>
          <w:bCs/>
          <w:sz w:val="24"/>
          <w:szCs w:val="24"/>
        </w:rPr>
        <w:t>Nacional</w:t>
      </w:r>
      <w:r w:rsidR="003C746B" w:rsidRPr="00C805EE">
        <w:rPr>
          <w:rFonts w:ascii="Arial" w:hAnsi="Arial" w:cs="Arial"/>
          <w:bCs/>
          <w:sz w:val="24"/>
          <w:szCs w:val="24"/>
        </w:rPr>
        <w:t xml:space="preserve"> </w:t>
      </w:r>
      <w:r w:rsidR="00262AAE" w:rsidRPr="00C805EE">
        <w:rPr>
          <w:rFonts w:ascii="Arial" w:hAnsi="Arial" w:cs="Arial"/>
          <w:bCs/>
          <w:sz w:val="24"/>
          <w:szCs w:val="24"/>
        </w:rPr>
        <w:t>de</w:t>
      </w:r>
      <w:r w:rsidR="003C746B" w:rsidRPr="00C805EE">
        <w:rPr>
          <w:rFonts w:ascii="Arial" w:hAnsi="Arial" w:cs="Arial"/>
          <w:bCs/>
          <w:sz w:val="24"/>
          <w:szCs w:val="24"/>
        </w:rPr>
        <w:t xml:space="preserve"> </w:t>
      </w:r>
      <w:r w:rsidR="00262AAE" w:rsidRPr="00C805EE">
        <w:rPr>
          <w:rFonts w:ascii="Arial" w:hAnsi="Arial" w:cs="Arial"/>
          <w:bCs/>
          <w:sz w:val="24"/>
          <w:szCs w:val="24"/>
        </w:rPr>
        <w:t>Carrera</w:t>
      </w:r>
      <w:r w:rsidR="003C746B" w:rsidRPr="00C805EE">
        <w:rPr>
          <w:rFonts w:ascii="Arial" w:hAnsi="Arial" w:cs="Arial"/>
          <w:bCs/>
          <w:sz w:val="24"/>
          <w:szCs w:val="24"/>
        </w:rPr>
        <w:t xml:space="preserve"> </w:t>
      </w:r>
      <w:r w:rsidR="00262AAE" w:rsidRPr="00C805EE">
        <w:rPr>
          <w:rFonts w:ascii="Arial" w:hAnsi="Arial" w:cs="Arial"/>
          <w:bCs/>
          <w:sz w:val="24"/>
          <w:szCs w:val="24"/>
        </w:rPr>
        <w:t>y</w:t>
      </w:r>
      <w:r w:rsidR="003C746B" w:rsidRPr="00C805EE">
        <w:rPr>
          <w:rFonts w:ascii="Arial" w:hAnsi="Arial" w:cs="Arial"/>
          <w:bCs/>
          <w:sz w:val="24"/>
          <w:szCs w:val="24"/>
        </w:rPr>
        <w:t xml:space="preserve"> </w:t>
      </w:r>
      <w:r w:rsidR="00262AAE" w:rsidRPr="00C805EE">
        <w:rPr>
          <w:rFonts w:ascii="Arial" w:hAnsi="Arial" w:cs="Arial"/>
          <w:bCs/>
          <w:sz w:val="24"/>
          <w:szCs w:val="24"/>
        </w:rPr>
        <w:t>directivos</w:t>
      </w:r>
      <w:r w:rsidR="003C746B" w:rsidRPr="00C805EE">
        <w:rPr>
          <w:rFonts w:ascii="Arial" w:hAnsi="Arial" w:cs="Arial"/>
          <w:bCs/>
          <w:sz w:val="24"/>
          <w:szCs w:val="24"/>
        </w:rPr>
        <w:t xml:space="preserve"> </w:t>
      </w:r>
      <w:r w:rsidR="00262AAE" w:rsidRPr="00C805EE">
        <w:rPr>
          <w:rFonts w:ascii="Arial" w:hAnsi="Arial" w:cs="Arial"/>
          <w:bCs/>
          <w:sz w:val="24"/>
          <w:szCs w:val="24"/>
        </w:rPr>
        <w:t>del</w:t>
      </w:r>
      <w:r w:rsidR="003C746B" w:rsidRPr="00C805EE">
        <w:rPr>
          <w:rFonts w:ascii="Arial" w:hAnsi="Arial" w:cs="Arial"/>
          <w:bCs/>
          <w:sz w:val="24"/>
          <w:szCs w:val="24"/>
        </w:rPr>
        <w:t xml:space="preserve"> </w:t>
      </w:r>
      <w:r w:rsidR="00262AAE" w:rsidRPr="00C805EE">
        <w:rPr>
          <w:rFonts w:ascii="Arial" w:hAnsi="Arial" w:cs="Arial"/>
          <w:bCs/>
          <w:sz w:val="24"/>
          <w:szCs w:val="24"/>
        </w:rPr>
        <w:t>Ministerio</w:t>
      </w:r>
      <w:r w:rsidR="003C746B" w:rsidRPr="00C805EE">
        <w:rPr>
          <w:rFonts w:ascii="Arial" w:hAnsi="Arial" w:cs="Arial"/>
          <w:bCs/>
          <w:sz w:val="24"/>
          <w:szCs w:val="24"/>
        </w:rPr>
        <w:t xml:space="preserve"> </w:t>
      </w:r>
      <w:r w:rsidR="00262AAE" w:rsidRPr="00C805EE">
        <w:rPr>
          <w:rFonts w:ascii="Arial" w:hAnsi="Arial" w:cs="Arial"/>
          <w:bCs/>
          <w:sz w:val="24"/>
          <w:szCs w:val="24"/>
        </w:rPr>
        <w:t>de</w:t>
      </w:r>
      <w:r w:rsidR="003C746B" w:rsidRPr="00C805EE">
        <w:rPr>
          <w:rFonts w:ascii="Arial" w:hAnsi="Arial" w:cs="Arial"/>
          <w:bCs/>
          <w:sz w:val="24"/>
          <w:szCs w:val="24"/>
        </w:rPr>
        <w:t xml:space="preserve"> </w:t>
      </w:r>
      <w:r w:rsidR="00262AAE" w:rsidRPr="00C805EE">
        <w:rPr>
          <w:rFonts w:ascii="Arial" w:hAnsi="Arial" w:cs="Arial"/>
          <w:bCs/>
          <w:sz w:val="24"/>
          <w:szCs w:val="24"/>
        </w:rPr>
        <w:t>Salud</w:t>
      </w:r>
      <w:r w:rsidR="003C746B" w:rsidRPr="00C805EE">
        <w:rPr>
          <w:rFonts w:ascii="Arial" w:hAnsi="Arial" w:cs="Arial"/>
          <w:bCs/>
          <w:sz w:val="24"/>
          <w:szCs w:val="24"/>
        </w:rPr>
        <w:t xml:space="preserve"> </w:t>
      </w:r>
      <w:r w:rsidR="00262AAE" w:rsidRPr="00C805EE">
        <w:rPr>
          <w:rFonts w:ascii="Arial" w:hAnsi="Arial" w:cs="Arial"/>
          <w:bCs/>
          <w:sz w:val="24"/>
          <w:szCs w:val="24"/>
        </w:rPr>
        <w:t>Pública</w:t>
      </w:r>
      <w:r w:rsidR="003C746B" w:rsidRPr="00C805EE">
        <w:rPr>
          <w:rFonts w:ascii="Arial" w:hAnsi="Arial" w:cs="Arial"/>
          <w:bCs/>
          <w:sz w:val="24"/>
          <w:szCs w:val="24"/>
        </w:rPr>
        <w:t xml:space="preserve"> </w:t>
      </w:r>
      <w:r w:rsidR="00262AAE" w:rsidRPr="00C805EE">
        <w:rPr>
          <w:rFonts w:ascii="Arial" w:hAnsi="Arial" w:cs="Arial"/>
          <w:bCs/>
          <w:sz w:val="24"/>
          <w:szCs w:val="24"/>
        </w:rPr>
        <w:t>del</w:t>
      </w:r>
      <w:r w:rsidR="003C746B" w:rsidRPr="00C805EE">
        <w:rPr>
          <w:rFonts w:ascii="Arial" w:hAnsi="Arial" w:cs="Arial"/>
          <w:bCs/>
          <w:sz w:val="24"/>
          <w:szCs w:val="24"/>
        </w:rPr>
        <w:t xml:space="preserve"> </w:t>
      </w:r>
      <w:r w:rsidR="00262AAE" w:rsidRPr="00C805EE">
        <w:rPr>
          <w:rFonts w:ascii="Arial" w:hAnsi="Arial" w:cs="Arial"/>
          <w:bCs/>
          <w:sz w:val="24"/>
          <w:szCs w:val="24"/>
        </w:rPr>
        <w:t>área</w:t>
      </w:r>
      <w:r w:rsidR="003C746B" w:rsidRPr="00C805EE">
        <w:rPr>
          <w:rFonts w:ascii="Arial" w:hAnsi="Arial" w:cs="Arial"/>
          <w:bCs/>
          <w:sz w:val="24"/>
          <w:szCs w:val="24"/>
        </w:rPr>
        <w:t xml:space="preserve"> </w:t>
      </w:r>
      <w:r w:rsidR="00877D5F" w:rsidRPr="00C805EE">
        <w:rPr>
          <w:rFonts w:ascii="Arial" w:hAnsi="Arial" w:cs="Arial"/>
          <w:bCs/>
          <w:sz w:val="24"/>
          <w:szCs w:val="24"/>
        </w:rPr>
        <w:t>docente, reuniones</w:t>
      </w:r>
      <w:r w:rsidR="003C746B" w:rsidRPr="00C805EE">
        <w:rPr>
          <w:rFonts w:ascii="Arial" w:hAnsi="Arial" w:cs="Arial"/>
          <w:bCs/>
          <w:sz w:val="24"/>
          <w:szCs w:val="24"/>
        </w:rPr>
        <w:t xml:space="preserve"> </w:t>
      </w:r>
      <w:r w:rsidR="00262AAE" w:rsidRPr="00C805EE">
        <w:rPr>
          <w:rFonts w:ascii="Arial" w:hAnsi="Arial" w:cs="Arial"/>
          <w:bCs/>
          <w:sz w:val="24"/>
          <w:szCs w:val="24"/>
        </w:rPr>
        <w:t>con</w:t>
      </w:r>
      <w:r w:rsidR="000D6D5A" w:rsidRPr="00C805EE">
        <w:rPr>
          <w:rFonts w:ascii="Arial" w:hAnsi="Arial" w:cs="Arial"/>
          <w:bCs/>
          <w:sz w:val="24"/>
          <w:szCs w:val="24"/>
        </w:rPr>
        <w:t xml:space="preserve"> </w:t>
      </w:r>
      <w:r w:rsidR="00262AAE" w:rsidRPr="00C805EE">
        <w:rPr>
          <w:rFonts w:ascii="Arial" w:hAnsi="Arial" w:cs="Arial"/>
          <w:bCs/>
          <w:sz w:val="24"/>
          <w:szCs w:val="24"/>
        </w:rPr>
        <w:t>los</w:t>
      </w:r>
      <w:r w:rsidR="003C746B" w:rsidRPr="00C805EE">
        <w:rPr>
          <w:rFonts w:ascii="Arial" w:hAnsi="Arial" w:cs="Arial"/>
          <w:bCs/>
          <w:sz w:val="24"/>
          <w:szCs w:val="24"/>
        </w:rPr>
        <w:t xml:space="preserve"> </w:t>
      </w:r>
      <w:r w:rsidR="00262AAE" w:rsidRPr="00C805EE">
        <w:rPr>
          <w:rFonts w:ascii="Arial" w:hAnsi="Arial" w:cs="Arial"/>
          <w:bCs/>
          <w:sz w:val="24"/>
          <w:szCs w:val="24"/>
        </w:rPr>
        <w:t>profesores</w:t>
      </w:r>
      <w:r w:rsidR="000D6D5A" w:rsidRPr="00C805EE">
        <w:rPr>
          <w:rFonts w:ascii="Arial" w:hAnsi="Arial" w:cs="Arial"/>
          <w:bCs/>
          <w:sz w:val="24"/>
          <w:szCs w:val="24"/>
        </w:rPr>
        <w:t xml:space="preserve"> </w:t>
      </w:r>
      <w:r w:rsidR="00262AAE" w:rsidRPr="00C805EE">
        <w:rPr>
          <w:rFonts w:ascii="Arial" w:hAnsi="Arial" w:cs="Arial"/>
          <w:bCs/>
          <w:sz w:val="24"/>
          <w:szCs w:val="24"/>
        </w:rPr>
        <w:t>del</w:t>
      </w:r>
      <w:r w:rsidR="000D6D5A" w:rsidRPr="00C805EE">
        <w:rPr>
          <w:rFonts w:ascii="Arial" w:hAnsi="Arial" w:cs="Arial"/>
          <w:bCs/>
          <w:sz w:val="24"/>
          <w:szCs w:val="24"/>
        </w:rPr>
        <w:t xml:space="preserve"> </w:t>
      </w:r>
      <w:r w:rsidR="00262AAE" w:rsidRPr="00C805EE">
        <w:rPr>
          <w:rFonts w:ascii="Arial" w:hAnsi="Arial" w:cs="Arial"/>
          <w:bCs/>
          <w:sz w:val="24"/>
          <w:szCs w:val="24"/>
        </w:rPr>
        <w:t>Grupo</w:t>
      </w:r>
      <w:r w:rsidR="000D6D5A" w:rsidRPr="00C805EE">
        <w:rPr>
          <w:rFonts w:ascii="Arial" w:hAnsi="Arial" w:cs="Arial"/>
          <w:bCs/>
          <w:sz w:val="24"/>
          <w:szCs w:val="24"/>
        </w:rPr>
        <w:t xml:space="preserve"> </w:t>
      </w:r>
      <w:r w:rsidR="00262AAE" w:rsidRPr="00C805EE">
        <w:rPr>
          <w:rFonts w:ascii="Arial" w:hAnsi="Arial" w:cs="Arial"/>
          <w:bCs/>
          <w:sz w:val="24"/>
          <w:szCs w:val="24"/>
        </w:rPr>
        <w:t>Nacional</w:t>
      </w:r>
      <w:r w:rsidR="003C746B" w:rsidRPr="00C805EE">
        <w:rPr>
          <w:rFonts w:ascii="Arial" w:hAnsi="Arial" w:cs="Arial"/>
          <w:bCs/>
          <w:sz w:val="24"/>
          <w:szCs w:val="24"/>
        </w:rPr>
        <w:t xml:space="preserve"> </w:t>
      </w:r>
      <w:r w:rsidR="00262AAE" w:rsidRPr="00C805EE">
        <w:rPr>
          <w:rFonts w:ascii="Arial" w:hAnsi="Arial" w:cs="Arial"/>
          <w:bCs/>
          <w:sz w:val="24"/>
          <w:szCs w:val="24"/>
        </w:rPr>
        <w:t>de</w:t>
      </w:r>
      <w:r w:rsidR="003C746B" w:rsidRPr="00C805EE">
        <w:rPr>
          <w:rFonts w:ascii="Arial" w:hAnsi="Arial" w:cs="Arial"/>
          <w:bCs/>
          <w:sz w:val="24"/>
          <w:szCs w:val="24"/>
        </w:rPr>
        <w:t xml:space="preserve"> </w:t>
      </w:r>
      <w:r w:rsidR="00ED10B8" w:rsidRPr="00C805EE">
        <w:rPr>
          <w:rFonts w:ascii="Arial" w:hAnsi="Arial" w:cs="Arial"/>
          <w:bCs/>
          <w:sz w:val="24"/>
          <w:szCs w:val="24"/>
        </w:rPr>
        <w:t>M</w:t>
      </w:r>
      <w:r w:rsidR="00344966" w:rsidRPr="00C805EE">
        <w:rPr>
          <w:rFonts w:ascii="Arial" w:hAnsi="Arial" w:cs="Arial"/>
          <w:bCs/>
          <w:sz w:val="24"/>
          <w:szCs w:val="24"/>
        </w:rPr>
        <w:t>edicina</w:t>
      </w:r>
      <w:r w:rsidR="003C746B" w:rsidRPr="00C805EE">
        <w:rPr>
          <w:rFonts w:ascii="Arial" w:hAnsi="Arial" w:cs="Arial"/>
          <w:bCs/>
          <w:sz w:val="24"/>
          <w:szCs w:val="24"/>
        </w:rPr>
        <w:t xml:space="preserve"> </w:t>
      </w:r>
      <w:r w:rsidR="00ED10B8" w:rsidRPr="00C805EE">
        <w:rPr>
          <w:rFonts w:ascii="Arial" w:hAnsi="Arial" w:cs="Arial"/>
          <w:bCs/>
          <w:sz w:val="24"/>
          <w:szCs w:val="24"/>
        </w:rPr>
        <w:t>N</w:t>
      </w:r>
      <w:r w:rsidR="00344966" w:rsidRPr="00C805EE">
        <w:rPr>
          <w:rFonts w:ascii="Arial" w:hAnsi="Arial" w:cs="Arial"/>
          <w:bCs/>
          <w:sz w:val="24"/>
          <w:szCs w:val="24"/>
        </w:rPr>
        <w:t>atural</w:t>
      </w:r>
      <w:r w:rsidR="003C746B" w:rsidRPr="00C805EE">
        <w:rPr>
          <w:rFonts w:ascii="Arial" w:hAnsi="Arial" w:cs="Arial"/>
          <w:bCs/>
          <w:sz w:val="24"/>
          <w:szCs w:val="24"/>
        </w:rPr>
        <w:t xml:space="preserve"> </w:t>
      </w:r>
      <w:r w:rsidR="00344966" w:rsidRPr="00C805EE">
        <w:rPr>
          <w:rFonts w:ascii="Arial" w:hAnsi="Arial" w:cs="Arial"/>
          <w:bCs/>
          <w:sz w:val="24"/>
          <w:szCs w:val="24"/>
        </w:rPr>
        <w:t>y</w:t>
      </w:r>
      <w:r w:rsidR="003C746B" w:rsidRPr="00C805EE">
        <w:rPr>
          <w:rFonts w:ascii="Arial" w:hAnsi="Arial" w:cs="Arial"/>
          <w:bCs/>
          <w:sz w:val="24"/>
          <w:szCs w:val="24"/>
        </w:rPr>
        <w:t xml:space="preserve"> </w:t>
      </w:r>
      <w:r w:rsidR="00ED10B8" w:rsidRPr="00C805EE">
        <w:rPr>
          <w:rFonts w:ascii="Arial" w:hAnsi="Arial" w:cs="Arial"/>
          <w:bCs/>
          <w:sz w:val="24"/>
          <w:szCs w:val="24"/>
        </w:rPr>
        <w:t>T</w:t>
      </w:r>
      <w:r w:rsidR="00344966" w:rsidRPr="00C805EE">
        <w:rPr>
          <w:rFonts w:ascii="Arial" w:hAnsi="Arial" w:cs="Arial"/>
          <w:bCs/>
          <w:sz w:val="24"/>
          <w:szCs w:val="24"/>
        </w:rPr>
        <w:t>radicional</w:t>
      </w:r>
      <w:r w:rsidR="00262AAE" w:rsidRPr="00C805EE">
        <w:rPr>
          <w:rFonts w:ascii="Arial" w:hAnsi="Arial" w:cs="Arial"/>
          <w:bCs/>
          <w:sz w:val="24"/>
          <w:szCs w:val="24"/>
        </w:rPr>
        <w:t>,</w:t>
      </w:r>
      <w:r w:rsidR="003C746B" w:rsidRPr="00C805EE">
        <w:rPr>
          <w:rFonts w:ascii="Arial" w:hAnsi="Arial" w:cs="Arial"/>
          <w:bCs/>
          <w:sz w:val="24"/>
          <w:szCs w:val="24"/>
        </w:rPr>
        <w:t xml:space="preserve"> </w:t>
      </w:r>
      <w:r w:rsidR="00262AAE" w:rsidRPr="00C805EE">
        <w:rPr>
          <w:rFonts w:ascii="Arial" w:hAnsi="Arial" w:cs="Arial"/>
          <w:bCs/>
          <w:sz w:val="24"/>
          <w:szCs w:val="24"/>
        </w:rPr>
        <w:t>y</w:t>
      </w:r>
      <w:r w:rsidR="003C746B" w:rsidRPr="00C805EE">
        <w:rPr>
          <w:rFonts w:ascii="Arial" w:hAnsi="Arial" w:cs="Arial"/>
          <w:bCs/>
          <w:sz w:val="24"/>
          <w:szCs w:val="24"/>
        </w:rPr>
        <w:t xml:space="preserve"> </w:t>
      </w:r>
      <w:r w:rsidR="00262AAE" w:rsidRPr="00C805EE">
        <w:rPr>
          <w:rFonts w:ascii="Arial" w:hAnsi="Arial" w:cs="Arial"/>
          <w:bCs/>
          <w:sz w:val="24"/>
          <w:szCs w:val="24"/>
        </w:rPr>
        <w:t>del</w:t>
      </w:r>
      <w:r w:rsidR="003C746B" w:rsidRPr="00C805EE">
        <w:rPr>
          <w:rFonts w:ascii="Arial" w:hAnsi="Arial" w:cs="Arial"/>
          <w:bCs/>
          <w:sz w:val="24"/>
          <w:szCs w:val="24"/>
        </w:rPr>
        <w:t xml:space="preserve"> </w:t>
      </w:r>
      <w:r w:rsidR="00262AAE" w:rsidRPr="00C805EE">
        <w:rPr>
          <w:rFonts w:ascii="Arial" w:hAnsi="Arial" w:cs="Arial"/>
          <w:bCs/>
          <w:sz w:val="24"/>
          <w:szCs w:val="24"/>
        </w:rPr>
        <w:t>Grupo</w:t>
      </w:r>
      <w:r w:rsidR="003C746B" w:rsidRPr="00C805EE">
        <w:rPr>
          <w:rFonts w:ascii="Arial" w:hAnsi="Arial" w:cs="Arial"/>
          <w:bCs/>
          <w:sz w:val="24"/>
          <w:szCs w:val="24"/>
        </w:rPr>
        <w:t xml:space="preserve"> </w:t>
      </w:r>
      <w:r w:rsidR="00262AAE" w:rsidRPr="00C805EE">
        <w:rPr>
          <w:rFonts w:ascii="Arial" w:hAnsi="Arial" w:cs="Arial"/>
          <w:bCs/>
          <w:sz w:val="24"/>
          <w:szCs w:val="24"/>
        </w:rPr>
        <w:t>Provincial</w:t>
      </w:r>
      <w:r w:rsidR="003C746B" w:rsidRPr="00C805EE">
        <w:rPr>
          <w:rFonts w:ascii="Arial" w:hAnsi="Arial" w:cs="Arial"/>
          <w:bCs/>
          <w:sz w:val="24"/>
          <w:szCs w:val="24"/>
        </w:rPr>
        <w:t xml:space="preserve"> </w:t>
      </w:r>
      <w:r w:rsidR="00262AAE" w:rsidRPr="00C805EE">
        <w:rPr>
          <w:rFonts w:ascii="Arial" w:hAnsi="Arial" w:cs="Arial"/>
          <w:bCs/>
          <w:sz w:val="24"/>
          <w:szCs w:val="24"/>
        </w:rPr>
        <w:t>de</w:t>
      </w:r>
      <w:r w:rsidR="003C746B" w:rsidRPr="00C805EE">
        <w:rPr>
          <w:rFonts w:ascii="Arial" w:hAnsi="Arial" w:cs="Arial"/>
          <w:bCs/>
          <w:sz w:val="24"/>
          <w:szCs w:val="24"/>
        </w:rPr>
        <w:t xml:space="preserve"> </w:t>
      </w:r>
      <w:r w:rsidR="00ED10B8" w:rsidRPr="00C805EE">
        <w:rPr>
          <w:rFonts w:ascii="Arial" w:hAnsi="Arial" w:cs="Arial"/>
          <w:bCs/>
          <w:sz w:val="24"/>
          <w:szCs w:val="24"/>
        </w:rPr>
        <w:t>MNT</w:t>
      </w:r>
      <w:r w:rsidR="003C746B" w:rsidRPr="00C805EE">
        <w:rPr>
          <w:rFonts w:ascii="Arial" w:hAnsi="Arial" w:cs="Arial"/>
          <w:bCs/>
          <w:sz w:val="24"/>
          <w:szCs w:val="24"/>
        </w:rPr>
        <w:t xml:space="preserve"> </w:t>
      </w:r>
      <w:r w:rsidR="00262AAE" w:rsidRPr="00C805EE">
        <w:rPr>
          <w:rFonts w:ascii="Arial" w:hAnsi="Arial" w:cs="Arial"/>
          <w:bCs/>
          <w:sz w:val="24"/>
          <w:szCs w:val="24"/>
        </w:rPr>
        <w:t>de</w:t>
      </w:r>
      <w:r w:rsidR="003C746B" w:rsidRPr="00C805EE">
        <w:rPr>
          <w:rFonts w:ascii="Arial" w:hAnsi="Arial" w:cs="Arial"/>
          <w:bCs/>
          <w:sz w:val="24"/>
          <w:szCs w:val="24"/>
        </w:rPr>
        <w:t xml:space="preserve"> </w:t>
      </w:r>
      <w:r w:rsidR="005E506E" w:rsidRPr="00C805EE">
        <w:rPr>
          <w:rFonts w:ascii="Arial" w:hAnsi="Arial" w:cs="Arial"/>
          <w:bCs/>
          <w:sz w:val="24"/>
          <w:szCs w:val="24"/>
        </w:rPr>
        <w:t>L</w:t>
      </w:r>
      <w:r w:rsidR="00262AAE" w:rsidRPr="00C805EE">
        <w:rPr>
          <w:rFonts w:ascii="Arial" w:hAnsi="Arial" w:cs="Arial"/>
          <w:bCs/>
          <w:sz w:val="24"/>
          <w:szCs w:val="24"/>
        </w:rPr>
        <w:t>a</w:t>
      </w:r>
      <w:r w:rsidR="003C746B" w:rsidRPr="00C805EE">
        <w:rPr>
          <w:rFonts w:ascii="Arial" w:hAnsi="Arial" w:cs="Arial"/>
          <w:bCs/>
          <w:sz w:val="24"/>
          <w:szCs w:val="24"/>
        </w:rPr>
        <w:t xml:space="preserve"> </w:t>
      </w:r>
      <w:r w:rsidR="00262AAE" w:rsidRPr="00C805EE">
        <w:rPr>
          <w:rFonts w:ascii="Arial" w:hAnsi="Arial" w:cs="Arial"/>
          <w:bCs/>
          <w:sz w:val="24"/>
          <w:szCs w:val="24"/>
        </w:rPr>
        <w:t>Habana.</w:t>
      </w:r>
    </w:p>
    <w:p w:rsidR="00262AAE" w:rsidRPr="00C805EE" w:rsidRDefault="00262AAE" w:rsidP="00F64D4C">
      <w:pPr>
        <w:pStyle w:val="Default"/>
        <w:tabs>
          <w:tab w:val="left" w:pos="284"/>
          <w:tab w:val="left" w:pos="9270"/>
          <w:tab w:val="left" w:pos="9360"/>
        </w:tabs>
        <w:spacing w:line="480" w:lineRule="auto"/>
        <w:ind w:right="-7"/>
        <w:jc w:val="both"/>
        <w:rPr>
          <w:b/>
          <w:bCs/>
          <w:noProof/>
          <w:color w:val="auto"/>
        </w:rPr>
      </w:pPr>
      <w:r w:rsidRPr="00C805EE">
        <w:rPr>
          <w:b/>
          <w:bCs/>
          <w:noProof/>
          <w:color w:val="auto"/>
        </w:rPr>
        <w:t>Estratificación</w:t>
      </w:r>
      <w:r w:rsidR="003C746B" w:rsidRPr="00C805EE">
        <w:rPr>
          <w:b/>
          <w:bCs/>
          <w:noProof/>
          <w:color w:val="auto"/>
        </w:rPr>
        <w:t xml:space="preserve"> </w:t>
      </w:r>
      <w:r w:rsidRPr="00C805EE">
        <w:rPr>
          <w:b/>
          <w:bCs/>
          <w:noProof/>
          <w:color w:val="auto"/>
        </w:rPr>
        <w:t>y</w:t>
      </w:r>
      <w:r w:rsidR="003C746B" w:rsidRPr="00C805EE">
        <w:rPr>
          <w:b/>
          <w:bCs/>
          <w:noProof/>
          <w:color w:val="auto"/>
        </w:rPr>
        <w:t xml:space="preserve"> </w:t>
      </w:r>
      <w:r w:rsidRPr="00C805EE">
        <w:rPr>
          <w:b/>
          <w:bCs/>
          <w:noProof/>
          <w:color w:val="auto"/>
        </w:rPr>
        <w:t>trabajo</w:t>
      </w:r>
      <w:r w:rsidR="003C746B" w:rsidRPr="00C805EE">
        <w:rPr>
          <w:b/>
          <w:bCs/>
          <w:noProof/>
          <w:color w:val="auto"/>
        </w:rPr>
        <w:t xml:space="preserve"> </w:t>
      </w:r>
      <w:r w:rsidRPr="00C805EE">
        <w:rPr>
          <w:b/>
          <w:bCs/>
          <w:noProof/>
          <w:color w:val="auto"/>
        </w:rPr>
        <w:t>con</w:t>
      </w:r>
      <w:r w:rsidR="003C746B" w:rsidRPr="00C805EE">
        <w:rPr>
          <w:b/>
          <w:bCs/>
          <w:noProof/>
          <w:color w:val="auto"/>
        </w:rPr>
        <w:t xml:space="preserve"> </w:t>
      </w:r>
      <w:r w:rsidRPr="00C805EE">
        <w:rPr>
          <w:b/>
          <w:bCs/>
          <w:noProof/>
          <w:color w:val="auto"/>
        </w:rPr>
        <w:t>los</w:t>
      </w:r>
      <w:r w:rsidR="003C746B" w:rsidRPr="00C805EE">
        <w:rPr>
          <w:b/>
          <w:bCs/>
          <w:noProof/>
          <w:color w:val="auto"/>
        </w:rPr>
        <w:t xml:space="preserve"> </w:t>
      </w:r>
      <w:r w:rsidRPr="00C805EE">
        <w:rPr>
          <w:b/>
          <w:bCs/>
          <w:noProof/>
          <w:color w:val="auto"/>
        </w:rPr>
        <w:t>grupos</w:t>
      </w:r>
      <w:r w:rsidR="003C746B" w:rsidRPr="00C805EE">
        <w:rPr>
          <w:b/>
          <w:bCs/>
          <w:noProof/>
          <w:color w:val="auto"/>
        </w:rPr>
        <w:t xml:space="preserve"> </w:t>
      </w:r>
      <w:r w:rsidRPr="00C805EE">
        <w:rPr>
          <w:b/>
          <w:bCs/>
          <w:noProof/>
          <w:color w:val="auto"/>
        </w:rPr>
        <w:t>focales</w:t>
      </w:r>
      <w:r w:rsidR="003C746B" w:rsidRPr="00C805EE">
        <w:rPr>
          <w:b/>
          <w:bCs/>
          <w:noProof/>
          <w:color w:val="auto"/>
        </w:rPr>
        <w:t xml:space="preserve"> </w:t>
      </w:r>
    </w:p>
    <w:p w:rsidR="00F24418" w:rsidRPr="00C805EE" w:rsidRDefault="00262AAE" w:rsidP="001360B2">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continuación</w:t>
      </w:r>
      <w:r w:rsidR="00C57572"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coordin</w:t>
      </w:r>
      <w:r w:rsidR="00C57572" w:rsidRPr="00C805EE">
        <w:rPr>
          <w:rFonts w:ascii="Arial" w:hAnsi="Arial" w:cs="Arial"/>
          <w:sz w:val="24"/>
          <w:szCs w:val="24"/>
        </w:rPr>
        <w:t>aron</w:t>
      </w:r>
      <w:r w:rsidR="003C746B" w:rsidRPr="00C805EE">
        <w:rPr>
          <w:rFonts w:ascii="Arial" w:hAnsi="Arial" w:cs="Arial"/>
          <w:sz w:val="24"/>
          <w:szCs w:val="24"/>
        </w:rPr>
        <w:t xml:space="preserve"> </w:t>
      </w:r>
      <w:r w:rsidRPr="00C805EE">
        <w:rPr>
          <w:rFonts w:ascii="Arial" w:hAnsi="Arial" w:cs="Arial"/>
          <w:sz w:val="24"/>
          <w:szCs w:val="24"/>
        </w:rPr>
        <w:t>intercambios</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miembros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00ED10B8" w:rsidRPr="00C805EE">
        <w:rPr>
          <w:rFonts w:ascii="Arial" w:hAnsi="Arial" w:cs="Arial"/>
          <w:sz w:val="24"/>
          <w:szCs w:val="24"/>
        </w:rPr>
        <w:t>G</w:t>
      </w:r>
      <w:r w:rsidRPr="00C805EE">
        <w:rPr>
          <w:rFonts w:ascii="Arial" w:hAnsi="Arial" w:cs="Arial"/>
          <w:sz w:val="24"/>
          <w:szCs w:val="24"/>
        </w:rPr>
        <w:t>rupo</w:t>
      </w:r>
      <w:r w:rsidR="003C746B" w:rsidRPr="00C805EE">
        <w:rPr>
          <w:rFonts w:ascii="Arial" w:hAnsi="Arial" w:cs="Arial"/>
          <w:sz w:val="24"/>
          <w:szCs w:val="24"/>
        </w:rPr>
        <w:t xml:space="preserve"> </w:t>
      </w:r>
      <w:r w:rsidR="00ED10B8" w:rsidRPr="00C805EE">
        <w:rPr>
          <w:rFonts w:ascii="Arial" w:hAnsi="Arial" w:cs="Arial"/>
          <w:sz w:val="24"/>
          <w:szCs w:val="24"/>
        </w:rPr>
        <w:t>N</w:t>
      </w:r>
      <w:r w:rsidRPr="00C805EE">
        <w:rPr>
          <w:rFonts w:ascii="Arial" w:hAnsi="Arial" w:cs="Arial"/>
          <w:sz w:val="24"/>
          <w:szCs w:val="24"/>
        </w:rPr>
        <w:t>acional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00ED10B8" w:rsidRPr="00C805EE">
        <w:rPr>
          <w:rFonts w:ascii="Arial" w:hAnsi="Arial" w:cs="Arial"/>
          <w:sz w:val="24"/>
          <w:szCs w:val="24"/>
        </w:rPr>
        <w:t>P</w:t>
      </w:r>
      <w:r w:rsidRPr="00C805EE">
        <w:rPr>
          <w:rFonts w:ascii="Arial" w:hAnsi="Arial" w:cs="Arial"/>
          <w:sz w:val="24"/>
          <w:szCs w:val="24"/>
        </w:rPr>
        <w:t>rovincial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ED10B8" w:rsidRPr="00C805EE">
        <w:rPr>
          <w:rFonts w:ascii="Arial" w:hAnsi="Arial" w:cs="Arial"/>
          <w:sz w:val="24"/>
          <w:szCs w:val="24"/>
        </w:rPr>
        <w:t>M</w:t>
      </w:r>
      <w:r w:rsidR="00344966" w:rsidRPr="00C805EE">
        <w:rPr>
          <w:rFonts w:ascii="Arial" w:hAnsi="Arial" w:cs="Arial"/>
          <w:sz w:val="24"/>
          <w:szCs w:val="24"/>
        </w:rPr>
        <w:t>edicina</w:t>
      </w:r>
      <w:r w:rsidR="003C746B" w:rsidRPr="00C805EE">
        <w:rPr>
          <w:rFonts w:ascii="Arial" w:hAnsi="Arial" w:cs="Arial"/>
          <w:sz w:val="24"/>
          <w:szCs w:val="24"/>
        </w:rPr>
        <w:t xml:space="preserve"> </w:t>
      </w:r>
      <w:r w:rsidR="00ED10B8" w:rsidRPr="00C805EE">
        <w:rPr>
          <w:rFonts w:ascii="Arial" w:hAnsi="Arial" w:cs="Arial"/>
          <w:sz w:val="24"/>
          <w:szCs w:val="24"/>
        </w:rPr>
        <w:t>N</w:t>
      </w:r>
      <w:r w:rsidR="00344966" w:rsidRPr="00C805EE">
        <w:rPr>
          <w:rFonts w:ascii="Arial" w:hAnsi="Arial" w:cs="Arial"/>
          <w:sz w:val="24"/>
          <w:szCs w:val="24"/>
        </w:rPr>
        <w:t>atural</w:t>
      </w:r>
      <w:r w:rsidR="003C746B" w:rsidRPr="00C805EE">
        <w:rPr>
          <w:rFonts w:ascii="Arial" w:hAnsi="Arial" w:cs="Arial"/>
          <w:sz w:val="24"/>
          <w:szCs w:val="24"/>
        </w:rPr>
        <w:t xml:space="preserve"> </w:t>
      </w:r>
      <w:r w:rsidR="00344966" w:rsidRPr="00C805EE">
        <w:rPr>
          <w:rFonts w:ascii="Arial" w:hAnsi="Arial" w:cs="Arial"/>
          <w:sz w:val="24"/>
          <w:szCs w:val="24"/>
        </w:rPr>
        <w:t>y</w:t>
      </w:r>
      <w:r w:rsidR="003C746B" w:rsidRPr="00C805EE">
        <w:rPr>
          <w:rFonts w:ascii="Arial" w:hAnsi="Arial" w:cs="Arial"/>
          <w:sz w:val="24"/>
          <w:szCs w:val="24"/>
        </w:rPr>
        <w:t xml:space="preserve"> </w:t>
      </w:r>
      <w:r w:rsidR="00ED10B8" w:rsidRPr="00C805EE">
        <w:rPr>
          <w:rFonts w:ascii="Arial" w:hAnsi="Arial" w:cs="Arial"/>
          <w:sz w:val="24"/>
          <w:szCs w:val="24"/>
        </w:rPr>
        <w:t>T</w:t>
      </w:r>
      <w:r w:rsidR="00344966" w:rsidRPr="00C805EE">
        <w:rPr>
          <w:rFonts w:ascii="Arial" w:hAnsi="Arial" w:cs="Arial"/>
          <w:sz w:val="24"/>
          <w:szCs w:val="24"/>
        </w:rPr>
        <w:t>radicional</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ofrecieran</w:t>
      </w:r>
      <w:r w:rsidR="003C746B" w:rsidRPr="00C805EE">
        <w:rPr>
          <w:rFonts w:ascii="Arial" w:hAnsi="Arial" w:cs="Arial"/>
          <w:sz w:val="24"/>
          <w:szCs w:val="24"/>
        </w:rPr>
        <w:t xml:space="preserve"> </w:t>
      </w:r>
      <w:r w:rsidRPr="00C805EE">
        <w:rPr>
          <w:rFonts w:ascii="Arial" w:hAnsi="Arial" w:cs="Arial"/>
          <w:sz w:val="24"/>
          <w:szCs w:val="24"/>
        </w:rPr>
        <w:t>información</w:t>
      </w:r>
      <w:r w:rsidR="003C746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estado</w:t>
      </w:r>
      <w:r w:rsidR="003C746B" w:rsidRPr="00C805EE">
        <w:rPr>
          <w:rFonts w:ascii="Arial" w:hAnsi="Arial" w:cs="Arial"/>
          <w:sz w:val="24"/>
          <w:szCs w:val="24"/>
        </w:rPr>
        <w:t xml:space="preserve"> </w:t>
      </w:r>
      <w:r w:rsidRPr="00C805EE">
        <w:rPr>
          <w:rFonts w:ascii="Arial" w:hAnsi="Arial" w:cs="Arial"/>
          <w:sz w:val="24"/>
          <w:szCs w:val="24"/>
        </w:rPr>
        <w:t>actual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AE5FF9" w:rsidRPr="00C805EE">
        <w:rPr>
          <w:rFonts w:ascii="Arial" w:hAnsi="Arial" w:cs="Arial"/>
          <w:sz w:val="24"/>
          <w:szCs w:val="24"/>
        </w:rPr>
        <w:t>aplicación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ED10B8" w:rsidRPr="00C805EE">
        <w:rPr>
          <w:rFonts w:ascii="Arial" w:hAnsi="Arial" w:cs="Arial"/>
          <w:sz w:val="24"/>
          <w:szCs w:val="24"/>
        </w:rPr>
        <w:t>MNT</w:t>
      </w:r>
      <w:r w:rsidRPr="00C805EE">
        <w:rPr>
          <w:rFonts w:ascii="Arial" w:hAnsi="Arial" w:cs="Arial"/>
          <w:sz w:val="24"/>
          <w:szCs w:val="24"/>
        </w:rPr>
        <w:t>.</w:t>
      </w:r>
      <w:r w:rsidR="003C746B" w:rsidRPr="00C805EE">
        <w:rPr>
          <w:rFonts w:ascii="Arial" w:hAnsi="Arial" w:cs="Arial"/>
          <w:sz w:val="24"/>
          <w:szCs w:val="24"/>
        </w:rPr>
        <w:t xml:space="preserve"> </w:t>
      </w:r>
    </w:p>
    <w:p w:rsidR="00ED10B8" w:rsidRPr="00C805EE" w:rsidRDefault="00262AAE" w:rsidP="00F64D4C">
      <w:pPr>
        <w:pStyle w:val="Default"/>
        <w:tabs>
          <w:tab w:val="left" w:pos="284"/>
          <w:tab w:val="left" w:pos="9270"/>
          <w:tab w:val="left" w:pos="9360"/>
        </w:tabs>
        <w:spacing w:line="480" w:lineRule="auto"/>
        <w:ind w:right="-7"/>
        <w:jc w:val="both"/>
        <w:rPr>
          <w:noProof/>
          <w:color w:val="auto"/>
        </w:rPr>
      </w:pPr>
      <w:r w:rsidRPr="00C805EE">
        <w:rPr>
          <w:noProof/>
          <w:color w:val="auto"/>
        </w:rPr>
        <w:t>Estuvieron</w:t>
      </w:r>
      <w:r w:rsidR="003C746B" w:rsidRPr="00C805EE">
        <w:rPr>
          <w:noProof/>
          <w:color w:val="auto"/>
        </w:rPr>
        <w:t xml:space="preserve"> </w:t>
      </w:r>
      <w:r w:rsidRPr="00C805EE">
        <w:rPr>
          <w:noProof/>
          <w:color w:val="auto"/>
        </w:rPr>
        <w:t>constituidos</w:t>
      </w:r>
      <w:r w:rsidR="003C746B" w:rsidRPr="00C805EE">
        <w:rPr>
          <w:noProof/>
          <w:color w:val="auto"/>
        </w:rPr>
        <w:t xml:space="preserve"> </w:t>
      </w:r>
      <w:r w:rsidRPr="00C805EE">
        <w:rPr>
          <w:noProof/>
          <w:color w:val="auto"/>
        </w:rPr>
        <w:t>por</w:t>
      </w:r>
      <w:r w:rsidR="003C746B" w:rsidRPr="00C805EE">
        <w:rPr>
          <w:noProof/>
          <w:color w:val="auto"/>
        </w:rPr>
        <w:t xml:space="preserve"> </w:t>
      </w:r>
      <w:r w:rsidRPr="00C805EE">
        <w:rPr>
          <w:noProof/>
          <w:color w:val="auto"/>
        </w:rPr>
        <w:t>directivos</w:t>
      </w:r>
      <w:r w:rsidR="003C746B" w:rsidRPr="00C805EE">
        <w:rPr>
          <w:noProof/>
          <w:color w:val="auto"/>
        </w:rPr>
        <w:t xml:space="preserve"> </w:t>
      </w:r>
      <w:r w:rsidRPr="00C805EE">
        <w:rPr>
          <w:noProof/>
          <w:color w:val="auto"/>
        </w:rPr>
        <w:t>y</w:t>
      </w:r>
      <w:r w:rsidR="003C746B" w:rsidRPr="00C805EE">
        <w:rPr>
          <w:noProof/>
          <w:color w:val="auto"/>
        </w:rPr>
        <w:t xml:space="preserve"> </w:t>
      </w:r>
      <w:r w:rsidRPr="00C805EE">
        <w:rPr>
          <w:noProof/>
          <w:color w:val="auto"/>
        </w:rPr>
        <w:t>profesores</w:t>
      </w:r>
      <w:r w:rsidR="003C746B" w:rsidRPr="00C805EE">
        <w:rPr>
          <w:noProof/>
          <w:color w:val="auto"/>
        </w:rPr>
        <w:t xml:space="preserve"> </w:t>
      </w:r>
      <w:r w:rsidRPr="00C805EE">
        <w:rPr>
          <w:noProof/>
          <w:color w:val="auto"/>
        </w:rPr>
        <w:t>de</w:t>
      </w:r>
      <w:r w:rsidR="003C746B" w:rsidRPr="00C805EE">
        <w:rPr>
          <w:noProof/>
          <w:color w:val="auto"/>
        </w:rPr>
        <w:t xml:space="preserve"> </w:t>
      </w:r>
      <w:r w:rsidRPr="00C805EE">
        <w:rPr>
          <w:noProof/>
          <w:color w:val="auto"/>
        </w:rPr>
        <w:t>los</w:t>
      </w:r>
      <w:r w:rsidR="003C746B" w:rsidRPr="00C805EE">
        <w:rPr>
          <w:noProof/>
          <w:color w:val="auto"/>
        </w:rPr>
        <w:t xml:space="preserve"> </w:t>
      </w:r>
      <w:r w:rsidRPr="00C805EE">
        <w:rPr>
          <w:noProof/>
          <w:color w:val="auto"/>
        </w:rPr>
        <w:t>grupos</w:t>
      </w:r>
      <w:r w:rsidR="003C746B" w:rsidRPr="00C805EE">
        <w:rPr>
          <w:noProof/>
          <w:color w:val="auto"/>
        </w:rPr>
        <w:t xml:space="preserve"> </w:t>
      </w:r>
      <w:r w:rsidR="00ED10B8" w:rsidRPr="00C805EE">
        <w:rPr>
          <w:noProof/>
          <w:color w:val="auto"/>
        </w:rPr>
        <w:t>antes</w:t>
      </w:r>
      <w:r w:rsidR="003C746B" w:rsidRPr="00C805EE">
        <w:rPr>
          <w:noProof/>
          <w:color w:val="auto"/>
        </w:rPr>
        <w:t xml:space="preserve"> </w:t>
      </w:r>
      <w:r w:rsidR="00ED10B8" w:rsidRPr="00C805EE">
        <w:rPr>
          <w:noProof/>
          <w:color w:val="auto"/>
        </w:rPr>
        <w:t>mencionados</w:t>
      </w:r>
      <w:r w:rsidRPr="00C805EE">
        <w:rPr>
          <w:noProof/>
          <w:color w:val="auto"/>
        </w:rPr>
        <w:t>,</w:t>
      </w:r>
      <w:r w:rsidR="003C746B" w:rsidRPr="00C805EE">
        <w:rPr>
          <w:noProof/>
          <w:color w:val="auto"/>
        </w:rPr>
        <w:t xml:space="preserve"> </w:t>
      </w:r>
      <w:r w:rsidRPr="00C805EE">
        <w:rPr>
          <w:noProof/>
          <w:color w:val="auto"/>
        </w:rPr>
        <w:t>y</w:t>
      </w:r>
      <w:r w:rsidR="003C746B" w:rsidRPr="00C805EE">
        <w:rPr>
          <w:noProof/>
          <w:color w:val="auto"/>
        </w:rPr>
        <w:t xml:space="preserve"> </w:t>
      </w:r>
      <w:r w:rsidRPr="00C805EE">
        <w:rPr>
          <w:noProof/>
          <w:color w:val="auto"/>
        </w:rPr>
        <w:t>el</w:t>
      </w:r>
      <w:r w:rsidR="003C746B" w:rsidRPr="00C805EE">
        <w:rPr>
          <w:noProof/>
          <w:color w:val="auto"/>
        </w:rPr>
        <w:t xml:space="preserve"> </w:t>
      </w:r>
      <w:r w:rsidRPr="00C805EE">
        <w:rPr>
          <w:noProof/>
          <w:color w:val="auto"/>
        </w:rPr>
        <w:t>presidente</w:t>
      </w:r>
      <w:r w:rsidR="003C746B" w:rsidRPr="00C805EE">
        <w:rPr>
          <w:noProof/>
          <w:color w:val="auto"/>
        </w:rPr>
        <w:t xml:space="preserve"> </w:t>
      </w:r>
      <w:r w:rsidRPr="00C805EE">
        <w:rPr>
          <w:noProof/>
          <w:color w:val="auto"/>
        </w:rPr>
        <w:t>del</w:t>
      </w:r>
      <w:r w:rsidR="003C746B" w:rsidRPr="00C805EE">
        <w:rPr>
          <w:noProof/>
          <w:color w:val="auto"/>
        </w:rPr>
        <w:t xml:space="preserve"> </w:t>
      </w:r>
      <w:r w:rsidRPr="00C805EE">
        <w:rPr>
          <w:noProof/>
          <w:color w:val="auto"/>
        </w:rPr>
        <w:t>Consejo</w:t>
      </w:r>
      <w:r w:rsidR="003C746B" w:rsidRPr="00C805EE">
        <w:rPr>
          <w:noProof/>
          <w:color w:val="auto"/>
        </w:rPr>
        <w:t xml:space="preserve"> </w:t>
      </w:r>
      <w:r w:rsidRPr="00C805EE">
        <w:rPr>
          <w:noProof/>
          <w:color w:val="auto"/>
        </w:rPr>
        <w:t>Asesor</w:t>
      </w:r>
      <w:r w:rsidR="003C746B" w:rsidRPr="00C805EE">
        <w:rPr>
          <w:noProof/>
          <w:color w:val="auto"/>
        </w:rPr>
        <w:t xml:space="preserve"> </w:t>
      </w:r>
      <w:r w:rsidRPr="00C805EE">
        <w:rPr>
          <w:noProof/>
          <w:color w:val="auto"/>
        </w:rPr>
        <w:t>del</w:t>
      </w:r>
      <w:r w:rsidR="003C746B" w:rsidRPr="00C805EE">
        <w:rPr>
          <w:noProof/>
          <w:color w:val="auto"/>
        </w:rPr>
        <w:t xml:space="preserve"> </w:t>
      </w:r>
      <w:r w:rsidRPr="00C805EE">
        <w:rPr>
          <w:noProof/>
          <w:color w:val="auto"/>
        </w:rPr>
        <w:t>Rector</w:t>
      </w:r>
      <w:r w:rsidR="003C746B" w:rsidRPr="00C805EE">
        <w:rPr>
          <w:noProof/>
          <w:color w:val="auto"/>
        </w:rPr>
        <w:t xml:space="preserve"> </w:t>
      </w:r>
      <w:r w:rsidRPr="00C805EE">
        <w:rPr>
          <w:noProof/>
          <w:color w:val="auto"/>
        </w:rPr>
        <w:t>para</w:t>
      </w:r>
      <w:r w:rsidR="003C746B" w:rsidRPr="00C805EE">
        <w:rPr>
          <w:noProof/>
          <w:color w:val="auto"/>
        </w:rPr>
        <w:t xml:space="preserve"> </w:t>
      </w:r>
      <w:r w:rsidRPr="00C805EE">
        <w:rPr>
          <w:noProof/>
          <w:color w:val="auto"/>
        </w:rPr>
        <w:t>la</w:t>
      </w:r>
      <w:r w:rsidR="003C746B" w:rsidRPr="00C805EE">
        <w:rPr>
          <w:noProof/>
          <w:color w:val="auto"/>
        </w:rPr>
        <w:t xml:space="preserve"> </w:t>
      </w:r>
      <w:r w:rsidRPr="00C805EE">
        <w:rPr>
          <w:noProof/>
          <w:color w:val="auto"/>
        </w:rPr>
        <w:t>Especialidad</w:t>
      </w:r>
      <w:r w:rsidR="003C746B" w:rsidRPr="00C805EE">
        <w:rPr>
          <w:noProof/>
          <w:color w:val="auto"/>
        </w:rPr>
        <w:t xml:space="preserve"> </w:t>
      </w:r>
      <w:r w:rsidRPr="00C805EE">
        <w:rPr>
          <w:noProof/>
          <w:color w:val="auto"/>
        </w:rPr>
        <w:t>de</w:t>
      </w:r>
      <w:r w:rsidR="003C746B" w:rsidRPr="00C805EE">
        <w:rPr>
          <w:noProof/>
          <w:color w:val="auto"/>
        </w:rPr>
        <w:t xml:space="preserve"> </w:t>
      </w:r>
      <w:r w:rsidR="00ED10B8" w:rsidRPr="00C805EE">
        <w:rPr>
          <w:noProof/>
          <w:color w:val="auto"/>
        </w:rPr>
        <w:t>Medicina</w:t>
      </w:r>
      <w:r w:rsidR="003C746B" w:rsidRPr="00C805EE">
        <w:rPr>
          <w:noProof/>
          <w:color w:val="auto"/>
        </w:rPr>
        <w:t xml:space="preserve"> </w:t>
      </w:r>
      <w:r w:rsidR="00924E67" w:rsidRPr="00C805EE">
        <w:rPr>
          <w:noProof/>
          <w:color w:val="auto"/>
        </w:rPr>
        <w:t>Tradicional</w:t>
      </w:r>
      <w:r w:rsidR="00C6788A" w:rsidRPr="00C805EE">
        <w:rPr>
          <w:noProof/>
          <w:color w:val="auto"/>
        </w:rPr>
        <w:t xml:space="preserve"> </w:t>
      </w:r>
      <w:r w:rsidR="00924E67" w:rsidRPr="00C805EE">
        <w:rPr>
          <w:noProof/>
          <w:color w:val="auto"/>
        </w:rPr>
        <w:t xml:space="preserve">y </w:t>
      </w:r>
      <w:r w:rsidR="00ED10B8" w:rsidRPr="00C805EE">
        <w:rPr>
          <w:noProof/>
          <w:color w:val="auto"/>
        </w:rPr>
        <w:t>Natural</w:t>
      </w:r>
      <w:r w:rsidR="00B610C3" w:rsidRPr="00C805EE">
        <w:rPr>
          <w:noProof/>
          <w:color w:val="auto"/>
        </w:rPr>
        <w:t xml:space="preserve"> </w:t>
      </w:r>
      <w:r w:rsidRPr="00C805EE">
        <w:rPr>
          <w:noProof/>
          <w:color w:val="auto"/>
        </w:rPr>
        <w:t>(CARE)</w:t>
      </w:r>
      <w:r w:rsidR="003C746B" w:rsidRPr="00C805EE">
        <w:rPr>
          <w:noProof/>
          <w:color w:val="auto"/>
        </w:rPr>
        <w:t xml:space="preserve"> </w:t>
      </w:r>
      <w:r w:rsidRPr="00C805EE">
        <w:rPr>
          <w:noProof/>
          <w:color w:val="auto"/>
        </w:rPr>
        <w:t>y</w:t>
      </w:r>
      <w:r w:rsidR="000D6D5A" w:rsidRPr="00C805EE">
        <w:rPr>
          <w:noProof/>
          <w:color w:val="auto"/>
        </w:rPr>
        <w:t xml:space="preserve"> </w:t>
      </w:r>
      <w:r w:rsidRPr="00C805EE">
        <w:rPr>
          <w:noProof/>
          <w:color w:val="auto"/>
        </w:rPr>
        <w:t>presidente</w:t>
      </w:r>
      <w:r w:rsidR="003C746B" w:rsidRPr="00C805EE">
        <w:rPr>
          <w:noProof/>
          <w:color w:val="auto"/>
        </w:rPr>
        <w:t xml:space="preserve"> </w:t>
      </w:r>
      <w:r w:rsidRPr="00C805EE">
        <w:rPr>
          <w:noProof/>
          <w:color w:val="auto"/>
        </w:rPr>
        <w:t>de</w:t>
      </w:r>
      <w:r w:rsidR="003C746B" w:rsidRPr="00C805EE">
        <w:rPr>
          <w:noProof/>
          <w:color w:val="auto"/>
        </w:rPr>
        <w:t xml:space="preserve"> </w:t>
      </w:r>
      <w:r w:rsidRPr="00C805EE">
        <w:rPr>
          <w:noProof/>
          <w:color w:val="auto"/>
        </w:rPr>
        <w:t>la</w:t>
      </w:r>
      <w:r w:rsidR="003C746B" w:rsidRPr="00C805EE">
        <w:rPr>
          <w:noProof/>
          <w:color w:val="auto"/>
        </w:rPr>
        <w:t xml:space="preserve"> </w:t>
      </w:r>
      <w:r w:rsidRPr="00C805EE">
        <w:rPr>
          <w:noProof/>
          <w:color w:val="auto"/>
        </w:rPr>
        <w:t>Sociedad</w:t>
      </w:r>
      <w:r w:rsidR="003C746B" w:rsidRPr="00C805EE">
        <w:rPr>
          <w:noProof/>
          <w:color w:val="auto"/>
        </w:rPr>
        <w:t xml:space="preserve"> </w:t>
      </w:r>
      <w:r w:rsidRPr="00C805EE">
        <w:rPr>
          <w:noProof/>
          <w:color w:val="auto"/>
        </w:rPr>
        <w:t>de</w:t>
      </w:r>
      <w:r w:rsidR="000D6D5A" w:rsidRPr="00C805EE">
        <w:rPr>
          <w:noProof/>
          <w:color w:val="auto"/>
        </w:rPr>
        <w:t xml:space="preserve"> </w:t>
      </w:r>
      <w:r w:rsidR="00B713E0" w:rsidRPr="00C805EE">
        <w:rPr>
          <w:noProof/>
          <w:color w:val="auto"/>
        </w:rPr>
        <w:t>Medicina</w:t>
      </w:r>
      <w:r w:rsidR="003C746B" w:rsidRPr="00C805EE">
        <w:rPr>
          <w:noProof/>
          <w:color w:val="auto"/>
        </w:rPr>
        <w:t xml:space="preserve"> </w:t>
      </w:r>
      <w:r w:rsidRPr="00C805EE">
        <w:rPr>
          <w:noProof/>
          <w:color w:val="auto"/>
        </w:rPr>
        <w:t>Bioenergética</w:t>
      </w:r>
      <w:r w:rsidR="003C746B" w:rsidRPr="00C805EE">
        <w:rPr>
          <w:noProof/>
          <w:color w:val="auto"/>
        </w:rPr>
        <w:t xml:space="preserve"> </w:t>
      </w:r>
      <w:r w:rsidRPr="00C805EE">
        <w:rPr>
          <w:noProof/>
          <w:color w:val="auto"/>
        </w:rPr>
        <w:t>y</w:t>
      </w:r>
      <w:r w:rsidR="003C746B" w:rsidRPr="00C805EE">
        <w:rPr>
          <w:noProof/>
          <w:color w:val="auto"/>
        </w:rPr>
        <w:t xml:space="preserve"> </w:t>
      </w:r>
      <w:r w:rsidRPr="00C805EE">
        <w:rPr>
          <w:noProof/>
          <w:color w:val="auto"/>
        </w:rPr>
        <w:t>Naturalista</w:t>
      </w:r>
      <w:r w:rsidR="003C746B" w:rsidRPr="00C805EE">
        <w:rPr>
          <w:noProof/>
          <w:color w:val="auto"/>
        </w:rPr>
        <w:t xml:space="preserve"> </w:t>
      </w:r>
      <w:r w:rsidRPr="00C805EE">
        <w:rPr>
          <w:noProof/>
          <w:color w:val="auto"/>
        </w:rPr>
        <w:t>de</w:t>
      </w:r>
      <w:r w:rsidR="003C746B" w:rsidRPr="00C805EE">
        <w:rPr>
          <w:noProof/>
          <w:color w:val="auto"/>
        </w:rPr>
        <w:t xml:space="preserve"> </w:t>
      </w:r>
      <w:r w:rsidRPr="00C805EE">
        <w:rPr>
          <w:noProof/>
          <w:color w:val="auto"/>
        </w:rPr>
        <w:t>Cuba.Como</w:t>
      </w:r>
      <w:r w:rsidR="003C746B" w:rsidRPr="00C805EE">
        <w:rPr>
          <w:noProof/>
          <w:color w:val="auto"/>
        </w:rPr>
        <w:t xml:space="preserve"> </w:t>
      </w:r>
      <w:r w:rsidRPr="00C805EE">
        <w:rPr>
          <w:noProof/>
          <w:color w:val="auto"/>
        </w:rPr>
        <w:t>resultado</w:t>
      </w:r>
      <w:r w:rsidR="003C746B" w:rsidRPr="00C805EE">
        <w:rPr>
          <w:noProof/>
          <w:color w:val="auto"/>
        </w:rPr>
        <w:t xml:space="preserve"> </w:t>
      </w:r>
      <w:r w:rsidRPr="00C805EE">
        <w:rPr>
          <w:noProof/>
          <w:color w:val="auto"/>
        </w:rPr>
        <w:t>de</w:t>
      </w:r>
      <w:r w:rsidR="003C746B" w:rsidRPr="00C805EE">
        <w:rPr>
          <w:noProof/>
          <w:color w:val="auto"/>
        </w:rPr>
        <w:t xml:space="preserve"> </w:t>
      </w:r>
      <w:r w:rsidRPr="00C805EE">
        <w:rPr>
          <w:noProof/>
          <w:color w:val="auto"/>
        </w:rPr>
        <w:t>estos</w:t>
      </w:r>
      <w:r w:rsidR="003C746B" w:rsidRPr="00C805EE">
        <w:rPr>
          <w:noProof/>
          <w:color w:val="auto"/>
        </w:rPr>
        <w:t xml:space="preserve"> </w:t>
      </w:r>
      <w:r w:rsidRPr="00C805EE">
        <w:rPr>
          <w:noProof/>
          <w:color w:val="auto"/>
        </w:rPr>
        <w:t>encuentros</w:t>
      </w:r>
      <w:r w:rsidR="003C746B" w:rsidRPr="00C805EE">
        <w:rPr>
          <w:noProof/>
          <w:color w:val="auto"/>
        </w:rPr>
        <w:t xml:space="preserve"> </w:t>
      </w:r>
      <w:r w:rsidRPr="00C805EE">
        <w:rPr>
          <w:noProof/>
          <w:color w:val="auto"/>
        </w:rPr>
        <w:t>se</w:t>
      </w:r>
      <w:r w:rsidR="003C746B" w:rsidRPr="00C805EE">
        <w:rPr>
          <w:noProof/>
          <w:color w:val="auto"/>
        </w:rPr>
        <w:t xml:space="preserve"> </w:t>
      </w:r>
      <w:r w:rsidRPr="00C805EE">
        <w:rPr>
          <w:noProof/>
          <w:color w:val="auto"/>
        </w:rPr>
        <w:t>perfeccionó</w:t>
      </w:r>
      <w:r w:rsidR="003C746B" w:rsidRPr="00C805EE">
        <w:rPr>
          <w:noProof/>
          <w:color w:val="auto"/>
        </w:rPr>
        <w:t xml:space="preserve"> </w:t>
      </w:r>
      <w:r w:rsidRPr="00C805EE">
        <w:rPr>
          <w:noProof/>
          <w:color w:val="auto"/>
        </w:rPr>
        <w:t>el</w:t>
      </w:r>
      <w:r w:rsidR="003C746B" w:rsidRPr="00C805EE">
        <w:rPr>
          <w:noProof/>
          <w:color w:val="auto"/>
        </w:rPr>
        <w:t xml:space="preserve"> </w:t>
      </w:r>
      <w:r w:rsidRPr="00C805EE">
        <w:rPr>
          <w:noProof/>
          <w:color w:val="auto"/>
        </w:rPr>
        <w:t>programa</w:t>
      </w:r>
      <w:r w:rsidR="003C746B" w:rsidRPr="00C805EE">
        <w:rPr>
          <w:noProof/>
          <w:color w:val="auto"/>
        </w:rPr>
        <w:t xml:space="preserve"> </w:t>
      </w:r>
      <w:r w:rsidRPr="00C805EE">
        <w:rPr>
          <w:noProof/>
          <w:color w:val="auto"/>
        </w:rPr>
        <w:t>de</w:t>
      </w:r>
      <w:r w:rsidR="003C746B" w:rsidRPr="00C805EE">
        <w:rPr>
          <w:noProof/>
          <w:color w:val="auto"/>
        </w:rPr>
        <w:t xml:space="preserve"> </w:t>
      </w:r>
      <w:r w:rsidRPr="00C805EE">
        <w:rPr>
          <w:noProof/>
          <w:color w:val="auto"/>
        </w:rPr>
        <w:t>la</w:t>
      </w:r>
      <w:r w:rsidR="003C746B" w:rsidRPr="00C805EE">
        <w:rPr>
          <w:noProof/>
          <w:color w:val="auto"/>
        </w:rPr>
        <w:t xml:space="preserve"> </w:t>
      </w:r>
      <w:r w:rsidR="002C04D7" w:rsidRPr="00C805EE">
        <w:rPr>
          <w:noProof/>
          <w:color w:val="auto"/>
        </w:rPr>
        <w:t>estrategia</w:t>
      </w:r>
      <w:r w:rsidR="003C746B" w:rsidRPr="00C805EE">
        <w:rPr>
          <w:noProof/>
          <w:color w:val="auto"/>
        </w:rPr>
        <w:t xml:space="preserve"> </w:t>
      </w:r>
      <w:r w:rsidR="002C04D7" w:rsidRPr="00C805EE">
        <w:rPr>
          <w:noProof/>
          <w:color w:val="auto"/>
        </w:rPr>
        <w:t>curricular</w:t>
      </w:r>
      <w:r w:rsidR="003C746B" w:rsidRPr="00C805EE">
        <w:rPr>
          <w:noProof/>
          <w:color w:val="auto"/>
        </w:rPr>
        <w:t xml:space="preserve"> </w:t>
      </w:r>
      <w:r w:rsidRPr="00C805EE">
        <w:rPr>
          <w:noProof/>
          <w:color w:val="auto"/>
        </w:rPr>
        <w:t>de</w:t>
      </w:r>
      <w:r w:rsidR="003C746B" w:rsidRPr="00C805EE">
        <w:rPr>
          <w:noProof/>
          <w:color w:val="auto"/>
        </w:rPr>
        <w:t xml:space="preserve"> </w:t>
      </w:r>
      <w:r w:rsidR="00ED10B8" w:rsidRPr="00C805EE">
        <w:rPr>
          <w:noProof/>
          <w:color w:val="auto"/>
        </w:rPr>
        <w:t>Medicina</w:t>
      </w:r>
      <w:r w:rsidR="003C746B" w:rsidRPr="00C805EE">
        <w:rPr>
          <w:noProof/>
          <w:color w:val="auto"/>
        </w:rPr>
        <w:t xml:space="preserve"> </w:t>
      </w:r>
      <w:r w:rsidR="00ED10B8" w:rsidRPr="00C805EE">
        <w:rPr>
          <w:noProof/>
          <w:color w:val="auto"/>
        </w:rPr>
        <w:t>Natural</w:t>
      </w:r>
      <w:r w:rsidR="003C746B" w:rsidRPr="00C805EE">
        <w:rPr>
          <w:noProof/>
          <w:color w:val="auto"/>
        </w:rPr>
        <w:t xml:space="preserve"> </w:t>
      </w:r>
      <w:r w:rsidR="00ED10B8" w:rsidRPr="00C805EE">
        <w:rPr>
          <w:noProof/>
          <w:color w:val="auto"/>
        </w:rPr>
        <w:t>y</w:t>
      </w:r>
      <w:r w:rsidR="003C746B" w:rsidRPr="00C805EE">
        <w:rPr>
          <w:noProof/>
          <w:color w:val="auto"/>
        </w:rPr>
        <w:t xml:space="preserve"> </w:t>
      </w:r>
      <w:r w:rsidR="00ED10B8" w:rsidRPr="00C805EE">
        <w:rPr>
          <w:noProof/>
          <w:color w:val="auto"/>
        </w:rPr>
        <w:t>Tradicional</w:t>
      </w:r>
      <w:r w:rsidR="003C746B" w:rsidRPr="00C805EE">
        <w:rPr>
          <w:noProof/>
          <w:color w:val="auto"/>
        </w:rPr>
        <w:t xml:space="preserve"> </w:t>
      </w:r>
      <w:r w:rsidRPr="00C805EE">
        <w:rPr>
          <w:noProof/>
          <w:color w:val="auto"/>
        </w:rPr>
        <w:t>para</w:t>
      </w:r>
      <w:r w:rsidR="003C746B" w:rsidRPr="00C805EE">
        <w:rPr>
          <w:noProof/>
          <w:color w:val="auto"/>
        </w:rPr>
        <w:t xml:space="preserve"> </w:t>
      </w:r>
      <w:r w:rsidRPr="00C805EE">
        <w:rPr>
          <w:noProof/>
          <w:color w:val="auto"/>
        </w:rPr>
        <w:t>la</w:t>
      </w:r>
      <w:r w:rsidR="003C746B" w:rsidRPr="00C805EE">
        <w:rPr>
          <w:noProof/>
          <w:color w:val="auto"/>
        </w:rPr>
        <w:t xml:space="preserve"> </w:t>
      </w:r>
      <w:r w:rsidRPr="00C805EE">
        <w:rPr>
          <w:noProof/>
          <w:color w:val="auto"/>
        </w:rPr>
        <w:t>posterior</w:t>
      </w:r>
      <w:r w:rsidR="003C746B" w:rsidRPr="00C805EE">
        <w:rPr>
          <w:noProof/>
          <w:color w:val="auto"/>
        </w:rPr>
        <w:t xml:space="preserve"> </w:t>
      </w:r>
      <w:r w:rsidR="00AE5FF9" w:rsidRPr="00C805EE">
        <w:rPr>
          <w:noProof/>
          <w:color w:val="auto"/>
        </w:rPr>
        <w:t>aplicación</w:t>
      </w:r>
      <w:r w:rsidR="003C746B" w:rsidRPr="00C805EE">
        <w:rPr>
          <w:noProof/>
          <w:color w:val="auto"/>
        </w:rPr>
        <w:t xml:space="preserve"> </w:t>
      </w:r>
      <w:r w:rsidRPr="00C805EE">
        <w:rPr>
          <w:noProof/>
          <w:color w:val="auto"/>
        </w:rPr>
        <w:t>en</w:t>
      </w:r>
      <w:r w:rsidR="003C746B" w:rsidRPr="00C805EE">
        <w:rPr>
          <w:noProof/>
          <w:color w:val="auto"/>
        </w:rPr>
        <w:t xml:space="preserve"> </w:t>
      </w:r>
      <w:r w:rsidRPr="00C805EE">
        <w:rPr>
          <w:noProof/>
          <w:color w:val="auto"/>
        </w:rPr>
        <w:t>cada</w:t>
      </w:r>
      <w:r w:rsidR="003C746B" w:rsidRPr="00C805EE">
        <w:rPr>
          <w:noProof/>
          <w:color w:val="auto"/>
        </w:rPr>
        <w:t xml:space="preserve"> </w:t>
      </w:r>
      <w:r w:rsidR="00ED10B8" w:rsidRPr="00C805EE">
        <w:rPr>
          <w:noProof/>
          <w:color w:val="auto"/>
        </w:rPr>
        <w:t>C</w:t>
      </w:r>
      <w:r w:rsidRPr="00C805EE">
        <w:rPr>
          <w:noProof/>
          <w:color w:val="auto"/>
        </w:rPr>
        <w:t>entro</w:t>
      </w:r>
      <w:r w:rsidR="003C746B" w:rsidRPr="00C805EE">
        <w:rPr>
          <w:noProof/>
          <w:color w:val="auto"/>
        </w:rPr>
        <w:t xml:space="preserve"> </w:t>
      </w:r>
      <w:r w:rsidRPr="00C805EE">
        <w:rPr>
          <w:noProof/>
          <w:color w:val="auto"/>
        </w:rPr>
        <w:t>de</w:t>
      </w:r>
      <w:r w:rsidR="003C746B" w:rsidRPr="00C805EE">
        <w:rPr>
          <w:noProof/>
          <w:color w:val="auto"/>
        </w:rPr>
        <w:t xml:space="preserve"> </w:t>
      </w:r>
      <w:r w:rsidR="00ED10B8" w:rsidRPr="00C805EE">
        <w:rPr>
          <w:noProof/>
          <w:color w:val="auto"/>
        </w:rPr>
        <w:t>E</w:t>
      </w:r>
      <w:r w:rsidRPr="00C805EE">
        <w:rPr>
          <w:noProof/>
          <w:color w:val="auto"/>
        </w:rPr>
        <w:t>ducación</w:t>
      </w:r>
      <w:r w:rsidR="003C746B" w:rsidRPr="00C805EE">
        <w:rPr>
          <w:noProof/>
          <w:color w:val="auto"/>
        </w:rPr>
        <w:t xml:space="preserve"> </w:t>
      </w:r>
      <w:r w:rsidR="00ED10B8" w:rsidRPr="00C805EE">
        <w:rPr>
          <w:noProof/>
          <w:color w:val="auto"/>
        </w:rPr>
        <w:t>M</w:t>
      </w:r>
      <w:r w:rsidRPr="00C805EE">
        <w:rPr>
          <w:noProof/>
          <w:color w:val="auto"/>
        </w:rPr>
        <w:t>édica</w:t>
      </w:r>
      <w:r w:rsidR="00ED10B8" w:rsidRPr="00C805EE">
        <w:rPr>
          <w:noProof/>
          <w:color w:val="auto"/>
        </w:rPr>
        <w:t>.</w:t>
      </w:r>
      <w:r w:rsidR="003C746B" w:rsidRPr="00C805EE">
        <w:rPr>
          <w:noProof/>
          <w:color w:val="auto"/>
        </w:rPr>
        <w:t xml:space="preserve"> </w:t>
      </w:r>
    </w:p>
    <w:p w:rsidR="00262AAE" w:rsidRPr="00C805EE" w:rsidRDefault="00262AAE" w:rsidP="00F64D4C">
      <w:pPr>
        <w:pStyle w:val="Default"/>
        <w:tabs>
          <w:tab w:val="left" w:pos="284"/>
          <w:tab w:val="left" w:pos="9270"/>
          <w:tab w:val="left" w:pos="9360"/>
        </w:tabs>
        <w:spacing w:line="480" w:lineRule="auto"/>
        <w:ind w:right="-7"/>
        <w:jc w:val="both"/>
        <w:rPr>
          <w:noProof/>
          <w:color w:val="auto"/>
        </w:rPr>
      </w:pPr>
      <w:r w:rsidRPr="00C805EE">
        <w:rPr>
          <w:noProof/>
          <w:color w:val="auto"/>
        </w:rPr>
        <w:t>En</w:t>
      </w:r>
      <w:r w:rsidR="003C746B" w:rsidRPr="00C805EE">
        <w:rPr>
          <w:noProof/>
          <w:color w:val="auto"/>
        </w:rPr>
        <w:t xml:space="preserve"> </w:t>
      </w:r>
      <w:r w:rsidRPr="00C805EE">
        <w:rPr>
          <w:noProof/>
          <w:color w:val="auto"/>
        </w:rPr>
        <w:t>la</w:t>
      </w:r>
      <w:r w:rsidR="003C746B" w:rsidRPr="00C805EE">
        <w:rPr>
          <w:noProof/>
          <w:color w:val="auto"/>
        </w:rPr>
        <w:t xml:space="preserve"> </w:t>
      </w:r>
      <w:r w:rsidRPr="00C805EE">
        <w:rPr>
          <w:noProof/>
          <w:color w:val="auto"/>
        </w:rPr>
        <w:t>Facultad</w:t>
      </w:r>
      <w:r w:rsidR="003C746B" w:rsidRPr="00C805EE">
        <w:rPr>
          <w:noProof/>
          <w:color w:val="auto"/>
        </w:rPr>
        <w:t xml:space="preserve"> </w:t>
      </w:r>
      <w:r w:rsidRPr="00C805EE">
        <w:rPr>
          <w:noProof/>
          <w:color w:val="auto"/>
        </w:rPr>
        <w:t>de</w:t>
      </w:r>
      <w:r w:rsidR="003C746B" w:rsidRPr="00C805EE">
        <w:rPr>
          <w:noProof/>
          <w:color w:val="auto"/>
        </w:rPr>
        <w:t xml:space="preserve"> </w:t>
      </w:r>
      <w:r w:rsidRPr="00C805EE">
        <w:rPr>
          <w:noProof/>
          <w:color w:val="auto"/>
        </w:rPr>
        <w:t>Ciencias</w:t>
      </w:r>
      <w:r w:rsidR="003C746B" w:rsidRPr="00C805EE">
        <w:rPr>
          <w:noProof/>
          <w:color w:val="auto"/>
        </w:rPr>
        <w:t xml:space="preserve"> </w:t>
      </w:r>
      <w:r w:rsidRPr="00C805EE">
        <w:rPr>
          <w:noProof/>
          <w:color w:val="auto"/>
        </w:rPr>
        <w:t>Médicas</w:t>
      </w:r>
      <w:r w:rsidR="003C746B" w:rsidRPr="00C805EE">
        <w:rPr>
          <w:noProof/>
          <w:color w:val="auto"/>
        </w:rPr>
        <w:t xml:space="preserve"> </w:t>
      </w:r>
      <w:r w:rsidR="000C31E8" w:rsidRPr="00C805EE">
        <w:rPr>
          <w:noProof/>
          <w:color w:val="auto"/>
        </w:rPr>
        <w:t>“Enrique</w:t>
      </w:r>
      <w:r w:rsidR="003C746B" w:rsidRPr="00C805EE">
        <w:rPr>
          <w:noProof/>
          <w:color w:val="auto"/>
        </w:rPr>
        <w:t xml:space="preserve"> </w:t>
      </w:r>
      <w:r w:rsidR="000C31E8" w:rsidRPr="00C805EE">
        <w:rPr>
          <w:noProof/>
          <w:color w:val="auto"/>
        </w:rPr>
        <w:t>Cabrera”</w:t>
      </w:r>
      <w:r w:rsidR="003C746B" w:rsidRPr="00C805EE">
        <w:rPr>
          <w:noProof/>
          <w:color w:val="auto"/>
        </w:rPr>
        <w:t xml:space="preserve"> </w:t>
      </w:r>
      <w:r w:rsidRPr="00C805EE">
        <w:rPr>
          <w:noProof/>
          <w:color w:val="auto"/>
        </w:rPr>
        <w:t>se</w:t>
      </w:r>
      <w:r w:rsidR="003C746B" w:rsidRPr="00C805EE">
        <w:rPr>
          <w:noProof/>
          <w:color w:val="auto"/>
        </w:rPr>
        <w:t xml:space="preserve"> </w:t>
      </w:r>
      <w:r w:rsidRPr="00C805EE">
        <w:rPr>
          <w:noProof/>
          <w:color w:val="auto"/>
        </w:rPr>
        <w:t>realizaron</w:t>
      </w:r>
      <w:r w:rsidR="003C746B" w:rsidRPr="00C805EE">
        <w:rPr>
          <w:noProof/>
          <w:color w:val="auto"/>
        </w:rPr>
        <w:t xml:space="preserve"> </w:t>
      </w:r>
      <w:r w:rsidRPr="00C805EE">
        <w:rPr>
          <w:noProof/>
          <w:color w:val="auto"/>
        </w:rPr>
        <w:t>reuniones</w:t>
      </w:r>
      <w:r w:rsidR="003C746B" w:rsidRPr="00C805EE">
        <w:rPr>
          <w:noProof/>
          <w:color w:val="auto"/>
        </w:rPr>
        <w:t xml:space="preserve"> </w:t>
      </w:r>
      <w:r w:rsidRPr="00C805EE">
        <w:rPr>
          <w:noProof/>
          <w:color w:val="auto"/>
        </w:rPr>
        <w:t>con</w:t>
      </w:r>
      <w:r w:rsidR="003C746B" w:rsidRPr="00C805EE">
        <w:rPr>
          <w:noProof/>
          <w:color w:val="auto"/>
        </w:rPr>
        <w:t xml:space="preserve"> </w:t>
      </w:r>
      <w:r w:rsidRPr="00C805EE">
        <w:rPr>
          <w:noProof/>
          <w:color w:val="auto"/>
        </w:rPr>
        <w:t>los</w:t>
      </w:r>
      <w:r w:rsidR="003C746B" w:rsidRPr="00C805EE">
        <w:rPr>
          <w:noProof/>
          <w:color w:val="auto"/>
        </w:rPr>
        <w:t xml:space="preserve"> </w:t>
      </w:r>
      <w:r w:rsidRPr="00C805EE">
        <w:rPr>
          <w:noProof/>
          <w:color w:val="auto"/>
        </w:rPr>
        <w:t>profesores</w:t>
      </w:r>
      <w:r w:rsidR="000D6D5A" w:rsidRPr="00C805EE">
        <w:rPr>
          <w:noProof/>
          <w:color w:val="auto"/>
        </w:rPr>
        <w:t xml:space="preserve"> </w:t>
      </w:r>
      <w:r w:rsidRPr="00C805EE">
        <w:rPr>
          <w:noProof/>
          <w:color w:val="auto"/>
        </w:rPr>
        <w:t>principales</w:t>
      </w:r>
      <w:r w:rsidR="000D6D5A" w:rsidRPr="00C805EE">
        <w:rPr>
          <w:noProof/>
          <w:color w:val="auto"/>
        </w:rPr>
        <w:t xml:space="preserve"> </w:t>
      </w:r>
      <w:r w:rsidRPr="00C805EE">
        <w:rPr>
          <w:noProof/>
          <w:color w:val="auto"/>
        </w:rPr>
        <w:t>de</w:t>
      </w:r>
      <w:r w:rsidR="000D6D5A" w:rsidRPr="00C805EE">
        <w:rPr>
          <w:noProof/>
          <w:color w:val="auto"/>
        </w:rPr>
        <w:t xml:space="preserve"> </w:t>
      </w:r>
      <w:r w:rsidRPr="00C805EE">
        <w:rPr>
          <w:noProof/>
          <w:color w:val="auto"/>
        </w:rPr>
        <w:t>las</w:t>
      </w:r>
      <w:r w:rsidR="000D6D5A" w:rsidRPr="00C805EE">
        <w:rPr>
          <w:noProof/>
          <w:color w:val="auto"/>
        </w:rPr>
        <w:t xml:space="preserve"> </w:t>
      </w:r>
      <w:r w:rsidRPr="00C805EE">
        <w:rPr>
          <w:noProof/>
          <w:color w:val="auto"/>
        </w:rPr>
        <w:t>disciplinas</w:t>
      </w:r>
      <w:r w:rsidR="000D6D5A" w:rsidRPr="00C805EE">
        <w:rPr>
          <w:noProof/>
          <w:color w:val="auto"/>
        </w:rPr>
        <w:t xml:space="preserve"> </w:t>
      </w:r>
      <w:r w:rsidRPr="00C805EE">
        <w:rPr>
          <w:noProof/>
          <w:color w:val="auto"/>
        </w:rPr>
        <w:t>y</w:t>
      </w:r>
      <w:r w:rsidR="000D6D5A" w:rsidRPr="00C805EE">
        <w:rPr>
          <w:noProof/>
          <w:color w:val="auto"/>
        </w:rPr>
        <w:t xml:space="preserve"> </w:t>
      </w:r>
      <w:r w:rsidRPr="00C805EE">
        <w:rPr>
          <w:noProof/>
          <w:color w:val="auto"/>
        </w:rPr>
        <w:t>asignaturas</w:t>
      </w:r>
      <w:r w:rsidR="003C746B" w:rsidRPr="00C805EE">
        <w:rPr>
          <w:noProof/>
          <w:color w:val="auto"/>
        </w:rPr>
        <w:t xml:space="preserve"> </w:t>
      </w:r>
      <w:r w:rsidRPr="00C805EE">
        <w:rPr>
          <w:noProof/>
          <w:color w:val="auto"/>
        </w:rPr>
        <w:t>participantes</w:t>
      </w:r>
      <w:r w:rsidR="003C746B" w:rsidRPr="00C805EE">
        <w:rPr>
          <w:noProof/>
          <w:color w:val="auto"/>
        </w:rPr>
        <w:t xml:space="preserve"> </w:t>
      </w:r>
      <w:r w:rsidRPr="00C805EE">
        <w:rPr>
          <w:noProof/>
          <w:color w:val="auto"/>
        </w:rPr>
        <w:t>de</w:t>
      </w:r>
      <w:r w:rsidR="003C746B" w:rsidRPr="00C805EE">
        <w:rPr>
          <w:noProof/>
          <w:color w:val="auto"/>
        </w:rPr>
        <w:t xml:space="preserve"> </w:t>
      </w:r>
      <w:r w:rsidRPr="00C805EE">
        <w:rPr>
          <w:noProof/>
          <w:color w:val="auto"/>
        </w:rPr>
        <w:t>la</w:t>
      </w:r>
      <w:r w:rsidR="003C746B" w:rsidRPr="00C805EE">
        <w:rPr>
          <w:noProof/>
          <w:color w:val="auto"/>
        </w:rPr>
        <w:t xml:space="preserve"> </w:t>
      </w:r>
      <w:r w:rsidRPr="00C805EE">
        <w:rPr>
          <w:noProof/>
          <w:color w:val="auto"/>
        </w:rPr>
        <w:t>estrategia,</w:t>
      </w:r>
      <w:r w:rsidR="003C746B" w:rsidRPr="00C805EE">
        <w:rPr>
          <w:noProof/>
          <w:color w:val="auto"/>
        </w:rPr>
        <w:t xml:space="preserve"> </w:t>
      </w:r>
      <w:r w:rsidRPr="00C805EE">
        <w:rPr>
          <w:noProof/>
          <w:color w:val="auto"/>
        </w:rPr>
        <w:t>responsables</w:t>
      </w:r>
      <w:r w:rsidR="003C746B" w:rsidRPr="00C805EE">
        <w:rPr>
          <w:noProof/>
          <w:color w:val="auto"/>
        </w:rPr>
        <w:t xml:space="preserve"> </w:t>
      </w:r>
      <w:r w:rsidRPr="00C805EE">
        <w:rPr>
          <w:noProof/>
          <w:color w:val="auto"/>
        </w:rPr>
        <w:t>de</w:t>
      </w:r>
      <w:r w:rsidR="003C746B" w:rsidRPr="00C805EE">
        <w:rPr>
          <w:noProof/>
          <w:color w:val="auto"/>
        </w:rPr>
        <w:t xml:space="preserve"> </w:t>
      </w:r>
      <w:r w:rsidRPr="00C805EE">
        <w:rPr>
          <w:noProof/>
          <w:color w:val="auto"/>
        </w:rPr>
        <w:t>los</w:t>
      </w:r>
      <w:r w:rsidR="003C746B" w:rsidRPr="00C805EE">
        <w:rPr>
          <w:noProof/>
          <w:color w:val="auto"/>
        </w:rPr>
        <w:t xml:space="preserve"> </w:t>
      </w:r>
      <w:r w:rsidRPr="00C805EE">
        <w:rPr>
          <w:noProof/>
          <w:color w:val="auto"/>
        </w:rPr>
        <w:t>departamentos</w:t>
      </w:r>
      <w:r w:rsidR="003C746B" w:rsidRPr="00C805EE">
        <w:rPr>
          <w:noProof/>
          <w:color w:val="auto"/>
        </w:rPr>
        <w:t xml:space="preserve"> </w:t>
      </w:r>
      <w:r w:rsidRPr="00C805EE">
        <w:rPr>
          <w:noProof/>
          <w:color w:val="auto"/>
        </w:rPr>
        <w:t>docentes</w:t>
      </w:r>
      <w:r w:rsidR="003C746B" w:rsidRPr="00C805EE">
        <w:rPr>
          <w:noProof/>
          <w:color w:val="auto"/>
        </w:rPr>
        <w:t xml:space="preserve"> </w:t>
      </w:r>
      <w:r w:rsidRPr="00C805EE">
        <w:rPr>
          <w:noProof/>
          <w:color w:val="auto"/>
        </w:rPr>
        <w:t>y</w:t>
      </w:r>
      <w:r w:rsidR="003C746B" w:rsidRPr="00C805EE">
        <w:rPr>
          <w:noProof/>
          <w:color w:val="auto"/>
        </w:rPr>
        <w:t xml:space="preserve"> </w:t>
      </w:r>
      <w:r w:rsidR="005E506E" w:rsidRPr="00C805EE">
        <w:rPr>
          <w:noProof/>
          <w:color w:val="auto"/>
        </w:rPr>
        <w:t>directivos</w:t>
      </w:r>
      <w:r w:rsidRPr="00C805EE">
        <w:rPr>
          <w:noProof/>
          <w:color w:val="auto"/>
        </w:rPr>
        <w:t>,</w:t>
      </w:r>
      <w:r w:rsidR="003C746B" w:rsidRPr="00C805EE">
        <w:rPr>
          <w:noProof/>
          <w:color w:val="auto"/>
        </w:rPr>
        <w:t xml:space="preserve"> </w:t>
      </w:r>
      <w:r w:rsidRPr="00C805EE">
        <w:rPr>
          <w:noProof/>
          <w:color w:val="auto"/>
        </w:rPr>
        <w:t>para</w:t>
      </w:r>
      <w:r w:rsidR="003C746B" w:rsidRPr="00C805EE">
        <w:rPr>
          <w:noProof/>
          <w:color w:val="auto"/>
        </w:rPr>
        <w:t xml:space="preserve"> </w:t>
      </w:r>
      <w:r w:rsidRPr="00C805EE">
        <w:rPr>
          <w:noProof/>
          <w:color w:val="auto"/>
        </w:rPr>
        <w:t>analizar</w:t>
      </w:r>
      <w:r w:rsidR="003C746B" w:rsidRPr="00C805EE">
        <w:rPr>
          <w:noProof/>
          <w:color w:val="auto"/>
        </w:rPr>
        <w:t xml:space="preserve"> </w:t>
      </w:r>
      <w:r w:rsidR="00132F0C" w:rsidRPr="00C805EE">
        <w:rPr>
          <w:noProof/>
          <w:color w:val="auto"/>
        </w:rPr>
        <w:t>los</w:t>
      </w:r>
      <w:r w:rsidR="000D6D5A" w:rsidRPr="00C805EE">
        <w:rPr>
          <w:noProof/>
          <w:color w:val="auto"/>
        </w:rPr>
        <w:t xml:space="preserve"> </w:t>
      </w:r>
      <w:r w:rsidRPr="00C805EE">
        <w:rPr>
          <w:noProof/>
          <w:color w:val="auto"/>
        </w:rPr>
        <w:t>temas</w:t>
      </w:r>
      <w:r w:rsidR="003C746B" w:rsidRPr="00C805EE">
        <w:rPr>
          <w:noProof/>
          <w:color w:val="auto"/>
        </w:rPr>
        <w:t xml:space="preserve"> </w:t>
      </w:r>
      <w:r w:rsidRPr="00C805EE">
        <w:rPr>
          <w:noProof/>
          <w:color w:val="auto"/>
        </w:rPr>
        <w:t>de</w:t>
      </w:r>
      <w:r w:rsidR="003C746B" w:rsidRPr="00C805EE">
        <w:rPr>
          <w:noProof/>
          <w:color w:val="auto"/>
        </w:rPr>
        <w:t xml:space="preserve"> </w:t>
      </w:r>
      <w:r w:rsidRPr="00C805EE">
        <w:rPr>
          <w:noProof/>
          <w:color w:val="auto"/>
        </w:rPr>
        <w:lastRenderedPageBreak/>
        <w:t>la</w:t>
      </w:r>
      <w:r w:rsidR="003C746B" w:rsidRPr="00C805EE">
        <w:rPr>
          <w:noProof/>
          <w:color w:val="auto"/>
        </w:rPr>
        <w:t xml:space="preserve"> </w:t>
      </w:r>
      <w:r w:rsidR="00ED10B8" w:rsidRPr="00C805EE">
        <w:rPr>
          <w:noProof/>
          <w:color w:val="auto"/>
        </w:rPr>
        <w:t>Medicina</w:t>
      </w:r>
      <w:r w:rsidR="003C746B" w:rsidRPr="00C805EE">
        <w:rPr>
          <w:noProof/>
          <w:color w:val="auto"/>
        </w:rPr>
        <w:t xml:space="preserve"> </w:t>
      </w:r>
      <w:r w:rsidR="00ED10B8" w:rsidRPr="00C805EE">
        <w:rPr>
          <w:noProof/>
          <w:color w:val="auto"/>
        </w:rPr>
        <w:t>Natural</w:t>
      </w:r>
      <w:r w:rsidR="003C746B" w:rsidRPr="00C805EE">
        <w:rPr>
          <w:noProof/>
          <w:color w:val="auto"/>
        </w:rPr>
        <w:t xml:space="preserve"> </w:t>
      </w:r>
      <w:r w:rsidR="00ED10B8" w:rsidRPr="00C805EE">
        <w:rPr>
          <w:noProof/>
          <w:color w:val="auto"/>
        </w:rPr>
        <w:t>y</w:t>
      </w:r>
      <w:r w:rsidR="000D6D5A" w:rsidRPr="00C805EE">
        <w:rPr>
          <w:noProof/>
          <w:color w:val="auto"/>
        </w:rPr>
        <w:t xml:space="preserve"> </w:t>
      </w:r>
      <w:r w:rsidR="00ED10B8" w:rsidRPr="00C805EE">
        <w:rPr>
          <w:noProof/>
          <w:color w:val="auto"/>
        </w:rPr>
        <w:t>Tradicional</w:t>
      </w:r>
      <w:r w:rsidR="000D6D5A" w:rsidRPr="00C805EE">
        <w:rPr>
          <w:noProof/>
          <w:color w:val="auto"/>
        </w:rPr>
        <w:t xml:space="preserve"> </w:t>
      </w:r>
      <w:r w:rsidR="00132F0C" w:rsidRPr="00C805EE">
        <w:rPr>
          <w:noProof/>
          <w:color w:val="auto"/>
        </w:rPr>
        <w:t xml:space="preserve">que </w:t>
      </w:r>
      <w:r w:rsidR="00351346" w:rsidRPr="00C805EE">
        <w:rPr>
          <w:noProof/>
          <w:color w:val="auto"/>
        </w:rPr>
        <w:t xml:space="preserve">fueran </w:t>
      </w:r>
      <w:r w:rsidR="00ED10B8" w:rsidRPr="00C805EE">
        <w:rPr>
          <w:noProof/>
          <w:color w:val="auto"/>
        </w:rPr>
        <w:t>adaptables</w:t>
      </w:r>
      <w:r w:rsidR="003C746B" w:rsidRPr="00C805EE">
        <w:rPr>
          <w:noProof/>
          <w:color w:val="auto"/>
        </w:rPr>
        <w:t xml:space="preserve"> </w:t>
      </w:r>
      <w:r w:rsidRPr="00C805EE">
        <w:rPr>
          <w:noProof/>
          <w:color w:val="auto"/>
        </w:rPr>
        <w:t>de</w:t>
      </w:r>
      <w:r w:rsidR="003C746B" w:rsidRPr="00C805EE">
        <w:rPr>
          <w:noProof/>
          <w:color w:val="auto"/>
        </w:rPr>
        <w:t xml:space="preserve"> </w:t>
      </w:r>
      <w:r w:rsidRPr="00C805EE">
        <w:rPr>
          <w:noProof/>
          <w:color w:val="auto"/>
        </w:rPr>
        <w:t>integración</w:t>
      </w:r>
      <w:r w:rsidR="003C746B" w:rsidRPr="00C805EE">
        <w:rPr>
          <w:noProof/>
          <w:color w:val="auto"/>
        </w:rPr>
        <w:t xml:space="preserve"> </w:t>
      </w:r>
      <w:r w:rsidR="00ED10B8" w:rsidRPr="00C805EE">
        <w:rPr>
          <w:noProof/>
          <w:color w:val="auto"/>
        </w:rPr>
        <w:t>en</w:t>
      </w:r>
      <w:r w:rsidR="003C746B" w:rsidRPr="00C805EE">
        <w:rPr>
          <w:noProof/>
          <w:color w:val="auto"/>
        </w:rPr>
        <w:t xml:space="preserve"> </w:t>
      </w:r>
      <w:r w:rsidRPr="00C805EE">
        <w:rPr>
          <w:noProof/>
          <w:color w:val="auto"/>
        </w:rPr>
        <w:t>el</w:t>
      </w:r>
      <w:r w:rsidR="003C746B" w:rsidRPr="00C805EE">
        <w:rPr>
          <w:noProof/>
          <w:color w:val="auto"/>
        </w:rPr>
        <w:t xml:space="preserve"> </w:t>
      </w:r>
      <w:r w:rsidRPr="00C805EE">
        <w:rPr>
          <w:noProof/>
          <w:color w:val="auto"/>
        </w:rPr>
        <w:t>sistema</w:t>
      </w:r>
      <w:r w:rsidR="003C746B" w:rsidRPr="00C805EE">
        <w:rPr>
          <w:noProof/>
          <w:color w:val="auto"/>
        </w:rPr>
        <w:t xml:space="preserve"> </w:t>
      </w:r>
      <w:r w:rsidRPr="00C805EE">
        <w:rPr>
          <w:noProof/>
          <w:color w:val="auto"/>
        </w:rPr>
        <w:t>de</w:t>
      </w:r>
      <w:r w:rsidR="003C746B" w:rsidRPr="00C805EE">
        <w:rPr>
          <w:noProof/>
          <w:color w:val="auto"/>
        </w:rPr>
        <w:t xml:space="preserve"> </w:t>
      </w:r>
      <w:r w:rsidRPr="00C805EE">
        <w:rPr>
          <w:noProof/>
          <w:color w:val="auto"/>
        </w:rPr>
        <w:t>conocimientos</w:t>
      </w:r>
      <w:r w:rsidR="000D6D5A" w:rsidRPr="00C805EE">
        <w:rPr>
          <w:noProof/>
          <w:color w:val="auto"/>
        </w:rPr>
        <w:t xml:space="preserve"> </w:t>
      </w:r>
      <w:r w:rsidRPr="00C805EE">
        <w:rPr>
          <w:noProof/>
          <w:color w:val="auto"/>
        </w:rPr>
        <w:t>y</w:t>
      </w:r>
      <w:r w:rsidR="000D6D5A" w:rsidRPr="00C805EE">
        <w:rPr>
          <w:noProof/>
          <w:color w:val="auto"/>
        </w:rPr>
        <w:t xml:space="preserve"> </w:t>
      </w:r>
      <w:r w:rsidRPr="00C805EE">
        <w:rPr>
          <w:noProof/>
          <w:color w:val="auto"/>
        </w:rPr>
        <w:t>habilidades</w:t>
      </w:r>
      <w:r w:rsidR="000D6D5A" w:rsidRPr="00C805EE">
        <w:rPr>
          <w:noProof/>
          <w:color w:val="auto"/>
        </w:rPr>
        <w:t xml:space="preserve"> </w:t>
      </w:r>
      <w:r w:rsidRPr="00C805EE">
        <w:rPr>
          <w:noProof/>
          <w:color w:val="auto"/>
        </w:rPr>
        <w:t>descritos</w:t>
      </w:r>
      <w:r w:rsidR="000D6D5A" w:rsidRPr="00C805EE">
        <w:rPr>
          <w:noProof/>
          <w:color w:val="auto"/>
        </w:rPr>
        <w:t xml:space="preserve"> </w:t>
      </w:r>
      <w:r w:rsidRPr="00C805EE">
        <w:rPr>
          <w:noProof/>
          <w:color w:val="auto"/>
        </w:rPr>
        <w:t>en</w:t>
      </w:r>
      <w:r w:rsidR="003C746B" w:rsidRPr="00C805EE">
        <w:rPr>
          <w:noProof/>
          <w:color w:val="auto"/>
        </w:rPr>
        <w:t xml:space="preserve"> </w:t>
      </w:r>
      <w:r w:rsidRPr="00C805EE">
        <w:rPr>
          <w:noProof/>
          <w:color w:val="auto"/>
        </w:rPr>
        <w:t>los</w:t>
      </w:r>
      <w:r w:rsidR="003C746B" w:rsidRPr="00C805EE">
        <w:rPr>
          <w:noProof/>
          <w:color w:val="auto"/>
        </w:rPr>
        <w:t xml:space="preserve"> </w:t>
      </w:r>
      <w:r w:rsidRPr="00C805EE">
        <w:rPr>
          <w:noProof/>
          <w:color w:val="auto"/>
        </w:rPr>
        <w:t>programas</w:t>
      </w:r>
      <w:r w:rsidR="003C746B" w:rsidRPr="00C805EE">
        <w:rPr>
          <w:noProof/>
          <w:color w:val="auto"/>
        </w:rPr>
        <w:t xml:space="preserve"> </w:t>
      </w:r>
      <w:r w:rsidRPr="00C805EE">
        <w:rPr>
          <w:noProof/>
          <w:color w:val="auto"/>
        </w:rPr>
        <w:t>de</w:t>
      </w:r>
      <w:r w:rsidR="003C746B" w:rsidRPr="00C805EE">
        <w:rPr>
          <w:noProof/>
          <w:color w:val="auto"/>
        </w:rPr>
        <w:t xml:space="preserve"> </w:t>
      </w:r>
      <w:r w:rsidRPr="00C805EE">
        <w:rPr>
          <w:noProof/>
          <w:color w:val="auto"/>
        </w:rPr>
        <w:t>las</w:t>
      </w:r>
      <w:r w:rsidR="003C746B" w:rsidRPr="00C805EE">
        <w:rPr>
          <w:noProof/>
          <w:color w:val="auto"/>
        </w:rPr>
        <w:t xml:space="preserve"> </w:t>
      </w:r>
      <w:r w:rsidRPr="00C805EE">
        <w:rPr>
          <w:noProof/>
          <w:color w:val="auto"/>
        </w:rPr>
        <w:t>asignaturas</w:t>
      </w:r>
      <w:r w:rsidR="003C746B" w:rsidRPr="00C805EE">
        <w:rPr>
          <w:noProof/>
          <w:color w:val="auto"/>
        </w:rPr>
        <w:t xml:space="preserve"> </w:t>
      </w:r>
      <w:r w:rsidRPr="00C805EE">
        <w:rPr>
          <w:noProof/>
          <w:color w:val="auto"/>
        </w:rPr>
        <w:t>participantes.</w:t>
      </w:r>
    </w:p>
    <w:p w:rsidR="00510EE1" w:rsidRPr="00C805EE" w:rsidRDefault="00262AAE" w:rsidP="00F64D4C">
      <w:pPr>
        <w:tabs>
          <w:tab w:val="left" w:pos="284"/>
          <w:tab w:val="left" w:pos="9270"/>
          <w:tab w:val="left" w:pos="9360"/>
        </w:tabs>
        <w:autoSpaceDE w:val="0"/>
        <w:autoSpaceDN w:val="0"/>
        <w:adjustRightInd w:val="0"/>
        <w:spacing w:after="0" w:line="480" w:lineRule="auto"/>
        <w:ind w:right="-7"/>
        <w:jc w:val="both"/>
        <w:rPr>
          <w:rFonts w:ascii="Arial" w:hAnsi="Arial" w:cs="Arial"/>
          <w:sz w:val="24"/>
          <w:szCs w:val="24"/>
          <w:vertAlign w:val="superscript"/>
        </w:rPr>
      </w:pP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aplicó</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técnica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investigación</w:t>
      </w:r>
      <w:r w:rsidR="003C746B" w:rsidRPr="00C805EE">
        <w:rPr>
          <w:rFonts w:ascii="Arial" w:hAnsi="Arial" w:cs="Arial"/>
          <w:sz w:val="24"/>
          <w:szCs w:val="24"/>
        </w:rPr>
        <w:t xml:space="preserve"> </w:t>
      </w:r>
      <w:r w:rsidRPr="00C805EE">
        <w:rPr>
          <w:rFonts w:ascii="Arial" w:hAnsi="Arial" w:cs="Arial"/>
          <w:sz w:val="24"/>
          <w:szCs w:val="24"/>
        </w:rPr>
        <w:t>cualitativa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“Grupo</w:t>
      </w:r>
      <w:r w:rsidR="003C746B" w:rsidRPr="00C805EE">
        <w:rPr>
          <w:rFonts w:ascii="Arial" w:hAnsi="Arial" w:cs="Arial"/>
          <w:sz w:val="24"/>
          <w:szCs w:val="24"/>
        </w:rPr>
        <w:t xml:space="preserve"> </w:t>
      </w:r>
      <w:r w:rsidRPr="00C805EE">
        <w:rPr>
          <w:rFonts w:ascii="Arial" w:hAnsi="Arial" w:cs="Arial"/>
          <w:sz w:val="24"/>
          <w:szCs w:val="24"/>
        </w:rPr>
        <w:t>focal”</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finalidad</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obtener</w:t>
      </w:r>
      <w:r w:rsidR="003C746B" w:rsidRPr="00C805EE">
        <w:rPr>
          <w:rFonts w:ascii="Arial" w:hAnsi="Arial" w:cs="Arial"/>
          <w:sz w:val="24"/>
          <w:szCs w:val="24"/>
        </w:rPr>
        <w:t xml:space="preserve"> </w:t>
      </w:r>
      <w:r w:rsidRPr="00C805EE">
        <w:rPr>
          <w:rFonts w:ascii="Arial" w:hAnsi="Arial" w:cs="Arial"/>
          <w:sz w:val="24"/>
          <w:szCs w:val="24"/>
        </w:rPr>
        <w:t>información</w:t>
      </w:r>
      <w:r w:rsidR="003C746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base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discusión</w:t>
      </w:r>
      <w:r w:rsidR="003C746B" w:rsidRPr="00C805EE">
        <w:rPr>
          <w:rFonts w:ascii="Arial" w:hAnsi="Arial" w:cs="Arial"/>
          <w:sz w:val="24"/>
          <w:szCs w:val="24"/>
        </w:rPr>
        <w:t xml:space="preserve"> </w:t>
      </w:r>
      <w:r w:rsidRPr="00C805EE">
        <w:rPr>
          <w:rFonts w:ascii="Arial" w:hAnsi="Arial" w:cs="Arial"/>
          <w:sz w:val="24"/>
          <w:szCs w:val="24"/>
        </w:rPr>
        <w:t>grupal.</w:t>
      </w:r>
      <w:r w:rsidR="00CF31B1" w:rsidRPr="00C805EE">
        <w:rPr>
          <w:rFonts w:ascii="Arial" w:hAnsi="Arial" w:cs="Arial"/>
          <w:sz w:val="24"/>
          <w:szCs w:val="24"/>
          <w:vertAlign w:val="superscript"/>
        </w:rPr>
        <w:t>5</w:t>
      </w:r>
      <w:r w:rsidR="001360B2" w:rsidRPr="00C805EE">
        <w:rPr>
          <w:rFonts w:ascii="Arial" w:hAnsi="Arial" w:cs="Arial"/>
          <w:sz w:val="24"/>
          <w:szCs w:val="24"/>
          <w:vertAlign w:val="superscript"/>
        </w:rPr>
        <w:t>7</w:t>
      </w:r>
    </w:p>
    <w:p w:rsidR="00262AAE" w:rsidRPr="00C805EE" w:rsidRDefault="00262AAE" w:rsidP="00F64D4C">
      <w:pPr>
        <w:tabs>
          <w:tab w:val="left" w:pos="284"/>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Grupo</w:t>
      </w:r>
      <w:r w:rsidR="003C746B" w:rsidRPr="00C805EE">
        <w:rPr>
          <w:rFonts w:ascii="Arial" w:hAnsi="Arial" w:cs="Arial"/>
          <w:sz w:val="24"/>
          <w:szCs w:val="24"/>
        </w:rPr>
        <w:t xml:space="preserve"> </w:t>
      </w:r>
      <w:r w:rsidRPr="00C805EE">
        <w:rPr>
          <w:rFonts w:ascii="Arial" w:hAnsi="Arial" w:cs="Arial"/>
          <w:sz w:val="24"/>
          <w:szCs w:val="24"/>
        </w:rPr>
        <w:t>I.</w:t>
      </w:r>
      <w:r w:rsidR="00F9735D" w:rsidRPr="00C805EE">
        <w:rPr>
          <w:rFonts w:ascii="Arial" w:hAnsi="Arial" w:cs="Arial"/>
          <w:sz w:val="24"/>
          <w:szCs w:val="24"/>
        </w:rPr>
        <w:t xml:space="preserve"> </w:t>
      </w:r>
      <w:r w:rsidRPr="00C805EE">
        <w:rPr>
          <w:rFonts w:ascii="Arial" w:hAnsi="Arial" w:cs="Arial"/>
          <w:sz w:val="24"/>
          <w:szCs w:val="24"/>
        </w:rPr>
        <w:t>Decan</w:t>
      </w:r>
      <w:r w:rsidR="00823821"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vicedecan</w:t>
      </w:r>
      <w:r w:rsidR="00A7766E"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académic</w:t>
      </w:r>
      <w:r w:rsidR="00A7766E" w:rsidRPr="00C805EE">
        <w:rPr>
          <w:rFonts w:ascii="Arial" w:hAnsi="Arial" w:cs="Arial"/>
          <w:sz w:val="24"/>
          <w:szCs w:val="24"/>
        </w:rPr>
        <w:t>o</w:t>
      </w:r>
      <w:r w:rsidR="000D6D5A"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0D6D5A" w:rsidRPr="00C805EE">
        <w:rPr>
          <w:rFonts w:ascii="Arial" w:hAnsi="Arial" w:cs="Arial"/>
          <w:sz w:val="24"/>
          <w:szCs w:val="24"/>
        </w:rPr>
        <w:t xml:space="preserve"> </w:t>
      </w:r>
      <w:r w:rsidRPr="00C805EE">
        <w:rPr>
          <w:rFonts w:ascii="Arial" w:hAnsi="Arial" w:cs="Arial"/>
          <w:sz w:val="24"/>
          <w:szCs w:val="24"/>
        </w:rPr>
        <w:t>F</w:t>
      </w:r>
      <w:r w:rsidR="00732432" w:rsidRPr="00C805EE">
        <w:rPr>
          <w:rFonts w:ascii="Arial" w:hAnsi="Arial" w:cs="Arial"/>
          <w:sz w:val="24"/>
          <w:szCs w:val="24"/>
        </w:rPr>
        <w:t>acultad</w:t>
      </w:r>
      <w:r w:rsidR="003C746B" w:rsidRPr="00C805EE">
        <w:rPr>
          <w:rFonts w:ascii="Arial" w:hAnsi="Arial" w:cs="Arial"/>
          <w:sz w:val="24"/>
          <w:szCs w:val="24"/>
        </w:rPr>
        <w:t xml:space="preserve"> </w:t>
      </w:r>
      <w:r w:rsidR="00732432" w:rsidRPr="00C805EE">
        <w:rPr>
          <w:rFonts w:ascii="Arial" w:hAnsi="Arial" w:cs="Arial"/>
          <w:sz w:val="24"/>
          <w:szCs w:val="24"/>
        </w:rPr>
        <w:t>de</w:t>
      </w:r>
      <w:r w:rsidR="000D6D5A" w:rsidRPr="00C805EE">
        <w:rPr>
          <w:rFonts w:ascii="Arial" w:hAnsi="Arial" w:cs="Arial"/>
          <w:sz w:val="24"/>
          <w:szCs w:val="24"/>
        </w:rPr>
        <w:t xml:space="preserve"> </w:t>
      </w:r>
      <w:r w:rsidR="00732432" w:rsidRPr="00C805EE">
        <w:rPr>
          <w:rFonts w:ascii="Arial" w:hAnsi="Arial" w:cs="Arial"/>
          <w:sz w:val="24"/>
          <w:szCs w:val="24"/>
        </w:rPr>
        <w:t>Ciencias</w:t>
      </w:r>
      <w:r w:rsidR="000D6D5A" w:rsidRPr="00C805EE">
        <w:rPr>
          <w:rFonts w:ascii="Arial" w:hAnsi="Arial" w:cs="Arial"/>
          <w:sz w:val="24"/>
          <w:szCs w:val="24"/>
        </w:rPr>
        <w:t xml:space="preserve"> </w:t>
      </w:r>
      <w:r w:rsidR="00732432" w:rsidRPr="00C805EE">
        <w:rPr>
          <w:rFonts w:ascii="Arial" w:hAnsi="Arial" w:cs="Arial"/>
          <w:sz w:val="24"/>
          <w:szCs w:val="24"/>
        </w:rPr>
        <w:t>Médicas</w:t>
      </w:r>
      <w:r w:rsidR="003C746B" w:rsidRPr="00C805EE">
        <w:rPr>
          <w:rFonts w:ascii="Arial" w:hAnsi="Arial" w:cs="Arial"/>
          <w:sz w:val="24"/>
          <w:szCs w:val="24"/>
        </w:rPr>
        <w:t xml:space="preserve"> </w:t>
      </w:r>
      <w:r w:rsidR="000C31E8" w:rsidRPr="00C805EE">
        <w:rPr>
          <w:rFonts w:ascii="Arial" w:hAnsi="Arial" w:cs="Arial"/>
          <w:sz w:val="24"/>
          <w:szCs w:val="24"/>
        </w:rPr>
        <w:t>“Enrique</w:t>
      </w:r>
      <w:r w:rsidR="003C746B" w:rsidRPr="00C805EE">
        <w:rPr>
          <w:rFonts w:ascii="Arial" w:hAnsi="Arial" w:cs="Arial"/>
          <w:sz w:val="24"/>
          <w:szCs w:val="24"/>
        </w:rPr>
        <w:t xml:space="preserve"> </w:t>
      </w:r>
      <w:r w:rsidR="000C31E8" w:rsidRPr="00C805EE">
        <w:rPr>
          <w:rFonts w:ascii="Arial" w:hAnsi="Arial" w:cs="Arial"/>
          <w:sz w:val="24"/>
          <w:szCs w:val="24"/>
        </w:rPr>
        <w:t>Cabrera”</w:t>
      </w:r>
      <w:r w:rsidR="00D42615">
        <w:rPr>
          <w:rFonts w:ascii="Arial" w:hAnsi="Arial" w:cs="Arial"/>
          <w:sz w:val="24"/>
          <w:szCs w:val="24"/>
        </w:rPr>
        <w:t>.</w:t>
      </w:r>
      <w:r w:rsidR="003C746B" w:rsidRPr="00C805EE">
        <w:rPr>
          <w:rFonts w:ascii="Arial" w:hAnsi="Arial" w:cs="Arial"/>
          <w:sz w:val="24"/>
          <w:szCs w:val="24"/>
        </w:rPr>
        <w:t xml:space="preserve"> </w:t>
      </w:r>
    </w:p>
    <w:p w:rsidR="00732432" w:rsidRPr="00C805EE" w:rsidRDefault="00262AAE" w:rsidP="00F64D4C">
      <w:pPr>
        <w:tabs>
          <w:tab w:val="left" w:pos="284"/>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Grupo</w:t>
      </w:r>
      <w:r w:rsidR="003C746B" w:rsidRPr="00C805EE">
        <w:rPr>
          <w:rFonts w:ascii="Arial" w:hAnsi="Arial" w:cs="Arial"/>
          <w:sz w:val="24"/>
          <w:szCs w:val="24"/>
        </w:rPr>
        <w:t xml:space="preserve"> </w:t>
      </w:r>
      <w:r w:rsidRPr="00C805EE">
        <w:rPr>
          <w:rFonts w:ascii="Arial" w:hAnsi="Arial" w:cs="Arial"/>
          <w:sz w:val="24"/>
          <w:szCs w:val="24"/>
        </w:rPr>
        <w:t>II:</w:t>
      </w:r>
      <w:r w:rsidR="000D6D5A" w:rsidRPr="00C805EE">
        <w:rPr>
          <w:rFonts w:ascii="Arial" w:hAnsi="Arial" w:cs="Arial"/>
          <w:sz w:val="24"/>
          <w:szCs w:val="24"/>
        </w:rPr>
        <w:t xml:space="preserve"> </w:t>
      </w:r>
      <w:r w:rsidRPr="00C805EE">
        <w:rPr>
          <w:rFonts w:ascii="Arial" w:hAnsi="Arial" w:cs="Arial"/>
          <w:sz w:val="24"/>
          <w:szCs w:val="24"/>
        </w:rPr>
        <w:t>Jefes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colectivo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año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asignaturas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732432" w:rsidRPr="00C805EE">
        <w:rPr>
          <w:rFonts w:ascii="Arial" w:hAnsi="Arial" w:cs="Arial"/>
          <w:sz w:val="24"/>
          <w:szCs w:val="24"/>
        </w:rPr>
        <w:t>Facultad</w:t>
      </w:r>
      <w:r w:rsidR="003C746B" w:rsidRPr="00C805EE">
        <w:rPr>
          <w:rFonts w:ascii="Arial" w:hAnsi="Arial" w:cs="Arial"/>
          <w:sz w:val="24"/>
          <w:szCs w:val="24"/>
        </w:rPr>
        <w:t xml:space="preserve"> </w:t>
      </w:r>
      <w:r w:rsidR="00732432" w:rsidRPr="00C805EE">
        <w:rPr>
          <w:rFonts w:ascii="Arial" w:hAnsi="Arial" w:cs="Arial"/>
          <w:sz w:val="24"/>
          <w:szCs w:val="24"/>
        </w:rPr>
        <w:t>de</w:t>
      </w:r>
      <w:r w:rsidR="003C746B" w:rsidRPr="00C805EE">
        <w:rPr>
          <w:rFonts w:ascii="Arial" w:hAnsi="Arial" w:cs="Arial"/>
          <w:sz w:val="24"/>
          <w:szCs w:val="24"/>
        </w:rPr>
        <w:t xml:space="preserve"> </w:t>
      </w:r>
      <w:r w:rsidR="00732432" w:rsidRPr="00C805EE">
        <w:rPr>
          <w:rFonts w:ascii="Arial" w:hAnsi="Arial" w:cs="Arial"/>
          <w:sz w:val="24"/>
          <w:szCs w:val="24"/>
        </w:rPr>
        <w:t>Ciencias</w:t>
      </w:r>
      <w:r w:rsidR="003C746B" w:rsidRPr="00C805EE">
        <w:rPr>
          <w:rFonts w:ascii="Arial" w:hAnsi="Arial" w:cs="Arial"/>
          <w:sz w:val="24"/>
          <w:szCs w:val="24"/>
        </w:rPr>
        <w:t xml:space="preserve"> </w:t>
      </w:r>
      <w:r w:rsidR="00732432" w:rsidRPr="00C805EE">
        <w:rPr>
          <w:rFonts w:ascii="Arial" w:hAnsi="Arial" w:cs="Arial"/>
          <w:sz w:val="24"/>
          <w:szCs w:val="24"/>
        </w:rPr>
        <w:t>Médicas</w:t>
      </w:r>
      <w:r w:rsidR="003C746B" w:rsidRPr="00C805EE">
        <w:rPr>
          <w:rFonts w:ascii="Arial" w:hAnsi="Arial" w:cs="Arial"/>
          <w:sz w:val="24"/>
          <w:szCs w:val="24"/>
        </w:rPr>
        <w:t xml:space="preserve"> </w:t>
      </w:r>
      <w:r w:rsidR="000C31E8" w:rsidRPr="00C805EE">
        <w:rPr>
          <w:rFonts w:ascii="Arial" w:hAnsi="Arial" w:cs="Arial"/>
          <w:sz w:val="24"/>
          <w:szCs w:val="24"/>
        </w:rPr>
        <w:t>“Enrique</w:t>
      </w:r>
      <w:r w:rsidR="003C746B" w:rsidRPr="00C805EE">
        <w:rPr>
          <w:rFonts w:ascii="Arial" w:hAnsi="Arial" w:cs="Arial"/>
          <w:sz w:val="24"/>
          <w:szCs w:val="24"/>
        </w:rPr>
        <w:t xml:space="preserve"> </w:t>
      </w:r>
      <w:r w:rsidR="000C31E8" w:rsidRPr="00C805EE">
        <w:rPr>
          <w:rFonts w:ascii="Arial" w:hAnsi="Arial" w:cs="Arial"/>
          <w:sz w:val="24"/>
          <w:szCs w:val="24"/>
        </w:rPr>
        <w:t>Cabrera”</w:t>
      </w:r>
      <w:r w:rsidR="00D42615">
        <w:rPr>
          <w:rFonts w:ascii="Arial" w:hAnsi="Arial" w:cs="Arial"/>
          <w:sz w:val="24"/>
          <w:szCs w:val="24"/>
        </w:rPr>
        <w:t>.</w:t>
      </w:r>
      <w:r w:rsidR="003C746B" w:rsidRPr="00C805EE">
        <w:rPr>
          <w:rFonts w:ascii="Arial" w:hAnsi="Arial" w:cs="Arial"/>
          <w:sz w:val="24"/>
          <w:szCs w:val="24"/>
        </w:rPr>
        <w:t xml:space="preserve"> </w:t>
      </w:r>
    </w:p>
    <w:p w:rsidR="00262AAE" w:rsidRPr="00C805EE" w:rsidRDefault="00262AAE" w:rsidP="00F64D4C">
      <w:pPr>
        <w:tabs>
          <w:tab w:val="left" w:pos="284"/>
          <w:tab w:val="left" w:pos="9270"/>
          <w:tab w:val="left" w:pos="9360"/>
        </w:tabs>
        <w:autoSpaceDE w:val="0"/>
        <w:autoSpaceDN w:val="0"/>
        <w:adjustRightInd w:val="0"/>
        <w:spacing w:after="0" w:line="480" w:lineRule="auto"/>
        <w:ind w:right="-7"/>
        <w:jc w:val="both"/>
        <w:rPr>
          <w:rFonts w:ascii="Arial" w:hAnsi="Arial" w:cs="Arial"/>
          <w:color w:val="FF0000"/>
          <w:sz w:val="24"/>
          <w:szCs w:val="24"/>
        </w:rPr>
      </w:pPr>
      <w:r w:rsidRPr="00C805EE">
        <w:rPr>
          <w:rFonts w:ascii="Arial" w:hAnsi="Arial" w:cs="Arial"/>
          <w:sz w:val="24"/>
          <w:szCs w:val="24"/>
        </w:rPr>
        <w:t>Grupo</w:t>
      </w:r>
      <w:r w:rsidR="003C746B" w:rsidRPr="00C805EE">
        <w:rPr>
          <w:rFonts w:ascii="Arial" w:hAnsi="Arial" w:cs="Arial"/>
          <w:sz w:val="24"/>
          <w:szCs w:val="24"/>
        </w:rPr>
        <w:t xml:space="preserve"> </w:t>
      </w:r>
      <w:r w:rsidRPr="00C805EE">
        <w:rPr>
          <w:rFonts w:ascii="Arial" w:hAnsi="Arial" w:cs="Arial"/>
          <w:sz w:val="24"/>
          <w:szCs w:val="24"/>
        </w:rPr>
        <w:t>III:</w:t>
      </w:r>
      <w:r w:rsidR="003C746B" w:rsidRPr="00C805EE">
        <w:rPr>
          <w:rFonts w:ascii="Arial" w:hAnsi="Arial" w:cs="Arial"/>
          <w:sz w:val="24"/>
          <w:szCs w:val="24"/>
        </w:rPr>
        <w:t xml:space="preserve"> </w:t>
      </w:r>
      <w:r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asignaturas</w:t>
      </w:r>
      <w:r w:rsidR="003C746B" w:rsidRPr="00C805EE">
        <w:rPr>
          <w:rFonts w:ascii="Arial" w:hAnsi="Arial" w:cs="Arial"/>
          <w:sz w:val="24"/>
          <w:szCs w:val="24"/>
        </w:rPr>
        <w:t xml:space="preserve"> </w:t>
      </w:r>
      <w:r w:rsidRPr="00C805EE">
        <w:rPr>
          <w:rFonts w:ascii="Arial" w:hAnsi="Arial" w:cs="Arial"/>
          <w:sz w:val="24"/>
          <w:szCs w:val="24"/>
        </w:rPr>
        <w:t>participantes</w:t>
      </w:r>
      <w:r w:rsidR="003C746B" w:rsidRPr="00C805EE">
        <w:rPr>
          <w:rFonts w:ascii="Arial" w:hAnsi="Arial" w:cs="Arial"/>
          <w:sz w:val="24"/>
          <w:szCs w:val="24"/>
        </w:rPr>
        <w:t xml:space="preserve"> </w:t>
      </w:r>
      <w:r w:rsidR="00732432" w:rsidRPr="00C805EE">
        <w:rPr>
          <w:rFonts w:ascii="Arial" w:hAnsi="Arial" w:cs="Arial"/>
          <w:sz w:val="24"/>
          <w:szCs w:val="24"/>
        </w:rPr>
        <w:t>de</w:t>
      </w:r>
      <w:r w:rsidR="003C746B" w:rsidRPr="00C805EE">
        <w:rPr>
          <w:rFonts w:ascii="Arial" w:hAnsi="Arial" w:cs="Arial"/>
          <w:sz w:val="24"/>
          <w:szCs w:val="24"/>
        </w:rPr>
        <w:t xml:space="preserve"> </w:t>
      </w:r>
      <w:r w:rsidR="00732432"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00732432" w:rsidRPr="00C805EE">
        <w:rPr>
          <w:rFonts w:ascii="Arial" w:hAnsi="Arial" w:cs="Arial"/>
          <w:sz w:val="24"/>
          <w:szCs w:val="24"/>
        </w:rPr>
        <w:t>de</w:t>
      </w:r>
      <w:r w:rsidR="003C746B" w:rsidRPr="00C805EE">
        <w:rPr>
          <w:rFonts w:ascii="Arial" w:hAnsi="Arial" w:cs="Arial"/>
          <w:sz w:val="24"/>
          <w:szCs w:val="24"/>
        </w:rPr>
        <w:t xml:space="preserve"> </w:t>
      </w:r>
      <w:r w:rsidR="00823821" w:rsidRPr="00C805EE">
        <w:rPr>
          <w:rFonts w:ascii="Arial" w:hAnsi="Arial" w:cs="Arial"/>
          <w:sz w:val="24"/>
          <w:szCs w:val="24"/>
        </w:rPr>
        <w:t>Medicina</w:t>
      </w:r>
      <w:r w:rsidR="003C746B" w:rsidRPr="00C805EE">
        <w:rPr>
          <w:rFonts w:ascii="Arial" w:hAnsi="Arial" w:cs="Arial"/>
          <w:sz w:val="24"/>
          <w:szCs w:val="24"/>
        </w:rPr>
        <w:t xml:space="preserve"> </w:t>
      </w:r>
      <w:r w:rsidR="00823821" w:rsidRPr="00C805EE">
        <w:rPr>
          <w:rFonts w:ascii="Arial" w:hAnsi="Arial" w:cs="Arial"/>
          <w:sz w:val="24"/>
          <w:szCs w:val="24"/>
        </w:rPr>
        <w:t>Natural</w:t>
      </w:r>
      <w:r w:rsidR="003C746B" w:rsidRPr="00C805EE">
        <w:rPr>
          <w:rFonts w:ascii="Arial" w:hAnsi="Arial" w:cs="Arial"/>
          <w:sz w:val="24"/>
          <w:szCs w:val="24"/>
        </w:rPr>
        <w:t xml:space="preserve"> </w:t>
      </w:r>
      <w:r w:rsidR="00823821" w:rsidRPr="00C805EE">
        <w:rPr>
          <w:rFonts w:ascii="Arial" w:hAnsi="Arial" w:cs="Arial"/>
          <w:sz w:val="24"/>
          <w:szCs w:val="24"/>
        </w:rPr>
        <w:t>y</w:t>
      </w:r>
      <w:r w:rsidR="003C746B" w:rsidRPr="00C805EE">
        <w:rPr>
          <w:rFonts w:ascii="Arial" w:hAnsi="Arial" w:cs="Arial"/>
          <w:sz w:val="24"/>
          <w:szCs w:val="24"/>
        </w:rPr>
        <w:t xml:space="preserve"> </w:t>
      </w:r>
      <w:r w:rsidR="00823821" w:rsidRPr="00C805EE">
        <w:rPr>
          <w:rFonts w:ascii="Arial" w:hAnsi="Arial" w:cs="Arial"/>
          <w:sz w:val="24"/>
          <w:szCs w:val="24"/>
        </w:rPr>
        <w:t>Tradicional</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732432" w:rsidRPr="00C805EE">
        <w:rPr>
          <w:rFonts w:ascii="Arial" w:hAnsi="Arial" w:cs="Arial"/>
          <w:sz w:val="24"/>
          <w:szCs w:val="24"/>
        </w:rPr>
        <w:t>Facultad</w:t>
      </w:r>
      <w:r w:rsidR="003C746B" w:rsidRPr="00C805EE">
        <w:rPr>
          <w:rFonts w:ascii="Arial" w:hAnsi="Arial" w:cs="Arial"/>
          <w:sz w:val="24"/>
          <w:szCs w:val="24"/>
        </w:rPr>
        <w:t xml:space="preserve"> </w:t>
      </w:r>
      <w:r w:rsidR="00732432" w:rsidRPr="00C805EE">
        <w:rPr>
          <w:rFonts w:ascii="Arial" w:hAnsi="Arial" w:cs="Arial"/>
          <w:sz w:val="24"/>
          <w:szCs w:val="24"/>
        </w:rPr>
        <w:t>de</w:t>
      </w:r>
      <w:r w:rsidR="003C746B" w:rsidRPr="00C805EE">
        <w:rPr>
          <w:rFonts w:ascii="Arial" w:hAnsi="Arial" w:cs="Arial"/>
          <w:sz w:val="24"/>
          <w:szCs w:val="24"/>
        </w:rPr>
        <w:t xml:space="preserve"> </w:t>
      </w:r>
      <w:r w:rsidR="00732432" w:rsidRPr="00C805EE">
        <w:rPr>
          <w:rFonts w:ascii="Arial" w:hAnsi="Arial" w:cs="Arial"/>
          <w:sz w:val="24"/>
          <w:szCs w:val="24"/>
        </w:rPr>
        <w:t>Ciencias</w:t>
      </w:r>
      <w:r w:rsidR="003C746B" w:rsidRPr="00C805EE">
        <w:rPr>
          <w:rFonts w:ascii="Arial" w:hAnsi="Arial" w:cs="Arial"/>
          <w:sz w:val="24"/>
          <w:szCs w:val="24"/>
        </w:rPr>
        <w:t xml:space="preserve"> </w:t>
      </w:r>
      <w:r w:rsidR="00732432" w:rsidRPr="00C805EE">
        <w:rPr>
          <w:rFonts w:ascii="Arial" w:hAnsi="Arial" w:cs="Arial"/>
          <w:sz w:val="24"/>
          <w:szCs w:val="24"/>
        </w:rPr>
        <w:t>Médicas</w:t>
      </w:r>
      <w:r w:rsidR="003C746B" w:rsidRPr="00C805EE">
        <w:rPr>
          <w:rFonts w:ascii="Arial" w:hAnsi="Arial" w:cs="Arial"/>
          <w:sz w:val="24"/>
          <w:szCs w:val="24"/>
        </w:rPr>
        <w:t xml:space="preserve"> </w:t>
      </w:r>
      <w:r w:rsidR="000C31E8" w:rsidRPr="00C805EE">
        <w:rPr>
          <w:rFonts w:ascii="Arial" w:hAnsi="Arial" w:cs="Arial"/>
          <w:sz w:val="24"/>
          <w:szCs w:val="24"/>
        </w:rPr>
        <w:t>“Enrique</w:t>
      </w:r>
      <w:r w:rsidR="003C746B" w:rsidRPr="00C805EE">
        <w:rPr>
          <w:rFonts w:ascii="Arial" w:hAnsi="Arial" w:cs="Arial"/>
          <w:sz w:val="24"/>
          <w:szCs w:val="24"/>
        </w:rPr>
        <w:t xml:space="preserve"> </w:t>
      </w:r>
      <w:r w:rsidR="000C31E8" w:rsidRPr="00C805EE">
        <w:rPr>
          <w:rFonts w:ascii="Arial" w:hAnsi="Arial" w:cs="Arial"/>
          <w:sz w:val="24"/>
          <w:szCs w:val="24"/>
        </w:rPr>
        <w:t>Cabrera”</w:t>
      </w:r>
      <w:r w:rsidR="00740B43"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color w:val="FF0000"/>
          <w:sz w:val="24"/>
          <w:szCs w:val="24"/>
        </w:rPr>
        <w:t>Esta</w:t>
      </w:r>
      <w:r w:rsidR="003C746B" w:rsidRPr="00C805EE">
        <w:rPr>
          <w:rFonts w:ascii="Arial" w:hAnsi="Arial" w:cs="Arial"/>
          <w:color w:val="FF0000"/>
          <w:sz w:val="24"/>
          <w:szCs w:val="24"/>
        </w:rPr>
        <w:t xml:space="preserve"> </w:t>
      </w:r>
      <w:r w:rsidRPr="00C805EE">
        <w:rPr>
          <w:rFonts w:ascii="Arial" w:hAnsi="Arial" w:cs="Arial"/>
          <w:color w:val="FF0000"/>
          <w:sz w:val="24"/>
          <w:szCs w:val="24"/>
        </w:rPr>
        <w:t>reunión</w:t>
      </w:r>
      <w:r w:rsidR="003C746B" w:rsidRPr="00C805EE">
        <w:rPr>
          <w:rFonts w:ascii="Arial" w:hAnsi="Arial" w:cs="Arial"/>
          <w:color w:val="FF0000"/>
          <w:sz w:val="24"/>
          <w:szCs w:val="24"/>
        </w:rPr>
        <w:t xml:space="preserve"> </w:t>
      </w:r>
      <w:r w:rsidRPr="00C805EE">
        <w:rPr>
          <w:rFonts w:ascii="Arial" w:hAnsi="Arial" w:cs="Arial"/>
          <w:color w:val="FF0000"/>
          <w:sz w:val="24"/>
          <w:szCs w:val="24"/>
        </w:rPr>
        <w:t>se</w:t>
      </w:r>
      <w:r w:rsidR="003C746B" w:rsidRPr="00C805EE">
        <w:rPr>
          <w:rFonts w:ascii="Arial" w:hAnsi="Arial" w:cs="Arial"/>
          <w:color w:val="FF0000"/>
          <w:sz w:val="24"/>
          <w:szCs w:val="24"/>
        </w:rPr>
        <w:t xml:space="preserve"> </w:t>
      </w:r>
      <w:r w:rsidRPr="00C805EE">
        <w:rPr>
          <w:rFonts w:ascii="Arial" w:hAnsi="Arial" w:cs="Arial"/>
          <w:color w:val="FF0000"/>
          <w:sz w:val="24"/>
          <w:szCs w:val="24"/>
        </w:rPr>
        <w:t>desarrolló</w:t>
      </w:r>
      <w:r w:rsidR="003C746B" w:rsidRPr="00C805EE">
        <w:rPr>
          <w:rFonts w:ascii="Arial" w:hAnsi="Arial" w:cs="Arial"/>
          <w:color w:val="FF0000"/>
          <w:sz w:val="24"/>
          <w:szCs w:val="24"/>
        </w:rPr>
        <w:t xml:space="preserve"> </w:t>
      </w:r>
      <w:r w:rsidRPr="00C805EE">
        <w:rPr>
          <w:rFonts w:ascii="Arial" w:hAnsi="Arial" w:cs="Arial"/>
          <w:color w:val="FF0000"/>
          <w:sz w:val="24"/>
          <w:szCs w:val="24"/>
        </w:rPr>
        <w:t>en</w:t>
      </w:r>
      <w:r w:rsidR="003C746B" w:rsidRPr="00C805EE">
        <w:rPr>
          <w:rFonts w:ascii="Arial" w:hAnsi="Arial" w:cs="Arial"/>
          <w:color w:val="FF0000"/>
          <w:sz w:val="24"/>
          <w:szCs w:val="24"/>
        </w:rPr>
        <w:t xml:space="preserve"> </w:t>
      </w:r>
      <w:r w:rsidRPr="00C805EE">
        <w:rPr>
          <w:rFonts w:ascii="Arial" w:hAnsi="Arial" w:cs="Arial"/>
          <w:color w:val="FF0000"/>
          <w:sz w:val="24"/>
          <w:szCs w:val="24"/>
        </w:rPr>
        <w:t>4</w:t>
      </w:r>
      <w:r w:rsidR="003C746B" w:rsidRPr="00C805EE">
        <w:rPr>
          <w:rFonts w:ascii="Arial" w:hAnsi="Arial" w:cs="Arial"/>
          <w:color w:val="FF0000"/>
          <w:sz w:val="24"/>
          <w:szCs w:val="24"/>
        </w:rPr>
        <w:t xml:space="preserve"> </w:t>
      </w:r>
      <w:r w:rsidRPr="00C805EE">
        <w:rPr>
          <w:rFonts w:ascii="Arial" w:hAnsi="Arial" w:cs="Arial"/>
          <w:color w:val="FF0000"/>
          <w:sz w:val="24"/>
          <w:szCs w:val="24"/>
        </w:rPr>
        <w:t>etapas</w:t>
      </w:r>
      <w:r w:rsidR="003C746B" w:rsidRPr="00C805EE">
        <w:rPr>
          <w:rFonts w:ascii="Arial" w:hAnsi="Arial" w:cs="Arial"/>
          <w:color w:val="FF0000"/>
          <w:sz w:val="24"/>
          <w:szCs w:val="24"/>
        </w:rPr>
        <w:t xml:space="preserve"> </w:t>
      </w:r>
      <w:r w:rsidR="006A471E" w:rsidRPr="00C805EE">
        <w:rPr>
          <w:rFonts w:ascii="Arial" w:hAnsi="Arial" w:cs="Arial"/>
          <w:color w:val="FF0000"/>
          <w:sz w:val="24"/>
          <w:szCs w:val="24"/>
        </w:rPr>
        <w:t>(</w:t>
      </w:r>
      <w:r w:rsidR="009500A2" w:rsidRPr="00C805EE">
        <w:rPr>
          <w:rFonts w:ascii="Arial" w:hAnsi="Arial" w:cs="Arial"/>
          <w:color w:val="FF0000"/>
          <w:sz w:val="24"/>
          <w:szCs w:val="24"/>
        </w:rPr>
        <w:t>V</w:t>
      </w:r>
      <w:r w:rsidR="006A471E" w:rsidRPr="00C805EE">
        <w:rPr>
          <w:rFonts w:ascii="Arial" w:hAnsi="Arial" w:cs="Arial"/>
          <w:color w:val="FF0000"/>
          <w:sz w:val="24"/>
          <w:szCs w:val="24"/>
        </w:rPr>
        <w:t>er</w:t>
      </w:r>
      <w:r w:rsidR="003C746B" w:rsidRPr="00C805EE">
        <w:rPr>
          <w:rFonts w:ascii="Arial" w:hAnsi="Arial" w:cs="Arial"/>
          <w:color w:val="FF0000"/>
          <w:sz w:val="24"/>
          <w:szCs w:val="24"/>
        </w:rPr>
        <w:t xml:space="preserve"> </w:t>
      </w:r>
      <w:r w:rsidR="006A471E" w:rsidRPr="00C805EE">
        <w:rPr>
          <w:rFonts w:ascii="Arial" w:hAnsi="Arial" w:cs="Arial"/>
          <w:color w:val="FF0000"/>
          <w:sz w:val="24"/>
          <w:szCs w:val="24"/>
        </w:rPr>
        <w:t>anexo</w:t>
      </w:r>
      <w:r w:rsidR="003C746B" w:rsidRPr="00C805EE">
        <w:rPr>
          <w:rFonts w:ascii="Arial" w:hAnsi="Arial" w:cs="Arial"/>
          <w:color w:val="FF0000"/>
          <w:sz w:val="24"/>
          <w:szCs w:val="24"/>
        </w:rPr>
        <w:t xml:space="preserve"> </w:t>
      </w:r>
      <w:r w:rsidR="00BB23F7" w:rsidRPr="00C805EE">
        <w:rPr>
          <w:rFonts w:ascii="Arial" w:hAnsi="Arial" w:cs="Arial"/>
          <w:color w:val="FF0000"/>
          <w:sz w:val="24"/>
          <w:szCs w:val="24"/>
        </w:rPr>
        <w:t>1</w:t>
      </w:r>
      <w:r w:rsidR="007F3F08">
        <w:rPr>
          <w:rFonts w:ascii="Arial" w:hAnsi="Arial" w:cs="Arial"/>
          <w:color w:val="FF0000"/>
          <w:sz w:val="24"/>
          <w:szCs w:val="24"/>
        </w:rPr>
        <w:t>4</w:t>
      </w:r>
      <w:r w:rsidR="00E53BA7" w:rsidRPr="00C805EE">
        <w:rPr>
          <w:rFonts w:ascii="Arial" w:hAnsi="Arial" w:cs="Arial"/>
          <w:color w:val="FF0000"/>
          <w:sz w:val="24"/>
          <w:szCs w:val="24"/>
        </w:rPr>
        <w:t>)</w:t>
      </w:r>
    </w:p>
    <w:p w:rsidR="006A471E" w:rsidRPr="00C805EE" w:rsidRDefault="00262AA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exponen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temas</w:t>
      </w:r>
      <w:r w:rsidR="003C746B" w:rsidRPr="00C805EE">
        <w:rPr>
          <w:rFonts w:ascii="Arial" w:hAnsi="Arial" w:cs="Arial"/>
          <w:sz w:val="24"/>
          <w:szCs w:val="24"/>
        </w:rPr>
        <w:t xml:space="preserve"> </w:t>
      </w:r>
      <w:r w:rsidRPr="00C805EE">
        <w:rPr>
          <w:rFonts w:ascii="Arial" w:hAnsi="Arial" w:cs="Arial"/>
          <w:sz w:val="24"/>
          <w:szCs w:val="24"/>
        </w:rPr>
        <w:t>abordados</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grupo:</w:t>
      </w:r>
      <w:r w:rsidR="003C746B" w:rsidRPr="00C805EE">
        <w:rPr>
          <w:rFonts w:ascii="Arial" w:hAnsi="Arial" w:cs="Arial"/>
          <w:sz w:val="24"/>
          <w:szCs w:val="24"/>
        </w:rPr>
        <w:t xml:space="preserve"> </w:t>
      </w:r>
    </w:p>
    <w:p w:rsidR="00262AAE" w:rsidRPr="00C805EE" w:rsidRDefault="00262AAE" w:rsidP="00F64D4C">
      <w:pPr>
        <w:tabs>
          <w:tab w:val="left" w:pos="284"/>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B610C3" w:rsidRPr="00C805EE">
        <w:rPr>
          <w:rFonts w:ascii="Arial" w:hAnsi="Arial" w:cs="Arial"/>
          <w:sz w:val="24"/>
          <w:szCs w:val="24"/>
        </w:rPr>
        <w:t>, en cuanto a los</w:t>
      </w:r>
      <w:r w:rsidR="003C746B" w:rsidRPr="00C805EE">
        <w:rPr>
          <w:rFonts w:ascii="Arial" w:hAnsi="Arial" w:cs="Arial"/>
          <w:sz w:val="24"/>
          <w:szCs w:val="24"/>
        </w:rPr>
        <w:t xml:space="preserve"> </w:t>
      </w:r>
      <w:r w:rsidRPr="00C805EE">
        <w:rPr>
          <w:rFonts w:ascii="Arial" w:hAnsi="Arial" w:cs="Arial"/>
          <w:sz w:val="24"/>
          <w:szCs w:val="24"/>
        </w:rPr>
        <w:t>principales</w:t>
      </w:r>
      <w:r w:rsidR="003C746B" w:rsidRPr="00C805EE">
        <w:rPr>
          <w:rFonts w:ascii="Arial" w:hAnsi="Arial" w:cs="Arial"/>
          <w:sz w:val="24"/>
          <w:szCs w:val="24"/>
        </w:rPr>
        <w:t xml:space="preserve"> </w:t>
      </w:r>
      <w:r w:rsidRPr="00C805EE">
        <w:rPr>
          <w:rFonts w:ascii="Arial" w:hAnsi="Arial" w:cs="Arial"/>
          <w:sz w:val="24"/>
          <w:szCs w:val="24"/>
        </w:rPr>
        <w:t>temas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información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grupos</w:t>
      </w:r>
      <w:r w:rsidR="003C746B" w:rsidRPr="00C805EE">
        <w:rPr>
          <w:rFonts w:ascii="Arial" w:hAnsi="Arial" w:cs="Arial"/>
          <w:sz w:val="24"/>
          <w:szCs w:val="24"/>
        </w:rPr>
        <w:t xml:space="preserve"> </w:t>
      </w:r>
      <w:r w:rsidRPr="00C805EE">
        <w:rPr>
          <w:rFonts w:ascii="Arial" w:hAnsi="Arial" w:cs="Arial"/>
          <w:sz w:val="24"/>
          <w:szCs w:val="24"/>
        </w:rPr>
        <w:t>focales</w:t>
      </w:r>
      <w:r w:rsidR="00B610C3"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concede</w:t>
      </w:r>
      <w:r w:rsidR="003C746B" w:rsidRPr="00C805EE">
        <w:rPr>
          <w:rFonts w:ascii="Arial" w:hAnsi="Arial" w:cs="Arial"/>
          <w:sz w:val="24"/>
          <w:szCs w:val="24"/>
        </w:rPr>
        <w:t xml:space="preserve"> </w:t>
      </w:r>
      <w:r w:rsidRPr="00C805EE">
        <w:rPr>
          <w:rFonts w:ascii="Arial" w:hAnsi="Arial" w:cs="Arial"/>
          <w:sz w:val="24"/>
          <w:szCs w:val="24"/>
        </w:rPr>
        <w:t>gran</w:t>
      </w:r>
      <w:r w:rsidR="003C746B" w:rsidRPr="00C805EE">
        <w:rPr>
          <w:rFonts w:ascii="Arial" w:hAnsi="Arial" w:cs="Arial"/>
          <w:sz w:val="24"/>
          <w:szCs w:val="24"/>
        </w:rPr>
        <w:t xml:space="preserve"> </w:t>
      </w:r>
      <w:r w:rsidRPr="00C805EE">
        <w:rPr>
          <w:rFonts w:ascii="Arial" w:hAnsi="Arial" w:cs="Arial"/>
          <w:sz w:val="24"/>
          <w:szCs w:val="24"/>
        </w:rPr>
        <w:t>importancia</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siguientes</w:t>
      </w:r>
      <w:r w:rsidR="003C746B" w:rsidRPr="00C805EE">
        <w:rPr>
          <w:rFonts w:ascii="Arial" w:hAnsi="Arial" w:cs="Arial"/>
          <w:sz w:val="24"/>
          <w:szCs w:val="24"/>
        </w:rPr>
        <w:t xml:space="preserve"> </w:t>
      </w:r>
      <w:r w:rsidRPr="00C805EE">
        <w:rPr>
          <w:rFonts w:ascii="Arial" w:hAnsi="Arial" w:cs="Arial"/>
          <w:sz w:val="24"/>
          <w:szCs w:val="24"/>
        </w:rPr>
        <w:t>argumentos</w:t>
      </w:r>
      <w:r w:rsidR="003C746B" w:rsidRPr="00C805EE">
        <w:rPr>
          <w:rFonts w:ascii="Arial" w:hAnsi="Arial" w:cs="Arial"/>
          <w:sz w:val="24"/>
          <w:szCs w:val="24"/>
        </w:rPr>
        <w:t xml:space="preserve"> </w:t>
      </w:r>
      <w:r w:rsidRPr="00C805EE">
        <w:rPr>
          <w:rFonts w:ascii="Arial" w:hAnsi="Arial" w:cs="Arial"/>
          <w:sz w:val="24"/>
          <w:szCs w:val="24"/>
        </w:rPr>
        <w:t>brindados</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entrevistados.</w:t>
      </w:r>
    </w:p>
    <w:p w:rsidR="00B610C3" w:rsidRPr="00C805EE" w:rsidRDefault="00262AAE" w:rsidP="00F64D4C">
      <w:pPr>
        <w:tabs>
          <w:tab w:val="left" w:pos="284"/>
          <w:tab w:val="left" w:pos="9270"/>
          <w:tab w:val="left" w:pos="9360"/>
        </w:tabs>
        <w:autoSpaceDE w:val="0"/>
        <w:autoSpaceDN w:val="0"/>
        <w:adjustRightInd w:val="0"/>
        <w:spacing w:after="0" w:line="480" w:lineRule="auto"/>
        <w:ind w:right="-7"/>
        <w:jc w:val="both"/>
        <w:rPr>
          <w:rFonts w:ascii="Arial" w:hAnsi="Arial" w:cs="Arial"/>
          <w:b/>
          <w:sz w:val="24"/>
          <w:szCs w:val="24"/>
        </w:rPr>
      </w:pPr>
      <w:r w:rsidRPr="00C805EE">
        <w:rPr>
          <w:rFonts w:ascii="Arial" w:hAnsi="Arial" w:cs="Arial"/>
          <w:b/>
          <w:sz w:val="24"/>
          <w:szCs w:val="24"/>
        </w:rPr>
        <w:t>1.</w:t>
      </w:r>
      <w:r w:rsidR="003C746B" w:rsidRPr="00C805EE">
        <w:rPr>
          <w:rFonts w:ascii="Arial" w:hAnsi="Arial" w:cs="Arial"/>
          <w:b/>
          <w:sz w:val="24"/>
          <w:szCs w:val="24"/>
        </w:rPr>
        <w:t xml:space="preserve"> </w:t>
      </w:r>
      <w:r w:rsidRPr="00C805EE">
        <w:rPr>
          <w:rFonts w:ascii="Arial" w:hAnsi="Arial" w:cs="Arial"/>
          <w:b/>
          <w:sz w:val="24"/>
          <w:szCs w:val="24"/>
        </w:rPr>
        <w:t>La</w:t>
      </w:r>
      <w:r w:rsidR="003C746B" w:rsidRPr="00C805EE">
        <w:rPr>
          <w:rFonts w:ascii="Arial" w:hAnsi="Arial" w:cs="Arial"/>
          <w:b/>
          <w:sz w:val="24"/>
          <w:szCs w:val="24"/>
        </w:rPr>
        <w:t xml:space="preserve"> </w:t>
      </w:r>
      <w:r w:rsidRPr="00C805EE">
        <w:rPr>
          <w:rFonts w:ascii="Arial" w:hAnsi="Arial" w:cs="Arial"/>
          <w:b/>
          <w:sz w:val="24"/>
          <w:szCs w:val="24"/>
        </w:rPr>
        <w:t>organización</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la</w:t>
      </w:r>
      <w:r w:rsidR="003C746B" w:rsidRPr="00C805EE">
        <w:rPr>
          <w:rFonts w:ascii="Arial" w:hAnsi="Arial" w:cs="Arial"/>
          <w:b/>
          <w:sz w:val="24"/>
          <w:szCs w:val="24"/>
        </w:rPr>
        <w:t xml:space="preserve"> </w:t>
      </w:r>
      <w:r w:rsidR="002C04D7" w:rsidRPr="00C805EE">
        <w:rPr>
          <w:rFonts w:ascii="Arial" w:hAnsi="Arial" w:cs="Arial"/>
          <w:b/>
          <w:sz w:val="24"/>
          <w:szCs w:val="24"/>
        </w:rPr>
        <w:t>estrategia</w:t>
      </w:r>
      <w:r w:rsidR="003C746B" w:rsidRPr="00C805EE">
        <w:rPr>
          <w:rFonts w:ascii="Arial" w:hAnsi="Arial" w:cs="Arial"/>
          <w:b/>
          <w:sz w:val="24"/>
          <w:szCs w:val="24"/>
        </w:rPr>
        <w:t xml:space="preserve"> </w:t>
      </w:r>
      <w:r w:rsidR="002C04D7" w:rsidRPr="00C805EE">
        <w:rPr>
          <w:rFonts w:ascii="Arial" w:hAnsi="Arial" w:cs="Arial"/>
          <w:b/>
          <w:sz w:val="24"/>
          <w:szCs w:val="24"/>
        </w:rPr>
        <w:t>curricular</w:t>
      </w:r>
      <w:r w:rsidR="00B610C3" w:rsidRPr="00C805EE">
        <w:rPr>
          <w:rFonts w:ascii="Arial" w:hAnsi="Arial" w:cs="Arial"/>
          <w:b/>
          <w:sz w:val="24"/>
          <w:szCs w:val="24"/>
        </w:rPr>
        <w:t>:</w:t>
      </w:r>
    </w:p>
    <w:p w:rsidR="00262AAE" w:rsidRPr="00C805EE" w:rsidRDefault="00262AAE" w:rsidP="00F64D4C">
      <w:pPr>
        <w:tabs>
          <w:tab w:val="left" w:pos="284"/>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preparación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implicados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docencia</w:t>
      </w:r>
      <w:r w:rsidR="006A471E" w:rsidRPr="00C805EE">
        <w:rPr>
          <w:rFonts w:ascii="Arial" w:hAnsi="Arial" w:cs="Arial"/>
          <w:sz w:val="24"/>
          <w:szCs w:val="24"/>
        </w:rPr>
        <w:t>.</w:t>
      </w:r>
      <w:r w:rsidR="003C746B" w:rsidRPr="00C805EE">
        <w:rPr>
          <w:rFonts w:ascii="Arial" w:hAnsi="Arial" w:cs="Arial"/>
          <w:sz w:val="24"/>
          <w:szCs w:val="24"/>
        </w:rPr>
        <w:t xml:space="preserve"> </w:t>
      </w:r>
    </w:p>
    <w:p w:rsidR="00262AAE" w:rsidRPr="00C805EE" w:rsidRDefault="00262AAE" w:rsidP="00F64D4C">
      <w:pPr>
        <w:tabs>
          <w:tab w:val="left" w:pos="284"/>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-Trabajo</w:t>
      </w:r>
      <w:r w:rsidR="003C746B" w:rsidRPr="00C805EE">
        <w:rPr>
          <w:rFonts w:ascii="Arial" w:hAnsi="Arial" w:cs="Arial"/>
          <w:sz w:val="24"/>
          <w:szCs w:val="24"/>
        </w:rPr>
        <w:t xml:space="preserve"> </w:t>
      </w:r>
      <w:r w:rsidRPr="00C805EE">
        <w:rPr>
          <w:rFonts w:ascii="Arial" w:hAnsi="Arial" w:cs="Arial"/>
          <w:sz w:val="24"/>
          <w:szCs w:val="24"/>
        </w:rPr>
        <w:t>metodológico</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enfoque</w:t>
      </w:r>
      <w:r w:rsidR="003C746B" w:rsidRPr="00C805EE">
        <w:rPr>
          <w:rFonts w:ascii="Arial" w:hAnsi="Arial" w:cs="Arial"/>
          <w:sz w:val="24"/>
          <w:szCs w:val="24"/>
        </w:rPr>
        <w:t xml:space="preserve"> </w:t>
      </w:r>
      <w:r w:rsidRPr="00C805EE">
        <w:rPr>
          <w:rFonts w:ascii="Arial" w:hAnsi="Arial" w:cs="Arial"/>
          <w:sz w:val="24"/>
          <w:szCs w:val="24"/>
        </w:rPr>
        <w:t>interdisciplinario</w:t>
      </w:r>
      <w:r w:rsidR="006A471E" w:rsidRPr="00C805EE">
        <w:rPr>
          <w:rFonts w:ascii="Arial" w:hAnsi="Arial" w:cs="Arial"/>
          <w:sz w:val="24"/>
          <w:szCs w:val="24"/>
        </w:rPr>
        <w:t>.</w:t>
      </w:r>
      <w:r w:rsidR="003C746B" w:rsidRPr="00C805EE">
        <w:rPr>
          <w:rFonts w:ascii="Arial" w:hAnsi="Arial" w:cs="Arial"/>
          <w:sz w:val="24"/>
          <w:szCs w:val="24"/>
        </w:rPr>
        <w:t xml:space="preserve"> </w:t>
      </w:r>
    </w:p>
    <w:p w:rsidR="00F24418" w:rsidRPr="00C805EE" w:rsidRDefault="00262AAE" w:rsidP="00F64D4C">
      <w:pPr>
        <w:tabs>
          <w:tab w:val="left" w:pos="284"/>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organización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colectivo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colectivo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año</w:t>
      </w:r>
      <w:r w:rsidR="00FD24A0" w:rsidRPr="00C805EE">
        <w:rPr>
          <w:rFonts w:ascii="Arial" w:hAnsi="Arial" w:cs="Arial"/>
          <w:sz w:val="24"/>
          <w:szCs w:val="24"/>
        </w:rPr>
        <w:t>,</w:t>
      </w:r>
      <w:r w:rsidR="003C746B" w:rsidRPr="00C805EE">
        <w:rPr>
          <w:rFonts w:ascii="Arial" w:hAnsi="Arial" w:cs="Arial"/>
          <w:sz w:val="24"/>
          <w:szCs w:val="24"/>
        </w:rPr>
        <w:t xml:space="preserve"> </w:t>
      </w:r>
      <w:r w:rsidR="00FD24A0" w:rsidRPr="00C805EE">
        <w:rPr>
          <w:rFonts w:ascii="Arial" w:hAnsi="Arial" w:cs="Arial"/>
          <w:sz w:val="24"/>
          <w:szCs w:val="24"/>
        </w:rPr>
        <w:t>colectivo</w:t>
      </w:r>
      <w:r w:rsidR="003C746B" w:rsidRPr="00C805EE">
        <w:rPr>
          <w:rFonts w:ascii="Arial" w:hAnsi="Arial" w:cs="Arial"/>
          <w:sz w:val="24"/>
          <w:szCs w:val="24"/>
        </w:rPr>
        <w:t xml:space="preserve"> </w:t>
      </w:r>
      <w:r w:rsidR="00FD24A0" w:rsidRPr="00C805EE">
        <w:rPr>
          <w:rFonts w:ascii="Arial" w:hAnsi="Arial" w:cs="Arial"/>
          <w:sz w:val="24"/>
          <w:szCs w:val="24"/>
        </w:rPr>
        <w:t>de</w:t>
      </w:r>
      <w:r w:rsidR="003C746B" w:rsidRPr="00C805EE">
        <w:rPr>
          <w:rFonts w:ascii="Arial" w:hAnsi="Arial" w:cs="Arial"/>
          <w:sz w:val="24"/>
          <w:szCs w:val="24"/>
        </w:rPr>
        <w:t xml:space="preserve"> </w:t>
      </w:r>
      <w:r w:rsidR="00ED10B8" w:rsidRPr="00C805EE">
        <w:rPr>
          <w:rFonts w:ascii="Arial" w:hAnsi="Arial" w:cs="Arial"/>
          <w:sz w:val="24"/>
          <w:szCs w:val="24"/>
        </w:rPr>
        <w:t>asignaturas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departamentos</w:t>
      </w:r>
      <w:r w:rsidR="003C746B" w:rsidRPr="00C805EE">
        <w:rPr>
          <w:rFonts w:ascii="Arial" w:hAnsi="Arial" w:cs="Arial"/>
          <w:sz w:val="24"/>
          <w:szCs w:val="24"/>
        </w:rPr>
        <w:t xml:space="preserve"> </w:t>
      </w:r>
      <w:r w:rsidR="001360B2" w:rsidRPr="00C805EE">
        <w:rPr>
          <w:rFonts w:ascii="Arial" w:hAnsi="Arial" w:cs="Arial"/>
          <w:sz w:val="24"/>
          <w:szCs w:val="24"/>
        </w:rPr>
        <w:t>docentes.</w:t>
      </w:r>
    </w:p>
    <w:p w:rsidR="00262AAE" w:rsidRPr="00C805EE" w:rsidRDefault="00262AAE" w:rsidP="00F64D4C">
      <w:pPr>
        <w:tabs>
          <w:tab w:val="left" w:pos="284"/>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b/>
          <w:sz w:val="24"/>
          <w:szCs w:val="24"/>
        </w:rPr>
        <w:t>2.</w:t>
      </w:r>
      <w:r w:rsidR="003C746B" w:rsidRPr="00C805EE">
        <w:rPr>
          <w:rFonts w:ascii="Arial" w:hAnsi="Arial" w:cs="Arial"/>
          <w:b/>
          <w:sz w:val="24"/>
          <w:szCs w:val="24"/>
        </w:rPr>
        <w:t xml:space="preserve"> </w:t>
      </w:r>
      <w:r w:rsidRPr="00C805EE">
        <w:rPr>
          <w:rFonts w:ascii="Arial" w:hAnsi="Arial" w:cs="Arial"/>
          <w:b/>
          <w:sz w:val="24"/>
          <w:szCs w:val="24"/>
        </w:rPr>
        <w:t>Proceso</w:t>
      </w:r>
      <w:r w:rsidR="003C746B" w:rsidRPr="00C805EE">
        <w:rPr>
          <w:rFonts w:ascii="Arial" w:hAnsi="Arial" w:cs="Arial"/>
          <w:b/>
          <w:sz w:val="24"/>
          <w:szCs w:val="24"/>
        </w:rPr>
        <w:t xml:space="preserve"> </w:t>
      </w:r>
      <w:r w:rsidRPr="00C805EE">
        <w:rPr>
          <w:rFonts w:ascii="Arial" w:hAnsi="Arial" w:cs="Arial"/>
          <w:b/>
          <w:sz w:val="24"/>
          <w:szCs w:val="24"/>
        </w:rPr>
        <w:t>formativo</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los</w:t>
      </w:r>
      <w:r w:rsidR="003C746B" w:rsidRPr="00C805EE">
        <w:rPr>
          <w:rFonts w:ascii="Arial" w:hAnsi="Arial" w:cs="Arial"/>
          <w:b/>
          <w:sz w:val="24"/>
          <w:szCs w:val="24"/>
        </w:rPr>
        <w:t xml:space="preserve"> </w:t>
      </w:r>
      <w:r w:rsidRPr="00C805EE">
        <w:rPr>
          <w:rFonts w:ascii="Arial" w:hAnsi="Arial" w:cs="Arial"/>
          <w:b/>
          <w:sz w:val="24"/>
          <w:szCs w:val="24"/>
        </w:rPr>
        <w:t>estudiantes</w:t>
      </w:r>
      <w:r w:rsidR="00B610C3" w:rsidRPr="00C805EE">
        <w:rPr>
          <w:rFonts w:ascii="Arial" w:hAnsi="Arial" w:cs="Arial"/>
          <w:b/>
          <w:sz w:val="24"/>
          <w:szCs w:val="24"/>
        </w:rPr>
        <w:t>:</w:t>
      </w:r>
    </w:p>
    <w:p w:rsidR="00262AAE" w:rsidRPr="00C805EE" w:rsidRDefault="00262AAE" w:rsidP="00F64D4C">
      <w:pPr>
        <w:tabs>
          <w:tab w:val="left" w:pos="284"/>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lastRenderedPageBreak/>
        <w:t>-Tendencia</w:t>
      </w:r>
      <w:r w:rsidR="003C746B" w:rsidRPr="00C805EE">
        <w:rPr>
          <w:rFonts w:ascii="Arial" w:hAnsi="Arial" w:cs="Arial"/>
          <w:sz w:val="24"/>
          <w:szCs w:val="24"/>
        </w:rPr>
        <w:t xml:space="preserve"> </w:t>
      </w:r>
      <w:r w:rsidRPr="00C805EE">
        <w:rPr>
          <w:rFonts w:ascii="Arial" w:hAnsi="Arial" w:cs="Arial"/>
          <w:sz w:val="24"/>
          <w:szCs w:val="24"/>
        </w:rPr>
        <w:t>internacional</w:t>
      </w:r>
      <w:r w:rsidR="003C746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médicos</w:t>
      </w:r>
      <w:r w:rsidR="00B610C3"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cuanto</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cómo</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incorpora</w:t>
      </w:r>
      <w:r w:rsidR="003C746B" w:rsidRPr="00C805EE">
        <w:rPr>
          <w:rFonts w:ascii="Arial" w:hAnsi="Arial" w:cs="Arial"/>
          <w:sz w:val="24"/>
          <w:szCs w:val="24"/>
        </w:rPr>
        <w:t xml:space="preserve"> </w:t>
      </w:r>
      <w:r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integra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B713E0" w:rsidRPr="00C805EE">
        <w:rPr>
          <w:rFonts w:ascii="Arial" w:hAnsi="Arial" w:cs="Arial"/>
          <w:sz w:val="24"/>
          <w:szCs w:val="24"/>
        </w:rPr>
        <w:t>Medicina</w:t>
      </w:r>
      <w:r w:rsidR="003C746B" w:rsidRPr="00C805EE">
        <w:rPr>
          <w:rFonts w:ascii="Arial" w:hAnsi="Arial" w:cs="Arial"/>
          <w:sz w:val="24"/>
          <w:szCs w:val="24"/>
        </w:rPr>
        <w:t xml:space="preserve"> </w:t>
      </w:r>
      <w:r w:rsidR="00FD24A0" w:rsidRPr="00C805EE">
        <w:rPr>
          <w:rFonts w:ascii="Arial" w:hAnsi="Arial" w:cs="Arial"/>
          <w:sz w:val="24"/>
          <w:szCs w:val="24"/>
        </w:rPr>
        <w:t>N</w:t>
      </w:r>
      <w:r w:rsidR="00777C30" w:rsidRPr="00C805EE">
        <w:rPr>
          <w:rFonts w:ascii="Arial" w:hAnsi="Arial" w:cs="Arial"/>
          <w:sz w:val="24"/>
          <w:szCs w:val="24"/>
        </w:rPr>
        <w:t>atural</w:t>
      </w:r>
      <w:r w:rsidR="003C746B" w:rsidRPr="00C805EE">
        <w:rPr>
          <w:rFonts w:ascii="Arial" w:hAnsi="Arial" w:cs="Arial"/>
          <w:sz w:val="24"/>
          <w:szCs w:val="24"/>
        </w:rPr>
        <w:t xml:space="preserve"> </w:t>
      </w:r>
      <w:r w:rsidR="00777C30" w:rsidRPr="00C805EE">
        <w:rPr>
          <w:rFonts w:ascii="Arial" w:hAnsi="Arial" w:cs="Arial"/>
          <w:sz w:val="24"/>
          <w:szCs w:val="24"/>
        </w:rPr>
        <w:t>y</w:t>
      </w:r>
      <w:r w:rsidR="003C746B" w:rsidRPr="00C805EE">
        <w:rPr>
          <w:rFonts w:ascii="Arial" w:hAnsi="Arial" w:cs="Arial"/>
          <w:sz w:val="24"/>
          <w:szCs w:val="24"/>
        </w:rPr>
        <w:t xml:space="preserve"> </w:t>
      </w:r>
      <w:r w:rsidR="00FD24A0" w:rsidRPr="00C805EE">
        <w:rPr>
          <w:rFonts w:ascii="Arial" w:hAnsi="Arial" w:cs="Arial"/>
          <w:sz w:val="24"/>
          <w:szCs w:val="24"/>
        </w:rPr>
        <w:t>T</w:t>
      </w:r>
      <w:r w:rsidR="00777C30" w:rsidRPr="00C805EE">
        <w:rPr>
          <w:rFonts w:ascii="Arial" w:hAnsi="Arial" w:cs="Arial"/>
          <w:sz w:val="24"/>
          <w:szCs w:val="24"/>
        </w:rPr>
        <w:t>radicional</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plan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Pr="00C805EE">
        <w:rPr>
          <w:rFonts w:ascii="Arial" w:hAnsi="Arial" w:cs="Arial"/>
          <w:sz w:val="24"/>
          <w:szCs w:val="24"/>
        </w:rPr>
        <w:t>.</w:t>
      </w:r>
      <w:r w:rsidR="003C746B" w:rsidRPr="00C805EE">
        <w:rPr>
          <w:rFonts w:ascii="Arial" w:hAnsi="Arial" w:cs="Arial"/>
          <w:sz w:val="24"/>
          <w:szCs w:val="24"/>
        </w:rPr>
        <w:t xml:space="preserve"> </w:t>
      </w:r>
    </w:p>
    <w:p w:rsidR="00262AAE" w:rsidRPr="00C805EE" w:rsidRDefault="00262AAE" w:rsidP="00F64D4C">
      <w:pPr>
        <w:tabs>
          <w:tab w:val="left" w:pos="284"/>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Enfoque</w:t>
      </w:r>
      <w:r w:rsidR="003C746B" w:rsidRPr="00C805EE">
        <w:rPr>
          <w:rFonts w:ascii="Arial" w:hAnsi="Arial" w:cs="Arial"/>
          <w:sz w:val="24"/>
          <w:szCs w:val="24"/>
        </w:rPr>
        <w:t xml:space="preserve"> </w:t>
      </w:r>
      <w:r w:rsidR="00ED10B8" w:rsidRPr="00C805EE">
        <w:rPr>
          <w:rFonts w:ascii="Arial" w:hAnsi="Arial" w:cs="Arial"/>
          <w:sz w:val="24"/>
          <w:szCs w:val="24"/>
        </w:rPr>
        <w:t>de</w:t>
      </w:r>
      <w:r w:rsidR="003C746B" w:rsidRPr="00C805EE">
        <w:rPr>
          <w:rFonts w:ascii="Arial" w:hAnsi="Arial" w:cs="Arial"/>
          <w:sz w:val="24"/>
          <w:szCs w:val="24"/>
        </w:rPr>
        <w:t xml:space="preserve"> </w:t>
      </w:r>
      <w:r w:rsidR="00ED10B8" w:rsidRPr="00C805EE">
        <w:rPr>
          <w:rFonts w:ascii="Arial" w:hAnsi="Arial" w:cs="Arial"/>
          <w:sz w:val="24"/>
          <w:szCs w:val="24"/>
        </w:rPr>
        <w:t>integración</w:t>
      </w:r>
      <w:r w:rsidR="003C746B" w:rsidRPr="00C805EE">
        <w:rPr>
          <w:rFonts w:ascii="Arial" w:hAnsi="Arial" w:cs="Arial"/>
          <w:sz w:val="24"/>
          <w:szCs w:val="24"/>
        </w:rPr>
        <w:t xml:space="preserve"> </w:t>
      </w:r>
      <w:r w:rsidR="00ED10B8" w:rsidRPr="00C805EE">
        <w:rPr>
          <w:rFonts w:ascii="Arial" w:hAnsi="Arial" w:cs="Arial"/>
          <w:sz w:val="24"/>
          <w:szCs w:val="24"/>
        </w:rPr>
        <w:t>e</w:t>
      </w:r>
      <w:r w:rsidR="003C746B" w:rsidRPr="00C805EE">
        <w:rPr>
          <w:rFonts w:ascii="Arial" w:hAnsi="Arial" w:cs="Arial"/>
          <w:sz w:val="24"/>
          <w:szCs w:val="24"/>
        </w:rPr>
        <w:t xml:space="preserve"> </w:t>
      </w:r>
      <w:r w:rsidRPr="00C805EE">
        <w:rPr>
          <w:rFonts w:ascii="Arial" w:hAnsi="Arial" w:cs="Arial"/>
          <w:sz w:val="24"/>
          <w:szCs w:val="24"/>
        </w:rPr>
        <w:t>interdisciplinario</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ED10B8" w:rsidRPr="00C805EE">
        <w:rPr>
          <w:rFonts w:ascii="Arial" w:hAnsi="Arial" w:cs="Arial"/>
          <w:sz w:val="24"/>
          <w:szCs w:val="24"/>
        </w:rPr>
        <w:t>aplicación</w:t>
      </w:r>
      <w:r w:rsidR="003C746B" w:rsidRPr="00C805EE">
        <w:rPr>
          <w:rFonts w:ascii="Arial" w:hAnsi="Arial" w:cs="Arial"/>
          <w:sz w:val="24"/>
          <w:szCs w:val="24"/>
        </w:rPr>
        <w:t xml:space="preserve"> </w:t>
      </w:r>
      <w:r w:rsidR="00ED10B8" w:rsidRPr="00C805EE">
        <w:rPr>
          <w:rFonts w:ascii="Arial" w:hAnsi="Arial" w:cs="Arial"/>
          <w:sz w:val="24"/>
          <w:szCs w:val="24"/>
        </w:rPr>
        <w:t>de</w:t>
      </w:r>
      <w:r w:rsidR="003C746B" w:rsidRPr="00C805EE">
        <w:rPr>
          <w:rFonts w:ascii="Arial" w:hAnsi="Arial" w:cs="Arial"/>
          <w:sz w:val="24"/>
          <w:szCs w:val="24"/>
        </w:rPr>
        <w:t xml:space="preserve"> </w:t>
      </w:r>
      <w:r w:rsidR="00ED10B8" w:rsidRPr="00C805EE">
        <w:rPr>
          <w:rFonts w:ascii="Arial" w:hAnsi="Arial" w:cs="Arial"/>
          <w:sz w:val="24"/>
          <w:szCs w:val="24"/>
        </w:rPr>
        <w:t>la</w:t>
      </w:r>
      <w:r w:rsidR="003C746B" w:rsidRPr="00C805EE">
        <w:rPr>
          <w:rFonts w:ascii="Arial" w:hAnsi="Arial" w:cs="Arial"/>
          <w:sz w:val="24"/>
          <w:szCs w:val="24"/>
        </w:rPr>
        <w:t xml:space="preserve"> </w:t>
      </w:r>
      <w:r w:rsidR="00ED10B8" w:rsidRPr="00C805EE">
        <w:rPr>
          <w:rFonts w:ascii="Arial" w:hAnsi="Arial" w:cs="Arial"/>
          <w:sz w:val="24"/>
          <w:szCs w:val="24"/>
        </w:rPr>
        <w:t>MNT.</w:t>
      </w:r>
      <w:r w:rsidR="003C746B" w:rsidRPr="00C805EE">
        <w:rPr>
          <w:rFonts w:ascii="Arial" w:hAnsi="Arial" w:cs="Arial"/>
          <w:sz w:val="24"/>
          <w:szCs w:val="24"/>
        </w:rPr>
        <w:t xml:space="preserve"> </w:t>
      </w:r>
    </w:p>
    <w:p w:rsidR="00B60262" w:rsidRPr="00C805EE" w:rsidRDefault="00510EE1" w:rsidP="00F64D4C">
      <w:pPr>
        <w:tabs>
          <w:tab w:val="left" w:pos="284"/>
          <w:tab w:val="left" w:pos="9270"/>
          <w:tab w:val="left" w:pos="9360"/>
        </w:tabs>
        <w:autoSpaceDE w:val="0"/>
        <w:autoSpaceDN w:val="0"/>
        <w:adjustRightInd w:val="0"/>
        <w:spacing w:after="0" w:line="480" w:lineRule="auto"/>
        <w:ind w:right="-7"/>
        <w:jc w:val="both"/>
        <w:rPr>
          <w:rFonts w:ascii="Arial" w:hAnsi="Arial" w:cs="Arial"/>
          <w:b/>
          <w:sz w:val="24"/>
          <w:szCs w:val="24"/>
        </w:rPr>
      </w:pPr>
      <w:r w:rsidRPr="00C805EE">
        <w:rPr>
          <w:rFonts w:ascii="Arial" w:hAnsi="Arial" w:cs="Arial"/>
          <w:b/>
          <w:sz w:val="24"/>
          <w:szCs w:val="24"/>
        </w:rPr>
        <w:t xml:space="preserve">3. </w:t>
      </w:r>
      <w:r w:rsidR="00B60262" w:rsidRPr="00C805EE">
        <w:rPr>
          <w:rFonts w:ascii="Arial" w:hAnsi="Arial" w:cs="Arial"/>
          <w:b/>
          <w:sz w:val="24"/>
          <w:szCs w:val="24"/>
        </w:rPr>
        <w:t>La</w:t>
      </w:r>
      <w:r w:rsidR="003C746B" w:rsidRPr="00C805EE">
        <w:rPr>
          <w:rFonts w:ascii="Arial" w:hAnsi="Arial" w:cs="Arial"/>
          <w:b/>
          <w:sz w:val="24"/>
          <w:szCs w:val="24"/>
        </w:rPr>
        <w:t xml:space="preserve"> </w:t>
      </w:r>
      <w:r w:rsidR="00B60262" w:rsidRPr="00C805EE">
        <w:rPr>
          <w:rFonts w:ascii="Arial" w:hAnsi="Arial" w:cs="Arial"/>
          <w:b/>
          <w:sz w:val="24"/>
          <w:szCs w:val="24"/>
        </w:rPr>
        <w:t>evaluación</w:t>
      </w:r>
      <w:r w:rsidR="003C746B" w:rsidRPr="00C805EE">
        <w:rPr>
          <w:rFonts w:ascii="Arial" w:hAnsi="Arial" w:cs="Arial"/>
          <w:b/>
          <w:sz w:val="24"/>
          <w:szCs w:val="24"/>
        </w:rPr>
        <w:t xml:space="preserve"> </w:t>
      </w:r>
      <w:r w:rsidR="00B60262" w:rsidRPr="00C805EE">
        <w:rPr>
          <w:rFonts w:ascii="Arial" w:hAnsi="Arial" w:cs="Arial"/>
          <w:b/>
          <w:sz w:val="24"/>
          <w:szCs w:val="24"/>
        </w:rPr>
        <w:t>de</w:t>
      </w:r>
      <w:r w:rsidR="003C746B" w:rsidRPr="00C805EE">
        <w:rPr>
          <w:rFonts w:ascii="Arial" w:hAnsi="Arial" w:cs="Arial"/>
          <w:b/>
          <w:sz w:val="24"/>
          <w:szCs w:val="24"/>
        </w:rPr>
        <w:t xml:space="preserve"> </w:t>
      </w:r>
      <w:r w:rsidR="00B60262" w:rsidRPr="00C805EE">
        <w:rPr>
          <w:rFonts w:ascii="Arial" w:hAnsi="Arial" w:cs="Arial"/>
          <w:b/>
          <w:sz w:val="24"/>
          <w:szCs w:val="24"/>
        </w:rPr>
        <w:t>la</w:t>
      </w:r>
      <w:r w:rsidR="003C746B" w:rsidRPr="00C805EE">
        <w:rPr>
          <w:rFonts w:ascii="Arial" w:hAnsi="Arial" w:cs="Arial"/>
          <w:b/>
          <w:sz w:val="24"/>
          <w:szCs w:val="24"/>
        </w:rPr>
        <w:t xml:space="preserve"> </w:t>
      </w:r>
      <w:r w:rsidR="002C04D7" w:rsidRPr="00C805EE">
        <w:rPr>
          <w:rFonts w:ascii="Arial" w:hAnsi="Arial" w:cs="Arial"/>
          <w:b/>
          <w:sz w:val="24"/>
          <w:szCs w:val="24"/>
        </w:rPr>
        <w:t>estrategia</w:t>
      </w:r>
      <w:r w:rsidR="003C746B" w:rsidRPr="00C805EE">
        <w:rPr>
          <w:rFonts w:ascii="Arial" w:hAnsi="Arial" w:cs="Arial"/>
          <w:b/>
          <w:sz w:val="24"/>
          <w:szCs w:val="24"/>
        </w:rPr>
        <w:t xml:space="preserve"> </w:t>
      </w:r>
      <w:r w:rsidR="002C04D7" w:rsidRPr="00C805EE">
        <w:rPr>
          <w:rFonts w:ascii="Arial" w:hAnsi="Arial" w:cs="Arial"/>
          <w:b/>
          <w:sz w:val="24"/>
          <w:szCs w:val="24"/>
        </w:rPr>
        <w:t>curricular</w:t>
      </w:r>
      <w:r w:rsidR="003C746B" w:rsidRPr="00C805EE">
        <w:rPr>
          <w:rFonts w:ascii="Arial" w:hAnsi="Arial" w:cs="Arial"/>
          <w:b/>
          <w:sz w:val="24"/>
          <w:szCs w:val="24"/>
        </w:rPr>
        <w:t xml:space="preserve"> </w:t>
      </w:r>
      <w:r w:rsidR="00B60262" w:rsidRPr="00C805EE">
        <w:rPr>
          <w:rFonts w:ascii="Arial" w:hAnsi="Arial" w:cs="Arial"/>
          <w:b/>
          <w:sz w:val="24"/>
          <w:szCs w:val="24"/>
        </w:rPr>
        <w:t>de</w:t>
      </w:r>
      <w:r w:rsidR="003C746B" w:rsidRPr="00C805EE">
        <w:rPr>
          <w:rFonts w:ascii="Arial" w:hAnsi="Arial" w:cs="Arial"/>
          <w:b/>
          <w:sz w:val="24"/>
          <w:szCs w:val="24"/>
        </w:rPr>
        <w:t xml:space="preserve"> </w:t>
      </w:r>
      <w:r w:rsidR="00B60262" w:rsidRPr="00C805EE">
        <w:rPr>
          <w:rFonts w:ascii="Arial" w:hAnsi="Arial" w:cs="Arial"/>
          <w:b/>
          <w:sz w:val="24"/>
          <w:szCs w:val="24"/>
        </w:rPr>
        <w:t>MNT.</w:t>
      </w:r>
    </w:p>
    <w:p w:rsidR="00262AAE" w:rsidRPr="00C805EE" w:rsidRDefault="00262AA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entrevistados</w:t>
      </w:r>
      <w:r w:rsidR="003C746B" w:rsidRPr="00C805EE">
        <w:rPr>
          <w:rFonts w:ascii="Arial" w:hAnsi="Arial" w:cs="Arial"/>
          <w:sz w:val="24"/>
          <w:szCs w:val="24"/>
        </w:rPr>
        <w:t xml:space="preserve"> </w:t>
      </w:r>
      <w:r w:rsidRPr="00C805EE">
        <w:rPr>
          <w:rFonts w:ascii="Arial" w:hAnsi="Arial" w:cs="Arial"/>
          <w:sz w:val="24"/>
          <w:szCs w:val="24"/>
        </w:rPr>
        <w:t>le</w:t>
      </w:r>
      <w:r w:rsidR="003C746B" w:rsidRPr="00C805EE">
        <w:rPr>
          <w:rFonts w:ascii="Arial" w:hAnsi="Arial" w:cs="Arial"/>
          <w:sz w:val="24"/>
          <w:szCs w:val="24"/>
        </w:rPr>
        <w:t xml:space="preserve"> </w:t>
      </w:r>
      <w:r w:rsidRPr="00C805EE">
        <w:rPr>
          <w:rFonts w:ascii="Arial" w:hAnsi="Arial" w:cs="Arial"/>
          <w:sz w:val="24"/>
          <w:szCs w:val="24"/>
        </w:rPr>
        <w:t>confieren</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003C746B" w:rsidRPr="00C805EE">
        <w:rPr>
          <w:rFonts w:ascii="Arial" w:hAnsi="Arial" w:cs="Arial"/>
          <w:sz w:val="24"/>
          <w:szCs w:val="24"/>
        </w:rPr>
        <w:t xml:space="preserve"> </w:t>
      </w:r>
      <w:r w:rsidR="00FD24A0" w:rsidRPr="00C805EE">
        <w:rPr>
          <w:rFonts w:ascii="Arial" w:hAnsi="Arial" w:cs="Arial"/>
          <w:sz w:val="24"/>
          <w:szCs w:val="24"/>
        </w:rPr>
        <w:t>N</w:t>
      </w:r>
      <w:r w:rsidR="00777C30" w:rsidRPr="00C805EE">
        <w:rPr>
          <w:rFonts w:ascii="Arial" w:hAnsi="Arial" w:cs="Arial"/>
          <w:sz w:val="24"/>
          <w:szCs w:val="24"/>
        </w:rPr>
        <w:t>atural</w:t>
      </w:r>
      <w:r w:rsidR="003C746B" w:rsidRPr="00C805EE">
        <w:rPr>
          <w:rFonts w:ascii="Arial" w:hAnsi="Arial" w:cs="Arial"/>
          <w:sz w:val="24"/>
          <w:szCs w:val="24"/>
        </w:rPr>
        <w:t xml:space="preserve"> </w:t>
      </w:r>
      <w:r w:rsidR="00777C30" w:rsidRPr="00C805EE">
        <w:rPr>
          <w:rFonts w:ascii="Arial" w:hAnsi="Arial" w:cs="Arial"/>
          <w:sz w:val="24"/>
          <w:szCs w:val="24"/>
        </w:rPr>
        <w:t>y</w:t>
      </w:r>
      <w:r w:rsidR="003C746B" w:rsidRPr="00C805EE">
        <w:rPr>
          <w:rFonts w:ascii="Arial" w:hAnsi="Arial" w:cs="Arial"/>
          <w:sz w:val="24"/>
          <w:szCs w:val="24"/>
        </w:rPr>
        <w:t xml:space="preserve"> </w:t>
      </w:r>
      <w:r w:rsidR="00FD24A0" w:rsidRPr="00C805EE">
        <w:rPr>
          <w:rFonts w:ascii="Arial" w:hAnsi="Arial" w:cs="Arial"/>
          <w:sz w:val="24"/>
          <w:szCs w:val="24"/>
        </w:rPr>
        <w:t>T</w:t>
      </w:r>
      <w:r w:rsidR="00777C30" w:rsidRPr="00C805EE">
        <w:rPr>
          <w:rFonts w:ascii="Arial" w:hAnsi="Arial" w:cs="Arial"/>
          <w:sz w:val="24"/>
          <w:szCs w:val="24"/>
        </w:rPr>
        <w:t>radicional</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gran</w:t>
      </w:r>
      <w:r w:rsidR="003C746B" w:rsidRPr="00C805EE">
        <w:rPr>
          <w:rFonts w:ascii="Arial" w:hAnsi="Arial" w:cs="Arial"/>
          <w:sz w:val="24"/>
          <w:szCs w:val="24"/>
        </w:rPr>
        <w:t xml:space="preserve"> </w:t>
      </w:r>
      <w:r w:rsidRPr="00C805EE">
        <w:rPr>
          <w:rFonts w:ascii="Arial" w:hAnsi="Arial" w:cs="Arial"/>
          <w:sz w:val="24"/>
          <w:szCs w:val="24"/>
        </w:rPr>
        <w:t>importancia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justifican</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siguientes</w:t>
      </w:r>
      <w:r w:rsidR="003C746B" w:rsidRPr="00C805EE">
        <w:rPr>
          <w:rFonts w:ascii="Arial" w:hAnsi="Arial" w:cs="Arial"/>
          <w:sz w:val="24"/>
          <w:szCs w:val="24"/>
        </w:rPr>
        <w:t xml:space="preserve"> </w:t>
      </w:r>
      <w:r w:rsidRPr="00C805EE">
        <w:rPr>
          <w:rFonts w:ascii="Arial" w:hAnsi="Arial" w:cs="Arial"/>
          <w:sz w:val="24"/>
          <w:szCs w:val="24"/>
        </w:rPr>
        <w:t>criterios:</w:t>
      </w:r>
    </w:p>
    <w:p w:rsidR="00262AAE" w:rsidRPr="00C805EE" w:rsidRDefault="00262AA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-Retroalimentación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aprendizaje</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parte</w:t>
      </w:r>
      <w:r w:rsidR="003C746B" w:rsidRPr="00C805EE">
        <w:rPr>
          <w:rFonts w:ascii="Arial" w:hAnsi="Arial" w:cs="Arial"/>
          <w:sz w:val="24"/>
          <w:szCs w:val="24"/>
        </w:rPr>
        <w:t xml:space="preserve"> </w:t>
      </w:r>
      <w:r w:rsidRPr="00C805EE">
        <w:rPr>
          <w:rFonts w:ascii="Arial" w:hAnsi="Arial" w:cs="Arial"/>
          <w:sz w:val="24"/>
          <w:szCs w:val="24"/>
        </w:rPr>
        <w:t>esencial</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00B610C3"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posibilita</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direccionamiento,</w:t>
      </w:r>
      <w:r w:rsidR="003C746B" w:rsidRPr="00C805EE">
        <w:rPr>
          <w:rFonts w:ascii="Arial" w:hAnsi="Arial" w:cs="Arial"/>
          <w:sz w:val="24"/>
          <w:szCs w:val="24"/>
        </w:rPr>
        <w:t xml:space="preserve"> </w:t>
      </w:r>
      <w:r w:rsidRPr="00C805EE">
        <w:rPr>
          <w:rFonts w:ascii="Arial" w:hAnsi="Arial" w:cs="Arial"/>
          <w:sz w:val="24"/>
          <w:szCs w:val="24"/>
        </w:rPr>
        <w:t>así</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control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adquisición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modos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actuación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través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desarrollo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enseñanza</w:t>
      </w:r>
      <w:r w:rsidR="003C746B" w:rsidRPr="00C805EE">
        <w:rPr>
          <w:rFonts w:ascii="Arial" w:hAnsi="Arial" w:cs="Arial"/>
          <w:sz w:val="24"/>
          <w:szCs w:val="24"/>
        </w:rPr>
        <w:t xml:space="preserve"> </w:t>
      </w:r>
      <w:r w:rsidRPr="00C805EE">
        <w:rPr>
          <w:rFonts w:ascii="Arial" w:hAnsi="Arial" w:cs="Arial"/>
          <w:sz w:val="24"/>
          <w:szCs w:val="24"/>
        </w:rPr>
        <w:t>aprendizaje.</w:t>
      </w:r>
    </w:p>
    <w:p w:rsidR="00262AAE" w:rsidRPr="00C805EE" w:rsidRDefault="00262AAE" w:rsidP="00F64D4C">
      <w:pPr>
        <w:tabs>
          <w:tab w:val="left" w:pos="284"/>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-Permite</w:t>
      </w:r>
      <w:r w:rsidR="003C746B" w:rsidRPr="00C805EE">
        <w:rPr>
          <w:rFonts w:ascii="Arial" w:hAnsi="Arial" w:cs="Arial"/>
          <w:sz w:val="24"/>
          <w:szCs w:val="24"/>
        </w:rPr>
        <w:t xml:space="preserve"> </w:t>
      </w:r>
      <w:r w:rsidRPr="00C805EE">
        <w:rPr>
          <w:rFonts w:ascii="Arial" w:hAnsi="Arial" w:cs="Arial"/>
          <w:sz w:val="24"/>
          <w:szCs w:val="24"/>
        </w:rPr>
        <w:t>perfeccionar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programa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003C746B" w:rsidRPr="00C805EE">
        <w:rPr>
          <w:rFonts w:ascii="Arial" w:hAnsi="Arial" w:cs="Arial"/>
          <w:sz w:val="24"/>
          <w:szCs w:val="24"/>
        </w:rPr>
        <w:t xml:space="preserve"> </w:t>
      </w:r>
      <w:r w:rsidR="00D63716" w:rsidRPr="00C805EE">
        <w:rPr>
          <w:rFonts w:ascii="Arial" w:hAnsi="Arial" w:cs="Arial"/>
          <w:sz w:val="24"/>
          <w:szCs w:val="24"/>
        </w:rPr>
        <w:t>N</w:t>
      </w:r>
      <w:r w:rsidR="00777C30" w:rsidRPr="00C805EE">
        <w:rPr>
          <w:rFonts w:ascii="Arial" w:hAnsi="Arial" w:cs="Arial"/>
          <w:sz w:val="24"/>
          <w:szCs w:val="24"/>
        </w:rPr>
        <w:t>atural</w:t>
      </w:r>
      <w:r w:rsidR="003C746B" w:rsidRPr="00C805EE">
        <w:rPr>
          <w:rFonts w:ascii="Arial" w:hAnsi="Arial" w:cs="Arial"/>
          <w:sz w:val="24"/>
          <w:szCs w:val="24"/>
        </w:rPr>
        <w:t xml:space="preserve"> </w:t>
      </w:r>
      <w:r w:rsidR="00777C30" w:rsidRPr="00C805EE">
        <w:rPr>
          <w:rFonts w:ascii="Arial" w:hAnsi="Arial" w:cs="Arial"/>
          <w:sz w:val="24"/>
          <w:szCs w:val="24"/>
        </w:rPr>
        <w:t>y</w:t>
      </w:r>
      <w:r w:rsidR="003C746B" w:rsidRPr="00C805EE">
        <w:rPr>
          <w:rFonts w:ascii="Arial" w:hAnsi="Arial" w:cs="Arial"/>
          <w:sz w:val="24"/>
          <w:szCs w:val="24"/>
        </w:rPr>
        <w:t xml:space="preserve"> </w:t>
      </w:r>
      <w:r w:rsidR="00D63716" w:rsidRPr="00C805EE">
        <w:rPr>
          <w:rFonts w:ascii="Arial" w:hAnsi="Arial" w:cs="Arial"/>
          <w:sz w:val="24"/>
          <w:szCs w:val="24"/>
        </w:rPr>
        <w:t>T</w:t>
      </w:r>
      <w:r w:rsidR="00777C30" w:rsidRPr="00C805EE">
        <w:rPr>
          <w:rFonts w:ascii="Arial" w:hAnsi="Arial" w:cs="Arial"/>
          <w:sz w:val="24"/>
          <w:szCs w:val="24"/>
        </w:rPr>
        <w:t>radicional</w:t>
      </w:r>
      <w:r w:rsidRPr="00C805EE">
        <w:rPr>
          <w:rFonts w:ascii="Arial" w:hAnsi="Arial" w:cs="Arial"/>
          <w:sz w:val="24"/>
          <w:szCs w:val="24"/>
        </w:rPr>
        <w:t>.</w:t>
      </w:r>
      <w:r w:rsidR="003C746B" w:rsidRPr="00C805EE">
        <w:rPr>
          <w:rFonts w:ascii="Arial" w:hAnsi="Arial" w:cs="Arial"/>
          <w:sz w:val="24"/>
          <w:szCs w:val="24"/>
        </w:rPr>
        <w:t xml:space="preserve"> </w:t>
      </w:r>
    </w:p>
    <w:p w:rsidR="00262AAE" w:rsidRPr="00C805EE" w:rsidRDefault="00262AA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-Identifican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dificultades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centro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educación</w:t>
      </w:r>
      <w:r w:rsidR="003C746B" w:rsidRPr="00C805EE">
        <w:rPr>
          <w:rFonts w:ascii="Arial" w:hAnsi="Arial" w:cs="Arial"/>
          <w:sz w:val="24"/>
          <w:szCs w:val="24"/>
        </w:rPr>
        <w:t xml:space="preserve"> </w:t>
      </w:r>
      <w:r w:rsidRPr="00C805EE">
        <w:rPr>
          <w:rFonts w:ascii="Arial" w:hAnsi="Arial" w:cs="Arial"/>
          <w:sz w:val="24"/>
          <w:szCs w:val="24"/>
        </w:rPr>
        <w:t>superior</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vistas</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resolver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problemas</w:t>
      </w:r>
      <w:r w:rsidR="003C746B" w:rsidRPr="00C805EE">
        <w:rPr>
          <w:rFonts w:ascii="Arial" w:hAnsi="Arial" w:cs="Arial"/>
          <w:sz w:val="24"/>
          <w:szCs w:val="24"/>
        </w:rPr>
        <w:t xml:space="preserve"> </w:t>
      </w:r>
      <w:r w:rsidRPr="00C805EE">
        <w:rPr>
          <w:rFonts w:ascii="Arial" w:hAnsi="Arial" w:cs="Arial"/>
          <w:sz w:val="24"/>
          <w:szCs w:val="24"/>
        </w:rPr>
        <w:t>detectados.</w:t>
      </w:r>
    </w:p>
    <w:p w:rsidR="00262AAE" w:rsidRPr="00C805EE" w:rsidRDefault="00262AA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-Propician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existencia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parámetros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evaluar.</w:t>
      </w:r>
      <w:r w:rsidR="003C746B" w:rsidRPr="00C805EE">
        <w:rPr>
          <w:rFonts w:ascii="Arial" w:hAnsi="Arial" w:cs="Arial"/>
          <w:sz w:val="24"/>
          <w:szCs w:val="24"/>
        </w:rPr>
        <w:t xml:space="preserve"> </w:t>
      </w:r>
    </w:p>
    <w:p w:rsidR="00262AAE" w:rsidRPr="00C805EE" w:rsidRDefault="00262AA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-Facilitan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Pr="00C805EE">
        <w:rPr>
          <w:rFonts w:ascii="Arial" w:hAnsi="Arial" w:cs="Arial"/>
          <w:sz w:val="24"/>
          <w:szCs w:val="24"/>
        </w:rPr>
        <w:t>educativo</w:t>
      </w:r>
      <w:r w:rsidR="003C746B" w:rsidRPr="00C805EE">
        <w:rPr>
          <w:rFonts w:ascii="Arial" w:hAnsi="Arial" w:cs="Arial"/>
          <w:sz w:val="24"/>
          <w:szCs w:val="24"/>
        </w:rPr>
        <w:t xml:space="preserve"> </w:t>
      </w:r>
      <w:r w:rsidRPr="00C805EE">
        <w:rPr>
          <w:rFonts w:ascii="Arial" w:hAnsi="Arial" w:cs="Arial"/>
          <w:sz w:val="24"/>
          <w:szCs w:val="24"/>
        </w:rPr>
        <w:t>adquiera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integración</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carácter</w:t>
      </w:r>
      <w:r w:rsidR="003C746B" w:rsidRPr="00C805EE">
        <w:rPr>
          <w:rFonts w:ascii="Arial" w:hAnsi="Arial" w:cs="Arial"/>
          <w:sz w:val="24"/>
          <w:szCs w:val="24"/>
        </w:rPr>
        <w:t xml:space="preserve"> </w:t>
      </w:r>
      <w:r w:rsidRPr="00C805EE">
        <w:rPr>
          <w:rFonts w:ascii="Arial" w:hAnsi="Arial" w:cs="Arial"/>
          <w:sz w:val="24"/>
          <w:szCs w:val="24"/>
        </w:rPr>
        <w:t>interdisciplinario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ED10B8" w:rsidRPr="00C805EE">
        <w:rPr>
          <w:rFonts w:ascii="Arial" w:hAnsi="Arial" w:cs="Arial"/>
          <w:sz w:val="24"/>
          <w:szCs w:val="24"/>
        </w:rPr>
        <w:t>M</w:t>
      </w:r>
      <w:r w:rsidR="00B713E0" w:rsidRPr="00C805EE">
        <w:rPr>
          <w:rFonts w:ascii="Arial" w:hAnsi="Arial" w:cs="Arial"/>
          <w:sz w:val="24"/>
          <w:szCs w:val="24"/>
        </w:rPr>
        <w:t>edicina</w:t>
      </w:r>
      <w:r w:rsidR="003C746B" w:rsidRPr="00C805EE">
        <w:rPr>
          <w:rFonts w:ascii="Arial" w:hAnsi="Arial" w:cs="Arial"/>
          <w:sz w:val="24"/>
          <w:szCs w:val="24"/>
        </w:rPr>
        <w:t xml:space="preserve"> </w:t>
      </w:r>
      <w:r w:rsidR="00ED10B8" w:rsidRPr="00C805EE">
        <w:rPr>
          <w:rFonts w:ascii="Arial" w:hAnsi="Arial" w:cs="Arial"/>
          <w:sz w:val="24"/>
          <w:szCs w:val="24"/>
        </w:rPr>
        <w:t>N</w:t>
      </w:r>
      <w:r w:rsidR="00777C30" w:rsidRPr="00C805EE">
        <w:rPr>
          <w:rFonts w:ascii="Arial" w:hAnsi="Arial" w:cs="Arial"/>
          <w:sz w:val="24"/>
          <w:szCs w:val="24"/>
        </w:rPr>
        <w:t>atural</w:t>
      </w:r>
      <w:r w:rsidR="003C746B" w:rsidRPr="00C805EE">
        <w:rPr>
          <w:rFonts w:ascii="Arial" w:hAnsi="Arial" w:cs="Arial"/>
          <w:sz w:val="24"/>
          <w:szCs w:val="24"/>
        </w:rPr>
        <w:t xml:space="preserve"> </w:t>
      </w:r>
      <w:r w:rsidR="00777C30" w:rsidRPr="00C805EE">
        <w:rPr>
          <w:rFonts w:ascii="Arial" w:hAnsi="Arial" w:cs="Arial"/>
          <w:sz w:val="24"/>
          <w:szCs w:val="24"/>
        </w:rPr>
        <w:t>y</w:t>
      </w:r>
      <w:r w:rsidR="003C746B" w:rsidRPr="00C805EE">
        <w:rPr>
          <w:rFonts w:ascii="Arial" w:hAnsi="Arial" w:cs="Arial"/>
          <w:sz w:val="24"/>
          <w:szCs w:val="24"/>
        </w:rPr>
        <w:t xml:space="preserve"> </w:t>
      </w:r>
      <w:r w:rsidR="00ED10B8" w:rsidRPr="00C805EE">
        <w:rPr>
          <w:rFonts w:ascii="Arial" w:hAnsi="Arial" w:cs="Arial"/>
          <w:sz w:val="24"/>
          <w:szCs w:val="24"/>
        </w:rPr>
        <w:t>T</w:t>
      </w:r>
      <w:r w:rsidR="00777C30" w:rsidRPr="00C805EE">
        <w:rPr>
          <w:rFonts w:ascii="Arial" w:hAnsi="Arial" w:cs="Arial"/>
          <w:sz w:val="24"/>
          <w:szCs w:val="24"/>
        </w:rPr>
        <w:t>radicional</w:t>
      </w:r>
      <w:r w:rsidRPr="00C805EE">
        <w:rPr>
          <w:rFonts w:ascii="Arial" w:hAnsi="Arial" w:cs="Arial"/>
          <w:sz w:val="24"/>
          <w:szCs w:val="24"/>
        </w:rPr>
        <w:t>.</w:t>
      </w:r>
      <w:r w:rsidR="003C746B" w:rsidRPr="00C805EE">
        <w:rPr>
          <w:rFonts w:ascii="Arial" w:hAnsi="Arial" w:cs="Arial"/>
          <w:sz w:val="24"/>
          <w:szCs w:val="24"/>
        </w:rPr>
        <w:t xml:space="preserve"> </w:t>
      </w:r>
    </w:p>
    <w:p w:rsidR="00262AAE" w:rsidRPr="00C805EE" w:rsidRDefault="00262AA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-Permite</w:t>
      </w:r>
      <w:r w:rsidR="00B610C3"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carácter</w:t>
      </w:r>
      <w:r w:rsidR="003C746B" w:rsidRPr="00C805EE">
        <w:rPr>
          <w:rFonts w:ascii="Arial" w:hAnsi="Arial" w:cs="Arial"/>
          <w:sz w:val="24"/>
          <w:szCs w:val="24"/>
        </w:rPr>
        <w:t xml:space="preserve"> </w:t>
      </w:r>
      <w:r w:rsidRPr="00C805EE">
        <w:rPr>
          <w:rFonts w:ascii="Arial" w:hAnsi="Arial" w:cs="Arial"/>
          <w:sz w:val="24"/>
          <w:szCs w:val="24"/>
        </w:rPr>
        <w:t>integral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B610C3"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consolide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diferentes</w:t>
      </w:r>
      <w:r w:rsidR="003C746B" w:rsidRPr="00C805EE">
        <w:rPr>
          <w:rFonts w:ascii="Arial" w:hAnsi="Arial" w:cs="Arial"/>
          <w:sz w:val="24"/>
          <w:szCs w:val="24"/>
        </w:rPr>
        <w:t xml:space="preserve"> </w:t>
      </w:r>
      <w:r w:rsidRPr="00C805EE">
        <w:rPr>
          <w:rFonts w:ascii="Arial" w:hAnsi="Arial" w:cs="Arial"/>
          <w:sz w:val="24"/>
          <w:szCs w:val="24"/>
        </w:rPr>
        <w:t>formas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organización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enseñanza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particular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D74F35" w:rsidRPr="00C805EE">
        <w:rPr>
          <w:rFonts w:ascii="Arial" w:hAnsi="Arial" w:cs="Arial"/>
          <w:sz w:val="24"/>
          <w:szCs w:val="24"/>
        </w:rPr>
        <w:t xml:space="preserve">Educación en el </w:t>
      </w:r>
      <w:r w:rsidR="00F24418" w:rsidRPr="00C805EE">
        <w:rPr>
          <w:rFonts w:ascii="Arial" w:hAnsi="Arial" w:cs="Arial"/>
          <w:sz w:val="24"/>
          <w:szCs w:val="24"/>
        </w:rPr>
        <w:t>trabajo.</w:t>
      </w:r>
    </w:p>
    <w:p w:rsidR="00262AAE" w:rsidRPr="00C805EE" w:rsidRDefault="00262AA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-Genere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rescate</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integración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ED10B8" w:rsidRPr="00C805EE">
        <w:rPr>
          <w:rFonts w:ascii="Arial" w:hAnsi="Arial" w:cs="Arial"/>
          <w:sz w:val="24"/>
          <w:szCs w:val="24"/>
        </w:rPr>
        <w:t>M</w:t>
      </w:r>
      <w:r w:rsidR="00FD24A0" w:rsidRPr="00C805EE">
        <w:rPr>
          <w:rFonts w:ascii="Arial" w:hAnsi="Arial" w:cs="Arial"/>
          <w:sz w:val="24"/>
          <w:szCs w:val="24"/>
        </w:rPr>
        <w:t>edicina</w:t>
      </w:r>
      <w:r w:rsidR="003C746B" w:rsidRPr="00C805EE">
        <w:rPr>
          <w:rFonts w:ascii="Arial" w:hAnsi="Arial" w:cs="Arial"/>
          <w:sz w:val="24"/>
          <w:szCs w:val="24"/>
        </w:rPr>
        <w:t xml:space="preserve"> </w:t>
      </w:r>
      <w:r w:rsidR="00ED10B8" w:rsidRPr="00C805EE">
        <w:rPr>
          <w:rFonts w:ascii="Arial" w:hAnsi="Arial" w:cs="Arial"/>
          <w:sz w:val="24"/>
          <w:szCs w:val="24"/>
        </w:rPr>
        <w:t>N</w:t>
      </w:r>
      <w:r w:rsidR="00FD24A0" w:rsidRPr="00C805EE">
        <w:rPr>
          <w:rFonts w:ascii="Arial" w:hAnsi="Arial" w:cs="Arial"/>
          <w:sz w:val="24"/>
          <w:szCs w:val="24"/>
        </w:rPr>
        <w:t>atural</w:t>
      </w:r>
      <w:r w:rsidR="003C746B" w:rsidRPr="00C805EE">
        <w:rPr>
          <w:rFonts w:ascii="Arial" w:hAnsi="Arial" w:cs="Arial"/>
          <w:sz w:val="24"/>
          <w:szCs w:val="24"/>
        </w:rPr>
        <w:t xml:space="preserve"> </w:t>
      </w:r>
      <w:r w:rsidR="00FD24A0" w:rsidRPr="00C805EE">
        <w:rPr>
          <w:rFonts w:ascii="Arial" w:hAnsi="Arial" w:cs="Arial"/>
          <w:sz w:val="24"/>
          <w:szCs w:val="24"/>
        </w:rPr>
        <w:t>y</w:t>
      </w:r>
      <w:r w:rsidR="003C746B" w:rsidRPr="00C805EE">
        <w:rPr>
          <w:rFonts w:ascii="Arial" w:hAnsi="Arial" w:cs="Arial"/>
          <w:sz w:val="24"/>
          <w:szCs w:val="24"/>
        </w:rPr>
        <w:t xml:space="preserve"> </w:t>
      </w:r>
      <w:r w:rsidR="00ED10B8" w:rsidRPr="00C805EE">
        <w:rPr>
          <w:rFonts w:ascii="Arial" w:hAnsi="Arial" w:cs="Arial"/>
          <w:sz w:val="24"/>
          <w:szCs w:val="24"/>
        </w:rPr>
        <w:t>T</w:t>
      </w:r>
      <w:r w:rsidR="00FD24A0" w:rsidRPr="00C805EE">
        <w:rPr>
          <w:rFonts w:ascii="Arial" w:hAnsi="Arial" w:cs="Arial"/>
          <w:sz w:val="24"/>
          <w:szCs w:val="24"/>
        </w:rPr>
        <w:t>radicional</w:t>
      </w:r>
      <w:r w:rsidR="003C746B" w:rsidRPr="00C805EE">
        <w:rPr>
          <w:rFonts w:ascii="Arial" w:hAnsi="Arial" w:cs="Arial"/>
          <w:sz w:val="24"/>
          <w:szCs w:val="24"/>
        </w:rPr>
        <w:t xml:space="preserve"> </w:t>
      </w:r>
      <w:r w:rsidR="00FD24A0" w:rsidRPr="00C805EE">
        <w:rPr>
          <w:rFonts w:ascii="Arial" w:hAnsi="Arial" w:cs="Arial"/>
          <w:sz w:val="24"/>
          <w:szCs w:val="24"/>
        </w:rPr>
        <w:t>entre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culturas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diferentes</w:t>
      </w:r>
      <w:r w:rsidR="003C746B" w:rsidRPr="00C805EE">
        <w:rPr>
          <w:rFonts w:ascii="Arial" w:hAnsi="Arial" w:cs="Arial"/>
          <w:sz w:val="24"/>
          <w:szCs w:val="24"/>
        </w:rPr>
        <w:t xml:space="preserve"> </w:t>
      </w:r>
      <w:r w:rsidRPr="00C805EE">
        <w:rPr>
          <w:rFonts w:ascii="Arial" w:hAnsi="Arial" w:cs="Arial"/>
          <w:sz w:val="24"/>
          <w:szCs w:val="24"/>
        </w:rPr>
        <w:t>países.</w:t>
      </w:r>
      <w:r w:rsidR="003C746B" w:rsidRPr="00C805EE">
        <w:rPr>
          <w:rFonts w:ascii="Arial" w:hAnsi="Arial" w:cs="Arial"/>
          <w:sz w:val="24"/>
          <w:szCs w:val="24"/>
        </w:rPr>
        <w:t xml:space="preserve"> </w:t>
      </w:r>
    </w:p>
    <w:p w:rsidR="00657181" w:rsidRPr="00C805EE" w:rsidRDefault="00262AAE" w:rsidP="00F64D4C">
      <w:pPr>
        <w:tabs>
          <w:tab w:val="left" w:pos="284"/>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lastRenderedPageBreak/>
        <w:t>La</w:t>
      </w:r>
      <w:r w:rsidR="003C746B" w:rsidRPr="00C805EE">
        <w:rPr>
          <w:rFonts w:ascii="Arial" w:hAnsi="Arial" w:cs="Arial"/>
          <w:sz w:val="24"/>
          <w:szCs w:val="24"/>
        </w:rPr>
        <w:t xml:space="preserve"> </w:t>
      </w:r>
      <w:r w:rsidRPr="00C805EE">
        <w:rPr>
          <w:rFonts w:ascii="Arial" w:hAnsi="Arial" w:cs="Arial"/>
          <w:sz w:val="24"/>
          <w:szCs w:val="24"/>
        </w:rPr>
        <w:t>mayoría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participantes</w:t>
      </w:r>
      <w:r w:rsidR="003C746B" w:rsidRPr="00C805EE">
        <w:rPr>
          <w:rFonts w:ascii="Arial" w:hAnsi="Arial" w:cs="Arial"/>
          <w:sz w:val="24"/>
          <w:szCs w:val="24"/>
        </w:rPr>
        <w:t xml:space="preserve"> </w:t>
      </w:r>
      <w:r w:rsidRPr="00C805EE">
        <w:rPr>
          <w:rFonts w:ascii="Arial" w:hAnsi="Arial" w:cs="Arial"/>
          <w:sz w:val="24"/>
          <w:szCs w:val="24"/>
        </w:rPr>
        <w:t>refirió</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003C746B" w:rsidRPr="00C805EE">
        <w:rPr>
          <w:rFonts w:ascii="Arial" w:hAnsi="Arial" w:cs="Arial"/>
          <w:sz w:val="24"/>
          <w:szCs w:val="24"/>
        </w:rPr>
        <w:t xml:space="preserve"> </w:t>
      </w:r>
      <w:r w:rsidR="00FD24A0" w:rsidRPr="00C805EE">
        <w:rPr>
          <w:rFonts w:ascii="Arial" w:hAnsi="Arial" w:cs="Arial"/>
          <w:sz w:val="24"/>
          <w:szCs w:val="24"/>
        </w:rPr>
        <w:t>N</w:t>
      </w:r>
      <w:r w:rsidR="00777C30" w:rsidRPr="00C805EE">
        <w:rPr>
          <w:rFonts w:ascii="Arial" w:hAnsi="Arial" w:cs="Arial"/>
          <w:sz w:val="24"/>
          <w:szCs w:val="24"/>
        </w:rPr>
        <w:t>atural</w:t>
      </w:r>
      <w:r w:rsidR="003C746B" w:rsidRPr="00C805EE">
        <w:rPr>
          <w:rFonts w:ascii="Arial" w:hAnsi="Arial" w:cs="Arial"/>
          <w:sz w:val="24"/>
          <w:szCs w:val="24"/>
        </w:rPr>
        <w:t xml:space="preserve"> </w:t>
      </w:r>
      <w:r w:rsidR="00777C30" w:rsidRPr="00C805EE">
        <w:rPr>
          <w:rFonts w:ascii="Arial" w:hAnsi="Arial" w:cs="Arial"/>
          <w:sz w:val="24"/>
          <w:szCs w:val="24"/>
        </w:rPr>
        <w:t>y</w:t>
      </w:r>
      <w:r w:rsidR="003C746B" w:rsidRPr="00C805EE">
        <w:rPr>
          <w:rFonts w:ascii="Arial" w:hAnsi="Arial" w:cs="Arial"/>
          <w:sz w:val="24"/>
          <w:szCs w:val="24"/>
        </w:rPr>
        <w:t xml:space="preserve"> </w:t>
      </w:r>
      <w:r w:rsidR="00FD24A0" w:rsidRPr="00C805EE">
        <w:rPr>
          <w:rFonts w:ascii="Arial" w:hAnsi="Arial" w:cs="Arial"/>
          <w:sz w:val="24"/>
          <w:szCs w:val="24"/>
        </w:rPr>
        <w:t>T</w:t>
      </w:r>
      <w:r w:rsidR="00777C30" w:rsidRPr="00C805EE">
        <w:rPr>
          <w:rFonts w:ascii="Arial" w:hAnsi="Arial" w:cs="Arial"/>
          <w:sz w:val="24"/>
          <w:szCs w:val="24"/>
        </w:rPr>
        <w:t>radicional</w:t>
      </w:r>
      <w:r w:rsidR="003C746B" w:rsidRPr="00C805EE">
        <w:rPr>
          <w:rFonts w:ascii="Arial" w:hAnsi="Arial" w:cs="Arial"/>
          <w:sz w:val="24"/>
          <w:szCs w:val="24"/>
        </w:rPr>
        <w:t xml:space="preserve"> </w:t>
      </w:r>
      <w:r w:rsidRPr="00C805EE">
        <w:rPr>
          <w:rFonts w:ascii="Arial" w:hAnsi="Arial" w:cs="Arial"/>
          <w:sz w:val="24"/>
          <w:szCs w:val="24"/>
        </w:rPr>
        <w:t>influiría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forma</w:t>
      </w:r>
      <w:r w:rsidR="003C746B" w:rsidRPr="00C805EE">
        <w:rPr>
          <w:rFonts w:ascii="Arial" w:hAnsi="Arial" w:cs="Arial"/>
          <w:sz w:val="24"/>
          <w:szCs w:val="24"/>
        </w:rPr>
        <w:t xml:space="preserve"> </w:t>
      </w:r>
      <w:r w:rsidRPr="00C805EE">
        <w:rPr>
          <w:rFonts w:ascii="Arial" w:hAnsi="Arial" w:cs="Arial"/>
          <w:sz w:val="24"/>
          <w:szCs w:val="24"/>
        </w:rPr>
        <w:t>positiva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calidad</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Pr="00C805EE">
        <w:rPr>
          <w:rFonts w:ascii="Arial" w:hAnsi="Arial" w:cs="Arial"/>
          <w:sz w:val="24"/>
          <w:szCs w:val="24"/>
        </w:rPr>
        <w:t>educativo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tanto,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egresados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atención</w:t>
      </w:r>
      <w:r w:rsidR="003C746B" w:rsidRPr="00C805EE">
        <w:rPr>
          <w:rFonts w:ascii="Arial" w:hAnsi="Arial" w:cs="Arial"/>
          <w:sz w:val="24"/>
          <w:szCs w:val="24"/>
        </w:rPr>
        <w:t xml:space="preserve"> </w:t>
      </w:r>
      <w:r w:rsidRPr="00C805EE">
        <w:rPr>
          <w:rFonts w:ascii="Arial" w:hAnsi="Arial" w:cs="Arial"/>
          <w:sz w:val="24"/>
          <w:szCs w:val="24"/>
        </w:rPr>
        <w:t>médica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ofrecen.</w:t>
      </w:r>
    </w:p>
    <w:p w:rsidR="00D42615" w:rsidRDefault="00D42615" w:rsidP="00F64D4C">
      <w:pPr>
        <w:tabs>
          <w:tab w:val="left" w:pos="284"/>
          <w:tab w:val="left" w:pos="9270"/>
          <w:tab w:val="left" w:pos="9360"/>
        </w:tabs>
        <w:spacing w:after="0" w:line="480" w:lineRule="auto"/>
        <w:ind w:right="-7"/>
        <w:jc w:val="both"/>
        <w:rPr>
          <w:rFonts w:ascii="Arial" w:hAnsi="Arial" w:cs="Arial"/>
          <w:b/>
          <w:bCs/>
          <w:sz w:val="24"/>
          <w:szCs w:val="24"/>
        </w:rPr>
      </w:pPr>
    </w:p>
    <w:p w:rsidR="006E1236" w:rsidRPr="00C805EE" w:rsidRDefault="006E1236" w:rsidP="00F64D4C">
      <w:pPr>
        <w:tabs>
          <w:tab w:val="left" w:pos="284"/>
          <w:tab w:val="left" w:pos="9270"/>
          <w:tab w:val="left" w:pos="9360"/>
        </w:tabs>
        <w:spacing w:after="0" w:line="480" w:lineRule="auto"/>
        <w:ind w:right="-7"/>
        <w:jc w:val="both"/>
        <w:rPr>
          <w:rFonts w:ascii="Arial" w:hAnsi="Arial" w:cs="Arial"/>
          <w:b/>
          <w:bCs/>
          <w:sz w:val="24"/>
          <w:szCs w:val="24"/>
        </w:rPr>
      </w:pPr>
      <w:r w:rsidRPr="00C805EE">
        <w:rPr>
          <w:rFonts w:ascii="Arial" w:hAnsi="Arial" w:cs="Arial"/>
          <w:b/>
          <w:bCs/>
          <w:sz w:val="24"/>
          <w:szCs w:val="24"/>
        </w:rPr>
        <w:t>2.</w:t>
      </w:r>
      <w:r w:rsidR="00B31073" w:rsidRPr="00C805EE">
        <w:rPr>
          <w:rFonts w:ascii="Arial" w:hAnsi="Arial" w:cs="Arial"/>
          <w:b/>
          <w:bCs/>
          <w:sz w:val="24"/>
          <w:szCs w:val="24"/>
        </w:rPr>
        <w:t>4</w:t>
      </w:r>
      <w:r w:rsidRPr="00C805EE">
        <w:rPr>
          <w:rFonts w:ascii="Arial" w:hAnsi="Arial" w:cs="Arial"/>
          <w:b/>
          <w:bCs/>
          <w:sz w:val="24"/>
          <w:szCs w:val="24"/>
        </w:rPr>
        <w:t>.</w:t>
      </w:r>
      <w:r w:rsidR="00E074D4" w:rsidRPr="00C805EE">
        <w:rPr>
          <w:rFonts w:ascii="Arial" w:hAnsi="Arial" w:cs="Arial"/>
          <w:b/>
          <w:bCs/>
          <w:sz w:val="24"/>
          <w:szCs w:val="24"/>
        </w:rPr>
        <w:t>2</w:t>
      </w:r>
      <w:r w:rsidR="003C746B" w:rsidRPr="00C805EE">
        <w:rPr>
          <w:rFonts w:ascii="Arial" w:hAnsi="Arial" w:cs="Arial"/>
          <w:b/>
          <w:bCs/>
          <w:sz w:val="24"/>
          <w:szCs w:val="24"/>
        </w:rPr>
        <w:t xml:space="preserve"> </w:t>
      </w:r>
      <w:r w:rsidRPr="00C805EE">
        <w:rPr>
          <w:rFonts w:ascii="Arial" w:hAnsi="Arial" w:cs="Arial"/>
          <w:b/>
          <w:bCs/>
          <w:sz w:val="24"/>
          <w:szCs w:val="24"/>
        </w:rPr>
        <w:t>Análisis</w:t>
      </w:r>
      <w:r w:rsidR="003C746B" w:rsidRPr="00C805EE">
        <w:rPr>
          <w:rFonts w:ascii="Arial" w:hAnsi="Arial" w:cs="Arial"/>
          <w:b/>
          <w:bCs/>
          <w:sz w:val="24"/>
          <w:szCs w:val="24"/>
        </w:rPr>
        <w:t xml:space="preserve"> </w:t>
      </w:r>
      <w:r w:rsidR="00E074D4" w:rsidRPr="00C805EE">
        <w:rPr>
          <w:rFonts w:ascii="Arial" w:hAnsi="Arial" w:cs="Arial"/>
          <w:b/>
          <w:bCs/>
          <w:sz w:val="24"/>
          <w:szCs w:val="24"/>
        </w:rPr>
        <w:t>de</w:t>
      </w:r>
      <w:r w:rsidR="003C746B" w:rsidRPr="00C805EE">
        <w:rPr>
          <w:rFonts w:ascii="Arial" w:hAnsi="Arial" w:cs="Arial"/>
          <w:b/>
          <w:bCs/>
          <w:sz w:val="24"/>
          <w:szCs w:val="24"/>
        </w:rPr>
        <w:t xml:space="preserve"> </w:t>
      </w:r>
      <w:r w:rsidR="00E074D4" w:rsidRPr="00C805EE">
        <w:rPr>
          <w:rFonts w:ascii="Arial" w:hAnsi="Arial" w:cs="Arial"/>
          <w:b/>
          <w:bCs/>
          <w:sz w:val="24"/>
          <w:szCs w:val="24"/>
        </w:rPr>
        <w:t>los</w:t>
      </w:r>
      <w:r w:rsidR="003C746B" w:rsidRPr="00C805EE">
        <w:rPr>
          <w:rFonts w:ascii="Arial" w:hAnsi="Arial" w:cs="Arial"/>
          <w:b/>
          <w:bCs/>
          <w:sz w:val="24"/>
          <w:szCs w:val="24"/>
        </w:rPr>
        <w:t xml:space="preserve"> </w:t>
      </w:r>
      <w:r w:rsidR="00E074D4" w:rsidRPr="00C805EE">
        <w:rPr>
          <w:rFonts w:ascii="Arial" w:hAnsi="Arial" w:cs="Arial"/>
          <w:b/>
          <w:bCs/>
          <w:sz w:val="24"/>
          <w:szCs w:val="24"/>
        </w:rPr>
        <w:t>resultados</w:t>
      </w:r>
      <w:r w:rsidR="003C746B" w:rsidRPr="00C805EE">
        <w:rPr>
          <w:rFonts w:ascii="Arial" w:hAnsi="Arial" w:cs="Arial"/>
          <w:b/>
          <w:bCs/>
          <w:sz w:val="24"/>
          <w:szCs w:val="24"/>
        </w:rPr>
        <w:t xml:space="preserve"> </w:t>
      </w:r>
      <w:r w:rsidR="00E074D4" w:rsidRPr="00C805EE">
        <w:rPr>
          <w:rFonts w:ascii="Arial" w:hAnsi="Arial" w:cs="Arial"/>
          <w:b/>
          <w:bCs/>
          <w:sz w:val="24"/>
          <w:szCs w:val="24"/>
        </w:rPr>
        <w:t>de</w:t>
      </w:r>
      <w:r w:rsidR="003C746B" w:rsidRPr="00C805EE">
        <w:rPr>
          <w:rFonts w:ascii="Arial" w:hAnsi="Arial" w:cs="Arial"/>
          <w:b/>
          <w:bCs/>
          <w:sz w:val="24"/>
          <w:szCs w:val="24"/>
        </w:rPr>
        <w:t xml:space="preserve"> </w:t>
      </w:r>
      <w:r w:rsidR="00E074D4" w:rsidRPr="00C805EE">
        <w:rPr>
          <w:rFonts w:ascii="Arial" w:hAnsi="Arial" w:cs="Arial"/>
          <w:b/>
          <w:bCs/>
          <w:sz w:val="24"/>
          <w:szCs w:val="24"/>
        </w:rPr>
        <w:t>la</w:t>
      </w:r>
      <w:r w:rsidR="003C746B" w:rsidRPr="00C805EE">
        <w:rPr>
          <w:rFonts w:ascii="Arial" w:hAnsi="Arial" w:cs="Arial"/>
          <w:b/>
          <w:bCs/>
          <w:sz w:val="24"/>
          <w:szCs w:val="24"/>
        </w:rPr>
        <w:t xml:space="preserve"> </w:t>
      </w:r>
      <w:r w:rsidR="00E074D4" w:rsidRPr="00C805EE">
        <w:rPr>
          <w:rFonts w:ascii="Arial" w:hAnsi="Arial" w:cs="Arial"/>
          <w:b/>
          <w:bCs/>
          <w:sz w:val="24"/>
          <w:szCs w:val="24"/>
        </w:rPr>
        <w:t>encuesta</w:t>
      </w:r>
      <w:r w:rsidR="00F67293" w:rsidRPr="00C805EE">
        <w:rPr>
          <w:rFonts w:ascii="Arial" w:hAnsi="Arial" w:cs="Arial"/>
          <w:b/>
          <w:bCs/>
          <w:sz w:val="24"/>
          <w:szCs w:val="24"/>
        </w:rPr>
        <w:t xml:space="preserve"> a </w:t>
      </w:r>
      <w:r w:rsidR="00713460" w:rsidRPr="00C805EE">
        <w:rPr>
          <w:rFonts w:ascii="Arial" w:hAnsi="Arial" w:cs="Arial"/>
          <w:b/>
          <w:bCs/>
          <w:sz w:val="24"/>
          <w:szCs w:val="24"/>
        </w:rPr>
        <w:t>directivos, a</w:t>
      </w:r>
      <w:r w:rsidR="00CE6367" w:rsidRPr="00C805EE">
        <w:rPr>
          <w:rFonts w:ascii="Arial" w:hAnsi="Arial" w:cs="Arial"/>
          <w:b/>
          <w:bCs/>
          <w:sz w:val="24"/>
          <w:szCs w:val="24"/>
        </w:rPr>
        <w:t xml:space="preserve"> </w:t>
      </w:r>
      <w:r w:rsidR="00F67293" w:rsidRPr="00C805EE">
        <w:rPr>
          <w:rFonts w:ascii="Arial" w:hAnsi="Arial" w:cs="Arial"/>
          <w:b/>
          <w:bCs/>
          <w:sz w:val="24"/>
          <w:szCs w:val="24"/>
        </w:rPr>
        <w:t xml:space="preserve">profesores y </w:t>
      </w:r>
      <w:r w:rsidR="00CE6367" w:rsidRPr="00C805EE">
        <w:rPr>
          <w:rFonts w:ascii="Arial" w:hAnsi="Arial" w:cs="Arial"/>
          <w:b/>
          <w:bCs/>
          <w:sz w:val="24"/>
          <w:szCs w:val="24"/>
        </w:rPr>
        <w:t xml:space="preserve">a </w:t>
      </w:r>
      <w:r w:rsidR="00F67293" w:rsidRPr="00C805EE">
        <w:rPr>
          <w:rFonts w:ascii="Arial" w:hAnsi="Arial" w:cs="Arial"/>
          <w:b/>
          <w:bCs/>
          <w:sz w:val="24"/>
          <w:szCs w:val="24"/>
        </w:rPr>
        <w:t>estudiantes</w:t>
      </w:r>
    </w:p>
    <w:p w:rsidR="00F67293" w:rsidRPr="00C805EE" w:rsidRDefault="00F67293" w:rsidP="00F64D4C">
      <w:pPr>
        <w:tabs>
          <w:tab w:val="left" w:pos="284"/>
          <w:tab w:val="left" w:pos="9270"/>
          <w:tab w:val="left" w:pos="9360"/>
        </w:tabs>
        <w:spacing w:after="0" w:line="480" w:lineRule="auto"/>
        <w:ind w:right="-7"/>
        <w:jc w:val="both"/>
        <w:rPr>
          <w:rFonts w:ascii="Arial" w:eastAsia="Calibri" w:hAnsi="Arial" w:cs="Arial"/>
          <w:sz w:val="24"/>
          <w:szCs w:val="24"/>
        </w:rPr>
      </w:pPr>
      <w:r w:rsidRPr="00C805EE">
        <w:rPr>
          <w:rFonts w:ascii="Arial" w:hAnsi="Arial" w:cs="Arial"/>
          <w:bCs/>
          <w:sz w:val="24"/>
          <w:szCs w:val="24"/>
        </w:rPr>
        <w:t xml:space="preserve">Todas las encuestas fueron aplicadas por la autora, al inicio fueron explicados </w:t>
      </w:r>
      <w:r w:rsidR="00381E4A" w:rsidRPr="00C805EE">
        <w:rPr>
          <w:rFonts w:ascii="Arial" w:hAnsi="Arial" w:cs="Arial"/>
          <w:bCs/>
          <w:sz w:val="24"/>
          <w:szCs w:val="24"/>
        </w:rPr>
        <w:t>l</w:t>
      </w:r>
      <w:r w:rsidRPr="00C805EE">
        <w:rPr>
          <w:rFonts w:ascii="Arial" w:hAnsi="Arial" w:cs="Arial"/>
          <w:bCs/>
          <w:sz w:val="24"/>
          <w:szCs w:val="24"/>
        </w:rPr>
        <w:t xml:space="preserve">os objetivos, el carácter anónimo y la utilización </w:t>
      </w:r>
      <w:r w:rsidR="00381E4A" w:rsidRPr="00C805EE">
        <w:rPr>
          <w:rFonts w:ascii="Arial" w:hAnsi="Arial" w:cs="Arial"/>
          <w:bCs/>
          <w:sz w:val="24"/>
          <w:szCs w:val="24"/>
        </w:rPr>
        <w:t>de</w:t>
      </w:r>
      <w:r w:rsidRPr="00C805EE">
        <w:rPr>
          <w:rFonts w:ascii="Arial" w:hAnsi="Arial" w:cs="Arial"/>
          <w:bCs/>
          <w:sz w:val="24"/>
          <w:szCs w:val="24"/>
        </w:rPr>
        <w:t xml:space="preserve"> los resultados </w:t>
      </w:r>
      <w:r w:rsidR="00381E4A" w:rsidRPr="00C805EE">
        <w:rPr>
          <w:rFonts w:ascii="Arial" w:hAnsi="Arial" w:cs="Arial"/>
          <w:bCs/>
          <w:sz w:val="24"/>
          <w:szCs w:val="24"/>
        </w:rPr>
        <w:t xml:space="preserve">para </w:t>
      </w:r>
      <w:r w:rsidRPr="00C805EE">
        <w:rPr>
          <w:rFonts w:ascii="Arial" w:hAnsi="Arial" w:cs="Arial"/>
          <w:bCs/>
          <w:sz w:val="24"/>
          <w:szCs w:val="24"/>
        </w:rPr>
        <w:t xml:space="preserve"> la investigación</w:t>
      </w:r>
      <w:r w:rsidRPr="00C805EE">
        <w:rPr>
          <w:rFonts w:ascii="Arial" w:eastAsia="Calibri" w:hAnsi="Arial" w:cs="Arial"/>
          <w:sz w:val="24"/>
          <w:szCs w:val="24"/>
        </w:rPr>
        <w:t xml:space="preserve">. </w:t>
      </w:r>
    </w:p>
    <w:p w:rsidR="00732432" w:rsidRPr="00C805EE" w:rsidRDefault="00262AAE" w:rsidP="00F64D4C">
      <w:pPr>
        <w:pStyle w:val="Prrafodelista"/>
        <w:tabs>
          <w:tab w:val="left" w:pos="284"/>
          <w:tab w:val="left" w:pos="360"/>
          <w:tab w:val="left" w:pos="9270"/>
          <w:tab w:val="left" w:pos="9360"/>
        </w:tabs>
        <w:spacing w:after="0" w:line="480" w:lineRule="auto"/>
        <w:ind w:left="0" w:right="-7"/>
        <w:jc w:val="both"/>
        <w:rPr>
          <w:rFonts w:ascii="Arial" w:hAnsi="Arial" w:cs="Arial"/>
          <w:sz w:val="24"/>
          <w:szCs w:val="24"/>
        </w:rPr>
      </w:pP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valoración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resultados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encuestas</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jefe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jefes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año</w:t>
      </w:r>
      <w:r w:rsidR="00B610C3" w:rsidRPr="00C805EE">
        <w:rPr>
          <w:rFonts w:ascii="Arial" w:hAnsi="Arial" w:cs="Arial"/>
          <w:sz w:val="24"/>
          <w:szCs w:val="24"/>
        </w:rPr>
        <w:t xml:space="preserve"> </w:t>
      </w:r>
      <w:r w:rsidR="00FD24A0" w:rsidRPr="00C805EE">
        <w:rPr>
          <w:rFonts w:ascii="Arial" w:hAnsi="Arial" w:cs="Arial"/>
          <w:sz w:val="24"/>
          <w:szCs w:val="24"/>
        </w:rPr>
        <w:t>(</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primer</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sexto</w:t>
      </w:r>
      <w:r w:rsidR="00FD24A0" w:rsidRPr="00C805EE">
        <w:rPr>
          <w:rFonts w:ascii="Arial" w:hAnsi="Arial" w:cs="Arial"/>
          <w:sz w:val="24"/>
          <w:szCs w:val="24"/>
        </w:rPr>
        <w:t>)</w:t>
      </w:r>
      <w:r w:rsidRPr="00C805EE">
        <w:rPr>
          <w:rFonts w:ascii="Arial" w:hAnsi="Arial" w:cs="Arial"/>
          <w:sz w:val="24"/>
          <w:szCs w:val="24"/>
        </w:rPr>
        <w:t>,</w:t>
      </w:r>
      <w:r w:rsidR="003C746B" w:rsidRPr="00C805EE">
        <w:rPr>
          <w:rFonts w:ascii="Arial" w:hAnsi="Arial" w:cs="Arial"/>
          <w:sz w:val="24"/>
          <w:szCs w:val="24"/>
        </w:rPr>
        <w:t xml:space="preserve"> </w:t>
      </w:r>
      <w:r w:rsidR="00A71BB0" w:rsidRPr="00C805EE">
        <w:rPr>
          <w:rFonts w:ascii="Arial" w:hAnsi="Arial" w:cs="Arial"/>
          <w:sz w:val="24"/>
          <w:szCs w:val="24"/>
        </w:rPr>
        <w:t xml:space="preserve">a los </w:t>
      </w:r>
      <w:r w:rsidR="00F67293" w:rsidRPr="00C805EE">
        <w:rPr>
          <w:rFonts w:ascii="Arial" w:hAnsi="Arial" w:cs="Arial"/>
          <w:sz w:val="24"/>
          <w:szCs w:val="24"/>
        </w:rPr>
        <w:t xml:space="preserve">Jefes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asignaturas</w:t>
      </w:r>
      <w:r w:rsidR="006C3F8A" w:rsidRPr="00C805EE">
        <w:rPr>
          <w:rFonts w:ascii="Arial" w:hAnsi="Arial" w:cs="Arial"/>
          <w:sz w:val="24"/>
          <w:szCs w:val="24"/>
        </w:rPr>
        <w:t>, a los jefes de departamentos</w:t>
      </w:r>
      <w:r w:rsidRPr="00C805EE">
        <w:rPr>
          <w:rFonts w:ascii="Arial" w:hAnsi="Arial" w:cs="Arial"/>
          <w:sz w:val="24"/>
          <w:szCs w:val="24"/>
        </w:rPr>
        <w:t>,</w:t>
      </w:r>
      <w:r w:rsidR="00A71BB0" w:rsidRPr="00C805EE">
        <w:rPr>
          <w:rFonts w:ascii="Arial" w:hAnsi="Arial" w:cs="Arial"/>
          <w:sz w:val="24"/>
          <w:szCs w:val="24"/>
        </w:rPr>
        <w:t xml:space="preserve"> y</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00F67293" w:rsidRPr="00C805EE">
        <w:rPr>
          <w:rFonts w:ascii="Arial" w:hAnsi="Arial" w:cs="Arial"/>
          <w:sz w:val="24"/>
          <w:szCs w:val="24"/>
        </w:rPr>
        <w:t xml:space="preserve">los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segundo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cuarto</w:t>
      </w:r>
      <w:r w:rsidR="003C746B" w:rsidRPr="00C805EE">
        <w:rPr>
          <w:rFonts w:ascii="Arial" w:hAnsi="Arial" w:cs="Arial"/>
          <w:sz w:val="24"/>
          <w:szCs w:val="24"/>
        </w:rPr>
        <w:t xml:space="preserve"> </w:t>
      </w:r>
      <w:r w:rsidRPr="00C805EE">
        <w:rPr>
          <w:rFonts w:ascii="Arial" w:hAnsi="Arial" w:cs="Arial"/>
          <w:sz w:val="24"/>
          <w:szCs w:val="24"/>
        </w:rPr>
        <w:t>año,</w:t>
      </w:r>
      <w:r w:rsidR="00B610C3" w:rsidRPr="00C805EE">
        <w:rPr>
          <w:rFonts w:ascii="Arial" w:hAnsi="Arial" w:cs="Arial"/>
          <w:sz w:val="24"/>
          <w:szCs w:val="24"/>
        </w:rPr>
        <w:t xml:space="preserve"> </w:t>
      </w:r>
      <w:r w:rsidRPr="00C805EE">
        <w:rPr>
          <w:rFonts w:ascii="Arial" w:hAnsi="Arial" w:cs="Arial"/>
          <w:sz w:val="24"/>
          <w:szCs w:val="24"/>
        </w:rPr>
        <w:t>así</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la</w:t>
      </w:r>
      <w:r w:rsidR="00B610C3" w:rsidRPr="00C805EE">
        <w:rPr>
          <w:rFonts w:ascii="Arial" w:hAnsi="Arial" w:cs="Arial"/>
          <w:sz w:val="24"/>
          <w:szCs w:val="24"/>
        </w:rPr>
        <w:t>s</w:t>
      </w:r>
      <w:r w:rsidR="003C746B" w:rsidRPr="00C805EE">
        <w:rPr>
          <w:rFonts w:ascii="Arial" w:hAnsi="Arial" w:cs="Arial"/>
          <w:sz w:val="24"/>
          <w:szCs w:val="24"/>
        </w:rPr>
        <w:t xml:space="preserve"> </w:t>
      </w:r>
      <w:r w:rsidRPr="00C805EE">
        <w:rPr>
          <w:rFonts w:ascii="Arial" w:hAnsi="Arial" w:cs="Arial"/>
          <w:sz w:val="24"/>
          <w:szCs w:val="24"/>
        </w:rPr>
        <w:t>observaci</w:t>
      </w:r>
      <w:r w:rsidR="00A71BB0" w:rsidRPr="00C805EE">
        <w:rPr>
          <w:rFonts w:ascii="Arial" w:hAnsi="Arial" w:cs="Arial"/>
          <w:sz w:val="24"/>
          <w:szCs w:val="24"/>
        </w:rPr>
        <w:t>ones</w:t>
      </w:r>
      <w:r w:rsidR="003C746B" w:rsidRPr="00C805EE">
        <w:rPr>
          <w:rFonts w:ascii="Arial" w:hAnsi="Arial" w:cs="Arial"/>
          <w:sz w:val="24"/>
          <w:szCs w:val="24"/>
        </w:rPr>
        <w:t xml:space="preserve"> </w:t>
      </w:r>
      <w:r w:rsidRPr="00C805EE">
        <w:rPr>
          <w:rFonts w:ascii="Arial" w:hAnsi="Arial" w:cs="Arial"/>
          <w:sz w:val="24"/>
          <w:szCs w:val="24"/>
        </w:rPr>
        <w:t>realizada</w:t>
      </w:r>
      <w:r w:rsidR="00A71BB0" w:rsidRPr="00C805EE">
        <w:rPr>
          <w:rFonts w:ascii="Arial" w:hAnsi="Arial" w:cs="Arial"/>
          <w:sz w:val="24"/>
          <w:szCs w:val="24"/>
        </w:rPr>
        <w:t>s</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actividades</w:t>
      </w:r>
      <w:r w:rsidR="003C746B" w:rsidRPr="00C805EE">
        <w:rPr>
          <w:rFonts w:ascii="Arial" w:hAnsi="Arial" w:cs="Arial"/>
          <w:sz w:val="24"/>
          <w:szCs w:val="24"/>
        </w:rPr>
        <w:t xml:space="preserve"> </w:t>
      </w:r>
      <w:r w:rsidRPr="00C805EE">
        <w:rPr>
          <w:rFonts w:ascii="Arial" w:hAnsi="Arial" w:cs="Arial"/>
          <w:sz w:val="24"/>
          <w:szCs w:val="24"/>
        </w:rPr>
        <w:t>académicas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clases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00A71BB0" w:rsidRPr="00C805EE">
        <w:rPr>
          <w:rFonts w:ascii="Arial" w:hAnsi="Arial" w:cs="Arial"/>
          <w:sz w:val="24"/>
          <w:szCs w:val="24"/>
        </w:rPr>
        <w:t xml:space="preserve">a la </w:t>
      </w:r>
      <w:r w:rsidR="00D74F35" w:rsidRPr="00C805EE">
        <w:rPr>
          <w:rFonts w:ascii="Arial" w:hAnsi="Arial" w:cs="Arial"/>
          <w:sz w:val="24"/>
          <w:szCs w:val="24"/>
        </w:rPr>
        <w:t xml:space="preserve">Educación en el trabajo </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Atención</w:t>
      </w:r>
      <w:r w:rsidR="003C746B" w:rsidRPr="00C805EE">
        <w:rPr>
          <w:rFonts w:ascii="Arial" w:hAnsi="Arial" w:cs="Arial"/>
          <w:sz w:val="24"/>
          <w:szCs w:val="24"/>
        </w:rPr>
        <w:t xml:space="preserve"> </w:t>
      </w:r>
      <w:r w:rsidRPr="00C805EE">
        <w:rPr>
          <w:rFonts w:ascii="Arial" w:hAnsi="Arial" w:cs="Arial"/>
          <w:sz w:val="24"/>
          <w:szCs w:val="24"/>
        </w:rPr>
        <w:t>Primaria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Salud</w:t>
      </w:r>
      <w:r w:rsidR="003C746B" w:rsidRPr="00C805EE">
        <w:rPr>
          <w:rFonts w:ascii="Arial" w:hAnsi="Arial" w:cs="Arial"/>
          <w:sz w:val="24"/>
          <w:szCs w:val="24"/>
        </w:rPr>
        <w:t xml:space="preserve"> </w:t>
      </w:r>
      <w:r w:rsidR="007D02AB" w:rsidRPr="00C805EE">
        <w:rPr>
          <w:rFonts w:ascii="Arial" w:hAnsi="Arial" w:cs="Arial"/>
          <w:sz w:val="24"/>
          <w:szCs w:val="24"/>
        </w:rPr>
        <w:t>en los escenarios docentes</w:t>
      </w:r>
      <w:r w:rsidR="00A71BB0" w:rsidRPr="00C805EE">
        <w:rPr>
          <w:rFonts w:ascii="Arial" w:hAnsi="Arial" w:cs="Arial"/>
          <w:sz w:val="24"/>
          <w:szCs w:val="24"/>
        </w:rPr>
        <w:t>;</w:t>
      </w:r>
      <w:r w:rsidR="007D02A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consultorios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médico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familia</w:t>
      </w:r>
      <w:r w:rsidR="00FD24A0"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departamento</w:t>
      </w:r>
      <w:r w:rsidR="00FD24A0" w:rsidRPr="00C805EE">
        <w:rPr>
          <w:rFonts w:ascii="Arial" w:hAnsi="Arial" w:cs="Arial"/>
          <w:sz w:val="24"/>
          <w:szCs w:val="24"/>
        </w:rPr>
        <w:t>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003C746B" w:rsidRPr="00C805EE">
        <w:rPr>
          <w:rFonts w:ascii="Arial" w:hAnsi="Arial" w:cs="Arial"/>
          <w:sz w:val="24"/>
          <w:szCs w:val="24"/>
        </w:rPr>
        <w:t xml:space="preserve"> </w:t>
      </w:r>
      <w:r w:rsidR="00FD24A0" w:rsidRPr="00C805EE">
        <w:rPr>
          <w:rFonts w:ascii="Arial" w:hAnsi="Arial" w:cs="Arial"/>
          <w:sz w:val="24"/>
          <w:szCs w:val="24"/>
        </w:rPr>
        <w:t>N</w:t>
      </w:r>
      <w:r w:rsidR="00777C30" w:rsidRPr="00C805EE">
        <w:rPr>
          <w:rFonts w:ascii="Arial" w:hAnsi="Arial" w:cs="Arial"/>
          <w:sz w:val="24"/>
          <w:szCs w:val="24"/>
        </w:rPr>
        <w:t>atural</w:t>
      </w:r>
      <w:r w:rsidR="003C746B" w:rsidRPr="00C805EE">
        <w:rPr>
          <w:rFonts w:ascii="Arial" w:hAnsi="Arial" w:cs="Arial"/>
          <w:sz w:val="24"/>
          <w:szCs w:val="24"/>
        </w:rPr>
        <w:t xml:space="preserve"> </w:t>
      </w:r>
      <w:r w:rsidR="00777C30" w:rsidRPr="00C805EE">
        <w:rPr>
          <w:rFonts w:ascii="Arial" w:hAnsi="Arial" w:cs="Arial"/>
          <w:sz w:val="24"/>
          <w:szCs w:val="24"/>
        </w:rPr>
        <w:t>y</w:t>
      </w:r>
      <w:r w:rsidR="003C746B" w:rsidRPr="00C805EE">
        <w:rPr>
          <w:rFonts w:ascii="Arial" w:hAnsi="Arial" w:cs="Arial"/>
          <w:sz w:val="24"/>
          <w:szCs w:val="24"/>
        </w:rPr>
        <w:t xml:space="preserve"> </w:t>
      </w:r>
      <w:r w:rsidR="00FD24A0" w:rsidRPr="00C805EE">
        <w:rPr>
          <w:rFonts w:ascii="Arial" w:hAnsi="Arial" w:cs="Arial"/>
          <w:sz w:val="24"/>
          <w:szCs w:val="24"/>
        </w:rPr>
        <w:t>T</w:t>
      </w:r>
      <w:r w:rsidR="00777C30" w:rsidRPr="00C805EE">
        <w:rPr>
          <w:rFonts w:ascii="Arial" w:hAnsi="Arial" w:cs="Arial"/>
          <w:sz w:val="24"/>
          <w:szCs w:val="24"/>
        </w:rPr>
        <w:t>radicional</w:t>
      </w:r>
      <w:r w:rsidRPr="00C805EE">
        <w:rPr>
          <w:rFonts w:ascii="Arial" w:hAnsi="Arial" w:cs="Arial"/>
          <w:sz w:val="24"/>
          <w:szCs w:val="24"/>
        </w:rPr>
        <w:t>,</w:t>
      </w:r>
      <w:r w:rsidR="000D6D5A"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00A71BB0" w:rsidRPr="00C805EE">
        <w:rPr>
          <w:rFonts w:ascii="Arial" w:hAnsi="Arial" w:cs="Arial"/>
          <w:sz w:val="24"/>
          <w:szCs w:val="24"/>
        </w:rPr>
        <w:t xml:space="preserve">la Atención Secundaria;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salas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Hospital</w:t>
      </w:r>
      <w:r w:rsidR="003C746B" w:rsidRPr="00C805EE">
        <w:rPr>
          <w:rFonts w:ascii="Arial" w:hAnsi="Arial" w:cs="Arial"/>
          <w:sz w:val="24"/>
          <w:szCs w:val="24"/>
        </w:rPr>
        <w:t xml:space="preserve"> </w:t>
      </w:r>
      <w:r w:rsidRPr="00C805EE">
        <w:rPr>
          <w:rFonts w:ascii="Arial" w:hAnsi="Arial" w:cs="Arial"/>
          <w:sz w:val="24"/>
          <w:szCs w:val="24"/>
        </w:rPr>
        <w:t>General</w:t>
      </w:r>
      <w:r w:rsidR="003C746B" w:rsidRPr="00C805EE">
        <w:rPr>
          <w:rFonts w:ascii="Arial" w:hAnsi="Arial" w:cs="Arial"/>
          <w:sz w:val="24"/>
          <w:szCs w:val="24"/>
        </w:rPr>
        <w:t xml:space="preserve"> </w:t>
      </w:r>
      <w:r w:rsidR="000C31E8" w:rsidRPr="00C805EE">
        <w:rPr>
          <w:rFonts w:ascii="Arial" w:hAnsi="Arial" w:cs="Arial"/>
          <w:sz w:val="24"/>
          <w:szCs w:val="24"/>
        </w:rPr>
        <w:t>“Enrique</w:t>
      </w:r>
      <w:r w:rsidR="003C746B" w:rsidRPr="00C805EE">
        <w:rPr>
          <w:rFonts w:ascii="Arial" w:hAnsi="Arial" w:cs="Arial"/>
          <w:sz w:val="24"/>
          <w:szCs w:val="24"/>
        </w:rPr>
        <w:t xml:space="preserve"> </w:t>
      </w:r>
      <w:r w:rsidR="000C31E8" w:rsidRPr="00C805EE">
        <w:rPr>
          <w:rFonts w:ascii="Arial" w:hAnsi="Arial" w:cs="Arial"/>
          <w:sz w:val="24"/>
          <w:szCs w:val="24"/>
        </w:rPr>
        <w:t>Cabrera”</w:t>
      </w:r>
      <w:r w:rsidRPr="00C805EE">
        <w:rPr>
          <w:rFonts w:ascii="Arial" w:hAnsi="Arial" w:cs="Arial"/>
          <w:sz w:val="24"/>
          <w:szCs w:val="24"/>
        </w:rPr>
        <w:t>,</w:t>
      </w:r>
      <w:r w:rsidR="000D6D5A"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adoptó</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regla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decisión</w:t>
      </w:r>
      <w:r w:rsidR="007D02AB" w:rsidRPr="00C805EE">
        <w:rPr>
          <w:rFonts w:ascii="Arial" w:hAnsi="Arial" w:cs="Arial"/>
          <w:sz w:val="24"/>
          <w:szCs w:val="24"/>
        </w:rPr>
        <w:t xml:space="preserve"> que permiti</w:t>
      </w:r>
      <w:r w:rsidR="00B610C3" w:rsidRPr="00C805EE">
        <w:rPr>
          <w:rFonts w:ascii="Arial" w:hAnsi="Arial" w:cs="Arial"/>
          <w:sz w:val="24"/>
          <w:szCs w:val="24"/>
        </w:rPr>
        <w:t>ó</w:t>
      </w:r>
      <w:r w:rsidR="007D02AB" w:rsidRPr="00C805EE">
        <w:rPr>
          <w:rFonts w:ascii="Arial" w:hAnsi="Arial" w:cs="Arial"/>
          <w:sz w:val="24"/>
          <w:szCs w:val="24"/>
        </w:rPr>
        <w:t xml:space="preserve"> la validación de los indicadores y </w:t>
      </w:r>
      <w:r w:rsidR="00B610C3" w:rsidRPr="00C805EE">
        <w:rPr>
          <w:rFonts w:ascii="Arial" w:hAnsi="Arial" w:cs="Arial"/>
          <w:sz w:val="24"/>
          <w:szCs w:val="24"/>
        </w:rPr>
        <w:t xml:space="preserve">de los </w:t>
      </w:r>
      <w:r w:rsidR="007D02AB" w:rsidRPr="00C805EE">
        <w:rPr>
          <w:rFonts w:ascii="Arial" w:hAnsi="Arial" w:cs="Arial"/>
          <w:sz w:val="24"/>
          <w:szCs w:val="24"/>
        </w:rPr>
        <w:t>criterios expresados</w:t>
      </w:r>
      <w:r w:rsidR="00732432" w:rsidRPr="00C805EE">
        <w:rPr>
          <w:rFonts w:ascii="Arial" w:hAnsi="Arial" w:cs="Arial"/>
          <w:sz w:val="24"/>
          <w:szCs w:val="24"/>
        </w:rPr>
        <w:t>.</w:t>
      </w:r>
      <w:r w:rsidR="003C746B" w:rsidRPr="00C805EE">
        <w:rPr>
          <w:rFonts w:ascii="Arial" w:hAnsi="Arial" w:cs="Arial"/>
          <w:sz w:val="24"/>
          <w:szCs w:val="24"/>
        </w:rPr>
        <w:t xml:space="preserve"> </w:t>
      </w:r>
      <w:r w:rsidR="009500A2" w:rsidRPr="00C805EE">
        <w:rPr>
          <w:rFonts w:ascii="Arial" w:hAnsi="Arial" w:cs="Arial"/>
          <w:sz w:val="24"/>
          <w:szCs w:val="24"/>
        </w:rPr>
        <w:t xml:space="preserve">(Ver </w:t>
      </w:r>
      <w:r w:rsidR="00732432" w:rsidRPr="00C805EE">
        <w:rPr>
          <w:rFonts w:ascii="Arial" w:hAnsi="Arial" w:cs="Arial"/>
          <w:sz w:val="24"/>
          <w:szCs w:val="24"/>
        </w:rPr>
        <w:t>Anexo</w:t>
      </w:r>
      <w:r w:rsidR="003C746B" w:rsidRPr="00C805EE">
        <w:rPr>
          <w:rFonts w:ascii="Arial" w:hAnsi="Arial" w:cs="Arial"/>
          <w:sz w:val="24"/>
          <w:szCs w:val="24"/>
        </w:rPr>
        <w:t xml:space="preserve"> </w:t>
      </w:r>
      <w:r w:rsidR="00BB23F7" w:rsidRPr="00C805EE">
        <w:rPr>
          <w:rFonts w:ascii="Arial" w:hAnsi="Arial" w:cs="Arial"/>
          <w:sz w:val="24"/>
          <w:szCs w:val="24"/>
        </w:rPr>
        <w:t>16</w:t>
      </w:r>
      <w:r w:rsidR="009500A2" w:rsidRPr="00C805EE">
        <w:rPr>
          <w:rFonts w:ascii="Arial" w:hAnsi="Arial" w:cs="Arial"/>
          <w:sz w:val="24"/>
          <w:szCs w:val="24"/>
        </w:rPr>
        <w:t>)</w:t>
      </w:r>
    </w:p>
    <w:p w:rsidR="00732432" w:rsidRPr="00C805EE" w:rsidRDefault="00262AAE" w:rsidP="00F64D4C">
      <w:pPr>
        <w:pStyle w:val="Prrafodelista"/>
        <w:tabs>
          <w:tab w:val="left" w:pos="284"/>
          <w:tab w:val="left" w:pos="360"/>
          <w:tab w:val="left" w:pos="9270"/>
          <w:tab w:val="left" w:pos="9360"/>
        </w:tabs>
        <w:spacing w:after="0" w:line="480" w:lineRule="auto"/>
        <w:ind w:left="0" w:right="-7"/>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observación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actividades</w:t>
      </w:r>
      <w:r w:rsidR="003C746B" w:rsidRPr="00C805EE">
        <w:rPr>
          <w:rFonts w:ascii="Arial" w:hAnsi="Arial" w:cs="Arial"/>
          <w:sz w:val="24"/>
          <w:szCs w:val="24"/>
        </w:rPr>
        <w:t xml:space="preserve"> </w:t>
      </w:r>
      <w:r w:rsidRPr="00C805EE">
        <w:rPr>
          <w:rFonts w:ascii="Arial" w:hAnsi="Arial" w:cs="Arial"/>
          <w:sz w:val="24"/>
          <w:szCs w:val="24"/>
        </w:rPr>
        <w:t>académicas</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diseñaron</w:t>
      </w:r>
      <w:r w:rsidR="003C746B" w:rsidRPr="00C805EE">
        <w:rPr>
          <w:rFonts w:ascii="Arial" w:hAnsi="Arial" w:cs="Arial"/>
          <w:sz w:val="24"/>
          <w:szCs w:val="24"/>
        </w:rPr>
        <w:t xml:space="preserve"> </w:t>
      </w:r>
      <w:r w:rsidRPr="00C805EE">
        <w:rPr>
          <w:rFonts w:ascii="Arial" w:hAnsi="Arial" w:cs="Arial"/>
          <w:sz w:val="24"/>
          <w:szCs w:val="24"/>
        </w:rPr>
        <w:t>dos</w:t>
      </w:r>
      <w:r w:rsidR="003C746B" w:rsidRPr="00C805EE">
        <w:rPr>
          <w:rFonts w:ascii="Arial" w:hAnsi="Arial" w:cs="Arial"/>
          <w:sz w:val="24"/>
          <w:szCs w:val="24"/>
        </w:rPr>
        <w:t xml:space="preserve"> </w:t>
      </w:r>
      <w:r w:rsidRPr="00C805EE">
        <w:rPr>
          <w:rFonts w:ascii="Arial" w:hAnsi="Arial" w:cs="Arial"/>
          <w:sz w:val="24"/>
          <w:szCs w:val="24"/>
        </w:rPr>
        <w:t>guías</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actividades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clases,</w:t>
      </w:r>
      <w:r w:rsidR="000D6D5A"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otra</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D74F35" w:rsidRPr="00C805EE">
        <w:rPr>
          <w:rFonts w:ascii="Arial" w:hAnsi="Arial" w:cs="Arial"/>
          <w:sz w:val="24"/>
          <w:szCs w:val="24"/>
        </w:rPr>
        <w:t xml:space="preserve">Educación en el </w:t>
      </w:r>
      <w:r w:rsidR="00ED4242" w:rsidRPr="00C805EE">
        <w:rPr>
          <w:rFonts w:ascii="Arial" w:hAnsi="Arial" w:cs="Arial"/>
          <w:sz w:val="24"/>
          <w:szCs w:val="24"/>
        </w:rPr>
        <w:t>trabajo,</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palabras</w:t>
      </w:r>
      <w:r w:rsidR="003C746B" w:rsidRPr="00C805EE">
        <w:rPr>
          <w:rFonts w:ascii="Arial" w:hAnsi="Arial" w:cs="Arial"/>
          <w:sz w:val="24"/>
          <w:szCs w:val="24"/>
        </w:rPr>
        <w:t xml:space="preserve"> </w:t>
      </w:r>
      <w:r w:rsidRPr="00C805EE">
        <w:rPr>
          <w:rFonts w:ascii="Arial" w:hAnsi="Arial" w:cs="Arial"/>
          <w:sz w:val="24"/>
          <w:szCs w:val="24"/>
        </w:rPr>
        <w:t>clave</w:t>
      </w:r>
      <w:r w:rsidR="003C746B" w:rsidRPr="00C805EE">
        <w:rPr>
          <w:rFonts w:ascii="Arial" w:hAnsi="Arial" w:cs="Arial"/>
          <w:sz w:val="24"/>
          <w:szCs w:val="24"/>
        </w:rPr>
        <w:t xml:space="preserve"> </w:t>
      </w:r>
      <w:r w:rsidRPr="00C805EE">
        <w:rPr>
          <w:rFonts w:ascii="Arial" w:hAnsi="Arial" w:cs="Arial"/>
          <w:sz w:val="24"/>
          <w:szCs w:val="24"/>
        </w:rPr>
        <w:t>de</w:t>
      </w:r>
      <w:r w:rsidR="00FD24A0"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002573CF" w:rsidRPr="00C805EE">
        <w:rPr>
          <w:rFonts w:ascii="Arial" w:hAnsi="Arial" w:cs="Arial"/>
          <w:sz w:val="24"/>
          <w:szCs w:val="24"/>
        </w:rPr>
        <w:t>observa</w:t>
      </w:r>
      <w:r w:rsidR="003C746B" w:rsidRPr="00C805EE">
        <w:rPr>
          <w:rFonts w:ascii="Arial" w:hAnsi="Arial" w:cs="Arial"/>
          <w:sz w:val="24"/>
          <w:szCs w:val="24"/>
        </w:rPr>
        <w:t xml:space="preserve"> </w:t>
      </w:r>
      <w:r w:rsidR="002573CF" w:rsidRPr="00C805EE">
        <w:rPr>
          <w:rFonts w:ascii="Arial" w:hAnsi="Arial" w:cs="Arial"/>
          <w:sz w:val="24"/>
          <w:szCs w:val="24"/>
        </w:rPr>
        <w:t>(</w:t>
      </w:r>
      <w:r w:rsidR="00B60262" w:rsidRPr="00C805EE">
        <w:rPr>
          <w:rFonts w:ascii="Arial" w:hAnsi="Arial" w:cs="Arial"/>
          <w:sz w:val="24"/>
          <w:szCs w:val="24"/>
        </w:rPr>
        <w:t>SO)</w:t>
      </w:r>
      <w:r w:rsidRPr="00C805EE">
        <w:rPr>
          <w:rFonts w:ascii="Arial" w:hAnsi="Arial" w:cs="Arial"/>
          <w:sz w:val="24"/>
          <w:szCs w:val="24"/>
        </w:rPr>
        <w:t>,</w:t>
      </w:r>
      <w:r w:rsidR="000D6D5A"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o</w:t>
      </w:r>
      <w:r w:rsidR="00ED10B8" w:rsidRPr="00C805EE">
        <w:rPr>
          <w:rFonts w:ascii="Arial" w:hAnsi="Arial" w:cs="Arial"/>
          <w:sz w:val="24"/>
          <w:szCs w:val="24"/>
        </w:rPr>
        <w:t>bserva</w:t>
      </w:r>
      <w:r w:rsidR="003C746B" w:rsidRPr="00C805EE">
        <w:rPr>
          <w:rFonts w:ascii="Arial" w:hAnsi="Arial" w:cs="Arial"/>
          <w:sz w:val="24"/>
          <w:szCs w:val="24"/>
        </w:rPr>
        <w:t xml:space="preserve"> </w:t>
      </w:r>
      <w:r w:rsidR="00ED10B8" w:rsidRPr="00C805EE">
        <w:rPr>
          <w:rFonts w:ascii="Arial" w:hAnsi="Arial" w:cs="Arial"/>
          <w:sz w:val="24"/>
          <w:szCs w:val="24"/>
        </w:rPr>
        <w:t>a</w:t>
      </w:r>
      <w:r w:rsidR="003C746B" w:rsidRPr="00C805EE">
        <w:rPr>
          <w:rFonts w:ascii="Arial" w:hAnsi="Arial" w:cs="Arial"/>
          <w:sz w:val="24"/>
          <w:szCs w:val="24"/>
        </w:rPr>
        <w:t xml:space="preserve"> </w:t>
      </w:r>
      <w:r w:rsidR="002573CF" w:rsidRPr="00C805EE">
        <w:rPr>
          <w:rFonts w:ascii="Arial" w:hAnsi="Arial" w:cs="Arial"/>
          <w:sz w:val="24"/>
          <w:szCs w:val="24"/>
        </w:rPr>
        <w:t>veces</w:t>
      </w:r>
      <w:r w:rsidR="003C746B" w:rsidRPr="00C805EE">
        <w:rPr>
          <w:rFonts w:ascii="Arial" w:hAnsi="Arial" w:cs="Arial"/>
          <w:sz w:val="24"/>
          <w:szCs w:val="24"/>
        </w:rPr>
        <w:t xml:space="preserve"> </w:t>
      </w:r>
      <w:r w:rsidR="002573CF" w:rsidRPr="00C805EE">
        <w:rPr>
          <w:rFonts w:ascii="Arial" w:hAnsi="Arial" w:cs="Arial"/>
          <w:sz w:val="24"/>
          <w:szCs w:val="24"/>
        </w:rPr>
        <w:t>(</w:t>
      </w:r>
      <w:r w:rsidR="00B60262" w:rsidRPr="00C805EE">
        <w:rPr>
          <w:rFonts w:ascii="Arial" w:hAnsi="Arial" w:cs="Arial"/>
          <w:sz w:val="24"/>
          <w:szCs w:val="24"/>
        </w:rPr>
        <w:t>SOAV)</w:t>
      </w:r>
      <w:r w:rsidR="003C746B" w:rsidRPr="00C805EE">
        <w:rPr>
          <w:rFonts w:ascii="Arial" w:hAnsi="Arial" w:cs="Arial"/>
          <w:sz w:val="24"/>
          <w:szCs w:val="24"/>
        </w:rPr>
        <w:t xml:space="preserve"> </w:t>
      </w:r>
      <w:r w:rsidR="00ED10B8" w:rsidRPr="00C805EE">
        <w:rPr>
          <w:rFonts w:ascii="Arial" w:hAnsi="Arial" w:cs="Arial"/>
          <w:sz w:val="24"/>
          <w:szCs w:val="24"/>
        </w:rPr>
        <w:t>y</w:t>
      </w:r>
      <w:r w:rsidR="003C746B" w:rsidRPr="00C805EE">
        <w:rPr>
          <w:rFonts w:ascii="Arial" w:hAnsi="Arial" w:cs="Arial"/>
          <w:sz w:val="24"/>
          <w:szCs w:val="24"/>
        </w:rPr>
        <w:t xml:space="preserve"> </w:t>
      </w:r>
      <w:r w:rsidR="00ED10B8" w:rsidRPr="00C805EE">
        <w:rPr>
          <w:rFonts w:ascii="Arial" w:hAnsi="Arial" w:cs="Arial"/>
          <w:sz w:val="24"/>
          <w:szCs w:val="24"/>
        </w:rPr>
        <w:t>no</w:t>
      </w:r>
      <w:r w:rsidR="003C746B" w:rsidRPr="00C805EE">
        <w:rPr>
          <w:rFonts w:ascii="Arial" w:hAnsi="Arial" w:cs="Arial"/>
          <w:sz w:val="24"/>
          <w:szCs w:val="24"/>
        </w:rPr>
        <w:t xml:space="preserve"> </w:t>
      </w:r>
      <w:r w:rsidR="00ED10B8" w:rsidRPr="00C805EE">
        <w:rPr>
          <w:rFonts w:ascii="Arial" w:hAnsi="Arial" w:cs="Arial"/>
          <w:sz w:val="24"/>
          <w:szCs w:val="24"/>
        </w:rPr>
        <w:t>se</w:t>
      </w:r>
      <w:r w:rsidR="003C746B" w:rsidRPr="00C805EE">
        <w:rPr>
          <w:rFonts w:ascii="Arial" w:hAnsi="Arial" w:cs="Arial"/>
          <w:sz w:val="24"/>
          <w:szCs w:val="24"/>
        </w:rPr>
        <w:t xml:space="preserve"> </w:t>
      </w:r>
      <w:r w:rsidR="002573CF" w:rsidRPr="00C805EE">
        <w:rPr>
          <w:rFonts w:ascii="Arial" w:hAnsi="Arial" w:cs="Arial"/>
          <w:sz w:val="24"/>
          <w:szCs w:val="24"/>
        </w:rPr>
        <w:t>observa</w:t>
      </w:r>
      <w:r w:rsidR="003C746B" w:rsidRPr="00C805EE">
        <w:rPr>
          <w:rFonts w:ascii="Arial" w:hAnsi="Arial" w:cs="Arial"/>
          <w:sz w:val="24"/>
          <w:szCs w:val="24"/>
        </w:rPr>
        <w:t xml:space="preserve"> </w:t>
      </w:r>
      <w:r w:rsidR="002573CF" w:rsidRPr="00C805EE">
        <w:rPr>
          <w:rFonts w:ascii="Arial" w:hAnsi="Arial" w:cs="Arial"/>
          <w:sz w:val="24"/>
          <w:szCs w:val="24"/>
        </w:rPr>
        <w:t>(</w:t>
      </w:r>
      <w:r w:rsidR="00B60262" w:rsidRPr="00C805EE">
        <w:rPr>
          <w:rFonts w:ascii="Arial" w:hAnsi="Arial" w:cs="Arial"/>
          <w:sz w:val="24"/>
          <w:szCs w:val="24"/>
        </w:rPr>
        <w:t>NSO)</w:t>
      </w:r>
      <w:r w:rsidR="00ED10B8" w:rsidRPr="00C805EE">
        <w:rPr>
          <w:rFonts w:ascii="Arial" w:hAnsi="Arial" w:cs="Arial"/>
          <w:sz w:val="24"/>
          <w:szCs w:val="24"/>
        </w:rPr>
        <w:t>.</w:t>
      </w:r>
    </w:p>
    <w:p w:rsidR="00D42615" w:rsidRDefault="00D42615" w:rsidP="00F64D4C">
      <w:pPr>
        <w:tabs>
          <w:tab w:val="left" w:pos="284"/>
          <w:tab w:val="left" w:pos="9270"/>
          <w:tab w:val="left" w:pos="9360"/>
        </w:tabs>
        <w:spacing w:after="0" w:line="480" w:lineRule="auto"/>
        <w:ind w:right="-7"/>
        <w:jc w:val="both"/>
        <w:rPr>
          <w:rFonts w:ascii="Arial" w:hAnsi="Arial" w:cs="Arial"/>
          <w:b/>
          <w:bCs/>
          <w:sz w:val="24"/>
          <w:szCs w:val="24"/>
        </w:rPr>
      </w:pPr>
    </w:p>
    <w:p w:rsidR="00262AAE" w:rsidRPr="00C805EE" w:rsidRDefault="00E074D4" w:rsidP="00F64D4C">
      <w:pPr>
        <w:tabs>
          <w:tab w:val="left" w:pos="284"/>
          <w:tab w:val="left" w:pos="9270"/>
          <w:tab w:val="left" w:pos="9360"/>
        </w:tabs>
        <w:spacing w:after="0" w:line="480" w:lineRule="auto"/>
        <w:ind w:right="-7"/>
        <w:jc w:val="both"/>
        <w:rPr>
          <w:rFonts w:ascii="Arial" w:hAnsi="Arial" w:cs="Arial"/>
          <w:b/>
          <w:bCs/>
          <w:sz w:val="24"/>
          <w:szCs w:val="24"/>
        </w:rPr>
      </w:pPr>
      <w:r w:rsidRPr="00C805EE">
        <w:rPr>
          <w:rFonts w:ascii="Arial" w:hAnsi="Arial" w:cs="Arial"/>
          <w:b/>
          <w:bCs/>
          <w:sz w:val="24"/>
          <w:szCs w:val="24"/>
        </w:rPr>
        <w:lastRenderedPageBreak/>
        <w:t>2.</w:t>
      </w:r>
      <w:r w:rsidR="00B31073" w:rsidRPr="00C805EE">
        <w:rPr>
          <w:rFonts w:ascii="Arial" w:hAnsi="Arial" w:cs="Arial"/>
          <w:b/>
          <w:bCs/>
          <w:sz w:val="24"/>
          <w:szCs w:val="24"/>
        </w:rPr>
        <w:t>4</w:t>
      </w:r>
      <w:r w:rsidRPr="00C805EE">
        <w:rPr>
          <w:rFonts w:ascii="Arial" w:hAnsi="Arial" w:cs="Arial"/>
          <w:b/>
          <w:bCs/>
          <w:sz w:val="24"/>
          <w:szCs w:val="24"/>
        </w:rPr>
        <w:t>.3</w:t>
      </w:r>
      <w:r w:rsidR="003C746B" w:rsidRPr="00C805EE">
        <w:rPr>
          <w:rFonts w:ascii="Arial" w:hAnsi="Arial" w:cs="Arial"/>
          <w:b/>
          <w:bCs/>
          <w:sz w:val="24"/>
          <w:szCs w:val="24"/>
        </w:rPr>
        <w:t xml:space="preserve"> </w:t>
      </w:r>
      <w:r w:rsidRPr="00C805EE">
        <w:rPr>
          <w:rFonts w:ascii="Arial" w:hAnsi="Arial" w:cs="Arial"/>
          <w:b/>
          <w:bCs/>
          <w:sz w:val="24"/>
          <w:szCs w:val="24"/>
        </w:rPr>
        <w:t>Análisis</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bCs/>
          <w:sz w:val="24"/>
          <w:szCs w:val="24"/>
        </w:rPr>
        <w:t>los</w:t>
      </w:r>
      <w:r w:rsidR="003C746B" w:rsidRPr="00C805EE">
        <w:rPr>
          <w:rFonts w:ascii="Arial" w:hAnsi="Arial" w:cs="Arial"/>
          <w:b/>
          <w:bCs/>
          <w:sz w:val="24"/>
          <w:szCs w:val="24"/>
        </w:rPr>
        <w:t xml:space="preserve"> </w:t>
      </w:r>
      <w:r w:rsidRPr="00C805EE">
        <w:rPr>
          <w:rFonts w:ascii="Arial" w:hAnsi="Arial" w:cs="Arial"/>
          <w:b/>
          <w:bCs/>
          <w:sz w:val="24"/>
          <w:szCs w:val="24"/>
        </w:rPr>
        <w:t>resultados</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bCs/>
          <w:sz w:val="24"/>
          <w:szCs w:val="24"/>
        </w:rPr>
        <w:t>la</w:t>
      </w:r>
      <w:r w:rsidR="003C746B" w:rsidRPr="00C805EE">
        <w:rPr>
          <w:rFonts w:ascii="Arial" w:hAnsi="Arial" w:cs="Arial"/>
          <w:b/>
          <w:bCs/>
          <w:sz w:val="24"/>
          <w:szCs w:val="24"/>
        </w:rPr>
        <w:t xml:space="preserve"> </w:t>
      </w:r>
      <w:r w:rsidRPr="00C805EE">
        <w:rPr>
          <w:rFonts w:ascii="Arial" w:hAnsi="Arial" w:cs="Arial"/>
          <w:b/>
          <w:bCs/>
          <w:sz w:val="24"/>
          <w:szCs w:val="24"/>
        </w:rPr>
        <w:t>encuesta</w:t>
      </w:r>
      <w:r w:rsidR="003C746B" w:rsidRPr="00C805EE">
        <w:rPr>
          <w:rFonts w:ascii="Arial" w:hAnsi="Arial" w:cs="Arial"/>
          <w:b/>
          <w:sz w:val="24"/>
          <w:szCs w:val="24"/>
        </w:rPr>
        <w:t xml:space="preserve"> </w:t>
      </w:r>
      <w:r w:rsidR="00262AAE" w:rsidRPr="00C805EE">
        <w:rPr>
          <w:rFonts w:ascii="Arial" w:hAnsi="Arial" w:cs="Arial"/>
          <w:b/>
          <w:sz w:val="24"/>
          <w:szCs w:val="24"/>
        </w:rPr>
        <w:t>aplicada</w:t>
      </w:r>
      <w:r w:rsidR="003C746B" w:rsidRPr="00C805EE">
        <w:rPr>
          <w:rFonts w:ascii="Arial" w:hAnsi="Arial" w:cs="Arial"/>
          <w:b/>
          <w:sz w:val="24"/>
          <w:szCs w:val="24"/>
        </w:rPr>
        <w:t xml:space="preserve"> </w:t>
      </w:r>
      <w:r w:rsidR="00262AAE" w:rsidRPr="00C805EE">
        <w:rPr>
          <w:rFonts w:ascii="Arial" w:hAnsi="Arial" w:cs="Arial"/>
          <w:b/>
          <w:sz w:val="24"/>
          <w:szCs w:val="24"/>
        </w:rPr>
        <w:t>al</w:t>
      </w:r>
      <w:r w:rsidR="003C746B" w:rsidRPr="00C805EE">
        <w:rPr>
          <w:rFonts w:ascii="Arial" w:hAnsi="Arial" w:cs="Arial"/>
          <w:b/>
          <w:sz w:val="24"/>
          <w:szCs w:val="24"/>
        </w:rPr>
        <w:t xml:space="preserve"> </w:t>
      </w:r>
      <w:r w:rsidR="00262AAE" w:rsidRPr="00C805EE">
        <w:rPr>
          <w:rFonts w:ascii="Arial" w:hAnsi="Arial" w:cs="Arial"/>
          <w:b/>
          <w:sz w:val="24"/>
          <w:szCs w:val="24"/>
        </w:rPr>
        <w:t>Jefe</w:t>
      </w:r>
      <w:r w:rsidR="003C746B" w:rsidRPr="00C805EE">
        <w:rPr>
          <w:rFonts w:ascii="Arial" w:hAnsi="Arial" w:cs="Arial"/>
          <w:b/>
          <w:sz w:val="24"/>
          <w:szCs w:val="24"/>
        </w:rPr>
        <w:t xml:space="preserve"> </w:t>
      </w:r>
      <w:r w:rsidR="00262AAE" w:rsidRPr="00C805EE">
        <w:rPr>
          <w:rFonts w:ascii="Arial" w:hAnsi="Arial" w:cs="Arial"/>
          <w:b/>
          <w:sz w:val="24"/>
          <w:szCs w:val="24"/>
        </w:rPr>
        <w:t>de</w:t>
      </w:r>
      <w:r w:rsidR="003C746B" w:rsidRPr="00C805EE">
        <w:rPr>
          <w:rFonts w:ascii="Arial" w:hAnsi="Arial" w:cs="Arial"/>
          <w:b/>
          <w:sz w:val="24"/>
          <w:szCs w:val="24"/>
        </w:rPr>
        <w:t xml:space="preserve"> </w:t>
      </w:r>
      <w:r w:rsidR="00262AAE" w:rsidRPr="00C805EE">
        <w:rPr>
          <w:rFonts w:ascii="Arial" w:hAnsi="Arial" w:cs="Arial"/>
          <w:b/>
          <w:sz w:val="24"/>
          <w:szCs w:val="24"/>
        </w:rPr>
        <w:t>la</w:t>
      </w:r>
      <w:r w:rsidR="003C746B" w:rsidRPr="00C805EE">
        <w:rPr>
          <w:rFonts w:ascii="Arial" w:hAnsi="Arial" w:cs="Arial"/>
          <w:b/>
          <w:sz w:val="24"/>
          <w:szCs w:val="24"/>
        </w:rPr>
        <w:t xml:space="preserve"> </w:t>
      </w:r>
      <w:r w:rsidR="00262AAE" w:rsidRPr="00C805EE">
        <w:rPr>
          <w:rFonts w:ascii="Arial" w:hAnsi="Arial" w:cs="Arial"/>
          <w:b/>
          <w:sz w:val="24"/>
          <w:szCs w:val="24"/>
        </w:rPr>
        <w:t>carrera</w:t>
      </w:r>
      <w:r w:rsidR="003C746B" w:rsidRPr="00C805EE">
        <w:rPr>
          <w:rFonts w:ascii="Arial" w:hAnsi="Arial" w:cs="Arial"/>
          <w:b/>
          <w:sz w:val="24"/>
          <w:szCs w:val="24"/>
        </w:rPr>
        <w:t xml:space="preserve"> </w:t>
      </w:r>
      <w:r w:rsidR="00262AAE" w:rsidRPr="00C805EE">
        <w:rPr>
          <w:rFonts w:ascii="Arial" w:hAnsi="Arial" w:cs="Arial"/>
          <w:b/>
          <w:sz w:val="24"/>
          <w:szCs w:val="24"/>
        </w:rPr>
        <w:t>de</w:t>
      </w:r>
      <w:r w:rsidR="003C746B" w:rsidRPr="00C805EE">
        <w:rPr>
          <w:rFonts w:ascii="Arial" w:hAnsi="Arial" w:cs="Arial"/>
          <w:b/>
          <w:sz w:val="24"/>
          <w:szCs w:val="24"/>
        </w:rPr>
        <w:t xml:space="preserve"> </w:t>
      </w:r>
      <w:r w:rsidR="00732432" w:rsidRPr="00C805EE">
        <w:rPr>
          <w:rFonts w:ascii="Arial" w:hAnsi="Arial" w:cs="Arial"/>
          <w:b/>
          <w:sz w:val="24"/>
          <w:szCs w:val="24"/>
        </w:rPr>
        <w:t>Medicina</w:t>
      </w:r>
      <w:r w:rsidR="00224D84" w:rsidRPr="00C805EE">
        <w:rPr>
          <w:rFonts w:ascii="Arial" w:hAnsi="Arial" w:cs="Arial"/>
          <w:b/>
          <w:sz w:val="24"/>
          <w:szCs w:val="24"/>
        </w:rPr>
        <w:t>. (</w:t>
      </w:r>
      <w:r w:rsidR="009500A2" w:rsidRPr="00C805EE">
        <w:rPr>
          <w:rFonts w:ascii="Arial" w:hAnsi="Arial" w:cs="Arial"/>
          <w:b/>
          <w:sz w:val="24"/>
          <w:szCs w:val="24"/>
        </w:rPr>
        <w:t xml:space="preserve">Ver </w:t>
      </w:r>
      <w:r w:rsidR="00BA1FED" w:rsidRPr="00C805EE">
        <w:rPr>
          <w:rFonts w:ascii="Arial" w:hAnsi="Arial" w:cs="Arial"/>
          <w:b/>
          <w:sz w:val="24"/>
          <w:szCs w:val="24"/>
        </w:rPr>
        <w:t>Anexo 9</w:t>
      </w:r>
      <w:r w:rsidR="009500A2" w:rsidRPr="00C805EE">
        <w:rPr>
          <w:rFonts w:ascii="Arial" w:hAnsi="Arial" w:cs="Arial"/>
          <w:b/>
          <w:sz w:val="24"/>
          <w:szCs w:val="24"/>
        </w:rPr>
        <w:t>)</w:t>
      </w:r>
    </w:p>
    <w:p w:rsidR="00262AAE" w:rsidRPr="00C805EE" w:rsidRDefault="00262AAE"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realizó</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encuesta</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jefe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w:t>
      </w:r>
      <w:r w:rsidR="00B610C3" w:rsidRPr="00C805EE">
        <w:rPr>
          <w:rFonts w:ascii="Arial" w:hAnsi="Arial" w:cs="Arial"/>
          <w:sz w:val="24"/>
          <w:szCs w:val="24"/>
        </w:rPr>
        <w:t xml:space="preserve">a, la cual </w:t>
      </w:r>
      <w:r w:rsidRPr="00C805EE">
        <w:rPr>
          <w:rFonts w:ascii="Arial" w:hAnsi="Arial" w:cs="Arial"/>
          <w:sz w:val="24"/>
          <w:szCs w:val="24"/>
        </w:rPr>
        <w:t>brind</w:t>
      </w:r>
      <w:r w:rsidR="00B610C3" w:rsidRPr="00C805EE">
        <w:rPr>
          <w:rFonts w:ascii="Arial" w:hAnsi="Arial" w:cs="Arial"/>
          <w:sz w:val="24"/>
          <w:szCs w:val="24"/>
        </w:rPr>
        <w:t>ó</w:t>
      </w:r>
      <w:r w:rsidR="003C746B" w:rsidRPr="00C805EE">
        <w:rPr>
          <w:rFonts w:ascii="Arial" w:hAnsi="Arial" w:cs="Arial"/>
          <w:sz w:val="24"/>
          <w:szCs w:val="24"/>
        </w:rPr>
        <w:t xml:space="preserve"> </w:t>
      </w:r>
      <w:r w:rsidRPr="00C805EE">
        <w:rPr>
          <w:rFonts w:ascii="Arial" w:hAnsi="Arial" w:cs="Arial"/>
          <w:sz w:val="24"/>
          <w:szCs w:val="24"/>
        </w:rPr>
        <w:t>información</w:t>
      </w:r>
      <w:r w:rsidR="003C746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claustro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Facultad</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Ciencia</w:t>
      </w:r>
      <w:r w:rsidR="003C746B" w:rsidRPr="00C805EE">
        <w:rPr>
          <w:rFonts w:ascii="Arial" w:hAnsi="Arial" w:cs="Arial"/>
          <w:sz w:val="24"/>
          <w:szCs w:val="24"/>
        </w:rPr>
        <w:t xml:space="preserve"> </w:t>
      </w:r>
      <w:r w:rsidRPr="00C805EE">
        <w:rPr>
          <w:rFonts w:ascii="Arial" w:hAnsi="Arial" w:cs="Arial"/>
          <w:sz w:val="24"/>
          <w:szCs w:val="24"/>
        </w:rPr>
        <w:t>Médicas</w:t>
      </w:r>
      <w:r w:rsidR="003C746B" w:rsidRPr="00C805EE">
        <w:rPr>
          <w:rFonts w:ascii="Arial" w:hAnsi="Arial" w:cs="Arial"/>
          <w:sz w:val="24"/>
          <w:szCs w:val="24"/>
        </w:rPr>
        <w:t xml:space="preserve"> </w:t>
      </w:r>
      <w:r w:rsidR="000C31E8" w:rsidRPr="00C805EE">
        <w:rPr>
          <w:rFonts w:ascii="Arial" w:hAnsi="Arial" w:cs="Arial"/>
          <w:sz w:val="24"/>
          <w:szCs w:val="24"/>
        </w:rPr>
        <w:t>“Enrique</w:t>
      </w:r>
      <w:r w:rsidR="003C746B" w:rsidRPr="00C805EE">
        <w:rPr>
          <w:rFonts w:ascii="Arial" w:hAnsi="Arial" w:cs="Arial"/>
          <w:sz w:val="24"/>
          <w:szCs w:val="24"/>
        </w:rPr>
        <w:t xml:space="preserve"> </w:t>
      </w:r>
      <w:r w:rsidR="000C31E8" w:rsidRPr="00C805EE">
        <w:rPr>
          <w:rFonts w:ascii="Arial" w:hAnsi="Arial" w:cs="Arial"/>
          <w:sz w:val="24"/>
          <w:szCs w:val="24"/>
        </w:rPr>
        <w:t>Cabrera”</w:t>
      </w:r>
      <w:r w:rsidR="00B610C3" w:rsidRPr="00C805EE">
        <w:rPr>
          <w:rFonts w:ascii="Arial" w:hAnsi="Arial" w:cs="Arial"/>
          <w:sz w:val="24"/>
          <w:szCs w:val="24"/>
        </w:rPr>
        <w:t>:</w:t>
      </w:r>
      <w:r w:rsidR="003C746B" w:rsidRPr="00C805EE">
        <w:rPr>
          <w:rFonts w:ascii="Arial" w:hAnsi="Arial" w:cs="Arial"/>
          <w:sz w:val="24"/>
          <w:szCs w:val="24"/>
        </w:rPr>
        <w:t xml:space="preserve"> </w:t>
      </w:r>
      <w:r w:rsidR="00E074D4" w:rsidRPr="00C805EE">
        <w:rPr>
          <w:rFonts w:ascii="Arial" w:hAnsi="Arial" w:cs="Arial"/>
          <w:sz w:val="24"/>
          <w:szCs w:val="24"/>
        </w:rPr>
        <w:t>de</w:t>
      </w:r>
      <w:r w:rsidR="003C746B" w:rsidRPr="00C805EE">
        <w:rPr>
          <w:rFonts w:ascii="Arial" w:hAnsi="Arial" w:cs="Arial"/>
          <w:sz w:val="24"/>
          <w:szCs w:val="24"/>
        </w:rPr>
        <w:t xml:space="preserve"> </w:t>
      </w:r>
      <w:r w:rsidR="00E074D4" w:rsidRPr="00C805EE">
        <w:rPr>
          <w:rFonts w:ascii="Arial" w:hAnsi="Arial" w:cs="Arial"/>
          <w:sz w:val="24"/>
          <w:szCs w:val="24"/>
        </w:rPr>
        <w:t>un</w:t>
      </w:r>
      <w:r w:rsidR="003C746B" w:rsidRPr="00C805EE">
        <w:rPr>
          <w:rFonts w:ascii="Arial" w:hAnsi="Arial" w:cs="Arial"/>
          <w:sz w:val="24"/>
          <w:szCs w:val="24"/>
        </w:rPr>
        <w:t xml:space="preserve"> </w:t>
      </w:r>
      <w:r w:rsidR="00E074D4" w:rsidRPr="00C805EE">
        <w:rPr>
          <w:rFonts w:ascii="Arial" w:hAnsi="Arial" w:cs="Arial"/>
          <w:sz w:val="24"/>
          <w:szCs w:val="24"/>
        </w:rPr>
        <w:t>total</w:t>
      </w:r>
      <w:r w:rsidR="003C746B" w:rsidRPr="00C805EE">
        <w:rPr>
          <w:rFonts w:ascii="Arial" w:hAnsi="Arial" w:cs="Arial"/>
          <w:sz w:val="24"/>
          <w:szCs w:val="24"/>
        </w:rPr>
        <w:t xml:space="preserve"> </w:t>
      </w:r>
      <w:r w:rsidR="00E074D4" w:rsidRPr="00C805EE">
        <w:rPr>
          <w:rFonts w:ascii="Arial" w:hAnsi="Arial" w:cs="Arial"/>
          <w:sz w:val="24"/>
          <w:szCs w:val="24"/>
        </w:rPr>
        <w:t>de</w:t>
      </w:r>
      <w:r w:rsidR="003C746B" w:rsidRPr="00C805EE">
        <w:rPr>
          <w:rFonts w:ascii="Arial" w:hAnsi="Arial" w:cs="Arial"/>
          <w:sz w:val="24"/>
          <w:szCs w:val="24"/>
        </w:rPr>
        <w:t xml:space="preserve"> </w:t>
      </w:r>
      <w:r w:rsidR="0042380F" w:rsidRPr="00C805EE">
        <w:rPr>
          <w:rFonts w:ascii="Arial" w:hAnsi="Arial" w:cs="Arial"/>
          <w:sz w:val="24"/>
          <w:szCs w:val="24"/>
        </w:rPr>
        <w:t>633</w:t>
      </w:r>
      <w:r w:rsidR="003C746B" w:rsidRPr="00C805EE">
        <w:rPr>
          <w:rFonts w:ascii="Arial" w:hAnsi="Arial" w:cs="Arial"/>
          <w:sz w:val="24"/>
          <w:szCs w:val="24"/>
        </w:rPr>
        <w:t xml:space="preserve"> </w:t>
      </w:r>
      <w:r w:rsidR="00E074D4" w:rsidRPr="00C805EE">
        <w:rPr>
          <w:rFonts w:ascii="Arial" w:hAnsi="Arial" w:cs="Arial"/>
          <w:sz w:val="24"/>
          <w:szCs w:val="24"/>
        </w:rPr>
        <w:t>profesores,</w:t>
      </w:r>
      <w:r w:rsidR="003C746B" w:rsidRPr="00C805EE">
        <w:rPr>
          <w:rFonts w:ascii="Arial" w:hAnsi="Arial" w:cs="Arial"/>
          <w:sz w:val="24"/>
          <w:szCs w:val="24"/>
        </w:rPr>
        <w:t xml:space="preserve"> </w:t>
      </w:r>
      <w:r w:rsidR="00E074D4" w:rsidRPr="00C805EE">
        <w:rPr>
          <w:rFonts w:ascii="Arial" w:hAnsi="Arial" w:cs="Arial"/>
          <w:sz w:val="24"/>
          <w:szCs w:val="24"/>
        </w:rPr>
        <w:t>ostentan</w:t>
      </w:r>
      <w:r w:rsidR="003C746B" w:rsidRPr="00C805EE">
        <w:rPr>
          <w:rFonts w:ascii="Arial" w:hAnsi="Arial" w:cs="Arial"/>
          <w:sz w:val="24"/>
          <w:szCs w:val="24"/>
        </w:rPr>
        <w:t xml:space="preserve"> </w:t>
      </w:r>
      <w:r w:rsidR="00E074D4" w:rsidRPr="00C805EE">
        <w:rPr>
          <w:rFonts w:ascii="Arial" w:hAnsi="Arial" w:cs="Arial"/>
          <w:sz w:val="24"/>
          <w:szCs w:val="24"/>
        </w:rPr>
        <w:t>la</w:t>
      </w:r>
      <w:r w:rsidR="003C746B" w:rsidRPr="00C805EE">
        <w:rPr>
          <w:rFonts w:ascii="Arial" w:hAnsi="Arial" w:cs="Arial"/>
          <w:sz w:val="24"/>
          <w:szCs w:val="24"/>
        </w:rPr>
        <w:t xml:space="preserve"> </w:t>
      </w:r>
      <w:r w:rsidR="00E074D4" w:rsidRPr="00C805EE">
        <w:rPr>
          <w:rFonts w:ascii="Arial" w:hAnsi="Arial" w:cs="Arial"/>
          <w:sz w:val="24"/>
          <w:szCs w:val="24"/>
        </w:rPr>
        <w:t>categoría</w:t>
      </w:r>
      <w:r w:rsidR="003C746B" w:rsidRPr="00C805EE">
        <w:rPr>
          <w:rFonts w:ascii="Arial" w:hAnsi="Arial" w:cs="Arial"/>
          <w:sz w:val="24"/>
          <w:szCs w:val="24"/>
        </w:rPr>
        <w:t xml:space="preserve"> </w:t>
      </w:r>
      <w:r w:rsidR="00E074D4" w:rsidRPr="00C805EE">
        <w:rPr>
          <w:rFonts w:ascii="Arial" w:hAnsi="Arial" w:cs="Arial"/>
          <w:sz w:val="24"/>
          <w:szCs w:val="24"/>
        </w:rPr>
        <w:t>docente</w:t>
      </w:r>
      <w:r w:rsidR="003C746B" w:rsidRPr="00C805EE">
        <w:rPr>
          <w:rFonts w:ascii="Arial" w:hAnsi="Arial" w:cs="Arial"/>
          <w:sz w:val="24"/>
          <w:szCs w:val="24"/>
        </w:rPr>
        <w:t xml:space="preserve"> </w:t>
      </w:r>
      <w:r w:rsidR="00E074D4"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Profesor</w:t>
      </w:r>
      <w:r w:rsidR="003C746B" w:rsidRPr="00C805EE">
        <w:rPr>
          <w:rFonts w:ascii="Arial" w:hAnsi="Arial" w:cs="Arial"/>
          <w:sz w:val="24"/>
          <w:szCs w:val="24"/>
        </w:rPr>
        <w:t xml:space="preserve"> </w:t>
      </w:r>
      <w:r w:rsidRPr="00C805EE">
        <w:rPr>
          <w:rFonts w:ascii="Arial" w:hAnsi="Arial" w:cs="Arial"/>
          <w:sz w:val="24"/>
          <w:szCs w:val="24"/>
        </w:rPr>
        <w:t>Titular</w:t>
      </w:r>
      <w:r w:rsidR="003C746B" w:rsidRPr="00C805EE">
        <w:rPr>
          <w:rFonts w:ascii="Arial" w:hAnsi="Arial" w:cs="Arial"/>
          <w:sz w:val="24"/>
          <w:szCs w:val="24"/>
        </w:rPr>
        <w:t xml:space="preserve"> </w:t>
      </w:r>
      <w:r w:rsidR="0042380F" w:rsidRPr="00C805EE">
        <w:rPr>
          <w:rFonts w:ascii="Arial" w:hAnsi="Arial" w:cs="Arial"/>
          <w:sz w:val="24"/>
          <w:szCs w:val="24"/>
        </w:rPr>
        <w:t>44</w:t>
      </w:r>
      <w:r w:rsidR="00E074D4" w:rsidRPr="00C805EE">
        <w:rPr>
          <w:rFonts w:ascii="Arial" w:hAnsi="Arial" w:cs="Arial"/>
          <w:sz w:val="24"/>
          <w:szCs w:val="24"/>
        </w:rPr>
        <w:t>,</w:t>
      </w:r>
      <w:r w:rsidR="003C746B" w:rsidRPr="00C805EE">
        <w:rPr>
          <w:rFonts w:ascii="Arial" w:hAnsi="Arial" w:cs="Arial"/>
          <w:sz w:val="24"/>
          <w:szCs w:val="24"/>
        </w:rPr>
        <w:t xml:space="preserve"> </w:t>
      </w:r>
      <w:r w:rsidR="00E074D4"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Profesor</w:t>
      </w:r>
      <w:r w:rsidR="003C746B" w:rsidRPr="00C805EE">
        <w:rPr>
          <w:rFonts w:ascii="Arial" w:hAnsi="Arial" w:cs="Arial"/>
          <w:sz w:val="24"/>
          <w:szCs w:val="24"/>
        </w:rPr>
        <w:t xml:space="preserve"> </w:t>
      </w:r>
      <w:r w:rsidRPr="00C805EE">
        <w:rPr>
          <w:rFonts w:ascii="Arial" w:hAnsi="Arial" w:cs="Arial"/>
          <w:sz w:val="24"/>
          <w:szCs w:val="24"/>
        </w:rPr>
        <w:t>Auxiliar</w:t>
      </w:r>
      <w:r w:rsidR="003C746B" w:rsidRPr="00C805EE">
        <w:rPr>
          <w:rFonts w:ascii="Arial" w:hAnsi="Arial" w:cs="Arial"/>
          <w:sz w:val="24"/>
          <w:szCs w:val="24"/>
        </w:rPr>
        <w:t xml:space="preserve"> </w:t>
      </w:r>
      <w:r w:rsidR="0042380F" w:rsidRPr="00C805EE">
        <w:rPr>
          <w:rFonts w:ascii="Arial" w:hAnsi="Arial" w:cs="Arial"/>
          <w:sz w:val="24"/>
          <w:szCs w:val="24"/>
        </w:rPr>
        <w:t>185</w:t>
      </w:r>
      <w:r w:rsidR="00B610C3" w:rsidRPr="00C805EE">
        <w:rPr>
          <w:rFonts w:ascii="Arial" w:hAnsi="Arial" w:cs="Arial"/>
          <w:sz w:val="24"/>
          <w:szCs w:val="24"/>
        </w:rPr>
        <w:t>, profesor</w:t>
      </w:r>
      <w:r w:rsidR="003C746B" w:rsidRPr="00C805EE">
        <w:rPr>
          <w:rFonts w:ascii="Arial" w:hAnsi="Arial" w:cs="Arial"/>
          <w:sz w:val="24"/>
          <w:szCs w:val="24"/>
        </w:rPr>
        <w:t xml:space="preserve"> </w:t>
      </w:r>
      <w:r w:rsidRPr="00C805EE">
        <w:rPr>
          <w:rFonts w:ascii="Arial" w:hAnsi="Arial" w:cs="Arial"/>
          <w:sz w:val="24"/>
          <w:szCs w:val="24"/>
        </w:rPr>
        <w:t>asistente</w:t>
      </w:r>
      <w:r w:rsidR="003C746B" w:rsidRPr="00C805EE">
        <w:rPr>
          <w:rFonts w:ascii="Arial" w:hAnsi="Arial" w:cs="Arial"/>
          <w:sz w:val="24"/>
          <w:szCs w:val="24"/>
        </w:rPr>
        <w:t xml:space="preserve"> </w:t>
      </w:r>
      <w:r w:rsidR="0042380F" w:rsidRPr="00D42615">
        <w:rPr>
          <w:rFonts w:ascii="Arial" w:hAnsi="Arial" w:cs="Arial"/>
          <w:color w:val="FF0000"/>
          <w:sz w:val="24"/>
          <w:szCs w:val="24"/>
        </w:rPr>
        <w:t>281</w:t>
      </w:r>
      <w:r w:rsidR="00B610C3" w:rsidRPr="00D42615">
        <w:rPr>
          <w:rFonts w:ascii="Arial" w:hAnsi="Arial" w:cs="Arial"/>
          <w:color w:val="FF0000"/>
          <w:sz w:val="24"/>
          <w:szCs w:val="24"/>
        </w:rPr>
        <w:t xml:space="preserve"> e</w:t>
      </w:r>
      <w:r w:rsidR="003C746B" w:rsidRPr="00D42615">
        <w:rPr>
          <w:rFonts w:ascii="Arial" w:hAnsi="Arial" w:cs="Arial"/>
          <w:color w:val="FF0000"/>
          <w:sz w:val="24"/>
          <w:szCs w:val="24"/>
        </w:rPr>
        <w:t xml:space="preserve"> </w:t>
      </w:r>
      <w:r w:rsidRPr="00D42615">
        <w:rPr>
          <w:rFonts w:ascii="Arial" w:hAnsi="Arial" w:cs="Arial"/>
          <w:color w:val="FF0000"/>
          <w:sz w:val="24"/>
          <w:szCs w:val="24"/>
        </w:rPr>
        <w:t>instructor</w:t>
      </w:r>
      <w:r w:rsidR="003C746B" w:rsidRPr="00D42615">
        <w:rPr>
          <w:rFonts w:ascii="Arial" w:hAnsi="Arial" w:cs="Arial"/>
          <w:color w:val="FF0000"/>
          <w:sz w:val="24"/>
          <w:szCs w:val="24"/>
        </w:rPr>
        <w:t xml:space="preserve"> </w:t>
      </w:r>
      <w:r w:rsidR="0042380F" w:rsidRPr="00C805EE">
        <w:rPr>
          <w:rFonts w:ascii="Arial" w:hAnsi="Arial" w:cs="Arial"/>
          <w:sz w:val="24"/>
          <w:szCs w:val="24"/>
        </w:rPr>
        <w:t>123</w:t>
      </w:r>
      <w:r w:rsidR="00E074D4" w:rsidRPr="00C805EE">
        <w:rPr>
          <w:rFonts w:ascii="Arial" w:hAnsi="Arial" w:cs="Arial"/>
          <w:sz w:val="24"/>
          <w:szCs w:val="24"/>
        </w:rPr>
        <w:t>.</w:t>
      </w:r>
      <w:r w:rsidR="00D42615">
        <w:rPr>
          <w:rFonts w:ascii="Arial" w:hAnsi="Arial" w:cs="Arial"/>
          <w:sz w:val="24"/>
          <w:szCs w:val="24"/>
        </w:rPr>
        <w:t xml:space="preserve"> </w:t>
      </w:r>
      <w:r w:rsidR="00E074D4" w:rsidRPr="00C805EE">
        <w:rPr>
          <w:rFonts w:ascii="Arial" w:hAnsi="Arial" w:cs="Arial"/>
          <w:sz w:val="24"/>
          <w:szCs w:val="24"/>
        </w:rPr>
        <w:t>Con</w:t>
      </w:r>
      <w:r w:rsidR="003C746B" w:rsidRPr="00C805EE">
        <w:rPr>
          <w:rFonts w:ascii="Arial" w:hAnsi="Arial" w:cs="Arial"/>
          <w:sz w:val="24"/>
          <w:szCs w:val="24"/>
        </w:rPr>
        <w:t xml:space="preserve"> </w:t>
      </w:r>
      <w:r w:rsidR="00E074D4" w:rsidRPr="00C805EE">
        <w:rPr>
          <w:rFonts w:ascii="Arial" w:hAnsi="Arial" w:cs="Arial"/>
          <w:sz w:val="24"/>
          <w:szCs w:val="24"/>
        </w:rPr>
        <w:t>f</w:t>
      </w:r>
      <w:r w:rsidRPr="00C805EE">
        <w:rPr>
          <w:rFonts w:ascii="Arial" w:hAnsi="Arial" w:cs="Arial"/>
          <w:sz w:val="24"/>
          <w:szCs w:val="24"/>
        </w:rPr>
        <w:t>ormación</w:t>
      </w:r>
      <w:r w:rsidR="003C746B" w:rsidRPr="00C805EE">
        <w:rPr>
          <w:rFonts w:ascii="Arial" w:hAnsi="Arial" w:cs="Arial"/>
          <w:sz w:val="24"/>
          <w:szCs w:val="24"/>
        </w:rPr>
        <w:t xml:space="preserve"> </w:t>
      </w:r>
      <w:r w:rsidRPr="00C805EE">
        <w:rPr>
          <w:rFonts w:ascii="Arial" w:hAnsi="Arial" w:cs="Arial"/>
          <w:sz w:val="24"/>
          <w:szCs w:val="24"/>
        </w:rPr>
        <w:t>académica</w:t>
      </w:r>
      <w:r w:rsidR="003C746B" w:rsidRPr="00C805EE">
        <w:rPr>
          <w:rFonts w:ascii="Arial" w:hAnsi="Arial" w:cs="Arial"/>
          <w:sz w:val="24"/>
          <w:szCs w:val="24"/>
        </w:rPr>
        <w:t xml:space="preserve"> </w:t>
      </w:r>
      <w:r w:rsidR="00E074D4" w:rsidRPr="00C805EE">
        <w:rPr>
          <w:rFonts w:ascii="Arial" w:hAnsi="Arial" w:cs="Arial"/>
          <w:sz w:val="24"/>
          <w:szCs w:val="24"/>
        </w:rPr>
        <w:t>de</w:t>
      </w:r>
      <w:r w:rsidR="003C746B" w:rsidRPr="00C805EE">
        <w:rPr>
          <w:rFonts w:ascii="Arial" w:hAnsi="Arial" w:cs="Arial"/>
          <w:sz w:val="24"/>
          <w:szCs w:val="24"/>
        </w:rPr>
        <w:t xml:space="preserve"> </w:t>
      </w:r>
      <w:r w:rsidR="00E074D4" w:rsidRPr="00C805EE">
        <w:rPr>
          <w:rFonts w:ascii="Arial" w:hAnsi="Arial" w:cs="Arial"/>
          <w:sz w:val="24"/>
          <w:szCs w:val="24"/>
        </w:rPr>
        <w:t>especialista</w:t>
      </w:r>
      <w:r w:rsidR="003C746B" w:rsidRPr="00C805EE">
        <w:rPr>
          <w:rFonts w:ascii="Arial" w:hAnsi="Arial" w:cs="Arial"/>
          <w:sz w:val="24"/>
          <w:szCs w:val="24"/>
        </w:rPr>
        <w:t xml:space="preserve"> </w:t>
      </w:r>
      <w:r w:rsidR="00E074D4" w:rsidRPr="00C805EE">
        <w:rPr>
          <w:rFonts w:ascii="Arial" w:hAnsi="Arial" w:cs="Arial"/>
          <w:sz w:val="24"/>
          <w:szCs w:val="24"/>
        </w:rPr>
        <w:t>de</w:t>
      </w:r>
      <w:r w:rsidR="003C746B" w:rsidRPr="00C805EE">
        <w:rPr>
          <w:rFonts w:ascii="Arial" w:hAnsi="Arial" w:cs="Arial"/>
          <w:sz w:val="24"/>
          <w:szCs w:val="24"/>
        </w:rPr>
        <w:t xml:space="preserve"> </w:t>
      </w:r>
      <w:r w:rsidR="00E074D4" w:rsidRPr="00C805EE">
        <w:rPr>
          <w:rFonts w:ascii="Arial" w:hAnsi="Arial" w:cs="Arial"/>
          <w:sz w:val="24"/>
          <w:szCs w:val="24"/>
        </w:rPr>
        <w:t>segundo</w:t>
      </w:r>
      <w:r w:rsidR="003C746B" w:rsidRPr="00C805EE">
        <w:rPr>
          <w:rFonts w:ascii="Arial" w:hAnsi="Arial" w:cs="Arial"/>
          <w:sz w:val="24"/>
          <w:szCs w:val="24"/>
        </w:rPr>
        <w:t xml:space="preserve"> </w:t>
      </w:r>
      <w:r w:rsidR="00E074D4" w:rsidRPr="00C805EE">
        <w:rPr>
          <w:rFonts w:ascii="Arial" w:hAnsi="Arial" w:cs="Arial"/>
          <w:sz w:val="24"/>
          <w:szCs w:val="24"/>
        </w:rPr>
        <w:t>grado</w:t>
      </w:r>
      <w:r w:rsidR="003C746B" w:rsidRPr="00C805EE">
        <w:rPr>
          <w:rFonts w:ascii="Arial" w:hAnsi="Arial" w:cs="Arial"/>
          <w:sz w:val="24"/>
          <w:szCs w:val="24"/>
        </w:rPr>
        <w:t xml:space="preserve"> </w:t>
      </w:r>
      <w:r w:rsidR="001D0B69" w:rsidRPr="00C805EE">
        <w:rPr>
          <w:rFonts w:ascii="Arial" w:hAnsi="Arial" w:cs="Arial"/>
          <w:sz w:val="24"/>
          <w:szCs w:val="24"/>
        </w:rPr>
        <w:t>146</w:t>
      </w:r>
      <w:r w:rsidR="00E074D4" w:rsidRPr="00C805EE">
        <w:rPr>
          <w:rFonts w:ascii="Arial" w:hAnsi="Arial" w:cs="Arial"/>
          <w:sz w:val="24"/>
          <w:szCs w:val="24"/>
        </w:rPr>
        <w:t>,</w:t>
      </w:r>
      <w:r w:rsidR="003C746B" w:rsidRPr="00C805EE">
        <w:rPr>
          <w:rFonts w:ascii="Arial" w:hAnsi="Arial" w:cs="Arial"/>
          <w:sz w:val="24"/>
          <w:szCs w:val="24"/>
        </w:rPr>
        <w:t xml:space="preserve"> </w:t>
      </w:r>
      <w:r w:rsidR="00E074D4"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w:t>
      </w:r>
      <w:r w:rsidR="00B610C3" w:rsidRPr="00C805EE">
        <w:rPr>
          <w:rFonts w:ascii="Arial" w:hAnsi="Arial" w:cs="Arial"/>
          <w:sz w:val="24"/>
          <w:szCs w:val="24"/>
        </w:rPr>
        <w:t>á</w:t>
      </w:r>
      <w:r w:rsidRPr="00C805EE">
        <w:rPr>
          <w:rFonts w:ascii="Arial" w:hAnsi="Arial" w:cs="Arial"/>
          <w:sz w:val="24"/>
          <w:szCs w:val="24"/>
        </w:rPr>
        <w:t>ster</w:t>
      </w:r>
      <w:r w:rsidR="001D0B69" w:rsidRPr="00C805EE">
        <w:rPr>
          <w:rFonts w:ascii="Arial" w:hAnsi="Arial" w:cs="Arial"/>
          <w:sz w:val="24"/>
          <w:szCs w:val="24"/>
        </w:rPr>
        <w:t xml:space="preserve"> </w:t>
      </w:r>
      <w:r w:rsidR="001D0B69" w:rsidRPr="00D42615">
        <w:rPr>
          <w:rFonts w:ascii="Arial" w:hAnsi="Arial" w:cs="Arial"/>
          <w:color w:val="FF0000"/>
          <w:sz w:val="24"/>
          <w:szCs w:val="24"/>
        </w:rPr>
        <w:t>282</w:t>
      </w:r>
      <w:r w:rsidR="003C746B" w:rsidRPr="00D42615">
        <w:rPr>
          <w:rFonts w:ascii="Arial" w:hAnsi="Arial" w:cs="Arial"/>
          <w:color w:val="FF0000"/>
          <w:sz w:val="24"/>
          <w:szCs w:val="24"/>
        </w:rPr>
        <w:t xml:space="preserve"> </w:t>
      </w:r>
      <w:r w:rsidR="00510EE1" w:rsidRPr="00D42615">
        <w:rPr>
          <w:rFonts w:ascii="Arial" w:hAnsi="Arial" w:cs="Arial"/>
          <w:color w:val="FF0000"/>
          <w:sz w:val="24"/>
          <w:szCs w:val="24"/>
        </w:rPr>
        <w:t xml:space="preserve">y </w:t>
      </w:r>
      <w:r w:rsidR="00E074D4" w:rsidRPr="00D42615">
        <w:rPr>
          <w:rFonts w:ascii="Arial" w:hAnsi="Arial" w:cs="Arial"/>
          <w:color w:val="FF0000"/>
          <w:sz w:val="24"/>
          <w:szCs w:val="24"/>
        </w:rPr>
        <w:t>doctores</w:t>
      </w:r>
      <w:r w:rsidR="003C746B" w:rsidRPr="00D42615">
        <w:rPr>
          <w:rFonts w:ascii="Arial" w:hAnsi="Arial" w:cs="Arial"/>
          <w:color w:val="FF0000"/>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Ciencias</w:t>
      </w:r>
      <w:r w:rsidR="003C746B" w:rsidRPr="00C805EE">
        <w:rPr>
          <w:rFonts w:ascii="Arial" w:hAnsi="Arial" w:cs="Arial"/>
          <w:sz w:val="24"/>
          <w:szCs w:val="24"/>
        </w:rPr>
        <w:t xml:space="preserve"> </w:t>
      </w:r>
      <w:r w:rsidR="001D0B69" w:rsidRPr="00C805EE">
        <w:rPr>
          <w:rFonts w:ascii="Arial" w:hAnsi="Arial" w:cs="Arial"/>
          <w:sz w:val="24"/>
          <w:szCs w:val="24"/>
        </w:rPr>
        <w:t>40</w:t>
      </w:r>
      <w:r w:rsidR="00E074D4" w:rsidRPr="00C805EE">
        <w:rPr>
          <w:rFonts w:ascii="Arial" w:hAnsi="Arial" w:cs="Arial"/>
          <w:sz w:val="24"/>
          <w:szCs w:val="24"/>
        </w:rPr>
        <w:t>.</w:t>
      </w:r>
    </w:p>
    <w:p w:rsidR="00262AAE" w:rsidRPr="00C805EE" w:rsidRDefault="00D70759"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En la dimensión organización, e</w:t>
      </w:r>
      <w:r w:rsidR="007D6E68" w:rsidRPr="00C805EE">
        <w:rPr>
          <w:rFonts w:ascii="Arial" w:hAnsi="Arial" w:cs="Arial"/>
          <w:sz w:val="24"/>
          <w:szCs w:val="24"/>
        </w:rPr>
        <w:t>n</w:t>
      </w:r>
      <w:r w:rsidR="003C746B" w:rsidRPr="00C805EE">
        <w:rPr>
          <w:rFonts w:ascii="Arial" w:hAnsi="Arial" w:cs="Arial"/>
          <w:sz w:val="24"/>
          <w:szCs w:val="24"/>
        </w:rPr>
        <w:t xml:space="preserve"> </w:t>
      </w:r>
      <w:r w:rsidR="007D6E68" w:rsidRPr="00C805EE">
        <w:rPr>
          <w:rFonts w:ascii="Arial" w:hAnsi="Arial" w:cs="Arial"/>
          <w:sz w:val="24"/>
          <w:szCs w:val="24"/>
        </w:rPr>
        <w:t>el</w:t>
      </w:r>
      <w:r w:rsidR="003C746B" w:rsidRPr="00C805EE">
        <w:rPr>
          <w:rFonts w:ascii="Arial" w:hAnsi="Arial" w:cs="Arial"/>
          <w:sz w:val="24"/>
          <w:szCs w:val="24"/>
        </w:rPr>
        <w:t xml:space="preserve"> </w:t>
      </w:r>
      <w:r w:rsidR="007D6E68" w:rsidRPr="00C805EE">
        <w:rPr>
          <w:rFonts w:ascii="Arial" w:hAnsi="Arial" w:cs="Arial"/>
          <w:sz w:val="24"/>
          <w:szCs w:val="24"/>
        </w:rPr>
        <w:t>indicador</w:t>
      </w:r>
      <w:r w:rsidR="003C746B" w:rsidRPr="00C805EE">
        <w:rPr>
          <w:rFonts w:ascii="Arial" w:hAnsi="Arial" w:cs="Arial"/>
          <w:sz w:val="24"/>
          <w:szCs w:val="24"/>
        </w:rPr>
        <w:t xml:space="preserve"> </w:t>
      </w:r>
      <w:r w:rsidR="007D6E68" w:rsidRPr="00C805EE">
        <w:rPr>
          <w:rFonts w:ascii="Arial" w:hAnsi="Arial" w:cs="Arial"/>
          <w:sz w:val="24"/>
          <w:szCs w:val="24"/>
        </w:rPr>
        <w:t>evaluado</w:t>
      </w:r>
      <w:r w:rsidR="003C746B" w:rsidRPr="00C805EE">
        <w:rPr>
          <w:rFonts w:ascii="Arial" w:hAnsi="Arial" w:cs="Arial"/>
          <w:sz w:val="24"/>
          <w:szCs w:val="24"/>
        </w:rPr>
        <w:t xml:space="preserve"> </w:t>
      </w:r>
      <w:r w:rsidR="007D6E68" w:rsidRPr="00C805EE">
        <w:rPr>
          <w:rFonts w:ascii="Arial" w:hAnsi="Arial" w:cs="Arial"/>
          <w:sz w:val="24"/>
          <w:szCs w:val="24"/>
        </w:rPr>
        <w:t>sobre</w:t>
      </w:r>
      <w:r w:rsidR="003C746B" w:rsidRPr="00C805EE">
        <w:rPr>
          <w:rFonts w:ascii="Arial" w:hAnsi="Arial" w:cs="Arial"/>
          <w:sz w:val="24"/>
          <w:szCs w:val="24"/>
        </w:rPr>
        <w:t xml:space="preserve"> </w:t>
      </w:r>
      <w:r w:rsidR="007D6E68" w:rsidRPr="00C805EE">
        <w:rPr>
          <w:rFonts w:ascii="Arial" w:hAnsi="Arial" w:cs="Arial"/>
          <w:sz w:val="24"/>
          <w:szCs w:val="24"/>
        </w:rPr>
        <w:t>la</w:t>
      </w:r>
      <w:r w:rsidR="003C746B" w:rsidRPr="00C805EE">
        <w:rPr>
          <w:rFonts w:ascii="Arial" w:hAnsi="Arial" w:cs="Arial"/>
          <w:sz w:val="24"/>
          <w:szCs w:val="24"/>
        </w:rPr>
        <w:t xml:space="preserve"> </w:t>
      </w:r>
      <w:r w:rsidR="007D6E68" w:rsidRPr="00C805EE">
        <w:rPr>
          <w:rFonts w:ascii="Arial" w:hAnsi="Arial" w:cs="Arial"/>
          <w:sz w:val="24"/>
          <w:szCs w:val="24"/>
        </w:rPr>
        <w:t>preparación</w:t>
      </w:r>
      <w:r w:rsidR="003C746B" w:rsidRPr="00C805EE">
        <w:rPr>
          <w:rFonts w:ascii="Arial" w:hAnsi="Arial" w:cs="Arial"/>
          <w:sz w:val="24"/>
          <w:szCs w:val="24"/>
        </w:rPr>
        <w:t xml:space="preserve"> </w:t>
      </w:r>
      <w:r w:rsidR="007D6E68" w:rsidRPr="00C805EE">
        <w:rPr>
          <w:rFonts w:ascii="Arial" w:hAnsi="Arial" w:cs="Arial"/>
          <w:sz w:val="24"/>
          <w:szCs w:val="24"/>
        </w:rPr>
        <w:t>que</w:t>
      </w:r>
      <w:r w:rsidR="003C746B" w:rsidRPr="00C805EE">
        <w:rPr>
          <w:rFonts w:ascii="Arial" w:hAnsi="Arial" w:cs="Arial"/>
          <w:sz w:val="24"/>
          <w:szCs w:val="24"/>
        </w:rPr>
        <w:t xml:space="preserve"> </w:t>
      </w:r>
      <w:r w:rsidR="007D6E68" w:rsidRPr="00C805EE">
        <w:rPr>
          <w:rFonts w:ascii="Arial" w:hAnsi="Arial" w:cs="Arial"/>
          <w:sz w:val="24"/>
          <w:szCs w:val="24"/>
        </w:rPr>
        <w:t>tiene</w:t>
      </w:r>
      <w:r w:rsidR="003C746B" w:rsidRPr="00C805EE">
        <w:rPr>
          <w:rFonts w:ascii="Arial" w:hAnsi="Arial" w:cs="Arial"/>
          <w:sz w:val="24"/>
          <w:szCs w:val="24"/>
        </w:rPr>
        <w:t xml:space="preserve"> </w:t>
      </w:r>
      <w:r w:rsidR="007D6E68" w:rsidRPr="00C805EE">
        <w:rPr>
          <w:rFonts w:ascii="Arial" w:hAnsi="Arial" w:cs="Arial"/>
          <w:sz w:val="24"/>
          <w:szCs w:val="24"/>
        </w:rPr>
        <w:t>sobre</w:t>
      </w:r>
      <w:r w:rsidR="003C746B" w:rsidRPr="00C805EE">
        <w:rPr>
          <w:rFonts w:ascii="Arial" w:hAnsi="Arial" w:cs="Arial"/>
          <w:sz w:val="24"/>
          <w:szCs w:val="24"/>
        </w:rPr>
        <w:t xml:space="preserve"> </w:t>
      </w:r>
      <w:r w:rsidR="00FD24A0" w:rsidRPr="00C805EE">
        <w:rPr>
          <w:rFonts w:ascii="Arial" w:hAnsi="Arial" w:cs="Arial"/>
          <w:sz w:val="24"/>
          <w:szCs w:val="24"/>
        </w:rPr>
        <w:t>Medicina</w:t>
      </w:r>
      <w:r w:rsidR="003C746B" w:rsidRPr="00C805EE">
        <w:rPr>
          <w:rFonts w:ascii="Arial" w:hAnsi="Arial" w:cs="Arial"/>
          <w:sz w:val="24"/>
          <w:szCs w:val="24"/>
        </w:rPr>
        <w:t xml:space="preserve"> </w:t>
      </w:r>
      <w:r w:rsidR="00FD24A0" w:rsidRPr="00C805EE">
        <w:rPr>
          <w:rFonts w:ascii="Arial" w:hAnsi="Arial" w:cs="Arial"/>
          <w:sz w:val="24"/>
          <w:szCs w:val="24"/>
        </w:rPr>
        <w:t>Natural</w:t>
      </w:r>
      <w:r w:rsidR="003C746B" w:rsidRPr="00C805EE">
        <w:rPr>
          <w:rFonts w:ascii="Arial" w:hAnsi="Arial" w:cs="Arial"/>
          <w:sz w:val="24"/>
          <w:szCs w:val="24"/>
        </w:rPr>
        <w:t xml:space="preserve"> </w:t>
      </w:r>
      <w:r w:rsidR="00FD24A0" w:rsidRPr="00C805EE">
        <w:rPr>
          <w:rFonts w:ascii="Arial" w:hAnsi="Arial" w:cs="Arial"/>
          <w:sz w:val="24"/>
          <w:szCs w:val="24"/>
        </w:rPr>
        <w:t>y</w:t>
      </w:r>
      <w:r w:rsidR="003C746B" w:rsidRPr="00C805EE">
        <w:rPr>
          <w:rFonts w:ascii="Arial" w:hAnsi="Arial" w:cs="Arial"/>
          <w:sz w:val="24"/>
          <w:szCs w:val="24"/>
        </w:rPr>
        <w:t xml:space="preserve"> </w:t>
      </w:r>
      <w:r w:rsidR="00FD24A0" w:rsidRPr="00C805EE">
        <w:rPr>
          <w:rFonts w:ascii="Arial" w:hAnsi="Arial" w:cs="Arial"/>
          <w:sz w:val="24"/>
          <w:szCs w:val="24"/>
        </w:rPr>
        <w:t>Tradicional</w:t>
      </w:r>
      <w:r w:rsidR="003C746B" w:rsidRPr="00C805EE">
        <w:rPr>
          <w:rFonts w:ascii="Arial" w:hAnsi="Arial" w:cs="Arial"/>
          <w:sz w:val="24"/>
          <w:szCs w:val="24"/>
        </w:rPr>
        <w:t xml:space="preserve"> </w:t>
      </w:r>
      <w:r w:rsidR="007D6E68" w:rsidRPr="00C805EE">
        <w:rPr>
          <w:rFonts w:ascii="Arial" w:hAnsi="Arial" w:cs="Arial"/>
          <w:sz w:val="24"/>
          <w:szCs w:val="24"/>
        </w:rPr>
        <w:t>pl</w:t>
      </w:r>
      <w:r w:rsidR="00D5281B" w:rsidRPr="00C805EE">
        <w:rPr>
          <w:rFonts w:ascii="Arial" w:hAnsi="Arial" w:cs="Arial"/>
          <w:sz w:val="24"/>
          <w:szCs w:val="24"/>
        </w:rPr>
        <w:t>antea</w:t>
      </w:r>
      <w:r w:rsidR="00B610C3" w:rsidRPr="00C805EE">
        <w:rPr>
          <w:rFonts w:ascii="Arial" w:hAnsi="Arial" w:cs="Arial"/>
          <w:sz w:val="24"/>
          <w:szCs w:val="24"/>
        </w:rPr>
        <w:t>,</w:t>
      </w:r>
      <w:r w:rsidR="003C746B" w:rsidRPr="00C805EE">
        <w:rPr>
          <w:rFonts w:ascii="Arial" w:hAnsi="Arial" w:cs="Arial"/>
          <w:sz w:val="24"/>
          <w:szCs w:val="24"/>
        </w:rPr>
        <w:t xml:space="preserve"> </w:t>
      </w:r>
      <w:r w:rsidR="00D5281B" w:rsidRPr="00C805EE">
        <w:rPr>
          <w:rFonts w:ascii="Arial" w:hAnsi="Arial" w:cs="Arial"/>
          <w:sz w:val="24"/>
          <w:szCs w:val="24"/>
        </w:rPr>
        <w:t>que</w:t>
      </w:r>
      <w:r w:rsidR="003C746B" w:rsidRPr="00C805EE">
        <w:rPr>
          <w:rFonts w:ascii="Arial" w:hAnsi="Arial" w:cs="Arial"/>
          <w:sz w:val="24"/>
          <w:szCs w:val="24"/>
        </w:rPr>
        <w:t xml:space="preserve"> </w:t>
      </w:r>
      <w:r w:rsidR="00D5281B" w:rsidRPr="00C805EE">
        <w:rPr>
          <w:rFonts w:ascii="Arial" w:hAnsi="Arial" w:cs="Arial"/>
          <w:sz w:val="24"/>
          <w:szCs w:val="24"/>
        </w:rPr>
        <w:t>durante</w:t>
      </w:r>
      <w:r w:rsidR="003C746B" w:rsidRPr="00C805EE">
        <w:rPr>
          <w:rFonts w:ascii="Arial" w:hAnsi="Arial" w:cs="Arial"/>
          <w:sz w:val="24"/>
          <w:szCs w:val="24"/>
        </w:rPr>
        <w:t xml:space="preserve"> </w:t>
      </w:r>
      <w:r w:rsidR="00D5281B" w:rsidRPr="00C805EE">
        <w:rPr>
          <w:rFonts w:ascii="Arial" w:hAnsi="Arial" w:cs="Arial"/>
          <w:sz w:val="24"/>
          <w:szCs w:val="24"/>
        </w:rPr>
        <w:t>su</w:t>
      </w:r>
      <w:r w:rsidR="003C746B" w:rsidRPr="00C805EE">
        <w:rPr>
          <w:rFonts w:ascii="Arial" w:hAnsi="Arial" w:cs="Arial"/>
          <w:sz w:val="24"/>
          <w:szCs w:val="24"/>
        </w:rPr>
        <w:t xml:space="preserve"> </w:t>
      </w:r>
      <w:r w:rsidR="00D5281B" w:rsidRPr="00C805EE">
        <w:rPr>
          <w:rFonts w:ascii="Arial" w:hAnsi="Arial" w:cs="Arial"/>
          <w:sz w:val="24"/>
          <w:szCs w:val="24"/>
        </w:rPr>
        <w:t>formación</w:t>
      </w:r>
      <w:r w:rsidR="003C746B" w:rsidRPr="00C805EE">
        <w:rPr>
          <w:rFonts w:ascii="Arial" w:hAnsi="Arial" w:cs="Arial"/>
          <w:sz w:val="24"/>
          <w:szCs w:val="24"/>
        </w:rPr>
        <w:t xml:space="preserve"> </w:t>
      </w:r>
      <w:r w:rsidR="00D5281B" w:rsidRPr="00C805EE">
        <w:rPr>
          <w:rFonts w:ascii="Arial" w:hAnsi="Arial" w:cs="Arial"/>
          <w:sz w:val="24"/>
          <w:szCs w:val="24"/>
        </w:rPr>
        <w:t>como</w:t>
      </w:r>
      <w:r w:rsidR="003C746B" w:rsidRPr="00C805EE">
        <w:rPr>
          <w:rFonts w:ascii="Arial" w:hAnsi="Arial" w:cs="Arial"/>
          <w:sz w:val="24"/>
          <w:szCs w:val="24"/>
        </w:rPr>
        <w:t xml:space="preserve"> </w:t>
      </w:r>
      <w:r w:rsidR="007D6E68" w:rsidRPr="00C805EE">
        <w:rPr>
          <w:rFonts w:ascii="Arial" w:hAnsi="Arial" w:cs="Arial"/>
          <w:sz w:val="24"/>
          <w:szCs w:val="24"/>
        </w:rPr>
        <w:t>estudiante</w:t>
      </w:r>
      <w:r w:rsidR="00D5281B" w:rsidRPr="00C805EE">
        <w:rPr>
          <w:rFonts w:ascii="Arial" w:hAnsi="Arial" w:cs="Arial"/>
          <w:sz w:val="24"/>
          <w:szCs w:val="24"/>
        </w:rPr>
        <w:t>,</w:t>
      </w:r>
      <w:r w:rsidR="003C746B" w:rsidRPr="00C805EE">
        <w:rPr>
          <w:rFonts w:ascii="Arial" w:hAnsi="Arial" w:cs="Arial"/>
          <w:sz w:val="24"/>
          <w:szCs w:val="24"/>
        </w:rPr>
        <w:t xml:space="preserve"> </w:t>
      </w:r>
      <w:r w:rsidR="007D6E68" w:rsidRPr="00C805EE">
        <w:rPr>
          <w:rFonts w:ascii="Arial" w:hAnsi="Arial" w:cs="Arial"/>
          <w:sz w:val="24"/>
          <w:szCs w:val="24"/>
        </w:rPr>
        <w:t>recibió</w:t>
      </w:r>
      <w:r w:rsidR="003C746B" w:rsidRPr="00C805EE">
        <w:rPr>
          <w:rFonts w:ascii="Arial" w:hAnsi="Arial" w:cs="Arial"/>
          <w:sz w:val="24"/>
          <w:szCs w:val="24"/>
        </w:rPr>
        <w:t xml:space="preserve"> </w:t>
      </w:r>
      <w:r w:rsidR="007D6E68" w:rsidRPr="00C805EE">
        <w:rPr>
          <w:rFonts w:ascii="Arial" w:hAnsi="Arial" w:cs="Arial"/>
          <w:sz w:val="24"/>
          <w:szCs w:val="24"/>
        </w:rPr>
        <w:t>contenidos</w:t>
      </w:r>
      <w:r w:rsidR="003C746B" w:rsidRPr="00C805EE">
        <w:rPr>
          <w:rFonts w:ascii="Arial" w:hAnsi="Arial" w:cs="Arial"/>
          <w:sz w:val="24"/>
          <w:szCs w:val="24"/>
        </w:rPr>
        <w:t xml:space="preserve"> </w:t>
      </w:r>
      <w:r w:rsidR="007D6E68" w:rsidRPr="00C805EE">
        <w:rPr>
          <w:rFonts w:ascii="Arial" w:hAnsi="Arial" w:cs="Arial"/>
          <w:sz w:val="24"/>
          <w:szCs w:val="24"/>
        </w:rPr>
        <w:t>de</w:t>
      </w:r>
      <w:r w:rsidR="003C746B" w:rsidRPr="00C805EE">
        <w:rPr>
          <w:rFonts w:ascii="Arial" w:hAnsi="Arial" w:cs="Arial"/>
          <w:sz w:val="24"/>
          <w:szCs w:val="24"/>
        </w:rPr>
        <w:t xml:space="preserve"> </w:t>
      </w:r>
      <w:r w:rsidR="00D5281B" w:rsidRPr="00C805EE">
        <w:rPr>
          <w:rFonts w:ascii="Arial" w:hAnsi="Arial" w:cs="Arial"/>
          <w:sz w:val="24"/>
          <w:szCs w:val="24"/>
        </w:rPr>
        <w:t>MNT</w:t>
      </w:r>
      <w:r w:rsidR="00244403" w:rsidRPr="00C805EE">
        <w:rPr>
          <w:rFonts w:ascii="Arial" w:hAnsi="Arial" w:cs="Arial"/>
          <w:sz w:val="24"/>
          <w:szCs w:val="24"/>
        </w:rPr>
        <w:t>,</w:t>
      </w:r>
      <w:r w:rsidR="00740B43" w:rsidRPr="00C805EE">
        <w:rPr>
          <w:rFonts w:ascii="Arial" w:hAnsi="Arial" w:cs="Arial"/>
          <w:sz w:val="24"/>
          <w:szCs w:val="24"/>
        </w:rPr>
        <w:t xml:space="preserve"> </w:t>
      </w:r>
      <w:r w:rsidR="0042380F" w:rsidRPr="00C805EE">
        <w:rPr>
          <w:rFonts w:ascii="Arial" w:hAnsi="Arial" w:cs="Arial"/>
          <w:sz w:val="24"/>
          <w:szCs w:val="24"/>
        </w:rPr>
        <w:t>y</w:t>
      </w:r>
      <w:r w:rsidR="003C746B" w:rsidRPr="00C805EE">
        <w:rPr>
          <w:rFonts w:ascii="Arial" w:hAnsi="Arial" w:cs="Arial"/>
          <w:sz w:val="24"/>
          <w:szCs w:val="24"/>
        </w:rPr>
        <w:t xml:space="preserve"> </w:t>
      </w:r>
      <w:r w:rsidR="007D6E68" w:rsidRPr="00C805EE">
        <w:rPr>
          <w:rFonts w:ascii="Arial" w:hAnsi="Arial" w:cs="Arial"/>
          <w:sz w:val="24"/>
          <w:szCs w:val="24"/>
        </w:rPr>
        <w:t>en</w:t>
      </w:r>
      <w:r w:rsidR="003C746B" w:rsidRPr="00C805EE">
        <w:rPr>
          <w:rFonts w:ascii="Arial" w:hAnsi="Arial" w:cs="Arial"/>
          <w:sz w:val="24"/>
          <w:szCs w:val="24"/>
        </w:rPr>
        <w:t xml:space="preserve"> </w:t>
      </w:r>
      <w:r w:rsidR="00D5281B" w:rsidRPr="00C805EE">
        <w:rPr>
          <w:rFonts w:ascii="Arial" w:hAnsi="Arial" w:cs="Arial"/>
          <w:sz w:val="24"/>
          <w:szCs w:val="24"/>
        </w:rPr>
        <w:t>la</w:t>
      </w:r>
      <w:r w:rsidR="003C746B" w:rsidRPr="00C805EE">
        <w:rPr>
          <w:rFonts w:ascii="Arial" w:hAnsi="Arial" w:cs="Arial"/>
          <w:sz w:val="24"/>
          <w:szCs w:val="24"/>
        </w:rPr>
        <w:t xml:space="preserve"> </w:t>
      </w:r>
      <w:r w:rsidR="00D5281B" w:rsidRPr="00C805EE">
        <w:rPr>
          <w:rFonts w:ascii="Arial" w:hAnsi="Arial" w:cs="Arial"/>
          <w:sz w:val="24"/>
          <w:szCs w:val="24"/>
        </w:rPr>
        <w:t>educación</w:t>
      </w:r>
      <w:r w:rsidR="003C746B" w:rsidRPr="00C805EE">
        <w:rPr>
          <w:rFonts w:ascii="Arial" w:hAnsi="Arial" w:cs="Arial"/>
          <w:sz w:val="24"/>
          <w:szCs w:val="24"/>
        </w:rPr>
        <w:t xml:space="preserve"> </w:t>
      </w:r>
      <w:r w:rsidR="00D5281B" w:rsidRPr="00C805EE">
        <w:rPr>
          <w:rFonts w:ascii="Arial" w:hAnsi="Arial" w:cs="Arial"/>
          <w:sz w:val="24"/>
          <w:szCs w:val="24"/>
        </w:rPr>
        <w:t>de</w:t>
      </w:r>
      <w:r w:rsidR="003C746B" w:rsidRPr="00C805EE">
        <w:rPr>
          <w:rFonts w:ascii="Arial" w:hAnsi="Arial" w:cs="Arial"/>
          <w:sz w:val="24"/>
          <w:szCs w:val="24"/>
        </w:rPr>
        <w:t xml:space="preserve"> </w:t>
      </w:r>
      <w:r w:rsidR="007D6E68" w:rsidRPr="00C805EE">
        <w:rPr>
          <w:rFonts w:ascii="Arial" w:hAnsi="Arial" w:cs="Arial"/>
          <w:sz w:val="24"/>
          <w:szCs w:val="24"/>
        </w:rPr>
        <w:t>posgrado</w:t>
      </w:r>
      <w:r w:rsidR="003C746B" w:rsidRPr="00C805EE">
        <w:rPr>
          <w:rFonts w:ascii="Arial" w:hAnsi="Arial" w:cs="Arial"/>
          <w:sz w:val="24"/>
          <w:szCs w:val="24"/>
        </w:rPr>
        <w:t xml:space="preserve"> </w:t>
      </w:r>
      <w:r w:rsidR="007D6E68" w:rsidRPr="00C805EE">
        <w:rPr>
          <w:rFonts w:ascii="Arial" w:hAnsi="Arial" w:cs="Arial"/>
          <w:sz w:val="24"/>
          <w:szCs w:val="24"/>
        </w:rPr>
        <w:t>se</w:t>
      </w:r>
      <w:r w:rsidR="003C746B" w:rsidRPr="00C805EE">
        <w:rPr>
          <w:rFonts w:ascii="Arial" w:hAnsi="Arial" w:cs="Arial"/>
          <w:sz w:val="24"/>
          <w:szCs w:val="24"/>
        </w:rPr>
        <w:t xml:space="preserve"> </w:t>
      </w:r>
      <w:r w:rsidR="007D6E68" w:rsidRPr="00C805EE">
        <w:rPr>
          <w:rFonts w:ascii="Arial" w:hAnsi="Arial" w:cs="Arial"/>
          <w:sz w:val="24"/>
          <w:szCs w:val="24"/>
        </w:rPr>
        <w:t>ha</w:t>
      </w:r>
      <w:r w:rsidR="003C746B" w:rsidRPr="00C805EE">
        <w:rPr>
          <w:rFonts w:ascii="Arial" w:hAnsi="Arial" w:cs="Arial"/>
          <w:sz w:val="24"/>
          <w:szCs w:val="24"/>
        </w:rPr>
        <w:t xml:space="preserve"> </w:t>
      </w:r>
      <w:r w:rsidR="007D6E68" w:rsidRPr="00C805EE">
        <w:rPr>
          <w:rFonts w:ascii="Arial" w:hAnsi="Arial" w:cs="Arial"/>
          <w:sz w:val="24"/>
          <w:szCs w:val="24"/>
        </w:rPr>
        <w:t>capacitado</w:t>
      </w:r>
      <w:r w:rsidR="003C746B" w:rsidRPr="00C805EE">
        <w:rPr>
          <w:rFonts w:ascii="Arial" w:hAnsi="Arial" w:cs="Arial"/>
          <w:sz w:val="24"/>
          <w:szCs w:val="24"/>
        </w:rPr>
        <w:t xml:space="preserve"> </w:t>
      </w:r>
      <w:r w:rsidR="007D6E68" w:rsidRPr="00C805EE">
        <w:rPr>
          <w:rFonts w:ascii="Arial" w:hAnsi="Arial" w:cs="Arial"/>
          <w:sz w:val="24"/>
          <w:szCs w:val="24"/>
        </w:rPr>
        <w:t>en</w:t>
      </w:r>
      <w:r w:rsidR="003C746B" w:rsidRPr="00C805EE">
        <w:rPr>
          <w:rFonts w:ascii="Arial" w:hAnsi="Arial" w:cs="Arial"/>
          <w:sz w:val="24"/>
          <w:szCs w:val="24"/>
        </w:rPr>
        <w:t xml:space="preserve"> </w:t>
      </w:r>
      <w:r w:rsidR="007D6E68" w:rsidRPr="00C805EE">
        <w:rPr>
          <w:rFonts w:ascii="Arial" w:hAnsi="Arial" w:cs="Arial"/>
          <w:sz w:val="24"/>
          <w:szCs w:val="24"/>
        </w:rPr>
        <w:t>cursos</w:t>
      </w:r>
      <w:r w:rsidR="003C746B" w:rsidRPr="00C805EE">
        <w:rPr>
          <w:rFonts w:ascii="Arial" w:hAnsi="Arial" w:cs="Arial"/>
          <w:sz w:val="24"/>
          <w:szCs w:val="24"/>
        </w:rPr>
        <w:t xml:space="preserve"> </w:t>
      </w:r>
      <w:r w:rsidR="007D6E68" w:rsidRPr="00C805EE">
        <w:rPr>
          <w:rFonts w:ascii="Arial" w:hAnsi="Arial" w:cs="Arial"/>
          <w:sz w:val="24"/>
          <w:szCs w:val="24"/>
        </w:rPr>
        <w:t>de</w:t>
      </w:r>
      <w:r w:rsidR="003C746B" w:rsidRPr="00C805EE">
        <w:rPr>
          <w:rFonts w:ascii="Arial" w:hAnsi="Arial" w:cs="Arial"/>
          <w:sz w:val="24"/>
          <w:szCs w:val="24"/>
        </w:rPr>
        <w:t xml:space="preserve"> </w:t>
      </w:r>
      <w:r w:rsidR="00D5281B" w:rsidRPr="00C805EE">
        <w:rPr>
          <w:rFonts w:ascii="Arial" w:hAnsi="Arial" w:cs="Arial"/>
          <w:sz w:val="24"/>
          <w:szCs w:val="24"/>
        </w:rPr>
        <w:t>MNT</w:t>
      </w:r>
      <w:r w:rsidR="00F90924" w:rsidRPr="00C805EE">
        <w:rPr>
          <w:rFonts w:ascii="Arial" w:hAnsi="Arial" w:cs="Arial"/>
          <w:sz w:val="24"/>
          <w:szCs w:val="24"/>
        </w:rPr>
        <w:t>,</w:t>
      </w:r>
      <w:r w:rsidR="003C746B" w:rsidRPr="00C805EE">
        <w:rPr>
          <w:rFonts w:ascii="Arial" w:hAnsi="Arial" w:cs="Arial"/>
          <w:sz w:val="24"/>
          <w:szCs w:val="24"/>
        </w:rPr>
        <w:t xml:space="preserve"> </w:t>
      </w:r>
      <w:r w:rsidR="00F90924" w:rsidRPr="00C805EE">
        <w:rPr>
          <w:rFonts w:ascii="Arial" w:hAnsi="Arial" w:cs="Arial"/>
          <w:sz w:val="24"/>
          <w:szCs w:val="24"/>
        </w:rPr>
        <w:t>habitualmente</w:t>
      </w:r>
      <w:r w:rsidR="003C746B" w:rsidRPr="00C805EE">
        <w:rPr>
          <w:rFonts w:ascii="Arial" w:hAnsi="Arial" w:cs="Arial"/>
          <w:sz w:val="24"/>
          <w:szCs w:val="24"/>
        </w:rPr>
        <w:t xml:space="preserve"> </w:t>
      </w:r>
      <w:r w:rsidR="00FD24A0" w:rsidRPr="00C805EE">
        <w:rPr>
          <w:rFonts w:ascii="Arial" w:hAnsi="Arial" w:cs="Arial"/>
          <w:sz w:val="24"/>
          <w:szCs w:val="24"/>
        </w:rPr>
        <w:t>se</w:t>
      </w:r>
      <w:r w:rsidR="003C746B" w:rsidRPr="00C805EE">
        <w:rPr>
          <w:rFonts w:ascii="Arial" w:hAnsi="Arial" w:cs="Arial"/>
          <w:sz w:val="24"/>
          <w:szCs w:val="24"/>
        </w:rPr>
        <w:t xml:space="preserve"> </w:t>
      </w:r>
      <w:r w:rsidR="00FD24A0" w:rsidRPr="00C805EE">
        <w:rPr>
          <w:rFonts w:ascii="Arial" w:hAnsi="Arial" w:cs="Arial"/>
          <w:sz w:val="24"/>
          <w:szCs w:val="24"/>
        </w:rPr>
        <w:t>autoprepara</w:t>
      </w:r>
      <w:r w:rsidR="003C746B" w:rsidRPr="00C805EE">
        <w:rPr>
          <w:rFonts w:ascii="Arial" w:hAnsi="Arial" w:cs="Arial"/>
          <w:sz w:val="24"/>
          <w:szCs w:val="24"/>
        </w:rPr>
        <w:t xml:space="preserve"> </w:t>
      </w:r>
      <w:r w:rsidR="00FD24A0" w:rsidRPr="00C805EE">
        <w:rPr>
          <w:rFonts w:ascii="Arial" w:hAnsi="Arial" w:cs="Arial"/>
          <w:sz w:val="24"/>
          <w:szCs w:val="24"/>
        </w:rPr>
        <w:t>en</w:t>
      </w:r>
      <w:r w:rsidR="003C746B" w:rsidRPr="00C805EE">
        <w:rPr>
          <w:rFonts w:ascii="Arial" w:hAnsi="Arial" w:cs="Arial"/>
          <w:sz w:val="24"/>
          <w:szCs w:val="24"/>
        </w:rPr>
        <w:t xml:space="preserve"> </w:t>
      </w:r>
      <w:r w:rsidR="00FD24A0" w:rsidRPr="00C805EE">
        <w:rPr>
          <w:rFonts w:ascii="Arial" w:hAnsi="Arial" w:cs="Arial"/>
          <w:sz w:val="24"/>
          <w:szCs w:val="24"/>
        </w:rPr>
        <w:t>temas</w:t>
      </w:r>
      <w:r w:rsidR="003C746B" w:rsidRPr="00C805EE">
        <w:rPr>
          <w:rFonts w:ascii="Arial" w:hAnsi="Arial" w:cs="Arial"/>
          <w:sz w:val="24"/>
          <w:szCs w:val="24"/>
        </w:rPr>
        <w:t xml:space="preserve"> </w:t>
      </w:r>
      <w:r w:rsidR="00FD24A0" w:rsidRPr="00C805EE">
        <w:rPr>
          <w:rFonts w:ascii="Arial" w:hAnsi="Arial" w:cs="Arial"/>
          <w:sz w:val="24"/>
          <w:szCs w:val="24"/>
        </w:rPr>
        <w:t>de</w:t>
      </w:r>
      <w:r w:rsidR="003C746B" w:rsidRPr="00C805EE">
        <w:rPr>
          <w:rFonts w:ascii="Arial" w:hAnsi="Arial" w:cs="Arial"/>
          <w:sz w:val="24"/>
          <w:szCs w:val="24"/>
        </w:rPr>
        <w:t xml:space="preserve"> </w:t>
      </w:r>
      <w:r w:rsidR="00FD24A0" w:rsidRPr="00C805EE">
        <w:rPr>
          <w:rFonts w:ascii="Arial" w:hAnsi="Arial" w:cs="Arial"/>
          <w:sz w:val="24"/>
          <w:szCs w:val="24"/>
        </w:rPr>
        <w:t>Medicina</w:t>
      </w:r>
      <w:r w:rsidR="003C746B" w:rsidRPr="00C805EE">
        <w:rPr>
          <w:rFonts w:ascii="Arial" w:hAnsi="Arial" w:cs="Arial"/>
          <w:sz w:val="24"/>
          <w:szCs w:val="24"/>
        </w:rPr>
        <w:t xml:space="preserve"> </w:t>
      </w:r>
      <w:r w:rsidR="00FD24A0" w:rsidRPr="00C805EE">
        <w:rPr>
          <w:rFonts w:ascii="Arial" w:hAnsi="Arial" w:cs="Arial"/>
          <w:sz w:val="24"/>
          <w:szCs w:val="24"/>
        </w:rPr>
        <w:t>Natural</w:t>
      </w:r>
      <w:r w:rsidR="003C746B" w:rsidRPr="00C805EE">
        <w:rPr>
          <w:rFonts w:ascii="Arial" w:hAnsi="Arial" w:cs="Arial"/>
          <w:sz w:val="24"/>
          <w:szCs w:val="24"/>
        </w:rPr>
        <w:t xml:space="preserve"> </w:t>
      </w:r>
      <w:r w:rsidR="00FD24A0" w:rsidRPr="00C805EE">
        <w:rPr>
          <w:rFonts w:ascii="Arial" w:hAnsi="Arial" w:cs="Arial"/>
          <w:sz w:val="24"/>
          <w:szCs w:val="24"/>
        </w:rPr>
        <w:t>y</w:t>
      </w:r>
      <w:r w:rsidR="003C746B" w:rsidRPr="00C805EE">
        <w:rPr>
          <w:rFonts w:ascii="Arial" w:hAnsi="Arial" w:cs="Arial"/>
          <w:sz w:val="24"/>
          <w:szCs w:val="24"/>
        </w:rPr>
        <w:t xml:space="preserve"> </w:t>
      </w:r>
      <w:r w:rsidR="00FD24A0" w:rsidRPr="00C805EE">
        <w:rPr>
          <w:rFonts w:ascii="Arial" w:hAnsi="Arial" w:cs="Arial"/>
          <w:sz w:val="24"/>
          <w:szCs w:val="24"/>
        </w:rPr>
        <w:t>Tradicional</w:t>
      </w:r>
      <w:r w:rsidR="00797A8E"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S</w:t>
      </w:r>
      <w:r w:rsidR="00262AAE" w:rsidRPr="00C805EE">
        <w:rPr>
          <w:rFonts w:ascii="Arial" w:hAnsi="Arial" w:cs="Arial"/>
          <w:sz w:val="24"/>
          <w:szCs w:val="24"/>
        </w:rPr>
        <w:t>obre</w:t>
      </w:r>
      <w:r w:rsidR="003C746B" w:rsidRPr="00C805EE">
        <w:rPr>
          <w:rFonts w:ascii="Arial" w:hAnsi="Arial" w:cs="Arial"/>
          <w:sz w:val="24"/>
          <w:szCs w:val="24"/>
        </w:rPr>
        <w:t xml:space="preserve"> </w:t>
      </w:r>
      <w:r w:rsidR="00262AAE" w:rsidRPr="00C805EE">
        <w:rPr>
          <w:rFonts w:ascii="Arial" w:hAnsi="Arial" w:cs="Arial"/>
          <w:sz w:val="24"/>
          <w:szCs w:val="24"/>
        </w:rPr>
        <w:t>el</w:t>
      </w:r>
      <w:r w:rsidR="003C746B" w:rsidRPr="00C805EE">
        <w:rPr>
          <w:rFonts w:ascii="Arial" w:hAnsi="Arial" w:cs="Arial"/>
          <w:sz w:val="24"/>
          <w:szCs w:val="24"/>
        </w:rPr>
        <w:t xml:space="preserve"> </w:t>
      </w:r>
      <w:r w:rsidR="00262AAE" w:rsidRPr="00C805EE">
        <w:rPr>
          <w:rFonts w:ascii="Arial" w:hAnsi="Arial" w:cs="Arial"/>
          <w:sz w:val="24"/>
          <w:szCs w:val="24"/>
        </w:rPr>
        <w:t>nivel</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262AAE" w:rsidRPr="00C805EE">
        <w:rPr>
          <w:rFonts w:ascii="Arial" w:hAnsi="Arial" w:cs="Arial"/>
          <w:sz w:val="24"/>
          <w:szCs w:val="24"/>
        </w:rPr>
        <w:t>preparación</w:t>
      </w:r>
      <w:r w:rsidR="003C746B" w:rsidRPr="00C805EE">
        <w:rPr>
          <w:rFonts w:ascii="Arial" w:hAnsi="Arial" w:cs="Arial"/>
          <w:sz w:val="24"/>
          <w:szCs w:val="24"/>
        </w:rPr>
        <w:t xml:space="preserve"> </w:t>
      </w:r>
      <w:r w:rsidR="00262AAE" w:rsidRPr="00C805EE">
        <w:rPr>
          <w:rFonts w:ascii="Arial" w:hAnsi="Arial" w:cs="Arial"/>
          <w:sz w:val="24"/>
          <w:szCs w:val="24"/>
        </w:rPr>
        <w:t>del</w:t>
      </w:r>
      <w:r w:rsidR="003C746B" w:rsidRPr="00C805EE">
        <w:rPr>
          <w:rFonts w:ascii="Arial" w:hAnsi="Arial" w:cs="Arial"/>
          <w:sz w:val="24"/>
          <w:szCs w:val="24"/>
        </w:rPr>
        <w:t xml:space="preserve"> </w:t>
      </w:r>
      <w:r w:rsidR="00262AAE" w:rsidRPr="00C805EE">
        <w:rPr>
          <w:rFonts w:ascii="Arial" w:hAnsi="Arial" w:cs="Arial"/>
          <w:sz w:val="24"/>
          <w:szCs w:val="24"/>
        </w:rPr>
        <w:t>docente</w:t>
      </w:r>
      <w:r w:rsidR="003C746B" w:rsidRPr="00C805EE">
        <w:rPr>
          <w:rFonts w:ascii="Arial" w:hAnsi="Arial" w:cs="Arial"/>
          <w:sz w:val="24"/>
          <w:szCs w:val="24"/>
        </w:rPr>
        <w:t xml:space="preserve"> </w:t>
      </w:r>
      <w:r w:rsidR="00262AAE" w:rsidRPr="00C805EE">
        <w:rPr>
          <w:rFonts w:ascii="Arial" w:hAnsi="Arial" w:cs="Arial"/>
          <w:sz w:val="24"/>
          <w:szCs w:val="24"/>
        </w:rPr>
        <w:t>considera</w:t>
      </w:r>
      <w:r w:rsidR="003C746B" w:rsidRPr="00C805EE">
        <w:rPr>
          <w:rFonts w:ascii="Arial" w:hAnsi="Arial" w:cs="Arial"/>
          <w:sz w:val="24"/>
          <w:szCs w:val="24"/>
        </w:rPr>
        <w:t xml:space="preserve"> </w:t>
      </w:r>
      <w:r w:rsidR="00262AAE" w:rsidRPr="00C805EE">
        <w:rPr>
          <w:rFonts w:ascii="Arial" w:hAnsi="Arial" w:cs="Arial"/>
          <w:sz w:val="24"/>
          <w:szCs w:val="24"/>
        </w:rPr>
        <w:t>que</w:t>
      </w:r>
      <w:r w:rsidR="003C746B" w:rsidRPr="00C805EE">
        <w:rPr>
          <w:rFonts w:ascii="Arial" w:hAnsi="Arial" w:cs="Arial"/>
          <w:sz w:val="24"/>
          <w:szCs w:val="24"/>
        </w:rPr>
        <w:t xml:space="preserve"> </w:t>
      </w:r>
      <w:r w:rsidR="00262AAE" w:rsidRPr="00C805EE">
        <w:rPr>
          <w:rFonts w:ascii="Arial" w:hAnsi="Arial" w:cs="Arial"/>
          <w:sz w:val="24"/>
          <w:szCs w:val="24"/>
        </w:rPr>
        <w:t>la</w:t>
      </w:r>
      <w:r w:rsidR="003C746B" w:rsidRPr="00C805EE">
        <w:rPr>
          <w:rFonts w:ascii="Arial" w:hAnsi="Arial" w:cs="Arial"/>
          <w:sz w:val="24"/>
          <w:szCs w:val="24"/>
        </w:rPr>
        <w:t xml:space="preserve"> </w:t>
      </w:r>
      <w:r w:rsidR="00262AAE" w:rsidRPr="00C805EE">
        <w:rPr>
          <w:rFonts w:ascii="Arial" w:hAnsi="Arial" w:cs="Arial"/>
          <w:sz w:val="24"/>
          <w:szCs w:val="24"/>
        </w:rPr>
        <w:t>preparación</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262AAE" w:rsidRPr="00C805EE">
        <w:rPr>
          <w:rFonts w:ascii="Arial" w:hAnsi="Arial" w:cs="Arial"/>
          <w:sz w:val="24"/>
          <w:szCs w:val="24"/>
        </w:rPr>
        <w:t>los</w:t>
      </w:r>
      <w:r w:rsidR="003C746B" w:rsidRPr="00C805EE">
        <w:rPr>
          <w:rFonts w:ascii="Arial" w:hAnsi="Arial" w:cs="Arial"/>
          <w:sz w:val="24"/>
          <w:szCs w:val="24"/>
        </w:rPr>
        <w:t xml:space="preserve"> </w:t>
      </w:r>
      <w:r w:rsidR="00262AAE" w:rsidRPr="00C805EE">
        <w:rPr>
          <w:rFonts w:ascii="Arial" w:hAnsi="Arial" w:cs="Arial"/>
          <w:sz w:val="24"/>
          <w:szCs w:val="24"/>
        </w:rPr>
        <w:t>profesores</w:t>
      </w:r>
      <w:r w:rsidR="003C746B" w:rsidRPr="00C805EE">
        <w:rPr>
          <w:rFonts w:ascii="Arial" w:hAnsi="Arial" w:cs="Arial"/>
          <w:sz w:val="24"/>
          <w:szCs w:val="24"/>
        </w:rPr>
        <w:t xml:space="preserve"> </w:t>
      </w:r>
      <w:r w:rsidR="00262AAE" w:rsidRPr="00C805EE">
        <w:rPr>
          <w:rFonts w:ascii="Arial" w:hAnsi="Arial" w:cs="Arial"/>
          <w:sz w:val="24"/>
          <w:szCs w:val="24"/>
        </w:rPr>
        <w:t>en</w:t>
      </w:r>
      <w:r w:rsidR="003C746B" w:rsidRPr="00C805EE">
        <w:rPr>
          <w:rFonts w:ascii="Arial" w:hAnsi="Arial" w:cs="Arial"/>
          <w:sz w:val="24"/>
          <w:szCs w:val="24"/>
        </w:rPr>
        <w:t xml:space="preserve"> </w:t>
      </w:r>
      <w:r w:rsidR="003E37CE" w:rsidRPr="00C805EE">
        <w:rPr>
          <w:rFonts w:ascii="Arial" w:hAnsi="Arial" w:cs="Arial"/>
          <w:sz w:val="24"/>
          <w:szCs w:val="24"/>
        </w:rPr>
        <w:t>Medicina</w:t>
      </w:r>
      <w:r w:rsidR="003C746B" w:rsidRPr="00C805EE">
        <w:rPr>
          <w:rFonts w:ascii="Arial" w:hAnsi="Arial" w:cs="Arial"/>
          <w:sz w:val="24"/>
          <w:szCs w:val="24"/>
        </w:rPr>
        <w:t xml:space="preserve"> </w:t>
      </w:r>
      <w:r w:rsidR="003E37CE" w:rsidRPr="00C805EE">
        <w:rPr>
          <w:rFonts w:ascii="Arial" w:hAnsi="Arial" w:cs="Arial"/>
          <w:sz w:val="24"/>
          <w:szCs w:val="24"/>
        </w:rPr>
        <w:t>Natural</w:t>
      </w:r>
      <w:r w:rsidR="003C746B" w:rsidRPr="00C805EE">
        <w:rPr>
          <w:rFonts w:ascii="Arial" w:hAnsi="Arial" w:cs="Arial"/>
          <w:sz w:val="24"/>
          <w:szCs w:val="24"/>
        </w:rPr>
        <w:t xml:space="preserve"> </w:t>
      </w:r>
      <w:r w:rsidR="003E37CE" w:rsidRPr="00C805EE">
        <w:rPr>
          <w:rFonts w:ascii="Arial" w:hAnsi="Arial" w:cs="Arial"/>
          <w:sz w:val="24"/>
          <w:szCs w:val="24"/>
        </w:rPr>
        <w:t>y</w:t>
      </w:r>
      <w:r w:rsidR="003C746B" w:rsidRPr="00C805EE">
        <w:rPr>
          <w:rFonts w:ascii="Arial" w:hAnsi="Arial" w:cs="Arial"/>
          <w:sz w:val="24"/>
          <w:szCs w:val="24"/>
        </w:rPr>
        <w:t xml:space="preserve"> </w:t>
      </w:r>
      <w:r w:rsidR="003E37CE" w:rsidRPr="00C805EE">
        <w:rPr>
          <w:rFonts w:ascii="Arial" w:hAnsi="Arial" w:cs="Arial"/>
          <w:sz w:val="24"/>
          <w:szCs w:val="24"/>
        </w:rPr>
        <w:t>Tradicional</w:t>
      </w:r>
      <w:r w:rsidR="003C746B" w:rsidRPr="00C805EE">
        <w:rPr>
          <w:rFonts w:ascii="Arial" w:hAnsi="Arial" w:cs="Arial"/>
          <w:sz w:val="24"/>
          <w:szCs w:val="24"/>
        </w:rPr>
        <w:t xml:space="preserve"> </w:t>
      </w:r>
      <w:r w:rsidR="002A40D8" w:rsidRPr="00C805EE">
        <w:rPr>
          <w:rFonts w:ascii="Arial" w:hAnsi="Arial" w:cs="Arial"/>
          <w:sz w:val="24"/>
          <w:szCs w:val="24"/>
        </w:rPr>
        <w:t>en</w:t>
      </w:r>
      <w:r w:rsidR="003C746B" w:rsidRPr="00C805EE">
        <w:rPr>
          <w:rFonts w:ascii="Arial" w:hAnsi="Arial" w:cs="Arial"/>
          <w:sz w:val="24"/>
          <w:szCs w:val="24"/>
        </w:rPr>
        <w:t xml:space="preserve"> </w:t>
      </w:r>
      <w:r w:rsidR="002A40D8" w:rsidRPr="00C805EE">
        <w:rPr>
          <w:rFonts w:ascii="Arial" w:hAnsi="Arial" w:cs="Arial"/>
          <w:sz w:val="24"/>
          <w:szCs w:val="24"/>
        </w:rPr>
        <w:t>la</w:t>
      </w:r>
      <w:r w:rsidR="003C746B" w:rsidRPr="00C805EE">
        <w:rPr>
          <w:rFonts w:ascii="Arial" w:hAnsi="Arial" w:cs="Arial"/>
          <w:sz w:val="24"/>
          <w:szCs w:val="24"/>
        </w:rPr>
        <w:t xml:space="preserve"> </w:t>
      </w:r>
      <w:r w:rsidR="002A40D8" w:rsidRPr="00C805EE">
        <w:rPr>
          <w:rFonts w:ascii="Arial" w:hAnsi="Arial" w:cs="Arial"/>
          <w:sz w:val="24"/>
          <w:szCs w:val="24"/>
        </w:rPr>
        <w:t>facultad</w:t>
      </w:r>
      <w:r w:rsidR="003C746B" w:rsidRPr="00C805EE">
        <w:rPr>
          <w:rFonts w:ascii="Arial" w:hAnsi="Arial" w:cs="Arial"/>
          <w:sz w:val="24"/>
          <w:szCs w:val="24"/>
        </w:rPr>
        <w:t xml:space="preserve"> </w:t>
      </w:r>
      <w:r w:rsidR="002A40D8" w:rsidRPr="00C805EE">
        <w:rPr>
          <w:rFonts w:ascii="Arial" w:hAnsi="Arial" w:cs="Arial"/>
          <w:sz w:val="24"/>
          <w:szCs w:val="24"/>
        </w:rPr>
        <w:t>es</w:t>
      </w:r>
      <w:r w:rsidR="003C746B" w:rsidRPr="00C805EE">
        <w:rPr>
          <w:rFonts w:ascii="Arial" w:hAnsi="Arial" w:cs="Arial"/>
          <w:sz w:val="24"/>
          <w:szCs w:val="24"/>
        </w:rPr>
        <w:t xml:space="preserve"> </w:t>
      </w:r>
      <w:r w:rsidR="00797A8E" w:rsidRPr="00C805EE">
        <w:rPr>
          <w:rFonts w:ascii="Arial" w:hAnsi="Arial" w:cs="Arial"/>
          <w:sz w:val="24"/>
          <w:szCs w:val="24"/>
        </w:rPr>
        <w:t>de</w:t>
      </w:r>
      <w:r w:rsidR="003C746B" w:rsidRPr="00C805EE">
        <w:rPr>
          <w:rFonts w:ascii="Arial" w:hAnsi="Arial" w:cs="Arial"/>
          <w:sz w:val="24"/>
          <w:szCs w:val="24"/>
        </w:rPr>
        <w:t xml:space="preserve"> </w:t>
      </w:r>
      <w:r w:rsidR="00797A8E" w:rsidRPr="00C805EE">
        <w:rPr>
          <w:rFonts w:ascii="Arial" w:hAnsi="Arial" w:cs="Arial"/>
          <w:sz w:val="24"/>
          <w:szCs w:val="24"/>
        </w:rPr>
        <w:t>nivel</w:t>
      </w:r>
      <w:r w:rsidR="003C746B" w:rsidRPr="00C805EE">
        <w:rPr>
          <w:rFonts w:ascii="Arial" w:hAnsi="Arial" w:cs="Arial"/>
          <w:sz w:val="24"/>
          <w:szCs w:val="24"/>
        </w:rPr>
        <w:t xml:space="preserve"> </w:t>
      </w:r>
      <w:r w:rsidR="00797A8E" w:rsidRPr="00C805EE">
        <w:rPr>
          <w:rFonts w:ascii="Arial" w:hAnsi="Arial" w:cs="Arial"/>
          <w:sz w:val="24"/>
          <w:szCs w:val="24"/>
        </w:rPr>
        <w:t>medio</w:t>
      </w:r>
      <w:r w:rsidR="00262AAE" w:rsidRPr="00C805EE">
        <w:rPr>
          <w:rFonts w:ascii="Arial" w:hAnsi="Arial" w:cs="Arial"/>
          <w:sz w:val="24"/>
          <w:szCs w:val="24"/>
        </w:rPr>
        <w:t>.</w:t>
      </w:r>
      <w:r w:rsidR="00132F0C" w:rsidRPr="00C805EE">
        <w:rPr>
          <w:rFonts w:ascii="Arial" w:hAnsi="Arial" w:cs="Arial"/>
          <w:sz w:val="24"/>
          <w:szCs w:val="24"/>
        </w:rPr>
        <w:t xml:space="preserve"> </w:t>
      </w:r>
      <w:r w:rsidR="00797A8E" w:rsidRPr="00C805EE">
        <w:rPr>
          <w:rFonts w:ascii="Arial" w:hAnsi="Arial" w:cs="Arial"/>
          <w:sz w:val="24"/>
          <w:szCs w:val="24"/>
        </w:rPr>
        <w:t>La</w:t>
      </w:r>
      <w:r w:rsidR="003C746B" w:rsidRPr="00C805EE">
        <w:rPr>
          <w:rFonts w:ascii="Arial" w:hAnsi="Arial" w:cs="Arial"/>
          <w:sz w:val="24"/>
          <w:szCs w:val="24"/>
        </w:rPr>
        <w:t xml:space="preserve"> </w:t>
      </w:r>
      <w:r w:rsidR="00D42615" w:rsidRPr="00D42615">
        <w:rPr>
          <w:rFonts w:ascii="Arial" w:hAnsi="Arial" w:cs="Arial"/>
          <w:color w:val="FF0000"/>
          <w:sz w:val="24"/>
          <w:szCs w:val="24"/>
        </w:rPr>
        <w:t>doctora,</w:t>
      </w:r>
      <w:r w:rsidR="003C746B" w:rsidRPr="00D42615">
        <w:rPr>
          <w:rFonts w:ascii="Arial" w:hAnsi="Arial" w:cs="Arial"/>
          <w:color w:val="FF0000"/>
          <w:sz w:val="24"/>
          <w:szCs w:val="24"/>
        </w:rPr>
        <w:t xml:space="preserve"> </w:t>
      </w:r>
      <w:r w:rsidR="00D42615" w:rsidRPr="00D42615">
        <w:rPr>
          <w:rFonts w:ascii="Arial" w:hAnsi="Arial" w:cs="Arial"/>
          <w:color w:val="FF0000"/>
          <w:sz w:val="24"/>
          <w:szCs w:val="24"/>
        </w:rPr>
        <w:t>Jefa</w:t>
      </w:r>
      <w:r w:rsidR="003C746B" w:rsidRPr="00D42615">
        <w:rPr>
          <w:rFonts w:ascii="Arial" w:hAnsi="Arial" w:cs="Arial"/>
          <w:color w:val="FF0000"/>
          <w:sz w:val="24"/>
          <w:szCs w:val="24"/>
        </w:rPr>
        <w:t xml:space="preserve"> </w:t>
      </w:r>
      <w:r w:rsidR="00797A8E" w:rsidRPr="00C805EE">
        <w:rPr>
          <w:rFonts w:ascii="Arial" w:hAnsi="Arial" w:cs="Arial"/>
          <w:sz w:val="24"/>
          <w:szCs w:val="24"/>
        </w:rPr>
        <w:t>de</w:t>
      </w:r>
      <w:r w:rsidR="003C746B" w:rsidRPr="00C805EE">
        <w:rPr>
          <w:rFonts w:ascii="Arial" w:hAnsi="Arial" w:cs="Arial"/>
          <w:sz w:val="24"/>
          <w:szCs w:val="24"/>
        </w:rPr>
        <w:t xml:space="preserve"> </w:t>
      </w:r>
      <w:r w:rsidR="00797A8E" w:rsidRPr="00C805EE">
        <w:rPr>
          <w:rFonts w:ascii="Arial" w:hAnsi="Arial" w:cs="Arial"/>
          <w:sz w:val="24"/>
          <w:szCs w:val="24"/>
        </w:rPr>
        <w:t>la</w:t>
      </w:r>
      <w:r w:rsidR="003C746B" w:rsidRPr="00C805EE">
        <w:rPr>
          <w:rFonts w:ascii="Arial" w:hAnsi="Arial" w:cs="Arial"/>
          <w:sz w:val="24"/>
          <w:szCs w:val="24"/>
        </w:rPr>
        <w:t xml:space="preserve"> </w:t>
      </w:r>
      <w:r w:rsidR="00797A8E" w:rsidRPr="00C805EE">
        <w:rPr>
          <w:rFonts w:ascii="Arial" w:hAnsi="Arial" w:cs="Arial"/>
          <w:sz w:val="24"/>
          <w:szCs w:val="24"/>
        </w:rPr>
        <w:t>carrera</w:t>
      </w:r>
      <w:r w:rsidR="003C746B" w:rsidRPr="00C805EE">
        <w:rPr>
          <w:rFonts w:ascii="Arial" w:hAnsi="Arial" w:cs="Arial"/>
          <w:sz w:val="24"/>
          <w:szCs w:val="24"/>
        </w:rPr>
        <w:t xml:space="preserve"> </w:t>
      </w:r>
      <w:r w:rsidR="00797A8E" w:rsidRPr="00C805EE">
        <w:rPr>
          <w:rFonts w:ascii="Arial" w:hAnsi="Arial" w:cs="Arial"/>
          <w:sz w:val="24"/>
          <w:szCs w:val="24"/>
        </w:rPr>
        <w:t>domina</w:t>
      </w:r>
      <w:r w:rsidR="003C746B" w:rsidRPr="00C805EE">
        <w:rPr>
          <w:rFonts w:ascii="Arial" w:hAnsi="Arial" w:cs="Arial"/>
          <w:sz w:val="24"/>
          <w:szCs w:val="24"/>
        </w:rPr>
        <w:t xml:space="preserve"> </w:t>
      </w:r>
      <w:r w:rsidR="00797A8E" w:rsidRPr="00C805EE">
        <w:rPr>
          <w:rFonts w:ascii="Arial" w:hAnsi="Arial" w:cs="Arial"/>
          <w:sz w:val="24"/>
          <w:szCs w:val="24"/>
        </w:rPr>
        <w:t>el</w:t>
      </w:r>
      <w:r w:rsidR="003C746B" w:rsidRPr="00C805EE">
        <w:rPr>
          <w:rFonts w:ascii="Arial" w:hAnsi="Arial" w:cs="Arial"/>
          <w:sz w:val="24"/>
          <w:szCs w:val="24"/>
        </w:rPr>
        <w:t xml:space="preserve"> </w:t>
      </w:r>
      <w:r w:rsidR="00797A8E" w:rsidRPr="00C805EE">
        <w:rPr>
          <w:rFonts w:ascii="Arial" w:hAnsi="Arial" w:cs="Arial"/>
          <w:sz w:val="24"/>
          <w:szCs w:val="24"/>
        </w:rPr>
        <w:t>plan</w:t>
      </w:r>
      <w:r w:rsidR="003C746B" w:rsidRPr="00C805EE">
        <w:rPr>
          <w:rFonts w:ascii="Arial" w:hAnsi="Arial" w:cs="Arial"/>
          <w:sz w:val="24"/>
          <w:szCs w:val="24"/>
        </w:rPr>
        <w:t xml:space="preserve"> </w:t>
      </w:r>
      <w:r w:rsidR="00797A8E" w:rsidRPr="00C805EE">
        <w:rPr>
          <w:rFonts w:ascii="Arial" w:hAnsi="Arial" w:cs="Arial"/>
          <w:sz w:val="24"/>
          <w:szCs w:val="24"/>
        </w:rPr>
        <w:t>de</w:t>
      </w:r>
      <w:r w:rsidR="003C746B" w:rsidRPr="00C805EE">
        <w:rPr>
          <w:rFonts w:ascii="Arial" w:hAnsi="Arial" w:cs="Arial"/>
          <w:sz w:val="24"/>
          <w:szCs w:val="24"/>
        </w:rPr>
        <w:t xml:space="preserve"> </w:t>
      </w:r>
      <w:r w:rsidR="00797A8E" w:rsidRPr="00C805EE">
        <w:rPr>
          <w:rFonts w:ascii="Arial" w:hAnsi="Arial" w:cs="Arial"/>
          <w:sz w:val="24"/>
          <w:szCs w:val="24"/>
        </w:rPr>
        <w:t>estudio</w:t>
      </w:r>
      <w:r w:rsidR="003C746B" w:rsidRPr="00C805EE">
        <w:rPr>
          <w:rFonts w:ascii="Arial" w:hAnsi="Arial" w:cs="Arial"/>
          <w:sz w:val="24"/>
          <w:szCs w:val="24"/>
        </w:rPr>
        <w:t xml:space="preserve"> </w:t>
      </w:r>
      <w:r w:rsidR="00797A8E" w:rsidRPr="00C805EE">
        <w:rPr>
          <w:rFonts w:ascii="Arial" w:hAnsi="Arial" w:cs="Arial"/>
          <w:sz w:val="24"/>
          <w:szCs w:val="24"/>
        </w:rPr>
        <w:t>de</w:t>
      </w:r>
      <w:r w:rsidR="003C746B" w:rsidRPr="00C805EE">
        <w:rPr>
          <w:rFonts w:ascii="Arial" w:hAnsi="Arial" w:cs="Arial"/>
          <w:sz w:val="24"/>
          <w:szCs w:val="24"/>
        </w:rPr>
        <w:t xml:space="preserve"> </w:t>
      </w:r>
      <w:r w:rsidR="00797A8E" w:rsidRPr="00C805EE">
        <w:rPr>
          <w:rFonts w:ascii="Arial" w:hAnsi="Arial" w:cs="Arial"/>
          <w:sz w:val="24"/>
          <w:szCs w:val="24"/>
        </w:rPr>
        <w:t>la</w:t>
      </w:r>
      <w:r w:rsidR="003C746B" w:rsidRPr="00C805EE">
        <w:rPr>
          <w:rFonts w:ascii="Arial" w:hAnsi="Arial" w:cs="Arial"/>
          <w:sz w:val="24"/>
          <w:szCs w:val="24"/>
        </w:rPr>
        <w:t xml:space="preserve"> </w:t>
      </w:r>
      <w:r w:rsidR="00797A8E" w:rsidRPr="00C805EE">
        <w:rPr>
          <w:rFonts w:ascii="Arial" w:hAnsi="Arial" w:cs="Arial"/>
          <w:sz w:val="24"/>
          <w:szCs w:val="24"/>
        </w:rPr>
        <w:t>carrera</w:t>
      </w:r>
      <w:r w:rsidR="003C746B" w:rsidRPr="00C805EE">
        <w:rPr>
          <w:rFonts w:ascii="Arial" w:hAnsi="Arial" w:cs="Arial"/>
          <w:sz w:val="24"/>
          <w:szCs w:val="24"/>
        </w:rPr>
        <w:t xml:space="preserve"> </w:t>
      </w:r>
      <w:r w:rsidR="00797A8E" w:rsidRPr="00C805EE">
        <w:rPr>
          <w:rFonts w:ascii="Arial" w:hAnsi="Arial" w:cs="Arial"/>
          <w:sz w:val="24"/>
          <w:szCs w:val="24"/>
        </w:rPr>
        <w:t>de</w:t>
      </w:r>
      <w:r w:rsidR="003C746B" w:rsidRPr="00C805EE">
        <w:rPr>
          <w:rFonts w:ascii="Arial" w:hAnsi="Arial" w:cs="Arial"/>
          <w:sz w:val="24"/>
          <w:szCs w:val="24"/>
        </w:rPr>
        <w:t xml:space="preserve"> </w:t>
      </w:r>
      <w:r w:rsidR="001C68D1" w:rsidRPr="00C805EE">
        <w:rPr>
          <w:rFonts w:ascii="Arial" w:hAnsi="Arial" w:cs="Arial"/>
          <w:sz w:val="24"/>
          <w:szCs w:val="24"/>
        </w:rPr>
        <w:t>M</w:t>
      </w:r>
      <w:r w:rsidR="00797A8E" w:rsidRPr="00C805EE">
        <w:rPr>
          <w:rFonts w:ascii="Arial" w:hAnsi="Arial" w:cs="Arial"/>
          <w:sz w:val="24"/>
          <w:szCs w:val="24"/>
        </w:rPr>
        <w:t>edicina</w:t>
      </w:r>
      <w:r w:rsidR="003C746B" w:rsidRPr="00C805EE">
        <w:rPr>
          <w:rFonts w:ascii="Arial" w:hAnsi="Arial" w:cs="Arial"/>
          <w:sz w:val="24"/>
          <w:szCs w:val="24"/>
        </w:rPr>
        <w:t xml:space="preserve"> </w:t>
      </w:r>
      <w:r w:rsidR="00797A8E" w:rsidRPr="00C805EE">
        <w:rPr>
          <w:rFonts w:ascii="Arial" w:hAnsi="Arial" w:cs="Arial"/>
          <w:sz w:val="24"/>
          <w:szCs w:val="24"/>
        </w:rPr>
        <w:t>así</w:t>
      </w:r>
      <w:r w:rsidR="003C746B" w:rsidRPr="00C805EE">
        <w:rPr>
          <w:rFonts w:ascii="Arial" w:hAnsi="Arial" w:cs="Arial"/>
          <w:sz w:val="24"/>
          <w:szCs w:val="24"/>
        </w:rPr>
        <w:t xml:space="preserve"> </w:t>
      </w:r>
      <w:r w:rsidR="00797A8E" w:rsidRPr="00C805EE">
        <w:rPr>
          <w:rFonts w:ascii="Arial" w:hAnsi="Arial" w:cs="Arial"/>
          <w:sz w:val="24"/>
          <w:szCs w:val="24"/>
        </w:rPr>
        <w:t>como</w:t>
      </w:r>
      <w:r w:rsidR="003C746B" w:rsidRPr="00C805EE">
        <w:rPr>
          <w:rFonts w:ascii="Arial" w:hAnsi="Arial" w:cs="Arial"/>
          <w:sz w:val="24"/>
          <w:szCs w:val="24"/>
        </w:rPr>
        <w:t xml:space="preserve"> </w:t>
      </w:r>
      <w:r w:rsidR="00797A8E"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00797A8E" w:rsidRPr="00C805EE">
        <w:rPr>
          <w:rFonts w:ascii="Arial" w:hAnsi="Arial" w:cs="Arial"/>
          <w:sz w:val="24"/>
          <w:szCs w:val="24"/>
        </w:rPr>
        <w:t>de</w:t>
      </w:r>
      <w:r w:rsidR="003C746B" w:rsidRPr="00C805EE">
        <w:rPr>
          <w:rFonts w:ascii="Arial" w:hAnsi="Arial" w:cs="Arial"/>
          <w:sz w:val="24"/>
          <w:szCs w:val="24"/>
        </w:rPr>
        <w:t xml:space="preserve"> </w:t>
      </w:r>
      <w:r w:rsidR="00797A8E" w:rsidRPr="00C805EE">
        <w:rPr>
          <w:rFonts w:ascii="Arial" w:hAnsi="Arial" w:cs="Arial"/>
          <w:sz w:val="24"/>
          <w:szCs w:val="24"/>
        </w:rPr>
        <w:t>Medicina</w:t>
      </w:r>
      <w:r w:rsidR="003C746B" w:rsidRPr="00C805EE">
        <w:rPr>
          <w:rFonts w:ascii="Arial" w:hAnsi="Arial" w:cs="Arial"/>
          <w:sz w:val="24"/>
          <w:szCs w:val="24"/>
        </w:rPr>
        <w:t xml:space="preserve"> </w:t>
      </w:r>
      <w:r w:rsidR="00797A8E" w:rsidRPr="00C805EE">
        <w:rPr>
          <w:rFonts w:ascii="Arial" w:hAnsi="Arial" w:cs="Arial"/>
          <w:sz w:val="24"/>
          <w:szCs w:val="24"/>
        </w:rPr>
        <w:t>Natural</w:t>
      </w:r>
      <w:r w:rsidR="003C746B" w:rsidRPr="00C805EE">
        <w:rPr>
          <w:rFonts w:ascii="Arial" w:hAnsi="Arial" w:cs="Arial"/>
          <w:sz w:val="24"/>
          <w:szCs w:val="24"/>
        </w:rPr>
        <w:t xml:space="preserve"> </w:t>
      </w:r>
      <w:r w:rsidR="00797A8E" w:rsidRPr="00C805EE">
        <w:rPr>
          <w:rFonts w:ascii="Arial" w:hAnsi="Arial" w:cs="Arial"/>
          <w:sz w:val="24"/>
          <w:szCs w:val="24"/>
        </w:rPr>
        <w:t>y</w:t>
      </w:r>
      <w:r w:rsidR="003C746B" w:rsidRPr="00C805EE">
        <w:rPr>
          <w:rFonts w:ascii="Arial" w:hAnsi="Arial" w:cs="Arial"/>
          <w:sz w:val="24"/>
          <w:szCs w:val="24"/>
        </w:rPr>
        <w:t xml:space="preserve"> </w:t>
      </w:r>
      <w:r w:rsidR="00797A8E" w:rsidRPr="00C805EE">
        <w:rPr>
          <w:rFonts w:ascii="Arial" w:hAnsi="Arial" w:cs="Arial"/>
          <w:sz w:val="24"/>
          <w:szCs w:val="24"/>
        </w:rPr>
        <w:t>Tradicional.</w:t>
      </w:r>
    </w:p>
    <w:p w:rsidR="001E6433" w:rsidRPr="00C805EE" w:rsidRDefault="00262AAE"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si</w:t>
      </w:r>
      <w:r w:rsidR="003C746B" w:rsidRPr="00C805EE">
        <w:rPr>
          <w:rFonts w:ascii="Arial" w:hAnsi="Arial" w:cs="Arial"/>
          <w:sz w:val="24"/>
          <w:szCs w:val="24"/>
        </w:rPr>
        <w:t xml:space="preserve"> </w:t>
      </w:r>
      <w:r w:rsidRPr="00C805EE">
        <w:rPr>
          <w:rFonts w:ascii="Arial" w:hAnsi="Arial" w:cs="Arial"/>
          <w:sz w:val="24"/>
          <w:szCs w:val="24"/>
        </w:rPr>
        <w:t>realizan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actividades</w:t>
      </w:r>
      <w:r w:rsidR="003C746B" w:rsidRPr="00C805EE">
        <w:rPr>
          <w:rFonts w:ascii="Arial" w:hAnsi="Arial" w:cs="Arial"/>
          <w:sz w:val="24"/>
          <w:szCs w:val="24"/>
        </w:rPr>
        <w:t xml:space="preserve"> </w:t>
      </w:r>
      <w:r w:rsidRPr="00C805EE">
        <w:rPr>
          <w:rFonts w:ascii="Arial" w:hAnsi="Arial" w:cs="Arial"/>
          <w:sz w:val="24"/>
          <w:szCs w:val="24"/>
        </w:rPr>
        <w:t>metodológicas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lograr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enseñanza</w:t>
      </w:r>
      <w:r w:rsidR="003C746B" w:rsidRPr="00C805EE">
        <w:rPr>
          <w:rFonts w:ascii="Arial" w:hAnsi="Arial" w:cs="Arial"/>
          <w:sz w:val="24"/>
          <w:szCs w:val="24"/>
        </w:rPr>
        <w:t xml:space="preserve"> </w:t>
      </w:r>
      <w:r w:rsidRPr="00C805EE">
        <w:rPr>
          <w:rFonts w:ascii="Arial" w:hAnsi="Arial" w:cs="Arial"/>
          <w:sz w:val="24"/>
          <w:szCs w:val="24"/>
        </w:rPr>
        <w:t>aprendizaje</w:t>
      </w:r>
      <w:r w:rsidR="003C746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003E37CE" w:rsidRPr="00C805EE">
        <w:rPr>
          <w:rFonts w:ascii="Arial" w:hAnsi="Arial" w:cs="Arial"/>
          <w:sz w:val="24"/>
          <w:szCs w:val="24"/>
        </w:rPr>
        <w:t>M</w:t>
      </w:r>
      <w:r w:rsidR="00B713E0" w:rsidRPr="00C805EE">
        <w:rPr>
          <w:rFonts w:ascii="Arial" w:hAnsi="Arial" w:cs="Arial"/>
          <w:sz w:val="24"/>
          <w:szCs w:val="24"/>
        </w:rPr>
        <w:t>edicina</w:t>
      </w:r>
      <w:r w:rsidR="003C746B" w:rsidRPr="00C805EE">
        <w:rPr>
          <w:rFonts w:ascii="Arial" w:hAnsi="Arial" w:cs="Arial"/>
          <w:sz w:val="24"/>
          <w:szCs w:val="24"/>
        </w:rPr>
        <w:t xml:space="preserve"> </w:t>
      </w:r>
      <w:r w:rsidR="003E37CE" w:rsidRPr="00C805EE">
        <w:rPr>
          <w:rFonts w:ascii="Arial" w:hAnsi="Arial" w:cs="Arial"/>
          <w:sz w:val="24"/>
          <w:szCs w:val="24"/>
        </w:rPr>
        <w:t>N</w:t>
      </w:r>
      <w:r w:rsidR="00777C30" w:rsidRPr="00C805EE">
        <w:rPr>
          <w:rFonts w:ascii="Arial" w:hAnsi="Arial" w:cs="Arial"/>
          <w:sz w:val="24"/>
          <w:szCs w:val="24"/>
        </w:rPr>
        <w:t>atural</w:t>
      </w:r>
      <w:r w:rsidR="003C746B" w:rsidRPr="00C805EE">
        <w:rPr>
          <w:rFonts w:ascii="Arial" w:hAnsi="Arial" w:cs="Arial"/>
          <w:sz w:val="24"/>
          <w:szCs w:val="24"/>
        </w:rPr>
        <w:t xml:space="preserve"> </w:t>
      </w:r>
      <w:r w:rsidR="00777C30" w:rsidRPr="00C805EE">
        <w:rPr>
          <w:rFonts w:ascii="Arial" w:hAnsi="Arial" w:cs="Arial"/>
          <w:sz w:val="24"/>
          <w:szCs w:val="24"/>
        </w:rPr>
        <w:t>y</w:t>
      </w:r>
      <w:r w:rsidR="003C746B" w:rsidRPr="00C805EE">
        <w:rPr>
          <w:rFonts w:ascii="Arial" w:hAnsi="Arial" w:cs="Arial"/>
          <w:sz w:val="24"/>
          <w:szCs w:val="24"/>
        </w:rPr>
        <w:t xml:space="preserve"> </w:t>
      </w:r>
      <w:r w:rsidR="003E37CE" w:rsidRPr="00C805EE">
        <w:rPr>
          <w:rFonts w:ascii="Arial" w:hAnsi="Arial" w:cs="Arial"/>
          <w:sz w:val="24"/>
          <w:szCs w:val="24"/>
        </w:rPr>
        <w:t>T</w:t>
      </w:r>
      <w:r w:rsidR="00777C30" w:rsidRPr="00C805EE">
        <w:rPr>
          <w:rFonts w:ascii="Arial" w:hAnsi="Arial" w:cs="Arial"/>
          <w:sz w:val="24"/>
          <w:szCs w:val="24"/>
        </w:rPr>
        <w:t>radicional</w:t>
      </w:r>
      <w:r w:rsidR="003C746B" w:rsidRPr="00C805EE">
        <w:rPr>
          <w:rFonts w:ascii="Arial" w:hAnsi="Arial" w:cs="Arial"/>
          <w:sz w:val="24"/>
          <w:szCs w:val="24"/>
        </w:rPr>
        <w:t xml:space="preserve"> </w:t>
      </w:r>
      <w:r w:rsidR="00244403"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enfoque</w:t>
      </w:r>
      <w:r w:rsidR="003C746B" w:rsidRPr="00C805EE">
        <w:rPr>
          <w:rFonts w:ascii="Arial" w:hAnsi="Arial" w:cs="Arial"/>
          <w:sz w:val="24"/>
          <w:szCs w:val="24"/>
        </w:rPr>
        <w:t xml:space="preserve"> </w:t>
      </w:r>
      <w:r w:rsidRPr="00C805EE">
        <w:rPr>
          <w:rFonts w:ascii="Arial" w:hAnsi="Arial" w:cs="Arial"/>
          <w:sz w:val="24"/>
          <w:szCs w:val="24"/>
        </w:rPr>
        <w:t>interdisciplinario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colectivo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refiere</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realizan</w:t>
      </w:r>
      <w:r w:rsidR="00797A8E" w:rsidRPr="00C805EE">
        <w:rPr>
          <w:rFonts w:ascii="Arial" w:hAnsi="Arial" w:cs="Arial"/>
          <w:sz w:val="24"/>
          <w:szCs w:val="24"/>
        </w:rPr>
        <w:t>.</w:t>
      </w:r>
    </w:p>
    <w:p w:rsidR="00575B05" w:rsidRPr="00C805EE" w:rsidRDefault="00797A8E"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Sobre</w:t>
      </w:r>
      <w:r w:rsidR="003C746B" w:rsidRPr="00C805EE">
        <w:rPr>
          <w:rFonts w:ascii="Arial" w:hAnsi="Arial" w:cs="Arial"/>
          <w:sz w:val="24"/>
          <w:szCs w:val="24"/>
        </w:rPr>
        <w:t xml:space="preserve"> </w:t>
      </w:r>
      <w:r w:rsidR="00244403" w:rsidRPr="00C805EE">
        <w:rPr>
          <w:rFonts w:ascii="Arial" w:hAnsi="Arial" w:cs="Arial"/>
          <w:sz w:val="24"/>
          <w:szCs w:val="24"/>
        </w:rPr>
        <w:t>las</w:t>
      </w:r>
      <w:r w:rsidR="003C746B" w:rsidRPr="00C805EE">
        <w:rPr>
          <w:rFonts w:ascii="Arial" w:hAnsi="Arial" w:cs="Arial"/>
          <w:sz w:val="24"/>
          <w:szCs w:val="24"/>
        </w:rPr>
        <w:t xml:space="preserve"> </w:t>
      </w:r>
      <w:r w:rsidR="00244403" w:rsidRPr="00C805EE">
        <w:rPr>
          <w:rFonts w:ascii="Arial" w:hAnsi="Arial" w:cs="Arial"/>
          <w:sz w:val="24"/>
          <w:szCs w:val="24"/>
        </w:rPr>
        <w:t>formas</w:t>
      </w:r>
      <w:r w:rsidR="003C746B" w:rsidRPr="00C805EE">
        <w:rPr>
          <w:rFonts w:ascii="Arial" w:hAnsi="Arial" w:cs="Arial"/>
          <w:sz w:val="24"/>
          <w:szCs w:val="24"/>
        </w:rPr>
        <w:t xml:space="preserve"> </w:t>
      </w:r>
      <w:r w:rsidR="00244403" w:rsidRPr="00C805EE">
        <w:rPr>
          <w:rFonts w:ascii="Arial" w:hAnsi="Arial" w:cs="Arial"/>
          <w:sz w:val="24"/>
          <w:szCs w:val="24"/>
        </w:rPr>
        <w:t>de</w:t>
      </w:r>
      <w:r w:rsidR="003C746B" w:rsidRPr="00C805EE">
        <w:rPr>
          <w:rFonts w:ascii="Arial" w:hAnsi="Arial" w:cs="Arial"/>
          <w:sz w:val="24"/>
          <w:szCs w:val="24"/>
        </w:rPr>
        <w:t xml:space="preserve"> </w:t>
      </w:r>
      <w:r w:rsidR="00244403" w:rsidRPr="00C805EE">
        <w:rPr>
          <w:rFonts w:ascii="Arial" w:hAnsi="Arial" w:cs="Arial"/>
          <w:sz w:val="24"/>
          <w:szCs w:val="24"/>
        </w:rPr>
        <w:t>organización</w:t>
      </w:r>
      <w:r w:rsidR="003C746B" w:rsidRPr="00C805EE">
        <w:rPr>
          <w:rFonts w:ascii="Arial" w:hAnsi="Arial" w:cs="Arial"/>
          <w:sz w:val="24"/>
          <w:szCs w:val="24"/>
        </w:rPr>
        <w:t xml:space="preserve"> </w:t>
      </w:r>
      <w:r w:rsidR="00244403" w:rsidRPr="00C805EE">
        <w:rPr>
          <w:rFonts w:ascii="Arial" w:hAnsi="Arial" w:cs="Arial"/>
          <w:sz w:val="24"/>
          <w:szCs w:val="24"/>
        </w:rPr>
        <w:t>de</w:t>
      </w:r>
      <w:r w:rsidR="003C746B" w:rsidRPr="00C805EE">
        <w:rPr>
          <w:rFonts w:ascii="Arial" w:hAnsi="Arial" w:cs="Arial"/>
          <w:sz w:val="24"/>
          <w:szCs w:val="24"/>
        </w:rPr>
        <w:t xml:space="preserve"> </w:t>
      </w:r>
      <w:r w:rsidR="00244403" w:rsidRPr="00C805EE">
        <w:rPr>
          <w:rFonts w:ascii="Arial" w:hAnsi="Arial" w:cs="Arial"/>
          <w:sz w:val="24"/>
          <w:szCs w:val="24"/>
        </w:rPr>
        <w:t>la</w:t>
      </w:r>
      <w:r w:rsidR="003C746B" w:rsidRPr="00C805EE">
        <w:rPr>
          <w:rFonts w:ascii="Arial" w:hAnsi="Arial" w:cs="Arial"/>
          <w:sz w:val="24"/>
          <w:szCs w:val="24"/>
        </w:rPr>
        <w:t xml:space="preserve"> </w:t>
      </w:r>
      <w:r w:rsidR="00244403" w:rsidRPr="00C805EE">
        <w:rPr>
          <w:rFonts w:ascii="Arial" w:hAnsi="Arial" w:cs="Arial"/>
          <w:sz w:val="24"/>
          <w:szCs w:val="24"/>
        </w:rPr>
        <w:t>enseñanza</w:t>
      </w:r>
      <w:r w:rsidR="00B610C3" w:rsidRPr="00C805EE">
        <w:rPr>
          <w:rFonts w:ascii="Arial" w:hAnsi="Arial" w:cs="Arial"/>
          <w:sz w:val="24"/>
          <w:szCs w:val="24"/>
        </w:rPr>
        <w:t>,</w:t>
      </w:r>
      <w:r w:rsidR="003C746B" w:rsidRPr="00C805EE">
        <w:rPr>
          <w:rFonts w:ascii="Arial" w:hAnsi="Arial" w:cs="Arial"/>
          <w:sz w:val="24"/>
          <w:szCs w:val="24"/>
        </w:rPr>
        <w:t xml:space="preserve"> </w:t>
      </w:r>
      <w:r w:rsidR="00381E4A" w:rsidRPr="00C805EE">
        <w:rPr>
          <w:rFonts w:ascii="Arial" w:hAnsi="Arial" w:cs="Arial"/>
          <w:sz w:val="24"/>
          <w:szCs w:val="24"/>
        </w:rPr>
        <w:t xml:space="preserve">expresa </w:t>
      </w:r>
      <w:r w:rsidR="00D75B44" w:rsidRPr="00C805EE">
        <w:rPr>
          <w:rFonts w:ascii="Arial" w:hAnsi="Arial" w:cs="Arial"/>
          <w:sz w:val="24"/>
          <w:szCs w:val="24"/>
        </w:rPr>
        <w:t>que</w:t>
      </w:r>
      <w:r w:rsidR="003C746B" w:rsidRPr="00C805EE">
        <w:rPr>
          <w:rFonts w:ascii="Arial" w:hAnsi="Arial" w:cs="Arial"/>
          <w:sz w:val="24"/>
          <w:szCs w:val="24"/>
        </w:rPr>
        <w:t xml:space="preserve"> </w:t>
      </w:r>
      <w:r w:rsidR="00244403" w:rsidRPr="00C805EE">
        <w:rPr>
          <w:rFonts w:ascii="Arial" w:hAnsi="Arial" w:cs="Arial"/>
          <w:sz w:val="24"/>
          <w:szCs w:val="24"/>
        </w:rPr>
        <w:t>se</w:t>
      </w:r>
      <w:r w:rsidR="003C746B" w:rsidRPr="00C805EE">
        <w:rPr>
          <w:rFonts w:ascii="Arial" w:hAnsi="Arial" w:cs="Arial"/>
          <w:sz w:val="24"/>
          <w:szCs w:val="24"/>
        </w:rPr>
        <w:t xml:space="preserve"> </w:t>
      </w:r>
      <w:r w:rsidR="00244403" w:rsidRPr="00C805EE">
        <w:rPr>
          <w:rFonts w:ascii="Arial" w:hAnsi="Arial" w:cs="Arial"/>
          <w:sz w:val="24"/>
          <w:szCs w:val="24"/>
        </w:rPr>
        <w:t>puede</w:t>
      </w:r>
      <w:r w:rsidR="003C746B" w:rsidRPr="00C805EE">
        <w:rPr>
          <w:rFonts w:ascii="Arial" w:hAnsi="Arial" w:cs="Arial"/>
          <w:sz w:val="24"/>
          <w:szCs w:val="24"/>
        </w:rPr>
        <w:t xml:space="preserve"> </w:t>
      </w:r>
      <w:r w:rsidR="001F7EEA" w:rsidRPr="00C805EE">
        <w:rPr>
          <w:rFonts w:ascii="Arial" w:hAnsi="Arial" w:cs="Arial"/>
          <w:sz w:val="24"/>
          <w:szCs w:val="24"/>
        </w:rPr>
        <w:t>organizar</w:t>
      </w:r>
      <w:r w:rsidR="003C746B" w:rsidRPr="00C805EE">
        <w:rPr>
          <w:rFonts w:ascii="Arial" w:hAnsi="Arial" w:cs="Arial"/>
          <w:sz w:val="24"/>
          <w:szCs w:val="24"/>
        </w:rPr>
        <w:t xml:space="preserve"> </w:t>
      </w:r>
      <w:r w:rsidR="00244403"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00244403" w:rsidRPr="00C805EE">
        <w:rPr>
          <w:rFonts w:ascii="Arial" w:hAnsi="Arial" w:cs="Arial"/>
          <w:sz w:val="24"/>
          <w:szCs w:val="24"/>
        </w:rPr>
        <w:t>de</w:t>
      </w:r>
      <w:r w:rsidR="003C746B" w:rsidRPr="00C805EE">
        <w:rPr>
          <w:rFonts w:ascii="Arial" w:hAnsi="Arial" w:cs="Arial"/>
          <w:sz w:val="24"/>
          <w:szCs w:val="24"/>
        </w:rPr>
        <w:t xml:space="preserve"> </w:t>
      </w:r>
      <w:r w:rsidR="00244403" w:rsidRPr="00C805EE">
        <w:rPr>
          <w:rFonts w:ascii="Arial" w:hAnsi="Arial" w:cs="Arial"/>
          <w:sz w:val="24"/>
          <w:szCs w:val="24"/>
        </w:rPr>
        <w:t>Medicina</w:t>
      </w:r>
      <w:r w:rsidR="003C746B" w:rsidRPr="00C805EE">
        <w:rPr>
          <w:rFonts w:ascii="Arial" w:hAnsi="Arial" w:cs="Arial"/>
          <w:sz w:val="24"/>
          <w:szCs w:val="24"/>
        </w:rPr>
        <w:t xml:space="preserve"> </w:t>
      </w:r>
      <w:r w:rsidR="00244403" w:rsidRPr="00C805EE">
        <w:rPr>
          <w:rFonts w:ascii="Arial" w:hAnsi="Arial" w:cs="Arial"/>
          <w:sz w:val="24"/>
          <w:szCs w:val="24"/>
        </w:rPr>
        <w:t>Natural</w:t>
      </w:r>
      <w:r w:rsidR="003C746B" w:rsidRPr="00C805EE">
        <w:rPr>
          <w:rFonts w:ascii="Arial" w:hAnsi="Arial" w:cs="Arial"/>
          <w:sz w:val="24"/>
          <w:szCs w:val="24"/>
        </w:rPr>
        <w:t xml:space="preserve"> </w:t>
      </w:r>
      <w:r w:rsidR="00244403" w:rsidRPr="00C805EE">
        <w:rPr>
          <w:rFonts w:ascii="Arial" w:hAnsi="Arial" w:cs="Arial"/>
          <w:sz w:val="24"/>
          <w:szCs w:val="24"/>
        </w:rPr>
        <w:t>y</w:t>
      </w:r>
      <w:r w:rsidR="003C746B" w:rsidRPr="00C805EE">
        <w:rPr>
          <w:rFonts w:ascii="Arial" w:hAnsi="Arial" w:cs="Arial"/>
          <w:sz w:val="24"/>
          <w:szCs w:val="24"/>
        </w:rPr>
        <w:t xml:space="preserve"> </w:t>
      </w:r>
      <w:r w:rsidR="00244403" w:rsidRPr="00C805EE">
        <w:rPr>
          <w:rFonts w:ascii="Arial" w:hAnsi="Arial" w:cs="Arial"/>
          <w:sz w:val="24"/>
          <w:szCs w:val="24"/>
        </w:rPr>
        <w:t>Tradicional</w:t>
      </w:r>
      <w:r w:rsidR="003C746B" w:rsidRPr="00C805EE">
        <w:rPr>
          <w:rFonts w:ascii="Arial" w:hAnsi="Arial" w:cs="Arial"/>
          <w:sz w:val="24"/>
          <w:szCs w:val="24"/>
        </w:rPr>
        <w:t xml:space="preserve"> </w:t>
      </w:r>
      <w:r w:rsidR="00244403" w:rsidRPr="00C805EE">
        <w:rPr>
          <w:rFonts w:ascii="Arial" w:hAnsi="Arial" w:cs="Arial"/>
          <w:sz w:val="24"/>
          <w:szCs w:val="24"/>
        </w:rPr>
        <w:t>en;</w:t>
      </w:r>
      <w:r w:rsidR="003C746B" w:rsidRPr="00C805EE">
        <w:rPr>
          <w:rFonts w:ascii="Arial" w:hAnsi="Arial" w:cs="Arial"/>
          <w:sz w:val="24"/>
          <w:szCs w:val="24"/>
        </w:rPr>
        <w:t xml:space="preserve"> </w:t>
      </w:r>
      <w:r w:rsidR="00244403" w:rsidRPr="00C805EE">
        <w:rPr>
          <w:rFonts w:ascii="Arial" w:hAnsi="Arial" w:cs="Arial"/>
          <w:sz w:val="24"/>
          <w:szCs w:val="24"/>
        </w:rPr>
        <w:t>Conferencias,</w:t>
      </w:r>
      <w:r w:rsidR="003C746B" w:rsidRPr="00C805EE">
        <w:rPr>
          <w:rFonts w:ascii="Arial" w:hAnsi="Arial" w:cs="Arial"/>
          <w:sz w:val="24"/>
          <w:szCs w:val="24"/>
        </w:rPr>
        <w:t xml:space="preserve"> </w:t>
      </w:r>
      <w:r w:rsidR="00D70759" w:rsidRPr="00C805EE">
        <w:rPr>
          <w:rFonts w:ascii="Arial" w:hAnsi="Arial" w:cs="Arial"/>
          <w:sz w:val="24"/>
          <w:szCs w:val="24"/>
        </w:rPr>
        <w:t xml:space="preserve">en </w:t>
      </w:r>
      <w:r w:rsidR="00244403" w:rsidRPr="00C805EE">
        <w:rPr>
          <w:rFonts w:ascii="Arial" w:hAnsi="Arial" w:cs="Arial"/>
          <w:sz w:val="24"/>
          <w:szCs w:val="24"/>
        </w:rPr>
        <w:t>la</w:t>
      </w:r>
      <w:r w:rsidR="003C746B" w:rsidRPr="00C805EE">
        <w:rPr>
          <w:rFonts w:ascii="Arial" w:hAnsi="Arial" w:cs="Arial"/>
          <w:sz w:val="24"/>
          <w:szCs w:val="24"/>
        </w:rPr>
        <w:t xml:space="preserve"> </w:t>
      </w:r>
      <w:r w:rsidR="00D74F35" w:rsidRPr="00C805EE">
        <w:rPr>
          <w:rFonts w:ascii="Arial" w:hAnsi="Arial" w:cs="Arial"/>
          <w:sz w:val="24"/>
          <w:szCs w:val="24"/>
        </w:rPr>
        <w:t xml:space="preserve">Educación en el </w:t>
      </w:r>
      <w:r w:rsidR="00F24418" w:rsidRPr="00C805EE">
        <w:rPr>
          <w:rFonts w:ascii="Arial" w:hAnsi="Arial" w:cs="Arial"/>
          <w:sz w:val="24"/>
          <w:szCs w:val="24"/>
        </w:rPr>
        <w:t>trabajo,</w:t>
      </w:r>
      <w:r w:rsidR="003C746B" w:rsidRPr="00C805EE">
        <w:rPr>
          <w:rFonts w:ascii="Arial" w:hAnsi="Arial" w:cs="Arial"/>
          <w:sz w:val="24"/>
          <w:szCs w:val="24"/>
        </w:rPr>
        <w:t xml:space="preserve"> </w:t>
      </w:r>
      <w:r w:rsidR="00381E4A" w:rsidRPr="00C805EE">
        <w:rPr>
          <w:rFonts w:ascii="Arial" w:hAnsi="Arial" w:cs="Arial"/>
          <w:sz w:val="24"/>
          <w:szCs w:val="24"/>
        </w:rPr>
        <w:t xml:space="preserve">en las </w:t>
      </w:r>
      <w:r w:rsidR="00244403" w:rsidRPr="00C805EE">
        <w:rPr>
          <w:rFonts w:ascii="Arial" w:hAnsi="Arial" w:cs="Arial"/>
          <w:sz w:val="24"/>
          <w:szCs w:val="24"/>
        </w:rPr>
        <w:t>Clases</w:t>
      </w:r>
      <w:r w:rsidR="003C746B" w:rsidRPr="00C805EE">
        <w:rPr>
          <w:rFonts w:ascii="Arial" w:hAnsi="Arial" w:cs="Arial"/>
          <w:sz w:val="24"/>
          <w:szCs w:val="24"/>
        </w:rPr>
        <w:t xml:space="preserve"> </w:t>
      </w:r>
      <w:r w:rsidR="00244403" w:rsidRPr="00C805EE">
        <w:rPr>
          <w:rFonts w:ascii="Arial" w:hAnsi="Arial" w:cs="Arial"/>
          <w:sz w:val="24"/>
          <w:szCs w:val="24"/>
        </w:rPr>
        <w:t>Teórico</w:t>
      </w:r>
      <w:r w:rsidR="003C746B" w:rsidRPr="00C805EE">
        <w:rPr>
          <w:rFonts w:ascii="Arial" w:hAnsi="Arial" w:cs="Arial"/>
          <w:sz w:val="24"/>
          <w:szCs w:val="24"/>
        </w:rPr>
        <w:t xml:space="preserve"> </w:t>
      </w:r>
      <w:r w:rsidR="00D70759" w:rsidRPr="00C805EE">
        <w:rPr>
          <w:rFonts w:ascii="Arial" w:hAnsi="Arial" w:cs="Arial"/>
          <w:sz w:val="24"/>
          <w:szCs w:val="24"/>
        </w:rPr>
        <w:t>P</w:t>
      </w:r>
      <w:r w:rsidR="00244403" w:rsidRPr="00C805EE">
        <w:rPr>
          <w:rFonts w:ascii="Arial" w:hAnsi="Arial" w:cs="Arial"/>
          <w:sz w:val="24"/>
          <w:szCs w:val="24"/>
        </w:rPr>
        <w:t>rácticas</w:t>
      </w:r>
      <w:r w:rsidR="003263FF" w:rsidRPr="00C805EE">
        <w:rPr>
          <w:rFonts w:ascii="Arial" w:hAnsi="Arial" w:cs="Arial"/>
          <w:sz w:val="24"/>
          <w:szCs w:val="24"/>
        </w:rPr>
        <w:t xml:space="preserve">, en </w:t>
      </w:r>
      <w:r w:rsidR="003C746B" w:rsidRPr="00C805EE">
        <w:rPr>
          <w:rFonts w:ascii="Arial" w:hAnsi="Arial" w:cs="Arial"/>
          <w:sz w:val="24"/>
          <w:szCs w:val="24"/>
        </w:rPr>
        <w:t xml:space="preserve"> </w:t>
      </w:r>
      <w:r w:rsidR="00244403" w:rsidRPr="00C805EE">
        <w:rPr>
          <w:rFonts w:ascii="Arial" w:hAnsi="Arial" w:cs="Arial"/>
          <w:sz w:val="24"/>
          <w:szCs w:val="24"/>
        </w:rPr>
        <w:t>el</w:t>
      </w:r>
      <w:r w:rsidR="003C746B" w:rsidRPr="00C805EE">
        <w:rPr>
          <w:rFonts w:ascii="Arial" w:hAnsi="Arial" w:cs="Arial"/>
          <w:sz w:val="24"/>
          <w:szCs w:val="24"/>
        </w:rPr>
        <w:t xml:space="preserve"> </w:t>
      </w:r>
      <w:r w:rsidR="00244403" w:rsidRPr="00C805EE">
        <w:rPr>
          <w:rFonts w:ascii="Arial" w:hAnsi="Arial" w:cs="Arial"/>
          <w:sz w:val="24"/>
          <w:szCs w:val="24"/>
        </w:rPr>
        <w:t>Trabajo</w:t>
      </w:r>
      <w:r w:rsidR="003C746B" w:rsidRPr="00C805EE">
        <w:rPr>
          <w:rFonts w:ascii="Arial" w:hAnsi="Arial" w:cs="Arial"/>
          <w:sz w:val="24"/>
          <w:szCs w:val="24"/>
        </w:rPr>
        <w:t xml:space="preserve"> </w:t>
      </w:r>
      <w:r w:rsidR="00244403" w:rsidRPr="00C805EE">
        <w:rPr>
          <w:rFonts w:ascii="Arial" w:hAnsi="Arial" w:cs="Arial"/>
          <w:sz w:val="24"/>
          <w:szCs w:val="24"/>
        </w:rPr>
        <w:t>investigativo</w:t>
      </w:r>
      <w:r w:rsidR="003C746B" w:rsidRPr="00C805EE">
        <w:rPr>
          <w:rFonts w:ascii="Arial" w:hAnsi="Arial" w:cs="Arial"/>
          <w:sz w:val="24"/>
          <w:szCs w:val="24"/>
        </w:rPr>
        <w:t xml:space="preserve"> </w:t>
      </w:r>
      <w:r w:rsidR="00244403" w:rsidRPr="00C805EE">
        <w:rPr>
          <w:rFonts w:ascii="Arial" w:hAnsi="Arial" w:cs="Arial"/>
          <w:sz w:val="24"/>
          <w:szCs w:val="24"/>
        </w:rPr>
        <w:t>de</w:t>
      </w:r>
      <w:r w:rsidR="003C746B" w:rsidRPr="00C805EE">
        <w:rPr>
          <w:rFonts w:ascii="Arial" w:hAnsi="Arial" w:cs="Arial"/>
          <w:sz w:val="24"/>
          <w:szCs w:val="24"/>
        </w:rPr>
        <w:t xml:space="preserve"> </w:t>
      </w:r>
      <w:r w:rsidR="00244403" w:rsidRPr="00C805EE">
        <w:rPr>
          <w:rFonts w:ascii="Arial" w:hAnsi="Arial" w:cs="Arial"/>
          <w:sz w:val="24"/>
          <w:szCs w:val="24"/>
        </w:rPr>
        <w:t>los</w:t>
      </w:r>
      <w:r w:rsidR="003C746B" w:rsidRPr="00C805EE">
        <w:rPr>
          <w:rFonts w:ascii="Arial" w:hAnsi="Arial" w:cs="Arial"/>
          <w:sz w:val="24"/>
          <w:szCs w:val="24"/>
        </w:rPr>
        <w:t xml:space="preserve"> </w:t>
      </w:r>
      <w:r w:rsidR="00244403" w:rsidRPr="00C805EE">
        <w:rPr>
          <w:rFonts w:ascii="Arial" w:hAnsi="Arial" w:cs="Arial"/>
          <w:sz w:val="24"/>
          <w:szCs w:val="24"/>
        </w:rPr>
        <w:t>estudiantes</w:t>
      </w:r>
      <w:r w:rsidR="003C746B" w:rsidRPr="00C805EE">
        <w:rPr>
          <w:rFonts w:ascii="Arial" w:hAnsi="Arial" w:cs="Arial"/>
          <w:sz w:val="24"/>
          <w:szCs w:val="24"/>
        </w:rPr>
        <w:t xml:space="preserve"> </w:t>
      </w:r>
      <w:r w:rsidR="00244403" w:rsidRPr="00C805EE">
        <w:rPr>
          <w:rFonts w:ascii="Arial" w:hAnsi="Arial" w:cs="Arial"/>
          <w:sz w:val="24"/>
          <w:szCs w:val="24"/>
        </w:rPr>
        <w:t>y</w:t>
      </w:r>
      <w:r w:rsidR="003C746B" w:rsidRPr="00C805EE">
        <w:rPr>
          <w:rFonts w:ascii="Arial" w:hAnsi="Arial" w:cs="Arial"/>
          <w:sz w:val="24"/>
          <w:szCs w:val="24"/>
        </w:rPr>
        <w:t xml:space="preserve"> </w:t>
      </w:r>
      <w:r w:rsidR="00B610C3" w:rsidRPr="00C805EE">
        <w:rPr>
          <w:rFonts w:ascii="Arial" w:hAnsi="Arial" w:cs="Arial"/>
          <w:sz w:val="24"/>
          <w:szCs w:val="24"/>
        </w:rPr>
        <w:t xml:space="preserve">en </w:t>
      </w:r>
      <w:r w:rsidR="00244403" w:rsidRPr="00C805EE">
        <w:rPr>
          <w:rFonts w:ascii="Arial" w:hAnsi="Arial" w:cs="Arial"/>
          <w:sz w:val="24"/>
          <w:szCs w:val="24"/>
        </w:rPr>
        <w:t>la</w:t>
      </w:r>
      <w:r w:rsidR="003C746B" w:rsidRPr="00C805EE">
        <w:rPr>
          <w:rFonts w:ascii="Arial" w:hAnsi="Arial" w:cs="Arial"/>
          <w:sz w:val="24"/>
          <w:szCs w:val="24"/>
        </w:rPr>
        <w:t xml:space="preserve"> </w:t>
      </w:r>
      <w:r w:rsidR="00B610C3" w:rsidRPr="00C805EE">
        <w:rPr>
          <w:rFonts w:ascii="Arial" w:hAnsi="Arial" w:cs="Arial"/>
          <w:sz w:val="24"/>
          <w:szCs w:val="24"/>
        </w:rPr>
        <w:t>a</w:t>
      </w:r>
      <w:r w:rsidR="00244403" w:rsidRPr="00C805EE">
        <w:rPr>
          <w:rFonts w:ascii="Arial" w:hAnsi="Arial" w:cs="Arial"/>
          <w:sz w:val="24"/>
          <w:szCs w:val="24"/>
        </w:rPr>
        <w:t>utopreparación</w:t>
      </w:r>
      <w:r w:rsidR="003C746B" w:rsidRPr="00C805EE">
        <w:rPr>
          <w:rFonts w:ascii="Arial" w:hAnsi="Arial" w:cs="Arial"/>
          <w:sz w:val="24"/>
          <w:szCs w:val="24"/>
        </w:rPr>
        <w:t xml:space="preserve"> </w:t>
      </w:r>
      <w:r w:rsidR="00244403" w:rsidRPr="00C805EE">
        <w:rPr>
          <w:rFonts w:ascii="Arial" w:hAnsi="Arial" w:cs="Arial"/>
          <w:sz w:val="24"/>
          <w:szCs w:val="24"/>
        </w:rPr>
        <w:t>de</w:t>
      </w:r>
      <w:r w:rsidR="003C746B" w:rsidRPr="00C805EE">
        <w:rPr>
          <w:rFonts w:ascii="Arial" w:hAnsi="Arial" w:cs="Arial"/>
          <w:sz w:val="24"/>
          <w:szCs w:val="24"/>
        </w:rPr>
        <w:t xml:space="preserve"> </w:t>
      </w:r>
      <w:r w:rsidR="00244403" w:rsidRPr="00C805EE">
        <w:rPr>
          <w:rFonts w:ascii="Arial" w:hAnsi="Arial" w:cs="Arial"/>
          <w:sz w:val="24"/>
          <w:szCs w:val="24"/>
        </w:rPr>
        <w:t>los</w:t>
      </w:r>
      <w:r w:rsidR="003C746B" w:rsidRPr="00C805EE">
        <w:rPr>
          <w:rFonts w:ascii="Arial" w:hAnsi="Arial" w:cs="Arial"/>
          <w:sz w:val="24"/>
          <w:szCs w:val="24"/>
        </w:rPr>
        <w:t xml:space="preserve"> </w:t>
      </w:r>
      <w:r w:rsidR="00244403" w:rsidRPr="00C805EE">
        <w:rPr>
          <w:rFonts w:ascii="Arial" w:hAnsi="Arial" w:cs="Arial"/>
          <w:sz w:val="24"/>
          <w:szCs w:val="24"/>
        </w:rPr>
        <w:t>estudiantes</w:t>
      </w:r>
      <w:r w:rsidR="003C746B" w:rsidRPr="00C805EE">
        <w:rPr>
          <w:rFonts w:ascii="Arial" w:hAnsi="Arial" w:cs="Arial"/>
          <w:sz w:val="24"/>
          <w:szCs w:val="24"/>
        </w:rPr>
        <w:t xml:space="preserve"> </w:t>
      </w:r>
      <w:r w:rsidR="00244403" w:rsidRPr="00C805EE">
        <w:rPr>
          <w:rFonts w:ascii="Arial" w:hAnsi="Arial" w:cs="Arial"/>
          <w:sz w:val="24"/>
          <w:szCs w:val="24"/>
        </w:rPr>
        <w:t>con</w:t>
      </w:r>
      <w:r w:rsidR="003C746B" w:rsidRPr="00C805EE">
        <w:rPr>
          <w:rFonts w:ascii="Arial" w:hAnsi="Arial" w:cs="Arial"/>
          <w:sz w:val="24"/>
          <w:szCs w:val="24"/>
        </w:rPr>
        <w:t xml:space="preserve"> </w:t>
      </w:r>
      <w:r w:rsidR="00244403" w:rsidRPr="00C805EE">
        <w:rPr>
          <w:rFonts w:ascii="Arial" w:hAnsi="Arial" w:cs="Arial"/>
          <w:sz w:val="24"/>
          <w:szCs w:val="24"/>
        </w:rPr>
        <w:t>la</w:t>
      </w:r>
      <w:r w:rsidR="003C746B" w:rsidRPr="00C805EE">
        <w:rPr>
          <w:rFonts w:ascii="Arial" w:hAnsi="Arial" w:cs="Arial"/>
          <w:sz w:val="24"/>
          <w:szCs w:val="24"/>
        </w:rPr>
        <w:t xml:space="preserve"> </w:t>
      </w:r>
      <w:r w:rsidR="00244403" w:rsidRPr="00C805EE">
        <w:rPr>
          <w:rFonts w:ascii="Arial" w:hAnsi="Arial" w:cs="Arial"/>
          <w:sz w:val="24"/>
          <w:szCs w:val="24"/>
        </w:rPr>
        <w:t>conducción</w:t>
      </w:r>
      <w:r w:rsidR="003C746B" w:rsidRPr="00C805EE">
        <w:rPr>
          <w:rFonts w:ascii="Arial" w:hAnsi="Arial" w:cs="Arial"/>
          <w:sz w:val="24"/>
          <w:szCs w:val="24"/>
        </w:rPr>
        <w:t xml:space="preserve"> </w:t>
      </w:r>
      <w:r w:rsidR="00244403" w:rsidRPr="00C805EE">
        <w:rPr>
          <w:rFonts w:ascii="Arial" w:hAnsi="Arial" w:cs="Arial"/>
          <w:sz w:val="24"/>
          <w:szCs w:val="24"/>
        </w:rPr>
        <w:t>del</w:t>
      </w:r>
      <w:r w:rsidR="003C746B" w:rsidRPr="00C805EE">
        <w:rPr>
          <w:rFonts w:ascii="Arial" w:hAnsi="Arial" w:cs="Arial"/>
          <w:sz w:val="24"/>
          <w:szCs w:val="24"/>
        </w:rPr>
        <w:t xml:space="preserve"> </w:t>
      </w:r>
      <w:r w:rsidR="00244403" w:rsidRPr="00C805EE">
        <w:rPr>
          <w:rFonts w:ascii="Arial" w:hAnsi="Arial" w:cs="Arial"/>
          <w:sz w:val="24"/>
          <w:szCs w:val="24"/>
        </w:rPr>
        <w:lastRenderedPageBreak/>
        <w:t>profesor</w:t>
      </w:r>
      <w:r w:rsidR="003C746B" w:rsidRPr="00C805EE">
        <w:rPr>
          <w:rFonts w:ascii="Arial" w:hAnsi="Arial" w:cs="Arial"/>
          <w:sz w:val="24"/>
          <w:szCs w:val="24"/>
        </w:rPr>
        <w:t xml:space="preserve"> </w:t>
      </w:r>
      <w:r w:rsidR="00244403" w:rsidRPr="00C805EE">
        <w:rPr>
          <w:rFonts w:ascii="Arial" w:hAnsi="Arial" w:cs="Arial"/>
          <w:sz w:val="24"/>
          <w:szCs w:val="24"/>
        </w:rPr>
        <w:t>fundamentalmente.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relación</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plan</w:t>
      </w:r>
      <w:r w:rsidR="003C746B" w:rsidRPr="00C805EE">
        <w:rPr>
          <w:rFonts w:ascii="Arial" w:hAnsi="Arial" w:cs="Arial"/>
          <w:sz w:val="24"/>
          <w:szCs w:val="24"/>
        </w:rPr>
        <w:t xml:space="preserve"> </w:t>
      </w:r>
      <w:r w:rsidRPr="00C805EE">
        <w:rPr>
          <w:rFonts w:ascii="Arial" w:hAnsi="Arial" w:cs="Arial"/>
          <w:sz w:val="24"/>
          <w:szCs w:val="24"/>
        </w:rPr>
        <w:t>individual</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cada</w:t>
      </w:r>
      <w:r w:rsidR="003C746B" w:rsidRPr="00C805EE">
        <w:rPr>
          <w:rFonts w:ascii="Arial" w:hAnsi="Arial" w:cs="Arial"/>
          <w:sz w:val="24"/>
          <w:szCs w:val="24"/>
        </w:rPr>
        <w:t xml:space="preserve"> </w:t>
      </w:r>
      <w:r w:rsidRPr="00C805EE">
        <w:rPr>
          <w:rFonts w:ascii="Arial" w:hAnsi="Arial" w:cs="Arial"/>
          <w:sz w:val="24"/>
          <w:szCs w:val="24"/>
        </w:rPr>
        <w:t>curso</w:t>
      </w:r>
      <w:r w:rsidR="003C746B" w:rsidRPr="00C805EE">
        <w:rPr>
          <w:rFonts w:ascii="Arial" w:hAnsi="Arial" w:cs="Arial"/>
          <w:sz w:val="24"/>
          <w:szCs w:val="24"/>
        </w:rPr>
        <w:t xml:space="preserve"> </w:t>
      </w:r>
      <w:r w:rsidRPr="00C805EE">
        <w:rPr>
          <w:rFonts w:ascii="Arial" w:hAnsi="Arial" w:cs="Arial"/>
          <w:sz w:val="24"/>
          <w:szCs w:val="24"/>
        </w:rPr>
        <w:t>académico</w:t>
      </w:r>
      <w:r w:rsidR="003C746B" w:rsidRPr="00C805EE">
        <w:rPr>
          <w:rFonts w:ascii="Arial" w:hAnsi="Arial" w:cs="Arial"/>
          <w:sz w:val="24"/>
          <w:szCs w:val="24"/>
        </w:rPr>
        <w:t xml:space="preserve"> </w:t>
      </w:r>
      <w:r w:rsidRPr="00C805EE">
        <w:rPr>
          <w:rFonts w:ascii="Arial" w:hAnsi="Arial" w:cs="Arial"/>
          <w:sz w:val="24"/>
          <w:szCs w:val="24"/>
        </w:rPr>
        <w:t>expresa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planifican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tareas</w:t>
      </w:r>
      <w:r w:rsidR="003C746B" w:rsidRPr="00C805EE">
        <w:rPr>
          <w:rFonts w:ascii="Arial" w:hAnsi="Arial" w:cs="Arial"/>
          <w:sz w:val="24"/>
          <w:szCs w:val="24"/>
        </w:rPr>
        <w:t xml:space="preserve"> </w:t>
      </w:r>
      <w:r w:rsidRPr="00C805EE">
        <w:rPr>
          <w:rFonts w:ascii="Arial" w:hAnsi="Arial" w:cs="Arial"/>
          <w:sz w:val="24"/>
          <w:szCs w:val="24"/>
        </w:rPr>
        <w:t>encaminadas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búsqueda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información</w:t>
      </w:r>
      <w:r w:rsidR="003C746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Natural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Tradicional</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asignaturas</w:t>
      </w:r>
      <w:r w:rsidR="003C746B" w:rsidRPr="00C805EE">
        <w:rPr>
          <w:rFonts w:ascii="Arial" w:hAnsi="Arial" w:cs="Arial"/>
          <w:sz w:val="24"/>
          <w:szCs w:val="24"/>
        </w:rPr>
        <w:t xml:space="preserve"> </w:t>
      </w:r>
      <w:r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disciplinas.</w:t>
      </w:r>
      <w:r w:rsidR="003C746B" w:rsidRPr="00C805EE">
        <w:rPr>
          <w:rFonts w:ascii="Arial" w:hAnsi="Arial" w:cs="Arial"/>
          <w:sz w:val="24"/>
          <w:szCs w:val="24"/>
        </w:rPr>
        <w:t xml:space="preserve"> </w:t>
      </w:r>
    </w:p>
    <w:p w:rsidR="00262AAE" w:rsidRPr="00C805EE" w:rsidRDefault="00575B05"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dimensión</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l</w:t>
      </w:r>
      <w:r w:rsidR="00797A8E" w:rsidRPr="00C805EE">
        <w:rPr>
          <w:rFonts w:ascii="Arial" w:hAnsi="Arial" w:cs="Arial"/>
          <w:sz w:val="24"/>
          <w:szCs w:val="24"/>
        </w:rPr>
        <w:t>a</w:t>
      </w:r>
      <w:r w:rsidR="003C746B" w:rsidRPr="00C805EE">
        <w:rPr>
          <w:rFonts w:ascii="Arial" w:hAnsi="Arial" w:cs="Arial"/>
          <w:sz w:val="24"/>
          <w:szCs w:val="24"/>
        </w:rPr>
        <w:t xml:space="preserve"> </w:t>
      </w:r>
      <w:r w:rsidR="00B610C3" w:rsidRPr="00C805EE">
        <w:rPr>
          <w:rFonts w:ascii="Arial" w:hAnsi="Arial" w:cs="Arial"/>
          <w:sz w:val="24"/>
          <w:szCs w:val="24"/>
        </w:rPr>
        <w:t>D</w:t>
      </w:r>
      <w:r w:rsidR="00D5281B" w:rsidRPr="00C805EE">
        <w:rPr>
          <w:rFonts w:ascii="Arial" w:hAnsi="Arial" w:cs="Arial"/>
          <w:sz w:val="24"/>
          <w:szCs w:val="24"/>
        </w:rPr>
        <w:t>octora</w:t>
      </w:r>
      <w:r w:rsidR="003C746B" w:rsidRPr="00C805EE">
        <w:rPr>
          <w:rFonts w:ascii="Arial" w:hAnsi="Arial" w:cs="Arial"/>
          <w:sz w:val="24"/>
          <w:szCs w:val="24"/>
        </w:rPr>
        <w:t xml:space="preserve"> </w:t>
      </w:r>
      <w:r w:rsidR="00797A8E" w:rsidRPr="00C805EE">
        <w:rPr>
          <w:rFonts w:ascii="Arial" w:hAnsi="Arial" w:cs="Arial"/>
          <w:sz w:val="24"/>
          <w:szCs w:val="24"/>
        </w:rPr>
        <w:t>opina</w:t>
      </w:r>
      <w:r w:rsidR="003C746B" w:rsidRPr="00C805EE">
        <w:rPr>
          <w:rFonts w:ascii="Arial" w:hAnsi="Arial" w:cs="Arial"/>
          <w:sz w:val="24"/>
          <w:szCs w:val="24"/>
        </w:rPr>
        <w:t xml:space="preserve"> </w:t>
      </w:r>
      <w:r w:rsidR="00797A8E" w:rsidRPr="00C805EE">
        <w:rPr>
          <w:rFonts w:ascii="Arial" w:hAnsi="Arial" w:cs="Arial"/>
          <w:sz w:val="24"/>
          <w:szCs w:val="24"/>
        </w:rPr>
        <w:t>que</w:t>
      </w:r>
      <w:r w:rsidR="003C746B" w:rsidRPr="00C805EE">
        <w:rPr>
          <w:rFonts w:ascii="Arial" w:hAnsi="Arial" w:cs="Arial"/>
          <w:sz w:val="24"/>
          <w:szCs w:val="24"/>
        </w:rPr>
        <w:t xml:space="preserve"> </w:t>
      </w:r>
      <w:r w:rsidR="00797A8E" w:rsidRPr="00C805EE">
        <w:rPr>
          <w:rFonts w:ascii="Arial" w:hAnsi="Arial" w:cs="Arial"/>
          <w:sz w:val="24"/>
          <w:szCs w:val="24"/>
        </w:rPr>
        <w:t>está</w:t>
      </w:r>
      <w:r w:rsidR="003C746B" w:rsidRPr="00C805EE">
        <w:rPr>
          <w:rFonts w:ascii="Arial" w:hAnsi="Arial" w:cs="Arial"/>
          <w:sz w:val="24"/>
          <w:szCs w:val="24"/>
        </w:rPr>
        <w:t xml:space="preserve"> </w:t>
      </w:r>
      <w:r w:rsidR="00797A8E" w:rsidRPr="00C805EE">
        <w:rPr>
          <w:rFonts w:ascii="Arial" w:hAnsi="Arial" w:cs="Arial"/>
          <w:sz w:val="24"/>
          <w:szCs w:val="24"/>
        </w:rPr>
        <w:t>satisfecha</w:t>
      </w:r>
      <w:r w:rsidR="003C746B" w:rsidRPr="00C805EE">
        <w:rPr>
          <w:rFonts w:ascii="Arial" w:hAnsi="Arial" w:cs="Arial"/>
          <w:sz w:val="24"/>
          <w:szCs w:val="24"/>
        </w:rPr>
        <w:t xml:space="preserve"> </w:t>
      </w:r>
      <w:r w:rsidR="00797A8E" w:rsidRPr="00C805EE">
        <w:rPr>
          <w:rFonts w:ascii="Arial" w:hAnsi="Arial" w:cs="Arial"/>
          <w:sz w:val="24"/>
          <w:szCs w:val="24"/>
        </w:rPr>
        <w:t>con</w:t>
      </w:r>
      <w:r w:rsidR="003C746B" w:rsidRPr="00C805EE">
        <w:rPr>
          <w:rFonts w:ascii="Arial" w:hAnsi="Arial" w:cs="Arial"/>
          <w:sz w:val="24"/>
          <w:szCs w:val="24"/>
        </w:rPr>
        <w:t xml:space="preserve"> </w:t>
      </w:r>
      <w:r w:rsidR="00797A8E" w:rsidRPr="00C805EE">
        <w:rPr>
          <w:rFonts w:ascii="Arial" w:hAnsi="Arial" w:cs="Arial"/>
          <w:sz w:val="24"/>
          <w:szCs w:val="24"/>
        </w:rPr>
        <w:t>los</w:t>
      </w:r>
      <w:r w:rsidR="003C746B" w:rsidRPr="00C805EE">
        <w:rPr>
          <w:rFonts w:ascii="Arial" w:hAnsi="Arial" w:cs="Arial"/>
          <w:sz w:val="24"/>
          <w:szCs w:val="24"/>
        </w:rPr>
        <w:t xml:space="preserve"> </w:t>
      </w:r>
      <w:r w:rsidR="00797A8E" w:rsidRPr="00C805EE">
        <w:rPr>
          <w:rFonts w:ascii="Arial" w:hAnsi="Arial" w:cs="Arial"/>
          <w:sz w:val="24"/>
          <w:szCs w:val="24"/>
        </w:rPr>
        <w:t>objetivos</w:t>
      </w:r>
      <w:r w:rsidR="003C746B" w:rsidRPr="00C805EE">
        <w:rPr>
          <w:rFonts w:ascii="Arial" w:hAnsi="Arial" w:cs="Arial"/>
          <w:sz w:val="24"/>
          <w:szCs w:val="24"/>
        </w:rPr>
        <w:t xml:space="preserve"> </w:t>
      </w:r>
      <w:r w:rsidR="00797A8E" w:rsidRPr="00C805EE">
        <w:rPr>
          <w:rFonts w:ascii="Arial" w:hAnsi="Arial" w:cs="Arial"/>
          <w:sz w:val="24"/>
          <w:szCs w:val="24"/>
        </w:rPr>
        <w:t>declarados</w:t>
      </w:r>
      <w:r w:rsidR="003C746B" w:rsidRPr="00C805EE">
        <w:rPr>
          <w:rFonts w:ascii="Arial" w:hAnsi="Arial" w:cs="Arial"/>
          <w:sz w:val="24"/>
          <w:szCs w:val="24"/>
        </w:rPr>
        <w:t xml:space="preserve"> </w:t>
      </w:r>
      <w:r w:rsidR="00797A8E" w:rsidRPr="00C805EE">
        <w:rPr>
          <w:rFonts w:ascii="Arial" w:hAnsi="Arial" w:cs="Arial"/>
          <w:sz w:val="24"/>
          <w:szCs w:val="24"/>
        </w:rPr>
        <w:t>en</w:t>
      </w:r>
      <w:r w:rsidR="003C746B" w:rsidRPr="00C805EE">
        <w:rPr>
          <w:rFonts w:ascii="Arial" w:hAnsi="Arial" w:cs="Arial"/>
          <w:sz w:val="24"/>
          <w:szCs w:val="24"/>
        </w:rPr>
        <w:t xml:space="preserve"> </w:t>
      </w:r>
      <w:r w:rsidR="00797A8E"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A7766E" w:rsidRPr="00C805EE">
        <w:rPr>
          <w:rFonts w:ascii="Arial" w:hAnsi="Arial" w:cs="Arial"/>
          <w:sz w:val="24"/>
          <w:szCs w:val="24"/>
        </w:rPr>
        <w:t xml:space="preserve"> actual</w:t>
      </w:r>
      <w:r w:rsidR="00797A8E" w:rsidRPr="00C805EE">
        <w:rPr>
          <w:rFonts w:ascii="Arial" w:hAnsi="Arial" w:cs="Arial"/>
          <w:sz w:val="24"/>
          <w:szCs w:val="24"/>
        </w:rPr>
        <w:t>.</w:t>
      </w:r>
      <w:r w:rsidR="003C746B" w:rsidRPr="00C805EE">
        <w:rPr>
          <w:rFonts w:ascii="Arial" w:hAnsi="Arial" w:cs="Arial"/>
          <w:sz w:val="24"/>
          <w:szCs w:val="24"/>
        </w:rPr>
        <w:t xml:space="preserve"> </w:t>
      </w:r>
      <w:r w:rsidR="00262AAE" w:rsidRPr="00C805EE">
        <w:rPr>
          <w:rFonts w:ascii="Arial" w:hAnsi="Arial" w:cs="Arial"/>
          <w:sz w:val="24"/>
          <w:szCs w:val="24"/>
        </w:rPr>
        <w:t>Sobre</w:t>
      </w:r>
      <w:r w:rsidR="003C746B" w:rsidRPr="00C805EE">
        <w:rPr>
          <w:rFonts w:ascii="Arial" w:hAnsi="Arial" w:cs="Arial"/>
          <w:sz w:val="24"/>
          <w:szCs w:val="24"/>
        </w:rPr>
        <w:t xml:space="preserve"> </w:t>
      </w:r>
      <w:r w:rsidR="00262AAE" w:rsidRPr="00C805EE">
        <w:rPr>
          <w:rFonts w:ascii="Arial" w:hAnsi="Arial" w:cs="Arial"/>
          <w:sz w:val="24"/>
          <w:szCs w:val="24"/>
        </w:rPr>
        <w:t>el</w:t>
      </w:r>
      <w:r w:rsidR="003C746B" w:rsidRPr="00C805EE">
        <w:rPr>
          <w:rFonts w:ascii="Arial" w:hAnsi="Arial" w:cs="Arial"/>
          <w:sz w:val="24"/>
          <w:szCs w:val="24"/>
        </w:rPr>
        <w:t xml:space="preserve"> </w:t>
      </w:r>
      <w:r w:rsidR="00262AAE" w:rsidRPr="00C805EE">
        <w:rPr>
          <w:rFonts w:ascii="Arial" w:hAnsi="Arial" w:cs="Arial"/>
          <w:sz w:val="24"/>
          <w:szCs w:val="24"/>
        </w:rPr>
        <w:t>tipo</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262AAE" w:rsidRPr="00C805EE">
        <w:rPr>
          <w:rFonts w:ascii="Arial" w:hAnsi="Arial" w:cs="Arial"/>
          <w:sz w:val="24"/>
          <w:szCs w:val="24"/>
        </w:rPr>
        <w:t>evaluación</w:t>
      </w:r>
      <w:r w:rsidR="003C746B" w:rsidRPr="00C805EE">
        <w:rPr>
          <w:rFonts w:ascii="Arial" w:hAnsi="Arial" w:cs="Arial"/>
          <w:sz w:val="24"/>
          <w:szCs w:val="24"/>
        </w:rPr>
        <w:t xml:space="preserve"> </w:t>
      </w:r>
      <w:r w:rsidR="00262AAE" w:rsidRPr="00C805EE">
        <w:rPr>
          <w:rFonts w:ascii="Arial" w:hAnsi="Arial" w:cs="Arial"/>
          <w:sz w:val="24"/>
          <w:szCs w:val="24"/>
        </w:rPr>
        <w:t>a</w:t>
      </w:r>
      <w:r w:rsidR="003C746B" w:rsidRPr="00C805EE">
        <w:rPr>
          <w:rFonts w:ascii="Arial" w:hAnsi="Arial" w:cs="Arial"/>
          <w:sz w:val="24"/>
          <w:szCs w:val="24"/>
        </w:rPr>
        <w:t xml:space="preserve"> </w:t>
      </w:r>
      <w:r w:rsidR="00262AAE" w:rsidRPr="00C805EE">
        <w:rPr>
          <w:rFonts w:ascii="Arial" w:hAnsi="Arial" w:cs="Arial"/>
          <w:sz w:val="24"/>
          <w:szCs w:val="24"/>
        </w:rPr>
        <w:t>utilizar</w:t>
      </w:r>
      <w:r w:rsidR="003C746B" w:rsidRPr="00C805EE">
        <w:rPr>
          <w:rFonts w:ascii="Arial" w:hAnsi="Arial" w:cs="Arial"/>
          <w:sz w:val="24"/>
          <w:szCs w:val="24"/>
        </w:rPr>
        <w:t xml:space="preserve"> </w:t>
      </w:r>
      <w:r w:rsidR="00262AAE" w:rsidRPr="00C805EE">
        <w:rPr>
          <w:rFonts w:ascii="Arial" w:hAnsi="Arial" w:cs="Arial"/>
          <w:sz w:val="24"/>
          <w:szCs w:val="24"/>
        </w:rPr>
        <w:t>para</w:t>
      </w:r>
      <w:r w:rsidR="003C746B" w:rsidRPr="00C805EE">
        <w:rPr>
          <w:rFonts w:ascii="Arial" w:hAnsi="Arial" w:cs="Arial"/>
          <w:sz w:val="24"/>
          <w:szCs w:val="24"/>
        </w:rPr>
        <w:t xml:space="preserve"> </w:t>
      </w:r>
      <w:r w:rsidR="00262AAE" w:rsidRPr="00C805EE">
        <w:rPr>
          <w:rFonts w:ascii="Arial" w:hAnsi="Arial" w:cs="Arial"/>
          <w:sz w:val="24"/>
          <w:szCs w:val="24"/>
        </w:rPr>
        <w:t>evaluar</w:t>
      </w:r>
      <w:r w:rsidR="003C746B" w:rsidRPr="00C805EE">
        <w:rPr>
          <w:rFonts w:ascii="Arial" w:hAnsi="Arial" w:cs="Arial"/>
          <w:sz w:val="24"/>
          <w:szCs w:val="24"/>
        </w:rPr>
        <w:t xml:space="preserve"> </w:t>
      </w:r>
      <w:r w:rsidR="00262AAE" w:rsidRPr="00C805EE">
        <w:rPr>
          <w:rFonts w:ascii="Arial" w:hAnsi="Arial" w:cs="Arial"/>
          <w:sz w:val="24"/>
          <w:szCs w:val="24"/>
        </w:rPr>
        <w:t>los</w:t>
      </w:r>
      <w:r w:rsidR="003C746B" w:rsidRPr="00C805EE">
        <w:rPr>
          <w:rFonts w:ascii="Arial" w:hAnsi="Arial" w:cs="Arial"/>
          <w:sz w:val="24"/>
          <w:szCs w:val="24"/>
        </w:rPr>
        <w:t xml:space="preserve"> </w:t>
      </w:r>
      <w:r w:rsidR="00262AAE" w:rsidRPr="00C805EE">
        <w:rPr>
          <w:rFonts w:ascii="Arial" w:hAnsi="Arial" w:cs="Arial"/>
          <w:sz w:val="24"/>
          <w:szCs w:val="24"/>
        </w:rPr>
        <w:t>contenidos</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D5281B" w:rsidRPr="00C805EE">
        <w:rPr>
          <w:rFonts w:ascii="Arial" w:hAnsi="Arial" w:cs="Arial"/>
          <w:sz w:val="24"/>
          <w:szCs w:val="24"/>
        </w:rPr>
        <w:t>MNT</w:t>
      </w:r>
      <w:r w:rsidR="000D6D5A" w:rsidRPr="00C805EE">
        <w:rPr>
          <w:rFonts w:ascii="Arial" w:hAnsi="Arial" w:cs="Arial"/>
          <w:sz w:val="24"/>
          <w:szCs w:val="24"/>
        </w:rPr>
        <w:t xml:space="preserve"> </w:t>
      </w:r>
      <w:r w:rsidR="00262AAE" w:rsidRPr="00C805EE">
        <w:rPr>
          <w:rFonts w:ascii="Arial" w:hAnsi="Arial" w:cs="Arial"/>
          <w:sz w:val="24"/>
          <w:szCs w:val="24"/>
        </w:rPr>
        <w:t>considera</w:t>
      </w:r>
      <w:r w:rsidR="003C746B" w:rsidRPr="00C805EE">
        <w:rPr>
          <w:rFonts w:ascii="Arial" w:hAnsi="Arial" w:cs="Arial"/>
          <w:sz w:val="24"/>
          <w:szCs w:val="24"/>
        </w:rPr>
        <w:t xml:space="preserve"> </w:t>
      </w:r>
      <w:r w:rsidR="003263FF" w:rsidRPr="00C805EE">
        <w:rPr>
          <w:rFonts w:ascii="Arial" w:hAnsi="Arial" w:cs="Arial"/>
          <w:sz w:val="24"/>
          <w:szCs w:val="24"/>
        </w:rPr>
        <w:t xml:space="preserve">el uso </w:t>
      </w:r>
      <w:r w:rsidR="000D6D5A" w:rsidRPr="00C805EE">
        <w:rPr>
          <w:rFonts w:ascii="Arial" w:hAnsi="Arial" w:cs="Arial"/>
          <w:sz w:val="24"/>
          <w:szCs w:val="24"/>
        </w:rPr>
        <w:t xml:space="preserve"> </w:t>
      </w:r>
      <w:r w:rsidR="003263FF" w:rsidRPr="00C805EE">
        <w:rPr>
          <w:rFonts w:ascii="Arial" w:hAnsi="Arial" w:cs="Arial"/>
          <w:sz w:val="24"/>
          <w:szCs w:val="24"/>
        </w:rPr>
        <w:t xml:space="preserve">de </w:t>
      </w:r>
      <w:r w:rsidR="00262AAE" w:rsidRPr="00C805EE">
        <w:rPr>
          <w:rFonts w:ascii="Arial" w:hAnsi="Arial" w:cs="Arial"/>
          <w:sz w:val="24"/>
          <w:szCs w:val="24"/>
        </w:rPr>
        <w:t>todos</w:t>
      </w:r>
      <w:r w:rsidR="003C746B" w:rsidRPr="00C805EE">
        <w:rPr>
          <w:rFonts w:ascii="Arial" w:hAnsi="Arial" w:cs="Arial"/>
          <w:sz w:val="24"/>
          <w:szCs w:val="24"/>
        </w:rPr>
        <w:t xml:space="preserve"> </w:t>
      </w:r>
      <w:r w:rsidR="00262AAE" w:rsidRPr="00C805EE">
        <w:rPr>
          <w:rFonts w:ascii="Arial" w:hAnsi="Arial" w:cs="Arial"/>
          <w:sz w:val="24"/>
          <w:szCs w:val="24"/>
        </w:rPr>
        <w:t>los</w:t>
      </w:r>
      <w:r w:rsidR="003C746B" w:rsidRPr="00C805EE">
        <w:rPr>
          <w:rFonts w:ascii="Arial" w:hAnsi="Arial" w:cs="Arial"/>
          <w:sz w:val="24"/>
          <w:szCs w:val="24"/>
        </w:rPr>
        <w:t xml:space="preserve"> </w:t>
      </w:r>
      <w:r w:rsidR="00262AAE" w:rsidRPr="00C805EE">
        <w:rPr>
          <w:rFonts w:ascii="Arial" w:hAnsi="Arial" w:cs="Arial"/>
          <w:sz w:val="24"/>
          <w:szCs w:val="24"/>
        </w:rPr>
        <w:t>tipos</w:t>
      </w:r>
      <w:r w:rsidR="008E4371" w:rsidRPr="00C805EE">
        <w:rPr>
          <w:rFonts w:ascii="Arial" w:hAnsi="Arial" w:cs="Arial"/>
          <w:sz w:val="24"/>
          <w:szCs w:val="24"/>
        </w:rPr>
        <w:noBreakHyphen/>
      </w:r>
      <w:r w:rsidR="00244403" w:rsidRPr="00C805EE">
        <w:rPr>
          <w:rFonts w:ascii="Arial" w:hAnsi="Arial" w:cs="Arial"/>
          <w:sz w:val="24"/>
          <w:szCs w:val="24"/>
        </w:rPr>
        <w:t>de</w:t>
      </w:r>
      <w:r w:rsidR="003C746B" w:rsidRPr="00C805EE">
        <w:rPr>
          <w:rFonts w:ascii="Arial" w:hAnsi="Arial" w:cs="Arial"/>
          <w:sz w:val="24"/>
          <w:szCs w:val="24"/>
        </w:rPr>
        <w:t xml:space="preserve"> </w:t>
      </w:r>
      <w:r w:rsidR="00244403" w:rsidRPr="00C805EE">
        <w:rPr>
          <w:rFonts w:ascii="Arial" w:hAnsi="Arial" w:cs="Arial"/>
          <w:sz w:val="24"/>
          <w:szCs w:val="24"/>
        </w:rPr>
        <w:t>evaluación;</w:t>
      </w:r>
      <w:r w:rsidR="003C746B" w:rsidRPr="00C805EE">
        <w:rPr>
          <w:rFonts w:ascii="Arial" w:hAnsi="Arial" w:cs="Arial"/>
          <w:sz w:val="24"/>
          <w:szCs w:val="24"/>
        </w:rPr>
        <w:t xml:space="preserve"> </w:t>
      </w:r>
      <w:r w:rsidR="00262AAE" w:rsidRPr="00C805EE">
        <w:rPr>
          <w:rFonts w:ascii="Arial" w:hAnsi="Arial" w:cs="Arial"/>
          <w:sz w:val="24"/>
          <w:szCs w:val="24"/>
        </w:rPr>
        <w:t>formativa,</w:t>
      </w:r>
      <w:r w:rsidR="003C746B" w:rsidRPr="00C805EE">
        <w:rPr>
          <w:rFonts w:ascii="Arial" w:hAnsi="Arial" w:cs="Arial"/>
          <w:sz w:val="24"/>
          <w:szCs w:val="24"/>
        </w:rPr>
        <w:t xml:space="preserve"> </w:t>
      </w:r>
      <w:r w:rsidR="00262AAE" w:rsidRPr="00C805EE">
        <w:rPr>
          <w:rFonts w:ascii="Arial" w:hAnsi="Arial" w:cs="Arial"/>
          <w:sz w:val="24"/>
          <w:szCs w:val="24"/>
        </w:rPr>
        <w:t>sumativa</w:t>
      </w:r>
      <w:r w:rsidR="003C746B" w:rsidRPr="00C805EE">
        <w:rPr>
          <w:rFonts w:ascii="Arial" w:hAnsi="Arial" w:cs="Arial"/>
          <w:sz w:val="24"/>
          <w:szCs w:val="24"/>
        </w:rPr>
        <w:t xml:space="preserve"> </w:t>
      </w:r>
      <w:r w:rsidR="00262AAE" w:rsidRPr="00C805EE">
        <w:rPr>
          <w:rFonts w:ascii="Arial" w:hAnsi="Arial" w:cs="Arial"/>
          <w:sz w:val="24"/>
          <w:szCs w:val="24"/>
        </w:rPr>
        <w:t>y</w:t>
      </w:r>
      <w:r w:rsidR="003C746B" w:rsidRPr="00C805EE">
        <w:rPr>
          <w:rFonts w:ascii="Arial" w:hAnsi="Arial" w:cs="Arial"/>
          <w:sz w:val="24"/>
          <w:szCs w:val="24"/>
        </w:rPr>
        <w:t xml:space="preserve"> </w:t>
      </w:r>
      <w:r w:rsidR="00262AAE" w:rsidRPr="00C805EE">
        <w:rPr>
          <w:rFonts w:ascii="Arial" w:hAnsi="Arial" w:cs="Arial"/>
          <w:sz w:val="24"/>
          <w:szCs w:val="24"/>
        </w:rPr>
        <w:t>final-</w:t>
      </w:r>
      <w:r w:rsidR="003C746B" w:rsidRPr="00C805EE">
        <w:rPr>
          <w:rFonts w:ascii="Arial" w:hAnsi="Arial" w:cs="Arial"/>
          <w:sz w:val="24"/>
          <w:szCs w:val="24"/>
        </w:rPr>
        <w:t xml:space="preserve"> </w:t>
      </w:r>
      <w:r w:rsidR="003263FF" w:rsidRPr="00C805EE">
        <w:rPr>
          <w:rFonts w:ascii="Arial" w:hAnsi="Arial" w:cs="Arial"/>
          <w:sz w:val="24"/>
          <w:szCs w:val="24"/>
        </w:rPr>
        <w:t xml:space="preserve">las cuales </w:t>
      </w:r>
      <w:r w:rsidR="00262AAE" w:rsidRPr="00C805EE">
        <w:rPr>
          <w:rFonts w:ascii="Arial" w:hAnsi="Arial" w:cs="Arial"/>
          <w:sz w:val="24"/>
          <w:szCs w:val="24"/>
        </w:rPr>
        <w:t>tributan</w:t>
      </w:r>
      <w:r w:rsidR="003C746B" w:rsidRPr="00C805EE">
        <w:rPr>
          <w:rFonts w:ascii="Arial" w:hAnsi="Arial" w:cs="Arial"/>
          <w:sz w:val="24"/>
          <w:szCs w:val="24"/>
        </w:rPr>
        <w:t xml:space="preserve"> </w:t>
      </w:r>
      <w:r w:rsidR="00262AAE" w:rsidRPr="00C805EE">
        <w:rPr>
          <w:rFonts w:ascii="Arial" w:hAnsi="Arial" w:cs="Arial"/>
          <w:sz w:val="24"/>
          <w:szCs w:val="24"/>
        </w:rPr>
        <w:t>a</w:t>
      </w:r>
      <w:r w:rsidR="003C746B" w:rsidRPr="00C805EE">
        <w:rPr>
          <w:rFonts w:ascii="Arial" w:hAnsi="Arial" w:cs="Arial"/>
          <w:sz w:val="24"/>
          <w:szCs w:val="24"/>
        </w:rPr>
        <w:t xml:space="preserve"> </w:t>
      </w:r>
      <w:r w:rsidR="00262AAE" w:rsidRPr="00C805EE">
        <w:rPr>
          <w:rFonts w:ascii="Arial" w:hAnsi="Arial" w:cs="Arial"/>
          <w:sz w:val="24"/>
          <w:szCs w:val="24"/>
        </w:rPr>
        <w:t>este</w:t>
      </w:r>
      <w:r w:rsidR="003C746B" w:rsidRPr="00C805EE">
        <w:rPr>
          <w:rFonts w:ascii="Arial" w:hAnsi="Arial" w:cs="Arial"/>
          <w:sz w:val="24"/>
          <w:szCs w:val="24"/>
        </w:rPr>
        <w:t xml:space="preserve"> </w:t>
      </w:r>
      <w:r w:rsidR="00262AAE" w:rsidRPr="00C805EE">
        <w:rPr>
          <w:rFonts w:ascii="Arial" w:hAnsi="Arial" w:cs="Arial"/>
          <w:sz w:val="24"/>
          <w:szCs w:val="24"/>
        </w:rPr>
        <w:t>sistema</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262AAE" w:rsidRPr="00C805EE">
        <w:rPr>
          <w:rFonts w:ascii="Arial" w:hAnsi="Arial" w:cs="Arial"/>
          <w:sz w:val="24"/>
          <w:szCs w:val="24"/>
        </w:rPr>
        <w:t>contenidos.</w:t>
      </w:r>
    </w:p>
    <w:p w:rsidR="001812BF" w:rsidRPr="00C805EE" w:rsidRDefault="001812BF"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relación</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A7766E" w:rsidRPr="00C805EE">
        <w:rPr>
          <w:rFonts w:ascii="Arial" w:hAnsi="Arial" w:cs="Arial"/>
          <w:sz w:val="24"/>
          <w:szCs w:val="24"/>
        </w:rPr>
        <w:t>aprobación, considera</w:t>
      </w:r>
      <w:r w:rsidR="003C746B" w:rsidRPr="00C805EE">
        <w:rPr>
          <w:rFonts w:ascii="Arial" w:hAnsi="Arial" w:cs="Arial"/>
          <w:sz w:val="24"/>
          <w:szCs w:val="24"/>
        </w:rPr>
        <w:t xml:space="preserve"> </w:t>
      </w:r>
      <w:r w:rsidR="00A7766E" w:rsidRPr="00C805EE">
        <w:rPr>
          <w:rFonts w:ascii="Arial" w:hAnsi="Arial" w:cs="Arial"/>
          <w:sz w:val="24"/>
          <w:szCs w:val="24"/>
        </w:rPr>
        <w:t>que</w:t>
      </w:r>
      <w:r w:rsidR="003C746B" w:rsidRPr="00C805EE">
        <w:rPr>
          <w:rFonts w:ascii="Arial" w:hAnsi="Arial" w:cs="Arial"/>
          <w:sz w:val="24"/>
          <w:szCs w:val="24"/>
        </w:rPr>
        <w:t xml:space="preserve"> </w:t>
      </w:r>
      <w:r w:rsidR="00A7766E" w:rsidRPr="00C805EE">
        <w:rPr>
          <w:rFonts w:ascii="Arial" w:hAnsi="Arial" w:cs="Arial"/>
          <w:sz w:val="24"/>
          <w:szCs w:val="24"/>
        </w:rPr>
        <w:t>tiene</w:t>
      </w:r>
      <w:r w:rsidR="003C746B" w:rsidRPr="00C805EE">
        <w:rPr>
          <w:rFonts w:ascii="Arial" w:hAnsi="Arial" w:cs="Arial"/>
          <w:sz w:val="24"/>
          <w:szCs w:val="24"/>
        </w:rPr>
        <w:t xml:space="preserve"> </w:t>
      </w:r>
      <w:r w:rsidR="00A7766E" w:rsidRPr="00C805EE">
        <w:rPr>
          <w:rFonts w:ascii="Arial" w:hAnsi="Arial" w:cs="Arial"/>
          <w:sz w:val="24"/>
          <w:szCs w:val="24"/>
        </w:rPr>
        <w:t>nivel</w:t>
      </w:r>
      <w:r w:rsidR="003C746B" w:rsidRPr="00C805EE">
        <w:rPr>
          <w:rFonts w:ascii="Arial" w:hAnsi="Arial" w:cs="Arial"/>
          <w:sz w:val="24"/>
          <w:szCs w:val="24"/>
        </w:rPr>
        <w:t xml:space="preserve"> </w:t>
      </w:r>
      <w:r w:rsidR="00A7766E" w:rsidRPr="00C805EE">
        <w:rPr>
          <w:rFonts w:ascii="Arial" w:hAnsi="Arial" w:cs="Arial"/>
          <w:sz w:val="24"/>
          <w:szCs w:val="24"/>
        </w:rPr>
        <w:t>medio</w:t>
      </w:r>
      <w:r w:rsidR="00D70759" w:rsidRPr="00C805EE">
        <w:rPr>
          <w:rFonts w:ascii="Arial" w:hAnsi="Arial" w:cs="Arial"/>
          <w:sz w:val="24"/>
          <w:szCs w:val="24"/>
        </w:rPr>
        <w:t xml:space="preserve"> sin embargo</w:t>
      </w:r>
      <w:r w:rsidR="00C6788A" w:rsidRPr="00C805EE">
        <w:rPr>
          <w:rFonts w:ascii="Arial" w:hAnsi="Arial" w:cs="Arial"/>
          <w:sz w:val="24"/>
          <w:szCs w:val="24"/>
        </w:rPr>
        <w:t xml:space="preserve"> </w:t>
      </w:r>
      <w:r w:rsidR="00D70759" w:rsidRPr="00C805EE">
        <w:rPr>
          <w:rFonts w:ascii="Arial" w:hAnsi="Arial" w:cs="Arial"/>
          <w:sz w:val="24"/>
          <w:szCs w:val="24"/>
        </w:rPr>
        <w:t xml:space="preserve">el nivel de integración de la </w:t>
      </w:r>
      <w:r w:rsidR="003263FF" w:rsidRPr="00C805EE">
        <w:rPr>
          <w:rFonts w:ascii="Arial" w:hAnsi="Arial" w:cs="Arial"/>
          <w:sz w:val="24"/>
          <w:szCs w:val="24"/>
        </w:rPr>
        <w:t xml:space="preserve">evaluación de </w:t>
      </w:r>
      <w:r w:rsidR="00D70759" w:rsidRPr="00C805EE">
        <w:rPr>
          <w:rFonts w:ascii="Arial" w:hAnsi="Arial" w:cs="Arial"/>
          <w:sz w:val="24"/>
          <w:szCs w:val="24"/>
        </w:rPr>
        <w:t xml:space="preserve">MNT y el nivel de conocimiento que tienen los profesores </w:t>
      </w:r>
      <w:r w:rsidR="003263FF" w:rsidRPr="00C805EE">
        <w:rPr>
          <w:rFonts w:ascii="Arial" w:hAnsi="Arial" w:cs="Arial"/>
          <w:sz w:val="24"/>
          <w:szCs w:val="24"/>
        </w:rPr>
        <w:t xml:space="preserve"> </w:t>
      </w:r>
      <w:r w:rsidR="00D70759" w:rsidRPr="00C805EE">
        <w:rPr>
          <w:rFonts w:ascii="Arial" w:hAnsi="Arial" w:cs="Arial"/>
          <w:sz w:val="24"/>
          <w:szCs w:val="24"/>
        </w:rPr>
        <w:t>para impartir la estrategia curricular de MNT es de nivel bajo.</w:t>
      </w:r>
    </w:p>
    <w:p w:rsidR="002A40D8" w:rsidRPr="00C805EE" w:rsidRDefault="00797A8E"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si</w:t>
      </w:r>
      <w:r w:rsidR="003C746B" w:rsidRPr="00C805EE">
        <w:rPr>
          <w:rFonts w:ascii="Arial" w:hAnsi="Arial" w:cs="Arial"/>
          <w:sz w:val="24"/>
          <w:szCs w:val="24"/>
        </w:rPr>
        <w:t xml:space="preserve"> </w:t>
      </w:r>
      <w:r w:rsidRPr="00C805EE">
        <w:rPr>
          <w:rFonts w:ascii="Arial" w:hAnsi="Arial" w:cs="Arial"/>
          <w:sz w:val="24"/>
          <w:szCs w:val="24"/>
        </w:rPr>
        <w:t>existe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enfoque</w:t>
      </w:r>
      <w:r w:rsidR="003C746B" w:rsidRPr="00C805EE">
        <w:rPr>
          <w:rFonts w:ascii="Arial" w:hAnsi="Arial" w:cs="Arial"/>
          <w:sz w:val="24"/>
          <w:szCs w:val="24"/>
        </w:rPr>
        <w:t xml:space="preserve"> </w:t>
      </w:r>
      <w:r w:rsidRPr="00C805EE">
        <w:rPr>
          <w:rFonts w:ascii="Arial" w:hAnsi="Arial" w:cs="Arial"/>
          <w:sz w:val="24"/>
          <w:szCs w:val="24"/>
        </w:rPr>
        <w:t>interdisciplinario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según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niveles</w:t>
      </w:r>
      <w:r w:rsidR="003C746B" w:rsidRPr="00C805EE">
        <w:rPr>
          <w:rFonts w:ascii="Arial" w:hAnsi="Arial" w:cs="Arial"/>
          <w:sz w:val="24"/>
          <w:szCs w:val="24"/>
        </w:rPr>
        <w:t xml:space="preserve"> </w:t>
      </w:r>
      <w:r w:rsidRPr="00C805EE">
        <w:rPr>
          <w:rFonts w:ascii="Arial" w:hAnsi="Arial" w:cs="Arial"/>
          <w:sz w:val="24"/>
          <w:szCs w:val="24"/>
        </w:rPr>
        <w:t>organizativos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Centro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Educación</w:t>
      </w:r>
      <w:r w:rsidR="003C746B" w:rsidRPr="00C805EE">
        <w:rPr>
          <w:rFonts w:ascii="Arial" w:hAnsi="Arial" w:cs="Arial"/>
          <w:sz w:val="24"/>
          <w:szCs w:val="24"/>
        </w:rPr>
        <w:t xml:space="preserve"> </w:t>
      </w:r>
      <w:r w:rsidRPr="00C805EE">
        <w:rPr>
          <w:rFonts w:ascii="Arial" w:hAnsi="Arial" w:cs="Arial"/>
          <w:sz w:val="24"/>
          <w:szCs w:val="24"/>
        </w:rPr>
        <w:t>Superior</w:t>
      </w:r>
      <w:r w:rsidR="000D6D5A"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relación</w:t>
      </w:r>
      <w:r w:rsidR="000D6D5A"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incorporación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D5281B" w:rsidRPr="00C805EE">
        <w:rPr>
          <w:rFonts w:ascii="Arial" w:hAnsi="Arial" w:cs="Arial"/>
          <w:sz w:val="24"/>
          <w:szCs w:val="24"/>
        </w:rPr>
        <w:t>MNT,</w:t>
      </w:r>
      <w:r w:rsidR="003C746B" w:rsidRPr="00C805EE">
        <w:rPr>
          <w:rFonts w:ascii="Arial" w:hAnsi="Arial" w:cs="Arial"/>
          <w:sz w:val="24"/>
          <w:szCs w:val="24"/>
        </w:rPr>
        <w:t xml:space="preserve"> </w:t>
      </w:r>
      <w:r w:rsidRPr="00C805EE">
        <w:rPr>
          <w:rFonts w:ascii="Arial" w:hAnsi="Arial" w:cs="Arial"/>
          <w:sz w:val="24"/>
          <w:szCs w:val="24"/>
        </w:rPr>
        <w:t>considera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existen</w:t>
      </w:r>
      <w:r w:rsidR="003C746B" w:rsidRPr="00C805EE">
        <w:rPr>
          <w:rFonts w:ascii="Arial" w:hAnsi="Arial" w:cs="Arial"/>
          <w:sz w:val="24"/>
          <w:szCs w:val="24"/>
        </w:rPr>
        <w:t xml:space="preserve"> </w:t>
      </w:r>
      <w:r w:rsidRPr="00C805EE">
        <w:rPr>
          <w:rFonts w:ascii="Arial" w:hAnsi="Arial" w:cs="Arial"/>
          <w:sz w:val="24"/>
          <w:szCs w:val="24"/>
        </w:rPr>
        <w:t>dificultades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lograr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interdisciplinariedad</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incluir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740B43" w:rsidRPr="00C805EE">
        <w:rPr>
          <w:rFonts w:ascii="Arial" w:hAnsi="Arial" w:cs="Arial"/>
          <w:sz w:val="24"/>
          <w:szCs w:val="24"/>
        </w:rPr>
        <w:t>MNT</w:t>
      </w:r>
      <w:r w:rsidR="00D70759" w:rsidRPr="00C805EE">
        <w:rPr>
          <w:rFonts w:ascii="Arial" w:hAnsi="Arial" w:cs="Arial"/>
          <w:sz w:val="24"/>
          <w:szCs w:val="24"/>
        </w:rPr>
        <w:t>, considera</w:t>
      </w:r>
      <w:r w:rsidR="003C746B" w:rsidRPr="00C805EE">
        <w:rPr>
          <w:rFonts w:ascii="Arial" w:hAnsi="Arial" w:cs="Arial"/>
          <w:sz w:val="24"/>
          <w:szCs w:val="24"/>
        </w:rPr>
        <w:t xml:space="preserve"> </w:t>
      </w:r>
      <w:r w:rsidR="001F7EEA" w:rsidRPr="00C805EE">
        <w:rPr>
          <w:rFonts w:ascii="Arial" w:hAnsi="Arial" w:cs="Arial"/>
          <w:sz w:val="24"/>
          <w:szCs w:val="24"/>
        </w:rPr>
        <w:t>además</w:t>
      </w:r>
      <w:r w:rsidR="003C746B" w:rsidRPr="00C805EE">
        <w:rPr>
          <w:rFonts w:ascii="Arial" w:hAnsi="Arial" w:cs="Arial"/>
          <w:sz w:val="24"/>
          <w:szCs w:val="24"/>
        </w:rPr>
        <w:t xml:space="preserve"> </w:t>
      </w:r>
      <w:r w:rsidR="00262AAE" w:rsidRPr="00C805EE">
        <w:rPr>
          <w:rFonts w:ascii="Arial" w:hAnsi="Arial" w:cs="Arial"/>
          <w:sz w:val="24"/>
          <w:szCs w:val="24"/>
        </w:rPr>
        <w:t>que</w:t>
      </w:r>
      <w:r w:rsidR="003C746B" w:rsidRPr="00C805EE">
        <w:rPr>
          <w:rFonts w:ascii="Arial" w:hAnsi="Arial" w:cs="Arial"/>
          <w:sz w:val="24"/>
          <w:szCs w:val="24"/>
        </w:rPr>
        <w:t xml:space="preserve"> </w:t>
      </w:r>
      <w:r w:rsidR="00262AAE" w:rsidRPr="00C805EE">
        <w:rPr>
          <w:rFonts w:ascii="Arial" w:hAnsi="Arial" w:cs="Arial"/>
          <w:sz w:val="24"/>
          <w:szCs w:val="24"/>
        </w:rPr>
        <w:t>la</w:t>
      </w:r>
      <w:r w:rsidR="003C746B" w:rsidRPr="00C805EE">
        <w:rPr>
          <w:rFonts w:ascii="Arial" w:hAnsi="Arial" w:cs="Arial"/>
          <w:sz w:val="24"/>
          <w:szCs w:val="24"/>
        </w:rPr>
        <w:t xml:space="preserve"> </w:t>
      </w:r>
      <w:r w:rsidR="00262AAE" w:rsidRPr="00C805EE">
        <w:rPr>
          <w:rFonts w:ascii="Arial" w:hAnsi="Arial" w:cs="Arial"/>
          <w:sz w:val="24"/>
          <w:szCs w:val="24"/>
        </w:rPr>
        <w:t>preparación</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262AAE" w:rsidRPr="00C805EE">
        <w:rPr>
          <w:rFonts w:ascii="Arial" w:hAnsi="Arial" w:cs="Arial"/>
          <w:sz w:val="24"/>
          <w:szCs w:val="24"/>
        </w:rPr>
        <w:t>los</w:t>
      </w:r>
      <w:r w:rsidR="003C746B" w:rsidRPr="00C805EE">
        <w:rPr>
          <w:rFonts w:ascii="Arial" w:hAnsi="Arial" w:cs="Arial"/>
          <w:sz w:val="24"/>
          <w:szCs w:val="24"/>
        </w:rPr>
        <w:t xml:space="preserve"> </w:t>
      </w:r>
      <w:r w:rsidR="00262AAE" w:rsidRPr="00C805EE">
        <w:rPr>
          <w:rFonts w:ascii="Arial" w:hAnsi="Arial" w:cs="Arial"/>
          <w:sz w:val="24"/>
          <w:szCs w:val="24"/>
        </w:rPr>
        <w:t>estudiantes</w:t>
      </w:r>
      <w:r w:rsidR="003C746B" w:rsidRPr="00C805EE">
        <w:rPr>
          <w:rFonts w:ascii="Arial" w:hAnsi="Arial" w:cs="Arial"/>
          <w:sz w:val="24"/>
          <w:szCs w:val="24"/>
        </w:rPr>
        <w:t xml:space="preserve"> </w:t>
      </w:r>
      <w:r w:rsidR="00262AAE" w:rsidRPr="00C805EE">
        <w:rPr>
          <w:rFonts w:ascii="Arial" w:hAnsi="Arial" w:cs="Arial"/>
          <w:sz w:val="24"/>
          <w:szCs w:val="24"/>
        </w:rPr>
        <w:t>en</w:t>
      </w:r>
      <w:r w:rsidR="003C746B" w:rsidRPr="00C805EE">
        <w:rPr>
          <w:rFonts w:ascii="Arial" w:hAnsi="Arial" w:cs="Arial"/>
          <w:sz w:val="24"/>
          <w:szCs w:val="24"/>
        </w:rPr>
        <w:t xml:space="preserve"> </w:t>
      </w:r>
      <w:r w:rsidR="00262AAE" w:rsidRPr="00C805EE">
        <w:rPr>
          <w:rFonts w:ascii="Arial" w:hAnsi="Arial" w:cs="Arial"/>
          <w:sz w:val="24"/>
          <w:szCs w:val="24"/>
        </w:rPr>
        <w:t>la</w:t>
      </w:r>
      <w:r w:rsidR="003C746B" w:rsidRPr="00C805EE">
        <w:rPr>
          <w:rFonts w:ascii="Arial" w:hAnsi="Arial" w:cs="Arial"/>
          <w:sz w:val="24"/>
          <w:szCs w:val="24"/>
        </w:rPr>
        <w:t xml:space="preserve"> </w:t>
      </w:r>
      <w:r w:rsidR="00262AAE" w:rsidRPr="00C805EE">
        <w:rPr>
          <w:rFonts w:ascii="Arial" w:hAnsi="Arial" w:cs="Arial"/>
          <w:sz w:val="24"/>
          <w:szCs w:val="24"/>
        </w:rPr>
        <w:t>carrera</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924E67" w:rsidRPr="00C805EE">
        <w:rPr>
          <w:rFonts w:ascii="Arial" w:hAnsi="Arial" w:cs="Arial"/>
          <w:sz w:val="24"/>
          <w:szCs w:val="24"/>
        </w:rPr>
        <w:t>M</w:t>
      </w:r>
      <w:r w:rsidR="00B713E0" w:rsidRPr="00C805EE">
        <w:rPr>
          <w:rFonts w:ascii="Arial" w:hAnsi="Arial" w:cs="Arial"/>
          <w:sz w:val="24"/>
          <w:szCs w:val="24"/>
        </w:rPr>
        <w:t>edicina</w:t>
      </w:r>
      <w:r w:rsidR="003C746B" w:rsidRPr="00C805EE">
        <w:rPr>
          <w:rFonts w:ascii="Arial" w:hAnsi="Arial" w:cs="Arial"/>
          <w:sz w:val="24"/>
          <w:szCs w:val="24"/>
        </w:rPr>
        <w:t xml:space="preserve"> </w:t>
      </w:r>
      <w:r w:rsidR="00312E14" w:rsidRPr="00C805EE">
        <w:rPr>
          <w:rFonts w:ascii="Arial" w:hAnsi="Arial" w:cs="Arial"/>
          <w:sz w:val="24"/>
          <w:szCs w:val="24"/>
        </w:rPr>
        <w:t>es</w:t>
      </w:r>
      <w:r w:rsidR="003C746B" w:rsidRPr="00C805EE">
        <w:rPr>
          <w:rFonts w:ascii="Arial" w:hAnsi="Arial" w:cs="Arial"/>
          <w:sz w:val="24"/>
          <w:szCs w:val="24"/>
        </w:rPr>
        <w:t xml:space="preserve"> </w:t>
      </w:r>
      <w:r w:rsidR="001F7EEA" w:rsidRPr="00C805EE">
        <w:rPr>
          <w:rFonts w:ascii="Arial" w:hAnsi="Arial" w:cs="Arial"/>
          <w:sz w:val="24"/>
          <w:szCs w:val="24"/>
        </w:rPr>
        <w:t>de</w:t>
      </w:r>
      <w:r w:rsidR="003C746B" w:rsidRPr="00C805EE">
        <w:rPr>
          <w:rFonts w:ascii="Arial" w:hAnsi="Arial" w:cs="Arial"/>
          <w:sz w:val="24"/>
          <w:szCs w:val="24"/>
        </w:rPr>
        <w:t xml:space="preserve"> </w:t>
      </w:r>
      <w:r w:rsidR="001F7EEA"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medio</w:t>
      </w:r>
      <w:r w:rsidR="00A7766E" w:rsidRPr="00C805EE">
        <w:rPr>
          <w:rFonts w:ascii="Arial" w:hAnsi="Arial" w:cs="Arial"/>
          <w:sz w:val="24"/>
          <w:szCs w:val="24"/>
        </w:rPr>
        <w:t xml:space="preserve"> y </w:t>
      </w:r>
      <w:r w:rsidR="002A40D8" w:rsidRPr="00C805EE">
        <w:rPr>
          <w:rFonts w:ascii="Arial" w:hAnsi="Arial" w:cs="Arial"/>
          <w:sz w:val="24"/>
          <w:szCs w:val="24"/>
        </w:rPr>
        <w:t>el</w:t>
      </w:r>
      <w:r w:rsidR="003C746B" w:rsidRPr="00C805EE">
        <w:rPr>
          <w:rFonts w:ascii="Arial" w:hAnsi="Arial" w:cs="Arial"/>
          <w:sz w:val="24"/>
          <w:szCs w:val="24"/>
        </w:rPr>
        <w:t xml:space="preserve"> </w:t>
      </w:r>
      <w:r w:rsidR="002A40D8" w:rsidRPr="00C805EE">
        <w:rPr>
          <w:rFonts w:ascii="Arial" w:hAnsi="Arial" w:cs="Arial"/>
          <w:sz w:val="24"/>
          <w:szCs w:val="24"/>
        </w:rPr>
        <w:t>estado</w:t>
      </w:r>
      <w:r w:rsidR="003C746B" w:rsidRPr="00C805EE">
        <w:rPr>
          <w:rFonts w:ascii="Arial" w:hAnsi="Arial" w:cs="Arial"/>
          <w:sz w:val="24"/>
          <w:szCs w:val="24"/>
        </w:rPr>
        <w:t xml:space="preserve"> </w:t>
      </w:r>
      <w:r w:rsidR="002A40D8" w:rsidRPr="00C805EE">
        <w:rPr>
          <w:rFonts w:ascii="Arial" w:hAnsi="Arial" w:cs="Arial"/>
          <w:sz w:val="24"/>
          <w:szCs w:val="24"/>
        </w:rPr>
        <w:t>de</w:t>
      </w:r>
      <w:r w:rsidR="003C746B" w:rsidRPr="00C805EE">
        <w:rPr>
          <w:rFonts w:ascii="Arial" w:hAnsi="Arial" w:cs="Arial"/>
          <w:sz w:val="24"/>
          <w:szCs w:val="24"/>
        </w:rPr>
        <w:t xml:space="preserve"> </w:t>
      </w:r>
      <w:r w:rsidR="002A40D8" w:rsidRPr="00C805EE">
        <w:rPr>
          <w:rFonts w:ascii="Arial" w:hAnsi="Arial" w:cs="Arial"/>
          <w:sz w:val="24"/>
          <w:szCs w:val="24"/>
        </w:rPr>
        <w:t>formación</w:t>
      </w:r>
      <w:r w:rsidR="003C746B" w:rsidRPr="00C805EE">
        <w:rPr>
          <w:rFonts w:ascii="Arial" w:hAnsi="Arial" w:cs="Arial"/>
          <w:sz w:val="24"/>
          <w:szCs w:val="24"/>
        </w:rPr>
        <w:t xml:space="preserve"> </w:t>
      </w:r>
      <w:r w:rsidR="002A40D8" w:rsidRPr="00C805EE">
        <w:rPr>
          <w:rFonts w:ascii="Arial" w:hAnsi="Arial" w:cs="Arial"/>
          <w:sz w:val="24"/>
          <w:szCs w:val="24"/>
        </w:rPr>
        <w:t>que</w:t>
      </w:r>
      <w:r w:rsidR="003C746B" w:rsidRPr="00C805EE">
        <w:rPr>
          <w:rFonts w:ascii="Arial" w:hAnsi="Arial" w:cs="Arial"/>
          <w:sz w:val="24"/>
          <w:szCs w:val="24"/>
        </w:rPr>
        <w:t xml:space="preserve"> </w:t>
      </w:r>
      <w:r w:rsidR="002A40D8" w:rsidRPr="00C805EE">
        <w:rPr>
          <w:rFonts w:ascii="Arial" w:hAnsi="Arial" w:cs="Arial"/>
          <w:sz w:val="24"/>
          <w:szCs w:val="24"/>
        </w:rPr>
        <w:t>tienen</w:t>
      </w:r>
      <w:r w:rsidR="003C746B" w:rsidRPr="00C805EE">
        <w:rPr>
          <w:rFonts w:ascii="Arial" w:hAnsi="Arial" w:cs="Arial"/>
          <w:sz w:val="24"/>
          <w:szCs w:val="24"/>
        </w:rPr>
        <w:t xml:space="preserve"> </w:t>
      </w:r>
      <w:r w:rsidR="002A40D8" w:rsidRPr="00C805EE">
        <w:rPr>
          <w:rFonts w:ascii="Arial" w:hAnsi="Arial" w:cs="Arial"/>
          <w:sz w:val="24"/>
          <w:szCs w:val="24"/>
        </w:rPr>
        <w:t>los</w:t>
      </w:r>
      <w:r w:rsidR="003C746B" w:rsidRPr="00C805EE">
        <w:rPr>
          <w:rFonts w:ascii="Arial" w:hAnsi="Arial" w:cs="Arial"/>
          <w:sz w:val="24"/>
          <w:szCs w:val="24"/>
        </w:rPr>
        <w:t xml:space="preserve"> </w:t>
      </w:r>
      <w:r w:rsidR="002A40D8" w:rsidRPr="00C805EE">
        <w:rPr>
          <w:rFonts w:ascii="Arial" w:hAnsi="Arial" w:cs="Arial"/>
          <w:sz w:val="24"/>
          <w:szCs w:val="24"/>
        </w:rPr>
        <w:t>estudiantes</w:t>
      </w:r>
      <w:r w:rsidR="003C746B" w:rsidRPr="00C805EE">
        <w:rPr>
          <w:rFonts w:ascii="Arial" w:hAnsi="Arial" w:cs="Arial"/>
          <w:sz w:val="24"/>
          <w:szCs w:val="24"/>
        </w:rPr>
        <w:t xml:space="preserve"> </w:t>
      </w:r>
      <w:r w:rsidR="002A40D8" w:rsidRPr="00C805EE">
        <w:rPr>
          <w:rFonts w:ascii="Arial" w:hAnsi="Arial" w:cs="Arial"/>
          <w:sz w:val="24"/>
          <w:szCs w:val="24"/>
        </w:rPr>
        <w:t>en</w:t>
      </w:r>
      <w:r w:rsidR="003C746B" w:rsidRPr="00C805EE">
        <w:rPr>
          <w:rFonts w:ascii="Arial" w:hAnsi="Arial" w:cs="Arial"/>
          <w:sz w:val="24"/>
          <w:szCs w:val="24"/>
        </w:rPr>
        <w:t xml:space="preserve"> </w:t>
      </w:r>
      <w:r w:rsidR="007E14D4" w:rsidRPr="00C805EE">
        <w:rPr>
          <w:rFonts w:ascii="Arial" w:hAnsi="Arial" w:cs="Arial"/>
          <w:sz w:val="24"/>
          <w:szCs w:val="24"/>
        </w:rPr>
        <w:t>estos</w:t>
      </w:r>
      <w:r w:rsidR="003C746B" w:rsidRPr="00C805EE">
        <w:rPr>
          <w:rFonts w:ascii="Arial" w:hAnsi="Arial" w:cs="Arial"/>
          <w:sz w:val="24"/>
          <w:szCs w:val="24"/>
        </w:rPr>
        <w:t xml:space="preserve"> </w:t>
      </w:r>
      <w:r w:rsidR="007E14D4" w:rsidRPr="00C805EE">
        <w:rPr>
          <w:rFonts w:ascii="Arial" w:hAnsi="Arial" w:cs="Arial"/>
          <w:sz w:val="24"/>
          <w:szCs w:val="24"/>
        </w:rPr>
        <w:t>contenidos</w:t>
      </w:r>
      <w:r w:rsidR="003C746B" w:rsidRPr="00C805EE">
        <w:rPr>
          <w:rFonts w:ascii="Arial" w:hAnsi="Arial" w:cs="Arial"/>
          <w:sz w:val="24"/>
          <w:szCs w:val="24"/>
        </w:rPr>
        <w:t xml:space="preserve"> </w:t>
      </w:r>
      <w:r w:rsidR="00325EF3" w:rsidRPr="00C805EE">
        <w:rPr>
          <w:rFonts w:ascii="Arial" w:hAnsi="Arial" w:cs="Arial"/>
          <w:sz w:val="24"/>
          <w:szCs w:val="24"/>
        </w:rPr>
        <w:t>opina</w:t>
      </w:r>
      <w:r w:rsidR="003C746B" w:rsidRPr="00C805EE">
        <w:rPr>
          <w:rFonts w:ascii="Arial" w:hAnsi="Arial" w:cs="Arial"/>
          <w:sz w:val="24"/>
          <w:szCs w:val="24"/>
        </w:rPr>
        <w:t xml:space="preserve"> </w:t>
      </w:r>
      <w:r w:rsidR="00312E14" w:rsidRPr="00C805EE">
        <w:rPr>
          <w:rFonts w:ascii="Arial" w:hAnsi="Arial" w:cs="Arial"/>
          <w:sz w:val="24"/>
          <w:szCs w:val="24"/>
        </w:rPr>
        <w:t>que</w:t>
      </w:r>
      <w:r w:rsidR="003C746B" w:rsidRPr="00C805EE">
        <w:rPr>
          <w:rFonts w:ascii="Arial" w:hAnsi="Arial" w:cs="Arial"/>
          <w:sz w:val="24"/>
          <w:szCs w:val="24"/>
        </w:rPr>
        <w:t xml:space="preserve"> </w:t>
      </w:r>
      <w:r w:rsidR="00325EF3" w:rsidRPr="00C805EE">
        <w:rPr>
          <w:rFonts w:ascii="Arial" w:hAnsi="Arial" w:cs="Arial"/>
          <w:sz w:val="24"/>
          <w:szCs w:val="24"/>
        </w:rPr>
        <w:t>es</w:t>
      </w:r>
      <w:r w:rsidR="003C746B" w:rsidRPr="00C805EE">
        <w:rPr>
          <w:rFonts w:ascii="Arial" w:hAnsi="Arial" w:cs="Arial"/>
          <w:sz w:val="24"/>
          <w:szCs w:val="24"/>
        </w:rPr>
        <w:t xml:space="preserve"> </w:t>
      </w:r>
      <w:r w:rsidR="00325EF3" w:rsidRPr="00C805EE">
        <w:rPr>
          <w:rFonts w:ascii="Arial" w:hAnsi="Arial" w:cs="Arial"/>
          <w:sz w:val="24"/>
          <w:szCs w:val="24"/>
        </w:rPr>
        <w:t>regular</w:t>
      </w:r>
      <w:r w:rsidR="00D70759" w:rsidRPr="00C805EE">
        <w:rPr>
          <w:rFonts w:ascii="Arial" w:hAnsi="Arial" w:cs="Arial"/>
          <w:sz w:val="24"/>
          <w:szCs w:val="24"/>
        </w:rPr>
        <w:t xml:space="preserve">. </w:t>
      </w:r>
    </w:p>
    <w:p w:rsidR="00262AAE" w:rsidRPr="00C805EE" w:rsidRDefault="00E074D4" w:rsidP="00F64D4C">
      <w:pPr>
        <w:tabs>
          <w:tab w:val="left" w:pos="284"/>
          <w:tab w:val="left" w:pos="9270"/>
          <w:tab w:val="left" w:pos="9360"/>
        </w:tabs>
        <w:spacing w:after="0" w:line="480" w:lineRule="auto"/>
        <w:ind w:right="-7"/>
        <w:jc w:val="both"/>
        <w:rPr>
          <w:rFonts w:ascii="Arial" w:hAnsi="Arial" w:cs="Arial"/>
          <w:b/>
          <w:sz w:val="24"/>
          <w:szCs w:val="24"/>
        </w:rPr>
      </w:pPr>
      <w:r w:rsidRPr="00C805EE">
        <w:rPr>
          <w:rFonts w:ascii="Arial" w:hAnsi="Arial" w:cs="Arial"/>
          <w:b/>
          <w:bCs/>
          <w:sz w:val="24"/>
          <w:szCs w:val="24"/>
        </w:rPr>
        <w:t>2.</w:t>
      </w:r>
      <w:r w:rsidR="00B31073" w:rsidRPr="00C805EE">
        <w:rPr>
          <w:rFonts w:ascii="Arial" w:hAnsi="Arial" w:cs="Arial"/>
          <w:b/>
          <w:bCs/>
          <w:sz w:val="24"/>
          <w:szCs w:val="24"/>
        </w:rPr>
        <w:t>4</w:t>
      </w:r>
      <w:r w:rsidRPr="00C805EE">
        <w:rPr>
          <w:rFonts w:ascii="Arial" w:hAnsi="Arial" w:cs="Arial"/>
          <w:b/>
          <w:bCs/>
          <w:sz w:val="24"/>
          <w:szCs w:val="24"/>
        </w:rPr>
        <w:t>.4</w:t>
      </w:r>
      <w:r w:rsidR="003C746B" w:rsidRPr="00C805EE">
        <w:rPr>
          <w:rFonts w:ascii="Arial" w:hAnsi="Arial" w:cs="Arial"/>
          <w:b/>
          <w:bCs/>
          <w:sz w:val="24"/>
          <w:szCs w:val="24"/>
        </w:rPr>
        <w:t xml:space="preserve"> </w:t>
      </w:r>
      <w:r w:rsidRPr="00C805EE">
        <w:rPr>
          <w:rFonts w:ascii="Arial" w:hAnsi="Arial" w:cs="Arial"/>
          <w:b/>
          <w:bCs/>
          <w:sz w:val="24"/>
          <w:szCs w:val="24"/>
        </w:rPr>
        <w:t>Análisis</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bCs/>
          <w:sz w:val="24"/>
          <w:szCs w:val="24"/>
        </w:rPr>
        <w:t>los</w:t>
      </w:r>
      <w:r w:rsidR="003C746B" w:rsidRPr="00C805EE">
        <w:rPr>
          <w:rFonts w:ascii="Arial" w:hAnsi="Arial" w:cs="Arial"/>
          <w:b/>
          <w:bCs/>
          <w:sz w:val="24"/>
          <w:szCs w:val="24"/>
        </w:rPr>
        <w:t xml:space="preserve"> </w:t>
      </w:r>
      <w:r w:rsidRPr="00C805EE">
        <w:rPr>
          <w:rFonts w:ascii="Arial" w:hAnsi="Arial" w:cs="Arial"/>
          <w:b/>
          <w:bCs/>
          <w:sz w:val="24"/>
          <w:szCs w:val="24"/>
        </w:rPr>
        <w:t>resultados</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bCs/>
          <w:sz w:val="24"/>
          <w:szCs w:val="24"/>
        </w:rPr>
        <w:t>la</w:t>
      </w:r>
      <w:r w:rsidR="003C746B" w:rsidRPr="00C805EE">
        <w:rPr>
          <w:rFonts w:ascii="Arial" w:hAnsi="Arial" w:cs="Arial"/>
          <w:b/>
          <w:bCs/>
          <w:sz w:val="24"/>
          <w:szCs w:val="24"/>
        </w:rPr>
        <w:t xml:space="preserve"> </w:t>
      </w:r>
      <w:r w:rsidRPr="00C805EE">
        <w:rPr>
          <w:rFonts w:ascii="Arial" w:hAnsi="Arial" w:cs="Arial"/>
          <w:b/>
          <w:bCs/>
          <w:sz w:val="24"/>
          <w:szCs w:val="24"/>
        </w:rPr>
        <w:t>encuesta</w:t>
      </w:r>
      <w:r w:rsidR="003C746B" w:rsidRPr="00C805EE">
        <w:rPr>
          <w:rFonts w:ascii="Arial" w:hAnsi="Arial" w:cs="Arial"/>
          <w:b/>
          <w:sz w:val="24"/>
          <w:szCs w:val="24"/>
        </w:rPr>
        <w:t xml:space="preserve"> </w:t>
      </w:r>
      <w:r w:rsidRPr="00C805EE">
        <w:rPr>
          <w:rFonts w:ascii="Arial" w:hAnsi="Arial" w:cs="Arial"/>
          <w:b/>
          <w:sz w:val="24"/>
          <w:szCs w:val="24"/>
        </w:rPr>
        <w:t>aplicad</w:t>
      </w:r>
      <w:r w:rsidR="00262AAE" w:rsidRPr="00C805EE">
        <w:rPr>
          <w:rFonts w:ascii="Arial" w:hAnsi="Arial" w:cs="Arial"/>
          <w:b/>
          <w:sz w:val="24"/>
          <w:szCs w:val="24"/>
        </w:rPr>
        <w:t>a</w:t>
      </w:r>
      <w:r w:rsidR="003C746B" w:rsidRPr="00C805EE">
        <w:rPr>
          <w:rFonts w:ascii="Arial" w:hAnsi="Arial" w:cs="Arial"/>
          <w:b/>
          <w:sz w:val="24"/>
          <w:szCs w:val="24"/>
        </w:rPr>
        <w:t xml:space="preserve"> </w:t>
      </w:r>
      <w:r w:rsidRPr="00C805EE">
        <w:rPr>
          <w:rFonts w:ascii="Arial" w:hAnsi="Arial" w:cs="Arial"/>
          <w:b/>
          <w:sz w:val="24"/>
          <w:szCs w:val="24"/>
        </w:rPr>
        <w:t>a</w:t>
      </w:r>
      <w:r w:rsidR="003C746B" w:rsidRPr="00C805EE">
        <w:rPr>
          <w:rFonts w:ascii="Arial" w:hAnsi="Arial" w:cs="Arial"/>
          <w:b/>
          <w:sz w:val="24"/>
          <w:szCs w:val="24"/>
        </w:rPr>
        <w:t xml:space="preserve"> </w:t>
      </w:r>
      <w:r w:rsidR="00262AAE" w:rsidRPr="00C805EE">
        <w:rPr>
          <w:rFonts w:ascii="Arial" w:hAnsi="Arial" w:cs="Arial"/>
          <w:b/>
          <w:sz w:val="24"/>
          <w:szCs w:val="24"/>
        </w:rPr>
        <w:t>los</w:t>
      </w:r>
      <w:r w:rsidR="003C746B" w:rsidRPr="00C805EE">
        <w:rPr>
          <w:rFonts w:ascii="Arial" w:hAnsi="Arial" w:cs="Arial"/>
          <w:b/>
          <w:sz w:val="24"/>
          <w:szCs w:val="24"/>
        </w:rPr>
        <w:t xml:space="preserve"> </w:t>
      </w:r>
      <w:r w:rsidR="00262AAE" w:rsidRPr="00C805EE">
        <w:rPr>
          <w:rFonts w:ascii="Arial" w:hAnsi="Arial" w:cs="Arial"/>
          <w:b/>
          <w:sz w:val="24"/>
          <w:szCs w:val="24"/>
        </w:rPr>
        <w:t>Jefes</w:t>
      </w:r>
      <w:r w:rsidR="003C746B" w:rsidRPr="00C805EE">
        <w:rPr>
          <w:rFonts w:ascii="Arial" w:hAnsi="Arial" w:cs="Arial"/>
          <w:b/>
          <w:sz w:val="24"/>
          <w:szCs w:val="24"/>
        </w:rPr>
        <w:t xml:space="preserve"> </w:t>
      </w:r>
      <w:r w:rsidR="00262AAE" w:rsidRPr="00C805EE">
        <w:rPr>
          <w:rFonts w:ascii="Arial" w:hAnsi="Arial" w:cs="Arial"/>
          <w:b/>
          <w:sz w:val="24"/>
          <w:szCs w:val="24"/>
        </w:rPr>
        <w:t>de</w:t>
      </w:r>
      <w:r w:rsidR="003C746B" w:rsidRPr="00C805EE">
        <w:rPr>
          <w:rFonts w:ascii="Arial" w:hAnsi="Arial" w:cs="Arial"/>
          <w:b/>
          <w:sz w:val="24"/>
          <w:szCs w:val="24"/>
        </w:rPr>
        <w:t xml:space="preserve"> </w:t>
      </w:r>
      <w:r w:rsidR="00262AAE" w:rsidRPr="00C805EE">
        <w:rPr>
          <w:rFonts w:ascii="Arial" w:hAnsi="Arial" w:cs="Arial"/>
          <w:b/>
          <w:sz w:val="24"/>
          <w:szCs w:val="24"/>
        </w:rPr>
        <w:t>colectivo</w:t>
      </w:r>
      <w:r w:rsidR="003C746B" w:rsidRPr="00C805EE">
        <w:rPr>
          <w:rFonts w:ascii="Arial" w:hAnsi="Arial" w:cs="Arial"/>
          <w:b/>
          <w:sz w:val="24"/>
          <w:szCs w:val="24"/>
        </w:rPr>
        <w:t xml:space="preserve"> </w:t>
      </w:r>
      <w:r w:rsidR="00262AAE" w:rsidRPr="00C805EE">
        <w:rPr>
          <w:rFonts w:ascii="Arial" w:hAnsi="Arial" w:cs="Arial"/>
          <w:b/>
          <w:sz w:val="24"/>
          <w:szCs w:val="24"/>
        </w:rPr>
        <w:t>de</w:t>
      </w:r>
      <w:r w:rsidR="003C746B" w:rsidRPr="00C805EE">
        <w:rPr>
          <w:rFonts w:ascii="Arial" w:hAnsi="Arial" w:cs="Arial"/>
          <w:b/>
          <w:sz w:val="24"/>
          <w:szCs w:val="24"/>
        </w:rPr>
        <w:t xml:space="preserve"> </w:t>
      </w:r>
      <w:r w:rsidR="00262AAE" w:rsidRPr="00C805EE">
        <w:rPr>
          <w:rFonts w:ascii="Arial" w:hAnsi="Arial" w:cs="Arial"/>
          <w:b/>
          <w:sz w:val="24"/>
          <w:szCs w:val="24"/>
        </w:rPr>
        <w:t>año.</w:t>
      </w:r>
      <w:r w:rsidR="003C746B" w:rsidRPr="00C805EE">
        <w:rPr>
          <w:rFonts w:ascii="Arial" w:hAnsi="Arial" w:cs="Arial"/>
          <w:b/>
          <w:sz w:val="24"/>
          <w:szCs w:val="24"/>
        </w:rPr>
        <w:t xml:space="preserve"> </w:t>
      </w:r>
      <w:r w:rsidR="009500A2" w:rsidRPr="00C805EE">
        <w:rPr>
          <w:rFonts w:ascii="Arial" w:hAnsi="Arial" w:cs="Arial"/>
          <w:sz w:val="24"/>
          <w:szCs w:val="24"/>
        </w:rPr>
        <w:t>(Ver</w:t>
      </w:r>
      <w:r w:rsidR="009500A2" w:rsidRPr="00C805EE">
        <w:rPr>
          <w:rFonts w:ascii="Arial" w:hAnsi="Arial" w:cs="Arial"/>
          <w:b/>
          <w:sz w:val="24"/>
          <w:szCs w:val="24"/>
        </w:rPr>
        <w:t xml:space="preserve"> </w:t>
      </w:r>
      <w:r w:rsidR="00141880" w:rsidRPr="00C805EE">
        <w:rPr>
          <w:rFonts w:ascii="Arial" w:hAnsi="Arial" w:cs="Arial"/>
          <w:sz w:val="24"/>
          <w:szCs w:val="24"/>
        </w:rPr>
        <w:t xml:space="preserve">Anexo </w:t>
      </w:r>
      <w:r w:rsidR="00BA1FED" w:rsidRPr="00C805EE">
        <w:rPr>
          <w:rFonts w:ascii="Arial" w:hAnsi="Arial" w:cs="Arial"/>
          <w:sz w:val="24"/>
          <w:szCs w:val="24"/>
        </w:rPr>
        <w:t>9 A</w:t>
      </w:r>
      <w:r w:rsidR="009500A2" w:rsidRPr="00C805EE">
        <w:rPr>
          <w:rFonts w:ascii="Arial" w:hAnsi="Arial" w:cs="Arial"/>
          <w:sz w:val="24"/>
          <w:szCs w:val="24"/>
        </w:rPr>
        <w:t>)</w:t>
      </w:r>
    </w:p>
    <w:p w:rsidR="00262AAE" w:rsidRPr="00C805EE" w:rsidRDefault="00262AAE"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realiz</w:t>
      </w:r>
      <w:r w:rsidR="008E4371" w:rsidRPr="00C805EE">
        <w:rPr>
          <w:rFonts w:ascii="Arial" w:hAnsi="Arial" w:cs="Arial"/>
          <w:sz w:val="24"/>
          <w:szCs w:val="24"/>
        </w:rPr>
        <w:t xml:space="preserve">aron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encuestas</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0042380F" w:rsidRPr="00C805EE">
        <w:rPr>
          <w:rFonts w:ascii="Arial" w:hAnsi="Arial" w:cs="Arial"/>
          <w:sz w:val="24"/>
          <w:szCs w:val="24"/>
        </w:rPr>
        <w:t>seis</w:t>
      </w:r>
      <w:r w:rsidR="003C746B" w:rsidRPr="00C805EE">
        <w:rPr>
          <w:rFonts w:ascii="Arial" w:hAnsi="Arial" w:cs="Arial"/>
          <w:sz w:val="24"/>
          <w:szCs w:val="24"/>
        </w:rPr>
        <w:t xml:space="preserve"> </w:t>
      </w:r>
      <w:r w:rsidRPr="00C805EE">
        <w:rPr>
          <w:rFonts w:ascii="Arial" w:hAnsi="Arial" w:cs="Arial"/>
          <w:sz w:val="24"/>
          <w:szCs w:val="24"/>
        </w:rPr>
        <w:t>jefes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colectivo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año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primer</w:t>
      </w:r>
      <w:r w:rsidR="003C746B" w:rsidRPr="00C805EE">
        <w:rPr>
          <w:rFonts w:ascii="Arial" w:hAnsi="Arial" w:cs="Arial"/>
          <w:sz w:val="24"/>
          <w:szCs w:val="24"/>
        </w:rPr>
        <w:t xml:space="preserve"> </w:t>
      </w:r>
      <w:r w:rsidRPr="00C805EE">
        <w:rPr>
          <w:rFonts w:ascii="Arial" w:hAnsi="Arial" w:cs="Arial"/>
          <w:sz w:val="24"/>
          <w:szCs w:val="24"/>
        </w:rPr>
        <w:t>año</w:t>
      </w:r>
      <w:r w:rsidR="003C746B" w:rsidRPr="00C805EE">
        <w:rPr>
          <w:rFonts w:ascii="Arial" w:hAnsi="Arial" w:cs="Arial"/>
          <w:sz w:val="24"/>
          <w:szCs w:val="24"/>
        </w:rPr>
        <w:t xml:space="preserve"> </w:t>
      </w:r>
      <w:r w:rsidRPr="00C805EE">
        <w:rPr>
          <w:rFonts w:ascii="Arial" w:hAnsi="Arial" w:cs="Arial"/>
          <w:sz w:val="24"/>
          <w:szCs w:val="24"/>
        </w:rPr>
        <w:t>hasta</w:t>
      </w:r>
      <w:r w:rsidR="003C746B" w:rsidRPr="00C805EE">
        <w:rPr>
          <w:rFonts w:ascii="Arial" w:hAnsi="Arial" w:cs="Arial"/>
          <w:sz w:val="24"/>
          <w:szCs w:val="24"/>
        </w:rPr>
        <w:t xml:space="preserve"> </w:t>
      </w:r>
      <w:r w:rsidRPr="00C805EE">
        <w:rPr>
          <w:rFonts w:ascii="Arial" w:hAnsi="Arial" w:cs="Arial"/>
          <w:sz w:val="24"/>
          <w:szCs w:val="24"/>
        </w:rPr>
        <w:t>sexto</w:t>
      </w:r>
      <w:r w:rsidR="003C746B" w:rsidRPr="00C805EE">
        <w:rPr>
          <w:rFonts w:ascii="Arial" w:hAnsi="Arial" w:cs="Arial"/>
          <w:sz w:val="24"/>
          <w:szCs w:val="24"/>
        </w:rPr>
        <w:t xml:space="preserve"> </w:t>
      </w:r>
      <w:r w:rsidRPr="00C805EE">
        <w:rPr>
          <w:rFonts w:ascii="Arial" w:hAnsi="Arial" w:cs="Arial"/>
          <w:sz w:val="24"/>
          <w:szCs w:val="24"/>
        </w:rPr>
        <w:t>año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Pr="00C805EE">
        <w:rPr>
          <w:rFonts w:ascii="Arial" w:hAnsi="Arial" w:cs="Arial"/>
          <w:sz w:val="24"/>
          <w:szCs w:val="24"/>
        </w:rPr>
        <w:t>.</w:t>
      </w:r>
    </w:p>
    <w:p w:rsidR="00D70759" w:rsidRPr="00C805EE" w:rsidRDefault="00D70759"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En la dimensión organización, e</w:t>
      </w:r>
      <w:r w:rsidR="002A40D8" w:rsidRPr="00C805EE">
        <w:rPr>
          <w:rFonts w:ascii="Arial" w:hAnsi="Arial" w:cs="Arial"/>
          <w:sz w:val="24"/>
          <w:szCs w:val="24"/>
        </w:rPr>
        <w:t>n</w:t>
      </w:r>
      <w:r w:rsidR="003C746B" w:rsidRPr="00C805EE">
        <w:rPr>
          <w:rFonts w:ascii="Arial" w:hAnsi="Arial" w:cs="Arial"/>
          <w:sz w:val="24"/>
          <w:szCs w:val="24"/>
        </w:rPr>
        <w:t xml:space="preserve"> </w:t>
      </w:r>
      <w:r w:rsidR="002A40D8" w:rsidRPr="00C805EE">
        <w:rPr>
          <w:rFonts w:ascii="Arial" w:hAnsi="Arial" w:cs="Arial"/>
          <w:sz w:val="24"/>
          <w:szCs w:val="24"/>
        </w:rPr>
        <w:t>el</w:t>
      </w:r>
      <w:r w:rsidR="003C746B" w:rsidRPr="00C805EE">
        <w:rPr>
          <w:rFonts w:ascii="Arial" w:hAnsi="Arial" w:cs="Arial"/>
          <w:sz w:val="24"/>
          <w:szCs w:val="24"/>
        </w:rPr>
        <w:t xml:space="preserve"> </w:t>
      </w:r>
      <w:r w:rsidR="002A40D8" w:rsidRPr="00C805EE">
        <w:rPr>
          <w:rFonts w:ascii="Arial" w:hAnsi="Arial" w:cs="Arial"/>
          <w:sz w:val="24"/>
          <w:szCs w:val="24"/>
        </w:rPr>
        <w:t>indicador</w:t>
      </w:r>
      <w:r w:rsidR="003C746B" w:rsidRPr="00C805EE">
        <w:rPr>
          <w:rFonts w:ascii="Arial" w:hAnsi="Arial" w:cs="Arial"/>
          <w:sz w:val="24"/>
          <w:szCs w:val="24"/>
        </w:rPr>
        <w:t xml:space="preserve"> </w:t>
      </w:r>
      <w:r w:rsidR="002A40D8" w:rsidRPr="00C805EE">
        <w:rPr>
          <w:rFonts w:ascii="Arial" w:hAnsi="Arial" w:cs="Arial"/>
          <w:sz w:val="24"/>
          <w:szCs w:val="24"/>
        </w:rPr>
        <w:t>evaluado</w:t>
      </w:r>
      <w:r w:rsidR="003C746B" w:rsidRPr="00C805EE">
        <w:rPr>
          <w:rFonts w:ascii="Arial" w:hAnsi="Arial" w:cs="Arial"/>
          <w:sz w:val="24"/>
          <w:szCs w:val="24"/>
        </w:rPr>
        <w:t xml:space="preserve"> </w:t>
      </w:r>
      <w:r w:rsidR="002A40D8" w:rsidRPr="00C805EE">
        <w:rPr>
          <w:rFonts w:ascii="Arial" w:hAnsi="Arial" w:cs="Arial"/>
          <w:sz w:val="24"/>
          <w:szCs w:val="24"/>
        </w:rPr>
        <w:t>sobre</w:t>
      </w:r>
      <w:r w:rsidR="003C746B" w:rsidRPr="00C805EE">
        <w:rPr>
          <w:rFonts w:ascii="Arial" w:hAnsi="Arial" w:cs="Arial"/>
          <w:sz w:val="24"/>
          <w:szCs w:val="24"/>
        </w:rPr>
        <w:t xml:space="preserve"> </w:t>
      </w:r>
      <w:r w:rsidR="002A40D8" w:rsidRPr="00C805EE">
        <w:rPr>
          <w:rFonts w:ascii="Arial" w:hAnsi="Arial" w:cs="Arial"/>
          <w:sz w:val="24"/>
          <w:szCs w:val="24"/>
        </w:rPr>
        <w:t>preparación</w:t>
      </w:r>
      <w:r w:rsidR="0042380F" w:rsidRPr="00C805EE">
        <w:rPr>
          <w:rFonts w:ascii="Arial" w:hAnsi="Arial" w:cs="Arial"/>
          <w:i/>
          <w:sz w:val="24"/>
          <w:szCs w:val="24"/>
        </w:rPr>
        <w:t>,</w:t>
      </w:r>
      <w:r w:rsidR="003C746B" w:rsidRPr="00C805EE">
        <w:rPr>
          <w:rFonts w:ascii="Arial" w:hAnsi="Arial" w:cs="Arial"/>
          <w:sz w:val="24"/>
          <w:szCs w:val="24"/>
        </w:rPr>
        <w:t xml:space="preserve"> </w:t>
      </w:r>
      <w:r w:rsidR="002A40D8" w:rsidRPr="00C805EE">
        <w:rPr>
          <w:rFonts w:ascii="Arial" w:hAnsi="Arial" w:cs="Arial"/>
          <w:sz w:val="24"/>
          <w:szCs w:val="24"/>
        </w:rPr>
        <w:t>el</w:t>
      </w:r>
      <w:r w:rsidR="003C746B" w:rsidRPr="00C805EE">
        <w:rPr>
          <w:rFonts w:ascii="Arial" w:hAnsi="Arial" w:cs="Arial"/>
          <w:sz w:val="24"/>
          <w:szCs w:val="24"/>
        </w:rPr>
        <w:t xml:space="preserve"> </w:t>
      </w:r>
      <w:r w:rsidR="002A40D8" w:rsidRPr="00C805EE">
        <w:rPr>
          <w:rFonts w:ascii="Arial" w:hAnsi="Arial" w:cs="Arial"/>
          <w:sz w:val="24"/>
          <w:szCs w:val="24"/>
        </w:rPr>
        <w:t>100</w:t>
      </w:r>
      <w:r w:rsidR="008E4371" w:rsidRPr="00C805EE">
        <w:rPr>
          <w:rFonts w:ascii="Arial" w:hAnsi="Arial" w:cs="Arial"/>
          <w:sz w:val="24"/>
          <w:szCs w:val="24"/>
        </w:rPr>
        <w:t xml:space="preserve"> %</w:t>
      </w:r>
      <w:r w:rsidR="003C746B" w:rsidRPr="00C805EE">
        <w:rPr>
          <w:rFonts w:ascii="Arial" w:hAnsi="Arial" w:cs="Arial"/>
          <w:sz w:val="24"/>
          <w:szCs w:val="24"/>
        </w:rPr>
        <w:t xml:space="preserve"> </w:t>
      </w:r>
      <w:r w:rsidR="002A40D8" w:rsidRPr="00C805EE">
        <w:rPr>
          <w:rFonts w:ascii="Arial" w:hAnsi="Arial" w:cs="Arial"/>
          <w:sz w:val="24"/>
          <w:szCs w:val="24"/>
        </w:rPr>
        <w:t>de</w:t>
      </w:r>
      <w:r w:rsidR="003C746B" w:rsidRPr="00C805EE">
        <w:rPr>
          <w:rFonts w:ascii="Arial" w:hAnsi="Arial" w:cs="Arial"/>
          <w:sz w:val="24"/>
          <w:szCs w:val="24"/>
        </w:rPr>
        <w:t xml:space="preserve"> </w:t>
      </w:r>
      <w:r w:rsidR="002A40D8" w:rsidRPr="00C805EE">
        <w:rPr>
          <w:rFonts w:ascii="Arial" w:hAnsi="Arial" w:cs="Arial"/>
          <w:sz w:val="24"/>
          <w:szCs w:val="24"/>
        </w:rPr>
        <w:t>los</w:t>
      </w:r>
      <w:r w:rsidR="003C746B" w:rsidRPr="00C805EE">
        <w:rPr>
          <w:rFonts w:ascii="Arial" w:hAnsi="Arial" w:cs="Arial"/>
          <w:sz w:val="24"/>
          <w:szCs w:val="24"/>
        </w:rPr>
        <w:t xml:space="preserve"> </w:t>
      </w:r>
      <w:r w:rsidR="002A40D8" w:rsidRPr="00C805EE">
        <w:rPr>
          <w:rFonts w:ascii="Arial" w:hAnsi="Arial" w:cs="Arial"/>
          <w:sz w:val="24"/>
          <w:szCs w:val="24"/>
        </w:rPr>
        <w:t>jefes</w:t>
      </w:r>
      <w:r w:rsidR="003C746B" w:rsidRPr="00C805EE">
        <w:rPr>
          <w:rFonts w:ascii="Arial" w:hAnsi="Arial" w:cs="Arial"/>
          <w:sz w:val="24"/>
          <w:szCs w:val="24"/>
        </w:rPr>
        <w:t xml:space="preserve"> </w:t>
      </w:r>
      <w:r w:rsidR="002A40D8" w:rsidRPr="00C805EE">
        <w:rPr>
          <w:rFonts w:ascii="Arial" w:hAnsi="Arial" w:cs="Arial"/>
          <w:sz w:val="24"/>
          <w:szCs w:val="24"/>
        </w:rPr>
        <w:t>de</w:t>
      </w:r>
      <w:r w:rsidR="003C746B" w:rsidRPr="00C805EE">
        <w:rPr>
          <w:rFonts w:ascii="Arial" w:hAnsi="Arial" w:cs="Arial"/>
          <w:sz w:val="24"/>
          <w:szCs w:val="24"/>
        </w:rPr>
        <w:t xml:space="preserve"> </w:t>
      </w:r>
      <w:r w:rsidR="002A40D8" w:rsidRPr="00C805EE">
        <w:rPr>
          <w:rFonts w:ascii="Arial" w:hAnsi="Arial" w:cs="Arial"/>
          <w:sz w:val="24"/>
          <w:szCs w:val="24"/>
        </w:rPr>
        <w:t>colectivo</w:t>
      </w:r>
      <w:r w:rsidR="003C746B" w:rsidRPr="00C805EE">
        <w:rPr>
          <w:rFonts w:ascii="Arial" w:hAnsi="Arial" w:cs="Arial"/>
          <w:sz w:val="24"/>
          <w:szCs w:val="24"/>
        </w:rPr>
        <w:t xml:space="preserve"> </w:t>
      </w:r>
      <w:r w:rsidR="007C3A4F" w:rsidRPr="00C805EE">
        <w:rPr>
          <w:rFonts w:ascii="Arial" w:hAnsi="Arial" w:cs="Arial"/>
          <w:sz w:val="24"/>
          <w:szCs w:val="24"/>
        </w:rPr>
        <w:t>de</w:t>
      </w:r>
      <w:r w:rsidR="003C746B" w:rsidRPr="00C805EE">
        <w:rPr>
          <w:rFonts w:ascii="Arial" w:hAnsi="Arial" w:cs="Arial"/>
          <w:sz w:val="24"/>
          <w:szCs w:val="24"/>
        </w:rPr>
        <w:t xml:space="preserve"> </w:t>
      </w:r>
      <w:r w:rsidR="007C3A4F" w:rsidRPr="00C805EE">
        <w:rPr>
          <w:rFonts w:ascii="Arial" w:hAnsi="Arial" w:cs="Arial"/>
          <w:sz w:val="24"/>
          <w:szCs w:val="24"/>
        </w:rPr>
        <w:t>año</w:t>
      </w:r>
      <w:r w:rsidR="003C746B" w:rsidRPr="00C805EE">
        <w:rPr>
          <w:rFonts w:ascii="Arial" w:hAnsi="Arial" w:cs="Arial"/>
          <w:sz w:val="24"/>
          <w:szCs w:val="24"/>
        </w:rPr>
        <w:t xml:space="preserve"> </w:t>
      </w:r>
      <w:r w:rsidR="002A40D8" w:rsidRPr="00C805EE">
        <w:rPr>
          <w:rFonts w:ascii="Arial" w:hAnsi="Arial" w:cs="Arial"/>
          <w:sz w:val="24"/>
          <w:szCs w:val="24"/>
        </w:rPr>
        <w:t>están</w:t>
      </w:r>
      <w:r w:rsidR="003C746B" w:rsidRPr="00C805EE">
        <w:rPr>
          <w:rFonts w:ascii="Arial" w:hAnsi="Arial" w:cs="Arial"/>
          <w:sz w:val="24"/>
          <w:szCs w:val="24"/>
        </w:rPr>
        <w:t xml:space="preserve"> </w:t>
      </w:r>
      <w:r w:rsidR="002A40D8" w:rsidRPr="00C805EE">
        <w:rPr>
          <w:rFonts w:ascii="Arial" w:hAnsi="Arial" w:cs="Arial"/>
          <w:sz w:val="24"/>
          <w:szCs w:val="24"/>
        </w:rPr>
        <w:t>preparados</w:t>
      </w:r>
      <w:r w:rsidR="003C746B" w:rsidRPr="00C805EE">
        <w:rPr>
          <w:rFonts w:ascii="Arial" w:hAnsi="Arial" w:cs="Arial"/>
          <w:sz w:val="24"/>
          <w:szCs w:val="24"/>
        </w:rPr>
        <w:t xml:space="preserve"> </w:t>
      </w:r>
      <w:r w:rsidR="002A40D8" w:rsidRPr="00C805EE">
        <w:rPr>
          <w:rFonts w:ascii="Arial" w:hAnsi="Arial" w:cs="Arial"/>
          <w:sz w:val="24"/>
          <w:szCs w:val="24"/>
        </w:rPr>
        <w:t>en</w:t>
      </w:r>
      <w:r w:rsidR="003C746B" w:rsidRPr="00C805EE">
        <w:rPr>
          <w:rFonts w:ascii="Arial" w:hAnsi="Arial" w:cs="Arial"/>
          <w:sz w:val="24"/>
          <w:szCs w:val="24"/>
        </w:rPr>
        <w:t xml:space="preserve"> </w:t>
      </w:r>
      <w:r w:rsidR="007E14D4" w:rsidRPr="00C805EE">
        <w:rPr>
          <w:rFonts w:ascii="Arial" w:hAnsi="Arial" w:cs="Arial"/>
          <w:sz w:val="24"/>
          <w:szCs w:val="24"/>
        </w:rPr>
        <w:t>MNT</w:t>
      </w:r>
      <w:r w:rsidR="002A40D8" w:rsidRPr="00C805EE">
        <w:rPr>
          <w:rFonts w:ascii="Arial" w:hAnsi="Arial" w:cs="Arial"/>
          <w:sz w:val="24"/>
          <w:szCs w:val="24"/>
        </w:rPr>
        <w:t>,</w:t>
      </w:r>
      <w:r w:rsidR="003C746B" w:rsidRPr="00C805EE">
        <w:rPr>
          <w:rFonts w:ascii="Arial" w:hAnsi="Arial" w:cs="Arial"/>
          <w:sz w:val="24"/>
          <w:szCs w:val="24"/>
        </w:rPr>
        <w:t xml:space="preserve"> </w:t>
      </w:r>
      <w:r w:rsidR="008E4371" w:rsidRPr="00C805EE">
        <w:rPr>
          <w:rFonts w:ascii="Arial" w:hAnsi="Arial" w:cs="Arial"/>
          <w:sz w:val="24"/>
          <w:szCs w:val="24"/>
        </w:rPr>
        <w:t xml:space="preserve">en las modalidades de </w:t>
      </w:r>
      <w:r w:rsidR="003C746B" w:rsidRPr="00C805EE">
        <w:rPr>
          <w:rFonts w:ascii="Arial" w:hAnsi="Arial" w:cs="Arial"/>
          <w:sz w:val="24"/>
          <w:szCs w:val="24"/>
        </w:rPr>
        <w:t xml:space="preserve"> </w:t>
      </w:r>
      <w:r w:rsidR="008E4371" w:rsidRPr="00C805EE">
        <w:rPr>
          <w:rFonts w:ascii="Arial" w:hAnsi="Arial" w:cs="Arial"/>
          <w:sz w:val="24"/>
          <w:szCs w:val="24"/>
        </w:rPr>
        <w:t xml:space="preserve"> cursos el </w:t>
      </w:r>
      <w:r w:rsidR="002A40D8" w:rsidRPr="00C805EE">
        <w:rPr>
          <w:rFonts w:ascii="Arial" w:hAnsi="Arial" w:cs="Arial"/>
          <w:sz w:val="24"/>
          <w:szCs w:val="24"/>
        </w:rPr>
        <w:t>50</w:t>
      </w:r>
      <w:r w:rsidR="008E4371" w:rsidRPr="00C805EE">
        <w:rPr>
          <w:rFonts w:ascii="Arial" w:hAnsi="Arial" w:cs="Arial"/>
          <w:sz w:val="24"/>
          <w:szCs w:val="24"/>
        </w:rPr>
        <w:t>%</w:t>
      </w:r>
      <w:r w:rsidR="003C746B" w:rsidRPr="00C805EE">
        <w:rPr>
          <w:rFonts w:ascii="Arial" w:hAnsi="Arial" w:cs="Arial"/>
          <w:sz w:val="24"/>
          <w:szCs w:val="24"/>
        </w:rPr>
        <w:t xml:space="preserve"> </w:t>
      </w:r>
      <w:r w:rsidR="002A40D8" w:rsidRPr="00C805EE">
        <w:rPr>
          <w:rFonts w:ascii="Arial" w:hAnsi="Arial" w:cs="Arial"/>
          <w:sz w:val="24"/>
          <w:szCs w:val="24"/>
        </w:rPr>
        <w:t>y</w:t>
      </w:r>
      <w:r w:rsidR="003C746B" w:rsidRPr="00C805EE">
        <w:rPr>
          <w:rFonts w:ascii="Arial" w:hAnsi="Arial" w:cs="Arial"/>
          <w:sz w:val="24"/>
          <w:szCs w:val="24"/>
        </w:rPr>
        <w:t xml:space="preserve"> </w:t>
      </w:r>
      <w:r w:rsidR="008E4371" w:rsidRPr="00C805EE">
        <w:rPr>
          <w:rFonts w:ascii="Arial" w:hAnsi="Arial" w:cs="Arial"/>
          <w:sz w:val="24"/>
          <w:szCs w:val="24"/>
        </w:rPr>
        <w:t xml:space="preserve">en talleres </w:t>
      </w:r>
      <w:r w:rsidR="00312E14" w:rsidRPr="00C805EE">
        <w:rPr>
          <w:rFonts w:ascii="Arial" w:hAnsi="Arial" w:cs="Arial"/>
          <w:sz w:val="24"/>
          <w:szCs w:val="24"/>
        </w:rPr>
        <w:t>el</w:t>
      </w:r>
      <w:r w:rsidR="003C746B" w:rsidRPr="00C805EE">
        <w:rPr>
          <w:rFonts w:ascii="Arial" w:hAnsi="Arial" w:cs="Arial"/>
          <w:sz w:val="24"/>
          <w:szCs w:val="24"/>
        </w:rPr>
        <w:t xml:space="preserve"> </w:t>
      </w:r>
      <w:r w:rsidR="008E4371" w:rsidRPr="00C805EE">
        <w:rPr>
          <w:rFonts w:ascii="Arial" w:hAnsi="Arial" w:cs="Arial"/>
          <w:sz w:val="24"/>
          <w:szCs w:val="24"/>
        </w:rPr>
        <w:t xml:space="preserve">otro </w:t>
      </w:r>
      <w:r w:rsidR="00312E14" w:rsidRPr="00C805EE">
        <w:rPr>
          <w:rFonts w:ascii="Arial" w:hAnsi="Arial" w:cs="Arial"/>
          <w:sz w:val="24"/>
          <w:szCs w:val="24"/>
        </w:rPr>
        <w:t>50</w:t>
      </w:r>
      <w:r w:rsidR="008E4371" w:rsidRPr="00C805EE">
        <w:rPr>
          <w:rFonts w:ascii="Arial" w:hAnsi="Arial" w:cs="Arial"/>
          <w:sz w:val="24"/>
          <w:szCs w:val="24"/>
        </w:rPr>
        <w:t>%</w:t>
      </w:r>
      <w:r w:rsidR="00312E14" w:rsidRPr="00C805EE">
        <w:rPr>
          <w:rFonts w:ascii="Arial" w:hAnsi="Arial" w:cs="Arial"/>
          <w:sz w:val="24"/>
          <w:szCs w:val="24"/>
        </w:rPr>
        <w:t>.</w:t>
      </w:r>
      <w:r w:rsidR="003C746B" w:rsidRPr="00C805EE">
        <w:rPr>
          <w:rFonts w:ascii="Arial" w:hAnsi="Arial" w:cs="Arial"/>
          <w:sz w:val="24"/>
          <w:szCs w:val="24"/>
        </w:rPr>
        <w:t xml:space="preserve"> </w:t>
      </w:r>
      <w:r w:rsidR="002A40D8" w:rsidRPr="00C805EE">
        <w:rPr>
          <w:rFonts w:ascii="Arial" w:hAnsi="Arial" w:cs="Arial"/>
          <w:sz w:val="24"/>
          <w:szCs w:val="24"/>
        </w:rPr>
        <w:t>El</w:t>
      </w:r>
      <w:r w:rsidR="003C746B" w:rsidRPr="00C805EE">
        <w:rPr>
          <w:rFonts w:ascii="Arial" w:hAnsi="Arial" w:cs="Arial"/>
          <w:sz w:val="24"/>
          <w:szCs w:val="24"/>
        </w:rPr>
        <w:t xml:space="preserve"> </w:t>
      </w:r>
      <w:r w:rsidR="003928D5" w:rsidRPr="00C805EE">
        <w:rPr>
          <w:rFonts w:ascii="Arial" w:hAnsi="Arial" w:cs="Arial"/>
          <w:sz w:val="24"/>
          <w:szCs w:val="24"/>
        </w:rPr>
        <w:t>33.3</w:t>
      </w:r>
      <w:r w:rsidR="008E4371" w:rsidRPr="00C805EE">
        <w:rPr>
          <w:rFonts w:ascii="Arial" w:hAnsi="Arial" w:cs="Arial"/>
          <w:sz w:val="24"/>
          <w:szCs w:val="24"/>
        </w:rPr>
        <w:t>%</w:t>
      </w:r>
      <w:r w:rsidR="003C746B" w:rsidRPr="00C805EE">
        <w:rPr>
          <w:rFonts w:ascii="Arial" w:hAnsi="Arial" w:cs="Arial"/>
          <w:sz w:val="24"/>
          <w:szCs w:val="24"/>
        </w:rPr>
        <w:t xml:space="preserve"> </w:t>
      </w:r>
      <w:r w:rsidR="002A40D8" w:rsidRPr="00C805EE">
        <w:rPr>
          <w:rFonts w:ascii="Arial" w:hAnsi="Arial" w:cs="Arial"/>
          <w:sz w:val="24"/>
          <w:szCs w:val="24"/>
        </w:rPr>
        <w:t>plantea</w:t>
      </w:r>
      <w:r w:rsidR="003C746B" w:rsidRPr="00C805EE">
        <w:rPr>
          <w:rFonts w:ascii="Arial" w:hAnsi="Arial" w:cs="Arial"/>
          <w:sz w:val="24"/>
          <w:szCs w:val="24"/>
        </w:rPr>
        <w:t xml:space="preserve"> </w:t>
      </w:r>
      <w:r w:rsidR="002A40D8" w:rsidRPr="00C805EE">
        <w:rPr>
          <w:rFonts w:ascii="Arial" w:hAnsi="Arial" w:cs="Arial"/>
          <w:sz w:val="24"/>
          <w:szCs w:val="24"/>
        </w:rPr>
        <w:t>que</w:t>
      </w:r>
      <w:r w:rsidR="003C746B" w:rsidRPr="00C805EE">
        <w:rPr>
          <w:rFonts w:ascii="Arial" w:hAnsi="Arial" w:cs="Arial"/>
          <w:sz w:val="24"/>
          <w:szCs w:val="24"/>
        </w:rPr>
        <w:t xml:space="preserve"> </w:t>
      </w:r>
      <w:r w:rsidR="002A40D8" w:rsidRPr="00C805EE">
        <w:rPr>
          <w:rFonts w:ascii="Arial" w:hAnsi="Arial" w:cs="Arial"/>
          <w:sz w:val="24"/>
          <w:szCs w:val="24"/>
        </w:rPr>
        <w:t>realiza</w:t>
      </w:r>
      <w:r w:rsidR="003C746B" w:rsidRPr="00C805EE">
        <w:rPr>
          <w:rFonts w:ascii="Arial" w:hAnsi="Arial" w:cs="Arial"/>
          <w:sz w:val="24"/>
          <w:szCs w:val="24"/>
        </w:rPr>
        <w:t xml:space="preserve"> </w:t>
      </w:r>
      <w:r w:rsidR="002A40D8" w:rsidRPr="00C805EE">
        <w:rPr>
          <w:rFonts w:ascii="Arial" w:hAnsi="Arial" w:cs="Arial"/>
          <w:sz w:val="24"/>
          <w:szCs w:val="24"/>
        </w:rPr>
        <w:t>la</w:t>
      </w:r>
      <w:r w:rsidR="003C746B" w:rsidRPr="00C805EE">
        <w:rPr>
          <w:rFonts w:ascii="Arial" w:hAnsi="Arial" w:cs="Arial"/>
          <w:sz w:val="24"/>
          <w:szCs w:val="24"/>
        </w:rPr>
        <w:t xml:space="preserve"> </w:t>
      </w:r>
      <w:r w:rsidR="002A40D8" w:rsidRPr="00C805EE">
        <w:rPr>
          <w:rFonts w:ascii="Arial" w:hAnsi="Arial" w:cs="Arial"/>
          <w:sz w:val="24"/>
          <w:szCs w:val="24"/>
        </w:rPr>
        <w:lastRenderedPageBreak/>
        <w:t>autopreparación</w:t>
      </w:r>
      <w:r w:rsidR="003C746B" w:rsidRPr="00C805EE">
        <w:rPr>
          <w:rFonts w:ascii="Arial" w:hAnsi="Arial" w:cs="Arial"/>
          <w:sz w:val="24"/>
          <w:szCs w:val="24"/>
        </w:rPr>
        <w:t xml:space="preserve"> </w:t>
      </w:r>
      <w:r w:rsidR="002A40D8" w:rsidRPr="00C805EE">
        <w:rPr>
          <w:rFonts w:ascii="Arial" w:hAnsi="Arial" w:cs="Arial"/>
          <w:sz w:val="24"/>
          <w:szCs w:val="24"/>
        </w:rPr>
        <w:t>en</w:t>
      </w:r>
      <w:r w:rsidR="003C746B" w:rsidRPr="00C805EE">
        <w:rPr>
          <w:rFonts w:ascii="Arial" w:hAnsi="Arial" w:cs="Arial"/>
          <w:sz w:val="24"/>
          <w:szCs w:val="24"/>
        </w:rPr>
        <w:t xml:space="preserve"> </w:t>
      </w:r>
      <w:r w:rsidR="007E14D4" w:rsidRPr="00C805EE">
        <w:rPr>
          <w:rFonts w:ascii="Arial" w:hAnsi="Arial" w:cs="Arial"/>
          <w:sz w:val="24"/>
          <w:szCs w:val="24"/>
        </w:rPr>
        <w:t>MNT</w:t>
      </w:r>
      <w:r w:rsidR="003C746B" w:rsidRPr="00C805EE">
        <w:rPr>
          <w:rFonts w:ascii="Arial" w:hAnsi="Arial" w:cs="Arial"/>
          <w:sz w:val="24"/>
          <w:szCs w:val="24"/>
        </w:rPr>
        <w:t xml:space="preserve"> </w:t>
      </w:r>
      <w:r w:rsidR="002A40D8" w:rsidRPr="00C805EE">
        <w:rPr>
          <w:rFonts w:ascii="Arial" w:hAnsi="Arial" w:cs="Arial"/>
          <w:sz w:val="24"/>
          <w:szCs w:val="24"/>
        </w:rPr>
        <w:t>como</w:t>
      </w:r>
      <w:r w:rsidR="003C746B" w:rsidRPr="00C805EE">
        <w:rPr>
          <w:rFonts w:ascii="Arial" w:hAnsi="Arial" w:cs="Arial"/>
          <w:sz w:val="24"/>
          <w:szCs w:val="24"/>
        </w:rPr>
        <w:t xml:space="preserve"> </w:t>
      </w:r>
      <w:r w:rsidR="002A40D8" w:rsidRPr="00C805EE">
        <w:rPr>
          <w:rFonts w:ascii="Arial" w:hAnsi="Arial" w:cs="Arial"/>
          <w:sz w:val="24"/>
          <w:szCs w:val="24"/>
        </w:rPr>
        <w:t>parte</w:t>
      </w:r>
      <w:r w:rsidR="003C746B" w:rsidRPr="00C805EE">
        <w:rPr>
          <w:rFonts w:ascii="Arial" w:hAnsi="Arial" w:cs="Arial"/>
          <w:sz w:val="24"/>
          <w:szCs w:val="24"/>
        </w:rPr>
        <w:t xml:space="preserve"> </w:t>
      </w:r>
      <w:r w:rsidR="002A40D8" w:rsidRPr="00C805EE">
        <w:rPr>
          <w:rFonts w:ascii="Arial" w:hAnsi="Arial" w:cs="Arial"/>
          <w:sz w:val="24"/>
          <w:szCs w:val="24"/>
        </w:rPr>
        <w:t>de</w:t>
      </w:r>
      <w:r w:rsidR="003C746B" w:rsidRPr="00C805EE">
        <w:rPr>
          <w:rFonts w:ascii="Arial" w:hAnsi="Arial" w:cs="Arial"/>
          <w:sz w:val="24"/>
          <w:szCs w:val="24"/>
        </w:rPr>
        <w:t xml:space="preserve"> </w:t>
      </w:r>
      <w:r w:rsidR="002A40D8" w:rsidRPr="00C805EE">
        <w:rPr>
          <w:rFonts w:ascii="Arial" w:hAnsi="Arial" w:cs="Arial"/>
          <w:sz w:val="24"/>
          <w:szCs w:val="24"/>
        </w:rPr>
        <w:t>su</w:t>
      </w:r>
      <w:r w:rsidR="003C746B" w:rsidRPr="00C805EE">
        <w:rPr>
          <w:rFonts w:ascii="Arial" w:hAnsi="Arial" w:cs="Arial"/>
          <w:sz w:val="24"/>
          <w:szCs w:val="24"/>
        </w:rPr>
        <w:t xml:space="preserve"> </w:t>
      </w:r>
      <w:r w:rsidR="002A40D8" w:rsidRPr="00C805EE">
        <w:rPr>
          <w:rFonts w:ascii="Arial" w:hAnsi="Arial" w:cs="Arial"/>
          <w:sz w:val="24"/>
          <w:szCs w:val="24"/>
        </w:rPr>
        <w:t>preparación</w:t>
      </w:r>
      <w:r w:rsidR="003C746B" w:rsidRPr="00C805EE">
        <w:rPr>
          <w:rFonts w:ascii="Arial" w:hAnsi="Arial" w:cs="Arial"/>
          <w:sz w:val="24"/>
          <w:szCs w:val="24"/>
        </w:rPr>
        <w:t xml:space="preserve"> </w:t>
      </w:r>
      <w:r w:rsidR="002A40D8" w:rsidRPr="00C805EE">
        <w:rPr>
          <w:rFonts w:ascii="Arial" w:hAnsi="Arial" w:cs="Arial"/>
          <w:sz w:val="24"/>
          <w:szCs w:val="24"/>
        </w:rPr>
        <w:t>profesoral</w:t>
      </w:r>
      <w:r w:rsidR="008E4371" w:rsidRPr="00C805EE">
        <w:rPr>
          <w:rFonts w:ascii="Arial" w:hAnsi="Arial" w:cs="Arial"/>
          <w:sz w:val="24"/>
          <w:szCs w:val="24"/>
        </w:rPr>
        <w:t>,</w:t>
      </w:r>
      <w:r w:rsidR="003C746B" w:rsidRPr="00C805EE">
        <w:rPr>
          <w:rFonts w:ascii="Arial" w:hAnsi="Arial" w:cs="Arial"/>
          <w:sz w:val="24"/>
          <w:szCs w:val="24"/>
        </w:rPr>
        <w:t xml:space="preserve"> </w:t>
      </w:r>
      <w:r w:rsidR="00312E14" w:rsidRPr="00C805EE">
        <w:rPr>
          <w:rFonts w:ascii="Arial" w:hAnsi="Arial" w:cs="Arial"/>
          <w:sz w:val="24"/>
          <w:szCs w:val="24"/>
        </w:rPr>
        <w:t>y</w:t>
      </w:r>
      <w:r w:rsidR="003C746B" w:rsidRPr="00C805EE">
        <w:rPr>
          <w:rFonts w:ascii="Arial" w:hAnsi="Arial" w:cs="Arial"/>
          <w:sz w:val="24"/>
          <w:szCs w:val="24"/>
        </w:rPr>
        <w:t xml:space="preserve"> </w:t>
      </w:r>
      <w:r w:rsidR="00312E14" w:rsidRPr="00C805EE">
        <w:rPr>
          <w:rFonts w:ascii="Arial" w:hAnsi="Arial" w:cs="Arial"/>
          <w:sz w:val="24"/>
          <w:szCs w:val="24"/>
        </w:rPr>
        <w:t>el</w:t>
      </w:r>
      <w:r w:rsidR="003C746B" w:rsidRPr="00C805EE">
        <w:rPr>
          <w:rFonts w:ascii="Arial" w:hAnsi="Arial" w:cs="Arial"/>
          <w:sz w:val="24"/>
          <w:szCs w:val="24"/>
        </w:rPr>
        <w:t xml:space="preserve"> </w:t>
      </w:r>
      <w:r w:rsidR="003928D5" w:rsidRPr="00C805EE">
        <w:rPr>
          <w:rFonts w:ascii="Arial" w:hAnsi="Arial" w:cs="Arial"/>
          <w:sz w:val="24"/>
          <w:szCs w:val="24"/>
        </w:rPr>
        <w:t>66.6</w:t>
      </w:r>
      <w:r w:rsidR="008E4371" w:rsidRPr="00C805EE">
        <w:rPr>
          <w:rFonts w:ascii="Arial" w:hAnsi="Arial" w:cs="Arial"/>
          <w:sz w:val="24"/>
          <w:szCs w:val="24"/>
        </w:rPr>
        <w:t xml:space="preserve"> %</w:t>
      </w:r>
      <w:r w:rsidR="003C746B" w:rsidRPr="00C805EE">
        <w:rPr>
          <w:rFonts w:ascii="Arial" w:hAnsi="Arial" w:cs="Arial"/>
          <w:sz w:val="24"/>
          <w:szCs w:val="24"/>
        </w:rPr>
        <w:t xml:space="preserve"> </w:t>
      </w:r>
      <w:r w:rsidR="00381E4A" w:rsidRPr="00C805EE">
        <w:rPr>
          <w:rFonts w:ascii="Arial" w:hAnsi="Arial" w:cs="Arial"/>
          <w:sz w:val="24"/>
          <w:szCs w:val="24"/>
        </w:rPr>
        <w:t xml:space="preserve">de los jefes </w:t>
      </w:r>
      <w:r w:rsidR="00312E14" w:rsidRPr="00C805EE">
        <w:rPr>
          <w:rFonts w:ascii="Arial" w:hAnsi="Arial" w:cs="Arial"/>
          <w:sz w:val="24"/>
          <w:szCs w:val="24"/>
        </w:rPr>
        <w:t>no</w:t>
      </w:r>
      <w:r w:rsidR="003C746B" w:rsidRPr="00C805EE">
        <w:rPr>
          <w:rFonts w:ascii="Arial" w:hAnsi="Arial" w:cs="Arial"/>
          <w:sz w:val="24"/>
          <w:szCs w:val="24"/>
        </w:rPr>
        <w:t xml:space="preserve"> </w:t>
      </w:r>
      <w:r w:rsidR="00312E14" w:rsidRPr="00C805EE">
        <w:rPr>
          <w:rFonts w:ascii="Arial" w:hAnsi="Arial" w:cs="Arial"/>
          <w:sz w:val="24"/>
          <w:szCs w:val="24"/>
        </w:rPr>
        <w:t>lo</w:t>
      </w:r>
      <w:r w:rsidR="003C746B" w:rsidRPr="00C805EE">
        <w:rPr>
          <w:rFonts w:ascii="Arial" w:hAnsi="Arial" w:cs="Arial"/>
          <w:sz w:val="24"/>
          <w:szCs w:val="24"/>
        </w:rPr>
        <w:t xml:space="preserve"> </w:t>
      </w:r>
      <w:r w:rsidR="00312E14" w:rsidRPr="00C805EE">
        <w:rPr>
          <w:rFonts w:ascii="Arial" w:hAnsi="Arial" w:cs="Arial"/>
          <w:sz w:val="24"/>
          <w:szCs w:val="24"/>
        </w:rPr>
        <w:t>realiza</w:t>
      </w:r>
      <w:r w:rsidRPr="00C805EE">
        <w:rPr>
          <w:rFonts w:ascii="Arial" w:hAnsi="Arial" w:cs="Arial"/>
          <w:sz w:val="24"/>
          <w:szCs w:val="24"/>
        </w:rPr>
        <w:t>.</w:t>
      </w:r>
    </w:p>
    <w:p w:rsidR="00733138" w:rsidRPr="00C805EE" w:rsidRDefault="00756B02" w:rsidP="00F64D4C">
      <w:pPr>
        <w:tabs>
          <w:tab w:val="left" w:pos="284"/>
          <w:tab w:val="left" w:pos="9270"/>
          <w:tab w:val="left" w:pos="9360"/>
        </w:tabs>
        <w:spacing w:after="0" w:line="480" w:lineRule="auto"/>
        <w:ind w:right="-7"/>
        <w:contextualSpacing/>
        <w:jc w:val="both"/>
        <w:rPr>
          <w:rFonts w:ascii="Arial" w:hAnsi="Arial" w:cs="Arial"/>
          <w:sz w:val="24"/>
          <w:szCs w:val="24"/>
        </w:rPr>
      </w:pPr>
      <w:r>
        <w:rPr>
          <w:rFonts w:ascii="Arial" w:hAnsi="Arial" w:cs="Arial"/>
          <w:sz w:val="24"/>
          <w:szCs w:val="24"/>
        </w:rPr>
        <w:t>El 66.</w:t>
      </w:r>
      <w:r w:rsidR="00D70759" w:rsidRPr="00C805EE">
        <w:rPr>
          <w:rFonts w:ascii="Arial" w:hAnsi="Arial" w:cs="Arial"/>
          <w:sz w:val="24"/>
          <w:szCs w:val="24"/>
        </w:rPr>
        <w:t>6</w:t>
      </w:r>
      <w:r w:rsidR="008E4371" w:rsidRPr="00C805EE">
        <w:rPr>
          <w:rFonts w:ascii="Arial" w:hAnsi="Arial" w:cs="Arial"/>
          <w:sz w:val="24"/>
          <w:szCs w:val="24"/>
        </w:rPr>
        <w:t>%</w:t>
      </w:r>
      <w:r w:rsidR="00D70759" w:rsidRPr="00C805EE">
        <w:rPr>
          <w:rFonts w:ascii="Arial" w:hAnsi="Arial" w:cs="Arial"/>
          <w:sz w:val="24"/>
          <w:szCs w:val="24"/>
        </w:rPr>
        <w:t xml:space="preserve"> de los Jefes consideran </w:t>
      </w:r>
      <w:r w:rsidR="008E4371" w:rsidRPr="00C805EE">
        <w:rPr>
          <w:rFonts w:ascii="Arial" w:hAnsi="Arial" w:cs="Arial"/>
          <w:sz w:val="24"/>
          <w:szCs w:val="24"/>
        </w:rPr>
        <w:t xml:space="preserve">que </w:t>
      </w:r>
      <w:r w:rsidR="00262AAE" w:rsidRPr="00C805EE">
        <w:rPr>
          <w:rFonts w:ascii="Arial" w:hAnsi="Arial" w:cs="Arial"/>
          <w:sz w:val="24"/>
          <w:szCs w:val="24"/>
        </w:rPr>
        <w:t>el</w:t>
      </w:r>
      <w:r w:rsidR="003C746B" w:rsidRPr="00C805EE">
        <w:rPr>
          <w:rFonts w:ascii="Arial" w:hAnsi="Arial" w:cs="Arial"/>
          <w:sz w:val="24"/>
          <w:szCs w:val="24"/>
        </w:rPr>
        <w:t xml:space="preserve"> </w:t>
      </w:r>
      <w:r w:rsidR="00262AAE" w:rsidRPr="00C805EE">
        <w:rPr>
          <w:rFonts w:ascii="Arial" w:hAnsi="Arial" w:cs="Arial"/>
          <w:sz w:val="24"/>
          <w:szCs w:val="24"/>
        </w:rPr>
        <w:t>nivel</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262AAE" w:rsidRPr="00C805EE">
        <w:rPr>
          <w:rFonts w:ascii="Arial" w:hAnsi="Arial" w:cs="Arial"/>
          <w:sz w:val="24"/>
          <w:szCs w:val="24"/>
        </w:rPr>
        <w:t>preparación</w:t>
      </w:r>
      <w:r w:rsidR="003C746B" w:rsidRPr="00C805EE">
        <w:rPr>
          <w:rFonts w:ascii="Arial" w:hAnsi="Arial" w:cs="Arial"/>
          <w:sz w:val="24"/>
          <w:szCs w:val="24"/>
        </w:rPr>
        <w:t xml:space="preserve"> </w:t>
      </w:r>
      <w:r w:rsidR="00D70759" w:rsidRPr="00C805EE">
        <w:rPr>
          <w:rFonts w:ascii="Arial" w:hAnsi="Arial" w:cs="Arial"/>
          <w:sz w:val="24"/>
          <w:szCs w:val="24"/>
        </w:rPr>
        <w:t xml:space="preserve">que tienen </w:t>
      </w:r>
      <w:r w:rsidR="00500E84" w:rsidRPr="00C805EE">
        <w:rPr>
          <w:rFonts w:ascii="Arial" w:hAnsi="Arial" w:cs="Arial"/>
          <w:sz w:val="24"/>
          <w:szCs w:val="24"/>
        </w:rPr>
        <w:t>los</w:t>
      </w:r>
      <w:r w:rsidR="003C746B" w:rsidRPr="00C805EE">
        <w:rPr>
          <w:rFonts w:ascii="Arial" w:hAnsi="Arial" w:cs="Arial"/>
          <w:sz w:val="24"/>
          <w:szCs w:val="24"/>
        </w:rPr>
        <w:t xml:space="preserve"> </w:t>
      </w:r>
      <w:r w:rsidR="00500E84" w:rsidRPr="00C805EE">
        <w:rPr>
          <w:rFonts w:ascii="Arial" w:hAnsi="Arial" w:cs="Arial"/>
          <w:sz w:val="24"/>
          <w:szCs w:val="24"/>
        </w:rPr>
        <w:t>profesores</w:t>
      </w:r>
      <w:r w:rsidR="003C746B" w:rsidRPr="00C805EE">
        <w:rPr>
          <w:rFonts w:ascii="Arial" w:hAnsi="Arial" w:cs="Arial"/>
          <w:sz w:val="24"/>
          <w:szCs w:val="24"/>
        </w:rPr>
        <w:t xml:space="preserve"> </w:t>
      </w:r>
      <w:r w:rsidR="00500E84" w:rsidRPr="00C805EE">
        <w:rPr>
          <w:rFonts w:ascii="Arial" w:hAnsi="Arial" w:cs="Arial"/>
          <w:sz w:val="24"/>
          <w:szCs w:val="24"/>
        </w:rPr>
        <w:t>en</w:t>
      </w:r>
      <w:r w:rsidR="003C746B" w:rsidRPr="00C805EE">
        <w:rPr>
          <w:rFonts w:ascii="Arial" w:hAnsi="Arial" w:cs="Arial"/>
          <w:sz w:val="24"/>
          <w:szCs w:val="24"/>
        </w:rPr>
        <w:t xml:space="preserve"> </w:t>
      </w:r>
      <w:r w:rsidR="004163A7" w:rsidRPr="00C805EE">
        <w:rPr>
          <w:rFonts w:ascii="Arial" w:hAnsi="Arial" w:cs="Arial"/>
          <w:sz w:val="24"/>
          <w:szCs w:val="24"/>
        </w:rPr>
        <w:t>sus</w:t>
      </w:r>
      <w:r w:rsidR="003C746B" w:rsidRPr="00C805EE">
        <w:rPr>
          <w:rFonts w:ascii="Arial" w:hAnsi="Arial" w:cs="Arial"/>
          <w:sz w:val="24"/>
          <w:szCs w:val="24"/>
        </w:rPr>
        <w:t xml:space="preserve"> </w:t>
      </w:r>
      <w:r w:rsidR="004163A7" w:rsidRPr="00C805EE">
        <w:rPr>
          <w:rFonts w:ascii="Arial" w:hAnsi="Arial" w:cs="Arial"/>
          <w:sz w:val="24"/>
          <w:szCs w:val="24"/>
        </w:rPr>
        <w:t>colectivos</w:t>
      </w:r>
      <w:r w:rsidR="00733138" w:rsidRPr="00C805EE">
        <w:rPr>
          <w:rFonts w:ascii="Arial" w:hAnsi="Arial" w:cs="Arial"/>
          <w:sz w:val="24"/>
          <w:szCs w:val="24"/>
        </w:rPr>
        <w:t>,</w:t>
      </w:r>
      <w:r w:rsidR="003C746B" w:rsidRPr="00C805EE">
        <w:rPr>
          <w:rFonts w:ascii="Arial" w:hAnsi="Arial" w:cs="Arial"/>
          <w:sz w:val="24"/>
          <w:szCs w:val="24"/>
        </w:rPr>
        <w:t xml:space="preserve"> </w:t>
      </w:r>
      <w:r w:rsidR="00733138" w:rsidRPr="00C805EE">
        <w:rPr>
          <w:rFonts w:ascii="Arial" w:hAnsi="Arial" w:cs="Arial"/>
          <w:sz w:val="24"/>
          <w:szCs w:val="24"/>
        </w:rPr>
        <w:t>es</w:t>
      </w:r>
      <w:r w:rsidR="003C746B" w:rsidRPr="00C805EE">
        <w:rPr>
          <w:rFonts w:ascii="Arial" w:hAnsi="Arial" w:cs="Arial"/>
          <w:sz w:val="24"/>
          <w:szCs w:val="24"/>
        </w:rPr>
        <w:t xml:space="preserve"> </w:t>
      </w:r>
      <w:r w:rsidR="00733138" w:rsidRPr="00C805EE">
        <w:rPr>
          <w:rFonts w:ascii="Arial" w:hAnsi="Arial" w:cs="Arial"/>
          <w:sz w:val="24"/>
          <w:szCs w:val="24"/>
        </w:rPr>
        <w:t>de</w:t>
      </w:r>
      <w:r w:rsidR="003C746B" w:rsidRPr="00C805EE">
        <w:rPr>
          <w:rFonts w:ascii="Arial" w:hAnsi="Arial" w:cs="Arial"/>
          <w:sz w:val="24"/>
          <w:szCs w:val="24"/>
        </w:rPr>
        <w:t xml:space="preserve"> </w:t>
      </w:r>
      <w:r w:rsidR="00733138" w:rsidRPr="00C805EE">
        <w:rPr>
          <w:rFonts w:ascii="Arial" w:hAnsi="Arial" w:cs="Arial"/>
          <w:sz w:val="24"/>
          <w:szCs w:val="24"/>
        </w:rPr>
        <w:t>nivel</w:t>
      </w:r>
      <w:r w:rsidR="003C746B" w:rsidRPr="00C805EE">
        <w:rPr>
          <w:rFonts w:ascii="Arial" w:hAnsi="Arial" w:cs="Arial"/>
          <w:sz w:val="24"/>
          <w:szCs w:val="24"/>
        </w:rPr>
        <w:t xml:space="preserve"> </w:t>
      </w:r>
      <w:r w:rsidR="00733138" w:rsidRPr="00C805EE">
        <w:rPr>
          <w:rFonts w:ascii="Arial" w:hAnsi="Arial" w:cs="Arial"/>
          <w:sz w:val="24"/>
          <w:szCs w:val="24"/>
        </w:rPr>
        <w:t>medio</w:t>
      </w:r>
      <w:r w:rsidR="003C746B" w:rsidRPr="00C805EE">
        <w:rPr>
          <w:rFonts w:ascii="Arial" w:hAnsi="Arial" w:cs="Arial"/>
          <w:sz w:val="24"/>
          <w:szCs w:val="24"/>
        </w:rPr>
        <w:t xml:space="preserve"> </w:t>
      </w:r>
      <w:r w:rsidR="00733138" w:rsidRPr="00C805EE">
        <w:rPr>
          <w:rFonts w:ascii="Arial" w:hAnsi="Arial" w:cs="Arial"/>
          <w:sz w:val="24"/>
          <w:szCs w:val="24"/>
        </w:rPr>
        <w:t>y</w:t>
      </w:r>
      <w:r w:rsidR="003C746B" w:rsidRPr="00C805EE">
        <w:rPr>
          <w:rFonts w:ascii="Arial" w:hAnsi="Arial" w:cs="Arial"/>
          <w:sz w:val="24"/>
          <w:szCs w:val="24"/>
        </w:rPr>
        <w:t xml:space="preserve"> </w:t>
      </w:r>
      <w:r w:rsidR="00733138" w:rsidRPr="00C805EE">
        <w:rPr>
          <w:rFonts w:ascii="Arial" w:hAnsi="Arial" w:cs="Arial"/>
          <w:sz w:val="24"/>
          <w:szCs w:val="24"/>
        </w:rPr>
        <w:t>el</w:t>
      </w:r>
      <w:r w:rsidR="003C746B" w:rsidRPr="00C805EE">
        <w:rPr>
          <w:rFonts w:ascii="Arial" w:hAnsi="Arial" w:cs="Arial"/>
          <w:sz w:val="24"/>
          <w:szCs w:val="24"/>
        </w:rPr>
        <w:t xml:space="preserve"> </w:t>
      </w:r>
      <w:r w:rsidR="003928D5" w:rsidRPr="00C805EE">
        <w:rPr>
          <w:rFonts w:ascii="Arial" w:hAnsi="Arial" w:cs="Arial"/>
          <w:sz w:val="24"/>
          <w:szCs w:val="24"/>
        </w:rPr>
        <w:t>33.3</w:t>
      </w:r>
      <w:r w:rsidR="008E4371" w:rsidRPr="00C805EE">
        <w:rPr>
          <w:rFonts w:ascii="Arial" w:hAnsi="Arial" w:cs="Arial"/>
          <w:sz w:val="24"/>
          <w:szCs w:val="24"/>
        </w:rPr>
        <w:t>%</w:t>
      </w:r>
      <w:r w:rsidR="003C746B" w:rsidRPr="00C805EE">
        <w:rPr>
          <w:rFonts w:ascii="Arial" w:hAnsi="Arial" w:cs="Arial"/>
          <w:sz w:val="24"/>
          <w:szCs w:val="24"/>
        </w:rPr>
        <w:t xml:space="preserve"> </w:t>
      </w:r>
      <w:r w:rsidR="00D70759" w:rsidRPr="00C805EE">
        <w:rPr>
          <w:rFonts w:ascii="Arial" w:hAnsi="Arial" w:cs="Arial"/>
          <w:sz w:val="24"/>
          <w:szCs w:val="24"/>
        </w:rPr>
        <w:t xml:space="preserve">expresan que </w:t>
      </w:r>
      <w:r w:rsidR="00733138" w:rsidRPr="00C805EE">
        <w:rPr>
          <w:rFonts w:ascii="Arial" w:hAnsi="Arial" w:cs="Arial"/>
          <w:sz w:val="24"/>
          <w:szCs w:val="24"/>
        </w:rPr>
        <w:t>es</w:t>
      </w:r>
      <w:r w:rsidR="003C746B" w:rsidRPr="00C805EE">
        <w:rPr>
          <w:rFonts w:ascii="Arial" w:hAnsi="Arial" w:cs="Arial"/>
          <w:sz w:val="24"/>
          <w:szCs w:val="24"/>
        </w:rPr>
        <w:t xml:space="preserve"> </w:t>
      </w:r>
      <w:r w:rsidR="00733138" w:rsidRPr="00C805EE">
        <w:rPr>
          <w:rFonts w:ascii="Arial" w:hAnsi="Arial" w:cs="Arial"/>
          <w:sz w:val="24"/>
          <w:szCs w:val="24"/>
        </w:rPr>
        <w:t>de</w:t>
      </w:r>
      <w:r w:rsidR="003C746B" w:rsidRPr="00C805EE">
        <w:rPr>
          <w:rFonts w:ascii="Arial" w:hAnsi="Arial" w:cs="Arial"/>
          <w:sz w:val="24"/>
          <w:szCs w:val="24"/>
        </w:rPr>
        <w:t xml:space="preserve"> </w:t>
      </w:r>
      <w:r w:rsidR="00733138" w:rsidRPr="00C805EE">
        <w:rPr>
          <w:rFonts w:ascii="Arial" w:hAnsi="Arial" w:cs="Arial"/>
          <w:sz w:val="24"/>
          <w:szCs w:val="24"/>
        </w:rPr>
        <w:t>nivel</w:t>
      </w:r>
      <w:r w:rsidR="003C746B" w:rsidRPr="00C805EE">
        <w:rPr>
          <w:rFonts w:ascii="Arial" w:hAnsi="Arial" w:cs="Arial"/>
          <w:sz w:val="24"/>
          <w:szCs w:val="24"/>
        </w:rPr>
        <w:t xml:space="preserve"> </w:t>
      </w:r>
      <w:r w:rsidR="00733138" w:rsidRPr="00C805EE">
        <w:rPr>
          <w:rFonts w:ascii="Arial" w:hAnsi="Arial" w:cs="Arial"/>
          <w:sz w:val="24"/>
          <w:szCs w:val="24"/>
        </w:rPr>
        <w:t>bajo</w:t>
      </w:r>
      <w:r w:rsidR="00732432" w:rsidRPr="00C805EE">
        <w:rPr>
          <w:rFonts w:ascii="Arial" w:hAnsi="Arial" w:cs="Arial"/>
          <w:sz w:val="24"/>
          <w:szCs w:val="24"/>
        </w:rPr>
        <w:t>.</w:t>
      </w:r>
      <w:r w:rsidR="003C746B" w:rsidRPr="00C805EE">
        <w:rPr>
          <w:rFonts w:ascii="Arial" w:hAnsi="Arial" w:cs="Arial"/>
          <w:sz w:val="24"/>
          <w:szCs w:val="24"/>
        </w:rPr>
        <w:t xml:space="preserve"> </w:t>
      </w:r>
      <w:r w:rsidR="003928D5" w:rsidRPr="00C805EE">
        <w:rPr>
          <w:rFonts w:ascii="Arial" w:hAnsi="Arial" w:cs="Arial"/>
          <w:sz w:val="24"/>
          <w:szCs w:val="24"/>
        </w:rPr>
        <w:t>El</w:t>
      </w:r>
      <w:r w:rsidR="003C746B" w:rsidRPr="00C805EE">
        <w:rPr>
          <w:rFonts w:ascii="Arial" w:hAnsi="Arial" w:cs="Arial"/>
          <w:sz w:val="24"/>
          <w:szCs w:val="24"/>
        </w:rPr>
        <w:t xml:space="preserve"> </w:t>
      </w:r>
      <w:r w:rsidR="003928D5" w:rsidRPr="00C805EE">
        <w:rPr>
          <w:rFonts w:ascii="Arial" w:hAnsi="Arial" w:cs="Arial"/>
          <w:sz w:val="24"/>
          <w:szCs w:val="24"/>
        </w:rPr>
        <w:t>100</w:t>
      </w:r>
      <w:r w:rsidR="008E4371" w:rsidRPr="00C805EE">
        <w:rPr>
          <w:rFonts w:ascii="Arial" w:hAnsi="Arial" w:cs="Arial"/>
          <w:sz w:val="24"/>
          <w:szCs w:val="24"/>
        </w:rPr>
        <w:t>%</w:t>
      </w:r>
      <w:r w:rsidR="003C746B" w:rsidRPr="00C805EE">
        <w:rPr>
          <w:rFonts w:ascii="Arial" w:hAnsi="Arial" w:cs="Arial"/>
          <w:sz w:val="24"/>
          <w:szCs w:val="24"/>
        </w:rPr>
        <w:t xml:space="preserve"> </w:t>
      </w:r>
      <w:r w:rsidR="003928D5" w:rsidRPr="00C805EE">
        <w:rPr>
          <w:rFonts w:ascii="Arial" w:hAnsi="Arial" w:cs="Arial"/>
          <w:sz w:val="24"/>
          <w:szCs w:val="24"/>
        </w:rPr>
        <w:t>opina</w:t>
      </w:r>
      <w:r w:rsidR="003C746B" w:rsidRPr="00C805EE">
        <w:rPr>
          <w:rFonts w:ascii="Arial" w:hAnsi="Arial" w:cs="Arial"/>
          <w:sz w:val="24"/>
          <w:szCs w:val="24"/>
        </w:rPr>
        <w:t xml:space="preserve"> </w:t>
      </w:r>
      <w:r w:rsidR="003928D5" w:rsidRPr="00C805EE">
        <w:rPr>
          <w:rFonts w:ascii="Arial" w:hAnsi="Arial" w:cs="Arial"/>
          <w:sz w:val="24"/>
          <w:szCs w:val="24"/>
        </w:rPr>
        <w:t>que</w:t>
      </w:r>
      <w:r w:rsidR="003C746B" w:rsidRPr="00C805EE">
        <w:rPr>
          <w:rFonts w:ascii="Arial" w:hAnsi="Arial" w:cs="Arial"/>
          <w:sz w:val="24"/>
          <w:szCs w:val="24"/>
        </w:rPr>
        <w:t xml:space="preserve"> </w:t>
      </w:r>
      <w:r w:rsidR="003928D5" w:rsidRPr="00C805EE">
        <w:rPr>
          <w:rFonts w:ascii="Arial" w:hAnsi="Arial" w:cs="Arial"/>
          <w:sz w:val="24"/>
          <w:szCs w:val="24"/>
        </w:rPr>
        <w:t>tienen</w:t>
      </w:r>
      <w:r w:rsidR="003C746B" w:rsidRPr="00C805EE">
        <w:rPr>
          <w:rFonts w:ascii="Arial" w:hAnsi="Arial" w:cs="Arial"/>
          <w:sz w:val="24"/>
          <w:szCs w:val="24"/>
        </w:rPr>
        <w:t xml:space="preserve"> </w:t>
      </w:r>
      <w:r w:rsidR="00500E84" w:rsidRPr="00C805EE">
        <w:rPr>
          <w:rFonts w:ascii="Arial" w:hAnsi="Arial" w:cs="Arial"/>
          <w:sz w:val="24"/>
          <w:szCs w:val="24"/>
        </w:rPr>
        <w:t>dominio</w:t>
      </w:r>
      <w:r w:rsidR="003C746B" w:rsidRPr="00C805EE">
        <w:rPr>
          <w:rFonts w:ascii="Arial" w:hAnsi="Arial" w:cs="Arial"/>
          <w:sz w:val="24"/>
          <w:szCs w:val="24"/>
        </w:rPr>
        <w:t xml:space="preserve"> </w:t>
      </w:r>
      <w:r w:rsidR="00500E84" w:rsidRPr="00C805EE">
        <w:rPr>
          <w:rFonts w:ascii="Arial" w:hAnsi="Arial" w:cs="Arial"/>
          <w:sz w:val="24"/>
          <w:szCs w:val="24"/>
        </w:rPr>
        <w:t>de</w:t>
      </w:r>
      <w:r w:rsidR="003C746B" w:rsidRPr="00C805EE">
        <w:rPr>
          <w:rFonts w:ascii="Arial" w:hAnsi="Arial" w:cs="Arial"/>
          <w:sz w:val="24"/>
          <w:szCs w:val="24"/>
        </w:rPr>
        <w:t xml:space="preserve"> </w:t>
      </w:r>
      <w:r w:rsidR="00500E84" w:rsidRPr="00C805EE">
        <w:rPr>
          <w:rFonts w:ascii="Arial" w:hAnsi="Arial" w:cs="Arial"/>
          <w:sz w:val="24"/>
          <w:szCs w:val="24"/>
        </w:rPr>
        <w:t>los</w:t>
      </w:r>
      <w:r w:rsidR="003C746B" w:rsidRPr="00C805EE">
        <w:rPr>
          <w:rFonts w:ascii="Arial" w:hAnsi="Arial" w:cs="Arial"/>
          <w:sz w:val="24"/>
          <w:szCs w:val="24"/>
        </w:rPr>
        <w:t xml:space="preserve"> </w:t>
      </w:r>
      <w:r w:rsidR="00500E84" w:rsidRPr="00C805EE">
        <w:rPr>
          <w:rFonts w:ascii="Arial" w:hAnsi="Arial" w:cs="Arial"/>
          <w:sz w:val="24"/>
          <w:szCs w:val="24"/>
        </w:rPr>
        <w:t>programas</w:t>
      </w:r>
      <w:r w:rsidR="003C746B" w:rsidRPr="00C805EE">
        <w:rPr>
          <w:rFonts w:ascii="Arial" w:hAnsi="Arial" w:cs="Arial"/>
          <w:sz w:val="24"/>
          <w:szCs w:val="24"/>
        </w:rPr>
        <w:t xml:space="preserve"> </w:t>
      </w:r>
      <w:r w:rsidR="00500E84" w:rsidRPr="00C805EE">
        <w:rPr>
          <w:rFonts w:ascii="Arial" w:hAnsi="Arial" w:cs="Arial"/>
          <w:sz w:val="24"/>
          <w:szCs w:val="24"/>
        </w:rPr>
        <w:t>de</w:t>
      </w:r>
      <w:r w:rsidR="003C746B" w:rsidRPr="00C805EE">
        <w:rPr>
          <w:rFonts w:ascii="Arial" w:hAnsi="Arial" w:cs="Arial"/>
          <w:sz w:val="24"/>
          <w:szCs w:val="24"/>
        </w:rPr>
        <w:t xml:space="preserve"> </w:t>
      </w:r>
      <w:r w:rsidR="00500E84" w:rsidRPr="00C805EE">
        <w:rPr>
          <w:rFonts w:ascii="Arial" w:hAnsi="Arial" w:cs="Arial"/>
          <w:sz w:val="24"/>
          <w:szCs w:val="24"/>
        </w:rPr>
        <w:t>sus</w:t>
      </w:r>
      <w:r w:rsidR="003C746B" w:rsidRPr="00C805EE">
        <w:rPr>
          <w:rFonts w:ascii="Arial" w:hAnsi="Arial" w:cs="Arial"/>
          <w:sz w:val="24"/>
          <w:szCs w:val="24"/>
        </w:rPr>
        <w:t xml:space="preserve"> </w:t>
      </w:r>
      <w:r w:rsidR="00500E84" w:rsidRPr="00C805EE">
        <w:rPr>
          <w:rFonts w:ascii="Arial" w:hAnsi="Arial" w:cs="Arial"/>
          <w:sz w:val="24"/>
          <w:szCs w:val="24"/>
        </w:rPr>
        <w:t>asignaturas</w:t>
      </w:r>
      <w:r w:rsidR="003C746B" w:rsidRPr="00C805EE">
        <w:rPr>
          <w:rFonts w:ascii="Arial" w:hAnsi="Arial" w:cs="Arial"/>
          <w:sz w:val="24"/>
          <w:szCs w:val="24"/>
        </w:rPr>
        <w:t xml:space="preserve"> </w:t>
      </w:r>
      <w:r w:rsidR="00500E84" w:rsidRPr="00C805EE">
        <w:rPr>
          <w:rFonts w:ascii="Arial" w:hAnsi="Arial" w:cs="Arial"/>
          <w:sz w:val="24"/>
          <w:szCs w:val="24"/>
        </w:rPr>
        <w:t>y</w:t>
      </w:r>
      <w:r w:rsidR="003C746B" w:rsidRPr="00C805EE">
        <w:rPr>
          <w:rFonts w:ascii="Arial" w:hAnsi="Arial" w:cs="Arial"/>
          <w:sz w:val="24"/>
          <w:szCs w:val="24"/>
        </w:rPr>
        <w:t xml:space="preserve"> </w:t>
      </w:r>
      <w:r w:rsidR="00971864" w:rsidRPr="00C805EE">
        <w:rPr>
          <w:rFonts w:ascii="Arial" w:hAnsi="Arial" w:cs="Arial"/>
          <w:sz w:val="24"/>
          <w:szCs w:val="24"/>
        </w:rPr>
        <w:t>de</w:t>
      </w:r>
      <w:r w:rsidR="003C746B" w:rsidRPr="00C805EE">
        <w:rPr>
          <w:rFonts w:ascii="Arial" w:hAnsi="Arial" w:cs="Arial"/>
          <w:sz w:val="24"/>
          <w:szCs w:val="24"/>
        </w:rPr>
        <w:t xml:space="preserve"> </w:t>
      </w:r>
      <w:r w:rsidR="00500E84"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500E84" w:rsidRPr="00C805EE">
        <w:rPr>
          <w:rFonts w:ascii="Arial" w:hAnsi="Arial" w:cs="Arial"/>
          <w:sz w:val="24"/>
          <w:szCs w:val="24"/>
        </w:rPr>
        <w:t>.</w:t>
      </w:r>
    </w:p>
    <w:p w:rsidR="00262AAE" w:rsidRPr="00C805EE" w:rsidRDefault="00262AAE"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si</w:t>
      </w:r>
      <w:r w:rsidR="003C746B" w:rsidRPr="00C805EE">
        <w:rPr>
          <w:rFonts w:ascii="Arial" w:hAnsi="Arial" w:cs="Arial"/>
          <w:sz w:val="24"/>
          <w:szCs w:val="24"/>
        </w:rPr>
        <w:t xml:space="preserve"> </w:t>
      </w:r>
      <w:r w:rsidRPr="00C805EE">
        <w:rPr>
          <w:rFonts w:ascii="Arial" w:hAnsi="Arial" w:cs="Arial"/>
          <w:sz w:val="24"/>
          <w:szCs w:val="24"/>
        </w:rPr>
        <w:t>realizan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actividades</w:t>
      </w:r>
      <w:r w:rsidR="003C746B" w:rsidRPr="00C805EE">
        <w:rPr>
          <w:rFonts w:ascii="Arial" w:hAnsi="Arial" w:cs="Arial"/>
          <w:sz w:val="24"/>
          <w:szCs w:val="24"/>
        </w:rPr>
        <w:t xml:space="preserve"> </w:t>
      </w:r>
      <w:r w:rsidRPr="00C805EE">
        <w:rPr>
          <w:rFonts w:ascii="Arial" w:hAnsi="Arial" w:cs="Arial"/>
          <w:sz w:val="24"/>
          <w:szCs w:val="24"/>
        </w:rPr>
        <w:t>metodológicas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lograr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enseñanza</w:t>
      </w:r>
      <w:r w:rsidR="003C746B" w:rsidRPr="00C805EE">
        <w:rPr>
          <w:rFonts w:ascii="Arial" w:hAnsi="Arial" w:cs="Arial"/>
          <w:sz w:val="24"/>
          <w:szCs w:val="24"/>
        </w:rPr>
        <w:t xml:space="preserve"> </w:t>
      </w:r>
      <w:r w:rsidRPr="00C805EE">
        <w:rPr>
          <w:rFonts w:ascii="Arial" w:hAnsi="Arial" w:cs="Arial"/>
          <w:sz w:val="24"/>
          <w:szCs w:val="24"/>
        </w:rPr>
        <w:t>aprendizaje</w:t>
      </w:r>
      <w:r w:rsidR="000D6D5A" w:rsidRPr="00C805EE">
        <w:rPr>
          <w:rFonts w:ascii="Arial" w:hAnsi="Arial" w:cs="Arial"/>
          <w:sz w:val="24"/>
          <w:szCs w:val="24"/>
        </w:rPr>
        <w:t xml:space="preserve"> </w:t>
      </w:r>
      <w:r w:rsidR="0017224C" w:rsidRPr="00C805EE">
        <w:rPr>
          <w:rFonts w:ascii="Arial" w:hAnsi="Arial" w:cs="Arial"/>
          <w:sz w:val="24"/>
          <w:szCs w:val="24"/>
        </w:rPr>
        <w:t>de</w:t>
      </w:r>
      <w:r w:rsidR="003C746B" w:rsidRPr="00C805EE">
        <w:rPr>
          <w:rFonts w:ascii="Arial" w:hAnsi="Arial" w:cs="Arial"/>
          <w:sz w:val="24"/>
          <w:szCs w:val="24"/>
        </w:rPr>
        <w:t xml:space="preserve"> </w:t>
      </w:r>
      <w:r w:rsidR="00325EF3" w:rsidRPr="00C805EE">
        <w:rPr>
          <w:rFonts w:ascii="Arial" w:hAnsi="Arial" w:cs="Arial"/>
          <w:sz w:val="24"/>
          <w:szCs w:val="24"/>
        </w:rPr>
        <w:t>MN</w:t>
      </w:r>
      <w:r w:rsidR="00A01C2A" w:rsidRPr="00C805EE">
        <w:rPr>
          <w:rFonts w:ascii="Arial" w:hAnsi="Arial" w:cs="Arial"/>
          <w:sz w:val="24"/>
          <w:szCs w:val="24"/>
        </w:rPr>
        <w:t>T</w:t>
      </w:r>
      <w:r w:rsidR="000D6D5A" w:rsidRPr="00C805EE">
        <w:rPr>
          <w:rFonts w:ascii="Arial" w:hAnsi="Arial" w:cs="Arial"/>
          <w:sz w:val="24"/>
          <w:szCs w:val="24"/>
        </w:rPr>
        <w:t xml:space="preserve"> </w:t>
      </w:r>
      <w:r w:rsidR="003928D5" w:rsidRPr="00C805EE">
        <w:rPr>
          <w:rFonts w:ascii="Arial" w:hAnsi="Arial" w:cs="Arial"/>
          <w:sz w:val="24"/>
          <w:szCs w:val="24"/>
        </w:rPr>
        <w:t>el</w:t>
      </w:r>
      <w:r w:rsidR="003C746B" w:rsidRPr="00C805EE">
        <w:rPr>
          <w:rFonts w:ascii="Arial" w:hAnsi="Arial" w:cs="Arial"/>
          <w:sz w:val="24"/>
          <w:szCs w:val="24"/>
        </w:rPr>
        <w:t xml:space="preserve"> </w:t>
      </w:r>
      <w:r w:rsidR="003263FF" w:rsidRPr="00C805EE">
        <w:rPr>
          <w:rFonts w:ascii="Arial" w:hAnsi="Arial" w:cs="Arial"/>
          <w:sz w:val="24"/>
          <w:szCs w:val="24"/>
        </w:rPr>
        <w:t>66.7</w:t>
      </w:r>
      <w:r w:rsidR="008E4371" w:rsidRPr="00C805EE">
        <w:rPr>
          <w:rFonts w:ascii="Arial" w:hAnsi="Arial" w:cs="Arial"/>
          <w:sz w:val="24"/>
          <w:szCs w:val="24"/>
        </w:rPr>
        <w:t>%</w:t>
      </w:r>
      <w:r w:rsidR="000D6D5A" w:rsidRPr="00C805EE">
        <w:rPr>
          <w:rFonts w:ascii="Arial" w:hAnsi="Arial" w:cs="Arial"/>
          <w:sz w:val="24"/>
          <w:szCs w:val="24"/>
        </w:rPr>
        <w:t xml:space="preserve"> </w:t>
      </w:r>
      <w:r w:rsidR="003928D5" w:rsidRPr="00C805EE">
        <w:rPr>
          <w:rFonts w:ascii="Arial" w:hAnsi="Arial" w:cs="Arial"/>
          <w:sz w:val="24"/>
          <w:szCs w:val="24"/>
        </w:rPr>
        <w:t>considera</w:t>
      </w:r>
      <w:r w:rsidR="003C746B" w:rsidRPr="00C805EE">
        <w:rPr>
          <w:rFonts w:ascii="Arial" w:hAnsi="Arial" w:cs="Arial"/>
          <w:sz w:val="24"/>
          <w:szCs w:val="24"/>
        </w:rPr>
        <w:t xml:space="preserve"> </w:t>
      </w:r>
      <w:r w:rsidR="003928D5" w:rsidRPr="00C805EE">
        <w:rPr>
          <w:rFonts w:ascii="Arial" w:hAnsi="Arial" w:cs="Arial"/>
          <w:sz w:val="24"/>
          <w:szCs w:val="24"/>
        </w:rPr>
        <w:t>que</w:t>
      </w:r>
      <w:r w:rsidR="003C746B" w:rsidRPr="00C805EE">
        <w:rPr>
          <w:rFonts w:ascii="Arial" w:hAnsi="Arial" w:cs="Arial"/>
          <w:sz w:val="24"/>
          <w:szCs w:val="24"/>
        </w:rPr>
        <w:t xml:space="preserve"> </w:t>
      </w:r>
      <w:r w:rsidR="003928D5" w:rsidRPr="00C805EE">
        <w:rPr>
          <w:rFonts w:ascii="Arial" w:hAnsi="Arial" w:cs="Arial"/>
          <w:sz w:val="24"/>
          <w:szCs w:val="24"/>
        </w:rPr>
        <w:t>s</w:t>
      </w:r>
      <w:r w:rsidR="008E4371" w:rsidRPr="00C805EE">
        <w:rPr>
          <w:rFonts w:ascii="Arial" w:hAnsi="Arial" w:cs="Arial"/>
          <w:sz w:val="24"/>
          <w:szCs w:val="24"/>
        </w:rPr>
        <w:t>í</w:t>
      </w:r>
      <w:r w:rsidR="003C746B" w:rsidRPr="00C805EE">
        <w:rPr>
          <w:rFonts w:ascii="Arial" w:hAnsi="Arial" w:cs="Arial"/>
          <w:sz w:val="24"/>
          <w:szCs w:val="24"/>
        </w:rPr>
        <w:t xml:space="preserve"> </w:t>
      </w:r>
      <w:r w:rsidR="003928D5" w:rsidRPr="00C805EE">
        <w:rPr>
          <w:rFonts w:ascii="Arial" w:hAnsi="Arial" w:cs="Arial"/>
          <w:sz w:val="24"/>
          <w:szCs w:val="24"/>
        </w:rPr>
        <w:t>se</w:t>
      </w:r>
      <w:r w:rsidR="003C746B" w:rsidRPr="00C805EE">
        <w:rPr>
          <w:rFonts w:ascii="Arial" w:hAnsi="Arial" w:cs="Arial"/>
          <w:sz w:val="24"/>
          <w:szCs w:val="24"/>
        </w:rPr>
        <w:t xml:space="preserve"> </w:t>
      </w:r>
      <w:r w:rsidR="003928D5" w:rsidRPr="00C805EE">
        <w:rPr>
          <w:rFonts w:ascii="Arial" w:hAnsi="Arial" w:cs="Arial"/>
          <w:sz w:val="24"/>
          <w:szCs w:val="24"/>
        </w:rPr>
        <w:t>realizan</w:t>
      </w:r>
      <w:r w:rsidR="003C746B" w:rsidRPr="00C805EE">
        <w:rPr>
          <w:rFonts w:ascii="Arial" w:hAnsi="Arial" w:cs="Arial"/>
          <w:sz w:val="24"/>
          <w:szCs w:val="24"/>
        </w:rPr>
        <w:t xml:space="preserve"> </w:t>
      </w:r>
      <w:r w:rsidR="003928D5" w:rsidRPr="00C805EE">
        <w:rPr>
          <w:rFonts w:ascii="Arial" w:hAnsi="Arial" w:cs="Arial"/>
          <w:sz w:val="24"/>
          <w:szCs w:val="24"/>
        </w:rPr>
        <w:t>y</w:t>
      </w:r>
      <w:r w:rsidR="003C746B" w:rsidRPr="00C805EE">
        <w:rPr>
          <w:rFonts w:ascii="Arial" w:hAnsi="Arial" w:cs="Arial"/>
          <w:sz w:val="24"/>
          <w:szCs w:val="24"/>
        </w:rPr>
        <w:t xml:space="preserve"> </w:t>
      </w:r>
      <w:r w:rsidR="003928D5" w:rsidRPr="00C805EE">
        <w:rPr>
          <w:rFonts w:ascii="Arial" w:hAnsi="Arial" w:cs="Arial"/>
          <w:sz w:val="24"/>
          <w:szCs w:val="24"/>
        </w:rPr>
        <w:t>el</w:t>
      </w:r>
      <w:r w:rsidR="003C746B" w:rsidRPr="00C805EE">
        <w:rPr>
          <w:rFonts w:ascii="Arial" w:hAnsi="Arial" w:cs="Arial"/>
          <w:sz w:val="24"/>
          <w:szCs w:val="24"/>
        </w:rPr>
        <w:t xml:space="preserve"> </w:t>
      </w:r>
      <w:r w:rsidR="003263FF" w:rsidRPr="00C805EE">
        <w:rPr>
          <w:rFonts w:ascii="Arial" w:hAnsi="Arial" w:cs="Arial"/>
          <w:sz w:val="24"/>
          <w:szCs w:val="24"/>
        </w:rPr>
        <w:t>33.3</w:t>
      </w:r>
      <w:r w:rsidR="008E4371" w:rsidRPr="00C805EE">
        <w:rPr>
          <w:rFonts w:ascii="Arial" w:hAnsi="Arial" w:cs="Arial"/>
          <w:sz w:val="24"/>
          <w:szCs w:val="24"/>
        </w:rPr>
        <w:t>%</w:t>
      </w:r>
      <w:r w:rsidR="003C746B" w:rsidRPr="00C805EE">
        <w:rPr>
          <w:rFonts w:ascii="Arial" w:hAnsi="Arial" w:cs="Arial"/>
          <w:sz w:val="24"/>
          <w:szCs w:val="24"/>
        </w:rPr>
        <w:t xml:space="preserve"> </w:t>
      </w:r>
      <w:r w:rsidR="008E4371" w:rsidRPr="00C805EE">
        <w:rPr>
          <w:rFonts w:ascii="Arial" w:hAnsi="Arial" w:cs="Arial"/>
          <w:sz w:val="24"/>
          <w:szCs w:val="24"/>
        </w:rPr>
        <w:t xml:space="preserve">que </w:t>
      </w:r>
      <w:r w:rsidR="003928D5" w:rsidRPr="00C805EE">
        <w:rPr>
          <w:rFonts w:ascii="Arial" w:hAnsi="Arial" w:cs="Arial"/>
          <w:sz w:val="24"/>
          <w:szCs w:val="24"/>
        </w:rPr>
        <w:t>no</w:t>
      </w:r>
      <w:r w:rsidR="003C746B" w:rsidRPr="00C805EE">
        <w:rPr>
          <w:rFonts w:ascii="Arial" w:hAnsi="Arial" w:cs="Arial"/>
          <w:sz w:val="24"/>
          <w:szCs w:val="24"/>
        </w:rPr>
        <w:t xml:space="preserve"> </w:t>
      </w:r>
      <w:r w:rsidR="003928D5" w:rsidRPr="00C805EE">
        <w:rPr>
          <w:rFonts w:ascii="Arial" w:hAnsi="Arial" w:cs="Arial"/>
          <w:sz w:val="24"/>
          <w:szCs w:val="24"/>
        </w:rPr>
        <w:t>se</w:t>
      </w:r>
      <w:r w:rsidR="003C746B" w:rsidRPr="00C805EE">
        <w:rPr>
          <w:rFonts w:ascii="Arial" w:hAnsi="Arial" w:cs="Arial"/>
          <w:sz w:val="24"/>
          <w:szCs w:val="24"/>
        </w:rPr>
        <w:t xml:space="preserve"> </w:t>
      </w:r>
      <w:r w:rsidR="003928D5" w:rsidRPr="00C805EE">
        <w:rPr>
          <w:rFonts w:ascii="Arial" w:hAnsi="Arial" w:cs="Arial"/>
          <w:sz w:val="24"/>
          <w:szCs w:val="24"/>
        </w:rPr>
        <w:t>realiza.</w:t>
      </w:r>
      <w:r w:rsidR="00C6788A" w:rsidRPr="00C805EE">
        <w:rPr>
          <w:rFonts w:ascii="Arial" w:hAnsi="Arial" w:cs="Arial"/>
          <w:sz w:val="24"/>
          <w:szCs w:val="24"/>
        </w:rPr>
        <w:t xml:space="preserve">                                                                         </w:t>
      </w:r>
      <w:r w:rsidR="003C746B" w:rsidRPr="00C805EE">
        <w:rPr>
          <w:rFonts w:ascii="Arial" w:hAnsi="Arial" w:cs="Arial"/>
          <w:sz w:val="24"/>
          <w:szCs w:val="24"/>
        </w:rPr>
        <w:t xml:space="preserve"> </w:t>
      </w:r>
    </w:p>
    <w:p w:rsidR="003928D5" w:rsidRPr="00C805EE" w:rsidRDefault="000367D4"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Relacionado</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formas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organización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enseñanza</w:t>
      </w:r>
      <w:r w:rsidR="00381E4A" w:rsidRPr="00C805EE">
        <w:rPr>
          <w:rFonts w:ascii="Arial" w:hAnsi="Arial" w:cs="Arial"/>
          <w:sz w:val="24"/>
          <w:szCs w:val="24"/>
        </w:rPr>
        <w:t>,</w:t>
      </w:r>
      <w:r w:rsidR="003C746B" w:rsidRPr="00C805EE">
        <w:rPr>
          <w:rFonts w:ascii="Arial" w:hAnsi="Arial" w:cs="Arial"/>
          <w:sz w:val="24"/>
          <w:szCs w:val="24"/>
        </w:rPr>
        <w:t xml:space="preserve"> </w:t>
      </w:r>
      <w:r w:rsidR="00381E4A" w:rsidRPr="00C805EE">
        <w:rPr>
          <w:rFonts w:ascii="Arial" w:hAnsi="Arial" w:cs="Arial"/>
          <w:sz w:val="24"/>
          <w:szCs w:val="24"/>
        </w:rPr>
        <w:t xml:space="preserve">el </w:t>
      </w:r>
      <w:r w:rsidR="00DE6037" w:rsidRPr="00C805EE">
        <w:rPr>
          <w:rFonts w:ascii="Arial" w:hAnsi="Arial" w:cs="Arial"/>
          <w:sz w:val="24"/>
          <w:szCs w:val="24"/>
        </w:rPr>
        <w:t>83</w:t>
      </w:r>
      <w:r w:rsidR="00381E4A" w:rsidRPr="00C805EE">
        <w:rPr>
          <w:rFonts w:ascii="Arial" w:hAnsi="Arial" w:cs="Arial"/>
          <w:sz w:val="24"/>
          <w:szCs w:val="24"/>
        </w:rPr>
        <w:t>.3</w:t>
      </w:r>
      <w:r w:rsidR="008E4371" w:rsidRPr="00C805EE">
        <w:rPr>
          <w:rFonts w:ascii="Arial" w:hAnsi="Arial" w:cs="Arial"/>
          <w:sz w:val="24"/>
          <w:szCs w:val="24"/>
        </w:rPr>
        <w:t>%</w:t>
      </w:r>
      <w:r w:rsidR="00381E4A" w:rsidRPr="00C805EE">
        <w:rPr>
          <w:rFonts w:ascii="Arial" w:hAnsi="Arial" w:cs="Arial"/>
          <w:sz w:val="24"/>
          <w:szCs w:val="24"/>
        </w:rPr>
        <w:t xml:space="preserve"> considera que se puede organizar la estrategia curricular de Medicina Natural y Tradicional en Conferencias</w:t>
      </w:r>
      <w:r w:rsidRPr="00C805EE">
        <w:rPr>
          <w:rFonts w:ascii="Arial" w:hAnsi="Arial" w:cs="Arial"/>
          <w:sz w:val="24"/>
          <w:szCs w:val="24"/>
        </w:rPr>
        <w:t>,</w:t>
      </w:r>
      <w:r w:rsidR="003C746B" w:rsidRPr="00C805EE">
        <w:rPr>
          <w:rFonts w:ascii="Arial" w:hAnsi="Arial" w:cs="Arial"/>
          <w:sz w:val="24"/>
          <w:szCs w:val="24"/>
        </w:rPr>
        <w:t xml:space="preserve"> </w:t>
      </w:r>
      <w:r w:rsidR="00411330"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16.7</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00B42C51" w:rsidRPr="00C805EE">
        <w:rPr>
          <w:rFonts w:ascii="Arial" w:hAnsi="Arial" w:cs="Arial"/>
          <w:sz w:val="24"/>
          <w:szCs w:val="24"/>
        </w:rPr>
        <w:t>S</w:t>
      </w:r>
      <w:r w:rsidRPr="00C805EE">
        <w:rPr>
          <w:rFonts w:ascii="Arial" w:hAnsi="Arial" w:cs="Arial"/>
          <w:sz w:val="24"/>
          <w:szCs w:val="24"/>
        </w:rPr>
        <w:t>eminario</w:t>
      </w:r>
      <w:r w:rsidR="008E4371" w:rsidRPr="00C805EE">
        <w:rPr>
          <w:rFonts w:ascii="Arial" w:hAnsi="Arial" w:cs="Arial"/>
          <w:sz w:val="24"/>
          <w:szCs w:val="24"/>
        </w:rPr>
        <w:t>s</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66.7</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00B42C51" w:rsidRPr="00C805EE">
        <w:rPr>
          <w:rFonts w:ascii="Arial" w:hAnsi="Arial" w:cs="Arial"/>
          <w:sz w:val="24"/>
          <w:szCs w:val="24"/>
        </w:rPr>
        <w:t>T</w:t>
      </w:r>
      <w:r w:rsidRPr="00C805EE">
        <w:rPr>
          <w:rFonts w:ascii="Arial" w:hAnsi="Arial" w:cs="Arial"/>
          <w:sz w:val="24"/>
          <w:szCs w:val="24"/>
        </w:rPr>
        <w:t>rabajos</w:t>
      </w:r>
      <w:r w:rsidR="003C746B" w:rsidRPr="00C805EE">
        <w:rPr>
          <w:rFonts w:ascii="Arial" w:hAnsi="Arial" w:cs="Arial"/>
          <w:sz w:val="24"/>
          <w:szCs w:val="24"/>
        </w:rPr>
        <w:t xml:space="preserve"> </w:t>
      </w:r>
      <w:r w:rsidRPr="00C805EE">
        <w:rPr>
          <w:rFonts w:ascii="Arial" w:hAnsi="Arial" w:cs="Arial"/>
          <w:sz w:val="24"/>
          <w:szCs w:val="24"/>
        </w:rPr>
        <w:t>investigativos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DE6037" w:rsidRPr="00C805EE">
        <w:rPr>
          <w:rFonts w:ascii="Arial" w:hAnsi="Arial" w:cs="Arial"/>
          <w:sz w:val="24"/>
          <w:szCs w:val="24"/>
        </w:rPr>
        <w:t>50</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jefes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colectivo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año</w:t>
      </w:r>
      <w:r w:rsidR="003C746B" w:rsidRPr="00C805EE">
        <w:rPr>
          <w:rFonts w:ascii="Arial" w:hAnsi="Arial" w:cs="Arial"/>
          <w:sz w:val="24"/>
          <w:szCs w:val="24"/>
        </w:rPr>
        <w:t xml:space="preserve"> </w:t>
      </w:r>
      <w:r w:rsidR="00DE6037" w:rsidRPr="00C805EE">
        <w:rPr>
          <w:rFonts w:ascii="Arial" w:hAnsi="Arial" w:cs="Arial"/>
          <w:sz w:val="24"/>
          <w:szCs w:val="24"/>
        </w:rPr>
        <w:t xml:space="preserve">en </w:t>
      </w:r>
      <w:r w:rsidRPr="00C805EE">
        <w:rPr>
          <w:rFonts w:ascii="Arial" w:hAnsi="Arial" w:cs="Arial"/>
          <w:sz w:val="24"/>
          <w:szCs w:val="24"/>
        </w:rPr>
        <w:t>la</w:t>
      </w:r>
      <w:r w:rsidR="003C746B" w:rsidRPr="00C805EE">
        <w:rPr>
          <w:rFonts w:ascii="Arial" w:hAnsi="Arial" w:cs="Arial"/>
          <w:sz w:val="24"/>
          <w:szCs w:val="24"/>
        </w:rPr>
        <w:t xml:space="preserve"> </w:t>
      </w:r>
      <w:r w:rsidR="00D74F35" w:rsidRPr="00C805EE">
        <w:rPr>
          <w:rFonts w:ascii="Arial" w:hAnsi="Arial" w:cs="Arial"/>
          <w:sz w:val="24"/>
          <w:szCs w:val="24"/>
        </w:rPr>
        <w:t xml:space="preserve">Educación en el trabajo </w:t>
      </w:r>
      <w:r w:rsidR="003928D5" w:rsidRPr="00C805EE">
        <w:rPr>
          <w:rFonts w:ascii="Arial" w:hAnsi="Arial" w:cs="Arial"/>
          <w:sz w:val="24"/>
          <w:szCs w:val="24"/>
        </w:rPr>
        <w:t>En</w:t>
      </w:r>
      <w:r w:rsidR="003C746B" w:rsidRPr="00C805EE">
        <w:rPr>
          <w:rFonts w:ascii="Arial" w:hAnsi="Arial" w:cs="Arial"/>
          <w:sz w:val="24"/>
          <w:szCs w:val="24"/>
        </w:rPr>
        <w:t xml:space="preserve"> </w:t>
      </w:r>
      <w:r w:rsidR="003928D5" w:rsidRPr="00C805EE">
        <w:rPr>
          <w:rFonts w:ascii="Arial" w:hAnsi="Arial" w:cs="Arial"/>
          <w:sz w:val="24"/>
          <w:szCs w:val="24"/>
        </w:rPr>
        <w:t>el</w:t>
      </w:r>
      <w:r w:rsidR="003C746B" w:rsidRPr="00C805EE">
        <w:rPr>
          <w:rFonts w:ascii="Arial" w:hAnsi="Arial" w:cs="Arial"/>
          <w:sz w:val="24"/>
          <w:szCs w:val="24"/>
        </w:rPr>
        <w:t xml:space="preserve"> </w:t>
      </w:r>
      <w:r w:rsidR="003928D5" w:rsidRPr="00C805EE">
        <w:rPr>
          <w:rFonts w:ascii="Arial" w:hAnsi="Arial" w:cs="Arial"/>
          <w:sz w:val="24"/>
          <w:szCs w:val="24"/>
        </w:rPr>
        <w:t>plan</w:t>
      </w:r>
      <w:r w:rsidR="003C746B" w:rsidRPr="00C805EE">
        <w:rPr>
          <w:rFonts w:ascii="Arial" w:hAnsi="Arial" w:cs="Arial"/>
          <w:sz w:val="24"/>
          <w:szCs w:val="24"/>
        </w:rPr>
        <w:t xml:space="preserve"> </w:t>
      </w:r>
      <w:r w:rsidR="003928D5" w:rsidRPr="00C805EE">
        <w:rPr>
          <w:rFonts w:ascii="Arial" w:hAnsi="Arial" w:cs="Arial"/>
          <w:sz w:val="24"/>
          <w:szCs w:val="24"/>
        </w:rPr>
        <w:t>individual</w:t>
      </w:r>
      <w:r w:rsidR="003C746B" w:rsidRPr="00C805EE">
        <w:rPr>
          <w:rFonts w:ascii="Arial" w:hAnsi="Arial" w:cs="Arial"/>
          <w:sz w:val="24"/>
          <w:szCs w:val="24"/>
        </w:rPr>
        <w:t xml:space="preserve"> </w:t>
      </w:r>
      <w:r w:rsidR="003928D5" w:rsidRPr="00C805EE">
        <w:rPr>
          <w:rFonts w:ascii="Arial" w:hAnsi="Arial" w:cs="Arial"/>
          <w:sz w:val="24"/>
          <w:szCs w:val="24"/>
        </w:rPr>
        <w:t>del</w:t>
      </w:r>
      <w:r w:rsidR="003C746B" w:rsidRPr="00C805EE">
        <w:rPr>
          <w:rFonts w:ascii="Arial" w:hAnsi="Arial" w:cs="Arial"/>
          <w:sz w:val="24"/>
          <w:szCs w:val="24"/>
        </w:rPr>
        <w:t xml:space="preserve"> </w:t>
      </w:r>
      <w:r w:rsidR="003928D5" w:rsidRPr="00C805EE">
        <w:rPr>
          <w:rFonts w:ascii="Arial" w:hAnsi="Arial" w:cs="Arial"/>
          <w:sz w:val="24"/>
          <w:szCs w:val="24"/>
        </w:rPr>
        <w:t>docente</w:t>
      </w:r>
      <w:r w:rsidR="008E4371" w:rsidRPr="00C805EE">
        <w:rPr>
          <w:rFonts w:ascii="Arial" w:hAnsi="Arial" w:cs="Arial"/>
          <w:sz w:val="24"/>
          <w:szCs w:val="24"/>
        </w:rPr>
        <w:t>,</w:t>
      </w:r>
      <w:r w:rsidR="003C746B" w:rsidRPr="00C805EE">
        <w:rPr>
          <w:rFonts w:ascii="Arial" w:hAnsi="Arial" w:cs="Arial"/>
          <w:sz w:val="24"/>
          <w:szCs w:val="24"/>
        </w:rPr>
        <w:t xml:space="preserve"> </w:t>
      </w:r>
      <w:r w:rsidR="003928D5" w:rsidRPr="00C805EE">
        <w:rPr>
          <w:rFonts w:ascii="Arial" w:hAnsi="Arial" w:cs="Arial"/>
          <w:sz w:val="24"/>
          <w:szCs w:val="24"/>
        </w:rPr>
        <w:t>el</w:t>
      </w:r>
      <w:r w:rsidR="003C746B" w:rsidRPr="00C805EE">
        <w:rPr>
          <w:rFonts w:ascii="Arial" w:hAnsi="Arial" w:cs="Arial"/>
          <w:sz w:val="24"/>
          <w:szCs w:val="24"/>
        </w:rPr>
        <w:t xml:space="preserve"> </w:t>
      </w:r>
      <w:r w:rsidR="003928D5" w:rsidRPr="00C805EE">
        <w:rPr>
          <w:rFonts w:ascii="Arial" w:hAnsi="Arial" w:cs="Arial"/>
          <w:sz w:val="24"/>
          <w:szCs w:val="24"/>
        </w:rPr>
        <w:t>50</w:t>
      </w:r>
      <w:r w:rsidR="008E4371" w:rsidRPr="00C805EE">
        <w:rPr>
          <w:rFonts w:ascii="Arial" w:hAnsi="Arial" w:cs="Arial"/>
          <w:sz w:val="24"/>
          <w:szCs w:val="24"/>
        </w:rPr>
        <w:t>%</w:t>
      </w:r>
      <w:r w:rsidR="00756B02">
        <w:rPr>
          <w:rFonts w:ascii="Arial" w:hAnsi="Arial" w:cs="Arial"/>
          <w:sz w:val="24"/>
          <w:szCs w:val="24"/>
        </w:rPr>
        <w:t xml:space="preserve"> </w:t>
      </w:r>
      <w:r w:rsidR="00D70759" w:rsidRPr="00C805EE">
        <w:rPr>
          <w:rFonts w:ascii="Arial" w:hAnsi="Arial" w:cs="Arial"/>
          <w:sz w:val="24"/>
          <w:szCs w:val="24"/>
        </w:rPr>
        <w:t>(3 jefes)</w:t>
      </w:r>
      <w:r w:rsidR="003C746B" w:rsidRPr="00C805EE">
        <w:rPr>
          <w:rFonts w:ascii="Arial" w:hAnsi="Arial" w:cs="Arial"/>
          <w:sz w:val="24"/>
          <w:szCs w:val="24"/>
        </w:rPr>
        <w:t xml:space="preserve"> </w:t>
      </w:r>
      <w:r w:rsidR="003928D5" w:rsidRPr="00C805EE">
        <w:rPr>
          <w:rFonts w:ascii="Arial" w:hAnsi="Arial" w:cs="Arial"/>
          <w:sz w:val="24"/>
          <w:szCs w:val="24"/>
        </w:rPr>
        <w:t>expres</w:t>
      </w:r>
      <w:r w:rsidR="008E4371" w:rsidRPr="00C805EE">
        <w:rPr>
          <w:rFonts w:ascii="Arial" w:hAnsi="Arial" w:cs="Arial"/>
          <w:sz w:val="24"/>
          <w:szCs w:val="24"/>
        </w:rPr>
        <w:t>ó</w:t>
      </w:r>
      <w:r w:rsidR="003C746B" w:rsidRPr="00C805EE">
        <w:rPr>
          <w:rFonts w:ascii="Arial" w:hAnsi="Arial" w:cs="Arial"/>
          <w:sz w:val="24"/>
          <w:szCs w:val="24"/>
        </w:rPr>
        <w:t xml:space="preserve"> </w:t>
      </w:r>
      <w:r w:rsidR="003928D5" w:rsidRPr="00C805EE">
        <w:rPr>
          <w:rFonts w:ascii="Arial" w:hAnsi="Arial" w:cs="Arial"/>
          <w:sz w:val="24"/>
          <w:szCs w:val="24"/>
        </w:rPr>
        <w:t>que</w:t>
      </w:r>
      <w:r w:rsidR="003C746B" w:rsidRPr="00C805EE">
        <w:rPr>
          <w:rFonts w:ascii="Arial" w:hAnsi="Arial" w:cs="Arial"/>
          <w:sz w:val="24"/>
          <w:szCs w:val="24"/>
        </w:rPr>
        <w:t xml:space="preserve"> </w:t>
      </w:r>
      <w:r w:rsidR="003928D5" w:rsidRPr="00C805EE">
        <w:rPr>
          <w:rFonts w:ascii="Arial" w:hAnsi="Arial" w:cs="Arial"/>
          <w:sz w:val="24"/>
          <w:szCs w:val="24"/>
        </w:rPr>
        <w:t>no</w:t>
      </w:r>
      <w:r w:rsidR="003C746B" w:rsidRPr="00C805EE">
        <w:rPr>
          <w:rFonts w:ascii="Arial" w:hAnsi="Arial" w:cs="Arial"/>
          <w:sz w:val="24"/>
          <w:szCs w:val="24"/>
        </w:rPr>
        <w:t xml:space="preserve"> </w:t>
      </w:r>
      <w:r w:rsidR="003928D5" w:rsidRPr="00C805EE">
        <w:rPr>
          <w:rFonts w:ascii="Arial" w:hAnsi="Arial" w:cs="Arial"/>
          <w:sz w:val="24"/>
          <w:szCs w:val="24"/>
        </w:rPr>
        <w:t>planifican</w:t>
      </w:r>
      <w:r w:rsidR="003C746B" w:rsidRPr="00C805EE">
        <w:rPr>
          <w:rFonts w:ascii="Arial" w:hAnsi="Arial" w:cs="Arial"/>
          <w:sz w:val="24"/>
          <w:szCs w:val="24"/>
        </w:rPr>
        <w:t xml:space="preserve"> </w:t>
      </w:r>
      <w:r w:rsidR="003928D5" w:rsidRPr="00C805EE">
        <w:rPr>
          <w:rFonts w:ascii="Arial" w:hAnsi="Arial" w:cs="Arial"/>
          <w:sz w:val="24"/>
          <w:szCs w:val="24"/>
        </w:rPr>
        <w:t>las</w:t>
      </w:r>
      <w:r w:rsidR="003C746B" w:rsidRPr="00C805EE">
        <w:rPr>
          <w:rFonts w:ascii="Arial" w:hAnsi="Arial" w:cs="Arial"/>
          <w:sz w:val="24"/>
          <w:szCs w:val="24"/>
        </w:rPr>
        <w:t xml:space="preserve"> </w:t>
      </w:r>
      <w:r w:rsidR="003928D5" w:rsidRPr="00C805EE">
        <w:rPr>
          <w:rFonts w:ascii="Arial" w:hAnsi="Arial" w:cs="Arial"/>
          <w:sz w:val="24"/>
          <w:szCs w:val="24"/>
        </w:rPr>
        <w:t>tareas</w:t>
      </w:r>
      <w:r w:rsidR="003C746B" w:rsidRPr="00C805EE">
        <w:rPr>
          <w:rFonts w:ascii="Arial" w:hAnsi="Arial" w:cs="Arial"/>
          <w:sz w:val="24"/>
          <w:szCs w:val="24"/>
        </w:rPr>
        <w:t xml:space="preserve"> </w:t>
      </w:r>
      <w:r w:rsidR="003928D5" w:rsidRPr="00C805EE">
        <w:rPr>
          <w:rFonts w:ascii="Arial" w:hAnsi="Arial" w:cs="Arial"/>
          <w:sz w:val="24"/>
          <w:szCs w:val="24"/>
        </w:rPr>
        <w:t>encaminadas</w:t>
      </w:r>
      <w:r w:rsidR="003C746B" w:rsidRPr="00C805EE">
        <w:rPr>
          <w:rFonts w:ascii="Arial" w:hAnsi="Arial" w:cs="Arial"/>
          <w:sz w:val="24"/>
          <w:szCs w:val="24"/>
        </w:rPr>
        <w:t xml:space="preserve"> </w:t>
      </w:r>
      <w:r w:rsidR="003928D5" w:rsidRPr="00C805EE">
        <w:rPr>
          <w:rFonts w:ascii="Arial" w:hAnsi="Arial" w:cs="Arial"/>
          <w:sz w:val="24"/>
          <w:szCs w:val="24"/>
        </w:rPr>
        <w:t>a</w:t>
      </w:r>
      <w:r w:rsidR="003C746B" w:rsidRPr="00C805EE">
        <w:rPr>
          <w:rFonts w:ascii="Arial" w:hAnsi="Arial" w:cs="Arial"/>
          <w:sz w:val="24"/>
          <w:szCs w:val="24"/>
        </w:rPr>
        <w:t xml:space="preserve"> </w:t>
      </w:r>
      <w:r w:rsidR="003928D5" w:rsidRPr="00C805EE">
        <w:rPr>
          <w:rFonts w:ascii="Arial" w:hAnsi="Arial" w:cs="Arial"/>
          <w:sz w:val="24"/>
          <w:szCs w:val="24"/>
        </w:rPr>
        <w:t>la</w:t>
      </w:r>
      <w:r w:rsidR="003C746B" w:rsidRPr="00C805EE">
        <w:rPr>
          <w:rFonts w:ascii="Arial" w:hAnsi="Arial" w:cs="Arial"/>
          <w:sz w:val="24"/>
          <w:szCs w:val="24"/>
        </w:rPr>
        <w:t xml:space="preserve"> </w:t>
      </w:r>
      <w:r w:rsidR="003928D5" w:rsidRPr="00C805EE">
        <w:rPr>
          <w:rFonts w:ascii="Arial" w:hAnsi="Arial" w:cs="Arial"/>
          <w:sz w:val="24"/>
          <w:szCs w:val="24"/>
        </w:rPr>
        <w:t>búsqueda</w:t>
      </w:r>
      <w:r w:rsidR="003C746B" w:rsidRPr="00C805EE">
        <w:rPr>
          <w:rFonts w:ascii="Arial" w:hAnsi="Arial" w:cs="Arial"/>
          <w:sz w:val="24"/>
          <w:szCs w:val="24"/>
        </w:rPr>
        <w:t xml:space="preserve"> </w:t>
      </w:r>
      <w:r w:rsidR="003928D5" w:rsidRPr="00C805EE">
        <w:rPr>
          <w:rFonts w:ascii="Arial" w:hAnsi="Arial" w:cs="Arial"/>
          <w:sz w:val="24"/>
          <w:szCs w:val="24"/>
        </w:rPr>
        <w:t>de</w:t>
      </w:r>
      <w:r w:rsidR="003C746B" w:rsidRPr="00C805EE">
        <w:rPr>
          <w:rFonts w:ascii="Arial" w:hAnsi="Arial" w:cs="Arial"/>
          <w:sz w:val="24"/>
          <w:szCs w:val="24"/>
        </w:rPr>
        <w:t xml:space="preserve"> </w:t>
      </w:r>
      <w:r w:rsidR="003928D5" w:rsidRPr="00C805EE">
        <w:rPr>
          <w:rFonts w:ascii="Arial" w:hAnsi="Arial" w:cs="Arial"/>
          <w:sz w:val="24"/>
          <w:szCs w:val="24"/>
        </w:rPr>
        <w:t>información</w:t>
      </w:r>
      <w:r w:rsidR="003C746B" w:rsidRPr="00C805EE">
        <w:rPr>
          <w:rFonts w:ascii="Arial" w:hAnsi="Arial" w:cs="Arial"/>
          <w:sz w:val="24"/>
          <w:szCs w:val="24"/>
        </w:rPr>
        <w:t xml:space="preserve"> </w:t>
      </w:r>
      <w:r w:rsidR="003928D5" w:rsidRPr="00C805EE">
        <w:rPr>
          <w:rFonts w:ascii="Arial" w:hAnsi="Arial" w:cs="Arial"/>
          <w:sz w:val="24"/>
          <w:szCs w:val="24"/>
        </w:rPr>
        <w:t>sobre</w:t>
      </w:r>
      <w:r w:rsidR="003C746B" w:rsidRPr="00C805EE">
        <w:rPr>
          <w:rFonts w:ascii="Arial" w:hAnsi="Arial" w:cs="Arial"/>
          <w:sz w:val="24"/>
          <w:szCs w:val="24"/>
        </w:rPr>
        <w:t xml:space="preserve"> </w:t>
      </w:r>
      <w:r w:rsidR="003928D5" w:rsidRPr="00C805EE">
        <w:rPr>
          <w:rFonts w:ascii="Arial" w:hAnsi="Arial" w:cs="Arial"/>
          <w:sz w:val="24"/>
          <w:szCs w:val="24"/>
        </w:rPr>
        <w:t>la</w:t>
      </w:r>
      <w:r w:rsidR="003C746B" w:rsidRPr="00C805EE">
        <w:rPr>
          <w:rFonts w:ascii="Arial" w:hAnsi="Arial" w:cs="Arial"/>
          <w:sz w:val="24"/>
          <w:szCs w:val="24"/>
        </w:rPr>
        <w:t xml:space="preserve"> </w:t>
      </w:r>
      <w:r w:rsidR="0042380F" w:rsidRPr="00C805EE">
        <w:rPr>
          <w:rFonts w:ascii="Arial" w:hAnsi="Arial" w:cs="Arial"/>
          <w:sz w:val="24"/>
          <w:szCs w:val="24"/>
        </w:rPr>
        <w:t>M</w:t>
      </w:r>
      <w:r w:rsidR="003928D5" w:rsidRPr="00C805EE">
        <w:rPr>
          <w:rFonts w:ascii="Arial" w:hAnsi="Arial" w:cs="Arial"/>
          <w:sz w:val="24"/>
          <w:szCs w:val="24"/>
        </w:rPr>
        <w:t>edicina</w:t>
      </w:r>
      <w:r w:rsidR="003C746B" w:rsidRPr="00C805EE">
        <w:rPr>
          <w:rFonts w:ascii="Arial" w:hAnsi="Arial" w:cs="Arial"/>
          <w:sz w:val="24"/>
          <w:szCs w:val="24"/>
        </w:rPr>
        <w:t xml:space="preserve"> </w:t>
      </w:r>
      <w:r w:rsidR="0042380F" w:rsidRPr="00C805EE">
        <w:rPr>
          <w:rFonts w:ascii="Arial" w:hAnsi="Arial" w:cs="Arial"/>
          <w:sz w:val="24"/>
          <w:szCs w:val="24"/>
        </w:rPr>
        <w:t>N</w:t>
      </w:r>
      <w:r w:rsidR="003928D5" w:rsidRPr="00C805EE">
        <w:rPr>
          <w:rFonts w:ascii="Arial" w:hAnsi="Arial" w:cs="Arial"/>
          <w:sz w:val="24"/>
          <w:szCs w:val="24"/>
        </w:rPr>
        <w:t>atural</w:t>
      </w:r>
      <w:r w:rsidR="003C746B" w:rsidRPr="00C805EE">
        <w:rPr>
          <w:rFonts w:ascii="Arial" w:hAnsi="Arial" w:cs="Arial"/>
          <w:sz w:val="24"/>
          <w:szCs w:val="24"/>
        </w:rPr>
        <w:t xml:space="preserve"> </w:t>
      </w:r>
      <w:r w:rsidR="003928D5" w:rsidRPr="00C805EE">
        <w:rPr>
          <w:rFonts w:ascii="Arial" w:hAnsi="Arial" w:cs="Arial"/>
          <w:sz w:val="24"/>
          <w:szCs w:val="24"/>
        </w:rPr>
        <w:t>y</w:t>
      </w:r>
      <w:r w:rsidR="003C746B" w:rsidRPr="00C805EE">
        <w:rPr>
          <w:rFonts w:ascii="Arial" w:hAnsi="Arial" w:cs="Arial"/>
          <w:sz w:val="24"/>
          <w:szCs w:val="24"/>
        </w:rPr>
        <w:t xml:space="preserve"> </w:t>
      </w:r>
      <w:r w:rsidR="0042380F" w:rsidRPr="00C805EE">
        <w:rPr>
          <w:rFonts w:ascii="Arial" w:hAnsi="Arial" w:cs="Arial"/>
          <w:sz w:val="24"/>
          <w:szCs w:val="24"/>
        </w:rPr>
        <w:t>T</w:t>
      </w:r>
      <w:r w:rsidR="003928D5" w:rsidRPr="00C805EE">
        <w:rPr>
          <w:rFonts w:ascii="Arial" w:hAnsi="Arial" w:cs="Arial"/>
          <w:sz w:val="24"/>
          <w:szCs w:val="24"/>
        </w:rPr>
        <w:t>radicional</w:t>
      </w:r>
      <w:r w:rsidR="003C746B" w:rsidRPr="00C805EE">
        <w:rPr>
          <w:rFonts w:ascii="Arial" w:hAnsi="Arial" w:cs="Arial"/>
          <w:sz w:val="24"/>
          <w:szCs w:val="24"/>
        </w:rPr>
        <w:t xml:space="preserve"> </w:t>
      </w:r>
      <w:r w:rsidR="003928D5" w:rsidRPr="00C805EE">
        <w:rPr>
          <w:rFonts w:ascii="Arial" w:hAnsi="Arial" w:cs="Arial"/>
          <w:sz w:val="24"/>
          <w:szCs w:val="24"/>
        </w:rPr>
        <w:t>para</w:t>
      </w:r>
      <w:r w:rsidR="003C746B" w:rsidRPr="00C805EE">
        <w:rPr>
          <w:rFonts w:ascii="Arial" w:hAnsi="Arial" w:cs="Arial"/>
          <w:sz w:val="24"/>
          <w:szCs w:val="24"/>
        </w:rPr>
        <w:t xml:space="preserve"> </w:t>
      </w:r>
      <w:r w:rsidR="003928D5" w:rsidRPr="00C805EE">
        <w:rPr>
          <w:rFonts w:ascii="Arial" w:hAnsi="Arial" w:cs="Arial"/>
          <w:sz w:val="24"/>
          <w:szCs w:val="24"/>
        </w:rPr>
        <w:t>las</w:t>
      </w:r>
      <w:r w:rsidR="003C746B" w:rsidRPr="00C805EE">
        <w:rPr>
          <w:rFonts w:ascii="Arial" w:hAnsi="Arial" w:cs="Arial"/>
          <w:sz w:val="24"/>
          <w:szCs w:val="24"/>
        </w:rPr>
        <w:t xml:space="preserve"> </w:t>
      </w:r>
      <w:r w:rsidR="003928D5" w:rsidRPr="00C805EE">
        <w:rPr>
          <w:rFonts w:ascii="Arial" w:hAnsi="Arial" w:cs="Arial"/>
          <w:sz w:val="24"/>
          <w:szCs w:val="24"/>
        </w:rPr>
        <w:t>asignaturas</w:t>
      </w:r>
      <w:r w:rsidR="003C746B" w:rsidRPr="00C805EE">
        <w:rPr>
          <w:rFonts w:ascii="Arial" w:hAnsi="Arial" w:cs="Arial"/>
          <w:sz w:val="24"/>
          <w:szCs w:val="24"/>
        </w:rPr>
        <w:t xml:space="preserve"> </w:t>
      </w:r>
      <w:r w:rsidR="003928D5" w:rsidRPr="00C805EE">
        <w:rPr>
          <w:rFonts w:ascii="Arial" w:hAnsi="Arial" w:cs="Arial"/>
          <w:sz w:val="24"/>
          <w:szCs w:val="24"/>
        </w:rPr>
        <w:t>o</w:t>
      </w:r>
      <w:r w:rsidR="003C746B" w:rsidRPr="00C805EE">
        <w:rPr>
          <w:rFonts w:ascii="Arial" w:hAnsi="Arial" w:cs="Arial"/>
          <w:sz w:val="24"/>
          <w:szCs w:val="24"/>
        </w:rPr>
        <w:t xml:space="preserve"> </w:t>
      </w:r>
      <w:r w:rsidR="003928D5" w:rsidRPr="00C805EE">
        <w:rPr>
          <w:rFonts w:ascii="Arial" w:hAnsi="Arial" w:cs="Arial"/>
          <w:sz w:val="24"/>
          <w:szCs w:val="24"/>
        </w:rPr>
        <w:t>disciplinas</w:t>
      </w:r>
      <w:r w:rsidR="008E4371" w:rsidRPr="00C805EE">
        <w:rPr>
          <w:rFonts w:ascii="Arial" w:hAnsi="Arial" w:cs="Arial"/>
          <w:sz w:val="24"/>
          <w:szCs w:val="24"/>
        </w:rPr>
        <w:t>,</w:t>
      </w:r>
      <w:r w:rsidR="003C746B" w:rsidRPr="00C805EE">
        <w:rPr>
          <w:rFonts w:ascii="Arial" w:hAnsi="Arial" w:cs="Arial"/>
          <w:sz w:val="24"/>
          <w:szCs w:val="24"/>
        </w:rPr>
        <w:t xml:space="preserve"> </w:t>
      </w:r>
      <w:r w:rsidR="003928D5" w:rsidRPr="00C805EE">
        <w:rPr>
          <w:rFonts w:ascii="Arial" w:hAnsi="Arial" w:cs="Arial"/>
          <w:sz w:val="24"/>
          <w:szCs w:val="24"/>
        </w:rPr>
        <w:t>y</w:t>
      </w:r>
      <w:r w:rsidR="003C746B" w:rsidRPr="00C805EE">
        <w:rPr>
          <w:rFonts w:ascii="Arial" w:hAnsi="Arial" w:cs="Arial"/>
          <w:sz w:val="24"/>
          <w:szCs w:val="24"/>
        </w:rPr>
        <w:t xml:space="preserve"> </w:t>
      </w:r>
      <w:r w:rsidR="003928D5" w:rsidRPr="00C805EE">
        <w:rPr>
          <w:rFonts w:ascii="Arial" w:hAnsi="Arial" w:cs="Arial"/>
          <w:sz w:val="24"/>
          <w:szCs w:val="24"/>
        </w:rPr>
        <w:t>el</w:t>
      </w:r>
      <w:r w:rsidR="003C746B" w:rsidRPr="00C805EE">
        <w:rPr>
          <w:rFonts w:ascii="Arial" w:hAnsi="Arial" w:cs="Arial"/>
          <w:sz w:val="24"/>
          <w:szCs w:val="24"/>
        </w:rPr>
        <w:t xml:space="preserve"> </w:t>
      </w:r>
      <w:r w:rsidR="003928D5" w:rsidRPr="00C805EE">
        <w:rPr>
          <w:rFonts w:ascii="Arial" w:hAnsi="Arial" w:cs="Arial"/>
          <w:sz w:val="24"/>
          <w:szCs w:val="24"/>
        </w:rPr>
        <w:t>otro</w:t>
      </w:r>
      <w:r w:rsidR="003C746B" w:rsidRPr="00C805EE">
        <w:rPr>
          <w:rFonts w:ascii="Arial" w:hAnsi="Arial" w:cs="Arial"/>
          <w:sz w:val="24"/>
          <w:szCs w:val="24"/>
        </w:rPr>
        <w:t xml:space="preserve"> </w:t>
      </w:r>
      <w:r w:rsidR="003928D5" w:rsidRPr="00C805EE">
        <w:rPr>
          <w:rFonts w:ascii="Arial" w:hAnsi="Arial" w:cs="Arial"/>
          <w:sz w:val="24"/>
          <w:szCs w:val="24"/>
        </w:rPr>
        <w:t>50</w:t>
      </w:r>
      <w:r w:rsidR="008E4371" w:rsidRPr="00C805EE">
        <w:rPr>
          <w:rFonts w:ascii="Arial" w:hAnsi="Arial" w:cs="Arial"/>
          <w:sz w:val="24"/>
          <w:szCs w:val="24"/>
        </w:rPr>
        <w:t>%</w:t>
      </w:r>
      <w:r w:rsidR="003C746B" w:rsidRPr="00C805EE">
        <w:rPr>
          <w:rFonts w:ascii="Arial" w:hAnsi="Arial" w:cs="Arial"/>
          <w:sz w:val="24"/>
          <w:szCs w:val="24"/>
        </w:rPr>
        <w:t xml:space="preserve"> </w:t>
      </w:r>
      <w:r w:rsidR="003928D5" w:rsidRPr="00C805EE">
        <w:rPr>
          <w:rFonts w:ascii="Arial" w:hAnsi="Arial" w:cs="Arial"/>
          <w:sz w:val="24"/>
          <w:szCs w:val="24"/>
        </w:rPr>
        <w:t>s</w:t>
      </w:r>
      <w:r w:rsidR="008E4371" w:rsidRPr="00C805EE">
        <w:rPr>
          <w:rFonts w:ascii="Arial" w:hAnsi="Arial" w:cs="Arial"/>
          <w:sz w:val="24"/>
          <w:szCs w:val="24"/>
        </w:rPr>
        <w:t>í</w:t>
      </w:r>
      <w:r w:rsidR="003C746B" w:rsidRPr="00C805EE">
        <w:rPr>
          <w:rFonts w:ascii="Arial" w:hAnsi="Arial" w:cs="Arial"/>
          <w:sz w:val="24"/>
          <w:szCs w:val="24"/>
        </w:rPr>
        <w:t xml:space="preserve"> </w:t>
      </w:r>
      <w:r w:rsidR="003928D5" w:rsidRPr="00C805EE">
        <w:rPr>
          <w:rFonts w:ascii="Arial" w:hAnsi="Arial" w:cs="Arial"/>
          <w:sz w:val="24"/>
          <w:szCs w:val="24"/>
        </w:rPr>
        <w:t>lo</w:t>
      </w:r>
      <w:r w:rsidR="003C746B" w:rsidRPr="00C805EE">
        <w:rPr>
          <w:rFonts w:ascii="Arial" w:hAnsi="Arial" w:cs="Arial"/>
          <w:sz w:val="24"/>
          <w:szCs w:val="24"/>
        </w:rPr>
        <w:t xml:space="preserve"> </w:t>
      </w:r>
      <w:r w:rsidR="003928D5" w:rsidRPr="00C805EE">
        <w:rPr>
          <w:rFonts w:ascii="Arial" w:hAnsi="Arial" w:cs="Arial"/>
          <w:sz w:val="24"/>
          <w:szCs w:val="24"/>
        </w:rPr>
        <w:t>planifican</w:t>
      </w:r>
      <w:r w:rsidRPr="00C805EE">
        <w:rPr>
          <w:rFonts w:ascii="Arial" w:hAnsi="Arial" w:cs="Arial"/>
          <w:sz w:val="24"/>
          <w:szCs w:val="24"/>
        </w:rPr>
        <w:t>.</w:t>
      </w:r>
    </w:p>
    <w:p w:rsidR="00500E84" w:rsidRPr="00C805EE" w:rsidRDefault="00500E84"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color w:val="FF0000"/>
          <w:sz w:val="24"/>
          <w:szCs w:val="24"/>
        </w:rPr>
        <w:t>Sobre</w:t>
      </w:r>
      <w:r w:rsidR="003C746B" w:rsidRPr="00C805EE">
        <w:rPr>
          <w:rFonts w:ascii="Arial" w:hAnsi="Arial" w:cs="Arial"/>
          <w:color w:val="FF0000"/>
          <w:sz w:val="24"/>
          <w:szCs w:val="24"/>
        </w:rPr>
        <w:t xml:space="preserve"> </w:t>
      </w:r>
      <w:r w:rsidRPr="00C805EE">
        <w:rPr>
          <w:rFonts w:ascii="Arial" w:hAnsi="Arial" w:cs="Arial"/>
          <w:color w:val="FF0000"/>
          <w:sz w:val="24"/>
          <w:szCs w:val="24"/>
        </w:rPr>
        <w:t>la</w:t>
      </w:r>
      <w:r w:rsidR="003C746B" w:rsidRPr="00C805EE">
        <w:rPr>
          <w:rFonts w:ascii="Arial" w:hAnsi="Arial" w:cs="Arial"/>
          <w:color w:val="FF0000"/>
          <w:sz w:val="24"/>
          <w:szCs w:val="24"/>
        </w:rPr>
        <w:t xml:space="preserve"> </w:t>
      </w:r>
      <w:r w:rsidRPr="00C805EE">
        <w:rPr>
          <w:rFonts w:ascii="Arial" w:hAnsi="Arial" w:cs="Arial"/>
          <w:color w:val="FF0000"/>
          <w:sz w:val="24"/>
          <w:szCs w:val="24"/>
        </w:rPr>
        <w:t>dimensión</w:t>
      </w:r>
      <w:r w:rsidR="003C746B" w:rsidRPr="00C805EE">
        <w:rPr>
          <w:rFonts w:ascii="Arial" w:hAnsi="Arial" w:cs="Arial"/>
          <w:color w:val="FF0000"/>
          <w:sz w:val="24"/>
          <w:szCs w:val="24"/>
        </w:rPr>
        <w:t xml:space="preserve"> </w:t>
      </w:r>
      <w:r w:rsidRPr="00C805EE">
        <w:rPr>
          <w:rFonts w:ascii="Arial" w:hAnsi="Arial" w:cs="Arial"/>
          <w:sz w:val="24"/>
          <w:szCs w:val="24"/>
        </w:rPr>
        <w:t>evaluación</w:t>
      </w:r>
      <w:r w:rsidR="008E4371" w:rsidRPr="00C805EE">
        <w:rPr>
          <w:rFonts w:ascii="Arial" w:hAnsi="Arial" w:cs="Arial"/>
          <w:sz w:val="24"/>
          <w:szCs w:val="24"/>
        </w:rPr>
        <w:t>,</w:t>
      </w:r>
      <w:r w:rsidR="000D6D5A" w:rsidRPr="00C805EE">
        <w:rPr>
          <w:rFonts w:ascii="Arial" w:hAnsi="Arial" w:cs="Arial"/>
          <w:sz w:val="24"/>
          <w:szCs w:val="24"/>
        </w:rPr>
        <w:t xml:space="preserve"> </w:t>
      </w:r>
      <w:r w:rsidR="003263FF" w:rsidRPr="00C805EE">
        <w:rPr>
          <w:rFonts w:ascii="Arial" w:hAnsi="Arial" w:cs="Arial"/>
          <w:sz w:val="24"/>
          <w:szCs w:val="24"/>
        </w:rPr>
        <w:t>el 100</w:t>
      </w:r>
      <w:r w:rsidR="008E4371" w:rsidRPr="00C805EE">
        <w:rPr>
          <w:rFonts w:ascii="Arial" w:hAnsi="Arial" w:cs="Arial"/>
          <w:sz w:val="24"/>
          <w:szCs w:val="24"/>
        </w:rPr>
        <w:t>%</w:t>
      </w:r>
      <w:r w:rsidR="003263FF" w:rsidRPr="00C805EE">
        <w:rPr>
          <w:rFonts w:ascii="Arial" w:hAnsi="Arial" w:cs="Arial"/>
          <w:sz w:val="24"/>
          <w:szCs w:val="24"/>
        </w:rPr>
        <w:t xml:space="preserve"> de los jefes de colectivo de año </w:t>
      </w:r>
      <w:r w:rsidRPr="00C805EE">
        <w:rPr>
          <w:rFonts w:ascii="Arial" w:hAnsi="Arial" w:cs="Arial"/>
          <w:sz w:val="24"/>
          <w:szCs w:val="24"/>
        </w:rPr>
        <w:t>consideran</w:t>
      </w:r>
      <w:r w:rsidR="000D6D5A"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están</w:t>
      </w:r>
      <w:r w:rsidR="003C746B" w:rsidRPr="00C805EE">
        <w:rPr>
          <w:rFonts w:ascii="Arial" w:hAnsi="Arial" w:cs="Arial"/>
          <w:sz w:val="24"/>
          <w:szCs w:val="24"/>
        </w:rPr>
        <w:t xml:space="preserve"> </w:t>
      </w:r>
      <w:r w:rsidRPr="00C805EE">
        <w:rPr>
          <w:rFonts w:ascii="Arial" w:hAnsi="Arial" w:cs="Arial"/>
          <w:sz w:val="24"/>
          <w:szCs w:val="24"/>
        </w:rPr>
        <w:t>satisfechos</w:t>
      </w:r>
      <w:r w:rsidR="000D6D5A"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objetivos</w:t>
      </w:r>
      <w:r w:rsidR="003C746B" w:rsidRPr="00C805EE">
        <w:rPr>
          <w:rFonts w:ascii="Arial" w:hAnsi="Arial" w:cs="Arial"/>
          <w:sz w:val="24"/>
          <w:szCs w:val="24"/>
        </w:rPr>
        <w:t xml:space="preserve"> </w:t>
      </w:r>
      <w:r w:rsidRPr="00C805EE">
        <w:rPr>
          <w:rFonts w:ascii="Arial" w:hAnsi="Arial" w:cs="Arial"/>
          <w:sz w:val="24"/>
          <w:szCs w:val="24"/>
        </w:rPr>
        <w:t>propuestos</w:t>
      </w:r>
      <w:r w:rsidR="000D6D5A"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A01C2A" w:rsidRPr="00C805EE">
        <w:rPr>
          <w:rFonts w:ascii="Arial" w:hAnsi="Arial" w:cs="Arial"/>
          <w:sz w:val="24"/>
          <w:szCs w:val="24"/>
        </w:rPr>
        <w:t>Medicina</w:t>
      </w:r>
      <w:r w:rsidR="003C746B" w:rsidRPr="00C805EE">
        <w:rPr>
          <w:rFonts w:ascii="Arial" w:hAnsi="Arial" w:cs="Arial"/>
          <w:sz w:val="24"/>
          <w:szCs w:val="24"/>
        </w:rPr>
        <w:t xml:space="preserve"> </w:t>
      </w:r>
      <w:r w:rsidR="00A01C2A" w:rsidRPr="00C805EE">
        <w:rPr>
          <w:rFonts w:ascii="Arial" w:hAnsi="Arial" w:cs="Arial"/>
          <w:sz w:val="24"/>
          <w:szCs w:val="24"/>
        </w:rPr>
        <w:t>Natural</w:t>
      </w:r>
      <w:r w:rsidR="003C746B" w:rsidRPr="00C805EE">
        <w:rPr>
          <w:rFonts w:ascii="Arial" w:hAnsi="Arial" w:cs="Arial"/>
          <w:sz w:val="24"/>
          <w:szCs w:val="24"/>
        </w:rPr>
        <w:t xml:space="preserve"> </w:t>
      </w:r>
      <w:r w:rsidR="00A01C2A" w:rsidRPr="00C805EE">
        <w:rPr>
          <w:rFonts w:ascii="Arial" w:hAnsi="Arial" w:cs="Arial"/>
          <w:sz w:val="24"/>
          <w:szCs w:val="24"/>
        </w:rPr>
        <w:t>y</w:t>
      </w:r>
      <w:r w:rsidR="003C746B" w:rsidRPr="00C805EE">
        <w:rPr>
          <w:rFonts w:ascii="Arial" w:hAnsi="Arial" w:cs="Arial"/>
          <w:sz w:val="24"/>
          <w:szCs w:val="24"/>
        </w:rPr>
        <w:t xml:space="preserve"> </w:t>
      </w:r>
      <w:r w:rsidR="00A01C2A" w:rsidRPr="00C805EE">
        <w:rPr>
          <w:rFonts w:ascii="Arial" w:hAnsi="Arial" w:cs="Arial"/>
          <w:sz w:val="24"/>
          <w:szCs w:val="24"/>
        </w:rPr>
        <w:t>Tradicional</w:t>
      </w:r>
      <w:r w:rsidR="00292823" w:rsidRPr="00C805EE">
        <w:rPr>
          <w:rFonts w:ascii="Arial" w:hAnsi="Arial" w:cs="Arial"/>
          <w:sz w:val="24"/>
          <w:szCs w:val="24"/>
        </w:rPr>
        <w:t xml:space="preserve"> actual</w:t>
      </w:r>
      <w:r w:rsidR="00A01C2A" w:rsidRPr="00C805EE">
        <w:rPr>
          <w:rFonts w:ascii="Arial" w:hAnsi="Arial" w:cs="Arial"/>
          <w:sz w:val="24"/>
          <w:szCs w:val="24"/>
        </w:rPr>
        <w:t>.</w:t>
      </w:r>
    </w:p>
    <w:p w:rsidR="00D75B44" w:rsidRPr="00C805EE" w:rsidRDefault="00262AAE"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tipo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utilizar</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evaluar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contenidos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42380F" w:rsidRPr="00C805EE">
        <w:rPr>
          <w:rFonts w:ascii="Arial" w:hAnsi="Arial" w:cs="Arial"/>
          <w:sz w:val="24"/>
          <w:szCs w:val="24"/>
        </w:rPr>
        <w:t>M</w:t>
      </w:r>
      <w:r w:rsidR="00732432" w:rsidRPr="00C805EE">
        <w:rPr>
          <w:rFonts w:ascii="Arial" w:hAnsi="Arial" w:cs="Arial"/>
          <w:sz w:val="24"/>
          <w:szCs w:val="24"/>
        </w:rPr>
        <w:t>edicina</w:t>
      </w:r>
      <w:r w:rsidR="003C746B" w:rsidRPr="00C805EE">
        <w:rPr>
          <w:rFonts w:ascii="Arial" w:hAnsi="Arial" w:cs="Arial"/>
          <w:sz w:val="24"/>
          <w:szCs w:val="24"/>
        </w:rPr>
        <w:t xml:space="preserve"> </w:t>
      </w:r>
      <w:r w:rsidR="0042380F" w:rsidRPr="00C805EE">
        <w:rPr>
          <w:rFonts w:ascii="Arial" w:hAnsi="Arial" w:cs="Arial"/>
          <w:sz w:val="24"/>
          <w:szCs w:val="24"/>
        </w:rPr>
        <w:t>N</w:t>
      </w:r>
      <w:r w:rsidR="00732432" w:rsidRPr="00C805EE">
        <w:rPr>
          <w:rFonts w:ascii="Arial" w:hAnsi="Arial" w:cs="Arial"/>
          <w:sz w:val="24"/>
          <w:szCs w:val="24"/>
        </w:rPr>
        <w:t>atural</w:t>
      </w:r>
      <w:r w:rsidR="003C746B" w:rsidRPr="00C805EE">
        <w:rPr>
          <w:rFonts w:ascii="Arial" w:hAnsi="Arial" w:cs="Arial"/>
          <w:sz w:val="24"/>
          <w:szCs w:val="24"/>
        </w:rPr>
        <w:t xml:space="preserve"> </w:t>
      </w:r>
      <w:r w:rsidR="00732432" w:rsidRPr="00C805EE">
        <w:rPr>
          <w:rFonts w:ascii="Arial" w:hAnsi="Arial" w:cs="Arial"/>
          <w:sz w:val="24"/>
          <w:szCs w:val="24"/>
        </w:rPr>
        <w:t>y</w:t>
      </w:r>
      <w:r w:rsidR="003C746B" w:rsidRPr="00C805EE">
        <w:rPr>
          <w:rFonts w:ascii="Arial" w:hAnsi="Arial" w:cs="Arial"/>
          <w:sz w:val="24"/>
          <w:szCs w:val="24"/>
        </w:rPr>
        <w:t xml:space="preserve"> </w:t>
      </w:r>
      <w:r w:rsidR="0042380F" w:rsidRPr="00C805EE">
        <w:rPr>
          <w:rFonts w:ascii="Arial" w:hAnsi="Arial" w:cs="Arial"/>
          <w:sz w:val="24"/>
          <w:szCs w:val="24"/>
        </w:rPr>
        <w:t>T</w:t>
      </w:r>
      <w:r w:rsidR="00732432" w:rsidRPr="00C805EE">
        <w:rPr>
          <w:rFonts w:ascii="Arial" w:hAnsi="Arial" w:cs="Arial"/>
          <w:sz w:val="24"/>
          <w:szCs w:val="24"/>
        </w:rPr>
        <w:t>radicional</w:t>
      </w:r>
      <w:r w:rsidR="00166917"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166917" w:rsidRPr="00C805EE">
        <w:rPr>
          <w:rFonts w:ascii="Arial" w:hAnsi="Arial" w:cs="Arial"/>
          <w:sz w:val="24"/>
          <w:szCs w:val="24"/>
        </w:rPr>
        <w:t>50</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considera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puede</w:t>
      </w:r>
      <w:r w:rsidR="003C746B" w:rsidRPr="00C805EE">
        <w:rPr>
          <w:rFonts w:ascii="Arial" w:hAnsi="Arial" w:cs="Arial"/>
          <w:sz w:val="24"/>
          <w:szCs w:val="24"/>
        </w:rPr>
        <w:t xml:space="preserve"> </w:t>
      </w:r>
      <w:r w:rsidRPr="00C805EE">
        <w:rPr>
          <w:rFonts w:ascii="Arial" w:hAnsi="Arial" w:cs="Arial"/>
          <w:sz w:val="24"/>
          <w:szCs w:val="24"/>
        </w:rPr>
        <w:t>utilizar</w:t>
      </w:r>
      <w:r w:rsidR="003C746B" w:rsidRPr="00C805EE">
        <w:rPr>
          <w:rFonts w:ascii="Arial" w:hAnsi="Arial" w:cs="Arial"/>
          <w:sz w:val="24"/>
          <w:szCs w:val="24"/>
        </w:rPr>
        <w:t xml:space="preserve"> </w:t>
      </w:r>
      <w:r w:rsidR="00756B02">
        <w:rPr>
          <w:rFonts w:ascii="Arial" w:hAnsi="Arial" w:cs="Arial"/>
          <w:sz w:val="24"/>
          <w:szCs w:val="24"/>
        </w:rPr>
        <w:t>la evaluación formativa, el 16.</w:t>
      </w:r>
      <w:r w:rsidR="00166917" w:rsidRPr="00C805EE">
        <w:rPr>
          <w:rFonts w:ascii="Arial" w:hAnsi="Arial" w:cs="Arial"/>
          <w:sz w:val="24"/>
          <w:szCs w:val="24"/>
        </w:rPr>
        <w:t>6</w:t>
      </w:r>
      <w:r w:rsidR="008E4371" w:rsidRPr="00C805EE">
        <w:rPr>
          <w:rFonts w:ascii="Arial" w:hAnsi="Arial" w:cs="Arial"/>
          <w:sz w:val="24"/>
          <w:szCs w:val="24"/>
        </w:rPr>
        <w:t>%</w:t>
      </w:r>
      <w:r w:rsidR="00166917" w:rsidRPr="00C805EE">
        <w:rPr>
          <w:rFonts w:ascii="Arial" w:hAnsi="Arial" w:cs="Arial"/>
          <w:sz w:val="24"/>
          <w:szCs w:val="24"/>
        </w:rPr>
        <w:t xml:space="preserve"> la sumativa y el 38.4</w:t>
      </w:r>
      <w:r w:rsidR="008E4371" w:rsidRPr="00C805EE">
        <w:rPr>
          <w:rFonts w:ascii="Arial" w:hAnsi="Arial" w:cs="Arial"/>
          <w:sz w:val="24"/>
          <w:szCs w:val="24"/>
        </w:rPr>
        <w:t>%</w:t>
      </w:r>
      <w:r w:rsidR="00166917" w:rsidRPr="00C805EE">
        <w:rPr>
          <w:rFonts w:ascii="Arial" w:hAnsi="Arial" w:cs="Arial"/>
          <w:sz w:val="24"/>
          <w:szCs w:val="24"/>
        </w:rPr>
        <w:t xml:space="preserve"> expresa que la evaluación final se puede incorporar</w:t>
      </w:r>
      <w:r w:rsidR="00D75B44" w:rsidRPr="00C805EE">
        <w:rPr>
          <w:rFonts w:ascii="Arial" w:hAnsi="Arial" w:cs="Arial"/>
          <w:sz w:val="24"/>
          <w:szCs w:val="24"/>
        </w:rPr>
        <w:t>.</w:t>
      </w:r>
    </w:p>
    <w:p w:rsidR="00AF517B" w:rsidRPr="00C805EE" w:rsidRDefault="00F24418"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color w:val="FF0000"/>
          <w:sz w:val="24"/>
          <w:szCs w:val="24"/>
        </w:rPr>
        <w:lastRenderedPageBreak/>
        <w:t>En</w:t>
      </w:r>
      <w:r w:rsidR="003C746B" w:rsidRPr="00C805EE">
        <w:rPr>
          <w:rFonts w:ascii="Arial" w:hAnsi="Arial" w:cs="Arial"/>
          <w:color w:val="FF0000"/>
          <w:sz w:val="24"/>
          <w:szCs w:val="24"/>
        </w:rPr>
        <w:t xml:space="preserve"> </w:t>
      </w:r>
      <w:r w:rsidR="00D60DD9" w:rsidRPr="00C805EE">
        <w:rPr>
          <w:rFonts w:ascii="Arial" w:hAnsi="Arial" w:cs="Arial"/>
          <w:color w:val="FF0000"/>
          <w:sz w:val="24"/>
          <w:szCs w:val="24"/>
        </w:rPr>
        <w:t>el</w:t>
      </w:r>
      <w:r w:rsidR="003C746B" w:rsidRPr="00C805EE">
        <w:rPr>
          <w:rFonts w:ascii="Arial" w:hAnsi="Arial" w:cs="Arial"/>
          <w:color w:val="FF0000"/>
          <w:sz w:val="24"/>
          <w:szCs w:val="24"/>
        </w:rPr>
        <w:t xml:space="preserve"> </w:t>
      </w:r>
      <w:r w:rsidR="00D067B7" w:rsidRPr="00C805EE">
        <w:rPr>
          <w:rFonts w:ascii="Arial" w:hAnsi="Arial" w:cs="Arial"/>
          <w:color w:val="FF0000"/>
          <w:sz w:val="24"/>
          <w:szCs w:val="24"/>
        </w:rPr>
        <w:t>nivel</w:t>
      </w:r>
      <w:r w:rsidR="003C746B" w:rsidRPr="00C805EE">
        <w:rPr>
          <w:rFonts w:ascii="Arial" w:hAnsi="Arial" w:cs="Arial"/>
          <w:color w:val="FF0000"/>
          <w:sz w:val="24"/>
          <w:szCs w:val="24"/>
        </w:rPr>
        <w:t xml:space="preserve"> </w:t>
      </w:r>
      <w:r w:rsidR="00D60DD9" w:rsidRPr="00C805EE">
        <w:rPr>
          <w:rFonts w:ascii="Arial" w:hAnsi="Arial" w:cs="Arial"/>
          <w:sz w:val="24"/>
          <w:szCs w:val="24"/>
        </w:rPr>
        <w:t>de</w:t>
      </w:r>
      <w:r w:rsidR="003C746B" w:rsidRPr="00C805EE">
        <w:rPr>
          <w:rFonts w:ascii="Arial" w:hAnsi="Arial" w:cs="Arial"/>
          <w:sz w:val="24"/>
          <w:szCs w:val="24"/>
        </w:rPr>
        <w:t xml:space="preserve"> </w:t>
      </w:r>
      <w:r w:rsidR="00D60DD9" w:rsidRPr="00C805EE">
        <w:rPr>
          <w:rFonts w:ascii="Arial" w:hAnsi="Arial" w:cs="Arial"/>
          <w:sz w:val="24"/>
          <w:szCs w:val="24"/>
        </w:rPr>
        <w:t>aprobación</w:t>
      </w:r>
      <w:r w:rsidR="003C746B" w:rsidRPr="00C805EE">
        <w:rPr>
          <w:rFonts w:ascii="Arial" w:hAnsi="Arial" w:cs="Arial"/>
          <w:sz w:val="24"/>
          <w:szCs w:val="24"/>
        </w:rPr>
        <w:t xml:space="preserve"> </w:t>
      </w:r>
      <w:r w:rsidR="003B0F27" w:rsidRPr="00C805EE">
        <w:rPr>
          <w:rFonts w:ascii="Arial" w:hAnsi="Arial" w:cs="Arial"/>
          <w:sz w:val="24"/>
          <w:szCs w:val="24"/>
        </w:rPr>
        <w:t>el 33.3</w:t>
      </w:r>
      <w:r w:rsidR="008E4371" w:rsidRPr="00C805EE">
        <w:rPr>
          <w:rFonts w:ascii="Arial" w:hAnsi="Arial" w:cs="Arial"/>
          <w:sz w:val="24"/>
          <w:szCs w:val="24"/>
        </w:rPr>
        <w:t>%</w:t>
      </w:r>
      <w:r w:rsidR="003B0F27" w:rsidRPr="00C805EE">
        <w:rPr>
          <w:rFonts w:ascii="Arial" w:hAnsi="Arial" w:cs="Arial"/>
          <w:sz w:val="24"/>
          <w:szCs w:val="24"/>
        </w:rPr>
        <w:t xml:space="preserve"> </w:t>
      </w:r>
      <w:r w:rsidR="00D067B7" w:rsidRPr="00C805EE">
        <w:rPr>
          <w:rFonts w:ascii="Arial" w:hAnsi="Arial" w:cs="Arial"/>
          <w:sz w:val="24"/>
          <w:szCs w:val="24"/>
        </w:rPr>
        <w:t>opinan</w:t>
      </w:r>
      <w:r w:rsidR="003C746B" w:rsidRPr="00C805EE">
        <w:rPr>
          <w:rFonts w:ascii="Arial" w:hAnsi="Arial" w:cs="Arial"/>
          <w:sz w:val="24"/>
          <w:szCs w:val="24"/>
        </w:rPr>
        <w:t xml:space="preserve"> </w:t>
      </w:r>
      <w:r w:rsidR="00772C4E" w:rsidRPr="00C805EE">
        <w:rPr>
          <w:rFonts w:ascii="Arial" w:hAnsi="Arial" w:cs="Arial"/>
          <w:sz w:val="24"/>
          <w:szCs w:val="24"/>
        </w:rPr>
        <w:t>que</w:t>
      </w:r>
      <w:r w:rsidR="003C746B" w:rsidRPr="00C805EE">
        <w:rPr>
          <w:rFonts w:ascii="Arial" w:hAnsi="Arial" w:cs="Arial"/>
          <w:sz w:val="24"/>
          <w:szCs w:val="24"/>
        </w:rPr>
        <w:t xml:space="preserve"> </w:t>
      </w:r>
      <w:r w:rsidR="00985C81" w:rsidRPr="00C805EE">
        <w:rPr>
          <w:rFonts w:ascii="Arial" w:hAnsi="Arial" w:cs="Arial"/>
          <w:sz w:val="24"/>
          <w:szCs w:val="24"/>
        </w:rPr>
        <w:t>tiene</w:t>
      </w:r>
      <w:r w:rsidR="00166917" w:rsidRPr="00C805EE">
        <w:rPr>
          <w:rFonts w:ascii="Arial" w:hAnsi="Arial" w:cs="Arial"/>
          <w:sz w:val="24"/>
          <w:szCs w:val="24"/>
        </w:rPr>
        <w:t>n</w:t>
      </w:r>
      <w:r w:rsidR="000D6D5A" w:rsidRPr="00C805EE">
        <w:rPr>
          <w:rFonts w:ascii="Arial" w:hAnsi="Arial" w:cs="Arial"/>
          <w:sz w:val="24"/>
          <w:szCs w:val="24"/>
        </w:rPr>
        <w:t xml:space="preserve"> </w:t>
      </w:r>
      <w:r w:rsidR="00664A5F" w:rsidRPr="00C805EE">
        <w:rPr>
          <w:rFonts w:ascii="Arial" w:hAnsi="Arial" w:cs="Arial"/>
          <w:sz w:val="24"/>
          <w:szCs w:val="24"/>
        </w:rPr>
        <w:t>nivel</w:t>
      </w:r>
      <w:r w:rsidR="003C746B" w:rsidRPr="00C805EE">
        <w:rPr>
          <w:rFonts w:ascii="Arial" w:hAnsi="Arial" w:cs="Arial"/>
          <w:sz w:val="24"/>
          <w:szCs w:val="24"/>
        </w:rPr>
        <w:t xml:space="preserve"> </w:t>
      </w:r>
      <w:r w:rsidR="00664A5F" w:rsidRPr="00C805EE">
        <w:rPr>
          <w:rFonts w:ascii="Arial" w:hAnsi="Arial" w:cs="Arial"/>
          <w:sz w:val="24"/>
          <w:szCs w:val="24"/>
        </w:rPr>
        <w:t>alto</w:t>
      </w:r>
      <w:r w:rsidR="003C746B" w:rsidRPr="00C805EE">
        <w:rPr>
          <w:rFonts w:ascii="Arial" w:hAnsi="Arial" w:cs="Arial"/>
          <w:sz w:val="24"/>
          <w:szCs w:val="24"/>
        </w:rPr>
        <w:t xml:space="preserve"> </w:t>
      </w:r>
      <w:r w:rsidR="00664A5F" w:rsidRPr="00C805EE">
        <w:rPr>
          <w:rFonts w:ascii="Arial" w:hAnsi="Arial" w:cs="Arial"/>
          <w:sz w:val="24"/>
          <w:szCs w:val="24"/>
        </w:rPr>
        <w:t>y</w:t>
      </w:r>
      <w:r w:rsidR="003C746B" w:rsidRPr="00C805EE">
        <w:rPr>
          <w:rFonts w:ascii="Arial" w:hAnsi="Arial" w:cs="Arial"/>
          <w:sz w:val="24"/>
          <w:szCs w:val="24"/>
        </w:rPr>
        <w:t xml:space="preserve"> </w:t>
      </w:r>
      <w:r w:rsidR="00664A5F" w:rsidRPr="00C805EE">
        <w:rPr>
          <w:rFonts w:ascii="Arial" w:hAnsi="Arial" w:cs="Arial"/>
          <w:sz w:val="24"/>
          <w:szCs w:val="24"/>
        </w:rPr>
        <w:t>el</w:t>
      </w:r>
      <w:r w:rsidR="003C746B" w:rsidRPr="00C805EE">
        <w:rPr>
          <w:rFonts w:ascii="Arial" w:hAnsi="Arial" w:cs="Arial"/>
          <w:sz w:val="24"/>
          <w:szCs w:val="24"/>
        </w:rPr>
        <w:t xml:space="preserve"> </w:t>
      </w:r>
      <w:r w:rsidR="00664A5F" w:rsidRPr="00C805EE">
        <w:rPr>
          <w:rFonts w:ascii="Arial" w:hAnsi="Arial" w:cs="Arial"/>
          <w:sz w:val="24"/>
          <w:szCs w:val="24"/>
        </w:rPr>
        <w:t>66.6</w:t>
      </w:r>
      <w:r w:rsidR="008E4371" w:rsidRPr="00C805EE">
        <w:rPr>
          <w:rFonts w:ascii="Arial" w:hAnsi="Arial" w:cs="Arial"/>
          <w:sz w:val="24"/>
          <w:szCs w:val="24"/>
        </w:rPr>
        <w:t>%</w:t>
      </w:r>
      <w:r w:rsidR="003C746B" w:rsidRPr="00C805EE">
        <w:rPr>
          <w:rFonts w:ascii="Arial" w:hAnsi="Arial" w:cs="Arial"/>
          <w:sz w:val="24"/>
          <w:szCs w:val="24"/>
        </w:rPr>
        <w:t xml:space="preserve"> </w:t>
      </w:r>
      <w:r w:rsidR="00166917" w:rsidRPr="00C805EE">
        <w:rPr>
          <w:rFonts w:ascii="Arial" w:hAnsi="Arial" w:cs="Arial"/>
          <w:sz w:val="24"/>
          <w:szCs w:val="24"/>
        </w:rPr>
        <w:t xml:space="preserve">que </w:t>
      </w:r>
      <w:r w:rsidR="0001628E" w:rsidRPr="00C805EE">
        <w:rPr>
          <w:rFonts w:ascii="Arial" w:hAnsi="Arial" w:cs="Arial"/>
          <w:sz w:val="24"/>
          <w:szCs w:val="24"/>
        </w:rPr>
        <w:t>t</w:t>
      </w:r>
      <w:r w:rsidR="00772C4E" w:rsidRPr="00C805EE">
        <w:rPr>
          <w:rFonts w:ascii="Arial" w:hAnsi="Arial" w:cs="Arial"/>
          <w:sz w:val="24"/>
          <w:szCs w:val="24"/>
        </w:rPr>
        <w:t>iene</w:t>
      </w:r>
      <w:r w:rsidR="00166917" w:rsidRPr="00C805EE">
        <w:rPr>
          <w:rFonts w:ascii="Arial" w:hAnsi="Arial" w:cs="Arial"/>
          <w:sz w:val="24"/>
          <w:szCs w:val="24"/>
        </w:rPr>
        <w:t>n</w:t>
      </w:r>
      <w:r w:rsidR="003C746B" w:rsidRPr="00C805EE">
        <w:rPr>
          <w:rFonts w:ascii="Arial" w:hAnsi="Arial" w:cs="Arial"/>
          <w:sz w:val="24"/>
          <w:szCs w:val="24"/>
        </w:rPr>
        <w:t xml:space="preserve"> </w:t>
      </w:r>
      <w:r w:rsidR="00772C4E" w:rsidRPr="00C805EE">
        <w:rPr>
          <w:rFonts w:ascii="Arial" w:hAnsi="Arial" w:cs="Arial"/>
          <w:sz w:val="24"/>
          <w:szCs w:val="24"/>
        </w:rPr>
        <w:t>un</w:t>
      </w:r>
      <w:r w:rsidR="003C746B" w:rsidRPr="00C805EE">
        <w:rPr>
          <w:rFonts w:ascii="Arial" w:hAnsi="Arial" w:cs="Arial"/>
          <w:sz w:val="24"/>
          <w:szCs w:val="24"/>
        </w:rPr>
        <w:t xml:space="preserve"> </w:t>
      </w:r>
      <w:r w:rsidR="00772C4E" w:rsidRPr="00C805EE">
        <w:rPr>
          <w:rFonts w:ascii="Arial" w:hAnsi="Arial" w:cs="Arial"/>
          <w:sz w:val="24"/>
          <w:szCs w:val="24"/>
        </w:rPr>
        <w:t>nivel</w:t>
      </w:r>
      <w:r w:rsidR="003C746B" w:rsidRPr="00C805EE">
        <w:rPr>
          <w:rFonts w:ascii="Arial" w:hAnsi="Arial" w:cs="Arial"/>
          <w:sz w:val="24"/>
          <w:szCs w:val="24"/>
        </w:rPr>
        <w:t xml:space="preserve"> </w:t>
      </w:r>
      <w:r w:rsidR="00772C4E" w:rsidRPr="00C805EE">
        <w:rPr>
          <w:rFonts w:ascii="Arial" w:hAnsi="Arial" w:cs="Arial"/>
          <w:sz w:val="24"/>
          <w:szCs w:val="24"/>
        </w:rPr>
        <w:t>medio</w:t>
      </w:r>
      <w:r w:rsidR="003C746B" w:rsidRPr="00C805EE">
        <w:rPr>
          <w:rFonts w:ascii="Arial" w:hAnsi="Arial" w:cs="Arial"/>
          <w:sz w:val="24"/>
          <w:szCs w:val="24"/>
        </w:rPr>
        <w:t xml:space="preserve"> </w:t>
      </w:r>
      <w:r w:rsidR="00664A5F" w:rsidRPr="00C805EE">
        <w:rPr>
          <w:rFonts w:ascii="Arial" w:hAnsi="Arial" w:cs="Arial"/>
          <w:sz w:val="24"/>
          <w:szCs w:val="24"/>
        </w:rPr>
        <w:t>de</w:t>
      </w:r>
      <w:r w:rsidR="003C746B" w:rsidRPr="00C805EE">
        <w:rPr>
          <w:rFonts w:ascii="Arial" w:hAnsi="Arial" w:cs="Arial"/>
          <w:sz w:val="24"/>
          <w:szCs w:val="24"/>
        </w:rPr>
        <w:t xml:space="preserve"> </w:t>
      </w:r>
      <w:r w:rsidR="00F9735D" w:rsidRPr="00C805EE">
        <w:rPr>
          <w:rFonts w:ascii="Arial" w:hAnsi="Arial" w:cs="Arial"/>
          <w:sz w:val="24"/>
          <w:szCs w:val="24"/>
        </w:rPr>
        <w:t xml:space="preserve">aprobación. </w:t>
      </w:r>
      <w:r w:rsidR="00534153" w:rsidRPr="00C805EE">
        <w:rPr>
          <w:rFonts w:ascii="Arial" w:hAnsi="Arial" w:cs="Arial"/>
          <w:sz w:val="24"/>
          <w:szCs w:val="24"/>
        </w:rPr>
        <w:t>Relacionado</w:t>
      </w:r>
      <w:r w:rsidR="003C746B" w:rsidRPr="00C805EE">
        <w:rPr>
          <w:rFonts w:ascii="Arial" w:hAnsi="Arial" w:cs="Arial"/>
          <w:sz w:val="24"/>
          <w:szCs w:val="24"/>
        </w:rPr>
        <w:t xml:space="preserve"> </w:t>
      </w:r>
      <w:r w:rsidR="00534153" w:rsidRPr="00C805EE">
        <w:rPr>
          <w:rFonts w:ascii="Arial" w:hAnsi="Arial" w:cs="Arial"/>
          <w:sz w:val="24"/>
          <w:szCs w:val="24"/>
        </w:rPr>
        <w:t>con</w:t>
      </w:r>
      <w:r w:rsidR="003C746B" w:rsidRPr="00C805EE">
        <w:rPr>
          <w:rFonts w:ascii="Arial" w:hAnsi="Arial" w:cs="Arial"/>
          <w:sz w:val="24"/>
          <w:szCs w:val="24"/>
        </w:rPr>
        <w:t xml:space="preserve"> </w:t>
      </w:r>
      <w:r w:rsidR="00534153" w:rsidRPr="00C805EE">
        <w:rPr>
          <w:rFonts w:ascii="Arial" w:hAnsi="Arial" w:cs="Arial"/>
          <w:sz w:val="24"/>
          <w:szCs w:val="24"/>
        </w:rPr>
        <w:t>el</w:t>
      </w:r>
      <w:r w:rsidR="003C746B" w:rsidRPr="00C805EE">
        <w:rPr>
          <w:rFonts w:ascii="Arial" w:hAnsi="Arial" w:cs="Arial"/>
          <w:sz w:val="24"/>
          <w:szCs w:val="24"/>
        </w:rPr>
        <w:t xml:space="preserve"> </w:t>
      </w:r>
      <w:r w:rsidR="00534153" w:rsidRPr="00C805EE">
        <w:rPr>
          <w:rFonts w:ascii="Arial" w:hAnsi="Arial" w:cs="Arial"/>
          <w:sz w:val="24"/>
          <w:szCs w:val="24"/>
        </w:rPr>
        <w:t>nivel</w:t>
      </w:r>
      <w:r w:rsidR="003C746B" w:rsidRPr="00C805EE">
        <w:rPr>
          <w:rFonts w:ascii="Arial" w:hAnsi="Arial" w:cs="Arial"/>
          <w:sz w:val="24"/>
          <w:szCs w:val="24"/>
        </w:rPr>
        <w:t xml:space="preserve"> </w:t>
      </w:r>
      <w:r w:rsidR="00534153" w:rsidRPr="00C805EE">
        <w:rPr>
          <w:rFonts w:ascii="Arial" w:hAnsi="Arial" w:cs="Arial"/>
          <w:sz w:val="24"/>
          <w:szCs w:val="24"/>
        </w:rPr>
        <w:t>de</w:t>
      </w:r>
      <w:r w:rsidR="003C746B" w:rsidRPr="00C805EE">
        <w:rPr>
          <w:rFonts w:ascii="Arial" w:hAnsi="Arial" w:cs="Arial"/>
          <w:sz w:val="24"/>
          <w:szCs w:val="24"/>
        </w:rPr>
        <w:t xml:space="preserve"> </w:t>
      </w:r>
      <w:r w:rsidR="00534153" w:rsidRPr="00C805EE">
        <w:rPr>
          <w:rFonts w:ascii="Arial" w:hAnsi="Arial" w:cs="Arial"/>
          <w:sz w:val="24"/>
          <w:szCs w:val="24"/>
        </w:rPr>
        <w:t>integración</w:t>
      </w:r>
      <w:r w:rsidR="003C746B" w:rsidRPr="00C805EE">
        <w:rPr>
          <w:rFonts w:ascii="Arial" w:hAnsi="Arial" w:cs="Arial"/>
          <w:sz w:val="24"/>
          <w:szCs w:val="24"/>
        </w:rPr>
        <w:t xml:space="preserve"> </w:t>
      </w:r>
      <w:r w:rsidR="00534153" w:rsidRPr="00C805EE">
        <w:rPr>
          <w:rFonts w:ascii="Arial" w:hAnsi="Arial" w:cs="Arial"/>
          <w:sz w:val="24"/>
          <w:szCs w:val="24"/>
        </w:rPr>
        <w:t>de</w:t>
      </w:r>
      <w:r w:rsidR="000D6D5A" w:rsidRPr="00C805EE">
        <w:rPr>
          <w:rFonts w:ascii="Arial" w:hAnsi="Arial" w:cs="Arial"/>
          <w:sz w:val="24"/>
          <w:szCs w:val="24"/>
        </w:rPr>
        <w:t xml:space="preserve"> </w:t>
      </w:r>
      <w:r w:rsidR="00534153" w:rsidRPr="00C805EE">
        <w:rPr>
          <w:rFonts w:ascii="Arial" w:hAnsi="Arial" w:cs="Arial"/>
          <w:sz w:val="24"/>
          <w:szCs w:val="24"/>
        </w:rPr>
        <w:t>la</w:t>
      </w:r>
      <w:r w:rsidR="003C746B" w:rsidRPr="00C805EE">
        <w:rPr>
          <w:rFonts w:ascii="Arial" w:hAnsi="Arial" w:cs="Arial"/>
          <w:sz w:val="24"/>
          <w:szCs w:val="24"/>
        </w:rPr>
        <w:t xml:space="preserve"> </w:t>
      </w:r>
      <w:r w:rsidR="00534153" w:rsidRPr="00C805EE">
        <w:rPr>
          <w:rFonts w:ascii="Arial" w:hAnsi="Arial" w:cs="Arial"/>
          <w:sz w:val="24"/>
          <w:szCs w:val="24"/>
        </w:rPr>
        <w:t>Medicina</w:t>
      </w:r>
      <w:r w:rsidR="003C746B" w:rsidRPr="00C805EE">
        <w:rPr>
          <w:rFonts w:ascii="Arial" w:hAnsi="Arial" w:cs="Arial"/>
          <w:sz w:val="24"/>
          <w:szCs w:val="24"/>
        </w:rPr>
        <w:t xml:space="preserve"> </w:t>
      </w:r>
      <w:r w:rsidR="00534153" w:rsidRPr="00C805EE">
        <w:rPr>
          <w:rFonts w:ascii="Arial" w:hAnsi="Arial" w:cs="Arial"/>
          <w:sz w:val="24"/>
          <w:szCs w:val="24"/>
        </w:rPr>
        <w:t>Natural</w:t>
      </w:r>
      <w:r w:rsidR="003C746B" w:rsidRPr="00C805EE">
        <w:rPr>
          <w:rFonts w:ascii="Arial" w:hAnsi="Arial" w:cs="Arial"/>
          <w:sz w:val="24"/>
          <w:szCs w:val="24"/>
        </w:rPr>
        <w:t xml:space="preserve"> </w:t>
      </w:r>
      <w:r w:rsidR="00534153" w:rsidRPr="00C805EE">
        <w:rPr>
          <w:rFonts w:ascii="Arial" w:hAnsi="Arial" w:cs="Arial"/>
          <w:sz w:val="24"/>
          <w:szCs w:val="24"/>
        </w:rPr>
        <w:t>y</w:t>
      </w:r>
      <w:r w:rsidR="000D6D5A" w:rsidRPr="00C805EE">
        <w:rPr>
          <w:rFonts w:ascii="Arial" w:hAnsi="Arial" w:cs="Arial"/>
          <w:sz w:val="24"/>
          <w:szCs w:val="24"/>
        </w:rPr>
        <w:t xml:space="preserve"> </w:t>
      </w:r>
      <w:r w:rsidR="00534153" w:rsidRPr="00C805EE">
        <w:rPr>
          <w:rFonts w:ascii="Arial" w:hAnsi="Arial" w:cs="Arial"/>
          <w:sz w:val="24"/>
          <w:szCs w:val="24"/>
        </w:rPr>
        <w:t>Tradicional;</w:t>
      </w:r>
      <w:r w:rsidR="003C746B" w:rsidRPr="00C805EE">
        <w:rPr>
          <w:rFonts w:ascii="Arial" w:hAnsi="Arial" w:cs="Arial"/>
          <w:sz w:val="24"/>
          <w:szCs w:val="24"/>
        </w:rPr>
        <w:t xml:space="preserve"> </w:t>
      </w:r>
      <w:r w:rsidR="00166917" w:rsidRPr="00C805EE">
        <w:rPr>
          <w:rFonts w:ascii="Arial" w:hAnsi="Arial" w:cs="Arial"/>
          <w:sz w:val="24"/>
          <w:szCs w:val="24"/>
        </w:rPr>
        <w:t>el 50</w:t>
      </w:r>
      <w:r w:rsidR="008E4371" w:rsidRPr="00C805EE">
        <w:rPr>
          <w:rFonts w:ascii="Arial" w:hAnsi="Arial" w:cs="Arial"/>
          <w:sz w:val="24"/>
          <w:szCs w:val="24"/>
        </w:rPr>
        <w:t>%</w:t>
      </w:r>
      <w:r w:rsidR="00166917" w:rsidRPr="00C805EE">
        <w:rPr>
          <w:rFonts w:ascii="Arial" w:hAnsi="Arial" w:cs="Arial"/>
          <w:sz w:val="24"/>
          <w:szCs w:val="24"/>
        </w:rPr>
        <w:t xml:space="preserve"> </w:t>
      </w:r>
      <w:r w:rsidR="00AF517B" w:rsidRPr="00C805EE">
        <w:rPr>
          <w:rFonts w:ascii="Arial" w:hAnsi="Arial" w:cs="Arial"/>
          <w:sz w:val="24"/>
          <w:szCs w:val="24"/>
        </w:rPr>
        <w:t xml:space="preserve">plantean </w:t>
      </w:r>
      <w:r w:rsidR="00534153" w:rsidRPr="00C805EE">
        <w:rPr>
          <w:rFonts w:ascii="Arial" w:hAnsi="Arial" w:cs="Arial"/>
          <w:sz w:val="24"/>
          <w:szCs w:val="24"/>
        </w:rPr>
        <w:t>que</w:t>
      </w:r>
      <w:r w:rsidR="003C746B" w:rsidRPr="00C805EE">
        <w:rPr>
          <w:rFonts w:ascii="Arial" w:hAnsi="Arial" w:cs="Arial"/>
          <w:sz w:val="24"/>
          <w:szCs w:val="24"/>
        </w:rPr>
        <w:t xml:space="preserve"> </w:t>
      </w:r>
      <w:r w:rsidR="00924E67" w:rsidRPr="00C805EE">
        <w:rPr>
          <w:rFonts w:ascii="Arial" w:hAnsi="Arial" w:cs="Arial"/>
          <w:sz w:val="24"/>
          <w:szCs w:val="24"/>
        </w:rPr>
        <w:t>tiene</w:t>
      </w:r>
      <w:r w:rsidR="00166917" w:rsidRPr="00C805EE">
        <w:rPr>
          <w:rFonts w:ascii="Arial" w:hAnsi="Arial" w:cs="Arial"/>
          <w:sz w:val="24"/>
          <w:szCs w:val="24"/>
        </w:rPr>
        <w:t>n</w:t>
      </w:r>
      <w:r w:rsidR="003C746B" w:rsidRPr="00C805EE">
        <w:rPr>
          <w:rFonts w:ascii="Arial" w:hAnsi="Arial" w:cs="Arial"/>
          <w:sz w:val="24"/>
          <w:szCs w:val="24"/>
        </w:rPr>
        <w:t xml:space="preserve"> </w:t>
      </w:r>
      <w:r w:rsidR="00534153" w:rsidRPr="00C805EE">
        <w:rPr>
          <w:rFonts w:ascii="Arial" w:hAnsi="Arial" w:cs="Arial"/>
          <w:sz w:val="24"/>
          <w:szCs w:val="24"/>
        </w:rPr>
        <w:t>nivel</w:t>
      </w:r>
      <w:r w:rsidR="003C746B" w:rsidRPr="00C805EE">
        <w:rPr>
          <w:rFonts w:ascii="Arial" w:hAnsi="Arial" w:cs="Arial"/>
          <w:sz w:val="24"/>
          <w:szCs w:val="24"/>
        </w:rPr>
        <w:t xml:space="preserve"> </w:t>
      </w:r>
      <w:r w:rsidR="00534153" w:rsidRPr="00C805EE">
        <w:rPr>
          <w:rFonts w:ascii="Arial" w:hAnsi="Arial" w:cs="Arial"/>
          <w:sz w:val="24"/>
          <w:szCs w:val="24"/>
        </w:rPr>
        <w:t>medio</w:t>
      </w:r>
      <w:r w:rsidR="003C746B" w:rsidRPr="00C805EE">
        <w:rPr>
          <w:rFonts w:ascii="Arial" w:hAnsi="Arial" w:cs="Arial"/>
          <w:sz w:val="24"/>
          <w:szCs w:val="24"/>
        </w:rPr>
        <w:t xml:space="preserve"> </w:t>
      </w:r>
      <w:r w:rsidR="00534153" w:rsidRPr="00C805EE">
        <w:rPr>
          <w:rFonts w:ascii="Arial" w:hAnsi="Arial" w:cs="Arial"/>
          <w:sz w:val="24"/>
          <w:szCs w:val="24"/>
        </w:rPr>
        <w:t>y</w:t>
      </w:r>
      <w:r w:rsidR="003C746B" w:rsidRPr="00C805EE">
        <w:rPr>
          <w:rFonts w:ascii="Arial" w:hAnsi="Arial" w:cs="Arial"/>
          <w:sz w:val="24"/>
          <w:szCs w:val="24"/>
        </w:rPr>
        <w:t xml:space="preserve"> </w:t>
      </w:r>
      <w:r w:rsidR="00924E67" w:rsidRPr="00C805EE">
        <w:rPr>
          <w:rFonts w:ascii="Arial" w:hAnsi="Arial" w:cs="Arial"/>
          <w:sz w:val="24"/>
          <w:szCs w:val="24"/>
        </w:rPr>
        <w:t xml:space="preserve">el </w:t>
      </w:r>
      <w:r w:rsidR="00AF517B" w:rsidRPr="00C805EE">
        <w:rPr>
          <w:rFonts w:ascii="Arial" w:hAnsi="Arial" w:cs="Arial"/>
          <w:sz w:val="24"/>
          <w:szCs w:val="24"/>
        </w:rPr>
        <w:t>50</w:t>
      </w:r>
      <w:r w:rsidR="008E4371" w:rsidRPr="00C805EE">
        <w:rPr>
          <w:rFonts w:ascii="Arial" w:hAnsi="Arial" w:cs="Arial"/>
          <w:sz w:val="24"/>
          <w:szCs w:val="24"/>
        </w:rPr>
        <w:t>%</w:t>
      </w:r>
      <w:r w:rsidR="003C746B" w:rsidRPr="00C805EE">
        <w:rPr>
          <w:rFonts w:ascii="Arial" w:hAnsi="Arial" w:cs="Arial"/>
          <w:sz w:val="24"/>
          <w:szCs w:val="24"/>
        </w:rPr>
        <w:t xml:space="preserve"> </w:t>
      </w:r>
      <w:r w:rsidR="003B0F27" w:rsidRPr="00C805EE">
        <w:rPr>
          <w:rFonts w:ascii="Arial" w:hAnsi="Arial" w:cs="Arial"/>
          <w:sz w:val="24"/>
          <w:szCs w:val="24"/>
        </w:rPr>
        <w:t>expresan que tienen</w:t>
      </w:r>
      <w:r w:rsidR="003C746B" w:rsidRPr="00C805EE">
        <w:rPr>
          <w:rFonts w:ascii="Arial" w:hAnsi="Arial" w:cs="Arial"/>
          <w:sz w:val="24"/>
          <w:szCs w:val="24"/>
        </w:rPr>
        <w:t xml:space="preserve"> </w:t>
      </w:r>
      <w:r w:rsidR="00534153" w:rsidRPr="00C805EE">
        <w:rPr>
          <w:rFonts w:ascii="Arial" w:hAnsi="Arial" w:cs="Arial"/>
          <w:sz w:val="24"/>
          <w:szCs w:val="24"/>
        </w:rPr>
        <w:t>nivel</w:t>
      </w:r>
      <w:r w:rsidR="003C746B" w:rsidRPr="00C805EE">
        <w:rPr>
          <w:rFonts w:ascii="Arial" w:hAnsi="Arial" w:cs="Arial"/>
          <w:sz w:val="24"/>
          <w:szCs w:val="24"/>
        </w:rPr>
        <w:t xml:space="preserve"> </w:t>
      </w:r>
      <w:r w:rsidR="00534153" w:rsidRPr="00C805EE">
        <w:rPr>
          <w:rFonts w:ascii="Arial" w:hAnsi="Arial" w:cs="Arial"/>
          <w:sz w:val="24"/>
          <w:szCs w:val="24"/>
        </w:rPr>
        <w:t>bajo</w:t>
      </w:r>
      <w:r w:rsidR="003B0F27" w:rsidRPr="00C805EE">
        <w:rPr>
          <w:rFonts w:ascii="Arial" w:hAnsi="Arial" w:cs="Arial"/>
          <w:sz w:val="24"/>
          <w:szCs w:val="24"/>
        </w:rPr>
        <w:t xml:space="preserve"> </w:t>
      </w:r>
      <w:r w:rsidR="00AF517B" w:rsidRPr="00C805EE">
        <w:rPr>
          <w:rFonts w:ascii="Arial" w:hAnsi="Arial" w:cs="Arial"/>
          <w:sz w:val="24"/>
          <w:szCs w:val="24"/>
        </w:rPr>
        <w:t xml:space="preserve">de integración. </w:t>
      </w:r>
    </w:p>
    <w:p w:rsidR="00733138" w:rsidRPr="00C805EE" w:rsidRDefault="001E6433"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 xml:space="preserve">En relación </w:t>
      </w:r>
      <w:r w:rsidR="00733138" w:rsidRPr="00C805EE">
        <w:rPr>
          <w:rFonts w:ascii="Arial" w:hAnsi="Arial" w:cs="Arial"/>
          <w:sz w:val="24"/>
          <w:szCs w:val="24"/>
        </w:rPr>
        <w:t>si</w:t>
      </w:r>
      <w:r w:rsidR="003C746B" w:rsidRPr="00C805EE">
        <w:rPr>
          <w:rFonts w:ascii="Arial" w:hAnsi="Arial" w:cs="Arial"/>
          <w:sz w:val="24"/>
          <w:szCs w:val="24"/>
        </w:rPr>
        <w:t xml:space="preserve"> </w:t>
      </w:r>
      <w:r w:rsidR="00733138" w:rsidRPr="00C805EE">
        <w:rPr>
          <w:rFonts w:ascii="Arial" w:hAnsi="Arial" w:cs="Arial"/>
          <w:sz w:val="24"/>
          <w:szCs w:val="24"/>
        </w:rPr>
        <w:t>existe</w:t>
      </w:r>
      <w:r w:rsidR="003C746B" w:rsidRPr="00C805EE">
        <w:rPr>
          <w:rFonts w:ascii="Arial" w:hAnsi="Arial" w:cs="Arial"/>
          <w:sz w:val="24"/>
          <w:szCs w:val="24"/>
        </w:rPr>
        <w:t xml:space="preserve"> </w:t>
      </w:r>
      <w:r w:rsidR="00733138" w:rsidRPr="00C805EE">
        <w:rPr>
          <w:rFonts w:ascii="Arial" w:hAnsi="Arial" w:cs="Arial"/>
          <w:sz w:val="24"/>
          <w:szCs w:val="24"/>
        </w:rPr>
        <w:t>enfoque</w:t>
      </w:r>
      <w:r w:rsidR="003C746B" w:rsidRPr="00C805EE">
        <w:rPr>
          <w:rFonts w:ascii="Arial" w:hAnsi="Arial" w:cs="Arial"/>
          <w:sz w:val="24"/>
          <w:szCs w:val="24"/>
        </w:rPr>
        <w:t xml:space="preserve"> </w:t>
      </w:r>
      <w:r w:rsidR="00733138" w:rsidRPr="00C805EE">
        <w:rPr>
          <w:rFonts w:ascii="Arial" w:hAnsi="Arial" w:cs="Arial"/>
          <w:sz w:val="24"/>
          <w:szCs w:val="24"/>
        </w:rPr>
        <w:t>interdisciplinario</w:t>
      </w:r>
      <w:r w:rsidR="003C746B" w:rsidRPr="00C805EE">
        <w:rPr>
          <w:rFonts w:ascii="Arial" w:hAnsi="Arial" w:cs="Arial"/>
          <w:sz w:val="24"/>
          <w:szCs w:val="24"/>
        </w:rPr>
        <w:t xml:space="preserve"> </w:t>
      </w:r>
      <w:r w:rsidR="00733138" w:rsidRPr="00C805EE">
        <w:rPr>
          <w:rFonts w:ascii="Arial" w:hAnsi="Arial" w:cs="Arial"/>
          <w:sz w:val="24"/>
          <w:szCs w:val="24"/>
        </w:rPr>
        <w:t>en</w:t>
      </w:r>
      <w:r w:rsidR="003C746B" w:rsidRPr="00C805EE">
        <w:rPr>
          <w:rFonts w:ascii="Arial" w:hAnsi="Arial" w:cs="Arial"/>
          <w:sz w:val="24"/>
          <w:szCs w:val="24"/>
        </w:rPr>
        <w:t xml:space="preserve"> </w:t>
      </w:r>
      <w:r w:rsidR="00733138" w:rsidRPr="00C805EE">
        <w:rPr>
          <w:rFonts w:ascii="Arial" w:hAnsi="Arial" w:cs="Arial"/>
          <w:sz w:val="24"/>
          <w:szCs w:val="24"/>
        </w:rPr>
        <w:t>la</w:t>
      </w:r>
      <w:r w:rsidR="003C746B" w:rsidRPr="00C805EE">
        <w:rPr>
          <w:rFonts w:ascii="Arial" w:hAnsi="Arial" w:cs="Arial"/>
          <w:sz w:val="24"/>
          <w:szCs w:val="24"/>
        </w:rPr>
        <w:t xml:space="preserve"> </w:t>
      </w:r>
      <w:r w:rsidR="00733138" w:rsidRPr="00C805EE">
        <w:rPr>
          <w:rFonts w:ascii="Arial" w:hAnsi="Arial" w:cs="Arial"/>
          <w:sz w:val="24"/>
          <w:szCs w:val="24"/>
        </w:rPr>
        <w:t>carrera</w:t>
      </w:r>
      <w:r w:rsidR="003C746B" w:rsidRPr="00C805EE">
        <w:rPr>
          <w:rFonts w:ascii="Arial" w:hAnsi="Arial" w:cs="Arial"/>
          <w:sz w:val="24"/>
          <w:szCs w:val="24"/>
        </w:rPr>
        <w:t xml:space="preserve"> </w:t>
      </w:r>
      <w:r w:rsidR="00733138" w:rsidRPr="00C805EE">
        <w:rPr>
          <w:rFonts w:ascii="Arial" w:hAnsi="Arial" w:cs="Arial"/>
          <w:sz w:val="24"/>
          <w:szCs w:val="24"/>
        </w:rPr>
        <w:t>de</w:t>
      </w:r>
      <w:r w:rsidR="003C746B" w:rsidRPr="00C805EE">
        <w:rPr>
          <w:rFonts w:ascii="Arial" w:hAnsi="Arial" w:cs="Arial"/>
          <w:sz w:val="24"/>
          <w:szCs w:val="24"/>
        </w:rPr>
        <w:t xml:space="preserve"> </w:t>
      </w:r>
      <w:r w:rsidR="00733138" w:rsidRPr="00C805EE">
        <w:rPr>
          <w:rFonts w:ascii="Arial" w:hAnsi="Arial" w:cs="Arial"/>
          <w:sz w:val="24"/>
          <w:szCs w:val="24"/>
        </w:rPr>
        <w:t>Medicina</w:t>
      </w:r>
      <w:r w:rsidR="003C746B" w:rsidRPr="00C805EE">
        <w:rPr>
          <w:rFonts w:ascii="Arial" w:hAnsi="Arial" w:cs="Arial"/>
          <w:sz w:val="24"/>
          <w:szCs w:val="24"/>
        </w:rPr>
        <w:t xml:space="preserve"> </w:t>
      </w:r>
      <w:r w:rsidR="00733138" w:rsidRPr="00C805EE">
        <w:rPr>
          <w:rFonts w:ascii="Arial" w:hAnsi="Arial" w:cs="Arial"/>
          <w:sz w:val="24"/>
          <w:szCs w:val="24"/>
        </w:rPr>
        <w:t>según</w:t>
      </w:r>
      <w:r w:rsidR="003C746B" w:rsidRPr="00C805EE">
        <w:rPr>
          <w:rFonts w:ascii="Arial" w:hAnsi="Arial" w:cs="Arial"/>
          <w:sz w:val="24"/>
          <w:szCs w:val="24"/>
        </w:rPr>
        <w:t xml:space="preserve"> </w:t>
      </w:r>
      <w:r w:rsidR="00733138" w:rsidRPr="00C805EE">
        <w:rPr>
          <w:rFonts w:ascii="Arial" w:hAnsi="Arial" w:cs="Arial"/>
          <w:sz w:val="24"/>
          <w:szCs w:val="24"/>
        </w:rPr>
        <w:t>los</w:t>
      </w:r>
      <w:r w:rsidR="003C746B" w:rsidRPr="00C805EE">
        <w:rPr>
          <w:rFonts w:ascii="Arial" w:hAnsi="Arial" w:cs="Arial"/>
          <w:sz w:val="24"/>
          <w:szCs w:val="24"/>
        </w:rPr>
        <w:t xml:space="preserve"> </w:t>
      </w:r>
      <w:r w:rsidR="00733138" w:rsidRPr="00C805EE">
        <w:rPr>
          <w:rFonts w:ascii="Arial" w:hAnsi="Arial" w:cs="Arial"/>
          <w:sz w:val="24"/>
          <w:szCs w:val="24"/>
        </w:rPr>
        <w:t>niveles</w:t>
      </w:r>
      <w:r w:rsidR="003C746B" w:rsidRPr="00C805EE">
        <w:rPr>
          <w:rFonts w:ascii="Arial" w:hAnsi="Arial" w:cs="Arial"/>
          <w:sz w:val="24"/>
          <w:szCs w:val="24"/>
        </w:rPr>
        <w:t xml:space="preserve"> </w:t>
      </w:r>
      <w:r w:rsidR="00733138" w:rsidRPr="00C805EE">
        <w:rPr>
          <w:rFonts w:ascii="Arial" w:hAnsi="Arial" w:cs="Arial"/>
          <w:sz w:val="24"/>
          <w:szCs w:val="24"/>
        </w:rPr>
        <w:t>organizativos</w:t>
      </w:r>
      <w:r w:rsidR="003C746B" w:rsidRPr="00C805EE">
        <w:rPr>
          <w:rFonts w:ascii="Arial" w:hAnsi="Arial" w:cs="Arial"/>
          <w:sz w:val="24"/>
          <w:szCs w:val="24"/>
        </w:rPr>
        <w:t xml:space="preserve"> </w:t>
      </w:r>
      <w:r w:rsidR="00733138" w:rsidRPr="00C805EE">
        <w:rPr>
          <w:rFonts w:ascii="Arial" w:hAnsi="Arial" w:cs="Arial"/>
          <w:sz w:val="24"/>
          <w:szCs w:val="24"/>
        </w:rPr>
        <w:t>del</w:t>
      </w:r>
      <w:r w:rsidR="003C746B" w:rsidRPr="00C805EE">
        <w:rPr>
          <w:rFonts w:ascii="Arial" w:hAnsi="Arial" w:cs="Arial"/>
          <w:sz w:val="24"/>
          <w:szCs w:val="24"/>
        </w:rPr>
        <w:t xml:space="preserve"> </w:t>
      </w:r>
      <w:r w:rsidR="00733138" w:rsidRPr="00C805EE">
        <w:rPr>
          <w:rFonts w:ascii="Arial" w:hAnsi="Arial" w:cs="Arial"/>
          <w:sz w:val="24"/>
          <w:szCs w:val="24"/>
        </w:rPr>
        <w:t>Centro</w:t>
      </w:r>
      <w:r w:rsidR="003C746B" w:rsidRPr="00C805EE">
        <w:rPr>
          <w:rFonts w:ascii="Arial" w:hAnsi="Arial" w:cs="Arial"/>
          <w:sz w:val="24"/>
          <w:szCs w:val="24"/>
        </w:rPr>
        <w:t xml:space="preserve"> </w:t>
      </w:r>
      <w:r w:rsidR="00733138" w:rsidRPr="00C805EE">
        <w:rPr>
          <w:rFonts w:ascii="Arial" w:hAnsi="Arial" w:cs="Arial"/>
          <w:sz w:val="24"/>
          <w:szCs w:val="24"/>
        </w:rPr>
        <w:t>de</w:t>
      </w:r>
      <w:r w:rsidR="003C746B" w:rsidRPr="00C805EE">
        <w:rPr>
          <w:rFonts w:ascii="Arial" w:hAnsi="Arial" w:cs="Arial"/>
          <w:sz w:val="24"/>
          <w:szCs w:val="24"/>
        </w:rPr>
        <w:t xml:space="preserve"> </w:t>
      </w:r>
      <w:r w:rsidR="00733138" w:rsidRPr="00C805EE">
        <w:rPr>
          <w:rFonts w:ascii="Arial" w:hAnsi="Arial" w:cs="Arial"/>
          <w:sz w:val="24"/>
          <w:szCs w:val="24"/>
        </w:rPr>
        <w:t>Educación</w:t>
      </w:r>
      <w:r w:rsidR="003C746B" w:rsidRPr="00C805EE">
        <w:rPr>
          <w:rFonts w:ascii="Arial" w:hAnsi="Arial" w:cs="Arial"/>
          <w:sz w:val="24"/>
          <w:szCs w:val="24"/>
        </w:rPr>
        <w:t xml:space="preserve"> </w:t>
      </w:r>
      <w:r w:rsidR="00733138" w:rsidRPr="00C805EE">
        <w:rPr>
          <w:rFonts w:ascii="Arial" w:hAnsi="Arial" w:cs="Arial"/>
          <w:sz w:val="24"/>
          <w:szCs w:val="24"/>
        </w:rPr>
        <w:t>Superior</w:t>
      </w:r>
      <w:r w:rsidR="003C746B" w:rsidRPr="00C805EE">
        <w:rPr>
          <w:rFonts w:ascii="Arial" w:hAnsi="Arial" w:cs="Arial"/>
          <w:sz w:val="24"/>
          <w:szCs w:val="24"/>
        </w:rPr>
        <w:t xml:space="preserve"> </w:t>
      </w:r>
      <w:r w:rsidR="00733138" w:rsidRPr="00C805EE">
        <w:rPr>
          <w:rFonts w:ascii="Arial" w:hAnsi="Arial" w:cs="Arial"/>
          <w:sz w:val="24"/>
          <w:szCs w:val="24"/>
        </w:rPr>
        <w:t>en</w:t>
      </w:r>
      <w:r w:rsidR="003C746B" w:rsidRPr="00C805EE">
        <w:rPr>
          <w:rFonts w:ascii="Arial" w:hAnsi="Arial" w:cs="Arial"/>
          <w:sz w:val="24"/>
          <w:szCs w:val="24"/>
        </w:rPr>
        <w:t xml:space="preserve"> </w:t>
      </w:r>
      <w:r w:rsidR="00733138" w:rsidRPr="00C805EE">
        <w:rPr>
          <w:rFonts w:ascii="Arial" w:hAnsi="Arial" w:cs="Arial"/>
          <w:sz w:val="24"/>
          <w:szCs w:val="24"/>
        </w:rPr>
        <w:t>relación</w:t>
      </w:r>
      <w:r w:rsidR="003C746B" w:rsidRPr="00C805EE">
        <w:rPr>
          <w:rFonts w:ascii="Arial" w:hAnsi="Arial" w:cs="Arial"/>
          <w:sz w:val="24"/>
          <w:szCs w:val="24"/>
        </w:rPr>
        <w:t xml:space="preserve"> </w:t>
      </w:r>
      <w:r w:rsidR="00733138" w:rsidRPr="00C805EE">
        <w:rPr>
          <w:rFonts w:ascii="Arial" w:hAnsi="Arial" w:cs="Arial"/>
          <w:sz w:val="24"/>
          <w:szCs w:val="24"/>
        </w:rPr>
        <w:t>con</w:t>
      </w:r>
      <w:r w:rsidR="003C746B" w:rsidRPr="00C805EE">
        <w:rPr>
          <w:rFonts w:ascii="Arial" w:hAnsi="Arial" w:cs="Arial"/>
          <w:sz w:val="24"/>
          <w:szCs w:val="24"/>
        </w:rPr>
        <w:t xml:space="preserve"> </w:t>
      </w:r>
      <w:r w:rsidR="00733138" w:rsidRPr="00C805EE">
        <w:rPr>
          <w:rFonts w:ascii="Arial" w:hAnsi="Arial" w:cs="Arial"/>
          <w:sz w:val="24"/>
          <w:szCs w:val="24"/>
        </w:rPr>
        <w:t>la</w:t>
      </w:r>
      <w:r w:rsidR="003C746B" w:rsidRPr="00C805EE">
        <w:rPr>
          <w:rFonts w:ascii="Arial" w:hAnsi="Arial" w:cs="Arial"/>
          <w:sz w:val="24"/>
          <w:szCs w:val="24"/>
        </w:rPr>
        <w:t xml:space="preserve"> </w:t>
      </w:r>
      <w:r w:rsidR="00733138" w:rsidRPr="00C805EE">
        <w:rPr>
          <w:rFonts w:ascii="Arial" w:hAnsi="Arial" w:cs="Arial"/>
          <w:sz w:val="24"/>
          <w:szCs w:val="24"/>
        </w:rPr>
        <w:t>incorporación</w:t>
      </w:r>
      <w:r w:rsidR="003C746B" w:rsidRPr="00C805EE">
        <w:rPr>
          <w:rFonts w:ascii="Arial" w:hAnsi="Arial" w:cs="Arial"/>
          <w:sz w:val="24"/>
          <w:szCs w:val="24"/>
        </w:rPr>
        <w:t xml:space="preserve"> </w:t>
      </w:r>
      <w:r w:rsidR="00733138" w:rsidRPr="00C805EE">
        <w:rPr>
          <w:rFonts w:ascii="Arial" w:hAnsi="Arial" w:cs="Arial"/>
          <w:sz w:val="24"/>
          <w:szCs w:val="24"/>
        </w:rPr>
        <w:t>de</w:t>
      </w:r>
      <w:r w:rsidR="003C746B" w:rsidRPr="00C805EE">
        <w:rPr>
          <w:rFonts w:ascii="Arial" w:hAnsi="Arial" w:cs="Arial"/>
          <w:sz w:val="24"/>
          <w:szCs w:val="24"/>
        </w:rPr>
        <w:t xml:space="preserve"> </w:t>
      </w:r>
      <w:r w:rsidR="00733138" w:rsidRPr="00C805EE">
        <w:rPr>
          <w:rFonts w:ascii="Arial" w:hAnsi="Arial" w:cs="Arial"/>
          <w:sz w:val="24"/>
          <w:szCs w:val="24"/>
        </w:rPr>
        <w:t>Medicina</w:t>
      </w:r>
      <w:r w:rsidR="003C746B" w:rsidRPr="00C805EE">
        <w:rPr>
          <w:rFonts w:ascii="Arial" w:hAnsi="Arial" w:cs="Arial"/>
          <w:sz w:val="24"/>
          <w:szCs w:val="24"/>
        </w:rPr>
        <w:t xml:space="preserve"> </w:t>
      </w:r>
      <w:r w:rsidR="00733138" w:rsidRPr="00C805EE">
        <w:rPr>
          <w:rFonts w:ascii="Arial" w:hAnsi="Arial" w:cs="Arial"/>
          <w:sz w:val="24"/>
          <w:szCs w:val="24"/>
        </w:rPr>
        <w:t>Natural</w:t>
      </w:r>
      <w:r w:rsidR="003C746B" w:rsidRPr="00C805EE">
        <w:rPr>
          <w:rFonts w:ascii="Arial" w:hAnsi="Arial" w:cs="Arial"/>
          <w:sz w:val="24"/>
          <w:szCs w:val="24"/>
        </w:rPr>
        <w:t xml:space="preserve"> </w:t>
      </w:r>
      <w:r w:rsidR="00733138" w:rsidRPr="00C805EE">
        <w:rPr>
          <w:rFonts w:ascii="Arial" w:hAnsi="Arial" w:cs="Arial"/>
          <w:sz w:val="24"/>
          <w:szCs w:val="24"/>
        </w:rPr>
        <w:t>y</w:t>
      </w:r>
      <w:r w:rsidR="003C746B" w:rsidRPr="00C805EE">
        <w:rPr>
          <w:rFonts w:ascii="Arial" w:hAnsi="Arial" w:cs="Arial"/>
          <w:sz w:val="24"/>
          <w:szCs w:val="24"/>
        </w:rPr>
        <w:t xml:space="preserve"> </w:t>
      </w:r>
      <w:r w:rsidR="00733138" w:rsidRPr="00C805EE">
        <w:rPr>
          <w:rFonts w:ascii="Arial" w:hAnsi="Arial" w:cs="Arial"/>
          <w:sz w:val="24"/>
          <w:szCs w:val="24"/>
        </w:rPr>
        <w:t>Tradicional</w:t>
      </w:r>
      <w:r w:rsidR="003C746B" w:rsidRPr="00C805EE">
        <w:rPr>
          <w:rFonts w:ascii="Arial" w:hAnsi="Arial" w:cs="Arial"/>
          <w:sz w:val="24"/>
          <w:szCs w:val="24"/>
        </w:rPr>
        <w:t xml:space="preserve"> </w:t>
      </w:r>
      <w:r w:rsidR="00733138" w:rsidRPr="00C805EE">
        <w:rPr>
          <w:rFonts w:ascii="Arial" w:hAnsi="Arial" w:cs="Arial"/>
          <w:sz w:val="24"/>
          <w:szCs w:val="24"/>
        </w:rPr>
        <w:t>destacaron</w:t>
      </w:r>
      <w:r w:rsidR="003C746B" w:rsidRPr="00C805EE">
        <w:rPr>
          <w:rFonts w:ascii="Arial" w:hAnsi="Arial" w:cs="Arial"/>
          <w:sz w:val="24"/>
          <w:szCs w:val="24"/>
        </w:rPr>
        <w:t xml:space="preserve"> </w:t>
      </w:r>
      <w:r w:rsidR="00733138" w:rsidRPr="00C805EE">
        <w:rPr>
          <w:rFonts w:ascii="Arial" w:hAnsi="Arial" w:cs="Arial"/>
          <w:sz w:val="24"/>
          <w:szCs w:val="24"/>
        </w:rPr>
        <w:t>que:</w:t>
      </w:r>
      <w:r w:rsidR="000D6D5A" w:rsidRPr="00C805EE">
        <w:rPr>
          <w:rFonts w:ascii="Arial" w:hAnsi="Arial" w:cs="Arial"/>
          <w:sz w:val="24"/>
          <w:szCs w:val="24"/>
        </w:rPr>
        <w:t xml:space="preserve"> </w:t>
      </w:r>
      <w:r w:rsidR="00924E67" w:rsidRPr="00C805EE">
        <w:rPr>
          <w:rFonts w:ascii="Arial" w:hAnsi="Arial" w:cs="Arial"/>
          <w:sz w:val="24"/>
          <w:szCs w:val="24"/>
        </w:rPr>
        <w:t>e</w:t>
      </w:r>
      <w:r w:rsidR="00733138" w:rsidRPr="00C805EE">
        <w:rPr>
          <w:rFonts w:ascii="Arial" w:hAnsi="Arial" w:cs="Arial"/>
          <w:sz w:val="24"/>
          <w:szCs w:val="24"/>
        </w:rPr>
        <w:t>n</w:t>
      </w:r>
      <w:r w:rsidR="003C746B" w:rsidRPr="00C805EE">
        <w:rPr>
          <w:rFonts w:ascii="Arial" w:hAnsi="Arial" w:cs="Arial"/>
          <w:sz w:val="24"/>
          <w:szCs w:val="24"/>
        </w:rPr>
        <w:t xml:space="preserve"> </w:t>
      </w:r>
      <w:r w:rsidR="00AF517B" w:rsidRPr="00C805EE">
        <w:rPr>
          <w:rFonts w:ascii="Arial" w:hAnsi="Arial" w:cs="Arial"/>
          <w:sz w:val="24"/>
          <w:szCs w:val="24"/>
        </w:rPr>
        <w:t>el colectivo de carrera, colectivo</w:t>
      </w:r>
      <w:r w:rsidR="003C746B" w:rsidRPr="00C805EE">
        <w:rPr>
          <w:rFonts w:ascii="Arial" w:hAnsi="Arial" w:cs="Arial"/>
          <w:sz w:val="24"/>
          <w:szCs w:val="24"/>
        </w:rPr>
        <w:t xml:space="preserve"> </w:t>
      </w:r>
      <w:r w:rsidR="00985C81" w:rsidRPr="00C805EE">
        <w:rPr>
          <w:rFonts w:ascii="Arial" w:hAnsi="Arial" w:cs="Arial"/>
          <w:sz w:val="24"/>
          <w:szCs w:val="24"/>
        </w:rPr>
        <w:t>de año</w:t>
      </w:r>
      <w:r w:rsidR="003C746B" w:rsidRPr="00C805EE">
        <w:rPr>
          <w:rFonts w:ascii="Arial" w:hAnsi="Arial" w:cs="Arial"/>
          <w:sz w:val="24"/>
          <w:szCs w:val="24"/>
        </w:rPr>
        <w:t xml:space="preserve"> </w:t>
      </w:r>
      <w:r w:rsidR="00985C81" w:rsidRPr="00C805EE">
        <w:rPr>
          <w:rFonts w:ascii="Arial" w:hAnsi="Arial" w:cs="Arial"/>
          <w:sz w:val="24"/>
          <w:szCs w:val="24"/>
        </w:rPr>
        <w:t xml:space="preserve">y </w:t>
      </w:r>
      <w:r w:rsidR="00166917" w:rsidRPr="00C805EE">
        <w:rPr>
          <w:rFonts w:ascii="Arial" w:hAnsi="Arial" w:cs="Arial"/>
          <w:sz w:val="24"/>
          <w:szCs w:val="24"/>
        </w:rPr>
        <w:t xml:space="preserve">el </w:t>
      </w:r>
      <w:r w:rsidR="00AF517B" w:rsidRPr="00C805EE">
        <w:rPr>
          <w:rFonts w:ascii="Arial" w:hAnsi="Arial" w:cs="Arial"/>
          <w:sz w:val="24"/>
          <w:szCs w:val="24"/>
        </w:rPr>
        <w:t xml:space="preserve">colectivo de </w:t>
      </w:r>
      <w:r w:rsidR="00CF3C2F" w:rsidRPr="00C805EE">
        <w:rPr>
          <w:rFonts w:ascii="Arial" w:hAnsi="Arial" w:cs="Arial"/>
          <w:sz w:val="24"/>
          <w:szCs w:val="24"/>
        </w:rPr>
        <w:t>asignaturas, el</w:t>
      </w:r>
      <w:r w:rsidR="00985C81" w:rsidRPr="00C805EE">
        <w:rPr>
          <w:rFonts w:ascii="Arial" w:hAnsi="Arial" w:cs="Arial"/>
          <w:sz w:val="24"/>
          <w:szCs w:val="24"/>
        </w:rPr>
        <w:t xml:space="preserve"> </w:t>
      </w:r>
      <w:r w:rsidR="00733138" w:rsidRPr="00C805EE">
        <w:rPr>
          <w:rFonts w:ascii="Arial" w:hAnsi="Arial" w:cs="Arial"/>
          <w:sz w:val="24"/>
          <w:szCs w:val="24"/>
        </w:rPr>
        <w:t>16.7</w:t>
      </w:r>
      <w:r w:rsidR="008E4371" w:rsidRPr="00C805EE">
        <w:rPr>
          <w:rFonts w:ascii="Arial" w:hAnsi="Arial" w:cs="Arial"/>
          <w:sz w:val="24"/>
          <w:szCs w:val="24"/>
        </w:rPr>
        <w:t>%</w:t>
      </w:r>
      <w:r w:rsidR="000D6D5A" w:rsidRPr="00C805EE">
        <w:rPr>
          <w:rFonts w:ascii="Arial" w:hAnsi="Arial" w:cs="Arial"/>
          <w:sz w:val="24"/>
          <w:szCs w:val="24"/>
        </w:rPr>
        <w:t xml:space="preserve"> </w:t>
      </w:r>
      <w:r w:rsidR="00733138" w:rsidRPr="00C805EE">
        <w:rPr>
          <w:rFonts w:ascii="Arial" w:hAnsi="Arial" w:cs="Arial"/>
          <w:sz w:val="24"/>
          <w:szCs w:val="24"/>
        </w:rPr>
        <w:t>plantean</w:t>
      </w:r>
      <w:r w:rsidR="000D6D5A" w:rsidRPr="00C805EE">
        <w:rPr>
          <w:rFonts w:ascii="Arial" w:hAnsi="Arial" w:cs="Arial"/>
          <w:sz w:val="24"/>
          <w:szCs w:val="24"/>
        </w:rPr>
        <w:t xml:space="preserve"> </w:t>
      </w:r>
      <w:r w:rsidR="00733138" w:rsidRPr="00C805EE">
        <w:rPr>
          <w:rFonts w:ascii="Arial" w:hAnsi="Arial" w:cs="Arial"/>
          <w:sz w:val="24"/>
          <w:szCs w:val="24"/>
        </w:rPr>
        <w:t>que</w:t>
      </w:r>
      <w:r w:rsidR="000D6D5A" w:rsidRPr="00C805EE">
        <w:rPr>
          <w:rFonts w:ascii="Arial" w:hAnsi="Arial" w:cs="Arial"/>
          <w:sz w:val="24"/>
          <w:szCs w:val="24"/>
        </w:rPr>
        <w:t xml:space="preserve"> </w:t>
      </w:r>
      <w:r w:rsidR="00733138" w:rsidRPr="00C805EE">
        <w:rPr>
          <w:rFonts w:ascii="Arial" w:hAnsi="Arial" w:cs="Arial"/>
          <w:sz w:val="24"/>
          <w:szCs w:val="24"/>
        </w:rPr>
        <w:t>existe</w:t>
      </w:r>
      <w:r w:rsidR="000D6D5A" w:rsidRPr="00C805EE">
        <w:rPr>
          <w:rFonts w:ascii="Arial" w:hAnsi="Arial" w:cs="Arial"/>
          <w:sz w:val="24"/>
          <w:szCs w:val="24"/>
        </w:rPr>
        <w:t xml:space="preserve"> </w:t>
      </w:r>
      <w:r w:rsidR="00733138" w:rsidRPr="00C805EE">
        <w:rPr>
          <w:rFonts w:ascii="Arial" w:hAnsi="Arial" w:cs="Arial"/>
          <w:sz w:val="24"/>
          <w:szCs w:val="24"/>
        </w:rPr>
        <w:t>la</w:t>
      </w:r>
      <w:r w:rsidR="003C746B" w:rsidRPr="00C805EE">
        <w:rPr>
          <w:rFonts w:ascii="Arial" w:hAnsi="Arial" w:cs="Arial"/>
          <w:sz w:val="24"/>
          <w:szCs w:val="24"/>
        </w:rPr>
        <w:t xml:space="preserve"> </w:t>
      </w:r>
      <w:r w:rsidR="00733138" w:rsidRPr="00C805EE">
        <w:rPr>
          <w:rFonts w:ascii="Arial" w:hAnsi="Arial" w:cs="Arial"/>
          <w:sz w:val="24"/>
          <w:szCs w:val="24"/>
        </w:rPr>
        <w:t>interdisciplinariedad</w:t>
      </w:r>
      <w:r w:rsidR="003C746B" w:rsidRPr="00C805EE">
        <w:rPr>
          <w:rFonts w:ascii="Arial" w:hAnsi="Arial" w:cs="Arial"/>
          <w:sz w:val="24"/>
          <w:szCs w:val="24"/>
        </w:rPr>
        <w:t xml:space="preserve"> </w:t>
      </w:r>
      <w:r w:rsidR="00733138" w:rsidRPr="00C805EE">
        <w:rPr>
          <w:rFonts w:ascii="Arial" w:hAnsi="Arial" w:cs="Arial"/>
          <w:sz w:val="24"/>
          <w:szCs w:val="24"/>
        </w:rPr>
        <w:t>y</w:t>
      </w:r>
      <w:r w:rsidR="003C746B" w:rsidRPr="00C805EE">
        <w:rPr>
          <w:rFonts w:ascii="Arial" w:hAnsi="Arial" w:cs="Arial"/>
          <w:sz w:val="24"/>
          <w:szCs w:val="24"/>
        </w:rPr>
        <w:t xml:space="preserve"> </w:t>
      </w:r>
      <w:r w:rsidR="00733138" w:rsidRPr="00C805EE">
        <w:rPr>
          <w:rFonts w:ascii="Arial" w:hAnsi="Arial" w:cs="Arial"/>
          <w:sz w:val="24"/>
          <w:szCs w:val="24"/>
        </w:rPr>
        <w:t>el</w:t>
      </w:r>
      <w:r w:rsidR="003C746B" w:rsidRPr="00C805EE">
        <w:rPr>
          <w:rFonts w:ascii="Arial" w:hAnsi="Arial" w:cs="Arial"/>
          <w:sz w:val="24"/>
          <w:szCs w:val="24"/>
        </w:rPr>
        <w:t xml:space="preserve"> </w:t>
      </w:r>
      <w:r w:rsidR="00733138" w:rsidRPr="00C805EE">
        <w:rPr>
          <w:rFonts w:ascii="Arial" w:hAnsi="Arial" w:cs="Arial"/>
          <w:sz w:val="24"/>
          <w:szCs w:val="24"/>
        </w:rPr>
        <w:t>83.3</w:t>
      </w:r>
      <w:r w:rsidR="008E4371" w:rsidRPr="00C805EE">
        <w:rPr>
          <w:rFonts w:ascii="Arial" w:hAnsi="Arial" w:cs="Arial"/>
          <w:sz w:val="24"/>
          <w:szCs w:val="24"/>
        </w:rPr>
        <w:t>%</w:t>
      </w:r>
      <w:r w:rsidR="003C746B" w:rsidRPr="00C805EE">
        <w:rPr>
          <w:rFonts w:ascii="Arial" w:hAnsi="Arial" w:cs="Arial"/>
          <w:sz w:val="24"/>
          <w:szCs w:val="24"/>
        </w:rPr>
        <w:t xml:space="preserve"> </w:t>
      </w:r>
      <w:r w:rsidR="00AF517B" w:rsidRPr="00C805EE">
        <w:rPr>
          <w:rFonts w:ascii="Arial" w:hAnsi="Arial" w:cs="Arial"/>
          <w:sz w:val="24"/>
          <w:szCs w:val="24"/>
        </w:rPr>
        <w:t xml:space="preserve">expresan </w:t>
      </w:r>
      <w:r w:rsidR="00733138" w:rsidRPr="00C805EE">
        <w:rPr>
          <w:rFonts w:ascii="Arial" w:hAnsi="Arial" w:cs="Arial"/>
          <w:sz w:val="24"/>
          <w:szCs w:val="24"/>
        </w:rPr>
        <w:t>que</w:t>
      </w:r>
      <w:r w:rsidR="003C746B" w:rsidRPr="00C805EE">
        <w:rPr>
          <w:rFonts w:ascii="Arial" w:hAnsi="Arial" w:cs="Arial"/>
          <w:sz w:val="24"/>
          <w:szCs w:val="24"/>
        </w:rPr>
        <w:t xml:space="preserve"> </w:t>
      </w:r>
      <w:r w:rsidR="00733138" w:rsidRPr="00C805EE">
        <w:rPr>
          <w:rFonts w:ascii="Arial" w:hAnsi="Arial" w:cs="Arial"/>
          <w:sz w:val="24"/>
          <w:szCs w:val="24"/>
        </w:rPr>
        <w:t>no</w:t>
      </w:r>
      <w:r w:rsidR="003C746B" w:rsidRPr="00C805EE">
        <w:rPr>
          <w:rFonts w:ascii="Arial" w:hAnsi="Arial" w:cs="Arial"/>
          <w:sz w:val="24"/>
          <w:szCs w:val="24"/>
        </w:rPr>
        <w:t xml:space="preserve"> </w:t>
      </w:r>
      <w:r w:rsidR="00733138" w:rsidRPr="00C805EE">
        <w:rPr>
          <w:rFonts w:ascii="Arial" w:hAnsi="Arial" w:cs="Arial"/>
          <w:sz w:val="24"/>
          <w:szCs w:val="24"/>
        </w:rPr>
        <w:t>existe.</w:t>
      </w:r>
      <w:r w:rsidR="000D6D5A" w:rsidRPr="00C805EE">
        <w:rPr>
          <w:rFonts w:ascii="Arial" w:hAnsi="Arial" w:cs="Arial"/>
          <w:sz w:val="24"/>
          <w:szCs w:val="24"/>
        </w:rPr>
        <w:t xml:space="preserve"> </w:t>
      </w:r>
    </w:p>
    <w:p w:rsidR="00262AAE" w:rsidRPr="00C805EE" w:rsidRDefault="001E6433"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 xml:space="preserve">Sobre </w:t>
      </w:r>
      <w:r w:rsidR="00262AAE" w:rsidRPr="00C805EE">
        <w:rPr>
          <w:rFonts w:ascii="Arial" w:hAnsi="Arial" w:cs="Arial"/>
          <w:sz w:val="24"/>
          <w:szCs w:val="24"/>
        </w:rPr>
        <w:t>la</w:t>
      </w:r>
      <w:r w:rsidR="003C746B" w:rsidRPr="00C805EE">
        <w:rPr>
          <w:rFonts w:ascii="Arial" w:hAnsi="Arial" w:cs="Arial"/>
          <w:sz w:val="24"/>
          <w:szCs w:val="24"/>
        </w:rPr>
        <w:t xml:space="preserve"> </w:t>
      </w:r>
      <w:r w:rsidR="00262AAE" w:rsidRPr="00C805EE">
        <w:rPr>
          <w:rFonts w:ascii="Arial" w:hAnsi="Arial" w:cs="Arial"/>
          <w:sz w:val="24"/>
          <w:szCs w:val="24"/>
        </w:rPr>
        <w:t>preparación</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262AAE" w:rsidRPr="00C805EE">
        <w:rPr>
          <w:rFonts w:ascii="Arial" w:hAnsi="Arial" w:cs="Arial"/>
          <w:sz w:val="24"/>
          <w:szCs w:val="24"/>
        </w:rPr>
        <w:t>los</w:t>
      </w:r>
      <w:r w:rsidR="003C746B" w:rsidRPr="00C805EE">
        <w:rPr>
          <w:rFonts w:ascii="Arial" w:hAnsi="Arial" w:cs="Arial"/>
          <w:sz w:val="24"/>
          <w:szCs w:val="24"/>
        </w:rPr>
        <w:t xml:space="preserve"> </w:t>
      </w:r>
      <w:r w:rsidR="00262AAE" w:rsidRPr="00C805EE">
        <w:rPr>
          <w:rFonts w:ascii="Arial" w:hAnsi="Arial" w:cs="Arial"/>
          <w:sz w:val="24"/>
          <w:szCs w:val="24"/>
        </w:rPr>
        <w:t>estudiantes</w:t>
      </w:r>
      <w:r w:rsidR="003C746B" w:rsidRPr="00C805EE">
        <w:rPr>
          <w:rFonts w:ascii="Arial" w:hAnsi="Arial" w:cs="Arial"/>
          <w:sz w:val="24"/>
          <w:szCs w:val="24"/>
        </w:rPr>
        <w:t xml:space="preserve"> </w:t>
      </w:r>
      <w:r w:rsidR="00262AAE" w:rsidRPr="00C805EE">
        <w:rPr>
          <w:rFonts w:ascii="Arial" w:hAnsi="Arial" w:cs="Arial"/>
          <w:sz w:val="24"/>
          <w:szCs w:val="24"/>
        </w:rPr>
        <w:t>en</w:t>
      </w:r>
      <w:r w:rsidR="003C746B" w:rsidRPr="00C805EE">
        <w:rPr>
          <w:rFonts w:ascii="Arial" w:hAnsi="Arial" w:cs="Arial"/>
          <w:sz w:val="24"/>
          <w:szCs w:val="24"/>
        </w:rPr>
        <w:t xml:space="preserve"> </w:t>
      </w:r>
      <w:r w:rsidR="00BE2D58" w:rsidRPr="00C805EE">
        <w:rPr>
          <w:rFonts w:ascii="Arial" w:hAnsi="Arial" w:cs="Arial"/>
          <w:sz w:val="24"/>
          <w:szCs w:val="24"/>
        </w:rPr>
        <w:t>M</w:t>
      </w:r>
      <w:r w:rsidR="00732432" w:rsidRPr="00C805EE">
        <w:rPr>
          <w:rFonts w:ascii="Arial" w:hAnsi="Arial" w:cs="Arial"/>
          <w:sz w:val="24"/>
          <w:szCs w:val="24"/>
        </w:rPr>
        <w:t>edicina</w:t>
      </w:r>
      <w:r w:rsidR="003C746B" w:rsidRPr="00C805EE">
        <w:rPr>
          <w:rFonts w:ascii="Arial" w:hAnsi="Arial" w:cs="Arial"/>
          <w:sz w:val="24"/>
          <w:szCs w:val="24"/>
        </w:rPr>
        <w:t xml:space="preserve"> </w:t>
      </w:r>
      <w:r w:rsidR="00BE2D58" w:rsidRPr="00C805EE">
        <w:rPr>
          <w:rFonts w:ascii="Arial" w:hAnsi="Arial" w:cs="Arial"/>
          <w:sz w:val="24"/>
          <w:szCs w:val="24"/>
        </w:rPr>
        <w:t>N</w:t>
      </w:r>
      <w:r w:rsidR="00732432" w:rsidRPr="00C805EE">
        <w:rPr>
          <w:rFonts w:ascii="Arial" w:hAnsi="Arial" w:cs="Arial"/>
          <w:sz w:val="24"/>
          <w:szCs w:val="24"/>
        </w:rPr>
        <w:t>atural</w:t>
      </w:r>
      <w:r w:rsidR="003C746B" w:rsidRPr="00C805EE">
        <w:rPr>
          <w:rFonts w:ascii="Arial" w:hAnsi="Arial" w:cs="Arial"/>
          <w:sz w:val="24"/>
          <w:szCs w:val="24"/>
        </w:rPr>
        <w:t xml:space="preserve"> </w:t>
      </w:r>
      <w:r w:rsidR="00732432" w:rsidRPr="00C805EE">
        <w:rPr>
          <w:rFonts w:ascii="Arial" w:hAnsi="Arial" w:cs="Arial"/>
          <w:sz w:val="24"/>
          <w:szCs w:val="24"/>
        </w:rPr>
        <w:t>y</w:t>
      </w:r>
      <w:r w:rsidR="003C746B" w:rsidRPr="00C805EE">
        <w:rPr>
          <w:rFonts w:ascii="Arial" w:hAnsi="Arial" w:cs="Arial"/>
          <w:sz w:val="24"/>
          <w:szCs w:val="24"/>
        </w:rPr>
        <w:t xml:space="preserve"> </w:t>
      </w:r>
      <w:r w:rsidR="00BE2D58" w:rsidRPr="00C805EE">
        <w:rPr>
          <w:rFonts w:ascii="Arial" w:hAnsi="Arial" w:cs="Arial"/>
          <w:sz w:val="24"/>
          <w:szCs w:val="24"/>
        </w:rPr>
        <w:t>T</w:t>
      </w:r>
      <w:r w:rsidR="00732432" w:rsidRPr="00C805EE">
        <w:rPr>
          <w:rFonts w:ascii="Arial" w:hAnsi="Arial" w:cs="Arial"/>
          <w:sz w:val="24"/>
          <w:szCs w:val="24"/>
        </w:rPr>
        <w:t>radicional</w:t>
      </w:r>
      <w:r w:rsidR="008A2152" w:rsidRPr="00C805EE">
        <w:rPr>
          <w:rFonts w:ascii="Arial" w:hAnsi="Arial" w:cs="Arial"/>
          <w:sz w:val="24"/>
          <w:szCs w:val="24"/>
        </w:rPr>
        <w:t>,</w:t>
      </w:r>
      <w:r w:rsidR="003C746B" w:rsidRPr="00C805EE">
        <w:rPr>
          <w:rFonts w:ascii="Arial" w:hAnsi="Arial" w:cs="Arial"/>
          <w:sz w:val="24"/>
          <w:szCs w:val="24"/>
        </w:rPr>
        <w:t xml:space="preserve"> </w:t>
      </w:r>
      <w:r w:rsidR="00500E84" w:rsidRPr="00C805EE">
        <w:rPr>
          <w:rFonts w:ascii="Arial" w:hAnsi="Arial" w:cs="Arial"/>
          <w:sz w:val="24"/>
          <w:szCs w:val="24"/>
        </w:rPr>
        <w:t>el</w:t>
      </w:r>
      <w:r w:rsidR="003C746B" w:rsidRPr="00C805EE">
        <w:rPr>
          <w:rFonts w:ascii="Arial" w:hAnsi="Arial" w:cs="Arial"/>
          <w:sz w:val="24"/>
          <w:szCs w:val="24"/>
        </w:rPr>
        <w:t xml:space="preserve"> </w:t>
      </w:r>
      <w:r w:rsidR="00166917" w:rsidRPr="00C805EE">
        <w:rPr>
          <w:rFonts w:ascii="Arial" w:hAnsi="Arial" w:cs="Arial"/>
          <w:sz w:val="24"/>
          <w:szCs w:val="24"/>
        </w:rPr>
        <w:t xml:space="preserve">50 </w:t>
      </w:r>
      <w:r w:rsidR="008E4371" w:rsidRPr="00C805EE">
        <w:rPr>
          <w:rFonts w:ascii="Arial" w:hAnsi="Arial" w:cs="Arial"/>
          <w:sz w:val="24"/>
          <w:szCs w:val="24"/>
        </w:rPr>
        <w:t xml:space="preserve"> %</w:t>
      </w:r>
      <w:r w:rsidR="003C746B" w:rsidRPr="00C805EE">
        <w:rPr>
          <w:rFonts w:ascii="Arial" w:hAnsi="Arial" w:cs="Arial"/>
          <w:sz w:val="24"/>
          <w:szCs w:val="24"/>
        </w:rPr>
        <w:t xml:space="preserve"> </w:t>
      </w:r>
      <w:r w:rsidR="00500E84" w:rsidRPr="00C805EE">
        <w:rPr>
          <w:rFonts w:ascii="Arial" w:hAnsi="Arial" w:cs="Arial"/>
          <w:sz w:val="24"/>
          <w:szCs w:val="24"/>
        </w:rPr>
        <w:t>de</w:t>
      </w:r>
      <w:r w:rsidR="003C746B" w:rsidRPr="00C805EE">
        <w:rPr>
          <w:rFonts w:ascii="Arial" w:hAnsi="Arial" w:cs="Arial"/>
          <w:sz w:val="24"/>
          <w:szCs w:val="24"/>
        </w:rPr>
        <w:t xml:space="preserve"> </w:t>
      </w:r>
      <w:r w:rsidR="00500E84" w:rsidRPr="00C805EE">
        <w:rPr>
          <w:rFonts w:ascii="Arial" w:hAnsi="Arial" w:cs="Arial"/>
          <w:sz w:val="24"/>
          <w:szCs w:val="24"/>
        </w:rPr>
        <w:t>los</w:t>
      </w:r>
      <w:r w:rsidR="003C746B" w:rsidRPr="00C805EE">
        <w:rPr>
          <w:rFonts w:ascii="Arial" w:hAnsi="Arial" w:cs="Arial"/>
          <w:sz w:val="24"/>
          <w:szCs w:val="24"/>
        </w:rPr>
        <w:t xml:space="preserve"> </w:t>
      </w:r>
      <w:r w:rsidR="00500E84" w:rsidRPr="00C805EE">
        <w:rPr>
          <w:rFonts w:ascii="Arial" w:hAnsi="Arial" w:cs="Arial"/>
          <w:sz w:val="24"/>
          <w:szCs w:val="24"/>
        </w:rPr>
        <w:t>jefes</w:t>
      </w:r>
      <w:r w:rsidR="003C746B" w:rsidRPr="00C805EE">
        <w:rPr>
          <w:rFonts w:ascii="Arial" w:hAnsi="Arial" w:cs="Arial"/>
          <w:sz w:val="24"/>
          <w:szCs w:val="24"/>
        </w:rPr>
        <w:t xml:space="preserve"> </w:t>
      </w:r>
      <w:r w:rsidR="00500E84" w:rsidRPr="00C805EE">
        <w:rPr>
          <w:rFonts w:ascii="Arial" w:hAnsi="Arial" w:cs="Arial"/>
          <w:sz w:val="24"/>
          <w:szCs w:val="24"/>
        </w:rPr>
        <w:t>de</w:t>
      </w:r>
      <w:r w:rsidR="003C746B" w:rsidRPr="00C805EE">
        <w:rPr>
          <w:rFonts w:ascii="Arial" w:hAnsi="Arial" w:cs="Arial"/>
          <w:sz w:val="24"/>
          <w:szCs w:val="24"/>
        </w:rPr>
        <w:t xml:space="preserve"> </w:t>
      </w:r>
      <w:r w:rsidR="00500E84" w:rsidRPr="00C805EE">
        <w:rPr>
          <w:rFonts w:ascii="Arial" w:hAnsi="Arial" w:cs="Arial"/>
          <w:sz w:val="24"/>
          <w:szCs w:val="24"/>
        </w:rPr>
        <w:t>colectivo</w:t>
      </w:r>
      <w:r w:rsidR="003C746B" w:rsidRPr="00C805EE">
        <w:rPr>
          <w:rFonts w:ascii="Arial" w:hAnsi="Arial" w:cs="Arial"/>
          <w:sz w:val="24"/>
          <w:szCs w:val="24"/>
        </w:rPr>
        <w:t xml:space="preserve"> </w:t>
      </w:r>
      <w:r w:rsidR="00D75B44" w:rsidRPr="00C805EE">
        <w:rPr>
          <w:rFonts w:ascii="Arial" w:hAnsi="Arial" w:cs="Arial"/>
          <w:sz w:val="24"/>
          <w:szCs w:val="24"/>
        </w:rPr>
        <w:t>de</w:t>
      </w:r>
      <w:r w:rsidR="003C746B" w:rsidRPr="00C805EE">
        <w:rPr>
          <w:rFonts w:ascii="Arial" w:hAnsi="Arial" w:cs="Arial"/>
          <w:sz w:val="24"/>
          <w:szCs w:val="24"/>
        </w:rPr>
        <w:t xml:space="preserve"> </w:t>
      </w:r>
      <w:r w:rsidR="00D75B44" w:rsidRPr="00C805EE">
        <w:rPr>
          <w:rFonts w:ascii="Arial" w:hAnsi="Arial" w:cs="Arial"/>
          <w:sz w:val="24"/>
          <w:szCs w:val="24"/>
        </w:rPr>
        <w:t>año</w:t>
      </w:r>
      <w:r w:rsidR="003C746B" w:rsidRPr="00C805EE">
        <w:rPr>
          <w:rFonts w:ascii="Arial" w:hAnsi="Arial" w:cs="Arial"/>
          <w:sz w:val="24"/>
          <w:szCs w:val="24"/>
        </w:rPr>
        <w:t xml:space="preserve"> </w:t>
      </w:r>
      <w:r w:rsidR="008A2152" w:rsidRPr="00C805EE">
        <w:rPr>
          <w:rFonts w:ascii="Arial" w:hAnsi="Arial" w:cs="Arial"/>
          <w:sz w:val="24"/>
          <w:szCs w:val="24"/>
        </w:rPr>
        <w:t>plantean</w:t>
      </w:r>
      <w:r w:rsidR="003C746B" w:rsidRPr="00C805EE">
        <w:rPr>
          <w:rFonts w:ascii="Arial" w:hAnsi="Arial" w:cs="Arial"/>
          <w:sz w:val="24"/>
          <w:szCs w:val="24"/>
        </w:rPr>
        <w:t xml:space="preserve"> </w:t>
      </w:r>
      <w:r w:rsidR="00500E84" w:rsidRPr="00C805EE">
        <w:rPr>
          <w:rFonts w:ascii="Arial" w:hAnsi="Arial" w:cs="Arial"/>
          <w:sz w:val="24"/>
          <w:szCs w:val="24"/>
        </w:rPr>
        <w:t>que</w:t>
      </w:r>
      <w:r w:rsidR="003C746B" w:rsidRPr="00C805EE">
        <w:rPr>
          <w:rFonts w:ascii="Arial" w:hAnsi="Arial" w:cs="Arial"/>
          <w:sz w:val="24"/>
          <w:szCs w:val="24"/>
        </w:rPr>
        <w:t xml:space="preserve"> </w:t>
      </w:r>
      <w:r w:rsidR="00500E84" w:rsidRPr="00C805EE">
        <w:rPr>
          <w:rFonts w:ascii="Arial" w:hAnsi="Arial" w:cs="Arial"/>
          <w:sz w:val="24"/>
          <w:szCs w:val="24"/>
        </w:rPr>
        <w:t>los</w:t>
      </w:r>
      <w:r w:rsidR="003C746B" w:rsidRPr="00C805EE">
        <w:rPr>
          <w:rFonts w:ascii="Arial" w:hAnsi="Arial" w:cs="Arial"/>
          <w:sz w:val="24"/>
          <w:szCs w:val="24"/>
        </w:rPr>
        <w:t xml:space="preserve"> </w:t>
      </w:r>
      <w:r w:rsidR="00500E84" w:rsidRPr="00C805EE">
        <w:rPr>
          <w:rFonts w:ascii="Arial" w:hAnsi="Arial" w:cs="Arial"/>
          <w:sz w:val="24"/>
          <w:szCs w:val="24"/>
        </w:rPr>
        <w:t>estudiantes</w:t>
      </w:r>
      <w:r w:rsidR="003C746B" w:rsidRPr="00C805EE">
        <w:rPr>
          <w:rFonts w:ascii="Arial" w:hAnsi="Arial" w:cs="Arial"/>
          <w:sz w:val="24"/>
          <w:szCs w:val="24"/>
        </w:rPr>
        <w:t xml:space="preserve"> </w:t>
      </w:r>
      <w:r w:rsidR="00534153" w:rsidRPr="00C805EE">
        <w:rPr>
          <w:rFonts w:ascii="Arial" w:hAnsi="Arial" w:cs="Arial"/>
          <w:sz w:val="24"/>
          <w:szCs w:val="24"/>
        </w:rPr>
        <w:t>tiene</w:t>
      </w:r>
      <w:r w:rsidR="00B42C51" w:rsidRPr="00C805EE">
        <w:rPr>
          <w:rFonts w:ascii="Arial" w:hAnsi="Arial" w:cs="Arial"/>
          <w:sz w:val="24"/>
          <w:szCs w:val="24"/>
        </w:rPr>
        <w:t>n</w:t>
      </w:r>
      <w:r w:rsidR="003C746B" w:rsidRPr="00C805EE">
        <w:rPr>
          <w:rFonts w:ascii="Arial" w:hAnsi="Arial" w:cs="Arial"/>
          <w:sz w:val="24"/>
          <w:szCs w:val="24"/>
        </w:rPr>
        <w:t xml:space="preserve"> </w:t>
      </w:r>
      <w:r w:rsidR="00534153" w:rsidRPr="00C805EE">
        <w:rPr>
          <w:rFonts w:ascii="Arial" w:hAnsi="Arial" w:cs="Arial"/>
          <w:sz w:val="24"/>
          <w:szCs w:val="24"/>
        </w:rPr>
        <w:t>nivel</w:t>
      </w:r>
      <w:r w:rsidR="003C746B" w:rsidRPr="00C805EE">
        <w:rPr>
          <w:rFonts w:ascii="Arial" w:hAnsi="Arial" w:cs="Arial"/>
          <w:sz w:val="24"/>
          <w:szCs w:val="24"/>
        </w:rPr>
        <w:t xml:space="preserve"> </w:t>
      </w:r>
      <w:r w:rsidR="00534153" w:rsidRPr="00C805EE">
        <w:rPr>
          <w:rFonts w:ascii="Arial" w:hAnsi="Arial" w:cs="Arial"/>
          <w:sz w:val="24"/>
          <w:szCs w:val="24"/>
        </w:rPr>
        <w:t>medio</w:t>
      </w:r>
      <w:r w:rsidR="003C746B" w:rsidRPr="00C805EE">
        <w:rPr>
          <w:rFonts w:ascii="Arial" w:hAnsi="Arial" w:cs="Arial"/>
          <w:sz w:val="24"/>
          <w:szCs w:val="24"/>
        </w:rPr>
        <w:t xml:space="preserve"> </w:t>
      </w:r>
      <w:r w:rsidR="00534153" w:rsidRPr="00C805EE">
        <w:rPr>
          <w:rFonts w:ascii="Arial" w:hAnsi="Arial" w:cs="Arial"/>
          <w:sz w:val="24"/>
          <w:szCs w:val="24"/>
        </w:rPr>
        <w:t>de</w:t>
      </w:r>
      <w:r w:rsidR="003C746B" w:rsidRPr="00C805EE">
        <w:rPr>
          <w:rFonts w:ascii="Arial" w:hAnsi="Arial" w:cs="Arial"/>
          <w:sz w:val="24"/>
          <w:szCs w:val="24"/>
        </w:rPr>
        <w:t xml:space="preserve"> </w:t>
      </w:r>
      <w:r w:rsidR="00500E84" w:rsidRPr="00C805EE">
        <w:rPr>
          <w:rFonts w:ascii="Arial" w:hAnsi="Arial" w:cs="Arial"/>
          <w:sz w:val="24"/>
          <w:szCs w:val="24"/>
        </w:rPr>
        <w:t>preparación</w:t>
      </w:r>
      <w:r w:rsidR="003C746B" w:rsidRPr="00C805EE">
        <w:rPr>
          <w:rFonts w:ascii="Arial" w:hAnsi="Arial" w:cs="Arial"/>
          <w:sz w:val="24"/>
          <w:szCs w:val="24"/>
        </w:rPr>
        <w:t xml:space="preserve"> </w:t>
      </w:r>
      <w:r w:rsidR="00500E84" w:rsidRPr="00C805EE">
        <w:rPr>
          <w:rFonts w:ascii="Arial" w:hAnsi="Arial" w:cs="Arial"/>
          <w:sz w:val="24"/>
          <w:szCs w:val="24"/>
        </w:rPr>
        <w:t>y</w:t>
      </w:r>
      <w:r w:rsidR="003C746B" w:rsidRPr="00C805EE">
        <w:rPr>
          <w:rFonts w:ascii="Arial" w:hAnsi="Arial" w:cs="Arial"/>
          <w:sz w:val="24"/>
          <w:szCs w:val="24"/>
        </w:rPr>
        <w:t xml:space="preserve"> </w:t>
      </w:r>
      <w:r w:rsidR="00166917" w:rsidRPr="00C805EE">
        <w:rPr>
          <w:rFonts w:ascii="Arial" w:hAnsi="Arial" w:cs="Arial"/>
          <w:sz w:val="24"/>
          <w:szCs w:val="24"/>
        </w:rPr>
        <w:t>los otros 3 jefes (50</w:t>
      </w:r>
      <w:r w:rsidR="008E4371" w:rsidRPr="00C805EE">
        <w:rPr>
          <w:rFonts w:ascii="Arial" w:hAnsi="Arial" w:cs="Arial"/>
          <w:sz w:val="24"/>
          <w:szCs w:val="24"/>
        </w:rPr>
        <w:t xml:space="preserve"> %</w:t>
      </w:r>
      <w:r w:rsidR="00166917" w:rsidRPr="00C805EE">
        <w:rPr>
          <w:rFonts w:ascii="Arial" w:hAnsi="Arial" w:cs="Arial"/>
          <w:sz w:val="24"/>
          <w:szCs w:val="24"/>
        </w:rPr>
        <w:t xml:space="preserve">) </w:t>
      </w:r>
      <w:r w:rsidR="00500E84" w:rsidRPr="00C805EE">
        <w:rPr>
          <w:rFonts w:ascii="Arial" w:hAnsi="Arial" w:cs="Arial"/>
          <w:sz w:val="24"/>
          <w:szCs w:val="24"/>
        </w:rPr>
        <w:t>plantea</w:t>
      </w:r>
      <w:r w:rsidR="008A2152" w:rsidRPr="00C805EE">
        <w:rPr>
          <w:rFonts w:ascii="Arial" w:hAnsi="Arial" w:cs="Arial"/>
          <w:sz w:val="24"/>
          <w:szCs w:val="24"/>
        </w:rPr>
        <w:t>n</w:t>
      </w:r>
      <w:r w:rsidR="003C746B" w:rsidRPr="00C805EE">
        <w:rPr>
          <w:rFonts w:ascii="Arial" w:hAnsi="Arial" w:cs="Arial"/>
          <w:sz w:val="24"/>
          <w:szCs w:val="24"/>
        </w:rPr>
        <w:t xml:space="preserve"> </w:t>
      </w:r>
      <w:r w:rsidR="00471F99" w:rsidRPr="00C805EE">
        <w:rPr>
          <w:rFonts w:ascii="Arial" w:hAnsi="Arial" w:cs="Arial"/>
          <w:sz w:val="24"/>
          <w:szCs w:val="24"/>
        </w:rPr>
        <w:t>que</w:t>
      </w:r>
      <w:r w:rsidR="003C746B" w:rsidRPr="00C805EE">
        <w:rPr>
          <w:rFonts w:ascii="Arial" w:hAnsi="Arial" w:cs="Arial"/>
          <w:sz w:val="24"/>
          <w:szCs w:val="24"/>
        </w:rPr>
        <w:t xml:space="preserve"> </w:t>
      </w:r>
      <w:r w:rsidR="00471F99" w:rsidRPr="00C805EE">
        <w:rPr>
          <w:rFonts w:ascii="Arial" w:hAnsi="Arial" w:cs="Arial"/>
          <w:sz w:val="24"/>
          <w:szCs w:val="24"/>
        </w:rPr>
        <w:t>tiene</w:t>
      </w:r>
      <w:r w:rsidR="008A2152" w:rsidRPr="00C805EE">
        <w:rPr>
          <w:rFonts w:ascii="Arial" w:hAnsi="Arial" w:cs="Arial"/>
          <w:sz w:val="24"/>
          <w:szCs w:val="24"/>
        </w:rPr>
        <w:t>n</w:t>
      </w:r>
      <w:r w:rsidR="003C746B" w:rsidRPr="00C805EE">
        <w:rPr>
          <w:rFonts w:ascii="Arial" w:hAnsi="Arial" w:cs="Arial"/>
          <w:sz w:val="24"/>
          <w:szCs w:val="24"/>
        </w:rPr>
        <w:t xml:space="preserve"> </w:t>
      </w:r>
      <w:r w:rsidR="00534153" w:rsidRPr="00C805EE">
        <w:rPr>
          <w:rFonts w:ascii="Arial" w:hAnsi="Arial" w:cs="Arial"/>
          <w:sz w:val="24"/>
          <w:szCs w:val="24"/>
        </w:rPr>
        <w:t>nivel</w:t>
      </w:r>
      <w:r w:rsidR="003C746B" w:rsidRPr="00C805EE">
        <w:rPr>
          <w:rFonts w:ascii="Arial" w:hAnsi="Arial" w:cs="Arial"/>
          <w:sz w:val="24"/>
          <w:szCs w:val="24"/>
        </w:rPr>
        <w:t xml:space="preserve"> </w:t>
      </w:r>
      <w:r w:rsidR="00534153" w:rsidRPr="00C805EE">
        <w:rPr>
          <w:rFonts w:ascii="Arial" w:hAnsi="Arial" w:cs="Arial"/>
          <w:sz w:val="24"/>
          <w:szCs w:val="24"/>
        </w:rPr>
        <w:t>bajo</w:t>
      </w:r>
      <w:r w:rsidR="00262AAE" w:rsidRPr="00C805EE">
        <w:rPr>
          <w:rFonts w:ascii="Arial" w:hAnsi="Arial" w:cs="Arial"/>
          <w:sz w:val="24"/>
          <w:szCs w:val="24"/>
        </w:rPr>
        <w:t>.</w:t>
      </w:r>
      <w:r w:rsidR="003C746B" w:rsidRPr="00C805EE">
        <w:rPr>
          <w:rFonts w:ascii="Arial" w:hAnsi="Arial" w:cs="Arial"/>
          <w:sz w:val="24"/>
          <w:szCs w:val="24"/>
        </w:rPr>
        <w:t xml:space="preserve"> </w:t>
      </w:r>
    </w:p>
    <w:p w:rsidR="00500E84" w:rsidRPr="00C805EE" w:rsidRDefault="00500E84" w:rsidP="00F64D4C">
      <w:pPr>
        <w:tabs>
          <w:tab w:val="left" w:pos="284"/>
          <w:tab w:val="left" w:pos="9270"/>
          <w:tab w:val="left" w:pos="9360"/>
        </w:tabs>
        <w:spacing w:after="0" w:line="480" w:lineRule="auto"/>
        <w:ind w:right="-7"/>
        <w:contextualSpacing/>
        <w:jc w:val="both"/>
        <w:rPr>
          <w:rFonts w:ascii="Arial" w:hAnsi="Arial" w:cs="Arial"/>
          <w:color w:val="FF0000"/>
          <w:sz w:val="24"/>
          <w:szCs w:val="24"/>
        </w:rPr>
      </w:pP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conocimiento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00BE2D58" w:rsidRPr="00C805EE">
        <w:rPr>
          <w:rFonts w:ascii="Arial" w:hAnsi="Arial" w:cs="Arial"/>
          <w:sz w:val="24"/>
          <w:szCs w:val="24"/>
        </w:rPr>
        <w:t>Medicina</w:t>
      </w:r>
      <w:r w:rsidR="003C746B" w:rsidRPr="00C805EE">
        <w:rPr>
          <w:rFonts w:ascii="Arial" w:hAnsi="Arial" w:cs="Arial"/>
          <w:sz w:val="24"/>
          <w:szCs w:val="24"/>
        </w:rPr>
        <w:t xml:space="preserve"> </w:t>
      </w:r>
      <w:r w:rsidR="00BE2D58" w:rsidRPr="00C805EE">
        <w:rPr>
          <w:rFonts w:ascii="Arial" w:hAnsi="Arial" w:cs="Arial"/>
          <w:sz w:val="24"/>
          <w:szCs w:val="24"/>
        </w:rPr>
        <w:t>Natural</w:t>
      </w:r>
      <w:r w:rsidR="003C746B" w:rsidRPr="00C805EE">
        <w:rPr>
          <w:rFonts w:ascii="Arial" w:hAnsi="Arial" w:cs="Arial"/>
          <w:sz w:val="24"/>
          <w:szCs w:val="24"/>
        </w:rPr>
        <w:t xml:space="preserve"> </w:t>
      </w:r>
      <w:r w:rsidR="00BE2D58" w:rsidRPr="00C805EE">
        <w:rPr>
          <w:rFonts w:ascii="Arial" w:hAnsi="Arial" w:cs="Arial"/>
          <w:sz w:val="24"/>
          <w:szCs w:val="24"/>
        </w:rPr>
        <w:t>y</w:t>
      </w:r>
      <w:r w:rsidR="003C746B" w:rsidRPr="00C805EE">
        <w:rPr>
          <w:rFonts w:ascii="Arial" w:hAnsi="Arial" w:cs="Arial"/>
          <w:sz w:val="24"/>
          <w:szCs w:val="24"/>
        </w:rPr>
        <w:t xml:space="preserve"> </w:t>
      </w:r>
      <w:r w:rsidR="00BE2D58" w:rsidRPr="00C805EE">
        <w:rPr>
          <w:rFonts w:ascii="Arial" w:hAnsi="Arial" w:cs="Arial"/>
          <w:sz w:val="24"/>
          <w:szCs w:val="24"/>
        </w:rPr>
        <w:t>Tradicional</w:t>
      </w:r>
      <w:r w:rsidR="003C746B" w:rsidRPr="00C805EE">
        <w:rPr>
          <w:rFonts w:ascii="Arial" w:hAnsi="Arial" w:cs="Arial"/>
          <w:i/>
          <w:sz w:val="24"/>
          <w:szCs w:val="24"/>
        </w:rPr>
        <w:t xml:space="preserve"> </w:t>
      </w:r>
      <w:r w:rsidR="00BE2D58"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tienen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impartir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temas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AF517B" w:rsidRPr="00C805EE">
        <w:rPr>
          <w:rFonts w:ascii="Arial" w:hAnsi="Arial" w:cs="Arial"/>
          <w:sz w:val="24"/>
          <w:szCs w:val="24"/>
        </w:rPr>
        <w:t>,</w:t>
      </w:r>
      <w:r w:rsidR="003C746B" w:rsidRPr="00C805EE">
        <w:rPr>
          <w:rFonts w:ascii="Arial" w:hAnsi="Arial" w:cs="Arial"/>
          <w:sz w:val="24"/>
          <w:szCs w:val="24"/>
        </w:rPr>
        <w:t xml:space="preserve"> </w:t>
      </w:r>
      <w:r w:rsidR="004163A7" w:rsidRPr="00C805EE">
        <w:rPr>
          <w:rFonts w:ascii="Arial" w:hAnsi="Arial" w:cs="Arial"/>
          <w:sz w:val="24"/>
          <w:szCs w:val="24"/>
        </w:rPr>
        <w:t>el</w:t>
      </w:r>
      <w:r w:rsidR="003C746B" w:rsidRPr="00C805EE">
        <w:rPr>
          <w:rFonts w:ascii="Arial" w:hAnsi="Arial" w:cs="Arial"/>
          <w:sz w:val="24"/>
          <w:szCs w:val="24"/>
        </w:rPr>
        <w:t xml:space="preserve"> </w:t>
      </w:r>
      <w:r w:rsidR="00E1700F" w:rsidRPr="00C805EE">
        <w:rPr>
          <w:rFonts w:ascii="Arial" w:hAnsi="Arial" w:cs="Arial"/>
          <w:sz w:val="24"/>
          <w:szCs w:val="24"/>
        </w:rPr>
        <w:t>50</w:t>
      </w:r>
      <w:r w:rsidR="008E4371" w:rsidRPr="00C805EE">
        <w:rPr>
          <w:rFonts w:ascii="Arial" w:hAnsi="Arial" w:cs="Arial"/>
          <w:sz w:val="24"/>
          <w:szCs w:val="24"/>
        </w:rPr>
        <w:t>%</w:t>
      </w:r>
      <w:r w:rsidR="00AF517B" w:rsidRPr="00C805EE">
        <w:rPr>
          <w:rFonts w:ascii="Arial" w:hAnsi="Arial" w:cs="Arial"/>
          <w:sz w:val="24"/>
          <w:szCs w:val="24"/>
        </w:rPr>
        <w:t xml:space="preserve"> </w:t>
      </w:r>
      <w:r w:rsidR="003B0F27" w:rsidRPr="00C805EE">
        <w:rPr>
          <w:rFonts w:ascii="Arial" w:hAnsi="Arial" w:cs="Arial"/>
          <w:sz w:val="24"/>
          <w:szCs w:val="24"/>
        </w:rPr>
        <w:t xml:space="preserve">de los jefes </w:t>
      </w:r>
      <w:r w:rsidR="004163A7" w:rsidRPr="00C805EE">
        <w:rPr>
          <w:rFonts w:ascii="Arial" w:hAnsi="Arial" w:cs="Arial"/>
          <w:sz w:val="24"/>
          <w:szCs w:val="24"/>
        </w:rPr>
        <w:t>opina</w:t>
      </w:r>
      <w:r w:rsidR="00711A80" w:rsidRPr="00C805EE">
        <w:rPr>
          <w:rFonts w:ascii="Arial" w:hAnsi="Arial" w:cs="Arial"/>
          <w:sz w:val="24"/>
          <w:szCs w:val="24"/>
        </w:rPr>
        <w:t>n</w:t>
      </w:r>
      <w:r w:rsidR="003C746B" w:rsidRPr="00C805EE">
        <w:rPr>
          <w:rFonts w:ascii="Arial" w:hAnsi="Arial" w:cs="Arial"/>
          <w:sz w:val="24"/>
          <w:szCs w:val="24"/>
        </w:rPr>
        <w:t xml:space="preserve"> </w:t>
      </w:r>
      <w:r w:rsidR="004163A7" w:rsidRPr="00C805EE">
        <w:rPr>
          <w:rFonts w:ascii="Arial" w:hAnsi="Arial" w:cs="Arial"/>
          <w:sz w:val="24"/>
          <w:szCs w:val="24"/>
        </w:rPr>
        <w:t>que</w:t>
      </w:r>
      <w:r w:rsidR="003C746B" w:rsidRPr="00C805EE">
        <w:rPr>
          <w:rFonts w:ascii="Arial" w:hAnsi="Arial" w:cs="Arial"/>
          <w:sz w:val="24"/>
          <w:szCs w:val="24"/>
        </w:rPr>
        <w:t xml:space="preserve"> </w:t>
      </w:r>
      <w:r w:rsidR="004163A7" w:rsidRPr="00C805EE">
        <w:rPr>
          <w:rFonts w:ascii="Arial" w:hAnsi="Arial" w:cs="Arial"/>
          <w:sz w:val="24"/>
          <w:szCs w:val="24"/>
        </w:rPr>
        <w:t>tiene</w:t>
      </w:r>
      <w:r w:rsidR="007C3A4F" w:rsidRPr="00C805EE">
        <w:rPr>
          <w:rFonts w:ascii="Arial" w:hAnsi="Arial" w:cs="Arial"/>
          <w:sz w:val="24"/>
          <w:szCs w:val="24"/>
        </w:rPr>
        <w:t>n</w:t>
      </w:r>
      <w:r w:rsidR="003C746B" w:rsidRPr="00C805EE">
        <w:rPr>
          <w:rFonts w:ascii="Arial" w:hAnsi="Arial" w:cs="Arial"/>
          <w:sz w:val="24"/>
          <w:szCs w:val="24"/>
        </w:rPr>
        <w:t xml:space="preserve"> </w:t>
      </w:r>
      <w:r w:rsidR="004163A7" w:rsidRPr="00C805EE">
        <w:rPr>
          <w:rFonts w:ascii="Arial" w:hAnsi="Arial" w:cs="Arial"/>
          <w:sz w:val="24"/>
          <w:szCs w:val="24"/>
        </w:rPr>
        <w:t>nivel</w:t>
      </w:r>
      <w:r w:rsidR="003C746B" w:rsidRPr="00C805EE">
        <w:rPr>
          <w:rFonts w:ascii="Arial" w:hAnsi="Arial" w:cs="Arial"/>
          <w:sz w:val="24"/>
          <w:szCs w:val="24"/>
        </w:rPr>
        <w:t xml:space="preserve"> </w:t>
      </w:r>
      <w:r w:rsidR="004163A7" w:rsidRPr="00C805EE">
        <w:rPr>
          <w:rFonts w:ascii="Arial" w:hAnsi="Arial" w:cs="Arial"/>
          <w:sz w:val="24"/>
          <w:szCs w:val="24"/>
        </w:rPr>
        <w:t>medio</w:t>
      </w:r>
      <w:r w:rsidR="003C746B" w:rsidRPr="00C805EE">
        <w:rPr>
          <w:rFonts w:ascii="Arial" w:hAnsi="Arial" w:cs="Arial"/>
          <w:sz w:val="24"/>
          <w:szCs w:val="24"/>
        </w:rPr>
        <w:t xml:space="preserve"> </w:t>
      </w:r>
      <w:r w:rsidR="004163A7" w:rsidRPr="00C805EE">
        <w:rPr>
          <w:rFonts w:ascii="Arial" w:hAnsi="Arial" w:cs="Arial"/>
          <w:sz w:val="24"/>
          <w:szCs w:val="24"/>
        </w:rPr>
        <w:t>y</w:t>
      </w:r>
      <w:r w:rsidR="003C746B" w:rsidRPr="00C805EE">
        <w:rPr>
          <w:rFonts w:ascii="Arial" w:hAnsi="Arial" w:cs="Arial"/>
          <w:sz w:val="24"/>
          <w:szCs w:val="24"/>
        </w:rPr>
        <w:t xml:space="preserve"> </w:t>
      </w:r>
      <w:r w:rsidR="004163A7" w:rsidRPr="00C805EE">
        <w:rPr>
          <w:rFonts w:ascii="Arial" w:hAnsi="Arial" w:cs="Arial"/>
          <w:sz w:val="24"/>
          <w:szCs w:val="24"/>
        </w:rPr>
        <w:t>el</w:t>
      </w:r>
      <w:r w:rsidR="003C746B" w:rsidRPr="00C805EE">
        <w:rPr>
          <w:rFonts w:ascii="Arial" w:hAnsi="Arial" w:cs="Arial"/>
          <w:sz w:val="24"/>
          <w:szCs w:val="24"/>
        </w:rPr>
        <w:t xml:space="preserve"> </w:t>
      </w:r>
      <w:r w:rsidR="00E1700F" w:rsidRPr="00C805EE">
        <w:rPr>
          <w:rFonts w:ascii="Arial" w:hAnsi="Arial" w:cs="Arial"/>
          <w:sz w:val="24"/>
          <w:szCs w:val="24"/>
        </w:rPr>
        <w:t>otro 50</w:t>
      </w:r>
      <w:r w:rsidR="008E4371" w:rsidRPr="00C805EE">
        <w:rPr>
          <w:rFonts w:ascii="Arial" w:hAnsi="Arial" w:cs="Arial"/>
          <w:sz w:val="24"/>
          <w:szCs w:val="24"/>
        </w:rPr>
        <w:t>%</w:t>
      </w:r>
      <w:r w:rsidR="00AF517B" w:rsidRPr="00C805EE">
        <w:rPr>
          <w:rFonts w:ascii="Arial" w:hAnsi="Arial" w:cs="Arial"/>
          <w:sz w:val="24"/>
          <w:szCs w:val="24"/>
        </w:rPr>
        <w:t xml:space="preserve"> </w:t>
      </w:r>
      <w:r w:rsidR="003B0F27" w:rsidRPr="00C805EE">
        <w:rPr>
          <w:rFonts w:ascii="Arial" w:hAnsi="Arial" w:cs="Arial"/>
          <w:sz w:val="24"/>
          <w:szCs w:val="24"/>
        </w:rPr>
        <w:t xml:space="preserve">destacan </w:t>
      </w:r>
      <w:r w:rsidR="00166917" w:rsidRPr="00C805EE">
        <w:rPr>
          <w:rFonts w:ascii="Arial" w:hAnsi="Arial" w:cs="Arial"/>
          <w:sz w:val="24"/>
          <w:szCs w:val="24"/>
        </w:rPr>
        <w:t xml:space="preserve">que tienen </w:t>
      </w:r>
      <w:r w:rsidR="007C3A4F" w:rsidRPr="00C805EE">
        <w:rPr>
          <w:rFonts w:ascii="Arial" w:hAnsi="Arial" w:cs="Arial"/>
          <w:sz w:val="24"/>
          <w:szCs w:val="24"/>
        </w:rPr>
        <w:t>nivel</w:t>
      </w:r>
      <w:r w:rsidR="003C746B" w:rsidRPr="00C805EE">
        <w:rPr>
          <w:rFonts w:ascii="Arial" w:hAnsi="Arial" w:cs="Arial"/>
          <w:sz w:val="24"/>
          <w:szCs w:val="24"/>
        </w:rPr>
        <w:t xml:space="preserve"> </w:t>
      </w:r>
      <w:r w:rsidR="004163A7" w:rsidRPr="00C805EE">
        <w:rPr>
          <w:rFonts w:ascii="Arial" w:hAnsi="Arial" w:cs="Arial"/>
          <w:sz w:val="24"/>
          <w:szCs w:val="24"/>
        </w:rPr>
        <w:t>bajo</w:t>
      </w:r>
      <w:r w:rsidR="00643F99" w:rsidRPr="00C805EE">
        <w:rPr>
          <w:rFonts w:ascii="Arial" w:hAnsi="Arial" w:cs="Arial"/>
          <w:sz w:val="24"/>
          <w:szCs w:val="24"/>
        </w:rPr>
        <w:t>,</w:t>
      </w:r>
      <w:r w:rsidR="003B0F27" w:rsidRPr="00C805EE">
        <w:rPr>
          <w:rFonts w:ascii="Arial" w:hAnsi="Arial" w:cs="Arial"/>
          <w:sz w:val="24"/>
          <w:szCs w:val="24"/>
        </w:rPr>
        <w:t xml:space="preserve"> este resultado </w:t>
      </w:r>
      <w:r w:rsidR="00643F99" w:rsidRPr="00C805EE">
        <w:rPr>
          <w:rFonts w:ascii="Arial" w:hAnsi="Arial" w:cs="Arial"/>
          <w:sz w:val="24"/>
          <w:szCs w:val="24"/>
        </w:rPr>
        <w:t>se</w:t>
      </w:r>
      <w:r w:rsidR="003C746B" w:rsidRPr="00C805EE">
        <w:rPr>
          <w:rFonts w:ascii="Arial" w:hAnsi="Arial" w:cs="Arial"/>
          <w:sz w:val="24"/>
          <w:szCs w:val="24"/>
        </w:rPr>
        <w:t xml:space="preserve"> </w:t>
      </w:r>
      <w:r w:rsidR="00643F99" w:rsidRPr="00C805EE">
        <w:rPr>
          <w:rFonts w:ascii="Arial" w:hAnsi="Arial" w:cs="Arial"/>
          <w:sz w:val="24"/>
          <w:szCs w:val="24"/>
        </w:rPr>
        <w:t>relaciona</w:t>
      </w:r>
      <w:r w:rsidR="003C746B" w:rsidRPr="00C805EE">
        <w:rPr>
          <w:rFonts w:ascii="Arial" w:hAnsi="Arial" w:cs="Arial"/>
          <w:sz w:val="24"/>
          <w:szCs w:val="24"/>
        </w:rPr>
        <w:t xml:space="preserve"> </w:t>
      </w:r>
      <w:r w:rsidR="00643F99" w:rsidRPr="00C805EE">
        <w:rPr>
          <w:rFonts w:ascii="Arial" w:hAnsi="Arial" w:cs="Arial"/>
          <w:sz w:val="24"/>
          <w:szCs w:val="24"/>
        </w:rPr>
        <w:t>con</w:t>
      </w:r>
      <w:r w:rsidR="003C746B" w:rsidRPr="00C805EE">
        <w:rPr>
          <w:rFonts w:ascii="Arial" w:hAnsi="Arial" w:cs="Arial"/>
          <w:sz w:val="24"/>
          <w:szCs w:val="24"/>
        </w:rPr>
        <w:t xml:space="preserve"> </w:t>
      </w:r>
      <w:r w:rsidR="003B0F27" w:rsidRPr="00C805EE">
        <w:rPr>
          <w:rFonts w:ascii="Arial" w:hAnsi="Arial" w:cs="Arial"/>
          <w:sz w:val="24"/>
          <w:szCs w:val="24"/>
        </w:rPr>
        <w:t>el</w:t>
      </w:r>
      <w:r w:rsidR="003C746B" w:rsidRPr="00C805EE">
        <w:rPr>
          <w:rFonts w:ascii="Arial" w:hAnsi="Arial" w:cs="Arial"/>
          <w:sz w:val="24"/>
          <w:szCs w:val="24"/>
        </w:rPr>
        <w:t xml:space="preserve"> </w:t>
      </w:r>
      <w:r w:rsidR="00643F99" w:rsidRPr="00C805EE">
        <w:rPr>
          <w:rFonts w:ascii="Arial" w:hAnsi="Arial" w:cs="Arial"/>
          <w:sz w:val="24"/>
          <w:szCs w:val="24"/>
        </w:rPr>
        <w:t>estudio</w:t>
      </w:r>
      <w:r w:rsidR="003C746B" w:rsidRPr="00C805EE">
        <w:rPr>
          <w:rFonts w:ascii="Arial" w:hAnsi="Arial" w:cs="Arial"/>
          <w:sz w:val="24"/>
          <w:szCs w:val="24"/>
        </w:rPr>
        <w:t xml:space="preserve"> </w:t>
      </w:r>
      <w:r w:rsidR="00643F99" w:rsidRPr="00C805EE">
        <w:rPr>
          <w:rFonts w:ascii="Arial" w:hAnsi="Arial" w:cs="Arial"/>
          <w:sz w:val="24"/>
          <w:szCs w:val="24"/>
        </w:rPr>
        <w:t>publicado</w:t>
      </w:r>
      <w:r w:rsidR="003C746B" w:rsidRPr="00C805EE">
        <w:rPr>
          <w:rFonts w:ascii="Arial" w:hAnsi="Arial" w:cs="Arial"/>
          <w:sz w:val="24"/>
          <w:szCs w:val="24"/>
        </w:rPr>
        <w:t xml:space="preserve"> </w:t>
      </w:r>
      <w:r w:rsidR="00643F99" w:rsidRPr="00C805EE">
        <w:rPr>
          <w:rFonts w:ascii="Arial" w:hAnsi="Arial" w:cs="Arial"/>
          <w:sz w:val="24"/>
          <w:szCs w:val="24"/>
        </w:rPr>
        <w:t>por</w:t>
      </w:r>
      <w:r w:rsidR="003C746B" w:rsidRPr="00C805EE">
        <w:rPr>
          <w:rFonts w:ascii="Arial" w:hAnsi="Arial" w:cs="Arial"/>
          <w:sz w:val="24"/>
          <w:szCs w:val="24"/>
        </w:rPr>
        <w:t xml:space="preserve"> </w:t>
      </w:r>
      <w:r w:rsidR="00643F99" w:rsidRPr="00C805EE">
        <w:rPr>
          <w:rFonts w:ascii="Arial" w:hAnsi="Arial" w:cs="Arial"/>
          <w:sz w:val="24"/>
          <w:szCs w:val="24"/>
        </w:rPr>
        <w:t>la</w:t>
      </w:r>
      <w:r w:rsidR="003C746B" w:rsidRPr="00C805EE">
        <w:rPr>
          <w:rFonts w:ascii="Arial" w:hAnsi="Arial" w:cs="Arial"/>
          <w:sz w:val="24"/>
          <w:szCs w:val="24"/>
        </w:rPr>
        <w:t xml:space="preserve"> </w:t>
      </w:r>
      <w:r w:rsidR="00643F99" w:rsidRPr="00C805EE">
        <w:rPr>
          <w:rFonts w:ascii="Arial" w:hAnsi="Arial" w:cs="Arial"/>
          <w:sz w:val="24"/>
          <w:szCs w:val="24"/>
        </w:rPr>
        <w:t>autora;</w:t>
      </w:r>
      <w:r w:rsidR="003C746B" w:rsidRPr="00C805EE">
        <w:rPr>
          <w:rFonts w:ascii="Arial" w:hAnsi="Arial" w:cs="Arial"/>
          <w:sz w:val="24"/>
          <w:szCs w:val="24"/>
        </w:rPr>
        <w:t xml:space="preserve"> </w:t>
      </w:r>
      <w:r w:rsidR="00643F99" w:rsidRPr="00C805EE">
        <w:rPr>
          <w:rFonts w:ascii="Arial" w:hAnsi="Arial" w:cs="Arial"/>
          <w:bCs/>
          <w:i/>
          <w:sz w:val="24"/>
          <w:szCs w:val="24"/>
        </w:rPr>
        <w:t>Nivel</w:t>
      </w:r>
      <w:r w:rsidR="003C746B" w:rsidRPr="00C805EE">
        <w:rPr>
          <w:rFonts w:ascii="Arial" w:hAnsi="Arial" w:cs="Arial"/>
          <w:bCs/>
          <w:i/>
          <w:sz w:val="24"/>
          <w:szCs w:val="24"/>
        </w:rPr>
        <w:t xml:space="preserve"> </w:t>
      </w:r>
      <w:r w:rsidR="00643F99" w:rsidRPr="00C805EE">
        <w:rPr>
          <w:rFonts w:ascii="Arial" w:hAnsi="Arial" w:cs="Arial"/>
          <w:bCs/>
          <w:i/>
          <w:sz w:val="24"/>
          <w:szCs w:val="24"/>
        </w:rPr>
        <w:t>de</w:t>
      </w:r>
      <w:r w:rsidR="003C746B" w:rsidRPr="00C805EE">
        <w:rPr>
          <w:rFonts w:ascii="Arial" w:hAnsi="Arial" w:cs="Arial"/>
          <w:bCs/>
          <w:i/>
          <w:sz w:val="24"/>
          <w:szCs w:val="24"/>
        </w:rPr>
        <w:t xml:space="preserve"> </w:t>
      </w:r>
      <w:r w:rsidR="00643F99" w:rsidRPr="00C805EE">
        <w:rPr>
          <w:rFonts w:ascii="Arial" w:hAnsi="Arial" w:cs="Arial"/>
          <w:bCs/>
          <w:i/>
          <w:sz w:val="24"/>
          <w:szCs w:val="24"/>
        </w:rPr>
        <w:t>conocimiento</w:t>
      </w:r>
      <w:r w:rsidR="003C746B" w:rsidRPr="00C805EE">
        <w:rPr>
          <w:rFonts w:ascii="Arial" w:hAnsi="Arial" w:cs="Arial"/>
          <w:bCs/>
          <w:i/>
          <w:sz w:val="24"/>
          <w:szCs w:val="24"/>
        </w:rPr>
        <w:t xml:space="preserve"> </w:t>
      </w:r>
      <w:r w:rsidR="00643F99" w:rsidRPr="00C805EE">
        <w:rPr>
          <w:rFonts w:ascii="Arial" w:hAnsi="Arial" w:cs="Arial"/>
          <w:bCs/>
          <w:i/>
          <w:sz w:val="24"/>
          <w:szCs w:val="24"/>
        </w:rPr>
        <w:t>de</w:t>
      </w:r>
      <w:r w:rsidR="003C746B" w:rsidRPr="00C805EE">
        <w:rPr>
          <w:rFonts w:ascii="Arial" w:hAnsi="Arial" w:cs="Arial"/>
          <w:bCs/>
          <w:i/>
          <w:sz w:val="24"/>
          <w:szCs w:val="24"/>
        </w:rPr>
        <w:t xml:space="preserve"> </w:t>
      </w:r>
      <w:r w:rsidR="00643F99" w:rsidRPr="00C805EE">
        <w:rPr>
          <w:rFonts w:ascii="Arial" w:hAnsi="Arial" w:cs="Arial"/>
          <w:bCs/>
          <w:i/>
          <w:sz w:val="24"/>
          <w:szCs w:val="24"/>
        </w:rPr>
        <w:t>los</w:t>
      </w:r>
      <w:r w:rsidR="003C746B" w:rsidRPr="00C805EE">
        <w:rPr>
          <w:rFonts w:ascii="Arial" w:hAnsi="Arial" w:cs="Arial"/>
          <w:bCs/>
          <w:i/>
          <w:sz w:val="24"/>
          <w:szCs w:val="24"/>
        </w:rPr>
        <w:t xml:space="preserve"> </w:t>
      </w:r>
      <w:r w:rsidR="00643F99" w:rsidRPr="00C805EE">
        <w:rPr>
          <w:rFonts w:ascii="Arial" w:hAnsi="Arial" w:cs="Arial"/>
          <w:bCs/>
          <w:i/>
          <w:sz w:val="24"/>
          <w:szCs w:val="24"/>
        </w:rPr>
        <w:t>profesores</w:t>
      </w:r>
      <w:r w:rsidR="003C746B" w:rsidRPr="00C805EE">
        <w:rPr>
          <w:rFonts w:ascii="Arial" w:hAnsi="Arial" w:cs="Arial"/>
          <w:bCs/>
          <w:i/>
          <w:sz w:val="24"/>
          <w:szCs w:val="24"/>
        </w:rPr>
        <w:t xml:space="preserve"> </w:t>
      </w:r>
      <w:r w:rsidR="00643F99" w:rsidRPr="00C805EE">
        <w:rPr>
          <w:rFonts w:ascii="Arial" w:hAnsi="Arial" w:cs="Arial"/>
          <w:bCs/>
          <w:i/>
          <w:sz w:val="24"/>
          <w:szCs w:val="24"/>
        </w:rPr>
        <w:t>en</w:t>
      </w:r>
      <w:r w:rsidR="003C746B" w:rsidRPr="00C805EE">
        <w:rPr>
          <w:rFonts w:ascii="Arial" w:hAnsi="Arial" w:cs="Arial"/>
          <w:bCs/>
          <w:i/>
          <w:sz w:val="24"/>
          <w:szCs w:val="24"/>
        </w:rPr>
        <w:t xml:space="preserve"> </w:t>
      </w:r>
      <w:r w:rsidR="00643F99" w:rsidRPr="00C805EE">
        <w:rPr>
          <w:rFonts w:ascii="Arial" w:hAnsi="Arial" w:cs="Arial"/>
          <w:bCs/>
          <w:i/>
          <w:sz w:val="24"/>
          <w:szCs w:val="24"/>
        </w:rPr>
        <w:t>Medicina</w:t>
      </w:r>
      <w:r w:rsidR="003C746B" w:rsidRPr="00C805EE">
        <w:rPr>
          <w:rFonts w:ascii="Arial" w:hAnsi="Arial" w:cs="Arial"/>
          <w:bCs/>
          <w:i/>
          <w:sz w:val="24"/>
          <w:szCs w:val="24"/>
        </w:rPr>
        <w:t xml:space="preserve"> </w:t>
      </w:r>
      <w:r w:rsidR="00643F99" w:rsidRPr="00C805EE">
        <w:rPr>
          <w:rFonts w:ascii="Arial" w:hAnsi="Arial" w:cs="Arial"/>
          <w:bCs/>
          <w:i/>
          <w:sz w:val="24"/>
          <w:szCs w:val="24"/>
        </w:rPr>
        <w:t>Natural</w:t>
      </w:r>
      <w:r w:rsidR="003C746B" w:rsidRPr="00C805EE">
        <w:rPr>
          <w:rFonts w:ascii="Arial" w:hAnsi="Arial" w:cs="Arial"/>
          <w:bCs/>
          <w:i/>
          <w:sz w:val="24"/>
          <w:szCs w:val="24"/>
        </w:rPr>
        <w:t xml:space="preserve"> </w:t>
      </w:r>
      <w:r w:rsidR="00643F99" w:rsidRPr="00C805EE">
        <w:rPr>
          <w:rFonts w:ascii="Arial" w:hAnsi="Arial" w:cs="Arial"/>
          <w:bCs/>
          <w:i/>
          <w:sz w:val="24"/>
          <w:szCs w:val="24"/>
        </w:rPr>
        <w:t>y</w:t>
      </w:r>
      <w:r w:rsidR="003C746B" w:rsidRPr="00C805EE">
        <w:rPr>
          <w:rFonts w:ascii="Arial" w:hAnsi="Arial" w:cs="Arial"/>
          <w:bCs/>
          <w:i/>
          <w:sz w:val="24"/>
          <w:szCs w:val="24"/>
        </w:rPr>
        <w:t xml:space="preserve"> </w:t>
      </w:r>
      <w:r w:rsidR="00643F99" w:rsidRPr="00C805EE">
        <w:rPr>
          <w:rFonts w:ascii="Arial" w:hAnsi="Arial" w:cs="Arial"/>
          <w:bCs/>
          <w:i/>
          <w:sz w:val="24"/>
          <w:szCs w:val="24"/>
        </w:rPr>
        <w:t>Tradicional</w:t>
      </w:r>
      <w:r w:rsidR="003C746B" w:rsidRPr="00C805EE">
        <w:rPr>
          <w:rFonts w:ascii="Arial" w:hAnsi="Arial" w:cs="Arial"/>
          <w:bCs/>
          <w:i/>
          <w:sz w:val="24"/>
          <w:szCs w:val="24"/>
        </w:rPr>
        <w:t xml:space="preserve"> </w:t>
      </w:r>
      <w:r w:rsidR="00643F99" w:rsidRPr="00C805EE">
        <w:rPr>
          <w:rFonts w:ascii="Arial" w:hAnsi="Arial" w:cs="Arial"/>
          <w:bCs/>
          <w:i/>
          <w:sz w:val="24"/>
          <w:szCs w:val="24"/>
        </w:rPr>
        <w:t>en</w:t>
      </w:r>
      <w:r w:rsidR="003C746B" w:rsidRPr="00C805EE">
        <w:rPr>
          <w:rFonts w:ascii="Arial" w:hAnsi="Arial" w:cs="Arial"/>
          <w:bCs/>
          <w:i/>
          <w:sz w:val="24"/>
          <w:szCs w:val="24"/>
        </w:rPr>
        <w:t xml:space="preserve"> </w:t>
      </w:r>
      <w:r w:rsidR="00643F99" w:rsidRPr="00C805EE">
        <w:rPr>
          <w:rFonts w:ascii="Arial" w:hAnsi="Arial" w:cs="Arial"/>
          <w:bCs/>
          <w:i/>
          <w:sz w:val="24"/>
          <w:szCs w:val="24"/>
        </w:rPr>
        <w:t>la</w:t>
      </w:r>
      <w:r w:rsidR="003C746B" w:rsidRPr="00C805EE">
        <w:rPr>
          <w:rFonts w:ascii="Arial" w:hAnsi="Arial" w:cs="Arial"/>
          <w:bCs/>
          <w:i/>
          <w:sz w:val="24"/>
          <w:szCs w:val="24"/>
        </w:rPr>
        <w:t xml:space="preserve"> </w:t>
      </w:r>
      <w:r w:rsidR="00643F99" w:rsidRPr="00C805EE">
        <w:rPr>
          <w:rFonts w:ascii="Arial" w:hAnsi="Arial" w:cs="Arial"/>
          <w:bCs/>
          <w:i/>
          <w:sz w:val="24"/>
          <w:szCs w:val="24"/>
        </w:rPr>
        <w:t>disciplina</w:t>
      </w:r>
      <w:r w:rsidR="003C746B" w:rsidRPr="00C805EE">
        <w:rPr>
          <w:rFonts w:ascii="Arial" w:hAnsi="Arial" w:cs="Arial"/>
          <w:bCs/>
          <w:sz w:val="24"/>
          <w:szCs w:val="24"/>
        </w:rPr>
        <w:t xml:space="preserve"> </w:t>
      </w:r>
      <w:r w:rsidR="00643F99" w:rsidRPr="00C805EE">
        <w:rPr>
          <w:rFonts w:ascii="Arial" w:hAnsi="Arial" w:cs="Arial"/>
          <w:bCs/>
          <w:sz w:val="24"/>
          <w:szCs w:val="24"/>
        </w:rPr>
        <w:t>de</w:t>
      </w:r>
      <w:r w:rsidR="003C746B" w:rsidRPr="00C805EE">
        <w:rPr>
          <w:rFonts w:ascii="Arial" w:hAnsi="Arial" w:cs="Arial"/>
          <w:bCs/>
          <w:sz w:val="24"/>
          <w:szCs w:val="24"/>
        </w:rPr>
        <w:t xml:space="preserve"> </w:t>
      </w:r>
      <w:r w:rsidR="00643F99" w:rsidRPr="00C805EE">
        <w:rPr>
          <w:rFonts w:ascii="Arial" w:hAnsi="Arial" w:cs="Arial"/>
          <w:bCs/>
          <w:sz w:val="24"/>
          <w:szCs w:val="24"/>
        </w:rPr>
        <w:t>Medicina</w:t>
      </w:r>
      <w:r w:rsidR="003C746B" w:rsidRPr="00C805EE">
        <w:rPr>
          <w:rFonts w:ascii="Arial" w:hAnsi="Arial" w:cs="Arial"/>
          <w:bCs/>
          <w:sz w:val="24"/>
          <w:szCs w:val="24"/>
        </w:rPr>
        <w:t xml:space="preserve"> </w:t>
      </w:r>
      <w:r w:rsidR="00643F99" w:rsidRPr="00C805EE">
        <w:rPr>
          <w:rFonts w:ascii="Arial" w:hAnsi="Arial" w:cs="Arial"/>
          <w:bCs/>
          <w:sz w:val="24"/>
          <w:szCs w:val="24"/>
        </w:rPr>
        <w:t>General</w:t>
      </w:r>
      <w:r w:rsidR="003C746B" w:rsidRPr="00C805EE">
        <w:rPr>
          <w:rFonts w:ascii="Arial" w:hAnsi="Arial" w:cs="Arial"/>
          <w:bCs/>
          <w:sz w:val="24"/>
          <w:szCs w:val="24"/>
        </w:rPr>
        <w:t xml:space="preserve"> </w:t>
      </w:r>
      <w:r w:rsidR="00643F99" w:rsidRPr="00C805EE">
        <w:rPr>
          <w:rFonts w:ascii="Arial" w:hAnsi="Arial" w:cs="Arial"/>
          <w:bCs/>
          <w:sz w:val="24"/>
          <w:szCs w:val="24"/>
        </w:rPr>
        <w:t>Integral,</w:t>
      </w:r>
      <w:r w:rsidR="003C746B" w:rsidRPr="00C805EE">
        <w:rPr>
          <w:rFonts w:ascii="Arial" w:hAnsi="Arial" w:cs="Arial"/>
          <w:bCs/>
          <w:sz w:val="24"/>
          <w:szCs w:val="24"/>
        </w:rPr>
        <w:t xml:space="preserve"> </w:t>
      </w:r>
      <w:r w:rsidR="00643F99" w:rsidRPr="00C805EE">
        <w:rPr>
          <w:rFonts w:ascii="Arial" w:hAnsi="Arial" w:cs="Arial"/>
          <w:bCs/>
          <w:sz w:val="24"/>
          <w:szCs w:val="24"/>
        </w:rPr>
        <w:t>en</w:t>
      </w:r>
      <w:r w:rsidR="003C746B" w:rsidRPr="00C805EE">
        <w:rPr>
          <w:rFonts w:ascii="Arial" w:hAnsi="Arial" w:cs="Arial"/>
          <w:bCs/>
          <w:sz w:val="24"/>
          <w:szCs w:val="24"/>
        </w:rPr>
        <w:t xml:space="preserve"> </w:t>
      </w:r>
      <w:r w:rsidR="00643F99" w:rsidRPr="00C805EE">
        <w:rPr>
          <w:rFonts w:ascii="Arial" w:hAnsi="Arial" w:cs="Arial"/>
          <w:bCs/>
          <w:sz w:val="24"/>
          <w:szCs w:val="24"/>
        </w:rPr>
        <w:t>el</w:t>
      </w:r>
      <w:r w:rsidR="003C746B" w:rsidRPr="00C805EE">
        <w:rPr>
          <w:rFonts w:ascii="Arial" w:hAnsi="Arial" w:cs="Arial"/>
          <w:bCs/>
          <w:sz w:val="24"/>
          <w:szCs w:val="24"/>
        </w:rPr>
        <w:t xml:space="preserve"> </w:t>
      </w:r>
      <w:r w:rsidR="00643F99" w:rsidRPr="00C805EE">
        <w:rPr>
          <w:rFonts w:ascii="Arial" w:hAnsi="Arial" w:cs="Arial"/>
          <w:bCs/>
          <w:sz w:val="24"/>
          <w:szCs w:val="24"/>
        </w:rPr>
        <w:t>cual</w:t>
      </w:r>
      <w:r w:rsidR="003C746B" w:rsidRPr="00C805EE">
        <w:rPr>
          <w:rFonts w:ascii="Arial" w:hAnsi="Arial" w:cs="Arial"/>
          <w:bCs/>
          <w:sz w:val="24"/>
          <w:szCs w:val="24"/>
        </w:rPr>
        <w:t xml:space="preserve"> </w:t>
      </w:r>
      <w:r w:rsidR="00643F99" w:rsidRPr="00C805EE">
        <w:rPr>
          <w:rFonts w:ascii="Arial" w:hAnsi="Arial" w:cs="Arial"/>
          <w:bCs/>
          <w:sz w:val="24"/>
          <w:szCs w:val="24"/>
        </w:rPr>
        <w:t>llego</w:t>
      </w:r>
      <w:r w:rsidR="003C746B" w:rsidRPr="00C805EE">
        <w:rPr>
          <w:rFonts w:ascii="Arial" w:hAnsi="Arial" w:cs="Arial"/>
          <w:bCs/>
          <w:sz w:val="24"/>
          <w:szCs w:val="24"/>
        </w:rPr>
        <w:t xml:space="preserve"> </w:t>
      </w:r>
      <w:r w:rsidR="00643F99" w:rsidRPr="00C805EE">
        <w:rPr>
          <w:rFonts w:ascii="Arial" w:hAnsi="Arial" w:cs="Arial"/>
          <w:bCs/>
          <w:sz w:val="24"/>
          <w:szCs w:val="24"/>
        </w:rPr>
        <w:t>a</w:t>
      </w:r>
      <w:r w:rsidR="003C746B" w:rsidRPr="00C805EE">
        <w:rPr>
          <w:rFonts w:ascii="Arial" w:hAnsi="Arial" w:cs="Arial"/>
          <w:bCs/>
          <w:sz w:val="24"/>
          <w:szCs w:val="24"/>
        </w:rPr>
        <w:t xml:space="preserve"> </w:t>
      </w:r>
      <w:r w:rsidR="00643F99" w:rsidRPr="00C805EE">
        <w:rPr>
          <w:rFonts w:ascii="Arial" w:hAnsi="Arial" w:cs="Arial"/>
          <w:bCs/>
          <w:sz w:val="24"/>
          <w:szCs w:val="24"/>
        </w:rPr>
        <w:t>la</w:t>
      </w:r>
      <w:r w:rsidR="003C746B" w:rsidRPr="00C805EE">
        <w:rPr>
          <w:rFonts w:ascii="Arial" w:hAnsi="Arial" w:cs="Arial"/>
          <w:bCs/>
          <w:sz w:val="24"/>
          <w:szCs w:val="24"/>
        </w:rPr>
        <w:t xml:space="preserve"> </w:t>
      </w:r>
      <w:r w:rsidR="00643F99" w:rsidRPr="00C805EE">
        <w:rPr>
          <w:rFonts w:ascii="Arial" w:hAnsi="Arial" w:cs="Arial"/>
          <w:bCs/>
          <w:sz w:val="24"/>
          <w:szCs w:val="24"/>
        </w:rPr>
        <w:t>conclusión</w:t>
      </w:r>
      <w:r w:rsidR="000D6D5A" w:rsidRPr="00C805EE">
        <w:rPr>
          <w:rFonts w:ascii="Arial" w:hAnsi="Arial" w:cs="Arial"/>
          <w:bCs/>
          <w:sz w:val="24"/>
          <w:szCs w:val="24"/>
        </w:rPr>
        <w:t xml:space="preserve"> </w:t>
      </w:r>
      <w:r w:rsidR="00643F99" w:rsidRPr="00C805EE">
        <w:rPr>
          <w:rFonts w:ascii="Arial" w:hAnsi="Arial" w:cs="Arial"/>
          <w:bCs/>
          <w:sz w:val="24"/>
          <w:szCs w:val="24"/>
        </w:rPr>
        <w:t>que</w:t>
      </w:r>
      <w:r w:rsidR="003C746B" w:rsidRPr="00C805EE">
        <w:rPr>
          <w:rFonts w:ascii="Arial" w:hAnsi="Arial" w:cs="Arial"/>
          <w:bCs/>
          <w:sz w:val="24"/>
          <w:szCs w:val="24"/>
        </w:rPr>
        <w:t xml:space="preserve"> </w:t>
      </w:r>
      <w:r w:rsidR="00643F99" w:rsidRPr="00C805EE">
        <w:rPr>
          <w:rFonts w:ascii="Arial" w:hAnsi="Arial" w:cs="Arial"/>
          <w:bCs/>
          <w:sz w:val="24"/>
          <w:szCs w:val="24"/>
        </w:rPr>
        <w:t>el</w:t>
      </w:r>
      <w:r w:rsidR="003C746B" w:rsidRPr="00C805EE">
        <w:rPr>
          <w:rFonts w:ascii="Arial" w:hAnsi="Arial" w:cs="Arial"/>
          <w:sz w:val="24"/>
          <w:szCs w:val="24"/>
        </w:rPr>
        <w:t xml:space="preserve"> </w:t>
      </w:r>
      <w:r w:rsidR="00643F99" w:rsidRPr="00C805EE">
        <w:rPr>
          <w:rFonts w:ascii="Arial" w:hAnsi="Arial" w:cs="Arial"/>
          <w:sz w:val="24"/>
          <w:szCs w:val="24"/>
        </w:rPr>
        <w:t>nivel</w:t>
      </w:r>
      <w:r w:rsidR="003C746B" w:rsidRPr="00C805EE">
        <w:rPr>
          <w:rFonts w:ascii="Arial" w:hAnsi="Arial" w:cs="Arial"/>
          <w:sz w:val="24"/>
          <w:szCs w:val="24"/>
        </w:rPr>
        <w:t xml:space="preserve"> </w:t>
      </w:r>
      <w:r w:rsidR="00643F99" w:rsidRPr="00C805EE">
        <w:rPr>
          <w:rFonts w:ascii="Arial" w:hAnsi="Arial" w:cs="Arial"/>
          <w:sz w:val="24"/>
          <w:szCs w:val="24"/>
        </w:rPr>
        <w:t>de</w:t>
      </w:r>
      <w:r w:rsidR="000D6D5A" w:rsidRPr="00C805EE">
        <w:rPr>
          <w:rFonts w:ascii="Arial" w:hAnsi="Arial" w:cs="Arial"/>
          <w:sz w:val="24"/>
          <w:szCs w:val="24"/>
        </w:rPr>
        <w:t xml:space="preserve"> </w:t>
      </w:r>
      <w:r w:rsidR="00643F99" w:rsidRPr="00C805EE">
        <w:rPr>
          <w:rFonts w:ascii="Arial" w:hAnsi="Arial" w:cs="Arial"/>
          <w:sz w:val="24"/>
          <w:szCs w:val="24"/>
        </w:rPr>
        <w:t>conocimientos</w:t>
      </w:r>
      <w:r w:rsidR="003C746B" w:rsidRPr="00C805EE">
        <w:rPr>
          <w:rFonts w:ascii="Arial" w:hAnsi="Arial" w:cs="Arial"/>
          <w:sz w:val="24"/>
          <w:szCs w:val="24"/>
        </w:rPr>
        <w:t xml:space="preserve"> </w:t>
      </w:r>
      <w:r w:rsidR="00643F99" w:rsidRPr="00C805EE">
        <w:rPr>
          <w:rFonts w:ascii="Arial" w:hAnsi="Arial" w:cs="Arial"/>
          <w:sz w:val="24"/>
          <w:szCs w:val="24"/>
        </w:rPr>
        <w:t>de</w:t>
      </w:r>
      <w:r w:rsidR="003C746B" w:rsidRPr="00C805EE">
        <w:rPr>
          <w:rFonts w:ascii="Arial" w:hAnsi="Arial" w:cs="Arial"/>
          <w:sz w:val="24"/>
          <w:szCs w:val="24"/>
        </w:rPr>
        <w:t xml:space="preserve"> </w:t>
      </w:r>
      <w:r w:rsidR="00643F99" w:rsidRPr="00C805EE">
        <w:rPr>
          <w:rFonts w:ascii="Arial" w:hAnsi="Arial" w:cs="Arial"/>
          <w:sz w:val="24"/>
          <w:szCs w:val="24"/>
        </w:rPr>
        <w:t>los</w:t>
      </w:r>
      <w:r w:rsidR="003C746B" w:rsidRPr="00C805EE">
        <w:rPr>
          <w:rFonts w:ascii="Arial" w:hAnsi="Arial" w:cs="Arial"/>
          <w:sz w:val="24"/>
          <w:szCs w:val="24"/>
        </w:rPr>
        <w:t xml:space="preserve"> </w:t>
      </w:r>
      <w:r w:rsidR="00643F99" w:rsidRPr="00C805EE">
        <w:rPr>
          <w:rFonts w:ascii="Arial" w:hAnsi="Arial" w:cs="Arial"/>
          <w:sz w:val="24"/>
          <w:szCs w:val="24"/>
        </w:rPr>
        <w:t>profesores</w:t>
      </w:r>
      <w:r w:rsidR="003C746B" w:rsidRPr="00C805EE">
        <w:rPr>
          <w:rFonts w:ascii="Arial" w:hAnsi="Arial" w:cs="Arial"/>
          <w:sz w:val="24"/>
          <w:szCs w:val="24"/>
        </w:rPr>
        <w:t xml:space="preserve"> </w:t>
      </w:r>
      <w:r w:rsidR="00643F99" w:rsidRPr="00C805EE">
        <w:rPr>
          <w:rFonts w:ascii="Arial" w:hAnsi="Arial" w:cs="Arial"/>
          <w:sz w:val="24"/>
          <w:szCs w:val="24"/>
        </w:rPr>
        <w:t>estudiados</w:t>
      </w:r>
      <w:r w:rsidR="000D6D5A" w:rsidRPr="00C805EE">
        <w:rPr>
          <w:rFonts w:ascii="Arial" w:hAnsi="Arial" w:cs="Arial"/>
          <w:sz w:val="24"/>
          <w:szCs w:val="24"/>
        </w:rPr>
        <w:t xml:space="preserve"> </w:t>
      </w:r>
      <w:r w:rsidR="00643F99" w:rsidRPr="00C805EE">
        <w:rPr>
          <w:rFonts w:ascii="Arial" w:hAnsi="Arial" w:cs="Arial"/>
          <w:sz w:val="24"/>
          <w:szCs w:val="24"/>
        </w:rPr>
        <w:t>no</w:t>
      </w:r>
      <w:r w:rsidR="000D6D5A" w:rsidRPr="00C805EE">
        <w:rPr>
          <w:rFonts w:ascii="Arial" w:hAnsi="Arial" w:cs="Arial"/>
          <w:sz w:val="24"/>
          <w:szCs w:val="24"/>
        </w:rPr>
        <w:t xml:space="preserve"> </w:t>
      </w:r>
      <w:r w:rsidR="00643F99" w:rsidRPr="00C805EE">
        <w:rPr>
          <w:rFonts w:ascii="Arial" w:hAnsi="Arial" w:cs="Arial"/>
          <w:sz w:val="24"/>
          <w:szCs w:val="24"/>
        </w:rPr>
        <w:t>era</w:t>
      </w:r>
      <w:r w:rsidR="003C746B" w:rsidRPr="00C805EE">
        <w:rPr>
          <w:rFonts w:ascii="Arial" w:hAnsi="Arial" w:cs="Arial"/>
          <w:sz w:val="24"/>
          <w:szCs w:val="24"/>
        </w:rPr>
        <w:t xml:space="preserve"> </w:t>
      </w:r>
      <w:r w:rsidR="00643F99" w:rsidRPr="00C805EE">
        <w:rPr>
          <w:rFonts w:ascii="Arial" w:hAnsi="Arial" w:cs="Arial"/>
          <w:sz w:val="24"/>
          <w:szCs w:val="24"/>
        </w:rPr>
        <w:t>adecuado.</w:t>
      </w:r>
      <w:r w:rsidR="00740B43" w:rsidRPr="00C805EE">
        <w:rPr>
          <w:rFonts w:ascii="Arial" w:hAnsi="Arial" w:cs="Arial"/>
          <w:sz w:val="24"/>
          <w:szCs w:val="24"/>
          <w:vertAlign w:val="superscript"/>
        </w:rPr>
        <w:t>5</w:t>
      </w:r>
      <w:r w:rsidR="00EE4790" w:rsidRPr="00C805EE">
        <w:rPr>
          <w:rFonts w:ascii="Arial" w:hAnsi="Arial" w:cs="Arial"/>
          <w:sz w:val="24"/>
          <w:szCs w:val="24"/>
          <w:vertAlign w:val="superscript"/>
        </w:rPr>
        <w:t>8</w:t>
      </w:r>
    </w:p>
    <w:p w:rsidR="004163A7" w:rsidRPr="00C805EE" w:rsidRDefault="004163A7"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relación</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00BE2D58" w:rsidRPr="00C805EE">
        <w:rPr>
          <w:rFonts w:ascii="Arial" w:hAnsi="Arial" w:cs="Arial"/>
          <w:sz w:val="24"/>
          <w:szCs w:val="24"/>
        </w:rPr>
        <w:t>Medicina</w:t>
      </w:r>
      <w:r w:rsidR="003C746B" w:rsidRPr="00C805EE">
        <w:rPr>
          <w:rFonts w:ascii="Arial" w:hAnsi="Arial" w:cs="Arial"/>
          <w:sz w:val="24"/>
          <w:szCs w:val="24"/>
        </w:rPr>
        <w:t xml:space="preserve"> </w:t>
      </w:r>
      <w:r w:rsidR="00BE2D58" w:rsidRPr="00C805EE">
        <w:rPr>
          <w:rFonts w:ascii="Arial" w:hAnsi="Arial" w:cs="Arial"/>
          <w:sz w:val="24"/>
          <w:szCs w:val="24"/>
        </w:rPr>
        <w:t>Natural</w:t>
      </w:r>
      <w:r w:rsidR="003C746B" w:rsidRPr="00C805EE">
        <w:rPr>
          <w:rFonts w:ascii="Arial" w:hAnsi="Arial" w:cs="Arial"/>
          <w:sz w:val="24"/>
          <w:szCs w:val="24"/>
        </w:rPr>
        <w:t xml:space="preserve"> </w:t>
      </w:r>
      <w:r w:rsidR="00BE2D58" w:rsidRPr="00C805EE">
        <w:rPr>
          <w:rFonts w:ascii="Arial" w:hAnsi="Arial" w:cs="Arial"/>
          <w:sz w:val="24"/>
          <w:szCs w:val="24"/>
        </w:rPr>
        <w:t>y</w:t>
      </w:r>
      <w:r w:rsidR="003C746B" w:rsidRPr="00C805EE">
        <w:rPr>
          <w:rFonts w:ascii="Arial" w:hAnsi="Arial" w:cs="Arial"/>
          <w:sz w:val="24"/>
          <w:szCs w:val="24"/>
        </w:rPr>
        <w:t xml:space="preserve"> </w:t>
      </w:r>
      <w:r w:rsidR="00BE2D58" w:rsidRPr="00C805EE">
        <w:rPr>
          <w:rFonts w:ascii="Arial" w:hAnsi="Arial" w:cs="Arial"/>
          <w:sz w:val="24"/>
          <w:szCs w:val="24"/>
        </w:rPr>
        <w:t>Tradicional</w:t>
      </w:r>
      <w:r w:rsidR="003C746B" w:rsidRPr="00C805EE">
        <w:rPr>
          <w:rFonts w:ascii="Arial" w:hAnsi="Arial" w:cs="Arial"/>
          <w:i/>
          <w:sz w:val="24"/>
          <w:szCs w:val="24"/>
        </w:rPr>
        <w:t xml:space="preserve"> </w:t>
      </w:r>
      <w:r w:rsidR="00852986" w:rsidRPr="00C805EE">
        <w:rPr>
          <w:rFonts w:ascii="Arial" w:hAnsi="Arial" w:cs="Arial"/>
          <w:sz w:val="24"/>
          <w:szCs w:val="24"/>
        </w:rPr>
        <w:t xml:space="preserve">el </w:t>
      </w:r>
      <w:r w:rsidR="00166917" w:rsidRPr="00C805EE">
        <w:rPr>
          <w:rFonts w:ascii="Arial" w:hAnsi="Arial" w:cs="Arial"/>
          <w:sz w:val="24"/>
          <w:szCs w:val="24"/>
        </w:rPr>
        <w:t>16.6</w:t>
      </w:r>
      <w:r w:rsidR="008E4371" w:rsidRPr="00C805EE">
        <w:rPr>
          <w:rFonts w:ascii="Arial" w:hAnsi="Arial" w:cs="Arial"/>
          <w:sz w:val="24"/>
          <w:szCs w:val="24"/>
        </w:rPr>
        <w:t>%</w:t>
      </w:r>
      <w:r w:rsidR="00852986" w:rsidRPr="00C805EE">
        <w:rPr>
          <w:rFonts w:ascii="Arial" w:hAnsi="Arial" w:cs="Arial"/>
          <w:sz w:val="24"/>
          <w:szCs w:val="24"/>
        </w:rPr>
        <w:t xml:space="preserve"> de </w:t>
      </w:r>
      <w:r w:rsidR="00380CD2" w:rsidRPr="00C805EE">
        <w:rPr>
          <w:rFonts w:ascii="Arial" w:hAnsi="Arial" w:cs="Arial"/>
          <w:sz w:val="24"/>
          <w:szCs w:val="24"/>
        </w:rPr>
        <w:t>los Jefes de colectivo de año</w:t>
      </w:r>
      <w:r w:rsidR="00380CD2" w:rsidRPr="00C805EE">
        <w:rPr>
          <w:rFonts w:ascii="Arial" w:hAnsi="Arial" w:cs="Arial"/>
          <w:i/>
          <w:sz w:val="24"/>
          <w:szCs w:val="24"/>
        </w:rPr>
        <w:t xml:space="preserve"> </w:t>
      </w:r>
      <w:r w:rsidR="003B0F27" w:rsidRPr="00C805EE">
        <w:rPr>
          <w:rFonts w:ascii="Arial" w:hAnsi="Arial" w:cs="Arial"/>
          <w:sz w:val="24"/>
          <w:szCs w:val="24"/>
        </w:rPr>
        <w:t xml:space="preserve">expresan </w:t>
      </w:r>
      <w:r w:rsidR="00380CD2" w:rsidRPr="00C805EE">
        <w:rPr>
          <w:rFonts w:ascii="Arial" w:hAnsi="Arial" w:cs="Arial"/>
          <w:sz w:val="24"/>
          <w:szCs w:val="24"/>
        </w:rPr>
        <w:t>que</w:t>
      </w:r>
      <w:r w:rsidR="000D6D5A"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tienen</w:t>
      </w:r>
      <w:r w:rsidR="003C746B" w:rsidRPr="00C805EE">
        <w:rPr>
          <w:rFonts w:ascii="Arial" w:hAnsi="Arial" w:cs="Arial"/>
          <w:sz w:val="24"/>
          <w:szCs w:val="24"/>
        </w:rPr>
        <w:t xml:space="preserve"> </w:t>
      </w:r>
      <w:r w:rsidRPr="00C805EE">
        <w:rPr>
          <w:rFonts w:ascii="Arial" w:hAnsi="Arial" w:cs="Arial"/>
          <w:sz w:val="24"/>
          <w:szCs w:val="24"/>
        </w:rPr>
        <w:t>buena</w:t>
      </w:r>
      <w:r w:rsidR="003C746B" w:rsidRPr="00C805EE">
        <w:rPr>
          <w:rFonts w:ascii="Arial" w:hAnsi="Arial" w:cs="Arial"/>
          <w:sz w:val="24"/>
          <w:szCs w:val="24"/>
        </w:rPr>
        <w:t xml:space="preserve"> </w:t>
      </w:r>
      <w:r w:rsidRPr="00C805EE">
        <w:rPr>
          <w:rFonts w:ascii="Arial" w:hAnsi="Arial" w:cs="Arial"/>
          <w:sz w:val="24"/>
          <w:szCs w:val="24"/>
        </w:rPr>
        <w:t>formación</w:t>
      </w:r>
      <w:r w:rsidR="00E76C1A" w:rsidRPr="00C805EE">
        <w:rPr>
          <w:rFonts w:ascii="Arial" w:hAnsi="Arial" w:cs="Arial"/>
          <w:sz w:val="24"/>
          <w:szCs w:val="24"/>
        </w:rPr>
        <w:t>,</w:t>
      </w:r>
      <w:r w:rsidR="000D6D5A" w:rsidRPr="00C805EE">
        <w:rPr>
          <w:rFonts w:ascii="Arial" w:hAnsi="Arial" w:cs="Arial"/>
          <w:sz w:val="24"/>
          <w:szCs w:val="24"/>
        </w:rPr>
        <w:t xml:space="preserve"> </w:t>
      </w:r>
      <w:r w:rsidR="00852986" w:rsidRPr="00C805EE">
        <w:rPr>
          <w:rFonts w:ascii="Arial" w:hAnsi="Arial" w:cs="Arial"/>
          <w:sz w:val="24"/>
          <w:szCs w:val="24"/>
        </w:rPr>
        <w:t xml:space="preserve">y </w:t>
      </w:r>
      <w:r w:rsidRPr="00C805EE">
        <w:rPr>
          <w:rFonts w:ascii="Arial" w:hAnsi="Arial" w:cs="Arial"/>
          <w:sz w:val="24"/>
          <w:szCs w:val="24"/>
        </w:rPr>
        <w:t>el</w:t>
      </w:r>
      <w:r w:rsidR="003C746B" w:rsidRPr="00C805EE">
        <w:rPr>
          <w:rFonts w:ascii="Arial" w:hAnsi="Arial" w:cs="Arial"/>
          <w:sz w:val="24"/>
          <w:szCs w:val="24"/>
        </w:rPr>
        <w:t xml:space="preserve"> </w:t>
      </w:r>
      <w:r w:rsidR="00664A5F" w:rsidRPr="00C805EE">
        <w:rPr>
          <w:rFonts w:ascii="Arial" w:hAnsi="Arial" w:cs="Arial"/>
          <w:sz w:val="24"/>
          <w:szCs w:val="24"/>
        </w:rPr>
        <w:t>50</w:t>
      </w:r>
      <w:r w:rsidR="008E4371" w:rsidRPr="00C805EE">
        <w:rPr>
          <w:rFonts w:ascii="Arial" w:hAnsi="Arial" w:cs="Arial"/>
          <w:sz w:val="24"/>
          <w:szCs w:val="24"/>
        </w:rPr>
        <w:t>%</w:t>
      </w:r>
      <w:r w:rsidR="00756B02">
        <w:rPr>
          <w:rFonts w:ascii="Arial" w:hAnsi="Arial" w:cs="Arial"/>
          <w:sz w:val="24"/>
          <w:szCs w:val="24"/>
        </w:rPr>
        <w:t xml:space="preserve"> </w:t>
      </w:r>
      <w:r w:rsidR="003B0F27" w:rsidRPr="00C805EE">
        <w:rPr>
          <w:rFonts w:ascii="Arial" w:hAnsi="Arial" w:cs="Arial"/>
          <w:sz w:val="24"/>
          <w:szCs w:val="24"/>
        </w:rPr>
        <w:t>(3 jefes)</w:t>
      </w:r>
      <w:r w:rsidR="003C746B" w:rsidRPr="00C805EE">
        <w:rPr>
          <w:rFonts w:ascii="Arial" w:hAnsi="Arial" w:cs="Arial"/>
          <w:sz w:val="24"/>
          <w:szCs w:val="24"/>
        </w:rPr>
        <w:t xml:space="preserve"> </w:t>
      </w:r>
      <w:r w:rsidRPr="00C805EE">
        <w:rPr>
          <w:rFonts w:ascii="Arial" w:hAnsi="Arial" w:cs="Arial"/>
          <w:sz w:val="24"/>
          <w:szCs w:val="24"/>
        </w:rPr>
        <w:t>opina</w:t>
      </w:r>
      <w:r w:rsidR="00E76C1A" w:rsidRPr="00C805EE">
        <w:rPr>
          <w:rFonts w:ascii="Arial" w:hAnsi="Arial" w:cs="Arial"/>
          <w:sz w:val="24"/>
          <w:szCs w:val="24"/>
        </w:rPr>
        <w:t>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regular</w:t>
      </w:r>
      <w:r w:rsidR="003C746B" w:rsidRPr="00C805EE">
        <w:rPr>
          <w:rFonts w:ascii="Arial" w:hAnsi="Arial" w:cs="Arial"/>
          <w:sz w:val="24"/>
          <w:szCs w:val="24"/>
        </w:rPr>
        <w:t xml:space="preserve"> </w:t>
      </w:r>
      <w:r w:rsidR="00E76C1A" w:rsidRPr="00C805EE">
        <w:rPr>
          <w:rFonts w:ascii="Arial" w:hAnsi="Arial" w:cs="Arial"/>
          <w:sz w:val="24"/>
          <w:szCs w:val="24"/>
        </w:rPr>
        <w:t>y</w:t>
      </w:r>
      <w:r w:rsidR="003C746B" w:rsidRPr="00C805EE">
        <w:rPr>
          <w:rFonts w:ascii="Arial" w:hAnsi="Arial" w:cs="Arial"/>
          <w:sz w:val="24"/>
          <w:szCs w:val="24"/>
        </w:rPr>
        <w:t xml:space="preserve"> </w:t>
      </w:r>
      <w:r w:rsidR="00E76C1A" w:rsidRPr="00C805EE">
        <w:rPr>
          <w:rFonts w:ascii="Arial" w:hAnsi="Arial" w:cs="Arial"/>
          <w:sz w:val="24"/>
          <w:szCs w:val="24"/>
        </w:rPr>
        <w:t>el</w:t>
      </w:r>
      <w:r w:rsidR="003C746B" w:rsidRPr="00C805EE">
        <w:rPr>
          <w:rFonts w:ascii="Arial" w:hAnsi="Arial" w:cs="Arial"/>
          <w:sz w:val="24"/>
          <w:szCs w:val="24"/>
        </w:rPr>
        <w:t xml:space="preserve"> </w:t>
      </w:r>
      <w:r w:rsidR="00166917" w:rsidRPr="00C805EE">
        <w:rPr>
          <w:rFonts w:ascii="Arial" w:hAnsi="Arial" w:cs="Arial"/>
          <w:sz w:val="24"/>
          <w:szCs w:val="24"/>
        </w:rPr>
        <w:t>33.3</w:t>
      </w:r>
      <w:r w:rsidR="008E4371" w:rsidRPr="00C805EE">
        <w:rPr>
          <w:rFonts w:ascii="Arial" w:hAnsi="Arial" w:cs="Arial"/>
          <w:sz w:val="24"/>
          <w:szCs w:val="24"/>
        </w:rPr>
        <w:t>%</w:t>
      </w:r>
      <w:r w:rsidR="003C746B" w:rsidRPr="00C805EE">
        <w:rPr>
          <w:rFonts w:ascii="Arial" w:hAnsi="Arial" w:cs="Arial"/>
          <w:sz w:val="24"/>
          <w:szCs w:val="24"/>
        </w:rPr>
        <w:t xml:space="preserve"> </w:t>
      </w:r>
      <w:r w:rsidR="003B0F27" w:rsidRPr="00C805EE">
        <w:rPr>
          <w:rFonts w:ascii="Arial" w:hAnsi="Arial" w:cs="Arial"/>
          <w:sz w:val="24"/>
          <w:szCs w:val="24"/>
        </w:rPr>
        <w:t xml:space="preserve">refieren </w:t>
      </w:r>
      <w:r w:rsidR="00E76C1A" w:rsidRPr="00C805EE">
        <w:rPr>
          <w:rFonts w:ascii="Arial" w:hAnsi="Arial" w:cs="Arial"/>
          <w:sz w:val="24"/>
          <w:szCs w:val="24"/>
        </w:rPr>
        <w:t>que</w:t>
      </w:r>
      <w:r w:rsidR="003C746B" w:rsidRPr="00C805EE">
        <w:rPr>
          <w:rFonts w:ascii="Arial" w:hAnsi="Arial" w:cs="Arial"/>
          <w:sz w:val="24"/>
          <w:szCs w:val="24"/>
        </w:rPr>
        <w:t xml:space="preserve"> </w:t>
      </w:r>
      <w:r w:rsidR="00E76C1A" w:rsidRPr="00C805EE">
        <w:rPr>
          <w:rFonts w:ascii="Arial" w:hAnsi="Arial" w:cs="Arial"/>
          <w:sz w:val="24"/>
          <w:szCs w:val="24"/>
        </w:rPr>
        <w:t>es</w:t>
      </w:r>
      <w:r w:rsidR="003C746B" w:rsidRPr="00C805EE">
        <w:rPr>
          <w:rFonts w:ascii="Arial" w:hAnsi="Arial" w:cs="Arial"/>
          <w:sz w:val="24"/>
          <w:szCs w:val="24"/>
        </w:rPr>
        <w:t xml:space="preserve"> </w:t>
      </w:r>
      <w:r w:rsidR="00E76C1A" w:rsidRPr="00C805EE">
        <w:rPr>
          <w:rFonts w:ascii="Arial" w:hAnsi="Arial" w:cs="Arial"/>
          <w:sz w:val="24"/>
          <w:szCs w:val="24"/>
        </w:rPr>
        <w:t>mala</w:t>
      </w:r>
      <w:r w:rsidR="003B0F27" w:rsidRPr="00C805EE">
        <w:rPr>
          <w:rFonts w:ascii="Arial" w:hAnsi="Arial" w:cs="Arial"/>
          <w:sz w:val="24"/>
          <w:szCs w:val="24"/>
        </w:rPr>
        <w:t xml:space="preserve"> la formación</w:t>
      </w:r>
      <w:r w:rsidR="00D75B44" w:rsidRPr="00C805EE">
        <w:rPr>
          <w:rFonts w:ascii="Arial" w:hAnsi="Arial" w:cs="Arial"/>
          <w:sz w:val="24"/>
          <w:szCs w:val="24"/>
        </w:rPr>
        <w:t>.</w:t>
      </w:r>
    </w:p>
    <w:p w:rsidR="00262AAE" w:rsidRPr="00C805EE" w:rsidRDefault="00E074D4" w:rsidP="00F64D4C">
      <w:pPr>
        <w:tabs>
          <w:tab w:val="left" w:pos="284"/>
          <w:tab w:val="left" w:pos="9270"/>
          <w:tab w:val="left" w:pos="9360"/>
        </w:tabs>
        <w:spacing w:after="0" w:line="480" w:lineRule="auto"/>
        <w:ind w:right="-7"/>
        <w:jc w:val="both"/>
        <w:rPr>
          <w:rFonts w:ascii="Arial" w:hAnsi="Arial" w:cs="Arial"/>
          <w:bCs/>
          <w:sz w:val="24"/>
          <w:szCs w:val="24"/>
        </w:rPr>
      </w:pPr>
      <w:r w:rsidRPr="00C805EE">
        <w:rPr>
          <w:rFonts w:ascii="Arial" w:hAnsi="Arial" w:cs="Arial"/>
          <w:b/>
          <w:bCs/>
          <w:sz w:val="24"/>
          <w:szCs w:val="24"/>
        </w:rPr>
        <w:lastRenderedPageBreak/>
        <w:t>2.</w:t>
      </w:r>
      <w:r w:rsidR="00B31073" w:rsidRPr="00C805EE">
        <w:rPr>
          <w:rFonts w:ascii="Arial" w:hAnsi="Arial" w:cs="Arial"/>
          <w:b/>
          <w:bCs/>
          <w:sz w:val="24"/>
          <w:szCs w:val="24"/>
        </w:rPr>
        <w:t>4</w:t>
      </w:r>
      <w:r w:rsidRPr="00C805EE">
        <w:rPr>
          <w:rFonts w:ascii="Arial" w:hAnsi="Arial" w:cs="Arial"/>
          <w:b/>
          <w:bCs/>
          <w:sz w:val="24"/>
          <w:szCs w:val="24"/>
        </w:rPr>
        <w:t>.5</w:t>
      </w:r>
      <w:r w:rsidR="003C746B" w:rsidRPr="00C805EE">
        <w:rPr>
          <w:rFonts w:ascii="Arial" w:hAnsi="Arial" w:cs="Arial"/>
          <w:b/>
          <w:bCs/>
          <w:sz w:val="24"/>
          <w:szCs w:val="24"/>
        </w:rPr>
        <w:t xml:space="preserve"> </w:t>
      </w:r>
      <w:r w:rsidRPr="00C805EE">
        <w:rPr>
          <w:rFonts w:ascii="Arial" w:hAnsi="Arial" w:cs="Arial"/>
          <w:b/>
          <w:bCs/>
          <w:sz w:val="24"/>
          <w:szCs w:val="24"/>
        </w:rPr>
        <w:t>Análisis</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bCs/>
          <w:sz w:val="24"/>
          <w:szCs w:val="24"/>
        </w:rPr>
        <w:t>los</w:t>
      </w:r>
      <w:r w:rsidR="003C746B" w:rsidRPr="00C805EE">
        <w:rPr>
          <w:rFonts w:ascii="Arial" w:hAnsi="Arial" w:cs="Arial"/>
          <w:b/>
          <w:bCs/>
          <w:sz w:val="24"/>
          <w:szCs w:val="24"/>
        </w:rPr>
        <w:t xml:space="preserve"> </w:t>
      </w:r>
      <w:r w:rsidRPr="00C805EE">
        <w:rPr>
          <w:rFonts w:ascii="Arial" w:hAnsi="Arial" w:cs="Arial"/>
          <w:b/>
          <w:bCs/>
          <w:sz w:val="24"/>
          <w:szCs w:val="24"/>
        </w:rPr>
        <w:t>resultados</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00262AAE" w:rsidRPr="00C805EE">
        <w:rPr>
          <w:rFonts w:ascii="Arial" w:hAnsi="Arial" w:cs="Arial"/>
          <w:b/>
          <w:sz w:val="24"/>
          <w:szCs w:val="24"/>
        </w:rPr>
        <w:t>la</w:t>
      </w:r>
      <w:r w:rsidR="003C746B" w:rsidRPr="00C805EE">
        <w:rPr>
          <w:rFonts w:ascii="Arial" w:hAnsi="Arial" w:cs="Arial"/>
          <w:b/>
          <w:sz w:val="24"/>
          <w:szCs w:val="24"/>
        </w:rPr>
        <w:t xml:space="preserve"> </w:t>
      </w:r>
      <w:r w:rsidR="00262AAE" w:rsidRPr="00C805EE">
        <w:rPr>
          <w:rFonts w:ascii="Arial" w:hAnsi="Arial" w:cs="Arial"/>
          <w:b/>
          <w:sz w:val="24"/>
          <w:szCs w:val="24"/>
        </w:rPr>
        <w:t>encuesta</w:t>
      </w:r>
      <w:r w:rsidR="003C746B" w:rsidRPr="00C805EE">
        <w:rPr>
          <w:rFonts w:ascii="Arial" w:hAnsi="Arial" w:cs="Arial"/>
          <w:b/>
          <w:sz w:val="24"/>
          <w:szCs w:val="24"/>
        </w:rPr>
        <w:t xml:space="preserve"> </w:t>
      </w:r>
      <w:r w:rsidR="00262AAE" w:rsidRPr="00C805EE">
        <w:rPr>
          <w:rFonts w:ascii="Arial" w:hAnsi="Arial" w:cs="Arial"/>
          <w:b/>
          <w:sz w:val="24"/>
          <w:szCs w:val="24"/>
        </w:rPr>
        <w:t>aplicada</w:t>
      </w:r>
      <w:r w:rsidR="003C746B" w:rsidRPr="00C805EE">
        <w:rPr>
          <w:rFonts w:ascii="Arial" w:hAnsi="Arial" w:cs="Arial"/>
          <w:b/>
          <w:sz w:val="24"/>
          <w:szCs w:val="24"/>
        </w:rPr>
        <w:t xml:space="preserve"> </w:t>
      </w:r>
      <w:r w:rsidR="00262AAE" w:rsidRPr="00C805EE">
        <w:rPr>
          <w:rFonts w:ascii="Arial" w:hAnsi="Arial" w:cs="Arial"/>
          <w:b/>
          <w:sz w:val="24"/>
          <w:szCs w:val="24"/>
        </w:rPr>
        <w:t>a</w:t>
      </w:r>
      <w:r w:rsidR="003C746B" w:rsidRPr="00C805EE">
        <w:rPr>
          <w:rFonts w:ascii="Arial" w:hAnsi="Arial" w:cs="Arial"/>
          <w:b/>
          <w:sz w:val="24"/>
          <w:szCs w:val="24"/>
        </w:rPr>
        <w:t xml:space="preserve"> </w:t>
      </w:r>
      <w:r w:rsidR="00262AAE" w:rsidRPr="00C805EE">
        <w:rPr>
          <w:rFonts w:ascii="Arial" w:hAnsi="Arial" w:cs="Arial"/>
          <w:b/>
          <w:sz w:val="24"/>
          <w:szCs w:val="24"/>
        </w:rPr>
        <w:t>los</w:t>
      </w:r>
      <w:r w:rsidR="003C746B" w:rsidRPr="00C805EE">
        <w:rPr>
          <w:rFonts w:ascii="Arial" w:hAnsi="Arial" w:cs="Arial"/>
          <w:b/>
          <w:sz w:val="24"/>
          <w:szCs w:val="24"/>
        </w:rPr>
        <w:t xml:space="preserve"> </w:t>
      </w:r>
      <w:r w:rsidR="00D5281B" w:rsidRPr="00C805EE">
        <w:rPr>
          <w:rFonts w:ascii="Arial" w:hAnsi="Arial" w:cs="Arial"/>
          <w:b/>
          <w:sz w:val="24"/>
          <w:szCs w:val="24"/>
        </w:rPr>
        <w:t>Jefes</w:t>
      </w:r>
      <w:r w:rsidR="003C746B" w:rsidRPr="00C805EE">
        <w:rPr>
          <w:rFonts w:ascii="Arial" w:hAnsi="Arial" w:cs="Arial"/>
          <w:b/>
          <w:sz w:val="24"/>
          <w:szCs w:val="24"/>
        </w:rPr>
        <w:t xml:space="preserve"> </w:t>
      </w:r>
      <w:r w:rsidR="00D5281B" w:rsidRPr="00C805EE">
        <w:rPr>
          <w:rFonts w:ascii="Arial" w:hAnsi="Arial" w:cs="Arial"/>
          <w:b/>
          <w:sz w:val="24"/>
          <w:szCs w:val="24"/>
        </w:rPr>
        <w:t>de</w:t>
      </w:r>
      <w:r w:rsidR="003C746B" w:rsidRPr="00C805EE">
        <w:rPr>
          <w:rFonts w:ascii="Arial" w:hAnsi="Arial" w:cs="Arial"/>
          <w:b/>
          <w:sz w:val="24"/>
          <w:szCs w:val="24"/>
        </w:rPr>
        <w:t xml:space="preserve"> </w:t>
      </w:r>
      <w:r w:rsidR="00D5281B" w:rsidRPr="00C805EE">
        <w:rPr>
          <w:rFonts w:ascii="Arial" w:hAnsi="Arial" w:cs="Arial"/>
          <w:b/>
          <w:sz w:val="24"/>
          <w:szCs w:val="24"/>
        </w:rPr>
        <w:t>Departamento</w:t>
      </w:r>
      <w:r w:rsidR="003C746B" w:rsidRPr="00C805EE">
        <w:rPr>
          <w:rFonts w:ascii="Arial" w:hAnsi="Arial" w:cs="Arial"/>
          <w:b/>
          <w:sz w:val="24"/>
          <w:szCs w:val="24"/>
        </w:rPr>
        <w:t xml:space="preserve"> </w:t>
      </w:r>
      <w:r w:rsidR="00D5281B" w:rsidRPr="00C805EE">
        <w:rPr>
          <w:rFonts w:ascii="Arial" w:hAnsi="Arial" w:cs="Arial"/>
          <w:b/>
          <w:sz w:val="24"/>
          <w:szCs w:val="24"/>
        </w:rPr>
        <w:t>Docentes</w:t>
      </w:r>
      <w:r w:rsidR="00141880" w:rsidRPr="00C805EE">
        <w:rPr>
          <w:rFonts w:ascii="Arial" w:hAnsi="Arial" w:cs="Arial"/>
          <w:b/>
          <w:sz w:val="24"/>
          <w:szCs w:val="24"/>
        </w:rPr>
        <w:t xml:space="preserve">. </w:t>
      </w:r>
      <w:r w:rsidR="009500A2" w:rsidRPr="00C805EE">
        <w:rPr>
          <w:rFonts w:ascii="Arial" w:hAnsi="Arial" w:cs="Arial"/>
          <w:sz w:val="24"/>
          <w:szCs w:val="24"/>
        </w:rPr>
        <w:t>(Ver</w:t>
      </w:r>
      <w:r w:rsidR="009500A2" w:rsidRPr="00C805EE">
        <w:rPr>
          <w:rFonts w:ascii="Arial" w:hAnsi="Arial" w:cs="Arial"/>
          <w:b/>
          <w:sz w:val="24"/>
          <w:szCs w:val="24"/>
        </w:rPr>
        <w:t xml:space="preserve"> </w:t>
      </w:r>
      <w:r w:rsidR="00141880" w:rsidRPr="00C805EE">
        <w:rPr>
          <w:rFonts w:ascii="Arial" w:hAnsi="Arial" w:cs="Arial"/>
          <w:sz w:val="24"/>
          <w:szCs w:val="24"/>
        </w:rPr>
        <w:t>Anexo</w:t>
      </w:r>
      <w:r w:rsidR="00934968" w:rsidRPr="00C805EE">
        <w:rPr>
          <w:rFonts w:ascii="Arial" w:hAnsi="Arial" w:cs="Arial"/>
          <w:sz w:val="24"/>
          <w:szCs w:val="24"/>
        </w:rPr>
        <w:t xml:space="preserve"> 9 C</w:t>
      </w:r>
      <w:r w:rsidR="009500A2" w:rsidRPr="00C805EE">
        <w:rPr>
          <w:rFonts w:ascii="Arial" w:hAnsi="Arial" w:cs="Arial"/>
          <w:sz w:val="24"/>
          <w:szCs w:val="24"/>
        </w:rPr>
        <w:t>)</w:t>
      </w:r>
    </w:p>
    <w:p w:rsidR="00967BB2" w:rsidRPr="00C805EE" w:rsidRDefault="00262AAE"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realizó</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encuestas</w:t>
      </w:r>
      <w:r w:rsidR="000D6D5A"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los</w:t>
      </w:r>
      <w:r w:rsidR="000D6D5A" w:rsidRPr="00C805EE">
        <w:rPr>
          <w:rFonts w:ascii="Arial" w:hAnsi="Arial" w:cs="Arial"/>
          <w:sz w:val="24"/>
          <w:szCs w:val="24"/>
        </w:rPr>
        <w:t xml:space="preserve"> </w:t>
      </w:r>
      <w:r w:rsidRPr="00C805EE">
        <w:rPr>
          <w:rFonts w:ascii="Arial" w:hAnsi="Arial" w:cs="Arial"/>
          <w:sz w:val="24"/>
          <w:szCs w:val="24"/>
        </w:rPr>
        <w:t>trece</w:t>
      </w:r>
      <w:r w:rsidR="003C746B" w:rsidRPr="00C805EE">
        <w:rPr>
          <w:rFonts w:ascii="Arial" w:hAnsi="Arial" w:cs="Arial"/>
          <w:sz w:val="24"/>
          <w:szCs w:val="24"/>
        </w:rPr>
        <w:t xml:space="preserve"> </w:t>
      </w:r>
      <w:r w:rsidRPr="00C805EE">
        <w:rPr>
          <w:rFonts w:ascii="Arial" w:hAnsi="Arial" w:cs="Arial"/>
          <w:sz w:val="24"/>
          <w:szCs w:val="24"/>
        </w:rPr>
        <w:t>jefes</w:t>
      </w:r>
      <w:r w:rsidR="000D6D5A" w:rsidRPr="00C805EE">
        <w:rPr>
          <w:rFonts w:ascii="Arial" w:hAnsi="Arial" w:cs="Arial"/>
          <w:sz w:val="24"/>
          <w:szCs w:val="24"/>
        </w:rPr>
        <w:t xml:space="preserve"> </w:t>
      </w:r>
      <w:r w:rsidRPr="00C805EE">
        <w:rPr>
          <w:rFonts w:ascii="Arial" w:hAnsi="Arial" w:cs="Arial"/>
          <w:sz w:val="24"/>
          <w:szCs w:val="24"/>
        </w:rPr>
        <w:t>de</w:t>
      </w:r>
      <w:r w:rsidR="000D6D5A" w:rsidRPr="00C805EE">
        <w:rPr>
          <w:rFonts w:ascii="Arial" w:hAnsi="Arial" w:cs="Arial"/>
          <w:sz w:val="24"/>
          <w:szCs w:val="24"/>
        </w:rPr>
        <w:t xml:space="preserve"> </w:t>
      </w:r>
      <w:r w:rsidRPr="00C805EE">
        <w:rPr>
          <w:rFonts w:ascii="Arial" w:hAnsi="Arial" w:cs="Arial"/>
          <w:sz w:val="24"/>
          <w:szCs w:val="24"/>
        </w:rPr>
        <w:t>departamentos</w:t>
      </w:r>
      <w:r w:rsidR="000D6D5A" w:rsidRPr="00C805EE">
        <w:rPr>
          <w:rFonts w:ascii="Arial" w:hAnsi="Arial" w:cs="Arial"/>
          <w:sz w:val="24"/>
          <w:szCs w:val="24"/>
        </w:rPr>
        <w:t xml:space="preserve"> </w:t>
      </w:r>
      <w:r w:rsidRPr="00C805EE">
        <w:rPr>
          <w:rFonts w:ascii="Arial" w:hAnsi="Arial" w:cs="Arial"/>
          <w:sz w:val="24"/>
          <w:szCs w:val="24"/>
        </w:rPr>
        <w:t>de</w:t>
      </w:r>
      <w:r w:rsidR="000D6D5A"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00B42C51" w:rsidRPr="00C805EE">
        <w:rPr>
          <w:rFonts w:ascii="Arial" w:hAnsi="Arial" w:cs="Arial"/>
          <w:sz w:val="24"/>
          <w:szCs w:val="24"/>
        </w:rPr>
        <w:t xml:space="preserve">. </w:t>
      </w:r>
      <w:r w:rsidR="00967BB2" w:rsidRPr="00C805EE">
        <w:rPr>
          <w:rFonts w:ascii="Arial" w:hAnsi="Arial" w:cs="Arial"/>
          <w:sz w:val="24"/>
          <w:szCs w:val="24"/>
        </w:rPr>
        <w:t>Los</w:t>
      </w:r>
      <w:r w:rsidR="003C746B" w:rsidRPr="00C805EE">
        <w:rPr>
          <w:rFonts w:ascii="Arial" w:hAnsi="Arial" w:cs="Arial"/>
          <w:sz w:val="24"/>
          <w:szCs w:val="24"/>
        </w:rPr>
        <w:t xml:space="preserve"> </w:t>
      </w:r>
      <w:r w:rsidR="00967BB2" w:rsidRPr="00C805EE">
        <w:rPr>
          <w:rFonts w:ascii="Arial" w:hAnsi="Arial" w:cs="Arial"/>
          <w:sz w:val="24"/>
          <w:szCs w:val="24"/>
        </w:rPr>
        <w:t>jefes</w:t>
      </w:r>
      <w:r w:rsidR="000D6D5A" w:rsidRPr="00C805EE">
        <w:rPr>
          <w:rFonts w:ascii="Arial" w:hAnsi="Arial" w:cs="Arial"/>
          <w:sz w:val="24"/>
          <w:szCs w:val="24"/>
        </w:rPr>
        <w:t xml:space="preserve"> </w:t>
      </w:r>
      <w:r w:rsidR="00967BB2" w:rsidRPr="00C805EE">
        <w:rPr>
          <w:rFonts w:ascii="Arial" w:hAnsi="Arial" w:cs="Arial"/>
          <w:sz w:val="24"/>
          <w:szCs w:val="24"/>
        </w:rPr>
        <w:t>de</w:t>
      </w:r>
      <w:r w:rsidR="000D6D5A" w:rsidRPr="00C805EE">
        <w:rPr>
          <w:rFonts w:ascii="Arial" w:hAnsi="Arial" w:cs="Arial"/>
          <w:sz w:val="24"/>
          <w:szCs w:val="24"/>
        </w:rPr>
        <w:t xml:space="preserve"> </w:t>
      </w:r>
      <w:r w:rsidR="00967BB2" w:rsidRPr="00C805EE">
        <w:rPr>
          <w:rFonts w:ascii="Arial" w:hAnsi="Arial" w:cs="Arial"/>
          <w:sz w:val="24"/>
          <w:szCs w:val="24"/>
        </w:rPr>
        <w:t>Departamento</w:t>
      </w:r>
      <w:r w:rsidR="003C746B" w:rsidRPr="00C805EE">
        <w:rPr>
          <w:rFonts w:ascii="Arial" w:hAnsi="Arial" w:cs="Arial"/>
          <w:sz w:val="24"/>
          <w:szCs w:val="24"/>
        </w:rPr>
        <w:t xml:space="preserve"> </w:t>
      </w:r>
      <w:r w:rsidR="00967BB2" w:rsidRPr="00C805EE">
        <w:rPr>
          <w:rFonts w:ascii="Arial" w:hAnsi="Arial" w:cs="Arial"/>
          <w:sz w:val="24"/>
          <w:szCs w:val="24"/>
        </w:rPr>
        <w:t>plante</w:t>
      </w:r>
      <w:r w:rsidR="00B802E8" w:rsidRPr="00C805EE">
        <w:rPr>
          <w:rFonts w:ascii="Arial" w:hAnsi="Arial" w:cs="Arial"/>
          <w:sz w:val="24"/>
          <w:szCs w:val="24"/>
        </w:rPr>
        <w:t>a</w:t>
      </w:r>
      <w:r w:rsidR="00967BB2" w:rsidRPr="00C805EE">
        <w:rPr>
          <w:rFonts w:ascii="Arial" w:hAnsi="Arial" w:cs="Arial"/>
          <w:sz w:val="24"/>
          <w:szCs w:val="24"/>
        </w:rPr>
        <w:t>n</w:t>
      </w:r>
      <w:r w:rsidR="003C746B" w:rsidRPr="00C805EE">
        <w:rPr>
          <w:rFonts w:ascii="Arial" w:hAnsi="Arial" w:cs="Arial"/>
          <w:sz w:val="24"/>
          <w:szCs w:val="24"/>
        </w:rPr>
        <w:t xml:space="preserve"> </w:t>
      </w:r>
      <w:r w:rsidR="00967BB2" w:rsidRPr="00C805EE">
        <w:rPr>
          <w:rFonts w:ascii="Arial" w:hAnsi="Arial" w:cs="Arial"/>
          <w:sz w:val="24"/>
          <w:szCs w:val="24"/>
        </w:rPr>
        <w:t>que</w:t>
      </w:r>
      <w:r w:rsidR="003C746B" w:rsidRPr="00C805EE">
        <w:rPr>
          <w:rFonts w:ascii="Arial" w:hAnsi="Arial" w:cs="Arial"/>
          <w:sz w:val="24"/>
          <w:szCs w:val="24"/>
        </w:rPr>
        <w:t xml:space="preserve"> </w:t>
      </w:r>
      <w:r w:rsidR="00967BB2" w:rsidRPr="00C805EE">
        <w:rPr>
          <w:rFonts w:ascii="Arial" w:hAnsi="Arial" w:cs="Arial"/>
          <w:sz w:val="24"/>
          <w:szCs w:val="24"/>
        </w:rPr>
        <w:t>el</w:t>
      </w:r>
      <w:r w:rsidR="003C746B" w:rsidRPr="00C805EE">
        <w:rPr>
          <w:rFonts w:ascii="Arial" w:hAnsi="Arial" w:cs="Arial"/>
          <w:sz w:val="24"/>
          <w:szCs w:val="24"/>
        </w:rPr>
        <w:t xml:space="preserve"> </w:t>
      </w:r>
      <w:r w:rsidR="00967BB2" w:rsidRPr="00C805EE">
        <w:rPr>
          <w:rFonts w:ascii="Arial" w:hAnsi="Arial" w:cs="Arial"/>
          <w:sz w:val="24"/>
          <w:szCs w:val="24"/>
        </w:rPr>
        <w:t>100</w:t>
      </w:r>
      <w:r w:rsidR="008E4371" w:rsidRPr="00C805EE">
        <w:rPr>
          <w:rFonts w:ascii="Arial" w:hAnsi="Arial" w:cs="Arial"/>
          <w:sz w:val="24"/>
          <w:szCs w:val="24"/>
        </w:rPr>
        <w:t>%</w:t>
      </w:r>
      <w:r w:rsidR="003C746B" w:rsidRPr="00C805EE">
        <w:rPr>
          <w:rFonts w:ascii="Arial" w:hAnsi="Arial" w:cs="Arial"/>
          <w:sz w:val="24"/>
          <w:szCs w:val="24"/>
        </w:rPr>
        <w:t xml:space="preserve"> </w:t>
      </w:r>
      <w:r w:rsidR="00967BB2" w:rsidRPr="00C805EE">
        <w:rPr>
          <w:rFonts w:ascii="Arial" w:hAnsi="Arial" w:cs="Arial"/>
          <w:sz w:val="24"/>
          <w:szCs w:val="24"/>
        </w:rPr>
        <w:t>están</w:t>
      </w:r>
      <w:r w:rsidR="003C746B" w:rsidRPr="00C805EE">
        <w:rPr>
          <w:rFonts w:ascii="Arial" w:hAnsi="Arial" w:cs="Arial"/>
          <w:sz w:val="24"/>
          <w:szCs w:val="24"/>
        </w:rPr>
        <w:t xml:space="preserve"> </w:t>
      </w:r>
      <w:r w:rsidR="00967BB2" w:rsidRPr="00C805EE">
        <w:rPr>
          <w:rFonts w:ascii="Arial" w:hAnsi="Arial" w:cs="Arial"/>
          <w:sz w:val="24"/>
          <w:szCs w:val="24"/>
        </w:rPr>
        <w:t>preparados</w:t>
      </w:r>
      <w:r w:rsidR="00184036" w:rsidRPr="00C805EE">
        <w:rPr>
          <w:rFonts w:ascii="Arial" w:hAnsi="Arial" w:cs="Arial"/>
          <w:sz w:val="24"/>
          <w:szCs w:val="24"/>
        </w:rPr>
        <w:t>,</w:t>
      </w:r>
      <w:r w:rsidR="00E77589" w:rsidRPr="00C805EE">
        <w:rPr>
          <w:rFonts w:ascii="Arial" w:hAnsi="Arial" w:cs="Arial"/>
          <w:sz w:val="24"/>
          <w:szCs w:val="24"/>
        </w:rPr>
        <w:t xml:space="preserve"> </w:t>
      </w:r>
      <w:r w:rsidR="00184036" w:rsidRPr="00C805EE">
        <w:rPr>
          <w:rFonts w:ascii="Arial" w:hAnsi="Arial" w:cs="Arial"/>
          <w:sz w:val="24"/>
          <w:szCs w:val="24"/>
        </w:rPr>
        <w:t>el</w:t>
      </w:r>
      <w:r w:rsidR="003C746B" w:rsidRPr="00C805EE">
        <w:rPr>
          <w:rFonts w:ascii="Arial" w:hAnsi="Arial" w:cs="Arial"/>
          <w:sz w:val="24"/>
          <w:szCs w:val="24"/>
        </w:rPr>
        <w:t xml:space="preserve"> </w:t>
      </w:r>
      <w:r w:rsidR="00184036" w:rsidRPr="00C805EE">
        <w:rPr>
          <w:rFonts w:ascii="Arial" w:hAnsi="Arial" w:cs="Arial"/>
          <w:sz w:val="24"/>
          <w:szCs w:val="24"/>
        </w:rPr>
        <w:t>61.</w:t>
      </w:r>
      <w:r w:rsidR="003B0F27" w:rsidRPr="00C805EE">
        <w:rPr>
          <w:rFonts w:ascii="Arial" w:hAnsi="Arial" w:cs="Arial"/>
          <w:sz w:val="24"/>
          <w:szCs w:val="24"/>
        </w:rPr>
        <w:t>5</w:t>
      </w:r>
      <w:r w:rsidR="008E4371" w:rsidRPr="00C805EE">
        <w:rPr>
          <w:rFonts w:ascii="Arial" w:hAnsi="Arial" w:cs="Arial"/>
          <w:sz w:val="24"/>
          <w:szCs w:val="24"/>
        </w:rPr>
        <w:t>%</w:t>
      </w:r>
      <w:r w:rsidR="003C746B" w:rsidRPr="00C805EE">
        <w:rPr>
          <w:rFonts w:ascii="Arial" w:hAnsi="Arial" w:cs="Arial"/>
          <w:sz w:val="24"/>
          <w:szCs w:val="24"/>
        </w:rPr>
        <w:t xml:space="preserve"> </w:t>
      </w:r>
      <w:r w:rsidR="00184036" w:rsidRPr="00C805EE">
        <w:rPr>
          <w:rFonts w:ascii="Arial" w:hAnsi="Arial" w:cs="Arial"/>
          <w:sz w:val="24"/>
          <w:szCs w:val="24"/>
        </w:rPr>
        <w:t>en</w:t>
      </w:r>
      <w:r w:rsidR="003C746B" w:rsidRPr="00C805EE">
        <w:rPr>
          <w:rFonts w:ascii="Arial" w:hAnsi="Arial" w:cs="Arial"/>
          <w:sz w:val="24"/>
          <w:szCs w:val="24"/>
        </w:rPr>
        <w:t xml:space="preserve"> </w:t>
      </w:r>
      <w:r w:rsidR="00184036" w:rsidRPr="00C805EE">
        <w:rPr>
          <w:rFonts w:ascii="Arial" w:hAnsi="Arial" w:cs="Arial"/>
          <w:sz w:val="24"/>
          <w:szCs w:val="24"/>
        </w:rPr>
        <w:t>talleres,</w:t>
      </w:r>
      <w:r w:rsidR="003C746B" w:rsidRPr="00C805EE">
        <w:rPr>
          <w:rFonts w:ascii="Arial" w:hAnsi="Arial" w:cs="Arial"/>
          <w:sz w:val="24"/>
          <w:szCs w:val="24"/>
        </w:rPr>
        <w:t xml:space="preserve"> </w:t>
      </w:r>
      <w:r w:rsidR="00184036" w:rsidRPr="00C805EE">
        <w:rPr>
          <w:rFonts w:ascii="Arial" w:hAnsi="Arial" w:cs="Arial"/>
          <w:sz w:val="24"/>
          <w:szCs w:val="24"/>
        </w:rPr>
        <w:t>y</w:t>
      </w:r>
      <w:r w:rsidR="003C746B" w:rsidRPr="00C805EE">
        <w:rPr>
          <w:rFonts w:ascii="Arial" w:hAnsi="Arial" w:cs="Arial"/>
          <w:sz w:val="24"/>
          <w:szCs w:val="24"/>
        </w:rPr>
        <w:t xml:space="preserve"> </w:t>
      </w:r>
      <w:r w:rsidR="00184036" w:rsidRPr="00C805EE">
        <w:rPr>
          <w:rFonts w:ascii="Arial" w:hAnsi="Arial" w:cs="Arial"/>
          <w:sz w:val="24"/>
          <w:szCs w:val="24"/>
        </w:rPr>
        <w:t>el</w:t>
      </w:r>
      <w:r w:rsidR="003C746B" w:rsidRPr="00C805EE">
        <w:rPr>
          <w:rFonts w:ascii="Arial" w:hAnsi="Arial" w:cs="Arial"/>
          <w:sz w:val="24"/>
          <w:szCs w:val="24"/>
        </w:rPr>
        <w:t xml:space="preserve"> </w:t>
      </w:r>
      <w:r w:rsidR="00184036" w:rsidRPr="00C805EE">
        <w:rPr>
          <w:rFonts w:ascii="Arial" w:hAnsi="Arial" w:cs="Arial"/>
          <w:sz w:val="24"/>
          <w:szCs w:val="24"/>
        </w:rPr>
        <w:t>38.4</w:t>
      </w:r>
      <w:r w:rsidR="008E4371" w:rsidRPr="00C805EE">
        <w:rPr>
          <w:rFonts w:ascii="Arial" w:hAnsi="Arial" w:cs="Arial"/>
          <w:sz w:val="24"/>
          <w:szCs w:val="24"/>
        </w:rPr>
        <w:t>%</w:t>
      </w:r>
      <w:r w:rsidR="003C746B" w:rsidRPr="00C805EE">
        <w:rPr>
          <w:rFonts w:ascii="Arial" w:hAnsi="Arial" w:cs="Arial"/>
          <w:sz w:val="24"/>
          <w:szCs w:val="24"/>
        </w:rPr>
        <w:t xml:space="preserve"> </w:t>
      </w:r>
      <w:r w:rsidR="00184036" w:rsidRPr="00C805EE">
        <w:rPr>
          <w:rFonts w:ascii="Arial" w:hAnsi="Arial" w:cs="Arial"/>
          <w:sz w:val="24"/>
          <w:szCs w:val="24"/>
        </w:rPr>
        <w:t>en</w:t>
      </w:r>
      <w:r w:rsidR="003C746B" w:rsidRPr="00C805EE">
        <w:rPr>
          <w:rFonts w:ascii="Arial" w:hAnsi="Arial" w:cs="Arial"/>
          <w:sz w:val="24"/>
          <w:szCs w:val="24"/>
        </w:rPr>
        <w:t xml:space="preserve"> </w:t>
      </w:r>
      <w:r w:rsidR="00184036" w:rsidRPr="00C805EE">
        <w:rPr>
          <w:rFonts w:ascii="Arial" w:hAnsi="Arial" w:cs="Arial"/>
          <w:sz w:val="24"/>
          <w:szCs w:val="24"/>
        </w:rPr>
        <w:t>cursos</w:t>
      </w:r>
      <w:r w:rsidR="003C746B" w:rsidRPr="00C805EE">
        <w:rPr>
          <w:rFonts w:ascii="Arial" w:hAnsi="Arial" w:cs="Arial"/>
          <w:sz w:val="24"/>
          <w:szCs w:val="24"/>
        </w:rPr>
        <w:t xml:space="preserve"> </w:t>
      </w:r>
      <w:r w:rsidR="00184036" w:rsidRPr="00C805EE">
        <w:rPr>
          <w:rFonts w:ascii="Arial" w:hAnsi="Arial" w:cs="Arial"/>
          <w:sz w:val="24"/>
          <w:szCs w:val="24"/>
        </w:rPr>
        <w:t>de</w:t>
      </w:r>
      <w:r w:rsidR="003C746B" w:rsidRPr="00C805EE">
        <w:rPr>
          <w:rFonts w:ascii="Arial" w:hAnsi="Arial" w:cs="Arial"/>
          <w:sz w:val="24"/>
          <w:szCs w:val="24"/>
        </w:rPr>
        <w:t xml:space="preserve"> </w:t>
      </w:r>
      <w:r w:rsidR="00184036" w:rsidRPr="00C805EE">
        <w:rPr>
          <w:rFonts w:ascii="Arial" w:hAnsi="Arial" w:cs="Arial"/>
          <w:sz w:val="24"/>
          <w:szCs w:val="24"/>
        </w:rPr>
        <w:t>MNT</w:t>
      </w:r>
      <w:r w:rsidR="00967BB2" w:rsidRPr="00C805EE">
        <w:rPr>
          <w:rFonts w:ascii="Arial" w:hAnsi="Arial" w:cs="Arial"/>
          <w:sz w:val="24"/>
          <w:szCs w:val="24"/>
        </w:rPr>
        <w:t>.</w:t>
      </w:r>
      <w:r w:rsidR="003C746B" w:rsidRPr="00C805EE">
        <w:rPr>
          <w:rFonts w:ascii="Arial" w:hAnsi="Arial" w:cs="Arial"/>
          <w:sz w:val="24"/>
          <w:szCs w:val="24"/>
        </w:rPr>
        <w:t xml:space="preserve"> </w:t>
      </w:r>
      <w:r w:rsidR="00967BB2" w:rsidRPr="00C805EE">
        <w:rPr>
          <w:rFonts w:ascii="Arial" w:hAnsi="Arial" w:cs="Arial"/>
          <w:sz w:val="24"/>
          <w:szCs w:val="24"/>
        </w:rPr>
        <w:t>Sobre</w:t>
      </w:r>
      <w:r w:rsidR="003C746B" w:rsidRPr="00C805EE">
        <w:rPr>
          <w:rFonts w:ascii="Arial" w:hAnsi="Arial" w:cs="Arial"/>
          <w:sz w:val="24"/>
          <w:szCs w:val="24"/>
        </w:rPr>
        <w:t xml:space="preserve"> </w:t>
      </w:r>
      <w:r w:rsidR="00967BB2" w:rsidRPr="00C805EE">
        <w:rPr>
          <w:rFonts w:ascii="Arial" w:hAnsi="Arial" w:cs="Arial"/>
          <w:sz w:val="24"/>
          <w:szCs w:val="24"/>
        </w:rPr>
        <w:t>la</w:t>
      </w:r>
      <w:r w:rsidR="003C746B" w:rsidRPr="00C805EE">
        <w:rPr>
          <w:rFonts w:ascii="Arial" w:hAnsi="Arial" w:cs="Arial"/>
          <w:sz w:val="24"/>
          <w:szCs w:val="24"/>
        </w:rPr>
        <w:t xml:space="preserve"> </w:t>
      </w:r>
      <w:proofErr w:type="spellStart"/>
      <w:r w:rsidR="00967BB2" w:rsidRPr="00C805EE">
        <w:rPr>
          <w:rFonts w:ascii="Arial" w:hAnsi="Arial" w:cs="Arial"/>
          <w:sz w:val="24"/>
          <w:szCs w:val="24"/>
        </w:rPr>
        <w:t>autopreparación</w:t>
      </w:r>
      <w:proofErr w:type="spellEnd"/>
      <w:r w:rsidR="003C746B" w:rsidRPr="00C805EE">
        <w:rPr>
          <w:rFonts w:ascii="Arial" w:hAnsi="Arial" w:cs="Arial"/>
          <w:sz w:val="24"/>
          <w:szCs w:val="24"/>
        </w:rPr>
        <w:t xml:space="preserve"> </w:t>
      </w:r>
      <w:r w:rsidR="009753BB" w:rsidRPr="00C805EE">
        <w:rPr>
          <w:rFonts w:ascii="Arial" w:hAnsi="Arial" w:cs="Arial"/>
          <w:sz w:val="24"/>
          <w:szCs w:val="24"/>
        </w:rPr>
        <w:t>el 46.1</w:t>
      </w:r>
      <w:r w:rsidR="008E4371" w:rsidRPr="00C805EE">
        <w:rPr>
          <w:rFonts w:ascii="Arial" w:hAnsi="Arial" w:cs="Arial"/>
          <w:sz w:val="24"/>
          <w:szCs w:val="24"/>
        </w:rPr>
        <w:t>%</w:t>
      </w:r>
      <w:r w:rsidR="009753BB" w:rsidRPr="00C805EE">
        <w:rPr>
          <w:rFonts w:ascii="Arial" w:hAnsi="Arial" w:cs="Arial"/>
          <w:sz w:val="24"/>
          <w:szCs w:val="24"/>
        </w:rPr>
        <w:t xml:space="preserve"> </w:t>
      </w:r>
      <w:r w:rsidR="00967BB2" w:rsidRPr="00C805EE">
        <w:rPr>
          <w:rFonts w:ascii="Arial" w:hAnsi="Arial" w:cs="Arial"/>
          <w:sz w:val="24"/>
          <w:szCs w:val="24"/>
        </w:rPr>
        <w:t>plantean</w:t>
      </w:r>
      <w:r w:rsidR="003C746B" w:rsidRPr="00C805EE">
        <w:rPr>
          <w:rFonts w:ascii="Arial" w:hAnsi="Arial" w:cs="Arial"/>
          <w:sz w:val="24"/>
          <w:szCs w:val="24"/>
        </w:rPr>
        <w:t xml:space="preserve"> </w:t>
      </w:r>
      <w:r w:rsidR="00967BB2" w:rsidRPr="00C805EE">
        <w:rPr>
          <w:rFonts w:ascii="Arial" w:hAnsi="Arial" w:cs="Arial"/>
          <w:sz w:val="24"/>
          <w:szCs w:val="24"/>
        </w:rPr>
        <w:t>que</w:t>
      </w:r>
      <w:r w:rsidR="003C746B" w:rsidRPr="00C805EE">
        <w:rPr>
          <w:rFonts w:ascii="Arial" w:hAnsi="Arial" w:cs="Arial"/>
          <w:sz w:val="24"/>
          <w:szCs w:val="24"/>
        </w:rPr>
        <w:t xml:space="preserve"> </w:t>
      </w:r>
      <w:r w:rsidR="00967BB2" w:rsidRPr="00C805EE">
        <w:rPr>
          <w:rFonts w:ascii="Arial" w:hAnsi="Arial" w:cs="Arial"/>
          <w:sz w:val="24"/>
          <w:szCs w:val="24"/>
        </w:rPr>
        <w:t>realizan</w:t>
      </w:r>
      <w:r w:rsidR="003C746B" w:rsidRPr="00C805EE">
        <w:rPr>
          <w:rFonts w:ascii="Arial" w:hAnsi="Arial" w:cs="Arial"/>
          <w:sz w:val="24"/>
          <w:szCs w:val="24"/>
        </w:rPr>
        <w:t xml:space="preserve"> </w:t>
      </w:r>
      <w:r w:rsidR="00967BB2" w:rsidRPr="00C805EE">
        <w:rPr>
          <w:rFonts w:ascii="Arial" w:hAnsi="Arial" w:cs="Arial"/>
          <w:sz w:val="24"/>
          <w:szCs w:val="24"/>
        </w:rPr>
        <w:t>búsquedas</w:t>
      </w:r>
      <w:r w:rsidR="003C746B" w:rsidRPr="00C805EE">
        <w:rPr>
          <w:rFonts w:ascii="Arial" w:hAnsi="Arial" w:cs="Arial"/>
          <w:sz w:val="24"/>
          <w:szCs w:val="24"/>
        </w:rPr>
        <w:t xml:space="preserve"> </w:t>
      </w:r>
      <w:r w:rsidR="00E77589" w:rsidRPr="00C805EE">
        <w:rPr>
          <w:rFonts w:ascii="Arial" w:hAnsi="Arial" w:cs="Arial"/>
          <w:sz w:val="24"/>
          <w:szCs w:val="24"/>
        </w:rPr>
        <w:t xml:space="preserve">sobre la Medicina Natural y Tradicional </w:t>
      </w:r>
      <w:r w:rsidR="00967BB2" w:rsidRPr="00C805EE">
        <w:rPr>
          <w:rFonts w:ascii="Arial" w:hAnsi="Arial" w:cs="Arial"/>
          <w:sz w:val="24"/>
          <w:szCs w:val="24"/>
        </w:rPr>
        <w:t>y</w:t>
      </w:r>
      <w:r w:rsidR="003C746B" w:rsidRPr="00C805EE">
        <w:rPr>
          <w:rFonts w:ascii="Arial" w:hAnsi="Arial" w:cs="Arial"/>
          <w:sz w:val="24"/>
          <w:szCs w:val="24"/>
        </w:rPr>
        <w:t xml:space="preserve"> </w:t>
      </w:r>
      <w:r w:rsidR="00967BB2" w:rsidRPr="00C805EE">
        <w:rPr>
          <w:rFonts w:ascii="Arial" w:hAnsi="Arial" w:cs="Arial"/>
          <w:sz w:val="24"/>
          <w:szCs w:val="24"/>
        </w:rPr>
        <w:t>53.8</w:t>
      </w:r>
      <w:r w:rsidR="008E4371" w:rsidRPr="00C805EE">
        <w:rPr>
          <w:rFonts w:ascii="Arial" w:hAnsi="Arial" w:cs="Arial"/>
          <w:sz w:val="24"/>
          <w:szCs w:val="24"/>
        </w:rPr>
        <w:t>%</w:t>
      </w:r>
      <w:r w:rsidR="003C746B" w:rsidRPr="00C805EE">
        <w:rPr>
          <w:rFonts w:ascii="Arial" w:hAnsi="Arial" w:cs="Arial"/>
          <w:sz w:val="24"/>
          <w:szCs w:val="24"/>
        </w:rPr>
        <w:t xml:space="preserve"> </w:t>
      </w:r>
      <w:r w:rsidR="00967BB2" w:rsidRPr="00C805EE">
        <w:rPr>
          <w:rFonts w:ascii="Arial" w:hAnsi="Arial" w:cs="Arial"/>
          <w:sz w:val="24"/>
          <w:szCs w:val="24"/>
        </w:rPr>
        <w:t>no</w:t>
      </w:r>
      <w:r w:rsidR="003C746B" w:rsidRPr="00C805EE">
        <w:rPr>
          <w:rFonts w:ascii="Arial" w:hAnsi="Arial" w:cs="Arial"/>
          <w:sz w:val="24"/>
          <w:szCs w:val="24"/>
        </w:rPr>
        <w:t xml:space="preserve"> </w:t>
      </w:r>
      <w:r w:rsidR="00967BB2" w:rsidRPr="00C805EE">
        <w:rPr>
          <w:rFonts w:ascii="Arial" w:hAnsi="Arial" w:cs="Arial"/>
          <w:sz w:val="24"/>
          <w:szCs w:val="24"/>
        </w:rPr>
        <w:t>buscan</w:t>
      </w:r>
      <w:r w:rsidR="003C746B" w:rsidRPr="00C805EE">
        <w:rPr>
          <w:rFonts w:ascii="Arial" w:hAnsi="Arial" w:cs="Arial"/>
          <w:sz w:val="24"/>
          <w:szCs w:val="24"/>
        </w:rPr>
        <w:t xml:space="preserve"> </w:t>
      </w:r>
      <w:r w:rsidR="00967BB2" w:rsidRPr="00C805EE">
        <w:rPr>
          <w:rFonts w:ascii="Arial" w:hAnsi="Arial" w:cs="Arial"/>
          <w:sz w:val="24"/>
          <w:szCs w:val="24"/>
        </w:rPr>
        <w:t>información</w:t>
      </w:r>
      <w:r w:rsidR="00B42C51" w:rsidRPr="00C805EE">
        <w:rPr>
          <w:rFonts w:ascii="Arial" w:hAnsi="Arial" w:cs="Arial"/>
          <w:sz w:val="24"/>
          <w:szCs w:val="24"/>
        </w:rPr>
        <w:t xml:space="preserve"> sobre MNT</w:t>
      </w:r>
      <w:r w:rsidR="00967BB2" w:rsidRPr="00C805EE">
        <w:rPr>
          <w:rFonts w:ascii="Arial" w:hAnsi="Arial" w:cs="Arial"/>
          <w:sz w:val="24"/>
          <w:szCs w:val="24"/>
        </w:rPr>
        <w:t>.</w:t>
      </w:r>
    </w:p>
    <w:p w:rsidR="00262AAE" w:rsidRPr="00C805EE" w:rsidRDefault="003B0F27"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En la dimensión organización, e</w:t>
      </w:r>
      <w:r w:rsidR="00262AAE" w:rsidRPr="00C805EE">
        <w:rPr>
          <w:rFonts w:ascii="Arial" w:hAnsi="Arial" w:cs="Arial"/>
          <w:sz w:val="24"/>
          <w:szCs w:val="24"/>
        </w:rPr>
        <w:t>n</w:t>
      </w:r>
      <w:r w:rsidR="003C746B" w:rsidRPr="00C805EE">
        <w:rPr>
          <w:rFonts w:ascii="Arial" w:hAnsi="Arial" w:cs="Arial"/>
          <w:sz w:val="24"/>
          <w:szCs w:val="24"/>
        </w:rPr>
        <w:t xml:space="preserve"> </w:t>
      </w:r>
      <w:r w:rsidR="00262AAE" w:rsidRPr="00C805EE">
        <w:rPr>
          <w:rFonts w:ascii="Arial" w:hAnsi="Arial" w:cs="Arial"/>
          <w:sz w:val="24"/>
          <w:szCs w:val="24"/>
        </w:rPr>
        <w:t>el</w:t>
      </w:r>
      <w:r w:rsidR="003C746B" w:rsidRPr="00C805EE">
        <w:rPr>
          <w:rFonts w:ascii="Arial" w:hAnsi="Arial" w:cs="Arial"/>
          <w:sz w:val="24"/>
          <w:szCs w:val="24"/>
        </w:rPr>
        <w:t xml:space="preserve"> </w:t>
      </w:r>
      <w:r w:rsidR="00262AAE" w:rsidRPr="00C805EE">
        <w:rPr>
          <w:rFonts w:ascii="Arial" w:hAnsi="Arial" w:cs="Arial"/>
          <w:sz w:val="24"/>
          <w:szCs w:val="24"/>
        </w:rPr>
        <w:t>indicador</w:t>
      </w:r>
      <w:r w:rsidR="003C746B" w:rsidRPr="00C805EE">
        <w:rPr>
          <w:rFonts w:ascii="Arial" w:hAnsi="Arial" w:cs="Arial"/>
          <w:sz w:val="24"/>
          <w:szCs w:val="24"/>
        </w:rPr>
        <w:t xml:space="preserve"> </w:t>
      </w:r>
      <w:r w:rsidR="00262AAE" w:rsidRPr="00C805EE">
        <w:rPr>
          <w:rFonts w:ascii="Arial" w:hAnsi="Arial" w:cs="Arial"/>
          <w:sz w:val="24"/>
          <w:szCs w:val="24"/>
        </w:rPr>
        <w:t>evaluado</w:t>
      </w:r>
      <w:r w:rsidR="003C746B" w:rsidRPr="00C805EE">
        <w:rPr>
          <w:rFonts w:ascii="Arial" w:hAnsi="Arial" w:cs="Arial"/>
          <w:sz w:val="24"/>
          <w:szCs w:val="24"/>
        </w:rPr>
        <w:t xml:space="preserve"> </w:t>
      </w:r>
      <w:r w:rsidR="00262AAE" w:rsidRPr="00C805EE">
        <w:rPr>
          <w:rFonts w:ascii="Arial" w:hAnsi="Arial" w:cs="Arial"/>
          <w:sz w:val="24"/>
          <w:szCs w:val="24"/>
        </w:rPr>
        <w:t>sobre</w:t>
      </w:r>
      <w:r w:rsidR="003C746B" w:rsidRPr="00C805EE">
        <w:rPr>
          <w:rFonts w:ascii="Arial" w:hAnsi="Arial" w:cs="Arial"/>
          <w:sz w:val="24"/>
          <w:szCs w:val="24"/>
        </w:rPr>
        <w:t xml:space="preserve"> </w:t>
      </w:r>
      <w:r w:rsidR="00262AAE" w:rsidRPr="00C805EE">
        <w:rPr>
          <w:rFonts w:ascii="Arial" w:hAnsi="Arial" w:cs="Arial"/>
          <w:sz w:val="24"/>
          <w:szCs w:val="24"/>
        </w:rPr>
        <w:t>el</w:t>
      </w:r>
      <w:r w:rsidR="003C746B" w:rsidRPr="00C805EE">
        <w:rPr>
          <w:rFonts w:ascii="Arial" w:hAnsi="Arial" w:cs="Arial"/>
          <w:i/>
          <w:sz w:val="24"/>
          <w:szCs w:val="24"/>
        </w:rPr>
        <w:t xml:space="preserve"> </w:t>
      </w:r>
      <w:r w:rsidR="00262AAE" w:rsidRPr="00C805EE">
        <w:rPr>
          <w:rFonts w:ascii="Arial" w:hAnsi="Arial" w:cs="Arial"/>
          <w:sz w:val="24"/>
          <w:szCs w:val="24"/>
        </w:rPr>
        <w:t>nivel</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262AAE" w:rsidRPr="00C805EE">
        <w:rPr>
          <w:rFonts w:ascii="Arial" w:hAnsi="Arial" w:cs="Arial"/>
          <w:sz w:val="24"/>
          <w:szCs w:val="24"/>
        </w:rPr>
        <w:t>preparación</w:t>
      </w:r>
      <w:r w:rsidR="003C746B" w:rsidRPr="00C805EE">
        <w:rPr>
          <w:rFonts w:ascii="Arial" w:hAnsi="Arial" w:cs="Arial"/>
          <w:sz w:val="24"/>
          <w:szCs w:val="24"/>
        </w:rPr>
        <w:t xml:space="preserve"> </w:t>
      </w:r>
      <w:r w:rsidR="00262AAE" w:rsidRPr="00C805EE">
        <w:rPr>
          <w:rFonts w:ascii="Arial" w:hAnsi="Arial" w:cs="Arial"/>
          <w:sz w:val="24"/>
          <w:szCs w:val="24"/>
        </w:rPr>
        <w:t>del</w:t>
      </w:r>
      <w:r w:rsidR="003C746B" w:rsidRPr="00C805EE">
        <w:rPr>
          <w:rFonts w:ascii="Arial" w:hAnsi="Arial" w:cs="Arial"/>
          <w:sz w:val="24"/>
          <w:szCs w:val="24"/>
        </w:rPr>
        <w:t xml:space="preserve"> </w:t>
      </w:r>
      <w:r w:rsidR="00262AAE" w:rsidRPr="00C805EE">
        <w:rPr>
          <w:rFonts w:ascii="Arial" w:hAnsi="Arial" w:cs="Arial"/>
          <w:sz w:val="24"/>
          <w:szCs w:val="24"/>
        </w:rPr>
        <w:t>docente</w:t>
      </w:r>
      <w:r w:rsidR="003C746B" w:rsidRPr="00C805EE">
        <w:rPr>
          <w:rFonts w:ascii="Arial" w:hAnsi="Arial" w:cs="Arial"/>
          <w:sz w:val="24"/>
          <w:szCs w:val="24"/>
        </w:rPr>
        <w:t xml:space="preserve"> </w:t>
      </w:r>
      <w:r w:rsidR="00262AAE" w:rsidRPr="00C805EE">
        <w:rPr>
          <w:rFonts w:ascii="Arial" w:hAnsi="Arial" w:cs="Arial"/>
          <w:sz w:val="24"/>
          <w:szCs w:val="24"/>
        </w:rPr>
        <w:t>se</w:t>
      </w:r>
      <w:r w:rsidR="003C746B" w:rsidRPr="00C805EE">
        <w:rPr>
          <w:rFonts w:ascii="Arial" w:hAnsi="Arial" w:cs="Arial"/>
          <w:sz w:val="24"/>
          <w:szCs w:val="24"/>
        </w:rPr>
        <w:t xml:space="preserve"> </w:t>
      </w:r>
      <w:r w:rsidR="00262AAE" w:rsidRPr="00C805EE">
        <w:rPr>
          <w:rFonts w:ascii="Arial" w:hAnsi="Arial" w:cs="Arial"/>
          <w:sz w:val="24"/>
          <w:szCs w:val="24"/>
        </w:rPr>
        <w:t>pudo</w:t>
      </w:r>
      <w:r w:rsidR="003C746B" w:rsidRPr="00C805EE">
        <w:rPr>
          <w:rFonts w:ascii="Arial" w:hAnsi="Arial" w:cs="Arial"/>
          <w:sz w:val="24"/>
          <w:szCs w:val="24"/>
        </w:rPr>
        <w:t xml:space="preserve"> </w:t>
      </w:r>
      <w:r w:rsidR="00262AAE" w:rsidRPr="00C805EE">
        <w:rPr>
          <w:rFonts w:ascii="Arial" w:hAnsi="Arial" w:cs="Arial"/>
          <w:sz w:val="24"/>
          <w:szCs w:val="24"/>
        </w:rPr>
        <w:t>conocer</w:t>
      </w:r>
      <w:r w:rsidR="003C746B" w:rsidRPr="00C805EE">
        <w:rPr>
          <w:rFonts w:ascii="Arial" w:hAnsi="Arial" w:cs="Arial"/>
          <w:sz w:val="24"/>
          <w:szCs w:val="24"/>
        </w:rPr>
        <w:t xml:space="preserve"> </w:t>
      </w:r>
      <w:r w:rsidR="00262AAE" w:rsidRPr="00C805EE">
        <w:rPr>
          <w:rFonts w:ascii="Arial" w:hAnsi="Arial" w:cs="Arial"/>
          <w:sz w:val="24"/>
          <w:szCs w:val="24"/>
        </w:rPr>
        <w:t>que</w:t>
      </w:r>
      <w:r w:rsidR="003C746B" w:rsidRPr="00C805EE">
        <w:rPr>
          <w:rFonts w:ascii="Arial" w:hAnsi="Arial" w:cs="Arial"/>
          <w:sz w:val="24"/>
          <w:szCs w:val="24"/>
        </w:rPr>
        <w:t xml:space="preserve"> </w:t>
      </w:r>
      <w:r w:rsidR="00643F99" w:rsidRPr="00C805EE">
        <w:rPr>
          <w:rFonts w:ascii="Arial" w:hAnsi="Arial" w:cs="Arial"/>
          <w:sz w:val="24"/>
          <w:szCs w:val="24"/>
        </w:rPr>
        <w:t>e</w:t>
      </w:r>
      <w:r w:rsidR="00262AAE" w:rsidRPr="00C805EE">
        <w:rPr>
          <w:rFonts w:ascii="Arial" w:hAnsi="Arial" w:cs="Arial"/>
          <w:sz w:val="24"/>
          <w:szCs w:val="24"/>
        </w:rPr>
        <w:t>l</w:t>
      </w:r>
      <w:r w:rsidR="003C746B" w:rsidRPr="00C805EE">
        <w:rPr>
          <w:rFonts w:ascii="Arial" w:hAnsi="Arial" w:cs="Arial"/>
          <w:sz w:val="24"/>
          <w:szCs w:val="24"/>
        </w:rPr>
        <w:t xml:space="preserve"> </w:t>
      </w:r>
      <w:r w:rsidR="00A3534E" w:rsidRPr="00C805EE">
        <w:rPr>
          <w:rFonts w:ascii="Arial" w:hAnsi="Arial" w:cs="Arial"/>
          <w:sz w:val="24"/>
          <w:szCs w:val="24"/>
        </w:rPr>
        <w:t>7.6</w:t>
      </w:r>
      <w:r w:rsidR="008E4371" w:rsidRPr="00C805EE">
        <w:rPr>
          <w:rFonts w:ascii="Arial" w:hAnsi="Arial" w:cs="Arial"/>
          <w:sz w:val="24"/>
          <w:szCs w:val="24"/>
        </w:rPr>
        <w:t>%</w:t>
      </w:r>
      <w:r w:rsidR="00756B02">
        <w:rPr>
          <w:rFonts w:ascii="Arial" w:hAnsi="Arial" w:cs="Arial"/>
          <w:sz w:val="24"/>
          <w:szCs w:val="24"/>
        </w:rPr>
        <w:t xml:space="preserve"> </w:t>
      </w:r>
      <w:r w:rsidRPr="00C805EE">
        <w:rPr>
          <w:rFonts w:ascii="Arial" w:hAnsi="Arial" w:cs="Arial"/>
          <w:sz w:val="24"/>
          <w:szCs w:val="24"/>
        </w:rPr>
        <w:t>(un jefe)</w:t>
      </w:r>
      <w:r w:rsidR="003C746B" w:rsidRPr="00C805EE">
        <w:rPr>
          <w:rFonts w:ascii="Arial" w:hAnsi="Arial" w:cs="Arial"/>
          <w:sz w:val="24"/>
          <w:szCs w:val="24"/>
        </w:rPr>
        <w:t xml:space="preserve"> </w:t>
      </w:r>
      <w:r w:rsidR="00262AAE" w:rsidRPr="00C805EE">
        <w:rPr>
          <w:rFonts w:ascii="Arial" w:hAnsi="Arial" w:cs="Arial"/>
          <w:sz w:val="24"/>
          <w:szCs w:val="24"/>
        </w:rPr>
        <w:t>considera</w:t>
      </w:r>
      <w:r w:rsidR="003C746B" w:rsidRPr="00C805EE">
        <w:rPr>
          <w:rFonts w:ascii="Arial" w:hAnsi="Arial" w:cs="Arial"/>
          <w:sz w:val="24"/>
          <w:szCs w:val="24"/>
        </w:rPr>
        <w:t xml:space="preserve"> </w:t>
      </w:r>
      <w:r w:rsidR="00262AAE" w:rsidRPr="00C805EE">
        <w:rPr>
          <w:rFonts w:ascii="Arial" w:hAnsi="Arial" w:cs="Arial"/>
          <w:sz w:val="24"/>
          <w:szCs w:val="24"/>
        </w:rPr>
        <w:t>que</w:t>
      </w:r>
      <w:r w:rsidR="003C746B" w:rsidRPr="00C805EE">
        <w:rPr>
          <w:rFonts w:ascii="Arial" w:hAnsi="Arial" w:cs="Arial"/>
          <w:sz w:val="24"/>
          <w:szCs w:val="24"/>
        </w:rPr>
        <w:t xml:space="preserve"> </w:t>
      </w:r>
      <w:r w:rsidR="00262AAE" w:rsidRPr="00C805EE">
        <w:rPr>
          <w:rFonts w:ascii="Arial" w:hAnsi="Arial" w:cs="Arial"/>
          <w:sz w:val="24"/>
          <w:szCs w:val="24"/>
        </w:rPr>
        <w:t>la</w:t>
      </w:r>
      <w:r w:rsidR="003C746B" w:rsidRPr="00C805EE">
        <w:rPr>
          <w:rFonts w:ascii="Arial" w:hAnsi="Arial" w:cs="Arial"/>
          <w:sz w:val="24"/>
          <w:szCs w:val="24"/>
        </w:rPr>
        <w:t xml:space="preserve"> </w:t>
      </w:r>
      <w:r w:rsidR="00262AAE" w:rsidRPr="00C805EE">
        <w:rPr>
          <w:rFonts w:ascii="Arial" w:hAnsi="Arial" w:cs="Arial"/>
          <w:sz w:val="24"/>
          <w:szCs w:val="24"/>
        </w:rPr>
        <w:t>preparación</w:t>
      </w:r>
      <w:r w:rsidR="003C746B" w:rsidRPr="00C805EE">
        <w:rPr>
          <w:rFonts w:ascii="Arial" w:hAnsi="Arial" w:cs="Arial"/>
          <w:sz w:val="24"/>
          <w:szCs w:val="24"/>
        </w:rPr>
        <w:t xml:space="preserve"> </w:t>
      </w:r>
      <w:r w:rsidR="00262AAE" w:rsidRPr="00C805EE">
        <w:rPr>
          <w:rFonts w:ascii="Arial" w:hAnsi="Arial" w:cs="Arial"/>
          <w:sz w:val="24"/>
          <w:szCs w:val="24"/>
        </w:rPr>
        <w:t>d</w:t>
      </w:r>
      <w:r w:rsidR="00732432" w:rsidRPr="00C805EE">
        <w:rPr>
          <w:rFonts w:ascii="Arial" w:hAnsi="Arial" w:cs="Arial"/>
          <w:sz w:val="24"/>
          <w:szCs w:val="24"/>
        </w:rPr>
        <w:t>e</w:t>
      </w:r>
      <w:r w:rsidR="003C746B" w:rsidRPr="00C805EE">
        <w:rPr>
          <w:rFonts w:ascii="Arial" w:hAnsi="Arial" w:cs="Arial"/>
          <w:sz w:val="24"/>
          <w:szCs w:val="24"/>
        </w:rPr>
        <w:t xml:space="preserve"> </w:t>
      </w:r>
      <w:r w:rsidR="00732432" w:rsidRPr="00C805EE">
        <w:rPr>
          <w:rFonts w:ascii="Arial" w:hAnsi="Arial" w:cs="Arial"/>
          <w:sz w:val="24"/>
          <w:szCs w:val="24"/>
        </w:rPr>
        <w:t>los</w:t>
      </w:r>
      <w:r w:rsidR="003C746B" w:rsidRPr="00C805EE">
        <w:rPr>
          <w:rFonts w:ascii="Arial" w:hAnsi="Arial" w:cs="Arial"/>
          <w:sz w:val="24"/>
          <w:szCs w:val="24"/>
        </w:rPr>
        <w:t xml:space="preserve"> </w:t>
      </w:r>
      <w:r w:rsidR="00732432" w:rsidRPr="00C805EE">
        <w:rPr>
          <w:rFonts w:ascii="Arial" w:hAnsi="Arial" w:cs="Arial"/>
          <w:sz w:val="24"/>
          <w:szCs w:val="24"/>
        </w:rPr>
        <w:t>profesores</w:t>
      </w:r>
      <w:r w:rsidR="003C746B" w:rsidRPr="00C805EE">
        <w:rPr>
          <w:rFonts w:ascii="Arial" w:hAnsi="Arial" w:cs="Arial"/>
          <w:sz w:val="24"/>
          <w:szCs w:val="24"/>
        </w:rPr>
        <w:t xml:space="preserve"> </w:t>
      </w:r>
      <w:r w:rsidR="00B802E8" w:rsidRPr="00C805EE">
        <w:rPr>
          <w:rFonts w:ascii="Arial" w:hAnsi="Arial" w:cs="Arial"/>
          <w:sz w:val="24"/>
          <w:szCs w:val="24"/>
        </w:rPr>
        <w:t>es</w:t>
      </w:r>
      <w:r w:rsidR="003C746B" w:rsidRPr="00C805EE">
        <w:rPr>
          <w:rFonts w:ascii="Arial" w:hAnsi="Arial" w:cs="Arial"/>
          <w:sz w:val="24"/>
          <w:szCs w:val="24"/>
        </w:rPr>
        <w:t xml:space="preserve"> </w:t>
      </w:r>
      <w:r w:rsidR="00B802E8" w:rsidRPr="00C805EE">
        <w:rPr>
          <w:rFonts w:ascii="Arial" w:hAnsi="Arial" w:cs="Arial"/>
          <w:sz w:val="24"/>
          <w:szCs w:val="24"/>
        </w:rPr>
        <w:t>de</w:t>
      </w:r>
      <w:r w:rsidR="003C746B" w:rsidRPr="00C805EE">
        <w:rPr>
          <w:rFonts w:ascii="Arial" w:hAnsi="Arial" w:cs="Arial"/>
          <w:sz w:val="24"/>
          <w:szCs w:val="24"/>
        </w:rPr>
        <w:t xml:space="preserve"> </w:t>
      </w:r>
      <w:r w:rsidR="00B802E8" w:rsidRPr="00C805EE">
        <w:rPr>
          <w:rFonts w:ascii="Arial" w:hAnsi="Arial" w:cs="Arial"/>
          <w:sz w:val="24"/>
          <w:szCs w:val="24"/>
        </w:rPr>
        <w:t>nivel</w:t>
      </w:r>
      <w:r w:rsidR="003C746B" w:rsidRPr="00C805EE">
        <w:rPr>
          <w:rFonts w:ascii="Arial" w:hAnsi="Arial" w:cs="Arial"/>
          <w:sz w:val="24"/>
          <w:szCs w:val="24"/>
        </w:rPr>
        <w:t xml:space="preserve"> </w:t>
      </w:r>
      <w:r w:rsidR="00B802E8" w:rsidRPr="00C805EE">
        <w:rPr>
          <w:rFonts w:ascii="Arial" w:hAnsi="Arial" w:cs="Arial"/>
          <w:sz w:val="24"/>
          <w:szCs w:val="24"/>
        </w:rPr>
        <w:t>alto,</w:t>
      </w:r>
      <w:r w:rsidR="003C746B" w:rsidRPr="00C805EE">
        <w:rPr>
          <w:rFonts w:ascii="Arial" w:hAnsi="Arial" w:cs="Arial"/>
          <w:sz w:val="24"/>
          <w:szCs w:val="24"/>
        </w:rPr>
        <w:t xml:space="preserve"> </w:t>
      </w:r>
      <w:r w:rsidR="00732432" w:rsidRPr="00C805EE">
        <w:rPr>
          <w:rFonts w:ascii="Arial" w:hAnsi="Arial" w:cs="Arial"/>
          <w:sz w:val="24"/>
          <w:szCs w:val="24"/>
        </w:rPr>
        <w:t>el</w:t>
      </w:r>
      <w:r w:rsidR="003C746B" w:rsidRPr="00C805EE">
        <w:rPr>
          <w:rFonts w:ascii="Arial" w:hAnsi="Arial" w:cs="Arial"/>
          <w:sz w:val="24"/>
          <w:szCs w:val="24"/>
        </w:rPr>
        <w:t xml:space="preserve"> </w:t>
      </w:r>
      <w:r w:rsidR="00B42C51" w:rsidRPr="00C805EE">
        <w:rPr>
          <w:rFonts w:ascii="Arial" w:hAnsi="Arial" w:cs="Arial"/>
          <w:sz w:val="24"/>
          <w:szCs w:val="24"/>
        </w:rPr>
        <w:t>30.7</w:t>
      </w:r>
      <w:r w:rsidR="008E4371" w:rsidRPr="00C805EE">
        <w:rPr>
          <w:rFonts w:ascii="Arial" w:hAnsi="Arial" w:cs="Arial"/>
          <w:sz w:val="24"/>
          <w:szCs w:val="24"/>
        </w:rPr>
        <w:t>%</w:t>
      </w:r>
      <w:r w:rsidR="00B42C51" w:rsidRPr="00C805EE">
        <w:rPr>
          <w:rFonts w:ascii="Arial" w:hAnsi="Arial" w:cs="Arial"/>
          <w:sz w:val="24"/>
          <w:szCs w:val="24"/>
        </w:rPr>
        <w:t xml:space="preserve"> </w:t>
      </w:r>
      <w:r w:rsidR="00262AAE" w:rsidRPr="00C805EE">
        <w:rPr>
          <w:rFonts w:ascii="Arial" w:hAnsi="Arial" w:cs="Arial"/>
          <w:sz w:val="24"/>
          <w:szCs w:val="24"/>
        </w:rPr>
        <w:t>es</w:t>
      </w:r>
      <w:r w:rsidR="003C746B" w:rsidRPr="00C805EE">
        <w:rPr>
          <w:rFonts w:ascii="Arial" w:hAnsi="Arial" w:cs="Arial"/>
          <w:sz w:val="24"/>
          <w:szCs w:val="24"/>
        </w:rPr>
        <w:t xml:space="preserve"> </w:t>
      </w:r>
      <w:r w:rsidR="00B802E8" w:rsidRPr="00C805EE">
        <w:rPr>
          <w:rFonts w:ascii="Arial" w:hAnsi="Arial" w:cs="Arial"/>
          <w:sz w:val="24"/>
          <w:szCs w:val="24"/>
        </w:rPr>
        <w:t>de</w:t>
      </w:r>
      <w:r w:rsidR="003C746B" w:rsidRPr="00C805EE">
        <w:rPr>
          <w:rFonts w:ascii="Arial" w:hAnsi="Arial" w:cs="Arial"/>
          <w:sz w:val="24"/>
          <w:szCs w:val="24"/>
        </w:rPr>
        <w:t xml:space="preserve"> </w:t>
      </w:r>
      <w:r w:rsidR="00B802E8" w:rsidRPr="00C805EE">
        <w:rPr>
          <w:rFonts w:ascii="Arial" w:hAnsi="Arial" w:cs="Arial"/>
          <w:sz w:val="24"/>
          <w:szCs w:val="24"/>
        </w:rPr>
        <w:t>nivel</w:t>
      </w:r>
      <w:r w:rsidR="003C746B" w:rsidRPr="00C805EE">
        <w:rPr>
          <w:rFonts w:ascii="Arial" w:hAnsi="Arial" w:cs="Arial"/>
          <w:sz w:val="24"/>
          <w:szCs w:val="24"/>
        </w:rPr>
        <w:t xml:space="preserve"> </w:t>
      </w:r>
      <w:r w:rsidR="00B802E8" w:rsidRPr="00C805EE">
        <w:rPr>
          <w:rFonts w:ascii="Arial" w:hAnsi="Arial" w:cs="Arial"/>
          <w:sz w:val="24"/>
          <w:szCs w:val="24"/>
        </w:rPr>
        <w:t>medio</w:t>
      </w:r>
      <w:r w:rsidR="003C746B" w:rsidRPr="00C805EE">
        <w:rPr>
          <w:rFonts w:ascii="Arial" w:hAnsi="Arial" w:cs="Arial"/>
          <w:sz w:val="24"/>
          <w:szCs w:val="24"/>
        </w:rPr>
        <w:t xml:space="preserve"> </w:t>
      </w:r>
      <w:r w:rsidR="00262AAE" w:rsidRPr="00C805EE">
        <w:rPr>
          <w:rFonts w:ascii="Arial" w:hAnsi="Arial" w:cs="Arial"/>
          <w:sz w:val="24"/>
          <w:szCs w:val="24"/>
        </w:rPr>
        <w:t>y</w:t>
      </w:r>
      <w:r w:rsidR="003C746B" w:rsidRPr="00C805EE">
        <w:rPr>
          <w:rFonts w:ascii="Arial" w:hAnsi="Arial" w:cs="Arial"/>
          <w:sz w:val="24"/>
          <w:szCs w:val="24"/>
        </w:rPr>
        <w:t xml:space="preserve"> </w:t>
      </w:r>
      <w:r w:rsidR="00262AAE" w:rsidRPr="00C805EE">
        <w:rPr>
          <w:rFonts w:ascii="Arial" w:hAnsi="Arial" w:cs="Arial"/>
          <w:sz w:val="24"/>
          <w:szCs w:val="24"/>
        </w:rPr>
        <w:t>el</w:t>
      </w:r>
      <w:r w:rsidR="003C746B" w:rsidRPr="00C805EE">
        <w:rPr>
          <w:rFonts w:ascii="Arial" w:hAnsi="Arial" w:cs="Arial"/>
          <w:sz w:val="24"/>
          <w:szCs w:val="24"/>
        </w:rPr>
        <w:t xml:space="preserve"> </w:t>
      </w:r>
      <w:r w:rsidR="00B42C51" w:rsidRPr="00C805EE">
        <w:rPr>
          <w:rFonts w:ascii="Arial" w:hAnsi="Arial" w:cs="Arial"/>
          <w:sz w:val="24"/>
          <w:szCs w:val="24"/>
        </w:rPr>
        <w:t>61.5</w:t>
      </w:r>
      <w:r w:rsidR="008E4371" w:rsidRPr="00C805EE">
        <w:rPr>
          <w:rFonts w:ascii="Arial" w:hAnsi="Arial" w:cs="Arial"/>
          <w:sz w:val="24"/>
          <w:szCs w:val="24"/>
        </w:rPr>
        <w:t>%</w:t>
      </w:r>
      <w:r w:rsidR="00B42C51" w:rsidRPr="00C805EE">
        <w:rPr>
          <w:rFonts w:ascii="Arial" w:hAnsi="Arial" w:cs="Arial"/>
          <w:sz w:val="24"/>
          <w:szCs w:val="24"/>
        </w:rPr>
        <w:t xml:space="preserve"> </w:t>
      </w:r>
      <w:r w:rsidRPr="00C805EE">
        <w:rPr>
          <w:rFonts w:ascii="Arial" w:hAnsi="Arial" w:cs="Arial"/>
          <w:sz w:val="24"/>
          <w:szCs w:val="24"/>
        </w:rPr>
        <w:t xml:space="preserve">destacan que tienen </w:t>
      </w:r>
      <w:r w:rsidR="003C746B" w:rsidRPr="00C805EE">
        <w:rPr>
          <w:rFonts w:ascii="Arial" w:hAnsi="Arial" w:cs="Arial"/>
          <w:sz w:val="24"/>
          <w:szCs w:val="24"/>
        </w:rPr>
        <w:t xml:space="preserve"> </w:t>
      </w:r>
      <w:r w:rsidR="00B802E8" w:rsidRPr="00C805EE">
        <w:rPr>
          <w:rFonts w:ascii="Arial" w:hAnsi="Arial" w:cs="Arial"/>
          <w:sz w:val="24"/>
          <w:szCs w:val="24"/>
        </w:rPr>
        <w:t>bajo</w:t>
      </w:r>
      <w:r w:rsidRPr="00C805EE">
        <w:rPr>
          <w:rFonts w:ascii="Arial" w:hAnsi="Arial" w:cs="Arial"/>
          <w:sz w:val="24"/>
          <w:szCs w:val="24"/>
        </w:rPr>
        <w:t xml:space="preserve"> nivel de preparación</w:t>
      </w:r>
      <w:r w:rsidR="00262AAE" w:rsidRPr="00C805EE">
        <w:rPr>
          <w:rFonts w:ascii="Arial" w:hAnsi="Arial" w:cs="Arial"/>
          <w:sz w:val="24"/>
          <w:szCs w:val="24"/>
        </w:rPr>
        <w:t>.</w:t>
      </w:r>
      <w:r w:rsidR="003C746B" w:rsidRPr="00C805EE">
        <w:rPr>
          <w:rFonts w:ascii="Arial" w:hAnsi="Arial" w:cs="Arial"/>
          <w:sz w:val="24"/>
          <w:szCs w:val="24"/>
        </w:rPr>
        <w:t xml:space="preserve"> </w:t>
      </w:r>
    </w:p>
    <w:p w:rsidR="00967BB2" w:rsidRPr="00C805EE" w:rsidRDefault="00967BB2"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100</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de</w:t>
      </w:r>
      <w:r w:rsidR="000D6D5A"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jefes</w:t>
      </w:r>
      <w:r w:rsidR="000D6D5A" w:rsidRPr="00C805EE">
        <w:rPr>
          <w:rFonts w:ascii="Arial" w:hAnsi="Arial" w:cs="Arial"/>
          <w:sz w:val="24"/>
          <w:szCs w:val="24"/>
        </w:rPr>
        <w:t xml:space="preserve"> </w:t>
      </w:r>
      <w:r w:rsidRPr="00C805EE">
        <w:rPr>
          <w:rFonts w:ascii="Arial" w:hAnsi="Arial" w:cs="Arial"/>
          <w:sz w:val="24"/>
          <w:szCs w:val="24"/>
        </w:rPr>
        <w:t>de</w:t>
      </w:r>
      <w:r w:rsidR="000D6D5A" w:rsidRPr="00C805EE">
        <w:rPr>
          <w:rFonts w:ascii="Arial" w:hAnsi="Arial" w:cs="Arial"/>
          <w:sz w:val="24"/>
          <w:szCs w:val="24"/>
        </w:rPr>
        <w:t xml:space="preserve"> </w:t>
      </w:r>
      <w:r w:rsidR="00E77589" w:rsidRPr="00C805EE">
        <w:rPr>
          <w:rFonts w:ascii="Arial" w:hAnsi="Arial" w:cs="Arial"/>
          <w:sz w:val="24"/>
          <w:szCs w:val="24"/>
        </w:rPr>
        <w:t xml:space="preserve">los </w:t>
      </w:r>
      <w:r w:rsidRPr="00C805EE">
        <w:rPr>
          <w:rFonts w:ascii="Arial" w:hAnsi="Arial" w:cs="Arial"/>
          <w:sz w:val="24"/>
          <w:szCs w:val="24"/>
        </w:rPr>
        <w:t>departamento</w:t>
      </w:r>
      <w:r w:rsidR="00617A1C" w:rsidRPr="00C805EE">
        <w:rPr>
          <w:rFonts w:ascii="Arial" w:hAnsi="Arial" w:cs="Arial"/>
          <w:sz w:val="24"/>
          <w:szCs w:val="24"/>
        </w:rPr>
        <w:t>s</w:t>
      </w:r>
      <w:r w:rsidR="003C746B" w:rsidRPr="00C805EE">
        <w:rPr>
          <w:rFonts w:ascii="Arial" w:hAnsi="Arial" w:cs="Arial"/>
          <w:sz w:val="24"/>
          <w:szCs w:val="24"/>
        </w:rPr>
        <w:t xml:space="preserve"> </w:t>
      </w:r>
      <w:r w:rsidRPr="00C805EE">
        <w:rPr>
          <w:rFonts w:ascii="Arial" w:hAnsi="Arial" w:cs="Arial"/>
          <w:sz w:val="24"/>
          <w:szCs w:val="24"/>
        </w:rPr>
        <w:t>docente</w:t>
      </w:r>
      <w:r w:rsidR="00617A1C" w:rsidRPr="00C805EE">
        <w:rPr>
          <w:rFonts w:ascii="Arial" w:hAnsi="Arial" w:cs="Arial"/>
          <w:sz w:val="24"/>
          <w:szCs w:val="24"/>
        </w:rPr>
        <w:t>s</w:t>
      </w:r>
      <w:r w:rsidR="003C746B" w:rsidRPr="00C805EE">
        <w:rPr>
          <w:rFonts w:ascii="Arial" w:hAnsi="Arial" w:cs="Arial"/>
          <w:sz w:val="24"/>
          <w:szCs w:val="24"/>
        </w:rPr>
        <w:t xml:space="preserve"> </w:t>
      </w:r>
      <w:r w:rsidRPr="00C805EE">
        <w:rPr>
          <w:rFonts w:ascii="Arial" w:hAnsi="Arial" w:cs="Arial"/>
          <w:sz w:val="24"/>
          <w:szCs w:val="24"/>
        </w:rPr>
        <w:t>dominan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programas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asignatura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MNT.</w:t>
      </w:r>
    </w:p>
    <w:p w:rsidR="00262AAE" w:rsidRPr="00C805EE" w:rsidRDefault="00262AAE"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El</w:t>
      </w:r>
      <w:r w:rsidR="003C746B" w:rsidRPr="00C805EE">
        <w:rPr>
          <w:rFonts w:ascii="Arial" w:hAnsi="Arial" w:cs="Arial"/>
          <w:sz w:val="24"/>
          <w:szCs w:val="24"/>
        </w:rPr>
        <w:t xml:space="preserve"> </w:t>
      </w:r>
      <w:r w:rsidR="00976B48" w:rsidRPr="00C805EE">
        <w:rPr>
          <w:rFonts w:ascii="Arial" w:hAnsi="Arial" w:cs="Arial"/>
          <w:sz w:val="24"/>
          <w:szCs w:val="24"/>
        </w:rPr>
        <w:t>53.1</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jefes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departamento</w:t>
      </w:r>
      <w:r w:rsidR="003C746B" w:rsidRPr="00C805EE">
        <w:rPr>
          <w:rFonts w:ascii="Arial" w:hAnsi="Arial" w:cs="Arial"/>
          <w:sz w:val="24"/>
          <w:szCs w:val="24"/>
        </w:rPr>
        <w:t xml:space="preserve"> </w:t>
      </w:r>
      <w:r w:rsidRPr="00C805EE">
        <w:rPr>
          <w:rFonts w:ascii="Arial" w:hAnsi="Arial" w:cs="Arial"/>
          <w:sz w:val="24"/>
          <w:szCs w:val="24"/>
        </w:rPr>
        <w:t>consideran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realizan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actividades</w:t>
      </w:r>
      <w:r w:rsidR="003C746B" w:rsidRPr="00C805EE">
        <w:rPr>
          <w:rFonts w:ascii="Arial" w:hAnsi="Arial" w:cs="Arial"/>
          <w:sz w:val="24"/>
          <w:szCs w:val="24"/>
        </w:rPr>
        <w:t xml:space="preserve"> </w:t>
      </w:r>
      <w:r w:rsidRPr="00C805EE">
        <w:rPr>
          <w:rFonts w:ascii="Arial" w:hAnsi="Arial" w:cs="Arial"/>
          <w:sz w:val="24"/>
          <w:szCs w:val="24"/>
        </w:rPr>
        <w:t>metodológicas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lograr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enseñanza</w:t>
      </w:r>
      <w:r w:rsidR="003C746B" w:rsidRPr="00C805EE">
        <w:rPr>
          <w:rFonts w:ascii="Arial" w:hAnsi="Arial" w:cs="Arial"/>
          <w:sz w:val="24"/>
          <w:szCs w:val="24"/>
        </w:rPr>
        <w:t xml:space="preserve"> </w:t>
      </w:r>
      <w:r w:rsidRPr="00C805EE">
        <w:rPr>
          <w:rFonts w:ascii="Arial" w:hAnsi="Arial" w:cs="Arial"/>
          <w:sz w:val="24"/>
          <w:szCs w:val="24"/>
        </w:rPr>
        <w:t>aprendizaje</w:t>
      </w:r>
      <w:r w:rsidR="003C746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007E14D4" w:rsidRPr="00C805EE">
        <w:rPr>
          <w:rFonts w:ascii="Arial" w:hAnsi="Arial" w:cs="Arial"/>
          <w:sz w:val="24"/>
          <w:szCs w:val="24"/>
        </w:rPr>
        <w:t>MNT</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enfoque</w:t>
      </w:r>
      <w:r w:rsidR="003C746B" w:rsidRPr="00C805EE">
        <w:rPr>
          <w:rFonts w:ascii="Arial" w:hAnsi="Arial" w:cs="Arial"/>
          <w:sz w:val="24"/>
          <w:szCs w:val="24"/>
        </w:rPr>
        <w:t xml:space="preserve"> </w:t>
      </w:r>
      <w:r w:rsidRPr="00C805EE">
        <w:rPr>
          <w:rFonts w:ascii="Arial" w:hAnsi="Arial" w:cs="Arial"/>
          <w:sz w:val="24"/>
          <w:szCs w:val="24"/>
        </w:rPr>
        <w:t>interdisciplinario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976B48" w:rsidRPr="00C805EE">
        <w:rPr>
          <w:rFonts w:ascii="Arial" w:hAnsi="Arial" w:cs="Arial"/>
          <w:sz w:val="24"/>
          <w:szCs w:val="24"/>
        </w:rPr>
        <w:t>46.8</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expresaron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realizan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actividades</w:t>
      </w:r>
      <w:r w:rsidR="003C746B" w:rsidRPr="00C805EE">
        <w:rPr>
          <w:rFonts w:ascii="Arial" w:hAnsi="Arial" w:cs="Arial"/>
          <w:sz w:val="24"/>
          <w:szCs w:val="24"/>
        </w:rPr>
        <w:t xml:space="preserve"> </w:t>
      </w:r>
      <w:r w:rsidRPr="00C805EE">
        <w:rPr>
          <w:rFonts w:ascii="Arial" w:hAnsi="Arial" w:cs="Arial"/>
          <w:sz w:val="24"/>
          <w:szCs w:val="24"/>
        </w:rPr>
        <w:t>metodológicas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sus</w:t>
      </w:r>
      <w:r w:rsidR="003C746B" w:rsidRPr="00C805EE">
        <w:rPr>
          <w:rFonts w:ascii="Arial" w:hAnsi="Arial" w:cs="Arial"/>
          <w:sz w:val="24"/>
          <w:szCs w:val="24"/>
        </w:rPr>
        <w:t xml:space="preserve"> </w:t>
      </w:r>
      <w:r w:rsidRPr="00C805EE">
        <w:rPr>
          <w:rFonts w:ascii="Arial" w:hAnsi="Arial" w:cs="Arial"/>
          <w:sz w:val="24"/>
          <w:szCs w:val="24"/>
        </w:rPr>
        <w:t>departamentos</w:t>
      </w:r>
      <w:r w:rsidR="009753BB" w:rsidRPr="00C805EE">
        <w:rPr>
          <w:rFonts w:ascii="Arial" w:hAnsi="Arial" w:cs="Arial"/>
          <w:sz w:val="24"/>
          <w:szCs w:val="24"/>
        </w:rPr>
        <w:t xml:space="preserve"> con este enfoque</w:t>
      </w:r>
      <w:r w:rsidRPr="00C805EE">
        <w:rPr>
          <w:rFonts w:ascii="Arial" w:hAnsi="Arial" w:cs="Arial"/>
          <w:sz w:val="24"/>
          <w:szCs w:val="24"/>
        </w:rPr>
        <w:t>.</w:t>
      </w:r>
    </w:p>
    <w:p w:rsidR="00DE6037" w:rsidRPr="00C805EE" w:rsidRDefault="00184036"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Relacionado</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formas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organización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enseñanza</w:t>
      </w:r>
      <w:r w:rsidR="00837230" w:rsidRPr="00C805EE">
        <w:rPr>
          <w:rFonts w:ascii="Arial" w:hAnsi="Arial" w:cs="Arial"/>
          <w:sz w:val="24"/>
          <w:szCs w:val="24"/>
        </w:rPr>
        <w:t>,</w:t>
      </w:r>
      <w:r w:rsidR="003C746B" w:rsidRPr="00C805EE">
        <w:rPr>
          <w:rFonts w:ascii="Arial" w:hAnsi="Arial" w:cs="Arial"/>
          <w:sz w:val="24"/>
          <w:szCs w:val="24"/>
        </w:rPr>
        <w:t xml:space="preserve"> </w:t>
      </w:r>
      <w:r w:rsidR="00924E67" w:rsidRPr="00C805EE">
        <w:rPr>
          <w:rFonts w:ascii="Arial" w:hAnsi="Arial" w:cs="Arial"/>
          <w:sz w:val="24"/>
          <w:szCs w:val="24"/>
        </w:rPr>
        <w:t>el 23.3</w:t>
      </w:r>
      <w:r w:rsidR="008E4371" w:rsidRPr="00C805EE">
        <w:rPr>
          <w:rFonts w:ascii="Arial" w:hAnsi="Arial" w:cs="Arial"/>
          <w:sz w:val="24"/>
          <w:szCs w:val="24"/>
        </w:rPr>
        <w:t>%</w:t>
      </w:r>
      <w:r w:rsidR="00924E67" w:rsidRPr="00C805EE">
        <w:rPr>
          <w:rFonts w:ascii="Arial" w:hAnsi="Arial" w:cs="Arial"/>
          <w:sz w:val="24"/>
          <w:szCs w:val="24"/>
        </w:rPr>
        <w:t xml:space="preserve"> </w:t>
      </w:r>
      <w:r w:rsidRPr="00C805EE">
        <w:rPr>
          <w:rFonts w:ascii="Arial" w:hAnsi="Arial" w:cs="Arial"/>
          <w:sz w:val="24"/>
          <w:szCs w:val="24"/>
        </w:rPr>
        <w:t>consideran</w:t>
      </w:r>
      <w:r w:rsidR="000D6D5A"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puede</w:t>
      </w:r>
      <w:r w:rsidR="003C746B" w:rsidRPr="00C805EE">
        <w:rPr>
          <w:rFonts w:ascii="Arial" w:hAnsi="Arial" w:cs="Arial"/>
          <w:sz w:val="24"/>
          <w:szCs w:val="24"/>
        </w:rPr>
        <w:t xml:space="preserve"> </w:t>
      </w:r>
      <w:r w:rsidR="00CE0355" w:rsidRPr="00C805EE">
        <w:rPr>
          <w:rFonts w:ascii="Arial" w:hAnsi="Arial" w:cs="Arial"/>
          <w:sz w:val="24"/>
          <w:szCs w:val="24"/>
        </w:rPr>
        <w:t>organizar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7E14D4" w:rsidRPr="00C805EE">
        <w:rPr>
          <w:rFonts w:ascii="Arial" w:hAnsi="Arial" w:cs="Arial"/>
          <w:sz w:val="24"/>
          <w:szCs w:val="24"/>
        </w:rPr>
        <w:t>MNT</w:t>
      </w:r>
      <w:r w:rsidR="000D6D5A" w:rsidRPr="00C805EE">
        <w:rPr>
          <w:rFonts w:ascii="Arial" w:hAnsi="Arial" w:cs="Arial"/>
          <w:sz w:val="24"/>
          <w:szCs w:val="24"/>
        </w:rPr>
        <w:t xml:space="preserve"> </w:t>
      </w:r>
      <w:r w:rsidR="00D012ED" w:rsidRPr="00C805EE">
        <w:rPr>
          <w:rFonts w:ascii="Arial" w:hAnsi="Arial" w:cs="Arial"/>
          <w:sz w:val="24"/>
          <w:szCs w:val="24"/>
        </w:rPr>
        <w:t>en</w:t>
      </w:r>
      <w:r w:rsidR="003C746B" w:rsidRPr="00C805EE">
        <w:rPr>
          <w:rFonts w:ascii="Arial" w:hAnsi="Arial" w:cs="Arial"/>
          <w:sz w:val="24"/>
          <w:szCs w:val="24"/>
        </w:rPr>
        <w:t xml:space="preserve"> </w:t>
      </w:r>
      <w:r w:rsidR="009753BB" w:rsidRPr="00C805EE">
        <w:rPr>
          <w:rFonts w:ascii="Arial" w:hAnsi="Arial" w:cs="Arial"/>
          <w:sz w:val="24"/>
          <w:szCs w:val="24"/>
        </w:rPr>
        <w:t>C</w:t>
      </w:r>
      <w:r w:rsidR="00D012ED" w:rsidRPr="00C805EE">
        <w:rPr>
          <w:rFonts w:ascii="Arial" w:hAnsi="Arial" w:cs="Arial"/>
          <w:sz w:val="24"/>
          <w:szCs w:val="24"/>
        </w:rPr>
        <w:t>onferencias</w:t>
      </w:r>
      <w:r w:rsidR="00380CD2" w:rsidRPr="00C805EE">
        <w:rPr>
          <w:rFonts w:ascii="Arial" w:hAnsi="Arial" w:cs="Arial"/>
          <w:sz w:val="24"/>
          <w:szCs w:val="24"/>
        </w:rPr>
        <w:t>,</w:t>
      </w:r>
      <w:r w:rsidR="00D012ED"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53.</w:t>
      </w:r>
      <w:r w:rsidR="00DE6037" w:rsidRPr="00C805EE">
        <w:rPr>
          <w:rFonts w:ascii="Arial" w:hAnsi="Arial" w:cs="Arial"/>
          <w:sz w:val="24"/>
          <w:szCs w:val="24"/>
        </w:rPr>
        <w:t>8</w:t>
      </w:r>
      <w:r w:rsidR="008E4371" w:rsidRPr="00C805EE">
        <w:rPr>
          <w:rFonts w:ascii="Arial" w:hAnsi="Arial" w:cs="Arial"/>
          <w:sz w:val="24"/>
          <w:szCs w:val="24"/>
        </w:rPr>
        <w:t>%</w:t>
      </w:r>
      <w:r w:rsidR="000D6D5A"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009753BB" w:rsidRPr="00C805EE">
        <w:rPr>
          <w:rFonts w:ascii="Arial" w:hAnsi="Arial" w:cs="Arial"/>
          <w:sz w:val="24"/>
          <w:szCs w:val="24"/>
        </w:rPr>
        <w:t>S</w:t>
      </w:r>
      <w:r w:rsidRPr="00C805EE">
        <w:rPr>
          <w:rFonts w:ascii="Arial" w:hAnsi="Arial" w:cs="Arial"/>
          <w:sz w:val="24"/>
          <w:szCs w:val="24"/>
        </w:rPr>
        <w:t>eminario,</w:t>
      </w:r>
      <w:r w:rsidR="000D6D5A"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DE6037" w:rsidRPr="00C805EE">
        <w:rPr>
          <w:rFonts w:ascii="Arial" w:hAnsi="Arial" w:cs="Arial"/>
          <w:sz w:val="24"/>
          <w:szCs w:val="24"/>
        </w:rPr>
        <w:t>30.7</w:t>
      </w:r>
      <w:r w:rsidR="008E4371" w:rsidRPr="00C805EE">
        <w:rPr>
          <w:rFonts w:ascii="Arial" w:hAnsi="Arial" w:cs="Arial"/>
          <w:sz w:val="24"/>
          <w:szCs w:val="24"/>
        </w:rPr>
        <w:t>%</w:t>
      </w:r>
      <w:r w:rsidR="000D6D5A"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009753BB" w:rsidRPr="00C805EE">
        <w:rPr>
          <w:rFonts w:ascii="Arial" w:hAnsi="Arial" w:cs="Arial"/>
          <w:sz w:val="24"/>
          <w:szCs w:val="24"/>
        </w:rPr>
        <w:t>T</w:t>
      </w:r>
      <w:r w:rsidRPr="00C805EE">
        <w:rPr>
          <w:rFonts w:ascii="Arial" w:hAnsi="Arial" w:cs="Arial"/>
          <w:sz w:val="24"/>
          <w:szCs w:val="24"/>
        </w:rPr>
        <w:t>rabajos</w:t>
      </w:r>
      <w:r w:rsidR="003C746B" w:rsidRPr="00C805EE">
        <w:rPr>
          <w:rFonts w:ascii="Arial" w:hAnsi="Arial" w:cs="Arial"/>
          <w:sz w:val="24"/>
          <w:szCs w:val="24"/>
        </w:rPr>
        <w:t xml:space="preserve"> </w:t>
      </w:r>
      <w:r w:rsidRPr="00C805EE">
        <w:rPr>
          <w:rFonts w:ascii="Arial" w:hAnsi="Arial" w:cs="Arial"/>
          <w:sz w:val="24"/>
          <w:szCs w:val="24"/>
        </w:rPr>
        <w:t>investigativos,</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DE6037" w:rsidRPr="00C805EE">
        <w:rPr>
          <w:rFonts w:ascii="Arial" w:hAnsi="Arial" w:cs="Arial"/>
          <w:sz w:val="24"/>
          <w:szCs w:val="24"/>
        </w:rPr>
        <w:t>84.6</w:t>
      </w:r>
      <w:r w:rsidR="008E4371" w:rsidRPr="00C805EE">
        <w:rPr>
          <w:rFonts w:ascii="Arial" w:hAnsi="Arial" w:cs="Arial"/>
          <w:sz w:val="24"/>
          <w:szCs w:val="24"/>
        </w:rPr>
        <w:t>%</w:t>
      </w:r>
      <w:r w:rsidR="00DE6037" w:rsidRPr="00C805EE">
        <w:rPr>
          <w:rFonts w:ascii="Arial" w:hAnsi="Arial" w:cs="Arial"/>
          <w:sz w:val="24"/>
          <w:szCs w:val="24"/>
        </w:rPr>
        <w:t xml:space="preserve"> en Clases Teórico Prácticas,</w:t>
      </w:r>
      <w:r w:rsidR="00436009" w:rsidRPr="00C805EE">
        <w:rPr>
          <w:rFonts w:ascii="Arial" w:hAnsi="Arial" w:cs="Arial"/>
          <w:sz w:val="24"/>
          <w:szCs w:val="24"/>
        </w:rPr>
        <w:t xml:space="preserve"> y </w:t>
      </w:r>
      <w:r w:rsidR="00DE6037" w:rsidRPr="00C805EE">
        <w:rPr>
          <w:rFonts w:ascii="Arial" w:hAnsi="Arial" w:cs="Arial"/>
          <w:sz w:val="24"/>
          <w:szCs w:val="24"/>
        </w:rPr>
        <w:t xml:space="preserve"> el 46.1</w:t>
      </w:r>
      <w:r w:rsidR="008E4371" w:rsidRPr="00C805EE">
        <w:rPr>
          <w:rFonts w:ascii="Arial" w:hAnsi="Arial" w:cs="Arial"/>
          <w:sz w:val="24"/>
          <w:szCs w:val="24"/>
        </w:rPr>
        <w:t>%</w:t>
      </w:r>
      <w:r w:rsidR="00DE6037" w:rsidRPr="00C805EE">
        <w:rPr>
          <w:rFonts w:ascii="Arial" w:hAnsi="Arial" w:cs="Arial"/>
          <w:sz w:val="24"/>
          <w:szCs w:val="24"/>
        </w:rPr>
        <w:t xml:space="preserve"> en la </w:t>
      </w:r>
      <w:r w:rsidR="003C746B" w:rsidRPr="00C805EE">
        <w:rPr>
          <w:rFonts w:ascii="Arial" w:hAnsi="Arial" w:cs="Arial"/>
          <w:sz w:val="24"/>
          <w:szCs w:val="24"/>
        </w:rPr>
        <w:t xml:space="preserve"> </w:t>
      </w:r>
      <w:r w:rsidR="00D74F35" w:rsidRPr="00C805EE">
        <w:rPr>
          <w:rFonts w:ascii="Arial" w:hAnsi="Arial" w:cs="Arial"/>
          <w:sz w:val="24"/>
          <w:szCs w:val="24"/>
        </w:rPr>
        <w:t xml:space="preserve">Educación en el </w:t>
      </w:r>
      <w:r w:rsidR="00F24418" w:rsidRPr="00C805EE">
        <w:rPr>
          <w:rFonts w:ascii="Arial" w:hAnsi="Arial" w:cs="Arial"/>
          <w:sz w:val="24"/>
          <w:szCs w:val="24"/>
        </w:rPr>
        <w:t>trabajo.</w:t>
      </w:r>
    </w:p>
    <w:p w:rsidR="00D012ED" w:rsidRPr="00C805EE" w:rsidRDefault="00976B48"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lastRenderedPageBreak/>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plan</w:t>
      </w:r>
      <w:r w:rsidR="003C746B" w:rsidRPr="00C805EE">
        <w:rPr>
          <w:rFonts w:ascii="Arial" w:hAnsi="Arial" w:cs="Arial"/>
          <w:sz w:val="24"/>
          <w:szCs w:val="24"/>
        </w:rPr>
        <w:t xml:space="preserve"> </w:t>
      </w:r>
      <w:r w:rsidR="00DE6037" w:rsidRPr="00C805EE">
        <w:rPr>
          <w:rFonts w:ascii="Arial" w:hAnsi="Arial" w:cs="Arial"/>
          <w:sz w:val="24"/>
          <w:szCs w:val="24"/>
        </w:rPr>
        <w:t xml:space="preserve">de trabajo </w:t>
      </w:r>
      <w:r w:rsidRPr="00C805EE">
        <w:rPr>
          <w:rFonts w:ascii="Arial" w:hAnsi="Arial" w:cs="Arial"/>
          <w:sz w:val="24"/>
          <w:szCs w:val="24"/>
        </w:rPr>
        <w:t>individual</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docente</w:t>
      </w:r>
      <w:r w:rsidR="00DE6037"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53.1</w:t>
      </w:r>
      <w:r w:rsidR="008E4371" w:rsidRPr="00C805EE">
        <w:rPr>
          <w:rFonts w:ascii="Arial" w:hAnsi="Arial" w:cs="Arial"/>
          <w:sz w:val="24"/>
          <w:szCs w:val="24"/>
        </w:rPr>
        <w:t xml:space="preserve"> %</w:t>
      </w:r>
      <w:r w:rsidR="003C746B" w:rsidRPr="00C805EE">
        <w:rPr>
          <w:rFonts w:ascii="Arial" w:hAnsi="Arial" w:cs="Arial"/>
          <w:sz w:val="24"/>
          <w:szCs w:val="24"/>
        </w:rPr>
        <w:t xml:space="preserve"> </w:t>
      </w:r>
      <w:r w:rsidR="009753BB" w:rsidRPr="00C805EE">
        <w:rPr>
          <w:rFonts w:ascii="Arial" w:hAnsi="Arial" w:cs="Arial"/>
          <w:sz w:val="24"/>
          <w:szCs w:val="24"/>
        </w:rPr>
        <w:t xml:space="preserve">de los jefes </w:t>
      </w:r>
      <w:r w:rsidRPr="00C805EE">
        <w:rPr>
          <w:rFonts w:ascii="Arial" w:hAnsi="Arial" w:cs="Arial"/>
          <w:sz w:val="24"/>
          <w:szCs w:val="24"/>
        </w:rPr>
        <w:t>incorpora</w:t>
      </w:r>
      <w:r w:rsidR="009753BB" w:rsidRPr="00C805EE">
        <w:rPr>
          <w:rFonts w:ascii="Arial" w:hAnsi="Arial" w:cs="Arial"/>
          <w:sz w:val="24"/>
          <w:szCs w:val="24"/>
        </w:rPr>
        <w:t>n</w:t>
      </w:r>
      <w:r w:rsidR="003C746B" w:rsidRPr="00C805EE">
        <w:rPr>
          <w:rFonts w:ascii="Arial" w:hAnsi="Arial" w:cs="Arial"/>
          <w:sz w:val="24"/>
          <w:szCs w:val="24"/>
        </w:rPr>
        <w:t xml:space="preserve"> </w:t>
      </w:r>
      <w:r w:rsidR="00F83914" w:rsidRPr="00C805EE">
        <w:rPr>
          <w:rFonts w:ascii="Arial" w:hAnsi="Arial" w:cs="Arial"/>
          <w:sz w:val="24"/>
          <w:szCs w:val="24"/>
        </w:rPr>
        <w:t xml:space="preserve">actividades </w:t>
      </w:r>
      <w:r w:rsidRPr="00C805EE">
        <w:rPr>
          <w:rFonts w:ascii="Arial" w:hAnsi="Arial" w:cs="Arial"/>
          <w:sz w:val="24"/>
          <w:szCs w:val="24"/>
        </w:rPr>
        <w:t>relacionadas</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46.1</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plantearon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planifican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00F83914" w:rsidRPr="00C805EE">
        <w:rPr>
          <w:rFonts w:ascii="Arial" w:hAnsi="Arial" w:cs="Arial"/>
          <w:sz w:val="24"/>
          <w:szCs w:val="24"/>
        </w:rPr>
        <w:t>actividades de MNT</w:t>
      </w:r>
      <w:r w:rsidR="00DE6037" w:rsidRPr="00C805EE">
        <w:rPr>
          <w:rFonts w:ascii="Arial" w:hAnsi="Arial" w:cs="Arial"/>
          <w:sz w:val="24"/>
          <w:szCs w:val="24"/>
        </w:rPr>
        <w:t xml:space="preserve"> en el plan de trabajo</w:t>
      </w:r>
      <w:r w:rsidR="00D012ED" w:rsidRPr="00C805EE">
        <w:rPr>
          <w:rFonts w:ascii="Arial" w:hAnsi="Arial" w:cs="Arial"/>
          <w:sz w:val="24"/>
          <w:szCs w:val="24"/>
        </w:rPr>
        <w:t>.</w:t>
      </w:r>
    </w:p>
    <w:p w:rsidR="00967BB2" w:rsidRPr="00C805EE" w:rsidRDefault="00976B48"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Sobre</w:t>
      </w:r>
      <w:r w:rsidR="003C746B" w:rsidRPr="00C805EE">
        <w:rPr>
          <w:rFonts w:ascii="Arial" w:hAnsi="Arial" w:cs="Arial"/>
          <w:sz w:val="24"/>
          <w:szCs w:val="24"/>
        </w:rPr>
        <w:t xml:space="preserve"> </w:t>
      </w:r>
      <w:r w:rsidR="00465FBD" w:rsidRPr="00C805EE">
        <w:rPr>
          <w:rFonts w:ascii="Arial" w:hAnsi="Arial" w:cs="Arial"/>
          <w:sz w:val="24"/>
          <w:szCs w:val="24"/>
        </w:rPr>
        <w:t>la</w:t>
      </w:r>
      <w:r w:rsidR="003C746B" w:rsidRPr="00C805EE">
        <w:rPr>
          <w:rFonts w:ascii="Arial" w:hAnsi="Arial" w:cs="Arial"/>
          <w:sz w:val="24"/>
          <w:szCs w:val="24"/>
        </w:rPr>
        <w:t xml:space="preserve"> </w:t>
      </w:r>
      <w:r w:rsidR="00465FBD" w:rsidRPr="00C805EE">
        <w:rPr>
          <w:rFonts w:ascii="Arial" w:hAnsi="Arial" w:cs="Arial"/>
          <w:sz w:val="24"/>
          <w:szCs w:val="24"/>
        </w:rPr>
        <w:t>satisfacción</w:t>
      </w:r>
      <w:r w:rsidR="003C746B" w:rsidRPr="00C805EE">
        <w:rPr>
          <w:rFonts w:ascii="Arial" w:hAnsi="Arial" w:cs="Arial"/>
          <w:sz w:val="24"/>
          <w:szCs w:val="24"/>
        </w:rPr>
        <w:t xml:space="preserve"> </w:t>
      </w:r>
      <w:r w:rsidR="00465FBD" w:rsidRPr="00C805EE">
        <w:rPr>
          <w:rFonts w:ascii="Arial" w:hAnsi="Arial" w:cs="Arial"/>
          <w:sz w:val="24"/>
          <w:szCs w:val="24"/>
        </w:rPr>
        <w:t>de</w:t>
      </w:r>
      <w:r w:rsidR="003C746B" w:rsidRPr="00C805EE">
        <w:rPr>
          <w:rFonts w:ascii="Arial" w:hAnsi="Arial" w:cs="Arial"/>
          <w:sz w:val="24"/>
          <w:szCs w:val="24"/>
        </w:rPr>
        <w:t xml:space="preserve"> </w:t>
      </w:r>
      <w:r w:rsidR="00465FBD" w:rsidRPr="00C805EE">
        <w:rPr>
          <w:rFonts w:ascii="Arial" w:hAnsi="Arial" w:cs="Arial"/>
          <w:sz w:val="24"/>
          <w:szCs w:val="24"/>
        </w:rPr>
        <w:t>los</w:t>
      </w:r>
      <w:r w:rsidR="003C746B" w:rsidRPr="00C805EE">
        <w:rPr>
          <w:rFonts w:ascii="Arial" w:hAnsi="Arial" w:cs="Arial"/>
          <w:sz w:val="24"/>
          <w:szCs w:val="24"/>
        </w:rPr>
        <w:t xml:space="preserve"> </w:t>
      </w:r>
      <w:r w:rsidR="00465FBD" w:rsidRPr="00C805EE">
        <w:rPr>
          <w:rFonts w:ascii="Arial" w:hAnsi="Arial" w:cs="Arial"/>
          <w:sz w:val="24"/>
          <w:szCs w:val="24"/>
        </w:rPr>
        <w:t>objetivos</w:t>
      </w:r>
      <w:r w:rsidR="003C746B" w:rsidRPr="00C805EE">
        <w:rPr>
          <w:rFonts w:ascii="Arial" w:hAnsi="Arial" w:cs="Arial"/>
          <w:sz w:val="24"/>
          <w:szCs w:val="24"/>
        </w:rPr>
        <w:t xml:space="preserve"> </w:t>
      </w:r>
      <w:r w:rsidR="00465FBD" w:rsidRPr="00C805EE">
        <w:rPr>
          <w:rFonts w:ascii="Arial" w:hAnsi="Arial" w:cs="Arial"/>
          <w:sz w:val="24"/>
          <w:szCs w:val="24"/>
        </w:rPr>
        <w:t>de</w:t>
      </w:r>
      <w:r w:rsidR="003C746B" w:rsidRPr="00C805EE">
        <w:rPr>
          <w:rFonts w:ascii="Arial" w:hAnsi="Arial" w:cs="Arial"/>
          <w:sz w:val="24"/>
          <w:szCs w:val="24"/>
        </w:rPr>
        <w:t xml:space="preserve"> </w:t>
      </w:r>
      <w:r w:rsidR="00465FBD" w:rsidRPr="00C805EE">
        <w:rPr>
          <w:rFonts w:ascii="Arial" w:hAnsi="Arial" w:cs="Arial"/>
          <w:sz w:val="24"/>
          <w:szCs w:val="24"/>
        </w:rPr>
        <w:t>la</w:t>
      </w:r>
      <w:r w:rsidR="003C746B" w:rsidRPr="00C805EE">
        <w:rPr>
          <w:rFonts w:ascii="Arial" w:hAnsi="Arial" w:cs="Arial"/>
          <w:sz w:val="24"/>
          <w:szCs w:val="24"/>
        </w:rPr>
        <w:t xml:space="preserve"> </w:t>
      </w:r>
      <w:r w:rsidR="00465FBD" w:rsidRPr="00C805EE">
        <w:rPr>
          <w:rFonts w:ascii="Arial" w:hAnsi="Arial" w:cs="Arial"/>
          <w:sz w:val="24"/>
          <w:szCs w:val="24"/>
        </w:rPr>
        <w:t>estrategia</w:t>
      </w:r>
      <w:r w:rsidR="00380CD2" w:rsidRPr="00C805EE">
        <w:rPr>
          <w:rFonts w:ascii="Arial" w:hAnsi="Arial" w:cs="Arial"/>
          <w:sz w:val="24"/>
          <w:szCs w:val="24"/>
        </w:rPr>
        <w:t xml:space="preserve"> actual</w:t>
      </w:r>
      <w:r w:rsidR="00465FBD" w:rsidRPr="00C805EE">
        <w:rPr>
          <w:rFonts w:ascii="Arial" w:hAnsi="Arial" w:cs="Arial"/>
          <w:sz w:val="24"/>
          <w:szCs w:val="24"/>
        </w:rPr>
        <w:t>,</w:t>
      </w:r>
      <w:r w:rsidR="000D6D5A" w:rsidRPr="00C805EE">
        <w:rPr>
          <w:rFonts w:ascii="Arial" w:hAnsi="Arial" w:cs="Arial"/>
          <w:sz w:val="24"/>
          <w:szCs w:val="24"/>
        </w:rPr>
        <w:t xml:space="preserve"> </w:t>
      </w:r>
      <w:r w:rsidR="00380CD2" w:rsidRPr="00C805EE">
        <w:rPr>
          <w:rFonts w:ascii="Arial" w:hAnsi="Arial" w:cs="Arial"/>
          <w:sz w:val="24"/>
          <w:szCs w:val="24"/>
        </w:rPr>
        <w:t>el</w:t>
      </w:r>
      <w:r w:rsidR="003C746B" w:rsidRPr="00C805EE">
        <w:rPr>
          <w:rFonts w:ascii="Arial" w:hAnsi="Arial" w:cs="Arial"/>
          <w:sz w:val="24"/>
          <w:szCs w:val="24"/>
        </w:rPr>
        <w:t xml:space="preserve"> </w:t>
      </w:r>
      <w:r w:rsidR="00E77589" w:rsidRPr="00C805EE">
        <w:rPr>
          <w:rFonts w:ascii="Arial" w:hAnsi="Arial" w:cs="Arial"/>
          <w:sz w:val="24"/>
          <w:szCs w:val="24"/>
        </w:rPr>
        <w:t>23</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consideran</w:t>
      </w:r>
      <w:r w:rsidR="003C746B" w:rsidRPr="00C805EE">
        <w:rPr>
          <w:rFonts w:ascii="Arial" w:hAnsi="Arial" w:cs="Arial"/>
          <w:sz w:val="24"/>
          <w:szCs w:val="24"/>
        </w:rPr>
        <w:t xml:space="preserve"> </w:t>
      </w:r>
      <w:r w:rsidR="00380CD2" w:rsidRPr="00C805EE">
        <w:rPr>
          <w:rFonts w:ascii="Arial" w:hAnsi="Arial" w:cs="Arial"/>
          <w:sz w:val="24"/>
          <w:szCs w:val="24"/>
        </w:rPr>
        <w:t xml:space="preserve">que están </w:t>
      </w:r>
      <w:r w:rsidR="00184036" w:rsidRPr="00C805EE">
        <w:rPr>
          <w:rFonts w:ascii="Arial" w:hAnsi="Arial" w:cs="Arial"/>
          <w:sz w:val="24"/>
          <w:szCs w:val="24"/>
        </w:rPr>
        <w:t>muy</w:t>
      </w:r>
      <w:r w:rsidR="003C746B" w:rsidRPr="00C805EE">
        <w:rPr>
          <w:rFonts w:ascii="Arial" w:hAnsi="Arial" w:cs="Arial"/>
          <w:sz w:val="24"/>
          <w:szCs w:val="24"/>
        </w:rPr>
        <w:t xml:space="preserve"> </w:t>
      </w:r>
      <w:r w:rsidR="00184036" w:rsidRPr="00C805EE">
        <w:rPr>
          <w:rFonts w:ascii="Arial" w:hAnsi="Arial" w:cs="Arial"/>
          <w:sz w:val="24"/>
          <w:szCs w:val="24"/>
        </w:rPr>
        <w:t>satisfechos,</w:t>
      </w:r>
      <w:r w:rsidR="000D6D5A"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756B02">
        <w:rPr>
          <w:rFonts w:ascii="Arial" w:hAnsi="Arial" w:cs="Arial"/>
          <w:sz w:val="24"/>
          <w:szCs w:val="24"/>
        </w:rPr>
        <w:t>69.2</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están</w:t>
      </w:r>
      <w:r w:rsidR="003C746B" w:rsidRPr="00C805EE">
        <w:rPr>
          <w:rFonts w:ascii="Arial" w:hAnsi="Arial" w:cs="Arial"/>
          <w:sz w:val="24"/>
          <w:szCs w:val="24"/>
        </w:rPr>
        <w:t xml:space="preserve"> </w:t>
      </w:r>
      <w:r w:rsidRPr="00C805EE">
        <w:rPr>
          <w:rFonts w:ascii="Arial" w:hAnsi="Arial" w:cs="Arial"/>
          <w:sz w:val="24"/>
          <w:szCs w:val="24"/>
        </w:rPr>
        <w:t>satisfechos,</w:t>
      </w:r>
      <w:r w:rsidR="000D6D5A"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A3534E" w:rsidRPr="00C805EE">
        <w:rPr>
          <w:rFonts w:ascii="Arial" w:hAnsi="Arial" w:cs="Arial"/>
          <w:sz w:val="24"/>
          <w:szCs w:val="24"/>
        </w:rPr>
        <w:t>7.6</w:t>
      </w:r>
      <w:r w:rsidR="008E4371" w:rsidRPr="00C805EE">
        <w:rPr>
          <w:rFonts w:ascii="Arial" w:hAnsi="Arial" w:cs="Arial"/>
          <w:sz w:val="24"/>
          <w:szCs w:val="24"/>
        </w:rPr>
        <w:t>%</w:t>
      </w:r>
      <w:r w:rsidR="003C746B" w:rsidRPr="00C805EE">
        <w:rPr>
          <w:rFonts w:ascii="Arial" w:hAnsi="Arial" w:cs="Arial"/>
          <w:sz w:val="24"/>
          <w:szCs w:val="24"/>
        </w:rPr>
        <w:t xml:space="preserve"> </w:t>
      </w:r>
      <w:r w:rsidR="00E77589" w:rsidRPr="00C805EE">
        <w:rPr>
          <w:rFonts w:ascii="Arial" w:hAnsi="Arial" w:cs="Arial"/>
          <w:sz w:val="24"/>
          <w:szCs w:val="24"/>
        </w:rPr>
        <w:t>expresan que e</w:t>
      </w:r>
      <w:r w:rsidR="00810C5B" w:rsidRPr="00C805EE">
        <w:rPr>
          <w:rFonts w:ascii="Arial" w:hAnsi="Arial" w:cs="Arial"/>
          <w:sz w:val="24"/>
          <w:szCs w:val="24"/>
        </w:rPr>
        <w:t xml:space="preserve">stán </w:t>
      </w:r>
      <w:r w:rsidRPr="00C805EE">
        <w:rPr>
          <w:rFonts w:ascii="Arial" w:hAnsi="Arial" w:cs="Arial"/>
          <w:sz w:val="24"/>
          <w:szCs w:val="24"/>
        </w:rPr>
        <w:t>poco</w:t>
      </w:r>
      <w:r w:rsidR="003C746B" w:rsidRPr="00C805EE">
        <w:rPr>
          <w:rFonts w:ascii="Arial" w:hAnsi="Arial" w:cs="Arial"/>
          <w:sz w:val="24"/>
          <w:szCs w:val="24"/>
        </w:rPr>
        <w:t xml:space="preserve"> </w:t>
      </w:r>
      <w:r w:rsidR="00713460" w:rsidRPr="00C805EE">
        <w:rPr>
          <w:rFonts w:ascii="Arial" w:hAnsi="Arial" w:cs="Arial"/>
          <w:sz w:val="24"/>
          <w:szCs w:val="24"/>
        </w:rPr>
        <w:t>satisfechos. El</w:t>
      </w:r>
      <w:r w:rsidR="003C746B" w:rsidRPr="00C805EE">
        <w:rPr>
          <w:rFonts w:ascii="Arial" w:hAnsi="Arial" w:cs="Arial"/>
          <w:sz w:val="24"/>
          <w:szCs w:val="24"/>
        </w:rPr>
        <w:t xml:space="preserve"> </w:t>
      </w:r>
      <w:r w:rsidR="00262AAE" w:rsidRPr="00C805EE">
        <w:rPr>
          <w:rFonts w:ascii="Arial" w:hAnsi="Arial" w:cs="Arial"/>
          <w:sz w:val="24"/>
          <w:szCs w:val="24"/>
        </w:rPr>
        <w:t>tipo</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262AAE" w:rsidRPr="00C805EE">
        <w:rPr>
          <w:rFonts w:ascii="Arial" w:hAnsi="Arial" w:cs="Arial"/>
          <w:sz w:val="24"/>
          <w:szCs w:val="24"/>
        </w:rPr>
        <w:t>evaluación</w:t>
      </w:r>
      <w:r w:rsidR="003C746B" w:rsidRPr="00C805EE">
        <w:rPr>
          <w:rFonts w:ascii="Arial" w:hAnsi="Arial" w:cs="Arial"/>
          <w:sz w:val="24"/>
          <w:szCs w:val="24"/>
        </w:rPr>
        <w:t xml:space="preserve"> </w:t>
      </w:r>
      <w:r w:rsidR="00262AAE" w:rsidRPr="00C805EE">
        <w:rPr>
          <w:rFonts w:ascii="Arial" w:hAnsi="Arial" w:cs="Arial"/>
          <w:sz w:val="24"/>
          <w:szCs w:val="24"/>
        </w:rPr>
        <w:t>a</w:t>
      </w:r>
      <w:r w:rsidR="003C746B" w:rsidRPr="00C805EE">
        <w:rPr>
          <w:rFonts w:ascii="Arial" w:hAnsi="Arial" w:cs="Arial"/>
          <w:sz w:val="24"/>
          <w:szCs w:val="24"/>
        </w:rPr>
        <w:t xml:space="preserve"> </w:t>
      </w:r>
      <w:r w:rsidR="00262AAE" w:rsidRPr="00C805EE">
        <w:rPr>
          <w:rFonts w:ascii="Arial" w:hAnsi="Arial" w:cs="Arial"/>
          <w:sz w:val="24"/>
          <w:szCs w:val="24"/>
        </w:rPr>
        <w:t>utilizar</w:t>
      </w:r>
      <w:r w:rsidR="003C746B" w:rsidRPr="00C805EE">
        <w:rPr>
          <w:rFonts w:ascii="Arial" w:hAnsi="Arial" w:cs="Arial"/>
          <w:sz w:val="24"/>
          <w:szCs w:val="24"/>
        </w:rPr>
        <w:t xml:space="preserve"> </w:t>
      </w:r>
      <w:r w:rsidR="00F24418" w:rsidRPr="00C805EE">
        <w:rPr>
          <w:rFonts w:ascii="Arial" w:hAnsi="Arial" w:cs="Arial"/>
          <w:sz w:val="24"/>
          <w:szCs w:val="24"/>
        </w:rPr>
        <w:t xml:space="preserve">según los momentos de la evaluación, </w:t>
      </w:r>
      <w:r w:rsidR="00262AAE" w:rsidRPr="00C805EE">
        <w:rPr>
          <w:rFonts w:ascii="Arial" w:hAnsi="Arial" w:cs="Arial"/>
          <w:sz w:val="24"/>
          <w:szCs w:val="24"/>
        </w:rPr>
        <w:t>para</w:t>
      </w:r>
      <w:r w:rsidR="003C746B" w:rsidRPr="00C805EE">
        <w:rPr>
          <w:rFonts w:ascii="Arial" w:hAnsi="Arial" w:cs="Arial"/>
          <w:sz w:val="24"/>
          <w:szCs w:val="24"/>
        </w:rPr>
        <w:t xml:space="preserve"> </w:t>
      </w:r>
      <w:r w:rsidR="00262AAE" w:rsidRPr="00C805EE">
        <w:rPr>
          <w:rFonts w:ascii="Arial" w:hAnsi="Arial" w:cs="Arial"/>
          <w:sz w:val="24"/>
          <w:szCs w:val="24"/>
        </w:rPr>
        <w:t>evaluar</w:t>
      </w:r>
      <w:r w:rsidR="003C746B" w:rsidRPr="00C805EE">
        <w:rPr>
          <w:rFonts w:ascii="Arial" w:hAnsi="Arial" w:cs="Arial"/>
          <w:sz w:val="24"/>
          <w:szCs w:val="24"/>
        </w:rPr>
        <w:t xml:space="preserve"> </w:t>
      </w:r>
      <w:r w:rsidR="00262AAE" w:rsidRPr="00C805EE">
        <w:rPr>
          <w:rFonts w:ascii="Arial" w:hAnsi="Arial" w:cs="Arial"/>
          <w:sz w:val="24"/>
          <w:szCs w:val="24"/>
        </w:rPr>
        <w:t>los</w:t>
      </w:r>
      <w:r w:rsidR="003C746B" w:rsidRPr="00C805EE">
        <w:rPr>
          <w:rFonts w:ascii="Arial" w:hAnsi="Arial" w:cs="Arial"/>
          <w:sz w:val="24"/>
          <w:szCs w:val="24"/>
        </w:rPr>
        <w:t xml:space="preserve"> </w:t>
      </w:r>
      <w:r w:rsidR="00262AAE" w:rsidRPr="00C805EE">
        <w:rPr>
          <w:rFonts w:ascii="Arial" w:hAnsi="Arial" w:cs="Arial"/>
          <w:sz w:val="24"/>
          <w:szCs w:val="24"/>
        </w:rPr>
        <w:t>contenidos</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15501E" w:rsidRPr="00C805EE">
        <w:rPr>
          <w:rFonts w:ascii="Arial" w:hAnsi="Arial" w:cs="Arial"/>
          <w:sz w:val="24"/>
          <w:szCs w:val="24"/>
        </w:rPr>
        <w:t>MNT,</w:t>
      </w:r>
      <w:r w:rsidR="003C746B" w:rsidRPr="00C805EE">
        <w:rPr>
          <w:rFonts w:ascii="Arial" w:hAnsi="Arial" w:cs="Arial"/>
          <w:sz w:val="24"/>
          <w:szCs w:val="24"/>
        </w:rPr>
        <w:t xml:space="preserve"> </w:t>
      </w:r>
      <w:r w:rsidR="00262AAE" w:rsidRPr="00C805EE">
        <w:rPr>
          <w:rFonts w:ascii="Arial" w:hAnsi="Arial" w:cs="Arial"/>
          <w:sz w:val="24"/>
          <w:szCs w:val="24"/>
        </w:rPr>
        <w:t>el</w:t>
      </w:r>
      <w:r w:rsidR="003C746B" w:rsidRPr="00C805EE">
        <w:rPr>
          <w:rFonts w:ascii="Arial" w:hAnsi="Arial" w:cs="Arial"/>
          <w:sz w:val="24"/>
          <w:szCs w:val="24"/>
        </w:rPr>
        <w:t xml:space="preserve"> </w:t>
      </w:r>
      <w:r w:rsidR="00837230" w:rsidRPr="00C805EE">
        <w:rPr>
          <w:rFonts w:ascii="Arial" w:hAnsi="Arial" w:cs="Arial"/>
          <w:sz w:val="24"/>
          <w:szCs w:val="24"/>
        </w:rPr>
        <w:t>38.4</w:t>
      </w:r>
      <w:r w:rsidR="008E4371" w:rsidRPr="00C805EE">
        <w:rPr>
          <w:rFonts w:ascii="Arial" w:hAnsi="Arial" w:cs="Arial"/>
          <w:sz w:val="24"/>
          <w:szCs w:val="24"/>
        </w:rPr>
        <w:t>%</w:t>
      </w:r>
      <w:r w:rsidR="003C746B" w:rsidRPr="00C805EE">
        <w:rPr>
          <w:rFonts w:ascii="Arial" w:hAnsi="Arial" w:cs="Arial"/>
          <w:sz w:val="24"/>
          <w:szCs w:val="24"/>
        </w:rPr>
        <w:t xml:space="preserve"> </w:t>
      </w:r>
      <w:r w:rsidR="00262AAE" w:rsidRPr="00C805EE">
        <w:rPr>
          <w:rFonts w:ascii="Arial" w:hAnsi="Arial" w:cs="Arial"/>
          <w:sz w:val="24"/>
          <w:szCs w:val="24"/>
        </w:rPr>
        <w:t>consideran</w:t>
      </w:r>
      <w:r w:rsidR="003C746B" w:rsidRPr="00C805EE">
        <w:rPr>
          <w:rFonts w:ascii="Arial" w:hAnsi="Arial" w:cs="Arial"/>
          <w:sz w:val="24"/>
          <w:szCs w:val="24"/>
        </w:rPr>
        <w:t xml:space="preserve"> </w:t>
      </w:r>
      <w:r w:rsidR="0014591E" w:rsidRPr="00C805EE">
        <w:rPr>
          <w:rFonts w:ascii="Arial" w:hAnsi="Arial" w:cs="Arial"/>
          <w:sz w:val="24"/>
          <w:szCs w:val="24"/>
        </w:rPr>
        <w:t xml:space="preserve">que </w:t>
      </w:r>
      <w:r w:rsidR="008E1B94" w:rsidRPr="00C805EE">
        <w:rPr>
          <w:rFonts w:ascii="Arial" w:hAnsi="Arial" w:cs="Arial"/>
          <w:sz w:val="24"/>
          <w:szCs w:val="24"/>
        </w:rPr>
        <w:t>la</w:t>
      </w:r>
      <w:r w:rsidR="003C746B" w:rsidRPr="00C805EE">
        <w:rPr>
          <w:rFonts w:ascii="Arial" w:hAnsi="Arial" w:cs="Arial"/>
          <w:sz w:val="24"/>
          <w:szCs w:val="24"/>
        </w:rPr>
        <w:t xml:space="preserve"> </w:t>
      </w:r>
      <w:r w:rsidR="00262AAE" w:rsidRPr="00C805EE">
        <w:rPr>
          <w:rFonts w:ascii="Arial" w:hAnsi="Arial" w:cs="Arial"/>
          <w:sz w:val="24"/>
          <w:szCs w:val="24"/>
        </w:rPr>
        <w:t>evaluación</w:t>
      </w:r>
      <w:r w:rsidR="008E1B94" w:rsidRPr="00C805EE">
        <w:rPr>
          <w:rFonts w:ascii="Arial" w:hAnsi="Arial" w:cs="Arial"/>
          <w:sz w:val="24"/>
          <w:szCs w:val="24"/>
        </w:rPr>
        <w:t xml:space="preserve"> formativa</w:t>
      </w:r>
      <w:r w:rsidR="00810C5B" w:rsidRPr="00C805EE">
        <w:rPr>
          <w:rFonts w:ascii="Arial" w:hAnsi="Arial" w:cs="Arial"/>
          <w:sz w:val="24"/>
          <w:szCs w:val="24"/>
        </w:rPr>
        <w:t xml:space="preserve"> se puede utilizar</w:t>
      </w:r>
      <w:r w:rsidR="00837230" w:rsidRPr="00C805EE">
        <w:rPr>
          <w:rFonts w:ascii="Arial" w:hAnsi="Arial" w:cs="Arial"/>
          <w:sz w:val="24"/>
          <w:szCs w:val="24"/>
        </w:rPr>
        <w:t xml:space="preserve">, el </w:t>
      </w:r>
      <w:r w:rsidR="00810C5B" w:rsidRPr="00C805EE">
        <w:rPr>
          <w:rFonts w:ascii="Arial" w:hAnsi="Arial" w:cs="Arial"/>
          <w:sz w:val="24"/>
          <w:szCs w:val="24"/>
        </w:rPr>
        <w:t>46.1</w:t>
      </w:r>
      <w:r w:rsidR="008E4371" w:rsidRPr="00C805EE">
        <w:rPr>
          <w:rFonts w:ascii="Arial" w:hAnsi="Arial" w:cs="Arial"/>
          <w:sz w:val="24"/>
          <w:szCs w:val="24"/>
        </w:rPr>
        <w:t>%</w:t>
      </w:r>
      <w:r w:rsidR="00837230" w:rsidRPr="00C805EE">
        <w:rPr>
          <w:rFonts w:ascii="Arial" w:hAnsi="Arial" w:cs="Arial"/>
          <w:sz w:val="24"/>
          <w:szCs w:val="24"/>
        </w:rPr>
        <w:t xml:space="preserve"> </w:t>
      </w:r>
      <w:r w:rsidR="00810C5B" w:rsidRPr="00C805EE">
        <w:rPr>
          <w:rFonts w:ascii="Arial" w:hAnsi="Arial" w:cs="Arial"/>
          <w:sz w:val="24"/>
          <w:szCs w:val="24"/>
        </w:rPr>
        <w:t xml:space="preserve">destacan el uso de la evaluación </w:t>
      </w:r>
      <w:r w:rsidR="00837230" w:rsidRPr="00C805EE">
        <w:rPr>
          <w:rFonts w:ascii="Arial" w:hAnsi="Arial" w:cs="Arial"/>
          <w:sz w:val="24"/>
          <w:szCs w:val="24"/>
        </w:rPr>
        <w:t xml:space="preserve"> </w:t>
      </w:r>
      <w:proofErr w:type="spellStart"/>
      <w:r w:rsidR="00837230" w:rsidRPr="00C805EE">
        <w:rPr>
          <w:rFonts w:ascii="Arial" w:hAnsi="Arial" w:cs="Arial"/>
          <w:sz w:val="24"/>
          <w:szCs w:val="24"/>
        </w:rPr>
        <w:t>sumativa</w:t>
      </w:r>
      <w:proofErr w:type="spellEnd"/>
      <w:r w:rsidR="00837230" w:rsidRPr="00C805EE">
        <w:rPr>
          <w:rFonts w:ascii="Arial" w:hAnsi="Arial" w:cs="Arial"/>
          <w:sz w:val="24"/>
          <w:szCs w:val="24"/>
        </w:rPr>
        <w:t xml:space="preserve"> y el </w:t>
      </w:r>
      <w:r w:rsidR="00810C5B" w:rsidRPr="00C805EE">
        <w:rPr>
          <w:rFonts w:ascii="Arial" w:hAnsi="Arial" w:cs="Arial"/>
          <w:sz w:val="24"/>
          <w:szCs w:val="24"/>
        </w:rPr>
        <w:t>15.3</w:t>
      </w:r>
      <w:r w:rsidR="008E4371" w:rsidRPr="00C805EE">
        <w:rPr>
          <w:rFonts w:ascii="Arial" w:hAnsi="Arial" w:cs="Arial"/>
          <w:sz w:val="24"/>
          <w:szCs w:val="24"/>
        </w:rPr>
        <w:t>%</w:t>
      </w:r>
      <w:r w:rsidR="00837230" w:rsidRPr="00C805EE">
        <w:rPr>
          <w:rFonts w:ascii="Arial" w:hAnsi="Arial" w:cs="Arial"/>
          <w:sz w:val="24"/>
          <w:szCs w:val="24"/>
        </w:rPr>
        <w:t xml:space="preserve"> </w:t>
      </w:r>
      <w:r w:rsidR="00810C5B" w:rsidRPr="00C805EE">
        <w:rPr>
          <w:rFonts w:ascii="Arial" w:hAnsi="Arial" w:cs="Arial"/>
          <w:sz w:val="24"/>
          <w:szCs w:val="24"/>
        </w:rPr>
        <w:t xml:space="preserve">expresan </w:t>
      </w:r>
      <w:r w:rsidR="009753BB" w:rsidRPr="00C805EE">
        <w:rPr>
          <w:rFonts w:ascii="Arial" w:hAnsi="Arial" w:cs="Arial"/>
          <w:sz w:val="24"/>
          <w:szCs w:val="24"/>
        </w:rPr>
        <w:t xml:space="preserve">que se puede </w:t>
      </w:r>
      <w:r w:rsidR="00810C5B" w:rsidRPr="00C805EE">
        <w:rPr>
          <w:rFonts w:ascii="Arial" w:hAnsi="Arial" w:cs="Arial"/>
          <w:sz w:val="24"/>
          <w:szCs w:val="24"/>
        </w:rPr>
        <w:t xml:space="preserve">utilizar </w:t>
      </w:r>
      <w:r w:rsidR="00837230" w:rsidRPr="00C805EE">
        <w:rPr>
          <w:rFonts w:ascii="Arial" w:hAnsi="Arial" w:cs="Arial"/>
          <w:sz w:val="24"/>
          <w:szCs w:val="24"/>
        </w:rPr>
        <w:t xml:space="preserve">la evaluación final, </w:t>
      </w:r>
      <w:r w:rsidR="00FD643E" w:rsidRPr="00C805EE">
        <w:rPr>
          <w:rFonts w:ascii="Arial" w:hAnsi="Arial" w:cs="Arial"/>
          <w:sz w:val="24"/>
          <w:szCs w:val="24"/>
        </w:rPr>
        <w:t xml:space="preserve">todo </w:t>
      </w:r>
      <w:r w:rsidR="00837230" w:rsidRPr="00C805EE">
        <w:rPr>
          <w:rFonts w:ascii="Arial" w:hAnsi="Arial" w:cs="Arial"/>
          <w:sz w:val="24"/>
          <w:szCs w:val="24"/>
        </w:rPr>
        <w:t xml:space="preserve">lo </w:t>
      </w:r>
      <w:r w:rsidR="008E1B94" w:rsidRPr="00C805EE">
        <w:rPr>
          <w:rFonts w:ascii="Arial" w:hAnsi="Arial" w:cs="Arial"/>
          <w:sz w:val="24"/>
          <w:szCs w:val="24"/>
        </w:rPr>
        <w:t xml:space="preserve">cual </w:t>
      </w:r>
      <w:r w:rsidR="00837230" w:rsidRPr="00C805EE">
        <w:rPr>
          <w:rFonts w:ascii="Arial" w:hAnsi="Arial" w:cs="Arial"/>
          <w:sz w:val="24"/>
          <w:szCs w:val="24"/>
        </w:rPr>
        <w:t xml:space="preserve">no se </w:t>
      </w:r>
      <w:r w:rsidR="008E1B94" w:rsidRPr="00C805EE">
        <w:rPr>
          <w:rFonts w:ascii="Arial" w:hAnsi="Arial" w:cs="Arial"/>
          <w:sz w:val="24"/>
          <w:szCs w:val="24"/>
        </w:rPr>
        <w:t>corresponde con las tendencias de la evaluación</w:t>
      </w:r>
      <w:r w:rsidR="00967BB2" w:rsidRPr="00C805EE">
        <w:rPr>
          <w:rFonts w:ascii="Arial" w:hAnsi="Arial" w:cs="Arial"/>
          <w:sz w:val="24"/>
          <w:szCs w:val="24"/>
        </w:rPr>
        <w:t>.</w:t>
      </w:r>
      <w:r w:rsidR="00EE4790" w:rsidRPr="00C805EE">
        <w:rPr>
          <w:rFonts w:ascii="Arial" w:hAnsi="Arial" w:cs="Arial"/>
          <w:sz w:val="24"/>
          <w:szCs w:val="24"/>
          <w:vertAlign w:val="superscript"/>
        </w:rPr>
        <w:t>59</w:t>
      </w:r>
    </w:p>
    <w:p w:rsidR="00402487" w:rsidRPr="00C805EE" w:rsidRDefault="00402487"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relación</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C65888"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aprobación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MNT</w:t>
      </w:r>
      <w:r w:rsidR="00F74433" w:rsidRPr="00C805EE">
        <w:rPr>
          <w:rFonts w:ascii="Arial" w:hAnsi="Arial" w:cs="Arial"/>
          <w:sz w:val="24"/>
          <w:szCs w:val="24"/>
        </w:rPr>
        <w:t>,</w:t>
      </w:r>
      <w:r w:rsidR="003C746B" w:rsidRPr="00C805EE">
        <w:rPr>
          <w:rFonts w:ascii="Arial" w:hAnsi="Arial" w:cs="Arial"/>
          <w:sz w:val="24"/>
          <w:szCs w:val="24"/>
        </w:rPr>
        <w:t xml:space="preserve"> </w:t>
      </w:r>
      <w:r w:rsidR="00C60537" w:rsidRPr="00C805EE">
        <w:rPr>
          <w:rFonts w:ascii="Arial" w:hAnsi="Arial" w:cs="Arial"/>
          <w:sz w:val="24"/>
          <w:szCs w:val="24"/>
        </w:rPr>
        <w:t xml:space="preserve">el </w:t>
      </w:r>
      <w:r w:rsidR="00FD643E" w:rsidRPr="00C805EE">
        <w:rPr>
          <w:rFonts w:ascii="Arial" w:hAnsi="Arial" w:cs="Arial"/>
          <w:sz w:val="24"/>
          <w:szCs w:val="24"/>
        </w:rPr>
        <w:t>38.4</w:t>
      </w:r>
      <w:r w:rsidR="008E4371" w:rsidRPr="00C805EE">
        <w:rPr>
          <w:rFonts w:ascii="Arial" w:hAnsi="Arial" w:cs="Arial"/>
          <w:sz w:val="24"/>
          <w:szCs w:val="24"/>
        </w:rPr>
        <w:t xml:space="preserve"> %</w:t>
      </w:r>
      <w:r w:rsidR="00C60537" w:rsidRPr="00C805EE">
        <w:rPr>
          <w:rFonts w:ascii="Arial" w:hAnsi="Arial" w:cs="Arial"/>
          <w:sz w:val="24"/>
          <w:szCs w:val="24"/>
        </w:rPr>
        <w:t xml:space="preserve"> </w:t>
      </w:r>
      <w:r w:rsidR="00810C5B" w:rsidRPr="00C805EE">
        <w:rPr>
          <w:rFonts w:ascii="Arial" w:hAnsi="Arial" w:cs="Arial"/>
          <w:sz w:val="24"/>
          <w:szCs w:val="24"/>
        </w:rPr>
        <w:t>de los jefes p</w:t>
      </w:r>
      <w:r w:rsidRPr="00C805EE">
        <w:rPr>
          <w:rFonts w:ascii="Arial" w:hAnsi="Arial" w:cs="Arial"/>
          <w:sz w:val="24"/>
          <w:szCs w:val="24"/>
        </w:rPr>
        <w:t>lantean</w:t>
      </w:r>
      <w:r w:rsidR="003C746B" w:rsidRPr="00C805EE">
        <w:rPr>
          <w:rFonts w:ascii="Arial" w:hAnsi="Arial" w:cs="Arial"/>
          <w:sz w:val="24"/>
          <w:szCs w:val="24"/>
        </w:rPr>
        <w:t xml:space="preserve"> </w:t>
      </w:r>
      <w:r w:rsidR="00C60537" w:rsidRPr="00C805EE">
        <w:rPr>
          <w:rFonts w:ascii="Arial" w:hAnsi="Arial" w:cs="Arial"/>
          <w:sz w:val="24"/>
          <w:szCs w:val="24"/>
        </w:rPr>
        <w:t xml:space="preserve">que tienen un nivel de aprobación </w:t>
      </w:r>
      <w:r w:rsidR="00D5281B" w:rsidRPr="00C805EE">
        <w:rPr>
          <w:rFonts w:ascii="Arial" w:hAnsi="Arial" w:cs="Arial"/>
          <w:sz w:val="24"/>
          <w:szCs w:val="24"/>
        </w:rPr>
        <w:t>alto</w:t>
      </w:r>
      <w:r w:rsidR="003C746B" w:rsidRPr="00C805EE">
        <w:rPr>
          <w:rFonts w:ascii="Arial" w:hAnsi="Arial" w:cs="Arial"/>
          <w:sz w:val="24"/>
          <w:szCs w:val="24"/>
        </w:rPr>
        <w:t xml:space="preserve"> </w:t>
      </w:r>
      <w:r w:rsidR="008E4F52" w:rsidRPr="00C805EE">
        <w:rPr>
          <w:rFonts w:ascii="Arial" w:hAnsi="Arial" w:cs="Arial"/>
          <w:sz w:val="24"/>
          <w:szCs w:val="24"/>
        </w:rPr>
        <w:t>y</w:t>
      </w:r>
      <w:r w:rsidR="003C746B" w:rsidRPr="00C805EE">
        <w:rPr>
          <w:rFonts w:ascii="Arial" w:hAnsi="Arial" w:cs="Arial"/>
          <w:sz w:val="24"/>
          <w:szCs w:val="24"/>
        </w:rPr>
        <w:t xml:space="preserve"> </w:t>
      </w:r>
      <w:r w:rsidR="008E4F52" w:rsidRPr="00C805EE">
        <w:rPr>
          <w:rFonts w:ascii="Arial" w:hAnsi="Arial" w:cs="Arial"/>
          <w:sz w:val="24"/>
          <w:szCs w:val="24"/>
        </w:rPr>
        <w:t>el</w:t>
      </w:r>
      <w:r w:rsidR="003C746B" w:rsidRPr="00C805EE">
        <w:rPr>
          <w:rFonts w:ascii="Arial" w:hAnsi="Arial" w:cs="Arial"/>
          <w:sz w:val="24"/>
          <w:szCs w:val="24"/>
        </w:rPr>
        <w:t xml:space="preserve"> </w:t>
      </w:r>
      <w:r w:rsidR="00FD643E" w:rsidRPr="00C805EE">
        <w:rPr>
          <w:rFonts w:ascii="Arial" w:hAnsi="Arial" w:cs="Arial"/>
          <w:sz w:val="24"/>
          <w:szCs w:val="24"/>
        </w:rPr>
        <w:t xml:space="preserve"> 61.5</w:t>
      </w:r>
      <w:r w:rsidR="008E4371" w:rsidRPr="00C805EE">
        <w:rPr>
          <w:rFonts w:ascii="Arial" w:hAnsi="Arial" w:cs="Arial"/>
          <w:sz w:val="24"/>
          <w:szCs w:val="24"/>
        </w:rPr>
        <w:t xml:space="preserve"> %</w:t>
      </w:r>
      <w:r w:rsidR="003C746B" w:rsidRPr="00C805EE">
        <w:rPr>
          <w:rFonts w:ascii="Arial" w:hAnsi="Arial" w:cs="Arial"/>
          <w:sz w:val="24"/>
          <w:szCs w:val="24"/>
        </w:rPr>
        <w:t xml:space="preserve"> </w:t>
      </w:r>
      <w:r w:rsidR="00F74433" w:rsidRPr="00C805EE">
        <w:rPr>
          <w:rFonts w:ascii="Arial" w:hAnsi="Arial" w:cs="Arial"/>
          <w:sz w:val="24"/>
          <w:szCs w:val="24"/>
        </w:rPr>
        <w:t xml:space="preserve">expresan que </w:t>
      </w:r>
      <w:r w:rsidR="00C65888" w:rsidRPr="00C805EE">
        <w:rPr>
          <w:rFonts w:ascii="Arial" w:hAnsi="Arial" w:cs="Arial"/>
          <w:sz w:val="24"/>
          <w:szCs w:val="24"/>
        </w:rPr>
        <w:t>tiene</w:t>
      </w:r>
      <w:r w:rsidR="00F74433" w:rsidRPr="00C805EE">
        <w:rPr>
          <w:rFonts w:ascii="Arial" w:hAnsi="Arial" w:cs="Arial"/>
          <w:sz w:val="24"/>
          <w:szCs w:val="24"/>
        </w:rPr>
        <w:t>n</w:t>
      </w:r>
      <w:r w:rsidR="003C746B" w:rsidRPr="00C805EE">
        <w:rPr>
          <w:rFonts w:ascii="Arial" w:hAnsi="Arial" w:cs="Arial"/>
          <w:sz w:val="24"/>
          <w:szCs w:val="24"/>
        </w:rPr>
        <w:t xml:space="preserve"> </w:t>
      </w:r>
      <w:r w:rsidR="00C65888" w:rsidRPr="00C805EE">
        <w:rPr>
          <w:rFonts w:ascii="Arial" w:hAnsi="Arial" w:cs="Arial"/>
          <w:sz w:val="24"/>
          <w:szCs w:val="24"/>
        </w:rPr>
        <w:t>un</w:t>
      </w:r>
      <w:r w:rsidR="003C746B" w:rsidRPr="00C805EE">
        <w:rPr>
          <w:rFonts w:ascii="Arial" w:hAnsi="Arial" w:cs="Arial"/>
          <w:sz w:val="24"/>
          <w:szCs w:val="24"/>
        </w:rPr>
        <w:t xml:space="preserve"> </w:t>
      </w:r>
      <w:r w:rsidR="00C65888" w:rsidRPr="00C805EE">
        <w:rPr>
          <w:rFonts w:ascii="Arial" w:hAnsi="Arial" w:cs="Arial"/>
          <w:sz w:val="24"/>
          <w:szCs w:val="24"/>
        </w:rPr>
        <w:t>nivel</w:t>
      </w:r>
      <w:r w:rsidR="003C746B" w:rsidRPr="00C805EE">
        <w:rPr>
          <w:rFonts w:ascii="Arial" w:hAnsi="Arial" w:cs="Arial"/>
          <w:sz w:val="24"/>
          <w:szCs w:val="24"/>
        </w:rPr>
        <w:t xml:space="preserve"> </w:t>
      </w:r>
      <w:r w:rsidR="00C65888" w:rsidRPr="00C805EE">
        <w:rPr>
          <w:rFonts w:ascii="Arial" w:hAnsi="Arial" w:cs="Arial"/>
          <w:sz w:val="24"/>
          <w:szCs w:val="24"/>
        </w:rPr>
        <w:t>medio</w:t>
      </w:r>
      <w:r w:rsidR="003C746B" w:rsidRPr="00C805EE">
        <w:rPr>
          <w:rFonts w:ascii="Arial" w:hAnsi="Arial" w:cs="Arial"/>
          <w:sz w:val="24"/>
          <w:szCs w:val="24"/>
        </w:rPr>
        <w:t xml:space="preserve"> </w:t>
      </w:r>
      <w:r w:rsidR="00C65888" w:rsidRPr="00C805EE">
        <w:rPr>
          <w:rFonts w:ascii="Arial" w:hAnsi="Arial" w:cs="Arial"/>
          <w:sz w:val="24"/>
          <w:szCs w:val="24"/>
        </w:rPr>
        <w:t>de</w:t>
      </w:r>
      <w:r w:rsidR="003C746B" w:rsidRPr="00C805EE">
        <w:rPr>
          <w:rFonts w:ascii="Arial" w:hAnsi="Arial" w:cs="Arial"/>
          <w:sz w:val="24"/>
          <w:szCs w:val="24"/>
        </w:rPr>
        <w:t xml:space="preserve"> </w:t>
      </w:r>
      <w:r w:rsidR="00C65888" w:rsidRPr="00C805EE">
        <w:rPr>
          <w:rFonts w:ascii="Arial" w:hAnsi="Arial" w:cs="Arial"/>
          <w:sz w:val="24"/>
          <w:szCs w:val="24"/>
        </w:rPr>
        <w:t>aprobación</w:t>
      </w:r>
      <w:r w:rsidR="003C746B" w:rsidRPr="00C805EE">
        <w:rPr>
          <w:rFonts w:ascii="Arial" w:hAnsi="Arial" w:cs="Arial"/>
          <w:sz w:val="24"/>
          <w:szCs w:val="24"/>
        </w:rPr>
        <w:t xml:space="preserve"> </w:t>
      </w:r>
      <w:r w:rsidR="00C65888"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incorporación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MNT</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sus</w:t>
      </w:r>
      <w:r w:rsidR="003C746B" w:rsidRPr="00C805EE">
        <w:rPr>
          <w:rFonts w:ascii="Arial" w:hAnsi="Arial" w:cs="Arial"/>
          <w:sz w:val="24"/>
          <w:szCs w:val="24"/>
        </w:rPr>
        <w:t xml:space="preserve"> </w:t>
      </w:r>
      <w:r w:rsidRPr="00C805EE">
        <w:rPr>
          <w:rFonts w:ascii="Arial" w:hAnsi="Arial" w:cs="Arial"/>
          <w:sz w:val="24"/>
          <w:szCs w:val="24"/>
        </w:rPr>
        <w:t>asignaturas.</w:t>
      </w:r>
    </w:p>
    <w:p w:rsidR="00617A1C" w:rsidRPr="00C805EE" w:rsidRDefault="00402487"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integración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MNT</w:t>
      </w:r>
      <w:r w:rsidR="00810C5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9753BB" w:rsidRPr="00C805EE">
        <w:rPr>
          <w:rFonts w:ascii="Arial" w:hAnsi="Arial" w:cs="Arial"/>
          <w:sz w:val="24"/>
          <w:szCs w:val="24"/>
        </w:rPr>
        <w:t>46.1</w:t>
      </w:r>
      <w:r w:rsidR="008E4371" w:rsidRPr="00C805EE">
        <w:rPr>
          <w:rFonts w:ascii="Arial" w:hAnsi="Arial" w:cs="Arial"/>
          <w:sz w:val="24"/>
          <w:szCs w:val="24"/>
        </w:rPr>
        <w:t>%</w:t>
      </w:r>
      <w:r w:rsidR="003C746B" w:rsidRPr="00C805EE">
        <w:rPr>
          <w:rFonts w:ascii="Arial" w:hAnsi="Arial" w:cs="Arial"/>
          <w:sz w:val="24"/>
          <w:szCs w:val="24"/>
        </w:rPr>
        <w:t xml:space="preserve"> </w:t>
      </w:r>
      <w:r w:rsidR="009753BB" w:rsidRPr="00C805EE">
        <w:rPr>
          <w:rFonts w:ascii="Arial" w:hAnsi="Arial" w:cs="Arial"/>
          <w:sz w:val="24"/>
          <w:szCs w:val="24"/>
        </w:rPr>
        <w:t xml:space="preserve">consideran que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medio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9753BB" w:rsidRPr="00C805EE">
        <w:rPr>
          <w:rFonts w:ascii="Arial" w:hAnsi="Arial" w:cs="Arial"/>
          <w:sz w:val="24"/>
          <w:szCs w:val="24"/>
        </w:rPr>
        <w:t>53.8</w:t>
      </w:r>
      <w:r w:rsidR="008E4371" w:rsidRPr="00C805EE">
        <w:rPr>
          <w:rFonts w:ascii="Arial" w:hAnsi="Arial" w:cs="Arial"/>
          <w:sz w:val="24"/>
          <w:szCs w:val="24"/>
        </w:rPr>
        <w:t>%</w:t>
      </w:r>
      <w:r w:rsidR="003C746B" w:rsidRPr="00C805EE">
        <w:rPr>
          <w:rFonts w:ascii="Arial" w:hAnsi="Arial" w:cs="Arial"/>
          <w:sz w:val="24"/>
          <w:szCs w:val="24"/>
        </w:rPr>
        <w:t xml:space="preserve"> </w:t>
      </w:r>
      <w:r w:rsidR="00055D29" w:rsidRPr="00C805EE">
        <w:rPr>
          <w:rFonts w:ascii="Arial" w:hAnsi="Arial" w:cs="Arial"/>
          <w:sz w:val="24"/>
          <w:szCs w:val="24"/>
        </w:rPr>
        <w:t>destacan que es d</w:t>
      </w:r>
      <w:r w:rsidRPr="00C805EE">
        <w:rPr>
          <w:rFonts w:ascii="Arial" w:hAnsi="Arial" w:cs="Arial"/>
          <w:sz w:val="24"/>
          <w:szCs w:val="24"/>
        </w:rPr>
        <w:t>e</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bajo.</w:t>
      </w:r>
      <w:r w:rsidR="009753B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si</w:t>
      </w:r>
      <w:r w:rsidR="003C746B" w:rsidRPr="00C805EE">
        <w:rPr>
          <w:rFonts w:ascii="Arial" w:hAnsi="Arial" w:cs="Arial"/>
          <w:sz w:val="24"/>
          <w:szCs w:val="24"/>
        </w:rPr>
        <w:t xml:space="preserve"> </w:t>
      </w:r>
      <w:r w:rsidRPr="00C805EE">
        <w:rPr>
          <w:rFonts w:ascii="Arial" w:hAnsi="Arial" w:cs="Arial"/>
          <w:sz w:val="24"/>
          <w:szCs w:val="24"/>
        </w:rPr>
        <w:t>existe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enfoque</w:t>
      </w:r>
      <w:r w:rsidR="003C746B" w:rsidRPr="00C805EE">
        <w:rPr>
          <w:rFonts w:ascii="Arial" w:hAnsi="Arial" w:cs="Arial"/>
          <w:sz w:val="24"/>
          <w:szCs w:val="24"/>
        </w:rPr>
        <w:t xml:space="preserve"> </w:t>
      </w:r>
      <w:r w:rsidRPr="00C805EE">
        <w:rPr>
          <w:rFonts w:ascii="Arial" w:hAnsi="Arial" w:cs="Arial"/>
          <w:sz w:val="24"/>
          <w:szCs w:val="24"/>
        </w:rPr>
        <w:t>interdisciplinario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según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niveles</w:t>
      </w:r>
      <w:r w:rsidR="003C746B" w:rsidRPr="00C805EE">
        <w:rPr>
          <w:rFonts w:ascii="Arial" w:hAnsi="Arial" w:cs="Arial"/>
          <w:sz w:val="24"/>
          <w:szCs w:val="24"/>
        </w:rPr>
        <w:t xml:space="preserve"> </w:t>
      </w:r>
      <w:r w:rsidRPr="00C805EE">
        <w:rPr>
          <w:rFonts w:ascii="Arial" w:hAnsi="Arial" w:cs="Arial"/>
          <w:sz w:val="24"/>
          <w:szCs w:val="24"/>
        </w:rPr>
        <w:t>organizativos</w:t>
      </w:r>
      <w:r w:rsidR="003C746B" w:rsidRPr="00C805EE">
        <w:rPr>
          <w:rFonts w:ascii="Arial" w:hAnsi="Arial" w:cs="Arial"/>
          <w:sz w:val="24"/>
          <w:szCs w:val="24"/>
        </w:rPr>
        <w:t xml:space="preserve"> </w:t>
      </w:r>
      <w:r w:rsidRPr="00C805EE">
        <w:rPr>
          <w:rFonts w:ascii="Arial" w:hAnsi="Arial" w:cs="Arial"/>
          <w:sz w:val="24"/>
          <w:szCs w:val="24"/>
        </w:rPr>
        <w:t>de</w:t>
      </w:r>
      <w:r w:rsidR="00F74433" w:rsidRPr="00C805EE">
        <w:rPr>
          <w:rFonts w:ascii="Arial" w:hAnsi="Arial" w:cs="Arial"/>
          <w:sz w:val="24"/>
          <w:szCs w:val="24"/>
        </w:rPr>
        <w:t xml:space="preserve"> </w:t>
      </w:r>
      <w:r w:rsidRPr="00C805EE">
        <w:rPr>
          <w:rFonts w:ascii="Arial" w:hAnsi="Arial" w:cs="Arial"/>
          <w:sz w:val="24"/>
          <w:szCs w:val="24"/>
        </w:rPr>
        <w:t>l</w:t>
      </w:r>
      <w:r w:rsidR="00F74433" w:rsidRPr="00C805EE">
        <w:rPr>
          <w:rFonts w:ascii="Arial" w:hAnsi="Arial" w:cs="Arial"/>
          <w:sz w:val="24"/>
          <w:szCs w:val="24"/>
        </w:rPr>
        <w:t>os</w:t>
      </w:r>
      <w:r w:rsidR="003C746B" w:rsidRPr="00C805EE">
        <w:rPr>
          <w:rFonts w:ascii="Arial" w:hAnsi="Arial" w:cs="Arial"/>
          <w:sz w:val="24"/>
          <w:szCs w:val="24"/>
        </w:rPr>
        <w:t xml:space="preserve"> </w:t>
      </w:r>
      <w:r w:rsidRPr="00C805EE">
        <w:rPr>
          <w:rFonts w:ascii="Arial" w:hAnsi="Arial" w:cs="Arial"/>
          <w:sz w:val="24"/>
          <w:szCs w:val="24"/>
        </w:rPr>
        <w:t>Centro</w:t>
      </w:r>
      <w:r w:rsidR="00F74433" w:rsidRPr="00C805EE">
        <w:rPr>
          <w:rFonts w:ascii="Arial" w:hAnsi="Arial" w:cs="Arial"/>
          <w:sz w:val="24"/>
          <w:szCs w:val="24"/>
        </w:rPr>
        <w:t>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Educación</w:t>
      </w:r>
      <w:r w:rsidR="003C746B" w:rsidRPr="00C805EE">
        <w:rPr>
          <w:rFonts w:ascii="Arial" w:hAnsi="Arial" w:cs="Arial"/>
          <w:sz w:val="24"/>
          <w:szCs w:val="24"/>
        </w:rPr>
        <w:t xml:space="preserve"> </w:t>
      </w:r>
      <w:r w:rsidRPr="00C805EE">
        <w:rPr>
          <w:rFonts w:ascii="Arial" w:hAnsi="Arial" w:cs="Arial"/>
          <w:sz w:val="24"/>
          <w:szCs w:val="24"/>
        </w:rPr>
        <w:t>Superior</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relación</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incorporación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Natural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Tradicional</w:t>
      </w:r>
      <w:r w:rsidR="003C746B" w:rsidRPr="00C805EE">
        <w:rPr>
          <w:rFonts w:ascii="Arial" w:hAnsi="Arial" w:cs="Arial"/>
          <w:sz w:val="24"/>
          <w:szCs w:val="24"/>
        </w:rPr>
        <w:t xml:space="preserve"> </w:t>
      </w:r>
      <w:r w:rsidRPr="00C805EE">
        <w:rPr>
          <w:rFonts w:ascii="Arial" w:hAnsi="Arial" w:cs="Arial"/>
          <w:sz w:val="24"/>
          <w:szCs w:val="24"/>
        </w:rPr>
        <w:t>consideran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00F74433" w:rsidRPr="00C805EE">
        <w:rPr>
          <w:rFonts w:ascii="Arial" w:hAnsi="Arial" w:cs="Arial"/>
          <w:sz w:val="24"/>
          <w:szCs w:val="24"/>
        </w:rPr>
        <w:t>el 30.8</w:t>
      </w:r>
      <w:r w:rsidR="008E4371" w:rsidRPr="00C805EE">
        <w:rPr>
          <w:rFonts w:ascii="Arial" w:hAnsi="Arial" w:cs="Arial"/>
          <w:sz w:val="24"/>
          <w:szCs w:val="24"/>
        </w:rPr>
        <w:t>%</w:t>
      </w:r>
      <w:r w:rsidR="00F74433" w:rsidRPr="00C805EE">
        <w:rPr>
          <w:rFonts w:ascii="Arial" w:hAnsi="Arial" w:cs="Arial"/>
          <w:sz w:val="24"/>
          <w:szCs w:val="24"/>
        </w:rPr>
        <w:t xml:space="preserve"> plantean que </w:t>
      </w:r>
      <w:r w:rsidRPr="00C805EE">
        <w:rPr>
          <w:rFonts w:ascii="Arial" w:hAnsi="Arial" w:cs="Arial"/>
          <w:sz w:val="24"/>
          <w:szCs w:val="24"/>
        </w:rPr>
        <w:t>en</w:t>
      </w:r>
      <w:r w:rsidR="003C746B" w:rsidRPr="00C805EE">
        <w:rPr>
          <w:rFonts w:ascii="Arial" w:hAnsi="Arial" w:cs="Arial"/>
          <w:sz w:val="24"/>
          <w:szCs w:val="24"/>
        </w:rPr>
        <w:t xml:space="preserve"> </w:t>
      </w:r>
      <w:r w:rsidR="009753BB" w:rsidRPr="00C805EE">
        <w:rPr>
          <w:rFonts w:ascii="Arial" w:hAnsi="Arial" w:cs="Arial"/>
          <w:sz w:val="24"/>
          <w:szCs w:val="24"/>
        </w:rPr>
        <w:t xml:space="preserve">el colectivo de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existe</w:t>
      </w:r>
      <w:r w:rsidR="003C746B" w:rsidRPr="00C805EE">
        <w:rPr>
          <w:rFonts w:ascii="Arial" w:hAnsi="Arial" w:cs="Arial"/>
          <w:sz w:val="24"/>
          <w:szCs w:val="24"/>
        </w:rPr>
        <w:t xml:space="preserve"> </w:t>
      </w:r>
      <w:r w:rsidR="00F74433" w:rsidRPr="00C805EE">
        <w:rPr>
          <w:rFonts w:ascii="Arial" w:hAnsi="Arial" w:cs="Arial"/>
          <w:sz w:val="24"/>
          <w:szCs w:val="24"/>
        </w:rPr>
        <w:t xml:space="preserve">el enfoque </w:t>
      </w:r>
      <w:r w:rsidR="003C746B" w:rsidRPr="00C805EE">
        <w:rPr>
          <w:rFonts w:ascii="Arial" w:hAnsi="Arial" w:cs="Arial"/>
          <w:sz w:val="24"/>
          <w:szCs w:val="24"/>
        </w:rPr>
        <w:t xml:space="preserve"> </w:t>
      </w:r>
      <w:r w:rsidRPr="00C805EE">
        <w:rPr>
          <w:rFonts w:ascii="Arial" w:hAnsi="Arial" w:cs="Arial"/>
          <w:sz w:val="24"/>
          <w:szCs w:val="24"/>
        </w:rPr>
        <w:t>interdisciplinari</w:t>
      </w:r>
      <w:r w:rsidR="00F74433"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69.2</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existe,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colectivo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año</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15.4</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plantea</w:t>
      </w:r>
      <w:r w:rsidR="00380CD2" w:rsidRPr="00C805EE">
        <w:rPr>
          <w:rFonts w:ascii="Arial" w:hAnsi="Arial" w:cs="Arial"/>
          <w:sz w:val="24"/>
          <w:szCs w:val="24"/>
        </w:rPr>
        <w:t>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si</w:t>
      </w:r>
      <w:r w:rsidR="003C746B" w:rsidRPr="00C805EE">
        <w:rPr>
          <w:rFonts w:ascii="Arial" w:hAnsi="Arial" w:cs="Arial"/>
          <w:sz w:val="24"/>
          <w:szCs w:val="24"/>
        </w:rPr>
        <w:t xml:space="preserve"> </w:t>
      </w:r>
      <w:r w:rsidRPr="00C805EE">
        <w:rPr>
          <w:rFonts w:ascii="Arial" w:hAnsi="Arial" w:cs="Arial"/>
          <w:sz w:val="24"/>
          <w:szCs w:val="24"/>
        </w:rPr>
        <w:t>existe</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84.6</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existe,</w:t>
      </w:r>
      <w:r w:rsidR="003C746B" w:rsidRPr="00C805EE">
        <w:rPr>
          <w:rFonts w:ascii="Arial" w:hAnsi="Arial" w:cs="Arial"/>
          <w:sz w:val="24"/>
          <w:szCs w:val="24"/>
        </w:rPr>
        <w:t xml:space="preserve"> </w:t>
      </w:r>
      <w:r w:rsidR="009753BB" w:rsidRPr="00C805EE">
        <w:rPr>
          <w:rFonts w:ascii="Arial" w:hAnsi="Arial" w:cs="Arial"/>
          <w:sz w:val="24"/>
          <w:szCs w:val="24"/>
        </w:rPr>
        <w:t xml:space="preserve">en el colectivo de asignaturas </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617A1C" w:rsidRPr="00C805EE">
        <w:rPr>
          <w:rFonts w:ascii="Arial" w:hAnsi="Arial" w:cs="Arial"/>
          <w:sz w:val="24"/>
          <w:szCs w:val="24"/>
        </w:rPr>
        <w:t>38.4</w:t>
      </w:r>
      <w:r w:rsidR="008E4371" w:rsidRPr="00C805EE">
        <w:rPr>
          <w:rFonts w:ascii="Arial" w:hAnsi="Arial" w:cs="Arial"/>
          <w:sz w:val="24"/>
          <w:szCs w:val="24"/>
        </w:rPr>
        <w:t>%</w:t>
      </w:r>
      <w:r w:rsidR="00810C5B" w:rsidRPr="00C805EE">
        <w:rPr>
          <w:rFonts w:ascii="Arial" w:hAnsi="Arial" w:cs="Arial"/>
          <w:sz w:val="24"/>
          <w:szCs w:val="24"/>
        </w:rPr>
        <w:t xml:space="preserve"> </w:t>
      </w:r>
      <w:r w:rsidRPr="00C805EE">
        <w:rPr>
          <w:rFonts w:ascii="Arial" w:hAnsi="Arial" w:cs="Arial"/>
          <w:sz w:val="24"/>
          <w:szCs w:val="24"/>
        </w:rPr>
        <w:t>plantea</w:t>
      </w:r>
      <w:r w:rsidR="00380CD2" w:rsidRPr="00C805EE">
        <w:rPr>
          <w:rFonts w:ascii="Arial" w:hAnsi="Arial" w:cs="Arial"/>
          <w:sz w:val="24"/>
          <w:szCs w:val="24"/>
        </w:rPr>
        <w:t>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sí</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00810C5B" w:rsidRPr="00C805EE">
        <w:rPr>
          <w:rFonts w:ascii="Arial" w:hAnsi="Arial" w:cs="Arial"/>
          <w:sz w:val="24"/>
          <w:szCs w:val="24"/>
        </w:rPr>
        <w:t xml:space="preserve">el </w:t>
      </w:r>
      <w:r w:rsidR="00617A1C" w:rsidRPr="00C805EE">
        <w:rPr>
          <w:rFonts w:ascii="Arial" w:hAnsi="Arial" w:cs="Arial"/>
          <w:sz w:val="24"/>
          <w:szCs w:val="24"/>
        </w:rPr>
        <w:t>61.5</w:t>
      </w:r>
      <w:r w:rsidR="008E4371" w:rsidRPr="00C805EE">
        <w:rPr>
          <w:rFonts w:ascii="Arial" w:hAnsi="Arial" w:cs="Arial"/>
          <w:sz w:val="24"/>
          <w:szCs w:val="24"/>
        </w:rPr>
        <w:t>%</w:t>
      </w:r>
      <w:r w:rsidR="00810C5B" w:rsidRPr="00C805EE">
        <w:rPr>
          <w:rFonts w:ascii="Arial" w:hAnsi="Arial" w:cs="Arial"/>
          <w:sz w:val="24"/>
          <w:szCs w:val="24"/>
        </w:rPr>
        <w:t xml:space="preserve"> destacan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existe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interdisciplinariedad</w:t>
      </w:r>
      <w:r w:rsidR="00617A1C" w:rsidRPr="00C805EE">
        <w:rPr>
          <w:rFonts w:ascii="Arial" w:hAnsi="Arial" w:cs="Arial"/>
          <w:sz w:val="24"/>
          <w:szCs w:val="24"/>
        </w:rPr>
        <w:t>.</w:t>
      </w:r>
      <w:r w:rsidR="003C746B" w:rsidRPr="00C805EE">
        <w:rPr>
          <w:rFonts w:ascii="Arial" w:hAnsi="Arial" w:cs="Arial"/>
          <w:sz w:val="24"/>
          <w:szCs w:val="24"/>
        </w:rPr>
        <w:t xml:space="preserve"> </w:t>
      </w:r>
    </w:p>
    <w:p w:rsidR="00402487" w:rsidRPr="00C805EE" w:rsidRDefault="00262AAE"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lastRenderedPageBreak/>
        <w:t>En</w:t>
      </w:r>
      <w:r w:rsidR="003C746B" w:rsidRPr="00C805EE">
        <w:rPr>
          <w:rFonts w:ascii="Arial" w:hAnsi="Arial" w:cs="Arial"/>
          <w:sz w:val="24"/>
          <w:szCs w:val="24"/>
        </w:rPr>
        <w:t xml:space="preserve"> </w:t>
      </w:r>
      <w:r w:rsidRPr="00C805EE">
        <w:rPr>
          <w:rFonts w:ascii="Arial" w:hAnsi="Arial" w:cs="Arial"/>
          <w:sz w:val="24"/>
          <w:szCs w:val="24"/>
        </w:rPr>
        <w:t>relación</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preparación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00D74F11" w:rsidRPr="00C805EE">
        <w:rPr>
          <w:rFonts w:ascii="Arial" w:hAnsi="Arial" w:cs="Arial"/>
          <w:sz w:val="24"/>
          <w:szCs w:val="24"/>
        </w:rPr>
        <w:t>en</w:t>
      </w:r>
      <w:r w:rsidR="003C746B" w:rsidRPr="00C805EE">
        <w:rPr>
          <w:rFonts w:ascii="Arial" w:hAnsi="Arial" w:cs="Arial"/>
          <w:sz w:val="24"/>
          <w:szCs w:val="24"/>
        </w:rPr>
        <w:t xml:space="preserve"> </w:t>
      </w:r>
      <w:r w:rsidR="00471F99" w:rsidRPr="00C805EE">
        <w:rPr>
          <w:rFonts w:ascii="Arial" w:hAnsi="Arial" w:cs="Arial"/>
          <w:sz w:val="24"/>
          <w:szCs w:val="24"/>
        </w:rPr>
        <w:t>M</w:t>
      </w:r>
      <w:r w:rsidR="00D74F11" w:rsidRPr="00C805EE">
        <w:rPr>
          <w:rFonts w:ascii="Arial" w:hAnsi="Arial" w:cs="Arial"/>
          <w:sz w:val="24"/>
          <w:szCs w:val="24"/>
        </w:rPr>
        <w:t>edicina</w:t>
      </w:r>
      <w:r w:rsidR="003C746B" w:rsidRPr="00C805EE">
        <w:rPr>
          <w:rFonts w:ascii="Arial" w:hAnsi="Arial" w:cs="Arial"/>
          <w:sz w:val="24"/>
          <w:szCs w:val="24"/>
        </w:rPr>
        <w:t xml:space="preserve"> </w:t>
      </w:r>
      <w:r w:rsidR="00471F99" w:rsidRPr="00C805EE">
        <w:rPr>
          <w:rFonts w:ascii="Arial" w:hAnsi="Arial" w:cs="Arial"/>
          <w:sz w:val="24"/>
          <w:szCs w:val="24"/>
        </w:rPr>
        <w:t>N</w:t>
      </w:r>
      <w:r w:rsidR="00D74F11" w:rsidRPr="00C805EE">
        <w:rPr>
          <w:rFonts w:ascii="Arial" w:hAnsi="Arial" w:cs="Arial"/>
          <w:sz w:val="24"/>
          <w:szCs w:val="24"/>
        </w:rPr>
        <w:t>atural</w:t>
      </w:r>
      <w:r w:rsidR="003C746B" w:rsidRPr="00C805EE">
        <w:rPr>
          <w:rFonts w:ascii="Arial" w:hAnsi="Arial" w:cs="Arial"/>
          <w:sz w:val="24"/>
          <w:szCs w:val="24"/>
        </w:rPr>
        <w:t xml:space="preserve"> </w:t>
      </w:r>
      <w:r w:rsidR="00D74F11" w:rsidRPr="00C805EE">
        <w:rPr>
          <w:rFonts w:ascii="Arial" w:hAnsi="Arial" w:cs="Arial"/>
          <w:sz w:val="24"/>
          <w:szCs w:val="24"/>
        </w:rPr>
        <w:t>y</w:t>
      </w:r>
      <w:r w:rsidR="003C746B" w:rsidRPr="00C805EE">
        <w:rPr>
          <w:rFonts w:ascii="Arial" w:hAnsi="Arial" w:cs="Arial"/>
          <w:sz w:val="24"/>
          <w:szCs w:val="24"/>
        </w:rPr>
        <w:t xml:space="preserve"> </w:t>
      </w:r>
      <w:r w:rsidR="00471F99" w:rsidRPr="00C805EE">
        <w:rPr>
          <w:rFonts w:ascii="Arial" w:hAnsi="Arial" w:cs="Arial"/>
          <w:sz w:val="24"/>
          <w:szCs w:val="24"/>
        </w:rPr>
        <w:t>T</w:t>
      </w:r>
      <w:r w:rsidR="00D74F11" w:rsidRPr="00C805EE">
        <w:rPr>
          <w:rFonts w:ascii="Arial" w:hAnsi="Arial" w:cs="Arial"/>
          <w:sz w:val="24"/>
          <w:szCs w:val="24"/>
        </w:rPr>
        <w:t>radicional,</w:t>
      </w:r>
      <w:r w:rsidR="003C746B" w:rsidRPr="00C805EE">
        <w:rPr>
          <w:rFonts w:ascii="Arial" w:hAnsi="Arial" w:cs="Arial"/>
          <w:sz w:val="24"/>
          <w:szCs w:val="24"/>
        </w:rPr>
        <w:t xml:space="preserve"> </w:t>
      </w:r>
      <w:r w:rsidR="00402487" w:rsidRPr="00C805EE">
        <w:rPr>
          <w:rFonts w:ascii="Arial" w:hAnsi="Arial" w:cs="Arial"/>
          <w:sz w:val="24"/>
          <w:szCs w:val="24"/>
        </w:rPr>
        <w:t>el</w:t>
      </w:r>
      <w:r w:rsidR="003C746B" w:rsidRPr="00C805EE">
        <w:rPr>
          <w:rFonts w:ascii="Arial" w:hAnsi="Arial" w:cs="Arial"/>
          <w:sz w:val="24"/>
          <w:szCs w:val="24"/>
        </w:rPr>
        <w:t xml:space="preserve"> </w:t>
      </w:r>
      <w:r w:rsidR="00402487" w:rsidRPr="00C805EE">
        <w:rPr>
          <w:rFonts w:ascii="Arial" w:hAnsi="Arial" w:cs="Arial"/>
          <w:sz w:val="24"/>
          <w:szCs w:val="24"/>
        </w:rPr>
        <w:t>7.6</w:t>
      </w:r>
      <w:r w:rsidR="008E4371" w:rsidRPr="00C805EE">
        <w:rPr>
          <w:rFonts w:ascii="Arial" w:hAnsi="Arial" w:cs="Arial"/>
          <w:sz w:val="24"/>
          <w:szCs w:val="24"/>
        </w:rPr>
        <w:t>%</w:t>
      </w:r>
      <w:r w:rsidR="003C746B" w:rsidRPr="00C805EE">
        <w:rPr>
          <w:rFonts w:ascii="Arial" w:hAnsi="Arial" w:cs="Arial"/>
          <w:sz w:val="24"/>
          <w:szCs w:val="24"/>
        </w:rPr>
        <w:t xml:space="preserve"> </w:t>
      </w:r>
      <w:r w:rsidR="00402487"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jefes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departamentos</w:t>
      </w:r>
      <w:r w:rsidR="003C746B" w:rsidRPr="00C805EE">
        <w:rPr>
          <w:rFonts w:ascii="Arial" w:hAnsi="Arial" w:cs="Arial"/>
          <w:sz w:val="24"/>
          <w:szCs w:val="24"/>
        </w:rPr>
        <w:t xml:space="preserve"> </w:t>
      </w:r>
      <w:r w:rsidR="00402487" w:rsidRPr="00C805EE">
        <w:rPr>
          <w:rFonts w:ascii="Arial" w:hAnsi="Arial" w:cs="Arial"/>
          <w:sz w:val="24"/>
          <w:szCs w:val="24"/>
        </w:rPr>
        <w:t>opinan</w:t>
      </w:r>
      <w:r w:rsidR="003C746B" w:rsidRPr="00C805EE">
        <w:rPr>
          <w:rFonts w:ascii="Arial" w:hAnsi="Arial" w:cs="Arial"/>
          <w:sz w:val="24"/>
          <w:szCs w:val="24"/>
        </w:rPr>
        <w:t xml:space="preserve"> </w:t>
      </w:r>
      <w:r w:rsidR="00402487" w:rsidRPr="00C805EE">
        <w:rPr>
          <w:rFonts w:ascii="Arial" w:hAnsi="Arial" w:cs="Arial"/>
          <w:sz w:val="24"/>
          <w:szCs w:val="24"/>
        </w:rPr>
        <w:t>que</w:t>
      </w:r>
      <w:r w:rsidR="003C746B" w:rsidRPr="00C805EE">
        <w:rPr>
          <w:rFonts w:ascii="Arial" w:hAnsi="Arial" w:cs="Arial"/>
          <w:sz w:val="24"/>
          <w:szCs w:val="24"/>
        </w:rPr>
        <w:t xml:space="preserve"> </w:t>
      </w:r>
      <w:r w:rsidR="00402487" w:rsidRPr="00C805EE">
        <w:rPr>
          <w:rFonts w:ascii="Arial" w:hAnsi="Arial" w:cs="Arial"/>
          <w:sz w:val="24"/>
          <w:szCs w:val="24"/>
        </w:rPr>
        <w:t>los</w:t>
      </w:r>
      <w:r w:rsidR="003C746B" w:rsidRPr="00C805EE">
        <w:rPr>
          <w:rFonts w:ascii="Arial" w:hAnsi="Arial" w:cs="Arial"/>
          <w:sz w:val="24"/>
          <w:szCs w:val="24"/>
        </w:rPr>
        <w:t xml:space="preserve"> </w:t>
      </w:r>
      <w:r w:rsidR="00402487" w:rsidRPr="00C805EE">
        <w:rPr>
          <w:rFonts w:ascii="Arial" w:hAnsi="Arial" w:cs="Arial"/>
          <w:sz w:val="24"/>
          <w:szCs w:val="24"/>
        </w:rPr>
        <w:t>estudiantes</w:t>
      </w:r>
      <w:r w:rsidR="003C746B" w:rsidRPr="00C805EE">
        <w:rPr>
          <w:rFonts w:ascii="Arial" w:hAnsi="Arial" w:cs="Arial"/>
          <w:sz w:val="24"/>
          <w:szCs w:val="24"/>
        </w:rPr>
        <w:t xml:space="preserve"> </w:t>
      </w:r>
      <w:r w:rsidR="00402487" w:rsidRPr="00C805EE">
        <w:rPr>
          <w:rFonts w:ascii="Arial" w:hAnsi="Arial" w:cs="Arial"/>
          <w:sz w:val="24"/>
          <w:szCs w:val="24"/>
        </w:rPr>
        <w:t>tienen</w:t>
      </w:r>
      <w:r w:rsidR="003C746B" w:rsidRPr="00C805EE">
        <w:rPr>
          <w:rFonts w:ascii="Arial" w:hAnsi="Arial" w:cs="Arial"/>
          <w:sz w:val="24"/>
          <w:szCs w:val="24"/>
        </w:rPr>
        <w:t xml:space="preserve"> </w:t>
      </w:r>
      <w:r w:rsidR="00402487" w:rsidRPr="00C805EE">
        <w:rPr>
          <w:rFonts w:ascii="Arial" w:hAnsi="Arial" w:cs="Arial"/>
          <w:sz w:val="24"/>
          <w:szCs w:val="24"/>
        </w:rPr>
        <w:t>un</w:t>
      </w:r>
      <w:r w:rsidR="003C746B" w:rsidRPr="00C805EE">
        <w:rPr>
          <w:rFonts w:ascii="Arial" w:hAnsi="Arial" w:cs="Arial"/>
          <w:sz w:val="24"/>
          <w:szCs w:val="24"/>
        </w:rPr>
        <w:t xml:space="preserve"> </w:t>
      </w:r>
      <w:r w:rsidR="00402487" w:rsidRPr="00C805EE">
        <w:rPr>
          <w:rFonts w:ascii="Arial" w:hAnsi="Arial" w:cs="Arial"/>
          <w:sz w:val="24"/>
          <w:szCs w:val="24"/>
        </w:rPr>
        <w:t>nivel</w:t>
      </w:r>
      <w:r w:rsidR="003C746B" w:rsidRPr="00C805EE">
        <w:rPr>
          <w:rFonts w:ascii="Arial" w:hAnsi="Arial" w:cs="Arial"/>
          <w:sz w:val="24"/>
          <w:szCs w:val="24"/>
        </w:rPr>
        <w:t xml:space="preserve"> </w:t>
      </w:r>
      <w:r w:rsidR="00402487" w:rsidRPr="00C805EE">
        <w:rPr>
          <w:rFonts w:ascii="Arial" w:hAnsi="Arial" w:cs="Arial"/>
          <w:sz w:val="24"/>
          <w:szCs w:val="24"/>
        </w:rPr>
        <w:t>alto,</w:t>
      </w:r>
      <w:r w:rsidR="003C746B" w:rsidRPr="00C805EE">
        <w:rPr>
          <w:rFonts w:ascii="Arial" w:hAnsi="Arial" w:cs="Arial"/>
          <w:sz w:val="24"/>
          <w:szCs w:val="24"/>
        </w:rPr>
        <w:t xml:space="preserve"> </w:t>
      </w:r>
      <w:r w:rsidR="00402487" w:rsidRPr="00C805EE">
        <w:rPr>
          <w:rFonts w:ascii="Arial" w:hAnsi="Arial" w:cs="Arial"/>
          <w:sz w:val="24"/>
          <w:szCs w:val="24"/>
        </w:rPr>
        <w:t>el</w:t>
      </w:r>
      <w:r w:rsidR="003C746B" w:rsidRPr="00C805EE">
        <w:rPr>
          <w:rFonts w:ascii="Arial" w:hAnsi="Arial" w:cs="Arial"/>
          <w:sz w:val="24"/>
          <w:szCs w:val="24"/>
        </w:rPr>
        <w:t xml:space="preserve"> </w:t>
      </w:r>
      <w:r w:rsidR="00402487" w:rsidRPr="00C805EE">
        <w:rPr>
          <w:rFonts w:ascii="Arial" w:hAnsi="Arial" w:cs="Arial"/>
          <w:sz w:val="24"/>
          <w:szCs w:val="24"/>
        </w:rPr>
        <w:t>61.5</w:t>
      </w:r>
      <w:r w:rsidR="008E4371" w:rsidRPr="00C805EE">
        <w:rPr>
          <w:rFonts w:ascii="Arial" w:hAnsi="Arial" w:cs="Arial"/>
          <w:sz w:val="24"/>
          <w:szCs w:val="24"/>
        </w:rPr>
        <w:t>%</w:t>
      </w:r>
      <w:r w:rsidR="000D6D5A" w:rsidRPr="00C805EE">
        <w:rPr>
          <w:rFonts w:ascii="Arial" w:hAnsi="Arial" w:cs="Arial"/>
          <w:sz w:val="24"/>
          <w:szCs w:val="24"/>
        </w:rPr>
        <w:t xml:space="preserve"> </w:t>
      </w:r>
      <w:r w:rsidR="00810C5B" w:rsidRPr="00C805EE">
        <w:rPr>
          <w:rFonts w:ascii="Arial" w:hAnsi="Arial" w:cs="Arial"/>
          <w:sz w:val="24"/>
          <w:szCs w:val="24"/>
        </w:rPr>
        <w:t xml:space="preserve">expresan </w:t>
      </w:r>
      <w:r w:rsidR="00402487" w:rsidRPr="00C805EE">
        <w:rPr>
          <w:rFonts w:ascii="Arial" w:hAnsi="Arial" w:cs="Arial"/>
          <w:sz w:val="24"/>
          <w:szCs w:val="24"/>
        </w:rPr>
        <w:t>que</w:t>
      </w:r>
      <w:r w:rsidR="003C746B" w:rsidRPr="00C805EE">
        <w:rPr>
          <w:rFonts w:ascii="Arial" w:hAnsi="Arial" w:cs="Arial"/>
          <w:sz w:val="24"/>
          <w:szCs w:val="24"/>
        </w:rPr>
        <w:t xml:space="preserve"> </w:t>
      </w:r>
      <w:r w:rsidR="00402487" w:rsidRPr="00C805EE">
        <w:rPr>
          <w:rFonts w:ascii="Arial" w:hAnsi="Arial" w:cs="Arial"/>
          <w:sz w:val="24"/>
          <w:szCs w:val="24"/>
        </w:rPr>
        <w:t>tienen</w:t>
      </w:r>
      <w:r w:rsidR="003C746B" w:rsidRPr="00C805EE">
        <w:rPr>
          <w:rFonts w:ascii="Arial" w:hAnsi="Arial" w:cs="Arial"/>
          <w:sz w:val="24"/>
          <w:szCs w:val="24"/>
        </w:rPr>
        <w:t xml:space="preserve"> </w:t>
      </w:r>
      <w:r w:rsidR="00402487" w:rsidRPr="00C805EE">
        <w:rPr>
          <w:rFonts w:ascii="Arial" w:hAnsi="Arial" w:cs="Arial"/>
          <w:sz w:val="24"/>
          <w:szCs w:val="24"/>
        </w:rPr>
        <w:t>nivel</w:t>
      </w:r>
      <w:r w:rsidR="003C746B" w:rsidRPr="00C805EE">
        <w:rPr>
          <w:rFonts w:ascii="Arial" w:hAnsi="Arial" w:cs="Arial"/>
          <w:sz w:val="24"/>
          <w:szCs w:val="24"/>
        </w:rPr>
        <w:t xml:space="preserve"> </w:t>
      </w:r>
      <w:r w:rsidR="00402487" w:rsidRPr="00C805EE">
        <w:rPr>
          <w:rFonts w:ascii="Arial" w:hAnsi="Arial" w:cs="Arial"/>
          <w:sz w:val="24"/>
          <w:szCs w:val="24"/>
        </w:rPr>
        <w:t>medio,</w:t>
      </w:r>
      <w:r w:rsidR="003C746B" w:rsidRPr="00C805EE">
        <w:rPr>
          <w:rFonts w:ascii="Arial" w:hAnsi="Arial" w:cs="Arial"/>
          <w:sz w:val="24"/>
          <w:szCs w:val="24"/>
        </w:rPr>
        <w:t xml:space="preserve"> </w:t>
      </w:r>
      <w:r w:rsidR="00402487" w:rsidRPr="00C805EE">
        <w:rPr>
          <w:rFonts w:ascii="Arial" w:hAnsi="Arial" w:cs="Arial"/>
          <w:sz w:val="24"/>
          <w:szCs w:val="24"/>
        </w:rPr>
        <w:t>y</w:t>
      </w:r>
      <w:r w:rsidR="003C746B" w:rsidRPr="00C805EE">
        <w:rPr>
          <w:rFonts w:ascii="Arial" w:hAnsi="Arial" w:cs="Arial"/>
          <w:sz w:val="24"/>
          <w:szCs w:val="24"/>
        </w:rPr>
        <w:t xml:space="preserve"> </w:t>
      </w:r>
      <w:r w:rsidR="00402487" w:rsidRPr="00C805EE">
        <w:rPr>
          <w:rFonts w:ascii="Arial" w:hAnsi="Arial" w:cs="Arial"/>
          <w:sz w:val="24"/>
          <w:szCs w:val="24"/>
        </w:rPr>
        <w:t>el</w:t>
      </w:r>
      <w:r w:rsidR="003C746B" w:rsidRPr="00C805EE">
        <w:rPr>
          <w:rFonts w:ascii="Arial" w:hAnsi="Arial" w:cs="Arial"/>
          <w:sz w:val="24"/>
          <w:szCs w:val="24"/>
        </w:rPr>
        <w:t xml:space="preserve"> </w:t>
      </w:r>
      <w:r w:rsidR="00402487" w:rsidRPr="00C805EE">
        <w:rPr>
          <w:rFonts w:ascii="Arial" w:hAnsi="Arial" w:cs="Arial"/>
          <w:sz w:val="24"/>
          <w:szCs w:val="24"/>
        </w:rPr>
        <w:t>30.7</w:t>
      </w:r>
      <w:r w:rsidR="008E4371" w:rsidRPr="00C805EE">
        <w:rPr>
          <w:rFonts w:ascii="Arial" w:hAnsi="Arial" w:cs="Arial"/>
          <w:sz w:val="24"/>
          <w:szCs w:val="24"/>
        </w:rPr>
        <w:t>%</w:t>
      </w:r>
      <w:r w:rsidR="003C746B" w:rsidRPr="00C805EE">
        <w:rPr>
          <w:rFonts w:ascii="Arial" w:hAnsi="Arial" w:cs="Arial"/>
          <w:sz w:val="24"/>
          <w:szCs w:val="24"/>
        </w:rPr>
        <w:t xml:space="preserve"> </w:t>
      </w:r>
      <w:r w:rsidR="00402487" w:rsidRPr="00C805EE">
        <w:rPr>
          <w:rFonts w:ascii="Arial" w:hAnsi="Arial" w:cs="Arial"/>
          <w:sz w:val="24"/>
          <w:szCs w:val="24"/>
        </w:rPr>
        <w:t>plantean</w:t>
      </w:r>
      <w:r w:rsidR="003C746B" w:rsidRPr="00C805EE">
        <w:rPr>
          <w:rFonts w:ascii="Arial" w:hAnsi="Arial" w:cs="Arial"/>
          <w:sz w:val="24"/>
          <w:szCs w:val="24"/>
        </w:rPr>
        <w:t xml:space="preserve"> </w:t>
      </w:r>
      <w:r w:rsidR="00402487" w:rsidRPr="00C805EE">
        <w:rPr>
          <w:rFonts w:ascii="Arial" w:hAnsi="Arial" w:cs="Arial"/>
          <w:sz w:val="24"/>
          <w:szCs w:val="24"/>
        </w:rPr>
        <w:t>que</w:t>
      </w:r>
      <w:r w:rsidR="003C746B" w:rsidRPr="00C805EE">
        <w:rPr>
          <w:rFonts w:ascii="Arial" w:hAnsi="Arial" w:cs="Arial"/>
          <w:sz w:val="24"/>
          <w:szCs w:val="24"/>
        </w:rPr>
        <w:t xml:space="preserve"> </w:t>
      </w:r>
      <w:r w:rsidR="00402487" w:rsidRPr="00C805EE">
        <w:rPr>
          <w:rFonts w:ascii="Arial" w:hAnsi="Arial" w:cs="Arial"/>
          <w:sz w:val="24"/>
          <w:szCs w:val="24"/>
        </w:rPr>
        <w:t>tienen</w:t>
      </w:r>
      <w:r w:rsidR="003C746B" w:rsidRPr="00C805EE">
        <w:rPr>
          <w:rFonts w:ascii="Arial" w:hAnsi="Arial" w:cs="Arial"/>
          <w:sz w:val="24"/>
          <w:szCs w:val="24"/>
        </w:rPr>
        <w:t xml:space="preserve"> </w:t>
      </w:r>
      <w:r w:rsidR="00402487" w:rsidRPr="00C805EE">
        <w:rPr>
          <w:rFonts w:ascii="Arial" w:hAnsi="Arial" w:cs="Arial"/>
          <w:sz w:val="24"/>
          <w:szCs w:val="24"/>
        </w:rPr>
        <w:t>nivel</w:t>
      </w:r>
      <w:r w:rsidR="003C746B" w:rsidRPr="00C805EE">
        <w:rPr>
          <w:rFonts w:ascii="Arial" w:hAnsi="Arial" w:cs="Arial"/>
          <w:sz w:val="24"/>
          <w:szCs w:val="24"/>
        </w:rPr>
        <w:t xml:space="preserve"> </w:t>
      </w:r>
      <w:r w:rsidR="00402487" w:rsidRPr="00C805EE">
        <w:rPr>
          <w:rFonts w:ascii="Arial" w:hAnsi="Arial" w:cs="Arial"/>
          <w:sz w:val="24"/>
          <w:szCs w:val="24"/>
        </w:rPr>
        <w:t>bajo.</w:t>
      </w:r>
    </w:p>
    <w:p w:rsidR="00EE032B" w:rsidRPr="00C805EE" w:rsidRDefault="0015501E"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conocimiento</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tienen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impartir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MNT</w:t>
      </w:r>
      <w:r w:rsidR="003C746B" w:rsidRPr="00C805EE">
        <w:rPr>
          <w:rFonts w:ascii="Arial" w:hAnsi="Arial" w:cs="Arial"/>
          <w:sz w:val="24"/>
          <w:szCs w:val="24"/>
        </w:rPr>
        <w:t xml:space="preserve"> </w:t>
      </w:r>
      <w:r w:rsidRPr="00C805EE">
        <w:rPr>
          <w:rFonts w:ascii="Arial" w:hAnsi="Arial" w:cs="Arial"/>
          <w:sz w:val="24"/>
          <w:szCs w:val="24"/>
        </w:rPr>
        <w:t>consideran</w:t>
      </w:r>
      <w:r w:rsidR="006A3F14" w:rsidRPr="00C805EE">
        <w:rPr>
          <w:rFonts w:ascii="Arial" w:hAnsi="Arial" w:cs="Arial"/>
          <w:sz w:val="24"/>
          <w:szCs w:val="24"/>
        </w:rPr>
        <w:t>,</w:t>
      </w:r>
      <w:r w:rsidR="003C746B" w:rsidRPr="00C805EE">
        <w:rPr>
          <w:rFonts w:ascii="Arial" w:hAnsi="Arial" w:cs="Arial"/>
          <w:sz w:val="24"/>
          <w:szCs w:val="24"/>
        </w:rPr>
        <w:t xml:space="preserve"> </w:t>
      </w:r>
      <w:r w:rsidR="00436009" w:rsidRPr="00C805EE">
        <w:rPr>
          <w:rFonts w:ascii="Arial" w:hAnsi="Arial" w:cs="Arial"/>
          <w:sz w:val="24"/>
          <w:szCs w:val="24"/>
        </w:rPr>
        <w:t xml:space="preserve">que </w:t>
      </w:r>
      <w:r w:rsidR="006A3F14" w:rsidRPr="00C805EE">
        <w:rPr>
          <w:rFonts w:ascii="Arial" w:hAnsi="Arial" w:cs="Arial"/>
          <w:sz w:val="24"/>
          <w:szCs w:val="24"/>
        </w:rPr>
        <w:t>el</w:t>
      </w:r>
      <w:r w:rsidR="003C746B" w:rsidRPr="00C805EE">
        <w:rPr>
          <w:rFonts w:ascii="Arial" w:hAnsi="Arial" w:cs="Arial"/>
          <w:sz w:val="24"/>
          <w:szCs w:val="24"/>
        </w:rPr>
        <w:t xml:space="preserve"> </w:t>
      </w:r>
      <w:r w:rsidR="00617A1C" w:rsidRPr="00C805EE">
        <w:rPr>
          <w:rFonts w:ascii="Arial" w:hAnsi="Arial" w:cs="Arial"/>
          <w:sz w:val="24"/>
          <w:szCs w:val="24"/>
        </w:rPr>
        <w:t>23</w:t>
      </w:r>
      <w:r w:rsidR="008E4371" w:rsidRPr="00C805EE">
        <w:rPr>
          <w:rFonts w:ascii="Arial" w:hAnsi="Arial" w:cs="Arial"/>
          <w:sz w:val="24"/>
          <w:szCs w:val="24"/>
        </w:rPr>
        <w:t>%</w:t>
      </w:r>
      <w:r w:rsidR="003C746B" w:rsidRPr="00C805EE">
        <w:rPr>
          <w:rFonts w:ascii="Arial" w:hAnsi="Arial" w:cs="Arial"/>
          <w:sz w:val="24"/>
          <w:szCs w:val="24"/>
        </w:rPr>
        <w:t xml:space="preserve"> </w:t>
      </w:r>
      <w:r w:rsidR="00E0255A" w:rsidRPr="00C805EE">
        <w:rPr>
          <w:rFonts w:ascii="Arial" w:hAnsi="Arial" w:cs="Arial"/>
          <w:sz w:val="24"/>
          <w:szCs w:val="24"/>
        </w:rPr>
        <w:t>tienen</w:t>
      </w:r>
      <w:r w:rsidR="003C746B" w:rsidRPr="00C805EE">
        <w:rPr>
          <w:rFonts w:ascii="Arial" w:hAnsi="Arial" w:cs="Arial"/>
          <w:sz w:val="24"/>
          <w:szCs w:val="24"/>
        </w:rPr>
        <w:t xml:space="preserve"> </w:t>
      </w:r>
      <w:r w:rsidR="006A3F14" w:rsidRPr="00C805EE">
        <w:rPr>
          <w:rFonts w:ascii="Arial" w:hAnsi="Arial" w:cs="Arial"/>
          <w:sz w:val="24"/>
          <w:szCs w:val="24"/>
        </w:rPr>
        <w:t>nivel</w:t>
      </w:r>
      <w:r w:rsidR="003C746B" w:rsidRPr="00C805EE">
        <w:rPr>
          <w:rFonts w:ascii="Arial" w:hAnsi="Arial" w:cs="Arial"/>
          <w:sz w:val="24"/>
          <w:szCs w:val="24"/>
        </w:rPr>
        <w:t xml:space="preserve"> </w:t>
      </w:r>
      <w:r w:rsidR="006A3F14" w:rsidRPr="00C805EE">
        <w:rPr>
          <w:rFonts w:ascii="Arial" w:hAnsi="Arial" w:cs="Arial"/>
          <w:sz w:val="24"/>
          <w:szCs w:val="24"/>
        </w:rPr>
        <w:t>alto</w:t>
      </w:r>
      <w:r w:rsidR="00E0255A" w:rsidRPr="00C805EE">
        <w:rPr>
          <w:rFonts w:ascii="Arial" w:hAnsi="Arial" w:cs="Arial"/>
          <w:sz w:val="24"/>
          <w:szCs w:val="24"/>
        </w:rPr>
        <w:t>,</w:t>
      </w:r>
      <w:r w:rsidR="003C746B" w:rsidRPr="00C805EE">
        <w:rPr>
          <w:rFonts w:ascii="Arial" w:hAnsi="Arial" w:cs="Arial"/>
          <w:sz w:val="24"/>
          <w:szCs w:val="24"/>
        </w:rPr>
        <w:t xml:space="preserve"> </w:t>
      </w:r>
      <w:r w:rsidR="006A3F14" w:rsidRPr="00C805EE">
        <w:rPr>
          <w:rFonts w:ascii="Arial" w:hAnsi="Arial" w:cs="Arial"/>
          <w:sz w:val="24"/>
          <w:szCs w:val="24"/>
        </w:rPr>
        <w:t>el</w:t>
      </w:r>
      <w:r w:rsidR="003C746B" w:rsidRPr="00C805EE">
        <w:rPr>
          <w:rFonts w:ascii="Arial" w:hAnsi="Arial" w:cs="Arial"/>
          <w:sz w:val="24"/>
          <w:szCs w:val="24"/>
        </w:rPr>
        <w:t xml:space="preserve"> </w:t>
      </w:r>
      <w:r w:rsidR="00617A1C" w:rsidRPr="00C805EE">
        <w:rPr>
          <w:rFonts w:ascii="Arial" w:hAnsi="Arial" w:cs="Arial"/>
          <w:sz w:val="24"/>
          <w:szCs w:val="24"/>
        </w:rPr>
        <w:t>46.1</w:t>
      </w:r>
      <w:r w:rsidR="008E4371" w:rsidRPr="00C805EE">
        <w:rPr>
          <w:rFonts w:ascii="Arial" w:hAnsi="Arial" w:cs="Arial"/>
          <w:sz w:val="24"/>
          <w:szCs w:val="24"/>
        </w:rPr>
        <w:t>%</w:t>
      </w:r>
      <w:r w:rsidR="003C746B" w:rsidRPr="00C805EE">
        <w:rPr>
          <w:rFonts w:ascii="Arial" w:hAnsi="Arial" w:cs="Arial"/>
          <w:sz w:val="24"/>
          <w:szCs w:val="24"/>
        </w:rPr>
        <w:t xml:space="preserve"> </w:t>
      </w:r>
      <w:r w:rsidR="00FD643E" w:rsidRPr="00C805EE">
        <w:rPr>
          <w:rFonts w:ascii="Arial" w:hAnsi="Arial" w:cs="Arial"/>
          <w:sz w:val="24"/>
          <w:szCs w:val="24"/>
        </w:rPr>
        <w:t xml:space="preserve">expresan que tienen </w:t>
      </w:r>
      <w:r w:rsidRPr="00C805EE">
        <w:rPr>
          <w:rFonts w:ascii="Arial" w:hAnsi="Arial" w:cs="Arial"/>
          <w:sz w:val="24"/>
          <w:szCs w:val="24"/>
        </w:rPr>
        <w:t>nivel</w:t>
      </w:r>
      <w:r w:rsidR="003C746B" w:rsidRPr="00C805EE">
        <w:rPr>
          <w:rFonts w:ascii="Arial" w:hAnsi="Arial" w:cs="Arial"/>
          <w:sz w:val="24"/>
          <w:szCs w:val="24"/>
        </w:rPr>
        <w:t xml:space="preserve"> </w:t>
      </w:r>
      <w:r w:rsidR="006A3F14" w:rsidRPr="00C805EE">
        <w:rPr>
          <w:rFonts w:ascii="Arial" w:hAnsi="Arial" w:cs="Arial"/>
          <w:sz w:val="24"/>
          <w:szCs w:val="24"/>
        </w:rPr>
        <w:t>medio,</w:t>
      </w:r>
      <w:r w:rsidR="003C746B" w:rsidRPr="00C805EE">
        <w:rPr>
          <w:rFonts w:ascii="Arial" w:hAnsi="Arial" w:cs="Arial"/>
          <w:sz w:val="24"/>
          <w:szCs w:val="24"/>
        </w:rPr>
        <w:t xml:space="preserve"> </w:t>
      </w:r>
      <w:r w:rsidR="006A3F14" w:rsidRPr="00C805EE">
        <w:rPr>
          <w:rFonts w:ascii="Arial" w:hAnsi="Arial" w:cs="Arial"/>
          <w:sz w:val="24"/>
          <w:szCs w:val="24"/>
        </w:rPr>
        <w:t>y</w:t>
      </w:r>
      <w:r w:rsidR="003C746B" w:rsidRPr="00C805EE">
        <w:rPr>
          <w:rFonts w:ascii="Arial" w:hAnsi="Arial" w:cs="Arial"/>
          <w:sz w:val="24"/>
          <w:szCs w:val="24"/>
        </w:rPr>
        <w:t xml:space="preserve"> </w:t>
      </w:r>
      <w:r w:rsidR="006A3F14" w:rsidRPr="00C805EE">
        <w:rPr>
          <w:rFonts w:ascii="Arial" w:hAnsi="Arial" w:cs="Arial"/>
          <w:sz w:val="24"/>
          <w:szCs w:val="24"/>
        </w:rPr>
        <w:t>el</w:t>
      </w:r>
      <w:r w:rsidR="003C746B" w:rsidRPr="00C805EE">
        <w:rPr>
          <w:rFonts w:ascii="Arial" w:hAnsi="Arial" w:cs="Arial"/>
          <w:sz w:val="24"/>
          <w:szCs w:val="24"/>
        </w:rPr>
        <w:t xml:space="preserve"> </w:t>
      </w:r>
      <w:r w:rsidR="00756B02">
        <w:rPr>
          <w:rFonts w:ascii="Arial" w:hAnsi="Arial" w:cs="Arial"/>
          <w:sz w:val="24"/>
          <w:szCs w:val="24"/>
        </w:rPr>
        <w:t>30.7</w:t>
      </w:r>
      <w:r w:rsidR="008E4371" w:rsidRPr="00C805EE">
        <w:rPr>
          <w:rFonts w:ascii="Arial" w:hAnsi="Arial" w:cs="Arial"/>
          <w:sz w:val="24"/>
          <w:szCs w:val="24"/>
        </w:rPr>
        <w:t>%</w:t>
      </w:r>
      <w:r w:rsidR="003C746B" w:rsidRPr="00C805EE">
        <w:rPr>
          <w:rFonts w:ascii="Arial" w:hAnsi="Arial" w:cs="Arial"/>
          <w:sz w:val="24"/>
          <w:szCs w:val="24"/>
        </w:rPr>
        <w:t xml:space="preserve"> </w:t>
      </w:r>
      <w:r w:rsidR="00FD643E" w:rsidRPr="00C805EE">
        <w:rPr>
          <w:rFonts w:ascii="Arial" w:hAnsi="Arial" w:cs="Arial"/>
          <w:sz w:val="24"/>
          <w:szCs w:val="24"/>
        </w:rPr>
        <w:t xml:space="preserve">tienen </w:t>
      </w:r>
      <w:r w:rsidR="006A3F14" w:rsidRPr="00C805EE">
        <w:rPr>
          <w:rFonts w:ascii="Arial" w:hAnsi="Arial" w:cs="Arial"/>
          <w:sz w:val="24"/>
          <w:szCs w:val="24"/>
        </w:rPr>
        <w:t>nivel</w:t>
      </w:r>
      <w:r w:rsidR="003C746B" w:rsidRPr="00C805EE">
        <w:rPr>
          <w:rFonts w:ascii="Arial" w:hAnsi="Arial" w:cs="Arial"/>
          <w:sz w:val="24"/>
          <w:szCs w:val="24"/>
        </w:rPr>
        <w:t xml:space="preserve"> </w:t>
      </w:r>
      <w:r w:rsidR="006A3F14" w:rsidRPr="00C805EE">
        <w:rPr>
          <w:rFonts w:ascii="Arial" w:hAnsi="Arial" w:cs="Arial"/>
          <w:sz w:val="24"/>
          <w:szCs w:val="24"/>
        </w:rPr>
        <w:t>bajo.</w:t>
      </w:r>
      <w:r w:rsidR="003C746B" w:rsidRPr="00C805EE">
        <w:rPr>
          <w:rFonts w:ascii="Arial" w:hAnsi="Arial" w:cs="Arial"/>
          <w:sz w:val="24"/>
          <w:szCs w:val="24"/>
        </w:rPr>
        <w:t xml:space="preserve"> </w:t>
      </w:r>
      <w:r w:rsidR="00F90A20" w:rsidRPr="00C805EE">
        <w:rPr>
          <w:rFonts w:ascii="Arial" w:hAnsi="Arial" w:cs="Arial"/>
          <w:sz w:val="24"/>
          <w:szCs w:val="24"/>
        </w:rPr>
        <w:t>El 23</w:t>
      </w:r>
      <w:r w:rsidR="008E4371" w:rsidRPr="00C805EE">
        <w:rPr>
          <w:rFonts w:ascii="Arial" w:hAnsi="Arial" w:cs="Arial"/>
          <w:sz w:val="24"/>
          <w:szCs w:val="24"/>
        </w:rPr>
        <w:t>%</w:t>
      </w:r>
      <w:r w:rsidR="00F90A20" w:rsidRPr="00C805EE">
        <w:rPr>
          <w:rFonts w:ascii="Arial" w:hAnsi="Arial" w:cs="Arial"/>
          <w:sz w:val="24"/>
          <w:szCs w:val="24"/>
        </w:rPr>
        <w:t xml:space="preserve">  los estudiantes opinan que </w:t>
      </w:r>
      <w:r w:rsidR="00402487" w:rsidRPr="00C805EE">
        <w:rPr>
          <w:rFonts w:ascii="Arial" w:hAnsi="Arial" w:cs="Arial"/>
          <w:sz w:val="24"/>
          <w:szCs w:val="24"/>
        </w:rPr>
        <w:t>tienen</w:t>
      </w:r>
      <w:r w:rsidR="003C746B" w:rsidRPr="00C805EE">
        <w:rPr>
          <w:rFonts w:ascii="Arial" w:hAnsi="Arial" w:cs="Arial"/>
          <w:sz w:val="24"/>
          <w:szCs w:val="24"/>
        </w:rPr>
        <w:t xml:space="preserve"> </w:t>
      </w:r>
      <w:r w:rsidR="00617A1C" w:rsidRPr="00C805EE">
        <w:rPr>
          <w:rFonts w:ascii="Arial" w:hAnsi="Arial" w:cs="Arial"/>
          <w:sz w:val="24"/>
          <w:szCs w:val="24"/>
        </w:rPr>
        <w:t xml:space="preserve">una </w:t>
      </w:r>
      <w:r w:rsidR="00C60537" w:rsidRPr="00C805EE">
        <w:rPr>
          <w:rFonts w:ascii="Arial" w:hAnsi="Arial" w:cs="Arial"/>
          <w:sz w:val="24"/>
          <w:szCs w:val="24"/>
        </w:rPr>
        <w:t xml:space="preserve">formación </w:t>
      </w:r>
      <w:r w:rsidR="00F90A20" w:rsidRPr="00C805EE">
        <w:rPr>
          <w:rFonts w:ascii="Arial" w:hAnsi="Arial" w:cs="Arial"/>
          <w:sz w:val="24"/>
          <w:szCs w:val="24"/>
        </w:rPr>
        <w:t xml:space="preserve">en MNT </w:t>
      </w:r>
      <w:r w:rsidR="00402487" w:rsidRPr="00C805EE">
        <w:rPr>
          <w:rFonts w:ascii="Arial" w:hAnsi="Arial" w:cs="Arial"/>
          <w:sz w:val="24"/>
          <w:szCs w:val="24"/>
        </w:rPr>
        <w:t>buen</w:t>
      </w:r>
      <w:r w:rsidR="00465FBD" w:rsidRPr="00C805EE">
        <w:rPr>
          <w:rFonts w:ascii="Arial" w:hAnsi="Arial" w:cs="Arial"/>
          <w:sz w:val="24"/>
          <w:szCs w:val="24"/>
        </w:rPr>
        <w:t>a,</w:t>
      </w:r>
      <w:r w:rsidR="003C746B" w:rsidRPr="00C805EE">
        <w:rPr>
          <w:rFonts w:ascii="Arial" w:hAnsi="Arial" w:cs="Arial"/>
          <w:sz w:val="24"/>
          <w:szCs w:val="24"/>
        </w:rPr>
        <w:t xml:space="preserve"> </w:t>
      </w:r>
      <w:r w:rsidR="00402487" w:rsidRPr="00C805EE">
        <w:rPr>
          <w:rFonts w:ascii="Arial" w:hAnsi="Arial" w:cs="Arial"/>
          <w:sz w:val="24"/>
          <w:szCs w:val="24"/>
        </w:rPr>
        <w:t>el</w:t>
      </w:r>
      <w:r w:rsidR="003C746B" w:rsidRPr="00C805EE">
        <w:rPr>
          <w:rFonts w:ascii="Arial" w:hAnsi="Arial" w:cs="Arial"/>
          <w:sz w:val="24"/>
          <w:szCs w:val="24"/>
        </w:rPr>
        <w:t xml:space="preserve"> </w:t>
      </w:r>
      <w:r w:rsidR="00FD643E" w:rsidRPr="00C805EE">
        <w:rPr>
          <w:rFonts w:ascii="Arial" w:hAnsi="Arial" w:cs="Arial"/>
          <w:sz w:val="24"/>
          <w:szCs w:val="24"/>
        </w:rPr>
        <w:t>46.1</w:t>
      </w:r>
      <w:r w:rsidR="008E4371" w:rsidRPr="00C805EE">
        <w:rPr>
          <w:rFonts w:ascii="Arial" w:hAnsi="Arial" w:cs="Arial"/>
          <w:sz w:val="24"/>
          <w:szCs w:val="24"/>
        </w:rPr>
        <w:t>%</w:t>
      </w:r>
      <w:r w:rsidR="003C746B" w:rsidRPr="00C805EE">
        <w:rPr>
          <w:rFonts w:ascii="Arial" w:hAnsi="Arial" w:cs="Arial"/>
          <w:sz w:val="24"/>
          <w:szCs w:val="24"/>
        </w:rPr>
        <w:t xml:space="preserve"> </w:t>
      </w:r>
      <w:r w:rsidR="00617A1C" w:rsidRPr="00C805EE">
        <w:rPr>
          <w:rFonts w:ascii="Arial" w:hAnsi="Arial" w:cs="Arial"/>
          <w:sz w:val="24"/>
          <w:szCs w:val="24"/>
        </w:rPr>
        <w:t xml:space="preserve">expresan que tienen una </w:t>
      </w:r>
      <w:r w:rsidR="00465FBD" w:rsidRPr="00C805EE">
        <w:rPr>
          <w:rFonts w:ascii="Arial" w:hAnsi="Arial" w:cs="Arial"/>
          <w:sz w:val="24"/>
          <w:szCs w:val="24"/>
        </w:rPr>
        <w:t>formación</w:t>
      </w:r>
      <w:r w:rsidR="003C746B" w:rsidRPr="00C805EE">
        <w:rPr>
          <w:rFonts w:ascii="Arial" w:hAnsi="Arial" w:cs="Arial"/>
          <w:sz w:val="24"/>
          <w:szCs w:val="24"/>
        </w:rPr>
        <w:t xml:space="preserve"> </w:t>
      </w:r>
      <w:r w:rsidR="00402487" w:rsidRPr="00C805EE">
        <w:rPr>
          <w:rFonts w:ascii="Arial" w:hAnsi="Arial" w:cs="Arial"/>
          <w:sz w:val="24"/>
          <w:szCs w:val="24"/>
        </w:rPr>
        <w:t>regular</w:t>
      </w:r>
      <w:r w:rsidR="003C746B" w:rsidRPr="00C805EE">
        <w:rPr>
          <w:rFonts w:ascii="Arial" w:hAnsi="Arial" w:cs="Arial"/>
          <w:sz w:val="24"/>
          <w:szCs w:val="24"/>
        </w:rPr>
        <w:t xml:space="preserve"> </w:t>
      </w:r>
      <w:r w:rsidR="00402487" w:rsidRPr="00C805EE">
        <w:rPr>
          <w:rFonts w:ascii="Arial" w:hAnsi="Arial" w:cs="Arial"/>
          <w:sz w:val="24"/>
          <w:szCs w:val="24"/>
        </w:rPr>
        <w:t>y</w:t>
      </w:r>
      <w:r w:rsidR="003C746B" w:rsidRPr="00C805EE">
        <w:rPr>
          <w:rFonts w:ascii="Arial" w:hAnsi="Arial" w:cs="Arial"/>
          <w:sz w:val="24"/>
          <w:szCs w:val="24"/>
        </w:rPr>
        <w:t xml:space="preserve"> </w:t>
      </w:r>
      <w:r w:rsidR="006A3F14" w:rsidRPr="00C805EE">
        <w:rPr>
          <w:rFonts w:ascii="Arial" w:hAnsi="Arial" w:cs="Arial"/>
          <w:sz w:val="24"/>
          <w:szCs w:val="24"/>
        </w:rPr>
        <w:t>el</w:t>
      </w:r>
      <w:r w:rsidR="003C746B" w:rsidRPr="00C805EE">
        <w:rPr>
          <w:rFonts w:ascii="Arial" w:hAnsi="Arial" w:cs="Arial"/>
          <w:sz w:val="24"/>
          <w:szCs w:val="24"/>
        </w:rPr>
        <w:t xml:space="preserve"> </w:t>
      </w:r>
      <w:r w:rsidR="00FD643E" w:rsidRPr="00C805EE">
        <w:rPr>
          <w:rFonts w:ascii="Arial" w:hAnsi="Arial" w:cs="Arial"/>
          <w:sz w:val="24"/>
          <w:szCs w:val="24"/>
        </w:rPr>
        <w:t>38.4</w:t>
      </w:r>
      <w:r w:rsidR="008E4371" w:rsidRPr="00C805EE">
        <w:rPr>
          <w:rFonts w:ascii="Arial" w:hAnsi="Arial" w:cs="Arial"/>
          <w:sz w:val="24"/>
          <w:szCs w:val="24"/>
        </w:rPr>
        <w:t>%</w:t>
      </w:r>
      <w:r w:rsidR="003C746B" w:rsidRPr="00C805EE">
        <w:rPr>
          <w:rFonts w:ascii="Arial" w:hAnsi="Arial" w:cs="Arial"/>
          <w:sz w:val="24"/>
          <w:szCs w:val="24"/>
        </w:rPr>
        <w:t xml:space="preserve"> </w:t>
      </w:r>
      <w:r w:rsidR="00617A1C" w:rsidRPr="00C805EE">
        <w:rPr>
          <w:rFonts w:ascii="Arial" w:hAnsi="Arial" w:cs="Arial"/>
          <w:sz w:val="24"/>
          <w:szCs w:val="24"/>
        </w:rPr>
        <w:t xml:space="preserve">consideran que </w:t>
      </w:r>
      <w:r w:rsidR="00C60537" w:rsidRPr="00C805EE">
        <w:rPr>
          <w:rFonts w:ascii="Arial" w:hAnsi="Arial" w:cs="Arial"/>
          <w:sz w:val="24"/>
          <w:szCs w:val="24"/>
        </w:rPr>
        <w:t xml:space="preserve">tienen </w:t>
      </w:r>
      <w:r w:rsidR="00617A1C" w:rsidRPr="00C805EE">
        <w:rPr>
          <w:rFonts w:ascii="Arial" w:hAnsi="Arial" w:cs="Arial"/>
          <w:sz w:val="24"/>
          <w:szCs w:val="24"/>
        </w:rPr>
        <w:t xml:space="preserve">una </w:t>
      </w:r>
      <w:r w:rsidR="00C60537" w:rsidRPr="00C805EE">
        <w:rPr>
          <w:rFonts w:ascii="Arial" w:hAnsi="Arial" w:cs="Arial"/>
          <w:sz w:val="24"/>
          <w:szCs w:val="24"/>
        </w:rPr>
        <w:t xml:space="preserve">formación </w:t>
      </w:r>
      <w:r w:rsidR="00465FBD" w:rsidRPr="00C805EE">
        <w:rPr>
          <w:rFonts w:ascii="Arial" w:hAnsi="Arial" w:cs="Arial"/>
          <w:sz w:val="24"/>
          <w:szCs w:val="24"/>
        </w:rPr>
        <w:t>mala.</w:t>
      </w:r>
      <w:r w:rsidR="003C746B" w:rsidRPr="00C805EE">
        <w:rPr>
          <w:rFonts w:ascii="Arial" w:hAnsi="Arial" w:cs="Arial"/>
          <w:sz w:val="24"/>
          <w:szCs w:val="24"/>
        </w:rPr>
        <w:t xml:space="preserve"> </w:t>
      </w:r>
    </w:p>
    <w:p w:rsidR="00262AAE" w:rsidRPr="00C805EE" w:rsidRDefault="00E074D4" w:rsidP="00F64D4C">
      <w:pPr>
        <w:tabs>
          <w:tab w:val="left" w:pos="284"/>
          <w:tab w:val="left" w:pos="9270"/>
          <w:tab w:val="left" w:pos="9360"/>
        </w:tabs>
        <w:spacing w:after="0" w:line="480" w:lineRule="auto"/>
        <w:ind w:right="-7"/>
        <w:jc w:val="both"/>
        <w:rPr>
          <w:rFonts w:ascii="Arial" w:hAnsi="Arial" w:cs="Arial"/>
          <w:bCs/>
          <w:sz w:val="24"/>
          <w:szCs w:val="24"/>
        </w:rPr>
      </w:pPr>
      <w:r w:rsidRPr="00C805EE">
        <w:rPr>
          <w:rFonts w:ascii="Arial" w:hAnsi="Arial" w:cs="Arial"/>
          <w:b/>
          <w:bCs/>
          <w:sz w:val="24"/>
          <w:szCs w:val="24"/>
        </w:rPr>
        <w:t>2.</w:t>
      </w:r>
      <w:r w:rsidR="00B31073" w:rsidRPr="00C805EE">
        <w:rPr>
          <w:rFonts w:ascii="Arial" w:hAnsi="Arial" w:cs="Arial"/>
          <w:b/>
          <w:bCs/>
          <w:sz w:val="24"/>
          <w:szCs w:val="24"/>
        </w:rPr>
        <w:t>4</w:t>
      </w:r>
      <w:r w:rsidRPr="00C805EE">
        <w:rPr>
          <w:rFonts w:ascii="Arial" w:hAnsi="Arial" w:cs="Arial"/>
          <w:b/>
          <w:bCs/>
          <w:sz w:val="24"/>
          <w:szCs w:val="24"/>
        </w:rPr>
        <w:t>.6</w:t>
      </w:r>
      <w:r w:rsidR="003C746B" w:rsidRPr="00C805EE">
        <w:rPr>
          <w:rFonts w:ascii="Arial" w:hAnsi="Arial" w:cs="Arial"/>
          <w:b/>
          <w:bCs/>
          <w:sz w:val="24"/>
          <w:szCs w:val="24"/>
        </w:rPr>
        <w:t xml:space="preserve"> </w:t>
      </w:r>
      <w:r w:rsidRPr="00C805EE">
        <w:rPr>
          <w:rFonts w:ascii="Arial" w:hAnsi="Arial" w:cs="Arial"/>
          <w:b/>
          <w:bCs/>
          <w:sz w:val="24"/>
          <w:szCs w:val="24"/>
        </w:rPr>
        <w:t>Análisis</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bCs/>
          <w:sz w:val="24"/>
          <w:szCs w:val="24"/>
        </w:rPr>
        <w:t>los</w:t>
      </w:r>
      <w:r w:rsidR="003C746B" w:rsidRPr="00C805EE">
        <w:rPr>
          <w:rFonts w:ascii="Arial" w:hAnsi="Arial" w:cs="Arial"/>
          <w:b/>
          <w:bCs/>
          <w:sz w:val="24"/>
          <w:szCs w:val="24"/>
        </w:rPr>
        <w:t xml:space="preserve"> </w:t>
      </w:r>
      <w:r w:rsidRPr="00C805EE">
        <w:rPr>
          <w:rFonts w:ascii="Arial" w:hAnsi="Arial" w:cs="Arial"/>
          <w:b/>
          <w:bCs/>
          <w:sz w:val="24"/>
          <w:szCs w:val="24"/>
        </w:rPr>
        <w:t>resultados</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bCs/>
          <w:sz w:val="24"/>
          <w:szCs w:val="24"/>
        </w:rPr>
        <w:t>la</w:t>
      </w:r>
      <w:r w:rsidR="003C746B" w:rsidRPr="00C805EE">
        <w:rPr>
          <w:rFonts w:ascii="Arial" w:hAnsi="Arial" w:cs="Arial"/>
          <w:b/>
          <w:bCs/>
          <w:sz w:val="24"/>
          <w:szCs w:val="24"/>
        </w:rPr>
        <w:t xml:space="preserve"> </w:t>
      </w:r>
      <w:r w:rsidRPr="00C805EE">
        <w:rPr>
          <w:rFonts w:ascii="Arial" w:hAnsi="Arial" w:cs="Arial"/>
          <w:b/>
          <w:bCs/>
          <w:sz w:val="24"/>
          <w:szCs w:val="24"/>
        </w:rPr>
        <w:t>encuesta</w:t>
      </w:r>
      <w:r w:rsidR="003C746B" w:rsidRPr="00C805EE">
        <w:rPr>
          <w:rFonts w:ascii="Arial" w:hAnsi="Arial" w:cs="Arial"/>
          <w:b/>
          <w:sz w:val="24"/>
          <w:szCs w:val="24"/>
        </w:rPr>
        <w:t xml:space="preserve"> </w:t>
      </w:r>
      <w:r w:rsidR="00262AAE" w:rsidRPr="00C805EE">
        <w:rPr>
          <w:rFonts w:ascii="Arial" w:hAnsi="Arial" w:cs="Arial"/>
          <w:b/>
          <w:sz w:val="24"/>
          <w:szCs w:val="24"/>
        </w:rPr>
        <w:t>aplicada</w:t>
      </w:r>
      <w:r w:rsidR="003C746B" w:rsidRPr="00C805EE">
        <w:rPr>
          <w:rFonts w:ascii="Arial" w:hAnsi="Arial" w:cs="Arial"/>
          <w:b/>
          <w:sz w:val="24"/>
          <w:szCs w:val="24"/>
        </w:rPr>
        <w:t xml:space="preserve"> </w:t>
      </w:r>
      <w:r w:rsidR="00262AAE" w:rsidRPr="00C805EE">
        <w:rPr>
          <w:rFonts w:ascii="Arial" w:hAnsi="Arial" w:cs="Arial"/>
          <w:b/>
          <w:sz w:val="24"/>
          <w:szCs w:val="24"/>
        </w:rPr>
        <w:t>a</w:t>
      </w:r>
      <w:r w:rsidR="003C746B" w:rsidRPr="00C805EE">
        <w:rPr>
          <w:rFonts w:ascii="Arial" w:hAnsi="Arial" w:cs="Arial"/>
          <w:b/>
          <w:sz w:val="24"/>
          <w:szCs w:val="24"/>
        </w:rPr>
        <w:t xml:space="preserve"> </w:t>
      </w:r>
      <w:r w:rsidR="00262AAE" w:rsidRPr="00C805EE">
        <w:rPr>
          <w:rFonts w:ascii="Arial" w:hAnsi="Arial" w:cs="Arial"/>
          <w:b/>
          <w:sz w:val="24"/>
          <w:szCs w:val="24"/>
        </w:rPr>
        <w:t>los</w:t>
      </w:r>
      <w:r w:rsidR="003C746B" w:rsidRPr="00C805EE">
        <w:rPr>
          <w:rFonts w:ascii="Arial" w:hAnsi="Arial" w:cs="Arial"/>
          <w:b/>
          <w:sz w:val="24"/>
          <w:szCs w:val="24"/>
        </w:rPr>
        <w:t xml:space="preserve"> </w:t>
      </w:r>
      <w:r w:rsidR="00262AAE" w:rsidRPr="00C805EE">
        <w:rPr>
          <w:rFonts w:ascii="Arial" w:hAnsi="Arial" w:cs="Arial"/>
          <w:b/>
          <w:sz w:val="24"/>
          <w:szCs w:val="24"/>
        </w:rPr>
        <w:t>Jefes</w:t>
      </w:r>
      <w:r w:rsidR="003C746B" w:rsidRPr="00C805EE">
        <w:rPr>
          <w:rFonts w:ascii="Arial" w:hAnsi="Arial" w:cs="Arial"/>
          <w:b/>
          <w:sz w:val="24"/>
          <w:szCs w:val="24"/>
        </w:rPr>
        <w:t xml:space="preserve"> </w:t>
      </w:r>
      <w:r w:rsidR="00262AAE" w:rsidRPr="00C805EE">
        <w:rPr>
          <w:rFonts w:ascii="Arial" w:hAnsi="Arial" w:cs="Arial"/>
          <w:b/>
          <w:sz w:val="24"/>
          <w:szCs w:val="24"/>
        </w:rPr>
        <w:t>de</w:t>
      </w:r>
      <w:r w:rsidR="003C746B" w:rsidRPr="00C805EE">
        <w:rPr>
          <w:rFonts w:ascii="Arial" w:hAnsi="Arial" w:cs="Arial"/>
          <w:b/>
          <w:sz w:val="24"/>
          <w:szCs w:val="24"/>
        </w:rPr>
        <w:t xml:space="preserve"> </w:t>
      </w:r>
      <w:r w:rsidR="00262AAE" w:rsidRPr="00C805EE">
        <w:rPr>
          <w:rFonts w:ascii="Arial" w:hAnsi="Arial" w:cs="Arial"/>
          <w:b/>
          <w:sz w:val="24"/>
          <w:szCs w:val="24"/>
        </w:rPr>
        <w:t>las</w:t>
      </w:r>
      <w:r w:rsidR="003C746B" w:rsidRPr="00C805EE">
        <w:rPr>
          <w:rFonts w:ascii="Arial" w:hAnsi="Arial" w:cs="Arial"/>
          <w:b/>
          <w:sz w:val="24"/>
          <w:szCs w:val="24"/>
        </w:rPr>
        <w:t xml:space="preserve"> </w:t>
      </w:r>
      <w:r w:rsidR="00262AAE" w:rsidRPr="00C805EE">
        <w:rPr>
          <w:rFonts w:ascii="Arial" w:hAnsi="Arial" w:cs="Arial"/>
          <w:b/>
          <w:sz w:val="24"/>
          <w:szCs w:val="24"/>
        </w:rPr>
        <w:t>asignaturas</w:t>
      </w:r>
      <w:r w:rsidR="00934968" w:rsidRPr="00C805EE">
        <w:rPr>
          <w:rFonts w:ascii="Arial" w:hAnsi="Arial" w:cs="Arial"/>
          <w:b/>
          <w:sz w:val="24"/>
          <w:szCs w:val="24"/>
        </w:rPr>
        <w:t xml:space="preserve">. </w:t>
      </w:r>
      <w:r w:rsidR="009500A2" w:rsidRPr="00C805EE">
        <w:rPr>
          <w:rFonts w:ascii="Arial" w:hAnsi="Arial" w:cs="Arial"/>
          <w:sz w:val="24"/>
          <w:szCs w:val="24"/>
        </w:rPr>
        <w:t xml:space="preserve">(Ver </w:t>
      </w:r>
      <w:r w:rsidR="00934968" w:rsidRPr="00C805EE">
        <w:rPr>
          <w:rFonts w:ascii="Arial" w:hAnsi="Arial" w:cs="Arial"/>
          <w:sz w:val="24"/>
          <w:szCs w:val="24"/>
        </w:rPr>
        <w:t>Anexo 10</w:t>
      </w:r>
      <w:r w:rsidR="009500A2" w:rsidRPr="00C805EE">
        <w:rPr>
          <w:rFonts w:ascii="Arial" w:hAnsi="Arial" w:cs="Arial"/>
          <w:sz w:val="24"/>
          <w:szCs w:val="24"/>
        </w:rPr>
        <w:t>)</w:t>
      </w:r>
    </w:p>
    <w:p w:rsidR="00262AAE" w:rsidRPr="00C805EE" w:rsidRDefault="00262AAE"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w:t>
      </w:r>
      <w:r w:rsidR="000D6D5A" w:rsidRPr="00C805EE">
        <w:rPr>
          <w:rFonts w:ascii="Arial" w:hAnsi="Arial" w:cs="Arial"/>
          <w:sz w:val="24"/>
          <w:szCs w:val="24"/>
        </w:rPr>
        <w:t xml:space="preserve"> </w:t>
      </w:r>
      <w:r w:rsidRPr="00C805EE">
        <w:rPr>
          <w:rFonts w:ascii="Arial" w:hAnsi="Arial" w:cs="Arial"/>
          <w:sz w:val="24"/>
          <w:szCs w:val="24"/>
        </w:rPr>
        <w:t>encuesta</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aplicó</w:t>
      </w:r>
      <w:r w:rsidR="000D6D5A"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32</w:t>
      </w:r>
      <w:r w:rsidR="000D6D5A" w:rsidRPr="00C805EE">
        <w:rPr>
          <w:rFonts w:ascii="Arial" w:hAnsi="Arial" w:cs="Arial"/>
          <w:sz w:val="24"/>
          <w:szCs w:val="24"/>
        </w:rPr>
        <w:t xml:space="preserve"> </w:t>
      </w:r>
      <w:r w:rsidRPr="00C805EE">
        <w:rPr>
          <w:rFonts w:ascii="Arial" w:hAnsi="Arial" w:cs="Arial"/>
          <w:sz w:val="24"/>
          <w:szCs w:val="24"/>
        </w:rPr>
        <w:t>profesores</w:t>
      </w:r>
      <w:r w:rsidR="000D6D5A" w:rsidRPr="00C805EE">
        <w:rPr>
          <w:rFonts w:ascii="Arial" w:hAnsi="Arial" w:cs="Arial"/>
          <w:sz w:val="24"/>
          <w:szCs w:val="24"/>
        </w:rPr>
        <w:t xml:space="preserve"> </w:t>
      </w:r>
      <w:r w:rsidRPr="00C805EE">
        <w:rPr>
          <w:rFonts w:ascii="Arial" w:hAnsi="Arial" w:cs="Arial"/>
          <w:sz w:val="24"/>
          <w:szCs w:val="24"/>
        </w:rPr>
        <w:t>principales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0D6D5A" w:rsidRPr="00C805EE">
        <w:rPr>
          <w:rFonts w:ascii="Arial" w:hAnsi="Arial" w:cs="Arial"/>
          <w:sz w:val="24"/>
          <w:szCs w:val="24"/>
        </w:rPr>
        <w:t xml:space="preserve"> </w:t>
      </w:r>
      <w:r w:rsidRPr="00C805EE">
        <w:rPr>
          <w:rFonts w:ascii="Arial" w:hAnsi="Arial" w:cs="Arial"/>
          <w:sz w:val="24"/>
          <w:szCs w:val="24"/>
        </w:rPr>
        <w:t>asignaturas</w:t>
      </w:r>
      <w:r w:rsidR="003C746B" w:rsidRPr="00C805EE">
        <w:rPr>
          <w:rFonts w:ascii="Arial" w:hAnsi="Arial" w:cs="Arial"/>
          <w:sz w:val="24"/>
          <w:szCs w:val="24"/>
        </w:rPr>
        <w:t xml:space="preserve"> </w:t>
      </w:r>
      <w:r w:rsidRPr="00C805EE">
        <w:rPr>
          <w:rFonts w:ascii="Arial" w:hAnsi="Arial" w:cs="Arial"/>
          <w:sz w:val="24"/>
          <w:szCs w:val="24"/>
        </w:rPr>
        <w:t>participantes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indicador</w:t>
      </w:r>
      <w:r w:rsidR="003C746B" w:rsidRPr="00C805EE">
        <w:rPr>
          <w:rFonts w:ascii="Arial" w:hAnsi="Arial" w:cs="Arial"/>
          <w:sz w:val="24"/>
          <w:szCs w:val="24"/>
        </w:rPr>
        <w:t xml:space="preserve"> </w:t>
      </w:r>
      <w:r w:rsidRPr="00C805EE">
        <w:rPr>
          <w:rFonts w:ascii="Arial" w:hAnsi="Arial" w:cs="Arial"/>
          <w:sz w:val="24"/>
          <w:szCs w:val="24"/>
        </w:rPr>
        <w:t>evaluado</w:t>
      </w:r>
      <w:r w:rsidR="003C746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preparación</w:t>
      </w:r>
      <w:r w:rsidR="003C746B" w:rsidRPr="00C805EE">
        <w:rPr>
          <w:rFonts w:ascii="Arial" w:hAnsi="Arial" w:cs="Arial"/>
          <w:sz w:val="24"/>
          <w:szCs w:val="24"/>
        </w:rPr>
        <w:t xml:space="preserve"> </w:t>
      </w:r>
      <w:r w:rsidR="00055D29" w:rsidRPr="00C805EE">
        <w:rPr>
          <w:rFonts w:ascii="Arial" w:hAnsi="Arial" w:cs="Arial"/>
          <w:sz w:val="24"/>
          <w:szCs w:val="24"/>
        </w:rPr>
        <w:t xml:space="preserve">que ha recibido </w:t>
      </w:r>
      <w:r w:rsidR="00D012ED" w:rsidRPr="00C805EE">
        <w:rPr>
          <w:rFonts w:ascii="Arial" w:hAnsi="Arial" w:cs="Arial"/>
          <w:sz w:val="24"/>
          <w:szCs w:val="24"/>
        </w:rPr>
        <w:t>en</w:t>
      </w:r>
      <w:r w:rsidR="000D6D5A" w:rsidRPr="00C805EE">
        <w:rPr>
          <w:rFonts w:ascii="Arial" w:hAnsi="Arial" w:cs="Arial"/>
          <w:sz w:val="24"/>
          <w:szCs w:val="24"/>
        </w:rPr>
        <w:t xml:space="preserve"> </w:t>
      </w:r>
      <w:r w:rsidR="00006936" w:rsidRPr="00C805EE">
        <w:rPr>
          <w:rFonts w:ascii="Arial" w:hAnsi="Arial" w:cs="Arial"/>
          <w:sz w:val="24"/>
          <w:szCs w:val="24"/>
        </w:rPr>
        <w:t>M</w:t>
      </w:r>
      <w:r w:rsidR="00B713E0" w:rsidRPr="00C805EE">
        <w:rPr>
          <w:rFonts w:ascii="Arial" w:hAnsi="Arial" w:cs="Arial"/>
          <w:sz w:val="24"/>
          <w:szCs w:val="24"/>
        </w:rPr>
        <w:t>edicina</w:t>
      </w:r>
      <w:r w:rsidR="003C746B" w:rsidRPr="00C805EE">
        <w:rPr>
          <w:rFonts w:ascii="Arial" w:hAnsi="Arial" w:cs="Arial"/>
          <w:sz w:val="24"/>
          <w:szCs w:val="24"/>
        </w:rPr>
        <w:t xml:space="preserve"> </w:t>
      </w:r>
      <w:r w:rsidR="00006936" w:rsidRPr="00C805EE">
        <w:rPr>
          <w:rFonts w:ascii="Arial" w:hAnsi="Arial" w:cs="Arial"/>
          <w:sz w:val="24"/>
          <w:szCs w:val="24"/>
        </w:rPr>
        <w:t>N</w:t>
      </w:r>
      <w:r w:rsidR="00777C30" w:rsidRPr="00C805EE">
        <w:rPr>
          <w:rFonts w:ascii="Arial" w:hAnsi="Arial" w:cs="Arial"/>
          <w:sz w:val="24"/>
          <w:szCs w:val="24"/>
        </w:rPr>
        <w:t>atural</w:t>
      </w:r>
      <w:r w:rsidR="003C746B" w:rsidRPr="00C805EE">
        <w:rPr>
          <w:rFonts w:ascii="Arial" w:hAnsi="Arial" w:cs="Arial"/>
          <w:sz w:val="24"/>
          <w:szCs w:val="24"/>
        </w:rPr>
        <w:t xml:space="preserve"> </w:t>
      </w:r>
      <w:r w:rsidR="00777C30" w:rsidRPr="00C805EE">
        <w:rPr>
          <w:rFonts w:ascii="Arial" w:hAnsi="Arial" w:cs="Arial"/>
          <w:sz w:val="24"/>
          <w:szCs w:val="24"/>
        </w:rPr>
        <w:t>y</w:t>
      </w:r>
      <w:r w:rsidR="003C746B" w:rsidRPr="00C805EE">
        <w:rPr>
          <w:rFonts w:ascii="Arial" w:hAnsi="Arial" w:cs="Arial"/>
          <w:sz w:val="24"/>
          <w:szCs w:val="24"/>
        </w:rPr>
        <w:t xml:space="preserve"> </w:t>
      </w:r>
      <w:r w:rsidR="00006936" w:rsidRPr="00C805EE">
        <w:rPr>
          <w:rFonts w:ascii="Arial" w:hAnsi="Arial" w:cs="Arial"/>
          <w:sz w:val="24"/>
          <w:szCs w:val="24"/>
        </w:rPr>
        <w:t>T</w:t>
      </w:r>
      <w:r w:rsidR="00777C30" w:rsidRPr="00C805EE">
        <w:rPr>
          <w:rFonts w:ascii="Arial" w:hAnsi="Arial" w:cs="Arial"/>
          <w:sz w:val="24"/>
          <w:szCs w:val="24"/>
        </w:rPr>
        <w:t>radicional</w:t>
      </w:r>
      <w:r w:rsidR="00F74433"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el</w:t>
      </w:r>
      <w:r w:rsidR="000D6D5A" w:rsidRPr="00C805EE">
        <w:rPr>
          <w:rFonts w:ascii="Arial" w:hAnsi="Arial" w:cs="Arial"/>
          <w:sz w:val="24"/>
          <w:szCs w:val="24"/>
        </w:rPr>
        <w:t xml:space="preserve"> </w:t>
      </w:r>
      <w:r w:rsidR="00756B02">
        <w:rPr>
          <w:rFonts w:ascii="Arial" w:hAnsi="Arial" w:cs="Arial"/>
          <w:sz w:val="24"/>
          <w:szCs w:val="24"/>
        </w:rPr>
        <w:t>46.</w:t>
      </w:r>
      <w:r w:rsidR="00F74433" w:rsidRPr="00C805EE">
        <w:rPr>
          <w:rFonts w:ascii="Arial" w:hAnsi="Arial" w:cs="Arial"/>
          <w:sz w:val="24"/>
          <w:szCs w:val="24"/>
        </w:rPr>
        <w:t>8</w:t>
      </w:r>
      <w:r w:rsidR="008E4371" w:rsidRPr="00C805EE">
        <w:rPr>
          <w:rFonts w:ascii="Arial" w:hAnsi="Arial" w:cs="Arial"/>
          <w:sz w:val="24"/>
          <w:szCs w:val="24"/>
        </w:rPr>
        <w:t>%</w:t>
      </w:r>
      <w:r w:rsidR="003C746B" w:rsidRPr="00C805EE">
        <w:rPr>
          <w:rFonts w:ascii="Arial" w:hAnsi="Arial" w:cs="Arial"/>
          <w:sz w:val="24"/>
          <w:szCs w:val="24"/>
        </w:rPr>
        <w:t xml:space="preserve"> </w:t>
      </w:r>
      <w:r w:rsidR="00055D29" w:rsidRPr="00C805EE">
        <w:rPr>
          <w:rFonts w:ascii="Arial" w:hAnsi="Arial" w:cs="Arial"/>
          <w:sz w:val="24"/>
          <w:szCs w:val="24"/>
        </w:rPr>
        <w:t>expreso que s</w:t>
      </w:r>
      <w:r w:rsidR="00F74433" w:rsidRPr="00C805EE">
        <w:rPr>
          <w:rFonts w:ascii="Arial" w:hAnsi="Arial" w:cs="Arial"/>
          <w:sz w:val="24"/>
          <w:szCs w:val="24"/>
        </w:rPr>
        <w:t>i han recibido preparación en MNT y el 53.1</w:t>
      </w:r>
      <w:r w:rsidR="008E4371" w:rsidRPr="00C805EE">
        <w:rPr>
          <w:rFonts w:ascii="Arial" w:hAnsi="Arial" w:cs="Arial"/>
          <w:sz w:val="24"/>
          <w:szCs w:val="24"/>
        </w:rPr>
        <w:t>%</w:t>
      </w:r>
      <w:r w:rsidR="00F74433" w:rsidRPr="00C805EE">
        <w:rPr>
          <w:rFonts w:ascii="Arial" w:hAnsi="Arial" w:cs="Arial"/>
          <w:sz w:val="24"/>
          <w:szCs w:val="24"/>
        </w:rPr>
        <w:t xml:space="preserve"> no han recibido preparación. Las modalidades de superación profesional el 40</w:t>
      </w:r>
      <w:r w:rsidR="008E4371" w:rsidRPr="00C805EE">
        <w:rPr>
          <w:rFonts w:ascii="Arial" w:hAnsi="Arial" w:cs="Arial"/>
          <w:sz w:val="24"/>
          <w:szCs w:val="24"/>
        </w:rPr>
        <w:t>%</w:t>
      </w:r>
      <w:r w:rsidR="00F74433" w:rsidRPr="00C805EE">
        <w:rPr>
          <w:rFonts w:ascii="Arial" w:hAnsi="Arial" w:cs="Arial"/>
          <w:sz w:val="24"/>
          <w:szCs w:val="24"/>
        </w:rPr>
        <w:t xml:space="preserve"> están preparados </w:t>
      </w:r>
      <w:r w:rsidR="00756B02">
        <w:rPr>
          <w:rFonts w:ascii="Arial" w:hAnsi="Arial" w:cs="Arial"/>
          <w:sz w:val="24"/>
          <w:szCs w:val="24"/>
        </w:rPr>
        <w:t>en cursos básicos de MNT, el 46.</w:t>
      </w:r>
      <w:r w:rsidR="00F74433" w:rsidRPr="00C805EE">
        <w:rPr>
          <w:rFonts w:ascii="Arial" w:hAnsi="Arial" w:cs="Arial"/>
          <w:sz w:val="24"/>
          <w:szCs w:val="24"/>
        </w:rPr>
        <w:t>6</w:t>
      </w:r>
      <w:r w:rsidR="008E4371" w:rsidRPr="00C805EE">
        <w:rPr>
          <w:rFonts w:ascii="Arial" w:hAnsi="Arial" w:cs="Arial"/>
          <w:sz w:val="24"/>
          <w:szCs w:val="24"/>
        </w:rPr>
        <w:t>%</w:t>
      </w:r>
      <w:r w:rsidR="00F74433" w:rsidRPr="00C805EE">
        <w:rPr>
          <w:rFonts w:ascii="Arial" w:hAnsi="Arial" w:cs="Arial"/>
          <w:sz w:val="24"/>
          <w:szCs w:val="24"/>
        </w:rPr>
        <w:t xml:space="preserve"> en talleres y  el 13</w:t>
      </w:r>
      <w:r w:rsidR="00055D29" w:rsidRPr="00C805EE">
        <w:rPr>
          <w:rFonts w:ascii="Arial" w:hAnsi="Arial" w:cs="Arial"/>
          <w:sz w:val="24"/>
          <w:szCs w:val="24"/>
        </w:rPr>
        <w:t>,3</w:t>
      </w:r>
      <w:r w:rsidR="008E4371" w:rsidRPr="00C805EE">
        <w:rPr>
          <w:rFonts w:ascii="Arial" w:hAnsi="Arial" w:cs="Arial"/>
          <w:sz w:val="24"/>
          <w:szCs w:val="24"/>
        </w:rPr>
        <w:t xml:space="preserve"> %</w:t>
      </w:r>
      <w:r w:rsidR="00F74433" w:rsidRPr="00C805EE">
        <w:rPr>
          <w:rFonts w:ascii="Arial" w:hAnsi="Arial" w:cs="Arial"/>
          <w:sz w:val="24"/>
          <w:szCs w:val="24"/>
        </w:rPr>
        <w:t xml:space="preserve"> realizaron la Maestría virtual en Medicina Bioenergética y Natural en APS</w:t>
      </w:r>
      <w:r w:rsidR="00055D29" w:rsidRPr="00C805EE">
        <w:rPr>
          <w:rFonts w:ascii="Arial" w:hAnsi="Arial" w:cs="Arial"/>
          <w:sz w:val="24"/>
          <w:szCs w:val="24"/>
        </w:rPr>
        <w:t>.</w:t>
      </w:r>
      <w:r w:rsidR="00EF5B3C" w:rsidRPr="00C805EE">
        <w:rPr>
          <w:rFonts w:ascii="Arial" w:hAnsi="Arial" w:cs="Arial"/>
          <w:sz w:val="24"/>
          <w:szCs w:val="24"/>
        </w:rPr>
        <w:t xml:space="preserve"> </w:t>
      </w:r>
      <w:r w:rsidR="00055D29" w:rsidRPr="00C805EE">
        <w:rPr>
          <w:rFonts w:ascii="Arial" w:hAnsi="Arial" w:cs="Arial"/>
          <w:sz w:val="24"/>
          <w:szCs w:val="24"/>
        </w:rPr>
        <w:t xml:space="preserve">Los jefes de asignaturas consideran que sus docentes </w:t>
      </w:r>
      <w:r w:rsidR="00EF5B3C" w:rsidRPr="00C805EE">
        <w:rPr>
          <w:rFonts w:ascii="Arial" w:hAnsi="Arial" w:cs="Arial"/>
          <w:sz w:val="24"/>
          <w:szCs w:val="24"/>
        </w:rPr>
        <w:t>tienen un nivel alto de</w:t>
      </w:r>
      <w:r w:rsidR="00055D29" w:rsidRPr="00C805EE">
        <w:rPr>
          <w:rFonts w:ascii="Arial" w:hAnsi="Arial" w:cs="Arial"/>
          <w:sz w:val="24"/>
          <w:szCs w:val="24"/>
        </w:rPr>
        <w:t xml:space="preserve"> </w:t>
      </w:r>
      <w:r w:rsidR="00EF5B3C" w:rsidRPr="00C805EE">
        <w:rPr>
          <w:rFonts w:ascii="Arial" w:hAnsi="Arial" w:cs="Arial"/>
          <w:sz w:val="24"/>
          <w:szCs w:val="24"/>
        </w:rPr>
        <w:t xml:space="preserve">preparación en un </w:t>
      </w:r>
      <w:r w:rsidR="00055D29" w:rsidRPr="00C805EE">
        <w:rPr>
          <w:rFonts w:ascii="Arial" w:hAnsi="Arial" w:cs="Arial"/>
          <w:sz w:val="24"/>
          <w:szCs w:val="24"/>
        </w:rPr>
        <w:t>6,25</w:t>
      </w:r>
      <w:r w:rsidR="008E4371" w:rsidRPr="00C805EE">
        <w:rPr>
          <w:rFonts w:ascii="Arial" w:hAnsi="Arial" w:cs="Arial"/>
          <w:sz w:val="24"/>
          <w:szCs w:val="24"/>
        </w:rPr>
        <w:t xml:space="preserve"> %</w:t>
      </w:r>
      <w:r w:rsidR="00055D29" w:rsidRPr="00C805EE">
        <w:rPr>
          <w:rFonts w:ascii="Arial" w:hAnsi="Arial" w:cs="Arial"/>
          <w:sz w:val="24"/>
          <w:szCs w:val="24"/>
        </w:rPr>
        <w:t>, el 50</w:t>
      </w:r>
      <w:r w:rsidR="008E4371" w:rsidRPr="00C805EE">
        <w:rPr>
          <w:rFonts w:ascii="Arial" w:hAnsi="Arial" w:cs="Arial"/>
          <w:sz w:val="24"/>
          <w:szCs w:val="24"/>
        </w:rPr>
        <w:t xml:space="preserve"> %</w:t>
      </w:r>
      <w:r w:rsidR="00055D29" w:rsidRPr="00C805EE">
        <w:rPr>
          <w:rFonts w:ascii="Arial" w:hAnsi="Arial" w:cs="Arial"/>
          <w:sz w:val="24"/>
          <w:szCs w:val="24"/>
        </w:rPr>
        <w:t xml:space="preserve"> </w:t>
      </w:r>
      <w:r w:rsidR="00EF5B3C" w:rsidRPr="00C805EE">
        <w:rPr>
          <w:rFonts w:ascii="Arial" w:hAnsi="Arial" w:cs="Arial"/>
          <w:sz w:val="24"/>
          <w:szCs w:val="24"/>
        </w:rPr>
        <w:t xml:space="preserve"> </w:t>
      </w:r>
      <w:r w:rsidR="000D32F5" w:rsidRPr="00C805EE">
        <w:rPr>
          <w:rFonts w:ascii="Arial" w:hAnsi="Arial" w:cs="Arial"/>
          <w:sz w:val="24"/>
          <w:szCs w:val="24"/>
        </w:rPr>
        <w:t xml:space="preserve">consideran que </w:t>
      </w:r>
      <w:r w:rsidR="00EF5B3C" w:rsidRPr="00C805EE">
        <w:rPr>
          <w:rFonts w:ascii="Arial" w:hAnsi="Arial" w:cs="Arial"/>
          <w:sz w:val="24"/>
          <w:szCs w:val="24"/>
        </w:rPr>
        <w:t xml:space="preserve">tienen </w:t>
      </w:r>
      <w:r w:rsidR="00055D29" w:rsidRPr="00C805EE">
        <w:rPr>
          <w:rFonts w:ascii="Arial" w:hAnsi="Arial" w:cs="Arial"/>
          <w:sz w:val="24"/>
          <w:szCs w:val="24"/>
        </w:rPr>
        <w:t>nivel medio y 43.7</w:t>
      </w:r>
      <w:r w:rsidR="008E4371" w:rsidRPr="00C805EE">
        <w:rPr>
          <w:rFonts w:ascii="Arial" w:hAnsi="Arial" w:cs="Arial"/>
          <w:sz w:val="24"/>
          <w:szCs w:val="24"/>
        </w:rPr>
        <w:t xml:space="preserve"> %</w:t>
      </w:r>
      <w:r w:rsidR="00055D29" w:rsidRPr="00C805EE">
        <w:rPr>
          <w:rFonts w:ascii="Arial" w:hAnsi="Arial" w:cs="Arial"/>
          <w:sz w:val="24"/>
          <w:szCs w:val="24"/>
        </w:rPr>
        <w:t xml:space="preserve"> tienen nivel bajo.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otro</w:t>
      </w:r>
      <w:r w:rsidR="003C746B" w:rsidRPr="00C805EE">
        <w:rPr>
          <w:rFonts w:ascii="Arial" w:hAnsi="Arial" w:cs="Arial"/>
          <w:sz w:val="24"/>
          <w:szCs w:val="24"/>
        </w:rPr>
        <w:t xml:space="preserve"> </w:t>
      </w:r>
      <w:r w:rsidRPr="00C805EE">
        <w:rPr>
          <w:rFonts w:ascii="Arial" w:hAnsi="Arial" w:cs="Arial"/>
          <w:sz w:val="24"/>
          <w:szCs w:val="24"/>
        </w:rPr>
        <w:t>aspecto</w:t>
      </w:r>
      <w:r w:rsidR="003C746B" w:rsidRPr="00C805EE">
        <w:rPr>
          <w:rFonts w:ascii="Arial" w:hAnsi="Arial" w:cs="Arial"/>
          <w:sz w:val="24"/>
          <w:szCs w:val="24"/>
        </w:rPr>
        <w:t xml:space="preserve"> </w:t>
      </w:r>
      <w:r w:rsidRPr="00C805EE">
        <w:rPr>
          <w:rFonts w:ascii="Arial" w:hAnsi="Arial" w:cs="Arial"/>
          <w:sz w:val="24"/>
          <w:szCs w:val="24"/>
        </w:rPr>
        <w:t>analizado</w:t>
      </w:r>
      <w:r w:rsidR="003C746B" w:rsidRPr="00C805EE">
        <w:rPr>
          <w:rFonts w:ascii="Arial" w:hAnsi="Arial" w:cs="Arial"/>
          <w:sz w:val="24"/>
          <w:szCs w:val="24"/>
        </w:rPr>
        <w:t xml:space="preserve"> </w:t>
      </w:r>
      <w:r w:rsidRPr="00C805EE">
        <w:rPr>
          <w:rFonts w:ascii="Arial" w:hAnsi="Arial" w:cs="Arial"/>
          <w:sz w:val="24"/>
          <w:szCs w:val="24"/>
        </w:rPr>
        <w:t>fue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autopreparación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profesor,</w:t>
      </w:r>
      <w:r w:rsidR="003C746B" w:rsidRPr="00C805EE">
        <w:rPr>
          <w:rFonts w:ascii="Arial" w:hAnsi="Arial" w:cs="Arial"/>
          <w:sz w:val="24"/>
          <w:szCs w:val="24"/>
        </w:rPr>
        <w:t xml:space="preserve"> </w:t>
      </w:r>
      <w:r w:rsidR="00D012ED" w:rsidRPr="00C805EE">
        <w:rPr>
          <w:rFonts w:ascii="Arial" w:hAnsi="Arial" w:cs="Arial"/>
          <w:sz w:val="24"/>
          <w:szCs w:val="24"/>
        </w:rPr>
        <w:t>el</w:t>
      </w:r>
      <w:r w:rsidR="003C746B" w:rsidRPr="00C805EE">
        <w:rPr>
          <w:rFonts w:ascii="Arial" w:hAnsi="Arial" w:cs="Arial"/>
          <w:sz w:val="24"/>
          <w:szCs w:val="24"/>
        </w:rPr>
        <w:t xml:space="preserve"> </w:t>
      </w:r>
      <w:r w:rsidR="00D012ED" w:rsidRPr="00C805EE">
        <w:rPr>
          <w:rFonts w:ascii="Arial" w:hAnsi="Arial" w:cs="Arial"/>
          <w:sz w:val="24"/>
          <w:szCs w:val="24"/>
        </w:rPr>
        <w:t>46.</w:t>
      </w:r>
      <w:r w:rsidR="000D32F5" w:rsidRPr="00C805EE">
        <w:rPr>
          <w:rFonts w:ascii="Arial" w:hAnsi="Arial" w:cs="Arial"/>
          <w:sz w:val="24"/>
          <w:szCs w:val="24"/>
        </w:rPr>
        <w:t>8</w:t>
      </w:r>
      <w:r w:rsidR="008E4371" w:rsidRPr="00C805EE">
        <w:rPr>
          <w:rFonts w:ascii="Arial" w:hAnsi="Arial" w:cs="Arial"/>
          <w:sz w:val="24"/>
          <w:szCs w:val="24"/>
        </w:rPr>
        <w:t>%</w:t>
      </w:r>
      <w:r w:rsidR="003C746B" w:rsidRPr="00C805EE">
        <w:rPr>
          <w:rFonts w:ascii="Arial" w:hAnsi="Arial" w:cs="Arial"/>
          <w:sz w:val="24"/>
          <w:szCs w:val="24"/>
        </w:rPr>
        <w:t xml:space="preserve"> </w:t>
      </w:r>
      <w:r w:rsidR="00D012ED" w:rsidRPr="00C805EE">
        <w:rPr>
          <w:rFonts w:ascii="Arial" w:hAnsi="Arial" w:cs="Arial"/>
          <w:sz w:val="24"/>
          <w:szCs w:val="24"/>
        </w:rPr>
        <w:t xml:space="preserve">de </w:t>
      </w:r>
      <w:r w:rsidRPr="00C805EE">
        <w:rPr>
          <w:rFonts w:ascii="Arial" w:hAnsi="Arial" w:cs="Arial"/>
          <w:sz w:val="24"/>
          <w:szCs w:val="24"/>
        </w:rPr>
        <w:t>los</w:t>
      </w:r>
      <w:r w:rsidR="003C746B" w:rsidRPr="00C805EE">
        <w:rPr>
          <w:rFonts w:ascii="Arial" w:hAnsi="Arial" w:cs="Arial"/>
          <w:sz w:val="24"/>
          <w:szCs w:val="24"/>
        </w:rPr>
        <w:t xml:space="preserve"> </w:t>
      </w:r>
      <w:r w:rsidR="000D32F5" w:rsidRPr="00C805EE">
        <w:rPr>
          <w:rFonts w:ascii="Arial" w:hAnsi="Arial" w:cs="Arial"/>
          <w:sz w:val="24"/>
          <w:szCs w:val="24"/>
        </w:rPr>
        <w:t xml:space="preserve">jefes </w:t>
      </w:r>
      <w:r w:rsidRPr="00C805EE">
        <w:rPr>
          <w:rFonts w:ascii="Arial" w:hAnsi="Arial" w:cs="Arial"/>
          <w:sz w:val="24"/>
          <w:szCs w:val="24"/>
        </w:rPr>
        <w:t>consideraron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realizan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autopreparación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00006936" w:rsidRPr="00C805EE">
        <w:rPr>
          <w:rFonts w:ascii="Arial" w:hAnsi="Arial" w:cs="Arial"/>
          <w:sz w:val="24"/>
          <w:szCs w:val="24"/>
        </w:rPr>
        <w:t>Medicina</w:t>
      </w:r>
      <w:r w:rsidR="003C746B" w:rsidRPr="00C805EE">
        <w:rPr>
          <w:rFonts w:ascii="Arial" w:hAnsi="Arial" w:cs="Arial"/>
          <w:sz w:val="24"/>
          <w:szCs w:val="24"/>
        </w:rPr>
        <w:t xml:space="preserve"> </w:t>
      </w:r>
      <w:r w:rsidR="00006936" w:rsidRPr="00C805EE">
        <w:rPr>
          <w:rFonts w:ascii="Arial" w:hAnsi="Arial" w:cs="Arial"/>
          <w:sz w:val="24"/>
          <w:szCs w:val="24"/>
        </w:rPr>
        <w:t>Natural</w:t>
      </w:r>
      <w:r w:rsidR="003C746B" w:rsidRPr="00C805EE">
        <w:rPr>
          <w:rFonts w:ascii="Arial" w:hAnsi="Arial" w:cs="Arial"/>
          <w:sz w:val="24"/>
          <w:szCs w:val="24"/>
        </w:rPr>
        <w:t xml:space="preserve"> </w:t>
      </w:r>
      <w:r w:rsidR="00006936" w:rsidRPr="00C805EE">
        <w:rPr>
          <w:rFonts w:ascii="Arial" w:hAnsi="Arial" w:cs="Arial"/>
          <w:sz w:val="24"/>
          <w:szCs w:val="24"/>
        </w:rPr>
        <w:t>y</w:t>
      </w:r>
      <w:r w:rsidR="003C746B" w:rsidRPr="00C805EE">
        <w:rPr>
          <w:rFonts w:ascii="Arial" w:hAnsi="Arial" w:cs="Arial"/>
          <w:sz w:val="24"/>
          <w:szCs w:val="24"/>
        </w:rPr>
        <w:t xml:space="preserve"> </w:t>
      </w:r>
      <w:r w:rsidR="00006936" w:rsidRPr="00C805EE">
        <w:rPr>
          <w:rFonts w:ascii="Arial" w:hAnsi="Arial" w:cs="Arial"/>
          <w:sz w:val="24"/>
          <w:szCs w:val="24"/>
        </w:rPr>
        <w:t>Tradicional</w:t>
      </w:r>
      <w:r w:rsidR="003C746B" w:rsidRPr="00C805EE">
        <w:rPr>
          <w:rFonts w:ascii="Arial" w:hAnsi="Arial" w:cs="Arial"/>
          <w:sz w:val="24"/>
          <w:szCs w:val="24"/>
        </w:rPr>
        <w:t xml:space="preserve"> </w:t>
      </w:r>
      <w:r w:rsidR="00B60535" w:rsidRPr="00C805EE">
        <w:rPr>
          <w:rFonts w:ascii="Arial" w:hAnsi="Arial" w:cs="Arial"/>
          <w:sz w:val="24"/>
          <w:szCs w:val="24"/>
        </w:rPr>
        <w:t>y</w:t>
      </w:r>
      <w:r w:rsidR="003C746B" w:rsidRPr="00C805EE">
        <w:rPr>
          <w:rFonts w:ascii="Arial" w:hAnsi="Arial" w:cs="Arial"/>
          <w:sz w:val="24"/>
          <w:szCs w:val="24"/>
        </w:rPr>
        <w:t xml:space="preserve"> </w:t>
      </w:r>
      <w:r w:rsidR="00006936" w:rsidRPr="00C805EE">
        <w:rPr>
          <w:rFonts w:ascii="Arial" w:hAnsi="Arial" w:cs="Arial"/>
          <w:sz w:val="24"/>
          <w:szCs w:val="24"/>
        </w:rPr>
        <w:t>el</w:t>
      </w:r>
      <w:r w:rsidR="003C746B" w:rsidRPr="00C805EE">
        <w:rPr>
          <w:rFonts w:ascii="Arial" w:hAnsi="Arial" w:cs="Arial"/>
          <w:sz w:val="24"/>
          <w:szCs w:val="24"/>
        </w:rPr>
        <w:t xml:space="preserve"> </w:t>
      </w:r>
      <w:r w:rsidR="00006936" w:rsidRPr="00C805EE">
        <w:rPr>
          <w:rFonts w:ascii="Arial" w:hAnsi="Arial" w:cs="Arial"/>
          <w:sz w:val="24"/>
          <w:szCs w:val="24"/>
        </w:rPr>
        <w:t>53.</w:t>
      </w:r>
      <w:r w:rsidR="000D32F5" w:rsidRPr="00C805EE">
        <w:rPr>
          <w:rFonts w:ascii="Arial" w:hAnsi="Arial" w:cs="Arial"/>
          <w:sz w:val="24"/>
          <w:szCs w:val="24"/>
        </w:rPr>
        <w:t>1</w:t>
      </w:r>
      <w:r w:rsidR="008E4371" w:rsidRPr="00C805EE">
        <w:rPr>
          <w:rFonts w:ascii="Arial" w:hAnsi="Arial" w:cs="Arial"/>
          <w:sz w:val="24"/>
          <w:szCs w:val="24"/>
        </w:rPr>
        <w:t>%</w:t>
      </w:r>
      <w:r w:rsidR="003C746B" w:rsidRPr="00C805EE">
        <w:rPr>
          <w:rFonts w:ascii="Arial" w:hAnsi="Arial" w:cs="Arial"/>
          <w:sz w:val="24"/>
          <w:szCs w:val="24"/>
        </w:rPr>
        <w:t xml:space="preserve"> </w:t>
      </w:r>
      <w:r w:rsidR="00006936" w:rsidRPr="00C805EE">
        <w:rPr>
          <w:rFonts w:ascii="Arial" w:hAnsi="Arial" w:cs="Arial"/>
          <w:sz w:val="24"/>
          <w:szCs w:val="24"/>
        </w:rPr>
        <w:t>de</w:t>
      </w:r>
      <w:r w:rsidR="003C746B" w:rsidRPr="00C805EE">
        <w:rPr>
          <w:rFonts w:ascii="Arial" w:hAnsi="Arial" w:cs="Arial"/>
          <w:sz w:val="24"/>
          <w:szCs w:val="24"/>
        </w:rPr>
        <w:t xml:space="preserve"> </w:t>
      </w:r>
      <w:r w:rsidR="00006936" w:rsidRPr="00C805EE">
        <w:rPr>
          <w:rFonts w:ascii="Arial" w:hAnsi="Arial" w:cs="Arial"/>
          <w:sz w:val="24"/>
          <w:szCs w:val="24"/>
        </w:rPr>
        <w:t>los</w:t>
      </w:r>
      <w:r w:rsidR="003C746B" w:rsidRPr="00C805EE">
        <w:rPr>
          <w:rFonts w:ascii="Arial" w:hAnsi="Arial" w:cs="Arial"/>
          <w:sz w:val="24"/>
          <w:szCs w:val="24"/>
        </w:rPr>
        <w:t xml:space="preserve"> </w:t>
      </w:r>
      <w:r w:rsidR="00006936"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00B60535"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autosupera</w:t>
      </w:r>
      <w:r w:rsidR="00006936" w:rsidRPr="00C805EE">
        <w:rPr>
          <w:rFonts w:ascii="Arial" w:hAnsi="Arial" w:cs="Arial"/>
          <w:sz w:val="24"/>
          <w:szCs w:val="24"/>
        </w:rPr>
        <w:t>n</w:t>
      </w:r>
      <w:r w:rsidR="00B60535" w:rsidRPr="00C805EE">
        <w:rPr>
          <w:rFonts w:ascii="Arial" w:hAnsi="Arial" w:cs="Arial"/>
          <w:sz w:val="24"/>
          <w:szCs w:val="24"/>
        </w:rPr>
        <w:t>.</w:t>
      </w:r>
    </w:p>
    <w:p w:rsidR="000D32F5" w:rsidRPr="00C805EE" w:rsidRDefault="0017224C"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75</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dominan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MNT</w:t>
      </w:r>
      <w:r w:rsidR="000D6D5A" w:rsidRPr="00C805EE">
        <w:rPr>
          <w:rFonts w:ascii="Arial" w:hAnsi="Arial" w:cs="Arial"/>
          <w:sz w:val="24"/>
          <w:szCs w:val="24"/>
        </w:rPr>
        <w:t xml:space="preserve"> </w:t>
      </w:r>
      <w:r w:rsidR="00D74F11" w:rsidRPr="00C805EE">
        <w:rPr>
          <w:rFonts w:ascii="Arial" w:hAnsi="Arial" w:cs="Arial"/>
          <w:sz w:val="24"/>
          <w:szCs w:val="24"/>
        </w:rPr>
        <w:t>y</w:t>
      </w:r>
      <w:r w:rsidR="000D6D5A"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25</w:t>
      </w:r>
      <w:r w:rsidR="008E4371" w:rsidRPr="00C805EE">
        <w:rPr>
          <w:rFonts w:ascii="Arial" w:hAnsi="Arial" w:cs="Arial"/>
          <w:sz w:val="24"/>
          <w:szCs w:val="24"/>
        </w:rPr>
        <w:t>%</w:t>
      </w:r>
      <w:r w:rsidR="000D6D5A"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profesores</w:t>
      </w:r>
      <w:r w:rsidR="003C746B" w:rsidRPr="00C805EE">
        <w:rPr>
          <w:rFonts w:ascii="Arial" w:hAnsi="Arial" w:cs="Arial"/>
          <w:sz w:val="24"/>
          <w:szCs w:val="24"/>
        </w:rPr>
        <w:t xml:space="preserve"> </w:t>
      </w:r>
      <w:r w:rsidR="00262AAE" w:rsidRPr="00C805EE">
        <w:rPr>
          <w:rFonts w:ascii="Arial" w:hAnsi="Arial" w:cs="Arial"/>
          <w:sz w:val="24"/>
          <w:szCs w:val="24"/>
        </w:rPr>
        <w:t>No</w:t>
      </w:r>
      <w:r w:rsidR="003C746B" w:rsidRPr="00C805EE">
        <w:rPr>
          <w:rFonts w:ascii="Arial" w:hAnsi="Arial" w:cs="Arial"/>
          <w:sz w:val="24"/>
          <w:szCs w:val="24"/>
        </w:rPr>
        <w:t xml:space="preserve"> </w:t>
      </w:r>
      <w:r w:rsidR="00262AAE" w:rsidRPr="00C805EE">
        <w:rPr>
          <w:rFonts w:ascii="Arial" w:hAnsi="Arial" w:cs="Arial"/>
          <w:sz w:val="24"/>
          <w:szCs w:val="24"/>
        </w:rPr>
        <w:t>dominan</w:t>
      </w:r>
      <w:r w:rsidR="003C746B" w:rsidRPr="00C805EE">
        <w:rPr>
          <w:rFonts w:ascii="Arial" w:hAnsi="Arial" w:cs="Arial"/>
          <w:sz w:val="24"/>
          <w:szCs w:val="24"/>
        </w:rPr>
        <w:t xml:space="preserve"> </w:t>
      </w:r>
      <w:r w:rsidR="00262AAE" w:rsidRPr="00C805EE">
        <w:rPr>
          <w:rFonts w:ascii="Arial" w:hAnsi="Arial" w:cs="Arial"/>
          <w:sz w:val="24"/>
          <w:szCs w:val="24"/>
        </w:rPr>
        <w:t>los</w:t>
      </w:r>
      <w:r w:rsidR="003C746B" w:rsidRPr="00C805EE">
        <w:rPr>
          <w:rFonts w:ascii="Arial" w:hAnsi="Arial" w:cs="Arial"/>
          <w:sz w:val="24"/>
          <w:szCs w:val="24"/>
        </w:rPr>
        <w:t xml:space="preserve"> </w:t>
      </w:r>
      <w:r w:rsidR="00262AAE" w:rsidRPr="00C805EE">
        <w:rPr>
          <w:rFonts w:ascii="Arial" w:hAnsi="Arial" w:cs="Arial"/>
          <w:sz w:val="24"/>
          <w:szCs w:val="24"/>
        </w:rPr>
        <w:t>contenidos</w:t>
      </w:r>
      <w:r w:rsidR="003C746B" w:rsidRPr="00C805EE">
        <w:rPr>
          <w:rFonts w:ascii="Arial" w:hAnsi="Arial" w:cs="Arial"/>
          <w:sz w:val="24"/>
          <w:szCs w:val="24"/>
        </w:rPr>
        <w:t xml:space="preserve"> </w:t>
      </w:r>
      <w:r w:rsidR="00262AAE" w:rsidRPr="00C805EE">
        <w:rPr>
          <w:rFonts w:ascii="Arial" w:hAnsi="Arial" w:cs="Arial"/>
          <w:sz w:val="24"/>
          <w:szCs w:val="24"/>
        </w:rPr>
        <w:t>a</w:t>
      </w:r>
      <w:r w:rsidR="003C746B" w:rsidRPr="00C805EE">
        <w:rPr>
          <w:rFonts w:ascii="Arial" w:hAnsi="Arial" w:cs="Arial"/>
          <w:sz w:val="24"/>
          <w:szCs w:val="24"/>
        </w:rPr>
        <w:t xml:space="preserve"> </w:t>
      </w:r>
      <w:r w:rsidR="00262AAE" w:rsidRPr="00C805EE">
        <w:rPr>
          <w:rFonts w:ascii="Arial" w:hAnsi="Arial" w:cs="Arial"/>
          <w:sz w:val="24"/>
          <w:szCs w:val="24"/>
        </w:rPr>
        <w:t>incorporar</w:t>
      </w:r>
      <w:r w:rsidR="003C746B" w:rsidRPr="00C805EE">
        <w:rPr>
          <w:rFonts w:ascii="Arial" w:hAnsi="Arial" w:cs="Arial"/>
          <w:sz w:val="24"/>
          <w:szCs w:val="24"/>
        </w:rPr>
        <w:t xml:space="preserve"> </w:t>
      </w:r>
      <w:r w:rsidR="00006936" w:rsidRPr="00C805EE">
        <w:rPr>
          <w:rFonts w:ascii="Arial" w:hAnsi="Arial" w:cs="Arial"/>
          <w:sz w:val="24"/>
          <w:szCs w:val="24"/>
        </w:rPr>
        <w:t>de</w:t>
      </w:r>
      <w:r w:rsidR="003C746B" w:rsidRPr="00C805EE">
        <w:rPr>
          <w:rFonts w:ascii="Arial" w:hAnsi="Arial" w:cs="Arial"/>
          <w:sz w:val="24"/>
          <w:szCs w:val="24"/>
        </w:rPr>
        <w:t xml:space="preserve"> </w:t>
      </w:r>
      <w:r w:rsidR="00006936" w:rsidRPr="00C805EE">
        <w:rPr>
          <w:rFonts w:ascii="Arial" w:hAnsi="Arial" w:cs="Arial"/>
          <w:sz w:val="24"/>
          <w:szCs w:val="24"/>
        </w:rPr>
        <w:t>MNT</w:t>
      </w:r>
      <w:r w:rsidRPr="00C805EE">
        <w:rPr>
          <w:rFonts w:ascii="Arial" w:hAnsi="Arial" w:cs="Arial"/>
          <w:sz w:val="24"/>
          <w:szCs w:val="24"/>
        </w:rPr>
        <w:t>.</w:t>
      </w:r>
    </w:p>
    <w:p w:rsidR="00BC7868" w:rsidRPr="00C805EE" w:rsidRDefault="00262AAE" w:rsidP="008E4371">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lastRenderedPageBreak/>
        <w:t>En</w:t>
      </w:r>
      <w:r w:rsidR="003C746B" w:rsidRPr="00C805EE">
        <w:rPr>
          <w:rFonts w:ascii="Arial" w:hAnsi="Arial" w:cs="Arial"/>
          <w:sz w:val="24"/>
          <w:szCs w:val="24"/>
        </w:rPr>
        <w:t xml:space="preserve"> </w:t>
      </w:r>
      <w:r w:rsidRPr="00C805EE">
        <w:rPr>
          <w:rFonts w:ascii="Arial" w:hAnsi="Arial" w:cs="Arial"/>
          <w:sz w:val="24"/>
          <w:szCs w:val="24"/>
        </w:rPr>
        <w:t>relación</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preparación</w:t>
      </w:r>
      <w:r w:rsidR="003C746B" w:rsidRPr="00C805EE">
        <w:rPr>
          <w:rFonts w:ascii="Arial" w:hAnsi="Arial" w:cs="Arial"/>
          <w:sz w:val="24"/>
          <w:szCs w:val="24"/>
        </w:rPr>
        <w:t xml:space="preserve"> </w:t>
      </w:r>
      <w:r w:rsidRPr="00C805EE">
        <w:rPr>
          <w:rFonts w:ascii="Arial" w:hAnsi="Arial" w:cs="Arial"/>
          <w:sz w:val="24"/>
          <w:szCs w:val="24"/>
        </w:rPr>
        <w:t>metodológica</w:t>
      </w:r>
      <w:r w:rsidR="003C746B" w:rsidRPr="00C805EE">
        <w:rPr>
          <w:rFonts w:ascii="Arial" w:hAnsi="Arial" w:cs="Arial"/>
          <w:sz w:val="24"/>
          <w:szCs w:val="24"/>
        </w:rPr>
        <w:t xml:space="preserve"> </w:t>
      </w:r>
      <w:r w:rsidRPr="00C805EE">
        <w:rPr>
          <w:rFonts w:ascii="Arial" w:hAnsi="Arial" w:cs="Arial"/>
          <w:sz w:val="24"/>
          <w:szCs w:val="24"/>
        </w:rPr>
        <w:t>recibida</w:t>
      </w:r>
      <w:r w:rsidR="003C746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contenidos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0F03D9" w:rsidRPr="00C805EE">
        <w:rPr>
          <w:rFonts w:ascii="Arial" w:hAnsi="Arial" w:cs="Arial"/>
          <w:sz w:val="24"/>
          <w:szCs w:val="24"/>
        </w:rPr>
        <w:t>M</w:t>
      </w:r>
      <w:r w:rsidR="00B713E0" w:rsidRPr="00C805EE">
        <w:rPr>
          <w:rFonts w:ascii="Arial" w:hAnsi="Arial" w:cs="Arial"/>
          <w:sz w:val="24"/>
          <w:szCs w:val="24"/>
        </w:rPr>
        <w:t>edicina</w:t>
      </w:r>
      <w:r w:rsidR="003C746B" w:rsidRPr="00C805EE">
        <w:rPr>
          <w:rFonts w:ascii="Arial" w:hAnsi="Arial" w:cs="Arial"/>
          <w:sz w:val="24"/>
          <w:szCs w:val="24"/>
        </w:rPr>
        <w:t xml:space="preserve"> </w:t>
      </w:r>
      <w:r w:rsidR="000F03D9" w:rsidRPr="00C805EE">
        <w:rPr>
          <w:rFonts w:ascii="Arial" w:hAnsi="Arial" w:cs="Arial"/>
          <w:sz w:val="24"/>
          <w:szCs w:val="24"/>
        </w:rPr>
        <w:t>N</w:t>
      </w:r>
      <w:r w:rsidR="00777C30" w:rsidRPr="00C805EE">
        <w:rPr>
          <w:rFonts w:ascii="Arial" w:hAnsi="Arial" w:cs="Arial"/>
          <w:sz w:val="24"/>
          <w:szCs w:val="24"/>
        </w:rPr>
        <w:t>atural</w:t>
      </w:r>
      <w:r w:rsidR="003C746B" w:rsidRPr="00C805EE">
        <w:rPr>
          <w:rFonts w:ascii="Arial" w:hAnsi="Arial" w:cs="Arial"/>
          <w:sz w:val="24"/>
          <w:szCs w:val="24"/>
        </w:rPr>
        <w:t xml:space="preserve"> </w:t>
      </w:r>
      <w:r w:rsidR="00777C30" w:rsidRPr="00C805EE">
        <w:rPr>
          <w:rFonts w:ascii="Arial" w:hAnsi="Arial" w:cs="Arial"/>
          <w:sz w:val="24"/>
          <w:szCs w:val="24"/>
        </w:rPr>
        <w:t>y</w:t>
      </w:r>
      <w:r w:rsidR="003C746B" w:rsidRPr="00C805EE">
        <w:rPr>
          <w:rFonts w:ascii="Arial" w:hAnsi="Arial" w:cs="Arial"/>
          <w:sz w:val="24"/>
          <w:szCs w:val="24"/>
        </w:rPr>
        <w:t xml:space="preserve"> </w:t>
      </w:r>
      <w:r w:rsidR="000F03D9" w:rsidRPr="00C805EE">
        <w:rPr>
          <w:rFonts w:ascii="Arial" w:hAnsi="Arial" w:cs="Arial"/>
          <w:sz w:val="24"/>
          <w:szCs w:val="24"/>
        </w:rPr>
        <w:t>T</w:t>
      </w:r>
      <w:r w:rsidR="00777C30" w:rsidRPr="00C805EE">
        <w:rPr>
          <w:rFonts w:ascii="Arial" w:hAnsi="Arial" w:cs="Arial"/>
          <w:sz w:val="24"/>
          <w:szCs w:val="24"/>
        </w:rPr>
        <w:t>radicional</w:t>
      </w:r>
      <w:r w:rsidR="003C746B" w:rsidRPr="00C805EE">
        <w:rPr>
          <w:rFonts w:ascii="Arial" w:hAnsi="Arial" w:cs="Arial"/>
          <w:sz w:val="24"/>
          <w:szCs w:val="24"/>
        </w:rPr>
        <w:t xml:space="preserve"> </w:t>
      </w:r>
      <w:r w:rsidR="002D352B" w:rsidRPr="00C805EE">
        <w:rPr>
          <w:rFonts w:ascii="Arial" w:hAnsi="Arial" w:cs="Arial"/>
          <w:sz w:val="24"/>
          <w:szCs w:val="24"/>
        </w:rPr>
        <w:t>el 34.3</w:t>
      </w:r>
      <w:r w:rsidR="008E4371" w:rsidRPr="00C805EE">
        <w:rPr>
          <w:rFonts w:ascii="Arial" w:hAnsi="Arial" w:cs="Arial"/>
          <w:sz w:val="24"/>
          <w:szCs w:val="24"/>
        </w:rPr>
        <w:t>%</w:t>
      </w:r>
      <w:r w:rsidR="002D352B" w:rsidRPr="00C805EE">
        <w:rPr>
          <w:rFonts w:ascii="Arial" w:hAnsi="Arial" w:cs="Arial"/>
          <w:sz w:val="24"/>
          <w:szCs w:val="24"/>
        </w:rPr>
        <w:t xml:space="preserve"> valoran que </w:t>
      </w:r>
      <w:r w:rsidR="00EF5B3C" w:rsidRPr="00C805EE">
        <w:rPr>
          <w:rFonts w:ascii="Arial" w:hAnsi="Arial" w:cs="Arial"/>
          <w:sz w:val="24"/>
          <w:szCs w:val="24"/>
        </w:rPr>
        <w:t xml:space="preserve">si reciben preparación </w:t>
      </w:r>
      <w:r w:rsidR="0017224C" w:rsidRPr="00C805EE">
        <w:rPr>
          <w:rFonts w:ascii="Arial" w:hAnsi="Arial" w:cs="Arial"/>
          <w:sz w:val="24"/>
          <w:szCs w:val="24"/>
        </w:rPr>
        <w:t>y</w:t>
      </w:r>
      <w:r w:rsidR="003C746B" w:rsidRPr="00C805EE">
        <w:rPr>
          <w:rFonts w:ascii="Arial" w:hAnsi="Arial" w:cs="Arial"/>
          <w:sz w:val="24"/>
          <w:szCs w:val="24"/>
        </w:rPr>
        <w:t xml:space="preserve"> </w:t>
      </w:r>
      <w:r w:rsidR="0017224C"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6</w:t>
      </w:r>
      <w:r w:rsidR="000F03D9" w:rsidRPr="00C805EE">
        <w:rPr>
          <w:rFonts w:ascii="Arial" w:hAnsi="Arial" w:cs="Arial"/>
          <w:sz w:val="24"/>
          <w:szCs w:val="24"/>
        </w:rPr>
        <w:t>5</w:t>
      </w:r>
      <w:r w:rsidRPr="00C805EE">
        <w:rPr>
          <w:rFonts w:ascii="Arial" w:hAnsi="Arial" w:cs="Arial"/>
          <w:sz w:val="24"/>
          <w:szCs w:val="24"/>
        </w:rPr>
        <w:t>.</w:t>
      </w:r>
      <w:r w:rsidR="000F03D9" w:rsidRPr="00C805EE">
        <w:rPr>
          <w:rFonts w:ascii="Arial" w:hAnsi="Arial" w:cs="Arial"/>
          <w:sz w:val="24"/>
          <w:szCs w:val="24"/>
        </w:rPr>
        <w:t>6</w:t>
      </w:r>
      <w:r w:rsidR="008E4371" w:rsidRPr="00C805EE">
        <w:rPr>
          <w:rFonts w:ascii="Arial" w:hAnsi="Arial" w:cs="Arial"/>
          <w:sz w:val="24"/>
          <w:szCs w:val="24"/>
        </w:rPr>
        <w:t>%</w:t>
      </w:r>
      <w:r w:rsidR="003C746B" w:rsidRPr="00C805EE">
        <w:rPr>
          <w:rFonts w:ascii="Arial" w:hAnsi="Arial" w:cs="Arial"/>
          <w:sz w:val="24"/>
          <w:szCs w:val="24"/>
        </w:rPr>
        <w:t xml:space="preserve"> </w:t>
      </w:r>
      <w:r w:rsidR="00EF5B3C" w:rsidRPr="00C805EE">
        <w:rPr>
          <w:rFonts w:ascii="Arial" w:hAnsi="Arial" w:cs="Arial"/>
          <w:sz w:val="24"/>
          <w:szCs w:val="24"/>
        </w:rPr>
        <w:t>no reciben preparación metodológica.</w:t>
      </w:r>
      <w:r w:rsidR="002718E8" w:rsidRPr="00C805EE">
        <w:rPr>
          <w:rFonts w:ascii="Arial" w:hAnsi="Arial" w:cs="Arial"/>
          <w:sz w:val="24"/>
          <w:szCs w:val="24"/>
        </w:rPr>
        <w:t xml:space="preserve"> </w:t>
      </w:r>
      <w:r w:rsidR="00F90A20" w:rsidRPr="00C805EE">
        <w:rPr>
          <w:rFonts w:ascii="Arial" w:hAnsi="Arial" w:cs="Arial"/>
          <w:sz w:val="24"/>
          <w:szCs w:val="24"/>
        </w:rPr>
        <w:t xml:space="preserve">Sobre </w:t>
      </w:r>
      <w:r w:rsidR="00D21DC4" w:rsidRPr="00C805EE">
        <w:rPr>
          <w:rFonts w:ascii="Arial" w:hAnsi="Arial" w:cs="Arial"/>
          <w:sz w:val="24"/>
          <w:szCs w:val="24"/>
        </w:rPr>
        <w:t>si</w:t>
      </w:r>
      <w:r w:rsidR="003C746B" w:rsidRPr="00C805EE">
        <w:rPr>
          <w:rFonts w:ascii="Arial" w:hAnsi="Arial" w:cs="Arial"/>
          <w:sz w:val="24"/>
          <w:szCs w:val="24"/>
        </w:rPr>
        <w:t xml:space="preserve"> </w:t>
      </w:r>
      <w:r w:rsidR="00D21DC4" w:rsidRPr="00C805EE">
        <w:rPr>
          <w:rFonts w:ascii="Arial" w:hAnsi="Arial" w:cs="Arial"/>
          <w:sz w:val="24"/>
          <w:szCs w:val="24"/>
        </w:rPr>
        <w:t>realizan</w:t>
      </w:r>
      <w:r w:rsidR="003C746B" w:rsidRPr="00C805EE">
        <w:rPr>
          <w:rFonts w:ascii="Arial" w:hAnsi="Arial" w:cs="Arial"/>
          <w:sz w:val="24"/>
          <w:szCs w:val="24"/>
        </w:rPr>
        <w:t xml:space="preserve"> </w:t>
      </w:r>
      <w:r w:rsidR="00D21DC4" w:rsidRPr="00C805EE">
        <w:rPr>
          <w:rFonts w:ascii="Arial" w:hAnsi="Arial" w:cs="Arial"/>
          <w:sz w:val="24"/>
          <w:szCs w:val="24"/>
        </w:rPr>
        <w:t>o</w:t>
      </w:r>
      <w:r w:rsidR="003C746B" w:rsidRPr="00C805EE">
        <w:rPr>
          <w:rFonts w:ascii="Arial" w:hAnsi="Arial" w:cs="Arial"/>
          <w:sz w:val="24"/>
          <w:szCs w:val="24"/>
        </w:rPr>
        <w:t xml:space="preserve"> </w:t>
      </w:r>
      <w:r w:rsidR="00D21DC4" w:rsidRPr="00C805EE">
        <w:rPr>
          <w:rFonts w:ascii="Arial" w:hAnsi="Arial" w:cs="Arial"/>
          <w:sz w:val="24"/>
          <w:szCs w:val="24"/>
        </w:rPr>
        <w:t>no</w:t>
      </w:r>
      <w:r w:rsidR="003C746B" w:rsidRPr="00C805EE">
        <w:rPr>
          <w:rFonts w:ascii="Arial" w:hAnsi="Arial" w:cs="Arial"/>
          <w:sz w:val="24"/>
          <w:szCs w:val="24"/>
        </w:rPr>
        <w:t xml:space="preserve"> </w:t>
      </w:r>
      <w:r w:rsidR="00D21DC4"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tareas</w:t>
      </w:r>
      <w:r w:rsidR="003C746B" w:rsidRPr="00C805EE">
        <w:rPr>
          <w:rFonts w:ascii="Arial" w:hAnsi="Arial" w:cs="Arial"/>
          <w:sz w:val="24"/>
          <w:szCs w:val="24"/>
        </w:rPr>
        <w:t xml:space="preserve"> </w:t>
      </w:r>
      <w:r w:rsidRPr="00C805EE">
        <w:rPr>
          <w:rFonts w:ascii="Arial" w:hAnsi="Arial" w:cs="Arial"/>
          <w:sz w:val="24"/>
          <w:szCs w:val="24"/>
        </w:rPr>
        <w:t>docentes</w:t>
      </w:r>
      <w:r w:rsidR="00D21DC4"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destacaron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B676E3" w:rsidRPr="00C805EE">
        <w:rPr>
          <w:rFonts w:ascii="Arial" w:hAnsi="Arial" w:cs="Arial"/>
          <w:sz w:val="24"/>
          <w:szCs w:val="24"/>
        </w:rPr>
        <w:t>9.3</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no</w:t>
      </w:r>
      <w:r w:rsidR="003C746B" w:rsidRPr="00C805EE">
        <w:rPr>
          <w:rFonts w:ascii="Arial" w:hAnsi="Arial" w:cs="Arial"/>
          <w:sz w:val="24"/>
          <w:szCs w:val="24"/>
        </w:rPr>
        <w:t xml:space="preserve"> </w:t>
      </w:r>
      <w:r w:rsidRPr="00C805EE">
        <w:rPr>
          <w:rFonts w:ascii="Arial" w:hAnsi="Arial" w:cs="Arial"/>
          <w:sz w:val="24"/>
          <w:szCs w:val="24"/>
        </w:rPr>
        <w:t>realiza</w:t>
      </w:r>
      <w:r w:rsidR="003C746B" w:rsidRPr="00C805EE">
        <w:rPr>
          <w:rFonts w:ascii="Arial" w:hAnsi="Arial" w:cs="Arial"/>
          <w:sz w:val="24"/>
          <w:szCs w:val="24"/>
        </w:rPr>
        <w:t xml:space="preserve"> </w:t>
      </w:r>
      <w:r w:rsidRPr="00C805EE">
        <w:rPr>
          <w:rFonts w:ascii="Arial" w:hAnsi="Arial" w:cs="Arial"/>
          <w:sz w:val="24"/>
          <w:szCs w:val="24"/>
        </w:rPr>
        <w:t>ninguna</w:t>
      </w:r>
      <w:r w:rsidR="003C746B" w:rsidRPr="00C805EE">
        <w:rPr>
          <w:rFonts w:ascii="Arial" w:hAnsi="Arial" w:cs="Arial"/>
          <w:sz w:val="24"/>
          <w:szCs w:val="24"/>
        </w:rPr>
        <w:t xml:space="preserve"> </w:t>
      </w:r>
      <w:r w:rsidRPr="00C805EE">
        <w:rPr>
          <w:rFonts w:ascii="Arial" w:hAnsi="Arial" w:cs="Arial"/>
          <w:sz w:val="24"/>
          <w:szCs w:val="24"/>
        </w:rPr>
        <w:t>tarea,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6</w:t>
      </w:r>
      <w:r w:rsidR="00B676E3" w:rsidRPr="00C805EE">
        <w:rPr>
          <w:rFonts w:ascii="Arial" w:hAnsi="Arial" w:cs="Arial"/>
          <w:sz w:val="24"/>
          <w:szCs w:val="24"/>
        </w:rPr>
        <w:t>8</w:t>
      </w:r>
      <w:r w:rsidRPr="00C805EE">
        <w:rPr>
          <w:rFonts w:ascii="Arial" w:hAnsi="Arial" w:cs="Arial"/>
          <w:sz w:val="24"/>
          <w:szCs w:val="24"/>
        </w:rPr>
        <w:t>.</w:t>
      </w:r>
      <w:r w:rsidR="00B676E3" w:rsidRPr="00C805EE">
        <w:rPr>
          <w:rFonts w:ascii="Arial" w:hAnsi="Arial" w:cs="Arial"/>
          <w:sz w:val="24"/>
          <w:szCs w:val="24"/>
        </w:rPr>
        <w:t>7</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realizan</w:t>
      </w:r>
      <w:r w:rsidR="003C746B" w:rsidRPr="00C805EE">
        <w:rPr>
          <w:rFonts w:ascii="Arial" w:hAnsi="Arial" w:cs="Arial"/>
          <w:sz w:val="24"/>
          <w:szCs w:val="24"/>
        </w:rPr>
        <w:t xml:space="preserve"> </w:t>
      </w:r>
      <w:r w:rsidRPr="00C805EE">
        <w:rPr>
          <w:rFonts w:ascii="Arial" w:hAnsi="Arial" w:cs="Arial"/>
          <w:sz w:val="24"/>
          <w:szCs w:val="24"/>
        </w:rPr>
        <w:t>revisiones</w:t>
      </w:r>
      <w:r w:rsidR="003C746B" w:rsidRPr="00C805EE">
        <w:rPr>
          <w:rFonts w:ascii="Arial" w:hAnsi="Arial" w:cs="Arial"/>
          <w:sz w:val="24"/>
          <w:szCs w:val="24"/>
        </w:rPr>
        <w:t xml:space="preserve"> </w:t>
      </w:r>
      <w:r w:rsidRPr="00C805EE">
        <w:rPr>
          <w:rFonts w:ascii="Arial" w:hAnsi="Arial" w:cs="Arial"/>
          <w:sz w:val="24"/>
          <w:szCs w:val="24"/>
        </w:rPr>
        <w:t>entre</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cinco</w:t>
      </w:r>
      <w:r w:rsidR="003C746B" w:rsidRPr="00C805EE">
        <w:rPr>
          <w:rFonts w:ascii="Arial" w:hAnsi="Arial" w:cs="Arial"/>
          <w:sz w:val="24"/>
          <w:szCs w:val="24"/>
        </w:rPr>
        <w:t xml:space="preserve"> </w:t>
      </w:r>
      <w:r w:rsidRPr="00C805EE">
        <w:rPr>
          <w:rFonts w:ascii="Arial" w:hAnsi="Arial" w:cs="Arial"/>
          <w:sz w:val="24"/>
          <w:szCs w:val="24"/>
        </w:rPr>
        <w:t>tareas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2</w:t>
      </w:r>
      <w:r w:rsidR="00B676E3" w:rsidRPr="00C805EE">
        <w:rPr>
          <w:rFonts w:ascii="Arial" w:hAnsi="Arial" w:cs="Arial"/>
          <w:sz w:val="24"/>
          <w:szCs w:val="24"/>
        </w:rPr>
        <w:t>1.8</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realizan</w:t>
      </w:r>
      <w:r w:rsidR="003C746B" w:rsidRPr="00C805EE">
        <w:rPr>
          <w:rFonts w:ascii="Arial" w:hAnsi="Arial" w:cs="Arial"/>
          <w:sz w:val="24"/>
          <w:szCs w:val="24"/>
        </w:rPr>
        <w:t xml:space="preserve"> </w:t>
      </w:r>
      <w:r w:rsidRPr="00C805EE">
        <w:rPr>
          <w:rFonts w:ascii="Arial" w:hAnsi="Arial" w:cs="Arial"/>
          <w:sz w:val="24"/>
          <w:szCs w:val="24"/>
        </w:rPr>
        <w:t>entre</w:t>
      </w:r>
      <w:r w:rsidR="003C746B" w:rsidRPr="00C805EE">
        <w:rPr>
          <w:rFonts w:ascii="Arial" w:hAnsi="Arial" w:cs="Arial"/>
          <w:sz w:val="24"/>
          <w:szCs w:val="24"/>
        </w:rPr>
        <w:t xml:space="preserve"> </w:t>
      </w:r>
      <w:r w:rsidRPr="00C805EE">
        <w:rPr>
          <w:rFonts w:ascii="Arial" w:hAnsi="Arial" w:cs="Arial"/>
          <w:sz w:val="24"/>
          <w:szCs w:val="24"/>
        </w:rPr>
        <w:t>5</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10</w:t>
      </w:r>
      <w:r w:rsidR="003C746B" w:rsidRPr="00C805EE">
        <w:rPr>
          <w:rFonts w:ascii="Arial" w:hAnsi="Arial" w:cs="Arial"/>
          <w:sz w:val="24"/>
          <w:szCs w:val="24"/>
        </w:rPr>
        <w:t xml:space="preserve"> </w:t>
      </w:r>
      <w:r w:rsidR="00091998" w:rsidRPr="00C805EE">
        <w:rPr>
          <w:rFonts w:ascii="Arial" w:hAnsi="Arial" w:cs="Arial"/>
          <w:sz w:val="24"/>
          <w:szCs w:val="24"/>
        </w:rPr>
        <w:t xml:space="preserve">tareas. </w:t>
      </w:r>
    </w:p>
    <w:p w:rsidR="00D63EE3" w:rsidRPr="00C805EE" w:rsidRDefault="00F90A20" w:rsidP="002718E8">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w:t>
      </w:r>
      <w:r w:rsidR="00262AAE" w:rsidRPr="00C805EE">
        <w:rPr>
          <w:rFonts w:ascii="Arial" w:hAnsi="Arial" w:cs="Arial"/>
          <w:sz w:val="24"/>
          <w:szCs w:val="24"/>
        </w:rPr>
        <w:t>as</w:t>
      </w:r>
      <w:r w:rsidR="003C746B" w:rsidRPr="00C805EE">
        <w:rPr>
          <w:rFonts w:ascii="Arial" w:hAnsi="Arial" w:cs="Arial"/>
          <w:sz w:val="24"/>
          <w:szCs w:val="24"/>
        </w:rPr>
        <w:t xml:space="preserve"> </w:t>
      </w:r>
      <w:r w:rsidR="00262AAE" w:rsidRPr="00C805EE">
        <w:rPr>
          <w:rFonts w:ascii="Arial" w:hAnsi="Arial" w:cs="Arial"/>
          <w:sz w:val="24"/>
          <w:szCs w:val="24"/>
        </w:rPr>
        <w:t>estrategias</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262AAE" w:rsidRPr="00C805EE">
        <w:rPr>
          <w:rFonts w:ascii="Arial" w:hAnsi="Arial" w:cs="Arial"/>
          <w:sz w:val="24"/>
          <w:szCs w:val="24"/>
        </w:rPr>
        <w:t>aprendizaje</w:t>
      </w:r>
      <w:r w:rsidR="003C746B" w:rsidRPr="00C805EE">
        <w:rPr>
          <w:rFonts w:ascii="Arial" w:hAnsi="Arial" w:cs="Arial"/>
          <w:sz w:val="24"/>
          <w:szCs w:val="24"/>
        </w:rPr>
        <w:t xml:space="preserve"> </w:t>
      </w:r>
      <w:r w:rsidR="00262AAE" w:rsidRPr="00C805EE">
        <w:rPr>
          <w:rFonts w:ascii="Arial" w:hAnsi="Arial" w:cs="Arial"/>
          <w:sz w:val="24"/>
          <w:szCs w:val="24"/>
        </w:rPr>
        <w:t>organizadas</w:t>
      </w:r>
      <w:r w:rsidR="003C746B" w:rsidRPr="00C805EE">
        <w:rPr>
          <w:rFonts w:ascii="Arial" w:hAnsi="Arial" w:cs="Arial"/>
          <w:sz w:val="24"/>
          <w:szCs w:val="24"/>
        </w:rPr>
        <w:t xml:space="preserve"> </w:t>
      </w:r>
      <w:r w:rsidR="00262AAE" w:rsidRPr="00C805EE">
        <w:rPr>
          <w:rFonts w:ascii="Arial" w:hAnsi="Arial" w:cs="Arial"/>
          <w:sz w:val="24"/>
          <w:szCs w:val="24"/>
        </w:rPr>
        <w:t>por</w:t>
      </w:r>
      <w:r w:rsidR="003C746B" w:rsidRPr="00C805EE">
        <w:rPr>
          <w:rFonts w:ascii="Arial" w:hAnsi="Arial" w:cs="Arial"/>
          <w:sz w:val="24"/>
          <w:szCs w:val="24"/>
        </w:rPr>
        <w:t xml:space="preserve"> </w:t>
      </w:r>
      <w:r w:rsidR="00262AAE" w:rsidRPr="00C805EE">
        <w:rPr>
          <w:rFonts w:ascii="Arial" w:hAnsi="Arial" w:cs="Arial"/>
          <w:sz w:val="24"/>
          <w:szCs w:val="24"/>
        </w:rPr>
        <w:t>el</w:t>
      </w:r>
      <w:r w:rsidR="003C746B" w:rsidRPr="00C805EE">
        <w:rPr>
          <w:rFonts w:ascii="Arial" w:hAnsi="Arial" w:cs="Arial"/>
          <w:sz w:val="24"/>
          <w:szCs w:val="24"/>
        </w:rPr>
        <w:t xml:space="preserve"> </w:t>
      </w:r>
      <w:r w:rsidR="00262AAE" w:rsidRPr="00C805EE">
        <w:rPr>
          <w:rFonts w:ascii="Arial" w:hAnsi="Arial" w:cs="Arial"/>
          <w:sz w:val="24"/>
          <w:szCs w:val="24"/>
        </w:rPr>
        <w:t>profesor</w:t>
      </w:r>
      <w:r w:rsidR="003C746B" w:rsidRPr="00C805EE">
        <w:rPr>
          <w:rFonts w:ascii="Arial" w:hAnsi="Arial" w:cs="Arial"/>
          <w:sz w:val="24"/>
          <w:szCs w:val="24"/>
        </w:rPr>
        <w:t xml:space="preserve"> </w:t>
      </w:r>
      <w:r w:rsidR="00262AAE" w:rsidRPr="00C805EE">
        <w:rPr>
          <w:rFonts w:ascii="Arial" w:hAnsi="Arial" w:cs="Arial"/>
          <w:sz w:val="24"/>
          <w:szCs w:val="24"/>
        </w:rPr>
        <w:t>en</w:t>
      </w:r>
      <w:r w:rsidR="003C746B" w:rsidRPr="00C805EE">
        <w:rPr>
          <w:rFonts w:ascii="Arial" w:hAnsi="Arial" w:cs="Arial"/>
          <w:sz w:val="24"/>
          <w:szCs w:val="24"/>
        </w:rPr>
        <w:t xml:space="preserve"> </w:t>
      </w:r>
      <w:r w:rsidR="00262AAE" w:rsidRPr="00C805EE">
        <w:rPr>
          <w:rFonts w:ascii="Arial" w:hAnsi="Arial" w:cs="Arial"/>
          <w:sz w:val="24"/>
          <w:szCs w:val="24"/>
        </w:rPr>
        <w:t>su</w:t>
      </w:r>
      <w:r w:rsidR="003C746B" w:rsidRPr="00C805EE">
        <w:rPr>
          <w:rFonts w:ascii="Arial" w:hAnsi="Arial" w:cs="Arial"/>
          <w:sz w:val="24"/>
          <w:szCs w:val="24"/>
        </w:rPr>
        <w:t xml:space="preserve"> </w:t>
      </w:r>
      <w:r w:rsidR="00262AAE" w:rsidRPr="00C805EE">
        <w:rPr>
          <w:rFonts w:ascii="Arial" w:hAnsi="Arial" w:cs="Arial"/>
          <w:sz w:val="24"/>
          <w:szCs w:val="24"/>
        </w:rPr>
        <w:t>asignatura</w:t>
      </w:r>
      <w:r w:rsidR="003C746B" w:rsidRPr="00C805EE">
        <w:rPr>
          <w:rFonts w:ascii="Arial" w:hAnsi="Arial" w:cs="Arial"/>
          <w:sz w:val="24"/>
          <w:szCs w:val="24"/>
        </w:rPr>
        <w:t xml:space="preserve">  </w:t>
      </w:r>
      <w:r w:rsidR="00262AAE"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 xml:space="preserve">que </w:t>
      </w:r>
      <w:r w:rsidR="00262AAE" w:rsidRPr="00C805EE">
        <w:rPr>
          <w:rFonts w:ascii="Arial" w:hAnsi="Arial" w:cs="Arial"/>
          <w:sz w:val="24"/>
          <w:szCs w:val="24"/>
        </w:rPr>
        <w:t>menos</w:t>
      </w:r>
      <w:r w:rsidR="003C746B" w:rsidRPr="00C805EE">
        <w:rPr>
          <w:rFonts w:ascii="Arial" w:hAnsi="Arial" w:cs="Arial"/>
          <w:sz w:val="24"/>
          <w:szCs w:val="24"/>
        </w:rPr>
        <w:t xml:space="preserve"> </w:t>
      </w:r>
      <w:r w:rsidRPr="00C805EE">
        <w:rPr>
          <w:rFonts w:ascii="Arial" w:hAnsi="Arial" w:cs="Arial"/>
          <w:sz w:val="24"/>
          <w:szCs w:val="24"/>
        </w:rPr>
        <w:t xml:space="preserve">fue </w:t>
      </w:r>
      <w:r w:rsidR="00262AAE" w:rsidRPr="00C805EE">
        <w:rPr>
          <w:rFonts w:ascii="Arial" w:hAnsi="Arial" w:cs="Arial"/>
          <w:sz w:val="24"/>
          <w:szCs w:val="24"/>
        </w:rPr>
        <w:t>utilizada</w:t>
      </w:r>
      <w:r w:rsidR="003C746B" w:rsidRPr="00C805EE">
        <w:rPr>
          <w:rFonts w:ascii="Arial" w:hAnsi="Arial" w:cs="Arial"/>
          <w:sz w:val="24"/>
          <w:szCs w:val="24"/>
        </w:rPr>
        <w:t xml:space="preserve"> </w:t>
      </w:r>
      <w:r w:rsidR="00262AAE" w:rsidRPr="00C805EE">
        <w:rPr>
          <w:rFonts w:ascii="Arial" w:hAnsi="Arial" w:cs="Arial"/>
          <w:sz w:val="24"/>
          <w:szCs w:val="24"/>
        </w:rPr>
        <w:t>fue</w:t>
      </w:r>
      <w:r w:rsidR="003C746B" w:rsidRPr="00C805EE">
        <w:rPr>
          <w:rFonts w:ascii="Arial" w:hAnsi="Arial" w:cs="Arial"/>
          <w:sz w:val="24"/>
          <w:szCs w:val="24"/>
        </w:rPr>
        <w:t xml:space="preserve"> </w:t>
      </w:r>
      <w:r w:rsidR="00262AAE" w:rsidRPr="00C805EE">
        <w:rPr>
          <w:rFonts w:ascii="Arial" w:hAnsi="Arial" w:cs="Arial"/>
          <w:sz w:val="24"/>
          <w:szCs w:val="24"/>
        </w:rPr>
        <w:t>la</w:t>
      </w:r>
      <w:r w:rsidR="003C746B" w:rsidRPr="00C805EE">
        <w:rPr>
          <w:rFonts w:ascii="Arial" w:hAnsi="Arial" w:cs="Arial"/>
          <w:sz w:val="24"/>
          <w:szCs w:val="24"/>
        </w:rPr>
        <w:t xml:space="preserve"> </w:t>
      </w:r>
      <w:r w:rsidR="00262AAE" w:rsidRPr="00C805EE">
        <w:rPr>
          <w:rFonts w:ascii="Arial" w:hAnsi="Arial" w:cs="Arial"/>
          <w:sz w:val="24"/>
          <w:szCs w:val="24"/>
        </w:rPr>
        <w:t>estrategia</w:t>
      </w:r>
      <w:r w:rsidR="003C746B" w:rsidRPr="00C805EE">
        <w:rPr>
          <w:rFonts w:ascii="Arial" w:hAnsi="Arial" w:cs="Arial"/>
          <w:sz w:val="24"/>
          <w:szCs w:val="24"/>
        </w:rPr>
        <w:t xml:space="preserve"> </w:t>
      </w:r>
      <w:r w:rsidR="0015764B" w:rsidRPr="00C805EE">
        <w:rPr>
          <w:rFonts w:ascii="Arial" w:hAnsi="Arial" w:cs="Arial"/>
          <w:sz w:val="24"/>
          <w:szCs w:val="24"/>
        </w:rPr>
        <w:t>d</w:t>
      </w:r>
      <w:r w:rsidR="00262AAE" w:rsidRPr="00C805EE">
        <w:rPr>
          <w:rFonts w:ascii="Arial" w:hAnsi="Arial" w:cs="Arial"/>
          <w:sz w:val="24"/>
          <w:szCs w:val="24"/>
        </w:rPr>
        <w:t>e</w:t>
      </w:r>
      <w:r w:rsidR="003C746B" w:rsidRPr="00C805EE">
        <w:rPr>
          <w:rFonts w:ascii="Arial" w:hAnsi="Arial" w:cs="Arial"/>
          <w:sz w:val="24"/>
          <w:szCs w:val="24"/>
        </w:rPr>
        <w:t xml:space="preserve"> </w:t>
      </w:r>
      <w:r w:rsidR="00262AAE" w:rsidRPr="00C805EE">
        <w:rPr>
          <w:rFonts w:ascii="Arial" w:hAnsi="Arial" w:cs="Arial"/>
          <w:sz w:val="24"/>
          <w:szCs w:val="24"/>
        </w:rPr>
        <w:t>aprendizaje</w:t>
      </w:r>
      <w:r w:rsidR="003C746B" w:rsidRPr="00C805EE">
        <w:rPr>
          <w:rFonts w:ascii="Arial" w:hAnsi="Arial" w:cs="Arial"/>
          <w:sz w:val="24"/>
          <w:szCs w:val="24"/>
        </w:rPr>
        <w:t xml:space="preserve"> </w:t>
      </w:r>
      <w:r w:rsidR="00262AAE" w:rsidRPr="00C805EE">
        <w:rPr>
          <w:rFonts w:ascii="Arial" w:hAnsi="Arial" w:cs="Arial"/>
          <w:sz w:val="24"/>
          <w:szCs w:val="24"/>
        </w:rPr>
        <w:t>relacionada</w:t>
      </w:r>
      <w:r w:rsidR="003C746B" w:rsidRPr="00C805EE">
        <w:rPr>
          <w:rFonts w:ascii="Arial" w:hAnsi="Arial" w:cs="Arial"/>
          <w:sz w:val="24"/>
          <w:szCs w:val="24"/>
        </w:rPr>
        <w:t xml:space="preserve"> </w:t>
      </w:r>
      <w:r w:rsidR="00262AAE" w:rsidRPr="00C805EE">
        <w:rPr>
          <w:rFonts w:ascii="Arial" w:hAnsi="Arial" w:cs="Arial"/>
          <w:sz w:val="24"/>
          <w:szCs w:val="24"/>
        </w:rPr>
        <w:t>con</w:t>
      </w:r>
      <w:r w:rsidR="003C746B" w:rsidRPr="00C805EE">
        <w:rPr>
          <w:rFonts w:ascii="Arial" w:hAnsi="Arial" w:cs="Arial"/>
          <w:sz w:val="24"/>
          <w:szCs w:val="24"/>
        </w:rPr>
        <w:t xml:space="preserve"> </w:t>
      </w:r>
      <w:r w:rsidR="00262AAE" w:rsidRPr="00C805EE">
        <w:rPr>
          <w:rFonts w:ascii="Arial" w:hAnsi="Arial" w:cs="Arial"/>
          <w:sz w:val="24"/>
          <w:szCs w:val="24"/>
        </w:rPr>
        <w:t>la</w:t>
      </w:r>
      <w:r w:rsidR="003C746B" w:rsidRPr="00C805EE">
        <w:rPr>
          <w:rFonts w:ascii="Arial" w:hAnsi="Arial" w:cs="Arial"/>
          <w:sz w:val="24"/>
          <w:szCs w:val="24"/>
        </w:rPr>
        <w:t xml:space="preserve"> </w:t>
      </w:r>
      <w:r w:rsidR="00262AAE" w:rsidRPr="00C805EE">
        <w:rPr>
          <w:rFonts w:ascii="Arial" w:hAnsi="Arial" w:cs="Arial"/>
          <w:sz w:val="24"/>
          <w:szCs w:val="24"/>
        </w:rPr>
        <w:t>acupuntura</w:t>
      </w:r>
      <w:r w:rsidR="003C746B" w:rsidRPr="00C805EE">
        <w:rPr>
          <w:rFonts w:ascii="Arial" w:hAnsi="Arial" w:cs="Arial"/>
          <w:sz w:val="24"/>
          <w:szCs w:val="24"/>
        </w:rPr>
        <w:t xml:space="preserve"> </w:t>
      </w:r>
      <w:r w:rsidR="00262AAE" w:rsidRPr="00C805EE">
        <w:rPr>
          <w:rFonts w:ascii="Arial" w:hAnsi="Arial" w:cs="Arial"/>
          <w:sz w:val="24"/>
          <w:szCs w:val="24"/>
        </w:rPr>
        <w:t>en</w:t>
      </w:r>
      <w:r w:rsidR="003C746B" w:rsidRPr="00C805EE">
        <w:rPr>
          <w:rFonts w:ascii="Arial" w:hAnsi="Arial" w:cs="Arial"/>
          <w:sz w:val="24"/>
          <w:szCs w:val="24"/>
        </w:rPr>
        <w:t xml:space="preserve"> </w:t>
      </w:r>
      <w:r w:rsidR="00262AAE" w:rsidRPr="00C805EE">
        <w:rPr>
          <w:rFonts w:ascii="Arial" w:hAnsi="Arial" w:cs="Arial"/>
          <w:sz w:val="24"/>
          <w:szCs w:val="24"/>
        </w:rPr>
        <w:t>el</w:t>
      </w:r>
      <w:r w:rsidR="003C746B" w:rsidRPr="00C805EE">
        <w:rPr>
          <w:rFonts w:ascii="Arial" w:hAnsi="Arial" w:cs="Arial"/>
          <w:sz w:val="24"/>
          <w:szCs w:val="24"/>
        </w:rPr>
        <w:t xml:space="preserve"> </w:t>
      </w:r>
      <w:r w:rsidR="00262AAE" w:rsidRPr="00C805EE">
        <w:rPr>
          <w:rFonts w:ascii="Arial" w:hAnsi="Arial" w:cs="Arial"/>
          <w:sz w:val="24"/>
          <w:szCs w:val="24"/>
        </w:rPr>
        <w:t>embarazo</w:t>
      </w:r>
      <w:r w:rsidR="003C746B" w:rsidRPr="00C805EE">
        <w:rPr>
          <w:rFonts w:ascii="Arial" w:hAnsi="Arial" w:cs="Arial"/>
          <w:sz w:val="24"/>
          <w:szCs w:val="24"/>
        </w:rPr>
        <w:t xml:space="preserve"> </w:t>
      </w:r>
      <w:r w:rsidR="00262AAE" w:rsidRPr="00C805EE">
        <w:rPr>
          <w:rFonts w:ascii="Arial" w:hAnsi="Arial" w:cs="Arial"/>
          <w:sz w:val="24"/>
          <w:szCs w:val="24"/>
        </w:rPr>
        <w:t>y</w:t>
      </w:r>
      <w:r w:rsidR="003C746B" w:rsidRPr="00C805EE">
        <w:rPr>
          <w:rFonts w:ascii="Arial" w:hAnsi="Arial" w:cs="Arial"/>
          <w:sz w:val="24"/>
          <w:szCs w:val="24"/>
        </w:rPr>
        <w:t xml:space="preserve"> </w:t>
      </w:r>
      <w:r w:rsidR="00262AAE" w:rsidRPr="00C805EE">
        <w:rPr>
          <w:rFonts w:ascii="Arial" w:hAnsi="Arial" w:cs="Arial"/>
          <w:sz w:val="24"/>
          <w:szCs w:val="24"/>
        </w:rPr>
        <w:t>la</w:t>
      </w:r>
      <w:r w:rsidR="003C746B" w:rsidRPr="00C805EE">
        <w:rPr>
          <w:rFonts w:ascii="Arial" w:hAnsi="Arial" w:cs="Arial"/>
          <w:sz w:val="24"/>
          <w:szCs w:val="24"/>
        </w:rPr>
        <w:t xml:space="preserve"> </w:t>
      </w:r>
      <w:r w:rsidR="00262AAE" w:rsidRPr="00C805EE">
        <w:rPr>
          <w:rFonts w:ascii="Arial" w:hAnsi="Arial" w:cs="Arial"/>
          <w:sz w:val="24"/>
          <w:szCs w:val="24"/>
        </w:rPr>
        <w:t>más</w:t>
      </w:r>
      <w:r w:rsidR="003C746B" w:rsidRPr="00C805EE">
        <w:rPr>
          <w:rFonts w:ascii="Arial" w:hAnsi="Arial" w:cs="Arial"/>
          <w:sz w:val="24"/>
          <w:szCs w:val="24"/>
        </w:rPr>
        <w:t xml:space="preserve"> </w:t>
      </w:r>
      <w:r w:rsidR="00262AAE" w:rsidRPr="00C805EE">
        <w:rPr>
          <w:rFonts w:ascii="Arial" w:hAnsi="Arial" w:cs="Arial"/>
          <w:sz w:val="24"/>
          <w:szCs w:val="24"/>
        </w:rPr>
        <w:t>utilizada</w:t>
      </w:r>
      <w:r w:rsidR="003C746B" w:rsidRPr="00C805EE">
        <w:rPr>
          <w:rFonts w:ascii="Arial" w:hAnsi="Arial" w:cs="Arial"/>
          <w:sz w:val="24"/>
          <w:szCs w:val="24"/>
        </w:rPr>
        <w:t xml:space="preserve"> </w:t>
      </w:r>
      <w:r w:rsidR="00262AAE" w:rsidRPr="00C805EE">
        <w:rPr>
          <w:rFonts w:ascii="Arial" w:hAnsi="Arial" w:cs="Arial"/>
          <w:sz w:val="24"/>
          <w:szCs w:val="24"/>
        </w:rPr>
        <w:t>fue</w:t>
      </w:r>
      <w:r w:rsidR="003C746B" w:rsidRPr="00C805EE">
        <w:rPr>
          <w:rFonts w:ascii="Arial" w:hAnsi="Arial" w:cs="Arial"/>
          <w:sz w:val="24"/>
          <w:szCs w:val="24"/>
        </w:rPr>
        <w:t xml:space="preserve"> </w:t>
      </w:r>
      <w:r w:rsidR="00262AAE" w:rsidRPr="00C805EE">
        <w:rPr>
          <w:rFonts w:ascii="Arial" w:hAnsi="Arial" w:cs="Arial"/>
          <w:sz w:val="24"/>
          <w:szCs w:val="24"/>
        </w:rPr>
        <w:t>sobre</w:t>
      </w:r>
      <w:r w:rsidR="003C746B" w:rsidRPr="00C805EE">
        <w:rPr>
          <w:rFonts w:ascii="Arial" w:hAnsi="Arial" w:cs="Arial"/>
          <w:sz w:val="24"/>
          <w:szCs w:val="24"/>
        </w:rPr>
        <w:t xml:space="preserve"> </w:t>
      </w:r>
      <w:r w:rsidR="00262AAE" w:rsidRPr="00C805EE">
        <w:rPr>
          <w:rFonts w:ascii="Arial" w:hAnsi="Arial" w:cs="Arial"/>
          <w:sz w:val="24"/>
          <w:szCs w:val="24"/>
        </w:rPr>
        <w:t>la</w:t>
      </w:r>
      <w:r w:rsidR="003C746B" w:rsidRPr="00C805EE">
        <w:rPr>
          <w:rFonts w:ascii="Arial" w:hAnsi="Arial" w:cs="Arial"/>
          <w:sz w:val="24"/>
          <w:szCs w:val="24"/>
        </w:rPr>
        <w:t xml:space="preserve"> </w:t>
      </w:r>
      <w:r w:rsidR="00262AAE" w:rsidRPr="00C805EE">
        <w:rPr>
          <w:rFonts w:ascii="Arial" w:hAnsi="Arial" w:cs="Arial"/>
          <w:sz w:val="24"/>
          <w:szCs w:val="24"/>
        </w:rPr>
        <w:t>búsqueda</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15764B" w:rsidRPr="00C805EE">
        <w:rPr>
          <w:rFonts w:ascii="Arial" w:hAnsi="Arial" w:cs="Arial"/>
          <w:sz w:val="24"/>
          <w:szCs w:val="24"/>
        </w:rPr>
        <w:t>técnicas</w:t>
      </w:r>
      <w:r w:rsidR="003C746B" w:rsidRPr="00C805EE">
        <w:rPr>
          <w:rFonts w:ascii="Arial" w:hAnsi="Arial" w:cs="Arial"/>
          <w:sz w:val="24"/>
          <w:szCs w:val="24"/>
        </w:rPr>
        <w:t xml:space="preserve"> </w:t>
      </w:r>
      <w:r w:rsidR="0015764B" w:rsidRPr="00C805EE">
        <w:rPr>
          <w:rFonts w:ascii="Arial" w:hAnsi="Arial" w:cs="Arial"/>
          <w:sz w:val="24"/>
          <w:szCs w:val="24"/>
        </w:rPr>
        <w:t>o</w:t>
      </w:r>
      <w:r w:rsidR="003C746B" w:rsidRPr="00C805EE">
        <w:rPr>
          <w:rFonts w:ascii="Arial" w:hAnsi="Arial" w:cs="Arial"/>
          <w:sz w:val="24"/>
          <w:szCs w:val="24"/>
        </w:rPr>
        <w:t xml:space="preserve"> </w:t>
      </w:r>
      <w:r w:rsidR="0015764B" w:rsidRPr="00C805EE">
        <w:rPr>
          <w:rFonts w:ascii="Arial" w:hAnsi="Arial" w:cs="Arial"/>
          <w:sz w:val="24"/>
          <w:szCs w:val="24"/>
        </w:rPr>
        <w:t>procederes</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262AAE" w:rsidRPr="00C805EE">
        <w:rPr>
          <w:rFonts w:ascii="Arial" w:hAnsi="Arial" w:cs="Arial"/>
          <w:sz w:val="24"/>
          <w:szCs w:val="24"/>
        </w:rPr>
        <w:t>la</w:t>
      </w:r>
      <w:r w:rsidR="003C746B" w:rsidRPr="00C805EE">
        <w:rPr>
          <w:rFonts w:ascii="Arial" w:hAnsi="Arial" w:cs="Arial"/>
          <w:sz w:val="24"/>
          <w:szCs w:val="24"/>
        </w:rPr>
        <w:t xml:space="preserve"> </w:t>
      </w:r>
      <w:r w:rsidR="000C55E9" w:rsidRPr="00C805EE">
        <w:rPr>
          <w:rFonts w:ascii="Arial" w:hAnsi="Arial" w:cs="Arial"/>
          <w:sz w:val="24"/>
          <w:szCs w:val="24"/>
        </w:rPr>
        <w:t>MNT</w:t>
      </w:r>
      <w:r w:rsidR="003C746B" w:rsidRPr="00C805EE">
        <w:rPr>
          <w:rFonts w:ascii="Arial" w:hAnsi="Arial" w:cs="Arial"/>
          <w:sz w:val="24"/>
          <w:szCs w:val="24"/>
        </w:rPr>
        <w:t xml:space="preserve"> </w:t>
      </w:r>
      <w:r w:rsidR="00D74F11" w:rsidRPr="00C805EE">
        <w:rPr>
          <w:rFonts w:ascii="Arial" w:hAnsi="Arial" w:cs="Arial"/>
          <w:sz w:val="24"/>
          <w:szCs w:val="24"/>
        </w:rPr>
        <w:t>como</w:t>
      </w:r>
      <w:r w:rsidR="003C746B" w:rsidRPr="00C805EE">
        <w:rPr>
          <w:rFonts w:ascii="Arial" w:hAnsi="Arial" w:cs="Arial"/>
          <w:sz w:val="24"/>
          <w:szCs w:val="24"/>
        </w:rPr>
        <w:t xml:space="preserve"> </w:t>
      </w:r>
      <w:r w:rsidR="00D74F11" w:rsidRPr="00C805EE">
        <w:rPr>
          <w:rFonts w:ascii="Arial" w:hAnsi="Arial" w:cs="Arial"/>
          <w:sz w:val="24"/>
          <w:szCs w:val="24"/>
        </w:rPr>
        <w:t>terapéutica.</w:t>
      </w:r>
      <w:r w:rsidR="002718E8" w:rsidRPr="00C805EE">
        <w:rPr>
          <w:rFonts w:ascii="Arial" w:hAnsi="Arial" w:cs="Arial"/>
          <w:sz w:val="24"/>
          <w:szCs w:val="24"/>
        </w:rPr>
        <w:t xml:space="preserve"> </w:t>
      </w:r>
      <w:r w:rsidR="00D63EE3" w:rsidRPr="00C805EE">
        <w:rPr>
          <w:rFonts w:ascii="Arial" w:hAnsi="Arial" w:cs="Arial"/>
          <w:sz w:val="24"/>
          <w:szCs w:val="24"/>
        </w:rPr>
        <w:t>En</w:t>
      </w:r>
      <w:r w:rsidR="003C746B" w:rsidRPr="00C805EE">
        <w:rPr>
          <w:rFonts w:ascii="Arial" w:hAnsi="Arial" w:cs="Arial"/>
          <w:sz w:val="24"/>
          <w:szCs w:val="24"/>
        </w:rPr>
        <w:t xml:space="preserve"> </w:t>
      </w:r>
      <w:r w:rsidR="00D63EE3" w:rsidRPr="00C805EE">
        <w:rPr>
          <w:rFonts w:ascii="Arial" w:hAnsi="Arial" w:cs="Arial"/>
          <w:sz w:val="24"/>
          <w:szCs w:val="24"/>
        </w:rPr>
        <w:t>el</w:t>
      </w:r>
      <w:r w:rsidR="003C746B" w:rsidRPr="00C805EE">
        <w:rPr>
          <w:rFonts w:ascii="Arial" w:hAnsi="Arial" w:cs="Arial"/>
          <w:sz w:val="24"/>
          <w:szCs w:val="24"/>
        </w:rPr>
        <w:t xml:space="preserve"> </w:t>
      </w:r>
      <w:r w:rsidR="00D63EE3" w:rsidRPr="00C805EE">
        <w:rPr>
          <w:rFonts w:ascii="Arial" w:hAnsi="Arial" w:cs="Arial"/>
          <w:sz w:val="24"/>
          <w:szCs w:val="24"/>
        </w:rPr>
        <w:t>plan</w:t>
      </w:r>
      <w:r w:rsidR="003C746B" w:rsidRPr="00C805EE">
        <w:rPr>
          <w:rFonts w:ascii="Arial" w:hAnsi="Arial" w:cs="Arial"/>
          <w:sz w:val="24"/>
          <w:szCs w:val="24"/>
        </w:rPr>
        <w:t xml:space="preserve"> </w:t>
      </w:r>
      <w:r w:rsidR="00617A1C" w:rsidRPr="00C805EE">
        <w:rPr>
          <w:rFonts w:ascii="Arial" w:hAnsi="Arial" w:cs="Arial"/>
          <w:sz w:val="24"/>
          <w:szCs w:val="24"/>
        </w:rPr>
        <w:t xml:space="preserve">de trabajo </w:t>
      </w:r>
      <w:r w:rsidR="00D63EE3" w:rsidRPr="00C805EE">
        <w:rPr>
          <w:rFonts w:ascii="Arial" w:hAnsi="Arial" w:cs="Arial"/>
          <w:sz w:val="24"/>
          <w:szCs w:val="24"/>
        </w:rPr>
        <w:t>individual</w:t>
      </w:r>
      <w:r w:rsidR="003C746B" w:rsidRPr="00C805EE">
        <w:rPr>
          <w:rFonts w:ascii="Arial" w:hAnsi="Arial" w:cs="Arial"/>
          <w:sz w:val="24"/>
          <w:szCs w:val="24"/>
        </w:rPr>
        <w:t xml:space="preserve"> </w:t>
      </w:r>
      <w:r w:rsidR="00D63EE3" w:rsidRPr="00C805EE">
        <w:rPr>
          <w:rFonts w:ascii="Arial" w:hAnsi="Arial" w:cs="Arial"/>
          <w:sz w:val="24"/>
          <w:szCs w:val="24"/>
        </w:rPr>
        <w:t>del</w:t>
      </w:r>
      <w:r w:rsidR="003C746B" w:rsidRPr="00C805EE">
        <w:rPr>
          <w:rFonts w:ascii="Arial" w:hAnsi="Arial" w:cs="Arial"/>
          <w:sz w:val="24"/>
          <w:szCs w:val="24"/>
        </w:rPr>
        <w:t xml:space="preserve"> </w:t>
      </w:r>
      <w:r w:rsidR="00D63EE3" w:rsidRPr="00C805EE">
        <w:rPr>
          <w:rFonts w:ascii="Arial" w:hAnsi="Arial" w:cs="Arial"/>
          <w:sz w:val="24"/>
          <w:szCs w:val="24"/>
        </w:rPr>
        <w:t>docente</w:t>
      </w:r>
      <w:r w:rsidR="003C746B" w:rsidRPr="00C805EE">
        <w:rPr>
          <w:rFonts w:ascii="Arial" w:hAnsi="Arial" w:cs="Arial"/>
          <w:sz w:val="24"/>
          <w:szCs w:val="24"/>
        </w:rPr>
        <w:t xml:space="preserve"> </w:t>
      </w:r>
      <w:r w:rsidR="00D63EE3" w:rsidRPr="00C805EE">
        <w:rPr>
          <w:rFonts w:ascii="Arial" w:hAnsi="Arial" w:cs="Arial"/>
          <w:sz w:val="24"/>
          <w:szCs w:val="24"/>
        </w:rPr>
        <w:t>el</w:t>
      </w:r>
      <w:r w:rsidR="003C746B" w:rsidRPr="00C805EE">
        <w:rPr>
          <w:rFonts w:ascii="Arial" w:hAnsi="Arial" w:cs="Arial"/>
          <w:sz w:val="24"/>
          <w:szCs w:val="24"/>
        </w:rPr>
        <w:t xml:space="preserve"> </w:t>
      </w:r>
      <w:r w:rsidR="00D63EE3" w:rsidRPr="00C805EE">
        <w:rPr>
          <w:rFonts w:ascii="Arial" w:hAnsi="Arial" w:cs="Arial"/>
          <w:sz w:val="24"/>
          <w:szCs w:val="24"/>
        </w:rPr>
        <w:t>5</w:t>
      </w:r>
      <w:r w:rsidR="00C65888" w:rsidRPr="00C805EE">
        <w:rPr>
          <w:rFonts w:ascii="Arial" w:hAnsi="Arial" w:cs="Arial"/>
          <w:sz w:val="24"/>
          <w:szCs w:val="24"/>
        </w:rPr>
        <w:t>6</w:t>
      </w:r>
      <w:r w:rsidR="00D63EE3" w:rsidRPr="00C805EE">
        <w:rPr>
          <w:rFonts w:ascii="Arial" w:hAnsi="Arial" w:cs="Arial"/>
          <w:sz w:val="24"/>
          <w:szCs w:val="24"/>
        </w:rPr>
        <w:t>.</w:t>
      </w:r>
      <w:r w:rsidR="00C65888" w:rsidRPr="00C805EE">
        <w:rPr>
          <w:rFonts w:ascii="Arial" w:hAnsi="Arial" w:cs="Arial"/>
          <w:sz w:val="24"/>
          <w:szCs w:val="24"/>
        </w:rPr>
        <w:t>2</w:t>
      </w:r>
      <w:r w:rsidR="008E4371" w:rsidRPr="00C805EE">
        <w:rPr>
          <w:rFonts w:ascii="Arial" w:hAnsi="Arial" w:cs="Arial"/>
          <w:sz w:val="24"/>
          <w:szCs w:val="24"/>
        </w:rPr>
        <w:t>%</w:t>
      </w:r>
      <w:r w:rsidR="003C746B" w:rsidRPr="00C805EE">
        <w:rPr>
          <w:rFonts w:ascii="Arial" w:hAnsi="Arial" w:cs="Arial"/>
          <w:sz w:val="24"/>
          <w:szCs w:val="24"/>
        </w:rPr>
        <w:t xml:space="preserve"> </w:t>
      </w:r>
      <w:r w:rsidR="00D63EE3" w:rsidRPr="00C805EE">
        <w:rPr>
          <w:rFonts w:ascii="Arial" w:hAnsi="Arial" w:cs="Arial"/>
          <w:sz w:val="24"/>
          <w:szCs w:val="24"/>
        </w:rPr>
        <w:t>incorpora</w:t>
      </w:r>
      <w:r w:rsidR="003C746B" w:rsidRPr="00C805EE">
        <w:rPr>
          <w:rFonts w:ascii="Arial" w:hAnsi="Arial" w:cs="Arial"/>
          <w:sz w:val="24"/>
          <w:szCs w:val="24"/>
        </w:rPr>
        <w:t xml:space="preserve"> </w:t>
      </w:r>
      <w:r w:rsidR="00D63EE3" w:rsidRPr="00C805EE">
        <w:rPr>
          <w:rFonts w:ascii="Arial" w:hAnsi="Arial" w:cs="Arial"/>
          <w:sz w:val="24"/>
          <w:szCs w:val="24"/>
        </w:rPr>
        <w:t>tareas</w:t>
      </w:r>
      <w:r w:rsidR="003C746B" w:rsidRPr="00C805EE">
        <w:rPr>
          <w:rFonts w:ascii="Arial" w:hAnsi="Arial" w:cs="Arial"/>
          <w:sz w:val="24"/>
          <w:szCs w:val="24"/>
        </w:rPr>
        <w:t xml:space="preserve"> </w:t>
      </w:r>
      <w:r w:rsidR="00D63EE3" w:rsidRPr="00C805EE">
        <w:rPr>
          <w:rFonts w:ascii="Arial" w:hAnsi="Arial" w:cs="Arial"/>
          <w:sz w:val="24"/>
          <w:szCs w:val="24"/>
        </w:rPr>
        <w:t>relacionadas</w:t>
      </w:r>
      <w:r w:rsidR="003C746B" w:rsidRPr="00C805EE">
        <w:rPr>
          <w:rFonts w:ascii="Arial" w:hAnsi="Arial" w:cs="Arial"/>
          <w:sz w:val="24"/>
          <w:szCs w:val="24"/>
        </w:rPr>
        <w:t xml:space="preserve"> </w:t>
      </w:r>
      <w:r w:rsidR="00D63EE3" w:rsidRPr="00C805EE">
        <w:rPr>
          <w:rFonts w:ascii="Arial" w:hAnsi="Arial" w:cs="Arial"/>
          <w:sz w:val="24"/>
          <w:szCs w:val="24"/>
        </w:rPr>
        <w:t>con</w:t>
      </w:r>
      <w:r w:rsidR="003C746B" w:rsidRPr="00C805EE">
        <w:rPr>
          <w:rFonts w:ascii="Arial" w:hAnsi="Arial" w:cs="Arial"/>
          <w:sz w:val="24"/>
          <w:szCs w:val="24"/>
        </w:rPr>
        <w:t xml:space="preserve"> </w:t>
      </w:r>
      <w:r w:rsidR="00D63EE3"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00D63EE3" w:rsidRPr="00C805EE">
        <w:rPr>
          <w:rFonts w:ascii="Arial" w:hAnsi="Arial" w:cs="Arial"/>
          <w:sz w:val="24"/>
          <w:szCs w:val="24"/>
        </w:rPr>
        <w:t>y</w:t>
      </w:r>
      <w:r w:rsidR="003C746B" w:rsidRPr="00C805EE">
        <w:rPr>
          <w:rFonts w:ascii="Arial" w:hAnsi="Arial" w:cs="Arial"/>
          <w:sz w:val="24"/>
          <w:szCs w:val="24"/>
        </w:rPr>
        <w:t xml:space="preserve"> </w:t>
      </w:r>
      <w:r w:rsidR="00D63EE3" w:rsidRPr="00C805EE">
        <w:rPr>
          <w:rFonts w:ascii="Arial" w:hAnsi="Arial" w:cs="Arial"/>
          <w:sz w:val="24"/>
          <w:szCs w:val="24"/>
        </w:rPr>
        <w:t>el</w:t>
      </w:r>
      <w:r w:rsidR="003C746B" w:rsidRPr="00C805EE">
        <w:rPr>
          <w:rFonts w:ascii="Arial" w:hAnsi="Arial" w:cs="Arial"/>
          <w:sz w:val="24"/>
          <w:szCs w:val="24"/>
        </w:rPr>
        <w:t xml:space="preserve"> </w:t>
      </w:r>
      <w:r w:rsidR="00D63EE3" w:rsidRPr="00C805EE">
        <w:rPr>
          <w:rFonts w:ascii="Arial" w:hAnsi="Arial" w:cs="Arial"/>
          <w:sz w:val="24"/>
          <w:szCs w:val="24"/>
        </w:rPr>
        <w:t>4</w:t>
      </w:r>
      <w:r w:rsidR="00C65888" w:rsidRPr="00C805EE">
        <w:rPr>
          <w:rFonts w:ascii="Arial" w:hAnsi="Arial" w:cs="Arial"/>
          <w:sz w:val="24"/>
          <w:szCs w:val="24"/>
        </w:rPr>
        <w:t>3</w:t>
      </w:r>
      <w:r w:rsidR="00D63EE3" w:rsidRPr="00C805EE">
        <w:rPr>
          <w:rFonts w:ascii="Arial" w:hAnsi="Arial" w:cs="Arial"/>
          <w:sz w:val="24"/>
          <w:szCs w:val="24"/>
        </w:rPr>
        <w:t>.</w:t>
      </w:r>
      <w:r w:rsidR="00C65888" w:rsidRPr="00C805EE">
        <w:rPr>
          <w:rFonts w:ascii="Arial" w:hAnsi="Arial" w:cs="Arial"/>
          <w:sz w:val="24"/>
          <w:szCs w:val="24"/>
        </w:rPr>
        <w:t>7</w:t>
      </w:r>
      <w:r w:rsidR="008E4371" w:rsidRPr="00C805EE">
        <w:rPr>
          <w:rFonts w:ascii="Arial" w:hAnsi="Arial" w:cs="Arial"/>
          <w:sz w:val="24"/>
          <w:szCs w:val="24"/>
        </w:rPr>
        <w:t>%</w:t>
      </w:r>
      <w:r w:rsidR="000D6D5A" w:rsidRPr="00C805EE">
        <w:rPr>
          <w:rFonts w:ascii="Arial" w:hAnsi="Arial" w:cs="Arial"/>
          <w:sz w:val="24"/>
          <w:szCs w:val="24"/>
        </w:rPr>
        <w:t xml:space="preserve"> </w:t>
      </w:r>
      <w:r w:rsidR="00D63EE3" w:rsidRPr="00C805EE">
        <w:rPr>
          <w:rFonts w:ascii="Arial" w:hAnsi="Arial" w:cs="Arial"/>
          <w:sz w:val="24"/>
          <w:szCs w:val="24"/>
        </w:rPr>
        <w:t>plantearon</w:t>
      </w:r>
      <w:r w:rsidR="003C746B" w:rsidRPr="00C805EE">
        <w:rPr>
          <w:rFonts w:ascii="Arial" w:hAnsi="Arial" w:cs="Arial"/>
          <w:sz w:val="24"/>
          <w:szCs w:val="24"/>
        </w:rPr>
        <w:t xml:space="preserve"> </w:t>
      </w:r>
      <w:r w:rsidR="00D63EE3" w:rsidRPr="00C805EE">
        <w:rPr>
          <w:rFonts w:ascii="Arial" w:hAnsi="Arial" w:cs="Arial"/>
          <w:sz w:val="24"/>
          <w:szCs w:val="24"/>
        </w:rPr>
        <w:t>que</w:t>
      </w:r>
      <w:r w:rsidR="003C746B" w:rsidRPr="00C805EE">
        <w:rPr>
          <w:rFonts w:ascii="Arial" w:hAnsi="Arial" w:cs="Arial"/>
          <w:sz w:val="24"/>
          <w:szCs w:val="24"/>
        </w:rPr>
        <w:t xml:space="preserve"> </w:t>
      </w:r>
      <w:r w:rsidR="00D63EE3" w:rsidRPr="00C805EE">
        <w:rPr>
          <w:rFonts w:ascii="Arial" w:hAnsi="Arial" w:cs="Arial"/>
          <w:sz w:val="24"/>
          <w:szCs w:val="24"/>
        </w:rPr>
        <w:t>no</w:t>
      </w:r>
      <w:r w:rsidR="000D6D5A" w:rsidRPr="00C805EE">
        <w:rPr>
          <w:rFonts w:ascii="Arial" w:hAnsi="Arial" w:cs="Arial"/>
          <w:sz w:val="24"/>
          <w:szCs w:val="24"/>
        </w:rPr>
        <w:t xml:space="preserve"> </w:t>
      </w:r>
      <w:r w:rsidR="00D63EE3" w:rsidRPr="00C805EE">
        <w:rPr>
          <w:rFonts w:ascii="Arial" w:hAnsi="Arial" w:cs="Arial"/>
          <w:sz w:val="24"/>
          <w:szCs w:val="24"/>
        </w:rPr>
        <w:t>se</w:t>
      </w:r>
      <w:r w:rsidR="000D6D5A" w:rsidRPr="00C805EE">
        <w:rPr>
          <w:rFonts w:ascii="Arial" w:hAnsi="Arial" w:cs="Arial"/>
          <w:sz w:val="24"/>
          <w:szCs w:val="24"/>
        </w:rPr>
        <w:t xml:space="preserve"> </w:t>
      </w:r>
      <w:r w:rsidR="00D63EE3" w:rsidRPr="00C805EE">
        <w:rPr>
          <w:rFonts w:ascii="Arial" w:hAnsi="Arial" w:cs="Arial"/>
          <w:sz w:val="24"/>
          <w:szCs w:val="24"/>
        </w:rPr>
        <w:t>planifican</w:t>
      </w:r>
      <w:r w:rsidR="003C746B" w:rsidRPr="00C805EE">
        <w:rPr>
          <w:rFonts w:ascii="Arial" w:hAnsi="Arial" w:cs="Arial"/>
          <w:sz w:val="24"/>
          <w:szCs w:val="24"/>
        </w:rPr>
        <w:t xml:space="preserve"> </w:t>
      </w:r>
      <w:r w:rsidR="00D63EE3" w:rsidRPr="00C805EE">
        <w:rPr>
          <w:rFonts w:ascii="Arial" w:hAnsi="Arial" w:cs="Arial"/>
          <w:sz w:val="24"/>
          <w:szCs w:val="24"/>
        </w:rPr>
        <w:t>las</w:t>
      </w:r>
      <w:r w:rsidR="003C746B" w:rsidRPr="00C805EE">
        <w:rPr>
          <w:rFonts w:ascii="Arial" w:hAnsi="Arial" w:cs="Arial"/>
          <w:sz w:val="24"/>
          <w:szCs w:val="24"/>
        </w:rPr>
        <w:t xml:space="preserve"> </w:t>
      </w:r>
      <w:r w:rsidR="00D63EE3" w:rsidRPr="00C805EE">
        <w:rPr>
          <w:rFonts w:ascii="Arial" w:hAnsi="Arial" w:cs="Arial"/>
          <w:sz w:val="24"/>
          <w:szCs w:val="24"/>
        </w:rPr>
        <w:t>tareas</w:t>
      </w:r>
      <w:r w:rsidR="003C746B" w:rsidRPr="00C805EE">
        <w:rPr>
          <w:rFonts w:ascii="Arial" w:hAnsi="Arial" w:cs="Arial"/>
          <w:sz w:val="24"/>
          <w:szCs w:val="24"/>
        </w:rPr>
        <w:t xml:space="preserve"> </w:t>
      </w:r>
      <w:r w:rsidR="00D63EE3" w:rsidRPr="00C805EE">
        <w:rPr>
          <w:rFonts w:ascii="Arial" w:hAnsi="Arial" w:cs="Arial"/>
          <w:sz w:val="24"/>
          <w:szCs w:val="24"/>
        </w:rPr>
        <w:t>para</w:t>
      </w:r>
      <w:r w:rsidR="003C746B" w:rsidRPr="00C805EE">
        <w:rPr>
          <w:rFonts w:ascii="Arial" w:hAnsi="Arial" w:cs="Arial"/>
          <w:sz w:val="24"/>
          <w:szCs w:val="24"/>
        </w:rPr>
        <w:t xml:space="preserve"> </w:t>
      </w:r>
      <w:r w:rsidR="00D63EE3" w:rsidRPr="00C805EE">
        <w:rPr>
          <w:rFonts w:ascii="Arial" w:hAnsi="Arial" w:cs="Arial"/>
          <w:sz w:val="24"/>
          <w:szCs w:val="24"/>
        </w:rPr>
        <w:t>lograr</w:t>
      </w:r>
      <w:r w:rsidR="003C746B" w:rsidRPr="00C805EE">
        <w:rPr>
          <w:rFonts w:ascii="Arial" w:hAnsi="Arial" w:cs="Arial"/>
          <w:sz w:val="24"/>
          <w:szCs w:val="24"/>
        </w:rPr>
        <w:t xml:space="preserve"> </w:t>
      </w:r>
      <w:r w:rsidR="00D63EE3" w:rsidRPr="00C805EE">
        <w:rPr>
          <w:rFonts w:ascii="Arial" w:hAnsi="Arial" w:cs="Arial"/>
          <w:sz w:val="24"/>
          <w:szCs w:val="24"/>
        </w:rPr>
        <w:t>la</w:t>
      </w:r>
      <w:r w:rsidR="003C746B" w:rsidRPr="00C805EE">
        <w:rPr>
          <w:rFonts w:ascii="Arial" w:hAnsi="Arial" w:cs="Arial"/>
          <w:sz w:val="24"/>
          <w:szCs w:val="24"/>
        </w:rPr>
        <w:t xml:space="preserve"> </w:t>
      </w:r>
      <w:r w:rsidR="00D63EE3" w:rsidRPr="00C805EE">
        <w:rPr>
          <w:rFonts w:ascii="Arial" w:hAnsi="Arial" w:cs="Arial"/>
          <w:sz w:val="24"/>
          <w:szCs w:val="24"/>
        </w:rPr>
        <w:t>incorporación</w:t>
      </w:r>
      <w:r w:rsidR="003C746B" w:rsidRPr="00C805EE">
        <w:rPr>
          <w:rFonts w:ascii="Arial" w:hAnsi="Arial" w:cs="Arial"/>
          <w:sz w:val="24"/>
          <w:szCs w:val="24"/>
        </w:rPr>
        <w:t xml:space="preserve"> </w:t>
      </w:r>
      <w:r w:rsidR="00D63EE3" w:rsidRPr="00C805EE">
        <w:rPr>
          <w:rFonts w:ascii="Arial" w:hAnsi="Arial" w:cs="Arial"/>
          <w:sz w:val="24"/>
          <w:szCs w:val="24"/>
        </w:rPr>
        <w:t>de</w:t>
      </w:r>
      <w:r w:rsidR="003C746B" w:rsidRPr="00C805EE">
        <w:rPr>
          <w:rFonts w:ascii="Arial" w:hAnsi="Arial" w:cs="Arial"/>
          <w:sz w:val="24"/>
          <w:szCs w:val="24"/>
        </w:rPr>
        <w:t xml:space="preserve"> </w:t>
      </w:r>
      <w:r w:rsidR="00D63EE3" w:rsidRPr="00C805EE">
        <w:rPr>
          <w:rFonts w:ascii="Arial" w:hAnsi="Arial" w:cs="Arial"/>
          <w:sz w:val="24"/>
          <w:szCs w:val="24"/>
        </w:rPr>
        <w:t>la</w:t>
      </w:r>
      <w:r w:rsidR="003C746B" w:rsidRPr="00C805EE">
        <w:rPr>
          <w:rFonts w:ascii="Arial" w:hAnsi="Arial" w:cs="Arial"/>
          <w:sz w:val="24"/>
          <w:szCs w:val="24"/>
        </w:rPr>
        <w:t xml:space="preserve"> </w:t>
      </w:r>
      <w:r w:rsidR="00D63EE3" w:rsidRPr="00C805EE">
        <w:rPr>
          <w:rFonts w:ascii="Arial" w:hAnsi="Arial" w:cs="Arial"/>
          <w:sz w:val="24"/>
          <w:szCs w:val="24"/>
        </w:rPr>
        <w:t>contenidos</w:t>
      </w:r>
      <w:r w:rsidR="003C746B" w:rsidRPr="00C805EE">
        <w:rPr>
          <w:rFonts w:ascii="Arial" w:hAnsi="Arial" w:cs="Arial"/>
          <w:sz w:val="24"/>
          <w:szCs w:val="24"/>
        </w:rPr>
        <w:t xml:space="preserve"> </w:t>
      </w:r>
      <w:r w:rsidR="00D63EE3" w:rsidRPr="00C805EE">
        <w:rPr>
          <w:rFonts w:ascii="Arial" w:hAnsi="Arial" w:cs="Arial"/>
          <w:sz w:val="24"/>
          <w:szCs w:val="24"/>
        </w:rPr>
        <w:t>de</w:t>
      </w:r>
      <w:r w:rsidR="003C746B" w:rsidRPr="00C805EE">
        <w:rPr>
          <w:rFonts w:ascii="Arial" w:hAnsi="Arial" w:cs="Arial"/>
          <w:sz w:val="24"/>
          <w:szCs w:val="24"/>
        </w:rPr>
        <w:t xml:space="preserve"> </w:t>
      </w:r>
      <w:r w:rsidR="00D012ED" w:rsidRPr="00C805EE">
        <w:rPr>
          <w:rFonts w:ascii="Arial" w:hAnsi="Arial" w:cs="Arial"/>
          <w:sz w:val="24"/>
          <w:szCs w:val="24"/>
        </w:rPr>
        <w:t xml:space="preserve">MNT </w:t>
      </w:r>
      <w:r w:rsidR="00D63EE3" w:rsidRPr="00C805EE">
        <w:rPr>
          <w:rFonts w:ascii="Arial" w:hAnsi="Arial" w:cs="Arial"/>
          <w:sz w:val="24"/>
          <w:szCs w:val="24"/>
        </w:rPr>
        <w:t>en</w:t>
      </w:r>
      <w:r w:rsidR="003C746B" w:rsidRPr="00C805EE">
        <w:rPr>
          <w:rFonts w:ascii="Arial" w:hAnsi="Arial" w:cs="Arial"/>
          <w:sz w:val="24"/>
          <w:szCs w:val="24"/>
        </w:rPr>
        <w:t xml:space="preserve"> </w:t>
      </w:r>
      <w:r w:rsidR="00D63EE3" w:rsidRPr="00C805EE">
        <w:rPr>
          <w:rFonts w:ascii="Arial" w:hAnsi="Arial" w:cs="Arial"/>
          <w:sz w:val="24"/>
          <w:szCs w:val="24"/>
        </w:rPr>
        <w:t>las</w:t>
      </w:r>
      <w:r w:rsidR="003C746B" w:rsidRPr="00C805EE">
        <w:rPr>
          <w:rFonts w:ascii="Arial" w:hAnsi="Arial" w:cs="Arial"/>
          <w:sz w:val="24"/>
          <w:szCs w:val="24"/>
        </w:rPr>
        <w:t xml:space="preserve"> </w:t>
      </w:r>
      <w:r w:rsidR="00D63EE3" w:rsidRPr="00C805EE">
        <w:rPr>
          <w:rFonts w:ascii="Arial" w:hAnsi="Arial" w:cs="Arial"/>
          <w:sz w:val="24"/>
          <w:szCs w:val="24"/>
        </w:rPr>
        <w:t>asignaturas</w:t>
      </w:r>
      <w:r w:rsidR="00C65888" w:rsidRPr="00C805EE">
        <w:rPr>
          <w:rFonts w:ascii="Arial" w:hAnsi="Arial" w:cs="Arial"/>
          <w:sz w:val="24"/>
          <w:szCs w:val="24"/>
        </w:rPr>
        <w:t>.</w:t>
      </w:r>
      <w:r w:rsidR="003C746B" w:rsidRPr="00C805EE">
        <w:rPr>
          <w:rFonts w:ascii="Arial" w:hAnsi="Arial" w:cs="Arial"/>
          <w:sz w:val="24"/>
          <w:szCs w:val="24"/>
        </w:rPr>
        <w:t xml:space="preserve"> </w:t>
      </w:r>
    </w:p>
    <w:p w:rsidR="00C65888" w:rsidRPr="00C805EE" w:rsidRDefault="00B86E02"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S</w:t>
      </w:r>
      <w:r w:rsidR="00262AAE" w:rsidRPr="00C805EE">
        <w:rPr>
          <w:rFonts w:ascii="Arial" w:hAnsi="Arial" w:cs="Arial"/>
          <w:sz w:val="24"/>
          <w:szCs w:val="24"/>
        </w:rPr>
        <w:t>obre</w:t>
      </w:r>
      <w:r w:rsidR="003C746B" w:rsidRPr="00C805EE">
        <w:rPr>
          <w:rFonts w:ascii="Arial" w:hAnsi="Arial" w:cs="Arial"/>
          <w:sz w:val="24"/>
          <w:szCs w:val="24"/>
        </w:rPr>
        <w:t xml:space="preserve"> </w:t>
      </w:r>
      <w:r w:rsidR="00262AAE" w:rsidRPr="00C805EE">
        <w:rPr>
          <w:rFonts w:ascii="Arial" w:hAnsi="Arial" w:cs="Arial"/>
          <w:sz w:val="24"/>
          <w:szCs w:val="24"/>
        </w:rPr>
        <w:t>el</w:t>
      </w:r>
      <w:r w:rsidR="003C746B" w:rsidRPr="00C805EE">
        <w:rPr>
          <w:rFonts w:ascii="Arial" w:hAnsi="Arial" w:cs="Arial"/>
          <w:sz w:val="24"/>
          <w:szCs w:val="24"/>
        </w:rPr>
        <w:t xml:space="preserve"> </w:t>
      </w:r>
      <w:r w:rsidR="00262AAE" w:rsidRPr="00C805EE">
        <w:rPr>
          <w:rFonts w:ascii="Arial" w:hAnsi="Arial" w:cs="Arial"/>
          <w:sz w:val="24"/>
          <w:szCs w:val="24"/>
        </w:rPr>
        <w:t>nivel</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262AAE" w:rsidRPr="00C805EE">
        <w:rPr>
          <w:rFonts w:ascii="Arial" w:hAnsi="Arial" w:cs="Arial"/>
          <w:sz w:val="24"/>
          <w:szCs w:val="24"/>
        </w:rPr>
        <w:t>satisfacción</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262AAE" w:rsidRPr="00C805EE">
        <w:rPr>
          <w:rFonts w:ascii="Arial" w:hAnsi="Arial" w:cs="Arial"/>
          <w:sz w:val="24"/>
          <w:szCs w:val="24"/>
        </w:rPr>
        <w:t>los</w:t>
      </w:r>
      <w:r w:rsidR="003C746B" w:rsidRPr="00C805EE">
        <w:rPr>
          <w:rFonts w:ascii="Arial" w:hAnsi="Arial" w:cs="Arial"/>
          <w:sz w:val="24"/>
          <w:szCs w:val="24"/>
        </w:rPr>
        <w:t xml:space="preserve"> </w:t>
      </w:r>
      <w:r w:rsidR="00262AAE" w:rsidRPr="00C805EE">
        <w:rPr>
          <w:rFonts w:ascii="Arial" w:hAnsi="Arial" w:cs="Arial"/>
          <w:sz w:val="24"/>
          <w:szCs w:val="24"/>
        </w:rPr>
        <w:t>objetivos</w:t>
      </w:r>
      <w:r w:rsidR="003C746B" w:rsidRPr="00C805EE">
        <w:rPr>
          <w:rFonts w:ascii="Arial" w:hAnsi="Arial" w:cs="Arial"/>
          <w:sz w:val="24"/>
          <w:szCs w:val="24"/>
        </w:rPr>
        <w:t xml:space="preserve"> </w:t>
      </w:r>
      <w:r w:rsidR="00262AAE" w:rsidRPr="00C805EE">
        <w:rPr>
          <w:rFonts w:ascii="Arial" w:hAnsi="Arial" w:cs="Arial"/>
          <w:sz w:val="24"/>
          <w:szCs w:val="24"/>
        </w:rPr>
        <w:t>propuestos</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262AAE"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111A7E" w:rsidRPr="00C805EE">
        <w:rPr>
          <w:rFonts w:ascii="Arial" w:hAnsi="Arial" w:cs="Arial"/>
          <w:sz w:val="24"/>
          <w:szCs w:val="24"/>
        </w:rPr>
        <w:t>M</w:t>
      </w:r>
      <w:r w:rsidR="000B4102" w:rsidRPr="00C805EE">
        <w:rPr>
          <w:rFonts w:ascii="Arial" w:hAnsi="Arial" w:cs="Arial"/>
          <w:sz w:val="24"/>
          <w:szCs w:val="24"/>
        </w:rPr>
        <w:t>NT</w:t>
      </w:r>
      <w:r w:rsidR="003C746B" w:rsidRPr="00C805EE">
        <w:rPr>
          <w:rFonts w:ascii="Arial" w:hAnsi="Arial" w:cs="Arial"/>
          <w:sz w:val="24"/>
          <w:szCs w:val="24"/>
        </w:rPr>
        <w:t xml:space="preserve"> </w:t>
      </w:r>
      <w:r w:rsidR="00380CD2" w:rsidRPr="00C805EE">
        <w:rPr>
          <w:rFonts w:ascii="Arial" w:hAnsi="Arial" w:cs="Arial"/>
          <w:sz w:val="24"/>
          <w:szCs w:val="24"/>
        </w:rPr>
        <w:t xml:space="preserve">actual </w:t>
      </w:r>
      <w:r w:rsidR="000B4102" w:rsidRPr="00C805EE">
        <w:rPr>
          <w:rFonts w:ascii="Arial" w:hAnsi="Arial" w:cs="Arial"/>
          <w:sz w:val="24"/>
          <w:szCs w:val="24"/>
        </w:rPr>
        <w:t>e</w:t>
      </w:r>
      <w:r w:rsidR="00262AAE" w:rsidRPr="00C805EE">
        <w:rPr>
          <w:rFonts w:ascii="Arial" w:hAnsi="Arial" w:cs="Arial"/>
          <w:sz w:val="24"/>
          <w:szCs w:val="24"/>
        </w:rPr>
        <w:t>n</w:t>
      </w:r>
      <w:r w:rsidR="003C746B" w:rsidRPr="00C805EE">
        <w:rPr>
          <w:rFonts w:ascii="Arial" w:hAnsi="Arial" w:cs="Arial"/>
          <w:sz w:val="24"/>
          <w:szCs w:val="24"/>
        </w:rPr>
        <w:t xml:space="preserve"> </w:t>
      </w:r>
      <w:r w:rsidR="00262AAE" w:rsidRPr="00C805EE">
        <w:rPr>
          <w:rFonts w:ascii="Arial" w:hAnsi="Arial" w:cs="Arial"/>
          <w:sz w:val="24"/>
          <w:szCs w:val="24"/>
        </w:rPr>
        <w:t>su</w:t>
      </w:r>
      <w:r w:rsidR="003C746B" w:rsidRPr="00C805EE">
        <w:rPr>
          <w:rFonts w:ascii="Arial" w:hAnsi="Arial" w:cs="Arial"/>
          <w:sz w:val="24"/>
          <w:szCs w:val="24"/>
        </w:rPr>
        <w:t xml:space="preserve"> </w:t>
      </w:r>
      <w:r w:rsidR="00262AAE" w:rsidRPr="00C805EE">
        <w:rPr>
          <w:rFonts w:ascii="Arial" w:hAnsi="Arial" w:cs="Arial"/>
          <w:sz w:val="24"/>
          <w:szCs w:val="24"/>
        </w:rPr>
        <w:t>asignatura,</w:t>
      </w:r>
      <w:r w:rsidR="003C746B" w:rsidRPr="00C805EE">
        <w:rPr>
          <w:rFonts w:ascii="Arial" w:hAnsi="Arial" w:cs="Arial"/>
          <w:sz w:val="24"/>
          <w:szCs w:val="24"/>
        </w:rPr>
        <w:t xml:space="preserve"> </w:t>
      </w:r>
      <w:r w:rsidR="00D012ED" w:rsidRPr="00C805EE">
        <w:rPr>
          <w:rFonts w:ascii="Arial" w:hAnsi="Arial" w:cs="Arial"/>
          <w:sz w:val="24"/>
          <w:szCs w:val="24"/>
        </w:rPr>
        <w:t>el</w:t>
      </w:r>
      <w:r w:rsidR="003C746B" w:rsidRPr="00C805EE">
        <w:rPr>
          <w:rFonts w:ascii="Arial" w:hAnsi="Arial" w:cs="Arial"/>
          <w:sz w:val="24"/>
          <w:szCs w:val="24"/>
        </w:rPr>
        <w:t xml:space="preserve"> </w:t>
      </w:r>
      <w:r w:rsidR="00617A1C" w:rsidRPr="00C805EE">
        <w:rPr>
          <w:rFonts w:ascii="Arial" w:hAnsi="Arial" w:cs="Arial"/>
          <w:sz w:val="24"/>
          <w:szCs w:val="24"/>
        </w:rPr>
        <w:t>12.5</w:t>
      </w:r>
      <w:r w:rsidR="008E4371" w:rsidRPr="00C805EE">
        <w:rPr>
          <w:rFonts w:ascii="Arial" w:hAnsi="Arial" w:cs="Arial"/>
          <w:sz w:val="24"/>
          <w:szCs w:val="24"/>
        </w:rPr>
        <w:t>%</w:t>
      </w:r>
      <w:r w:rsidR="00D012ED" w:rsidRPr="00C805EE">
        <w:rPr>
          <w:rFonts w:ascii="Arial" w:hAnsi="Arial" w:cs="Arial"/>
          <w:sz w:val="24"/>
          <w:szCs w:val="24"/>
        </w:rPr>
        <w:t xml:space="preserve"> de</w:t>
      </w:r>
      <w:r w:rsidR="003C746B" w:rsidRPr="00C805EE">
        <w:rPr>
          <w:rFonts w:ascii="Arial" w:hAnsi="Arial" w:cs="Arial"/>
          <w:sz w:val="24"/>
          <w:szCs w:val="24"/>
        </w:rPr>
        <w:t xml:space="preserve"> </w:t>
      </w:r>
      <w:r w:rsidR="00262AAE" w:rsidRPr="00C805EE">
        <w:rPr>
          <w:rFonts w:ascii="Arial" w:hAnsi="Arial" w:cs="Arial"/>
          <w:sz w:val="24"/>
          <w:szCs w:val="24"/>
        </w:rPr>
        <w:t>los</w:t>
      </w:r>
      <w:r w:rsidR="003C746B" w:rsidRPr="00C805EE">
        <w:rPr>
          <w:rFonts w:ascii="Arial" w:hAnsi="Arial" w:cs="Arial"/>
          <w:sz w:val="24"/>
          <w:szCs w:val="24"/>
        </w:rPr>
        <w:t xml:space="preserve"> </w:t>
      </w:r>
      <w:r w:rsidR="00DD43F5" w:rsidRPr="00C805EE">
        <w:rPr>
          <w:rFonts w:ascii="Arial" w:hAnsi="Arial" w:cs="Arial"/>
          <w:sz w:val="24"/>
          <w:szCs w:val="24"/>
        </w:rPr>
        <w:t xml:space="preserve">jefes de asignaturas </w:t>
      </w:r>
      <w:r w:rsidR="00262AAE" w:rsidRPr="00C805EE">
        <w:rPr>
          <w:rFonts w:ascii="Arial" w:hAnsi="Arial" w:cs="Arial"/>
          <w:sz w:val="24"/>
          <w:szCs w:val="24"/>
        </w:rPr>
        <w:t>consideraron</w:t>
      </w:r>
      <w:r w:rsidR="003C746B" w:rsidRPr="00C805EE">
        <w:rPr>
          <w:rFonts w:ascii="Arial" w:hAnsi="Arial" w:cs="Arial"/>
          <w:sz w:val="24"/>
          <w:szCs w:val="24"/>
        </w:rPr>
        <w:t xml:space="preserve"> </w:t>
      </w:r>
      <w:r w:rsidR="00262AAE" w:rsidRPr="00C805EE">
        <w:rPr>
          <w:rFonts w:ascii="Arial" w:hAnsi="Arial" w:cs="Arial"/>
          <w:sz w:val="24"/>
          <w:szCs w:val="24"/>
        </w:rPr>
        <w:t>que</w:t>
      </w:r>
      <w:r w:rsidR="003C746B" w:rsidRPr="00C805EE">
        <w:rPr>
          <w:rFonts w:ascii="Arial" w:hAnsi="Arial" w:cs="Arial"/>
          <w:sz w:val="24"/>
          <w:szCs w:val="24"/>
        </w:rPr>
        <w:t xml:space="preserve"> </w:t>
      </w:r>
      <w:r w:rsidR="00262AAE" w:rsidRPr="00C805EE">
        <w:rPr>
          <w:rFonts w:ascii="Arial" w:hAnsi="Arial" w:cs="Arial"/>
          <w:sz w:val="24"/>
          <w:szCs w:val="24"/>
        </w:rPr>
        <w:t>están</w:t>
      </w:r>
      <w:r w:rsidR="003C746B" w:rsidRPr="00C805EE">
        <w:rPr>
          <w:rFonts w:ascii="Arial" w:hAnsi="Arial" w:cs="Arial"/>
          <w:sz w:val="24"/>
          <w:szCs w:val="24"/>
        </w:rPr>
        <w:t xml:space="preserve"> </w:t>
      </w:r>
      <w:r w:rsidR="00FE3C56" w:rsidRPr="00C805EE">
        <w:rPr>
          <w:rFonts w:ascii="Arial" w:hAnsi="Arial" w:cs="Arial"/>
          <w:sz w:val="24"/>
          <w:szCs w:val="24"/>
        </w:rPr>
        <w:t>muy</w:t>
      </w:r>
      <w:r w:rsidR="003C746B" w:rsidRPr="00C805EE">
        <w:rPr>
          <w:rFonts w:ascii="Arial" w:hAnsi="Arial" w:cs="Arial"/>
          <w:sz w:val="24"/>
          <w:szCs w:val="24"/>
        </w:rPr>
        <w:t xml:space="preserve"> </w:t>
      </w:r>
      <w:r w:rsidR="00420C39" w:rsidRPr="00C805EE">
        <w:rPr>
          <w:rFonts w:ascii="Arial" w:hAnsi="Arial" w:cs="Arial"/>
          <w:sz w:val="24"/>
          <w:szCs w:val="24"/>
        </w:rPr>
        <w:t>s</w:t>
      </w:r>
      <w:r w:rsidR="00262AAE" w:rsidRPr="00C805EE">
        <w:rPr>
          <w:rFonts w:ascii="Arial" w:hAnsi="Arial" w:cs="Arial"/>
          <w:sz w:val="24"/>
          <w:szCs w:val="24"/>
        </w:rPr>
        <w:t>atisfecho</w:t>
      </w:r>
      <w:r w:rsidR="002D352B" w:rsidRPr="00C805EE">
        <w:rPr>
          <w:rFonts w:ascii="Arial" w:hAnsi="Arial" w:cs="Arial"/>
          <w:sz w:val="24"/>
          <w:szCs w:val="24"/>
        </w:rPr>
        <w:t>s</w:t>
      </w:r>
      <w:r w:rsidR="006C4A0A" w:rsidRPr="00C805EE">
        <w:rPr>
          <w:rFonts w:ascii="Arial" w:hAnsi="Arial" w:cs="Arial"/>
          <w:sz w:val="24"/>
          <w:szCs w:val="24"/>
        </w:rPr>
        <w:t>,</w:t>
      </w:r>
      <w:r w:rsidR="003C746B" w:rsidRPr="00C805EE">
        <w:rPr>
          <w:rFonts w:ascii="Arial" w:hAnsi="Arial" w:cs="Arial"/>
          <w:sz w:val="24"/>
          <w:szCs w:val="24"/>
        </w:rPr>
        <w:t xml:space="preserve"> </w:t>
      </w:r>
      <w:r w:rsidR="00D012ED" w:rsidRPr="00C805EE">
        <w:rPr>
          <w:rFonts w:ascii="Arial" w:hAnsi="Arial" w:cs="Arial"/>
          <w:sz w:val="24"/>
          <w:szCs w:val="24"/>
        </w:rPr>
        <w:t>el</w:t>
      </w:r>
      <w:r w:rsidR="003C746B" w:rsidRPr="00C805EE">
        <w:rPr>
          <w:rFonts w:ascii="Arial" w:hAnsi="Arial" w:cs="Arial"/>
          <w:sz w:val="24"/>
          <w:szCs w:val="24"/>
        </w:rPr>
        <w:t xml:space="preserve"> </w:t>
      </w:r>
      <w:r w:rsidR="00617A1C" w:rsidRPr="00C805EE">
        <w:rPr>
          <w:rFonts w:ascii="Arial" w:hAnsi="Arial" w:cs="Arial"/>
          <w:sz w:val="24"/>
          <w:szCs w:val="24"/>
        </w:rPr>
        <w:t>71.8</w:t>
      </w:r>
      <w:r w:rsidR="008E4371" w:rsidRPr="00C805EE">
        <w:rPr>
          <w:rFonts w:ascii="Arial" w:hAnsi="Arial" w:cs="Arial"/>
          <w:sz w:val="24"/>
          <w:szCs w:val="24"/>
        </w:rPr>
        <w:t>%</w:t>
      </w:r>
      <w:r w:rsidR="003C746B" w:rsidRPr="00C805EE">
        <w:rPr>
          <w:rFonts w:ascii="Arial" w:hAnsi="Arial" w:cs="Arial"/>
          <w:sz w:val="24"/>
          <w:szCs w:val="24"/>
        </w:rPr>
        <w:t xml:space="preserve"> </w:t>
      </w:r>
      <w:r w:rsidR="00DD43F5" w:rsidRPr="00C805EE">
        <w:rPr>
          <w:rFonts w:ascii="Arial" w:hAnsi="Arial" w:cs="Arial"/>
          <w:sz w:val="24"/>
          <w:szCs w:val="24"/>
        </w:rPr>
        <w:t xml:space="preserve">expresan que están </w:t>
      </w:r>
      <w:r w:rsidR="000B4102" w:rsidRPr="00C805EE">
        <w:rPr>
          <w:rFonts w:ascii="Arial" w:hAnsi="Arial" w:cs="Arial"/>
          <w:sz w:val="24"/>
          <w:szCs w:val="24"/>
        </w:rPr>
        <w:t>satisfecho</w:t>
      </w:r>
      <w:r w:rsidR="002D352B" w:rsidRPr="00C805EE">
        <w:rPr>
          <w:rFonts w:ascii="Arial" w:hAnsi="Arial" w:cs="Arial"/>
          <w:sz w:val="24"/>
          <w:szCs w:val="24"/>
        </w:rPr>
        <w:t>s</w:t>
      </w:r>
      <w:r w:rsidR="003C746B" w:rsidRPr="00C805EE">
        <w:rPr>
          <w:rFonts w:ascii="Arial" w:hAnsi="Arial" w:cs="Arial"/>
          <w:sz w:val="24"/>
          <w:szCs w:val="24"/>
        </w:rPr>
        <w:t xml:space="preserve"> </w:t>
      </w:r>
      <w:r w:rsidR="000B4102" w:rsidRPr="00C805EE">
        <w:rPr>
          <w:rFonts w:ascii="Arial" w:hAnsi="Arial" w:cs="Arial"/>
          <w:sz w:val="24"/>
          <w:szCs w:val="24"/>
        </w:rPr>
        <w:t>y</w:t>
      </w:r>
      <w:r w:rsidR="003C746B" w:rsidRPr="00C805EE">
        <w:rPr>
          <w:rFonts w:ascii="Arial" w:hAnsi="Arial" w:cs="Arial"/>
          <w:sz w:val="24"/>
          <w:szCs w:val="24"/>
        </w:rPr>
        <w:t xml:space="preserve"> </w:t>
      </w:r>
      <w:r w:rsidR="00111A7E" w:rsidRPr="00C805EE">
        <w:rPr>
          <w:rFonts w:ascii="Arial" w:hAnsi="Arial" w:cs="Arial"/>
          <w:sz w:val="24"/>
          <w:szCs w:val="24"/>
        </w:rPr>
        <w:t>el</w:t>
      </w:r>
      <w:r w:rsidR="003C746B" w:rsidRPr="00C805EE">
        <w:rPr>
          <w:rFonts w:ascii="Arial" w:hAnsi="Arial" w:cs="Arial"/>
          <w:sz w:val="24"/>
          <w:szCs w:val="24"/>
        </w:rPr>
        <w:t xml:space="preserve"> </w:t>
      </w:r>
      <w:r w:rsidR="000B4102" w:rsidRPr="00C805EE">
        <w:rPr>
          <w:rFonts w:ascii="Arial" w:hAnsi="Arial" w:cs="Arial"/>
          <w:sz w:val="24"/>
          <w:szCs w:val="24"/>
        </w:rPr>
        <w:t>15.6</w:t>
      </w:r>
      <w:r w:rsidR="008E4371" w:rsidRPr="00C805EE">
        <w:rPr>
          <w:rFonts w:ascii="Arial" w:hAnsi="Arial" w:cs="Arial"/>
          <w:sz w:val="24"/>
          <w:szCs w:val="24"/>
        </w:rPr>
        <w:t>%</w:t>
      </w:r>
      <w:r w:rsidR="000D6D5A" w:rsidRPr="00C805EE">
        <w:rPr>
          <w:rFonts w:ascii="Arial" w:hAnsi="Arial" w:cs="Arial"/>
          <w:sz w:val="24"/>
          <w:szCs w:val="24"/>
        </w:rPr>
        <w:t xml:space="preserve"> </w:t>
      </w:r>
      <w:r w:rsidR="00DD43F5" w:rsidRPr="00C805EE">
        <w:rPr>
          <w:rFonts w:ascii="Arial" w:hAnsi="Arial" w:cs="Arial"/>
          <w:sz w:val="24"/>
          <w:szCs w:val="24"/>
        </w:rPr>
        <w:t xml:space="preserve">expresaron que están </w:t>
      </w:r>
      <w:r w:rsidR="00111A7E" w:rsidRPr="00C805EE">
        <w:rPr>
          <w:rFonts w:ascii="Arial" w:hAnsi="Arial" w:cs="Arial"/>
          <w:sz w:val="24"/>
          <w:szCs w:val="24"/>
        </w:rPr>
        <w:t>poc</w:t>
      </w:r>
      <w:r w:rsidR="00262AAE" w:rsidRPr="00C805EE">
        <w:rPr>
          <w:rFonts w:ascii="Arial" w:hAnsi="Arial" w:cs="Arial"/>
          <w:sz w:val="24"/>
          <w:szCs w:val="24"/>
        </w:rPr>
        <w:t>o</w:t>
      </w:r>
      <w:r w:rsidR="003C746B" w:rsidRPr="00C805EE">
        <w:rPr>
          <w:rFonts w:ascii="Arial" w:hAnsi="Arial" w:cs="Arial"/>
          <w:sz w:val="24"/>
          <w:szCs w:val="24"/>
        </w:rPr>
        <w:t xml:space="preserve"> </w:t>
      </w:r>
      <w:r w:rsidR="00262AAE" w:rsidRPr="00C805EE">
        <w:rPr>
          <w:rFonts w:ascii="Arial" w:hAnsi="Arial" w:cs="Arial"/>
          <w:sz w:val="24"/>
          <w:szCs w:val="24"/>
        </w:rPr>
        <w:t>satisfecho</w:t>
      </w:r>
      <w:r w:rsidR="00111A7E" w:rsidRPr="00C805EE">
        <w:rPr>
          <w:rFonts w:ascii="Arial" w:hAnsi="Arial" w:cs="Arial"/>
          <w:sz w:val="24"/>
          <w:szCs w:val="24"/>
        </w:rPr>
        <w:t>s.</w:t>
      </w:r>
      <w:r w:rsidR="003C746B" w:rsidRPr="00C805EE">
        <w:rPr>
          <w:rFonts w:ascii="Arial" w:hAnsi="Arial" w:cs="Arial"/>
          <w:sz w:val="24"/>
          <w:szCs w:val="24"/>
        </w:rPr>
        <w:t xml:space="preserve"> </w:t>
      </w:r>
    </w:p>
    <w:p w:rsidR="00262AAE" w:rsidRPr="00C805EE" w:rsidRDefault="00262AAE"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indicador</w:t>
      </w:r>
      <w:r w:rsidR="003C746B" w:rsidRPr="00C805EE">
        <w:rPr>
          <w:rFonts w:ascii="Arial" w:hAnsi="Arial" w:cs="Arial"/>
          <w:sz w:val="24"/>
          <w:szCs w:val="24"/>
        </w:rPr>
        <w:t xml:space="preserve"> </w:t>
      </w:r>
      <w:r w:rsidRPr="00C805EE">
        <w:rPr>
          <w:rFonts w:ascii="Arial" w:hAnsi="Arial" w:cs="Arial"/>
          <w:sz w:val="24"/>
          <w:szCs w:val="24"/>
        </w:rPr>
        <w:t>sobre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integración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asignaturas</w:t>
      </w:r>
      <w:r w:rsidR="003C746B" w:rsidRPr="00C805EE">
        <w:rPr>
          <w:rFonts w:ascii="Arial" w:hAnsi="Arial" w:cs="Arial"/>
          <w:sz w:val="24"/>
          <w:szCs w:val="24"/>
        </w:rPr>
        <w:t xml:space="preserve"> </w:t>
      </w:r>
      <w:r w:rsidR="00FE3C56" w:rsidRPr="00C805EE">
        <w:rPr>
          <w:rFonts w:ascii="Arial" w:hAnsi="Arial" w:cs="Arial"/>
          <w:sz w:val="24"/>
          <w:szCs w:val="24"/>
        </w:rPr>
        <w:t>el</w:t>
      </w:r>
      <w:r w:rsidR="003C746B" w:rsidRPr="00C805EE">
        <w:rPr>
          <w:rFonts w:ascii="Arial" w:hAnsi="Arial" w:cs="Arial"/>
          <w:sz w:val="24"/>
          <w:szCs w:val="24"/>
        </w:rPr>
        <w:t xml:space="preserve"> </w:t>
      </w:r>
      <w:r w:rsidR="00FE3C56" w:rsidRPr="00C805EE">
        <w:rPr>
          <w:rFonts w:ascii="Arial" w:hAnsi="Arial" w:cs="Arial"/>
          <w:sz w:val="24"/>
          <w:szCs w:val="24"/>
        </w:rPr>
        <w:t>9.3</w:t>
      </w:r>
      <w:r w:rsidR="008E4371" w:rsidRPr="00C805EE">
        <w:rPr>
          <w:rFonts w:ascii="Arial" w:hAnsi="Arial" w:cs="Arial"/>
          <w:sz w:val="24"/>
          <w:szCs w:val="24"/>
        </w:rPr>
        <w:t xml:space="preserve"> %</w:t>
      </w:r>
      <w:r w:rsidR="000D6D5A" w:rsidRPr="00C805EE">
        <w:rPr>
          <w:rFonts w:ascii="Arial" w:hAnsi="Arial" w:cs="Arial"/>
          <w:sz w:val="24"/>
          <w:szCs w:val="24"/>
        </w:rPr>
        <w:t xml:space="preserve"> </w:t>
      </w:r>
      <w:r w:rsidR="00FE3C56" w:rsidRPr="00C805EE">
        <w:rPr>
          <w:rFonts w:ascii="Arial" w:hAnsi="Arial" w:cs="Arial"/>
          <w:sz w:val="24"/>
          <w:szCs w:val="24"/>
        </w:rPr>
        <w:t>de</w:t>
      </w:r>
      <w:r w:rsidR="003C746B" w:rsidRPr="00C805EE">
        <w:rPr>
          <w:rFonts w:ascii="Arial" w:hAnsi="Arial" w:cs="Arial"/>
          <w:sz w:val="24"/>
          <w:szCs w:val="24"/>
        </w:rPr>
        <w:t xml:space="preserve"> </w:t>
      </w:r>
      <w:r w:rsidR="00FE3C56" w:rsidRPr="00C805EE">
        <w:rPr>
          <w:rFonts w:ascii="Arial" w:hAnsi="Arial" w:cs="Arial"/>
          <w:sz w:val="24"/>
          <w:szCs w:val="24"/>
        </w:rPr>
        <w:t>los</w:t>
      </w:r>
      <w:r w:rsidR="003C746B" w:rsidRPr="00C805EE">
        <w:rPr>
          <w:rFonts w:ascii="Arial" w:hAnsi="Arial" w:cs="Arial"/>
          <w:sz w:val="24"/>
          <w:szCs w:val="24"/>
        </w:rPr>
        <w:t xml:space="preserve"> </w:t>
      </w:r>
      <w:r w:rsidR="00FE3C56" w:rsidRPr="00C805EE">
        <w:rPr>
          <w:rFonts w:ascii="Arial" w:hAnsi="Arial" w:cs="Arial"/>
          <w:sz w:val="24"/>
          <w:szCs w:val="24"/>
        </w:rPr>
        <w:t>profesores</w:t>
      </w:r>
      <w:r w:rsidR="003C746B" w:rsidRPr="00C805EE">
        <w:rPr>
          <w:rFonts w:ascii="Arial" w:hAnsi="Arial" w:cs="Arial"/>
          <w:sz w:val="24"/>
          <w:szCs w:val="24"/>
        </w:rPr>
        <w:t xml:space="preserve"> </w:t>
      </w:r>
      <w:r w:rsidR="00FE3C56" w:rsidRPr="00C805EE">
        <w:rPr>
          <w:rFonts w:ascii="Arial" w:hAnsi="Arial" w:cs="Arial"/>
          <w:sz w:val="24"/>
          <w:szCs w:val="24"/>
        </w:rPr>
        <w:t>principales</w:t>
      </w:r>
      <w:r w:rsidR="003C746B" w:rsidRPr="00C805EE">
        <w:rPr>
          <w:rFonts w:ascii="Arial" w:hAnsi="Arial" w:cs="Arial"/>
          <w:sz w:val="24"/>
          <w:szCs w:val="24"/>
        </w:rPr>
        <w:t xml:space="preserve"> </w:t>
      </w:r>
      <w:r w:rsidR="00FE3C56" w:rsidRPr="00C805EE">
        <w:rPr>
          <w:rFonts w:ascii="Arial" w:hAnsi="Arial" w:cs="Arial"/>
          <w:sz w:val="24"/>
          <w:szCs w:val="24"/>
        </w:rPr>
        <w:t>consideraron</w:t>
      </w:r>
      <w:r w:rsidR="003C746B" w:rsidRPr="00C805EE">
        <w:rPr>
          <w:rFonts w:ascii="Arial" w:hAnsi="Arial" w:cs="Arial"/>
          <w:sz w:val="24"/>
          <w:szCs w:val="24"/>
        </w:rPr>
        <w:t xml:space="preserve"> </w:t>
      </w:r>
      <w:r w:rsidR="00FE3C56" w:rsidRPr="00C805EE">
        <w:rPr>
          <w:rFonts w:ascii="Arial" w:hAnsi="Arial" w:cs="Arial"/>
          <w:sz w:val="24"/>
          <w:szCs w:val="24"/>
        </w:rPr>
        <w:t>que</w:t>
      </w:r>
      <w:r w:rsidR="003C746B" w:rsidRPr="00C805EE">
        <w:rPr>
          <w:rFonts w:ascii="Arial" w:hAnsi="Arial" w:cs="Arial"/>
          <w:sz w:val="24"/>
          <w:szCs w:val="24"/>
        </w:rPr>
        <w:t xml:space="preserve"> </w:t>
      </w:r>
      <w:r w:rsidR="00FE3C56" w:rsidRPr="00C805EE">
        <w:rPr>
          <w:rFonts w:ascii="Arial" w:hAnsi="Arial" w:cs="Arial"/>
          <w:sz w:val="24"/>
          <w:szCs w:val="24"/>
        </w:rPr>
        <w:t>hay</w:t>
      </w:r>
      <w:r w:rsidR="003C746B" w:rsidRPr="00C805EE">
        <w:rPr>
          <w:rFonts w:ascii="Arial" w:hAnsi="Arial" w:cs="Arial"/>
          <w:sz w:val="24"/>
          <w:szCs w:val="24"/>
        </w:rPr>
        <w:t xml:space="preserve"> </w:t>
      </w:r>
      <w:r w:rsidR="00FE3C56" w:rsidRPr="00C805EE">
        <w:rPr>
          <w:rFonts w:ascii="Arial" w:hAnsi="Arial" w:cs="Arial"/>
          <w:sz w:val="24"/>
          <w:szCs w:val="24"/>
        </w:rPr>
        <w:t>nivel</w:t>
      </w:r>
      <w:r w:rsidR="003C746B" w:rsidRPr="00C805EE">
        <w:rPr>
          <w:rFonts w:ascii="Arial" w:hAnsi="Arial" w:cs="Arial"/>
          <w:sz w:val="24"/>
          <w:szCs w:val="24"/>
        </w:rPr>
        <w:t xml:space="preserve"> </w:t>
      </w:r>
      <w:r w:rsidR="00FE3C56" w:rsidRPr="00C805EE">
        <w:rPr>
          <w:rFonts w:ascii="Arial" w:hAnsi="Arial" w:cs="Arial"/>
          <w:sz w:val="24"/>
          <w:szCs w:val="24"/>
        </w:rPr>
        <w:t>alto</w:t>
      </w:r>
      <w:r w:rsidR="003C746B" w:rsidRPr="00C805EE">
        <w:rPr>
          <w:rFonts w:ascii="Arial" w:hAnsi="Arial" w:cs="Arial"/>
          <w:sz w:val="24"/>
          <w:szCs w:val="24"/>
        </w:rPr>
        <w:t xml:space="preserve"> </w:t>
      </w:r>
      <w:r w:rsidR="00FE3C56" w:rsidRPr="00C805EE">
        <w:rPr>
          <w:rFonts w:ascii="Arial" w:hAnsi="Arial" w:cs="Arial"/>
          <w:sz w:val="24"/>
          <w:szCs w:val="24"/>
        </w:rPr>
        <w:t>de</w:t>
      </w:r>
      <w:r w:rsidR="003C746B" w:rsidRPr="00C805EE">
        <w:rPr>
          <w:rFonts w:ascii="Arial" w:hAnsi="Arial" w:cs="Arial"/>
          <w:sz w:val="24"/>
          <w:szCs w:val="24"/>
        </w:rPr>
        <w:t xml:space="preserve"> </w:t>
      </w:r>
      <w:r w:rsidR="00FE3C56" w:rsidRPr="00C805EE">
        <w:rPr>
          <w:rFonts w:ascii="Arial" w:hAnsi="Arial" w:cs="Arial"/>
          <w:sz w:val="24"/>
          <w:szCs w:val="24"/>
        </w:rPr>
        <w:t>integración</w:t>
      </w:r>
      <w:r w:rsidR="00420C39" w:rsidRPr="00C805EE">
        <w:rPr>
          <w:rFonts w:ascii="Arial" w:hAnsi="Arial" w:cs="Arial"/>
          <w:sz w:val="24"/>
          <w:szCs w:val="24"/>
        </w:rPr>
        <w:t>,</w:t>
      </w:r>
      <w:r w:rsidR="003C746B" w:rsidRPr="00C805EE">
        <w:rPr>
          <w:rFonts w:ascii="Arial" w:hAnsi="Arial" w:cs="Arial"/>
          <w:sz w:val="24"/>
          <w:szCs w:val="24"/>
        </w:rPr>
        <w:t xml:space="preserve"> </w:t>
      </w:r>
      <w:r w:rsidR="00420C39" w:rsidRPr="00C805EE">
        <w:rPr>
          <w:rFonts w:ascii="Arial" w:hAnsi="Arial" w:cs="Arial"/>
          <w:sz w:val="24"/>
          <w:szCs w:val="24"/>
        </w:rPr>
        <w:t>el</w:t>
      </w:r>
      <w:r w:rsidR="003C746B" w:rsidRPr="00C805EE">
        <w:rPr>
          <w:rFonts w:ascii="Arial" w:hAnsi="Arial" w:cs="Arial"/>
          <w:sz w:val="24"/>
          <w:szCs w:val="24"/>
        </w:rPr>
        <w:t xml:space="preserve"> </w:t>
      </w:r>
      <w:r w:rsidR="00C65888" w:rsidRPr="00C805EE">
        <w:rPr>
          <w:rFonts w:ascii="Arial" w:hAnsi="Arial" w:cs="Arial"/>
          <w:sz w:val="24"/>
          <w:szCs w:val="24"/>
        </w:rPr>
        <w:t>5</w:t>
      </w:r>
      <w:r w:rsidR="00EF5B3C" w:rsidRPr="00C805EE">
        <w:rPr>
          <w:rFonts w:ascii="Arial" w:hAnsi="Arial" w:cs="Arial"/>
          <w:sz w:val="24"/>
          <w:szCs w:val="24"/>
        </w:rPr>
        <w:t>0</w:t>
      </w:r>
      <w:r w:rsidR="008E4371" w:rsidRPr="00C805EE">
        <w:rPr>
          <w:rFonts w:ascii="Arial" w:hAnsi="Arial" w:cs="Arial"/>
          <w:sz w:val="24"/>
          <w:szCs w:val="24"/>
        </w:rPr>
        <w:t xml:space="preserve"> %</w:t>
      </w:r>
      <w:r w:rsidR="003C746B" w:rsidRPr="00C805EE">
        <w:rPr>
          <w:rFonts w:ascii="Arial" w:hAnsi="Arial" w:cs="Arial"/>
          <w:sz w:val="24"/>
          <w:szCs w:val="24"/>
        </w:rPr>
        <w:t xml:space="preserve"> </w:t>
      </w:r>
      <w:r w:rsidR="00C65888" w:rsidRPr="00C805EE">
        <w:rPr>
          <w:rFonts w:ascii="Arial" w:hAnsi="Arial" w:cs="Arial"/>
          <w:sz w:val="24"/>
          <w:szCs w:val="24"/>
        </w:rPr>
        <w:t>de</w:t>
      </w:r>
      <w:r w:rsidR="003C746B" w:rsidRPr="00C805EE">
        <w:rPr>
          <w:rFonts w:ascii="Arial" w:hAnsi="Arial" w:cs="Arial"/>
          <w:sz w:val="24"/>
          <w:szCs w:val="24"/>
        </w:rPr>
        <w:t xml:space="preserve"> </w:t>
      </w:r>
      <w:r w:rsidR="00C65888"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medio</w:t>
      </w:r>
      <w:r w:rsidR="003C746B" w:rsidRPr="00C805EE">
        <w:rPr>
          <w:rFonts w:ascii="Arial" w:hAnsi="Arial" w:cs="Arial"/>
          <w:sz w:val="24"/>
          <w:szCs w:val="24"/>
        </w:rPr>
        <w:t xml:space="preserve"> </w:t>
      </w:r>
      <w:r w:rsidR="00420C39" w:rsidRPr="00C805EE">
        <w:rPr>
          <w:rFonts w:ascii="Arial" w:hAnsi="Arial" w:cs="Arial"/>
          <w:sz w:val="24"/>
          <w:szCs w:val="24"/>
        </w:rPr>
        <w:t>y</w:t>
      </w:r>
      <w:r w:rsidR="003C746B" w:rsidRPr="00C805EE">
        <w:rPr>
          <w:rFonts w:ascii="Arial" w:hAnsi="Arial" w:cs="Arial"/>
          <w:sz w:val="24"/>
          <w:szCs w:val="24"/>
        </w:rPr>
        <w:t xml:space="preserve"> </w:t>
      </w:r>
      <w:r w:rsidR="00420C39" w:rsidRPr="00C805EE">
        <w:rPr>
          <w:rFonts w:ascii="Arial" w:hAnsi="Arial" w:cs="Arial"/>
          <w:sz w:val="24"/>
          <w:szCs w:val="24"/>
        </w:rPr>
        <w:t>el</w:t>
      </w:r>
      <w:r w:rsidR="003C746B" w:rsidRPr="00C805EE">
        <w:rPr>
          <w:rFonts w:ascii="Arial" w:hAnsi="Arial" w:cs="Arial"/>
          <w:sz w:val="24"/>
          <w:szCs w:val="24"/>
        </w:rPr>
        <w:t xml:space="preserve"> </w:t>
      </w:r>
      <w:r w:rsidR="00EF5B3C" w:rsidRPr="00C805EE">
        <w:rPr>
          <w:rFonts w:ascii="Arial" w:hAnsi="Arial" w:cs="Arial"/>
          <w:sz w:val="24"/>
          <w:szCs w:val="24"/>
        </w:rPr>
        <w:t>43.7</w:t>
      </w:r>
      <w:r w:rsidR="008E4371" w:rsidRPr="00C805EE">
        <w:rPr>
          <w:rFonts w:ascii="Arial" w:hAnsi="Arial" w:cs="Arial"/>
          <w:sz w:val="24"/>
          <w:szCs w:val="24"/>
        </w:rPr>
        <w:t>%</w:t>
      </w:r>
      <w:r w:rsidR="003C746B" w:rsidRPr="00C805EE">
        <w:rPr>
          <w:rFonts w:ascii="Arial" w:hAnsi="Arial" w:cs="Arial"/>
          <w:sz w:val="24"/>
          <w:szCs w:val="24"/>
        </w:rPr>
        <w:t xml:space="preserve"> </w:t>
      </w:r>
      <w:r w:rsidR="00C65888" w:rsidRPr="00C805EE">
        <w:rPr>
          <w:rFonts w:ascii="Arial" w:hAnsi="Arial" w:cs="Arial"/>
          <w:sz w:val="24"/>
          <w:szCs w:val="24"/>
        </w:rPr>
        <w:t>es</w:t>
      </w:r>
      <w:r w:rsidR="003C746B" w:rsidRPr="00C805EE">
        <w:rPr>
          <w:rFonts w:ascii="Arial" w:hAnsi="Arial" w:cs="Arial"/>
          <w:sz w:val="24"/>
          <w:szCs w:val="24"/>
        </w:rPr>
        <w:t xml:space="preserve"> </w:t>
      </w:r>
      <w:r w:rsidR="00C65888" w:rsidRPr="00C805EE">
        <w:rPr>
          <w:rFonts w:ascii="Arial" w:hAnsi="Arial" w:cs="Arial"/>
          <w:sz w:val="24"/>
          <w:szCs w:val="24"/>
        </w:rPr>
        <w:t>de</w:t>
      </w:r>
      <w:r w:rsidR="003C746B" w:rsidRPr="00C805EE">
        <w:rPr>
          <w:rFonts w:ascii="Arial" w:hAnsi="Arial" w:cs="Arial"/>
          <w:sz w:val="24"/>
          <w:szCs w:val="24"/>
        </w:rPr>
        <w:t xml:space="preserve"> </w:t>
      </w:r>
      <w:r w:rsidR="00C65888"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bajo</w:t>
      </w:r>
      <w:r w:rsidR="00420C39" w:rsidRPr="00C805EE">
        <w:rPr>
          <w:rFonts w:ascii="Arial" w:hAnsi="Arial" w:cs="Arial"/>
          <w:sz w:val="24"/>
          <w:szCs w:val="24"/>
        </w:rPr>
        <w:t>.</w:t>
      </w:r>
      <w:r w:rsidR="003C746B" w:rsidRPr="00C805EE">
        <w:rPr>
          <w:rFonts w:ascii="Arial" w:hAnsi="Arial" w:cs="Arial"/>
          <w:sz w:val="24"/>
          <w:szCs w:val="24"/>
        </w:rPr>
        <w:t xml:space="preserve"> </w:t>
      </w:r>
    </w:p>
    <w:p w:rsidR="00262AAE" w:rsidRPr="00C805EE" w:rsidRDefault="002D352B" w:rsidP="00F64D4C">
      <w:pPr>
        <w:tabs>
          <w:tab w:val="left" w:pos="284"/>
          <w:tab w:val="left" w:pos="360"/>
          <w:tab w:val="left" w:pos="9270"/>
          <w:tab w:val="left" w:pos="9360"/>
        </w:tabs>
        <w:spacing w:after="0" w:line="480" w:lineRule="auto"/>
        <w:ind w:right="-7"/>
        <w:jc w:val="both"/>
        <w:rPr>
          <w:rFonts w:ascii="Arial" w:hAnsi="Arial" w:cs="Arial"/>
          <w:color w:val="FF0000"/>
          <w:sz w:val="24"/>
          <w:szCs w:val="24"/>
          <w:vertAlign w:val="superscript"/>
        </w:rPr>
      </w:pPr>
      <w:r w:rsidRPr="00C805EE">
        <w:rPr>
          <w:rFonts w:ascii="Arial" w:hAnsi="Arial" w:cs="Arial"/>
          <w:sz w:val="24"/>
          <w:szCs w:val="24"/>
        </w:rPr>
        <w:t>En cuanto a las formas de organización de la enseñanza, e</w:t>
      </w:r>
      <w:r w:rsidR="00530DAB" w:rsidRPr="00C805EE">
        <w:rPr>
          <w:rFonts w:ascii="Arial" w:hAnsi="Arial" w:cs="Arial"/>
          <w:sz w:val="24"/>
          <w:szCs w:val="24"/>
        </w:rPr>
        <w:t>l</w:t>
      </w:r>
      <w:r w:rsidR="003C746B" w:rsidRPr="00C805EE">
        <w:rPr>
          <w:rFonts w:ascii="Arial" w:hAnsi="Arial" w:cs="Arial"/>
          <w:sz w:val="24"/>
          <w:szCs w:val="24"/>
        </w:rPr>
        <w:t xml:space="preserve"> </w:t>
      </w:r>
      <w:r w:rsidRPr="00C805EE">
        <w:rPr>
          <w:rFonts w:ascii="Arial" w:hAnsi="Arial" w:cs="Arial"/>
          <w:sz w:val="24"/>
          <w:szCs w:val="24"/>
        </w:rPr>
        <w:t>46.8</w:t>
      </w:r>
      <w:r w:rsidR="008E4371" w:rsidRPr="00C805EE">
        <w:rPr>
          <w:rFonts w:ascii="Arial" w:hAnsi="Arial" w:cs="Arial"/>
          <w:sz w:val="24"/>
          <w:szCs w:val="24"/>
        </w:rPr>
        <w:t>%</w:t>
      </w:r>
      <w:r w:rsidR="00530DAB" w:rsidRPr="00C805EE">
        <w:rPr>
          <w:rFonts w:ascii="Arial" w:hAnsi="Arial" w:cs="Arial"/>
          <w:sz w:val="24"/>
          <w:szCs w:val="24"/>
        </w:rPr>
        <w:t>, de l</w:t>
      </w:r>
      <w:r w:rsidR="00262AAE" w:rsidRPr="00C805EE">
        <w:rPr>
          <w:rFonts w:ascii="Arial" w:hAnsi="Arial" w:cs="Arial"/>
          <w:sz w:val="24"/>
          <w:szCs w:val="24"/>
        </w:rPr>
        <w:t>os</w:t>
      </w:r>
      <w:r w:rsidR="000D6D5A" w:rsidRPr="00C805EE">
        <w:rPr>
          <w:rFonts w:ascii="Arial" w:hAnsi="Arial" w:cs="Arial"/>
          <w:sz w:val="24"/>
          <w:szCs w:val="24"/>
        </w:rPr>
        <w:t xml:space="preserve"> </w:t>
      </w:r>
      <w:r w:rsidR="00262AAE" w:rsidRPr="00C805EE">
        <w:rPr>
          <w:rFonts w:ascii="Arial" w:hAnsi="Arial" w:cs="Arial"/>
          <w:sz w:val="24"/>
          <w:szCs w:val="24"/>
        </w:rPr>
        <w:t>profesores</w:t>
      </w:r>
      <w:r w:rsidR="000D6D5A" w:rsidRPr="00C805EE">
        <w:rPr>
          <w:rFonts w:ascii="Arial" w:hAnsi="Arial" w:cs="Arial"/>
          <w:sz w:val="24"/>
          <w:szCs w:val="24"/>
        </w:rPr>
        <w:t xml:space="preserve"> </w:t>
      </w:r>
      <w:r w:rsidR="00262AAE" w:rsidRPr="00C805EE">
        <w:rPr>
          <w:rFonts w:ascii="Arial" w:hAnsi="Arial" w:cs="Arial"/>
          <w:sz w:val="24"/>
          <w:szCs w:val="24"/>
        </w:rPr>
        <w:t>principales</w:t>
      </w:r>
      <w:r w:rsidR="000D6D5A" w:rsidRPr="00C805EE">
        <w:rPr>
          <w:rFonts w:ascii="Arial" w:hAnsi="Arial" w:cs="Arial"/>
          <w:sz w:val="24"/>
          <w:szCs w:val="24"/>
        </w:rPr>
        <w:t xml:space="preserve"> </w:t>
      </w:r>
      <w:r w:rsidR="00262AAE" w:rsidRPr="00C805EE">
        <w:rPr>
          <w:rFonts w:ascii="Arial" w:hAnsi="Arial" w:cs="Arial"/>
          <w:sz w:val="24"/>
          <w:szCs w:val="24"/>
        </w:rPr>
        <w:t>consi</w:t>
      </w:r>
      <w:r w:rsidR="00993ECD" w:rsidRPr="00C805EE">
        <w:rPr>
          <w:rFonts w:ascii="Arial" w:hAnsi="Arial" w:cs="Arial"/>
          <w:sz w:val="24"/>
          <w:szCs w:val="24"/>
        </w:rPr>
        <w:t>deraron</w:t>
      </w:r>
      <w:r w:rsidR="000D6D5A" w:rsidRPr="00C805EE">
        <w:rPr>
          <w:rFonts w:ascii="Arial" w:hAnsi="Arial" w:cs="Arial"/>
          <w:sz w:val="24"/>
          <w:szCs w:val="24"/>
        </w:rPr>
        <w:t xml:space="preserve"> </w:t>
      </w:r>
      <w:r w:rsidR="00993ECD" w:rsidRPr="00C805EE">
        <w:rPr>
          <w:rFonts w:ascii="Arial" w:hAnsi="Arial" w:cs="Arial"/>
          <w:sz w:val="24"/>
          <w:szCs w:val="24"/>
        </w:rPr>
        <w:t>que</w:t>
      </w:r>
      <w:r w:rsidR="003C746B" w:rsidRPr="00C805EE">
        <w:rPr>
          <w:rFonts w:ascii="Arial" w:hAnsi="Arial" w:cs="Arial"/>
          <w:sz w:val="24"/>
          <w:szCs w:val="24"/>
        </w:rPr>
        <w:t xml:space="preserve"> </w:t>
      </w:r>
      <w:r w:rsidR="00993ECD" w:rsidRPr="00C805EE">
        <w:rPr>
          <w:rFonts w:ascii="Arial" w:hAnsi="Arial" w:cs="Arial"/>
          <w:sz w:val="24"/>
          <w:szCs w:val="24"/>
        </w:rPr>
        <w:t>puede</w:t>
      </w:r>
      <w:r w:rsidR="003C746B" w:rsidRPr="00C805EE">
        <w:rPr>
          <w:rFonts w:ascii="Arial" w:hAnsi="Arial" w:cs="Arial"/>
          <w:sz w:val="24"/>
          <w:szCs w:val="24"/>
        </w:rPr>
        <w:t xml:space="preserve"> </w:t>
      </w:r>
      <w:r w:rsidR="00993ECD" w:rsidRPr="00C805EE">
        <w:rPr>
          <w:rFonts w:ascii="Arial" w:hAnsi="Arial" w:cs="Arial"/>
          <w:sz w:val="24"/>
          <w:szCs w:val="24"/>
        </w:rPr>
        <w:t>evaluarse</w:t>
      </w:r>
      <w:r w:rsidR="000D6D5A" w:rsidRPr="00C805EE">
        <w:rPr>
          <w:rFonts w:ascii="Arial" w:hAnsi="Arial" w:cs="Arial"/>
          <w:sz w:val="24"/>
          <w:szCs w:val="24"/>
        </w:rPr>
        <w:t xml:space="preserve"> </w:t>
      </w:r>
      <w:r w:rsidR="00530DAB" w:rsidRPr="00C805EE">
        <w:rPr>
          <w:rFonts w:ascii="Arial" w:hAnsi="Arial" w:cs="Arial"/>
          <w:sz w:val="24"/>
          <w:szCs w:val="24"/>
        </w:rPr>
        <w:t>la estrategia curricular</w:t>
      </w:r>
      <w:r w:rsidR="003C746B" w:rsidRPr="00C805EE">
        <w:rPr>
          <w:rFonts w:ascii="Arial" w:hAnsi="Arial" w:cs="Arial"/>
          <w:sz w:val="24"/>
          <w:szCs w:val="24"/>
        </w:rPr>
        <w:t xml:space="preserve"> </w:t>
      </w:r>
      <w:r w:rsidR="006C4A0A" w:rsidRPr="00C805EE">
        <w:rPr>
          <w:rFonts w:ascii="Arial" w:hAnsi="Arial" w:cs="Arial"/>
          <w:sz w:val="24"/>
          <w:szCs w:val="24"/>
        </w:rPr>
        <w:t>en</w:t>
      </w:r>
      <w:r w:rsidR="003C746B" w:rsidRPr="00C805EE">
        <w:rPr>
          <w:rFonts w:ascii="Arial" w:hAnsi="Arial" w:cs="Arial"/>
          <w:sz w:val="24"/>
          <w:szCs w:val="24"/>
        </w:rPr>
        <w:t xml:space="preserve"> </w:t>
      </w:r>
      <w:r w:rsidR="00B42B1B" w:rsidRPr="00C805EE">
        <w:rPr>
          <w:rFonts w:ascii="Arial" w:hAnsi="Arial" w:cs="Arial"/>
          <w:sz w:val="24"/>
          <w:szCs w:val="24"/>
        </w:rPr>
        <w:t xml:space="preserve">la </w:t>
      </w:r>
      <w:r w:rsidR="00D74F35" w:rsidRPr="00C805EE">
        <w:rPr>
          <w:rFonts w:ascii="Arial" w:hAnsi="Arial" w:cs="Arial"/>
          <w:sz w:val="24"/>
          <w:szCs w:val="24"/>
        </w:rPr>
        <w:t xml:space="preserve">Educación en el </w:t>
      </w:r>
      <w:r w:rsidR="001A0DD7" w:rsidRPr="00C805EE">
        <w:rPr>
          <w:rFonts w:ascii="Arial" w:hAnsi="Arial" w:cs="Arial"/>
          <w:sz w:val="24"/>
          <w:szCs w:val="24"/>
        </w:rPr>
        <w:t>trabajo,</w:t>
      </w:r>
      <w:r w:rsidR="00530DAB" w:rsidRPr="00C805EE">
        <w:rPr>
          <w:rFonts w:ascii="Arial" w:hAnsi="Arial" w:cs="Arial"/>
          <w:sz w:val="24"/>
          <w:szCs w:val="24"/>
        </w:rPr>
        <w:t xml:space="preserve"> </w:t>
      </w:r>
      <w:r w:rsidR="006C4A0A" w:rsidRPr="00C805EE">
        <w:rPr>
          <w:rFonts w:ascii="Arial" w:hAnsi="Arial" w:cs="Arial"/>
          <w:sz w:val="24"/>
          <w:szCs w:val="24"/>
        </w:rPr>
        <w:t>el</w:t>
      </w:r>
      <w:r w:rsidR="003C746B" w:rsidRPr="00C805EE">
        <w:rPr>
          <w:rFonts w:ascii="Arial" w:hAnsi="Arial" w:cs="Arial"/>
          <w:sz w:val="24"/>
          <w:szCs w:val="24"/>
        </w:rPr>
        <w:t xml:space="preserve"> </w:t>
      </w:r>
      <w:r w:rsidR="006C4A0A" w:rsidRPr="00C805EE">
        <w:rPr>
          <w:rFonts w:ascii="Arial" w:hAnsi="Arial" w:cs="Arial"/>
          <w:sz w:val="24"/>
          <w:szCs w:val="24"/>
        </w:rPr>
        <w:t>6.</w:t>
      </w:r>
      <w:r w:rsidRPr="00C805EE">
        <w:rPr>
          <w:rFonts w:ascii="Arial" w:hAnsi="Arial" w:cs="Arial"/>
          <w:sz w:val="24"/>
          <w:szCs w:val="24"/>
        </w:rPr>
        <w:t>25</w:t>
      </w:r>
      <w:r w:rsidR="008E4371" w:rsidRPr="00C805EE">
        <w:rPr>
          <w:rFonts w:ascii="Arial" w:hAnsi="Arial" w:cs="Arial"/>
          <w:sz w:val="24"/>
          <w:szCs w:val="24"/>
        </w:rPr>
        <w:t>%</w:t>
      </w:r>
      <w:r w:rsidR="000D6D5A" w:rsidRPr="00C805EE">
        <w:rPr>
          <w:rFonts w:ascii="Arial" w:hAnsi="Arial" w:cs="Arial"/>
          <w:sz w:val="24"/>
          <w:szCs w:val="24"/>
        </w:rPr>
        <w:t xml:space="preserve"> </w:t>
      </w:r>
      <w:r w:rsidR="00530DAB" w:rsidRPr="00C805EE">
        <w:rPr>
          <w:rFonts w:ascii="Arial" w:hAnsi="Arial" w:cs="Arial"/>
          <w:sz w:val="24"/>
          <w:szCs w:val="24"/>
        </w:rPr>
        <w:t xml:space="preserve">en </w:t>
      </w:r>
      <w:r w:rsidR="00993ECD" w:rsidRPr="00C805EE">
        <w:rPr>
          <w:rFonts w:ascii="Arial" w:hAnsi="Arial" w:cs="Arial"/>
          <w:sz w:val="24"/>
          <w:szCs w:val="24"/>
        </w:rPr>
        <w:t>Seminario</w:t>
      </w:r>
      <w:r w:rsidR="006C4A0A" w:rsidRPr="00C805EE">
        <w:rPr>
          <w:rFonts w:ascii="Arial" w:hAnsi="Arial" w:cs="Arial"/>
          <w:sz w:val="24"/>
          <w:szCs w:val="24"/>
        </w:rPr>
        <w:t>,</w:t>
      </w:r>
      <w:r w:rsidR="000D6D5A" w:rsidRPr="00C805EE">
        <w:rPr>
          <w:rFonts w:ascii="Arial" w:hAnsi="Arial" w:cs="Arial"/>
          <w:sz w:val="24"/>
          <w:szCs w:val="24"/>
        </w:rPr>
        <w:t xml:space="preserve"> </w:t>
      </w:r>
      <w:r w:rsidR="006C4A0A" w:rsidRPr="00C805EE">
        <w:rPr>
          <w:rFonts w:ascii="Arial" w:hAnsi="Arial" w:cs="Arial"/>
          <w:sz w:val="24"/>
          <w:szCs w:val="24"/>
        </w:rPr>
        <w:t>el</w:t>
      </w:r>
      <w:r w:rsidR="003C746B" w:rsidRPr="00C805EE">
        <w:rPr>
          <w:rFonts w:ascii="Arial" w:hAnsi="Arial" w:cs="Arial"/>
          <w:sz w:val="24"/>
          <w:szCs w:val="24"/>
        </w:rPr>
        <w:t xml:space="preserve"> </w:t>
      </w:r>
      <w:r w:rsidR="006C4A0A" w:rsidRPr="00C805EE">
        <w:rPr>
          <w:rFonts w:ascii="Arial" w:hAnsi="Arial" w:cs="Arial"/>
          <w:sz w:val="24"/>
          <w:szCs w:val="24"/>
        </w:rPr>
        <w:t>25</w:t>
      </w:r>
      <w:r w:rsidR="008E4371" w:rsidRPr="00C805EE">
        <w:rPr>
          <w:rFonts w:ascii="Arial" w:hAnsi="Arial" w:cs="Arial"/>
          <w:sz w:val="24"/>
          <w:szCs w:val="24"/>
        </w:rPr>
        <w:t>%</w:t>
      </w:r>
      <w:r w:rsidR="000D6D5A" w:rsidRPr="00C805EE">
        <w:rPr>
          <w:rFonts w:ascii="Arial" w:hAnsi="Arial" w:cs="Arial"/>
          <w:sz w:val="24"/>
          <w:szCs w:val="24"/>
        </w:rPr>
        <w:t xml:space="preserve"> </w:t>
      </w:r>
      <w:r w:rsidR="00530DAB" w:rsidRPr="00C805EE">
        <w:rPr>
          <w:rFonts w:ascii="Arial" w:hAnsi="Arial" w:cs="Arial"/>
          <w:sz w:val="24"/>
          <w:szCs w:val="24"/>
        </w:rPr>
        <w:t xml:space="preserve">en las </w:t>
      </w:r>
      <w:r w:rsidR="00993ECD" w:rsidRPr="00C805EE">
        <w:rPr>
          <w:rFonts w:ascii="Arial" w:hAnsi="Arial" w:cs="Arial"/>
          <w:sz w:val="24"/>
          <w:szCs w:val="24"/>
        </w:rPr>
        <w:t>Clases</w:t>
      </w:r>
      <w:r w:rsidR="003C746B" w:rsidRPr="00C805EE">
        <w:rPr>
          <w:rFonts w:ascii="Arial" w:hAnsi="Arial" w:cs="Arial"/>
          <w:sz w:val="24"/>
          <w:szCs w:val="24"/>
        </w:rPr>
        <w:t xml:space="preserve"> </w:t>
      </w:r>
      <w:r w:rsidR="00C60537" w:rsidRPr="00C805EE">
        <w:rPr>
          <w:rFonts w:ascii="Arial" w:hAnsi="Arial" w:cs="Arial"/>
          <w:sz w:val="24"/>
          <w:szCs w:val="24"/>
        </w:rPr>
        <w:t>T</w:t>
      </w:r>
      <w:r w:rsidR="00993ECD" w:rsidRPr="00C805EE">
        <w:rPr>
          <w:rFonts w:ascii="Arial" w:hAnsi="Arial" w:cs="Arial"/>
          <w:sz w:val="24"/>
          <w:szCs w:val="24"/>
        </w:rPr>
        <w:t>eórico</w:t>
      </w:r>
      <w:r w:rsidR="003C746B" w:rsidRPr="00C805EE">
        <w:rPr>
          <w:rFonts w:ascii="Arial" w:hAnsi="Arial" w:cs="Arial"/>
          <w:sz w:val="24"/>
          <w:szCs w:val="24"/>
        </w:rPr>
        <w:t xml:space="preserve"> </w:t>
      </w:r>
      <w:r w:rsidR="00B42B1B" w:rsidRPr="00C805EE">
        <w:rPr>
          <w:rFonts w:ascii="Arial" w:hAnsi="Arial" w:cs="Arial"/>
          <w:sz w:val="24"/>
          <w:szCs w:val="24"/>
        </w:rPr>
        <w:t>Práctica</w:t>
      </w:r>
      <w:r w:rsidRPr="00C805EE">
        <w:rPr>
          <w:rFonts w:ascii="Arial" w:hAnsi="Arial" w:cs="Arial"/>
          <w:sz w:val="24"/>
          <w:szCs w:val="24"/>
        </w:rPr>
        <w:t>s</w:t>
      </w:r>
      <w:r w:rsidR="00B42B1B" w:rsidRPr="00C805EE">
        <w:rPr>
          <w:rFonts w:ascii="Arial" w:hAnsi="Arial" w:cs="Arial"/>
          <w:sz w:val="24"/>
          <w:szCs w:val="24"/>
        </w:rPr>
        <w:t xml:space="preserve"> </w:t>
      </w:r>
      <w:r w:rsidR="00993ECD" w:rsidRPr="00C805EE">
        <w:rPr>
          <w:rFonts w:ascii="Arial" w:hAnsi="Arial" w:cs="Arial"/>
          <w:sz w:val="24"/>
          <w:szCs w:val="24"/>
        </w:rPr>
        <w:t>y</w:t>
      </w:r>
      <w:r w:rsidR="003C746B" w:rsidRPr="00C805EE">
        <w:rPr>
          <w:rFonts w:ascii="Arial" w:hAnsi="Arial" w:cs="Arial"/>
          <w:sz w:val="24"/>
          <w:szCs w:val="24"/>
        </w:rPr>
        <w:t xml:space="preserve"> </w:t>
      </w:r>
      <w:r w:rsidR="006C4A0A"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lastRenderedPageBreak/>
        <w:t>2</w:t>
      </w:r>
      <w:r w:rsidR="006C4A0A" w:rsidRPr="00C805EE">
        <w:rPr>
          <w:rFonts w:ascii="Arial" w:hAnsi="Arial" w:cs="Arial"/>
          <w:sz w:val="24"/>
          <w:szCs w:val="24"/>
        </w:rPr>
        <w:t>1</w:t>
      </w:r>
      <w:r w:rsidRPr="00C805EE">
        <w:rPr>
          <w:rFonts w:ascii="Arial" w:hAnsi="Arial" w:cs="Arial"/>
          <w:sz w:val="24"/>
          <w:szCs w:val="24"/>
        </w:rPr>
        <w:t>.8</w:t>
      </w:r>
      <w:r w:rsidR="008E4371" w:rsidRPr="00C805EE">
        <w:rPr>
          <w:rFonts w:ascii="Arial" w:hAnsi="Arial" w:cs="Arial"/>
          <w:sz w:val="24"/>
          <w:szCs w:val="24"/>
        </w:rPr>
        <w:t>%</w:t>
      </w:r>
      <w:r w:rsidR="003C746B" w:rsidRPr="00C805EE">
        <w:rPr>
          <w:rFonts w:ascii="Arial" w:hAnsi="Arial" w:cs="Arial"/>
          <w:sz w:val="24"/>
          <w:szCs w:val="24"/>
        </w:rPr>
        <w:t xml:space="preserve"> </w:t>
      </w:r>
      <w:r w:rsidR="006C4A0A" w:rsidRPr="00C805EE">
        <w:rPr>
          <w:rFonts w:ascii="Arial" w:hAnsi="Arial" w:cs="Arial"/>
          <w:sz w:val="24"/>
          <w:szCs w:val="24"/>
        </w:rPr>
        <w:t>en</w:t>
      </w:r>
      <w:r w:rsidR="003C746B" w:rsidRPr="00C805EE">
        <w:rPr>
          <w:rFonts w:ascii="Arial" w:hAnsi="Arial" w:cs="Arial"/>
          <w:sz w:val="24"/>
          <w:szCs w:val="24"/>
        </w:rPr>
        <w:t xml:space="preserve"> </w:t>
      </w:r>
      <w:r w:rsidR="00262AAE" w:rsidRPr="00C805EE">
        <w:rPr>
          <w:rFonts w:ascii="Arial" w:hAnsi="Arial" w:cs="Arial"/>
          <w:sz w:val="24"/>
          <w:szCs w:val="24"/>
        </w:rPr>
        <w:t>Conferencias</w:t>
      </w:r>
      <w:r w:rsidR="00B42B1B" w:rsidRPr="00C805EE">
        <w:rPr>
          <w:rFonts w:ascii="Arial" w:hAnsi="Arial" w:cs="Arial"/>
          <w:sz w:val="24"/>
          <w:szCs w:val="24"/>
        </w:rPr>
        <w:t xml:space="preserve">, </w:t>
      </w:r>
      <w:r w:rsidRPr="00C805EE">
        <w:rPr>
          <w:rFonts w:ascii="Arial" w:hAnsi="Arial" w:cs="Arial"/>
          <w:sz w:val="24"/>
          <w:szCs w:val="24"/>
        </w:rPr>
        <w:t>y el 18.7</w:t>
      </w:r>
      <w:r w:rsidR="008E4371" w:rsidRPr="00C805EE">
        <w:rPr>
          <w:rFonts w:ascii="Arial" w:hAnsi="Arial" w:cs="Arial"/>
          <w:sz w:val="24"/>
          <w:szCs w:val="24"/>
        </w:rPr>
        <w:t>%</w:t>
      </w:r>
      <w:r w:rsidRPr="00C805EE">
        <w:rPr>
          <w:rFonts w:ascii="Arial" w:hAnsi="Arial" w:cs="Arial"/>
          <w:sz w:val="24"/>
          <w:szCs w:val="24"/>
        </w:rPr>
        <w:t xml:space="preserve"> en trabajos investigativos </w:t>
      </w:r>
      <w:r w:rsidR="00B42B1B" w:rsidRPr="00C805EE">
        <w:rPr>
          <w:rFonts w:ascii="Arial" w:hAnsi="Arial" w:cs="Arial"/>
          <w:sz w:val="24"/>
          <w:szCs w:val="24"/>
        </w:rPr>
        <w:t xml:space="preserve">debido a que la evaluación se puede </w:t>
      </w:r>
      <w:r w:rsidR="00851136" w:rsidRPr="00C805EE">
        <w:rPr>
          <w:rFonts w:ascii="Arial" w:hAnsi="Arial" w:cs="Arial"/>
          <w:sz w:val="24"/>
          <w:szCs w:val="24"/>
        </w:rPr>
        <w:t xml:space="preserve">aplicar </w:t>
      </w:r>
      <w:r w:rsidR="00B42B1B" w:rsidRPr="00C805EE">
        <w:rPr>
          <w:rFonts w:ascii="Arial" w:hAnsi="Arial" w:cs="Arial"/>
          <w:sz w:val="24"/>
          <w:szCs w:val="24"/>
        </w:rPr>
        <w:t>en todas las formas de organización</w:t>
      </w:r>
      <w:r w:rsidR="00851136" w:rsidRPr="00C805EE">
        <w:rPr>
          <w:rFonts w:ascii="Arial" w:hAnsi="Arial" w:cs="Arial"/>
          <w:sz w:val="24"/>
          <w:szCs w:val="24"/>
        </w:rPr>
        <w:t xml:space="preserve"> de la enseñanza</w:t>
      </w:r>
      <w:r w:rsidR="001A0DD7" w:rsidRPr="00C805EE">
        <w:rPr>
          <w:rFonts w:ascii="Arial" w:hAnsi="Arial" w:cs="Arial"/>
          <w:sz w:val="24"/>
          <w:szCs w:val="24"/>
        </w:rPr>
        <w:t>.</w:t>
      </w:r>
    </w:p>
    <w:p w:rsidR="00262AAE" w:rsidRPr="00C805EE" w:rsidRDefault="00262AAE"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tipo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más</w:t>
      </w:r>
      <w:r w:rsidR="003C746B" w:rsidRPr="00C805EE">
        <w:rPr>
          <w:rFonts w:ascii="Arial" w:hAnsi="Arial" w:cs="Arial"/>
          <w:sz w:val="24"/>
          <w:szCs w:val="24"/>
        </w:rPr>
        <w:t xml:space="preserve"> </w:t>
      </w:r>
      <w:r w:rsidRPr="00C805EE">
        <w:rPr>
          <w:rFonts w:ascii="Arial" w:hAnsi="Arial" w:cs="Arial"/>
          <w:sz w:val="24"/>
          <w:szCs w:val="24"/>
        </w:rPr>
        <w:t>utilizan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evaluar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contenidos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8A0936" w:rsidRPr="00C805EE">
        <w:rPr>
          <w:rFonts w:ascii="Arial" w:hAnsi="Arial" w:cs="Arial"/>
          <w:sz w:val="24"/>
          <w:szCs w:val="24"/>
        </w:rPr>
        <w:t>Medicina</w:t>
      </w:r>
      <w:r w:rsidR="003C746B" w:rsidRPr="00C805EE">
        <w:rPr>
          <w:rFonts w:ascii="Arial" w:hAnsi="Arial" w:cs="Arial"/>
          <w:sz w:val="24"/>
          <w:szCs w:val="24"/>
        </w:rPr>
        <w:t xml:space="preserve"> </w:t>
      </w:r>
      <w:r w:rsidR="008A0936" w:rsidRPr="00C805EE">
        <w:rPr>
          <w:rFonts w:ascii="Arial" w:hAnsi="Arial" w:cs="Arial"/>
          <w:sz w:val="24"/>
          <w:szCs w:val="24"/>
        </w:rPr>
        <w:t>Natural</w:t>
      </w:r>
      <w:r w:rsidR="003C746B" w:rsidRPr="00C805EE">
        <w:rPr>
          <w:rFonts w:ascii="Arial" w:hAnsi="Arial" w:cs="Arial"/>
          <w:sz w:val="24"/>
          <w:szCs w:val="24"/>
        </w:rPr>
        <w:t xml:space="preserve"> </w:t>
      </w:r>
      <w:r w:rsidR="008A0936" w:rsidRPr="00C805EE">
        <w:rPr>
          <w:rFonts w:ascii="Arial" w:hAnsi="Arial" w:cs="Arial"/>
          <w:sz w:val="24"/>
          <w:szCs w:val="24"/>
        </w:rPr>
        <w:t>y</w:t>
      </w:r>
      <w:r w:rsidR="003C746B" w:rsidRPr="00C805EE">
        <w:rPr>
          <w:rFonts w:ascii="Arial" w:hAnsi="Arial" w:cs="Arial"/>
          <w:sz w:val="24"/>
          <w:szCs w:val="24"/>
        </w:rPr>
        <w:t xml:space="preserve"> </w:t>
      </w:r>
      <w:r w:rsidR="008A0936" w:rsidRPr="00C805EE">
        <w:rPr>
          <w:rFonts w:ascii="Arial" w:hAnsi="Arial" w:cs="Arial"/>
          <w:sz w:val="24"/>
          <w:szCs w:val="24"/>
        </w:rPr>
        <w:t>Tradicional</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as</w:t>
      </w:r>
      <w:r w:rsidR="00993ECD" w:rsidRPr="00C805EE">
        <w:rPr>
          <w:rFonts w:ascii="Arial" w:hAnsi="Arial" w:cs="Arial"/>
          <w:sz w:val="24"/>
          <w:szCs w:val="24"/>
        </w:rPr>
        <w:t>ignaturas</w:t>
      </w:r>
      <w:r w:rsidR="003C746B" w:rsidRPr="00C805EE">
        <w:rPr>
          <w:rFonts w:ascii="Arial" w:hAnsi="Arial" w:cs="Arial"/>
          <w:sz w:val="24"/>
          <w:szCs w:val="24"/>
        </w:rPr>
        <w:t xml:space="preserve"> </w:t>
      </w:r>
      <w:r w:rsidR="00993ECD" w:rsidRPr="00C805EE">
        <w:rPr>
          <w:rFonts w:ascii="Arial" w:hAnsi="Arial" w:cs="Arial"/>
          <w:sz w:val="24"/>
          <w:szCs w:val="24"/>
        </w:rPr>
        <w:t>participantes</w:t>
      </w:r>
      <w:r w:rsidR="003C746B" w:rsidRPr="00C805EE">
        <w:rPr>
          <w:rFonts w:ascii="Arial" w:hAnsi="Arial" w:cs="Arial"/>
          <w:sz w:val="24"/>
          <w:szCs w:val="24"/>
        </w:rPr>
        <w:t xml:space="preserve"> </w:t>
      </w:r>
      <w:r w:rsidR="00993ECD" w:rsidRPr="00C805EE">
        <w:rPr>
          <w:rFonts w:ascii="Arial" w:hAnsi="Arial" w:cs="Arial"/>
          <w:sz w:val="24"/>
          <w:szCs w:val="24"/>
        </w:rPr>
        <w:t>fueron:</w:t>
      </w:r>
      <w:r w:rsidR="003C746B" w:rsidRPr="00C805EE">
        <w:rPr>
          <w:rFonts w:ascii="Arial" w:hAnsi="Arial" w:cs="Arial"/>
          <w:sz w:val="24"/>
          <w:szCs w:val="24"/>
        </w:rPr>
        <w:t xml:space="preserve"> </w:t>
      </w:r>
      <w:r w:rsidR="00993ECD" w:rsidRPr="00C805EE">
        <w:rPr>
          <w:rFonts w:ascii="Arial" w:hAnsi="Arial" w:cs="Arial"/>
          <w:sz w:val="24"/>
          <w:szCs w:val="24"/>
        </w:rPr>
        <w:t>el</w:t>
      </w:r>
      <w:r w:rsidR="003C746B" w:rsidRPr="00C805EE">
        <w:rPr>
          <w:rFonts w:ascii="Arial" w:hAnsi="Arial" w:cs="Arial"/>
          <w:sz w:val="24"/>
          <w:szCs w:val="24"/>
        </w:rPr>
        <w:t xml:space="preserve"> </w:t>
      </w:r>
      <w:r w:rsidR="00993ECD" w:rsidRPr="00C805EE">
        <w:rPr>
          <w:rFonts w:ascii="Arial" w:hAnsi="Arial" w:cs="Arial"/>
          <w:sz w:val="24"/>
          <w:szCs w:val="24"/>
        </w:rPr>
        <w:t>71.8</w:t>
      </w:r>
      <w:r w:rsidR="008E4371" w:rsidRPr="00C805EE">
        <w:rPr>
          <w:rFonts w:ascii="Arial" w:hAnsi="Arial" w:cs="Arial"/>
          <w:sz w:val="24"/>
          <w:szCs w:val="24"/>
        </w:rPr>
        <w:t>%</w:t>
      </w:r>
      <w:r w:rsidR="003C746B" w:rsidRPr="00C805EE">
        <w:rPr>
          <w:rFonts w:ascii="Arial" w:hAnsi="Arial" w:cs="Arial"/>
          <w:sz w:val="24"/>
          <w:szCs w:val="24"/>
        </w:rPr>
        <w:t xml:space="preserve"> </w:t>
      </w:r>
      <w:r w:rsidR="003433CD" w:rsidRPr="00C805EE">
        <w:rPr>
          <w:rFonts w:ascii="Arial" w:hAnsi="Arial" w:cs="Arial"/>
          <w:sz w:val="24"/>
          <w:szCs w:val="24"/>
        </w:rPr>
        <w:t>la utiliza l</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006C4A0A" w:rsidRPr="00C805EE">
        <w:rPr>
          <w:rFonts w:ascii="Arial" w:hAnsi="Arial" w:cs="Arial"/>
          <w:sz w:val="24"/>
          <w:szCs w:val="24"/>
        </w:rPr>
        <w:t>formativa,</w:t>
      </w:r>
      <w:r w:rsidR="003C746B" w:rsidRPr="00C805EE">
        <w:rPr>
          <w:rFonts w:ascii="Arial" w:hAnsi="Arial" w:cs="Arial"/>
          <w:sz w:val="24"/>
          <w:szCs w:val="24"/>
        </w:rPr>
        <w:t xml:space="preserve"> </w:t>
      </w:r>
      <w:r w:rsidR="00993ECD" w:rsidRPr="00C805EE">
        <w:rPr>
          <w:rFonts w:ascii="Arial" w:hAnsi="Arial" w:cs="Arial"/>
          <w:sz w:val="24"/>
          <w:szCs w:val="24"/>
        </w:rPr>
        <w:t>el</w:t>
      </w:r>
      <w:r w:rsidR="003C746B" w:rsidRPr="00C805EE">
        <w:rPr>
          <w:rFonts w:ascii="Arial" w:hAnsi="Arial" w:cs="Arial"/>
          <w:sz w:val="24"/>
          <w:szCs w:val="24"/>
        </w:rPr>
        <w:t xml:space="preserve"> </w:t>
      </w:r>
      <w:r w:rsidR="00993ECD" w:rsidRPr="00C805EE">
        <w:rPr>
          <w:rFonts w:ascii="Arial" w:hAnsi="Arial" w:cs="Arial"/>
          <w:sz w:val="24"/>
          <w:szCs w:val="24"/>
        </w:rPr>
        <w:t>12.5</w:t>
      </w:r>
      <w:r w:rsidR="008E4371" w:rsidRPr="00C805EE">
        <w:rPr>
          <w:rFonts w:ascii="Arial" w:hAnsi="Arial" w:cs="Arial"/>
          <w:sz w:val="24"/>
          <w:szCs w:val="24"/>
        </w:rPr>
        <w:t>%</w:t>
      </w:r>
      <w:r w:rsidR="003C746B" w:rsidRPr="00C805EE">
        <w:rPr>
          <w:rFonts w:ascii="Arial" w:hAnsi="Arial" w:cs="Arial"/>
          <w:sz w:val="24"/>
          <w:szCs w:val="24"/>
        </w:rPr>
        <w:t xml:space="preserve"> </w:t>
      </w:r>
      <w:r w:rsidR="003433CD" w:rsidRPr="00C805EE">
        <w:rPr>
          <w:rFonts w:ascii="Arial" w:hAnsi="Arial" w:cs="Arial"/>
          <w:sz w:val="24"/>
          <w:szCs w:val="24"/>
        </w:rPr>
        <w:t xml:space="preserve">la </w:t>
      </w:r>
      <w:r w:rsidR="006C4A0A" w:rsidRPr="00C805EE">
        <w:rPr>
          <w:rFonts w:ascii="Arial" w:hAnsi="Arial" w:cs="Arial"/>
          <w:sz w:val="24"/>
          <w:szCs w:val="24"/>
        </w:rPr>
        <w:t>evaluación</w:t>
      </w:r>
      <w:r w:rsidR="003C746B" w:rsidRPr="00C805EE">
        <w:rPr>
          <w:rFonts w:ascii="Arial" w:hAnsi="Arial" w:cs="Arial"/>
          <w:sz w:val="24"/>
          <w:szCs w:val="24"/>
        </w:rPr>
        <w:t xml:space="preserve"> </w:t>
      </w:r>
      <w:r w:rsidR="006C4A0A" w:rsidRPr="00C805EE">
        <w:rPr>
          <w:rFonts w:ascii="Arial" w:hAnsi="Arial" w:cs="Arial"/>
          <w:sz w:val="24"/>
          <w:szCs w:val="24"/>
        </w:rPr>
        <w:t>sumativa</w:t>
      </w:r>
      <w:r w:rsidR="003C746B" w:rsidRPr="00C805EE">
        <w:rPr>
          <w:rFonts w:ascii="Arial" w:hAnsi="Arial" w:cs="Arial"/>
          <w:sz w:val="24"/>
          <w:szCs w:val="24"/>
        </w:rPr>
        <w:t xml:space="preserve"> </w:t>
      </w:r>
      <w:r w:rsidR="00993ECD" w:rsidRPr="00C805EE">
        <w:rPr>
          <w:rFonts w:ascii="Arial" w:hAnsi="Arial" w:cs="Arial"/>
          <w:sz w:val="24"/>
          <w:szCs w:val="24"/>
        </w:rPr>
        <w:t>y</w:t>
      </w:r>
      <w:r w:rsidR="003C746B" w:rsidRPr="00C805EE">
        <w:rPr>
          <w:rFonts w:ascii="Arial" w:hAnsi="Arial" w:cs="Arial"/>
          <w:sz w:val="24"/>
          <w:szCs w:val="24"/>
        </w:rPr>
        <w:t xml:space="preserve"> </w:t>
      </w:r>
      <w:r w:rsidR="00B86E02" w:rsidRPr="00C805EE">
        <w:rPr>
          <w:rFonts w:ascii="Arial" w:hAnsi="Arial" w:cs="Arial"/>
          <w:sz w:val="24"/>
          <w:szCs w:val="24"/>
        </w:rPr>
        <w:t>el</w:t>
      </w:r>
      <w:r w:rsidR="003C746B" w:rsidRPr="00C805EE">
        <w:rPr>
          <w:rFonts w:ascii="Arial" w:hAnsi="Arial" w:cs="Arial"/>
          <w:sz w:val="24"/>
          <w:szCs w:val="24"/>
        </w:rPr>
        <w:t xml:space="preserve"> </w:t>
      </w:r>
      <w:r w:rsidR="00B86E02" w:rsidRPr="00C805EE">
        <w:rPr>
          <w:rFonts w:ascii="Arial" w:hAnsi="Arial" w:cs="Arial"/>
          <w:sz w:val="24"/>
          <w:szCs w:val="24"/>
        </w:rPr>
        <w:t>15</w:t>
      </w:r>
      <w:r w:rsidR="008E4371" w:rsidRPr="00C805EE">
        <w:rPr>
          <w:rFonts w:ascii="Arial" w:hAnsi="Arial" w:cs="Arial"/>
          <w:sz w:val="24"/>
          <w:szCs w:val="24"/>
        </w:rPr>
        <w:t xml:space="preserve"> %</w:t>
      </w:r>
      <w:r w:rsidR="000D6D5A" w:rsidRPr="00C805EE">
        <w:rPr>
          <w:rFonts w:ascii="Arial" w:hAnsi="Arial" w:cs="Arial"/>
          <w:sz w:val="24"/>
          <w:szCs w:val="24"/>
        </w:rPr>
        <w:t xml:space="preserve"> </w:t>
      </w:r>
      <w:r w:rsidR="00993ECD" w:rsidRPr="00C805EE">
        <w:rPr>
          <w:rFonts w:ascii="Arial" w:hAnsi="Arial" w:cs="Arial"/>
          <w:sz w:val="24"/>
          <w:szCs w:val="24"/>
        </w:rPr>
        <w:t>la</w:t>
      </w:r>
      <w:r w:rsidR="003C746B" w:rsidRPr="00C805EE">
        <w:rPr>
          <w:rFonts w:ascii="Arial" w:hAnsi="Arial" w:cs="Arial"/>
          <w:sz w:val="24"/>
          <w:szCs w:val="24"/>
        </w:rPr>
        <w:t xml:space="preserve"> </w:t>
      </w:r>
      <w:r w:rsidR="00B86E02"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Final</w:t>
      </w:r>
      <w:r w:rsidR="00B86E02" w:rsidRPr="00C805EE">
        <w:rPr>
          <w:rFonts w:ascii="Arial" w:hAnsi="Arial" w:cs="Arial"/>
          <w:sz w:val="24"/>
          <w:szCs w:val="24"/>
        </w:rPr>
        <w:t>.</w:t>
      </w:r>
    </w:p>
    <w:p w:rsidR="002D352B" w:rsidRPr="00C805EE" w:rsidRDefault="002D352B" w:rsidP="002718E8">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En el nivel de aprobación de la estrategia curricular de MNT el 25</w:t>
      </w:r>
      <w:r w:rsidR="008E4371" w:rsidRPr="00C805EE">
        <w:rPr>
          <w:rFonts w:ascii="Arial" w:hAnsi="Arial" w:cs="Arial"/>
          <w:sz w:val="24"/>
          <w:szCs w:val="24"/>
        </w:rPr>
        <w:t>%</w:t>
      </w:r>
      <w:r w:rsidRPr="00C805EE">
        <w:rPr>
          <w:rFonts w:ascii="Arial" w:hAnsi="Arial" w:cs="Arial"/>
          <w:sz w:val="24"/>
          <w:szCs w:val="24"/>
        </w:rPr>
        <w:t xml:space="preserve"> opinaron que tienen un nivel alto y el 75</w:t>
      </w:r>
      <w:r w:rsidR="008E4371" w:rsidRPr="00C805EE">
        <w:rPr>
          <w:rFonts w:ascii="Arial" w:hAnsi="Arial" w:cs="Arial"/>
          <w:sz w:val="24"/>
          <w:szCs w:val="24"/>
        </w:rPr>
        <w:t>%</w:t>
      </w:r>
      <w:r w:rsidRPr="00C805EE">
        <w:rPr>
          <w:rFonts w:ascii="Arial" w:hAnsi="Arial" w:cs="Arial"/>
          <w:sz w:val="24"/>
          <w:szCs w:val="24"/>
        </w:rPr>
        <w:t xml:space="preserve"> destacaron que tienen nivel medio de aprobaci</w:t>
      </w:r>
      <w:r w:rsidR="002718E8" w:rsidRPr="00C805EE">
        <w:rPr>
          <w:rFonts w:ascii="Arial" w:hAnsi="Arial" w:cs="Arial"/>
          <w:sz w:val="24"/>
          <w:szCs w:val="24"/>
        </w:rPr>
        <w:t xml:space="preserve">ón de la estrategia curricular. </w:t>
      </w:r>
      <w:r w:rsidR="00DA0511" w:rsidRPr="00C805EE">
        <w:rPr>
          <w:rFonts w:ascii="Arial" w:hAnsi="Arial" w:cs="Arial"/>
          <w:sz w:val="24"/>
          <w:szCs w:val="24"/>
        </w:rPr>
        <w:t>El</w:t>
      </w:r>
      <w:r w:rsidR="003C746B" w:rsidRPr="00C805EE">
        <w:rPr>
          <w:rFonts w:ascii="Arial" w:hAnsi="Arial" w:cs="Arial"/>
          <w:sz w:val="24"/>
          <w:szCs w:val="24"/>
        </w:rPr>
        <w:t xml:space="preserve"> </w:t>
      </w:r>
      <w:r w:rsidR="00DA0511" w:rsidRPr="00C805EE">
        <w:rPr>
          <w:rFonts w:ascii="Arial" w:hAnsi="Arial" w:cs="Arial"/>
          <w:sz w:val="24"/>
          <w:szCs w:val="24"/>
        </w:rPr>
        <w:t>indicador</w:t>
      </w:r>
      <w:r w:rsidR="003C746B" w:rsidRPr="00C805EE">
        <w:rPr>
          <w:rFonts w:ascii="Arial" w:hAnsi="Arial" w:cs="Arial"/>
          <w:sz w:val="24"/>
          <w:szCs w:val="24"/>
        </w:rPr>
        <w:t xml:space="preserve"> </w:t>
      </w:r>
      <w:r w:rsidR="00DA0511" w:rsidRPr="00C805EE">
        <w:rPr>
          <w:rFonts w:ascii="Arial" w:hAnsi="Arial" w:cs="Arial"/>
          <w:sz w:val="24"/>
          <w:szCs w:val="24"/>
        </w:rPr>
        <w:t>sobre</w:t>
      </w:r>
      <w:r w:rsidR="003C746B" w:rsidRPr="00C805EE">
        <w:rPr>
          <w:rFonts w:ascii="Arial" w:hAnsi="Arial" w:cs="Arial"/>
          <w:sz w:val="24"/>
          <w:szCs w:val="24"/>
        </w:rPr>
        <w:t xml:space="preserve"> </w:t>
      </w:r>
      <w:r w:rsidR="00DA0511" w:rsidRPr="00C805EE">
        <w:rPr>
          <w:rFonts w:ascii="Arial" w:hAnsi="Arial" w:cs="Arial"/>
          <w:sz w:val="24"/>
          <w:szCs w:val="24"/>
        </w:rPr>
        <w:t>el</w:t>
      </w:r>
      <w:r w:rsidR="003C746B" w:rsidRPr="00C805EE">
        <w:rPr>
          <w:rFonts w:ascii="Arial" w:hAnsi="Arial" w:cs="Arial"/>
          <w:sz w:val="24"/>
          <w:szCs w:val="24"/>
        </w:rPr>
        <w:t xml:space="preserve"> </w:t>
      </w:r>
      <w:r w:rsidR="00DA0511" w:rsidRPr="00C805EE">
        <w:rPr>
          <w:rFonts w:ascii="Arial" w:hAnsi="Arial" w:cs="Arial"/>
          <w:sz w:val="24"/>
          <w:szCs w:val="24"/>
        </w:rPr>
        <w:t>nivel</w:t>
      </w:r>
      <w:r w:rsidR="003C746B" w:rsidRPr="00C805EE">
        <w:rPr>
          <w:rFonts w:ascii="Arial" w:hAnsi="Arial" w:cs="Arial"/>
          <w:sz w:val="24"/>
          <w:szCs w:val="24"/>
        </w:rPr>
        <w:t xml:space="preserve"> </w:t>
      </w:r>
      <w:r w:rsidR="00DA0511" w:rsidRPr="00C805EE">
        <w:rPr>
          <w:rFonts w:ascii="Arial" w:hAnsi="Arial" w:cs="Arial"/>
          <w:sz w:val="24"/>
          <w:szCs w:val="24"/>
        </w:rPr>
        <w:t>de</w:t>
      </w:r>
      <w:r w:rsidR="003C746B" w:rsidRPr="00C805EE">
        <w:rPr>
          <w:rFonts w:ascii="Arial" w:hAnsi="Arial" w:cs="Arial"/>
          <w:sz w:val="24"/>
          <w:szCs w:val="24"/>
        </w:rPr>
        <w:t xml:space="preserve"> </w:t>
      </w:r>
      <w:r w:rsidR="00DA0511" w:rsidRPr="00C805EE">
        <w:rPr>
          <w:rFonts w:ascii="Arial" w:hAnsi="Arial" w:cs="Arial"/>
          <w:sz w:val="24"/>
          <w:szCs w:val="24"/>
        </w:rPr>
        <w:t>conocimiento</w:t>
      </w:r>
      <w:r w:rsidR="003C746B" w:rsidRPr="00C805EE">
        <w:rPr>
          <w:rFonts w:ascii="Arial" w:hAnsi="Arial" w:cs="Arial"/>
          <w:sz w:val="24"/>
          <w:szCs w:val="24"/>
        </w:rPr>
        <w:t xml:space="preserve"> </w:t>
      </w:r>
      <w:r w:rsidR="00DA0511" w:rsidRPr="00C805EE">
        <w:rPr>
          <w:rFonts w:ascii="Arial" w:hAnsi="Arial" w:cs="Arial"/>
          <w:sz w:val="24"/>
          <w:szCs w:val="24"/>
        </w:rPr>
        <w:t>del</w:t>
      </w:r>
      <w:r w:rsidR="003C746B" w:rsidRPr="00C805EE">
        <w:rPr>
          <w:rFonts w:ascii="Arial" w:hAnsi="Arial" w:cs="Arial"/>
          <w:sz w:val="24"/>
          <w:szCs w:val="24"/>
        </w:rPr>
        <w:t xml:space="preserve"> </w:t>
      </w:r>
      <w:r w:rsidR="00DA0511" w:rsidRPr="00C805EE">
        <w:rPr>
          <w:rFonts w:ascii="Arial" w:hAnsi="Arial" w:cs="Arial"/>
          <w:sz w:val="24"/>
          <w:szCs w:val="24"/>
        </w:rPr>
        <w:t>docente</w:t>
      </w:r>
      <w:r w:rsidR="003C746B" w:rsidRPr="00C805EE">
        <w:rPr>
          <w:rFonts w:ascii="Arial" w:hAnsi="Arial" w:cs="Arial"/>
          <w:sz w:val="24"/>
          <w:szCs w:val="24"/>
        </w:rPr>
        <w:t xml:space="preserve"> </w:t>
      </w:r>
      <w:r w:rsidR="00DA0511" w:rsidRPr="00C805EE">
        <w:rPr>
          <w:rFonts w:ascii="Arial" w:hAnsi="Arial" w:cs="Arial"/>
          <w:sz w:val="24"/>
          <w:szCs w:val="24"/>
        </w:rPr>
        <w:t>para</w:t>
      </w:r>
      <w:r w:rsidR="003C746B" w:rsidRPr="00C805EE">
        <w:rPr>
          <w:rFonts w:ascii="Arial" w:hAnsi="Arial" w:cs="Arial"/>
          <w:sz w:val="24"/>
          <w:szCs w:val="24"/>
        </w:rPr>
        <w:t xml:space="preserve"> </w:t>
      </w:r>
      <w:r w:rsidR="00DA0511" w:rsidRPr="00C805EE">
        <w:rPr>
          <w:rFonts w:ascii="Arial" w:hAnsi="Arial" w:cs="Arial"/>
          <w:sz w:val="24"/>
          <w:szCs w:val="24"/>
        </w:rPr>
        <w:t>impartir</w:t>
      </w:r>
      <w:r w:rsidR="003C746B" w:rsidRPr="00C805EE">
        <w:rPr>
          <w:rFonts w:ascii="Arial" w:hAnsi="Arial" w:cs="Arial"/>
          <w:sz w:val="24"/>
          <w:szCs w:val="24"/>
        </w:rPr>
        <w:t xml:space="preserve"> </w:t>
      </w:r>
      <w:r w:rsidR="00DA0511"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00DA0511" w:rsidRPr="00C805EE">
        <w:rPr>
          <w:rFonts w:ascii="Arial" w:hAnsi="Arial" w:cs="Arial"/>
          <w:sz w:val="24"/>
          <w:szCs w:val="24"/>
        </w:rPr>
        <w:t>de</w:t>
      </w:r>
      <w:r w:rsidR="003C746B" w:rsidRPr="00C805EE">
        <w:rPr>
          <w:rFonts w:ascii="Arial" w:hAnsi="Arial" w:cs="Arial"/>
          <w:sz w:val="24"/>
          <w:szCs w:val="24"/>
        </w:rPr>
        <w:t xml:space="preserve"> </w:t>
      </w:r>
      <w:r w:rsidR="000C55E9" w:rsidRPr="00C805EE">
        <w:rPr>
          <w:rFonts w:ascii="Arial" w:hAnsi="Arial" w:cs="Arial"/>
          <w:sz w:val="24"/>
          <w:szCs w:val="24"/>
        </w:rPr>
        <w:t>MNT</w:t>
      </w:r>
      <w:r w:rsidR="003C746B" w:rsidRPr="00C805EE">
        <w:rPr>
          <w:rFonts w:ascii="Arial" w:hAnsi="Arial" w:cs="Arial"/>
          <w:sz w:val="24"/>
          <w:szCs w:val="24"/>
        </w:rPr>
        <w:t xml:space="preserve"> </w:t>
      </w:r>
      <w:r w:rsidR="00DA0511" w:rsidRPr="00C805EE">
        <w:rPr>
          <w:rFonts w:ascii="Arial" w:hAnsi="Arial" w:cs="Arial"/>
          <w:sz w:val="24"/>
          <w:szCs w:val="24"/>
        </w:rPr>
        <w:t>como</w:t>
      </w:r>
      <w:r w:rsidR="003C746B" w:rsidRPr="00C805EE">
        <w:rPr>
          <w:rFonts w:ascii="Arial" w:hAnsi="Arial" w:cs="Arial"/>
          <w:sz w:val="24"/>
          <w:szCs w:val="24"/>
        </w:rPr>
        <w:t xml:space="preserve"> </w:t>
      </w:r>
      <w:r w:rsidR="00DA0511" w:rsidRPr="00C805EE">
        <w:rPr>
          <w:rFonts w:ascii="Arial" w:hAnsi="Arial" w:cs="Arial"/>
          <w:sz w:val="24"/>
          <w:szCs w:val="24"/>
        </w:rPr>
        <w:t>parte</w:t>
      </w:r>
      <w:r w:rsidR="003C746B" w:rsidRPr="00C805EE">
        <w:rPr>
          <w:rFonts w:ascii="Arial" w:hAnsi="Arial" w:cs="Arial"/>
          <w:sz w:val="24"/>
          <w:szCs w:val="24"/>
        </w:rPr>
        <w:t xml:space="preserve"> </w:t>
      </w:r>
      <w:r w:rsidR="00DA0511" w:rsidRPr="00C805EE">
        <w:rPr>
          <w:rFonts w:ascii="Arial" w:hAnsi="Arial" w:cs="Arial"/>
          <w:sz w:val="24"/>
          <w:szCs w:val="24"/>
        </w:rPr>
        <w:t>de</w:t>
      </w:r>
      <w:r w:rsidR="003C746B" w:rsidRPr="00C805EE">
        <w:rPr>
          <w:rFonts w:ascii="Arial" w:hAnsi="Arial" w:cs="Arial"/>
          <w:sz w:val="24"/>
          <w:szCs w:val="24"/>
        </w:rPr>
        <w:t xml:space="preserve"> </w:t>
      </w:r>
      <w:r w:rsidR="00DA0511" w:rsidRPr="00C805EE">
        <w:rPr>
          <w:rFonts w:ascii="Arial" w:hAnsi="Arial" w:cs="Arial"/>
          <w:sz w:val="24"/>
          <w:szCs w:val="24"/>
        </w:rPr>
        <w:t>la</w:t>
      </w:r>
      <w:r w:rsidR="003C746B" w:rsidRPr="00C805EE">
        <w:rPr>
          <w:rFonts w:ascii="Arial" w:hAnsi="Arial" w:cs="Arial"/>
          <w:sz w:val="24"/>
          <w:szCs w:val="24"/>
        </w:rPr>
        <w:t xml:space="preserve"> </w:t>
      </w:r>
      <w:r w:rsidR="00DA0511" w:rsidRPr="00C805EE">
        <w:rPr>
          <w:rFonts w:ascii="Arial" w:hAnsi="Arial" w:cs="Arial"/>
          <w:sz w:val="24"/>
          <w:szCs w:val="24"/>
        </w:rPr>
        <w:t>formación</w:t>
      </w:r>
      <w:r w:rsidR="003C746B" w:rsidRPr="00C805EE">
        <w:rPr>
          <w:rFonts w:ascii="Arial" w:hAnsi="Arial" w:cs="Arial"/>
          <w:sz w:val="24"/>
          <w:szCs w:val="24"/>
        </w:rPr>
        <w:t xml:space="preserve"> </w:t>
      </w:r>
      <w:r w:rsidR="00DA0511" w:rsidRPr="00C805EE">
        <w:rPr>
          <w:rFonts w:ascii="Arial" w:hAnsi="Arial" w:cs="Arial"/>
          <w:sz w:val="24"/>
          <w:szCs w:val="24"/>
        </w:rPr>
        <w:t>integral</w:t>
      </w:r>
      <w:r w:rsidR="003C746B" w:rsidRPr="00C805EE">
        <w:rPr>
          <w:rFonts w:ascii="Arial" w:hAnsi="Arial" w:cs="Arial"/>
          <w:sz w:val="24"/>
          <w:szCs w:val="24"/>
        </w:rPr>
        <w:t xml:space="preserve"> </w:t>
      </w:r>
      <w:r w:rsidR="00DA0511" w:rsidRPr="00C805EE">
        <w:rPr>
          <w:rFonts w:ascii="Arial" w:hAnsi="Arial" w:cs="Arial"/>
          <w:sz w:val="24"/>
          <w:szCs w:val="24"/>
        </w:rPr>
        <w:t>del</w:t>
      </w:r>
      <w:r w:rsidR="003C746B" w:rsidRPr="00C805EE">
        <w:rPr>
          <w:rFonts w:ascii="Arial" w:hAnsi="Arial" w:cs="Arial"/>
          <w:sz w:val="24"/>
          <w:szCs w:val="24"/>
        </w:rPr>
        <w:t xml:space="preserve"> </w:t>
      </w:r>
      <w:r w:rsidR="00DA0511" w:rsidRPr="00C805EE">
        <w:rPr>
          <w:rFonts w:ascii="Arial" w:hAnsi="Arial" w:cs="Arial"/>
          <w:sz w:val="24"/>
          <w:szCs w:val="24"/>
        </w:rPr>
        <w:t>estudiante</w:t>
      </w:r>
      <w:r w:rsidR="003C746B" w:rsidRPr="00C805EE">
        <w:rPr>
          <w:rFonts w:ascii="Arial" w:hAnsi="Arial" w:cs="Arial"/>
          <w:sz w:val="24"/>
          <w:szCs w:val="24"/>
        </w:rPr>
        <w:t xml:space="preserve"> </w:t>
      </w:r>
      <w:r w:rsidR="00DA0511" w:rsidRPr="00C805EE">
        <w:rPr>
          <w:rFonts w:ascii="Arial" w:hAnsi="Arial" w:cs="Arial"/>
          <w:sz w:val="24"/>
          <w:szCs w:val="24"/>
        </w:rPr>
        <w:t>desde</w:t>
      </w:r>
      <w:r w:rsidR="003C746B" w:rsidRPr="00C805EE">
        <w:rPr>
          <w:rFonts w:ascii="Arial" w:hAnsi="Arial" w:cs="Arial"/>
          <w:sz w:val="24"/>
          <w:szCs w:val="24"/>
        </w:rPr>
        <w:t xml:space="preserve"> </w:t>
      </w:r>
      <w:r w:rsidR="00DA0511" w:rsidRPr="00C805EE">
        <w:rPr>
          <w:rFonts w:ascii="Arial" w:hAnsi="Arial" w:cs="Arial"/>
          <w:sz w:val="24"/>
          <w:szCs w:val="24"/>
        </w:rPr>
        <w:t>su</w:t>
      </w:r>
      <w:r w:rsidR="003C746B" w:rsidRPr="00C805EE">
        <w:rPr>
          <w:rFonts w:ascii="Arial" w:hAnsi="Arial" w:cs="Arial"/>
          <w:sz w:val="24"/>
          <w:szCs w:val="24"/>
        </w:rPr>
        <w:t xml:space="preserve"> </w:t>
      </w:r>
      <w:r w:rsidR="00DA0511" w:rsidRPr="00C805EE">
        <w:rPr>
          <w:rFonts w:ascii="Arial" w:hAnsi="Arial" w:cs="Arial"/>
          <w:sz w:val="24"/>
          <w:szCs w:val="24"/>
        </w:rPr>
        <w:t>asignatura</w:t>
      </w:r>
      <w:r w:rsidR="003C746B" w:rsidRPr="00C805EE">
        <w:rPr>
          <w:rFonts w:ascii="Arial" w:hAnsi="Arial" w:cs="Arial"/>
          <w:sz w:val="24"/>
          <w:szCs w:val="24"/>
        </w:rPr>
        <w:t xml:space="preserve"> </w:t>
      </w:r>
      <w:r w:rsidR="00851136" w:rsidRPr="00C805EE">
        <w:rPr>
          <w:rFonts w:ascii="Arial" w:hAnsi="Arial" w:cs="Arial"/>
          <w:sz w:val="24"/>
          <w:szCs w:val="24"/>
        </w:rPr>
        <w:t>el 20</w:t>
      </w:r>
      <w:r w:rsidR="008E4371" w:rsidRPr="00C805EE">
        <w:rPr>
          <w:rFonts w:ascii="Arial" w:hAnsi="Arial" w:cs="Arial"/>
          <w:sz w:val="24"/>
          <w:szCs w:val="24"/>
        </w:rPr>
        <w:t>%</w:t>
      </w:r>
      <w:r w:rsidR="00851136" w:rsidRPr="00C805EE">
        <w:rPr>
          <w:rFonts w:ascii="Arial" w:hAnsi="Arial" w:cs="Arial"/>
          <w:sz w:val="24"/>
          <w:szCs w:val="24"/>
        </w:rPr>
        <w:t xml:space="preserve"> </w:t>
      </w:r>
      <w:r w:rsidR="00DA0511" w:rsidRPr="00C805EE">
        <w:rPr>
          <w:rFonts w:ascii="Arial" w:hAnsi="Arial" w:cs="Arial"/>
          <w:sz w:val="24"/>
          <w:szCs w:val="24"/>
        </w:rPr>
        <w:t>consideraron</w:t>
      </w:r>
      <w:r w:rsidR="003C746B" w:rsidRPr="00C805EE">
        <w:rPr>
          <w:rFonts w:ascii="Arial" w:hAnsi="Arial" w:cs="Arial"/>
          <w:sz w:val="24"/>
          <w:szCs w:val="24"/>
        </w:rPr>
        <w:t xml:space="preserve"> </w:t>
      </w:r>
      <w:r w:rsidR="00DA0511" w:rsidRPr="00C805EE">
        <w:rPr>
          <w:rFonts w:ascii="Arial" w:hAnsi="Arial" w:cs="Arial"/>
          <w:sz w:val="24"/>
          <w:szCs w:val="24"/>
        </w:rPr>
        <w:t>que</w:t>
      </w:r>
      <w:r w:rsidR="000D6D5A" w:rsidRPr="00C805EE">
        <w:rPr>
          <w:rFonts w:ascii="Arial" w:hAnsi="Arial" w:cs="Arial"/>
          <w:sz w:val="24"/>
          <w:szCs w:val="24"/>
        </w:rPr>
        <w:t xml:space="preserve"> </w:t>
      </w:r>
      <w:r w:rsidR="003B6DB0" w:rsidRPr="00C805EE">
        <w:rPr>
          <w:rFonts w:ascii="Arial" w:hAnsi="Arial" w:cs="Arial"/>
          <w:sz w:val="24"/>
          <w:szCs w:val="24"/>
        </w:rPr>
        <w:t>tiene</w:t>
      </w:r>
      <w:r w:rsidR="00851136" w:rsidRPr="00C805EE">
        <w:rPr>
          <w:rFonts w:ascii="Arial" w:hAnsi="Arial" w:cs="Arial"/>
          <w:sz w:val="24"/>
          <w:szCs w:val="24"/>
        </w:rPr>
        <w:t>n</w:t>
      </w:r>
      <w:r w:rsidR="000D6D5A" w:rsidRPr="00C805EE">
        <w:rPr>
          <w:rFonts w:ascii="Arial" w:hAnsi="Arial" w:cs="Arial"/>
          <w:sz w:val="24"/>
          <w:szCs w:val="24"/>
        </w:rPr>
        <w:t xml:space="preserve"> </w:t>
      </w:r>
      <w:r w:rsidR="00947198" w:rsidRPr="00C805EE">
        <w:rPr>
          <w:rFonts w:ascii="Arial" w:hAnsi="Arial" w:cs="Arial"/>
          <w:sz w:val="24"/>
          <w:szCs w:val="24"/>
        </w:rPr>
        <w:t>n</w:t>
      </w:r>
      <w:r w:rsidR="00DA0511" w:rsidRPr="00C805EE">
        <w:rPr>
          <w:rFonts w:ascii="Arial" w:hAnsi="Arial" w:cs="Arial"/>
          <w:sz w:val="24"/>
          <w:szCs w:val="24"/>
        </w:rPr>
        <w:t>ivel</w:t>
      </w:r>
      <w:r w:rsidR="003C746B" w:rsidRPr="00C805EE">
        <w:rPr>
          <w:rFonts w:ascii="Arial" w:hAnsi="Arial" w:cs="Arial"/>
          <w:sz w:val="24"/>
          <w:szCs w:val="24"/>
        </w:rPr>
        <w:t xml:space="preserve"> </w:t>
      </w:r>
      <w:r w:rsidR="00DA0511" w:rsidRPr="00C805EE">
        <w:rPr>
          <w:rFonts w:ascii="Arial" w:hAnsi="Arial" w:cs="Arial"/>
          <w:sz w:val="24"/>
          <w:szCs w:val="24"/>
        </w:rPr>
        <w:t>alto</w:t>
      </w:r>
      <w:r w:rsidR="00B86E02" w:rsidRPr="00C805EE">
        <w:rPr>
          <w:rFonts w:ascii="Arial" w:hAnsi="Arial" w:cs="Arial"/>
          <w:sz w:val="24"/>
          <w:szCs w:val="24"/>
        </w:rPr>
        <w:t>,</w:t>
      </w:r>
      <w:r w:rsidR="003C746B" w:rsidRPr="00C805EE">
        <w:rPr>
          <w:rFonts w:ascii="Arial" w:hAnsi="Arial" w:cs="Arial"/>
          <w:sz w:val="24"/>
          <w:szCs w:val="24"/>
        </w:rPr>
        <w:t xml:space="preserve"> </w:t>
      </w:r>
      <w:r w:rsidR="006C4A0A" w:rsidRPr="00C805EE">
        <w:rPr>
          <w:rFonts w:ascii="Arial" w:hAnsi="Arial" w:cs="Arial"/>
          <w:sz w:val="24"/>
          <w:szCs w:val="24"/>
        </w:rPr>
        <w:t>el</w:t>
      </w:r>
      <w:r w:rsidR="003C746B" w:rsidRPr="00C805EE">
        <w:rPr>
          <w:rFonts w:ascii="Arial" w:hAnsi="Arial" w:cs="Arial"/>
          <w:sz w:val="24"/>
          <w:szCs w:val="24"/>
        </w:rPr>
        <w:t xml:space="preserve"> </w:t>
      </w:r>
      <w:r w:rsidR="006C4A0A" w:rsidRPr="00C805EE">
        <w:rPr>
          <w:rFonts w:ascii="Arial" w:hAnsi="Arial" w:cs="Arial"/>
          <w:sz w:val="24"/>
          <w:szCs w:val="24"/>
        </w:rPr>
        <w:t>5</w:t>
      </w:r>
      <w:r w:rsidR="00F52673" w:rsidRPr="00C805EE">
        <w:rPr>
          <w:rFonts w:ascii="Arial" w:hAnsi="Arial" w:cs="Arial"/>
          <w:sz w:val="24"/>
          <w:szCs w:val="24"/>
        </w:rPr>
        <w:t>6</w:t>
      </w:r>
      <w:r w:rsidR="006C4A0A" w:rsidRPr="00C805EE">
        <w:rPr>
          <w:rFonts w:ascii="Arial" w:hAnsi="Arial" w:cs="Arial"/>
          <w:sz w:val="24"/>
          <w:szCs w:val="24"/>
        </w:rPr>
        <w:t>.</w:t>
      </w:r>
      <w:r w:rsidR="00F52673" w:rsidRPr="00C805EE">
        <w:rPr>
          <w:rFonts w:ascii="Arial" w:hAnsi="Arial" w:cs="Arial"/>
          <w:sz w:val="24"/>
          <w:szCs w:val="24"/>
        </w:rPr>
        <w:t>2</w:t>
      </w:r>
      <w:r w:rsidR="008E4371" w:rsidRPr="00C805EE">
        <w:rPr>
          <w:rFonts w:ascii="Arial" w:hAnsi="Arial" w:cs="Arial"/>
          <w:sz w:val="24"/>
          <w:szCs w:val="24"/>
        </w:rPr>
        <w:t>%</w:t>
      </w:r>
      <w:r w:rsidR="003C746B" w:rsidRPr="00C805EE">
        <w:rPr>
          <w:rFonts w:ascii="Arial" w:hAnsi="Arial" w:cs="Arial"/>
          <w:sz w:val="24"/>
          <w:szCs w:val="24"/>
        </w:rPr>
        <w:t xml:space="preserve"> </w:t>
      </w:r>
      <w:r w:rsidR="006C4A0A" w:rsidRPr="00C805EE">
        <w:rPr>
          <w:rFonts w:ascii="Arial" w:hAnsi="Arial" w:cs="Arial"/>
          <w:sz w:val="24"/>
          <w:szCs w:val="24"/>
        </w:rPr>
        <w:t>n</w:t>
      </w:r>
      <w:r w:rsidR="00DA0511" w:rsidRPr="00C805EE">
        <w:rPr>
          <w:rFonts w:ascii="Arial" w:hAnsi="Arial" w:cs="Arial"/>
          <w:sz w:val="24"/>
          <w:szCs w:val="24"/>
        </w:rPr>
        <w:t>ivel</w:t>
      </w:r>
      <w:r w:rsidR="003C746B" w:rsidRPr="00C805EE">
        <w:rPr>
          <w:rFonts w:ascii="Arial" w:hAnsi="Arial" w:cs="Arial"/>
          <w:sz w:val="24"/>
          <w:szCs w:val="24"/>
        </w:rPr>
        <w:t xml:space="preserve"> </w:t>
      </w:r>
      <w:r w:rsidR="00DA0511" w:rsidRPr="00C805EE">
        <w:rPr>
          <w:rFonts w:ascii="Arial" w:hAnsi="Arial" w:cs="Arial"/>
          <w:sz w:val="24"/>
          <w:szCs w:val="24"/>
        </w:rPr>
        <w:t>medio</w:t>
      </w:r>
      <w:r w:rsidR="003C746B" w:rsidRPr="00C805EE">
        <w:rPr>
          <w:rFonts w:ascii="Arial" w:hAnsi="Arial" w:cs="Arial"/>
          <w:sz w:val="24"/>
          <w:szCs w:val="24"/>
        </w:rPr>
        <w:t xml:space="preserve"> </w:t>
      </w:r>
      <w:r w:rsidR="00DA0511" w:rsidRPr="00C805EE">
        <w:rPr>
          <w:rFonts w:ascii="Arial" w:hAnsi="Arial" w:cs="Arial"/>
          <w:sz w:val="24"/>
          <w:szCs w:val="24"/>
        </w:rPr>
        <w:t>y</w:t>
      </w:r>
      <w:r w:rsidR="003C746B" w:rsidRPr="00C805EE">
        <w:rPr>
          <w:rFonts w:ascii="Arial" w:hAnsi="Arial" w:cs="Arial"/>
          <w:sz w:val="24"/>
          <w:szCs w:val="24"/>
        </w:rPr>
        <w:t xml:space="preserve"> </w:t>
      </w:r>
      <w:r w:rsidR="00DA0511" w:rsidRPr="00C805EE">
        <w:rPr>
          <w:rFonts w:ascii="Arial" w:hAnsi="Arial" w:cs="Arial"/>
          <w:sz w:val="24"/>
          <w:szCs w:val="24"/>
        </w:rPr>
        <w:t>el</w:t>
      </w:r>
      <w:r w:rsidR="003C746B" w:rsidRPr="00C805EE">
        <w:rPr>
          <w:rFonts w:ascii="Arial" w:hAnsi="Arial" w:cs="Arial"/>
          <w:sz w:val="24"/>
          <w:szCs w:val="24"/>
        </w:rPr>
        <w:t xml:space="preserve"> </w:t>
      </w:r>
      <w:r w:rsidR="006C4A0A" w:rsidRPr="00C805EE">
        <w:rPr>
          <w:rFonts w:ascii="Arial" w:hAnsi="Arial" w:cs="Arial"/>
          <w:sz w:val="24"/>
          <w:szCs w:val="24"/>
        </w:rPr>
        <w:t>2</w:t>
      </w:r>
      <w:r w:rsidR="00F52673" w:rsidRPr="00C805EE">
        <w:rPr>
          <w:rFonts w:ascii="Arial" w:hAnsi="Arial" w:cs="Arial"/>
          <w:sz w:val="24"/>
          <w:szCs w:val="24"/>
        </w:rPr>
        <w:t>5</w:t>
      </w:r>
      <w:r w:rsidR="008E4371" w:rsidRPr="00C805EE">
        <w:rPr>
          <w:rFonts w:ascii="Arial" w:hAnsi="Arial" w:cs="Arial"/>
          <w:sz w:val="24"/>
          <w:szCs w:val="24"/>
        </w:rPr>
        <w:t>%</w:t>
      </w:r>
      <w:r w:rsidR="003C746B" w:rsidRPr="00C805EE">
        <w:rPr>
          <w:rFonts w:ascii="Arial" w:hAnsi="Arial" w:cs="Arial"/>
          <w:sz w:val="24"/>
          <w:szCs w:val="24"/>
        </w:rPr>
        <w:t xml:space="preserve"> </w:t>
      </w:r>
      <w:r w:rsidR="00947198" w:rsidRPr="00C805EE">
        <w:rPr>
          <w:rFonts w:ascii="Arial" w:hAnsi="Arial" w:cs="Arial"/>
          <w:sz w:val="24"/>
          <w:szCs w:val="24"/>
        </w:rPr>
        <w:t>n</w:t>
      </w:r>
      <w:r w:rsidR="00DA0511" w:rsidRPr="00C805EE">
        <w:rPr>
          <w:rFonts w:ascii="Arial" w:hAnsi="Arial" w:cs="Arial"/>
          <w:sz w:val="24"/>
          <w:szCs w:val="24"/>
        </w:rPr>
        <w:t>ivel</w:t>
      </w:r>
      <w:r w:rsidR="003C746B" w:rsidRPr="00C805EE">
        <w:rPr>
          <w:rFonts w:ascii="Arial" w:hAnsi="Arial" w:cs="Arial"/>
          <w:sz w:val="24"/>
          <w:szCs w:val="24"/>
        </w:rPr>
        <w:t xml:space="preserve"> </w:t>
      </w:r>
      <w:r w:rsidR="00DA0511" w:rsidRPr="00C805EE">
        <w:rPr>
          <w:rFonts w:ascii="Arial" w:hAnsi="Arial" w:cs="Arial"/>
          <w:sz w:val="24"/>
          <w:szCs w:val="24"/>
        </w:rPr>
        <w:t>bajo</w:t>
      </w:r>
      <w:r w:rsidR="006C4A0A" w:rsidRPr="00C805EE">
        <w:rPr>
          <w:rFonts w:ascii="Arial" w:hAnsi="Arial" w:cs="Arial"/>
          <w:sz w:val="24"/>
          <w:szCs w:val="24"/>
        </w:rPr>
        <w:t>.</w:t>
      </w:r>
      <w:r w:rsidR="003C746B" w:rsidRPr="00C805EE">
        <w:rPr>
          <w:rFonts w:ascii="Arial" w:hAnsi="Arial" w:cs="Arial"/>
          <w:sz w:val="24"/>
          <w:szCs w:val="24"/>
        </w:rPr>
        <w:t xml:space="preserve"> </w:t>
      </w:r>
    </w:p>
    <w:p w:rsidR="003433CD" w:rsidRPr="00C805EE" w:rsidRDefault="002D352B"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Sobre el nivel de preparación en Medicina Natural y Tradicional que reciben los estudiantes desde las diferentes asignaturas, los docentes consideraron que: el </w:t>
      </w:r>
      <w:r w:rsidR="00A05D70" w:rsidRPr="00C805EE">
        <w:rPr>
          <w:rFonts w:ascii="Arial" w:hAnsi="Arial" w:cs="Arial"/>
          <w:sz w:val="24"/>
          <w:szCs w:val="24"/>
        </w:rPr>
        <w:t>6.25</w:t>
      </w:r>
      <w:r w:rsidR="008E4371" w:rsidRPr="00C805EE">
        <w:rPr>
          <w:rFonts w:ascii="Arial" w:hAnsi="Arial" w:cs="Arial"/>
          <w:sz w:val="24"/>
          <w:szCs w:val="24"/>
        </w:rPr>
        <w:t xml:space="preserve"> %</w:t>
      </w:r>
      <w:r w:rsidRPr="00C805EE">
        <w:rPr>
          <w:rFonts w:ascii="Arial" w:hAnsi="Arial" w:cs="Arial"/>
          <w:sz w:val="24"/>
          <w:szCs w:val="24"/>
        </w:rPr>
        <w:t xml:space="preserve"> tienen nivel alto, el </w:t>
      </w:r>
      <w:r w:rsidR="00A05D70" w:rsidRPr="00C805EE">
        <w:rPr>
          <w:rFonts w:ascii="Arial" w:hAnsi="Arial" w:cs="Arial"/>
          <w:sz w:val="24"/>
          <w:szCs w:val="24"/>
        </w:rPr>
        <w:t>4</w:t>
      </w:r>
      <w:r w:rsidRPr="00C805EE">
        <w:rPr>
          <w:rFonts w:ascii="Arial" w:hAnsi="Arial" w:cs="Arial"/>
          <w:sz w:val="24"/>
          <w:szCs w:val="24"/>
        </w:rPr>
        <w:t>3.</w:t>
      </w:r>
      <w:r w:rsidR="00A05D70" w:rsidRPr="00C805EE">
        <w:rPr>
          <w:rFonts w:ascii="Arial" w:hAnsi="Arial" w:cs="Arial"/>
          <w:sz w:val="24"/>
          <w:szCs w:val="24"/>
        </w:rPr>
        <w:t>7</w:t>
      </w:r>
      <w:r w:rsidR="008E4371" w:rsidRPr="00C805EE">
        <w:rPr>
          <w:rFonts w:ascii="Arial" w:hAnsi="Arial" w:cs="Arial"/>
          <w:sz w:val="24"/>
          <w:szCs w:val="24"/>
        </w:rPr>
        <w:t>%</w:t>
      </w:r>
      <w:r w:rsidRPr="00C805EE">
        <w:rPr>
          <w:rFonts w:ascii="Arial" w:hAnsi="Arial" w:cs="Arial"/>
          <w:sz w:val="24"/>
          <w:szCs w:val="24"/>
        </w:rPr>
        <w:t xml:space="preserve"> nivel medio y el </w:t>
      </w:r>
      <w:r w:rsidR="00A05D70" w:rsidRPr="00C805EE">
        <w:rPr>
          <w:rFonts w:ascii="Arial" w:hAnsi="Arial" w:cs="Arial"/>
          <w:sz w:val="24"/>
          <w:szCs w:val="24"/>
        </w:rPr>
        <w:t>50</w:t>
      </w:r>
      <w:r w:rsidR="008E4371" w:rsidRPr="00C805EE">
        <w:rPr>
          <w:rFonts w:ascii="Arial" w:hAnsi="Arial" w:cs="Arial"/>
          <w:sz w:val="24"/>
          <w:szCs w:val="24"/>
        </w:rPr>
        <w:t>%</w:t>
      </w:r>
      <w:r w:rsidRPr="00C805EE">
        <w:rPr>
          <w:rFonts w:ascii="Arial" w:hAnsi="Arial" w:cs="Arial"/>
          <w:sz w:val="24"/>
          <w:szCs w:val="24"/>
        </w:rPr>
        <w:t xml:space="preserve"> tienen nivel </w:t>
      </w:r>
      <w:r w:rsidR="00711497" w:rsidRPr="00C805EE">
        <w:rPr>
          <w:rFonts w:ascii="Arial" w:hAnsi="Arial" w:cs="Arial"/>
          <w:sz w:val="24"/>
          <w:szCs w:val="24"/>
        </w:rPr>
        <w:t>bajo.</w:t>
      </w:r>
    </w:p>
    <w:p w:rsidR="00EE032B" w:rsidRPr="00C805EE" w:rsidRDefault="00711497" w:rsidP="00F64D4C">
      <w:pPr>
        <w:tabs>
          <w:tab w:val="left" w:pos="284"/>
          <w:tab w:val="left" w:pos="360"/>
          <w:tab w:val="left" w:pos="9270"/>
          <w:tab w:val="left" w:pos="9360"/>
        </w:tabs>
        <w:spacing w:after="0" w:line="480" w:lineRule="auto"/>
        <w:ind w:right="-7"/>
        <w:jc w:val="both"/>
        <w:rPr>
          <w:rFonts w:ascii="Arial" w:hAnsi="Arial" w:cs="Arial"/>
          <w:i/>
          <w:sz w:val="24"/>
          <w:szCs w:val="24"/>
        </w:rPr>
      </w:pPr>
      <w:r w:rsidRPr="00C805EE">
        <w:rPr>
          <w:rFonts w:ascii="Arial" w:hAnsi="Arial" w:cs="Arial"/>
          <w:sz w:val="24"/>
          <w:szCs w:val="24"/>
        </w:rPr>
        <w:t>El</w:t>
      </w:r>
      <w:r w:rsidR="003C746B" w:rsidRPr="00C805EE">
        <w:rPr>
          <w:rFonts w:ascii="Arial" w:hAnsi="Arial" w:cs="Arial"/>
          <w:sz w:val="24"/>
          <w:szCs w:val="24"/>
        </w:rPr>
        <w:t xml:space="preserve"> </w:t>
      </w:r>
      <w:r w:rsidR="00A85B42" w:rsidRPr="00C805EE">
        <w:rPr>
          <w:rFonts w:ascii="Arial" w:hAnsi="Arial" w:cs="Arial"/>
          <w:sz w:val="24"/>
          <w:szCs w:val="24"/>
        </w:rPr>
        <w:t>indicador</w:t>
      </w:r>
      <w:r w:rsidR="003C746B" w:rsidRPr="00C805EE">
        <w:rPr>
          <w:rFonts w:ascii="Arial" w:hAnsi="Arial" w:cs="Arial"/>
          <w:sz w:val="24"/>
          <w:szCs w:val="24"/>
        </w:rPr>
        <w:t xml:space="preserve"> </w:t>
      </w:r>
      <w:r w:rsidR="00A85B42" w:rsidRPr="00C805EE">
        <w:rPr>
          <w:rFonts w:ascii="Arial" w:hAnsi="Arial" w:cs="Arial"/>
          <w:sz w:val="24"/>
          <w:szCs w:val="24"/>
        </w:rPr>
        <w:t>sobre</w:t>
      </w:r>
      <w:r w:rsidR="003C746B" w:rsidRPr="00C805EE">
        <w:rPr>
          <w:rFonts w:ascii="Arial" w:hAnsi="Arial" w:cs="Arial"/>
          <w:sz w:val="24"/>
          <w:szCs w:val="24"/>
        </w:rPr>
        <w:t xml:space="preserve"> </w:t>
      </w:r>
      <w:r w:rsidR="00A85B42" w:rsidRPr="00C805EE">
        <w:rPr>
          <w:rFonts w:ascii="Arial" w:hAnsi="Arial" w:cs="Arial"/>
          <w:sz w:val="24"/>
          <w:szCs w:val="24"/>
        </w:rPr>
        <w:t>el</w:t>
      </w:r>
      <w:r w:rsidR="003C746B" w:rsidRPr="00C805EE">
        <w:rPr>
          <w:rFonts w:ascii="Arial" w:hAnsi="Arial" w:cs="Arial"/>
          <w:sz w:val="24"/>
          <w:szCs w:val="24"/>
        </w:rPr>
        <w:t xml:space="preserve"> </w:t>
      </w:r>
      <w:r w:rsidR="00A85B42" w:rsidRPr="00C805EE">
        <w:rPr>
          <w:rFonts w:ascii="Arial" w:hAnsi="Arial" w:cs="Arial"/>
          <w:sz w:val="24"/>
          <w:szCs w:val="24"/>
        </w:rPr>
        <w:t>e</w:t>
      </w:r>
      <w:r w:rsidR="00262AAE" w:rsidRPr="00C805EE">
        <w:rPr>
          <w:rFonts w:ascii="Arial" w:hAnsi="Arial" w:cs="Arial"/>
          <w:sz w:val="24"/>
          <w:szCs w:val="24"/>
        </w:rPr>
        <w:t>stado</w:t>
      </w:r>
      <w:r w:rsidR="003C746B" w:rsidRPr="00C805EE">
        <w:rPr>
          <w:rFonts w:ascii="Arial" w:hAnsi="Arial" w:cs="Arial"/>
          <w:i/>
          <w:sz w:val="24"/>
          <w:szCs w:val="24"/>
        </w:rPr>
        <w:t xml:space="preserve"> </w:t>
      </w:r>
      <w:r w:rsidR="00262AAE" w:rsidRPr="00C805EE">
        <w:rPr>
          <w:rFonts w:ascii="Arial" w:hAnsi="Arial" w:cs="Arial"/>
          <w:i/>
          <w:sz w:val="24"/>
          <w:szCs w:val="24"/>
        </w:rPr>
        <w:t>de</w:t>
      </w:r>
      <w:r w:rsidR="003C746B" w:rsidRPr="00C805EE">
        <w:rPr>
          <w:rFonts w:ascii="Arial" w:hAnsi="Arial" w:cs="Arial"/>
          <w:i/>
          <w:sz w:val="24"/>
          <w:szCs w:val="24"/>
        </w:rPr>
        <w:t xml:space="preserve"> </w:t>
      </w:r>
      <w:r w:rsidR="00262AAE" w:rsidRPr="00C805EE">
        <w:rPr>
          <w:rFonts w:ascii="Arial" w:hAnsi="Arial" w:cs="Arial"/>
          <w:sz w:val="24"/>
          <w:szCs w:val="24"/>
        </w:rPr>
        <w:t>formación</w:t>
      </w:r>
      <w:r w:rsidR="003C746B" w:rsidRPr="00C805EE">
        <w:rPr>
          <w:rFonts w:ascii="Arial" w:hAnsi="Arial" w:cs="Arial"/>
          <w:i/>
          <w:sz w:val="24"/>
          <w:szCs w:val="24"/>
        </w:rPr>
        <w:t xml:space="preserve"> </w:t>
      </w:r>
      <w:r w:rsidR="00262AAE" w:rsidRPr="00C805EE">
        <w:rPr>
          <w:rFonts w:ascii="Arial" w:hAnsi="Arial" w:cs="Arial"/>
          <w:sz w:val="24"/>
          <w:szCs w:val="24"/>
        </w:rPr>
        <w:t>del</w:t>
      </w:r>
      <w:r w:rsidR="003C746B" w:rsidRPr="00C805EE">
        <w:rPr>
          <w:rFonts w:ascii="Arial" w:hAnsi="Arial" w:cs="Arial"/>
          <w:sz w:val="24"/>
          <w:szCs w:val="24"/>
        </w:rPr>
        <w:t xml:space="preserve"> </w:t>
      </w:r>
      <w:r w:rsidR="00262AAE" w:rsidRPr="00C805EE">
        <w:rPr>
          <w:rFonts w:ascii="Arial" w:hAnsi="Arial" w:cs="Arial"/>
          <w:sz w:val="24"/>
          <w:szCs w:val="24"/>
        </w:rPr>
        <w:t>estudiante</w:t>
      </w:r>
      <w:r w:rsidR="003C746B" w:rsidRPr="00C805EE">
        <w:rPr>
          <w:rFonts w:ascii="Arial" w:hAnsi="Arial" w:cs="Arial"/>
          <w:sz w:val="24"/>
          <w:szCs w:val="24"/>
        </w:rPr>
        <w:t xml:space="preserve"> </w:t>
      </w:r>
      <w:r w:rsidR="00C60537" w:rsidRPr="00C805EE">
        <w:rPr>
          <w:rFonts w:ascii="Arial" w:hAnsi="Arial" w:cs="Arial"/>
          <w:sz w:val="24"/>
          <w:szCs w:val="24"/>
        </w:rPr>
        <w:t xml:space="preserve">en MNT </w:t>
      </w:r>
      <w:r w:rsidR="008E4371" w:rsidRPr="00C805EE">
        <w:rPr>
          <w:rFonts w:ascii="Arial" w:hAnsi="Arial" w:cs="Arial"/>
          <w:sz w:val="24"/>
          <w:szCs w:val="24"/>
        </w:rPr>
        <w:t xml:space="preserve">el </w:t>
      </w:r>
      <w:r w:rsidR="00A05D70" w:rsidRPr="00C805EE">
        <w:rPr>
          <w:rFonts w:ascii="Arial" w:hAnsi="Arial" w:cs="Arial"/>
          <w:sz w:val="24"/>
          <w:szCs w:val="24"/>
        </w:rPr>
        <w:t>2.5</w:t>
      </w:r>
      <w:r w:rsidR="008E4371" w:rsidRPr="00C805EE">
        <w:rPr>
          <w:rFonts w:ascii="Arial" w:hAnsi="Arial" w:cs="Arial"/>
          <w:sz w:val="24"/>
          <w:szCs w:val="24"/>
        </w:rPr>
        <w:t>%</w:t>
      </w:r>
      <w:r w:rsidR="00851136" w:rsidRPr="00C805EE">
        <w:rPr>
          <w:rFonts w:ascii="Arial" w:hAnsi="Arial" w:cs="Arial"/>
          <w:sz w:val="24"/>
          <w:szCs w:val="24"/>
        </w:rPr>
        <w:t xml:space="preserve"> expres</w:t>
      </w:r>
      <w:r w:rsidR="008E4371" w:rsidRPr="00C805EE">
        <w:rPr>
          <w:rFonts w:ascii="Arial" w:hAnsi="Arial" w:cs="Arial"/>
          <w:sz w:val="24"/>
          <w:szCs w:val="24"/>
        </w:rPr>
        <w:t>ó</w:t>
      </w:r>
      <w:r w:rsidR="00851136" w:rsidRPr="00C805EE">
        <w:rPr>
          <w:rFonts w:ascii="Arial" w:hAnsi="Arial" w:cs="Arial"/>
          <w:sz w:val="24"/>
          <w:szCs w:val="24"/>
        </w:rPr>
        <w:t xml:space="preserve"> </w:t>
      </w:r>
      <w:r w:rsidR="00D0516B" w:rsidRPr="00C805EE">
        <w:rPr>
          <w:rFonts w:ascii="Arial" w:hAnsi="Arial" w:cs="Arial"/>
          <w:sz w:val="24"/>
          <w:szCs w:val="24"/>
        </w:rPr>
        <w:t>que</w:t>
      </w:r>
      <w:r w:rsidR="003C746B" w:rsidRPr="00C805EE">
        <w:rPr>
          <w:rFonts w:ascii="Arial" w:hAnsi="Arial" w:cs="Arial"/>
          <w:sz w:val="24"/>
          <w:szCs w:val="24"/>
        </w:rPr>
        <w:t xml:space="preserve"> </w:t>
      </w:r>
      <w:r w:rsidR="00D0516B" w:rsidRPr="00C805EE">
        <w:rPr>
          <w:rFonts w:ascii="Arial" w:hAnsi="Arial" w:cs="Arial"/>
          <w:sz w:val="24"/>
          <w:szCs w:val="24"/>
        </w:rPr>
        <w:t>es</w:t>
      </w:r>
      <w:r w:rsidR="003C746B" w:rsidRPr="00C805EE">
        <w:rPr>
          <w:rFonts w:ascii="Arial" w:hAnsi="Arial" w:cs="Arial"/>
          <w:sz w:val="24"/>
          <w:szCs w:val="24"/>
        </w:rPr>
        <w:t xml:space="preserve"> </w:t>
      </w:r>
      <w:r w:rsidR="00D0516B" w:rsidRPr="00C805EE">
        <w:rPr>
          <w:rFonts w:ascii="Arial" w:hAnsi="Arial" w:cs="Arial"/>
          <w:sz w:val="24"/>
          <w:szCs w:val="24"/>
        </w:rPr>
        <w:t>buena,</w:t>
      </w:r>
      <w:r w:rsidR="003C746B" w:rsidRPr="00C805EE">
        <w:rPr>
          <w:rFonts w:ascii="Arial" w:hAnsi="Arial" w:cs="Arial"/>
          <w:sz w:val="24"/>
          <w:szCs w:val="24"/>
        </w:rPr>
        <w:t xml:space="preserve"> </w:t>
      </w:r>
      <w:r w:rsidR="00D0516B" w:rsidRPr="00C805EE">
        <w:rPr>
          <w:rFonts w:ascii="Arial" w:hAnsi="Arial" w:cs="Arial"/>
          <w:sz w:val="24"/>
          <w:szCs w:val="24"/>
        </w:rPr>
        <w:t>el</w:t>
      </w:r>
      <w:r w:rsidR="003C746B" w:rsidRPr="00C805EE">
        <w:rPr>
          <w:rFonts w:ascii="Arial" w:hAnsi="Arial" w:cs="Arial"/>
          <w:sz w:val="24"/>
          <w:szCs w:val="24"/>
        </w:rPr>
        <w:t xml:space="preserve"> </w:t>
      </w:r>
      <w:r w:rsidR="00D5281B" w:rsidRPr="00C805EE">
        <w:rPr>
          <w:rFonts w:ascii="Arial" w:hAnsi="Arial" w:cs="Arial"/>
          <w:sz w:val="24"/>
          <w:szCs w:val="24"/>
        </w:rPr>
        <w:t>5</w:t>
      </w:r>
      <w:r w:rsidR="00A05D70" w:rsidRPr="00C805EE">
        <w:rPr>
          <w:rFonts w:ascii="Arial" w:hAnsi="Arial" w:cs="Arial"/>
          <w:sz w:val="24"/>
          <w:szCs w:val="24"/>
        </w:rPr>
        <w:t>0</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 xml:space="preserve">que </w:t>
      </w:r>
      <w:r w:rsidR="00D5281B" w:rsidRPr="00C805EE">
        <w:rPr>
          <w:rFonts w:ascii="Arial" w:hAnsi="Arial" w:cs="Arial"/>
          <w:sz w:val="24"/>
          <w:szCs w:val="24"/>
        </w:rPr>
        <w:t>es</w:t>
      </w:r>
      <w:r w:rsidR="003C746B" w:rsidRPr="00C805EE">
        <w:rPr>
          <w:rFonts w:ascii="Arial" w:hAnsi="Arial" w:cs="Arial"/>
          <w:sz w:val="24"/>
          <w:szCs w:val="24"/>
        </w:rPr>
        <w:t xml:space="preserve"> </w:t>
      </w:r>
      <w:r w:rsidR="00D5281B" w:rsidRPr="00C805EE">
        <w:rPr>
          <w:rFonts w:ascii="Arial" w:hAnsi="Arial" w:cs="Arial"/>
          <w:sz w:val="24"/>
          <w:szCs w:val="24"/>
        </w:rPr>
        <w:t>regular</w:t>
      </w:r>
      <w:r w:rsidR="003C746B" w:rsidRPr="00C805EE">
        <w:rPr>
          <w:rFonts w:ascii="Arial" w:hAnsi="Arial" w:cs="Arial"/>
          <w:sz w:val="24"/>
          <w:szCs w:val="24"/>
        </w:rPr>
        <w:t xml:space="preserve"> </w:t>
      </w:r>
      <w:r w:rsidR="00D0516B" w:rsidRPr="00C805EE">
        <w:rPr>
          <w:rFonts w:ascii="Arial" w:hAnsi="Arial" w:cs="Arial"/>
          <w:sz w:val="24"/>
          <w:szCs w:val="24"/>
        </w:rPr>
        <w:t>y</w:t>
      </w:r>
      <w:r w:rsidR="003C746B" w:rsidRPr="00C805EE">
        <w:rPr>
          <w:rFonts w:ascii="Arial" w:hAnsi="Arial" w:cs="Arial"/>
          <w:sz w:val="24"/>
          <w:szCs w:val="24"/>
        </w:rPr>
        <w:t xml:space="preserve"> </w:t>
      </w:r>
      <w:r w:rsidR="00D0516B" w:rsidRPr="00C805EE">
        <w:rPr>
          <w:rFonts w:ascii="Arial" w:hAnsi="Arial" w:cs="Arial"/>
          <w:sz w:val="24"/>
          <w:szCs w:val="24"/>
        </w:rPr>
        <w:t>el</w:t>
      </w:r>
      <w:r w:rsidR="003C746B" w:rsidRPr="00C805EE">
        <w:rPr>
          <w:rFonts w:ascii="Arial" w:hAnsi="Arial" w:cs="Arial"/>
          <w:sz w:val="24"/>
          <w:szCs w:val="24"/>
        </w:rPr>
        <w:t xml:space="preserve"> </w:t>
      </w:r>
      <w:r w:rsidR="00A05D70" w:rsidRPr="00C805EE">
        <w:rPr>
          <w:rFonts w:ascii="Arial" w:hAnsi="Arial" w:cs="Arial"/>
          <w:sz w:val="24"/>
          <w:szCs w:val="24"/>
        </w:rPr>
        <w:t>37.5</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consider</w:t>
      </w:r>
      <w:r w:rsidR="008E4371" w:rsidRPr="00C805EE">
        <w:rPr>
          <w:rFonts w:ascii="Arial" w:hAnsi="Arial" w:cs="Arial"/>
          <w:sz w:val="24"/>
          <w:szCs w:val="24"/>
        </w:rPr>
        <w:t>ó</w:t>
      </w:r>
      <w:r w:rsidRPr="00C805EE">
        <w:rPr>
          <w:rFonts w:ascii="Arial" w:hAnsi="Arial" w:cs="Arial"/>
          <w:sz w:val="24"/>
          <w:szCs w:val="24"/>
        </w:rPr>
        <w:t xml:space="preserve"> que es </w:t>
      </w:r>
      <w:r w:rsidR="00D0516B" w:rsidRPr="00C805EE">
        <w:rPr>
          <w:rFonts w:ascii="Arial" w:hAnsi="Arial" w:cs="Arial"/>
          <w:sz w:val="24"/>
          <w:szCs w:val="24"/>
        </w:rPr>
        <w:t>mala</w:t>
      </w:r>
      <w:r w:rsidR="003C746B" w:rsidRPr="00C805EE">
        <w:rPr>
          <w:rFonts w:ascii="Arial" w:hAnsi="Arial" w:cs="Arial"/>
          <w:sz w:val="24"/>
          <w:szCs w:val="24"/>
        </w:rPr>
        <w:t xml:space="preserve"> </w:t>
      </w:r>
      <w:r w:rsidR="00D0516B" w:rsidRPr="00C805EE">
        <w:rPr>
          <w:rFonts w:ascii="Arial" w:hAnsi="Arial" w:cs="Arial"/>
          <w:sz w:val="24"/>
          <w:szCs w:val="24"/>
        </w:rPr>
        <w:t>la</w:t>
      </w:r>
      <w:r w:rsidR="003C746B" w:rsidRPr="00C805EE">
        <w:rPr>
          <w:rFonts w:ascii="Arial" w:hAnsi="Arial" w:cs="Arial"/>
          <w:sz w:val="24"/>
          <w:szCs w:val="24"/>
        </w:rPr>
        <w:t xml:space="preserve"> </w:t>
      </w:r>
      <w:r w:rsidR="00D0516B" w:rsidRPr="00C805EE">
        <w:rPr>
          <w:rFonts w:ascii="Arial" w:hAnsi="Arial" w:cs="Arial"/>
          <w:sz w:val="24"/>
          <w:szCs w:val="24"/>
        </w:rPr>
        <w:t>formación</w:t>
      </w:r>
      <w:r w:rsidR="003C746B" w:rsidRPr="00C805EE">
        <w:rPr>
          <w:rFonts w:ascii="Arial" w:hAnsi="Arial" w:cs="Arial"/>
          <w:sz w:val="24"/>
          <w:szCs w:val="24"/>
        </w:rPr>
        <w:t xml:space="preserve"> </w:t>
      </w:r>
      <w:r w:rsidR="00D0516B" w:rsidRPr="00C805EE">
        <w:rPr>
          <w:rFonts w:ascii="Arial" w:hAnsi="Arial" w:cs="Arial"/>
          <w:sz w:val="24"/>
          <w:szCs w:val="24"/>
        </w:rPr>
        <w:t>de</w:t>
      </w:r>
      <w:r w:rsidR="003C746B" w:rsidRPr="00C805EE">
        <w:rPr>
          <w:rFonts w:ascii="Arial" w:hAnsi="Arial" w:cs="Arial"/>
          <w:sz w:val="24"/>
          <w:szCs w:val="24"/>
        </w:rPr>
        <w:t xml:space="preserve"> </w:t>
      </w:r>
      <w:r w:rsidR="00D0516B" w:rsidRPr="00C805EE">
        <w:rPr>
          <w:rFonts w:ascii="Arial" w:hAnsi="Arial" w:cs="Arial"/>
          <w:sz w:val="24"/>
          <w:szCs w:val="24"/>
        </w:rPr>
        <w:t>los</w:t>
      </w:r>
      <w:r w:rsidR="003C746B" w:rsidRPr="00C805EE">
        <w:rPr>
          <w:rFonts w:ascii="Arial" w:hAnsi="Arial" w:cs="Arial"/>
          <w:sz w:val="24"/>
          <w:szCs w:val="24"/>
        </w:rPr>
        <w:t xml:space="preserve"> </w:t>
      </w:r>
      <w:r w:rsidR="00D0516B" w:rsidRPr="00C805EE">
        <w:rPr>
          <w:rFonts w:ascii="Arial" w:hAnsi="Arial" w:cs="Arial"/>
          <w:sz w:val="24"/>
          <w:szCs w:val="24"/>
        </w:rPr>
        <w:t>estudiantes</w:t>
      </w:r>
      <w:r w:rsidRPr="00C805EE">
        <w:rPr>
          <w:rFonts w:ascii="Arial" w:hAnsi="Arial" w:cs="Arial"/>
          <w:sz w:val="24"/>
          <w:szCs w:val="24"/>
        </w:rPr>
        <w:t xml:space="preserve"> en </w:t>
      </w:r>
      <w:r w:rsidR="003433CD" w:rsidRPr="00C805EE">
        <w:rPr>
          <w:rFonts w:ascii="Arial" w:hAnsi="Arial" w:cs="Arial"/>
          <w:sz w:val="24"/>
          <w:szCs w:val="24"/>
        </w:rPr>
        <w:t>Medicina Natural y Tradicional</w:t>
      </w:r>
      <w:r w:rsidR="00971A59" w:rsidRPr="00C805EE">
        <w:rPr>
          <w:rFonts w:ascii="Arial" w:hAnsi="Arial" w:cs="Arial"/>
          <w:i/>
          <w:sz w:val="24"/>
          <w:szCs w:val="24"/>
        </w:rPr>
        <w:t>.</w:t>
      </w:r>
    </w:p>
    <w:p w:rsidR="00262AAE" w:rsidRPr="00C805EE" w:rsidRDefault="00420C39" w:rsidP="00F64D4C">
      <w:pPr>
        <w:tabs>
          <w:tab w:val="left" w:pos="284"/>
          <w:tab w:val="left" w:pos="9270"/>
          <w:tab w:val="left" w:pos="9360"/>
        </w:tabs>
        <w:spacing w:after="0" w:line="480" w:lineRule="auto"/>
        <w:ind w:right="-7"/>
        <w:jc w:val="both"/>
        <w:rPr>
          <w:rFonts w:ascii="Arial" w:hAnsi="Arial" w:cs="Arial"/>
          <w:bCs/>
          <w:sz w:val="24"/>
          <w:szCs w:val="24"/>
        </w:rPr>
      </w:pPr>
      <w:r w:rsidRPr="00C805EE">
        <w:rPr>
          <w:rFonts w:ascii="Arial" w:hAnsi="Arial" w:cs="Arial"/>
          <w:b/>
          <w:bCs/>
          <w:sz w:val="24"/>
          <w:szCs w:val="24"/>
        </w:rPr>
        <w:t>2.</w:t>
      </w:r>
      <w:r w:rsidR="00B31073" w:rsidRPr="00C805EE">
        <w:rPr>
          <w:rFonts w:ascii="Arial" w:hAnsi="Arial" w:cs="Arial"/>
          <w:b/>
          <w:bCs/>
          <w:sz w:val="24"/>
          <w:szCs w:val="24"/>
        </w:rPr>
        <w:t>4</w:t>
      </w:r>
      <w:r w:rsidRPr="00C805EE">
        <w:rPr>
          <w:rFonts w:ascii="Arial" w:hAnsi="Arial" w:cs="Arial"/>
          <w:b/>
          <w:bCs/>
          <w:sz w:val="24"/>
          <w:szCs w:val="24"/>
        </w:rPr>
        <w:t>.</w:t>
      </w:r>
      <w:r w:rsidR="001D0B69" w:rsidRPr="00C805EE">
        <w:rPr>
          <w:rFonts w:ascii="Arial" w:hAnsi="Arial" w:cs="Arial"/>
          <w:b/>
          <w:bCs/>
          <w:sz w:val="24"/>
          <w:szCs w:val="24"/>
        </w:rPr>
        <w:t>7</w:t>
      </w:r>
      <w:r w:rsidR="003C746B" w:rsidRPr="00C805EE">
        <w:rPr>
          <w:rFonts w:ascii="Arial" w:hAnsi="Arial" w:cs="Arial"/>
          <w:b/>
          <w:bCs/>
          <w:sz w:val="24"/>
          <w:szCs w:val="24"/>
        </w:rPr>
        <w:t xml:space="preserve"> </w:t>
      </w:r>
      <w:r w:rsidRPr="00C805EE">
        <w:rPr>
          <w:rFonts w:ascii="Arial" w:hAnsi="Arial" w:cs="Arial"/>
          <w:b/>
          <w:bCs/>
          <w:sz w:val="24"/>
          <w:szCs w:val="24"/>
        </w:rPr>
        <w:t>Análisis</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bCs/>
          <w:sz w:val="24"/>
          <w:szCs w:val="24"/>
        </w:rPr>
        <w:t>los</w:t>
      </w:r>
      <w:r w:rsidR="003C746B" w:rsidRPr="00C805EE">
        <w:rPr>
          <w:rFonts w:ascii="Arial" w:hAnsi="Arial" w:cs="Arial"/>
          <w:b/>
          <w:bCs/>
          <w:sz w:val="24"/>
          <w:szCs w:val="24"/>
        </w:rPr>
        <w:t xml:space="preserve"> </w:t>
      </w:r>
      <w:r w:rsidRPr="00C805EE">
        <w:rPr>
          <w:rFonts w:ascii="Arial" w:hAnsi="Arial" w:cs="Arial"/>
          <w:b/>
          <w:bCs/>
          <w:sz w:val="24"/>
          <w:szCs w:val="24"/>
        </w:rPr>
        <w:t>resultados</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bCs/>
          <w:sz w:val="24"/>
          <w:szCs w:val="24"/>
        </w:rPr>
        <w:t>la</w:t>
      </w:r>
      <w:r w:rsidR="003C746B" w:rsidRPr="00C805EE">
        <w:rPr>
          <w:rFonts w:ascii="Arial" w:hAnsi="Arial" w:cs="Arial"/>
          <w:b/>
          <w:bCs/>
          <w:sz w:val="24"/>
          <w:szCs w:val="24"/>
        </w:rPr>
        <w:t xml:space="preserve"> </w:t>
      </w:r>
      <w:r w:rsidR="00262AAE" w:rsidRPr="00C805EE">
        <w:rPr>
          <w:rFonts w:ascii="Arial" w:hAnsi="Arial" w:cs="Arial"/>
          <w:b/>
          <w:sz w:val="24"/>
          <w:szCs w:val="24"/>
        </w:rPr>
        <w:t>encuesta</w:t>
      </w:r>
      <w:r w:rsidR="003C746B" w:rsidRPr="00C805EE">
        <w:rPr>
          <w:rFonts w:ascii="Arial" w:hAnsi="Arial" w:cs="Arial"/>
          <w:b/>
          <w:sz w:val="24"/>
          <w:szCs w:val="24"/>
        </w:rPr>
        <w:t xml:space="preserve"> </w:t>
      </w:r>
      <w:r w:rsidR="00262AAE" w:rsidRPr="00C805EE">
        <w:rPr>
          <w:rFonts w:ascii="Arial" w:hAnsi="Arial" w:cs="Arial"/>
          <w:b/>
          <w:sz w:val="24"/>
          <w:szCs w:val="24"/>
        </w:rPr>
        <w:t>aplicada</w:t>
      </w:r>
      <w:r w:rsidR="003C746B" w:rsidRPr="00C805EE">
        <w:rPr>
          <w:rFonts w:ascii="Arial" w:hAnsi="Arial" w:cs="Arial"/>
          <w:b/>
          <w:sz w:val="24"/>
          <w:szCs w:val="24"/>
        </w:rPr>
        <w:t xml:space="preserve"> </w:t>
      </w:r>
      <w:r w:rsidR="00262AAE" w:rsidRPr="00C805EE">
        <w:rPr>
          <w:rFonts w:ascii="Arial" w:hAnsi="Arial" w:cs="Arial"/>
          <w:b/>
          <w:sz w:val="24"/>
          <w:szCs w:val="24"/>
        </w:rPr>
        <w:t>a</w:t>
      </w:r>
      <w:r w:rsidR="003C746B" w:rsidRPr="00C805EE">
        <w:rPr>
          <w:rFonts w:ascii="Arial" w:hAnsi="Arial" w:cs="Arial"/>
          <w:b/>
          <w:sz w:val="24"/>
          <w:szCs w:val="24"/>
        </w:rPr>
        <w:t xml:space="preserve"> </w:t>
      </w:r>
      <w:r w:rsidR="00262AAE" w:rsidRPr="00C805EE">
        <w:rPr>
          <w:rFonts w:ascii="Arial" w:hAnsi="Arial" w:cs="Arial"/>
          <w:b/>
          <w:sz w:val="24"/>
          <w:szCs w:val="24"/>
        </w:rPr>
        <w:t>los</w:t>
      </w:r>
      <w:r w:rsidR="003C746B" w:rsidRPr="00C805EE">
        <w:rPr>
          <w:rFonts w:ascii="Arial" w:hAnsi="Arial" w:cs="Arial"/>
          <w:b/>
          <w:sz w:val="24"/>
          <w:szCs w:val="24"/>
        </w:rPr>
        <w:t xml:space="preserve"> </w:t>
      </w:r>
      <w:r w:rsidR="00262AAE" w:rsidRPr="00C805EE">
        <w:rPr>
          <w:rFonts w:ascii="Arial" w:hAnsi="Arial" w:cs="Arial"/>
          <w:b/>
          <w:sz w:val="24"/>
          <w:szCs w:val="24"/>
        </w:rPr>
        <w:t>estudiantes</w:t>
      </w:r>
      <w:r w:rsidR="003C746B" w:rsidRPr="00C805EE">
        <w:rPr>
          <w:rFonts w:ascii="Arial" w:hAnsi="Arial" w:cs="Arial"/>
          <w:b/>
          <w:sz w:val="24"/>
          <w:szCs w:val="24"/>
        </w:rPr>
        <w:t xml:space="preserve"> </w:t>
      </w:r>
      <w:r w:rsidR="00262AAE" w:rsidRPr="00C805EE">
        <w:rPr>
          <w:rFonts w:ascii="Arial" w:hAnsi="Arial" w:cs="Arial"/>
          <w:b/>
          <w:sz w:val="24"/>
          <w:szCs w:val="24"/>
        </w:rPr>
        <w:t>de</w:t>
      </w:r>
      <w:r w:rsidR="003C746B" w:rsidRPr="00C805EE">
        <w:rPr>
          <w:rFonts w:ascii="Arial" w:hAnsi="Arial" w:cs="Arial"/>
          <w:b/>
          <w:sz w:val="24"/>
          <w:szCs w:val="24"/>
        </w:rPr>
        <w:t xml:space="preserve"> </w:t>
      </w:r>
      <w:r w:rsidR="00262AAE" w:rsidRPr="00C805EE">
        <w:rPr>
          <w:rFonts w:ascii="Arial" w:hAnsi="Arial" w:cs="Arial"/>
          <w:b/>
          <w:sz w:val="24"/>
          <w:szCs w:val="24"/>
        </w:rPr>
        <w:t>segundo</w:t>
      </w:r>
      <w:r w:rsidR="003C746B" w:rsidRPr="00C805EE">
        <w:rPr>
          <w:rFonts w:ascii="Arial" w:hAnsi="Arial" w:cs="Arial"/>
          <w:b/>
          <w:sz w:val="24"/>
          <w:szCs w:val="24"/>
        </w:rPr>
        <w:t xml:space="preserve"> </w:t>
      </w:r>
      <w:r w:rsidR="00262AAE" w:rsidRPr="00C805EE">
        <w:rPr>
          <w:rFonts w:ascii="Arial" w:hAnsi="Arial" w:cs="Arial"/>
          <w:b/>
          <w:sz w:val="24"/>
          <w:szCs w:val="24"/>
        </w:rPr>
        <w:t>año.</w:t>
      </w:r>
      <w:r w:rsidR="000D6D5A" w:rsidRPr="00C805EE">
        <w:rPr>
          <w:rFonts w:ascii="Arial" w:hAnsi="Arial" w:cs="Arial"/>
          <w:b/>
          <w:sz w:val="24"/>
          <w:szCs w:val="24"/>
        </w:rPr>
        <w:t xml:space="preserve"> </w:t>
      </w:r>
      <w:r w:rsidR="009500A2" w:rsidRPr="00C805EE">
        <w:rPr>
          <w:rFonts w:ascii="Arial" w:hAnsi="Arial" w:cs="Arial"/>
          <w:sz w:val="24"/>
          <w:szCs w:val="24"/>
        </w:rPr>
        <w:t>(Ver</w:t>
      </w:r>
      <w:r w:rsidR="009500A2" w:rsidRPr="00C805EE">
        <w:rPr>
          <w:rFonts w:ascii="Arial" w:hAnsi="Arial" w:cs="Arial"/>
          <w:b/>
          <w:sz w:val="24"/>
          <w:szCs w:val="24"/>
        </w:rPr>
        <w:t xml:space="preserve"> </w:t>
      </w:r>
      <w:r w:rsidR="00262AAE" w:rsidRPr="00C805EE">
        <w:rPr>
          <w:rFonts w:ascii="Arial" w:hAnsi="Arial" w:cs="Arial"/>
          <w:sz w:val="24"/>
          <w:szCs w:val="24"/>
        </w:rPr>
        <w:t>Anexo</w:t>
      </w:r>
      <w:r w:rsidR="00934968" w:rsidRPr="00C805EE">
        <w:rPr>
          <w:rFonts w:ascii="Arial" w:hAnsi="Arial" w:cs="Arial"/>
          <w:sz w:val="24"/>
          <w:szCs w:val="24"/>
        </w:rPr>
        <w:t xml:space="preserve"> 11</w:t>
      </w:r>
      <w:r w:rsidR="009500A2" w:rsidRPr="00C805EE">
        <w:rPr>
          <w:rFonts w:ascii="Arial" w:hAnsi="Arial" w:cs="Arial"/>
          <w:sz w:val="24"/>
          <w:szCs w:val="24"/>
        </w:rPr>
        <w:t>)</w:t>
      </w:r>
    </w:p>
    <w:p w:rsidR="00262AAE" w:rsidRPr="00C805EE" w:rsidRDefault="00262AAE" w:rsidP="00F64D4C">
      <w:pPr>
        <w:tabs>
          <w:tab w:val="left" w:pos="284"/>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encuestaron</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44</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000C55E9" w:rsidRPr="00C805EE">
        <w:rPr>
          <w:rFonts w:ascii="Arial" w:hAnsi="Arial" w:cs="Arial"/>
          <w:sz w:val="24"/>
          <w:szCs w:val="24"/>
        </w:rPr>
        <w:t>en</w:t>
      </w:r>
      <w:r w:rsidR="003C746B" w:rsidRPr="00C805EE">
        <w:rPr>
          <w:rFonts w:ascii="Arial" w:hAnsi="Arial" w:cs="Arial"/>
          <w:sz w:val="24"/>
          <w:szCs w:val="24"/>
        </w:rPr>
        <w:t xml:space="preserve"> </w:t>
      </w:r>
      <w:r w:rsidR="000C55E9" w:rsidRPr="00C805EE">
        <w:rPr>
          <w:rFonts w:ascii="Arial" w:hAnsi="Arial" w:cs="Arial"/>
          <w:sz w:val="24"/>
          <w:szCs w:val="24"/>
        </w:rPr>
        <w:t>el</w:t>
      </w:r>
      <w:r w:rsidR="003C746B" w:rsidRPr="00C805EE">
        <w:rPr>
          <w:rFonts w:ascii="Arial" w:hAnsi="Arial" w:cs="Arial"/>
          <w:sz w:val="24"/>
          <w:szCs w:val="24"/>
        </w:rPr>
        <w:t xml:space="preserve"> </w:t>
      </w:r>
      <w:r w:rsidR="000C55E9" w:rsidRPr="00C805EE">
        <w:rPr>
          <w:rFonts w:ascii="Arial" w:hAnsi="Arial" w:cs="Arial"/>
          <w:sz w:val="24"/>
          <w:szCs w:val="24"/>
        </w:rPr>
        <w:t>curso</w:t>
      </w:r>
      <w:r w:rsidR="003C746B" w:rsidRPr="00C805EE">
        <w:rPr>
          <w:rFonts w:ascii="Arial" w:hAnsi="Arial" w:cs="Arial"/>
          <w:sz w:val="24"/>
          <w:szCs w:val="24"/>
        </w:rPr>
        <w:t xml:space="preserve"> </w:t>
      </w:r>
      <w:r w:rsidR="000C55E9" w:rsidRPr="00C805EE">
        <w:rPr>
          <w:rFonts w:ascii="Arial" w:hAnsi="Arial" w:cs="Arial"/>
          <w:sz w:val="24"/>
          <w:szCs w:val="24"/>
        </w:rPr>
        <w:t>académico</w:t>
      </w:r>
      <w:r w:rsidR="003C746B" w:rsidRPr="00C805EE">
        <w:rPr>
          <w:rFonts w:ascii="Arial" w:hAnsi="Arial" w:cs="Arial"/>
          <w:sz w:val="24"/>
          <w:szCs w:val="24"/>
        </w:rPr>
        <w:t xml:space="preserve"> </w:t>
      </w:r>
      <w:r w:rsidR="000C55E9" w:rsidRPr="00C805EE">
        <w:rPr>
          <w:rFonts w:ascii="Arial" w:hAnsi="Arial" w:cs="Arial"/>
          <w:sz w:val="24"/>
          <w:szCs w:val="24"/>
        </w:rPr>
        <w:t>2013-2014,</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objetivo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caracterizar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preparación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0D6D5A"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000C55E9" w:rsidRPr="00C805EE">
        <w:rPr>
          <w:rFonts w:ascii="Arial" w:hAnsi="Arial" w:cs="Arial"/>
          <w:sz w:val="24"/>
          <w:szCs w:val="24"/>
        </w:rPr>
        <w:t>MNT</w:t>
      </w:r>
      <w:r w:rsidR="000D6D5A" w:rsidRPr="00C805EE">
        <w:rPr>
          <w:rFonts w:ascii="Arial" w:hAnsi="Arial" w:cs="Arial"/>
          <w:sz w:val="24"/>
          <w:szCs w:val="24"/>
        </w:rPr>
        <w:t xml:space="preserve"> </w:t>
      </w:r>
      <w:r w:rsidR="000C55E9" w:rsidRPr="00C805EE">
        <w:rPr>
          <w:rFonts w:ascii="Arial" w:hAnsi="Arial" w:cs="Arial"/>
          <w:sz w:val="24"/>
          <w:szCs w:val="24"/>
        </w:rPr>
        <w:t>co</w:t>
      </w:r>
      <w:r w:rsidRPr="00C805EE">
        <w:rPr>
          <w:rFonts w:ascii="Arial" w:hAnsi="Arial" w:cs="Arial"/>
          <w:sz w:val="24"/>
          <w:szCs w:val="24"/>
        </w:rPr>
        <w:t>mo</w:t>
      </w:r>
      <w:r w:rsidR="000D6D5A" w:rsidRPr="00C805EE">
        <w:rPr>
          <w:rFonts w:ascii="Arial" w:hAnsi="Arial" w:cs="Arial"/>
          <w:sz w:val="24"/>
          <w:szCs w:val="24"/>
        </w:rPr>
        <w:t xml:space="preserve"> </w:t>
      </w:r>
      <w:r w:rsidRPr="00C805EE">
        <w:rPr>
          <w:rFonts w:ascii="Arial" w:hAnsi="Arial" w:cs="Arial"/>
          <w:sz w:val="24"/>
          <w:szCs w:val="24"/>
        </w:rPr>
        <w:t>parte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estudiante</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Pr="00C805EE">
        <w:rPr>
          <w:rFonts w:ascii="Arial" w:hAnsi="Arial" w:cs="Arial"/>
          <w:sz w:val="24"/>
          <w:szCs w:val="24"/>
        </w:rPr>
        <w:t>.</w:t>
      </w:r>
    </w:p>
    <w:p w:rsidR="00262AAE" w:rsidRPr="00C805EE" w:rsidRDefault="00F042E4"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lastRenderedPageBreak/>
        <w:t xml:space="preserve">Caracterización: </w:t>
      </w:r>
      <w:r w:rsidR="00CF6320" w:rsidRPr="00C805EE">
        <w:rPr>
          <w:rFonts w:ascii="Arial" w:hAnsi="Arial" w:cs="Arial"/>
          <w:sz w:val="24"/>
          <w:szCs w:val="24"/>
        </w:rPr>
        <w:t xml:space="preserve">de los 44 estudiantes </w:t>
      </w:r>
      <w:r w:rsidRPr="00C805EE">
        <w:rPr>
          <w:rFonts w:ascii="Arial" w:hAnsi="Arial" w:cs="Arial"/>
          <w:sz w:val="24"/>
          <w:szCs w:val="24"/>
        </w:rPr>
        <w:t>dos</w:t>
      </w:r>
      <w:r w:rsidR="003C746B" w:rsidRPr="00C805EE">
        <w:rPr>
          <w:rFonts w:ascii="Arial" w:hAnsi="Arial" w:cs="Arial"/>
          <w:sz w:val="24"/>
          <w:szCs w:val="24"/>
        </w:rPr>
        <w:t xml:space="preserve"> </w:t>
      </w:r>
      <w:r w:rsidR="00CF6320" w:rsidRPr="00C805EE">
        <w:rPr>
          <w:rFonts w:ascii="Arial" w:hAnsi="Arial" w:cs="Arial"/>
          <w:sz w:val="24"/>
          <w:szCs w:val="24"/>
        </w:rPr>
        <w:t>a</w:t>
      </w:r>
      <w:r w:rsidR="00262AAE" w:rsidRPr="00C805EE">
        <w:rPr>
          <w:rFonts w:ascii="Arial" w:hAnsi="Arial" w:cs="Arial"/>
          <w:sz w:val="24"/>
          <w:szCs w:val="24"/>
        </w:rPr>
        <w:t>lumnos</w:t>
      </w:r>
      <w:r w:rsidR="003C746B" w:rsidRPr="00C805EE">
        <w:rPr>
          <w:rFonts w:ascii="Arial" w:hAnsi="Arial" w:cs="Arial"/>
          <w:sz w:val="24"/>
          <w:szCs w:val="24"/>
        </w:rPr>
        <w:t xml:space="preserve"> </w:t>
      </w:r>
      <w:r w:rsidR="002718E8" w:rsidRPr="00C805EE">
        <w:rPr>
          <w:rFonts w:ascii="Arial" w:hAnsi="Arial" w:cs="Arial"/>
          <w:sz w:val="24"/>
          <w:szCs w:val="24"/>
        </w:rPr>
        <w:t xml:space="preserve">son </w:t>
      </w:r>
      <w:r w:rsidR="00262AAE" w:rsidRPr="00C805EE">
        <w:rPr>
          <w:rFonts w:ascii="Arial" w:hAnsi="Arial" w:cs="Arial"/>
          <w:sz w:val="24"/>
          <w:szCs w:val="24"/>
        </w:rPr>
        <w:t>ayudantes</w:t>
      </w:r>
      <w:r w:rsidR="003C746B" w:rsidRPr="00C805EE">
        <w:rPr>
          <w:rFonts w:ascii="Arial" w:hAnsi="Arial" w:cs="Arial"/>
          <w:sz w:val="24"/>
          <w:szCs w:val="24"/>
        </w:rPr>
        <w:t xml:space="preserve"> </w:t>
      </w:r>
      <w:r w:rsidR="00993ECD" w:rsidRPr="00C805EE">
        <w:rPr>
          <w:rFonts w:ascii="Arial" w:hAnsi="Arial" w:cs="Arial"/>
          <w:sz w:val="24"/>
          <w:szCs w:val="24"/>
        </w:rPr>
        <w:t>en</w:t>
      </w:r>
      <w:r w:rsidR="003C746B" w:rsidRPr="00C805EE">
        <w:rPr>
          <w:rFonts w:ascii="Arial" w:hAnsi="Arial" w:cs="Arial"/>
          <w:sz w:val="24"/>
          <w:szCs w:val="24"/>
        </w:rPr>
        <w:t xml:space="preserve"> </w:t>
      </w:r>
      <w:r w:rsidR="00971A59" w:rsidRPr="00C805EE">
        <w:rPr>
          <w:rFonts w:ascii="Arial" w:hAnsi="Arial" w:cs="Arial"/>
          <w:sz w:val="24"/>
          <w:szCs w:val="24"/>
        </w:rPr>
        <w:t>M</w:t>
      </w:r>
      <w:r w:rsidR="002718E8" w:rsidRPr="00C805EE">
        <w:rPr>
          <w:rFonts w:ascii="Arial" w:hAnsi="Arial" w:cs="Arial"/>
          <w:sz w:val="24"/>
          <w:szCs w:val="24"/>
        </w:rPr>
        <w:t>NT</w:t>
      </w:r>
      <w:r w:rsidR="003C746B" w:rsidRPr="00C805EE">
        <w:rPr>
          <w:rFonts w:ascii="Arial" w:hAnsi="Arial" w:cs="Arial"/>
          <w:sz w:val="24"/>
          <w:szCs w:val="24"/>
        </w:rPr>
        <w:t xml:space="preserve"> </w:t>
      </w:r>
      <w:r w:rsidR="00993ECD" w:rsidRPr="00C805EE">
        <w:rPr>
          <w:rFonts w:ascii="Arial" w:hAnsi="Arial" w:cs="Arial"/>
          <w:sz w:val="24"/>
          <w:szCs w:val="24"/>
        </w:rPr>
        <w:t>y</w:t>
      </w:r>
      <w:r w:rsidR="003C746B" w:rsidRPr="00C805EE">
        <w:rPr>
          <w:rFonts w:ascii="Arial" w:hAnsi="Arial" w:cs="Arial"/>
          <w:sz w:val="24"/>
          <w:szCs w:val="24"/>
        </w:rPr>
        <w:t xml:space="preserve"> </w:t>
      </w:r>
      <w:r w:rsidR="006C4A0A" w:rsidRPr="00C805EE">
        <w:rPr>
          <w:rFonts w:ascii="Arial" w:hAnsi="Arial" w:cs="Arial"/>
          <w:sz w:val="24"/>
          <w:szCs w:val="24"/>
        </w:rPr>
        <w:t>16</w:t>
      </w:r>
      <w:r w:rsidR="003C746B" w:rsidRPr="00C805EE">
        <w:rPr>
          <w:rFonts w:ascii="Arial" w:hAnsi="Arial" w:cs="Arial"/>
          <w:sz w:val="24"/>
          <w:szCs w:val="24"/>
        </w:rPr>
        <w:t xml:space="preserve"> </w:t>
      </w:r>
      <w:r w:rsidR="00D56917" w:rsidRPr="00C805EE">
        <w:rPr>
          <w:rFonts w:ascii="Arial" w:hAnsi="Arial" w:cs="Arial"/>
          <w:sz w:val="24"/>
          <w:szCs w:val="24"/>
        </w:rPr>
        <w:t xml:space="preserve">estudiantes </w:t>
      </w:r>
      <w:r w:rsidR="00993ECD" w:rsidRPr="00C805EE">
        <w:rPr>
          <w:rFonts w:ascii="Arial" w:hAnsi="Arial" w:cs="Arial"/>
          <w:sz w:val="24"/>
          <w:szCs w:val="24"/>
        </w:rPr>
        <w:t>pertenecen</w:t>
      </w:r>
      <w:r w:rsidR="003C746B" w:rsidRPr="00C805EE">
        <w:rPr>
          <w:rFonts w:ascii="Arial" w:hAnsi="Arial" w:cs="Arial"/>
          <w:sz w:val="24"/>
          <w:szCs w:val="24"/>
        </w:rPr>
        <w:t xml:space="preserve"> </w:t>
      </w:r>
      <w:r w:rsidR="00993ECD" w:rsidRPr="00C805EE">
        <w:rPr>
          <w:rFonts w:ascii="Arial" w:hAnsi="Arial" w:cs="Arial"/>
          <w:sz w:val="24"/>
          <w:szCs w:val="24"/>
        </w:rPr>
        <w:t>a</w:t>
      </w:r>
      <w:r w:rsidR="003C746B" w:rsidRPr="00C805EE">
        <w:rPr>
          <w:rFonts w:ascii="Arial" w:hAnsi="Arial" w:cs="Arial"/>
          <w:sz w:val="24"/>
          <w:szCs w:val="24"/>
        </w:rPr>
        <w:t xml:space="preserve"> </w:t>
      </w:r>
      <w:r w:rsidR="00993ECD" w:rsidRPr="00C805EE">
        <w:rPr>
          <w:rFonts w:ascii="Arial" w:hAnsi="Arial" w:cs="Arial"/>
          <w:sz w:val="24"/>
          <w:szCs w:val="24"/>
        </w:rPr>
        <w:t>la</w:t>
      </w:r>
      <w:r w:rsidR="003C746B" w:rsidRPr="00C805EE">
        <w:rPr>
          <w:rFonts w:ascii="Arial" w:hAnsi="Arial" w:cs="Arial"/>
          <w:sz w:val="24"/>
          <w:szCs w:val="24"/>
        </w:rPr>
        <w:t xml:space="preserve"> </w:t>
      </w:r>
      <w:r w:rsidR="00262AAE" w:rsidRPr="00C805EE">
        <w:rPr>
          <w:rFonts w:ascii="Arial" w:hAnsi="Arial" w:cs="Arial"/>
          <w:sz w:val="24"/>
          <w:szCs w:val="24"/>
        </w:rPr>
        <w:t>Cátedra</w:t>
      </w:r>
      <w:r w:rsidR="003C746B" w:rsidRPr="00C805EE">
        <w:rPr>
          <w:rFonts w:ascii="Arial" w:hAnsi="Arial" w:cs="Arial"/>
          <w:sz w:val="24"/>
          <w:szCs w:val="24"/>
        </w:rPr>
        <w:t xml:space="preserve"> </w:t>
      </w:r>
      <w:r w:rsidR="00993ECD" w:rsidRPr="00C805EE">
        <w:rPr>
          <w:rFonts w:ascii="Arial" w:hAnsi="Arial" w:cs="Arial"/>
          <w:sz w:val="24"/>
          <w:szCs w:val="24"/>
        </w:rPr>
        <w:t>Honor</w:t>
      </w:r>
      <w:r w:rsidR="0070354E" w:rsidRPr="00C805EE">
        <w:rPr>
          <w:rFonts w:ascii="Arial" w:hAnsi="Arial" w:cs="Arial"/>
          <w:sz w:val="24"/>
          <w:szCs w:val="24"/>
        </w:rPr>
        <w:t>í</w:t>
      </w:r>
      <w:r w:rsidR="00993ECD" w:rsidRPr="00C805EE">
        <w:rPr>
          <w:rFonts w:ascii="Arial" w:hAnsi="Arial" w:cs="Arial"/>
          <w:sz w:val="24"/>
          <w:szCs w:val="24"/>
        </w:rPr>
        <w:t>fica</w:t>
      </w:r>
      <w:r w:rsidR="003C746B" w:rsidRPr="00C805EE">
        <w:rPr>
          <w:rFonts w:ascii="Arial" w:hAnsi="Arial" w:cs="Arial"/>
          <w:sz w:val="24"/>
          <w:szCs w:val="24"/>
        </w:rPr>
        <w:t xml:space="preserve"> </w:t>
      </w:r>
      <w:r w:rsidR="00262AAE" w:rsidRPr="00C805EE">
        <w:rPr>
          <w:rFonts w:ascii="Arial" w:hAnsi="Arial" w:cs="Arial"/>
          <w:sz w:val="24"/>
          <w:szCs w:val="24"/>
        </w:rPr>
        <w:t>Juan</w:t>
      </w:r>
      <w:r w:rsidR="003C746B" w:rsidRPr="00C805EE">
        <w:rPr>
          <w:rFonts w:ascii="Arial" w:hAnsi="Arial" w:cs="Arial"/>
          <w:sz w:val="24"/>
          <w:szCs w:val="24"/>
        </w:rPr>
        <w:t xml:space="preserve"> </w:t>
      </w:r>
      <w:r w:rsidR="00262AAE" w:rsidRPr="00C805EE">
        <w:rPr>
          <w:rFonts w:ascii="Arial" w:hAnsi="Arial" w:cs="Arial"/>
          <w:sz w:val="24"/>
          <w:szCs w:val="24"/>
        </w:rPr>
        <w:t>Tomas</w:t>
      </w:r>
      <w:r w:rsidR="003C746B" w:rsidRPr="00C805EE">
        <w:rPr>
          <w:rFonts w:ascii="Arial" w:hAnsi="Arial" w:cs="Arial"/>
          <w:sz w:val="24"/>
          <w:szCs w:val="24"/>
        </w:rPr>
        <w:t xml:space="preserve"> </w:t>
      </w:r>
      <w:r w:rsidR="00262AAE" w:rsidRPr="00C805EE">
        <w:rPr>
          <w:rFonts w:ascii="Arial" w:hAnsi="Arial" w:cs="Arial"/>
          <w:sz w:val="24"/>
          <w:szCs w:val="24"/>
        </w:rPr>
        <w:t>Roig</w:t>
      </w:r>
      <w:r w:rsidR="00F90924" w:rsidRPr="00C805EE">
        <w:rPr>
          <w:rFonts w:ascii="Arial" w:hAnsi="Arial" w:cs="Arial"/>
          <w:sz w:val="24"/>
          <w:szCs w:val="24"/>
        </w:rPr>
        <w:t>.</w:t>
      </w:r>
      <w:r w:rsidR="003C746B" w:rsidRPr="00C805EE">
        <w:rPr>
          <w:rFonts w:ascii="Arial" w:hAnsi="Arial" w:cs="Arial"/>
          <w:sz w:val="24"/>
          <w:szCs w:val="24"/>
        </w:rPr>
        <w:t xml:space="preserve"> </w:t>
      </w:r>
    </w:p>
    <w:p w:rsidR="009836A4" w:rsidRPr="00C805EE" w:rsidRDefault="00262AAE"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En</w:t>
      </w:r>
      <w:r w:rsidR="000D6D5A"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pregunta</w:t>
      </w:r>
      <w:r w:rsidR="003C746B" w:rsidRPr="00C805EE">
        <w:rPr>
          <w:rFonts w:ascii="Arial" w:hAnsi="Arial" w:cs="Arial"/>
          <w:sz w:val="24"/>
          <w:szCs w:val="24"/>
        </w:rPr>
        <w:t xml:space="preserve"> </w:t>
      </w:r>
      <w:r w:rsidRPr="00C805EE">
        <w:rPr>
          <w:rFonts w:ascii="Arial" w:hAnsi="Arial" w:cs="Arial"/>
          <w:sz w:val="24"/>
          <w:szCs w:val="24"/>
        </w:rPr>
        <w:t>número</w:t>
      </w:r>
      <w:r w:rsidR="003C746B" w:rsidRPr="00C805EE">
        <w:rPr>
          <w:rFonts w:ascii="Arial" w:hAnsi="Arial" w:cs="Arial"/>
          <w:sz w:val="24"/>
          <w:szCs w:val="24"/>
        </w:rPr>
        <w:t xml:space="preserve"> </w:t>
      </w:r>
      <w:r w:rsidRPr="00C805EE">
        <w:rPr>
          <w:rFonts w:ascii="Arial" w:hAnsi="Arial" w:cs="Arial"/>
          <w:sz w:val="24"/>
          <w:szCs w:val="24"/>
        </w:rPr>
        <w:t>uno</w:t>
      </w:r>
      <w:r w:rsidR="003C746B" w:rsidRPr="00C805EE">
        <w:rPr>
          <w:rFonts w:ascii="Arial" w:hAnsi="Arial" w:cs="Arial"/>
          <w:sz w:val="24"/>
          <w:szCs w:val="24"/>
        </w:rPr>
        <w:t xml:space="preserve"> </w:t>
      </w:r>
      <w:r w:rsidRPr="00C805EE">
        <w:rPr>
          <w:rFonts w:ascii="Arial" w:hAnsi="Arial" w:cs="Arial"/>
          <w:sz w:val="24"/>
          <w:szCs w:val="24"/>
        </w:rPr>
        <w:t>relacionada</w:t>
      </w:r>
      <w:r w:rsidR="003C746B" w:rsidRPr="00C805EE">
        <w:rPr>
          <w:rFonts w:ascii="Arial" w:hAnsi="Arial" w:cs="Arial"/>
          <w:sz w:val="24"/>
          <w:szCs w:val="24"/>
        </w:rPr>
        <w:t xml:space="preserve"> </w:t>
      </w:r>
      <w:r w:rsidRPr="00C805EE">
        <w:rPr>
          <w:rFonts w:ascii="Arial" w:hAnsi="Arial" w:cs="Arial"/>
          <w:sz w:val="24"/>
          <w:szCs w:val="24"/>
        </w:rPr>
        <w:t>como</w:t>
      </w:r>
      <w:r w:rsidR="000D6D5A" w:rsidRPr="00C805EE">
        <w:rPr>
          <w:rFonts w:ascii="Arial" w:hAnsi="Arial" w:cs="Arial"/>
          <w:sz w:val="24"/>
          <w:szCs w:val="24"/>
        </w:rPr>
        <w:t xml:space="preserve"> </w:t>
      </w:r>
      <w:r w:rsidRPr="00C805EE">
        <w:rPr>
          <w:rFonts w:ascii="Arial" w:hAnsi="Arial" w:cs="Arial"/>
          <w:sz w:val="24"/>
          <w:szCs w:val="24"/>
        </w:rPr>
        <w:t>contribuye</w:t>
      </w:r>
      <w:r w:rsidR="000D6D5A" w:rsidRPr="00C805EE">
        <w:rPr>
          <w:rFonts w:ascii="Arial" w:hAnsi="Arial" w:cs="Arial"/>
          <w:sz w:val="24"/>
          <w:szCs w:val="24"/>
        </w:rPr>
        <w:t xml:space="preserve"> </w:t>
      </w:r>
      <w:r w:rsidRPr="00C805EE">
        <w:rPr>
          <w:rFonts w:ascii="Arial" w:hAnsi="Arial" w:cs="Arial"/>
          <w:sz w:val="24"/>
          <w:szCs w:val="24"/>
        </w:rPr>
        <w:t>en</w:t>
      </w:r>
      <w:r w:rsidR="000D6D5A" w:rsidRPr="00C805EE">
        <w:rPr>
          <w:rFonts w:ascii="Arial" w:hAnsi="Arial" w:cs="Arial"/>
          <w:sz w:val="24"/>
          <w:szCs w:val="24"/>
        </w:rPr>
        <w:t xml:space="preserve"> </w:t>
      </w:r>
      <w:r w:rsidRPr="00C805EE">
        <w:rPr>
          <w:rFonts w:ascii="Arial" w:hAnsi="Arial" w:cs="Arial"/>
          <w:sz w:val="24"/>
          <w:szCs w:val="24"/>
        </w:rPr>
        <w:t>el</w:t>
      </w:r>
      <w:r w:rsidR="000D6D5A" w:rsidRPr="00C805EE">
        <w:rPr>
          <w:rFonts w:ascii="Arial" w:hAnsi="Arial" w:cs="Arial"/>
          <w:sz w:val="24"/>
          <w:szCs w:val="24"/>
        </w:rPr>
        <w:t xml:space="preserve"> </w:t>
      </w:r>
      <w:r w:rsidRPr="00C805EE">
        <w:rPr>
          <w:rFonts w:ascii="Arial" w:hAnsi="Arial" w:cs="Arial"/>
          <w:sz w:val="24"/>
          <w:szCs w:val="24"/>
        </w:rPr>
        <w:t>estudiante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B713E0" w:rsidRPr="00C805EE">
        <w:rPr>
          <w:rFonts w:ascii="Arial" w:hAnsi="Arial" w:cs="Arial"/>
          <w:sz w:val="24"/>
          <w:szCs w:val="24"/>
        </w:rPr>
        <w:t>Medicina</w:t>
      </w:r>
      <w:r w:rsidR="003C746B" w:rsidRPr="00C805EE">
        <w:rPr>
          <w:rFonts w:ascii="Arial" w:hAnsi="Arial" w:cs="Arial"/>
          <w:sz w:val="24"/>
          <w:szCs w:val="24"/>
        </w:rPr>
        <w:t xml:space="preserve"> </w:t>
      </w:r>
      <w:r w:rsidR="00971A59" w:rsidRPr="00C805EE">
        <w:rPr>
          <w:rFonts w:ascii="Arial" w:hAnsi="Arial" w:cs="Arial"/>
          <w:sz w:val="24"/>
          <w:szCs w:val="24"/>
        </w:rPr>
        <w:t>N</w:t>
      </w:r>
      <w:r w:rsidR="00777C30" w:rsidRPr="00C805EE">
        <w:rPr>
          <w:rFonts w:ascii="Arial" w:hAnsi="Arial" w:cs="Arial"/>
          <w:sz w:val="24"/>
          <w:szCs w:val="24"/>
        </w:rPr>
        <w:t>atural</w:t>
      </w:r>
      <w:r w:rsidR="003C746B" w:rsidRPr="00C805EE">
        <w:rPr>
          <w:rFonts w:ascii="Arial" w:hAnsi="Arial" w:cs="Arial"/>
          <w:sz w:val="24"/>
          <w:szCs w:val="24"/>
        </w:rPr>
        <w:t xml:space="preserve"> </w:t>
      </w:r>
      <w:r w:rsidR="00777C30" w:rsidRPr="00C805EE">
        <w:rPr>
          <w:rFonts w:ascii="Arial" w:hAnsi="Arial" w:cs="Arial"/>
          <w:sz w:val="24"/>
          <w:szCs w:val="24"/>
        </w:rPr>
        <w:t>y</w:t>
      </w:r>
      <w:r w:rsidR="003C746B" w:rsidRPr="00C805EE">
        <w:rPr>
          <w:rFonts w:ascii="Arial" w:hAnsi="Arial" w:cs="Arial"/>
          <w:sz w:val="24"/>
          <w:szCs w:val="24"/>
        </w:rPr>
        <w:t xml:space="preserve"> </w:t>
      </w:r>
      <w:r w:rsidR="00971A59" w:rsidRPr="00C805EE">
        <w:rPr>
          <w:rFonts w:ascii="Arial" w:hAnsi="Arial" w:cs="Arial"/>
          <w:sz w:val="24"/>
          <w:szCs w:val="24"/>
        </w:rPr>
        <w:t>T</w:t>
      </w:r>
      <w:r w:rsidR="00777C30" w:rsidRPr="00C805EE">
        <w:rPr>
          <w:rFonts w:ascii="Arial" w:hAnsi="Arial" w:cs="Arial"/>
          <w:sz w:val="24"/>
          <w:szCs w:val="24"/>
        </w:rPr>
        <w:t>radicional</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médico,</w:t>
      </w:r>
      <w:r w:rsidR="000D6D5A"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expresaron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conocer</w:t>
      </w:r>
      <w:r w:rsidR="003C746B" w:rsidRPr="00C805EE">
        <w:rPr>
          <w:rFonts w:ascii="Arial" w:hAnsi="Arial" w:cs="Arial"/>
          <w:sz w:val="24"/>
          <w:szCs w:val="24"/>
        </w:rPr>
        <w:t xml:space="preserve"> </w:t>
      </w:r>
      <w:r w:rsidR="00971A59" w:rsidRPr="00C805EE">
        <w:rPr>
          <w:rFonts w:ascii="Arial" w:hAnsi="Arial" w:cs="Arial"/>
          <w:sz w:val="24"/>
          <w:szCs w:val="24"/>
        </w:rPr>
        <w:t>el</w:t>
      </w:r>
      <w:r w:rsidR="003C746B" w:rsidRPr="00C805EE">
        <w:rPr>
          <w:rFonts w:ascii="Arial" w:hAnsi="Arial" w:cs="Arial"/>
          <w:sz w:val="24"/>
          <w:szCs w:val="24"/>
        </w:rPr>
        <w:t xml:space="preserve"> </w:t>
      </w:r>
      <w:r w:rsidR="00971A59" w:rsidRPr="00C805EE">
        <w:rPr>
          <w:rFonts w:ascii="Arial" w:hAnsi="Arial" w:cs="Arial"/>
          <w:sz w:val="24"/>
          <w:szCs w:val="24"/>
        </w:rPr>
        <w:t>uso</w:t>
      </w:r>
      <w:r w:rsidR="003C746B" w:rsidRPr="00C805EE">
        <w:rPr>
          <w:rFonts w:ascii="Arial" w:hAnsi="Arial" w:cs="Arial"/>
          <w:sz w:val="24"/>
          <w:szCs w:val="24"/>
        </w:rPr>
        <w:t xml:space="preserve"> </w:t>
      </w:r>
      <w:r w:rsidR="00971A59"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plantas</w:t>
      </w:r>
      <w:r w:rsidR="003C746B" w:rsidRPr="00C805EE">
        <w:rPr>
          <w:rFonts w:ascii="Arial" w:hAnsi="Arial" w:cs="Arial"/>
          <w:sz w:val="24"/>
          <w:szCs w:val="24"/>
        </w:rPr>
        <w:t xml:space="preserve"> </w:t>
      </w:r>
      <w:r w:rsidR="0061053A" w:rsidRPr="00C805EE">
        <w:rPr>
          <w:rFonts w:ascii="Arial" w:hAnsi="Arial" w:cs="Arial"/>
          <w:sz w:val="24"/>
          <w:szCs w:val="24"/>
        </w:rPr>
        <w:t>m</w:t>
      </w:r>
      <w:r w:rsidR="00B713E0" w:rsidRPr="00C805EE">
        <w:rPr>
          <w:rFonts w:ascii="Arial" w:hAnsi="Arial" w:cs="Arial"/>
          <w:sz w:val="24"/>
          <w:szCs w:val="24"/>
        </w:rPr>
        <w:t>edicina</w:t>
      </w:r>
      <w:r w:rsidRPr="00C805EE">
        <w:rPr>
          <w:rFonts w:ascii="Arial" w:hAnsi="Arial" w:cs="Arial"/>
          <w:sz w:val="24"/>
          <w:szCs w:val="24"/>
        </w:rPr>
        <w:t>les</w:t>
      </w:r>
      <w:r w:rsidR="00971A59" w:rsidRPr="00C805EE">
        <w:rPr>
          <w:rFonts w:ascii="Arial" w:hAnsi="Arial" w:cs="Arial"/>
          <w:sz w:val="24"/>
          <w:szCs w:val="24"/>
        </w:rPr>
        <w:t>,</w:t>
      </w:r>
      <w:r w:rsidR="003C746B" w:rsidRPr="00C805EE">
        <w:rPr>
          <w:rFonts w:ascii="Arial" w:hAnsi="Arial" w:cs="Arial"/>
          <w:sz w:val="24"/>
          <w:szCs w:val="24"/>
        </w:rPr>
        <w:t xml:space="preserve"> </w:t>
      </w:r>
      <w:r w:rsidR="004F1E39" w:rsidRPr="00C805EE">
        <w:rPr>
          <w:rFonts w:ascii="Arial" w:hAnsi="Arial" w:cs="Arial"/>
          <w:sz w:val="24"/>
          <w:szCs w:val="24"/>
        </w:rPr>
        <w:t>permite</w:t>
      </w:r>
      <w:r w:rsidR="003C746B" w:rsidRPr="00C805EE">
        <w:rPr>
          <w:rFonts w:ascii="Arial" w:hAnsi="Arial" w:cs="Arial"/>
          <w:sz w:val="24"/>
          <w:szCs w:val="24"/>
        </w:rPr>
        <w:t xml:space="preserve"> </w:t>
      </w:r>
      <w:r w:rsidR="009475FF" w:rsidRPr="00C805EE">
        <w:rPr>
          <w:rFonts w:ascii="Arial" w:hAnsi="Arial" w:cs="Arial"/>
          <w:sz w:val="24"/>
          <w:szCs w:val="24"/>
        </w:rPr>
        <w:t>realizar</w:t>
      </w:r>
      <w:r w:rsidR="003C746B" w:rsidRPr="00C805EE">
        <w:rPr>
          <w:rFonts w:ascii="Arial" w:hAnsi="Arial" w:cs="Arial"/>
          <w:sz w:val="24"/>
          <w:szCs w:val="24"/>
        </w:rPr>
        <w:t xml:space="preserve"> </w:t>
      </w:r>
      <w:r w:rsidR="009475FF" w:rsidRPr="00C805EE">
        <w:rPr>
          <w:rFonts w:ascii="Arial" w:hAnsi="Arial" w:cs="Arial"/>
          <w:sz w:val="24"/>
          <w:szCs w:val="24"/>
        </w:rPr>
        <w:t>acciones</w:t>
      </w:r>
      <w:r w:rsidR="003C746B" w:rsidRPr="00C805EE">
        <w:rPr>
          <w:rFonts w:ascii="Arial" w:hAnsi="Arial" w:cs="Arial"/>
          <w:sz w:val="24"/>
          <w:szCs w:val="24"/>
        </w:rPr>
        <w:t xml:space="preserve"> </w:t>
      </w:r>
      <w:r w:rsidR="009475FF" w:rsidRPr="00C805EE">
        <w:rPr>
          <w:rFonts w:ascii="Arial" w:hAnsi="Arial" w:cs="Arial"/>
          <w:sz w:val="24"/>
          <w:szCs w:val="24"/>
        </w:rPr>
        <w:t>de</w:t>
      </w:r>
      <w:r w:rsidR="003C746B" w:rsidRPr="00C805EE">
        <w:rPr>
          <w:rFonts w:ascii="Arial" w:hAnsi="Arial" w:cs="Arial"/>
          <w:sz w:val="24"/>
          <w:szCs w:val="24"/>
        </w:rPr>
        <w:t xml:space="preserve"> </w:t>
      </w:r>
      <w:r w:rsidR="009475FF" w:rsidRPr="00C805EE">
        <w:rPr>
          <w:rFonts w:ascii="Arial" w:hAnsi="Arial" w:cs="Arial"/>
          <w:sz w:val="24"/>
          <w:szCs w:val="24"/>
        </w:rPr>
        <w:t>prevención</w:t>
      </w:r>
      <w:r w:rsidR="003C746B" w:rsidRPr="00C805EE">
        <w:rPr>
          <w:rFonts w:ascii="Arial" w:hAnsi="Arial" w:cs="Arial"/>
          <w:sz w:val="24"/>
          <w:szCs w:val="24"/>
        </w:rPr>
        <w:t xml:space="preserve"> </w:t>
      </w:r>
      <w:r w:rsidR="009475FF" w:rsidRPr="00C805EE">
        <w:rPr>
          <w:rFonts w:ascii="Arial" w:hAnsi="Arial" w:cs="Arial"/>
          <w:sz w:val="24"/>
          <w:szCs w:val="24"/>
        </w:rPr>
        <w:t>y</w:t>
      </w:r>
      <w:r w:rsidR="003C746B" w:rsidRPr="00C805EE">
        <w:rPr>
          <w:rFonts w:ascii="Arial" w:hAnsi="Arial" w:cs="Arial"/>
          <w:sz w:val="24"/>
          <w:szCs w:val="24"/>
        </w:rPr>
        <w:t xml:space="preserve"> </w:t>
      </w:r>
      <w:r w:rsidR="009475FF" w:rsidRPr="00C805EE">
        <w:rPr>
          <w:rFonts w:ascii="Arial" w:hAnsi="Arial" w:cs="Arial"/>
          <w:sz w:val="24"/>
          <w:szCs w:val="24"/>
        </w:rPr>
        <w:t>promoción</w:t>
      </w:r>
      <w:r w:rsidR="003C746B" w:rsidRPr="00C805EE">
        <w:rPr>
          <w:rFonts w:ascii="Arial" w:hAnsi="Arial" w:cs="Arial"/>
          <w:sz w:val="24"/>
          <w:szCs w:val="24"/>
        </w:rPr>
        <w:t xml:space="preserve"> </w:t>
      </w:r>
      <w:r w:rsidR="009475FF" w:rsidRPr="00C805EE">
        <w:rPr>
          <w:rFonts w:ascii="Arial" w:hAnsi="Arial" w:cs="Arial"/>
          <w:sz w:val="24"/>
          <w:szCs w:val="24"/>
        </w:rPr>
        <w:t>de</w:t>
      </w:r>
      <w:r w:rsidR="003C746B" w:rsidRPr="00C805EE">
        <w:rPr>
          <w:rFonts w:ascii="Arial" w:hAnsi="Arial" w:cs="Arial"/>
          <w:sz w:val="24"/>
          <w:szCs w:val="24"/>
        </w:rPr>
        <w:t xml:space="preserve"> </w:t>
      </w:r>
      <w:r w:rsidR="009475FF" w:rsidRPr="00C805EE">
        <w:rPr>
          <w:rFonts w:ascii="Arial" w:hAnsi="Arial" w:cs="Arial"/>
          <w:sz w:val="24"/>
          <w:szCs w:val="24"/>
        </w:rPr>
        <w:t>salud,</w:t>
      </w:r>
      <w:r w:rsidR="003C746B" w:rsidRPr="00C805EE">
        <w:rPr>
          <w:rFonts w:ascii="Arial" w:hAnsi="Arial" w:cs="Arial"/>
          <w:sz w:val="24"/>
          <w:szCs w:val="24"/>
        </w:rPr>
        <w:t xml:space="preserve"> </w:t>
      </w:r>
      <w:r w:rsidR="009475FF"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tratar</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009475FF"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personas</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otras</w:t>
      </w:r>
      <w:r w:rsidR="003C746B" w:rsidRPr="00C805EE">
        <w:rPr>
          <w:rFonts w:ascii="Arial" w:hAnsi="Arial" w:cs="Arial"/>
          <w:sz w:val="24"/>
          <w:szCs w:val="24"/>
        </w:rPr>
        <w:t xml:space="preserve"> </w:t>
      </w:r>
      <w:r w:rsidRPr="00C805EE">
        <w:rPr>
          <w:rFonts w:ascii="Arial" w:hAnsi="Arial" w:cs="Arial"/>
          <w:sz w:val="24"/>
          <w:szCs w:val="24"/>
        </w:rPr>
        <w:t>formas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tratamiento</w:t>
      </w:r>
      <w:r w:rsidR="003B6DB0" w:rsidRPr="00C805EE">
        <w:rPr>
          <w:rFonts w:ascii="Arial" w:hAnsi="Arial" w:cs="Arial"/>
          <w:sz w:val="24"/>
          <w:szCs w:val="24"/>
        </w:rPr>
        <w:t>s</w:t>
      </w:r>
      <w:r w:rsidR="009836A4" w:rsidRPr="00C805EE">
        <w:rPr>
          <w:rFonts w:ascii="Arial" w:hAnsi="Arial" w:cs="Arial"/>
          <w:sz w:val="24"/>
          <w:szCs w:val="24"/>
        </w:rPr>
        <w:t>.</w:t>
      </w:r>
      <w:r w:rsidR="003C746B" w:rsidRPr="00C805EE">
        <w:rPr>
          <w:rFonts w:ascii="Arial" w:hAnsi="Arial" w:cs="Arial"/>
          <w:sz w:val="24"/>
          <w:szCs w:val="24"/>
        </w:rPr>
        <w:t xml:space="preserve"> </w:t>
      </w:r>
    </w:p>
    <w:p w:rsidR="00B36996" w:rsidRPr="00C805EE" w:rsidRDefault="00262AAE"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pregunta</w:t>
      </w:r>
      <w:r w:rsidR="003C746B" w:rsidRPr="00C805EE">
        <w:rPr>
          <w:rFonts w:ascii="Arial" w:hAnsi="Arial" w:cs="Arial"/>
          <w:sz w:val="24"/>
          <w:szCs w:val="24"/>
        </w:rPr>
        <w:t xml:space="preserve"> </w:t>
      </w:r>
      <w:r w:rsidRPr="00C805EE">
        <w:rPr>
          <w:rFonts w:ascii="Arial" w:hAnsi="Arial" w:cs="Arial"/>
          <w:sz w:val="24"/>
          <w:szCs w:val="24"/>
        </w:rPr>
        <w:t>número</w:t>
      </w:r>
      <w:r w:rsidR="000D6D5A" w:rsidRPr="00C805EE">
        <w:rPr>
          <w:rFonts w:ascii="Arial" w:hAnsi="Arial" w:cs="Arial"/>
          <w:sz w:val="24"/>
          <w:szCs w:val="24"/>
        </w:rPr>
        <w:t xml:space="preserve"> </w:t>
      </w:r>
      <w:r w:rsidRPr="00C805EE">
        <w:rPr>
          <w:rFonts w:ascii="Arial" w:hAnsi="Arial" w:cs="Arial"/>
          <w:sz w:val="24"/>
          <w:szCs w:val="24"/>
        </w:rPr>
        <w:t>dos</w:t>
      </w:r>
      <w:r w:rsidR="000D6D5A" w:rsidRPr="00C805EE">
        <w:rPr>
          <w:rFonts w:ascii="Arial" w:hAnsi="Arial" w:cs="Arial"/>
          <w:sz w:val="24"/>
          <w:szCs w:val="24"/>
        </w:rPr>
        <w:t xml:space="preserve"> </w:t>
      </w:r>
      <w:r w:rsidRPr="00C805EE">
        <w:rPr>
          <w:rFonts w:ascii="Arial" w:hAnsi="Arial" w:cs="Arial"/>
          <w:sz w:val="24"/>
          <w:szCs w:val="24"/>
        </w:rPr>
        <w:t>relacionada</w:t>
      </w:r>
      <w:r w:rsidR="000D6D5A" w:rsidRPr="00C805EE">
        <w:rPr>
          <w:rFonts w:ascii="Arial" w:hAnsi="Arial" w:cs="Arial"/>
          <w:sz w:val="24"/>
          <w:szCs w:val="24"/>
        </w:rPr>
        <w:t xml:space="preserve"> </w:t>
      </w:r>
      <w:r w:rsidRPr="00C805EE">
        <w:rPr>
          <w:rFonts w:ascii="Arial" w:hAnsi="Arial" w:cs="Arial"/>
          <w:sz w:val="24"/>
          <w:szCs w:val="24"/>
        </w:rPr>
        <w:t>con</w:t>
      </w:r>
      <w:r w:rsidR="000D6D5A" w:rsidRPr="00C805EE">
        <w:rPr>
          <w:rFonts w:ascii="Arial" w:hAnsi="Arial" w:cs="Arial"/>
          <w:sz w:val="24"/>
          <w:szCs w:val="24"/>
        </w:rPr>
        <w:t xml:space="preserve"> </w:t>
      </w:r>
      <w:r w:rsidRPr="00C805EE">
        <w:rPr>
          <w:rFonts w:ascii="Arial" w:hAnsi="Arial" w:cs="Arial"/>
          <w:sz w:val="24"/>
          <w:szCs w:val="24"/>
        </w:rPr>
        <w:t>las</w:t>
      </w:r>
      <w:r w:rsidR="000D6D5A" w:rsidRPr="00C805EE">
        <w:rPr>
          <w:rFonts w:ascii="Arial" w:hAnsi="Arial" w:cs="Arial"/>
          <w:sz w:val="24"/>
          <w:szCs w:val="24"/>
        </w:rPr>
        <w:t xml:space="preserve"> </w:t>
      </w:r>
      <w:r w:rsidRPr="00C805EE">
        <w:rPr>
          <w:rFonts w:ascii="Arial" w:hAnsi="Arial" w:cs="Arial"/>
          <w:sz w:val="24"/>
          <w:szCs w:val="24"/>
        </w:rPr>
        <w:t>actividades</w:t>
      </w:r>
      <w:r w:rsidR="000D6D5A" w:rsidRPr="00C805EE">
        <w:rPr>
          <w:rFonts w:ascii="Arial" w:hAnsi="Arial" w:cs="Arial"/>
          <w:sz w:val="24"/>
          <w:szCs w:val="24"/>
        </w:rPr>
        <w:t xml:space="preserve"> </w:t>
      </w:r>
      <w:r w:rsidRPr="00C805EE">
        <w:rPr>
          <w:rFonts w:ascii="Arial" w:hAnsi="Arial" w:cs="Arial"/>
          <w:sz w:val="24"/>
          <w:szCs w:val="24"/>
        </w:rPr>
        <w:t>investigativas</w:t>
      </w:r>
      <w:r w:rsidR="000D6D5A" w:rsidRPr="00C805EE">
        <w:rPr>
          <w:rFonts w:ascii="Arial" w:hAnsi="Arial" w:cs="Arial"/>
          <w:sz w:val="24"/>
          <w:szCs w:val="24"/>
        </w:rPr>
        <w:t xml:space="preserve"> </w:t>
      </w:r>
      <w:r w:rsidRPr="00C805EE">
        <w:rPr>
          <w:rFonts w:ascii="Arial" w:hAnsi="Arial" w:cs="Arial"/>
          <w:sz w:val="24"/>
          <w:szCs w:val="24"/>
        </w:rPr>
        <w:t>que</w:t>
      </w:r>
      <w:r w:rsidR="000D6D5A" w:rsidRPr="00C805EE">
        <w:rPr>
          <w:rFonts w:ascii="Arial" w:hAnsi="Arial" w:cs="Arial"/>
          <w:sz w:val="24"/>
          <w:szCs w:val="24"/>
        </w:rPr>
        <w:t xml:space="preserve"> </w:t>
      </w:r>
      <w:r w:rsidR="000D5046" w:rsidRPr="00C805EE">
        <w:rPr>
          <w:rFonts w:ascii="Arial" w:hAnsi="Arial" w:cs="Arial"/>
          <w:sz w:val="24"/>
          <w:szCs w:val="24"/>
        </w:rPr>
        <w:t>ha</w:t>
      </w:r>
      <w:r w:rsidR="00971A59" w:rsidRPr="00C805EE">
        <w:rPr>
          <w:rFonts w:ascii="Arial" w:hAnsi="Arial" w:cs="Arial"/>
          <w:sz w:val="24"/>
          <w:szCs w:val="24"/>
        </w:rPr>
        <w:t>n</w:t>
      </w:r>
      <w:r w:rsidR="003C746B" w:rsidRPr="00C805EE">
        <w:rPr>
          <w:rFonts w:ascii="Arial" w:hAnsi="Arial" w:cs="Arial"/>
          <w:sz w:val="24"/>
          <w:szCs w:val="24"/>
        </w:rPr>
        <w:t xml:space="preserve"> </w:t>
      </w:r>
      <w:r w:rsidR="000D5046" w:rsidRPr="00C805EE">
        <w:rPr>
          <w:rFonts w:ascii="Arial" w:hAnsi="Arial" w:cs="Arial"/>
          <w:sz w:val="24"/>
          <w:szCs w:val="24"/>
        </w:rPr>
        <w:t>realizado</w:t>
      </w:r>
      <w:r w:rsidR="000D6D5A" w:rsidRPr="00C805EE">
        <w:rPr>
          <w:rFonts w:ascii="Arial" w:hAnsi="Arial" w:cs="Arial"/>
          <w:sz w:val="24"/>
          <w:szCs w:val="24"/>
        </w:rPr>
        <w:t xml:space="preserve"> </w:t>
      </w:r>
      <w:r w:rsidR="000D5046" w:rsidRPr="00C805EE">
        <w:rPr>
          <w:rFonts w:ascii="Arial" w:hAnsi="Arial" w:cs="Arial"/>
          <w:sz w:val="24"/>
          <w:szCs w:val="24"/>
        </w:rPr>
        <w:t>como</w:t>
      </w:r>
      <w:r w:rsidR="003C746B" w:rsidRPr="00C805EE">
        <w:rPr>
          <w:rFonts w:ascii="Arial" w:hAnsi="Arial" w:cs="Arial"/>
          <w:sz w:val="24"/>
          <w:szCs w:val="24"/>
        </w:rPr>
        <w:t xml:space="preserve"> </w:t>
      </w:r>
      <w:r w:rsidR="000D5046" w:rsidRPr="00C805EE">
        <w:rPr>
          <w:rFonts w:ascii="Arial" w:hAnsi="Arial" w:cs="Arial"/>
          <w:sz w:val="24"/>
          <w:szCs w:val="24"/>
        </w:rPr>
        <w:t>estudiante,</w:t>
      </w:r>
      <w:r w:rsidR="000D6D5A" w:rsidRPr="00C805EE">
        <w:rPr>
          <w:rFonts w:ascii="Arial" w:hAnsi="Arial" w:cs="Arial"/>
          <w:sz w:val="24"/>
          <w:szCs w:val="24"/>
        </w:rPr>
        <w:t xml:space="preserve"> </w:t>
      </w:r>
      <w:r w:rsidR="004F1E39" w:rsidRPr="00C805EE">
        <w:rPr>
          <w:rFonts w:ascii="Arial" w:hAnsi="Arial" w:cs="Arial"/>
          <w:sz w:val="24"/>
          <w:szCs w:val="24"/>
        </w:rPr>
        <w:t>el</w:t>
      </w:r>
      <w:r w:rsidR="003C746B" w:rsidRPr="00C805EE">
        <w:rPr>
          <w:rFonts w:ascii="Arial" w:hAnsi="Arial" w:cs="Arial"/>
          <w:sz w:val="24"/>
          <w:szCs w:val="24"/>
        </w:rPr>
        <w:t xml:space="preserve"> </w:t>
      </w:r>
      <w:r w:rsidR="00A863AF" w:rsidRPr="00C805EE">
        <w:rPr>
          <w:rFonts w:ascii="Arial" w:hAnsi="Arial" w:cs="Arial"/>
          <w:sz w:val="24"/>
          <w:szCs w:val="24"/>
        </w:rPr>
        <w:t>36.4</w:t>
      </w:r>
      <w:r w:rsidR="008E4371" w:rsidRPr="00C805EE">
        <w:rPr>
          <w:rFonts w:ascii="Arial" w:hAnsi="Arial" w:cs="Arial"/>
          <w:sz w:val="24"/>
          <w:szCs w:val="24"/>
        </w:rPr>
        <w:t>%</w:t>
      </w:r>
      <w:r w:rsidR="00B36996" w:rsidRPr="00C805EE">
        <w:rPr>
          <w:rFonts w:ascii="Arial" w:hAnsi="Arial" w:cs="Arial"/>
          <w:sz w:val="24"/>
          <w:szCs w:val="24"/>
        </w:rPr>
        <w:t xml:space="preserve"> ha realizado actividades investigativas y se relaciona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0D6D5A" w:rsidRPr="00C805EE">
        <w:rPr>
          <w:rFonts w:ascii="Arial" w:hAnsi="Arial" w:cs="Arial"/>
          <w:sz w:val="24"/>
          <w:szCs w:val="24"/>
        </w:rPr>
        <w:t xml:space="preserve"> </w:t>
      </w:r>
      <w:r w:rsidRPr="00C805EE">
        <w:rPr>
          <w:rFonts w:ascii="Arial" w:hAnsi="Arial" w:cs="Arial"/>
          <w:sz w:val="24"/>
          <w:szCs w:val="24"/>
        </w:rPr>
        <w:t>que</w:t>
      </w:r>
      <w:r w:rsidR="000D6D5A" w:rsidRPr="00C805EE">
        <w:rPr>
          <w:rFonts w:ascii="Arial" w:hAnsi="Arial" w:cs="Arial"/>
          <w:sz w:val="24"/>
          <w:szCs w:val="24"/>
        </w:rPr>
        <w:t xml:space="preserve"> </w:t>
      </w:r>
      <w:r w:rsidRPr="00C805EE">
        <w:rPr>
          <w:rFonts w:ascii="Arial" w:hAnsi="Arial" w:cs="Arial"/>
          <w:sz w:val="24"/>
          <w:szCs w:val="24"/>
        </w:rPr>
        <w:t>son</w:t>
      </w:r>
      <w:r w:rsidR="000D6D5A" w:rsidRPr="00C805EE">
        <w:rPr>
          <w:rFonts w:ascii="Arial" w:hAnsi="Arial" w:cs="Arial"/>
          <w:sz w:val="24"/>
          <w:szCs w:val="24"/>
        </w:rPr>
        <w:t xml:space="preserve"> </w:t>
      </w:r>
      <w:r w:rsidRPr="00C805EE">
        <w:rPr>
          <w:rFonts w:ascii="Arial" w:hAnsi="Arial" w:cs="Arial"/>
          <w:sz w:val="24"/>
          <w:szCs w:val="24"/>
        </w:rPr>
        <w:t>alumnos</w:t>
      </w:r>
      <w:r w:rsidR="000D6D5A" w:rsidRPr="00C805EE">
        <w:rPr>
          <w:rFonts w:ascii="Arial" w:hAnsi="Arial" w:cs="Arial"/>
          <w:sz w:val="24"/>
          <w:szCs w:val="24"/>
        </w:rPr>
        <w:t xml:space="preserve"> </w:t>
      </w:r>
      <w:r w:rsidRPr="00C805EE">
        <w:rPr>
          <w:rFonts w:ascii="Arial" w:hAnsi="Arial" w:cs="Arial"/>
          <w:sz w:val="24"/>
          <w:szCs w:val="24"/>
        </w:rPr>
        <w:t>ayudantes</w:t>
      </w:r>
      <w:r w:rsidR="000D6D5A" w:rsidRPr="00C805EE">
        <w:rPr>
          <w:rFonts w:ascii="Arial" w:hAnsi="Arial" w:cs="Arial"/>
          <w:sz w:val="24"/>
          <w:szCs w:val="24"/>
        </w:rPr>
        <w:t xml:space="preserve"> </w:t>
      </w:r>
      <w:r w:rsidRPr="00C805EE">
        <w:rPr>
          <w:rFonts w:ascii="Arial" w:hAnsi="Arial" w:cs="Arial"/>
          <w:sz w:val="24"/>
          <w:szCs w:val="24"/>
        </w:rPr>
        <w:t>de</w:t>
      </w:r>
      <w:r w:rsidR="0070354E" w:rsidRPr="00C805EE">
        <w:rPr>
          <w:rFonts w:ascii="Arial" w:hAnsi="Arial" w:cs="Arial"/>
          <w:sz w:val="24"/>
          <w:szCs w:val="24"/>
        </w:rPr>
        <w:t>l</w:t>
      </w:r>
      <w:r w:rsidR="000D6D5A" w:rsidRPr="00C805EE">
        <w:rPr>
          <w:rFonts w:ascii="Arial" w:hAnsi="Arial" w:cs="Arial"/>
          <w:sz w:val="24"/>
          <w:szCs w:val="24"/>
        </w:rPr>
        <w:t xml:space="preserve"> </w:t>
      </w:r>
      <w:r w:rsidR="0070354E" w:rsidRPr="00C805EE">
        <w:rPr>
          <w:rFonts w:ascii="Arial" w:hAnsi="Arial" w:cs="Arial"/>
          <w:sz w:val="24"/>
          <w:szCs w:val="24"/>
        </w:rPr>
        <w:t>M</w:t>
      </w:r>
      <w:r w:rsidRPr="00C805EE">
        <w:rPr>
          <w:rFonts w:ascii="Arial" w:hAnsi="Arial" w:cs="Arial"/>
          <w:sz w:val="24"/>
          <w:szCs w:val="24"/>
        </w:rPr>
        <w:t>ovimiento</w:t>
      </w:r>
      <w:r w:rsidR="000D6D5A" w:rsidRPr="00C805EE">
        <w:rPr>
          <w:rFonts w:ascii="Arial" w:hAnsi="Arial" w:cs="Arial"/>
          <w:sz w:val="24"/>
          <w:szCs w:val="24"/>
        </w:rPr>
        <w:t xml:space="preserve"> </w:t>
      </w:r>
      <w:r w:rsidRPr="00C805EE">
        <w:rPr>
          <w:rFonts w:ascii="Arial" w:hAnsi="Arial" w:cs="Arial"/>
          <w:sz w:val="24"/>
          <w:szCs w:val="24"/>
        </w:rPr>
        <w:t>Mario</w:t>
      </w:r>
      <w:r w:rsidR="003C746B" w:rsidRPr="00C805EE">
        <w:rPr>
          <w:rFonts w:ascii="Arial" w:hAnsi="Arial" w:cs="Arial"/>
          <w:sz w:val="24"/>
          <w:szCs w:val="24"/>
        </w:rPr>
        <w:t xml:space="preserve"> </w:t>
      </w:r>
      <w:r w:rsidRPr="00C805EE">
        <w:rPr>
          <w:rFonts w:ascii="Arial" w:hAnsi="Arial" w:cs="Arial"/>
          <w:sz w:val="24"/>
          <w:szCs w:val="24"/>
        </w:rPr>
        <w:t>Muñoz</w:t>
      </w:r>
      <w:r w:rsidR="003C746B" w:rsidRPr="00C805EE">
        <w:rPr>
          <w:rFonts w:ascii="Arial" w:hAnsi="Arial" w:cs="Arial"/>
          <w:sz w:val="24"/>
          <w:szCs w:val="24"/>
        </w:rPr>
        <w:t xml:space="preserve"> </w:t>
      </w:r>
      <w:r w:rsidR="00C60537" w:rsidRPr="00C805EE">
        <w:rPr>
          <w:rFonts w:ascii="Arial" w:hAnsi="Arial" w:cs="Arial"/>
          <w:sz w:val="24"/>
          <w:szCs w:val="24"/>
        </w:rPr>
        <w:t xml:space="preserve">Monroy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00B36996" w:rsidRPr="00C805EE">
        <w:rPr>
          <w:rFonts w:ascii="Arial" w:hAnsi="Arial" w:cs="Arial"/>
          <w:sz w:val="24"/>
          <w:szCs w:val="24"/>
        </w:rPr>
        <w:t>de</w:t>
      </w:r>
      <w:r w:rsidR="000D6D5A"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971A59" w:rsidRPr="00C805EE">
        <w:rPr>
          <w:rFonts w:ascii="Arial" w:hAnsi="Arial" w:cs="Arial"/>
          <w:sz w:val="24"/>
          <w:szCs w:val="24"/>
        </w:rPr>
        <w:t>C</w:t>
      </w:r>
      <w:r w:rsidRPr="00C805EE">
        <w:rPr>
          <w:rFonts w:ascii="Arial" w:hAnsi="Arial" w:cs="Arial"/>
          <w:sz w:val="24"/>
          <w:szCs w:val="24"/>
        </w:rPr>
        <w:t>átedra</w:t>
      </w:r>
      <w:r w:rsidR="003C746B" w:rsidRPr="00C805EE">
        <w:rPr>
          <w:rFonts w:ascii="Arial" w:hAnsi="Arial" w:cs="Arial"/>
          <w:sz w:val="24"/>
          <w:szCs w:val="24"/>
        </w:rPr>
        <w:t xml:space="preserve"> </w:t>
      </w:r>
      <w:r w:rsidRPr="00C805EE">
        <w:rPr>
          <w:rFonts w:ascii="Arial" w:hAnsi="Arial" w:cs="Arial"/>
          <w:sz w:val="24"/>
          <w:szCs w:val="24"/>
        </w:rPr>
        <w:t>Juan</w:t>
      </w:r>
      <w:r w:rsidR="003C746B" w:rsidRPr="00C805EE">
        <w:rPr>
          <w:rFonts w:ascii="Arial" w:hAnsi="Arial" w:cs="Arial"/>
          <w:sz w:val="24"/>
          <w:szCs w:val="24"/>
        </w:rPr>
        <w:t xml:space="preserve"> </w:t>
      </w:r>
      <w:r w:rsidRPr="00C805EE">
        <w:rPr>
          <w:rFonts w:ascii="Arial" w:hAnsi="Arial" w:cs="Arial"/>
          <w:sz w:val="24"/>
          <w:szCs w:val="24"/>
        </w:rPr>
        <w:t>Tomas</w:t>
      </w:r>
      <w:r w:rsidR="003C746B" w:rsidRPr="00C805EE">
        <w:rPr>
          <w:rFonts w:ascii="Arial" w:hAnsi="Arial" w:cs="Arial"/>
          <w:sz w:val="24"/>
          <w:szCs w:val="24"/>
        </w:rPr>
        <w:t xml:space="preserve"> </w:t>
      </w:r>
      <w:r w:rsidRPr="00C805EE">
        <w:rPr>
          <w:rFonts w:ascii="Arial" w:hAnsi="Arial" w:cs="Arial"/>
          <w:sz w:val="24"/>
          <w:szCs w:val="24"/>
        </w:rPr>
        <w:t>Roig</w:t>
      </w:r>
      <w:r w:rsidR="003C746B" w:rsidRPr="00C805EE">
        <w:rPr>
          <w:rFonts w:ascii="Arial" w:hAnsi="Arial" w:cs="Arial"/>
          <w:sz w:val="24"/>
          <w:szCs w:val="24"/>
        </w:rPr>
        <w:t xml:space="preserve"> </w:t>
      </w:r>
      <w:r w:rsidR="00971A59" w:rsidRPr="00C805EE">
        <w:rPr>
          <w:rFonts w:ascii="Arial" w:hAnsi="Arial" w:cs="Arial"/>
          <w:sz w:val="24"/>
          <w:szCs w:val="24"/>
        </w:rPr>
        <w:t>y</w:t>
      </w:r>
      <w:r w:rsidR="003C746B" w:rsidRPr="00C805EE">
        <w:rPr>
          <w:rFonts w:ascii="Arial" w:hAnsi="Arial" w:cs="Arial"/>
          <w:sz w:val="24"/>
          <w:szCs w:val="24"/>
        </w:rPr>
        <w:t xml:space="preserve"> </w:t>
      </w:r>
      <w:r w:rsidR="00971A59" w:rsidRPr="00C805EE">
        <w:rPr>
          <w:rFonts w:ascii="Arial" w:hAnsi="Arial" w:cs="Arial"/>
          <w:sz w:val="24"/>
          <w:szCs w:val="24"/>
        </w:rPr>
        <w:t>el</w:t>
      </w:r>
      <w:r w:rsidR="003C746B" w:rsidRPr="00C805EE">
        <w:rPr>
          <w:rFonts w:ascii="Arial" w:hAnsi="Arial" w:cs="Arial"/>
          <w:sz w:val="24"/>
          <w:szCs w:val="24"/>
        </w:rPr>
        <w:t xml:space="preserve"> </w:t>
      </w:r>
      <w:r w:rsidR="00971A59" w:rsidRPr="00C805EE">
        <w:rPr>
          <w:rFonts w:ascii="Arial" w:hAnsi="Arial" w:cs="Arial"/>
          <w:sz w:val="24"/>
          <w:szCs w:val="24"/>
        </w:rPr>
        <w:t>63</w:t>
      </w:r>
      <w:r w:rsidR="00886F5A" w:rsidRPr="00C805EE">
        <w:rPr>
          <w:rFonts w:ascii="Arial" w:hAnsi="Arial" w:cs="Arial"/>
          <w:sz w:val="24"/>
          <w:szCs w:val="24"/>
        </w:rPr>
        <w:t>.6</w:t>
      </w:r>
      <w:r w:rsidR="008E4371" w:rsidRPr="00C805EE">
        <w:rPr>
          <w:rFonts w:ascii="Arial" w:hAnsi="Arial" w:cs="Arial"/>
          <w:sz w:val="24"/>
          <w:szCs w:val="24"/>
        </w:rPr>
        <w:t>%</w:t>
      </w:r>
      <w:r w:rsidR="003C746B" w:rsidRPr="00C805EE">
        <w:rPr>
          <w:rFonts w:ascii="Arial" w:hAnsi="Arial" w:cs="Arial"/>
          <w:sz w:val="24"/>
          <w:szCs w:val="24"/>
        </w:rPr>
        <w:t xml:space="preserve"> </w:t>
      </w:r>
      <w:r w:rsidR="00971A59" w:rsidRPr="00C805EE">
        <w:rPr>
          <w:rFonts w:ascii="Arial" w:hAnsi="Arial" w:cs="Arial"/>
          <w:sz w:val="24"/>
          <w:szCs w:val="24"/>
        </w:rPr>
        <w:t>tuvo</w:t>
      </w:r>
      <w:r w:rsidR="003C746B" w:rsidRPr="00C805EE">
        <w:rPr>
          <w:rFonts w:ascii="Arial" w:hAnsi="Arial" w:cs="Arial"/>
          <w:sz w:val="24"/>
          <w:szCs w:val="24"/>
        </w:rPr>
        <w:t xml:space="preserve"> </w:t>
      </w:r>
      <w:r w:rsidR="00971A59" w:rsidRPr="00C805EE">
        <w:rPr>
          <w:rFonts w:ascii="Arial" w:hAnsi="Arial" w:cs="Arial"/>
          <w:sz w:val="24"/>
          <w:szCs w:val="24"/>
        </w:rPr>
        <w:t>criterio</w:t>
      </w:r>
      <w:r w:rsidR="003C746B" w:rsidRPr="00C805EE">
        <w:rPr>
          <w:rFonts w:ascii="Arial" w:hAnsi="Arial" w:cs="Arial"/>
          <w:sz w:val="24"/>
          <w:szCs w:val="24"/>
        </w:rPr>
        <w:t xml:space="preserve"> </w:t>
      </w:r>
      <w:r w:rsidR="009475FF" w:rsidRPr="00C805EE">
        <w:rPr>
          <w:rFonts w:ascii="Arial" w:hAnsi="Arial" w:cs="Arial"/>
          <w:sz w:val="24"/>
          <w:szCs w:val="24"/>
        </w:rPr>
        <w:t>n</w:t>
      </w:r>
      <w:r w:rsidRPr="00C805EE">
        <w:rPr>
          <w:rFonts w:ascii="Arial" w:hAnsi="Arial" w:cs="Arial"/>
          <w:sz w:val="24"/>
          <w:szCs w:val="24"/>
        </w:rPr>
        <w:t>egativ</w:t>
      </w:r>
      <w:r w:rsidR="00971A59" w:rsidRPr="00C805EE">
        <w:rPr>
          <w:rFonts w:ascii="Arial" w:hAnsi="Arial" w:cs="Arial"/>
          <w:sz w:val="24"/>
          <w:szCs w:val="24"/>
        </w:rPr>
        <w:t>o.</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tem</w:t>
      </w:r>
      <w:r w:rsidR="000D5046" w:rsidRPr="00C805EE">
        <w:rPr>
          <w:rFonts w:ascii="Arial" w:hAnsi="Arial" w:cs="Arial"/>
          <w:sz w:val="24"/>
          <w:szCs w:val="24"/>
        </w:rPr>
        <w:t>as</w:t>
      </w:r>
      <w:r w:rsidR="000D6D5A" w:rsidRPr="00C805EE">
        <w:rPr>
          <w:rFonts w:ascii="Arial" w:hAnsi="Arial" w:cs="Arial"/>
          <w:sz w:val="24"/>
          <w:szCs w:val="24"/>
        </w:rPr>
        <w:t xml:space="preserve"> </w:t>
      </w:r>
      <w:r w:rsidR="000D5046" w:rsidRPr="00C805EE">
        <w:rPr>
          <w:rFonts w:ascii="Arial" w:hAnsi="Arial" w:cs="Arial"/>
          <w:sz w:val="24"/>
          <w:szCs w:val="24"/>
        </w:rPr>
        <w:t>que</w:t>
      </w:r>
      <w:r w:rsidR="000D6D5A" w:rsidRPr="00C805EE">
        <w:rPr>
          <w:rFonts w:ascii="Arial" w:hAnsi="Arial" w:cs="Arial"/>
          <w:sz w:val="24"/>
          <w:szCs w:val="24"/>
        </w:rPr>
        <w:t xml:space="preserve"> </w:t>
      </w:r>
      <w:r w:rsidR="000D5046" w:rsidRPr="00C805EE">
        <w:rPr>
          <w:rFonts w:ascii="Arial" w:hAnsi="Arial" w:cs="Arial"/>
          <w:sz w:val="24"/>
          <w:szCs w:val="24"/>
        </w:rPr>
        <w:t>se</w:t>
      </w:r>
      <w:r w:rsidR="000D6D5A" w:rsidRPr="00C805EE">
        <w:rPr>
          <w:rFonts w:ascii="Arial" w:hAnsi="Arial" w:cs="Arial"/>
          <w:sz w:val="24"/>
          <w:szCs w:val="24"/>
        </w:rPr>
        <w:t xml:space="preserve"> </w:t>
      </w:r>
      <w:r w:rsidR="000D5046" w:rsidRPr="00C805EE">
        <w:rPr>
          <w:rFonts w:ascii="Arial" w:hAnsi="Arial" w:cs="Arial"/>
          <w:sz w:val="24"/>
          <w:szCs w:val="24"/>
        </w:rPr>
        <w:t>investigaron</w:t>
      </w:r>
      <w:r w:rsidR="003C746B" w:rsidRPr="00C805EE">
        <w:rPr>
          <w:rFonts w:ascii="Arial" w:hAnsi="Arial" w:cs="Arial"/>
          <w:sz w:val="24"/>
          <w:szCs w:val="24"/>
        </w:rPr>
        <w:t xml:space="preserve"> </w:t>
      </w:r>
      <w:r w:rsidR="000D5046" w:rsidRPr="00C805EE">
        <w:rPr>
          <w:rFonts w:ascii="Arial" w:hAnsi="Arial" w:cs="Arial"/>
          <w:sz w:val="24"/>
          <w:szCs w:val="24"/>
        </w:rPr>
        <w:t>fueron:</w:t>
      </w:r>
      <w:r w:rsidR="000D6D5A" w:rsidRPr="00C805EE">
        <w:rPr>
          <w:rFonts w:ascii="Arial" w:hAnsi="Arial" w:cs="Arial"/>
          <w:sz w:val="24"/>
          <w:szCs w:val="24"/>
        </w:rPr>
        <w:t xml:space="preserve"> </w:t>
      </w:r>
      <w:r w:rsidRPr="00C805EE">
        <w:rPr>
          <w:rFonts w:ascii="Arial" w:hAnsi="Arial" w:cs="Arial"/>
          <w:sz w:val="24"/>
          <w:szCs w:val="24"/>
        </w:rPr>
        <w:t>Ejercicios</w:t>
      </w:r>
      <w:r w:rsidR="003C746B" w:rsidRPr="00C805EE">
        <w:rPr>
          <w:rFonts w:ascii="Arial" w:hAnsi="Arial" w:cs="Arial"/>
          <w:sz w:val="24"/>
          <w:szCs w:val="24"/>
        </w:rPr>
        <w:t xml:space="preserve"> </w:t>
      </w:r>
      <w:r w:rsidRPr="00C805EE">
        <w:rPr>
          <w:rFonts w:ascii="Arial" w:hAnsi="Arial" w:cs="Arial"/>
          <w:sz w:val="24"/>
          <w:szCs w:val="24"/>
        </w:rPr>
        <w:t>Taichí</w:t>
      </w:r>
      <w:r w:rsidR="000D6D5A" w:rsidRPr="00C805EE">
        <w:rPr>
          <w:rFonts w:ascii="Arial" w:hAnsi="Arial" w:cs="Arial"/>
          <w:sz w:val="24"/>
          <w:szCs w:val="24"/>
        </w:rPr>
        <w:t xml:space="preserve"> </w:t>
      </w:r>
      <w:r w:rsidRPr="00C805EE">
        <w:rPr>
          <w:rFonts w:ascii="Arial" w:hAnsi="Arial" w:cs="Arial"/>
          <w:sz w:val="24"/>
          <w:szCs w:val="24"/>
        </w:rPr>
        <w:t>a</w:t>
      </w:r>
      <w:r w:rsidR="000D6D5A" w:rsidRPr="00C805EE">
        <w:rPr>
          <w:rFonts w:ascii="Arial" w:hAnsi="Arial" w:cs="Arial"/>
          <w:sz w:val="24"/>
          <w:szCs w:val="24"/>
        </w:rPr>
        <w:t xml:space="preserve"> </w:t>
      </w:r>
      <w:r w:rsidRPr="00C805EE">
        <w:rPr>
          <w:rFonts w:ascii="Arial" w:hAnsi="Arial" w:cs="Arial"/>
          <w:sz w:val="24"/>
          <w:szCs w:val="24"/>
        </w:rPr>
        <w:t>la</w:t>
      </w:r>
      <w:r w:rsidR="000D6D5A" w:rsidRPr="00C805EE">
        <w:rPr>
          <w:rFonts w:ascii="Arial" w:hAnsi="Arial" w:cs="Arial"/>
          <w:sz w:val="24"/>
          <w:szCs w:val="24"/>
        </w:rPr>
        <w:t xml:space="preserve"> </w:t>
      </w:r>
      <w:r w:rsidRPr="00C805EE">
        <w:rPr>
          <w:rFonts w:ascii="Arial" w:hAnsi="Arial" w:cs="Arial"/>
          <w:sz w:val="24"/>
          <w:szCs w:val="24"/>
        </w:rPr>
        <w:t>salud</w:t>
      </w:r>
      <w:r w:rsidR="0061053A" w:rsidRPr="00C805EE">
        <w:rPr>
          <w:rFonts w:ascii="Arial" w:hAnsi="Arial" w:cs="Arial"/>
          <w:sz w:val="24"/>
          <w:szCs w:val="24"/>
        </w:rPr>
        <w:t>,</w:t>
      </w:r>
      <w:r w:rsidR="000D6D5A" w:rsidRPr="00C805EE">
        <w:rPr>
          <w:rFonts w:ascii="Arial" w:hAnsi="Arial" w:cs="Arial"/>
          <w:sz w:val="24"/>
          <w:szCs w:val="24"/>
        </w:rPr>
        <w:t xml:space="preserve"> </w:t>
      </w:r>
      <w:r w:rsidRPr="00C805EE">
        <w:rPr>
          <w:rFonts w:ascii="Arial" w:hAnsi="Arial" w:cs="Arial"/>
          <w:sz w:val="24"/>
          <w:szCs w:val="24"/>
        </w:rPr>
        <w:t>Plantas</w:t>
      </w:r>
      <w:r w:rsidR="000D6D5A" w:rsidRPr="00C805EE">
        <w:rPr>
          <w:rFonts w:ascii="Arial" w:hAnsi="Arial" w:cs="Arial"/>
          <w:sz w:val="24"/>
          <w:szCs w:val="24"/>
        </w:rPr>
        <w:t xml:space="preserve"> </w:t>
      </w:r>
      <w:r w:rsidR="0061053A" w:rsidRPr="00C805EE">
        <w:rPr>
          <w:rFonts w:ascii="Arial" w:hAnsi="Arial" w:cs="Arial"/>
          <w:sz w:val="24"/>
          <w:szCs w:val="24"/>
        </w:rPr>
        <w:t>m</w:t>
      </w:r>
      <w:r w:rsidR="00B713E0" w:rsidRPr="00C805EE">
        <w:rPr>
          <w:rFonts w:ascii="Arial" w:hAnsi="Arial" w:cs="Arial"/>
          <w:sz w:val="24"/>
          <w:szCs w:val="24"/>
        </w:rPr>
        <w:t>edicina</w:t>
      </w:r>
      <w:r w:rsidRPr="00C805EE">
        <w:rPr>
          <w:rFonts w:ascii="Arial" w:hAnsi="Arial" w:cs="Arial"/>
          <w:sz w:val="24"/>
          <w:szCs w:val="24"/>
        </w:rPr>
        <w:t>les,</w:t>
      </w:r>
      <w:r w:rsidR="000D6D5A" w:rsidRPr="00C805EE">
        <w:rPr>
          <w:rFonts w:ascii="Arial" w:hAnsi="Arial" w:cs="Arial"/>
          <w:sz w:val="24"/>
          <w:szCs w:val="24"/>
        </w:rPr>
        <w:t xml:space="preserve"> </w:t>
      </w:r>
      <w:r w:rsidRPr="00C805EE">
        <w:rPr>
          <w:rFonts w:ascii="Arial" w:hAnsi="Arial" w:cs="Arial"/>
          <w:sz w:val="24"/>
          <w:szCs w:val="24"/>
        </w:rPr>
        <w:t>Acción</w:t>
      </w:r>
      <w:r w:rsidR="003C746B" w:rsidRPr="00C805EE">
        <w:rPr>
          <w:rFonts w:ascii="Arial" w:hAnsi="Arial" w:cs="Arial"/>
          <w:sz w:val="24"/>
          <w:szCs w:val="24"/>
        </w:rPr>
        <w:t xml:space="preserve"> </w:t>
      </w:r>
      <w:r w:rsidRPr="00C805EE">
        <w:rPr>
          <w:rFonts w:ascii="Arial" w:hAnsi="Arial" w:cs="Arial"/>
          <w:sz w:val="24"/>
          <w:szCs w:val="24"/>
        </w:rPr>
        <w:t>farmacológica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D0516B" w:rsidRPr="00C805EE">
        <w:rPr>
          <w:rFonts w:ascii="Arial" w:hAnsi="Arial" w:cs="Arial"/>
          <w:sz w:val="24"/>
          <w:szCs w:val="24"/>
        </w:rPr>
        <w:t>M</w:t>
      </w:r>
      <w:r w:rsidRPr="00C805EE">
        <w:rPr>
          <w:rFonts w:ascii="Arial" w:hAnsi="Arial" w:cs="Arial"/>
          <w:sz w:val="24"/>
          <w:szCs w:val="24"/>
        </w:rPr>
        <w:t>anzanilla,</w:t>
      </w:r>
      <w:r w:rsidR="003C746B" w:rsidRPr="00C805EE">
        <w:rPr>
          <w:rFonts w:ascii="Arial" w:hAnsi="Arial" w:cs="Arial"/>
          <w:sz w:val="24"/>
          <w:szCs w:val="24"/>
        </w:rPr>
        <w:t xml:space="preserve"> </w:t>
      </w:r>
      <w:r w:rsidRPr="00C805EE">
        <w:rPr>
          <w:rFonts w:ascii="Arial" w:hAnsi="Arial" w:cs="Arial"/>
          <w:sz w:val="24"/>
          <w:szCs w:val="24"/>
        </w:rPr>
        <w:t>Ajo,</w:t>
      </w:r>
      <w:r w:rsidR="003C746B" w:rsidRPr="00C805EE">
        <w:rPr>
          <w:rFonts w:ascii="Arial" w:hAnsi="Arial" w:cs="Arial"/>
          <w:sz w:val="24"/>
          <w:szCs w:val="24"/>
        </w:rPr>
        <w:t xml:space="preserve"> </w:t>
      </w:r>
      <w:r w:rsidRPr="00C805EE">
        <w:rPr>
          <w:rFonts w:ascii="Arial" w:hAnsi="Arial" w:cs="Arial"/>
          <w:sz w:val="24"/>
          <w:szCs w:val="24"/>
        </w:rPr>
        <w:t>Tilo,</w:t>
      </w:r>
      <w:r w:rsidR="003C746B" w:rsidRPr="00C805EE">
        <w:rPr>
          <w:rFonts w:ascii="Arial" w:hAnsi="Arial" w:cs="Arial"/>
          <w:sz w:val="24"/>
          <w:szCs w:val="24"/>
        </w:rPr>
        <w:t xml:space="preserve"> </w:t>
      </w:r>
      <w:r w:rsidRPr="00C805EE">
        <w:rPr>
          <w:rFonts w:ascii="Arial" w:hAnsi="Arial" w:cs="Arial"/>
          <w:sz w:val="24"/>
          <w:szCs w:val="24"/>
        </w:rPr>
        <w:t>Aloe</w:t>
      </w:r>
      <w:r w:rsidR="003C746B" w:rsidRPr="00C805EE">
        <w:rPr>
          <w:rFonts w:ascii="Arial" w:hAnsi="Arial" w:cs="Arial"/>
          <w:sz w:val="24"/>
          <w:szCs w:val="24"/>
        </w:rPr>
        <w:t xml:space="preserve"> </w:t>
      </w:r>
      <w:r w:rsidRPr="00C805EE">
        <w:rPr>
          <w:rFonts w:ascii="Arial" w:hAnsi="Arial" w:cs="Arial"/>
          <w:sz w:val="24"/>
          <w:szCs w:val="24"/>
        </w:rPr>
        <w:t>Vera,</w:t>
      </w:r>
      <w:r w:rsidR="003C746B" w:rsidRPr="00C805EE">
        <w:rPr>
          <w:rFonts w:ascii="Arial" w:hAnsi="Arial" w:cs="Arial"/>
          <w:sz w:val="24"/>
          <w:szCs w:val="24"/>
        </w:rPr>
        <w:t xml:space="preserve"> </w:t>
      </w:r>
      <w:r w:rsidRPr="00C805EE">
        <w:rPr>
          <w:rFonts w:ascii="Arial" w:hAnsi="Arial" w:cs="Arial"/>
          <w:sz w:val="24"/>
          <w:szCs w:val="24"/>
        </w:rPr>
        <w:t>Menta,</w:t>
      </w:r>
      <w:r w:rsidR="003C746B" w:rsidRPr="00C805EE">
        <w:rPr>
          <w:rFonts w:ascii="Arial" w:hAnsi="Arial" w:cs="Arial"/>
          <w:sz w:val="24"/>
          <w:szCs w:val="24"/>
        </w:rPr>
        <w:t xml:space="preserve"> </w:t>
      </w:r>
      <w:r w:rsidRPr="00C805EE">
        <w:rPr>
          <w:rFonts w:ascii="Arial" w:hAnsi="Arial" w:cs="Arial"/>
          <w:sz w:val="24"/>
          <w:szCs w:val="24"/>
        </w:rPr>
        <w:t>Hidrología</w:t>
      </w:r>
      <w:r w:rsidR="003C746B" w:rsidRPr="00C805EE">
        <w:rPr>
          <w:rFonts w:ascii="Arial" w:hAnsi="Arial" w:cs="Arial"/>
          <w:sz w:val="24"/>
          <w:szCs w:val="24"/>
        </w:rPr>
        <w:t xml:space="preserve"> </w:t>
      </w:r>
      <w:r w:rsidRPr="00C805EE">
        <w:rPr>
          <w:rFonts w:ascii="Arial" w:hAnsi="Arial" w:cs="Arial"/>
          <w:sz w:val="24"/>
          <w:szCs w:val="24"/>
        </w:rPr>
        <w:t>médica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Salud,</w:t>
      </w:r>
      <w:r w:rsidR="003C746B" w:rsidRPr="00C805EE">
        <w:rPr>
          <w:rFonts w:ascii="Arial" w:hAnsi="Arial" w:cs="Arial"/>
          <w:sz w:val="24"/>
          <w:szCs w:val="24"/>
        </w:rPr>
        <w:t xml:space="preserve"> </w:t>
      </w:r>
      <w:r w:rsidR="00971A59" w:rsidRPr="00C805EE">
        <w:rPr>
          <w:rFonts w:ascii="Arial" w:hAnsi="Arial" w:cs="Arial"/>
          <w:sz w:val="24"/>
          <w:szCs w:val="24"/>
        </w:rPr>
        <w:t>y</w:t>
      </w:r>
      <w:r w:rsidR="003C746B" w:rsidRPr="00C805EE">
        <w:rPr>
          <w:rFonts w:ascii="Arial" w:hAnsi="Arial" w:cs="Arial"/>
          <w:sz w:val="24"/>
          <w:szCs w:val="24"/>
        </w:rPr>
        <w:t xml:space="preserve"> </w:t>
      </w:r>
      <w:r w:rsidR="00971A59"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uso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B42B1B" w:rsidRPr="00C805EE">
        <w:rPr>
          <w:rFonts w:ascii="Arial" w:hAnsi="Arial" w:cs="Arial"/>
          <w:sz w:val="24"/>
          <w:szCs w:val="24"/>
        </w:rPr>
        <w:t xml:space="preserve"> D</w:t>
      </w:r>
      <w:r w:rsidRPr="00C805EE">
        <w:rPr>
          <w:rFonts w:ascii="Arial" w:hAnsi="Arial" w:cs="Arial"/>
          <w:sz w:val="24"/>
          <w:szCs w:val="24"/>
        </w:rPr>
        <w:t>igitopuntura</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tratamiento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diferentes</w:t>
      </w:r>
      <w:r w:rsidR="003C746B" w:rsidRPr="00C805EE">
        <w:rPr>
          <w:rFonts w:ascii="Arial" w:hAnsi="Arial" w:cs="Arial"/>
          <w:sz w:val="24"/>
          <w:szCs w:val="24"/>
        </w:rPr>
        <w:t xml:space="preserve"> </w:t>
      </w:r>
      <w:r w:rsidRPr="00C805EE">
        <w:rPr>
          <w:rFonts w:ascii="Arial" w:hAnsi="Arial" w:cs="Arial"/>
          <w:sz w:val="24"/>
          <w:szCs w:val="24"/>
        </w:rPr>
        <w:t>enfermedades.</w:t>
      </w:r>
      <w:r w:rsidR="000D6D5A" w:rsidRPr="00C805EE">
        <w:rPr>
          <w:rFonts w:ascii="Arial" w:hAnsi="Arial" w:cs="Arial"/>
          <w:sz w:val="24"/>
          <w:szCs w:val="24"/>
        </w:rPr>
        <w:t xml:space="preserve"> </w:t>
      </w:r>
    </w:p>
    <w:p w:rsidR="000D5046" w:rsidRPr="00C805EE" w:rsidRDefault="00262AAE"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pregunta</w:t>
      </w:r>
      <w:r w:rsidR="003C746B" w:rsidRPr="00C805EE">
        <w:rPr>
          <w:rFonts w:ascii="Arial" w:hAnsi="Arial" w:cs="Arial"/>
          <w:sz w:val="24"/>
          <w:szCs w:val="24"/>
        </w:rPr>
        <w:t xml:space="preserve"> </w:t>
      </w:r>
      <w:r w:rsidRPr="00C805EE">
        <w:rPr>
          <w:rFonts w:ascii="Arial" w:hAnsi="Arial" w:cs="Arial"/>
          <w:sz w:val="24"/>
          <w:szCs w:val="24"/>
        </w:rPr>
        <w:t>número</w:t>
      </w:r>
      <w:r w:rsidR="003C746B" w:rsidRPr="00C805EE">
        <w:rPr>
          <w:rFonts w:ascii="Arial" w:hAnsi="Arial" w:cs="Arial"/>
          <w:sz w:val="24"/>
          <w:szCs w:val="24"/>
        </w:rPr>
        <w:t xml:space="preserve"> </w:t>
      </w:r>
      <w:r w:rsidRPr="00C805EE">
        <w:rPr>
          <w:rFonts w:ascii="Arial" w:hAnsi="Arial" w:cs="Arial"/>
          <w:sz w:val="24"/>
          <w:szCs w:val="24"/>
        </w:rPr>
        <w:t>tres,</w:t>
      </w:r>
      <w:r w:rsidR="003C746B" w:rsidRPr="00C805EE">
        <w:rPr>
          <w:rFonts w:ascii="Arial" w:hAnsi="Arial" w:cs="Arial"/>
          <w:sz w:val="24"/>
          <w:szCs w:val="24"/>
        </w:rPr>
        <w:t xml:space="preserve"> </w:t>
      </w:r>
      <w:r w:rsidR="00C60537" w:rsidRPr="00C805EE">
        <w:rPr>
          <w:rFonts w:ascii="Arial" w:hAnsi="Arial" w:cs="Arial"/>
          <w:sz w:val="24"/>
          <w:szCs w:val="24"/>
        </w:rPr>
        <w:t xml:space="preserve">relacionada </w:t>
      </w:r>
      <w:r w:rsidR="0048626A" w:rsidRPr="00C805EE">
        <w:rPr>
          <w:rFonts w:ascii="Arial" w:hAnsi="Arial" w:cs="Arial"/>
          <w:sz w:val="24"/>
          <w:szCs w:val="24"/>
        </w:rPr>
        <w:t xml:space="preserve">sobre el </w:t>
      </w:r>
      <w:r w:rsidR="00C60537" w:rsidRPr="00C805EE">
        <w:rPr>
          <w:rFonts w:ascii="Arial" w:hAnsi="Arial" w:cs="Arial"/>
          <w:sz w:val="24"/>
          <w:szCs w:val="24"/>
        </w:rPr>
        <w:t>a</w:t>
      </w:r>
      <w:r w:rsidRPr="00C805EE">
        <w:rPr>
          <w:rFonts w:ascii="Arial" w:hAnsi="Arial" w:cs="Arial"/>
          <w:sz w:val="24"/>
          <w:szCs w:val="24"/>
        </w:rPr>
        <w:t>port</w:t>
      </w:r>
      <w:r w:rsidR="0048626A" w:rsidRPr="00C805EE">
        <w:rPr>
          <w:rFonts w:ascii="Arial" w:hAnsi="Arial" w:cs="Arial"/>
          <w:sz w:val="24"/>
          <w:szCs w:val="24"/>
        </w:rPr>
        <w:t>e</w:t>
      </w:r>
      <w:r w:rsidR="003C746B" w:rsidRPr="00C805EE">
        <w:rPr>
          <w:rFonts w:ascii="Arial" w:hAnsi="Arial" w:cs="Arial"/>
          <w:sz w:val="24"/>
          <w:szCs w:val="24"/>
        </w:rPr>
        <w:t xml:space="preserve"> </w:t>
      </w:r>
      <w:r w:rsidR="0048626A" w:rsidRPr="00C805EE">
        <w:rPr>
          <w:rFonts w:ascii="Arial" w:hAnsi="Arial" w:cs="Arial"/>
          <w:sz w:val="24"/>
          <w:szCs w:val="24"/>
        </w:rPr>
        <w:t xml:space="preserve">que ofrece </w:t>
      </w:r>
      <w:r w:rsidR="00B36996" w:rsidRPr="00C805EE">
        <w:rPr>
          <w:rFonts w:ascii="Arial" w:hAnsi="Arial" w:cs="Arial"/>
          <w:sz w:val="24"/>
          <w:szCs w:val="24"/>
        </w:rPr>
        <w:t>la</w:t>
      </w:r>
      <w:r w:rsidR="003C746B" w:rsidRPr="00C805EE">
        <w:rPr>
          <w:rFonts w:ascii="Arial" w:hAnsi="Arial" w:cs="Arial"/>
          <w:sz w:val="24"/>
          <w:szCs w:val="24"/>
        </w:rPr>
        <w:t xml:space="preserve"> </w:t>
      </w:r>
      <w:r w:rsidR="00B36996" w:rsidRPr="00C805EE">
        <w:rPr>
          <w:rFonts w:ascii="Arial" w:hAnsi="Arial" w:cs="Arial"/>
          <w:sz w:val="24"/>
          <w:szCs w:val="24"/>
        </w:rPr>
        <w:t>Medicina</w:t>
      </w:r>
      <w:r w:rsidR="003C746B" w:rsidRPr="00C805EE">
        <w:rPr>
          <w:rFonts w:ascii="Arial" w:hAnsi="Arial" w:cs="Arial"/>
          <w:sz w:val="24"/>
          <w:szCs w:val="24"/>
        </w:rPr>
        <w:t xml:space="preserve"> </w:t>
      </w:r>
      <w:r w:rsidR="00B36996" w:rsidRPr="00C805EE">
        <w:rPr>
          <w:rFonts w:ascii="Arial" w:hAnsi="Arial" w:cs="Arial"/>
          <w:sz w:val="24"/>
          <w:szCs w:val="24"/>
        </w:rPr>
        <w:t>Natural</w:t>
      </w:r>
      <w:r w:rsidR="003C746B" w:rsidRPr="00C805EE">
        <w:rPr>
          <w:rFonts w:ascii="Arial" w:hAnsi="Arial" w:cs="Arial"/>
          <w:sz w:val="24"/>
          <w:szCs w:val="24"/>
        </w:rPr>
        <w:t xml:space="preserve"> </w:t>
      </w:r>
      <w:r w:rsidR="00B36996" w:rsidRPr="00C805EE">
        <w:rPr>
          <w:rFonts w:ascii="Arial" w:hAnsi="Arial" w:cs="Arial"/>
          <w:sz w:val="24"/>
          <w:szCs w:val="24"/>
        </w:rPr>
        <w:t>y</w:t>
      </w:r>
      <w:r w:rsidR="003C746B" w:rsidRPr="00C805EE">
        <w:rPr>
          <w:rFonts w:ascii="Arial" w:hAnsi="Arial" w:cs="Arial"/>
          <w:sz w:val="24"/>
          <w:szCs w:val="24"/>
        </w:rPr>
        <w:t xml:space="preserve"> </w:t>
      </w:r>
      <w:r w:rsidR="00B36996" w:rsidRPr="00C805EE">
        <w:rPr>
          <w:rFonts w:ascii="Arial" w:hAnsi="Arial" w:cs="Arial"/>
          <w:sz w:val="24"/>
          <w:szCs w:val="24"/>
        </w:rPr>
        <w:t>Tradicional</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0048626A"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integral</w:t>
      </w:r>
      <w:r w:rsidR="003C746B" w:rsidRPr="00C805EE">
        <w:rPr>
          <w:rFonts w:ascii="Arial" w:hAnsi="Arial" w:cs="Arial"/>
          <w:sz w:val="24"/>
          <w:szCs w:val="24"/>
        </w:rPr>
        <w:t xml:space="preserve"> </w:t>
      </w:r>
      <w:r w:rsidR="0048626A" w:rsidRPr="00C805EE">
        <w:rPr>
          <w:rFonts w:ascii="Arial" w:hAnsi="Arial" w:cs="Arial"/>
          <w:sz w:val="24"/>
          <w:szCs w:val="24"/>
        </w:rPr>
        <w:t>del estudiante</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Pr="00C805EE">
        <w:rPr>
          <w:rFonts w:ascii="Arial" w:hAnsi="Arial" w:cs="Arial"/>
          <w:sz w:val="24"/>
          <w:szCs w:val="24"/>
        </w:rPr>
        <w:t>agrup</w:t>
      </w:r>
      <w:r w:rsidR="0048626A" w:rsidRPr="00C805EE">
        <w:rPr>
          <w:rFonts w:ascii="Arial" w:hAnsi="Arial" w:cs="Arial"/>
          <w:sz w:val="24"/>
          <w:szCs w:val="24"/>
        </w:rPr>
        <w:t>ó</w:t>
      </w:r>
      <w:r w:rsidR="003C746B" w:rsidRPr="00C805EE">
        <w:rPr>
          <w:rFonts w:ascii="Arial" w:hAnsi="Arial" w:cs="Arial"/>
          <w:sz w:val="24"/>
          <w:szCs w:val="24"/>
        </w:rPr>
        <w:t xml:space="preserve"> </w:t>
      </w:r>
      <w:r w:rsidRPr="00C805EE">
        <w:rPr>
          <w:rFonts w:ascii="Arial" w:hAnsi="Arial" w:cs="Arial"/>
          <w:sz w:val="24"/>
          <w:szCs w:val="24"/>
        </w:rPr>
        <w:t>l</w:t>
      </w:r>
      <w:r w:rsidR="0061053A" w:rsidRPr="00C805EE">
        <w:rPr>
          <w:rFonts w:ascii="Arial" w:hAnsi="Arial" w:cs="Arial"/>
          <w:sz w:val="24"/>
          <w:szCs w:val="24"/>
        </w:rPr>
        <w:t>as</w:t>
      </w:r>
      <w:r w:rsidR="003C746B" w:rsidRPr="00C805EE">
        <w:rPr>
          <w:rFonts w:ascii="Arial" w:hAnsi="Arial" w:cs="Arial"/>
          <w:sz w:val="24"/>
          <w:szCs w:val="24"/>
        </w:rPr>
        <w:t xml:space="preserve"> </w:t>
      </w:r>
      <w:r w:rsidR="0061053A" w:rsidRPr="00C805EE">
        <w:rPr>
          <w:rFonts w:ascii="Arial" w:hAnsi="Arial" w:cs="Arial"/>
          <w:sz w:val="24"/>
          <w:szCs w:val="24"/>
        </w:rPr>
        <w:t>respuestas</w:t>
      </w:r>
      <w:r w:rsidR="003C746B" w:rsidRPr="00C805EE">
        <w:rPr>
          <w:rFonts w:ascii="Arial" w:hAnsi="Arial" w:cs="Arial"/>
          <w:sz w:val="24"/>
          <w:szCs w:val="24"/>
        </w:rPr>
        <w:t xml:space="preserve"> </w:t>
      </w:r>
      <w:r w:rsidR="0061053A" w:rsidRPr="00C805EE">
        <w:rPr>
          <w:rFonts w:ascii="Arial" w:hAnsi="Arial" w:cs="Arial"/>
          <w:sz w:val="24"/>
          <w:szCs w:val="24"/>
        </w:rPr>
        <w:t>de</w:t>
      </w:r>
      <w:r w:rsidR="003C746B" w:rsidRPr="00C805EE">
        <w:rPr>
          <w:rFonts w:ascii="Arial" w:hAnsi="Arial" w:cs="Arial"/>
          <w:sz w:val="24"/>
          <w:szCs w:val="24"/>
        </w:rPr>
        <w:t xml:space="preserve"> </w:t>
      </w:r>
      <w:r w:rsidR="0061053A" w:rsidRPr="00C805EE">
        <w:rPr>
          <w:rFonts w:ascii="Arial" w:hAnsi="Arial" w:cs="Arial"/>
          <w:sz w:val="24"/>
          <w:szCs w:val="24"/>
        </w:rPr>
        <w:t>los</w:t>
      </w:r>
      <w:r w:rsidR="003C746B" w:rsidRPr="00C805EE">
        <w:rPr>
          <w:rFonts w:ascii="Arial" w:hAnsi="Arial" w:cs="Arial"/>
          <w:sz w:val="24"/>
          <w:szCs w:val="24"/>
        </w:rPr>
        <w:t xml:space="preserve"> </w:t>
      </w:r>
      <w:r w:rsidR="0061053A" w:rsidRPr="00C805EE">
        <w:rPr>
          <w:rFonts w:ascii="Arial" w:hAnsi="Arial" w:cs="Arial"/>
          <w:sz w:val="24"/>
          <w:szCs w:val="24"/>
        </w:rPr>
        <w:t>estudiantes</w:t>
      </w:r>
      <w:r w:rsidR="003C746B" w:rsidRPr="00C805EE">
        <w:rPr>
          <w:rFonts w:ascii="Arial" w:hAnsi="Arial" w:cs="Arial"/>
          <w:sz w:val="24"/>
          <w:szCs w:val="24"/>
        </w:rPr>
        <w:t xml:space="preserve"> </w:t>
      </w:r>
      <w:r w:rsidR="0061053A" w:rsidRPr="00C805EE">
        <w:rPr>
          <w:rFonts w:ascii="Arial" w:hAnsi="Arial" w:cs="Arial"/>
          <w:sz w:val="24"/>
          <w:szCs w:val="24"/>
        </w:rPr>
        <w:t>según</w:t>
      </w:r>
      <w:r w:rsidR="003C746B" w:rsidRPr="00C805EE">
        <w:rPr>
          <w:rFonts w:ascii="Arial" w:hAnsi="Arial" w:cs="Arial"/>
          <w:sz w:val="24"/>
          <w:szCs w:val="24"/>
        </w:rPr>
        <w:t xml:space="preserve"> </w:t>
      </w:r>
      <w:r w:rsidR="0061053A" w:rsidRPr="00C805EE">
        <w:rPr>
          <w:rFonts w:ascii="Arial" w:hAnsi="Arial" w:cs="Arial"/>
          <w:sz w:val="24"/>
          <w:szCs w:val="24"/>
        </w:rPr>
        <w:t>l</w:t>
      </w:r>
      <w:r w:rsidRPr="00C805EE">
        <w:rPr>
          <w:rFonts w:ascii="Arial" w:hAnsi="Arial" w:cs="Arial"/>
          <w:sz w:val="24"/>
          <w:szCs w:val="24"/>
        </w:rPr>
        <w:t>os</w:t>
      </w:r>
      <w:r w:rsidR="003C746B" w:rsidRPr="00C805EE">
        <w:rPr>
          <w:rFonts w:ascii="Arial" w:hAnsi="Arial" w:cs="Arial"/>
          <w:sz w:val="24"/>
          <w:szCs w:val="24"/>
        </w:rPr>
        <w:t xml:space="preserve"> </w:t>
      </w:r>
      <w:r w:rsidRPr="00C805EE">
        <w:rPr>
          <w:rFonts w:ascii="Arial" w:hAnsi="Arial" w:cs="Arial"/>
          <w:sz w:val="24"/>
          <w:szCs w:val="24"/>
        </w:rPr>
        <w:t>usos</w:t>
      </w:r>
      <w:r w:rsidR="003C746B" w:rsidRPr="00C805EE">
        <w:rPr>
          <w:rFonts w:ascii="Arial" w:hAnsi="Arial" w:cs="Arial"/>
          <w:sz w:val="24"/>
          <w:szCs w:val="24"/>
        </w:rPr>
        <w:t xml:space="preserve"> </w:t>
      </w:r>
      <w:r w:rsidRPr="00C805EE">
        <w:rPr>
          <w:rFonts w:ascii="Arial" w:hAnsi="Arial" w:cs="Arial"/>
          <w:sz w:val="24"/>
          <w:szCs w:val="24"/>
        </w:rPr>
        <w:t>descritos</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cinco</w:t>
      </w:r>
      <w:r w:rsidR="003C746B" w:rsidRPr="00C805EE">
        <w:rPr>
          <w:rFonts w:ascii="Arial" w:hAnsi="Arial" w:cs="Arial"/>
          <w:sz w:val="24"/>
          <w:szCs w:val="24"/>
        </w:rPr>
        <w:t xml:space="preserve"> </w:t>
      </w:r>
      <w:r w:rsidRPr="00C805EE">
        <w:rPr>
          <w:rFonts w:ascii="Arial" w:hAnsi="Arial" w:cs="Arial"/>
          <w:sz w:val="24"/>
          <w:szCs w:val="24"/>
        </w:rPr>
        <w:t>modalidades</w:t>
      </w:r>
      <w:r w:rsidR="003C746B" w:rsidRPr="00C805EE">
        <w:rPr>
          <w:rFonts w:ascii="Arial" w:hAnsi="Arial" w:cs="Arial"/>
          <w:sz w:val="24"/>
          <w:szCs w:val="24"/>
        </w:rPr>
        <w:t xml:space="preserve"> </w:t>
      </w:r>
      <w:r w:rsidRPr="00C805EE">
        <w:rPr>
          <w:rFonts w:ascii="Arial" w:hAnsi="Arial" w:cs="Arial"/>
          <w:sz w:val="24"/>
          <w:szCs w:val="24"/>
        </w:rPr>
        <w:t>terapéuticas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enseñan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pregrado.</w:t>
      </w:r>
      <w:r w:rsidR="000D6D5A" w:rsidRPr="00C805EE">
        <w:rPr>
          <w:rFonts w:ascii="Arial" w:hAnsi="Arial" w:cs="Arial"/>
          <w:sz w:val="24"/>
          <w:szCs w:val="24"/>
        </w:rPr>
        <w:t xml:space="preserve"> </w:t>
      </w:r>
      <w:r w:rsidR="00A60D9B" w:rsidRPr="00C805EE">
        <w:rPr>
          <w:rFonts w:ascii="Arial" w:hAnsi="Arial" w:cs="Arial"/>
          <w:sz w:val="24"/>
          <w:szCs w:val="24"/>
        </w:rPr>
        <w:t>El</w:t>
      </w:r>
      <w:r w:rsidR="003C746B" w:rsidRPr="00C805EE">
        <w:rPr>
          <w:rFonts w:ascii="Arial" w:hAnsi="Arial" w:cs="Arial"/>
          <w:sz w:val="24"/>
          <w:szCs w:val="24"/>
        </w:rPr>
        <w:t xml:space="preserve"> </w:t>
      </w:r>
      <w:r w:rsidR="00A60D9B" w:rsidRPr="00C805EE">
        <w:rPr>
          <w:rFonts w:ascii="Arial" w:hAnsi="Arial" w:cs="Arial"/>
          <w:sz w:val="24"/>
          <w:szCs w:val="24"/>
        </w:rPr>
        <w:t>61.4</w:t>
      </w:r>
      <w:r w:rsidR="008E4371" w:rsidRPr="00C805EE">
        <w:rPr>
          <w:rFonts w:ascii="Arial" w:hAnsi="Arial" w:cs="Arial"/>
          <w:sz w:val="24"/>
          <w:szCs w:val="24"/>
        </w:rPr>
        <w:t xml:space="preserve"> %</w:t>
      </w:r>
      <w:r w:rsidR="000D6D5A" w:rsidRPr="00C805EE">
        <w:rPr>
          <w:rFonts w:ascii="Arial" w:hAnsi="Arial" w:cs="Arial"/>
          <w:sz w:val="24"/>
          <w:szCs w:val="24"/>
        </w:rPr>
        <w:t xml:space="preserve"> </w:t>
      </w:r>
      <w:r w:rsidR="00A60D9B" w:rsidRPr="00C805EE">
        <w:rPr>
          <w:rFonts w:ascii="Arial" w:hAnsi="Arial" w:cs="Arial"/>
          <w:sz w:val="24"/>
          <w:szCs w:val="24"/>
        </w:rPr>
        <w:t>reconoció</w:t>
      </w:r>
      <w:r w:rsidR="003C746B" w:rsidRPr="00C805EE">
        <w:rPr>
          <w:rFonts w:ascii="Arial" w:hAnsi="Arial" w:cs="Arial"/>
          <w:sz w:val="24"/>
          <w:szCs w:val="24"/>
        </w:rPr>
        <w:t xml:space="preserve"> </w:t>
      </w:r>
      <w:r w:rsidR="00A60D9B" w:rsidRPr="00C805EE">
        <w:rPr>
          <w:rFonts w:ascii="Arial" w:hAnsi="Arial" w:cs="Arial"/>
          <w:sz w:val="24"/>
          <w:szCs w:val="24"/>
        </w:rPr>
        <w:t>el</w:t>
      </w:r>
      <w:r w:rsidR="003C746B" w:rsidRPr="00C805EE">
        <w:rPr>
          <w:rFonts w:ascii="Arial" w:hAnsi="Arial" w:cs="Arial"/>
          <w:sz w:val="24"/>
          <w:szCs w:val="24"/>
        </w:rPr>
        <w:t xml:space="preserve"> </w:t>
      </w:r>
      <w:r w:rsidR="00A60D9B" w:rsidRPr="00C805EE">
        <w:rPr>
          <w:rFonts w:ascii="Arial" w:hAnsi="Arial" w:cs="Arial"/>
          <w:sz w:val="24"/>
          <w:szCs w:val="24"/>
        </w:rPr>
        <w:t>uso</w:t>
      </w:r>
      <w:r w:rsidR="003C746B" w:rsidRPr="00C805EE">
        <w:rPr>
          <w:rFonts w:ascii="Arial" w:hAnsi="Arial" w:cs="Arial"/>
          <w:sz w:val="24"/>
          <w:szCs w:val="24"/>
        </w:rPr>
        <w:t xml:space="preserve"> </w:t>
      </w:r>
      <w:r w:rsidR="00A60D9B" w:rsidRPr="00C805EE">
        <w:rPr>
          <w:rFonts w:ascii="Arial" w:hAnsi="Arial" w:cs="Arial"/>
          <w:sz w:val="24"/>
          <w:szCs w:val="24"/>
        </w:rPr>
        <w:t>de</w:t>
      </w:r>
      <w:r w:rsidR="003C746B" w:rsidRPr="00C805EE">
        <w:rPr>
          <w:rFonts w:ascii="Arial" w:hAnsi="Arial" w:cs="Arial"/>
          <w:sz w:val="24"/>
          <w:szCs w:val="24"/>
        </w:rPr>
        <w:t xml:space="preserve"> </w:t>
      </w:r>
      <w:r w:rsidR="00A60D9B" w:rsidRPr="00C805EE">
        <w:rPr>
          <w:rFonts w:ascii="Arial" w:hAnsi="Arial" w:cs="Arial"/>
          <w:sz w:val="24"/>
          <w:szCs w:val="24"/>
        </w:rPr>
        <w:t>las</w:t>
      </w:r>
      <w:r w:rsidR="003C746B" w:rsidRPr="00C805EE">
        <w:rPr>
          <w:rFonts w:ascii="Arial" w:hAnsi="Arial" w:cs="Arial"/>
          <w:sz w:val="24"/>
          <w:szCs w:val="24"/>
        </w:rPr>
        <w:t xml:space="preserve"> </w:t>
      </w:r>
      <w:r w:rsidR="00A60D9B" w:rsidRPr="00C805EE">
        <w:rPr>
          <w:rFonts w:ascii="Arial" w:hAnsi="Arial" w:cs="Arial"/>
          <w:sz w:val="24"/>
          <w:szCs w:val="24"/>
        </w:rPr>
        <w:t>Plantas</w:t>
      </w:r>
      <w:r w:rsidR="003C746B" w:rsidRPr="00C805EE">
        <w:rPr>
          <w:rFonts w:ascii="Arial" w:hAnsi="Arial" w:cs="Arial"/>
          <w:sz w:val="24"/>
          <w:szCs w:val="24"/>
        </w:rPr>
        <w:t xml:space="preserve"> </w:t>
      </w:r>
      <w:r w:rsidR="00A60D9B" w:rsidRPr="00C805EE">
        <w:rPr>
          <w:rFonts w:ascii="Arial" w:hAnsi="Arial" w:cs="Arial"/>
          <w:sz w:val="24"/>
          <w:szCs w:val="24"/>
        </w:rPr>
        <w:t>medicinales,</w:t>
      </w:r>
      <w:r w:rsidR="003C746B" w:rsidRPr="00C805EE">
        <w:rPr>
          <w:rFonts w:ascii="Arial" w:hAnsi="Arial" w:cs="Arial"/>
          <w:sz w:val="24"/>
          <w:szCs w:val="24"/>
        </w:rPr>
        <w:t xml:space="preserve"> </w:t>
      </w:r>
      <w:r w:rsidR="007B069B" w:rsidRPr="00C805EE">
        <w:rPr>
          <w:rFonts w:ascii="Arial" w:hAnsi="Arial" w:cs="Arial"/>
          <w:sz w:val="24"/>
          <w:szCs w:val="24"/>
        </w:rPr>
        <w:t>e</w:t>
      </w:r>
      <w:r w:rsidR="00A60D9B" w:rsidRPr="00C805EE">
        <w:rPr>
          <w:rFonts w:ascii="Arial" w:hAnsi="Arial" w:cs="Arial"/>
          <w:sz w:val="24"/>
          <w:szCs w:val="24"/>
        </w:rPr>
        <w:t>l</w:t>
      </w:r>
      <w:r w:rsidR="003C746B" w:rsidRPr="00C805EE">
        <w:rPr>
          <w:rFonts w:ascii="Arial" w:hAnsi="Arial" w:cs="Arial"/>
          <w:sz w:val="24"/>
          <w:szCs w:val="24"/>
        </w:rPr>
        <w:t xml:space="preserve"> </w:t>
      </w:r>
      <w:r w:rsidR="007502EE" w:rsidRPr="00C805EE">
        <w:rPr>
          <w:rFonts w:ascii="Arial" w:hAnsi="Arial" w:cs="Arial"/>
          <w:sz w:val="24"/>
          <w:szCs w:val="24"/>
        </w:rPr>
        <w:t>13.6</w:t>
      </w:r>
      <w:r w:rsidR="008E4371" w:rsidRPr="00C805EE">
        <w:rPr>
          <w:rFonts w:ascii="Arial" w:hAnsi="Arial" w:cs="Arial"/>
          <w:sz w:val="24"/>
          <w:szCs w:val="24"/>
        </w:rPr>
        <w:t>%</w:t>
      </w:r>
      <w:r w:rsidR="003C746B" w:rsidRPr="00C805EE">
        <w:rPr>
          <w:rFonts w:ascii="Arial" w:hAnsi="Arial" w:cs="Arial"/>
          <w:sz w:val="24"/>
          <w:szCs w:val="24"/>
        </w:rPr>
        <w:t xml:space="preserve"> </w:t>
      </w:r>
      <w:r w:rsidR="00A60D9B" w:rsidRPr="00C805EE">
        <w:rPr>
          <w:rFonts w:ascii="Arial" w:hAnsi="Arial" w:cs="Arial"/>
          <w:sz w:val="24"/>
          <w:szCs w:val="24"/>
        </w:rPr>
        <w:t>a</w:t>
      </w:r>
      <w:r w:rsidR="003C746B" w:rsidRPr="00C805EE">
        <w:rPr>
          <w:rFonts w:ascii="Arial" w:hAnsi="Arial" w:cs="Arial"/>
          <w:sz w:val="24"/>
          <w:szCs w:val="24"/>
        </w:rPr>
        <w:t xml:space="preserve"> </w:t>
      </w:r>
      <w:r w:rsidR="00A60D9B" w:rsidRPr="00C805EE">
        <w:rPr>
          <w:rFonts w:ascii="Arial" w:hAnsi="Arial" w:cs="Arial"/>
          <w:sz w:val="24"/>
          <w:szCs w:val="24"/>
        </w:rPr>
        <w:t>los</w:t>
      </w:r>
      <w:r w:rsidR="003C746B" w:rsidRPr="00C805EE">
        <w:rPr>
          <w:rFonts w:ascii="Arial" w:hAnsi="Arial" w:cs="Arial"/>
          <w:sz w:val="24"/>
          <w:szCs w:val="24"/>
        </w:rPr>
        <w:t xml:space="preserve"> </w:t>
      </w:r>
      <w:r w:rsidR="00A60D9B" w:rsidRPr="00C805EE">
        <w:rPr>
          <w:rFonts w:ascii="Arial" w:hAnsi="Arial" w:cs="Arial"/>
          <w:sz w:val="24"/>
          <w:szCs w:val="24"/>
        </w:rPr>
        <w:t>Ejercicios</w:t>
      </w:r>
      <w:r w:rsidR="003C746B" w:rsidRPr="00C805EE">
        <w:rPr>
          <w:rFonts w:ascii="Arial" w:hAnsi="Arial" w:cs="Arial"/>
          <w:sz w:val="24"/>
          <w:szCs w:val="24"/>
        </w:rPr>
        <w:t xml:space="preserve"> </w:t>
      </w:r>
      <w:r w:rsidR="00A60D9B" w:rsidRPr="00C805EE">
        <w:rPr>
          <w:rFonts w:ascii="Arial" w:hAnsi="Arial" w:cs="Arial"/>
          <w:sz w:val="24"/>
          <w:szCs w:val="24"/>
        </w:rPr>
        <w:t>terapéuticos</w:t>
      </w:r>
      <w:r w:rsidR="007B069B" w:rsidRPr="00C805EE">
        <w:rPr>
          <w:rFonts w:ascii="Arial" w:hAnsi="Arial" w:cs="Arial"/>
          <w:sz w:val="24"/>
          <w:szCs w:val="24"/>
        </w:rPr>
        <w:t>,</w:t>
      </w:r>
      <w:r w:rsidR="003C746B" w:rsidRPr="00C805EE">
        <w:rPr>
          <w:rFonts w:ascii="Arial" w:hAnsi="Arial" w:cs="Arial"/>
          <w:sz w:val="24"/>
          <w:szCs w:val="24"/>
        </w:rPr>
        <w:t xml:space="preserve"> </w:t>
      </w:r>
      <w:r w:rsidR="00A60D9B" w:rsidRPr="00C805EE">
        <w:rPr>
          <w:rFonts w:ascii="Arial" w:hAnsi="Arial" w:cs="Arial"/>
          <w:sz w:val="24"/>
          <w:szCs w:val="24"/>
        </w:rPr>
        <w:t>el</w:t>
      </w:r>
      <w:r w:rsidR="003C746B" w:rsidRPr="00C805EE">
        <w:rPr>
          <w:rFonts w:ascii="Arial" w:hAnsi="Arial" w:cs="Arial"/>
          <w:sz w:val="24"/>
          <w:szCs w:val="24"/>
        </w:rPr>
        <w:t xml:space="preserve"> </w:t>
      </w:r>
      <w:r w:rsidR="007502EE" w:rsidRPr="00C805EE">
        <w:rPr>
          <w:rFonts w:ascii="Arial" w:hAnsi="Arial" w:cs="Arial"/>
          <w:sz w:val="24"/>
          <w:szCs w:val="24"/>
        </w:rPr>
        <w:t>47.7</w:t>
      </w:r>
      <w:r w:rsidR="008E4371" w:rsidRPr="00C805EE">
        <w:rPr>
          <w:rFonts w:ascii="Arial" w:hAnsi="Arial" w:cs="Arial"/>
          <w:sz w:val="24"/>
          <w:szCs w:val="24"/>
        </w:rPr>
        <w:t>%</w:t>
      </w:r>
      <w:r w:rsidR="003C746B" w:rsidRPr="00C805EE">
        <w:rPr>
          <w:rFonts w:ascii="Arial" w:hAnsi="Arial" w:cs="Arial"/>
          <w:sz w:val="24"/>
          <w:szCs w:val="24"/>
        </w:rPr>
        <w:t xml:space="preserve"> </w:t>
      </w:r>
      <w:r w:rsidR="00A60D9B" w:rsidRPr="00C805EE">
        <w:rPr>
          <w:rFonts w:ascii="Arial" w:hAnsi="Arial" w:cs="Arial"/>
          <w:sz w:val="24"/>
          <w:szCs w:val="24"/>
        </w:rPr>
        <w:t>a</w:t>
      </w:r>
      <w:r w:rsidR="003C746B" w:rsidRPr="00C805EE">
        <w:rPr>
          <w:rFonts w:ascii="Arial" w:hAnsi="Arial" w:cs="Arial"/>
          <w:sz w:val="24"/>
          <w:szCs w:val="24"/>
        </w:rPr>
        <w:t xml:space="preserve"> </w:t>
      </w:r>
      <w:r w:rsidR="00A60D9B" w:rsidRPr="00C805EE">
        <w:rPr>
          <w:rFonts w:ascii="Arial" w:hAnsi="Arial" w:cs="Arial"/>
          <w:sz w:val="24"/>
          <w:szCs w:val="24"/>
        </w:rPr>
        <w:t>la</w:t>
      </w:r>
      <w:r w:rsidR="003C746B" w:rsidRPr="00C805EE">
        <w:rPr>
          <w:rFonts w:ascii="Arial" w:hAnsi="Arial" w:cs="Arial"/>
          <w:sz w:val="24"/>
          <w:szCs w:val="24"/>
        </w:rPr>
        <w:t xml:space="preserve"> </w:t>
      </w:r>
      <w:r w:rsidR="00A60D9B" w:rsidRPr="00C805EE">
        <w:rPr>
          <w:rFonts w:ascii="Arial" w:hAnsi="Arial" w:cs="Arial"/>
          <w:sz w:val="24"/>
          <w:szCs w:val="24"/>
        </w:rPr>
        <w:t>Digitopuntura</w:t>
      </w:r>
      <w:r w:rsidR="007502EE" w:rsidRPr="00C805EE">
        <w:rPr>
          <w:rFonts w:ascii="Arial" w:hAnsi="Arial" w:cs="Arial"/>
          <w:sz w:val="24"/>
          <w:szCs w:val="24"/>
        </w:rPr>
        <w:t>,</w:t>
      </w:r>
      <w:r w:rsidR="003C746B" w:rsidRPr="00C805EE">
        <w:rPr>
          <w:rFonts w:ascii="Arial" w:hAnsi="Arial" w:cs="Arial"/>
          <w:sz w:val="24"/>
          <w:szCs w:val="24"/>
        </w:rPr>
        <w:t xml:space="preserve"> </w:t>
      </w:r>
      <w:r w:rsidR="00A60D9B" w:rsidRPr="00C805EE">
        <w:rPr>
          <w:rFonts w:ascii="Arial" w:hAnsi="Arial" w:cs="Arial"/>
          <w:sz w:val="24"/>
          <w:szCs w:val="24"/>
        </w:rPr>
        <w:t>el</w:t>
      </w:r>
      <w:r w:rsidR="003C746B" w:rsidRPr="00C805EE">
        <w:rPr>
          <w:rFonts w:ascii="Arial" w:hAnsi="Arial" w:cs="Arial"/>
          <w:sz w:val="24"/>
          <w:szCs w:val="24"/>
        </w:rPr>
        <w:t xml:space="preserve"> </w:t>
      </w:r>
      <w:r w:rsidR="007502EE" w:rsidRPr="00C805EE">
        <w:rPr>
          <w:rFonts w:ascii="Arial" w:hAnsi="Arial" w:cs="Arial"/>
          <w:sz w:val="24"/>
          <w:szCs w:val="24"/>
        </w:rPr>
        <w:t>20.5</w:t>
      </w:r>
      <w:r w:rsidR="008E4371" w:rsidRPr="00C805EE">
        <w:rPr>
          <w:rFonts w:ascii="Arial" w:hAnsi="Arial" w:cs="Arial"/>
          <w:sz w:val="24"/>
          <w:szCs w:val="24"/>
        </w:rPr>
        <w:t>%</w:t>
      </w:r>
      <w:r w:rsidR="003C746B" w:rsidRPr="00C805EE">
        <w:rPr>
          <w:rFonts w:ascii="Arial" w:hAnsi="Arial" w:cs="Arial"/>
          <w:sz w:val="24"/>
          <w:szCs w:val="24"/>
        </w:rPr>
        <w:t xml:space="preserve"> </w:t>
      </w:r>
      <w:r w:rsidR="00A60D9B" w:rsidRPr="00C805EE">
        <w:rPr>
          <w:rFonts w:ascii="Arial" w:hAnsi="Arial" w:cs="Arial"/>
          <w:sz w:val="24"/>
          <w:szCs w:val="24"/>
        </w:rPr>
        <w:t>a</w:t>
      </w:r>
      <w:r w:rsidR="003C746B" w:rsidRPr="00C805EE">
        <w:rPr>
          <w:rFonts w:ascii="Arial" w:hAnsi="Arial" w:cs="Arial"/>
          <w:sz w:val="24"/>
          <w:szCs w:val="24"/>
        </w:rPr>
        <w:t xml:space="preserve"> </w:t>
      </w:r>
      <w:r w:rsidR="00A60D9B" w:rsidRPr="00C805EE">
        <w:rPr>
          <w:rFonts w:ascii="Arial" w:hAnsi="Arial" w:cs="Arial"/>
          <w:sz w:val="24"/>
          <w:szCs w:val="24"/>
        </w:rPr>
        <w:t>la</w:t>
      </w:r>
      <w:r w:rsidR="003C746B" w:rsidRPr="00C805EE">
        <w:rPr>
          <w:rFonts w:ascii="Arial" w:hAnsi="Arial" w:cs="Arial"/>
          <w:sz w:val="24"/>
          <w:szCs w:val="24"/>
        </w:rPr>
        <w:t xml:space="preserve"> </w:t>
      </w:r>
      <w:r w:rsidR="00A863AF" w:rsidRPr="00C805EE">
        <w:rPr>
          <w:rFonts w:ascii="Arial" w:hAnsi="Arial" w:cs="Arial"/>
          <w:sz w:val="24"/>
          <w:szCs w:val="24"/>
        </w:rPr>
        <w:t>Apiterapia,</w:t>
      </w:r>
      <w:r w:rsidR="003C746B" w:rsidRPr="00C805EE">
        <w:rPr>
          <w:rFonts w:ascii="Arial" w:hAnsi="Arial" w:cs="Arial"/>
          <w:sz w:val="24"/>
          <w:szCs w:val="24"/>
        </w:rPr>
        <w:t xml:space="preserve"> </w:t>
      </w:r>
      <w:r w:rsidR="00A863AF" w:rsidRPr="00C805EE">
        <w:rPr>
          <w:rFonts w:ascii="Arial" w:hAnsi="Arial" w:cs="Arial"/>
          <w:sz w:val="24"/>
          <w:szCs w:val="24"/>
        </w:rPr>
        <w:t>el</w:t>
      </w:r>
      <w:r w:rsidR="003C746B" w:rsidRPr="00C805EE">
        <w:rPr>
          <w:rFonts w:ascii="Arial" w:hAnsi="Arial" w:cs="Arial"/>
          <w:sz w:val="24"/>
          <w:szCs w:val="24"/>
        </w:rPr>
        <w:t xml:space="preserve"> </w:t>
      </w:r>
      <w:r w:rsidR="007502EE" w:rsidRPr="00C805EE">
        <w:rPr>
          <w:rFonts w:ascii="Arial" w:hAnsi="Arial" w:cs="Arial"/>
          <w:sz w:val="24"/>
          <w:szCs w:val="24"/>
        </w:rPr>
        <w:t>4.5</w:t>
      </w:r>
      <w:r w:rsidR="008E4371" w:rsidRPr="00C805EE">
        <w:rPr>
          <w:rFonts w:ascii="Arial" w:hAnsi="Arial" w:cs="Arial"/>
          <w:sz w:val="24"/>
          <w:szCs w:val="24"/>
        </w:rPr>
        <w:t>%</w:t>
      </w:r>
      <w:r w:rsidR="003C746B" w:rsidRPr="00C805EE">
        <w:rPr>
          <w:rFonts w:ascii="Arial" w:hAnsi="Arial" w:cs="Arial"/>
          <w:sz w:val="24"/>
          <w:szCs w:val="24"/>
        </w:rPr>
        <w:t xml:space="preserve"> </w:t>
      </w:r>
      <w:r w:rsidR="00A60D9B" w:rsidRPr="00C805EE">
        <w:rPr>
          <w:rFonts w:ascii="Arial" w:hAnsi="Arial" w:cs="Arial"/>
          <w:sz w:val="24"/>
          <w:szCs w:val="24"/>
        </w:rPr>
        <w:t>reconoció</w:t>
      </w:r>
      <w:r w:rsidR="003C746B" w:rsidRPr="00C805EE">
        <w:rPr>
          <w:rFonts w:ascii="Arial" w:hAnsi="Arial" w:cs="Arial"/>
          <w:sz w:val="24"/>
          <w:szCs w:val="24"/>
        </w:rPr>
        <w:t xml:space="preserve"> </w:t>
      </w:r>
      <w:r w:rsidR="00A60D9B" w:rsidRPr="00C805EE">
        <w:rPr>
          <w:rFonts w:ascii="Arial" w:hAnsi="Arial" w:cs="Arial"/>
          <w:sz w:val="24"/>
          <w:szCs w:val="24"/>
        </w:rPr>
        <w:t>el</w:t>
      </w:r>
      <w:r w:rsidR="003C746B" w:rsidRPr="00C805EE">
        <w:rPr>
          <w:rFonts w:ascii="Arial" w:hAnsi="Arial" w:cs="Arial"/>
          <w:sz w:val="24"/>
          <w:szCs w:val="24"/>
        </w:rPr>
        <w:t xml:space="preserve"> </w:t>
      </w:r>
      <w:r w:rsidR="00A60D9B" w:rsidRPr="00C805EE">
        <w:rPr>
          <w:rFonts w:ascii="Arial" w:hAnsi="Arial" w:cs="Arial"/>
          <w:sz w:val="24"/>
          <w:szCs w:val="24"/>
        </w:rPr>
        <w:t>uso</w:t>
      </w:r>
      <w:r w:rsidR="003C746B" w:rsidRPr="00C805EE">
        <w:rPr>
          <w:rFonts w:ascii="Arial" w:hAnsi="Arial" w:cs="Arial"/>
          <w:sz w:val="24"/>
          <w:szCs w:val="24"/>
        </w:rPr>
        <w:t xml:space="preserve"> </w:t>
      </w:r>
      <w:r w:rsidR="00A60D9B" w:rsidRPr="00C805EE">
        <w:rPr>
          <w:rFonts w:ascii="Arial" w:hAnsi="Arial" w:cs="Arial"/>
          <w:sz w:val="24"/>
          <w:szCs w:val="24"/>
        </w:rPr>
        <w:t>de</w:t>
      </w:r>
      <w:r w:rsidR="003C746B" w:rsidRPr="00C805EE">
        <w:rPr>
          <w:rFonts w:ascii="Arial" w:hAnsi="Arial" w:cs="Arial"/>
          <w:sz w:val="24"/>
          <w:szCs w:val="24"/>
        </w:rPr>
        <w:t xml:space="preserve"> </w:t>
      </w:r>
      <w:r w:rsidR="00A60D9B" w:rsidRPr="00C805EE">
        <w:rPr>
          <w:rFonts w:ascii="Arial" w:hAnsi="Arial" w:cs="Arial"/>
          <w:sz w:val="24"/>
          <w:szCs w:val="24"/>
        </w:rPr>
        <w:t>los</w:t>
      </w:r>
      <w:r w:rsidR="003C746B" w:rsidRPr="00C805EE">
        <w:rPr>
          <w:rFonts w:ascii="Arial" w:hAnsi="Arial" w:cs="Arial"/>
          <w:sz w:val="24"/>
          <w:szCs w:val="24"/>
        </w:rPr>
        <w:t xml:space="preserve"> </w:t>
      </w:r>
      <w:r w:rsidR="00A60D9B" w:rsidRPr="00C805EE">
        <w:rPr>
          <w:rFonts w:ascii="Arial" w:hAnsi="Arial" w:cs="Arial"/>
          <w:sz w:val="24"/>
          <w:szCs w:val="24"/>
        </w:rPr>
        <w:t>Masajes</w:t>
      </w:r>
      <w:r w:rsidR="007502EE" w:rsidRPr="00C805EE">
        <w:rPr>
          <w:rFonts w:ascii="Arial" w:hAnsi="Arial" w:cs="Arial"/>
          <w:sz w:val="24"/>
          <w:szCs w:val="24"/>
        </w:rPr>
        <w:t>,</w:t>
      </w:r>
      <w:r w:rsidR="003C746B" w:rsidRPr="00C805EE">
        <w:rPr>
          <w:rFonts w:ascii="Arial" w:hAnsi="Arial" w:cs="Arial"/>
          <w:sz w:val="24"/>
          <w:szCs w:val="24"/>
        </w:rPr>
        <w:t xml:space="preserve"> </w:t>
      </w:r>
      <w:r w:rsidR="007502EE" w:rsidRPr="00C805EE">
        <w:rPr>
          <w:rFonts w:ascii="Arial" w:hAnsi="Arial" w:cs="Arial"/>
          <w:sz w:val="24"/>
          <w:szCs w:val="24"/>
        </w:rPr>
        <w:t>el</w:t>
      </w:r>
      <w:r w:rsidR="003C746B" w:rsidRPr="00C805EE">
        <w:rPr>
          <w:rFonts w:ascii="Arial" w:hAnsi="Arial" w:cs="Arial"/>
          <w:sz w:val="24"/>
          <w:szCs w:val="24"/>
        </w:rPr>
        <w:t xml:space="preserve"> </w:t>
      </w:r>
      <w:r w:rsidR="007502EE" w:rsidRPr="00C805EE">
        <w:rPr>
          <w:rFonts w:ascii="Arial" w:hAnsi="Arial" w:cs="Arial"/>
          <w:sz w:val="24"/>
          <w:szCs w:val="24"/>
        </w:rPr>
        <w:t>11.3</w:t>
      </w:r>
      <w:r w:rsidR="008E4371" w:rsidRPr="00C805EE">
        <w:rPr>
          <w:rFonts w:ascii="Arial" w:hAnsi="Arial" w:cs="Arial"/>
          <w:sz w:val="24"/>
          <w:szCs w:val="24"/>
        </w:rPr>
        <w:t>%</w:t>
      </w:r>
      <w:r w:rsidR="003C746B" w:rsidRPr="00C805EE">
        <w:rPr>
          <w:rFonts w:ascii="Arial" w:hAnsi="Arial" w:cs="Arial"/>
          <w:sz w:val="24"/>
          <w:szCs w:val="24"/>
        </w:rPr>
        <w:t xml:space="preserve"> </w:t>
      </w:r>
      <w:r w:rsidR="007502EE" w:rsidRPr="00C805EE">
        <w:rPr>
          <w:rFonts w:ascii="Arial" w:hAnsi="Arial" w:cs="Arial"/>
          <w:sz w:val="24"/>
          <w:szCs w:val="24"/>
        </w:rPr>
        <w:t>el</w:t>
      </w:r>
      <w:r w:rsidR="003C746B" w:rsidRPr="00C805EE">
        <w:rPr>
          <w:rFonts w:ascii="Arial" w:hAnsi="Arial" w:cs="Arial"/>
          <w:sz w:val="24"/>
          <w:szCs w:val="24"/>
        </w:rPr>
        <w:t xml:space="preserve"> </w:t>
      </w:r>
      <w:r w:rsidR="007502EE" w:rsidRPr="00C805EE">
        <w:rPr>
          <w:rFonts w:ascii="Arial" w:hAnsi="Arial" w:cs="Arial"/>
          <w:sz w:val="24"/>
          <w:szCs w:val="24"/>
        </w:rPr>
        <w:t>uso</w:t>
      </w:r>
      <w:r w:rsidR="003C746B" w:rsidRPr="00C805EE">
        <w:rPr>
          <w:rFonts w:ascii="Arial" w:hAnsi="Arial" w:cs="Arial"/>
          <w:sz w:val="24"/>
          <w:szCs w:val="24"/>
        </w:rPr>
        <w:t xml:space="preserve"> </w:t>
      </w:r>
      <w:r w:rsidR="007502EE" w:rsidRPr="00C805EE">
        <w:rPr>
          <w:rFonts w:ascii="Arial" w:hAnsi="Arial" w:cs="Arial"/>
          <w:sz w:val="24"/>
          <w:szCs w:val="24"/>
        </w:rPr>
        <w:t>de</w:t>
      </w:r>
      <w:r w:rsidR="003C746B" w:rsidRPr="00C805EE">
        <w:rPr>
          <w:rFonts w:ascii="Arial" w:hAnsi="Arial" w:cs="Arial"/>
          <w:sz w:val="24"/>
          <w:szCs w:val="24"/>
        </w:rPr>
        <w:t xml:space="preserve"> </w:t>
      </w:r>
      <w:r w:rsidR="007502EE" w:rsidRPr="00C805EE">
        <w:rPr>
          <w:rFonts w:ascii="Arial" w:hAnsi="Arial" w:cs="Arial"/>
          <w:sz w:val="24"/>
          <w:szCs w:val="24"/>
        </w:rPr>
        <w:t>las</w:t>
      </w:r>
      <w:r w:rsidR="003C746B" w:rsidRPr="00C805EE">
        <w:rPr>
          <w:rFonts w:ascii="Arial" w:hAnsi="Arial" w:cs="Arial"/>
          <w:sz w:val="24"/>
          <w:szCs w:val="24"/>
        </w:rPr>
        <w:t xml:space="preserve"> </w:t>
      </w:r>
      <w:r w:rsidR="007502EE" w:rsidRPr="00C805EE">
        <w:rPr>
          <w:rFonts w:ascii="Arial" w:hAnsi="Arial" w:cs="Arial"/>
          <w:sz w:val="24"/>
          <w:szCs w:val="24"/>
        </w:rPr>
        <w:t>aguas</w:t>
      </w:r>
      <w:r w:rsidR="003C746B" w:rsidRPr="00C805EE">
        <w:rPr>
          <w:rFonts w:ascii="Arial" w:hAnsi="Arial" w:cs="Arial"/>
          <w:sz w:val="24"/>
          <w:szCs w:val="24"/>
        </w:rPr>
        <w:t xml:space="preserve"> </w:t>
      </w:r>
      <w:r w:rsidR="008B4E35" w:rsidRPr="00C805EE">
        <w:rPr>
          <w:rFonts w:ascii="Arial" w:hAnsi="Arial" w:cs="Arial"/>
          <w:sz w:val="24"/>
          <w:szCs w:val="24"/>
        </w:rPr>
        <w:t>mineromedicinales,</w:t>
      </w:r>
      <w:r w:rsidR="003C746B" w:rsidRPr="00C805EE">
        <w:rPr>
          <w:rFonts w:ascii="Arial" w:hAnsi="Arial" w:cs="Arial"/>
          <w:sz w:val="24"/>
          <w:szCs w:val="24"/>
        </w:rPr>
        <w:t xml:space="preserve"> </w:t>
      </w:r>
      <w:r w:rsidR="008B4E35" w:rsidRPr="00C805EE">
        <w:rPr>
          <w:rFonts w:ascii="Arial" w:hAnsi="Arial" w:cs="Arial"/>
          <w:sz w:val="24"/>
          <w:szCs w:val="24"/>
        </w:rPr>
        <w:t>el</w:t>
      </w:r>
      <w:r w:rsidR="003C746B" w:rsidRPr="00C805EE">
        <w:rPr>
          <w:rFonts w:ascii="Arial" w:hAnsi="Arial" w:cs="Arial"/>
          <w:sz w:val="24"/>
          <w:szCs w:val="24"/>
        </w:rPr>
        <w:t xml:space="preserve"> </w:t>
      </w:r>
      <w:r w:rsidR="007502EE" w:rsidRPr="00C805EE">
        <w:rPr>
          <w:rFonts w:ascii="Arial" w:hAnsi="Arial" w:cs="Arial"/>
          <w:sz w:val="24"/>
          <w:szCs w:val="24"/>
        </w:rPr>
        <w:t>20.5</w:t>
      </w:r>
      <w:r w:rsidR="008E4371" w:rsidRPr="00C805EE">
        <w:rPr>
          <w:rFonts w:ascii="Arial" w:hAnsi="Arial" w:cs="Arial"/>
          <w:sz w:val="24"/>
          <w:szCs w:val="24"/>
        </w:rPr>
        <w:t>%</w:t>
      </w:r>
      <w:r w:rsidR="003C746B" w:rsidRPr="00C805EE">
        <w:rPr>
          <w:rFonts w:ascii="Arial" w:hAnsi="Arial" w:cs="Arial"/>
          <w:sz w:val="24"/>
          <w:szCs w:val="24"/>
        </w:rPr>
        <w:t xml:space="preserve"> </w:t>
      </w:r>
      <w:r w:rsidR="007502EE" w:rsidRPr="00C805EE">
        <w:rPr>
          <w:rFonts w:ascii="Arial" w:hAnsi="Arial" w:cs="Arial"/>
          <w:sz w:val="24"/>
          <w:szCs w:val="24"/>
        </w:rPr>
        <w:t>el</w:t>
      </w:r>
      <w:r w:rsidR="003C746B" w:rsidRPr="00C805EE">
        <w:rPr>
          <w:rFonts w:ascii="Arial" w:hAnsi="Arial" w:cs="Arial"/>
          <w:sz w:val="24"/>
          <w:szCs w:val="24"/>
        </w:rPr>
        <w:t xml:space="preserve"> </w:t>
      </w:r>
      <w:r w:rsidR="007502EE" w:rsidRPr="00C805EE">
        <w:rPr>
          <w:rFonts w:ascii="Arial" w:hAnsi="Arial" w:cs="Arial"/>
          <w:sz w:val="24"/>
          <w:szCs w:val="24"/>
        </w:rPr>
        <w:t>uso</w:t>
      </w:r>
      <w:r w:rsidR="003C746B" w:rsidRPr="00C805EE">
        <w:rPr>
          <w:rFonts w:ascii="Arial" w:hAnsi="Arial" w:cs="Arial"/>
          <w:sz w:val="24"/>
          <w:szCs w:val="24"/>
        </w:rPr>
        <w:t xml:space="preserve"> </w:t>
      </w:r>
      <w:r w:rsidR="007502EE" w:rsidRPr="00C805EE">
        <w:rPr>
          <w:rFonts w:ascii="Arial" w:hAnsi="Arial" w:cs="Arial"/>
          <w:sz w:val="24"/>
          <w:szCs w:val="24"/>
        </w:rPr>
        <w:t>de</w:t>
      </w:r>
      <w:r w:rsidR="003C746B" w:rsidRPr="00C805EE">
        <w:rPr>
          <w:rFonts w:ascii="Arial" w:hAnsi="Arial" w:cs="Arial"/>
          <w:sz w:val="24"/>
          <w:szCs w:val="24"/>
        </w:rPr>
        <w:t xml:space="preserve"> </w:t>
      </w:r>
      <w:r w:rsidR="007502EE" w:rsidRPr="00C805EE">
        <w:rPr>
          <w:rFonts w:ascii="Arial" w:hAnsi="Arial" w:cs="Arial"/>
          <w:sz w:val="24"/>
          <w:szCs w:val="24"/>
        </w:rPr>
        <w:t>la</w:t>
      </w:r>
      <w:r w:rsidR="003C746B" w:rsidRPr="00C805EE">
        <w:rPr>
          <w:rFonts w:ascii="Arial" w:hAnsi="Arial" w:cs="Arial"/>
          <w:sz w:val="24"/>
          <w:szCs w:val="24"/>
        </w:rPr>
        <w:t xml:space="preserve"> </w:t>
      </w:r>
      <w:r w:rsidR="007502EE" w:rsidRPr="00C805EE">
        <w:rPr>
          <w:rFonts w:ascii="Arial" w:hAnsi="Arial" w:cs="Arial"/>
          <w:sz w:val="24"/>
          <w:szCs w:val="24"/>
        </w:rPr>
        <w:t>acupuntura</w:t>
      </w:r>
      <w:r w:rsidR="003C746B" w:rsidRPr="00C805EE">
        <w:rPr>
          <w:rFonts w:ascii="Arial" w:hAnsi="Arial" w:cs="Arial"/>
          <w:sz w:val="24"/>
          <w:szCs w:val="24"/>
        </w:rPr>
        <w:t xml:space="preserve"> </w:t>
      </w:r>
      <w:r w:rsidR="007502EE" w:rsidRPr="00C805EE">
        <w:rPr>
          <w:rFonts w:ascii="Arial" w:hAnsi="Arial" w:cs="Arial"/>
          <w:sz w:val="24"/>
          <w:szCs w:val="24"/>
        </w:rPr>
        <w:t>y</w:t>
      </w:r>
      <w:r w:rsidR="003C746B" w:rsidRPr="00C805EE">
        <w:rPr>
          <w:rFonts w:ascii="Arial" w:hAnsi="Arial" w:cs="Arial"/>
          <w:sz w:val="24"/>
          <w:szCs w:val="24"/>
        </w:rPr>
        <w:t xml:space="preserve"> </w:t>
      </w:r>
      <w:r w:rsidR="007502EE" w:rsidRPr="00C805EE">
        <w:rPr>
          <w:rFonts w:ascii="Arial" w:hAnsi="Arial" w:cs="Arial"/>
          <w:sz w:val="24"/>
          <w:szCs w:val="24"/>
        </w:rPr>
        <w:t>el</w:t>
      </w:r>
      <w:r w:rsidR="003C746B" w:rsidRPr="00C805EE">
        <w:rPr>
          <w:rFonts w:ascii="Arial" w:hAnsi="Arial" w:cs="Arial"/>
          <w:sz w:val="24"/>
          <w:szCs w:val="24"/>
        </w:rPr>
        <w:t xml:space="preserve"> </w:t>
      </w:r>
      <w:r w:rsidR="007502EE" w:rsidRPr="00C805EE">
        <w:rPr>
          <w:rFonts w:ascii="Arial" w:hAnsi="Arial" w:cs="Arial"/>
          <w:sz w:val="24"/>
          <w:szCs w:val="24"/>
        </w:rPr>
        <w:t>4.5</w:t>
      </w:r>
      <w:r w:rsidR="008E4371" w:rsidRPr="00C805EE">
        <w:rPr>
          <w:rFonts w:ascii="Arial" w:hAnsi="Arial" w:cs="Arial"/>
          <w:sz w:val="24"/>
          <w:szCs w:val="24"/>
        </w:rPr>
        <w:t>%</w:t>
      </w:r>
      <w:r w:rsidR="003C746B" w:rsidRPr="00C805EE">
        <w:rPr>
          <w:rFonts w:ascii="Arial" w:hAnsi="Arial" w:cs="Arial"/>
          <w:sz w:val="24"/>
          <w:szCs w:val="24"/>
        </w:rPr>
        <w:t xml:space="preserve"> </w:t>
      </w:r>
      <w:r w:rsidR="007502EE" w:rsidRPr="00C805EE">
        <w:rPr>
          <w:rFonts w:ascii="Arial" w:hAnsi="Arial" w:cs="Arial"/>
          <w:sz w:val="24"/>
          <w:szCs w:val="24"/>
        </w:rPr>
        <w:t>la</w:t>
      </w:r>
      <w:r w:rsidR="003C746B" w:rsidRPr="00C805EE">
        <w:rPr>
          <w:rFonts w:ascii="Arial" w:hAnsi="Arial" w:cs="Arial"/>
          <w:sz w:val="24"/>
          <w:szCs w:val="24"/>
        </w:rPr>
        <w:t xml:space="preserve"> </w:t>
      </w:r>
      <w:r w:rsidR="00B42B1B" w:rsidRPr="00C805EE">
        <w:rPr>
          <w:rFonts w:ascii="Arial" w:hAnsi="Arial" w:cs="Arial"/>
          <w:sz w:val="24"/>
          <w:szCs w:val="24"/>
        </w:rPr>
        <w:t>Auriculoterapia</w:t>
      </w:r>
      <w:r w:rsidR="003C746B" w:rsidRPr="00C805EE">
        <w:rPr>
          <w:rFonts w:ascii="Arial" w:hAnsi="Arial" w:cs="Arial"/>
          <w:sz w:val="24"/>
          <w:szCs w:val="24"/>
        </w:rPr>
        <w:t xml:space="preserve"> </w:t>
      </w:r>
      <w:r w:rsidR="007502EE" w:rsidRPr="00C805EE">
        <w:rPr>
          <w:rFonts w:ascii="Arial" w:hAnsi="Arial" w:cs="Arial"/>
          <w:sz w:val="24"/>
          <w:szCs w:val="24"/>
        </w:rPr>
        <w:t>en</w:t>
      </w:r>
      <w:r w:rsidR="003C746B" w:rsidRPr="00C805EE">
        <w:rPr>
          <w:rFonts w:ascii="Arial" w:hAnsi="Arial" w:cs="Arial"/>
          <w:sz w:val="24"/>
          <w:szCs w:val="24"/>
        </w:rPr>
        <w:t xml:space="preserve"> </w:t>
      </w:r>
      <w:r w:rsidR="007502EE" w:rsidRPr="00C805EE">
        <w:rPr>
          <w:rFonts w:ascii="Arial" w:hAnsi="Arial" w:cs="Arial"/>
          <w:sz w:val="24"/>
          <w:szCs w:val="24"/>
        </w:rPr>
        <w:t>el</w:t>
      </w:r>
      <w:r w:rsidR="003C746B" w:rsidRPr="00C805EE">
        <w:rPr>
          <w:rFonts w:ascii="Arial" w:hAnsi="Arial" w:cs="Arial"/>
          <w:sz w:val="24"/>
          <w:szCs w:val="24"/>
        </w:rPr>
        <w:t xml:space="preserve"> </w:t>
      </w:r>
      <w:r w:rsidR="007502EE" w:rsidRPr="00C805EE">
        <w:rPr>
          <w:rFonts w:ascii="Arial" w:hAnsi="Arial" w:cs="Arial"/>
          <w:sz w:val="24"/>
          <w:szCs w:val="24"/>
        </w:rPr>
        <w:t>niño.</w:t>
      </w:r>
      <w:r w:rsidR="003C746B" w:rsidRPr="00C805EE">
        <w:rPr>
          <w:rFonts w:ascii="Arial" w:hAnsi="Arial" w:cs="Arial"/>
          <w:sz w:val="24"/>
          <w:szCs w:val="24"/>
        </w:rPr>
        <w:t xml:space="preserve"> </w:t>
      </w:r>
    </w:p>
    <w:p w:rsidR="0081570B" w:rsidRPr="00C805EE" w:rsidRDefault="0081570B"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lastRenderedPageBreak/>
        <w:t>La</w:t>
      </w:r>
      <w:r w:rsidR="003C746B" w:rsidRPr="00C805EE">
        <w:rPr>
          <w:rFonts w:ascii="Arial" w:hAnsi="Arial" w:cs="Arial"/>
          <w:sz w:val="24"/>
          <w:szCs w:val="24"/>
        </w:rPr>
        <w:t xml:space="preserve"> </w:t>
      </w:r>
      <w:r w:rsidRPr="00C805EE">
        <w:rPr>
          <w:rFonts w:ascii="Arial" w:hAnsi="Arial" w:cs="Arial"/>
          <w:sz w:val="24"/>
          <w:szCs w:val="24"/>
        </w:rPr>
        <w:t>pregunta</w:t>
      </w:r>
      <w:r w:rsidR="003C746B" w:rsidRPr="00C805EE">
        <w:rPr>
          <w:rFonts w:ascii="Arial" w:hAnsi="Arial" w:cs="Arial"/>
          <w:sz w:val="24"/>
          <w:szCs w:val="24"/>
        </w:rPr>
        <w:t xml:space="preserve"> </w:t>
      </w:r>
      <w:r w:rsidRPr="00C805EE">
        <w:rPr>
          <w:rFonts w:ascii="Arial" w:hAnsi="Arial" w:cs="Arial"/>
          <w:sz w:val="24"/>
          <w:szCs w:val="24"/>
        </w:rPr>
        <w:t>número</w:t>
      </w:r>
      <w:r w:rsidR="003C746B" w:rsidRPr="00C805EE">
        <w:rPr>
          <w:rFonts w:ascii="Arial" w:hAnsi="Arial" w:cs="Arial"/>
          <w:sz w:val="24"/>
          <w:szCs w:val="24"/>
        </w:rPr>
        <w:t xml:space="preserve"> </w:t>
      </w:r>
      <w:r w:rsidRPr="00C805EE">
        <w:rPr>
          <w:rFonts w:ascii="Arial" w:hAnsi="Arial" w:cs="Arial"/>
          <w:sz w:val="24"/>
          <w:szCs w:val="24"/>
        </w:rPr>
        <w:t>cuatro</w:t>
      </w:r>
      <w:r w:rsidR="003C746B" w:rsidRPr="00C805EE">
        <w:rPr>
          <w:rFonts w:ascii="Arial" w:hAnsi="Arial" w:cs="Arial"/>
          <w:sz w:val="24"/>
          <w:szCs w:val="24"/>
        </w:rPr>
        <w:t xml:space="preserve"> </w:t>
      </w:r>
      <w:r w:rsidRPr="00C805EE">
        <w:rPr>
          <w:rFonts w:ascii="Arial" w:hAnsi="Arial" w:cs="Arial"/>
          <w:sz w:val="24"/>
          <w:szCs w:val="24"/>
        </w:rPr>
        <w:t>relacionada</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preparación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tienen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profesores</w:t>
      </w:r>
      <w:r w:rsidR="00B36996" w:rsidRPr="00C805EE">
        <w:rPr>
          <w:rFonts w:ascii="Arial" w:hAnsi="Arial" w:cs="Arial"/>
          <w:sz w:val="24"/>
          <w:szCs w:val="24"/>
        </w:rPr>
        <w:t>,</w:t>
      </w:r>
      <w:r w:rsidR="000D6D5A" w:rsidRPr="00C805EE">
        <w:rPr>
          <w:rFonts w:ascii="Arial" w:hAnsi="Arial" w:cs="Arial"/>
          <w:sz w:val="24"/>
          <w:szCs w:val="24"/>
        </w:rPr>
        <w:t xml:space="preserve"> </w:t>
      </w:r>
      <w:r w:rsidR="004F1E39" w:rsidRPr="00C805EE">
        <w:rPr>
          <w:rFonts w:ascii="Arial" w:hAnsi="Arial" w:cs="Arial"/>
          <w:sz w:val="24"/>
          <w:szCs w:val="24"/>
        </w:rPr>
        <w:t>los</w:t>
      </w:r>
      <w:r w:rsidR="003C746B" w:rsidRPr="00C805EE">
        <w:rPr>
          <w:rFonts w:ascii="Arial" w:hAnsi="Arial" w:cs="Arial"/>
          <w:sz w:val="24"/>
          <w:szCs w:val="24"/>
        </w:rPr>
        <w:t xml:space="preserve"> </w:t>
      </w:r>
      <w:r w:rsidR="004F1E39" w:rsidRPr="00C805EE">
        <w:rPr>
          <w:rFonts w:ascii="Arial" w:hAnsi="Arial" w:cs="Arial"/>
          <w:sz w:val="24"/>
          <w:szCs w:val="24"/>
        </w:rPr>
        <w:t>estudiantes</w:t>
      </w:r>
      <w:r w:rsidR="003C746B" w:rsidRPr="00C805EE">
        <w:rPr>
          <w:rFonts w:ascii="Arial" w:hAnsi="Arial" w:cs="Arial"/>
          <w:sz w:val="24"/>
          <w:szCs w:val="24"/>
        </w:rPr>
        <w:t xml:space="preserve"> </w:t>
      </w:r>
      <w:r w:rsidR="00B36996" w:rsidRPr="00C805EE">
        <w:rPr>
          <w:rFonts w:ascii="Arial" w:hAnsi="Arial" w:cs="Arial"/>
          <w:sz w:val="24"/>
          <w:szCs w:val="24"/>
        </w:rPr>
        <w:t>consideran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F46E15" w:rsidRPr="00C805EE">
        <w:rPr>
          <w:rFonts w:ascii="Arial" w:hAnsi="Arial" w:cs="Arial"/>
          <w:sz w:val="24"/>
          <w:szCs w:val="24"/>
        </w:rPr>
        <w:t>4</w:t>
      </w:r>
      <w:r w:rsidR="008B4E35" w:rsidRPr="00C805EE">
        <w:rPr>
          <w:rFonts w:ascii="Arial" w:hAnsi="Arial" w:cs="Arial"/>
          <w:sz w:val="24"/>
          <w:szCs w:val="24"/>
        </w:rPr>
        <w:t>0</w:t>
      </w:r>
      <w:r w:rsidR="00F46E15" w:rsidRPr="00C805EE">
        <w:rPr>
          <w:rFonts w:ascii="Arial" w:hAnsi="Arial" w:cs="Arial"/>
          <w:sz w:val="24"/>
          <w:szCs w:val="24"/>
        </w:rPr>
        <w:t>.</w:t>
      </w:r>
      <w:r w:rsidR="008B4E35" w:rsidRPr="00C805EE">
        <w:rPr>
          <w:rFonts w:ascii="Arial" w:hAnsi="Arial" w:cs="Arial"/>
          <w:sz w:val="24"/>
          <w:szCs w:val="24"/>
        </w:rPr>
        <w:t>9</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tiene</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alto,</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8B4E35" w:rsidRPr="00C805EE">
        <w:rPr>
          <w:rFonts w:ascii="Arial" w:hAnsi="Arial" w:cs="Arial"/>
          <w:sz w:val="24"/>
          <w:szCs w:val="24"/>
        </w:rPr>
        <w:t>52</w:t>
      </w:r>
      <w:r w:rsidR="00BB76B7" w:rsidRPr="00C805EE">
        <w:rPr>
          <w:rFonts w:ascii="Arial" w:hAnsi="Arial" w:cs="Arial"/>
          <w:sz w:val="24"/>
          <w:szCs w:val="24"/>
        </w:rPr>
        <w:t>.</w:t>
      </w:r>
      <w:r w:rsidR="008B4E35" w:rsidRPr="00C805EE">
        <w:rPr>
          <w:rFonts w:ascii="Arial" w:hAnsi="Arial" w:cs="Arial"/>
          <w:sz w:val="24"/>
          <w:szCs w:val="24"/>
        </w:rPr>
        <w:t>2</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medio</w:t>
      </w:r>
      <w:r w:rsidR="003C746B" w:rsidRPr="00C805EE">
        <w:rPr>
          <w:rFonts w:ascii="Arial" w:hAnsi="Arial" w:cs="Arial"/>
          <w:sz w:val="24"/>
          <w:szCs w:val="24"/>
        </w:rPr>
        <w:t xml:space="preserve"> </w:t>
      </w:r>
      <w:r w:rsidR="00F46E15" w:rsidRPr="00C805EE">
        <w:rPr>
          <w:rFonts w:ascii="Arial" w:hAnsi="Arial" w:cs="Arial"/>
          <w:sz w:val="24"/>
          <w:szCs w:val="24"/>
        </w:rPr>
        <w:t>y</w:t>
      </w:r>
      <w:r w:rsidR="003C746B" w:rsidRPr="00C805EE">
        <w:rPr>
          <w:rFonts w:ascii="Arial" w:hAnsi="Arial" w:cs="Arial"/>
          <w:sz w:val="24"/>
          <w:szCs w:val="24"/>
        </w:rPr>
        <w:t xml:space="preserve"> </w:t>
      </w:r>
      <w:r w:rsidR="00F46E15" w:rsidRPr="00C805EE">
        <w:rPr>
          <w:rFonts w:ascii="Arial" w:hAnsi="Arial" w:cs="Arial"/>
          <w:sz w:val="24"/>
          <w:szCs w:val="24"/>
        </w:rPr>
        <w:t>el</w:t>
      </w:r>
      <w:r w:rsidR="003C746B" w:rsidRPr="00C805EE">
        <w:rPr>
          <w:rFonts w:ascii="Arial" w:hAnsi="Arial" w:cs="Arial"/>
          <w:sz w:val="24"/>
          <w:szCs w:val="24"/>
        </w:rPr>
        <w:t xml:space="preserve"> </w:t>
      </w:r>
      <w:r w:rsidR="00F46E15" w:rsidRPr="00C805EE">
        <w:rPr>
          <w:rFonts w:ascii="Arial" w:hAnsi="Arial" w:cs="Arial"/>
          <w:sz w:val="24"/>
          <w:szCs w:val="24"/>
        </w:rPr>
        <w:t>6.8</w:t>
      </w:r>
      <w:r w:rsidR="008E4371" w:rsidRPr="00C805EE">
        <w:rPr>
          <w:rFonts w:ascii="Arial" w:hAnsi="Arial" w:cs="Arial"/>
          <w:sz w:val="24"/>
          <w:szCs w:val="24"/>
        </w:rPr>
        <w:t>%</w:t>
      </w:r>
      <w:r w:rsidR="00B36996" w:rsidRPr="00C805EE">
        <w:rPr>
          <w:rFonts w:ascii="Arial" w:hAnsi="Arial" w:cs="Arial"/>
          <w:sz w:val="24"/>
          <w:szCs w:val="24"/>
        </w:rPr>
        <w:t xml:space="preserve"> </w:t>
      </w:r>
      <w:r w:rsidR="00F46E15" w:rsidRPr="00C805EE">
        <w:rPr>
          <w:rFonts w:ascii="Arial" w:hAnsi="Arial" w:cs="Arial"/>
          <w:sz w:val="24"/>
          <w:szCs w:val="24"/>
        </w:rPr>
        <w:t>de</w:t>
      </w:r>
      <w:r w:rsidR="003C746B" w:rsidRPr="00C805EE">
        <w:rPr>
          <w:rFonts w:ascii="Arial" w:hAnsi="Arial" w:cs="Arial"/>
          <w:sz w:val="24"/>
          <w:szCs w:val="24"/>
        </w:rPr>
        <w:t xml:space="preserve"> </w:t>
      </w:r>
      <w:r w:rsidR="00F46E15" w:rsidRPr="00C805EE">
        <w:rPr>
          <w:rFonts w:ascii="Arial" w:hAnsi="Arial" w:cs="Arial"/>
          <w:sz w:val="24"/>
          <w:szCs w:val="24"/>
        </w:rPr>
        <w:t>los</w:t>
      </w:r>
      <w:r w:rsidR="003C746B" w:rsidRPr="00C805EE">
        <w:rPr>
          <w:rFonts w:ascii="Arial" w:hAnsi="Arial" w:cs="Arial"/>
          <w:sz w:val="24"/>
          <w:szCs w:val="24"/>
        </w:rPr>
        <w:t xml:space="preserve"> </w:t>
      </w:r>
      <w:r w:rsidR="00F46E15" w:rsidRPr="00C805EE">
        <w:rPr>
          <w:rFonts w:ascii="Arial" w:hAnsi="Arial" w:cs="Arial"/>
          <w:sz w:val="24"/>
          <w:szCs w:val="24"/>
        </w:rPr>
        <w:t>estudiantes</w:t>
      </w:r>
      <w:r w:rsidR="003C746B" w:rsidRPr="00C805EE">
        <w:rPr>
          <w:rFonts w:ascii="Arial" w:hAnsi="Arial" w:cs="Arial"/>
          <w:sz w:val="24"/>
          <w:szCs w:val="24"/>
        </w:rPr>
        <w:t xml:space="preserve"> </w:t>
      </w:r>
      <w:r w:rsidR="00F46E15" w:rsidRPr="00C805EE">
        <w:rPr>
          <w:rFonts w:ascii="Arial" w:hAnsi="Arial" w:cs="Arial"/>
          <w:sz w:val="24"/>
          <w:szCs w:val="24"/>
        </w:rPr>
        <w:t>consideraron</w:t>
      </w:r>
      <w:r w:rsidR="003C746B" w:rsidRPr="00C805EE">
        <w:rPr>
          <w:rFonts w:ascii="Arial" w:hAnsi="Arial" w:cs="Arial"/>
          <w:sz w:val="24"/>
          <w:szCs w:val="24"/>
        </w:rPr>
        <w:t xml:space="preserve"> </w:t>
      </w:r>
      <w:r w:rsidR="00F46E15" w:rsidRPr="00C805EE">
        <w:rPr>
          <w:rFonts w:ascii="Arial" w:hAnsi="Arial" w:cs="Arial"/>
          <w:sz w:val="24"/>
          <w:szCs w:val="24"/>
        </w:rPr>
        <w:t>que</w:t>
      </w:r>
      <w:r w:rsidR="003C746B" w:rsidRPr="00C805EE">
        <w:rPr>
          <w:rFonts w:ascii="Arial" w:hAnsi="Arial" w:cs="Arial"/>
          <w:sz w:val="24"/>
          <w:szCs w:val="24"/>
        </w:rPr>
        <w:t xml:space="preserve"> </w:t>
      </w:r>
      <w:r w:rsidR="00F46E15" w:rsidRPr="00C805EE">
        <w:rPr>
          <w:rFonts w:ascii="Arial" w:hAnsi="Arial" w:cs="Arial"/>
          <w:sz w:val="24"/>
          <w:szCs w:val="24"/>
        </w:rPr>
        <w:t>los</w:t>
      </w:r>
      <w:r w:rsidR="003C746B" w:rsidRPr="00C805EE">
        <w:rPr>
          <w:rFonts w:ascii="Arial" w:hAnsi="Arial" w:cs="Arial"/>
          <w:sz w:val="24"/>
          <w:szCs w:val="24"/>
        </w:rPr>
        <w:t xml:space="preserve"> </w:t>
      </w:r>
      <w:r w:rsidR="00F46E15" w:rsidRPr="00C805EE">
        <w:rPr>
          <w:rFonts w:ascii="Arial" w:hAnsi="Arial" w:cs="Arial"/>
          <w:sz w:val="24"/>
          <w:szCs w:val="24"/>
        </w:rPr>
        <w:t>profesores</w:t>
      </w:r>
      <w:r w:rsidR="003C746B" w:rsidRPr="00C805EE">
        <w:rPr>
          <w:rFonts w:ascii="Arial" w:hAnsi="Arial" w:cs="Arial"/>
          <w:sz w:val="24"/>
          <w:szCs w:val="24"/>
        </w:rPr>
        <w:t xml:space="preserve"> </w:t>
      </w:r>
      <w:r w:rsidR="00F46E15" w:rsidRPr="00C805EE">
        <w:rPr>
          <w:rFonts w:ascii="Arial" w:hAnsi="Arial" w:cs="Arial"/>
          <w:sz w:val="24"/>
          <w:szCs w:val="24"/>
        </w:rPr>
        <w:t>tienen</w:t>
      </w:r>
      <w:r w:rsidR="003C746B" w:rsidRPr="00C805EE">
        <w:rPr>
          <w:rFonts w:ascii="Arial" w:hAnsi="Arial" w:cs="Arial"/>
          <w:sz w:val="24"/>
          <w:szCs w:val="24"/>
        </w:rPr>
        <w:t xml:space="preserve"> </w:t>
      </w:r>
      <w:r w:rsidR="00F46E15" w:rsidRPr="00C805EE">
        <w:rPr>
          <w:rFonts w:ascii="Arial" w:hAnsi="Arial" w:cs="Arial"/>
          <w:sz w:val="24"/>
          <w:szCs w:val="24"/>
        </w:rPr>
        <w:t>nivel</w:t>
      </w:r>
      <w:r w:rsidR="003C746B" w:rsidRPr="00C805EE">
        <w:rPr>
          <w:rFonts w:ascii="Arial" w:hAnsi="Arial" w:cs="Arial"/>
          <w:sz w:val="24"/>
          <w:szCs w:val="24"/>
        </w:rPr>
        <w:t xml:space="preserve"> </w:t>
      </w:r>
      <w:r w:rsidR="00F46E15" w:rsidRPr="00C805EE">
        <w:rPr>
          <w:rFonts w:ascii="Arial" w:hAnsi="Arial" w:cs="Arial"/>
          <w:sz w:val="24"/>
          <w:szCs w:val="24"/>
        </w:rPr>
        <w:t>bajo</w:t>
      </w:r>
      <w:r w:rsidRPr="00C805EE">
        <w:rPr>
          <w:rFonts w:ascii="Arial" w:hAnsi="Arial" w:cs="Arial"/>
          <w:sz w:val="24"/>
          <w:szCs w:val="24"/>
        </w:rPr>
        <w:t>.</w:t>
      </w:r>
      <w:r w:rsidR="003C746B" w:rsidRPr="00C805EE">
        <w:rPr>
          <w:rFonts w:ascii="Arial" w:hAnsi="Arial" w:cs="Arial"/>
          <w:sz w:val="24"/>
          <w:szCs w:val="24"/>
        </w:rPr>
        <w:t xml:space="preserve"> </w:t>
      </w:r>
    </w:p>
    <w:p w:rsidR="00A63F58" w:rsidRPr="00C805EE" w:rsidRDefault="00262AAE"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pregunta</w:t>
      </w:r>
      <w:r w:rsidR="003C746B" w:rsidRPr="00C805EE">
        <w:rPr>
          <w:rFonts w:ascii="Arial" w:hAnsi="Arial" w:cs="Arial"/>
          <w:sz w:val="24"/>
          <w:szCs w:val="24"/>
        </w:rPr>
        <w:t xml:space="preserve"> </w:t>
      </w:r>
      <w:r w:rsidRPr="00C805EE">
        <w:rPr>
          <w:rFonts w:ascii="Arial" w:hAnsi="Arial" w:cs="Arial"/>
          <w:sz w:val="24"/>
          <w:szCs w:val="24"/>
        </w:rPr>
        <w:t>número</w:t>
      </w:r>
      <w:r w:rsidR="003C746B" w:rsidRPr="00C805EE">
        <w:rPr>
          <w:rFonts w:ascii="Arial" w:hAnsi="Arial" w:cs="Arial"/>
          <w:sz w:val="24"/>
          <w:szCs w:val="24"/>
        </w:rPr>
        <w:t xml:space="preserve"> </w:t>
      </w:r>
      <w:r w:rsidRPr="00C805EE">
        <w:rPr>
          <w:rFonts w:ascii="Arial" w:hAnsi="Arial" w:cs="Arial"/>
          <w:sz w:val="24"/>
          <w:szCs w:val="24"/>
        </w:rPr>
        <w:t>cinco</w:t>
      </w:r>
      <w:r w:rsidR="003C746B" w:rsidRPr="00C805EE">
        <w:rPr>
          <w:rFonts w:ascii="Arial" w:hAnsi="Arial" w:cs="Arial"/>
          <w:sz w:val="24"/>
          <w:szCs w:val="24"/>
        </w:rPr>
        <w:t xml:space="preserve"> </w:t>
      </w:r>
      <w:r w:rsidRPr="00C805EE">
        <w:rPr>
          <w:rFonts w:ascii="Arial" w:hAnsi="Arial" w:cs="Arial"/>
          <w:sz w:val="24"/>
          <w:szCs w:val="24"/>
        </w:rPr>
        <w:t>relacionada</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actividades</w:t>
      </w:r>
      <w:r w:rsidR="003C746B" w:rsidRPr="00C805EE">
        <w:rPr>
          <w:rFonts w:ascii="Arial" w:hAnsi="Arial" w:cs="Arial"/>
          <w:sz w:val="24"/>
          <w:szCs w:val="24"/>
        </w:rPr>
        <w:t xml:space="preserve"> </w:t>
      </w:r>
      <w:r w:rsidRPr="00C805EE">
        <w:rPr>
          <w:rFonts w:ascii="Arial" w:hAnsi="Arial" w:cs="Arial"/>
          <w:sz w:val="24"/>
          <w:szCs w:val="24"/>
        </w:rPr>
        <w:t>docentes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ha</w:t>
      </w:r>
      <w:r w:rsidR="003C746B" w:rsidRPr="00C805EE">
        <w:rPr>
          <w:rFonts w:ascii="Arial" w:hAnsi="Arial" w:cs="Arial"/>
          <w:sz w:val="24"/>
          <w:szCs w:val="24"/>
        </w:rPr>
        <w:t xml:space="preserve"> </w:t>
      </w:r>
      <w:r w:rsidRPr="00C805EE">
        <w:rPr>
          <w:rFonts w:ascii="Arial" w:hAnsi="Arial" w:cs="Arial"/>
          <w:sz w:val="24"/>
          <w:szCs w:val="24"/>
        </w:rPr>
        <w:t>recibido</w:t>
      </w:r>
      <w:r w:rsidR="003C746B" w:rsidRPr="00C805EE">
        <w:rPr>
          <w:rFonts w:ascii="Arial" w:hAnsi="Arial" w:cs="Arial"/>
          <w:sz w:val="24"/>
          <w:szCs w:val="24"/>
        </w:rPr>
        <w:t xml:space="preserve"> </w:t>
      </w:r>
      <w:r w:rsidRPr="00C805EE">
        <w:rPr>
          <w:rFonts w:ascii="Arial" w:hAnsi="Arial" w:cs="Arial"/>
          <w:sz w:val="24"/>
          <w:szCs w:val="24"/>
        </w:rPr>
        <w:t>temas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971A59" w:rsidRPr="00C805EE">
        <w:rPr>
          <w:rFonts w:ascii="Arial" w:hAnsi="Arial" w:cs="Arial"/>
          <w:sz w:val="24"/>
          <w:szCs w:val="24"/>
        </w:rPr>
        <w:t>M</w:t>
      </w:r>
      <w:r w:rsidR="00B713E0" w:rsidRPr="00C805EE">
        <w:rPr>
          <w:rFonts w:ascii="Arial" w:hAnsi="Arial" w:cs="Arial"/>
          <w:sz w:val="24"/>
          <w:szCs w:val="24"/>
        </w:rPr>
        <w:t>edicina</w:t>
      </w:r>
      <w:r w:rsidR="003C746B" w:rsidRPr="00C805EE">
        <w:rPr>
          <w:rFonts w:ascii="Arial" w:hAnsi="Arial" w:cs="Arial"/>
          <w:sz w:val="24"/>
          <w:szCs w:val="24"/>
        </w:rPr>
        <w:t xml:space="preserve"> </w:t>
      </w:r>
      <w:r w:rsidR="00971A59" w:rsidRPr="00C805EE">
        <w:rPr>
          <w:rFonts w:ascii="Arial" w:hAnsi="Arial" w:cs="Arial"/>
          <w:sz w:val="24"/>
          <w:szCs w:val="24"/>
        </w:rPr>
        <w:t>N</w:t>
      </w:r>
      <w:r w:rsidR="00777C30" w:rsidRPr="00C805EE">
        <w:rPr>
          <w:rFonts w:ascii="Arial" w:hAnsi="Arial" w:cs="Arial"/>
          <w:sz w:val="24"/>
          <w:szCs w:val="24"/>
        </w:rPr>
        <w:t>atural</w:t>
      </w:r>
      <w:r w:rsidR="003C746B" w:rsidRPr="00C805EE">
        <w:rPr>
          <w:rFonts w:ascii="Arial" w:hAnsi="Arial" w:cs="Arial"/>
          <w:sz w:val="24"/>
          <w:szCs w:val="24"/>
        </w:rPr>
        <w:t xml:space="preserve"> </w:t>
      </w:r>
      <w:r w:rsidR="00777C30" w:rsidRPr="00C805EE">
        <w:rPr>
          <w:rFonts w:ascii="Arial" w:hAnsi="Arial" w:cs="Arial"/>
          <w:sz w:val="24"/>
          <w:szCs w:val="24"/>
        </w:rPr>
        <w:t>y</w:t>
      </w:r>
      <w:r w:rsidR="003C746B" w:rsidRPr="00C805EE">
        <w:rPr>
          <w:rFonts w:ascii="Arial" w:hAnsi="Arial" w:cs="Arial"/>
          <w:sz w:val="24"/>
          <w:szCs w:val="24"/>
        </w:rPr>
        <w:t xml:space="preserve"> </w:t>
      </w:r>
      <w:r w:rsidR="00971A59" w:rsidRPr="00C805EE">
        <w:rPr>
          <w:rFonts w:ascii="Arial" w:hAnsi="Arial" w:cs="Arial"/>
          <w:sz w:val="24"/>
          <w:szCs w:val="24"/>
        </w:rPr>
        <w:t>T</w:t>
      </w:r>
      <w:r w:rsidR="00777C30" w:rsidRPr="00C805EE">
        <w:rPr>
          <w:rFonts w:ascii="Arial" w:hAnsi="Arial" w:cs="Arial"/>
          <w:sz w:val="24"/>
          <w:szCs w:val="24"/>
        </w:rPr>
        <w:t>radicional</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asignaturas</w:t>
      </w:r>
      <w:r w:rsidR="00971A59" w:rsidRPr="00C805EE">
        <w:rPr>
          <w:rFonts w:ascii="Arial" w:hAnsi="Arial" w:cs="Arial"/>
          <w:sz w:val="24"/>
          <w:szCs w:val="24"/>
        </w:rPr>
        <w:t>;</w:t>
      </w:r>
      <w:r w:rsidR="003C746B" w:rsidRPr="00C805EE">
        <w:rPr>
          <w:rFonts w:ascii="Arial" w:hAnsi="Arial" w:cs="Arial"/>
          <w:sz w:val="24"/>
          <w:szCs w:val="24"/>
        </w:rPr>
        <w:t xml:space="preserve"> </w:t>
      </w:r>
      <w:r w:rsidR="00971A59" w:rsidRPr="00C805EE">
        <w:rPr>
          <w:rFonts w:ascii="Arial" w:hAnsi="Arial" w:cs="Arial"/>
          <w:sz w:val="24"/>
          <w:szCs w:val="24"/>
        </w:rPr>
        <w:t>el</w:t>
      </w:r>
      <w:r w:rsidR="003C746B" w:rsidRPr="00C805EE">
        <w:rPr>
          <w:rFonts w:ascii="Arial" w:hAnsi="Arial" w:cs="Arial"/>
          <w:sz w:val="24"/>
          <w:szCs w:val="24"/>
        </w:rPr>
        <w:t xml:space="preserve"> </w:t>
      </w:r>
      <w:r w:rsidR="00A63F58" w:rsidRPr="00C805EE">
        <w:rPr>
          <w:rFonts w:ascii="Arial" w:hAnsi="Arial" w:cs="Arial"/>
          <w:sz w:val="24"/>
          <w:szCs w:val="24"/>
        </w:rPr>
        <w:t>47.7</w:t>
      </w:r>
      <w:r w:rsidR="008E4371" w:rsidRPr="00C805EE">
        <w:rPr>
          <w:rFonts w:ascii="Arial" w:hAnsi="Arial" w:cs="Arial"/>
          <w:sz w:val="24"/>
          <w:szCs w:val="24"/>
        </w:rPr>
        <w:t>%</w:t>
      </w:r>
      <w:r w:rsidR="00C6788A" w:rsidRPr="00C805EE">
        <w:rPr>
          <w:rFonts w:ascii="Arial" w:hAnsi="Arial" w:cs="Arial"/>
          <w:sz w:val="24"/>
          <w:szCs w:val="24"/>
        </w:rPr>
        <w:t xml:space="preserve"> </w:t>
      </w:r>
      <w:r w:rsidR="00BB76B7"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Conferencias</w:t>
      </w:r>
      <w:r w:rsidR="00971A59" w:rsidRPr="00C805EE">
        <w:rPr>
          <w:rFonts w:ascii="Arial" w:hAnsi="Arial" w:cs="Arial"/>
          <w:sz w:val="24"/>
          <w:szCs w:val="24"/>
        </w:rPr>
        <w:t>,</w:t>
      </w:r>
      <w:r w:rsidR="003C746B" w:rsidRPr="00C805EE">
        <w:rPr>
          <w:rFonts w:ascii="Arial" w:hAnsi="Arial" w:cs="Arial"/>
          <w:sz w:val="24"/>
          <w:szCs w:val="24"/>
        </w:rPr>
        <w:t xml:space="preserve"> </w:t>
      </w:r>
      <w:r w:rsidR="004F1E39" w:rsidRPr="00C805EE">
        <w:rPr>
          <w:rFonts w:ascii="Arial" w:hAnsi="Arial" w:cs="Arial"/>
          <w:sz w:val="24"/>
          <w:szCs w:val="24"/>
        </w:rPr>
        <w:t>el</w:t>
      </w:r>
      <w:r w:rsidR="003C746B" w:rsidRPr="00C805EE">
        <w:rPr>
          <w:rFonts w:ascii="Arial" w:hAnsi="Arial" w:cs="Arial"/>
          <w:sz w:val="24"/>
          <w:szCs w:val="24"/>
        </w:rPr>
        <w:t xml:space="preserve"> </w:t>
      </w:r>
      <w:r w:rsidR="00BB76B7" w:rsidRPr="00C805EE">
        <w:rPr>
          <w:rFonts w:ascii="Arial" w:hAnsi="Arial" w:cs="Arial"/>
          <w:sz w:val="24"/>
          <w:szCs w:val="24"/>
        </w:rPr>
        <w:t>6.8</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Seminarios</w:t>
      </w:r>
      <w:r w:rsidR="00BB76B7" w:rsidRPr="00C805EE">
        <w:rPr>
          <w:rFonts w:ascii="Arial" w:hAnsi="Arial" w:cs="Arial"/>
          <w:sz w:val="24"/>
          <w:szCs w:val="24"/>
        </w:rPr>
        <w:t>,</w:t>
      </w:r>
      <w:r w:rsidR="003C746B" w:rsidRPr="00C805EE">
        <w:rPr>
          <w:rFonts w:ascii="Arial" w:hAnsi="Arial" w:cs="Arial"/>
          <w:sz w:val="24"/>
          <w:szCs w:val="24"/>
        </w:rPr>
        <w:t xml:space="preserve"> </w:t>
      </w:r>
      <w:r w:rsidR="00BB76B7" w:rsidRPr="00C805EE">
        <w:rPr>
          <w:rFonts w:ascii="Arial" w:hAnsi="Arial" w:cs="Arial"/>
          <w:sz w:val="24"/>
          <w:szCs w:val="24"/>
        </w:rPr>
        <w:t>el</w:t>
      </w:r>
      <w:r w:rsidR="003C746B" w:rsidRPr="00C805EE">
        <w:rPr>
          <w:rFonts w:ascii="Arial" w:hAnsi="Arial" w:cs="Arial"/>
          <w:sz w:val="24"/>
          <w:szCs w:val="24"/>
        </w:rPr>
        <w:t xml:space="preserve"> </w:t>
      </w:r>
      <w:r w:rsidR="00BB76B7" w:rsidRPr="00C805EE">
        <w:rPr>
          <w:rFonts w:ascii="Arial" w:hAnsi="Arial" w:cs="Arial"/>
          <w:sz w:val="24"/>
          <w:szCs w:val="24"/>
        </w:rPr>
        <w:t>20.4</w:t>
      </w:r>
      <w:r w:rsidR="008E4371" w:rsidRPr="00C805EE">
        <w:rPr>
          <w:rFonts w:ascii="Arial" w:hAnsi="Arial" w:cs="Arial"/>
          <w:sz w:val="24"/>
          <w:szCs w:val="24"/>
        </w:rPr>
        <w:t>%</w:t>
      </w:r>
      <w:r w:rsidR="003C746B" w:rsidRPr="00C805EE">
        <w:rPr>
          <w:rFonts w:ascii="Arial" w:hAnsi="Arial" w:cs="Arial"/>
          <w:sz w:val="24"/>
          <w:szCs w:val="24"/>
        </w:rPr>
        <w:t xml:space="preserve"> </w:t>
      </w:r>
      <w:r w:rsidR="00BB76B7"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Clases</w:t>
      </w:r>
      <w:r w:rsidR="003C746B" w:rsidRPr="00C805EE">
        <w:rPr>
          <w:rFonts w:ascii="Arial" w:hAnsi="Arial" w:cs="Arial"/>
          <w:sz w:val="24"/>
          <w:szCs w:val="24"/>
        </w:rPr>
        <w:t xml:space="preserve"> </w:t>
      </w:r>
      <w:r w:rsidRPr="00C805EE">
        <w:rPr>
          <w:rFonts w:ascii="Arial" w:hAnsi="Arial" w:cs="Arial"/>
          <w:sz w:val="24"/>
          <w:szCs w:val="24"/>
        </w:rPr>
        <w:t>prácticas</w:t>
      </w:r>
      <w:r w:rsidR="004F1E39" w:rsidRPr="00C805EE">
        <w:rPr>
          <w:rFonts w:ascii="Arial" w:hAnsi="Arial" w:cs="Arial"/>
          <w:sz w:val="24"/>
          <w:szCs w:val="24"/>
        </w:rPr>
        <w:t>,</w:t>
      </w:r>
      <w:r w:rsidR="003C746B" w:rsidRPr="00C805EE">
        <w:rPr>
          <w:rFonts w:ascii="Arial" w:hAnsi="Arial" w:cs="Arial"/>
          <w:sz w:val="24"/>
          <w:szCs w:val="24"/>
        </w:rPr>
        <w:t xml:space="preserve"> </w:t>
      </w:r>
      <w:r w:rsidR="000D5046" w:rsidRPr="00C805EE">
        <w:rPr>
          <w:rFonts w:ascii="Arial" w:hAnsi="Arial" w:cs="Arial"/>
          <w:sz w:val="24"/>
          <w:szCs w:val="24"/>
        </w:rPr>
        <w:t>y</w:t>
      </w:r>
      <w:r w:rsidR="003C746B" w:rsidRPr="00C805EE">
        <w:rPr>
          <w:rFonts w:ascii="Arial" w:hAnsi="Arial" w:cs="Arial"/>
          <w:sz w:val="24"/>
          <w:szCs w:val="24"/>
        </w:rPr>
        <w:t xml:space="preserve"> </w:t>
      </w:r>
      <w:r w:rsidR="00BB76B7" w:rsidRPr="00C805EE">
        <w:rPr>
          <w:rFonts w:ascii="Arial" w:hAnsi="Arial" w:cs="Arial"/>
          <w:sz w:val="24"/>
          <w:szCs w:val="24"/>
        </w:rPr>
        <w:t>el</w:t>
      </w:r>
      <w:r w:rsidR="003C746B" w:rsidRPr="00C805EE">
        <w:rPr>
          <w:rFonts w:ascii="Arial" w:hAnsi="Arial" w:cs="Arial"/>
          <w:sz w:val="24"/>
          <w:szCs w:val="24"/>
        </w:rPr>
        <w:t xml:space="preserve"> </w:t>
      </w:r>
      <w:r w:rsidR="004F1E39" w:rsidRPr="00C805EE">
        <w:rPr>
          <w:rFonts w:ascii="Arial" w:hAnsi="Arial" w:cs="Arial"/>
          <w:sz w:val="24"/>
          <w:szCs w:val="24"/>
        </w:rPr>
        <w:t>25</w:t>
      </w:r>
      <w:r w:rsidR="008E4371" w:rsidRPr="00C805EE">
        <w:rPr>
          <w:rFonts w:ascii="Arial" w:hAnsi="Arial" w:cs="Arial"/>
          <w:sz w:val="24"/>
          <w:szCs w:val="24"/>
        </w:rPr>
        <w:t>%</w:t>
      </w:r>
      <w:r w:rsidR="003C746B" w:rsidRPr="00C805EE">
        <w:rPr>
          <w:rFonts w:ascii="Arial" w:hAnsi="Arial" w:cs="Arial"/>
          <w:sz w:val="24"/>
          <w:szCs w:val="24"/>
        </w:rPr>
        <w:t xml:space="preserve"> </w:t>
      </w:r>
      <w:r w:rsidR="00D74F35" w:rsidRPr="00C805EE">
        <w:rPr>
          <w:rFonts w:ascii="Arial" w:hAnsi="Arial" w:cs="Arial"/>
          <w:sz w:val="24"/>
          <w:szCs w:val="24"/>
        </w:rPr>
        <w:t xml:space="preserve">Educación en el </w:t>
      </w:r>
      <w:r w:rsidR="00ED4242" w:rsidRPr="00C805EE">
        <w:rPr>
          <w:rFonts w:ascii="Arial" w:hAnsi="Arial" w:cs="Arial"/>
          <w:sz w:val="24"/>
          <w:szCs w:val="24"/>
        </w:rPr>
        <w:t xml:space="preserve">trabajo. </w:t>
      </w:r>
    </w:p>
    <w:p w:rsidR="00826C7C" w:rsidRPr="00C805EE" w:rsidRDefault="00262AAE"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pregunta</w:t>
      </w:r>
      <w:r w:rsidR="003C746B" w:rsidRPr="00C805EE">
        <w:rPr>
          <w:rFonts w:ascii="Arial" w:hAnsi="Arial" w:cs="Arial"/>
          <w:sz w:val="24"/>
          <w:szCs w:val="24"/>
        </w:rPr>
        <w:t xml:space="preserve"> </w:t>
      </w:r>
      <w:r w:rsidRPr="00C805EE">
        <w:rPr>
          <w:rFonts w:ascii="Arial" w:hAnsi="Arial" w:cs="Arial"/>
          <w:sz w:val="24"/>
          <w:szCs w:val="24"/>
        </w:rPr>
        <w:t>número</w:t>
      </w:r>
      <w:r w:rsidR="003C746B" w:rsidRPr="00C805EE">
        <w:rPr>
          <w:rFonts w:ascii="Arial" w:hAnsi="Arial" w:cs="Arial"/>
          <w:sz w:val="24"/>
          <w:szCs w:val="24"/>
        </w:rPr>
        <w:t xml:space="preserve"> </w:t>
      </w:r>
      <w:r w:rsidR="00A63F58" w:rsidRPr="00C805EE">
        <w:rPr>
          <w:rFonts w:ascii="Arial" w:hAnsi="Arial" w:cs="Arial"/>
          <w:sz w:val="24"/>
          <w:szCs w:val="24"/>
        </w:rPr>
        <w:t>seis</w:t>
      </w:r>
      <w:r w:rsidR="003C746B" w:rsidRPr="00C805EE">
        <w:rPr>
          <w:rFonts w:ascii="Arial" w:hAnsi="Arial" w:cs="Arial"/>
          <w:sz w:val="24"/>
          <w:szCs w:val="24"/>
        </w:rPr>
        <w:t xml:space="preserve"> </w:t>
      </w:r>
      <w:r w:rsidRPr="00C805EE">
        <w:rPr>
          <w:rFonts w:ascii="Arial" w:hAnsi="Arial" w:cs="Arial"/>
          <w:sz w:val="24"/>
          <w:szCs w:val="24"/>
        </w:rPr>
        <w:t>relacionada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008E686A" w:rsidRPr="00C805EE">
        <w:rPr>
          <w:rFonts w:ascii="Arial" w:hAnsi="Arial" w:cs="Arial"/>
          <w:sz w:val="24"/>
          <w:szCs w:val="24"/>
        </w:rPr>
        <w:t xml:space="preserve">cuales </w:t>
      </w:r>
      <w:r w:rsidRPr="00C805EE">
        <w:rPr>
          <w:rFonts w:ascii="Arial" w:hAnsi="Arial" w:cs="Arial"/>
          <w:sz w:val="24"/>
          <w:szCs w:val="24"/>
        </w:rPr>
        <w:t>asignaturas</w:t>
      </w:r>
      <w:r w:rsidR="003C746B" w:rsidRPr="00C805EE">
        <w:rPr>
          <w:rFonts w:ascii="Arial" w:hAnsi="Arial" w:cs="Arial"/>
          <w:sz w:val="24"/>
          <w:szCs w:val="24"/>
        </w:rPr>
        <w:t xml:space="preserve"> </w:t>
      </w:r>
      <w:r w:rsidRPr="00C805EE">
        <w:rPr>
          <w:rFonts w:ascii="Arial" w:hAnsi="Arial" w:cs="Arial"/>
          <w:sz w:val="24"/>
          <w:szCs w:val="24"/>
        </w:rPr>
        <w:t>ha</w:t>
      </w:r>
      <w:r w:rsidR="008E686A" w:rsidRPr="00C805EE">
        <w:rPr>
          <w:rFonts w:ascii="Arial" w:hAnsi="Arial" w:cs="Arial"/>
          <w:sz w:val="24"/>
          <w:szCs w:val="24"/>
        </w:rPr>
        <w:t>n</w:t>
      </w:r>
      <w:r w:rsidR="003C746B" w:rsidRPr="00C805EE">
        <w:rPr>
          <w:rFonts w:ascii="Arial" w:hAnsi="Arial" w:cs="Arial"/>
          <w:sz w:val="24"/>
          <w:szCs w:val="24"/>
        </w:rPr>
        <w:t xml:space="preserve"> </w:t>
      </w:r>
      <w:r w:rsidRPr="00C805EE">
        <w:rPr>
          <w:rFonts w:ascii="Arial" w:hAnsi="Arial" w:cs="Arial"/>
          <w:sz w:val="24"/>
          <w:szCs w:val="24"/>
        </w:rPr>
        <w:t>recibido</w:t>
      </w:r>
      <w:r w:rsidR="003C746B" w:rsidRPr="00C805EE">
        <w:rPr>
          <w:rFonts w:ascii="Arial" w:hAnsi="Arial" w:cs="Arial"/>
          <w:sz w:val="24"/>
          <w:szCs w:val="24"/>
        </w:rPr>
        <w:t xml:space="preserve"> </w:t>
      </w:r>
      <w:r w:rsidRPr="00C805EE">
        <w:rPr>
          <w:rFonts w:ascii="Arial" w:hAnsi="Arial" w:cs="Arial"/>
          <w:sz w:val="24"/>
          <w:szCs w:val="24"/>
        </w:rPr>
        <w:t>algún</w:t>
      </w:r>
      <w:r w:rsidR="003C746B" w:rsidRPr="00C805EE">
        <w:rPr>
          <w:rFonts w:ascii="Arial" w:hAnsi="Arial" w:cs="Arial"/>
          <w:sz w:val="24"/>
          <w:szCs w:val="24"/>
        </w:rPr>
        <w:t xml:space="preserve"> </w:t>
      </w:r>
      <w:r w:rsidRPr="00C805EE">
        <w:rPr>
          <w:rFonts w:ascii="Arial" w:hAnsi="Arial" w:cs="Arial"/>
          <w:sz w:val="24"/>
          <w:szCs w:val="24"/>
        </w:rPr>
        <w:t>contenido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75005C" w:rsidRPr="00C805EE">
        <w:rPr>
          <w:rFonts w:ascii="Arial" w:hAnsi="Arial" w:cs="Arial"/>
          <w:sz w:val="24"/>
          <w:szCs w:val="24"/>
        </w:rPr>
        <w:t>M</w:t>
      </w:r>
      <w:r w:rsidR="000D5046" w:rsidRPr="00C805EE">
        <w:rPr>
          <w:rFonts w:ascii="Arial" w:hAnsi="Arial" w:cs="Arial"/>
          <w:sz w:val="24"/>
          <w:szCs w:val="24"/>
        </w:rPr>
        <w:t>edicina</w:t>
      </w:r>
      <w:r w:rsidR="003C746B" w:rsidRPr="00C805EE">
        <w:rPr>
          <w:rFonts w:ascii="Arial" w:hAnsi="Arial" w:cs="Arial"/>
          <w:sz w:val="24"/>
          <w:szCs w:val="24"/>
        </w:rPr>
        <w:t xml:space="preserve"> </w:t>
      </w:r>
      <w:r w:rsidR="0075005C" w:rsidRPr="00C805EE">
        <w:rPr>
          <w:rFonts w:ascii="Arial" w:hAnsi="Arial" w:cs="Arial"/>
          <w:sz w:val="24"/>
          <w:szCs w:val="24"/>
        </w:rPr>
        <w:t>N</w:t>
      </w:r>
      <w:r w:rsidR="000D5046" w:rsidRPr="00C805EE">
        <w:rPr>
          <w:rFonts w:ascii="Arial" w:hAnsi="Arial" w:cs="Arial"/>
          <w:sz w:val="24"/>
          <w:szCs w:val="24"/>
        </w:rPr>
        <w:t>atural</w:t>
      </w:r>
      <w:r w:rsidR="003C746B" w:rsidRPr="00C805EE">
        <w:rPr>
          <w:rFonts w:ascii="Arial" w:hAnsi="Arial" w:cs="Arial"/>
          <w:sz w:val="24"/>
          <w:szCs w:val="24"/>
        </w:rPr>
        <w:t xml:space="preserve"> </w:t>
      </w:r>
      <w:r w:rsidR="000D5046" w:rsidRPr="00C805EE">
        <w:rPr>
          <w:rFonts w:ascii="Arial" w:hAnsi="Arial" w:cs="Arial"/>
          <w:sz w:val="24"/>
          <w:szCs w:val="24"/>
        </w:rPr>
        <w:t>y</w:t>
      </w:r>
      <w:r w:rsidR="003C746B" w:rsidRPr="00C805EE">
        <w:rPr>
          <w:rFonts w:ascii="Arial" w:hAnsi="Arial" w:cs="Arial"/>
          <w:sz w:val="24"/>
          <w:szCs w:val="24"/>
        </w:rPr>
        <w:t xml:space="preserve"> </w:t>
      </w:r>
      <w:r w:rsidR="0075005C" w:rsidRPr="00C805EE">
        <w:rPr>
          <w:rFonts w:ascii="Arial" w:hAnsi="Arial" w:cs="Arial"/>
          <w:sz w:val="24"/>
          <w:szCs w:val="24"/>
        </w:rPr>
        <w:t>T</w:t>
      </w:r>
      <w:r w:rsidR="000D5046" w:rsidRPr="00C805EE">
        <w:rPr>
          <w:rFonts w:ascii="Arial" w:hAnsi="Arial" w:cs="Arial"/>
          <w:sz w:val="24"/>
          <w:szCs w:val="24"/>
        </w:rPr>
        <w:t>radicional</w:t>
      </w:r>
      <w:r w:rsidR="003C746B" w:rsidRPr="00C805EE">
        <w:rPr>
          <w:rFonts w:ascii="Arial" w:hAnsi="Arial" w:cs="Arial"/>
          <w:sz w:val="24"/>
          <w:szCs w:val="24"/>
        </w:rPr>
        <w:t xml:space="preserve"> </w:t>
      </w:r>
      <w:r w:rsidRPr="00C805EE">
        <w:rPr>
          <w:rFonts w:ascii="Arial" w:hAnsi="Arial" w:cs="Arial"/>
          <w:sz w:val="24"/>
          <w:szCs w:val="24"/>
        </w:rPr>
        <w:t>respondieron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00FB0703" w:rsidRPr="00C805EE">
        <w:rPr>
          <w:rFonts w:ascii="Arial" w:hAnsi="Arial" w:cs="Arial"/>
          <w:sz w:val="24"/>
          <w:szCs w:val="24"/>
        </w:rPr>
        <w:t>las</w:t>
      </w:r>
      <w:r w:rsidR="003C746B" w:rsidRPr="00C805EE">
        <w:rPr>
          <w:rFonts w:ascii="Arial" w:hAnsi="Arial" w:cs="Arial"/>
          <w:sz w:val="24"/>
          <w:szCs w:val="24"/>
        </w:rPr>
        <w:t xml:space="preserve"> </w:t>
      </w:r>
      <w:r w:rsidR="00FB0703" w:rsidRPr="00C805EE">
        <w:rPr>
          <w:rFonts w:ascii="Arial" w:hAnsi="Arial" w:cs="Arial"/>
          <w:sz w:val="24"/>
          <w:szCs w:val="24"/>
        </w:rPr>
        <w:t>asignaturas</w:t>
      </w:r>
      <w:r w:rsidR="003C746B" w:rsidRPr="00C805EE">
        <w:rPr>
          <w:rFonts w:ascii="Arial" w:hAnsi="Arial" w:cs="Arial"/>
          <w:sz w:val="24"/>
          <w:szCs w:val="24"/>
        </w:rPr>
        <w:t xml:space="preserve"> </w:t>
      </w:r>
      <w:r w:rsidR="00FB0703" w:rsidRPr="00C805EE">
        <w:rPr>
          <w:rFonts w:ascii="Arial" w:hAnsi="Arial" w:cs="Arial"/>
          <w:sz w:val="24"/>
          <w:szCs w:val="24"/>
        </w:rPr>
        <w:t>de</w:t>
      </w:r>
      <w:r w:rsidR="003C746B" w:rsidRPr="00C805EE">
        <w:rPr>
          <w:rFonts w:ascii="Arial" w:hAnsi="Arial" w:cs="Arial"/>
          <w:sz w:val="24"/>
          <w:szCs w:val="24"/>
        </w:rPr>
        <w:t xml:space="preserve"> </w:t>
      </w:r>
      <w:r w:rsidR="00FB0703" w:rsidRPr="00C805EE">
        <w:rPr>
          <w:rFonts w:ascii="Arial" w:hAnsi="Arial" w:cs="Arial"/>
          <w:sz w:val="24"/>
          <w:szCs w:val="24"/>
        </w:rPr>
        <w:t>Introducción</w:t>
      </w:r>
      <w:r w:rsidR="003C746B" w:rsidRPr="00C805EE">
        <w:rPr>
          <w:rFonts w:ascii="Arial" w:hAnsi="Arial" w:cs="Arial"/>
          <w:sz w:val="24"/>
          <w:szCs w:val="24"/>
        </w:rPr>
        <w:t xml:space="preserve"> </w:t>
      </w:r>
      <w:r w:rsidR="00FB0703" w:rsidRPr="00C805EE">
        <w:rPr>
          <w:rFonts w:ascii="Arial" w:hAnsi="Arial" w:cs="Arial"/>
          <w:sz w:val="24"/>
          <w:szCs w:val="24"/>
        </w:rPr>
        <w:t>a</w:t>
      </w:r>
      <w:r w:rsidR="003C746B" w:rsidRPr="00C805EE">
        <w:rPr>
          <w:rFonts w:ascii="Arial" w:hAnsi="Arial" w:cs="Arial"/>
          <w:sz w:val="24"/>
          <w:szCs w:val="24"/>
        </w:rPr>
        <w:t xml:space="preserve"> </w:t>
      </w:r>
      <w:r w:rsidR="00FB0703" w:rsidRPr="00C805EE">
        <w:rPr>
          <w:rFonts w:ascii="Arial" w:hAnsi="Arial" w:cs="Arial"/>
          <w:sz w:val="24"/>
          <w:szCs w:val="24"/>
        </w:rPr>
        <w:t>MGI,</w:t>
      </w:r>
      <w:r w:rsidR="003C746B" w:rsidRPr="00C805EE">
        <w:rPr>
          <w:rFonts w:ascii="Arial" w:hAnsi="Arial" w:cs="Arial"/>
          <w:sz w:val="24"/>
          <w:szCs w:val="24"/>
        </w:rPr>
        <w:t xml:space="preserve"> </w:t>
      </w:r>
      <w:r w:rsidR="00FB0703" w:rsidRPr="00C805EE">
        <w:rPr>
          <w:rFonts w:ascii="Arial" w:hAnsi="Arial" w:cs="Arial"/>
          <w:sz w:val="24"/>
          <w:szCs w:val="24"/>
        </w:rPr>
        <w:t>Promoción</w:t>
      </w:r>
      <w:r w:rsidR="003C746B" w:rsidRPr="00C805EE">
        <w:rPr>
          <w:rFonts w:ascii="Arial" w:hAnsi="Arial" w:cs="Arial"/>
          <w:sz w:val="24"/>
          <w:szCs w:val="24"/>
        </w:rPr>
        <w:t xml:space="preserve"> </w:t>
      </w:r>
      <w:r w:rsidR="00FB0703" w:rsidRPr="00C805EE">
        <w:rPr>
          <w:rFonts w:ascii="Arial" w:hAnsi="Arial" w:cs="Arial"/>
          <w:sz w:val="24"/>
          <w:szCs w:val="24"/>
        </w:rPr>
        <w:t>Salud,</w:t>
      </w:r>
      <w:r w:rsidR="003C746B" w:rsidRPr="00C805EE">
        <w:rPr>
          <w:rFonts w:ascii="Arial" w:hAnsi="Arial" w:cs="Arial"/>
          <w:sz w:val="24"/>
          <w:szCs w:val="24"/>
        </w:rPr>
        <w:t xml:space="preserve"> </w:t>
      </w:r>
      <w:r w:rsidR="00FB0703" w:rsidRPr="00C805EE">
        <w:rPr>
          <w:rFonts w:ascii="Arial" w:hAnsi="Arial" w:cs="Arial"/>
          <w:sz w:val="24"/>
          <w:szCs w:val="24"/>
        </w:rPr>
        <w:t>Morfofisiología</w:t>
      </w:r>
      <w:r w:rsidR="003C746B" w:rsidRPr="00C805EE">
        <w:rPr>
          <w:rFonts w:ascii="Arial" w:hAnsi="Arial" w:cs="Arial"/>
          <w:sz w:val="24"/>
          <w:szCs w:val="24"/>
        </w:rPr>
        <w:t xml:space="preserve"> </w:t>
      </w:r>
      <w:r w:rsidR="00FB0703" w:rsidRPr="00C805EE">
        <w:rPr>
          <w:rFonts w:ascii="Arial" w:hAnsi="Arial" w:cs="Arial"/>
          <w:sz w:val="24"/>
          <w:szCs w:val="24"/>
        </w:rPr>
        <w:t>I</w:t>
      </w:r>
      <w:r w:rsidR="00826C7C" w:rsidRPr="00C805EE">
        <w:rPr>
          <w:rFonts w:ascii="Arial" w:hAnsi="Arial" w:cs="Arial"/>
          <w:sz w:val="24"/>
          <w:szCs w:val="24"/>
        </w:rPr>
        <w:t>,</w:t>
      </w:r>
      <w:r w:rsidR="003C746B" w:rsidRPr="00C805EE">
        <w:rPr>
          <w:rFonts w:ascii="Arial" w:hAnsi="Arial" w:cs="Arial"/>
          <w:sz w:val="24"/>
          <w:szCs w:val="24"/>
        </w:rPr>
        <w:t xml:space="preserve"> </w:t>
      </w:r>
      <w:r w:rsidR="00FB0703" w:rsidRPr="00C805EE">
        <w:rPr>
          <w:rFonts w:ascii="Arial" w:hAnsi="Arial" w:cs="Arial"/>
          <w:sz w:val="24"/>
          <w:szCs w:val="24"/>
        </w:rPr>
        <w:t>Morfofisiología</w:t>
      </w:r>
      <w:r w:rsidR="003C746B" w:rsidRPr="00C805EE">
        <w:rPr>
          <w:rFonts w:ascii="Arial" w:hAnsi="Arial" w:cs="Arial"/>
          <w:sz w:val="24"/>
          <w:szCs w:val="24"/>
        </w:rPr>
        <w:t xml:space="preserve"> </w:t>
      </w:r>
      <w:r w:rsidR="00FB0703" w:rsidRPr="00C805EE">
        <w:rPr>
          <w:rFonts w:ascii="Arial" w:hAnsi="Arial" w:cs="Arial"/>
          <w:sz w:val="24"/>
          <w:szCs w:val="24"/>
        </w:rPr>
        <w:t>II,</w:t>
      </w:r>
      <w:r w:rsidR="003C746B" w:rsidRPr="00C805EE">
        <w:rPr>
          <w:rFonts w:ascii="Arial" w:hAnsi="Arial" w:cs="Arial"/>
          <w:sz w:val="24"/>
          <w:szCs w:val="24"/>
        </w:rPr>
        <w:t xml:space="preserve"> </w:t>
      </w:r>
      <w:r w:rsidR="00FB0703" w:rsidRPr="00C805EE">
        <w:rPr>
          <w:rFonts w:ascii="Arial" w:hAnsi="Arial" w:cs="Arial"/>
          <w:sz w:val="24"/>
          <w:szCs w:val="24"/>
        </w:rPr>
        <w:t>Inglés</w:t>
      </w:r>
      <w:r w:rsidR="003C746B" w:rsidRPr="00C805EE">
        <w:rPr>
          <w:rFonts w:ascii="Arial" w:hAnsi="Arial" w:cs="Arial"/>
          <w:sz w:val="24"/>
          <w:szCs w:val="24"/>
        </w:rPr>
        <w:t xml:space="preserve"> </w:t>
      </w:r>
      <w:r w:rsidR="00FB0703" w:rsidRPr="00C805EE">
        <w:rPr>
          <w:rFonts w:ascii="Arial" w:hAnsi="Arial" w:cs="Arial"/>
          <w:sz w:val="24"/>
          <w:szCs w:val="24"/>
        </w:rPr>
        <w:t>II</w:t>
      </w:r>
      <w:r w:rsidR="00BB76B7" w:rsidRPr="00C805EE">
        <w:rPr>
          <w:rFonts w:ascii="Arial" w:hAnsi="Arial" w:cs="Arial"/>
          <w:sz w:val="24"/>
          <w:szCs w:val="24"/>
        </w:rPr>
        <w:t>I</w:t>
      </w:r>
      <w:r w:rsidR="003C746B" w:rsidRPr="00C805EE">
        <w:rPr>
          <w:rFonts w:ascii="Arial" w:hAnsi="Arial" w:cs="Arial"/>
          <w:sz w:val="24"/>
          <w:szCs w:val="24"/>
        </w:rPr>
        <w:t xml:space="preserve"> </w:t>
      </w:r>
      <w:r w:rsidR="00826C7C" w:rsidRPr="00C805EE">
        <w:rPr>
          <w:rFonts w:ascii="Arial" w:hAnsi="Arial" w:cs="Arial"/>
          <w:sz w:val="24"/>
          <w:szCs w:val="24"/>
        </w:rPr>
        <w:t>e</w:t>
      </w:r>
      <w:r w:rsidR="003C746B" w:rsidRPr="00C805EE">
        <w:rPr>
          <w:rFonts w:ascii="Arial" w:hAnsi="Arial" w:cs="Arial"/>
          <w:sz w:val="24"/>
          <w:szCs w:val="24"/>
        </w:rPr>
        <w:t xml:space="preserve"> </w:t>
      </w:r>
      <w:r w:rsidR="00FB0703" w:rsidRPr="00C805EE">
        <w:rPr>
          <w:rFonts w:ascii="Arial" w:eastAsia="Times New Roman" w:hAnsi="Arial" w:cs="Arial"/>
          <w:sz w:val="24"/>
          <w:szCs w:val="24"/>
          <w:lang w:eastAsia="es-ES"/>
        </w:rPr>
        <w:t>Historia</w:t>
      </w:r>
      <w:r w:rsidR="003C746B" w:rsidRPr="00C805EE">
        <w:rPr>
          <w:rFonts w:ascii="Arial" w:eastAsia="Times New Roman" w:hAnsi="Arial" w:cs="Arial"/>
          <w:sz w:val="24"/>
          <w:szCs w:val="24"/>
          <w:lang w:eastAsia="es-ES"/>
        </w:rPr>
        <w:t xml:space="preserve"> </w:t>
      </w:r>
      <w:r w:rsidR="00FB0703" w:rsidRPr="00C805EE">
        <w:rPr>
          <w:rFonts w:ascii="Arial" w:eastAsia="Times New Roman" w:hAnsi="Arial" w:cs="Arial"/>
          <w:sz w:val="24"/>
          <w:szCs w:val="24"/>
          <w:lang w:eastAsia="es-ES"/>
        </w:rPr>
        <w:t>de</w:t>
      </w:r>
      <w:r w:rsidR="003C746B" w:rsidRPr="00C805EE">
        <w:rPr>
          <w:rFonts w:ascii="Arial" w:eastAsia="Times New Roman" w:hAnsi="Arial" w:cs="Arial"/>
          <w:sz w:val="24"/>
          <w:szCs w:val="24"/>
          <w:lang w:eastAsia="es-ES"/>
        </w:rPr>
        <w:t xml:space="preserve"> </w:t>
      </w:r>
      <w:r w:rsidR="00FB0703" w:rsidRPr="00C805EE">
        <w:rPr>
          <w:rFonts w:ascii="Arial" w:eastAsia="Times New Roman" w:hAnsi="Arial" w:cs="Arial"/>
          <w:sz w:val="24"/>
          <w:szCs w:val="24"/>
          <w:lang w:eastAsia="es-ES"/>
        </w:rPr>
        <w:t>Cuba</w:t>
      </w:r>
      <w:r w:rsidR="003C746B" w:rsidRPr="00C805EE">
        <w:rPr>
          <w:rFonts w:ascii="Arial" w:eastAsia="Times New Roman" w:hAnsi="Arial" w:cs="Arial"/>
          <w:sz w:val="24"/>
          <w:szCs w:val="24"/>
          <w:lang w:eastAsia="es-ES"/>
        </w:rPr>
        <w:t xml:space="preserve"> </w:t>
      </w:r>
      <w:r w:rsidR="00FB0703" w:rsidRPr="00C805EE">
        <w:rPr>
          <w:rFonts w:ascii="Arial" w:eastAsia="Times New Roman" w:hAnsi="Arial" w:cs="Arial"/>
          <w:sz w:val="24"/>
          <w:szCs w:val="24"/>
          <w:lang w:eastAsia="es-ES"/>
        </w:rPr>
        <w:t>recibieron</w:t>
      </w:r>
      <w:r w:rsidR="003C746B" w:rsidRPr="00C805EE">
        <w:rPr>
          <w:rFonts w:ascii="Arial" w:eastAsia="Times New Roman" w:hAnsi="Arial" w:cs="Arial"/>
          <w:sz w:val="24"/>
          <w:szCs w:val="24"/>
          <w:lang w:eastAsia="es-ES"/>
        </w:rPr>
        <w:t xml:space="preserve"> </w:t>
      </w:r>
      <w:r w:rsidR="00FB0703" w:rsidRPr="00C805EE">
        <w:rPr>
          <w:rFonts w:ascii="Arial" w:eastAsia="Times New Roman" w:hAnsi="Arial" w:cs="Arial"/>
          <w:sz w:val="24"/>
          <w:szCs w:val="24"/>
          <w:lang w:eastAsia="es-ES"/>
        </w:rPr>
        <w:t>los</w:t>
      </w:r>
      <w:r w:rsidR="003C746B" w:rsidRPr="00C805EE">
        <w:rPr>
          <w:rFonts w:ascii="Arial" w:eastAsia="Times New Roman" w:hAnsi="Arial" w:cs="Arial"/>
          <w:sz w:val="24"/>
          <w:szCs w:val="24"/>
          <w:lang w:eastAsia="es-ES"/>
        </w:rPr>
        <w:t xml:space="preserve"> </w:t>
      </w:r>
      <w:r w:rsidR="00FB0703" w:rsidRPr="00C805EE">
        <w:rPr>
          <w:rFonts w:ascii="Arial" w:eastAsia="Times New Roman" w:hAnsi="Arial" w:cs="Arial"/>
          <w:sz w:val="24"/>
          <w:szCs w:val="24"/>
          <w:lang w:eastAsia="es-ES"/>
        </w:rPr>
        <w:t>contenidos</w:t>
      </w:r>
      <w:r w:rsidR="00826C7C" w:rsidRPr="00C805EE">
        <w:rPr>
          <w:rFonts w:ascii="Arial" w:eastAsia="Times New Roman" w:hAnsi="Arial" w:cs="Arial"/>
          <w:sz w:val="24"/>
          <w:szCs w:val="24"/>
          <w:lang w:eastAsia="es-ES"/>
        </w:rPr>
        <w:t>,</w:t>
      </w:r>
      <w:r w:rsidR="000D6D5A" w:rsidRPr="00C805EE">
        <w:rPr>
          <w:rFonts w:ascii="Arial" w:eastAsia="Times New Roman" w:hAnsi="Arial" w:cs="Arial"/>
          <w:sz w:val="24"/>
          <w:szCs w:val="24"/>
          <w:lang w:eastAsia="es-ES"/>
        </w:rPr>
        <w:t xml:space="preserve"> </w:t>
      </w:r>
      <w:r w:rsidR="00B36996" w:rsidRPr="00C805EE">
        <w:rPr>
          <w:rFonts w:ascii="Arial" w:eastAsia="Times New Roman" w:hAnsi="Arial" w:cs="Arial"/>
          <w:sz w:val="24"/>
          <w:szCs w:val="24"/>
          <w:lang w:eastAsia="es-ES"/>
        </w:rPr>
        <w:t>no</w:t>
      </w:r>
      <w:r w:rsidR="003C746B" w:rsidRPr="00C805EE">
        <w:rPr>
          <w:rFonts w:ascii="Arial" w:eastAsia="Times New Roman" w:hAnsi="Arial" w:cs="Arial"/>
          <w:sz w:val="24"/>
          <w:szCs w:val="24"/>
          <w:lang w:eastAsia="es-ES"/>
        </w:rPr>
        <w:t xml:space="preserve"> </w:t>
      </w:r>
      <w:r w:rsidR="00B36996" w:rsidRPr="00C805EE">
        <w:rPr>
          <w:rFonts w:ascii="Arial" w:eastAsia="Times New Roman" w:hAnsi="Arial" w:cs="Arial"/>
          <w:sz w:val="24"/>
          <w:szCs w:val="24"/>
          <w:lang w:eastAsia="es-ES"/>
        </w:rPr>
        <w:t>así</w:t>
      </w:r>
      <w:r w:rsidR="003C746B" w:rsidRPr="00C805EE">
        <w:rPr>
          <w:rFonts w:ascii="Arial" w:eastAsia="Times New Roman" w:hAnsi="Arial" w:cs="Arial"/>
          <w:sz w:val="24"/>
          <w:szCs w:val="24"/>
          <w:lang w:eastAsia="es-ES"/>
        </w:rPr>
        <w:t xml:space="preserve"> </w:t>
      </w:r>
      <w:r w:rsidR="00B36996" w:rsidRPr="00C805EE">
        <w:rPr>
          <w:rFonts w:ascii="Arial" w:eastAsia="Times New Roman" w:hAnsi="Arial" w:cs="Arial"/>
          <w:sz w:val="24"/>
          <w:szCs w:val="24"/>
          <w:lang w:eastAsia="es-ES"/>
        </w:rPr>
        <w:t>en</w:t>
      </w:r>
      <w:r w:rsidR="003C746B" w:rsidRPr="00C805EE">
        <w:rPr>
          <w:rFonts w:ascii="Arial" w:eastAsia="Times New Roman" w:hAnsi="Arial" w:cs="Arial"/>
          <w:sz w:val="24"/>
          <w:szCs w:val="24"/>
          <w:lang w:eastAsia="es-ES"/>
        </w:rPr>
        <w:t xml:space="preserve"> </w:t>
      </w:r>
      <w:r w:rsidR="00B36996" w:rsidRPr="00C805EE">
        <w:rPr>
          <w:rFonts w:ascii="Arial" w:eastAsia="Times New Roman" w:hAnsi="Arial" w:cs="Arial"/>
          <w:sz w:val="24"/>
          <w:szCs w:val="24"/>
          <w:lang w:eastAsia="es-ES"/>
        </w:rPr>
        <w:t>Educación</w:t>
      </w:r>
      <w:r w:rsidR="003C746B" w:rsidRPr="00C805EE">
        <w:rPr>
          <w:rFonts w:ascii="Arial" w:eastAsia="Times New Roman" w:hAnsi="Arial" w:cs="Arial"/>
          <w:sz w:val="24"/>
          <w:szCs w:val="24"/>
          <w:lang w:eastAsia="es-ES"/>
        </w:rPr>
        <w:t xml:space="preserve"> </w:t>
      </w:r>
      <w:r w:rsidR="00B36996" w:rsidRPr="00C805EE">
        <w:rPr>
          <w:rFonts w:ascii="Arial" w:eastAsia="Times New Roman" w:hAnsi="Arial" w:cs="Arial"/>
          <w:sz w:val="24"/>
          <w:szCs w:val="24"/>
          <w:lang w:eastAsia="es-ES"/>
        </w:rPr>
        <w:t>Física</w:t>
      </w:r>
      <w:r w:rsidR="003C746B" w:rsidRPr="00C805EE">
        <w:rPr>
          <w:rFonts w:ascii="Arial" w:eastAsia="Times New Roman" w:hAnsi="Arial" w:cs="Arial"/>
          <w:sz w:val="24"/>
          <w:szCs w:val="24"/>
          <w:lang w:eastAsia="es-ES"/>
        </w:rPr>
        <w:t xml:space="preserve"> </w:t>
      </w:r>
      <w:r w:rsidR="00B36996" w:rsidRPr="00C805EE">
        <w:rPr>
          <w:rFonts w:ascii="Arial" w:eastAsia="Times New Roman" w:hAnsi="Arial" w:cs="Arial"/>
          <w:sz w:val="24"/>
          <w:szCs w:val="24"/>
          <w:lang w:eastAsia="es-ES"/>
        </w:rPr>
        <w:t>e</w:t>
      </w:r>
      <w:r w:rsidR="003C746B" w:rsidRPr="00C805EE">
        <w:rPr>
          <w:rFonts w:ascii="Arial" w:eastAsia="Times New Roman" w:hAnsi="Arial" w:cs="Arial"/>
          <w:sz w:val="24"/>
          <w:szCs w:val="24"/>
          <w:lang w:eastAsia="es-ES"/>
        </w:rPr>
        <w:t xml:space="preserve"> </w:t>
      </w:r>
      <w:r w:rsidR="00B36996" w:rsidRPr="00C805EE">
        <w:rPr>
          <w:rFonts w:ascii="Arial" w:eastAsia="Times New Roman" w:hAnsi="Arial" w:cs="Arial"/>
          <w:sz w:val="24"/>
          <w:szCs w:val="24"/>
          <w:lang w:eastAsia="es-ES"/>
        </w:rPr>
        <w:t xml:space="preserve">Informática, </w:t>
      </w:r>
      <w:r w:rsidR="0048626A" w:rsidRPr="00C805EE">
        <w:rPr>
          <w:rFonts w:ascii="Arial" w:eastAsia="Times New Roman" w:hAnsi="Arial" w:cs="Arial"/>
          <w:sz w:val="24"/>
          <w:szCs w:val="24"/>
          <w:lang w:eastAsia="es-ES"/>
        </w:rPr>
        <w:t xml:space="preserve">y </w:t>
      </w:r>
      <w:r w:rsidR="00F46E15" w:rsidRPr="00C805EE">
        <w:rPr>
          <w:rFonts w:ascii="Arial" w:eastAsia="Times New Roman" w:hAnsi="Arial" w:cs="Arial"/>
          <w:sz w:val="24"/>
          <w:szCs w:val="24"/>
          <w:lang w:eastAsia="es-ES"/>
        </w:rPr>
        <w:t>el</w:t>
      </w:r>
      <w:r w:rsidR="003C746B" w:rsidRPr="00C805EE">
        <w:rPr>
          <w:rFonts w:ascii="Arial" w:eastAsia="Times New Roman" w:hAnsi="Arial" w:cs="Arial"/>
          <w:sz w:val="24"/>
          <w:szCs w:val="24"/>
          <w:lang w:eastAsia="es-ES"/>
        </w:rPr>
        <w:t xml:space="preserve"> </w:t>
      </w:r>
      <w:r w:rsidR="00F46E15" w:rsidRPr="00C805EE">
        <w:rPr>
          <w:rFonts w:ascii="Arial" w:eastAsia="Times New Roman" w:hAnsi="Arial" w:cs="Arial"/>
          <w:sz w:val="24"/>
          <w:szCs w:val="24"/>
          <w:lang w:eastAsia="es-ES"/>
        </w:rPr>
        <w:t>27.2</w:t>
      </w:r>
      <w:r w:rsidR="008E4371" w:rsidRPr="00C805EE">
        <w:rPr>
          <w:rFonts w:ascii="Arial" w:eastAsia="Times New Roman" w:hAnsi="Arial" w:cs="Arial"/>
          <w:sz w:val="24"/>
          <w:szCs w:val="24"/>
          <w:lang w:eastAsia="es-ES"/>
        </w:rPr>
        <w:t>%</w:t>
      </w:r>
      <w:r w:rsidR="003C746B" w:rsidRPr="00C805EE">
        <w:rPr>
          <w:rFonts w:ascii="Arial" w:eastAsia="Times New Roman" w:hAnsi="Arial" w:cs="Arial"/>
          <w:sz w:val="24"/>
          <w:szCs w:val="24"/>
          <w:lang w:eastAsia="es-ES"/>
        </w:rPr>
        <w:t xml:space="preserve"> </w:t>
      </w:r>
      <w:r w:rsidR="00F46E15" w:rsidRPr="00C805EE">
        <w:rPr>
          <w:rFonts w:ascii="Arial" w:eastAsia="Times New Roman" w:hAnsi="Arial" w:cs="Arial"/>
          <w:sz w:val="24"/>
          <w:szCs w:val="24"/>
          <w:lang w:eastAsia="es-ES"/>
        </w:rPr>
        <w:t>de</w:t>
      </w:r>
      <w:r w:rsidR="003C746B" w:rsidRPr="00C805EE">
        <w:rPr>
          <w:rFonts w:ascii="Arial" w:eastAsia="Times New Roman" w:hAnsi="Arial" w:cs="Arial"/>
          <w:sz w:val="24"/>
          <w:szCs w:val="24"/>
          <w:lang w:eastAsia="es-ES"/>
        </w:rPr>
        <w:t xml:space="preserve"> </w:t>
      </w:r>
      <w:r w:rsidR="00F46E15" w:rsidRPr="00C805EE">
        <w:rPr>
          <w:rFonts w:ascii="Arial" w:eastAsia="Times New Roman" w:hAnsi="Arial" w:cs="Arial"/>
          <w:sz w:val="24"/>
          <w:szCs w:val="24"/>
          <w:lang w:eastAsia="es-ES"/>
        </w:rPr>
        <w:t>los</w:t>
      </w:r>
      <w:r w:rsidR="003C746B" w:rsidRPr="00C805EE">
        <w:rPr>
          <w:rFonts w:ascii="Arial" w:eastAsia="Times New Roman" w:hAnsi="Arial" w:cs="Arial"/>
          <w:sz w:val="24"/>
          <w:szCs w:val="24"/>
          <w:lang w:eastAsia="es-ES"/>
        </w:rPr>
        <w:t xml:space="preserve"> </w:t>
      </w:r>
      <w:r w:rsidR="00F46E15" w:rsidRPr="00C805EE">
        <w:rPr>
          <w:rFonts w:ascii="Arial" w:eastAsia="Times New Roman" w:hAnsi="Arial" w:cs="Arial"/>
          <w:sz w:val="24"/>
          <w:szCs w:val="24"/>
          <w:lang w:eastAsia="es-ES"/>
        </w:rPr>
        <w:t>estudiantes</w:t>
      </w:r>
      <w:r w:rsidR="003C746B" w:rsidRPr="00C805EE">
        <w:rPr>
          <w:rFonts w:ascii="Arial" w:eastAsia="Times New Roman" w:hAnsi="Arial" w:cs="Arial"/>
          <w:sz w:val="24"/>
          <w:szCs w:val="24"/>
          <w:lang w:eastAsia="es-ES"/>
        </w:rPr>
        <w:t xml:space="preserve"> </w:t>
      </w:r>
      <w:r w:rsidR="00F46E15" w:rsidRPr="00C805EE">
        <w:rPr>
          <w:rFonts w:ascii="Arial" w:eastAsia="Times New Roman" w:hAnsi="Arial" w:cs="Arial"/>
          <w:sz w:val="24"/>
          <w:szCs w:val="24"/>
          <w:lang w:eastAsia="es-ES"/>
        </w:rPr>
        <w:t>cursaron</w:t>
      </w:r>
      <w:r w:rsidR="003C746B" w:rsidRPr="00C805EE">
        <w:rPr>
          <w:rFonts w:ascii="Arial" w:eastAsia="Times New Roman" w:hAnsi="Arial" w:cs="Arial"/>
          <w:sz w:val="24"/>
          <w:szCs w:val="24"/>
          <w:lang w:eastAsia="es-ES"/>
        </w:rPr>
        <w:t xml:space="preserve"> </w:t>
      </w:r>
      <w:r w:rsidR="00F46E15" w:rsidRPr="00C805EE">
        <w:rPr>
          <w:rFonts w:ascii="Arial" w:eastAsia="Times New Roman" w:hAnsi="Arial" w:cs="Arial"/>
          <w:sz w:val="24"/>
          <w:szCs w:val="24"/>
          <w:lang w:eastAsia="es-ES"/>
        </w:rPr>
        <w:t>el</w:t>
      </w:r>
      <w:r w:rsidR="003C746B" w:rsidRPr="00C805EE">
        <w:rPr>
          <w:rFonts w:ascii="Arial" w:eastAsia="Times New Roman" w:hAnsi="Arial" w:cs="Arial"/>
          <w:sz w:val="24"/>
          <w:szCs w:val="24"/>
          <w:lang w:eastAsia="es-ES"/>
        </w:rPr>
        <w:t xml:space="preserve"> </w:t>
      </w:r>
      <w:r w:rsidR="00F46E15" w:rsidRPr="00C805EE">
        <w:rPr>
          <w:rFonts w:ascii="Arial" w:eastAsia="Times New Roman" w:hAnsi="Arial" w:cs="Arial"/>
          <w:sz w:val="24"/>
          <w:szCs w:val="24"/>
          <w:lang w:eastAsia="es-ES"/>
        </w:rPr>
        <w:t>tiempo</w:t>
      </w:r>
      <w:r w:rsidR="003C746B" w:rsidRPr="00C805EE">
        <w:rPr>
          <w:rFonts w:ascii="Arial" w:eastAsia="Times New Roman" w:hAnsi="Arial" w:cs="Arial"/>
          <w:sz w:val="24"/>
          <w:szCs w:val="24"/>
          <w:lang w:eastAsia="es-ES"/>
        </w:rPr>
        <w:t xml:space="preserve"> </w:t>
      </w:r>
      <w:r w:rsidR="00F46E15" w:rsidRPr="00C805EE">
        <w:rPr>
          <w:rFonts w:ascii="Arial" w:eastAsia="Times New Roman" w:hAnsi="Arial" w:cs="Arial"/>
          <w:sz w:val="24"/>
          <w:szCs w:val="24"/>
          <w:lang w:eastAsia="es-ES"/>
        </w:rPr>
        <w:t>electivo</w:t>
      </w:r>
      <w:r w:rsidR="003C746B" w:rsidRPr="00C805EE">
        <w:rPr>
          <w:rFonts w:ascii="Arial" w:eastAsia="Times New Roman" w:hAnsi="Arial" w:cs="Arial"/>
          <w:sz w:val="24"/>
          <w:szCs w:val="24"/>
          <w:lang w:eastAsia="es-ES"/>
        </w:rPr>
        <w:t xml:space="preserve"> </w:t>
      </w:r>
      <w:r w:rsidR="00F46E15" w:rsidRPr="00C805EE">
        <w:rPr>
          <w:rFonts w:ascii="Arial" w:eastAsia="Times New Roman" w:hAnsi="Arial" w:cs="Arial"/>
          <w:sz w:val="24"/>
          <w:szCs w:val="24"/>
          <w:lang w:eastAsia="es-ES"/>
        </w:rPr>
        <w:t>de</w:t>
      </w:r>
      <w:r w:rsidR="003C746B" w:rsidRPr="00C805EE">
        <w:rPr>
          <w:rFonts w:ascii="Arial" w:eastAsia="Times New Roman" w:hAnsi="Arial" w:cs="Arial"/>
          <w:sz w:val="24"/>
          <w:szCs w:val="24"/>
          <w:lang w:eastAsia="es-ES"/>
        </w:rPr>
        <w:t xml:space="preserve"> </w:t>
      </w:r>
      <w:r w:rsidR="00F46E15" w:rsidRPr="00C805EE">
        <w:rPr>
          <w:rFonts w:ascii="Arial" w:eastAsia="Times New Roman" w:hAnsi="Arial" w:cs="Arial"/>
          <w:sz w:val="24"/>
          <w:szCs w:val="24"/>
          <w:lang w:eastAsia="es-ES"/>
        </w:rPr>
        <w:t>MNT</w:t>
      </w:r>
      <w:r w:rsidR="00826C7C" w:rsidRPr="00C805EE">
        <w:rPr>
          <w:rFonts w:ascii="Arial" w:eastAsia="Times New Roman" w:hAnsi="Arial" w:cs="Arial"/>
          <w:sz w:val="24"/>
          <w:szCs w:val="24"/>
          <w:lang w:eastAsia="es-ES"/>
        </w:rPr>
        <w:t>.</w:t>
      </w:r>
    </w:p>
    <w:p w:rsidR="00A63F58" w:rsidRPr="00C805EE" w:rsidRDefault="00A63F58"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pregunta</w:t>
      </w:r>
      <w:r w:rsidR="003C746B" w:rsidRPr="00C805EE">
        <w:rPr>
          <w:rFonts w:ascii="Arial" w:hAnsi="Arial" w:cs="Arial"/>
          <w:sz w:val="24"/>
          <w:szCs w:val="24"/>
        </w:rPr>
        <w:t xml:space="preserve"> </w:t>
      </w:r>
      <w:r w:rsidRPr="00C805EE">
        <w:rPr>
          <w:rFonts w:ascii="Arial" w:hAnsi="Arial" w:cs="Arial"/>
          <w:sz w:val="24"/>
          <w:szCs w:val="24"/>
        </w:rPr>
        <w:t>número</w:t>
      </w:r>
      <w:r w:rsidR="003C746B" w:rsidRPr="00C805EE">
        <w:rPr>
          <w:rFonts w:ascii="Arial" w:hAnsi="Arial" w:cs="Arial"/>
          <w:sz w:val="24"/>
          <w:szCs w:val="24"/>
        </w:rPr>
        <w:t xml:space="preserve"> </w:t>
      </w:r>
      <w:r w:rsidRPr="00C805EE">
        <w:rPr>
          <w:rFonts w:ascii="Arial" w:hAnsi="Arial" w:cs="Arial"/>
          <w:sz w:val="24"/>
          <w:szCs w:val="24"/>
        </w:rPr>
        <w:t>siete</w:t>
      </w:r>
      <w:r w:rsidR="003C746B" w:rsidRPr="00C805EE">
        <w:rPr>
          <w:rFonts w:ascii="Arial" w:hAnsi="Arial" w:cs="Arial"/>
          <w:sz w:val="24"/>
          <w:szCs w:val="24"/>
        </w:rPr>
        <w:t xml:space="preserve"> </w:t>
      </w:r>
      <w:r w:rsidRPr="00C805EE">
        <w:rPr>
          <w:rFonts w:ascii="Arial" w:hAnsi="Arial" w:cs="Arial"/>
          <w:sz w:val="24"/>
          <w:szCs w:val="24"/>
        </w:rPr>
        <w:t>si</w:t>
      </w:r>
      <w:r w:rsidR="003C746B" w:rsidRPr="00C805EE">
        <w:rPr>
          <w:rFonts w:ascii="Arial" w:hAnsi="Arial" w:cs="Arial"/>
          <w:sz w:val="24"/>
          <w:szCs w:val="24"/>
        </w:rPr>
        <w:t xml:space="preserve"> </w:t>
      </w:r>
      <w:r w:rsidRPr="00C805EE">
        <w:rPr>
          <w:rFonts w:ascii="Arial" w:hAnsi="Arial" w:cs="Arial"/>
          <w:sz w:val="24"/>
          <w:szCs w:val="24"/>
        </w:rPr>
        <w:t>está</w:t>
      </w:r>
      <w:r w:rsidR="003C746B" w:rsidRPr="00C805EE">
        <w:rPr>
          <w:rFonts w:ascii="Arial" w:hAnsi="Arial" w:cs="Arial"/>
          <w:sz w:val="24"/>
          <w:szCs w:val="24"/>
        </w:rPr>
        <w:t xml:space="preserve"> </w:t>
      </w:r>
      <w:r w:rsidRPr="00C805EE">
        <w:rPr>
          <w:rFonts w:ascii="Arial" w:hAnsi="Arial" w:cs="Arial"/>
          <w:sz w:val="24"/>
          <w:szCs w:val="24"/>
        </w:rPr>
        <w:t>satisfecho</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calidad</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w:t>
      </w:r>
      <w:r w:rsidR="0048626A"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enseñanza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Natural</w:t>
      </w:r>
      <w:r w:rsidR="003C746B" w:rsidRPr="00C805EE">
        <w:rPr>
          <w:rFonts w:ascii="Arial" w:hAnsi="Arial" w:cs="Arial"/>
          <w:sz w:val="24"/>
          <w:szCs w:val="24"/>
        </w:rPr>
        <w:t xml:space="preserve"> </w:t>
      </w:r>
      <w:r w:rsidRPr="00C805EE">
        <w:rPr>
          <w:rFonts w:ascii="Arial" w:hAnsi="Arial" w:cs="Arial"/>
          <w:sz w:val="24"/>
          <w:szCs w:val="24"/>
        </w:rPr>
        <w:t>y</w:t>
      </w:r>
      <w:r w:rsidR="000D6D5A" w:rsidRPr="00C805EE">
        <w:rPr>
          <w:rFonts w:ascii="Arial" w:hAnsi="Arial" w:cs="Arial"/>
          <w:sz w:val="24"/>
          <w:szCs w:val="24"/>
        </w:rPr>
        <w:t xml:space="preserve"> </w:t>
      </w:r>
      <w:r w:rsidRPr="00C805EE">
        <w:rPr>
          <w:rFonts w:ascii="Arial" w:hAnsi="Arial" w:cs="Arial"/>
          <w:sz w:val="24"/>
          <w:szCs w:val="24"/>
        </w:rPr>
        <w:t>Tradicional</w:t>
      </w:r>
      <w:r w:rsidR="003C746B" w:rsidRPr="00C805EE">
        <w:rPr>
          <w:rFonts w:ascii="Arial" w:hAnsi="Arial" w:cs="Arial"/>
          <w:sz w:val="24"/>
          <w:szCs w:val="24"/>
        </w:rPr>
        <w:t xml:space="preserve"> </w:t>
      </w:r>
      <w:r w:rsidRPr="00C805EE">
        <w:rPr>
          <w:rFonts w:ascii="Arial" w:hAnsi="Arial" w:cs="Arial"/>
          <w:sz w:val="24"/>
          <w:szCs w:val="24"/>
        </w:rPr>
        <w:t>recibida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diferentes</w:t>
      </w:r>
      <w:r w:rsidR="003C746B" w:rsidRPr="00C805EE">
        <w:rPr>
          <w:rFonts w:ascii="Arial" w:hAnsi="Arial" w:cs="Arial"/>
          <w:sz w:val="24"/>
          <w:szCs w:val="24"/>
        </w:rPr>
        <w:t xml:space="preserve"> </w:t>
      </w:r>
      <w:r w:rsidRPr="00C805EE">
        <w:rPr>
          <w:rFonts w:ascii="Arial" w:hAnsi="Arial" w:cs="Arial"/>
          <w:sz w:val="24"/>
          <w:szCs w:val="24"/>
        </w:rPr>
        <w:t>asignaturas,</w:t>
      </w:r>
      <w:r w:rsidR="000D6D5A" w:rsidRPr="00C805EE">
        <w:rPr>
          <w:rFonts w:ascii="Arial" w:hAnsi="Arial" w:cs="Arial"/>
          <w:sz w:val="24"/>
          <w:szCs w:val="24"/>
        </w:rPr>
        <w:t xml:space="preserve"> </w:t>
      </w:r>
      <w:r w:rsidR="00E44AF6" w:rsidRPr="00C805EE">
        <w:rPr>
          <w:rFonts w:ascii="Arial" w:hAnsi="Arial" w:cs="Arial"/>
          <w:sz w:val="24"/>
          <w:szCs w:val="24"/>
        </w:rPr>
        <w:t>opinaron</w:t>
      </w:r>
      <w:r w:rsidR="003C746B" w:rsidRPr="00C805EE">
        <w:rPr>
          <w:rFonts w:ascii="Arial" w:hAnsi="Arial" w:cs="Arial"/>
          <w:sz w:val="24"/>
          <w:szCs w:val="24"/>
        </w:rPr>
        <w:t xml:space="preserve"> </w:t>
      </w:r>
      <w:r w:rsidR="00E44AF6" w:rsidRPr="00C805EE">
        <w:rPr>
          <w:rFonts w:ascii="Arial" w:hAnsi="Arial" w:cs="Arial"/>
          <w:sz w:val="24"/>
          <w:szCs w:val="24"/>
        </w:rPr>
        <w:t>que;</w:t>
      </w:r>
      <w:r w:rsidR="000D6D5A" w:rsidRPr="00C805EE">
        <w:rPr>
          <w:rFonts w:ascii="Arial" w:hAnsi="Arial" w:cs="Arial"/>
          <w:sz w:val="24"/>
          <w:szCs w:val="24"/>
        </w:rPr>
        <w:t xml:space="preserve"> </w:t>
      </w:r>
      <w:r w:rsidR="00E44AF6" w:rsidRPr="00C805EE">
        <w:rPr>
          <w:rFonts w:ascii="Arial" w:hAnsi="Arial" w:cs="Arial"/>
          <w:sz w:val="24"/>
          <w:szCs w:val="24"/>
        </w:rPr>
        <w:t>el</w:t>
      </w:r>
      <w:r w:rsidR="003C746B" w:rsidRPr="00C805EE">
        <w:rPr>
          <w:rFonts w:ascii="Arial" w:hAnsi="Arial" w:cs="Arial"/>
          <w:sz w:val="24"/>
          <w:szCs w:val="24"/>
        </w:rPr>
        <w:t xml:space="preserve"> </w:t>
      </w:r>
      <w:r w:rsidR="00A05D70" w:rsidRPr="00C805EE">
        <w:rPr>
          <w:rFonts w:ascii="Arial" w:hAnsi="Arial" w:cs="Arial"/>
          <w:sz w:val="24"/>
          <w:szCs w:val="24"/>
        </w:rPr>
        <w:t>31.8</w:t>
      </w:r>
      <w:r w:rsidR="008E4371" w:rsidRPr="00C805EE">
        <w:rPr>
          <w:rFonts w:ascii="Arial" w:hAnsi="Arial" w:cs="Arial"/>
          <w:sz w:val="24"/>
          <w:szCs w:val="24"/>
        </w:rPr>
        <w:t>%</w:t>
      </w:r>
      <w:r w:rsidR="003C746B" w:rsidRPr="00C805EE">
        <w:rPr>
          <w:rFonts w:ascii="Arial" w:hAnsi="Arial" w:cs="Arial"/>
          <w:sz w:val="24"/>
          <w:szCs w:val="24"/>
        </w:rPr>
        <w:t xml:space="preserve"> </w:t>
      </w:r>
      <w:r w:rsidR="00E44AF6" w:rsidRPr="00C805EE">
        <w:rPr>
          <w:rFonts w:ascii="Arial" w:hAnsi="Arial" w:cs="Arial"/>
          <w:sz w:val="24"/>
          <w:szCs w:val="24"/>
        </w:rPr>
        <w:t>están</w:t>
      </w:r>
      <w:r w:rsidR="003C746B" w:rsidRPr="00C805EE">
        <w:rPr>
          <w:rFonts w:ascii="Arial" w:hAnsi="Arial" w:cs="Arial"/>
          <w:sz w:val="24"/>
          <w:szCs w:val="24"/>
        </w:rPr>
        <w:t xml:space="preserve"> </w:t>
      </w:r>
      <w:r w:rsidRPr="00C805EE">
        <w:rPr>
          <w:rFonts w:ascii="Arial" w:hAnsi="Arial" w:cs="Arial"/>
          <w:sz w:val="24"/>
          <w:szCs w:val="24"/>
        </w:rPr>
        <w:t>Mu</w:t>
      </w:r>
      <w:r w:rsidR="00B042B2" w:rsidRPr="00C805EE">
        <w:rPr>
          <w:rFonts w:ascii="Arial" w:hAnsi="Arial" w:cs="Arial"/>
          <w:sz w:val="24"/>
          <w:szCs w:val="24"/>
        </w:rPr>
        <w:t>y</w:t>
      </w:r>
      <w:r w:rsidR="003C746B" w:rsidRPr="00C805EE">
        <w:rPr>
          <w:rFonts w:ascii="Arial" w:hAnsi="Arial" w:cs="Arial"/>
          <w:sz w:val="24"/>
          <w:szCs w:val="24"/>
        </w:rPr>
        <w:t xml:space="preserve"> </w:t>
      </w:r>
      <w:r w:rsidR="00B042B2" w:rsidRPr="00C805EE">
        <w:rPr>
          <w:rFonts w:ascii="Arial" w:hAnsi="Arial" w:cs="Arial"/>
          <w:sz w:val="24"/>
          <w:szCs w:val="24"/>
        </w:rPr>
        <w:t>satisfecho</w:t>
      </w:r>
      <w:r w:rsidR="0048626A" w:rsidRPr="00C805EE">
        <w:rPr>
          <w:rFonts w:ascii="Arial" w:hAnsi="Arial" w:cs="Arial"/>
          <w:sz w:val="24"/>
          <w:szCs w:val="24"/>
        </w:rPr>
        <w:t>s</w:t>
      </w:r>
      <w:r w:rsidR="00E44AF6" w:rsidRPr="00C805EE">
        <w:rPr>
          <w:rFonts w:ascii="Arial" w:hAnsi="Arial" w:cs="Arial"/>
          <w:sz w:val="24"/>
          <w:szCs w:val="24"/>
        </w:rPr>
        <w:t>,</w:t>
      </w:r>
      <w:r w:rsidR="003C746B" w:rsidRPr="00C805EE">
        <w:rPr>
          <w:rFonts w:ascii="Arial" w:hAnsi="Arial" w:cs="Arial"/>
          <w:sz w:val="24"/>
          <w:szCs w:val="24"/>
        </w:rPr>
        <w:t xml:space="preserve"> </w:t>
      </w:r>
      <w:r w:rsidR="00E44AF6" w:rsidRPr="00C805EE">
        <w:rPr>
          <w:rFonts w:ascii="Arial" w:hAnsi="Arial" w:cs="Arial"/>
          <w:sz w:val="24"/>
          <w:szCs w:val="24"/>
        </w:rPr>
        <w:t>el</w:t>
      </w:r>
      <w:r w:rsidR="003C746B" w:rsidRPr="00C805EE">
        <w:rPr>
          <w:rFonts w:ascii="Arial" w:hAnsi="Arial" w:cs="Arial"/>
          <w:sz w:val="24"/>
          <w:szCs w:val="24"/>
        </w:rPr>
        <w:t xml:space="preserve"> </w:t>
      </w:r>
      <w:r w:rsidR="00E44AF6" w:rsidRPr="00C805EE">
        <w:rPr>
          <w:rFonts w:ascii="Arial" w:hAnsi="Arial" w:cs="Arial"/>
          <w:sz w:val="24"/>
          <w:szCs w:val="24"/>
        </w:rPr>
        <w:t>3</w:t>
      </w:r>
      <w:r w:rsidR="00A05D70" w:rsidRPr="00C805EE">
        <w:rPr>
          <w:rFonts w:ascii="Arial" w:hAnsi="Arial" w:cs="Arial"/>
          <w:sz w:val="24"/>
          <w:szCs w:val="24"/>
        </w:rPr>
        <w:t>8</w:t>
      </w:r>
      <w:r w:rsidR="00E44AF6" w:rsidRPr="00C805EE">
        <w:rPr>
          <w:rFonts w:ascii="Arial" w:hAnsi="Arial" w:cs="Arial"/>
          <w:sz w:val="24"/>
          <w:szCs w:val="24"/>
        </w:rPr>
        <w:t>.</w:t>
      </w:r>
      <w:r w:rsidR="00A05D70" w:rsidRPr="00C805EE">
        <w:rPr>
          <w:rFonts w:ascii="Arial" w:hAnsi="Arial" w:cs="Arial"/>
          <w:sz w:val="24"/>
          <w:szCs w:val="24"/>
        </w:rPr>
        <w:t>6</w:t>
      </w:r>
      <w:r w:rsidR="008E4371" w:rsidRPr="00C805EE">
        <w:rPr>
          <w:rFonts w:ascii="Arial" w:hAnsi="Arial" w:cs="Arial"/>
          <w:sz w:val="24"/>
          <w:szCs w:val="24"/>
        </w:rPr>
        <w:t>%</w:t>
      </w:r>
      <w:r w:rsidR="003C746B" w:rsidRPr="00C805EE">
        <w:rPr>
          <w:rFonts w:ascii="Arial" w:hAnsi="Arial" w:cs="Arial"/>
          <w:sz w:val="24"/>
          <w:szCs w:val="24"/>
        </w:rPr>
        <w:t xml:space="preserve"> </w:t>
      </w:r>
      <w:r w:rsidR="0048626A" w:rsidRPr="00C805EE">
        <w:rPr>
          <w:rFonts w:ascii="Arial" w:hAnsi="Arial" w:cs="Arial"/>
          <w:sz w:val="24"/>
          <w:szCs w:val="24"/>
        </w:rPr>
        <w:t xml:space="preserve">están </w:t>
      </w:r>
      <w:r w:rsidR="00B042B2" w:rsidRPr="00C805EE">
        <w:rPr>
          <w:rFonts w:ascii="Arial" w:hAnsi="Arial" w:cs="Arial"/>
          <w:sz w:val="24"/>
          <w:szCs w:val="24"/>
        </w:rPr>
        <w:t>satisfecho</w:t>
      </w:r>
      <w:r w:rsidR="0048626A" w:rsidRPr="00C805EE">
        <w:rPr>
          <w:rFonts w:ascii="Arial" w:hAnsi="Arial" w:cs="Arial"/>
          <w:sz w:val="24"/>
          <w:szCs w:val="24"/>
        </w:rPr>
        <w:t>s</w:t>
      </w:r>
      <w:r w:rsidR="003C746B" w:rsidRPr="00C805EE">
        <w:rPr>
          <w:rFonts w:ascii="Arial" w:hAnsi="Arial" w:cs="Arial"/>
          <w:sz w:val="24"/>
          <w:szCs w:val="24"/>
        </w:rPr>
        <w:t xml:space="preserve"> </w:t>
      </w:r>
      <w:r w:rsidR="00B042B2" w:rsidRPr="00C805EE">
        <w:rPr>
          <w:rFonts w:ascii="Arial" w:hAnsi="Arial" w:cs="Arial"/>
          <w:sz w:val="24"/>
          <w:szCs w:val="24"/>
        </w:rPr>
        <w:t>y</w:t>
      </w:r>
      <w:r w:rsidR="003C746B" w:rsidRPr="00C805EE">
        <w:rPr>
          <w:rFonts w:ascii="Arial" w:hAnsi="Arial" w:cs="Arial"/>
          <w:sz w:val="24"/>
          <w:szCs w:val="24"/>
        </w:rPr>
        <w:t xml:space="preserve"> </w:t>
      </w:r>
      <w:r w:rsidR="0048626A" w:rsidRPr="00C805EE">
        <w:rPr>
          <w:rFonts w:ascii="Arial" w:hAnsi="Arial" w:cs="Arial"/>
          <w:sz w:val="24"/>
          <w:szCs w:val="24"/>
        </w:rPr>
        <w:t xml:space="preserve">el </w:t>
      </w:r>
      <w:r w:rsidR="00A05D70" w:rsidRPr="00C805EE">
        <w:rPr>
          <w:rFonts w:ascii="Arial" w:hAnsi="Arial" w:cs="Arial"/>
          <w:sz w:val="24"/>
          <w:szCs w:val="24"/>
        </w:rPr>
        <w:t>29.5</w:t>
      </w:r>
      <w:r w:rsidR="008E4371" w:rsidRPr="00C805EE">
        <w:rPr>
          <w:rFonts w:ascii="Arial" w:hAnsi="Arial" w:cs="Arial"/>
          <w:sz w:val="24"/>
          <w:szCs w:val="24"/>
        </w:rPr>
        <w:t>%</w:t>
      </w:r>
      <w:r w:rsidR="0048626A" w:rsidRPr="00C805EE">
        <w:rPr>
          <w:rFonts w:ascii="Arial" w:hAnsi="Arial" w:cs="Arial"/>
          <w:sz w:val="24"/>
          <w:szCs w:val="24"/>
        </w:rPr>
        <w:t xml:space="preserve"> expresaron </w:t>
      </w:r>
      <w:r w:rsidR="00B042B2" w:rsidRPr="00C805EE">
        <w:rPr>
          <w:rFonts w:ascii="Arial" w:hAnsi="Arial" w:cs="Arial"/>
          <w:sz w:val="24"/>
          <w:szCs w:val="24"/>
        </w:rPr>
        <w:t>poc</w:t>
      </w:r>
      <w:r w:rsidR="0048626A" w:rsidRPr="00C805EE">
        <w:rPr>
          <w:rFonts w:ascii="Arial" w:hAnsi="Arial" w:cs="Arial"/>
          <w:sz w:val="24"/>
          <w:szCs w:val="24"/>
        </w:rPr>
        <w:t>a</w:t>
      </w:r>
      <w:r w:rsidR="003C746B" w:rsidRPr="00C805EE">
        <w:rPr>
          <w:rFonts w:ascii="Arial" w:hAnsi="Arial" w:cs="Arial"/>
          <w:sz w:val="24"/>
          <w:szCs w:val="24"/>
        </w:rPr>
        <w:t xml:space="preserve"> </w:t>
      </w:r>
      <w:r w:rsidR="00B042B2" w:rsidRPr="00C805EE">
        <w:rPr>
          <w:rFonts w:ascii="Arial" w:hAnsi="Arial" w:cs="Arial"/>
          <w:sz w:val="24"/>
          <w:szCs w:val="24"/>
        </w:rPr>
        <w:t>satisf</w:t>
      </w:r>
      <w:r w:rsidR="0048626A" w:rsidRPr="00C805EE">
        <w:rPr>
          <w:rFonts w:ascii="Arial" w:hAnsi="Arial" w:cs="Arial"/>
          <w:sz w:val="24"/>
          <w:szCs w:val="24"/>
        </w:rPr>
        <w:t>acción.</w:t>
      </w:r>
      <w:r w:rsidR="003C746B" w:rsidRPr="00C805EE">
        <w:rPr>
          <w:rFonts w:ascii="Arial" w:hAnsi="Arial" w:cs="Arial"/>
          <w:sz w:val="24"/>
          <w:szCs w:val="24"/>
        </w:rPr>
        <w:t xml:space="preserve"> </w:t>
      </w:r>
    </w:p>
    <w:p w:rsidR="00A63F58" w:rsidRPr="00C805EE" w:rsidRDefault="00A63F58"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pregunta</w:t>
      </w:r>
      <w:r w:rsidR="003C746B" w:rsidRPr="00C805EE">
        <w:rPr>
          <w:rFonts w:ascii="Arial" w:hAnsi="Arial" w:cs="Arial"/>
          <w:sz w:val="24"/>
          <w:szCs w:val="24"/>
        </w:rPr>
        <w:t xml:space="preserve"> </w:t>
      </w:r>
      <w:r w:rsidRPr="00C805EE">
        <w:rPr>
          <w:rFonts w:ascii="Arial" w:hAnsi="Arial" w:cs="Arial"/>
          <w:sz w:val="24"/>
          <w:szCs w:val="24"/>
        </w:rPr>
        <w:t>número</w:t>
      </w:r>
      <w:r w:rsidR="003C746B" w:rsidRPr="00C805EE">
        <w:rPr>
          <w:rFonts w:ascii="Arial" w:hAnsi="Arial" w:cs="Arial"/>
          <w:sz w:val="24"/>
          <w:szCs w:val="24"/>
        </w:rPr>
        <w:t xml:space="preserve"> </w:t>
      </w:r>
      <w:r w:rsidRPr="00C805EE">
        <w:rPr>
          <w:rFonts w:ascii="Arial" w:hAnsi="Arial" w:cs="Arial"/>
          <w:sz w:val="24"/>
          <w:szCs w:val="24"/>
        </w:rPr>
        <w:t>ocho</w:t>
      </w:r>
      <w:r w:rsidR="003C746B" w:rsidRPr="00C805EE">
        <w:rPr>
          <w:rFonts w:ascii="Arial" w:hAnsi="Arial" w:cs="Arial"/>
          <w:sz w:val="24"/>
          <w:szCs w:val="24"/>
        </w:rPr>
        <w:t xml:space="preserve"> </w:t>
      </w:r>
      <w:r w:rsidRPr="00C805EE">
        <w:rPr>
          <w:rFonts w:ascii="Arial" w:hAnsi="Arial" w:cs="Arial"/>
          <w:sz w:val="24"/>
          <w:szCs w:val="24"/>
        </w:rPr>
        <w:t>relacionada</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aprobación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tiene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009F049A" w:rsidRPr="00C805EE">
        <w:rPr>
          <w:rFonts w:ascii="Arial" w:hAnsi="Arial" w:cs="Arial"/>
          <w:sz w:val="24"/>
          <w:szCs w:val="24"/>
        </w:rPr>
        <w:t xml:space="preserve">sobre la estrategia curricular de MNT </w:t>
      </w:r>
      <w:r w:rsidRPr="00C805EE">
        <w:rPr>
          <w:rFonts w:ascii="Arial" w:hAnsi="Arial" w:cs="Arial"/>
          <w:sz w:val="24"/>
          <w:szCs w:val="24"/>
        </w:rPr>
        <w:t>plantearon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11.3</w:t>
      </w:r>
      <w:r w:rsidR="008E4371" w:rsidRPr="00C805EE">
        <w:rPr>
          <w:rFonts w:ascii="Arial" w:hAnsi="Arial" w:cs="Arial"/>
          <w:sz w:val="24"/>
          <w:szCs w:val="24"/>
        </w:rPr>
        <w:t>%</w:t>
      </w:r>
      <w:r w:rsidR="000D6D5A" w:rsidRPr="00C805EE">
        <w:rPr>
          <w:rFonts w:ascii="Arial" w:hAnsi="Arial" w:cs="Arial"/>
          <w:sz w:val="24"/>
          <w:szCs w:val="24"/>
        </w:rPr>
        <w:t xml:space="preserve"> </w:t>
      </w:r>
      <w:r w:rsidRPr="00C805EE">
        <w:rPr>
          <w:rFonts w:ascii="Arial" w:hAnsi="Arial" w:cs="Arial"/>
          <w:sz w:val="24"/>
          <w:szCs w:val="24"/>
        </w:rPr>
        <w:t>tiene</w:t>
      </w:r>
      <w:r w:rsidR="003C746B" w:rsidRPr="00C805EE">
        <w:rPr>
          <w:rFonts w:ascii="Arial" w:hAnsi="Arial" w:cs="Arial"/>
          <w:sz w:val="24"/>
          <w:szCs w:val="24"/>
        </w:rPr>
        <w:t xml:space="preserve"> </w:t>
      </w:r>
      <w:r w:rsidR="00E44AF6"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alto,</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185C0C" w:rsidRPr="00C805EE">
        <w:rPr>
          <w:rFonts w:ascii="Arial" w:hAnsi="Arial" w:cs="Arial"/>
          <w:sz w:val="24"/>
          <w:szCs w:val="24"/>
        </w:rPr>
        <w:t>63.6</w:t>
      </w:r>
      <w:r w:rsidR="008E4371"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medio</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185C0C" w:rsidRPr="00C805EE">
        <w:rPr>
          <w:rFonts w:ascii="Arial" w:hAnsi="Arial" w:cs="Arial"/>
          <w:sz w:val="24"/>
          <w:szCs w:val="24"/>
        </w:rPr>
        <w:t>25</w:t>
      </w:r>
      <w:r w:rsidR="008E4371" w:rsidRPr="00C805EE">
        <w:rPr>
          <w:rFonts w:ascii="Arial" w:hAnsi="Arial" w:cs="Arial"/>
          <w:sz w:val="24"/>
          <w:szCs w:val="24"/>
        </w:rPr>
        <w:t>%</w:t>
      </w:r>
      <w:r w:rsidR="003C746B" w:rsidRPr="00C805EE">
        <w:rPr>
          <w:rFonts w:ascii="Arial" w:hAnsi="Arial" w:cs="Arial"/>
          <w:sz w:val="24"/>
          <w:szCs w:val="24"/>
        </w:rPr>
        <w:t xml:space="preserve"> </w:t>
      </w:r>
      <w:r w:rsidR="009F049A" w:rsidRPr="00C805EE">
        <w:rPr>
          <w:rFonts w:ascii="Arial" w:hAnsi="Arial" w:cs="Arial"/>
          <w:sz w:val="24"/>
          <w:szCs w:val="24"/>
        </w:rPr>
        <w:t xml:space="preserve">tiene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bajo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aprobación.</w:t>
      </w:r>
    </w:p>
    <w:p w:rsidR="00A63F58" w:rsidRPr="00C805EE" w:rsidRDefault="00A63F58"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pregunta</w:t>
      </w:r>
      <w:r w:rsidR="003C746B" w:rsidRPr="00C805EE">
        <w:rPr>
          <w:rFonts w:ascii="Arial" w:hAnsi="Arial" w:cs="Arial"/>
          <w:sz w:val="24"/>
          <w:szCs w:val="24"/>
        </w:rPr>
        <w:t xml:space="preserve"> </w:t>
      </w:r>
      <w:r w:rsidRPr="00C805EE">
        <w:rPr>
          <w:rFonts w:ascii="Arial" w:hAnsi="Arial" w:cs="Arial"/>
          <w:sz w:val="24"/>
          <w:szCs w:val="24"/>
        </w:rPr>
        <w:t>número</w:t>
      </w:r>
      <w:r w:rsidR="003C746B" w:rsidRPr="00C805EE">
        <w:rPr>
          <w:rFonts w:ascii="Arial" w:hAnsi="Arial" w:cs="Arial"/>
          <w:sz w:val="24"/>
          <w:szCs w:val="24"/>
        </w:rPr>
        <w:t xml:space="preserve"> </w:t>
      </w:r>
      <w:r w:rsidRPr="00C805EE">
        <w:rPr>
          <w:rFonts w:ascii="Arial" w:hAnsi="Arial" w:cs="Arial"/>
          <w:sz w:val="24"/>
          <w:szCs w:val="24"/>
        </w:rPr>
        <w:t>nueve</w:t>
      </w:r>
      <w:r w:rsidR="003C746B" w:rsidRPr="00C805EE">
        <w:rPr>
          <w:rFonts w:ascii="Arial" w:hAnsi="Arial" w:cs="Arial"/>
          <w:sz w:val="24"/>
          <w:szCs w:val="24"/>
        </w:rPr>
        <w:t xml:space="preserve"> </w:t>
      </w:r>
      <w:r w:rsidRPr="00C805EE">
        <w:rPr>
          <w:rFonts w:ascii="Arial" w:hAnsi="Arial" w:cs="Arial"/>
          <w:sz w:val="24"/>
          <w:szCs w:val="24"/>
        </w:rPr>
        <w:t>relacionada</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integración</w:t>
      </w:r>
      <w:r w:rsidR="003C746B" w:rsidRPr="00C805EE">
        <w:rPr>
          <w:rFonts w:ascii="Arial" w:hAnsi="Arial" w:cs="Arial"/>
          <w:sz w:val="24"/>
          <w:szCs w:val="24"/>
        </w:rPr>
        <w:t xml:space="preserve"> </w:t>
      </w:r>
      <w:r w:rsidR="00762F9B" w:rsidRPr="00C805EE">
        <w:rPr>
          <w:rFonts w:ascii="Arial" w:hAnsi="Arial" w:cs="Arial"/>
          <w:sz w:val="24"/>
          <w:szCs w:val="24"/>
        </w:rPr>
        <w:t xml:space="preserve">de la evaluación, </w:t>
      </w:r>
      <w:r w:rsidR="00185C0C" w:rsidRPr="00C805EE">
        <w:rPr>
          <w:rFonts w:ascii="Arial" w:hAnsi="Arial" w:cs="Arial"/>
          <w:sz w:val="24"/>
          <w:szCs w:val="24"/>
        </w:rPr>
        <w:t>el</w:t>
      </w:r>
      <w:r w:rsidR="003C746B" w:rsidRPr="00C805EE">
        <w:rPr>
          <w:rFonts w:ascii="Arial" w:hAnsi="Arial" w:cs="Arial"/>
          <w:sz w:val="24"/>
          <w:szCs w:val="24"/>
        </w:rPr>
        <w:t xml:space="preserve"> </w:t>
      </w:r>
      <w:r w:rsidR="00185C0C" w:rsidRPr="00C805EE">
        <w:rPr>
          <w:rFonts w:ascii="Arial" w:hAnsi="Arial" w:cs="Arial"/>
          <w:sz w:val="24"/>
          <w:szCs w:val="24"/>
        </w:rPr>
        <w:t>22.7</w:t>
      </w:r>
      <w:r w:rsidR="008E4371" w:rsidRPr="00C805EE">
        <w:rPr>
          <w:rFonts w:ascii="Arial" w:hAnsi="Arial" w:cs="Arial"/>
          <w:sz w:val="24"/>
          <w:szCs w:val="24"/>
        </w:rPr>
        <w:t>%</w:t>
      </w:r>
      <w:r w:rsidR="003C746B" w:rsidRPr="00C805EE">
        <w:rPr>
          <w:rFonts w:ascii="Arial" w:hAnsi="Arial" w:cs="Arial"/>
          <w:sz w:val="24"/>
          <w:szCs w:val="24"/>
        </w:rPr>
        <w:t xml:space="preserve"> </w:t>
      </w:r>
      <w:r w:rsidR="00185C0C" w:rsidRPr="00C805EE">
        <w:rPr>
          <w:rFonts w:ascii="Arial" w:hAnsi="Arial" w:cs="Arial"/>
          <w:sz w:val="24"/>
          <w:szCs w:val="24"/>
        </w:rPr>
        <w:t>de</w:t>
      </w:r>
      <w:r w:rsidR="003C746B" w:rsidRPr="00C805EE">
        <w:rPr>
          <w:rFonts w:ascii="Arial" w:hAnsi="Arial" w:cs="Arial"/>
          <w:sz w:val="24"/>
          <w:szCs w:val="24"/>
        </w:rPr>
        <w:t xml:space="preserve"> </w:t>
      </w:r>
      <w:r w:rsidR="00185C0C" w:rsidRPr="00C805EE">
        <w:rPr>
          <w:rFonts w:ascii="Arial" w:hAnsi="Arial" w:cs="Arial"/>
          <w:sz w:val="24"/>
          <w:szCs w:val="24"/>
        </w:rPr>
        <w:t>los</w:t>
      </w:r>
      <w:r w:rsidR="003C746B" w:rsidRPr="00C805EE">
        <w:rPr>
          <w:rFonts w:ascii="Arial" w:hAnsi="Arial" w:cs="Arial"/>
          <w:sz w:val="24"/>
          <w:szCs w:val="24"/>
        </w:rPr>
        <w:t xml:space="preserve"> </w:t>
      </w:r>
      <w:r w:rsidR="00185C0C" w:rsidRPr="00C805EE">
        <w:rPr>
          <w:rFonts w:ascii="Arial" w:hAnsi="Arial" w:cs="Arial"/>
          <w:sz w:val="24"/>
          <w:szCs w:val="24"/>
        </w:rPr>
        <w:t>estudiantes</w:t>
      </w:r>
      <w:r w:rsidR="000D6D5A" w:rsidRPr="00C805EE">
        <w:rPr>
          <w:rFonts w:ascii="Arial" w:hAnsi="Arial" w:cs="Arial"/>
          <w:sz w:val="24"/>
          <w:szCs w:val="24"/>
        </w:rPr>
        <w:t xml:space="preserve"> </w:t>
      </w:r>
      <w:r w:rsidRPr="00C805EE">
        <w:rPr>
          <w:rFonts w:ascii="Arial" w:hAnsi="Arial" w:cs="Arial"/>
          <w:sz w:val="24"/>
          <w:szCs w:val="24"/>
        </w:rPr>
        <w:t>opinaron</w:t>
      </w:r>
      <w:r w:rsidR="003C746B" w:rsidRPr="00C805EE">
        <w:rPr>
          <w:rFonts w:ascii="Arial" w:hAnsi="Arial" w:cs="Arial"/>
          <w:sz w:val="24"/>
          <w:szCs w:val="24"/>
        </w:rPr>
        <w:t xml:space="preserve"> </w:t>
      </w:r>
      <w:r w:rsidR="004F1E39" w:rsidRPr="00C805EE">
        <w:rPr>
          <w:rFonts w:ascii="Arial" w:hAnsi="Arial" w:cs="Arial"/>
          <w:sz w:val="24"/>
          <w:szCs w:val="24"/>
        </w:rPr>
        <w:t>que</w:t>
      </w:r>
      <w:r w:rsidR="003C746B" w:rsidRPr="00C805EE">
        <w:rPr>
          <w:rFonts w:ascii="Arial" w:hAnsi="Arial" w:cs="Arial"/>
          <w:sz w:val="24"/>
          <w:szCs w:val="24"/>
        </w:rPr>
        <w:t xml:space="preserve"> </w:t>
      </w:r>
      <w:r w:rsidR="00762F9B" w:rsidRPr="00C805EE">
        <w:rPr>
          <w:rFonts w:ascii="Arial" w:hAnsi="Arial" w:cs="Arial"/>
          <w:sz w:val="24"/>
          <w:szCs w:val="24"/>
        </w:rPr>
        <w:t xml:space="preserve">se integra a la evaluación los temas </w:t>
      </w:r>
      <w:r w:rsidR="004F1E39" w:rsidRPr="00C805EE">
        <w:rPr>
          <w:rFonts w:ascii="Arial" w:hAnsi="Arial" w:cs="Arial"/>
          <w:sz w:val="24"/>
          <w:szCs w:val="24"/>
        </w:rPr>
        <w:t>de</w:t>
      </w:r>
      <w:r w:rsidR="003C746B" w:rsidRPr="00C805EE">
        <w:rPr>
          <w:rFonts w:ascii="Arial" w:hAnsi="Arial" w:cs="Arial"/>
          <w:sz w:val="24"/>
          <w:szCs w:val="24"/>
        </w:rPr>
        <w:t xml:space="preserve"> </w:t>
      </w:r>
      <w:r w:rsidR="004F1E39" w:rsidRPr="00C805EE">
        <w:rPr>
          <w:rFonts w:ascii="Arial" w:hAnsi="Arial" w:cs="Arial"/>
          <w:sz w:val="24"/>
          <w:szCs w:val="24"/>
        </w:rPr>
        <w:t>MNT</w:t>
      </w:r>
      <w:r w:rsidR="003C746B" w:rsidRPr="00C805EE">
        <w:rPr>
          <w:rFonts w:ascii="Arial" w:hAnsi="Arial" w:cs="Arial"/>
          <w:sz w:val="24"/>
          <w:szCs w:val="24"/>
        </w:rPr>
        <w:t xml:space="preserve"> </w:t>
      </w:r>
      <w:r w:rsidR="004F1E39" w:rsidRPr="00C805EE">
        <w:rPr>
          <w:rFonts w:ascii="Arial" w:hAnsi="Arial" w:cs="Arial"/>
          <w:sz w:val="24"/>
          <w:szCs w:val="24"/>
        </w:rPr>
        <w:t>en</w:t>
      </w:r>
      <w:r w:rsidR="003C746B" w:rsidRPr="00C805EE">
        <w:rPr>
          <w:rFonts w:ascii="Arial" w:hAnsi="Arial" w:cs="Arial"/>
          <w:sz w:val="24"/>
          <w:szCs w:val="24"/>
        </w:rPr>
        <w:t xml:space="preserve"> </w:t>
      </w:r>
      <w:r w:rsidR="004F1E39" w:rsidRPr="00C805EE">
        <w:rPr>
          <w:rFonts w:ascii="Arial" w:hAnsi="Arial" w:cs="Arial"/>
          <w:sz w:val="24"/>
          <w:szCs w:val="24"/>
        </w:rPr>
        <w:t>la</w:t>
      </w:r>
      <w:r w:rsidR="003C746B" w:rsidRPr="00C805EE">
        <w:rPr>
          <w:rFonts w:ascii="Arial" w:hAnsi="Arial" w:cs="Arial"/>
          <w:sz w:val="24"/>
          <w:szCs w:val="24"/>
        </w:rPr>
        <w:t xml:space="preserve"> </w:t>
      </w:r>
      <w:r w:rsidR="004F1E39" w:rsidRPr="00C805EE">
        <w:rPr>
          <w:rFonts w:ascii="Arial" w:hAnsi="Arial" w:cs="Arial"/>
          <w:sz w:val="24"/>
          <w:szCs w:val="24"/>
        </w:rPr>
        <w:t>facultad</w:t>
      </w:r>
      <w:r w:rsidR="003C746B" w:rsidRPr="00C805EE">
        <w:rPr>
          <w:rFonts w:ascii="Arial" w:hAnsi="Arial" w:cs="Arial"/>
          <w:sz w:val="24"/>
          <w:szCs w:val="24"/>
        </w:rPr>
        <w:t xml:space="preserve"> </w:t>
      </w:r>
      <w:r w:rsidR="004F1E39" w:rsidRPr="00C805EE">
        <w:rPr>
          <w:rFonts w:ascii="Arial" w:hAnsi="Arial" w:cs="Arial"/>
          <w:sz w:val="24"/>
          <w:szCs w:val="24"/>
        </w:rPr>
        <w:t>en</w:t>
      </w:r>
      <w:r w:rsidR="003C746B" w:rsidRPr="00C805EE">
        <w:rPr>
          <w:rFonts w:ascii="Arial" w:hAnsi="Arial" w:cs="Arial"/>
          <w:sz w:val="24"/>
          <w:szCs w:val="24"/>
        </w:rPr>
        <w:t xml:space="preserve"> </w:t>
      </w:r>
      <w:r w:rsidR="004F1E39"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alto</w:t>
      </w:r>
      <w:r w:rsidR="004F1E39" w:rsidRPr="00C805EE">
        <w:rPr>
          <w:rFonts w:ascii="Arial" w:hAnsi="Arial" w:cs="Arial"/>
          <w:sz w:val="24"/>
          <w:szCs w:val="24"/>
        </w:rPr>
        <w:t>,</w:t>
      </w:r>
      <w:r w:rsidR="003C746B" w:rsidRPr="00C805EE">
        <w:rPr>
          <w:rFonts w:ascii="Arial" w:hAnsi="Arial" w:cs="Arial"/>
          <w:sz w:val="24"/>
          <w:szCs w:val="24"/>
        </w:rPr>
        <w:t xml:space="preserve"> </w:t>
      </w:r>
      <w:r w:rsidR="004F1E39" w:rsidRPr="00C805EE">
        <w:rPr>
          <w:rFonts w:ascii="Arial" w:hAnsi="Arial" w:cs="Arial"/>
          <w:sz w:val="24"/>
          <w:szCs w:val="24"/>
        </w:rPr>
        <w:t>el</w:t>
      </w:r>
      <w:r w:rsidR="003C746B" w:rsidRPr="00C805EE">
        <w:rPr>
          <w:rFonts w:ascii="Arial" w:hAnsi="Arial" w:cs="Arial"/>
          <w:sz w:val="24"/>
          <w:szCs w:val="24"/>
        </w:rPr>
        <w:t xml:space="preserve"> </w:t>
      </w:r>
      <w:r w:rsidR="00292E64" w:rsidRPr="00C805EE">
        <w:rPr>
          <w:rFonts w:ascii="Arial" w:hAnsi="Arial" w:cs="Arial"/>
          <w:sz w:val="24"/>
          <w:szCs w:val="24"/>
        </w:rPr>
        <w:t>43.1</w:t>
      </w:r>
      <w:r w:rsidR="008E4371" w:rsidRPr="00C805EE">
        <w:rPr>
          <w:rFonts w:ascii="Arial" w:hAnsi="Arial" w:cs="Arial"/>
          <w:sz w:val="24"/>
          <w:szCs w:val="24"/>
        </w:rPr>
        <w:t>%</w:t>
      </w:r>
      <w:r w:rsidR="003C746B" w:rsidRPr="00C805EE">
        <w:rPr>
          <w:rFonts w:ascii="Arial" w:hAnsi="Arial" w:cs="Arial"/>
          <w:sz w:val="24"/>
          <w:szCs w:val="24"/>
        </w:rPr>
        <w:t xml:space="preserve"> </w:t>
      </w:r>
      <w:r w:rsidR="00076FF0" w:rsidRPr="00C805EE">
        <w:rPr>
          <w:rFonts w:ascii="Arial" w:hAnsi="Arial" w:cs="Arial"/>
          <w:sz w:val="24"/>
          <w:szCs w:val="24"/>
        </w:rPr>
        <w:t>nivel</w:t>
      </w:r>
      <w:r w:rsidR="003C746B" w:rsidRPr="00C805EE">
        <w:rPr>
          <w:rFonts w:ascii="Arial" w:hAnsi="Arial" w:cs="Arial"/>
          <w:sz w:val="24"/>
          <w:szCs w:val="24"/>
        </w:rPr>
        <w:t xml:space="preserve"> </w:t>
      </w:r>
      <w:r w:rsidR="00076FF0" w:rsidRPr="00C805EE">
        <w:rPr>
          <w:rFonts w:ascii="Arial" w:hAnsi="Arial" w:cs="Arial"/>
          <w:sz w:val="24"/>
          <w:szCs w:val="24"/>
        </w:rPr>
        <w:t>medio</w:t>
      </w:r>
      <w:r w:rsidR="003C746B" w:rsidRPr="00C805EE">
        <w:rPr>
          <w:rFonts w:ascii="Arial" w:hAnsi="Arial" w:cs="Arial"/>
          <w:sz w:val="24"/>
          <w:szCs w:val="24"/>
        </w:rPr>
        <w:t xml:space="preserve"> </w:t>
      </w:r>
      <w:r w:rsidR="00076FF0" w:rsidRPr="00C805EE">
        <w:rPr>
          <w:rFonts w:ascii="Arial" w:hAnsi="Arial" w:cs="Arial"/>
          <w:sz w:val="24"/>
          <w:szCs w:val="24"/>
        </w:rPr>
        <w:t>y</w:t>
      </w:r>
      <w:r w:rsidR="003C746B" w:rsidRPr="00C805EE">
        <w:rPr>
          <w:rFonts w:ascii="Arial" w:hAnsi="Arial" w:cs="Arial"/>
          <w:sz w:val="24"/>
          <w:szCs w:val="24"/>
        </w:rPr>
        <w:t xml:space="preserve"> </w:t>
      </w:r>
      <w:r w:rsidR="00076FF0" w:rsidRPr="00C805EE">
        <w:rPr>
          <w:rFonts w:ascii="Arial" w:hAnsi="Arial" w:cs="Arial"/>
          <w:sz w:val="24"/>
          <w:szCs w:val="24"/>
        </w:rPr>
        <w:t>el</w:t>
      </w:r>
      <w:r w:rsidR="003C746B" w:rsidRPr="00C805EE">
        <w:rPr>
          <w:rFonts w:ascii="Arial" w:hAnsi="Arial" w:cs="Arial"/>
          <w:sz w:val="24"/>
          <w:szCs w:val="24"/>
        </w:rPr>
        <w:t xml:space="preserve"> </w:t>
      </w:r>
      <w:r w:rsidR="00292E64" w:rsidRPr="00C805EE">
        <w:rPr>
          <w:rFonts w:ascii="Arial" w:hAnsi="Arial" w:cs="Arial"/>
          <w:sz w:val="24"/>
          <w:szCs w:val="24"/>
        </w:rPr>
        <w:t>34</w:t>
      </w:r>
      <w:r w:rsidR="008E4371" w:rsidRPr="00C805EE">
        <w:rPr>
          <w:rFonts w:ascii="Arial" w:hAnsi="Arial" w:cs="Arial"/>
          <w:sz w:val="24"/>
          <w:szCs w:val="24"/>
        </w:rPr>
        <w:t>%</w:t>
      </w:r>
      <w:r w:rsidR="003C746B" w:rsidRPr="00C805EE">
        <w:rPr>
          <w:rFonts w:ascii="Arial" w:hAnsi="Arial" w:cs="Arial"/>
          <w:sz w:val="24"/>
          <w:szCs w:val="24"/>
        </w:rPr>
        <w:t xml:space="preserve"> </w:t>
      </w:r>
      <w:r w:rsidR="004F1E39" w:rsidRPr="00C805EE">
        <w:rPr>
          <w:rFonts w:ascii="Arial" w:hAnsi="Arial" w:cs="Arial"/>
          <w:sz w:val="24"/>
          <w:szCs w:val="24"/>
        </w:rPr>
        <w:t>opinaron</w:t>
      </w:r>
      <w:r w:rsidR="003C746B" w:rsidRPr="00C805EE">
        <w:rPr>
          <w:rFonts w:ascii="Arial" w:hAnsi="Arial" w:cs="Arial"/>
          <w:sz w:val="24"/>
          <w:szCs w:val="24"/>
        </w:rPr>
        <w:t xml:space="preserve"> </w:t>
      </w:r>
      <w:r w:rsidR="004F1E39" w:rsidRPr="00C805EE">
        <w:rPr>
          <w:rFonts w:ascii="Arial" w:hAnsi="Arial" w:cs="Arial"/>
          <w:sz w:val="24"/>
          <w:szCs w:val="24"/>
        </w:rPr>
        <w:t>que</w:t>
      </w:r>
      <w:r w:rsidR="003C746B" w:rsidRPr="00C805EE">
        <w:rPr>
          <w:rFonts w:ascii="Arial" w:hAnsi="Arial" w:cs="Arial"/>
          <w:sz w:val="24"/>
          <w:szCs w:val="24"/>
        </w:rPr>
        <w:t xml:space="preserve"> </w:t>
      </w:r>
      <w:r w:rsidR="004F1E39" w:rsidRPr="00C805EE">
        <w:rPr>
          <w:rFonts w:ascii="Arial" w:hAnsi="Arial" w:cs="Arial"/>
          <w:sz w:val="24"/>
          <w:szCs w:val="24"/>
        </w:rPr>
        <w:t>hay</w:t>
      </w:r>
      <w:r w:rsidR="003C746B" w:rsidRPr="00C805EE">
        <w:rPr>
          <w:rFonts w:ascii="Arial" w:hAnsi="Arial" w:cs="Arial"/>
          <w:sz w:val="24"/>
          <w:szCs w:val="24"/>
        </w:rPr>
        <w:t xml:space="preserve"> </w:t>
      </w:r>
      <w:r w:rsidR="004F1E39"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bajo</w:t>
      </w:r>
      <w:r w:rsidR="003C746B" w:rsidRPr="00C805EE">
        <w:rPr>
          <w:rFonts w:ascii="Arial" w:hAnsi="Arial" w:cs="Arial"/>
          <w:sz w:val="24"/>
          <w:szCs w:val="24"/>
        </w:rPr>
        <w:t xml:space="preserve"> </w:t>
      </w:r>
      <w:r w:rsidR="004F1E39" w:rsidRPr="00C805EE">
        <w:rPr>
          <w:rFonts w:ascii="Arial" w:hAnsi="Arial" w:cs="Arial"/>
          <w:sz w:val="24"/>
          <w:szCs w:val="24"/>
        </w:rPr>
        <w:t>de</w:t>
      </w:r>
      <w:r w:rsidR="003C746B" w:rsidRPr="00C805EE">
        <w:rPr>
          <w:rFonts w:ascii="Arial" w:hAnsi="Arial" w:cs="Arial"/>
          <w:sz w:val="24"/>
          <w:szCs w:val="24"/>
        </w:rPr>
        <w:t xml:space="preserve"> </w:t>
      </w:r>
      <w:r w:rsidR="004F1E39" w:rsidRPr="00C805EE">
        <w:rPr>
          <w:rFonts w:ascii="Arial" w:hAnsi="Arial" w:cs="Arial"/>
          <w:sz w:val="24"/>
          <w:szCs w:val="24"/>
        </w:rPr>
        <w:t>integración</w:t>
      </w:r>
      <w:r w:rsidRPr="00C805EE">
        <w:rPr>
          <w:rFonts w:ascii="Arial" w:hAnsi="Arial" w:cs="Arial"/>
          <w:sz w:val="24"/>
          <w:szCs w:val="24"/>
        </w:rPr>
        <w:t>.</w:t>
      </w:r>
    </w:p>
    <w:p w:rsidR="00262AAE" w:rsidRPr="00C805EE" w:rsidRDefault="00262AAE"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lastRenderedPageBreak/>
        <w:t>La</w:t>
      </w:r>
      <w:r w:rsidR="003C746B" w:rsidRPr="00C805EE">
        <w:rPr>
          <w:rFonts w:ascii="Arial" w:hAnsi="Arial" w:cs="Arial"/>
          <w:sz w:val="24"/>
          <w:szCs w:val="24"/>
        </w:rPr>
        <w:t xml:space="preserve"> </w:t>
      </w:r>
      <w:r w:rsidRPr="00C805EE">
        <w:rPr>
          <w:rFonts w:ascii="Arial" w:hAnsi="Arial" w:cs="Arial"/>
          <w:sz w:val="24"/>
          <w:szCs w:val="24"/>
        </w:rPr>
        <w:t>pregunta</w:t>
      </w:r>
      <w:r w:rsidR="003C746B" w:rsidRPr="00C805EE">
        <w:rPr>
          <w:rFonts w:ascii="Arial" w:hAnsi="Arial" w:cs="Arial"/>
          <w:sz w:val="24"/>
          <w:szCs w:val="24"/>
        </w:rPr>
        <w:t xml:space="preserve"> </w:t>
      </w:r>
      <w:r w:rsidRPr="00C805EE">
        <w:rPr>
          <w:rFonts w:ascii="Arial" w:hAnsi="Arial" w:cs="Arial"/>
          <w:sz w:val="24"/>
          <w:szCs w:val="24"/>
        </w:rPr>
        <w:t>número</w:t>
      </w:r>
      <w:r w:rsidR="003C746B" w:rsidRPr="00C805EE">
        <w:rPr>
          <w:rFonts w:ascii="Arial" w:hAnsi="Arial" w:cs="Arial"/>
          <w:sz w:val="24"/>
          <w:szCs w:val="24"/>
        </w:rPr>
        <w:t xml:space="preserve"> </w:t>
      </w:r>
      <w:r w:rsidR="009F049A" w:rsidRPr="00C805EE">
        <w:rPr>
          <w:rFonts w:ascii="Arial" w:hAnsi="Arial" w:cs="Arial"/>
          <w:sz w:val="24"/>
          <w:szCs w:val="24"/>
        </w:rPr>
        <w:t>10</w:t>
      </w:r>
      <w:r w:rsidR="003C746B" w:rsidRPr="00C805EE">
        <w:rPr>
          <w:rFonts w:ascii="Arial" w:hAnsi="Arial" w:cs="Arial"/>
          <w:sz w:val="24"/>
          <w:szCs w:val="24"/>
        </w:rPr>
        <w:t xml:space="preserve"> </w:t>
      </w:r>
      <w:r w:rsidR="000C55E9" w:rsidRPr="00C805EE">
        <w:rPr>
          <w:rFonts w:ascii="Arial" w:hAnsi="Arial" w:cs="Arial"/>
          <w:sz w:val="24"/>
          <w:szCs w:val="24"/>
        </w:rPr>
        <w:t>acerca</w:t>
      </w:r>
      <w:r w:rsidR="003C746B" w:rsidRPr="00C805EE">
        <w:rPr>
          <w:rFonts w:ascii="Arial" w:hAnsi="Arial" w:cs="Arial"/>
          <w:sz w:val="24"/>
          <w:szCs w:val="24"/>
        </w:rPr>
        <w:t xml:space="preserve"> </w:t>
      </w:r>
      <w:r w:rsidR="000C55E9" w:rsidRPr="00C805EE">
        <w:rPr>
          <w:rFonts w:ascii="Arial" w:hAnsi="Arial" w:cs="Arial"/>
          <w:sz w:val="24"/>
          <w:szCs w:val="24"/>
        </w:rPr>
        <w:t>d</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preparación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estudiante</w:t>
      </w:r>
      <w:r w:rsidR="003C746B" w:rsidRPr="00C805EE">
        <w:rPr>
          <w:rFonts w:ascii="Arial" w:hAnsi="Arial" w:cs="Arial"/>
          <w:sz w:val="24"/>
          <w:szCs w:val="24"/>
        </w:rPr>
        <w:t xml:space="preserve"> </w:t>
      </w:r>
      <w:r w:rsidR="000C55E9" w:rsidRPr="00C805EE">
        <w:rPr>
          <w:rFonts w:ascii="Arial" w:hAnsi="Arial" w:cs="Arial"/>
          <w:sz w:val="24"/>
          <w:szCs w:val="24"/>
        </w:rPr>
        <w:t>posee</w:t>
      </w:r>
      <w:r w:rsidR="00E15CB3" w:rsidRPr="00C805EE">
        <w:rPr>
          <w:rFonts w:ascii="Arial" w:hAnsi="Arial" w:cs="Arial"/>
          <w:sz w:val="24"/>
          <w:szCs w:val="24"/>
        </w:rPr>
        <w:t>,</w:t>
      </w:r>
      <w:r w:rsidR="009F049A" w:rsidRPr="00C805EE">
        <w:rPr>
          <w:rFonts w:ascii="Arial" w:hAnsi="Arial" w:cs="Arial"/>
          <w:sz w:val="24"/>
          <w:szCs w:val="24"/>
        </w:rPr>
        <w:t xml:space="preserve"> </w:t>
      </w:r>
      <w:r w:rsidR="0075005C" w:rsidRPr="00C805EE">
        <w:rPr>
          <w:rFonts w:ascii="Arial" w:hAnsi="Arial" w:cs="Arial"/>
          <w:sz w:val="24"/>
          <w:szCs w:val="24"/>
        </w:rPr>
        <w:t>el</w:t>
      </w:r>
      <w:r w:rsidR="003C746B" w:rsidRPr="00C805EE">
        <w:rPr>
          <w:rFonts w:ascii="Arial" w:hAnsi="Arial" w:cs="Arial"/>
          <w:sz w:val="24"/>
          <w:szCs w:val="24"/>
        </w:rPr>
        <w:t xml:space="preserve"> </w:t>
      </w:r>
      <w:r w:rsidR="0075005C" w:rsidRPr="00C805EE">
        <w:rPr>
          <w:rFonts w:ascii="Arial" w:hAnsi="Arial" w:cs="Arial"/>
          <w:sz w:val="24"/>
          <w:szCs w:val="24"/>
        </w:rPr>
        <w:t>4.5</w:t>
      </w:r>
      <w:r w:rsidR="008E4371" w:rsidRPr="00C805EE">
        <w:rPr>
          <w:rFonts w:ascii="Arial" w:hAnsi="Arial" w:cs="Arial"/>
          <w:sz w:val="24"/>
          <w:szCs w:val="24"/>
        </w:rPr>
        <w:t>%</w:t>
      </w:r>
      <w:r w:rsidR="003C746B" w:rsidRPr="00C805EE">
        <w:rPr>
          <w:rFonts w:ascii="Arial" w:hAnsi="Arial" w:cs="Arial"/>
          <w:sz w:val="24"/>
          <w:szCs w:val="24"/>
        </w:rPr>
        <w:t xml:space="preserve"> </w:t>
      </w:r>
      <w:r w:rsidR="0075005C" w:rsidRPr="00C805EE">
        <w:rPr>
          <w:rFonts w:ascii="Arial" w:hAnsi="Arial" w:cs="Arial"/>
          <w:sz w:val="24"/>
          <w:szCs w:val="24"/>
        </w:rPr>
        <w:t>plantea</w:t>
      </w:r>
      <w:r w:rsidR="000D6D5A" w:rsidRPr="00C805EE">
        <w:rPr>
          <w:rFonts w:ascii="Arial" w:hAnsi="Arial" w:cs="Arial"/>
          <w:sz w:val="24"/>
          <w:szCs w:val="24"/>
        </w:rPr>
        <w:t xml:space="preserve"> </w:t>
      </w:r>
      <w:r w:rsidR="0075005C" w:rsidRPr="00C805EE">
        <w:rPr>
          <w:rFonts w:ascii="Arial" w:hAnsi="Arial" w:cs="Arial"/>
          <w:sz w:val="24"/>
          <w:szCs w:val="24"/>
        </w:rPr>
        <w:t>que</w:t>
      </w:r>
      <w:r w:rsidR="003C746B" w:rsidRPr="00C805EE">
        <w:rPr>
          <w:rFonts w:ascii="Arial" w:hAnsi="Arial" w:cs="Arial"/>
          <w:sz w:val="24"/>
          <w:szCs w:val="24"/>
        </w:rPr>
        <w:t xml:space="preserve"> </w:t>
      </w:r>
      <w:r w:rsidR="0075005C" w:rsidRPr="00C805EE">
        <w:rPr>
          <w:rFonts w:ascii="Arial" w:hAnsi="Arial" w:cs="Arial"/>
          <w:sz w:val="24"/>
          <w:szCs w:val="24"/>
        </w:rPr>
        <w:t>tiene</w:t>
      </w:r>
      <w:r w:rsidR="003C746B" w:rsidRPr="00C805EE">
        <w:rPr>
          <w:rFonts w:ascii="Arial" w:hAnsi="Arial" w:cs="Arial"/>
          <w:sz w:val="24"/>
          <w:szCs w:val="24"/>
        </w:rPr>
        <w:t xml:space="preserve"> </w:t>
      </w:r>
      <w:r w:rsidR="00E15CB3" w:rsidRPr="00C805EE">
        <w:rPr>
          <w:rFonts w:ascii="Arial" w:hAnsi="Arial" w:cs="Arial"/>
          <w:sz w:val="24"/>
          <w:szCs w:val="24"/>
        </w:rPr>
        <w:t>nivel</w:t>
      </w:r>
      <w:r w:rsidR="003C746B" w:rsidRPr="00C805EE">
        <w:rPr>
          <w:rFonts w:ascii="Arial" w:hAnsi="Arial" w:cs="Arial"/>
          <w:sz w:val="24"/>
          <w:szCs w:val="24"/>
        </w:rPr>
        <w:t xml:space="preserve"> </w:t>
      </w:r>
      <w:r w:rsidR="0028025D" w:rsidRPr="00C805EE">
        <w:rPr>
          <w:rFonts w:ascii="Arial" w:hAnsi="Arial" w:cs="Arial"/>
          <w:sz w:val="24"/>
          <w:szCs w:val="24"/>
        </w:rPr>
        <w:t>alto,</w:t>
      </w:r>
      <w:r w:rsidR="000D6D5A" w:rsidRPr="00C805EE">
        <w:rPr>
          <w:rFonts w:ascii="Arial" w:hAnsi="Arial" w:cs="Arial"/>
          <w:sz w:val="24"/>
          <w:szCs w:val="24"/>
        </w:rPr>
        <w:t xml:space="preserve"> </w:t>
      </w:r>
      <w:r w:rsidR="0028025D" w:rsidRPr="00C805EE">
        <w:rPr>
          <w:rFonts w:ascii="Arial" w:hAnsi="Arial" w:cs="Arial"/>
          <w:sz w:val="24"/>
          <w:szCs w:val="24"/>
        </w:rPr>
        <w:t>el</w:t>
      </w:r>
      <w:r w:rsidR="003C746B" w:rsidRPr="00C805EE">
        <w:rPr>
          <w:rFonts w:ascii="Arial" w:hAnsi="Arial" w:cs="Arial"/>
          <w:sz w:val="24"/>
          <w:szCs w:val="24"/>
        </w:rPr>
        <w:t xml:space="preserve"> </w:t>
      </w:r>
      <w:r w:rsidR="0075005C" w:rsidRPr="00C805EE">
        <w:rPr>
          <w:rFonts w:ascii="Arial" w:hAnsi="Arial" w:cs="Arial"/>
          <w:sz w:val="24"/>
          <w:szCs w:val="24"/>
        </w:rPr>
        <w:t>38.6</w:t>
      </w:r>
      <w:r w:rsidR="008E4371" w:rsidRPr="00C805EE">
        <w:rPr>
          <w:rFonts w:ascii="Arial" w:hAnsi="Arial" w:cs="Arial"/>
          <w:sz w:val="24"/>
          <w:szCs w:val="24"/>
        </w:rPr>
        <w:t>%</w:t>
      </w:r>
      <w:r w:rsidR="000D6D5A" w:rsidRPr="00C805EE">
        <w:rPr>
          <w:rFonts w:ascii="Arial" w:hAnsi="Arial" w:cs="Arial"/>
          <w:sz w:val="24"/>
          <w:szCs w:val="24"/>
        </w:rPr>
        <w:t xml:space="preserve"> </w:t>
      </w:r>
      <w:r w:rsidR="00E15CB3" w:rsidRPr="00C805EE">
        <w:rPr>
          <w:rFonts w:ascii="Arial" w:hAnsi="Arial" w:cs="Arial"/>
          <w:sz w:val="24"/>
          <w:szCs w:val="24"/>
        </w:rPr>
        <w:t>nivel</w:t>
      </w:r>
      <w:r w:rsidR="003C746B" w:rsidRPr="00C805EE">
        <w:rPr>
          <w:rFonts w:ascii="Arial" w:hAnsi="Arial" w:cs="Arial"/>
          <w:sz w:val="24"/>
          <w:szCs w:val="24"/>
        </w:rPr>
        <w:t xml:space="preserve"> </w:t>
      </w:r>
      <w:r w:rsidR="0028025D" w:rsidRPr="00C805EE">
        <w:rPr>
          <w:rFonts w:ascii="Arial" w:hAnsi="Arial" w:cs="Arial"/>
          <w:sz w:val="24"/>
          <w:szCs w:val="24"/>
        </w:rPr>
        <w:t>m</w:t>
      </w:r>
      <w:r w:rsidRPr="00C805EE">
        <w:rPr>
          <w:rFonts w:ascii="Arial" w:hAnsi="Arial" w:cs="Arial"/>
          <w:sz w:val="24"/>
          <w:szCs w:val="24"/>
        </w:rPr>
        <w:t>edio</w:t>
      </w:r>
      <w:r w:rsidR="000D6D5A" w:rsidRPr="00C805EE">
        <w:rPr>
          <w:rFonts w:ascii="Arial" w:hAnsi="Arial" w:cs="Arial"/>
          <w:sz w:val="24"/>
          <w:szCs w:val="24"/>
        </w:rPr>
        <w:t xml:space="preserve"> </w:t>
      </w:r>
      <w:r w:rsidR="00E15CB3" w:rsidRPr="00C805EE">
        <w:rPr>
          <w:rFonts w:ascii="Arial" w:hAnsi="Arial" w:cs="Arial"/>
          <w:sz w:val="24"/>
          <w:szCs w:val="24"/>
        </w:rPr>
        <w:t>y</w:t>
      </w:r>
      <w:r w:rsidR="003C746B" w:rsidRPr="00C805EE">
        <w:rPr>
          <w:rFonts w:ascii="Arial" w:hAnsi="Arial" w:cs="Arial"/>
          <w:sz w:val="24"/>
          <w:szCs w:val="24"/>
        </w:rPr>
        <w:t xml:space="preserve"> </w:t>
      </w:r>
      <w:r w:rsidR="00C60537" w:rsidRPr="00C805EE">
        <w:rPr>
          <w:rFonts w:ascii="Arial" w:hAnsi="Arial" w:cs="Arial"/>
          <w:sz w:val="24"/>
          <w:szCs w:val="24"/>
        </w:rPr>
        <w:t xml:space="preserve">el </w:t>
      </w:r>
      <w:r w:rsidR="0028025D" w:rsidRPr="00C805EE">
        <w:rPr>
          <w:rFonts w:ascii="Arial" w:hAnsi="Arial" w:cs="Arial"/>
          <w:sz w:val="24"/>
          <w:szCs w:val="24"/>
        </w:rPr>
        <w:t>56.8</w:t>
      </w:r>
      <w:r w:rsidR="008E4371" w:rsidRPr="00C805EE">
        <w:rPr>
          <w:rFonts w:ascii="Arial" w:hAnsi="Arial" w:cs="Arial"/>
          <w:sz w:val="24"/>
          <w:szCs w:val="24"/>
        </w:rPr>
        <w:t>%</w:t>
      </w:r>
      <w:r w:rsidR="003C746B" w:rsidRPr="00C805EE">
        <w:rPr>
          <w:rFonts w:ascii="Arial" w:hAnsi="Arial" w:cs="Arial"/>
          <w:sz w:val="24"/>
          <w:szCs w:val="24"/>
        </w:rPr>
        <w:t xml:space="preserve"> </w:t>
      </w:r>
      <w:r w:rsidR="00C60537" w:rsidRPr="00C805EE">
        <w:rPr>
          <w:rFonts w:ascii="Arial" w:hAnsi="Arial" w:cs="Arial"/>
          <w:sz w:val="24"/>
          <w:szCs w:val="24"/>
        </w:rPr>
        <w:t xml:space="preserve">de los estudiantes tienen </w:t>
      </w:r>
      <w:r w:rsidR="00E15CB3" w:rsidRPr="00C805EE">
        <w:rPr>
          <w:rFonts w:ascii="Arial" w:hAnsi="Arial" w:cs="Arial"/>
          <w:sz w:val="24"/>
          <w:szCs w:val="24"/>
        </w:rPr>
        <w:t>nivel</w:t>
      </w:r>
      <w:r w:rsidR="003C746B" w:rsidRPr="00C805EE">
        <w:rPr>
          <w:rFonts w:ascii="Arial" w:hAnsi="Arial" w:cs="Arial"/>
          <w:sz w:val="24"/>
          <w:szCs w:val="24"/>
        </w:rPr>
        <w:t xml:space="preserve"> </w:t>
      </w:r>
      <w:r w:rsidR="0028025D" w:rsidRPr="00C805EE">
        <w:rPr>
          <w:rFonts w:ascii="Arial" w:hAnsi="Arial" w:cs="Arial"/>
          <w:sz w:val="24"/>
          <w:szCs w:val="24"/>
        </w:rPr>
        <w:t>b</w:t>
      </w:r>
      <w:r w:rsidRPr="00C805EE">
        <w:rPr>
          <w:rFonts w:ascii="Arial" w:hAnsi="Arial" w:cs="Arial"/>
          <w:sz w:val="24"/>
          <w:szCs w:val="24"/>
        </w:rPr>
        <w:t>ajo</w:t>
      </w:r>
      <w:r w:rsidR="00C60537" w:rsidRPr="00C805EE">
        <w:rPr>
          <w:rFonts w:ascii="Arial" w:hAnsi="Arial" w:cs="Arial"/>
          <w:sz w:val="24"/>
          <w:szCs w:val="24"/>
        </w:rPr>
        <w:t xml:space="preserve"> de preparación</w:t>
      </w:r>
      <w:r w:rsidR="0075005C" w:rsidRPr="00C805EE">
        <w:rPr>
          <w:rFonts w:ascii="Arial" w:hAnsi="Arial" w:cs="Arial"/>
          <w:sz w:val="24"/>
          <w:szCs w:val="24"/>
        </w:rPr>
        <w:t>.</w:t>
      </w:r>
      <w:r w:rsidR="003C746B" w:rsidRPr="00C805EE">
        <w:rPr>
          <w:rFonts w:ascii="Arial" w:hAnsi="Arial" w:cs="Arial"/>
          <w:sz w:val="24"/>
          <w:szCs w:val="24"/>
        </w:rPr>
        <w:t xml:space="preserve"> </w:t>
      </w:r>
    </w:p>
    <w:p w:rsidR="00EE032B" w:rsidRPr="00C805EE" w:rsidRDefault="00262AAE" w:rsidP="00F64D4C">
      <w:pPr>
        <w:tabs>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pregunta</w:t>
      </w:r>
      <w:r w:rsidR="003C746B" w:rsidRPr="00C805EE">
        <w:rPr>
          <w:rFonts w:ascii="Arial" w:hAnsi="Arial" w:cs="Arial"/>
          <w:sz w:val="24"/>
          <w:szCs w:val="24"/>
        </w:rPr>
        <w:t xml:space="preserve"> </w:t>
      </w:r>
      <w:r w:rsidRPr="00C805EE">
        <w:rPr>
          <w:rFonts w:ascii="Arial" w:hAnsi="Arial" w:cs="Arial"/>
          <w:sz w:val="24"/>
          <w:szCs w:val="24"/>
        </w:rPr>
        <w:t>número</w:t>
      </w:r>
      <w:r w:rsidR="003C746B" w:rsidRPr="00C805EE">
        <w:rPr>
          <w:rFonts w:ascii="Arial" w:hAnsi="Arial" w:cs="Arial"/>
          <w:sz w:val="24"/>
          <w:szCs w:val="24"/>
        </w:rPr>
        <w:t xml:space="preserve"> </w:t>
      </w:r>
      <w:r w:rsidR="00A63F58" w:rsidRPr="00C805EE">
        <w:rPr>
          <w:rFonts w:ascii="Arial" w:hAnsi="Arial" w:cs="Arial"/>
          <w:sz w:val="24"/>
          <w:szCs w:val="24"/>
        </w:rPr>
        <w:t>11</w:t>
      </w:r>
      <w:r w:rsidR="003C746B" w:rsidRPr="00C805EE">
        <w:rPr>
          <w:rFonts w:ascii="Arial" w:hAnsi="Arial" w:cs="Arial"/>
          <w:sz w:val="24"/>
          <w:szCs w:val="24"/>
        </w:rPr>
        <w:t xml:space="preserve"> </w:t>
      </w:r>
      <w:r w:rsidRPr="00C805EE">
        <w:rPr>
          <w:rFonts w:ascii="Arial" w:hAnsi="Arial" w:cs="Arial"/>
          <w:sz w:val="24"/>
          <w:szCs w:val="24"/>
        </w:rPr>
        <w:t>relacionada</w:t>
      </w:r>
      <w:r w:rsidR="000D6D5A"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el</w:t>
      </w:r>
      <w:r w:rsidR="000D6D5A" w:rsidRPr="00C805EE">
        <w:rPr>
          <w:rFonts w:ascii="Arial" w:hAnsi="Arial" w:cs="Arial"/>
          <w:sz w:val="24"/>
          <w:szCs w:val="24"/>
        </w:rPr>
        <w:t xml:space="preserve"> </w:t>
      </w:r>
      <w:r w:rsidRPr="00C805EE">
        <w:rPr>
          <w:rFonts w:ascii="Arial" w:hAnsi="Arial" w:cs="Arial"/>
          <w:sz w:val="24"/>
          <w:szCs w:val="24"/>
        </w:rPr>
        <w:t>conocimiento</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poseen</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relación</w:t>
      </w:r>
      <w:r w:rsidR="000D6D5A" w:rsidRPr="00C805EE">
        <w:rPr>
          <w:rFonts w:ascii="Arial" w:hAnsi="Arial" w:cs="Arial"/>
          <w:sz w:val="24"/>
          <w:szCs w:val="24"/>
        </w:rPr>
        <w:t xml:space="preserve"> </w:t>
      </w:r>
      <w:r w:rsidRPr="00C805EE">
        <w:rPr>
          <w:rFonts w:ascii="Arial" w:hAnsi="Arial" w:cs="Arial"/>
          <w:sz w:val="24"/>
          <w:szCs w:val="24"/>
        </w:rPr>
        <w:t>a</w:t>
      </w:r>
      <w:r w:rsidR="000D6D5A" w:rsidRPr="00C805EE">
        <w:rPr>
          <w:rFonts w:ascii="Arial" w:hAnsi="Arial" w:cs="Arial"/>
          <w:sz w:val="24"/>
          <w:szCs w:val="24"/>
        </w:rPr>
        <w:t xml:space="preserve"> </w:t>
      </w:r>
      <w:r w:rsidRPr="00C805EE">
        <w:rPr>
          <w:rFonts w:ascii="Arial" w:hAnsi="Arial" w:cs="Arial"/>
          <w:sz w:val="24"/>
          <w:szCs w:val="24"/>
        </w:rPr>
        <w:t>algunas</w:t>
      </w:r>
      <w:r w:rsidR="000D6D5A" w:rsidRPr="00C805EE">
        <w:rPr>
          <w:rFonts w:ascii="Arial" w:hAnsi="Arial" w:cs="Arial"/>
          <w:sz w:val="24"/>
          <w:szCs w:val="24"/>
        </w:rPr>
        <w:t xml:space="preserve"> </w:t>
      </w:r>
      <w:r w:rsidRPr="00C805EE">
        <w:rPr>
          <w:rFonts w:ascii="Arial" w:hAnsi="Arial" w:cs="Arial"/>
          <w:sz w:val="24"/>
          <w:szCs w:val="24"/>
        </w:rPr>
        <w:t>indicaciones</w:t>
      </w:r>
      <w:r w:rsidR="003C746B" w:rsidRPr="00C805EE">
        <w:rPr>
          <w:rFonts w:ascii="Arial" w:hAnsi="Arial" w:cs="Arial"/>
          <w:sz w:val="24"/>
          <w:szCs w:val="24"/>
        </w:rPr>
        <w:t xml:space="preserve"> </w:t>
      </w:r>
      <w:r w:rsidRPr="00C805EE">
        <w:rPr>
          <w:rFonts w:ascii="Arial" w:hAnsi="Arial" w:cs="Arial"/>
          <w:sz w:val="24"/>
          <w:szCs w:val="24"/>
        </w:rPr>
        <w:t>y</w:t>
      </w:r>
      <w:r w:rsidR="000D6D5A" w:rsidRPr="00C805EE">
        <w:rPr>
          <w:rFonts w:ascii="Arial" w:hAnsi="Arial" w:cs="Arial"/>
          <w:sz w:val="24"/>
          <w:szCs w:val="24"/>
        </w:rPr>
        <w:t xml:space="preserve"> </w:t>
      </w:r>
      <w:r w:rsidRPr="00C805EE">
        <w:rPr>
          <w:rFonts w:ascii="Arial" w:hAnsi="Arial" w:cs="Arial"/>
          <w:sz w:val="24"/>
          <w:szCs w:val="24"/>
        </w:rPr>
        <w:t>usos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procederes</w:t>
      </w:r>
      <w:r w:rsidR="003C746B" w:rsidRPr="00C805EE">
        <w:rPr>
          <w:rFonts w:ascii="Arial" w:hAnsi="Arial" w:cs="Arial"/>
          <w:sz w:val="24"/>
          <w:szCs w:val="24"/>
        </w:rPr>
        <w:t xml:space="preserve"> </w:t>
      </w:r>
      <w:r w:rsidRPr="00C805EE">
        <w:rPr>
          <w:rFonts w:ascii="Arial" w:hAnsi="Arial" w:cs="Arial"/>
          <w:sz w:val="24"/>
          <w:szCs w:val="24"/>
        </w:rPr>
        <w:t>terapéuticos</w:t>
      </w:r>
      <w:r w:rsidR="000D6D5A"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recibiero</w:t>
      </w:r>
      <w:r w:rsidR="0061053A" w:rsidRPr="00C805EE">
        <w:rPr>
          <w:rFonts w:ascii="Arial" w:hAnsi="Arial" w:cs="Arial"/>
          <w:sz w:val="24"/>
          <w:szCs w:val="24"/>
        </w:rPr>
        <w:t>n</w:t>
      </w:r>
      <w:r w:rsidR="003C746B" w:rsidRPr="00C805EE">
        <w:rPr>
          <w:rFonts w:ascii="Arial" w:hAnsi="Arial" w:cs="Arial"/>
          <w:sz w:val="24"/>
          <w:szCs w:val="24"/>
        </w:rPr>
        <w:t xml:space="preserve"> </w:t>
      </w:r>
      <w:r w:rsidR="0061053A" w:rsidRPr="00C805EE">
        <w:rPr>
          <w:rFonts w:ascii="Arial" w:hAnsi="Arial" w:cs="Arial"/>
          <w:sz w:val="24"/>
          <w:szCs w:val="24"/>
        </w:rPr>
        <w:t>en</w:t>
      </w:r>
      <w:r w:rsidR="003C746B" w:rsidRPr="00C805EE">
        <w:rPr>
          <w:rFonts w:ascii="Arial" w:hAnsi="Arial" w:cs="Arial"/>
          <w:sz w:val="24"/>
          <w:szCs w:val="24"/>
        </w:rPr>
        <w:t xml:space="preserve"> </w:t>
      </w:r>
      <w:r w:rsidR="0061053A" w:rsidRPr="00C805EE">
        <w:rPr>
          <w:rFonts w:ascii="Arial" w:hAnsi="Arial" w:cs="Arial"/>
          <w:sz w:val="24"/>
          <w:szCs w:val="24"/>
        </w:rPr>
        <w:t>las</w:t>
      </w:r>
      <w:r w:rsidR="003C746B" w:rsidRPr="00C805EE">
        <w:rPr>
          <w:rFonts w:ascii="Arial" w:hAnsi="Arial" w:cs="Arial"/>
          <w:sz w:val="24"/>
          <w:szCs w:val="24"/>
        </w:rPr>
        <w:t xml:space="preserve"> </w:t>
      </w:r>
      <w:r w:rsidR="0061053A" w:rsidRPr="00C805EE">
        <w:rPr>
          <w:rFonts w:ascii="Arial" w:hAnsi="Arial" w:cs="Arial"/>
          <w:sz w:val="24"/>
          <w:szCs w:val="24"/>
        </w:rPr>
        <w:t>diferentes</w:t>
      </w:r>
      <w:r w:rsidR="003C746B" w:rsidRPr="00C805EE">
        <w:rPr>
          <w:rFonts w:ascii="Arial" w:hAnsi="Arial" w:cs="Arial"/>
          <w:sz w:val="24"/>
          <w:szCs w:val="24"/>
        </w:rPr>
        <w:t xml:space="preserve"> </w:t>
      </w:r>
      <w:r w:rsidR="0061053A" w:rsidRPr="00C805EE">
        <w:rPr>
          <w:rFonts w:ascii="Arial" w:hAnsi="Arial" w:cs="Arial"/>
          <w:sz w:val="24"/>
          <w:szCs w:val="24"/>
        </w:rPr>
        <w:t>asignaturas.</w:t>
      </w:r>
      <w:r w:rsidR="00BA1FED" w:rsidRPr="00C805EE">
        <w:rPr>
          <w:rFonts w:ascii="Arial" w:hAnsi="Arial" w:cs="Arial"/>
          <w:sz w:val="24"/>
          <w:szCs w:val="24"/>
        </w:rPr>
        <w:t xml:space="preserve"> </w:t>
      </w:r>
      <w:r w:rsidR="0090166F" w:rsidRPr="00C805EE">
        <w:rPr>
          <w:rFonts w:ascii="Arial" w:hAnsi="Arial" w:cs="Arial"/>
          <w:sz w:val="24"/>
          <w:szCs w:val="24"/>
        </w:rPr>
        <w:t>Tabla 3</w:t>
      </w:r>
    </w:p>
    <w:p w:rsidR="00D82E29" w:rsidRPr="00C805EE" w:rsidRDefault="00BA1FED" w:rsidP="00F64D4C">
      <w:pPr>
        <w:tabs>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b/>
          <w:sz w:val="24"/>
          <w:szCs w:val="24"/>
        </w:rPr>
        <w:t>Tabla 3</w:t>
      </w:r>
      <w:r w:rsidRPr="00C805EE">
        <w:rPr>
          <w:rFonts w:ascii="Arial" w:hAnsi="Arial" w:cs="Arial"/>
          <w:sz w:val="24"/>
          <w:szCs w:val="24"/>
        </w:rPr>
        <w:t>.Procederes terapéuticos</w:t>
      </w:r>
      <w:r w:rsidR="0090166F" w:rsidRPr="00C805EE">
        <w:rPr>
          <w:rFonts w:ascii="Arial" w:hAnsi="Arial" w:cs="Arial"/>
          <w:sz w:val="24"/>
          <w:szCs w:val="24"/>
        </w:rPr>
        <w:t xml:space="preserve"> de Medicina Natural y Tradicional</w:t>
      </w:r>
      <w:r w:rsidR="00BB23F7" w:rsidRPr="00C805EE">
        <w:rPr>
          <w:rFonts w:ascii="Arial" w:hAnsi="Arial" w:cs="Arial"/>
          <w:sz w:val="24"/>
          <w:szCs w:val="24"/>
        </w:rPr>
        <w:t>.</w:t>
      </w:r>
    </w:p>
    <w:tbl>
      <w:tblPr>
        <w:tblStyle w:val="Tablaconcuadrcula"/>
        <w:tblW w:w="0" w:type="auto"/>
        <w:tblInd w:w="921" w:type="dxa"/>
        <w:tblLook w:val="04A0" w:firstRow="1" w:lastRow="0" w:firstColumn="1" w:lastColumn="0" w:noHBand="0" w:noVBand="1"/>
      </w:tblPr>
      <w:tblGrid>
        <w:gridCol w:w="2689"/>
        <w:gridCol w:w="1134"/>
        <w:gridCol w:w="1275"/>
        <w:gridCol w:w="1134"/>
        <w:gridCol w:w="993"/>
      </w:tblGrid>
      <w:tr w:rsidR="003A18BE" w:rsidRPr="00C805EE" w:rsidTr="000C55E9">
        <w:tc>
          <w:tcPr>
            <w:tcW w:w="2689" w:type="dxa"/>
            <w:vMerge w:val="restart"/>
          </w:tcPr>
          <w:p w:rsidR="00E15CB3" w:rsidRPr="00C805EE" w:rsidRDefault="00E15CB3" w:rsidP="002718E8">
            <w:pPr>
              <w:tabs>
                <w:tab w:val="left" w:pos="9270"/>
                <w:tab w:val="left" w:pos="9360"/>
              </w:tabs>
              <w:ind w:right="-7"/>
              <w:contextualSpacing/>
              <w:jc w:val="both"/>
              <w:rPr>
                <w:rFonts w:ascii="Arial" w:hAnsi="Arial" w:cs="Arial"/>
                <w:sz w:val="24"/>
                <w:szCs w:val="24"/>
                <w:lang w:val="es-ES"/>
              </w:rPr>
            </w:pPr>
            <w:r w:rsidRPr="00C805EE">
              <w:rPr>
                <w:rFonts w:ascii="Arial" w:hAnsi="Arial" w:cs="Arial"/>
                <w:sz w:val="24"/>
                <w:szCs w:val="24"/>
                <w:lang w:val="es-ES"/>
              </w:rPr>
              <w:t>Procederes</w:t>
            </w:r>
            <w:r w:rsidR="003C746B" w:rsidRPr="00C805EE">
              <w:rPr>
                <w:rFonts w:ascii="Arial" w:hAnsi="Arial" w:cs="Arial"/>
                <w:sz w:val="24"/>
                <w:szCs w:val="24"/>
                <w:lang w:val="es-ES"/>
              </w:rPr>
              <w:t xml:space="preserve"> </w:t>
            </w:r>
            <w:r w:rsidRPr="00C805EE">
              <w:rPr>
                <w:rFonts w:ascii="Arial" w:hAnsi="Arial" w:cs="Arial"/>
                <w:sz w:val="24"/>
                <w:szCs w:val="24"/>
                <w:lang w:val="es-ES"/>
              </w:rPr>
              <w:t>terapéuticos</w:t>
            </w:r>
            <w:r w:rsidR="003C746B" w:rsidRPr="00C805EE">
              <w:rPr>
                <w:rFonts w:ascii="Arial" w:hAnsi="Arial" w:cs="Arial"/>
                <w:sz w:val="24"/>
                <w:szCs w:val="24"/>
                <w:lang w:val="es-ES"/>
              </w:rPr>
              <w:t xml:space="preserve"> </w:t>
            </w:r>
          </w:p>
        </w:tc>
        <w:tc>
          <w:tcPr>
            <w:tcW w:w="2409" w:type="dxa"/>
            <w:gridSpan w:val="2"/>
          </w:tcPr>
          <w:p w:rsidR="00E15CB3" w:rsidRPr="00C805EE" w:rsidRDefault="00E15CB3"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Correcta</w:t>
            </w:r>
          </w:p>
        </w:tc>
        <w:tc>
          <w:tcPr>
            <w:tcW w:w="2127" w:type="dxa"/>
            <w:gridSpan w:val="2"/>
          </w:tcPr>
          <w:p w:rsidR="00E15CB3" w:rsidRPr="00C805EE" w:rsidRDefault="00E15CB3"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Incorrecta</w:t>
            </w:r>
          </w:p>
        </w:tc>
      </w:tr>
      <w:tr w:rsidR="003A18BE" w:rsidRPr="00C805EE" w:rsidTr="000C55E9">
        <w:tc>
          <w:tcPr>
            <w:tcW w:w="2689" w:type="dxa"/>
            <w:vMerge/>
          </w:tcPr>
          <w:p w:rsidR="00E15CB3" w:rsidRPr="00C805EE" w:rsidRDefault="00E15CB3" w:rsidP="002718E8">
            <w:pPr>
              <w:tabs>
                <w:tab w:val="left" w:pos="9270"/>
                <w:tab w:val="left" w:pos="9360"/>
              </w:tabs>
              <w:ind w:right="-7"/>
              <w:contextualSpacing/>
              <w:jc w:val="both"/>
              <w:rPr>
                <w:rFonts w:ascii="Arial" w:hAnsi="Arial" w:cs="Arial"/>
                <w:sz w:val="24"/>
                <w:szCs w:val="24"/>
                <w:lang w:val="es-ES"/>
              </w:rPr>
            </w:pPr>
          </w:p>
        </w:tc>
        <w:tc>
          <w:tcPr>
            <w:tcW w:w="1134" w:type="dxa"/>
          </w:tcPr>
          <w:p w:rsidR="00E15CB3" w:rsidRPr="00C805EE" w:rsidRDefault="00E15CB3"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No.</w:t>
            </w:r>
          </w:p>
        </w:tc>
        <w:tc>
          <w:tcPr>
            <w:tcW w:w="1275" w:type="dxa"/>
          </w:tcPr>
          <w:p w:rsidR="00E15CB3" w:rsidRPr="00C805EE" w:rsidRDefault="008E4371"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 xml:space="preserve"> %</w:t>
            </w:r>
          </w:p>
        </w:tc>
        <w:tc>
          <w:tcPr>
            <w:tcW w:w="1134" w:type="dxa"/>
          </w:tcPr>
          <w:p w:rsidR="00E15CB3" w:rsidRPr="00C805EE" w:rsidRDefault="00E15CB3"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No.</w:t>
            </w:r>
          </w:p>
        </w:tc>
        <w:tc>
          <w:tcPr>
            <w:tcW w:w="993" w:type="dxa"/>
          </w:tcPr>
          <w:p w:rsidR="00E15CB3" w:rsidRPr="00C805EE" w:rsidRDefault="008E4371"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 xml:space="preserve"> %</w:t>
            </w:r>
          </w:p>
        </w:tc>
      </w:tr>
      <w:tr w:rsidR="003A18BE" w:rsidRPr="00C805EE" w:rsidTr="000C55E9">
        <w:tc>
          <w:tcPr>
            <w:tcW w:w="2689" w:type="dxa"/>
          </w:tcPr>
          <w:p w:rsidR="00262AAE" w:rsidRPr="00C805EE" w:rsidRDefault="00262AAE" w:rsidP="002718E8">
            <w:pPr>
              <w:tabs>
                <w:tab w:val="left" w:pos="9270"/>
                <w:tab w:val="left" w:pos="9360"/>
              </w:tabs>
              <w:ind w:right="-7"/>
              <w:contextualSpacing/>
              <w:jc w:val="both"/>
              <w:rPr>
                <w:rFonts w:ascii="Arial" w:hAnsi="Arial" w:cs="Arial"/>
                <w:sz w:val="24"/>
                <w:szCs w:val="24"/>
                <w:lang w:val="es-ES"/>
              </w:rPr>
            </w:pPr>
            <w:r w:rsidRPr="00C805EE">
              <w:rPr>
                <w:rFonts w:ascii="Arial" w:hAnsi="Arial" w:cs="Arial"/>
                <w:sz w:val="24"/>
                <w:szCs w:val="24"/>
                <w:lang w:val="es-ES"/>
              </w:rPr>
              <w:t>Plantas</w:t>
            </w:r>
            <w:r w:rsidR="003C746B" w:rsidRPr="00C805EE">
              <w:rPr>
                <w:rFonts w:ascii="Arial" w:hAnsi="Arial" w:cs="Arial"/>
                <w:sz w:val="24"/>
                <w:szCs w:val="24"/>
                <w:lang w:val="es-ES"/>
              </w:rPr>
              <w:t xml:space="preserve"> </w:t>
            </w:r>
            <w:r w:rsidR="00B713E0" w:rsidRPr="00C805EE">
              <w:rPr>
                <w:rFonts w:ascii="Arial" w:hAnsi="Arial" w:cs="Arial"/>
                <w:sz w:val="24"/>
                <w:szCs w:val="24"/>
                <w:lang w:val="es-ES"/>
              </w:rPr>
              <w:t>Medicina</w:t>
            </w:r>
            <w:r w:rsidR="00E15CB3" w:rsidRPr="00C805EE">
              <w:rPr>
                <w:rFonts w:ascii="Arial" w:hAnsi="Arial" w:cs="Arial"/>
                <w:sz w:val="24"/>
                <w:szCs w:val="24"/>
                <w:lang w:val="es-ES"/>
              </w:rPr>
              <w:t>l</w:t>
            </w:r>
            <w:r w:rsidRPr="00C805EE">
              <w:rPr>
                <w:rFonts w:ascii="Arial" w:hAnsi="Arial" w:cs="Arial"/>
                <w:sz w:val="24"/>
                <w:szCs w:val="24"/>
                <w:lang w:val="es-ES"/>
              </w:rPr>
              <w:t>es</w:t>
            </w:r>
          </w:p>
        </w:tc>
        <w:tc>
          <w:tcPr>
            <w:tcW w:w="1134"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38</w:t>
            </w:r>
          </w:p>
        </w:tc>
        <w:tc>
          <w:tcPr>
            <w:tcW w:w="1275"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86.4</w:t>
            </w:r>
          </w:p>
        </w:tc>
        <w:tc>
          <w:tcPr>
            <w:tcW w:w="1134"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6</w:t>
            </w:r>
          </w:p>
        </w:tc>
        <w:tc>
          <w:tcPr>
            <w:tcW w:w="993"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13.6</w:t>
            </w:r>
          </w:p>
        </w:tc>
      </w:tr>
      <w:tr w:rsidR="003A18BE" w:rsidRPr="00C805EE" w:rsidTr="000C55E9">
        <w:tc>
          <w:tcPr>
            <w:tcW w:w="2689" w:type="dxa"/>
          </w:tcPr>
          <w:p w:rsidR="00262AAE" w:rsidRPr="00C805EE" w:rsidRDefault="00262AAE" w:rsidP="002718E8">
            <w:pPr>
              <w:tabs>
                <w:tab w:val="left" w:pos="9270"/>
                <w:tab w:val="left" w:pos="9360"/>
              </w:tabs>
              <w:ind w:right="-7"/>
              <w:contextualSpacing/>
              <w:jc w:val="both"/>
              <w:rPr>
                <w:rFonts w:ascii="Arial" w:hAnsi="Arial" w:cs="Arial"/>
                <w:sz w:val="24"/>
                <w:szCs w:val="24"/>
                <w:lang w:val="es-ES"/>
              </w:rPr>
            </w:pPr>
            <w:r w:rsidRPr="00C805EE">
              <w:rPr>
                <w:rFonts w:ascii="Arial" w:hAnsi="Arial" w:cs="Arial"/>
                <w:sz w:val="24"/>
                <w:szCs w:val="24"/>
                <w:lang w:val="es-ES"/>
              </w:rPr>
              <w:t>Acupuntura</w:t>
            </w:r>
          </w:p>
        </w:tc>
        <w:tc>
          <w:tcPr>
            <w:tcW w:w="1134"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11</w:t>
            </w:r>
          </w:p>
        </w:tc>
        <w:tc>
          <w:tcPr>
            <w:tcW w:w="1275"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25.0</w:t>
            </w:r>
          </w:p>
        </w:tc>
        <w:tc>
          <w:tcPr>
            <w:tcW w:w="1134"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33</w:t>
            </w:r>
          </w:p>
        </w:tc>
        <w:tc>
          <w:tcPr>
            <w:tcW w:w="993"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75.0</w:t>
            </w:r>
          </w:p>
        </w:tc>
      </w:tr>
      <w:tr w:rsidR="003A18BE" w:rsidRPr="00C805EE" w:rsidTr="000C55E9">
        <w:tc>
          <w:tcPr>
            <w:tcW w:w="2689" w:type="dxa"/>
          </w:tcPr>
          <w:p w:rsidR="00262AAE" w:rsidRPr="00C805EE" w:rsidRDefault="00262AAE" w:rsidP="002718E8">
            <w:pPr>
              <w:tabs>
                <w:tab w:val="left" w:pos="9270"/>
                <w:tab w:val="left" w:pos="9360"/>
              </w:tabs>
              <w:ind w:right="-7"/>
              <w:contextualSpacing/>
              <w:jc w:val="both"/>
              <w:rPr>
                <w:rFonts w:ascii="Arial" w:hAnsi="Arial" w:cs="Arial"/>
                <w:sz w:val="24"/>
                <w:szCs w:val="24"/>
                <w:lang w:val="es-ES"/>
              </w:rPr>
            </w:pPr>
            <w:r w:rsidRPr="00C805EE">
              <w:rPr>
                <w:rFonts w:ascii="Arial" w:hAnsi="Arial" w:cs="Arial"/>
                <w:sz w:val="24"/>
                <w:szCs w:val="24"/>
                <w:lang w:val="es-ES"/>
              </w:rPr>
              <w:t>Moxibustión</w:t>
            </w:r>
          </w:p>
        </w:tc>
        <w:tc>
          <w:tcPr>
            <w:tcW w:w="1134"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18</w:t>
            </w:r>
          </w:p>
        </w:tc>
        <w:tc>
          <w:tcPr>
            <w:tcW w:w="1275"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40.9</w:t>
            </w:r>
          </w:p>
        </w:tc>
        <w:tc>
          <w:tcPr>
            <w:tcW w:w="1134"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26</w:t>
            </w:r>
          </w:p>
        </w:tc>
        <w:tc>
          <w:tcPr>
            <w:tcW w:w="993"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59.0</w:t>
            </w:r>
          </w:p>
        </w:tc>
      </w:tr>
      <w:tr w:rsidR="003A18BE" w:rsidRPr="00C805EE" w:rsidTr="000C55E9">
        <w:tc>
          <w:tcPr>
            <w:tcW w:w="2689" w:type="dxa"/>
          </w:tcPr>
          <w:p w:rsidR="00262AAE" w:rsidRPr="00C805EE" w:rsidRDefault="00262AAE" w:rsidP="002718E8">
            <w:pPr>
              <w:tabs>
                <w:tab w:val="left" w:pos="9270"/>
                <w:tab w:val="left" w:pos="9360"/>
              </w:tabs>
              <w:ind w:right="-7"/>
              <w:contextualSpacing/>
              <w:jc w:val="both"/>
              <w:rPr>
                <w:rFonts w:ascii="Arial" w:hAnsi="Arial" w:cs="Arial"/>
                <w:sz w:val="24"/>
                <w:szCs w:val="24"/>
                <w:lang w:val="es-ES"/>
              </w:rPr>
            </w:pPr>
            <w:r w:rsidRPr="00C805EE">
              <w:rPr>
                <w:rFonts w:ascii="Arial" w:hAnsi="Arial" w:cs="Arial"/>
                <w:sz w:val="24"/>
                <w:szCs w:val="24"/>
                <w:lang w:val="es-ES"/>
              </w:rPr>
              <w:t>Ventosas</w:t>
            </w:r>
          </w:p>
        </w:tc>
        <w:tc>
          <w:tcPr>
            <w:tcW w:w="1134"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1</w:t>
            </w:r>
            <w:r w:rsidR="002D6A34" w:rsidRPr="00C805EE">
              <w:rPr>
                <w:rFonts w:ascii="Arial" w:hAnsi="Arial" w:cs="Arial"/>
                <w:sz w:val="24"/>
                <w:szCs w:val="24"/>
                <w:lang w:val="es-ES"/>
              </w:rPr>
              <w:t>0</w:t>
            </w:r>
          </w:p>
        </w:tc>
        <w:tc>
          <w:tcPr>
            <w:tcW w:w="1275" w:type="dxa"/>
          </w:tcPr>
          <w:p w:rsidR="00262AAE" w:rsidRPr="00C805EE" w:rsidRDefault="002D6A34"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22.7</w:t>
            </w:r>
          </w:p>
        </w:tc>
        <w:tc>
          <w:tcPr>
            <w:tcW w:w="1134" w:type="dxa"/>
          </w:tcPr>
          <w:p w:rsidR="00262AAE" w:rsidRPr="00C805EE" w:rsidRDefault="002D6A34"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34</w:t>
            </w:r>
          </w:p>
        </w:tc>
        <w:tc>
          <w:tcPr>
            <w:tcW w:w="993" w:type="dxa"/>
          </w:tcPr>
          <w:p w:rsidR="00262AAE" w:rsidRPr="00C805EE" w:rsidRDefault="002D6A34"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77.2</w:t>
            </w:r>
          </w:p>
        </w:tc>
      </w:tr>
      <w:tr w:rsidR="003A18BE" w:rsidRPr="00C805EE" w:rsidTr="000C55E9">
        <w:tc>
          <w:tcPr>
            <w:tcW w:w="2689" w:type="dxa"/>
          </w:tcPr>
          <w:p w:rsidR="00262AAE" w:rsidRPr="00C805EE" w:rsidRDefault="00262AAE" w:rsidP="002718E8">
            <w:pPr>
              <w:tabs>
                <w:tab w:val="left" w:pos="9270"/>
                <w:tab w:val="left" w:pos="9360"/>
              </w:tabs>
              <w:ind w:right="-7"/>
              <w:contextualSpacing/>
              <w:jc w:val="both"/>
              <w:rPr>
                <w:rFonts w:ascii="Arial" w:hAnsi="Arial" w:cs="Arial"/>
                <w:sz w:val="24"/>
                <w:szCs w:val="24"/>
                <w:lang w:val="es-ES"/>
              </w:rPr>
            </w:pPr>
            <w:r w:rsidRPr="00C805EE">
              <w:rPr>
                <w:rFonts w:ascii="Arial" w:hAnsi="Arial" w:cs="Arial"/>
                <w:sz w:val="24"/>
                <w:szCs w:val="24"/>
                <w:lang w:val="es-ES"/>
              </w:rPr>
              <w:t>Ejercicios</w:t>
            </w:r>
          </w:p>
        </w:tc>
        <w:tc>
          <w:tcPr>
            <w:tcW w:w="1134"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12</w:t>
            </w:r>
          </w:p>
        </w:tc>
        <w:tc>
          <w:tcPr>
            <w:tcW w:w="1275"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27.2</w:t>
            </w:r>
          </w:p>
        </w:tc>
        <w:tc>
          <w:tcPr>
            <w:tcW w:w="1134"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33</w:t>
            </w:r>
          </w:p>
        </w:tc>
        <w:tc>
          <w:tcPr>
            <w:tcW w:w="993"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75.0</w:t>
            </w:r>
          </w:p>
        </w:tc>
      </w:tr>
      <w:tr w:rsidR="003A18BE" w:rsidRPr="00C805EE" w:rsidTr="000C55E9">
        <w:tc>
          <w:tcPr>
            <w:tcW w:w="2689" w:type="dxa"/>
          </w:tcPr>
          <w:p w:rsidR="00262AAE" w:rsidRPr="00C805EE" w:rsidRDefault="00262AAE" w:rsidP="002718E8">
            <w:pPr>
              <w:tabs>
                <w:tab w:val="left" w:pos="9270"/>
                <w:tab w:val="left" w:pos="9360"/>
              </w:tabs>
              <w:ind w:right="-7"/>
              <w:contextualSpacing/>
              <w:jc w:val="both"/>
              <w:rPr>
                <w:rFonts w:ascii="Arial" w:hAnsi="Arial" w:cs="Arial"/>
                <w:sz w:val="24"/>
                <w:szCs w:val="24"/>
                <w:lang w:val="es-ES"/>
              </w:rPr>
            </w:pPr>
            <w:r w:rsidRPr="00C805EE">
              <w:rPr>
                <w:rFonts w:ascii="Arial" w:hAnsi="Arial" w:cs="Arial"/>
                <w:sz w:val="24"/>
                <w:szCs w:val="24"/>
                <w:lang w:val="es-ES"/>
              </w:rPr>
              <w:t>Digitopuntura</w:t>
            </w:r>
          </w:p>
        </w:tc>
        <w:tc>
          <w:tcPr>
            <w:tcW w:w="1134" w:type="dxa"/>
          </w:tcPr>
          <w:p w:rsidR="00262AAE" w:rsidRPr="00C805EE" w:rsidRDefault="007E7043"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21</w:t>
            </w:r>
          </w:p>
        </w:tc>
        <w:tc>
          <w:tcPr>
            <w:tcW w:w="1275" w:type="dxa"/>
          </w:tcPr>
          <w:p w:rsidR="00262AAE" w:rsidRPr="00C805EE" w:rsidRDefault="007E7043"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47</w:t>
            </w:r>
            <w:r w:rsidR="00262AAE" w:rsidRPr="00C805EE">
              <w:rPr>
                <w:rFonts w:ascii="Arial" w:hAnsi="Arial" w:cs="Arial"/>
                <w:sz w:val="24"/>
                <w:szCs w:val="24"/>
                <w:lang w:val="es-ES"/>
              </w:rPr>
              <w:t>.</w:t>
            </w:r>
            <w:r w:rsidRPr="00C805EE">
              <w:rPr>
                <w:rFonts w:ascii="Arial" w:hAnsi="Arial" w:cs="Arial"/>
                <w:sz w:val="24"/>
                <w:szCs w:val="24"/>
                <w:lang w:val="es-ES"/>
              </w:rPr>
              <w:t>7</w:t>
            </w:r>
          </w:p>
        </w:tc>
        <w:tc>
          <w:tcPr>
            <w:tcW w:w="1134" w:type="dxa"/>
          </w:tcPr>
          <w:p w:rsidR="00262AAE" w:rsidRPr="00C805EE" w:rsidRDefault="007E7043"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23</w:t>
            </w:r>
          </w:p>
        </w:tc>
        <w:tc>
          <w:tcPr>
            <w:tcW w:w="993" w:type="dxa"/>
          </w:tcPr>
          <w:p w:rsidR="00262AAE" w:rsidRPr="00C805EE" w:rsidRDefault="007E7043"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52.2</w:t>
            </w:r>
          </w:p>
        </w:tc>
      </w:tr>
      <w:tr w:rsidR="003A18BE" w:rsidRPr="00C805EE" w:rsidTr="000C55E9">
        <w:tc>
          <w:tcPr>
            <w:tcW w:w="2689" w:type="dxa"/>
          </w:tcPr>
          <w:p w:rsidR="00262AAE" w:rsidRPr="00C805EE" w:rsidRDefault="00262AAE" w:rsidP="002718E8">
            <w:pPr>
              <w:tabs>
                <w:tab w:val="left" w:pos="9270"/>
                <w:tab w:val="left" w:pos="9360"/>
              </w:tabs>
              <w:ind w:right="-7"/>
              <w:contextualSpacing/>
              <w:jc w:val="both"/>
              <w:rPr>
                <w:rFonts w:ascii="Arial" w:hAnsi="Arial" w:cs="Arial"/>
                <w:sz w:val="24"/>
                <w:szCs w:val="24"/>
                <w:lang w:val="es-ES"/>
              </w:rPr>
            </w:pPr>
            <w:r w:rsidRPr="00C805EE">
              <w:rPr>
                <w:rFonts w:ascii="Arial" w:hAnsi="Arial" w:cs="Arial"/>
                <w:sz w:val="24"/>
                <w:szCs w:val="24"/>
                <w:lang w:val="es-ES"/>
              </w:rPr>
              <w:t>Apiterapia</w:t>
            </w:r>
          </w:p>
        </w:tc>
        <w:tc>
          <w:tcPr>
            <w:tcW w:w="1134"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30</w:t>
            </w:r>
          </w:p>
        </w:tc>
        <w:tc>
          <w:tcPr>
            <w:tcW w:w="1275"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68.2</w:t>
            </w:r>
          </w:p>
        </w:tc>
        <w:tc>
          <w:tcPr>
            <w:tcW w:w="1134"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14</w:t>
            </w:r>
          </w:p>
        </w:tc>
        <w:tc>
          <w:tcPr>
            <w:tcW w:w="993" w:type="dxa"/>
          </w:tcPr>
          <w:p w:rsidR="00262AAE" w:rsidRPr="00C805EE" w:rsidRDefault="00262AAE" w:rsidP="002718E8">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31.8</w:t>
            </w:r>
          </w:p>
        </w:tc>
      </w:tr>
    </w:tbl>
    <w:p w:rsidR="0070354E" w:rsidRPr="00C805EE" w:rsidRDefault="00A63F58" w:rsidP="00F64D4C">
      <w:pPr>
        <w:tabs>
          <w:tab w:val="left" w:pos="284"/>
          <w:tab w:val="left" w:pos="9270"/>
          <w:tab w:val="left" w:pos="9360"/>
        </w:tabs>
        <w:spacing w:after="0" w:line="480" w:lineRule="auto"/>
        <w:ind w:right="-7"/>
        <w:jc w:val="both"/>
        <w:rPr>
          <w:rFonts w:ascii="Arial" w:hAnsi="Arial" w:cs="Arial"/>
          <w:bCs/>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pregunta</w:t>
      </w:r>
      <w:r w:rsidR="003C746B" w:rsidRPr="00C805EE">
        <w:rPr>
          <w:rFonts w:ascii="Arial" w:hAnsi="Arial" w:cs="Arial"/>
          <w:sz w:val="24"/>
          <w:szCs w:val="24"/>
        </w:rPr>
        <w:t xml:space="preserve"> </w:t>
      </w:r>
      <w:r w:rsidRPr="00C805EE">
        <w:rPr>
          <w:rFonts w:ascii="Arial" w:hAnsi="Arial" w:cs="Arial"/>
          <w:sz w:val="24"/>
          <w:szCs w:val="24"/>
        </w:rPr>
        <w:t>número</w:t>
      </w:r>
      <w:r w:rsidR="003C746B" w:rsidRPr="00C805EE">
        <w:rPr>
          <w:rFonts w:ascii="Arial" w:hAnsi="Arial" w:cs="Arial"/>
          <w:sz w:val="24"/>
          <w:szCs w:val="24"/>
        </w:rPr>
        <w:t xml:space="preserve"> </w:t>
      </w:r>
      <w:r w:rsidRPr="00C805EE">
        <w:rPr>
          <w:rFonts w:ascii="Arial" w:hAnsi="Arial" w:cs="Arial"/>
          <w:sz w:val="24"/>
          <w:szCs w:val="24"/>
        </w:rPr>
        <w:t>12</w:t>
      </w:r>
      <w:r w:rsidR="003C746B" w:rsidRPr="00C805EE">
        <w:rPr>
          <w:rFonts w:ascii="Arial" w:hAnsi="Arial" w:cs="Arial"/>
          <w:sz w:val="24"/>
          <w:szCs w:val="24"/>
        </w:rPr>
        <w:t xml:space="preserve"> </w:t>
      </w:r>
      <w:r w:rsidRPr="00C805EE">
        <w:rPr>
          <w:rFonts w:ascii="Arial" w:hAnsi="Arial" w:cs="Arial"/>
          <w:sz w:val="24"/>
          <w:szCs w:val="24"/>
        </w:rPr>
        <w:t>s</w:t>
      </w:r>
      <w:r w:rsidRPr="00C805EE">
        <w:rPr>
          <w:rFonts w:ascii="Arial" w:hAnsi="Arial" w:cs="Arial"/>
          <w:bCs/>
          <w:sz w:val="24"/>
          <w:szCs w:val="24"/>
        </w:rPr>
        <w:t>obre</w:t>
      </w:r>
      <w:r w:rsidR="003C746B" w:rsidRPr="00C805EE">
        <w:rPr>
          <w:rFonts w:ascii="Arial" w:hAnsi="Arial" w:cs="Arial"/>
          <w:bCs/>
          <w:sz w:val="24"/>
          <w:szCs w:val="24"/>
        </w:rPr>
        <w:t xml:space="preserve"> </w:t>
      </w:r>
      <w:r w:rsidRPr="00C805EE">
        <w:rPr>
          <w:rFonts w:ascii="Arial" w:hAnsi="Arial" w:cs="Arial"/>
          <w:bCs/>
          <w:sz w:val="24"/>
          <w:szCs w:val="24"/>
        </w:rPr>
        <w:t>el</w:t>
      </w:r>
      <w:r w:rsidR="003C746B" w:rsidRPr="00C805EE">
        <w:rPr>
          <w:rFonts w:ascii="Arial" w:hAnsi="Arial" w:cs="Arial"/>
          <w:bCs/>
          <w:sz w:val="24"/>
          <w:szCs w:val="24"/>
        </w:rPr>
        <w:t xml:space="preserve"> </w:t>
      </w:r>
      <w:r w:rsidR="004F1E39" w:rsidRPr="00C805EE">
        <w:rPr>
          <w:rFonts w:ascii="Arial" w:hAnsi="Arial" w:cs="Arial"/>
          <w:bCs/>
          <w:sz w:val="24"/>
          <w:szCs w:val="24"/>
        </w:rPr>
        <w:t>estado</w:t>
      </w:r>
      <w:r w:rsidR="003C746B" w:rsidRPr="00C805EE">
        <w:rPr>
          <w:rFonts w:ascii="Arial" w:hAnsi="Arial" w:cs="Arial"/>
          <w:bCs/>
          <w:sz w:val="24"/>
          <w:szCs w:val="24"/>
        </w:rPr>
        <w:t xml:space="preserve"> </w:t>
      </w:r>
      <w:r w:rsidRPr="00C805EE">
        <w:rPr>
          <w:rFonts w:ascii="Arial" w:hAnsi="Arial" w:cs="Arial"/>
          <w:bCs/>
          <w:sz w:val="24"/>
          <w:szCs w:val="24"/>
        </w:rPr>
        <w:t>de</w:t>
      </w:r>
      <w:r w:rsidR="003C746B" w:rsidRPr="00C805EE">
        <w:rPr>
          <w:rFonts w:ascii="Arial" w:hAnsi="Arial" w:cs="Arial"/>
          <w:bCs/>
          <w:sz w:val="24"/>
          <w:szCs w:val="24"/>
        </w:rPr>
        <w:t xml:space="preserve"> </w:t>
      </w:r>
      <w:r w:rsidRPr="00C805EE">
        <w:rPr>
          <w:rFonts w:ascii="Arial" w:hAnsi="Arial" w:cs="Arial"/>
          <w:bCs/>
          <w:sz w:val="24"/>
          <w:szCs w:val="24"/>
        </w:rPr>
        <w:t>formación</w:t>
      </w:r>
      <w:r w:rsidR="003C746B" w:rsidRPr="00C805EE">
        <w:rPr>
          <w:rFonts w:ascii="Arial" w:hAnsi="Arial" w:cs="Arial"/>
          <w:bCs/>
          <w:sz w:val="24"/>
          <w:szCs w:val="24"/>
        </w:rPr>
        <w:t xml:space="preserve"> </w:t>
      </w:r>
      <w:r w:rsidR="009F049A" w:rsidRPr="00C805EE">
        <w:rPr>
          <w:rFonts w:ascii="Arial" w:hAnsi="Arial" w:cs="Arial"/>
          <w:bCs/>
          <w:sz w:val="24"/>
          <w:szCs w:val="24"/>
        </w:rPr>
        <w:t>consideran los estudiantes</w:t>
      </w:r>
      <w:r w:rsidR="003C746B" w:rsidRPr="00C805EE">
        <w:rPr>
          <w:rFonts w:ascii="Arial" w:hAnsi="Arial" w:cs="Arial"/>
          <w:bCs/>
          <w:sz w:val="24"/>
          <w:szCs w:val="24"/>
        </w:rPr>
        <w:t xml:space="preserve"> </w:t>
      </w:r>
      <w:r w:rsidR="009F049A" w:rsidRPr="00C805EE">
        <w:rPr>
          <w:rFonts w:ascii="Arial" w:hAnsi="Arial" w:cs="Arial"/>
          <w:bCs/>
          <w:sz w:val="24"/>
          <w:szCs w:val="24"/>
        </w:rPr>
        <w:t xml:space="preserve">que </w:t>
      </w:r>
      <w:r w:rsidR="00C60537" w:rsidRPr="00C805EE">
        <w:rPr>
          <w:rFonts w:ascii="Arial" w:hAnsi="Arial" w:cs="Arial"/>
          <w:bCs/>
          <w:sz w:val="24"/>
          <w:szCs w:val="24"/>
        </w:rPr>
        <w:t>el 4.5</w:t>
      </w:r>
      <w:r w:rsidR="008E4371" w:rsidRPr="00C805EE">
        <w:rPr>
          <w:rFonts w:ascii="Arial" w:hAnsi="Arial" w:cs="Arial"/>
          <w:bCs/>
          <w:sz w:val="24"/>
          <w:szCs w:val="24"/>
        </w:rPr>
        <w:t>%</w:t>
      </w:r>
      <w:r w:rsidR="00C60537" w:rsidRPr="00C805EE">
        <w:rPr>
          <w:rFonts w:ascii="Arial" w:hAnsi="Arial" w:cs="Arial"/>
          <w:bCs/>
          <w:sz w:val="24"/>
          <w:szCs w:val="24"/>
        </w:rPr>
        <w:t xml:space="preserve">, </w:t>
      </w:r>
      <w:r w:rsidR="009F049A" w:rsidRPr="00C805EE">
        <w:rPr>
          <w:rFonts w:ascii="Arial" w:hAnsi="Arial" w:cs="Arial"/>
          <w:bCs/>
          <w:sz w:val="24"/>
          <w:szCs w:val="24"/>
        </w:rPr>
        <w:t>tienen</w:t>
      </w:r>
      <w:r w:rsidR="003C746B" w:rsidRPr="00C805EE">
        <w:rPr>
          <w:rFonts w:ascii="Arial" w:hAnsi="Arial" w:cs="Arial"/>
          <w:bCs/>
          <w:sz w:val="24"/>
          <w:szCs w:val="24"/>
        </w:rPr>
        <w:t xml:space="preserve"> </w:t>
      </w:r>
      <w:r w:rsidR="009F049A" w:rsidRPr="00C805EE">
        <w:rPr>
          <w:rFonts w:ascii="Arial" w:hAnsi="Arial" w:cs="Arial"/>
          <w:bCs/>
          <w:sz w:val="24"/>
          <w:szCs w:val="24"/>
        </w:rPr>
        <w:t>buena</w:t>
      </w:r>
      <w:r w:rsidR="003C746B" w:rsidRPr="00C805EE">
        <w:rPr>
          <w:rFonts w:ascii="Arial" w:hAnsi="Arial" w:cs="Arial"/>
          <w:bCs/>
          <w:sz w:val="24"/>
          <w:szCs w:val="24"/>
        </w:rPr>
        <w:t xml:space="preserve"> </w:t>
      </w:r>
      <w:r w:rsidR="009F049A" w:rsidRPr="00C805EE">
        <w:rPr>
          <w:rFonts w:ascii="Arial" w:hAnsi="Arial" w:cs="Arial"/>
          <w:bCs/>
          <w:sz w:val="24"/>
          <w:szCs w:val="24"/>
        </w:rPr>
        <w:t>formación</w:t>
      </w:r>
      <w:r w:rsidR="00C60537" w:rsidRPr="00C805EE">
        <w:rPr>
          <w:rFonts w:ascii="Arial" w:hAnsi="Arial" w:cs="Arial"/>
          <w:bCs/>
          <w:sz w:val="24"/>
          <w:szCs w:val="24"/>
        </w:rPr>
        <w:t>,</w:t>
      </w:r>
      <w:r w:rsidR="009F049A" w:rsidRPr="00C805EE">
        <w:rPr>
          <w:rFonts w:ascii="Arial" w:hAnsi="Arial" w:cs="Arial"/>
          <w:bCs/>
          <w:sz w:val="24"/>
          <w:szCs w:val="24"/>
        </w:rPr>
        <w:t xml:space="preserve"> </w:t>
      </w:r>
      <w:r w:rsidRPr="00C805EE">
        <w:rPr>
          <w:rFonts w:ascii="Arial" w:hAnsi="Arial" w:cs="Arial"/>
          <w:bCs/>
          <w:sz w:val="24"/>
          <w:szCs w:val="24"/>
        </w:rPr>
        <w:t>el</w:t>
      </w:r>
      <w:r w:rsidR="000D6D5A" w:rsidRPr="00C805EE">
        <w:rPr>
          <w:rFonts w:ascii="Arial" w:hAnsi="Arial" w:cs="Arial"/>
          <w:bCs/>
          <w:sz w:val="24"/>
          <w:szCs w:val="24"/>
        </w:rPr>
        <w:t xml:space="preserve"> </w:t>
      </w:r>
      <w:r w:rsidRPr="00C805EE">
        <w:rPr>
          <w:rFonts w:ascii="Arial" w:hAnsi="Arial" w:cs="Arial"/>
          <w:bCs/>
          <w:sz w:val="24"/>
          <w:szCs w:val="24"/>
        </w:rPr>
        <w:t>65.9</w:t>
      </w:r>
      <w:r w:rsidR="008E4371" w:rsidRPr="00C805EE">
        <w:rPr>
          <w:rFonts w:ascii="Arial" w:hAnsi="Arial" w:cs="Arial"/>
          <w:bCs/>
          <w:sz w:val="24"/>
          <w:szCs w:val="24"/>
        </w:rPr>
        <w:t>%</w:t>
      </w:r>
      <w:r w:rsidR="000D6D5A" w:rsidRPr="00C805EE">
        <w:rPr>
          <w:rFonts w:ascii="Arial" w:hAnsi="Arial" w:cs="Arial"/>
          <w:bCs/>
          <w:sz w:val="24"/>
          <w:szCs w:val="24"/>
        </w:rPr>
        <w:t xml:space="preserve"> </w:t>
      </w:r>
      <w:r w:rsidR="004F1E39" w:rsidRPr="00C805EE">
        <w:rPr>
          <w:rFonts w:ascii="Arial" w:hAnsi="Arial" w:cs="Arial"/>
          <w:bCs/>
          <w:sz w:val="24"/>
          <w:szCs w:val="24"/>
        </w:rPr>
        <w:t>formación</w:t>
      </w:r>
      <w:r w:rsidR="003C746B" w:rsidRPr="00C805EE">
        <w:rPr>
          <w:rFonts w:ascii="Arial" w:hAnsi="Arial" w:cs="Arial"/>
          <w:bCs/>
          <w:sz w:val="24"/>
          <w:szCs w:val="24"/>
        </w:rPr>
        <w:t xml:space="preserve"> </w:t>
      </w:r>
      <w:r w:rsidRPr="00C805EE">
        <w:rPr>
          <w:rFonts w:ascii="Arial" w:hAnsi="Arial" w:cs="Arial"/>
          <w:bCs/>
          <w:sz w:val="24"/>
          <w:szCs w:val="24"/>
        </w:rPr>
        <w:t>regular</w:t>
      </w:r>
      <w:r w:rsidR="003C746B" w:rsidRPr="00C805EE">
        <w:rPr>
          <w:rFonts w:ascii="Arial" w:hAnsi="Arial" w:cs="Arial"/>
          <w:bCs/>
          <w:sz w:val="24"/>
          <w:szCs w:val="24"/>
        </w:rPr>
        <w:t xml:space="preserve"> </w:t>
      </w:r>
      <w:r w:rsidRPr="00C805EE">
        <w:rPr>
          <w:rFonts w:ascii="Arial" w:hAnsi="Arial" w:cs="Arial"/>
          <w:bCs/>
          <w:sz w:val="24"/>
          <w:szCs w:val="24"/>
        </w:rPr>
        <w:t>y</w:t>
      </w:r>
      <w:r w:rsidR="000D6D5A" w:rsidRPr="00C805EE">
        <w:rPr>
          <w:rFonts w:ascii="Arial" w:hAnsi="Arial" w:cs="Arial"/>
          <w:bCs/>
          <w:sz w:val="24"/>
          <w:szCs w:val="24"/>
        </w:rPr>
        <w:t xml:space="preserve"> </w:t>
      </w:r>
      <w:r w:rsidRPr="00C805EE">
        <w:rPr>
          <w:rFonts w:ascii="Arial" w:hAnsi="Arial" w:cs="Arial"/>
          <w:bCs/>
          <w:sz w:val="24"/>
          <w:szCs w:val="24"/>
        </w:rPr>
        <w:t>el</w:t>
      </w:r>
      <w:r w:rsidR="003C746B" w:rsidRPr="00C805EE">
        <w:rPr>
          <w:rFonts w:ascii="Arial" w:hAnsi="Arial" w:cs="Arial"/>
          <w:bCs/>
          <w:sz w:val="24"/>
          <w:szCs w:val="24"/>
        </w:rPr>
        <w:t xml:space="preserve"> </w:t>
      </w:r>
      <w:r w:rsidRPr="00C805EE">
        <w:rPr>
          <w:rFonts w:ascii="Arial" w:hAnsi="Arial" w:cs="Arial"/>
          <w:bCs/>
          <w:sz w:val="24"/>
          <w:szCs w:val="24"/>
        </w:rPr>
        <w:t>29.5</w:t>
      </w:r>
      <w:r w:rsidR="008E4371" w:rsidRPr="00C805EE">
        <w:rPr>
          <w:rFonts w:ascii="Arial" w:hAnsi="Arial" w:cs="Arial"/>
          <w:bCs/>
          <w:sz w:val="24"/>
          <w:szCs w:val="24"/>
        </w:rPr>
        <w:t>%</w:t>
      </w:r>
      <w:r w:rsidR="003C746B" w:rsidRPr="00C805EE">
        <w:rPr>
          <w:rFonts w:ascii="Arial" w:hAnsi="Arial" w:cs="Arial"/>
          <w:bCs/>
          <w:sz w:val="24"/>
          <w:szCs w:val="24"/>
        </w:rPr>
        <w:t xml:space="preserve"> </w:t>
      </w:r>
      <w:r w:rsidRPr="00C805EE">
        <w:rPr>
          <w:rFonts w:ascii="Arial" w:hAnsi="Arial" w:cs="Arial"/>
          <w:bCs/>
          <w:sz w:val="24"/>
          <w:szCs w:val="24"/>
        </w:rPr>
        <w:t>consideran</w:t>
      </w:r>
      <w:r w:rsidR="003C746B" w:rsidRPr="00C805EE">
        <w:rPr>
          <w:rFonts w:ascii="Arial" w:hAnsi="Arial" w:cs="Arial"/>
          <w:bCs/>
          <w:sz w:val="24"/>
          <w:szCs w:val="24"/>
        </w:rPr>
        <w:t xml:space="preserve"> </w:t>
      </w:r>
      <w:r w:rsidRPr="00C805EE">
        <w:rPr>
          <w:rFonts w:ascii="Arial" w:hAnsi="Arial" w:cs="Arial"/>
          <w:bCs/>
          <w:sz w:val="24"/>
          <w:szCs w:val="24"/>
        </w:rPr>
        <w:t>que</w:t>
      </w:r>
      <w:r w:rsidR="000D6D5A" w:rsidRPr="00C805EE">
        <w:rPr>
          <w:rFonts w:ascii="Arial" w:hAnsi="Arial" w:cs="Arial"/>
          <w:bCs/>
          <w:sz w:val="24"/>
          <w:szCs w:val="24"/>
        </w:rPr>
        <w:t xml:space="preserve"> </w:t>
      </w:r>
      <w:r w:rsidRPr="00C805EE">
        <w:rPr>
          <w:rFonts w:ascii="Arial" w:hAnsi="Arial" w:cs="Arial"/>
          <w:bCs/>
          <w:sz w:val="24"/>
          <w:szCs w:val="24"/>
        </w:rPr>
        <w:t>su</w:t>
      </w:r>
      <w:r w:rsidR="003C746B" w:rsidRPr="00C805EE">
        <w:rPr>
          <w:rFonts w:ascii="Arial" w:hAnsi="Arial" w:cs="Arial"/>
          <w:bCs/>
          <w:sz w:val="24"/>
          <w:szCs w:val="24"/>
        </w:rPr>
        <w:t xml:space="preserve"> </w:t>
      </w:r>
      <w:r w:rsidRPr="00C805EE">
        <w:rPr>
          <w:rFonts w:ascii="Arial" w:hAnsi="Arial" w:cs="Arial"/>
          <w:bCs/>
          <w:sz w:val="24"/>
          <w:szCs w:val="24"/>
        </w:rPr>
        <w:t>formación</w:t>
      </w:r>
      <w:r w:rsidR="003C746B" w:rsidRPr="00C805EE">
        <w:rPr>
          <w:rFonts w:ascii="Arial" w:hAnsi="Arial" w:cs="Arial"/>
          <w:bCs/>
          <w:sz w:val="24"/>
          <w:szCs w:val="24"/>
        </w:rPr>
        <w:t xml:space="preserve"> </w:t>
      </w:r>
      <w:r w:rsidRPr="00C805EE">
        <w:rPr>
          <w:rFonts w:ascii="Arial" w:hAnsi="Arial" w:cs="Arial"/>
          <w:bCs/>
          <w:sz w:val="24"/>
          <w:szCs w:val="24"/>
        </w:rPr>
        <w:t>es</w:t>
      </w:r>
      <w:r w:rsidR="003C746B" w:rsidRPr="00C805EE">
        <w:rPr>
          <w:rFonts w:ascii="Arial" w:hAnsi="Arial" w:cs="Arial"/>
          <w:bCs/>
          <w:sz w:val="24"/>
          <w:szCs w:val="24"/>
        </w:rPr>
        <w:t xml:space="preserve"> </w:t>
      </w:r>
      <w:r w:rsidRPr="00C805EE">
        <w:rPr>
          <w:rFonts w:ascii="Arial" w:hAnsi="Arial" w:cs="Arial"/>
          <w:bCs/>
          <w:sz w:val="24"/>
          <w:szCs w:val="24"/>
        </w:rPr>
        <w:t>mala</w:t>
      </w:r>
      <w:r w:rsidR="00762F9B" w:rsidRPr="00C805EE">
        <w:rPr>
          <w:rFonts w:ascii="Arial" w:hAnsi="Arial" w:cs="Arial"/>
          <w:bCs/>
          <w:sz w:val="24"/>
          <w:szCs w:val="24"/>
        </w:rPr>
        <w:t xml:space="preserve"> en MNT</w:t>
      </w:r>
      <w:r w:rsidR="004708CE" w:rsidRPr="00C805EE">
        <w:rPr>
          <w:rFonts w:ascii="Arial" w:hAnsi="Arial" w:cs="Arial"/>
          <w:bCs/>
          <w:sz w:val="24"/>
          <w:szCs w:val="24"/>
        </w:rPr>
        <w:t>.</w:t>
      </w:r>
    </w:p>
    <w:p w:rsidR="00262AAE" w:rsidRPr="00C805EE" w:rsidRDefault="00114A0F" w:rsidP="00F64D4C">
      <w:pPr>
        <w:tabs>
          <w:tab w:val="left" w:pos="284"/>
          <w:tab w:val="left" w:pos="9270"/>
          <w:tab w:val="left" w:pos="9360"/>
        </w:tabs>
        <w:spacing w:after="0" w:line="480" w:lineRule="auto"/>
        <w:ind w:right="-7"/>
        <w:jc w:val="both"/>
        <w:rPr>
          <w:rFonts w:ascii="Arial" w:hAnsi="Arial" w:cs="Arial"/>
          <w:b/>
          <w:bCs/>
          <w:sz w:val="24"/>
          <w:szCs w:val="24"/>
        </w:rPr>
      </w:pPr>
      <w:r w:rsidRPr="00C805EE">
        <w:rPr>
          <w:rFonts w:ascii="Arial" w:hAnsi="Arial" w:cs="Arial"/>
          <w:b/>
          <w:bCs/>
          <w:sz w:val="24"/>
          <w:szCs w:val="24"/>
        </w:rPr>
        <w:t>2.</w:t>
      </w:r>
      <w:r w:rsidR="00B31073" w:rsidRPr="00C805EE">
        <w:rPr>
          <w:rFonts w:ascii="Arial" w:hAnsi="Arial" w:cs="Arial"/>
          <w:b/>
          <w:bCs/>
          <w:sz w:val="24"/>
          <w:szCs w:val="24"/>
        </w:rPr>
        <w:t>4</w:t>
      </w:r>
      <w:r w:rsidRPr="00C805EE">
        <w:rPr>
          <w:rFonts w:ascii="Arial" w:hAnsi="Arial" w:cs="Arial"/>
          <w:b/>
          <w:bCs/>
          <w:sz w:val="24"/>
          <w:szCs w:val="24"/>
        </w:rPr>
        <w:t>.</w:t>
      </w:r>
      <w:r w:rsidR="001D0B69" w:rsidRPr="00C805EE">
        <w:rPr>
          <w:rFonts w:ascii="Arial" w:hAnsi="Arial" w:cs="Arial"/>
          <w:b/>
          <w:bCs/>
          <w:sz w:val="24"/>
          <w:szCs w:val="24"/>
        </w:rPr>
        <w:t>8</w:t>
      </w:r>
      <w:r w:rsidR="004F1E39" w:rsidRPr="00C805EE">
        <w:rPr>
          <w:rFonts w:ascii="Arial" w:hAnsi="Arial" w:cs="Arial"/>
          <w:b/>
          <w:bCs/>
          <w:sz w:val="24"/>
          <w:szCs w:val="24"/>
        </w:rPr>
        <w:t>.</w:t>
      </w:r>
      <w:r w:rsidR="003C746B" w:rsidRPr="00C805EE">
        <w:rPr>
          <w:rFonts w:ascii="Arial" w:hAnsi="Arial" w:cs="Arial"/>
          <w:b/>
          <w:bCs/>
          <w:sz w:val="24"/>
          <w:szCs w:val="24"/>
        </w:rPr>
        <w:t xml:space="preserve"> </w:t>
      </w:r>
      <w:r w:rsidRPr="00C805EE">
        <w:rPr>
          <w:rFonts w:ascii="Arial" w:hAnsi="Arial" w:cs="Arial"/>
          <w:b/>
          <w:bCs/>
          <w:sz w:val="24"/>
          <w:szCs w:val="24"/>
        </w:rPr>
        <w:t>Análisis</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bCs/>
          <w:sz w:val="24"/>
          <w:szCs w:val="24"/>
        </w:rPr>
        <w:t>los</w:t>
      </w:r>
      <w:r w:rsidR="003C746B" w:rsidRPr="00C805EE">
        <w:rPr>
          <w:rFonts w:ascii="Arial" w:hAnsi="Arial" w:cs="Arial"/>
          <w:b/>
          <w:bCs/>
          <w:sz w:val="24"/>
          <w:szCs w:val="24"/>
        </w:rPr>
        <w:t xml:space="preserve"> </w:t>
      </w:r>
      <w:r w:rsidRPr="00C805EE">
        <w:rPr>
          <w:rFonts w:ascii="Arial" w:hAnsi="Arial" w:cs="Arial"/>
          <w:b/>
          <w:bCs/>
          <w:sz w:val="24"/>
          <w:szCs w:val="24"/>
        </w:rPr>
        <w:t>resultados</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bCs/>
          <w:sz w:val="24"/>
          <w:szCs w:val="24"/>
        </w:rPr>
        <w:t>la</w:t>
      </w:r>
      <w:r w:rsidR="003C746B" w:rsidRPr="00C805EE">
        <w:rPr>
          <w:rFonts w:ascii="Arial" w:hAnsi="Arial" w:cs="Arial"/>
          <w:b/>
          <w:sz w:val="24"/>
          <w:szCs w:val="24"/>
        </w:rPr>
        <w:t xml:space="preserve"> </w:t>
      </w:r>
      <w:r w:rsidR="00262AAE" w:rsidRPr="00C805EE">
        <w:rPr>
          <w:rFonts w:ascii="Arial" w:hAnsi="Arial" w:cs="Arial"/>
          <w:b/>
          <w:sz w:val="24"/>
          <w:szCs w:val="24"/>
        </w:rPr>
        <w:t>observación</w:t>
      </w:r>
      <w:r w:rsidR="003C746B" w:rsidRPr="00C805EE">
        <w:rPr>
          <w:rFonts w:ascii="Arial" w:hAnsi="Arial" w:cs="Arial"/>
          <w:b/>
          <w:sz w:val="24"/>
          <w:szCs w:val="24"/>
        </w:rPr>
        <w:t xml:space="preserve"> </w:t>
      </w:r>
      <w:r w:rsidR="00262AAE" w:rsidRPr="00C805EE">
        <w:rPr>
          <w:rFonts w:ascii="Arial" w:hAnsi="Arial" w:cs="Arial"/>
          <w:b/>
          <w:sz w:val="24"/>
          <w:szCs w:val="24"/>
        </w:rPr>
        <w:t>a</w:t>
      </w:r>
      <w:r w:rsidR="003C746B" w:rsidRPr="00C805EE">
        <w:rPr>
          <w:rFonts w:ascii="Arial" w:hAnsi="Arial" w:cs="Arial"/>
          <w:b/>
          <w:sz w:val="24"/>
          <w:szCs w:val="24"/>
        </w:rPr>
        <w:t xml:space="preserve"> </w:t>
      </w:r>
      <w:r w:rsidR="00262AAE" w:rsidRPr="00C805EE">
        <w:rPr>
          <w:rFonts w:ascii="Arial" w:hAnsi="Arial" w:cs="Arial"/>
          <w:b/>
          <w:sz w:val="24"/>
          <w:szCs w:val="24"/>
        </w:rPr>
        <w:t>clases.</w:t>
      </w:r>
    </w:p>
    <w:p w:rsidR="00262AAE" w:rsidRPr="00C805EE" w:rsidRDefault="00262AAE" w:rsidP="00F64D4C">
      <w:pPr>
        <w:tabs>
          <w:tab w:val="left" w:pos="284"/>
          <w:tab w:val="left" w:pos="360"/>
          <w:tab w:val="left" w:pos="9270"/>
          <w:tab w:val="left" w:pos="9360"/>
        </w:tabs>
        <w:spacing w:after="0" w:line="480" w:lineRule="auto"/>
        <w:ind w:right="-7"/>
        <w:jc w:val="both"/>
        <w:rPr>
          <w:rFonts w:ascii="Arial" w:hAnsi="Arial" w:cs="Arial"/>
          <w:b/>
          <w:sz w:val="24"/>
          <w:szCs w:val="24"/>
        </w:rPr>
      </w:pP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realizó</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observación</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clases</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asignaturas</w:t>
      </w:r>
      <w:r w:rsidR="003C746B" w:rsidRPr="00C805EE">
        <w:rPr>
          <w:rFonts w:ascii="Arial" w:hAnsi="Arial" w:cs="Arial"/>
          <w:sz w:val="24"/>
          <w:szCs w:val="24"/>
        </w:rPr>
        <w:t xml:space="preserve"> </w:t>
      </w:r>
      <w:r w:rsidRPr="00C805EE">
        <w:rPr>
          <w:rFonts w:ascii="Arial" w:hAnsi="Arial" w:cs="Arial"/>
          <w:sz w:val="24"/>
          <w:szCs w:val="24"/>
        </w:rPr>
        <w:t>correspondientes</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segundo</w:t>
      </w:r>
      <w:r w:rsidR="003C746B" w:rsidRPr="00C805EE">
        <w:rPr>
          <w:rFonts w:ascii="Arial" w:hAnsi="Arial" w:cs="Arial"/>
          <w:sz w:val="24"/>
          <w:szCs w:val="24"/>
        </w:rPr>
        <w:t xml:space="preserve"> </w:t>
      </w:r>
      <w:r w:rsidRPr="00C805EE">
        <w:rPr>
          <w:rFonts w:ascii="Arial" w:hAnsi="Arial" w:cs="Arial"/>
          <w:sz w:val="24"/>
          <w:szCs w:val="24"/>
        </w:rPr>
        <w:t>año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00194474" w:rsidRPr="00C805EE">
        <w:rPr>
          <w:rFonts w:ascii="Arial" w:hAnsi="Arial" w:cs="Arial"/>
          <w:sz w:val="24"/>
          <w:szCs w:val="24"/>
        </w:rPr>
        <w:t>de</w:t>
      </w:r>
      <w:r w:rsidR="003C746B" w:rsidRPr="00C805EE">
        <w:rPr>
          <w:rFonts w:ascii="Arial" w:hAnsi="Arial" w:cs="Arial"/>
          <w:sz w:val="24"/>
          <w:szCs w:val="24"/>
        </w:rPr>
        <w:t xml:space="preserve"> </w:t>
      </w:r>
      <w:r w:rsidR="00C60537" w:rsidRPr="00C805EE">
        <w:rPr>
          <w:rFonts w:ascii="Arial" w:hAnsi="Arial" w:cs="Arial"/>
          <w:sz w:val="24"/>
          <w:szCs w:val="24"/>
        </w:rPr>
        <w:t>M</w:t>
      </w:r>
      <w:r w:rsidR="00194474" w:rsidRPr="00C805EE">
        <w:rPr>
          <w:rFonts w:ascii="Arial" w:hAnsi="Arial" w:cs="Arial"/>
          <w:sz w:val="24"/>
          <w:szCs w:val="24"/>
        </w:rPr>
        <w:t>edicina</w:t>
      </w:r>
      <w:r w:rsidR="003C746B" w:rsidRPr="00C805EE">
        <w:rPr>
          <w:rFonts w:ascii="Arial" w:hAnsi="Arial" w:cs="Arial"/>
          <w:sz w:val="24"/>
          <w:szCs w:val="24"/>
        </w:rPr>
        <w:t xml:space="preserve"> </w:t>
      </w:r>
      <w:r w:rsidR="000C55E9" w:rsidRPr="00C805EE">
        <w:rPr>
          <w:rFonts w:ascii="Arial" w:hAnsi="Arial" w:cs="Arial"/>
          <w:sz w:val="24"/>
          <w:szCs w:val="24"/>
        </w:rPr>
        <w:t>(Morfofisiología</w:t>
      </w:r>
      <w:r w:rsidR="003C746B" w:rsidRPr="00C805EE">
        <w:rPr>
          <w:rFonts w:ascii="Arial" w:hAnsi="Arial" w:cs="Arial"/>
          <w:sz w:val="24"/>
          <w:szCs w:val="24"/>
        </w:rPr>
        <w:t xml:space="preserve"> </w:t>
      </w:r>
      <w:r w:rsidR="000C55E9" w:rsidRPr="00C805EE">
        <w:rPr>
          <w:rFonts w:ascii="Arial" w:hAnsi="Arial" w:cs="Arial"/>
          <w:sz w:val="24"/>
          <w:szCs w:val="24"/>
        </w:rPr>
        <w:t>II,</w:t>
      </w:r>
      <w:r w:rsidR="003C746B" w:rsidRPr="00C805EE">
        <w:rPr>
          <w:rFonts w:ascii="Arial" w:hAnsi="Arial" w:cs="Arial"/>
          <w:sz w:val="24"/>
          <w:szCs w:val="24"/>
        </w:rPr>
        <w:t xml:space="preserve"> </w:t>
      </w:r>
      <w:r w:rsidR="000C55E9" w:rsidRPr="00C805EE">
        <w:rPr>
          <w:rFonts w:ascii="Arial" w:hAnsi="Arial" w:cs="Arial"/>
          <w:sz w:val="24"/>
          <w:szCs w:val="24"/>
        </w:rPr>
        <w:t>III,</w:t>
      </w:r>
      <w:r w:rsidR="003C746B" w:rsidRPr="00C805EE">
        <w:rPr>
          <w:rFonts w:ascii="Arial" w:hAnsi="Arial" w:cs="Arial"/>
          <w:sz w:val="24"/>
          <w:szCs w:val="24"/>
        </w:rPr>
        <w:t xml:space="preserve"> </w:t>
      </w:r>
      <w:r w:rsidR="000C55E9" w:rsidRPr="00C805EE">
        <w:rPr>
          <w:rFonts w:ascii="Arial" w:hAnsi="Arial" w:cs="Arial"/>
          <w:sz w:val="24"/>
          <w:szCs w:val="24"/>
        </w:rPr>
        <w:t>Historia</w:t>
      </w:r>
      <w:r w:rsidR="003C746B" w:rsidRPr="00C805EE">
        <w:rPr>
          <w:rFonts w:ascii="Arial" w:hAnsi="Arial" w:cs="Arial"/>
          <w:sz w:val="24"/>
          <w:szCs w:val="24"/>
        </w:rPr>
        <w:t xml:space="preserve"> </w:t>
      </w:r>
      <w:r w:rsidR="000C55E9" w:rsidRPr="00C805EE">
        <w:rPr>
          <w:rFonts w:ascii="Arial" w:hAnsi="Arial" w:cs="Arial"/>
          <w:sz w:val="24"/>
          <w:szCs w:val="24"/>
        </w:rPr>
        <w:t>de</w:t>
      </w:r>
      <w:r w:rsidR="003C746B" w:rsidRPr="00C805EE">
        <w:rPr>
          <w:rFonts w:ascii="Arial" w:hAnsi="Arial" w:cs="Arial"/>
          <w:sz w:val="24"/>
          <w:szCs w:val="24"/>
        </w:rPr>
        <w:t xml:space="preserve"> </w:t>
      </w:r>
      <w:r w:rsidR="000C55E9" w:rsidRPr="00C805EE">
        <w:rPr>
          <w:rFonts w:ascii="Arial" w:hAnsi="Arial" w:cs="Arial"/>
          <w:sz w:val="24"/>
          <w:szCs w:val="24"/>
        </w:rPr>
        <w:t>Cuba,</w:t>
      </w:r>
      <w:r w:rsidR="003C746B" w:rsidRPr="00C805EE">
        <w:rPr>
          <w:rFonts w:ascii="Arial" w:hAnsi="Arial" w:cs="Arial"/>
          <w:sz w:val="24"/>
          <w:szCs w:val="24"/>
        </w:rPr>
        <w:t xml:space="preserve"> </w:t>
      </w:r>
      <w:r w:rsidR="000C55E9" w:rsidRPr="00C805EE">
        <w:rPr>
          <w:rFonts w:ascii="Arial" w:hAnsi="Arial" w:cs="Arial"/>
          <w:sz w:val="24"/>
          <w:szCs w:val="24"/>
        </w:rPr>
        <w:t>Educación</w:t>
      </w:r>
      <w:r w:rsidR="003C746B" w:rsidRPr="00C805EE">
        <w:rPr>
          <w:rFonts w:ascii="Arial" w:hAnsi="Arial" w:cs="Arial"/>
          <w:sz w:val="24"/>
          <w:szCs w:val="24"/>
        </w:rPr>
        <w:t xml:space="preserve"> </w:t>
      </w:r>
      <w:r w:rsidR="000C55E9" w:rsidRPr="00C805EE">
        <w:rPr>
          <w:rFonts w:ascii="Arial" w:hAnsi="Arial" w:cs="Arial"/>
          <w:sz w:val="24"/>
          <w:szCs w:val="24"/>
        </w:rPr>
        <w:t>Física</w:t>
      </w:r>
      <w:r w:rsidR="003C746B" w:rsidRPr="00C805EE">
        <w:rPr>
          <w:rFonts w:ascii="Arial" w:hAnsi="Arial" w:cs="Arial"/>
          <w:sz w:val="24"/>
          <w:szCs w:val="24"/>
        </w:rPr>
        <w:t xml:space="preserve"> </w:t>
      </w:r>
      <w:r w:rsidR="000C55E9" w:rsidRPr="00C805EE">
        <w:rPr>
          <w:rFonts w:ascii="Arial" w:hAnsi="Arial" w:cs="Arial"/>
          <w:sz w:val="24"/>
          <w:szCs w:val="24"/>
        </w:rPr>
        <w:t>II,</w:t>
      </w:r>
      <w:r w:rsidR="003C746B" w:rsidRPr="00C805EE">
        <w:rPr>
          <w:rFonts w:ascii="Arial" w:hAnsi="Arial" w:cs="Arial"/>
          <w:sz w:val="24"/>
          <w:szCs w:val="24"/>
        </w:rPr>
        <w:t xml:space="preserve"> </w:t>
      </w:r>
      <w:r w:rsidR="000C55E9" w:rsidRPr="00C805EE">
        <w:rPr>
          <w:rFonts w:ascii="Arial" w:hAnsi="Arial" w:cs="Arial"/>
          <w:sz w:val="24"/>
          <w:szCs w:val="24"/>
        </w:rPr>
        <w:t>Inglés</w:t>
      </w:r>
      <w:r w:rsidR="003C746B" w:rsidRPr="00C805EE">
        <w:rPr>
          <w:rFonts w:ascii="Arial" w:hAnsi="Arial" w:cs="Arial"/>
          <w:sz w:val="24"/>
          <w:szCs w:val="24"/>
        </w:rPr>
        <w:t xml:space="preserve"> </w:t>
      </w:r>
      <w:r w:rsidR="007E5C59" w:rsidRPr="00C805EE">
        <w:rPr>
          <w:rFonts w:ascii="Arial" w:hAnsi="Arial" w:cs="Arial"/>
          <w:sz w:val="24"/>
          <w:szCs w:val="24"/>
        </w:rPr>
        <w:t>III,</w:t>
      </w:r>
      <w:r w:rsidR="004B56A6" w:rsidRPr="00C805EE">
        <w:rPr>
          <w:rFonts w:ascii="Arial" w:hAnsi="Arial" w:cs="Arial"/>
          <w:sz w:val="24"/>
          <w:szCs w:val="24"/>
        </w:rPr>
        <w:t xml:space="preserve"> </w:t>
      </w:r>
      <w:r w:rsidR="007E5C59" w:rsidRPr="00C805EE">
        <w:rPr>
          <w:rFonts w:ascii="Arial" w:hAnsi="Arial" w:cs="Arial"/>
          <w:sz w:val="24"/>
          <w:szCs w:val="24"/>
        </w:rPr>
        <w:t>e</w:t>
      </w:r>
      <w:r w:rsidR="003C746B" w:rsidRPr="00C805EE">
        <w:rPr>
          <w:rFonts w:ascii="Arial" w:hAnsi="Arial" w:cs="Arial"/>
          <w:sz w:val="24"/>
          <w:szCs w:val="24"/>
        </w:rPr>
        <w:t xml:space="preserve"> </w:t>
      </w:r>
      <w:r w:rsidR="000C55E9" w:rsidRPr="00C805EE">
        <w:rPr>
          <w:rFonts w:ascii="Arial" w:hAnsi="Arial" w:cs="Arial"/>
          <w:sz w:val="24"/>
          <w:szCs w:val="24"/>
        </w:rPr>
        <w:t>Informática</w:t>
      </w:r>
      <w:r w:rsidR="003C746B" w:rsidRPr="00C805EE">
        <w:rPr>
          <w:rFonts w:ascii="Arial" w:hAnsi="Arial" w:cs="Arial"/>
          <w:sz w:val="24"/>
          <w:szCs w:val="24"/>
        </w:rPr>
        <w:t xml:space="preserve"> </w:t>
      </w:r>
      <w:r w:rsidR="000C55E9" w:rsidRPr="00C805EE">
        <w:rPr>
          <w:rFonts w:ascii="Arial" w:hAnsi="Arial" w:cs="Arial"/>
          <w:sz w:val="24"/>
          <w:szCs w:val="24"/>
        </w:rPr>
        <w:t>Médica)</w:t>
      </w:r>
      <w:r w:rsidR="000B0893" w:rsidRPr="00C805EE">
        <w:rPr>
          <w:rFonts w:ascii="Arial" w:hAnsi="Arial" w:cs="Arial"/>
          <w:sz w:val="24"/>
          <w:szCs w:val="24"/>
        </w:rPr>
        <w:t>. (</w:t>
      </w:r>
      <w:r w:rsidR="000B0893" w:rsidRPr="00C805EE">
        <w:rPr>
          <w:rFonts w:ascii="Arial" w:hAnsi="Arial" w:cs="Arial"/>
          <w:color w:val="FF0000"/>
          <w:sz w:val="24"/>
          <w:szCs w:val="24"/>
        </w:rPr>
        <w:t>Ver</w:t>
      </w:r>
      <w:r w:rsidR="009500A2" w:rsidRPr="00C805EE">
        <w:rPr>
          <w:rFonts w:ascii="Arial" w:hAnsi="Arial" w:cs="Arial"/>
          <w:color w:val="FF0000"/>
          <w:sz w:val="24"/>
          <w:szCs w:val="24"/>
        </w:rPr>
        <w:t xml:space="preserve"> </w:t>
      </w:r>
      <w:r w:rsidR="00241086" w:rsidRPr="00C805EE">
        <w:rPr>
          <w:rFonts w:ascii="Arial" w:hAnsi="Arial" w:cs="Arial"/>
          <w:color w:val="FF0000"/>
          <w:sz w:val="24"/>
          <w:szCs w:val="24"/>
        </w:rPr>
        <w:t>Anexo</w:t>
      </w:r>
      <w:r w:rsidR="00F9735D" w:rsidRPr="00C805EE">
        <w:rPr>
          <w:rFonts w:ascii="Arial" w:hAnsi="Arial" w:cs="Arial"/>
          <w:color w:val="FF0000"/>
          <w:sz w:val="24"/>
          <w:szCs w:val="24"/>
        </w:rPr>
        <w:t xml:space="preserve"> 12</w:t>
      </w:r>
      <w:r w:rsidR="009500A2" w:rsidRPr="00C805EE">
        <w:rPr>
          <w:rFonts w:ascii="Arial" w:hAnsi="Arial" w:cs="Arial"/>
          <w:sz w:val="24"/>
          <w:szCs w:val="24"/>
        </w:rPr>
        <w:t>)</w:t>
      </w:r>
    </w:p>
    <w:p w:rsidR="00262AAE" w:rsidRPr="00C805EE" w:rsidRDefault="00292E64"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tenían</w:t>
      </w:r>
      <w:r w:rsidR="003C746B" w:rsidRPr="00C805EE">
        <w:rPr>
          <w:rFonts w:ascii="Arial" w:hAnsi="Arial" w:cs="Arial"/>
          <w:sz w:val="24"/>
          <w:szCs w:val="24"/>
        </w:rPr>
        <w:t xml:space="preserve"> </w:t>
      </w:r>
      <w:r w:rsidRPr="00C805EE">
        <w:rPr>
          <w:rFonts w:ascii="Arial" w:hAnsi="Arial" w:cs="Arial"/>
          <w:sz w:val="24"/>
          <w:szCs w:val="24"/>
        </w:rPr>
        <w:t>experiencias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docencia</w:t>
      </w:r>
      <w:r w:rsidR="003C746B" w:rsidRPr="00C805EE">
        <w:rPr>
          <w:rFonts w:ascii="Arial" w:hAnsi="Arial" w:cs="Arial"/>
          <w:sz w:val="24"/>
          <w:szCs w:val="24"/>
        </w:rPr>
        <w:t xml:space="preserve"> </w:t>
      </w:r>
      <w:r w:rsidRPr="00C805EE">
        <w:rPr>
          <w:rFonts w:ascii="Arial" w:hAnsi="Arial" w:cs="Arial"/>
          <w:sz w:val="24"/>
          <w:szCs w:val="24"/>
        </w:rPr>
        <w:t>entre</w:t>
      </w:r>
      <w:r w:rsidR="003C746B" w:rsidRPr="00C805EE">
        <w:rPr>
          <w:rFonts w:ascii="Arial" w:hAnsi="Arial" w:cs="Arial"/>
          <w:sz w:val="24"/>
          <w:szCs w:val="24"/>
        </w:rPr>
        <w:t xml:space="preserve"> </w:t>
      </w:r>
      <w:r w:rsidRPr="00C805EE">
        <w:rPr>
          <w:rFonts w:ascii="Arial" w:hAnsi="Arial" w:cs="Arial"/>
          <w:sz w:val="24"/>
          <w:szCs w:val="24"/>
        </w:rPr>
        <w:t>30</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40</w:t>
      </w:r>
      <w:r w:rsidR="003C746B" w:rsidRPr="00C805EE">
        <w:rPr>
          <w:rFonts w:ascii="Arial" w:hAnsi="Arial" w:cs="Arial"/>
          <w:sz w:val="24"/>
          <w:szCs w:val="24"/>
        </w:rPr>
        <w:t xml:space="preserve"> </w:t>
      </w:r>
      <w:r w:rsidRPr="00C805EE">
        <w:rPr>
          <w:rFonts w:ascii="Arial" w:hAnsi="Arial" w:cs="Arial"/>
          <w:sz w:val="24"/>
          <w:szCs w:val="24"/>
        </w:rPr>
        <w:t>años</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c</w:t>
      </w:r>
      <w:r w:rsidR="00262AAE" w:rsidRPr="00C805EE">
        <w:rPr>
          <w:rFonts w:ascii="Arial" w:hAnsi="Arial" w:cs="Arial"/>
          <w:sz w:val="24"/>
          <w:szCs w:val="24"/>
        </w:rPr>
        <w:t>ategoría</w:t>
      </w:r>
      <w:r w:rsidR="003C746B" w:rsidRPr="00C805EE">
        <w:rPr>
          <w:rFonts w:ascii="Arial" w:hAnsi="Arial" w:cs="Arial"/>
          <w:sz w:val="24"/>
          <w:szCs w:val="24"/>
        </w:rPr>
        <w:t xml:space="preserve"> </w:t>
      </w:r>
      <w:r w:rsidR="00262AAE" w:rsidRPr="00C805EE">
        <w:rPr>
          <w:rFonts w:ascii="Arial" w:hAnsi="Arial" w:cs="Arial"/>
          <w:sz w:val="24"/>
          <w:szCs w:val="24"/>
        </w:rPr>
        <w:t>docente</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cinco</w:t>
      </w:r>
      <w:r w:rsidR="003C746B" w:rsidRPr="00C805EE">
        <w:rPr>
          <w:rFonts w:ascii="Arial" w:hAnsi="Arial" w:cs="Arial"/>
          <w:sz w:val="24"/>
          <w:szCs w:val="24"/>
        </w:rPr>
        <w:t xml:space="preserve"> </w:t>
      </w:r>
      <w:r w:rsidR="00262AAE" w:rsidRPr="00C805EE">
        <w:rPr>
          <w:rFonts w:ascii="Arial" w:hAnsi="Arial" w:cs="Arial"/>
          <w:sz w:val="24"/>
          <w:szCs w:val="24"/>
        </w:rPr>
        <w:t>Profesor</w:t>
      </w:r>
      <w:r w:rsidRPr="00C805EE">
        <w:rPr>
          <w:rFonts w:ascii="Arial" w:hAnsi="Arial" w:cs="Arial"/>
          <w:sz w:val="24"/>
          <w:szCs w:val="24"/>
        </w:rPr>
        <w:t>es</w:t>
      </w:r>
      <w:r w:rsidR="003C746B" w:rsidRPr="00C805EE">
        <w:rPr>
          <w:rFonts w:ascii="Arial" w:hAnsi="Arial" w:cs="Arial"/>
          <w:sz w:val="24"/>
          <w:szCs w:val="24"/>
        </w:rPr>
        <w:t xml:space="preserve"> </w:t>
      </w:r>
      <w:r w:rsidR="00262AAE" w:rsidRPr="00C805EE">
        <w:rPr>
          <w:rFonts w:ascii="Arial" w:hAnsi="Arial" w:cs="Arial"/>
          <w:sz w:val="24"/>
          <w:szCs w:val="24"/>
        </w:rPr>
        <w:t>Aux</w:t>
      </w:r>
      <w:r w:rsidR="00E15CB3" w:rsidRPr="00C805EE">
        <w:rPr>
          <w:rFonts w:ascii="Arial" w:hAnsi="Arial" w:cs="Arial"/>
          <w:sz w:val="24"/>
          <w:szCs w:val="24"/>
        </w:rPr>
        <w:t>iliar</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dos</w:t>
      </w:r>
      <w:r w:rsidR="003C746B" w:rsidRPr="00C805EE">
        <w:rPr>
          <w:rFonts w:ascii="Arial" w:hAnsi="Arial" w:cs="Arial"/>
          <w:sz w:val="24"/>
          <w:szCs w:val="24"/>
        </w:rPr>
        <w:t xml:space="preserve"> </w:t>
      </w:r>
      <w:r w:rsidR="00E15CB3" w:rsidRPr="00C805EE">
        <w:rPr>
          <w:rFonts w:ascii="Arial" w:hAnsi="Arial" w:cs="Arial"/>
          <w:sz w:val="24"/>
          <w:szCs w:val="24"/>
        </w:rPr>
        <w:t>Profesor</w:t>
      </w:r>
      <w:r w:rsidRPr="00C805EE">
        <w:rPr>
          <w:rFonts w:ascii="Arial" w:hAnsi="Arial" w:cs="Arial"/>
          <w:sz w:val="24"/>
          <w:szCs w:val="24"/>
        </w:rPr>
        <w:t>es</w:t>
      </w:r>
      <w:r w:rsidR="003C746B" w:rsidRPr="00C805EE">
        <w:rPr>
          <w:rFonts w:ascii="Arial" w:hAnsi="Arial" w:cs="Arial"/>
          <w:sz w:val="24"/>
          <w:szCs w:val="24"/>
        </w:rPr>
        <w:t xml:space="preserve"> </w:t>
      </w:r>
      <w:r w:rsidR="002718E8" w:rsidRPr="00C805EE">
        <w:rPr>
          <w:rFonts w:ascii="Arial" w:hAnsi="Arial" w:cs="Arial"/>
          <w:sz w:val="24"/>
          <w:szCs w:val="24"/>
        </w:rPr>
        <w:t>Asistentes, un</w:t>
      </w:r>
      <w:r w:rsidR="003C746B" w:rsidRPr="00C805EE">
        <w:rPr>
          <w:rFonts w:ascii="Arial" w:hAnsi="Arial" w:cs="Arial"/>
          <w:sz w:val="24"/>
          <w:szCs w:val="24"/>
        </w:rPr>
        <w:t xml:space="preserve"> </w:t>
      </w:r>
      <w:r w:rsidR="00E15CB3" w:rsidRPr="00C805EE">
        <w:rPr>
          <w:rFonts w:ascii="Arial" w:hAnsi="Arial" w:cs="Arial"/>
          <w:sz w:val="24"/>
          <w:szCs w:val="24"/>
        </w:rPr>
        <w:t>Profesor</w:t>
      </w:r>
      <w:r w:rsidR="003C746B" w:rsidRPr="00C805EE">
        <w:rPr>
          <w:rFonts w:ascii="Arial" w:hAnsi="Arial" w:cs="Arial"/>
          <w:sz w:val="24"/>
          <w:szCs w:val="24"/>
        </w:rPr>
        <w:t xml:space="preserve"> </w:t>
      </w:r>
      <w:r w:rsidR="00E15CB3" w:rsidRPr="00C805EE">
        <w:rPr>
          <w:rFonts w:ascii="Arial" w:hAnsi="Arial" w:cs="Arial"/>
          <w:sz w:val="24"/>
          <w:szCs w:val="24"/>
        </w:rPr>
        <w:t>Consultante,</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categoría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65190C" w:rsidRPr="00C805EE">
        <w:rPr>
          <w:rFonts w:ascii="Arial" w:hAnsi="Arial" w:cs="Arial"/>
          <w:sz w:val="24"/>
          <w:szCs w:val="24"/>
        </w:rPr>
        <w:t>Master</w:t>
      </w:r>
      <w:r w:rsidR="003C746B" w:rsidRPr="00C805EE">
        <w:rPr>
          <w:rFonts w:ascii="Arial" w:hAnsi="Arial" w:cs="Arial"/>
          <w:sz w:val="24"/>
          <w:szCs w:val="24"/>
        </w:rPr>
        <w:t xml:space="preserve"> </w:t>
      </w:r>
      <w:r w:rsidR="007057D8" w:rsidRPr="00C805EE">
        <w:rPr>
          <w:rFonts w:ascii="Arial" w:hAnsi="Arial" w:cs="Arial"/>
          <w:sz w:val="24"/>
          <w:szCs w:val="24"/>
        </w:rPr>
        <w:t>en</w:t>
      </w:r>
      <w:r w:rsidR="003C746B" w:rsidRPr="00C805EE">
        <w:rPr>
          <w:rFonts w:ascii="Arial" w:hAnsi="Arial" w:cs="Arial"/>
          <w:sz w:val="24"/>
          <w:szCs w:val="24"/>
        </w:rPr>
        <w:t xml:space="preserve"> </w:t>
      </w:r>
      <w:r w:rsidR="007057D8" w:rsidRPr="00C805EE">
        <w:rPr>
          <w:rFonts w:ascii="Arial" w:hAnsi="Arial" w:cs="Arial"/>
          <w:sz w:val="24"/>
          <w:szCs w:val="24"/>
        </w:rPr>
        <w:t>ciencias</w:t>
      </w:r>
      <w:r w:rsidR="003C746B" w:rsidRPr="00C805EE">
        <w:rPr>
          <w:rFonts w:ascii="Arial" w:hAnsi="Arial" w:cs="Arial"/>
          <w:sz w:val="24"/>
          <w:szCs w:val="24"/>
        </w:rPr>
        <w:t xml:space="preserve"> </w:t>
      </w:r>
      <w:r w:rsidR="0065190C" w:rsidRPr="00C805EE">
        <w:rPr>
          <w:rFonts w:ascii="Arial" w:hAnsi="Arial" w:cs="Arial"/>
          <w:sz w:val="24"/>
          <w:szCs w:val="24"/>
        </w:rPr>
        <w:t>dos</w:t>
      </w:r>
      <w:r w:rsidR="003C746B" w:rsidRPr="00C805EE">
        <w:rPr>
          <w:rFonts w:ascii="Arial" w:hAnsi="Arial" w:cs="Arial"/>
          <w:sz w:val="24"/>
          <w:szCs w:val="24"/>
        </w:rPr>
        <w:t xml:space="preserve"> </w:t>
      </w:r>
      <w:r w:rsidR="00C60537" w:rsidRPr="00C805EE">
        <w:rPr>
          <w:rFonts w:ascii="Arial" w:hAnsi="Arial" w:cs="Arial"/>
          <w:sz w:val="24"/>
          <w:szCs w:val="24"/>
        </w:rPr>
        <w:t>profesores (</w:t>
      </w:r>
      <w:r w:rsidRPr="00C805EE">
        <w:rPr>
          <w:rFonts w:ascii="Arial" w:hAnsi="Arial" w:cs="Arial"/>
          <w:sz w:val="24"/>
          <w:szCs w:val="24"/>
        </w:rPr>
        <w:t>en</w:t>
      </w:r>
      <w:r w:rsidR="003C746B" w:rsidRPr="00C805EE">
        <w:rPr>
          <w:rFonts w:ascii="Arial" w:hAnsi="Arial" w:cs="Arial"/>
          <w:sz w:val="24"/>
          <w:szCs w:val="24"/>
        </w:rPr>
        <w:t xml:space="preserve"> </w:t>
      </w:r>
      <w:r w:rsidR="00B713E0" w:rsidRPr="00C805EE">
        <w:rPr>
          <w:rFonts w:ascii="Arial" w:hAnsi="Arial" w:cs="Arial"/>
          <w:sz w:val="24"/>
          <w:szCs w:val="24"/>
        </w:rPr>
        <w:t>Medicina</w:t>
      </w:r>
      <w:r w:rsidR="003C746B" w:rsidRPr="00C805EE">
        <w:rPr>
          <w:rFonts w:ascii="Arial" w:hAnsi="Arial" w:cs="Arial"/>
          <w:sz w:val="24"/>
          <w:szCs w:val="24"/>
        </w:rPr>
        <w:t xml:space="preserve"> </w:t>
      </w:r>
      <w:r w:rsidR="00262AAE" w:rsidRPr="00C805EE">
        <w:rPr>
          <w:rFonts w:ascii="Arial" w:hAnsi="Arial" w:cs="Arial"/>
          <w:sz w:val="24"/>
          <w:szCs w:val="24"/>
        </w:rPr>
        <w:t>Bioenergética</w:t>
      </w:r>
      <w:r w:rsidR="003C746B" w:rsidRPr="00C805EE">
        <w:rPr>
          <w:rFonts w:ascii="Arial" w:hAnsi="Arial" w:cs="Arial"/>
          <w:sz w:val="24"/>
          <w:szCs w:val="24"/>
        </w:rPr>
        <w:t xml:space="preserve"> </w:t>
      </w:r>
      <w:r w:rsidR="00262AAE" w:rsidRPr="00C805EE">
        <w:rPr>
          <w:rFonts w:ascii="Arial" w:hAnsi="Arial" w:cs="Arial"/>
          <w:sz w:val="24"/>
          <w:szCs w:val="24"/>
        </w:rPr>
        <w:t>y</w:t>
      </w:r>
      <w:r w:rsidR="003C746B" w:rsidRPr="00C805EE">
        <w:rPr>
          <w:rFonts w:ascii="Arial" w:hAnsi="Arial" w:cs="Arial"/>
          <w:sz w:val="24"/>
          <w:szCs w:val="24"/>
        </w:rPr>
        <w:t xml:space="preserve"> </w:t>
      </w:r>
      <w:r w:rsidR="00262AAE" w:rsidRPr="00C805EE">
        <w:rPr>
          <w:rFonts w:ascii="Arial" w:hAnsi="Arial" w:cs="Arial"/>
          <w:sz w:val="24"/>
          <w:szCs w:val="24"/>
        </w:rPr>
        <w:t>Natural</w:t>
      </w:r>
      <w:r w:rsidR="003C746B" w:rsidRPr="00C805EE">
        <w:rPr>
          <w:rFonts w:ascii="Arial" w:hAnsi="Arial" w:cs="Arial"/>
          <w:sz w:val="24"/>
          <w:szCs w:val="24"/>
        </w:rPr>
        <w:t xml:space="preserve"> </w:t>
      </w:r>
      <w:r w:rsidR="00262AAE" w:rsidRPr="00C805EE">
        <w:rPr>
          <w:rFonts w:ascii="Arial" w:hAnsi="Arial" w:cs="Arial"/>
          <w:sz w:val="24"/>
          <w:szCs w:val="24"/>
        </w:rPr>
        <w:t>en</w:t>
      </w:r>
      <w:r w:rsidR="003C746B" w:rsidRPr="00C805EE">
        <w:rPr>
          <w:rFonts w:ascii="Arial" w:hAnsi="Arial" w:cs="Arial"/>
          <w:sz w:val="24"/>
          <w:szCs w:val="24"/>
        </w:rPr>
        <w:t xml:space="preserve"> </w:t>
      </w:r>
      <w:r w:rsidR="00262AAE" w:rsidRPr="00C805EE">
        <w:rPr>
          <w:rFonts w:ascii="Arial" w:hAnsi="Arial" w:cs="Arial"/>
          <w:sz w:val="24"/>
          <w:szCs w:val="24"/>
        </w:rPr>
        <w:t>APS</w:t>
      </w:r>
      <w:r w:rsidR="003C746B" w:rsidRPr="00C805EE">
        <w:rPr>
          <w:rFonts w:ascii="Arial" w:hAnsi="Arial" w:cs="Arial"/>
          <w:sz w:val="24"/>
          <w:szCs w:val="24"/>
        </w:rPr>
        <w:t xml:space="preserve"> </w:t>
      </w:r>
      <w:r w:rsidR="00262AAE" w:rsidRPr="00C805EE">
        <w:rPr>
          <w:rFonts w:ascii="Arial" w:hAnsi="Arial" w:cs="Arial"/>
          <w:sz w:val="24"/>
          <w:szCs w:val="24"/>
        </w:rPr>
        <w:t>y</w:t>
      </w:r>
      <w:r w:rsidR="003C746B" w:rsidRPr="00C805EE">
        <w:rPr>
          <w:rFonts w:ascii="Arial" w:hAnsi="Arial" w:cs="Arial"/>
          <w:sz w:val="24"/>
          <w:szCs w:val="24"/>
        </w:rPr>
        <w:t xml:space="preserve"> </w:t>
      </w:r>
      <w:r w:rsidR="00262AAE" w:rsidRPr="00C805EE">
        <w:rPr>
          <w:rFonts w:ascii="Arial" w:hAnsi="Arial" w:cs="Arial"/>
          <w:sz w:val="24"/>
          <w:szCs w:val="24"/>
        </w:rPr>
        <w:t>en</w:t>
      </w:r>
      <w:r w:rsidR="003C746B" w:rsidRPr="00C805EE">
        <w:rPr>
          <w:rFonts w:ascii="Arial" w:hAnsi="Arial" w:cs="Arial"/>
          <w:sz w:val="24"/>
          <w:szCs w:val="24"/>
        </w:rPr>
        <w:t xml:space="preserve"> </w:t>
      </w:r>
      <w:r w:rsidR="00262AAE" w:rsidRPr="00C805EE">
        <w:rPr>
          <w:rFonts w:ascii="Arial" w:hAnsi="Arial" w:cs="Arial"/>
          <w:sz w:val="24"/>
          <w:szCs w:val="24"/>
        </w:rPr>
        <w:t>Educación</w:t>
      </w:r>
      <w:r w:rsidR="003C746B" w:rsidRPr="00C805EE">
        <w:rPr>
          <w:rFonts w:ascii="Arial" w:hAnsi="Arial" w:cs="Arial"/>
          <w:sz w:val="24"/>
          <w:szCs w:val="24"/>
        </w:rPr>
        <w:t xml:space="preserve"> </w:t>
      </w:r>
      <w:r w:rsidR="00262AAE" w:rsidRPr="00C805EE">
        <w:rPr>
          <w:rFonts w:ascii="Arial" w:hAnsi="Arial" w:cs="Arial"/>
          <w:sz w:val="24"/>
          <w:szCs w:val="24"/>
        </w:rPr>
        <w:t>Médica</w:t>
      </w:r>
      <w:r w:rsidR="00C60537" w:rsidRPr="00C805EE">
        <w:rPr>
          <w:rFonts w:ascii="Arial" w:hAnsi="Arial" w:cs="Arial"/>
          <w:sz w:val="24"/>
          <w:szCs w:val="24"/>
        </w:rPr>
        <w:t>)</w:t>
      </w:r>
      <w:r w:rsidR="00262AAE" w:rsidRPr="00C805EE">
        <w:rPr>
          <w:rFonts w:ascii="Arial" w:hAnsi="Arial" w:cs="Arial"/>
          <w:sz w:val="24"/>
          <w:szCs w:val="24"/>
        </w:rPr>
        <w:t>.</w:t>
      </w:r>
    </w:p>
    <w:p w:rsidR="00262AAE" w:rsidRPr="00C805EE" w:rsidRDefault="000C55E9"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lastRenderedPageBreak/>
        <w:t>Las</w:t>
      </w:r>
      <w:r w:rsidR="003C746B" w:rsidRPr="00C805EE">
        <w:rPr>
          <w:rFonts w:ascii="Arial" w:hAnsi="Arial" w:cs="Arial"/>
          <w:sz w:val="24"/>
          <w:szCs w:val="24"/>
        </w:rPr>
        <w:t xml:space="preserve"> </w:t>
      </w:r>
      <w:r w:rsidRPr="00C805EE">
        <w:rPr>
          <w:rFonts w:ascii="Arial" w:hAnsi="Arial" w:cs="Arial"/>
          <w:sz w:val="24"/>
          <w:szCs w:val="24"/>
        </w:rPr>
        <w:t>formas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o</w:t>
      </w:r>
      <w:r w:rsidR="00262AAE" w:rsidRPr="00C805EE">
        <w:rPr>
          <w:rFonts w:ascii="Arial" w:hAnsi="Arial" w:cs="Arial"/>
          <w:sz w:val="24"/>
          <w:szCs w:val="24"/>
        </w:rPr>
        <w:t>rganización</w:t>
      </w:r>
      <w:r w:rsidR="003C746B" w:rsidRPr="00C805EE">
        <w:rPr>
          <w:rFonts w:ascii="Arial" w:hAnsi="Arial" w:cs="Arial"/>
          <w:sz w:val="24"/>
          <w:szCs w:val="24"/>
        </w:rPr>
        <w:t xml:space="preserve"> </w:t>
      </w:r>
      <w:r w:rsidR="00C60537" w:rsidRPr="00C805EE">
        <w:rPr>
          <w:rFonts w:ascii="Arial" w:hAnsi="Arial" w:cs="Arial"/>
          <w:sz w:val="24"/>
          <w:szCs w:val="24"/>
        </w:rPr>
        <w:t xml:space="preserve">de enseñanza </w:t>
      </w:r>
      <w:r w:rsidR="00262AAE" w:rsidRPr="00C805EE">
        <w:rPr>
          <w:rFonts w:ascii="Arial" w:hAnsi="Arial" w:cs="Arial"/>
          <w:sz w:val="24"/>
          <w:szCs w:val="24"/>
        </w:rPr>
        <w:t>observadas</w:t>
      </w:r>
      <w:r w:rsidR="003C746B" w:rsidRPr="00C805EE">
        <w:rPr>
          <w:rFonts w:ascii="Arial" w:hAnsi="Arial" w:cs="Arial"/>
          <w:sz w:val="24"/>
          <w:szCs w:val="24"/>
        </w:rPr>
        <w:t xml:space="preserve"> </w:t>
      </w:r>
      <w:r w:rsidR="00292E64" w:rsidRPr="00C805EE">
        <w:rPr>
          <w:rFonts w:ascii="Arial" w:hAnsi="Arial" w:cs="Arial"/>
          <w:sz w:val="24"/>
          <w:szCs w:val="24"/>
        </w:rPr>
        <w:t>fueron</w:t>
      </w:r>
      <w:r w:rsidR="00262AAE" w:rsidRPr="00C805EE">
        <w:rPr>
          <w:rFonts w:ascii="Arial" w:hAnsi="Arial" w:cs="Arial"/>
          <w:sz w:val="24"/>
          <w:szCs w:val="24"/>
        </w:rPr>
        <w:t>:</w:t>
      </w:r>
      <w:r w:rsidR="000D6D5A" w:rsidRPr="00C805EE">
        <w:rPr>
          <w:rFonts w:ascii="Arial" w:hAnsi="Arial" w:cs="Arial"/>
          <w:sz w:val="24"/>
          <w:szCs w:val="24"/>
        </w:rPr>
        <w:t xml:space="preserve"> </w:t>
      </w:r>
      <w:r w:rsidR="00262AAE" w:rsidRPr="00C805EE">
        <w:rPr>
          <w:rFonts w:ascii="Arial" w:hAnsi="Arial" w:cs="Arial"/>
          <w:sz w:val="24"/>
          <w:szCs w:val="24"/>
        </w:rPr>
        <w:t>Conferencia:</w:t>
      </w:r>
      <w:r w:rsidR="000D6D5A" w:rsidRPr="00C805EE">
        <w:rPr>
          <w:rFonts w:ascii="Arial" w:hAnsi="Arial" w:cs="Arial"/>
          <w:sz w:val="24"/>
          <w:szCs w:val="24"/>
        </w:rPr>
        <w:t xml:space="preserve"> </w:t>
      </w:r>
      <w:r w:rsidR="004B56A6" w:rsidRPr="00C805EE">
        <w:rPr>
          <w:rFonts w:ascii="Arial" w:hAnsi="Arial" w:cs="Arial"/>
          <w:sz w:val="24"/>
          <w:szCs w:val="24"/>
        </w:rPr>
        <w:t>cuatro</w:t>
      </w:r>
      <w:r w:rsidR="00262AAE" w:rsidRPr="00C805EE">
        <w:rPr>
          <w:rFonts w:ascii="Arial" w:hAnsi="Arial" w:cs="Arial"/>
          <w:sz w:val="24"/>
          <w:szCs w:val="24"/>
        </w:rPr>
        <w:t>,</w:t>
      </w:r>
      <w:r w:rsidR="003C746B" w:rsidRPr="00C805EE">
        <w:rPr>
          <w:rFonts w:ascii="Arial" w:hAnsi="Arial" w:cs="Arial"/>
          <w:sz w:val="24"/>
          <w:szCs w:val="24"/>
        </w:rPr>
        <w:t xml:space="preserve"> </w:t>
      </w:r>
      <w:r w:rsidR="00262AAE" w:rsidRPr="00C805EE">
        <w:rPr>
          <w:rFonts w:ascii="Arial" w:hAnsi="Arial" w:cs="Arial"/>
          <w:sz w:val="24"/>
          <w:szCs w:val="24"/>
        </w:rPr>
        <w:t>C</w:t>
      </w:r>
      <w:r w:rsidR="00B117EA" w:rsidRPr="00C805EE">
        <w:rPr>
          <w:rFonts w:ascii="Arial" w:hAnsi="Arial" w:cs="Arial"/>
          <w:sz w:val="24"/>
          <w:szCs w:val="24"/>
        </w:rPr>
        <w:t xml:space="preserve">lase Teórico </w:t>
      </w:r>
      <w:r w:rsidR="00262AAE" w:rsidRPr="00C805EE">
        <w:rPr>
          <w:rFonts w:ascii="Arial" w:hAnsi="Arial" w:cs="Arial"/>
          <w:sz w:val="24"/>
          <w:szCs w:val="24"/>
        </w:rPr>
        <w:t>P</w:t>
      </w:r>
      <w:r w:rsidR="00B117EA" w:rsidRPr="00C805EE">
        <w:rPr>
          <w:rFonts w:ascii="Arial" w:hAnsi="Arial" w:cs="Arial"/>
          <w:sz w:val="24"/>
          <w:szCs w:val="24"/>
        </w:rPr>
        <w:t>ráctica</w:t>
      </w:r>
      <w:r w:rsidR="00562E0F" w:rsidRPr="00C805EE">
        <w:rPr>
          <w:rFonts w:ascii="Arial" w:hAnsi="Arial" w:cs="Arial"/>
          <w:sz w:val="24"/>
          <w:szCs w:val="24"/>
        </w:rPr>
        <w:t xml:space="preserve">: </w:t>
      </w:r>
      <w:r w:rsidR="004B56A6" w:rsidRPr="00C805EE">
        <w:rPr>
          <w:rFonts w:ascii="Arial" w:hAnsi="Arial" w:cs="Arial"/>
          <w:sz w:val="24"/>
          <w:szCs w:val="24"/>
        </w:rPr>
        <w:t>dos</w:t>
      </w:r>
      <w:r w:rsidR="00292E64" w:rsidRPr="00C805EE">
        <w:rPr>
          <w:rFonts w:ascii="Arial" w:hAnsi="Arial" w:cs="Arial"/>
          <w:sz w:val="24"/>
          <w:szCs w:val="24"/>
        </w:rPr>
        <w:t>.</w:t>
      </w:r>
      <w:r w:rsidR="003C746B" w:rsidRPr="00C805EE">
        <w:rPr>
          <w:rFonts w:ascii="Arial" w:hAnsi="Arial" w:cs="Arial"/>
          <w:sz w:val="24"/>
          <w:szCs w:val="24"/>
        </w:rPr>
        <w:t xml:space="preserve"> </w:t>
      </w:r>
    </w:p>
    <w:p w:rsidR="00DC3829" w:rsidRPr="00C805EE" w:rsidRDefault="00262AAE"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relación</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b/>
          <w:sz w:val="24"/>
          <w:szCs w:val="24"/>
        </w:rPr>
        <w:t>dimensión</w:t>
      </w:r>
      <w:r w:rsidR="003C746B" w:rsidRPr="00C805EE">
        <w:rPr>
          <w:rFonts w:ascii="Arial" w:hAnsi="Arial" w:cs="Arial"/>
          <w:b/>
          <w:sz w:val="24"/>
          <w:szCs w:val="24"/>
        </w:rPr>
        <w:t xml:space="preserve"> </w:t>
      </w:r>
      <w:r w:rsidRPr="00C805EE">
        <w:rPr>
          <w:rFonts w:ascii="Arial" w:hAnsi="Arial" w:cs="Arial"/>
          <w:b/>
          <w:sz w:val="24"/>
          <w:szCs w:val="24"/>
        </w:rPr>
        <w:t>organización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observa</w:t>
      </w:r>
      <w:r w:rsidR="00114A0F" w:rsidRPr="00C805EE">
        <w:rPr>
          <w:rFonts w:ascii="Arial" w:hAnsi="Arial" w:cs="Arial"/>
          <w:sz w:val="24"/>
          <w:szCs w:val="24"/>
        </w:rPr>
        <w:t>ron</w:t>
      </w:r>
      <w:r w:rsidR="003C746B" w:rsidRPr="00C805EE">
        <w:rPr>
          <w:rFonts w:ascii="Arial" w:hAnsi="Arial" w:cs="Arial"/>
          <w:sz w:val="24"/>
          <w:szCs w:val="24"/>
        </w:rPr>
        <w:t xml:space="preserve"> </w:t>
      </w:r>
      <w:r w:rsidR="00114A0F" w:rsidRPr="00C805EE">
        <w:rPr>
          <w:rFonts w:ascii="Arial" w:hAnsi="Arial" w:cs="Arial"/>
          <w:sz w:val="24"/>
          <w:szCs w:val="24"/>
        </w:rPr>
        <w:t>los</w:t>
      </w:r>
      <w:r w:rsidR="003C746B" w:rsidRPr="00C805EE">
        <w:rPr>
          <w:rFonts w:ascii="Arial" w:hAnsi="Arial" w:cs="Arial"/>
          <w:sz w:val="24"/>
          <w:szCs w:val="24"/>
        </w:rPr>
        <w:t xml:space="preserve"> </w:t>
      </w:r>
      <w:r w:rsidR="00114A0F" w:rsidRPr="00C805EE">
        <w:rPr>
          <w:rFonts w:ascii="Arial" w:hAnsi="Arial" w:cs="Arial"/>
          <w:sz w:val="24"/>
          <w:szCs w:val="24"/>
        </w:rPr>
        <w:t>siguientes</w:t>
      </w:r>
      <w:r w:rsidR="003C746B" w:rsidRPr="00C805EE">
        <w:rPr>
          <w:rFonts w:ascii="Arial" w:hAnsi="Arial" w:cs="Arial"/>
          <w:sz w:val="24"/>
          <w:szCs w:val="24"/>
        </w:rPr>
        <w:t xml:space="preserve"> </w:t>
      </w:r>
      <w:r w:rsidR="00114A0F" w:rsidRPr="00C805EE">
        <w:rPr>
          <w:rFonts w:ascii="Arial" w:hAnsi="Arial" w:cs="Arial"/>
          <w:sz w:val="24"/>
          <w:szCs w:val="24"/>
        </w:rPr>
        <w:t>indicadores:</w:t>
      </w:r>
    </w:p>
    <w:p w:rsidR="00E15CB3" w:rsidRPr="00C805EE" w:rsidRDefault="008E686A"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En l</w:t>
      </w:r>
      <w:r w:rsidR="0015169F" w:rsidRPr="00C805EE">
        <w:rPr>
          <w:rFonts w:ascii="Arial" w:hAnsi="Arial" w:cs="Arial"/>
          <w:sz w:val="24"/>
          <w:szCs w:val="24"/>
        </w:rPr>
        <w:t>os</w:t>
      </w:r>
      <w:r w:rsidR="003C746B" w:rsidRPr="00C805EE">
        <w:rPr>
          <w:rFonts w:ascii="Arial" w:hAnsi="Arial" w:cs="Arial"/>
          <w:sz w:val="24"/>
          <w:szCs w:val="24"/>
        </w:rPr>
        <w:t xml:space="preserve"> </w:t>
      </w:r>
      <w:r w:rsidR="0015169F" w:rsidRPr="00C805EE">
        <w:rPr>
          <w:rFonts w:ascii="Arial" w:hAnsi="Arial" w:cs="Arial"/>
          <w:sz w:val="24"/>
          <w:szCs w:val="24"/>
        </w:rPr>
        <w:t>indicadores</w:t>
      </w:r>
      <w:r w:rsidR="004B56A6" w:rsidRPr="00C805EE">
        <w:rPr>
          <w:rFonts w:ascii="Arial" w:hAnsi="Arial" w:cs="Arial"/>
          <w:sz w:val="24"/>
          <w:szCs w:val="24"/>
        </w:rPr>
        <w:t xml:space="preserve"> </w:t>
      </w:r>
      <w:r w:rsidR="00E15CB3" w:rsidRPr="00C805EE">
        <w:rPr>
          <w:rFonts w:ascii="Arial" w:hAnsi="Arial" w:cs="Arial"/>
          <w:sz w:val="24"/>
          <w:szCs w:val="24"/>
        </w:rPr>
        <w:t>1.1</w:t>
      </w:r>
      <w:r w:rsidR="003C746B" w:rsidRPr="00C805EE">
        <w:rPr>
          <w:rFonts w:ascii="Arial" w:hAnsi="Arial" w:cs="Arial"/>
          <w:sz w:val="24"/>
          <w:szCs w:val="24"/>
        </w:rPr>
        <w:t xml:space="preserve"> </w:t>
      </w:r>
      <w:r w:rsidR="0015169F" w:rsidRPr="00C805EE">
        <w:rPr>
          <w:rFonts w:ascii="Arial" w:hAnsi="Arial" w:cs="Arial"/>
          <w:sz w:val="24"/>
          <w:szCs w:val="24"/>
        </w:rPr>
        <w:t>y</w:t>
      </w:r>
      <w:r w:rsidR="003C746B" w:rsidRPr="00C805EE">
        <w:rPr>
          <w:rFonts w:ascii="Arial" w:hAnsi="Arial" w:cs="Arial"/>
          <w:sz w:val="24"/>
          <w:szCs w:val="24"/>
        </w:rPr>
        <w:t xml:space="preserve"> </w:t>
      </w:r>
      <w:r w:rsidR="0015169F" w:rsidRPr="00C805EE">
        <w:rPr>
          <w:rFonts w:ascii="Arial" w:hAnsi="Arial" w:cs="Arial"/>
          <w:sz w:val="24"/>
          <w:szCs w:val="24"/>
        </w:rPr>
        <w:t>1.2</w:t>
      </w:r>
      <w:r w:rsidR="000C55E9"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 xml:space="preserve"> se observó a veces que </w:t>
      </w:r>
      <w:r w:rsidR="00B117EA" w:rsidRPr="00C805EE">
        <w:rPr>
          <w:rFonts w:ascii="Arial" w:hAnsi="Arial" w:cs="Arial"/>
          <w:sz w:val="24"/>
          <w:szCs w:val="24"/>
        </w:rPr>
        <w:t>el 50</w:t>
      </w:r>
      <w:r w:rsidR="008E4371" w:rsidRPr="00C805EE">
        <w:rPr>
          <w:rFonts w:ascii="Arial" w:hAnsi="Arial" w:cs="Arial"/>
          <w:sz w:val="24"/>
          <w:szCs w:val="24"/>
        </w:rPr>
        <w:t>%</w:t>
      </w:r>
      <w:r w:rsidR="00B117EA" w:rsidRPr="00C805EE">
        <w:rPr>
          <w:rFonts w:ascii="Arial" w:hAnsi="Arial" w:cs="Arial"/>
          <w:sz w:val="24"/>
          <w:szCs w:val="24"/>
        </w:rPr>
        <w:t xml:space="preserve"> de los profesores </w:t>
      </w:r>
      <w:r w:rsidR="0015169F" w:rsidRPr="00C805EE">
        <w:rPr>
          <w:rFonts w:ascii="Arial" w:hAnsi="Arial" w:cs="Arial"/>
          <w:sz w:val="24"/>
          <w:szCs w:val="24"/>
        </w:rPr>
        <w:t>no</w:t>
      </w:r>
      <w:r w:rsidR="003C746B" w:rsidRPr="00C805EE">
        <w:rPr>
          <w:rFonts w:ascii="Arial" w:hAnsi="Arial" w:cs="Arial"/>
          <w:sz w:val="24"/>
          <w:szCs w:val="24"/>
        </w:rPr>
        <w:t xml:space="preserve"> </w:t>
      </w:r>
      <w:r w:rsidR="0015169F" w:rsidRPr="00C805EE">
        <w:rPr>
          <w:rFonts w:ascii="Arial" w:hAnsi="Arial" w:cs="Arial"/>
          <w:sz w:val="24"/>
          <w:szCs w:val="24"/>
        </w:rPr>
        <w:t>dominaban</w:t>
      </w:r>
      <w:r w:rsidR="003C746B" w:rsidRPr="00C805EE">
        <w:rPr>
          <w:rFonts w:ascii="Arial" w:hAnsi="Arial" w:cs="Arial"/>
          <w:sz w:val="24"/>
          <w:szCs w:val="24"/>
        </w:rPr>
        <w:t xml:space="preserve"> </w:t>
      </w:r>
      <w:r w:rsidR="00E15CB3" w:rsidRPr="00C805EE">
        <w:rPr>
          <w:rFonts w:ascii="Arial" w:hAnsi="Arial" w:cs="Arial"/>
          <w:sz w:val="24"/>
          <w:szCs w:val="24"/>
        </w:rPr>
        <w:t>el</w:t>
      </w:r>
      <w:r w:rsidR="003C746B" w:rsidRPr="00C805EE">
        <w:rPr>
          <w:rFonts w:ascii="Arial" w:hAnsi="Arial" w:cs="Arial"/>
          <w:sz w:val="24"/>
          <w:szCs w:val="24"/>
        </w:rPr>
        <w:t xml:space="preserve"> </w:t>
      </w:r>
      <w:r w:rsidR="00E15CB3" w:rsidRPr="00C805EE">
        <w:rPr>
          <w:rFonts w:ascii="Arial" w:hAnsi="Arial" w:cs="Arial"/>
          <w:sz w:val="24"/>
          <w:szCs w:val="24"/>
        </w:rPr>
        <w:t>contenido</w:t>
      </w:r>
      <w:r w:rsidR="003C746B" w:rsidRPr="00C805EE">
        <w:rPr>
          <w:rFonts w:ascii="Arial" w:hAnsi="Arial" w:cs="Arial"/>
          <w:sz w:val="24"/>
          <w:szCs w:val="24"/>
        </w:rPr>
        <w:t xml:space="preserve"> </w:t>
      </w:r>
      <w:r w:rsidR="00E15CB3" w:rsidRPr="00C805EE">
        <w:rPr>
          <w:rFonts w:ascii="Arial" w:hAnsi="Arial" w:cs="Arial"/>
          <w:sz w:val="24"/>
          <w:szCs w:val="24"/>
        </w:rPr>
        <w:t>de</w:t>
      </w:r>
      <w:r w:rsidR="003C746B" w:rsidRPr="00C805EE">
        <w:rPr>
          <w:rFonts w:ascii="Arial" w:hAnsi="Arial" w:cs="Arial"/>
          <w:sz w:val="24"/>
          <w:szCs w:val="24"/>
        </w:rPr>
        <w:t xml:space="preserve"> </w:t>
      </w:r>
      <w:r w:rsidR="00E15CB3"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0015169F" w:rsidRPr="00C805EE">
        <w:rPr>
          <w:rFonts w:ascii="Arial" w:hAnsi="Arial" w:cs="Arial"/>
          <w:sz w:val="24"/>
          <w:szCs w:val="24"/>
        </w:rPr>
        <w:t>y</w:t>
      </w:r>
      <w:r w:rsidR="003C746B" w:rsidRPr="00C805EE">
        <w:rPr>
          <w:rFonts w:ascii="Arial" w:hAnsi="Arial" w:cs="Arial"/>
          <w:sz w:val="24"/>
          <w:szCs w:val="24"/>
        </w:rPr>
        <w:t xml:space="preserve"> </w:t>
      </w:r>
      <w:r w:rsidR="0015169F" w:rsidRPr="00C805EE">
        <w:rPr>
          <w:rFonts w:ascii="Arial" w:hAnsi="Arial" w:cs="Arial"/>
          <w:sz w:val="24"/>
          <w:szCs w:val="24"/>
        </w:rPr>
        <w:t>el</w:t>
      </w:r>
      <w:r w:rsidR="003C746B" w:rsidRPr="00C805EE">
        <w:rPr>
          <w:rFonts w:ascii="Arial" w:hAnsi="Arial" w:cs="Arial"/>
          <w:sz w:val="24"/>
          <w:szCs w:val="24"/>
        </w:rPr>
        <w:t xml:space="preserve"> </w:t>
      </w:r>
      <w:r w:rsidR="0015169F" w:rsidRPr="00C805EE">
        <w:rPr>
          <w:rFonts w:ascii="Arial" w:hAnsi="Arial" w:cs="Arial"/>
          <w:sz w:val="24"/>
          <w:szCs w:val="24"/>
        </w:rPr>
        <w:t>otro</w:t>
      </w:r>
      <w:r w:rsidR="003C746B" w:rsidRPr="00C805EE">
        <w:rPr>
          <w:rFonts w:ascii="Arial" w:hAnsi="Arial" w:cs="Arial"/>
          <w:sz w:val="24"/>
          <w:szCs w:val="24"/>
        </w:rPr>
        <w:t xml:space="preserve"> </w:t>
      </w:r>
      <w:r w:rsidR="0015169F" w:rsidRPr="00C805EE">
        <w:rPr>
          <w:rFonts w:ascii="Arial" w:hAnsi="Arial" w:cs="Arial"/>
          <w:sz w:val="24"/>
          <w:szCs w:val="24"/>
        </w:rPr>
        <w:t>50</w:t>
      </w:r>
      <w:r w:rsidR="008E4371" w:rsidRPr="00C805EE">
        <w:rPr>
          <w:rFonts w:ascii="Arial" w:hAnsi="Arial" w:cs="Arial"/>
          <w:sz w:val="24"/>
          <w:szCs w:val="24"/>
        </w:rPr>
        <w:t>%</w:t>
      </w:r>
      <w:r w:rsidR="003C746B" w:rsidRPr="00C805EE">
        <w:rPr>
          <w:rFonts w:ascii="Arial" w:hAnsi="Arial" w:cs="Arial"/>
          <w:sz w:val="24"/>
          <w:szCs w:val="24"/>
        </w:rPr>
        <w:t xml:space="preserve"> </w:t>
      </w:r>
      <w:r w:rsidR="00292E64" w:rsidRPr="00C805EE">
        <w:rPr>
          <w:rFonts w:ascii="Arial" w:hAnsi="Arial" w:cs="Arial"/>
          <w:sz w:val="24"/>
          <w:szCs w:val="24"/>
        </w:rPr>
        <w:t>no</w:t>
      </w:r>
      <w:r w:rsidR="003C746B" w:rsidRPr="00C805EE">
        <w:rPr>
          <w:rFonts w:ascii="Arial" w:hAnsi="Arial" w:cs="Arial"/>
          <w:sz w:val="24"/>
          <w:szCs w:val="24"/>
        </w:rPr>
        <w:t xml:space="preserve"> </w:t>
      </w:r>
      <w:r w:rsidR="00292E64" w:rsidRPr="00C805EE">
        <w:rPr>
          <w:rFonts w:ascii="Arial" w:hAnsi="Arial" w:cs="Arial"/>
          <w:sz w:val="24"/>
          <w:szCs w:val="24"/>
        </w:rPr>
        <w:t>se</w:t>
      </w:r>
      <w:r w:rsidR="003C746B" w:rsidRPr="00C805EE">
        <w:rPr>
          <w:rFonts w:ascii="Arial" w:hAnsi="Arial" w:cs="Arial"/>
          <w:sz w:val="24"/>
          <w:szCs w:val="24"/>
        </w:rPr>
        <w:t xml:space="preserve"> </w:t>
      </w:r>
      <w:r w:rsidR="00292E64" w:rsidRPr="00C805EE">
        <w:rPr>
          <w:rFonts w:ascii="Arial" w:hAnsi="Arial" w:cs="Arial"/>
          <w:sz w:val="24"/>
          <w:szCs w:val="24"/>
        </w:rPr>
        <w:t>observó</w:t>
      </w:r>
      <w:r w:rsidR="003C746B" w:rsidRPr="00C805EE">
        <w:rPr>
          <w:rFonts w:ascii="Arial" w:hAnsi="Arial" w:cs="Arial"/>
          <w:sz w:val="24"/>
          <w:szCs w:val="24"/>
        </w:rPr>
        <w:t xml:space="preserve"> </w:t>
      </w:r>
      <w:r w:rsidR="00292E64" w:rsidRPr="00C805EE">
        <w:rPr>
          <w:rFonts w:ascii="Arial" w:hAnsi="Arial" w:cs="Arial"/>
          <w:sz w:val="24"/>
          <w:szCs w:val="24"/>
        </w:rPr>
        <w:t>que</w:t>
      </w:r>
      <w:r w:rsidR="003C746B" w:rsidRPr="00C805EE">
        <w:rPr>
          <w:rFonts w:ascii="Arial" w:hAnsi="Arial" w:cs="Arial"/>
          <w:sz w:val="24"/>
          <w:szCs w:val="24"/>
        </w:rPr>
        <w:t xml:space="preserve"> </w:t>
      </w:r>
      <w:r w:rsidR="0015169F" w:rsidRPr="00C805EE">
        <w:rPr>
          <w:rFonts w:ascii="Arial" w:hAnsi="Arial" w:cs="Arial"/>
          <w:sz w:val="24"/>
          <w:szCs w:val="24"/>
        </w:rPr>
        <w:t>dominaban</w:t>
      </w:r>
      <w:r w:rsidR="003C746B" w:rsidRPr="00C805EE">
        <w:rPr>
          <w:rFonts w:ascii="Arial" w:hAnsi="Arial" w:cs="Arial"/>
          <w:sz w:val="24"/>
          <w:szCs w:val="24"/>
        </w:rPr>
        <w:t xml:space="preserve"> </w:t>
      </w:r>
      <w:r w:rsidR="0015169F" w:rsidRPr="00C805EE">
        <w:rPr>
          <w:rFonts w:ascii="Arial" w:hAnsi="Arial" w:cs="Arial"/>
          <w:sz w:val="24"/>
          <w:szCs w:val="24"/>
        </w:rPr>
        <w:t>el</w:t>
      </w:r>
      <w:r w:rsidR="003C746B" w:rsidRPr="00C805EE">
        <w:rPr>
          <w:rFonts w:ascii="Arial" w:hAnsi="Arial" w:cs="Arial"/>
          <w:sz w:val="24"/>
          <w:szCs w:val="24"/>
        </w:rPr>
        <w:t xml:space="preserve"> </w:t>
      </w:r>
      <w:r w:rsidR="0015169F" w:rsidRPr="00C805EE">
        <w:rPr>
          <w:rFonts w:ascii="Arial" w:hAnsi="Arial" w:cs="Arial"/>
          <w:sz w:val="24"/>
          <w:szCs w:val="24"/>
        </w:rPr>
        <w:t>contenido,</w:t>
      </w:r>
      <w:r w:rsidR="003C746B" w:rsidRPr="00C805EE">
        <w:rPr>
          <w:rFonts w:ascii="Arial" w:hAnsi="Arial" w:cs="Arial"/>
          <w:sz w:val="24"/>
          <w:szCs w:val="24"/>
        </w:rPr>
        <w:t xml:space="preserve"> </w:t>
      </w:r>
      <w:r w:rsidRPr="00C805EE">
        <w:rPr>
          <w:rFonts w:ascii="Arial" w:hAnsi="Arial" w:cs="Arial"/>
          <w:sz w:val="24"/>
          <w:szCs w:val="24"/>
        </w:rPr>
        <w:t xml:space="preserve">además </w:t>
      </w:r>
      <w:r w:rsidR="00292E64" w:rsidRPr="00C805EE">
        <w:rPr>
          <w:rFonts w:ascii="Arial" w:hAnsi="Arial" w:cs="Arial"/>
          <w:sz w:val="24"/>
          <w:szCs w:val="24"/>
        </w:rPr>
        <w:t>se</w:t>
      </w:r>
      <w:r w:rsidR="003C746B" w:rsidRPr="00C805EE">
        <w:rPr>
          <w:rFonts w:ascii="Arial" w:hAnsi="Arial" w:cs="Arial"/>
          <w:sz w:val="24"/>
          <w:szCs w:val="24"/>
        </w:rPr>
        <w:t xml:space="preserve"> </w:t>
      </w:r>
      <w:r w:rsidR="00292E64" w:rsidRPr="00C805EE">
        <w:rPr>
          <w:rFonts w:ascii="Arial" w:hAnsi="Arial" w:cs="Arial"/>
          <w:sz w:val="24"/>
          <w:szCs w:val="24"/>
        </w:rPr>
        <w:t>observó</w:t>
      </w:r>
      <w:r w:rsidR="003C746B" w:rsidRPr="00C805EE">
        <w:rPr>
          <w:rFonts w:ascii="Arial" w:hAnsi="Arial" w:cs="Arial"/>
          <w:sz w:val="24"/>
          <w:szCs w:val="24"/>
        </w:rPr>
        <w:t xml:space="preserve"> </w:t>
      </w:r>
      <w:r w:rsidR="00292E64" w:rsidRPr="00C805EE">
        <w:rPr>
          <w:rFonts w:ascii="Arial" w:hAnsi="Arial" w:cs="Arial"/>
          <w:sz w:val="24"/>
          <w:szCs w:val="24"/>
        </w:rPr>
        <w:t>a</w:t>
      </w:r>
      <w:r w:rsidR="003C746B" w:rsidRPr="00C805EE">
        <w:rPr>
          <w:rFonts w:ascii="Arial" w:hAnsi="Arial" w:cs="Arial"/>
          <w:sz w:val="24"/>
          <w:szCs w:val="24"/>
        </w:rPr>
        <w:t xml:space="preserve"> </w:t>
      </w:r>
      <w:r w:rsidR="00292E64" w:rsidRPr="00C805EE">
        <w:rPr>
          <w:rFonts w:ascii="Arial" w:hAnsi="Arial" w:cs="Arial"/>
          <w:sz w:val="24"/>
          <w:szCs w:val="24"/>
        </w:rPr>
        <w:t>veces</w:t>
      </w:r>
      <w:r w:rsidR="003C746B" w:rsidRPr="00C805EE">
        <w:rPr>
          <w:rFonts w:ascii="Arial" w:hAnsi="Arial" w:cs="Arial"/>
          <w:sz w:val="24"/>
          <w:szCs w:val="24"/>
        </w:rPr>
        <w:t xml:space="preserve"> </w:t>
      </w:r>
      <w:r w:rsidRPr="00C805EE">
        <w:rPr>
          <w:rFonts w:ascii="Arial" w:hAnsi="Arial" w:cs="Arial"/>
          <w:sz w:val="24"/>
          <w:szCs w:val="24"/>
        </w:rPr>
        <w:t xml:space="preserve">que </w:t>
      </w:r>
      <w:r w:rsidR="0015169F" w:rsidRPr="00C805EE">
        <w:rPr>
          <w:rFonts w:ascii="Arial" w:hAnsi="Arial" w:cs="Arial"/>
          <w:sz w:val="24"/>
          <w:szCs w:val="24"/>
        </w:rPr>
        <w:t>el</w:t>
      </w:r>
      <w:r w:rsidR="003C746B" w:rsidRPr="00C805EE">
        <w:rPr>
          <w:rFonts w:ascii="Arial" w:hAnsi="Arial" w:cs="Arial"/>
          <w:sz w:val="24"/>
          <w:szCs w:val="24"/>
        </w:rPr>
        <w:t xml:space="preserve"> </w:t>
      </w:r>
      <w:r w:rsidR="0015169F" w:rsidRPr="00C805EE">
        <w:rPr>
          <w:rFonts w:ascii="Arial" w:hAnsi="Arial" w:cs="Arial"/>
          <w:sz w:val="24"/>
          <w:szCs w:val="24"/>
        </w:rPr>
        <w:t>50</w:t>
      </w:r>
      <w:r w:rsidR="008E4371" w:rsidRPr="00C805EE">
        <w:rPr>
          <w:rFonts w:ascii="Arial" w:hAnsi="Arial" w:cs="Arial"/>
          <w:sz w:val="24"/>
          <w:szCs w:val="24"/>
        </w:rPr>
        <w:t>%</w:t>
      </w:r>
      <w:r w:rsidR="003C746B" w:rsidRPr="00C805EE">
        <w:rPr>
          <w:rFonts w:ascii="Arial" w:hAnsi="Arial" w:cs="Arial"/>
          <w:sz w:val="24"/>
          <w:szCs w:val="24"/>
        </w:rPr>
        <w:t xml:space="preserve"> </w:t>
      </w:r>
      <w:r w:rsidR="0015169F" w:rsidRPr="00C805EE">
        <w:rPr>
          <w:rFonts w:ascii="Arial" w:hAnsi="Arial" w:cs="Arial"/>
          <w:sz w:val="24"/>
          <w:szCs w:val="24"/>
        </w:rPr>
        <w:t>o</w:t>
      </w:r>
      <w:r w:rsidR="00E15CB3" w:rsidRPr="00C805EE">
        <w:rPr>
          <w:rFonts w:ascii="Arial" w:hAnsi="Arial" w:cs="Arial"/>
          <w:sz w:val="24"/>
          <w:szCs w:val="24"/>
        </w:rPr>
        <w:t>rganiza</w:t>
      </w:r>
      <w:r w:rsidR="0015169F" w:rsidRPr="00C805EE">
        <w:rPr>
          <w:rFonts w:ascii="Arial" w:hAnsi="Arial" w:cs="Arial"/>
          <w:sz w:val="24"/>
          <w:szCs w:val="24"/>
        </w:rPr>
        <w:t>ban</w:t>
      </w:r>
      <w:r w:rsidR="003C746B" w:rsidRPr="00C805EE">
        <w:rPr>
          <w:rFonts w:ascii="Arial" w:hAnsi="Arial" w:cs="Arial"/>
          <w:sz w:val="24"/>
          <w:szCs w:val="24"/>
        </w:rPr>
        <w:t xml:space="preserve"> </w:t>
      </w:r>
      <w:r w:rsidR="00E15CB3" w:rsidRPr="00C805EE">
        <w:rPr>
          <w:rFonts w:ascii="Arial" w:hAnsi="Arial" w:cs="Arial"/>
          <w:sz w:val="24"/>
          <w:szCs w:val="24"/>
        </w:rPr>
        <w:t>de</w:t>
      </w:r>
      <w:r w:rsidR="003C746B" w:rsidRPr="00C805EE">
        <w:rPr>
          <w:rFonts w:ascii="Arial" w:hAnsi="Arial" w:cs="Arial"/>
          <w:sz w:val="24"/>
          <w:szCs w:val="24"/>
        </w:rPr>
        <w:t xml:space="preserve"> </w:t>
      </w:r>
      <w:r w:rsidR="00E15CB3" w:rsidRPr="00C805EE">
        <w:rPr>
          <w:rFonts w:ascii="Arial" w:hAnsi="Arial" w:cs="Arial"/>
          <w:sz w:val="24"/>
          <w:szCs w:val="24"/>
        </w:rPr>
        <w:t>manera</w:t>
      </w:r>
      <w:r w:rsidR="003C746B" w:rsidRPr="00C805EE">
        <w:rPr>
          <w:rFonts w:ascii="Arial" w:hAnsi="Arial" w:cs="Arial"/>
          <w:sz w:val="24"/>
          <w:szCs w:val="24"/>
        </w:rPr>
        <w:t xml:space="preserve"> </w:t>
      </w:r>
      <w:r w:rsidR="00E15CB3" w:rsidRPr="00C805EE">
        <w:rPr>
          <w:rFonts w:ascii="Arial" w:hAnsi="Arial" w:cs="Arial"/>
          <w:sz w:val="24"/>
          <w:szCs w:val="24"/>
        </w:rPr>
        <w:t>integral</w:t>
      </w:r>
      <w:r w:rsidR="003C746B" w:rsidRPr="00C805EE">
        <w:rPr>
          <w:rFonts w:ascii="Arial" w:hAnsi="Arial" w:cs="Arial"/>
          <w:sz w:val="24"/>
          <w:szCs w:val="24"/>
        </w:rPr>
        <w:t xml:space="preserve">  </w:t>
      </w:r>
      <w:r w:rsidR="00E15CB3" w:rsidRPr="00C805EE">
        <w:rPr>
          <w:rFonts w:ascii="Arial" w:hAnsi="Arial" w:cs="Arial"/>
          <w:sz w:val="24"/>
          <w:szCs w:val="24"/>
        </w:rPr>
        <w:t>el</w:t>
      </w:r>
      <w:r w:rsidR="003C746B" w:rsidRPr="00C805EE">
        <w:rPr>
          <w:rFonts w:ascii="Arial" w:hAnsi="Arial" w:cs="Arial"/>
          <w:sz w:val="24"/>
          <w:szCs w:val="24"/>
        </w:rPr>
        <w:t xml:space="preserve"> </w:t>
      </w:r>
      <w:r w:rsidR="00E15CB3" w:rsidRPr="00C805EE">
        <w:rPr>
          <w:rFonts w:ascii="Arial" w:hAnsi="Arial" w:cs="Arial"/>
          <w:sz w:val="24"/>
          <w:szCs w:val="24"/>
        </w:rPr>
        <w:t>contenido</w:t>
      </w:r>
      <w:r w:rsidR="003C746B" w:rsidRPr="00C805EE">
        <w:rPr>
          <w:rFonts w:ascii="Arial" w:hAnsi="Arial" w:cs="Arial"/>
          <w:sz w:val="24"/>
          <w:szCs w:val="24"/>
        </w:rPr>
        <w:t xml:space="preserve"> </w:t>
      </w:r>
      <w:r w:rsidR="00E15CB3" w:rsidRPr="00C805EE">
        <w:rPr>
          <w:rFonts w:ascii="Arial" w:hAnsi="Arial" w:cs="Arial"/>
          <w:sz w:val="24"/>
          <w:szCs w:val="24"/>
        </w:rPr>
        <w:t>y</w:t>
      </w:r>
      <w:r w:rsidR="003C746B" w:rsidRPr="00C805EE">
        <w:rPr>
          <w:rFonts w:ascii="Arial" w:hAnsi="Arial" w:cs="Arial"/>
          <w:sz w:val="24"/>
          <w:szCs w:val="24"/>
        </w:rPr>
        <w:t xml:space="preserve"> </w:t>
      </w:r>
      <w:r w:rsidR="00E15CB3" w:rsidRPr="00C805EE">
        <w:rPr>
          <w:rFonts w:ascii="Arial" w:hAnsi="Arial" w:cs="Arial"/>
          <w:sz w:val="24"/>
          <w:szCs w:val="24"/>
        </w:rPr>
        <w:t>los</w:t>
      </w:r>
      <w:r w:rsidR="003C746B" w:rsidRPr="00C805EE">
        <w:rPr>
          <w:rFonts w:ascii="Arial" w:hAnsi="Arial" w:cs="Arial"/>
          <w:sz w:val="24"/>
          <w:szCs w:val="24"/>
        </w:rPr>
        <w:t xml:space="preserve"> </w:t>
      </w:r>
      <w:r w:rsidR="00E15CB3" w:rsidRPr="00C805EE">
        <w:rPr>
          <w:rFonts w:ascii="Arial" w:hAnsi="Arial" w:cs="Arial"/>
          <w:sz w:val="24"/>
          <w:szCs w:val="24"/>
        </w:rPr>
        <w:t>temas</w:t>
      </w:r>
      <w:r w:rsidR="003C746B" w:rsidRPr="00C805EE">
        <w:rPr>
          <w:rFonts w:ascii="Arial" w:hAnsi="Arial" w:cs="Arial"/>
          <w:sz w:val="24"/>
          <w:szCs w:val="24"/>
        </w:rPr>
        <w:t xml:space="preserve"> </w:t>
      </w:r>
      <w:r w:rsidR="00E15CB3" w:rsidRPr="00C805EE">
        <w:rPr>
          <w:rFonts w:ascii="Arial" w:hAnsi="Arial" w:cs="Arial"/>
          <w:sz w:val="24"/>
          <w:szCs w:val="24"/>
        </w:rPr>
        <w:t>de</w:t>
      </w:r>
      <w:r w:rsidR="003C746B" w:rsidRPr="00C805EE">
        <w:rPr>
          <w:rFonts w:ascii="Arial" w:hAnsi="Arial" w:cs="Arial"/>
          <w:sz w:val="24"/>
          <w:szCs w:val="24"/>
        </w:rPr>
        <w:t xml:space="preserve"> </w:t>
      </w:r>
      <w:r w:rsidR="00E15CB3" w:rsidRPr="00C805EE">
        <w:rPr>
          <w:rFonts w:ascii="Arial" w:hAnsi="Arial" w:cs="Arial"/>
          <w:sz w:val="24"/>
          <w:szCs w:val="24"/>
        </w:rPr>
        <w:t>la</w:t>
      </w:r>
      <w:r w:rsidR="003C746B" w:rsidRPr="00C805EE">
        <w:rPr>
          <w:rFonts w:ascii="Arial" w:hAnsi="Arial" w:cs="Arial"/>
          <w:sz w:val="24"/>
          <w:szCs w:val="24"/>
        </w:rPr>
        <w:t xml:space="preserve"> </w:t>
      </w:r>
      <w:r w:rsidR="00762F9B" w:rsidRPr="00C805EE">
        <w:rPr>
          <w:rFonts w:ascii="Arial" w:hAnsi="Arial" w:cs="Arial"/>
          <w:sz w:val="24"/>
          <w:szCs w:val="24"/>
        </w:rPr>
        <w:t>estrategia curricular de</w:t>
      </w:r>
      <w:r w:rsidR="003C746B" w:rsidRPr="00C805EE">
        <w:rPr>
          <w:rFonts w:ascii="Arial" w:hAnsi="Arial" w:cs="Arial"/>
          <w:sz w:val="24"/>
          <w:szCs w:val="24"/>
        </w:rPr>
        <w:t xml:space="preserve"> </w:t>
      </w:r>
      <w:r w:rsidR="00562E0F" w:rsidRPr="00C805EE">
        <w:rPr>
          <w:rFonts w:ascii="Arial" w:hAnsi="Arial" w:cs="Arial"/>
          <w:sz w:val="24"/>
          <w:szCs w:val="24"/>
        </w:rPr>
        <w:t xml:space="preserve">MNT </w:t>
      </w:r>
      <w:r w:rsidR="0015169F" w:rsidRPr="00C805EE">
        <w:rPr>
          <w:rFonts w:ascii="Arial" w:hAnsi="Arial" w:cs="Arial"/>
          <w:sz w:val="24"/>
          <w:szCs w:val="24"/>
        </w:rPr>
        <w:t>y</w:t>
      </w:r>
      <w:r w:rsidR="003C746B" w:rsidRPr="00C805EE">
        <w:rPr>
          <w:rFonts w:ascii="Arial" w:hAnsi="Arial" w:cs="Arial"/>
          <w:sz w:val="24"/>
          <w:szCs w:val="24"/>
        </w:rPr>
        <w:t xml:space="preserve"> </w:t>
      </w:r>
      <w:r w:rsidR="0015169F" w:rsidRPr="00C805EE">
        <w:rPr>
          <w:rFonts w:ascii="Arial" w:hAnsi="Arial" w:cs="Arial"/>
          <w:sz w:val="24"/>
          <w:szCs w:val="24"/>
        </w:rPr>
        <w:t>el</w:t>
      </w:r>
      <w:r w:rsidR="003C746B" w:rsidRPr="00C805EE">
        <w:rPr>
          <w:rFonts w:ascii="Arial" w:hAnsi="Arial" w:cs="Arial"/>
          <w:sz w:val="24"/>
          <w:szCs w:val="24"/>
        </w:rPr>
        <w:t xml:space="preserve"> </w:t>
      </w:r>
      <w:r w:rsidR="00B117EA" w:rsidRPr="00C805EE">
        <w:rPr>
          <w:rFonts w:ascii="Arial" w:hAnsi="Arial" w:cs="Arial"/>
          <w:sz w:val="24"/>
          <w:szCs w:val="24"/>
        </w:rPr>
        <w:t xml:space="preserve">otro </w:t>
      </w:r>
      <w:r w:rsidR="0015169F" w:rsidRPr="00C805EE">
        <w:rPr>
          <w:rFonts w:ascii="Arial" w:hAnsi="Arial" w:cs="Arial"/>
          <w:sz w:val="24"/>
          <w:szCs w:val="24"/>
        </w:rPr>
        <w:t>50</w:t>
      </w:r>
      <w:r w:rsidR="008E4371" w:rsidRPr="00C805EE">
        <w:rPr>
          <w:rFonts w:ascii="Arial" w:hAnsi="Arial" w:cs="Arial"/>
          <w:sz w:val="24"/>
          <w:szCs w:val="24"/>
        </w:rPr>
        <w:t>%</w:t>
      </w:r>
      <w:r w:rsidR="003C746B" w:rsidRPr="00C805EE">
        <w:rPr>
          <w:rFonts w:ascii="Arial" w:hAnsi="Arial" w:cs="Arial"/>
          <w:sz w:val="24"/>
          <w:szCs w:val="24"/>
        </w:rPr>
        <w:t xml:space="preserve"> </w:t>
      </w:r>
      <w:r w:rsidR="00B117EA" w:rsidRPr="00C805EE">
        <w:rPr>
          <w:rFonts w:ascii="Arial" w:hAnsi="Arial" w:cs="Arial"/>
          <w:sz w:val="24"/>
          <w:szCs w:val="24"/>
        </w:rPr>
        <w:t xml:space="preserve">de profesores </w:t>
      </w:r>
      <w:r w:rsidR="00241086" w:rsidRPr="00C805EE">
        <w:rPr>
          <w:rFonts w:ascii="Arial" w:hAnsi="Arial" w:cs="Arial"/>
          <w:sz w:val="24"/>
          <w:szCs w:val="24"/>
        </w:rPr>
        <w:t>no</w:t>
      </w:r>
      <w:r w:rsidR="003C746B" w:rsidRPr="00C805EE">
        <w:rPr>
          <w:rFonts w:ascii="Arial" w:hAnsi="Arial" w:cs="Arial"/>
          <w:sz w:val="24"/>
          <w:szCs w:val="24"/>
        </w:rPr>
        <w:t xml:space="preserve"> </w:t>
      </w:r>
      <w:r w:rsidR="0015169F" w:rsidRPr="00C805EE">
        <w:rPr>
          <w:rFonts w:ascii="Arial" w:hAnsi="Arial" w:cs="Arial"/>
          <w:sz w:val="24"/>
          <w:szCs w:val="24"/>
        </w:rPr>
        <w:t>se</w:t>
      </w:r>
      <w:r w:rsidR="003C746B" w:rsidRPr="00C805EE">
        <w:rPr>
          <w:rFonts w:ascii="Arial" w:hAnsi="Arial" w:cs="Arial"/>
          <w:sz w:val="24"/>
          <w:szCs w:val="24"/>
        </w:rPr>
        <w:t xml:space="preserve"> </w:t>
      </w:r>
      <w:r w:rsidR="0015169F" w:rsidRPr="00C805EE">
        <w:rPr>
          <w:rFonts w:ascii="Arial" w:hAnsi="Arial" w:cs="Arial"/>
          <w:sz w:val="24"/>
          <w:szCs w:val="24"/>
        </w:rPr>
        <w:t>observó</w:t>
      </w:r>
      <w:r w:rsidR="003C746B" w:rsidRPr="00C805EE">
        <w:rPr>
          <w:rFonts w:ascii="Arial" w:hAnsi="Arial" w:cs="Arial"/>
          <w:sz w:val="24"/>
          <w:szCs w:val="24"/>
        </w:rPr>
        <w:t xml:space="preserve"> </w:t>
      </w:r>
      <w:r w:rsidR="00292E64" w:rsidRPr="00C805EE">
        <w:rPr>
          <w:rFonts w:ascii="Arial" w:hAnsi="Arial" w:cs="Arial"/>
          <w:sz w:val="24"/>
          <w:szCs w:val="24"/>
        </w:rPr>
        <w:t>que</w:t>
      </w:r>
      <w:r w:rsidR="003C746B" w:rsidRPr="00C805EE">
        <w:rPr>
          <w:rFonts w:ascii="Arial" w:hAnsi="Arial" w:cs="Arial"/>
          <w:sz w:val="24"/>
          <w:szCs w:val="24"/>
        </w:rPr>
        <w:t xml:space="preserve"> </w:t>
      </w:r>
      <w:r w:rsidR="00292E64" w:rsidRPr="00C805EE">
        <w:rPr>
          <w:rFonts w:ascii="Arial" w:hAnsi="Arial" w:cs="Arial"/>
          <w:sz w:val="24"/>
          <w:szCs w:val="24"/>
        </w:rPr>
        <w:t>realizarán</w:t>
      </w:r>
      <w:r w:rsidR="003C746B" w:rsidRPr="00C805EE">
        <w:rPr>
          <w:rFonts w:ascii="Arial" w:hAnsi="Arial" w:cs="Arial"/>
          <w:sz w:val="24"/>
          <w:szCs w:val="24"/>
        </w:rPr>
        <w:t xml:space="preserve"> </w:t>
      </w:r>
      <w:r w:rsidR="00292E64" w:rsidRPr="00C805EE">
        <w:rPr>
          <w:rFonts w:ascii="Arial" w:hAnsi="Arial" w:cs="Arial"/>
          <w:sz w:val="24"/>
          <w:szCs w:val="24"/>
        </w:rPr>
        <w:t>la</w:t>
      </w:r>
      <w:r w:rsidR="003C746B" w:rsidRPr="00C805EE">
        <w:rPr>
          <w:rFonts w:ascii="Arial" w:hAnsi="Arial" w:cs="Arial"/>
          <w:sz w:val="24"/>
          <w:szCs w:val="24"/>
        </w:rPr>
        <w:t xml:space="preserve"> </w:t>
      </w:r>
      <w:r w:rsidR="00292E64" w:rsidRPr="00C805EE">
        <w:rPr>
          <w:rFonts w:ascii="Arial" w:hAnsi="Arial" w:cs="Arial"/>
          <w:sz w:val="24"/>
          <w:szCs w:val="24"/>
        </w:rPr>
        <w:t>integración</w:t>
      </w:r>
      <w:r w:rsidR="00241086" w:rsidRPr="00C805EE">
        <w:rPr>
          <w:rFonts w:ascii="Arial" w:hAnsi="Arial" w:cs="Arial"/>
          <w:sz w:val="24"/>
          <w:szCs w:val="24"/>
        </w:rPr>
        <w:t>.</w:t>
      </w:r>
      <w:r w:rsidR="003C746B" w:rsidRPr="00C805EE">
        <w:rPr>
          <w:rFonts w:ascii="Arial" w:hAnsi="Arial" w:cs="Arial"/>
          <w:sz w:val="24"/>
          <w:szCs w:val="24"/>
        </w:rPr>
        <w:t xml:space="preserve"> </w:t>
      </w:r>
    </w:p>
    <w:p w:rsidR="00E15CB3" w:rsidRPr="00C805EE" w:rsidRDefault="00C60537"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El indicador </w:t>
      </w:r>
      <w:r w:rsidR="00E15CB3" w:rsidRPr="00C805EE">
        <w:rPr>
          <w:rFonts w:ascii="Arial" w:hAnsi="Arial" w:cs="Arial"/>
          <w:sz w:val="24"/>
          <w:szCs w:val="24"/>
        </w:rPr>
        <w:t>1.3</w:t>
      </w:r>
      <w:r w:rsidR="00F9735D" w:rsidRPr="00C805EE">
        <w:rPr>
          <w:rFonts w:ascii="Arial" w:hAnsi="Arial" w:cs="Arial"/>
          <w:sz w:val="24"/>
          <w:szCs w:val="24"/>
        </w:rPr>
        <w:t>. El</w:t>
      </w:r>
      <w:r w:rsidR="003C746B" w:rsidRPr="00C805EE">
        <w:rPr>
          <w:rFonts w:ascii="Arial" w:hAnsi="Arial" w:cs="Arial"/>
          <w:sz w:val="24"/>
          <w:szCs w:val="24"/>
        </w:rPr>
        <w:t xml:space="preserve"> </w:t>
      </w:r>
      <w:r w:rsidR="0015169F" w:rsidRPr="00C805EE">
        <w:rPr>
          <w:rFonts w:ascii="Arial" w:hAnsi="Arial" w:cs="Arial"/>
          <w:sz w:val="24"/>
          <w:szCs w:val="24"/>
        </w:rPr>
        <w:t>33.3</w:t>
      </w:r>
      <w:r w:rsidR="008E4371" w:rsidRPr="00C805EE">
        <w:rPr>
          <w:rFonts w:ascii="Arial" w:hAnsi="Arial" w:cs="Arial"/>
          <w:sz w:val="24"/>
          <w:szCs w:val="24"/>
        </w:rPr>
        <w:t>%</w:t>
      </w:r>
      <w:r w:rsidR="003C746B" w:rsidRPr="00C805EE">
        <w:rPr>
          <w:rFonts w:ascii="Arial" w:hAnsi="Arial" w:cs="Arial"/>
          <w:sz w:val="24"/>
          <w:szCs w:val="24"/>
        </w:rPr>
        <w:t xml:space="preserve"> </w:t>
      </w:r>
      <w:r w:rsidR="0015169F" w:rsidRPr="00C805EE">
        <w:rPr>
          <w:rFonts w:ascii="Arial" w:hAnsi="Arial" w:cs="Arial"/>
          <w:sz w:val="24"/>
          <w:szCs w:val="24"/>
        </w:rPr>
        <w:t>de</w:t>
      </w:r>
      <w:r w:rsidR="003C746B" w:rsidRPr="00C805EE">
        <w:rPr>
          <w:rFonts w:ascii="Arial" w:hAnsi="Arial" w:cs="Arial"/>
          <w:sz w:val="24"/>
          <w:szCs w:val="24"/>
        </w:rPr>
        <w:t xml:space="preserve"> </w:t>
      </w:r>
      <w:r w:rsidR="0015169F" w:rsidRPr="00C805EE">
        <w:rPr>
          <w:rFonts w:ascii="Arial" w:hAnsi="Arial" w:cs="Arial"/>
          <w:sz w:val="24"/>
          <w:szCs w:val="24"/>
        </w:rPr>
        <w:t>los</w:t>
      </w:r>
      <w:r w:rsidR="003C746B" w:rsidRPr="00C805EE">
        <w:rPr>
          <w:rFonts w:ascii="Arial" w:hAnsi="Arial" w:cs="Arial"/>
          <w:sz w:val="24"/>
          <w:szCs w:val="24"/>
        </w:rPr>
        <w:t xml:space="preserve"> </w:t>
      </w:r>
      <w:r w:rsidR="0015169F" w:rsidRPr="00C805EE">
        <w:rPr>
          <w:rFonts w:ascii="Arial" w:hAnsi="Arial" w:cs="Arial"/>
          <w:sz w:val="24"/>
          <w:szCs w:val="24"/>
        </w:rPr>
        <w:t>profesores</w:t>
      </w:r>
      <w:r w:rsidR="003C746B" w:rsidRPr="00C805EE">
        <w:rPr>
          <w:rFonts w:ascii="Arial" w:hAnsi="Arial" w:cs="Arial"/>
          <w:sz w:val="24"/>
          <w:szCs w:val="24"/>
        </w:rPr>
        <w:t xml:space="preserve"> </w:t>
      </w:r>
      <w:r w:rsidR="0015169F" w:rsidRPr="00C805EE">
        <w:rPr>
          <w:rFonts w:ascii="Arial" w:hAnsi="Arial" w:cs="Arial"/>
          <w:sz w:val="24"/>
          <w:szCs w:val="24"/>
        </w:rPr>
        <w:t>observados</w:t>
      </w:r>
      <w:r w:rsidR="003C746B" w:rsidRPr="00C805EE">
        <w:rPr>
          <w:rFonts w:ascii="Arial" w:hAnsi="Arial" w:cs="Arial"/>
          <w:sz w:val="24"/>
          <w:szCs w:val="24"/>
        </w:rPr>
        <w:t xml:space="preserve"> </w:t>
      </w:r>
      <w:r w:rsidR="0015169F" w:rsidRPr="00C805EE">
        <w:rPr>
          <w:rFonts w:ascii="Arial" w:hAnsi="Arial" w:cs="Arial"/>
          <w:sz w:val="24"/>
          <w:szCs w:val="24"/>
        </w:rPr>
        <w:t>indicaban</w:t>
      </w:r>
      <w:r w:rsidR="003C746B" w:rsidRPr="00C805EE">
        <w:rPr>
          <w:rFonts w:ascii="Arial" w:hAnsi="Arial" w:cs="Arial"/>
          <w:sz w:val="24"/>
          <w:szCs w:val="24"/>
        </w:rPr>
        <w:t xml:space="preserve"> </w:t>
      </w:r>
      <w:r w:rsidR="00762F9B" w:rsidRPr="00C805EE">
        <w:rPr>
          <w:rFonts w:ascii="Arial" w:hAnsi="Arial" w:cs="Arial"/>
          <w:sz w:val="24"/>
          <w:szCs w:val="24"/>
        </w:rPr>
        <w:t xml:space="preserve">a los estudiantes </w:t>
      </w:r>
      <w:r w:rsidR="00E15CB3" w:rsidRPr="00C805EE">
        <w:rPr>
          <w:rFonts w:ascii="Arial" w:hAnsi="Arial" w:cs="Arial"/>
          <w:sz w:val="24"/>
          <w:szCs w:val="24"/>
        </w:rPr>
        <w:t>diferentes</w:t>
      </w:r>
      <w:r w:rsidR="003C746B" w:rsidRPr="00C805EE">
        <w:rPr>
          <w:rFonts w:ascii="Arial" w:hAnsi="Arial" w:cs="Arial"/>
          <w:sz w:val="24"/>
          <w:szCs w:val="24"/>
        </w:rPr>
        <w:t xml:space="preserve"> </w:t>
      </w:r>
      <w:r w:rsidR="00E15CB3" w:rsidRPr="00C805EE">
        <w:rPr>
          <w:rFonts w:ascii="Arial" w:hAnsi="Arial" w:cs="Arial"/>
          <w:sz w:val="24"/>
          <w:szCs w:val="24"/>
        </w:rPr>
        <w:t>estrategias</w:t>
      </w:r>
      <w:r w:rsidR="003C746B" w:rsidRPr="00C805EE">
        <w:rPr>
          <w:rFonts w:ascii="Arial" w:hAnsi="Arial" w:cs="Arial"/>
          <w:sz w:val="24"/>
          <w:szCs w:val="24"/>
        </w:rPr>
        <w:t xml:space="preserve"> </w:t>
      </w:r>
      <w:r w:rsidR="00E15CB3" w:rsidRPr="00C805EE">
        <w:rPr>
          <w:rFonts w:ascii="Arial" w:hAnsi="Arial" w:cs="Arial"/>
          <w:sz w:val="24"/>
          <w:szCs w:val="24"/>
        </w:rPr>
        <w:t>de</w:t>
      </w:r>
      <w:r w:rsidR="003C746B" w:rsidRPr="00C805EE">
        <w:rPr>
          <w:rFonts w:ascii="Arial" w:hAnsi="Arial" w:cs="Arial"/>
          <w:sz w:val="24"/>
          <w:szCs w:val="24"/>
        </w:rPr>
        <w:t xml:space="preserve"> </w:t>
      </w:r>
      <w:r w:rsidR="00E15CB3" w:rsidRPr="00C805EE">
        <w:rPr>
          <w:rFonts w:ascii="Arial" w:hAnsi="Arial" w:cs="Arial"/>
          <w:sz w:val="24"/>
          <w:szCs w:val="24"/>
        </w:rPr>
        <w:t>enseñanza</w:t>
      </w:r>
      <w:r w:rsidR="003C746B" w:rsidRPr="00C805EE">
        <w:rPr>
          <w:rFonts w:ascii="Arial" w:hAnsi="Arial" w:cs="Arial"/>
          <w:sz w:val="24"/>
          <w:szCs w:val="24"/>
        </w:rPr>
        <w:t xml:space="preserve"> </w:t>
      </w:r>
      <w:r w:rsidR="00E15CB3" w:rsidRPr="00C805EE">
        <w:rPr>
          <w:rFonts w:ascii="Arial" w:hAnsi="Arial" w:cs="Arial"/>
          <w:sz w:val="24"/>
          <w:szCs w:val="24"/>
        </w:rPr>
        <w:t>a</w:t>
      </w:r>
      <w:r w:rsidR="003C746B" w:rsidRPr="00C805EE">
        <w:rPr>
          <w:rFonts w:ascii="Arial" w:hAnsi="Arial" w:cs="Arial"/>
          <w:sz w:val="24"/>
          <w:szCs w:val="24"/>
        </w:rPr>
        <w:t xml:space="preserve"> </w:t>
      </w:r>
      <w:r w:rsidR="00E15CB3" w:rsidRPr="00C805EE">
        <w:rPr>
          <w:rFonts w:ascii="Arial" w:hAnsi="Arial" w:cs="Arial"/>
          <w:sz w:val="24"/>
          <w:szCs w:val="24"/>
        </w:rPr>
        <w:t>los</w:t>
      </w:r>
      <w:r w:rsidR="003C746B" w:rsidRPr="00C805EE">
        <w:rPr>
          <w:rFonts w:ascii="Arial" w:hAnsi="Arial" w:cs="Arial"/>
          <w:sz w:val="24"/>
          <w:szCs w:val="24"/>
        </w:rPr>
        <w:t xml:space="preserve"> </w:t>
      </w:r>
      <w:r w:rsidR="00E15CB3" w:rsidRPr="00C805EE">
        <w:rPr>
          <w:rFonts w:ascii="Arial" w:hAnsi="Arial" w:cs="Arial"/>
          <w:sz w:val="24"/>
          <w:szCs w:val="24"/>
        </w:rPr>
        <w:t>estudiantes</w:t>
      </w:r>
      <w:r w:rsidR="003C746B" w:rsidRPr="00C805EE">
        <w:rPr>
          <w:rFonts w:ascii="Arial" w:hAnsi="Arial" w:cs="Arial"/>
          <w:sz w:val="24"/>
          <w:szCs w:val="24"/>
        </w:rPr>
        <w:t xml:space="preserve"> </w:t>
      </w:r>
      <w:r w:rsidR="00E15CB3" w:rsidRPr="00C805EE">
        <w:rPr>
          <w:rFonts w:ascii="Arial" w:hAnsi="Arial" w:cs="Arial"/>
          <w:sz w:val="24"/>
          <w:szCs w:val="24"/>
        </w:rPr>
        <w:t>de</w:t>
      </w:r>
      <w:r w:rsidR="003C746B" w:rsidRPr="00C805EE">
        <w:rPr>
          <w:rFonts w:ascii="Arial" w:hAnsi="Arial" w:cs="Arial"/>
          <w:sz w:val="24"/>
          <w:szCs w:val="24"/>
        </w:rPr>
        <w:t xml:space="preserve"> </w:t>
      </w:r>
      <w:r w:rsidR="008A0936" w:rsidRPr="00C805EE">
        <w:rPr>
          <w:rFonts w:ascii="Arial" w:hAnsi="Arial" w:cs="Arial"/>
          <w:sz w:val="24"/>
          <w:szCs w:val="24"/>
        </w:rPr>
        <w:t>M</w:t>
      </w:r>
      <w:r w:rsidR="0075005C" w:rsidRPr="00C805EE">
        <w:rPr>
          <w:rFonts w:ascii="Arial" w:hAnsi="Arial" w:cs="Arial"/>
          <w:sz w:val="24"/>
          <w:szCs w:val="24"/>
        </w:rPr>
        <w:t>edicina</w:t>
      </w:r>
      <w:r w:rsidR="003C746B" w:rsidRPr="00C805EE">
        <w:rPr>
          <w:rFonts w:ascii="Arial" w:hAnsi="Arial" w:cs="Arial"/>
          <w:sz w:val="24"/>
          <w:szCs w:val="24"/>
        </w:rPr>
        <w:t xml:space="preserve"> </w:t>
      </w:r>
      <w:r w:rsidR="008A0936" w:rsidRPr="00C805EE">
        <w:rPr>
          <w:rFonts w:ascii="Arial" w:hAnsi="Arial" w:cs="Arial"/>
          <w:sz w:val="24"/>
          <w:szCs w:val="24"/>
        </w:rPr>
        <w:t>N</w:t>
      </w:r>
      <w:r w:rsidR="0075005C" w:rsidRPr="00C805EE">
        <w:rPr>
          <w:rFonts w:ascii="Arial" w:hAnsi="Arial" w:cs="Arial"/>
          <w:sz w:val="24"/>
          <w:szCs w:val="24"/>
        </w:rPr>
        <w:t>atural</w:t>
      </w:r>
      <w:r w:rsidR="003C746B" w:rsidRPr="00C805EE">
        <w:rPr>
          <w:rFonts w:ascii="Arial" w:hAnsi="Arial" w:cs="Arial"/>
          <w:sz w:val="24"/>
          <w:szCs w:val="24"/>
        </w:rPr>
        <w:t xml:space="preserve"> </w:t>
      </w:r>
      <w:r w:rsidR="0075005C" w:rsidRPr="00C805EE">
        <w:rPr>
          <w:rFonts w:ascii="Arial" w:hAnsi="Arial" w:cs="Arial"/>
          <w:sz w:val="24"/>
          <w:szCs w:val="24"/>
        </w:rPr>
        <w:t>y</w:t>
      </w:r>
      <w:r w:rsidR="003C746B" w:rsidRPr="00C805EE">
        <w:rPr>
          <w:rFonts w:ascii="Arial" w:hAnsi="Arial" w:cs="Arial"/>
          <w:sz w:val="24"/>
          <w:szCs w:val="24"/>
        </w:rPr>
        <w:t xml:space="preserve"> </w:t>
      </w:r>
      <w:r w:rsidR="008A0936" w:rsidRPr="00C805EE">
        <w:rPr>
          <w:rFonts w:ascii="Arial" w:hAnsi="Arial" w:cs="Arial"/>
          <w:sz w:val="24"/>
          <w:szCs w:val="24"/>
        </w:rPr>
        <w:t>T</w:t>
      </w:r>
      <w:r w:rsidR="0075005C" w:rsidRPr="00C805EE">
        <w:rPr>
          <w:rFonts w:ascii="Arial" w:hAnsi="Arial" w:cs="Arial"/>
          <w:sz w:val="24"/>
          <w:szCs w:val="24"/>
        </w:rPr>
        <w:t>radicional</w:t>
      </w:r>
      <w:r w:rsidR="003C746B" w:rsidRPr="00C805EE">
        <w:rPr>
          <w:rFonts w:ascii="Arial" w:hAnsi="Arial" w:cs="Arial"/>
          <w:sz w:val="24"/>
          <w:szCs w:val="24"/>
        </w:rPr>
        <w:t xml:space="preserve"> </w:t>
      </w:r>
      <w:r w:rsidR="0015169F" w:rsidRPr="00C805EE">
        <w:rPr>
          <w:rFonts w:ascii="Arial" w:hAnsi="Arial" w:cs="Arial"/>
          <w:sz w:val="24"/>
          <w:szCs w:val="24"/>
        </w:rPr>
        <w:t>y</w:t>
      </w:r>
      <w:r w:rsidR="003C746B" w:rsidRPr="00C805EE">
        <w:rPr>
          <w:rFonts w:ascii="Arial" w:hAnsi="Arial" w:cs="Arial"/>
          <w:sz w:val="24"/>
          <w:szCs w:val="24"/>
        </w:rPr>
        <w:t xml:space="preserve"> </w:t>
      </w:r>
      <w:r w:rsidR="0015169F" w:rsidRPr="00C805EE">
        <w:rPr>
          <w:rFonts w:ascii="Arial" w:hAnsi="Arial" w:cs="Arial"/>
          <w:sz w:val="24"/>
          <w:szCs w:val="24"/>
        </w:rPr>
        <w:t>el</w:t>
      </w:r>
      <w:r w:rsidR="003C746B" w:rsidRPr="00C805EE">
        <w:rPr>
          <w:rFonts w:ascii="Arial" w:hAnsi="Arial" w:cs="Arial"/>
          <w:sz w:val="24"/>
          <w:szCs w:val="24"/>
        </w:rPr>
        <w:t xml:space="preserve"> </w:t>
      </w:r>
      <w:r w:rsidR="0015169F" w:rsidRPr="00C805EE">
        <w:rPr>
          <w:rFonts w:ascii="Arial" w:hAnsi="Arial" w:cs="Arial"/>
          <w:sz w:val="24"/>
          <w:szCs w:val="24"/>
        </w:rPr>
        <w:t>66.6</w:t>
      </w:r>
      <w:r w:rsidR="008E4371" w:rsidRPr="00C805EE">
        <w:rPr>
          <w:rFonts w:ascii="Arial" w:hAnsi="Arial" w:cs="Arial"/>
          <w:sz w:val="24"/>
          <w:szCs w:val="24"/>
        </w:rPr>
        <w:t>%</w:t>
      </w:r>
      <w:r w:rsidR="003C746B" w:rsidRPr="00C805EE">
        <w:rPr>
          <w:rFonts w:ascii="Arial" w:hAnsi="Arial" w:cs="Arial"/>
          <w:sz w:val="24"/>
          <w:szCs w:val="24"/>
        </w:rPr>
        <w:t xml:space="preserve"> </w:t>
      </w:r>
      <w:r w:rsidR="0015169F" w:rsidRPr="00C805EE">
        <w:rPr>
          <w:rFonts w:ascii="Arial" w:hAnsi="Arial" w:cs="Arial"/>
          <w:sz w:val="24"/>
          <w:szCs w:val="24"/>
        </w:rPr>
        <w:t>se</w:t>
      </w:r>
      <w:r w:rsidR="003C746B" w:rsidRPr="00C805EE">
        <w:rPr>
          <w:rFonts w:ascii="Arial" w:hAnsi="Arial" w:cs="Arial"/>
          <w:sz w:val="24"/>
          <w:szCs w:val="24"/>
        </w:rPr>
        <w:t xml:space="preserve"> </w:t>
      </w:r>
      <w:r w:rsidR="00925B23" w:rsidRPr="00C805EE">
        <w:rPr>
          <w:rFonts w:ascii="Arial" w:hAnsi="Arial" w:cs="Arial"/>
          <w:sz w:val="24"/>
          <w:szCs w:val="24"/>
        </w:rPr>
        <w:t>observó</w:t>
      </w:r>
      <w:r w:rsidR="003C746B" w:rsidRPr="00C805EE">
        <w:rPr>
          <w:rFonts w:ascii="Arial" w:hAnsi="Arial" w:cs="Arial"/>
          <w:sz w:val="24"/>
          <w:szCs w:val="24"/>
        </w:rPr>
        <w:t xml:space="preserve"> </w:t>
      </w:r>
      <w:r w:rsidR="002D066C" w:rsidRPr="00C805EE">
        <w:rPr>
          <w:rFonts w:ascii="Arial" w:hAnsi="Arial" w:cs="Arial"/>
          <w:sz w:val="24"/>
          <w:szCs w:val="24"/>
        </w:rPr>
        <w:t>que</w:t>
      </w:r>
      <w:r w:rsidR="003C746B" w:rsidRPr="00C805EE">
        <w:rPr>
          <w:rFonts w:ascii="Arial" w:hAnsi="Arial" w:cs="Arial"/>
          <w:sz w:val="24"/>
          <w:szCs w:val="24"/>
        </w:rPr>
        <w:t xml:space="preserve"> </w:t>
      </w:r>
      <w:r w:rsidR="002D066C" w:rsidRPr="00C805EE">
        <w:rPr>
          <w:rFonts w:ascii="Arial" w:hAnsi="Arial" w:cs="Arial"/>
          <w:sz w:val="24"/>
          <w:szCs w:val="24"/>
        </w:rPr>
        <w:t>lo</w:t>
      </w:r>
      <w:r w:rsidR="003C746B" w:rsidRPr="00C805EE">
        <w:rPr>
          <w:rFonts w:ascii="Arial" w:hAnsi="Arial" w:cs="Arial"/>
          <w:sz w:val="24"/>
          <w:szCs w:val="24"/>
        </w:rPr>
        <w:t xml:space="preserve"> </w:t>
      </w:r>
      <w:r w:rsidR="002D066C" w:rsidRPr="00C805EE">
        <w:rPr>
          <w:rFonts w:ascii="Arial" w:hAnsi="Arial" w:cs="Arial"/>
          <w:sz w:val="24"/>
          <w:szCs w:val="24"/>
        </w:rPr>
        <w:t>realizaban</w:t>
      </w:r>
      <w:r w:rsidR="003C746B" w:rsidRPr="00C805EE">
        <w:rPr>
          <w:rFonts w:ascii="Arial" w:hAnsi="Arial" w:cs="Arial"/>
          <w:sz w:val="24"/>
          <w:szCs w:val="24"/>
        </w:rPr>
        <w:t xml:space="preserve"> </w:t>
      </w:r>
      <w:r w:rsidR="00241086" w:rsidRPr="00C805EE">
        <w:rPr>
          <w:rFonts w:ascii="Arial" w:hAnsi="Arial" w:cs="Arial"/>
          <w:sz w:val="24"/>
          <w:szCs w:val="24"/>
        </w:rPr>
        <w:t>a</w:t>
      </w:r>
      <w:r w:rsidR="003C746B" w:rsidRPr="00C805EE">
        <w:rPr>
          <w:rFonts w:ascii="Arial" w:hAnsi="Arial" w:cs="Arial"/>
          <w:sz w:val="24"/>
          <w:szCs w:val="24"/>
        </w:rPr>
        <w:t xml:space="preserve"> </w:t>
      </w:r>
      <w:r w:rsidR="00241086" w:rsidRPr="00C805EE">
        <w:rPr>
          <w:rFonts w:ascii="Arial" w:hAnsi="Arial" w:cs="Arial"/>
          <w:sz w:val="24"/>
          <w:szCs w:val="24"/>
        </w:rPr>
        <w:t>veces</w:t>
      </w:r>
      <w:r w:rsidR="0065190C" w:rsidRPr="00C805EE">
        <w:rPr>
          <w:rFonts w:ascii="Arial" w:hAnsi="Arial" w:cs="Arial"/>
          <w:sz w:val="24"/>
          <w:szCs w:val="24"/>
        </w:rPr>
        <w:t>.</w:t>
      </w:r>
      <w:r w:rsidR="003C746B" w:rsidRPr="00C805EE">
        <w:rPr>
          <w:rFonts w:ascii="Arial" w:hAnsi="Arial" w:cs="Arial"/>
          <w:sz w:val="24"/>
          <w:szCs w:val="24"/>
        </w:rPr>
        <w:t xml:space="preserve"> </w:t>
      </w:r>
    </w:p>
    <w:p w:rsidR="00E15CB3" w:rsidRPr="00C805EE" w:rsidRDefault="00C60537"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El indicador </w:t>
      </w:r>
      <w:r w:rsidR="00E15CB3" w:rsidRPr="00C805EE">
        <w:rPr>
          <w:rFonts w:ascii="Arial" w:hAnsi="Arial" w:cs="Arial"/>
          <w:sz w:val="24"/>
          <w:szCs w:val="24"/>
        </w:rPr>
        <w:t>1.4</w:t>
      </w:r>
      <w:r w:rsidR="00F9735D" w:rsidRPr="00C805EE">
        <w:rPr>
          <w:rFonts w:ascii="Arial" w:hAnsi="Arial" w:cs="Arial"/>
          <w:sz w:val="24"/>
          <w:szCs w:val="24"/>
        </w:rPr>
        <w:t>. El</w:t>
      </w:r>
      <w:r w:rsidR="003C746B" w:rsidRPr="00C805EE">
        <w:rPr>
          <w:rFonts w:ascii="Arial" w:hAnsi="Arial" w:cs="Arial"/>
          <w:sz w:val="24"/>
          <w:szCs w:val="24"/>
        </w:rPr>
        <w:t xml:space="preserve"> </w:t>
      </w:r>
      <w:r w:rsidR="002D066C" w:rsidRPr="00C805EE">
        <w:rPr>
          <w:rFonts w:ascii="Arial" w:hAnsi="Arial" w:cs="Arial"/>
          <w:sz w:val="24"/>
          <w:szCs w:val="24"/>
        </w:rPr>
        <w:t>50</w:t>
      </w:r>
      <w:r w:rsidR="008E4371" w:rsidRPr="00C805EE">
        <w:rPr>
          <w:rFonts w:ascii="Arial" w:hAnsi="Arial" w:cs="Arial"/>
          <w:sz w:val="24"/>
          <w:szCs w:val="24"/>
        </w:rPr>
        <w:t>%</w:t>
      </w:r>
      <w:r w:rsidR="003C746B" w:rsidRPr="00C805EE">
        <w:rPr>
          <w:rFonts w:ascii="Arial" w:hAnsi="Arial" w:cs="Arial"/>
          <w:sz w:val="24"/>
          <w:szCs w:val="24"/>
        </w:rPr>
        <w:t xml:space="preserve"> </w:t>
      </w:r>
      <w:r w:rsidR="002D066C" w:rsidRPr="00C805EE">
        <w:rPr>
          <w:rFonts w:ascii="Arial" w:hAnsi="Arial" w:cs="Arial"/>
          <w:sz w:val="24"/>
          <w:szCs w:val="24"/>
        </w:rPr>
        <w:t>de</w:t>
      </w:r>
      <w:r w:rsidR="003C746B" w:rsidRPr="00C805EE">
        <w:rPr>
          <w:rFonts w:ascii="Arial" w:hAnsi="Arial" w:cs="Arial"/>
          <w:sz w:val="24"/>
          <w:szCs w:val="24"/>
        </w:rPr>
        <w:t xml:space="preserve"> </w:t>
      </w:r>
      <w:r w:rsidR="002D066C" w:rsidRPr="00C805EE">
        <w:rPr>
          <w:rFonts w:ascii="Arial" w:hAnsi="Arial" w:cs="Arial"/>
          <w:sz w:val="24"/>
          <w:szCs w:val="24"/>
        </w:rPr>
        <w:t>los</w:t>
      </w:r>
      <w:r w:rsidR="003C746B" w:rsidRPr="00C805EE">
        <w:rPr>
          <w:rFonts w:ascii="Arial" w:hAnsi="Arial" w:cs="Arial"/>
          <w:sz w:val="24"/>
          <w:szCs w:val="24"/>
        </w:rPr>
        <w:t xml:space="preserve"> </w:t>
      </w:r>
      <w:r w:rsidR="002D066C" w:rsidRPr="00C805EE">
        <w:rPr>
          <w:rFonts w:ascii="Arial" w:hAnsi="Arial" w:cs="Arial"/>
          <w:sz w:val="24"/>
          <w:szCs w:val="24"/>
        </w:rPr>
        <w:t>profesores</w:t>
      </w:r>
      <w:r w:rsidR="003C746B" w:rsidRPr="00C805EE">
        <w:rPr>
          <w:rFonts w:ascii="Arial" w:hAnsi="Arial" w:cs="Arial"/>
          <w:sz w:val="24"/>
          <w:szCs w:val="24"/>
        </w:rPr>
        <w:t xml:space="preserve"> </w:t>
      </w:r>
      <w:r w:rsidR="002D066C" w:rsidRPr="00C805EE">
        <w:rPr>
          <w:rFonts w:ascii="Arial" w:hAnsi="Arial" w:cs="Arial"/>
          <w:sz w:val="24"/>
          <w:szCs w:val="24"/>
        </w:rPr>
        <w:t>se</w:t>
      </w:r>
      <w:r w:rsidR="003C746B" w:rsidRPr="00C805EE">
        <w:rPr>
          <w:rFonts w:ascii="Arial" w:hAnsi="Arial" w:cs="Arial"/>
          <w:sz w:val="24"/>
          <w:szCs w:val="24"/>
        </w:rPr>
        <w:t xml:space="preserve"> </w:t>
      </w:r>
      <w:r w:rsidR="002D066C" w:rsidRPr="00C805EE">
        <w:rPr>
          <w:rFonts w:ascii="Arial" w:hAnsi="Arial" w:cs="Arial"/>
          <w:sz w:val="24"/>
          <w:szCs w:val="24"/>
        </w:rPr>
        <w:t>observó</w:t>
      </w:r>
      <w:r w:rsidR="003C746B" w:rsidRPr="00C805EE">
        <w:rPr>
          <w:rFonts w:ascii="Arial" w:hAnsi="Arial" w:cs="Arial"/>
          <w:sz w:val="24"/>
          <w:szCs w:val="24"/>
        </w:rPr>
        <w:t xml:space="preserve"> </w:t>
      </w:r>
      <w:r w:rsidR="002D066C" w:rsidRPr="00C805EE">
        <w:rPr>
          <w:rFonts w:ascii="Arial" w:hAnsi="Arial" w:cs="Arial"/>
          <w:sz w:val="24"/>
          <w:szCs w:val="24"/>
        </w:rPr>
        <w:t>que</w:t>
      </w:r>
      <w:r w:rsidR="003C746B" w:rsidRPr="00C805EE">
        <w:rPr>
          <w:rFonts w:ascii="Arial" w:hAnsi="Arial" w:cs="Arial"/>
          <w:sz w:val="24"/>
          <w:szCs w:val="24"/>
        </w:rPr>
        <w:t xml:space="preserve"> </w:t>
      </w:r>
      <w:r w:rsidR="002D066C" w:rsidRPr="00C805EE">
        <w:rPr>
          <w:rFonts w:ascii="Arial" w:hAnsi="Arial" w:cs="Arial"/>
          <w:sz w:val="24"/>
          <w:szCs w:val="24"/>
        </w:rPr>
        <w:t>relacionaron</w:t>
      </w:r>
      <w:r w:rsidR="003C746B" w:rsidRPr="00C805EE">
        <w:rPr>
          <w:rFonts w:ascii="Arial" w:hAnsi="Arial" w:cs="Arial"/>
          <w:sz w:val="24"/>
          <w:szCs w:val="24"/>
        </w:rPr>
        <w:t xml:space="preserve"> </w:t>
      </w:r>
      <w:r w:rsidR="002D066C" w:rsidRPr="00C805EE">
        <w:rPr>
          <w:rFonts w:ascii="Arial" w:hAnsi="Arial" w:cs="Arial"/>
          <w:sz w:val="24"/>
          <w:szCs w:val="24"/>
        </w:rPr>
        <w:t>a</w:t>
      </w:r>
      <w:r w:rsidR="003C746B" w:rsidRPr="00C805EE">
        <w:rPr>
          <w:rFonts w:ascii="Arial" w:hAnsi="Arial" w:cs="Arial"/>
          <w:sz w:val="24"/>
          <w:szCs w:val="24"/>
        </w:rPr>
        <w:t xml:space="preserve"> </w:t>
      </w:r>
      <w:r w:rsidR="002D066C" w:rsidRPr="00C805EE">
        <w:rPr>
          <w:rFonts w:ascii="Arial" w:hAnsi="Arial" w:cs="Arial"/>
          <w:sz w:val="24"/>
          <w:szCs w:val="24"/>
        </w:rPr>
        <w:t>veces</w:t>
      </w:r>
      <w:r w:rsidR="003C746B" w:rsidRPr="00C805EE">
        <w:rPr>
          <w:rFonts w:ascii="Arial" w:hAnsi="Arial" w:cs="Arial"/>
          <w:sz w:val="24"/>
          <w:szCs w:val="24"/>
        </w:rPr>
        <w:t xml:space="preserve"> </w:t>
      </w:r>
      <w:r w:rsidR="002D066C" w:rsidRPr="00C805EE">
        <w:rPr>
          <w:rFonts w:ascii="Arial" w:hAnsi="Arial" w:cs="Arial"/>
          <w:sz w:val="24"/>
          <w:szCs w:val="24"/>
        </w:rPr>
        <w:t>la</w:t>
      </w:r>
      <w:r w:rsidR="003C746B" w:rsidRPr="00C805EE">
        <w:rPr>
          <w:rFonts w:ascii="Arial" w:hAnsi="Arial" w:cs="Arial"/>
          <w:sz w:val="24"/>
          <w:szCs w:val="24"/>
        </w:rPr>
        <w:t xml:space="preserve"> </w:t>
      </w:r>
      <w:r w:rsidR="002D066C" w:rsidRPr="00C805EE">
        <w:rPr>
          <w:rFonts w:ascii="Arial" w:hAnsi="Arial" w:cs="Arial"/>
          <w:sz w:val="24"/>
          <w:szCs w:val="24"/>
        </w:rPr>
        <w:t>MNT</w:t>
      </w:r>
      <w:r w:rsidR="003C746B" w:rsidRPr="00C805EE">
        <w:rPr>
          <w:rFonts w:ascii="Arial" w:hAnsi="Arial" w:cs="Arial"/>
          <w:sz w:val="24"/>
          <w:szCs w:val="24"/>
        </w:rPr>
        <w:t xml:space="preserve"> </w:t>
      </w:r>
      <w:r w:rsidR="002D066C" w:rsidRPr="00C805EE">
        <w:rPr>
          <w:rFonts w:ascii="Arial" w:hAnsi="Arial" w:cs="Arial"/>
          <w:sz w:val="24"/>
          <w:szCs w:val="24"/>
        </w:rPr>
        <w:t>con</w:t>
      </w:r>
      <w:r w:rsidR="003C746B" w:rsidRPr="00C805EE">
        <w:rPr>
          <w:rFonts w:ascii="Arial" w:hAnsi="Arial" w:cs="Arial"/>
          <w:sz w:val="24"/>
          <w:szCs w:val="24"/>
        </w:rPr>
        <w:t xml:space="preserve"> </w:t>
      </w:r>
      <w:r w:rsidR="002D066C" w:rsidRPr="00C805EE">
        <w:rPr>
          <w:rFonts w:ascii="Arial" w:hAnsi="Arial" w:cs="Arial"/>
          <w:sz w:val="24"/>
          <w:szCs w:val="24"/>
        </w:rPr>
        <w:t>las</w:t>
      </w:r>
      <w:r w:rsidR="003C746B" w:rsidRPr="00C805EE">
        <w:rPr>
          <w:rFonts w:ascii="Arial" w:hAnsi="Arial" w:cs="Arial"/>
          <w:sz w:val="24"/>
          <w:szCs w:val="24"/>
        </w:rPr>
        <w:t xml:space="preserve"> </w:t>
      </w:r>
      <w:r w:rsidR="002D066C" w:rsidRPr="00C805EE">
        <w:rPr>
          <w:rFonts w:ascii="Arial" w:hAnsi="Arial" w:cs="Arial"/>
          <w:sz w:val="24"/>
          <w:szCs w:val="24"/>
        </w:rPr>
        <w:t>funciones</w:t>
      </w:r>
      <w:r w:rsidR="003C746B" w:rsidRPr="00C805EE">
        <w:rPr>
          <w:rFonts w:ascii="Arial" w:hAnsi="Arial" w:cs="Arial"/>
          <w:sz w:val="24"/>
          <w:szCs w:val="24"/>
        </w:rPr>
        <w:t xml:space="preserve"> </w:t>
      </w:r>
      <w:r w:rsidR="002D066C" w:rsidRPr="00C805EE">
        <w:rPr>
          <w:rFonts w:ascii="Arial" w:hAnsi="Arial" w:cs="Arial"/>
          <w:sz w:val="24"/>
          <w:szCs w:val="24"/>
        </w:rPr>
        <w:t>de</w:t>
      </w:r>
      <w:r w:rsidR="003C746B" w:rsidRPr="00C805EE">
        <w:rPr>
          <w:rFonts w:ascii="Arial" w:hAnsi="Arial" w:cs="Arial"/>
          <w:sz w:val="24"/>
          <w:szCs w:val="24"/>
        </w:rPr>
        <w:t xml:space="preserve"> </w:t>
      </w:r>
      <w:r w:rsidR="002D066C" w:rsidRPr="00C805EE">
        <w:rPr>
          <w:rFonts w:ascii="Arial" w:hAnsi="Arial" w:cs="Arial"/>
          <w:sz w:val="24"/>
          <w:szCs w:val="24"/>
        </w:rPr>
        <w:t>los</w:t>
      </w:r>
      <w:r w:rsidR="003C746B" w:rsidRPr="00C805EE">
        <w:rPr>
          <w:rFonts w:ascii="Arial" w:hAnsi="Arial" w:cs="Arial"/>
          <w:sz w:val="24"/>
          <w:szCs w:val="24"/>
        </w:rPr>
        <w:t xml:space="preserve"> </w:t>
      </w:r>
      <w:r w:rsidR="002D066C" w:rsidRPr="00C805EE">
        <w:rPr>
          <w:rFonts w:ascii="Arial" w:hAnsi="Arial" w:cs="Arial"/>
          <w:sz w:val="24"/>
          <w:szCs w:val="24"/>
        </w:rPr>
        <w:t>futuros</w:t>
      </w:r>
      <w:r w:rsidR="003C746B" w:rsidRPr="00C805EE">
        <w:rPr>
          <w:rFonts w:ascii="Arial" w:hAnsi="Arial" w:cs="Arial"/>
          <w:sz w:val="24"/>
          <w:szCs w:val="24"/>
        </w:rPr>
        <w:t xml:space="preserve"> </w:t>
      </w:r>
      <w:r w:rsidR="002D066C" w:rsidRPr="00C805EE">
        <w:rPr>
          <w:rFonts w:ascii="Arial" w:hAnsi="Arial" w:cs="Arial"/>
          <w:sz w:val="24"/>
          <w:szCs w:val="24"/>
        </w:rPr>
        <w:t>egresados</w:t>
      </w:r>
      <w:r w:rsidR="003C746B" w:rsidRPr="00C805EE">
        <w:rPr>
          <w:rFonts w:ascii="Arial" w:hAnsi="Arial" w:cs="Arial"/>
          <w:sz w:val="24"/>
          <w:szCs w:val="24"/>
        </w:rPr>
        <w:t xml:space="preserve"> </w:t>
      </w:r>
      <w:r w:rsidR="002D066C" w:rsidRPr="00C805EE">
        <w:rPr>
          <w:rFonts w:ascii="Arial" w:hAnsi="Arial" w:cs="Arial"/>
          <w:sz w:val="24"/>
          <w:szCs w:val="24"/>
        </w:rPr>
        <w:t>y</w:t>
      </w:r>
      <w:r w:rsidR="003C746B" w:rsidRPr="00C805EE">
        <w:rPr>
          <w:rFonts w:ascii="Arial" w:hAnsi="Arial" w:cs="Arial"/>
          <w:sz w:val="24"/>
          <w:szCs w:val="24"/>
        </w:rPr>
        <w:t xml:space="preserve"> </w:t>
      </w:r>
      <w:r w:rsidR="002D066C" w:rsidRPr="00C805EE">
        <w:rPr>
          <w:rFonts w:ascii="Arial" w:hAnsi="Arial" w:cs="Arial"/>
          <w:sz w:val="24"/>
          <w:szCs w:val="24"/>
        </w:rPr>
        <w:t>el</w:t>
      </w:r>
      <w:r w:rsidR="003C746B" w:rsidRPr="00C805EE">
        <w:rPr>
          <w:rFonts w:ascii="Arial" w:hAnsi="Arial" w:cs="Arial"/>
          <w:sz w:val="24"/>
          <w:szCs w:val="24"/>
        </w:rPr>
        <w:t xml:space="preserve"> </w:t>
      </w:r>
      <w:r w:rsidR="002D066C" w:rsidRPr="00C805EE">
        <w:rPr>
          <w:rFonts w:ascii="Arial" w:hAnsi="Arial" w:cs="Arial"/>
          <w:sz w:val="24"/>
          <w:szCs w:val="24"/>
        </w:rPr>
        <w:t>otro</w:t>
      </w:r>
      <w:r w:rsidR="003C746B" w:rsidRPr="00C805EE">
        <w:rPr>
          <w:rFonts w:ascii="Arial" w:hAnsi="Arial" w:cs="Arial"/>
          <w:sz w:val="24"/>
          <w:szCs w:val="24"/>
        </w:rPr>
        <w:t xml:space="preserve"> </w:t>
      </w:r>
      <w:r w:rsidR="002D066C" w:rsidRPr="00C805EE">
        <w:rPr>
          <w:rFonts w:ascii="Arial" w:hAnsi="Arial" w:cs="Arial"/>
          <w:sz w:val="24"/>
          <w:szCs w:val="24"/>
        </w:rPr>
        <w:t>50</w:t>
      </w:r>
      <w:r w:rsidR="008E4371" w:rsidRPr="00C805EE">
        <w:rPr>
          <w:rFonts w:ascii="Arial" w:hAnsi="Arial" w:cs="Arial"/>
          <w:sz w:val="24"/>
          <w:szCs w:val="24"/>
        </w:rPr>
        <w:t>%</w:t>
      </w:r>
      <w:r w:rsidR="003C746B" w:rsidRPr="00C805EE">
        <w:rPr>
          <w:rFonts w:ascii="Arial" w:hAnsi="Arial" w:cs="Arial"/>
          <w:sz w:val="24"/>
          <w:szCs w:val="24"/>
        </w:rPr>
        <w:t xml:space="preserve"> </w:t>
      </w:r>
      <w:r w:rsidR="002D066C" w:rsidRPr="00C805EE">
        <w:rPr>
          <w:rFonts w:ascii="Arial" w:hAnsi="Arial" w:cs="Arial"/>
          <w:sz w:val="24"/>
          <w:szCs w:val="24"/>
        </w:rPr>
        <w:t>de</w:t>
      </w:r>
      <w:r w:rsidR="003C746B" w:rsidRPr="00C805EE">
        <w:rPr>
          <w:rFonts w:ascii="Arial" w:hAnsi="Arial" w:cs="Arial"/>
          <w:sz w:val="24"/>
          <w:szCs w:val="24"/>
        </w:rPr>
        <w:t xml:space="preserve"> </w:t>
      </w:r>
      <w:r w:rsidR="002D066C" w:rsidRPr="00C805EE">
        <w:rPr>
          <w:rFonts w:ascii="Arial" w:hAnsi="Arial" w:cs="Arial"/>
          <w:sz w:val="24"/>
          <w:szCs w:val="24"/>
        </w:rPr>
        <w:t>los</w:t>
      </w:r>
      <w:r w:rsidR="003C746B" w:rsidRPr="00C805EE">
        <w:rPr>
          <w:rFonts w:ascii="Arial" w:hAnsi="Arial" w:cs="Arial"/>
          <w:sz w:val="24"/>
          <w:szCs w:val="24"/>
        </w:rPr>
        <w:t xml:space="preserve"> </w:t>
      </w:r>
      <w:r w:rsidR="002D066C" w:rsidRPr="00C805EE">
        <w:rPr>
          <w:rFonts w:ascii="Arial" w:hAnsi="Arial" w:cs="Arial"/>
          <w:sz w:val="24"/>
          <w:szCs w:val="24"/>
        </w:rPr>
        <w:t>profesores</w:t>
      </w:r>
      <w:r w:rsidR="003C746B" w:rsidRPr="00C805EE">
        <w:rPr>
          <w:rFonts w:ascii="Arial" w:hAnsi="Arial" w:cs="Arial"/>
          <w:sz w:val="24"/>
          <w:szCs w:val="24"/>
        </w:rPr>
        <w:t xml:space="preserve"> </w:t>
      </w:r>
      <w:r w:rsidR="002D066C" w:rsidRPr="00C805EE">
        <w:rPr>
          <w:rFonts w:ascii="Arial" w:hAnsi="Arial" w:cs="Arial"/>
          <w:sz w:val="24"/>
          <w:szCs w:val="24"/>
        </w:rPr>
        <w:t>no</w:t>
      </w:r>
      <w:r w:rsidR="003C746B" w:rsidRPr="00C805EE">
        <w:rPr>
          <w:rFonts w:ascii="Arial" w:hAnsi="Arial" w:cs="Arial"/>
          <w:b/>
          <w:sz w:val="24"/>
          <w:szCs w:val="24"/>
        </w:rPr>
        <w:t xml:space="preserve"> </w:t>
      </w:r>
      <w:r w:rsidR="00B117EA" w:rsidRPr="00C805EE">
        <w:rPr>
          <w:rFonts w:ascii="Arial" w:hAnsi="Arial" w:cs="Arial"/>
          <w:sz w:val="24"/>
          <w:szCs w:val="24"/>
        </w:rPr>
        <w:t>establecieron las relaciones</w:t>
      </w:r>
      <w:r w:rsidR="002D066C" w:rsidRPr="00C805EE">
        <w:rPr>
          <w:rFonts w:ascii="Arial" w:hAnsi="Arial" w:cs="Arial"/>
          <w:sz w:val="24"/>
          <w:szCs w:val="24"/>
        </w:rPr>
        <w:t>.</w:t>
      </w:r>
      <w:r w:rsidR="003C746B" w:rsidRPr="00C805EE">
        <w:rPr>
          <w:rFonts w:ascii="Arial" w:hAnsi="Arial" w:cs="Arial"/>
          <w:sz w:val="24"/>
          <w:szCs w:val="24"/>
        </w:rPr>
        <w:t xml:space="preserve"> </w:t>
      </w:r>
    </w:p>
    <w:p w:rsidR="00925B23" w:rsidRPr="00C805EE" w:rsidRDefault="00C60537"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El indicador </w:t>
      </w:r>
      <w:r w:rsidR="00E15CB3" w:rsidRPr="00C805EE">
        <w:rPr>
          <w:rFonts w:ascii="Arial" w:hAnsi="Arial" w:cs="Arial"/>
          <w:sz w:val="24"/>
          <w:szCs w:val="24"/>
        </w:rPr>
        <w:t>1.5.</w:t>
      </w:r>
      <w:r w:rsidR="00756B02">
        <w:rPr>
          <w:rFonts w:ascii="Arial" w:hAnsi="Arial" w:cs="Arial"/>
          <w:sz w:val="24"/>
          <w:szCs w:val="24"/>
        </w:rPr>
        <w:t xml:space="preserve"> </w:t>
      </w:r>
      <w:r w:rsidR="00925B23" w:rsidRPr="00C805EE">
        <w:rPr>
          <w:rFonts w:ascii="Arial" w:hAnsi="Arial" w:cs="Arial"/>
          <w:sz w:val="24"/>
          <w:szCs w:val="24"/>
        </w:rPr>
        <w:t>El</w:t>
      </w:r>
      <w:r w:rsidR="003C746B" w:rsidRPr="00C805EE">
        <w:rPr>
          <w:rFonts w:ascii="Arial" w:hAnsi="Arial" w:cs="Arial"/>
          <w:sz w:val="24"/>
          <w:szCs w:val="24"/>
        </w:rPr>
        <w:t xml:space="preserve"> </w:t>
      </w:r>
      <w:r w:rsidR="00925B23" w:rsidRPr="00C805EE">
        <w:rPr>
          <w:rFonts w:ascii="Arial" w:hAnsi="Arial" w:cs="Arial"/>
          <w:sz w:val="24"/>
          <w:szCs w:val="24"/>
        </w:rPr>
        <w:t>50</w:t>
      </w:r>
      <w:r w:rsidR="008E4371" w:rsidRPr="00C805EE">
        <w:rPr>
          <w:rFonts w:ascii="Arial" w:hAnsi="Arial" w:cs="Arial"/>
          <w:sz w:val="24"/>
          <w:szCs w:val="24"/>
        </w:rPr>
        <w:t>%</w:t>
      </w:r>
      <w:r w:rsidR="000D6D5A" w:rsidRPr="00C805EE">
        <w:rPr>
          <w:rFonts w:ascii="Arial" w:hAnsi="Arial" w:cs="Arial"/>
          <w:sz w:val="24"/>
          <w:szCs w:val="24"/>
        </w:rPr>
        <w:t xml:space="preserve"> </w:t>
      </w:r>
      <w:r w:rsidR="00925B23" w:rsidRPr="00C805EE">
        <w:rPr>
          <w:rFonts w:ascii="Arial" w:hAnsi="Arial" w:cs="Arial"/>
          <w:sz w:val="24"/>
          <w:szCs w:val="24"/>
        </w:rPr>
        <w:t>de</w:t>
      </w:r>
      <w:r w:rsidR="003C746B" w:rsidRPr="00C805EE">
        <w:rPr>
          <w:rFonts w:ascii="Arial" w:hAnsi="Arial" w:cs="Arial"/>
          <w:sz w:val="24"/>
          <w:szCs w:val="24"/>
        </w:rPr>
        <w:t xml:space="preserve"> </w:t>
      </w:r>
      <w:r w:rsidR="00925B23" w:rsidRPr="00C805EE">
        <w:rPr>
          <w:rFonts w:ascii="Arial" w:hAnsi="Arial" w:cs="Arial"/>
          <w:sz w:val="24"/>
          <w:szCs w:val="24"/>
        </w:rPr>
        <w:t>los</w:t>
      </w:r>
      <w:r w:rsidR="000D6D5A" w:rsidRPr="00C805EE">
        <w:rPr>
          <w:rFonts w:ascii="Arial" w:hAnsi="Arial" w:cs="Arial"/>
          <w:sz w:val="24"/>
          <w:szCs w:val="24"/>
        </w:rPr>
        <w:t xml:space="preserve"> </w:t>
      </w:r>
      <w:r w:rsidR="00925B23" w:rsidRPr="00C805EE">
        <w:rPr>
          <w:rFonts w:ascii="Arial" w:hAnsi="Arial" w:cs="Arial"/>
          <w:sz w:val="24"/>
          <w:szCs w:val="24"/>
        </w:rPr>
        <w:t>profesores</w:t>
      </w:r>
      <w:r w:rsidR="003C746B" w:rsidRPr="00C805EE">
        <w:rPr>
          <w:rFonts w:ascii="Arial" w:hAnsi="Arial" w:cs="Arial"/>
          <w:sz w:val="24"/>
          <w:szCs w:val="24"/>
        </w:rPr>
        <w:t xml:space="preserve"> </w:t>
      </w:r>
      <w:r w:rsidR="00925B23" w:rsidRPr="00C805EE">
        <w:rPr>
          <w:rFonts w:ascii="Arial" w:hAnsi="Arial" w:cs="Arial"/>
          <w:sz w:val="24"/>
          <w:szCs w:val="24"/>
        </w:rPr>
        <w:t>utilizaron</w:t>
      </w:r>
      <w:r w:rsidR="003C746B" w:rsidRPr="00C805EE">
        <w:rPr>
          <w:rFonts w:ascii="Arial" w:hAnsi="Arial" w:cs="Arial"/>
          <w:sz w:val="24"/>
          <w:szCs w:val="24"/>
        </w:rPr>
        <w:t xml:space="preserve"> </w:t>
      </w:r>
      <w:r w:rsidR="002D066C" w:rsidRPr="00C805EE">
        <w:rPr>
          <w:rFonts w:ascii="Arial" w:hAnsi="Arial" w:cs="Arial"/>
          <w:sz w:val="24"/>
          <w:szCs w:val="24"/>
        </w:rPr>
        <w:t>a</w:t>
      </w:r>
      <w:r w:rsidR="003C746B" w:rsidRPr="00C805EE">
        <w:rPr>
          <w:rFonts w:ascii="Arial" w:hAnsi="Arial" w:cs="Arial"/>
          <w:sz w:val="24"/>
          <w:szCs w:val="24"/>
        </w:rPr>
        <w:t xml:space="preserve"> </w:t>
      </w:r>
      <w:r w:rsidR="002D066C" w:rsidRPr="00C805EE">
        <w:rPr>
          <w:rFonts w:ascii="Arial" w:hAnsi="Arial" w:cs="Arial"/>
          <w:sz w:val="24"/>
          <w:szCs w:val="24"/>
        </w:rPr>
        <w:t>veces</w:t>
      </w:r>
      <w:r w:rsidR="003C746B" w:rsidRPr="00C805EE">
        <w:rPr>
          <w:rFonts w:ascii="Arial" w:hAnsi="Arial" w:cs="Arial"/>
          <w:sz w:val="24"/>
          <w:szCs w:val="24"/>
        </w:rPr>
        <w:t xml:space="preserve"> </w:t>
      </w:r>
      <w:r w:rsidR="00925B23" w:rsidRPr="00C805EE">
        <w:rPr>
          <w:rFonts w:ascii="Arial" w:hAnsi="Arial" w:cs="Arial"/>
          <w:sz w:val="24"/>
          <w:szCs w:val="24"/>
        </w:rPr>
        <w:t>los</w:t>
      </w:r>
      <w:r w:rsidR="003C746B" w:rsidRPr="00C805EE">
        <w:rPr>
          <w:rFonts w:ascii="Arial" w:hAnsi="Arial" w:cs="Arial"/>
          <w:sz w:val="24"/>
          <w:szCs w:val="24"/>
        </w:rPr>
        <w:t xml:space="preserve"> </w:t>
      </w:r>
      <w:r w:rsidR="00E15CB3" w:rsidRPr="00C805EE">
        <w:rPr>
          <w:rFonts w:ascii="Arial" w:hAnsi="Arial" w:cs="Arial"/>
          <w:sz w:val="24"/>
          <w:szCs w:val="24"/>
        </w:rPr>
        <w:t>métodos</w:t>
      </w:r>
      <w:r w:rsidR="003C746B" w:rsidRPr="00C805EE">
        <w:rPr>
          <w:rFonts w:ascii="Arial" w:hAnsi="Arial" w:cs="Arial"/>
          <w:sz w:val="24"/>
          <w:szCs w:val="24"/>
        </w:rPr>
        <w:t xml:space="preserve"> </w:t>
      </w:r>
      <w:r w:rsidR="00E15CB3" w:rsidRPr="00C805EE">
        <w:rPr>
          <w:rFonts w:ascii="Arial" w:hAnsi="Arial" w:cs="Arial"/>
          <w:sz w:val="24"/>
          <w:szCs w:val="24"/>
        </w:rPr>
        <w:t>activos</w:t>
      </w:r>
      <w:r w:rsidR="003C746B" w:rsidRPr="00C805EE">
        <w:rPr>
          <w:rFonts w:ascii="Arial" w:hAnsi="Arial" w:cs="Arial"/>
          <w:sz w:val="24"/>
          <w:szCs w:val="24"/>
        </w:rPr>
        <w:t xml:space="preserve"> </w:t>
      </w:r>
      <w:r w:rsidR="008E686A" w:rsidRPr="00C805EE">
        <w:rPr>
          <w:rFonts w:ascii="Arial" w:hAnsi="Arial" w:cs="Arial"/>
          <w:sz w:val="24"/>
          <w:szCs w:val="24"/>
        </w:rPr>
        <w:t xml:space="preserve">o productivos y tipo </w:t>
      </w:r>
      <w:r w:rsidR="00E15CB3" w:rsidRPr="00C805EE">
        <w:rPr>
          <w:rFonts w:ascii="Arial" w:hAnsi="Arial" w:cs="Arial"/>
          <w:sz w:val="24"/>
          <w:szCs w:val="24"/>
        </w:rPr>
        <w:t>problémicos</w:t>
      </w:r>
      <w:r w:rsidR="003C746B" w:rsidRPr="00C805EE">
        <w:rPr>
          <w:rFonts w:ascii="Arial" w:hAnsi="Arial" w:cs="Arial"/>
          <w:sz w:val="24"/>
          <w:szCs w:val="24"/>
        </w:rPr>
        <w:t xml:space="preserve"> </w:t>
      </w:r>
      <w:r w:rsidR="00E15CB3" w:rsidRPr="00C805EE">
        <w:rPr>
          <w:rFonts w:ascii="Arial" w:hAnsi="Arial" w:cs="Arial"/>
          <w:sz w:val="24"/>
          <w:szCs w:val="24"/>
        </w:rPr>
        <w:t>en</w:t>
      </w:r>
      <w:r w:rsidR="003C746B" w:rsidRPr="00C805EE">
        <w:rPr>
          <w:rFonts w:ascii="Arial" w:hAnsi="Arial" w:cs="Arial"/>
          <w:sz w:val="24"/>
          <w:szCs w:val="24"/>
        </w:rPr>
        <w:t xml:space="preserve"> </w:t>
      </w:r>
      <w:r w:rsidR="00E15CB3" w:rsidRPr="00C805EE">
        <w:rPr>
          <w:rFonts w:ascii="Arial" w:hAnsi="Arial" w:cs="Arial"/>
          <w:sz w:val="24"/>
          <w:szCs w:val="24"/>
        </w:rPr>
        <w:t>las</w:t>
      </w:r>
      <w:r w:rsidR="003C746B" w:rsidRPr="00C805EE">
        <w:rPr>
          <w:rFonts w:ascii="Arial" w:hAnsi="Arial" w:cs="Arial"/>
          <w:sz w:val="24"/>
          <w:szCs w:val="24"/>
        </w:rPr>
        <w:t xml:space="preserve"> </w:t>
      </w:r>
      <w:r w:rsidR="00E15CB3" w:rsidRPr="00C805EE">
        <w:rPr>
          <w:rFonts w:ascii="Arial" w:hAnsi="Arial" w:cs="Arial"/>
          <w:sz w:val="24"/>
          <w:szCs w:val="24"/>
        </w:rPr>
        <w:t>actividades</w:t>
      </w:r>
      <w:r w:rsidR="003C746B" w:rsidRPr="00C805EE">
        <w:rPr>
          <w:rFonts w:ascii="Arial" w:hAnsi="Arial" w:cs="Arial"/>
          <w:sz w:val="24"/>
          <w:szCs w:val="24"/>
        </w:rPr>
        <w:t xml:space="preserve"> </w:t>
      </w:r>
      <w:r w:rsidR="00E15CB3" w:rsidRPr="00C805EE">
        <w:rPr>
          <w:rFonts w:ascii="Arial" w:hAnsi="Arial" w:cs="Arial"/>
          <w:sz w:val="24"/>
          <w:szCs w:val="24"/>
        </w:rPr>
        <w:t>docentes</w:t>
      </w:r>
      <w:r w:rsidR="003C746B" w:rsidRPr="00C805EE">
        <w:rPr>
          <w:rFonts w:ascii="Arial" w:hAnsi="Arial" w:cs="Arial"/>
          <w:sz w:val="24"/>
          <w:szCs w:val="24"/>
        </w:rPr>
        <w:t xml:space="preserve"> </w:t>
      </w:r>
      <w:r w:rsidR="00E15CB3" w:rsidRPr="00C805EE">
        <w:rPr>
          <w:rFonts w:ascii="Arial" w:hAnsi="Arial" w:cs="Arial"/>
          <w:sz w:val="24"/>
          <w:szCs w:val="24"/>
        </w:rPr>
        <w:t>de</w:t>
      </w:r>
      <w:r w:rsidR="003C746B" w:rsidRPr="00C805EE">
        <w:rPr>
          <w:rFonts w:ascii="Arial" w:hAnsi="Arial" w:cs="Arial"/>
          <w:sz w:val="24"/>
          <w:szCs w:val="24"/>
        </w:rPr>
        <w:t xml:space="preserve"> </w:t>
      </w:r>
      <w:r w:rsidR="00132F0C" w:rsidRPr="00C805EE">
        <w:rPr>
          <w:rFonts w:ascii="Arial" w:hAnsi="Arial" w:cs="Arial"/>
          <w:sz w:val="24"/>
          <w:szCs w:val="24"/>
        </w:rPr>
        <w:t xml:space="preserve">MNT </w:t>
      </w:r>
      <w:r w:rsidR="00925B23" w:rsidRPr="00C805EE">
        <w:rPr>
          <w:rFonts w:ascii="Arial" w:hAnsi="Arial" w:cs="Arial"/>
          <w:sz w:val="24"/>
          <w:szCs w:val="24"/>
        </w:rPr>
        <w:t>y</w:t>
      </w:r>
      <w:r w:rsidR="003C746B" w:rsidRPr="00C805EE">
        <w:rPr>
          <w:rFonts w:ascii="Arial" w:hAnsi="Arial" w:cs="Arial"/>
          <w:sz w:val="24"/>
          <w:szCs w:val="24"/>
        </w:rPr>
        <w:t xml:space="preserve"> </w:t>
      </w:r>
      <w:r w:rsidR="00925B23" w:rsidRPr="00C805EE">
        <w:rPr>
          <w:rFonts w:ascii="Arial" w:hAnsi="Arial" w:cs="Arial"/>
          <w:sz w:val="24"/>
          <w:szCs w:val="24"/>
        </w:rPr>
        <w:t>los</w:t>
      </w:r>
      <w:r w:rsidR="003C746B" w:rsidRPr="00C805EE">
        <w:rPr>
          <w:rFonts w:ascii="Arial" w:hAnsi="Arial" w:cs="Arial"/>
          <w:sz w:val="24"/>
          <w:szCs w:val="24"/>
        </w:rPr>
        <w:t xml:space="preserve"> </w:t>
      </w:r>
      <w:r w:rsidR="00925B23" w:rsidRPr="00C805EE">
        <w:rPr>
          <w:rFonts w:ascii="Arial" w:hAnsi="Arial" w:cs="Arial"/>
          <w:sz w:val="24"/>
          <w:szCs w:val="24"/>
        </w:rPr>
        <w:t>otros</w:t>
      </w:r>
      <w:r w:rsidR="003C746B" w:rsidRPr="00C805EE">
        <w:rPr>
          <w:rFonts w:ascii="Arial" w:hAnsi="Arial" w:cs="Arial"/>
          <w:sz w:val="24"/>
          <w:szCs w:val="24"/>
        </w:rPr>
        <w:t xml:space="preserve"> </w:t>
      </w:r>
      <w:r w:rsidR="00925B23" w:rsidRPr="00C805EE">
        <w:rPr>
          <w:rFonts w:ascii="Arial" w:hAnsi="Arial" w:cs="Arial"/>
          <w:sz w:val="24"/>
          <w:szCs w:val="24"/>
        </w:rPr>
        <w:t>profesores</w:t>
      </w:r>
      <w:r w:rsidR="003C746B" w:rsidRPr="00C805EE">
        <w:rPr>
          <w:rFonts w:ascii="Arial" w:hAnsi="Arial" w:cs="Arial"/>
          <w:sz w:val="24"/>
          <w:szCs w:val="24"/>
        </w:rPr>
        <w:t xml:space="preserve"> </w:t>
      </w:r>
      <w:r w:rsidR="00925B23" w:rsidRPr="00C805EE">
        <w:rPr>
          <w:rFonts w:ascii="Arial" w:hAnsi="Arial" w:cs="Arial"/>
          <w:sz w:val="24"/>
          <w:szCs w:val="24"/>
        </w:rPr>
        <w:t>(50</w:t>
      </w:r>
      <w:r w:rsidR="008E4371" w:rsidRPr="00C805EE">
        <w:rPr>
          <w:rFonts w:ascii="Arial" w:hAnsi="Arial" w:cs="Arial"/>
          <w:sz w:val="24"/>
          <w:szCs w:val="24"/>
        </w:rPr>
        <w:t>%</w:t>
      </w:r>
      <w:r w:rsidR="00925B23" w:rsidRPr="00C805EE">
        <w:rPr>
          <w:rFonts w:ascii="Arial" w:hAnsi="Arial" w:cs="Arial"/>
          <w:sz w:val="24"/>
          <w:szCs w:val="24"/>
        </w:rPr>
        <w:t>)</w:t>
      </w:r>
      <w:r w:rsidR="003C746B" w:rsidRPr="00C805EE">
        <w:rPr>
          <w:rFonts w:ascii="Arial" w:hAnsi="Arial" w:cs="Arial"/>
          <w:sz w:val="24"/>
          <w:szCs w:val="24"/>
        </w:rPr>
        <w:t xml:space="preserve"> </w:t>
      </w:r>
      <w:r w:rsidR="00A26BC3" w:rsidRPr="00C805EE">
        <w:rPr>
          <w:rFonts w:ascii="Arial" w:hAnsi="Arial" w:cs="Arial"/>
          <w:sz w:val="24"/>
          <w:szCs w:val="24"/>
        </w:rPr>
        <w:t>no</w:t>
      </w:r>
      <w:r w:rsidR="003C746B" w:rsidRPr="00C805EE">
        <w:rPr>
          <w:rFonts w:ascii="Arial" w:hAnsi="Arial" w:cs="Arial"/>
          <w:sz w:val="24"/>
          <w:szCs w:val="24"/>
        </w:rPr>
        <w:t xml:space="preserve"> </w:t>
      </w:r>
      <w:r w:rsidR="00925B23" w:rsidRPr="00C805EE">
        <w:rPr>
          <w:rFonts w:ascii="Arial" w:hAnsi="Arial" w:cs="Arial"/>
          <w:sz w:val="24"/>
          <w:szCs w:val="24"/>
        </w:rPr>
        <w:t>se</w:t>
      </w:r>
      <w:r w:rsidR="003C746B" w:rsidRPr="00C805EE">
        <w:rPr>
          <w:rFonts w:ascii="Arial" w:hAnsi="Arial" w:cs="Arial"/>
          <w:sz w:val="24"/>
          <w:szCs w:val="24"/>
        </w:rPr>
        <w:t xml:space="preserve"> </w:t>
      </w:r>
      <w:r w:rsidR="00925B23" w:rsidRPr="00C805EE">
        <w:rPr>
          <w:rFonts w:ascii="Arial" w:hAnsi="Arial" w:cs="Arial"/>
          <w:sz w:val="24"/>
          <w:szCs w:val="24"/>
        </w:rPr>
        <w:t>observó</w:t>
      </w:r>
      <w:r w:rsidR="003C746B" w:rsidRPr="00C805EE">
        <w:rPr>
          <w:rFonts w:ascii="Arial" w:hAnsi="Arial" w:cs="Arial"/>
          <w:sz w:val="24"/>
          <w:szCs w:val="24"/>
        </w:rPr>
        <w:t xml:space="preserve"> </w:t>
      </w:r>
      <w:r w:rsidR="00925B23" w:rsidRPr="00C805EE">
        <w:rPr>
          <w:rFonts w:ascii="Arial" w:hAnsi="Arial" w:cs="Arial"/>
          <w:sz w:val="24"/>
          <w:szCs w:val="24"/>
        </w:rPr>
        <w:t>que</w:t>
      </w:r>
      <w:r w:rsidR="003C746B" w:rsidRPr="00C805EE">
        <w:rPr>
          <w:rFonts w:ascii="Arial" w:hAnsi="Arial" w:cs="Arial"/>
          <w:sz w:val="24"/>
          <w:szCs w:val="24"/>
        </w:rPr>
        <w:t xml:space="preserve"> </w:t>
      </w:r>
      <w:r w:rsidR="00925B23" w:rsidRPr="00C805EE">
        <w:rPr>
          <w:rFonts w:ascii="Arial" w:hAnsi="Arial" w:cs="Arial"/>
          <w:sz w:val="24"/>
          <w:szCs w:val="24"/>
        </w:rPr>
        <w:t>lo</w:t>
      </w:r>
      <w:r w:rsidR="003C746B" w:rsidRPr="00C805EE">
        <w:rPr>
          <w:rFonts w:ascii="Arial" w:hAnsi="Arial" w:cs="Arial"/>
          <w:sz w:val="24"/>
          <w:szCs w:val="24"/>
        </w:rPr>
        <w:t xml:space="preserve"> </w:t>
      </w:r>
      <w:r w:rsidR="00925B23" w:rsidRPr="00C805EE">
        <w:rPr>
          <w:rFonts w:ascii="Arial" w:hAnsi="Arial" w:cs="Arial"/>
          <w:sz w:val="24"/>
          <w:szCs w:val="24"/>
        </w:rPr>
        <w:t>utilizar</w:t>
      </w:r>
      <w:r w:rsidR="00A26BC3" w:rsidRPr="00C805EE">
        <w:rPr>
          <w:rFonts w:ascii="Arial" w:hAnsi="Arial" w:cs="Arial"/>
          <w:sz w:val="24"/>
          <w:szCs w:val="24"/>
        </w:rPr>
        <w:t>a</w:t>
      </w:r>
      <w:r w:rsidR="00925B23" w:rsidRPr="00C805EE">
        <w:rPr>
          <w:rFonts w:ascii="Arial" w:hAnsi="Arial" w:cs="Arial"/>
          <w:sz w:val="24"/>
          <w:szCs w:val="24"/>
        </w:rPr>
        <w:t>n</w:t>
      </w:r>
      <w:r w:rsidR="002D066C" w:rsidRPr="00C805EE">
        <w:rPr>
          <w:rFonts w:ascii="Arial" w:hAnsi="Arial" w:cs="Arial"/>
          <w:sz w:val="24"/>
          <w:szCs w:val="24"/>
        </w:rPr>
        <w:t>.</w:t>
      </w:r>
      <w:r w:rsidR="003C746B" w:rsidRPr="00C805EE">
        <w:rPr>
          <w:rFonts w:ascii="Arial" w:hAnsi="Arial" w:cs="Arial"/>
          <w:sz w:val="24"/>
          <w:szCs w:val="24"/>
        </w:rPr>
        <w:t xml:space="preserve"> </w:t>
      </w:r>
    </w:p>
    <w:p w:rsidR="00E15CB3" w:rsidRPr="00C805EE" w:rsidRDefault="00C60537"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El indicador </w:t>
      </w:r>
      <w:r w:rsidR="00E15CB3" w:rsidRPr="00C805EE">
        <w:rPr>
          <w:rFonts w:ascii="Arial" w:hAnsi="Arial" w:cs="Arial"/>
          <w:sz w:val="24"/>
          <w:szCs w:val="24"/>
        </w:rPr>
        <w:t>1.6.</w:t>
      </w:r>
      <w:r w:rsidR="000D6D5A" w:rsidRPr="00C805EE">
        <w:rPr>
          <w:rFonts w:ascii="Arial" w:hAnsi="Arial" w:cs="Arial"/>
          <w:sz w:val="24"/>
          <w:szCs w:val="24"/>
        </w:rPr>
        <w:t xml:space="preserve"> </w:t>
      </w:r>
      <w:r w:rsidR="00045691" w:rsidRPr="00C805EE">
        <w:rPr>
          <w:rFonts w:ascii="Arial" w:hAnsi="Arial" w:cs="Arial"/>
          <w:sz w:val="24"/>
          <w:szCs w:val="24"/>
        </w:rPr>
        <w:t>Se</w:t>
      </w:r>
      <w:r w:rsidR="003C746B" w:rsidRPr="00C805EE">
        <w:rPr>
          <w:rFonts w:ascii="Arial" w:hAnsi="Arial" w:cs="Arial"/>
          <w:sz w:val="24"/>
          <w:szCs w:val="24"/>
        </w:rPr>
        <w:t xml:space="preserve"> </w:t>
      </w:r>
      <w:r w:rsidR="00045691" w:rsidRPr="00C805EE">
        <w:rPr>
          <w:rFonts w:ascii="Arial" w:hAnsi="Arial" w:cs="Arial"/>
          <w:sz w:val="24"/>
          <w:szCs w:val="24"/>
        </w:rPr>
        <w:t>observó</w:t>
      </w:r>
      <w:r w:rsidR="003C746B" w:rsidRPr="00C805EE">
        <w:rPr>
          <w:rFonts w:ascii="Arial" w:hAnsi="Arial" w:cs="Arial"/>
          <w:sz w:val="24"/>
          <w:szCs w:val="24"/>
        </w:rPr>
        <w:t xml:space="preserve"> </w:t>
      </w:r>
      <w:r w:rsidR="00045691" w:rsidRPr="00C805EE">
        <w:rPr>
          <w:rFonts w:ascii="Arial" w:hAnsi="Arial" w:cs="Arial"/>
          <w:sz w:val="24"/>
          <w:szCs w:val="24"/>
        </w:rPr>
        <w:t>que</w:t>
      </w:r>
      <w:r w:rsidR="003C746B" w:rsidRPr="00C805EE">
        <w:rPr>
          <w:rFonts w:ascii="Arial" w:hAnsi="Arial" w:cs="Arial"/>
          <w:sz w:val="24"/>
          <w:szCs w:val="24"/>
        </w:rPr>
        <w:t xml:space="preserve"> </w:t>
      </w:r>
      <w:r w:rsidR="00045691" w:rsidRPr="00C805EE">
        <w:rPr>
          <w:rFonts w:ascii="Arial" w:hAnsi="Arial" w:cs="Arial"/>
          <w:sz w:val="24"/>
          <w:szCs w:val="24"/>
        </w:rPr>
        <w:t>el</w:t>
      </w:r>
      <w:r w:rsidR="003C746B" w:rsidRPr="00C805EE">
        <w:rPr>
          <w:rFonts w:ascii="Arial" w:hAnsi="Arial" w:cs="Arial"/>
          <w:sz w:val="24"/>
          <w:szCs w:val="24"/>
        </w:rPr>
        <w:t xml:space="preserve"> </w:t>
      </w:r>
      <w:r w:rsidR="00A26BC3" w:rsidRPr="00C805EE">
        <w:rPr>
          <w:rFonts w:ascii="Arial" w:hAnsi="Arial" w:cs="Arial"/>
          <w:sz w:val="24"/>
          <w:szCs w:val="24"/>
        </w:rPr>
        <w:t>83.3</w:t>
      </w:r>
      <w:r w:rsidR="008E4371" w:rsidRPr="00C805EE">
        <w:rPr>
          <w:rFonts w:ascii="Arial" w:hAnsi="Arial" w:cs="Arial"/>
          <w:sz w:val="24"/>
          <w:szCs w:val="24"/>
        </w:rPr>
        <w:t>%</w:t>
      </w:r>
      <w:r w:rsidR="003C746B" w:rsidRPr="00C805EE">
        <w:rPr>
          <w:rFonts w:ascii="Arial" w:hAnsi="Arial" w:cs="Arial"/>
          <w:sz w:val="24"/>
          <w:szCs w:val="24"/>
        </w:rPr>
        <w:t xml:space="preserve"> </w:t>
      </w:r>
      <w:r w:rsidR="00A26BC3" w:rsidRPr="00C805EE">
        <w:rPr>
          <w:rFonts w:ascii="Arial" w:hAnsi="Arial" w:cs="Arial"/>
          <w:sz w:val="24"/>
          <w:szCs w:val="24"/>
        </w:rPr>
        <w:t>de</w:t>
      </w:r>
      <w:r w:rsidR="003C746B" w:rsidRPr="00C805EE">
        <w:rPr>
          <w:rFonts w:ascii="Arial" w:hAnsi="Arial" w:cs="Arial"/>
          <w:sz w:val="24"/>
          <w:szCs w:val="24"/>
        </w:rPr>
        <w:t xml:space="preserve"> </w:t>
      </w:r>
      <w:r w:rsidR="00A26BC3" w:rsidRPr="00C805EE">
        <w:rPr>
          <w:rFonts w:ascii="Arial" w:hAnsi="Arial" w:cs="Arial"/>
          <w:sz w:val="24"/>
          <w:szCs w:val="24"/>
        </w:rPr>
        <w:t>los</w:t>
      </w:r>
      <w:r w:rsidR="003C746B" w:rsidRPr="00C805EE">
        <w:rPr>
          <w:rFonts w:ascii="Arial" w:hAnsi="Arial" w:cs="Arial"/>
          <w:sz w:val="24"/>
          <w:szCs w:val="24"/>
        </w:rPr>
        <w:t xml:space="preserve"> </w:t>
      </w:r>
      <w:r w:rsidR="00A26BC3" w:rsidRPr="00C805EE">
        <w:rPr>
          <w:rFonts w:ascii="Arial" w:hAnsi="Arial" w:cs="Arial"/>
          <w:sz w:val="24"/>
          <w:szCs w:val="24"/>
        </w:rPr>
        <w:t>profesores</w:t>
      </w:r>
      <w:r w:rsidR="003C746B" w:rsidRPr="00C805EE">
        <w:rPr>
          <w:rFonts w:ascii="Arial" w:hAnsi="Arial" w:cs="Arial"/>
          <w:sz w:val="24"/>
          <w:szCs w:val="24"/>
        </w:rPr>
        <w:t xml:space="preserve"> </w:t>
      </w:r>
      <w:r w:rsidR="00A26BC3" w:rsidRPr="00C805EE">
        <w:rPr>
          <w:rFonts w:ascii="Arial" w:hAnsi="Arial" w:cs="Arial"/>
          <w:sz w:val="24"/>
          <w:szCs w:val="24"/>
        </w:rPr>
        <w:t>utilizaban</w:t>
      </w:r>
      <w:r w:rsidR="003C746B" w:rsidRPr="00C805EE">
        <w:rPr>
          <w:rFonts w:ascii="Arial" w:hAnsi="Arial" w:cs="Arial"/>
          <w:sz w:val="24"/>
          <w:szCs w:val="24"/>
        </w:rPr>
        <w:t xml:space="preserve"> </w:t>
      </w:r>
      <w:r w:rsidR="00045691" w:rsidRPr="00C805EE">
        <w:rPr>
          <w:rFonts w:ascii="Arial" w:hAnsi="Arial" w:cs="Arial"/>
          <w:sz w:val="24"/>
          <w:szCs w:val="24"/>
        </w:rPr>
        <w:t>l</w:t>
      </w:r>
      <w:r w:rsidR="00E15CB3" w:rsidRPr="00C805EE">
        <w:rPr>
          <w:rFonts w:ascii="Arial" w:hAnsi="Arial" w:cs="Arial"/>
          <w:sz w:val="24"/>
          <w:szCs w:val="24"/>
        </w:rPr>
        <w:t>as</w:t>
      </w:r>
      <w:r w:rsidR="003C746B" w:rsidRPr="00C805EE">
        <w:rPr>
          <w:rFonts w:ascii="Arial" w:hAnsi="Arial" w:cs="Arial"/>
          <w:sz w:val="24"/>
          <w:szCs w:val="24"/>
        </w:rPr>
        <w:t xml:space="preserve"> </w:t>
      </w:r>
      <w:r w:rsidR="00E15CB3" w:rsidRPr="00C805EE">
        <w:rPr>
          <w:rFonts w:ascii="Arial" w:hAnsi="Arial" w:cs="Arial"/>
          <w:sz w:val="24"/>
          <w:szCs w:val="24"/>
        </w:rPr>
        <w:t>tareas</w:t>
      </w:r>
      <w:r w:rsidR="003C746B" w:rsidRPr="00C805EE">
        <w:rPr>
          <w:rFonts w:ascii="Arial" w:hAnsi="Arial" w:cs="Arial"/>
          <w:sz w:val="24"/>
          <w:szCs w:val="24"/>
        </w:rPr>
        <w:t xml:space="preserve"> </w:t>
      </w:r>
      <w:r w:rsidR="00E15CB3" w:rsidRPr="00C805EE">
        <w:rPr>
          <w:rFonts w:ascii="Arial" w:hAnsi="Arial" w:cs="Arial"/>
          <w:sz w:val="24"/>
          <w:szCs w:val="24"/>
        </w:rPr>
        <w:t>docentes</w:t>
      </w:r>
      <w:r w:rsidR="003C746B" w:rsidRPr="00C805EE">
        <w:rPr>
          <w:rFonts w:ascii="Arial" w:hAnsi="Arial" w:cs="Arial"/>
          <w:sz w:val="24"/>
          <w:szCs w:val="24"/>
        </w:rPr>
        <w:t xml:space="preserve"> </w:t>
      </w:r>
      <w:r w:rsidR="00A26BC3" w:rsidRPr="00C805EE">
        <w:rPr>
          <w:rFonts w:ascii="Arial" w:hAnsi="Arial" w:cs="Arial"/>
          <w:sz w:val="24"/>
          <w:szCs w:val="24"/>
        </w:rPr>
        <w:t>en</w:t>
      </w:r>
      <w:r w:rsidR="003C746B" w:rsidRPr="00C805EE">
        <w:rPr>
          <w:rFonts w:ascii="Arial" w:hAnsi="Arial" w:cs="Arial"/>
          <w:sz w:val="24"/>
          <w:szCs w:val="24"/>
        </w:rPr>
        <w:t xml:space="preserve"> </w:t>
      </w:r>
      <w:r w:rsidR="00E15CB3" w:rsidRPr="00C805EE">
        <w:rPr>
          <w:rFonts w:ascii="Arial" w:hAnsi="Arial" w:cs="Arial"/>
          <w:sz w:val="24"/>
          <w:szCs w:val="24"/>
        </w:rPr>
        <w:t>corresponden</w:t>
      </w:r>
      <w:r w:rsidR="00A26BC3" w:rsidRPr="00C805EE">
        <w:rPr>
          <w:rFonts w:ascii="Arial" w:hAnsi="Arial" w:cs="Arial"/>
          <w:sz w:val="24"/>
          <w:szCs w:val="24"/>
        </w:rPr>
        <w:t>cia</w:t>
      </w:r>
      <w:r w:rsidR="003C746B" w:rsidRPr="00C805EE">
        <w:rPr>
          <w:rFonts w:ascii="Arial" w:hAnsi="Arial" w:cs="Arial"/>
          <w:sz w:val="24"/>
          <w:szCs w:val="24"/>
        </w:rPr>
        <w:t xml:space="preserve"> </w:t>
      </w:r>
      <w:r w:rsidR="00E15CB3" w:rsidRPr="00C805EE">
        <w:rPr>
          <w:rFonts w:ascii="Arial" w:hAnsi="Arial" w:cs="Arial"/>
          <w:sz w:val="24"/>
          <w:szCs w:val="24"/>
        </w:rPr>
        <w:t>con</w:t>
      </w:r>
      <w:r w:rsidR="003C746B" w:rsidRPr="00C805EE">
        <w:rPr>
          <w:rFonts w:ascii="Arial" w:hAnsi="Arial" w:cs="Arial"/>
          <w:sz w:val="24"/>
          <w:szCs w:val="24"/>
        </w:rPr>
        <w:t xml:space="preserve"> </w:t>
      </w:r>
      <w:r w:rsidR="00E15CB3" w:rsidRPr="00C805EE">
        <w:rPr>
          <w:rFonts w:ascii="Arial" w:hAnsi="Arial" w:cs="Arial"/>
          <w:sz w:val="24"/>
          <w:szCs w:val="24"/>
        </w:rPr>
        <w:t>los</w:t>
      </w:r>
      <w:r w:rsidR="003C746B" w:rsidRPr="00C805EE">
        <w:rPr>
          <w:rFonts w:ascii="Arial" w:hAnsi="Arial" w:cs="Arial"/>
          <w:sz w:val="24"/>
          <w:szCs w:val="24"/>
        </w:rPr>
        <w:t xml:space="preserve"> </w:t>
      </w:r>
      <w:r w:rsidR="00E15CB3" w:rsidRPr="00C805EE">
        <w:rPr>
          <w:rFonts w:ascii="Arial" w:hAnsi="Arial" w:cs="Arial"/>
          <w:sz w:val="24"/>
          <w:szCs w:val="24"/>
        </w:rPr>
        <w:t>objetivos</w:t>
      </w:r>
      <w:r w:rsidR="003C746B" w:rsidRPr="00C805EE">
        <w:rPr>
          <w:rFonts w:ascii="Arial" w:hAnsi="Arial" w:cs="Arial"/>
          <w:sz w:val="24"/>
          <w:szCs w:val="24"/>
        </w:rPr>
        <w:t xml:space="preserve"> </w:t>
      </w:r>
      <w:r w:rsidR="00E15CB3" w:rsidRPr="00C805EE">
        <w:rPr>
          <w:rFonts w:ascii="Arial" w:hAnsi="Arial" w:cs="Arial"/>
          <w:sz w:val="24"/>
          <w:szCs w:val="24"/>
        </w:rPr>
        <w:t>de</w:t>
      </w:r>
      <w:r w:rsidR="003C746B" w:rsidRPr="00C805EE">
        <w:rPr>
          <w:rFonts w:ascii="Arial" w:hAnsi="Arial" w:cs="Arial"/>
          <w:sz w:val="24"/>
          <w:szCs w:val="24"/>
        </w:rPr>
        <w:t xml:space="preserve"> </w:t>
      </w:r>
      <w:r w:rsidR="00E15CB3" w:rsidRPr="00C805EE">
        <w:rPr>
          <w:rFonts w:ascii="Arial" w:hAnsi="Arial" w:cs="Arial"/>
          <w:sz w:val="24"/>
          <w:szCs w:val="24"/>
        </w:rPr>
        <w:t>la</w:t>
      </w:r>
      <w:r w:rsidR="003C746B" w:rsidRPr="00C805EE">
        <w:rPr>
          <w:rFonts w:ascii="Arial" w:hAnsi="Arial" w:cs="Arial"/>
          <w:sz w:val="24"/>
          <w:szCs w:val="24"/>
        </w:rPr>
        <w:t xml:space="preserve"> </w:t>
      </w:r>
      <w:r w:rsidR="00E15CB3" w:rsidRPr="00C805EE">
        <w:rPr>
          <w:rFonts w:ascii="Arial" w:hAnsi="Arial" w:cs="Arial"/>
          <w:sz w:val="24"/>
          <w:szCs w:val="24"/>
        </w:rPr>
        <w:t>asignatura</w:t>
      </w:r>
      <w:r w:rsidR="003C746B" w:rsidRPr="00C805EE">
        <w:rPr>
          <w:rFonts w:ascii="Arial" w:hAnsi="Arial" w:cs="Arial"/>
          <w:sz w:val="24"/>
          <w:szCs w:val="24"/>
        </w:rPr>
        <w:t xml:space="preserve"> </w:t>
      </w:r>
      <w:r w:rsidR="00A26BC3" w:rsidRPr="00C805EE">
        <w:rPr>
          <w:rFonts w:ascii="Arial" w:hAnsi="Arial" w:cs="Arial"/>
          <w:sz w:val="24"/>
          <w:szCs w:val="24"/>
        </w:rPr>
        <w:t>y</w:t>
      </w:r>
      <w:r w:rsidR="003C746B" w:rsidRPr="00C805EE">
        <w:rPr>
          <w:rFonts w:ascii="Arial" w:hAnsi="Arial" w:cs="Arial"/>
          <w:sz w:val="24"/>
          <w:szCs w:val="24"/>
        </w:rPr>
        <w:t xml:space="preserve"> </w:t>
      </w:r>
      <w:r w:rsidR="00A26BC3" w:rsidRPr="00C805EE">
        <w:rPr>
          <w:rFonts w:ascii="Arial" w:hAnsi="Arial" w:cs="Arial"/>
          <w:sz w:val="24"/>
          <w:szCs w:val="24"/>
        </w:rPr>
        <w:t>el</w:t>
      </w:r>
      <w:r w:rsidR="000D6D5A" w:rsidRPr="00C805EE">
        <w:rPr>
          <w:rFonts w:ascii="Arial" w:hAnsi="Arial" w:cs="Arial"/>
          <w:sz w:val="24"/>
          <w:szCs w:val="24"/>
        </w:rPr>
        <w:t xml:space="preserve"> </w:t>
      </w:r>
      <w:r w:rsidR="00A26BC3" w:rsidRPr="00C805EE">
        <w:rPr>
          <w:rFonts w:ascii="Arial" w:hAnsi="Arial" w:cs="Arial"/>
          <w:sz w:val="24"/>
          <w:szCs w:val="24"/>
        </w:rPr>
        <w:t>16.6</w:t>
      </w:r>
      <w:r w:rsidR="008E4371" w:rsidRPr="00C805EE">
        <w:rPr>
          <w:rFonts w:ascii="Arial" w:hAnsi="Arial" w:cs="Arial"/>
          <w:sz w:val="24"/>
          <w:szCs w:val="24"/>
        </w:rPr>
        <w:t>%</w:t>
      </w:r>
      <w:r w:rsidR="003C746B" w:rsidRPr="00C805EE">
        <w:rPr>
          <w:rFonts w:ascii="Arial" w:hAnsi="Arial" w:cs="Arial"/>
          <w:sz w:val="24"/>
          <w:szCs w:val="24"/>
        </w:rPr>
        <w:t xml:space="preserve"> </w:t>
      </w:r>
      <w:r w:rsidR="00A26BC3" w:rsidRPr="00C805EE">
        <w:rPr>
          <w:rFonts w:ascii="Arial" w:hAnsi="Arial" w:cs="Arial"/>
          <w:sz w:val="24"/>
          <w:szCs w:val="24"/>
        </w:rPr>
        <w:t>se</w:t>
      </w:r>
      <w:r w:rsidR="000D6D5A" w:rsidRPr="00C805EE">
        <w:rPr>
          <w:rFonts w:ascii="Arial" w:hAnsi="Arial" w:cs="Arial"/>
          <w:sz w:val="24"/>
          <w:szCs w:val="24"/>
        </w:rPr>
        <w:t xml:space="preserve"> </w:t>
      </w:r>
      <w:r w:rsidR="00A26BC3" w:rsidRPr="00C805EE">
        <w:rPr>
          <w:rFonts w:ascii="Arial" w:hAnsi="Arial" w:cs="Arial"/>
          <w:sz w:val="24"/>
          <w:szCs w:val="24"/>
        </w:rPr>
        <w:t>observó</w:t>
      </w:r>
      <w:r w:rsidR="003C746B" w:rsidRPr="00C805EE">
        <w:rPr>
          <w:rFonts w:ascii="Arial" w:hAnsi="Arial" w:cs="Arial"/>
          <w:sz w:val="24"/>
          <w:szCs w:val="24"/>
        </w:rPr>
        <w:t xml:space="preserve"> </w:t>
      </w:r>
      <w:r w:rsidR="00A26BC3" w:rsidRPr="00C805EE">
        <w:rPr>
          <w:rFonts w:ascii="Arial" w:hAnsi="Arial" w:cs="Arial"/>
          <w:sz w:val="24"/>
          <w:szCs w:val="24"/>
        </w:rPr>
        <w:t>a</w:t>
      </w:r>
      <w:r w:rsidR="003C746B" w:rsidRPr="00C805EE">
        <w:rPr>
          <w:rFonts w:ascii="Arial" w:hAnsi="Arial" w:cs="Arial"/>
          <w:sz w:val="24"/>
          <w:szCs w:val="24"/>
        </w:rPr>
        <w:t xml:space="preserve"> </w:t>
      </w:r>
      <w:r w:rsidR="00A26BC3" w:rsidRPr="00C805EE">
        <w:rPr>
          <w:rFonts w:ascii="Arial" w:hAnsi="Arial" w:cs="Arial"/>
          <w:sz w:val="24"/>
          <w:szCs w:val="24"/>
        </w:rPr>
        <w:t>veces</w:t>
      </w:r>
      <w:r w:rsidR="00045691" w:rsidRPr="00C805EE">
        <w:rPr>
          <w:rFonts w:ascii="Arial" w:hAnsi="Arial" w:cs="Arial"/>
          <w:sz w:val="24"/>
          <w:szCs w:val="24"/>
        </w:rPr>
        <w:t>.</w:t>
      </w:r>
    </w:p>
    <w:p w:rsidR="00262AAE" w:rsidRPr="00C805EE" w:rsidRDefault="00262AAE"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relación</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b/>
          <w:sz w:val="24"/>
          <w:szCs w:val="24"/>
        </w:rPr>
        <w:t>dimensión</w:t>
      </w:r>
      <w:r w:rsidR="003C746B" w:rsidRPr="00C805EE">
        <w:rPr>
          <w:rFonts w:ascii="Arial" w:hAnsi="Arial" w:cs="Arial"/>
          <w:b/>
          <w:sz w:val="24"/>
          <w:szCs w:val="24"/>
        </w:rPr>
        <w:t xml:space="preserve"> </w:t>
      </w:r>
      <w:r w:rsidRPr="00C805EE">
        <w:rPr>
          <w:rFonts w:ascii="Arial" w:hAnsi="Arial" w:cs="Arial"/>
          <w:b/>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observaron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siguientes</w:t>
      </w:r>
      <w:r w:rsidR="003C746B" w:rsidRPr="00C805EE">
        <w:rPr>
          <w:rFonts w:ascii="Arial" w:hAnsi="Arial" w:cs="Arial"/>
          <w:sz w:val="24"/>
          <w:szCs w:val="24"/>
        </w:rPr>
        <w:t xml:space="preserve"> </w:t>
      </w:r>
      <w:r w:rsidRPr="00C805EE">
        <w:rPr>
          <w:rFonts w:ascii="Arial" w:hAnsi="Arial" w:cs="Arial"/>
          <w:sz w:val="24"/>
          <w:szCs w:val="24"/>
        </w:rPr>
        <w:t>indicadores:</w:t>
      </w:r>
    </w:p>
    <w:p w:rsidR="002D066C" w:rsidRPr="00C805EE" w:rsidRDefault="00F90A2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lastRenderedPageBreak/>
        <w:t>Las observaciones realizadas a l</w:t>
      </w:r>
      <w:r w:rsidR="00132F0C" w:rsidRPr="00C805EE">
        <w:rPr>
          <w:rFonts w:ascii="Arial" w:hAnsi="Arial" w:cs="Arial"/>
          <w:sz w:val="24"/>
          <w:szCs w:val="24"/>
        </w:rPr>
        <w:t xml:space="preserve">os indicadores </w:t>
      </w:r>
      <w:r w:rsidR="00045691" w:rsidRPr="00C805EE">
        <w:rPr>
          <w:rFonts w:ascii="Arial" w:hAnsi="Arial" w:cs="Arial"/>
          <w:sz w:val="24"/>
          <w:szCs w:val="24"/>
        </w:rPr>
        <w:t>2.1</w:t>
      </w:r>
      <w:r w:rsidR="00836BB7" w:rsidRPr="00C805EE">
        <w:rPr>
          <w:rFonts w:ascii="Arial" w:hAnsi="Arial" w:cs="Arial"/>
          <w:sz w:val="24"/>
          <w:szCs w:val="24"/>
        </w:rPr>
        <w:t xml:space="preserve"> </w:t>
      </w:r>
      <w:r w:rsidR="00C60537" w:rsidRPr="00C805EE">
        <w:rPr>
          <w:rFonts w:ascii="Arial" w:hAnsi="Arial" w:cs="Arial"/>
          <w:sz w:val="24"/>
          <w:szCs w:val="24"/>
        </w:rPr>
        <w:t xml:space="preserve">al </w:t>
      </w:r>
      <w:r w:rsidR="00132F0C" w:rsidRPr="00C805EE">
        <w:rPr>
          <w:rFonts w:ascii="Arial" w:hAnsi="Arial" w:cs="Arial"/>
          <w:sz w:val="24"/>
          <w:szCs w:val="24"/>
        </w:rPr>
        <w:t>2.3</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s</w:t>
      </w:r>
      <w:r w:rsidR="002D066C" w:rsidRPr="00C805EE">
        <w:rPr>
          <w:rFonts w:ascii="Arial" w:hAnsi="Arial" w:cs="Arial"/>
          <w:sz w:val="24"/>
          <w:szCs w:val="24"/>
        </w:rPr>
        <w:t>e</w:t>
      </w:r>
      <w:r w:rsidR="003C746B" w:rsidRPr="00C805EE">
        <w:rPr>
          <w:rFonts w:ascii="Arial" w:hAnsi="Arial" w:cs="Arial"/>
          <w:sz w:val="24"/>
          <w:szCs w:val="24"/>
        </w:rPr>
        <w:t xml:space="preserve"> </w:t>
      </w:r>
      <w:r w:rsidR="002D066C" w:rsidRPr="00C805EE">
        <w:rPr>
          <w:rFonts w:ascii="Arial" w:hAnsi="Arial" w:cs="Arial"/>
          <w:sz w:val="24"/>
          <w:szCs w:val="24"/>
        </w:rPr>
        <w:t>observó</w:t>
      </w:r>
      <w:r w:rsidR="003C746B" w:rsidRPr="00C805EE">
        <w:rPr>
          <w:rFonts w:ascii="Arial" w:hAnsi="Arial" w:cs="Arial"/>
          <w:sz w:val="24"/>
          <w:szCs w:val="24"/>
        </w:rPr>
        <w:t xml:space="preserve"> </w:t>
      </w:r>
      <w:r w:rsidR="002D066C" w:rsidRPr="00C805EE">
        <w:rPr>
          <w:rFonts w:ascii="Arial" w:hAnsi="Arial" w:cs="Arial"/>
          <w:sz w:val="24"/>
          <w:szCs w:val="24"/>
        </w:rPr>
        <w:t>a</w:t>
      </w:r>
      <w:r w:rsidR="003C746B" w:rsidRPr="00C805EE">
        <w:rPr>
          <w:rFonts w:ascii="Arial" w:hAnsi="Arial" w:cs="Arial"/>
          <w:sz w:val="24"/>
          <w:szCs w:val="24"/>
        </w:rPr>
        <w:t xml:space="preserve"> </w:t>
      </w:r>
      <w:r w:rsidR="002D066C" w:rsidRPr="00C805EE">
        <w:rPr>
          <w:rFonts w:ascii="Arial" w:hAnsi="Arial" w:cs="Arial"/>
          <w:sz w:val="24"/>
          <w:szCs w:val="24"/>
        </w:rPr>
        <w:t>veces</w:t>
      </w:r>
      <w:r w:rsidR="003C746B" w:rsidRPr="00C805EE">
        <w:rPr>
          <w:rFonts w:ascii="Arial" w:hAnsi="Arial" w:cs="Arial"/>
          <w:sz w:val="24"/>
          <w:szCs w:val="24"/>
        </w:rPr>
        <w:t xml:space="preserve"> </w:t>
      </w:r>
      <w:r w:rsidR="002D066C" w:rsidRPr="00C805EE">
        <w:rPr>
          <w:rFonts w:ascii="Arial" w:hAnsi="Arial" w:cs="Arial"/>
          <w:sz w:val="24"/>
          <w:szCs w:val="24"/>
        </w:rPr>
        <w:t>que</w:t>
      </w:r>
      <w:r w:rsidR="003C746B" w:rsidRPr="00C805EE">
        <w:rPr>
          <w:rFonts w:ascii="Arial" w:hAnsi="Arial" w:cs="Arial"/>
          <w:sz w:val="24"/>
          <w:szCs w:val="24"/>
        </w:rPr>
        <w:t xml:space="preserve"> </w:t>
      </w:r>
      <w:r w:rsidR="002D066C" w:rsidRPr="00C805EE">
        <w:rPr>
          <w:rFonts w:ascii="Arial" w:hAnsi="Arial" w:cs="Arial"/>
          <w:sz w:val="24"/>
          <w:szCs w:val="24"/>
        </w:rPr>
        <w:t>e</w:t>
      </w:r>
      <w:r w:rsidR="008E686A" w:rsidRPr="00C805EE">
        <w:rPr>
          <w:rFonts w:ascii="Arial" w:hAnsi="Arial" w:cs="Arial"/>
          <w:sz w:val="24"/>
          <w:szCs w:val="24"/>
        </w:rPr>
        <w:t>n e</w:t>
      </w:r>
      <w:r w:rsidR="002D066C" w:rsidRPr="00C805EE">
        <w:rPr>
          <w:rFonts w:ascii="Arial" w:hAnsi="Arial" w:cs="Arial"/>
          <w:sz w:val="24"/>
          <w:szCs w:val="24"/>
        </w:rPr>
        <w:t>l</w:t>
      </w:r>
      <w:r w:rsidR="003C746B" w:rsidRPr="00C805EE">
        <w:rPr>
          <w:rFonts w:ascii="Arial" w:hAnsi="Arial" w:cs="Arial"/>
          <w:sz w:val="24"/>
          <w:szCs w:val="24"/>
        </w:rPr>
        <w:t xml:space="preserve"> </w:t>
      </w:r>
      <w:r w:rsidR="002D066C" w:rsidRPr="00C805EE">
        <w:rPr>
          <w:rFonts w:ascii="Arial" w:hAnsi="Arial" w:cs="Arial"/>
          <w:sz w:val="24"/>
          <w:szCs w:val="24"/>
        </w:rPr>
        <w:t>33.3</w:t>
      </w:r>
      <w:r w:rsidR="008E4371" w:rsidRPr="00C805EE">
        <w:rPr>
          <w:rFonts w:ascii="Arial" w:hAnsi="Arial" w:cs="Arial"/>
          <w:sz w:val="24"/>
          <w:szCs w:val="24"/>
        </w:rPr>
        <w:t>%</w:t>
      </w:r>
      <w:r w:rsidR="003C746B" w:rsidRPr="00C805EE">
        <w:rPr>
          <w:rFonts w:ascii="Arial" w:hAnsi="Arial" w:cs="Arial"/>
          <w:sz w:val="24"/>
          <w:szCs w:val="24"/>
        </w:rPr>
        <w:t xml:space="preserve"> </w:t>
      </w:r>
      <w:r w:rsidR="002D066C" w:rsidRPr="00C805EE">
        <w:rPr>
          <w:rFonts w:ascii="Arial" w:hAnsi="Arial" w:cs="Arial"/>
          <w:sz w:val="24"/>
          <w:szCs w:val="24"/>
        </w:rPr>
        <w:t>de</w:t>
      </w:r>
      <w:r w:rsidR="003C746B" w:rsidRPr="00C805EE">
        <w:rPr>
          <w:rFonts w:ascii="Arial" w:hAnsi="Arial" w:cs="Arial"/>
          <w:sz w:val="24"/>
          <w:szCs w:val="24"/>
        </w:rPr>
        <w:t xml:space="preserve"> </w:t>
      </w:r>
      <w:r w:rsidR="002D066C" w:rsidRPr="00C805EE">
        <w:rPr>
          <w:rFonts w:ascii="Arial" w:hAnsi="Arial" w:cs="Arial"/>
          <w:sz w:val="24"/>
          <w:szCs w:val="24"/>
        </w:rPr>
        <w:t>los</w:t>
      </w:r>
      <w:r w:rsidR="003C746B" w:rsidRPr="00C805EE">
        <w:rPr>
          <w:rFonts w:ascii="Arial" w:hAnsi="Arial" w:cs="Arial"/>
          <w:sz w:val="24"/>
          <w:szCs w:val="24"/>
        </w:rPr>
        <w:t xml:space="preserve"> </w:t>
      </w:r>
      <w:r w:rsidR="002D066C" w:rsidRPr="00C805EE">
        <w:rPr>
          <w:rFonts w:ascii="Arial" w:hAnsi="Arial" w:cs="Arial"/>
          <w:sz w:val="24"/>
          <w:szCs w:val="24"/>
        </w:rPr>
        <w:t>profesores</w:t>
      </w:r>
      <w:r w:rsidR="003C746B" w:rsidRPr="00C805EE">
        <w:rPr>
          <w:rFonts w:ascii="Arial" w:hAnsi="Arial" w:cs="Arial"/>
          <w:sz w:val="24"/>
          <w:szCs w:val="24"/>
        </w:rPr>
        <w:t xml:space="preserve"> </w:t>
      </w:r>
      <w:r w:rsidR="0065190C" w:rsidRPr="00C805EE">
        <w:rPr>
          <w:rFonts w:ascii="Arial" w:hAnsi="Arial" w:cs="Arial"/>
          <w:sz w:val="24"/>
          <w:szCs w:val="24"/>
        </w:rPr>
        <w:t>las</w:t>
      </w:r>
      <w:r w:rsidR="003C746B" w:rsidRPr="00C805EE">
        <w:rPr>
          <w:rFonts w:ascii="Arial" w:hAnsi="Arial" w:cs="Arial"/>
          <w:sz w:val="24"/>
          <w:szCs w:val="24"/>
        </w:rPr>
        <w:t xml:space="preserve"> </w:t>
      </w:r>
      <w:r w:rsidR="002D066C" w:rsidRPr="00C805EE">
        <w:rPr>
          <w:rFonts w:ascii="Arial" w:hAnsi="Arial" w:cs="Arial"/>
          <w:sz w:val="24"/>
          <w:szCs w:val="24"/>
        </w:rPr>
        <w:t>estrategias</w:t>
      </w:r>
      <w:r w:rsidR="003C746B" w:rsidRPr="00C805EE">
        <w:rPr>
          <w:rFonts w:ascii="Arial" w:hAnsi="Arial" w:cs="Arial"/>
          <w:sz w:val="24"/>
          <w:szCs w:val="24"/>
        </w:rPr>
        <w:t xml:space="preserve"> </w:t>
      </w:r>
      <w:r w:rsidR="002D066C" w:rsidRPr="00C805EE">
        <w:rPr>
          <w:rFonts w:ascii="Arial" w:hAnsi="Arial" w:cs="Arial"/>
          <w:sz w:val="24"/>
          <w:szCs w:val="24"/>
        </w:rPr>
        <w:t>de</w:t>
      </w:r>
      <w:r w:rsidR="003C746B" w:rsidRPr="00C805EE">
        <w:rPr>
          <w:rFonts w:ascii="Arial" w:hAnsi="Arial" w:cs="Arial"/>
          <w:sz w:val="24"/>
          <w:szCs w:val="24"/>
        </w:rPr>
        <w:t xml:space="preserve"> </w:t>
      </w:r>
      <w:r w:rsidR="002D066C" w:rsidRPr="00C805EE">
        <w:rPr>
          <w:rFonts w:ascii="Arial" w:hAnsi="Arial" w:cs="Arial"/>
          <w:sz w:val="24"/>
          <w:szCs w:val="24"/>
        </w:rPr>
        <w:t>evaluación</w:t>
      </w:r>
      <w:r w:rsidR="003C746B" w:rsidRPr="00C805EE">
        <w:rPr>
          <w:rFonts w:ascii="Arial" w:hAnsi="Arial" w:cs="Arial"/>
          <w:sz w:val="24"/>
          <w:szCs w:val="24"/>
        </w:rPr>
        <w:t xml:space="preserve"> </w:t>
      </w:r>
      <w:r w:rsidR="0065190C" w:rsidRPr="00C805EE">
        <w:rPr>
          <w:rFonts w:ascii="Arial" w:hAnsi="Arial" w:cs="Arial"/>
          <w:sz w:val="24"/>
          <w:szCs w:val="24"/>
        </w:rPr>
        <w:t>era</w:t>
      </w:r>
      <w:r w:rsidR="002D066C" w:rsidRPr="00C805EE">
        <w:rPr>
          <w:rFonts w:ascii="Arial" w:hAnsi="Arial" w:cs="Arial"/>
          <w:sz w:val="24"/>
          <w:szCs w:val="24"/>
        </w:rPr>
        <w:t>n</w:t>
      </w:r>
      <w:r w:rsidR="003C746B" w:rsidRPr="00C805EE">
        <w:rPr>
          <w:rFonts w:ascii="Arial" w:hAnsi="Arial" w:cs="Arial"/>
          <w:sz w:val="24"/>
          <w:szCs w:val="24"/>
        </w:rPr>
        <w:t xml:space="preserve"> </w:t>
      </w:r>
      <w:r w:rsidR="002D066C" w:rsidRPr="00C805EE">
        <w:rPr>
          <w:rFonts w:ascii="Arial" w:hAnsi="Arial" w:cs="Arial"/>
          <w:sz w:val="24"/>
          <w:szCs w:val="24"/>
        </w:rPr>
        <w:t>coherentes</w:t>
      </w:r>
      <w:r w:rsidR="00132F0C" w:rsidRPr="00C805EE">
        <w:rPr>
          <w:rFonts w:ascii="Arial" w:hAnsi="Arial" w:cs="Arial"/>
          <w:sz w:val="24"/>
          <w:szCs w:val="24"/>
        </w:rPr>
        <w:t>, que evalúan</w:t>
      </w:r>
      <w:r w:rsidR="003C746B" w:rsidRPr="00C805EE">
        <w:rPr>
          <w:rFonts w:ascii="Arial" w:hAnsi="Arial" w:cs="Arial"/>
          <w:sz w:val="24"/>
          <w:szCs w:val="24"/>
        </w:rPr>
        <w:t xml:space="preserve"> </w:t>
      </w:r>
      <w:r w:rsidR="00132F0C" w:rsidRPr="00C805EE">
        <w:rPr>
          <w:rFonts w:ascii="Arial" w:hAnsi="Arial" w:cs="Arial"/>
          <w:sz w:val="24"/>
          <w:szCs w:val="24"/>
        </w:rPr>
        <w:t>a</w:t>
      </w:r>
      <w:r w:rsidR="003C746B" w:rsidRPr="00C805EE">
        <w:rPr>
          <w:rFonts w:ascii="Arial" w:hAnsi="Arial" w:cs="Arial"/>
          <w:sz w:val="24"/>
          <w:szCs w:val="24"/>
        </w:rPr>
        <w:t xml:space="preserve"> </w:t>
      </w:r>
      <w:r w:rsidR="00132F0C" w:rsidRPr="00C805EE">
        <w:rPr>
          <w:rFonts w:ascii="Arial" w:hAnsi="Arial" w:cs="Arial"/>
          <w:sz w:val="24"/>
          <w:szCs w:val="24"/>
        </w:rPr>
        <w:t>los</w:t>
      </w:r>
      <w:r w:rsidR="003C746B" w:rsidRPr="00C805EE">
        <w:rPr>
          <w:rFonts w:ascii="Arial" w:hAnsi="Arial" w:cs="Arial"/>
          <w:sz w:val="24"/>
          <w:szCs w:val="24"/>
        </w:rPr>
        <w:t xml:space="preserve"> </w:t>
      </w:r>
      <w:r w:rsidR="00132F0C" w:rsidRPr="00C805EE">
        <w:rPr>
          <w:rFonts w:ascii="Arial" w:hAnsi="Arial" w:cs="Arial"/>
          <w:sz w:val="24"/>
          <w:szCs w:val="24"/>
        </w:rPr>
        <w:t>estudiantes</w:t>
      </w:r>
      <w:r w:rsidR="003C746B" w:rsidRPr="00C805EE">
        <w:rPr>
          <w:rFonts w:ascii="Arial" w:hAnsi="Arial" w:cs="Arial"/>
          <w:sz w:val="24"/>
          <w:szCs w:val="24"/>
        </w:rPr>
        <w:t xml:space="preserve"> </w:t>
      </w:r>
      <w:r w:rsidR="00132F0C" w:rsidRPr="00C805EE">
        <w:rPr>
          <w:rFonts w:ascii="Arial" w:hAnsi="Arial" w:cs="Arial"/>
          <w:sz w:val="24"/>
          <w:szCs w:val="24"/>
        </w:rPr>
        <w:t>integralmente</w:t>
      </w:r>
      <w:r w:rsidR="003C746B" w:rsidRPr="00C805EE">
        <w:rPr>
          <w:rFonts w:ascii="Arial" w:hAnsi="Arial" w:cs="Arial"/>
          <w:sz w:val="24"/>
          <w:szCs w:val="24"/>
        </w:rPr>
        <w:t xml:space="preserve"> </w:t>
      </w:r>
      <w:r w:rsidR="00132F0C" w:rsidRPr="00C805EE">
        <w:rPr>
          <w:rFonts w:ascii="Arial" w:hAnsi="Arial" w:cs="Arial"/>
          <w:sz w:val="24"/>
          <w:szCs w:val="24"/>
        </w:rPr>
        <w:t>en</w:t>
      </w:r>
      <w:r w:rsidR="003C746B" w:rsidRPr="00C805EE">
        <w:rPr>
          <w:rFonts w:ascii="Arial" w:hAnsi="Arial" w:cs="Arial"/>
          <w:sz w:val="24"/>
          <w:szCs w:val="24"/>
        </w:rPr>
        <w:t xml:space="preserve"> </w:t>
      </w:r>
      <w:r w:rsidR="00132F0C" w:rsidRPr="00C805EE">
        <w:rPr>
          <w:rFonts w:ascii="Arial" w:hAnsi="Arial" w:cs="Arial"/>
          <w:sz w:val="24"/>
          <w:szCs w:val="24"/>
        </w:rPr>
        <w:t>las</w:t>
      </w:r>
      <w:r w:rsidR="003C746B" w:rsidRPr="00C805EE">
        <w:rPr>
          <w:rFonts w:ascii="Arial" w:hAnsi="Arial" w:cs="Arial"/>
          <w:sz w:val="24"/>
          <w:szCs w:val="24"/>
        </w:rPr>
        <w:t xml:space="preserve"> </w:t>
      </w:r>
      <w:r w:rsidR="00132F0C" w:rsidRPr="00C805EE">
        <w:rPr>
          <w:rFonts w:ascii="Arial" w:hAnsi="Arial" w:cs="Arial"/>
          <w:sz w:val="24"/>
          <w:szCs w:val="24"/>
        </w:rPr>
        <w:t>actividades</w:t>
      </w:r>
      <w:r w:rsidR="003C746B" w:rsidRPr="00C805EE">
        <w:rPr>
          <w:rFonts w:ascii="Arial" w:hAnsi="Arial" w:cs="Arial"/>
          <w:sz w:val="24"/>
          <w:szCs w:val="24"/>
        </w:rPr>
        <w:t xml:space="preserve"> </w:t>
      </w:r>
      <w:r w:rsidR="00132F0C" w:rsidRPr="00C805EE">
        <w:rPr>
          <w:rFonts w:ascii="Arial" w:hAnsi="Arial" w:cs="Arial"/>
          <w:sz w:val="24"/>
          <w:szCs w:val="24"/>
        </w:rPr>
        <w:t>académicas</w:t>
      </w:r>
      <w:r w:rsidR="003C746B" w:rsidRPr="00C805EE">
        <w:rPr>
          <w:rFonts w:ascii="Arial" w:hAnsi="Arial" w:cs="Arial"/>
          <w:sz w:val="24"/>
          <w:szCs w:val="24"/>
        </w:rPr>
        <w:t xml:space="preserve"> </w:t>
      </w:r>
      <w:r w:rsidR="00132F0C" w:rsidRPr="00C805EE">
        <w:rPr>
          <w:rFonts w:ascii="Arial" w:hAnsi="Arial" w:cs="Arial"/>
          <w:sz w:val="24"/>
          <w:szCs w:val="24"/>
        </w:rPr>
        <w:t>y que utilizan</w:t>
      </w:r>
      <w:r w:rsidR="003C746B" w:rsidRPr="00C805EE">
        <w:rPr>
          <w:rFonts w:ascii="Arial" w:hAnsi="Arial" w:cs="Arial"/>
          <w:sz w:val="24"/>
          <w:szCs w:val="24"/>
        </w:rPr>
        <w:t xml:space="preserve"> </w:t>
      </w:r>
      <w:r w:rsidR="00132F0C" w:rsidRPr="00C805EE">
        <w:rPr>
          <w:rFonts w:ascii="Arial" w:hAnsi="Arial" w:cs="Arial"/>
          <w:sz w:val="24"/>
          <w:szCs w:val="24"/>
        </w:rPr>
        <w:t>métodos</w:t>
      </w:r>
      <w:r w:rsidR="003C746B" w:rsidRPr="00C805EE">
        <w:rPr>
          <w:rFonts w:ascii="Arial" w:hAnsi="Arial" w:cs="Arial"/>
          <w:sz w:val="24"/>
          <w:szCs w:val="24"/>
        </w:rPr>
        <w:t xml:space="preserve"> </w:t>
      </w:r>
      <w:r w:rsidR="00132F0C" w:rsidRPr="00C805EE">
        <w:rPr>
          <w:rFonts w:ascii="Arial" w:hAnsi="Arial" w:cs="Arial"/>
          <w:sz w:val="24"/>
          <w:szCs w:val="24"/>
        </w:rPr>
        <w:t>activos</w:t>
      </w:r>
      <w:r w:rsidR="003C746B" w:rsidRPr="00C805EE">
        <w:rPr>
          <w:rFonts w:ascii="Arial" w:hAnsi="Arial" w:cs="Arial"/>
          <w:sz w:val="24"/>
          <w:szCs w:val="24"/>
        </w:rPr>
        <w:t xml:space="preserve"> </w:t>
      </w:r>
      <w:r w:rsidR="00132F0C" w:rsidRPr="00C805EE">
        <w:rPr>
          <w:rFonts w:ascii="Arial" w:hAnsi="Arial" w:cs="Arial"/>
          <w:sz w:val="24"/>
          <w:szCs w:val="24"/>
        </w:rPr>
        <w:t>problémicos</w:t>
      </w:r>
      <w:r w:rsidR="003C746B" w:rsidRPr="00C805EE">
        <w:rPr>
          <w:rFonts w:ascii="Arial" w:hAnsi="Arial" w:cs="Arial"/>
          <w:sz w:val="24"/>
          <w:szCs w:val="24"/>
        </w:rPr>
        <w:t xml:space="preserve"> </w:t>
      </w:r>
      <w:r w:rsidR="00132F0C" w:rsidRPr="00C805EE">
        <w:rPr>
          <w:rFonts w:ascii="Arial" w:hAnsi="Arial" w:cs="Arial"/>
          <w:sz w:val="24"/>
          <w:szCs w:val="24"/>
        </w:rPr>
        <w:t>en</w:t>
      </w:r>
      <w:r w:rsidR="003C746B" w:rsidRPr="00C805EE">
        <w:rPr>
          <w:rFonts w:ascii="Arial" w:hAnsi="Arial" w:cs="Arial"/>
          <w:sz w:val="24"/>
          <w:szCs w:val="24"/>
        </w:rPr>
        <w:t xml:space="preserve"> </w:t>
      </w:r>
      <w:r w:rsidR="00132F0C" w:rsidRPr="00C805EE">
        <w:rPr>
          <w:rFonts w:ascii="Arial" w:hAnsi="Arial" w:cs="Arial"/>
          <w:sz w:val="24"/>
          <w:szCs w:val="24"/>
        </w:rPr>
        <w:t>las</w:t>
      </w:r>
      <w:r w:rsidR="003C746B" w:rsidRPr="00C805EE">
        <w:rPr>
          <w:rFonts w:ascii="Arial" w:hAnsi="Arial" w:cs="Arial"/>
          <w:sz w:val="24"/>
          <w:szCs w:val="24"/>
        </w:rPr>
        <w:t xml:space="preserve"> </w:t>
      </w:r>
      <w:r w:rsidR="00132F0C" w:rsidRPr="00C805EE">
        <w:rPr>
          <w:rFonts w:ascii="Arial" w:hAnsi="Arial" w:cs="Arial"/>
          <w:sz w:val="24"/>
          <w:szCs w:val="24"/>
        </w:rPr>
        <w:t>clases</w:t>
      </w:r>
      <w:r w:rsidR="003C746B" w:rsidRPr="00C805EE">
        <w:rPr>
          <w:rFonts w:ascii="Arial" w:hAnsi="Arial" w:cs="Arial"/>
          <w:sz w:val="24"/>
          <w:szCs w:val="24"/>
        </w:rPr>
        <w:t xml:space="preserve"> </w:t>
      </w:r>
      <w:r w:rsidR="00132F0C" w:rsidRPr="00C805EE">
        <w:rPr>
          <w:rFonts w:ascii="Arial" w:hAnsi="Arial" w:cs="Arial"/>
          <w:sz w:val="24"/>
          <w:szCs w:val="24"/>
        </w:rPr>
        <w:t>para</w:t>
      </w:r>
      <w:r w:rsidR="003C746B" w:rsidRPr="00C805EE">
        <w:rPr>
          <w:rFonts w:ascii="Arial" w:hAnsi="Arial" w:cs="Arial"/>
          <w:sz w:val="24"/>
          <w:szCs w:val="24"/>
        </w:rPr>
        <w:t xml:space="preserve"> </w:t>
      </w:r>
      <w:r w:rsidR="00132F0C" w:rsidRPr="00C805EE">
        <w:rPr>
          <w:rFonts w:ascii="Arial" w:hAnsi="Arial" w:cs="Arial"/>
          <w:sz w:val="24"/>
          <w:szCs w:val="24"/>
        </w:rPr>
        <w:t>evaluar</w:t>
      </w:r>
      <w:r w:rsidR="003C746B" w:rsidRPr="00C805EE">
        <w:rPr>
          <w:rFonts w:ascii="Arial" w:hAnsi="Arial" w:cs="Arial"/>
          <w:sz w:val="24"/>
          <w:szCs w:val="24"/>
        </w:rPr>
        <w:t xml:space="preserve"> </w:t>
      </w:r>
      <w:r w:rsidR="00132F0C" w:rsidRPr="00C805EE">
        <w:rPr>
          <w:rFonts w:ascii="Arial" w:hAnsi="Arial" w:cs="Arial"/>
          <w:sz w:val="24"/>
          <w:szCs w:val="24"/>
        </w:rPr>
        <w:t>la</w:t>
      </w:r>
      <w:r w:rsidR="003C746B" w:rsidRPr="00C805EE">
        <w:rPr>
          <w:rFonts w:ascii="Arial" w:hAnsi="Arial" w:cs="Arial"/>
          <w:sz w:val="24"/>
          <w:szCs w:val="24"/>
        </w:rPr>
        <w:t xml:space="preserve"> </w:t>
      </w:r>
      <w:r w:rsidR="00132F0C" w:rsidRPr="00C805EE">
        <w:rPr>
          <w:rFonts w:ascii="Arial" w:hAnsi="Arial" w:cs="Arial"/>
          <w:sz w:val="24"/>
          <w:szCs w:val="24"/>
        </w:rPr>
        <w:t>MNT</w:t>
      </w:r>
      <w:r w:rsidR="003C746B" w:rsidRPr="00C805EE">
        <w:rPr>
          <w:rFonts w:ascii="Arial" w:hAnsi="Arial" w:cs="Arial"/>
          <w:sz w:val="24"/>
          <w:szCs w:val="24"/>
        </w:rPr>
        <w:t xml:space="preserve"> </w:t>
      </w:r>
      <w:r w:rsidR="002D066C" w:rsidRPr="00C805EE">
        <w:rPr>
          <w:rFonts w:ascii="Arial" w:hAnsi="Arial" w:cs="Arial"/>
          <w:sz w:val="24"/>
          <w:szCs w:val="24"/>
        </w:rPr>
        <w:t>y</w:t>
      </w:r>
      <w:r w:rsidR="003C746B" w:rsidRPr="00C805EE">
        <w:rPr>
          <w:rFonts w:ascii="Arial" w:hAnsi="Arial" w:cs="Arial"/>
          <w:sz w:val="24"/>
          <w:szCs w:val="24"/>
        </w:rPr>
        <w:t xml:space="preserve"> </w:t>
      </w:r>
      <w:r w:rsidR="002D066C" w:rsidRPr="00C805EE">
        <w:rPr>
          <w:rFonts w:ascii="Arial" w:hAnsi="Arial" w:cs="Arial"/>
          <w:sz w:val="24"/>
          <w:szCs w:val="24"/>
        </w:rPr>
        <w:t>el</w:t>
      </w:r>
      <w:r w:rsidR="003C746B" w:rsidRPr="00C805EE">
        <w:rPr>
          <w:rFonts w:ascii="Arial" w:hAnsi="Arial" w:cs="Arial"/>
          <w:sz w:val="24"/>
          <w:szCs w:val="24"/>
        </w:rPr>
        <w:t xml:space="preserve"> </w:t>
      </w:r>
      <w:r w:rsidR="002D066C" w:rsidRPr="00C805EE">
        <w:rPr>
          <w:rFonts w:ascii="Arial" w:hAnsi="Arial" w:cs="Arial"/>
          <w:sz w:val="24"/>
          <w:szCs w:val="24"/>
        </w:rPr>
        <w:t>66.6</w:t>
      </w:r>
      <w:r w:rsidR="008E4371" w:rsidRPr="00C805EE">
        <w:rPr>
          <w:rFonts w:ascii="Arial" w:hAnsi="Arial" w:cs="Arial"/>
          <w:sz w:val="24"/>
          <w:szCs w:val="24"/>
        </w:rPr>
        <w:t>%</w:t>
      </w:r>
      <w:r w:rsidR="003C746B" w:rsidRPr="00C805EE">
        <w:rPr>
          <w:rFonts w:ascii="Arial" w:hAnsi="Arial" w:cs="Arial"/>
          <w:sz w:val="24"/>
          <w:szCs w:val="24"/>
        </w:rPr>
        <w:t xml:space="preserve"> </w:t>
      </w:r>
      <w:r w:rsidR="002D066C" w:rsidRPr="00C805EE">
        <w:rPr>
          <w:rFonts w:ascii="Arial" w:hAnsi="Arial" w:cs="Arial"/>
          <w:sz w:val="24"/>
          <w:szCs w:val="24"/>
        </w:rPr>
        <w:t>no</w:t>
      </w:r>
      <w:r w:rsidR="003C746B" w:rsidRPr="00C805EE">
        <w:rPr>
          <w:rFonts w:ascii="Arial" w:hAnsi="Arial" w:cs="Arial"/>
          <w:sz w:val="24"/>
          <w:szCs w:val="24"/>
        </w:rPr>
        <w:t xml:space="preserve"> </w:t>
      </w:r>
      <w:r w:rsidR="002D066C" w:rsidRPr="00C805EE">
        <w:rPr>
          <w:rFonts w:ascii="Arial" w:hAnsi="Arial" w:cs="Arial"/>
          <w:sz w:val="24"/>
          <w:szCs w:val="24"/>
        </w:rPr>
        <w:t>se</w:t>
      </w:r>
      <w:r w:rsidR="003C746B" w:rsidRPr="00C805EE">
        <w:rPr>
          <w:rFonts w:ascii="Arial" w:hAnsi="Arial" w:cs="Arial"/>
          <w:sz w:val="24"/>
          <w:szCs w:val="24"/>
        </w:rPr>
        <w:t xml:space="preserve"> </w:t>
      </w:r>
      <w:r w:rsidR="002D066C" w:rsidRPr="00C805EE">
        <w:rPr>
          <w:rFonts w:ascii="Arial" w:hAnsi="Arial" w:cs="Arial"/>
          <w:sz w:val="24"/>
          <w:szCs w:val="24"/>
        </w:rPr>
        <w:t>observó</w:t>
      </w:r>
      <w:r w:rsidR="003C746B" w:rsidRPr="00C805EE">
        <w:rPr>
          <w:rFonts w:ascii="Arial" w:hAnsi="Arial" w:cs="Arial"/>
          <w:sz w:val="24"/>
          <w:szCs w:val="24"/>
        </w:rPr>
        <w:t xml:space="preserve"> </w:t>
      </w:r>
      <w:r w:rsidR="00132F0C" w:rsidRPr="00C805EE">
        <w:rPr>
          <w:rFonts w:ascii="Arial" w:hAnsi="Arial" w:cs="Arial"/>
          <w:sz w:val="24"/>
          <w:szCs w:val="24"/>
        </w:rPr>
        <w:t>que realizaran ninguna actividad de estos indicadores descritos</w:t>
      </w:r>
      <w:r w:rsidR="002D066C" w:rsidRPr="00C805EE">
        <w:rPr>
          <w:rFonts w:ascii="Arial" w:hAnsi="Arial" w:cs="Arial"/>
          <w:sz w:val="24"/>
          <w:szCs w:val="24"/>
        </w:rPr>
        <w:t>.</w:t>
      </w:r>
      <w:r w:rsidR="003C746B" w:rsidRPr="00C805EE">
        <w:rPr>
          <w:rFonts w:ascii="Arial" w:hAnsi="Arial" w:cs="Arial"/>
          <w:sz w:val="24"/>
          <w:szCs w:val="24"/>
        </w:rPr>
        <w:t xml:space="preserve"> </w:t>
      </w:r>
    </w:p>
    <w:p w:rsidR="004747E1" w:rsidRPr="00C805EE" w:rsidRDefault="00F90A20" w:rsidP="00F64D4C">
      <w:pPr>
        <w:tabs>
          <w:tab w:val="left" w:pos="284"/>
          <w:tab w:val="left" w:pos="360"/>
          <w:tab w:val="left" w:pos="9270"/>
          <w:tab w:val="left" w:pos="9360"/>
        </w:tabs>
        <w:spacing w:after="0" w:line="480" w:lineRule="auto"/>
        <w:ind w:right="-7"/>
        <w:jc w:val="both"/>
        <w:rPr>
          <w:rFonts w:ascii="Arial" w:hAnsi="Arial" w:cs="Arial"/>
          <w:color w:val="FF0000"/>
          <w:sz w:val="24"/>
          <w:szCs w:val="24"/>
        </w:rPr>
      </w:pPr>
      <w:r w:rsidRPr="00C805EE">
        <w:rPr>
          <w:rFonts w:ascii="Arial" w:hAnsi="Arial" w:cs="Arial"/>
          <w:sz w:val="24"/>
          <w:szCs w:val="24"/>
        </w:rPr>
        <w:t xml:space="preserve">En el indicador </w:t>
      </w:r>
      <w:r w:rsidR="00045691" w:rsidRPr="00C805EE">
        <w:rPr>
          <w:rFonts w:ascii="Arial" w:hAnsi="Arial" w:cs="Arial"/>
          <w:sz w:val="24"/>
          <w:szCs w:val="24"/>
        </w:rPr>
        <w:t>2.4</w:t>
      </w:r>
      <w:r w:rsidR="002718E8" w:rsidRPr="00C805EE">
        <w:rPr>
          <w:rFonts w:ascii="Arial" w:hAnsi="Arial" w:cs="Arial"/>
          <w:sz w:val="24"/>
          <w:szCs w:val="24"/>
        </w:rPr>
        <w:t>, se</w:t>
      </w:r>
      <w:r w:rsidR="003C746B" w:rsidRPr="00C805EE">
        <w:rPr>
          <w:rFonts w:ascii="Arial" w:hAnsi="Arial" w:cs="Arial"/>
          <w:sz w:val="24"/>
          <w:szCs w:val="24"/>
        </w:rPr>
        <w:t xml:space="preserve"> </w:t>
      </w:r>
      <w:r w:rsidR="0065190C" w:rsidRPr="00C805EE">
        <w:rPr>
          <w:rFonts w:ascii="Arial" w:hAnsi="Arial" w:cs="Arial"/>
          <w:sz w:val="24"/>
          <w:szCs w:val="24"/>
        </w:rPr>
        <w:t>observó</w:t>
      </w:r>
      <w:r w:rsidR="003C746B" w:rsidRPr="00C805EE">
        <w:rPr>
          <w:rFonts w:ascii="Arial" w:hAnsi="Arial" w:cs="Arial"/>
          <w:sz w:val="24"/>
          <w:szCs w:val="24"/>
        </w:rPr>
        <w:t xml:space="preserve"> </w:t>
      </w:r>
      <w:r w:rsidR="0065190C" w:rsidRPr="00C805EE">
        <w:rPr>
          <w:rFonts w:ascii="Arial" w:hAnsi="Arial" w:cs="Arial"/>
          <w:sz w:val="24"/>
          <w:szCs w:val="24"/>
        </w:rPr>
        <w:t>al</w:t>
      </w:r>
      <w:r w:rsidR="003C746B" w:rsidRPr="00C805EE">
        <w:rPr>
          <w:rFonts w:ascii="Arial" w:hAnsi="Arial" w:cs="Arial"/>
          <w:sz w:val="24"/>
          <w:szCs w:val="24"/>
        </w:rPr>
        <w:t xml:space="preserve"> </w:t>
      </w:r>
      <w:r w:rsidR="00217ADC" w:rsidRPr="00C805EE">
        <w:rPr>
          <w:rFonts w:ascii="Arial" w:hAnsi="Arial" w:cs="Arial"/>
          <w:sz w:val="24"/>
          <w:szCs w:val="24"/>
        </w:rPr>
        <w:t>100</w:t>
      </w:r>
      <w:r w:rsidR="008E4371" w:rsidRPr="00C805EE">
        <w:rPr>
          <w:rFonts w:ascii="Arial" w:hAnsi="Arial" w:cs="Arial"/>
          <w:sz w:val="24"/>
          <w:szCs w:val="24"/>
        </w:rPr>
        <w:t>%</w:t>
      </w:r>
      <w:r w:rsidR="003C746B" w:rsidRPr="00C805EE">
        <w:rPr>
          <w:rFonts w:ascii="Arial" w:hAnsi="Arial" w:cs="Arial"/>
          <w:sz w:val="24"/>
          <w:szCs w:val="24"/>
        </w:rPr>
        <w:t xml:space="preserve"> </w:t>
      </w:r>
      <w:r w:rsidR="004747E1" w:rsidRPr="00C805EE">
        <w:rPr>
          <w:rFonts w:ascii="Arial" w:hAnsi="Arial" w:cs="Arial"/>
          <w:sz w:val="24"/>
          <w:szCs w:val="24"/>
        </w:rPr>
        <w:t>de</w:t>
      </w:r>
      <w:r w:rsidR="003C746B" w:rsidRPr="00C805EE">
        <w:rPr>
          <w:rFonts w:ascii="Arial" w:hAnsi="Arial" w:cs="Arial"/>
          <w:sz w:val="24"/>
          <w:szCs w:val="24"/>
        </w:rPr>
        <w:t xml:space="preserve"> </w:t>
      </w:r>
      <w:r w:rsidR="004747E1" w:rsidRPr="00C805EE">
        <w:rPr>
          <w:rFonts w:ascii="Arial" w:hAnsi="Arial" w:cs="Arial"/>
          <w:sz w:val="24"/>
          <w:szCs w:val="24"/>
        </w:rPr>
        <w:t>los</w:t>
      </w:r>
      <w:r w:rsidR="003C746B" w:rsidRPr="00C805EE">
        <w:rPr>
          <w:rFonts w:ascii="Arial" w:hAnsi="Arial" w:cs="Arial"/>
          <w:sz w:val="24"/>
          <w:szCs w:val="24"/>
        </w:rPr>
        <w:t xml:space="preserve"> </w:t>
      </w:r>
      <w:r w:rsidR="004747E1" w:rsidRPr="00C805EE">
        <w:rPr>
          <w:rFonts w:ascii="Arial" w:hAnsi="Arial" w:cs="Arial"/>
          <w:sz w:val="24"/>
          <w:szCs w:val="24"/>
        </w:rPr>
        <w:t>profesores</w:t>
      </w:r>
      <w:r w:rsidR="003C746B" w:rsidRPr="00C805EE">
        <w:rPr>
          <w:rFonts w:ascii="Arial" w:hAnsi="Arial" w:cs="Arial"/>
          <w:sz w:val="24"/>
          <w:szCs w:val="24"/>
        </w:rPr>
        <w:t xml:space="preserve"> </w:t>
      </w:r>
      <w:r w:rsidR="004747E1" w:rsidRPr="00C805EE">
        <w:rPr>
          <w:rFonts w:ascii="Arial" w:hAnsi="Arial" w:cs="Arial"/>
          <w:sz w:val="24"/>
          <w:szCs w:val="24"/>
        </w:rPr>
        <w:t>que</w:t>
      </w:r>
      <w:r w:rsidR="003C746B" w:rsidRPr="00C805EE">
        <w:rPr>
          <w:rFonts w:ascii="Arial" w:hAnsi="Arial" w:cs="Arial"/>
          <w:sz w:val="24"/>
          <w:szCs w:val="24"/>
        </w:rPr>
        <w:t xml:space="preserve"> </w:t>
      </w:r>
      <w:r w:rsidR="004747E1" w:rsidRPr="00C805EE">
        <w:rPr>
          <w:rFonts w:ascii="Arial" w:hAnsi="Arial" w:cs="Arial"/>
          <w:sz w:val="24"/>
          <w:szCs w:val="24"/>
        </w:rPr>
        <w:t>utilizaron</w:t>
      </w:r>
      <w:r w:rsidR="003C746B" w:rsidRPr="00C805EE">
        <w:rPr>
          <w:rFonts w:ascii="Arial" w:hAnsi="Arial" w:cs="Arial"/>
          <w:sz w:val="24"/>
          <w:szCs w:val="24"/>
        </w:rPr>
        <w:t xml:space="preserve"> </w:t>
      </w:r>
      <w:r w:rsidR="004747E1" w:rsidRPr="00C805EE">
        <w:rPr>
          <w:rFonts w:ascii="Arial" w:hAnsi="Arial" w:cs="Arial"/>
          <w:sz w:val="24"/>
          <w:szCs w:val="24"/>
        </w:rPr>
        <w:t>la</w:t>
      </w:r>
      <w:r w:rsidR="003C746B" w:rsidRPr="00C805EE">
        <w:rPr>
          <w:rFonts w:ascii="Arial" w:hAnsi="Arial" w:cs="Arial"/>
          <w:sz w:val="24"/>
          <w:szCs w:val="24"/>
        </w:rPr>
        <w:t xml:space="preserve"> </w:t>
      </w:r>
      <w:r w:rsidR="004747E1" w:rsidRPr="00C805EE">
        <w:rPr>
          <w:rFonts w:ascii="Arial" w:hAnsi="Arial" w:cs="Arial"/>
          <w:sz w:val="24"/>
          <w:szCs w:val="24"/>
        </w:rPr>
        <w:t>bibliografía</w:t>
      </w:r>
      <w:r w:rsidR="003C746B" w:rsidRPr="00C805EE">
        <w:rPr>
          <w:rFonts w:ascii="Arial" w:hAnsi="Arial" w:cs="Arial"/>
          <w:sz w:val="24"/>
          <w:szCs w:val="24"/>
        </w:rPr>
        <w:t xml:space="preserve"> </w:t>
      </w:r>
      <w:r w:rsidR="00762F9B" w:rsidRPr="00C805EE">
        <w:rPr>
          <w:rFonts w:ascii="Arial" w:hAnsi="Arial" w:cs="Arial"/>
          <w:sz w:val="24"/>
          <w:szCs w:val="24"/>
        </w:rPr>
        <w:t>básica declarada en el programa de la asignatura</w:t>
      </w:r>
      <w:r w:rsidR="003C746B" w:rsidRPr="00C805EE">
        <w:rPr>
          <w:rFonts w:ascii="Arial" w:hAnsi="Arial" w:cs="Arial"/>
          <w:sz w:val="24"/>
          <w:szCs w:val="24"/>
        </w:rPr>
        <w:t xml:space="preserve"> </w:t>
      </w:r>
      <w:r w:rsidR="004747E1" w:rsidRPr="00C805EE">
        <w:rPr>
          <w:rFonts w:ascii="Arial" w:hAnsi="Arial" w:cs="Arial"/>
          <w:sz w:val="24"/>
          <w:szCs w:val="24"/>
        </w:rPr>
        <w:t>y</w:t>
      </w:r>
      <w:r w:rsidR="003C746B" w:rsidRPr="00C805EE">
        <w:rPr>
          <w:rFonts w:ascii="Arial" w:hAnsi="Arial" w:cs="Arial"/>
          <w:sz w:val="24"/>
          <w:szCs w:val="24"/>
        </w:rPr>
        <w:t xml:space="preserve"> </w:t>
      </w:r>
      <w:r w:rsidR="004747E1" w:rsidRPr="00C805EE">
        <w:rPr>
          <w:rFonts w:ascii="Arial" w:hAnsi="Arial" w:cs="Arial"/>
          <w:sz w:val="24"/>
          <w:szCs w:val="24"/>
        </w:rPr>
        <w:t>como</w:t>
      </w:r>
      <w:r w:rsidR="003C746B" w:rsidRPr="00C805EE">
        <w:rPr>
          <w:rFonts w:ascii="Arial" w:hAnsi="Arial" w:cs="Arial"/>
          <w:sz w:val="24"/>
          <w:szCs w:val="24"/>
        </w:rPr>
        <w:t xml:space="preserve"> </w:t>
      </w:r>
      <w:r w:rsidR="004747E1" w:rsidRPr="00C805EE">
        <w:rPr>
          <w:rFonts w:ascii="Arial" w:hAnsi="Arial" w:cs="Arial"/>
          <w:sz w:val="24"/>
          <w:szCs w:val="24"/>
        </w:rPr>
        <w:t>bibliografía</w:t>
      </w:r>
      <w:r w:rsidR="003C746B" w:rsidRPr="00C805EE">
        <w:rPr>
          <w:rFonts w:ascii="Arial" w:hAnsi="Arial" w:cs="Arial"/>
          <w:sz w:val="24"/>
          <w:szCs w:val="24"/>
        </w:rPr>
        <w:t xml:space="preserve"> </w:t>
      </w:r>
      <w:r w:rsidR="004747E1" w:rsidRPr="00C805EE">
        <w:rPr>
          <w:rFonts w:ascii="Arial" w:hAnsi="Arial" w:cs="Arial"/>
          <w:sz w:val="24"/>
          <w:szCs w:val="24"/>
        </w:rPr>
        <w:t>complementaria</w:t>
      </w:r>
      <w:r w:rsidR="003C746B" w:rsidRPr="00C805EE">
        <w:rPr>
          <w:rFonts w:ascii="Arial" w:hAnsi="Arial" w:cs="Arial"/>
          <w:sz w:val="24"/>
          <w:szCs w:val="24"/>
        </w:rPr>
        <w:t xml:space="preserve"> </w:t>
      </w:r>
      <w:r w:rsidR="004747E1" w:rsidRPr="00C805EE">
        <w:rPr>
          <w:rFonts w:ascii="Arial" w:hAnsi="Arial" w:cs="Arial"/>
          <w:sz w:val="24"/>
          <w:szCs w:val="24"/>
        </w:rPr>
        <w:t>para</w:t>
      </w:r>
      <w:r w:rsidR="003C746B" w:rsidRPr="00C805EE">
        <w:rPr>
          <w:rFonts w:ascii="Arial" w:hAnsi="Arial" w:cs="Arial"/>
          <w:sz w:val="24"/>
          <w:szCs w:val="24"/>
        </w:rPr>
        <w:t xml:space="preserve"> </w:t>
      </w:r>
      <w:r w:rsidR="004747E1" w:rsidRPr="00C805EE">
        <w:rPr>
          <w:rFonts w:ascii="Arial" w:hAnsi="Arial" w:cs="Arial"/>
          <w:sz w:val="24"/>
          <w:szCs w:val="24"/>
        </w:rPr>
        <w:t>MNT</w:t>
      </w:r>
      <w:r w:rsidR="003C746B" w:rsidRPr="00C805EE">
        <w:rPr>
          <w:rFonts w:ascii="Arial" w:hAnsi="Arial" w:cs="Arial"/>
          <w:sz w:val="24"/>
          <w:szCs w:val="24"/>
        </w:rPr>
        <w:t xml:space="preserve"> </w:t>
      </w:r>
      <w:r w:rsidR="00217ADC" w:rsidRPr="00C805EE">
        <w:rPr>
          <w:rFonts w:ascii="Arial" w:hAnsi="Arial" w:cs="Arial"/>
          <w:sz w:val="24"/>
          <w:szCs w:val="24"/>
        </w:rPr>
        <w:t>el</w:t>
      </w:r>
      <w:r w:rsidR="003C746B" w:rsidRPr="00C805EE">
        <w:rPr>
          <w:rFonts w:ascii="Arial" w:hAnsi="Arial" w:cs="Arial"/>
          <w:sz w:val="24"/>
          <w:szCs w:val="24"/>
        </w:rPr>
        <w:t xml:space="preserve"> </w:t>
      </w:r>
      <w:r w:rsidR="00217ADC" w:rsidRPr="00C805EE">
        <w:rPr>
          <w:rFonts w:ascii="Arial" w:hAnsi="Arial" w:cs="Arial"/>
          <w:sz w:val="24"/>
          <w:szCs w:val="24"/>
        </w:rPr>
        <w:t>33.3</w:t>
      </w:r>
      <w:r w:rsidR="008E4371" w:rsidRPr="00C805EE">
        <w:rPr>
          <w:rFonts w:ascii="Arial" w:hAnsi="Arial" w:cs="Arial"/>
          <w:sz w:val="24"/>
          <w:szCs w:val="24"/>
        </w:rPr>
        <w:t>%</w:t>
      </w:r>
      <w:r w:rsidR="003C746B" w:rsidRPr="00C805EE">
        <w:rPr>
          <w:rFonts w:ascii="Arial" w:hAnsi="Arial" w:cs="Arial"/>
          <w:sz w:val="24"/>
          <w:szCs w:val="24"/>
        </w:rPr>
        <w:t xml:space="preserve"> </w:t>
      </w:r>
      <w:r w:rsidR="00C60537" w:rsidRPr="00C805EE">
        <w:rPr>
          <w:rFonts w:ascii="Arial" w:hAnsi="Arial" w:cs="Arial"/>
          <w:sz w:val="24"/>
          <w:szCs w:val="24"/>
        </w:rPr>
        <w:t xml:space="preserve">orienta </w:t>
      </w:r>
      <w:r w:rsidR="00423C3D" w:rsidRPr="00C805EE">
        <w:rPr>
          <w:rFonts w:ascii="Arial" w:hAnsi="Arial" w:cs="Arial"/>
          <w:sz w:val="24"/>
          <w:szCs w:val="24"/>
        </w:rPr>
        <w:t>el</w:t>
      </w:r>
      <w:r w:rsidR="003C746B" w:rsidRPr="00C805EE">
        <w:rPr>
          <w:rFonts w:ascii="Arial" w:hAnsi="Arial" w:cs="Arial"/>
          <w:sz w:val="24"/>
          <w:szCs w:val="24"/>
        </w:rPr>
        <w:t xml:space="preserve"> </w:t>
      </w:r>
      <w:r w:rsidR="00423C3D" w:rsidRPr="00C805EE">
        <w:rPr>
          <w:rFonts w:ascii="Arial" w:hAnsi="Arial" w:cs="Arial"/>
          <w:sz w:val="24"/>
          <w:szCs w:val="24"/>
        </w:rPr>
        <w:t>folleto</w:t>
      </w:r>
      <w:r w:rsidR="003C746B" w:rsidRPr="00C805EE">
        <w:rPr>
          <w:rFonts w:ascii="Arial" w:hAnsi="Arial" w:cs="Arial"/>
          <w:sz w:val="24"/>
          <w:szCs w:val="24"/>
        </w:rPr>
        <w:t xml:space="preserve"> </w:t>
      </w:r>
      <w:r w:rsidR="00762F9B" w:rsidRPr="00C805EE">
        <w:rPr>
          <w:rFonts w:ascii="Arial" w:hAnsi="Arial" w:cs="Arial"/>
          <w:sz w:val="24"/>
          <w:szCs w:val="24"/>
        </w:rPr>
        <w:t xml:space="preserve">titulado </w:t>
      </w:r>
      <w:r w:rsidR="004747E1" w:rsidRPr="00C805EE">
        <w:rPr>
          <w:rFonts w:ascii="Arial" w:hAnsi="Arial" w:cs="Arial"/>
          <w:sz w:val="24"/>
          <w:szCs w:val="24"/>
        </w:rPr>
        <w:t>Elementos</w:t>
      </w:r>
      <w:r w:rsidR="003C746B" w:rsidRPr="00C805EE">
        <w:rPr>
          <w:rFonts w:ascii="Arial" w:hAnsi="Arial" w:cs="Arial"/>
          <w:sz w:val="24"/>
          <w:szCs w:val="24"/>
        </w:rPr>
        <w:t xml:space="preserve"> </w:t>
      </w:r>
      <w:r w:rsidR="004747E1" w:rsidRPr="00C805EE">
        <w:rPr>
          <w:rFonts w:ascii="Arial" w:hAnsi="Arial" w:cs="Arial"/>
          <w:sz w:val="24"/>
          <w:szCs w:val="24"/>
        </w:rPr>
        <w:t>Básicos</w:t>
      </w:r>
      <w:r w:rsidR="003C746B" w:rsidRPr="00C805EE">
        <w:rPr>
          <w:rFonts w:ascii="Arial" w:hAnsi="Arial" w:cs="Arial"/>
          <w:sz w:val="24"/>
          <w:szCs w:val="24"/>
        </w:rPr>
        <w:t xml:space="preserve"> </w:t>
      </w:r>
      <w:r w:rsidR="004747E1" w:rsidRPr="00C805EE">
        <w:rPr>
          <w:rFonts w:ascii="Arial" w:hAnsi="Arial" w:cs="Arial"/>
          <w:sz w:val="24"/>
          <w:szCs w:val="24"/>
        </w:rPr>
        <w:t>de</w:t>
      </w:r>
      <w:r w:rsidR="003C746B" w:rsidRPr="00C805EE">
        <w:rPr>
          <w:rFonts w:ascii="Arial" w:hAnsi="Arial" w:cs="Arial"/>
          <w:sz w:val="24"/>
          <w:szCs w:val="24"/>
        </w:rPr>
        <w:t xml:space="preserve"> </w:t>
      </w:r>
      <w:r w:rsidR="004747E1" w:rsidRPr="00C805EE">
        <w:rPr>
          <w:rFonts w:ascii="Arial" w:hAnsi="Arial" w:cs="Arial"/>
          <w:sz w:val="24"/>
          <w:szCs w:val="24"/>
        </w:rPr>
        <w:t>Medicina</w:t>
      </w:r>
      <w:r w:rsidR="003C746B" w:rsidRPr="00C805EE">
        <w:rPr>
          <w:rFonts w:ascii="Arial" w:hAnsi="Arial" w:cs="Arial"/>
          <w:sz w:val="24"/>
          <w:szCs w:val="24"/>
        </w:rPr>
        <w:t xml:space="preserve"> </w:t>
      </w:r>
      <w:r w:rsidR="004747E1" w:rsidRPr="00C805EE">
        <w:rPr>
          <w:rFonts w:ascii="Arial" w:hAnsi="Arial" w:cs="Arial"/>
          <w:sz w:val="24"/>
          <w:szCs w:val="24"/>
        </w:rPr>
        <w:t>Bioenergética</w:t>
      </w:r>
      <w:r w:rsidR="003C746B" w:rsidRPr="00C805EE">
        <w:rPr>
          <w:rFonts w:ascii="Arial" w:hAnsi="Arial" w:cs="Arial"/>
          <w:sz w:val="24"/>
          <w:szCs w:val="24"/>
        </w:rPr>
        <w:t xml:space="preserve"> </w:t>
      </w:r>
      <w:r w:rsidR="004747E1" w:rsidRPr="00C805EE">
        <w:rPr>
          <w:rFonts w:ascii="Arial" w:hAnsi="Arial" w:cs="Arial"/>
          <w:sz w:val="24"/>
          <w:szCs w:val="24"/>
        </w:rPr>
        <w:t>para</w:t>
      </w:r>
      <w:r w:rsidR="003C746B" w:rsidRPr="00C805EE">
        <w:rPr>
          <w:rFonts w:ascii="Arial" w:hAnsi="Arial" w:cs="Arial"/>
          <w:sz w:val="24"/>
          <w:szCs w:val="24"/>
        </w:rPr>
        <w:t xml:space="preserve"> </w:t>
      </w:r>
      <w:r w:rsidR="004747E1" w:rsidRPr="00C805EE">
        <w:rPr>
          <w:rFonts w:ascii="Arial" w:hAnsi="Arial" w:cs="Arial"/>
          <w:sz w:val="24"/>
          <w:szCs w:val="24"/>
        </w:rPr>
        <w:t>estudiantes</w:t>
      </w:r>
      <w:r w:rsidR="003C746B" w:rsidRPr="00C805EE">
        <w:rPr>
          <w:rFonts w:ascii="Arial" w:hAnsi="Arial" w:cs="Arial"/>
          <w:sz w:val="24"/>
          <w:szCs w:val="24"/>
        </w:rPr>
        <w:t xml:space="preserve"> </w:t>
      </w:r>
      <w:r w:rsidR="004747E1" w:rsidRPr="00C805EE">
        <w:rPr>
          <w:rFonts w:ascii="Arial" w:hAnsi="Arial" w:cs="Arial"/>
          <w:sz w:val="24"/>
          <w:szCs w:val="24"/>
        </w:rPr>
        <w:t>de</w:t>
      </w:r>
      <w:r w:rsidR="003C746B" w:rsidRPr="00C805EE">
        <w:rPr>
          <w:rFonts w:ascii="Arial" w:hAnsi="Arial" w:cs="Arial"/>
          <w:sz w:val="24"/>
          <w:szCs w:val="24"/>
        </w:rPr>
        <w:t xml:space="preserve"> </w:t>
      </w:r>
      <w:r w:rsidR="004747E1" w:rsidRPr="00C805EE">
        <w:rPr>
          <w:rFonts w:ascii="Arial" w:hAnsi="Arial" w:cs="Arial"/>
          <w:sz w:val="24"/>
          <w:szCs w:val="24"/>
        </w:rPr>
        <w:t>Ciencias</w:t>
      </w:r>
      <w:r w:rsidR="003C746B" w:rsidRPr="00C805EE">
        <w:rPr>
          <w:rFonts w:ascii="Arial" w:hAnsi="Arial" w:cs="Arial"/>
          <w:sz w:val="24"/>
          <w:szCs w:val="24"/>
        </w:rPr>
        <w:t xml:space="preserve"> </w:t>
      </w:r>
      <w:r w:rsidR="004747E1" w:rsidRPr="00C805EE">
        <w:rPr>
          <w:rFonts w:ascii="Arial" w:hAnsi="Arial" w:cs="Arial"/>
          <w:sz w:val="24"/>
          <w:szCs w:val="24"/>
        </w:rPr>
        <w:t>Médicas,</w:t>
      </w:r>
      <w:r w:rsidR="003C746B" w:rsidRPr="00C805EE">
        <w:rPr>
          <w:rFonts w:ascii="Arial" w:hAnsi="Arial" w:cs="Arial"/>
          <w:sz w:val="24"/>
          <w:szCs w:val="24"/>
        </w:rPr>
        <w:t xml:space="preserve"> </w:t>
      </w:r>
      <w:r w:rsidR="00762F9B" w:rsidRPr="00C805EE">
        <w:rPr>
          <w:rFonts w:ascii="Arial" w:hAnsi="Arial" w:cs="Arial"/>
          <w:sz w:val="24"/>
          <w:szCs w:val="24"/>
        </w:rPr>
        <w:t xml:space="preserve">de los </w:t>
      </w:r>
      <w:r w:rsidR="00A903FF" w:rsidRPr="00C805EE">
        <w:rPr>
          <w:rFonts w:ascii="Arial" w:hAnsi="Arial" w:cs="Arial"/>
          <w:sz w:val="24"/>
          <w:szCs w:val="24"/>
        </w:rPr>
        <w:t>A</w:t>
      </w:r>
      <w:r w:rsidR="004747E1" w:rsidRPr="00C805EE">
        <w:rPr>
          <w:rFonts w:ascii="Arial" w:hAnsi="Arial" w:cs="Arial"/>
          <w:sz w:val="24"/>
          <w:szCs w:val="24"/>
        </w:rPr>
        <w:t>utores:</w:t>
      </w:r>
      <w:r w:rsidR="003C746B" w:rsidRPr="00C805EE">
        <w:rPr>
          <w:rFonts w:ascii="Arial" w:hAnsi="Arial" w:cs="Arial"/>
          <w:sz w:val="24"/>
          <w:szCs w:val="24"/>
        </w:rPr>
        <w:t xml:space="preserve"> </w:t>
      </w:r>
      <w:r w:rsidR="004747E1" w:rsidRPr="00C805EE">
        <w:rPr>
          <w:rFonts w:ascii="Arial" w:hAnsi="Arial" w:cs="Arial"/>
          <w:sz w:val="24"/>
          <w:szCs w:val="24"/>
        </w:rPr>
        <w:t>Dovale</w:t>
      </w:r>
      <w:r w:rsidR="003C746B" w:rsidRPr="00C805EE">
        <w:rPr>
          <w:rFonts w:ascii="Arial" w:hAnsi="Arial" w:cs="Arial"/>
          <w:sz w:val="24"/>
          <w:szCs w:val="24"/>
        </w:rPr>
        <w:t xml:space="preserve"> </w:t>
      </w:r>
      <w:r w:rsidR="004747E1" w:rsidRPr="00C805EE">
        <w:rPr>
          <w:rFonts w:ascii="Arial" w:hAnsi="Arial" w:cs="Arial"/>
          <w:color w:val="FF0000"/>
          <w:sz w:val="24"/>
          <w:szCs w:val="24"/>
        </w:rPr>
        <w:t>Borges</w:t>
      </w:r>
      <w:r w:rsidR="003C746B" w:rsidRPr="00C805EE">
        <w:rPr>
          <w:rFonts w:ascii="Arial" w:hAnsi="Arial" w:cs="Arial"/>
          <w:color w:val="FF0000"/>
          <w:sz w:val="24"/>
          <w:szCs w:val="24"/>
        </w:rPr>
        <w:t xml:space="preserve"> </w:t>
      </w:r>
      <w:r w:rsidR="004747E1" w:rsidRPr="00C805EE">
        <w:rPr>
          <w:rFonts w:ascii="Arial" w:hAnsi="Arial" w:cs="Arial"/>
          <w:color w:val="FF0000"/>
          <w:sz w:val="24"/>
          <w:szCs w:val="24"/>
        </w:rPr>
        <w:t>C.,</w:t>
      </w:r>
      <w:r w:rsidR="003C746B" w:rsidRPr="00C805EE">
        <w:rPr>
          <w:rFonts w:ascii="Arial" w:hAnsi="Arial" w:cs="Arial"/>
          <w:color w:val="FF0000"/>
          <w:sz w:val="24"/>
          <w:szCs w:val="24"/>
        </w:rPr>
        <w:t xml:space="preserve"> </w:t>
      </w:r>
      <w:r w:rsidR="004747E1" w:rsidRPr="00C805EE">
        <w:rPr>
          <w:rFonts w:ascii="Arial" w:hAnsi="Arial" w:cs="Arial"/>
          <w:color w:val="FF0000"/>
          <w:sz w:val="24"/>
          <w:szCs w:val="24"/>
        </w:rPr>
        <w:t>Rosell</w:t>
      </w:r>
      <w:r w:rsidR="003C746B" w:rsidRPr="00C805EE">
        <w:rPr>
          <w:rFonts w:ascii="Arial" w:hAnsi="Arial" w:cs="Arial"/>
          <w:color w:val="FF0000"/>
          <w:sz w:val="24"/>
          <w:szCs w:val="24"/>
        </w:rPr>
        <w:t xml:space="preserve"> </w:t>
      </w:r>
      <w:r w:rsidR="004747E1" w:rsidRPr="00C805EE">
        <w:rPr>
          <w:rFonts w:ascii="Arial" w:hAnsi="Arial" w:cs="Arial"/>
          <w:color w:val="FF0000"/>
          <w:sz w:val="24"/>
          <w:szCs w:val="24"/>
        </w:rPr>
        <w:t>Ruiz</w:t>
      </w:r>
      <w:r w:rsidR="003C746B" w:rsidRPr="00C805EE">
        <w:rPr>
          <w:rFonts w:ascii="Arial" w:hAnsi="Arial" w:cs="Arial"/>
          <w:color w:val="FF0000"/>
          <w:sz w:val="24"/>
          <w:szCs w:val="24"/>
        </w:rPr>
        <w:t xml:space="preserve"> </w:t>
      </w:r>
      <w:r w:rsidR="004747E1" w:rsidRPr="00C805EE">
        <w:rPr>
          <w:rFonts w:ascii="Arial" w:hAnsi="Arial" w:cs="Arial"/>
          <w:color w:val="FF0000"/>
          <w:sz w:val="24"/>
          <w:szCs w:val="24"/>
        </w:rPr>
        <w:t>W.</w:t>
      </w:r>
      <w:r w:rsidR="00BE31BC" w:rsidRPr="00C805EE">
        <w:rPr>
          <w:rFonts w:ascii="Arial" w:hAnsi="Arial" w:cs="Arial"/>
          <w:color w:val="FF0000"/>
          <w:sz w:val="24"/>
          <w:szCs w:val="24"/>
        </w:rPr>
        <w:t>,</w:t>
      </w:r>
      <w:r w:rsidR="001A0DD7" w:rsidRPr="00C805EE">
        <w:rPr>
          <w:rFonts w:ascii="Arial" w:hAnsi="Arial" w:cs="Arial"/>
          <w:color w:val="FF0000"/>
          <w:sz w:val="24"/>
          <w:szCs w:val="24"/>
        </w:rPr>
        <w:t xml:space="preserve"> </w:t>
      </w:r>
      <w:r w:rsidR="003C746B" w:rsidRPr="00C805EE">
        <w:rPr>
          <w:rFonts w:ascii="Arial" w:hAnsi="Arial" w:cs="Arial"/>
          <w:color w:val="FF0000"/>
          <w:sz w:val="24"/>
          <w:szCs w:val="24"/>
          <w:vertAlign w:val="superscript"/>
        </w:rPr>
        <w:t xml:space="preserve"> </w:t>
      </w:r>
      <w:r w:rsidR="003C2063" w:rsidRPr="00C805EE">
        <w:rPr>
          <w:rFonts w:ascii="Arial" w:hAnsi="Arial" w:cs="Arial"/>
          <w:color w:val="FF0000"/>
          <w:sz w:val="24"/>
          <w:szCs w:val="24"/>
        </w:rPr>
        <w:t>y</w:t>
      </w:r>
      <w:r w:rsidR="003C746B" w:rsidRPr="00C805EE">
        <w:rPr>
          <w:rFonts w:ascii="Arial" w:hAnsi="Arial" w:cs="Arial"/>
          <w:color w:val="FF0000"/>
          <w:sz w:val="24"/>
          <w:szCs w:val="24"/>
        </w:rPr>
        <w:t xml:space="preserve"> </w:t>
      </w:r>
      <w:r w:rsidR="003C2063" w:rsidRPr="00C805EE">
        <w:rPr>
          <w:rFonts w:ascii="Arial" w:hAnsi="Arial" w:cs="Arial"/>
          <w:color w:val="FF0000"/>
          <w:sz w:val="24"/>
          <w:szCs w:val="24"/>
        </w:rPr>
        <w:t>el</w:t>
      </w:r>
      <w:r w:rsidR="003C746B" w:rsidRPr="00C805EE">
        <w:rPr>
          <w:rFonts w:ascii="Arial" w:hAnsi="Arial" w:cs="Arial"/>
          <w:color w:val="FF0000"/>
          <w:sz w:val="24"/>
          <w:szCs w:val="24"/>
        </w:rPr>
        <w:t xml:space="preserve"> </w:t>
      </w:r>
      <w:r w:rsidR="003C2063" w:rsidRPr="00C805EE">
        <w:rPr>
          <w:rFonts w:ascii="Arial" w:hAnsi="Arial" w:cs="Arial"/>
          <w:color w:val="FF0000"/>
          <w:sz w:val="24"/>
          <w:szCs w:val="24"/>
        </w:rPr>
        <w:t>66.6</w:t>
      </w:r>
      <w:r w:rsidR="008E4371" w:rsidRPr="00C805EE">
        <w:rPr>
          <w:rFonts w:ascii="Arial" w:hAnsi="Arial" w:cs="Arial"/>
          <w:color w:val="FF0000"/>
          <w:sz w:val="24"/>
          <w:szCs w:val="24"/>
        </w:rPr>
        <w:t xml:space="preserve"> %</w:t>
      </w:r>
      <w:r w:rsidR="003C746B" w:rsidRPr="00C805EE">
        <w:rPr>
          <w:rFonts w:ascii="Arial" w:hAnsi="Arial" w:cs="Arial"/>
          <w:color w:val="FF0000"/>
          <w:sz w:val="24"/>
          <w:szCs w:val="24"/>
        </w:rPr>
        <w:t xml:space="preserve"> </w:t>
      </w:r>
      <w:r w:rsidR="003C2063" w:rsidRPr="00C805EE">
        <w:rPr>
          <w:rFonts w:ascii="Arial" w:hAnsi="Arial" w:cs="Arial"/>
          <w:color w:val="FF0000"/>
          <w:sz w:val="24"/>
          <w:szCs w:val="24"/>
        </w:rPr>
        <w:t>no</w:t>
      </w:r>
      <w:r w:rsidR="003C746B" w:rsidRPr="00C805EE">
        <w:rPr>
          <w:rFonts w:ascii="Arial" w:hAnsi="Arial" w:cs="Arial"/>
          <w:color w:val="FF0000"/>
          <w:sz w:val="24"/>
          <w:szCs w:val="24"/>
        </w:rPr>
        <w:t xml:space="preserve"> </w:t>
      </w:r>
      <w:r w:rsidR="003C2063" w:rsidRPr="00C805EE">
        <w:rPr>
          <w:rFonts w:ascii="Arial" w:hAnsi="Arial" w:cs="Arial"/>
          <w:color w:val="FF0000"/>
          <w:sz w:val="24"/>
          <w:szCs w:val="24"/>
        </w:rPr>
        <w:t>utilizó</w:t>
      </w:r>
      <w:r w:rsidR="003C746B" w:rsidRPr="00C805EE">
        <w:rPr>
          <w:rFonts w:ascii="Arial" w:hAnsi="Arial" w:cs="Arial"/>
          <w:color w:val="FF0000"/>
          <w:sz w:val="24"/>
          <w:szCs w:val="24"/>
        </w:rPr>
        <w:t xml:space="preserve"> </w:t>
      </w:r>
      <w:r w:rsidR="00762F9B" w:rsidRPr="00C805EE">
        <w:rPr>
          <w:rFonts w:ascii="Arial" w:hAnsi="Arial" w:cs="Arial"/>
          <w:color w:val="FF0000"/>
          <w:sz w:val="24"/>
          <w:szCs w:val="24"/>
        </w:rPr>
        <w:t xml:space="preserve">la </w:t>
      </w:r>
      <w:r w:rsidR="003C2063" w:rsidRPr="00C805EE">
        <w:rPr>
          <w:rFonts w:ascii="Arial" w:hAnsi="Arial" w:cs="Arial"/>
          <w:color w:val="FF0000"/>
          <w:sz w:val="24"/>
          <w:szCs w:val="24"/>
        </w:rPr>
        <w:t>bibliografía</w:t>
      </w:r>
      <w:r w:rsidR="003C746B" w:rsidRPr="00C805EE">
        <w:rPr>
          <w:rFonts w:ascii="Arial" w:hAnsi="Arial" w:cs="Arial"/>
          <w:color w:val="FF0000"/>
          <w:sz w:val="24"/>
          <w:szCs w:val="24"/>
        </w:rPr>
        <w:t xml:space="preserve"> </w:t>
      </w:r>
      <w:r w:rsidR="00713460">
        <w:rPr>
          <w:rFonts w:ascii="Arial" w:hAnsi="Arial" w:cs="Arial"/>
          <w:color w:val="FF0000"/>
          <w:sz w:val="24"/>
          <w:szCs w:val="24"/>
        </w:rPr>
        <w:t xml:space="preserve">complementaria </w:t>
      </w:r>
      <w:r w:rsidR="00217ADC" w:rsidRPr="00C805EE">
        <w:rPr>
          <w:rFonts w:ascii="Arial" w:hAnsi="Arial" w:cs="Arial"/>
          <w:sz w:val="24"/>
          <w:szCs w:val="24"/>
        </w:rPr>
        <w:t>para</w:t>
      </w:r>
      <w:r w:rsidR="003C746B" w:rsidRPr="00C805EE">
        <w:rPr>
          <w:rFonts w:ascii="Arial" w:hAnsi="Arial" w:cs="Arial"/>
          <w:sz w:val="24"/>
          <w:szCs w:val="24"/>
        </w:rPr>
        <w:t xml:space="preserve"> </w:t>
      </w:r>
      <w:r w:rsidR="003C2063" w:rsidRPr="00C805EE">
        <w:rPr>
          <w:rFonts w:ascii="Arial" w:hAnsi="Arial" w:cs="Arial"/>
          <w:sz w:val="24"/>
          <w:szCs w:val="24"/>
        </w:rPr>
        <w:t>MNT.</w:t>
      </w:r>
      <w:r w:rsidR="001A0DD7" w:rsidRPr="00C805EE">
        <w:rPr>
          <w:rFonts w:ascii="Arial" w:hAnsi="Arial" w:cs="Arial"/>
          <w:color w:val="FF0000"/>
          <w:sz w:val="24"/>
          <w:szCs w:val="24"/>
          <w:vertAlign w:val="superscript"/>
        </w:rPr>
        <w:t>6</w:t>
      </w:r>
      <w:r w:rsidR="00EE4790" w:rsidRPr="00C805EE">
        <w:rPr>
          <w:rFonts w:ascii="Arial" w:hAnsi="Arial" w:cs="Arial"/>
          <w:color w:val="FF0000"/>
          <w:sz w:val="24"/>
          <w:szCs w:val="24"/>
          <w:vertAlign w:val="superscript"/>
        </w:rPr>
        <w:t>0</w:t>
      </w:r>
    </w:p>
    <w:p w:rsidR="00925B23" w:rsidRPr="00C805EE" w:rsidRDefault="00AC268C"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El</w:t>
      </w:r>
      <w:r w:rsidR="003C746B" w:rsidRPr="00C805EE">
        <w:rPr>
          <w:rFonts w:ascii="Arial" w:hAnsi="Arial" w:cs="Arial"/>
          <w:sz w:val="24"/>
          <w:szCs w:val="24"/>
        </w:rPr>
        <w:t xml:space="preserve"> </w:t>
      </w:r>
      <w:r w:rsidR="0098010F" w:rsidRPr="00C805EE">
        <w:rPr>
          <w:rFonts w:ascii="Arial" w:hAnsi="Arial" w:cs="Arial"/>
          <w:sz w:val="24"/>
          <w:szCs w:val="24"/>
        </w:rPr>
        <w:t>16</w:t>
      </w:r>
      <w:r w:rsidR="003C2063" w:rsidRPr="00C805EE">
        <w:rPr>
          <w:rFonts w:ascii="Arial" w:hAnsi="Arial" w:cs="Arial"/>
          <w:sz w:val="24"/>
          <w:szCs w:val="24"/>
        </w:rPr>
        <w:t>.</w:t>
      </w:r>
      <w:r w:rsidR="0098010F" w:rsidRPr="00C805EE">
        <w:rPr>
          <w:rFonts w:ascii="Arial" w:hAnsi="Arial" w:cs="Arial"/>
          <w:sz w:val="24"/>
          <w:szCs w:val="24"/>
        </w:rPr>
        <w:t>6</w:t>
      </w:r>
      <w:r w:rsidR="008E4371" w:rsidRPr="00C805EE">
        <w:rPr>
          <w:rFonts w:ascii="Arial" w:hAnsi="Arial" w:cs="Arial"/>
          <w:sz w:val="24"/>
          <w:szCs w:val="24"/>
        </w:rPr>
        <w:t>%</w:t>
      </w:r>
      <w:r w:rsidR="003C746B" w:rsidRPr="00C805EE">
        <w:rPr>
          <w:rFonts w:ascii="Arial" w:hAnsi="Arial" w:cs="Arial"/>
          <w:sz w:val="24"/>
          <w:szCs w:val="24"/>
        </w:rPr>
        <w:t xml:space="preserve"> </w:t>
      </w:r>
      <w:r w:rsidR="0098010F" w:rsidRPr="00C805EE">
        <w:rPr>
          <w:rFonts w:ascii="Arial" w:hAnsi="Arial" w:cs="Arial"/>
          <w:sz w:val="24"/>
          <w:szCs w:val="24"/>
        </w:rPr>
        <w:t>de</w:t>
      </w:r>
      <w:r w:rsidR="003C746B" w:rsidRPr="00C805EE">
        <w:rPr>
          <w:rFonts w:ascii="Arial" w:hAnsi="Arial" w:cs="Arial"/>
          <w:sz w:val="24"/>
          <w:szCs w:val="24"/>
        </w:rPr>
        <w:t xml:space="preserve"> </w:t>
      </w:r>
      <w:r w:rsidR="0098010F" w:rsidRPr="00C805EE">
        <w:rPr>
          <w:rFonts w:ascii="Arial" w:hAnsi="Arial" w:cs="Arial"/>
          <w:sz w:val="24"/>
          <w:szCs w:val="24"/>
        </w:rPr>
        <w:t>los</w:t>
      </w:r>
      <w:r w:rsidR="003C746B" w:rsidRPr="00C805EE">
        <w:rPr>
          <w:rFonts w:ascii="Arial" w:hAnsi="Arial" w:cs="Arial"/>
          <w:sz w:val="24"/>
          <w:szCs w:val="24"/>
        </w:rPr>
        <w:t xml:space="preserve"> </w:t>
      </w:r>
      <w:r w:rsidR="0098010F" w:rsidRPr="00C805EE">
        <w:rPr>
          <w:rFonts w:ascii="Arial" w:hAnsi="Arial" w:cs="Arial"/>
          <w:sz w:val="24"/>
          <w:szCs w:val="24"/>
        </w:rPr>
        <w:t>profesores</w:t>
      </w:r>
      <w:r w:rsidR="003C746B" w:rsidRPr="00C805EE">
        <w:rPr>
          <w:rFonts w:ascii="Arial" w:hAnsi="Arial" w:cs="Arial"/>
          <w:sz w:val="24"/>
          <w:szCs w:val="24"/>
        </w:rPr>
        <w:t xml:space="preserve"> </w:t>
      </w:r>
      <w:r w:rsidR="0098010F" w:rsidRPr="00C805EE">
        <w:rPr>
          <w:rFonts w:ascii="Arial" w:hAnsi="Arial" w:cs="Arial"/>
          <w:sz w:val="24"/>
          <w:szCs w:val="24"/>
        </w:rPr>
        <w:t>se</w:t>
      </w:r>
      <w:r w:rsidR="003C746B" w:rsidRPr="00C805EE">
        <w:rPr>
          <w:rFonts w:ascii="Arial" w:hAnsi="Arial" w:cs="Arial"/>
          <w:sz w:val="24"/>
          <w:szCs w:val="24"/>
        </w:rPr>
        <w:t xml:space="preserve"> </w:t>
      </w:r>
      <w:r w:rsidR="00E6208F" w:rsidRPr="00C805EE">
        <w:rPr>
          <w:rFonts w:ascii="Arial" w:hAnsi="Arial" w:cs="Arial"/>
          <w:sz w:val="24"/>
          <w:szCs w:val="24"/>
        </w:rPr>
        <w:t>observó</w:t>
      </w:r>
      <w:r w:rsidR="003C746B" w:rsidRPr="00C805EE">
        <w:rPr>
          <w:rFonts w:ascii="Arial" w:hAnsi="Arial" w:cs="Arial"/>
          <w:sz w:val="24"/>
          <w:szCs w:val="24"/>
        </w:rPr>
        <w:t xml:space="preserve"> </w:t>
      </w:r>
      <w:r w:rsidR="00E6208F" w:rsidRPr="00C805EE">
        <w:rPr>
          <w:rFonts w:ascii="Arial" w:hAnsi="Arial" w:cs="Arial"/>
          <w:sz w:val="24"/>
          <w:szCs w:val="24"/>
        </w:rPr>
        <w:t>que</w:t>
      </w:r>
      <w:r w:rsidR="003C746B" w:rsidRPr="00C805EE">
        <w:rPr>
          <w:rFonts w:ascii="Arial" w:hAnsi="Arial" w:cs="Arial"/>
          <w:sz w:val="24"/>
          <w:szCs w:val="24"/>
        </w:rPr>
        <w:t xml:space="preserve"> </w:t>
      </w:r>
      <w:r w:rsidR="00E6208F" w:rsidRPr="00C805EE">
        <w:rPr>
          <w:rFonts w:ascii="Arial" w:hAnsi="Arial" w:cs="Arial"/>
          <w:sz w:val="24"/>
          <w:szCs w:val="24"/>
        </w:rPr>
        <w:t>vincularon</w:t>
      </w:r>
      <w:r w:rsidR="003C746B" w:rsidRPr="00C805EE">
        <w:rPr>
          <w:rFonts w:ascii="Arial" w:hAnsi="Arial" w:cs="Arial"/>
          <w:sz w:val="24"/>
          <w:szCs w:val="24"/>
        </w:rPr>
        <w:t xml:space="preserve"> </w:t>
      </w:r>
      <w:r w:rsidR="00E6208F" w:rsidRPr="00C805EE">
        <w:rPr>
          <w:rFonts w:ascii="Arial" w:hAnsi="Arial" w:cs="Arial"/>
          <w:sz w:val="24"/>
          <w:szCs w:val="24"/>
        </w:rPr>
        <w:t>l</w:t>
      </w:r>
      <w:r w:rsidR="00045691" w:rsidRPr="00C805EE">
        <w:rPr>
          <w:rFonts w:ascii="Arial" w:hAnsi="Arial" w:cs="Arial"/>
          <w:sz w:val="24"/>
          <w:szCs w:val="24"/>
        </w:rPr>
        <w:t>as</w:t>
      </w:r>
      <w:r w:rsidR="003C746B" w:rsidRPr="00C805EE">
        <w:rPr>
          <w:rFonts w:ascii="Arial" w:hAnsi="Arial" w:cs="Arial"/>
          <w:sz w:val="24"/>
          <w:szCs w:val="24"/>
        </w:rPr>
        <w:t xml:space="preserve"> </w:t>
      </w:r>
      <w:r w:rsidR="00045691" w:rsidRPr="00C805EE">
        <w:rPr>
          <w:rFonts w:ascii="Arial" w:hAnsi="Arial" w:cs="Arial"/>
          <w:sz w:val="24"/>
          <w:szCs w:val="24"/>
        </w:rPr>
        <w:t>tareas</w:t>
      </w:r>
      <w:r w:rsidR="003C746B" w:rsidRPr="00C805EE">
        <w:rPr>
          <w:rFonts w:ascii="Arial" w:hAnsi="Arial" w:cs="Arial"/>
          <w:sz w:val="24"/>
          <w:szCs w:val="24"/>
        </w:rPr>
        <w:t xml:space="preserve"> </w:t>
      </w:r>
      <w:r w:rsidR="00045691" w:rsidRPr="00C805EE">
        <w:rPr>
          <w:rFonts w:ascii="Arial" w:hAnsi="Arial" w:cs="Arial"/>
          <w:sz w:val="24"/>
          <w:szCs w:val="24"/>
        </w:rPr>
        <w:t>docentes</w:t>
      </w:r>
      <w:r w:rsidR="003C746B" w:rsidRPr="00C805EE">
        <w:rPr>
          <w:rFonts w:ascii="Arial" w:hAnsi="Arial" w:cs="Arial"/>
          <w:sz w:val="24"/>
          <w:szCs w:val="24"/>
        </w:rPr>
        <w:t xml:space="preserve"> </w:t>
      </w:r>
      <w:r w:rsidR="00045691" w:rsidRPr="00C805EE">
        <w:rPr>
          <w:rFonts w:ascii="Arial" w:hAnsi="Arial" w:cs="Arial"/>
          <w:sz w:val="24"/>
          <w:szCs w:val="24"/>
        </w:rPr>
        <w:t>con</w:t>
      </w:r>
      <w:r w:rsidR="003C746B" w:rsidRPr="00C805EE">
        <w:rPr>
          <w:rFonts w:ascii="Arial" w:hAnsi="Arial" w:cs="Arial"/>
          <w:sz w:val="24"/>
          <w:szCs w:val="24"/>
        </w:rPr>
        <w:t xml:space="preserve"> </w:t>
      </w:r>
      <w:r w:rsidR="00045691" w:rsidRPr="00C805EE">
        <w:rPr>
          <w:rFonts w:ascii="Arial" w:hAnsi="Arial" w:cs="Arial"/>
          <w:sz w:val="24"/>
          <w:szCs w:val="24"/>
        </w:rPr>
        <w:t>otras</w:t>
      </w:r>
      <w:r w:rsidR="003C746B" w:rsidRPr="00C805EE">
        <w:rPr>
          <w:rFonts w:ascii="Arial" w:hAnsi="Arial" w:cs="Arial"/>
          <w:sz w:val="24"/>
          <w:szCs w:val="24"/>
        </w:rPr>
        <w:t xml:space="preserve"> </w:t>
      </w:r>
      <w:r w:rsidR="00045691" w:rsidRPr="00C805EE">
        <w:rPr>
          <w:rFonts w:ascii="Arial" w:hAnsi="Arial" w:cs="Arial"/>
          <w:sz w:val="24"/>
          <w:szCs w:val="24"/>
        </w:rPr>
        <w:t>estrategias</w:t>
      </w:r>
      <w:r w:rsidR="003C746B" w:rsidRPr="00C805EE">
        <w:rPr>
          <w:rFonts w:ascii="Arial" w:hAnsi="Arial" w:cs="Arial"/>
          <w:sz w:val="24"/>
          <w:szCs w:val="24"/>
        </w:rPr>
        <w:t xml:space="preserve"> </w:t>
      </w:r>
      <w:r w:rsidR="00045691" w:rsidRPr="00C805EE">
        <w:rPr>
          <w:rFonts w:ascii="Arial" w:hAnsi="Arial" w:cs="Arial"/>
          <w:sz w:val="24"/>
          <w:szCs w:val="24"/>
        </w:rPr>
        <w:t>curriculares</w:t>
      </w:r>
      <w:r w:rsidR="009922C3" w:rsidRPr="00C805EE">
        <w:rPr>
          <w:rFonts w:ascii="Arial" w:hAnsi="Arial" w:cs="Arial"/>
          <w:sz w:val="24"/>
          <w:szCs w:val="24"/>
        </w:rPr>
        <w:t>,</w:t>
      </w:r>
      <w:r w:rsidR="003C746B" w:rsidRPr="00C805EE">
        <w:rPr>
          <w:rFonts w:ascii="Arial" w:hAnsi="Arial" w:cs="Arial"/>
          <w:sz w:val="24"/>
          <w:szCs w:val="24"/>
        </w:rPr>
        <w:t xml:space="preserve"> </w:t>
      </w:r>
      <w:r w:rsidR="00E6208F" w:rsidRPr="00C805EE">
        <w:rPr>
          <w:rFonts w:ascii="Arial" w:hAnsi="Arial" w:cs="Arial"/>
          <w:sz w:val="24"/>
          <w:szCs w:val="24"/>
        </w:rPr>
        <w:t>el</w:t>
      </w:r>
      <w:r w:rsidR="003C746B" w:rsidRPr="00C805EE">
        <w:rPr>
          <w:rFonts w:ascii="Arial" w:hAnsi="Arial" w:cs="Arial"/>
          <w:sz w:val="24"/>
          <w:szCs w:val="24"/>
        </w:rPr>
        <w:t xml:space="preserve"> </w:t>
      </w:r>
      <w:r w:rsidR="00756B02">
        <w:rPr>
          <w:rFonts w:ascii="Arial" w:hAnsi="Arial" w:cs="Arial"/>
          <w:sz w:val="24"/>
          <w:szCs w:val="24"/>
        </w:rPr>
        <w:t>33.</w:t>
      </w:r>
      <w:r w:rsidR="00E6208F" w:rsidRPr="00C805EE">
        <w:rPr>
          <w:rFonts w:ascii="Arial" w:hAnsi="Arial" w:cs="Arial"/>
          <w:sz w:val="24"/>
          <w:szCs w:val="24"/>
        </w:rPr>
        <w:t>3</w:t>
      </w:r>
      <w:r w:rsidR="008E4371" w:rsidRPr="00C805EE">
        <w:rPr>
          <w:rFonts w:ascii="Arial" w:hAnsi="Arial" w:cs="Arial"/>
          <w:sz w:val="24"/>
          <w:szCs w:val="24"/>
        </w:rPr>
        <w:t>%</w:t>
      </w:r>
      <w:r w:rsidR="003C746B" w:rsidRPr="00C805EE">
        <w:rPr>
          <w:rFonts w:ascii="Arial" w:hAnsi="Arial" w:cs="Arial"/>
          <w:sz w:val="24"/>
          <w:szCs w:val="24"/>
        </w:rPr>
        <w:t xml:space="preserve"> </w:t>
      </w:r>
      <w:r w:rsidR="00E6208F" w:rsidRPr="00C805EE">
        <w:rPr>
          <w:rFonts w:ascii="Arial" w:hAnsi="Arial" w:cs="Arial"/>
          <w:sz w:val="24"/>
          <w:szCs w:val="24"/>
        </w:rPr>
        <w:t>se</w:t>
      </w:r>
      <w:r w:rsidR="003C746B" w:rsidRPr="00C805EE">
        <w:rPr>
          <w:rFonts w:ascii="Arial" w:hAnsi="Arial" w:cs="Arial"/>
          <w:sz w:val="24"/>
          <w:szCs w:val="24"/>
        </w:rPr>
        <w:t xml:space="preserve"> </w:t>
      </w:r>
      <w:r w:rsidR="00E6208F" w:rsidRPr="00C805EE">
        <w:rPr>
          <w:rFonts w:ascii="Arial" w:hAnsi="Arial" w:cs="Arial"/>
          <w:sz w:val="24"/>
          <w:szCs w:val="24"/>
        </w:rPr>
        <w:t>observó</w:t>
      </w:r>
      <w:r w:rsidR="003C746B" w:rsidRPr="00C805EE">
        <w:rPr>
          <w:rFonts w:ascii="Arial" w:hAnsi="Arial" w:cs="Arial"/>
          <w:sz w:val="24"/>
          <w:szCs w:val="24"/>
        </w:rPr>
        <w:t xml:space="preserve"> </w:t>
      </w:r>
      <w:r w:rsidR="00E6208F" w:rsidRPr="00C805EE">
        <w:rPr>
          <w:rFonts w:ascii="Arial" w:hAnsi="Arial" w:cs="Arial"/>
          <w:sz w:val="24"/>
          <w:szCs w:val="24"/>
        </w:rPr>
        <w:t>a</w:t>
      </w:r>
      <w:r w:rsidR="003C746B" w:rsidRPr="00C805EE">
        <w:rPr>
          <w:rFonts w:ascii="Arial" w:hAnsi="Arial" w:cs="Arial"/>
          <w:sz w:val="24"/>
          <w:szCs w:val="24"/>
        </w:rPr>
        <w:t xml:space="preserve"> </w:t>
      </w:r>
      <w:r w:rsidR="00E6208F" w:rsidRPr="00C805EE">
        <w:rPr>
          <w:rFonts w:ascii="Arial" w:hAnsi="Arial" w:cs="Arial"/>
          <w:sz w:val="24"/>
          <w:szCs w:val="24"/>
        </w:rPr>
        <w:t>veces</w:t>
      </w:r>
      <w:r w:rsidR="003C746B" w:rsidRPr="00C805EE">
        <w:rPr>
          <w:rFonts w:ascii="Arial" w:hAnsi="Arial" w:cs="Arial"/>
          <w:sz w:val="24"/>
          <w:szCs w:val="24"/>
        </w:rPr>
        <w:t xml:space="preserve"> </w:t>
      </w:r>
      <w:r w:rsidR="00E6208F" w:rsidRPr="00C805EE">
        <w:rPr>
          <w:rFonts w:ascii="Arial" w:hAnsi="Arial" w:cs="Arial"/>
          <w:sz w:val="24"/>
          <w:szCs w:val="24"/>
        </w:rPr>
        <w:t>y</w:t>
      </w:r>
      <w:r w:rsidR="003C746B" w:rsidRPr="00C805EE">
        <w:rPr>
          <w:rFonts w:ascii="Arial" w:hAnsi="Arial" w:cs="Arial"/>
          <w:sz w:val="24"/>
          <w:szCs w:val="24"/>
        </w:rPr>
        <w:t xml:space="preserve"> </w:t>
      </w:r>
      <w:r w:rsidR="00E6208F" w:rsidRPr="00C805EE">
        <w:rPr>
          <w:rFonts w:ascii="Arial" w:hAnsi="Arial" w:cs="Arial"/>
          <w:sz w:val="24"/>
          <w:szCs w:val="24"/>
        </w:rPr>
        <w:t>el</w:t>
      </w:r>
      <w:r w:rsidR="003C746B" w:rsidRPr="00C805EE">
        <w:rPr>
          <w:rFonts w:ascii="Arial" w:hAnsi="Arial" w:cs="Arial"/>
          <w:sz w:val="24"/>
          <w:szCs w:val="24"/>
        </w:rPr>
        <w:t xml:space="preserve"> </w:t>
      </w:r>
      <w:r w:rsidR="00217ADC" w:rsidRPr="00C805EE">
        <w:rPr>
          <w:rFonts w:ascii="Arial" w:hAnsi="Arial" w:cs="Arial"/>
          <w:sz w:val="24"/>
          <w:szCs w:val="24"/>
        </w:rPr>
        <w:t>50</w:t>
      </w:r>
      <w:r w:rsidR="008E4371" w:rsidRPr="00C805EE">
        <w:rPr>
          <w:rFonts w:ascii="Arial" w:hAnsi="Arial" w:cs="Arial"/>
          <w:sz w:val="24"/>
          <w:szCs w:val="24"/>
        </w:rPr>
        <w:t>%</w:t>
      </w:r>
      <w:r w:rsidR="003C746B" w:rsidRPr="00C805EE">
        <w:rPr>
          <w:rFonts w:ascii="Arial" w:hAnsi="Arial" w:cs="Arial"/>
          <w:sz w:val="24"/>
          <w:szCs w:val="24"/>
        </w:rPr>
        <w:t xml:space="preserve"> </w:t>
      </w:r>
      <w:r w:rsidR="00E6208F" w:rsidRPr="00C805EE">
        <w:rPr>
          <w:rFonts w:ascii="Arial" w:hAnsi="Arial" w:cs="Arial"/>
          <w:sz w:val="24"/>
          <w:szCs w:val="24"/>
        </w:rPr>
        <w:t>no</w:t>
      </w:r>
      <w:r w:rsidR="003C746B" w:rsidRPr="00C805EE">
        <w:rPr>
          <w:rFonts w:ascii="Arial" w:hAnsi="Arial" w:cs="Arial"/>
          <w:sz w:val="24"/>
          <w:szCs w:val="24"/>
        </w:rPr>
        <w:t xml:space="preserve"> </w:t>
      </w:r>
      <w:r w:rsidR="00E6208F" w:rsidRPr="00C805EE">
        <w:rPr>
          <w:rFonts w:ascii="Arial" w:hAnsi="Arial" w:cs="Arial"/>
          <w:sz w:val="24"/>
          <w:szCs w:val="24"/>
        </w:rPr>
        <w:t>se</w:t>
      </w:r>
      <w:r w:rsidR="003C746B" w:rsidRPr="00C805EE">
        <w:rPr>
          <w:rFonts w:ascii="Arial" w:hAnsi="Arial" w:cs="Arial"/>
          <w:sz w:val="24"/>
          <w:szCs w:val="24"/>
        </w:rPr>
        <w:t xml:space="preserve"> </w:t>
      </w:r>
      <w:r w:rsidR="00E6208F" w:rsidRPr="00C805EE">
        <w:rPr>
          <w:rFonts w:ascii="Arial" w:hAnsi="Arial" w:cs="Arial"/>
          <w:sz w:val="24"/>
          <w:szCs w:val="24"/>
        </w:rPr>
        <w:t>observó</w:t>
      </w:r>
      <w:r w:rsidR="003C746B" w:rsidRPr="00C805EE">
        <w:rPr>
          <w:rFonts w:ascii="Arial" w:hAnsi="Arial" w:cs="Arial"/>
          <w:sz w:val="24"/>
          <w:szCs w:val="24"/>
        </w:rPr>
        <w:t xml:space="preserve"> </w:t>
      </w:r>
      <w:r w:rsidR="00E6208F" w:rsidRPr="00C805EE">
        <w:rPr>
          <w:rFonts w:ascii="Arial" w:hAnsi="Arial" w:cs="Arial"/>
          <w:sz w:val="24"/>
          <w:szCs w:val="24"/>
        </w:rPr>
        <w:t>que</w:t>
      </w:r>
      <w:r w:rsidR="003C746B" w:rsidRPr="00C805EE">
        <w:rPr>
          <w:rFonts w:ascii="Arial" w:hAnsi="Arial" w:cs="Arial"/>
          <w:sz w:val="24"/>
          <w:szCs w:val="24"/>
        </w:rPr>
        <w:t xml:space="preserve"> </w:t>
      </w:r>
      <w:r w:rsidR="00E6208F" w:rsidRPr="00C805EE">
        <w:rPr>
          <w:rFonts w:ascii="Arial" w:hAnsi="Arial" w:cs="Arial"/>
          <w:sz w:val="24"/>
          <w:szCs w:val="24"/>
        </w:rPr>
        <w:t>lo</w:t>
      </w:r>
      <w:r w:rsidR="003C746B" w:rsidRPr="00C805EE">
        <w:rPr>
          <w:rFonts w:ascii="Arial" w:hAnsi="Arial" w:cs="Arial"/>
          <w:sz w:val="24"/>
          <w:szCs w:val="24"/>
        </w:rPr>
        <w:t xml:space="preserve"> </w:t>
      </w:r>
      <w:r w:rsidR="00E6208F" w:rsidRPr="00C805EE">
        <w:rPr>
          <w:rFonts w:ascii="Arial" w:hAnsi="Arial" w:cs="Arial"/>
          <w:sz w:val="24"/>
          <w:szCs w:val="24"/>
        </w:rPr>
        <w:t>realizar</w:t>
      </w:r>
      <w:r w:rsidR="0065190C" w:rsidRPr="00C805EE">
        <w:rPr>
          <w:rFonts w:ascii="Arial" w:hAnsi="Arial" w:cs="Arial"/>
          <w:sz w:val="24"/>
          <w:szCs w:val="24"/>
        </w:rPr>
        <w:t>a</w:t>
      </w:r>
      <w:r w:rsidR="00E6208F" w:rsidRPr="00C805EE">
        <w:rPr>
          <w:rFonts w:ascii="Arial" w:hAnsi="Arial" w:cs="Arial"/>
          <w:sz w:val="24"/>
          <w:szCs w:val="24"/>
        </w:rPr>
        <w:t>n</w:t>
      </w:r>
      <w:r w:rsidR="00F90A20" w:rsidRPr="00C805EE">
        <w:rPr>
          <w:rFonts w:ascii="Arial" w:hAnsi="Arial" w:cs="Arial"/>
          <w:sz w:val="24"/>
          <w:szCs w:val="24"/>
        </w:rPr>
        <w:t xml:space="preserve"> lo cual corresponde con el indicador 2.5.</w:t>
      </w:r>
    </w:p>
    <w:p w:rsidR="00262AAE" w:rsidRPr="00C805EE" w:rsidRDefault="00262AAE"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relación</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b/>
          <w:sz w:val="24"/>
          <w:szCs w:val="24"/>
        </w:rPr>
        <w:t>dimensión</w:t>
      </w:r>
      <w:r w:rsidR="003C746B" w:rsidRPr="00C805EE">
        <w:rPr>
          <w:rFonts w:ascii="Arial" w:hAnsi="Arial" w:cs="Arial"/>
          <w:b/>
          <w:sz w:val="24"/>
          <w:szCs w:val="24"/>
        </w:rPr>
        <w:t xml:space="preserve"> </w:t>
      </w:r>
      <w:r w:rsidR="0061053A" w:rsidRPr="00C805EE">
        <w:rPr>
          <w:rFonts w:ascii="Arial" w:hAnsi="Arial" w:cs="Arial"/>
          <w:b/>
          <w:sz w:val="24"/>
          <w:szCs w:val="24"/>
        </w:rPr>
        <w:t>f</w:t>
      </w:r>
      <w:r w:rsidRPr="00C805EE">
        <w:rPr>
          <w:rFonts w:ascii="Arial" w:hAnsi="Arial" w:cs="Arial"/>
          <w:b/>
          <w:sz w:val="24"/>
          <w:szCs w:val="24"/>
        </w:rPr>
        <w:t>ormación</w:t>
      </w:r>
      <w:r w:rsidR="003C746B" w:rsidRPr="00C805EE">
        <w:rPr>
          <w:rFonts w:ascii="Arial" w:hAnsi="Arial" w:cs="Arial"/>
          <w:b/>
          <w:sz w:val="24"/>
          <w:szCs w:val="24"/>
        </w:rPr>
        <w:t xml:space="preserve"> </w:t>
      </w:r>
      <w:r w:rsidRPr="00C805EE">
        <w:rPr>
          <w:rFonts w:ascii="Arial" w:hAnsi="Arial" w:cs="Arial"/>
          <w:b/>
          <w:sz w:val="24"/>
          <w:szCs w:val="24"/>
        </w:rPr>
        <w:t>integral</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observaron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siguientes</w:t>
      </w:r>
      <w:r w:rsidR="003C746B" w:rsidRPr="00C805EE">
        <w:rPr>
          <w:rFonts w:ascii="Arial" w:hAnsi="Arial" w:cs="Arial"/>
          <w:sz w:val="24"/>
          <w:szCs w:val="24"/>
        </w:rPr>
        <w:t xml:space="preserve"> </w:t>
      </w:r>
      <w:r w:rsidRPr="00C805EE">
        <w:rPr>
          <w:rFonts w:ascii="Arial" w:hAnsi="Arial" w:cs="Arial"/>
          <w:sz w:val="24"/>
          <w:szCs w:val="24"/>
        </w:rPr>
        <w:t>indicadores:</w:t>
      </w:r>
    </w:p>
    <w:p w:rsidR="004577BE" w:rsidRPr="00C805EE" w:rsidRDefault="00BA55DB"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Lo</w:t>
      </w:r>
      <w:r w:rsidR="001D6DAD" w:rsidRPr="00C805EE">
        <w:rPr>
          <w:rFonts w:ascii="Arial" w:hAnsi="Arial" w:cs="Arial"/>
          <w:sz w:val="24"/>
          <w:szCs w:val="24"/>
        </w:rPr>
        <w:t>s</w:t>
      </w:r>
      <w:r w:rsidR="003C746B" w:rsidRPr="00C805EE">
        <w:rPr>
          <w:rFonts w:ascii="Arial" w:hAnsi="Arial" w:cs="Arial"/>
          <w:sz w:val="24"/>
          <w:szCs w:val="24"/>
        </w:rPr>
        <w:t xml:space="preserve"> </w:t>
      </w:r>
      <w:r w:rsidRPr="00C805EE">
        <w:rPr>
          <w:rFonts w:ascii="Arial" w:hAnsi="Arial" w:cs="Arial"/>
          <w:sz w:val="24"/>
          <w:szCs w:val="24"/>
        </w:rPr>
        <w:t>indicadores</w:t>
      </w:r>
      <w:r w:rsidR="000D6D5A" w:rsidRPr="00C805EE">
        <w:rPr>
          <w:rFonts w:ascii="Arial" w:hAnsi="Arial" w:cs="Arial"/>
          <w:sz w:val="24"/>
          <w:szCs w:val="24"/>
        </w:rPr>
        <w:t xml:space="preserve"> </w:t>
      </w:r>
      <w:r w:rsidR="004577BE" w:rsidRPr="00C805EE">
        <w:rPr>
          <w:rFonts w:ascii="Arial" w:hAnsi="Arial" w:cs="Arial"/>
          <w:sz w:val="24"/>
          <w:szCs w:val="24"/>
        </w:rPr>
        <w:t>3.1</w:t>
      </w:r>
      <w:r w:rsidR="000D6D5A"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3.2:</w:t>
      </w:r>
      <w:r w:rsidR="000D6D5A" w:rsidRPr="00C805EE">
        <w:rPr>
          <w:rFonts w:ascii="Arial" w:hAnsi="Arial" w:cs="Arial"/>
          <w:sz w:val="24"/>
          <w:szCs w:val="24"/>
        </w:rPr>
        <w:t xml:space="preserve"> </w:t>
      </w:r>
      <w:r w:rsidR="004577BE" w:rsidRPr="00C805EE">
        <w:rPr>
          <w:rFonts w:ascii="Arial" w:hAnsi="Arial" w:cs="Arial"/>
          <w:sz w:val="24"/>
          <w:szCs w:val="24"/>
        </w:rPr>
        <w:t>Se</w:t>
      </w:r>
      <w:r w:rsidR="003C746B" w:rsidRPr="00C805EE">
        <w:rPr>
          <w:rFonts w:ascii="Arial" w:hAnsi="Arial" w:cs="Arial"/>
          <w:sz w:val="24"/>
          <w:szCs w:val="24"/>
        </w:rPr>
        <w:t xml:space="preserve"> </w:t>
      </w:r>
      <w:r w:rsidR="004577BE" w:rsidRPr="00C805EE">
        <w:rPr>
          <w:rFonts w:ascii="Arial" w:hAnsi="Arial" w:cs="Arial"/>
          <w:sz w:val="24"/>
          <w:szCs w:val="24"/>
        </w:rPr>
        <w:t>observó</w:t>
      </w:r>
      <w:r w:rsidR="003C746B" w:rsidRPr="00C805EE">
        <w:rPr>
          <w:rFonts w:ascii="Arial" w:hAnsi="Arial" w:cs="Arial"/>
          <w:sz w:val="24"/>
          <w:szCs w:val="24"/>
        </w:rPr>
        <w:t xml:space="preserve"> </w:t>
      </w:r>
      <w:r w:rsidR="004577BE" w:rsidRPr="00C805EE">
        <w:rPr>
          <w:rFonts w:ascii="Arial" w:hAnsi="Arial" w:cs="Arial"/>
          <w:sz w:val="24"/>
          <w:szCs w:val="24"/>
        </w:rPr>
        <w:t>que</w:t>
      </w:r>
      <w:r w:rsidR="003C746B" w:rsidRPr="00C805EE">
        <w:rPr>
          <w:rFonts w:ascii="Arial" w:hAnsi="Arial" w:cs="Arial"/>
          <w:sz w:val="24"/>
          <w:szCs w:val="24"/>
        </w:rPr>
        <w:t xml:space="preserve"> </w:t>
      </w:r>
      <w:r w:rsidR="004577BE" w:rsidRPr="00C805EE">
        <w:rPr>
          <w:rFonts w:ascii="Arial" w:hAnsi="Arial" w:cs="Arial"/>
          <w:sz w:val="24"/>
          <w:szCs w:val="24"/>
        </w:rPr>
        <w:t>el</w:t>
      </w:r>
      <w:r w:rsidR="003C746B" w:rsidRPr="00C805EE">
        <w:rPr>
          <w:rFonts w:ascii="Arial" w:hAnsi="Arial" w:cs="Arial"/>
          <w:sz w:val="24"/>
          <w:szCs w:val="24"/>
        </w:rPr>
        <w:t xml:space="preserve"> </w:t>
      </w:r>
      <w:r w:rsidR="004577BE" w:rsidRPr="00C805EE">
        <w:rPr>
          <w:rFonts w:ascii="Arial" w:hAnsi="Arial" w:cs="Arial"/>
          <w:sz w:val="24"/>
          <w:szCs w:val="24"/>
        </w:rPr>
        <w:t>100</w:t>
      </w:r>
      <w:r w:rsidR="008E4371" w:rsidRPr="00C805EE">
        <w:rPr>
          <w:rFonts w:ascii="Arial" w:hAnsi="Arial" w:cs="Arial"/>
          <w:sz w:val="24"/>
          <w:szCs w:val="24"/>
        </w:rPr>
        <w:t xml:space="preserve"> %</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004577BE" w:rsidRPr="00C805EE">
        <w:rPr>
          <w:rFonts w:ascii="Arial" w:hAnsi="Arial" w:cs="Arial"/>
          <w:sz w:val="24"/>
          <w:szCs w:val="24"/>
        </w:rPr>
        <w:t>profesor</w:t>
      </w:r>
      <w:r w:rsidRPr="00C805EE">
        <w:rPr>
          <w:rFonts w:ascii="Arial" w:hAnsi="Arial" w:cs="Arial"/>
          <w:sz w:val="24"/>
          <w:szCs w:val="24"/>
        </w:rPr>
        <w:t>es</w:t>
      </w:r>
      <w:r w:rsidR="003C746B" w:rsidRPr="00C805EE">
        <w:rPr>
          <w:rFonts w:ascii="Arial" w:hAnsi="Arial" w:cs="Arial"/>
          <w:sz w:val="24"/>
          <w:szCs w:val="24"/>
        </w:rPr>
        <w:t xml:space="preserve"> </w:t>
      </w:r>
      <w:r w:rsidR="004577BE" w:rsidRPr="00C805EE">
        <w:rPr>
          <w:rFonts w:ascii="Arial" w:hAnsi="Arial" w:cs="Arial"/>
          <w:sz w:val="24"/>
          <w:szCs w:val="24"/>
        </w:rPr>
        <w:t>contribuye</w:t>
      </w:r>
      <w:r w:rsidRPr="00C805EE">
        <w:rPr>
          <w:rFonts w:ascii="Arial" w:hAnsi="Arial" w:cs="Arial"/>
          <w:sz w:val="24"/>
          <w:szCs w:val="24"/>
        </w:rPr>
        <w:t>n</w:t>
      </w:r>
      <w:r w:rsidR="003C746B" w:rsidRPr="00C805EE">
        <w:rPr>
          <w:rFonts w:ascii="Arial" w:hAnsi="Arial" w:cs="Arial"/>
          <w:sz w:val="24"/>
          <w:szCs w:val="24"/>
        </w:rPr>
        <w:t xml:space="preserve"> </w:t>
      </w:r>
      <w:r w:rsidR="004577BE" w:rsidRPr="00C805EE">
        <w:rPr>
          <w:rFonts w:ascii="Arial" w:hAnsi="Arial" w:cs="Arial"/>
          <w:sz w:val="24"/>
          <w:szCs w:val="24"/>
        </w:rPr>
        <w:t>a</w:t>
      </w:r>
      <w:r w:rsidR="003C746B" w:rsidRPr="00C805EE">
        <w:rPr>
          <w:rFonts w:ascii="Arial" w:hAnsi="Arial" w:cs="Arial"/>
          <w:sz w:val="24"/>
          <w:szCs w:val="24"/>
        </w:rPr>
        <w:t xml:space="preserve"> </w:t>
      </w:r>
      <w:r w:rsidR="004577BE" w:rsidRPr="00C805EE">
        <w:rPr>
          <w:rFonts w:ascii="Arial" w:hAnsi="Arial" w:cs="Arial"/>
          <w:sz w:val="24"/>
          <w:szCs w:val="24"/>
        </w:rPr>
        <w:t>la</w:t>
      </w:r>
      <w:r w:rsidR="003C746B" w:rsidRPr="00C805EE">
        <w:rPr>
          <w:rFonts w:ascii="Arial" w:hAnsi="Arial" w:cs="Arial"/>
          <w:sz w:val="24"/>
          <w:szCs w:val="24"/>
        </w:rPr>
        <w:t xml:space="preserve"> </w:t>
      </w:r>
      <w:r w:rsidR="004577BE" w:rsidRPr="00C805EE">
        <w:rPr>
          <w:rFonts w:ascii="Arial" w:hAnsi="Arial" w:cs="Arial"/>
          <w:sz w:val="24"/>
          <w:szCs w:val="24"/>
        </w:rPr>
        <w:t>formación</w:t>
      </w:r>
      <w:r w:rsidR="003C746B" w:rsidRPr="00C805EE">
        <w:rPr>
          <w:rFonts w:ascii="Arial" w:hAnsi="Arial" w:cs="Arial"/>
          <w:sz w:val="24"/>
          <w:szCs w:val="24"/>
        </w:rPr>
        <w:t xml:space="preserve"> </w:t>
      </w:r>
      <w:r w:rsidR="004577BE" w:rsidRPr="00C805EE">
        <w:rPr>
          <w:rFonts w:ascii="Arial" w:hAnsi="Arial" w:cs="Arial"/>
          <w:sz w:val="24"/>
          <w:szCs w:val="24"/>
        </w:rPr>
        <w:t>integral</w:t>
      </w:r>
      <w:r w:rsidR="003C746B" w:rsidRPr="00C805EE">
        <w:rPr>
          <w:rFonts w:ascii="Arial" w:hAnsi="Arial" w:cs="Arial"/>
          <w:sz w:val="24"/>
          <w:szCs w:val="24"/>
        </w:rPr>
        <w:t xml:space="preserve"> </w:t>
      </w:r>
      <w:r w:rsidR="004577BE" w:rsidRPr="00C805EE">
        <w:rPr>
          <w:rFonts w:ascii="Arial" w:hAnsi="Arial" w:cs="Arial"/>
          <w:sz w:val="24"/>
          <w:szCs w:val="24"/>
        </w:rPr>
        <w:t>del</w:t>
      </w:r>
      <w:r w:rsidR="003C746B" w:rsidRPr="00C805EE">
        <w:rPr>
          <w:rFonts w:ascii="Arial" w:hAnsi="Arial" w:cs="Arial"/>
          <w:sz w:val="24"/>
          <w:szCs w:val="24"/>
        </w:rPr>
        <w:t xml:space="preserve"> </w:t>
      </w:r>
      <w:r w:rsidR="004577BE" w:rsidRPr="00C805EE">
        <w:rPr>
          <w:rFonts w:ascii="Arial" w:hAnsi="Arial" w:cs="Arial"/>
          <w:sz w:val="24"/>
          <w:szCs w:val="24"/>
        </w:rPr>
        <w:t>estudiante</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orientaron</w:t>
      </w:r>
      <w:r w:rsidR="003C746B" w:rsidRPr="00C805EE">
        <w:rPr>
          <w:rFonts w:ascii="Arial" w:hAnsi="Arial" w:cs="Arial"/>
          <w:sz w:val="24"/>
          <w:szCs w:val="24"/>
        </w:rPr>
        <w:t xml:space="preserve"> </w:t>
      </w:r>
      <w:r w:rsidRPr="00C805EE">
        <w:rPr>
          <w:rFonts w:ascii="Arial" w:hAnsi="Arial" w:cs="Arial"/>
          <w:sz w:val="24"/>
          <w:szCs w:val="24"/>
        </w:rPr>
        <w:t>hacia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valores</w:t>
      </w:r>
      <w:r w:rsidR="003C746B" w:rsidRPr="00C805EE">
        <w:rPr>
          <w:rFonts w:ascii="Arial" w:hAnsi="Arial" w:cs="Arial"/>
          <w:sz w:val="24"/>
          <w:szCs w:val="24"/>
        </w:rPr>
        <w:t xml:space="preserve"> </w:t>
      </w:r>
      <w:r w:rsidRPr="00C805EE">
        <w:rPr>
          <w:rFonts w:ascii="Arial" w:hAnsi="Arial" w:cs="Arial"/>
          <w:sz w:val="24"/>
          <w:szCs w:val="24"/>
        </w:rPr>
        <w:t>éticos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humanísticos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profesional.</w:t>
      </w:r>
    </w:p>
    <w:p w:rsidR="004577BE" w:rsidRPr="00C805EE" w:rsidRDefault="00F90A20"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La observación realizada sobre la orientación hacia la integración entre la cultura heredada de MNT y los avances científicos, </w:t>
      </w:r>
      <w:r w:rsidR="00BE31BC" w:rsidRPr="00C805EE">
        <w:rPr>
          <w:rFonts w:ascii="Arial" w:hAnsi="Arial" w:cs="Arial"/>
          <w:sz w:val="24"/>
          <w:szCs w:val="24"/>
        </w:rPr>
        <w:t xml:space="preserve">en el </w:t>
      </w:r>
      <w:r w:rsidRPr="00C805EE">
        <w:rPr>
          <w:rFonts w:ascii="Arial" w:hAnsi="Arial" w:cs="Arial"/>
          <w:sz w:val="24"/>
          <w:szCs w:val="24"/>
        </w:rPr>
        <w:t xml:space="preserve">indicador </w:t>
      </w:r>
      <w:r w:rsidR="006E628A" w:rsidRPr="00C805EE">
        <w:rPr>
          <w:rFonts w:ascii="Arial" w:hAnsi="Arial" w:cs="Arial"/>
          <w:sz w:val="24"/>
          <w:szCs w:val="24"/>
        </w:rPr>
        <w:t>3</w:t>
      </w:r>
      <w:r w:rsidR="00BA55DB" w:rsidRPr="00C805EE">
        <w:rPr>
          <w:rFonts w:ascii="Arial" w:hAnsi="Arial" w:cs="Arial"/>
          <w:sz w:val="24"/>
          <w:szCs w:val="24"/>
        </w:rPr>
        <w:t>.3</w:t>
      </w:r>
      <w:r w:rsidRPr="00C805EE">
        <w:rPr>
          <w:rFonts w:ascii="Arial" w:hAnsi="Arial" w:cs="Arial"/>
          <w:sz w:val="24"/>
          <w:szCs w:val="24"/>
        </w:rPr>
        <w:t>, se</w:t>
      </w:r>
      <w:r w:rsidR="003C746B" w:rsidRPr="00C805EE">
        <w:rPr>
          <w:rFonts w:ascii="Arial" w:hAnsi="Arial" w:cs="Arial"/>
          <w:sz w:val="24"/>
          <w:szCs w:val="24"/>
        </w:rPr>
        <w:t xml:space="preserve"> </w:t>
      </w:r>
      <w:r w:rsidR="0065190C" w:rsidRPr="00C805EE">
        <w:rPr>
          <w:rFonts w:ascii="Arial" w:hAnsi="Arial" w:cs="Arial"/>
          <w:sz w:val="24"/>
          <w:szCs w:val="24"/>
        </w:rPr>
        <w:t>observó</w:t>
      </w:r>
      <w:r w:rsidR="003C746B" w:rsidRPr="00C805EE">
        <w:rPr>
          <w:rFonts w:ascii="Arial" w:hAnsi="Arial" w:cs="Arial"/>
          <w:sz w:val="24"/>
          <w:szCs w:val="24"/>
        </w:rPr>
        <w:t xml:space="preserve"> </w:t>
      </w:r>
      <w:r w:rsidR="00217ADC" w:rsidRPr="00C805EE">
        <w:rPr>
          <w:rFonts w:ascii="Arial" w:hAnsi="Arial" w:cs="Arial"/>
          <w:sz w:val="24"/>
          <w:szCs w:val="24"/>
        </w:rPr>
        <w:t>a</w:t>
      </w:r>
      <w:r w:rsidR="003C746B" w:rsidRPr="00C805EE">
        <w:rPr>
          <w:rFonts w:ascii="Arial" w:hAnsi="Arial" w:cs="Arial"/>
          <w:sz w:val="24"/>
          <w:szCs w:val="24"/>
        </w:rPr>
        <w:t xml:space="preserve"> </w:t>
      </w:r>
      <w:r w:rsidR="00217ADC" w:rsidRPr="00C805EE">
        <w:rPr>
          <w:rFonts w:ascii="Arial" w:hAnsi="Arial" w:cs="Arial"/>
          <w:sz w:val="24"/>
          <w:szCs w:val="24"/>
        </w:rPr>
        <w:t>veces</w:t>
      </w:r>
      <w:r w:rsidR="003C746B" w:rsidRPr="00C805EE">
        <w:rPr>
          <w:rFonts w:ascii="Arial" w:hAnsi="Arial" w:cs="Arial"/>
          <w:sz w:val="24"/>
          <w:szCs w:val="24"/>
        </w:rPr>
        <w:t xml:space="preserve"> </w:t>
      </w:r>
      <w:r w:rsidRPr="00C805EE">
        <w:rPr>
          <w:rFonts w:ascii="Arial" w:hAnsi="Arial" w:cs="Arial"/>
          <w:sz w:val="24"/>
          <w:szCs w:val="24"/>
        </w:rPr>
        <w:t xml:space="preserve">que </w:t>
      </w:r>
      <w:r w:rsidR="0065190C" w:rsidRPr="00C805EE">
        <w:rPr>
          <w:rFonts w:ascii="Arial" w:hAnsi="Arial" w:cs="Arial"/>
          <w:sz w:val="24"/>
          <w:szCs w:val="24"/>
        </w:rPr>
        <w:t>e</w:t>
      </w:r>
      <w:r w:rsidR="00BA55DB" w:rsidRPr="00C805EE">
        <w:rPr>
          <w:rFonts w:ascii="Arial" w:hAnsi="Arial" w:cs="Arial"/>
          <w:sz w:val="24"/>
          <w:szCs w:val="24"/>
        </w:rPr>
        <w:t>l</w:t>
      </w:r>
      <w:r w:rsidR="003C746B" w:rsidRPr="00C805EE">
        <w:rPr>
          <w:rFonts w:ascii="Arial" w:hAnsi="Arial" w:cs="Arial"/>
          <w:sz w:val="24"/>
          <w:szCs w:val="24"/>
        </w:rPr>
        <w:t xml:space="preserve"> </w:t>
      </w:r>
      <w:r w:rsidR="00BA55DB" w:rsidRPr="00C805EE">
        <w:rPr>
          <w:rFonts w:ascii="Arial" w:hAnsi="Arial" w:cs="Arial"/>
          <w:sz w:val="24"/>
          <w:szCs w:val="24"/>
        </w:rPr>
        <w:t>50</w:t>
      </w:r>
      <w:r w:rsidR="008E4371" w:rsidRPr="00C805EE">
        <w:rPr>
          <w:rFonts w:ascii="Arial" w:hAnsi="Arial" w:cs="Arial"/>
          <w:sz w:val="24"/>
          <w:szCs w:val="24"/>
        </w:rPr>
        <w:t>%</w:t>
      </w:r>
      <w:r w:rsidR="003C746B" w:rsidRPr="00C805EE">
        <w:rPr>
          <w:rFonts w:ascii="Arial" w:hAnsi="Arial" w:cs="Arial"/>
          <w:sz w:val="24"/>
          <w:szCs w:val="24"/>
        </w:rPr>
        <w:t xml:space="preserve"> </w:t>
      </w:r>
      <w:r w:rsidR="0065190C" w:rsidRPr="00C805EE">
        <w:rPr>
          <w:rFonts w:ascii="Arial" w:hAnsi="Arial" w:cs="Arial"/>
          <w:sz w:val="24"/>
          <w:szCs w:val="24"/>
        </w:rPr>
        <w:t>de</w:t>
      </w:r>
      <w:r w:rsidR="003C746B" w:rsidRPr="00C805EE">
        <w:rPr>
          <w:rFonts w:ascii="Arial" w:hAnsi="Arial" w:cs="Arial"/>
          <w:sz w:val="24"/>
          <w:szCs w:val="24"/>
        </w:rPr>
        <w:t xml:space="preserve"> </w:t>
      </w:r>
      <w:r w:rsidR="0065190C" w:rsidRPr="00C805EE">
        <w:rPr>
          <w:rFonts w:ascii="Arial" w:hAnsi="Arial" w:cs="Arial"/>
          <w:sz w:val="24"/>
          <w:szCs w:val="24"/>
        </w:rPr>
        <w:t>los</w:t>
      </w:r>
      <w:r w:rsidR="003C746B" w:rsidRPr="00C805EE">
        <w:rPr>
          <w:rFonts w:ascii="Arial" w:hAnsi="Arial" w:cs="Arial"/>
          <w:sz w:val="24"/>
          <w:szCs w:val="24"/>
        </w:rPr>
        <w:t xml:space="preserve"> </w:t>
      </w:r>
      <w:r w:rsidR="0065190C" w:rsidRPr="00C805EE">
        <w:rPr>
          <w:rFonts w:ascii="Arial" w:hAnsi="Arial" w:cs="Arial"/>
          <w:sz w:val="24"/>
          <w:szCs w:val="24"/>
        </w:rPr>
        <w:t>profesores</w:t>
      </w:r>
      <w:r w:rsidR="003C746B" w:rsidRPr="00C805EE">
        <w:rPr>
          <w:rFonts w:ascii="Arial" w:hAnsi="Arial" w:cs="Arial"/>
          <w:sz w:val="24"/>
          <w:szCs w:val="24"/>
        </w:rPr>
        <w:t xml:space="preserve"> </w:t>
      </w:r>
      <w:r w:rsidR="00BA55DB" w:rsidRPr="00C805EE">
        <w:rPr>
          <w:rFonts w:ascii="Arial" w:hAnsi="Arial" w:cs="Arial"/>
          <w:sz w:val="24"/>
          <w:szCs w:val="24"/>
        </w:rPr>
        <w:t>o</w:t>
      </w:r>
      <w:r w:rsidR="004577BE" w:rsidRPr="00C805EE">
        <w:rPr>
          <w:rFonts w:ascii="Arial" w:hAnsi="Arial" w:cs="Arial"/>
          <w:sz w:val="24"/>
          <w:szCs w:val="24"/>
        </w:rPr>
        <w:t>rient</w:t>
      </w:r>
      <w:r w:rsidR="0065190C" w:rsidRPr="00C805EE">
        <w:rPr>
          <w:rFonts w:ascii="Arial" w:hAnsi="Arial" w:cs="Arial"/>
          <w:sz w:val="24"/>
          <w:szCs w:val="24"/>
        </w:rPr>
        <w:t>aron</w:t>
      </w:r>
      <w:r w:rsidR="003C746B" w:rsidRPr="00C805EE">
        <w:rPr>
          <w:rFonts w:ascii="Arial" w:hAnsi="Arial" w:cs="Arial"/>
          <w:sz w:val="24"/>
          <w:szCs w:val="24"/>
        </w:rPr>
        <w:t xml:space="preserve"> </w:t>
      </w:r>
      <w:r w:rsidR="004577BE" w:rsidRPr="00C805EE">
        <w:rPr>
          <w:rFonts w:ascii="Arial" w:hAnsi="Arial" w:cs="Arial"/>
          <w:sz w:val="24"/>
          <w:szCs w:val="24"/>
        </w:rPr>
        <w:t>la</w:t>
      </w:r>
      <w:r w:rsidR="003C746B" w:rsidRPr="00C805EE">
        <w:rPr>
          <w:rFonts w:ascii="Arial" w:hAnsi="Arial" w:cs="Arial"/>
          <w:sz w:val="24"/>
          <w:szCs w:val="24"/>
        </w:rPr>
        <w:t xml:space="preserve"> </w:t>
      </w:r>
      <w:r w:rsidR="004577BE" w:rsidRPr="00C805EE">
        <w:rPr>
          <w:rFonts w:ascii="Arial" w:hAnsi="Arial" w:cs="Arial"/>
          <w:sz w:val="24"/>
          <w:szCs w:val="24"/>
        </w:rPr>
        <w:t>integración</w:t>
      </w:r>
      <w:r w:rsidR="003C746B" w:rsidRPr="00C805EE">
        <w:rPr>
          <w:rFonts w:ascii="Arial" w:hAnsi="Arial" w:cs="Arial"/>
          <w:sz w:val="24"/>
          <w:szCs w:val="24"/>
        </w:rPr>
        <w:t xml:space="preserve"> </w:t>
      </w:r>
      <w:r w:rsidR="004577BE" w:rsidRPr="00C805EE">
        <w:rPr>
          <w:rFonts w:ascii="Arial" w:hAnsi="Arial" w:cs="Arial"/>
          <w:sz w:val="24"/>
          <w:szCs w:val="24"/>
        </w:rPr>
        <w:t>entre</w:t>
      </w:r>
      <w:r w:rsidR="003C746B" w:rsidRPr="00C805EE">
        <w:rPr>
          <w:rFonts w:ascii="Arial" w:hAnsi="Arial" w:cs="Arial"/>
          <w:sz w:val="24"/>
          <w:szCs w:val="24"/>
        </w:rPr>
        <w:t xml:space="preserve"> </w:t>
      </w:r>
      <w:r w:rsidR="004577BE" w:rsidRPr="00C805EE">
        <w:rPr>
          <w:rFonts w:ascii="Arial" w:hAnsi="Arial" w:cs="Arial"/>
          <w:sz w:val="24"/>
          <w:szCs w:val="24"/>
        </w:rPr>
        <w:t>la</w:t>
      </w:r>
      <w:r w:rsidR="003C746B" w:rsidRPr="00C805EE">
        <w:rPr>
          <w:rFonts w:ascii="Arial" w:hAnsi="Arial" w:cs="Arial"/>
          <w:sz w:val="24"/>
          <w:szCs w:val="24"/>
        </w:rPr>
        <w:t xml:space="preserve"> </w:t>
      </w:r>
      <w:r w:rsidR="004577BE" w:rsidRPr="00C805EE">
        <w:rPr>
          <w:rFonts w:ascii="Arial" w:hAnsi="Arial" w:cs="Arial"/>
          <w:sz w:val="24"/>
          <w:szCs w:val="24"/>
        </w:rPr>
        <w:t>cultura</w:t>
      </w:r>
      <w:r w:rsidR="003C746B" w:rsidRPr="00C805EE">
        <w:rPr>
          <w:rFonts w:ascii="Arial" w:hAnsi="Arial" w:cs="Arial"/>
          <w:sz w:val="24"/>
          <w:szCs w:val="24"/>
        </w:rPr>
        <w:t xml:space="preserve"> </w:t>
      </w:r>
      <w:r w:rsidR="004577BE" w:rsidRPr="00C805EE">
        <w:rPr>
          <w:rFonts w:ascii="Arial" w:hAnsi="Arial" w:cs="Arial"/>
          <w:sz w:val="24"/>
          <w:szCs w:val="24"/>
        </w:rPr>
        <w:t>heredada</w:t>
      </w:r>
      <w:r w:rsidR="003C746B" w:rsidRPr="00C805EE">
        <w:rPr>
          <w:rFonts w:ascii="Arial" w:hAnsi="Arial" w:cs="Arial"/>
          <w:sz w:val="24"/>
          <w:szCs w:val="24"/>
        </w:rPr>
        <w:t xml:space="preserve"> </w:t>
      </w:r>
      <w:r w:rsidR="004577BE" w:rsidRPr="00C805EE">
        <w:rPr>
          <w:rFonts w:ascii="Arial" w:hAnsi="Arial" w:cs="Arial"/>
          <w:sz w:val="24"/>
          <w:szCs w:val="24"/>
        </w:rPr>
        <w:t>de</w:t>
      </w:r>
      <w:r w:rsidR="003C746B" w:rsidRPr="00C805EE">
        <w:rPr>
          <w:rFonts w:ascii="Arial" w:hAnsi="Arial" w:cs="Arial"/>
          <w:sz w:val="24"/>
          <w:szCs w:val="24"/>
        </w:rPr>
        <w:t xml:space="preserve"> </w:t>
      </w:r>
      <w:r w:rsidR="000C55E9" w:rsidRPr="00C805EE">
        <w:rPr>
          <w:rFonts w:ascii="Arial" w:hAnsi="Arial" w:cs="Arial"/>
          <w:sz w:val="24"/>
          <w:szCs w:val="24"/>
        </w:rPr>
        <w:t>MNT</w:t>
      </w:r>
      <w:r w:rsidR="003C746B" w:rsidRPr="00C805EE">
        <w:rPr>
          <w:rFonts w:ascii="Arial" w:hAnsi="Arial" w:cs="Arial"/>
          <w:sz w:val="24"/>
          <w:szCs w:val="24"/>
        </w:rPr>
        <w:t xml:space="preserve"> </w:t>
      </w:r>
      <w:r w:rsidR="008A1A9F" w:rsidRPr="00C805EE">
        <w:rPr>
          <w:rFonts w:ascii="Arial" w:hAnsi="Arial" w:cs="Arial"/>
          <w:sz w:val="24"/>
          <w:szCs w:val="24"/>
        </w:rPr>
        <w:t>y</w:t>
      </w:r>
      <w:r w:rsidR="003C746B" w:rsidRPr="00C805EE">
        <w:rPr>
          <w:rFonts w:ascii="Arial" w:hAnsi="Arial" w:cs="Arial"/>
          <w:sz w:val="24"/>
          <w:szCs w:val="24"/>
        </w:rPr>
        <w:t xml:space="preserve"> </w:t>
      </w:r>
      <w:r w:rsidR="004577BE" w:rsidRPr="00C805EE">
        <w:rPr>
          <w:rFonts w:ascii="Arial" w:hAnsi="Arial" w:cs="Arial"/>
          <w:sz w:val="24"/>
          <w:szCs w:val="24"/>
        </w:rPr>
        <w:t>los</w:t>
      </w:r>
      <w:r w:rsidR="003C746B" w:rsidRPr="00C805EE">
        <w:rPr>
          <w:rFonts w:ascii="Arial" w:hAnsi="Arial" w:cs="Arial"/>
          <w:sz w:val="24"/>
          <w:szCs w:val="24"/>
        </w:rPr>
        <w:t xml:space="preserve"> </w:t>
      </w:r>
      <w:r w:rsidR="004577BE" w:rsidRPr="00C805EE">
        <w:rPr>
          <w:rFonts w:ascii="Arial" w:hAnsi="Arial" w:cs="Arial"/>
          <w:sz w:val="24"/>
          <w:szCs w:val="24"/>
        </w:rPr>
        <w:t>avances</w:t>
      </w:r>
      <w:r w:rsidR="003C746B" w:rsidRPr="00C805EE">
        <w:rPr>
          <w:rFonts w:ascii="Arial" w:hAnsi="Arial" w:cs="Arial"/>
          <w:sz w:val="24"/>
          <w:szCs w:val="24"/>
        </w:rPr>
        <w:t xml:space="preserve"> </w:t>
      </w:r>
      <w:r w:rsidR="004577BE" w:rsidRPr="00C805EE">
        <w:rPr>
          <w:rFonts w:ascii="Arial" w:hAnsi="Arial" w:cs="Arial"/>
          <w:sz w:val="24"/>
          <w:szCs w:val="24"/>
        </w:rPr>
        <w:t>científicos</w:t>
      </w:r>
      <w:r w:rsidR="003C746B" w:rsidRPr="00C805EE">
        <w:rPr>
          <w:rFonts w:ascii="Arial" w:hAnsi="Arial" w:cs="Arial"/>
          <w:sz w:val="24"/>
          <w:szCs w:val="24"/>
        </w:rPr>
        <w:t xml:space="preserve"> </w:t>
      </w:r>
      <w:r w:rsidR="00BA55DB" w:rsidRPr="00C805EE">
        <w:rPr>
          <w:rFonts w:ascii="Arial" w:hAnsi="Arial" w:cs="Arial"/>
          <w:sz w:val="24"/>
          <w:szCs w:val="24"/>
        </w:rPr>
        <w:t>y</w:t>
      </w:r>
      <w:r w:rsidR="003C746B" w:rsidRPr="00C805EE">
        <w:rPr>
          <w:rFonts w:ascii="Arial" w:hAnsi="Arial" w:cs="Arial"/>
          <w:sz w:val="24"/>
          <w:szCs w:val="24"/>
        </w:rPr>
        <w:t xml:space="preserve"> </w:t>
      </w:r>
      <w:r w:rsidR="00217ADC" w:rsidRPr="00C805EE">
        <w:rPr>
          <w:rFonts w:ascii="Arial" w:hAnsi="Arial" w:cs="Arial"/>
          <w:sz w:val="24"/>
          <w:szCs w:val="24"/>
        </w:rPr>
        <w:t>el</w:t>
      </w:r>
      <w:r w:rsidR="003C746B" w:rsidRPr="00C805EE">
        <w:rPr>
          <w:rFonts w:ascii="Arial" w:hAnsi="Arial" w:cs="Arial"/>
          <w:sz w:val="24"/>
          <w:szCs w:val="24"/>
        </w:rPr>
        <w:t xml:space="preserve"> </w:t>
      </w:r>
      <w:r w:rsidR="00217ADC" w:rsidRPr="00C805EE">
        <w:rPr>
          <w:rFonts w:ascii="Arial" w:hAnsi="Arial" w:cs="Arial"/>
          <w:sz w:val="24"/>
          <w:szCs w:val="24"/>
        </w:rPr>
        <w:t>otro</w:t>
      </w:r>
      <w:r w:rsidR="003C746B" w:rsidRPr="00C805EE">
        <w:rPr>
          <w:rFonts w:ascii="Arial" w:hAnsi="Arial" w:cs="Arial"/>
          <w:sz w:val="24"/>
          <w:szCs w:val="24"/>
        </w:rPr>
        <w:t xml:space="preserve"> </w:t>
      </w:r>
      <w:r w:rsidR="00BA55DB" w:rsidRPr="00C805EE">
        <w:rPr>
          <w:rFonts w:ascii="Arial" w:hAnsi="Arial" w:cs="Arial"/>
          <w:sz w:val="24"/>
          <w:szCs w:val="24"/>
        </w:rPr>
        <w:t>50</w:t>
      </w:r>
      <w:r w:rsidR="008E4371" w:rsidRPr="00C805EE">
        <w:rPr>
          <w:rFonts w:ascii="Arial" w:hAnsi="Arial" w:cs="Arial"/>
          <w:sz w:val="24"/>
          <w:szCs w:val="24"/>
        </w:rPr>
        <w:t>%</w:t>
      </w:r>
      <w:r w:rsidR="003C746B" w:rsidRPr="00C805EE">
        <w:rPr>
          <w:rFonts w:ascii="Arial" w:hAnsi="Arial" w:cs="Arial"/>
          <w:sz w:val="24"/>
          <w:szCs w:val="24"/>
        </w:rPr>
        <w:t xml:space="preserve"> </w:t>
      </w:r>
      <w:r w:rsidR="00217ADC" w:rsidRPr="00C805EE">
        <w:rPr>
          <w:rFonts w:ascii="Arial" w:hAnsi="Arial" w:cs="Arial"/>
          <w:sz w:val="24"/>
          <w:szCs w:val="24"/>
        </w:rPr>
        <w:t>de</w:t>
      </w:r>
      <w:r w:rsidR="003C746B" w:rsidRPr="00C805EE">
        <w:rPr>
          <w:rFonts w:ascii="Arial" w:hAnsi="Arial" w:cs="Arial"/>
          <w:sz w:val="24"/>
          <w:szCs w:val="24"/>
        </w:rPr>
        <w:t xml:space="preserve"> </w:t>
      </w:r>
      <w:r w:rsidR="00217ADC" w:rsidRPr="00C805EE">
        <w:rPr>
          <w:rFonts w:ascii="Arial" w:hAnsi="Arial" w:cs="Arial"/>
          <w:sz w:val="24"/>
          <w:szCs w:val="24"/>
        </w:rPr>
        <w:t>los</w:t>
      </w:r>
      <w:r w:rsidR="003C746B" w:rsidRPr="00C805EE">
        <w:rPr>
          <w:rFonts w:ascii="Arial" w:hAnsi="Arial" w:cs="Arial"/>
          <w:sz w:val="24"/>
          <w:szCs w:val="24"/>
        </w:rPr>
        <w:t xml:space="preserve"> </w:t>
      </w:r>
      <w:r w:rsidR="00217ADC" w:rsidRPr="00C805EE">
        <w:rPr>
          <w:rFonts w:ascii="Arial" w:hAnsi="Arial" w:cs="Arial"/>
          <w:sz w:val="24"/>
          <w:szCs w:val="24"/>
        </w:rPr>
        <w:t>profesores</w:t>
      </w:r>
      <w:r w:rsidR="003C746B" w:rsidRPr="00C805EE">
        <w:rPr>
          <w:rFonts w:ascii="Arial" w:hAnsi="Arial" w:cs="Arial"/>
          <w:sz w:val="24"/>
          <w:szCs w:val="24"/>
        </w:rPr>
        <w:t xml:space="preserve"> </w:t>
      </w:r>
      <w:r w:rsidR="00217ADC" w:rsidRPr="00C805EE">
        <w:rPr>
          <w:rFonts w:ascii="Arial" w:hAnsi="Arial" w:cs="Arial"/>
          <w:sz w:val="24"/>
          <w:szCs w:val="24"/>
        </w:rPr>
        <w:t>no</w:t>
      </w:r>
      <w:r w:rsidR="003C746B" w:rsidRPr="00C805EE">
        <w:rPr>
          <w:rFonts w:ascii="Arial" w:hAnsi="Arial" w:cs="Arial"/>
          <w:sz w:val="24"/>
          <w:szCs w:val="24"/>
        </w:rPr>
        <w:t xml:space="preserve"> </w:t>
      </w:r>
      <w:r w:rsidR="00BA55DB" w:rsidRPr="00C805EE">
        <w:rPr>
          <w:rFonts w:ascii="Arial" w:hAnsi="Arial" w:cs="Arial"/>
          <w:sz w:val="24"/>
          <w:szCs w:val="24"/>
        </w:rPr>
        <w:t>se</w:t>
      </w:r>
      <w:r w:rsidR="003C746B" w:rsidRPr="00C805EE">
        <w:rPr>
          <w:rFonts w:ascii="Arial" w:hAnsi="Arial" w:cs="Arial"/>
          <w:sz w:val="24"/>
          <w:szCs w:val="24"/>
        </w:rPr>
        <w:t xml:space="preserve"> </w:t>
      </w:r>
      <w:r w:rsidR="00BA55DB" w:rsidRPr="00C805EE">
        <w:rPr>
          <w:rFonts w:ascii="Arial" w:hAnsi="Arial" w:cs="Arial"/>
          <w:sz w:val="24"/>
          <w:szCs w:val="24"/>
        </w:rPr>
        <w:t>observó</w:t>
      </w:r>
      <w:r w:rsidR="003C746B" w:rsidRPr="00C805EE">
        <w:rPr>
          <w:rFonts w:ascii="Arial" w:hAnsi="Arial" w:cs="Arial"/>
          <w:sz w:val="24"/>
          <w:szCs w:val="24"/>
        </w:rPr>
        <w:t xml:space="preserve"> </w:t>
      </w:r>
      <w:r w:rsidR="00BA55DB" w:rsidRPr="00C805EE">
        <w:rPr>
          <w:rFonts w:ascii="Arial" w:hAnsi="Arial" w:cs="Arial"/>
          <w:sz w:val="24"/>
          <w:szCs w:val="24"/>
        </w:rPr>
        <w:t>que</w:t>
      </w:r>
      <w:r w:rsidR="003C746B" w:rsidRPr="00C805EE">
        <w:rPr>
          <w:rFonts w:ascii="Arial" w:hAnsi="Arial" w:cs="Arial"/>
          <w:sz w:val="24"/>
          <w:szCs w:val="24"/>
        </w:rPr>
        <w:t xml:space="preserve"> </w:t>
      </w:r>
      <w:r w:rsidR="00BA55DB" w:rsidRPr="00C805EE">
        <w:rPr>
          <w:rFonts w:ascii="Arial" w:hAnsi="Arial" w:cs="Arial"/>
          <w:sz w:val="24"/>
          <w:szCs w:val="24"/>
        </w:rPr>
        <w:t>lo</w:t>
      </w:r>
      <w:r w:rsidR="003C746B" w:rsidRPr="00C805EE">
        <w:rPr>
          <w:rFonts w:ascii="Arial" w:hAnsi="Arial" w:cs="Arial"/>
          <w:sz w:val="24"/>
          <w:szCs w:val="24"/>
        </w:rPr>
        <w:t xml:space="preserve"> </w:t>
      </w:r>
      <w:r w:rsidR="00217ADC" w:rsidRPr="00C805EE">
        <w:rPr>
          <w:rFonts w:ascii="Arial" w:hAnsi="Arial" w:cs="Arial"/>
          <w:sz w:val="24"/>
          <w:szCs w:val="24"/>
        </w:rPr>
        <w:t>realizaran</w:t>
      </w:r>
      <w:r w:rsidR="00725583" w:rsidRPr="00C805EE">
        <w:rPr>
          <w:rFonts w:ascii="Arial" w:hAnsi="Arial" w:cs="Arial"/>
          <w:sz w:val="24"/>
          <w:szCs w:val="24"/>
        </w:rPr>
        <w:t>.</w:t>
      </w:r>
    </w:p>
    <w:p w:rsidR="00F90974" w:rsidRPr="00C805EE" w:rsidRDefault="00F90A20"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lastRenderedPageBreak/>
        <w:t xml:space="preserve">En el indicador </w:t>
      </w:r>
      <w:r w:rsidR="004577BE" w:rsidRPr="00C805EE">
        <w:rPr>
          <w:rFonts w:ascii="Arial" w:hAnsi="Arial" w:cs="Arial"/>
          <w:sz w:val="24"/>
          <w:szCs w:val="24"/>
        </w:rPr>
        <w:t>3.4</w:t>
      </w:r>
      <w:r w:rsidRPr="00C805EE">
        <w:rPr>
          <w:rFonts w:ascii="Arial" w:hAnsi="Arial" w:cs="Arial"/>
          <w:sz w:val="24"/>
          <w:szCs w:val="24"/>
        </w:rPr>
        <w:t>, s</w:t>
      </w:r>
      <w:r w:rsidR="008B6384" w:rsidRPr="00C805EE">
        <w:rPr>
          <w:rFonts w:ascii="Arial" w:hAnsi="Arial" w:cs="Arial"/>
          <w:sz w:val="24"/>
          <w:szCs w:val="24"/>
        </w:rPr>
        <w:t>e</w:t>
      </w:r>
      <w:r w:rsidR="003C746B" w:rsidRPr="00C805EE">
        <w:rPr>
          <w:rFonts w:ascii="Arial" w:hAnsi="Arial" w:cs="Arial"/>
          <w:sz w:val="24"/>
          <w:szCs w:val="24"/>
        </w:rPr>
        <w:t xml:space="preserve"> </w:t>
      </w:r>
      <w:r w:rsidR="00BA55DB" w:rsidRPr="00C805EE">
        <w:rPr>
          <w:rFonts w:ascii="Arial" w:hAnsi="Arial" w:cs="Arial"/>
          <w:sz w:val="24"/>
          <w:szCs w:val="24"/>
        </w:rPr>
        <w:t>observó</w:t>
      </w:r>
      <w:r w:rsidR="003C746B" w:rsidRPr="00C805EE">
        <w:rPr>
          <w:rFonts w:ascii="Arial" w:hAnsi="Arial" w:cs="Arial"/>
          <w:sz w:val="24"/>
          <w:szCs w:val="24"/>
        </w:rPr>
        <w:t xml:space="preserve"> </w:t>
      </w:r>
      <w:r w:rsidR="00BA55DB" w:rsidRPr="00C805EE">
        <w:rPr>
          <w:rFonts w:ascii="Arial" w:hAnsi="Arial" w:cs="Arial"/>
          <w:sz w:val="24"/>
          <w:szCs w:val="24"/>
        </w:rPr>
        <w:t>que</w:t>
      </w:r>
      <w:r w:rsidR="003C746B" w:rsidRPr="00C805EE">
        <w:rPr>
          <w:rFonts w:ascii="Arial" w:hAnsi="Arial" w:cs="Arial"/>
          <w:sz w:val="24"/>
          <w:szCs w:val="24"/>
        </w:rPr>
        <w:t xml:space="preserve"> </w:t>
      </w:r>
      <w:r w:rsidR="00F90974" w:rsidRPr="00C805EE">
        <w:rPr>
          <w:rFonts w:ascii="Arial" w:hAnsi="Arial" w:cs="Arial"/>
          <w:sz w:val="24"/>
          <w:szCs w:val="24"/>
        </w:rPr>
        <w:t>el</w:t>
      </w:r>
      <w:r w:rsidR="003C746B" w:rsidRPr="00C805EE">
        <w:rPr>
          <w:rFonts w:ascii="Arial" w:hAnsi="Arial" w:cs="Arial"/>
          <w:sz w:val="24"/>
          <w:szCs w:val="24"/>
        </w:rPr>
        <w:t xml:space="preserve"> </w:t>
      </w:r>
      <w:r w:rsidR="00F90974" w:rsidRPr="00C805EE">
        <w:rPr>
          <w:rFonts w:ascii="Arial" w:hAnsi="Arial" w:cs="Arial"/>
          <w:sz w:val="24"/>
          <w:szCs w:val="24"/>
        </w:rPr>
        <w:t>33.3</w:t>
      </w:r>
      <w:r w:rsidR="008E4371" w:rsidRPr="00C805EE">
        <w:rPr>
          <w:rFonts w:ascii="Arial" w:hAnsi="Arial" w:cs="Arial"/>
          <w:sz w:val="24"/>
          <w:szCs w:val="24"/>
        </w:rPr>
        <w:t>%</w:t>
      </w:r>
      <w:r w:rsidR="003C746B" w:rsidRPr="00C805EE">
        <w:rPr>
          <w:rFonts w:ascii="Arial" w:hAnsi="Arial" w:cs="Arial"/>
          <w:sz w:val="24"/>
          <w:szCs w:val="24"/>
        </w:rPr>
        <w:t xml:space="preserve"> </w:t>
      </w:r>
      <w:r w:rsidR="00F90974" w:rsidRPr="00C805EE">
        <w:rPr>
          <w:rFonts w:ascii="Arial" w:hAnsi="Arial" w:cs="Arial"/>
          <w:sz w:val="24"/>
          <w:szCs w:val="24"/>
        </w:rPr>
        <w:t>de</w:t>
      </w:r>
      <w:r w:rsidR="003C746B" w:rsidRPr="00C805EE">
        <w:rPr>
          <w:rFonts w:ascii="Arial" w:hAnsi="Arial" w:cs="Arial"/>
          <w:sz w:val="24"/>
          <w:szCs w:val="24"/>
        </w:rPr>
        <w:t xml:space="preserve"> </w:t>
      </w:r>
      <w:r w:rsidR="00BA55DB" w:rsidRPr="00C805EE">
        <w:rPr>
          <w:rFonts w:ascii="Arial" w:hAnsi="Arial" w:cs="Arial"/>
          <w:sz w:val="24"/>
          <w:szCs w:val="24"/>
        </w:rPr>
        <w:t>los</w:t>
      </w:r>
      <w:r w:rsidR="003C746B" w:rsidRPr="00C805EE">
        <w:rPr>
          <w:rFonts w:ascii="Arial" w:hAnsi="Arial" w:cs="Arial"/>
          <w:sz w:val="24"/>
          <w:szCs w:val="24"/>
        </w:rPr>
        <w:t xml:space="preserve"> </w:t>
      </w:r>
      <w:r w:rsidR="00BA55DB" w:rsidRPr="00C805EE">
        <w:rPr>
          <w:rFonts w:ascii="Arial" w:hAnsi="Arial" w:cs="Arial"/>
          <w:sz w:val="24"/>
          <w:szCs w:val="24"/>
        </w:rPr>
        <w:t>profesores</w:t>
      </w:r>
      <w:r w:rsidR="003C746B" w:rsidRPr="00C805EE">
        <w:rPr>
          <w:rFonts w:ascii="Arial" w:hAnsi="Arial" w:cs="Arial"/>
          <w:sz w:val="24"/>
          <w:szCs w:val="24"/>
        </w:rPr>
        <w:t xml:space="preserve"> </w:t>
      </w:r>
      <w:r w:rsidR="00BA55DB" w:rsidRPr="00C805EE">
        <w:rPr>
          <w:rFonts w:ascii="Arial" w:hAnsi="Arial" w:cs="Arial"/>
          <w:sz w:val="24"/>
          <w:szCs w:val="24"/>
        </w:rPr>
        <w:t>r</w:t>
      </w:r>
      <w:r w:rsidR="004577BE" w:rsidRPr="00C805EE">
        <w:rPr>
          <w:rFonts w:ascii="Arial" w:hAnsi="Arial" w:cs="Arial"/>
          <w:sz w:val="24"/>
          <w:szCs w:val="24"/>
        </w:rPr>
        <w:t>elaciona</w:t>
      </w:r>
      <w:r w:rsidR="00BA55DB" w:rsidRPr="00C805EE">
        <w:rPr>
          <w:rFonts w:ascii="Arial" w:hAnsi="Arial" w:cs="Arial"/>
          <w:sz w:val="24"/>
          <w:szCs w:val="24"/>
        </w:rPr>
        <w:t>ron</w:t>
      </w:r>
      <w:r w:rsidR="003C746B" w:rsidRPr="00C805EE">
        <w:rPr>
          <w:rFonts w:ascii="Arial" w:hAnsi="Arial" w:cs="Arial"/>
          <w:sz w:val="24"/>
          <w:szCs w:val="24"/>
        </w:rPr>
        <w:t xml:space="preserve"> </w:t>
      </w:r>
      <w:r w:rsidR="004577BE" w:rsidRPr="00C805EE">
        <w:rPr>
          <w:rFonts w:ascii="Arial" w:hAnsi="Arial" w:cs="Arial"/>
          <w:sz w:val="24"/>
          <w:szCs w:val="24"/>
        </w:rPr>
        <w:t>la</w:t>
      </w:r>
      <w:r w:rsidR="003C746B" w:rsidRPr="00C805EE">
        <w:rPr>
          <w:rFonts w:ascii="Arial" w:hAnsi="Arial" w:cs="Arial"/>
          <w:sz w:val="24"/>
          <w:szCs w:val="24"/>
        </w:rPr>
        <w:t xml:space="preserve"> </w:t>
      </w:r>
      <w:r w:rsidR="008A1A9F" w:rsidRPr="00C805EE">
        <w:rPr>
          <w:rFonts w:ascii="Arial" w:hAnsi="Arial" w:cs="Arial"/>
          <w:sz w:val="24"/>
          <w:szCs w:val="24"/>
        </w:rPr>
        <w:t>Medicina</w:t>
      </w:r>
      <w:r w:rsidR="003C746B" w:rsidRPr="00C805EE">
        <w:rPr>
          <w:rFonts w:ascii="Arial" w:hAnsi="Arial" w:cs="Arial"/>
          <w:sz w:val="24"/>
          <w:szCs w:val="24"/>
        </w:rPr>
        <w:t xml:space="preserve"> </w:t>
      </w:r>
      <w:r w:rsidR="008A1A9F" w:rsidRPr="00C805EE">
        <w:rPr>
          <w:rFonts w:ascii="Arial" w:hAnsi="Arial" w:cs="Arial"/>
          <w:sz w:val="24"/>
          <w:szCs w:val="24"/>
        </w:rPr>
        <w:t>Natural</w:t>
      </w:r>
      <w:r w:rsidR="003C746B" w:rsidRPr="00C805EE">
        <w:rPr>
          <w:rFonts w:ascii="Arial" w:hAnsi="Arial" w:cs="Arial"/>
          <w:sz w:val="24"/>
          <w:szCs w:val="24"/>
        </w:rPr>
        <w:t xml:space="preserve"> </w:t>
      </w:r>
      <w:r w:rsidR="008A1A9F" w:rsidRPr="00C805EE">
        <w:rPr>
          <w:rFonts w:ascii="Arial" w:hAnsi="Arial" w:cs="Arial"/>
          <w:sz w:val="24"/>
          <w:szCs w:val="24"/>
        </w:rPr>
        <w:t>y</w:t>
      </w:r>
      <w:r w:rsidR="003C746B" w:rsidRPr="00C805EE">
        <w:rPr>
          <w:rFonts w:ascii="Arial" w:hAnsi="Arial" w:cs="Arial"/>
          <w:sz w:val="24"/>
          <w:szCs w:val="24"/>
        </w:rPr>
        <w:t xml:space="preserve"> </w:t>
      </w:r>
      <w:r w:rsidR="008A1A9F" w:rsidRPr="00C805EE">
        <w:rPr>
          <w:rFonts w:ascii="Arial" w:hAnsi="Arial" w:cs="Arial"/>
          <w:sz w:val="24"/>
          <w:szCs w:val="24"/>
        </w:rPr>
        <w:t>Tradicional</w:t>
      </w:r>
      <w:r w:rsidR="003C746B" w:rsidRPr="00C805EE">
        <w:rPr>
          <w:rFonts w:ascii="Arial" w:hAnsi="Arial" w:cs="Arial"/>
          <w:sz w:val="24"/>
          <w:szCs w:val="24"/>
        </w:rPr>
        <w:t xml:space="preserve"> </w:t>
      </w:r>
      <w:r w:rsidR="004577BE" w:rsidRPr="00C805EE">
        <w:rPr>
          <w:rFonts w:ascii="Arial" w:hAnsi="Arial" w:cs="Arial"/>
          <w:sz w:val="24"/>
          <w:szCs w:val="24"/>
        </w:rPr>
        <w:t>con</w:t>
      </w:r>
      <w:r w:rsidR="003C746B" w:rsidRPr="00C805EE">
        <w:rPr>
          <w:rFonts w:ascii="Arial" w:hAnsi="Arial" w:cs="Arial"/>
          <w:sz w:val="24"/>
          <w:szCs w:val="24"/>
        </w:rPr>
        <w:t xml:space="preserve"> </w:t>
      </w:r>
      <w:r w:rsidR="00F90974" w:rsidRPr="00C805EE">
        <w:rPr>
          <w:rFonts w:ascii="Arial" w:hAnsi="Arial" w:cs="Arial"/>
          <w:sz w:val="24"/>
          <w:szCs w:val="24"/>
        </w:rPr>
        <w:t>la</w:t>
      </w:r>
      <w:r w:rsidR="003C746B" w:rsidRPr="00C805EE">
        <w:rPr>
          <w:rFonts w:ascii="Arial" w:hAnsi="Arial" w:cs="Arial"/>
          <w:sz w:val="24"/>
          <w:szCs w:val="24"/>
        </w:rPr>
        <w:t xml:space="preserve"> </w:t>
      </w:r>
      <w:r w:rsidR="004577BE" w:rsidRPr="00C805EE">
        <w:rPr>
          <w:rFonts w:ascii="Arial" w:hAnsi="Arial" w:cs="Arial"/>
          <w:sz w:val="24"/>
          <w:szCs w:val="24"/>
        </w:rPr>
        <w:t>labor</w:t>
      </w:r>
      <w:r w:rsidR="003C746B" w:rsidRPr="00C805EE">
        <w:rPr>
          <w:rFonts w:ascii="Arial" w:hAnsi="Arial" w:cs="Arial"/>
          <w:sz w:val="24"/>
          <w:szCs w:val="24"/>
        </w:rPr>
        <w:t xml:space="preserve"> </w:t>
      </w:r>
      <w:r w:rsidR="00F90974" w:rsidRPr="00C805EE">
        <w:rPr>
          <w:rFonts w:ascii="Arial" w:hAnsi="Arial" w:cs="Arial"/>
          <w:sz w:val="24"/>
          <w:szCs w:val="24"/>
        </w:rPr>
        <w:t>del</w:t>
      </w:r>
      <w:r w:rsidR="003C746B" w:rsidRPr="00C805EE">
        <w:rPr>
          <w:rFonts w:ascii="Arial" w:hAnsi="Arial" w:cs="Arial"/>
          <w:sz w:val="24"/>
          <w:szCs w:val="24"/>
        </w:rPr>
        <w:t xml:space="preserve"> </w:t>
      </w:r>
      <w:r w:rsidR="004577BE" w:rsidRPr="00C805EE">
        <w:rPr>
          <w:rFonts w:ascii="Arial" w:hAnsi="Arial" w:cs="Arial"/>
          <w:sz w:val="24"/>
          <w:szCs w:val="24"/>
        </w:rPr>
        <w:t>futuro</w:t>
      </w:r>
      <w:r w:rsidR="003C746B" w:rsidRPr="00C805EE">
        <w:rPr>
          <w:rFonts w:ascii="Arial" w:hAnsi="Arial" w:cs="Arial"/>
          <w:sz w:val="24"/>
          <w:szCs w:val="24"/>
        </w:rPr>
        <w:t xml:space="preserve"> </w:t>
      </w:r>
      <w:r w:rsidR="004577BE" w:rsidRPr="00C805EE">
        <w:rPr>
          <w:rFonts w:ascii="Arial" w:hAnsi="Arial" w:cs="Arial"/>
          <w:sz w:val="24"/>
          <w:szCs w:val="24"/>
        </w:rPr>
        <w:t>médico</w:t>
      </w:r>
      <w:r w:rsidR="003C746B" w:rsidRPr="00C805EE">
        <w:rPr>
          <w:rFonts w:ascii="Arial" w:hAnsi="Arial" w:cs="Arial"/>
          <w:sz w:val="24"/>
          <w:szCs w:val="24"/>
        </w:rPr>
        <w:t xml:space="preserve"> </w:t>
      </w:r>
      <w:r w:rsidR="00F90974" w:rsidRPr="00C805EE">
        <w:rPr>
          <w:rFonts w:ascii="Arial" w:hAnsi="Arial" w:cs="Arial"/>
          <w:sz w:val="24"/>
          <w:szCs w:val="24"/>
        </w:rPr>
        <w:t>y</w:t>
      </w:r>
      <w:r w:rsidR="003C746B" w:rsidRPr="00C805EE">
        <w:rPr>
          <w:rFonts w:ascii="Arial" w:hAnsi="Arial" w:cs="Arial"/>
          <w:sz w:val="24"/>
          <w:szCs w:val="24"/>
        </w:rPr>
        <w:t xml:space="preserve"> </w:t>
      </w:r>
      <w:r w:rsidR="00F90974" w:rsidRPr="00C805EE">
        <w:rPr>
          <w:rFonts w:ascii="Arial" w:hAnsi="Arial" w:cs="Arial"/>
          <w:sz w:val="24"/>
          <w:szCs w:val="24"/>
        </w:rPr>
        <w:t>el</w:t>
      </w:r>
      <w:r w:rsidR="003C746B" w:rsidRPr="00C805EE">
        <w:rPr>
          <w:rFonts w:ascii="Arial" w:hAnsi="Arial" w:cs="Arial"/>
          <w:sz w:val="24"/>
          <w:szCs w:val="24"/>
        </w:rPr>
        <w:t xml:space="preserve"> </w:t>
      </w:r>
      <w:r w:rsidR="00F90974" w:rsidRPr="00C805EE">
        <w:rPr>
          <w:rFonts w:ascii="Arial" w:hAnsi="Arial" w:cs="Arial"/>
          <w:sz w:val="24"/>
          <w:szCs w:val="24"/>
        </w:rPr>
        <w:t>66.6</w:t>
      </w:r>
      <w:r w:rsidR="008E4371" w:rsidRPr="00C805EE">
        <w:rPr>
          <w:rFonts w:ascii="Arial" w:hAnsi="Arial" w:cs="Arial"/>
          <w:sz w:val="24"/>
          <w:szCs w:val="24"/>
        </w:rPr>
        <w:t xml:space="preserve"> %</w:t>
      </w:r>
      <w:r w:rsidR="003C746B" w:rsidRPr="00C805EE">
        <w:rPr>
          <w:rFonts w:ascii="Arial" w:hAnsi="Arial" w:cs="Arial"/>
          <w:sz w:val="24"/>
          <w:szCs w:val="24"/>
        </w:rPr>
        <w:t xml:space="preserve"> </w:t>
      </w:r>
      <w:r w:rsidR="00F90974" w:rsidRPr="00C805EE">
        <w:rPr>
          <w:rFonts w:ascii="Arial" w:hAnsi="Arial" w:cs="Arial"/>
          <w:sz w:val="24"/>
          <w:szCs w:val="24"/>
        </w:rPr>
        <w:t>se</w:t>
      </w:r>
      <w:r w:rsidR="003C746B" w:rsidRPr="00C805EE">
        <w:rPr>
          <w:rFonts w:ascii="Arial" w:hAnsi="Arial" w:cs="Arial"/>
          <w:sz w:val="24"/>
          <w:szCs w:val="24"/>
        </w:rPr>
        <w:t xml:space="preserve"> </w:t>
      </w:r>
      <w:r w:rsidR="00F90974" w:rsidRPr="00C805EE">
        <w:rPr>
          <w:rFonts w:ascii="Arial" w:hAnsi="Arial" w:cs="Arial"/>
          <w:sz w:val="24"/>
          <w:szCs w:val="24"/>
        </w:rPr>
        <w:t>observó</w:t>
      </w:r>
      <w:r w:rsidR="003C746B" w:rsidRPr="00C805EE">
        <w:rPr>
          <w:rFonts w:ascii="Arial" w:hAnsi="Arial" w:cs="Arial"/>
          <w:sz w:val="24"/>
          <w:szCs w:val="24"/>
        </w:rPr>
        <w:t xml:space="preserve"> </w:t>
      </w:r>
      <w:r w:rsidR="00F90974" w:rsidRPr="00C805EE">
        <w:rPr>
          <w:rFonts w:ascii="Arial" w:hAnsi="Arial" w:cs="Arial"/>
          <w:sz w:val="24"/>
          <w:szCs w:val="24"/>
        </w:rPr>
        <w:t>a</w:t>
      </w:r>
      <w:r w:rsidR="003C746B" w:rsidRPr="00C805EE">
        <w:rPr>
          <w:rFonts w:ascii="Arial" w:hAnsi="Arial" w:cs="Arial"/>
          <w:sz w:val="24"/>
          <w:szCs w:val="24"/>
        </w:rPr>
        <w:t xml:space="preserve"> </w:t>
      </w:r>
      <w:r w:rsidR="00F90974" w:rsidRPr="00C805EE">
        <w:rPr>
          <w:rFonts w:ascii="Arial" w:hAnsi="Arial" w:cs="Arial"/>
          <w:sz w:val="24"/>
          <w:szCs w:val="24"/>
        </w:rPr>
        <w:t>veces</w:t>
      </w:r>
      <w:r w:rsidR="00BE6613" w:rsidRPr="00C805EE">
        <w:rPr>
          <w:rFonts w:ascii="Arial" w:hAnsi="Arial" w:cs="Arial"/>
          <w:sz w:val="24"/>
          <w:szCs w:val="24"/>
        </w:rPr>
        <w:t>.</w:t>
      </w:r>
      <w:r w:rsidR="002718E8" w:rsidRPr="00C805EE">
        <w:rPr>
          <w:rFonts w:ascii="Arial" w:hAnsi="Arial" w:cs="Arial"/>
          <w:sz w:val="24"/>
          <w:szCs w:val="24"/>
        </w:rPr>
        <w:t xml:space="preserve"> En </w:t>
      </w:r>
      <w:r w:rsidRPr="00C805EE">
        <w:rPr>
          <w:rFonts w:ascii="Arial" w:hAnsi="Arial" w:cs="Arial"/>
          <w:sz w:val="24"/>
          <w:szCs w:val="24"/>
        </w:rPr>
        <w:t xml:space="preserve">Indicador </w:t>
      </w:r>
      <w:r w:rsidR="004577BE" w:rsidRPr="00C805EE">
        <w:rPr>
          <w:rFonts w:ascii="Arial" w:hAnsi="Arial" w:cs="Arial"/>
          <w:sz w:val="24"/>
          <w:szCs w:val="24"/>
        </w:rPr>
        <w:t>3.5</w:t>
      </w:r>
      <w:r w:rsidRPr="00C805EE">
        <w:rPr>
          <w:rFonts w:ascii="Arial" w:hAnsi="Arial" w:cs="Arial"/>
          <w:sz w:val="24"/>
          <w:szCs w:val="24"/>
        </w:rPr>
        <w:t>, se</w:t>
      </w:r>
      <w:r w:rsidR="003C746B" w:rsidRPr="00C805EE">
        <w:rPr>
          <w:rFonts w:ascii="Arial" w:hAnsi="Arial" w:cs="Arial"/>
          <w:sz w:val="24"/>
          <w:szCs w:val="24"/>
        </w:rPr>
        <w:t xml:space="preserve"> </w:t>
      </w:r>
      <w:r w:rsidR="00F90974" w:rsidRPr="00C805EE">
        <w:rPr>
          <w:rFonts w:ascii="Arial" w:hAnsi="Arial" w:cs="Arial"/>
          <w:sz w:val="24"/>
          <w:szCs w:val="24"/>
        </w:rPr>
        <w:t>observó</w:t>
      </w:r>
      <w:r w:rsidR="003C746B" w:rsidRPr="00C805EE">
        <w:rPr>
          <w:rFonts w:ascii="Arial" w:hAnsi="Arial" w:cs="Arial"/>
          <w:sz w:val="24"/>
          <w:szCs w:val="24"/>
        </w:rPr>
        <w:t xml:space="preserve"> </w:t>
      </w:r>
      <w:r w:rsidR="00F90974" w:rsidRPr="00C805EE">
        <w:rPr>
          <w:rFonts w:ascii="Arial" w:hAnsi="Arial" w:cs="Arial"/>
          <w:sz w:val="24"/>
          <w:szCs w:val="24"/>
        </w:rPr>
        <w:t>que</w:t>
      </w:r>
      <w:r w:rsidR="003C746B" w:rsidRPr="00C805EE">
        <w:rPr>
          <w:rFonts w:ascii="Arial" w:hAnsi="Arial" w:cs="Arial"/>
          <w:sz w:val="24"/>
          <w:szCs w:val="24"/>
        </w:rPr>
        <w:t xml:space="preserve"> </w:t>
      </w:r>
      <w:r w:rsidR="00F90974" w:rsidRPr="00C805EE">
        <w:rPr>
          <w:rFonts w:ascii="Arial" w:hAnsi="Arial" w:cs="Arial"/>
          <w:sz w:val="24"/>
          <w:szCs w:val="24"/>
        </w:rPr>
        <w:t>el</w:t>
      </w:r>
      <w:r w:rsidR="003C746B" w:rsidRPr="00C805EE">
        <w:rPr>
          <w:rFonts w:ascii="Arial" w:hAnsi="Arial" w:cs="Arial"/>
          <w:sz w:val="24"/>
          <w:szCs w:val="24"/>
        </w:rPr>
        <w:t xml:space="preserve"> </w:t>
      </w:r>
      <w:r w:rsidR="00F90974" w:rsidRPr="00C805EE">
        <w:rPr>
          <w:rFonts w:ascii="Arial" w:hAnsi="Arial" w:cs="Arial"/>
          <w:sz w:val="24"/>
          <w:szCs w:val="24"/>
        </w:rPr>
        <w:t>profesor</w:t>
      </w:r>
      <w:r w:rsidR="003C746B" w:rsidRPr="00C805EE">
        <w:rPr>
          <w:rFonts w:ascii="Arial" w:hAnsi="Arial" w:cs="Arial"/>
          <w:sz w:val="24"/>
          <w:szCs w:val="24"/>
        </w:rPr>
        <w:t xml:space="preserve"> </w:t>
      </w:r>
      <w:r w:rsidR="00F90974" w:rsidRPr="00C805EE">
        <w:rPr>
          <w:rFonts w:ascii="Arial" w:hAnsi="Arial" w:cs="Arial"/>
          <w:sz w:val="24"/>
          <w:szCs w:val="24"/>
        </w:rPr>
        <w:t>de</w:t>
      </w:r>
      <w:r w:rsidR="003C746B" w:rsidRPr="00C805EE">
        <w:rPr>
          <w:rFonts w:ascii="Arial" w:hAnsi="Arial" w:cs="Arial"/>
          <w:sz w:val="24"/>
          <w:szCs w:val="24"/>
        </w:rPr>
        <w:t xml:space="preserve"> </w:t>
      </w:r>
      <w:r w:rsidR="00F90974" w:rsidRPr="00C805EE">
        <w:rPr>
          <w:rFonts w:ascii="Arial" w:hAnsi="Arial" w:cs="Arial"/>
          <w:sz w:val="24"/>
          <w:szCs w:val="24"/>
        </w:rPr>
        <w:t>la</w:t>
      </w:r>
      <w:r w:rsidR="003C746B" w:rsidRPr="00C805EE">
        <w:rPr>
          <w:rFonts w:ascii="Arial" w:hAnsi="Arial" w:cs="Arial"/>
          <w:sz w:val="24"/>
          <w:szCs w:val="24"/>
        </w:rPr>
        <w:t xml:space="preserve"> </w:t>
      </w:r>
      <w:r w:rsidR="00F90974" w:rsidRPr="00C805EE">
        <w:rPr>
          <w:rFonts w:ascii="Arial" w:hAnsi="Arial" w:cs="Arial"/>
          <w:sz w:val="24"/>
          <w:szCs w:val="24"/>
        </w:rPr>
        <w:t>asignatura</w:t>
      </w:r>
      <w:r w:rsidR="003C746B" w:rsidRPr="00C805EE">
        <w:rPr>
          <w:rFonts w:ascii="Arial" w:hAnsi="Arial" w:cs="Arial"/>
          <w:sz w:val="24"/>
          <w:szCs w:val="24"/>
        </w:rPr>
        <w:t xml:space="preserve"> </w:t>
      </w:r>
      <w:r w:rsidR="00F90974" w:rsidRPr="00C805EE">
        <w:rPr>
          <w:rFonts w:ascii="Arial" w:hAnsi="Arial" w:cs="Arial"/>
          <w:sz w:val="24"/>
          <w:szCs w:val="24"/>
        </w:rPr>
        <w:t>de</w:t>
      </w:r>
      <w:r w:rsidR="003C746B" w:rsidRPr="00C805EE">
        <w:rPr>
          <w:rFonts w:ascii="Arial" w:hAnsi="Arial" w:cs="Arial"/>
          <w:sz w:val="24"/>
          <w:szCs w:val="24"/>
        </w:rPr>
        <w:t xml:space="preserve"> </w:t>
      </w:r>
      <w:r w:rsidR="00F90974" w:rsidRPr="00C805EE">
        <w:rPr>
          <w:rFonts w:ascii="Arial" w:hAnsi="Arial" w:cs="Arial"/>
          <w:sz w:val="24"/>
          <w:szCs w:val="24"/>
        </w:rPr>
        <w:t>Educación</w:t>
      </w:r>
      <w:r w:rsidR="003C746B" w:rsidRPr="00C805EE">
        <w:rPr>
          <w:rFonts w:ascii="Arial" w:hAnsi="Arial" w:cs="Arial"/>
          <w:sz w:val="24"/>
          <w:szCs w:val="24"/>
        </w:rPr>
        <w:t xml:space="preserve"> </w:t>
      </w:r>
      <w:r w:rsidR="00F90974" w:rsidRPr="00C805EE">
        <w:rPr>
          <w:rFonts w:ascii="Arial" w:hAnsi="Arial" w:cs="Arial"/>
          <w:sz w:val="24"/>
          <w:szCs w:val="24"/>
        </w:rPr>
        <w:t>Física</w:t>
      </w:r>
      <w:r w:rsidR="003C746B" w:rsidRPr="00C805EE">
        <w:rPr>
          <w:rFonts w:ascii="Arial" w:hAnsi="Arial" w:cs="Arial"/>
          <w:sz w:val="24"/>
          <w:szCs w:val="24"/>
        </w:rPr>
        <w:t xml:space="preserve"> </w:t>
      </w:r>
      <w:r w:rsidR="00F90974" w:rsidRPr="00C805EE">
        <w:rPr>
          <w:rFonts w:ascii="Arial" w:hAnsi="Arial" w:cs="Arial"/>
          <w:sz w:val="24"/>
          <w:szCs w:val="24"/>
        </w:rPr>
        <w:t>(16.6</w:t>
      </w:r>
      <w:r w:rsidR="008E4371" w:rsidRPr="00C805EE">
        <w:rPr>
          <w:rFonts w:ascii="Arial" w:hAnsi="Arial" w:cs="Arial"/>
          <w:sz w:val="24"/>
          <w:szCs w:val="24"/>
        </w:rPr>
        <w:t>%</w:t>
      </w:r>
      <w:r w:rsidR="00F90974" w:rsidRPr="00C805EE">
        <w:rPr>
          <w:rFonts w:ascii="Arial" w:hAnsi="Arial" w:cs="Arial"/>
          <w:sz w:val="24"/>
          <w:szCs w:val="24"/>
        </w:rPr>
        <w:t>)</w:t>
      </w:r>
      <w:r w:rsidR="003C746B" w:rsidRPr="00C805EE">
        <w:rPr>
          <w:rFonts w:ascii="Arial" w:hAnsi="Arial" w:cs="Arial"/>
          <w:sz w:val="24"/>
          <w:szCs w:val="24"/>
        </w:rPr>
        <w:t xml:space="preserve"> </w:t>
      </w:r>
      <w:r w:rsidR="00F90974" w:rsidRPr="00C805EE">
        <w:rPr>
          <w:rFonts w:ascii="Arial" w:hAnsi="Arial" w:cs="Arial"/>
          <w:sz w:val="24"/>
          <w:szCs w:val="24"/>
        </w:rPr>
        <w:t>integra</w:t>
      </w:r>
      <w:r w:rsidR="003C746B" w:rsidRPr="00C805EE">
        <w:rPr>
          <w:rFonts w:ascii="Arial" w:hAnsi="Arial" w:cs="Arial"/>
          <w:sz w:val="24"/>
          <w:szCs w:val="24"/>
        </w:rPr>
        <w:t xml:space="preserve"> </w:t>
      </w:r>
      <w:r w:rsidR="00F90974" w:rsidRPr="00C805EE">
        <w:rPr>
          <w:rFonts w:ascii="Arial" w:hAnsi="Arial" w:cs="Arial"/>
          <w:sz w:val="24"/>
          <w:szCs w:val="24"/>
        </w:rPr>
        <w:t>la</w:t>
      </w:r>
      <w:r w:rsidR="003C746B" w:rsidRPr="00C805EE">
        <w:rPr>
          <w:rFonts w:ascii="Arial" w:hAnsi="Arial" w:cs="Arial"/>
          <w:sz w:val="24"/>
          <w:szCs w:val="24"/>
        </w:rPr>
        <w:t xml:space="preserve"> </w:t>
      </w:r>
      <w:r w:rsidR="00F90974" w:rsidRPr="00C805EE">
        <w:rPr>
          <w:rFonts w:ascii="Arial" w:hAnsi="Arial" w:cs="Arial"/>
          <w:sz w:val="24"/>
          <w:szCs w:val="24"/>
        </w:rPr>
        <w:t>Medicina</w:t>
      </w:r>
      <w:r w:rsidR="003C746B" w:rsidRPr="00C805EE">
        <w:rPr>
          <w:rFonts w:ascii="Arial" w:hAnsi="Arial" w:cs="Arial"/>
          <w:sz w:val="24"/>
          <w:szCs w:val="24"/>
        </w:rPr>
        <w:t xml:space="preserve"> </w:t>
      </w:r>
      <w:r w:rsidR="00F90974" w:rsidRPr="00C805EE">
        <w:rPr>
          <w:rFonts w:ascii="Arial" w:hAnsi="Arial" w:cs="Arial"/>
          <w:sz w:val="24"/>
          <w:szCs w:val="24"/>
        </w:rPr>
        <w:t>Natural</w:t>
      </w:r>
      <w:r w:rsidR="003C746B" w:rsidRPr="00C805EE">
        <w:rPr>
          <w:rFonts w:ascii="Arial" w:hAnsi="Arial" w:cs="Arial"/>
          <w:sz w:val="24"/>
          <w:szCs w:val="24"/>
        </w:rPr>
        <w:t xml:space="preserve"> </w:t>
      </w:r>
      <w:r w:rsidR="00F90974" w:rsidRPr="00C805EE">
        <w:rPr>
          <w:rFonts w:ascii="Arial" w:hAnsi="Arial" w:cs="Arial"/>
          <w:sz w:val="24"/>
          <w:szCs w:val="24"/>
        </w:rPr>
        <w:t>y</w:t>
      </w:r>
      <w:r w:rsidR="003C746B" w:rsidRPr="00C805EE">
        <w:rPr>
          <w:rFonts w:ascii="Arial" w:hAnsi="Arial" w:cs="Arial"/>
          <w:sz w:val="24"/>
          <w:szCs w:val="24"/>
        </w:rPr>
        <w:t xml:space="preserve"> </w:t>
      </w:r>
      <w:r w:rsidR="00F90974" w:rsidRPr="00C805EE">
        <w:rPr>
          <w:rFonts w:ascii="Arial" w:hAnsi="Arial" w:cs="Arial"/>
          <w:sz w:val="24"/>
          <w:szCs w:val="24"/>
        </w:rPr>
        <w:t>Tradicional</w:t>
      </w:r>
      <w:r w:rsidR="003C746B" w:rsidRPr="00C805EE">
        <w:rPr>
          <w:rFonts w:ascii="Arial" w:hAnsi="Arial" w:cs="Arial"/>
          <w:sz w:val="24"/>
          <w:szCs w:val="24"/>
        </w:rPr>
        <w:t xml:space="preserve"> </w:t>
      </w:r>
      <w:r w:rsidR="00F90974" w:rsidRPr="00C805EE">
        <w:rPr>
          <w:rFonts w:ascii="Arial" w:hAnsi="Arial" w:cs="Arial"/>
          <w:sz w:val="24"/>
          <w:szCs w:val="24"/>
        </w:rPr>
        <w:t>como</w:t>
      </w:r>
      <w:r w:rsidR="003C746B" w:rsidRPr="00C805EE">
        <w:rPr>
          <w:rFonts w:ascii="Arial" w:hAnsi="Arial" w:cs="Arial"/>
          <w:sz w:val="24"/>
          <w:szCs w:val="24"/>
        </w:rPr>
        <w:t xml:space="preserve"> </w:t>
      </w:r>
      <w:r w:rsidR="00F90974" w:rsidRPr="00C805EE">
        <w:rPr>
          <w:rFonts w:ascii="Arial" w:hAnsi="Arial" w:cs="Arial"/>
          <w:sz w:val="24"/>
          <w:szCs w:val="24"/>
        </w:rPr>
        <w:t>terapéutica</w:t>
      </w:r>
      <w:r w:rsidR="003C746B" w:rsidRPr="00C805EE">
        <w:rPr>
          <w:rFonts w:ascii="Arial" w:hAnsi="Arial" w:cs="Arial"/>
          <w:sz w:val="24"/>
          <w:szCs w:val="24"/>
        </w:rPr>
        <w:t xml:space="preserve"> </w:t>
      </w:r>
      <w:r w:rsidR="00F90974" w:rsidRPr="00C805EE">
        <w:rPr>
          <w:rFonts w:ascii="Arial" w:hAnsi="Arial" w:cs="Arial"/>
          <w:sz w:val="24"/>
          <w:szCs w:val="24"/>
        </w:rPr>
        <w:t>en</w:t>
      </w:r>
      <w:r w:rsidR="003C746B" w:rsidRPr="00C805EE">
        <w:rPr>
          <w:rFonts w:ascii="Arial" w:hAnsi="Arial" w:cs="Arial"/>
          <w:sz w:val="24"/>
          <w:szCs w:val="24"/>
        </w:rPr>
        <w:t xml:space="preserve"> </w:t>
      </w:r>
      <w:r w:rsidR="00F90974" w:rsidRPr="00C805EE">
        <w:rPr>
          <w:rFonts w:ascii="Arial" w:hAnsi="Arial" w:cs="Arial"/>
          <w:sz w:val="24"/>
          <w:szCs w:val="24"/>
        </w:rPr>
        <w:t>el</w:t>
      </w:r>
      <w:r w:rsidR="003C746B" w:rsidRPr="00C805EE">
        <w:rPr>
          <w:rFonts w:ascii="Arial" w:hAnsi="Arial" w:cs="Arial"/>
          <w:sz w:val="24"/>
          <w:szCs w:val="24"/>
        </w:rPr>
        <w:t xml:space="preserve"> </w:t>
      </w:r>
      <w:r w:rsidR="00F90974" w:rsidRPr="00C805EE">
        <w:rPr>
          <w:rFonts w:ascii="Arial" w:hAnsi="Arial" w:cs="Arial"/>
          <w:sz w:val="24"/>
          <w:szCs w:val="24"/>
        </w:rPr>
        <w:t>tratamiento</w:t>
      </w:r>
      <w:r w:rsidR="003C746B" w:rsidRPr="00C805EE">
        <w:rPr>
          <w:rFonts w:ascii="Arial" w:hAnsi="Arial" w:cs="Arial"/>
          <w:sz w:val="24"/>
          <w:szCs w:val="24"/>
        </w:rPr>
        <w:t xml:space="preserve"> </w:t>
      </w:r>
      <w:r w:rsidR="0065190C" w:rsidRPr="00C805EE">
        <w:rPr>
          <w:rFonts w:ascii="Arial" w:hAnsi="Arial" w:cs="Arial"/>
          <w:sz w:val="24"/>
          <w:szCs w:val="24"/>
        </w:rPr>
        <w:t>de</w:t>
      </w:r>
      <w:r w:rsidR="003C746B" w:rsidRPr="00C805EE">
        <w:rPr>
          <w:rFonts w:ascii="Arial" w:hAnsi="Arial" w:cs="Arial"/>
          <w:sz w:val="24"/>
          <w:szCs w:val="24"/>
        </w:rPr>
        <w:t xml:space="preserve"> </w:t>
      </w:r>
      <w:r w:rsidR="00F90974" w:rsidRPr="00C805EE">
        <w:rPr>
          <w:rFonts w:ascii="Arial" w:hAnsi="Arial" w:cs="Arial"/>
          <w:sz w:val="24"/>
          <w:szCs w:val="24"/>
        </w:rPr>
        <w:t>rehabilitación</w:t>
      </w:r>
      <w:r w:rsidR="003C746B" w:rsidRPr="00C805EE">
        <w:rPr>
          <w:rFonts w:ascii="Arial" w:hAnsi="Arial" w:cs="Arial"/>
          <w:sz w:val="24"/>
          <w:szCs w:val="24"/>
        </w:rPr>
        <w:t xml:space="preserve"> </w:t>
      </w:r>
      <w:r w:rsidR="00F90974" w:rsidRPr="00C805EE">
        <w:rPr>
          <w:rFonts w:ascii="Arial" w:hAnsi="Arial" w:cs="Arial"/>
          <w:sz w:val="24"/>
          <w:szCs w:val="24"/>
        </w:rPr>
        <w:t>de</w:t>
      </w:r>
      <w:r w:rsidR="003C746B" w:rsidRPr="00C805EE">
        <w:rPr>
          <w:rFonts w:ascii="Arial" w:hAnsi="Arial" w:cs="Arial"/>
          <w:sz w:val="24"/>
          <w:szCs w:val="24"/>
        </w:rPr>
        <w:t xml:space="preserve"> </w:t>
      </w:r>
      <w:r w:rsidR="00762F9B" w:rsidRPr="00C805EE">
        <w:rPr>
          <w:rFonts w:ascii="Arial" w:hAnsi="Arial" w:cs="Arial"/>
          <w:sz w:val="24"/>
          <w:szCs w:val="24"/>
        </w:rPr>
        <w:t xml:space="preserve">las </w:t>
      </w:r>
      <w:r w:rsidR="00F90974" w:rsidRPr="00C805EE">
        <w:rPr>
          <w:rFonts w:ascii="Arial" w:hAnsi="Arial" w:cs="Arial"/>
          <w:sz w:val="24"/>
          <w:szCs w:val="24"/>
        </w:rPr>
        <w:t>enfermedades</w:t>
      </w:r>
      <w:r w:rsidR="00217ADC" w:rsidRPr="00C805EE">
        <w:rPr>
          <w:rFonts w:ascii="Arial" w:hAnsi="Arial" w:cs="Arial"/>
          <w:sz w:val="24"/>
          <w:szCs w:val="24"/>
        </w:rPr>
        <w:t>,</w:t>
      </w:r>
      <w:r w:rsidR="003C746B" w:rsidRPr="00C805EE">
        <w:rPr>
          <w:rFonts w:ascii="Arial" w:hAnsi="Arial" w:cs="Arial"/>
          <w:sz w:val="24"/>
          <w:szCs w:val="24"/>
        </w:rPr>
        <w:t xml:space="preserve"> </w:t>
      </w:r>
      <w:r w:rsidR="00BE31BC" w:rsidRPr="00C805EE">
        <w:rPr>
          <w:rFonts w:ascii="Arial" w:hAnsi="Arial" w:cs="Arial"/>
          <w:sz w:val="24"/>
          <w:szCs w:val="24"/>
        </w:rPr>
        <w:t xml:space="preserve">y </w:t>
      </w:r>
      <w:r w:rsidR="00F90974" w:rsidRPr="00C805EE">
        <w:rPr>
          <w:rFonts w:ascii="Arial" w:hAnsi="Arial" w:cs="Arial"/>
          <w:sz w:val="24"/>
          <w:szCs w:val="24"/>
        </w:rPr>
        <w:t>el</w:t>
      </w:r>
      <w:r w:rsidR="003C746B" w:rsidRPr="00C805EE">
        <w:rPr>
          <w:rFonts w:ascii="Arial" w:hAnsi="Arial" w:cs="Arial"/>
          <w:sz w:val="24"/>
          <w:szCs w:val="24"/>
        </w:rPr>
        <w:t xml:space="preserve"> </w:t>
      </w:r>
      <w:r w:rsidR="00F90974" w:rsidRPr="00C805EE">
        <w:rPr>
          <w:rFonts w:ascii="Arial" w:hAnsi="Arial" w:cs="Arial"/>
          <w:sz w:val="24"/>
          <w:szCs w:val="24"/>
        </w:rPr>
        <w:t>resto</w:t>
      </w:r>
      <w:r w:rsidR="003C746B" w:rsidRPr="00C805EE">
        <w:rPr>
          <w:rFonts w:ascii="Arial" w:hAnsi="Arial" w:cs="Arial"/>
          <w:sz w:val="24"/>
          <w:szCs w:val="24"/>
        </w:rPr>
        <w:t xml:space="preserve"> </w:t>
      </w:r>
      <w:r w:rsidR="00F90974" w:rsidRPr="00C805EE">
        <w:rPr>
          <w:rFonts w:ascii="Arial" w:hAnsi="Arial" w:cs="Arial"/>
          <w:sz w:val="24"/>
          <w:szCs w:val="24"/>
        </w:rPr>
        <w:t>de</w:t>
      </w:r>
      <w:r w:rsidR="003C746B" w:rsidRPr="00C805EE">
        <w:rPr>
          <w:rFonts w:ascii="Arial" w:hAnsi="Arial" w:cs="Arial"/>
          <w:sz w:val="24"/>
          <w:szCs w:val="24"/>
        </w:rPr>
        <w:t xml:space="preserve"> </w:t>
      </w:r>
      <w:r w:rsidR="00F90974" w:rsidRPr="00C805EE">
        <w:rPr>
          <w:rFonts w:ascii="Arial" w:hAnsi="Arial" w:cs="Arial"/>
          <w:sz w:val="24"/>
          <w:szCs w:val="24"/>
        </w:rPr>
        <w:t>las</w:t>
      </w:r>
      <w:r w:rsidR="003C746B" w:rsidRPr="00C805EE">
        <w:rPr>
          <w:rFonts w:ascii="Arial" w:hAnsi="Arial" w:cs="Arial"/>
          <w:sz w:val="24"/>
          <w:szCs w:val="24"/>
        </w:rPr>
        <w:t xml:space="preserve"> </w:t>
      </w:r>
      <w:r w:rsidR="00F90974" w:rsidRPr="00C805EE">
        <w:rPr>
          <w:rFonts w:ascii="Arial" w:hAnsi="Arial" w:cs="Arial"/>
          <w:sz w:val="24"/>
          <w:szCs w:val="24"/>
        </w:rPr>
        <w:t>asignaturas</w:t>
      </w:r>
      <w:r w:rsidR="00BE31BC" w:rsidRPr="00C805EE">
        <w:rPr>
          <w:rFonts w:ascii="Arial" w:hAnsi="Arial" w:cs="Arial"/>
          <w:sz w:val="24"/>
          <w:szCs w:val="24"/>
        </w:rPr>
        <w:t>,</w:t>
      </w:r>
      <w:r w:rsidR="000D6D5A" w:rsidRPr="00C805EE">
        <w:rPr>
          <w:rFonts w:ascii="Arial" w:hAnsi="Arial" w:cs="Arial"/>
          <w:sz w:val="24"/>
          <w:szCs w:val="24"/>
        </w:rPr>
        <w:t xml:space="preserve"> </w:t>
      </w:r>
      <w:r w:rsidR="00217ADC" w:rsidRPr="00C805EE">
        <w:rPr>
          <w:rFonts w:ascii="Arial" w:hAnsi="Arial" w:cs="Arial"/>
          <w:sz w:val="24"/>
          <w:szCs w:val="24"/>
        </w:rPr>
        <w:t>el</w:t>
      </w:r>
      <w:r w:rsidR="003C746B" w:rsidRPr="00C805EE">
        <w:rPr>
          <w:rFonts w:ascii="Arial" w:hAnsi="Arial" w:cs="Arial"/>
          <w:sz w:val="24"/>
          <w:szCs w:val="24"/>
        </w:rPr>
        <w:t xml:space="preserve"> </w:t>
      </w:r>
      <w:r w:rsidR="00217ADC" w:rsidRPr="00C805EE">
        <w:rPr>
          <w:rFonts w:ascii="Arial" w:hAnsi="Arial" w:cs="Arial"/>
          <w:sz w:val="24"/>
          <w:szCs w:val="24"/>
        </w:rPr>
        <w:t>83.3</w:t>
      </w:r>
      <w:r w:rsidR="008E4371" w:rsidRPr="00C805EE">
        <w:rPr>
          <w:rFonts w:ascii="Arial" w:hAnsi="Arial" w:cs="Arial"/>
          <w:sz w:val="24"/>
          <w:szCs w:val="24"/>
        </w:rPr>
        <w:t>%</w:t>
      </w:r>
      <w:r w:rsidR="000D6D5A" w:rsidRPr="00C805EE">
        <w:rPr>
          <w:rFonts w:ascii="Arial" w:hAnsi="Arial" w:cs="Arial"/>
          <w:sz w:val="24"/>
          <w:szCs w:val="24"/>
        </w:rPr>
        <w:t xml:space="preserve"> </w:t>
      </w:r>
      <w:r w:rsidR="00F90974" w:rsidRPr="00C805EE">
        <w:rPr>
          <w:rFonts w:ascii="Arial" w:hAnsi="Arial" w:cs="Arial"/>
          <w:sz w:val="24"/>
          <w:szCs w:val="24"/>
        </w:rPr>
        <w:t>no</w:t>
      </w:r>
      <w:r w:rsidR="003C746B" w:rsidRPr="00C805EE">
        <w:rPr>
          <w:rFonts w:ascii="Arial" w:hAnsi="Arial" w:cs="Arial"/>
          <w:sz w:val="24"/>
          <w:szCs w:val="24"/>
        </w:rPr>
        <w:t xml:space="preserve"> </w:t>
      </w:r>
      <w:r w:rsidR="00F90974" w:rsidRPr="00C805EE">
        <w:rPr>
          <w:rFonts w:ascii="Arial" w:hAnsi="Arial" w:cs="Arial"/>
          <w:sz w:val="24"/>
          <w:szCs w:val="24"/>
        </w:rPr>
        <w:t>se</w:t>
      </w:r>
      <w:r w:rsidR="003C746B" w:rsidRPr="00C805EE">
        <w:rPr>
          <w:rFonts w:ascii="Arial" w:hAnsi="Arial" w:cs="Arial"/>
          <w:sz w:val="24"/>
          <w:szCs w:val="24"/>
        </w:rPr>
        <w:t xml:space="preserve"> </w:t>
      </w:r>
      <w:r w:rsidR="00F90974" w:rsidRPr="00C805EE">
        <w:rPr>
          <w:rFonts w:ascii="Arial" w:hAnsi="Arial" w:cs="Arial"/>
          <w:sz w:val="24"/>
          <w:szCs w:val="24"/>
        </w:rPr>
        <w:t>observó</w:t>
      </w:r>
      <w:r w:rsidR="003C746B" w:rsidRPr="00C805EE">
        <w:rPr>
          <w:rFonts w:ascii="Arial" w:hAnsi="Arial" w:cs="Arial"/>
          <w:sz w:val="24"/>
          <w:szCs w:val="24"/>
        </w:rPr>
        <w:t xml:space="preserve"> </w:t>
      </w:r>
      <w:r w:rsidR="00F90974" w:rsidRPr="00C805EE">
        <w:rPr>
          <w:rFonts w:ascii="Arial" w:hAnsi="Arial" w:cs="Arial"/>
          <w:sz w:val="24"/>
          <w:szCs w:val="24"/>
        </w:rPr>
        <w:t>que</w:t>
      </w:r>
      <w:r w:rsidR="003C746B" w:rsidRPr="00C805EE">
        <w:rPr>
          <w:rFonts w:ascii="Arial" w:hAnsi="Arial" w:cs="Arial"/>
          <w:sz w:val="24"/>
          <w:szCs w:val="24"/>
        </w:rPr>
        <w:t xml:space="preserve"> </w:t>
      </w:r>
      <w:r w:rsidR="00F90974" w:rsidRPr="00C805EE">
        <w:rPr>
          <w:rFonts w:ascii="Arial" w:hAnsi="Arial" w:cs="Arial"/>
          <w:sz w:val="24"/>
          <w:szCs w:val="24"/>
        </w:rPr>
        <w:t>realizaran</w:t>
      </w:r>
      <w:r w:rsidR="003C746B" w:rsidRPr="00C805EE">
        <w:rPr>
          <w:rFonts w:ascii="Arial" w:hAnsi="Arial" w:cs="Arial"/>
          <w:sz w:val="24"/>
          <w:szCs w:val="24"/>
        </w:rPr>
        <w:t xml:space="preserve"> </w:t>
      </w:r>
      <w:r w:rsidR="00F90974" w:rsidRPr="00C805EE">
        <w:rPr>
          <w:rFonts w:ascii="Arial" w:hAnsi="Arial" w:cs="Arial"/>
          <w:sz w:val="24"/>
          <w:szCs w:val="24"/>
        </w:rPr>
        <w:t>estas</w:t>
      </w:r>
      <w:r w:rsidR="003C746B" w:rsidRPr="00C805EE">
        <w:rPr>
          <w:rFonts w:ascii="Arial" w:hAnsi="Arial" w:cs="Arial"/>
          <w:sz w:val="24"/>
          <w:szCs w:val="24"/>
        </w:rPr>
        <w:t xml:space="preserve"> </w:t>
      </w:r>
      <w:r w:rsidR="00F90974" w:rsidRPr="00C805EE">
        <w:rPr>
          <w:rFonts w:ascii="Arial" w:hAnsi="Arial" w:cs="Arial"/>
          <w:sz w:val="24"/>
          <w:szCs w:val="24"/>
        </w:rPr>
        <w:t>actividades</w:t>
      </w:r>
      <w:r w:rsidR="00217ADC" w:rsidRPr="00C805EE">
        <w:rPr>
          <w:rFonts w:ascii="Arial" w:hAnsi="Arial" w:cs="Arial"/>
          <w:sz w:val="24"/>
          <w:szCs w:val="24"/>
        </w:rPr>
        <w:t>.</w:t>
      </w:r>
      <w:r w:rsidR="003C746B" w:rsidRPr="00C805EE">
        <w:rPr>
          <w:rFonts w:ascii="Arial" w:hAnsi="Arial" w:cs="Arial"/>
          <w:sz w:val="24"/>
          <w:szCs w:val="24"/>
        </w:rPr>
        <w:t xml:space="preserve"> </w:t>
      </w:r>
    </w:p>
    <w:p w:rsidR="004577BE" w:rsidRPr="00C805EE" w:rsidRDefault="000D2FA0"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00001F">
        <w:rPr>
          <w:rFonts w:ascii="Arial" w:hAnsi="Arial" w:cs="Arial"/>
          <w:color w:val="FF0000"/>
          <w:sz w:val="24"/>
          <w:szCs w:val="24"/>
        </w:rPr>
        <w:t>E</w:t>
      </w:r>
      <w:r w:rsidR="0000001F" w:rsidRPr="0000001F">
        <w:rPr>
          <w:rFonts w:ascii="Arial" w:hAnsi="Arial" w:cs="Arial"/>
          <w:color w:val="FF0000"/>
          <w:sz w:val="24"/>
          <w:szCs w:val="24"/>
        </w:rPr>
        <w:t>n e</w:t>
      </w:r>
      <w:r w:rsidRPr="0000001F">
        <w:rPr>
          <w:rFonts w:ascii="Arial" w:hAnsi="Arial" w:cs="Arial"/>
          <w:color w:val="FF0000"/>
          <w:sz w:val="24"/>
          <w:szCs w:val="24"/>
        </w:rPr>
        <w:t xml:space="preserve">l indicador </w:t>
      </w:r>
      <w:r w:rsidR="004577BE" w:rsidRPr="0000001F">
        <w:rPr>
          <w:rFonts w:ascii="Arial" w:hAnsi="Arial" w:cs="Arial"/>
          <w:color w:val="FF0000"/>
          <w:sz w:val="24"/>
          <w:szCs w:val="24"/>
        </w:rPr>
        <w:t>3.6</w:t>
      </w:r>
      <w:r w:rsidR="0000001F" w:rsidRPr="0000001F">
        <w:rPr>
          <w:rFonts w:ascii="Arial" w:hAnsi="Arial" w:cs="Arial"/>
          <w:color w:val="FF0000"/>
          <w:sz w:val="24"/>
          <w:szCs w:val="24"/>
        </w:rPr>
        <w:t>, e</w:t>
      </w:r>
      <w:r w:rsidR="00AC268C" w:rsidRPr="0000001F">
        <w:rPr>
          <w:rFonts w:ascii="Arial" w:hAnsi="Arial" w:cs="Arial"/>
          <w:color w:val="FF0000"/>
          <w:sz w:val="24"/>
          <w:szCs w:val="24"/>
        </w:rPr>
        <w:t>l</w:t>
      </w:r>
      <w:r w:rsidR="003C746B" w:rsidRPr="0000001F">
        <w:rPr>
          <w:rFonts w:ascii="Arial" w:hAnsi="Arial" w:cs="Arial"/>
          <w:color w:val="FF0000"/>
          <w:sz w:val="24"/>
          <w:szCs w:val="24"/>
        </w:rPr>
        <w:t xml:space="preserve"> </w:t>
      </w:r>
      <w:r w:rsidR="00F90974" w:rsidRPr="0000001F">
        <w:rPr>
          <w:rFonts w:ascii="Arial" w:hAnsi="Arial" w:cs="Arial"/>
          <w:color w:val="FF0000"/>
          <w:sz w:val="24"/>
          <w:szCs w:val="24"/>
        </w:rPr>
        <w:t>33.3</w:t>
      </w:r>
      <w:r w:rsidR="008E4371" w:rsidRPr="0000001F">
        <w:rPr>
          <w:rFonts w:ascii="Arial" w:hAnsi="Arial" w:cs="Arial"/>
          <w:color w:val="FF0000"/>
          <w:sz w:val="24"/>
          <w:szCs w:val="24"/>
        </w:rPr>
        <w:t>%</w:t>
      </w:r>
      <w:r w:rsidR="003C746B" w:rsidRPr="0000001F">
        <w:rPr>
          <w:rFonts w:ascii="Arial" w:hAnsi="Arial" w:cs="Arial"/>
          <w:color w:val="FF0000"/>
          <w:sz w:val="24"/>
          <w:szCs w:val="24"/>
        </w:rPr>
        <w:t xml:space="preserve"> </w:t>
      </w:r>
      <w:r w:rsidR="00F90974" w:rsidRPr="00C805EE">
        <w:rPr>
          <w:rFonts w:ascii="Arial" w:hAnsi="Arial" w:cs="Arial"/>
          <w:sz w:val="24"/>
          <w:szCs w:val="24"/>
        </w:rPr>
        <w:t>de</w:t>
      </w:r>
      <w:r w:rsidR="003C746B" w:rsidRPr="00C805EE">
        <w:rPr>
          <w:rFonts w:ascii="Arial" w:hAnsi="Arial" w:cs="Arial"/>
          <w:sz w:val="24"/>
          <w:szCs w:val="24"/>
        </w:rPr>
        <w:t xml:space="preserve"> </w:t>
      </w:r>
      <w:r w:rsidR="00F90974" w:rsidRPr="00C805EE">
        <w:rPr>
          <w:rFonts w:ascii="Arial" w:hAnsi="Arial" w:cs="Arial"/>
          <w:sz w:val="24"/>
          <w:szCs w:val="24"/>
        </w:rPr>
        <w:t>los</w:t>
      </w:r>
      <w:r w:rsidR="003C746B" w:rsidRPr="00C805EE">
        <w:rPr>
          <w:rFonts w:ascii="Arial" w:hAnsi="Arial" w:cs="Arial"/>
          <w:sz w:val="24"/>
          <w:szCs w:val="24"/>
        </w:rPr>
        <w:t xml:space="preserve"> </w:t>
      </w:r>
      <w:r w:rsidR="00F90974" w:rsidRPr="00C805EE">
        <w:rPr>
          <w:rFonts w:ascii="Arial" w:hAnsi="Arial" w:cs="Arial"/>
          <w:sz w:val="24"/>
          <w:szCs w:val="24"/>
        </w:rPr>
        <w:t>profesores</w:t>
      </w:r>
      <w:r w:rsidR="003C746B" w:rsidRPr="00C805EE">
        <w:rPr>
          <w:rFonts w:ascii="Arial" w:hAnsi="Arial" w:cs="Arial"/>
          <w:sz w:val="24"/>
          <w:szCs w:val="24"/>
        </w:rPr>
        <w:t xml:space="preserve"> </w:t>
      </w:r>
      <w:r w:rsidR="00B117EA" w:rsidRPr="00C805EE">
        <w:rPr>
          <w:rFonts w:ascii="Arial" w:hAnsi="Arial" w:cs="Arial"/>
          <w:sz w:val="24"/>
          <w:szCs w:val="24"/>
        </w:rPr>
        <w:t xml:space="preserve">se observó que </w:t>
      </w:r>
      <w:r w:rsidR="00F90974" w:rsidRPr="00C805EE">
        <w:rPr>
          <w:rFonts w:ascii="Arial" w:hAnsi="Arial" w:cs="Arial"/>
          <w:sz w:val="24"/>
          <w:szCs w:val="24"/>
        </w:rPr>
        <w:t>u</w:t>
      </w:r>
      <w:r w:rsidR="004577BE" w:rsidRPr="00C805EE">
        <w:rPr>
          <w:rFonts w:ascii="Arial" w:hAnsi="Arial" w:cs="Arial"/>
          <w:sz w:val="24"/>
          <w:szCs w:val="24"/>
        </w:rPr>
        <w:t>tiliza</w:t>
      </w:r>
      <w:r w:rsidR="00F90974" w:rsidRPr="00C805EE">
        <w:rPr>
          <w:rFonts w:ascii="Arial" w:hAnsi="Arial" w:cs="Arial"/>
          <w:sz w:val="24"/>
          <w:szCs w:val="24"/>
        </w:rPr>
        <w:t>ron</w:t>
      </w:r>
      <w:r w:rsidR="003C746B" w:rsidRPr="00C805EE">
        <w:rPr>
          <w:rFonts w:ascii="Arial" w:hAnsi="Arial" w:cs="Arial"/>
          <w:sz w:val="24"/>
          <w:szCs w:val="24"/>
        </w:rPr>
        <w:t xml:space="preserve"> </w:t>
      </w:r>
      <w:r w:rsidR="004577BE" w:rsidRPr="00C805EE">
        <w:rPr>
          <w:rFonts w:ascii="Arial" w:hAnsi="Arial" w:cs="Arial"/>
          <w:sz w:val="24"/>
          <w:szCs w:val="24"/>
        </w:rPr>
        <w:t>las</w:t>
      </w:r>
      <w:r w:rsidR="003C746B" w:rsidRPr="00C805EE">
        <w:rPr>
          <w:rFonts w:ascii="Arial" w:hAnsi="Arial" w:cs="Arial"/>
          <w:sz w:val="24"/>
          <w:szCs w:val="24"/>
        </w:rPr>
        <w:t xml:space="preserve"> </w:t>
      </w:r>
      <w:r w:rsidR="00B117EA" w:rsidRPr="00C805EE">
        <w:rPr>
          <w:rFonts w:ascii="Arial" w:hAnsi="Arial" w:cs="Arial"/>
          <w:sz w:val="24"/>
          <w:szCs w:val="24"/>
        </w:rPr>
        <w:t xml:space="preserve">Tecnologías de la información y las comunicaciones (TIC) </w:t>
      </w:r>
      <w:r w:rsidR="003C746B" w:rsidRPr="00C805EE">
        <w:rPr>
          <w:rFonts w:ascii="Arial" w:hAnsi="Arial" w:cs="Arial"/>
          <w:sz w:val="24"/>
          <w:szCs w:val="24"/>
        </w:rPr>
        <w:t xml:space="preserve"> </w:t>
      </w:r>
      <w:r w:rsidR="004577BE" w:rsidRPr="00C805EE">
        <w:rPr>
          <w:rFonts w:ascii="Arial" w:hAnsi="Arial" w:cs="Arial"/>
          <w:sz w:val="24"/>
          <w:szCs w:val="24"/>
        </w:rPr>
        <w:t>en</w:t>
      </w:r>
      <w:r w:rsidR="003C746B" w:rsidRPr="00C805EE">
        <w:rPr>
          <w:rFonts w:ascii="Arial" w:hAnsi="Arial" w:cs="Arial"/>
          <w:sz w:val="24"/>
          <w:szCs w:val="24"/>
        </w:rPr>
        <w:t xml:space="preserve"> </w:t>
      </w:r>
      <w:r w:rsidR="004577BE"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004577BE" w:rsidRPr="00C805EE">
        <w:rPr>
          <w:rFonts w:ascii="Arial" w:hAnsi="Arial" w:cs="Arial"/>
          <w:sz w:val="24"/>
          <w:szCs w:val="24"/>
        </w:rPr>
        <w:t>de</w:t>
      </w:r>
      <w:r w:rsidR="003C746B" w:rsidRPr="00C805EE">
        <w:rPr>
          <w:rFonts w:ascii="Arial" w:hAnsi="Arial" w:cs="Arial"/>
          <w:sz w:val="24"/>
          <w:szCs w:val="24"/>
        </w:rPr>
        <w:t xml:space="preserve"> </w:t>
      </w:r>
      <w:r w:rsidR="000C55E9" w:rsidRPr="00C805EE">
        <w:rPr>
          <w:rFonts w:ascii="Arial" w:hAnsi="Arial" w:cs="Arial"/>
          <w:sz w:val="24"/>
          <w:szCs w:val="24"/>
        </w:rPr>
        <w:t>MNT</w:t>
      </w:r>
      <w:r w:rsidR="003C746B" w:rsidRPr="00C805EE">
        <w:rPr>
          <w:rFonts w:ascii="Arial" w:hAnsi="Arial" w:cs="Arial"/>
          <w:sz w:val="24"/>
          <w:szCs w:val="24"/>
        </w:rPr>
        <w:t xml:space="preserve"> </w:t>
      </w:r>
      <w:r w:rsidR="00F90974" w:rsidRPr="00C805EE">
        <w:rPr>
          <w:rFonts w:ascii="Arial" w:hAnsi="Arial" w:cs="Arial"/>
          <w:sz w:val="24"/>
          <w:szCs w:val="24"/>
        </w:rPr>
        <w:t>y</w:t>
      </w:r>
      <w:r w:rsidR="003C746B" w:rsidRPr="00C805EE">
        <w:rPr>
          <w:rFonts w:ascii="Arial" w:hAnsi="Arial" w:cs="Arial"/>
          <w:sz w:val="24"/>
          <w:szCs w:val="24"/>
        </w:rPr>
        <w:t xml:space="preserve"> </w:t>
      </w:r>
      <w:r w:rsidR="00F90974" w:rsidRPr="00C805EE">
        <w:rPr>
          <w:rFonts w:ascii="Arial" w:hAnsi="Arial" w:cs="Arial"/>
          <w:sz w:val="24"/>
          <w:szCs w:val="24"/>
        </w:rPr>
        <w:t>el</w:t>
      </w:r>
      <w:r w:rsidR="003C746B" w:rsidRPr="00C805EE">
        <w:rPr>
          <w:rFonts w:ascii="Arial" w:hAnsi="Arial" w:cs="Arial"/>
          <w:sz w:val="24"/>
          <w:szCs w:val="24"/>
        </w:rPr>
        <w:t xml:space="preserve"> </w:t>
      </w:r>
      <w:r w:rsidR="00F90974" w:rsidRPr="00C805EE">
        <w:rPr>
          <w:rFonts w:ascii="Arial" w:hAnsi="Arial" w:cs="Arial"/>
          <w:sz w:val="24"/>
          <w:szCs w:val="24"/>
        </w:rPr>
        <w:t>66.6</w:t>
      </w:r>
      <w:r w:rsidR="008E4371" w:rsidRPr="00C805EE">
        <w:rPr>
          <w:rFonts w:ascii="Arial" w:hAnsi="Arial" w:cs="Arial"/>
          <w:sz w:val="24"/>
          <w:szCs w:val="24"/>
        </w:rPr>
        <w:t xml:space="preserve"> %</w:t>
      </w:r>
      <w:r w:rsidR="003C746B" w:rsidRPr="00C805EE">
        <w:rPr>
          <w:rFonts w:ascii="Arial" w:hAnsi="Arial" w:cs="Arial"/>
          <w:sz w:val="24"/>
          <w:szCs w:val="24"/>
        </w:rPr>
        <w:t xml:space="preserve"> </w:t>
      </w:r>
      <w:r w:rsidR="00217ADC" w:rsidRPr="00C805EE">
        <w:rPr>
          <w:rFonts w:ascii="Arial" w:hAnsi="Arial" w:cs="Arial"/>
          <w:sz w:val="24"/>
          <w:szCs w:val="24"/>
        </w:rPr>
        <w:t>no</w:t>
      </w:r>
      <w:r w:rsidR="003C746B" w:rsidRPr="00C805EE">
        <w:rPr>
          <w:rFonts w:ascii="Arial" w:hAnsi="Arial" w:cs="Arial"/>
          <w:sz w:val="24"/>
          <w:szCs w:val="24"/>
        </w:rPr>
        <w:t xml:space="preserve"> </w:t>
      </w:r>
      <w:r w:rsidR="00F90974" w:rsidRPr="00C805EE">
        <w:rPr>
          <w:rFonts w:ascii="Arial" w:hAnsi="Arial" w:cs="Arial"/>
          <w:sz w:val="24"/>
          <w:szCs w:val="24"/>
        </w:rPr>
        <w:t>se</w:t>
      </w:r>
      <w:r w:rsidR="003C746B" w:rsidRPr="00C805EE">
        <w:rPr>
          <w:rFonts w:ascii="Arial" w:hAnsi="Arial" w:cs="Arial"/>
          <w:sz w:val="24"/>
          <w:szCs w:val="24"/>
        </w:rPr>
        <w:t xml:space="preserve"> </w:t>
      </w:r>
      <w:r w:rsidR="00F90974" w:rsidRPr="00C805EE">
        <w:rPr>
          <w:rFonts w:ascii="Arial" w:hAnsi="Arial" w:cs="Arial"/>
          <w:sz w:val="24"/>
          <w:szCs w:val="24"/>
        </w:rPr>
        <w:t>observó</w:t>
      </w:r>
      <w:r w:rsidR="003C746B" w:rsidRPr="00C805EE">
        <w:rPr>
          <w:rFonts w:ascii="Arial" w:hAnsi="Arial" w:cs="Arial"/>
          <w:sz w:val="24"/>
          <w:szCs w:val="24"/>
        </w:rPr>
        <w:t xml:space="preserve"> </w:t>
      </w:r>
      <w:r w:rsidR="00523E29" w:rsidRPr="00C805EE">
        <w:rPr>
          <w:rFonts w:ascii="Arial" w:hAnsi="Arial" w:cs="Arial"/>
          <w:sz w:val="24"/>
          <w:szCs w:val="24"/>
        </w:rPr>
        <w:t>que</w:t>
      </w:r>
      <w:r w:rsidR="003C746B" w:rsidRPr="00C805EE">
        <w:rPr>
          <w:rFonts w:ascii="Arial" w:hAnsi="Arial" w:cs="Arial"/>
          <w:sz w:val="24"/>
          <w:szCs w:val="24"/>
        </w:rPr>
        <w:t xml:space="preserve"> </w:t>
      </w:r>
      <w:r w:rsidR="00523E29" w:rsidRPr="00C805EE">
        <w:rPr>
          <w:rFonts w:ascii="Arial" w:hAnsi="Arial" w:cs="Arial"/>
          <w:sz w:val="24"/>
          <w:szCs w:val="24"/>
        </w:rPr>
        <w:t>la</w:t>
      </w:r>
      <w:r w:rsidR="003C746B" w:rsidRPr="00C805EE">
        <w:rPr>
          <w:rFonts w:ascii="Arial" w:hAnsi="Arial" w:cs="Arial"/>
          <w:sz w:val="24"/>
          <w:szCs w:val="24"/>
        </w:rPr>
        <w:t xml:space="preserve"> </w:t>
      </w:r>
      <w:r w:rsidR="00523E29" w:rsidRPr="00C805EE">
        <w:rPr>
          <w:rFonts w:ascii="Arial" w:hAnsi="Arial" w:cs="Arial"/>
          <w:sz w:val="24"/>
          <w:szCs w:val="24"/>
        </w:rPr>
        <w:t>utilizaban</w:t>
      </w:r>
      <w:r w:rsidR="003C746B" w:rsidRPr="00C805EE">
        <w:rPr>
          <w:rFonts w:ascii="Arial" w:hAnsi="Arial" w:cs="Arial"/>
          <w:sz w:val="24"/>
          <w:szCs w:val="24"/>
        </w:rPr>
        <w:t xml:space="preserve"> </w:t>
      </w:r>
      <w:r w:rsidR="00523E29" w:rsidRPr="00C805EE">
        <w:rPr>
          <w:rFonts w:ascii="Arial" w:hAnsi="Arial" w:cs="Arial"/>
          <w:sz w:val="24"/>
          <w:szCs w:val="24"/>
        </w:rPr>
        <w:t>a</w:t>
      </w:r>
      <w:r w:rsidR="003C746B" w:rsidRPr="00C805EE">
        <w:rPr>
          <w:rFonts w:ascii="Arial" w:hAnsi="Arial" w:cs="Arial"/>
          <w:sz w:val="24"/>
          <w:szCs w:val="24"/>
        </w:rPr>
        <w:t xml:space="preserve"> </w:t>
      </w:r>
      <w:r w:rsidR="00F90974" w:rsidRPr="00C805EE">
        <w:rPr>
          <w:rFonts w:ascii="Arial" w:hAnsi="Arial" w:cs="Arial"/>
          <w:sz w:val="24"/>
          <w:szCs w:val="24"/>
        </w:rPr>
        <w:t>veces.</w:t>
      </w:r>
      <w:r w:rsidR="003C746B" w:rsidRPr="00C805EE">
        <w:rPr>
          <w:rFonts w:ascii="Arial" w:hAnsi="Arial" w:cs="Arial"/>
          <w:sz w:val="24"/>
          <w:szCs w:val="24"/>
        </w:rPr>
        <w:t xml:space="preserve"> </w:t>
      </w:r>
    </w:p>
    <w:p w:rsidR="00262AAE" w:rsidRPr="00C805EE" w:rsidRDefault="00262AAE" w:rsidP="00F64D4C">
      <w:pPr>
        <w:pStyle w:val="Prrafodelista"/>
        <w:tabs>
          <w:tab w:val="left" w:pos="284"/>
          <w:tab w:val="left" w:pos="360"/>
          <w:tab w:val="left" w:pos="9270"/>
          <w:tab w:val="left" w:pos="9360"/>
        </w:tabs>
        <w:spacing w:after="0" w:line="480" w:lineRule="auto"/>
        <w:ind w:left="0" w:right="-7"/>
        <w:jc w:val="both"/>
        <w:rPr>
          <w:rFonts w:ascii="Arial" w:hAnsi="Arial" w:cs="Arial"/>
          <w:sz w:val="24"/>
          <w:szCs w:val="24"/>
        </w:rPr>
      </w:pP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observó</w:t>
      </w:r>
      <w:r w:rsidR="003C746B" w:rsidRPr="00C805EE">
        <w:rPr>
          <w:rFonts w:ascii="Arial" w:hAnsi="Arial" w:cs="Arial"/>
          <w:sz w:val="24"/>
          <w:szCs w:val="24"/>
        </w:rPr>
        <w:t xml:space="preserve"> </w:t>
      </w:r>
      <w:r w:rsidRPr="00C805EE">
        <w:rPr>
          <w:rFonts w:ascii="Arial" w:hAnsi="Arial" w:cs="Arial"/>
          <w:sz w:val="24"/>
          <w:szCs w:val="24"/>
        </w:rPr>
        <w:t>además</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713460">
        <w:rPr>
          <w:rFonts w:ascii="Arial" w:hAnsi="Arial" w:cs="Arial"/>
          <w:b/>
          <w:sz w:val="24"/>
          <w:szCs w:val="24"/>
        </w:rPr>
        <w:t>actitud</w:t>
      </w:r>
      <w:r w:rsidR="003C746B" w:rsidRPr="00713460">
        <w:rPr>
          <w:rFonts w:ascii="Arial" w:hAnsi="Arial" w:cs="Arial"/>
          <w:b/>
          <w:sz w:val="24"/>
          <w:szCs w:val="24"/>
        </w:rPr>
        <w:t xml:space="preserve"> </w:t>
      </w:r>
      <w:r w:rsidRPr="00713460">
        <w:rPr>
          <w:rFonts w:ascii="Arial" w:hAnsi="Arial" w:cs="Arial"/>
          <w:b/>
          <w:sz w:val="24"/>
          <w:szCs w:val="24"/>
        </w:rPr>
        <w:t>de</w:t>
      </w:r>
      <w:r w:rsidR="003C746B" w:rsidRPr="00713460">
        <w:rPr>
          <w:rFonts w:ascii="Arial" w:hAnsi="Arial" w:cs="Arial"/>
          <w:b/>
          <w:sz w:val="24"/>
          <w:szCs w:val="24"/>
        </w:rPr>
        <w:t xml:space="preserve"> </w:t>
      </w:r>
      <w:r w:rsidRPr="00713460">
        <w:rPr>
          <w:rFonts w:ascii="Arial" w:hAnsi="Arial" w:cs="Arial"/>
          <w:b/>
          <w:sz w:val="24"/>
          <w:szCs w:val="24"/>
        </w:rPr>
        <w:t>los</w:t>
      </w:r>
      <w:r w:rsidR="003C746B" w:rsidRPr="00713460">
        <w:rPr>
          <w:rFonts w:ascii="Arial" w:hAnsi="Arial" w:cs="Arial"/>
          <w:b/>
          <w:sz w:val="24"/>
          <w:szCs w:val="24"/>
        </w:rPr>
        <w:t xml:space="preserve"> </w:t>
      </w:r>
      <w:r w:rsidRPr="00713460">
        <w:rPr>
          <w:rFonts w:ascii="Arial" w:hAnsi="Arial" w:cs="Arial"/>
          <w:b/>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estas</w:t>
      </w:r>
      <w:r w:rsidR="003C746B" w:rsidRPr="00C805EE">
        <w:rPr>
          <w:rFonts w:ascii="Arial" w:hAnsi="Arial" w:cs="Arial"/>
          <w:sz w:val="24"/>
          <w:szCs w:val="24"/>
        </w:rPr>
        <w:t xml:space="preserve"> </w:t>
      </w:r>
      <w:r w:rsidRPr="00C805EE">
        <w:rPr>
          <w:rFonts w:ascii="Arial" w:hAnsi="Arial" w:cs="Arial"/>
          <w:sz w:val="24"/>
          <w:szCs w:val="24"/>
        </w:rPr>
        <w:t>actividades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destacan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siguientes</w:t>
      </w:r>
      <w:r w:rsidR="003C746B" w:rsidRPr="00C805EE">
        <w:rPr>
          <w:rFonts w:ascii="Arial" w:hAnsi="Arial" w:cs="Arial"/>
          <w:sz w:val="24"/>
          <w:szCs w:val="24"/>
        </w:rPr>
        <w:t xml:space="preserve"> </w:t>
      </w:r>
      <w:r w:rsidRPr="00C805EE">
        <w:rPr>
          <w:rFonts w:ascii="Arial" w:hAnsi="Arial" w:cs="Arial"/>
          <w:sz w:val="24"/>
          <w:szCs w:val="24"/>
        </w:rPr>
        <w:t>observaciones</w:t>
      </w:r>
      <w:r w:rsidR="00BE6613" w:rsidRPr="00C805EE">
        <w:rPr>
          <w:rFonts w:ascii="Arial" w:hAnsi="Arial" w:cs="Arial"/>
          <w:sz w:val="24"/>
          <w:szCs w:val="24"/>
        </w:rPr>
        <w:t>.</w:t>
      </w:r>
    </w:p>
    <w:p w:rsidR="004577BE" w:rsidRPr="00C805EE" w:rsidRDefault="000D2FA0" w:rsidP="00F64D4C">
      <w:pPr>
        <w:pStyle w:val="Prrafodelista"/>
        <w:tabs>
          <w:tab w:val="left" w:pos="284"/>
          <w:tab w:val="left" w:pos="360"/>
          <w:tab w:val="left" w:pos="9270"/>
          <w:tab w:val="left" w:pos="9360"/>
        </w:tabs>
        <w:spacing w:after="0" w:line="480" w:lineRule="auto"/>
        <w:ind w:left="0" w:right="-7"/>
        <w:jc w:val="both"/>
        <w:rPr>
          <w:rFonts w:ascii="Arial" w:hAnsi="Arial" w:cs="Arial"/>
          <w:sz w:val="24"/>
          <w:szCs w:val="24"/>
        </w:rPr>
      </w:pPr>
      <w:r w:rsidRPr="00C805EE">
        <w:rPr>
          <w:rFonts w:ascii="Arial" w:hAnsi="Arial" w:cs="Arial"/>
          <w:sz w:val="24"/>
          <w:szCs w:val="24"/>
        </w:rPr>
        <w:t xml:space="preserve">El indicador </w:t>
      </w:r>
      <w:r w:rsidR="004577BE" w:rsidRPr="00C805EE">
        <w:rPr>
          <w:rFonts w:ascii="Arial" w:hAnsi="Arial" w:cs="Arial"/>
          <w:sz w:val="24"/>
          <w:szCs w:val="24"/>
        </w:rPr>
        <w:t>4.1.</w:t>
      </w:r>
      <w:r w:rsidR="000D6D5A" w:rsidRPr="00C805EE">
        <w:rPr>
          <w:rFonts w:ascii="Arial" w:hAnsi="Arial" w:cs="Arial"/>
          <w:sz w:val="24"/>
          <w:szCs w:val="24"/>
        </w:rPr>
        <w:t xml:space="preserve"> </w:t>
      </w:r>
      <w:r w:rsidR="00970939" w:rsidRPr="00C805EE">
        <w:rPr>
          <w:rFonts w:ascii="Arial" w:hAnsi="Arial" w:cs="Arial"/>
          <w:sz w:val="24"/>
          <w:szCs w:val="24"/>
        </w:rPr>
        <w:t>Se</w:t>
      </w:r>
      <w:r w:rsidR="003C746B" w:rsidRPr="00C805EE">
        <w:rPr>
          <w:rFonts w:ascii="Arial" w:hAnsi="Arial" w:cs="Arial"/>
          <w:sz w:val="24"/>
          <w:szCs w:val="24"/>
        </w:rPr>
        <w:t xml:space="preserve"> </w:t>
      </w:r>
      <w:r w:rsidR="00970939" w:rsidRPr="00C805EE">
        <w:rPr>
          <w:rFonts w:ascii="Arial" w:hAnsi="Arial" w:cs="Arial"/>
          <w:sz w:val="24"/>
          <w:szCs w:val="24"/>
        </w:rPr>
        <w:t>observó</w:t>
      </w:r>
      <w:r w:rsidR="003C746B" w:rsidRPr="00C805EE">
        <w:rPr>
          <w:rFonts w:ascii="Arial" w:hAnsi="Arial" w:cs="Arial"/>
          <w:sz w:val="24"/>
          <w:szCs w:val="24"/>
        </w:rPr>
        <w:t xml:space="preserve"> </w:t>
      </w:r>
      <w:r w:rsidR="00217ADC" w:rsidRPr="00C805EE">
        <w:rPr>
          <w:rFonts w:ascii="Arial" w:hAnsi="Arial" w:cs="Arial"/>
          <w:sz w:val="24"/>
          <w:szCs w:val="24"/>
        </w:rPr>
        <w:t>en</w:t>
      </w:r>
      <w:r w:rsidR="003C746B" w:rsidRPr="00C805EE">
        <w:rPr>
          <w:rFonts w:ascii="Arial" w:hAnsi="Arial" w:cs="Arial"/>
          <w:sz w:val="24"/>
          <w:szCs w:val="24"/>
        </w:rPr>
        <w:t xml:space="preserve"> </w:t>
      </w:r>
      <w:r w:rsidR="00217ADC" w:rsidRPr="00C805EE">
        <w:rPr>
          <w:rFonts w:ascii="Arial" w:hAnsi="Arial" w:cs="Arial"/>
          <w:sz w:val="24"/>
          <w:szCs w:val="24"/>
        </w:rPr>
        <w:t>dos</w:t>
      </w:r>
      <w:r w:rsidR="003C746B" w:rsidRPr="00C805EE">
        <w:rPr>
          <w:rFonts w:ascii="Arial" w:hAnsi="Arial" w:cs="Arial"/>
          <w:sz w:val="24"/>
          <w:szCs w:val="24"/>
        </w:rPr>
        <w:t xml:space="preserve"> </w:t>
      </w:r>
      <w:r w:rsidR="007057D8" w:rsidRPr="00C805EE">
        <w:rPr>
          <w:rFonts w:ascii="Arial" w:hAnsi="Arial" w:cs="Arial"/>
          <w:sz w:val="24"/>
          <w:szCs w:val="24"/>
        </w:rPr>
        <w:t>clases</w:t>
      </w:r>
      <w:r w:rsidR="003C746B" w:rsidRPr="00C805EE">
        <w:rPr>
          <w:rFonts w:ascii="Arial" w:hAnsi="Arial" w:cs="Arial"/>
          <w:sz w:val="24"/>
          <w:szCs w:val="24"/>
        </w:rPr>
        <w:t xml:space="preserve"> </w:t>
      </w:r>
      <w:r w:rsidR="00041269" w:rsidRPr="00C805EE">
        <w:rPr>
          <w:rFonts w:ascii="Arial" w:hAnsi="Arial" w:cs="Arial"/>
          <w:sz w:val="24"/>
          <w:szCs w:val="24"/>
        </w:rPr>
        <w:t xml:space="preserve">que el </w:t>
      </w:r>
      <w:r w:rsidR="00970939" w:rsidRPr="00C805EE">
        <w:rPr>
          <w:rFonts w:ascii="Arial" w:hAnsi="Arial" w:cs="Arial"/>
          <w:sz w:val="24"/>
          <w:szCs w:val="24"/>
        </w:rPr>
        <w:t>33.3</w:t>
      </w:r>
      <w:r w:rsidR="008E4371" w:rsidRPr="00C805EE">
        <w:rPr>
          <w:rFonts w:ascii="Arial" w:hAnsi="Arial" w:cs="Arial"/>
          <w:sz w:val="24"/>
          <w:szCs w:val="24"/>
        </w:rPr>
        <w:t>%</w:t>
      </w:r>
      <w:r w:rsidR="003C746B" w:rsidRPr="00C805EE">
        <w:rPr>
          <w:rFonts w:ascii="Arial" w:hAnsi="Arial" w:cs="Arial"/>
          <w:sz w:val="24"/>
          <w:szCs w:val="24"/>
        </w:rPr>
        <w:t xml:space="preserve"> </w:t>
      </w:r>
      <w:r w:rsidR="00041269" w:rsidRPr="00C805EE">
        <w:rPr>
          <w:rFonts w:ascii="Arial" w:hAnsi="Arial" w:cs="Arial"/>
          <w:sz w:val="24"/>
          <w:szCs w:val="24"/>
        </w:rPr>
        <w:t xml:space="preserve">de </w:t>
      </w:r>
      <w:r w:rsidR="00970939" w:rsidRPr="00C805EE">
        <w:rPr>
          <w:rFonts w:ascii="Arial" w:hAnsi="Arial" w:cs="Arial"/>
          <w:sz w:val="24"/>
          <w:szCs w:val="24"/>
        </w:rPr>
        <w:t>los</w:t>
      </w:r>
      <w:r w:rsidR="003C746B" w:rsidRPr="00C805EE">
        <w:rPr>
          <w:rFonts w:ascii="Arial" w:hAnsi="Arial" w:cs="Arial"/>
          <w:sz w:val="24"/>
          <w:szCs w:val="24"/>
        </w:rPr>
        <w:t xml:space="preserve"> </w:t>
      </w:r>
      <w:r w:rsidR="00970939" w:rsidRPr="00C805EE">
        <w:rPr>
          <w:rFonts w:ascii="Arial" w:hAnsi="Arial" w:cs="Arial"/>
          <w:sz w:val="24"/>
          <w:szCs w:val="24"/>
        </w:rPr>
        <w:t>estudiantes</w:t>
      </w:r>
      <w:r w:rsidR="003C746B" w:rsidRPr="00C805EE">
        <w:rPr>
          <w:rFonts w:ascii="Arial" w:hAnsi="Arial" w:cs="Arial"/>
          <w:sz w:val="24"/>
          <w:szCs w:val="24"/>
        </w:rPr>
        <w:t xml:space="preserve"> </w:t>
      </w:r>
      <w:r w:rsidR="004577BE" w:rsidRPr="00C805EE">
        <w:rPr>
          <w:rFonts w:ascii="Arial" w:hAnsi="Arial" w:cs="Arial"/>
          <w:sz w:val="24"/>
          <w:szCs w:val="24"/>
        </w:rPr>
        <w:t>dem</w:t>
      </w:r>
      <w:r w:rsidR="00970939" w:rsidRPr="00C805EE">
        <w:rPr>
          <w:rFonts w:ascii="Arial" w:hAnsi="Arial" w:cs="Arial"/>
          <w:sz w:val="24"/>
          <w:szCs w:val="24"/>
        </w:rPr>
        <w:t>o</w:t>
      </w:r>
      <w:r w:rsidR="004577BE" w:rsidRPr="00C805EE">
        <w:rPr>
          <w:rFonts w:ascii="Arial" w:hAnsi="Arial" w:cs="Arial"/>
          <w:sz w:val="24"/>
          <w:szCs w:val="24"/>
        </w:rPr>
        <w:t>stra</w:t>
      </w:r>
      <w:r w:rsidR="00970939" w:rsidRPr="00C805EE">
        <w:rPr>
          <w:rFonts w:ascii="Arial" w:hAnsi="Arial" w:cs="Arial"/>
          <w:sz w:val="24"/>
          <w:szCs w:val="24"/>
        </w:rPr>
        <w:t>ban</w:t>
      </w:r>
      <w:r w:rsidR="003C746B" w:rsidRPr="00C805EE">
        <w:rPr>
          <w:rFonts w:ascii="Arial" w:hAnsi="Arial" w:cs="Arial"/>
          <w:sz w:val="24"/>
          <w:szCs w:val="24"/>
        </w:rPr>
        <w:t xml:space="preserve"> </w:t>
      </w:r>
      <w:r w:rsidR="004577BE" w:rsidRPr="00C805EE">
        <w:rPr>
          <w:rFonts w:ascii="Arial" w:hAnsi="Arial" w:cs="Arial"/>
          <w:sz w:val="24"/>
          <w:szCs w:val="24"/>
        </w:rPr>
        <w:t>tener</w:t>
      </w:r>
      <w:r w:rsidR="003C746B" w:rsidRPr="00C805EE">
        <w:rPr>
          <w:rFonts w:ascii="Arial" w:hAnsi="Arial" w:cs="Arial"/>
          <w:sz w:val="24"/>
          <w:szCs w:val="24"/>
        </w:rPr>
        <w:t xml:space="preserve"> </w:t>
      </w:r>
      <w:r w:rsidR="00970939" w:rsidRPr="00C805EE">
        <w:rPr>
          <w:rFonts w:ascii="Arial" w:hAnsi="Arial" w:cs="Arial"/>
          <w:sz w:val="24"/>
          <w:szCs w:val="24"/>
        </w:rPr>
        <w:t>preparación</w:t>
      </w:r>
      <w:r w:rsidR="003C746B" w:rsidRPr="00C805EE">
        <w:rPr>
          <w:rFonts w:ascii="Arial" w:hAnsi="Arial" w:cs="Arial"/>
          <w:sz w:val="24"/>
          <w:szCs w:val="24"/>
        </w:rPr>
        <w:t xml:space="preserve"> </w:t>
      </w:r>
      <w:r w:rsidR="004577BE" w:rsidRPr="00C805EE">
        <w:rPr>
          <w:rFonts w:ascii="Arial" w:hAnsi="Arial" w:cs="Arial"/>
          <w:sz w:val="24"/>
          <w:szCs w:val="24"/>
        </w:rPr>
        <w:t>en</w:t>
      </w:r>
      <w:r w:rsidR="003C746B" w:rsidRPr="00C805EE">
        <w:rPr>
          <w:rFonts w:ascii="Arial" w:hAnsi="Arial" w:cs="Arial"/>
          <w:sz w:val="24"/>
          <w:szCs w:val="24"/>
        </w:rPr>
        <w:t xml:space="preserve"> </w:t>
      </w:r>
      <w:r w:rsidR="008A1A9F" w:rsidRPr="00C805EE">
        <w:rPr>
          <w:rFonts w:ascii="Arial" w:hAnsi="Arial" w:cs="Arial"/>
          <w:sz w:val="24"/>
          <w:szCs w:val="24"/>
        </w:rPr>
        <w:t>Medicina</w:t>
      </w:r>
      <w:r w:rsidR="003C746B" w:rsidRPr="00C805EE">
        <w:rPr>
          <w:rFonts w:ascii="Arial" w:hAnsi="Arial" w:cs="Arial"/>
          <w:sz w:val="24"/>
          <w:szCs w:val="24"/>
        </w:rPr>
        <w:t xml:space="preserve"> </w:t>
      </w:r>
      <w:r w:rsidR="008A1A9F" w:rsidRPr="00C805EE">
        <w:rPr>
          <w:rFonts w:ascii="Arial" w:hAnsi="Arial" w:cs="Arial"/>
          <w:sz w:val="24"/>
          <w:szCs w:val="24"/>
        </w:rPr>
        <w:t>Natural</w:t>
      </w:r>
      <w:r w:rsidR="003C746B" w:rsidRPr="00C805EE">
        <w:rPr>
          <w:rFonts w:ascii="Arial" w:hAnsi="Arial" w:cs="Arial"/>
          <w:sz w:val="24"/>
          <w:szCs w:val="24"/>
        </w:rPr>
        <w:t xml:space="preserve"> </w:t>
      </w:r>
      <w:r w:rsidR="008A1A9F" w:rsidRPr="00C805EE">
        <w:rPr>
          <w:rFonts w:ascii="Arial" w:hAnsi="Arial" w:cs="Arial"/>
          <w:sz w:val="24"/>
          <w:szCs w:val="24"/>
        </w:rPr>
        <w:t>y</w:t>
      </w:r>
      <w:r w:rsidR="003C746B" w:rsidRPr="00C805EE">
        <w:rPr>
          <w:rFonts w:ascii="Arial" w:hAnsi="Arial" w:cs="Arial"/>
          <w:sz w:val="24"/>
          <w:szCs w:val="24"/>
        </w:rPr>
        <w:t xml:space="preserve"> </w:t>
      </w:r>
      <w:r w:rsidR="008A1A9F" w:rsidRPr="00C805EE">
        <w:rPr>
          <w:rFonts w:ascii="Arial" w:hAnsi="Arial" w:cs="Arial"/>
          <w:sz w:val="24"/>
          <w:szCs w:val="24"/>
        </w:rPr>
        <w:t>Tradicional</w:t>
      </w:r>
      <w:r w:rsidR="003C746B" w:rsidRPr="00C805EE">
        <w:rPr>
          <w:rFonts w:ascii="Arial" w:hAnsi="Arial" w:cs="Arial"/>
          <w:sz w:val="24"/>
          <w:szCs w:val="24"/>
        </w:rPr>
        <w:t xml:space="preserve"> </w:t>
      </w:r>
      <w:r w:rsidR="00970939" w:rsidRPr="00C805EE">
        <w:rPr>
          <w:rFonts w:ascii="Arial" w:hAnsi="Arial" w:cs="Arial"/>
          <w:sz w:val="24"/>
          <w:szCs w:val="24"/>
        </w:rPr>
        <w:t>y</w:t>
      </w:r>
      <w:r w:rsidR="003C746B" w:rsidRPr="00C805EE">
        <w:rPr>
          <w:rFonts w:ascii="Arial" w:hAnsi="Arial" w:cs="Arial"/>
          <w:sz w:val="24"/>
          <w:szCs w:val="24"/>
        </w:rPr>
        <w:t xml:space="preserve"> </w:t>
      </w:r>
      <w:r w:rsidR="00970939" w:rsidRPr="00C805EE">
        <w:rPr>
          <w:rFonts w:ascii="Arial" w:hAnsi="Arial" w:cs="Arial"/>
          <w:sz w:val="24"/>
          <w:szCs w:val="24"/>
        </w:rPr>
        <w:t>el</w:t>
      </w:r>
      <w:r w:rsidR="003C746B" w:rsidRPr="00C805EE">
        <w:rPr>
          <w:rFonts w:ascii="Arial" w:hAnsi="Arial" w:cs="Arial"/>
          <w:sz w:val="24"/>
          <w:szCs w:val="24"/>
        </w:rPr>
        <w:t xml:space="preserve"> </w:t>
      </w:r>
      <w:r w:rsidR="00970939" w:rsidRPr="00C805EE">
        <w:rPr>
          <w:rFonts w:ascii="Arial" w:hAnsi="Arial" w:cs="Arial"/>
          <w:sz w:val="24"/>
          <w:szCs w:val="24"/>
        </w:rPr>
        <w:t>66.6</w:t>
      </w:r>
      <w:r w:rsidR="008E4371" w:rsidRPr="00C805EE">
        <w:rPr>
          <w:rFonts w:ascii="Arial" w:hAnsi="Arial" w:cs="Arial"/>
          <w:sz w:val="24"/>
          <w:szCs w:val="24"/>
        </w:rPr>
        <w:t>%</w:t>
      </w:r>
      <w:r w:rsidR="003C746B" w:rsidRPr="00C805EE">
        <w:rPr>
          <w:rFonts w:ascii="Arial" w:hAnsi="Arial" w:cs="Arial"/>
          <w:sz w:val="24"/>
          <w:szCs w:val="24"/>
        </w:rPr>
        <w:t xml:space="preserve"> </w:t>
      </w:r>
      <w:r w:rsidR="00725583" w:rsidRPr="00C805EE">
        <w:rPr>
          <w:rFonts w:ascii="Arial" w:hAnsi="Arial" w:cs="Arial"/>
          <w:sz w:val="24"/>
          <w:szCs w:val="24"/>
        </w:rPr>
        <w:t>no</w:t>
      </w:r>
      <w:r w:rsidR="003C746B" w:rsidRPr="00C805EE">
        <w:rPr>
          <w:rFonts w:ascii="Arial" w:hAnsi="Arial" w:cs="Arial"/>
          <w:sz w:val="24"/>
          <w:szCs w:val="24"/>
        </w:rPr>
        <w:t xml:space="preserve"> </w:t>
      </w:r>
      <w:r w:rsidR="00970939" w:rsidRPr="00C805EE">
        <w:rPr>
          <w:rFonts w:ascii="Arial" w:hAnsi="Arial" w:cs="Arial"/>
          <w:sz w:val="24"/>
          <w:szCs w:val="24"/>
        </w:rPr>
        <w:t>se</w:t>
      </w:r>
      <w:r w:rsidR="003C746B" w:rsidRPr="00C805EE">
        <w:rPr>
          <w:rFonts w:ascii="Arial" w:hAnsi="Arial" w:cs="Arial"/>
          <w:sz w:val="24"/>
          <w:szCs w:val="24"/>
        </w:rPr>
        <w:t xml:space="preserve"> </w:t>
      </w:r>
      <w:r w:rsidR="00970939" w:rsidRPr="00C805EE">
        <w:rPr>
          <w:rFonts w:ascii="Arial" w:hAnsi="Arial" w:cs="Arial"/>
          <w:sz w:val="24"/>
          <w:szCs w:val="24"/>
        </w:rPr>
        <w:t>observó</w:t>
      </w:r>
      <w:r w:rsidR="00C60537" w:rsidRPr="00C805EE">
        <w:rPr>
          <w:rFonts w:ascii="Arial" w:hAnsi="Arial" w:cs="Arial"/>
          <w:sz w:val="24"/>
          <w:szCs w:val="24"/>
        </w:rPr>
        <w:t xml:space="preserve"> que tuvieran preparación</w:t>
      </w:r>
      <w:r w:rsidR="00BE6613" w:rsidRPr="00C805EE">
        <w:rPr>
          <w:rFonts w:ascii="Arial" w:hAnsi="Arial" w:cs="Arial"/>
          <w:sz w:val="24"/>
          <w:szCs w:val="24"/>
        </w:rPr>
        <w:t>.</w:t>
      </w:r>
    </w:p>
    <w:p w:rsidR="005C08BF" w:rsidRPr="00C805EE" w:rsidRDefault="001D6DAD" w:rsidP="00F64D4C">
      <w:pPr>
        <w:pStyle w:val="Prrafodelista"/>
        <w:tabs>
          <w:tab w:val="left" w:pos="284"/>
          <w:tab w:val="left" w:pos="360"/>
          <w:tab w:val="left" w:pos="9270"/>
          <w:tab w:val="left" w:pos="9360"/>
        </w:tabs>
        <w:spacing w:after="0" w:line="480" w:lineRule="auto"/>
        <w:ind w:left="0" w:right="-7"/>
        <w:jc w:val="both"/>
        <w:rPr>
          <w:rFonts w:ascii="Arial" w:hAnsi="Arial" w:cs="Arial"/>
          <w:sz w:val="24"/>
          <w:szCs w:val="24"/>
        </w:rPr>
      </w:pPr>
      <w:r w:rsidRPr="00C805EE">
        <w:rPr>
          <w:rFonts w:ascii="Arial" w:hAnsi="Arial" w:cs="Arial"/>
          <w:sz w:val="24"/>
          <w:szCs w:val="24"/>
        </w:rPr>
        <w:t xml:space="preserve">Los indicadores </w:t>
      </w:r>
      <w:r w:rsidR="004577BE" w:rsidRPr="00C805EE">
        <w:rPr>
          <w:rFonts w:ascii="Arial" w:hAnsi="Arial" w:cs="Arial"/>
          <w:sz w:val="24"/>
          <w:szCs w:val="24"/>
        </w:rPr>
        <w:t>4.2</w:t>
      </w:r>
      <w:r w:rsidR="0065190C" w:rsidRPr="00C805EE">
        <w:rPr>
          <w:rFonts w:ascii="Arial" w:hAnsi="Arial" w:cs="Arial"/>
          <w:sz w:val="24"/>
          <w:szCs w:val="24"/>
        </w:rPr>
        <w:t>,</w:t>
      </w:r>
      <w:r w:rsidR="003C746B" w:rsidRPr="00C805EE">
        <w:rPr>
          <w:rFonts w:ascii="Arial" w:hAnsi="Arial" w:cs="Arial"/>
          <w:sz w:val="24"/>
          <w:szCs w:val="24"/>
        </w:rPr>
        <w:t xml:space="preserve"> </w:t>
      </w:r>
      <w:r w:rsidR="0065190C" w:rsidRPr="00C805EE">
        <w:rPr>
          <w:rFonts w:ascii="Arial" w:hAnsi="Arial" w:cs="Arial"/>
          <w:sz w:val="24"/>
          <w:szCs w:val="24"/>
        </w:rPr>
        <w:t>4.3</w:t>
      </w:r>
      <w:r w:rsidR="003C746B" w:rsidRPr="00C805EE">
        <w:rPr>
          <w:rFonts w:ascii="Arial" w:hAnsi="Arial" w:cs="Arial"/>
          <w:sz w:val="24"/>
          <w:szCs w:val="24"/>
        </w:rPr>
        <w:t xml:space="preserve"> </w:t>
      </w:r>
      <w:r w:rsidR="0065190C" w:rsidRPr="00C805EE">
        <w:rPr>
          <w:rFonts w:ascii="Arial" w:hAnsi="Arial" w:cs="Arial"/>
          <w:sz w:val="24"/>
          <w:szCs w:val="24"/>
        </w:rPr>
        <w:t>y</w:t>
      </w:r>
      <w:r w:rsidR="003C746B" w:rsidRPr="00C805EE">
        <w:rPr>
          <w:rFonts w:ascii="Arial" w:hAnsi="Arial" w:cs="Arial"/>
          <w:sz w:val="24"/>
          <w:szCs w:val="24"/>
        </w:rPr>
        <w:t xml:space="preserve"> </w:t>
      </w:r>
      <w:r w:rsidR="0065190C" w:rsidRPr="00C805EE">
        <w:rPr>
          <w:rFonts w:ascii="Arial" w:hAnsi="Arial" w:cs="Arial"/>
          <w:sz w:val="24"/>
          <w:szCs w:val="24"/>
        </w:rPr>
        <w:t>4.4</w:t>
      </w:r>
      <w:r w:rsidR="00762F9B" w:rsidRPr="00C805EE">
        <w:rPr>
          <w:rFonts w:ascii="Arial" w:hAnsi="Arial" w:cs="Arial"/>
          <w:sz w:val="24"/>
          <w:szCs w:val="24"/>
        </w:rPr>
        <w:t>,</w:t>
      </w:r>
      <w:r w:rsidR="00BE31BC" w:rsidRPr="00C805EE">
        <w:rPr>
          <w:rFonts w:ascii="Arial" w:hAnsi="Arial" w:cs="Arial"/>
          <w:sz w:val="24"/>
          <w:szCs w:val="24"/>
        </w:rPr>
        <w:t xml:space="preserve"> </w:t>
      </w:r>
      <w:r w:rsidR="00762F9B" w:rsidRPr="00C805EE">
        <w:rPr>
          <w:rFonts w:ascii="Arial" w:hAnsi="Arial" w:cs="Arial"/>
          <w:sz w:val="24"/>
          <w:szCs w:val="24"/>
        </w:rPr>
        <w:t>t</w:t>
      </w:r>
      <w:r w:rsidR="0065190C" w:rsidRPr="00C805EE">
        <w:rPr>
          <w:rFonts w:ascii="Arial" w:hAnsi="Arial" w:cs="Arial"/>
          <w:sz w:val="24"/>
          <w:szCs w:val="24"/>
        </w:rPr>
        <w:t>uvieron</w:t>
      </w:r>
      <w:r w:rsidR="003C746B" w:rsidRPr="00C805EE">
        <w:rPr>
          <w:rFonts w:ascii="Arial" w:hAnsi="Arial" w:cs="Arial"/>
          <w:sz w:val="24"/>
          <w:szCs w:val="24"/>
        </w:rPr>
        <w:t xml:space="preserve"> </w:t>
      </w:r>
      <w:r w:rsidR="0065190C" w:rsidRPr="00C805EE">
        <w:rPr>
          <w:rFonts w:ascii="Arial" w:hAnsi="Arial" w:cs="Arial"/>
          <w:sz w:val="24"/>
          <w:szCs w:val="24"/>
        </w:rPr>
        <w:t>observaciones</w:t>
      </w:r>
      <w:r w:rsidR="003C746B" w:rsidRPr="00C805EE">
        <w:rPr>
          <w:rFonts w:ascii="Arial" w:hAnsi="Arial" w:cs="Arial"/>
          <w:sz w:val="24"/>
          <w:szCs w:val="24"/>
        </w:rPr>
        <w:t xml:space="preserve"> </w:t>
      </w:r>
      <w:r w:rsidR="0065190C" w:rsidRPr="00C805EE">
        <w:rPr>
          <w:rFonts w:ascii="Arial" w:hAnsi="Arial" w:cs="Arial"/>
          <w:sz w:val="24"/>
          <w:szCs w:val="24"/>
        </w:rPr>
        <w:t>similares</w:t>
      </w:r>
      <w:r w:rsidR="00BE31BC" w:rsidRPr="00C805EE">
        <w:rPr>
          <w:rFonts w:ascii="Arial" w:hAnsi="Arial" w:cs="Arial"/>
          <w:sz w:val="24"/>
          <w:szCs w:val="24"/>
        </w:rPr>
        <w:t>.</w:t>
      </w:r>
      <w:r w:rsidR="003C746B" w:rsidRPr="00C805EE">
        <w:rPr>
          <w:rFonts w:ascii="Arial" w:hAnsi="Arial" w:cs="Arial"/>
          <w:sz w:val="24"/>
          <w:szCs w:val="24"/>
        </w:rPr>
        <w:t xml:space="preserve"> </w:t>
      </w:r>
      <w:r w:rsidR="00970939" w:rsidRPr="00C805EE">
        <w:rPr>
          <w:rFonts w:ascii="Arial" w:hAnsi="Arial" w:cs="Arial"/>
          <w:sz w:val="24"/>
          <w:szCs w:val="24"/>
        </w:rPr>
        <w:t>Se</w:t>
      </w:r>
      <w:r w:rsidR="003C746B" w:rsidRPr="00C805EE">
        <w:rPr>
          <w:rFonts w:ascii="Arial" w:hAnsi="Arial" w:cs="Arial"/>
          <w:sz w:val="24"/>
          <w:szCs w:val="24"/>
        </w:rPr>
        <w:t xml:space="preserve"> </w:t>
      </w:r>
      <w:r w:rsidR="00970939" w:rsidRPr="00C805EE">
        <w:rPr>
          <w:rFonts w:ascii="Arial" w:hAnsi="Arial" w:cs="Arial"/>
          <w:sz w:val="24"/>
          <w:szCs w:val="24"/>
        </w:rPr>
        <w:t>observó</w:t>
      </w:r>
      <w:r w:rsidR="003C746B" w:rsidRPr="00C805EE">
        <w:rPr>
          <w:rFonts w:ascii="Arial" w:hAnsi="Arial" w:cs="Arial"/>
          <w:sz w:val="24"/>
          <w:szCs w:val="24"/>
        </w:rPr>
        <w:t xml:space="preserve"> </w:t>
      </w:r>
      <w:r w:rsidR="000D2FA0" w:rsidRPr="00C805EE">
        <w:rPr>
          <w:rFonts w:ascii="Arial" w:hAnsi="Arial" w:cs="Arial"/>
          <w:sz w:val="24"/>
          <w:szCs w:val="24"/>
        </w:rPr>
        <w:t xml:space="preserve">que </w:t>
      </w:r>
      <w:r w:rsidR="00970939" w:rsidRPr="00C805EE">
        <w:rPr>
          <w:rFonts w:ascii="Arial" w:hAnsi="Arial" w:cs="Arial"/>
          <w:sz w:val="24"/>
          <w:szCs w:val="24"/>
        </w:rPr>
        <w:t>el</w:t>
      </w:r>
      <w:r w:rsidR="003C746B" w:rsidRPr="00C805EE">
        <w:rPr>
          <w:rFonts w:ascii="Arial" w:hAnsi="Arial" w:cs="Arial"/>
          <w:sz w:val="24"/>
          <w:szCs w:val="24"/>
        </w:rPr>
        <w:t xml:space="preserve"> </w:t>
      </w:r>
      <w:r w:rsidR="00725583" w:rsidRPr="00C805EE">
        <w:rPr>
          <w:rFonts w:ascii="Arial" w:hAnsi="Arial" w:cs="Arial"/>
          <w:sz w:val="24"/>
          <w:szCs w:val="24"/>
        </w:rPr>
        <w:t>33.3</w:t>
      </w:r>
      <w:r w:rsidR="008E4371" w:rsidRPr="00C805EE">
        <w:rPr>
          <w:rFonts w:ascii="Arial" w:hAnsi="Arial" w:cs="Arial"/>
          <w:sz w:val="24"/>
          <w:szCs w:val="24"/>
        </w:rPr>
        <w:t>%</w:t>
      </w:r>
      <w:r w:rsidR="003C746B" w:rsidRPr="00C805EE">
        <w:rPr>
          <w:rFonts w:ascii="Arial" w:hAnsi="Arial" w:cs="Arial"/>
          <w:sz w:val="24"/>
          <w:szCs w:val="24"/>
        </w:rPr>
        <w:t xml:space="preserve"> </w:t>
      </w:r>
      <w:r w:rsidR="00970939" w:rsidRPr="00C805EE">
        <w:rPr>
          <w:rFonts w:ascii="Arial" w:hAnsi="Arial" w:cs="Arial"/>
          <w:sz w:val="24"/>
          <w:szCs w:val="24"/>
        </w:rPr>
        <w:t>de</w:t>
      </w:r>
      <w:r w:rsidR="003C746B" w:rsidRPr="00C805EE">
        <w:rPr>
          <w:rFonts w:ascii="Arial" w:hAnsi="Arial" w:cs="Arial"/>
          <w:sz w:val="24"/>
          <w:szCs w:val="24"/>
        </w:rPr>
        <w:t xml:space="preserve"> </w:t>
      </w:r>
      <w:r w:rsidR="00970939" w:rsidRPr="00C805EE">
        <w:rPr>
          <w:rFonts w:ascii="Arial" w:hAnsi="Arial" w:cs="Arial"/>
          <w:sz w:val="24"/>
          <w:szCs w:val="24"/>
        </w:rPr>
        <w:t>los</w:t>
      </w:r>
      <w:r w:rsidR="003C746B" w:rsidRPr="00C805EE">
        <w:rPr>
          <w:rFonts w:ascii="Arial" w:hAnsi="Arial" w:cs="Arial"/>
          <w:sz w:val="24"/>
          <w:szCs w:val="24"/>
        </w:rPr>
        <w:t xml:space="preserve"> </w:t>
      </w:r>
      <w:r w:rsidR="00970939" w:rsidRPr="00C805EE">
        <w:rPr>
          <w:rFonts w:ascii="Arial" w:hAnsi="Arial" w:cs="Arial"/>
          <w:sz w:val="24"/>
          <w:szCs w:val="24"/>
        </w:rPr>
        <w:t>estudiantes</w:t>
      </w:r>
      <w:r w:rsidR="003C746B" w:rsidRPr="00C805EE">
        <w:rPr>
          <w:rFonts w:ascii="Arial" w:hAnsi="Arial" w:cs="Arial"/>
          <w:sz w:val="24"/>
          <w:szCs w:val="24"/>
        </w:rPr>
        <w:t xml:space="preserve"> </w:t>
      </w:r>
      <w:r w:rsidR="00970939" w:rsidRPr="00C805EE">
        <w:rPr>
          <w:rFonts w:ascii="Arial" w:hAnsi="Arial" w:cs="Arial"/>
          <w:sz w:val="24"/>
          <w:szCs w:val="24"/>
        </w:rPr>
        <w:t>recibían</w:t>
      </w:r>
      <w:r w:rsidR="003C746B" w:rsidRPr="00C805EE">
        <w:rPr>
          <w:rFonts w:ascii="Arial" w:hAnsi="Arial" w:cs="Arial"/>
          <w:sz w:val="24"/>
          <w:szCs w:val="24"/>
        </w:rPr>
        <w:t xml:space="preserve"> </w:t>
      </w:r>
      <w:r w:rsidR="004577BE" w:rsidRPr="00C805EE">
        <w:rPr>
          <w:rFonts w:ascii="Arial" w:hAnsi="Arial" w:cs="Arial"/>
          <w:sz w:val="24"/>
          <w:szCs w:val="24"/>
        </w:rPr>
        <w:t>las</w:t>
      </w:r>
      <w:r w:rsidR="003C746B" w:rsidRPr="00C805EE">
        <w:rPr>
          <w:rFonts w:ascii="Arial" w:hAnsi="Arial" w:cs="Arial"/>
          <w:sz w:val="24"/>
          <w:szCs w:val="24"/>
        </w:rPr>
        <w:t xml:space="preserve"> </w:t>
      </w:r>
      <w:r w:rsidR="004577BE" w:rsidRPr="00C805EE">
        <w:rPr>
          <w:rFonts w:ascii="Arial" w:hAnsi="Arial" w:cs="Arial"/>
          <w:sz w:val="24"/>
          <w:szCs w:val="24"/>
        </w:rPr>
        <w:t>orientaciones</w:t>
      </w:r>
      <w:r w:rsidR="003C746B" w:rsidRPr="00C805EE">
        <w:rPr>
          <w:rFonts w:ascii="Arial" w:hAnsi="Arial" w:cs="Arial"/>
          <w:sz w:val="24"/>
          <w:szCs w:val="24"/>
        </w:rPr>
        <w:t xml:space="preserve"> </w:t>
      </w:r>
      <w:r w:rsidR="004577BE" w:rsidRPr="00C805EE">
        <w:rPr>
          <w:rFonts w:ascii="Arial" w:hAnsi="Arial" w:cs="Arial"/>
          <w:sz w:val="24"/>
          <w:szCs w:val="24"/>
        </w:rPr>
        <w:t>de</w:t>
      </w:r>
      <w:r w:rsidR="003C746B" w:rsidRPr="00C805EE">
        <w:rPr>
          <w:rFonts w:ascii="Arial" w:hAnsi="Arial" w:cs="Arial"/>
          <w:sz w:val="24"/>
          <w:szCs w:val="24"/>
        </w:rPr>
        <w:t xml:space="preserve"> </w:t>
      </w:r>
      <w:r w:rsidR="004577BE" w:rsidRPr="00C805EE">
        <w:rPr>
          <w:rFonts w:ascii="Arial" w:hAnsi="Arial" w:cs="Arial"/>
          <w:sz w:val="24"/>
          <w:szCs w:val="24"/>
        </w:rPr>
        <w:t>la</w:t>
      </w:r>
      <w:r w:rsidR="003C746B" w:rsidRPr="00C805EE">
        <w:rPr>
          <w:rFonts w:ascii="Arial" w:hAnsi="Arial" w:cs="Arial"/>
          <w:sz w:val="24"/>
          <w:szCs w:val="24"/>
        </w:rPr>
        <w:t xml:space="preserve"> </w:t>
      </w:r>
      <w:r w:rsidR="004577BE" w:rsidRPr="00C805EE">
        <w:rPr>
          <w:rFonts w:ascii="Arial" w:hAnsi="Arial" w:cs="Arial"/>
          <w:sz w:val="24"/>
          <w:szCs w:val="24"/>
        </w:rPr>
        <w:t>tarea</w:t>
      </w:r>
      <w:r w:rsidR="003C746B" w:rsidRPr="00C805EE">
        <w:rPr>
          <w:rFonts w:ascii="Arial" w:hAnsi="Arial" w:cs="Arial"/>
          <w:sz w:val="24"/>
          <w:szCs w:val="24"/>
        </w:rPr>
        <w:t xml:space="preserve"> </w:t>
      </w:r>
      <w:r w:rsidR="004577BE" w:rsidRPr="00C805EE">
        <w:rPr>
          <w:rFonts w:ascii="Arial" w:hAnsi="Arial" w:cs="Arial"/>
          <w:sz w:val="24"/>
          <w:szCs w:val="24"/>
        </w:rPr>
        <w:t>de</w:t>
      </w:r>
      <w:r w:rsidR="003C746B" w:rsidRPr="00C805EE">
        <w:rPr>
          <w:rFonts w:ascii="Arial" w:hAnsi="Arial" w:cs="Arial"/>
          <w:sz w:val="24"/>
          <w:szCs w:val="24"/>
        </w:rPr>
        <w:t xml:space="preserve"> </w:t>
      </w:r>
      <w:r w:rsidR="004577BE" w:rsidRPr="00C805EE">
        <w:rPr>
          <w:rFonts w:ascii="Arial" w:hAnsi="Arial" w:cs="Arial"/>
          <w:sz w:val="24"/>
          <w:szCs w:val="24"/>
        </w:rPr>
        <w:t>estudio</w:t>
      </w:r>
      <w:r w:rsidR="003C746B" w:rsidRPr="00C805EE">
        <w:rPr>
          <w:rFonts w:ascii="Arial" w:hAnsi="Arial" w:cs="Arial"/>
          <w:sz w:val="24"/>
          <w:szCs w:val="24"/>
        </w:rPr>
        <w:t xml:space="preserve"> </w:t>
      </w:r>
      <w:r w:rsidR="004577BE" w:rsidRPr="00C805EE">
        <w:rPr>
          <w:rFonts w:ascii="Arial" w:hAnsi="Arial" w:cs="Arial"/>
          <w:sz w:val="24"/>
          <w:szCs w:val="24"/>
        </w:rPr>
        <w:t>independiente</w:t>
      </w:r>
      <w:r w:rsidR="003C746B" w:rsidRPr="00C805EE">
        <w:rPr>
          <w:rFonts w:ascii="Arial" w:hAnsi="Arial" w:cs="Arial"/>
          <w:sz w:val="24"/>
          <w:szCs w:val="24"/>
        </w:rPr>
        <w:t xml:space="preserve"> </w:t>
      </w:r>
      <w:r w:rsidR="004577BE" w:rsidRPr="00C805EE">
        <w:rPr>
          <w:rFonts w:ascii="Arial" w:hAnsi="Arial" w:cs="Arial"/>
          <w:sz w:val="24"/>
          <w:szCs w:val="24"/>
        </w:rPr>
        <w:t>de</w:t>
      </w:r>
      <w:r w:rsidR="003C746B" w:rsidRPr="00C805EE">
        <w:rPr>
          <w:rFonts w:ascii="Arial" w:hAnsi="Arial" w:cs="Arial"/>
          <w:sz w:val="24"/>
          <w:szCs w:val="24"/>
        </w:rPr>
        <w:t xml:space="preserve"> </w:t>
      </w:r>
      <w:r w:rsidR="004577BE" w:rsidRPr="00C805EE">
        <w:rPr>
          <w:rFonts w:ascii="Arial" w:hAnsi="Arial" w:cs="Arial"/>
          <w:sz w:val="24"/>
          <w:szCs w:val="24"/>
        </w:rPr>
        <w:t>forma</w:t>
      </w:r>
      <w:r w:rsidR="003C746B" w:rsidRPr="00C805EE">
        <w:rPr>
          <w:rFonts w:ascii="Arial" w:hAnsi="Arial" w:cs="Arial"/>
          <w:sz w:val="24"/>
          <w:szCs w:val="24"/>
        </w:rPr>
        <w:t xml:space="preserve"> </w:t>
      </w:r>
      <w:r w:rsidR="004577BE" w:rsidRPr="00C805EE">
        <w:rPr>
          <w:rFonts w:ascii="Arial" w:hAnsi="Arial" w:cs="Arial"/>
          <w:sz w:val="24"/>
          <w:szCs w:val="24"/>
        </w:rPr>
        <w:t>integrada</w:t>
      </w:r>
      <w:r w:rsidR="003C746B" w:rsidRPr="00C805EE">
        <w:rPr>
          <w:rFonts w:ascii="Arial" w:hAnsi="Arial" w:cs="Arial"/>
          <w:sz w:val="24"/>
          <w:szCs w:val="24"/>
        </w:rPr>
        <w:t xml:space="preserve"> </w:t>
      </w:r>
      <w:r w:rsidR="004577BE" w:rsidRPr="00C805EE">
        <w:rPr>
          <w:rFonts w:ascii="Arial" w:hAnsi="Arial" w:cs="Arial"/>
          <w:sz w:val="24"/>
          <w:szCs w:val="24"/>
        </w:rPr>
        <w:t>con</w:t>
      </w:r>
      <w:r w:rsidR="003C746B" w:rsidRPr="00C805EE">
        <w:rPr>
          <w:rFonts w:ascii="Arial" w:hAnsi="Arial" w:cs="Arial"/>
          <w:sz w:val="24"/>
          <w:szCs w:val="24"/>
        </w:rPr>
        <w:t xml:space="preserve"> </w:t>
      </w:r>
      <w:r w:rsidR="004577BE" w:rsidRPr="00C805EE">
        <w:rPr>
          <w:rFonts w:ascii="Arial" w:hAnsi="Arial" w:cs="Arial"/>
          <w:sz w:val="24"/>
          <w:szCs w:val="24"/>
        </w:rPr>
        <w:t>la</w:t>
      </w:r>
      <w:r w:rsidR="003C746B" w:rsidRPr="00C805EE">
        <w:rPr>
          <w:rFonts w:ascii="Arial" w:hAnsi="Arial" w:cs="Arial"/>
          <w:sz w:val="24"/>
          <w:szCs w:val="24"/>
        </w:rPr>
        <w:t xml:space="preserve"> </w:t>
      </w:r>
      <w:r w:rsidR="005A02F4" w:rsidRPr="00C805EE">
        <w:rPr>
          <w:rFonts w:ascii="Arial" w:hAnsi="Arial" w:cs="Arial"/>
          <w:sz w:val="24"/>
          <w:szCs w:val="24"/>
        </w:rPr>
        <w:t>MNT</w:t>
      </w:r>
      <w:r w:rsidR="0065190C" w:rsidRPr="00C805EE">
        <w:rPr>
          <w:rFonts w:ascii="Arial" w:hAnsi="Arial" w:cs="Arial"/>
          <w:sz w:val="24"/>
          <w:szCs w:val="24"/>
        </w:rPr>
        <w:t>,</w:t>
      </w:r>
      <w:r w:rsidR="000D6D5A" w:rsidRPr="00C805EE">
        <w:rPr>
          <w:rFonts w:ascii="Arial" w:hAnsi="Arial" w:cs="Arial"/>
          <w:sz w:val="24"/>
          <w:szCs w:val="24"/>
        </w:rPr>
        <w:t xml:space="preserve"> </w:t>
      </w:r>
      <w:r w:rsidR="0065190C" w:rsidRPr="00C805EE">
        <w:rPr>
          <w:rFonts w:ascii="Arial" w:hAnsi="Arial" w:cs="Arial"/>
          <w:sz w:val="24"/>
          <w:szCs w:val="24"/>
        </w:rPr>
        <w:t>los</w:t>
      </w:r>
      <w:r w:rsidR="003C746B" w:rsidRPr="00C805EE">
        <w:rPr>
          <w:rFonts w:ascii="Arial" w:hAnsi="Arial" w:cs="Arial"/>
          <w:sz w:val="24"/>
          <w:szCs w:val="24"/>
        </w:rPr>
        <w:t xml:space="preserve"> </w:t>
      </w:r>
      <w:r w:rsidR="0065190C" w:rsidRPr="00C805EE">
        <w:rPr>
          <w:rFonts w:ascii="Arial" w:hAnsi="Arial" w:cs="Arial"/>
          <w:sz w:val="24"/>
          <w:szCs w:val="24"/>
        </w:rPr>
        <w:t>profesores</w:t>
      </w:r>
      <w:r w:rsidR="003C746B" w:rsidRPr="00C805EE">
        <w:rPr>
          <w:rFonts w:ascii="Arial" w:hAnsi="Arial" w:cs="Arial"/>
          <w:sz w:val="24"/>
          <w:szCs w:val="24"/>
        </w:rPr>
        <w:t xml:space="preserve"> </w:t>
      </w:r>
      <w:r w:rsidR="0065190C" w:rsidRPr="00C805EE">
        <w:rPr>
          <w:rFonts w:ascii="Arial" w:hAnsi="Arial" w:cs="Arial"/>
          <w:sz w:val="24"/>
          <w:szCs w:val="24"/>
        </w:rPr>
        <w:t>reflexionaban</w:t>
      </w:r>
      <w:r w:rsidR="003C746B" w:rsidRPr="00C805EE">
        <w:rPr>
          <w:rFonts w:ascii="Arial" w:hAnsi="Arial" w:cs="Arial"/>
          <w:sz w:val="24"/>
          <w:szCs w:val="24"/>
        </w:rPr>
        <w:t xml:space="preserve"> </w:t>
      </w:r>
      <w:r w:rsidR="0065190C" w:rsidRPr="00C805EE">
        <w:rPr>
          <w:rFonts w:ascii="Arial" w:hAnsi="Arial" w:cs="Arial"/>
          <w:sz w:val="24"/>
          <w:szCs w:val="24"/>
        </w:rPr>
        <w:t>con</w:t>
      </w:r>
      <w:r w:rsidR="003C746B" w:rsidRPr="00C805EE">
        <w:rPr>
          <w:rFonts w:ascii="Arial" w:hAnsi="Arial" w:cs="Arial"/>
          <w:sz w:val="24"/>
          <w:szCs w:val="24"/>
        </w:rPr>
        <w:t xml:space="preserve"> </w:t>
      </w:r>
      <w:r w:rsidR="0065190C" w:rsidRPr="00C805EE">
        <w:rPr>
          <w:rFonts w:ascii="Arial" w:hAnsi="Arial" w:cs="Arial"/>
          <w:sz w:val="24"/>
          <w:szCs w:val="24"/>
        </w:rPr>
        <w:t>los</w:t>
      </w:r>
      <w:r w:rsidR="003C746B" w:rsidRPr="00C805EE">
        <w:rPr>
          <w:rFonts w:ascii="Arial" w:hAnsi="Arial" w:cs="Arial"/>
          <w:sz w:val="24"/>
          <w:szCs w:val="24"/>
        </w:rPr>
        <w:t xml:space="preserve"> </w:t>
      </w:r>
      <w:r w:rsidR="0065190C" w:rsidRPr="00C805EE">
        <w:rPr>
          <w:rFonts w:ascii="Arial" w:hAnsi="Arial" w:cs="Arial"/>
          <w:sz w:val="24"/>
          <w:szCs w:val="24"/>
        </w:rPr>
        <w:t>estudiantes</w:t>
      </w:r>
      <w:r w:rsidR="003C746B" w:rsidRPr="00C805EE">
        <w:rPr>
          <w:rFonts w:ascii="Arial" w:hAnsi="Arial" w:cs="Arial"/>
          <w:sz w:val="24"/>
          <w:szCs w:val="24"/>
        </w:rPr>
        <w:t xml:space="preserve"> </w:t>
      </w:r>
      <w:r w:rsidR="0065190C" w:rsidRPr="00C805EE">
        <w:rPr>
          <w:rFonts w:ascii="Arial" w:hAnsi="Arial" w:cs="Arial"/>
          <w:sz w:val="24"/>
          <w:szCs w:val="24"/>
        </w:rPr>
        <w:t>sobre</w:t>
      </w:r>
      <w:r w:rsidR="003C746B" w:rsidRPr="00C805EE">
        <w:rPr>
          <w:rFonts w:ascii="Arial" w:hAnsi="Arial" w:cs="Arial"/>
          <w:sz w:val="24"/>
          <w:szCs w:val="24"/>
        </w:rPr>
        <w:t xml:space="preserve"> </w:t>
      </w:r>
      <w:r w:rsidR="0065190C" w:rsidRPr="00C805EE">
        <w:rPr>
          <w:rFonts w:ascii="Arial" w:hAnsi="Arial" w:cs="Arial"/>
          <w:sz w:val="24"/>
          <w:szCs w:val="24"/>
        </w:rPr>
        <w:t>el</w:t>
      </w:r>
      <w:r w:rsidR="003C746B" w:rsidRPr="00C805EE">
        <w:rPr>
          <w:rFonts w:ascii="Arial" w:hAnsi="Arial" w:cs="Arial"/>
          <w:sz w:val="24"/>
          <w:szCs w:val="24"/>
        </w:rPr>
        <w:t xml:space="preserve"> </w:t>
      </w:r>
      <w:r w:rsidR="0065190C" w:rsidRPr="00C805EE">
        <w:rPr>
          <w:rFonts w:ascii="Arial" w:hAnsi="Arial" w:cs="Arial"/>
          <w:sz w:val="24"/>
          <w:szCs w:val="24"/>
        </w:rPr>
        <w:t>proceso</w:t>
      </w:r>
      <w:r w:rsidR="003C746B" w:rsidRPr="00C805EE">
        <w:rPr>
          <w:rFonts w:ascii="Arial" w:hAnsi="Arial" w:cs="Arial"/>
          <w:sz w:val="24"/>
          <w:szCs w:val="24"/>
        </w:rPr>
        <w:t xml:space="preserve"> </w:t>
      </w:r>
      <w:r w:rsidR="0065190C" w:rsidRPr="00C805EE">
        <w:rPr>
          <w:rFonts w:ascii="Arial" w:hAnsi="Arial" w:cs="Arial"/>
          <w:sz w:val="24"/>
          <w:szCs w:val="24"/>
        </w:rPr>
        <w:t>de</w:t>
      </w:r>
      <w:r w:rsidR="003C746B" w:rsidRPr="00C805EE">
        <w:rPr>
          <w:rFonts w:ascii="Arial" w:hAnsi="Arial" w:cs="Arial"/>
          <w:sz w:val="24"/>
          <w:szCs w:val="24"/>
        </w:rPr>
        <w:t xml:space="preserve"> </w:t>
      </w:r>
      <w:r w:rsidR="007057D8" w:rsidRPr="00C805EE">
        <w:rPr>
          <w:rFonts w:ascii="Arial" w:hAnsi="Arial" w:cs="Arial"/>
          <w:sz w:val="24"/>
          <w:szCs w:val="24"/>
        </w:rPr>
        <w:t>aprendizaje,</w:t>
      </w:r>
      <w:r w:rsidR="000D6D5A" w:rsidRPr="00C805EE">
        <w:rPr>
          <w:rFonts w:ascii="Arial" w:hAnsi="Arial" w:cs="Arial"/>
          <w:sz w:val="24"/>
          <w:szCs w:val="24"/>
        </w:rPr>
        <w:t xml:space="preserve"> </w:t>
      </w:r>
      <w:r w:rsidR="00041269" w:rsidRPr="00C805EE">
        <w:rPr>
          <w:rFonts w:ascii="Arial" w:hAnsi="Arial" w:cs="Arial"/>
          <w:sz w:val="24"/>
          <w:szCs w:val="24"/>
        </w:rPr>
        <w:t xml:space="preserve">y </w:t>
      </w:r>
      <w:r w:rsidR="007057D8" w:rsidRPr="00C805EE">
        <w:rPr>
          <w:rFonts w:ascii="Arial" w:hAnsi="Arial" w:cs="Arial"/>
          <w:sz w:val="24"/>
          <w:szCs w:val="24"/>
        </w:rPr>
        <w:t>el</w:t>
      </w:r>
      <w:r w:rsidR="003C746B" w:rsidRPr="00C805EE">
        <w:rPr>
          <w:rFonts w:ascii="Arial" w:hAnsi="Arial" w:cs="Arial"/>
          <w:sz w:val="24"/>
          <w:szCs w:val="24"/>
        </w:rPr>
        <w:t xml:space="preserve"> </w:t>
      </w:r>
      <w:r w:rsidR="00725583" w:rsidRPr="00C805EE">
        <w:rPr>
          <w:rFonts w:ascii="Arial" w:hAnsi="Arial" w:cs="Arial"/>
          <w:sz w:val="24"/>
          <w:szCs w:val="24"/>
        </w:rPr>
        <w:t>66.6</w:t>
      </w:r>
      <w:r w:rsidR="008E4371" w:rsidRPr="00C805EE">
        <w:rPr>
          <w:rFonts w:ascii="Arial" w:hAnsi="Arial" w:cs="Arial"/>
          <w:sz w:val="24"/>
          <w:szCs w:val="24"/>
        </w:rPr>
        <w:t xml:space="preserve"> %</w:t>
      </w:r>
      <w:r w:rsidR="003C746B" w:rsidRPr="00C805EE">
        <w:rPr>
          <w:rFonts w:ascii="Arial" w:hAnsi="Arial" w:cs="Arial"/>
          <w:sz w:val="24"/>
          <w:szCs w:val="24"/>
        </w:rPr>
        <w:t xml:space="preserve"> </w:t>
      </w:r>
      <w:r w:rsidR="00970939" w:rsidRPr="00C805EE">
        <w:rPr>
          <w:rFonts w:ascii="Arial" w:hAnsi="Arial" w:cs="Arial"/>
          <w:sz w:val="24"/>
          <w:szCs w:val="24"/>
        </w:rPr>
        <w:t>se</w:t>
      </w:r>
      <w:r w:rsidR="003C746B" w:rsidRPr="00C805EE">
        <w:rPr>
          <w:rFonts w:ascii="Arial" w:hAnsi="Arial" w:cs="Arial"/>
          <w:sz w:val="24"/>
          <w:szCs w:val="24"/>
        </w:rPr>
        <w:t xml:space="preserve"> </w:t>
      </w:r>
      <w:r w:rsidR="00970939" w:rsidRPr="00C805EE">
        <w:rPr>
          <w:rFonts w:ascii="Arial" w:hAnsi="Arial" w:cs="Arial"/>
          <w:sz w:val="24"/>
          <w:szCs w:val="24"/>
        </w:rPr>
        <w:t>observó</w:t>
      </w:r>
      <w:r w:rsidR="003C746B" w:rsidRPr="00C805EE">
        <w:rPr>
          <w:rFonts w:ascii="Arial" w:hAnsi="Arial" w:cs="Arial"/>
          <w:sz w:val="24"/>
          <w:szCs w:val="24"/>
        </w:rPr>
        <w:t xml:space="preserve"> </w:t>
      </w:r>
      <w:r w:rsidR="00970939" w:rsidRPr="00C805EE">
        <w:rPr>
          <w:rFonts w:ascii="Arial" w:hAnsi="Arial" w:cs="Arial"/>
          <w:sz w:val="24"/>
          <w:szCs w:val="24"/>
        </w:rPr>
        <w:t>a</w:t>
      </w:r>
      <w:r w:rsidR="003C746B" w:rsidRPr="00C805EE">
        <w:rPr>
          <w:rFonts w:ascii="Arial" w:hAnsi="Arial" w:cs="Arial"/>
          <w:sz w:val="24"/>
          <w:szCs w:val="24"/>
        </w:rPr>
        <w:t xml:space="preserve"> </w:t>
      </w:r>
      <w:r w:rsidR="00970939" w:rsidRPr="00C805EE">
        <w:rPr>
          <w:rFonts w:ascii="Arial" w:hAnsi="Arial" w:cs="Arial"/>
          <w:sz w:val="24"/>
          <w:szCs w:val="24"/>
        </w:rPr>
        <w:t>veces</w:t>
      </w:r>
      <w:r w:rsidR="003C746B" w:rsidRPr="00C805EE">
        <w:rPr>
          <w:rFonts w:ascii="Arial" w:hAnsi="Arial" w:cs="Arial"/>
          <w:sz w:val="24"/>
          <w:szCs w:val="24"/>
        </w:rPr>
        <w:t xml:space="preserve"> </w:t>
      </w:r>
      <w:r w:rsidR="0065190C" w:rsidRPr="00C805EE">
        <w:rPr>
          <w:rFonts w:ascii="Arial" w:hAnsi="Arial" w:cs="Arial"/>
          <w:sz w:val="24"/>
          <w:szCs w:val="24"/>
        </w:rPr>
        <w:t>que</w:t>
      </w:r>
      <w:r w:rsidR="003C746B" w:rsidRPr="00C805EE">
        <w:rPr>
          <w:rFonts w:ascii="Arial" w:hAnsi="Arial" w:cs="Arial"/>
          <w:sz w:val="24"/>
          <w:szCs w:val="24"/>
        </w:rPr>
        <w:t xml:space="preserve"> </w:t>
      </w:r>
      <w:r w:rsidR="007057D8" w:rsidRPr="00C805EE">
        <w:rPr>
          <w:rFonts w:ascii="Arial" w:hAnsi="Arial" w:cs="Arial"/>
          <w:sz w:val="24"/>
          <w:szCs w:val="24"/>
        </w:rPr>
        <w:t>reflexionaban,</w:t>
      </w:r>
      <w:r w:rsidR="003C746B" w:rsidRPr="00C805EE">
        <w:rPr>
          <w:rFonts w:ascii="Arial" w:hAnsi="Arial" w:cs="Arial"/>
          <w:sz w:val="24"/>
          <w:szCs w:val="24"/>
        </w:rPr>
        <w:t xml:space="preserve"> </w:t>
      </w:r>
      <w:r w:rsidR="007057D8" w:rsidRPr="00C805EE">
        <w:rPr>
          <w:rFonts w:ascii="Arial" w:hAnsi="Arial" w:cs="Arial"/>
          <w:sz w:val="24"/>
          <w:szCs w:val="24"/>
        </w:rPr>
        <w:t>sin</w:t>
      </w:r>
      <w:r w:rsidR="003C746B" w:rsidRPr="00C805EE">
        <w:rPr>
          <w:rFonts w:ascii="Arial" w:hAnsi="Arial" w:cs="Arial"/>
          <w:sz w:val="24"/>
          <w:szCs w:val="24"/>
        </w:rPr>
        <w:t xml:space="preserve"> </w:t>
      </w:r>
      <w:r w:rsidR="007057D8" w:rsidRPr="00C805EE">
        <w:rPr>
          <w:rFonts w:ascii="Arial" w:hAnsi="Arial" w:cs="Arial"/>
          <w:sz w:val="24"/>
          <w:szCs w:val="24"/>
        </w:rPr>
        <w:t>embargo</w:t>
      </w:r>
      <w:r w:rsidR="003C746B" w:rsidRPr="00C805EE">
        <w:rPr>
          <w:rFonts w:ascii="Arial" w:hAnsi="Arial" w:cs="Arial"/>
          <w:sz w:val="24"/>
          <w:szCs w:val="24"/>
        </w:rPr>
        <w:t xml:space="preserve"> </w:t>
      </w:r>
      <w:r w:rsidR="007057D8" w:rsidRPr="00C805EE">
        <w:rPr>
          <w:rFonts w:ascii="Arial" w:hAnsi="Arial" w:cs="Arial"/>
          <w:sz w:val="24"/>
          <w:szCs w:val="24"/>
        </w:rPr>
        <w:t>en</w:t>
      </w:r>
      <w:r w:rsidR="003C746B" w:rsidRPr="00C805EE">
        <w:rPr>
          <w:rFonts w:ascii="Arial" w:hAnsi="Arial" w:cs="Arial"/>
          <w:sz w:val="24"/>
          <w:szCs w:val="24"/>
        </w:rPr>
        <w:t xml:space="preserve"> </w:t>
      </w:r>
      <w:r w:rsidR="007057D8" w:rsidRPr="00C805EE">
        <w:rPr>
          <w:rFonts w:ascii="Arial" w:hAnsi="Arial" w:cs="Arial"/>
          <w:sz w:val="24"/>
          <w:szCs w:val="24"/>
        </w:rPr>
        <w:t>cuatro</w:t>
      </w:r>
      <w:r w:rsidR="003C746B" w:rsidRPr="00C805EE">
        <w:rPr>
          <w:rFonts w:ascii="Arial" w:hAnsi="Arial" w:cs="Arial"/>
          <w:sz w:val="24"/>
          <w:szCs w:val="24"/>
        </w:rPr>
        <w:t xml:space="preserve"> </w:t>
      </w:r>
      <w:r w:rsidR="007057D8" w:rsidRPr="00C805EE">
        <w:rPr>
          <w:rFonts w:ascii="Arial" w:hAnsi="Arial" w:cs="Arial"/>
          <w:sz w:val="24"/>
          <w:szCs w:val="24"/>
        </w:rPr>
        <w:t>asignaturas</w:t>
      </w:r>
      <w:r w:rsidR="003C746B" w:rsidRPr="00C805EE">
        <w:rPr>
          <w:rFonts w:ascii="Arial" w:hAnsi="Arial" w:cs="Arial"/>
          <w:sz w:val="24"/>
          <w:szCs w:val="24"/>
        </w:rPr>
        <w:t xml:space="preserve"> </w:t>
      </w:r>
      <w:r w:rsidR="007057D8" w:rsidRPr="00C805EE">
        <w:rPr>
          <w:rFonts w:ascii="Arial" w:hAnsi="Arial" w:cs="Arial"/>
          <w:sz w:val="24"/>
          <w:szCs w:val="24"/>
        </w:rPr>
        <w:t>(66.6</w:t>
      </w:r>
      <w:r w:rsidR="008E4371" w:rsidRPr="00C805EE">
        <w:rPr>
          <w:rFonts w:ascii="Arial" w:hAnsi="Arial" w:cs="Arial"/>
          <w:sz w:val="24"/>
          <w:szCs w:val="24"/>
        </w:rPr>
        <w:t xml:space="preserve"> %</w:t>
      </w:r>
      <w:r w:rsidR="007057D8" w:rsidRPr="00C805EE">
        <w:rPr>
          <w:rFonts w:ascii="Arial" w:hAnsi="Arial" w:cs="Arial"/>
          <w:sz w:val="24"/>
          <w:szCs w:val="24"/>
        </w:rPr>
        <w:t>)</w:t>
      </w:r>
      <w:r w:rsidR="003C746B" w:rsidRPr="00C805EE">
        <w:rPr>
          <w:rFonts w:ascii="Arial" w:hAnsi="Arial" w:cs="Arial"/>
          <w:sz w:val="24"/>
          <w:szCs w:val="24"/>
        </w:rPr>
        <w:t xml:space="preserve"> </w:t>
      </w:r>
      <w:r w:rsidR="007057D8" w:rsidRPr="00C805EE">
        <w:rPr>
          <w:rFonts w:ascii="Arial" w:hAnsi="Arial" w:cs="Arial"/>
          <w:sz w:val="24"/>
          <w:szCs w:val="24"/>
        </w:rPr>
        <w:t>no</w:t>
      </w:r>
      <w:r w:rsidR="003C746B" w:rsidRPr="00C805EE">
        <w:rPr>
          <w:rFonts w:ascii="Arial" w:hAnsi="Arial" w:cs="Arial"/>
          <w:sz w:val="24"/>
          <w:szCs w:val="24"/>
        </w:rPr>
        <w:t xml:space="preserve"> </w:t>
      </w:r>
      <w:r w:rsidR="007057D8" w:rsidRPr="00C805EE">
        <w:rPr>
          <w:rFonts w:ascii="Arial" w:hAnsi="Arial" w:cs="Arial"/>
          <w:sz w:val="24"/>
          <w:szCs w:val="24"/>
        </w:rPr>
        <w:t>se</w:t>
      </w:r>
      <w:r w:rsidR="003C746B" w:rsidRPr="00C805EE">
        <w:rPr>
          <w:rFonts w:ascii="Arial" w:hAnsi="Arial" w:cs="Arial"/>
          <w:sz w:val="24"/>
          <w:szCs w:val="24"/>
        </w:rPr>
        <w:t xml:space="preserve"> </w:t>
      </w:r>
      <w:r w:rsidR="007057D8" w:rsidRPr="00C805EE">
        <w:rPr>
          <w:rFonts w:ascii="Arial" w:hAnsi="Arial" w:cs="Arial"/>
          <w:sz w:val="24"/>
          <w:szCs w:val="24"/>
        </w:rPr>
        <w:t>observó</w:t>
      </w:r>
      <w:r w:rsidR="003C746B" w:rsidRPr="00C805EE">
        <w:rPr>
          <w:rFonts w:ascii="Arial" w:hAnsi="Arial" w:cs="Arial"/>
          <w:sz w:val="24"/>
          <w:szCs w:val="24"/>
        </w:rPr>
        <w:t xml:space="preserve"> </w:t>
      </w:r>
      <w:r w:rsidR="007057D8" w:rsidRPr="00C805EE">
        <w:rPr>
          <w:rFonts w:ascii="Arial" w:hAnsi="Arial" w:cs="Arial"/>
          <w:sz w:val="24"/>
          <w:szCs w:val="24"/>
        </w:rPr>
        <w:t>que</w:t>
      </w:r>
      <w:r w:rsidR="003C746B" w:rsidRPr="00C805EE">
        <w:rPr>
          <w:rFonts w:ascii="Arial" w:hAnsi="Arial" w:cs="Arial"/>
          <w:sz w:val="24"/>
          <w:szCs w:val="24"/>
        </w:rPr>
        <w:t xml:space="preserve"> </w:t>
      </w:r>
      <w:r w:rsidR="007057D8" w:rsidRPr="00C805EE">
        <w:rPr>
          <w:rFonts w:ascii="Arial" w:hAnsi="Arial" w:cs="Arial"/>
          <w:sz w:val="24"/>
          <w:szCs w:val="24"/>
        </w:rPr>
        <w:t>los</w:t>
      </w:r>
      <w:r w:rsidR="003C746B" w:rsidRPr="00C805EE">
        <w:rPr>
          <w:rFonts w:ascii="Arial" w:hAnsi="Arial" w:cs="Arial"/>
          <w:sz w:val="24"/>
          <w:szCs w:val="24"/>
        </w:rPr>
        <w:t xml:space="preserve"> </w:t>
      </w:r>
      <w:r w:rsidR="007057D8" w:rsidRPr="00C805EE">
        <w:rPr>
          <w:rFonts w:ascii="Arial" w:hAnsi="Arial" w:cs="Arial"/>
          <w:sz w:val="24"/>
          <w:szCs w:val="24"/>
        </w:rPr>
        <w:t>estudiantes</w:t>
      </w:r>
      <w:r w:rsidR="003C746B" w:rsidRPr="00C805EE">
        <w:rPr>
          <w:rFonts w:ascii="Arial" w:hAnsi="Arial" w:cs="Arial"/>
          <w:sz w:val="24"/>
          <w:szCs w:val="24"/>
        </w:rPr>
        <w:t xml:space="preserve"> </w:t>
      </w:r>
      <w:r w:rsidR="007057D8" w:rsidRPr="00C805EE">
        <w:rPr>
          <w:rFonts w:ascii="Arial" w:hAnsi="Arial" w:cs="Arial"/>
          <w:sz w:val="24"/>
          <w:szCs w:val="24"/>
        </w:rPr>
        <w:t>mostraban</w:t>
      </w:r>
      <w:r w:rsidR="003C746B" w:rsidRPr="00C805EE">
        <w:rPr>
          <w:rFonts w:ascii="Arial" w:hAnsi="Arial" w:cs="Arial"/>
          <w:sz w:val="24"/>
          <w:szCs w:val="24"/>
        </w:rPr>
        <w:t xml:space="preserve"> </w:t>
      </w:r>
      <w:r w:rsidR="007057D8" w:rsidRPr="00C805EE">
        <w:rPr>
          <w:rFonts w:ascii="Arial" w:hAnsi="Arial" w:cs="Arial"/>
          <w:sz w:val="24"/>
          <w:szCs w:val="24"/>
        </w:rPr>
        <w:t>motivación</w:t>
      </w:r>
      <w:r w:rsidR="003C746B" w:rsidRPr="00C805EE">
        <w:rPr>
          <w:rFonts w:ascii="Arial" w:hAnsi="Arial" w:cs="Arial"/>
          <w:sz w:val="24"/>
          <w:szCs w:val="24"/>
        </w:rPr>
        <w:t xml:space="preserve"> </w:t>
      </w:r>
      <w:r w:rsidR="007057D8" w:rsidRPr="00C805EE">
        <w:rPr>
          <w:rFonts w:ascii="Arial" w:hAnsi="Arial" w:cs="Arial"/>
          <w:sz w:val="24"/>
          <w:szCs w:val="24"/>
        </w:rPr>
        <w:t>por</w:t>
      </w:r>
      <w:r w:rsidR="003C746B" w:rsidRPr="00C805EE">
        <w:rPr>
          <w:rFonts w:ascii="Arial" w:hAnsi="Arial" w:cs="Arial"/>
          <w:sz w:val="24"/>
          <w:szCs w:val="24"/>
        </w:rPr>
        <w:t xml:space="preserve"> </w:t>
      </w:r>
      <w:r w:rsidR="007057D8" w:rsidRPr="00C805EE">
        <w:rPr>
          <w:rFonts w:ascii="Arial" w:hAnsi="Arial" w:cs="Arial"/>
          <w:sz w:val="24"/>
          <w:szCs w:val="24"/>
        </w:rPr>
        <w:t>los</w:t>
      </w:r>
      <w:r w:rsidR="003C746B" w:rsidRPr="00C805EE">
        <w:rPr>
          <w:rFonts w:ascii="Arial" w:hAnsi="Arial" w:cs="Arial"/>
          <w:sz w:val="24"/>
          <w:szCs w:val="24"/>
        </w:rPr>
        <w:t xml:space="preserve"> </w:t>
      </w:r>
      <w:r w:rsidR="007057D8" w:rsidRPr="00C805EE">
        <w:rPr>
          <w:rFonts w:ascii="Arial" w:hAnsi="Arial" w:cs="Arial"/>
          <w:sz w:val="24"/>
          <w:szCs w:val="24"/>
        </w:rPr>
        <w:t>temas</w:t>
      </w:r>
      <w:r w:rsidR="003C746B" w:rsidRPr="00C805EE">
        <w:rPr>
          <w:rFonts w:ascii="Arial" w:hAnsi="Arial" w:cs="Arial"/>
          <w:sz w:val="24"/>
          <w:szCs w:val="24"/>
        </w:rPr>
        <w:t xml:space="preserve"> </w:t>
      </w:r>
      <w:r w:rsidR="007057D8" w:rsidRPr="00C805EE">
        <w:rPr>
          <w:rFonts w:ascii="Arial" w:hAnsi="Arial" w:cs="Arial"/>
          <w:sz w:val="24"/>
          <w:szCs w:val="24"/>
        </w:rPr>
        <w:t>de</w:t>
      </w:r>
      <w:r w:rsidR="003C746B" w:rsidRPr="00C805EE">
        <w:rPr>
          <w:rFonts w:ascii="Arial" w:hAnsi="Arial" w:cs="Arial"/>
          <w:sz w:val="24"/>
          <w:szCs w:val="24"/>
        </w:rPr>
        <w:t xml:space="preserve"> </w:t>
      </w:r>
      <w:r w:rsidR="007057D8" w:rsidRPr="00C805EE">
        <w:rPr>
          <w:rFonts w:ascii="Arial" w:hAnsi="Arial" w:cs="Arial"/>
          <w:sz w:val="24"/>
          <w:szCs w:val="24"/>
        </w:rPr>
        <w:t>MNT</w:t>
      </w:r>
      <w:r w:rsidR="003C746B" w:rsidRPr="00C805EE">
        <w:rPr>
          <w:rFonts w:ascii="Arial" w:hAnsi="Arial" w:cs="Arial"/>
          <w:sz w:val="24"/>
          <w:szCs w:val="24"/>
        </w:rPr>
        <w:t xml:space="preserve"> </w:t>
      </w:r>
      <w:r w:rsidR="007057D8" w:rsidRPr="00C805EE">
        <w:rPr>
          <w:rFonts w:ascii="Arial" w:hAnsi="Arial" w:cs="Arial"/>
          <w:sz w:val="24"/>
          <w:szCs w:val="24"/>
        </w:rPr>
        <w:t>y</w:t>
      </w:r>
      <w:r w:rsidR="003C746B" w:rsidRPr="00C805EE">
        <w:rPr>
          <w:rFonts w:ascii="Arial" w:hAnsi="Arial" w:cs="Arial"/>
          <w:sz w:val="24"/>
          <w:szCs w:val="24"/>
        </w:rPr>
        <w:t xml:space="preserve"> </w:t>
      </w:r>
      <w:r w:rsidR="007057D8" w:rsidRPr="00C805EE">
        <w:rPr>
          <w:rFonts w:ascii="Arial" w:hAnsi="Arial" w:cs="Arial"/>
          <w:sz w:val="24"/>
          <w:szCs w:val="24"/>
        </w:rPr>
        <w:t>se</w:t>
      </w:r>
      <w:r w:rsidR="003C746B" w:rsidRPr="00C805EE">
        <w:rPr>
          <w:rFonts w:ascii="Arial" w:hAnsi="Arial" w:cs="Arial"/>
          <w:sz w:val="24"/>
          <w:szCs w:val="24"/>
        </w:rPr>
        <w:t xml:space="preserve"> </w:t>
      </w:r>
      <w:r w:rsidR="007057D8" w:rsidRPr="00C805EE">
        <w:rPr>
          <w:rFonts w:ascii="Arial" w:hAnsi="Arial" w:cs="Arial"/>
          <w:sz w:val="24"/>
          <w:szCs w:val="24"/>
        </w:rPr>
        <w:t>observó</w:t>
      </w:r>
      <w:r w:rsidR="003C746B" w:rsidRPr="00C805EE">
        <w:rPr>
          <w:rFonts w:ascii="Arial" w:hAnsi="Arial" w:cs="Arial"/>
          <w:sz w:val="24"/>
          <w:szCs w:val="24"/>
        </w:rPr>
        <w:t xml:space="preserve"> </w:t>
      </w:r>
      <w:r w:rsidR="00B117EA" w:rsidRPr="00C805EE">
        <w:rPr>
          <w:rFonts w:ascii="Arial" w:hAnsi="Arial" w:cs="Arial"/>
          <w:sz w:val="24"/>
          <w:szCs w:val="24"/>
        </w:rPr>
        <w:t xml:space="preserve">que </w:t>
      </w:r>
      <w:r w:rsidR="007057D8" w:rsidRPr="00C805EE">
        <w:rPr>
          <w:rFonts w:ascii="Arial" w:hAnsi="Arial" w:cs="Arial"/>
          <w:sz w:val="24"/>
          <w:szCs w:val="24"/>
        </w:rPr>
        <w:t>el</w:t>
      </w:r>
      <w:r w:rsidR="003C746B" w:rsidRPr="00C805EE">
        <w:rPr>
          <w:rFonts w:ascii="Arial" w:hAnsi="Arial" w:cs="Arial"/>
          <w:sz w:val="24"/>
          <w:szCs w:val="24"/>
        </w:rPr>
        <w:t xml:space="preserve"> </w:t>
      </w:r>
      <w:r w:rsidR="007057D8" w:rsidRPr="00C805EE">
        <w:rPr>
          <w:rFonts w:ascii="Arial" w:hAnsi="Arial" w:cs="Arial"/>
          <w:sz w:val="24"/>
          <w:szCs w:val="24"/>
        </w:rPr>
        <w:t>33.3</w:t>
      </w:r>
      <w:r w:rsidR="008E4371" w:rsidRPr="00C805EE">
        <w:rPr>
          <w:rFonts w:ascii="Arial" w:hAnsi="Arial" w:cs="Arial"/>
          <w:sz w:val="24"/>
          <w:szCs w:val="24"/>
        </w:rPr>
        <w:t xml:space="preserve"> %</w:t>
      </w:r>
      <w:r w:rsidR="003C746B" w:rsidRPr="00C805EE">
        <w:rPr>
          <w:rFonts w:ascii="Arial" w:hAnsi="Arial" w:cs="Arial"/>
          <w:sz w:val="24"/>
          <w:szCs w:val="24"/>
        </w:rPr>
        <w:t xml:space="preserve"> </w:t>
      </w:r>
      <w:r w:rsidR="007057D8" w:rsidRPr="00C805EE">
        <w:rPr>
          <w:rFonts w:ascii="Arial" w:hAnsi="Arial" w:cs="Arial"/>
          <w:sz w:val="24"/>
          <w:szCs w:val="24"/>
        </w:rPr>
        <w:t>de</w:t>
      </w:r>
      <w:r w:rsidR="003C746B" w:rsidRPr="00C805EE">
        <w:rPr>
          <w:rFonts w:ascii="Arial" w:hAnsi="Arial" w:cs="Arial"/>
          <w:sz w:val="24"/>
          <w:szCs w:val="24"/>
        </w:rPr>
        <w:t xml:space="preserve"> </w:t>
      </w:r>
      <w:r w:rsidR="007057D8" w:rsidRPr="00C805EE">
        <w:rPr>
          <w:rFonts w:ascii="Arial" w:hAnsi="Arial" w:cs="Arial"/>
          <w:sz w:val="24"/>
          <w:szCs w:val="24"/>
        </w:rPr>
        <w:t>los</w:t>
      </w:r>
      <w:r w:rsidR="003C746B" w:rsidRPr="00C805EE">
        <w:rPr>
          <w:rFonts w:ascii="Arial" w:hAnsi="Arial" w:cs="Arial"/>
          <w:sz w:val="24"/>
          <w:szCs w:val="24"/>
        </w:rPr>
        <w:t xml:space="preserve"> </w:t>
      </w:r>
      <w:r w:rsidR="007057D8" w:rsidRPr="00C805EE">
        <w:rPr>
          <w:rFonts w:ascii="Arial" w:hAnsi="Arial" w:cs="Arial"/>
          <w:sz w:val="24"/>
          <w:szCs w:val="24"/>
        </w:rPr>
        <w:t>estudiantes</w:t>
      </w:r>
      <w:r w:rsidR="003C746B" w:rsidRPr="00C805EE">
        <w:rPr>
          <w:rFonts w:ascii="Arial" w:hAnsi="Arial" w:cs="Arial"/>
          <w:sz w:val="24"/>
          <w:szCs w:val="24"/>
        </w:rPr>
        <w:t xml:space="preserve"> </w:t>
      </w:r>
      <w:r w:rsidR="007057D8" w:rsidRPr="00C805EE">
        <w:rPr>
          <w:rFonts w:ascii="Arial" w:hAnsi="Arial" w:cs="Arial"/>
          <w:sz w:val="24"/>
          <w:szCs w:val="24"/>
        </w:rPr>
        <w:t>mostraban</w:t>
      </w:r>
      <w:r w:rsidR="003C746B" w:rsidRPr="00C805EE">
        <w:rPr>
          <w:rFonts w:ascii="Arial" w:hAnsi="Arial" w:cs="Arial"/>
          <w:sz w:val="24"/>
          <w:szCs w:val="24"/>
        </w:rPr>
        <w:t xml:space="preserve"> </w:t>
      </w:r>
      <w:r w:rsidR="007057D8" w:rsidRPr="00C805EE">
        <w:rPr>
          <w:rFonts w:ascii="Arial" w:hAnsi="Arial" w:cs="Arial"/>
          <w:sz w:val="24"/>
          <w:szCs w:val="24"/>
        </w:rPr>
        <w:t>interés.</w:t>
      </w:r>
      <w:r w:rsidR="002718E8" w:rsidRPr="00C805EE">
        <w:rPr>
          <w:rFonts w:ascii="Arial" w:hAnsi="Arial" w:cs="Arial"/>
          <w:sz w:val="24"/>
          <w:szCs w:val="24"/>
        </w:rPr>
        <w:t xml:space="preserve"> </w:t>
      </w:r>
      <w:r w:rsidR="007057D8" w:rsidRPr="00C805EE">
        <w:rPr>
          <w:rFonts w:ascii="Arial" w:hAnsi="Arial" w:cs="Arial"/>
          <w:sz w:val="24"/>
          <w:szCs w:val="24"/>
        </w:rPr>
        <w:t>Se</w:t>
      </w:r>
      <w:r w:rsidR="003C746B" w:rsidRPr="00C805EE">
        <w:rPr>
          <w:rFonts w:ascii="Arial" w:hAnsi="Arial" w:cs="Arial"/>
          <w:sz w:val="24"/>
          <w:szCs w:val="24"/>
        </w:rPr>
        <w:t xml:space="preserve"> </w:t>
      </w:r>
      <w:r w:rsidR="007057D8" w:rsidRPr="00C805EE">
        <w:rPr>
          <w:rFonts w:ascii="Arial" w:hAnsi="Arial" w:cs="Arial"/>
          <w:sz w:val="24"/>
          <w:szCs w:val="24"/>
        </w:rPr>
        <w:t>observó</w:t>
      </w:r>
      <w:r w:rsidR="003C746B" w:rsidRPr="00C805EE">
        <w:rPr>
          <w:rFonts w:ascii="Arial" w:hAnsi="Arial" w:cs="Arial"/>
          <w:sz w:val="24"/>
          <w:szCs w:val="24"/>
        </w:rPr>
        <w:t xml:space="preserve"> </w:t>
      </w:r>
      <w:r w:rsidR="00B117EA" w:rsidRPr="00C805EE">
        <w:rPr>
          <w:rFonts w:ascii="Arial" w:hAnsi="Arial" w:cs="Arial"/>
          <w:sz w:val="24"/>
          <w:szCs w:val="24"/>
        </w:rPr>
        <w:t xml:space="preserve">además </w:t>
      </w:r>
      <w:r w:rsidR="007057D8" w:rsidRPr="00C805EE">
        <w:rPr>
          <w:rFonts w:ascii="Arial" w:hAnsi="Arial" w:cs="Arial"/>
          <w:sz w:val="24"/>
          <w:szCs w:val="24"/>
        </w:rPr>
        <w:t>en</w:t>
      </w:r>
      <w:r w:rsidR="003C746B" w:rsidRPr="00C805EE">
        <w:rPr>
          <w:rFonts w:ascii="Arial" w:hAnsi="Arial" w:cs="Arial"/>
          <w:sz w:val="24"/>
          <w:szCs w:val="24"/>
        </w:rPr>
        <w:t xml:space="preserve"> </w:t>
      </w:r>
      <w:r w:rsidR="007057D8" w:rsidRPr="00C805EE">
        <w:rPr>
          <w:rFonts w:ascii="Arial" w:hAnsi="Arial" w:cs="Arial"/>
          <w:sz w:val="24"/>
          <w:szCs w:val="24"/>
        </w:rPr>
        <w:t>el</w:t>
      </w:r>
      <w:r w:rsidR="003C746B" w:rsidRPr="00C805EE">
        <w:rPr>
          <w:rFonts w:ascii="Arial" w:hAnsi="Arial" w:cs="Arial"/>
          <w:sz w:val="24"/>
          <w:szCs w:val="24"/>
        </w:rPr>
        <w:t xml:space="preserve"> </w:t>
      </w:r>
      <w:r w:rsidR="007057D8" w:rsidRPr="00C805EE">
        <w:rPr>
          <w:rFonts w:ascii="Arial" w:hAnsi="Arial" w:cs="Arial"/>
          <w:sz w:val="24"/>
          <w:szCs w:val="24"/>
        </w:rPr>
        <w:t>indicador</w:t>
      </w:r>
      <w:r w:rsidR="003C746B" w:rsidRPr="00C805EE">
        <w:rPr>
          <w:rFonts w:ascii="Arial" w:hAnsi="Arial" w:cs="Arial"/>
          <w:sz w:val="24"/>
          <w:szCs w:val="24"/>
        </w:rPr>
        <w:t xml:space="preserve"> </w:t>
      </w:r>
      <w:r w:rsidR="004577BE" w:rsidRPr="00C805EE">
        <w:rPr>
          <w:rFonts w:ascii="Arial" w:hAnsi="Arial" w:cs="Arial"/>
          <w:sz w:val="24"/>
          <w:szCs w:val="24"/>
        </w:rPr>
        <w:t>4.5</w:t>
      </w:r>
      <w:r w:rsidR="003C746B" w:rsidRPr="00C805EE">
        <w:rPr>
          <w:rFonts w:ascii="Arial" w:hAnsi="Arial" w:cs="Arial"/>
          <w:sz w:val="24"/>
          <w:szCs w:val="24"/>
        </w:rPr>
        <w:t xml:space="preserve"> </w:t>
      </w:r>
      <w:r w:rsidR="007057D8" w:rsidRPr="00C805EE">
        <w:rPr>
          <w:rFonts w:ascii="Arial" w:hAnsi="Arial" w:cs="Arial"/>
          <w:sz w:val="24"/>
          <w:szCs w:val="24"/>
        </w:rPr>
        <w:t>que</w:t>
      </w:r>
      <w:r w:rsidR="003C746B" w:rsidRPr="00C805EE">
        <w:rPr>
          <w:rFonts w:ascii="Arial" w:hAnsi="Arial" w:cs="Arial"/>
          <w:sz w:val="24"/>
          <w:szCs w:val="24"/>
        </w:rPr>
        <w:t xml:space="preserve"> </w:t>
      </w:r>
      <w:r w:rsidR="007057D8" w:rsidRPr="00C805EE">
        <w:rPr>
          <w:rFonts w:ascii="Arial" w:hAnsi="Arial" w:cs="Arial"/>
          <w:sz w:val="24"/>
          <w:szCs w:val="24"/>
        </w:rPr>
        <w:t>el</w:t>
      </w:r>
      <w:r w:rsidR="003C746B" w:rsidRPr="00C805EE">
        <w:rPr>
          <w:rFonts w:ascii="Arial" w:hAnsi="Arial" w:cs="Arial"/>
          <w:sz w:val="24"/>
          <w:szCs w:val="24"/>
        </w:rPr>
        <w:t xml:space="preserve"> </w:t>
      </w:r>
      <w:r w:rsidR="007057D8" w:rsidRPr="00C805EE">
        <w:rPr>
          <w:rFonts w:ascii="Arial" w:hAnsi="Arial" w:cs="Arial"/>
          <w:sz w:val="24"/>
          <w:szCs w:val="24"/>
        </w:rPr>
        <w:t>100</w:t>
      </w:r>
      <w:r w:rsidR="008E4371" w:rsidRPr="00C805EE">
        <w:rPr>
          <w:rFonts w:ascii="Arial" w:hAnsi="Arial" w:cs="Arial"/>
          <w:sz w:val="24"/>
          <w:szCs w:val="24"/>
        </w:rPr>
        <w:t>%</w:t>
      </w:r>
      <w:r w:rsidR="003C746B" w:rsidRPr="00C805EE">
        <w:rPr>
          <w:rFonts w:ascii="Arial" w:hAnsi="Arial" w:cs="Arial"/>
          <w:sz w:val="24"/>
          <w:szCs w:val="24"/>
        </w:rPr>
        <w:t xml:space="preserve"> </w:t>
      </w:r>
      <w:r w:rsidR="007057D8" w:rsidRPr="00C805EE">
        <w:rPr>
          <w:rFonts w:ascii="Arial" w:hAnsi="Arial" w:cs="Arial"/>
          <w:sz w:val="24"/>
          <w:szCs w:val="24"/>
        </w:rPr>
        <w:t>de</w:t>
      </w:r>
      <w:r w:rsidR="003C746B" w:rsidRPr="00C805EE">
        <w:rPr>
          <w:rFonts w:ascii="Arial" w:hAnsi="Arial" w:cs="Arial"/>
          <w:sz w:val="24"/>
          <w:szCs w:val="24"/>
        </w:rPr>
        <w:t xml:space="preserve"> </w:t>
      </w:r>
      <w:r w:rsidR="007057D8" w:rsidRPr="00C805EE">
        <w:rPr>
          <w:rFonts w:ascii="Arial" w:hAnsi="Arial" w:cs="Arial"/>
          <w:sz w:val="24"/>
          <w:szCs w:val="24"/>
        </w:rPr>
        <w:t>l</w:t>
      </w:r>
      <w:r w:rsidR="00901881" w:rsidRPr="00C805EE">
        <w:rPr>
          <w:rFonts w:ascii="Arial" w:hAnsi="Arial" w:cs="Arial"/>
          <w:sz w:val="24"/>
          <w:szCs w:val="24"/>
        </w:rPr>
        <w:t>os</w:t>
      </w:r>
      <w:r w:rsidR="003C746B" w:rsidRPr="00C805EE">
        <w:rPr>
          <w:rFonts w:ascii="Arial" w:hAnsi="Arial" w:cs="Arial"/>
          <w:sz w:val="24"/>
          <w:szCs w:val="24"/>
        </w:rPr>
        <w:t xml:space="preserve"> </w:t>
      </w:r>
      <w:r w:rsidR="00901881" w:rsidRPr="00C805EE">
        <w:rPr>
          <w:rFonts w:ascii="Arial" w:hAnsi="Arial" w:cs="Arial"/>
          <w:sz w:val="24"/>
          <w:szCs w:val="24"/>
        </w:rPr>
        <w:t>profesores</w:t>
      </w:r>
      <w:r w:rsidR="003C746B" w:rsidRPr="00C805EE">
        <w:rPr>
          <w:rFonts w:ascii="Arial" w:hAnsi="Arial" w:cs="Arial"/>
          <w:sz w:val="24"/>
          <w:szCs w:val="24"/>
        </w:rPr>
        <w:t xml:space="preserve"> </w:t>
      </w:r>
      <w:r w:rsidR="00901881" w:rsidRPr="00C805EE">
        <w:rPr>
          <w:rFonts w:ascii="Arial" w:hAnsi="Arial" w:cs="Arial"/>
          <w:sz w:val="24"/>
          <w:szCs w:val="24"/>
        </w:rPr>
        <w:t>favorecieron</w:t>
      </w:r>
      <w:r w:rsidR="003C746B" w:rsidRPr="00C805EE">
        <w:rPr>
          <w:rFonts w:ascii="Arial" w:hAnsi="Arial" w:cs="Arial"/>
          <w:sz w:val="24"/>
          <w:szCs w:val="24"/>
        </w:rPr>
        <w:t xml:space="preserve"> </w:t>
      </w:r>
      <w:r w:rsidR="004577BE" w:rsidRPr="00C805EE">
        <w:rPr>
          <w:rFonts w:ascii="Arial" w:hAnsi="Arial" w:cs="Arial"/>
          <w:sz w:val="24"/>
          <w:szCs w:val="24"/>
        </w:rPr>
        <w:t>el</w:t>
      </w:r>
      <w:r w:rsidR="003C746B" w:rsidRPr="00C805EE">
        <w:rPr>
          <w:rFonts w:ascii="Arial" w:hAnsi="Arial" w:cs="Arial"/>
          <w:sz w:val="24"/>
          <w:szCs w:val="24"/>
        </w:rPr>
        <w:t xml:space="preserve"> </w:t>
      </w:r>
      <w:r w:rsidR="004577BE" w:rsidRPr="00C805EE">
        <w:rPr>
          <w:rFonts w:ascii="Arial" w:hAnsi="Arial" w:cs="Arial"/>
          <w:sz w:val="24"/>
          <w:szCs w:val="24"/>
        </w:rPr>
        <w:t>desarrollo</w:t>
      </w:r>
      <w:r w:rsidR="003C746B" w:rsidRPr="00C805EE">
        <w:rPr>
          <w:rFonts w:ascii="Arial" w:hAnsi="Arial" w:cs="Arial"/>
          <w:sz w:val="24"/>
          <w:szCs w:val="24"/>
        </w:rPr>
        <w:t xml:space="preserve"> </w:t>
      </w:r>
      <w:r w:rsidR="004577BE" w:rsidRPr="00C805EE">
        <w:rPr>
          <w:rFonts w:ascii="Arial" w:hAnsi="Arial" w:cs="Arial"/>
          <w:sz w:val="24"/>
          <w:szCs w:val="24"/>
        </w:rPr>
        <w:t>de</w:t>
      </w:r>
      <w:r w:rsidR="003C746B" w:rsidRPr="00C805EE">
        <w:rPr>
          <w:rFonts w:ascii="Arial" w:hAnsi="Arial" w:cs="Arial"/>
          <w:sz w:val="24"/>
          <w:szCs w:val="24"/>
        </w:rPr>
        <w:t xml:space="preserve"> </w:t>
      </w:r>
      <w:r w:rsidR="004577BE" w:rsidRPr="00C805EE">
        <w:rPr>
          <w:rFonts w:ascii="Arial" w:hAnsi="Arial" w:cs="Arial"/>
          <w:sz w:val="24"/>
          <w:szCs w:val="24"/>
        </w:rPr>
        <w:t>las</w:t>
      </w:r>
      <w:r w:rsidR="003C746B" w:rsidRPr="00C805EE">
        <w:rPr>
          <w:rFonts w:ascii="Arial" w:hAnsi="Arial" w:cs="Arial"/>
          <w:sz w:val="24"/>
          <w:szCs w:val="24"/>
        </w:rPr>
        <w:t xml:space="preserve"> </w:t>
      </w:r>
      <w:r w:rsidR="004577BE" w:rsidRPr="00C805EE">
        <w:rPr>
          <w:rFonts w:ascii="Arial" w:hAnsi="Arial" w:cs="Arial"/>
          <w:sz w:val="24"/>
          <w:szCs w:val="24"/>
        </w:rPr>
        <w:t>relaciones</w:t>
      </w:r>
      <w:r w:rsidR="003C746B" w:rsidRPr="00C805EE">
        <w:rPr>
          <w:rFonts w:ascii="Arial" w:hAnsi="Arial" w:cs="Arial"/>
          <w:sz w:val="24"/>
          <w:szCs w:val="24"/>
        </w:rPr>
        <w:t xml:space="preserve"> </w:t>
      </w:r>
      <w:r w:rsidR="004577BE" w:rsidRPr="00C805EE">
        <w:rPr>
          <w:rFonts w:ascii="Arial" w:hAnsi="Arial" w:cs="Arial"/>
          <w:sz w:val="24"/>
          <w:szCs w:val="24"/>
        </w:rPr>
        <w:t>humanas</w:t>
      </w:r>
      <w:r w:rsidR="003C746B" w:rsidRPr="00C805EE">
        <w:rPr>
          <w:rFonts w:ascii="Arial" w:hAnsi="Arial" w:cs="Arial"/>
          <w:sz w:val="24"/>
          <w:szCs w:val="24"/>
        </w:rPr>
        <w:t xml:space="preserve"> </w:t>
      </w:r>
      <w:r w:rsidR="004577BE" w:rsidRPr="00C805EE">
        <w:rPr>
          <w:rFonts w:ascii="Arial" w:hAnsi="Arial" w:cs="Arial"/>
          <w:sz w:val="24"/>
          <w:szCs w:val="24"/>
        </w:rPr>
        <w:t>y</w:t>
      </w:r>
      <w:r w:rsidR="003C746B" w:rsidRPr="00C805EE">
        <w:rPr>
          <w:rFonts w:ascii="Arial" w:hAnsi="Arial" w:cs="Arial"/>
          <w:sz w:val="24"/>
          <w:szCs w:val="24"/>
        </w:rPr>
        <w:t xml:space="preserve"> </w:t>
      </w:r>
      <w:r w:rsidR="00B117EA" w:rsidRPr="00C805EE">
        <w:rPr>
          <w:rFonts w:ascii="Arial" w:hAnsi="Arial" w:cs="Arial"/>
          <w:sz w:val="24"/>
          <w:szCs w:val="24"/>
        </w:rPr>
        <w:t xml:space="preserve">el </w:t>
      </w:r>
      <w:r w:rsidR="004577BE" w:rsidRPr="00C805EE">
        <w:rPr>
          <w:rFonts w:ascii="Arial" w:hAnsi="Arial" w:cs="Arial"/>
          <w:sz w:val="24"/>
          <w:szCs w:val="24"/>
        </w:rPr>
        <w:t>clima</w:t>
      </w:r>
      <w:r w:rsidR="003C746B" w:rsidRPr="00C805EE">
        <w:rPr>
          <w:rFonts w:ascii="Arial" w:hAnsi="Arial" w:cs="Arial"/>
          <w:sz w:val="24"/>
          <w:szCs w:val="24"/>
        </w:rPr>
        <w:t xml:space="preserve"> </w:t>
      </w:r>
      <w:r w:rsidR="004577BE" w:rsidRPr="00C805EE">
        <w:rPr>
          <w:rFonts w:ascii="Arial" w:hAnsi="Arial" w:cs="Arial"/>
          <w:sz w:val="24"/>
          <w:szCs w:val="24"/>
        </w:rPr>
        <w:t>de</w:t>
      </w:r>
      <w:r w:rsidR="003C746B" w:rsidRPr="00C805EE">
        <w:rPr>
          <w:rFonts w:ascii="Arial" w:hAnsi="Arial" w:cs="Arial"/>
          <w:sz w:val="24"/>
          <w:szCs w:val="24"/>
        </w:rPr>
        <w:t xml:space="preserve"> </w:t>
      </w:r>
      <w:r w:rsidR="004577BE" w:rsidRPr="00C805EE">
        <w:rPr>
          <w:rFonts w:ascii="Arial" w:hAnsi="Arial" w:cs="Arial"/>
          <w:sz w:val="24"/>
          <w:szCs w:val="24"/>
        </w:rPr>
        <w:t>trabajo</w:t>
      </w:r>
      <w:r w:rsidR="003C746B" w:rsidRPr="00C805EE">
        <w:rPr>
          <w:rFonts w:ascii="Arial" w:hAnsi="Arial" w:cs="Arial"/>
          <w:sz w:val="24"/>
          <w:szCs w:val="24"/>
        </w:rPr>
        <w:t xml:space="preserve"> </w:t>
      </w:r>
      <w:r w:rsidR="004577BE" w:rsidRPr="00C805EE">
        <w:rPr>
          <w:rFonts w:ascii="Arial" w:hAnsi="Arial" w:cs="Arial"/>
          <w:sz w:val="24"/>
          <w:szCs w:val="24"/>
        </w:rPr>
        <w:t>en</w:t>
      </w:r>
      <w:r w:rsidR="003C746B" w:rsidRPr="00C805EE">
        <w:rPr>
          <w:rFonts w:ascii="Arial" w:hAnsi="Arial" w:cs="Arial"/>
          <w:sz w:val="24"/>
          <w:szCs w:val="24"/>
        </w:rPr>
        <w:t xml:space="preserve"> </w:t>
      </w:r>
      <w:r w:rsidR="009002C7" w:rsidRPr="00C805EE">
        <w:rPr>
          <w:rFonts w:ascii="Arial" w:hAnsi="Arial" w:cs="Arial"/>
          <w:sz w:val="24"/>
          <w:szCs w:val="24"/>
        </w:rPr>
        <w:t>colectivo</w:t>
      </w:r>
      <w:r w:rsidR="007057D8" w:rsidRPr="00C805EE">
        <w:rPr>
          <w:rFonts w:ascii="Arial" w:hAnsi="Arial" w:cs="Arial"/>
          <w:sz w:val="24"/>
          <w:szCs w:val="24"/>
        </w:rPr>
        <w:t>.</w:t>
      </w:r>
      <w:r w:rsidR="003C746B" w:rsidRPr="00C805EE">
        <w:rPr>
          <w:rFonts w:ascii="Arial" w:hAnsi="Arial" w:cs="Arial"/>
          <w:sz w:val="24"/>
          <w:szCs w:val="24"/>
        </w:rPr>
        <w:t xml:space="preserve"> </w:t>
      </w:r>
    </w:p>
    <w:p w:rsidR="009002C7" w:rsidRPr="00C805EE" w:rsidRDefault="00114A0F" w:rsidP="00F64D4C">
      <w:pPr>
        <w:tabs>
          <w:tab w:val="left" w:pos="284"/>
          <w:tab w:val="left" w:pos="360"/>
          <w:tab w:val="left" w:pos="9270"/>
          <w:tab w:val="left" w:pos="9360"/>
        </w:tabs>
        <w:spacing w:after="0" w:line="480" w:lineRule="auto"/>
        <w:ind w:right="-7"/>
        <w:jc w:val="both"/>
        <w:rPr>
          <w:rFonts w:ascii="Arial" w:hAnsi="Arial" w:cs="Arial"/>
          <w:b/>
          <w:sz w:val="24"/>
          <w:szCs w:val="24"/>
        </w:rPr>
      </w:pPr>
      <w:r w:rsidRPr="00C805EE">
        <w:rPr>
          <w:rFonts w:ascii="Arial" w:hAnsi="Arial" w:cs="Arial"/>
          <w:b/>
          <w:bCs/>
          <w:sz w:val="24"/>
          <w:szCs w:val="24"/>
        </w:rPr>
        <w:lastRenderedPageBreak/>
        <w:t>2.</w:t>
      </w:r>
      <w:r w:rsidR="00B31073" w:rsidRPr="00C805EE">
        <w:rPr>
          <w:rFonts w:ascii="Arial" w:hAnsi="Arial" w:cs="Arial"/>
          <w:b/>
          <w:bCs/>
          <w:sz w:val="24"/>
          <w:szCs w:val="24"/>
        </w:rPr>
        <w:t>4</w:t>
      </w:r>
      <w:r w:rsidRPr="00C805EE">
        <w:rPr>
          <w:rFonts w:ascii="Arial" w:hAnsi="Arial" w:cs="Arial"/>
          <w:b/>
          <w:bCs/>
          <w:sz w:val="24"/>
          <w:szCs w:val="24"/>
        </w:rPr>
        <w:t>.</w:t>
      </w:r>
      <w:r w:rsidR="001D0B69" w:rsidRPr="00C805EE">
        <w:rPr>
          <w:rFonts w:ascii="Arial" w:hAnsi="Arial" w:cs="Arial"/>
          <w:b/>
          <w:bCs/>
          <w:sz w:val="24"/>
          <w:szCs w:val="24"/>
        </w:rPr>
        <w:t>9</w:t>
      </w:r>
      <w:r w:rsidR="003C746B" w:rsidRPr="00C805EE">
        <w:rPr>
          <w:rFonts w:ascii="Arial" w:hAnsi="Arial" w:cs="Arial"/>
          <w:b/>
          <w:bCs/>
          <w:sz w:val="24"/>
          <w:szCs w:val="24"/>
        </w:rPr>
        <w:t xml:space="preserve"> </w:t>
      </w:r>
      <w:r w:rsidRPr="00C805EE">
        <w:rPr>
          <w:rFonts w:ascii="Arial" w:hAnsi="Arial" w:cs="Arial"/>
          <w:b/>
          <w:bCs/>
          <w:sz w:val="24"/>
          <w:szCs w:val="24"/>
        </w:rPr>
        <w:t>Análisis</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bCs/>
          <w:sz w:val="24"/>
          <w:szCs w:val="24"/>
        </w:rPr>
        <w:t>los</w:t>
      </w:r>
      <w:r w:rsidR="003C746B" w:rsidRPr="00C805EE">
        <w:rPr>
          <w:rFonts w:ascii="Arial" w:hAnsi="Arial" w:cs="Arial"/>
          <w:b/>
          <w:bCs/>
          <w:sz w:val="24"/>
          <w:szCs w:val="24"/>
        </w:rPr>
        <w:t xml:space="preserve"> </w:t>
      </w:r>
      <w:r w:rsidRPr="00C805EE">
        <w:rPr>
          <w:rFonts w:ascii="Arial" w:hAnsi="Arial" w:cs="Arial"/>
          <w:b/>
          <w:bCs/>
          <w:sz w:val="24"/>
          <w:szCs w:val="24"/>
        </w:rPr>
        <w:t>resultados</w:t>
      </w:r>
      <w:r w:rsidR="003C746B" w:rsidRPr="00C805EE">
        <w:rPr>
          <w:rFonts w:ascii="Arial" w:hAnsi="Arial" w:cs="Arial"/>
          <w:b/>
          <w:bCs/>
          <w:sz w:val="24"/>
          <w:szCs w:val="24"/>
        </w:rPr>
        <w:t xml:space="preserve"> </w:t>
      </w:r>
      <w:r w:rsidRPr="00C805EE">
        <w:rPr>
          <w:rFonts w:ascii="Arial" w:hAnsi="Arial" w:cs="Arial"/>
          <w:b/>
          <w:bCs/>
          <w:sz w:val="24"/>
          <w:szCs w:val="24"/>
        </w:rPr>
        <w:t>de</w:t>
      </w:r>
      <w:r w:rsidR="003C746B" w:rsidRPr="00C805EE">
        <w:rPr>
          <w:rFonts w:ascii="Arial" w:hAnsi="Arial" w:cs="Arial"/>
          <w:b/>
          <w:bCs/>
          <w:sz w:val="24"/>
          <w:szCs w:val="24"/>
        </w:rPr>
        <w:t xml:space="preserve"> </w:t>
      </w:r>
      <w:r w:rsidRPr="00C805EE">
        <w:rPr>
          <w:rFonts w:ascii="Arial" w:hAnsi="Arial" w:cs="Arial"/>
          <w:b/>
          <w:sz w:val="24"/>
          <w:szCs w:val="24"/>
        </w:rPr>
        <w:t>la</w:t>
      </w:r>
      <w:r w:rsidR="003C746B" w:rsidRPr="00C805EE">
        <w:rPr>
          <w:rFonts w:ascii="Arial" w:hAnsi="Arial" w:cs="Arial"/>
          <w:b/>
          <w:sz w:val="24"/>
          <w:szCs w:val="24"/>
        </w:rPr>
        <w:t xml:space="preserve"> </w:t>
      </w:r>
      <w:r w:rsidRPr="00C805EE">
        <w:rPr>
          <w:rFonts w:ascii="Arial" w:hAnsi="Arial" w:cs="Arial"/>
          <w:b/>
          <w:sz w:val="24"/>
          <w:szCs w:val="24"/>
        </w:rPr>
        <w:t>observación</w:t>
      </w:r>
      <w:r w:rsidR="003C746B" w:rsidRPr="00C805EE">
        <w:rPr>
          <w:rFonts w:ascii="Arial" w:hAnsi="Arial" w:cs="Arial"/>
          <w:b/>
          <w:sz w:val="24"/>
          <w:szCs w:val="24"/>
        </w:rPr>
        <w:t xml:space="preserve"> </w:t>
      </w:r>
      <w:r w:rsidRPr="00C805EE">
        <w:rPr>
          <w:rFonts w:ascii="Arial" w:hAnsi="Arial" w:cs="Arial"/>
          <w:b/>
          <w:sz w:val="24"/>
          <w:szCs w:val="24"/>
        </w:rPr>
        <w:t>a</w:t>
      </w:r>
      <w:r w:rsidR="003C746B" w:rsidRPr="00C805EE">
        <w:rPr>
          <w:rFonts w:ascii="Arial" w:hAnsi="Arial" w:cs="Arial"/>
          <w:b/>
          <w:sz w:val="24"/>
          <w:szCs w:val="24"/>
        </w:rPr>
        <w:t xml:space="preserve"> </w:t>
      </w:r>
      <w:r w:rsidRPr="00C805EE">
        <w:rPr>
          <w:rFonts w:ascii="Arial" w:hAnsi="Arial" w:cs="Arial"/>
          <w:b/>
          <w:sz w:val="24"/>
          <w:szCs w:val="24"/>
        </w:rPr>
        <w:t>la</w:t>
      </w:r>
      <w:r w:rsidR="003C746B" w:rsidRPr="00C805EE">
        <w:rPr>
          <w:rFonts w:ascii="Arial" w:hAnsi="Arial" w:cs="Arial"/>
          <w:b/>
          <w:sz w:val="24"/>
          <w:szCs w:val="24"/>
        </w:rPr>
        <w:t xml:space="preserve"> </w:t>
      </w:r>
      <w:r w:rsidR="00D74F35" w:rsidRPr="00C805EE">
        <w:rPr>
          <w:rFonts w:ascii="Arial" w:hAnsi="Arial" w:cs="Arial"/>
          <w:b/>
          <w:sz w:val="24"/>
          <w:szCs w:val="24"/>
        </w:rPr>
        <w:t xml:space="preserve">Educación en el trabajo </w:t>
      </w:r>
      <w:r w:rsidR="003C746B" w:rsidRPr="00C805EE">
        <w:rPr>
          <w:rFonts w:ascii="Arial" w:hAnsi="Arial" w:cs="Arial"/>
          <w:b/>
          <w:sz w:val="24"/>
          <w:szCs w:val="24"/>
        </w:rPr>
        <w:t xml:space="preserve"> </w:t>
      </w:r>
      <w:r w:rsidRPr="00C805EE">
        <w:rPr>
          <w:rFonts w:ascii="Arial" w:hAnsi="Arial" w:cs="Arial"/>
          <w:b/>
          <w:sz w:val="24"/>
          <w:szCs w:val="24"/>
        </w:rPr>
        <w:t>a</w:t>
      </w:r>
      <w:r w:rsidR="003C746B" w:rsidRPr="00C805EE">
        <w:rPr>
          <w:rFonts w:ascii="Arial" w:hAnsi="Arial" w:cs="Arial"/>
          <w:b/>
          <w:sz w:val="24"/>
          <w:szCs w:val="24"/>
        </w:rPr>
        <w:t xml:space="preserve"> </w:t>
      </w:r>
      <w:r w:rsidRPr="00C805EE">
        <w:rPr>
          <w:rFonts w:ascii="Arial" w:hAnsi="Arial" w:cs="Arial"/>
          <w:b/>
          <w:sz w:val="24"/>
          <w:szCs w:val="24"/>
        </w:rPr>
        <w:t>los</w:t>
      </w:r>
      <w:r w:rsidR="003C746B" w:rsidRPr="00C805EE">
        <w:rPr>
          <w:rFonts w:ascii="Arial" w:hAnsi="Arial" w:cs="Arial"/>
          <w:b/>
          <w:sz w:val="24"/>
          <w:szCs w:val="24"/>
        </w:rPr>
        <w:t xml:space="preserve"> </w:t>
      </w:r>
      <w:r w:rsidRPr="00C805EE">
        <w:rPr>
          <w:rFonts w:ascii="Arial" w:hAnsi="Arial" w:cs="Arial"/>
          <w:b/>
          <w:sz w:val="24"/>
          <w:szCs w:val="24"/>
        </w:rPr>
        <w:t>estudiantes</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segundo</w:t>
      </w:r>
      <w:r w:rsidR="003C746B" w:rsidRPr="00C805EE">
        <w:rPr>
          <w:rFonts w:ascii="Arial" w:hAnsi="Arial" w:cs="Arial"/>
          <w:b/>
          <w:sz w:val="24"/>
          <w:szCs w:val="24"/>
        </w:rPr>
        <w:t xml:space="preserve"> </w:t>
      </w:r>
      <w:r w:rsidRPr="00C805EE">
        <w:rPr>
          <w:rFonts w:ascii="Arial" w:hAnsi="Arial" w:cs="Arial"/>
          <w:b/>
          <w:sz w:val="24"/>
          <w:szCs w:val="24"/>
        </w:rPr>
        <w:t>año</w:t>
      </w:r>
      <w:r w:rsidR="009500A2" w:rsidRPr="00C805EE">
        <w:rPr>
          <w:rFonts w:ascii="Arial" w:hAnsi="Arial" w:cs="Arial"/>
          <w:sz w:val="24"/>
          <w:szCs w:val="24"/>
        </w:rPr>
        <w:t>. (Ver</w:t>
      </w:r>
      <w:r w:rsidR="003C746B" w:rsidRPr="00C805EE">
        <w:rPr>
          <w:rFonts w:ascii="Arial" w:hAnsi="Arial" w:cs="Arial"/>
          <w:b/>
          <w:sz w:val="24"/>
          <w:szCs w:val="24"/>
        </w:rPr>
        <w:t xml:space="preserve"> </w:t>
      </w:r>
      <w:r w:rsidRPr="00C805EE">
        <w:rPr>
          <w:rFonts w:ascii="Arial" w:hAnsi="Arial" w:cs="Arial"/>
          <w:sz w:val="24"/>
          <w:szCs w:val="24"/>
        </w:rPr>
        <w:t>Anexo</w:t>
      </w:r>
      <w:r w:rsidR="00934968" w:rsidRPr="00C805EE">
        <w:rPr>
          <w:rFonts w:ascii="Arial" w:hAnsi="Arial" w:cs="Arial"/>
          <w:sz w:val="24"/>
          <w:szCs w:val="24"/>
        </w:rPr>
        <w:t xml:space="preserve"> 13</w:t>
      </w:r>
      <w:r w:rsidR="009500A2" w:rsidRPr="00C805EE">
        <w:rPr>
          <w:rFonts w:ascii="Arial" w:hAnsi="Arial" w:cs="Arial"/>
          <w:sz w:val="24"/>
          <w:szCs w:val="24"/>
        </w:rPr>
        <w:t>)</w:t>
      </w:r>
      <w:r w:rsidR="00934968" w:rsidRPr="00C805EE">
        <w:rPr>
          <w:rFonts w:ascii="Arial" w:hAnsi="Arial" w:cs="Arial"/>
          <w:b/>
          <w:sz w:val="24"/>
          <w:szCs w:val="24"/>
        </w:rPr>
        <w:t xml:space="preserve"> </w:t>
      </w:r>
    </w:p>
    <w:p w:rsidR="00262AAE" w:rsidRPr="00C805EE" w:rsidRDefault="00262AAE"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realizó</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observación</w:t>
      </w:r>
      <w:r w:rsidR="000D6D5A" w:rsidRPr="00C805EE">
        <w:rPr>
          <w:rFonts w:ascii="Arial" w:hAnsi="Arial" w:cs="Arial"/>
          <w:sz w:val="24"/>
          <w:szCs w:val="24"/>
        </w:rPr>
        <w:t xml:space="preserve"> </w:t>
      </w:r>
      <w:r w:rsidR="006C39B9" w:rsidRPr="00C805EE">
        <w:rPr>
          <w:rFonts w:ascii="Arial" w:hAnsi="Arial" w:cs="Arial"/>
          <w:sz w:val="24"/>
          <w:szCs w:val="24"/>
        </w:rPr>
        <w:t>a tres actividades a</w:t>
      </w:r>
      <w:r w:rsidR="000D6D5A"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b/>
          <w:sz w:val="24"/>
          <w:szCs w:val="24"/>
        </w:rPr>
        <w:t xml:space="preserve"> </w:t>
      </w:r>
      <w:r w:rsidR="00D74F35" w:rsidRPr="00C805EE">
        <w:rPr>
          <w:rFonts w:ascii="Arial" w:hAnsi="Arial" w:cs="Arial"/>
          <w:b/>
          <w:sz w:val="24"/>
          <w:szCs w:val="24"/>
        </w:rPr>
        <w:t xml:space="preserve">Educación en el trabajo </w:t>
      </w:r>
      <w:r w:rsidR="003C746B" w:rsidRPr="00C805EE">
        <w:rPr>
          <w:rFonts w:ascii="Arial" w:hAnsi="Arial" w:cs="Arial"/>
          <w:b/>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asignaturas</w:t>
      </w:r>
      <w:r w:rsidR="003C746B" w:rsidRPr="00C805EE">
        <w:rPr>
          <w:rFonts w:ascii="Arial" w:hAnsi="Arial" w:cs="Arial"/>
          <w:sz w:val="24"/>
          <w:szCs w:val="24"/>
        </w:rPr>
        <w:t xml:space="preserve"> </w:t>
      </w:r>
      <w:r w:rsidR="005A02F4" w:rsidRPr="00C805EE">
        <w:rPr>
          <w:rFonts w:ascii="Arial" w:hAnsi="Arial" w:cs="Arial"/>
          <w:sz w:val="24"/>
          <w:szCs w:val="24"/>
        </w:rPr>
        <w:t>de</w:t>
      </w:r>
      <w:r w:rsidR="003C746B" w:rsidRPr="00C805EE">
        <w:rPr>
          <w:rFonts w:ascii="Arial" w:hAnsi="Arial" w:cs="Arial"/>
          <w:sz w:val="24"/>
          <w:szCs w:val="24"/>
        </w:rPr>
        <w:t xml:space="preserve"> </w:t>
      </w:r>
      <w:r w:rsidR="005A02F4" w:rsidRPr="00C805EE">
        <w:rPr>
          <w:rFonts w:ascii="Arial" w:hAnsi="Arial" w:cs="Arial"/>
          <w:sz w:val="24"/>
          <w:szCs w:val="24"/>
        </w:rPr>
        <w:t>segundo</w:t>
      </w:r>
      <w:r w:rsidR="003C746B" w:rsidRPr="00C805EE">
        <w:rPr>
          <w:rFonts w:ascii="Arial" w:hAnsi="Arial" w:cs="Arial"/>
          <w:sz w:val="24"/>
          <w:szCs w:val="24"/>
        </w:rPr>
        <w:t xml:space="preserve"> </w:t>
      </w:r>
      <w:r w:rsidR="005A02F4" w:rsidRPr="00C805EE">
        <w:rPr>
          <w:rFonts w:ascii="Arial" w:hAnsi="Arial" w:cs="Arial"/>
          <w:sz w:val="24"/>
          <w:szCs w:val="24"/>
        </w:rPr>
        <w:t>año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5A02F4" w:rsidRPr="00C805EE">
        <w:rPr>
          <w:rFonts w:ascii="Arial" w:hAnsi="Arial" w:cs="Arial"/>
          <w:sz w:val="24"/>
          <w:szCs w:val="24"/>
        </w:rPr>
        <w:t>MNT</w:t>
      </w:r>
      <w:r w:rsidR="003C746B" w:rsidRPr="00C805EE">
        <w:rPr>
          <w:rFonts w:ascii="Arial" w:hAnsi="Arial" w:cs="Arial"/>
          <w:sz w:val="24"/>
          <w:szCs w:val="24"/>
        </w:rPr>
        <w:t xml:space="preserve"> </w:t>
      </w:r>
      <w:r w:rsidR="005A02F4" w:rsidRPr="00C805EE">
        <w:rPr>
          <w:rFonts w:ascii="Arial" w:hAnsi="Arial" w:cs="Arial"/>
          <w:sz w:val="24"/>
          <w:szCs w:val="24"/>
        </w:rPr>
        <w:t>(</w:t>
      </w:r>
      <w:r w:rsidRPr="00C805EE">
        <w:rPr>
          <w:rFonts w:ascii="Arial" w:hAnsi="Arial" w:cs="Arial"/>
          <w:sz w:val="24"/>
          <w:szCs w:val="24"/>
        </w:rPr>
        <w:t>Prevención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Salud</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00B713E0"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Comunitaria</w:t>
      </w:r>
      <w:r w:rsidR="005A02F4" w:rsidRPr="00C805EE">
        <w:rPr>
          <w:rFonts w:ascii="Arial" w:hAnsi="Arial" w:cs="Arial"/>
          <w:sz w:val="24"/>
          <w:szCs w:val="24"/>
        </w:rPr>
        <w:t>)</w:t>
      </w:r>
      <w:r w:rsidR="008A1A9F" w:rsidRPr="00C805EE">
        <w:rPr>
          <w:rFonts w:ascii="Arial" w:hAnsi="Arial" w:cs="Arial"/>
          <w:sz w:val="24"/>
          <w:szCs w:val="24"/>
        </w:rPr>
        <w:t>.</w:t>
      </w:r>
      <w:r w:rsidR="003C746B" w:rsidRPr="00C805EE">
        <w:rPr>
          <w:rFonts w:ascii="Arial" w:hAnsi="Arial" w:cs="Arial"/>
          <w:sz w:val="24"/>
          <w:szCs w:val="24"/>
        </w:rPr>
        <w:t xml:space="preserve"> </w:t>
      </w:r>
    </w:p>
    <w:p w:rsidR="00762F9B" w:rsidRPr="00C805EE" w:rsidRDefault="00C55DCF"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pudo</w:t>
      </w:r>
      <w:r w:rsidR="003C746B" w:rsidRPr="00C805EE">
        <w:rPr>
          <w:rFonts w:ascii="Arial" w:hAnsi="Arial" w:cs="Arial"/>
          <w:sz w:val="24"/>
          <w:szCs w:val="24"/>
        </w:rPr>
        <w:t xml:space="preserve"> </w:t>
      </w:r>
      <w:r w:rsidRPr="00C805EE">
        <w:rPr>
          <w:rFonts w:ascii="Arial" w:hAnsi="Arial" w:cs="Arial"/>
          <w:sz w:val="24"/>
          <w:szCs w:val="24"/>
        </w:rPr>
        <w:t>constatar</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a</w:t>
      </w:r>
      <w:r w:rsidR="00262AAE" w:rsidRPr="00C805EE">
        <w:rPr>
          <w:rFonts w:ascii="Arial" w:hAnsi="Arial" w:cs="Arial"/>
          <w:sz w:val="24"/>
          <w:szCs w:val="24"/>
        </w:rPr>
        <w:t>ños</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262AAE" w:rsidRPr="00C805EE">
        <w:rPr>
          <w:rFonts w:ascii="Arial" w:hAnsi="Arial" w:cs="Arial"/>
          <w:sz w:val="24"/>
          <w:szCs w:val="24"/>
        </w:rPr>
        <w:t>experien</w:t>
      </w:r>
      <w:r w:rsidR="00BE6613" w:rsidRPr="00C805EE">
        <w:rPr>
          <w:rFonts w:ascii="Arial" w:hAnsi="Arial" w:cs="Arial"/>
          <w:sz w:val="24"/>
          <w:szCs w:val="24"/>
        </w:rPr>
        <w:t>cias</w:t>
      </w:r>
      <w:r w:rsidR="003C746B" w:rsidRPr="00C805EE">
        <w:rPr>
          <w:rFonts w:ascii="Arial" w:hAnsi="Arial" w:cs="Arial"/>
          <w:sz w:val="24"/>
          <w:szCs w:val="24"/>
        </w:rPr>
        <w:t xml:space="preserve"> </w:t>
      </w:r>
      <w:r w:rsidR="00BE6613" w:rsidRPr="00C805EE">
        <w:rPr>
          <w:rFonts w:ascii="Arial" w:hAnsi="Arial" w:cs="Arial"/>
          <w:sz w:val="24"/>
          <w:szCs w:val="24"/>
        </w:rPr>
        <w:t>de</w:t>
      </w:r>
      <w:r w:rsidR="003C746B" w:rsidRPr="00C805EE">
        <w:rPr>
          <w:rFonts w:ascii="Arial" w:hAnsi="Arial" w:cs="Arial"/>
          <w:sz w:val="24"/>
          <w:szCs w:val="24"/>
        </w:rPr>
        <w:t xml:space="preserve"> </w:t>
      </w:r>
      <w:r w:rsidR="00BE6613" w:rsidRPr="00C805EE">
        <w:rPr>
          <w:rFonts w:ascii="Arial" w:hAnsi="Arial" w:cs="Arial"/>
          <w:sz w:val="24"/>
          <w:szCs w:val="24"/>
        </w:rPr>
        <w:t>los</w:t>
      </w:r>
      <w:r w:rsidR="003C746B" w:rsidRPr="00C805EE">
        <w:rPr>
          <w:rFonts w:ascii="Arial" w:hAnsi="Arial" w:cs="Arial"/>
          <w:sz w:val="24"/>
          <w:szCs w:val="24"/>
        </w:rPr>
        <w:t xml:space="preserve"> </w:t>
      </w:r>
      <w:r w:rsidR="00BE6613"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tiene</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sz w:val="24"/>
          <w:szCs w:val="24"/>
        </w:rPr>
        <w:t>promedio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E6613" w:rsidRPr="00C805EE">
        <w:rPr>
          <w:rFonts w:ascii="Arial" w:hAnsi="Arial" w:cs="Arial"/>
          <w:sz w:val="24"/>
          <w:szCs w:val="24"/>
        </w:rPr>
        <w:t>23</w:t>
      </w:r>
      <w:r w:rsidR="003C746B" w:rsidRPr="00C805EE">
        <w:rPr>
          <w:rFonts w:ascii="Arial" w:hAnsi="Arial" w:cs="Arial"/>
          <w:sz w:val="24"/>
          <w:szCs w:val="24"/>
        </w:rPr>
        <w:t xml:space="preserve"> </w:t>
      </w:r>
      <w:r w:rsidR="00BE6613" w:rsidRPr="00C805EE">
        <w:rPr>
          <w:rFonts w:ascii="Arial" w:hAnsi="Arial" w:cs="Arial"/>
          <w:sz w:val="24"/>
          <w:szCs w:val="24"/>
        </w:rPr>
        <w:t>años</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estos</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c</w:t>
      </w:r>
      <w:r w:rsidR="00262AAE" w:rsidRPr="00C805EE">
        <w:rPr>
          <w:rFonts w:ascii="Arial" w:hAnsi="Arial" w:cs="Arial"/>
          <w:sz w:val="24"/>
          <w:szCs w:val="24"/>
        </w:rPr>
        <w:t>ategoría</w:t>
      </w:r>
      <w:r w:rsidR="003C746B" w:rsidRPr="00C805EE">
        <w:rPr>
          <w:rFonts w:ascii="Arial" w:hAnsi="Arial" w:cs="Arial"/>
          <w:sz w:val="24"/>
          <w:szCs w:val="24"/>
        </w:rPr>
        <w:t xml:space="preserve"> </w:t>
      </w:r>
      <w:r w:rsidR="00262AAE" w:rsidRPr="00C805EE">
        <w:rPr>
          <w:rFonts w:ascii="Arial" w:hAnsi="Arial" w:cs="Arial"/>
          <w:sz w:val="24"/>
          <w:szCs w:val="24"/>
        </w:rPr>
        <w:t>docente</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00262AAE" w:rsidRPr="00C805EE">
        <w:rPr>
          <w:rFonts w:ascii="Arial" w:hAnsi="Arial" w:cs="Arial"/>
          <w:sz w:val="24"/>
          <w:szCs w:val="24"/>
        </w:rPr>
        <w:t>Profesor</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Asistentes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máster</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ciencias</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Bioenergética</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Natural</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APS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Atención</w:t>
      </w:r>
      <w:r w:rsidR="003C746B" w:rsidRPr="00C805EE">
        <w:rPr>
          <w:rFonts w:ascii="Arial" w:hAnsi="Arial" w:cs="Arial"/>
          <w:sz w:val="24"/>
          <w:szCs w:val="24"/>
        </w:rPr>
        <w:t xml:space="preserve"> </w:t>
      </w:r>
      <w:r w:rsidRPr="00C805EE">
        <w:rPr>
          <w:rFonts w:ascii="Arial" w:hAnsi="Arial" w:cs="Arial"/>
          <w:sz w:val="24"/>
          <w:szCs w:val="24"/>
        </w:rPr>
        <w:t>Integral</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Niño</w:t>
      </w:r>
      <w:r w:rsidR="006C39B9" w:rsidRPr="00C805EE">
        <w:rPr>
          <w:rFonts w:ascii="Arial" w:hAnsi="Arial" w:cs="Arial"/>
          <w:sz w:val="24"/>
          <w:szCs w:val="24"/>
        </w:rPr>
        <w:t xml:space="preserve"> y a la Mujer</w:t>
      </w:r>
      <w:r w:rsidRPr="00C805EE">
        <w:rPr>
          <w:rFonts w:ascii="Arial" w:hAnsi="Arial" w:cs="Arial"/>
          <w:sz w:val="24"/>
          <w:szCs w:val="24"/>
        </w:rPr>
        <w:t>)</w:t>
      </w:r>
      <w:r w:rsidR="008A1A9F" w:rsidRPr="00C805EE">
        <w:rPr>
          <w:rFonts w:ascii="Arial" w:hAnsi="Arial" w:cs="Arial"/>
          <w:sz w:val="24"/>
          <w:szCs w:val="24"/>
        </w:rPr>
        <w:t>.</w:t>
      </w:r>
    </w:p>
    <w:p w:rsidR="00262AAE" w:rsidRPr="00C805EE" w:rsidRDefault="00C55DCF"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observ</w:t>
      </w:r>
      <w:r w:rsidR="007057D8" w:rsidRPr="00C805EE">
        <w:rPr>
          <w:rFonts w:ascii="Arial" w:hAnsi="Arial" w:cs="Arial"/>
          <w:sz w:val="24"/>
          <w:szCs w:val="24"/>
        </w:rPr>
        <w:t>ó</w:t>
      </w:r>
      <w:r w:rsidR="003C746B" w:rsidRPr="00C805EE">
        <w:rPr>
          <w:rFonts w:ascii="Arial" w:hAnsi="Arial" w:cs="Arial"/>
          <w:sz w:val="24"/>
          <w:szCs w:val="24"/>
        </w:rPr>
        <w:t xml:space="preserve"> </w:t>
      </w:r>
      <w:r w:rsidR="007057D8" w:rsidRPr="00C805EE">
        <w:rPr>
          <w:rFonts w:ascii="Arial" w:hAnsi="Arial" w:cs="Arial"/>
          <w:sz w:val="24"/>
          <w:szCs w:val="24"/>
        </w:rPr>
        <w:t>la</w:t>
      </w:r>
      <w:r w:rsidR="00C6788A" w:rsidRPr="00C805EE">
        <w:rPr>
          <w:rFonts w:ascii="Arial" w:hAnsi="Arial" w:cs="Arial"/>
          <w:sz w:val="24"/>
          <w:szCs w:val="24"/>
        </w:rPr>
        <w:t xml:space="preserve"> </w:t>
      </w:r>
      <w:r w:rsidR="007057D8" w:rsidRPr="00C805EE">
        <w:rPr>
          <w:rFonts w:ascii="Arial" w:hAnsi="Arial" w:cs="Arial"/>
          <w:sz w:val="24"/>
          <w:szCs w:val="24"/>
        </w:rPr>
        <w:t>Atención</w:t>
      </w:r>
      <w:r w:rsidR="003C746B" w:rsidRPr="00C805EE">
        <w:rPr>
          <w:rFonts w:ascii="Arial" w:hAnsi="Arial" w:cs="Arial"/>
          <w:sz w:val="24"/>
          <w:szCs w:val="24"/>
        </w:rPr>
        <w:t xml:space="preserve"> </w:t>
      </w:r>
      <w:r w:rsidR="007057D8" w:rsidRPr="00C805EE">
        <w:rPr>
          <w:rFonts w:ascii="Arial" w:hAnsi="Arial" w:cs="Arial"/>
          <w:sz w:val="24"/>
          <w:szCs w:val="24"/>
        </w:rPr>
        <w:t>Ambulatoria</w:t>
      </w:r>
      <w:r w:rsidR="003C746B" w:rsidRPr="00C805EE">
        <w:rPr>
          <w:rFonts w:ascii="Arial" w:hAnsi="Arial" w:cs="Arial"/>
          <w:sz w:val="24"/>
          <w:szCs w:val="24"/>
        </w:rPr>
        <w:t xml:space="preserve"> </w:t>
      </w:r>
      <w:r w:rsidR="007057D8" w:rsidRPr="00C805EE">
        <w:rPr>
          <w:rFonts w:ascii="Arial" w:hAnsi="Arial" w:cs="Arial"/>
          <w:sz w:val="24"/>
          <w:szCs w:val="24"/>
        </w:rPr>
        <w:t>como</w:t>
      </w:r>
      <w:r w:rsidR="003C746B" w:rsidRPr="00C805EE">
        <w:rPr>
          <w:rFonts w:ascii="Arial" w:hAnsi="Arial" w:cs="Arial"/>
          <w:sz w:val="24"/>
          <w:szCs w:val="24"/>
        </w:rPr>
        <w:t xml:space="preserve"> </w:t>
      </w:r>
      <w:r w:rsidR="007057D8"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7057D8"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f</w:t>
      </w:r>
      <w:r w:rsidR="00262AAE" w:rsidRPr="00C805EE">
        <w:rPr>
          <w:rFonts w:ascii="Arial" w:hAnsi="Arial" w:cs="Arial"/>
          <w:sz w:val="24"/>
          <w:szCs w:val="24"/>
        </w:rPr>
        <w:t>ormas</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D74F35" w:rsidRPr="00C805EE">
        <w:rPr>
          <w:rFonts w:ascii="Arial" w:hAnsi="Arial" w:cs="Arial"/>
          <w:sz w:val="24"/>
          <w:szCs w:val="24"/>
        </w:rPr>
        <w:t xml:space="preserve">Educación en el trabajo </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w:t>
      </w:r>
      <w:r w:rsidR="00262AAE" w:rsidRPr="00C805EE">
        <w:rPr>
          <w:rFonts w:ascii="Arial" w:hAnsi="Arial" w:cs="Arial"/>
          <w:sz w:val="24"/>
          <w:szCs w:val="24"/>
        </w:rPr>
        <w:t>scenario</w:t>
      </w:r>
      <w:r w:rsidRPr="00C805EE">
        <w:rPr>
          <w:rFonts w:ascii="Arial" w:hAnsi="Arial" w:cs="Arial"/>
          <w:sz w:val="24"/>
          <w:szCs w:val="24"/>
        </w:rPr>
        <w:t>s</w:t>
      </w:r>
      <w:r w:rsidR="003C746B" w:rsidRPr="00C805EE">
        <w:rPr>
          <w:rFonts w:ascii="Arial" w:hAnsi="Arial" w:cs="Arial"/>
          <w:sz w:val="24"/>
          <w:szCs w:val="24"/>
        </w:rPr>
        <w:t xml:space="preserve"> </w:t>
      </w:r>
      <w:r w:rsidR="00262AAE" w:rsidRPr="00C805EE">
        <w:rPr>
          <w:rFonts w:ascii="Arial" w:hAnsi="Arial" w:cs="Arial"/>
          <w:sz w:val="24"/>
          <w:szCs w:val="24"/>
        </w:rPr>
        <w:t>docente</w:t>
      </w:r>
      <w:r w:rsidRPr="00C805EE">
        <w:rPr>
          <w:rFonts w:ascii="Arial" w:hAnsi="Arial" w:cs="Arial"/>
          <w:sz w:val="24"/>
          <w:szCs w:val="24"/>
        </w:rPr>
        <w:t>s</w:t>
      </w:r>
      <w:r w:rsidR="00262AAE" w:rsidRPr="00C805EE">
        <w:rPr>
          <w:rFonts w:ascii="Arial" w:hAnsi="Arial" w:cs="Arial"/>
          <w:sz w:val="24"/>
          <w:szCs w:val="24"/>
        </w:rPr>
        <w:t>:</w:t>
      </w:r>
      <w:r w:rsidR="003C746B" w:rsidRPr="00C805EE">
        <w:rPr>
          <w:rFonts w:ascii="Arial" w:hAnsi="Arial" w:cs="Arial"/>
          <w:sz w:val="24"/>
          <w:szCs w:val="24"/>
        </w:rPr>
        <w:t xml:space="preserve"> </w:t>
      </w:r>
      <w:r w:rsidR="00262AAE" w:rsidRPr="00C805EE">
        <w:rPr>
          <w:rFonts w:ascii="Arial" w:hAnsi="Arial" w:cs="Arial"/>
          <w:sz w:val="24"/>
          <w:szCs w:val="24"/>
        </w:rPr>
        <w:t>Consultorio</w:t>
      </w:r>
      <w:r w:rsidR="000D6D5A" w:rsidRPr="00C805EE">
        <w:rPr>
          <w:rFonts w:ascii="Arial" w:hAnsi="Arial" w:cs="Arial"/>
          <w:sz w:val="24"/>
          <w:szCs w:val="24"/>
        </w:rPr>
        <w:t xml:space="preserve"> </w:t>
      </w:r>
      <w:r w:rsidR="00762F9B" w:rsidRPr="00C805EE">
        <w:rPr>
          <w:rFonts w:ascii="Arial" w:hAnsi="Arial" w:cs="Arial"/>
          <w:sz w:val="24"/>
          <w:szCs w:val="24"/>
        </w:rPr>
        <w:t xml:space="preserve">número nueve </w:t>
      </w:r>
      <w:r w:rsidR="003C746B" w:rsidRPr="00C805EE">
        <w:rPr>
          <w:rFonts w:ascii="Arial" w:hAnsi="Arial" w:cs="Arial"/>
          <w:sz w:val="24"/>
          <w:szCs w:val="24"/>
        </w:rPr>
        <w:t xml:space="preserve"> </w:t>
      </w:r>
      <w:r w:rsidR="006C39B9" w:rsidRPr="00C805EE">
        <w:rPr>
          <w:rFonts w:ascii="Arial" w:hAnsi="Arial" w:cs="Arial"/>
          <w:sz w:val="24"/>
          <w:szCs w:val="24"/>
        </w:rPr>
        <w:t xml:space="preserve">y </w:t>
      </w:r>
      <w:r w:rsidR="00262AAE" w:rsidRPr="00C805EE">
        <w:rPr>
          <w:rFonts w:ascii="Arial" w:hAnsi="Arial" w:cs="Arial"/>
          <w:sz w:val="24"/>
          <w:szCs w:val="24"/>
        </w:rPr>
        <w:t>el</w:t>
      </w:r>
      <w:r w:rsidR="003C746B" w:rsidRPr="00C805EE">
        <w:rPr>
          <w:rFonts w:ascii="Arial" w:hAnsi="Arial" w:cs="Arial"/>
          <w:sz w:val="24"/>
          <w:szCs w:val="24"/>
        </w:rPr>
        <w:t xml:space="preserve"> </w:t>
      </w:r>
      <w:r w:rsidR="00262AAE" w:rsidRPr="00C805EE">
        <w:rPr>
          <w:rFonts w:ascii="Arial" w:hAnsi="Arial" w:cs="Arial"/>
          <w:sz w:val="24"/>
          <w:szCs w:val="24"/>
        </w:rPr>
        <w:t>Departamento</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008A1A9F" w:rsidRPr="00C805EE">
        <w:rPr>
          <w:rFonts w:ascii="Arial" w:hAnsi="Arial" w:cs="Arial"/>
          <w:sz w:val="24"/>
          <w:szCs w:val="24"/>
        </w:rPr>
        <w:t>Medicina</w:t>
      </w:r>
      <w:r w:rsidR="003C746B" w:rsidRPr="00C805EE">
        <w:rPr>
          <w:rFonts w:ascii="Arial" w:hAnsi="Arial" w:cs="Arial"/>
          <w:sz w:val="24"/>
          <w:szCs w:val="24"/>
        </w:rPr>
        <w:t xml:space="preserve"> </w:t>
      </w:r>
      <w:r w:rsidR="008A1A9F" w:rsidRPr="00C805EE">
        <w:rPr>
          <w:rFonts w:ascii="Arial" w:hAnsi="Arial" w:cs="Arial"/>
          <w:sz w:val="24"/>
          <w:szCs w:val="24"/>
        </w:rPr>
        <w:t>Natural</w:t>
      </w:r>
      <w:r w:rsidR="003C746B" w:rsidRPr="00C805EE">
        <w:rPr>
          <w:rFonts w:ascii="Arial" w:hAnsi="Arial" w:cs="Arial"/>
          <w:sz w:val="24"/>
          <w:szCs w:val="24"/>
        </w:rPr>
        <w:t xml:space="preserve"> </w:t>
      </w:r>
      <w:r w:rsidR="008A1A9F" w:rsidRPr="00C805EE">
        <w:rPr>
          <w:rFonts w:ascii="Arial" w:hAnsi="Arial" w:cs="Arial"/>
          <w:sz w:val="24"/>
          <w:szCs w:val="24"/>
        </w:rPr>
        <w:t>y</w:t>
      </w:r>
      <w:r w:rsidR="003C746B" w:rsidRPr="00C805EE">
        <w:rPr>
          <w:rFonts w:ascii="Arial" w:hAnsi="Arial" w:cs="Arial"/>
          <w:sz w:val="24"/>
          <w:szCs w:val="24"/>
        </w:rPr>
        <w:t xml:space="preserve"> </w:t>
      </w:r>
      <w:r w:rsidR="008A1A9F" w:rsidRPr="00C805EE">
        <w:rPr>
          <w:rFonts w:ascii="Arial" w:hAnsi="Arial" w:cs="Arial"/>
          <w:sz w:val="24"/>
          <w:szCs w:val="24"/>
        </w:rPr>
        <w:t>Tradicional</w:t>
      </w:r>
      <w:r w:rsidR="003C746B" w:rsidRPr="00C805EE">
        <w:rPr>
          <w:rFonts w:ascii="Arial" w:hAnsi="Arial" w:cs="Arial"/>
          <w:sz w:val="24"/>
          <w:szCs w:val="24"/>
        </w:rPr>
        <w:t xml:space="preserve"> </w:t>
      </w:r>
      <w:r w:rsidR="00262AAE" w:rsidRPr="00C805EE">
        <w:rPr>
          <w:rFonts w:ascii="Arial" w:hAnsi="Arial" w:cs="Arial"/>
          <w:sz w:val="24"/>
          <w:szCs w:val="24"/>
        </w:rPr>
        <w:t>del</w:t>
      </w:r>
      <w:r w:rsidR="003C746B" w:rsidRPr="00C805EE">
        <w:rPr>
          <w:rFonts w:ascii="Arial" w:hAnsi="Arial" w:cs="Arial"/>
          <w:sz w:val="24"/>
          <w:szCs w:val="24"/>
        </w:rPr>
        <w:t xml:space="preserve"> </w:t>
      </w:r>
      <w:r w:rsidR="00262AAE" w:rsidRPr="00C805EE">
        <w:rPr>
          <w:rFonts w:ascii="Arial" w:hAnsi="Arial" w:cs="Arial"/>
          <w:sz w:val="24"/>
          <w:szCs w:val="24"/>
        </w:rPr>
        <w:t>Policlínico</w:t>
      </w:r>
      <w:r w:rsidR="003C746B" w:rsidRPr="00C805EE">
        <w:rPr>
          <w:rFonts w:ascii="Arial" w:hAnsi="Arial" w:cs="Arial"/>
          <w:sz w:val="24"/>
          <w:szCs w:val="24"/>
        </w:rPr>
        <w:t xml:space="preserve"> </w:t>
      </w:r>
      <w:r w:rsidR="00262AAE" w:rsidRPr="00C805EE">
        <w:rPr>
          <w:rFonts w:ascii="Arial" w:hAnsi="Arial" w:cs="Arial"/>
          <w:sz w:val="24"/>
          <w:szCs w:val="24"/>
        </w:rPr>
        <w:t>Victoria</w:t>
      </w:r>
      <w:r w:rsidR="003C746B" w:rsidRPr="00C805EE">
        <w:rPr>
          <w:rFonts w:ascii="Arial" w:hAnsi="Arial" w:cs="Arial"/>
          <w:sz w:val="24"/>
          <w:szCs w:val="24"/>
        </w:rPr>
        <w:t xml:space="preserve"> </w:t>
      </w:r>
      <w:r w:rsidR="00262AAE" w:rsidRPr="00C805EE">
        <w:rPr>
          <w:rFonts w:ascii="Arial" w:hAnsi="Arial" w:cs="Arial"/>
          <w:sz w:val="24"/>
          <w:szCs w:val="24"/>
        </w:rPr>
        <w:t>Cuba</w:t>
      </w:r>
      <w:r w:rsidR="003C746B" w:rsidRPr="00C805EE">
        <w:rPr>
          <w:rFonts w:ascii="Arial" w:hAnsi="Arial" w:cs="Arial"/>
          <w:sz w:val="24"/>
          <w:szCs w:val="24"/>
        </w:rPr>
        <w:t xml:space="preserve"> </w:t>
      </w:r>
      <w:r w:rsidR="00262AAE" w:rsidRPr="00C805EE">
        <w:rPr>
          <w:rFonts w:ascii="Arial" w:hAnsi="Arial" w:cs="Arial"/>
          <w:sz w:val="24"/>
          <w:szCs w:val="24"/>
        </w:rPr>
        <w:t>Angola</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ambas</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condiciones</w:t>
      </w:r>
      <w:r w:rsidR="003C746B" w:rsidRPr="00C805EE">
        <w:rPr>
          <w:rFonts w:ascii="Arial" w:hAnsi="Arial" w:cs="Arial"/>
          <w:sz w:val="24"/>
          <w:szCs w:val="24"/>
        </w:rPr>
        <w:t xml:space="preserve"> </w:t>
      </w:r>
      <w:r w:rsidRPr="00C805EE">
        <w:rPr>
          <w:rFonts w:ascii="Arial" w:hAnsi="Arial" w:cs="Arial"/>
          <w:sz w:val="24"/>
          <w:szCs w:val="24"/>
        </w:rPr>
        <w:t>adecuadas</w:t>
      </w:r>
      <w:r w:rsidR="002E5913" w:rsidRPr="00C805EE">
        <w:rPr>
          <w:rFonts w:ascii="Arial" w:hAnsi="Arial" w:cs="Arial"/>
          <w:sz w:val="24"/>
          <w:szCs w:val="24"/>
        </w:rPr>
        <w:t>.</w:t>
      </w:r>
      <w:r w:rsidR="00EE4790" w:rsidRPr="00C805EE">
        <w:rPr>
          <w:rFonts w:ascii="Arial" w:hAnsi="Arial" w:cs="Arial"/>
          <w:sz w:val="24"/>
          <w:szCs w:val="24"/>
        </w:rPr>
        <w:t xml:space="preserve"> </w:t>
      </w:r>
      <w:r w:rsidR="00762F9B" w:rsidRPr="00C805EE">
        <w:rPr>
          <w:rFonts w:ascii="Arial" w:hAnsi="Arial" w:cs="Arial"/>
          <w:sz w:val="24"/>
          <w:szCs w:val="24"/>
        </w:rPr>
        <w:t>En relación con los i</w:t>
      </w:r>
      <w:r w:rsidR="00262AAE" w:rsidRPr="00C805EE">
        <w:rPr>
          <w:rFonts w:ascii="Arial" w:hAnsi="Arial" w:cs="Arial"/>
          <w:sz w:val="24"/>
          <w:szCs w:val="24"/>
        </w:rPr>
        <w:t>nstrumentos</w:t>
      </w:r>
      <w:r w:rsidR="003C746B" w:rsidRPr="00C805EE">
        <w:rPr>
          <w:rFonts w:ascii="Arial" w:hAnsi="Arial" w:cs="Arial"/>
          <w:sz w:val="24"/>
          <w:szCs w:val="24"/>
        </w:rPr>
        <w:t xml:space="preserve"> </w:t>
      </w:r>
      <w:r w:rsidR="00262AAE" w:rsidRPr="00C805EE">
        <w:rPr>
          <w:rFonts w:ascii="Arial" w:hAnsi="Arial" w:cs="Arial"/>
          <w:sz w:val="24"/>
          <w:szCs w:val="24"/>
        </w:rPr>
        <w:t>para</w:t>
      </w:r>
      <w:r w:rsidR="003C746B" w:rsidRPr="00C805EE">
        <w:rPr>
          <w:rFonts w:ascii="Arial" w:hAnsi="Arial" w:cs="Arial"/>
          <w:sz w:val="24"/>
          <w:szCs w:val="24"/>
        </w:rPr>
        <w:t xml:space="preserve"> </w:t>
      </w:r>
      <w:r w:rsidR="00262AAE" w:rsidRPr="00C805EE">
        <w:rPr>
          <w:rFonts w:ascii="Arial" w:hAnsi="Arial" w:cs="Arial"/>
          <w:sz w:val="24"/>
          <w:szCs w:val="24"/>
        </w:rPr>
        <w:t>la</w:t>
      </w:r>
      <w:r w:rsidR="003C746B" w:rsidRPr="00C805EE">
        <w:rPr>
          <w:rFonts w:ascii="Arial" w:hAnsi="Arial" w:cs="Arial"/>
          <w:sz w:val="24"/>
          <w:szCs w:val="24"/>
        </w:rPr>
        <w:t xml:space="preserve"> </w:t>
      </w:r>
      <w:r w:rsidR="00262AAE" w:rsidRPr="00C805EE">
        <w:rPr>
          <w:rFonts w:ascii="Arial" w:hAnsi="Arial" w:cs="Arial"/>
          <w:sz w:val="24"/>
          <w:szCs w:val="24"/>
        </w:rPr>
        <w:t>docencia</w:t>
      </w:r>
      <w:r w:rsidR="003C746B" w:rsidRPr="00C805EE">
        <w:rPr>
          <w:rFonts w:ascii="Arial" w:hAnsi="Arial" w:cs="Arial"/>
          <w:sz w:val="24"/>
          <w:szCs w:val="24"/>
        </w:rPr>
        <w:t xml:space="preserve"> </w:t>
      </w:r>
      <w:r w:rsidR="00262AAE"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MNT</w:t>
      </w:r>
      <w:r w:rsidR="00762F9B" w:rsidRPr="00C805EE">
        <w:rPr>
          <w:rFonts w:ascii="Arial" w:hAnsi="Arial" w:cs="Arial"/>
          <w:sz w:val="24"/>
          <w:szCs w:val="24"/>
        </w:rPr>
        <w:t xml:space="preserve">, en </w:t>
      </w:r>
      <w:r w:rsidR="008A1A9F" w:rsidRPr="00C805EE">
        <w:rPr>
          <w:rFonts w:ascii="Arial" w:hAnsi="Arial" w:cs="Arial"/>
          <w:sz w:val="24"/>
          <w:szCs w:val="24"/>
        </w:rPr>
        <w:t>el</w:t>
      </w:r>
      <w:r w:rsidR="003C746B" w:rsidRPr="00C805EE">
        <w:rPr>
          <w:rFonts w:ascii="Arial" w:hAnsi="Arial" w:cs="Arial"/>
          <w:sz w:val="24"/>
          <w:szCs w:val="24"/>
        </w:rPr>
        <w:t xml:space="preserve"> </w:t>
      </w:r>
      <w:r w:rsidR="008A1A9F" w:rsidRPr="00C805EE">
        <w:rPr>
          <w:rFonts w:ascii="Arial" w:hAnsi="Arial" w:cs="Arial"/>
          <w:sz w:val="24"/>
          <w:szCs w:val="24"/>
        </w:rPr>
        <w:t>consultorio</w:t>
      </w:r>
      <w:r w:rsidR="003C746B" w:rsidRPr="00C805EE">
        <w:rPr>
          <w:rFonts w:ascii="Arial" w:hAnsi="Arial" w:cs="Arial"/>
          <w:sz w:val="24"/>
          <w:szCs w:val="24"/>
        </w:rPr>
        <w:t xml:space="preserve"> </w:t>
      </w:r>
      <w:r w:rsidR="008A1A9F" w:rsidRPr="00C805EE">
        <w:rPr>
          <w:rFonts w:ascii="Arial" w:hAnsi="Arial" w:cs="Arial"/>
          <w:sz w:val="24"/>
          <w:szCs w:val="24"/>
        </w:rPr>
        <w:t>existían</w:t>
      </w:r>
      <w:r w:rsidR="003C746B" w:rsidRPr="00C805EE">
        <w:rPr>
          <w:rFonts w:ascii="Arial" w:hAnsi="Arial" w:cs="Arial"/>
          <w:sz w:val="24"/>
          <w:szCs w:val="24"/>
        </w:rPr>
        <w:t xml:space="preserve">  </w:t>
      </w:r>
      <w:r w:rsidR="008A1A9F" w:rsidRPr="00C805EE">
        <w:rPr>
          <w:rFonts w:ascii="Arial" w:hAnsi="Arial" w:cs="Arial"/>
          <w:sz w:val="24"/>
          <w:szCs w:val="24"/>
        </w:rPr>
        <w:t>las</w:t>
      </w:r>
      <w:r w:rsidR="003C746B" w:rsidRPr="00C805EE">
        <w:rPr>
          <w:rFonts w:ascii="Arial" w:hAnsi="Arial" w:cs="Arial"/>
          <w:sz w:val="24"/>
          <w:szCs w:val="24"/>
        </w:rPr>
        <w:t xml:space="preserve"> </w:t>
      </w:r>
      <w:r w:rsidR="008A1A9F" w:rsidRPr="00C805EE">
        <w:rPr>
          <w:rFonts w:ascii="Arial" w:hAnsi="Arial" w:cs="Arial"/>
          <w:sz w:val="24"/>
          <w:szCs w:val="24"/>
        </w:rPr>
        <w:t>agujas</w:t>
      </w:r>
      <w:r w:rsidR="003C746B" w:rsidRPr="00C805EE">
        <w:rPr>
          <w:rFonts w:ascii="Arial" w:hAnsi="Arial" w:cs="Arial"/>
          <w:sz w:val="24"/>
          <w:szCs w:val="24"/>
        </w:rPr>
        <w:t xml:space="preserve"> </w:t>
      </w:r>
      <w:r w:rsidR="008A1A9F" w:rsidRPr="00C805EE">
        <w:rPr>
          <w:rFonts w:ascii="Arial" w:hAnsi="Arial" w:cs="Arial"/>
          <w:sz w:val="24"/>
          <w:szCs w:val="24"/>
        </w:rPr>
        <w:t>y</w:t>
      </w:r>
      <w:r w:rsidR="003C746B" w:rsidRPr="00C805EE">
        <w:rPr>
          <w:rFonts w:ascii="Arial" w:hAnsi="Arial" w:cs="Arial"/>
          <w:sz w:val="24"/>
          <w:szCs w:val="24"/>
        </w:rPr>
        <w:t xml:space="preserve"> </w:t>
      </w:r>
      <w:r w:rsidR="008A1A9F" w:rsidRPr="00C805EE">
        <w:rPr>
          <w:rFonts w:ascii="Arial" w:hAnsi="Arial" w:cs="Arial"/>
          <w:sz w:val="24"/>
          <w:szCs w:val="24"/>
        </w:rPr>
        <w:t>las</w:t>
      </w:r>
      <w:r w:rsidR="003C746B" w:rsidRPr="00C805EE">
        <w:rPr>
          <w:rFonts w:ascii="Arial" w:hAnsi="Arial" w:cs="Arial"/>
          <w:sz w:val="24"/>
          <w:szCs w:val="24"/>
        </w:rPr>
        <w:t xml:space="preserve"> </w:t>
      </w:r>
      <w:r w:rsidR="008A1A9F" w:rsidRPr="00C805EE">
        <w:rPr>
          <w:rFonts w:ascii="Arial" w:hAnsi="Arial" w:cs="Arial"/>
          <w:sz w:val="24"/>
          <w:szCs w:val="24"/>
        </w:rPr>
        <w:t>ventosas.</w:t>
      </w:r>
      <w:r w:rsidR="003C746B" w:rsidRPr="00C805EE">
        <w:rPr>
          <w:rFonts w:ascii="Arial" w:hAnsi="Arial" w:cs="Arial"/>
          <w:sz w:val="24"/>
          <w:szCs w:val="24"/>
        </w:rPr>
        <w:t xml:space="preserve"> </w:t>
      </w:r>
      <w:r w:rsidR="008A1A9F" w:rsidRPr="00C805EE">
        <w:rPr>
          <w:rFonts w:ascii="Arial" w:hAnsi="Arial" w:cs="Arial"/>
          <w:sz w:val="24"/>
          <w:szCs w:val="24"/>
        </w:rPr>
        <w:t>En</w:t>
      </w:r>
      <w:r w:rsidR="003C746B" w:rsidRPr="00C805EE">
        <w:rPr>
          <w:rFonts w:ascii="Arial" w:hAnsi="Arial" w:cs="Arial"/>
          <w:sz w:val="24"/>
          <w:szCs w:val="24"/>
        </w:rPr>
        <w:t xml:space="preserve"> </w:t>
      </w:r>
      <w:r w:rsidR="008A1A9F" w:rsidRPr="00C805EE">
        <w:rPr>
          <w:rFonts w:ascii="Arial" w:hAnsi="Arial" w:cs="Arial"/>
          <w:sz w:val="24"/>
          <w:szCs w:val="24"/>
        </w:rPr>
        <w:t>el</w:t>
      </w:r>
      <w:r w:rsidR="003C746B" w:rsidRPr="00C805EE">
        <w:rPr>
          <w:rFonts w:ascii="Arial" w:hAnsi="Arial" w:cs="Arial"/>
          <w:sz w:val="24"/>
          <w:szCs w:val="24"/>
        </w:rPr>
        <w:t xml:space="preserve"> </w:t>
      </w:r>
      <w:r w:rsidR="008A1A9F" w:rsidRPr="00C805EE">
        <w:rPr>
          <w:rFonts w:ascii="Arial" w:hAnsi="Arial" w:cs="Arial"/>
          <w:sz w:val="24"/>
          <w:szCs w:val="24"/>
        </w:rPr>
        <w:t>departamento</w:t>
      </w:r>
      <w:r w:rsidR="003C746B" w:rsidRPr="00C805EE">
        <w:rPr>
          <w:rFonts w:ascii="Arial" w:hAnsi="Arial" w:cs="Arial"/>
          <w:sz w:val="24"/>
          <w:szCs w:val="24"/>
        </w:rPr>
        <w:t xml:space="preserve"> </w:t>
      </w:r>
      <w:r w:rsidR="00762F9B" w:rsidRPr="00C805EE">
        <w:rPr>
          <w:rFonts w:ascii="Arial" w:hAnsi="Arial" w:cs="Arial"/>
          <w:sz w:val="24"/>
          <w:szCs w:val="24"/>
        </w:rPr>
        <w:t>existía</w:t>
      </w:r>
      <w:r w:rsidR="003C746B" w:rsidRPr="00C805EE">
        <w:rPr>
          <w:rFonts w:ascii="Arial" w:hAnsi="Arial" w:cs="Arial"/>
          <w:sz w:val="24"/>
          <w:szCs w:val="24"/>
        </w:rPr>
        <w:t xml:space="preserve"> </w:t>
      </w:r>
      <w:r w:rsidR="008A1A9F" w:rsidRPr="00C805EE">
        <w:rPr>
          <w:rFonts w:ascii="Arial" w:hAnsi="Arial" w:cs="Arial"/>
          <w:sz w:val="24"/>
          <w:szCs w:val="24"/>
        </w:rPr>
        <w:t>todo</w:t>
      </w:r>
      <w:r w:rsidR="003C746B" w:rsidRPr="00C805EE">
        <w:rPr>
          <w:rFonts w:ascii="Arial" w:hAnsi="Arial" w:cs="Arial"/>
          <w:sz w:val="24"/>
          <w:szCs w:val="24"/>
        </w:rPr>
        <w:t xml:space="preserve"> </w:t>
      </w:r>
      <w:r w:rsidR="008A1A9F" w:rsidRPr="00C805EE">
        <w:rPr>
          <w:rFonts w:ascii="Arial" w:hAnsi="Arial" w:cs="Arial"/>
          <w:sz w:val="24"/>
          <w:szCs w:val="24"/>
        </w:rPr>
        <w:t>el</w:t>
      </w:r>
      <w:r w:rsidR="003C746B" w:rsidRPr="00C805EE">
        <w:rPr>
          <w:rFonts w:ascii="Arial" w:hAnsi="Arial" w:cs="Arial"/>
          <w:sz w:val="24"/>
          <w:szCs w:val="24"/>
        </w:rPr>
        <w:t xml:space="preserve"> </w:t>
      </w:r>
      <w:r w:rsidR="008A1A9F" w:rsidRPr="00C805EE">
        <w:rPr>
          <w:rFonts w:ascii="Arial" w:hAnsi="Arial" w:cs="Arial"/>
          <w:sz w:val="24"/>
          <w:szCs w:val="24"/>
        </w:rPr>
        <w:t>instrumental</w:t>
      </w:r>
      <w:r w:rsidR="003C746B" w:rsidRPr="00C805EE">
        <w:rPr>
          <w:rFonts w:ascii="Arial" w:hAnsi="Arial" w:cs="Arial"/>
          <w:sz w:val="24"/>
          <w:szCs w:val="24"/>
        </w:rPr>
        <w:t xml:space="preserve"> </w:t>
      </w:r>
      <w:r w:rsidR="007057D8" w:rsidRPr="00C805EE">
        <w:rPr>
          <w:rFonts w:ascii="Arial" w:hAnsi="Arial" w:cs="Arial"/>
          <w:sz w:val="24"/>
          <w:szCs w:val="24"/>
        </w:rPr>
        <w:t>de</w:t>
      </w:r>
      <w:r w:rsidR="003C746B" w:rsidRPr="00C805EE">
        <w:rPr>
          <w:rFonts w:ascii="Arial" w:hAnsi="Arial" w:cs="Arial"/>
          <w:sz w:val="24"/>
          <w:szCs w:val="24"/>
        </w:rPr>
        <w:t xml:space="preserve"> </w:t>
      </w:r>
      <w:r w:rsidR="007057D8" w:rsidRPr="00C805EE">
        <w:rPr>
          <w:rFonts w:ascii="Arial" w:hAnsi="Arial" w:cs="Arial"/>
          <w:sz w:val="24"/>
          <w:szCs w:val="24"/>
        </w:rPr>
        <w:t>MNT</w:t>
      </w:r>
      <w:r w:rsidR="008A1A9F" w:rsidRPr="00C805EE">
        <w:rPr>
          <w:rFonts w:ascii="Arial" w:hAnsi="Arial" w:cs="Arial"/>
          <w:sz w:val="24"/>
          <w:szCs w:val="24"/>
        </w:rPr>
        <w:t>.</w:t>
      </w:r>
      <w:r w:rsidR="003C746B" w:rsidRPr="00C805EE">
        <w:rPr>
          <w:rFonts w:ascii="Arial" w:hAnsi="Arial" w:cs="Arial"/>
          <w:sz w:val="24"/>
          <w:szCs w:val="24"/>
        </w:rPr>
        <w:t xml:space="preserve"> </w:t>
      </w:r>
      <w:r w:rsidR="00762F9B" w:rsidRPr="00C805EE">
        <w:rPr>
          <w:rFonts w:ascii="Arial" w:hAnsi="Arial" w:cs="Arial"/>
          <w:sz w:val="24"/>
          <w:szCs w:val="24"/>
        </w:rPr>
        <w:t>El 100</w:t>
      </w:r>
      <w:r w:rsidR="008E4371" w:rsidRPr="00C805EE">
        <w:rPr>
          <w:rFonts w:ascii="Arial" w:hAnsi="Arial" w:cs="Arial"/>
          <w:sz w:val="24"/>
          <w:szCs w:val="24"/>
        </w:rPr>
        <w:t>%</w:t>
      </w:r>
      <w:r w:rsidR="00762F9B" w:rsidRPr="00C805EE">
        <w:rPr>
          <w:rFonts w:ascii="Arial" w:hAnsi="Arial" w:cs="Arial"/>
          <w:sz w:val="24"/>
          <w:szCs w:val="24"/>
        </w:rPr>
        <w:t xml:space="preserve"> de las actividades se desarrollaron con más de 10 estudiantes en los escenarios seleccionados. </w:t>
      </w:r>
    </w:p>
    <w:p w:rsidR="00262AAE" w:rsidRPr="00C805EE" w:rsidRDefault="00262AAE" w:rsidP="00F64D4C">
      <w:pPr>
        <w:pStyle w:val="Prrafodelista1"/>
        <w:tabs>
          <w:tab w:val="left" w:pos="284"/>
          <w:tab w:val="left" w:pos="360"/>
          <w:tab w:val="left" w:pos="9270"/>
          <w:tab w:val="left" w:pos="9360"/>
        </w:tabs>
        <w:spacing w:line="480" w:lineRule="auto"/>
        <w:ind w:left="0" w:right="-7"/>
        <w:jc w:val="both"/>
        <w:rPr>
          <w:rFonts w:ascii="Arial" w:hAnsi="Arial" w:cs="Arial"/>
        </w:rPr>
      </w:pPr>
      <w:r w:rsidRPr="00C805EE">
        <w:rPr>
          <w:rFonts w:ascii="Arial" w:hAnsi="Arial" w:cs="Arial"/>
        </w:rPr>
        <w:t>En</w:t>
      </w:r>
      <w:r w:rsidR="003C746B" w:rsidRPr="00C805EE">
        <w:rPr>
          <w:rFonts w:ascii="Arial" w:hAnsi="Arial" w:cs="Arial"/>
        </w:rPr>
        <w:t xml:space="preserve"> </w:t>
      </w:r>
      <w:r w:rsidRPr="00C805EE">
        <w:rPr>
          <w:rFonts w:ascii="Arial" w:hAnsi="Arial" w:cs="Arial"/>
        </w:rPr>
        <w:t>relación</w:t>
      </w:r>
      <w:r w:rsidR="003C746B" w:rsidRPr="00C805EE">
        <w:rPr>
          <w:rFonts w:ascii="Arial" w:hAnsi="Arial" w:cs="Arial"/>
        </w:rPr>
        <w:t xml:space="preserve"> </w:t>
      </w:r>
      <w:r w:rsidRPr="00C805EE">
        <w:rPr>
          <w:rFonts w:ascii="Arial" w:hAnsi="Arial" w:cs="Arial"/>
        </w:rPr>
        <w:t>con</w:t>
      </w:r>
      <w:r w:rsidR="003C746B" w:rsidRPr="00C805EE">
        <w:rPr>
          <w:rFonts w:ascii="Arial" w:hAnsi="Arial" w:cs="Arial"/>
        </w:rPr>
        <w:t xml:space="preserve"> </w:t>
      </w:r>
      <w:r w:rsidRPr="00C805EE">
        <w:rPr>
          <w:rFonts w:ascii="Arial" w:hAnsi="Arial" w:cs="Arial"/>
        </w:rPr>
        <w:t>la</w:t>
      </w:r>
      <w:r w:rsidR="003C746B" w:rsidRPr="00C805EE">
        <w:rPr>
          <w:rFonts w:ascii="Arial" w:hAnsi="Arial" w:cs="Arial"/>
        </w:rPr>
        <w:t xml:space="preserve"> </w:t>
      </w:r>
      <w:r w:rsidRPr="00C805EE">
        <w:rPr>
          <w:rFonts w:ascii="Arial" w:hAnsi="Arial" w:cs="Arial"/>
          <w:b/>
        </w:rPr>
        <w:t>dimensión</w:t>
      </w:r>
      <w:r w:rsidR="003C746B" w:rsidRPr="00C805EE">
        <w:rPr>
          <w:rFonts w:ascii="Arial" w:hAnsi="Arial" w:cs="Arial"/>
          <w:b/>
        </w:rPr>
        <w:t xml:space="preserve"> </w:t>
      </w:r>
      <w:r w:rsidRPr="00C805EE">
        <w:rPr>
          <w:rFonts w:ascii="Arial" w:hAnsi="Arial" w:cs="Arial"/>
          <w:b/>
        </w:rPr>
        <w:t>organización</w:t>
      </w:r>
      <w:r w:rsidR="003C746B" w:rsidRPr="00C805EE">
        <w:rPr>
          <w:rFonts w:ascii="Arial" w:hAnsi="Arial" w:cs="Arial"/>
          <w:b/>
        </w:rPr>
        <w:t xml:space="preserve"> </w:t>
      </w:r>
      <w:r w:rsidRPr="00C805EE">
        <w:rPr>
          <w:rFonts w:ascii="Arial" w:hAnsi="Arial" w:cs="Arial"/>
          <w:b/>
        </w:rPr>
        <w:t>del</w:t>
      </w:r>
      <w:r w:rsidR="003C746B" w:rsidRPr="00C805EE">
        <w:rPr>
          <w:rFonts w:ascii="Arial" w:hAnsi="Arial" w:cs="Arial"/>
          <w:b/>
        </w:rPr>
        <w:t xml:space="preserve"> </w:t>
      </w:r>
      <w:r w:rsidRPr="00C805EE">
        <w:rPr>
          <w:rFonts w:ascii="Arial" w:hAnsi="Arial" w:cs="Arial"/>
          <w:b/>
        </w:rPr>
        <w:t>proceso</w:t>
      </w:r>
      <w:r w:rsidR="003C746B" w:rsidRPr="00C805EE">
        <w:rPr>
          <w:rFonts w:ascii="Arial" w:hAnsi="Arial" w:cs="Arial"/>
          <w:b/>
        </w:rPr>
        <w:t xml:space="preserve"> </w:t>
      </w:r>
      <w:r w:rsidRPr="00C805EE">
        <w:rPr>
          <w:rFonts w:ascii="Arial" w:hAnsi="Arial" w:cs="Arial"/>
          <w:b/>
        </w:rPr>
        <w:t>docente</w:t>
      </w:r>
      <w:r w:rsidR="003C746B" w:rsidRPr="00C805EE">
        <w:rPr>
          <w:rFonts w:ascii="Arial" w:hAnsi="Arial" w:cs="Arial"/>
        </w:rPr>
        <w:t xml:space="preserve"> </w:t>
      </w:r>
      <w:r w:rsidRPr="00C805EE">
        <w:rPr>
          <w:rFonts w:ascii="Arial" w:hAnsi="Arial" w:cs="Arial"/>
        </w:rPr>
        <w:t>se</w:t>
      </w:r>
      <w:r w:rsidR="003C746B" w:rsidRPr="00C805EE">
        <w:rPr>
          <w:rFonts w:ascii="Arial" w:hAnsi="Arial" w:cs="Arial"/>
        </w:rPr>
        <w:t xml:space="preserve"> </w:t>
      </w:r>
      <w:r w:rsidRPr="00C805EE">
        <w:rPr>
          <w:rFonts w:ascii="Arial" w:hAnsi="Arial" w:cs="Arial"/>
        </w:rPr>
        <w:t>observaron</w:t>
      </w:r>
      <w:r w:rsidR="003C746B" w:rsidRPr="00C805EE">
        <w:rPr>
          <w:rFonts w:ascii="Arial" w:hAnsi="Arial" w:cs="Arial"/>
        </w:rPr>
        <w:t xml:space="preserve"> </w:t>
      </w:r>
      <w:r w:rsidRPr="00C805EE">
        <w:rPr>
          <w:rFonts w:ascii="Arial" w:hAnsi="Arial" w:cs="Arial"/>
        </w:rPr>
        <w:t>los</w:t>
      </w:r>
      <w:r w:rsidR="003C746B" w:rsidRPr="00C805EE">
        <w:rPr>
          <w:rFonts w:ascii="Arial" w:hAnsi="Arial" w:cs="Arial"/>
        </w:rPr>
        <w:t xml:space="preserve"> </w:t>
      </w:r>
      <w:r w:rsidRPr="00C805EE">
        <w:rPr>
          <w:rFonts w:ascii="Arial" w:hAnsi="Arial" w:cs="Arial"/>
        </w:rPr>
        <w:t>siguientes</w:t>
      </w:r>
      <w:r w:rsidR="003C746B" w:rsidRPr="00C805EE">
        <w:rPr>
          <w:rFonts w:ascii="Arial" w:hAnsi="Arial" w:cs="Arial"/>
        </w:rPr>
        <w:t xml:space="preserve"> </w:t>
      </w:r>
      <w:r w:rsidRPr="00C805EE">
        <w:rPr>
          <w:rFonts w:ascii="Arial" w:hAnsi="Arial" w:cs="Arial"/>
        </w:rPr>
        <w:t>indicadores:</w:t>
      </w:r>
    </w:p>
    <w:p w:rsidR="00EE032B" w:rsidRPr="00C805EE" w:rsidRDefault="00761D92" w:rsidP="00F64D4C">
      <w:pPr>
        <w:pStyle w:val="Prrafodelista1"/>
        <w:tabs>
          <w:tab w:val="left" w:pos="284"/>
          <w:tab w:val="left" w:pos="360"/>
          <w:tab w:val="left" w:pos="9270"/>
          <w:tab w:val="left" w:pos="9360"/>
        </w:tabs>
        <w:spacing w:line="480" w:lineRule="auto"/>
        <w:ind w:left="0" w:right="-7"/>
        <w:jc w:val="both"/>
        <w:rPr>
          <w:rFonts w:ascii="Arial" w:hAnsi="Arial" w:cs="Arial"/>
        </w:rPr>
      </w:pPr>
      <w:r w:rsidRPr="00C805EE">
        <w:rPr>
          <w:rFonts w:ascii="Arial" w:hAnsi="Arial" w:cs="Arial"/>
        </w:rPr>
        <w:t>Los</w:t>
      </w:r>
      <w:r w:rsidR="003C746B" w:rsidRPr="00C805EE">
        <w:rPr>
          <w:rFonts w:ascii="Arial" w:hAnsi="Arial" w:cs="Arial"/>
        </w:rPr>
        <w:t xml:space="preserve"> </w:t>
      </w:r>
      <w:r w:rsidRPr="00C805EE">
        <w:rPr>
          <w:rFonts w:ascii="Arial" w:hAnsi="Arial" w:cs="Arial"/>
        </w:rPr>
        <w:t>indicadores</w:t>
      </w:r>
      <w:r w:rsidR="00BE31BC" w:rsidRPr="00C805EE">
        <w:rPr>
          <w:rFonts w:ascii="Arial" w:hAnsi="Arial" w:cs="Arial"/>
        </w:rPr>
        <w:t xml:space="preserve"> </w:t>
      </w:r>
      <w:r w:rsidR="00BE6613" w:rsidRPr="00C805EE">
        <w:rPr>
          <w:rFonts w:ascii="Arial" w:hAnsi="Arial" w:cs="Arial"/>
        </w:rPr>
        <w:t>1.1</w:t>
      </w:r>
      <w:r w:rsidR="000D6D5A" w:rsidRPr="00C805EE">
        <w:rPr>
          <w:rFonts w:ascii="Arial" w:hAnsi="Arial" w:cs="Arial"/>
        </w:rPr>
        <w:t xml:space="preserve"> </w:t>
      </w:r>
      <w:r w:rsidR="0064007A" w:rsidRPr="00C805EE">
        <w:rPr>
          <w:rFonts w:ascii="Arial" w:hAnsi="Arial" w:cs="Arial"/>
        </w:rPr>
        <w:t>al</w:t>
      </w:r>
      <w:r w:rsidR="000D6D5A" w:rsidRPr="00C805EE">
        <w:rPr>
          <w:rFonts w:ascii="Arial" w:hAnsi="Arial" w:cs="Arial"/>
        </w:rPr>
        <w:t xml:space="preserve"> </w:t>
      </w:r>
      <w:r w:rsidR="00C55DCF" w:rsidRPr="00C805EE">
        <w:rPr>
          <w:rFonts w:ascii="Arial" w:hAnsi="Arial" w:cs="Arial"/>
        </w:rPr>
        <w:t>1</w:t>
      </w:r>
      <w:r w:rsidRPr="00C805EE">
        <w:rPr>
          <w:rFonts w:ascii="Arial" w:hAnsi="Arial" w:cs="Arial"/>
        </w:rPr>
        <w:t>.</w:t>
      </w:r>
      <w:r w:rsidR="0064007A" w:rsidRPr="00C805EE">
        <w:rPr>
          <w:rFonts w:ascii="Arial" w:hAnsi="Arial" w:cs="Arial"/>
        </w:rPr>
        <w:t>5</w:t>
      </w:r>
      <w:r w:rsidRPr="00C805EE">
        <w:rPr>
          <w:rFonts w:ascii="Arial" w:hAnsi="Arial" w:cs="Arial"/>
        </w:rPr>
        <w:t>:</w:t>
      </w:r>
      <w:r w:rsidR="003C746B" w:rsidRPr="00C805EE">
        <w:rPr>
          <w:rFonts w:ascii="Arial" w:hAnsi="Arial" w:cs="Arial"/>
        </w:rPr>
        <w:t xml:space="preserve"> </w:t>
      </w:r>
      <w:r w:rsidRPr="00C805EE">
        <w:rPr>
          <w:rFonts w:ascii="Arial" w:hAnsi="Arial" w:cs="Arial"/>
        </w:rPr>
        <w:t>La</w:t>
      </w:r>
      <w:r w:rsidR="003C746B" w:rsidRPr="00C805EE">
        <w:rPr>
          <w:rFonts w:ascii="Arial" w:hAnsi="Arial" w:cs="Arial"/>
        </w:rPr>
        <w:t xml:space="preserve"> </w:t>
      </w:r>
      <w:r w:rsidRPr="00C805EE">
        <w:rPr>
          <w:rFonts w:ascii="Arial" w:hAnsi="Arial" w:cs="Arial"/>
        </w:rPr>
        <w:t>autora</w:t>
      </w:r>
      <w:r w:rsidR="003C746B" w:rsidRPr="00C805EE">
        <w:rPr>
          <w:rFonts w:ascii="Arial" w:hAnsi="Arial" w:cs="Arial"/>
        </w:rPr>
        <w:t xml:space="preserve"> </w:t>
      </w:r>
      <w:r w:rsidRPr="00C805EE">
        <w:rPr>
          <w:rFonts w:ascii="Arial" w:hAnsi="Arial" w:cs="Arial"/>
        </w:rPr>
        <w:t>los</w:t>
      </w:r>
      <w:r w:rsidR="003C746B" w:rsidRPr="00C805EE">
        <w:rPr>
          <w:rFonts w:ascii="Arial" w:hAnsi="Arial" w:cs="Arial"/>
        </w:rPr>
        <w:t xml:space="preserve"> </w:t>
      </w:r>
      <w:r w:rsidRPr="00C805EE">
        <w:rPr>
          <w:rFonts w:ascii="Arial" w:hAnsi="Arial" w:cs="Arial"/>
        </w:rPr>
        <w:t>agrupa</w:t>
      </w:r>
      <w:r w:rsidR="003C746B" w:rsidRPr="00C805EE">
        <w:rPr>
          <w:rFonts w:ascii="Arial" w:hAnsi="Arial" w:cs="Arial"/>
        </w:rPr>
        <w:t xml:space="preserve"> </w:t>
      </w:r>
      <w:r w:rsidRPr="00C805EE">
        <w:rPr>
          <w:rFonts w:ascii="Arial" w:hAnsi="Arial" w:cs="Arial"/>
        </w:rPr>
        <w:t>porque</w:t>
      </w:r>
      <w:r w:rsidR="003C746B" w:rsidRPr="00C805EE">
        <w:rPr>
          <w:rFonts w:ascii="Arial" w:hAnsi="Arial" w:cs="Arial"/>
        </w:rPr>
        <w:t xml:space="preserve"> </w:t>
      </w:r>
      <w:r w:rsidRPr="00C805EE">
        <w:rPr>
          <w:rFonts w:ascii="Arial" w:hAnsi="Arial" w:cs="Arial"/>
        </w:rPr>
        <w:t>las</w:t>
      </w:r>
      <w:r w:rsidR="003C746B" w:rsidRPr="00C805EE">
        <w:rPr>
          <w:rFonts w:ascii="Arial" w:hAnsi="Arial" w:cs="Arial"/>
        </w:rPr>
        <w:t xml:space="preserve"> </w:t>
      </w:r>
      <w:r w:rsidRPr="00C805EE">
        <w:rPr>
          <w:rFonts w:ascii="Arial" w:hAnsi="Arial" w:cs="Arial"/>
        </w:rPr>
        <w:t>respuestas</w:t>
      </w:r>
      <w:r w:rsidR="003C746B" w:rsidRPr="00C805EE">
        <w:rPr>
          <w:rFonts w:ascii="Arial" w:hAnsi="Arial" w:cs="Arial"/>
        </w:rPr>
        <w:t xml:space="preserve"> </w:t>
      </w:r>
      <w:r w:rsidRPr="00C805EE">
        <w:rPr>
          <w:rFonts w:ascii="Arial" w:hAnsi="Arial" w:cs="Arial"/>
        </w:rPr>
        <w:t>son</w:t>
      </w:r>
      <w:r w:rsidR="003C746B" w:rsidRPr="00C805EE">
        <w:rPr>
          <w:rFonts w:ascii="Arial" w:hAnsi="Arial" w:cs="Arial"/>
        </w:rPr>
        <w:t xml:space="preserve"> </w:t>
      </w:r>
      <w:r w:rsidRPr="00C805EE">
        <w:rPr>
          <w:rFonts w:ascii="Arial" w:hAnsi="Arial" w:cs="Arial"/>
        </w:rPr>
        <w:t>similares,</w:t>
      </w:r>
      <w:r w:rsidR="003C746B" w:rsidRPr="00C805EE">
        <w:rPr>
          <w:rFonts w:ascii="Arial" w:hAnsi="Arial" w:cs="Arial"/>
        </w:rPr>
        <w:t xml:space="preserve"> </w:t>
      </w:r>
      <w:r w:rsidRPr="00C805EE">
        <w:rPr>
          <w:rFonts w:ascii="Arial" w:hAnsi="Arial" w:cs="Arial"/>
        </w:rPr>
        <w:t>sobre</w:t>
      </w:r>
      <w:r w:rsidR="003C746B" w:rsidRPr="00C805EE">
        <w:rPr>
          <w:rFonts w:ascii="Arial" w:hAnsi="Arial" w:cs="Arial"/>
        </w:rPr>
        <w:t xml:space="preserve"> </w:t>
      </w:r>
      <w:r w:rsidRPr="00C805EE">
        <w:rPr>
          <w:rFonts w:ascii="Arial" w:hAnsi="Arial" w:cs="Arial"/>
        </w:rPr>
        <w:t>el</w:t>
      </w:r>
      <w:r w:rsidR="003C746B" w:rsidRPr="00C805EE">
        <w:rPr>
          <w:rFonts w:ascii="Arial" w:hAnsi="Arial" w:cs="Arial"/>
        </w:rPr>
        <w:t xml:space="preserve"> </w:t>
      </w:r>
      <w:r w:rsidRPr="00C805EE">
        <w:rPr>
          <w:rFonts w:ascii="Arial" w:hAnsi="Arial" w:cs="Arial"/>
        </w:rPr>
        <w:t>d</w:t>
      </w:r>
      <w:r w:rsidR="009E4DF6" w:rsidRPr="00C805EE">
        <w:rPr>
          <w:rFonts w:ascii="Arial" w:hAnsi="Arial" w:cs="Arial"/>
        </w:rPr>
        <w:t>omin</w:t>
      </w:r>
      <w:r w:rsidRPr="00C805EE">
        <w:rPr>
          <w:rFonts w:ascii="Arial" w:hAnsi="Arial" w:cs="Arial"/>
        </w:rPr>
        <w:t>io</w:t>
      </w:r>
      <w:r w:rsidR="003C746B" w:rsidRPr="00C805EE">
        <w:rPr>
          <w:rFonts w:ascii="Arial" w:hAnsi="Arial" w:cs="Arial"/>
        </w:rPr>
        <w:t xml:space="preserve"> </w:t>
      </w:r>
      <w:r w:rsidRPr="00C805EE">
        <w:rPr>
          <w:rFonts w:ascii="Arial" w:hAnsi="Arial" w:cs="Arial"/>
        </w:rPr>
        <w:t>que</w:t>
      </w:r>
      <w:r w:rsidR="003C746B" w:rsidRPr="00C805EE">
        <w:rPr>
          <w:rFonts w:ascii="Arial" w:hAnsi="Arial" w:cs="Arial"/>
        </w:rPr>
        <w:t xml:space="preserve"> </w:t>
      </w:r>
      <w:r w:rsidRPr="00C805EE">
        <w:rPr>
          <w:rFonts w:ascii="Arial" w:hAnsi="Arial" w:cs="Arial"/>
        </w:rPr>
        <w:t>poseen</w:t>
      </w:r>
      <w:r w:rsidR="003C746B" w:rsidRPr="00C805EE">
        <w:rPr>
          <w:rFonts w:ascii="Arial" w:hAnsi="Arial" w:cs="Arial"/>
        </w:rPr>
        <w:t xml:space="preserve"> </w:t>
      </w:r>
      <w:r w:rsidR="00D0310C" w:rsidRPr="00C805EE">
        <w:rPr>
          <w:rFonts w:ascii="Arial" w:hAnsi="Arial" w:cs="Arial"/>
        </w:rPr>
        <w:t>los</w:t>
      </w:r>
      <w:r w:rsidR="003C746B" w:rsidRPr="00C805EE">
        <w:rPr>
          <w:rFonts w:ascii="Arial" w:hAnsi="Arial" w:cs="Arial"/>
        </w:rPr>
        <w:t xml:space="preserve"> </w:t>
      </w:r>
      <w:r w:rsidR="00D0310C" w:rsidRPr="00C805EE">
        <w:rPr>
          <w:rFonts w:ascii="Arial" w:hAnsi="Arial" w:cs="Arial"/>
        </w:rPr>
        <w:t>profesores</w:t>
      </w:r>
      <w:r w:rsidR="003C746B" w:rsidRPr="00C805EE">
        <w:rPr>
          <w:rFonts w:ascii="Arial" w:hAnsi="Arial" w:cs="Arial"/>
        </w:rPr>
        <w:t xml:space="preserve"> </w:t>
      </w:r>
      <w:r w:rsidRPr="00C805EE">
        <w:rPr>
          <w:rFonts w:ascii="Arial" w:hAnsi="Arial" w:cs="Arial"/>
        </w:rPr>
        <w:t>sobre</w:t>
      </w:r>
      <w:r w:rsidR="003C746B" w:rsidRPr="00C805EE">
        <w:rPr>
          <w:rFonts w:ascii="Arial" w:hAnsi="Arial" w:cs="Arial"/>
        </w:rPr>
        <w:t xml:space="preserve"> </w:t>
      </w:r>
      <w:r w:rsidR="00BE6613" w:rsidRPr="00C805EE">
        <w:rPr>
          <w:rFonts w:ascii="Arial" w:hAnsi="Arial" w:cs="Arial"/>
        </w:rPr>
        <w:t>los</w:t>
      </w:r>
      <w:r w:rsidR="003C746B" w:rsidRPr="00C805EE">
        <w:rPr>
          <w:rFonts w:ascii="Arial" w:hAnsi="Arial" w:cs="Arial"/>
        </w:rPr>
        <w:t xml:space="preserve"> </w:t>
      </w:r>
      <w:r w:rsidR="00BE6613" w:rsidRPr="00C805EE">
        <w:rPr>
          <w:rFonts w:ascii="Arial" w:hAnsi="Arial" w:cs="Arial"/>
        </w:rPr>
        <w:t>contenidos</w:t>
      </w:r>
      <w:r w:rsidR="003C746B" w:rsidRPr="00C805EE">
        <w:rPr>
          <w:rFonts w:ascii="Arial" w:hAnsi="Arial" w:cs="Arial"/>
        </w:rPr>
        <w:t xml:space="preserve"> </w:t>
      </w:r>
      <w:r w:rsidR="009E4DF6" w:rsidRPr="00C805EE">
        <w:rPr>
          <w:rFonts w:ascii="Arial" w:hAnsi="Arial" w:cs="Arial"/>
        </w:rPr>
        <w:t>de</w:t>
      </w:r>
      <w:r w:rsidR="003C746B" w:rsidRPr="00C805EE">
        <w:rPr>
          <w:rFonts w:ascii="Arial" w:hAnsi="Arial" w:cs="Arial"/>
        </w:rPr>
        <w:t xml:space="preserve"> </w:t>
      </w:r>
      <w:r w:rsidR="009E4DF6" w:rsidRPr="00C805EE">
        <w:rPr>
          <w:rFonts w:ascii="Arial" w:hAnsi="Arial" w:cs="Arial"/>
        </w:rPr>
        <w:t>las</w:t>
      </w:r>
      <w:r w:rsidR="003C746B" w:rsidRPr="00C805EE">
        <w:rPr>
          <w:rFonts w:ascii="Arial" w:hAnsi="Arial" w:cs="Arial"/>
        </w:rPr>
        <w:t xml:space="preserve"> </w:t>
      </w:r>
      <w:r w:rsidR="009E4DF6" w:rsidRPr="00C805EE">
        <w:rPr>
          <w:rFonts w:ascii="Arial" w:hAnsi="Arial" w:cs="Arial"/>
        </w:rPr>
        <w:t>asignaturas</w:t>
      </w:r>
      <w:r w:rsidR="003C746B" w:rsidRPr="00C805EE">
        <w:rPr>
          <w:rFonts w:ascii="Arial" w:hAnsi="Arial" w:cs="Arial"/>
        </w:rPr>
        <w:t xml:space="preserve"> </w:t>
      </w:r>
      <w:r w:rsidR="00BE6613" w:rsidRPr="00C805EE">
        <w:rPr>
          <w:rFonts w:ascii="Arial" w:hAnsi="Arial" w:cs="Arial"/>
        </w:rPr>
        <w:t>que</w:t>
      </w:r>
      <w:r w:rsidR="003C746B" w:rsidRPr="00C805EE">
        <w:rPr>
          <w:rFonts w:ascii="Arial" w:hAnsi="Arial" w:cs="Arial"/>
        </w:rPr>
        <w:t xml:space="preserve"> </w:t>
      </w:r>
      <w:r w:rsidR="00BE6613" w:rsidRPr="00C805EE">
        <w:rPr>
          <w:rFonts w:ascii="Arial" w:hAnsi="Arial" w:cs="Arial"/>
        </w:rPr>
        <w:t>enseña</w:t>
      </w:r>
      <w:r w:rsidR="003C746B" w:rsidRPr="00C805EE">
        <w:rPr>
          <w:rFonts w:ascii="Arial" w:hAnsi="Arial" w:cs="Arial"/>
        </w:rPr>
        <w:t xml:space="preserve"> </w:t>
      </w:r>
      <w:r w:rsidR="006C39B9" w:rsidRPr="00C805EE">
        <w:rPr>
          <w:rFonts w:ascii="Arial" w:hAnsi="Arial" w:cs="Arial"/>
        </w:rPr>
        <w:t>se</w:t>
      </w:r>
      <w:r w:rsidR="003C746B" w:rsidRPr="00C805EE">
        <w:rPr>
          <w:rFonts w:ascii="Arial" w:hAnsi="Arial" w:cs="Arial"/>
        </w:rPr>
        <w:t xml:space="preserve"> </w:t>
      </w:r>
      <w:r w:rsidR="006C39B9" w:rsidRPr="00C805EE">
        <w:rPr>
          <w:rFonts w:ascii="Arial" w:hAnsi="Arial" w:cs="Arial"/>
        </w:rPr>
        <w:t>observó</w:t>
      </w:r>
      <w:r w:rsidR="003C746B" w:rsidRPr="00C805EE">
        <w:rPr>
          <w:rFonts w:ascii="Arial" w:hAnsi="Arial" w:cs="Arial"/>
        </w:rPr>
        <w:t xml:space="preserve"> </w:t>
      </w:r>
      <w:r w:rsidR="006C39B9" w:rsidRPr="00C805EE">
        <w:rPr>
          <w:rFonts w:ascii="Arial" w:hAnsi="Arial" w:cs="Arial"/>
        </w:rPr>
        <w:t>a</w:t>
      </w:r>
      <w:r w:rsidR="003C746B" w:rsidRPr="00C805EE">
        <w:rPr>
          <w:rFonts w:ascii="Arial" w:hAnsi="Arial" w:cs="Arial"/>
        </w:rPr>
        <w:t xml:space="preserve"> </w:t>
      </w:r>
      <w:r w:rsidR="006C39B9" w:rsidRPr="00C805EE">
        <w:rPr>
          <w:rFonts w:ascii="Arial" w:hAnsi="Arial" w:cs="Arial"/>
        </w:rPr>
        <w:t>veces</w:t>
      </w:r>
      <w:r w:rsidR="003C746B" w:rsidRPr="00C805EE">
        <w:rPr>
          <w:rFonts w:ascii="Arial" w:hAnsi="Arial" w:cs="Arial"/>
        </w:rPr>
        <w:t xml:space="preserve"> </w:t>
      </w:r>
      <w:r w:rsidRPr="00C805EE">
        <w:rPr>
          <w:rFonts w:ascii="Arial" w:hAnsi="Arial" w:cs="Arial"/>
        </w:rPr>
        <w:t>que</w:t>
      </w:r>
      <w:r w:rsidR="003C746B" w:rsidRPr="00C805EE">
        <w:rPr>
          <w:rFonts w:ascii="Arial" w:hAnsi="Arial" w:cs="Arial"/>
        </w:rPr>
        <w:t xml:space="preserve"> </w:t>
      </w:r>
      <w:r w:rsidRPr="00C805EE">
        <w:rPr>
          <w:rFonts w:ascii="Arial" w:hAnsi="Arial" w:cs="Arial"/>
        </w:rPr>
        <w:t>e</w:t>
      </w:r>
      <w:r w:rsidR="005A75E3" w:rsidRPr="00C805EE">
        <w:rPr>
          <w:rFonts w:ascii="Arial" w:hAnsi="Arial" w:cs="Arial"/>
        </w:rPr>
        <w:t>l</w:t>
      </w:r>
      <w:r w:rsidR="003C746B" w:rsidRPr="00C805EE">
        <w:rPr>
          <w:rFonts w:ascii="Arial" w:hAnsi="Arial" w:cs="Arial"/>
        </w:rPr>
        <w:t xml:space="preserve"> </w:t>
      </w:r>
      <w:r w:rsidR="006C39B9" w:rsidRPr="00C805EE">
        <w:rPr>
          <w:rFonts w:ascii="Arial" w:hAnsi="Arial" w:cs="Arial"/>
        </w:rPr>
        <w:t>33.3</w:t>
      </w:r>
      <w:r w:rsidR="008E4371" w:rsidRPr="00C805EE">
        <w:rPr>
          <w:rFonts w:ascii="Arial" w:hAnsi="Arial" w:cs="Arial"/>
        </w:rPr>
        <w:t>%</w:t>
      </w:r>
      <w:r w:rsidR="006C39B9" w:rsidRPr="00C805EE">
        <w:rPr>
          <w:rFonts w:ascii="Arial" w:hAnsi="Arial" w:cs="Arial"/>
        </w:rPr>
        <w:t xml:space="preserve"> </w:t>
      </w:r>
      <w:r w:rsidR="00342E3D" w:rsidRPr="00C805EE">
        <w:rPr>
          <w:rFonts w:ascii="Arial" w:hAnsi="Arial" w:cs="Arial"/>
        </w:rPr>
        <w:t>tenía</w:t>
      </w:r>
      <w:r w:rsidR="00BE31BC" w:rsidRPr="00C805EE">
        <w:rPr>
          <w:rFonts w:ascii="Arial" w:hAnsi="Arial" w:cs="Arial"/>
        </w:rPr>
        <w:t>n</w:t>
      </w:r>
      <w:r w:rsidR="003C746B" w:rsidRPr="00C805EE">
        <w:rPr>
          <w:rFonts w:ascii="Arial" w:hAnsi="Arial" w:cs="Arial"/>
        </w:rPr>
        <w:t xml:space="preserve"> </w:t>
      </w:r>
      <w:r w:rsidRPr="00C805EE">
        <w:rPr>
          <w:rFonts w:ascii="Arial" w:hAnsi="Arial" w:cs="Arial"/>
        </w:rPr>
        <w:t>dominio</w:t>
      </w:r>
      <w:r w:rsidR="000D6D5A" w:rsidRPr="00C805EE">
        <w:rPr>
          <w:rFonts w:ascii="Arial" w:hAnsi="Arial" w:cs="Arial"/>
        </w:rPr>
        <w:t xml:space="preserve"> </w:t>
      </w:r>
      <w:r w:rsidRPr="00C805EE">
        <w:rPr>
          <w:rFonts w:ascii="Arial" w:hAnsi="Arial" w:cs="Arial"/>
        </w:rPr>
        <w:t>del</w:t>
      </w:r>
      <w:r w:rsidR="003C746B" w:rsidRPr="00C805EE">
        <w:rPr>
          <w:rFonts w:ascii="Arial" w:hAnsi="Arial" w:cs="Arial"/>
        </w:rPr>
        <w:t xml:space="preserve"> </w:t>
      </w:r>
      <w:r w:rsidR="00BE6613" w:rsidRPr="00C805EE">
        <w:rPr>
          <w:rFonts w:ascii="Arial" w:hAnsi="Arial" w:cs="Arial"/>
        </w:rPr>
        <w:t>contenido</w:t>
      </w:r>
      <w:r w:rsidR="003C746B" w:rsidRPr="00C805EE">
        <w:rPr>
          <w:rFonts w:ascii="Arial" w:hAnsi="Arial" w:cs="Arial"/>
        </w:rPr>
        <w:t xml:space="preserve"> </w:t>
      </w:r>
      <w:r w:rsidR="00BE6613" w:rsidRPr="00C805EE">
        <w:rPr>
          <w:rFonts w:ascii="Arial" w:hAnsi="Arial" w:cs="Arial"/>
        </w:rPr>
        <w:t>de</w:t>
      </w:r>
      <w:r w:rsidR="003C746B" w:rsidRPr="00C805EE">
        <w:rPr>
          <w:rFonts w:ascii="Arial" w:hAnsi="Arial" w:cs="Arial"/>
        </w:rPr>
        <w:t xml:space="preserve"> </w:t>
      </w:r>
      <w:r w:rsidR="00BE6613" w:rsidRPr="00C805EE">
        <w:rPr>
          <w:rFonts w:ascii="Arial" w:hAnsi="Arial" w:cs="Arial"/>
        </w:rPr>
        <w:t>la</w:t>
      </w:r>
      <w:r w:rsidR="003C746B" w:rsidRPr="00C805EE">
        <w:rPr>
          <w:rFonts w:ascii="Arial" w:hAnsi="Arial" w:cs="Arial"/>
        </w:rPr>
        <w:t xml:space="preserve"> </w:t>
      </w:r>
      <w:r w:rsidR="002C04D7" w:rsidRPr="00C805EE">
        <w:rPr>
          <w:rFonts w:ascii="Arial" w:hAnsi="Arial" w:cs="Arial"/>
        </w:rPr>
        <w:t>estrategia</w:t>
      </w:r>
      <w:r w:rsidR="003C746B" w:rsidRPr="00C805EE">
        <w:rPr>
          <w:rFonts w:ascii="Arial" w:hAnsi="Arial" w:cs="Arial"/>
        </w:rPr>
        <w:t xml:space="preserve"> </w:t>
      </w:r>
      <w:r w:rsidR="002C04D7" w:rsidRPr="00C805EE">
        <w:rPr>
          <w:rFonts w:ascii="Arial" w:hAnsi="Arial" w:cs="Arial"/>
        </w:rPr>
        <w:t>curricular</w:t>
      </w:r>
      <w:r w:rsidR="003C746B" w:rsidRPr="00C805EE">
        <w:rPr>
          <w:rFonts w:ascii="Arial" w:hAnsi="Arial" w:cs="Arial"/>
        </w:rPr>
        <w:t xml:space="preserve"> </w:t>
      </w:r>
      <w:r w:rsidR="00BE6613" w:rsidRPr="00C805EE">
        <w:rPr>
          <w:rFonts w:ascii="Arial" w:hAnsi="Arial" w:cs="Arial"/>
        </w:rPr>
        <w:t>de</w:t>
      </w:r>
      <w:r w:rsidR="003C746B" w:rsidRPr="00C805EE">
        <w:rPr>
          <w:rFonts w:ascii="Arial" w:hAnsi="Arial" w:cs="Arial"/>
        </w:rPr>
        <w:t xml:space="preserve"> </w:t>
      </w:r>
      <w:r w:rsidR="00C55DCF" w:rsidRPr="00C805EE">
        <w:rPr>
          <w:rFonts w:ascii="Arial" w:hAnsi="Arial" w:cs="Arial"/>
        </w:rPr>
        <w:t>MNT</w:t>
      </w:r>
      <w:r w:rsidR="00D0310C" w:rsidRPr="00C805EE">
        <w:rPr>
          <w:rFonts w:ascii="Arial" w:hAnsi="Arial" w:cs="Arial"/>
        </w:rPr>
        <w:t>,</w:t>
      </w:r>
      <w:r w:rsidR="00BE31BC" w:rsidRPr="00C805EE">
        <w:rPr>
          <w:rFonts w:ascii="Arial" w:hAnsi="Arial" w:cs="Arial"/>
        </w:rPr>
        <w:t xml:space="preserve"> </w:t>
      </w:r>
      <w:r w:rsidR="0064007A" w:rsidRPr="00C805EE">
        <w:rPr>
          <w:rFonts w:ascii="Arial" w:hAnsi="Arial" w:cs="Arial"/>
        </w:rPr>
        <w:t>de que</w:t>
      </w:r>
      <w:r w:rsidR="003C746B" w:rsidRPr="00C805EE">
        <w:rPr>
          <w:rFonts w:ascii="Arial" w:hAnsi="Arial" w:cs="Arial"/>
        </w:rPr>
        <w:t xml:space="preserve"> </w:t>
      </w:r>
      <w:r w:rsidR="0064007A" w:rsidRPr="00C805EE">
        <w:rPr>
          <w:rFonts w:ascii="Arial" w:hAnsi="Arial" w:cs="Arial"/>
        </w:rPr>
        <w:t>los</w:t>
      </w:r>
      <w:r w:rsidR="003C746B" w:rsidRPr="00C805EE">
        <w:rPr>
          <w:rFonts w:ascii="Arial" w:hAnsi="Arial" w:cs="Arial"/>
        </w:rPr>
        <w:t xml:space="preserve"> </w:t>
      </w:r>
      <w:r w:rsidR="0064007A" w:rsidRPr="00C805EE">
        <w:rPr>
          <w:rFonts w:ascii="Arial" w:hAnsi="Arial" w:cs="Arial"/>
        </w:rPr>
        <w:t>profesores</w:t>
      </w:r>
      <w:r w:rsidR="003C746B" w:rsidRPr="00C805EE">
        <w:rPr>
          <w:rFonts w:ascii="Arial" w:hAnsi="Arial" w:cs="Arial"/>
        </w:rPr>
        <w:t xml:space="preserve"> </w:t>
      </w:r>
      <w:r w:rsidR="0064007A" w:rsidRPr="00C805EE">
        <w:rPr>
          <w:rFonts w:ascii="Arial" w:hAnsi="Arial" w:cs="Arial"/>
        </w:rPr>
        <w:t>organizan</w:t>
      </w:r>
      <w:r w:rsidR="003C746B" w:rsidRPr="00C805EE">
        <w:rPr>
          <w:rFonts w:ascii="Arial" w:hAnsi="Arial" w:cs="Arial"/>
        </w:rPr>
        <w:t xml:space="preserve"> </w:t>
      </w:r>
      <w:r w:rsidR="0064007A" w:rsidRPr="00C805EE">
        <w:rPr>
          <w:rFonts w:ascii="Arial" w:hAnsi="Arial" w:cs="Arial"/>
        </w:rPr>
        <w:t>los</w:t>
      </w:r>
      <w:r w:rsidR="003C746B" w:rsidRPr="00C805EE">
        <w:rPr>
          <w:rFonts w:ascii="Arial" w:hAnsi="Arial" w:cs="Arial"/>
        </w:rPr>
        <w:t xml:space="preserve"> </w:t>
      </w:r>
      <w:r w:rsidR="0064007A" w:rsidRPr="00C805EE">
        <w:rPr>
          <w:rFonts w:ascii="Arial" w:hAnsi="Arial" w:cs="Arial"/>
        </w:rPr>
        <w:t>objetivos</w:t>
      </w:r>
      <w:r w:rsidR="003C746B" w:rsidRPr="00C805EE">
        <w:rPr>
          <w:rFonts w:ascii="Arial" w:hAnsi="Arial" w:cs="Arial"/>
        </w:rPr>
        <w:t xml:space="preserve"> </w:t>
      </w:r>
      <w:r w:rsidR="0064007A" w:rsidRPr="00C805EE">
        <w:rPr>
          <w:rFonts w:ascii="Arial" w:hAnsi="Arial" w:cs="Arial"/>
        </w:rPr>
        <w:t>y</w:t>
      </w:r>
      <w:r w:rsidR="003C746B" w:rsidRPr="00C805EE">
        <w:rPr>
          <w:rFonts w:ascii="Arial" w:hAnsi="Arial" w:cs="Arial"/>
        </w:rPr>
        <w:t xml:space="preserve"> </w:t>
      </w:r>
      <w:r w:rsidR="0064007A" w:rsidRPr="00C805EE">
        <w:rPr>
          <w:rFonts w:ascii="Arial" w:hAnsi="Arial" w:cs="Arial"/>
        </w:rPr>
        <w:t>contenidos</w:t>
      </w:r>
      <w:r w:rsidR="003C746B" w:rsidRPr="00C805EE">
        <w:rPr>
          <w:rFonts w:ascii="Arial" w:hAnsi="Arial" w:cs="Arial"/>
        </w:rPr>
        <w:t xml:space="preserve"> </w:t>
      </w:r>
      <w:r w:rsidR="0064007A" w:rsidRPr="00C805EE">
        <w:rPr>
          <w:rFonts w:ascii="Arial" w:hAnsi="Arial" w:cs="Arial"/>
        </w:rPr>
        <w:t>de</w:t>
      </w:r>
      <w:r w:rsidR="003C746B" w:rsidRPr="00C805EE">
        <w:rPr>
          <w:rFonts w:ascii="Arial" w:hAnsi="Arial" w:cs="Arial"/>
        </w:rPr>
        <w:t xml:space="preserve"> </w:t>
      </w:r>
      <w:r w:rsidR="0064007A" w:rsidRPr="00C805EE">
        <w:rPr>
          <w:rFonts w:ascii="Arial" w:hAnsi="Arial" w:cs="Arial"/>
        </w:rPr>
        <w:t>manera</w:t>
      </w:r>
      <w:r w:rsidR="003C746B" w:rsidRPr="00C805EE">
        <w:rPr>
          <w:rFonts w:ascii="Arial" w:hAnsi="Arial" w:cs="Arial"/>
        </w:rPr>
        <w:t xml:space="preserve"> </w:t>
      </w:r>
      <w:r w:rsidR="0064007A" w:rsidRPr="00C805EE">
        <w:rPr>
          <w:rFonts w:ascii="Arial" w:hAnsi="Arial" w:cs="Arial"/>
        </w:rPr>
        <w:t>integral</w:t>
      </w:r>
      <w:r w:rsidR="003C746B" w:rsidRPr="00C805EE">
        <w:rPr>
          <w:rFonts w:ascii="Arial" w:hAnsi="Arial" w:cs="Arial"/>
        </w:rPr>
        <w:t xml:space="preserve"> </w:t>
      </w:r>
      <w:r w:rsidR="0064007A" w:rsidRPr="00C805EE">
        <w:rPr>
          <w:rFonts w:ascii="Arial" w:hAnsi="Arial" w:cs="Arial"/>
        </w:rPr>
        <w:t>entre</w:t>
      </w:r>
      <w:r w:rsidR="003C746B" w:rsidRPr="00C805EE">
        <w:rPr>
          <w:rFonts w:ascii="Arial" w:hAnsi="Arial" w:cs="Arial"/>
        </w:rPr>
        <w:t xml:space="preserve"> </w:t>
      </w:r>
      <w:r w:rsidR="0064007A" w:rsidRPr="00C805EE">
        <w:rPr>
          <w:rFonts w:ascii="Arial" w:hAnsi="Arial" w:cs="Arial"/>
        </w:rPr>
        <w:t>el</w:t>
      </w:r>
      <w:r w:rsidR="003C746B" w:rsidRPr="00C805EE">
        <w:rPr>
          <w:rFonts w:ascii="Arial" w:hAnsi="Arial" w:cs="Arial"/>
        </w:rPr>
        <w:t xml:space="preserve"> </w:t>
      </w:r>
      <w:r w:rsidR="0064007A" w:rsidRPr="00C805EE">
        <w:rPr>
          <w:rFonts w:ascii="Arial" w:hAnsi="Arial" w:cs="Arial"/>
        </w:rPr>
        <w:t>contenido</w:t>
      </w:r>
      <w:r w:rsidR="00BE31BC" w:rsidRPr="00C805EE">
        <w:rPr>
          <w:rFonts w:ascii="Arial" w:hAnsi="Arial" w:cs="Arial"/>
        </w:rPr>
        <w:t xml:space="preserve"> de su asignatura </w:t>
      </w:r>
      <w:r w:rsidR="003C746B" w:rsidRPr="00C805EE">
        <w:rPr>
          <w:rFonts w:ascii="Arial" w:hAnsi="Arial" w:cs="Arial"/>
        </w:rPr>
        <w:t xml:space="preserve"> </w:t>
      </w:r>
      <w:r w:rsidR="0064007A" w:rsidRPr="00C805EE">
        <w:rPr>
          <w:rFonts w:ascii="Arial" w:hAnsi="Arial" w:cs="Arial"/>
        </w:rPr>
        <w:t xml:space="preserve">y los temas de </w:t>
      </w:r>
      <w:r w:rsidR="0064007A" w:rsidRPr="00C805EE">
        <w:rPr>
          <w:rFonts w:ascii="Arial" w:hAnsi="Arial" w:cs="Arial"/>
        </w:rPr>
        <w:lastRenderedPageBreak/>
        <w:t>MNT</w:t>
      </w:r>
      <w:r w:rsidR="00BE31BC" w:rsidRPr="00C805EE">
        <w:rPr>
          <w:rFonts w:ascii="Arial" w:hAnsi="Arial" w:cs="Arial"/>
        </w:rPr>
        <w:t>,</w:t>
      </w:r>
      <w:r w:rsidR="002718E8" w:rsidRPr="00C805EE">
        <w:rPr>
          <w:rFonts w:ascii="Arial" w:hAnsi="Arial" w:cs="Arial"/>
        </w:rPr>
        <w:t xml:space="preserve"> </w:t>
      </w:r>
      <w:r w:rsidR="00BE31BC" w:rsidRPr="00C805EE">
        <w:rPr>
          <w:rFonts w:ascii="Arial" w:hAnsi="Arial" w:cs="Arial"/>
        </w:rPr>
        <w:t xml:space="preserve">de </w:t>
      </w:r>
      <w:r w:rsidR="0064007A" w:rsidRPr="00C805EE">
        <w:rPr>
          <w:rFonts w:ascii="Arial" w:hAnsi="Arial" w:cs="Arial"/>
        </w:rPr>
        <w:t xml:space="preserve">la participación del tutor es activa, y </w:t>
      </w:r>
      <w:r w:rsidR="00BE31BC" w:rsidRPr="00C805EE">
        <w:rPr>
          <w:rFonts w:ascii="Arial" w:hAnsi="Arial" w:cs="Arial"/>
        </w:rPr>
        <w:t xml:space="preserve">de que </w:t>
      </w:r>
      <w:r w:rsidR="0064007A" w:rsidRPr="00C805EE">
        <w:rPr>
          <w:rFonts w:ascii="Arial" w:hAnsi="Arial" w:cs="Arial"/>
        </w:rPr>
        <w:t xml:space="preserve">favorecían </w:t>
      </w:r>
      <w:r w:rsidR="00BE31BC" w:rsidRPr="00C805EE">
        <w:rPr>
          <w:rFonts w:ascii="Arial" w:hAnsi="Arial" w:cs="Arial"/>
        </w:rPr>
        <w:t xml:space="preserve">a </w:t>
      </w:r>
      <w:r w:rsidR="0064007A" w:rsidRPr="00C805EE">
        <w:rPr>
          <w:rFonts w:ascii="Arial" w:hAnsi="Arial" w:cs="Arial"/>
        </w:rPr>
        <w:t xml:space="preserve">los estudiantes </w:t>
      </w:r>
      <w:r w:rsidR="00BE31BC" w:rsidRPr="00C805EE">
        <w:rPr>
          <w:rFonts w:ascii="Arial" w:hAnsi="Arial" w:cs="Arial"/>
        </w:rPr>
        <w:t xml:space="preserve">a </w:t>
      </w:r>
      <w:r w:rsidR="0064007A" w:rsidRPr="00C805EE">
        <w:rPr>
          <w:rFonts w:ascii="Arial" w:hAnsi="Arial" w:cs="Arial"/>
        </w:rPr>
        <w:t>trabajar en equipos, el 66.6</w:t>
      </w:r>
      <w:r w:rsidR="008E4371" w:rsidRPr="00C805EE">
        <w:rPr>
          <w:rFonts w:ascii="Arial" w:hAnsi="Arial" w:cs="Arial"/>
        </w:rPr>
        <w:t>%</w:t>
      </w:r>
      <w:r w:rsidR="0064007A" w:rsidRPr="00C805EE">
        <w:rPr>
          <w:rFonts w:ascii="Arial" w:hAnsi="Arial" w:cs="Arial"/>
        </w:rPr>
        <w:t xml:space="preserve"> no se observó que realizara</w:t>
      </w:r>
      <w:r w:rsidR="00762F9B" w:rsidRPr="00C805EE">
        <w:rPr>
          <w:rFonts w:ascii="Arial" w:hAnsi="Arial" w:cs="Arial"/>
        </w:rPr>
        <w:t>n</w:t>
      </w:r>
      <w:r w:rsidR="0064007A" w:rsidRPr="00C805EE">
        <w:rPr>
          <w:rFonts w:ascii="Arial" w:hAnsi="Arial" w:cs="Arial"/>
        </w:rPr>
        <w:t xml:space="preserve"> ningún indicador </w:t>
      </w:r>
      <w:r w:rsidR="00762F9B" w:rsidRPr="00C805EE">
        <w:rPr>
          <w:rFonts w:ascii="Arial" w:hAnsi="Arial" w:cs="Arial"/>
        </w:rPr>
        <w:t xml:space="preserve">descrito anteriormente </w:t>
      </w:r>
      <w:r w:rsidR="00FA7D04" w:rsidRPr="00C805EE">
        <w:rPr>
          <w:rFonts w:ascii="Arial" w:hAnsi="Arial" w:cs="Arial"/>
        </w:rPr>
        <w:t xml:space="preserve">observado. </w:t>
      </w:r>
    </w:p>
    <w:p w:rsidR="00B117EA" w:rsidRPr="00C805EE" w:rsidRDefault="0064007A" w:rsidP="00F64D4C">
      <w:pPr>
        <w:pStyle w:val="Prrafodelista1"/>
        <w:tabs>
          <w:tab w:val="left" w:pos="284"/>
          <w:tab w:val="left" w:pos="360"/>
          <w:tab w:val="left" w:pos="9270"/>
          <w:tab w:val="left" w:pos="9360"/>
        </w:tabs>
        <w:spacing w:line="480" w:lineRule="auto"/>
        <w:ind w:left="0" w:right="-7"/>
        <w:jc w:val="both"/>
        <w:rPr>
          <w:rFonts w:ascii="Arial" w:hAnsi="Arial" w:cs="Arial"/>
        </w:rPr>
      </w:pPr>
      <w:r w:rsidRPr="00C805EE">
        <w:rPr>
          <w:rFonts w:ascii="Arial" w:hAnsi="Arial" w:cs="Arial"/>
        </w:rPr>
        <w:t>El indicador 1.6: El 100</w:t>
      </w:r>
      <w:r w:rsidR="008E4371" w:rsidRPr="00C805EE">
        <w:rPr>
          <w:rFonts w:ascii="Arial" w:hAnsi="Arial" w:cs="Arial"/>
        </w:rPr>
        <w:t>%</w:t>
      </w:r>
      <w:r w:rsidRPr="00C805EE">
        <w:rPr>
          <w:rFonts w:ascii="Arial" w:hAnsi="Arial" w:cs="Arial"/>
        </w:rPr>
        <w:t xml:space="preserve"> </w:t>
      </w:r>
      <w:r w:rsidR="00762F9B" w:rsidRPr="00C805EE">
        <w:rPr>
          <w:rFonts w:ascii="Arial" w:hAnsi="Arial" w:cs="Arial"/>
        </w:rPr>
        <w:t xml:space="preserve">de los profesores </w:t>
      </w:r>
      <w:r w:rsidRPr="00C805EE">
        <w:rPr>
          <w:rFonts w:ascii="Arial" w:hAnsi="Arial" w:cs="Arial"/>
        </w:rPr>
        <w:t>utiliza</w:t>
      </w:r>
      <w:r w:rsidR="00762F9B" w:rsidRPr="00C805EE">
        <w:rPr>
          <w:rFonts w:ascii="Arial" w:hAnsi="Arial" w:cs="Arial"/>
        </w:rPr>
        <w:t>ron los medio</w:t>
      </w:r>
      <w:r w:rsidR="00713460">
        <w:rPr>
          <w:rFonts w:ascii="Arial" w:hAnsi="Arial" w:cs="Arial"/>
        </w:rPr>
        <w:t>s</w:t>
      </w:r>
      <w:r w:rsidR="00762F9B" w:rsidRPr="00C805EE">
        <w:rPr>
          <w:rFonts w:ascii="Arial" w:hAnsi="Arial" w:cs="Arial"/>
        </w:rPr>
        <w:t xml:space="preserve"> técnicos auxiliares de enseñanza tales como; la</w:t>
      </w:r>
      <w:r w:rsidR="003C746B" w:rsidRPr="00C805EE">
        <w:rPr>
          <w:rFonts w:ascii="Arial" w:hAnsi="Arial" w:cs="Arial"/>
        </w:rPr>
        <w:t xml:space="preserve"> </w:t>
      </w:r>
      <w:r w:rsidRPr="00C805EE">
        <w:rPr>
          <w:rFonts w:ascii="Arial" w:hAnsi="Arial" w:cs="Arial"/>
        </w:rPr>
        <w:t>historia</w:t>
      </w:r>
      <w:r w:rsidR="003C746B" w:rsidRPr="00C805EE">
        <w:rPr>
          <w:rFonts w:ascii="Arial" w:hAnsi="Arial" w:cs="Arial"/>
        </w:rPr>
        <w:t xml:space="preserve"> </w:t>
      </w:r>
      <w:r w:rsidRPr="00C805EE">
        <w:rPr>
          <w:rFonts w:ascii="Arial" w:hAnsi="Arial" w:cs="Arial"/>
        </w:rPr>
        <w:t>clínica,</w:t>
      </w:r>
      <w:r w:rsidR="003C746B" w:rsidRPr="00C805EE">
        <w:rPr>
          <w:rFonts w:ascii="Arial" w:hAnsi="Arial" w:cs="Arial"/>
        </w:rPr>
        <w:t xml:space="preserve"> </w:t>
      </w:r>
      <w:r w:rsidRPr="00C805EE">
        <w:rPr>
          <w:rFonts w:ascii="Arial" w:hAnsi="Arial" w:cs="Arial"/>
        </w:rPr>
        <w:t>fichas</w:t>
      </w:r>
      <w:r w:rsidR="003C746B" w:rsidRPr="00C805EE">
        <w:rPr>
          <w:rFonts w:ascii="Arial" w:hAnsi="Arial" w:cs="Arial"/>
        </w:rPr>
        <w:t xml:space="preserve"> </w:t>
      </w:r>
      <w:r w:rsidRPr="00C805EE">
        <w:rPr>
          <w:rFonts w:ascii="Arial" w:hAnsi="Arial" w:cs="Arial"/>
        </w:rPr>
        <w:t>familiares,</w:t>
      </w:r>
      <w:r w:rsidR="0000001F">
        <w:rPr>
          <w:rFonts w:ascii="Arial" w:hAnsi="Arial" w:cs="Arial"/>
        </w:rPr>
        <w:t xml:space="preserve"> </w:t>
      </w:r>
      <w:r w:rsidRPr="00C805EE">
        <w:rPr>
          <w:rFonts w:ascii="Arial" w:hAnsi="Arial" w:cs="Arial"/>
        </w:rPr>
        <w:t>el</w:t>
      </w:r>
      <w:r w:rsidR="003C746B" w:rsidRPr="00C805EE">
        <w:rPr>
          <w:rFonts w:ascii="Arial" w:hAnsi="Arial" w:cs="Arial"/>
        </w:rPr>
        <w:t xml:space="preserve"> </w:t>
      </w:r>
      <w:r w:rsidRPr="00C805EE">
        <w:rPr>
          <w:rFonts w:ascii="Arial" w:hAnsi="Arial" w:cs="Arial"/>
        </w:rPr>
        <w:t>análisis</w:t>
      </w:r>
      <w:r w:rsidR="003C746B" w:rsidRPr="00C805EE">
        <w:rPr>
          <w:rFonts w:ascii="Arial" w:hAnsi="Arial" w:cs="Arial"/>
        </w:rPr>
        <w:t xml:space="preserve"> </w:t>
      </w:r>
      <w:r w:rsidRPr="00C805EE">
        <w:rPr>
          <w:rFonts w:ascii="Arial" w:hAnsi="Arial" w:cs="Arial"/>
        </w:rPr>
        <w:t>de</w:t>
      </w:r>
      <w:r w:rsidR="003C746B" w:rsidRPr="00C805EE">
        <w:rPr>
          <w:rFonts w:ascii="Arial" w:hAnsi="Arial" w:cs="Arial"/>
        </w:rPr>
        <w:t xml:space="preserve"> </w:t>
      </w:r>
      <w:r w:rsidRPr="00C805EE">
        <w:rPr>
          <w:rFonts w:ascii="Arial" w:hAnsi="Arial" w:cs="Arial"/>
        </w:rPr>
        <w:t>la</w:t>
      </w:r>
      <w:r w:rsidR="003C746B" w:rsidRPr="00C805EE">
        <w:rPr>
          <w:rFonts w:ascii="Arial" w:hAnsi="Arial" w:cs="Arial"/>
        </w:rPr>
        <w:t xml:space="preserve"> </w:t>
      </w:r>
      <w:r w:rsidRPr="00C805EE">
        <w:rPr>
          <w:rFonts w:ascii="Arial" w:hAnsi="Arial" w:cs="Arial"/>
        </w:rPr>
        <w:t>situación</w:t>
      </w:r>
      <w:r w:rsidR="003C746B" w:rsidRPr="00C805EE">
        <w:rPr>
          <w:rFonts w:ascii="Arial" w:hAnsi="Arial" w:cs="Arial"/>
        </w:rPr>
        <w:t xml:space="preserve"> </w:t>
      </w:r>
      <w:r w:rsidRPr="00C805EE">
        <w:rPr>
          <w:rFonts w:ascii="Arial" w:hAnsi="Arial" w:cs="Arial"/>
        </w:rPr>
        <w:t>integral</w:t>
      </w:r>
      <w:r w:rsidR="003C746B" w:rsidRPr="00C805EE">
        <w:rPr>
          <w:rFonts w:ascii="Arial" w:hAnsi="Arial" w:cs="Arial"/>
        </w:rPr>
        <w:t xml:space="preserve"> </w:t>
      </w:r>
      <w:r w:rsidRPr="00C805EE">
        <w:rPr>
          <w:rFonts w:ascii="Arial" w:hAnsi="Arial" w:cs="Arial"/>
        </w:rPr>
        <w:t>de</w:t>
      </w:r>
      <w:r w:rsidR="003C746B" w:rsidRPr="00C805EE">
        <w:rPr>
          <w:rFonts w:ascii="Arial" w:hAnsi="Arial" w:cs="Arial"/>
        </w:rPr>
        <w:t xml:space="preserve"> </w:t>
      </w:r>
      <w:r w:rsidRPr="00C805EE">
        <w:rPr>
          <w:rFonts w:ascii="Arial" w:hAnsi="Arial" w:cs="Arial"/>
        </w:rPr>
        <w:t>Salud</w:t>
      </w:r>
      <w:r w:rsidR="003C746B" w:rsidRPr="00C805EE">
        <w:rPr>
          <w:rFonts w:ascii="Arial" w:hAnsi="Arial" w:cs="Arial"/>
        </w:rPr>
        <w:t xml:space="preserve"> </w:t>
      </w:r>
      <w:r w:rsidRPr="00C805EE">
        <w:rPr>
          <w:rFonts w:ascii="Arial" w:hAnsi="Arial" w:cs="Arial"/>
        </w:rPr>
        <w:t>(ASIS)</w:t>
      </w:r>
      <w:r w:rsidR="003C746B" w:rsidRPr="00C805EE">
        <w:rPr>
          <w:rFonts w:ascii="Arial" w:hAnsi="Arial" w:cs="Arial"/>
        </w:rPr>
        <w:t xml:space="preserve"> </w:t>
      </w:r>
      <w:r w:rsidRPr="00C805EE">
        <w:rPr>
          <w:rFonts w:ascii="Arial" w:hAnsi="Arial" w:cs="Arial"/>
        </w:rPr>
        <w:t>y</w:t>
      </w:r>
      <w:r w:rsidR="003C746B" w:rsidRPr="00C805EE">
        <w:rPr>
          <w:rFonts w:ascii="Arial" w:hAnsi="Arial" w:cs="Arial"/>
        </w:rPr>
        <w:t xml:space="preserve"> </w:t>
      </w:r>
      <w:r w:rsidRPr="00C805EE">
        <w:rPr>
          <w:rFonts w:ascii="Arial" w:hAnsi="Arial" w:cs="Arial"/>
        </w:rPr>
        <w:t>otros</w:t>
      </w:r>
      <w:r w:rsidR="003C746B" w:rsidRPr="00C805EE">
        <w:rPr>
          <w:rFonts w:ascii="Arial" w:hAnsi="Arial" w:cs="Arial"/>
        </w:rPr>
        <w:t xml:space="preserve"> </w:t>
      </w:r>
      <w:r w:rsidRPr="00C805EE">
        <w:rPr>
          <w:rFonts w:ascii="Arial" w:hAnsi="Arial" w:cs="Arial"/>
        </w:rPr>
        <w:t>medios</w:t>
      </w:r>
      <w:r w:rsidR="003C746B" w:rsidRPr="00C805EE">
        <w:rPr>
          <w:rFonts w:ascii="Arial" w:hAnsi="Arial" w:cs="Arial"/>
        </w:rPr>
        <w:t xml:space="preserve"> </w:t>
      </w:r>
      <w:r w:rsidRPr="00C805EE">
        <w:rPr>
          <w:rFonts w:ascii="Arial" w:hAnsi="Arial" w:cs="Arial"/>
        </w:rPr>
        <w:t>propios</w:t>
      </w:r>
      <w:r w:rsidR="003C746B" w:rsidRPr="00C805EE">
        <w:rPr>
          <w:rFonts w:ascii="Arial" w:hAnsi="Arial" w:cs="Arial"/>
        </w:rPr>
        <w:t xml:space="preserve"> </w:t>
      </w:r>
      <w:r w:rsidRPr="00C805EE">
        <w:rPr>
          <w:rFonts w:ascii="Arial" w:hAnsi="Arial" w:cs="Arial"/>
        </w:rPr>
        <w:t>de</w:t>
      </w:r>
      <w:r w:rsidR="003C746B" w:rsidRPr="00C805EE">
        <w:rPr>
          <w:rFonts w:ascii="Arial" w:hAnsi="Arial" w:cs="Arial"/>
        </w:rPr>
        <w:t xml:space="preserve"> </w:t>
      </w:r>
      <w:r w:rsidRPr="00C805EE">
        <w:rPr>
          <w:rFonts w:ascii="Arial" w:hAnsi="Arial" w:cs="Arial"/>
        </w:rPr>
        <w:t>la</w:t>
      </w:r>
      <w:r w:rsidR="00F3790F" w:rsidRPr="00C805EE">
        <w:rPr>
          <w:rFonts w:ascii="Arial" w:hAnsi="Arial" w:cs="Arial"/>
        </w:rPr>
        <w:t xml:space="preserve">  </w:t>
      </w:r>
      <w:r w:rsidR="003C746B" w:rsidRPr="00C805EE">
        <w:rPr>
          <w:rFonts w:ascii="Arial" w:hAnsi="Arial" w:cs="Arial"/>
        </w:rPr>
        <w:t xml:space="preserve"> </w:t>
      </w:r>
      <w:r w:rsidRPr="00C805EE">
        <w:rPr>
          <w:rFonts w:ascii="Arial" w:hAnsi="Arial" w:cs="Arial"/>
        </w:rPr>
        <w:t>MNT</w:t>
      </w:r>
      <w:r w:rsidR="003C746B" w:rsidRPr="00C805EE">
        <w:rPr>
          <w:rFonts w:ascii="Arial" w:hAnsi="Arial" w:cs="Arial"/>
        </w:rPr>
        <w:t xml:space="preserve"> </w:t>
      </w:r>
      <w:r w:rsidRPr="00C805EE">
        <w:rPr>
          <w:rFonts w:ascii="Arial" w:hAnsi="Arial" w:cs="Arial"/>
        </w:rPr>
        <w:t>para</w:t>
      </w:r>
      <w:r w:rsidR="003C746B" w:rsidRPr="00C805EE">
        <w:rPr>
          <w:rFonts w:ascii="Arial" w:hAnsi="Arial" w:cs="Arial"/>
        </w:rPr>
        <w:t xml:space="preserve"> </w:t>
      </w:r>
      <w:r w:rsidRPr="00C805EE">
        <w:rPr>
          <w:rFonts w:ascii="Arial" w:hAnsi="Arial" w:cs="Arial"/>
        </w:rPr>
        <w:t>la</w:t>
      </w:r>
      <w:r w:rsidR="003C746B" w:rsidRPr="00C805EE">
        <w:rPr>
          <w:rFonts w:ascii="Arial" w:hAnsi="Arial" w:cs="Arial"/>
        </w:rPr>
        <w:t xml:space="preserve"> </w:t>
      </w:r>
      <w:r w:rsidR="00F3790F" w:rsidRPr="00C805EE">
        <w:rPr>
          <w:rFonts w:ascii="Arial" w:hAnsi="Arial" w:cs="Arial"/>
        </w:rPr>
        <w:t>docencia</w:t>
      </w:r>
      <w:r w:rsidR="00B117EA" w:rsidRPr="00C805EE">
        <w:rPr>
          <w:rFonts w:ascii="Arial" w:hAnsi="Arial" w:cs="Arial"/>
        </w:rPr>
        <w:t>.</w:t>
      </w:r>
    </w:p>
    <w:p w:rsidR="00EE032B" w:rsidRPr="00C805EE" w:rsidRDefault="00262AAE" w:rsidP="00FA7D04">
      <w:pPr>
        <w:pStyle w:val="Prrafodelista1"/>
        <w:tabs>
          <w:tab w:val="left" w:pos="284"/>
          <w:tab w:val="left" w:pos="360"/>
          <w:tab w:val="left" w:pos="9270"/>
          <w:tab w:val="left" w:pos="9360"/>
        </w:tabs>
        <w:spacing w:line="480" w:lineRule="auto"/>
        <w:ind w:left="0" w:right="-7"/>
        <w:jc w:val="both"/>
        <w:rPr>
          <w:rFonts w:ascii="Arial" w:hAnsi="Arial" w:cs="Arial"/>
        </w:rPr>
      </w:pPr>
      <w:r w:rsidRPr="00C805EE">
        <w:rPr>
          <w:rFonts w:ascii="Arial" w:hAnsi="Arial" w:cs="Arial"/>
        </w:rPr>
        <w:t>En</w:t>
      </w:r>
      <w:r w:rsidR="003C746B" w:rsidRPr="00C805EE">
        <w:rPr>
          <w:rFonts w:ascii="Arial" w:hAnsi="Arial" w:cs="Arial"/>
        </w:rPr>
        <w:t xml:space="preserve"> </w:t>
      </w:r>
      <w:r w:rsidRPr="00C805EE">
        <w:rPr>
          <w:rFonts w:ascii="Arial" w:hAnsi="Arial" w:cs="Arial"/>
        </w:rPr>
        <w:t>relación</w:t>
      </w:r>
      <w:r w:rsidR="003C746B" w:rsidRPr="00C805EE">
        <w:rPr>
          <w:rFonts w:ascii="Arial" w:hAnsi="Arial" w:cs="Arial"/>
        </w:rPr>
        <w:t xml:space="preserve"> </w:t>
      </w:r>
      <w:r w:rsidRPr="00C805EE">
        <w:rPr>
          <w:rFonts w:ascii="Arial" w:hAnsi="Arial" w:cs="Arial"/>
        </w:rPr>
        <w:t>con</w:t>
      </w:r>
      <w:r w:rsidR="003C746B" w:rsidRPr="00C805EE">
        <w:rPr>
          <w:rFonts w:ascii="Arial" w:hAnsi="Arial" w:cs="Arial"/>
        </w:rPr>
        <w:t xml:space="preserve"> </w:t>
      </w:r>
      <w:r w:rsidRPr="00C805EE">
        <w:rPr>
          <w:rFonts w:ascii="Arial" w:hAnsi="Arial" w:cs="Arial"/>
        </w:rPr>
        <w:t>la</w:t>
      </w:r>
      <w:r w:rsidR="003C746B" w:rsidRPr="00C805EE">
        <w:rPr>
          <w:rFonts w:ascii="Arial" w:hAnsi="Arial" w:cs="Arial"/>
        </w:rPr>
        <w:t xml:space="preserve"> </w:t>
      </w:r>
      <w:r w:rsidRPr="00C805EE">
        <w:rPr>
          <w:rFonts w:ascii="Arial" w:hAnsi="Arial" w:cs="Arial"/>
          <w:b/>
        </w:rPr>
        <w:t>dimensión</w:t>
      </w:r>
      <w:r w:rsidR="003C746B" w:rsidRPr="00C805EE">
        <w:rPr>
          <w:rFonts w:ascii="Arial" w:hAnsi="Arial" w:cs="Arial"/>
          <w:b/>
        </w:rPr>
        <w:t xml:space="preserve"> </w:t>
      </w:r>
      <w:r w:rsidRPr="00C805EE">
        <w:rPr>
          <w:rFonts w:ascii="Arial" w:hAnsi="Arial" w:cs="Arial"/>
          <w:b/>
        </w:rPr>
        <w:t>evaluación</w:t>
      </w:r>
      <w:r w:rsidR="003C746B" w:rsidRPr="00C805EE">
        <w:rPr>
          <w:rFonts w:ascii="Arial" w:hAnsi="Arial" w:cs="Arial"/>
        </w:rPr>
        <w:t xml:space="preserve"> </w:t>
      </w:r>
      <w:r w:rsidRPr="00C805EE">
        <w:rPr>
          <w:rFonts w:ascii="Arial" w:hAnsi="Arial" w:cs="Arial"/>
        </w:rPr>
        <w:t>del</w:t>
      </w:r>
      <w:r w:rsidR="003C746B" w:rsidRPr="00C805EE">
        <w:rPr>
          <w:rFonts w:ascii="Arial" w:hAnsi="Arial" w:cs="Arial"/>
        </w:rPr>
        <w:t xml:space="preserve"> </w:t>
      </w:r>
      <w:r w:rsidRPr="00C805EE">
        <w:rPr>
          <w:rFonts w:ascii="Arial" w:hAnsi="Arial" w:cs="Arial"/>
        </w:rPr>
        <w:t>proceso</w:t>
      </w:r>
      <w:r w:rsidR="003C746B" w:rsidRPr="00C805EE">
        <w:rPr>
          <w:rFonts w:ascii="Arial" w:hAnsi="Arial" w:cs="Arial"/>
        </w:rPr>
        <w:t xml:space="preserve"> </w:t>
      </w:r>
      <w:r w:rsidRPr="00C805EE">
        <w:rPr>
          <w:rFonts w:ascii="Arial" w:hAnsi="Arial" w:cs="Arial"/>
        </w:rPr>
        <w:t>docente</w:t>
      </w:r>
      <w:r w:rsidR="003C746B" w:rsidRPr="00C805EE">
        <w:rPr>
          <w:rFonts w:ascii="Arial" w:hAnsi="Arial" w:cs="Arial"/>
        </w:rPr>
        <w:t xml:space="preserve"> </w:t>
      </w:r>
      <w:r w:rsidRPr="00C805EE">
        <w:rPr>
          <w:rFonts w:ascii="Arial" w:hAnsi="Arial" w:cs="Arial"/>
        </w:rPr>
        <w:t>se</w:t>
      </w:r>
      <w:r w:rsidR="003C746B" w:rsidRPr="00C805EE">
        <w:rPr>
          <w:rFonts w:ascii="Arial" w:hAnsi="Arial" w:cs="Arial"/>
        </w:rPr>
        <w:t xml:space="preserve"> </w:t>
      </w:r>
      <w:r w:rsidRPr="00C805EE">
        <w:rPr>
          <w:rFonts w:ascii="Arial" w:hAnsi="Arial" w:cs="Arial"/>
        </w:rPr>
        <w:t>observaron</w:t>
      </w:r>
      <w:r w:rsidR="003C746B" w:rsidRPr="00C805EE">
        <w:rPr>
          <w:rFonts w:ascii="Arial" w:hAnsi="Arial" w:cs="Arial"/>
        </w:rPr>
        <w:t xml:space="preserve"> </w:t>
      </w:r>
      <w:r w:rsidRPr="00C805EE">
        <w:rPr>
          <w:rFonts w:ascii="Arial" w:hAnsi="Arial" w:cs="Arial"/>
        </w:rPr>
        <w:t>los</w:t>
      </w:r>
      <w:r w:rsidR="003C746B" w:rsidRPr="00C805EE">
        <w:rPr>
          <w:rFonts w:ascii="Arial" w:hAnsi="Arial" w:cs="Arial"/>
        </w:rPr>
        <w:t xml:space="preserve"> </w:t>
      </w:r>
      <w:r w:rsidRPr="00C805EE">
        <w:rPr>
          <w:rFonts w:ascii="Arial" w:hAnsi="Arial" w:cs="Arial"/>
        </w:rPr>
        <w:t>siguientes</w:t>
      </w:r>
      <w:r w:rsidR="003C746B" w:rsidRPr="00C805EE">
        <w:rPr>
          <w:rFonts w:ascii="Arial" w:hAnsi="Arial" w:cs="Arial"/>
        </w:rPr>
        <w:t xml:space="preserve"> </w:t>
      </w:r>
      <w:r w:rsidRPr="00C805EE">
        <w:rPr>
          <w:rFonts w:ascii="Arial" w:hAnsi="Arial" w:cs="Arial"/>
        </w:rPr>
        <w:t>indicadores</w:t>
      </w:r>
      <w:r w:rsidR="003C746B" w:rsidRPr="00C805EE">
        <w:rPr>
          <w:rFonts w:ascii="Arial" w:hAnsi="Arial" w:cs="Arial"/>
        </w:rPr>
        <w:t xml:space="preserve"> </w:t>
      </w:r>
      <w:r w:rsidR="00195EAA" w:rsidRPr="00C805EE">
        <w:rPr>
          <w:rFonts w:ascii="Arial" w:hAnsi="Arial" w:cs="Arial"/>
        </w:rPr>
        <w:t>del</w:t>
      </w:r>
      <w:r w:rsidR="003C746B" w:rsidRPr="00C805EE">
        <w:rPr>
          <w:rFonts w:ascii="Arial" w:hAnsi="Arial" w:cs="Arial"/>
        </w:rPr>
        <w:t xml:space="preserve"> </w:t>
      </w:r>
      <w:r w:rsidR="00195EAA" w:rsidRPr="00C805EE">
        <w:rPr>
          <w:rFonts w:ascii="Arial" w:hAnsi="Arial" w:cs="Arial"/>
        </w:rPr>
        <w:t>2.1</w:t>
      </w:r>
      <w:r w:rsidR="003C746B" w:rsidRPr="00C805EE">
        <w:rPr>
          <w:rFonts w:ascii="Arial" w:hAnsi="Arial" w:cs="Arial"/>
        </w:rPr>
        <w:t xml:space="preserve"> </w:t>
      </w:r>
      <w:r w:rsidR="00195EAA" w:rsidRPr="00C805EE">
        <w:rPr>
          <w:rFonts w:ascii="Arial" w:hAnsi="Arial" w:cs="Arial"/>
        </w:rPr>
        <w:t>al</w:t>
      </w:r>
      <w:r w:rsidR="003C746B" w:rsidRPr="00C805EE">
        <w:rPr>
          <w:rFonts w:ascii="Arial" w:hAnsi="Arial" w:cs="Arial"/>
        </w:rPr>
        <w:t xml:space="preserve"> </w:t>
      </w:r>
      <w:r w:rsidR="00195EAA" w:rsidRPr="00C805EE">
        <w:rPr>
          <w:rFonts w:ascii="Arial" w:hAnsi="Arial" w:cs="Arial"/>
        </w:rPr>
        <w:t>2.</w:t>
      </w:r>
      <w:r w:rsidR="00F3790F" w:rsidRPr="00C805EE">
        <w:rPr>
          <w:rFonts w:ascii="Arial" w:hAnsi="Arial" w:cs="Arial"/>
        </w:rPr>
        <w:t>4</w:t>
      </w:r>
      <w:r w:rsidR="00A7240A" w:rsidRPr="00C805EE">
        <w:rPr>
          <w:rFonts w:ascii="Arial" w:hAnsi="Arial" w:cs="Arial"/>
        </w:rPr>
        <w:t>:</w:t>
      </w:r>
      <w:r w:rsidR="000D6D5A" w:rsidRPr="00C805EE">
        <w:rPr>
          <w:rFonts w:ascii="Arial" w:hAnsi="Arial" w:cs="Arial"/>
          <w:b/>
        </w:rPr>
        <w:t xml:space="preserve"> </w:t>
      </w:r>
      <w:r w:rsidR="00195EAA" w:rsidRPr="00C805EE">
        <w:rPr>
          <w:rFonts w:ascii="Arial" w:hAnsi="Arial" w:cs="Arial"/>
        </w:rPr>
        <w:t>Se</w:t>
      </w:r>
      <w:r w:rsidR="003C746B" w:rsidRPr="00C805EE">
        <w:rPr>
          <w:rFonts w:ascii="Arial" w:hAnsi="Arial" w:cs="Arial"/>
        </w:rPr>
        <w:t xml:space="preserve"> </w:t>
      </w:r>
      <w:r w:rsidR="00195EAA" w:rsidRPr="00C805EE">
        <w:rPr>
          <w:rFonts w:ascii="Arial" w:hAnsi="Arial" w:cs="Arial"/>
        </w:rPr>
        <w:t>observó</w:t>
      </w:r>
      <w:r w:rsidR="003C746B" w:rsidRPr="00C805EE">
        <w:rPr>
          <w:rFonts w:ascii="Arial" w:hAnsi="Arial" w:cs="Arial"/>
        </w:rPr>
        <w:t xml:space="preserve"> </w:t>
      </w:r>
      <w:r w:rsidR="0001262A" w:rsidRPr="00C805EE">
        <w:rPr>
          <w:rFonts w:ascii="Arial" w:hAnsi="Arial" w:cs="Arial"/>
        </w:rPr>
        <w:t>a</w:t>
      </w:r>
      <w:r w:rsidR="003C746B" w:rsidRPr="00C805EE">
        <w:rPr>
          <w:rFonts w:ascii="Arial" w:hAnsi="Arial" w:cs="Arial"/>
        </w:rPr>
        <w:t xml:space="preserve"> </w:t>
      </w:r>
      <w:r w:rsidR="0001262A" w:rsidRPr="00C805EE">
        <w:rPr>
          <w:rFonts w:ascii="Arial" w:hAnsi="Arial" w:cs="Arial"/>
        </w:rPr>
        <w:t>veces</w:t>
      </w:r>
      <w:r w:rsidR="003C746B" w:rsidRPr="00C805EE">
        <w:rPr>
          <w:rFonts w:ascii="Arial" w:hAnsi="Arial" w:cs="Arial"/>
        </w:rPr>
        <w:t xml:space="preserve"> </w:t>
      </w:r>
      <w:r w:rsidR="00195EAA" w:rsidRPr="00C805EE">
        <w:rPr>
          <w:rFonts w:ascii="Arial" w:hAnsi="Arial" w:cs="Arial"/>
        </w:rPr>
        <w:t>que</w:t>
      </w:r>
      <w:r w:rsidR="003C746B" w:rsidRPr="00C805EE">
        <w:rPr>
          <w:rFonts w:ascii="Arial" w:hAnsi="Arial" w:cs="Arial"/>
        </w:rPr>
        <w:t xml:space="preserve"> </w:t>
      </w:r>
      <w:r w:rsidR="00195EAA" w:rsidRPr="00C805EE">
        <w:rPr>
          <w:rFonts w:ascii="Arial" w:hAnsi="Arial" w:cs="Arial"/>
        </w:rPr>
        <w:t>el</w:t>
      </w:r>
      <w:r w:rsidR="003C746B" w:rsidRPr="00C805EE">
        <w:rPr>
          <w:rFonts w:ascii="Arial" w:hAnsi="Arial" w:cs="Arial"/>
        </w:rPr>
        <w:t xml:space="preserve"> </w:t>
      </w:r>
      <w:r w:rsidR="0064007A" w:rsidRPr="00C805EE">
        <w:rPr>
          <w:rFonts w:ascii="Arial" w:hAnsi="Arial" w:cs="Arial"/>
        </w:rPr>
        <w:t>33.3</w:t>
      </w:r>
      <w:r w:rsidR="008E4371" w:rsidRPr="00C805EE">
        <w:rPr>
          <w:rFonts w:ascii="Arial" w:hAnsi="Arial" w:cs="Arial"/>
        </w:rPr>
        <w:t>%</w:t>
      </w:r>
      <w:r w:rsidR="003C746B" w:rsidRPr="00C805EE">
        <w:rPr>
          <w:rFonts w:ascii="Arial" w:hAnsi="Arial" w:cs="Arial"/>
        </w:rPr>
        <w:t xml:space="preserve"> </w:t>
      </w:r>
      <w:r w:rsidR="00D0310C" w:rsidRPr="00C805EE">
        <w:rPr>
          <w:rFonts w:ascii="Arial" w:hAnsi="Arial" w:cs="Arial"/>
        </w:rPr>
        <w:t>de</w:t>
      </w:r>
      <w:r w:rsidR="003C746B" w:rsidRPr="00C805EE">
        <w:rPr>
          <w:rFonts w:ascii="Arial" w:hAnsi="Arial" w:cs="Arial"/>
        </w:rPr>
        <w:t xml:space="preserve"> </w:t>
      </w:r>
      <w:r w:rsidR="00195EAA" w:rsidRPr="00C805EE">
        <w:rPr>
          <w:rFonts w:ascii="Arial" w:hAnsi="Arial" w:cs="Arial"/>
        </w:rPr>
        <w:t>los</w:t>
      </w:r>
      <w:r w:rsidR="003C746B" w:rsidRPr="00C805EE">
        <w:rPr>
          <w:rFonts w:ascii="Arial" w:hAnsi="Arial" w:cs="Arial"/>
        </w:rPr>
        <w:t xml:space="preserve"> </w:t>
      </w:r>
      <w:r w:rsidR="00195EAA" w:rsidRPr="00C805EE">
        <w:rPr>
          <w:rFonts w:ascii="Arial" w:hAnsi="Arial" w:cs="Arial"/>
        </w:rPr>
        <w:t>profesores</w:t>
      </w:r>
      <w:r w:rsidR="003C746B" w:rsidRPr="00C805EE">
        <w:rPr>
          <w:rFonts w:ascii="Arial" w:hAnsi="Arial" w:cs="Arial"/>
        </w:rPr>
        <w:t xml:space="preserve"> </w:t>
      </w:r>
      <w:r w:rsidR="00195EAA" w:rsidRPr="00C805EE">
        <w:rPr>
          <w:rFonts w:ascii="Arial" w:hAnsi="Arial" w:cs="Arial"/>
        </w:rPr>
        <w:t>e</w:t>
      </w:r>
      <w:r w:rsidR="009E4DF6" w:rsidRPr="00C805EE">
        <w:rPr>
          <w:rFonts w:ascii="Arial" w:hAnsi="Arial" w:cs="Arial"/>
        </w:rPr>
        <w:t>val</w:t>
      </w:r>
      <w:r w:rsidR="00195EAA" w:rsidRPr="00C805EE">
        <w:rPr>
          <w:rFonts w:ascii="Arial" w:hAnsi="Arial" w:cs="Arial"/>
        </w:rPr>
        <w:t>uaron</w:t>
      </w:r>
      <w:r w:rsidR="003C746B" w:rsidRPr="00C805EE">
        <w:rPr>
          <w:rFonts w:ascii="Arial" w:hAnsi="Arial" w:cs="Arial"/>
        </w:rPr>
        <w:t xml:space="preserve"> </w:t>
      </w:r>
      <w:r w:rsidR="00BE6613" w:rsidRPr="00C805EE">
        <w:rPr>
          <w:rFonts w:ascii="Arial" w:hAnsi="Arial" w:cs="Arial"/>
        </w:rPr>
        <w:t>integralmente</w:t>
      </w:r>
      <w:r w:rsidR="000D6D5A" w:rsidRPr="00C805EE">
        <w:rPr>
          <w:rFonts w:ascii="Arial" w:hAnsi="Arial" w:cs="Arial"/>
        </w:rPr>
        <w:t xml:space="preserve"> </w:t>
      </w:r>
      <w:r w:rsidR="00BE6613" w:rsidRPr="00C805EE">
        <w:rPr>
          <w:rFonts w:ascii="Arial" w:hAnsi="Arial" w:cs="Arial"/>
        </w:rPr>
        <w:t>a</w:t>
      </w:r>
      <w:r w:rsidR="003C746B" w:rsidRPr="00C805EE">
        <w:rPr>
          <w:rFonts w:ascii="Arial" w:hAnsi="Arial" w:cs="Arial"/>
        </w:rPr>
        <w:t xml:space="preserve"> </w:t>
      </w:r>
      <w:r w:rsidR="00195EAA" w:rsidRPr="00C805EE">
        <w:rPr>
          <w:rFonts w:ascii="Arial" w:hAnsi="Arial" w:cs="Arial"/>
        </w:rPr>
        <w:t>los</w:t>
      </w:r>
      <w:r w:rsidR="003C746B" w:rsidRPr="00C805EE">
        <w:rPr>
          <w:rFonts w:ascii="Arial" w:hAnsi="Arial" w:cs="Arial"/>
        </w:rPr>
        <w:t xml:space="preserve"> </w:t>
      </w:r>
      <w:r w:rsidR="00BE6613" w:rsidRPr="00C805EE">
        <w:rPr>
          <w:rFonts w:ascii="Arial" w:hAnsi="Arial" w:cs="Arial"/>
        </w:rPr>
        <w:t>estudiantes</w:t>
      </w:r>
      <w:r w:rsidR="003C746B" w:rsidRPr="00C805EE">
        <w:rPr>
          <w:rFonts w:ascii="Arial" w:hAnsi="Arial" w:cs="Arial"/>
        </w:rPr>
        <w:t xml:space="preserve"> </w:t>
      </w:r>
      <w:r w:rsidR="00BE6613" w:rsidRPr="00C805EE">
        <w:rPr>
          <w:rFonts w:ascii="Arial" w:hAnsi="Arial" w:cs="Arial"/>
        </w:rPr>
        <w:t>según</w:t>
      </w:r>
      <w:r w:rsidR="003C746B" w:rsidRPr="00C805EE">
        <w:rPr>
          <w:rFonts w:ascii="Arial" w:hAnsi="Arial" w:cs="Arial"/>
        </w:rPr>
        <w:t xml:space="preserve"> </w:t>
      </w:r>
      <w:r w:rsidR="00BE6613" w:rsidRPr="00C805EE">
        <w:rPr>
          <w:rFonts w:ascii="Arial" w:hAnsi="Arial" w:cs="Arial"/>
        </w:rPr>
        <w:t>indicadores</w:t>
      </w:r>
      <w:r w:rsidR="003C746B" w:rsidRPr="00C805EE">
        <w:rPr>
          <w:rFonts w:ascii="Arial" w:hAnsi="Arial" w:cs="Arial"/>
        </w:rPr>
        <w:t xml:space="preserve"> </w:t>
      </w:r>
      <w:r w:rsidR="00BE6613" w:rsidRPr="00C805EE">
        <w:rPr>
          <w:rFonts w:ascii="Arial" w:hAnsi="Arial" w:cs="Arial"/>
        </w:rPr>
        <w:t>previamente</w:t>
      </w:r>
      <w:r w:rsidR="003C746B" w:rsidRPr="00C805EE">
        <w:rPr>
          <w:rFonts w:ascii="Arial" w:hAnsi="Arial" w:cs="Arial"/>
        </w:rPr>
        <w:t xml:space="preserve"> </w:t>
      </w:r>
      <w:r w:rsidR="00BE6613" w:rsidRPr="00C805EE">
        <w:rPr>
          <w:rFonts w:ascii="Arial" w:hAnsi="Arial" w:cs="Arial"/>
        </w:rPr>
        <w:t>planificados</w:t>
      </w:r>
      <w:r w:rsidR="00195EAA" w:rsidRPr="00C805EE">
        <w:rPr>
          <w:rFonts w:ascii="Arial" w:hAnsi="Arial" w:cs="Arial"/>
        </w:rPr>
        <w:t>,</w:t>
      </w:r>
      <w:r w:rsidR="003C746B" w:rsidRPr="00C805EE">
        <w:rPr>
          <w:rFonts w:ascii="Arial" w:hAnsi="Arial" w:cs="Arial"/>
        </w:rPr>
        <w:t xml:space="preserve"> </w:t>
      </w:r>
      <w:r w:rsidR="00195EAA" w:rsidRPr="00C805EE">
        <w:rPr>
          <w:rFonts w:ascii="Arial" w:hAnsi="Arial" w:cs="Arial"/>
        </w:rPr>
        <w:t>evaluaron</w:t>
      </w:r>
      <w:r w:rsidR="003C746B" w:rsidRPr="00C805EE">
        <w:rPr>
          <w:rFonts w:ascii="Arial" w:hAnsi="Arial" w:cs="Arial"/>
        </w:rPr>
        <w:t xml:space="preserve"> </w:t>
      </w:r>
      <w:r w:rsidR="00195EAA" w:rsidRPr="00C805EE">
        <w:rPr>
          <w:rFonts w:ascii="Arial" w:hAnsi="Arial" w:cs="Arial"/>
        </w:rPr>
        <w:t>además</w:t>
      </w:r>
      <w:r w:rsidR="003C746B" w:rsidRPr="00C805EE">
        <w:rPr>
          <w:rFonts w:ascii="Arial" w:hAnsi="Arial" w:cs="Arial"/>
        </w:rPr>
        <w:t xml:space="preserve"> </w:t>
      </w:r>
      <w:r w:rsidR="00195EAA" w:rsidRPr="00C805EE">
        <w:rPr>
          <w:rFonts w:ascii="Arial" w:hAnsi="Arial" w:cs="Arial"/>
        </w:rPr>
        <w:t>la</w:t>
      </w:r>
      <w:r w:rsidR="003C746B" w:rsidRPr="00C805EE">
        <w:rPr>
          <w:rFonts w:ascii="Arial" w:hAnsi="Arial" w:cs="Arial"/>
        </w:rPr>
        <w:t xml:space="preserve"> </w:t>
      </w:r>
      <w:r w:rsidR="00BE6613" w:rsidRPr="00C805EE">
        <w:rPr>
          <w:rFonts w:ascii="Arial" w:hAnsi="Arial" w:cs="Arial"/>
        </w:rPr>
        <w:t>presentación</w:t>
      </w:r>
      <w:r w:rsidR="003C746B" w:rsidRPr="00C805EE">
        <w:rPr>
          <w:rFonts w:ascii="Arial" w:hAnsi="Arial" w:cs="Arial"/>
        </w:rPr>
        <w:t xml:space="preserve"> </w:t>
      </w:r>
      <w:r w:rsidR="00F3790F" w:rsidRPr="00C805EE">
        <w:rPr>
          <w:rFonts w:ascii="Arial" w:hAnsi="Arial" w:cs="Arial"/>
        </w:rPr>
        <w:t xml:space="preserve">realizada por los estudiantes </w:t>
      </w:r>
      <w:r w:rsidR="00BE6613" w:rsidRPr="00C805EE">
        <w:rPr>
          <w:rFonts w:ascii="Arial" w:hAnsi="Arial" w:cs="Arial"/>
        </w:rPr>
        <w:t>del</w:t>
      </w:r>
      <w:r w:rsidR="003C746B" w:rsidRPr="00C805EE">
        <w:rPr>
          <w:rFonts w:ascii="Arial" w:hAnsi="Arial" w:cs="Arial"/>
        </w:rPr>
        <w:t xml:space="preserve"> </w:t>
      </w:r>
      <w:r w:rsidR="00BE6613" w:rsidRPr="00C805EE">
        <w:rPr>
          <w:rFonts w:ascii="Arial" w:hAnsi="Arial" w:cs="Arial"/>
        </w:rPr>
        <w:t>problema</w:t>
      </w:r>
      <w:r w:rsidR="003C746B" w:rsidRPr="00C805EE">
        <w:rPr>
          <w:rFonts w:ascii="Arial" w:hAnsi="Arial" w:cs="Arial"/>
        </w:rPr>
        <w:t xml:space="preserve"> </w:t>
      </w:r>
      <w:r w:rsidR="00BE6613" w:rsidRPr="00C805EE">
        <w:rPr>
          <w:rFonts w:ascii="Arial" w:hAnsi="Arial" w:cs="Arial"/>
        </w:rPr>
        <w:t>de</w:t>
      </w:r>
      <w:r w:rsidR="003C746B" w:rsidRPr="00C805EE">
        <w:rPr>
          <w:rFonts w:ascii="Arial" w:hAnsi="Arial" w:cs="Arial"/>
        </w:rPr>
        <w:t xml:space="preserve"> </w:t>
      </w:r>
      <w:r w:rsidR="00BE6613" w:rsidRPr="00C805EE">
        <w:rPr>
          <w:rFonts w:ascii="Arial" w:hAnsi="Arial" w:cs="Arial"/>
        </w:rPr>
        <w:t>salud</w:t>
      </w:r>
      <w:r w:rsidR="003C746B" w:rsidRPr="00C805EE">
        <w:rPr>
          <w:rFonts w:ascii="Arial" w:hAnsi="Arial" w:cs="Arial"/>
        </w:rPr>
        <w:t xml:space="preserve"> </w:t>
      </w:r>
      <w:r w:rsidR="00BE6613" w:rsidRPr="00C805EE">
        <w:rPr>
          <w:rFonts w:ascii="Arial" w:hAnsi="Arial" w:cs="Arial"/>
        </w:rPr>
        <w:t>del</w:t>
      </w:r>
      <w:r w:rsidR="003C746B" w:rsidRPr="00C805EE">
        <w:rPr>
          <w:rFonts w:ascii="Arial" w:hAnsi="Arial" w:cs="Arial"/>
        </w:rPr>
        <w:t xml:space="preserve"> </w:t>
      </w:r>
      <w:r w:rsidR="00BE6613" w:rsidRPr="00C805EE">
        <w:rPr>
          <w:rFonts w:ascii="Arial" w:hAnsi="Arial" w:cs="Arial"/>
        </w:rPr>
        <w:t>paciente,</w:t>
      </w:r>
      <w:r w:rsidR="003C746B" w:rsidRPr="00C805EE">
        <w:rPr>
          <w:rFonts w:ascii="Arial" w:hAnsi="Arial" w:cs="Arial"/>
        </w:rPr>
        <w:t xml:space="preserve"> </w:t>
      </w:r>
      <w:r w:rsidR="00BE6613" w:rsidRPr="00C805EE">
        <w:rPr>
          <w:rFonts w:ascii="Arial" w:hAnsi="Arial" w:cs="Arial"/>
        </w:rPr>
        <w:t>de</w:t>
      </w:r>
      <w:r w:rsidR="003C746B" w:rsidRPr="00C805EE">
        <w:rPr>
          <w:rFonts w:ascii="Arial" w:hAnsi="Arial" w:cs="Arial"/>
        </w:rPr>
        <w:t xml:space="preserve"> </w:t>
      </w:r>
      <w:r w:rsidR="00BE6613" w:rsidRPr="00C805EE">
        <w:rPr>
          <w:rFonts w:ascii="Arial" w:hAnsi="Arial" w:cs="Arial"/>
        </w:rPr>
        <w:t>la</w:t>
      </w:r>
      <w:r w:rsidR="003C746B" w:rsidRPr="00C805EE">
        <w:rPr>
          <w:rFonts w:ascii="Arial" w:hAnsi="Arial" w:cs="Arial"/>
        </w:rPr>
        <w:t xml:space="preserve"> </w:t>
      </w:r>
      <w:r w:rsidR="00BE6613" w:rsidRPr="00C805EE">
        <w:rPr>
          <w:rFonts w:ascii="Arial" w:hAnsi="Arial" w:cs="Arial"/>
        </w:rPr>
        <w:t>familia</w:t>
      </w:r>
      <w:r w:rsidR="003C746B" w:rsidRPr="00C805EE">
        <w:rPr>
          <w:rFonts w:ascii="Arial" w:hAnsi="Arial" w:cs="Arial"/>
        </w:rPr>
        <w:t xml:space="preserve"> </w:t>
      </w:r>
      <w:r w:rsidR="00BE6613" w:rsidRPr="00C805EE">
        <w:rPr>
          <w:rFonts w:ascii="Arial" w:hAnsi="Arial" w:cs="Arial"/>
        </w:rPr>
        <w:t>o</w:t>
      </w:r>
      <w:r w:rsidR="003C746B" w:rsidRPr="00C805EE">
        <w:rPr>
          <w:rFonts w:ascii="Arial" w:hAnsi="Arial" w:cs="Arial"/>
        </w:rPr>
        <w:t xml:space="preserve"> </w:t>
      </w:r>
      <w:r w:rsidR="00BE6613" w:rsidRPr="00C805EE">
        <w:rPr>
          <w:rFonts w:ascii="Arial" w:hAnsi="Arial" w:cs="Arial"/>
        </w:rPr>
        <w:t>de</w:t>
      </w:r>
      <w:r w:rsidR="003C746B" w:rsidRPr="00C805EE">
        <w:rPr>
          <w:rFonts w:ascii="Arial" w:hAnsi="Arial" w:cs="Arial"/>
        </w:rPr>
        <w:t xml:space="preserve"> </w:t>
      </w:r>
      <w:r w:rsidR="00BE6613" w:rsidRPr="00C805EE">
        <w:rPr>
          <w:rFonts w:ascii="Arial" w:hAnsi="Arial" w:cs="Arial"/>
        </w:rPr>
        <w:t>la</w:t>
      </w:r>
      <w:r w:rsidR="003C746B" w:rsidRPr="00C805EE">
        <w:rPr>
          <w:rFonts w:ascii="Arial" w:hAnsi="Arial" w:cs="Arial"/>
        </w:rPr>
        <w:t xml:space="preserve"> </w:t>
      </w:r>
      <w:r w:rsidR="00BE6613" w:rsidRPr="00C805EE">
        <w:rPr>
          <w:rFonts w:ascii="Arial" w:hAnsi="Arial" w:cs="Arial"/>
        </w:rPr>
        <w:t>comunidad</w:t>
      </w:r>
      <w:r w:rsidR="005F667E" w:rsidRPr="00C805EE">
        <w:rPr>
          <w:rFonts w:ascii="Arial" w:hAnsi="Arial" w:cs="Arial"/>
        </w:rPr>
        <w:t>,</w:t>
      </w:r>
      <w:r w:rsidR="003C746B" w:rsidRPr="00C805EE">
        <w:rPr>
          <w:rFonts w:ascii="Arial" w:hAnsi="Arial" w:cs="Arial"/>
        </w:rPr>
        <w:t xml:space="preserve"> </w:t>
      </w:r>
      <w:r w:rsidR="00BE6613" w:rsidRPr="00C805EE">
        <w:rPr>
          <w:rFonts w:ascii="Arial" w:hAnsi="Arial" w:cs="Arial"/>
        </w:rPr>
        <w:t>reflexiona</w:t>
      </w:r>
      <w:r w:rsidR="00195EAA" w:rsidRPr="00C805EE">
        <w:rPr>
          <w:rFonts w:ascii="Arial" w:hAnsi="Arial" w:cs="Arial"/>
        </w:rPr>
        <w:t>ron</w:t>
      </w:r>
      <w:r w:rsidR="003C746B" w:rsidRPr="00C805EE">
        <w:rPr>
          <w:rFonts w:ascii="Arial" w:hAnsi="Arial" w:cs="Arial"/>
        </w:rPr>
        <w:t xml:space="preserve"> </w:t>
      </w:r>
      <w:r w:rsidR="00BE6613" w:rsidRPr="00C805EE">
        <w:rPr>
          <w:rFonts w:ascii="Arial" w:hAnsi="Arial" w:cs="Arial"/>
        </w:rPr>
        <w:t>sistemáticamente</w:t>
      </w:r>
      <w:r w:rsidR="003C746B" w:rsidRPr="00C805EE">
        <w:rPr>
          <w:rFonts w:ascii="Arial" w:hAnsi="Arial" w:cs="Arial"/>
        </w:rPr>
        <w:t xml:space="preserve"> </w:t>
      </w:r>
      <w:r w:rsidR="00BE6613" w:rsidRPr="00C805EE">
        <w:rPr>
          <w:rFonts w:ascii="Arial" w:hAnsi="Arial" w:cs="Arial"/>
        </w:rPr>
        <w:t>sobre</w:t>
      </w:r>
      <w:r w:rsidR="000D6D5A" w:rsidRPr="00C805EE">
        <w:rPr>
          <w:rFonts w:ascii="Arial" w:hAnsi="Arial" w:cs="Arial"/>
        </w:rPr>
        <w:t xml:space="preserve"> </w:t>
      </w:r>
      <w:r w:rsidR="00BE6613" w:rsidRPr="00C805EE">
        <w:rPr>
          <w:rFonts w:ascii="Arial" w:hAnsi="Arial" w:cs="Arial"/>
        </w:rPr>
        <w:t>su</w:t>
      </w:r>
      <w:r w:rsidR="003C746B" w:rsidRPr="00C805EE">
        <w:rPr>
          <w:rFonts w:ascii="Arial" w:hAnsi="Arial" w:cs="Arial"/>
        </w:rPr>
        <w:t xml:space="preserve"> </w:t>
      </w:r>
      <w:r w:rsidR="00BE6613" w:rsidRPr="00C805EE">
        <w:rPr>
          <w:rFonts w:ascii="Arial" w:hAnsi="Arial" w:cs="Arial"/>
        </w:rPr>
        <w:t>práctica</w:t>
      </w:r>
      <w:r w:rsidR="000D6D5A" w:rsidRPr="00C805EE">
        <w:rPr>
          <w:rFonts w:ascii="Arial" w:hAnsi="Arial" w:cs="Arial"/>
        </w:rPr>
        <w:t xml:space="preserve"> </w:t>
      </w:r>
      <w:r w:rsidR="00BE6613" w:rsidRPr="00C805EE">
        <w:rPr>
          <w:rFonts w:ascii="Arial" w:hAnsi="Arial" w:cs="Arial"/>
        </w:rPr>
        <w:t>y</w:t>
      </w:r>
      <w:r w:rsidR="000D6D5A" w:rsidRPr="00C805EE">
        <w:rPr>
          <w:rFonts w:ascii="Arial" w:hAnsi="Arial" w:cs="Arial"/>
        </w:rPr>
        <w:t xml:space="preserve"> </w:t>
      </w:r>
      <w:r w:rsidR="00BE6613" w:rsidRPr="00C805EE">
        <w:rPr>
          <w:rFonts w:ascii="Arial" w:hAnsi="Arial" w:cs="Arial"/>
        </w:rPr>
        <w:t>la</w:t>
      </w:r>
      <w:r w:rsidR="000D6D5A" w:rsidRPr="00C805EE">
        <w:rPr>
          <w:rFonts w:ascii="Arial" w:hAnsi="Arial" w:cs="Arial"/>
        </w:rPr>
        <w:t xml:space="preserve"> </w:t>
      </w:r>
      <w:r w:rsidR="00BE6613" w:rsidRPr="00C805EE">
        <w:rPr>
          <w:rFonts w:ascii="Arial" w:hAnsi="Arial" w:cs="Arial"/>
        </w:rPr>
        <w:t>integración</w:t>
      </w:r>
      <w:r w:rsidR="003C746B" w:rsidRPr="00C805EE">
        <w:rPr>
          <w:rFonts w:ascii="Arial" w:hAnsi="Arial" w:cs="Arial"/>
        </w:rPr>
        <w:t xml:space="preserve"> </w:t>
      </w:r>
      <w:r w:rsidR="00BE6613" w:rsidRPr="00C805EE">
        <w:rPr>
          <w:rFonts w:ascii="Arial" w:hAnsi="Arial" w:cs="Arial"/>
        </w:rPr>
        <w:t>de</w:t>
      </w:r>
      <w:r w:rsidR="003C746B" w:rsidRPr="00C805EE">
        <w:rPr>
          <w:rFonts w:ascii="Arial" w:hAnsi="Arial" w:cs="Arial"/>
        </w:rPr>
        <w:t xml:space="preserve"> </w:t>
      </w:r>
      <w:r w:rsidR="00BE6613" w:rsidRPr="00C805EE">
        <w:rPr>
          <w:rFonts w:ascii="Arial" w:hAnsi="Arial" w:cs="Arial"/>
        </w:rPr>
        <w:t>la</w:t>
      </w:r>
      <w:r w:rsidR="003C746B" w:rsidRPr="00C805EE">
        <w:rPr>
          <w:rFonts w:ascii="Arial" w:hAnsi="Arial" w:cs="Arial"/>
        </w:rPr>
        <w:t xml:space="preserve"> </w:t>
      </w:r>
      <w:r w:rsidR="00C55DCF" w:rsidRPr="00C805EE">
        <w:rPr>
          <w:rFonts w:ascii="Arial" w:hAnsi="Arial" w:cs="Arial"/>
        </w:rPr>
        <w:t>MNT</w:t>
      </w:r>
      <w:r w:rsidR="003C746B" w:rsidRPr="00C805EE">
        <w:rPr>
          <w:rFonts w:ascii="Arial" w:hAnsi="Arial" w:cs="Arial"/>
        </w:rPr>
        <w:t xml:space="preserve"> </w:t>
      </w:r>
      <w:r w:rsidR="00BE6613" w:rsidRPr="00C805EE">
        <w:rPr>
          <w:rFonts w:ascii="Arial" w:hAnsi="Arial" w:cs="Arial"/>
        </w:rPr>
        <w:t>en</w:t>
      </w:r>
      <w:r w:rsidR="003C746B" w:rsidRPr="00C805EE">
        <w:rPr>
          <w:rFonts w:ascii="Arial" w:hAnsi="Arial" w:cs="Arial"/>
        </w:rPr>
        <w:t xml:space="preserve"> </w:t>
      </w:r>
      <w:r w:rsidR="00BE6613" w:rsidRPr="00C805EE">
        <w:rPr>
          <w:rFonts w:ascii="Arial" w:hAnsi="Arial" w:cs="Arial"/>
        </w:rPr>
        <w:t>las</w:t>
      </w:r>
      <w:r w:rsidR="003C746B" w:rsidRPr="00C805EE">
        <w:rPr>
          <w:rFonts w:ascii="Arial" w:hAnsi="Arial" w:cs="Arial"/>
        </w:rPr>
        <w:t xml:space="preserve"> </w:t>
      </w:r>
      <w:r w:rsidR="00BE6613" w:rsidRPr="00C805EE">
        <w:rPr>
          <w:rFonts w:ascii="Arial" w:hAnsi="Arial" w:cs="Arial"/>
        </w:rPr>
        <w:t>acciones</w:t>
      </w:r>
      <w:r w:rsidR="003C746B" w:rsidRPr="00C805EE">
        <w:rPr>
          <w:rFonts w:ascii="Arial" w:hAnsi="Arial" w:cs="Arial"/>
        </w:rPr>
        <w:t xml:space="preserve"> </w:t>
      </w:r>
      <w:r w:rsidR="00BE6613" w:rsidRPr="00C805EE">
        <w:rPr>
          <w:rFonts w:ascii="Arial" w:hAnsi="Arial" w:cs="Arial"/>
        </w:rPr>
        <w:t>de</w:t>
      </w:r>
      <w:r w:rsidR="003C746B" w:rsidRPr="00C805EE">
        <w:rPr>
          <w:rFonts w:ascii="Arial" w:hAnsi="Arial" w:cs="Arial"/>
        </w:rPr>
        <w:t xml:space="preserve"> </w:t>
      </w:r>
      <w:r w:rsidR="00195EAA" w:rsidRPr="00C805EE">
        <w:rPr>
          <w:rFonts w:ascii="Arial" w:hAnsi="Arial" w:cs="Arial"/>
        </w:rPr>
        <w:t>salud,</w:t>
      </w:r>
      <w:r w:rsidR="003C746B" w:rsidRPr="00C805EE">
        <w:rPr>
          <w:rFonts w:ascii="Arial" w:hAnsi="Arial" w:cs="Arial"/>
        </w:rPr>
        <w:t xml:space="preserve"> </w:t>
      </w:r>
      <w:r w:rsidR="00355E41" w:rsidRPr="00C805EE">
        <w:rPr>
          <w:rFonts w:ascii="Arial" w:hAnsi="Arial" w:cs="Arial"/>
        </w:rPr>
        <w:t>y</w:t>
      </w:r>
      <w:r w:rsidR="000D6D5A" w:rsidRPr="00C805EE">
        <w:rPr>
          <w:rFonts w:ascii="Arial" w:hAnsi="Arial" w:cs="Arial"/>
        </w:rPr>
        <w:t xml:space="preserve"> </w:t>
      </w:r>
      <w:r w:rsidR="00C31A99" w:rsidRPr="00C805EE">
        <w:rPr>
          <w:rFonts w:ascii="Arial" w:hAnsi="Arial" w:cs="Arial"/>
        </w:rPr>
        <w:t>relacionaron</w:t>
      </w:r>
      <w:r w:rsidR="003C746B" w:rsidRPr="00C805EE">
        <w:rPr>
          <w:rFonts w:ascii="Arial" w:hAnsi="Arial" w:cs="Arial"/>
        </w:rPr>
        <w:t xml:space="preserve">  </w:t>
      </w:r>
      <w:r w:rsidR="00195EAA" w:rsidRPr="00C805EE">
        <w:rPr>
          <w:rFonts w:ascii="Arial" w:hAnsi="Arial" w:cs="Arial"/>
        </w:rPr>
        <w:t>l</w:t>
      </w:r>
      <w:r w:rsidR="00BE6613" w:rsidRPr="00C805EE">
        <w:rPr>
          <w:rFonts w:ascii="Arial" w:hAnsi="Arial" w:cs="Arial"/>
        </w:rPr>
        <w:t>as</w:t>
      </w:r>
      <w:r w:rsidR="003C746B" w:rsidRPr="00C805EE">
        <w:rPr>
          <w:rFonts w:ascii="Arial" w:hAnsi="Arial" w:cs="Arial"/>
        </w:rPr>
        <w:t xml:space="preserve"> </w:t>
      </w:r>
      <w:r w:rsidR="00BE6613" w:rsidRPr="00C805EE">
        <w:rPr>
          <w:rFonts w:ascii="Arial" w:hAnsi="Arial" w:cs="Arial"/>
        </w:rPr>
        <w:t>tareas</w:t>
      </w:r>
      <w:r w:rsidR="003C746B" w:rsidRPr="00C805EE">
        <w:rPr>
          <w:rFonts w:ascii="Arial" w:hAnsi="Arial" w:cs="Arial"/>
        </w:rPr>
        <w:t xml:space="preserve"> </w:t>
      </w:r>
      <w:r w:rsidR="00BE6613" w:rsidRPr="00C805EE">
        <w:rPr>
          <w:rFonts w:ascii="Arial" w:hAnsi="Arial" w:cs="Arial"/>
        </w:rPr>
        <w:t>docentes</w:t>
      </w:r>
      <w:r w:rsidR="003C746B" w:rsidRPr="00C805EE">
        <w:rPr>
          <w:rFonts w:ascii="Arial" w:hAnsi="Arial" w:cs="Arial"/>
        </w:rPr>
        <w:t xml:space="preserve"> </w:t>
      </w:r>
      <w:r w:rsidR="00F3790F" w:rsidRPr="00C805EE">
        <w:rPr>
          <w:rFonts w:ascii="Arial" w:hAnsi="Arial" w:cs="Arial"/>
        </w:rPr>
        <w:t>de l</w:t>
      </w:r>
      <w:r w:rsidR="00BE6613" w:rsidRPr="00C805EE">
        <w:rPr>
          <w:rFonts w:ascii="Arial" w:hAnsi="Arial" w:cs="Arial"/>
        </w:rPr>
        <w:t>a</w:t>
      </w:r>
      <w:r w:rsidR="003C746B" w:rsidRPr="00C805EE">
        <w:rPr>
          <w:rFonts w:ascii="Arial" w:hAnsi="Arial" w:cs="Arial"/>
        </w:rPr>
        <w:t xml:space="preserve"> </w:t>
      </w:r>
      <w:r w:rsidR="00C55DCF" w:rsidRPr="00C805EE">
        <w:rPr>
          <w:rFonts w:ascii="Arial" w:hAnsi="Arial" w:cs="Arial"/>
        </w:rPr>
        <w:t>MNT</w:t>
      </w:r>
      <w:r w:rsidR="000D6D5A" w:rsidRPr="00C805EE">
        <w:rPr>
          <w:rFonts w:ascii="Arial" w:hAnsi="Arial" w:cs="Arial"/>
        </w:rPr>
        <w:t xml:space="preserve"> </w:t>
      </w:r>
      <w:r w:rsidR="00BE6613" w:rsidRPr="00C805EE">
        <w:rPr>
          <w:rFonts w:ascii="Arial" w:hAnsi="Arial" w:cs="Arial"/>
        </w:rPr>
        <w:t>con</w:t>
      </w:r>
      <w:r w:rsidR="000D6D5A" w:rsidRPr="00C805EE">
        <w:rPr>
          <w:rFonts w:ascii="Arial" w:hAnsi="Arial" w:cs="Arial"/>
        </w:rPr>
        <w:t xml:space="preserve"> </w:t>
      </w:r>
      <w:r w:rsidR="00BE6613" w:rsidRPr="00C805EE">
        <w:rPr>
          <w:rFonts w:ascii="Arial" w:hAnsi="Arial" w:cs="Arial"/>
        </w:rPr>
        <w:t>las</w:t>
      </w:r>
      <w:r w:rsidR="000D6D5A" w:rsidRPr="00C805EE">
        <w:rPr>
          <w:rFonts w:ascii="Arial" w:hAnsi="Arial" w:cs="Arial"/>
        </w:rPr>
        <w:t xml:space="preserve"> </w:t>
      </w:r>
      <w:r w:rsidR="00BE6613" w:rsidRPr="00C805EE">
        <w:rPr>
          <w:rFonts w:ascii="Arial" w:hAnsi="Arial" w:cs="Arial"/>
        </w:rPr>
        <w:t>funciones</w:t>
      </w:r>
      <w:r w:rsidR="000D6D5A" w:rsidRPr="00C805EE">
        <w:rPr>
          <w:rFonts w:ascii="Arial" w:hAnsi="Arial" w:cs="Arial"/>
        </w:rPr>
        <w:t xml:space="preserve"> </w:t>
      </w:r>
      <w:r w:rsidR="00BE6613" w:rsidRPr="00C805EE">
        <w:rPr>
          <w:rFonts w:ascii="Arial" w:hAnsi="Arial" w:cs="Arial"/>
        </w:rPr>
        <w:t>asistenciales,</w:t>
      </w:r>
      <w:r w:rsidR="003C746B" w:rsidRPr="00C805EE">
        <w:rPr>
          <w:rFonts w:ascii="Arial" w:hAnsi="Arial" w:cs="Arial"/>
        </w:rPr>
        <w:t xml:space="preserve"> </w:t>
      </w:r>
      <w:r w:rsidR="00BE6613" w:rsidRPr="00C805EE">
        <w:rPr>
          <w:rFonts w:ascii="Arial" w:hAnsi="Arial" w:cs="Arial"/>
        </w:rPr>
        <w:t>docentes,</w:t>
      </w:r>
      <w:r w:rsidR="003C746B" w:rsidRPr="00C805EE">
        <w:rPr>
          <w:rFonts w:ascii="Arial" w:hAnsi="Arial" w:cs="Arial"/>
        </w:rPr>
        <w:t xml:space="preserve"> </w:t>
      </w:r>
      <w:r w:rsidR="00BE6613" w:rsidRPr="00C805EE">
        <w:rPr>
          <w:rFonts w:ascii="Arial" w:hAnsi="Arial" w:cs="Arial"/>
        </w:rPr>
        <w:t>investigativas</w:t>
      </w:r>
      <w:r w:rsidR="003C746B" w:rsidRPr="00C805EE">
        <w:rPr>
          <w:rFonts w:ascii="Arial" w:hAnsi="Arial" w:cs="Arial"/>
        </w:rPr>
        <w:t xml:space="preserve"> </w:t>
      </w:r>
      <w:r w:rsidR="00BE6613" w:rsidRPr="00C805EE">
        <w:rPr>
          <w:rFonts w:ascii="Arial" w:hAnsi="Arial" w:cs="Arial"/>
        </w:rPr>
        <w:t>y</w:t>
      </w:r>
      <w:r w:rsidR="003C746B" w:rsidRPr="00C805EE">
        <w:rPr>
          <w:rFonts w:ascii="Arial" w:hAnsi="Arial" w:cs="Arial"/>
        </w:rPr>
        <w:t xml:space="preserve"> </w:t>
      </w:r>
      <w:r w:rsidR="00D0310C" w:rsidRPr="00C805EE">
        <w:rPr>
          <w:rFonts w:ascii="Arial" w:hAnsi="Arial" w:cs="Arial"/>
        </w:rPr>
        <w:t>extensionistas</w:t>
      </w:r>
      <w:r w:rsidR="003C746B" w:rsidRPr="00C805EE">
        <w:rPr>
          <w:rFonts w:ascii="Arial" w:hAnsi="Arial" w:cs="Arial"/>
        </w:rPr>
        <w:t xml:space="preserve"> </w:t>
      </w:r>
      <w:r w:rsidR="00D0310C" w:rsidRPr="00C805EE">
        <w:rPr>
          <w:rFonts w:ascii="Arial" w:hAnsi="Arial" w:cs="Arial"/>
        </w:rPr>
        <w:t>y</w:t>
      </w:r>
      <w:r w:rsidR="003C746B" w:rsidRPr="00C805EE">
        <w:rPr>
          <w:rFonts w:ascii="Arial" w:hAnsi="Arial" w:cs="Arial"/>
        </w:rPr>
        <w:t xml:space="preserve"> </w:t>
      </w:r>
      <w:r w:rsidR="00D0310C" w:rsidRPr="00C805EE">
        <w:rPr>
          <w:rFonts w:ascii="Arial" w:hAnsi="Arial" w:cs="Arial"/>
        </w:rPr>
        <w:t>el</w:t>
      </w:r>
      <w:r w:rsidR="003C746B" w:rsidRPr="00C805EE">
        <w:rPr>
          <w:rFonts w:ascii="Arial" w:hAnsi="Arial" w:cs="Arial"/>
        </w:rPr>
        <w:t xml:space="preserve"> </w:t>
      </w:r>
      <w:r w:rsidR="00355E41" w:rsidRPr="00C805EE">
        <w:rPr>
          <w:rFonts w:ascii="Arial" w:hAnsi="Arial" w:cs="Arial"/>
        </w:rPr>
        <w:t>66.6</w:t>
      </w:r>
      <w:r w:rsidR="008E4371" w:rsidRPr="00C805EE">
        <w:rPr>
          <w:rFonts w:ascii="Arial" w:hAnsi="Arial" w:cs="Arial"/>
        </w:rPr>
        <w:t>%</w:t>
      </w:r>
      <w:r w:rsidR="003C746B" w:rsidRPr="00C805EE">
        <w:rPr>
          <w:rFonts w:ascii="Arial" w:hAnsi="Arial" w:cs="Arial"/>
        </w:rPr>
        <w:t xml:space="preserve"> </w:t>
      </w:r>
      <w:r w:rsidR="0001262A" w:rsidRPr="00C805EE">
        <w:rPr>
          <w:rFonts w:ascii="Arial" w:hAnsi="Arial" w:cs="Arial"/>
        </w:rPr>
        <w:t>no</w:t>
      </w:r>
      <w:r w:rsidR="003C746B" w:rsidRPr="00C805EE">
        <w:rPr>
          <w:rFonts w:ascii="Arial" w:hAnsi="Arial" w:cs="Arial"/>
        </w:rPr>
        <w:t xml:space="preserve"> </w:t>
      </w:r>
      <w:r w:rsidR="00D0310C" w:rsidRPr="00C805EE">
        <w:rPr>
          <w:rFonts w:ascii="Arial" w:hAnsi="Arial" w:cs="Arial"/>
        </w:rPr>
        <w:t>se</w:t>
      </w:r>
      <w:r w:rsidR="003C746B" w:rsidRPr="00C805EE">
        <w:rPr>
          <w:rFonts w:ascii="Arial" w:hAnsi="Arial" w:cs="Arial"/>
        </w:rPr>
        <w:t xml:space="preserve"> </w:t>
      </w:r>
      <w:r w:rsidR="00D0310C" w:rsidRPr="00C805EE">
        <w:rPr>
          <w:rFonts w:ascii="Arial" w:hAnsi="Arial" w:cs="Arial"/>
        </w:rPr>
        <w:t>observó</w:t>
      </w:r>
      <w:r w:rsidR="003C746B" w:rsidRPr="00C805EE">
        <w:rPr>
          <w:rFonts w:ascii="Arial" w:hAnsi="Arial" w:cs="Arial"/>
        </w:rPr>
        <w:t xml:space="preserve"> </w:t>
      </w:r>
      <w:r w:rsidR="00D0310C" w:rsidRPr="00C805EE">
        <w:rPr>
          <w:rFonts w:ascii="Arial" w:hAnsi="Arial" w:cs="Arial"/>
        </w:rPr>
        <w:t>que</w:t>
      </w:r>
      <w:r w:rsidR="003C746B" w:rsidRPr="00C805EE">
        <w:rPr>
          <w:rFonts w:ascii="Arial" w:hAnsi="Arial" w:cs="Arial"/>
        </w:rPr>
        <w:t xml:space="preserve"> </w:t>
      </w:r>
      <w:r w:rsidR="00D0310C" w:rsidRPr="00C805EE">
        <w:rPr>
          <w:rFonts w:ascii="Arial" w:hAnsi="Arial" w:cs="Arial"/>
        </w:rPr>
        <w:t>realizaban</w:t>
      </w:r>
      <w:r w:rsidR="003C746B" w:rsidRPr="00C805EE">
        <w:rPr>
          <w:rFonts w:ascii="Arial" w:hAnsi="Arial" w:cs="Arial"/>
        </w:rPr>
        <w:t xml:space="preserve"> </w:t>
      </w:r>
      <w:r w:rsidR="0001262A" w:rsidRPr="00C805EE">
        <w:rPr>
          <w:rFonts w:ascii="Arial" w:hAnsi="Arial" w:cs="Arial"/>
        </w:rPr>
        <w:t>estas</w:t>
      </w:r>
      <w:r w:rsidR="003C746B" w:rsidRPr="00C805EE">
        <w:rPr>
          <w:rFonts w:ascii="Arial" w:hAnsi="Arial" w:cs="Arial"/>
        </w:rPr>
        <w:t xml:space="preserve"> </w:t>
      </w:r>
      <w:r w:rsidR="0001262A" w:rsidRPr="00C805EE">
        <w:rPr>
          <w:rFonts w:ascii="Arial" w:hAnsi="Arial" w:cs="Arial"/>
        </w:rPr>
        <w:t>acciones</w:t>
      </w:r>
      <w:r w:rsidR="00D0310C" w:rsidRPr="00C805EE">
        <w:rPr>
          <w:rFonts w:ascii="Arial" w:hAnsi="Arial" w:cs="Arial"/>
        </w:rPr>
        <w:t>.</w:t>
      </w:r>
      <w:r w:rsidR="003C746B" w:rsidRPr="00C805EE">
        <w:rPr>
          <w:rFonts w:ascii="Arial" w:hAnsi="Arial" w:cs="Arial"/>
        </w:rPr>
        <w:t xml:space="preserve"> </w:t>
      </w:r>
    </w:p>
    <w:p w:rsidR="00D03594" w:rsidRPr="00C805EE" w:rsidRDefault="00355E41" w:rsidP="00FA7D04">
      <w:pPr>
        <w:pStyle w:val="Prrafodelista1"/>
        <w:tabs>
          <w:tab w:val="left" w:pos="284"/>
          <w:tab w:val="left" w:pos="360"/>
          <w:tab w:val="left" w:pos="9270"/>
          <w:tab w:val="left" w:pos="9360"/>
        </w:tabs>
        <w:spacing w:line="480" w:lineRule="auto"/>
        <w:ind w:left="0" w:right="-7"/>
        <w:jc w:val="both"/>
        <w:rPr>
          <w:rFonts w:ascii="Arial" w:hAnsi="Arial" w:cs="Arial"/>
          <w:b/>
        </w:rPr>
      </w:pPr>
      <w:r w:rsidRPr="00C805EE">
        <w:rPr>
          <w:rFonts w:ascii="Arial" w:hAnsi="Arial" w:cs="Arial"/>
        </w:rPr>
        <w:t xml:space="preserve">El </w:t>
      </w:r>
      <w:r w:rsidR="00D0310C" w:rsidRPr="00C805EE">
        <w:rPr>
          <w:rFonts w:ascii="Arial" w:hAnsi="Arial" w:cs="Arial"/>
        </w:rPr>
        <w:t>indicador</w:t>
      </w:r>
      <w:r w:rsidR="000D6D5A" w:rsidRPr="00C805EE">
        <w:rPr>
          <w:rFonts w:ascii="Arial" w:hAnsi="Arial" w:cs="Arial"/>
        </w:rPr>
        <w:t xml:space="preserve"> </w:t>
      </w:r>
      <w:r w:rsidR="00BE6613" w:rsidRPr="00C805EE">
        <w:rPr>
          <w:rFonts w:ascii="Arial" w:hAnsi="Arial" w:cs="Arial"/>
        </w:rPr>
        <w:t>2.5</w:t>
      </w:r>
      <w:r w:rsidR="000D6D5A" w:rsidRPr="00C805EE">
        <w:rPr>
          <w:rFonts w:ascii="Arial" w:hAnsi="Arial" w:cs="Arial"/>
        </w:rPr>
        <w:t xml:space="preserve"> </w:t>
      </w:r>
      <w:r w:rsidR="00D0310C" w:rsidRPr="00C805EE">
        <w:rPr>
          <w:rFonts w:ascii="Arial" w:hAnsi="Arial" w:cs="Arial"/>
        </w:rPr>
        <w:t>se</w:t>
      </w:r>
      <w:r w:rsidR="003C746B" w:rsidRPr="00C805EE">
        <w:rPr>
          <w:rFonts w:ascii="Arial" w:hAnsi="Arial" w:cs="Arial"/>
        </w:rPr>
        <w:t xml:space="preserve"> </w:t>
      </w:r>
      <w:r w:rsidR="00D0310C" w:rsidRPr="00C805EE">
        <w:rPr>
          <w:rFonts w:ascii="Arial" w:hAnsi="Arial" w:cs="Arial"/>
        </w:rPr>
        <w:t>observó</w:t>
      </w:r>
      <w:r w:rsidR="003C746B" w:rsidRPr="00C805EE">
        <w:rPr>
          <w:rFonts w:ascii="Arial" w:hAnsi="Arial" w:cs="Arial"/>
        </w:rPr>
        <w:t xml:space="preserve"> </w:t>
      </w:r>
      <w:r w:rsidR="00D0310C" w:rsidRPr="00C805EE">
        <w:rPr>
          <w:rFonts w:ascii="Arial" w:hAnsi="Arial" w:cs="Arial"/>
        </w:rPr>
        <w:t>que</w:t>
      </w:r>
      <w:r w:rsidR="003C746B" w:rsidRPr="00C805EE">
        <w:rPr>
          <w:rFonts w:ascii="Arial" w:hAnsi="Arial" w:cs="Arial"/>
        </w:rPr>
        <w:t xml:space="preserve"> </w:t>
      </w:r>
      <w:r w:rsidR="00D0310C" w:rsidRPr="00C805EE">
        <w:rPr>
          <w:rFonts w:ascii="Arial" w:hAnsi="Arial" w:cs="Arial"/>
        </w:rPr>
        <w:t>el</w:t>
      </w:r>
      <w:r w:rsidR="003C746B" w:rsidRPr="00C805EE">
        <w:rPr>
          <w:rFonts w:ascii="Arial" w:hAnsi="Arial" w:cs="Arial"/>
        </w:rPr>
        <w:t xml:space="preserve"> </w:t>
      </w:r>
      <w:r w:rsidR="00D0310C" w:rsidRPr="00C805EE">
        <w:rPr>
          <w:rFonts w:ascii="Arial" w:hAnsi="Arial" w:cs="Arial"/>
        </w:rPr>
        <w:t>100</w:t>
      </w:r>
      <w:r w:rsidR="008E4371" w:rsidRPr="00C805EE">
        <w:rPr>
          <w:rFonts w:ascii="Arial" w:hAnsi="Arial" w:cs="Arial"/>
        </w:rPr>
        <w:t>%</w:t>
      </w:r>
      <w:r w:rsidR="003C746B" w:rsidRPr="00C805EE">
        <w:rPr>
          <w:rFonts w:ascii="Arial" w:hAnsi="Arial" w:cs="Arial"/>
        </w:rPr>
        <w:t xml:space="preserve"> </w:t>
      </w:r>
      <w:r w:rsidR="00D0310C" w:rsidRPr="00C805EE">
        <w:rPr>
          <w:rFonts w:ascii="Arial" w:hAnsi="Arial" w:cs="Arial"/>
        </w:rPr>
        <w:t>de</w:t>
      </w:r>
      <w:r w:rsidR="003C746B" w:rsidRPr="00C805EE">
        <w:rPr>
          <w:rFonts w:ascii="Arial" w:hAnsi="Arial" w:cs="Arial"/>
        </w:rPr>
        <w:t xml:space="preserve"> </w:t>
      </w:r>
      <w:r w:rsidR="00D0310C" w:rsidRPr="00C805EE">
        <w:rPr>
          <w:rFonts w:ascii="Arial" w:hAnsi="Arial" w:cs="Arial"/>
        </w:rPr>
        <w:t>los</w:t>
      </w:r>
      <w:r w:rsidR="003C746B" w:rsidRPr="00C805EE">
        <w:rPr>
          <w:rFonts w:ascii="Arial" w:hAnsi="Arial" w:cs="Arial"/>
        </w:rPr>
        <w:t xml:space="preserve"> </w:t>
      </w:r>
      <w:r w:rsidR="00D0310C" w:rsidRPr="00C805EE">
        <w:rPr>
          <w:rFonts w:ascii="Arial" w:hAnsi="Arial" w:cs="Arial"/>
        </w:rPr>
        <w:t>profesores</w:t>
      </w:r>
      <w:r w:rsidR="00C6788A" w:rsidRPr="00C805EE">
        <w:rPr>
          <w:rFonts w:ascii="Arial" w:hAnsi="Arial" w:cs="Arial"/>
        </w:rPr>
        <w:t xml:space="preserve"> </w:t>
      </w:r>
      <w:r w:rsidR="00D0310C" w:rsidRPr="00C805EE">
        <w:rPr>
          <w:rFonts w:ascii="Arial" w:hAnsi="Arial" w:cs="Arial"/>
        </w:rPr>
        <w:t>orientaron</w:t>
      </w:r>
      <w:r w:rsidR="003C746B" w:rsidRPr="00C805EE">
        <w:rPr>
          <w:rFonts w:ascii="Arial" w:hAnsi="Arial" w:cs="Arial"/>
        </w:rPr>
        <w:t xml:space="preserve"> </w:t>
      </w:r>
      <w:r w:rsidR="00D0310C" w:rsidRPr="00C805EE">
        <w:rPr>
          <w:rFonts w:ascii="Arial" w:hAnsi="Arial" w:cs="Arial"/>
        </w:rPr>
        <w:t>la</w:t>
      </w:r>
      <w:r w:rsidR="003C746B" w:rsidRPr="00C805EE">
        <w:rPr>
          <w:rFonts w:ascii="Arial" w:hAnsi="Arial" w:cs="Arial"/>
        </w:rPr>
        <w:t xml:space="preserve"> </w:t>
      </w:r>
      <w:r w:rsidR="00D0310C" w:rsidRPr="00C805EE">
        <w:rPr>
          <w:rFonts w:ascii="Arial" w:hAnsi="Arial" w:cs="Arial"/>
        </w:rPr>
        <w:t>bibliografía</w:t>
      </w:r>
      <w:r w:rsidR="003C746B" w:rsidRPr="00C805EE">
        <w:rPr>
          <w:rFonts w:ascii="Arial" w:hAnsi="Arial" w:cs="Arial"/>
        </w:rPr>
        <w:t xml:space="preserve"> </w:t>
      </w:r>
      <w:r w:rsidR="00D0310C" w:rsidRPr="00C805EE">
        <w:rPr>
          <w:rFonts w:ascii="Arial" w:hAnsi="Arial" w:cs="Arial"/>
        </w:rPr>
        <w:t>básica</w:t>
      </w:r>
      <w:r w:rsidR="003C746B" w:rsidRPr="00C805EE">
        <w:rPr>
          <w:rFonts w:ascii="Arial" w:hAnsi="Arial" w:cs="Arial"/>
        </w:rPr>
        <w:t xml:space="preserve"> </w:t>
      </w:r>
      <w:r w:rsidR="00D0310C" w:rsidRPr="00C805EE">
        <w:rPr>
          <w:rFonts w:ascii="Arial" w:hAnsi="Arial" w:cs="Arial"/>
        </w:rPr>
        <w:t>y</w:t>
      </w:r>
      <w:r w:rsidR="003C746B" w:rsidRPr="00C805EE">
        <w:rPr>
          <w:rFonts w:ascii="Arial" w:hAnsi="Arial" w:cs="Arial"/>
        </w:rPr>
        <w:t xml:space="preserve"> </w:t>
      </w:r>
      <w:r w:rsidR="00D0310C" w:rsidRPr="00C805EE">
        <w:rPr>
          <w:rFonts w:ascii="Arial" w:hAnsi="Arial" w:cs="Arial"/>
        </w:rPr>
        <w:t>complementaria</w:t>
      </w:r>
      <w:r w:rsidR="003C746B" w:rsidRPr="00C805EE">
        <w:rPr>
          <w:rFonts w:ascii="Arial" w:hAnsi="Arial" w:cs="Arial"/>
        </w:rPr>
        <w:t xml:space="preserve"> </w:t>
      </w:r>
      <w:r w:rsidR="00D0310C" w:rsidRPr="00C805EE">
        <w:rPr>
          <w:rFonts w:ascii="Arial" w:hAnsi="Arial" w:cs="Arial"/>
        </w:rPr>
        <w:t>de</w:t>
      </w:r>
      <w:r w:rsidR="003C746B" w:rsidRPr="00C805EE">
        <w:rPr>
          <w:rFonts w:ascii="Arial" w:hAnsi="Arial" w:cs="Arial"/>
        </w:rPr>
        <w:t xml:space="preserve"> </w:t>
      </w:r>
      <w:r w:rsidR="00D0310C" w:rsidRPr="00C805EE">
        <w:rPr>
          <w:rFonts w:ascii="Arial" w:hAnsi="Arial" w:cs="Arial"/>
        </w:rPr>
        <w:t>la</w:t>
      </w:r>
      <w:r w:rsidR="003C746B" w:rsidRPr="00C805EE">
        <w:rPr>
          <w:rFonts w:ascii="Arial" w:hAnsi="Arial" w:cs="Arial"/>
        </w:rPr>
        <w:t xml:space="preserve"> </w:t>
      </w:r>
      <w:r w:rsidR="00D0310C" w:rsidRPr="00C805EE">
        <w:rPr>
          <w:rFonts w:ascii="Arial" w:hAnsi="Arial" w:cs="Arial"/>
        </w:rPr>
        <w:t>asignatura;</w:t>
      </w:r>
      <w:r w:rsidR="000D6D5A" w:rsidRPr="00C805EE">
        <w:rPr>
          <w:rFonts w:ascii="Arial" w:hAnsi="Arial" w:cs="Arial"/>
        </w:rPr>
        <w:t xml:space="preserve"> </w:t>
      </w:r>
      <w:r w:rsidR="00D03594" w:rsidRPr="00C805EE">
        <w:rPr>
          <w:rFonts w:ascii="Arial" w:hAnsi="Arial" w:cs="Arial"/>
        </w:rPr>
        <w:t>para</w:t>
      </w:r>
      <w:r w:rsidR="003C746B" w:rsidRPr="00C805EE">
        <w:rPr>
          <w:rFonts w:ascii="Arial" w:hAnsi="Arial" w:cs="Arial"/>
        </w:rPr>
        <w:t xml:space="preserve"> </w:t>
      </w:r>
      <w:r w:rsidR="00D03594" w:rsidRPr="00C805EE">
        <w:rPr>
          <w:rFonts w:ascii="Arial" w:hAnsi="Arial" w:cs="Arial"/>
        </w:rPr>
        <w:t>estas</w:t>
      </w:r>
      <w:r w:rsidR="003C746B" w:rsidRPr="00C805EE">
        <w:rPr>
          <w:rFonts w:ascii="Arial" w:hAnsi="Arial" w:cs="Arial"/>
        </w:rPr>
        <w:t xml:space="preserve"> </w:t>
      </w:r>
      <w:r w:rsidR="00D03594" w:rsidRPr="00C805EE">
        <w:rPr>
          <w:rFonts w:ascii="Arial" w:hAnsi="Arial" w:cs="Arial"/>
        </w:rPr>
        <w:t>asignaturas</w:t>
      </w:r>
      <w:r w:rsidR="003C746B" w:rsidRPr="00C805EE">
        <w:rPr>
          <w:rFonts w:ascii="Arial" w:hAnsi="Arial" w:cs="Arial"/>
        </w:rPr>
        <w:t xml:space="preserve"> </w:t>
      </w:r>
      <w:r w:rsidR="001D6DAD" w:rsidRPr="00C805EE">
        <w:rPr>
          <w:rFonts w:ascii="Arial" w:hAnsi="Arial" w:cs="Arial"/>
        </w:rPr>
        <w:t>existe</w:t>
      </w:r>
      <w:r w:rsidR="000D6D5A" w:rsidRPr="00C805EE">
        <w:rPr>
          <w:rFonts w:ascii="Arial" w:hAnsi="Arial" w:cs="Arial"/>
        </w:rPr>
        <w:t xml:space="preserve"> </w:t>
      </w:r>
      <w:r w:rsidR="00DA7714" w:rsidRPr="00C805EE">
        <w:rPr>
          <w:rFonts w:ascii="Arial" w:eastAsiaTheme="minorEastAsia" w:hAnsi="Arial" w:cs="Arial"/>
          <w:bCs/>
        </w:rPr>
        <w:t>la</w:t>
      </w:r>
      <w:r w:rsidR="003C746B" w:rsidRPr="00C805EE">
        <w:rPr>
          <w:rFonts w:ascii="Arial" w:eastAsiaTheme="minorEastAsia" w:hAnsi="Arial" w:cs="Arial"/>
          <w:bCs/>
        </w:rPr>
        <w:t xml:space="preserve"> </w:t>
      </w:r>
      <w:r w:rsidR="00DA7714" w:rsidRPr="00C805EE">
        <w:rPr>
          <w:rFonts w:ascii="Arial" w:eastAsiaTheme="minorEastAsia" w:hAnsi="Arial" w:cs="Arial"/>
          <w:bCs/>
        </w:rPr>
        <w:t>bibliografía</w:t>
      </w:r>
      <w:r w:rsidR="003C746B" w:rsidRPr="00C805EE">
        <w:rPr>
          <w:rFonts w:ascii="Arial" w:eastAsiaTheme="minorEastAsia" w:hAnsi="Arial" w:cs="Arial"/>
          <w:bCs/>
        </w:rPr>
        <w:t xml:space="preserve"> </w:t>
      </w:r>
      <w:r w:rsidR="00411330" w:rsidRPr="00C805EE">
        <w:rPr>
          <w:rFonts w:ascii="Arial" w:eastAsiaTheme="minorEastAsia" w:hAnsi="Arial" w:cs="Arial"/>
          <w:bCs/>
        </w:rPr>
        <w:t>que</w:t>
      </w:r>
      <w:r w:rsidR="003C746B" w:rsidRPr="00C805EE">
        <w:rPr>
          <w:rFonts w:ascii="Arial" w:eastAsiaTheme="minorEastAsia" w:hAnsi="Arial" w:cs="Arial"/>
          <w:bCs/>
        </w:rPr>
        <w:t xml:space="preserve"> </w:t>
      </w:r>
      <w:r w:rsidR="00C31A99" w:rsidRPr="00C805EE">
        <w:rPr>
          <w:rFonts w:ascii="Arial" w:eastAsiaTheme="minorEastAsia" w:hAnsi="Arial" w:cs="Arial"/>
          <w:bCs/>
        </w:rPr>
        <w:t>incluye</w:t>
      </w:r>
      <w:r w:rsidR="003C746B" w:rsidRPr="00C805EE">
        <w:rPr>
          <w:rFonts w:ascii="Arial" w:eastAsiaTheme="minorEastAsia" w:hAnsi="Arial" w:cs="Arial"/>
          <w:bCs/>
        </w:rPr>
        <w:t xml:space="preserve"> </w:t>
      </w:r>
      <w:r w:rsidR="00DA7714" w:rsidRPr="00C805EE">
        <w:rPr>
          <w:rFonts w:ascii="Arial" w:eastAsiaTheme="minorEastAsia" w:hAnsi="Arial" w:cs="Arial"/>
          <w:bCs/>
        </w:rPr>
        <w:t>la</w:t>
      </w:r>
      <w:r w:rsidR="003C746B" w:rsidRPr="00C805EE">
        <w:rPr>
          <w:rFonts w:ascii="Arial" w:eastAsiaTheme="minorEastAsia" w:hAnsi="Arial" w:cs="Arial"/>
          <w:bCs/>
        </w:rPr>
        <w:t xml:space="preserve"> </w:t>
      </w:r>
      <w:r w:rsidR="00DA7714" w:rsidRPr="00C805EE">
        <w:rPr>
          <w:rFonts w:ascii="Arial" w:eastAsiaTheme="minorEastAsia" w:hAnsi="Arial" w:cs="Arial"/>
          <w:bCs/>
        </w:rPr>
        <w:t>MNT</w:t>
      </w:r>
      <w:r w:rsidR="00837230" w:rsidRPr="00C805EE">
        <w:rPr>
          <w:rFonts w:ascii="Arial" w:eastAsiaTheme="minorEastAsia" w:hAnsi="Arial" w:cs="Arial"/>
          <w:bCs/>
        </w:rPr>
        <w:t>.</w:t>
      </w:r>
      <w:r w:rsidR="001A0DD7" w:rsidRPr="00C805EE">
        <w:rPr>
          <w:rFonts w:ascii="Arial" w:eastAsiaTheme="minorEastAsia" w:hAnsi="Arial" w:cs="Arial"/>
          <w:bCs/>
          <w:vertAlign w:val="superscript"/>
        </w:rPr>
        <w:t>6</w:t>
      </w:r>
      <w:r w:rsidR="00713460">
        <w:rPr>
          <w:rFonts w:ascii="Arial" w:eastAsiaTheme="minorEastAsia" w:hAnsi="Arial" w:cs="Arial"/>
          <w:bCs/>
          <w:vertAlign w:val="superscript"/>
        </w:rPr>
        <w:t>1</w:t>
      </w:r>
    </w:p>
    <w:p w:rsidR="00262AAE" w:rsidRPr="00C805EE" w:rsidRDefault="00262AAE" w:rsidP="00F64D4C">
      <w:pPr>
        <w:pStyle w:val="Prrafodelista1"/>
        <w:tabs>
          <w:tab w:val="left" w:pos="284"/>
          <w:tab w:val="left" w:pos="360"/>
          <w:tab w:val="left" w:pos="9270"/>
          <w:tab w:val="left" w:pos="9360"/>
        </w:tabs>
        <w:spacing w:line="480" w:lineRule="auto"/>
        <w:ind w:left="0" w:right="-7"/>
        <w:jc w:val="both"/>
        <w:rPr>
          <w:rFonts w:ascii="Arial" w:hAnsi="Arial" w:cs="Arial"/>
        </w:rPr>
      </w:pPr>
      <w:r w:rsidRPr="00C805EE">
        <w:rPr>
          <w:rFonts w:ascii="Arial" w:hAnsi="Arial" w:cs="Arial"/>
        </w:rPr>
        <w:t>En</w:t>
      </w:r>
      <w:r w:rsidR="003C746B" w:rsidRPr="00C805EE">
        <w:rPr>
          <w:rFonts w:ascii="Arial" w:hAnsi="Arial" w:cs="Arial"/>
        </w:rPr>
        <w:t xml:space="preserve"> </w:t>
      </w:r>
      <w:r w:rsidRPr="00C805EE">
        <w:rPr>
          <w:rFonts w:ascii="Arial" w:hAnsi="Arial" w:cs="Arial"/>
        </w:rPr>
        <w:t>relación</w:t>
      </w:r>
      <w:r w:rsidR="003C746B" w:rsidRPr="00C805EE">
        <w:rPr>
          <w:rFonts w:ascii="Arial" w:hAnsi="Arial" w:cs="Arial"/>
        </w:rPr>
        <w:t xml:space="preserve"> </w:t>
      </w:r>
      <w:r w:rsidRPr="00C805EE">
        <w:rPr>
          <w:rFonts w:ascii="Arial" w:hAnsi="Arial" w:cs="Arial"/>
        </w:rPr>
        <w:t>con</w:t>
      </w:r>
      <w:r w:rsidR="003C746B" w:rsidRPr="00C805EE">
        <w:rPr>
          <w:rFonts w:ascii="Arial" w:hAnsi="Arial" w:cs="Arial"/>
        </w:rPr>
        <w:t xml:space="preserve"> </w:t>
      </w:r>
      <w:r w:rsidRPr="00C805EE">
        <w:rPr>
          <w:rFonts w:ascii="Arial" w:hAnsi="Arial" w:cs="Arial"/>
        </w:rPr>
        <w:t>la</w:t>
      </w:r>
      <w:r w:rsidR="003C746B" w:rsidRPr="00C805EE">
        <w:rPr>
          <w:rFonts w:ascii="Arial" w:hAnsi="Arial" w:cs="Arial"/>
        </w:rPr>
        <w:t xml:space="preserve"> </w:t>
      </w:r>
      <w:r w:rsidRPr="00C805EE">
        <w:rPr>
          <w:rFonts w:ascii="Arial" w:hAnsi="Arial" w:cs="Arial"/>
          <w:b/>
        </w:rPr>
        <w:t>dimensión</w:t>
      </w:r>
      <w:r w:rsidR="003C746B" w:rsidRPr="00C805EE">
        <w:rPr>
          <w:rFonts w:ascii="Arial" w:hAnsi="Arial" w:cs="Arial"/>
          <w:b/>
        </w:rPr>
        <w:t xml:space="preserve"> </w:t>
      </w:r>
      <w:r w:rsidRPr="00C805EE">
        <w:rPr>
          <w:rFonts w:ascii="Arial" w:hAnsi="Arial" w:cs="Arial"/>
          <w:b/>
        </w:rPr>
        <w:t>formación</w:t>
      </w:r>
      <w:r w:rsidR="003C746B" w:rsidRPr="00C805EE">
        <w:rPr>
          <w:rFonts w:ascii="Arial" w:hAnsi="Arial" w:cs="Arial"/>
          <w:b/>
        </w:rPr>
        <w:t xml:space="preserve"> </w:t>
      </w:r>
      <w:r w:rsidRPr="00C805EE">
        <w:rPr>
          <w:rFonts w:ascii="Arial" w:hAnsi="Arial" w:cs="Arial"/>
          <w:b/>
        </w:rPr>
        <w:t>integral</w:t>
      </w:r>
      <w:r w:rsidR="003C746B" w:rsidRPr="00C805EE">
        <w:rPr>
          <w:rFonts w:ascii="Arial" w:hAnsi="Arial" w:cs="Arial"/>
        </w:rPr>
        <w:t xml:space="preserve"> </w:t>
      </w:r>
      <w:r w:rsidRPr="00C805EE">
        <w:rPr>
          <w:rFonts w:ascii="Arial" w:hAnsi="Arial" w:cs="Arial"/>
        </w:rPr>
        <w:t>del</w:t>
      </w:r>
      <w:r w:rsidR="003C746B" w:rsidRPr="00C805EE">
        <w:rPr>
          <w:rFonts w:ascii="Arial" w:hAnsi="Arial" w:cs="Arial"/>
        </w:rPr>
        <w:t xml:space="preserve"> </w:t>
      </w:r>
      <w:r w:rsidRPr="00C805EE">
        <w:rPr>
          <w:rFonts w:ascii="Arial" w:hAnsi="Arial" w:cs="Arial"/>
        </w:rPr>
        <w:t>proceso</w:t>
      </w:r>
      <w:r w:rsidR="003C746B" w:rsidRPr="00C805EE">
        <w:rPr>
          <w:rFonts w:ascii="Arial" w:hAnsi="Arial" w:cs="Arial"/>
        </w:rPr>
        <w:t xml:space="preserve"> </w:t>
      </w:r>
      <w:r w:rsidRPr="00C805EE">
        <w:rPr>
          <w:rFonts w:ascii="Arial" w:hAnsi="Arial" w:cs="Arial"/>
        </w:rPr>
        <w:t>docente</w:t>
      </w:r>
      <w:r w:rsidR="003C746B" w:rsidRPr="00C805EE">
        <w:rPr>
          <w:rFonts w:ascii="Arial" w:hAnsi="Arial" w:cs="Arial"/>
        </w:rPr>
        <w:t xml:space="preserve"> </w:t>
      </w:r>
      <w:r w:rsidRPr="00C805EE">
        <w:rPr>
          <w:rFonts w:ascii="Arial" w:hAnsi="Arial" w:cs="Arial"/>
        </w:rPr>
        <w:t>se</w:t>
      </w:r>
      <w:r w:rsidR="003C746B" w:rsidRPr="00C805EE">
        <w:rPr>
          <w:rFonts w:ascii="Arial" w:hAnsi="Arial" w:cs="Arial"/>
        </w:rPr>
        <w:t xml:space="preserve"> </w:t>
      </w:r>
      <w:r w:rsidRPr="00C805EE">
        <w:rPr>
          <w:rFonts w:ascii="Arial" w:hAnsi="Arial" w:cs="Arial"/>
        </w:rPr>
        <w:t>observaron</w:t>
      </w:r>
      <w:r w:rsidR="003C746B" w:rsidRPr="00C805EE">
        <w:rPr>
          <w:rFonts w:ascii="Arial" w:hAnsi="Arial" w:cs="Arial"/>
        </w:rPr>
        <w:t xml:space="preserve"> </w:t>
      </w:r>
      <w:r w:rsidRPr="00C805EE">
        <w:rPr>
          <w:rFonts w:ascii="Arial" w:hAnsi="Arial" w:cs="Arial"/>
        </w:rPr>
        <w:t>los</w:t>
      </w:r>
      <w:r w:rsidR="003C746B" w:rsidRPr="00C805EE">
        <w:rPr>
          <w:rFonts w:ascii="Arial" w:hAnsi="Arial" w:cs="Arial"/>
        </w:rPr>
        <w:t xml:space="preserve"> </w:t>
      </w:r>
      <w:r w:rsidRPr="00C805EE">
        <w:rPr>
          <w:rFonts w:ascii="Arial" w:hAnsi="Arial" w:cs="Arial"/>
        </w:rPr>
        <w:t>siguientes</w:t>
      </w:r>
      <w:r w:rsidR="003C746B" w:rsidRPr="00C805EE">
        <w:rPr>
          <w:rFonts w:ascii="Arial" w:hAnsi="Arial" w:cs="Arial"/>
        </w:rPr>
        <w:t xml:space="preserve"> </w:t>
      </w:r>
      <w:r w:rsidRPr="00C805EE">
        <w:rPr>
          <w:rFonts w:ascii="Arial" w:hAnsi="Arial" w:cs="Arial"/>
        </w:rPr>
        <w:t>indicadores</w:t>
      </w:r>
      <w:r w:rsidR="005F667E" w:rsidRPr="00C805EE">
        <w:rPr>
          <w:rFonts w:ascii="Arial" w:hAnsi="Arial" w:cs="Arial"/>
        </w:rPr>
        <w:t>:</w:t>
      </w:r>
    </w:p>
    <w:p w:rsidR="00355E41" w:rsidRPr="00C805EE" w:rsidRDefault="000069AD" w:rsidP="00F64D4C">
      <w:pPr>
        <w:pStyle w:val="Prrafodelista1"/>
        <w:tabs>
          <w:tab w:val="left" w:pos="284"/>
          <w:tab w:val="left" w:pos="360"/>
          <w:tab w:val="left" w:pos="9270"/>
          <w:tab w:val="left" w:pos="9360"/>
        </w:tabs>
        <w:spacing w:line="480" w:lineRule="auto"/>
        <w:ind w:left="0" w:right="-7"/>
        <w:jc w:val="both"/>
        <w:rPr>
          <w:rFonts w:ascii="Arial" w:hAnsi="Arial" w:cs="Arial"/>
        </w:rPr>
      </w:pPr>
      <w:r w:rsidRPr="00C805EE">
        <w:rPr>
          <w:rFonts w:ascii="Arial" w:hAnsi="Arial" w:cs="Arial"/>
        </w:rPr>
        <w:t>Lo</w:t>
      </w:r>
      <w:r w:rsidR="003C23F5" w:rsidRPr="00C805EE">
        <w:rPr>
          <w:rFonts w:ascii="Arial" w:hAnsi="Arial" w:cs="Arial"/>
        </w:rPr>
        <w:t>s</w:t>
      </w:r>
      <w:r w:rsidR="003C746B" w:rsidRPr="00C805EE">
        <w:rPr>
          <w:rFonts w:ascii="Arial" w:hAnsi="Arial" w:cs="Arial"/>
        </w:rPr>
        <w:t xml:space="preserve"> </w:t>
      </w:r>
      <w:r w:rsidRPr="00C805EE">
        <w:rPr>
          <w:rFonts w:ascii="Arial" w:hAnsi="Arial" w:cs="Arial"/>
        </w:rPr>
        <w:t>indicadores</w:t>
      </w:r>
      <w:r w:rsidR="003C746B" w:rsidRPr="00C805EE">
        <w:rPr>
          <w:rFonts w:ascii="Arial" w:hAnsi="Arial" w:cs="Arial"/>
        </w:rPr>
        <w:t xml:space="preserve"> </w:t>
      </w:r>
      <w:r w:rsidR="00C55DCF" w:rsidRPr="00C805EE">
        <w:rPr>
          <w:rFonts w:ascii="Arial" w:hAnsi="Arial" w:cs="Arial"/>
        </w:rPr>
        <w:t>3.1</w:t>
      </w:r>
      <w:r w:rsidR="00934968" w:rsidRPr="00C805EE">
        <w:rPr>
          <w:rFonts w:ascii="Arial" w:hAnsi="Arial" w:cs="Arial"/>
        </w:rPr>
        <w:t>, 3.2, 3.3</w:t>
      </w:r>
      <w:r w:rsidR="00355E41" w:rsidRPr="00C805EE">
        <w:rPr>
          <w:rFonts w:ascii="Arial" w:hAnsi="Arial" w:cs="Arial"/>
        </w:rPr>
        <w:t xml:space="preserve"> y</w:t>
      </w:r>
      <w:r w:rsidR="000D6D5A" w:rsidRPr="00C805EE">
        <w:rPr>
          <w:rFonts w:ascii="Arial" w:hAnsi="Arial" w:cs="Arial"/>
        </w:rPr>
        <w:t xml:space="preserve"> </w:t>
      </w:r>
      <w:r w:rsidRPr="00C805EE">
        <w:rPr>
          <w:rFonts w:ascii="Arial" w:hAnsi="Arial" w:cs="Arial"/>
        </w:rPr>
        <w:t>3.</w:t>
      </w:r>
      <w:r w:rsidR="00355E41" w:rsidRPr="00C805EE">
        <w:rPr>
          <w:rFonts w:ascii="Arial" w:hAnsi="Arial" w:cs="Arial"/>
        </w:rPr>
        <w:t>5</w:t>
      </w:r>
      <w:r w:rsidRPr="00C805EE">
        <w:rPr>
          <w:rFonts w:ascii="Arial" w:hAnsi="Arial" w:cs="Arial"/>
        </w:rPr>
        <w:t>.</w:t>
      </w:r>
      <w:r w:rsidR="0000001F">
        <w:rPr>
          <w:rFonts w:ascii="Arial" w:hAnsi="Arial" w:cs="Arial"/>
        </w:rPr>
        <w:t xml:space="preserve"> </w:t>
      </w:r>
      <w:r w:rsidR="00195EAA" w:rsidRPr="00C805EE">
        <w:rPr>
          <w:rFonts w:ascii="Arial" w:hAnsi="Arial" w:cs="Arial"/>
        </w:rPr>
        <w:t>Tienen</w:t>
      </w:r>
      <w:r w:rsidR="003C746B" w:rsidRPr="00C805EE">
        <w:rPr>
          <w:rFonts w:ascii="Arial" w:hAnsi="Arial" w:cs="Arial"/>
        </w:rPr>
        <w:t xml:space="preserve"> </w:t>
      </w:r>
      <w:r w:rsidRPr="00C805EE">
        <w:rPr>
          <w:rFonts w:ascii="Arial" w:hAnsi="Arial" w:cs="Arial"/>
        </w:rPr>
        <w:t>observaciones</w:t>
      </w:r>
      <w:r w:rsidR="003C746B" w:rsidRPr="00C805EE">
        <w:rPr>
          <w:rFonts w:ascii="Arial" w:hAnsi="Arial" w:cs="Arial"/>
        </w:rPr>
        <w:t xml:space="preserve"> </w:t>
      </w:r>
      <w:r w:rsidRPr="00C805EE">
        <w:rPr>
          <w:rFonts w:ascii="Arial" w:hAnsi="Arial" w:cs="Arial"/>
        </w:rPr>
        <w:t>similares;</w:t>
      </w:r>
      <w:r w:rsidR="003C746B" w:rsidRPr="00C805EE">
        <w:rPr>
          <w:rFonts w:ascii="Arial" w:hAnsi="Arial" w:cs="Arial"/>
        </w:rPr>
        <w:t xml:space="preserve"> </w:t>
      </w:r>
      <w:r w:rsidR="00104D9D" w:rsidRPr="00C805EE">
        <w:rPr>
          <w:rFonts w:ascii="Arial" w:hAnsi="Arial" w:cs="Arial"/>
        </w:rPr>
        <w:t>el</w:t>
      </w:r>
      <w:r w:rsidR="003C746B" w:rsidRPr="00C805EE">
        <w:rPr>
          <w:rFonts w:ascii="Arial" w:hAnsi="Arial" w:cs="Arial"/>
        </w:rPr>
        <w:t xml:space="preserve"> </w:t>
      </w:r>
      <w:r w:rsidR="00355E41" w:rsidRPr="00C805EE">
        <w:rPr>
          <w:rFonts w:ascii="Arial" w:hAnsi="Arial" w:cs="Arial"/>
        </w:rPr>
        <w:t>33.3</w:t>
      </w:r>
      <w:r w:rsidR="008E4371" w:rsidRPr="00C805EE">
        <w:rPr>
          <w:rFonts w:ascii="Arial" w:hAnsi="Arial" w:cs="Arial"/>
        </w:rPr>
        <w:t xml:space="preserve"> %</w:t>
      </w:r>
      <w:r w:rsidR="003C746B" w:rsidRPr="00C805EE">
        <w:rPr>
          <w:rFonts w:ascii="Arial" w:hAnsi="Arial" w:cs="Arial"/>
        </w:rPr>
        <w:t xml:space="preserve"> </w:t>
      </w:r>
      <w:r w:rsidR="0001262A" w:rsidRPr="00C805EE">
        <w:rPr>
          <w:rFonts w:ascii="Arial" w:hAnsi="Arial" w:cs="Arial"/>
        </w:rPr>
        <w:t>se</w:t>
      </w:r>
      <w:r w:rsidR="003C746B" w:rsidRPr="00C805EE">
        <w:rPr>
          <w:rFonts w:ascii="Arial" w:hAnsi="Arial" w:cs="Arial"/>
        </w:rPr>
        <w:t xml:space="preserve"> </w:t>
      </w:r>
      <w:r w:rsidR="0001262A" w:rsidRPr="00C805EE">
        <w:rPr>
          <w:rFonts w:ascii="Arial" w:hAnsi="Arial" w:cs="Arial"/>
        </w:rPr>
        <w:t>observó</w:t>
      </w:r>
      <w:r w:rsidR="003C746B" w:rsidRPr="00C805EE">
        <w:rPr>
          <w:rFonts w:ascii="Arial" w:hAnsi="Arial" w:cs="Arial"/>
        </w:rPr>
        <w:t xml:space="preserve"> </w:t>
      </w:r>
      <w:r w:rsidR="0001262A" w:rsidRPr="00C805EE">
        <w:rPr>
          <w:rFonts w:ascii="Arial" w:hAnsi="Arial" w:cs="Arial"/>
        </w:rPr>
        <w:t>a</w:t>
      </w:r>
      <w:r w:rsidR="003C746B" w:rsidRPr="00C805EE">
        <w:rPr>
          <w:rFonts w:ascii="Arial" w:hAnsi="Arial" w:cs="Arial"/>
        </w:rPr>
        <w:t xml:space="preserve"> </w:t>
      </w:r>
      <w:r w:rsidR="0001262A" w:rsidRPr="00C805EE">
        <w:rPr>
          <w:rFonts w:ascii="Arial" w:hAnsi="Arial" w:cs="Arial"/>
        </w:rPr>
        <w:t>veces</w:t>
      </w:r>
      <w:r w:rsidR="000D6D5A" w:rsidRPr="00C805EE">
        <w:rPr>
          <w:rFonts w:ascii="Arial" w:hAnsi="Arial" w:cs="Arial"/>
        </w:rPr>
        <w:t xml:space="preserve"> </w:t>
      </w:r>
      <w:r w:rsidR="00355E41" w:rsidRPr="00C805EE">
        <w:rPr>
          <w:rFonts w:ascii="Arial" w:hAnsi="Arial" w:cs="Arial"/>
        </w:rPr>
        <w:t>que</w:t>
      </w:r>
      <w:r w:rsidR="000D6D5A" w:rsidRPr="00C805EE">
        <w:rPr>
          <w:rFonts w:ascii="Arial" w:hAnsi="Arial" w:cs="Arial"/>
        </w:rPr>
        <w:t xml:space="preserve"> </w:t>
      </w:r>
      <w:r w:rsidR="00C31A99" w:rsidRPr="00C805EE">
        <w:rPr>
          <w:rFonts w:ascii="Arial" w:hAnsi="Arial" w:cs="Arial"/>
        </w:rPr>
        <w:t>i</w:t>
      </w:r>
      <w:r w:rsidR="00BE6613" w:rsidRPr="00C805EE">
        <w:rPr>
          <w:rFonts w:ascii="Arial" w:hAnsi="Arial" w:cs="Arial"/>
        </w:rPr>
        <w:t>ntegra</w:t>
      </w:r>
      <w:r w:rsidR="00F3790F" w:rsidRPr="00C805EE">
        <w:rPr>
          <w:rFonts w:ascii="Arial" w:hAnsi="Arial" w:cs="Arial"/>
        </w:rPr>
        <w:t xml:space="preserve">ron </w:t>
      </w:r>
      <w:r w:rsidR="003C746B" w:rsidRPr="00C805EE">
        <w:rPr>
          <w:rFonts w:ascii="Arial" w:hAnsi="Arial" w:cs="Arial"/>
        </w:rPr>
        <w:t xml:space="preserve"> </w:t>
      </w:r>
      <w:r w:rsidR="003C23F5" w:rsidRPr="00C805EE">
        <w:rPr>
          <w:rFonts w:ascii="Arial" w:hAnsi="Arial" w:cs="Arial"/>
        </w:rPr>
        <w:t xml:space="preserve">la MNT en </w:t>
      </w:r>
      <w:r w:rsidR="00BE6613" w:rsidRPr="00C805EE">
        <w:rPr>
          <w:rFonts w:ascii="Arial" w:hAnsi="Arial" w:cs="Arial"/>
        </w:rPr>
        <w:t>las</w:t>
      </w:r>
      <w:r w:rsidR="003C746B" w:rsidRPr="00C805EE">
        <w:rPr>
          <w:rFonts w:ascii="Arial" w:hAnsi="Arial" w:cs="Arial"/>
        </w:rPr>
        <w:t xml:space="preserve"> </w:t>
      </w:r>
      <w:r w:rsidR="00BE6613" w:rsidRPr="00C805EE">
        <w:rPr>
          <w:rFonts w:ascii="Arial" w:hAnsi="Arial" w:cs="Arial"/>
        </w:rPr>
        <w:t>acciones</w:t>
      </w:r>
      <w:r w:rsidR="003C746B" w:rsidRPr="00C805EE">
        <w:rPr>
          <w:rFonts w:ascii="Arial" w:hAnsi="Arial" w:cs="Arial"/>
        </w:rPr>
        <w:t xml:space="preserve"> </w:t>
      </w:r>
      <w:r w:rsidR="00BE6613" w:rsidRPr="00C805EE">
        <w:rPr>
          <w:rFonts w:ascii="Arial" w:hAnsi="Arial" w:cs="Arial"/>
        </w:rPr>
        <w:t>de</w:t>
      </w:r>
      <w:r w:rsidR="003C746B" w:rsidRPr="00C805EE">
        <w:rPr>
          <w:rFonts w:ascii="Arial" w:hAnsi="Arial" w:cs="Arial"/>
        </w:rPr>
        <w:t xml:space="preserve"> </w:t>
      </w:r>
      <w:r w:rsidR="00BE6613" w:rsidRPr="00C805EE">
        <w:rPr>
          <w:rFonts w:ascii="Arial" w:hAnsi="Arial" w:cs="Arial"/>
        </w:rPr>
        <w:t>prevención,</w:t>
      </w:r>
      <w:r w:rsidR="003C746B" w:rsidRPr="00C805EE">
        <w:rPr>
          <w:rFonts w:ascii="Arial" w:hAnsi="Arial" w:cs="Arial"/>
        </w:rPr>
        <w:t xml:space="preserve"> </w:t>
      </w:r>
      <w:r w:rsidR="00BE6613" w:rsidRPr="00C805EE">
        <w:rPr>
          <w:rFonts w:ascii="Arial" w:hAnsi="Arial" w:cs="Arial"/>
        </w:rPr>
        <w:t>promoción,</w:t>
      </w:r>
      <w:r w:rsidR="003C746B" w:rsidRPr="00C805EE">
        <w:rPr>
          <w:rFonts w:ascii="Arial" w:hAnsi="Arial" w:cs="Arial"/>
        </w:rPr>
        <w:t xml:space="preserve"> </w:t>
      </w:r>
      <w:r w:rsidR="00BE6613" w:rsidRPr="00C805EE">
        <w:rPr>
          <w:rFonts w:ascii="Arial" w:hAnsi="Arial" w:cs="Arial"/>
        </w:rPr>
        <w:t>curación</w:t>
      </w:r>
      <w:r w:rsidR="003C746B" w:rsidRPr="00C805EE">
        <w:rPr>
          <w:rFonts w:ascii="Arial" w:hAnsi="Arial" w:cs="Arial"/>
        </w:rPr>
        <w:t xml:space="preserve"> </w:t>
      </w:r>
      <w:r w:rsidR="00BE6613" w:rsidRPr="00C805EE">
        <w:rPr>
          <w:rFonts w:ascii="Arial" w:hAnsi="Arial" w:cs="Arial"/>
        </w:rPr>
        <w:t>y</w:t>
      </w:r>
      <w:r w:rsidR="003C746B" w:rsidRPr="00C805EE">
        <w:rPr>
          <w:rFonts w:ascii="Arial" w:hAnsi="Arial" w:cs="Arial"/>
        </w:rPr>
        <w:t xml:space="preserve"> </w:t>
      </w:r>
      <w:r w:rsidR="00BE6613" w:rsidRPr="00C805EE">
        <w:rPr>
          <w:rFonts w:ascii="Arial" w:hAnsi="Arial" w:cs="Arial"/>
        </w:rPr>
        <w:t>rehabilitación</w:t>
      </w:r>
      <w:r w:rsidR="003C746B" w:rsidRPr="00C805EE">
        <w:rPr>
          <w:rFonts w:ascii="Arial" w:hAnsi="Arial" w:cs="Arial"/>
        </w:rPr>
        <w:t xml:space="preserve"> </w:t>
      </w:r>
      <w:r w:rsidRPr="00C805EE">
        <w:rPr>
          <w:rFonts w:ascii="Arial" w:hAnsi="Arial" w:cs="Arial"/>
        </w:rPr>
        <w:t>y</w:t>
      </w:r>
      <w:r w:rsidR="003C746B" w:rsidRPr="00C805EE">
        <w:rPr>
          <w:rFonts w:ascii="Arial" w:hAnsi="Arial" w:cs="Arial"/>
        </w:rPr>
        <w:t xml:space="preserve"> </w:t>
      </w:r>
      <w:r w:rsidR="00104D9D" w:rsidRPr="00C805EE">
        <w:rPr>
          <w:rFonts w:ascii="Arial" w:hAnsi="Arial" w:cs="Arial"/>
        </w:rPr>
        <w:t>o</w:t>
      </w:r>
      <w:r w:rsidRPr="00C805EE">
        <w:rPr>
          <w:rFonts w:ascii="Arial" w:hAnsi="Arial" w:cs="Arial"/>
        </w:rPr>
        <w:t>rienta</w:t>
      </w:r>
      <w:r w:rsidR="00F3790F" w:rsidRPr="00C805EE">
        <w:rPr>
          <w:rFonts w:ascii="Arial" w:hAnsi="Arial" w:cs="Arial"/>
        </w:rPr>
        <w:t xml:space="preserve">ron </w:t>
      </w:r>
      <w:r w:rsidRPr="00C805EE">
        <w:rPr>
          <w:rFonts w:ascii="Arial" w:hAnsi="Arial" w:cs="Arial"/>
        </w:rPr>
        <w:t>hacia</w:t>
      </w:r>
      <w:r w:rsidR="003C746B" w:rsidRPr="00C805EE">
        <w:rPr>
          <w:rFonts w:ascii="Arial" w:hAnsi="Arial" w:cs="Arial"/>
        </w:rPr>
        <w:t xml:space="preserve"> </w:t>
      </w:r>
      <w:r w:rsidR="00C55DCF" w:rsidRPr="00C805EE">
        <w:rPr>
          <w:rFonts w:ascii="Arial" w:hAnsi="Arial" w:cs="Arial"/>
        </w:rPr>
        <w:t>su</w:t>
      </w:r>
      <w:r w:rsidR="003C746B" w:rsidRPr="00C805EE">
        <w:rPr>
          <w:rFonts w:ascii="Arial" w:hAnsi="Arial" w:cs="Arial"/>
        </w:rPr>
        <w:t xml:space="preserve"> </w:t>
      </w:r>
      <w:r w:rsidRPr="00C805EE">
        <w:rPr>
          <w:rFonts w:ascii="Arial" w:hAnsi="Arial" w:cs="Arial"/>
        </w:rPr>
        <w:t>integración</w:t>
      </w:r>
      <w:r w:rsidR="003C746B" w:rsidRPr="00C805EE">
        <w:rPr>
          <w:rFonts w:ascii="Arial" w:hAnsi="Arial" w:cs="Arial"/>
        </w:rPr>
        <w:t xml:space="preserve"> </w:t>
      </w:r>
      <w:r w:rsidR="00F3790F" w:rsidRPr="00C805EE">
        <w:rPr>
          <w:rFonts w:ascii="Arial" w:hAnsi="Arial" w:cs="Arial"/>
        </w:rPr>
        <w:t xml:space="preserve">en la </w:t>
      </w:r>
      <w:r w:rsidRPr="00C805EE">
        <w:rPr>
          <w:rFonts w:ascii="Arial" w:hAnsi="Arial" w:cs="Arial"/>
        </w:rPr>
        <w:t>salud</w:t>
      </w:r>
      <w:r w:rsidR="003C746B" w:rsidRPr="00C805EE">
        <w:rPr>
          <w:rFonts w:ascii="Arial" w:hAnsi="Arial" w:cs="Arial"/>
        </w:rPr>
        <w:t xml:space="preserve"> </w:t>
      </w:r>
      <w:r w:rsidR="00355E41" w:rsidRPr="00C805EE">
        <w:rPr>
          <w:rFonts w:ascii="Arial" w:hAnsi="Arial" w:cs="Arial"/>
        </w:rPr>
        <w:t xml:space="preserve">humana, y lo </w:t>
      </w:r>
      <w:r w:rsidR="00355E41" w:rsidRPr="00C805EE">
        <w:rPr>
          <w:rFonts w:ascii="Arial" w:hAnsi="Arial" w:cs="Arial"/>
        </w:rPr>
        <w:lastRenderedPageBreak/>
        <w:t>relacionaban</w:t>
      </w:r>
      <w:r w:rsidR="003C746B" w:rsidRPr="00C805EE">
        <w:rPr>
          <w:rFonts w:ascii="Arial" w:hAnsi="Arial" w:cs="Arial"/>
        </w:rPr>
        <w:t xml:space="preserve"> </w:t>
      </w:r>
      <w:r w:rsidR="00355E41" w:rsidRPr="00C805EE">
        <w:rPr>
          <w:rFonts w:ascii="Arial" w:hAnsi="Arial" w:cs="Arial"/>
        </w:rPr>
        <w:t>con</w:t>
      </w:r>
      <w:r w:rsidR="003C746B" w:rsidRPr="00C805EE">
        <w:rPr>
          <w:rFonts w:ascii="Arial" w:hAnsi="Arial" w:cs="Arial"/>
        </w:rPr>
        <w:t xml:space="preserve"> </w:t>
      </w:r>
      <w:r w:rsidR="00355E41" w:rsidRPr="00C805EE">
        <w:rPr>
          <w:rFonts w:ascii="Arial" w:hAnsi="Arial" w:cs="Arial"/>
        </w:rPr>
        <w:t>su</w:t>
      </w:r>
      <w:r w:rsidR="003C746B" w:rsidRPr="00C805EE">
        <w:rPr>
          <w:rFonts w:ascii="Arial" w:hAnsi="Arial" w:cs="Arial"/>
        </w:rPr>
        <w:t xml:space="preserve"> </w:t>
      </w:r>
      <w:r w:rsidR="00355E41" w:rsidRPr="00C805EE">
        <w:rPr>
          <w:rFonts w:ascii="Arial" w:hAnsi="Arial" w:cs="Arial"/>
        </w:rPr>
        <w:t>labor</w:t>
      </w:r>
      <w:r w:rsidR="003C746B" w:rsidRPr="00C805EE">
        <w:rPr>
          <w:rFonts w:ascii="Arial" w:hAnsi="Arial" w:cs="Arial"/>
        </w:rPr>
        <w:t xml:space="preserve"> </w:t>
      </w:r>
      <w:r w:rsidR="00355E41" w:rsidRPr="00C805EE">
        <w:rPr>
          <w:rFonts w:ascii="Arial" w:hAnsi="Arial" w:cs="Arial"/>
        </w:rPr>
        <w:t>como</w:t>
      </w:r>
      <w:r w:rsidR="003C746B" w:rsidRPr="00C805EE">
        <w:rPr>
          <w:rFonts w:ascii="Arial" w:hAnsi="Arial" w:cs="Arial"/>
        </w:rPr>
        <w:t xml:space="preserve"> </w:t>
      </w:r>
      <w:r w:rsidR="00355E41" w:rsidRPr="00C805EE">
        <w:rPr>
          <w:rFonts w:ascii="Arial" w:hAnsi="Arial" w:cs="Arial"/>
        </w:rPr>
        <w:t>médico</w:t>
      </w:r>
      <w:r w:rsidR="003C746B" w:rsidRPr="00C805EE">
        <w:rPr>
          <w:rFonts w:ascii="Arial" w:hAnsi="Arial" w:cs="Arial"/>
        </w:rPr>
        <w:t xml:space="preserve"> </w:t>
      </w:r>
      <w:r w:rsidR="00F3790F" w:rsidRPr="00C805EE">
        <w:rPr>
          <w:rFonts w:ascii="Arial" w:hAnsi="Arial" w:cs="Arial"/>
        </w:rPr>
        <w:t xml:space="preserve">lo que </w:t>
      </w:r>
      <w:r w:rsidR="00355E41" w:rsidRPr="00C805EE">
        <w:rPr>
          <w:rFonts w:ascii="Arial" w:hAnsi="Arial" w:cs="Arial"/>
        </w:rPr>
        <w:t>contribuyen</w:t>
      </w:r>
      <w:r w:rsidR="003C746B" w:rsidRPr="00C805EE">
        <w:rPr>
          <w:rFonts w:ascii="Arial" w:hAnsi="Arial" w:cs="Arial"/>
        </w:rPr>
        <w:t xml:space="preserve"> </w:t>
      </w:r>
      <w:r w:rsidR="00355E41" w:rsidRPr="00C805EE">
        <w:rPr>
          <w:rFonts w:ascii="Arial" w:hAnsi="Arial" w:cs="Arial"/>
        </w:rPr>
        <w:t>a</w:t>
      </w:r>
      <w:r w:rsidR="003C746B" w:rsidRPr="00C805EE">
        <w:rPr>
          <w:rFonts w:ascii="Arial" w:hAnsi="Arial" w:cs="Arial"/>
        </w:rPr>
        <w:t xml:space="preserve"> </w:t>
      </w:r>
      <w:r w:rsidR="00355E41" w:rsidRPr="00C805EE">
        <w:rPr>
          <w:rFonts w:ascii="Arial" w:hAnsi="Arial" w:cs="Arial"/>
        </w:rPr>
        <w:t>la</w:t>
      </w:r>
      <w:r w:rsidR="003C746B" w:rsidRPr="00C805EE">
        <w:rPr>
          <w:rFonts w:ascii="Arial" w:hAnsi="Arial" w:cs="Arial"/>
        </w:rPr>
        <w:t xml:space="preserve"> </w:t>
      </w:r>
      <w:r w:rsidR="00355E41" w:rsidRPr="00C805EE">
        <w:rPr>
          <w:rFonts w:ascii="Arial" w:hAnsi="Arial" w:cs="Arial"/>
        </w:rPr>
        <w:t>formación</w:t>
      </w:r>
      <w:r w:rsidR="003C746B" w:rsidRPr="00C805EE">
        <w:rPr>
          <w:rFonts w:ascii="Arial" w:hAnsi="Arial" w:cs="Arial"/>
        </w:rPr>
        <w:t xml:space="preserve"> </w:t>
      </w:r>
      <w:r w:rsidR="00355E41" w:rsidRPr="00C805EE">
        <w:rPr>
          <w:rFonts w:ascii="Arial" w:hAnsi="Arial" w:cs="Arial"/>
        </w:rPr>
        <w:t>integral</w:t>
      </w:r>
      <w:r w:rsidR="003C746B" w:rsidRPr="00C805EE">
        <w:rPr>
          <w:rFonts w:ascii="Arial" w:hAnsi="Arial" w:cs="Arial"/>
        </w:rPr>
        <w:t xml:space="preserve"> </w:t>
      </w:r>
      <w:r w:rsidR="00355E41" w:rsidRPr="00C805EE">
        <w:rPr>
          <w:rFonts w:ascii="Arial" w:hAnsi="Arial" w:cs="Arial"/>
        </w:rPr>
        <w:t>del</w:t>
      </w:r>
      <w:r w:rsidR="003C746B" w:rsidRPr="00C805EE">
        <w:rPr>
          <w:rFonts w:ascii="Arial" w:hAnsi="Arial" w:cs="Arial"/>
        </w:rPr>
        <w:t xml:space="preserve"> </w:t>
      </w:r>
      <w:r w:rsidR="00355E41" w:rsidRPr="00C805EE">
        <w:rPr>
          <w:rFonts w:ascii="Arial" w:hAnsi="Arial" w:cs="Arial"/>
        </w:rPr>
        <w:t>estudiante, el 66.6</w:t>
      </w:r>
      <w:r w:rsidR="008E4371" w:rsidRPr="00C805EE">
        <w:rPr>
          <w:rFonts w:ascii="Arial" w:hAnsi="Arial" w:cs="Arial"/>
        </w:rPr>
        <w:t>%</w:t>
      </w:r>
      <w:r w:rsidR="00355E41" w:rsidRPr="00C805EE">
        <w:rPr>
          <w:rFonts w:ascii="Arial" w:hAnsi="Arial" w:cs="Arial"/>
        </w:rPr>
        <w:t xml:space="preserve"> no se observó </w:t>
      </w:r>
      <w:r w:rsidR="00F3790F" w:rsidRPr="00C805EE">
        <w:rPr>
          <w:rFonts w:ascii="Arial" w:hAnsi="Arial" w:cs="Arial"/>
        </w:rPr>
        <w:t xml:space="preserve">que realizara </w:t>
      </w:r>
      <w:r w:rsidR="00BE31BC" w:rsidRPr="00C805EE">
        <w:rPr>
          <w:rFonts w:ascii="Arial" w:hAnsi="Arial" w:cs="Arial"/>
        </w:rPr>
        <w:t xml:space="preserve">algún </w:t>
      </w:r>
      <w:r w:rsidR="00355E41" w:rsidRPr="00C805EE">
        <w:rPr>
          <w:rFonts w:ascii="Arial" w:hAnsi="Arial" w:cs="Arial"/>
        </w:rPr>
        <w:t xml:space="preserve">indicador </w:t>
      </w:r>
      <w:r w:rsidR="003C23F5" w:rsidRPr="00C805EE">
        <w:rPr>
          <w:rFonts w:ascii="Arial" w:hAnsi="Arial" w:cs="Arial"/>
        </w:rPr>
        <w:t>antes descritos.</w:t>
      </w:r>
    </w:p>
    <w:p w:rsidR="001360B2" w:rsidRPr="00C805EE" w:rsidRDefault="000069AD" w:rsidP="00EE4790">
      <w:pPr>
        <w:pStyle w:val="Prrafodelista1"/>
        <w:tabs>
          <w:tab w:val="left" w:pos="284"/>
          <w:tab w:val="left" w:pos="360"/>
          <w:tab w:val="left" w:pos="9270"/>
          <w:tab w:val="left" w:pos="9360"/>
        </w:tabs>
        <w:spacing w:line="480" w:lineRule="auto"/>
        <w:ind w:left="0" w:right="-7"/>
        <w:jc w:val="both"/>
        <w:rPr>
          <w:rFonts w:ascii="Arial" w:hAnsi="Arial" w:cs="Arial"/>
        </w:rPr>
      </w:pPr>
      <w:r w:rsidRPr="00C805EE">
        <w:rPr>
          <w:rFonts w:ascii="Arial" w:hAnsi="Arial" w:cs="Arial"/>
        </w:rPr>
        <w:t>Los</w:t>
      </w:r>
      <w:r w:rsidR="003C746B" w:rsidRPr="00C805EE">
        <w:rPr>
          <w:rFonts w:ascii="Arial" w:hAnsi="Arial" w:cs="Arial"/>
        </w:rPr>
        <w:t xml:space="preserve"> </w:t>
      </w:r>
      <w:r w:rsidR="00934968" w:rsidRPr="00C805EE">
        <w:rPr>
          <w:rFonts w:ascii="Arial" w:hAnsi="Arial" w:cs="Arial"/>
        </w:rPr>
        <w:t xml:space="preserve">indicadores </w:t>
      </w:r>
      <w:r w:rsidR="00355E41" w:rsidRPr="00C805EE">
        <w:rPr>
          <w:rFonts w:ascii="Arial" w:hAnsi="Arial" w:cs="Arial"/>
        </w:rPr>
        <w:t>3.4 y 3.6</w:t>
      </w:r>
      <w:r w:rsidRPr="00C805EE">
        <w:rPr>
          <w:rFonts w:ascii="Arial" w:hAnsi="Arial" w:cs="Arial"/>
        </w:rPr>
        <w:t>.</w:t>
      </w:r>
      <w:r w:rsidR="000D6D5A" w:rsidRPr="00C805EE">
        <w:rPr>
          <w:rFonts w:ascii="Arial" w:hAnsi="Arial" w:cs="Arial"/>
        </w:rPr>
        <w:t xml:space="preserve"> </w:t>
      </w:r>
      <w:r w:rsidR="0001262A" w:rsidRPr="00C805EE">
        <w:rPr>
          <w:rFonts w:ascii="Arial" w:hAnsi="Arial" w:cs="Arial"/>
        </w:rPr>
        <w:t>Se</w:t>
      </w:r>
      <w:r w:rsidR="003C746B" w:rsidRPr="00C805EE">
        <w:rPr>
          <w:rFonts w:ascii="Arial" w:hAnsi="Arial" w:cs="Arial"/>
        </w:rPr>
        <w:t xml:space="preserve"> </w:t>
      </w:r>
      <w:r w:rsidRPr="00C805EE">
        <w:rPr>
          <w:rFonts w:ascii="Arial" w:hAnsi="Arial" w:cs="Arial"/>
        </w:rPr>
        <w:t>observó</w:t>
      </w:r>
      <w:r w:rsidR="003C746B" w:rsidRPr="00C805EE">
        <w:rPr>
          <w:rFonts w:ascii="Arial" w:hAnsi="Arial" w:cs="Arial"/>
        </w:rPr>
        <w:t xml:space="preserve"> </w:t>
      </w:r>
      <w:r w:rsidRPr="00C805EE">
        <w:rPr>
          <w:rFonts w:ascii="Arial" w:hAnsi="Arial" w:cs="Arial"/>
        </w:rPr>
        <w:t>que</w:t>
      </w:r>
      <w:r w:rsidR="003C746B" w:rsidRPr="00C805EE">
        <w:rPr>
          <w:rFonts w:ascii="Arial" w:hAnsi="Arial" w:cs="Arial"/>
        </w:rPr>
        <w:t xml:space="preserve"> </w:t>
      </w:r>
      <w:r w:rsidRPr="00C805EE">
        <w:rPr>
          <w:rFonts w:ascii="Arial" w:hAnsi="Arial" w:cs="Arial"/>
        </w:rPr>
        <w:t>e</w:t>
      </w:r>
      <w:r w:rsidR="00C55DCF" w:rsidRPr="00C805EE">
        <w:rPr>
          <w:rFonts w:ascii="Arial" w:hAnsi="Arial" w:cs="Arial"/>
        </w:rPr>
        <w:t>l</w:t>
      </w:r>
      <w:r w:rsidR="003C746B" w:rsidRPr="00C805EE">
        <w:rPr>
          <w:rFonts w:ascii="Arial" w:hAnsi="Arial" w:cs="Arial"/>
        </w:rPr>
        <w:t xml:space="preserve"> </w:t>
      </w:r>
      <w:r w:rsidR="00C55DCF" w:rsidRPr="00C805EE">
        <w:rPr>
          <w:rFonts w:ascii="Arial" w:hAnsi="Arial" w:cs="Arial"/>
        </w:rPr>
        <w:t>100</w:t>
      </w:r>
      <w:r w:rsidR="008E4371" w:rsidRPr="00C805EE">
        <w:rPr>
          <w:rFonts w:ascii="Arial" w:hAnsi="Arial" w:cs="Arial"/>
        </w:rPr>
        <w:t>%</w:t>
      </w:r>
      <w:r w:rsidR="003C746B" w:rsidRPr="00C805EE">
        <w:rPr>
          <w:rFonts w:ascii="Arial" w:hAnsi="Arial" w:cs="Arial"/>
        </w:rPr>
        <w:t xml:space="preserve"> </w:t>
      </w:r>
      <w:r w:rsidRPr="00C805EE">
        <w:rPr>
          <w:rFonts w:ascii="Arial" w:hAnsi="Arial" w:cs="Arial"/>
        </w:rPr>
        <w:t>de</w:t>
      </w:r>
      <w:r w:rsidR="003C746B" w:rsidRPr="00C805EE">
        <w:rPr>
          <w:rFonts w:ascii="Arial" w:hAnsi="Arial" w:cs="Arial"/>
        </w:rPr>
        <w:t xml:space="preserve"> </w:t>
      </w:r>
      <w:r w:rsidRPr="00C805EE">
        <w:rPr>
          <w:rFonts w:ascii="Arial" w:hAnsi="Arial" w:cs="Arial"/>
        </w:rPr>
        <w:t>los</w:t>
      </w:r>
      <w:r w:rsidR="003C746B" w:rsidRPr="00C805EE">
        <w:rPr>
          <w:rFonts w:ascii="Arial" w:hAnsi="Arial" w:cs="Arial"/>
        </w:rPr>
        <w:t xml:space="preserve"> </w:t>
      </w:r>
      <w:r w:rsidRPr="00C805EE">
        <w:rPr>
          <w:rFonts w:ascii="Arial" w:hAnsi="Arial" w:cs="Arial"/>
        </w:rPr>
        <w:t>profesores</w:t>
      </w:r>
      <w:r w:rsidR="000D6D5A" w:rsidRPr="00C805EE">
        <w:rPr>
          <w:rFonts w:ascii="Arial" w:hAnsi="Arial" w:cs="Arial"/>
        </w:rPr>
        <w:t xml:space="preserve"> </w:t>
      </w:r>
      <w:r w:rsidR="00BE6613" w:rsidRPr="00C805EE">
        <w:rPr>
          <w:rFonts w:ascii="Arial" w:hAnsi="Arial" w:cs="Arial"/>
        </w:rPr>
        <w:t>orienta</w:t>
      </w:r>
      <w:r w:rsidR="00F3790F" w:rsidRPr="00C805EE">
        <w:rPr>
          <w:rFonts w:ascii="Arial" w:hAnsi="Arial" w:cs="Arial"/>
        </w:rPr>
        <w:t xml:space="preserve">ron </w:t>
      </w:r>
      <w:r w:rsidR="00BE6613" w:rsidRPr="00C805EE">
        <w:rPr>
          <w:rFonts w:ascii="Arial" w:hAnsi="Arial" w:cs="Arial"/>
        </w:rPr>
        <w:t>hacia</w:t>
      </w:r>
      <w:r w:rsidR="003C746B" w:rsidRPr="00C805EE">
        <w:rPr>
          <w:rFonts w:ascii="Arial" w:hAnsi="Arial" w:cs="Arial"/>
        </w:rPr>
        <w:t xml:space="preserve"> </w:t>
      </w:r>
      <w:r w:rsidR="00BE6613" w:rsidRPr="00C805EE">
        <w:rPr>
          <w:rFonts w:ascii="Arial" w:hAnsi="Arial" w:cs="Arial"/>
        </w:rPr>
        <w:t>los</w:t>
      </w:r>
      <w:r w:rsidR="003C746B" w:rsidRPr="00C805EE">
        <w:rPr>
          <w:rFonts w:ascii="Arial" w:hAnsi="Arial" w:cs="Arial"/>
        </w:rPr>
        <w:t xml:space="preserve"> </w:t>
      </w:r>
      <w:r w:rsidR="00BE6613" w:rsidRPr="00C805EE">
        <w:rPr>
          <w:rFonts w:ascii="Arial" w:hAnsi="Arial" w:cs="Arial"/>
        </w:rPr>
        <w:t>valores</w:t>
      </w:r>
      <w:r w:rsidR="003C746B" w:rsidRPr="00C805EE">
        <w:rPr>
          <w:rFonts w:ascii="Arial" w:hAnsi="Arial" w:cs="Arial"/>
        </w:rPr>
        <w:t xml:space="preserve"> </w:t>
      </w:r>
      <w:r w:rsidR="00BE6613" w:rsidRPr="00C805EE">
        <w:rPr>
          <w:rFonts w:ascii="Arial" w:hAnsi="Arial" w:cs="Arial"/>
        </w:rPr>
        <w:t>éticos</w:t>
      </w:r>
      <w:r w:rsidR="003C746B" w:rsidRPr="00C805EE">
        <w:rPr>
          <w:rFonts w:ascii="Arial" w:hAnsi="Arial" w:cs="Arial"/>
        </w:rPr>
        <w:t xml:space="preserve"> </w:t>
      </w:r>
      <w:r w:rsidR="00BE6613" w:rsidRPr="00C805EE">
        <w:rPr>
          <w:rFonts w:ascii="Arial" w:hAnsi="Arial" w:cs="Arial"/>
        </w:rPr>
        <w:t>y</w:t>
      </w:r>
      <w:r w:rsidR="003C746B" w:rsidRPr="00C805EE">
        <w:rPr>
          <w:rFonts w:ascii="Arial" w:hAnsi="Arial" w:cs="Arial"/>
        </w:rPr>
        <w:t xml:space="preserve"> </w:t>
      </w:r>
      <w:r w:rsidR="00BE6613" w:rsidRPr="00C805EE">
        <w:rPr>
          <w:rFonts w:ascii="Arial" w:hAnsi="Arial" w:cs="Arial"/>
        </w:rPr>
        <w:t>humanísticos</w:t>
      </w:r>
      <w:r w:rsidR="003C746B" w:rsidRPr="00C805EE">
        <w:rPr>
          <w:rFonts w:ascii="Arial" w:hAnsi="Arial" w:cs="Arial"/>
        </w:rPr>
        <w:t xml:space="preserve"> </w:t>
      </w:r>
      <w:r w:rsidR="00BE6613" w:rsidRPr="00C805EE">
        <w:rPr>
          <w:rFonts w:ascii="Arial" w:hAnsi="Arial" w:cs="Arial"/>
        </w:rPr>
        <w:t>del</w:t>
      </w:r>
      <w:r w:rsidR="003C746B" w:rsidRPr="00C805EE">
        <w:rPr>
          <w:rFonts w:ascii="Arial" w:hAnsi="Arial" w:cs="Arial"/>
        </w:rPr>
        <w:t xml:space="preserve"> </w:t>
      </w:r>
      <w:r w:rsidR="00BE6613" w:rsidRPr="00C805EE">
        <w:rPr>
          <w:rFonts w:ascii="Arial" w:hAnsi="Arial" w:cs="Arial"/>
        </w:rPr>
        <w:t>profesional</w:t>
      </w:r>
      <w:r w:rsidR="003C746B" w:rsidRPr="00C805EE">
        <w:rPr>
          <w:rFonts w:ascii="Arial" w:hAnsi="Arial" w:cs="Arial"/>
        </w:rPr>
        <w:t xml:space="preserve"> </w:t>
      </w:r>
      <w:r w:rsidR="00BE6613" w:rsidRPr="00C805EE">
        <w:rPr>
          <w:rFonts w:ascii="Arial" w:hAnsi="Arial" w:cs="Arial"/>
        </w:rPr>
        <w:t>de</w:t>
      </w:r>
      <w:r w:rsidR="003C746B" w:rsidRPr="00C805EE">
        <w:rPr>
          <w:rFonts w:ascii="Arial" w:hAnsi="Arial" w:cs="Arial"/>
        </w:rPr>
        <w:t xml:space="preserve"> </w:t>
      </w:r>
      <w:r w:rsidR="00BE6613" w:rsidRPr="00C805EE">
        <w:rPr>
          <w:rFonts w:ascii="Arial" w:hAnsi="Arial" w:cs="Arial"/>
        </w:rPr>
        <w:t>salud</w:t>
      </w:r>
      <w:r w:rsidR="003C746B" w:rsidRPr="00C805EE">
        <w:rPr>
          <w:rFonts w:ascii="Arial" w:hAnsi="Arial" w:cs="Arial"/>
        </w:rPr>
        <w:t xml:space="preserve"> </w:t>
      </w:r>
      <w:r w:rsidRPr="00C805EE">
        <w:rPr>
          <w:rFonts w:ascii="Arial" w:hAnsi="Arial" w:cs="Arial"/>
        </w:rPr>
        <w:t>y</w:t>
      </w:r>
      <w:r w:rsidR="003C746B" w:rsidRPr="00C805EE">
        <w:rPr>
          <w:rFonts w:ascii="Arial" w:hAnsi="Arial" w:cs="Arial"/>
        </w:rPr>
        <w:t xml:space="preserve"> </w:t>
      </w:r>
      <w:r w:rsidR="00BE6613" w:rsidRPr="00C805EE">
        <w:rPr>
          <w:rFonts w:ascii="Arial" w:hAnsi="Arial" w:cs="Arial"/>
        </w:rPr>
        <w:t>establec</w:t>
      </w:r>
      <w:r w:rsidR="002504AC" w:rsidRPr="00C805EE">
        <w:rPr>
          <w:rFonts w:ascii="Arial" w:hAnsi="Arial" w:cs="Arial"/>
        </w:rPr>
        <w:t>i</w:t>
      </w:r>
      <w:r w:rsidRPr="00C805EE">
        <w:rPr>
          <w:rFonts w:ascii="Arial" w:hAnsi="Arial" w:cs="Arial"/>
        </w:rPr>
        <w:t>eron</w:t>
      </w:r>
      <w:r w:rsidR="003C746B" w:rsidRPr="00C805EE">
        <w:rPr>
          <w:rFonts w:ascii="Arial" w:hAnsi="Arial" w:cs="Arial"/>
        </w:rPr>
        <w:t xml:space="preserve"> </w:t>
      </w:r>
      <w:r w:rsidR="00BE6613" w:rsidRPr="00C805EE">
        <w:rPr>
          <w:rFonts w:ascii="Arial" w:hAnsi="Arial" w:cs="Arial"/>
        </w:rPr>
        <w:t>la</w:t>
      </w:r>
      <w:r w:rsidR="003C746B" w:rsidRPr="00C805EE">
        <w:rPr>
          <w:rFonts w:ascii="Arial" w:hAnsi="Arial" w:cs="Arial"/>
        </w:rPr>
        <w:t xml:space="preserve"> </w:t>
      </w:r>
      <w:r w:rsidR="00BE6613" w:rsidRPr="00C805EE">
        <w:rPr>
          <w:rFonts w:ascii="Arial" w:hAnsi="Arial" w:cs="Arial"/>
        </w:rPr>
        <w:t>comunicación</w:t>
      </w:r>
      <w:r w:rsidR="003C746B" w:rsidRPr="00C805EE">
        <w:rPr>
          <w:rFonts w:ascii="Arial" w:hAnsi="Arial" w:cs="Arial"/>
        </w:rPr>
        <w:t xml:space="preserve"> </w:t>
      </w:r>
      <w:r w:rsidR="00BE6613" w:rsidRPr="00C805EE">
        <w:rPr>
          <w:rFonts w:ascii="Arial" w:hAnsi="Arial" w:cs="Arial"/>
        </w:rPr>
        <w:t>entre</w:t>
      </w:r>
      <w:r w:rsidR="003C746B" w:rsidRPr="00C805EE">
        <w:rPr>
          <w:rFonts w:ascii="Arial" w:hAnsi="Arial" w:cs="Arial"/>
        </w:rPr>
        <w:t xml:space="preserve"> </w:t>
      </w:r>
      <w:r w:rsidR="002504AC" w:rsidRPr="00C805EE">
        <w:rPr>
          <w:rFonts w:ascii="Arial" w:hAnsi="Arial" w:cs="Arial"/>
        </w:rPr>
        <w:t>los</w:t>
      </w:r>
      <w:r w:rsidR="003C746B" w:rsidRPr="00C805EE">
        <w:rPr>
          <w:rFonts w:ascii="Arial" w:hAnsi="Arial" w:cs="Arial"/>
        </w:rPr>
        <w:t xml:space="preserve"> </w:t>
      </w:r>
      <w:r w:rsidR="00BE6613" w:rsidRPr="00C805EE">
        <w:rPr>
          <w:rFonts w:ascii="Arial" w:hAnsi="Arial" w:cs="Arial"/>
        </w:rPr>
        <w:t>estudiantes,</w:t>
      </w:r>
      <w:r w:rsidR="003C746B" w:rsidRPr="00C805EE">
        <w:rPr>
          <w:rFonts w:ascii="Arial" w:hAnsi="Arial" w:cs="Arial"/>
        </w:rPr>
        <w:t xml:space="preserve"> </w:t>
      </w:r>
      <w:r w:rsidR="00BE6613" w:rsidRPr="00C805EE">
        <w:rPr>
          <w:rFonts w:ascii="Arial" w:hAnsi="Arial" w:cs="Arial"/>
        </w:rPr>
        <w:t>profesor</w:t>
      </w:r>
      <w:r w:rsidR="003C746B" w:rsidRPr="00C805EE">
        <w:rPr>
          <w:rFonts w:ascii="Arial" w:hAnsi="Arial" w:cs="Arial"/>
        </w:rPr>
        <w:t xml:space="preserve"> </w:t>
      </w:r>
      <w:r w:rsidR="00BE6613" w:rsidRPr="00C805EE">
        <w:rPr>
          <w:rFonts w:ascii="Arial" w:hAnsi="Arial" w:cs="Arial"/>
        </w:rPr>
        <w:t>y/o</w:t>
      </w:r>
      <w:r w:rsidR="003C746B" w:rsidRPr="00C805EE">
        <w:rPr>
          <w:rFonts w:ascii="Arial" w:hAnsi="Arial" w:cs="Arial"/>
        </w:rPr>
        <w:t xml:space="preserve"> </w:t>
      </w:r>
      <w:r w:rsidR="00BE6613" w:rsidRPr="00C805EE">
        <w:rPr>
          <w:rFonts w:ascii="Arial" w:hAnsi="Arial" w:cs="Arial"/>
        </w:rPr>
        <w:t>tutor,</w:t>
      </w:r>
      <w:r w:rsidR="003C746B" w:rsidRPr="00C805EE">
        <w:rPr>
          <w:rFonts w:ascii="Arial" w:hAnsi="Arial" w:cs="Arial"/>
        </w:rPr>
        <w:t xml:space="preserve"> </w:t>
      </w:r>
      <w:r w:rsidR="00BE6613" w:rsidRPr="00C805EE">
        <w:rPr>
          <w:rFonts w:ascii="Arial" w:hAnsi="Arial" w:cs="Arial"/>
        </w:rPr>
        <w:t>paciente</w:t>
      </w:r>
      <w:r w:rsidR="00F3790F" w:rsidRPr="00C805EE">
        <w:rPr>
          <w:rFonts w:ascii="Arial" w:hAnsi="Arial" w:cs="Arial"/>
        </w:rPr>
        <w:t>s</w:t>
      </w:r>
      <w:r w:rsidR="003C746B" w:rsidRPr="00C805EE">
        <w:rPr>
          <w:rFonts w:ascii="Arial" w:hAnsi="Arial" w:cs="Arial"/>
        </w:rPr>
        <w:t xml:space="preserve"> </w:t>
      </w:r>
      <w:r w:rsidR="00BE6613" w:rsidRPr="00C805EE">
        <w:rPr>
          <w:rFonts w:ascii="Arial" w:hAnsi="Arial" w:cs="Arial"/>
        </w:rPr>
        <w:t>y</w:t>
      </w:r>
      <w:r w:rsidR="003C746B" w:rsidRPr="00C805EE">
        <w:rPr>
          <w:rFonts w:ascii="Arial" w:hAnsi="Arial" w:cs="Arial"/>
        </w:rPr>
        <w:t xml:space="preserve"> </w:t>
      </w:r>
      <w:r w:rsidR="00BE6613" w:rsidRPr="00C805EE">
        <w:rPr>
          <w:rFonts w:ascii="Arial" w:hAnsi="Arial" w:cs="Arial"/>
        </w:rPr>
        <w:t>familiares</w:t>
      </w:r>
      <w:r w:rsidR="002504AC" w:rsidRPr="00C805EE">
        <w:rPr>
          <w:rFonts w:ascii="Arial" w:hAnsi="Arial" w:cs="Arial"/>
        </w:rPr>
        <w:t>.</w:t>
      </w:r>
      <w:r w:rsidR="003C746B" w:rsidRPr="00C805EE">
        <w:rPr>
          <w:rFonts w:ascii="Arial" w:hAnsi="Arial" w:cs="Arial"/>
        </w:rPr>
        <w:t xml:space="preserve"> </w:t>
      </w:r>
    </w:p>
    <w:p w:rsidR="00262AAE" w:rsidRPr="00C805EE" w:rsidRDefault="00262AAE" w:rsidP="00F64D4C">
      <w:pPr>
        <w:pStyle w:val="Prrafodelista"/>
        <w:tabs>
          <w:tab w:val="left" w:pos="284"/>
          <w:tab w:val="left" w:pos="360"/>
          <w:tab w:val="left" w:pos="9270"/>
          <w:tab w:val="left" w:pos="9360"/>
        </w:tabs>
        <w:spacing w:after="0" w:line="480" w:lineRule="auto"/>
        <w:ind w:left="0" w:right="-7"/>
        <w:jc w:val="both"/>
        <w:rPr>
          <w:rFonts w:ascii="Arial" w:hAnsi="Arial" w:cs="Arial"/>
          <w:b/>
          <w:sz w:val="24"/>
          <w:szCs w:val="24"/>
        </w:rPr>
      </w:pP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observó</w:t>
      </w:r>
      <w:r w:rsidR="003C746B" w:rsidRPr="00C805EE">
        <w:rPr>
          <w:rFonts w:ascii="Arial" w:hAnsi="Arial" w:cs="Arial"/>
          <w:sz w:val="24"/>
          <w:szCs w:val="24"/>
        </w:rPr>
        <w:t xml:space="preserve"> </w:t>
      </w:r>
      <w:r w:rsidRPr="00C805EE">
        <w:rPr>
          <w:rFonts w:ascii="Arial" w:hAnsi="Arial" w:cs="Arial"/>
          <w:sz w:val="24"/>
          <w:szCs w:val="24"/>
        </w:rPr>
        <w:t>además</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b/>
          <w:sz w:val="24"/>
          <w:szCs w:val="24"/>
        </w:rPr>
        <w:t>actitud</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los</w:t>
      </w:r>
      <w:r w:rsidR="003C746B" w:rsidRPr="00C805EE">
        <w:rPr>
          <w:rFonts w:ascii="Arial" w:hAnsi="Arial" w:cs="Arial"/>
          <w:b/>
          <w:sz w:val="24"/>
          <w:szCs w:val="24"/>
        </w:rPr>
        <w:t xml:space="preserve"> </w:t>
      </w:r>
      <w:r w:rsidRPr="00C805EE">
        <w:rPr>
          <w:rFonts w:ascii="Arial" w:hAnsi="Arial" w:cs="Arial"/>
          <w:b/>
          <w:sz w:val="24"/>
          <w:szCs w:val="24"/>
        </w:rPr>
        <w:t>estudiantes</w:t>
      </w:r>
      <w:r w:rsidR="003C746B" w:rsidRPr="00C805EE">
        <w:rPr>
          <w:rFonts w:ascii="Arial" w:hAnsi="Arial" w:cs="Arial"/>
          <w:b/>
          <w:sz w:val="24"/>
          <w:szCs w:val="24"/>
        </w:rPr>
        <w:t xml:space="preserve"> </w:t>
      </w:r>
      <w:r w:rsidRPr="00C805EE">
        <w:rPr>
          <w:rFonts w:ascii="Arial" w:hAnsi="Arial" w:cs="Arial"/>
          <w:b/>
          <w:sz w:val="24"/>
          <w:szCs w:val="24"/>
        </w:rPr>
        <w:t>en</w:t>
      </w:r>
      <w:r w:rsidR="003C746B" w:rsidRPr="00C805EE">
        <w:rPr>
          <w:rFonts w:ascii="Arial" w:hAnsi="Arial" w:cs="Arial"/>
          <w:b/>
          <w:sz w:val="24"/>
          <w:szCs w:val="24"/>
        </w:rPr>
        <w:t xml:space="preserve"> </w:t>
      </w:r>
      <w:r w:rsidRPr="00C805EE">
        <w:rPr>
          <w:rFonts w:ascii="Arial" w:hAnsi="Arial" w:cs="Arial"/>
          <w:b/>
          <w:sz w:val="24"/>
          <w:szCs w:val="24"/>
        </w:rPr>
        <w:t>la</w:t>
      </w:r>
      <w:r w:rsidR="003C746B" w:rsidRPr="00C805EE">
        <w:rPr>
          <w:rFonts w:ascii="Arial" w:hAnsi="Arial" w:cs="Arial"/>
          <w:b/>
          <w:sz w:val="24"/>
          <w:szCs w:val="24"/>
        </w:rPr>
        <w:t xml:space="preserve"> </w:t>
      </w:r>
      <w:r w:rsidR="00D74F35" w:rsidRPr="00C805EE">
        <w:rPr>
          <w:rFonts w:ascii="Arial" w:hAnsi="Arial" w:cs="Arial"/>
          <w:b/>
          <w:sz w:val="24"/>
          <w:szCs w:val="24"/>
        </w:rPr>
        <w:t xml:space="preserve">Educación en el </w:t>
      </w:r>
      <w:r w:rsidR="00AD745B" w:rsidRPr="00C805EE">
        <w:rPr>
          <w:rFonts w:ascii="Arial" w:hAnsi="Arial" w:cs="Arial"/>
          <w:b/>
          <w:sz w:val="24"/>
          <w:szCs w:val="24"/>
        </w:rPr>
        <w:t xml:space="preserve">trabajo. </w:t>
      </w:r>
    </w:p>
    <w:p w:rsidR="000D2FA0" w:rsidRPr="00C805EE" w:rsidRDefault="000069AD" w:rsidP="001360B2">
      <w:pPr>
        <w:pStyle w:val="Prrafodelista"/>
        <w:tabs>
          <w:tab w:val="left" w:pos="284"/>
          <w:tab w:val="left" w:pos="360"/>
          <w:tab w:val="left" w:pos="9270"/>
          <w:tab w:val="left" w:pos="9360"/>
        </w:tabs>
        <w:spacing w:after="0" w:line="480" w:lineRule="auto"/>
        <w:ind w:left="0" w:right="-7"/>
        <w:jc w:val="both"/>
        <w:rPr>
          <w:rFonts w:ascii="Arial" w:hAnsi="Arial" w:cs="Arial"/>
          <w:sz w:val="24"/>
          <w:szCs w:val="24"/>
        </w:rPr>
      </w:pPr>
      <w:r w:rsidRPr="00C805EE">
        <w:rPr>
          <w:rFonts w:ascii="Arial" w:hAnsi="Arial" w:cs="Arial"/>
          <w:sz w:val="24"/>
          <w:szCs w:val="24"/>
        </w:rPr>
        <w:t>Lo</w:t>
      </w:r>
      <w:r w:rsidR="003C23F5" w:rsidRPr="00C805EE">
        <w:rPr>
          <w:rFonts w:ascii="Arial" w:hAnsi="Arial" w:cs="Arial"/>
          <w:sz w:val="24"/>
          <w:szCs w:val="24"/>
        </w:rPr>
        <w:t>s</w:t>
      </w:r>
      <w:r w:rsidR="003C746B" w:rsidRPr="00C805EE">
        <w:rPr>
          <w:rFonts w:ascii="Arial" w:hAnsi="Arial" w:cs="Arial"/>
          <w:sz w:val="24"/>
          <w:szCs w:val="24"/>
        </w:rPr>
        <w:t xml:space="preserve"> </w:t>
      </w:r>
      <w:r w:rsidRPr="00C805EE">
        <w:rPr>
          <w:rFonts w:ascii="Arial" w:hAnsi="Arial" w:cs="Arial"/>
          <w:sz w:val="24"/>
          <w:szCs w:val="24"/>
        </w:rPr>
        <w:t>indicadores</w:t>
      </w:r>
      <w:r w:rsidR="003C746B" w:rsidRPr="00C805EE">
        <w:rPr>
          <w:rFonts w:ascii="Arial" w:hAnsi="Arial" w:cs="Arial"/>
          <w:sz w:val="24"/>
          <w:szCs w:val="24"/>
        </w:rPr>
        <w:t xml:space="preserve"> </w:t>
      </w:r>
      <w:r w:rsidRPr="00C805EE">
        <w:rPr>
          <w:rFonts w:ascii="Arial" w:hAnsi="Arial" w:cs="Arial"/>
          <w:sz w:val="24"/>
          <w:szCs w:val="24"/>
        </w:rPr>
        <w:t>observados</w:t>
      </w:r>
      <w:r w:rsidR="003C746B" w:rsidRPr="00C805EE">
        <w:rPr>
          <w:rFonts w:ascii="Arial" w:hAnsi="Arial" w:cs="Arial"/>
          <w:sz w:val="24"/>
          <w:szCs w:val="24"/>
        </w:rPr>
        <w:t xml:space="preserve"> </w:t>
      </w:r>
      <w:r w:rsidRPr="00C805EE">
        <w:rPr>
          <w:rFonts w:ascii="Arial" w:hAnsi="Arial" w:cs="Arial"/>
          <w:sz w:val="24"/>
          <w:szCs w:val="24"/>
        </w:rPr>
        <w:t>del</w:t>
      </w:r>
      <w:r w:rsidR="000D6D5A" w:rsidRPr="00C805EE">
        <w:rPr>
          <w:rFonts w:ascii="Arial" w:hAnsi="Arial" w:cs="Arial"/>
          <w:sz w:val="24"/>
          <w:szCs w:val="24"/>
        </w:rPr>
        <w:t xml:space="preserve"> </w:t>
      </w:r>
      <w:r w:rsidR="00BE6613" w:rsidRPr="00C805EE">
        <w:rPr>
          <w:rFonts w:ascii="Arial" w:hAnsi="Arial" w:cs="Arial"/>
          <w:sz w:val="24"/>
          <w:szCs w:val="24"/>
        </w:rPr>
        <w:t>4.1</w:t>
      </w:r>
      <w:r w:rsidR="003C23F5" w:rsidRPr="00C805EE">
        <w:rPr>
          <w:rFonts w:ascii="Arial" w:hAnsi="Arial" w:cs="Arial"/>
          <w:sz w:val="24"/>
          <w:szCs w:val="24"/>
        </w:rPr>
        <w:t xml:space="preserve"> al</w:t>
      </w:r>
      <w:r w:rsidR="00934968" w:rsidRPr="00C805EE">
        <w:rPr>
          <w:rFonts w:ascii="Arial" w:hAnsi="Arial" w:cs="Arial"/>
          <w:sz w:val="24"/>
          <w:szCs w:val="24"/>
        </w:rPr>
        <w:t xml:space="preserve"> </w:t>
      </w:r>
      <w:r w:rsidRPr="00C805EE">
        <w:rPr>
          <w:rFonts w:ascii="Arial" w:hAnsi="Arial" w:cs="Arial"/>
          <w:sz w:val="24"/>
          <w:szCs w:val="24"/>
        </w:rPr>
        <w:t>4.</w:t>
      </w:r>
      <w:r w:rsidR="00104D9D" w:rsidRPr="00C805EE">
        <w:rPr>
          <w:rFonts w:ascii="Arial" w:hAnsi="Arial" w:cs="Arial"/>
          <w:sz w:val="24"/>
          <w:szCs w:val="24"/>
        </w:rPr>
        <w:t>5</w:t>
      </w:r>
      <w:r w:rsidR="00BE31BC" w:rsidRPr="00C805EE">
        <w:rPr>
          <w:rFonts w:ascii="Arial" w:hAnsi="Arial" w:cs="Arial"/>
          <w:sz w:val="24"/>
          <w:szCs w:val="24"/>
        </w:rPr>
        <w:t>.</w:t>
      </w:r>
      <w:r w:rsidR="000D6D5A" w:rsidRPr="00C805EE">
        <w:rPr>
          <w:rFonts w:ascii="Arial" w:hAnsi="Arial" w:cs="Arial"/>
          <w:sz w:val="24"/>
          <w:szCs w:val="24"/>
        </w:rPr>
        <w:t xml:space="preserve"> </w:t>
      </w:r>
      <w:r w:rsidR="00285207" w:rsidRPr="00C805EE">
        <w:rPr>
          <w:rFonts w:ascii="Arial" w:hAnsi="Arial" w:cs="Arial"/>
          <w:sz w:val="24"/>
          <w:szCs w:val="24"/>
        </w:rPr>
        <w:t>El 33.3</w:t>
      </w:r>
      <w:r w:rsidR="008E4371" w:rsidRPr="00C805EE">
        <w:rPr>
          <w:rFonts w:ascii="Arial" w:hAnsi="Arial" w:cs="Arial"/>
          <w:sz w:val="24"/>
          <w:szCs w:val="24"/>
        </w:rPr>
        <w:t>%</w:t>
      </w:r>
      <w:r w:rsidR="003C746B" w:rsidRPr="00C805EE">
        <w:rPr>
          <w:rFonts w:ascii="Arial" w:hAnsi="Arial" w:cs="Arial"/>
          <w:sz w:val="24"/>
          <w:szCs w:val="24"/>
        </w:rPr>
        <w:t xml:space="preserve"> </w:t>
      </w:r>
      <w:r w:rsidR="00285207" w:rsidRPr="00C805EE">
        <w:rPr>
          <w:rFonts w:ascii="Arial" w:hAnsi="Arial" w:cs="Arial"/>
          <w:sz w:val="24"/>
          <w:szCs w:val="24"/>
        </w:rPr>
        <w:t xml:space="preserve">de las observaciones realizadas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observó</w:t>
      </w:r>
      <w:r w:rsidR="003C746B" w:rsidRPr="00C805EE">
        <w:rPr>
          <w:rFonts w:ascii="Arial" w:hAnsi="Arial" w:cs="Arial"/>
          <w:sz w:val="24"/>
          <w:szCs w:val="24"/>
        </w:rPr>
        <w:t xml:space="preserve"> </w:t>
      </w:r>
      <w:r w:rsidR="006C490B" w:rsidRPr="00C805EE">
        <w:rPr>
          <w:rFonts w:ascii="Arial" w:hAnsi="Arial" w:cs="Arial"/>
          <w:sz w:val="24"/>
          <w:szCs w:val="24"/>
        </w:rPr>
        <w:t>a</w:t>
      </w:r>
      <w:r w:rsidR="003C746B" w:rsidRPr="00C805EE">
        <w:rPr>
          <w:rFonts w:ascii="Arial" w:hAnsi="Arial" w:cs="Arial"/>
          <w:sz w:val="24"/>
          <w:szCs w:val="24"/>
        </w:rPr>
        <w:t xml:space="preserve"> </w:t>
      </w:r>
      <w:r w:rsidR="006C490B" w:rsidRPr="00C805EE">
        <w:rPr>
          <w:rFonts w:ascii="Arial" w:hAnsi="Arial" w:cs="Arial"/>
          <w:sz w:val="24"/>
          <w:szCs w:val="24"/>
        </w:rPr>
        <w:t>veces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demostraban</w:t>
      </w:r>
      <w:r w:rsidR="003C746B" w:rsidRPr="00C805EE">
        <w:rPr>
          <w:rFonts w:ascii="Arial" w:hAnsi="Arial" w:cs="Arial"/>
          <w:sz w:val="24"/>
          <w:szCs w:val="24"/>
        </w:rPr>
        <w:t xml:space="preserve"> </w:t>
      </w:r>
      <w:r w:rsidRPr="00C805EE">
        <w:rPr>
          <w:rFonts w:ascii="Arial" w:hAnsi="Arial" w:cs="Arial"/>
          <w:sz w:val="24"/>
          <w:szCs w:val="24"/>
        </w:rPr>
        <w:t>preparación</w:t>
      </w:r>
      <w:r w:rsidR="003C746B" w:rsidRPr="00C805EE">
        <w:rPr>
          <w:rFonts w:ascii="Arial" w:hAnsi="Arial" w:cs="Arial"/>
          <w:sz w:val="24"/>
          <w:szCs w:val="24"/>
        </w:rPr>
        <w:t xml:space="preserve"> </w:t>
      </w:r>
      <w:r w:rsidR="00F561EE" w:rsidRPr="00C805EE">
        <w:rPr>
          <w:rFonts w:ascii="Arial" w:hAnsi="Arial" w:cs="Arial"/>
          <w:sz w:val="24"/>
          <w:szCs w:val="24"/>
        </w:rPr>
        <w:t>con</w:t>
      </w:r>
      <w:r w:rsidR="003C746B" w:rsidRPr="00C805EE">
        <w:rPr>
          <w:rFonts w:ascii="Arial" w:hAnsi="Arial" w:cs="Arial"/>
          <w:sz w:val="24"/>
          <w:szCs w:val="24"/>
        </w:rPr>
        <w:t xml:space="preserve"> </w:t>
      </w:r>
      <w:r w:rsidR="00F561EE" w:rsidRPr="00C805EE">
        <w:rPr>
          <w:rFonts w:ascii="Arial" w:hAnsi="Arial" w:cs="Arial"/>
          <w:sz w:val="24"/>
          <w:szCs w:val="24"/>
        </w:rPr>
        <w:t>las</w:t>
      </w:r>
      <w:r w:rsidR="003C746B" w:rsidRPr="00C805EE">
        <w:rPr>
          <w:rFonts w:ascii="Arial" w:hAnsi="Arial" w:cs="Arial"/>
          <w:sz w:val="24"/>
          <w:szCs w:val="24"/>
        </w:rPr>
        <w:t xml:space="preserve"> </w:t>
      </w:r>
      <w:r w:rsidR="00F561EE" w:rsidRPr="00C805EE">
        <w:rPr>
          <w:rFonts w:ascii="Arial" w:hAnsi="Arial" w:cs="Arial"/>
          <w:sz w:val="24"/>
          <w:szCs w:val="24"/>
        </w:rPr>
        <w:t>técnicas</w:t>
      </w:r>
      <w:r w:rsidR="003C746B" w:rsidRPr="00C805EE">
        <w:rPr>
          <w:rFonts w:ascii="Arial" w:hAnsi="Arial" w:cs="Arial"/>
          <w:sz w:val="24"/>
          <w:szCs w:val="24"/>
        </w:rPr>
        <w:t xml:space="preserve"> </w:t>
      </w:r>
      <w:r w:rsidR="00F561EE" w:rsidRPr="00C805EE">
        <w:rPr>
          <w:rFonts w:ascii="Arial" w:hAnsi="Arial" w:cs="Arial"/>
          <w:sz w:val="24"/>
          <w:szCs w:val="24"/>
        </w:rPr>
        <w:t>de</w:t>
      </w:r>
      <w:r w:rsidR="003C746B" w:rsidRPr="00C805EE">
        <w:rPr>
          <w:rFonts w:ascii="Arial" w:hAnsi="Arial" w:cs="Arial"/>
          <w:sz w:val="24"/>
          <w:szCs w:val="24"/>
        </w:rPr>
        <w:t xml:space="preserve"> </w:t>
      </w:r>
      <w:r w:rsidR="00F561EE" w:rsidRPr="00C805EE">
        <w:rPr>
          <w:rFonts w:ascii="Arial" w:hAnsi="Arial" w:cs="Arial"/>
          <w:sz w:val="24"/>
          <w:szCs w:val="24"/>
        </w:rPr>
        <w:t>MNT,</w:t>
      </w:r>
      <w:r w:rsidR="00EB6D88" w:rsidRPr="00C805EE">
        <w:rPr>
          <w:rFonts w:ascii="Arial" w:hAnsi="Arial" w:cs="Arial"/>
          <w:sz w:val="24"/>
          <w:szCs w:val="24"/>
        </w:rPr>
        <w:t xml:space="preserve"> </w:t>
      </w:r>
      <w:r w:rsidR="00195EAA" w:rsidRPr="00C805EE">
        <w:rPr>
          <w:rFonts w:ascii="Arial" w:hAnsi="Arial" w:cs="Arial"/>
          <w:sz w:val="24"/>
          <w:szCs w:val="24"/>
        </w:rPr>
        <w:t>los</w:t>
      </w:r>
      <w:r w:rsidR="003C746B" w:rsidRPr="00C805EE">
        <w:rPr>
          <w:rFonts w:ascii="Arial" w:hAnsi="Arial" w:cs="Arial"/>
          <w:sz w:val="24"/>
          <w:szCs w:val="24"/>
        </w:rPr>
        <w:t xml:space="preserve"> </w:t>
      </w:r>
      <w:r w:rsidR="00195EAA" w:rsidRPr="00C805EE">
        <w:rPr>
          <w:rFonts w:ascii="Arial" w:hAnsi="Arial" w:cs="Arial"/>
          <w:sz w:val="24"/>
          <w:szCs w:val="24"/>
        </w:rPr>
        <w:t>profesores</w:t>
      </w:r>
      <w:r w:rsidR="003C746B" w:rsidRPr="00C805EE">
        <w:rPr>
          <w:rFonts w:ascii="Arial" w:hAnsi="Arial" w:cs="Arial"/>
          <w:sz w:val="24"/>
          <w:szCs w:val="24"/>
        </w:rPr>
        <w:t xml:space="preserve"> </w:t>
      </w:r>
      <w:r w:rsidRPr="00C805EE">
        <w:rPr>
          <w:rFonts w:ascii="Arial" w:hAnsi="Arial" w:cs="Arial"/>
          <w:sz w:val="24"/>
          <w:szCs w:val="24"/>
        </w:rPr>
        <w:t>v</w:t>
      </w:r>
      <w:r w:rsidR="00BE6613" w:rsidRPr="00C805EE">
        <w:rPr>
          <w:rFonts w:ascii="Arial" w:hAnsi="Arial" w:cs="Arial"/>
          <w:sz w:val="24"/>
          <w:szCs w:val="24"/>
        </w:rPr>
        <w:t>alora</w:t>
      </w:r>
      <w:r w:rsidRPr="00C805EE">
        <w:rPr>
          <w:rFonts w:ascii="Arial" w:hAnsi="Arial" w:cs="Arial"/>
          <w:sz w:val="24"/>
          <w:szCs w:val="24"/>
        </w:rPr>
        <w:t>ban</w:t>
      </w:r>
      <w:r w:rsidR="003C746B" w:rsidRPr="00C805EE">
        <w:rPr>
          <w:rFonts w:ascii="Arial" w:hAnsi="Arial" w:cs="Arial"/>
          <w:sz w:val="24"/>
          <w:szCs w:val="24"/>
        </w:rPr>
        <w:t xml:space="preserve"> </w:t>
      </w:r>
      <w:r w:rsidR="00BE6613" w:rsidRPr="00C805EE">
        <w:rPr>
          <w:rFonts w:ascii="Arial" w:hAnsi="Arial" w:cs="Arial"/>
          <w:sz w:val="24"/>
          <w:szCs w:val="24"/>
        </w:rPr>
        <w:t>con</w:t>
      </w:r>
      <w:r w:rsidR="003C746B" w:rsidRPr="00C805EE">
        <w:rPr>
          <w:rFonts w:ascii="Arial" w:hAnsi="Arial" w:cs="Arial"/>
          <w:sz w:val="24"/>
          <w:szCs w:val="24"/>
        </w:rPr>
        <w:t xml:space="preserve"> </w:t>
      </w:r>
      <w:r w:rsidR="00BE6613" w:rsidRPr="00C805EE">
        <w:rPr>
          <w:rFonts w:ascii="Arial" w:hAnsi="Arial" w:cs="Arial"/>
          <w:sz w:val="24"/>
          <w:szCs w:val="24"/>
        </w:rPr>
        <w:t>los</w:t>
      </w:r>
      <w:r w:rsidR="003C746B" w:rsidRPr="00C805EE">
        <w:rPr>
          <w:rFonts w:ascii="Arial" w:hAnsi="Arial" w:cs="Arial"/>
          <w:sz w:val="24"/>
          <w:szCs w:val="24"/>
        </w:rPr>
        <w:t xml:space="preserve"> </w:t>
      </w:r>
      <w:r w:rsidR="00195EAA" w:rsidRPr="00C805EE">
        <w:rPr>
          <w:rFonts w:ascii="Arial" w:hAnsi="Arial" w:cs="Arial"/>
          <w:sz w:val="24"/>
          <w:szCs w:val="24"/>
        </w:rPr>
        <w:t>estudiantes</w:t>
      </w:r>
      <w:r w:rsidR="003C746B" w:rsidRPr="00C805EE">
        <w:rPr>
          <w:rFonts w:ascii="Arial" w:hAnsi="Arial" w:cs="Arial"/>
          <w:sz w:val="24"/>
          <w:szCs w:val="24"/>
        </w:rPr>
        <w:t xml:space="preserve"> </w:t>
      </w:r>
      <w:r w:rsidR="00BE6613" w:rsidRPr="00C805EE">
        <w:rPr>
          <w:rFonts w:ascii="Arial" w:hAnsi="Arial" w:cs="Arial"/>
          <w:sz w:val="24"/>
          <w:szCs w:val="24"/>
        </w:rPr>
        <w:t>las</w:t>
      </w:r>
      <w:r w:rsidR="003C746B" w:rsidRPr="00C805EE">
        <w:rPr>
          <w:rFonts w:ascii="Arial" w:hAnsi="Arial" w:cs="Arial"/>
          <w:sz w:val="24"/>
          <w:szCs w:val="24"/>
        </w:rPr>
        <w:t xml:space="preserve"> </w:t>
      </w:r>
      <w:r w:rsidR="00BE6613" w:rsidRPr="00C805EE">
        <w:rPr>
          <w:rFonts w:ascii="Arial" w:hAnsi="Arial" w:cs="Arial"/>
          <w:sz w:val="24"/>
          <w:szCs w:val="24"/>
        </w:rPr>
        <w:t>actividades</w:t>
      </w:r>
      <w:r w:rsidR="003C746B" w:rsidRPr="00C805EE">
        <w:rPr>
          <w:rFonts w:ascii="Arial" w:hAnsi="Arial" w:cs="Arial"/>
          <w:sz w:val="24"/>
          <w:szCs w:val="24"/>
        </w:rPr>
        <w:t xml:space="preserve"> </w:t>
      </w:r>
      <w:r w:rsidR="00BE6613" w:rsidRPr="00C805EE">
        <w:rPr>
          <w:rFonts w:ascii="Arial" w:hAnsi="Arial" w:cs="Arial"/>
          <w:sz w:val="24"/>
          <w:szCs w:val="24"/>
        </w:rPr>
        <w:t>individuales</w:t>
      </w:r>
      <w:r w:rsidR="003C746B" w:rsidRPr="00C805EE">
        <w:rPr>
          <w:rFonts w:ascii="Arial" w:hAnsi="Arial" w:cs="Arial"/>
          <w:sz w:val="24"/>
          <w:szCs w:val="24"/>
        </w:rPr>
        <w:t xml:space="preserve"> </w:t>
      </w:r>
      <w:r w:rsidR="00BE6613" w:rsidRPr="00C805EE">
        <w:rPr>
          <w:rFonts w:ascii="Arial" w:hAnsi="Arial" w:cs="Arial"/>
          <w:sz w:val="24"/>
          <w:szCs w:val="24"/>
        </w:rPr>
        <w:t>y</w:t>
      </w:r>
      <w:r w:rsidR="003C746B" w:rsidRPr="00C805EE">
        <w:rPr>
          <w:rFonts w:ascii="Arial" w:hAnsi="Arial" w:cs="Arial"/>
          <w:sz w:val="24"/>
          <w:szCs w:val="24"/>
        </w:rPr>
        <w:t xml:space="preserve"> </w:t>
      </w:r>
      <w:r w:rsidR="00837230" w:rsidRPr="00C805EE">
        <w:rPr>
          <w:rFonts w:ascii="Arial" w:hAnsi="Arial" w:cs="Arial"/>
          <w:sz w:val="24"/>
          <w:szCs w:val="24"/>
        </w:rPr>
        <w:t>colectivas, y</w:t>
      </w:r>
      <w:r w:rsidR="003C746B" w:rsidRPr="00C805EE">
        <w:rPr>
          <w:rFonts w:ascii="Arial" w:hAnsi="Arial" w:cs="Arial"/>
          <w:sz w:val="24"/>
          <w:szCs w:val="24"/>
        </w:rPr>
        <w:t xml:space="preserve"> </w:t>
      </w:r>
      <w:r w:rsidR="00F3790F" w:rsidRPr="00C805EE">
        <w:rPr>
          <w:rFonts w:ascii="Arial" w:hAnsi="Arial" w:cs="Arial"/>
          <w:sz w:val="24"/>
          <w:szCs w:val="24"/>
        </w:rPr>
        <w:t xml:space="preserve">de que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recibían</w:t>
      </w:r>
      <w:r w:rsidR="003C746B" w:rsidRPr="00C805EE">
        <w:rPr>
          <w:rFonts w:ascii="Arial" w:hAnsi="Arial" w:cs="Arial"/>
          <w:sz w:val="24"/>
          <w:szCs w:val="24"/>
        </w:rPr>
        <w:t xml:space="preserve"> </w:t>
      </w:r>
      <w:r w:rsidR="00BE6613" w:rsidRPr="00C805EE">
        <w:rPr>
          <w:rFonts w:ascii="Arial" w:hAnsi="Arial" w:cs="Arial"/>
          <w:sz w:val="24"/>
          <w:szCs w:val="24"/>
        </w:rPr>
        <w:t>la</w:t>
      </w:r>
      <w:r w:rsidR="003C746B" w:rsidRPr="00C805EE">
        <w:rPr>
          <w:rFonts w:ascii="Arial" w:hAnsi="Arial" w:cs="Arial"/>
          <w:sz w:val="24"/>
          <w:szCs w:val="24"/>
        </w:rPr>
        <w:t xml:space="preserve"> </w:t>
      </w:r>
      <w:r w:rsidR="00BE6613" w:rsidRPr="00C805EE">
        <w:rPr>
          <w:rFonts w:ascii="Arial" w:hAnsi="Arial" w:cs="Arial"/>
          <w:sz w:val="24"/>
          <w:szCs w:val="24"/>
        </w:rPr>
        <w:t>tarea</w:t>
      </w:r>
      <w:r w:rsidR="003C746B" w:rsidRPr="00C805EE">
        <w:rPr>
          <w:rFonts w:ascii="Arial" w:hAnsi="Arial" w:cs="Arial"/>
          <w:sz w:val="24"/>
          <w:szCs w:val="24"/>
        </w:rPr>
        <w:t xml:space="preserve"> </w:t>
      </w:r>
      <w:r w:rsidR="00BE6613" w:rsidRPr="00C805EE">
        <w:rPr>
          <w:rFonts w:ascii="Arial" w:hAnsi="Arial" w:cs="Arial"/>
          <w:sz w:val="24"/>
          <w:szCs w:val="24"/>
        </w:rPr>
        <w:t>de</w:t>
      </w:r>
      <w:r w:rsidR="003C746B" w:rsidRPr="00C805EE">
        <w:rPr>
          <w:rFonts w:ascii="Arial" w:hAnsi="Arial" w:cs="Arial"/>
          <w:sz w:val="24"/>
          <w:szCs w:val="24"/>
        </w:rPr>
        <w:t xml:space="preserve"> </w:t>
      </w:r>
      <w:r w:rsidR="00BE6613" w:rsidRPr="00C805EE">
        <w:rPr>
          <w:rFonts w:ascii="Arial" w:hAnsi="Arial" w:cs="Arial"/>
          <w:sz w:val="24"/>
          <w:szCs w:val="24"/>
        </w:rPr>
        <w:t>estudio</w:t>
      </w:r>
      <w:r w:rsidR="003C746B" w:rsidRPr="00C805EE">
        <w:rPr>
          <w:rFonts w:ascii="Arial" w:hAnsi="Arial" w:cs="Arial"/>
          <w:sz w:val="24"/>
          <w:szCs w:val="24"/>
        </w:rPr>
        <w:t xml:space="preserve"> </w:t>
      </w:r>
      <w:r w:rsidR="00BE6613" w:rsidRPr="00C805EE">
        <w:rPr>
          <w:rFonts w:ascii="Arial" w:hAnsi="Arial" w:cs="Arial"/>
          <w:sz w:val="24"/>
          <w:szCs w:val="24"/>
        </w:rPr>
        <w:t>independiente</w:t>
      </w:r>
      <w:r w:rsidR="003C746B" w:rsidRPr="00C805EE">
        <w:rPr>
          <w:rFonts w:ascii="Arial" w:hAnsi="Arial" w:cs="Arial"/>
          <w:sz w:val="24"/>
          <w:szCs w:val="24"/>
        </w:rPr>
        <w:t xml:space="preserve"> </w:t>
      </w:r>
      <w:r w:rsidR="00BE6613" w:rsidRPr="00C805EE">
        <w:rPr>
          <w:rFonts w:ascii="Arial" w:hAnsi="Arial" w:cs="Arial"/>
          <w:sz w:val="24"/>
          <w:szCs w:val="24"/>
        </w:rPr>
        <w:t>según</w:t>
      </w:r>
      <w:r w:rsidR="003C746B" w:rsidRPr="00C805EE">
        <w:rPr>
          <w:rFonts w:ascii="Arial" w:hAnsi="Arial" w:cs="Arial"/>
          <w:sz w:val="24"/>
          <w:szCs w:val="24"/>
        </w:rPr>
        <w:t xml:space="preserve"> </w:t>
      </w:r>
      <w:r w:rsidR="00BE6613" w:rsidRPr="00C805EE">
        <w:rPr>
          <w:rFonts w:ascii="Arial" w:hAnsi="Arial" w:cs="Arial"/>
          <w:sz w:val="24"/>
          <w:szCs w:val="24"/>
        </w:rPr>
        <w:t>el</w:t>
      </w:r>
      <w:r w:rsidR="003C746B" w:rsidRPr="00C805EE">
        <w:rPr>
          <w:rFonts w:ascii="Arial" w:hAnsi="Arial" w:cs="Arial"/>
          <w:sz w:val="24"/>
          <w:szCs w:val="24"/>
        </w:rPr>
        <w:t xml:space="preserve"> </w:t>
      </w:r>
      <w:r w:rsidR="00BE6613" w:rsidRPr="00C805EE">
        <w:rPr>
          <w:rFonts w:ascii="Arial" w:hAnsi="Arial" w:cs="Arial"/>
          <w:sz w:val="24"/>
          <w:szCs w:val="24"/>
        </w:rPr>
        <w:t>programa</w:t>
      </w:r>
      <w:r w:rsidR="003C746B" w:rsidRPr="00C805EE">
        <w:rPr>
          <w:rFonts w:ascii="Arial" w:hAnsi="Arial" w:cs="Arial"/>
          <w:sz w:val="24"/>
          <w:szCs w:val="24"/>
        </w:rPr>
        <w:t xml:space="preserve"> </w:t>
      </w:r>
      <w:r w:rsidR="00BE6613" w:rsidRPr="00C805EE">
        <w:rPr>
          <w:rFonts w:ascii="Arial" w:hAnsi="Arial" w:cs="Arial"/>
          <w:sz w:val="24"/>
          <w:szCs w:val="24"/>
        </w:rPr>
        <w:t>de</w:t>
      </w:r>
      <w:r w:rsidR="003C746B" w:rsidRPr="00C805EE">
        <w:rPr>
          <w:rFonts w:ascii="Arial" w:hAnsi="Arial" w:cs="Arial"/>
          <w:sz w:val="24"/>
          <w:szCs w:val="24"/>
        </w:rPr>
        <w:t xml:space="preserve"> </w:t>
      </w:r>
      <w:r w:rsidR="00BE6613" w:rsidRPr="00C805EE">
        <w:rPr>
          <w:rFonts w:ascii="Arial" w:hAnsi="Arial" w:cs="Arial"/>
          <w:sz w:val="24"/>
          <w:szCs w:val="24"/>
        </w:rPr>
        <w:t>la</w:t>
      </w:r>
      <w:r w:rsidR="003C746B" w:rsidRPr="00C805EE">
        <w:rPr>
          <w:rFonts w:ascii="Arial" w:hAnsi="Arial" w:cs="Arial"/>
          <w:sz w:val="24"/>
          <w:szCs w:val="24"/>
        </w:rPr>
        <w:t xml:space="preserve"> </w:t>
      </w:r>
      <w:r w:rsidR="00BE6613" w:rsidRPr="00C805EE">
        <w:rPr>
          <w:rFonts w:ascii="Arial" w:hAnsi="Arial" w:cs="Arial"/>
          <w:sz w:val="24"/>
          <w:szCs w:val="24"/>
        </w:rPr>
        <w:t>asignatura</w:t>
      </w:r>
      <w:r w:rsidR="003C746B" w:rsidRPr="00C805EE">
        <w:rPr>
          <w:rFonts w:ascii="Arial" w:hAnsi="Arial" w:cs="Arial"/>
          <w:sz w:val="24"/>
          <w:szCs w:val="24"/>
        </w:rPr>
        <w:t xml:space="preserve"> </w:t>
      </w:r>
      <w:r w:rsidR="00F3790F" w:rsidRPr="00C805EE">
        <w:rPr>
          <w:rFonts w:ascii="Arial" w:hAnsi="Arial" w:cs="Arial"/>
          <w:sz w:val="24"/>
          <w:szCs w:val="24"/>
        </w:rPr>
        <w:t xml:space="preserve">con </w:t>
      </w:r>
      <w:r w:rsidR="003C746B" w:rsidRPr="00C805EE">
        <w:rPr>
          <w:rFonts w:ascii="Arial" w:hAnsi="Arial" w:cs="Arial"/>
          <w:sz w:val="24"/>
          <w:szCs w:val="24"/>
        </w:rPr>
        <w:t xml:space="preserve"> </w:t>
      </w:r>
      <w:r w:rsidR="001B2EF5" w:rsidRPr="00C805EE">
        <w:rPr>
          <w:rFonts w:ascii="Arial" w:hAnsi="Arial" w:cs="Arial"/>
          <w:sz w:val="24"/>
          <w:szCs w:val="24"/>
        </w:rPr>
        <w:t>la</w:t>
      </w:r>
      <w:r w:rsidR="003C746B" w:rsidRPr="00C805EE">
        <w:rPr>
          <w:rFonts w:ascii="Arial" w:hAnsi="Arial" w:cs="Arial"/>
          <w:sz w:val="24"/>
          <w:szCs w:val="24"/>
        </w:rPr>
        <w:t xml:space="preserve"> </w:t>
      </w:r>
      <w:r w:rsidR="001B2EF5" w:rsidRPr="00C805EE">
        <w:rPr>
          <w:rFonts w:ascii="Arial" w:hAnsi="Arial" w:cs="Arial"/>
          <w:sz w:val="24"/>
          <w:szCs w:val="24"/>
        </w:rPr>
        <w:t>integración</w:t>
      </w:r>
      <w:r w:rsidR="003C746B" w:rsidRPr="00C805EE">
        <w:rPr>
          <w:rFonts w:ascii="Arial" w:hAnsi="Arial" w:cs="Arial"/>
          <w:sz w:val="24"/>
          <w:szCs w:val="24"/>
        </w:rPr>
        <w:t xml:space="preserve"> </w:t>
      </w:r>
      <w:r w:rsidR="001B2EF5" w:rsidRPr="00C805EE">
        <w:rPr>
          <w:rFonts w:ascii="Arial" w:hAnsi="Arial" w:cs="Arial"/>
          <w:sz w:val="24"/>
          <w:szCs w:val="24"/>
        </w:rPr>
        <w:t>de</w:t>
      </w:r>
      <w:r w:rsidR="003C746B" w:rsidRPr="00C805EE">
        <w:rPr>
          <w:rFonts w:ascii="Arial" w:hAnsi="Arial" w:cs="Arial"/>
          <w:sz w:val="24"/>
          <w:szCs w:val="24"/>
        </w:rPr>
        <w:t xml:space="preserve"> </w:t>
      </w:r>
      <w:r w:rsidR="001B2EF5" w:rsidRPr="00C805EE">
        <w:rPr>
          <w:rFonts w:ascii="Arial" w:hAnsi="Arial" w:cs="Arial"/>
          <w:sz w:val="24"/>
          <w:szCs w:val="24"/>
        </w:rPr>
        <w:t>la</w:t>
      </w:r>
      <w:r w:rsidR="003C746B" w:rsidRPr="00C805EE">
        <w:rPr>
          <w:rFonts w:ascii="Arial" w:hAnsi="Arial" w:cs="Arial"/>
          <w:sz w:val="24"/>
          <w:szCs w:val="24"/>
        </w:rPr>
        <w:t xml:space="preserve"> </w:t>
      </w:r>
      <w:r w:rsidR="00C55DCF" w:rsidRPr="00C805EE">
        <w:rPr>
          <w:rFonts w:ascii="Arial" w:hAnsi="Arial" w:cs="Arial"/>
          <w:sz w:val="24"/>
          <w:szCs w:val="24"/>
        </w:rPr>
        <w:t>MNT</w:t>
      </w:r>
      <w:r w:rsidR="005F667E" w:rsidRPr="00C805EE">
        <w:rPr>
          <w:rFonts w:ascii="Arial" w:hAnsi="Arial" w:cs="Arial"/>
          <w:sz w:val="24"/>
          <w:szCs w:val="24"/>
        </w:rPr>
        <w:t>,</w:t>
      </w:r>
      <w:r w:rsidR="00EB6D88" w:rsidRPr="00C805EE">
        <w:rPr>
          <w:rFonts w:ascii="Arial" w:hAnsi="Arial" w:cs="Arial"/>
          <w:sz w:val="24"/>
          <w:szCs w:val="24"/>
        </w:rPr>
        <w:t xml:space="preserve"> </w:t>
      </w:r>
      <w:r w:rsidR="002F7A43" w:rsidRPr="00C805EE">
        <w:rPr>
          <w:rFonts w:ascii="Arial" w:hAnsi="Arial" w:cs="Arial"/>
          <w:sz w:val="24"/>
          <w:szCs w:val="24"/>
        </w:rPr>
        <w:t>los</w:t>
      </w:r>
      <w:r w:rsidR="003C746B" w:rsidRPr="00C805EE">
        <w:rPr>
          <w:rFonts w:ascii="Arial" w:hAnsi="Arial" w:cs="Arial"/>
          <w:sz w:val="24"/>
          <w:szCs w:val="24"/>
        </w:rPr>
        <w:t xml:space="preserve"> </w:t>
      </w:r>
      <w:r w:rsidR="002F7A43" w:rsidRPr="00C805EE">
        <w:rPr>
          <w:rFonts w:ascii="Arial" w:hAnsi="Arial" w:cs="Arial"/>
          <w:sz w:val="24"/>
          <w:szCs w:val="24"/>
        </w:rPr>
        <w:t>profesores</w:t>
      </w:r>
      <w:r w:rsidR="003C746B" w:rsidRPr="00C805EE">
        <w:rPr>
          <w:rFonts w:ascii="Arial" w:hAnsi="Arial" w:cs="Arial"/>
          <w:sz w:val="24"/>
          <w:szCs w:val="24"/>
        </w:rPr>
        <w:t xml:space="preserve"> </w:t>
      </w:r>
      <w:r w:rsidR="002F7A43" w:rsidRPr="00C805EE">
        <w:rPr>
          <w:rFonts w:ascii="Arial" w:hAnsi="Arial" w:cs="Arial"/>
          <w:sz w:val="24"/>
          <w:szCs w:val="24"/>
        </w:rPr>
        <w:t>reflexionaban</w:t>
      </w:r>
      <w:r w:rsidR="003C746B" w:rsidRPr="00C805EE">
        <w:rPr>
          <w:rFonts w:ascii="Arial" w:hAnsi="Arial" w:cs="Arial"/>
          <w:sz w:val="24"/>
          <w:szCs w:val="24"/>
        </w:rPr>
        <w:t xml:space="preserve"> </w:t>
      </w:r>
      <w:r w:rsidR="00C31A99" w:rsidRPr="00C805EE">
        <w:rPr>
          <w:rFonts w:ascii="Arial" w:hAnsi="Arial" w:cs="Arial"/>
          <w:sz w:val="24"/>
          <w:szCs w:val="24"/>
        </w:rPr>
        <w:t>además</w:t>
      </w:r>
      <w:r w:rsidR="003C746B" w:rsidRPr="00C805EE">
        <w:rPr>
          <w:rFonts w:ascii="Arial" w:hAnsi="Arial" w:cs="Arial"/>
          <w:sz w:val="24"/>
          <w:szCs w:val="24"/>
        </w:rPr>
        <w:t xml:space="preserve"> </w:t>
      </w:r>
      <w:r w:rsidR="002F7A43" w:rsidRPr="00C805EE">
        <w:rPr>
          <w:rFonts w:ascii="Arial" w:hAnsi="Arial" w:cs="Arial"/>
          <w:sz w:val="24"/>
          <w:szCs w:val="24"/>
        </w:rPr>
        <w:t>con</w:t>
      </w:r>
      <w:r w:rsidR="003C746B" w:rsidRPr="00C805EE">
        <w:rPr>
          <w:rFonts w:ascii="Arial" w:hAnsi="Arial" w:cs="Arial"/>
          <w:sz w:val="24"/>
          <w:szCs w:val="24"/>
        </w:rPr>
        <w:t xml:space="preserve"> </w:t>
      </w:r>
      <w:r w:rsidR="002F7A43" w:rsidRPr="00C805EE">
        <w:rPr>
          <w:rFonts w:ascii="Arial" w:hAnsi="Arial" w:cs="Arial"/>
          <w:sz w:val="24"/>
          <w:szCs w:val="24"/>
        </w:rPr>
        <w:t>los</w:t>
      </w:r>
      <w:r w:rsidR="003C746B" w:rsidRPr="00C805EE">
        <w:rPr>
          <w:rFonts w:ascii="Arial" w:hAnsi="Arial" w:cs="Arial"/>
          <w:sz w:val="24"/>
          <w:szCs w:val="24"/>
        </w:rPr>
        <w:t xml:space="preserve"> </w:t>
      </w:r>
      <w:r w:rsidR="002F7A43" w:rsidRPr="00C805EE">
        <w:rPr>
          <w:rFonts w:ascii="Arial" w:hAnsi="Arial" w:cs="Arial"/>
          <w:sz w:val="24"/>
          <w:szCs w:val="24"/>
        </w:rPr>
        <w:t>estudiantes</w:t>
      </w:r>
      <w:r w:rsidR="003C746B" w:rsidRPr="00C805EE">
        <w:rPr>
          <w:rFonts w:ascii="Arial" w:hAnsi="Arial" w:cs="Arial"/>
          <w:sz w:val="24"/>
          <w:szCs w:val="24"/>
        </w:rPr>
        <w:t xml:space="preserve"> </w:t>
      </w:r>
      <w:r w:rsidR="002F7A43" w:rsidRPr="00C805EE">
        <w:rPr>
          <w:rFonts w:ascii="Arial" w:hAnsi="Arial" w:cs="Arial"/>
          <w:sz w:val="24"/>
          <w:szCs w:val="24"/>
        </w:rPr>
        <w:t>sobre</w:t>
      </w:r>
      <w:r w:rsidR="003C746B" w:rsidRPr="00C805EE">
        <w:rPr>
          <w:rFonts w:ascii="Arial" w:hAnsi="Arial" w:cs="Arial"/>
          <w:sz w:val="24"/>
          <w:szCs w:val="24"/>
        </w:rPr>
        <w:t xml:space="preserve"> </w:t>
      </w:r>
      <w:r w:rsidR="002F7A43" w:rsidRPr="00C805EE">
        <w:rPr>
          <w:rFonts w:ascii="Arial" w:hAnsi="Arial" w:cs="Arial"/>
          <w:sz w:val="24"/>
          <w:szCs w:val="24"/>
        </w:rPr>
        <w:t>el</w:t>
      </w:r>
      <w:r w:rsidR="003C746B" w:rsidRPr="00C805EE">
        <w:rPr>
          <w:rFonts w:ascii="Arial" w:hAnsi="Arial" w:cs="Arial"/>
          <w:sz w:val="24"/>
          <w:szCs w:val="24"/>
        </w:rPr>
        <w:t xml:space="preserve"> </w:t>
      </w:r>
      <w:r w:rsidR="002F7A43" w:rsidRPr="00C805EE">
        <w:rPr>
          <w:rFonts w:ascii="Arial" w:hAnsi="Arial" w:cs="Arial"/>
          <w:sz w:val="24"/>
          <w:szCs w:val="24"/>
        </w:rPr>
        <w:t>proceso</w:t>
      </w:r>
      <w:r w:rsidR="003C746B" w:rsidRPr="00C805EE">
        <w:rPr>
          <w:rFonts w:ascii="Arial" w:hAnsi="Arial" w:cs="Arial"/>
          <w:sz w:val="24"/>
          <w:szCs w:val="24"/>
        </w:rPr>
        <w:t xml:space="preserve"> </w:t>
      </w:r>
      <w:r w:rsidR="002F7A43" w:rsidRPr="00C805EE">
        <w:rPr>
          <w:rFonts w:ascii="Arial" w:hAnsi="Arial" w:cs="Arial"/>
          <w:sz w:val="24"/>
          <w:szCs w:val="24"/>
        </w:rPr>
        <w:t>de</w:t>
      </w:r>
      <w:r w:rsidR="003C746B" w:rsidRPr="00C805EE">
        <w:rPr>
          <w:rFonts w:ascii="Arial" w:hAnsi="Arial" w:cs="Arial"/>
          <w:sz w:val="24"/>
          <w:szCs w:val="24"/>
        </w:rPr>
        <w:t xml:space="preserve"> </w:t>
      </w:r>
      <w:r w:rsidR="002F7A43" w:rsidRPr="00C805EE">
        <w:rPr>
          <w:rFonts w:ascii="Arial" w:hAnsi="Arial" w:cs="Arial"/>
          <w:sz w:val="24"/>
          <w:szCs w:val="24"/>
        </w:rPr>
        <w:t>aprendizaje</w:t>
      </w:r>
      <w:r w:rsidR="003C746B" w:rsidRPr="00C805EE">
        <w:rPr>
          <w:rFonts w:ascii="Arial" w:hAnsi="Arial" w:cs="Arial"/>
          <w:sz w:val="24"/>
          <w:szCs w:val="24"/>
        </w:rPr>
        <w:t xml:space="preserve"> </w:t>
      </w:r>
      <w:r w:rsidR="002F7A43" w:rsidRPr="00C805EE">
        <w:rPr>
          <w:rFonts w:ascii="Arial" w:hAnsi="Arial" w:cs="Arial"/>
          <w:sz w:val="24"/>
          <w:szCs w:val="24"/>
        </w:rPr>
        <w:t>al</w:t>
      </w:r>
      <w:r w:rsidR="003C746B" w:rsidRPr="00C805EE">
        <w:rPr>
          <w:rFonts w:ascii="Arial" w:hAnsi="Arial" w:cs="Arial"/>
          <w:sz w:val="24"/>
          <w:szCs w:val="24"/>
        </w:rPr>
        <w:t xml:space="preserve"> </w:t>
      </w:r>
      <w:r w:rsidR="002F7A43" w:rsidRPr="00C805EE">
        <w:rPr>
          <w:rFonts w:ascii="Arial" w:hAnsi="Arial" w:cs="Arial"/>
          <w:sz w:val="24"/>
          <w:szCs w:val="24"/>
        </w:rPr>
        <w:t>culminar</w:t>
      </w:r>
      <w:r w:rsidR="003C746B" w:rsidRPr="00C805EE">
        <w:rPr>
          <w:rFonts w:ascii="Arial" w:hAnsi="Arial" w:cs="Arial"/>
          <w:sz w:val="24"/>
          <w:szCs w:val="24"/>
        </w:rPr>
        <w:t xml:space="preserve"> </w:t>
      </w:r>
      <w:r w:rsidR="002F7A43" w:rsidRPr="00C805EE">
        <w:rPr>
          <w:rFonts w:ascii="Arial" w:hAnsi="Arial" w:cs="Arial"/>
          <w:sz w:val="24"/>
          <w:szCs w:val="24"/>
        </w:rPr>
        <w:t>la</w:t>
      </w:r>
      <w:r w:rsidR="003C746B" w:rsidRPr="00C805EE">
        <w:rPr>
          <w:rFonts w:ascii="Arial" w:hAnsi="Arial" w:cs="Arial"/>
          <w:sz w:val="24"/>
          <w:szCs w:val="24"/>
        </w:rPr>
        <w:t xml:space="preserve"> </w:t>
      </w:r>
      <w:r w:rsidR="002F7A43" w:rsidRPr="00C805EE">
        <w:rPr>
          <w:rFonts w:ascii="Arial" w:hAnsi="Arial" w:cs="Arial"/>
          <w:sz w:val="24"/>
          <w:szCs w:val="24"/>
        </w:rPr>
        <w:t>actividad</w:t>
      </w:r>
      <w:r w:rsidR="003C746B" w:rsidRPr="00C805EE">
        <w:rPr>
          <w:rFonts w:ascii="Arial" w:hAnsi="Arial" w:cs="Arial"/>
          <w:sz w:val="24"/>
          <w:szCs w:val="24"/>
        </w:rPr>
        <w:t xml:space="preserve"> </w:t>
      </w:r>
      <w:r w:rsidR="002F7A43" w:rsidRPr="00C805EE">
        <w:rPr>
          <w:rFonts w:ascii="Arial" w:hAnsi="Arial" w:cs="Arial"/>
          <w:sz w:val="24"/>
          <w:szCs w:val="24"/>
        </w:rPr>
        <w:t>sobre</w:t>
      </w:r>
      <w:r w:rsidR="003C746B" w:rsidRPr="00C805EE">
        <w:rPr>
          <w:rFonts w:ascii="Arial" w:hAnsi="Arial" w:cs="Arial"/>
          <w:sz w:val="24"/>
          <w:szCs w:val="24"/>
        </w:rPr>
        <w:t xml:space="preserve"> </w:t>
      </w:r>
      <w:r w:rsidR="00C55DCF" w:rsidRPr="00C805EE">
        <w:rPr>
          <w:rFonts w:ascii="Arial" w:hAnsi="Arial" w:cs="Arial"/>
          <w:sz w:val="24"/>
          <w:szCs w:val="24"/>
        </w:rPr>
        <w:t>MNT</w:t>
      </w:r>
      <w:r w:rsidR="00837230" w:rsidRPr="00C805EE">
        <w:rPr>
          <w:rFonts w:ascii="Arial" w:hAnsi="Arial" w:cs="Arial"/>
          <w:sz w:val="24"/>
          <w:szCs w:val="24"/>
        </w:rPr>
        <w:t xml:space="preserve"> </w:t>
      </w:r>
      <w:r w:rsidR="001D0B69" w:rsidRPr="00C805EE">
        <w:rPr>
          <w:rFonts w:ascii="Arial" w:hAnsi="Arial" w:cs="Arial"/>
          <w:sz w:val="24"/>
          <w:szCs w:val="24"/>
        </w:rPr>
        <w:t>y</w:t>
      </w:r>
      <w:r w:rsidR="003C746B" w:rsidRPr="00C805EE">
        <w:rPr>
          <w:rFonts w:ascii="Arial" w:hAnsi="Arial" w:cs="Arial"/>
          <w:sz w:val="24"/>
          <w:szCs w:val="24"/>
        </w:rPr>
        <w:t xml:space="preserve"> </w:t>
      </w:r>
      <w:r w:rsidR="00285207" w:rsidRPr="00C805EE">
        <w:rPr>
          <w:rFonts w:ascii="Arial" w:hAnsi="Arial" w:cs="Arial"/>
          <w:sz w:val="24"/>
          <w:szCs w:val="24"/>
        </w:rPr>
        <w:t>el 66.6</w:t>
      </w:r>
      <w:r w:rsidR="008E4371" w:rsidRPr="00C805EE">
        <w:rPr>
          <w:rFonts w:ascii="Arial" w:hAnsi="Arial" w:cs="Arial"/>
          <w:sz w:val="24"/>
          <w:szCs w:val="24"/>
        </w:rPr>
        <w:t>%</w:t>
      </w:r>
      <w:r w:rsidR="003C746B" w:rsidRPr="00C805EE">
        <w:rPr>
          <w:rFonts w:ascii="Arial" w:hAnsi="Arial" w:cs="Arial"/>
          <w:sz w:val="24"/>
          <w:szCs w:val="24"/>
        </w:rPr>
        <w:t xml:space="preserve"> </w:t>
      </w:r>
      <w:r w:rsidR="006C490B" w:rsidRPr="00C805EE">
        <w:rPr>
          <w:rFonts w:ascii="Arial" w:hAnsi="Arial" w:cs="Arial"/>
          <w:sz w:val="24"/>
          <w:szCs w:val="24"/>
        </w:rPr>
        <w:t>no</w:t>
      </w:r>
      <w:r w:rsidR="003C746B" w:rsidRPr="00C805EE">
        <w:rPr>
          <w:rFonts w:ascii="Arial" w:hAnsi="Arial" w:cs="Arial"/>
          <w:sz w:val="24"/>
          <w:szCs w:val="24"/>
        </w:rPr>
        <w:t xml:space="preserve"> </w:t>
      </w:r>
      <w:r w:rsidR="00C9403B" w:rsidRPr="00C805EE">
        <w:rPr>
          <w:rFonts w:ascii="Arial" w:hAnsi="Arial" w:cs="Arial"/>
          <w:sz w:val="24"/>
          <w:szCs w:val="24"/>
        </w:rPr>
        <w:t>se</w:t>
      </w:r>
      <w:r w:rsidR="003C746B" w:rsidRPr="00C805EE">
        <w:rPr>
          <w:rFonts w:ascii="Arial" w:hAnsi="Arial" w:cs="Arial"/>
          <w:sz w:val="24"/>
          <w:szCs w:val="24"/>
        </w:rPr>
        <w:t xml:space="preserve"> </w:t>
      </w:r>
      <w:r w:rsidR="00C9403B" w:rsidRPr="00C805EE">
        <w:rPr>
          <w:rFonts w:ascii="Arial" w:hAnsi="Arial" w:cs="Arial"/>
          <w:sz w:val="24"/>
          <w:szCs w:val="24"/>
        </w:rPr>
        <w:t>observó</w:t>
      </w:r>
      <w:r w:rsidR="003C746B" w:rsidRPr="00C805EE">
        <w:rPr>
          <w:rFonts w:ascii="Arial" w:hAnsi="Arial" w:cs="Arial"/>
          <w:sz w:val="24"/>
          <w:szCs w:val="24"/>
        </w:rPr>
        <w:t xml:space="preserve"> </w:t>
      </w:r>
      <w:r w:rsidR="003C23F5" w:rsidRPr="00C805EE">
        <w:rPr>
          <w:rFonts w:ascii="Arial" w:hAnsi="Arial" w:cs="Arial"/>
          <w:sz w:val="24"/>
          <w:szCs w:val="24"/>
        </w:rPr>
        <w:t xml:space="preserve">que </w:t>
      </w:r>
      <w:r w:rsidR="00C9403B" w:rsidRPr="00C805EE">
        <w:rPr>
          <w:rFonts w:ascii="Arial" w:hAnsi="Arial" w:cs="Arial"/>
          <w:sz w:val="24"/>
          <w:szCs w:val="24"/>
        </w:rPr>
        <w:t>realiza</w:t>
      </w:r>
      <w:r w:rsidR="003C23F5" w:rsidRPr="00C805EE">
        <w:rPr>
          <w:rFonts w:ascii="Arial" w:hAnsi="Arial" w:cs="Arial"/>
          <w:sz w:val="24"/>
          <w:szCs w:val="24"/>
        </w:rPr>
        <w:t>ran</w:t>
      </w:r>
      <w:r w:rsidR="003C746B" w:rsidRPr="00C805EE">
        <w:rPr>
          <w:rFonts w:ascii="Arial" w:hAnsi="Arial" w:cs="Arial"/>
          <w:sz w:val="24"/>
          <w:szCs w:val="24"/>
        </w:rPr>
        <w:t xml:space="preserve"> </w:t>
      </w:r>
      <w:r w:rsidR="00C9403B" w:rsidRPr="00C805EE">
        <w:rPr>
          <w:rFonts w:ascii="Arial" w:hAnsi="Arial" w:cs="Arial"/>
          <w:sz w:val="24"/>
          <w:szCs w:val="24"/>
        </w:rPr>
        <w:t>los</w:t>
      </w:r>
      <w:r w:rsidR="003C746B" w:rsidRPr="00C805EE">
        <w:rPr>
          <w:rFonts w:ascii="Arial" w:hAnsi="Arial" w:cs="Arial"/>
          <w:sz w:val="24"/>
          <w:szCs w:val="24"/>
        </w:rPr>
        <w:t xml:space="preserve"> </w:t>
      </w:r>
      <w:r w:rsidR="00C9403B" w:rsidRPr="00C805EE">
        <w:rPr>
          <w:rFonts w:ascii="Arial" w:hAnsi="Arial" w:cs="Arial"/>
          <w:sz w:val="24"/>
          <w:szCs w:val="24"/>
        </w:rPr>
        <w:t>indicadores</w:t>
      </w:r>
      <w:r w:rsidR="003C746B" w:rsidRPr="00C805EE">
        <w:rPr>
          <w:rFonts w:ascii="Arial" w:hAnsi="Arial" w:cs="Arial"/>
          <w:sz w:val="24"/>
          <w:szCs w:val="24"/>
        </w:rPr>
        <w:t xml:space="preserve"> </w:t>
      </w:r>
      <w:r w:rsidR="00C9403B" w:rsidRPr="00C805EE">
        <w:rPr>
          <w:rFonts w:ascii="Arial" w:hAnsi="Arial" w:cs="Arial"/>
          <w:sz w:val="24"/>
          <w:szCs w:val="24"/>
        </w:rPr>
        <w:t>descritos</w:t>
      </w:r>
      <w:r w:rsidR="002F7A43" w:rsidRPr="00C805EE">
        <w:rPr>
          <w:rFonts w:ascii="Arial" w:hAnsi="Arial" w:cs="Arial"/>
          <w:sz w:val="24"/>
          <w:szCs w:val="24"/>
        </w:rPr>
        <w:t>.</w:t>
      </w:r>
      <w:r w:rsidR="003C746B" w:rsidRPr="00C805EE">
        <w:rPr>
          <w:rFonts w:ascii="Arial" w:hAnsi="Arial" w:cs="Arial"/>
          <w:sz w:val="24"/>
          <w:szCs w:val="24"/>
        </w:rPr>
        <w:t xml:space="preserve"> </w:t>
      </w:r>
    </w:p>
    <w:p w:rsidR="00262AAE" w:rsidRPr="00C805EE" w:rsidRDefault="00262AAE" w:rsidP="00F64D4C">
      <w:pPr>
        <w:pStyle w:val="Prrafodelista1"/>
        <w:tabs>
          <w:tab w:val="left" w:pos="284"/>
          <w:tab w:val="left" w:pos="360"/>
          <w:tab w:val="left" w:pos="9270"/>
          <w:tab w:val="left" w:pos="9360"/>
        </w:tabs>
        <w:spacing w:line="480" w:lineRule="auto"/>
        <w:ind w:left="0" w:right="-7"/>
        <w:jc w:val="both"/>
        <w:rPr>
          <w:rFonts w:ascii="Arial" w:hAnsi="Arial" w:cs="Arial"/>
          <w:b/>
        </w:rPr>
      </w:pPr>
      <w:r w:rsidRPr="00C805EE">
        <w:rPr>
          <w:rFonts w:ascii="Arial" w:hAnsi="Arial" w:cs="Arial"/>
          <w:b/>
        </w:rPr>
        <w:t>Inventario</w:t>
      </w:r>
      <w:r w:rsidR="003C746B" w:rsidRPr="00C805EE">
        <w:rPr>
          <w:rFonts w:ascii="Arial" w:hAnsi="Arial" w:cs="Arial"/>
          <w:b/>
        </w:rPr>
        <w:t xml:space="preserve"> </w:t>
      </w:r>
      <w:r w:rsidRPr="00C805EE">
        <w:rPr>
          <w:rFonts w:ascii="Arial" w:hAnsi="Arial" w:cs="Arial"/>
          <w:b/>
        </w:rPr>
        <w:t>de</w:t>
      </w:r>
      <w:r w:rsidR="003C746B" w:rsidRPr="00C805EE">
        <w:rPr>
          <w:rFonts w:ascii="Arial" w:hAnsi="Arial" w:cs="Arial"/>
          <w:b/>
        </w:rPr>
        <w:t xml:space="preserve"> </w:t>
      </w:r>
      <w:r w:rsidRPr="00C805EE">
        <w:rPr>
          <w:rFonts w:ascii="Arial" w:hAnsi="Arial" w:cs="Arial"/>
          <w:b/>
        </w:rPr>
        <w:t>Problemas</w:t>
      </w:r>
      <w:r w:rsidR="003C746B" w:rsidRPr="00C805EE">
        <w:rPr>
          <w:rFonts w:ascii="Arial" w:hAnsi="Arial" w:cs="Arial"/>
          <w:b/>
        </w:rPr>
        <w:t xml:space="preserve"> </w:t>
      </w:r>
      <w:r w:rsidRPr="00C805EE">
        <w:rPr>
          <w:rFonts w:ascii="Arial" w:hAnsi="Arial" w:cs="Arial"/>
          <w:b/>
        </w:rPr>
        <w:t>y</w:t>
      </w:r>
      <w:r w:rsidR="003C746B" w:rsidRPr="00C805EE">
        <w:rPr>
          <w:rFonts w:ascii="Arial" w:hAnsi="Arial" w:cs="Arial"/>
          <w:b/>
        </w:rPr>
        <w:t xml:space="preserve"> </w:t>
      </w:r>
      <w:r w:rsidRPr="00C805EE">
        <w:rPr>
          <w:rFonts w:ascii="Arial" w:hAnsi="Arial" w:cs="Arial"/>
          <w:b/>
        </w:rPr>
        <w:t>potencialidades</w:t>
      </w:r>
      <w:r w:rsidR="003C746B" w:rsidRPr="00C805EE">
        <w:rPr>
          <w:rFonts w:ascii="Arial" w:hAnsi="Arial" w:cs="Arial"/>
          <w:b/>
        </w:rPr>
        <w:t xml:space="preserve"> </w:t>
      </w:r>
    </w:p>
    <w:p w:rsidR="00262AAE" w:rsidRPr="00C805EE" w:rsidRDefault="00262AA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vez</w:t>
      </w:r>
      <w:r w:rsidR="003C746B" w:rsidRPr="00C805EE">
        <w:rPr>
          <w:rFonts w:ascii="Arial" w:hAnsi="Arial" w:cs="Arial"/>
          <w:sz w:val="24"/>
          <w:szCs w:val="24"/>
        </w:rPr>
        <w:t xml:space="preserve"> </w:t>
      </w:r>
      <w:r w:rsidRPr="00C805EE">
        <w:rPr>
          <w:rFonts w:ascii="Arial" w:hAnsi="Arial" w:cs="Arial"/>
          <w:sz w:val="24"/>
          <w:szCs w:val="24"/>
        </w:rPr>
        <w:t>obtenida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información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personal</w:t>
      </w:r>
      <w:r w:rsidR="003C746B" w:rsidRPr="00C805EE">
        <w:rPr>
          <w:rFonts w:ascii="Arial" w:hAnsi="Arial" w:cs="Arial"/>
          <w:sz w:val="24"/>
          <w:szCs w:val="24"/>
        </w:rPr>
        <w:t xml:space="preserve"> </w:t>
      </w:r>
      <w:r w:rsidRPr="00C805EE">
        <w:rPr>
          <w:rFonts w:ascii="Arial" w:hAnsi="Arial" w:cs="Arial"/>
          <w:sz w:val="24"/>
          <w:szCs w:val="24"/>
        </w:rPr>
        <w:t>identificado</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informantes</w:t>
      </w:r>
      <w:r w:rsidR="003C746B" w:rsidRPr="00C805EE">
        <w:rPr>
          <w:rFonts w:ascii="Arial" w:hAnsi="Arial" w:cs="Arial"/>
          <w:sz w:val="24"/>
          <w:szCs w:val="24"/>
        </w:rPr>
        <w:t xml:space="preserve"> </w:t>
      </w:r>
      <w:r w:rsidRPr="00C805EE">
        <w:rPr>
          <w:rFonts w:ascii="Arial" w:hAnsi="Arial" w:cs="Arial"/>
          <w:sz w:val="24"/>
          <w:szCs w:val="24"/>
        </w:rPr>
        <w:t>claves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esta</w:t>
      </w:r>
      <w:r w:rsidR="003C746B" w:rsidRPr="00C805EE">
        <w:rPr>
          <w:rFonts w:ascii="Arial" w:hAnsi="Arial" w:cs="Arial"/>
          <w:sz w:val="24"/>
          <w:szCs w:val="24"/>
        </w:rPr>
        <w:t xml:space="preserve"> </w:t>
      </w:r>
      <w:r w:rsidRPr="00C805EE">
        <w:rPr>
          <w:rFonts w:ascii="Arial" w:hAnsi="Arial" w:cs="Arial"/>
          <w:sz w:val="24"/>
          <w:szCs w:val="24"/>
        </w:rPr>
        <w:t>investigación,</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realizó</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inventario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problemas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potencialidades</w:t>
      </w:r>
      <w:r w:rsidR="003C746B" w:rsidRPr="00C805EE">
        <w:rPr>
          <w:rFonts w:ascii="Arial" w:hAnsi="Arial" w:cs="Arial"/>
          <w:sz w:val="24"/>
          <w:szCs w:val="24"/>
        </w:rPr>
        <w:t xml:space="preserve"> </w:t>
      </w:r>
      <w:r w:rsidRPr="00C805EE">
        <w:rPr>
          <w:rFonts w:ascii="Arial" w:hAnsi="Arial" w:cs="Arial"/>
          <w:sz w:val="24"/>
          <w:szCs w:val="24"/>
        </w:rPr>
        <w:t>identificados.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llegar</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él</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asume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triangulación</w:t>
      </w:r>
      <w:r w:rsidR="003C746B" w:rsidRPr="00C805EE">
        <w:rPr>
          <w:rFonts w:ascii="Arial" w:hAnsi="Arial" w:cs="Arial"/>
          <w:sz w:val="24"/>
          <w:szCs w:val="24"/>
        </w:rPr>
        <w:t xml:space="preserve"> </w:t>
      </w:r>
      <w:r w:rsidRPr="00C805EE">
        <w:rPr>
          <w:rFonts w:ascii="Arial" w:hAnsi="Arial" w:cs="Arial"/>
          <w:sz w:val="24"/>
          <w:szCs w:val="24"/>
        </w:rPr>
        <w:t>metodológica,</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permite</w:t>
      </w:r>
      <w:r w:rsidR="003C746B" w:rsidRPr="00C805EE">
        <w:rPr>
          <w:rFonts w:ascii="Arial" w:hAnsi="Arial" w:cs="Arial"/>
          <w:sz w:val="24"/>
          <w:szCs w:val="24"/>
        </w:rPr>
        <w:t xml:space="preserve"> </w:t>
      </w:r>
      <w:r w:rsidRPr="00C805EE">
        <w:rPr>
          <w:rFonts w:ascii="Arial" w:hAnsi="Arial" w:cs="Arial"/>
          <w:sz w:val="24"/>
          <w:szCs w:val="24"/>
        </w:rPr>
        <w:t>agrupar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información</w:t>
      </w:r>
      <w:r w:rsidR="003C746B" w:rsidRPr="00C805EE">
        <w:rPr>
          <w:rFonts w:ascii="Arial" w:hAnsi="Arial" w:cs="Arial"/>
          <w:sz w:val="24"/>
          <w:szCs w:val="24"/>
        </w:rPr>
        <w:t xml:space="preserve"> </w:t>
      </w:r>
      <w:r w:rsidRPr="00C805EE">
        <w:rPr>
          <w:rFonts w:ascii="Arial" w:hAnsi="Arial" w:cs="Arial"/>
          <w:sz w:val="24"/>
          <w:szCs w:val="24"/>
        </w:rPr>
        <w:t>recibida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distintas</w:t>
      </w:r>
      <w:r w:rsidR="003C746B" w:rsidRPr="00C805EE">
        <w:rPr>
          <w:rFonts w:ascii="Arial" w:hAnsi="Arial" w:cs="Arial"/>
          <w:sz w:val="24"/>
          <w:szCs w:val="24"/>
        </w:rPr>
        <w:t xml:space="preserve"> </w:t>
      </w:r>
      <w:r w:rsidRPr="00C805EE">
        <w:rPr>
          <w:rFonts w:ascii="Arial" w:hAnsi="Arial" w:cs="Arial"/>
          <w:sz w:val="24"/>
          <w:szCs w:val="24"/>
        </w:rPr>
        <w:t>fuentes,</w:t>
      </w:r>
      <w:r w:rsidR="003C746B" w:rsidRPr="00C805EE">
        <w:rPr>
          <w:rFonts w:ascii="Arial" w:hAnsi="Arial" w:cs="Arial"/>
          <w:sz w:val="24"/>
          <w:szCs w:val="24"/>
        </w:rPr>
        <w:t xml:space="preserve"> </w:t>
      </w:r>
      <w:r w:rsidRPr="00C805EE">
        <w:rPr>
          <w:rFonts w:ascii="Arial" w:hAnsi="Arial" w:cs="Arial"/>
          <w:sz w:val="24"/>
          <w:szCs w:val="24"/>
        </w:rPr>
        <w:t>técnicas</w:t>
      </w:r>
      <w:r w:rsidR="003C746B" w:rsidRPr="00C805EE">
        <w:rPr>
          <w:rFonts w:ascii="Arial" w:hAnsi="Arial" w:cs="Arial"/>
          <w:sz w:val="24"/>
          <w:szCs w:val="24"/>
        </w:rPr>
        <w:t xml:space="preserve"> </w:t>
      </w:r>
      <w:r w:rsidRPr="00C805EE">
        <w:rPr>
          <w:rFonts w:ascii="Arial" w:hAnsi="Arial" w:cs="Arial"/>
          <w:sz w:val="24"/>
          <w:szCs w:val="24"/>
        </w:rPr>
        <w:t>e</w:t>
      </w:r>
      <w:r w:rsidR="003C746B" w:rsidRPr="00C805EE">
        <w:rPr>
          <w:rFonts w:ascii="Arial" w:hAnsi="Arial" w:cs="Arial"/>
          <w:sz w:val="24"/>
          <w:szCs w:val="24"/>
        </w:rPr>
        <w:t xml:space="preserve"> </w:t>
      </w:r>
      <w:r w:rsidRPr="00C805EE">
        <w:rPr>
          <w:rFonts w:ascii="Arial" w:hAnsi="Arial" w:cs="Arial"/>
          <w:sz w:val="24"/>
          <w:szCs w:val="24"/>
        </w:rPr>
        <w:t>instrumentos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identificar</w:t>
      </w:r>
      <w:r w:rsidR="003C746B" w:rsidRPr="00C805EE">
        <w:rPr>
          <w:rFonts w:ascii="Arial" w:hAnsi="Arial" w:cs="Arial"/>
          <w:sz w:val="24"/>
          <w:szCs w:val="24"/>
        </w:rPr>
        <w:t xml:space="preserve"> </w:t>
      </w:r>
      <w:r w:rsidRPr="00C805EE">
        <w:rPr>
          <w:rFonts w:ascii="Arial" w:hAnsi="Arial" w:cs="Arial"/>
          <w:sz w:val="24"/>
          <w:szCs w:val="24"/>
        </w:rPr>
        <w:t>coincidencias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discrepancias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fenómeno</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estudia.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este</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integración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resultados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consideración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Pr="00C805EE">
        <w:rPr>
          <w:rFonts w:ascii="Arial" w:hAnsi="Arial" w:cs="Arial"/>
          <w:sz w:val="24"/>
          <w:szCs w:val="24"/>
        </w:rPr>
        <w:t>educativo</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variable</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estudio</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sus</w:t>
      </w:r>
      <w:r w:rsidR="003C746B" w:rsidRPr="00C805EE">
        <w:rPr>
          <w:rFonts w:ascii="Arial" w:hAnsi="Arial" w:cs="Arial"/>
          <w:sz w:val="24"/>
          <w:szCs w:val="24"/>
        </w:rPr>
        <w:t xml:space="preserve"> </w:t>
      </w:r>
      <w:r w:rsidRPr="00C805EE">
        <w:rPr>
          <w:rFonts w:ascii="Arial" w:hAnsi="Arial" w:cs="Arial"/>
          <w:sz w:val="24"/>
          <w:szCs w:val="24"/>
        </w:rPr>
        <w:t>dimensiones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organización</w:t>
      </w:r>
      <w:r w:rsidR="00B74E92"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integral</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estudiante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utiliza</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reglas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decisión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ilustran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381D76" w:rsidRPr="00C805EE">
        <w:rPr>
          <w:rFonts w:ascii="Arial" w:hAnsi="Arial" w:cs="Arial"/>
          <w:sz w:val="24"/>
          <w:szCs w:val="24"/>
        </w:rPr>
        <w:t>anexo</w:t>
      </w:r>
      <w:r w:rsidR="003C746B" w:rsidRPr="00C805EE">
        <w:rPr>
          <w:rFonts w:ascii="Arial" w:hAnsi="Arial" w:cs="Arial"/>
          <w:sz w:val="24"/>
          <w:szCs w:val="24"/>
        </w:rPr>
        <w:t xml:space="preserve"> </w:t>
      </w:r>
      <w:r w:rsidR="00934968" w:rsidRPr="00C805EE">
        <w:rPr>
          <w:rFonts w:ascii="Arial" w:hAnsi="Arial" w:cs="Arial"/>
          <w:sz w:val="24"/>
          <w:szCs w:val="24"/>
        </w:rPr>
        <w:t>1</w:t>
      </w:r>
      <w:r w:rsidR="00A51B95" w:rsidRPr="00C805EE">
        <w:rPr>
          <w:rFonts w:ascii="Arial" w:hAnsi="Arial" w:cs="Arial"/>
          <w:sz w:val="24"/>
          <w:szCs w:val="24"/>
        </w:rPr>
        <w:t>6</w:t>
      </w:r>
      <w:r w:rsidR="00934968" w:rsidRPr="00C805EE">
        <w:rPr>
          <w:rFonts w:ascii="Arial" w:hAnsi="Arial" w:cs="Arial"/>
          <w:sz w:val="24"/>
          <w:szCs w:val="24"/>
        </w:rPr>
        <w:t>.</w:t>
      </w:r>
    </w:p>
    <w:p w:rsidR="00262AAE" w:rsidRPr="00C805EE" w:rsidRDefault="00262AA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bCs/>
          <w:sz w:val="24"/>
          <w:szCs w:val="24"/>
        </w:rPr>
        <w:lastRenderedPageBreak/>
        <w:t>En</w:t>
      </w:r>
      <w:r w:rsidR="003C746B" w:rsidRPr="00C805EE">
        <w:rPr>
          <w:rFonts w:ascii="Arial" w:hAnsi="Arial" w:cs="Arial"/>
          <w:bCs/>
          <w:sz w:val="24"/>
          <w:szCs w:val="24"/>
        </w:rPr>
        <w:t xml:space="preserve"> </w:t>
      </w:r>
      <w:r w:rsidRPr="00C805EE">
        <w:rPr>
          <w:rFonts w:ascii="Arial" w:hAnsi="Arial" w:cs="Arial"/>
          <w:bCs/>
          <w:sz w:val="24"/>
          <w:szCs w:val="24"/>
        </w:rPr>
        <w:t>la</w:t>
      </w:r>
      <w:r w:rsidR="003C746B" w:rsidRPr="00C805EE">
        <w:rPr>
          <w:rFonts w:ascii="Arial" w:hAnsi="Arial" w:cs="Arial"/>
          <w:bCs/>
          <w:sz w:val="24"/>
          <w:szCs w:val="24"/>
        </w:rPr>
        <w:t xml:space="preserve"> </w:t>
      </w:r>
      <w:r w:rsidRPr="00C805EE">
        <w:rPr>
          <w:rFonts w:ascii="Arial" w:hAnsi="Arial" w:cs="Arial"/>
          <w:bCs/>
          <w:sz w:val="24"/>
          <w:szCs w:val="24"/>
        </w:rPr>
        <w:t>dimensión</w:t>
      </w:r>
      <w:r w:rsidR="003C746B" w:rsidRPr="00C805EE">
        <w:rPr>
          <w:rFonts w:ascii="Arial" w:hAnsi="Arial" w:cs="Arial"/>
          <w:bCs/>
          <w:sz w:val="24"/>
          <w:szCs w:val="24"/>
        </w:rPr>
        <w:t xml:space="preserve"> </w:t>
      </w:r>
      <w:r w:rsidRPr="00C805EE">
        <w:rPr>
          <w:rFonts w:ascii="Arial" w:hAnsi="Arial" w:cs="Arial"/>
          <w:sz w:val="24"/>
          <w:szCs w:val="24"/>
        </w:rPr>
        <w:t>1.1</w:t>
      </w:r>
      <w:r w:rsidR="00056773" w:rsidRPr="00C805EE">
        <w:rPr>
          <w:rFonts w:ascii="Arial" w:hAnsi="Arial" w:cs="Arial"/>
          <w:sz w:val="24"/>
          <w:szCs w:val="24"/>
        </w:rPr>
        <w:t>, denominada</w:t>
      </w:r>
      <w:r w:rsidR="003C746B" w:rsidRPr="00C805EE">
        <w:rPr>
          <w:rFonts w:ascii="Arial" w:hAnsi="Arial" w:cs="Arial"/>
          <w:sz w:val="24"/>
          <w:szCs w:val="24"/>
        </w:rPr>
        <w:t xml:space="preserve"> </w:t>
      </w:r>
      <w:r w:rsidRPr="00C805EE">
        <w:rPr>
          <w:rFonts w:ascii="Arial" w:hAnsi="Arial" w:cs="Arial"/>
          <w:sz w:val="24"/>
          <w:szCs w:val="24"/>
        </w:rPr>
        <w:t>organización</w:t>
      </w:r>
      <w:r w:rsidR="003C746B" w:rsidRPr="00C805EE">
        <w:rPr>
          <w:rFonts w:ascii="Arial" w:hAnsi="Arial" w:cs="Arial"/>
          <w:sz w:val="24"/>
          <w:szCs w:val="24"/>
        </w:rPr>
        <w:t xml:space="preserve"> </w:t>
      </w:r>
      <w:r w:rsidRPr="00C805EE">
        <w:rPr>
          <w:rFonts w:ascii="Arial" w:hAnsi="Arial" w:cs="Arial"/>
          <w:sz w:val="24"/>
          <w:szCs w:val="24"/>
        </w:rPr>
        <w:t>curricular,</w:t>
      </w:r>
      <w:r w:rsidR="00197A37"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pudo</w:t>
      </w:r>
      <w:r w:rsidR="003C746B" w:rsidRPr="00C805EE">
        <w:rPr>
          <w:rFonts w:ascii="Arial" w:hAnsi="Arial" w:cs="Arial"/>
          <w:sz w:val="24"/>
          <w:szCs w:val="24"/>
        </w:rPr>
        <w:t xml:space="preserve"> </w:t>
      </w:r>
      <w:r w:rsidRPr="00C805EE">
        <w:rPr>
          <w:rFonts w:ascii="Arial" w:hAnsi="Arial" w:cs="Arial"/>
          <w:sz w:val="24"/>
          <w:szCs w:val="24"/>
        </w:rPr>
        <w:t>valorar</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esta</w:t>
      </w:r>
      <w:r w:rsidR="003C746B" w:rsidRPr="00C805EE">
        <w:rPr>
          <w:rFonts w:ascii="Arial" w:hAnsi="Arial" w:cs="Arial"/>
          <w:sz w:val="24"/>
          <w:szCs w:val="24"/>
        </w:rPr>
        <w:t xml:space="preserve"> </w:t>
      </w:r>
      <w:r w:rsidRPr="00C805EE">
        <w:rPr>
          <w:rFonts w:ascii="Arial" w:hAnsi="Arial" w:cs="Arial"/>
          <w:sz w:val="24"/>
          <w:szCs w:val="24"/>
        </w:rPr>
        <w:t>triangulación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tanto</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bCs/>
          <w:sz w:val="24"/>
          <w:szCs w:val="24"/>
        </w:rPr>
        <w:t>indicador</w:t>
      </w:r>
      <w:r w:rsidR="003C746B" w:rsidRPr="00C805EE">
        <w:rPr>
          <w:rFonts w:ascii="Arial" w:hAnsi="Arial" w:cs="Arial"/>
          <w:bCs/>
          <w:sz w:val="24"/>
          <w:szCs w:val="24"/>
        </w:rPr>
        <w:t xml:space="preserve"> </w:t>
      </w:r>
      <w:r w:rsidRPr="00C805EE">
        <w:rPr>
          <w:rFonts w:ascii="Arial" w:hAnsi="Arial" w:cs="Arial"/>
          <w:sz w:val="24"/>
          <w:szCs w:val="24"/>
        </w:rPr>
        <w:t>1.1.</w:t>
      </w:r>
      <w:r w:rsidR="003C746B" w:rsidRPr="00C805EE">
        <w:rPr>
          <w:rFonts w:ascii="Arial" w:hAnsi="Arial" w:cs="Arial"/>
          <w:sz w:val="24"/>
          <w:szCs w:val="24"/>
        </w:rPr>
        <w:t xml:space="preserve"> </w:t>
      </w:r>
      <w:r w:rsidR="00B74E92"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preparación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1.2</w:t>
      </w:r>
      <w:r w:rsidR="0090166F" w:rsidRPr="00C805EE">
        <w:rPr>
          <w:rFonts w:ascii="Arial" w:hAnsi="Arial" w:cs="Arial"/>
          <w:sz w:val="24"/>
          <w:szCs w:val="24"/>
        </w:rPr>
        <w:t>.</w:t>
      </w:r>
      <w:r w:rsidR="003C746B" w:rsidRPr="00C805EE">
        <w:rPr>
          <w:rFonts w:ascii="Arial" w:hAnsi="Arial" w:cs="Arial"/>
          <w:sz w:val="24"/>
          <w:szCs w:val="24"/>
        </w:rPr>
        <w:t xml:space="preserve"> </w:t>
      </w:r>
      <w:r w:rsidR="0090166F" w:rsidRPr="00C805EE">
        <w:rPr>
          <w:rFonts w:ascii="Arial" w:hAnsi="Arial" w:cs="Arial"/>
          <w:sz w:val="24"/>
          <w:szCs w:val="24"/>
        </w:rPr>
        <w:t>N</w:t>
      </w:r>
      <w:r w:rsidRPr="00C805EE">
        <w:rPr>
          <w:rFonts w:ascii="Arial" w:hAnsi="Arial" w:cs="Arial"/>
          <w:sz w:val="24"/>
          <w:szCs w:val="24"/>
        </w:rPr>
        <w:t>ivel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planificación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74E92" w:rsidRPr="00C805EE">
        <w:rPr>
          <w:rFonts w:ascii="Arial" w:hAnsi="Arial" w:cs="Arial"/>
          <w:sz w:val="24"/>
          <w:szCs w:val="24"/>
        </w:rPr>
        <w:t>las</w:t>
      </w:r>
      <w:r w:rsidR="003C746B" w:rsidRPr="00C805EE">
        <w:rPr>
          <w:rFonts w:ascii="Arial" w:hAnsi="Arial" w:cs="Arial"/>
          <w:sz w:val="24"/>
          <w:szCs w:val="24"/>
        </w:rPr>
        <w:t xml:space="preserve"> </w:t>
      </w:r>
      <w:r w:rsidR="00B74E92" w:rsidRPr="00C805EE">
        <w:rPr>
          <w:rFonts w:ascii="Arial" w:hAnsi="Arial" w:cs="Arial"/>
          <w:sz w:val="24"/>
          <w:szCs w:val="24"/>
        </w:rPr>
        <w:t>tareas</w:t>
      </w:r>
      <w:r w:rsidR="003C746B" w:rsidRPr="00C805EE">
        <w:rPr>
          <w:rFonts w:ascii="Arial" w:hAnsi="Arial" w:cs="Arial"/>
          <w:sz w:val="24"/>
          <w:szCs w:val="24"/>
        </w:rPr>
        <w:t xml:space="preserve"> </w:t>
      </w:r>
      <w:r w:rsidR="00B74E92" w:rsidRPr="00C805EE">
        <w:rPr>
          <w:rFonts w:ascii="Arial" w:hAnsi="Arial" w:cs="Arial"/>
          <w:sz w:val="24"/>
          <w:szCs w:val="24"/>
        </w:rPr>
        <w:t>docentes</w:t>
      </w:r>
      <w:r w:rsidR="003C746B" w:rsidRPr="00C805EE">
        <w:rPr>
          <w:rFonts w:ascii="Arial" w:hAnsi="Arial" w:cs="Arial"/>
          <w:sz w:val="24"/>
          <w:szCs w:val="24"/>
        </w:rPr>
        <w:t xml:space="preserve"> </w:t>
      </w:r>
      <w:r w:rsidR="00B74E92" w:rsidRPr="00C805EE">
        <w:rPr>
          <w:rFonts w:ascii="Arial" w:hAnsi="Arial" w:cs="Arial"/>
          <w:sz w:val="24"/>
          <w:szCs w:val="24"/>
        </w:rPr>
        <w:t>y</w:t>
      </w:r>
      <w:r w:rsidR="003C746B" w:rsidRPr="00C805EE">
        <w:rPr>
          <w:rFonts w:ascii="Arial" w:hAnsi="Arial" w:cs="Arial"/>
          <w:sz w:val="24"/>
          <w:szCs w:val="24"/>
        </w:rPr>
        <w:t xml:space="preserve"> </w:t>
      </w:r>
      <w:r w:rsidR="00FD3256" w:rsidRPr="00C805EE">
        <w:rPr>
          <w:rFonts w:ascii="Arial" w:hAnsi="Arial" w:cs="Arial"/>
          <w:sz w:val="24"/>
          <w:szCs w:val="24"/>
        </w:rPr>
        <w:t>1.3</w:t>
      </w:r>
      <w:r w:rsidR="003C746B" w:rsidRPr="00C805EE">
        <w:rPr>
          <w:rFonts w:ascii="Arial" w:hAnsi="Arial" w:cs="Arial"/>
          <w:sz w:val="24"/>
          <w:szCs w:val="24"/>
        </w:rPr>
        <w:t xml:space="preserve"> </w:t>
      </w:r>
      <w:r w:rsidR="00B74E92" w:rsidRPr="00C805EE">
        <w:rPr>
          <w:rFonts w:ascii="Arial" w:hAnsi="Arial" w:cs="Arial"/>
          <w:sz w:val="24"/>
          <w:szCs w:val="24"/>
        </w:rPr>
        <w:t>estado</w:t>
      </w:r>
      <w:r w:rsidR="003C746B" w:rsidRPr="00C805EE">
        <w:rPr>
          <w:rFonts w:ascii="Arial" w:hAnsi="Arial" w:cs="Arial"/>
          <w:sz w:val="24"/>
          <w:szCs w:val="24"/>
        </w:rPr>
        <w:t xml:space="preserve"> </w:t>
      </w:r>
      <w:r w:rsidR="00B74E92" w:rsidRPr="00C805EE">
        <w:rPr>
          <w:rFonts w:ascii="Arial" w:hAnsi="Arial" w:cs="Arial"/>
          <w:sz w:val="24"/>
          <w:szCs w:val="24"/>
        </w:rPr>
        <w:t>de</w:t>
      </w:r>
      <w:r w:rsidR="003C746B" w:rsidRPr="00C805EE">
        <w:rPr>
          <w:rFonts w:ascii="Arial" w:hAnsi="Arial" w:cs="Arial"/>
          <w:sz w:val="24"/>
          <w:szCs w:val="24"/>
        </w:rPr>
        <w:t xml:space="preserve"> </w:t>
      </w:r>
      <w:r w:rsidR="00B74E92" w:rsidRPr="00C805EE">
        <w:rPr>
          <w:rFonts w:ascii="Arial" w:hAnsi="Arial" w:cs="Arial"/>
          <w:sz w:val="24"/>
          <w:szCs w:val="24"/>
        </w:rPr>
        <w:t>organización</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encuentran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b/>
          <w:sz w:val="24"/>
          <w:szCs w:val="24"/>
        </w:rPr>
        <w:t>nivel</w:t>
      </w:r>
      <w:r w:rsidR="003C746B" w:rsidRPr="00C805EE">
        <w:rPr>
          <w:rFonts w:ascii="Arial" w:hAnsi="Arial" w:cs="Arial"/>
          <w:b/>
          <w:sz w:val="24"/>
          <w:szCs w:val="24"/>
        </w:rPr>
        <w:t xml:space="preserve"> </w:t>
      </w:r>
      <w:r w:rsidR="00E256F9" w:rsidRPr="00C805EE">
        <w:rPr>
          <w:rFonts w:ascii="Arial" w:hAnsi="Arial" w:cs="Arial"/>
          <w:b/>
          <w:sz w:val="24"/>
          <w:szCs w:val="24"/>
        </w:rPr>
        <w:t>bajo</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particular</w:t>
      </w:r>
      <w:r w:rsidR="003C746B" w:rsidRPr="00C805EE">
        <w:rPr>
          <w:rFonts w:ascii="Arial" w:hAnsi="Arial" w:cs="Arial"/>
          <w:sz w:val="24"/>
          <w:szCs w:val="24"/>
        </w:rPr>
        <w:t xml:space="preserve"> </w:t>
      </w:r>
      <w:r w:rsidRPr="00C805EE">
        <w:rPr>
          <w:rFonts w:ascii="Arial" w:hAnsi="Arial" w:cs="Arial"/>
          <w:sz w:val="24"/>
          <w:szCs w:val="24"/>
        </w:rPr>
        <w:t>llama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atención</w:t>
      </w:r>
      <w:r w:rsidR="003C746B" w:rsidRPr="00C805EE">
        <w:rPr>
          <w:rFonts w:ascii="Arial" w:hAnsi="Arial" w:cs="Arial"/>
          <w:sz w:val="24"/>
          <w:szCs w:val="24"/>
        </w:rPr>
        <w:t xml:space="preserve"> </w:t>
      </w:r>
      <w:r w:rsidR="0090166F"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b/>
          <w:sz w:val="24"/>
          <w:szCs w:val="24"/>
        </w:rPr>
        <w:t>problemas</w:t>
      </w:r>
      <w:r w:rsidR="003C746B" w:rsidRPr="00C805EE">
        <w:rPr>
          <w:rFonts w:ascii="Arial" w:hAnsi="Arial" w:cs="Arial"/>
          <w:b/>
          <w:sz w:val="24"/>
          <w:szCs w:val="24"/>
        </w:rPr>
        <w:t xml:space="preserve"> </w:t>
      </w:r>
      <w:r w:rsidRPr="00C805EE">
        <w:rPr>
          <w:rFonts w:ascii="Arial" w:hAnsi="Arial" w:cs="Arial"/>
          <w:sz w:val="24"/>
          <w:szCs w:val="24"/>
        </w:rPr>
        <w:t>en:</w:t>
      </w:r>
    </w:p>
    <w:p w:rsidR="00FD3256" w:rsidRPr="00C805EE" w:rsidRDefault="00FD3256" w:rsidP="00F64D4C">
      <w:pPr>
        <w:pStyle w:val="Prrafodelista"/>
        <w:numPr>
          <w:ilvl w:val="0"/>
          <w:numId w:val="9"/>
        </w:numPr>
        <w:tabs>
          <w:tab w:val="left" w:pos="284"/>
          <w:tab w:val="left" w:pos="9270"/>
          <w:tab w:val="left" w:pos="9360"/>
        </w:tabs>
        <w:spacing w:after="0" w:line="480" w:lineRule="auto"/>
        <w:ind w:left="426" w:right="-7"/>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00B74E92" w:rsidRPr="00C805EE">
        <w:rPr>
          <w:rFonts w:ascii="Arial" w:hAnsi="Arial" w:cs="Arial"/>
          <w:sz w:val="24"/>
          <w:szCs w:val="24"/>
        </w:rPr>
        <w:t>preparación</w:t>
      </w:r>
      <w:r w:rsidR="003C746B" w:rsidRPr="00C805EE">
        <w:rPr>
          <w:rFonts w:ascii="Arial" w:hAnsi="Arial" w:cs="Arial"/>
          <w:sz w:val="24"/>
          <w:szCs w:val="24"/>
        </w:rPr>
        <w:t xml:space="preserve"> </w:t>
      </w:r>
      <w:r w:rsidR="00B74E92" w:rsidRPr="00C805EE">
        <w:rPr>
          <w:rFonts w:ascii="Arial" w:hAnsi="Arial" w:cs="Arial"/>
          <w:sz w:val="24"/>
          <w:szCs w:val="24"/>
        </w:rPr>
        <w:t>de</w:t>
      </w:r>
      <w:r w:rsidR="003C746B" w:rsidRPr="00C805EE">
        <w:rPr>
          <w:rFonts w:ascii="Arial" w:hAnsi="Arial" w:cs="Arial"/>
          <w:sz w:val="24"/>
          <w:szCs w:val="24"/>
        </w:rPr>
        <w:t xml:space="preserve"> </w:t>
      </w:r>
      <w:r w:rsidR="00B74E92" w:rsidRPr="00C805EE">
        <w:rPr>
          <w:rFonts w:ascii="Arial" w:hAnsi="Arial" w:cs="Arial"/>
          <w:sz w:val="24"/>
          <w:szCs w:val="24"/>
        </w:rPr>
        <w:t>los</w:t>
      </w:r>
      <w:r w:rsidR="003C746B" w:rsidRPr="00C805EE">
        <w:rPr>
          <w:rFonts w:ascii="Arial" w:hAnsi="Arial" w:cs="Arial"/>
          <w:sz w:val="24"/>
          <w:szCs w:val="24"/>
        </w:rPr>
        <w:t xml:space="preserve"> </w:t>
      </w:r>
      <w:r w:rsidR="00B74E92" w:rsidRPr="00C805EE">
        <w:rPr>
          <w:rFonts w:ascii="Arial" w:hAnsi="Arial" w:cs="Arial"/>
          <w:sz w:val="24"/>
          <w:szCs w:val="24"/>
        </w:rPr>
        <w:t>profesores</w:t>
      </w:r>
      <w:r w:rsidR="003C746B" w:rsidRPr="00C805EE">
        <w:rPr>
          <w:rFonts w:ascii="Arial" w:hAnsi="Arial" w:cs="Arial"/>
          <w:sz w:val="24"/>
          <w:szCs w:val="24"/>
        </w:rPr>
        <w:t xml:space="preserve"> </w:t>
      </w:r>
      <w:r w:rsidR="00B74E92" w:rsidRPr="00C805EE">
        <w:rPr>
          <w:rFonts w:ascii="Arial" w:hAnsi="Arial" w:cs="Arial"/>
          <w:sz w:val="24"/>
          <w:szCs w:val="24"/>
        </w:rPr>
        <w:t>en</w:t>
      </w:r>
      <w:r w:rsidR="003C746B" w:rsidRPr="00C805EE">
        <w:rPr>
          <w:rFonts w:ascii="Arial" w:hAnsi="Arial" w:cs="Arial"/>
          <w:sz w:val="24"/>
          <w:szCs w:val="24"/>
        </w:rPr>
        <w:t xml:space="preserve"> </w:t>
      </w:r>
      <w:r w:rsidR="00826C7C" w:rsidRPr="00C805EE">
        <w:rPr>
          <w:rFonts w:ascii="Arial" w:hAnsi="Arial" w:cs="Arial"/>
          <w:sz w:val="24"/>
          <w:szCs w:val="24"/>
        </w:rPr>
        <w:t>M</w:t>
      </w:r>
      <w:r w:rsidR="00717188" w:rsidRPr="00C805EE">
        <w:rPr>
          <w:rFonts w:ascii="Arial" w:hAnsi="Arial" w:cs="Arial"/>
          <w:sz w:val="24"/>
          <w:szCs w:val="24"/>
        </w:rPr>
        <w:t>edicina</w:t>
      </w:r>
      <w:r w:rsidR="003C746B" w:rsidRPr="00C805EE">
        <w:rPr>
          <w:rFonts w:ascii="Arial" w:hAnsi="Arial" w:cs="Arial"/>
          <w:sz w:val="24"/>
          <w:szCs w:val="24"/>
        </w:rPr>
        <w:t xml:space="preserve"> </w:t>
      </w:r>
      <w:r w:rsidR="00826C7C" w:rsidRPr="00C805EE">
        <w:rPr>
          <w:rFonts w:ascii="Arial" w:hAnsi="Arial" w:cs="Arial"/>
          <w:sz w:val="24"/>
          <w:szCs w:val="24"/>
        </w:rPr>
        <w:t>N</w:t>
      </w:r>
      <w:r w:rsidR="00717188" w:rsidRPr="00C805EE">
        <w:rPr>
          <w:rFonts w:ascii="Arial" w:hAnsi="Arial" w:cs="Arial"/>
          <w:sz w:val="24"/>
          <w:szCs w:val="24"/>
        </w:rPr>
        <w:t>atural</w:t>
      </w:r>
      <w:r w:rsidR="003C746B" w:rsidRPr="00C805EE">
        <w:rPr>
          <w:rFonts w:ascii="Arial" w:hAnsi="Arial" w:cs="Arial"/>
          <w:sz w:val="24"/>
          <w:szCs w:val="24"/>
        </w:rPr>
        <w:t xml:space="preserve"> </w:t>
      </w:r>
      <w:r w:rsidR="00717188" w:rsidRPr="00C805EE">
        <w:rPr>
          <w:rFonts w:ascii="Arial" w:hAnsi="Arial" w:cs="Arial"/>
          <w:sz w:val="24"/>
          <w:szCs w:val="24"/>
        </w:rPr>
        <w:t>y</w:t>
      </w:r>
      <w:r w:rsidR="003C746B" w:rsidRPr="00C805EE">
        <w:rPr>
          <w:rFonts w:ascii="Arial" w:hAnsi="Arial" w:cs="Arial"/>
          <w:sz w:val="24"/>
          <w:szCs w:val="24"/>
        </w:rPr>
        <w:t xml:space="preserve"> </w:t>
      </w:r>
      <w:r w:rsidR="00826C7C" w:rsidRPr="00C805EE">
        <w:rPr>
          <w:rFonts w:ascii="Arial" w:hAnsi="Arial" w:cs="Arial"/>
          <w:sz w:val="24"/>
          <w:szCs w:val="24"/>
        </w:rPr>
        <w:t>T</w:t>
      </w:r>
      <w:r w:rsidR="00717188" w:rsidRPr="00C805EE">
        <w:rPr>
          <w:rFonts w:ascii="Arial" w:hAnsi="Arial" w:cs="Arial"/>
          <w:sz w:val="24"/>
          <w:szCs w:val="24"/>
        </w:rPr>
        <w:t>radicional.</w:t>
      </w:r>
    </w:p>
    <w:p w:rsidR="00F71CB5" w:rsidRPr="00C805EE" w:rsidRDefault="00F71CB5" w:rsidP="00F64D4C">
      <w:pPr>
        <w:pStyle w:val="Prrafodelista"/>
        <w:numPr>
          <w:ilvl w:val="0"/>
          <w:numId w:val="9"/>
        </w:numPr>
        <w:tabs>
          <w:tab w:val="left" w:pos="284"/>
          <w:tab w:val="left" w:pos="9270"/>
          <w:tab w:val="left" w:pos="9360"/>
        </w:tabs>
        <w:spacing w:after="0" w:line="480" w:lineRule="auto"/>
        <w:ind w:left="426" w:right="-7"/>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planificación</w:t>
      </w:r>
      <w:r w:rsidR="003C746B" w:rsidRPr="00C805EE">
        <w:rPr>
          <w:rFonts w:ascii="Arial" w:hAnsi="Arial" w:cs="Arial"/>
          <w:sz w:val="24"/>
          <w:szCs w:val="24"/>
        </w:rPr>
        <w:t xml:space="preserve"> </w:t>
      </w:r>
      <w:r w:rsidR="00EC33BE" w:rsidRPr="00C805EE">
        <w:rPr>
          <w:rFonts w:ascii="Arial" w:hAnsi="Arial" w:cs="Arial"/>
          <w:sz w:val="24"/>
          <w:szCs w:val="24"/>
        </w:rPr>
        <w:t xml:space="preserve">y organización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MNT</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D74F35" w:rsidRPr="00C805EE">
        <w:rPr>
          <w:rFonts w:ascii="Arial" w:hAnsi="Arial" w:cs="Arial"/>
          <w:sz w:val="24"/>
          <w:szCs w:val="24"/>
        </w:rPr>
        <w:t xml:space="preserve">Educación en el </w:t>
      </w:r>
      <w:r w:rsidR="000D2FA0" w:rsidRPr="00C805EE">
        <w:rPr>
          <w:rFonts w:ascii="Arial" w:hAnsi="Arial" w:cs="Arial"/>
          <w:sz w:val="24"/>
          <w:szCs w:val="24"/>
        </w:rPr>
        <w:t xml:space="preserve">trabajo. </w:t>
      </w:r>
    </w:p>
    <w:p w:rsidR="00262AAE" w:rsidRPr="00C805EE" w:rsidRDefault="00262AAE" w:rsidP="00F64D4C">
      <w:pPr>
        <w:tabs>
          <w:tab w:val="left" w:pos="284"/>
          <w:tab w:val="left" w:pos="9270"/>
          <w:tab w:val="left" w:pos="9360"/>
        </w:tabs>
        <w:spacing w:after="0" w:line="480" w:lineRule="auto"/>
        <w:ind w:right="-7"/>
        <w:jc w:val="both"/>
        <w:rPr>
          <w:rFonts w:ascii="Arial" w:hAnsi="Arial" w:cs="Arial"/>
          <w:bCs/>
          <w:sz w:val="24"/>
          <w:szCs w:val="24"/>
        </w:rPr>
      </w:pPr>
      <w:r w:rsidRPr="00C805EE">
        <w:rPr>
          <w:rFonts w:ascii="Arial" w:hAnsi="Arial" w:cs="Arial"/>
          <w:bCs/>
          <w:sz w:val="24"/>
          <w:szCs w:val="24"/>
        </w:rPr>
        <w:t>En</w:t>
      </w:r>
      <w:r w:rsidR="003C746B" w:rsidRPr="00C805EE">
        <w:rPr>
          <w:rFonts w:ascii="Arial" w:hAnsi="Arial" w:cs="Arial"/>
          <w:bCs/>
          <w:sz w:val="24"/>
          <w:szCs w:val="24"/>
        </w:rPr>
        <w:t xml:space="preserve"> </w:t>
      </w:r>
      <w:r w:rsidRPr="00C805EE">
        <w:rPr>
          <w:rFonts w:ascii="Arial" w:hAnsi="Arial" w:cs="Arial"/>
          <w:bCs/>
          <w:sz w:val="24"/>
          <w:szCs w:val="24"/>
        </w:rPr>
        <w:t>la</w:t>
      </w:r>
      <w:r w:rsidR="003C746B" w:rsidRPr="00C805EE">
        <w:rPr>
          <w:rFonts w:ascii="Arial" w:hAnsi="Arial" w:cs="Arial"/>
          <w:bCs/>
          <w:sz w:val="24"/>
          <w:szCs w:val="24"/>
        </w:rPr>
        <w:t xml:space="preserve"> </w:t>
      </w:r>
      <w:r w:rsidRPr="00C805EE">
        <w:rPr>
          <w:rFonts w:ascii="Arial" w:hAnsi="Arial" w:cs="Arial"/>
          <w:bCs/>
          <w:sz w:val="24"/>
          <w:szCs w:val="24"/>
        </w:rPr>
        <w:t>dimensión</w:t>
      </w:r>
      <w:r w:rsidR="003C746B" w:rsidRPr="00C805EE">
        <w:rPr>
          <w:rFonts w:ascii="Arial" w:hAnsi="Arial" w:cs="Arial"/>
          <w:bCs/>
          <w:sz w:val="24"/>
          <w:szCs w:val="24"/>
        </w:rPr>
        <w:t xml:space="preserve"> </w:t>
      </w:r>
      <w:r w:rsidR="00745F4B" w:rsidRPr="00C805EE">
        <w:rPr>
          <w:rFonts w:ascii="Arial" w:hAnsi="Arial" w:cs="Arial"/>
          <w:bCs/>
          <w:sz w:val="24"/>
          <w:szCs w:val="24"/>
        </w:rPr>
        <w:t>2</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pudo</w:t>
      </w:r>
      <w:r w:rsidR="003C746B" w:rsidRPr="00C805EE">
        <w:rPr>
          <w:rFonts w:ascii="Arial" w:hAnsi="Arial" w:cs="Arial"/>
          <w:sz w:val="24"/>
          <w:szCs w:val="24"/>
        </w:rPr>
        <w:t xml:space="preserve"> </w:t>
      </w:r>
      <w:r w:rsidRPr="00C805EE">
        <w:rPr>
          <w:rFonts w:ascii="Arial" w:hAnsi="Arial" w:cs="Arial"/>
          <w:sz w:val="24"/>
          <w:szCs w:val="24"/>
        </w:rPr>
        <w:t>valorar</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FD3256" w:rsidRPr="00C805EE">
        <w:rPr>
          <w:rFonts w:ascii="Arial" w:hAnsi="Arial" w:cs="Arial"/>
          <w:bCs/>
          <w:sz w:val="24"/>
          <w:szCs w:val="24"/>
        </w:rPr>
        <w:t>indicador</w:t>
      </w:r>
      <w:r w:rsidR="003C746B" w:rsidRPr="00C805EE">
        <w:rPr>
          <w:rFonts w:ascii="Arial" w:hAnsi="Arial" w:cs="Arial"/>
          <w:bCs/>
          <w:sz w:val="24"/>
          <w:szCs w:val="24"/>
        </w:rPr>
        <w:t xml:space="preserve"> </w:t>
      </w:r>
      <w:r w:rsidR="00745F4B" w:rsidRPr="00C805EE">
        <w:rPr>
          <w:rFonts w:ascii="Arial" w:hAnsi="Arial" w:cs="Arial"/>
          <w:sz w:val="24"/>
          <w:szCs w:val="24"/>
        </w:rPr>
        <w:t>2.2</w:t>
      </w:r>
      <w:r w:rsidR="0090166F" w:rsidRPr="00C805EE">
        <w:rPr>
          <w:rFonts w:ascii="Arial" w:hAnsi="Arial" w:cs="Arial"/>
          <w:sz w:val="24"/>
          <w:szCs w:val="24"/>
        </w:rPr>
        <w:t>.N</w:t>
      </w:r>
      <w:r w:rsidR="00745F4B" w:rsidRPr="00C805EE">
        <w:rPr>
          <w:rFonts w:ascii="Arial" w:hAnsi="Arial" w:cs="Arial"/>
          <w:sz w:val="24"/>
          <w:szCs w:val="24"/>
        </w:rPr>
        <w:t>ivel</w:t>
      </w:r>
      <w:r w:rsidR="003C746B" w:rsidRPr="00C805EE">
        <w:rPr>
          <w:rFonts w:ascii="Arial" w:hAnsi="Arial" w:cs="Arial"/>
          <w:sz w:val="24"/>
          <w:szCs w:val="24"/>
        </w:rPr>
        <w:t xml:space="preserve"> </w:t>
      </w:r>
      <w:r w:rsidR="00745F4B" w:rsidRPr="00C805EE">
        <w:rPr>
          <w:rFonts w:ascii="Arial" w:hAnsi="Arial" w:cs="Arial"/>
          <w:sz w:val="24"/>
          <w:szCs w:val="24"/>
        </w:rPr>
        <w:t>de</w:t>
      </w:r>
      <w:r w:rsidR="003C746B" w:rsidRPr="00C805EE">
        <w:rPr>
          <w:rFonts w:ascii="Arial" w:hAnsi="Arial" w:cs="Arial"/>
          <w:sz w:val="24"/>
          <w:szCs w:val="24"/>
        </w:rPr>
        <w:t xml:space="preserve"> </w:t>
      </w:r>
      <w:r w:rsidR="00745F4B" w:rsidRPr="00C805EE">
        <w:rPr>
          <w:rFonts w:ascii="Arial" w:hAnsi="Arial" w:cs="Arial"/>
          <w:sz w:val="24"/>
          <w:szCs w:val="24"/>
        </w:rPr>
        <w:t>integración</w:t>
      </w:r>
      <w:r w:rsidR="003C746B" w:rsidRPr="00C805EE">
        <w:rPr>
          <w:rFonts w:ascii="Arial" w:hAnsi="Arial" w:cs="Arial"/>
          <w:sz w:val="24"/>
          <w:szCs w:val="24"/>
        </w:rPr>
        <w:t xml:space="preserve"> </w:t>
      </w:r>
      <w:r w:rsidR="00745F4B" w:rsidRPr="00C805EE">
        <w:rPr>
          <w:rFonts w:ascii="Arial" w:hAnsi="Arial" w:cs="Arial"/>
          <w:sz w:val="24"/>
          <w:szCs w:val="24"/>
        </w:rPr>
        <w:t>de</w:t>
      </w:r>
      <w:r w:rsidR="003C746B" w:rsidRPr="00C805EE">
        <w:rPr>
          <w:rFonts w:ascii="Arial" w:hAnsi="Arial" w:cs="Arial"/>
          <w:sz w:val="24"/>
          <w:szCs w:val="24"/>
        </w:rPr>
        <w:t xml:space="preserve"> </w:t>
      </w:r>
      <w:r w:rsidR="00745F4B" w:rsidRPr="00C805EE">
        <w:rPr>
          <w:rFonts w:ascii="Arial" w:hAnsi="Arial" w:cs="Arial"/>
          <w:sz w:val="24"/>
          <w:szCs w:val="24"/>
        </w:rPr>
        <w:t>la</w:t>
      </w:r>
      <w:r w:rsidR="003C746B" w:rsidRPr="00C805EE">
        <w:rPr>
          <w:rFonts w:ascii="Arial" w:hAnsi="Arial" w:cs="Arial"/>
          <w:sz w:val="24"/>
          <w:szCs w:val="24"/>
        </w:rPr>
        <w:t xml:space="preserve"> </w:t>
      </w:r>
      <w:r w:rsidR="00EC33BE" w:rsidRPr="00C805EE">
        <w:rPr>
          <w:rFonts w:ascii="Arial" w:hAnsi="Arial" w:cs="Arial"/>
          <w:sz w:val="24"/>
          <w:szCs w:val="24"/>
        </w:rPr>
        <w:t xml:space="preserve">evaluación de </w:t>
      </w:r>
      <w:r w:rsidR="00F3384B" w:rsidRPr="00C805EE">
        <w:rPr>
          <w:rFonts w:ascii="Arial" w:hAnsi="Arial" w:cs="Arial"/>
          <w:sz w:val="24"/>
          <w:szCs w:val="24"/>
        </w:rPr>
        <w:t>M</w:t>
      </w:r>
      <w:r w:rsidR="00717188" w:rsidRPr="00C805EE">
        <w:rPr>
          <w:rFonts w:ascii="Arial" w:hAnsi="Arial" w:cs="Arial"/>
          <w:sz w:val="24"/>
          <w:szCs w:val="24"/>
        </w:rPr>
        <w:t>edicina</w:t>
      </w:r>
      <w:r w:rsidR="003C746B" w:rsidRPr="00C805EE">
        <w:rPr>
          <w:rFonts w:ascii="Arial" w:hAnsi="Arial" w:cs="Arial"/>
          <w:sz w:val="24"/>
          <w:szCs w:val="24"/>
        </w:rPr>
        <w:t xml:space="preserve"> </w:t>
      </w:r>
      <w:r w:rsidR="00F3384B" w:rsidRPr="00C805EE">
        <w:rPr>
          <w:rFonts w:ascii="Arial" w:hAnsi="Arial" w:cs="Arial"/>
          <w:sz w:val="24"/>
          <w:szCs w:val="24"/>
        </w:rPr>
        <w:t>N</w:t>
      </w:r>
      <w:r w:rsidR="00717188" w:rsidRPr="00C805EE">
        <w:rPr>
          <w:rFonts w:ascii="Arial" w:hAnsi="Arial" w:cs="Arial"/>
          <w:sz w:val="24"/>
          <w:szCs w:val="24"/>
        </w:rPr>
        <w:t>atural</w:t>
      </w:r>
      <w:r w:rsidR="003C746B" w:rsidRPr="00C805EE">
        <w:rPr>
          <w:rFonts w:ascii="Arial" w:hAnsi="Arial" w:cs="Arial"/>
          <w:sz w:val="24"/>
          <w:szCs w:val="24"/>
        </w:rPr>
        <w:t xml:space="preserve"> </w:t>
      </w:r>
      <w:r w:rsidR="00717188" w:rsidRPr="00C805EE">
        <w:rPr>
          <w:rFonts w:ascii="Arial" w:hAnsi="Arial" w:cs="Arial"/>
          <w:sz w:val="24"/>
          <w:szCs w:val="24"/>
        </w:rPr>
        <w:t>y</w:t>
      </w:r>
      <w:r w:rsidR="003C746B" w:rsidRPr="00C805EE">
        <w:rPr>
          <w:rFonts w:ascii="Arial" w:hAnsi="Arial" w:cs="Arial"/>
          <w:sz w:val="24"/>
          <w:szCs w:val="24"/>
        </w:rPr>
        <w:t xml:space="preserve"> </w:t>
      </w:r>
      <w:r w:rsidR="00F3384B" w:rsidRPr="00C805EE">
        <w:rPr>
          <w:rFonts w:ascii="Arial" w:hAnsi="Arial" w:cs="Arial"/>
          <w:sz w:val="24"/>
          <w:szCs w:val="24"/>
        </w:rPr>
        <w:t>T</w:t>
      </w:r>
      <w:r w:rsidR="00717188" w:rsidRPr="00C805EE">
        <w:rPr>
          <w:rFonts w:ascii="Arial" w:hAnsi="Arial" w:cs="Arial"/>
          <w:sz w:val="24"/>
          <w:szCs w:val="24"/>
        </w:rPr>
        <w:t>radicional</w:t>
      </w:r>
      <w:r w:rsidR="003C746B" w:rsidRPr="00C805EE">
        <w:rPr>
          <w:rFonts w:ascii="Arial" w:hAnsi="Arial" w:cs="Arial"/>
          <w:sz w:val="24"/>
          <w:szCs w:val="24"/>
        </w:rPr>
        <w:t xml:space="preserve"> </w:t>
      </w:r>
      <w:r w:rsidR="00EC33BE" w:rsidRPr="00C805EE">
        <w:rPr>
          <w:rFonts w:ascii="Arial" w:hAnsi="Arial" w:cs="Arial"/>
          <w:sz w:val="24"/>
          <w:szCs w:val="24"/>
        </w:rPr>
        <w:t>es de</w:t>
      </w:r>
      <w:r w:rsidR="003C746B" w:rsidRPr="00C805EE">
        <w:rPr>
          <w:rFonts w:ascii="Arial" w:hAnsi="Arial" w:cs="Arial"/>
          <w:sz w:val="24"/>
          <w:szCs w:val="24"/>
        </w:rPr>
        <w:t xml:space="preserve"> </w:t>
      </w:r>
      <w:r w:rsidRPr="00C805EE">
        <w:rPr>
          <w:rFonts w:ascii="Arial" w:hAnsi="Arial" w:cs="Arial"/>
          <w:b/>
          <w:sz w:val="24"/>
          <w:szCs w:val="24"/>
        </w:rPr>
        <w:t>nivel</w:t>
      </w:r>
      <w:r w:rsidR="003C746B" w:rsidRPr="00C805EE">
        <w:rPr>
          <w:rFonts w:ascii="Arial" w:hAnsi="Arial" w:cs="Arial"/>
          <w:b/>
          <w:sz w:val="24"/>
          <w:szCs w:val="24"/>
        </w:rPr>
        <w:t xml:space="preserve"> </w:t>
      </w:r>
      <w:r w:rsidR="00E256F9" w:rsidRPr="00C805EE">
        <w:rPr>
          <w:rFonts w:ascii="Arial" w:hAnsi="Arial" w:cs="Arial"/>
          <w:b/>
          <w:sz w:val="24"/>
          <w:szCs w:val="24"/>
        </w:rPr>
        <w:t>bajo</w:t>
      </w:r>
      <w:r w:rsidR="003C746B" w:rsidRPr="00C805EE">
        <w:rPr>
          <w:rFonts w:ascii="Arial" w:hAnsi="Arial" w:cs="Arial"/>
          <w:b/>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particular</w:t>
      </w:r>
      <w:r w:rsidR="003C746B" w:rsidRPr="00C805EE">
        <w:rPr>
          <w:rFonts w:ascii="Arial" w:hAnsi="Arial" w:cs="Arial"/>
          <w:sz w:val="24"/>
          <w:szCs w:val="24"/>
        </w:rPr>
        <w:t xml:space="preserve"> </w:t>
      </w:r>
      <w:r w:rsidRPr="00C805EE">
        <w:rPr>
          <w:rFonts w:ascii="Arial" w:hAnsi="Arial" w:cs="Arial"/>
          <w:sz w:val="24"/>
          <w:szCs w:val="24"/>
        </w:rPr>
        <w:t>llama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atención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00EC33BE" w:rsidRPr="00C805EE">
        <w:rPr>
          <w:rFonts w:ascii="Arial" w:hAnsi="Arial" w:cs="Arial"/>
          <w:sz w:val="24"/>
          <w:szCs w:val="24"/>
        </w:rPr>
        <w:t xml:space="preserve">el </w:t>
      </w:r>
      <w:r w:rsidRPr="00C805EE">
        <w:rPr>
          <w:rFonts w:ascii="Arial" w:hAnsi="Arial" w:cs="Arial"/>
          <w:b/>
          <w:sz w:val="24"/>
          <w:szCs w:val="24"/>
        </w:rPr>
        <w:t>problema</w:t>
      </w:r>
      <w:r w:rsidR="003C746B" w:rsidRPr="00C805EE">
        <w:rPr>
          <w:rFonts w:ascii="Arial" w:hAnsi="Arial" w:cs="Arial"/>
          <w:b/>
          <w:sz w:val="24"/>
          <w:szCs w:val="24"/>
        </w:rPr>
        <w:t xml:space="preserve"> </w:t>
      </w:r>
      <w:r w:rsidRPr="00C805EE">
        <w:rPr>
          <w:rFonts w:ascii="Arial" w:hAnsi="Arial" w:cs="Arial"/>
          <w:sz w:val="24"/>
          <w:szCs w:val="24"/>
        </w:rPr>
        <w:t>en:</w:t>
      </w:r>
    </w:p>
    <w:p w:rsidR="006A4AA9" w:rsidRPr="00C805EE" w:rsidRDefault="00FD3256" w:rsidP="00F64D4C">
      <w:pPr>
        <w:pStyle w:val="Prrafodelista"/>
        <w:numPr>
          <w:ilvl w:val="0"/>
          <w:numId w:val="10"/>
        </w:numPr>
        <w:tabs>
          <w:tab w:val="left" w:pos="284"/>
          <w:tab w:val="left" w:pos="9270"/>
          <w:tab w:val="left" w:pos="9360"/>
        </w:tabs>
        <w:spacing w:after="0" w:line="480" w:lineRule="auto"/>
        <w:ind w:left="284" w:right="-7" w:hanging="284"/>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00EC33BE" w:rsidRPr="00C805EE">
        <w:rPr>
          <w:rFonts w:ascii="Arial" w:hAnsi="Arial" w:cs="Arial"/>
          <w:sz w:val="24"/>
          <w:szCs w:val="24"/>
        </w:rPr>
        <w:t xml:space="preserve">integración de la </w:t>
      </w:r>
      <w:r w:rsidRPr="00C805EE">
        <w:rPr>
          <w:rFonts w:ascii="Arial" w:hAnsi="Arial" w:cs="Arial"/>
          <w:sz w:val="24"/>
          <w:szCs w:val="24"/>
        </w:rPr>
        <w:t>evaluación</w:t>
      </w:r>
      <w:r w:rsidR="003C746B" w:rsidRPr="00C805EE">
        <w:rPr>
          <w:rFonts w:ascii="Arial" w:hAnsi="Arial" w:cs="Arial"/>
          <w:sz w:val="24"/>
          <w:szCs w:val="24"/>
        </w:rPr>
        <w:t xml:space="preserve"> </w:t>
      </w:r>
      <w:r w:rsidR="00EC33BE" w:rsidRPr="00C805EE">
        <w:rPr>
          <w:rFonts w:ascii="Arial" w:hAnsi="Arial" w:cs="Arial"/>
          <w:sz w:val="24"/>
          <w:szCs w:val="24"/>
        </w:rPr>
        <w:t>en los</w:t>
      </w:r>
      <w:r w:rsidR="003C746B" w:rsidRPr="00C805EE">
        <w:rPr>
          <w:rFonts w:ascii="Arial" w:hAnsi="Arial" w:cs="Arial"/>
          <w:sz w:val="24"/>
          <w:szCs w:val="24"/>
        </w:rPr>
        <w:t xml:space="preserve"> </w:t>
      </w:r>
      <w:r w:rsidRPr="00C805EE">
        <w:rPr>
          <w:rFonts w:ascii="Arial" w:hAnsi="Arial" w:cs="Arial"/>
          <w:sz w:val="24"/>
          <w:szCs w:val="24"/>
        </w:rPr>
        <w:t>temas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3D3BAC" w:rsidRPr="00C805EE">
        <w:rPr>
          <w:rFonts w:ascii="Arial" w:hAnsi="Arial" w:cs="Arial"/>
          <w:sz w:val="24"/>
          <w:szCs w:val="24"/>
        </w:rPr>
        <w:t>M</w:t>
      </w:r>
      <w:r w:rsidR="00717188" w:rsidRPr="00C805EE">
        <w:rPr>
          <w:rFonts w:ascii="Arial" w:hAnsi="Arial" w:cs="Arial"/>
          <w:sz w:val="24"/>
          <w:szCs w:val="24"/>
        </w:rPr>
        <w:t>edicina</w:t>
      </w:r>
      <w:r w:rsidR="003C746B" w:rsidRPr="00C805EE">
        <w:rPr>
          <w:rFonts w:ascii="Arial" w:hAnsi="Arial" w:cs="Arial"/>
          <w:sz w:val="24"/>
          <w:szCs w:val="24"/>
        </w:rPr>
        <w:t xml:space="preserve"> </w:t>
      </w:r>
      <w:r w:rsidR="003D3BAC" w:rsidRPr="00C805EE">
        <w:rPr>
          <w:rFonts w:ascii="Arial" w:hAnsi="Arial" w:cs="Arial"/>
          <w:sz w:val="24"/>
          <w:szCs w:val="24"/>
        </w:rPr>
        <w:t>N</w:t>
      </w:r>
      <w:r w:rsidR="00717188" w:rsidRPr="00C805EE">
        <w:rPr>
          <w:rFonts w:ascii="Arial" w:hAnsi="Arial" w:cs="Arial"/>
          <w:sz w:val="24"/>
          <w:szCs w:val="24"/>
        </w:rPr>
        <w:t>atural</w:t>
      </w:r>
      <w:r w:rsidR="003C746B" w:rsidRPr="00C805EE">
        <w:rPr>
          <w:rFonts w:ascii="Arial" w:hAnsi="Arial" w:cs="Arial"/>
          <w:sz w:val="24"/>
          <w:szCs w:val="24"/>
        </w:rPr>
        <w:t xml:space="preserve"> </w:t>
      </w:r>
      <w:r w:rsidR="00717188" w:rsidRPr="00C805EE">
        <w:rPr>
          <w:rFonts w:ascii="Arial" w:hAnsi="Arial" w:cs="Arial"/>
          <w:sz w:val="24"/>
          <w:szCs w:val="24"/>
        </w:rPr>
        <w:t>y</w:t>
      </w:r>
      <w:r w:rsidR="003C746B" w:rsidRPr="00C805EE">
        <w:rPr>
          <w:rFonts w:ascii="Arial" w:hAnsi="Arial" w:cs="Arial"/>
          <w:sz w:val="24"/>
          <w:szCs w:val="24"/>
        </w:rPr>
        <w:t xml:space="preserve"> </w:t>
      </w:r>
      <w:r w:rsidR="003D3BAC" w:rsidRPr="00C805EE">
        <w:rPr>
          <w:rFonts w:ascii="Arial" w:hAnsi="Arial" w:cs="Arial"/>
          <w:sz w:val="24"/>
          <w:szCs w:val="24"/>
        </w:rPr>
        <w:t>T</w:t>
      </w:r>
      <w:r w:rsidR="00717188" w:rsidRPr="00C805EE">
        <w:rPr>
          <w:rFonts w:ascii="Arial" w:hAnsi="Arial" w:cs="Arial"/>
          <w:sz w:val="24"/>
          <w:szCs w:val="24"/>
        </w:rPr>
        <w:t>radicional</w:t>
      </w:r>
      <w:r w:rsidRPr="00C805EE">
        <w:rPr>
          <w:rFonts w:ascii="Arial" w:hAnsi="Arial" w:cs="Arial"/>
          <w:sz w:val="24"/>
          <w:szCs w:val="24"/>
        </w:rPr>
        <w:t>.</w:t>
      </w:r>
    </w:p>
    <w:p w:rsidR="00717188" w:rsidRPr="00C805EE" w:rsidRDefault="00262AA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bCs/>
          <w:sz w:val="24"/>
          <w:szCs w:val="24"/>
        </w:rPr>
        <w:t>En</w:t>
      </w:r>
      <w:r w:rsidR="003C746B" w:rsidRPr="00C805EE">
        <w:rPr>
          <w:rFonts w:ascii="Arial" w:hAnsi="Arial" w:cs="Arial"/>
          <w:bCs/>
          <w:sz w:val="24"/>
          <w:szCs w:val="24"/>
        </w:rPr>
        <w:t xml:space="preserve"> </w:t>
      </w:r>
      <w:r w:rsidRPr="00C805EE">
        <w:rPr>
          <w:rFonts w:ascii="Arial" w:hAnsi="Arial" w:cs="Arial"/>
          <w:bCs/>
          <w:sz w:val="24"/>
          <w:szCs w:val="24"/>
        </w:rPr>
        <w:t>la</w:t>
      </w:r>
      <w:r w:rsidR="003C746B" w:rsidRPr="00C805EE">
        <w:rPr>
          <w:rFonts w:ascii="Arial" w:hAnsi="Arial" w:cs="Arial"/>
          <w:bCs/>
          <w:sz w:val="24"/>
          <w:szCs w:val="24"/>
        </w:rPr>
        <w:t xml:space="preserve"> </w:t>
      </w:r>
      <w:r w:rsidRPr="00C805EE">
        <w:rPr>
          <w:rFonts w:ascii="Arial" w:hAnsi="Arial" w:cs="Arial"/>
          <w:bCs/>
          <w:sz w:val="24"/>
          <w:szCs w:val="24"/>
        </w:rPr>
        <w:t>dimensión</w:t>
      </w:r>
      <w:r w:rsidR="003C746B" w:rsidRPr="00C805EE">
        <w:rPr>
          <w:rFonts w:ascii="Arial" w:hAnsi="Arial" w:cs="Arial"/>
          <w:bCs/>
          <w:sz w:val="24"/>
          <w:szCs w:val="24"/>
        </w:rPr>
        <w:t xml:space="preserve"> </w:t>
      </w:r>
      <w:r w:rsidR="00BE31BC" w:rsidRPr="00C805EE">
        <w:rPr>
          <w:rFonts w:ascii="Arial" w:hAnsi="Arial" w:cs="Arial"/>
          <w:bCs/>
          <w:sz w:val="24"/>
          <w:szCs w:val="24"/>
        </w:rPr>
        <w:t>3</w:t>
      </w:r>
      <w:r w:rsidRPr="00C805EE">
        <w:rPr>
          <w:rFonts w:ascii="Arial" w:hAnsi="Arial" w:cs="Arial"/>
          <w:sz w:val="24"/>
          <w:szCs w:val="24"/>
        </w:rPr>
        <w:t>,</w:t>
      </w:r>
      <w:r w:rsidR="00BE31BC" w:rsidRPr="00C805EE">
        <w:rPr>
          <w:rFonts w:ascii="Arial" w:hAnsi="Arial" w:cs="Arial"/>
          <w:sz w:val="24"/>
          <w:szCs w:val="24"/>
        </w:rPr>
        <w:t xml:space="preserve"> </w:t>
      </w:r>
      <w:r w:rsidRPr="00C805EE">
        <w:rPr>
          <w:rFonts w:ascii="Arial" w:hAnsi="Arial" w:cs="Arial"/>
          <w:sz w:val="24"/>
          <w:szCs w:val="24"/>
        </w:rPr>
        <w:t>denominada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integral,</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pudo</w:t>
      </w:r>
      <w:r w:rsidR="003C746B" w:rsidRPr="00C805EE">
        <w:rPr>
          <w:rFonts w:ascii="Arial" w:hAnsi="Arial" w:cs="Arial"/>
          <w:sz w:val="24"/>
          <w:szCs w:val="24"/>
        </w:rPr>
        <w:t xml:space="preserve"> </w:t>
      </w:r>
      <w:r w:rsidRPr="00C805EE">
        <w:rPr>
          <w:rFonts w:ascii="Arial" w:hAnsi="Arial" w:cs="Arial"/>
          <w:sz w:val="24"/>
          <w:szCs w:val="24"/>
        </w:rPr>
        <w:t>valora</w:t>
      </w:r>
      <w:r w:rsidR="00FD3256" w:rsidRPr="00C805EE">
        <w:rPr>
          <w:rFonts w:ascii="Arial" w:hAnsi="Arial" w:cs="Arial"/>
          <w:sz w:val="24"/>
          <w:szCs w:val="24"/>
        </w:rPr>
        <w:t>r</w:t>
      </w:r>
      <w:r w:rsidR="003C746B" w:rsidRPr="00C805EE">
        <w:rPr>
          <w:rFonts w:ascii="Arial" w:hAnsi="Arial" w:cs="Arial"/>
          <w:sz w:val="24"/>
          <w:szCs w:val="24"/>
        </w:rPr>
        <w:t xml:space="preserve"> </w:t>
      </w:r>
      <w:r w:rsidR="00FD3256" w:rsidRPr="00C805EE">
        <w:rPr>
          <w:rFonts w:ascii="Arial" w:hAnsi="Arial" w:cs="Arial"/>
          <w:sz w:val="24"/>
          <w:szCs w:val="24"/>
        </w:rPr>
        <w:t>en</w:t>
      </w:r>
      <w:r w:rsidR="003C746B" w:rsidRPr="00C805EE">
        <w:rPr>
          <w:rFonts w:ascii="Arial" w:hAnsi="Arial" w:cs="Arial"/>
          <w:sz w:val="24"/>
          <w:szCs w:val="24"/>
        </w:rPr>
        <w:t xml:space="preserve"> </w:t>
      </w:r>
      <w:r w:rsidR="00FD3256" w:rsidRPr="00C805EE">
        <w:rPr>
          <w:rFonts w:ascii="Arial" w:hAnsi="Arial" w:cs="Arial"/>
          <w:sz w:val="24"/>
          <w:szCs w:val="24"/>
        </w:rPr>
        <w:t>esta</w:t>
      </w:r>
      <w:r w:rsidR="003C746B" w:rsidRPr="00C805EE">
        <w:rPr>
          <w:rFonts w:ascii="Arial" w:hAnsi="Arial" w:cs="Arial"/>
          <w:sz w:val="24"/>
          <w:szCs w:val="24"/>
        </w:rPr>
        <w:t xml:space="preserve"> </w:t>
      </w:r>
      <w:r w:rsidR="00FD3256" w:rsidRPr="00C805EE">
        <w:rPr>
          <w:rFonts w:ascii="Arial" w:hAnsi="Arial" w:cs="Arial"/>
          <w:sz w:val="24"/>
          <w:szCs w:val="24"/>
        </w:rPr>
        <w:t>triangulación</w:t>
      </w:r>
      <w:r w:rsidR="003C746B" w:rsidRPr="00C805EE">
        <w:rPr>
          <w:rFonts w:ascii="Arial" w:hAnsi="Arial" w:cs="Arial"/>
          <w:sz w:val="24"/>
          <w:szCs w:val="24"/>
        </w:rPr>
        <w:t xml:space="preserve"> </w:t>
      </w:r>
      <w:r w:rsidR="00FD3256" w:rsidRPr="00C805EE">
        <w:rPr>
          <w:rFonts w:ascii="Arial" w:hAnsi="Arial" w:cs="Arial"/>
          <w:sz w:val="24"/>
          <w:szCs w:val="24"/>
        </w:rPr>
        <w:t>que</w:t>
      </w:r>
      <w:r w:rsidR="003C746B" w:rsidRPr="00C805EE">
        <w:rPr>
          <w:rFonts w:ascii="Arial" w:hAnsi="Arial" w:cs="Arial"/>
          <w:sz w:val="24"/>
          <w:szCs w:val="24"/>
        </w:rPr>
        <w:t xml:space="preserve"> </w:t>
      </w:r>
      <w:r w:rsidR="00FD3256" w:rsidRPr="00C805EE">
        <w:rPr>
          <w:rFonts w:ascii="Arial" w:hAnsi="Arial" w:cs="Arial"/>
          <w:sz w:val="24"/>
          <w:szCs w:val="24"/>
        </w:rPr>
        <w:t>el</w:t>
      </w:r>
      <w:r w:rsidR="003C746B" w:rsidRPr="00C805EE">
        <w:rPr>
          <w:rFonts w:ascii="Arial" w:hAnsi="Arial" w:cs="Arial"/>
          <w:sz w:val="24"/>
          <w:szCs w:val="24"/>
        </w:rPr>
        <w:t xml:space="preserve"> </w:t>
      </w:r>
      <w:r w:rsidR="00FD3256" w:rsidRPr="00C805EE">
        <w:rPr>
          <w:rFonts w:ascii="Arial" w:hAnsi="Arial" w:cs="Arial"/>
          <w:sz w:val="24"/>
          <w:szCs w:val="24"/>
        </w:rPr>
        <w:t>i</w:t>
      </w:r>
      <w:r w:rsidRPr="00C805EE">
        <w:rPr>
          <w:rFonts w:ascii="Arial" w:hAnsi="Arial" w:cs="Arial"/>
          <w:bCs/>
          <w:sz w:val="24"/>
          <w:szCs w:val="24"/>
        </w:rPr>
        <w:t>ndicador</w:t>
      </w:r>
      <w:r w:rsidR="003C746B" w:rsidRPr="00C805EE">
        <w:rPr>
          <w:rFonts w:ascii="Arial" w:hAnsi="Arial" w:cs="Arial"/>
          <w:bCs/>
          <w:sz w:val="24"/>
          <w:szCs w:val="24"/>
        </w:rPr>
        <w:t xml:space="preserve"> </w:t>
      </w:r>
      <w:r w:rsidR="00B008D5" w:rsidRPr="00C805EE">
        <w:rPr>
          <w:rFonts w:ascii="Arial" w:hAnsi="Arial" w:cs="Arial"/>
          <w:sz w:val="24"/>
          <w:szCs w:val="24"/>
        </w:rPr>
        <w:t>3.1.</w:t>
      </w:r>
      <w:r w:rsidR="0000001F">
        <w:rPr>
          <w:rFonts w:ascii="Arial" w:hAnsi="Arial" w:cs="Arial"/>
          <w:sz w:val="24"/>
          <w:szCs w:val="24"/>
        </w:rPr>
        <w:t xml:space="preserve"> </w:t>
      </w:r>
      <w:r w:rsidRPr="00C805EE">
        <w:rPr>
          <w:rFonts w:ascii="Arial" w:hAnsi="Arial" w:cs="Arial"/>
          <w:sz w:val="24"/>
          <w:szCs w:val="24"/>
        </w:rPr>
        <w:t>Nivel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preparación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00C55DCF" w:rsidRPr="00C805EE">
        <w:rPr>
          <w:rFonts w:ascii="Arial" w:hAnsi="Arial" w:cs="Arial"/>
          <w:sz w:val="24"/>
          <w:szCs w:val="24"/>
        </w:rPr>
        <w:t>MNT</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estudiante</w:t>
      </w:r>
      <w:r w:rsidR="003C746B" w:rsidRPr="00C805EE">
        <w:rPr>
          <w:rFonts w:ascii="Arial" w:hAnsi="Arial" w:cs="Arial"/>
          <w:sz w:val="24"/>
          <w:szCs w:val="24"/>
        </w:rPr>
        <w:t xml:space="preserve"> </w:t>
      </w:r>
      <w:r w:rsidR="00B008D5" w:rsidRPr="00C805EE">
        <w:rPr>
          <w:rFonts w:ascii="Arial" w:hAnsi="Arial" w:cs="Arial"/>
          <w:sz w:val="24"/>
          <w:szCs w:val="24"/>
        </w:rPr>
        <w:t>es</w:t>
      </w:r>
      <w:r w:rsidR="003C746B" w:rsidRPr="00C805EE">
        <w:rPr>
          <w:rFonts w:ascii="Arial" w:hAnsi="Arial" w:cs="Arial"/>
          <w:sz w:val="24"/>
          <w:szCs w:val="24"/>
        </w:rPr>
        <w:t xml:space="preserve"> </w:t>
      </w:r>
      <w:r w:rsidR="0090166F" w:rsidRPr="00C805EE">
        <w:rPr>
          <w:rFonts w:ascii="Arial" w:hAnsi="Arial" w:cs="Arial"/>
          <w:sz w:val="24"/>
          <w:szCs w:val="24"/>
        </w:rPr>
        <w:t xml:space="preserve">de </w:t>
      </w:r>
      <w:r w:rsidR="00B008D5" w:rsidRPr="00C805EE">
        <w:rPr>
          <w:rFonts w:ascii="Arial" w:hAnsi="Arial" w:cs="Arial"/>
          <w:b/>
          <w:sz w:val="24"/>
          <w:szCs w:val="24"/>
        </w:rPr>
        <w:t>nivel</w:t>
      </w:r>
      <w:r w:rsidR="003C746B" w:rsidRPr="00C805EE">
        <w:rPr>
          <w:rFonts w:ascii="Arial" w:hAnsi="Arial" w:cs="Arial"/>
          <w:b/>
          <w:sz w:val="24"/>
          <w:szCs w:val="24"/>
        </w:rPr>
        <w:t xml:space="preserve"> </w:t>
      </w:r>
      <w:r w:rsidR="00EC33BE" w:rsidRPr="00C805EE">
        <w:rPr>
          <w:rFonts w:ascii="Arial" w:hAnsi="Arial" w:cs="Arial"/>
          <w:b/>
          <w:sz w:val="24"/>
          <w:szCs w:val="24"/>
        </w:rPr>
        <w:t>bajo</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3.2</w:t>
      </w:r>
      <w:r w:rsidR="0090166F" w:rsidRPr="00C805EE">
        <w:rPr>
          <w:rFonts w:ascii="Arial" w:hAnsi="Arial" w:cs="Arial"/>
          <w:sz w:val="24"/>
          <w:szCs w:val="24"/>
        </w:rPr>
        <w:t>.</w:t>
      </w:r>
      <w:r w:rsidR="003C746B" w:rsidRPr="00C805EE">
        <w:rPr>
          <w:rFonts w:ascii="Arial" w:hAnsi="Arial" w:cs="Arial"/>
          <w:sz w:val="24"/>
          <w:szCs w:val="24"/>
        </w:rPr>
        <w:t xml:space="preserve"> </w:t>
      </w:r>
      <w:r w:rsidR="000370B0" w:rsidRPr="00C805EE">
        <w:rPr>
          <w:rFonts w:ascii="Arial" w:hAnsi="Arial" w:cs="Arial"/>
          <w:sz w:val="24"/>
          <w:szCs w:val="24"/>
        </w:rPr>
        <w:t>N</w:t>
      </w:r>
      <w:r w:rsidRPr="00C805EE">
        <w:rPr>
          <w:rFonts w:ascii="Arial" w:hAnsi="Arial" w:cs="Arial"/>
          <w:sz w:val="24"/>
          <w:szCs w:val="24"/>
        </w:rPr>
        <w:t>ivel</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conocimiento</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00B008D5" w:rsidRPr="00C805EE">
        <w:rPr>
          <w:rFonts w:ascii="Arial" w:hAnsi="Arial" w:cs="Arial"/>
          <w:sz w:val="24"/>
          <w:szCs w:val="24"/>
        </w:rPr>
        <w:t>para</w:t>
      </w:r>
      <w:r w:rsidR="003C746B" w:rsidRPr="00C805EE">
        <w:rPr>
          <w:rFonts w:ascii="Arial" w:hAnsi="Arial" w:cs="Arial"/>
          <w:sz w:val="24"/>
          <w:szCs w:val="24"/>
        </w:rPr>
        <w:t xml:space="preserve"> </w:t>
      </w:r>
      <w:r w:rsidR="00B008D5" w:rsidRPr="00C805EE">
        <w:rPr>
          <w:rFonts w:ascii="Arial" w:hAnsi="Arial" w:cs="Arial"/>
          <w:sz w:val="24"/>
          <w:szCs w:val="24"/>
        </w:rPr>
        <w:t>impartir</w:t>
      </w:r>
      <w:r w:rsidR="003C746B" w:rsidRPr="00C805EE">
        <w:rPr>
          <w:rFonts w:ascii="Arial" w:hAnsi="Arial" w:cs="Arial"/>
          <w:sz w:val="24"/>
          <w:szCs w:val="24"/>
        </w:rPr>
        <w:t xml:space="preserve">  </w:t>
      </w:r>
      <w:r w:rsidR="00B008D5"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00B008D5" w:rsidRPr="00C805EE">
        <w:rPr>
          <w:rFonts w:ascii="Arial" w:hAnsi="Arial" w:cs="Arial"/>
          <w:sz w:val="24"/>
          <w:szCs w:val="24"/>
        </w:rPr>
        <w:t>de</w:t>
      </w:r>
      <w:r w:rsidR="003C746B" w:rsidRPr="00C805EE">
        <w:rPr>
          <w:rFonts w:ascii="Arial" w:hAnsi="Arial" w:cs="Arial"/>
          <w:sz w:val="24"/>
          <w:szCs w:val="24"/>
        </w:rPr>
        <w:t xml:space="preserve"> </w:t>
      </w:r>
      <w:r w:rsidR="00C55DCF" w:rsidRPr="00C805EE">
        <w:rPr>
          <w:rFonts w:ascii="Arial" w:hAnsi="Arial" w:cs="Arial"/>
          <w:sz w:val="24"/>
          <w:szCs w:val="24"/>
        </w:rPr>
        <w:t>MNT</w:t>
      </w:r>
      <w:r w:rsidR="003C746B" w:rsidRPr="00C805EE">
        <w:rPr>
          <w:rFonts w:ascii="Arial" w:hAnsi="Arial" w:cs="Arial"/>
          <w:sz w:val="24"/>
          <w:szCs w:val="24"/>
        </w:rPr>
        <w:t xml:space="preserve"> </w:t>
      </w:r>
      <w:r w:rsidR="002158CC" w:rsidRPr="00C805EE">
        <w:rPr>
          <w:rFonts w:ascii="Arial" w:hAnsi="Arial" w:cs="Arial"/>
          <w:sz w:val="24"/>
          <w:szCs w:val="24"/>
        </w:rPr>
        <w:t>es</w:t>
      </w:r>
      <w:r w:rsidR="003C746B" w:rsidRPr="00C805EE">
        <w:rPr>
          <w:rFonts w:ascii="Arial" w:hAnsi="Arial" w:cs="Arial"/>
          <w:sz w:val="24"/>
          <w:szCs w:val="24"/>
        </w:rPr>
        <w:t xml:space="preserve"> </w:t>
      </w:r>
      <w:r w:rsidR="00BE31BC" w:rsidRPr="00C805EE">
        <w:rPr>
          <w:rFonts w:ascii="Arial" w:hAnsi="Arial" w:cs="Arial"/>
          <w:sz w:val="24"/>
          <w:szCs w:val="24"/>
        </w:rPr>
        <w:t xml:space="preserve">de </w:t>
      </w:r>
      <w:r w:rsidR="002158CC" w:rsidRPr="00C805EE">
        <w:rPr>
          <w:rFonts w:ascii="Arial" w:hAnsi="Arial" w:cs="Arial"/>
          <w:sz w:val="24"/>
          <w:szCs w:val="24"/>
        </w:rPr>
        <w:t>nivel</w:t>
      </w:r>
      <w:r w:rsidR="003C746B" w:rsidRPr="00C805EE">
        <w:rPr>
          <w:rFonts w:ascii="Arial" w:hAnsi="Arial" w:cs="Arial"/>
          <w:sz w:val="24"/>
          <w:szCs w:val="24"/>
        </w:rPr>
        <w:t xml:space="preserve"> </w:t>
      </w:r>
      <w:r w:rsidR="00EC33BE" w:rsidRPr="00C805EE">
        <w:rPr>
          <w:rFonts w:ascii="Arial" w:hAnsi="Arial" w:cs="Arial"/>
          <w:sz w:val="24"/>
          <w:szCs w:val="24"/>
        </w:rPr>
        <w:t>bajo</w:t>
      </w:r>
      <w:r w:rsidR="003C746B" w:rsidRPr="00C805EE">
        <w:rPr>
          <w:rFonts w:ascii="Arial" w:hAnsi="Arial" w:cs="Arial"/>
          <w:sz w:val="24"/>
          <w:szCs w:val="24"/>
        </w:rPr>
        <w:t xml:space="preserve"> </w:t>
      </w:r>
      <w:r w:rsidR="00FD3256" w:rsidRPr="00C805EE">
        <w:rPr>
          <w:rFonts w:ascii="Arial" w:hAnsi="Arial" w:cs="Arial"/>
          <w:sz w:val="24"/>
          <w:szCs w:val="24"/>
        </w:rPr>
        <w:t>a</w:t>
      </w:r>
      <w:r w:rsidR="002158CC" w:rsidRPr="00C805EE">
        <w:rPr>
          <w:rFonts w:ascii="Arial" w:hAnsi="Arial" w:cs="Arial"/>
          <w:sz w:val="24"/>
          <w:szCs w:val="24"/>
        </w:rPr>
        <w:t>sí</w:t>
      </w:r>
      <w:r w:rsidR="003C746B" w:rsidRPr="00C805EE">
        <w:rPr>
          <w:rFonts w:ascii="Arial" w:hAnsi="Arial" w:cs="Arial"/>
          <w:sz w:val="24"/>
          <w:szCs w:val="24"/>
        </w:rPr>
        <w:t xml:space="preserve"> </w:t>
      </w:r>
      <w:r w:rsidR="002158CC" w:rsidRPr="00C805EE">
        <w:rPr>
          <w:rFonts w:ascii="Arial" w:hAnsi="Arial" w:cs="Arial"/>
          <w:sz w:val="24"/>
          <w:szCs w:val="24"/>
        </w:rPr>
        <w:t>como</w:t>
      </w:r>
      <w:r w:rsidR="003C746B" w:rsidRPr="00C805EE">
        <w:rPr>
          <w:rFonts w:ascii="Arial" w:hAnsi="Arial" w:cs="Arial"/>
          <w:sz w:val="24"/>
          <w:szCs w:val="24"/>
        </w:rPr>
        <w:t xml:space="preserve"> </w:t>
      </w:r>
      <w:r w:rsidR="002158CC"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1.3</w:t>
      </w:r>
      <w:r w:rsidR="0090166F" w:rsidRPr="00C805EE">
        <w:rPr>
          <w:rFonts w:ascii="Arial" w:hAnsi="Arial" w:cs="Arial"/>
          <w:sz w:val="24"/>
          <w:szCs w:val="24"/>
        </w:rPr>
        <w:t>.</w:t>
      </w:r>
      <w:r w:rsidR="003C746B" w:rsidRPr="00C805EE">
        <w:rPr>
          <w:rFonts w:ascii="Arial" w:hAnsi="Arial" w:cs="Arial"/>
          <w:sz w:val="24"/>
          <w:szCs w:val="24"/>
        </w:rPr>
        <w:t xml:space="preserve"> </w:t>
      </w:r>
      <w:r w:rsidR="0090166F" w:rsidRPr="00C805EE">
        <w:rPr>
          <w:rFonts w:ascii="Arial" w:hAnsi="Arial" w:cs="Arial"/>
          <w:sz w:val="24"/>
          <w:szCs w:val="24"/>
        </w:rPr>
        <w:t>E</w:t>
      </w:r>
      <w:r w:rsidR="00FD3256" w:rsidRPr="00C805EE">
        <w:rPr>
          <w:rFonts w:ascii="Arial" w:hAnsi="Arial" w:cs="Arial"/>
          <w:sz w:val="24"/>
          <w:szCs w:val="24"/>
        </w:rPr>
        <w:t>l</w:t>
      </w:r>
      <w:r w:rsidR="003C746B" w:rsidRPr="00C805EE">
        <w:rPr>
          <w:rFonts w:ascii="Arial" w:hAnsi="Arial" w:cs="Arial"/>
          <w:sz w:val="24"/>
          <w:szCs w:val="24"/>
        </w:rPr>
        <w:t xml:space="preserve"> </w:t>
      </w:r>
      <w:r w:rsidR="00FD3256" w:rsidRPr="00C805EE">
        <w:rPr>
          <w:rFonts w:ascii="Arial" w:hAnsi="Arial" w:cs="Arial"/>
          <w:sz w:val="24"/>
          <w:szCs w:val="24"/>
        </w:rPr>
        <w:t>estado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estudiante</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partir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se</w:t>
      </w:r>
      <w:r w:rsidR="003C746B" w:rsidRPr="00C805EE">
        <w:rPr>
          <w:rFonts w:ascii="Arial" w:hAnsi="Arial" w:cs="Arial"/>
          <w:sz w:val="24"/>
          <w:szCs w:val="24"/>
        </w:rPr>
        <w:t xml:space="preserve"> </w:t>
      </w:r>
      <w:r w:rsidRPr="00C805EE">
        <w:rPr>
          <w:rFonts w:ascii="Arial" w:hAnsi="Arial" w:cs="Arial"/>
          <w:sz w:val="24"/>
          <w:szCs w:val="24"/>
        </w:rPr>
        <w:t>encuentran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b/>
          <w:sz w:val="24"/>
          <w:szCs w:val="24"/>
        </w:rPr>
        <w:t>nivel</w:t>
      </w:r>
      <w:r w:rsidR="003C746B" w:rsidRPr="00C805EE">
        <w:rPr>
          <w:rFonts w:ascii="Arial" w:hAnsi="Arial" w:cs="Arial"/>
          <w:b/>
          <w:sz w:val="24"/>
          <w:szCs w:val="24"/>
        </w:rPr>
        <w:t xml:space="preserve"> </w:t>
      </w:r>
      <w:r w:rsidR="00E256F9" w:rsidRPr="00C805EE">
        <w:rPr>
          <w:rFonts w:ascii="Arial" w:hAnsi="Arial" w:cs="Arial"/>
          <w:b/>
          <w:sz w:val="24"/>
          <w:szCs w:val="24"/>
        </w:rPr>
        <w:t>bajo</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particular</w:t>
      </w:r>
      <w:r w:rsidR="003C746B" w:rsidRPr="00C805EE">
        <w:rPr>
          <w:rFonts w:ascii="Arial" w:hAnsi="Arial" w:cs="Arial"/>
          <w:sz w:val="24"/>
          <w:szCs w:val="24"/>
        </w:rPr>
        <w:t xml:space="preserve"> </w:t>
      </w:r>
      <w:r w:rsidRPr="00C805EE">
        <w:rPr>
          <w:rFonts w:ascii="Arial" w:hAnsi="Arial" w:cs="Arial"/>
          <w:sz w:val="24"/>
          <w:szCs w:val="24"/>
        </w:rPr>
        <w:t>llama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atención</w:t>
      </w:r>
      <w:r w:rsidR="003C746B" w:rsidRPr="00C805EE">
        <w:rPr>
          <w:rFonts w:ascii="Arial" w:hAnsi="Arial" w:cs="Arial"/>
          <w:sz w:val="24"/>
          <w:szCs w:val="24"/>
        </w:rPr>
        <w:t xml:space="preserve"> </w:t>
      </w:r>
      <w:r w:rsidR="00285207"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autor</w:t>
      </w:r>
      <w:r w:rsidR="00285207"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b/>
          <w:sz w:val="24"/>
          <w:szCs w:val="24"/>
        </w:rPr>
        <w:t>problemas</w:t>
      </w:r>
      <w:r w:rsidR="003C746B" w:rsidRPr="00C805EE">
        <w:rPr>
          <w:rFonts w:ascii="Arial" w:hAnsi="Arial" w:cs="Arial"/>
          <w:b/>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p>
    <w:p w:rsidR="002158CC" w:rsidRPr="00C805EE" w:rsidRDefault="00841B65" w:rsidP="00F64D4C">
      <w:pPr>
        <w:pStyle w:val="Prrafodelista"/>
        <w:numPr>
          <w:ilvl w:val="0"/>
          <w:numId w:val="11"/>
        </w:numPr>
        <w:tabs>
          <w:tab w:val="left" w:pos="284"/>
          <w:tab w:val="left" w:pos="9270"/>
          <w:tab w:val="left" w:pos="9360"/>
        </w:tabs>
        <w:spacing w:after="0" w:line="480" w:lineRule="auto"/>
        <w:ind w:left="426" w:right="-7"/>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preparación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EC33BE" w:rsidRPr="00C805EE">
        <w:rPr>
          <w:rFonts w:ascii="Arial" w:hAnsi="Arial" w:cs="Arial"/>
          <w:sz w:val="24"/>
          <w:szCs w:val="24"/>
        </w:rPr>
        <w:t xml:space="preserve"> en Medicina Natural y Tradicional.</w:t>
      </w:r>
      <w:r w:rsidR="003C746B" w:rsidRPr="00C805EE">
        <w:rPr>
          <w:rFonts w:ascii="Arial" w:hAnsi="Arial" w:cs="Arial"/>
          <w:sz w:val="24"/>
          <w:szCs w:val="24"/>
        </w:rPr>
        <w:t xml:space="preserve"> </w:t>
      </w:r>
    </w:p>
    <w:p w:rsidR="00841B65" w:rsidRPr="00C805EE" w:rsidRDefault="00EC33BE" w:rsidP="00F64D4C">
      <w:pPr>
        <w:pStyle w:val="Prrafodelista"/>
        <w:numPr>
          <w:ilvl w:val="0"/>
          <w:numId w:val="11"/>
        </w:numPr>
        <w:tabs>
          <w:tab w:val="left" w:pos="284"/>
          <w:tab w:val="left" w:pos="9270"/>
          <w:tab w:val="left" w:pos="9360"/>
        </w:tabs>
        <w:spacing w:after="0" w:line="480" w:lineRule="auto"/>
        <w:ind w:left="426" w:right="-7"/>
        <w:jc w:val="both"/>
        <w:rPr>
          <w:rFonts w:ascii="Arial" w:hAnsi="Arial" w:cs="Arial"/>
          <w:sz w:val="24"/>
          <w:szCs w:val="24"/>
        </w:rPr>
      </w:pPr>
      <w:r w:rsidRPr="00C805EE">
        <w:rPr>
          <w:rFonts w:ascii="Arial" w:hAnsi="Arial" w:cs="Arial"/>
          <w:sz w:val="24"/>
          <w:szCs w:val="24"/>
        </w:rPr>
        <w:t>El nivel de conocimiento de los docentes en Medicina Natural y Tradicional</w:t>
      </w:r>
      <w:r w:rsidR="00841B65" w:rsidRPr="00C805EE">
        <w:rPr>
          <w:rFonts w:ascii="Arial" w:hAnsi="Arial" w:cs="Arial"/>
          <w:sz w:val="24"/>
          <w:szCs w:val="24"/>
        </w:rPr>
        <w:t>.</w:t>
      </w:r>
    </w:p>
    <w:p w:rsidR="002158CC" w:rsidRPr="00C805EE" w:rsidRDefault="00841B65" w:rsidP="00F64D4C">
      <w:pPr>
        <w:pStyle w:val="Prrafodelista"/>
        <w:numPr>
          <w:ilvl w:val="0"/>
          <w:numId w:val="11"/>
        </w:numPr>
        <w:tabs>
          <w:tab w:val="left" w:pos="284"/>
          <w:tab w:val="left" w:pos="9270"/>
          <w:tab w:val="left" w:pos="9360"/>
        </w:tabs>
        <w:spacing w:after="0" w:line="480" w:lineRule="auto"/>
        <w:ind w:left="426" w:right="-7"/>
        <w:jc w:val="both"/>
        <w:rPr>
          <w:rFonts w:ascii="Arial" w:hAnsi="Arial" w:cs="Arial"/>
          <w:sz w:val="24"/>
          <w:szCs w:val="24"/>
        </w:rPr>
      </w:pP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estado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estudiante</w:t>
      </w:r>
      <w:r w:rsidR="00FD3256" w:rsidRPr="00C805EE">
        <w:rPr>
          <w:rFonts w:ascii="Arial" w:hAnsi="Arial" w:cs="Arial"/>
          <w:sz w:val="24"/>
          <w:szCs w:val="24"/>
        </w:rPr>
        <w:t>.</w:t>
      </w:r>
      <w:r w:rsidR="003C746B" w:rsidRPr="00C805EE">
        <w:rPr>
          <w:rFonts w:ascii="Arial" w:hAnsi="Arial" w:cs="Arial"/>
          <w:sz w:val="24"/>
          <w:szCs w:val="24"/>
        </w:rPr>
        <w:t xml:space="preserve"> </w:t>
      </w:r>
    </w:p>
    <w:p w:rsidR="00F3790F" w:rsidRPr="00C805EE" w:rsidRDefault="00262AA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resultados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triangulación</w:t>
      </w:r>
      <w:r w:rsidR="003C746B" w:rsidRPr="00C805EE">
        <w:rPr>
          <w:rFonts w:ascii="Arial" w:hAnsi="Arial" w:cs="Arial"/>
          <w:sz w:val="24"/>
          <w:szCs w:val="24"/>
        </w:rPr>
        <w:t xml:space="preserve"> </w:t>
      </w:r>
      <w:r w:rsidRPr="00C805EE">
        <w:rPr>
          <w:rFonts w:ascii="Arial" w:hAnsi="Arial" w:cs="Arial"/>
          <w:sz w:val="24"/>
          <w:szCs w:val="24"/>
        </w:rPr>
        <w:t>metodológica</w:t>
      </w:r>
      <w:r w:rsidR="003C746B" w:rsidRPr="00C805EE">
        <w:rPr>
          <w:rFonts w:ascii="Arial" w:hAnsi="Arial" w:cs="Arial"/>
          <w:sz w:val="24"/>
          <w:szCs w:val="24"/>
        </w:rPr>
        <w:t xml:space="preserve"> </w:t>
      </w:r>
      <w:r w:rsidRPr="00C805EE">
        <w:rPr>
          <w:rFonts w:ascii="Arial" w:hAnsi="Arial" w:cs="Arial"/>
          <w:sz w:val="24"/>
          <w:szCs w:val="24"/>
        </w:rPr>
        <w:t>aplicada</w:t>
      </w:r>
      <w:r w:rsidR="003C746B" w:rsidRPr="00C805EE">
        <w:rPr>
          <w:rFonts w:ascii="Arial" w:hAnsi="Arial" w:cs="Arial"/>
          <w:sz w:val="24"/>
          <w:szCs w:val="24"/>
        </w:rPr>
        <w:t xml:space="preserve"> </w:t>
      </w:r>
      <w:r w:rsidRPr="00C805EE">
        <w:rPr>
          <w:rFonts w:ascii="Arial" w:hAnsi="Arial" w:cs="Arial"/>
          <w:sz w:val="24"/>
          <w:szCs w:val="24"/>
        </w:rPr>
        <w:t>a</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resultados</w:t>
      </w:r>
      <w:r w:rsidR="003C746B" w:rsidRPr="00C805EE">
        <w:rPr>
          <w:rFonts w:ascii="Arial" w:hAnsi="Arial" w:cs="Arial"/>
          <w:sz w:val="24"/>
          <w:szCs w:val="24"/>
        </w:rPr>
        <w:t xml:space="preserve"> </w:t>
      </w:r>
      <w:r w:rsidRPr="00C805EE">
        <w:rPr>
          <w:rFonts w:ascii="Arial" w:hAnsi="Arial" w:cs="Arial"/>
          <w:sz w:val="24"/>
          <w:szCs w:val="24"/>
        </w:rPr>
        <w:t>obtenidos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instrumentos</w:t>
      </w:r>
      <w:r w:rsidR="003C746B" w:rsidRPr="00C805EE">
        <w:rPr>
          <w:rFonts w:ascii="Arial" w:hAnsi="Arial" w:cs="Arial"/>
          <w:sz w:val="24"/>
          <w:szCs w:val="24"/>
        </w:rPr>
        <w:t xml:space="preserve"> </w:t>
      </w:r>
      <w:r w:rsidRPr="00C805EE">
        <w:rPr>
          <w:rFonts w:ascii="Arial" w:hAnsi="Arial" w:cs="Arial"/>
          <w:sz w:val="24"/>
          <w:szCs w:val="24"/>
        </w:rPr>
        <w:t>aplicados</w:t>
      </w:r>
      <w:r w:rsidR="003C746B" w:rsidRPr="00C805EE">
        <w:rPr>
          <w:rFonts w:ascii="Arial" w:hAnsi="Arial" w:cs="Arial"/>
          <w:sz w:val="24"/>
          <w:szCs w:val="24"/>
        </w:rPr>
        <w:t xml:space="preserve"> </w:t>
      </w:r>
      <w:r w:rsidRPr="00C805EE">
        <w:rPr>
          <w:rFonts w:ascii="Arial" w:hAnsi="Arial" w:cs="Arial"/>
          <w:sz w:val="24"/>
          <w:szCs w:val="24"/>
        </w:rPr>
        <w:t>posibilitaron</w:t>
      </w:r>
      <w:r w:rsidR="003C746B" w:rsidRPr="00C805EE">
        <w:rPr>
          <w:rFonts w:ascii="Arial" w:hAnsi="Arial" w:cs="Arial"/>
          <w:sz w:val="24"/>
          <w:szCs w:val="24"/>
        </w:rPr>
        <w:t xml:space="preserve"> </w:t>
      </w:r>
      <w:r w:rsidRPr="00C805EE">
        <w:rPr>
          <w:rFonts w:ascii="Arial" w:hAnsi="Arial" w:cs="Arial"/>
          <w:sz w:val="24"/>
          <w:szCs w:val="24"/>
        </w:rPr>
        <w:t>realizar</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Pr="00C805EE">
        <w:rPr>
          <w:rFonts w:ascii="Arial" w:hAnsi="Arial" w:cs="Arial"/>
          <w:b/>
          <w:sz w:val="24"/>
          <w:szCs w:val="24"/>
        </w:rPr>
        <w:t>Inventario</w:t>
      </w:r>
      <w:r w:rsidR="003C746B" w:rsidRPr="00C805EE">
        <w:rPr>
          <w:rFonts w:ascii="Arial" w:hAnsi="Arial" w:cs="Arial"/>
          <w:b/>
          <w:sz w:val="24"/>
          <w:szCs w:val="24"/>
        </w:rPr>
        <w:t xml:space="preserve"> </w:t>
      </w:r>
      <w:r w:rsidRPr="00C805EE">
        <w:rPr>
          <w:rFonts w:ascii="Arial" w:hAnsi="Arial" w:cs="Arial"/>
          <w:b/>
          <w:sz w:val="24"/>
          <w:szCs w:val="24"/>
        </w:rPr>
        <w:t>de</w:t>
      </w:r>
      <w:r w:rsidR="003C746B" w:rsidRPr="00C805EE">
        <w:rPr>
          <w:rFonts w:ascii="Arial" w:hAnsi="Arial" w:cs="Arial"/>
          <w:b/>
          <w:sz w:val="24"/>
          <w:szCs w:val="24"/>
        </w:rPr>
        <w:t xml:space="preserve"> </w:t>
      </w:r>
      <w:r w:rsidRPr="00C805EE">
        <w:rPr>
          <w:rFonts w:ascii="Arial" w:hAnsi="Arial" w:cs="Arial"/>
          <w:b/>
          <w:sz w:val="24"/>
          <w:szCs w:val="24"/>
        </w:rPr>
        <w:t>problemas</w:t>
      </w:r>
      <w:r w:rsidR="003C746B" w:rsidRPr="00C805EE">
        <w:rPr>
          <w:rFonts w:ascii="Arial" w:hAnsi="Arial" w:cs="Arial"/>
          <w:b/>
          <w:sz w:val="24"/>
          <w:szCs w:val="24"/>
        </w:rPr>
        <w:t xml:space="preserve"> </w:t>
      </w:r>
      <w:r w:rsidRPr="00C805EE">
        <w:rPr>
          <w:rFonts w:ascii="Arial" w:hAnsi="Arial" w:cs="Arial"/>
          <w:b/>
          <w:sz w:val="24"/>
          <w:szCs w:val="24"/>
        </w:rPr>
        <w:t>y</w:t>
      </w:r>
      <w:r w:rsidR="003C746B" w:rsidRPr="00C805EE">
        <w:rPr>
          <w:rFonts w:ascii="Arial" w:hAnsi="Arial" w:cs="Arial"/>
          <w:b/>
          <w:sz w:val="24"/>
          <w:szCs w:val="24"/>
        </w:rPr>
        <w:t xml:space="preserve"> </w:t>
      </w:r>
      <w:r w:rsidR="0000001F">
        <w:rPr>
          <w:rFonts w:ascii="Arial" w:hAnsi="Arial" w:cs="Arial"/>
          <w:b/>
          <w:sz w:val="24"/>
          <w:szCs w:val="24"/>
        </w:rPr>
        <w:lastRenderedPageBreak/>
        <w:t>p</w:t>
      </w:r>
      <w:r w:rsidR="00717188" w:rsidRPr="00C805EE">
        <w:rPr>
          <w:rFonts w:ascii="Arial" w:hAnsi="Arial" w:cs="Arial"/>
          <w:b/>
          <w:sz w:val="24"/>
          <w:szCs w:val="24"/>
        </w:rPr>
        <w:t>otencialidades</w:t>
      </w:r>
      <w:r w:rsidR="003C746B" w:rsidRPr="00C805EE">
        <w:rPr>
          <w:rFonts w:ascii="Arial" w:hAnsi="Arial" w:cs="Arial"/>
          <w:b/>
          <w:sz w:val="24"/>
          <w:szCs w:val="24"/>
        </w:rPr>
        <w:t xml:space="preserve"> </w:t>
      </w:r>
      <w:r w:rsidR="00717188" w:rsidRPr="0000001F">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AE5FF9" w:rsidRPr="00C805EE">
        <w:rPr>
          <w:rFonts w:ascii="Arial" w:hAnsi="Arial" w:cs="Arial"/>
          <w:sz w:val="24"/>
          <w:szCs w:val="24"/>
        </w:rPr>
        <w:t>aplicación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197A37" w:rsidRPr="00C805EE">
        <w:rPr>
          <w:rFonts w:ascii="Arial" w:hAnsi="Arial" w:cs="Arial"/>
          <w:sz w:val="24"/>
          <w:szCs w:val="24"/>
        </w:rPr>
        <w:t>estrategia curricular</w:t>
      </w:r>
      <w:r w:rsidR="003C746B" w:rsidRPr="00C805EE">
        <w:rPr>
          <w:rFonts w:ascii="Arial" w:hAnsi="Arial" w:cs="Arial"/>
          <w:sz w:val="24"/>
          <w:szCs w:val="24"/>
        </w:rPr>
        <w:t xml:space="preserve"> </w:t>
      </w:r>
      <w:r w:rsidR="00717188" w:rsidRPr="00C805EE">
        <w:rPr>
          <w:rFonts w:ascii="Arial" w:hAnsi="Arial" w:cs="Arial"/>
          <w:sz w:val="24"/>
          <w:szCs w:val="24"/>
        </w:rPr>
        <w:t>de</w:t>
      </w:r>
      <w:r w:rsidR="003C746B" w:rsidRPr="00C805EE">
        <w:rPr>
          <w:rFonts w:ascii="Arial" w:hAnsi="Arial" w:cs="Arial"/>
          <w:sz w:val="24"/>
          <w:szCs w:val="24"/>
        </w:rPr>
        <w:t xml:space="preserve"> </w:t>
      </w:r>
      <w:r w:rsidR="00C55DCF" w:rsidRPr="00C805EE">
        <w:rPr>
          <w:rFonts w:ascii="Arial" w:hAnsi="Arial" w:cs="Arial"/>
          <w:sz w:val="24"/>
          <w:szCs w:val="24"/>
        </w:rPr>
        <w:t>MNT</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tales</w:t>
      </w:r>
      <w:r w:rsidR="003C746B" w:rsidRPr="00C805EE">
        <w:rPr>
          <w:rFonts w:ascii="Arial" w:hAnsi="Arial" w:cs="Arial"/>
          <w:sz w:val="24"/>
          <w:szCs w:val="24"/>
        </w:rPr>
        <w:t xml:space="preserve"> </w:t>
      </w:r>
      <w:r w:rsidR="00F3790F" w:rsidRPr="00C805EE">
        <w:rPr>
          <w:rFonts w:ascii="Arial" w:hAnsi="Arial" w:cs="Arial"/>
          <w:sz w:val="24"/>
          <w:szCs w:val="24"/>
        </w:rPr>
        <w:t>como:</w:t>
      </w:r>
    </w:p>
    <w:p w:rsidR="00262AAE" w:rsidRPr="00C805EE" w:rsidRDefault="00262AAE" w:rsidP="00F64D4C">
      <w:pPr>
        <w:tabs>
          <w:tab w:val="left" w:pos="284"/>
          <w:tab w:val="left" w:pos="9270"/>
          <w:tab w:val="left" w:pos="9360"/>
        </w:tabs>
        <w:spacing w:after="0" w:line="480" w:lineRule="auto"/>
        <w:ind w:right="-7"/>
        <w:jc w:val="both"/>
        <w:rPr>
          <w:rFonts w:ascii="Arial" w:hAnsi="Arial" w:cs="Arial"/>
          <w:b/>
          <w:sz w:val="24"/>
          <w:szCs w:val="24"/>
        </w:rPr>
      </w:pPr>
      <w:r w:rsidRPr="00C805EE">
        <w:rPr>
          <w:rFonts w:ascii="Arial" w:hAnsi="Arial" w:cs="Arial"/>
          <w:b/>
          <w:sz w:val="24"/>
          <w:szCs w:val="24"/>
        </w:rPr>
        <w:t>Problemas</w:t>
      </w:r>
    </w:p>
    <w:p w:rsidR="00262AAE" w:rsidRPr="00C805EE" w:rsidRDefault="00717188" w:rsidP="00F3790F">
      <w:pPr>
        <w:pStyle w:val="Prrafodelista"/>
        <w:numPr>
          <w:ilvl w:val="0"/>
          <w:numId w:val="6"/>
        </w:numPr>
        <w:tabs>
          <w:tab w:val="left" w:pos="284"/>
          <w:tab w:val="left" w:pos="9270"/>
          <w:tab w:val="left" w:pos="9360"/>
        </w:tabs>
        <w:spacing w:after="0" w:line="480" w:lineRule="auto"/>
        <w:ind w:left="0" w:right="-7" w:firstLine="0"/>
        <w:jc w:val="both"/>
        <w:rPr>
          <w:rFonts w:ascii="Arial" w:hAnsi="Arial" w:cs="Arial"/>
          <w:sz w:val="24"/>
          <w:szCs w:val="24"/>
        </w:rPr>
      </w:pPr>
      <w:r w:rsidRPr="00C805EE">
        <w:rPr>
          <w:rFonts w:ascii="Arial" w:hAnsi="Arial" w:cs="Arial"/>
          <w:sz w:val="24"/>
          <w:szCs w:val="24"/>
        </w:rPr>
        <w:t>I</w:t>
      </w:r>
      <w:r w:rsidR="00F73FE4" w:rsidRPr="00C805EE">
        <w:rPr>
          <w:rFonts w:ascii="Arial" w:hAnsi="Arial" w:cs="Arial"/>
          <w:sz w:val="24"/>
          <w:szCs w:val="24"/>
        </w:rPr>
        <w:t>nsuficiente</w:t>
      </w:r>
      <w:r w:rsidR="003C746B" w:rsidRPr="00C805EE">
        <w:rPr>
          <w:rFonts w:ascii="Arial" w:hAnsi="Arial" w:cs="Arial"/>
          <w:sz w:val="24"/>
          <w:szCs w:val="24"/>
        </w:rPr>
        <w:t xml:space="preserve"> </w:t>
      </w:r>
      <w:r w:rsidR="00F73FE4" w:rsidRPr="00C805EE">
        <w:rPr>
          <w:rFonts w:ascii="Arial" w:hAnsi="Arial" w:cs="Arial"/>
          <w:sz w:val="24"/>
          <w:szCs w:val="24"/>
        </w:rPr>
        <w:t>preparación</w:t>
      </w:r>
      <w:r w:rsidR="003C746B" w:rsidRPr="00C805EE">
        <w:rPr>
          <w:rFonts w:ascii="Arial" w:hAnsi="Arial" w:cs="Arial"/>
          <w:sz w:val="24"/>
          <w:szCs w:val="24"/>
        </w:rPr>
        <w:t xml:space="preserve"> </w:t>
      </w:r>
      <w:r w:rsidR="00F73FE4" w:rsidRPr="00C805EE">
        <w:rPr>
          <w:rFonts w:ascii="Arial" w:hAnsi="Arial" w:cs="Arial"/>
          <w:sz w:val="24"/>
          <w:szCs w:val="24"/>
        </w:rPr>
        <w:t>de</w:t>
      </w:r>
      <w:r w:rsidR="003C746B" w:rsidRPr="00C805EE">
        <w:rPr>
          <w:rFonts w:ascii="Arial" w:hAnsi="Arial" w:cs="Arial"/>
          <w:sz w:val="24"/>
          <w:szCs w:val="24"/>
        </w:rPr>
        <w:t xml:space="preserve"> </w:t>
      </w:r>
      <w:r w:rsidR="00F73FE4" w:rsidRPr="00C805EE">
        <w:rPr>
          <w:rFonts w:ascii="Arial" w:hAnsi="Arial" w:cs="Arial"/>
          <w:sz w:val="24"/>
          <w:szCs w:val="24"/>
        </w:rPr>
        <w:t>los</w:t>
      </w:r>
      <w:r w:rsidR="003C746B" w:rsidRPr="00C805EE">
        <w:rPr>
          <w:rFonts w:ascii="Arial" w:hAnsi="Arial" w:cs="Arial"/>
          <w:sz w:val="24"/>
          <w:szCs w:val="24"/>
        </w:rPr>
        <w:t xml:space="preserve"> </w:t>
      </w:r>
      <w:r w:rsidR="00F73FE4" w:rsidRPr="00C805EE">
        <w:rPr>
          <w:rFonts w:ascii="Arial" w:hAnsi="Arial" w:cs="Arial"/>
          <w:sz w:val="24"/>
          <w:szCs w:val="24"/>
        </w:rPr>
        <w:t>profesores</w:t>
      </w:r>
      <w:r w:rsidR="003C746B" w:rsidRPr="00C805EE">
        <w:rPr>
          <w:rFonts w:ascii="Arial" w:hAnsi="Arial" w:cs="Arial"/>
          <w:sz w:val="24"/>
          <w:szCs w:val="24"/>
        </w:rPr>
        <w:t xml:space="preserve"> </w:t>
      </w:r>
      <w:r w:rsidR="00F73FE4" w:rsidRPr="00C805EE">
        <w:rPr>
          <w:rFonts w:ascii="Arial" w:hAnsi="Arial" w:cs="Arial"/>
          <w:sz w:val="24"/>
          <w:szCs w:val="24"/>
        </w:rPr>
        <w:t>en</w:t>
      </w:r>
      <w:r w:rsidR="003C746B" w:rsidRPr="00C805EE">
        <w:rPr>
          <w:rFonts w:ascii="Arial" w:hAnsi="Arial" w:cs="Arial"/>
          <w:sz w:val="24"/>
          <w:szCs w:val="24"/>
        </w:rPr>
        <w:t xml:space="preserve"> </w:t>
      </w:r>
      <w:r w:rsidR="008A0936" w:rsidRPr="00C805EE">
        <w:rPr>
          <w:rFonts w:ascii="Arial" w:hAnsi="Arial" w:cs="Arial"/>
          <w:sz w:val="24"/>
          <w:szCs w:val="24"/>
        </w:rPr>
        <w:t>Medicina</w:t>
      </w:r>
      <w:r w:rsidR="003C746B" w:rsidRPr="00C805EE">
        <w:rPr>
          <w:rFonts w:ascii="Arial" w:hAnsi="Arial" w:cs="Arial"/>
          <w:sz w:val="24"/>
          <w:szCs w:val="24"/>
        </w:rPr>
        <w:t xml:space="preserve"> </w:t>
      </w:r>
      <w:r w:rsidR="008A0936" w:rsidRPr="00C805EE">
        <w:rPr>
          <w:rFonts w:ascii="Arial" w:hAnsi="Arial" w:cs="Arial"/>
          <w:sz w:val="24"/>
          <w:szCs w:val="24"/>
        </w:rPr>
        <w:t>Natural</w:t>
      </w:r>
      <w:r w:rsidR="003C746B" w:rsidRPr="00C805EE">
        <w:rPr>
          <w:rFonts w:ascii="Arial" w:hAnsi="Arial" w:cs="Arial"/>
          <w:sz w:val="24"/>
          <w:szCs w:val="24"/>
        </w:rPr>
        <w:t xml:space="preserve"> </w:t>
      </w:r>
      <w:r w:rsidR="008A0936" w:rsidRPr="00C805EE">
        <w:rPr>
          <w:rFonts w:ascii="Arial" w:hAnsi="Arial" w:cs="Arial"/>
          <w:sz w:val="24"/>
          <w:szCs w:val="24"/>
        </w:rPr>
        <w:t>y</w:t>
      </w:r>
      <w:r w:rsidR="003C746B" w:rsidRPr="00C805EE">
        <w:rPr>
          <w:rFonts w:ascii="Arial" w:hAnsi="Arial" w:cs="Arial"/>
          <w:sz w:val="24"/>
          <w:szCs w:val="24"/>
        </w:rPr>
        <w:t xml:space="preserve"> </w:t>
      </w:r>
      <w:r w:rsidR="008A0936" w:rsidRPr="00C805EE">
        <w:rPr>
          <w:rFonts w:ascii="Arial" w:hAnsi="Arial" w:cs="Arial"/>
          <w:sz w:val="24"/>
          <w:szCs w:val="24"/>
        </w:rPr>
        <w:t>Tradicional</w:t>
      </w:r>
      <w:r w:rsidR="00F73FE4" w:rsidRPr="00C805EE">
        <w:rPr>
          <w:rFonts w:ascii="Arial" w:hAnsi="Arial" w:cs="Arial"/>
          <w:sz w:val="24"/>
          <w:szCs w:val="24"/>
        </w:rPr>
        <w:t>.</w:t>
      </w:r>
    </w:p>
    <w:p w:rsidR="00CA6231" w:rsidRPr="00C805EE" w:rsidRDefault="00CA6231" w:rsidP="00F3790F">
      <w:pPr>
        <w:pStyle w:val="Prrafodelista"/>
        <w:numPr>
          <w:ilvl w:val="0"/>
          <w:numId w:val="6"/>
        </w:numPr>
        <w:tabs>
          <w:tab w:val="left" w:pos="284"/>
          <w:tab w:val="left" w:pos="9270"/>
          <w:tab w:val="left" w:pos="9360"/>
        </w:tabs>
        <w:spacing w:after="0" w:line="480" w:lineRule="auto"/>
        <w:ind w:left="360" w:right="-7"/>
        <w:jc w:val="both"/>
        <w:rPr>
          <w:rFonts w:ascii="Arial" w:hAnsi="Arial" w:cs="Arial"/>
          <w:sz w:val="24"/>
          <w:szCs w:val="24"/>
        </w:rPr>
      </w:pPr>
      <w:r w:rsidRPr="00C805EE">
        <w:rPr>
          <w:rFonts w:ascii="Arial" w:hAnsi="Arial" w:cs="Arial"/>
          <w:sz w:val="24"/>
          <w:szCs w:val="24"/>
        </w:rPr>
        <w:t>Insuficiente organización y planificación del proceso docente educativo de Medicina Natural y Tradicional.</w:t>
      </w:r>
    </w:p>
    <w:p w:rsidR="00841B65" w:rsidRPr="00C805EE" w:rsidRDefault="00841B65" w:rsidP="00F3790F">
      <w:pPr>
        <w:pStyle w:val="Prrafodelista"/>
        <w:numPr>
          <w:ilvl w:val="0"/>
          <w:numId w:val="6"/>
        </w:numPr>
        <w:tabs>
          <w:tab w:val="left" w:pos="284"/>
          <w:tab w:val="left" w:pos="9270"/>
          <w:tab w:val="left" w:pos="9360"/>
        </w:tabs>
        <w:spacing w:after="0" w:line="480" w:lineRule="auto"/>
        <w:ind w:left="0" w:right="-7" w:firstLine="0"/>
        <w:jc w:val="both"/>
        <w:rPr>
          <w:rFonts w:ascii="Arial" w:hAnsi="Arial" w:cs="Arial"/>
          <w:sz w:val="24"/>
          <w:szCs w:val="24"/>
        </w:rPr>
      </w:pPr>
      <w:r w:rsidRPr="00C805EE">
        <w:rPr>
          <w:rFonts w:ascii="Arial" w:hAnsi="Arial" w:cs="Arial"/>
          <w:sz w:val="24"/>
          <w:szCs w:val="24"/>
        </w:rPr>
        <w:t>Insuficiente</w:t>
      </w:r>
      <w:r w:rsidR="003C746B" w:rsidRPr="00C805EE">
        <w:rPr>
          <w:rFonts w:ascii="Arial" w:hAnsi="Arial" w:cs="Arial"/>
          <w:sz w:val="24"/>
          <w:szCs w:val="24"/>
        </w:rPr>
        <w:t xml:space="preserve"> </w:t>
      </w:r>
      <w:r w:rsidRPr="00C805EE">
        <w:rPr>
          <w:rFonts w:ascii="Arial" w:hAnsi="Arial" w:cs="Arial"/>
          <w:sz w:val="24"/>
          <w:szCs w:val="24"/>
        </w:rPr>
        <w:t>integración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EC33BE" w:rsidRPr="00C805EE">
        <w:rPr>
          <w:rFonts w:ascii="Arial" w:hAnsi="Arial" w:cs="Arial"/>
          <w:sz w:val="24"/>
          <w:szCs w:val="24"/>
        </w:rPr>
        <w:t xml:space="preserve">evaluación en los temas de </w:t>
      </w:r>
      <w:r w:rsidR="008A0936" w:rsidRPr="00C805EE">
        <w:rPr>
          <w:rFonts w:ascii="Arial" w:hAnsi="Arial" w:cs="Arial"/>
          <w:sz w:val="24"/>
          <w:szCs w:val="24"/>
        </w:rPr>
        <w:t>Medicina</w:t>
      </w:r>
      <w:r w:rsidR="003C746B" w:rsidRPr="00C805EE">
        <w:rPr>
          <w:rFonts w:ascii="Arial" w:hAnsi="Arial" w:cs="Arial"/>
          <w:sz w:val="24"/>
          <w:szCs w:val="24"/>
        </w:rPr>
        <w:t xml:space="preserve"> </w:t>
      </w:r>
      <w:r w:rsidR="008A0936" w:rsidRPr="00C805EE">
        <w:rPr>
          <w:rFonts w:ascii="Arial" w:hAnsi="Arial" w:cs="Arial"/>
          <w:sz w:val="24"/>
          <w:szCs w:val="24"/>
        </w:rPr>
        <w:t>Natural</w:t>
      </w:r>
      <w:r w:rsidR="003C746B" w:rsidRPr="00C805EE">
        <w:rPr>
          <w:rFonts w:ascii="Arial" w:hAnsi="Arial" w:cs="Arial"/>
          <w:sz w:val="24"/>
          <w:szCs w:val="24"/>
        </w:rPr>
        <w:t xml:space="preserve"> </w:t>
      </w:r>
      <w:r w:rsidR="008A0936" w:rsidRPr="00C805EE">
        <w:rPr>
          <w:rFonts w:ascii="Arial" w:hAnsi="Arial" w:cs="Arial"/>
          <w:sz w:val="24"/>
          <w:szCs w:val="24"/>
        </w:rPr>
        <w:t>y</w:t>
      </w:r>
      <w:r w:rsidR="003C746B" w:rsidRPr="00C805EE">
        <w:rPr>
          <w:rFonts w:ascii="Arial" w:hAnsi="Arial" w:cs="Arial"/>
          <w:sz w:val="24"/>
          <w:szCs w:val="24"/>
        </w:rPr>
        <w:t xml:space="preserve"> </w:t>
      </w:r>
      <w:r w:rsidR="008A0936" w:rsidRPr="00C805EE">
        <w:rPr>
          <w:rFonts w:ascii="Arial" w:hAnsi="Arial" w:cs="Arial"/>
          <w:sz w:val="24"/>
          <w:szCs w:val="24"/>
        </w:rPr>
        <w:t>Tradicional</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asignaturas</w:t>
      </w:r>
      <w:r w:rsidR="006658C9" w:rsidRPr="00C805EE">
        <w:rPr>
          <w:rFonts w:ascii="Arial" w:hAnsi="Arial" w:cs="Arial"/>
          <w:sz w:val="24"/>
          <w:szCs w:val="24"/>
        </w:rPr>
        <w:t>.</w:t>
      </w:r>
    </w:p>
    <w:p w:rsidR="00EC33BE" w:rsidRPr="00C805EE" w:rsidRDefault="00EC33BE" w:rsidP="00F3790F">
      <w:pPr>
        <w:pStyle w:val="Prrafodelista"/>
        <w:numPr>
          <w:ilvl w:val="0"/>
          <w:numId w:val="6"/>
        </w:numPr>
        <w:tabs>
          <w:tab w:val="left" w:pos="284"/>
          <w:tab w:val="left" w:pos="9270"/>
          <w:tab w:val="left" w:pos="9360"/>
        </w:tabs>
        <w:spacing w:after="0" w:line="480" w:lineRule="auto"/>
        <w:ind w:left="0" w:right="-7" w:firstLine="0"/>
        <w:jc w:val="both"/>
        <w:rPr>
          <w:rFonts w:ascii="Arial" w:hAnsi="Arial" w:cs="Arial"/>
          <w:sz w:val="24"/>
          <w:szCs w:val="24"/>
        </w:rPr>
      </w:pPr>
      <w:r w:rsidRPr="00C805EE">
        <w:rPr>
          <w:rFonts w:ascii="Arial" w:hAnsi="Arial" w:cs="Arial"/>
          <w:sz w:val="24"/>
          <w:szCs w:val="24"/>
        </w:rPr>
        <w:t>Insuficiente preparación de los estudiantes en Medicina Natural y Tradicional</w:t>
      </w:r>
      <w:r w:rsidR="00CA6231" w:rsidRPr="00C805EE">
        <w:rPr>
          <w:rFonts w:ascii="Arial" w:hAnsi="Arial" w:cs="Arial"/>
          <w:sz w:val="24"/>
          <w:szCs w:val="24"/>
        </w:rPr>
        <w:t>.</w:t>
      </w:r>
    </w:p>
    <w:p w:rsidR="0090166F" w:rsidRPr="00C805EE" w:rsidRDefault="0090166F" w:rsidP="00F3790F">
      <w:pPr>
        <w:pStyle w:val="Prrafodelista"/>
        <w:numPr>
          <w:ilvl w:val="0"/>
          <w:numId w:val="6"/>
        </w:numPr>
        <w:spacing w:line="480" w:lineRule="auto"/>
        <w:ind w:left="360"/>
        <w:rPr>
          <w:rFonts w:ascii="Arial" w:hAnsi="Arial" w:cs="Arial"/>
          <w:sz w:val="24"/>
          <w:szCs w:val="24"/>
        </w:rPr>
      </w:pPr>
      <w:r w:rsidRPr="00C805EE">
        <w:rPr>
          <w:rFonts w:ascii="Arial" w:hAnsi="Arial" w:cs="Arial"/>
          <w:sz w:val="24"/>
          <w:szCs w:val="24"/>
        </w:rPr>
        <w:t>Insuficiente  conocimiento de los docentes en Medicina Natural y Tradicional.</w:t>
      </w:r>
    </w:p>
    <w:p w:rsidR="00CA6231" w:rsidRPr="00C805EE" w:rsidRDefault="00841B65" w:rsidP="00F3790F">
      <w:pPr>
        <w:pStyle w:val="Prrafodelista"/>
        <w:numPr>
          <w:ilvl w:val="0"/>
          <w:numId w:val="6"/>
        </w:numPr>
        <w:tabs>
          <w:tab w:val="left" w:pos="284"/>
          <w:tab w:val="left" w:pos="9270"/>
          <w:tab w:val="left" w:pos="9360"/>
        </w:tabs>
        <w:spacing w:after="0" w:line="480" w:lineRule="auto"/>
        <w:ind w:left="0" w:right="-7" w:firstLine="0"/>
        <w:jc w:val="both"/>
        <w:rPr>
          <w:rFonts w:ascii="Arial" w:hAnsi="Arial" w:cs="Arial"/>
          <w:sz w:val="24"/>
          <w:szCs w:val="24"/>
        </w:rPr>
      </w:pP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estado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estudiante</w:t>
      </w:r>
      <w:r w:rsidR="003C746B" w:rsidRPr="00C805EE">
        <w:rPr>
          <w:rFonts w:ascii="Arial" w:hAnsi="Arial" w:cs="Arial"/>
          <w:sz w:val="24"/>
          <w:szCs w:val="24"/>
        </w:rPr>
        <w:t xml:space="preserve"> </w:t>
      </w:r>
      <w:r w:rsidRPr="00C805EE">
        <w:rPr>
          <w:rFonts w:ascii="Arial" w:hAnsi="Arial" w:cs="Arial"/>
          <w:sz w:val="24"/>
          <w:szCs w:val="24"/>
        </w:rPr>
        <w:t>es</w:t>
      </w:r>
      <w:r w:rsidR="003C746B" w:rsidRPr="00C805EE">
        <w:rPr>
          <w:rFonts w:ascii="Arial" w:hAnsi="Arial" w:cs="Arial"/>
          <w:sz w:val="24"/>
          <w:szCs w:val="24"/>
        </w:rPr>
        <w:t xml:space="preserve"> </w:t>
      </w:r>
      <w:r w:rsidRPr="00C805EE">
        <w:rPr>
          <w:rFonts w:ascii="Arial" w:hAnsi="Arial" w:cs="Arial"/>
          <w:sz w:val="24"/>
          <w:szCs w:val="24"/>
        </w:rPr>
        <w:t>insuficiente.</w:t>
      </w:r>
    </w:p>
    <w:p w:rsidR="00262AAE" w:rsidRPr="00C805EE" w:rsidRDefault="00262AAE" w:rsidP="00F3790F">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b/>
          <w:sz w:val="24"/>
          <w:szCs w:val="24"/>
        </w:rPr>
        <w:t>Potencialidades</w:t>
      </w:r>
    </w:p>
    <w:p w:rsidR="006658C9" w:rsidRPr="00C805EE" w:rsidRDefault="00841B65" w:rsidP="00F3790F">
      <w:pPr>
        <w:pStyle w:val="Prrafodelista"/>
        <w:numPr>
          <w:ilvl w:val="0"/>
          <w:numId w:val="5"/>
        </w:numPr>
        <w:tabs>
          <w:tab w:val="left" w:pos="284"/>
          <w:tab w:val="left" w:pos="9270"/>
          <w:tab w:val="left" w:pos="9360"/>
        </w:tabs>
        <w:spacing w:after="0" w:line="480" w:lineRule="auto"/>
        <w:ind w:left="0" w:right="-7" w:firstLine="0"/>
        <w:jc w:val="both"/>
        <w:rPr>
          <w:rFonts w:ascii="Arial" w:hAnsi="Arial" w:cs="Arial"/>
          <w:sz w:val="24"/>
          <w:szCs w:val="24"/>
        </w:rPr>
      </w:pPr>
      <w:r w:rsidRPr="00C805EE">
        <w:rPr>
          <w:rFonts w:ascii="Arial" w:hAnsi="Arial" w:cs="Arial"/>
          <w:sz w:val="24"/>
          <w:szCs w:val="24"/>
        </w:rPr>
        <w:t>Los</w:t>
      </w:r>
      <w:r w:rsidR="003C746B" w:rsidRPr="00C805EE">
        <w:rPr>
          <w:rFonts w:ascii="Arial" w:hAnsi="Arial" w:cs="Arial"/>
          <w:sz w:val="24"/>
          <w:szCs w:val="24"/>
        </w:rPr>
        <w:t xml:space="preserve"> </w:t>
      </w:r>
      <w:r w:rsidR="00A4032E" w:rsidRPr="00C805EE">
        <w:rPr>
          <w:rFonts w:ascii="Arial" w:hAnsi="Arial" w:cs="Arial"/>
          <w:sz w:val="24"/>
          <w:szCs w:val="24"/>
        </w:rPr>
        <w:t>profesores</w:t>
      </w:r>
      <w:r w:rsidR="003C746B" w:rsidRPr="00C805EE">
        <w:rPr>
          <w:rFonts w:ascii="Arial" w:hAnsi="Arial" w:cs="Arial"/>
          <w:sz w:val="24"/>
          <w:szCs w:val="24"/>
        </w:rPr>
        <w:t xml:space="preserve"> </w:t>
      </w:r>
      <w:r w:rsidR="00A4032E" w:rsidRPr="00C805EE">
        <w:rPr>
          <w:rFonts w:ascii="Arial" w:hAnsi="Arial" w:cs="Arial"/>
          <w:sz w:val="24"/>
          <w:szCs w:val="24"/>
        </w:rPr>
        <w:t>están</w:t>
      </w:r>
      <w:r w:rsidR="003C746B" w:rsidRPr="00C805EE">
        <w:rPr>
          <w:rFonts w:ascii="Arial" w:hAnsi="Arial" w:cs="Arial"/>
          <w:sz w:val="24"/>
          <w:szCs w:val="24"/>
        </w:rPr>
        <w:t xml:space="preserve"> </w:t>
      </w:r>
      <w:r w:rsidR="00A4032E" w:rsidRPr="00C805EE">
        <w:rPr>
          <w:rFonts w:ascii="Arial" w:hAnsi="Arial" w:cs="Arial"/>
          <w:sz w:val="24"/>
          <w:szCs w:val="24"/>
        </w:rPr>
        <w:t>satisfechos</w:t>
      </w:r>
      <w:r w:rsidR="003C746B" w:rsidRPr="00C805EE">
        <w:rPr>
          <w:rFonts w:ascii="Arial" w:hAnsi="Arial" w:cs="Arial"/>
          <w:sz w:val="24"/>
          <w:szCs w:val="24"/>
        </w:rPr>
        <w:t xml:space="preserve"> </w:t>
      </w:r>
      <w:r w:rsidR="00CA6231"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objetivos</w:t>
      </w:r>
      <w:r w:rsidR="003C746B" w:rsidRPr="00C805EE">
        <w:rPr>
          <w:rFonts w:ascii="Arial" w:hAnsi="Arial" w:cs="Arial"/>
          <w:sz w:val="24"/>
          <w:szCs w:val="24"/>
        </w:rPr>
        <w:t xml:space="preserve"> </w:t>
      </w:r>
      <w:r w:rsidR="00A4032E" w:rsidRPr="00C805EE">
        <w:rPr>
          <w:rFonts w:ascii="Arial" w:hAnsi="Arial" w:cs="Arial"/>
          <w:sz w:val="24"/>
          <w:szCs w:val="24"/>
        </w:rPr>
        <w:t>propuestos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006658C9" w:rsidRPr="00C805EE">
        <w:rPr>
          <w:rFonts w:ascii="Arial" w:hAnsi="Arial" w:cs="Arial"/>
          <w:sz w:val="24"/>
          <w:szCs w:val="24"/>
        </w:rPr>
        <w:t>de</w:t>
      </w:r>
      <w:r w:rsidR="003C746B" w:rsidRPr="00C805EE">
        <w:rPr>
          <w:rFonts w:ascii="Arial" w:hAnsi="Arial" w:cs="Arial"/>
          <w:sz w:val="24"/>
          <w:szCs w:val="24"/>
        </w:rPr>
        <w:t xml:space="preserve"> </w:t>
      </w:r>
      <w:r w:rsidR="008A0936" w:rsidRPr="00C805EE">
        <w:rPr>
          <w:rFonts w:ascii="Arial" w:hAnsi="Arial" w:cs="Arial"/>
          <w:sz w:val="24"/>
          <w:szCs w:val="24"/>
        </w:rPr>
        <w:t>Medicina</w:t>
      </w:r>
      <w:r w:rsidR="003C746B" w:rsidRPr="00C805EE">
        <w:rPr>
          <w:rFonts w:ascii="Arial" w:hAnsi="Arial" w:cs="Arial"/>
          <w:sz w:val="24"/>
          <w:szCs w:val="24"/>
        </w:rPr>
        <w:t xml:space="preserve"> </w:t>
      </w:r>
      <w:r w:rsidR="008A0936" w:rsidRPr="00C805EE">
        <w:rPr>
          <w:rFonts w:ascii="Arial" w:hAnsi="Arial" w:cs="Arial"/>
          <w:sz w:val="24"/>
          <w:szCs w:val="24"/>
        </w:rPr>
        <w:t>Natural</w:t>
      </w:r>
      <w:r w:rsidR="003C746B" w:rsidRPr="00C805EE">
        <w:rPr>
          <w:rFonts w:ascii="Arial" w:hAnsi="Arial" w:cs="Arial"/>
          <w:sz w:val="24"/>
          <w:szCs w:val="24"/>
        </w:rPr>
        <w:t xml:space="preserve"> </w:t>
      </w:r>
      <w:r w:rsidR="008A0936" w:rsidRPr="00C805EE">
        <w:rPr>
          <w:rFonts w:ascii="Arial" w:hAnsi="Arial" w:cs="Arial"/>
          <w:sz w:val="24"/>
          <w:szCs w:val="24"/>
        </w:rPr>
        <w:t>y</w:t>
      </w:r>
      <w:r w:rsidR="003C746B" w:rsidRPr="00C805EE">
        <w:rPr>
          <w:rFonts w:ascii="Arial" w:hAnsi="Arial" w:cs="Arial"/>
          <w:sz w:val="24"/>
          <w:szCs w:val="24"/>
        </w:rPr>
        <w:t xml:space="preserve"> </w:t>
      </w:r>
      <w:r w:rsidR="008A0936" w:rsidRPr="00C805EE">
        <w:rPr>
          <w:rFonts w:ascii="Arial" w:hAnsi="Arial" w:cs="Arial"/>
          <w:sz w:val="24"/>
          <w:szCs w:val="24"/>
        </w:rPr>
        <w:t>Tradicional</w:t>
      </w:r>
      <w:r w:rsidR="006658C9" w:rsidRPr="00C805EE">
        <w:rPr>
          <w:rFonts w:ascii="Arial" w:hAnsi="Arial" w:cs="Arial"/>
          <w:sz w:val="24"/>
          <w:szCs w:val="24"/>
        </w:rPr>
        <w:t>.</w:t>
      </w:r>
      <w:r w:rsidR="003C746B" w:rsidRPr="00C805EE">
        <w:rPr>
          <w:rFonts w:ascii="Arial" w:hAnsi="Arial" w:cs="Arial"/>
          <w:sz w:val="24"/>
          <w:szCs w:val="24"/>
        </w:rPr>
        <w:t xml:space="preserve"> </w:t>
      </w:r>
    </w:p>
    <w:p w:rsidR="00FD3256" w:rsidRPr="00C805EE" w:rsidRDefault="00EC33BE" w:rsidP="00F3790F">
      <w:pPr>
        <w:pStyle w:val="Prrafodelista"/>
        <w:numPr>
          <w:ilvl w:val="0"/>
          <w:numId w:val="5"/>
        </w:numPr>
        <w:tabs>
          <w:tab w:val="left" w:pos="284"/>
          <w:tab w:val="left" w:pos="9270"/>
          <w:tab w:val="left" w:pos="9360"/>
        </w:tabs>
        <w:spacing w:after="0" w:line="480" w:lineRule="auto"/>
        <w:ind w:left="360" w:right="-7"/>
        <w:jc w:val="both"/>
        <w:rPr>
          <w:rFonts w:ascii="Arial" w:hAnsi="Arial" w:cs="Arial"/>
          <w:sz w:val="24"/>
          <w:szCs w:val="24"/>
        </w:rPr>
      </w:pPr>
      <w:r w:rsidRPr="00C805EE">
        <w:rPr>
          <w:rFonts w:ascii="Arial" w:hAnsi="Arial" w:cs="Arial"/>
          <w:sz w:val="24"/>
          <w:szCs w:val="24"/>
        </w:rPr>
        <w:t>Los docentes aprueban la incorporación de la Medicina Natural y Tradicional como estrategia curricular</w:t>
      </w:r>
      <w:r w:rsidR="007B7EE1">
        <w:rPr>
          <w:rFonts w:ascii="Arial" w:hAnsi="Arial" w:cs="Arial"/>
          <w:sz w:val="24"/>
          <w:szCs w:val="24"/>
        </w:rPr>
        <w:t>.</w:t>
      </w:r>
      <w:r w:rsidRPr="00C805EE">
        <w:rPr>
          <w:rFonts w:ascii="Arial" w:hAnsi="Arial" w:cs="Arial"/>
          <w:sz w:val="24"/>
          <w:szCs w:val="24"/>
        </w:rPr>
        <w:t xml:space="preserve"> </w:t>
      </w:r>
    </w:p>
    <w:p w:rsidR="00EE032B" w:rsidRPr="00C805EE" w:rsidRDefault="00FD3256" w:rsidP="00041269">
      <w:pPr>
        <w:pStyle w:val="Prrafodelista"/>
        <w:numPr>
          <w:ilvl w:val="0"/>
          <w:numId w:val="5"/>
        </w:numPr>
        <w:tabs>
          <w:tab w:val="left" w:pos="284"/>
          <w:tab w:val="left" w:pos="9270"/>
          <w:tab w:val="left" w:pos="9360"/>
        </w:tabs>
        <w:spacing w:after="0" w:line="480" w:lineRule="auto"/>
        <w:ind w:left="0" w:right="-7" w:firstLine="0"/>
        <w:jc w:val="both"/>
        <w:rPr>
          <w:rFonts w:ascii="Arial" w:hAnsi="Arial" w:cs="Arial"/>
          <w:sz w:val="24"/>
          <w:szCs w:val="24"/>
        </w:rPr>
      </w:pP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consideran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8A0936" w:rsidRPr="00C805EE">
        <w:rPr>
          <w:rFonts w:ascii="Arial" w:hAnsi="Arial" w:cs="Arial"/>
          <w:sz w:val="24"/>
          <w:szCs w:val="24"/>
        </w:rPr>
        <w:t>Medicina</w:t>
      </w:r>
      <w:r w:rsidR="003C746B" w:rsidRPr="00C805EE">
        <w:rPr>
          <w:rFonts w:ascii="Arial" w:hAnsi="Arial" w:cs="Arial"/>
          <w:sz w:val="24"/>
          <w:szCs w:val="24"/>
        </w:rPr>
        <w:t xml:space="preserve"> </w:t>
      </w:r>
      <w:r w:rsidR="008A0936" w:rsidRPr="00C805EE">
        <w:rPr>
          <w:rFonts w:ascii="Arial" w:hAnsi="Arial" w:cs="Arial"/>
          <w:sz w:val="24"/>
          <w:szCs w:val="24"/>
        </w:rPr>
        <w:t>Natural</w:t>
      </w:r>
      <w:r w:rsidR="003C746B" w:rsidRPr="00C805EE">
        <w:rPr>
          <w:rFonts w:ascii="Arial" w:hAnsi="Arial" w:cs="Arial"/>
          <w:sz w:val="24"/>
          <w:szCs w:val="24"/>
        </w:rPr>
        <w:t xml:space="preserve"> </w:t>
      </w:r>
      <w:r w:rsidR="008A0936" w:rsidRPr="00C805EE">
        <w:rPr>
          <w:rFonts w:ascii="Arial" w:hAnsi="Arial" w:cs="Arial"/>
          <w:sz w:val="24"/>
          <w:szCs w:val="24"/>
        </w:rPr>
        <w:t>y</w:t>
      </w:r>
      <w:r w:rsidR="003C746B" w:rsidRPr="00C805EE">
        <w:rPr>
          <w:rFonts w:ascii="Arial" w:hAnsi="Arial" w:cs="Arial"/>
          <w:sz w:val="24"/>
          <w:szCs w:val="24"/>
        </w:rPr>
        <w:t xml:space="preserve"> </w:t>
      </w:r>
      <w:r w:rsidR="008A0936" w:rsidRPr="00C805EE">
        <w:rPr>
          <w:rFonts w:ascii="Arial" w:hAnsi="Arial" w:cs="Arial"/>
          <w:sz w:val="24"/>
          <w:szCs w:val="24"/>
        </w:rPr>
        <w:t>Tradicional</w:t>
      </w:r>
      <w:r w:rsidR="003C746B" w:rsidRPr="00C805EE">
        <w:rPr>
          <w:rFonts w:ascii="Arial" w:hAnsi="Arial" w:cs="Arial"/>
          <w:sz w:val="24"/>
          <w:szCs w:val="24"/>
        </w:rPr>
        <w:t xml:space="preserve"> </w:t>
      </w:r>
      <w:r w:rsidRPr="00C805EE">
        <w:rPr>
          <w:rFonts w:ascii="Arial" w:hAnsi="Arial" w:cs="Arial"/>
          <w:sz w:val="24"/>
          <w:szCs w:val="24"/>
        </w:rPr>
        <w:t>le</w:t>
      </w:r>
      <w:r w:rsidR="003C746B" w:rsidRPr="00C805EE">
        <w:rPr>
          <w:rFonts w:ascii="Arial" w:hAnsi="Arial" w:cs="Arial"/>
          <w:sz w:val="24"/>
          <w:szCs w:val="24"/>
        </w:rPr>
        <w:t xml:space="preserve"> </w:t>
      </w:r>
      <w:r w:rsidRPr="00C805EE">
        <w:rPr>
          <w:rFonts w:ascii="Arial" w:hAnsi="Arial" w:cs="Arial"/>
          <w:sz w:val="24"/>
          <w:szCs w:val="24"/>
        </w:rPr>
        <w:t>aporta</w:t>
      </w:r>
      <w:r w:rsidR="003C746B" w:rsidRPr="00C805EE">
        <w:rPr>
          <w:rFonts w:ascii="Arial" w:hAnsi="Arial" w:cs="Arial"/>
          <w:sz w:val="24"/>
          <w:szCs w:val="24"/>
        </w:rPr>
        <w:t xml:space="preserve"> </w:t>
      </w:r>
      <w:r w:rsidRPr="00C805EE">
        <w:rPr>
          <w:rFonts w:ascii="Arial" w:hAnsi="Arial" w:cs="Arial"/>
          <w:sz w:val="24"/>
          <w:szCs w:val="24"/>
        </w:rPr>
        <w:t>nuevos</w:t>
      </w:r>
      <w:r w:rsidR="003C746B" w:rsidRPr="00C805EE">
        <w:rPr>
          <w:rFonts w:ascii="Arial" w:hAnsi="Arial" w:cs="Arial"/>
          <w:sz w:val="24"/>
          <w:szCs w:val="24"/>
        </w:rPr>
        <w:t xml:space="preserve"> </w:t>
      </w:r>
      <w:r w:rsidRPr="00C805EE">
        <w:rPr>
          <w:rFonts w:ascii="Arial" w:hAnsi="Arial" w:cs="Arial"/>
          <w:sz w:val="24"/>
          <w:szCs w:val="24"/>
        </w:rPr>
        <w:t>conocimientos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integral</w:t>
      </w:r>
      <w:r w:rsidR="00D66D93" w:rsidRPr="00C805EE">
        <w:rPr>
          <w:rFonts w:ascii="Arial" w:hAnsi="Arial" w:cs="Arial"/>
          <w:sz w:val="24"/>
          <w:szCs w:val="24"/>
        </w:rPr>
        <w:t>.</w:t>
      </w:r>
    </w:p>
    <w:p w:rsidR="00262AAE" w:rsidRPr="00C805EE" w:rsidRDefault="00262AAE" w:rsidP="00F3790F">
      <w:pPr>
        <w:tabs>
          <w:tab w:val="left" w:pos="284"/>
          <w:tab w:val="num" w:pos="360"/>
          <w:tab w:val="left" w:pos="9270"/>
          <w:tab w:val="left" w:pos="9360"/>
        </w:tabs>
        <w:spacing w:after="0" w:line="480" w:lineRule="auto"/>
        <w:ind w:right="-7"/>
        <w:jc w:val="both"/>
        <w:rPr>
          <w:rFonts w:ascii="Arial" w:hAnsi="Arial" w:cs="Arial"/>
          <w:b/>
          <w:sz w:val="24"/>
          <w:szCs w:val="24"/>
        </w:rPr>
      </w:pPr>
      <w:r w:rsidRPr="00C805EE">
        <w:rPr>
          <w:rFonts w:ascii="Arial" w:hAnsi="Arial" w:cs="Arial"/>
          <w:b/>
          <w:sz w:val="24"/>
          <w:szCs w:val="24"/>
        </w:rPr>
        <w:t>Conclusiones</w:t>
      </w:r>
      <w:r w:rsidR="003C746B" w:rsidRPr="00C805EE">
        <w:rPr>
          <w:rFonts w:ascii="Arial" w:hAnsi="Arial" w:cs="Arial"/>
          <w:b/>
          <w:sz w:val="24"/>
          <w:szCs w:val="24"/>
        </w:rPr>
        <w:t xml:space="preserve"> </w:t>
      </w:r>
      <w:r w:rsidRPr="00C805EE">
        <w:rPr>
          <w:rFonts w:ascii="Arial" w:hAnsi="Arial" w:cs="Arial"/>
          <w:b/>
          <w:sz w:val="24"/>
          <w:szCs w:val="24"/>
        </w:rPr>
        <w:t>del</w:t>
      </w:r>
      <w:r w:rsidR="003C746B" w:rsidRPr="00C805EE">
        <w:rPr>
          <w:rFonts w:ascii="Arial" w:hAnsi="Arial" w:cs="Arial"/>
          <w:b/>
          <w:sz w:val="24"/>
          <w:szCs w:val="24"/>
        </w:rPr>
        <w:t xml:space="preserve"> </w:t>
      </w:r>
      <w:r w:rsidRPr="00C805EE">
        <w:rPr>
          <w:rFonts w:ascii="Arial" w:hAnsi="Arial" w:cs="Arial"/>
          <w:b/>
          <w:sz w:val="24"/>
          <w:szCs w:val="24"/>
        </w:rPr>
        <w:t>capítulo</w:t>
      </w:r>
      <w:r w:rsidR="003C746B" w:rsidRPr="00C805EE">
        <w:rPr>
          <w:rFonts w:ascii="Arial" w:hAnsi="Arial" w:cs="Arial"/>
          <w:b/>
          <w:sz w:val="24"/>
          <w:szCs w:val="24"/>
        </w:rPr>
        <w:t xml:space="preserve"> </w:t>
      </w:r>
      <w:r w:rsidR="00717188" w:rsidRPr="00C805EE">
        <w:rPr>
          <w:rFonts w:ascii="Arial" w:hAnsi="Arial" w:cs="Arial"/>
          <w:b/>
          <w:sz w:val="24"/>
          <w:szCs w:val="24"/>
        </w:rPr>
        <w:t>II</w:t>
      </w:r>
    </w:p>
    <w:p w:rsidR="00262AAE" w:rsidRPr="00C805EE" w:rsidRDefault="00262AAE" w:rsidP="00F3790F">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parametrización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Pr="00C805EE">
        <w:rPr>
          <w:rFonts w:ascii="Arial" w:hAnsi="Arial" w:cs="Arial"/>
          <w:sz w:val="24"/>
          <w:szCs w:val="24"/>
        </w:rPr>
        <w:t>educativo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00C55DCF" w:rsidRPr="00C805EE">
        <w:rPr>
          <w:rFonts w:ascii="Arial" w:hAnsi="Arial" w:cs="Arial"/>
          <w:sz w:val="24"/>
          <w:szCs w:val="24"/>
        </w:rPr>
        <w:t>la</w:t>
      </w:r>
      <w:r w:rsidR="003C746B" w:rsidRPr="00C805EE">
        <w:rPr>
          <w:rFonts w:ascii="Arial" w:hAnsi="Arial" w:cs="Arial"/>
          <w:sz w:val="24"/>
          <w:szCs w:val="24"/>
        </w:rPr>
        <w:t xml:space="preserve"> </w:t>
      </w:r>
      <w:r w:rsidR="00C55DCF" w:rsidRPr="00C805EE">
        <w:rPr>
          <w:rFonts w:ascii="Arial" w:hAnsi="Arial" w:cs="Arial"/>
          <w:sz w:val="24"/>
          <w:szCs w:val="24"/>
        </w:rPr>
        <w:t>MNT</w:t>
      </w:r>
      <w:r w:rsidR="003C746B" w:rsidRPr="00C805EE">
        <w:rPr>
          <w:rFonts w:ascii="Arial" w:hAnsi="Arial" w:cs="Arial"/>
          <w:sz w:val="24"/>
          <w:szCs w:val="24"/>
        </w:rPr>
        <w:t xml:space="preserve"> </w:t>
      </w:r>
      <w:r w:rsidR="00F73FE4" w:rsidRPr="00C805EE">
        <w:rPr>
          <w:rFonts w:ascii="Arial" w:hAnsi="Arial" w:cs="Arial"/>
          <w:sz w:val="24"/>
          <w:szCs w:val="24"/>
        </w:rPr>
        <w:t>p</w:t>
      </w:r>
      <w:r w:rsidRPr="00C805EE">
        <w:rPr>
          <w:rFonts w:ascii="Arial" w:hAnsi="Arial" w:cs="Arial"/>
          <w:sz w:val="24"/>
          <w:szCs w:val="24"/>
        </w:rPr>
        <w:t>ara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7B7EE1" w:rsidRPr="007B7EE1">
        <w:rPr>
          <w:rFonts w:ascii="Arial" w:hAnsi="Arial" w:cs="Arial"/>
          <w:color w:val="FF0000"/>
          <w:sz w:val="24"/>
          <w:szCs w:val="24"/>
        </w:rPr>
        <w:t xml:space="preserve">la carrera de </w:t>
      </w:r>
      <w:r w:rsidR="00B713E0" w:rsidRPr="00C805EE">
        <w:rPr>
          <w:rFonts w:ascii="Arial" w:hAnsi="Arial" w:cs="Arial"/>
          <w:sz w:val="24"/>
          <w:szCs w:val="24"/>
        </w:rPr>
        <w:t>Medicina</w:t>
      </w:r>
      <w:r w:rsidRPr="00C805EE">
        <w:rPr>
          <w:rFonts w:ascii="Arial" w:hAnsi="Arial" w:cs="Arial"/>
          <w:sz w:val="24"/>
          <w:szCs w:val="24"/>
        </w:rPr>
        <w:t>,</w:t>
      </w:r>
      <w:r w:rsidR="003C746B" w:rsidRPr="00C805EE">
        <w:rPr>
          <w:rFonts w:ascii="Arial" w:hAnsi="Arial" w:cs="Arial"/>
          <w:sz w:val="24"/>
          <w:szCs w:val="24"/>
        </w:rPr>
        <w:t xml:space="preserve"> </w:t>
      </w:r>
      <w:r w:rsidRPr="00C805EE">
        <w:rPr>
          <w:rFonts w:ascii="Arial" w:hAnsi="Arial" w:cs="Arial"/>
          <w:sz w:val="24"/>
          <w:szCs w:val="24"/>
        </w:rPr>
        <w:t>refiere</w:t>
      </w:r>
      <w:r w:rsidR="003C746B" w:rsidRPr="00C805EE">
        <w:rPr>
          <w:rFonts w:ascii="Arial" w:hAnsi="Arial" w:cs="Arial"/>
          <w:sz w:val="24"/>
          <w:szCs w:val="24"/>
        </w:rPr>
        <w:t xml:space="preserve"> </w:t>
      </w:r>
      <w:r w:rsidRPr="00C805EE">
        <w:rPr>
          <w:rFonts w:ascii="Arial" w:hAnsi="Arial" w:cs="Arial"/>
          <w:sz w:val="24"/>
          <w:szCs w:val="24"/>
        </w:rPr>
        <w:t>una</w:t>
      </w:r>
      <w:r w:rsidR="003C746B" w:rsidRPr="00C805EE">
        <w:rPr>
          <w:rFonts w:ascii="Arial" w:hAnsi="Arial" w:cs="Arial"/>
          <w:sz w:val="24"/>
          <w:szCs w:val="24"/>
        </w:rPr>
        <w:t xml:space="preserve"> </w:t>
      </w:r>
      <w:r w:rsidRPr="00C805EE">
        <w:rPr>
          <w:rFonts w:ascii="Arial" w:hAnsi="Arial" w:cs="Arial"/>
          <w:sz w:val="24"/>
          <w:szCs w:val="24"/>
        </w:rPr>
        <w:t>variable,</w:t>
      </w:r>
      <w:r w:rsidR="003C746B" w:rsidRPr="00C805EE">
        <w:rPr>
          <w:rFonts w:ascii="Arial" w:hAnsi="Arial" w:cs="Arial"/>
          <w:sz w:val="24"/>
          <w:szCs w:val="24"/>
        </w:rPr>
        <w:t xml:space="preserve"> </w:t>
      </w:r>
      <w:r w:rsidRPr="00C805EE">
        <w:rPr>
          <w:rFonts w:ascii="Arial" w:hAnsi="Arial" w:cs="Arial"/>
          <w:sz w:val="24"/>
          <w:szCs w:val="24"/>
        </w:rPr>
        <w:t>tres</w:t>
      </w:r>
      <w:r w:rsidR="003C746B" w:rsidRPr="00C805EE">
        <w:rPr>
          <w:rFonts w:ascii="Arial" w:hAnsi="Arial" w:cs="Arial"/>
          <w:sz w:val="24"/>
          <w:szCs w:val="24"/>
        </w:rPr>
        <w:t xml:space="preserve"> </w:t>
      </w:r>
      <w:r w:rsidRPr="00C805EE">
        <w:rPr>
          <w:rFonts w:ascii="Arial" w:hAnsi="Arial" w:cs="Arial"/>
          <w:sz w:val="24"/>
          <w:szCs w:val="24"/>
        </w:rPr>
        <w:t>dimensiones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00717188" w:rsidRPr="00C805EE">
        <w:rPr>
          <w:rFonts w:ascii="Arial" w:hAnsi="Arial" w:cs="Arial"/>
          <w:sz w:val="24"/>
          <w:szCs w:val="24"/>
        </w:rPr>
        <w:t>nueve</w:t>
      </w:r>
      <w:r w:rsidR="003C746B" w:rsidRPr="00C805EE">
        <w:rPr>
          <w:rFonts w:ascii="Arial" w:hAnsi="Arial" w:cs="Arial"/>
          <w:sz w:val="24"/>
          <w:szCs w:val="24"/>
        </w:rPr>
        <w:t xml:space="preserve"> </w:t>
      </w:r>
      <w:r w:rsidRPr="00C805EE">
        <w:rPr>
          <w:rFonts w:ascii="Arial" w:hAnsi="Arial" w:cs="Arial"/>
          <w:sz w:val="24"/>
          <w:szCs w:val="24"/>
        </w:rPr>
        <w:t>indicadores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favorecen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construcción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instrumentos</w:t>
      </w:r>
      <w:r w:rsidR="003C746B" w:rsidRPr="00C805EE">
        <w:rPr>
          <w:rFonts w:ascii="Arial" w:hAnsi="Arial" w:cs="Arial"/>
          <w:sz w:val="24"/>
          <w:szCs w:val="24"/>
        </w:rPr>
        <w:t xml:space="preserve"> </w:t>
      </w:r>
      <w:r w:rsidRPr="00C805EE">
        <w:rPr>
          <w:rFonts w:ascii="Arial" w:hAnsi="Arial" w:cs="Arial"/>
          <w:sz w:val="24"/>
          <w:szCs w:val="24"/>
        </w:rPr>
        <w:t>para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diagnóstico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problemas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formación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estudiante</w:t>
      </w:r>
      <w:r w:rsidR="00004626" w:rsidRPr="00C805EE">
        <w:rPr>
          <w:rFonts w:ascii="Arial" w:hAnsi="Arial" w:cs="Arial"/>
          <w:sz w:val="24"/>
          <w:szCs w:val="24"/>
        </w:rPr>
        <w:t>.</w:t>
      </w:r>
      <w:r w:rsidR="003C746B" w:rsidRPr="00C805EE">
        <w:rPr>
          <w:rFonts w:ascii="Arial" w:hAnsi="Arial" w:cs="Arial"/>
          <w:sz w:val="24"/>
          <w:szCs w:val="24"/>
        </w:rPr>
        <w:t xml:space="preserve"> </w:t>
      </w:r>
    </w:p>
    <w:p w:rsidR="000D2FA0" w:rsidRPr="00C805EE" w:rsidRDefault="00262AA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lastRenderedPageBreak/>
        <w:t>Los</w:t>
      </w:r>
      <w:r w:rsidR="003C746B" w:rsidRPr="00C805EE">
        <w:rPr>
          <w:rFonts w:ascii="Arial" w:hAnsi="Arial" w:cs="Arial"/>
          <w:sz w:val="24"/>
          <w:szCs w:val="24"/>
        </w:rPr>
        <w:t xml:space="preserve"> </w:t>
      </w:r>
      <w:r w:rsidRPr="00C805EE">
        <w:rPr>
          <w:rFonts w:ascii="Arial" w:hAnsi="Arial" w:cs="Arial"/>
          <w:sz w:val="24"/>
          <w:szCs w:val="24"/>
        </w:rPr>
        <w:t>resultados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instrumentos</w:t>
      </w:r>
      <w:r w:rsidR="003C746B" w:rsidRPr="00C805EE">
        <w:rPr>
          <w:rFonts w:ascii="Arial" w:hAnsi="Arial" w:cs="Arial"/>
          <w:sz w:val="24"/>
          <w:szCs w:val="24"/>
        </w:rPr>
        <w:t xml:space="preserve"> </w:t>
      </w:r>
      <w:r w:rsidRPr="00C805EE">
        <w:rPr>
          <w:rFonts w:ascii="Arial" w:hAnsi="Arial" w:cs="Arial"/>
          <w:sz w:val="24"/>
          <w:szCs w:val="24"/>
        </w:rPr>
        <w:t>aplicados</w:t>
      </w:r>
      <w:r w:rsidR="003C746B" w:rsidRPr="00C805EE">
        <w:rPr>
          <w:rFonts w:ascii="Arial" w:hAnsi="Arial" w:cs="Arial"/>
          <w:sz w:val="24"/>
          <w:szCs w:val="24"/>
        </w:rPr>
        <w:t xml:space="preserve"> </w:t>
      </w:r>
      <w:r w:rsidRPr="00C805EE">
        <w:rPr>
          <w:rFonts w:ascii="Arial" w:hAnsi="Arial" w:cs="Arial"/>
          <w:sz w:val="24"/>
          <w:szCs w:val="24"/>
        </w:rPr>
        <w:t>permitieron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caracterización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AE5FF9" w:rsidRPr="00C805EE">
        <w:rPr>
          <w:rFonts w:ascii="Arial" w:hAnsi="Arial" w:cs="Arial"/>
          <w:sz w:val="24"/>
          <w:szCs w:val="24"/>
        </w:rPr>
        <w:t>aplicación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00004626" w:rsidRPr="00C805EE">
        <w:rPr>
          <w:rFonts w:ascii="Arial" w:hAnsi="Arial" w:cs="Arial"/>
          <w:sz w:val="24"/>
          <w:szCs w:val="24"/>
        </w:rPr>
        <w:t>de</w:t>
      </w:r>
      <w:r w:rsidR="003C746B" w:rsidRPr="00C805EE">
        <w:rPr>
          <w:rFonts w:ascii="Arial" w:hAnsi="Arial" w:cs="Arial"/>
          <w:sz w:val="24"/>
          <w:szCs w:val="24"/>
        </w:rPr>
        <w:t xml:space="preserve"> </w:t>
      </w:r>
      <w:r w:rsidR="00C55DCF" w:rsidRPr="00C805EE">
        <w:rPr>
          <w:rFonts w:ascii="Arial" w:hAnsi="Arial" w:cs="Arial"/>
          <w:sz w:val="24"/>
          <w:szCs w:val="24"/>
        </w:rPr>
        <w:t>MNT</w:t>
      </w:r>
      <w:r w:rsidR="003C746B" w:rsidRPr="00C805EE">
        <w:rPr>
          <w:rFonts w:ascii="Arial" w:hAnsi="Arial" w:cs="Arial"/>
          <w:sz w:val="24"/>
          <w:szCs w:val="24"/>
        </w:rPr>
        <w:t xml:space="preserve"> </w:t>
      </w:r>
      <w:r w:rsidR="00F73FE4" w:rsidRPr="00C805EE">
        <w:rPr>
          <w:rFonts w:ascii="Arial" w:hAnsi="Arial" w:cs="Arial"/>
          <w:sz w:val="24"/>
          <w:szCs w:val="24"/>
        </w:rPr>
        <w:t>en</w:t>
      </w:r>
      <w:r w:rsidR="003C746B" w:rsidRPr="00C805EE">
        <w:rPr>
          <w:rFonts w:ascii="Arial" w:hAnsi="Arial" w:cs="Arial"/>
          <w:sz w:val="24"/>
          <w:szCs w:val="24"/>
        </w:rPr>
        <w:t xml:space="preserve"> </w:t>
      </w:r>
      <w:r w:rsidR="00F73FE4"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Facultad</w:t>
      </w:r>
      <w:r w:rsidR="003C746B" w:rsidRPr="00C805EE">
        <w:rPr>
          <w:rFonts w:ascii="Arial" w:hAnsi="Arial" w:cs="Arial"/>
          <w:sz w:val="24"/>
          <w:szCs w:val="24"/>
        </w:rPr>
        <w:t xml:space="preserve"> </w:t>
      </w:r>
      <w:r w:rsidR="003C23F5" w:rsidRPr="00C805EE">
        <w:rPr>
          <w:rFonts w:ascii="Arial" w:hAnsi="Arial" w:cs="Arial"/>
          <w:sz w:val="24"/>
          <w:szCs w:val="24"/>
        </w:rPr>
        <w:t xml:space="preserve">de Ciencias Médicas </w:t>
      </w:r>
      <w:r w:rsidR="000C31E8" w:rsidRPr="00C805EE">
        <w:rPr>
          <w:rFonts w:ascii="Arial" w:hAnsi="Arial" w:cs="Arial"/>
          <w:sz w:val="24"/>
          <w:szCs w:val="24"/>
        </w:rPr>
        <w:t>“Enrique</w:t>
      </w:r>
      <w:r w:rsidR="003C746B" w:rsidRPr="00C805EE">
        <w:rPr>
          <w:rFonts w:ascii="Arial" w:hAnsi="Arial" w:cs="Arial"/>
          <w:sz w:val="24"/>
          <w:szCs w:val="24"/>
        </w:rPr>
        <w:t xml:space="preserve"> </w:t>
      </w:r>
      <w:r w:rsidR="000C31E8" w:rsidRPr="00C805EE">
        <w:rPr>
          <w:rFonts w:ascii="Arial" w:hAnsi="Arial" w:cs="Arial"/>
          <w:sz w:val="24"/>
          <w:szCs w:val="24"/>
        </w:rPr>
        <w:t>Cabrera”</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713E0"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municipio</w:t>
      </w:r>
      <w:r w:rsidR="003C746B" w:rsidRPr="00C805EE">
        <w:rPr>
          <w:rFonts w:ascii="Arial" w:hAnsi="Arial" w:cs="Arial"/>
          <w:sz w:val="24"/>
          <w:szCs w:val="24"/>
        </w:rPr>
        <w:t xml:space="preserve"> </w:t>
      </w:r>
      <w:r w:rsidRPr="00C805EE">
        <w:rPr>
          <w:rFonts w:ascii="Arial" w:hAnsi="Arial" w:cs="Arial"/>
          <w:sz w:val="24"/>
          <w:szCs w:val="24"/>
        </w:rPr>
        <w:t>Boyeros,</w:t>
      </w:r>
      <w:r w:rsidR="003C746B" w:rsidRPr="00C805EE">
        <w:rPr>
          <w:rFonts w:ascii="Arial" w:hAnsi="Arial" w:cs="Arial"/>
          <w:sz w:val="24"/>
          <w:szCs w:val="24"/>
        </w:rPr>
        <w:t xml:space="preserve"> </w:t>
      </w:r>
      <w:r w:rsidRPr="00C805EE">
        <w:rPr>
          <w:rFonts w:ascii="Arial" w:hAnsi="Arial" w:cs="Arial"/>
          <w:sz w:val="24"/>
          <w:szCs w:val="24"/>
        </w:rPr>
        <w:t>al</w:t>
      </w:r>
      <w:r w:rsidR="003C746B" w:rsidRPr="00C805EE">
        <w:rPr>
          <w:rFonts w:ascii="Arial" w:hAnsi="Arial" w:cs="Arial"/>
          <w:sz w:val="24"/>
          <w:szCs w:val="24"/>
        </w:rPr>
        <w:t xml:space="preserve"> </w:t>
      </w:r>
      <w:r w:rsidRPr="00C805EE">
        <w:rPr>
          <w:rFonts w:ascii="Arial" w:hAnsi="Arial" w:cs="Arial"/>
          <w:sz w:val="24"/>
          <w:szCs w:val="24"/>
        </w:rPr>
        <w:t>referir</w:t>
      </w:r>
      <w:r w:rsidR="003C746B" w:rsidRPr="00C805EE">
        <w:rPr>
          <w:rFonts w:ascii="Arial" w:hAnsi="Arial" w:cs="Arial"/>
          <w:sz w:val="24"/>
          <w:szCs w:val="24"/>
        </w:rPr>
        <w:t xml:space="preserve"> </w:t>
      </w:r>
      <w:r w:rsidRPr="00C805EE">
        <w:rPr>
          <w:rFonts w:ascii="Arial" w:hAnsi="Arial" w:cs="Arial"/>
          <w:sz w:val="24"/>
          <w:szCs w:val="24"/>
        </w:rPr>
        <w:t>problemas</w:t>
      </w:r>
      <w:r w:rsidR="003C746B" w:rsidRPr="00C805EE">
        <w:rPr>
          <w:rFonts w:ascii="Arial" w:hAnsi="Arial" w:cs="Arial"/>
          <w:sz w:val="24"/>
          <w:szCs w:val="24"/>
        </w:rPr>
        <w:t xml:space="preserve"> </w:t>
      </w:r>
      <w:r w:rsidR="00793C58" w:rsidRPr="00C805EE">
        <w:rPr>
          <w:rFonts w:ascii="Arial" w:hAnsi="Arial" w:cs="Arial"/>
          <w:sz w:val="24"/>
          <w:szCs w:val="24"/>
        </w:rPr>
        <w:t>y</w:t>
      </w:r>
      <w:r w:rsidR="003C746B" w:rsidRPr="00C805EE">
        <w:rPr>
          <w:rFonts w:ascii="Arial" w:hAnsi="Arial" w:cs="Arial"/>
          <w:sz w:val="24"/>
          <w:szCs w:val="24"/>
        </w:rPr>
        <w:t xml:space="preserve"> </w:t>
      </w:r>
      <w:r w:rsidR="00793C58" w:rsidRPr="00C805EE">
        <w:rPr>
          <w:rFonts w:ascii="Arial" w:hAnsi="Arial" w:cs="Arial"/>
          <w:sz w:val="24"/>
          <w:szCs w:val="24"/>
        </w:rPr>
        <w:t>potencialidades.</w:t>
      </w:r>
      <w:r w:rsidR="003C746B" w:rsidRPr="00C805EE">
        <w:rPr>
          <w:rFonts w:ascii="Arial" w:hAnsi="Arial" w:cs="Arial"/>
          <w:sz w:val="24"/>
          <w:szCs w:val="24"/>
        </w:rPr>
        <w:t xml:space="preserve"> </w:t>
      </w:r>
    </w:p>
    <w:p w:rsidR="007335FF" w:rsidRPr="00C805EE" w:rsidRDefault="00262AAE"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resultados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este</w:t>
      </w:r>
      <w:r w:rsidR="003C746B" w:rsidRPr="00C805EE">
        <w:rPr>
          <w:rFonts w:ascii="Arial" w:hAnsi="Arial" w:cs="Arial"/>
          <w:sz w:val="24"/>
          <w:szCs w:val="24"/>
        </w:rPr>
        <w:t xml:space="preserve"> </w:t>
      </w:r>
      <w:r w:rsidRPr="00C805EE">
        <w:rPr>
          <w:rFonts w:ascii="Arial" w:hAnsi="Arial" w:cs="Arial"/>
          <w:sz w:val="24"/>
          <w:szCs w:val="24"/>
        </w:rPr>
        <w:t>diagnóstico</w:t>
      </w:r>
      <w:r w:rsidR="003C746B" w:rsidRPr="00C805EE">
        <w:rPr>
          <w:rFonts w:ascii="Arial" w:hAnsi="Arial" w:cs="Arial"/>
          <w:sz w:val="24"/>
          <w:szCs w:val="24"/>
        </w:rPr>
        <w:t xml:space="preserve"> </w:t>
      </w:r>
      <w:r w:rsidRPr="00C805EE">
        <w:rPr>
          <w:rFonts w:ascii="Arial" w:hAnsi="Arial" w:cs="Arial"/>
          <w:sz w:val="24"/>
          <w:szCs w:val="24"/>
        </w:rPr>
        <w:t>posibilitan</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autora</w:t>
      </w:r>
      <w:r w:rsidR="003C746B" w:rsidRPr="00C805EE">
        <w:rPr>
          <w:rFonts w:ascii="Arial" w:hAnsi="Arial" w:cs="Arial"/>
          <w:sz w:val="24"/>
          <w:szCs w:val="24"/>
        </w:rPr>
        <w:t xml:space="preserve"> </w:t>
      </w:r>
      <w:r w:rsidRPr="00C805EE">
        <w:rPr>
          <w:rFonts w:ascii="Arial" w:hAnsi="Arial" w:cs="Arial"/>
          <w:sz w:val="24"/>
          <w:szCs w:val="24"/>
        </w:rPr>
        <w:t>dirija</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atención</w:t>
      </w:r>
      <w:r w:rsidR="003C746B" w:rsidRPr="00C805EE">
        <w:rPr>
          <w:rFonts w:ascii="Arial" w:hAnsi="Arial" w:cs="Arial"/>
          <w:sz w:val="24"/>
          <w:szCs w:val="24"/>
        </w:rPr>
        <w:t xml:space="preserve"> </w:t>
      </w:r>
      <w:r w:rsidRPr="00C805EE">
        <w:rPr>
          <w:rFonts w:ascii="Arial" w:hAnsi="Arial" w:cs="Arial"/>
          <w:sz w:val="24"/>
          <w:szCs w:val="24"/>
        </w:rPr>
        <w:t>investigativa</w:t>
      </w:r>
      <w:r w:rsidR="003C746B" w:rsidRPr="00C805EE">
        <w:rPr>
          <w:rFonts w:ascii="Arial" w:hAnsi="Arial" w:cs="Arial"/>
          <w:sz w:val="24"/>
          <w:szCs w:val="24"/>
        </w:rPr>
        <w:t xml:space="preserve"> </w:t>
      </w:r>
      <w:r w:rsidRPr="00C805EE">
        <w:rPr>
          <w:rFonts w:ascii="Arial" w:hAnsi="Arial" w:cs="Arial"/>
          <w:sz w:val="24"/>
          <w:szCs w:val="24"/>
        </w:rPr>
        <w:t>hacia</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diseño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un</w:t>
      </w:r>
      <w:r w:rsidR="003C746B" w:rsidRPr="00C805EE">
        <w:rPr>
          <w:rFonts w:ascii="Arial" w:hAnsi="Arial" w:cs="Arial"/>
          <w:sz w:val="24"/>
          <w:szCs w:val="24"/>
        </w:rPr>
        <w:t xml:space="preserve"> </w:t>
      </w:r>
      <w:r w:rsidR="003C23F5" w:rsidRPr="00C805EE">
        <w:rPr>
          <w:rFonts w:ascii="Arial" w:hAnsi="Arial" w:cs="Arial"/>
          <w:sz w:val="24"/>
          <w:szCs w:val="24"/>
        </w:rPr>
        <w:t>m</w:t>
      </w:r>
      <w:r w:rsidR="000429FD" w:rsidRPr="00C805EE">
        <w:rPr>
          <w:rFonts w:ascii="Arial" w:hAnsi="Arial" w:cs="Arial"/>
          <w:sz w:val="24"/>
          <w:szCs w:val="24"/>
        </w:rPr>
        <w:t>odelo</w:t>
      </w:r>
      <w:r w:rsidR="003C746B" w:rsidRPr="00C805EE">
        <w:rPr>
          <w:rFonts w:ascii="Arial" w:hAnsi="Arial" w:cs="Arial"/>
          <w:sz w:val="24"/>
          <w:szCs w:val="24"/>
        </w:rPr>
        <w:t xml:space="preserve"> </w:t>
      </w:r>
      <w:r w:rsidRPr="00C805EE">
        <w:rPr>
          <w:rFonts w:ascii="Arial" w:hAnsi="Arial" w:cs="Arial"/>
          <w:sz w:val="24"/>
          <w:szCs w:val="24"/>
        </w:rPr>
        <w:t>teórico</w:t>
      </w:r>
      <w:r w:rsidR="003C746B" w:rsidRPr="00C805EE">
        <w:rPr>
          <w:rFonts w:ascii="Arial" w:hAnsi="Arial" w:cs="Arial"/>
          <w:sz w:val="24"/>
          <w:szCs w:val="24"/>
        </w:rPr>
        <w:t xml:space="preserve"> </w:t>
      </w:r>
      <w:r w:rsidR="00A7240A"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C55DCF" w:rsidRPr="00C805EE">
        <w:rPr>
          <w:rFonts w:ascii="Arial" w:hAnsi="Arial" w:cs="Arial"/>
          <w:sz w:val="24"/>
          <w:szCs w:val="24"/>
        </w:rPr>
        <w:t>MNT</w:t>
      </w:r>
      <w:r w:rsidR="003C746B" w:rsidRPr="00C805EE">
        <w:rPr>
          <w:rFonts w:ascii="Arial" w:hAnsi="Arial" w:cs="Arial"/>
          <w:sz w:val="24"/>
          <w:szCs w:val="24"/>
        </w:rPr>
        <w:t xml:space="preserve"> </w:t>
      </w:r>
      <w:r w:rsidRPr="00C805EE">
        <w:rPr>
          <w:rFonts w:ascii="Arial" w:hAnsi="Arial" w:cs="Arial"/>
          <w:sz w:val="24"/>
          <w:szCs w:val="24"/>
        </w:rPr>
        <w:t>aplicable</w:t>
      </w:r>
      <w:r w:rsidR="003C746B" w:rsidRPr="00C805EE">
        <w:rPr>
          <w:rFonts w:ascii="Arial" w:hAnsi="Arial" w:cs="Arial"/>
          <w:sz w:val="24"/>
          <w:szCs w:val="24"/>
        </w:rPr>
        <w:t xml:space="preserve"> </w:t>
      </w:r>
      <w:r w:rsidRPr="00C805EE">
        <w:rPr>
          <w:rFonts w:ascii="Arial" w:hAnsi="Arial" w:cs="Arial"/>
          <w:sz w:val="24"/>
          <w:szCs w:val="24"/>
        </w:rPr>
        <w:t>por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00004626" w:rsidRPr="00C805EE">
        <w:rPr>
          <w:rFonts w:ascii="Arial" w:hAnsi="Arial" w:cs="Arial"/>
          <w:sz w:val="24"/>
          <w:szCs w:val="24"/>
        </w:rPr>
        <w:t>profesores,</w:t>
      </w:r>
      <w:r w:rsidR="003C746B" w:rsidRPr="00C805EE">
        <w:rPr>
          <w:rFonts w:ascii="Arial" w:hAnsi="Arial" w:cs="Arial"/>
          <w:sz w:val="24"/>
          <w:szCs w:val="24"/>
        </w:rPr>
        <w:t xml:space="preserve"> </w:t>
      </w:r>
      <w:r w:rsidR="00004626"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00004626"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dirigentes</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proceso</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Pr="00C805EE">
        <w:rPr>
          <w:rFonts w:ascii="Arial" w:hAnsi="Arial" w:cs="Arial"/>
          <w:sz w:val="24"/>
          <w:szCs w:val="24"/>
        </w:rPr>
        <w:t>educativo,</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Pr="00C805EE">
        <w:rPr>
          <w:rFonts w:ascii="Arial" w:hAnsi="Arial" w:cs="Arial"/>
          <w:sz w:val="24"/>
          <w:szCs w:val="24"/>
        </w:rPr>
        <w:t>permita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forma</w:t>
      </w:r>
      <w:r w:rsidR="003C746B" w:rsidRPr="00C805EE">
        <w:rPr>
          <w:rFonts w:ascii="Arial" w:hAnsi="Arial" w:cs="Arial"/>
          <w:sz w:val="24"/>
          <w:szCs w:val="24"/>
        </w:rPr>
        <w:t xml:space="preserve"> </w:t>
      </w:r>
      <w:r w:rsidRPr="00C805EE">
        <w:rPr>
          <w:rFonts w:ascii="Arial" w:hAnsi="Arial" w:cs="Arial"/>
          <w:sz w:val="24"/>
          <w:szCs w:val="24"/>
        </w:rPr>
        <w:t>dinámica</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del</w:t>
      </w:r>
      <w:r w:rsidR="003C746B" w:rsidRPr="00C805EE">
        <w:rPr>
          <w:rFonts w:ascii="Arial" w:hAnsi="Arial" w:cs="Arial"/>
          <w:sz w:val="24"/>
          <w:szCs w:val="24"/>
        </w:rPr>
        <w:t xml:space="preserve"> </w:t>
      </w:r>
      <w:r w:rsidRPr="00C805EE">
        <w:rPr>
          <w:rFonts w:ascii="Arial" w:hAnsi="Arial" w:cs="Arial"/>
          <w:sz w:val="24"/>
          <w:szCs w:val="24"/>
        </w:rPr>
        <w:t>eje</w:t>
      </w:r>
      <w:r w:rsidR="003C746B" w:rsidRPr="00C805EE">
        <w:rPr>
          <w:rFonts w:ascii="Arial" w:hAnsi="Arial" w:cs="Arial"/>
          <w:sz w:val="24"/>
          <w:szCs w:val="24"/>
        </w:rPr>
        <w:t xml:space="preserve"> </w:t>
      </w:r>
      <w:r w:rsidRPr="00C805EE">
        <w:rPr>
          <w:rFonts w:ascii="Arial" w:hAnsi="Arial" w:cs="Arial"/>
          <w:sz w:val="24"/>
          <w:szCs w:val="24"/>
        </w:rPr>
        <w:t>transversal</w:t>
      </w:r>
      <w:r w:rsidR="003C746B" w:rsidRPr="00C805EE">
        <w:rPr>
          <w:rFonts w:ascii="Arial" w:hAnsi="Arial" w:cs="Arial"/>
          <w:sz w:val="24"/>
          <w:szCs w:val="24"/>
        </w:rPr>
        <w:t xml:space="preserve"> </w:t>
      </w:r>
      <w:r w:rsidRPr="00C805EE">
        <w:rPr>
          <w:rFonts w:ascii="Arial" w:hAnsi="Arial" w:cs="Arial"/>
          <w:sz w:val="24"/>
          <w:szCs w:val="24"/>
        </w:rPr>
        <w:t>y</w:t>
      </w:r>
      <w:r w:rsidR="003C746B" w:rsidRPr="00C805EE">
        <w:rPr>
          <w:rFonts w:ascii="Arial" w:hAnsi="Arial" w:cs="Arial"/>
          <w:sz w:val="24"/>
          <w:szCs w:val="24"/>
        </w:rPr>
        <w:t xml:space="preserve"> </w:t>
      </w:r>
      <w:r w:rsidRPr="00C805EE">
        <w:rPr>
          <w:rFonts w:ascii="Arial" w:hAnsi="Arial" w:cs="Arial"/>
          <w:sz w:val="24"/>
          <w:szCs w:val="24"/>
        </w:rPr>
        <w:t>todos</w:t>
      </w:r>
      <w:r w:rsidR="003C746B" w:rsidRPr="00C805EE">
        <w:rPr>
          <w:rFonts w:ascii="Arial" w:hAnsi="Arial" w:cs="Arial"/>
          <w:sz w:val="24"/>
          <w:szCs w:val="24"/>
        </w:rPr>
        <w:t xml:space="preserve"> </w:t>
      </w:r>
      <w:r w:rsidRPr="00C805EE">
        <w:rPr>
          <w:rFonts w:ascii="Arial" w:hAnsi="Arial" w:cs="Arial"/>
          <w:sz w:val="24"/>
          <w:szCs w:val="24"/>
        </w:rPr>
        <w:t>sus</w:t>
      </w:r>
      <w:r w:rsidR="003C746B" w:rsidRPr="00C805EE">
        <w:rPr>
          <w:rFonts w:ascii="Arial" w:hAnsi="Arial" w:cs="Arial"/>
          <w:sz w:val="24"/>
          <w:szCs w:val="24"/>
        </w:rPr>
        <w:t xml:space="preserve"> </w:t>
      </w:r>
      <w:r w:rsidRPr="00C805EE">
        <w:rPr>
          <w:rFonts w:ascii="Arial" w:hAnsi="Arial" w:cs="Arial"/>
          <w:sz w:val="24"/>
          <w:szCs w:val="24"/>
        </w:rPr>
        <w:t>componentes</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004626" w:rsidRPr="00C805EE">
        <w:rPr>
          <w:rFonts w:ascii="Arial" w:hAnsi="Arial" w:cs="Arial"/>
          <w:sz w:val="24"/>
          <w:szCs w:val="24"/>
        </w:rPr>
        <w:t>Facultad</w:t>
      </w:r>
      <w:r w:rsidR="003C746B" w:rsidRPr="00C805EE">
        <w:rPr>
          <w:rFonts w:ascii="Arial" w:hAnsi="Arial" w:cs="Arial"/>
          <w:sz w:val="24"/>
          <w:szCs w:val="24"/>
        </w:rPr>
        <w:t xml:space="preserve"> </w:t>
      </w:r>
      <w:r w:rsidR="00004626" w:rsidRPr="00C805EE">
        <w:rPr>
          <w:rFonts w:ascii="Arial" w:hAnsi="Arial" w:cs="Arial"/>
          <w:sz w:val="24"/>
          <w:szCs w:val="24"/>
        </w:rPr>
        <w:t>de</w:t>
      </w:r>
      <w:r w:rsidR="003C746B" w:rsidRPr="00C805EE">
        <w:rPr>
          <w:rFonts w:ascii="Arial" w:hAnsi="Arial" w:cs="Arial"/>
          <w:sz w:val="24"/>
          <w:szCs w:val="24"/>
        </w:rPr>
        <w:t xml:space="preserve"> </w:t>
      </w:r>
      <w:r w:rsidR="00004626" w:rsidRPr="00C805EE">
        <w:rPr>
          <w:rFonts w:ascii="Arial" w:hAnsi="Arial" w:cs="Arial"/>
          <w:sz w:val="24"/>
          <w:szCs w:val="24"/>
        </w:rPr>
        <w:t>Ciencias</w:t>
      </w:r>
      <w:r w:rsidR="003C746B" w:rsidRPr="00C805EE">
        <w:rPr>
          <w:rFonts w:ascii="Arial" w:hAnsi="Arial" w:cs="Arial"/>
          <w:sz w:val="24"/>
          <w:szCs w:val="24"/>
        </w:rPr>
        <w:t xml:space="preserve"> </w:t>
      </w:r>
      <w:r w:rsidR="00004626" w:rsidRPr="00C805EE">
        <w:rPr>
          <w:rFonts w:ascii="Arial" w:hAnsi="Arial" w:cs="Arial"/>
          <w:sz w:val="24"/>
          <w:szCs w:val="24"/>
        </w:rPr>
        <w:t>Médicas</w:t>
      </w:r>
      <w:r w:rsidR="003C746B" w:rsidRPr="00C805EE">
        <w:rPr>
          <w:rFonts w:ascii="Arial" w:hAnsi="Arial" w:cs="Arial"/>
          <w:sz w:val="24"/>
          <w:szCs w:val="24"/>
        </w:rPr>
        <w:t xml:space="preserve"> </w:t>
      </w:r>
      <w:r w:rsidR="000C31E8" w:rsidRPr="00C805EE">
        <w:rPr>
          <w:rFonts w:ascii="Arial" w:hAnsi="Arial" w:cs="Arial"/>
          <w:sz w:val="24"/>
          <w:szCs w:val="24"/>
        </w:rPr>
        <w:t>“Enrique</w:t>
      </w:r>
      <w:r w:rsidR="003C746B" w:rsidRPr="00C805EE">
        <w:rPr>
          <w:rFonts w:ascii="Arial" w:hAnsi="Arial" w:cs="Arial"/>
          <w:sz w:val="24"/>
          <w:szCs w:val="24"/>
        </w:rPr>
        <w:t xml:space="preserve"> </w:t>
      </w:r>
      <w:r w:rsidR="000C31E8" w:rsidRPr="00C805EE">
        <w:rPr>
          <w:rFonts w:ascii="Arial" w:hAnsi="Arial" w:cs="Arial"/>
          <w:sz w:val="24"/>
          <w:szCs w:val="24"/>
        </w:rPr>
        <w:t>Cabrera”</w:t>
      </w:r>
      <w:r w:rsidR="003C746B" w:rsidRPr="00C805EE">
        <w:rPr>
          <w:rFonts w:ascii="Arial" w:hAnsi="Arial" w:cs="Arial"/>
          <w:sz w:val="24"/>
          <w:szCs w:val="24"/>
        </w:rPr>
        <w:t xml:space="preserve"> </w:t>
      </w:r>
      <w:r w:rsidRPr="00C805EE">
        <w:rPr>
          <w:rFonts w:ascii="Arial" w:hAnsi="Arial" w:cs="Arial"/>
          <w:sz w:val="24"/>
          <w:szCs w:val="24"/>
        </w:rPr>
        <w:t>elementos</w:t>
      </w:r>
      <w:r w:rsidR="003C746B" w:rsidRPr="00C805EE">
        <w:rPr>
          <w:rFonts w:ascii="Arial" w:hAnsi="Arial" w:cs="Arial"/>
          <w:sz w:val="24"/>
          <w:szCs w:val="24"/>
        </w:rPr>
        <w:t xml:space="preserve"> </w:t>
      </w:r>
      <w:r w:rsidRPr="00C805EE">
        <w:rPr>
          <w:rFonts w:ascii="Arial" w:hAnsi="Arial" w:cs="Arial"/>
          <w:sz w:val="24"/>
          <w:szCs w:val="24"/>
        </w:rPr>
        <w:t>que</w:t>
      </w:r>
      <w:r w:rsidR="003C746B" w:rsidRPr="00C805EE">
        <w:rPr>
          <w:rFonts w:ascii="Arial" w:hAnsi="Arial" w:cs="Arial"/>
          <w:sz w:val="24"/>
          <w:szCs w:val="24"/>
        </w:rPr>
        <w:t xml:space="preserve"> </w:t>
      </w:r>
      <w:r w:rsidR="00D95608" w:rsidRPr="00C805EE">
        <w:rPr>
          <w:rFonts w:ascii="Arial" w:hAnsi="Arial" w:cs="Arial"/>
          <w:sz w:val="24"/>
          <w:szCs w:val="24"/>
        </w:rPr>
        <w:t>aparecen</w:t>
      </w:r>
      <w:r w:rsidR="003C746B" w:rsidRPr="00C805EE">
        <w:rPr>
          <w:rFonts w:ascii="Arial" w:hAnsi="Arial" w:cs="Arial"/>
          <w:sz w:val="24"/>
          <w:szCs w:val="24"/>
        </w:rPr>
        <w:t xml:space="preserve"> </w:t>
      </w:r>
      <w:r w:rsidR="00D95608" w:rsidRPr="00C805EE">
        <w:rPr>
          <w:rFonts w:ascii="Arial" w:hAnsi="Arial" w:cs="Arial"/>
          <w:sz w:val="24"/>
          <w:szCs w:val="24"/>
        </w:rPr>
        <w:t>en</w:t>
      </w:r>
      <w:r w:rsidR="003C746B" w:rsidRPr="00C805EE">
        <w:rPr>
          <w:rFonts w:ascii="Arial" w:hAnsi="Arial" w:cs="Arial"/>
          <w:sz w:val="24"/>
          <w:szCs w:val="24"/>
        </w:rPr>
        <w:t xml:space="preserve"> </w:t>
      </w:r>
      <w:r w:rsidR="00D95608" w:rsidRPr="00C805EE">
        <w:rPr>
          <w:rFonts w:ascii="Arial" w:hAnsi="Arial" w:cs="Arial"/>
          <w:sz w:val="24"/>
          <w:szCs w:val="24"/>
        </w:rPr>
        <w:t>el</w:t>
      </w:r>
      <w:r w:rsidR="003C746B" w:rsidRPr="00C805EE">
        <w:rPr>
          <w:rFonts w:ascii="Arial" w:hAnsi="Arial" w:cs="Arial"/>
          <w:sz w:val="24"/>
          <w:szCs w:val="24"/>
        </w:rPr>
        <w:t xml:space="preserve"> </w:t>
      </w:r>
      <w:r w:rsidR="00D95608" w:rsidRPr="00C805EE">
        <w:rPr>
          <w:rFonts w:ascii="Arial" w:hAnsi="Arial" w:cs="Arial"/>
          <w:sz w:val="24"/>
          <w:szCs w:val="24"/>
        </w:rPr>
        <w:t>próximo</w:t>
      </w:r>
      <w:r w:rsidR="003C746B" w:rsidRPr="00C805EE">
        <w:rPr>
          <w:rFonts w:ascii="Arial" w:hAnsi="Arial" w:cs="Arial"/>
          <w:sz w:val="24"/>
          <w:szCs w:val="24"/>
        </w:rPr>
        <w:t xml:space="preserve"> </w:t>
      </w:r>
      <w:r w:rsidR="00D95608" w:rsidRPr="00C805EE">
        <w:rPr>
          <w:rFonts w:ascii="Arial" w:hAnsi="Arial" w:cs="Arial"/>
          <w:sz w:val="24"/>
          <w:szCs w:val="24"/>
        </w:rPr>
        <w:t>capítulo</w:t>
      </w:r>
      <w:r w:rsidR="001D6DAD" w:rsidRPr="00C805EE">
        <w:rPr>
          <w:rFonts w:ascii="Arial" w:hAnsi="Arial" w:cs="Arial"/>
          <w:sz w:val="24"/>
          <w:szCs w:val="24"/>
        </w:rPr>
        <w:t>.</w:t>
      </w:r>
    </w:p>
    <w:p w:rsidR="00FA7D04" w:rsidRPr="00C805EE" w:rsidRDefault="00FA7D04" w:rsidP="00F64D4C">
      <w:pPr>
        <w:tabs>
          <w:tab w:val="left" w:pos="284"/>
          <w:tab w:val="left" w:pos="9270"/>
          <w:tab w:val="left" w:pos="9360"/>
        </w:tabs>
        <w:spacing w:after="0" w:line="480" w:lineRule="auto"/>
        <w:ind w:right="-7"/>
        <w:jc w:val="both"/>
        <w:rPr>
          <w:rFonts w:ascii="Arial" w:hAnsi="Arial" w:cs="Arial"/>
          <w:b/>
          <w:sz w:val="24"/>
          <w:szCs w:val="24"/>
        </w:rPr>
      </w:pPr>
    </w:p>
    <w:p w:rsidR="002718E8" w:rsidRPr="00C805EE" w:rsidRDefault="002718E8" w:rsidP="00F64D4C">
      <w:pPr>
        <w:tabs>
          <w:tab w:val="left" w:pos="284"/>
          <w:tab w:val="left" w:pos="9270"/>
          <w:tab w:val="left" w:pos="9360"/>
        </w:tabs>
        <w:spacing w:after="0" w:line="480" w:lineRule="auto"/>
        <w:ind w:right="-7"/>
        <w:jc w:val="both"/>
        <w:rPr>
          <w:rFonts w:ascii="Arial" w:hAnsi="Arial" w:cs="Arial"/>
          <w:b/>
          <w:sz w:val="24"/>
          <w:szCs w:val="24"/>
        </w:rPr>
      </w:pPr>
    </w:p>
    <w:p w:rsidR="002718E8" w:rsidRPr="00C805EE" w:rsidRDefault="002718E8" w:rsidP="00F64D4C">
      <w:pPr>
        <w:tabs>
          <w:tab w:val="left" w:pos="284"/>
          <w:tab w:val="left" w:pos="9270"/>
          <w:tab w:val="left" w:pos="9360"/>
        </w:tabs>
        <w:spacing w:after="0" w:line="480" w:lineRule="auto"/>
        <w:ind w:right="-7"/>
        <w:jc w:val="both"/>
        <w:rPr>
          <w:rFonts w:ascii="Arial" w:hAnsi="Arial" w:cs="Arial"/>
          <w:b/>
          <w:sz w:val="24"/>
          <w:szCs w:val="24"/>
        </w:rPr>
      </w:pPr>
    </w:p>
    <w:p w:rsidR="002718E8" w:rsidRPr="00C805EE" w:rsidRDefault="002718E8" w:rsidP="00F64D4C">
      <w:pPr>
        <w:tabs>
          <w:tab w:val="left" w:pos="284"/>
          <w:tab w:val="left" w:pos="9270"/>
          <w:tab w:val="left" w:pos="9360"/>
        </w:tabs>
        <w:spacing w:after="0" w:line="480" w:lineRule="auto"/>
        <w:ind w:right="-7"/>
        <w:jc w:val="both"/>
        <w:rPr>
          <w:rFonts w:ascii="Arial" w:hAnsi="Arial" w:cs="Arial"/>
          <w:b/>
          <w:sz w:val="24"/>
          <w:szCs w:val="24"/>
        </w:rPr>
      </w:pPr>
    </w:p>
    <w:p w:rsidR="004F1744" w:rsidRPr="00C805EE" w:rsidRDefault="004F1744" w:rsidP="00F64D4C">
      <w:pPr>
        <w:tabs>
          <w:tab w:val="left" w:pos="284"/>
          <w:tab w:val="left" w:pos="9270"/>
          <w:tab w:val="left" w:pos="9360"/>
        </w:tabs>
        <w:spacing w:after="0" w:line="480" w:lineRule="auto"/>
        <w:ind w:right="-7"/>
        <w:jc w:val="both"/>
        <w:rPr>
          <w:rFonts w:ascii="Arial" w:hAnsi="Arial" w:cs="Arial"/>
          <w:b/>
          <w:sz w:val="24"/>
          <w:szCs w:val="24"/>
        </w:rPr>
      </w:pPr>
    </w:p>
    <w:p w:rsidR="004F1744" w:rsidRPr="00C805EE" w:rsidRDefault="004F1744" w:rsidP="00F64D4C">
      <w:pPr>
        <w:tabs>
          <w:tab w:val="left" w:pos="284"/>
          <w:tab w:val="left" w:pos="9270"/>
          <w:tab w:val="left" w:pos="9360"/>
        </w:tabs>
        <w:spacing w:after="0" w:line="480" w:lineRule="auto"/>
        <w:ind w:right="-7"/>
        <w:jc w:val="both"/>
        <w:rPr>
          <w:rFonts w:ascii="Arial" w:hAnsi="Arial" w:cs="Arial"/>
          <w:b/>
          <w:sz w:val="24"/>
          <w:szCs w:val="24"/>
        </w:rPr>
      </w:pPr>
    </w:p>
    <w:p w:rsidR="004F1744" w:rsidRPr="00C805EE" w:rsidRDefault="004F1744" w:rsidP="00F64D4C">
      <w:pPr>
        <w:tabs>
          <w:tab w:val="left" w:pos="284"/>
          <w:tab w:val="left" w:pos="9270"/>
          <w:tab w:val="left" w:pos="9360"/>
        </w:tabs>
        <w:spacing w:after="0" w:line="480" w:lineRule="auto"/>
        <w:ind w:right="-7"/>
        <w:jc w:val="both"/>
        <w:rPr>
          <w:rFonts w:ascii="Arial" w:hAnsi="Arial" w:cs="Arial"/>
          <w:b/>
          <w:sz w:val="24"/>
          <w:szCs w:val="24"/>
        </w:rPr>
      </w:pPr>
    </w:p>
    <w:p w:rsidR="004F1744" w:rsidRPr="00C805EE" w:rsidRDefault="004F1744" w:rsidP="00F64D4C">
      <w:pPr>
        <w:tabs>
          <w:tab w:val="left" w:pos="284"/>
          <w:tab w:val="left" w:pos="9270"/>
          <w:tab w:val="left" w:pos="9360"/>
        </w:tabs>
        <w:spacing w:after="0" w:line="480" w:lineRule="auto"/>
        <w:ind w:right="-7"/>
        <w:jc w:val="both"/>
        <w:rPr>
          <w:rFonts w:ascii="Arial" w:hAnsi="Arial" w:cs="Arial"/>
          <w:b/>
          <w:sz w:val="24"/>
          <w:szCs w:val="24"/>
        </w:rPr>
      </w:pPr>
    </w:p>
    <w:p w:rsidR="004F1744" w:rsidRPr="00C805EE" w:rsidRDefault="004F1744" w:rsidP="00F64D4C">
      <w:pPr>
        <w:tabs>
          <w:tab w:val="left" w:pos="284"/>
          <w:tab w:val="left" w:pos="9270"/>
          <w:tab w:val="left" w:pos="9360"/>
        </w:tabs>
        <w:spacing w:after="0" w:line="480" w:lineRule="auto"/>
        <w:ind w:right="-7"/>
        <w:jc w:val="both"/>
        <w:rPr>
          <w:rFonts w:ascii="Arial" w:hAnsi="Arial" w:cs="Arial"/>
          <w:b/>
          <w:sz w:val="24"/>
          <w:szCs w:val="24"/>
        </w:rPr>
      </w:pPr>
    </w:p>
    <w:p w:rsidR="004F1744" w:rsidRPr="00C805EE" w:rsidRDefault="004F1744" w:rsidP="00F64D4C">
      <w:pPr>
        <w:tabs>
          <w:tab w:val="left" w:pos="284"/>
          <w:tab w:val="left" w:pos="9270"/>
          <w:tab w:val="left" w:pos="9360"/>
        </w:tabs>
        <w:spacing w:after="0" w:line="480" w:lineRule="auto"/>
        <w:ind w:right="-7"/>
        <w:jc w:val="both"/>
        <w:rPr>
          <w:rFonts w:ascii="Arial" w:hAnsi="Arial" w:cs="Arial"/>
          <w:b/>
          <w:sz w:val="24"/>
          <w:szCs w:val="24"/>
        </w:rPr>
      </w:pPr>
    </w:p>
    <w:p w:rsidR="004F1744" w:rsidRPr="00C805EE" w:rsidRDefault="004F1744" w:rsidP="00F64D4C">
      <w:pPr>
        <w:tabs>
          <w:tab w:val="left" w:pos="284"/>
          <w:tab w:val="left" w:pos="9270"/>
          <w:tab w:val="left" w:pos="9360"/>
        </w:tabs>
        <w:spacing w:after="0" w:line="480" w:lineRule="auto"/>
        <w:ind w:right="-7"/>
        <w:jc w:val="both"/>
        <w:rPr>
          <w:rFonts w:ascii="Arial" w:hAnsi="Arial" w:cs="Arial"/>
          <w:b/>
          <w:sz w:val="24"/>
          <w:szCs w:val="24"/>
        </w:rPr>
      </w:pPr>
    </w:p>
    <w:p w:rsidR="004F1744" w:rsidRPr="00C805EE" w:rsidRDefault="004F1744" w:rsidP="00F64D4C">
      <w:pPr>
        <w:tabs>
          <w:tab w:val="left" w:pos="284"/>
          <w:tab w:val="left" w:pos="9270"/>
          <w:tab w:val="left" w:pos="9360"/>
        </w:tabs>
        <w:spacing w:after="0" w:line="480" w:lineRule="auto"/>
        <w:ind w:right="-7"/>
        <w:jc w:val="both"/>
        <w:rPr>
          <w:rFonts w:ascii="Arial" w:hAnsi="Arial" w:cs="Arial"/>
          <w:b/>
          <w:sz w:val="24"/>
          <w:szCs w:val="24"/>
        </w:rPr>
      </w:pPr>
    </w:p>
    <w:p w:rsidR="00EE032B" w:rsidRPr="00C805EE" w:rsidRDefault="00EE032B" w:rsidP="00F64D4C">
      <w:pPr>
        <w:tabs>
          <w:tab w:val="left" w:pos="284"/>
          <w:tab w:val="left" w:pos="9270"/>
          <w:tab w:val="left" w:pos="9360"/>
        </w:tabs>
        <w:spacing w:after="0" w:line="480" w:lineRule="auto"/>
        <w:ind w:right="-7"/>
        <w:jc w:val="both"/>
        <w:rPr>
          <w:rFonts w:ascii="Arial" w:hAnsi="Arial" w:cs="Arial"/>
          <w:b/>
          <w:sz w:val="24"/>
          <w:szCs w:val="24"/>
        </w:rPr>
      </w:pPr>
    </w:p>
    <w:p w:rsidR="00041269" w:rsidRPr="00C805EE" w:rsidRDefault="00041269" w:rsidP="00F64D4C">
      <w:pPr>
        <w:tabs>
          <w:tab w:val="left" w:pos="284"/>
          <w:tab w:val="left" w:pos="9270"/>
          <w:tab w:val="left" w:pos="9360"/>
        </w:tabs>
        <w:spacing w:after="0" w:line="480" w:lineRule="auto"/>
        <w:ind w:right="-7"/>
        <w:jc w:val="both"/>
        <w:rPr>
          <w:rFonts w:ascii="Arial" w:hAnsi="Arial" w:cs="Arial"/>
          <w:b/>
          <w:sz w:val="24"/>
          <w:szCs w:val="24"/>
        </w:rPr>
      </w:pPr>
    </w:p>
    <w:p w:rsidR="00041269" w:rsidRPr="00C805EE" w:rsidRDefault="00041269" w:rsidP="00F64D4C">
      <w:pPr>
        <w:tabs>
          <w:tab w:val="left" w:pos="284"/>
          <w:tab w:val="left" w:pos="9270"/>
          <w:tab w:val="left" w:pos="9360"/>
        </w:tabs>
        <w:spacing w:after="0" w:line="480" w:lineRule="auto"/>
        <w:ind w:right="-7"/>
        <w:jc w:val="both"/>
        <w:rPr>
          <w:rFonts w:ascii="Arial" w:hAnsi="Arial" w:cs="Arial"/>
          <w:b/>
          <w:sz w:val="24"/>
          <w:szCs w:val="24"/>
        </w:rPr>
      </w:pPr>
    </w:p>
    <w:p w:rsidR="00852F40" w:rsidRPr="00C805EE" w:rsidRDefault="00852F40" w:rsidP="00F64D4C">
      <w:pPr>
        <w:tabs>
          <w:tab w:val="left" w:pos="284"/>
          <w:tab w:val="left" w:pos="9270"/>
          <w:tab w:val="left" w:pos="9360"/>
        </w:tabs>
        <w:spacing w:after="0" w:line="480" w:lineRule="auto"/>
        <w:ind w:right="-7"/>
        <w:jc w:val="both"/>
        <w:rPr>
          <w:rFonts w:ascii="Arial" w:hAnsi="Arial" w:cs="Arial"/>
          <w:sz w:val="24"/>
          <w:szCs w:val="24"/>
        </w:rPr>
      </w:pPr>
      <w:r w:rsidRPr="00C805EE">
        <w:rPr>
          <w:rFonts w:ascii="Arial" w:hAnsi="Arial" w:cs="Arial"/>
          <w:b/>
          <w:sz w:val="24"/>
          <w:szCs w:val="24"/>
        </w:rPr>
        <w:t>CAPÍTULO III.</w:t>
      </w:r>
      <w:r w:rsidRPr="00C805EE">
        <w:rPr>
          <w:rFonts w:ascii="Arial" w:hAnsi="Arial" w:cs="Arial"/>
          <w:sz w:val="24"/>
          <w:szCs w:val="24"/>
        </w:rPr>
        <w:t xml:space="preserve"> </w:t>
      </w:r>
      <w:r w:rsidRPr="00C805EE">
        <w:rPr>
          <w:rFonts w:ascii="Arial" w:hAnsi="Arial" w:cs="Arial"/>
          <w:b/>
          <w:sz w:val="24"/>
          <w:szCs w:val="24"/>
        </w:rPr>
        <w:t xml:space="preserve">MODELO TEÓRICO DE EVALUACIÓN DE LA ESTRATEGIA CURRICULAR DE MEDICINA NATURAL Y TRADICIONAL PARA LA FORMACIÓN DEL ESTUDIANTE DE LA CARRERA DE MEDICINA </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En este capítulo se establecen los fundamentos del </w:t>
      </w:r>
      <w:r w:rsidR="00905E32" w:rsidRPr="00C805EE">
        <w:rPr>
          <w:rFonts w:ascii="Arial" w:hAnsi="Arial" w:cs="Arial"/>
          <w:sz w:val="24"/>
          <w:szCs w:val="24"/>
        </w:rPr>
        <w:t>m</w:t>
      </w:r>
      <w:r w:rsidRPr="00C805EE">
        <w:rPr>
          <w:rFonts w:ascii="Arial" w:hAnsi="Arial" w:cs="Arial"/>
          <w:sz w:val="24"/>
          <w:szCs w:val="24"/>
        </w:rPr>
        <w:t xml:space="preserve">odelo teórico de evaluación de la estrategia curricular de Medicina Natural y Tradicional de la carrera de Medicina, así como la estructura que permiten la aplicación de la estrategia curricular. Posterior a ello, se realiza el análisis de los resultados obtenidos de la aplicación en la práctica del modelo teórico de evaluación. </w:t>
      </w:r>
    </w:p>
    <w:p w:rsidR="00852F40" w:rsidRPr="00C805EE" w:rsidRDefault="00852F40" w:rsidP="00F64D4C">
      <w:pPr>
        <w:tabs>
          <w:tab w:val="left" w:pos="9270"/>
          <w:tab w:val="left" w:pos="9360"/>
        </w:tabs>
        <w:spacing w:after="0" w:line="480" w:lineRule="auto"/>
        <w:ind w:right="-7"/>
        <w:jc w:val="both"/>
        <w:rPr>
          <w:rFonts w:ascii="Arial" w:hAnsi="Arial" w:cs="Arial"/>
          <w:b/>
          <w:sz w:val="24"/>
          <w:szCs w:val="24"/>
        </w:rPr>
      </w:pPr>
      <w:r w:rsidRPr="00C805EE">
        <w:rPr>
          <w:rFonts w:ascii="Arial" w:hAnsi="Arial" w:cs="Arial"/>
          <w:b/>
          <w:sz w:val="24"/>
          <w:szCs w:val="24"/>
        </w:rPr>
        <w:t>3.1</w:t>
      </w:r>
      <w:r w:rsidR="00B52BF4" w:rsidRPr="00C805EE">
        <w:rPr>
          <w:rFonts w:ascii="Arial" w:hAnsi="Arial" w:cs="Arial"/>
          <w:b/>
          <w:sz w:val="24"/>
          <w:szCs w:val="24"/>
        </w:rPr>
        <w:t>.</w:t>
      </w:r>
      <w:r w:rsidRPr="00C805EE">
        <w:rPr>
          <w:rFonts w:ascii="Arial" w:hAnsi="Arial" w:cs="Arial"/>
          <w:b/>
          <w:sz w:val="24"/>
          <w:szCs w:val="24"/>
        </w:rPr>
        <w:t xml:space="preserve"> La modelación como método de investigación</w:t>
      </w:r>
    </w:p>
    <w:p w:rsidR="00852F40" w:rsidRPr="00C805EE" w:rsidRDefault="00852F40" w:rsidP="00F64D4C">
      <w:pPr>
        <w:tabs>
          <w:tab w:val="left" w:pos="9270"/>
          <w:tab w:val="left" w:pos="9360"/>
        </w:tabs>
        <w:spacing w:after="0" w:line="480" w:lineRule="auto"/>
        <w:ind w:right="-7"/>
        <w:jc w:val="both"/>
        <w:rPr>
          <w:rFonts w:ascii="Arial" w:hAnsi="Arial" w:cs="Arial"/>
          <w:color w:val="FF0000"/>
          <w:sz w:val="24"/>
          <w:szCs w:val="24"/>
        </w:rPr>
      </w:pPr>
      <w:r w:rsidRPr="00C805EE">
        <w:rPr>
          <w:rFonts w:ascii="Arial" w:hAnsi="Arial" w:cs="Arial"/>
          <w:sz w:val="24"/>
          <w:szCs w:val="24"/>
        </w:rPr>
        <w:t xml:space="preserve">Para lograr el objetivo propuesto en la investigación, la autora utiliza la modelación la cual se define como “Un proceso de abstracción, con </w:t>
      </w:r>
      <w:r w:rsidR="00E81FA2" w:rsidRPr="00C805EE">
        <w:rPr>
          <w:rFonts w:ascii="Arial" w:hAnsi="Arial" w:cs="Arial"/>
          <w:sz w:val="24"/>
          <w:szCs w:val="24"/>
        </w:rPr>
        <w:t>la</w:t>
      </w:r>
      <w:r w:rsidRPr="00C805EE">
        <w:rPr>
          <w:rFonts w:ascii="Arial" w:hAnsi="Arial" w:cs="Arial"/>
          <w:sz w:val="24"/>
          <w:szCs w:val="24"/>
        </w:rPr>
        <w:t xml:space="preserve"> función fundamental descubrir y estudiar nuevas cualidades, relaciones, principios o leyes del objeto de estudio con un Paradigma estable o transitorio, de quiénes continúan adentrándose en la esencia de un fenómeno y su forma externa o envoltura suele expresarse como diseño de: estrategias, formas, tecnologías, instrumentos o proyectos curriculares.” </w:t>
      </w:r>
      <w:r w:rsidR="00281E4E" w:rsidRPr="00C805EE">
        <w:rPr>
          <w:rFonts w:ascii="Arial" w:hAnsi="Arial" w:cs="Arial"/>
          <w:sz w:val="24"/>
          <w:szCs w:val="24"/>
          <w:vertAlign w:val="superscript"/>
        </w:rPr>
        <w:t>6</w:t>
      </w:r>
      <w:r w:rsidR="00EE4790" w:rsidRPr="00C805EE">
        <w:rPr>
          <w:rFonts w:ascii="Arial" w:hAnsi="Arial" w:cs="Arial"/>
          <w:sz w:val="24"/>
          <w:szCs w:val="24"/>
          <w:vertAlign w:val="superscript"/>
        </w:rPr>
        <w:t>2</w:t>
      </w:r>
    </w:p>
    <w:p w:rsidR="00443310" w:rsidRPr="00C805EE" w:rsidRDefault="0044331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Añorga Morales y colaboradores en el año 2010, señalan que la Modelación como método, “se convierte en un instrumento de la investigación de carácter material teórico, (…) en aras de reproducir simplificada y subjetivamente la parte de la realidad objetiva que se está estudiando como objeto (…), se convierte en paradigma estable o transitorio de quiénes continúan adentrándose en la esencia de un fenómeno y su </w:t>
      </w:r>
      <w:r w:rsidRPr="00C805EE">
        <w:rPr>
          <w:rFonts w:ascii="Arial" w:hAnsi="Arial" w:cs="Arial"/>
          <w:sz w:val="24"/>
          <w:szCs w:val="24"/>
        </w:rPr>
        <w:lastRenderedPageBreak/>
        <w:t xml:space="preserve">forma externa o envoltura suele expresarse como </w:t>
      </w:r>
      <w:r w:rsidRPr="00C805EE">
        <w:rPr>
          <w:rFonts w:ascii="Arial" w:hAnsi="Arial" w:cs="Arial"/>
          <w:color w:val="FF0000"/>
          <w:sz w:val="24"/>
          <w:szCs w:val="24"/>
        </w:rPr>
        <w:t xml:space="preserve">diseño de: estrategias, formas, tecnologías, instrumentos o proyectos curriculares en los distintos niveles.” </w:t>
      </w:r>
      <w:r w:rsidR="001A2A8B" w:rsidRPr="00C805EE">
        <w:rPr>
          <w:rFonts w:ascii="Arial" w:hAnsi="Arial" w:cs="Arial"/>
          <w:color w:val="FF0000"/>
          <w:sz w:val="24"/>
          <w:szCs w:val="24"/>
          <w:vertAlign w:val="superscript"/>
        </w:rPr>
        <w:t>6</w:t>
      </w:r>
      <w:r w:rsidR="00EE4790" w:rsidRPr="00C805EE">
        <w:rPr>
          <w:rFonts w:ascii="Arial" w:hAnsi="Arial" w:cs="Arial"/>
          <w:color w:val="FF0000"/>
          <w:sz w:val="24"/>
          <w:szCs w:val="24"/>
          <w:vertAlign w:val="superscript"/>
        </w:rPr>
        <w:t>3</w:t>
      </w:r>
      <w:r w:rsidR="001A2A8B" w:rsidRPr="00C805EE">
        <w:rPr>
          <w:rFonts w:ascii="Arial" w:hAnsi="Arial" w:cs="Arial"/>
          <w:color w:val="FF0000"/>
          <w:sz w:val="24"/>
          <w:szCs w:val="24"/>
        </w:rPr>
        <w:t xml:space="preserve"> </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vertAlign w:val="superscript"/>
        </w:rPr>
      </w:pPr>
      <w:r w:rsidRPr="00C805EE">
        <w:rPr>
          <w:rFonts w:ascii="Arial" w:hAnsi="Arial" w:cs="Arial"/>
          <w:sz w:val="24"/>
          <w:szCs w:val="24"/>
        </w:rPr>
        <w:t xml:space="preserve">En la definición de modelo la autora asume la propuesta de Valle Lima  y lo concibe como “la representación de aquellas características esenciales del objeto que se investiga, que cumple una función heurística, ya que permite descubrir y estudiar nuevas relaciones y cualidades de ese objeto de estudio con vistas a la transformación de la realidad” </w:t>
      </w:r>
      <w:r w:rsidRPr="00C805EE">
        <w:rPr>
          <w:rFonts w:ascii="Arial" w:hAnsi="Arial" w:cs="Arial"/>
          <w:color w:val="FF0000"/>
          <w:sz w:val="24"/>
          <w:szCs w:val="24"/>
          <w:vertAlign w:val="superscript"/>
        </w:rPr>
        <w:t>6</w:t>
      </w:r>
      <w:r w:rsidR="00713460">
        <w:rPr>
          <w:rFonts w:ascii="Arial" w:hAnsi="Arial" w:cs="Arial"/>
          <w:color w:val="FF0000"/>
          <w:sz w:val="24"/>
          <w:szCs w:val="24"/>
          <w:vertAlign w:val="superscript"/>
        </w:rPr>
        <w:t>4</w:t>
      </w:r>
    </w:p>
    <w:p w:rsidR="001D11C8" w:rsidRPr="00C805EE" w:rsidRDefault="001D11C8" w:rsidP="001D11C8">
      <w:pPr>
        <w:tabs>
          <w:tab w:val="left" w:pos="9270"/>
          <w:tab w:val="left" w:pos="9360"/>
        </w:tabs>
        <w:spacing w:after="0" w:line="480" w:lineRule="auto"/>
        <w:ind w:right="-7"/>
        <w:jc w:val="both"/>
        <w:rPr>
          <w:rFonts w:ascii="Arial" w:hAnsi="Arial" w:cs="Arial"/>
          <w:b/>
          <w:bCs/>
          <w:color w:val="000000"/>
          <w:sz w:val="24"/>
          <w:szCs w:val="24"/>
        </w:rPr>
      </w:pPr>
      <w:r w:rsidRPr="003D6B09">
        <w:rPr>
          <w:rFonts w:ascii="Arial" w:hAnsi="Arial" w:cs="Arial"/>
          <w:sz w:val="24"/>
          <w:szCs w:val="24"/>
        </w:rPr>
        <w:t>Otros autores relacionados con investigaciones sobre modelos de evaluación han planteado sus criterios:</w:t>
      </w:r>
      <w:r w:rsidR="00905E32" w:rsidRPr="003D6B09">
        <w:rPr>
          <w:rFonts w:ascii="Arial" w:hAnsi="Arial" w:cs="Arial"/>
          <w:sz w:val="24"/>
          <w:szCs w:val="24"/>
        </w:rPr>
        <w:t xml:space="preserve"> </w:t>
      </w:r>
      <w:r w:rsidRPr="003D6B09">
        <w:rPr>
          <w:rFonts w:ascii="Arial" w:hAnsi="Arial" w:cs="Arial"/>
          <w:sz w:val="24"/>
          <w:szCs w:val="24"/>
        </w:rPr>
        <w:t>De acuerdo a enfoques de otros modelos de evaluación se señalan las clasificaciones de objetivistas, subjetivistas y socio-críticos.</w:t>
      </w:r>
      <w:r w:rsidR="001A2A8B" w:rsidRPr="003D6B09">
        <w:rPr>
          <w:rFonts w:ascii="Arial" w:hAnsi="Arial" w:cs="Arial"/>
          <w:sz w:val="24"/>
          <w:szCs w:val="24"/>
        </w:rPr>
        <w:t xml:space="preserve"> </w:t>
      </w:r>
      <w:r w:rsidR="001F2DDF" w:rsidRPr="003D6B09">
        <w:rPr>
          <w:rFonts w:ascii="Arial" w:hAnsi="Arial" w:cs="Arial"/>
          <w:sz w:val="24"/>
          <w:szCs w:val="24"/>
        </w:rPr>
        <w:t>Según la Dra</w:t>
      </w:r>
      <w:r w:rsidR="001A2A8B" w:rsidRPr="003D6B09">
        <w:rPr>
          <w:rFonts w:ascii="Arial" w:hAnsi="Arial" w:cs="Arial"/>
          <w:sz w:val="24"/>
          <w:szCs w:val="24"/>
        </w:rPr>
        <w:t>.</w:t>
      </w:r>
      <w:r w:rsidR="001F2DDF" w:rsidRPr="003D6B09">
        <w:rPr>
          <w:rFonts w:ascii="Arial" w:hAnsi="Arial" w:cs="Arial"/>
          <w:sz w:val="24"/>
          <w:szCs w:val="24"/>
        </w:rPr>
        <w:t xml:space="preserve"> </w:t>
      </w:r>
      <w:r w:rsidR="00E81FA2" w:rsidRPr="007B7EE1">
        <w:rPr>
          <w:rFonts w:ascii="Arial" w:hAnsi="Arial" w:cs="Arial"/>
          <w:bCs/>
          <w:sz w:val="24"/>
          <w:szCs w:val="24"/>
        </w:rPr>
        <w:t xml:space="preserve">Oliva Calvo </w:t>
      </w:r>
      <w:r w:rsidR="001F2DDF" w:rsidRPr="007B7EE1">
        <w:rPr>
          <w:rFonts w:ascii="Arial" w:hAnsi="Arial" w:cs="Arial"/>
          <w:bCs/>
          <w:sz w:val="24"/>
          <w:szCs w:val="24"/>
        </w:rPr>
        <w:t>M</w:t>
      </w:r>
      <w:r w:rsidR="00E81FA2" w:rsidRPr="007B7EE1">
        <w:rPr>
          <w:rFonts w:ascii="Arial" w:hAnsi="Arial" w:cs="Arial"/>
          <w:bCs/>
          <w:sz w:val="24"/>
          <w:szCs w:val="24"/>
        </w:rPr>
        <w:t>.</w:t>
      </w:r>
      <w:r w:rsidR="00041269" w:rsidRPr="007B7EE1">
        <w:rPr>
          <w:rFonts w:ascii="Arial" w:hAnsi="Arial" w:cs="Arial"/>
          <w:bCs/>
          <w:sz w:val="24"/>
          <w:szCs w:val="24"/>
        </w:rPr>
        <w:t>,</w:t>
      </w:r>
      <w:r w:rsidR="001F2DDF" w:rsidRPr="003D6B09">
        <w:rPr>
          <w:rFonts w:ascii="Arial" w:hAnsi="Arial" w:cs="Arial"/>
          <w:b/>
          <w:bCs/>
          <w:sz w:val="24"/>
          <w:szCs w:val="24"/>
        </w:rPr>
        <w:t xml:space="preserve"> </w:t>
      </w:r>
      <w:r w:rsidRPr="003D6B09">
        <w:rPr>
          <w:rFonts w:ascii="Arial" w:hAnsi="Arial" w:cs="Arial"/>
          <w:sz w:val="24"/>
          <w:szCs w:val="24"/>
        </w:rPr>
        <w:t>señala que dentro de los objetivistas cita el modelo de Tyler</w:t>
      </w:r>
      <w:r w:rsidR="001A3000" w:rsidRPr="003D6B09">
        <w:rPr>
          <w:rFonts w:ascii="Arial" w:hAnsi="Arial" w:cs="Arial"/>
          <w:sz w:val="24"/>
          <w:szCs w:val="24"/>
        </w:rPr>
        <w:t>,</w:t>
      </w:r>
      <w:r w:rsidR="00FD4E85" w:rsidRPr="003D6B09">
        <w:rPr>
          <w:rFonts w:ascii="Arial" w:hAnsi="Arial" w:cs="Arial"/>
          <w:sz w:val="24"/>
          <w:szCs w:val="24"/>
        </w:rPr>
        <w:t xml:space="preserve"> </w:t>
      </w:r>
      <w:r w:rsidR="001A3000" w:rsidRPr="003D6B09">
        <w:rPr>
          <w:rFonts w:ascii="Arial" w:hAnsi="Arial" w:cs="Arial"/>
          <w:sz w:val="24"/>
          <w:szCs w:val="24"/>
        </w:rPr>
        <w:t>el modelo de Cronbach</w:t>
      </w:r>
      <w:r w:rsidR="00FD4E85" w:rsidRPr="003D6B09">
        <w:rPr>
          <w:rFonts w:ascii="Arial" w:hAnsi="Arial" w:cs="Arial"/>
          <w:sz w:val="24"/>
          <w:szCs w:val="24"/>
        </w:rPr>
        <w:t xml:space="preserve"> y</w:t>
      </w:r>
      <w:r w:rsidR="001A3000" w:rsidRPr="003D6B09">
        <w:rPr>
          <w:rFonts w:ascii="Arial" w:hAnsi="Arial" w:cs="Arial"/>
          <w:sz w:val="24"/>
          <w:szCs w:val="24"/>
        </w:rPr>
        <w:t xml:space="preserve"> </w:t>
      </w:r>
      <w:r w:rsidR="00FD4E85" w:rsidRPr="003D6B09">
        <w:rPr>
          <w:rFonts w:ascii="Arial" w:hAnsi="Arial" w:cs="Arial"/>
          <w:sz w:val="24"/>
          <w:szCs w:val="24"/>
        </w:rPr>
        <w:t xml:space="preserve"> el modelo de Scriven, los cuales consideran que la evaluación es la determinación del valor o mérito de un programa</w:t>
      </w:r>
      <w:r w:rsidR="00E81FA2" w:rsidRPr="003D6B09">
        <w:rPr>
          <w:rFonts w:ascii="Arial" w:hAnsi="Arial" w:cs="Arial"/>
          <w:sz w:val="24"/>
          <w:szCs w:val="24"/>
        </w:rPr>
        <w:t>;</w:t>
      </w:r>
      <w:r w:rsidR="00FD4E85" w:rsidRPr="003D6B09">
        <w:rPr>
          <w:rFonts w:ascii="Arial" w:hAnsi="Arial" w:cs="Arial"/>
          <w:sz w:val="24"/>
          <w:szCs w:val="24"/>
        </w:rPr>
        <w:t xml:space="preserve"> los </w:t>
      </w:r>
      <w:r w:rsidR="001A3000" w:rsidRPr="003D6B09">
        <w:rPr>
          <w:rFonts w:ascii="Arial" w:hAnsi="Arial" w:cs="Arial"/>
          <w:sz w:val="24"/>
          <w:szCs w:val="24"/>
        </w:rPr>
        <w:t xml:space="preserve">subjetivistas </w:t>
      </w:r>
      <w:r w:rsidR="00FD4E85" w:rsidRPr="003D6B09">
        <w:rPr>
          <w:rFonts w:ascii="Arial" w:hAnsi="Arial" w:cs="Arial"/>
          <w:sz w:val="24"/>
          <w:szCs w:val="24"/>
        </w:rPr>
        <w:t xml:space="preserve">se destacan  </w:t>
      </w:r>
      <w:r w:rsidR="001A3000" w:rsidRPr="003D6B09">
        <w:rPr>
          <w:rFonts w:ascii="Arial" w:hAnsi="Arial" w:cs="Arial"/>
          <w:sz w:val="24"/>
          <w:szCs w:val="24"/>
        </w:rPr>
        <w:t xml:space="preserve">el modelo de </w:t>
      </w:r>
      <w:proofErr w:type="spellStart"/>
      <w:r w:rsidR="001A3000" w:rsidRPr="003D6B09">
        <w:rPr>
          <w:rFonts w:ascii="Arial" w:hAnsi="Arial" w:cs="Arial"/>
          <w:sz w:val="24"/>
          <w:szCs w:val="24"/>
        </w:rPr>
        <w:t>Stake</w:t>
      </w:r>
      <w:proofErr w:type="spellEnd"/>
      <w:r w:rsidR="00FD4E85" w:rsidRPr="003D6B09">
        <w:rPr>
          <w:rFonts w:ascii="Arial" w:hAnsi="Arial" w:cs="Arial"/>
          <w:sz w:val="24"/>
          <w:szCs w:val="24"/>
        </w:rPr>
        <w:t xml:space="preserve">, </w:t>
      </w:r>
      <w:proofErr w:type="spellStart"/>
      <w:r w:rsidR="00FD4E85" w:rsidRPr="003D6B09">
        <w:rPr>
          <w:rFonts w:ascii="Arial" w:hAnsi="Arial" w:cs="Arial"/>
          <w:sz w:val="24"/>
          <w:szCs w:val="24"/>
        </w:rPr>
        <w:t>Parlett</w:t>
      </w:r>
      <w:proofErr w:type="spellEnd"/>
      <w:r w:rsidR="00FD4E85" w:rsidRPr="003D6B09">
        <w:rPr>
          <w:rFonts w:ascii="Arial" w:hAnsi="Arial" w:cs="Arial"/>
          <w:sz w:val="24"/>
          <w:szCs w:val="24"/>
        </w:rPr>
        <w:t xml:space="preserve"> y Hamilton y Mc Donald, </w:t>
      </w:r>
      <w:r w:rsidR="00E81FA2" w:rsidRPr="003D6B09">
        <w:rPr>
          <w:rFonts w:ascii="Arial" w:hAnsi="Arial" w:cs="Arial"/>
          <w:sz w:val="24"/>
          <w:szCs w:val="24"/>
        </w:rPr>
        <w:t xml:space="preserve">y </w:t>
      </w:r>
      <w:r w:rsidR="00FD4E85" w:rsidRPr="003D6B09">
        <w:rPr>
          <w:rFonts w:ascii="Arial" w:hAnsi="Arial" w:cs="Arial"/>
          <w:sz w:val="24"/>
          <w:szCs w:val="24"/>
        </w:rPr>
        <w:t>la evaluación es concebida como la comprensión</w:t>
      </w:r>
      <w:r w:rsidR="00E81FA2" w:rsidRPr="003D6B09">
        <w:rPr>
          <w:rFonts w:ascii="Arial" w:hAnsi="Arial" w:cs="Arial"/>
          <w:sz w:val="24"/>
          <w:szCs w:val="24"/>
        </w:rPr>
        <w:t xml:space="preserve">, </w:t>
      </w:r>
      <w:r w:rsidR="00FD4E85" w:rsidRPr="003D6B09">
        <w:rPr>
          <w:rFonts w:ascii="Arial" w:hAnsi="Arial" w:cs="Arial"/>
          <w:sz w:val="24"/>
          <w:szCs w:val="24"/>
        </w:rPr>
        <w:t>valoración de los procesos y resultados de un programa educativo</w:t>
      </w:r>
      <w:r w:rsidR="00E81FA2" w:rsidRPr="003D6B09">
        <w:rPr>
          <w:rFonts w:ascii="Arial" w:hAnsi="Arial" w:cs="Arial"/>
          <w:sz w:val="24"/>
          <w:szCs w:val="24"/>
        </w:rPr>
        <w:t>,</w:t>
      </w:r>
      <w:r w:rsidR="00FD4E85" w:rsidRPr="003D6B09">
        <w:rPr>
          <w:rFonts w:ascii="Arial" w:hAnsi="Arial" w:cs="Arial"/>
          <w:sz w:val="24"/>
          <w:szCs w:val="24"/>
        </w:rPr>
        <w:t xml:space="preserve"> y los</w:t>
      </w:r>
      <w:r w:rsidRPr="003D6B09">
        <w:rPr>
          <w:rFonts w:ascii="Arial" w:hAnsi="Arial" w:cs="Arial"/>
          <w:sz w:val="24"/>
          <w:szCs w:val="24"/>
        </w:rPr>
        <w:t xml:space="preserve"> </w:t>
      </w:r>
      <w:r w:rsidR="001A3000" w:rsidRPr="003D6B09">
        <w:rPr>
          <w:rFonts w:ascii="Arial" w:hAnsi="Arial" w:cs="Arial"/>
          <w:sz w:val="24"/>
          <w:szCs w:val="24"/>
        </w:rPr>
        <w:t>críticos</w:t>
      </w:r>
      <w:r w:rsidR="00FD4E85" w:rsidRPr="003D6B09">
        <w:rPr>
          <w:rFonts w:ascii="Arial" w:hAnsi="Arial" w:cs="Arial"/>
          <w:sz w:val="24"/>
          <w:szCs w:val="24"/>
        </w:rPr>
        <w:t xml:space="preserve"> </w:t>
      </w:r>
      <w:r w:rsidR="00FD4E85" w:rsidRPr="003D6B09">
        <w:rPr>
          <w:rFonts w:ascii="Arial" w:eastAsia="Times New Roman" w:hAnsi="Arial" w:cs="Arial"/>
          <w:sz w:val="24"/>
          <w:szCs w:val="24"/>
          <w:lang w:eastAsia="es-ES"/>
        </w:rPr>
        <w:t xml:space="preserve">en los que se destacan autores como </w:t>
      </w:r>
      <w:proofErr w:type="spellStart"/>
      <w:r w:rsidR="00FD4E85" w:rsidRPr="003D6B09">
        <w:rPr>
          <w:rFonts w:ascii="Arial" w:eastAsia="Times New Roman" w:hAnsi="Arial" w:cs="Arial"/>
          <w:sz w:val="24"/>
          <w:szCs w:val="24"/>
          <w:lang w:eastAsia="es-ES"/>
        </w:rPr>
        <w:t>Farley</w:t>
      </w:r>
      <w:proofErr w:type="spellEnd"/>
      <w:r w:rsidR="00FD4E85" w:rsidRPr="003D6B09">
        <w:rPr>
          <w:rFonts w:ascii="Arial" w:eastAsia="Times New Roman" w:hAnsi="Arial" w:cs="Arial"/>
          <w:sz w:val="24"/>
          <w:szCs w:val="24"/>
          <w:lang w:eastAsia="es-ES"/>
        </w:rPr>
        <w:t xml:space="preserve">, Colas, </w:t>
      </w:r>
      <w:proofErr w:type="spellStart"/>
      <w:r w:rsidR="00FD4E85" w:rsidRPr="003D6B09">
        <w:rPr>
          <w:rFonts w:ascii="Arial" w:eastAsia="Times New Roman" w:hAnsi="Arial" w:cs="Arial"/>
          <w:sz w:val="24"/>
          <w:szCs w:val="24"/>
          <w:lang w:eastAsia="es-ES"/>
        </w:rPr>
        <w:t>Mckinney</w:t>
      </w:r>
      <w:proofErr w:type="spellEnd"/>
      <w:r w:rsidR="00FD4E85" w:rsidRPr="003D6B09">
        <w:rPr>
          <w:rFonts w:ascii="Arial" w:eastAsia="Times New Roman" w:hAnsi="Arial" w:cs="Arial"/>
          <w:sz w:val="24"/>
          <w:szCs w:val="24"/>
          <w:lang w:eastAsia="es-ES"/>
        </w:rPr>
        <w:t xml:space="preserve">, Brown, </w:t>
      </w:r>
      <w:proofErr w:type="spellStart"/>
      <w:r w:rsidR="00FD4E85" w:rsidRPr="003D6B09">
        <w:rPr>
          <w:rFonts w:ascii="Arial" w:eastAsia="Times New Roman" w:hAnsi="Arial" w:cs="Arial"/>
          <w:sz w:val="24"/>
          <w:szCs w:val="24"/>
          <w:lang w:eastAsia="es-ES"/>
        </w:rPr>
        <w:t>Midlkiff</w:t>
      </w:r>
      <w:proofErr w:type="spellEnd"/>
      <w:r w:rsidR="00FD4E85" w:rsidRPr="003D6B09">
        <w:rPr>
          <w:rFonts w:ascii="Arial" w:eastAsia="Times New Roman" w:hAnsi="Arial" w:cs="Arial"/>
          <w:sz w:val="24"/>
          <w:szCs w:val="24"/>
          <w:lang w:eastAsia="es-ES"/>
        </w:rPr>
        <w:t xml:space="preserve">, </w:t>
      </w:r>
      <w:r w:rsidR="00E81FA2" w:rsidRPr="003D6B09">
        <w:rPr>
          <w:rFonts w:ascii="Arial" w:eastAsia="Times New Roman" w:hAnsi="Arial" w:cs="Arial"/>
          <w:sz w:val="24"/>
          <w:szCs w:val="24"/>
          <w:lang w:eastAsia="es-ES"/>
        </w:rPr>
        <w:t xml:space="preserve">y </w:t>
      </w:r>
      <w:proofErr w:type="spellStart"/>
      <w:r w:rsidR="00FD4E85" w:rsidRPr="003D6B09">
        <w:rPr>
          <w:rFonts w:ascii="Arial" w:eastAsia="Times New Roman" w:hAnsi="Arial" w:cs="Arial"/>
          <w:sz w:val="24"/>
          <w:szCs w:val="24"/>
          <w:lang w:eastAsia="es-ES"/>
        </w:rPr>
        <w:t>Burke</w:t>
      </w:r>
      <w:proofErr w:type="spellEnd"/>
      <w:r w:rsidRPr="003D6B09">
        <w:rPr>
          <w:rFonts w:ascii="Arial" w:hAnsi="Arial" w:cs="Arial"/>
          <w:sz w:val="24"/>
          <w:szCs w:val="24"/>
        </w:rPr>
        <w:t xml:space="preserve">, </w:t>
      </w:r>
      <w:r w:rsidR="00E81FA2" w:rsidRPr="003D6B09">
        <w:rPr>
          <w:rFonts w:ascii="Arial" w:hAnsi="Arial" w:cs="Arial"/>
          <w:sz w:val="24"/>
          <w:szCs w:val="24"/>
        </w:rPr>
        <w:t>c</w:t>
      </w:r>
      <w:r w:rsidR="00E81FA2" w:rsidRPr="003D6B09">
        <w:rPr>
          <w:rFonts w:ascii="Arial" w:eastAsia="Times New Roman" w:hAnsi="Arial" w:cs="Arial"/>
          <w:sz w:val="24"/>
          <w:szCs w:val="24"/>
          <w:lang w:eastAsia="es-ES"/>
        </w:rPr>
        <w:t xml:space="preserve">onciben </w:t>
      </w:r>
      <w:r w:rsidR="00FD4E85" w:rsidRPr="003D6B09">
        <w:rPr>
          <w:rFonts w:ascii="Arial" w:eastAsia="Times New Roman" w:hAnsi="Arial" w:cs="Arial"/>
          <w:sz w:val="24"/>
          <w:szCs w:val="24"/>
          <w:lang w:eastAsia="es-ES"/>
        </w:rPr>
        <w:t xml:space="preserve">la evaluación de forma distinta a las anteriores. “Desde esta perspectiva, la evaluación de un programa, es un proceso de recogida de información que fomenta la reflexión crítica de los procesos y conduce a la toma de </w:t>
      </w:r>
      <w:r w:rsidR="00FD4E85" w:rsidRPr="00C805EE">
        <w:rPr>
          <w:rFonts w:ascii="Arial" w:eastAsia="Times New Roman" w:hAnsi="Arial" w:cs="Arial"/>
          <w:sz w:val="24"/>
          <w:szCs w:val="24"/>
          <w:lang w:eastAsia="es-ES"/>
        </w:rPr>
        <w:t xml:space="preserve">decisiones pertinentes de cada situación específica.” </w:t>
      </w:r>
      <w:r w:rsidR="001A2A8B" w:rsidRPr="00C805EE">
        <w:rPr>
          <w:rFonts w:ascii="Arial" w:eastAsia="Times New Roman" w:hAnsi="Arial" w:cs="Arial"/>
          <w:color w:val="FF0000"/>
          <w:sz w:val="24"/>
          <w:szCs w:val="24"/>
          <w:vertAlign w:val="superscript"/>
          <w:lang w:eastAsia="es-ES"/>
        </w:rPr>
        <w:t>6</w:t>
      </w:r>
      <w:r w:rsidR="00713460">
        <w:rPr>
          <w:rFonts w:ascii="Arial" w:eastAsia="Times New Roman" w:hAnsi="Arial" w:cs="Arial"/>
          <w:color w:val="FF0000"/>
          <w:sz w:val="24"/>
          <w:szCs w:val="24"/>
          <w:vertAlign w:val="superscript"/>
          <w:lang w:eastAsia="es-ES"/>
        </w:rPr>
        <w:t>5</w:t>
      </w:r>
      <w:r w:rsidR="00FD4E85" w:rsidRPr="00C805EE">
        <w:rPr>
          <w:rFonts w:ascii="Arial" w:eastAsia="Times New Roman" w:hAnsi="Arial" w:cs="Arial"/>
          <w:color w:val="FF0000"/>
          <w:sz w:val="24"/>
          <w:szCs w:val="24"/>
          <w:vertAlign w:val="superscript"/>
          <w:lang w:eastAsia="es-ES"/>
        </w:rPr>
        <w:t xml:space="preserve"> </w:t>
      </w:r>
    </w:p>
    <w:p w:rsidR="001D11C8" w:rsidRPr="00C805EE" w:rsidRDefault="001D11C8"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La autora asume estas valoraciones en la sistematización realizada sobre modelación y no encontró resultados </w:t>
      </w:r>
      <w:r w:rsidR="00905E32" w:rsidRPr="00C805EE">
        <w:rPr>
          <w:rFonts w:ascii="Arial" w:hAnsi="Arial" w:cs="Arial"/>
          <w:sz w:val="24"/>
          <w:szCs w:val="24"/>
        </w:rPr>
        <w:t xml:space="preserve">sobre </w:t>
      </w:r>
      <w:r w:rsidRPr="00C805EE">
        <w:rPr>
          <w:rFonts w:ascii="Arial" w:hAnsi="Arial" w:cs="Arial"/>
          <w:sz w:val="24"/>
          <w:szCs w:val="24"/>
        </w:rPr>
        <w:t xml:space="preserve">los modelos de </w:t>
      </w:r>
      <w:r w:rsidR="00905E32" w:rsidRPr="00C805EE">
        <w:rPr>
          <w:rFonts w:ascii="Arial" w:hAnsi="Arial" w:cs="Arial"/>
          <w:sz w:val="24"/>
          <w:szCs w:val="24"/>
        </w:rPr>
        <w:t xml:space="preserve">evaluación de la estrategia curricular de Medicina Natural y Tradicional </w:t>
      </w:r>
      <w:r w:rsidRPr="00C805EE">
        <w:rPr>
          <w:rFonts w:ascii="Arial" w:hAnsi="Arial" w:cs="Arial"/>
          <w:sz w:val="24"/>
          <w:szCs w:val="24"/>
        </w:rPr>
        <w:t>utilizados en otros contextos.</w:t>
      </w:r>
    </w:p>
    <w:p w:rsidR="00852F40" w:rsidRPr="00C805EE" w:rsidRDefault="00BF42E9" w:rsidP="00F64D4C">
      <w:pPr>
        <w:tabs>
          <w:tab w:val="left" w:pos="9270"/>
          <w:tab w:val="left" w:pos="9360"/>
        </w:tabs>
        <w:spacing w:after="0" w:line="480" w:lineRule="auto"/>
        <w:ind w:right="-7"/>
        <w:jc w:val="both"/>
        <w:rPr>
          <w:rFonts w:ascii="Arial" w:hAnsi="Arial" w:cs="Arial"/>
          <w:sz w:val="24"/>
          <w:szCs w:val="24"/>
        </w:rPr>
      </w:pPr>
      <w:r w:rsidRPr="003D6B09">
        <w:rPr>
          <w:rFonts w:ascii="Arial" w:hAnsi="Arial" w:cs="Arial"/>
          <w:sz w:val="24"/>
          <w:szCs w:val="24"/>
        </w:rPr>
        <w:lastRenderedPageBreak/>
        <w:t>L</w:t>
      </w:r>
      <w:r w:rsidR="00852F40" w:rsidRPr="003D6B09">
        <w:rPr>
          <w:rFonts w:ascii="Arial" w:hAnsi="Arial" w:cs="Arial"/>
          <w:sz w:val="24"/>
          <w:szCs w:val="24"/>
        </w:rPr>
        <w:t>a sistematización</w:t>
      </w:r>
      <w:r w:rsidRPr="003D6B09">
        <w:rPr>
          <w:rFonts w:ascii="Arial" w:hAnsi="Arial" w:cs="Arial"/>
          <w:sz w:val="24"/>
          <w:szCs w:val="24"/>
        </w:rPr>
        <w:t xml:space="preserve"> realizada a </w:t>
      </w:r>
      <w:r w:rsidR="00852F40" w:rsidRPr="003D6B09">
        <w:rPr>
          <w:rFonts w:ascii="Arial" w:hAnsi="Arial" w:cs="Arial"/>
          <w:sz w:val="24"/>
          <w:szCs w:val="24"/>
        </w:rPr>
        <w:t>diversos autores</w:t>
      </w:r>
      <w:r w:rsidR="00E81FA2" w:rsidRPr="003D6B09">
        <w:rPr>
          <w:rFonts w:ascii="Arial" w:hAnsi="Arial" w:cs="Arial"/>
          <w:sz w:val="24"/>
          <w:szCs w:val="24"/>
        </w:rPr>
        <w:t xml:space="preserve"> nacionales</w:t>
      </w:r>
      <w:r w:rsidR="00852F40" w:rsidRPr="003D6B09">
        <w:rPr>
          <w:rFonts w:ascii="Arial" w:hAnsi="Arial" w:cs="Arial"/>
          <w:sz w:val="24"/>
          <w:szCs w:val="24"/>
        </w:rPr>
        <w:t>, en particular</w:t>
      </w:r>
      <w:r w:rsidR="007C27E7" w:rsidRPr="003D6B09">
        <w:rPr>
          <w:rFonts w:ascii="Arial" w:hAnsi="Arial" w:cs="Arial"/>
          <w:sz w:val="24"/>
          <w:szCs w:val="24"/>
        </w:rPr>
        <w:t xml:space="preserve"> a</w:t>
      </w:r>
      <w:r w:rsidR="007B7EE1">
        <w:rPr>
          <w:rFonts w:ascii="Arial" w:hAnsi="Arial" w:cs="Arial"/>
          <w:sz w:val="24"/>
          <w:szCs w:val="24"/>
        </w:rPr>
        <w:t>:</w:t>
      </w:r>
      <w:r w:rsidR="007C27E7" w:rsidRPr="003D6B09">
        <w:rPr>
          <w:rFonts w:ascii="Arial" w:hAnsi="Arial" w:cs="Arial"/>
          <w:sz w:val="24"/>
          <w:szCs w:val="24"/>
        </w:rPr>
        <w:t xml:space="preserve"> </w:t>
      </w:r>
      <w:r w:rsidR="006010F7" w:rsidRPr="003D6B09">
        <w:rPr>
          <w:rFonts w:ascii="Arial" w:hAnsi="Arial" w:cs="Arial"/>
          <w:sz w:val="24"/>
          <w:szCs w:val="24"/>
        </w:rPr>
        <w:t>Pich García</w:t>
      </w:r>
      <w:r w:rsidR="003D6B09">
        <w:rPr>
          <w:rFonts w:ascii="Arial" w:hAnsi="Arial" w:cs="Arial"/>
          <w:sz w:val="24"/>
          <w:szCs w:val="24"/>
        </w:rPr>
        <w:t>,</w:t>
      </w:r>
      <w:r w:rsidR="00E81FA2" w:rsidRPr="003D6B09">
        <w:rPr>
          <w:rFonts w:ascii="Arial" w:hAnsi="Arial" w:cs="Arial"/>
          <w:sz w:val="24"/>
          <w:szCs w:val="24"/>
        </w:rPr>
        <w:t xml:space="preserve"> </w:t>
      </w:r>
      <w:r w:rsidR="007B7EE1" w:rsidRPr="007B7EE1">
        <w:rPr>
          <w:rFonts w:ascii="Arial" w:hAnsi="Arial" w:cs="Arial"/>
          <w:color w:val="FF0000"/>
          <w:sz w:val="24"/>
          <w:szCs w:val="24"/>
        </w:rPr>
        <w:t>L</w:t>
      </w:r>
      <w:r w:rsidR="006010F7" w:rsidRPr="007B7EE1">
        <w:rPr>
          <w:rFonts w:ascii="Arial" w:hAnsi="Arial" w:cs="Arial"/>
          <w:color w:val="FF0000"/>
          <w:sz w:val="24"/>
          <w:szCs w:val="24"/>
        </w:rPr>
        <w:t>A</w:t>
      </w:r>
      <w:r w:rsidR="007B7EE1" w:rsidRPr="007B7EE1">
        <w:rPr>
          <w:rFonts w:ascii="Arial" w:hAnsi="Arial" w:cs="Arial"/>
          <w:color w:val="FF0000"/>
          <w:sz w:val="24"/>
          <w:szCs w:val="24"/>
        </w:rPr>
        <w:t>;</w:t>
      </w:r>
      <w:r w:rsidR="006010F7" w:rsidRPr="003D6B09">
        <w:rPr>
          <w:rFonts w:ascii="Arial" w:hAnsi="Arial" w:cs="Arial"/>
          <w:sz w:val="24"/>
          <w:szCs w:val="24"/>
        </w:rPr>
        <w:t xml:space="preserve"> </w:t>
      </w:r>
      <w:r w:rsidR="007B7EE1">
        <w:rPr>
          <w:rFonts w:ascii="Arial" w:hAnsi="Arial" w:cs="Arial"/>
          <w:sz w:val="24"/>
          <w:szCs w:val="24"/>
        </w:rPr>
        <w:t>Valle Lima A;</w:t>
      </w:r>
      <w:r w:rsidRPr="003D6B09">
        <w:rPr>
          <w:rFonts w:ascii="Arial" w:hAnsi="Arial" w:cs="Arial"/>
          <w:sz w:val="24"/>
          <w:szCs w:val="24"/>
        </w:rPr>
        <w:t xml:space="preserve"> Pernas Gómez</w:t>
      </w:r>
      <w:r w:rsidR="007B7EE1">
        <w:rPr>
          <w:rFonts w:ascii="Arial" w:hAnsi="Arial" w:cs="Arial"/>
          <w:sz w:val="24"/>
          <w:szCs w:val="24"/>
        </w:rPr>
        <w:t xml:space="preserve"> M;</w:t>
      </w:r>
      <w:r w:rsidR="00CA5EE3" w:rsidRPr="003D6B09">
        <w:rPr>
          <w:rFonts w:ascii="Arial" w:hAnsi="Arial" w:cs="Arial"/>
          <w:sz w:val="24"/>
          <w:szCs w:val="24"/>
        </w:rPr>
        <w:t xml:space="preserve"> Borges Oquendo L</w:t>
      </w:r>
      <w:r w:rsidR="007B7EE1">
        <w:rPr>
          <w:rFonts w:ascii="Arial" w:hAnsi="Arial" w:cs="Arial"/>
          <w:sz w:val="24"/>
          <w:szCs w:val="24"/>
        </w:rPr>
        <w:t>;</w:t>
      </w:r>
      <w:r w:rsidRPr="003D6B09">
        <w:rPr>
          <w:rFonts w:ascii="Arial" w:hAnsi="Arial" w:cs="Arial"/>
          <w:sz w:val="24"/>
          <w:szCs w:val="24"/>
        </w:rPr>
        <w:t xml:space="preserve"> </w:t>
      </w:r>
      <w:proofErr w:type="spellStart"/>
      <w:r w:rsidRPr="003D6B09">
        <w:rPr>
          <w:rFonts w:ascii="Arial" w:hAnsi="Arial" w:cs="Arial"/>
          <w:sz w:val="24"/>
          <w:szCs w:val="24"/>
        </w:rPr>
        <w:t>Antuan</w:t>
      </w:r>
      <w:proofErr w:type="spellEnd"/>
      <w:r w:rsidRPr="003D6B09">
        <w:rPr>
          <w:rFonts w:ascii="Arial" w:hAnsi="Arial" w:cs="Arial"/>
          <w:sz w:val="24"/>
          <w:szCs w:val="24"/>
        </w:rPr>
        <w:t xml:space="preserve"> Díaz</w:t>
      </w:r>
      <w:r w:rsidR="007B7EE1">
        <w:rPr>
          <w:rFonts w:ascii="Arial" w:hAnsi="Arial" w:cs="Arial"/>
          <w:sz w:val="24"/>
          <w:szCs w:val="24"/>
        </w:rPr>
        <w:t xml:space="preserve"> A; entre otros,</w:t>
      </w:r>
      <w:r w:rsidR="00F06042" w:rsidRPr="003D6B09">
        <w:rPr>
          <w:rFonts w:ascii="Arial" w:hAnsi="Arial" w:cs="Arial"/>
          <w:sz w:val="24"/>
          <w:szCs w:val="24"/>
        </w:rPr>
        <w:t xml:space="preserve"> </w:t>
      </w:r>
      <w:r w:rsidRPr="003D6B09">
        <w:rPr>
          <w:rFonts w:ascii="Arial" w:hAnsi="Arial" w:cs="Arial"/>
          <w:sz w:val="24"/>
          <w:szCs w:val="24"/>
        </w:rPr>
        <w:t>posibilit</w:t>
      </w:r>
      <w:r w:rsidR="003731DB" w:rsidRPr="003D6B09">
        <w:rPr>
          <w:rFonts w:ascii="Arial" w:hAnsi="Arial" w:cs="Arial"/>
          <w:sz w:val="24"/>
          <w:szCs w:val="24"/>
        </w:rPr>
        <w:t>ó</w:t>
      </w:r>
      <w:r w:rsidRPr="003D6B09">
        <w:rPr>
          <w:rFonts w:ascii="Arial" w:hAnsi="Arial" w:cs="Arial"/>
          <w:sz w:val="24"/>
          <w:szCs w:val="24"/>
        </w:rPr>
        <w:t xml:space="preserve"> </w:t>
      </w:r>
      <w:r w:rsidR="00E81FA2" w:rsidRPr="003D6B09">
        <w:rPr>
          <w:rFonts w:ascii="Arial" w:hAnsi="Arial" w:cs="Arial"/>
          <w:sz w:val="24"/>
          <w:szCs w:val="24"/>
        </w:rPr>
        <w:t xml:space="preserve">que </w:t>
      </w:r>
      <w:r w:rsidRPr="003D6B09">
        <w:rPr>
          <w:rFonts w:ascii="Arial" w:hAnsi="Arial" w:cs="Arial"/>
          <w:sz w:val="24"/>
          <w:szCs w:val="24"/>
        </w:rPr>
        <w:t xml:space="preserve">la autora </w:t>
      </w:r>
      <w:r w:rsidR="00E81FA2" w:rsidRPr="003D6B09">
        <w:rPr>
          <w:rFonts w:ascii="Arial" w:hAnsi="Arial" w:cs="Arial"/>
          <w:sz w:val="24"/>
          <w:szCs w:val="24"/>
        </w:rPr>
        <w:t xml:space="preserve">que </w:t>
      </w:r>
      <w:r w:rsidRPr="003D6B09">
        <w:rPr>
          <w:rFonts w:ascii="Arial" w:hAnsi="Arial" w:cs="Arial"/>
          <w:sz w:val="24"/>
          <w:szCs w:val="24"/>
        </w:rPr>
        <w:t>i</w:t>
      </w:r>
      <w:r w:rsidR="00852F40" w:rsidRPr="003D6B09">
        <w:rPr>
          <w:rFonts w:ascii="Arial" w:hAnsi="Arial" w:cs="Arial"/>
          <w:sz w:val="24"/>
          <w:szCs w:val="24"/>
        </w:rPr>
        <w:t>dentificar</w:t>
      </w:r>
      <w:r w:rsidRPr="003D6B09">
        <w:rPr>
          <w:rFonts w:ascii="Arial" w:hAnsi="Arial" w:cs="Arial"/>
          <w:sz w:val="24"/>
          <w:szCs w:val="24"/>
        </w:rPr>
        <w:t>a</w:t>
      </w:r>
      <w:r w:rsidR="00852F40" w:rsidRPr="003D6B09">
        <w:rPr>
          <w:rFonts w:ascii="Arial" w:hAnsi="Arial" w:cs="Arial"/>
          <w:sz w:val="24"/>
          <w:szCs w:val="24"/>
        </w:rPr>
        <w:t xml:space="preserve"> un </w:t>
      </w:r>
      <w:r w:rsidR="00852F40" w:rsidRPr="00C805EE">
        <w:rPr>
          <w:rFonts w:ascii="Arial" w:hAnsi="Arial" w:cs="Arial"/>
          <w:sz w:val="24"/>
          <w:szCs w:val="24"/>
        </w:rPr>
        <w:t>grupo de características afines a los modelos de investigación</w:t>
      </w:r>
      <w:r w:rsidR="007C27E7" w:rsidRPr="00C805EE">
        <w:rPr>
          <w:rFonts w:ascii="Arial" w:hAnsi="Arial" w:cs="Arial"/>
          <w:sz w:val="24"/>
          <w:szCs w:val="24"/>
        </w:rPr>
        <w:t xml:space="preserve"> pedagógica</w:t>
      </w:r>
      <w:r w:rsidR="00852F40" w:rsidRPr="00C805EE">
        <w:rPr>
          <w:rFonts w:ascii="Arial" w:hAnsi="Arial" w:cs="Arial"/>
          <w:sz w:val="24"/>
          <w:szCs w:val="24"/>
        </w:rPr>
        <w:t>:</w:t>
      </w:r>
      <w:r w:rsidR="00724C39" w:rsidRPr="00C805EE">
        <w:rPr>
          <w:rFonts w:ascii="Arial" w:hAnsi="Arial" w:cs="Arial"/>
          <w:sz w:val="24"/>
          <w:szCs w:val="24"/>
          <w:vertAlign w:val="superscript"/>
        </w:rPr>
        <w:t xml:space="preserve"> </w:t>
      </w:r>
      <w:r w:rsidR="0088030F" w:rsidRPr="00C805EE">
        <w:rPr>
          <w:rFonts w:ascii="Arial" w:hAnsi="Arial" w:cs="Arial"/>
          <w:sz w:val="24"/>
          <w:szCs w:val="24"/>
          <w:vertAlign w:val="superscript"/>
        </w:rPr>
        <w:t>20</w:t>
      </w:r>
      <w:r w:rsidR="006010F7" w:rsidRPr="00C805EE">
        <w:rPr>
          <w:rFonts w:ascii="Arial" w:hAnsi="Arial" w:cs="Arial"/>
          <w:sz w:val="24"/>
          <w:szCs w:val="24"/>
          <w:vertAlign w:val="superscript"/>
        </w:rPr>
        <w:t>,</w:t>
      </w:r>
      <w:r w:rsidR="00724C39" w:rsidRPr="00C805EE">
        <w:rPr>
          <w:rFonts w:ascii="Arial" w:hAnsi="Arial" w:cs="Arial"/>
          <w:sz w:val="24"/>
          <w:szCs w:val="24"/>
          <w:vertAlign w:val="superscript"/>
        </w:rPr>
        <w:t>6</w:t>
      </w:r>
      <w:r w:rsidR="00713460">
        <w:rPr>
          <w:rFonts w:ascii="Arial" w:hAnsi="Arial" w:cs="Arial"/>
          <w:sz w:val="24"/>
          <w:szCs w:val="24"/>
          <w:vertAlign w:val="superscript"/>
        </w:rPr>
        <w:t>4</w:t>
      </w:r>
      <w:r w:rsidR="00CA5EE3" w:rsidRPr="00C805EE">
        <w:rPr>
          <w:rFonts w:ascii="Arial" w:hAnsi="Arial" w:cs="Arial"/>
          <w:sz w:val="24"/>
          <w:szCs w:val="24"/>
          <w:vertAlign w:val="superscript"/>
        </w:rPr>
        <w:t>-</w:t>
      </w:r>
      <w:r w:rsidR="006010F7" w:rsidRPr="00C805EE">
        <w:rPr>
          <w:rFonts w:ascii="Arial" w:hAnsi="Arial" w:cs="Arial"/>
          <w:sz w:val="24"/>
          <w:szCs w:val="24"/>
          <w:vertAlign w:val="superscript"/>
        </w:rPr>
        <w:t>6</w:t>
      </w:r>
      <w:r w:rsidR="00EE4790" w:rsidRPr="00C805EE">
        <w:rPr>
          <w:rFonts w:ascii="Arial" w:hAnsi="Arial" w:cs="Arial"/>
          <w:sz w:val="24"/>
          <w:szCs w:val="24"/>
          <w:vertAlign w:val="superscript"/>
        </w:rPr>
        <w:t>8</w:t>
      </w:r>
      <w:r w:rsidR="00CA5EE3" w:rsidRPr="00C805EE">
        <w:rPr>
          <w:rFonts w:ascii="Arial" w:hAnsi="Arial" w:cs="Arial"/>
          <w:sz w:val="24"/>
          <w:szCs w:val="24"/>
          <w:vertAlign w:val="superscript"/>
        </w:rPr>
        <w:t xml:space="preserve"> </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1. Constituyen una reproducción que esquematiza las características de la realidad, y permite adentrarse en su estudio. En el caso particular de esta investigación revela las características de la estrategia curricular en el plan de estudio, como formación de los estudiantes y la preparación de los profesores en temas nuevos del conocimiento. </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2. Debe ser operativo y más fácil de estudiar que el fenómeno real. La propuesta que se realiza permita que pueda ser modificado según el encargo social de la universidad y las exigencias sociales nacionales e internacionales.</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3. Puede representarse un mismo fenómeno de la realidad por varios modelos y viceversa, en un mismo modelo varios fenómenos. </w:t>
      </w:r>
    </w:p>
    <w:p w:rsidR="00852F40" w:rsidRPr="00C805EE" w:rsidRDefault="00852F40" w:rsidP="00F64D4C">
      <w:pPr>
        <w:widowControl w:val="0"/>
        <w:tabs>
          <w:tab w:val="left" w:pos="360"/>
          <w:tab w:val="left" w:pos="720"/>
          <w:tab w:val="left" w:pos="9270"/>
          <w:tab w:val="left" w:pos="9360"/>
        </w:tabs>
        <w:autoSpaceDE w:val="0"/>
        <w:autoSpaceDN w:val="0"/>
        <w:adjustRightInd w:val="0"/>
        <w:spacing w:after="0" w:line="480" w:lineRule="auto"/>
        <w:ind w:right="-7"/>
        <w:jc w:val="both"/>
        <w:outlineLvl w:val="0"/>
        <w:rPr>
          <w:rFonts w:ascii="Arial" w:hAnsi="Arial" w:cs="Arial"/>
          <w:bCs/>
          <w:sz w:val="24"/>
          <w:szCs w:val="24"/>
        </w:rPr>
      </w:pPr>
      <w:r w:rsidRPr="00C805EE">
        <w:rPr>
          <w:rFonts w:ascii="Arial" w:hAnsi="Arial" w:cs="Arial"/>
          <w:sz w:val="24"/>
          <w:szCs w:val="24"/>
        </w:rPr>
        <w:t xml:space="preserve">4. Sus variables, relaciones y constantes del modelo se interpretan a partir de una teoría científica. El modelo teórico de evaluación de la estrategia curricular de MNT y sus </w:t>
      </w:r>
      <w:r w:rsidRPr="00C805EE">
        <w:rPr>
          <w:rFonts w:ascii="Arial" w:hAnsi="Arial" w:cs="Arial"/>
          <w:bCs/>
          <w:sz w:val="24"/>
          <w:szCs w:val="24"/>
        </w:rPr>
        <w:t xml:space="preserve">acciones que se diseñan para la aplicación en la práctica se establecen desde el proceso de parametrización que permitió en el capítulo dos caracterizar el estado actual de la </w:t>
      </w:r>
      <w:r w:rsidRPr="00C805EE">
        <w:rPr>
          <w:rFonts w:ascii="Arial" w:hAnsi="Arial" w:cs="Arial"/>
          <w:sz w:val="24"/>
          <w:szCs w:val="24"/>
        </w:rPr>
        <w:t xml:space="preserve">estrategia curricular de MNT en </w:t>
      </w:r>
      <w:r w:rsidRPr="00C805EE">
        <w:rPr>
          <w:rFonts w:ascii="Arial" w:hAnsi="Arial" w:cs="Arial"/>
          <w:bCs/>
          <w:sz w:val="24"/>
          <w:szCs w:val="24"/>
        </w:rPr>
        <w:t xml:space="preserve">la Facultad de Ciencias Médicas “Enrique Cabrera”, las variable, las dimensiones e indicadores valorados positivamente por los especialistas, pero además como marcos de referencias se utilizan </w:t>
      </w:r>
      <w:r w:rsidR="00E81FA2" w:rsidRPr="00C805EE">
        <w:rPr>
          <w:rFonts w:ascii="Arial" w:hAnsi="Arial" w:cs="Arial"/>
          <w:bCs/>
          <w:sz w:val="24"/>
          <w:szCs w:val="24"/>
        </w:rPr>
        <w:t xml:space="preserve">en </w:t>
      </w:r>
      <w:r w:rsidRPr="00C805EE">
        <w:rPr>
          <w:rFonts w:ascii="Arial" w:hAnsi="Arial" w:cs="Arial"/>
          <w:bCs/>
          <w:sz w:val="24"/>
          <w:szCs w:val="24"/>
        </w:rPr>
        <w:t xml:space="preserve">las áreas de las ciencias pedagógicas y </w:t>
      </w:r>
      <w:r w:rsidR="00E81FA2" w:rsidRPr="00C805EE">
        <w:rPr>
          <w:rFonts w:ascii="Arial" w:hAnsi="Arial" w:cs="Arial"/>
          <w:bCs/>
          <w:sz w:val="24"/>
          <w:szCs w:val="24"/>
        </w:rPr>
        <w:t xml:space="preserve">en </w:t>
      </w:r>
      <w:r w:rsidRPr="00C805EE">
        <w:rPr>
          <w:rFonts w:ascii="Arial" w:hAnsi="Arial" w:cs="Arial"/>
          <w:bCs/>
          <w:sz w:val="24"/>
          <w:szCs w:val="24"/>
        </w:rPr>
        <w:t xml:space="preserve">las ciencias de la educación médica para su fundamentación. </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lastRenderedPageBreak/>
        <w:t>5. Los modelos se caracterizan generalmente por su provisionalidad, su adaptabilidad, su optimización, su carácter organizador en el proceso, su utilidad teórica, investigativa, tecnológica y práctica. En su estructura aparecen las acciones que permit</w:t>
      </w:r>
      <w:r w:rsidR="00E81FA2" w:rsidRPr="00C805EE">
        <w:rPr>
          <w:rFonts w:ascii="Arial" w:hAnsi="Arial" w:cs="Arial"/>
          <w:sz w:val="24"/>
          <w:szCs w:val="24"/>
        </w:rPr>
        <w:t>e</w:t>
      </w:r>
      <w:r w:rsidRPr="00C805EE">
        <w:rPr>
          <w:rFonts w:ascii="Arial" w:hAnsi="Arial" w:cs="Arial"/>
          <w:sz w:val="24"/>
          <w:szCs w:val="24"/>
        </w:rPr>
        <w:t>n la aplicación de la estrategia curricular Medicina Natural y Tradicional como parte de la formación integral de los estudiantes de la carrera de Medicina.</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El modelo que se propone al diseñar el modelo teórico de evaluación de la estrategia curricular de Medicina Natural y Tradicional de la carrera de Medicina toma como base los </w:t>
      </w:r>
      <w:r w:rsidRPr="00C805EE">
        <w:rPr>
          <w:rFonts w:ascii="Arial" w:hAnsi="Arial" w:cs="Arial"/>
          <w:i/>
          <w:sz w:val="24"/>
          <w:szCs w:val="24"/>
        </w:rPr>
        <w:t>principios de la modelación</w:t>
      </w:r>
      <w:r w:rsidRPr="00C805EE">
        <w:rPr>
          <w:rFonts w:ascii="Arial" w:hAnsi="Arial" w:cs="Arial"/>
          <w:sz w:val="24"/>
          <w:szCs w:val="24"/>
        </w:rPr>
        <w:t xml:space="preserve"> señalados por Bringas Linares J.</w:t>
      </w:r>
      <w:r w:rsidR="00EE4790" w:rsidRPr="00C805EE">
        <w:rPr>
          <w:rFonts w:ascii="Arial" w:hAnsi="Arial" w:cs="Arial"/>
          <w:sz w:val="24"/>
          <w:szCs w:val="24"/>
          <w:vertAlign w:val="superscript"/>
        </w:rPr>
        <w:t>69</w:t>
      </w:r>
      <w:r w:rsidRPr="00C805EE">
        <w:rPr>
          <w:rFonts w:ascii="Arial" w:hAnsi="Arial" w:cs="Arial"/>
          <w:color w:val="FF0000"/>
          <w:sz w:val="24"/>
          <w:szCs w:val="24"/>
        </w:rPr>
        <w:t xml:space="preserve"> </w:t>
      </w:r>
      <w:r w:rsidRPr="00C805EE">
        <w:rPr>
          <w:rFonts w:ascii="Arial" w:hAnsi="Arial" w:cs="Arial"/>
          <w:sz w:val="24"/>
          <w:szCs w:val="24"/>
        </w:rPr>
        <w:t>en el año 1999:</w:t>
      </w:r>
    </w:p>
    <w:p w:rsidR="00852F40" w:rsidRPr="00C805EE" w:rsidRDefault="00AD745B" w:rsidP="00AD745B">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1.</w:t>
      </w:r>
      <w:r w:rsidR="00CE563D" w:rsidRPr="00C805EE">
        <w:rPr>
          <w:rFonts w:ascii="Arial" w:hAnsi="Arial" w:cs="Arial"/>
          <w:sz w:val="24"/>
          <w:szCs w:val="24"/>
        </w:rPr>
        <w:t xml:space="preserve"> </w:t>
      </w:r>
      <w:r w:rsidR="00852F40" w:rsidRPr="00C805EE">
        <w:rPr>
          <w:rFonts w:ascii="Arial" w:hAnsi="Arial" w:cs="Arial"/>
          <w:sz w:val="24"/>
          <w:szCs w:val="24"/>
        </w:rPr>
        <w:t xml:space="preserve">Principio del enfoque sistémico. Permite visualizar las relaciones que se establecen entre los componentes del modelo y de revelar las cualidades que se establecen en el objeto estudiado. La formación integral de los estudiantes y la aplicación de la estrategia curricular Medicina Natural y Tradicional. </w:t>
      </w:r>
    </w:p>
    <w:p w:rsidR="00852F40" w:rsidRPr="00C805EE" w:rsidRDefault="00AD745B" w:rsidP="00AD745B">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2. Principio</w:t>
      </w:r>
      <w:r w:rsidR="00852F40" w:rsidRPr="00C805EE">
        <w:rPr>
          <w:rFonts w:ascii="Arial" w:hAnsi="Arial" w:cs="Arial"/>
          <w:sz w:val="24"/>
          <w:szCs w:val="24"/>
        </w:rPr>
        <w:t xml:space="preserve"> de la simplicidad y asequibilidad. Permite que el modelo resulte comprensible, fácil de entender, funcional y operativo. En su estructura aparecen las acciones que permiten la aplicación de la estrategia curricular Medicina Natural y Tradicional. </w:t>
      </w:r>
    </w:p>
    <w:p w:rsidR="00852F40" w:rsidRPr="00C805EE" w:rsidRDefault="00AD745B" w:rsidP="00AD745B">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3. Principio</w:t>
      </w:r>
      <w:r w:rsidR="00852F40" w:rsidRPr="00C805EE">
        <w:rPr>
          <w:rFonts w:ascii="Arial" w:hAnsi="Arial" w:cs="Arial"/>
          <w:sz w:val="24"/>
          <w:szCs w:val="24"/>
        </w:rPr>
        <w:t xml:space="preserve"> de la consistencia lógica del modelo. Garantiza la estabilidad, solidez y fundamentación científica de los elementos que sustentan el modelo desde las Ciencias de la Educación Médica.</w:t>
      </w:r>
    </w:p>
    <w:p w:rsidR="00852F40" w:rsidRPr="00C805EE" w:rsidRDefault="00AD745B" w:rsidP="00AD745B">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4.</w:t>
      </w:r>
      <w:r w:rsidR="003A18BE" w:rsidRPr="00C805EE">
        <w:rPr>
          <w:rFonts w:ascii="Arial" w:hAnsi="Arial" w:cs="Arial"/>
          <w:sz w:val="24"/>
          <w:szCs w:val="24"/>
        </w:rPr>
        <w:t xml:space="preserve"> </w:t>
      </w:r>
      <w:r w:rsidR="00852F40" w:rsidRPr="00C805EE">
        <w:rPr>
          <w:rFonts w:ascii="Arial" w:hAnsi="Arial" w:cs="Arial"/>
          <w:sz w:val="24"/>
          <w:szCs w:val="24"/>
        </w:rPr>
        <w:t>Principio de deducción por analogía. Posibilita establecer las semejanzas, cualidades y componentes entre el objeto real y el modelado vinculado con la teoría del diseño curricular en las estrategias curriculares de la carrera de Medicina.</w:t>
      </w:r>
    </w:p>
    <w:p w:rsidR="00852F40" w:rsidRPr="00C805EE" w:rsidRDefault="00852F40" w:rsidP="00F64D4C">
      <w:pPr>
        <w:tabs>
          <w:tab w:val="left" w:pos="9270"/>
          <w:tab w:val="left" w:pos="9360"/>
        </w:tabs>
        <w:spacing w:after="0" w:line="480" w:lineRule="auto"/>
        <w:ind w:right="-7"/>
        <w:jc w:val="both"/>
        <w:rPr>
          <w:rFonts w:ascii="Arial" w:hAnsi="Arial" w:cs="Arial"/>
          <w:b/>
          <w:sz w:val="24"/>
          <w:szCs w:val="24"/>
        </w:rPr>
      </w:pPr>
      <w:r w:rsidRPr="00C805EE">
        <w:rPr>
          <w:rFonts w:ascii="Arial" w:hAnsi="Arial" w:cs="Arial"/>
          <w:b/>
          <w:sz w:val="24"/>
          <w:szCs w:val="24"/>
        </w:rPr>
        <w:lastRenderedPageBreak/>
        <w:t>3.2. Fundamentos del modelo teórico de evaluación de la estrategia curricular de Medicina Natural y Tradicional</w:t>
      </w:r>
    </w:p>
    <w:p w:rsidR="00852F40" w:rsidRPr="00C805EE" w:rsidRDefault="00993699" w:rsidP="00993699">
      <w:pPr>
        <w:spacing w:line="480" w:lineRule="auto"/>
        <w:jc w:val="both"/>
        <w:rPr>
          <w:rFonts w:ascii="Arial" w:hAnsi="Arial" w:cs="Arial"/>
          <w:sz w:val="24"/>
          <w:szCs w:val="24"/>
        </w:rPr>
      </w:pPr>
      <w:r w:rsidRPr="00C805EE">
        <w:rPr>
          <w:rFonts w:ascii="Arial" w:hAnsi="Arial" w:cs="Arial"/>
          <w:sz w:val="24"/>
          <w:szCs w:val="24"/>
        </w:rPr>
        <w:t>El modelo teórico de evaluación propuesto por la autora asume como sustento fundamentos teóricos</w:t>
      </w:r>
      <w:r w:rsidR="007B7EE1">
        <w:rPr>
          <w:rFonts w:ascii="Arial" w:hAnsi="Arial" w:cs="Arial"/>
          <w:sz w:val="24"/>
          <w:szCs w:val="24"/>
        </w:rPr>
        <w:t>:</w:t>
      </w:r>
      <w:r w:rsidRPr="00C805EE">
        <w:rPr>
          <w:rFonts w:ascii="Arial" w:hAnsi="Arial" w:cs="Arial"/>
          <w:sz w:val="24"/>
          <w:szCs w:val="24"/>
        </w:rPr>
        <w:t xml:space="preserve"> filosóficos, sociológicos, psicológicos</w:t>
      </w:r>
      <w:r w:rsidR="007B7EE1">
        <w:rPr>
          <w:rFonts w:ascii="Arial" w:hAnsi="Arial" w:cs="Arial"/>
          <w:sz w:val="24"/>
          <w:szCs w:val="24"/>
        </w:rPr>
        <w:t>,</w:t>
      </w:r>
      <w:r w:rsidRPr="00C805EE">
        <w:rPr>
          <w:rFonts w:ascii="Arial" w:hAnsi="Arial" w:cs="Arial"/>
          <w:sz w:val="24"/>
          <w:szCs w:val="24"/>
        </w:rPr>
        <w:t xml:space="preserve"> pedagógicos</w:t>
      </w:r>
      <w:r w:rsidR="007B7EE1">
        <w:rPr>
          <w:rFonts w:ascii="Arial" w:hAnsi="Arial" w:cs="Arial"/>
          <w:sz w:val="24"/>
          <w:szCs w:val="24"/>
        </w:rPr>
        <w:t xml:space="preserve"> </w:t>
      </w:r>
      <w:r w:rsidR="007B7EE1" w:rsidRPr="007B7EE1">
        <w:rPr>
          <w:rFonts w:ascii="Arial" w:hAnsi="Arial" w:cs="Arial"/>
          <w:color w:val="FF0000"/>
          <w:sz w:val="24"/>
          <w:szCs w:val="24"/>
        </w:rPr>
        <w:t>y de la educación médica,</w:t>
      </w:r>
      <w:r w:rsidRPr="007B7EE1">
        <w:rPr>
          <w:rFonts w:ascii="Arial" w:hAnsi="Arial" w:cs="Arial"/>
          <w:color w:val="FF0000"/>
          <w:sz w:val="24"/>
          <w:szCs w:val="24"/>
        </w:rPr>
        <w:t xml:space="preserve"> </w:t>
      </w:r>
      <w:r w:rsidRPr="00C805EE">
        <w:rPr>
          <w:rFonts w:ascii="Arial" w:hAnsi="Arial" w:cs="Arial"/>
          <w:sz w:val="24"/>
          <w:szCs w:val="24"/>
        </w:rPr>
        <w:t xml:space="preserve">desde la Dialéctica Materialista como concepción universal del conocimiento científico y la Teoría Leninista del conocimiento para el análisis de las leyes, los principios y las categorías más generales que rigen la naturaleza, la sociedad y el pensamiento, cuya expresión se sintetiza en el pensamiento revolucionario y educacional del Comandante en Jefe Fidel Castro. La autora añade además </w:t>
      </w:r>
      <w:r w:rsidR="00852F40" w:rsidRPr="00C805EE">
        <w:rPr>
          <w:rFonts w:ascii="Arial" w:hAnsi="Arial" w:cs="Arial"/>
          <w:sz w:val="24"/>
          <w:szCs w:val="24"/>
        </w:rPr>
        <w:t>el</w:t>
      </w:r>
      <w:r w:rsidR="00852F40" w:rsidRPr="00C805EE">
        <w:rPr>
          <w:rFonts w:ascii="Arial" w:hAnsi="Arial" w:cs="Arial"/>
          <w:w w:val="0"/>
          <w:sz w:val="24"/>
          <w:szCs w:val="24"/>
        </w:rPr>
        <w:t xml:space="preserve"> principio de la </w:t>
      </w:r>
      <w:r w:rsidR="00D74F35" w:rsidRPr="00C805EE">
        <w:rPr>
          <w:rFonts w:ascii="Arial" w:hAnsi="Arial" w:cs="Arial"/>
          <w:w w:val="0"/>
          <w:sz w:val="24"/>
          <w:szCs w:val="24"/>
        </w:rPr>
        <w:t xml:space="preserve">Educación en el trabajo </w:t>
      </w:r>
      <w:r w:rsidR="00852F40" w:rsidRPr="00C805EE">
        <w:rPr>
          <w:rFonts w:ascii="Arial" w:hAnsi="Arial" w:cs="Arial"/>
          <w:color w:val="000000" w:themeColor="text1"/>
          <w:w w:val="0"/>
          <w:sz w:val="24"/>
          <w:szCs w:val="24"/>
        </w:rPr>
        <w:t>de la</w:t>
      </w:r>
      <w:r w:rsidR="004014E8" w:rsidRPr="00C805EE">
        <w:rPr>
          <w:rFonts w:ascii="Arial" w:hAnsi="Arial" w:cs="Arial"/>
          <w:color w:val="000000" w:themeColor="text1"/>
          <w:w w:val="0"/>
          <w:sz w:val="24"/>
          <w:szCs w:val="24"/>
        </w:rPr>
        <w:t>s</w:t>
      </w:r>
      <w:r w:rsidR="00852F40" w:rsidRPr="00C805EE">
        <w:rPr>
          <w:rFonts w:ascii="Arial" w:hAnsi="Arial" w:cs="Arial"/>
          <w:color w:val="000000" w:themeColor="text1"/>
          <w:w w:val="0"/>
          <w:sz w:val="24"/>
          <w:szCs w:val="24"/>
        </w:rPr>
        <w:t xml:space="preserve"> Ciencia</w:t>
      </w:r>
      <w:r w:rsidR="004014E8" w:rsidRPr="00C805EE">
        <w:rPr>
          <w:rFonts w:ascii="Arial" w:hAnsi="Arial" w:cs="Arial"/>
          <w:color w:val="000000" w:themeColor="text1"/>
          <w:w w:val="0"/>
          <w:sz w:val="24"/>
          <w:szCs w:val="24"/>
        </w:rPr>
        <w:t>s</w:t>
      </w:r>
      <w:r w:rsidR="00852F40" w:rsidRPr="00C805EE">
        <w:rPr>
          <w:rFonts w:ascii="Arial" w:hAnsi="Arial" w:cs="Arial"/>
          <w:color w:val="000000" w:themeColor="text1"/>
          <w:w w:val="0"/>
          <w:sz w:val="24"/>
          <w:szCs w:val="24"/>
        </w:rPr>
        <w:t xml:space="preserve"> de la Educación Médica y los principios de la evaluación </w:t>
      </w:r>
      <w:r w:rsidRPr="00C805EE">
        <w:rPr>
          <w:rFonts w:ascii="Arial" w:hAnsi="Arial" w:cs="Arial"/>
          <w:color w:val="000000" w:themeColor="text1"/>
          <w:sz w:val="24"/>
          <w:szCs w:val="24"/>
        </w:rPr>
        <w:t>como fundamento de</w:t>
      </w:r>
      <w:r w:rsidR="00852F40" w:rsidRPr="00C805EE">
        <w:rPr>
          <w:rFonts w:ascii="Arial" w:hAnsi="Arial" w:cs="Arial"/>
          <w:color w:val="000000" w:themeColor="text1"/>
          <w:sz w:val="24"/>
          <w:szCs w:val="24"/>
        </w:rPr>
        <w:t>l diseño del mod</w:t>
      </w:r>
      <w:r w:rsidR="00852F40" w:rsidRPr="00C805EE">
        <w:rPr>
          <w:rFonts w:ascii="Arial" w:hAnsi="Arial" w:cs="Arial"/>
          <w:sz w:val="24"/>
          <w:szCs w:val="24"/>
        </w:rPr>
        <w:t>elo teórico de evaluación de la estrategia curricular de Medicina Natural y Tradicional en la carrera de Medicina para la aplicación y la formación de los estudiantes, presentan puntos de contacto que fundamentan el proceso de modelación pedagógica.</w:t>
      </w:r>
      <w:r w:rsidR="006046F6" w:rsidRPr="00C805EE">
        <w:rPr>
          <w:rFonts w:ascii="Arial" w:hAnsi="Arial" w:cs="Arial"/>
          <w:sz w:val="24"/>
          <w:szCs w:val="24"/>
          <w:vertAlign w:val="superscript"/>
        </w:rPr>
        <w:t>43-4</w:t>
      </w:r>
      <w:r w:rsidR="00713460">
        <w:rPr>
          <w:rFonts w:ascii="Arial" w:hAnsi="Arial" w:cs="Arial"/>
          <w:sz w:val="24"/>
          <w:szCs w:val="24"/>
          <w:vertAlign w:val="superscript"/>
        </w:rPr>
        <w:t>6</w:t>
      </w:r>
      <w:r w:rsidR="006046F6" w:rsidRPr="00C805EE">
        <w:rPr>
          <w:rFonts w:ascii="Arial" w:hAnsi="Arial" w:cs="Arial"/>
          <w:sz w:val="24"/>
          <w:szCs w:val="24"/>
          <w:vertAlign w:val="superscript"/>
        </w:rPr>
        <w:t>,7</w:t>
      </w:r>
      <w:r w:rsidR="00EE4790" w:rsidRPr="00C805EE">
        <w:rPr>
          <w:rFonts w:ascii="Arial" w:hAnsi="Arial" w:cs="Arial"/>
          <w:sz w:val="24"/>
          <w:szCs w:val="24"/>
          <w:vertAlign w:val="superscript"/>
        </w:rPr>
        <w:t>0</w:t>
      </w:r>
    </w:p>
    <w:p w:rsidR="00AD745B" w:rsidRPr="00C805EE" w:rsidRDefault="00852F40" w:rsidP="00F64D4C">
      <w:pPr>
        <w:tabs>
          <w:tab w:val="left" w:pos="9270"/>
          <w:tab w:val="left" w:pos="9360"/>
        </w:tabs>
        <w:autoSpaceDE w:val="0"/>
        <w:autoSpaceDN w:val="0"/>
        <w:adjustRightInd w:val="0"/>
        <w:spacing w:after="0" w:line="480" w:lineRule="auto"/>
        <w:ind w:right="-7"/>
        <w:jc w:val="both"/>
        <w:rPr>
          <w:rFonts w:ascii="Arial" w:hAnsi="Arial" w:cs="Arial"/>
          <w:bCs/>
          <w:sz w:val="24"/>
          <w:szCs w:val="24"/>
        </w:rPr>
      </w:pPr>
      <w:r w:rsidRPr="00C805EE">
        <w:rPr>
          <w:rFonts w:ascii="Arial" w:hAnsi="Arial" w:cs="Arial"/>
          <w:bCs/>
          <w:sz w:val="24"/>
          <w:szCs w:val="24"/>
        </w:rPr>
        <w:t>Para la fundamentación del modelo se establecen un grupo de dimensiones, tal y como refir</w:t>
      </w:r>
      <w:r w:rsidR="00E81FA2" w:rsidRPr="00C805EE">
        <w:rPr>
          <w:rFonts w:ascii="Arial" w:hAnsi="Arial" w:cs="Arial"/>
          <w:bCs/>
          <w:sz w:val="24"/>
          <w:szCs w:val="24"/>
        </w:rPr>
        <w:t>ieron</w:t>
      </w:r>
      <w:r w:rsidRPr="00C805EE">
        <w:rPr>
          <w:rFonts w:ascii="Arial" w:hAnsi="Arial" w:cs="Arial"/>
          <w:bCs/>
          <w:sz w:val="24"/>
          <w:szCs w:val="24"/>
        </w:rPr>
        <w:t xml:space="preserve"> </w:t>
      </w:r>
      <w:r w:rsidRPr="00C805EE">
        <w:rPr>
          <w:rFonts w:ascii="Arial" w:hAnsi="Arial" w:cs="Arial"/>
          <w:bCs/>
          <w:color w:val="FF0000"/>
          <w:sz w:val="24"/>
          <w:szCs w:val="24"/>
        </w:rPr>
        <w:t xml:space="preserve">Añorga </w:t>
      </w:r>
      <w:r w:rsidR="00E81CC0">
        <w:rPr>
          <w:rFonts w:ascii="Arial" w:hAnsi="Arial" w:cs="Arial"/>
          <w:bCs/>
          <w:color w:val="FF0000"/>
          <w:sz w:val="24"/>
          <w:szCs w:val="24"/>
        </w:rPr>
        <w:t>Morales</w:t>
      </w:r>
      <w:r w:rsidRPr="00C805EE">
        <w:rPr>
          <w:rFonts w:ascii="Arial" w:hAnsi="Arial" w:cs="Arial"/>
          <w:bCs/>
          <w:color w:val="FF0000"/>
          <w:sz w:val="24"/>
          <w:szCs w:val="24"/>
        </w:rPr>
        <w:t xml:space="preserve"> J. y </w:t>
      </w:r>
      <w:r w:rsidRPr="003D6B09">
        <w:rPr>
          <w:rFonts w:ascii="Arial" w:hAnsi="Arial" w:cs="Arial"/>
          <w:bCs/>
          <w:sz w:val="24"/>
          <w:szCs w:val="24"/>
        </w:rPr>
        <w:t xml:space="preserve">Valcárcel </w:t>
      </w:r>
      <w:r w:rsidR="003D6B09" w:rsidRPr="003D6B09">
        <w:rPr>
          <w:rFonts w:ascii="Arial" w:hAnsi="Arial" w:cs="Arial"/>
          <w:bCs/>
          <w:sz w:val="24"/>
          <w:szCs w:val="24"/>
        </w:rPr>
        <w:t xml:space="preserve">Izquierdo </w:t>
      </w:r>
      <w:r w:rsidRPr="003D6B09">
        <w:rPr>
          <w:rFonts w:ascii="Arial" w:hAnsi="Arial" w:cs="Arial"/>
          <w:bCs/>
          <w:sz w:val="24"/>
          <w:szCs w:val="24"/>
        </w:rPr>
        <w:t>N</w:t>
      </w:r>
      <w:r w:rsidRPr="00C805EE">
        <w:rPr>
          <w:rFonts w:ascii="Arial" w:hAnsi="Arial" w:cs="Arial"/>
          <w:bCs/>
          <w:sz w:val="24"/>
          <w:szCs w:val="24"/>
        </w:rPr>
        <w:t>., en el año 2004, en los fundamentos del diseño curricular para las alternativas propias de la Educación Avanzada como son los modelos educativos</w:t>
      </w:r>
      <w:r w:rsidRPr="00C805EE">
        <w:rPr>
          <w:rFonts w:ascii="Arial" w:hAnsi="Arial" w:cs="Arial"/>
          <w:bCs/>
          <w:color w:val="FF0000"/>
          <w:sz w:val="24"/>
          <w:szCs w:val="24"/>
        </w:rPr>
        <w:t>.</w:t>
      </w:r>
      <w:r w:rsidR="00AD745B" w:rsidRPr="003D6B09">
        <w:rPr>
          <w:rFonts w:ascii="Arial" w:hAnsi="Arial" w:cs="Arial"/>
          <w:bCs/>
          <w:sz w:val="24"/>
          <w:szCs w:val="24"/>
          <w:vertAlign w:val="superscript"/>
        </w:rPr>
        <w:t>7</w:t>
      </w:r>
      <w:r w:rsidR="00EE4790" w:rsidRPr="003D6B09">
        <w:rPr>
          <w:rFonts w:ascii="Arial" w:hAnsi="Arial" w:cs="Arial"/>
          <w:bCs/>
          <w:sz w:val="24"/>
          <w:szCs w:val="24"/>
          <w:vertAlign w:val="superscript"/>
        </w:rPr>
        <w:t>1</w:t>
      </w:r>
    </w:p>
    <w:p w:rsidR="00852F40" w:rsidRPr="00C805EE" w:rsidRDefault="00852F40"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bCs/>
          <w:sz w:val="24"/>
          <w:szCs w:val="24"/>
        </w:rPr>
        <w:t xml:space="preserve">Estas dimensiones se consideran como “(…) marcos de referencias para la fundamentación de cualquier propuesta que vayan desde el </w:t>
      </w:r>
      <w:proofErr w:type="spellStart"/>
      <w:r w:rsidRPr="00C805EE">
        <w:rPr>
          <w:rFonts w:ascii="Arial" w:hAnsi="Arial" w:cs="Arial"/>
          <w:bCs/>
          <w:sz w:val="24"/>
          <w:szCs w:val="24"/>
        </w:rPr>
        <w:t>macronivel</w:t>
      </w:r>
      <w:proofErr w:type="spellEnd"/>
      <w:r w:rsidRPr="00C805EE">
        <w:rPr>
          <w:rFonts w:ascii="Arial" w:hAnsi="Arial" w:cs="Arial"/>
          <w:bCs/>
          <w:sz w:val="24"/>
          <w:szCs w:val="24"/>
        </w:rPr>
        <w:t xml:space="preserve"> del currículo”, o sea, desde la propia Educación Médica, hasta el </w:t>
      </w:r>
      <w:proofErr w:type="spellStart"/>
      <w:r w:rsidRPr="00C805EE">
        <w:rPr>
          <w:rFonts w:ascii="Arial" w:hAnsi="Arial" w:cs="Arial"/>
          <w:bCs/>
          <w:sz w:val="24"/>
          <w:szCs w:val="24"/>
        </w:rPr>
        <w:t>micronivel</w:t>
      </w:r>
      <w:proofErr w:type="spellEnd"/>
      <w:r w:rsidRPr="00C805EE">
        <w:rPr>
          <w:rFonts w:ascii="Arial" w:hAnsi="Arial" w:cs="Arial"/>
          <w:bCs/>
          <w:sz w:val="24"/>
          <w:szCs w:val="24"/>
        </w:rPr>
        <w:t xml:space="preserve"> donde están los docentes en las facultades y departamentos docentes.</w:t>
      </w:r>
      <w:r w:rsidR="00AD745B" w:rsidRPr="00C805EE">
        <w:rPr>
          <w:rFonts w:ascii="Arial" w:hAnsi="Arial" w:cs="Arial"/>
          <w:bCs/>
          <w:sz w:val="24"/>
          <w:szCs w:val="24"/>
          <w:vertAlign w:val="superscript"/>
        </w:rPr>
        <w:t xml:space="preserve"> </w:t>
      </w:r>
    </w:p>
    <w:p w:rsidR="00852F40" w:rsidRPr="00C805EE" w:rsidRDefault="00852F40"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iCs/>
          <w:sz w:val="24"/>
          <w:szCs w:val="24"/>
          <w:u w:val="single"/>
        </w:rPr>
        <w:lastRenderedPageBreak/>
        <w:t>Dimensión filosófica</w:t>
      </w:r>
      <w:r w:rsidRPr="00C805EE">
        <w:rPr>
          <w:rFonts w:ascii="Arial" w:hAnsi="Arial" w:cs="Arial"/>
          <w:iCs/>
          <w:sz w:val="24"/>
          <w:szCs w:val="24"/>
        </w:rPr>
        <w:t xml:space="preserve">: Se expresa la relación entre la cultura, la educación y la identidad para la formación integral del hombre el </w:t>
      </w:r>
      <w:r w:rsidRPr="00C805EE">
        <w:rPr>
          <w:rFonts w:ascii="Arial" w:hAnsi="Arial" w:cs="Arial"/>
          <w:sz w:val="24"/>
          <w:szCs w:val="24"/>
        </w:rPr>
        <w:t>presupuesto filosófico del enfoque sistémico del modelo</w:t>
      </w:r>
      <w:r w:rsidR="00C6788A" w:rsidRPr="00C805EE">
        <w:rPr>
          <w:rFonts w:ascii="Arial" w:hAnsi="Arial" w:cs="Arial"/>
          <w:sz w:val="24"/>
          <w:szCs w:val="24"/>
        </w:rPr>
        <w:t xml:space="preserve"> </w:t>
      </w:r>
      <w:r w:rsidRPr="00C805EE">
        <w:rPr>
          <w:rFonts w:ascii="Arial" w:hAnsi="Arial" w:cs="Arial"/>
          <w:sz w:val="24"/>
          <w:szCs w:val="24"/>
        </w:rPr>
        <w:t xml:space="preserve">teórico de evaluación de la estrategia curricular de MNT establece una comprensión integral del hombre como sujeto de salud. La autora desde el enfoque filosófico </w:t>
      </w:r>
      <w:r w:rsidR="00AD745B" w:rsidRPr="00C805EE">
        <w:rPr>
          <w:rFonts w:ascii="Arial" w:hAnsi="Arial" w:cs="Arial"/>
          <w:sz w:val="24"/>
          <w:szCs w:val="24"/>
        </w:rPr>
        <w:t xml:space="preserve">materialista dialéctico </w:t>
      </w:r>
      <w:r w:rsidRPr="00C805EE">
        <w:rPr>
          <w:rFonts w:ascii="Arial" w:hAnsi="Arial" w:cs="Arial"/>
          <w:sz w:val="24"/>
          <w:szCs w:val="24"/>
        </w:rPr>
        <w:t>de la Medicina Natural y Tradicional se sustenta en el enfoque integral del ser humano que constituye una necesidad social avalada por la sumatoria de conocimientos de diferentes culturas trasmitidos de una generación a otra, que ayuda a promover salud, prevenir enfermedades, propiciar el restablecimiento del enfermo y buscar la rehabilitación del paciente, siempre que sea aplicada de forma adecuada por un personal con conocimientos sólidos</w:t>
      </w:r>
      <w:r w:rsidR="00DE6DA6" w:rsidRPr="00C805EE">
        <w:rPr>
          <w:rFonts w:ascii="Arial" w:hAnsi="Arial" w:cs="Arial"/>
          <w:sz w:val="24"/>
          <w:szCs w:val="24"/>
        </w:rPr>
        <w:t>.</w:t>
      </w:r>
      <w:r w:rsidR="0093740D" w:rsidRPr="00C805EE">
        <w:rPr>
          <w:rFonts w:ascii="Arial" w:hAnsi="Arial" w:cs="Arial"/>
          <w:sz w:val="24"/>
          <w:szCs w:val="24"/>
        </w:rPr>
        <w:t xml:space="preserve"> </w:t>
      </w:r>
      <w:r w:rsidR="00DE6DA6" w:rsidRPr="00C805EE">
        <w:rPr>
          <w:rFonts w:ascii="Arial" w:hAnsi="Arial" w:cs="Arial"/>
          <w:sz w:val="24"/>
          <w:szCs w:val="24"/>
        </w:rPr>
        <w:t>La</w:t>
      </w:r>
      <w:r w:rsidRPr="00C805EE">
        <w:rPr>
          <w:rFonts w:ascii="Arial" w:hAnsi="Arial" w:cs="Arial"/>
          <w:sz w:val="24"/>
          <w:szCs w:val="24"/>
        </w:rPr>
        <w:t xml:space="preserve"> formación integral y humanista en los profesionales de las Ciencias Médicas ha adquirido una importancia vital en la formación de los estudiantes, la </w:t>
      </w:r>
      <w:r w:rsidRPr="00C805EE">
        <w:rPr>
          <w:rFonts w:ascii="Arial" w:hAnsi="Arial" w:cs="Arial"/>
          <w:color w:val="FF0000"/>
          <w:sz w:val="24"/>
          <w:szCs w:val="24"/>
        </w:rPr>
        <w:t>Dra. García Capote J</w:t>
      </w:r>
      <w:r w:rsidRPr="00C805EE">
        <w:rPr>
          <w:rFonts w:ascii="Arial" w:hAnsi="Arial" w:cs="Arial"/>
          <w:sz w:val="24"/>
          <w:szCs w:val="24"/>
        </w:rPr>
        <w:t>. plantea: “es el proceso que se manifiesta en inculcar los valores morales que se establecen en el Código de Ética de la Sociedad que se desarrolla, desarrollar el espíritu colectivista y humanista en su más alto nivel en los jóvenes estudiantes, desarrollar normas y principios de la educación jurídica y de la educación sexual, e incidir en la formación de un carácter y una voluntad a prueba de dificultades con el trato afable, caballerosidad proletaria, el espíritu de colaboración y responsabilidad en la vida social.”</w:t>
      </w:r>
      <w:r w:rsidRPr="00C805EE">
        <w:rPr>
          <w:rFonts w:ascii="Arial" w:hAnsi="Arial" w:cs="Arial"/>
          <w:sz w:val="24"/>
          <w:szCs w:val="24"/>
          <w:vertAlign w:val="superscript"/>
        </w:rPr>
        <w:t xml:space="preserve"> </w:t>
      </w:r>
      <w:r w:rsidR="006046F6" w:rsidRPr="00C805EE">
        <w:rPr>
          <w:rFonts w:ascii="Arial" w:hAnsi="Arial" w:cs="Arial"/>
          <w:sz w:val="24"/>
          <w:szCs w:val="24"/>
          <w:vertAlign w:val="superscript"/>
        </w:rPr>
        <w:t>7</w:t>
      </w:r>
      <w:r w:rsidR="00EE4790" w:rsidRPr="00C805EE">
        <w:rPr>
          <w:rFonts w:ascii="Arial" w:hAnsi="Arial" w:cs="Arial"/>
          <w:sz w:val="24"/>
          <w:szCs w:val="24"/>
          <w:vertAlign w:val="superscript"/>
        </w:rPr>
        <w:t>2</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La Medicina moderna ha olvidado en gran medida la filosofía que antaño precedía su actividad, es decir, la fundamentación en su accionar del lugar que ocupa el hombre en la naturaleza, su relación con la salud y la enfermedad, los ciclos de nacimiento, vida, </w:t>
      </w:r>
      <w:r w:rsidRPr="00C805EE">
        <w:rPr>
          <w:rFonts w:ascii="Arial" w:hAnsi="Arial" w:cs="Arial"/>
          <w:sz w:val="24"/>
          <w:szCs w:val="24"/>
        </w:rPr>
        <w:lastRenderedPageBreak/>
        <w:t xml:space="preserve">sufrimiento, dolor, muerte, felicidad y otras interrogantes sobre la existencia humana, que en buena medida están presentes en la Medicina Natural y Tradicional. </w:t>
      </w:r>
    </w:p>
    <w:p w:rsidR="00852F40" w:rsidRPr="00C805EE" w:rsidRDefault="00852F40" w:rsidP="00F64D4C">
      <w:pPr>
        <w:tabs>
          <w:tab w:val="left" w:pos="9270"/>
          <w:tab w:val="left" w:pos="9360"/>
        </w:tabs>
        <w:spacing w:after="0" w:line="480" w:lineRule="auto"/>
        <w:ind w:right="-7"/>
        <w:jc w:val="both"/>
        <w:rPr>
          <w:rFonts w:ascii="Arial" w:hAnsi="Arial" w:cs="Arial"/>
          <w:spacing w:val="-3"/>
          <w:sz w:val="24"/>
          <w:szCs w:val="24"/>
          <w:u w:val="single"/>
          <w:vertAlign w:val="superscript"/>
        </w:rPr>
      </w:pPr>
      <w:r w:rsidRPr="00C805EE">
        <w:rPr>
          <w:rFonts w:ascii="Arial" w:hAnsi="Arial" w:cs="Arial"/>
          <w:spacing w:val="-3"/>
          <w:sz w:val="24"/>
          <w:szCs w:val="24"/>
          <w:u w:val="single"/>
        </w:rPr>
        <w:t>Dimensión pedagógica.</w:t>
      </w:r>
      <w:r w:rsidRPr="007B7EE1">
        <w:rPr>
          <w:rFonts w:ascii="Arial" w:hAnsi="Arial" w:cs="Arial"/>
          <w:spacing w:val="-3"/>
          <w:sz w:val="24"/>
          <w:szCs w:val="24"/>
        </w:rPr>
        <w:t xml:space="preserve"> </w:t>
      </w:r>
      <w:r w:rsidRPr="00C805EE">
        <w:rPr>
          <w:rFonts w:ascii="Arial" w:hAnsi="Arial" w:cs="Arial"/>
          <w:bCs/>
          <w:sz w:val="24"/>
          <w:szCs w:val="24"/>
        </w:rPr>
        <w:t xml:space="preserve">En general el modelo teórico de evaluación de la </w:t>
      </w:r>
      <w:r w:rsidRPr="00C805EE">
        <w:rPr>
          <w:rFonts w:ascii="Arial" w:hAnsi="Arial" w:cs="Arial"/>
          <w:sz w:val="24"/>
          <w:szCs w:val="24"/>
        </w:rPr>
        <w:t xml:space="preserve">estrategia curricular de Medicina Natural y Tradicional </w:t>
      </w:r>
      <w:r w:rsidRPr="00C805EE">
        <w:rPr>
          <w:rFonts w:ascii="Arial" w:hAnsi="Arial" w:cs="Arial"/>
          <w:bCs/>
          <w:sz w:val="24"/>
          <w:szCs w:val="24"/>
        </w:rPr>
        <w:t xml:space="preserve">que se fundamenta pedagógicamente, manifiesta las leyes de la Pedagogía ofrecidas por el </w:t>
      </w:r>
      <w:r w:rsidRPr="00C805EE">
        <w:rPr>
          <w:rFonts w:ascii="Arial" w:hAnsi="Arial" w:cs="Arial"/>
          <w:bCs/>
          <w:color w:val="FF0000"/>
          <w:sz w:val="24"/>
          <w:szCs w:val="24"/>
        </w:rPr>
        <w:t>Dr. C. Chávez Rodríguez J. en el año 2005,</w:t>
      </w:r>
      <w:r w:rsidRPr="00C805EE">
        <w:rPr>
          <w:rFonts w:ascii="Arial" w:hAnsi="Arial" w:cs="Arial"/>
          <w:bCs/>
          <w:sz w:val="24"/>
          <w:szCs w:val="24"/>
        </w:rPr>
        <w:t xml:space="preserve"> en el modelo</w:t>
      </w:r>
      <w:r w:rsidR="00C6788A" w:rsidRPr="00C805EE">
        <w:rPr>
          <w:rFonts w:ascii="Arial" w:hAnsi="Arial" w:cs="Arial"/>
          <w:bCs/>
          <w:sz w:val="24"/>
          <w:szCs w:val="24"/>
        </w:rPr>
        <w:t xml:space="preserve"> </w:t>
      </w:r>
      <w:r w:rsidRPr="00C805EE">
        <w:rPr>
          <w:rFonts w:ascii="Arial" w:hAnsi="Arial" w:cs="Arial"/>
          <w:bCs/>
          <w:sz w:val="24"/>
          <w:szCs w:val="24"/>
        </w:rPr>
        <w:t xml:space="preserve">propuesto se refleja la unidad entre el proceso educativo que se ofrece en la universidad, vista como escuela y los que se derivan de las otras instituciones educativas de la sociedad, en un momento histórico determinado, revelado en el principio de la </w:t>
      </w:r>
      <w:r w:rsidR="00D74F35" w:rsidRPr="00C805EE">
        <w:rPr>
          <w:rFonts w:ascii="Arial" w:hAnsi="Arial" w:cs="Arial"/>
          <w:bCs/>
          <w:sz w:val="24"/>
          <w:szCs w:val="24"/>
        </w:rPr>
        <w:t xml:space="preserve">Educación en el trabajo </w:t>
      </w:r>
      <w:r w:rsidRPr="00C805EE">
        <w:rPr>
          <w:rFonts w:ascii="Arial" w:hAnsi="Arial" w:cs="Arial"/>
          <w:bCs/>
          <w:sz w:val="24"/>
          <w:szCs w:val="24"/>
        </w:rPr>
        <w:t xml:space="preserve"> en los escenarios docentes.</w:t>
      </w:r>
      <w:r w:rsidR="006046F6" w:rsidRPr="00C805EE">
        <w:rPr>
          <w:rFonts w:ascii="Arial" w:hAnsi="Arial" w:cs="Arial"/>
          <w:bCs/>
          <w:sz w:val="24"/>
          <w:szCs w:val="24"/>
          <w:vertAlign w:val="superscript"/>
        </w:rPr>
        <w:t>7</w:t>
      </w:r>
      <w:r w:rsidR="00EE4790" w:rsidRPr="00C805EE">
        <w:rPr>
          <w:rFonts w:ascii="Arial" w:hAnsi="Arial" w:cs="Arial"/>
          <w:bCs/>
          <w:sz w:val="24"/>
          <w:szCs w:val="24"/>
          <w:vertAlign w:val="superscript"/>
        </w:rPr>
        <w:t>3</w:t>
      </w:r>
    </w:p>
    <w:p w:rsidR="00852F40" w:rsidRPr="00C805EE" w:rsidRDefault="00852F40" w:rsidP="00F64D4C">
      <w:pPr>
        <w:widowControl w:val="0"/>
        <w:tabs>
          <w:tab w:val="left" w:pos="720"/>
          <w:tab w:val="left" w:pos="8820"/>
          <w:tab w:val="left" w:pos="9270"/>
          <w:tab w:val="left" w:pos="9360"/>
        </w:tabs>
        <w:autoSpaceDE w:val="0"/>
        <w:autoSpaceDN w:val="0"/>
        <w:adjustRightInd w:val="0"/>
        <w:spacing w:after="0" w:line="480" w:lineRule="auto"/>
        <w:ind w:right="-7"/>
        <w:jc w:val="both"/>
        <w:outlineLvl w:val="0"/>
        <w:rPr>
          <w:rFonts w:ascii="Arial" w:hAnsi="Arial" w:cs="Arial"/>
          <w:sz w:val="24"/>
          <w:szCs w:val="24"/>
        </w:rPr>
      </w:pPr>
      <w:r w:rsidRPr="00C805EE">
        <w:rPr>
          <w:rFonts w:ascii="Arial" w:hAnsi="Arial" w:cs="Arial"/>
          <w:spacing w:val="-3"/>
          <w:sz w:val="24"/>
          <w:szCs w:val="24"/>
        </w:rPr>
        <w:t>L</w:t>
      </w:r>
      <w:r w:rsidRPr="00C805EE">
        <w:rPr>
          <w:rFonts w:ascii="Arial" w:hAnsi="Arial" w:cs="Arial"/>
          <w:sz w:val="24"/>
          <w:szCs w:val="24"/>
        </w:rPr>
        <w:t>a</w:t>
      </w:r>
      <w:r w:rsidRPr="00C805EE">
        <w:rPr>
          <w:rFonts w:ascii="Arial" w:hAnsi="Arial" w:cs="Arial"/>
          <w:spacing w:val="3"/>
          <w:sz w:val="24"/>
          <w:szCs w:val="24"/>
        </w:rPr>
        <w:t xml:space="preserve"> </w:t>
      </w:r>
      <w:r w:rsidRPr="00C805EE">
        <w:rPr>
          <w:rFonts w:ascii="Arial" w:hAnsi="Arial" w:cs="Arial"/>
          <w:sz w:val="24"/>
          <w:szCs w:val="24"/>
        </w:rPr>
        <w:t>e</w:t>
      </w:r>
      <w:r w:rsidRPr="00C805EE">
        <w:rPr>
          <w:rFonts w:ascii="Arial" w:hAnsi="Arial" w:cs="Arial"/>
          <w:spacing w:val="1"/>
          <w:sz w:val="24"/>
          <w:szCs w:val="24"/>
        </w:rPr>
        <w:t>d</w:t>
      </w:r>
      <w:r w:rsidRPr="00C805EE">
        <w:rPr>
          <w:rFonts w:ascii="Arial" w:hAnsi="Arial" w:cs="Arial"/>
          <w:spacing w:val="-2"/>
          <w:sz w:val="24"/>
          <w:szCs w:val="24"/>
        </w:rPr>
        <w:t>u</w:t>
      </w:r>
      <w:r w:rsidRPr="00C805EE">
        <w:rPr>
          <w:rFonts w:ascii="Arial" w:hAnsi="Arial" w:cs="Arial"/>
          <w:spacing w:val="2"/>
          <w:sz w:val="24"/>
          <w:szCs w:val="24"/>
        </w:rPr>
        <w:t>c</w:t>
      </w:r>
      <w:r w:rsidRPr="00C805EE">
        <w:rPr>
          <w:rFonts w:ascii="Arial" w:hAnsi="Arial" w:cs="Arial"/>
          <w:sz w:val="24"/>
          <w:szCs w:val="24"/>
        </w:rPr>
        <w:t>aci</w:t>
      </w:r>
      <w:r w:rsidRPr="00C805EE">
        <w:rPr>
          <w:rFonts w:ascii="Arial" w:hAnsi="Arial" w:cs="Arial"/>
          <w:spacing w:val="1"/>
          <w:sz w:val="24"/>
          <w:szCs w:val="24"/>
        </w:rPr>
        <w:t>ó</w:t>
      </w:r>
      <w:r w:rsidRPr="00C805EE">
        <w:rPr>
          <w:rFonts w:ascii="Arial" w:hAnsi="Arial" w:cs="Arial"/>
          <w:sz w:val="24"/>
          <w:szCs w:val="24"/>
        </w:rPr>
        <w:t>n</w:t>
      </w:r>
      <w:r w:rsidRPr="00C805EE">
        <w:rPr>
          <w:rFonts w:ascii="Arial" w:hAnsi="Arial" w:cs="Arial"/>
          <w:spacing w:val="7"/>
          <w:sz w:val="24"/>
          <w:szCs w:val="24"/>
        </w:rPr>
        <w:t xml:space="preserve"> </w:t>
      </w:r>
      <w:r w:rsidRPr="00C805EE">
        <w:rPr>
          <w:rFonts w:ascii="Arial" w:hAnsi="Arial" w:cs="Arial"/>
          <w:sz w:val="24"/>
          <w:szCs w:val="24"/>
        </w:rPr>
        <w:t>s</w:t>
      </w:r>
      <w:r w:rsidRPr="00C805EE">
        <w:rPr>
          <w:rFonts w:ascii="Arial" w:hAnsi="Arial" w:cs="Arial"/>
          <w:spacing w:val="1"/>
          <w:sz w:val="24"/>
          <w:szCs w:val="24"/>
        </w:rPr>
        <w:t>up</w:t>
      </w:r>
      <w:r w:rsidRPr="00C805EE">
        <w:rPr>
          <w:rFonts w:ascii="Arial" w:hAnsi="Arial" w:cs="Arial"/>
          <w:spacing w:val="2"/>
          <w:sz w:val="24"/>
          <w:szCs w:val="24"/>
        </w:rPr>
        <w:t>e</w:t>
      </w:r>
      <w:r w:rsidRPr="00C805EE">
        <w:rPr>
          <w:rFonts w:ascii="Arial" w:hAnsi="Arial" w:cs="Arial"/>
          <w:spacing w:val="-1"/>
          <w:sz w:val="24"/>
          <w:szCs w:val="24"/>
        </w:rPr>
        <w:t>r</w:t>
      </w:r>
      <w:r w:rsidRPr="00C805EE">
        <w:rPr>
          <w:rFonts w:ascii="Arial" w:hAnsi="Arial" w:cs="Arial"/>
          <w:sz w:val="24"/>
          <w:szCs w:val="24"/>
        </w:rPr>
        <w:t>i</w:t>
      </w:r>
      <w:r w:rsidRPr="00C805EE">
        <w:rPr>
          <w:rFonts w:ascii="Arial" w:hAnsi="Arial" w:cs="Arial"/>
          <w:spacing w:val="1"/>
          <w:sz w:val="24"/>
          <w:szCs w:val="24"/>
        </w:rPr>
        <w:t>o</w:t>
      </w:r>
      <w:r w:rsidRPr="00C805EE">
        <w:rPr>
          <w:rFonts w:ascii="Arial" w:hAnsi="Arial" w:cs="Arial"/>
          <w:sz w:val="24"/>
          <w:szCs w:val="24"/>
        </w:rPr>
        <w:t>r</w:t>
      </w:r>
      <w:r w:rsidRPr="00C805EE">
        <w:rPr>
          <w:rFonts w:ascii="Arial" w:hAnsi="Arial" w:cs="Arial"/>
          <w:spacing w:val="5"/>
          <w:sz w:val="24"/>
          <w:szCs w:val="24"/>
        </w:rPr>
        <w:t xml:space="preserve"> </w:t>
      </w:r>
      <w:r w:rsidRPr="00C805EE">
        <w:rPr>
          <w:rFonts w:ascii="Arial" w:hAnsi="Arial" w:cs="Arial"/>
          <w:sz w:val="24"/>
          <w:szCs w:val="24"/>
        </w:rPr>
        <w:t>c</w:t>
      </w:r>
      <w:r w:rsidRPr="00C805EE">
        <w:rPr>
          <w:rFonts w:ascii="Arial" w:hAnsi="Arial" w:cs="Arial"/>
          <w:spacing w:val="1"/>
          <w:sz w:val="24"/>
          <w:szCs w:val="24"/>
        </w:rPr>
        <w:t>ub</w:t>
      </w:r>
      <w:r w:rsidRPr="00C805EE">
        <w:rPr>
          <w:rFonts w:ascii="Arial" w:hAnsi="Arial" w:cs="Arial"/>
          <w:sz w:val="24"/>
          <w:szCs w:val="24"/>
        </w:rPr>
        <w:t>a</w:t>
      </w:r>
      <w:r w:rsidRPr="00C805EE">
        <w:rPr>
          <w:rFonts w:ascii="Arial" w:hAnsi="Arial" w:cs="Arial"/>
          <w:spacing w:val="-2"/>
          <w:sz w:val="24"/>
          <w:szCs w:val="24"/>
        </w:rPr>
        <w:t>n</w:t>
      </w:r>
      <w:r w:rsidRPr="00C805EE">
        <w:rPr>
          <w:rFonts w:ascii="Arial" w:hAnsi="Arial" w:cs="Arial"/>
          <w:sz w:val="24"/>
          <w:szCs w:val="24"/>
        </w:rPr>
        <w:t>a,</w:t>
      </w:r>
      <w:r w:rsidRPr="00C805EE">
        <w:rPr>
          <w:rFonts w:ascii="Arial" w:hAnsi="Arial" w:cs="Arial"/>
          <w:spacing w:val="4"/>
          <w:sz w:val="24"/>
          <w:szCs w:val="24"/>
        </w:rPr>
        <w:t xml:space="preserve"> </w:t>
      </w:r>
      <w:r w:rsidRPr="00C805EE">
        <w:rPr>
          <w:rFonts w:ascii="Arial" w:hAnsi="Arial" w:cs="Arial"/>
          <w:sz w:val="24"/>
          <w:szCs w:val="24"/>
        </w:rPr>
        <w:t>tiene como premisa i</w:t>
      </w:r>
      <w:r w:rsidRPr="00C805EE">
        <w:rPr>
          <w:rFonts w:ascii="Arial" w:hAnsi="Arial" w:cs="Arial"/>
          <w:spacing w:val="1"/>
          <w:sz w:val="24"/>
          <w:szCs w:val="24"/>
        </w:rPr>
        <w:t>n</w:t>
      </w:r>
      <w:r w:rsidRPr="00C805EE">
        <w:rPr>
          <w:rFonts w:ascii="Arial" w:hAnsi="Arial" w:cs="Arial"/>
          <w:sz w:val="24"/>
          <w:szCs w:val="24"/>
        </w:rPr>
        <w:t>t</w:t>
      </w:r>
      <w:r w:rsidRPr="00C805EE">
        <w:rPr>
          <w:rFonts w:ascii="Arial" w:hAnsi="Arial" w:cs="Arial"/>
          <w:spacing w:val="2"/>
          <w:sz w:val="24"/>
          <w:szCs w:val="24"/>
        </w:rPr>
        <w:t>e</w:t>
      </w:r>
      <w:r w:rsidRPr="00C805EE">
        <w:rPr>
          <w:rFonts w:ascii="Arial" w:hAnsi="Arial" w:cs="Arial"/>
          <w:spacing w:val="-2"/>
          <w:sz w:val="24"/>
          <w:szCs w:val="24"/>
        </w:rPr>
        <w:t>g</w:t>
      </w:r>
      <w:r w:rsidRPr="00C805EE">
        <w:rPr>
          <w:rFonts w:ascii="Arial" w:hAnsi="Arial" w:cs="Arial"/>
          <w:spacing w:val="1"/>
          <w:sz w:val="24"/>
          <w:szCs w:val="24"/>
        </w:rPr>
        <w:t>r</w:t>
      </w:r>
      <w:r w:rsidRPr="00C805EE">
        <w:rPr>
          <w:rFonts w:ascii="Arial" w:hAnsi="Arial" w:cs="Arial"/>
          <w:sz w:val="24"/>
          <w:szCs w:val="24"/>
        </w:rPr>
        <w:t>a</w:t>
      </w:r>
      <w:r w:rsidRPr="00C805EE">
        <w:rPr>
          <w:rFonts w:ascii="Arial" w:hAnsi="Arial" w:cs="Arial"/>
          <w:spacing w:val="-1"/>
          <w:sz w:val="24"/>
          <w:szCs w:val="24"/>
        </w:rPr>
        <w:t>r</w:t>
      </w:r>
      <w:r w:rsidRPr="00C805EE">
        <w:rPr>
          <w:rFonts w:ascii="Arial" w:hAnsi="Arial" w:cs="Arial"/>
          <w:sz w:val="24"/>
          <w:szCs w:val="24"/>
        </w:rPr>
        <w:t>, en</w:t>
      </w:r>
      <w:r w:rsidRPr="00C805EE">
        <w:rPr>
          <w:rFonts w:ascii="Arial" w:hAnsi="Arial" w:cs="Arial"/>
          <w:spacing w:val="56"/>
          <w:sz w:val="24"/>
          <w:szCs w:val="24"/>
        </w:rPr>
        <w:t xml:space="preserve"> </w:t>
      </w:r>
      <w:r w:rsidRPr="00C805EE">
        <w:rPr>
          <w:rFonts w:ascii="Arial" w:hAnsi="Arial" w:cs="Arial"/>
          <w:spacing w:val="1"/>
          <w:sz w:val="24"/>
          <w:szCs w:val="24"/>
        </w:rPr>
        <w:t>u</w:t>
      </w:r>
      <w:r w:rsidRPr="00C805EE">
        <w:rPr>
          <w:rFonts w:ascii="Arial" w:hAnsi="Arial" w:cs="Arial"/>
          <w:spacing w:val="-2"/>
          <w:sz w:val="24"/>
          <w:szCs w:val="24"/>
        </w:rPr>
        <w:t>n</w:t>
      </w:r>
      <w:r w:rsidRPr="00C805EE">
        <w:rPr>
          <w:rFonts w:ascii="Arial" w:hAnsi="Arial" w:cs="Arial"/>
          <w:sz w:val="24"/>
          <w:szCs w:val="24"/>
        </w:rPr>
        <w:t>a</w:t>
      </w:r>
      <w:r w:rsidRPr="00C805EE">
        <w:rPr>
          <w:rFonts w:ascii="Arial" w:hAnsi="Arial" w:cs="Arial"/>
          <w:spacing w:val="56"/>
          <w:sz w:val="24"/>
          <w:szCs w:val="24"/>
        </w:rPr>
        <w:t xml:space="preserve"> </w:t>
      </w:r>
      <w:r w:rsidRPr="00C805EE">
        <w:rPr>
          <w:rFonts w:ascii="Arial" w:hAnsi="Arial" w:cs="Arial"/>
          <w:w w:val="101"/>
          <w:sz w:val="24"/>
          <w:szCs w:val="24"/>
        </w:rPr>
        <w:t>c</w:t>
      </w:r>
      <w:r w:rsidRPr="00C805EE">
        <w:rPr>
          <w:rFonts w:ascii="Arial" w:hAnsi="Arial" w:cs="Arial"/>
          <w:spacing w:val="1"/>
          <w:w w:val="101"/>
          <w:sz w:val="24"/>
          <w:szCs w:val="24"/>
        </w:rPr>
        <w:t>o</w:t>
      </w:r>
      <w:r w:rsidRPr="00C805EE">
        <w:rPr>
          <w:rFonts w:ascii="Arial" w:hAnsi="Arial" w:cs="Arial"/>
          <w:spacing w:val="-2"/>
          <w:w w:val="101"/>
          <w:sz w:val="24"/>
          <w:szCs w:val="24"/>
        </w:rPr>
        <w:t>n</w:t>
      </w:r>
      <w:r w:rsidRPr="00C805EE">
        <w:rPr>
          <w:rFonts w:ascii="Arial" w:hAnsi="Arial" w:cs="Arial"/>
          <w:spacing w:val="2"/>
          <w:w w:val="101"/>
          <w:sz w:val="24"/>
          <w:szCs w:val="24"/>
        </w:rPr>
        <w:t>c</w:t>
      </w:r>
      <w:r w:rsidRPr="00C805EE">
        <w:rPr>
          <w:rFonts w:ascii="Arial" w:hAnsi="Arial" w:cs="Arial"/>
          <w:w w:val="101"/>
          <w:sz w:val="24"/>
          <w:szCs w:val="24"/>
        </w:rPr>
        <w:t>e</w:t>
      </w:r>
      <w:r w:rsidRPr="00C805EE">
        <w:rPr>
          <w:rFonts w:ascii="Arial" w:hAnsi="Arial" w:cs="Arial"/>
          <w:spacing w:val="-2"/>
          <w:w w:val="101"/>
          <w:sz w:val="24"/>
          <w:szCs w:val="24"/>
        </w:rPr>
        <w:t>p</w:t>
      </w:r>
      <w:r w:rsidRPr="00C805EE">
        <w:rPr>
          <w:rFonts w:ascii="Arial" w:hAnsi="Arial" w:cs="Arial"/>
          <w:w w:val="101"/>
          <w:sz w:val="24"/>
          <w:szCs w:val="24"/>
        </w:rPr>
        <w:t>c</w:t>
      </w:r>
      <w:r w:rsidRPr="00C805EE">
        <w:rPr>
          <w:rFonts w:ascii="Arial" w:hAnsi="Arial" w:cs="Arial"/>
          <w:spacing w:val="2"/>
          <w:w w:val="101"/>
          <w:sz w:val="24"/>
          <w:szCs w:val="24"/>
        </w:rPr>
        <w:t>i</w:t>
      </w:r>
      <w:r w:rsidRPr="00C805EE">
        <w:rPr>
          <w:rFonts w:ascii="Arial" w:hAnsi="Arial" w:cs="Arial"/>
          <w:spacing w:val="-2"/>
          <w:w w:val="101"/>
          <w:sz w:val="24"/>
          <w:szCs w:val="24"/>
        </w:rPr>
        <w:t>ó</w:t>
      </w:r>
      <w:r w:rsidRPr="00C805EE">
        <w:rPr>
          <w:rFonts w:ascii="Arial" w:hAnsi="Arial" w:cs="Arial"/>
          <w:w w:val="101"/>
          <w:sz w:val="24"/>
          <w:szCs w:val="24"/>
        </w:rPr>
        <w:t xml:space="preserve">n </w:t>
      </w:r>
      <w:r w:rsidRPr="00C805EE">
        <w:rPr>
          <w:rFonts w:ascii="Arial" w:hAnsi="Arial" w:cs="Arial"/>
          <w:spacing w:val="1"/>
          <w:sz w:val="24"/>
          <w:szCs w:val="24"/>
        </w:rPr>
        <w:t>p</w:t>
      </w:r>
      <w:r w:rsidRPr="00C805EE">
        <w:rPr>
          <w:rFonts w:ascii="Arial" w:hAnsi="Arial" w:cs="Arial"/>
          <w:sz w:val="24"/>
          <w:szCs w:val="24"/>
        </w:rPr>
        <w:t>e</w:t>
      </w:r>
      <w:r w:rsidRPr="00C805EE">
        <w:rPr>
          <w:rFonts w:ascii="Arial" w:hAnsi="Arial" w:cs="Arial"/>
          <w:spacing w:val="-2"/>
          <w:sz w:val="24"/>
          <w:szCs w:val="24"/>
        </w:rPr>
        <w:t>d</w:t>
      </w:r>
      <w:r w:rsidRPr="00C805EE">
        <w:rPr>
          <w:rFonts w:ascii="Arial" w:hAnsi="Arial" w:cs="Arial"/>
          <w:spacing w:val="2"/>
          <w:sz w:val="24"/>
          <w:szCs w:val="24"/>
        </w:rPr>
        <w:t>a</w:t>
      </w:r>
      <w:r w:rsidRPr="00C805EE">
        <w:rPr>
          <w:rFonts w:ascii="Arial" w:hAnsi="Arial" w:cs="Arial"/>
          <w:spacing w:val="-2"/>
          <w:sz w:val="24"/>
          <w:szCs w:val="24"/>
        </w:rPr>
        <w:t>g</w:t>
      </w:r>
      <w:r w:rsidRPr="00C805EE">
        <w:rPr>
          <w:rFonts w:ascii="Arial" w:hAnsi="Arial" w:cs="Arial"/>
          <w:spacing w:val="1"/>
          <w:sz w:val="24"/>
          <w:szCs w:val="24"/>
        </w:rPr>
        <w:t>ó</w:t>
      </w:r>
      <w:r w:rsidRPr="00C805EE">
        <w:rPr>
          <w:rFonts w:ascii="Arial" w:hAnsi="Arial" w:cs="Arial"/>
          <w:spacing w:val="-2"/>
          <w:sz w:val="24"/>
          <w:szCs w:val="24"/>
        </w:rPr>
        <w:t>g</w:t>
      </w:r>
      <w:r w:rsidRPr="00C805EE">
        <w:rPr>
          <w:rFonts w:ascii="Arial" w:hAnsi="Arial" w:cs="Arial"/>
          <w:sz w:val="24"/>
          <w:szCs w:val="24"/>
        </w:rPr>
        <w:t>ica</w:t>
      </w:r>
      <w:r w:rsidRPr="00C805EE">
        <w:rPr>
          <w:rFonts w:ascii="Arial" w:hAnsi="Arial" w:cs="Arial"/>
          <w:spacing w:val="9"/>
          <w:sz w:val="24"/>
          <w:szCs w:val="24"/>
        </w:rPr>
        <w:t xml:space="preserve"> </w:t>
      </w:r>
      <w:r w:rsidRPr="00C805EE">
        <w:rPr>
          <w:rFonts w:ascii="Arial" w:hAnsi="Arial" w:cs="Arial"/>
          <w:spacing w:val="-3"/>
          <w:sz w:val="24"/>
          <w:szCs w:val="24"/>
        </w:rPr>
        <w:t>c</w:t>
      </w:r>
      <w:r w:rsidRPr="00C805EE">
        <w:rPr>
          <w:rFonts w:ascii="Arial" w:hAnsi="Arial" w:cs="Arial"/>
          <w:spacing w:val="1"/>
          <w:sz w:val="24"/>
          <w:szCs w:val="24"/>
        </w:rPr>
        <w:t>o</w:t>
      </w:r>
      <w:r w:rsidRPr="00C805EE">
        <w:rPr>
          <w:rFonts w:ascii="Arial" w:hAnsi="Arial" w:cs="Arial"/>
          <w:spacing w:val="3"/>
          <w:sz w:val="24"/>
          <w:szCs w:val="24"/>
        </w:rPr>
        <w:t>h</w:t>
      </w:r>
      <w:r w:rsidRPr="00C805EE">
        <w:rPr>
          <w:rFonts w:ascii="Arial" w:hAnsi="Arial" w:cs="Arial"/>
          <w:sz w:val="24"/>
          <w:szCs w:val="24"/>
        </w:rPr>
        <w:t>e</w:t>
      </w:r>
      <w:r w:rsidRPr="00C805EE">
        <w:rPr>
          <w:rFonts w:ascii="Arial" w:hAnsi="Arial" w:cs="Arial"/>
          <w:spacing w:val="-1"/>
          <w:sz w:val="24"/>
          <w:szCs w:val="24"/>
        </w:rPr>
        <w:t>r</w:t>
      </w:r>
      <w:r w:rsidRPr="00C805EE">
        <w:rPr>
          <w:rFonts w:ascii="Arial" w:hAnsi="Arial" w:cs="Arial"/>
          <w:sz w:val="24"/>
          <w:szCs w:val="24"/>
        </w:rPr>
        <w:t>e</w:t>
      </w:r>
      <w:r w:rsidRPr="00C805EE">
        <w:rPr>
          <w:rFonts w:ascii="Arial" w:hAnsi="Arial" w:cs="Arial"/>
          <w:spacing w:val="-2"/>
          <w:sz w:val="24"/>
          <w:szCs w:val="24"/>
        </w:rPr>
        <w:t>n</w:t>
      </w:r>
      <w:r w:rsidRPr="00C805EE">
        <w:rPr>
          <w:rFonts w:ascii="Arial" w:hAnsi="Arial" w:cs="Arial"/>
          <w:spacing w:val="2"/>
          <w:sz w:val="24"/>
          <w:szCs w:val="24"/>
        </w:rPr>
        <w:t>t</w:t>
      </w:r>
      <w:r w:rsidRPr="00C805EE">
        <w:rPr>
          <w:rFonts w:ascii="Arial" w:hAnsi="Arial" w:cs="Arial"/>
          <w:sz w:val="24"/>
          <w:szCs w:val="24"/>
        </w:rPr>
        <w:t xml:space="preserve">e, la formación de los estudiantes de la carrera de Medicina con las </w:t>
      </w:r>
      <w:r w:rsidRPr="00C805EE">
        <w:rPr>
          <w:rFonts w:ascii="Arial" w:hAnsi="Arial" w:cs="Arial"/>
          <w:w w:val="101"/>
          <w:sz w:val="24"/>
          <w:szCs w:val="24"/>
        </w:rPr>
        <w:t>act</w:t>
      </w:r>
      <w:r w:rsidRPr="00C805EE">
        <w:rPr>
          <w:rFonts w:ascii="Arial" w:hAnsi="Arial" w:cs="Arial"/>
          <w:spacing w:val="1"/>
          <w:w w:val="101"/>
          <w:sz w:val="24"/>
          <w:szCs w:val="24"/>
        </w:rPr>
        <w:t>u</w:t>
      </w:r>
      <w:r w:rsidRPr="00C805EE">
        <w:rPr>
          <w:rFonts w:ascii="Arial" w:hAnsi="Arial" w:cs="Arial"/>
          <w:w w:val="101"/>
          <w:sz w:val="24"/>
          <w:szCs w:val="24"/>
        </w:rPr>
        <w:t xml:space="preserve">ales </w:t>
      </w:r>
      <w:r w:rsidRPr="00C805EE">
        <w:rPr>
          <w:rFonts w:ascii="Arial" w:hAnsi="Arial" w:cs="Arial"/>
          <w:sz w:val="24"/>
          <w:szCs w:val="24"/>
        </w:rPr>
        <w:t>e</w:t>
      </w:r>
      <w:r w:rsidRPr="00C805EE">
        <w:rPr>
          <w:rFonts w:ascii="Arial" w:hAnsi="Arial" w:cs="Arial"/>
          <w:spacing w:val="3"/>
          <w:sz w:val="24"/>
          <w:szCs w:val="24"/>
        </w:rPr>
        <w:t>x</w:t>
      </w:r>
      <w:r w:rsidRPr="00C805EE">
        <w:rPr>
          <w:rFonts w:ascii="Arial" w:hAnsi="Arial" w:cs="Arial"/>
          <w:sz w:val="24"/>
          <w:szCs w:val="24"/>
        </w:rPr>
        <w:t>i</w:t>
      </w:r>
      <w:r w:rsidRPr="00C805EE">
        <w:rPr>
          <w:rFonts w:ascii="Arial" w:hAnsi="Arial" w:cs="Arial"/>
          <w:spacing w:val="-2"/>
          <w:sz w:val="24"/>
          <w:szCs w:val="24"/>
        </w:rPr>
        <w:t>g</w:t>
      </w:r>
      <w:r w:rsidRPr="00C805EE">
        <w:rPr>
          <w:rFonts w:ascii="Arial" w:hAnsi="Arial" w:cs="Arial"/>
          <w:spacing w:val="-3"/>
          <w:sz w:val="24"/>
          <w:szCs w:val="24"/>
        </w:rPr>
        <w:t>e</w:t>
      </w:r>
      <w:r w:rsidRPr="00C805EE">
        <w:rPr>
          <w:rFonts w:ascii="Arial" w:hAnsi="Arial" w:cs="Arial"/>
          <w:spacing w:val="1"/>
          <w:sz w:val="24"/>
          <w:szCs w:val="24"/>
        </w:rPr>
        <w:t>n</w:t>
      </w:r>
      <w:r w:rsidRPr="00C805EE">
        <w:rPr>
          <w:rFonts w:ascii="Arial" w:hAnsi="Arial" w:cs="Arial"/>
          <w:sz w:val="24"/>
          <w:szCs w:val="24"/>
        </w:rPr>
        <w:t>cias</w:t>
      </w:r>
      <w:r w:rsidRPr="00C805EE">
        <w:rPr>
          <w:rFonts w:ascii="Arial" w:hAnsi="Arial" w:cs="Arial"/>
          <w:spacing w:val="12"/>
          <w:sz w:val="24"/>
          <w:szCs w:val="24"/>
        </w:rPr>
        <w:t xml:space="preserve"> </w:t>
      </w:r>
      <w:r w:rsidRPr="00C805EE">
        <w:rPr>
          <w:rFonts w:ascii="Arial" w:hAnsi="Arial" w:cs="Arial"/>
          <w:spacing w:val="-3"/>
          <w:sz w:val="24"/>
          <w:szCs w:val="24"/>
        </w:rPr>
        <w:t>c</w:t>
      </w:r>
      <w:r w:rsidRPr="00C805EE">
        <w:rPr>
          <w:rFonts w:ascii="Arial" w:hAnsi="Arial" w:cs="Arial"/>
          <w:spacing w:val="2"/>
          <w:sz w:val="24"/>
          <w:szCs w:val="24"/>
        </w:rPr>
        <w:t>i</w:t>
      </w:r>
      <w:r w:rsidRPr="00C805EE">
        <w:rPr>
          <w:rFonts w:ascii="Arial" w:hAnsi="Arial" w:cs="Arial"/>
          <w:spacing w:val="-3"/>
          <w:sz w:val="24"/>
          <w:szCs w:val="24"/>
        </w:rPr>
        <w:t>e</w:t>
      </w:r>
      <w:r w:rsidRPr="00C805EE">
        <w:rPr>
          <w:rFonts w:ascii="Arial" w:hAnsi="Arial" w:cs="Arial"/>
          <w:spacing w:val="1"/>
          <w:sz w:val="24"/>
          <w:szCs w:val="24"/>
        </w:rPr>
        <w:t>n</w:t>
      </w:r>
      <w:r w:rsidRPr="00C805EE">
        <w:rPr>
          <w:rFonts w:ascii="Arial" w:hAnsi="Arial" w:cs="Arial"/>
          <w:sz w:val="24"/>
          <w:szCs w:val="24"/>
        </w:rPr>
        <w:t>t</w:t>
      </w:r>
      <w:r w:rsidRPr="00C805EE">
        <w:rPr>
          <w:rFonts w:ascii="Arial" w:hAnsi="Arial" w:cs="Arial"/>
          <w:spacing w:val="2"/>
          <w:sz w:val="24"/>
          <w:szCs w:val="24"/>
        </w:rPr>
        <w:t>í</w:t>
      </w:r>
      <w:r w:rsidRPr="00C805EE">
        <w:rPr>
          <w:rFonts w:ascii="Arial" w:hAnsi="Arial" w:cs="Arial"/>
          <w:spacing w:val="-1"/>
          <w:sz w:val="24"/>
          <w:szCs w:val="24"/>
        </w:rPr>
        <w:t>f</w:t>
      </w:r>
      <w:r w:rsidRPr="00C805EE">
        <w:rPr>
          <w:rFonts w:ascii="Arial" w:hAnsi="Arial" w:cs="Arial"/>
          <w:sz w:val="24"/>
          <w:szCs w:val="24"/>
        </w:rPr>
        <w:t>ic</w:t>
      </w:r>
      <w:r w:rsidRPr="00C805EE">
        <w:rPr>
          <w:rFonts w:ascii="Arial" w:hAnsi="Arial" w:cs="Arial"/>
          <w:spacing w:val="1"/>
          <w:sz w:val="24"/>
          <w:szCs w:val="24"/>
        </w:rPr>
        <w:t>o</w:t>
      </w:r>
      <w:r w:rsidRPr="00C805EE">
        <w:rPr>
          <w:rFonts w:ascii="Arial" w:hAnsi="Arial" w:cs="Arial"/>
          <w:spacing w:val="-1"/>
          <w:sz w:val="24"/>
          <w:szCs w:val="24"/>
        </w:rPr>
        <w:t>-</w:t>
      </w:r>
      <w:r w:rsidRPr="00C805EE">
        <w:rPr>
          <w:rFonts w:ascii="Arial" w:hAnsi="Arial" w:cs="Arial"/>
          <w:sz w:val="24"/>
          <w:szCs w:val="24"/>
        </w:rPr>
        <w:t>t</w:t>
      </w:r>
      <w:r w:rsidRPr="00C805EE">
        <w:rPr>
          <w:rFonts w:ascii="Arial" w:hAnsi="Arial" w:cs="Arial"/>
          <w:spacing w:val="2"/>
          <w:sz w:val="24"/>
          <w:szCs w:val="24"/>
        </w:rPr>
        <w:t>éc</w:t>
      </w:r>
      <w:r w:rsidRPr="00C805EE">
        <w:rPr>
          <w:rFonts w:ascii="Arial" w:hAnsi="Arial" w:cs="Arial"/>
          <w:spacing w:val="-2"/>
          <w:sz w:val="24"/>
          <w:szCs w:val="24"/>
        </w:rPr>
        <w:t>n</w:t>
      </w:r>
      <w:r w:rsidRPr="00C805EE">
        <w:rPr>
          <w:rFonts w:ascii="Arial" w:hAnsi="Arial" w:cs="Arial"/>
          <w:sz w:val="24"/>
          <w:szCs w:val="24"/>
        </w:rPr>
        <w:t>icas</w:t>
      </w:r>
      <w:r w:rsidRPr="00C805EE">
        <w:rPr>
          <w:rFonts w:ascii="Arial" w:hAnsi="Arial" w:cs="Arial"/>
          <w:spacing w:val="-2"/>
          <w:sz w:val="24"/>
          <w:szCs w:val="24"/>
        </w:rPr>
        <w:t xml:space="preserve"> más el n</w:t>
      </w:r>
      <w:r w:rsidRPr="00C805EE">
        <w:rPr>
          <w:rFonts w:ascii="Arial" w:hAnsi="Arial" w:cs="Arial"/>
          <w:sz w:val="24"/>
          <w:szCs w:val="24"/>
        </w:rPr>
        <w:t>e</w:t>
      </w:r>
      <w:r w:rsidRPr="00C805EE">
        <w:rPr>
          <w:rFonts w:ascii="Arial" w:hAnsi="Arial" w:cs="Arial"/>
          <w:spacing w:val="3"/>
          <w:sz w:val="24"/>
          <w:szCs w:val="24"/>
        </w:rPr>
        <w:t>x</w:t>
      </w:r>
      <w:r w:rsidRPr="00C805EE">
        <w:rPr>
          <w:rFonts w:ascii="Arial" w:hAnsi="Arial" w:cs="Arial"/>
          <w:sz w:val="24"/>
          <w:szCs w:val="24"/>
        </w:rPr>
        <w:t>o</w:t>
      </w:r>
      <w:r w:rsidRPr="00C805EE">
        <w:rPr>
          <w:rFonts w:ascii="Arial" w:hAnsi="Arial" w:cs="Arial"/>
          <w:spacing w:val="5"/>
          <w:sz w:val="24"/>
          <w:szCs w:val="24"/>
        </w:rPr>
        <w:t xml:space="preserve"> </w:t>
      </w:r>
      <w:r w:rsidRPr="00C805EE">
        <w:rPr>
          <w:rFonts w:ascii="Arial" w:hAnsi="Arial" w:cs="Arial"/>
          <w:spacing w:val="-3"/>
          <w:sz w:val="24"/>
          <w:szCs w:val="24"/>
        </w:rPr>
        <w:t>e</w:t>
      </w:r>
      <w:r w:rsidRPr="00C805EE">
        <w:rPr>
          <w:rFonts w:ascii="Arial" w:hAnsi="Arial" w:cs="Arial"/>
          <w:spacing w:val="1"/>
          <w:sz w:val="24"/>
          <w:szCs w:val="24"/>
        </w:rPr>
        <w:t>n</w:t>
      </w:r>
      <w:r w:rsidRPr="00C805EE">
        <w:rPr>
          <w:rFonts w:ascii="Arial" w:hAnsi="Arial" w:cs="Arial"/>
          <w:sz w:val="24"/>
          <w:szCs w:val="24"/>
        </w:rPr>
        <w:t>t</w:t>
      </w:r>
      <w:r w:rsidRPr="00C805EE">
        <w:rPr>
          <w:rFonts w:ascii="Arial" w:hAnsi="Arial" w:cs="Arial"/>
          <w:spacing w:val="1"/>
          <w:sz w:val="24"/>
          <w:szCs w:val="24"/>
        </w:rPr>
        <w:t>r</w:t>
      </w:r>
      <w:r w:rsidRPr="00C805EE">
        <w:rPr>
          <w:rFonts w:ascii="Arial" w:hAnsi="Arial" w:cs="Arial"/>
          <w:sz w:val="24"/>
          <w:szCs w:val="24"/>
        </w:rPr>
        <w:t>e</w:t>
      </w:r>
      <w:r w:rsidRPr="00C805EE">
        <w:rPr>
          <w:rFonts w:ascii="Arial" w:hAnsi="Arial" w:cs="Arial"/>
          <w:spacing w:val="4"/>
          <w:sz w:val="24"/>
          <w:szCs w:val="24"/>
        </w:rPr>
        <w:t xml:space="preserve"> </w:t>
      </w:r>
      <w:r w:rsidRPr="00C805EE">
        <w:rPr>
          <w:rFonts w:ascii="Arial" w:hAnsi="Arial" w:cs="Arial"/>
          <w:sz w:val="24"/>
          <w:szCs w:val="24"/>
        </w:rPr>
        <w:t>la</w:t>
      </w:r>
      <w:r w:rsidRPr="00C805EE">
        <w:rPr>
          <w:rFonts w:ascii="Arial" w:hAnsi="Arial" w:cs="Arial"/>
          <w:spacing w:val="1"/>
          <w:sz w:val="24"/>
          <w:szCs w:val="24"/>
        </w:rPr>
        <w:t xml:space="preserve"> u</w:t>
      </w:r>
      <w:r w:rsidRPr="00C805EE">
        <w:rPr>
          <w:rFonts w:ascii="Arial" w:hAnsi="Arial" w:cs="Arial"/>
          <w:spacing w:val="-2"/>
          <w:sz w:val="24"/>
          <w:szCs w:val="24"/>
        </w:rPr>
        <w:t>n</w:t>
      </w:r>
      <w:r w:rsidRPr="00C805EE">
        <w:rPr>
          <w:rFonts w:ascii="Arial" w:hAnsi="Arial" w:cs="Arial"/>
          <w:spacing w:val="2"/>
          <w:sz w:val="24"/>
          <w:szCs w:val="24"/>
        </w:rPr>
        <w:t>i</w:t>
      </w:r>
      <w:r w:rsidRPr="00C805EE">
        <w:rPr>
          <w:rFonts w:ascii="Arial" w:hAnsi="Arial" w:cs="Arial"/>
          <w:spacing w:val="-2"/>
          <w:sz w:val="24"/>
          <w:szCs w:val="24"/>
        </w:rPr>
        <w:t>v</w:t>
      </w:r>
      <w:r w:rsidRPr="00C805EE">
        <w:rPr>
          <w:rFonts w:ascii="Arial" w:hAnsi="Arial" w:cs="Arial"/>
          <w:sz w:val="24"/>
          <w:szCs w:val="24"/>
        </w:rPr>
        <w:t>e</w:t>
      </w:r>
      <w:r w:rsidRPr="00C805EE">
        <w:rPr>
          <w:rFonts w:ascii="Arial" w:hAnsi="Arial" w:cs="Arial"/>
          <w:spacing w:val="-1"/>
          <w:sz w:val="24"/>
          <w:szCs w:val="24"/>
        </w:rPr>
        <w:t>r</w:t>
      </w:r>
      <w:r w:rsidRPr="00C805EE">
        <w:rPr>
          <w:rFonts w:ascii="Arial" w:hAnsi="Arial" w:cs="Arial"/>
          <w:sz w:val="24"/>
          <w:szCs w:val="24"/>
        </w:rPr>
        <w:t>si</w:t>
      </w:r>
      <w:r w:rsidRPr="00C805EE">
        <w:rPr>
          <w:rFonts w:ascii="Arial" w:hAnsi="Arial" w:cs="Arial"/>
          <w:spacing w:val="1"/>
          <w:sz w:val="24"/>
          <w:szCs w:val="24"/>
        </w:rPr>
        <w:t>d</w:t>
      </w:r>
      <w:r w:rsidRPr="00C805EE">
        <w:rPr>
          <w:rFonts w:ascii="Arial" w:hAnsi="Arial" w:cs="Arial"/>
          <w:sz w:val="24"/>
          <w:szCs w:val="24"/>
        </w:rPr>
        <w:t>ad</w:t>
      </w:r>
      <w:r w:rsidRPr="00C805EE">
        <w:rPr>
          <w:rFonts w:ascii="Arial" w:hAnsi="Arial" w:cs="Arial"/>
          <w:spacing w:val="15"/>
          <w:sz w:val="24"/>
          <w:szCs w:val="24"/>
        </w:rPr>
        <w:t xml:space="preserve"> </w:t>
      </w:r>
      <w:r w:rsidRPr="00C805EE">
        <w:rPr>
          <w:rFonts w:ascii="Arial" w:hAnsi="Arial" w:cs="Arial"/>
          <w:sz w:val="24"/>
          <w:szCs w:val="24"/>
        </w:rPr>
        <w:t>y la</w:t>
      </w:r>
      <w:r w:rsidRPr="00C805EE">
        <w:rPr>
          <w:rFonts w:ascii="Arial" w:hAnsi="Arial" w:cs="Arial"/>
          <w:spacing w:val="1"/>
          <w:sz w:val="24"/>
          <w:szCs w:val="24"/>
        </w:rPr>
        <w:t xml:space="preserve"> </w:t>
      </w:r>
      <w:r w:rsidRPr="00C805EE">
        <w:rPr>
          <w:rFonts w:ascii="Arial" w:hAnsi="Arial" w:cs="Arial"/>
          <w:sz w:val="24"/>
          <w:szCs w:val="24"/>
        </w:rPr>
        <w:t>s</w:t>
      </w:r>
      <w:r w:rsidRPr="00C805EE">
        <w:rPr>
          <w:rFonts w:ascii="Arial" w:hAnsi="Arial" w:cs="Arial"/>
          <w:spacing w:val="1"/>
          <w:sz w:val="24"/>
          <w:szCs w:val="24"/>
        </w:rPr>
        <w:t>o</w:t>
      </w:r>
      <w:r w:rsidRPr="00C805EE">
        <w:rPr>
          <w:rFonts w:ascii="Arial" w:hAnsi="Arial" w:cs="Arial"/>
          <w:spacing w:val="-3"/>
          <w:sz w:val="24"/>
          <w:szCs w:val="24"/>
        </w:rPr>
        <w:t>c</w:t>
      </w:r>
      <w:r w:rsidRPr="00C805EE">
        <w:rPr>
          <w:rFonts w:ascii="Arial" w:hAnsi="Arial" w:cs="Arial"/>
          <w:spacing w:val="5"/>
          <w:sz w:val="24"/>
          <w:szCs w:val="24"/>
        </w:rPr>
        <w:t>i</w:t>
      </w:r>
      <w:r w:rsidRPr="00C805EE">
        <w:rPr>
          <w:rFonts w:ascii="Arial" w:hAnsi="Arial" w:cs="Arial"/>
          <w:sz w:val="24"/>
          <w:szCs w:val="24"/>
        </w:rPr>
        <w:t>e</w:t>
      </w:r>
      <w:r w:rsidRPr="00C805EE">
        <w:rPr>
          <w:rFonts w:ascii="Arial" w:hAnsi="Arial" w:cs="Arial"/>
          <w:spacing w:val="-2"/>
          <w:sz w:val="24"/>
          <w:szCs w:val="24"/>
        </w:rPr>
        <w:t>d</w:t>
      </w:r>
      <w:r w:rsidRPr="00C805EE">
        <w:rPr>
          <w:rFonts w:ascii="Arial" w:hAnsi="Arial" w:cs="Arial"/>
          <w:sz w:val="24"/>
          <w:szCs w:val="24"/>
        </w:rPr>
        <w:t>ad las que constituyen una unidad de interrelación continua y permanente, lo que se relaciona con la incorporación de la MNT a la universidad y responde a las exigencias de la sociedad de los años 1990 y actualmente integrada para la formación integral de los estudiantes.</w:t>
      </w:r>
    </w:p>
    <w:p w:rsidR="00852F40" w:rsidRPr="00C805EE" w:rsidRDefault="00852F40" w:rsidP="00F64D4C">
      <w:pPr>
        <w:widowControl w:val="0"/>
        <w:tabs>
          <w:tab w:val="left" w:pos="720"/>
          <w:tab w:val="left" w:pos="8820"/>
          <w:tab w:val="left" w:pos="9270"/>
          <w:tab w:val="left" w:pos="9360"/>
        </w:tabs>
        <w:autoSpaceDE w:val="0"/>
        <w:autoSpaceDN w:val="0"/>
        <w:adjustRightInd w:val="0"/>
        <w:spacing w:after="0" w:line="480" w:lineRule="auto"/>
        <w:ind w:right="-7"/>
        <w:jc w:val="both"/>
        <w:outlineLvl w:val="0"/>
        <w:rPr>
          <w:rFonts w:ascii="Arial" w:hAnsi="Arial" w:cs="Arial"/>
          <w:sz w:val="24"/>
          <w:szCs w:val="24"/>
          <w:vertAlign w:val="superscript"/>
        </w:rPr>
      </w:pPr>
      <w:r w:rsidRPr="00C805EE">
        <w:rPr>
          <w:rFonts w:ascii="Arial" w:hAnsi="Arial" w:cs="Arial"/>
          <w:sz w:val="24"/>
          <w:szCs w:val="24"/>
        </w:rPr>
        <w:t xml:space="preserve">Las ideas rectoras principales que caracterizan esta concepción pedagógica son: La unidad entre instrucción y educación, el vínculo entre el estudio y el trabajo y la sistematicidad. Estas tres ideas rectoras constituyen los </w:t>
      </w:r>
      <w:r w:rsidRPr="00C805EE">
        <w:rPr>
          <w:rFonts w:ascii="Arial" w:hAnsi="Arial" w:cs="Arial"/>
          <w:i/>
          <w:sz w:val="24"/>
          <w:szCs w:val="24"/>
        </w:rPr>
        <w:t>fundamentos del modelo</w:t>
      </w:r>
      <w:r w:rsidR="00C6788A" w:rsidRPr="00C805EE">
        <w:rPr>
          <w:rFonts w:ascii="Arial" w:hAnsi="Arial" w:cs="Arial"/>
          <w:i/>
          <w:sz w:val="24"/>
          <w:szCs w:val="24"/>
        </w:rPr>
        <w:t xml:space="preserve"> </w:t>
      </w:r>
      <w:r w:rsidRPr="00C805EE">
        <w:rPr>
          <w:rFonts w:ascii="Arial" w:hAnsi="Arial" w:cs="Arial"/>
          <w:i/>
          <w:sz w:val="24"/>
          <w:szCs w:val="24"/>
        </w:rPr>
        <w:t>pedagógico</w:t>
      </w:r>
      <w:r w:rsidRPr="00C805EE">
        <w:rPr>
          <w:rFonts w:ascii="Arial" w:hAnsi="Arial" w:cs="Arial"/>
          <w:sz w:val="24"/>
          <w:szCs w:val="24"/>
        </w:rPr>
        <w:t xml:space="preserve"> que actualmente se aplica en todas las carreras de nuestro país, y que la educación superior cubana ha denominado Modelo</w:t>
      </w:r>
      <w:r w:rsidR="00C6788A" w:rsidRPr="00C805EE">
        <w:rPr>
          <w:rFonts w:ascii="Arial" w:hAnsi="Arial" w:cs="Arial"/>
          <w:sz w:val="24"/>
          <w:szCs w:val="24"/>
        </w:rPr>
        <w:t xml:space="preserve"> </w:t>
      </w:r>
      <w:r w:rsidRPr="00C805EE">
        <w:rPr>
          <w:rFonts w:ascii="Arial" w:hAnsi="Arial" w:cs="Arial"/>
          <w:sz w:val="24"/>
          <w:szCs w:val="24"/>
        </w:rPr>
        <w:t xml:space="preserve">de “Perfil Amplio”, que aborda la solución de otra contradicción esencial en el proceso de formación del estudiante. El concepto se estructura a partir de concebir un profesional dotado de una profunda </w:t>
      </w:r>
      <w:r w:rsidRPr="00C805EE">
        <w:rPr>
          <w:rFonts w:ascii="Arial" w:hAnsi="Arial" w:cs="Arial"/>
          <w:sz w:val="24"/>
          <w:szCs w:val="24"/>
        </w:rPr>
        <w:lastRenderedPageBreak/>
        <w:t xml:space="preserve">formación básica; capaz de resolver, en el eslabón de base de su profesión, los problemas más generales y frecuentes que se presentan en las diferentes esferas de su actividad profesional con la utilización de la MNT. </w:t>
      </w:r>
      <w:r w:rsidRPr="00C805EE">
        <w:rPr>
          <w:rFonts w:ascii="Arial" w:hAnsi="Arial" w:cs="Arial"/>
          <w:sz w:val="24"/>
          <w:szCs w:val="24"/>
          <w:vertAlign w:val="superscript"/>
        </w:rPr>
        <w:t>7</w:t>
      </w:r>
      <w:r w:rsidR="00EE4790" w:rsidRPr="00C805EE">
        <w:rPr>
          <w:rFonts w:ascii="Arial" w:hAnsi="Arial" w:cs="Arial"/>
          <w:sz w:val="24"/>
          <w:szCs w:val="24"/>
          <w:vertAlign w:val="superscript"/>
        </w:rPr>
        <w:t>4</w:t>
      </w:r>
      <w:r w:rsidR="00F50C73" w:rsidRPr="00C805EE">
        <w:rPr>
          <w:rFonts w:ascii="Arial" w:hAnsi="Arial" w:cs="Arial"/>
          <w:sz w:val="24"/>
          <w:szCs w:val="24"/>
          <w:vertAlign w:val="superscript"/>
        </w:rPr>
        <w:t>,7</w:t>
      </w:r>
      <w:r w:rsidR="00EE4790" w:rsidRPr="00C805EE">
        <w:rPr>
          <w:rFonts w:ascii="Arial" w:hAnsi="Arial" w:cs="Arial"/>
          <w:sz w:val="24"/>
          <w:szCs w:val="24"/>
          <w:vertAlign w:val="superscript"/>
        </w:rPr>
        <w:t>5</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u w:val="single"/>
        </w:rPr>
        <w:t>Dimensión sociocultural</w:t>
      </w:r>
      <w:r w:rsidRPr="00C805EE">
        <w:rPr>
          <w:rFonts w:ascii="Arial" w:hAnsi="Arial" w:cs="Arial"/>
          <w:sz w:val="24"/>
          <w:szCs w:val="24"/>
        </w:rPr>
        <w:t xml:space="preserve">: El rescatar el acervo cultural mediante el uso de la MNT constituye un acto de reafirmación de la autonomía constantemente amenazada por factores exógenos de la sociedad. Esta es la razón de que hoy, en la época de tecnologías de punta, el resurgimiento de la MNT y de sus sistemas terapéuticos no solo estén vinculados con un retorno a los orígenes de un estadio superior del desarrollo de los conocimientos, sino también con ideas modernas y responsables con relación al tema. </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Evaluar la estrategia curricular de MNT en la formación de los estudiantes de la carrera de Medicina, en el plano social posibilita dar respuesta a las exigencias de la sociedad cubana a la formación de estos profesionales de las ciencias médicas, pero a su vez, posibilita elevar la calidad de los servicios que atiende desde la </w:t>
      </w:r>
      <w:r w:rsidR="00D74F35" w:rsidRPr="00C805EE">
        <w:rPr>
          <w:rFonts w:ascii="Arial" w:hAnsi="Arial" w:cs="Arial"/>
          <w:sz w:val="24"/>
          <w:szCs w:val="24"/>
        </w:rPr>
        <w:t xml:space="preserve">Educación en el </w:t>
      </w:r>
      <w:r w:rsidR="00722C35" w:rsidRPr="00C805EE">
        <w:rPr>
          <w:rFonts w:ascii="Arial" w:hAnsi="Arial" w:cs="Arial"/>
          <w:sz w:val="24"/>
          <w:szCs w:val="24"/>
        </w:rPr>
        <w:t xml:space="preserve">trabajo. </w:t>
      </w:r>
    </w:p>
    <w:p w:rsidR="00F50C73" w:rsidRPr="00C805EE" w:rsidRDefault="00852F40" w:rsidP="00EE4790">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u w:val="single"/>
        </w:rPr>
        <w:t>Dimensión Psicológica</w:t>
      </w:r>
      <w:r w:rsidRPr="00C805EE">
        <w:rPr>
          <w:rFonts w:ascii="Arial" w:hAnsi="Arial" w:cs="Arial"/>
          <w:sz w:val="24"/>
          <w:szCs w:val="24"/>
        </w:rPr>
        <w:t xml:space="preserve">: Desde el punto de vista psicológico, el modelo teórico de la evaluación de la estrategia curricular de Medicina Natural y Tradicional propuesto se sustenta en el enfoque histórico cultural del desarrollo humano de </w:t>
      </w:r>
      <w:proofErr w:type="spellStart"/>
      <w:r w:rsidRPr="00C805EE">
        <w:rPr>
          <w:rFonts w:ascii="Arial" w:hAnsi="Arial" w:cs="Arial"/>
          <w:color w:val="FF0000"/>
          <w:sz w:val="24"/>
          <w:szCs w:val="24"/>
        </w:rPr>
        <w:t>Vygotski</w:t>
      </w:r>
      <w:proofErr w:type="spellEnd"/>
      <w:r w:rsidRPr="00C805EE">
        <w:rPr>
          <w:rFonts w:ascii="Arial" w:hAnsi="Arial" w:cs="Arial"/>
          <w:color w:val="FF0000"/>
          <w:sz w:val="24"/>
          <w:szCs w:val="24"/>
        </w:rPr>
        <w:t xml:space="preserve"> L.S</w:t>
      </w:r>
      <w:r w:rsidR="00713460">
        <w:rPr>
          <w:rFonts w:ascii="Arial" w:hAnsi="Arial" w:cs="Arial"/>
          <w:color w:val="FF0000"/>
          <w:sz w:val="24"/>
          <w:szCs w:val="24"/>
        </w:rPr>
        <w:t>.</w:t>
      </w:r>
      <w:r w:rsidR="00C506A2">
        <w:rPr>
          <w:rFonts w:ascii="Arial" w:hAnsi="Arial" w:cs="Arial"/>
          <w:color w:val="FF0000"/>
          <w:sz w:val="24"/>
          <w:szCs w:val="24"/>
        </w:rPr>
        <w:t>,</w:t>
      </w:r>
      <w:r w:rsidR="00C506A2" w:rsidRPr="00C805EE">
        <w:rPr>
          <w:rFonts w:ascii="Arial" w:hAnsi="Arial" w:cs="Arial"/>
          <w:color w:val="FF0000"/>
          <w:sz w:val="24"/>
          <w:szCs w:val="24"/>
          <w:vertAlign w:val="superscript"/>
        </w:rPr>
        <w:t xml:space="preserve"> 76</w:t>
      </w:r>
      <w:r w:rsidRPr="00C805EE">
        <w:rPr>
          <w:rFonts w:ascii="Arial" w:hAnsi="Arial" w:cs="Arial"/>
          <w:color w:val="FF0000"/>
          <w:sz w:val="24"/>
          <w:szCs w:val="24"/>
        </w:rPr>
        <w:t xml:space="preserve"> </w:t>
      </w:r>
      <w:r w:rsidRPr="00C805EE">
        <w:rPr>
          <w:rFonts w:ascii="Arial" w:hAnsi="Arial" w:cs="Arial"/>
          <w:sz w:val="24"/>
          <w:szCs w:val="24"/>
        </w:rPr>
        <w:t xml:space="preserve">y otros seguidores, que tiene presente el desarrollo histórico alcanzado por los diferentes fenómenos en la sociedad, como es el caso de la especialidad de MNT y la formación del estudiante en la carrera de Medicina. </w:t>
      </w:r>
      <w:r w:rsidRPr="00C805EE">
        <w:rPr>
          <w:rFonts w:ascii="Arial" w:hAnsi="Arial" w:cs="Arial"/>
          <w:bCs/>
          <w:sz w:val="24"/>
          <w:szCs w:val="24"/>
        </w:rPr>
        <w:t xml:space="preserve">Para la elaboración del modelo la autora asume, las relaciones entre los participantes sujetos y el objeto del proceso pedagógico como factor desarrollador de la personalidad del estudiante, desde la </w:t>
      </w:r>
      <w:r w:rsidRPr="00C805EE">
        <w:rPr>
          <w:rFonts w:ascii="Arial" w:hAnsi="Arial" w:cs="Arial"/>
          <w:bCs/>
          <w:sz w:val="24"/>
          <w:szCs w:val="24"/>
        </w:rPr>
        <w:lastRenderedPageBreak/>
        <w:t xml:space="preserve">concepción histórico cultural y se concibe el desarrollo de la personalidad del estudiante mediante la actividad y la comunicación, en sus relaciones interpersonales, y constituyen estos elementos agentes mediadores entre el estudiante, el docente y la experiencia cultural que va a asimilar. </w:t>
      </w:r>
    </w:p>
    <w:p w:rsidR="00852F40" w:rsidRPr="00C805EE" w:rsidRDefault="00852F40" w:rsidP="00F64D4C">
      <w:pPr>
        <w:tabs>
          <w:tab w:val="left" w:pos="9270"/>
          <w:tab w:val="left" w:pos="9360"/>
        </w:tabs>
        <w:autoSpaceDE w:val="0"/>
        <w:autoSpaceDN w:val="0"/>
        <w:adjustRightInd w:val="0"/>
        <w:spacing w:after="0" w:line="480" w:lineRule="auto"/>
        <w:ind w:right="-7"/>
        <w:jc w:val="both"/>
        <w:outlineLvl w:val="0"/>
        <w:rPr>
          <w:rFonts w:ascii="Arial" w:hAnsi="Arial" w:cs="Arial"/>
          <w:bCs/>
          <w:sz w:val="24"/>
          <w:szCs w:val="24"/>
        </w:rPr>
      </w:pPr>
      <w:r w:rsidRPr="00C805EE">
        <w:rPr>
          <w:rFonts w:ascii="Arial" w:hAnsi="Arial" w:cs="Arial"/>
          <w:bCs/>
          <w:sz w:val="24"/>
          <w:szCs w:val="24"/>
        </w:rPr>
        <w:t xml:space="preserve">Al incorporar los temas de Medicina Natural y Tradicional en la carrera de Medicina contribuye a la formación integral del estudiante de medicina, porque se analiza los aportes en cuanto a los valores que tiene esta medicina en la concepción del hombre como ser integral, el uso de determinadas técnicas heredadas desde la antigüedad, la presencia en Cuba de MNT desde los aborígenes, en la lucha de independencia hasta la actualidad, por lo que la autora considera que es un rescate de la cultura cubana y al desarrollo de la personalidad del estudiante. </w:t>
      </w:r>
    </w:p>
    <w:p w:rsidR="00722C35" w:rsidRPr="00C805EE" w:rsidRDefault="00852F40" w:rsidP="00722C35">
      <w:pPr>
        <w:tabs>
          <w:tab w:val="left" w:pos="9270"/>
          <w:tab w:val="left" w:pos="9360"/>
        </w:tabs>
        <w:spacing w:after="0" w:line="480" w:lineRule="auto"/>
        <w:ind w:right="-7"/>
        <w:jc w:val="both"/>
        <w:rPr>
          <w:rFonts w:ascii="Arial" w:eastAsiaTheme="minorEastAsia" w:hAnsi="Arial" w:cs="Arial"/>
          <w:sz w:val="24"/>
          <w:szCs w:val="24"/>
        </w:rPr>
      </w:pPr>
      <w:r w:rsidRPr="00C805EE">
        <w:rPr>
          <w:rFonts w:ascii="Arial" w:hAnsi="Arial" w:cs="Arial"/>
          <w:sz w:val="24"/>
          <w:szCs w:val="24"/>
          <w:u w:val="single"/>
        </w:rPr>
        <w:t xml:space="preserve">Dimensión de las </w:t>
      </w:r>
      <w:r w:rsidR="0093740D" w:rsidRPr="00C805EE">
        <w:rPr>
          <w:rFonts w:ascii="Arial" w:hAnsi="Arial" w:cs="Arial"/>
          <w:sz w:val="24"/>
          <w:szCs w:val="24"/>
          <w:u w:val="single"/>
        </w:rPr>
        <w:t>C</w:t>
      </w:r>
      <w:r w:rsidRPr="00C805EE">
        <w:rPr>
          <w:rFonts w:ascii="Arial" w:hAnsi="Arial" w:cs="Arial"/>
          <w:sz w:val="24"/>
          <w:szCs w:val="24"/>
          <w:u w:val="single"/>
        </w:rPr>
        <w:t xml:space="preserve">iencias de la </w:t>
      </w:r>
      <w:r w:rsidR="0093740D" w:rsidRPr="00C805EE">
        <w:rPr>
          <w:rFonts w:ascii="Arial" w:hAnsi="Arial" w:cs="Arial"/>
          <w:sz w:val="24"/>
          <w:szCs w:val="24"/>
          <w:u w:val="single"/>
        </w:rPr>
        <w:t>E</w:t>
      </w:r>
      <w:r w:rsidRPr="00C805EE">
        <w:rPr>
          <w:rFonts w:ascii="Arial" w:hAnsi="Arial" w:cs="Arial"/>
          <w:sz w:val="24"/>
          <w:szCs w:val="24"/>
          <w:u w:val="single"/>
        </w:rPr>
        <w:t xml:space="preserve">ducación </w:t>
      </w:r>
      <w:r w:rsidR="0093740D" w:rsidRPr="00C805EE">
        <w:rPr>
          <w:rFonts w:ascii="Arial" w:hAnsi="Arial" w:cs="Arial"/>
          <w:sz w:val="24"/>
          <w:szCs w:val="24"/>
          <w:u w:val="single"/>
        </w:rPr>
        <w:t>M</w:t>
      </w:r>
      <w:r w:rsidRPr="00C805EE">
        <w:rPr>
          <w:rFonts w:ascii="Arial" w:hAnsi="Arial" w:cs="Arial"/>
          <w:sz w:val="24"/>
          <w:szCs w:val="24"/>
          <w:u w:val="single"/>
        </w:rPr>
        <w:t>édica</w:t>
      </w:r>
      <w:r w:rsidRPr="00C805EE">
        <w:rPr>
          <w:rFonts w:ascii="Arial" w:hAnsi="Arial" w:cs="Arial"/>
          <w:sz w:val="24"/>
          <w:szCs w:val="24"/>
        </w:rPr>
        <w:t xml:space="preserve">: el modelo propuesto se fundamenta en la comprensión del carácter científico de la educación médica, la cual ofrece un sustento teórico y metodológico para el estudio de la evaluación, se expresa principalmente en los principios de la educación médica principalmente en la </w:t>
      </w:r>
      <w:r w:rsidR="00D74F35" w:rsidRPr="00C805EE">
        <w:rPr>
          <w:rFonts w:ascii="Arial" w:hAnsi="Arial" w:cs="Arial"/>
          <w:sz w:val="24"/>
          <w:szCs w:val="24"/>
        </w:rPr>
        <w:t xml:space="preserve">Educación en el </w:t>
      </w:r>
      <w:r w:rsidR="00722C35" w:rsidRPr="00C805EE">
        <w:rPr>
          <w:rFonts w:ascii="Arial" w:hAnsi="Arial" w:cs="Arial"/>
          <w:sz w:val="24"/>
          <w:szCs w:val="24"/>
        </w:rPr>
        <w:t>trabajo,</w:t>
      </w:r>
      <w:r w:rsidRPr="00C805EE">
        <w:rPr>
          <w:rFonts w:ascii="Arial" w:hAnsi="Arial" w:cs="Arial"/>
          <w:sz w:val="24"/>
          <w:szCs w:val="24"/>
        </w:rPr>
        <w:t xml:space="preserve"> en </w:t>
      </w:r>
      <w:r w:rsidRPr="00C805EE">
        <w:rPr>
          <w:rFonts w:ascii="Arial" w:eastAsiaTheme="minorEastAsia" w:hAnsi="Arial" w:cs="Arial"/>
          <w:sz w:val="24"/>
          <w:szCs w:val="24"/>
        </w:rPr>
        <w:t>este se aplica</w:t>
      </w:r>
      <w:r w:rsidRPr="00C805EE">
        <w:rPr>
          <w:rFonts w:ascii="Arial" w:hAnsi="Arial" w:cs="Arial"/>
          <w:sz w:val="24"/>
          <w:szCs w:val="24"/>
        </w:rPr>
        <w:t xml:space="preserve"> el </w:t>
      </w:r>
      <w:r w:rsidRPr="00C805EE">
        <w:rPr>
          <w:rFonts w:ascii="Arial" w:eastAsiaTheme="minorEastAsia" w:hAnsi="Arial" w:cs="Arial"/>
          <w:sz w:val="24"/>
          <w:szCs w:val="24"/>
        </w:rPr>
        <w:t xml:space="preserve">principio marxista y martiano en el que se combina el estudio con el trabajo bajo la dirección del profesor o tutor. </w:t>
      </w:r>
    </w:p>
    <w:p w:rsidR="00F50C73" w:rsidRPr="00C805EE" w:rsidRDefault="00AE7CDA" w:rsidP="00AF4B7C">
      <w:pPr>
        <w:widowControl w:val="0"/>
        <w:tabs>
          <w:tab w:val="left" w:pos="4420"/>
        </w:tabs>
        <w:autoSpaceDE w:val="0"/>
        <w:autoSpaceDN w:val="0"/>
        <w:adjustRightInd w:val="0"/>
        <w:spacing w:after="0" w:line="480" w:lineRule="auto"/>
        <w:ind w:right="101"/>
        <w:jc w:val="both"/>
        <w:rPr>
          <w:rFonts w:ascii="Arial" w:hAnsi="Arial" w:cs="Arial"/>
          <w:color w:val="FF0000"/>
          <w:sz w:val="24"/>
          <w:szCs w:val="24"/>
        </w:rPr>
      </w:pPr>
      <w:r w:rsidRPr="00C805EE">
        <w:rPr>
          <w:rFonts w:ascii="Arial" w:hAnsi="Arial" w:cs="Arial"/>
          <w:sz w:val="24"/>
          <w:szCs w:val="24"/>
        </w:rPr>
        <w:t xml:space="preserve">Se propone </w:t>
      </w:r>
      <w:r w:rsidR="00E81FA2" w:rsidRPr="00C805EE">
        <w:rPr>
          <w:rFonts w:ascii="Arial" w:hAnsi="Arial" w:cs="Arial"/>
          <w:sz w:val="24"/>
          <w:szCs w:val="24"/>
        </w:rPr>
        <w:t xml:space="preserve">el </w:t>
      </w:r>
      <w:r w:rsidR="0093740D" w:rsidRPr="00C805EE">
        <w:rPr>
          <w:rFonts w:ascii="Arial" w:hAnsi="Arial" w:cs="Arial"/>
          <w:sz w:val="24"/>
          <w:szCs w:val="24"/>
        </w:rPr>
        <w:t>modelo teórico de evaluación</w:t>
      </w:r>
      <w:r w:rsidR="0093740D" w:rsidRPr="00C805EE">
        <w:rPr>
          <w:rFonts w:ascii="Arial" w:hAnsi="Arial" w:cs="Arial"/>
          <w:color w:val="FF0000"/>
          <w:sz w:val="24"/>
          <w:szCs w:val="24"/>
        </w:rPr>
        <w:t xml:space="preserve"> de la estrategia curricular de Medicina Natural y Tradicional </w:t>
      </w:r>
      <w:r w:rsidRPr="00C805EE">
        <w:rPr>
          <w:rFonts w:ascii="Arial" w:hAnsi="Arial" w:cs="Arial"/>
          <w:color w:val="FF0000"/>
          <w:spacing w:val="-1"/>
          <w:sz w:val="24"/>
          <w:szCs w:val="24"/>
        </w:rPr>
        <w:t>q</w:t>
      </w:r>
      <w:r w:rsidRPr="00C805EE">
        <w:rPr>
          <w:rFonts w:ascii="Arial" w:hAnsi="Arial" w:cs="Arial"/>
          <w:color w:val="FF0000"/>
          <w:spacing w:val="1"/>
          <w:sz w:val="24"/>
          <w:szCs w:val="24"/>
        </w:rPr>
        <w:t>u</w:t>
      </w:r>
      <w:r w:rsidRPr="00C805EE">
        <w:rPr>
          <w:rFonts w:ascii="Arial" w:hAnsi="Arial" w:cs="Arial"/>
          <w:color w:val="FF0000"/>
          <w:sz w:val="24"/>
          <w:szCs w:val="24"/>
        </w:rPr>
        <w:t>e</w:t>
      </w:r>
      <w:r w:rsidRPr="00C805EE">
        <w:rPr>
          <w:rFonts w:ascii="Arial" w:hAnsi="Arial" w:cs="Arial"/>
          <w:color w:val="FF0000"/>
          <w:spacing w:val="44"/>
          <w:sz w:val="24"/>
          <w:szCs w:val="24"/>
        </w:rPr>
        <w:t xml:space="preserve"> </w:t>
      </w:r>
      <w:r w:rsidRPr="00C805EE">
        <w:rPr>
          <w:rFonts w:ascii="Arial" w:hAnsi="Arial" w:cs="Arial"/>
          <w:color w:val="FF0000"/>
          <w:sz w:val="24"/>
          <w:szCs w:val="24"/>
        </w:rPr>
        <w:t>se</w:t>
      </w:r>
      <w:r w:rsidRPr="00C805EE">
        <w:rPr>
          <w:rFonts w:ascii="Arial" w:hAnsi="Arial" w:cs="Arial"/>
          <w:color w:val="FF0000"/>
          <w:spacing w:val="44"/>
          <w:sz w:val="24"/>
          <w:szCs w:val="24"/>
        </w:rPr>
        <w:t xml:space="preserve"> </w:t>
      </w:r>
      <w:r w:rsidRPr="00C805EE">
        <w:rPr>
          <w:rFonts w:ascii="Arial" w:hAnsi="Arial" w:cs="Arial"/>
          <w:color w:val="FF0000"/>
          <w:spacing w:val="1"/>
          <w:sz w:val="24"/>
          <w:szCs w:val="24"/>
        </w:rPr>
        <w:t>o</w:t>
      </w:r>
      <w:r w:rsidRPr="00C805EE">
        <w:rPr>
          <w:rFonts w:ascii="Arial" w:hAnsi="Arial" w:cs="Arial"/>
          <w:color w:val="FF0000"/>
          <w:sz w:val="24"/>
          <w:szCs w:val="24"/>
        </w:rPr>
        <w:t>r</w:t>
      </w:r>
      <w:r w:rsidRPr="00C805EE">
        <w:rPr>
          <w:rFonts w:ascii="Arial" w:hAnsi="Arial" w:cs="Arial"/>
          <w:color w:val="FF0000"/>
          <w:spacing w:val="-1"/>
          <w:sz w:val="24"/>
          <w:szCs w:val="24"/>
        </w:rPr>
        <w:t>i</w:t>
      </w:r>
      <w:r w:rsidRPr="00C805EE">
        <w:rPr>
          <w:rFonts w:ascii="Arial" w:hAnsi="Arial" w:cs="Arial"/>
          <w:color w:val="FF0000"/>
          <w:spacing w:val="1"/>
          <w:sz w:val="24"/>
          <w:szCs w:val="24"/>
        </w:rPr>
        <w:t>en</w:t>
      </w:r>
      <w:r w:rsidRPr="00C805EE">
        <w:rPr>
          <w:rFonts w:ascii="Arial" w:hAnsi="Arial" w:cs="Arial"/>
          <w:color w:val="FF0000"/>
          <w:sz w:val="24"/>
          <w:szCs w:val="24"/>
        </w:rPr>
        <w:t>ta</w:t>
      </w:r>
      <w:r w:rsidRPr="00C805EE">
        <w:rPr>
          <w:rFonts w:ascii="Arial" w:hAnsi="Arial" w:cs="Arial"/>
          <w:color w:val="FF0000"/>
          <w:spacing w:val="42"/>
          <w:sz w:val="24"/>
          <w:szCs w:val="24"/>
        </w:rPr>
        <w:t xml:space="preserve"> </w:t>
      </w:r>
      <w:r w:rsidRPr="00C805EE">
        <w:rPr>
          <w:rFonts w:ascii="Arial" w:hAnsi="Arial" w:cs="Arial"/>
          <w:color w:val="FF0000"/>
          <w:sz w:val="24"/>
          <w:szCs w:val="24"/>
        </w:rPr>
        <w:t>a</w:t>
      </w:r>
      <w:r w:rsidRPr="00C805EE">
        <w:rPr>
          <w:rFonts w:ascii="Arial" w:hAnsi="Arial" w:cs="Arial"/>
          <w:color w:val="FF0000"/>
          <w:spacing w:val="44"/>
          <w:sz w:val="24"/>
          <w:szCs w:val="24"/>
        </w:rPr>
        <w:t xml:space="preserve"> </w:t>
      </w:r>
      <w:r w:rsidRPr="00C805EE">
        <w:rPr>
          <w:rFonts w:ascii="Arial" w:hAnsi="Arial" w:cs="Arial"/>
          <w:color w:val="FF0000"/>
          <w:sz w:val="24"/>
          <w:szCs w:val="24"/>
        </w:rPr>
        <w:t>la</w:t>
      </w:r>
      <w:r w:rsidRPr="00C805EE">
        <w:rPr>
          <w:rFonts w:ascii="Arial" w:hAnsi="Arial" w:cs="Arial"/>
          <w:color w:val="FF0000"/>
          <w:spacing w:val="44"/>
          <w:sz w:val="24"/>
          <w:szCs w:val="24"/>
        </w:rPr>
        <w:t xml:space="preserve"> </w:t>
      </w:r>
      <w:r w:rsidRPr="00C805EE">
        <w:rPr>
          <w:rFonts w:ascii="Arial" w:hAnsi="Arial" w:cs="Arial"/>
          <w:color w:val="FF0000"/>
          <w:sz w:val="24"/>
          <w:szCs w:val="24"/>
        </w:rPr>
        <w:t>t</w:t>
      </w:r>
      <w:r w:rsidRPr="00C805EE">
        <w:rPr>
          <w:rFonts w:ascii="Arial" w:hAnsi="Arial" w:cs="Arial"/>
          <w:color w:val="FF0000"/>
          <w:spacing w:val="-1"/>
          <w:sz w:val="24"/>
          <w:szCs w:val="24"/>
        </w:rPr>
        <w:t>e</w:t>
      </w:r>
      <w:r w:rsidRPr="00C805EE">
        <w:rPr>
          <w:rFonts w:ascii="Arial" w:hAnsi="Arial" w:cs="Arial"/>
          <w:color w:val="FF0000"/>
          <w:spacing w:val="1"/>
          <w:sz w:val="24"/>
          <w:szCs w:val="24"/>
        </w:rPr>
        <w:t>o</w:t>
      </w:r>
      <w:r w:rsidRPr="00C805EE">
        <w:rPr>
          <w:rFonts w:ascii="Arial" w:hAnsi="Arial" w:cs="Arial"/>
          <w:color w:val="FF0000"/>
          <w:sz w:val="24"/>
          <w:szCs w:val="24"/>
        </w:rPr>
        <w:t>r</w:t>
      </w:r>
      <w:r w:rsidRPr="00C805EE">
        <w:rPr>
          <w:rFonts w:ascii="Arial" w:hAnsi="Arial" w:cs="Arial"/>
          <w:color w:val="FF0000"/>
          <w:spacing w:val="-3"/>
          <w:sz w:val="24"/>
          <w:szCs w:val="24"/>
        </w:rPr>
        <w:t>í</w:t>
      </w:r>
      <w:r w:rsidRPr="00C805EE">
        <w:rPr>
          <w:rFonts w:ascii="Arial" w:hAnsi="Arial" w:cs="Arial"/>
          <w:color w:val="FF0000"/>
          <w:sz w:val="24"/>
          <w:szCs w:val="24"/>
        </w:rPr>
        <w:t>a</w:t>
      </w:r>
      <w:r w:rsidRPr="00C805EE">
        <w:rPr>
          <w:rFonts w:ascii="Arial" w:hAnsi="Arial" w:cs="Arial"/>
          <w:color w:val="FF0000"/>
          <w:spacing w:val="44"/>
          <w:sz w:val="24"/>
          <w:szCs w:val="24"/>
        </w:rPr>
        <w:t xml:space="preserve"> </w:t>
      </w:r>
      <w:r w:rsidRPr="00C805EE">
        <w:rPr>
          <w:rFonts w:ascii="Arial" w:hAnsi="Arial" w:cs="Arial"/>
          <w:color w:val="FF0000"/>
          <w:spacing w:val="1"/>
          <w:sz w:val="24"/>
          <w:szCs w:val="24"/>
        </w:rPr>
        <w:t>de</w:t>
      </w:r>
      <w:r w:rsidRPr="00C805EE">
        <w:rPr>
          <w:rFonts w:ascii="Arial" w:hAnsi="Arial" w:cs="Arial"/>
          <w:color w:val="FF0000"/>
          <w:sz w:val="24"/>
          <w:szCs w:val="24"/>
        </w:rPr>
        <w:t>l</w:t>
      </w:r>
      <w:r w:rsidRPr="00C805EE">
        <w:rPr>
          <w:rFonts w:ascii="Arial" w:hAnsi="Arial" w:cs="Arial"/>
          <w:color w:val="FF0000"/>
          <w:spacing w:val="43"/>
          <w:sz w:val="24"/>
          <w:szCs w:val="24"/>
        </w:rPr>
        <w:t xml:space="preserve"> </w:t>
      </w:r>
      <w:r w:rsidRPr="00C805EE">
        <w:rPr>
          <w:rFonts w:ascii="Arial" w:hAnsi="Arial" w:cs="Arial"/>
          <w:color w:val="FF0000"/>
          <w:spacing w:val="1"/>
          <w:sz w:val="24"/>
          <w:szCs w:val="24"/>
        </w:rPr>
        <w:t>d</w:t>
      </w:r>
      <w:r w:rsidRPr="00C805EE">
        <w:rPr>
          <w:rFonts w:ascii="Arial" w:hAnsi="Arial" w:cs="Arial"/>
          <w:color w:val="FF0000"/>
          <w:sz w:val="24"/>
          <w:szCs w:val="24"/>
        </w:rPr>
        <w:t>ise</w:t>
      </w:r>
      <w:r w:rsidRPr="00C805EE">
        <w:rPr>
          <w:rFonts w:ascii="Arial" w:hAnsi="Arial" w:cs="Arial"/>
          <w:color w:val="FF0000"/>
          <w:spacing w:val="-1"/>
          <w:sz w:val="24"/>
          <w:szCs w:val="24"/>
        </w:rPr>
        <w:t>ñ</w:t>
      </w:r>
      <w:r w:rsidRPr="00C805EE">
        <w:rPr>
          <w:rFonts w:ascii="Arial" w:hAnsi="Arial" w:cs="Arial"/>
          <w:color w:val="FF0000"/>
          <w:sz w:val="24"/>
          <w:szCs w:val="24"/>
        </w:rPr>
        <w:t>o</w:t>
      </w:r>
      <w:r w:rsidRPr="00C805EE">
        <w:rPr>
          <w:rFonts w:ascii="Arial" w:hAnsi="Arial" w:cs="Arial"/>
          <w:color w:val="FF0000"/>
          <w:spacing w:val="44"/>
          <w:sz w:val="24"/>
          <w:szCs w:val="24"/>
        </w:rPr>
        <w:t xml:space="preserve"> </w:t>
      </w:r>
      <w:r w:rsidR="0093740D" w:rsidRPr="00C805EE">
        <w:rPr>
          <w:rFonts w:ascii="Arial" w:hAnsi="Arial" w:cs="Arial"/>
          <w:color w:val="FF0000"/>
          <w:sz w:val="24"/>
          <w:szCs w:val="24"/>
        </w:rPr>
        <w:t>y</w:t>
      </w:r>
      <w:r w:rsidR="00087274" w:rsidRPr="00C805EE">
        <w:rPr>
          <w:rFonts w:ascii="Arial" w:hAnsi="Arial" w:cs="Arial"/>
          <w:color w:val="FF0000"/>
          <w:sz w:val="24"/>
          <w:szCs w:val="24"/>
        </w:rPr>
        <w:t xml:space="preserve"> a la </w:t>
      </w:r>
      <w:r w:rsidR="0093740D" w:rsidRPr="00C805EE">
        <w:rPr>
          <w:rFonts w:ascii="Arial" w:hAnsi="Arial" w:cs="Arial"/>
          <w:color w:val="FF0000"/>
          <w:sz w:val="24"/>
          <w:szCs w:val="24"/>
        </w:rPr>
        <w:t xml:space="preserve">evaluación </w:t>
      </w:r>
      <w:r w:rsidRPr="00C805EE">
        <w:rPr>
          <w:rFonts w:ascii="Arial" w:hAnsi="Arial" w:cs="Arial"/>
          <w:color w:val="FF0000"/>
          <w:sz w:val="24"/>
          <w:szCs w:val="24"/>
        </w:rPr>
        <w:t xml:space="preserve">curricular </w:t>
      </w:r>
      <w:r w:rsidRPr="00C805EE">
        <w:rPr>
          <w:rFonts w:ascii="Arial" w:hAnsi="Arial" w:cs="Arial"/>
          <w:color w:val="FF0000"/>
          <w:spacing w:val="1"/>
          <w:sz w:val="24"/>
          <w:szCs w:val="24"/>
        </w:rPr>
        <w:t>den</w:t>
      </w:r>
      <w:r w:rsidRPr="00C805EE">
        <w:rPr>
          <w:rFonts w:ascii="Arial" w:hAnsi="Arial" w:cs="Arial"/>
          <w:color w:val="FF0000"/>
          <w:sz w:val="24"/>
          <w:szCs w:val="24"/>
        </w:rPr>
        <w:t xml:space="preserve">tro </w:t>
      </w:r>
      <w:r w:rsidRPr="00C805EE">
        <w:rPr>
          <w:rFonts w:ascii="Arial" w:hAnsi="Arial" w:cs="Arial"/>
          <w:color w:val="FF0000"/>
          <w:spacing w:val="1"/>
          <w:sz w:val="24"/>
          <w:szCs w:val="24"/>
        </w:rPr>
        <w:t>d</w:t>
      </w:r>
      <w:r w:rsidRPr="00C805EE">
        <w:rPr>
          <w:rFonts w:ascii="Arial" w:hAnsi="Arial" w:cs="Arial"/>
          <w:color w:val="FF0000"/>
          <w:sz w:val="24"/>
          <w:szCs w:val="24"/>
        </w:rPr>
        <w:t>e</w:t>
      </w:r>
      <w:r w:rsidRPr="00C805EE">
        <w:rPr>
          <w:rFonts w:ascii="Arial" w:hAnsi="Arial" w:cs="Arial"/>
          <w:color w:val="FF0000"/>
          <w:spacing w:val="3"/>
          <w:sz w:val="24"/>
          <w:szCs w:val="24"/>
        </w:rPr>
        <w:t xml:space="preserve"> </w:t>
      </w:r>
      <w:r w:rsidRPr="00C805EE">
        <w:rPr>
          <w:rFonts w:ascii="Arial" w:hAnsi="Arial" w:cs="Arial"/>
          <w:color w:val="FF0000"/>
          <w:sz w:val="24"/>
          <w:szCs w:val="24"/>
        </w:rPr>
        <w:t>la</w:t>
      </w:r>
      <w:r w:rsidR="004014E8" w:rsidRPr="00C805EE">
        <w:rPr>
          <w:rFonts w:ascii="Arial" w:hAnsi="Arial" w:cs="Arial"/>
          <w:color w:val="FF0000"/>
          <w:sz w:val="24"/>
          <w:szCs w:val="24"/>
        </w:rPr>
        <w:t>s</w:t>
      </w:r>
      <w:r w:rsidRPr="00C805EE">
        <w:rPr>
          <w:rFonts w:ascii="Arial" w:hAnsi="Arial" w:cs="Arial"/>
          <w:color w:val="FF0000"/>
          <w:spacing w:val="4"/>
          <w:sz w:val="24"/>
          <w:szCs w:val="24"/>
        </w:rPr>
        <w:t xml:space="preserve"> </w:t>
      </w:r>
      <w:r w:rsidRPr="00C805EE">
        <w:rPr>
          <w:rFonts w:ascii="Arial" w:hAnsi="Arial" w:cs="Arial"/>
          <w:color w:val="FF0000"/>
          <w:sz w:val="24"/>
          <w:szCs w:val="24"/>
        </w:rPr>
        <w:t>C</w:t>
      </w:r>
      <w:r w:rsidRPr="00C805EE">
        <w:rPr>
          <w:rFonts w:ascii="Arial" w:hAnsi="Arial" w:cs="Arial"/>
          <w:color w:val="FF0000"/>
          <w:spacing w:val="-1"/>
          <w:sz w:val="24"/>
          <w:szCs w:val="24"/>
        </w:rPr>
        <w:t>ie</w:t>
      </w:r>
      <w:r w:rsidRPr="00C805EE">
        <w:rPr>
          <w:rFonts w:ascii="Arial" w:hAnsi="Arial" w:cs="Arial"/>
          <w:color w:val="FF0000"/>
          <w:spacing w:val="1"/>
          <w:sz w:val="24"/>
          <w:szCs w:val="24"/>
        </w:rPr>
        <w:t>n</w:t>
      </w:r>
      <w:r w:rsidRPr="00C805EE">
        <w:rPr>
          <w:rFonts w:ascii="Arial" w:hAnsi="Arial" w:cs="Arial"/>
          <w:color w:val="FF0000"/>
          <w:sz w:val="24"/>
          <w:szCs w:val="24"/>
        </w:rPr>
        <w:t>cia</w:t>
      </w:r>
      <w:r w:rsidR="004014E8" w:rsidRPr="00C805EE">
        <w:rPr>
          <w:rFonts w:ascii="Arial" w:hAnsi="Arial" w:cs="Arial"/>
          <w:color w:val="FF0000"/>
          <w:sz w:val="24"/>
          <w:szCs w:val="24"/>
        </w:rPr>
        <w:t>s</w:t>
      </w:r>
      <w:r w:rsidRPr="00C805EE">
        <w:rPr>
          <w:rFonts w:ascii="Arial" w:hAnsi="Arial" w:cs="Arial"/>
          <w:color w:val="FF0000"/>
          <w:spacing w:val="2"/>
          <w:sz w:val="24"/>
          <w:szCs w:val="24"/>
        </w:rPr>
        <w:t xml:space="preserve"> </w:t>
      </w:r>
      <w:r w:rsidRPr="00C805EE">
        <w:rPr>
          <w:rFonts w:ascii="Arial" w:hAnsi="Arial" w:cs="Arial"/>
          <w:color w:val="FF0000"/>
          <w:spacing w:val="-1"/>
          <w:sz w:val="24"/>
          <w:szCs w:val="24"/>
        </w:rPr>
        <w:t>d</w:t>
      </w:r>
      <w:r w:rsidRPr="00C805EE">
        <w:rPr>
          <w:rFonts w:ascii="Arial" w:hAnsi="Arial" w:cs="Arial"/>
          <w:color w:val="FF0000"/>
          <w:sz w:val="24"/>
          <w:szCs w:val="24"/>
        </w:rPr>
        <w:t>e</w:t>
      </w:r>
      <w:r w:rsidRPr="00C805EE">
        <w:rPr>
          <w:rFonts w:ascii="Arial" w:hAnsi="Arial" w:cs="Arial"/>
          <w:color w:val="FF0000"/>
          <w:spacing w:val="3"/>
          <w:sz w:val="24"/>
          <w:szCs w:val="24"/>
        </w:rPr>
        <w:t xml:space="preserve"> </w:t>
      </w:r>
      <w:r w:rsidRPr="00C805EE">
        <w:rPr>
          <w:rFonts w:ascii="Arial" w:hAnsi="Arial" w:cs="Arial"/>
          <w:color w:val="FF0000"/>
          <w:sz w:val="24"/>
          <w:szCs w:val="24"/>
        </w:rPr>
        <w:t>la</w:t>
      </w:r>
      <w:r w:rsidRPr="00C805EE">
        <w:rPr>
          <w:rFonts w:ascii="Arial" w:hAnsi="Arial" w:cs="Arial"/>
          <w:color w:val="FF0000"/>
          <w:spacing w:val="2"/>
          <w:sz w:val="24"/>
          <w:szCs w:val="24"/>
        </w:rPr>
        <w:t xml:space="preserve"> </w:t>
      </w:r>
      <w:r w:rsidRPr="00C805EE">
        <w:rPr>
          <w:rFonts w:ascii="Arial" w:hAnsi="Arial" w:cs="Arial"/>
          <w:color w:val="FF0000"/>
          <w:sz w:val="24"/>
          <w:szCs w:val="24"/>
        </w:rPr>
        <w:t>E</w:t>
      </w:r>
      <w:r w:rsidRPr="00C805EE">
        <w:rPr>
          <w:rFonts w:ascii="Arial" w:hAnsi="Arial" w:cs="Arial"/>
          <w:color w:val="FF0000"/>
          <w:spacing w:val="-1"/>
          <w:sz w:val="24"/>
          <w:szCs w:val="24"/>
        </w:rPr>
        <w:t>d</w:t>
      </w:r>
      <w:r w:rsidRPr="00C805EE">
        <w:rPr>
          <w:rFonts w:ascii="Arial" w:hAnsi="Arial" w:cs="Arial"/>
          <w:color w:val="FF0000"/>
          <w:spacing w:val="1"/>
          <w:sz w:val="24"/>
          <w:szCs w:val="24"/>
        </w:rPr>
        <w:t>u</w:t>
      </w:r>
      <w:r w:rsidRPr="00C805EE">
        <w:rPr>
          <w:rFonts w:ascii="Arial" w:hAnsi="Arial" w:cs="Arial"/>
          <w:color w:val="FF0000"/>
          <w:sz w:val="24"/>
          <w:szCs w:val="24"/>
        </w:rPr>
        <w:t>c</w:t>
      </w:r>
      <w:r w:rsidRPr="00C805EE">
        <w:rPr>
          <w:rFonts w:ascii="Arial" w:hAnsi="Arial" w:cs="Arial"/>
          <w:color w:val="FF0000"/>
          <w:spacing w:val="1"/>
          <w:sz w:val="24"/>
          <w:szCs w:val="24"/>
        </w:rPr>
        <w:t>a</w:t>
      </w:r>
      <w:r w:rsidRPr="00C805EE">
        <w:rPr>
          <w:rFonts w:ascii="Arial" w:hAnsi="Arial" w:cs="Arial"/>
          <w:color w:val="FF0000"/>
          <w:sz w:val="24"/>
          <w:szCs w:val="24"/>
        </w:rPr>
        <w:t>ci</w:t>
      </w:r>
      <w:r w:rsidRPr="00C805EE">
        <w:rPr>
          <w:rFonts w:ascii="Arial" w:hAnsi="Arial" w:cs="Arial"/>
          <w:color w:val="FF0000"/>
          <w:spacing w:val="-2"/>
          <w:sz w:val="24"/>
          <w:szCs w:val="24"/>
        </w:rPr>
        <w:t>ó</w:t>
      </w:r>
      <w:r w:rsidRPr="00C805EE">
        <w:rPr>
          <w:rFonts w:ascii="Arial" w:hAnsi="Arial" w:cs="Arial"/>
          <w:color w:val="FF0000"/>
          <w:sz w:val="24"/>
          <w:szCs w:val="24"/>
        </w:rPr>
        <w:t>n</w:t>
      </w:r>
      <w:r w:rsidRPr="00C805EE">
        <w:rPr>
          <w:rFonts w:ascii="Arial" w:hAnsi="Arial" w:cs="Arial"/>
          <w:color w:val="FF0000"/>
          <w:spacing w:val="3"/>
          <w:sz w:val="24"/>
          <w:szCs w:val="24"/>
        </w:rPr>
        <w:t xml:space="preserve"> </w:t>
      </w:r>
      <w:r w:rsidRPr="00C805EE">
        <w:rPr>
          <w:rFonts w:ascii="Arial" w:hAnsi="Arial" w:cs="Arial"/>
          <w:color w:val="FF0000"/>
          <w:spacing w:val="-1"/>
          <w:sz w:val="24"/>
          <w:szCs w:val="24"/>
        </w:rPr>
        <w:t>M</w:t>
      </w:r>
      <w:r w:rsidRPr="00C805EE">
        <w:rPr>
          <w:rFonts w:ascii="Arial" w:hAnsi="Arial" w:cs="Arial"/>
          <w:color w:val="FF0000"/>
          <w:spacing w:val="1"/>
          <w:sz w:val="24"/>
          <w:szCs w:val="24"/>
        </w:rPr>
        <w:t>éd</w:t>
      </w:r>
      <w:r w:rsidRPr="00C805EE">
        <w:rPr>
          <w:rFonts w:ascii="Arial" w:hAnsi="Arial" w:cs="Arial"/>
          <w:color w:val="FF0000"/>
          <w:sz w:val="24"/>
          <w:szCs w:val="24"/>
        </w:rPr>
        <w:t>ica a</w:t>
      </w:r>
      <w:r w:rsidRPr="00C805EE">
        <w:rPr>
          <w:rFonts w:ascii="Arial" w:hAnsi="Arial" w:cs="Arial"/>
          <w:color w:val="FF0000"/>
          <w:spacing w:val="3"/>
          <w:sz w:val="24"/>
          <w:szCs w:val="24"/>
        </w:rPr>
        <w:t xml:space="preserve"> </w:t>
      </w:r>
      <w:r w:rsidRPr="00C805EE">
        <w:rPr>
          <w:rFonts w:ascii="Arial" w:hAnsi="Arial" w:cs="Arial"/>
          <w:color w:val="FF0000"/>
          <w:sz w:val="24"/>
          <w:szCs w:val="24"/>
        </w:rPr>
        <w:t>la</w:t>
      </w:r>
      <w:r w:rsidRPr="00C805EE">
        <w:rPr>
          <w:rFonts w:ascii="Arial" w:hAnsi="Arial" w:cs="Arial"/>
          <w:color w:val="FF0000"/>
          <w:spacing w:val="2"/>
          <w:sz w:val="24"/>
          <w:szCs w:val="24"/>
        </w:rPr>
        <w:t xml:space="preserve"> </w:t>
      </w:r>
      <w:r w:rsidRPr="00C805EE">
        <w:rPr>
          <w:rFonts w:ascii="Arial" w:hAnsi="Arial" w:cs="Arial"/>
          <w:color w:val="FF0000"/>
          <w:spacing w:val="-1"/>
          <w:sz w:val="24"/>
          <w:szCs w:val="24"/>
        </w:rPr>
        <w:t>q</w:t>
      </w:r>
      <w:r w:rsidRPr="00C805EE">
        <w:rPr>
          <w:rFonts w:ascii="Arial" w:hAnsi="Arial" w:cs="Arial"/>
          <w:color w:val="FF0000"/>
          <w:spacing w:val="1"/>
          <w:sz w:val="24"/>
          <w:szCs w:val="24"/>
        </w:rPr>
        <w:t>u</w:t>
      </w:r>
      <w:r w:rsidRPr="00C805EE">
        <w:rPr>
          <w:rFonts w:ascii="Arial" w:hAnsi="Arial" w:cs="Arial"/>
          <w:color w:val="FF0000"/>
          <w:sz w:val="24"/>
          <w:szCs w:val="24"/>
        </w:rPr>
        <w:t>e</w:t>
      </w:r>
      <w:r w:rsidRPr="00C805EE">
        <w:rPr>
          <w:rFonts w:ascii="Arial" w:hAnsi="Arial" w:cs="Arial"/>
          <w:color w:val="FF0000"/>
          <w:spacing w:val="3"/>
          <w:sz w:val="24"/>
          <w:szCs w:val="24"/>
        </w:rPr>
        <w:t xml:space="preserve"> </w:t>
      </w:r>
      <w:r w:rsidRPr="00C805EE">
        <w:rPr>
          <w:rFonts w:ascii="Arial" w:hAnsi="Arial" w:cs="Arial"/>
          <w:color w:val="FF0000"/>
          <w:spacing w:val="-1"/>
          <w:sz w:val="24"/>
          <w:szCs w:val="24"/>
        </w:rPr>
        <w:t>n</w:t>
      </w:r>
      <w:r w:rsidRPr="00C805EE">
        <w:rPr>
          <w:rFonts w:ascii="Arial" w:hAnsi="Arial" w:cs="Arial"/>
          <w:color w:val="FF0000"/>
          <w:spacing w:val="1"/>
          <w:sz w:val="24"/>
          <w:szCs w:val="24"/>
        </w:rPr>
        <w:t>u</w:t>
      </w:r>
      <w:r w:rsidRPr="00C805EE">
        <w:rPr>
          <w:rFonts w:ascii="Arial" w:hAnsi="Arial" w:cs="Arial"/>
          <w:color w:val="FF0000"/>
          <w:sz w:val="24"/>
          <w:szCs w:val="24"/>
        </w:rPr>
        <w:t>tre,</w:t>
      </w:r>
      <w:r w:rsidRPr="00C805EE">
        <w:rPr>
          <w:rFonts w:ascii="Arial" w:hAnsi="Arial" w:cs="Arial"/>
          <w:color w:val="FF0000"/>
          <w:spacing w:val="3"/>
          <w:sz w:val="24"/>
          <w:szCs w:val="24"/>
        </w:rPr>
        <w:t xml:space="preserve"> </w:t>
      </w:r>
      <w:r w:rsidRPr="00C805EE">
        <w:rPr>
          <w:rFonts w:ascii="Arial" w:hAnsi="Arial" w:cs="Arial"/>
          <w:color w:val="FF0000"/>
          <w:sz w:val="24"/>
          <w:szCs w:val="24"/>
        </w:rPr>
        <w:t>c</w:t>
      </w:r>
      <w:r w:rsidRPr="00C805EE">
        <w:rPr>
          <w:rFonts w:ascii="Arial" w:hAnsi="Arial" w:cs="Arial"/>
          <w:color w:val="FF0000"/>
          <w:spacing w:val="-1"/>
          <w:sz w:val="24"/>
          <w:szCs w:val="24"/>
        </w:rPr>
        <w:t>o</w:t>
      </w:r>
      <w:r w:rsidRPr="00C805EE">
        <w:rPr>
          <w:rFonts w:ascii="Arial" w:hAnsi="Arial" w:cs="Arial"/>
          <w:color w:val="FF0000"/>
          <w:sz w:val="24"/>
          <w:szCs w:val="24"/>
        </w:rPr>
        <w:t>n</w:t>
      </w:r>
      <w:r w:rsidRPr="00C805EE">
        <w:rPr>
          <w:rFonts w:ascii="Arial" w:hAnsi="Arial" w:cs="Arial"/>
          <w:color w:val="FF0000"/>
          <w:spacing w:val="3"/>
          <w:sz w:val="24"/>
          <w:szCs w:val="24"/>
        </w:rPr>
        <w:t xml:space="preserve"> </w:t>
      </w:r>
      <w:r w:rsidRPr="00C805EE">
        <w:rPr>
          <w:rFonts w:ascii="Arial" w:hAnsi="Arial" w:cs="Arial"/>
          <w:color w:val="FF0000"/>
          <w:spacing w:val="-1"/>
          <w:sz w:val="24"/>
          <w:szCs w:val="24"/>
        </w:rPr>
        <w:t>nu</w:t>
      </w:r>
      <w:r w:rsidRPr="00C805EE">
        <w:rPr>
          <w:rFonts w:ascii="Arial" w:hAnsi="Arial" w:cs="Arial"/>
          <w:color w:val="FF0000"/>
          <w:spacing w:val="1"/>
          <w:sz w:val="24"/>
          <w:szCs w:val="24"/>
        </w:rPr>
        <w:t>e</w:t>
      </w:r>
      <w:r w:rsidRPr="00C805EE">
        <w:rPr>
          <w:rFonts w:ascii="Arial" w:hAnsi="Arial" w:cs="Arial"/>
          <w:color w:val="FF0000"/>
          <w:spacing w:val="-2"/>
          <w:sz w:val="24"/>
          <w:szCs w:val="24"/>
        </w:rPr>
        <w:t>v</w:t>
      </w:r>
      <w:r w:rsidRPr="00C805EE">
        <w:rPr>
          <w:rFonts w:ascii="Arial" w:hAnsi="Arial" w:cs="Arial"/>
          <w:color w:val="FF0000"/>
          <w:spacing w:val="1"/>
          <w:sz w:val="24"/>
          <w:szCs w:val="24"/>
        </w:rPr>
        <w:t>a</w:t>
      </w:r>
      <w:r w:rsidRPr="00C805EE">
        <w:rPr>
          <w:rFonts w:ascii="Arial" w:hAnsi="Arial" w:cs="Arial"/>
          <w:color w:val="FF0000"/>
          <w:sz w:val="24"/>
          <w:szCs w:val="24"/>
        </w:rPr>
        <w:t>s</w:t>
      </w:r>
      <w:r w:rsidRPr="00C805EE">
        <w:rPr>
          <w:rFonts w:ascii="Arial" w:hAnsi="Arial" w:cs="Arial"/>
          <w:color w:val="FF0000"/>
          <w:spacing w:val="2"/>
          <w:sz w:val="24"/>
          <w:szCs w:val="24"/>
        </w:rPr>
        <w:t xml:space="preserve"> </w:t>
      </w:r>
      <w:r w:rsidRPr="00C805EE">
        <w:rPr>
          <w:rFonts w:ascii="Arial" w:hAnsi="Arial" w:cs="Arial"/>
          <w:color w:val="FF0000"/>
          <w:spacing w:val="1"/>
          <w:sz w:val="24"/>
          <w:szCs w:val="24"/>
        </w:rPr>
        <w:t>d</w:t>
      </w:r>
      <w:r w:rsidRPr="00C805EE">
        <w:rPr>
          <w:rFonts w:ascii="Arial" w:hAnsi="Arial" w:cs="Arial"/>
          <w:color w:val="FF0000"/>
          <w:spacing w:val="-1"/>
          <w:sz w:val="24"/>
          <w:szCs w:val="24"/>
        </w:rPr>
        <w:t>e</w:t>
      </w:r>
      <w:r w:rsidRPr="00C805EE">
        <w:rPr>
          <w:rFonts w:ascii="Arial" w:hAnsi="Arial" w:cs="Arial"/>
          <w:color w:val="FF0000"/>
          <w:spacing w:val="3"/>
          <w:sz w:val="24"/>
          <w:szCs w:val="24"/>
        </w:rPr>
        <w:t>f</w:t>
      </w:r>
      <w:r w:rsidRPr="00C805EE">
        <w:rPr>
          <w:rFonts w:ascii="Arial" w:hAnsi="Arial" w:cs="Arial"/>
          <w:color w:val="FF0000"/>
          <w:sz w:val="24"/>
          <w:szCs w:val="24"/>
        </w:rPr>
        <w:t>inicio</w:t>
      </w:r>
      <w:r w:rsidRPr="00C805EE">
        <w:rPr>
          <w:rFonts w:ascii="Arial" w:hAnsi="Arial" w:cs="Arial"/>
          <w:color w:val="FF0000"/>
          <w:spacing w:val="-1"/>
          <w:sz w:val="24"/>
          <w:szCs w:val="24"/>
        </w:rPr>
        <w:t>n</w:t>
      </w:r>
      <w:r w:rsidRPr="00C805EE">
        <w:rPr>
          <w:rFonts w:ascii="Arial" w:hAnsi="Arial" w:cs="Arial"/>
          <w:color w:val="FF0000"/>
          <w:spacing w:val="1"/>
          <w:sz w:val="24"/>
          <w:szCs w:val="24"/>
        </w:rPr>
        <w:t>e</w:t>
      </w:r>
      <w:r w:rsidRPr="00C805EE">
        <w:rPr>
          <w:rFonts w:ascii="Arial" w:hAnsi="Arial" w:cs="Arial"/>
          <w:color w:val="FF0000"/>
          <w:sz w:val="24"/>
          <w:szCs w:val="24"/>
        </w:rPr>
        <w:t>s</w:t>
      </w:r>
      <w:r w:rsidRPr="00C805EE">
        <w:rPr>
          <w:rFonts w:ascii="Arial" w:hAnsi="Arial" w:cs="Arial"/>
          <w:color w:val="FF0000"/>
          <w:spacing w:val="2"/>
          <w:sz w:val="24"/>
          <w:szCs w:val="24"/>
        </w:rPr>
        <w:t xml:space="preserve"> </w:t>
      </w:r>
      <w:r w:rsidR="00041269" w:rsidRPr="00C805EE">
        <w:rPr>
          <w:rFonts w:ascii="Arial" w:hAnsi="Arial" w:cs="Arial"/>
          <w:color w:val="FF0000"/>
          <w:spacing w:val="2"/>
          <w:sz w:val="24"/>
          <w:szCs w:val="24"/>
        </w:rPr>
        <w:t>para</w:t>
      </w:r>
      <w:r w:rsidR="0093740D" w:rsidRPr="00C805EE">
        <w:rPr>
          <w:rFonts w:ascii="Arial" w:hAnsi="Arial" w:cs="Arial"/>
          <w:color w:val="FF0000"/>
          <w:spacing w:val="-1"/>
          <w:sz w:val="24"/>
          <w:szCs w:val="24"/>
        </w:rPr>
        <w:t xml:space="preserve"> la estrategia curricular </w:t>
      </w:r>
      <w:r w:rsidRPr="00C805EE">
        <w:rPr>
          <w:rFonts w:ascii="Arial" w:hAnsi="Arial" w:cs="Arial"/>
          <w:color w:val="FF0000"/>
          <w:sz w:val="24"/>
          <w:szCs w:val="24"/>
        </w:rPr>
        <w:t>y</w:t>
      </w:r>
      <w:r w:rsidRPr="00C805EE">
        <w:rPr>
          <w:rFonts w:ascii="Arial" w:hAnsi="Arial" w:cs="Arial"/>
          <w:color w:val="FF0000"/>
          <w:spacing w:val="3"/>
          <w:sz w:val="24"/>
          <w:szCs w:val="24"/>
        </w:rPr>
        <w:t xml:space="preserve"> </w:t>
      </w:r>
      <w:r w:rsidRPr="00C805EE">
        <w:rPr>
          <w:rFonts w:ascii="Arial" w:hAnsi="Arial" w:cs="Arial"/>
          <w:color w:val="FF0000"/>
          <w:spacing w:val="1"/>
          <w:sz w:val="24"/>
          <w:szCs w:val="24"/>
        </w:rPr>
        <w:t>de</w:t>
      </w:r>
      <w:r w:rsidRPr="00C805EE">
        <w:rPr>
          <w:rFonts w:ascii="Arial" w:hAnsi="Arial" w:cs="Arial"/>
          <w:color w:val="FF0000"/>
          <w:sz w:val="24"/>
          <w:szCs w:val="24"/>
        </w:rPr>
        <w:t>l</w:t>
      </w:r>
      <w:r w:rsidRPr="00C805EE">
        <w:rPr>
          <w:rFonts w:ascii="Arial" w:hAnsi="Arial" w:cs="Arial"/>
          <w:color w:val="FF0000"/>
          <w:spacing w:val="3"/>
          <w:sz w:val="24"/>
          <w:szCs w:val="24"/>
        </w:rPr>
        <w:t xml:space="preserve"> </w:t>
      </w:r>
      <w:r w:rsidRPr="00C805EE">
        <w:rPr>
          <w:rFonts w:ascii="Arial" w:hAnsi="Arial" w:cs="Arial"/>
          <w:color w:val="FF0000"/>
          <w:spacing w:val="1"/>
          <w:sz w:val="24"/>
          <w:szCs w:val="24"/>
        </w:rPr>
        <w:t>mode</w:t>
      </w:r>
      <w:r w:rsidRPr="00C805EE">
        <w:rPr>
          <w:rFonts w:ascii="Arial" w:hAnsi="Arial" w:cs="Arial"/>
          <w:color w:val="FF0000"/>
          <w:sz w:val="24"/>
          <w:szCs w:val="24"/>
        </w:rPr>
        <w:t>lo</w:t>
      </w:r>
      <w:r w:rsidRPr="00C805EE">
        <w:rPr>
          <w:rFonts w:ascii="Arial" w:hAnsi="Arial" w:cs="Arial"/>
          <w:color w:val="FF0000"/>
          <w:spacing w:val="1"/>
          <w:sz w:val="24"/>
          <w:szCs w:val="24"/>
        </w:rPr>
        <w:t xml:space="preserve"> p</w:t>
      </w:r>
      <w:r w:rsidRPr="00C805EE">
        <w:rPr>
          <w:rFonts w:ascii="Arial" w:hAnsi="Arial" w:cs="Arial"/>
          <w:color w:val="FF0000"/>
          <w:sz w:val="24"/>
          <w:szCs w:val="24"/>
        </w:rPr>
        <w:t>ro</w:t>
      </w:r>
      <w:r w:rsidRPr="00C805EE">
        <w:rPr>
          <w:rFonts w:ascii="Arial" w:hAnsi="Arial" w:cs="Arial"/>
          <w:color w:val="FF0000"/>
          <w:spacing w:val="1"/>
          <w:sz w:val="24"/>
          <w:szCs w:val="24"/>
        </w:rPr>
        <w:t>p</w:t>
      </w:r>
      <w:r w:rsidRPr="00C805EE">
        <w:rPr>
          <w:rFonts w:ascii="Arial" w:hAnsi="Arial" w:cs="Arial"/>
          <w:color w:val="FF0000"/>
          <w:spacing w:val="-1"/>
          <w:sz w:val="24"/>
          <w:szCs w:val="24"/>
        </w:rPr>
        <w:t>u</w:t>
      </w:r>
      <w:r w:rsidRPr="00C805EE">
        <w:rPr>
          <w:rFonts w:ascii="Arial" w:hAnsi="Arial" w:cs="Arial"/>
          <w:color w:val="FF0000"/>
          <w:spacing w:val="1"/>
          <w:sz w:val="24"/>
          <w:szCs w:val="24"/>
        </w:rPr>
        <w:t>e</w:t>
      </w:r>
      <w:r w:rsidRPr="00C805EE">
        <w:rPr>
          <w:rFonts w:ascii="Arial" w:hAnsi="Arial" w:cs="Arial"/>
          <w:color w:val="FF0000"/>
          <w:sz w:val="24"/>
          <w:szCs w:val="24"/>
        </w:rPr>
        <w:t>st</w:t>
      </w:r>
      <w:r w:rsidRPr="00C805EE">
        <w:rPr>
          <w:rFonts w:ascii="Arial" w:hAnsi="Arial" w:cs="Arial"/>
          <w:color w:val="FF0000"/>
          <w:spacing w:val="1"/>
          <w:sz w:val="24"/>
          <w:szCs w:val="24"/>
        </w:rPr>
        <w:t>o</w:t>
      </w:r>
      <w:r w:rsidRPr="00C805EE">
        <w:rPr>
          <w:rFonts w:ascii="Arial" w:hAnsi="Arial" w:cs="Arial"/>
          <w:color w:val="FF0000"/>
          <w:sz w:val="24"/>
          <w:szCs w:val="24"/>
        </w:rPr>
        <w:t>,</w:t>
      </w:r>
      <w:r w:rsidR="004014E8" w:rsidRPr="00C805EE">
        <w:rPr>
          <w:rFonts w:ascii="Arial" w:hAnsi="Arial" w:cs="Arial"/>
          <w:color w:val="FF0000"/>
          <w:sz w:val="24"/>
          <w:szCs w:val="24"/>
        </w:rPr>
        <w:t xml:space="preserve"> </w:t>
      </w:r>
      <w:r w:rsidRPr="00C805EE">
        <w:rPr>
          <w:rFonts w:ascii="Arial" w:hAnsi="Arial" w:cs="Arial"/>
          <w:color w:val="FF0000"/>
          <w:spacing w:val="-2"/>
          <w:sz w:val="24"/>
          <w:szCs w:val="24"/>
        </w:rPr>
        <w:t>c</w:t>
      </w:r>
      <w:r w:rsidRPr="00C805EE">
        <w:rPr>
          <w:rFonts w:ascii="Arial" w:hAnsi="Arial" w:cs="Arial"/>
          <w:color w:val="FF0000"/>
          <w:spacing w:val="1"/>
          <w:sz w:val="24"/>
          <w:szCs w:val="24"/>
        </w:rPr>
        <w:t>o</w:t>
      </w:r>
      <w:r w:rsidRPr="00C805EE">
        <w:rPr>
          <w:rFonts w:ascii="Arial" w:hAnsi="Arial" w:cs="Arial"/>
          <w:color w:val="FF0000"/>
          <w:sz w:val="24"/>
          <w:szCs w:val="24"/>
        </w:rPr>
        <w:t>n</w:t>
      </w:r>
      <w:r w:rsidRPr="00C805EE">
        <w:rPr>
          <w:rFonts w:ascii="Arial" w:hAnsi="Arial" w:cs="Arial"/>
          <w:color w:val="FF0000"/>
          <w:spacing w:val="3"/>
          <w:sz w:val="24"/>
          <w:szCs w:val="24"/>
        </w:rPr>
        <w:t xml:space="preserve"> </w:t>
      </w:r>
      <w:r w:rsidRPr="00C805EE">
        <w:rPr>
          <w:rFonts w:ascii="Arial" w:hAnsi="Arial" w:cs="Arial"/>
          <w:color w:val="FF0000"/>
          <w:sz w:val="24"/>
          <w:szCs w:val="24"/>
        </w:rPr>
        <w:t>c</w:t>
      </w:r>
      <w:r w:rsidRPr="00C805EE">
        <w:rPr>
          <w:rFonts w:ascii="Arial" w:hAnsi="Arial" w:cs="Arial"/>
          <w:color w:val="FF0000"/>
          <w:spacing w:val="1"/>
          <w:sz w:val="24"/>
          <w:szCs w:val="24"/>
        </w:rPr>
        <w:t>a</w:t>
      </w:r>
      <w:r w:rsidRPr="00C805EE">
        <w:rPr>
          <w:rFonts w:ascii="Arial" w:hAnsi="Arial" w:cs="Arial"/>
          <w:color w:val="FF0000"/>
          <w:sz w:val="24"/>
          <w:szCs w:val="24"/>
        </w:rPr>
        <w:t>rác</w:t>
      </w:r>
      <w:r w:rsidRPr="00C805EE">
        <w:rPr>
          <w:rFonts w:ascii="Arial" w:hAnsi="Arial" w:cs="Arial"/>
          <w:color w:val="FF0000"/>
          <w:spacing w:val="-2"/>
          <w:sz w:val="24"/>
          <w:szCs w:val="24"/>
        </w:rPr>
        <w:t>t</w:t>
      </w:r>
      <w:r w:rsidRPr="00C805EE">
        <w:rPr>
          <w:rFonts w:ascii="Arial" w:hAnsi="Arial" w:cs="Arial"/>
          <w:color w:val="FF0000"/>
          <w:spacing w:val="1"/>
          <w:sz w:val="24"/>
          <w:szCs w:val="24"/>
        </w:rPr>
        <w:t>e</w:t>
      </w:r>
      <w:r w:rsidRPr="00C805EE">
        <w:rPr>
          <w:rFonts w:ascii="Arial" w:hAnsi="Arial" w:cs="Arial"/>
          <w:color w:val="FF0000"/>
          <w:sz w:val="24"/>
          <w:szCs w:val="24"/>
        </w:rPr>
        <w:t>r</w:t>
      </w:r>
      <w:r w:rsidRPr="00C805EE">
        <w:rPr>
          <w:rFonts w:ascii="Arial" w:hAnsi="Arial" w:cs="Arial"/>
          <w:color w:val="FF0000"/>
          <w:spacing w:val="2"/>
          <w:sz w:val="24"/>
          <w:szCs w:val="24"/>
        </w:rPr>
        <w:t xml:space="preserve"> </w:t>
      </w:r>
      <w:r w:rsidRPr="00C805EE">
        <w:rPr>
          <w:rFonts w:ascii="Arial" w:hAnsi="Arial" w:cs="Arial"/>
          <w:color w:val="FF0000"/>
          <w:spacing w:val="1"/>
          <w:sz w:val="24"/>
          <w:szCs w:val="24"/>
        </w:rPr>
        <w:t>d</w:t>
      </w:r>
      <w:r w:rsidRPr="00C805EE">
        <w:rPr>
          <w:rFonts w:ascii="Arial" w:hAnsi="Arial" w:cs="Arial"/>
          <w:color w:val="FF0000"/>
          <w:sz w:val="24"/>
          <w:szCs w:val="24"/>
        </w:rPr>
        <w:t>e</w:t>
      </w:r>
      <w:r w:rsidRPr="00C805EE">
        <w:rPr>
          <w:rFonts w:ascii="Arial" w:hAnsi="Arial" w:cs="Arial"/>
          <w:color w:val="FF0000"/>
          <w:spacing w:val="3"/>
          <w:sz w:val="24"/>
          <w:szCs w:val="24"/>
        </w:rPr>
        <w:t xml:space="preserve"> </w:t>
      </w:r>
      <w:r w:rsidRPr="00C805EE">
        <w:rPr>
          <w:rFonts w:ascii="Arial" w:hAnsi="Arial" w:cs="Arial"/>
          <w:color w:val="FF0000"/>
          <w:sz w:val="24"/>
          <w:szCs w:val="24"/>
        </w:rPr>
        <w:t>sist</w:t>
      </w:r>
      <w:r w:rsidRPr="00C805EE">
        <w:rPr>
          <w:rFonts w:ascii="Arial" w:hAnsi="Arial" w:cs="Arial"/>
          <w:color w:val="FF0000"/>
          <w:spacing w:val="-1"/>
          <w:sz w:val="24"/>
          <w:szCs w:val="24"/>
        </w:rPr>
        <w:t>em</w:t>
      </w:r>
      <w:r w:rsidRPr="00C805EE">
        <w:rPr>
          <w:rFonts w:ascii="Arial" w:hAnsi="Arial" w:cs="Arial"/>
          <w:color w:val="FF0000"/>
          <w:spacing w:val="1"/>
          <w:sz w:val="24"/>
          <w:szCs w:val="24"/>
        </w:rPr>
        <w:t>a</w:t>
      </w:r>
      <w:r w:rsidRPr="00C805EE">
        <w:rPr>
          <w:rFonts w:ascii="Arial" w:hAnsi="Arial" w:cs="Arial"/>
          <w:color w:val="FF0000"/>
          <w:sz w:val="24"/>
          <w:szCs w:val="24"/>
        </w:rPr>
        <w:t>,</w:t>
      </w:r>
      <w:r w:rsidRPr="00C805EE">
        <w:rPr>
          <w:rFonts w:ascii="Arial" w:hAnsi="Arial" w:cs="Arial"/>
          <w:color w:val="FF0000"/>
          <w:spacing w:val="3"/>
          <w:sz w:val="24"/>
          <w:szCs w:val="24"/>
        </w:rPr>
        <w:t xml:space="preserve"> </w:t>
      </w:r>
      <w:r w:rsidRPr="00C805EE">
        <w:rPr>
          <w:rFonts w:ascii="Arial" w:hAnsi="Arial" w:cs="Arial"/>
          <w:color w:val="FF0000"/>
          <w:sz w:val="24"/>
          <w:szCs w:val="24"/>
        </w:rPr>
        <w:t>y se</w:t>
      </w:r>
      <w:r w:rsidRPr="00C805EE">
        <w:rPr>
          <w:rFonts w:ascii="Arial" w:hAnsi="Arial" w:cs="Arial"/>
          <w:color w:val="FF0000"/>
          <w:spacing w:val="3"/>
          <w:sz w:val="24"/>
          <w:szCs w:val="24"/>
        </w:rPr>
        <w:t xml:space="preserve"> f</w:t>
      </w:r>
      <w:r w:rsidRPr="00C805EE">
        <w:rPr>
          <w:rFonts w:ascii="Arial" w:hAnsi="Arial" w:cs="Arial"/>
          <w:color w:val="FF0000"/>
          <w:spacing w:val="1"/>
          <w:sz w:val="24"/>
          <w:szCs w:val="24"/>
        </w:rPr>
        <w:t>o</w:t>
      </w:r>
      <w:r w:rsidRPr="00C805EE">
        <w:rPr>
          <w:rFonts w:ascii="Arial" w:hAnsi="Arial" w:cs="Arial"/>
          <w:color w:val="FF0000"/>
          <w:spacing w:val="-3"/>
          <w:sz w:val="24"/>
          <w:szCs w:val="24"/>
        </w:rPr>
        <w:t>r</w:t>
      </w:r>
      <w:r w:rsidRPr="00C805EE">
        <w:rPr>
          <w:rFonts w:ascii="Arial" w:hAnsi="Arial" w:cs="Arial"/>
          <w:color w:val="FF0000"/>
          <w:spacing w:val="1"/>
          <w:sz w:val="24"/>
          <w:szCs w:val="24"/>
        </w:rPr>
        <w:t>ma</w:t>
      </w:r>
      <w:r w:rsidRPr="00C805EE">
        <w:rPr>
          <w:rFonts w:ascii="Arial" w:hAnsi="Arial" w:cs="Arial"/>
          <w:color w:val="FF0000"/>
          <w:sz w:val="24"/>
          <w:szCs w:val="24"/>
        </w:rPr>
        <w:t>l</w:t>
      </w:r>
      <w:r w:rsidRPr="00C805EE">
        <w:rPr>
          <w:rFonts w:ascii="Arial" w:hAnsi="Arial" w:cs="Arial"/>
          <w:color w:val="FF0000"/>
          <w:spacing w:val="-1"/>
          <w:sz w:val="24"/>
          <w:szCs w:val="24"/>
        </w:rPr>
        <w:t>i</w:t>
      </w:r>
      <w:r w:rsidRPr="00C805EE">
        <w:rPr>
          <w:rFonts w:ascii="Arial" w:hAnsi="Arial" w:cs="Arial"/>
          <w:color w:val="FF0000"/>
          <w:spacing w:val="-2"/>
          <w:sz w:val="24"/>
          <w:szCs w:val="24"/>
        </w:rPr>
        <w:t>z</w:t>
      </w:r>
      <w:r w:rsidRPr="00C805EE">
        <w:rPr>
          <w:rFonts w:ascii="Arial" w:hAnsi="Arial" w:cs="Arial"/>
          <w:color w:val="FF0000"/>
          <w:sz w:val="24"/>
          <w:szCs w:val="24"/>
        </w:rPr>
        <w:t>a</w:t>
      </w:r>
      <w:r w:rsidRPr="00C805EE">
        <w:rPr>
          <w:rFonts w:ascii="Arial" w:hAnsi="Arial" w:cs="Arial"/>
          <w:color w:val="FF0000"/>
          <w:spacing w:val="3"/>
          <w:sz w:val="24"/>
          <w:szCs w:val="24"/>
        </w:rPr>
        <w:t xml:space="preserve"> </w:t>
      </w:r>
      <w:r w:rsidRPr="00C805EE">
        <w:rPr>
          <w:rFonts w:ascii="Arial" w:hAnsi="Arial" w:cs="Arial"/>
          <w:color w:val="FF0000"/>
          <w:spacing w:val="1"/>
          <w:sz w:val="24"/>
          <w:szCs w:val="24"/>
        </w:rPr>
        <w:t>u</w:t>
      </w:r>
      <w:r w:rsidRPr="00C805EE">
        <w:rPr>
          <w:rFonts w:ascii="Arial" w:hAnsi="Arial" w:cs="Arial"/>
          <w:color w:val="FF0000"/>
          <w:sz w:val="24"/>
          <w:szCs w:val="24"/>
        </w:rPr>
        <w:t>n</w:t>
      </w:r>
      <w:r w:rsidRPr="00C805EE">
        <w:rPr>
          <w:rFonts w:ascii="Arial" w:hAnsi="Arial" w:cs="Arial"/>
          <w:color w:val="FF0000"/>
          <w:spacing w:val="3"/>
          <w:sz w:val="24"/>
          <w:szCs w:val="24"/>
        </w:rPr>
        <w:t xml:space="preserve"> </w:t>
      </w:r>
      <w:r w:rsidRPr="00C805EE">
        <w:rPr>
          <w:rFonts w:ascii="Arial" w:hAnsi="Arial" w:cs="Arial"/>
          <w:color w:val="FF0000"/>
          <w:spacing w:val="-1"/>
          <w:sz w:val="24"/>
          <w:szCs w:val="24"/>
        </w:rPr>
        <w:t>n</w:t>
      </w:r>
      <w:r w:rsidRPr="00C805EE">
        <w:rPr>
          <w:rFonts w:ascii="Arial" w:hAnsi="Arial" w:cs="Arial"/>
          <w:color w:val="FF0000"/>
          <w:spacing w:val="1"/>
          <w:sz w:val="24"/>
          <w:szCs w:val="24"/>
        </w:rPr>
        <w:t>ú</w:t>
      </w:r>
      <w:r w:rsidRPr="00C805EE">
        <w:rPr>
          <w:rFonts w:ascii="Arial" w:hAnsi="Arial" w:cs="Arial"/>
          <w:color w:val="FF0000"/>
          <w:sz w:val="24"/>
          <w:szCs w:val="24"/>
        </w:rPr>
        <w:t>cleo</w:t>
      </w:r>
      <w:r w:rsidRPr="00C805EE">
        <w:rPr>
          <w:rFonts w:ascii="Arial" w:hAnsi="Arial" w:cs="Arial"/>
          <w:color w:val="FF0000"/>
          <w:spacing w:val="4"/>
          <w:sz w:val="24"/>
          <w:szCs w:val="24"/>
        </w:rPr>
        <w:t xml:space="preserve"> </w:t>
      </w:r>
      <w:r w:rsidRPr="00C805EE">
        <w:rPr>
          <w:rFonts w:ascii="Arial" w:hAnsi="Arial" w:cs="Arial"/>
          <w:color w:val="FF0000"/>
          <w:spacing w:val="-1"/>
          <w:sz w:val="24"/>
          <w:szCs w:val="24"/>
        </w:rPr>
        <w:t>d</w:t>
      </w:r>
      <w:r w:rsidRPr="00C805EE">
        <w:rPr>
          <w:rFonts w:ascii="Arial" w:hAnsi="Arial" w:cs="Arial"/>
          <w:color w:val="FF0000"/>
          <w:sz w:val="24"/>
          <w:szCs w:val="24"/>
        </w:rPr>
        <w:t>e</w:t>
      </w:r>
      <w:r w:rsidRPr="00C805EE">
        <w:rPr>
          <w:rFonts w:ascii="Arial" w:hAnsi="Arial" w:cs="Arial"/>
          <w:color w:val="FF0000"/>
          <w:spacing w:val="3"/>
          <w:sz w:val="24"/>
          <w:szCs w:val="24"/>
        </w:rPr>
        <w:t xml:space="preserve"> </w:t>
      </w:r>
      <w:r w:rsidRPr="00C805EE">
        <w:rPr>
          <w:rFonts w:ascii="Arial" w:hAnsi="Arial" w:cs="Arial"/>
          <w:color w:val="FF0000"/>
          <w:spacing w:val="1"/>
          <w:sz w:val="24"/>
          <w:szCs w:val="24"/>
        </w:rPr>
        <w:t>p</w:t>
      </w:r>
      <w:r w:rsidRPr="00C805EE">
        <w:rPr>
          <w:rFonts w:ascii="Arial" w:hAnsi="Arial" w:cs="Arial"/>
          <w:color w:val="FF0000"/>
          <w:sz w:val="24"/>
          <w:szCs w:val="24"/>
        </w:rPr>
        <w:t>r</w:t>
      </w:r>
      <w:r w:rsidRPr="00C805EE">
        <w:rPr>
          <w:rFonts w:ascii="Arial" w:hAnsi="Arial" w:cs="Arial"/>
          <w:color w:val="FF0000"/>
          <w:spacing w:val="-1"/>
          <w:sz w:val="24"/>
          <w:szCs w:val="24"/>
        </w:rPr>
        <w:t>i</w:t>
      </w:r>
      <w:r w:rsidRPr="00C805EE">
        <w:rPr>
          <w:rFonts w:ascii="Arial" w:hAnsi="Arial" w:cs="Arial"/>
          <w:color w:val="FF0000"/>
          <w:spacing w:val="1"/>
          <w:sz w:val="24"/>
          <w:szCs w:val="24"/>
        </w:rPr>
        <w:t>n</w:t>
      </w:r>
      <w:r w:rsidRPr="00C805EE">
        <w:rPr>
          <w:rFonts w:ascii="Arial" w:hAnsi="Arial" w:cs="Arial"/>
          <w:color w:val="FF0000"/>
          <w:sz w:val="24"/>
          <w:szCs w:val="24"/>
        </w:rPr>
        <w:t>cipi</w:t>
      </w:r>
      <w:r w:rsidRPr="00C805EE">
        <w:rPr>
          <w:rFonts w:ascii="Arial" w:hAnsi="Arial" w:cs="Arial"/>
          <w:color w:val="FF0000"/>
          <w:spacing w:val="1"/>
          <w:sz w:val="24"/>
          <w:szCs w:val="24"/>
        </w:rPr>
        <w:t>o</w:t>
      </w:r>
      <w:r w:rsidRPr="00C805EE">
        <w:rPr>
          <w:rFonts w:ascii="Arial" w:hAnsi="Arial" w:cs="Arial"/>
          <w:color w:val="FF0000"/>
          <w:sz w:val="24"/>
          <w:szCs w:val="24"/>
        </w:rPr>
        <w:t>s</w:t>
      </w:r>
      <w:r w:rsidRPr="00C805EE">
        <w:rPr>
          <w:rFonts w:ascii="Arial" w:hAnsi="Arial" w:cs="Arial"/>
          <w:color w:val="FF0000"/>
          <w:spacing w:val="3"/>
          <w:sz w:val="24"/>
          <w:szCs w:val="24"/>
        </w:rPr>
        <w:t xml:space="preserve"> </w:t>
      </w:r>
      <w:r w:rsidRPr="00C805EE">
        <w:rPr>
          <w:rFonts w:ascii="Arial" w:hAnsi="Arial" w:cs="Arial"/>
          <w:color w:val="FF0000"/>
          <w:sz w:val="24"/>
          <w:szCs w:val="24"/>
        </w:rPr>
        <w:t>y relacio</w:t>
      </w:r>
      <w:r w:rsidRPr="00C805EE">
        <w:rPr>
          <w:rFonts w:ascii="Arial" w:hAnsi="Arial" w:cs="Arial"/>
          <w:color w:val="FF0000"/>
          <w:spacing w:val="1"/>
          <w:sz w:val="24"/>
          <w:szCs w:val="24"/>
        </w:rPr>
        <w:t>ne</w:t>
      </w:r>
      <w:r w:rsidRPr="00C805EE">
        <w:rPr>
          <w:rFonts w:ascii="Arial" w:hAnsi="Arial" w:cs="Arial"/>
          <w:color w:val="FF0000"/>
          <w:sz w:val="24"/>
          <w:szCs w:val="24"/>
        </w:rPr>
        <w:t xml:space="preserve">s </w:t>
      </w:r>
      <w:r w:rsidRPr="00C805EE">
        <w:rPr>
          <w:rFonts w:ascii="Arial" w:hAnsi="Arial" w:cs="Arial"/>
          <w:color w:val="FF0000"/>
          <w:spacing w:val="-1"/>
          <w:sz w:val="24"/>
          <w:szCs w:val="24"/>
        </w:rPr>
        <w:t>qu</w:t>
      </w:r>
      <w:r w:rsidRPr="00C805EE">
        <w:rPr>
          <w:rFonts w:ascii="Arial" w:hAnsi="Arial" w:cs="Arial"/>
          <w:color w:val="FF0000"/>
          <w:sz w:val="24"/>
          <w:szCs w:val="24"/>
        </w:rPr>
        <w:t>e</w:t>
      </w:r>
      <w:r w:rsidRPr="00C805EE">
        <w:rPr>
          <w:rFonts w:ascii="Arial" w:hAnsi="Arial" w:cs="Arial"/>
          <w:color w:val="FF0000"/>
          <w:spacing w:val="1"/>
          <w:sz w:val="24"/>
          <w:szCs w:val="24"/>
        </w:rPr>
        <w:t xml:space="preserve"> </w:t>
      </w:r>
      <w:r w:rsidRPr="00C805EE">
        <w:rPr>
          <w:rFonts w:ascii="Arial" w:hAnsi="Arial" w:cs="Arial"/>
          <w:color w:val="FF0000"/>
          <w:sz w:val="24"/>
          <w:szCs w:val="24"/>
        </w:rPr>
        <w:t xml:space="preserve">se </w:t>
      </w:r>
      <w:r w:rsidRPr="00C805EE">
        <w:rPr>
          <w:rFonts w:ascii="Arial" w:hAnsi="Arial" w:cs="Arial"/>
          <w:color w:val="FF0000"/>
          <w:spacing w:val="1"/>
          <w:sz w:val="24"/>
          <w:szCs w:val="24"/>
        </w:rPr>
        <w:t>de</w:t>
      </w:r>
      <w:r w:rsidRPr="00C805EE">
        <w:rPr>
          <w:rFonts w:ascii="Arial" w:hAnsi="Arial" w:cs="Arial"/>
          <w:color w:val="FF0000"/>
          <w:spacing w:val="-2"/>
          <w:sz w:val="24"/>
          <w:szCs w:val="24"/>
        </w:rPr>
        <w:t>s</w:t>
      </w:r>
      <w:r w:rsidRPr="00C805EE">
        <w:rPr>
          <w:rFonts w:ascii="Arial" w:hAnsi="Arial" w:cs="Arial"/>
          <w:color w:val="FF0000"/>
          <w:spacing w:val="1"/>
          <w:sz w:val="24"/>
          <w:szCs w:val="24"/>
        </w:rPr>
        <w:t>em</w:t>
      </w:r>
      <w:r w:rsidRPr="00C805EE">
        <w:rPr>
          <w:rFonts w:ascii="Arial" w:hAnsi="Arial" w:cs="Arial"/>
          <w:color w:val="FF0000"/>
          <w:spacing w:val="-1"/>
          <w:sz w:val="24"/>
          <w:szCs w:val="24"/>
        </w:rPr>
        <w:t>p</w:t>
      </w:r>
      <w:r w:rsidRPr="00C805EE">
        <w:rPr>
          <w:rFonts w:ascii="Arial" w:hAnsi="Arial" w:cs="Arial"/>
          <w:color w:val="FF0000"/>
          <w:spacing w:val="1"/>
          <w:sz w:val="24"/>
          <w:szCs w:val="24"/>
        </w:rPr>
        <w:t>e</w:t>
      </w:r>
      <w:r w:rsidRPr="00C805EE">
        <w:rPr>
          <w:rFonts w:ascii="Arial" w:hAnsi="Arial" w:cs="Arial"/>
          <w:color w:val="FF0000"/>
          <w:spacing w:val="-1"/>
          <w:sz w:val="24"/>
          <w:szCs w:val="24"/>
        </w:rPr>
        <w:t>ñ</w:t>
      </w:r>
      <w:r w:rsidRPr="00C805EE">
        <w:rPr>
          <w:rFonts w:ascii="Arial" w:hAnsi="Arial" w:cs="Arial"/>
          <w:color w:val="FF0000"/>
          <w:sz w:val="24"/>
          <w:szCs w:val="24"/>
        </w:rPr>
        <w:t>a</w:t>
      </w:r>
      <w:r w:rsidRPr="00C805EE">
        <w:rPr>
          <w:rFonts w:ascii="Arial" w:hAnsi="Arial" w:cs="Arial"/>
          <w:color w:val="FF0000"/>
          <w:spacing w:val="1"/>
          <w:sz w:val="24"/>
          <w:szCs w:val="24"/>
        </w:rPr>
        <w:t xml:space="preserve"> </w:t>
      </w:r>
      <w:r w:rsidRPr="00C805EE">
        <w:rPr>
          <w:rFonts w:ascii="Arial" w:hAnsi="Arial" w:cs="Arial"/>
          <w:color w:val="FF0000"/>
          <w:sz w:val="24"/>
          <w:szCs w:val="24"/>
        </w:rPr>
        <w:t>c</w:t>
      </w:r>
      <w:r w:rsidRPr="00C805EE">
        <w:rPr>
          <w:rFonts w:ascii="Arial" w:hAnsi="Arial" w:cs="Arial"/>
          <w:color w:val="FF0000"/>
          <w:spacing w:val="-1"/>
          <w:sz w:val="24"/>
          <w:szCs w:val="24"/>
        </w:rPr>
        <w:t>o</w:t>
      </w:r>
      <w:r w:rsidRPr="00C805EE">
        <w:rPr>
          <w:rFonts w:ascii="Arial" w:hAnsi="Arial" w:cs="Arial"/>
          <w:color w:val="FF0000"/>
          <w:spacing w:val="1"/>
          <w:sz w:val="24"/>
          <w:szCs w:val="24"/>
        </w:rPr>
        <w:t>m</w:t>
      </w:r>
      <w:r w:rsidRPr="00C805EE">
        <w:rPr>
          <w:rFonts w:ascii="Arial" w:hAnsi="Arial" w:cs="Arial"/>
          <w:color w:val="FF0000"/>
          <w:sz w:val="24"/>
          <w:szCs w:val="24"/>
        </w:rPr>
        <w:t>o</w:t>
      </w:r>
      <w:r w:rsidRPr="00C805EE">
        <w:rPr>
          <w:rFonts w:ascii="Arial" w:hAnsi="Arial" w:cs="Arial"/>
          <w:color w:val="FF0000"/>
          <w:spacing w:val="1"/>
          <w:sz w:val="24"/>
          <w:szCs w:val="24"/>
        </w:rPr>
        <w:t xml:space="preserve"> </w:t>
      </w:r>
      <w:r w:rsidRPr="00C805EE">
        <w:rPr>
          <w:rFonts w:ascii="Arial" w:hAnsi="Arial" w:cs="Arial"/>
          <w:color w:val="FF0000"/>
          <w:spacing w:val="-2"/>
          <w:sz w:val="24"/>
          <w:szCs w:val="24"/>
        </w:rPr>
        <w:t>l</w:t>
      </w:r>
      <w:r w:rsidRPr="00C805EE">
        <w:rPr>
          <w:rFonts w:ascii="Arial" w:hAnsi="Arial" w:cs="Arial"/>
          <w:color w:val="FF0000"/>
          <w:sz w:val="24"/>
          <w:szCs w:val="24"/>
        </w:rPr>
        <w:t>a</w:t>
      </w:r>
      <w:r w:rsidRPr="00C805EE">
        <w:rPr>
          <w:rFonts w:ascii="Arial" w:hAnsi="Arial" w:cs="Arial"/>
          <w:color w:val="FF0000"/>
          <w:spacing w:val="1"/>
          <w:sz w:val="24"/>
          <w:szCs w:val="24"/>
        </w:rPr>
        <w:t xml:space="preserve"> </w:t>
      </w:r>
      <w:r w:rsidRPr="00C805EE">
        <w:rPr>
          <w:rFonts w:ascii="Arial" w:hAnsi="Arial" w:cs="Arial"/>
          <w:color w:val="FF0000"/>
          <w:spacing w:val="-1"/>
          <w:sz w:val="24"/>
          <w:szCs w:val="24"/>
        </w:rPr>
        <w:t>b</w:t>
      </w:r>
      <w:r w:rsidRPr="00C805EE">
        <w:rPr>
          <w:rFonts w:ascii="Arial" w:hAnsi="Arial" w:cs="Arial"/>
          <w:color w:val="FF0000"/>
          <w:spacing w:val="1"/>
          <w:sz w:val="24"/>
          <w:szCs w:val="24"/>
        </w:rPr>
        <w:t>a</w:t>
      </w:r>
      <w:r w:rsidRPr="00C805EE">
        <w:rPr>
          <w:rFonts w:ascii="Arial" w:hAnsi="Arial" w:cs="Arial"/>
          <w:color w:val="FF0000"/>
          <w:sz w:val="24"/>
          <w:szCs w:val="24"/>
        </w:rPr>
        <w:t>se</w:t>
      </w:r>
      <w:r w:rsidRPr="00C805EE">
        <w:rPr>
          <w:rFonts w:ascii="Arial" w:hAnsi="Arial" w:cs="Arial"/>
          <w:color w:val="FF0000"/>
          <w:spacing w:val="-1"/>
          <w:sz w:val="24"/>
          <w:szCs w:val="24"/>
        </w:rPr>
        <w:t xml:space="preserve"> </w:t>
      </w:r>
      <w:r w:rsidRPr="00C805EE">
        <w:rPr>
          <w:rFonts w:ascii="Arial" w:hAnsi="Arial" w:cs="Arial"/>
          <w:color w:val="FF0000"/>
          <w:spacing w:val="1"/>
          <w:sz w:val="24"/>
          <w:szCs w:val="24"/>
        </w:rPr>
        <w:t>de</w:t>
      </w:r>
      <w:r w:rsidRPr="00C805EE">
        <w:rPr>
          <w:rFonts w:ascii="Arial" w:hAnsi="Arial" w:cs="Arial"/>
          <w:color w:val="FF0000"/>
          <w:sz w:val="24"/>
          <w:szCs w:val="24"/>
        </w:rPr>
        <w:t>t</w:t>
      </w:r>
      <w:r w:rsidRPr="00C805EE">
        <w:rPr>
          <w:rFonts w:ascii="Arial" w:hAnsi="Arial" w:cs="Arial"/>
          <w:color w:val="FF0000"/>
          <w:spacing w:val="1"/>
          <w:sz w:val="24"/>
          <w:szCs w:val="24"/>
        </w:rPr>
        <w:t>e</w:t>
      </w:r>
      <w:r w:rsidRPr="00C805EE">
        <w:rPr>
          <w:rFonts w:ascii="Arial" w:hAnsi="Arial" w:cs="Arial"/>
          <w:color w:val="FF0000"/>
          <w:spacing w:val="-3"/>
          <w:sz w:val="24"/>
          <w:szCs w:val="24"/>
        </w:rPr>
        <w:t>r</w:t>
      </w:r>
      <w:r w:rsidRPr="00C805EE">
        <w:rPr>
          <w:rFonts w:ascii="Arial" w:hAnsi="Arial" w:cs="Arial"/>
          <w:color w:val="FF0000"/>
          <w:spacing w:val="1"/>
          <w:sz w:val="24"/>
          <w:szCs w:val="24"/>
        </w:rPr>
        <w:t>m</w:t>
      </w:r>
      <w:r w:rsidRPr="00C805EE">
        <w:rPr>
          <w:rFonts w:ascii="Arial" w:hAnsi="Arial" w:cs="Arial"/>
          <w:color w:val="FF0000"/>
          <w:sz w:val="24"/>
          <w:szCs w:val="24"/>
        </w:rPr>
        <w:t>in</w:t>
      </w:r>
      <w:r w:rsidRPr="00C805EE">
        <w:rPr>
          <w:rFonts w:ascii="Arial" w:hAnsi="Arial" w:cs="Arial"/>
          <w:color w:val="FF0000"/>
          <w:spacing w:val="-1"/>
          <w:sz w:val="24"/>
          <w:szCs w:val="24"/>
        </w:rPr>
        <w:t>a</w:t>
      </w:r>
      <w:r w:rsidRPr="00C805EE">
        <w:rPr>
          <w:rFonts w:ascii="Arial" w:hAnsi="Arial" w:cs="Arial"/>
          <w:color w:val="FF0000"/>
          <w:spacing w:val="1"/>
          <w:sz w:val="24"/>
          <w:szCs w:val="24"/>
        </w:rPr>
        <w:t>n</w:t>
      </w:r>
      <w:r w:rsidRPr="00C805EE">
        <w:rPr>
          <w:rFonts w:ascii="Arial" w:hAnsi="Arial" w:cs="Arial"/>
          <w:color w:val="FF0000"/>
          <w:sz w:val="24"/>
          <w:szCs w:val="24"/>
        </w:rPr>
        <w:t xml:space="preserve">te </w:t>
      </w:r>
      <w:r w:rsidRPr="00C805EE">
        <w:rPr>
          <w:rFonts w:ascii="Arial" w:hAnsi="Arial" w:cs="Arial"/>
          <w:color w:val="FF0000"/>
          <w:spacing w:val="1"/>
          <w:sz w:val="24"/>
          <w:szCs w:val="24"/>
        </w:rPr>
        <w:t>d</w:t>
      </w:r>
      <w:r w:rsidRPr="00C805EE">
        <w:rPr>
          <w:rFonts w:ascii="Arial" w:hAnsi="Arial" w:cs="Arial"/>
          <w:color w:val="FF0000"/>
          <w:sz w:val="24"/>
          <w:szCs w:val="24"/>
        </w:rPr>
        <w:t>e</w:t>
      </w:r>
      <w:r w:rsidRPr="00C805EE">
        <w:rPr>
          <w:rFonts w:ascii="Arial" w:hAnsi="Arial" w:cs="Arial"/>
          <w:color w:val="FF0000"/>
          <w:spacing w:val="-1"/>
          <w:sz w:val="24"/>
          <w:szCs w:val="24"/>
        </w:rPr>
        <w:t xml:space="preserve"> </w:t>
      </w:r>
      <w:r w:rsidRPr="00C805EE">
        <w:rPr>
          <w:rFonts w:ascii="Arial" w:hAnsi="Arial" w:cs="Arial"/>
          <w:color w:val="FF0000"/>
          <w:spacing w:val="1"/>
          <w:sz w:val="24"/>
          <w:szCs w:val="24"/>
        </w:rPr>
        <w:t>e</w:t>
      </w:r>
      <w:r w:rsidRPr="00C805EE">
        <w:rPr>
          <w:rFonts w:ascii="Arial" w:hAnsi="Arial" w:cs="Arial"/>
          <w:color w:val="FF0000"/>
          <w:sz w:val="24"/>
          <w:szCs w:val="24"/>
        </w:rPr>
        <w:t>ste</w:t>
      </w:r>
      <w:r w:rsidRPr="00C805EE">
        <w:rPr>
          <w:rFonts w:ascii="Arial" w:hAnsi="Arial" w:cs="Arial"/>
          <w:color w:val="FF0000"/>
          <w:spacing w:val="-3"/>
          <w:sz w:val="24"/>
          <w:szCs w:val="24"/>
        </w:rPr>
        <w:t xml:space="preserve"> </w:t>
      </w:r>
      <w:r w:rsidRPr="00C805EE">
        <w:rPr>
          <w:rFonts w:ascii="Arial" w:hAnsi="Arial" w:cs="Arial"/>
          <w:color w:val="FF0000"/>
          <w:spacing w:val="1"/>
          <w:sz w:val="24"/>
          <w:szCs w:val="24"/>
        </w:rPr>
        <w:t>mo</w:t>
      </w:r>
      <w:r w:rsidRPr="00C805EE">
        <w:rPr>
          <w:rFonts w:ascii="Arial" w:hAnsi="Arial" w:cs="Arial"/>
          <w:color w:val="FF0000"/>
          <w:spacing w:val="-1"/>
          <w:sz w:val="24"/>
          <w:szCs w:val="24"/>
        </w:rPr>
        <w:t>d</w:t>
      </w:r>
      <w:r w:rsidRPr="00C805EE">
        <w:rPr>
          <w:rFonts w:ascii="Arial" w:hAnsi="Arial" w:cs="Arial"/>
          <w:color w:val="FF0000"/>
          <w:spacing w:val="1"/>
          <w:sz w:val="24"/>
          <w:szCs w:val="24"/>
        </w:rPr>
        <w:t>e</w:t>
      </w:r>
      <w:r w:rsidRPr="00C805EE">
        <w:rPr>
          <w:rFonts w:ascii="Arial" w:hAnsi="Arial" w:cs="Arial"/>
          <w:color w:val="FF0000"/>
          <w:sz w:val="24"/>
          <w:szCs w:val="24"/>
        </w:rPr>
        <w:t>lo.</w:t>
      </w:r>
    </w:p>
    <w:p w:rsidR="00F50C73" w:rsidRPr="00C805EE" w:rsidRDefault="00F50C73" w:rsidP="00F50C73">
      <w:pPr>
        <w:tabs>
          <w:tab w:val="left" w:pos="9270"/>
          <w:tab w:val="left" w:pos="9360"/>
        </w:tabs>
        <w:spacing w:after="0" w:line="480" w:lineRule="auto"/>
        <w:ind w:right="101"/>
        <w:jc w:val="both"/>
        <w:textAlignment w:val="baseline"/>
        <w:rPr>
          <w:rFonts w:ascii="Arial" w:hAnsi="Arial" w:cs="Arial"/>
          <w:sz w:val="24"/>
          <w:szCs w:val="24"/>
        </w:rPr>
      </w:pPr>
      <w:r w:rsidRPr="00C805EE">
        <w:rPr>
          <w:rFonts w:ascii="Arial" w:hAnsi="Arial" w:cs="Arial"/>
          <w:sz w:val="24"/>
          <w:szCs w:val="24"/>
        </w:rPr>
        <w:lastRenderedPageBreak/>
        <w:t>Al realizar la sistematización de algunos autores sobre los principios de la evaluación explicados en el capítulo I, le permitió a la autora identificar los “</w:t>
      </w:r>
      <w:r w:rsidRPr="00C805EE">
        <w:rPr>
          <w:rFonts w:ascii="Arial" w:hAnsi="Arial" w:cs="Arial"/>
          <w:sz w:val="24"/>
          <w:szCs w:val="24"/>
          <w:u w:val="single"/>
        </w:rPr>
        <w:t>Rasgos que caracterizan a la evaluación de la estrategia curricular de Medicina Natural y Tradicional”</w:t>
      </w:r>
      <w:r w:rsidRPr="00005301">
        <w:rPr>
          <w:rFonts w:ascii="Arial" w:hAnsi="Arial" w:cs="Arial"/>
          <w:sz w:val="24"/>
          <w:szCs w:val="24"/>
        </w:rPr>
        <w:t xml:space="preserve"> </w:t>
      </w:r>
      <w:r w:rsidRPr="00C805EE">
        <w:rPr>
          <w:rFonts w:ascii="Arial" w:hAnsi="Arial" w:cs="Arial"/>
          <w:sz w:val="24"/>
          <w:szCs w:val="24"/>
        </w:rPr>
        <w:t>desde las Ciencias de la Educación Médica.</w:t>
      </w:r>
    </w:p>
    <w:p w:rsidR="00F50C73" w:rsidRPr="00C805EE" w:rsidRDefault="00F50C73" w:rsidP="00041269">
      <w:pPr>
        <w:numPr>
          <w:ilvl w:val="0"/>
          <w:numId w:val="36"/>
        </w:numPr>
        <w:tabs>
          <w:tab w:val="left" w:pos="426"/>
          <w:tab w:val="left" w:pos="9270"/>
          <w:tab w:val="left" w:pos="9360"/>
        </w:tabs>
        <w:spacing w:after="0" w:line="480" w:lineRule="auto"/>
        <w:ind w:right="101"/>
        <w:jc w:val="both"/>
        <w:textAlignment w:val="baseline"/>
        <w:rPr>
          <w:rFonts w:ascii="Arial" w:hAnsi="Arial" w:cs="Arial"/>
          <w:sz w:val="24"/>
          <w:szCs w:val="24"/>
        </w:rPr>
      </w:pPr>
      <w:r w:rsidRPr="00C805EE">
        <w:rPr>
          <w:rFonts w:ascii="Arial" w:hAnsi="Arial" w:cs="Arial"/>
          <w:sz w:val="24"/>
          <w:szCs w:val="24"/>
        </w:rPr>
        <w:t>La educación permanente y continuada de los recursos humanos.</w:t>
      </w:r>
    </w:p>
    <w:p w:rsidR="00F50C73" w:rsidRPr="00C805EE" w:rsidRDefault="00F50C73" w:rsidP="00041269">
      <w:pPr>
        <w:numPr>
          <w:ilvl w:val="0"/>
          <w:numId w:val="36"/>
        </w:numPr>
        <w:tabs>
          <w:tab w:val="left" w:pos="426"/>
          <w:tab w:val="left" w:pos="9270"/>
          <w:tab w:val="left" w:pos="9360"/>
        </w:tabs>
        <w:spacing w:after="0" w:line="480" w:lineRule="auto"/>
        <w:ind w:right="101"/>
        <w:jc w:val="both"/>
        <w:textAlignment w:val="baseline"/>
        <w:rPr>
          <w:rFonts w:ascii="Arial" w:hAnsi="Arial" w:cs="Arial"/>
          <w:sz w:val="24"/>
          <w:szCs w:val="24"/>
        </w:rPr>
      </w:pPr>
      <w:r w:rsidRPr="00C805EE">
        <w:rPr>
          <w:rFonts w:ascii="Arial" w:hAnsi="Arial" w:cs="Arial"/>
          <w:sz w:val="24"/>
          <w:szCs w:val="24"/>
        </w:rPr>
        <w:t>Currículo en la formación de la educación único, flexible, contextualizado y electivo.</w:t>
      </w:r>
    </w:p>
    <w:p w:rsidR="00D509EF" w:rsidRPr="00C805EE" w:rsidRDefault="00F50C73" w:rsidP="00041269">
      <w:pPr>
        <w:numPr>
          <w:ilvl w:val="0"/>
          <w:numId w:val="36"/>
        </w:numPr>
        <w:tabs>
          <w:tab w:val="left" w:pos="426"/>
          <w:tab w:val="left" w:pos="9270"/>
          <w:tab w:val="left" w:pos="9360"/>
        </w:tabs>
        <w:spacing w:after="0" w:line="480" w:lineRule="auto"/>
        <w:ind w:right="101"/>
        <w:jc w:val="both"/>
        <w:textAlignment w:val="baseline"/>
        <w:rPr>
          <w:rFonts w:ascii="Arial" w:hAnsi="Arial" w:cs="Arial"/>
          <w:sz w:val="24"/>
          <w:szCs w:val="24"/>
        </w:rPr>
      </w:pPr>
      <w:r w:rsidRPr="00C805EE">
        <w:rPr>
          <w:rFonts w:ascii="Arial" w:hAnsi="Arial" w:cs="Arial"/>
          <w:sz w:val="24"/>
          <w:szCs w:val="24"/>
        </w:rPr>
        <w:t xml:space="preserve">En la educación médica </w:t>
      </w:r>
      <w:r w:rsidR="000269F2" w:rsidRPr="00C805EE">
        <w:rPr>
          <w:rFonts w:ascii="Arial" w:hAnsi="Arial" w:cs="Arial"/>
          <w:sz w:val="24"/>
          <w:szCs w:val="24"/>
        </w:rPr>
        <w:t xml:space="preserve">es caracterizada por </w:t>
      </w:r>
      <w:r w:rsidRPr="00C805EE">
        <w:rPr>
          <w:rFonts w:ascii="Arial" w:hAnsi="Arial" w:cs="Arial"/>
          <w:sz w:val="24"/>
          <w:szCs w:val="24"/>
        </w:rPr>
        <w:t>el trabajo en equipo de los estudiantes, como el equipo básico de salud en la comunidad, los equipos de guardia médica, pases de visitas, trabajo en los departamentos de Medicina Natural y Tradicional, y en la</w:t>
      </w:r>
      <w:r w:rsidR="000269F2" w:rsidRPr="00C805EE">
        <w:rPr>
          <w:rFonts w:ascii="Arial" w:hAnsi="Arial" w:cs="Arial"/>
          <w:sz w:val="24"/>
          <w:szCs w:val="24"/>
        </w:rPr>
        <w:t>s</w:t>
      </w:r>
      <w:r w:rsidRPr="00C805EE">
        <w:rPr>
          <w:rFonts w:ascii="Arial" w:hAnsi="Arial" w:cs="Arial"/>
          <w:sz w:val="24"/>
          <w:szCs w:val="24"/>
        </w:rPr>
        <w:t xml:space="preserve"> cátedra</w:t>
      </w:r>
      <w:r w:rsidR="000269F2" w:rsidRPr="00C805EE">
        <w:rPr>
          <w:rFonts w:ascii="Arial" w:hAnsi="Arial" w:cs="Arial"/>
          <w:sz w:val="24"/>
          <w:szCs w:val="24"/>
        </w:rPr>
        <w:t>s</w:t>
      </w:r>
      <w:r w:rsidRPr="00C805EE">
        <w:rPr>
          <w:rFonts w:ascii="Arial" w:hAnsi="Arial" w:cs="Arial"/>
          <w:sz w:val="24"/>
          <w:szCs w:val="24"/>
        </w:rPr>
        <w:t xml:space="preserve"> honorífica</w:t>
      </w:r>
      <w:r w:rsidR="000269F2" w:rsidRPr="00C805EE">
        <w:rPr>
          <w:rFonts w:ascii="Arial" w:hAnsi="Arial" w:cs="Arial"/>
          <w:sz w:val="24"/>
          <w:szCs w:val="24"/>
        </w:rPr>
        <w:t>s</w:t>
      </w:r>
      <w:r w:rsidRPr="00C805EE">
        <w:rPr>
          <w:rFonts w:ascii="Arial" w:hAnsi="Arial" w:cs="Arial"/>
          <w:sz w:val="24"/>
          <w:szCs w:val="24"/>
        </w:rPr>
        <w:t xml:space="preserve"> de Medicina Natural y Tradicional </w:t>
      </w:r>
      <w:r w:rsidR="000269F2" w:rsidRPr="00C805EE">
        <w:rPr>
          <w:rFonts w:ascii="Arial" w:hAnsi="Arial" w:cs="Arial"/>
          <w:sz w:val="24"/>
          <w:szCs w:val="24"/>
        </w:rPr>
        <w:t xml:space="preserve">todos ellos </w:t>
      </w:r>
      <w:r w:rsidRPr="00C805EE">
        <w:rPr>
          <w:rFonts w:ascii="Arial" w:hAnsi="Arial" w:cs="Arial"/>
          <w:sz w:val="24"/>
          <w:szCs w:val="24"/>
        </w:rPr>
        <w:t xml:space="preserve">agrupan a los estudiantes </w:t>
      </w:r>
      <w:r w:rsidRPr="00C805EE">
        <w:rPr>
          <w:rFonts w:ascii="Arial" w:hAnsi="Arial" w:cs="Arial"/>
          <w:color w:val="000000" w:themeColor="text1"/>
          <w:sz w:val="24"/>
          <w:szCs w:val="24"/>
        </w:rPr>
        <w:t xml:space="preserve">lo que favorece su aprendizaje en determinados temas de Medicina Natural y Tradicional. </w:t>
      </w:r>
    </w:p>
    <w:p w:rsidR="00D509EF" w:rsidRPr="00C805EE" w:rsidRDefault="00D509EF" w:rsidP="00041269">
      <w:pPr>
        <w:numPr>
          <w:ilvl w:val="0"/>
          <w:numId w:val="36"/>
        </w:numPr>
        <w:tabs>
          <w:tab w:val="left" w:pos="426"/>
          <w:tab w:val="left" w:pos="9270"/>
          <w:tab w:val="left" w:pos="9360"/>
        </w:tabs>
        <w:spacing w:after="0" w:line="480" w:lineRule="auto"/>
        <w:ind w:right="101"/>
        <w:jc w:val="both"/>
        <w:textAlignment w:val="baseline"/>
        <w:rPr>
          <w:rFonts w:ascii="Arial" w:hAnsi="Arial" w:cs="Arial"/>
          <w:sz w:val="24"/>
          <w:szCs w:val="24"/>
        </w:rPr>
      </w:pPr>
      <w:r w:rsidRPr="00C805EE">
        <w:rPr>
          <w:rFonts w:ascii="Arial" w:hAnsi="Arial" w:cs="Arial"/>
          <w:sz w:val="24"/>
          <w:szCs w:val="24"/>
        </w:rPr>
        <w:t>A los medios de enseñanza convencionales se suman los propios de la educación médica, tales como</w:t>
      </w:r>
      <w:r w:rsidR="00005301">
        <w:rPr>
          <w:rFonts w:ascii="Arial" w:hAnsi="Arial" w:cs="Arial"/>
          <w:sz w:val="24"/>
          <w:szCs w:val="24"/>
        </w:rPr>
        <w:t>:</w:t>
      </w:r>
      <w:r w:rsidRPr="00C805EE">
        <w:rPr>
          <w:rFonts w:ascii="Arial" w:hAnsi="Arial" w:cs="Arial"/>
          <w:sz w:val="24"/>
          <w:szCs w:val="24"/>
        </w:rPr>
        <w:t xml:space="preserve"> las tecnologías de la salud, los manuales, las guías, los protocolos de actuación, los videos, la historia clínica, los instrumentos propios de la Medicina Natural y Tradicional; las agujas, las moxas, las ventosas, los equipos de electroacupuntura, que se convierten en medios técnicos auxiliar</w:t>
      </w:r>
      <w:r w:rsidR="00005301">
        <w:rPr>
          <w:rFonts w:ascii="Arial" w:hAnsi="Arial" w:cs="Arial"/>
          <w:sz w:val="24"/>
          <w:szCs w:val="24"/>
        </w:rPr>
        <w:t>es de enseñanza, los enriquecen</w:t>
      </w:r>
      <w:r w:rsidRPr="00C805EE">
        <w:rPr>
          <w:rFonts w:ascii="Arial" w:hAnsi="Arial" w:cs="Arial"/>
          <w:sz w:val="24"/>
          <w:szCs w:val="24"/>
        </w:rPr>
        <w:t xml:space="preserve"> y contribuye al incremento de la calidad del trabajo docente. </w:t>
      </w:r>
    </w:p>
    <w:p w:rsidR="00D509EF" w:rsidRPr="00C805EE" w:rsidRDefault="00D509EF" w:rsidP="00041269">
      <w:pPr>
        <w:numPr>
          <w:ilvl w:val="0"/>
          <w:numId w:val="36"/>
        </w:numPr>
        <w:tabs>
          <w:tab w:val="left" w:pos="426"/>
          <w:tab w:val="left" w:pos="9270"/>
          <w:tab w:val="left" w:pos="9360"/>
        </w:tabs>
        <w:spacing w:after="0" w:line="480" w:lineRule="auto"/>
        <w:ind w:right="101"/>
        <w:jc w:val="both"/>
        <w:textAlignment w:val="baseline"/>
        <w:rPr>
          <w:rFonts w:ascii="Arial" w:hAnsi="Arial" w:cs="Arial"/>
          <w:sz w:val="24"/>
          <w:szCs w:val="24"/>
        </w:rPr>
      </w:pPr>
      <w:r w:rsidRPr="00C805EE">
        <w:rPr>
          <w:rFonts w:ascii="Arial" w:hAnsi="Arial" w:cs="Arial"/>
          <w:sz w:val="24"/>
          <w:szCs w:val="24"/>
        </w:rPr>
        <w:t xml:space="preserve">Los métodos de enseñanza se mantienen los métodos clásicos, pero singularizan a la educación médica otros medios a través del estudio clínico y epidemiológico, en las intervenciones de salud con Medicina Natural y Tradicional al utilizar </w:t>
      </w:r>
      <w:r w:rsidRPr="00C805EE">
        <w:rPr>
          <w:rFonts w:ascii="Arial" w:hAnsi="Arial" w:cs="Arial"/>
          <w:sz w:val="24"/>
          <w:szCs w:val="24"/>
        </w:rPr>
        <w:lastRenderedPageBreak/>
        <w:t>métodos activos como por ejemplo; la enseñanza de los ejercicios tradicionales asiáticos a las personas en sus diferentes escenarios lo que le permite al estudiante y al profesor que participan activamente en el proceso y propician mejorar la calidad de vida de la población.</w:t>
      </w:r>
    </w:p>
    <w:p w:rsidR="00D509EF" w:rsidRPr="00C805EE" w:rsidRDefault="00D509EF" w:rsidP="00D509EF">
      <w:pPr>
        <w:tabs>
          <w:tab w:val="left" w:pos="426"/>
          <w:tab w:val="left" w:pos="9270"/>
          <w:tab w:val="left" w:pos="9360"/>
        </w:tabs>
        <w:spacing w:after="0" w:line="480" w:lineRule="auto"/>
        <w:ind w:right="101"/>
        <w:jc w:val="both"/>
        <w:textAlignment w:val="baseline"/>
        <w:rPr>
          <w:rFonts w:ascii="Arial" w:hAnsi="Arial" w:cs="Arial"/>
          <w:sz w:val="24"/>
          <w:szCs w:val="24"/>
        </w:rPr>
        <w:sectPr w:rsidR="00D509EF" w:rsidRPr="00C805EE" w:rsidSect="005B0AB2">
          <w:pgSz w:w="12240" w:h="15840" w:code="1"/>
          <w:pgMar w:top="1701" w:right="851" w:bottom="1418" w:left="1985" w:header="0" w:footer="1038" w:gutter="113"/>
          <w:pgNumType w:start="0"/>
          <w:cols w:space="720"/>
          <w:noEndnote/>
          <w:docGrid w:linePitch="299"/>
        </w:sectPr>
      </w:pPr>
    </w:p>
    <w:p w:rsidR="0093740D" w:rsidRPr="00C805EE" w:rsidRDefault="0093740D" w:rsidP="00041269">
      <w:pPr>
        <w:numPr>
          <w:ilvl w:val="0"/>
          <w:numId w:val="36"/>
        </w:numPr>
        <w:tabs>
          <w:tab w:val="left" w:pos="426"/>
          <w:tab w:val="left" w:pos="9270"/>
          <w:tab w:val="left" w:pos="9360"/>
        </w:tabs>
        <w:spacing w:after="0" w:line="480" w:lineRule="auto"/>
        <w:ind w:right="-7"/>
        <w:contextualSpacing/>
        <w:jc w:val="both"/>
        <w:textAlignment w:val="baseline"/>
        <w:rPr>
          <w:rFonts w:ascii="Arial" w:eastAsia="Calibri" w:hAnsi="Arial" w:cs="Arial"/>
          <w:sz w:val="24"/>
          <w:szCs w:val="24"/>
        </w:rPr>
      </w:pPr>
      <w:r w:rsidRPr="00C805EE">
        <w:rPr>
          <w:rFonts w:ascii="Arial" w:eastAsia="Calibri" w:hAnsi="Arial" w:cs="Arial"/>
          <w:sz w:val="24"/>
          <w:szCs w:val="24"/>
        </w:rPr>
        <w:lastRenderedPageBreak/>
        <w:t>La comunicación es otra forma que adquiere atención porque establece relaciones interpersonales entre pacientes, profesores, estudiantes y familiares, una relación</w:t>
      </w:r>
      <w:r w:rsidR="00C902E2" w:rsidRPr="00C805EE">
        <w:rPr>
          <w:rFonts w:ascii="Arial" w:eastAsia="Calibri" w:hAnsi="Arial" w:cs="Arial"/>
          <w:sz w:val="24"/>
          <w:szCs w:val="24"/>
        </w:rPr>
        <w:t xml:space="preserve"> nueva</w:t>
      </w:r>
      <w:r w:rsidRPr="00C805EE">
        <w:rPr>
          <w:rFonts w:ascii="Arial" w:eastAsia="Calibri" w:hAnsi="Arial" w:cs="Arial"/>
          <w:sz w:val="24"/>
          <w:szCs w:val="24"/>
        </w:rPr>
        <w:t xml:space="preserve">, antiguamente la comunicación se establecía entre paciente y el médico con carácter dual pero en la actualidad esta es más amplia y aporta más elementos para la atención médica integral. La autora plantea que al integrar la </w:t>
      </w:r>
      <w:r w:rsidRPr="00C805EE">
        <w:rPr>
          <w:rFonts w:ascii="Arial" w:hAnsi="Arial" w:cs="Arial"/>
          <w:sz w:val="24"/>
          <w:szCs w:val="24"/>
        </w:rPr>
        <w:t xml:space="preserve">Medicina Natural y Tradicional, </w:t>
      </w:r>
      <w:r w:rsidRPr="00C805EE">
        <w:rPr>
          <w:rFonts w:ascii="Arial" w:eastAsia="Calibri" w:hAnsi="Arial" w:cs="Arial"/>
          <w:sz w:val="24"/>
          <w:szCs w:val="24"/>
        </w:rPr>
        <w:t xml:space="preserve">la comunicación adquiere </w:t>
      </w:r>
      <w:r w:rsidR="000269F2" w:rsidRPr="00C805EE">
        <w:rPr>
          <w:rFonts w:ascii="Arial" w:eastAsia="Calibri" w:hAnsi="Arial" w:cs="Arial"/>
          <w:sz w:val="24"/>
          <w:szCs w:val="24"/>
        </w:rPr>
        <w:t xml:space="preserve">en </w:t>
      </w:r>
      <w:r w:rsidRPr="00C805EE">
        <w:rPr>
          <w:rFonts w:ascii="Arial" w:eastAsia="Calibri" w:hAnsi="Arial" w:cs="Arial"/>
          <w:sz w:val="24"/>
          <w:szCs w:val="24"/>
        </w:rPr>
        <w:t xml:space="preserve">la Educación en el trabajo una cualidad nueva </w:t>
      </w:r>
      <w:r w:rsidR="00C902E2" w:rsidRPr="00C805EE">
        <w:rPr>
          <w:rFonts w:ascii="Arial" w:eastAsia="Calibri" w:hAnsi="Arial" w:cs="Arial"/>
          <w:sz w:val="24"/>
          <w:szCs w:val="24"/>
        </w:rPr>
        <w:t xml:space="preserve">porque </w:t>
      </w:r>
      <w:r w:rsidRPr="00C805EE">
        <w:rPr>
          <w:rFonts w:ascii="Arial" w:eastAsia="Calibri" w:hAnsi="Arial" w:cs="Arial"/>
          <w:sz w:val="24"/>
          <w:szCs w:val="24"/>
        </w:rPr>
        <w:t xml:space="preserve">al incorporar otros procederes </w:t>
      </w:r>
      <w:r w:rsidR="000269F2" w:rsidRPr="00C805EE">
        <w:rPr>
          <w:rFonts w:ascii="Arial" w:eastAsia="Calibri" w:hAnsi="Arial" w:cs="Arial"/>
          <w:sz w:val="24"/>
          <w:szCs w:val="24"/>
        </w:rPr>
        <w:t xml:space="preserve">terapéuticos el estudiante participa en la </w:t>
      </w:r>
      <w:r w:rsidRPr="00C805EE">
        <w:rPr>
          <w:rFonts w:ascii="Arial" w:eastAsia="Calibri" w:hAnsi="Arial" w:cs="Arial"/>
          <w:sz w:val="24"/>
          <w:szCs w:val="24"/>
        </w:rPr>
        <w:t xml:space="preserve">transformación </w:t>
      </w:r>
      <w:r w:rsidR="000269F2" w:rsidRPr="00C805EE">
        <w:rPr>
          <w:rFonts w:ascii="Arial" w:eastAsia="Calibri" w:hAnsi="Arial" w:cs="Arial"/>
          <w:sz w:val="24"/>
          <w:szCs w:val="24"/>
        </w:rPr>
        <w:t>d</w:t>
      </w:r>
      <w:r w:rsidRPr="00C805EE">
        <w:rPr>
          <w:rFonts w:ascii="Arial" w:eastAsia="Calibri" w:hAnsi="Arial" w:cs="Arial"/>
          <w:sz w:val="24"/>
          <w:szCs w:val="24"/>
        </w:rPr>
        <w:t xml:space="preserve">el proceso salud enfermedad del individuo o de la colectividad con la MNT, permite además desde el fenómeno sociológico la intervención en </w:t>
      </w:r>
      <w:r w:rsidR="00C902E2" w:rsidRPr="00C805EE">
        <w:rPr>
          <w:rFonts w:ascii="Arial" w:eastAsia="Calibri" w:hAnsi="Arial" w:cs="Arial"/>
          <w:sz w:val="24"/>
          <w:szCs w:val="24"/>
        </w:rPr>
        <w:t xml:space="preserve">los </w:t>
      </w:r>
      <w:r w:rsidRPr="00C805EE">
        <w:rPr>
          <w:rFonts w:ascii="Arial" w:eastAsia="Calibri" w:hAnsi="Arial" w:cs="Arial"/>
          <w:sz w:val="24"/>
          <w:szCs w:val="24"/>
        </w:rPr>
        <w:t xml:space="preserve">grupos sociales, en los factores de riesgos, en las conductas terapéuticas, </w:t>
      </w:r>
      <w:r w:rsidR="00C902E2" w:rsidRPr="00C805EE">
        <w:rPr>
          <w:rFonts w:ascii="Arial" w:eastAsia="Calibri" w:hAnsi="Arial" w:cs="Arial"/>
          <w:sz w:val="24"/>
          <w:szCs w:val="24"/>
        </w:rPr>
        <w:t xml:space="preserve">tales </w:t>
      </w:r>
      <w:r w:rsidRPr="00C805EE">
        <w:rPr>
          <w:rFonts w:ascii="Arial" w:eastAsia="Calibri" w:hAnsi="Arial" w:cs="Arial"/>
          <w:sz w:val="24"/>
          <w:szCs w:val="24"/>
        </w:rPr>
        <w:t>como</w:t>
      </w:r>
      <w:r w:rsidR="00C902E2" w:rsidRPr="00C805EE">
        <w:rPr>
          <w:rFonts w:ascii="Arial" w:eastAsia="Calibri" w:hAnsi="Arial" w:cs="Arial"/>
          <w:sz w:val="24"/>
          <w:szCs w:val="24"/>
        </w:rPr>
        <w:t>,</w:t>
      </w:r>
      <w:r w:rsidRPr="00C805EE">
        <w:rPr>
          <w:rFonts w:ascii="Arial" w:eastAsia="Calibri" w:hAnsi="Arial" w:cs="Arial"/>
          <w:sz w:val="24"/>
          <w:szCs w:val="24"/>
        </w:rPr>
        <w:t xml:space="preserve"> el uso correcto de plantas medicinales como proceder terapéutico que caracteriza a la Medicina Natural cubana </w:t>
      </w:r>
      <w:r w:rsidR="00C902E2" w:rsidRPr="00C805EE">
        <w:rPr>
          <w:rFonts w:ascii="Arial" w:eastAsia="Calibri" w:hAnsi="Arial" w:cs="Arial"/>
          <w:sz w:val="24"/>
          <w:szCs w:val="24"/>
        </w:rPr>
        <w:t>y</w:t>
      </w:r>
      <w:r w:rsidRPr="00C805EE">
        <w:rPr>
          <w:rFonts w:ascii="Arial" w:eastAsia="Calibri" w:hAnsi="Arial" w:cs="Arial"/>
          <w:sz w:val="24"/>
          <w:szCs w:val="24"/>
        </w:rPr>
        <w:t xml:space="preserve"> permite al estudiante</w:t>
      </w:r>
      <w:r w:rsidR="00233361" w:rsidRPr="00C805EE">
        <w:rPr>
          <w:rFonts w:ascii="Arial" w:eastAsia="Calibri" w:hAnsi="Arial" w:cs="Arial"/>
          <w:sz w:val="24"/>
          <w:szCs w:val="24"/>
        </w:rPr>
        <w:t xml:space="preserve">, </w:t>
      </w:r>
      <w:r w:rsidRPr="00C805EE">
        <w:rPr>
          <w:rFonts w:ascii="Arial" w:eastAsia="Calibri" w:hAnsi="Arial" w:cs="Arial"/>
          <w:sz w:val="24"/>
          <w:szCs w:val="24"/>
        </w:rPr>
        <w:t xml:space="preserve">al profesor, y/o tutor </w:t>
      </w:r>
      <w:r w:rsidR="00233361" w:rsidRPr="00C805EE">
        <w:rPr>
          <w:rFonts w:ascii="Arial" w:eastAsia="Calibri" w:hAnsi="Arial" w:cs="Arial"/>
          <w:sz w:val="24"/>
          <w:szCs w:val="24"/>
        </w:rPr>
        <w:t xml:space="preserve">contribuir a la </w:t>
      </w:r>
      <w:r w:rsidR="00233361" w:rsidRPr="00C805EE">
        <w:rPr>
          <w:rFonts w:ascii="Arial" w:hAnsi="Arial" w:cs="Arial"/>
          <w:sz w:val="24"/>
          <w:szCs w:val="24"/>
        </w:rPr>
        <w:t xml:space="preserve"> atención </w:t>
      </w:r>
      <w:r w:rsidR="00A57269" w:rsidRPr="00C805EE">
        <w:rPr>
          <w:rFonts w:ascii="Arial" w:hAnsi="Arial" w:cs="Arial"/>
          <w:sz w:val="24"/>
          <w:szCs w:val="24"/>
        </w:rPr>
        <w:t>holista</w:t>
      </w:r>
      <w:r w:rsidR="00233361" w:rsidRPr="00C805EE">
        <w:rPr>
          <w:rFonts w:ascii="Arial" w:hAnsi="Arial" w:cs="Arial"/>
          <w:sz w:val="24"/>
          <w:szCs w:val="24"/>
        </w:rPr>
        <w:t xml:space="preserve"> de la salud que según </w:t>
      </w:r>
      <w:r w:rsidR="00233361" w:rsidRPr="00C805EE">
        <w:rPr>
          <w:rFonts w:ascii="Arial" w:hAnsi="Arial" w:cs="Arial"/>
          <w:i/>
          <w:iCs/>
          <w:sz w:val="24"/>
          <w:szCs w:val="24"/>
        </w:rPr>
        <w:t xml:space="preserve">Henry E. </w:t>
      </w:r>
      <w:proofErr w:type="spellStart"/>
      <w:r w:rsidR="00233361" w:rsidRPr="00C805EE">
        <w:rPr>
          <w:rFonts w:ascii="Arial" w:hAnsi="Arial" w:cs="Arial"/>
          <w:i/>
          <w:iCs/>
          <w:sz w:val="24"/>
          <w:szCs w:val="24"/>
        </w:rPr>
        <w:t>Sigerist</w:t>
      </w:r>
      <w:proofErr w:type="spellEnd"/>
      <w:r w:rsidR="00233361" w:rsidRPr="00C805EE">
        <w:rPr>
          <w:rFonts w:ascii="Arial" w:hAnsi="Arial" w:cs="Arial"/>
          <w:sz w:val="24"/>
          <w:szCs w:val="24"/>
        </w:rPr>
        <w:t>, son cuatro tareas de la medicina: la promoción de la salud, la prevención de enfermedades, el restablecimiento del enfermo y la rehabilitación</w:t>
      </w:r>
      <w:r w:rsidRPr="00C805EE">
        <w:rPr>
          <w:rFonts w:ascii="Arial" w:eastAsia="Calibri" w:hAnsi="Arial" w:cs="Arial"/>
          <w:sz w:val="24"/>
          <w:szCs w:val="24"/>
        </w:rPr>
        <w:t>.</w:t>
      </w:r>
      <w:r w:rsidR="005C6246" w:rsidRPr="00C805EE">
        <w:rPr>
          <w:rFonts w:ascii="Arial" w:eastAsia="Calibri" w:hAnsi="Arial" w:cs="Arial"/>
          <w:sz w:val="24"/>
          <w:szCs w:val="24"/>
          <w:vertAlign w:val="superscript"/>
        </w:rPr>
        <w:t>7</w:t>
      </w:r>
      <w:r w:rsidR="00EE4790" w:rsidRPr="00C805EE">
        <w:rPr>
          <w:rFonts w:ascii="Arial" w:eastAsia="Calibri" w:hAnsi="Arial" w:cs="Arial"/>
          <w:sz w:val="24"/>
          <w:szCs w:val="24"/>
          <w:vertAlign w:val="superscript"/>
        </w:rPr>
        <w:t>7</w:t>
      </w:r>
    </w:p>
    <w:p w:rsidR="0093740D" w:rsidRPr="00C805EE" w:rsidRDefault="0093740D" w:rsidP="00041269">
      <w:pPr>
        <w:numPr>
          <w:ilvl w:val="0"/>
          <w:numId w:val="36"/>
        </w:numPr>
        <w:tabs>
          <w:tab w:val="left" w:pos="426"/>
          <w:tab w:val="left" w:pos="9270"/>
          <w:tab w:val="left" w:pos="9360"/>
        </w:tabs>
        <w:spacing w:after="0" w:line="480" w:lineRule="auto"/>
        <w:ind w:right="-7"/>
        <w:contextualSpacing/>
        <w:jc w:val="both"/>
        <w:textAlignment w:val="baseline"/>
        <w:rPr>
          <w:rFonts w:ascii="Arial" w:eastAsia="Calibri" w:hAnsi="Arial" w:cs="Arial"/>
          <w:color w:val="FF0000"/>
          <w:sz w:val="24"/>
          <w:szCs w:val="24"/>
        </w:rPr>
      </w:pPr>
      <w:r w:rsidRPr="00C805EE">
        <w:rPr>
          <w:rFonts w:ascii="Arial" w:hAnsi="Arial" w:cs="Arial"/>
          <w:sz w:val="24"/>
          <w:szCs w:val="24"/>
        </w:rPr>
        <w:t>La evaluación, guarda relación con el perfil del egresado, con el modelo del profesional</w:t>
      </w:r>
      <w:r w:rsidR="00E420DB" w:rsidRPr="00C805EE">
        <w:rPr>
          <w:rFonts w:ascii="Arial" w:hAnsi="Arial" w:cs="Arial"/>
          <w:sz w:val="24"/>
          <w:szCs w:val="24"/>
        </w:rPr>
        <w:t xml:space="preserve"> porque </w:t>
      </w:r>
      <w:r w:rsidR="00CB7BDB" w:rsidRPr="00C805EE">
        <w:rPr>
          <w:rFonts w:ascii="Arial" w:hAnsi="Arial" w:cs="Arial"/>
          <w:color w:val="FF0000"/>
          <w:sz w:val="24"/>
          <w:szCs w:val="24"/>
        </w:rPr>
        <w:t>s</w:t>
      </w:r>
      <w:r w:rsidR="004D49AC" w:rsidRPr="00C805EE">
        <w:rPr>
          <w:rFonts w:ascii="Arial" w:hAnsi="Arial" w:cs="Arial"/>
          <w:color w:val="FF0000"/>
          <w:sz w:val="24"/>
          <w:szCs w:val="24"/>
        </w:rPr>
        <w:t xml:space="preserve">e necesita un profesional de perfil amplio, comprometido con la Revolución y con su patria, preparado científicamente para tratar de forma integral los problemas del individuo, la familia y la comunidad, capaz de actuar en múltiples escenarios (consultorio, escuela y centro de trabajo) y que resuelva los problemas de salud que afectan la sociedad cubana en estos días; </w:t>
      </w:r>
      <w:r w:rsidR="00CB7BDB" w:rsidRPr="00C805EE">
        <w:rPr>
          <w:rFonts w:ascii="Arial" w:hAnsi="Arial" w:cs="Arial"/>
          <w:color w:val="FF0000"/>
          <w:sz w:val="24"/>
          <w:szCs w:val="24"/>
        </w:rPr>
        <w:t xml:space="preserve">por lo que al incorporar la MNT </w:t>
      </w:r>
      <w:r w:rsidR="00E420DB" w:rsidRPr="00C805EE">
        <w:rPr>
          <w:rFonts w:ascii="Arial" w:hAnsi="Arial" w:cs="Arial"/>
          <w:color w:val="FF0000"/>
          <w:sz w:val="24"/>
          <w:szCs w:val="24"/>
        </w:rPr>
        <w:t xml:space="preserve">en el proceso docente educativo </w:t>
      </w:r>
      <w:r w:rsidR="00CB7BDB" w:rsidRPr="00C805EE">
        <w:rPr>
          <w:rFonts w:ascii="Arial" w:hAnsi="Arial" w:cs="Arial"/>
          <w:color w:val="FF0000"/>
          <w:sz w:val="24"/>
          <w:szCs w:val="24"/>
        </w:rPr>
        <w:t xml:space="preserve">fortalece la preparación integral de los estudiantes y </w:t>
      </w:r>
      <w:r w:rsidR="00E420DB" w:rsidRPr="00C805EE">
        <w:rPr>
          <w:rFonts w:ascii="Arial" w:hAnsi="Arial" w:cs="Arial"/>
          <w:color w:val="FF0000"/>
          <w:sz w:val="24"/>
          <w:szCs w:val="24"/>
        </w:rPr>
        <w:t xml:space="preserve">de  </w:t>
      </w:r>
      <w:r w:rsidR="00CB7BDB" w:rsidRPr="00C805EE">
        <w:rPr>
          <w:rFonts w:ascii="Arial" w:hAnsi="Arial" w:cs="Arial"/>
          <w:color w:val="FF0000"/>
          <w:sz w:val="24"/>
          <w:szCs w:val="24"/>
        </w:rPr>
        <w:t xml:space="preserve">los profesores. </w:t>
      </w:r>
    </w:p>
    <w:p w:rsidR="00B52A26" w:rsidRPr="00C805EE" w:rsidRDefault="00E420DB" w:rsidP="00041269">
      <w:pPr>
        <w:numPr>
          <w:ilvl w:val="0"/>
          <w:numId w:val="36"/>
        </w:numPr>
        <w:tabs>
          <w:tab w:val="left" w:pos="426"/>
          <w:tab w:val="left" w:pos="9270"/>
          <w:tab w:val="left" w:pos="9360"/>
        </w:tabs>
        <w:spacing w:after="0" w:line="480" w:lineRule="auto"/>
        <w:ind w:right="-7"/>
        <w:contextualSpacing/>
        <w:jc w:val="both"/>
        <w:textAlignment w:val="baseline"/>
        <w:rPr>
          <w:rFonts w:ascii="Arial" w:eastAsia="Calibri" w:hAnsi="Arial" w:cs="Arial"/>
          <w:color w:val="FF0000"/>
          <w:sz w:val="24"/>
          <w:szCs w:val="24"/>
        </w:rPr>
      </w:pPr>
      <w:r w:rsidRPr="00C805EE">
        <w:rPr>
          <w:rFonts w:ascii="Arial" w:hAnsi="Arial" w:cs="Arial"/>
          <w:sz w:val="24"/>
          <w:szCs w:val="24"/>
        </w:rPr>
        <w:lastRenderedPageBreak/>
        <w:t>Al e</w:t>
      </w:r>
      <w:r w:rsidR="0093740D" w:rsidRPr="00C805EE">
        <w:rPr>
          <w:rFonts w:ascii="Arial" w:hAnsi="Arial" w:cs="Arial"/>
          <w:sz w:val="24"/>
          <w:szCs w:val="24"/>
        </w:rPr>
        <w:t>valua</w:t>
      </w:r>
      <w:r w:rsidRPr="00C805EE">
        <w:rPr>
          <w:rFonts w:ascii="Arial" w:hAnsi="Arial" w:cs="Arial"/>
          <w:sz w:val="24"/>
          <w:szCs w:val="24"/>
        </w:rPr>
        <w:t>r</w:t>
      </w:r>
      <w:r w:rsidR="0093740D" w:rsidRPr="00C805EE">
        <w:rPr>
          <w:rFonts w:ascii="Arial" w:hAnsi="Arial" w:cs="Arial"/>
          <w:sz w:val="24"/>
          <w:szCs w:val="24"/>
        </w:rPr>
        <w:t xml:space="preserve"> </w:t>
      </w:r>
      <w:r w:rsidRPr="00C805EE">
        <w:rPr>
          <w:rFonts w:ascii="Arial" w:hAnsi="Arial" w:cs="Arial"/>
          <w:sz w:val="24"/>
          <w:szCs w:val="24"/>
        </w:rPr>
        <w:t xml:space="preserve">la MNT </w:t>
      </w:r>
      <w:r w:rsidR="0093740D" w:rsidRPr="00C805EE">
        <w:rPr>
          <w:rFonts w:ascii="Arial" w:hAnsi="Arial" w:cs="Arial"/>
          <w:sz w:val="24"/>
          <w:szCs w:val="24"/>
        </w:rPr>
        <w:t xml:space="preserve">en la Educación en el trabajo adquiere características peculiares </w:t>
      </w:r>
      <w:r w:rsidRPr="00C805EE">
        <w:rPr>
          <w:rFonts w:ascii="Arial" w:hAnsi="Arial" w:cs="Arial"/>
          <w:sz w:val="24"/>
          <w:szCs w:val="24"/>
        </w:rPr>
        <w:t xml:space="preserve">primeramente en los </w:t>
      </w:r>
      <w:r w:rsidR="0093740D" w:rsidRPr="00C805EE">
        <w:rPr>
          <w:rFonts w:ascii="Arial" w:hAnsi="Arial" w:cs="Arial"/>
          <w:sz w:val="24"/>
          <w:szCs w:val="24"/>
        </w:rPr>
        <w:t>escenario</w:t>
      </w:r>
      <w:r w:rsidRPr="00C805EE">
        <w:rPr>
          <w:rFonts w:ascii="Arial" w:hAnsi="Arial" w:cs="Arial"/>
          <w:sz w:val="24"/>
          <w:szCs w:val="24"/>
        </w:rPr>
        <w:t>s</w:t>
      </w:r>
      <w:r w:rsidR="0093740D" w:rsidRPr="00C805EE">
        <w:rPr>
          <w:rFonts w:ascii="Arial" w:hAnsi="Arial" w:cs="Arial"/>
          <w:sz w:val="24"/>
          <w:szCs w:val="24"/>
        </w:rPr>
        <w:t xml:space="preserve"> docente</w:t>
      </w:r>
      <w:r w:rsidRPr="00C805EE">
        <w:rPr>
          <w:rFonts w:ascii="Arial" w:hAnsi="Arial" w:cs="Arial"/>
          <w:sz w:val="24"/>
          <w:szCs w:val="24"/>
        </w:rPr>
        <w:t>s</w:t>
      </w:r>
      <w:r w:rsidR="0093740D" w:rsidRPr="00C805EE">
        <w:rPr>
          <w:rFonts w:ascii="Arial" w:hAnsi="Arial" w:cs="Arial"/>
          <w:sz w:val="24"/>
          <w:szCs w:val="24"/>
        </w:rPr>
        <w:t xml:space="preserve"> (consultorio, hogar materno, hogar del paciente, centro de trabajo y comunidad),</w:t>
      </w:r>
      <w:r w:rsidR="00005301">
        <w:rPr>
          <w:rFonts w:ascii="Arial" w:hAnsi="Arial" w:cs="Arial"/>
          <w:sz w:val="24"/>
          <w:szCs w:val="24"/>
        </w:rPr>
        <w:t xml:space="preserve"> </w:t>
      </w:r>
      <w:r w:rsidR="00B52A26" w:rsidRPr="00C805EE">
        <w:rPr>
          <w:rFonts w:ascii="Arial" w:hAnsi="Arial" w:cs="Arial"/>
          <w:sz w:val="24"/>
          <w:szCs w:val="24"/>
        </w:rPr>
        <w:t xml:space="preserve">se establecen las </w:t>
      </w:r>
      <w:r w:rsidRPr="00C805EE">
        <w:rPr>
          <w:rFonts w:ascii="Arial" w:hAnsi="Arial" w:cs="Arial"/>
          <w:sz w:val="24"/>
          <w:szCs w:val="24"/>
        </w:rPr>
        <w:t xml:space="preserve"> actuaciones y las relaciones </w:t>
      </w:r>
      <w:r w:rsidR="00B52A26" w:rsidRPr="00C805EE">
        <w:rPr>
          <w:rFonts w:ascii="Arial" w:hAnsi="Arial" w:cs="Arial"/>
          <w:sz w:val="24"/>
          <w:szCs w:val="24"/>
        </w:rPr>
        <w:t xml:space="preserve">entre </w:t>
      </w:r>
      <w:r w:rsidRPr="00C805EE">
        <w:rPr>
          <w:rFonts w:ascii="Arial" w:hAnsi="Arial" w:cs="Arial"/>
          <w:sz w:val="24"/>
          <w:szCs w:val="24"/>
        </w:rPr>
        <w:t>los sujetos; e</w:t>
      </w:r>
      <w:r w:rsidR="0093740D" w:rsidRPr="00C805EE">
        <w:rPr>
          <w:rFonts w:ascii="Arial" w:hAnsi="Arial" w:cs="Arial"/>
          <w:sz w:val="24"/>
          <w:szCs w:val="24"/>
        </w:rPr>
        <w:t xml:space="preserve">l estudiante, el tutor, y/o profesor, y los familiares </w:t>
      </w:r>
      <w:r w:rsidR="00B52A26" w:rsidRPr="00C805EE">
        <w:rPr>
          <w:rFonts w:ascii="Arial" w:hAnsi="Arial" w:cs="Arial"/>
          <w:sz w:val="24"/>
          <w:szCs w:val="24"/>
        </w:rPr>
        <w:t>lo cual</w:t>
      </w:r>
      <w:r w:rsidR="0093740D" w:rsidRPr="00C805EE">
        <w:rPr>
          <w:rFonts w:ascii="Arial" w:hAnsi="Arial" w:cs="Arial"/>
          <w:sz w:val="24"/>
          <w:szCs w:val="24"/>
        </w:rPr>
        <w:t xml:space="preserve"> se convierte en una situación de aprendizaje particul</w:t>
      </w:r>
      <w:r w:rsidR="00B52A26" w:rsidRPr="00C805EE">
        <w:rPr>
          <w:rFonts w:ascii="Arial" w:hAnsi="Arial" w:cs="Arial"/>
          <w:sz w:val="24"/>
          <w:szCs w:val="24"/>
        </w:rPr>
        <w:t xml:space="preserve">ar, en un cambio de mentalidad, permite realizar </w:t>
      </w:r>
      <w:r w:rsidR="0093740D" w:rsidRPr="00C805EE">
        <w:rPr>
          <w:rFonts w:ascii="Arial" w:hAnsi="Arial" w:cs="Arial"/>
          <w:sz w:val="24"/>
          <w:szCs w:val="24"/>
        </w:rPr>
        <w:t>una búsqueda constante de información, utiliza los métodos activos de enseñanza y los medios propios de los escenarios laborales se convierten a su vez en medios de enseñanza de la Educación en el t</w:t>
      </w:r>
      <w:r w:rsidR="00005301">
        <w:rPr>
          <w:rFonts w:ascii="Arial" w:hAnsi="Arial" w:cs="Arial"/>
          <w:sz w:val="24"/>
          <w:szCs w:val="24"/>
        </w:rPr>
        <w:t>rabajo,</w:t>
      </w:r>
      <w:r w:rsidR="0093740D" w:rsidRPr="00C805EE">
        <w:rPr>
          <w:rFonts w:ascii="Arial" w:hAnsi="Arial" w:cs="Arial"/>
          <w:sz w:val="24"/>
          <w:szCs w:val="24"/>
        </w:rPr>
        <w:t xml:space="preserve"> como la historia clínica</w:t>
      </w:r>
      <w:r w:rsidR="00B52A26" w:rsidRPr="00C805EE">
        <w:rPr>
          <w:rFonts w:ascii="Arial" w:hAnsi="Arial" w:cs="Arial"/>
          <w:sz w:val="24"/>
          <w:szCs w:val="24"/>
        </w:rPr>
        <w:t xml:space="preserve"> tradicional</w:t>
      </w:r>
      <w:r w:rsidR="0093740D" w:rsidRPr="00C805EE">
        <w:rPr>
          <w:rFonts w:ascii="Arial" w:hAnsi="Arial" w:cs="Arial"/>
          <w:sz w:val="24"/>
          <w:szCs w:val="24"/>
        </w:rPr>
        <w:t>, el análisis de la situación de salud del consultorio, la visita al hogar, los instrumentos propios de la MNT,</w:t>
      </w:r>
      <w:r w:rsidR="00B52A26" w:rsidRPr="00C805EE">
        <w:rPr>
          <w:rFonts w:ascii="Arial" w:hAnsi="Arial" w:cs="Arial"/>
          <w:sz w:val="24"/>
          <w:szCs w:val="24"/>
        </w:rPr>
        <w:t xml:space="preserve"> lo que enriquece el proceso de aprendizaje.</w:t>
      </w:r>
    </w:p>
    <w:p w:rsidR="0093740D" w:rsidRPr="00C805EE" w:rsidRDefault="00B52A26" w:rsidP="00041269">
      <w:pPr>
        <w:numPr>
          <w:ilvl w:val="0"/>
          <w:numId w:val="36"/>
        </w:numPr>
        <w:tabs>
          <w:tab w:val="left" w:pos="426"/>
          <w:tab w:val="left" w:pos="9270"/>
          <w:tab w:val="left" w:pos="9360"/>
        </w:tabs>
        <w:spacing w:after="0" w:line="480" w:lineRule="auto"/>
        <w:ind w:right="-7"/>
        <w:contextualSpacing/>
        <w:jc w:val="both"/>
        <w:textAlignment w:val="baseline"/>
        <w:rPr>
          <w:rFonts w:ascii="Arial" w:eastAsia="Calibri" w:hAnsi="Arial" w:cs="Arial"/>
          <w:color w:val="FF0000"/>
          <w:sz w:val="24"/>
          <w:szCs w:val="24"/>
        </w:rPr>
      </w:pPr>
      <w:r w:rsidRPr="00C805EE">
        <w:rPr>
          <w:rFonts w:ascii="Arial" w:hAnsi="Arial" w:cs="Arial"/>
          <w:sz w:val="24"/>
          <w:szCs w:val="24"/>
        </w:rPr>
        <w:t xml:space="preserve"> </w:t>
      </w:r>
      <w:r w:rsidR="0093740D" w:rsidRPr="00C805EE">
        <w:rPr>
          <w:rFonts w:ascii="Arial" w:hAnsi="Arial" w:cs="Arial"/>
          <w:sz w:val="24"/>
          <w:szCs w:val="24"/>
        </w:rPr>
        <w:t xml:space="preserve">Una educación centrada en el estudiante le proporciona un grado de independencia en las actividades de aprendizaje con características únicas en cada estudiante. </w:t>
      </w:r>
    </w:p>
    <w:p w:rsidR="00AF4B7C" w:rsidRPr="00C805EE" w:rsidRDefault="0093740D" w:rsidP="00041269">
      <w:pPr>
        <w:numPr>
          <w:ilvl w:val="0"/>
          <w:numId w:val="36"/>
        </w:numPr>
        <w:tabs>
          <w:tab w:val="left" w:pos="426"/>
          <w:tab w:val="left" w:pos="9270"/>
          <w:tab w:val="left" w:pos="9360"/>
        </w:tabs>
        <w:spacing w:after="0" w:line="480" w:lineRule="auto"/>
        <w:ind w:right="-7"/>
        <w:contextualSpacing/>
        <w:jc w:val="both"/>
        <w:textAlignment w:val="baseline"/>
        <w:rPr>
          <w:rFonts w:ascii="Arial" w:eastAsia="Calibri" w:hAnsi="Arial" w:cs="Arial"/>
          <w:color w:val="FF0000"/>
          <w:sz w:val="24"/>
          <w:szCs w:val="24"/>
        </w:rPr>
      </w:pPr>
      <w:r w:rsidRPr="00C805EE">
        <w:rPr>
          <w:rFonts w:ascii="Arial" w:hAnsi="Arial" w:cs="Arial"/>
          <w:sz w:val="24"/>
          <w:szCs w:val="24"/>
        </w:rPr>
        <w:t>Los controles evaluativos no pueden estar solo centrados en lo que está establecido</w:t>
      </w:r>
      <w:r w:rsidRPr="00C805EE">
        <w:rPr>
          <w:rFonts w:ascii="Arial" w:eastAsia="Times New Roman" w:hAnsi="Arial" w:cs="Arial"/>
          <w:sz w:val="24"/>
          <w:szCs w:val="24"/>
          <w:lang w:eastAsia="es-ES"/>
        </w:rPr>
        <w:t xml:space="preserve"> en los programas de estudio,</w:t>
      </w:r>
      <w:r w:rsidR="00AF4B7C"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 xml:space="preserve">sino también en las vivencias </w:t>
      </w:r>
      <w:r w:rsidR="00B52A26" w:rsidRPr="00C805EE">
        <w:rPr>
          <w:rFonts w:ascii="Arial" w:eastAsia="Times New Roman" w:hAnsi="Arial" w:cs="Arial"/>
          <w:sz w:val="24"/>
          <w:szCs w:val="24"/>
          <w:lang w:eastAsia="es-ES"/>
        </w:rPr>
        <w:t>donde</w:t>
      </w:r>
      <w:r w:rsidRPr="00C805EE">
        <w:rPr>
          <w:rFonts w:ascii="Arial" w:eastAsia="Times New Roman" w:hAnsi="Arial" w:cs="Arial"/>
          <w:sz w:val="24"/>
          <w:szCs w:val="24"/>
          <w:lang w:eastAsia="es-ES"/>
        </w:rPr>
        <w:t xml:space="preserve"> desarrolla el proceso </w:t>
      </w:r>
      <w:r w:rsidR="00B52A26" w:rsidRPr="00C805EE">
        <w:rPr>
          <w:rFonts w:ascii="Arial" w:hAnsi="Arial" w:cs="Arial"/>
          <w:sz w:val="24"/>
          <w:szCs w:val="24"/>
        </w:rPr>
        <w:t>de aprendizaje</w:t>
      </w:r>
      <w:r w:rsidRPr="00C805EE">
        <w:rPr>
          <w:rFonts w:ascii="Arial" w:eastAsia="Times New Roman" w:hAnsi="Arial" w:cs="Arial"/>
          <w:sz w:val="24"/>
          <w:szCs w:val="24"/>
          <w:lang w:eastAsia="es-ES"/>
        </w:rPr>
        <w:t xml:space="preserve"> </w:t>
      </w:r>
      <w:r w:rsidR="000269F2" w:rsidRPr="00C805EE">
        <w:rPr>
          <w:rFonts w:ascii="Arial" w:eastAsia="Times New Roman" w:hAnsi="Arial" w:cs="Arial"/>
          <w:sz w:val="24"/>
          <w:szCs w:val="24"/>
          <w:lang w:eastAsia="es-ES"/>
        </w:rPr>
        <w:t xml:space="preserve">lo cual </w:t>
      </w:r>
      <w:r w:rsidRPr="00C805EE">
        <w:rPr>
          <w:rFonts w:ascii="Arial" w:eastAsia="Times New Roman" w:hAnsi="Arial" w:cs="Arial"/>
          <w:sz w:val="24"/>
          <w:szCs w:val="24"/>
          <w:lang w:eastAsia="es-ES"/>
        </w:rPr>
        <w:t>se materializa en la Educación en el trabajo.</w:t>
      </w:r>
      <w:r w:rsidR="00AF4B7C" w:rsidRPr="00C805EE">
        <w:rPr>
          <w:rFonts w:ascii="Arial" w:hAnsi="Arial" w:cs="Arial"/>
          <w:sz w:val="24"/>
          <w:szCs w:val="24"/>
        </w:rPr>
        <w:t xml:space="preserve"> </w:t>
      </w:r>
    </w:p>
    <w:p w:rsidR="00C902E2" w:rsidRPr="00C805EE" w:rsidRDefault="00C902E2" w:rsidP="00C902E2">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Todo lo anteriormente expuesto le permitió a la investigadora analizar la integración de los principios de la evaluación a la estrategia curricular de Medicina Natural y Tradicional. Los principios de la evaluación son: integralidad; continuidad, diferencialidad y educabilidad, los que se pueden contextualizar al modelo teórico de evaluación de la estrategia curricular de la MNT.</w:t>
      </w:r>
      <w:r w:rsidR="005C6246" w:rsidRPr="00C805EE">
        <w:rPr>
          <w:rFonts w:ascii="Arial" w:hAnsi="Arial" w:cs="Arial"/>
          <w:sz w:val="24"/>
          <w:szCs w:val="24"/>
          <w:vertAlign w:val="superscript"/>
        </w:rPr>
        <w:t>43-45</w:t>
      </w:r>
    </w:p>
    <w:p w:rsidR="00C902E2" w:rsidRPr="00C805EE" w:rsidRDefault="00C902E2" w:rsidP="00C902E2">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b/>
          <w:sz w:val="24"/>
          <w:szCs w:val="24"/>
        </w:rPr>
        <w:lastRenderedPageBreak/>
        <w:t>La integralidad y la continuidad</w:t>
      </w:r>
      <w:r w:rsidRPr="00C805EE">
        <w:rPr>
          <w:rFonts w:ascii="Arial" w:hAnsi="Arial" w:cs="Arial"/>
          <w:sz w:val="24"/>
          <w:szCs w:val="24"/>
        </w:rPr>
        <w:t xml:space="preserve"> de la evaluación de Medicina Natural y Tradicional están presentes por la incorporación de la estrategia curricular en cada asignatura o disciplina con temas flexibles, adaptables, y capaces de evaluar forma</w:t>
      </w:r>
      <w:r w:rsidR="00B52A26" w:rsidRPr="00C805EE">
        <w:rPr>
          <w:rFonts w:ascii="Arial" w:hAnsi="Arial" w:cs="Arial"/>
          <w:sz w:val="24"/>
          <w:szCs w:val="24"/>
        </w:rPr>
        <w:t>s</w:t>
      </w:r>
      <w:r w:rsidRPr="00C805EE">
        <w:rPr>
          <w:rFonts w:ascii="Arial" w:hAnsi="Arial" w:cs="Arial"/>
          <w:sz w:val="24"/>
          <w:szCs w:val="24"/>
        </w:rPr>
        <w:t xml:space="preserve"> integrada</w:t>
      </w:r>
      <w:r w:rsidR="00B52A26" w:rsidRPr="00C805EE">
        <w:rPr>
          <w:rFonts w:ascii="Arial" w:hAnsi="Arial" w:cs="Arial"/>
          <w:sz w:val="24"/>
          <w:szCs w:val="24"/>
        </w:rPr>
        <w:t>s</w:t>
      </w:r>
      <w:r w:rsidRPr="00C805EE">
        <w:rPr>
          <w:rFonts w:ascii="Arial" w:hAnsi="Arial" w:cs="Arial"/>
          <w:sz w:val="24"/>
          <w:szCs w:val="24"/>
        </w:rPr>
        <w:t xml:space="preserve"> y continua</w:t>
      </w:r>
      <w:r w:rsidR="00B52A26" w:rsidRPr="00C805EE">
        <w:rPr>
          <w:rFonts w:ascii="Arial" w:hAnsi="Arial" w:cs="Arial"/>
          <w:sz w:val="24"/>
          <w:szCs w:val="24"/>
        </w:rPr>
        <w:t>s</w:t>
      </w:r>
      <w:r w:rsidRPr="00C805EE">
        <w:rPr>
          <w:rFonts w:ascii="Arial" w:hAnsi="Arial" w:cs="Arial"/>
          <w:sz w:val="24"/>
          <w:szCs w:val="24"/>
        </w:rPr>
        <w:t xml:space="preserve"> en cada contenido  con enfoque interdisciplinario. </w:t>
      </w:r>
    </w:p>
    <w:p w:rsidR="00C902E2" w:rsidRPr="00C805EE" w:rsidRDefault="00C902E2" w:rsidP="00C902E2">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b/>
          <w:sz w:val="24"/>
          <w:szCs w:val="24"/>
        </w:rPr>
        <w:t>La diferencialidad</w:t>
      </w:r>
      <w:r w:rsidRPr="00C805EE">
        <w:rPr>
          <w:rFonts w:ascii="Arial" w:hAnsi="Arial" w:cs="Arial"/>
          <w:sz w:val="24"/>
          <w:szCs w:val="24"/>
        </w:rPr>
        <w:t xml:space="preserve">: </w:t>
      </w:r>
      <w:r w:rsidR="000269F2" w:rsidRPr="00C805EE">
        <w:rPr>
          <w:rFonts w:ascii="Arial" w:hAnsi="Arial" w:cs="Arial"/>
          <w:sz w:val="24"/>
          <w:szCs w:val="24"/>
        </w:rPr>
        <w:t>H</w:t>
      </w:r>
      <w:r w:rsidRPr="00C805EE">
        <w:rPr>
          <w:rFonts w:ascii="Arial" w:hAnsi="Arial" w:cs="Arial"/>
          <w:sz w:val="24"/>
          <w:szCs w:val="24"/>
        </w:rPr>
        <w:t>acer diferencia entre los temas de la MNT y los temas de cada asignatura permite primeramente identificar las diferencias entre los contenidos, habilidades y valores, y después buscar puntos comunes entre los dos conocimientos con la finalidad de integrar en el mismo momento del proceso docente</w:t>
      </w:r>
      <w:r w:rsidR="00B52A26" w:rsidRPr="00C805EE">
        <w:rPr>
          <w:rFonts w:ascii="Arial" w:hAnsi="Arial" w:cs="Arial"/>
          <w:sz w:val="24"/>
          <w:szCs w:val="24"/>
        </w:rPr>
        <w:t xml:space="preserve"> los contenidos</w:t>
      </w:r>
      <w:r w:rsidRPr="00C805EE">
        <w:rPr>
          <w:rFonts w:ascii="Arial" w:hAnsi="Arial" w:cs="Arial"/>
          <w:sz w:val="24"/>
          <w:szCs w:val="24"/>
        </w:rPr>
        <w:t xml:space="preserve">. </w:t>
      </w:r>
    </w:p>
    <w:p w:rsidR="00C902E2" w:rsidRPr="00C805EE" w:rsidRDefault="00C902E2" w:rsidP="00AF4B7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b/>
          <w:sz w:val="24"/>
          <w:szCs w:val="24"/>
        </w:rPr>
        <w:t>La educación</w:t>
      </w:r>
      <w:r w:rsidRPr="00C805EE">
        <w:rPr>
          <w:rFonts w:ascii="Arial" w:hAnsi="Arial" w:cs="Arial"/>
          <w:sz w:val="24"/>
          <w:szCs w:val="24"/>
        </w:rPr>
        <w:t xml:space="preserve">: Dado en cómo se educa con temas de Medicina Natural y Tradicional, los valores que aporta la Medicina Tradicional a la sociedad, y a la formación del estudiante expresado en un trabajo publicado por la autora </w:t>
      </w:r>
      <w:proofErr w:type="spellStart"/>
      <w:r w:rsidRPr="00496F4C">
        <w:rPr>
          <w:rFonts w:ascii="Arial" w:hAnsi="Arial" w:cs="Arial"/>
          <w:color w:val="FF0000"/>
          <w:sz w:val="24"/>
          <w:szCs w:val="24"/>
        </w:rPr>
        <w:t>Tosar</w:t>
      </w:r>
      <w:proofErr w:type="spellEnd"/>
      <w:r w:rsidRPr="00496F4C">
        <w:rPr>
          <w:rFonts w:ascii="Arial" w:hAnsi="Arial" w:cs="Arial"/>
          <w:color w:val="FF0000"/>
          <w:sz w:val="24"/>
          <w:szCs w:val="24"/>
        </w:rPr>
        <w:t xml:space="preserve"> </w:t>
      </w:r>
      <w:r w:rsidR="00496F4C" w:rsidRPr="00496F4C">
        <w:rPr>
          <w:rFonts w:ascii="Arial" w:hAnsi="Arial" w:cs="Arial"/>
          <w:color w:val="FF0000"/>
          <w:sz w:val="24"/>
          <w:szCs w:val="24"/>
        </w:rPr>
        <w:t>Pérez</w:t>
      </w:r>
      <w:r w:rsidR="00496F4C" w:rsidRPr="00496F4C">
        <w:rPr>
          <w:rFonts w:ascii="Arial" w:hAnsi="Arial" w:cs="Arial"/>
          <w:color w:val="FF0000"/>
          <w:sz w:val="24"/>
          <w:szCs w:val="24"/>
        </w:rPr>
        <w:t xml:space="preserve"> </w:t>
      </w:r>
      <w:r w:rsidRPr="00C805EE">
        <w:rPr>
          <w:rFonts w:ascii="Arial" w:hAnsi="Arial" w:cs="Arial"/>
          <w:sz w:val="24"/>
          <w:szCs w:val="24"/>
        </w:rPr>
        <w:t>M.,</w:t>
      </w:r>
      <w:r w:rsidR="005C6246" w:rsidRPr="00C805EE">
        <w:rPr>
          <w:rFonts w:ascii="Arial" w:hAnsi="Arial" w:cs="Arial"/>
          <w:sz w:val="24"/>
          <w:szCs w:val="24"/>
          <w:vertAlign w:val="superscript"/>
        </w:rPr>
        <w:t>7</w:t>
      </w:r>
      <w:r w:rsidR="00EE4790" w:rsidRPr="00C805EE">
        <w:rPr>
          <w:rFonts w:ascii="Arial" w:hAnsi="Arial" w:cs="Arial"/>
          <w:sz w:val="24"/>
          <w:szCs w:val="24"/>
          <w:vertAlign w:val="superscript"/>
        </w:rPr>
        <w:t>8</w:t>
      </w:r>
      <w:r w:rsidR="00B52A26" w:rsidRPr="00C805EE">
        <w:rPr>
          <w:rFonts w:ascii="Arial" w:hAnsi="Arial" w:cs="Arial"/>
          <w:sz w:val="24"/>
          <w:szCs w:val="24"/>
        </w:rPr>
        <w:t xml:space="preserve"> </w:t>
      </w:r>
      <w:r w:rsidRPr="00C805EE">
        <w:rPr>
          <w:rFonts w:ascii="Arial" w:hAnsi="Arial" w:cs="Arial"/>
          <w:sz w:val="24"/>
          <w:szCs w:val="24"/>
        </w:rPr>
        <w:t xml:space="preserve">el conocimiento de la ética-bioética del especialista de Medicina Tradicional y Natural de rescatar la cultura </w:t>
      </w:r>
      <w:r w:rsidR="00F632E7" w:rsidRPr="00C805EE">
        <w:rPr>
          <w:rFonts w:ascii="Arial" w:hAnsi="Arial" w:cs="Arial"/>
          <w:sz w:val="24"/>
          <w:szCs w:val="24"/>
        </w:rPr>
        <w:t xml:space="preserve">nacional </w:t>
      </w:r>
      <w:r w:rsidRPr="00C805EE">
        <w:rPr>
          <w:rFonts w:ascii="Arial" w:hAnsi="Arial" w:cs="Arial"/>
          <w:sz w:val="24"/>
          <w:szCs w:val="24"/>
        </w:rPr>
        <w:t>heredada y la integración con otras culturas favorece la trasnculturalidad y por tanto la educación, educar a los estudiantes en los escenarios propios de la MNT como los departamentos de Medicina Natural y Tradicional de la APS, en los viveros de plantas medicinales de la comunidad, en laboratorios de producción de plantas medicinales, en los salones y espacios abiertos de ejercicios del Taichí y otros ejercicios terapéuticos, le permite a los estudiantes adquirir nuevos conocimientos de forma interdisciplinar.</w:t>
      </w:r>
    </w:p>
    <w:p w:rsidR="00AF4B7C" w:rsidRPr="00C805EE" w:rsidRDefault="00AF4B7C" w:rsidP="00AF4B7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 xml:space="preserve">Todo este proceso de sistematización de los diferentes autores </w:t>
      </w:r>
      <w:r w:rsidR="000269F2" w:rsidRPr="00C805EE">
        <w:rPr>
          <w:rFonts w:ascii="Arial" w:hAnsi="Arial" w:cs="Arial"/>
          <w:sz w:val="24"/>
          <w:szCs w:val="24"/>
        </w:rPr>
        <w:t xml:space="preserve">le </w:t>
      </w:r>
      <w:r w:rsidRPr="00C805EE">
        <w:rPr>
          <w:rFonts w:ascii="Arial" w:hAnsi="Arial" w:cs="Arial"/>
          <w:sz w:val="24"/>
          <w:szCs w:val="24"/>
        </w:rPr>
        <w:t xml:space="preserve">permitió a la autora realizar la propuesta de definición operativa de </w:t>
      </w:r>
      <w:r w:rsidR="00C506A2" w:rsidRPr="00C506A2">
        <w:rPr>
          <w:rFonts w:ascii="Arial" w:hAnsi="Arial" w:cs="Arial"/>
          <w:b/>
          <w:i/>
          <w:sz w:val="24"/>
          <w:szCs w:val="24"/>
        </w:rPr>
        <w:t>m</w:t>
      </w:r>
      <w:r w:rsidRPr="00C805EE">
        <w:rPr>
          <w:rFonts w:ascii="Arial" w:hAnsi="Arial" w:cs="Arial"/>
          <w:b/>
          <w:i/>
          <w:sz w:val="24"/>
          <w:szCs w:val="24"/>
        </w:rPr>
        <w:t>odelo teórico de evaluación de la estrategia curricular de Medicina Natural y Tradicional</w:t>
      </w:r>
      <w:r w:rsidRPr="00C805EE">
        <w:rPr>
          <w:rFonts w:ascii="Arial" w:hAnsi="Arial" w:cs="Arial"/>
          <w:sz w:val="24"/>
          <w:szCs w:val="24"/>
        </w:rPr>
        <w:t xml:space="preserve"> identificada como </w:t>
      </w:r>
      <w:r w:rsidRPr="00C805EE">
        <w:rPr>
          <w:rFonts w:ascii="Arial" w:hAnsi="Arial" w:cs="Arial"/>
          <w:iCs/>
          <w:sz w:val="24"/>
          <w:szCs w:val="24"/>
        </w:rPr>
        <w:t xml:space="preserve">el proceso pedagógico de las ciencias de la educación médica con fundamentos filosóficos, </w:t>
      </w:r>
      <w:r w:rsidRPr="00C805EE">
        <w:rPr>
          <w:rFonts w:ascii="Arial" w:hAnsi="Arial" w:cs="Arial"/>
          <w:iCs/>
          <w:sz w:val="24"/>
          <w:szCs w:val="24"/>
        </w:rPr>
        <w:lastRenderedPageBreak/>
        <w:t>socioculturales, pedagógicos, psicológicos y de las ciencias de la educación médica sustentada en sus principios epistemológicos principalmente desde la Educación en el trabajo,</w:t>
      </w:r>
      <w:r w:rsidR="00E40BE2" w:rsidRPr="00C805EE">
        <w:rPr>
          <w:rFonts w:ascii="Arial" w:hAnsi="Arial" w:cs="Arial"/>
          <w:iCs/>
          <w:sz w:val="24"/>
          <w:szCs w:val="24"/>
        </w:rPr>
        <w:t xml:space="preserve"> </w:t>
      </w:r>
      <w:r w:rsidRPr="00C805EE">
        <w:rPr>
          <w:rFonts w:ascii="Arial" w:hAnsi="Arial" w:cs="Arial"/>
          <w:iCs/>
          <w:sz w:val="24"/>
          <w:szCs w:val="24"/>
        </w:rPr>
        <w:t xml:space="preserve">con carácter integrador e interdisciplinario para el análisis, control y retroalimentación </w:t>
      </w:r>
      <w:r w:rsidRPr="00C805EE">
        <w:rPr>
          <w:rFonts w:ascii="Arial" w:hAnsi="Arial" w:cs="Arial"/>
          <w:sz w:val="24"/>
          <w:szCs w:val="24"/>
        </w:rPr>
        <w:t xml:space="preserve">del proceso docente educativo con el objetivo de integrar en el plan de estudio, los conocimientos, las habilidades y los valores que aporta la Medicina Natural y Tradicional con el uso del método clínico, epidemiológico y social en la formación integral de los estudiantes en la educación de pregrado y con la continuidad en el posgrado con la finalidad de realizar las acciones asistenciales de promoción, </w:t>
      </w:r>
      <w:r w:rsidR="00026E85" w:rsidRPr="00C805EE">
        <w:rPr>
          <w:rFonts w:ascii="Arial" w:hAnsi="Arial" w:cs="Arial"/>
          <w:sz w:val="24"/>
          <w:szCs w:val="24"/>
        </w:rPr>
        <w:t xml:space="preserve">de </w:t>
      </w:r>
      <w:r w:rsidRPr="00C805EE">
        <w:rPr>
          <w:rFonts w:ascii="Arial" w:hAnsi="Arial" w:cs="Arial"/>
          <w:sz w:val="24"/>
          <w:szCs w:val="24"/>
        </w:rPr>
        <w:t xml:space="preserve">prevención, </w:t>
      </w:r>
      <w:r w:rsidR="00026E85" w:rsidRPr="00C805EE">
        <w:rPr>
          <w:rFonts w:ascii="Arial" w:hAnsi="Arial" w:cs="Arial"/>
          <w:sz w:val="24"/>
          <w:szCs w:val="24"/>
        </w:rPr>
        <w:t xml:space="preserve">de </w:t>
      </w:r>
      <w:r w:rsidR="00087274" w:rsidRPr="00C805EE">
        <w:rPr>
          <w:rFonts w:ascii="Arial" w:hAnsi="Arial" w:cs="Arial"/>
          <w:sz w:val="24"/>
          <w:szCs w:val="24"/>
        </w:rPr>
        <w:t xml:space="preserve">restablecimiento del enfermo </w:t>
      </w:r>
      <w:r w:rsidRPr="00C805EE">
        <w:rPr>
          <w:rFonts w:ascii="Arial" w:hAnsi="Arial" w:cs="Arial"/>
          <w:sz w:val="24"/>
          <w:szCs w:val="24"/>
        </w:rPr>
        <w:t xml:space="preserve">y </w:t>
      </w:r>
      <w:r w:rsidR="00B92CDE" w:rsidRPr="00C805EE">
        <w:rPr>
          <w:rFonts w:ascii="Arial" w:hAnsi="Arial" w:cs="Arial"/>
          <w:sz w:val="24"/>
          <w:szCs w:val="24"/>
        </w:rPr>
        <w:t xml:space="preserve">la </w:t>
      </w:r>
      <w:r w:rsidRPr="00C805EE">
        <w:rPr>
          <w:rFonts w:ascii="Arial" w:hAnsi="Arial" w:cs="Arial"/>
          <w:sz w:val="24"/>
          <w:szCs w:val="24"/>
        </w:rPr>
        <w:t xml:space="preserve">rehabilitación de las personas. </w:t>
      </w:r>
    </w:p>
    <w:p w:rsidR="00722C35" w:rsidRPr="00C805EE" w:rsidRDefault="00CE563D" w:rsidP="00F64D4C">
      <w:pPr>
        <w:tabs>
          <w:tab w:val="left" w:pos="9270"/>
          <w:tab w:val="left" w:pos="9360"/>
        </w:tabs>
        <w:spacing w:after="0" w:line="480" w:lineRule="auto"/>
        <w:ind w:right="-7"/>
        <w:jc w:val="both"/>
        <w:rPr>
          <w:rFonts w:ascii="Arial" w:eastAsiaTheme="minorEastAsia" w:hAnsi="Arial" w:cs="Arial"/>
          <w:sz w:val="24"/>
          <w:szCs w:val="24"/>
        </w:rPr>
      </w:pPr>
      <w:r w:rsidRPr="00C805EE">
        <w:rPr>
          <w:rFonts w:ascii="Arial" w:eastAsiaTheme="minorEastAsia" w:hAnsi="Arial" w:cs="Arial"/>
          <w:sz w:val="24"/>
          <w:szCs w:val="24"/>
        </w:rPr>
        <w:t xml:space="preserve">Los fundamentos anteriores, expresados mediante las dimensiones curriculares, posibilitaron </w:t>
      </w:r>
      <w:r w:rsidR="0093740D" w:rsidRPr="00C805EE">
        <w:rPr>
          <w:rFonts w:ascii="Arial" w:eastAsiaTheme="minorEastAsia" w:hAnsi="Arial" w:cs="Arial"/>
          <w:sz w:val="24"/>
          <w:szCs w:val="24"/>
        </w:rPr>
        <w:t>proponer</w:t>
      </w:r>
      <w:r w:rsidRPr="00C805EE">
        <w:rPr>
          <w:rFonts w:ascii="Arial" w:eastAsiaTheme="minorEastAsia" w:hAnsi="Arial" w:cs="Arial"/>
          <w:sz w:val="24"/>
          <w:szCs w:val="24"/>
        </w:rPr>
        <w:t xml:space="preserve"> la estructura del </w:t>
      </w:r>
      <w:r w:rsidR="0093740D" w:rsidRPr="00C805EE">
        <w:rPr>
          <w:rFonts w:ascii="Arial" w:eastAsiaTheme="minorEastAsia" w:hAnsi="Arial" w:cs="Arial"/>
          <w:sz w:val="24"/>
          <w:szCs w:val="24"/>
        </w:rPr>
        <w:t>modelo teórico de evaluación de la estrategia curricular de Medicina Natural y Tradicional</w:t>
      </w:r>
      <w:r w:rsidRPr="00C805EE">
        <w:rPr>
          <w:rFonts w:ascii="Arial" w:eastAsiaTheme="minorEastAsia" w:hAnsi="Arial" w:cs="Arial"/>
          <w:sz w:val="24"/>
          <w:szCs w:val="24"/>
        </w:rPr>
        <w:t>.</w:t>
      </w:r>
    </w:p>
    <w:p w:rsidR="00852F40" w:rsidRPr="00C805EE" w:rsidRDefault="00852F40" w:rsidP="00F64D4C">
      <w:pPr>
        <w:tabs>
          <w:tab w:val="left" w:pos="9270"/>
          <w:tab w:val="left" w:pos="9360"/>
        </w:tabs>
        <w:spacing w:after="0" w:line="480" w:lineRule="auto"/>
        <w:ind w:right="-7"/>
        <w:jc w:val="both"/>
        <w:rPr>
          <w:rFonts w:ascii="Arial" w:hAnsi="Arial" w:cs="Arial"/>
          <w:b/>
          <w:sz w:val="24"/>
          <w:szCs w:val="24"/>
        </w:rPr>
      </w:pPr>
      <w:r w:rsidRPr="00C805EE">
        <w:rPr>
          <w:rFonts w:ascii="Arial" w:hAnsi="Arial" w:cs="Arial"/>
          <w:b/>
          <w:sz w:val="24"/>
          <w:szCs w:val="24"/>
        </w:rPr>
        <w:t>3.3. Estructura del modelo teórico de evaluación de la estrategia curricular de Medicina Natural y Tradicional</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 autora propone diseñar un modelo teórico (también denominado por algunos autores, analítico) porque estos tienen la capacidad de representar las características y relaciones fundamentales del fenómeno, proporcionan explicaciones y sirven como guía para generar hipótesis teóricas.</w:t>
      </w:r>
      <w:r w:rsidR="00EE4790" w:rsidRPr="00C805EE">
        <w:rPr>
          <w:rFonts w:ascii="Arial" w:hAnsi="Arial" w:cs="Arial"/>
          <w:sz w:val="24"/>
          <w:szCs w:val="24"/>
          <w:vertAlign w:val="superscript"/>
        </w:rPr>
        <w:t>79</w:t>
      </w:r>
      <w:r w:rsidR="00247E06" w:rsidRPr="00C805EE">
        <w:rPr>
          <w:rFonts w:ascii="Arial" w:hAnsi="Arial" w:cs="Arial"/>
          <w:color w:val="FF0000"/>
          <w:sz w:val="24"/>
          <w:szCs w:val="24"/>
          <w:vertAlign w:val="superscript"/>
        </w:rPr>
        <w:t xml:space="preserve"> </w:t>
      </w:r>
    </w:p>
    <w:p w:rsidR="00852F40" w:rsidRPr="00C805EE" w:rsidRDefault="00852F40"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 xml:space="preserve">La estructura del modelo </w:t>
      </w:r>
      <w:r w:rsidR="00B92CDE" w:rsidRPr="00C805EE">
        <w:rPr>
          <w:rFonts w:ascii="Arial" w:hAnsi="Arial" w:cs="Arial"/>
          <w:sz w:val="24"/>
          <w:szCs w:val="24"/>
        </w:rPr>
        <w:t xml:space="preserve">teórico </w:t>
      </w:r>
      <w:r w:rsidRPr="00C805EE">
        <w:rPr>
          <w:rFonts w:ascii="Arial" w:hAnsi="Arial" w:cs="Arial"/>
          <w:sz w:val="24"/>
          <w:szCs w:val="24"/>
        </w:rPr>
        <w:t>de evaluación de la estrategia curricular de Medicina Natural y Tradicional, a partir de los presupuestos identificados por la doctora, De Armas N.</w:t>
      </w:r>
      <w:r w:rsidR="005C6246" w:rsidRPr="00C805EE">
        <w:rPr>
          <w:rFonts w:ascii="Arial" w:hAnsi="Arial" w:cs="Arial"/>
          <w:sz w:val="24"/>
          <w:szCs w:val="24"/>
          <w:vertAlign w:val="superscript"/>
        </w:rPr>
        <w:t>8</w:t>
      </w:r>
      <w:r w:rsidR="00EE4790" w:rsidRPr="00C805EE">
        <w:rPr>
          <w:rFonts w:ascii="Arial" w:hAnsi="Arial" w:cs="Arial"/>
          <w:sz w:val="24"/>
          <w:szCs w:val="24"/>
          <w:vertAlign w:val="superscript"/>
        </w:rPr>
        <w:t>0</w:t>
      </w:r>
      <w:r w:rsidRPr="00C805EE">
        <w:rPr>
          <w:rFonts w:ascii="Arial" w:hAnsi="Arial" w:cs="Arial"/>
          <w:sz w:val="24"/>
          <w:szCs w:val="24"/>
          <w:vertAlign w:val="superscript"/>
        </w:rPr>
        <w:t xml:space="preserve"> </w:t>
      </w:r>
      <w:r w:rsidR="00496F4C">
        <w:rPr>
          <w:rFonts w:ascii="Arial" w:hAnsi="Arial" w:cs="Arial"/>
          <w:sz w:val="24"/>
          <w:szCs w:val="24"/>
          <w:vertAlign w:val="superscript"/>
        </w:rPr>
        <w:t xml:space="preserve"> </w:t>
      </w:r>
      <w:r w:rsidRPr="00C805EE">
        <w:rPr>
          <w:rFonts w:ascii="Arial" w:hAnsi="Arial" w:cs="Arial"/>
          <w:sz w:val="24"/>
          <w:szCs w:val="24"/>
        </w:rPr>
        <w:t xml:space="preserve">y otros en el año 2004 identifica los siguientes </w:t>
      </w:r>
      <w:r w:rsidRPr="00C805EE">
        <w:rPr>
          <w:rFonts w:ascii="Arial" w:hAnsi="Arial" w:cs="Arial"/>
          <w:b/>
          <w:bCs/>
          <w:sz w:val="24"/>
          <w:szCs w:val="24"/>
        </w:rPr>
        <w:t xml:space="preserve">componentes: </w:t>
      </w:r>
    </w:p>
    <w:p w:rsidR="00B21100" w:rsidRPr="00C805EE" w:rsidRDefault="00852F40" w:rsidP="005A34B2">
      <w:pPr>
        <w:pStyle w:val="Prrafodelista"/>
        <w:numPr>
          <w:ilvl w:val="0"/>
          <w:numId w:val="37"/>
        </w:numPr>
        <w:tabs>
          <w:tab w:val="left" w:pos="9270"/>
          <w:tab w:val="left" w:pos="9360"/>
        </w:tabs>
        <w:autoSpaceDE w:val="0"/>
        <w:autoSpaceDN w:val="0"/>
        <w:adjustRightInd w:val="0"/>
        <w:spacing w:after="0" w:line="480" w:lineRule="auto"/>
        <w:ind w:left="426" w:right="-7" w:hanging="426"/>
        <w:jc w:val="both"/>
        <w:rPr>
          <w:rFonts w:ascii="Arial" w:hAnsi="Arial" w:cs="Arial"/>
          <w:sz w:val="24"/>
          <w:szCs w:val="24"/>
        </w:rPr>
      </w:pPr>
      <w:r w:rsidRPr="00C805EE">
        <w:rPr>
          <w:rFonts w:ascii="Arial" w:hAnsi="Arial" w:cs="Arial"/>
          <w:sz w:val="24"/>
          <w:szCs w:val="24"/>
        </w:rPr>
        <w:t xml:space="preserve">Marco epistemológico </w:t>
      </w:r>
    </w:p>
    <w:p w:rsidR="00852F40" w:rsidRPr="00C805EE" w:rsidRDefault="00852F40" w:rsidP="005A34B2">
      <w:pPr>
        <w:pStyle w:val="Prrafodelista"/>
        <w:numPr>
          <w:ilvl w:val="0"/>
          <w:numId w:val="37"/>
        </w:numPr>
        <w:tabs>
          <w:tab w:val="left" w:pos="9270"/>
          <w:tab w:val="left" w:pos="9360"/>
        </w:tabs>
        <w:autoSpaceDE w:val="0"/>
        <w:autoSpaceDN w:val="0"/>
        <w:adjustRightInd w:val="0"/>
        <w:spacing w:after="0" w:line="480" w:lineRule="auto"/>
        <w:ind w:left="426" w:right="-7" w:hanging="426"/>
        <w:jc w:val="both"/>
        <w:rPr>
          <w:rFonts w:ascii="Arial" w:hAnsi="Arial" w:cs="Arial"/>
          <w:sz w:val="24"/>
          <w:szCs w:val="24"/>
        </w:rPr>
      </w:pPr>
      <w:r w:rsidRPr="00C805EE">
        <w:rPr>
          <w:rFonts w:ascii="Arial" w:hAnsi="Arial" w:cs="Arial"/>
          <w:sz w:val="24"/>
          <w:szCs w:val="24"/>
        </w:rPr>
        <w:t>Objetivo.</w:t>
      </w:r>
    </w:p>
    <w:p w:rsidR="00852F40" w:rsidRPr="00C805EE" w:rsidRDefault="00852F40" w:rsidP="005A34B2">
      <w:pPr>
        <w:pStyle w:val="Prrafodelista"/>
        <w:numPr>
          <w:ilvl w:val="0"/>
          <w:numId w:val="37"/>
        </w:numPr>
        <w:tabs>
          <w:tab w:val="left" w:pos="9270"/>
          <w:tab w:val="left" w:pos="9360"/>
        </w:tabs>
        <w:autoSpaceDE w:val="0"/>
        <w:autoSpaceDN w:val="0"/>
        <w:adjustRightInd w:val="0"/>
        <w:spacing w:after="0" w:line="480" w:lineRule="auto"/>
        <w:ind w:left="426" w:right="-7" w:hanging="426"/>
        <w:jc w:val="both"/>
        <w:rPr>
          <w:rFonts w:ascii="Arial" w:hAnsi="Arial" w:cs="Arial"/>
          <w:sz w:val="24"/>
          <w:szCs w:val="24"/>
        </w:rPr>
      </w:pPr>
      <w:r w:rsidRPr="00C805EE">
        <w:rPr>
          <w:rFonts w:ascii="Arial" w:hAnsi="Arial" w:cs="Arial"/>
          <w:sz w:val="24"/>
          <w:szCs w:val="24"/>
        </w:rPr>
        <w:lastRenderedPageBreak/>
        <w:t>Contexto social en el que se inserta el sistema.</w:t>
      </w:r>
    </w:p>
    <w:p w:rsidR="00852F40" w:rsidRPr="00C805EE" w:rsidRDefault="00852F40" w:rsidP="005A34B2">
      <w:pPr>
        <w:pStyle w:val="Prrafodelista"/>
        <w:numPr>
          <w:ilvl w:val="0"/>
          <w:numId w:val="37"/>
        </w:numPr>
        <w:tabs>
          <w:tab w:val="left" w:pos="9270"/>
          <w:tab w:val="left" w:pos="9360"/>
        </w:tabs>
        <w:autoSpaceDE w:val="0"/>
        <w:autoSpaceDN w:val="0"/>
        <w:adjustRightInd w:val="0"/>
        <w:spacing w:after="0" w:line="480" w:lineRule="auto"/>
        <w:ind w:left="426" w:right="-7" w:hanging="426"/>
        <w:jc w:val="both"/>
        <w:rPr>
          <w:rFonts w:ascii="Arial" w:hAnsi="Arial" w:cs="Arial"/>
          <w:sz w:val="24"/>
          <w:szCs w:val="24"/>
        </w:rPr>
      </w:pPr>
      <w:r w:rsidRPr="00C805EE">
        <w:rPr>
          <w:rFonts w:ascii="Arial" w:hAnsi="Arial" w:cs="Arial"/>
          <w:sz w:val="24"/>
          <w:szCs w:val="24"/>
        </w:rPr>
        <w:t>Representación gráfica.</w:t>
      </w:r>
    </w:p>
    <w:p w:rsidR="00852F40" w:rsidRPr="00C805EE" w:rsidRDefault="00852F40" w:rsidP="005A34B2">
      <w:pPr>
        <w:pStyle w:val="Prrafodelista"/>
        <w:numPr>
          <w:ilvl w:val="0"/>
          <w:numId w:val="37"/>
        </w:numPr>
        <w:tabs>
          <w:tab w:val="left" w:pos="9270"/>
          <w:tab w:val="left" w:pos="9360"/>
        </w:tabs>
        <w:autoSpaceDE w:val="0"/>
        <w:autoSpaceDN w:val="0"/>
        <w:adjustRightInd w:val="0"/>
        <w:spacing w:after="0" w:line="480" w:lineRule="auto"/>
        <w:ind w:left="426" w:right="-7" w:hanging="426"/>
        <w:jc w:val="both"/>
        <w:rPr>
          <w:rFonts w:ascii="Arial" w:hAnsi="Arial" w:cs="Arial"/>
          <w:sz w:val="24"/>
          <w:szCs w:val="24"/>
        </w:rPr>
      </w:pPr>
      <w:r w:rsidRPr="00C805EE">
        <w:rPr>
          <w:rFonts w:ascii="Arial" w:hAnsi="Arial" w:cs="Arial"/>
          <w:sz w:val="24"/>
          <w:szCs w:val="24"/>
        </w:rPr>
        <w:t xml:space="preserve">Formas de instrumentación. </w:t>
      </w:r>
    </w:p>
    <w:p w:rsidR="00852F40" w:rsidRPr="00C805EE" w:rsidRDefault="00852F40" w:rsidP="005A34B2">
      <w:pPr>
        <w:pStyle w:val="Prrafodelista"/>
        <w:numPr>
          <w:ilvl w:val="0"/>
          <w:numId w:val="37"/>
        </w:numPr>
        <w:tabs>
          <w:tab w:val="left" w:pos="9270"/>
          <w:tab w:val="left" w:pos="9360"/>
        </w:tabs>
        <w:autoSpaceDE w:val="0"/>
        <w:autoSpaceDN w:val="0"/>
        <w:adjustRightInd w:val="0"/>
        <w:spacing w:after="0" w:line="480" w:lineRule="auto"/>
        <w:ind w:left="426" w:right="-7" w:hanging="426"/>
        <w:jc w:val="both"/>
        <w:rPr>
          <w:rFonts w:ascii="Arial" w:hAnsi="Arial" w:cs="Arial"/>
          <w:sz w:val="24"/>
          <w:szCs w:val="24"/>
        </w:rPr>
      </w:pPr>
      <w:r w:rsidRPr="00C805EE">
        <w:rPr>
          <w:rFonts w:ascii="Arial" w:hAnsi="Arial" w:cs="Arial"/>
          <w:sz w:val="24"/>
          <w:szCs w:val="24"/>
        </w:rPr>
        <w:t xml:space="preserve">Evaluación. </w:t>
      </w:r>
    </w:p>
    <w:p w:rsidR="00852F40" w:rsidRPr="00C805EE" w:rsidRDefault="0048291E"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 xml:space="preserve">La autora añade a esta propuesta </w:t>
      </w:r>
      <w:r w:rsidR="000A5A93" w:rsidRPr="00C805EE">
        <w:rPr>
          <w:rFonts w:ascii="Arial" w:hAnsi="Arial" w:cs="Arial"/>
          <w:sz w:val="24"/>
          <w:szCs w:val="24"/>
        </w:rPr>
        <w:t xml:space="preserve">De Armas N., </w:t>
      </w:r>
      <w:r w:rsidRPr="00C805EE">
        <w:rPr>
          <w:rFonts w:ascii="Arial" w:hAnsi="Arial" w:cs="Arial"/>
          <w:sz w:val="24"/>
          <w:szCs w:val="24"/>
        </w:rPr>
        <w:t xml:space="preserve">otro </w:t>
      </w:r>
      <w:r w:rsidR="00C24057" w:rsidRPr="00C805EE">
        <w:rPr>
          <w:rFonts w:ascii="Arial" w:hAnsi="Arial" w:cs="Arial"/>
          <w:sz w:val="24"/>
          <w:szCs w:val="24"/>
        </w:rPr>
        <w:t xml:space="preserve">componente </w:t>
      </w:r>
      <w:r w:rsidR="000A5A93" w:rsidRPr="00C805EE">
        <w:rPr>
          <w:rFonts w:ascii="Arial" w:hAnsi="Arial" w:cs="Arial"/>
          <w:sz w:val="24"/>
          <w:szCs w:val="24"/>
        </w:rPr>
        <w:t xml:space="preserve">el </w:t>
      </w:r>
      <w:r w:rsidRPr="00C805EE">
        <w:rPr>
          <w:rFonts w:ascii="Arial" w:hAnsi="Arial" w:cs="Arial"/>
          <w:sz w:val="24"/>
          <w:szCs w:val="24"/>
        </w:rPr>
        <w:t>Marco organizativo y normativo que a</w:t>
      </w:r>
      <w:r w:rsidR="00852F40" w:rsidRPr="00C805EE">
        <w:rPr>
          <w:rFonts w:ascii="Arial" w:hAnsi="Arial" w:cs="Arial"/>
          <w:sz w:val="24"/>
          <w:szCs w:val="24"/>
        </w:rPr>
        <w:t xml:space="preserve"> continuación se muestran: </w:t>
      </w:r>
    </w:p>
    <w:p w:rsidR="00852F40" w:rsidRPr="00C805EE" w:rsidRDefault="00852F40" w:rsidP="00F64D4C">
      <w:pPr>
        <w:shd w:val="clear" w:color="auto" w:fill="FFFFFF"/>
        <w:tabs>
          <w:tab w:val="left" w:pos="9270"/>
          <w:tab w:val="left" w:pos="9360"/>
        </w:tabs>
        <w:spacing w:after="0" w:line="480" w:lineRule="auto"/>
        <w:ind w:right="-7"/>
        <w:jc w:val="both"/>
        <w:rPr>
          <w:rFonts w:ascii="Arial" w:hAnsi="Arial" w:cs="Arial"/>
          <w:b/>
          <w:bCs/>
          <w:sz w:val="24"/>
          <w:szCs w:val="24"/>
        </w:rPr>
      </w:pPr>
      <w:r w:rsidRPr="00C805EE">
        <w:rPr>
          <w:rFonts w:ascii="Arial" w:hAnsi="Arial" w:cs="Arial"/>
          <w:b/>
          <w:bCs/>
          <w:sz w:val="24"/>
          <w:szCs w:val="24"/>
        </w:rPr>
        <w:t>Componentes del modelo teórico de evaluación de la estrategia curricular de Medicina Natural y Tradicional.</w:t>
      </w:r>
    </w:p>
    <w:p w:rsidR="00852F40" w:rsidRPr="00C805EE" w:rsidRDefault="00852F40" w:rsidP="00F64D4C">
      <w:pPr>
        <w:shd w:val="clear" w:color="auto" w:fill="FFFFFF"/>
        <w:tabs>
          <w:tab w:val="left" w:pos="9270"/>
          <w:tab w:val="left" w:pos="9360"/>
        </w:tabs>
        <w:spacing w:after="0" w:line="480" w:lineRule="auto"/>
        <w:ind w:right="-7"/>
        <w:jc w:val="both"/>
        <w:rPr>
          <w:rFonts w:ascii="Arial" w:hAnsi="Arial" w:cs="Arial"/>
          <w:b/>
          <w:sz w:val="24"/>
          <w:szCs w:val="24"/>
        </w:rPr>
      </w:pPr>
      <w:r w:rsidRPr="00C805EE">
        <w:rPr>
          <w:rFonts w:ascii="Arial" w:hAnsi="Arial" w:cs="Arial"/>
          <w:b/>
          <w:sz w:val="24"/>
          <w:szCs w:val="24"/>
        </w:rPr>
        <w:t>Marco Epistemológico</w:t>
      </w:r>
    </w:p>
    <w:p w:rsidR="00513976" w:rsidRPr="00C805EE" w:rsidRDefault="00852F40" w:rsidP="00885BEE">
      <w:pPr>
        <w:shd w:val="clear" w:color="auto" w:fill="FFFFFF"/>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Para elaborar la base epistemológica del modelo</w:t>
      </w:r>
      <w:r w:rsidR="00C6788A" w:rsidRPr="00C805EE">
        <w:rPr>
          <w:rFonts w:ascii="Arial" w:hAnsi="Arial" w:cs="Arial"/>
          <w:sz w:val="24"/>
          <w:szCs w:val="24"/>
        </w:rPr>
        <w:t xml:space="preserve"> </w:t>
      </w:r>
      <w:r w:rsidRPr="00C805EE">
        <w:rPr>
          <w:rFonts w:ascii="Arial" w:hAnsi="Arial" w:cs="Arial"/>
          <w:sz w:val="24"/>
          <w:szCs w:val="24"/>
        </w:rPr>
        <w:t xml:space="preserve">teórico de evaluación de la estrategia curricular de Medicina Natural y Tradicional, se realizó la sistematización a diferentes estudios como; el enfoque histórico cultural, </w:t>
      </w:r>
      <w:r w:rsidRPr="00C805EE">
        <w:rPr>
          <w:rFonts w:ascii="Arial" w:hAnsi="Arial" w:cs="Arial"/>
          <w:color w:val="FF0000"/>
          <w:sz w:val="24"/>
          <w:szCs w:val="24"/>
        </w:rPr>
        <w:t xml:space="preserve">de </w:t>
      </w:r>
      <w:proofErr w:type="spellStart"/>
      <w:r w:rsidRPr="00C805EE">
        <w:rPr>
          <w:rFonts w:ascii="Arial" w:hAnsi="Arial" w:cs="Arial"/>
          <w:color w:val="FF0000"/>
          <w:sz w:val="24"/>
          <w:szCs w:val="24"/>
        </w:rPr>
        <w:t>Vigotski</w:t>
      </w:r>
      <w:proofErr w:type="spellEnd"/>
      <w:r w:rsidRPr="00C805EE">
        <w:rPr>
          <w:rFonts w:ascii="Arial" w:hAnsi="Arial" w:cs="Arial"/>
          <w:color w:val="FF0000"/>
          <w:sz w:val="24"/>
          <w:szCs w:val="24"/>
        </w:rPr>
        <w:t xml:space="preserve"> L S</w:t>
      </w:r>
      <w:r w:rsidRPr="00C805EE">
        <w:rPr>
          <w:rFonts w:ascii="Arial" w:hAnsi="Arial" w:cs="Arial"/>
          <w:sz w:val="24"/>
          <w:szCs w:val="24"/>
        </w:rPr>
        <w:t>.; el modelo</w:t>
      </w:r>
      <w:r w:rsidR="00C6788A" w:rsidRPr="00C805EE">
        <w:rPr>
          <w:rFonts w:ascii="Arial" w:hAnsi="Arial" w:cs="Arial"/>
          <w:sz w:val="24"/>
          <w:szCs w:val="24"/>
        </w:rPr>
        <w:t xml:space="preserve"> </w:t>
      </w:r>
      <w:r w:rsidRPr="00C805EE">
        <w:rPr>
          <w:rFonts w:ascii="Arial" w:hAnsi="Arial" w:cs="Arial"/>
          <w:sz w:val="24"/>
          <w:szCs w:val="24"/>
        </w:rPr>
        <w:t xml:space="preserve">curricular de los procesos </w:t>
      </w:r>
      <w:proofErr w:type="spellStart"/>
      <w:r w:rsidRPr="00C805EE">
        <w:rPr>
          <w:rFonts w:ascii="Arial" w:hAnsi="Arial" w:cs="Arial"/>
          <w:color w:val="FF0000"/>
          <w:sz w:val="24"/>
          <w:szCs w:val="24"/>
        </w:rPr>
        <w:t>Horrutinier</w:t>
      </w:r>
      <w:proofErr w:type="spellEnd"/>
      <w:r w:rsidRPr="00C805EE">
        <w:rPr>
          <w:rFonts w:ascii="Arial" w:hAnsi="Arial" w:cs="Arial"/>
          <w:color w:val="FF0000"/>
          <w:sz w:val="24"/>
          <w:szCs w:val="24"/>
        </w:rPr>
        <w:t xml:space="preserve"> Silva P</w:t>
      </w:r>
      <w:r w:rsidRPr="00C805EE">
        <w:rPr>
          <w:rFonts w:ascii="Arial" w:hAnsi="Arial" w:cs="Arial"/>
          <w:sz w:val="24"/>
          <w:szCs w:val="24"/>
        </w:rPr>
        <w:t>, el modelo</w:t>
      </w:r>
      <w:r w:rsidR="00C6788A" w:rsidRPr="00C805EE">
        <w:rPr>
          <w:rFonts w:ascii="Arial" w:hAnsi="Arial" w:cs="Arial"/>
          <w:sz w:val="24"/>
          <w:szCs w:val="24"/>
        </w:rPr>
        <w:t xml:space="preserve"> </w:t>
      </w:r>
      <w:r w:rsidRPr="00C805EE">
        <w:rPr>
          <w:rFonts w:ascii="Arial" w:hAnsi="Arial" w:cs="Arial"/>
          <w:sz w:val="24"/>
          <w:szCs w:val="24"/>
        </w:rPr>
        <w:t xml:space="preserve">de formación del médico general en Cuba, expuesto por </w:t>
      </w:r>
      <w:proofErr w:type="spellStart"/>
      <w:r w:rsidRPr="00C805EE">
        <w:rPr>
          <w:rFonts w:ascii="Arial" w:hAnsi="Arial" w:cs="Arial"/>
          <w:color w:val="FF0000"/>
          <w:sz w:val="24"/>
          <w:szCs w:val="24"/>
        </w:rPr>
        <w:t>Ilizástegui</w:t>
      </w:r>
      <w:proofErr w:type="spellEnd"/>
      <w:r w:rsidRPr="00C805EE">
        <w:rPr>
          <w:rFonts w:ascii="Arial" w:hAnsi="Arial" w:cs="Arial"/>
          <w:color w:val="FF0000"/>
          <w:sz w:val="24"/>
          <w:szCs w:val="24"/>
        </w:rPr>
        <w:t xml:space="preserve"> </w:t>
      </w:r>
      <w:proofErr w:type="spellStart"/>
      <w:r w:rsidRPr="00C805EE">
        <w:rPr>
          <w:rFonts w:ascii="Arial" w:hAnsi="Arial" w:cs="Arial"/>
          <w:color w:val="FF0000"/>
          <w:sz w:val="24"/>
          <w:szCs w:val="24"/>
        </w:rPr>
        <w:t>Dupuy</w:t>
      </w:r>
      <w:proofErr w:type="spellEnd"/>
      <w:r w:rsidRPr="00C805EE">
        <w:rPr>
          <w:rFonts w:ascii="Arial" w:hAnsi="Arial" w:cs="Arial"/>
          <w:color w:val="FF0000"/>
          <w:sz w:val="24"/>
          <w:szCs w:val="24"/>
        </w:rPr>
        <w:t xml:space="preserve"> F</w:t>
      </w:r>
      <w:r w:rsidRPr="00C805EE">
        <w:rPr>
          <w:rFonts w:ascii="Arial" w:hAnsi="Arial" w:cs="Arial"/>
          <w:sz w:val="24"/>
          <w:szCs w:val="24"/>
        </w:rPr>
        <w:t xml:space="preserve">., las teorías fundamentales de la Medicina Tradicional Asiática y la Medicina Natural estudiadas en Cuba por </w:t>
      </w:r>
      <w:r w:rsidRPr="00C805EE">
        <w:rPr>
          <w:rFonts w:ascii="Arial" w:hAnsi="Arial" w:cs="Arial"/>
          <w:color w:val="FF0000"/>
          <w:sz w:val="24"/>
          <w:szCs w:val="24"/>
        </w:rPr>
        <w:t>Roig</w:t>
      </w:r>
      <w:r w:rsidRPr="00C805EE">
        <w:rPr>
          <w:rFonts w:ascii="Arial" w:hAnsi="Arial" w:cs="Arial"/>
          <w:sz w:val="24"/>
          <w:szCs w:val="24"/>
        </w:rPr>
        <w:t xml:space="preserve"> </w:t>
      </w:r>
      <w:r w:rsidRPr="00C805EE">
        <w:rPr>
          <w:rFonts w:ascii="Arial" w:hAnsi="Arial" w:cs="Arial"/>
          <w:color w:val="FF0000"/>
          <w:sz w:val="24"/>
          <w:szCs w:val="24"/>
        </w:rPr>
        <w:t>Tomas J., Morón Rodríguez J., Álvarez Díaz T., l</w:t>
      </w:r>
      <w:r w:rsidRPr="00C805EE">
        <w:rPr>
          <w:rFonts w:ascii="Arial" w:hAnsi="Arial" w:cs="Arial"/>
          <w:sz w:val="24"/>
          <w:szCs w:val="24"/>
        </w:rPr>
        <w:t>a e</w:t>
      </w:r>
      <w:r w:rsidRPr="00C805EE">
        <w:rPr>
          <w:rFonts w:ascii="Arial" w:hAnsi="Arial" w:cs="Arial"/>
          <w:sz w:val="24"/>
          <w:szCs w:val="24"/>
          <w:shd w:val="clear" w:color="auto" w:fill="FFFFFF"/>
        </w:rPr>
        <w:t xml:space="preserve">strategia de la Organización Mundial de la Salud sobre medicina tradicional 2014-2023 que plantea,"..., en todo el mundo, la Medicina Tradicional es el pilar principal de la prestación de servicios </w:t>
      </w:r>
      <w:r w:rsidRPr="00C805EE">
        <w:rPr>
          <w:rFonts w:ascii="Arial" w:hAnsi="Arial" w:cs="Arial"/>
          <w:sz w:val="24"/>
          <w:szCs w:val="24"/>
        </w:rPr>
        <w:t>de salud, o su complemento"</w:t>
      </w:r>
      <w:r w:rsidR="00496F4C" w:rsidRPr="00C805EE">
        <w:rPr>
          <w:rFonts w:ascii="Arial" w:hAnsi="Arial" w:cs="Arial"/>
          <w:sz w:val="24"/>
          <w:szCs w:val="24"/>
          <w:vertAlign w:val="superscript"/>
        </w:rPr>
        <w:t>8</w:t>
      </w:r>
      <w:r w:rsidR="00496F4C">
        <w:rPr>
          <w:rFonts w:ascii="Arial" w:hAnsi="Arial" w:cs="Arial"/>
          <w:sz w:val="24"/>
          <w:szCs w:val="24"/>
          <w:vertAlign w:val="superscript"/>
        </w:rPr>
        <w:t>6</w:t>
      </w:r>
      <w:r w:rsidRPr="00C805EE">
        <w:rPr>
          <w:rFonts w:ascii="Arial" w:hAnsi="Arial" w:cs="Arial"/>
          <w:sz w:val="24"/>
          <w:szCs w:val="24"/>
        </w:rPr>
        <w:t xml:space="preserve"> y por último la presencia de la MNT en el VI Congreso del Partido</w:t>
      </w:r>
      <w:r w:rsidR="00885BEE" w:rsidRPr="00C805EE">
        <w:rPr>
          <w:rFonts w:ascii="Arial" w:hAnsi="Arial" w:cs="Arial"/>
          <w:sz w:val="24"/>
          <w:szCs w:val="24"/>
        </w:rPr>
        <w:t xml:space="preserve"> </w:t>
      </w:r>
      <w:r w:rsidRPr="00C805EE">
        <w:rPr>
          <w:rFonts w:ascii="Arial" w:hAnsi="Arial" w:cs="Arial"/>
          <w:sz w:val="24"/>
          <w:szCs w:val="24"/>
        </w:rPr>
        <w:t>Comunista de Cuba, celebrado en abril de 2011,</w:t>
      </w:r>
      <w:r w:rsidR="00496F4C">
        <w:rPr>
          <w:rFonts w:ascii="Arial" w:hAnsi="Arial" w:cs="Arial"/>
          <w:sz w:val="24"/>
          <w:szCs w:val="24"/>
        </w:rPr>
        <w:t xml:space="preserve"> </w:t>
      </w:r>
      <w:r w:rsidRPr="00C805EE">
        <w:rPr>
          <w:rFonts w:ascii="Arial" w:hAnsi="Arial" w:cs="Arial"/>
          <w:sz w:val="24"/>
          <w:szCs w:val="24"/>
        </w:rPr>
        <w:t>que aprobó específicamente el Lineamiento 158, uno de los seis propios del sector de la salud, plantea "Prestar la máxima atención al desarrollo de la medicina natural y tradicional"</w:t>
      </w:r>
      <w:r w:rsidR="00496F4C" w:rsidRPr="00C805EE">
        <w:rPr>
          <w:rFonts w:ascii="Arial" w:hAnsi="Arial" w:cs="Arial"/>
          <w:sz w:val="24"/>
          <w:szCs w:val="24"/>
          <w:vertAlign w:val="superscript"/>
        </w:rPr>
        <w:t>8</w:t>
      </w:r>
      <w:r w:rsidR="00496F4C">
        <w:rPr>
          <w:rFonts w:ascii="Arial" w:hAnsi="Arial" w:cs="Arial"/>
          <w:sz w:val="24"/>
          <w:szCs w:val="24"/>
          <w:vertAlign w:val="superscript"/>
        </w:rPr>
        <w:t>5</w:t>
      </w:r>
      <w:r w:rsidR="00B21100" w:rsidRPr="00C805EE">
        <w:rPr>
          <w:rFonts w:ascii="Arial" w:hAnsi="Arial" w:cs="Arial"/>
          <w:sz w:val="24"/>
          <w:szCs w:val="24"/>
        </w:rPr>
        <w:t xml:space="preserve"> y el Lineamiento 1</w:t>
      </w:r>
      <w:r w:rsidR="00A32ACE">
        <w:rPr>
          <w:rFonts w:ascii="Arial" w:hAnsi="Arial" w:cs="Arial"/>
          <w:sz w:val="24"/>
          <w:szCs w:val="24"/>
        </w:rPr>
        <w:t>3</w:t>
      </w:r>
      <w:r w:rsidR="00B21100" w:rsidRPr="00C805EE">
        <w:rPr>
          <w:rFonts w:ascii="Arial" w:hAnsi="Arial" w:cs="Arial"/>
          <w:sz w:val="24"/>
          <w:szCs w:val="24"/>
        </w:rPr>
        <w:t>2 del VII Congreso del Partido Comunista de Cuba</w:t>
      </w:r>
      <w:r w:rsidR="002D67F3" w:rsidRPr="00C805EE">
        <w:rPr>
          <w:rFonts w:ascii="Arial" w:hAnsi="Arial" w:cs="Arial"/>
          <w:sz w:val="24"/>
          <w:szCs w:val="24"/>
        </w:rPr>
        <w:t xml:space="preserve"> en el año 2016</w:t>
      </w:r>
      <w:r w:rsidR="00885BEE" w:rsidRPr="00C805EE">
        <w:rPr>
          <w:rFonts w:ascii="Arial" w:hAnsi="Arial" w:cs="Arial"/>
          <w:sz w:val="24"/>
          <w:szCs w:val="24"/>
        </w:rPr>
        <w:t>.</w:t>
      </w:r>
      <w:r w:rsidR="00496F4C" w:rsidRPr="00496F4C">
        <w:rPr>
          <w:rFonts w:ascii="Arial" w:hAnsi="Arial" w:cs="Arial"/>
          <w:sz w:val="24"/>
          <w:szCs w:val="24"/>
          <w:vertAlign w:val="superscript"/>
        </w:rPr>
        <w:t xml:space="preserve"> </w:t>
      </w:r>
      <w:r w:rsidR="00496F4C" w:rsidRPr="00C805EE">
        <w:rPr>
          <w:rFonts w:ascii="Arial" w:hAnsi="Arial" w:cs="Arial"/>
          <w:sz w:val="24"/>
          <w:szCs w:val="24"/>
          <w:vertAlign w:val="superscript"/>
        </w:rPr>
        <w:t>8</w:t>
      </w:r>
      <w:r w:rsidR="00496F4C">
        <w:rPr>
          <w:rFonts w:ascii="Arial" w:hAnsi="Arial" w:cs="Arial"/>
          <w:sz w:val="24"/>
          <w:szCs w:val="24"/>
          <w:vertAlign w:val="superscript"/>
        </w:rPr>
        <w:t>5</w:t>
      </w:r>
      <w:r w:rsidRPr="00C805EE">
        <w:rPr>
          <w:rFonts w:ascii="Arial" w:hAnsi="Arial" w:cs="Arial"/>
          <w:sz w:val="24"/>
          <w:szCs w:val="24"/>
        </w:rPr>
        <w:t xml:space="preserve"> </w:t>
      </w:r>
      <w:r w:rsidR="00247E06" w:rsidRPr="00496F4C">
        <w:rPr>
          <w:rFonts w:ascii="Arial" w:hAnsi="Arial" w:cs="Arial"/>
          <w:strike/>
          <w:color w:val="FF0000"/>
          <w:sz w:val="24"/>
          <w:szCs w:val="24"/>
          <w:vertAlign w:val="superscript"/>
        </w:rPr>
        <w:t>7</w:t>
      </w:r>
      <w:r w:rsidR="00EE4790" w:rsidRPr="00496F4C">
        <w:rPr>
          <w:rFonts w:ascii="Arial" w:hAnsi="Arial" w:cs="Arial"/>
          <w:strike/>
          <w:color w:val="FF0000"/>
          <w:sz w:val="24"/>
          <w:szCs w:val="24"/>
          <w:vertAlign w:val="superscript"/>
        </w:rPr>
        <w:t>5</w:t>
      </w:r>
      <w:r w:rsidR="00247E06" w:rsidRPr="00496F4C">
        <w:rPr>
          <w:rFonts w:ascii="Arial" w:hAnsi="Arial" w:cs="Arial"/>
          <w:strike/>
          <w:color w:val="FF0000"/>
          <w:sz w:val="24"/>
          <w:szCs w:val="24"/>
          <w:vertAlign w:val="superscript"/>
        </w:rPr>
        <w:t>, 7</w:t>
      </w:r>
      <w:r w:rsidR="00EE4790" w:rsidRPr="00496F4C">
        <w:rPr>
          <w:rFonts w:ascii="Arial" w:hAnsi="Arial" w:cs="Arial"/>
          <w:strike/>
          <w:color w:val="FF0000"/>
          <w:sz w:val="24"/>
          <w:szCs w:val="24"/>
          <w:vertAlign w:val="superscript"/>
        </w:rPr>
        <w:t>6</w:t>
      </w:r>
      <w:r w:rsidR="00247E06" w:rsidRPr="00496F4C">
        <w:rPr>
          <w:rFonts w:ascii="Arial" w:hAnsi="Arial" w:cs="Arial"/>
          <w:strike/>
          <w:color w:val="FF0000"/>
          <w:sz w:val="24"/>
          <w:szCs w:val="24"/>
          <w:vertAlign w:val="superscript"/>
        </w:rPr>
        <w:t>,8</w:t>
      </w:r>
      <w:r w:rsidR="00EE4790" w:rsidRPr="00496F4C">
        <w:rPr>
          <w:rFonts w:ascii="Arial" w:hAnsi="Arial" w:cs="Arial"/>
          <w:strike/>
          <w:color w:val="FF0000"/>
          <w:sz w:val="24"/>
          <w:szCs w:val="24"/>
          <w:vertAlign w:val="superscript"/>
        </w:rPr>
        <w:t>1</w:t>
      </w:r>
      <w:r w:rsidR="00247E06" w:rsidRPr="00496F4C">
        <w:rPr>
          <w:rFonts w:ascii="Arial" w:hAnsi="Arial" w:cs="Arial"/>
          <w:strike/>
          <w:color w:val="FF0000"/>
          <w:sz w:val="24"/>
          <w:szCs w:val="24"/>
          <w:vertAlign w:val="superscript"/>
        </w:rPr>
        <w:t>-8</w:t>
      </w:r>
      <w:r w:rsidR="00A51797" w:rsidRPr="00496F4C">
        <w:rPr>
          <w:rFonts w:ascii="Arial" w:hAnsi="Arial" w:cs="Arial"/>
          <w:strike/>
          <w:color w:val="FF0000"/>
          <w:sz w:val="24"/>
          <w:szCs w:val="24"/>
          <w:vertAlign w:val="superscript"/>
        </w:rPr>
        <w:t>6</w:t>
      </w:r>
      <w:r w:rsidRPr="00496F4C">
        <w:rPr>
          <w:rFonts w:ascii="Arial" w:hAnsi="Arial" w:cs="Arial"/>
          <w:color w:val="FF0000"/>
          <w:sz w:val="24"/>
          <w:szCs w:val="24"/>
        </w:rPr>
        <w:t xml:space="preserve"> </w:t>
      </w:r>
      <w:r w:rsidR="00B21100" w:rsidRPr="00496F4C">
        <w:rPr>
          <w:rFonts w:ascii="Arial" w:hAnsi="Arial" w:cs="Arial"/>
          <w:color w:val="FF0000"/>
          <w:sz w:val="24"/>
          <w:szCs w:val="24"/>
        </w:rPr>
        <w:t xml:space="preserve">  </w:t>
      </w:r>
    </w:p>
    <w:p w:rsidR="00C24057" w:rsidRPr="00C805EE" w:rsidRDefault="00C24057" w:rsidP="00F64D4C">
      <w:pPr>
        <w:tabs>
          <w:tab w:val="left" w:pos="9270"/>
          <w:tab w:val="left" w:pos="9360"/>
        </w:tabs>
        <w:autoSpaceDE w:val="0"/>
        <w:autoSpaceDN w:val="0"/>
        <w:adjustRightInd w:val="0"/>
        <w:spacing w:after="0" w:line="480" w:lineRule="auto"/>
        <w:ind w:right="-7"/>
        <w:jc w:val="both"/>
        <w:rPr>
          <w:rFonts w:ascii="Arial" w:hAnsi="Arial" w:cs="Arial"/>
          <w:b/>
          <w:sz w:val="24"/>
          <w:szCs w:val="24"/>
        </w:rPr>
      </w:pPr>
      <w:r w:rsidRPr="00C805EE">
        <w:rPr>
          <w:rFonts w:ascii="Arial" w:hAnsi="Arial" w:cs="Arial"/>
          <w:b/>
          <w:sz w:val="24"/>
          <w:szCs w:val="24"/>
        </w:rPr>
        <w:lastRenderedPageBreak/>
        <w:t>Marco organizativo y normativo</w:t>
      </w:r>
    </w:p>
    <w:p w:rsidR="00852F40" w:rsidRPr="00C805EE" w:rsidRDefault="000A5A93"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w:t>
      </w:r>
      <w:r w:rsidR="00C24057" w:rsidRPr="00C805EE">
        <w:rPr>
          <w:rFonts w:ascii="Arial" w:hAnsi="Arial" w:cs="Arial"/>
          <w:sz w:val="24"/>
          <w:szCs w:val="24"/>
        </w:rPr>
        <w:t>Relacionado con l</w:t>
      </w:r>
      <w:r w:rsidR="00852F40" w:rsidRPr="00C805EE">
        <w:rPr>
          <w:rFonts w:ascii="Arial" w:hAnsi="Arial" w:cs="Arial"/>
          <w:sz w:val="24"/>
          <w:szCs w:val="24"/>
        </w:rPr>
        <w:t xml:space="preserve">os </w:t>
      </w:r>
      <w:r w:rsidR="00852F40" w:rsidRPr="00C805EE">
        <w:rPr>
          <w:rFonts w:ascii="Arial" w:hAnsi="Arial" w:cs="Arial"/>
          <w:bCs/>
          <w:sz w:val="24"/>
          <w:szCs w:val="24"/>
        </w:rPr>
        <w:t>objetivos</w:t>
      </w:r>
      <w:r w:rsidR="00852F40" w:rsidRPr="00C805EE">
        <w:rPr>
          <w:rFonts w:ascii="Arial" w:hAnsi="Arial" w:cs="Arial"/>
          <w:sz w:val="24"/>
          <w:szCs w:val="24"/>
        </w:rPr>
        <w:t xml:space="preserve"> que persigue este modelo teórico de evaluación</w:t>
      </w:r>
      <w:r w:rsidR="00C24057" w:rsidRPr="00C805EE">
        <w:rPr>
          <w:rFonts w:ascii="Arial" w:hAnsi="Arial" w:cs="Arial"/>
          <w:sz w:val="24"/>
          <w:szCs w:val="24"/>
        </w:rPr>
        <w:t>;</w:t>
      </w:r>
      <w:r w:rsidR="00852F40" w:rsidRPr="00C805EE">
        <w:rPr>
          <w:rFonts w:ascii="Arial" w:hAnsi="Arial" w:cs="Arial"/>
          <w:sz w:val="24"/>
          <w:szCs w:val="24"/>
        </w:rPr>
        <w:t xml:space="preserve"> de forma general: contribuir a la formación integral de los estudiantes de la carrera de Medicina, y de forma específica: evaluar la aplicación de la estrategia curricular de </w:t>
      </w:r>
      <w:r w:rsidR="00885BEE" w:rsidRPr="00C805EE">
        <w:rPr>
          <w:rFonts w:ascii="Arial" w:hAnsi="Arial" w:cs="Arial"/>
          <w:sz w:val="24"/>
          <w:szCs w:val="24"/>
        </w:rPr>
        <w:t>MNT,</w:t>
      </w:r>
      <w:r w:rsidR="00F632E7" w:rsidRPr="00C805EE">
        <w:rPr>
          <w:rFonts w:ascii="Arial" w:hAnsi="Arial" w:cs="Arial"/>
          <w:sz w:val="24"/>
          <w:szCs w:val="24"/>
        </w:rPr>
        <w:t xml:space="preserve"> </w:t>
      </w:r>
      <w:r w:rsidR="00885BEE" w:rsidRPr="00C805EE">
        <w:rPr>
          <w:rFonts w:ascii="Arial" w:hAnsi="Arial" w:cs="Arial"/>
          <w:sz w:val="24"/>
          <w:szCs w:val="24"/>
        </w:rPr>
        <w:t>lo</w:t>
      </w:r>
      <w:r w:rsidR="00852F40" w:rsidRPr="00C805EE">
        <w:rPr>
          <w:rFonts w:ascii="Arial" w:hAnsi="Arial" w:cs="Arial"/>
          <w:sz w:val="24"/>
          <w:szCs w:val="24"/>
        </w:rPr>
        <w:t xml:space="preserve"> que </w:t>
      </w:r>
      <w:r w:rsidR="00852F40" w:rsidRPr="00C805EE">
        <w:rPr>
          <w:rFonts w:ascii="Arial" w:hAnsi="Arial" w:cs="Arial"/>
          <w:color w:val="FF0000"/>
          <w:sz w:val="24"/>
          <w:szCs w:val="24"/>
        </w:rPr>
        <w:t xml:space="preserve">permitirá la </w:t>
      </w:r>
      <w:r w:rsidR="00852F40" w:rsidRPr="00C805EE">
        <w:rPr>
          <w:rFonts w:ascii="Arial" w:hAnsi="Arial" w:cs="Arial"/>
          <w:sz w:val="24"/>
          <w:szCs w:val="24"/>
        </w:rPr>
        <w:t xml:space="preserve">optimización de la formación y perfeccionar el trabajo curricular de la carrera con los recursos propios de la Facultad de </w:t>
      </w:r>
      <w:r w:rsidR="00852F40" w:rsidRPr="00496F4C">
        <w:rPr>
          <w:rFonts w:ascii="Arial" w:hAnsi="Arial" w:cs="Arial"/>
          <w:color w:val="FF0000"/>
          <w:sz w:val="24"/>
          <w:szCs w:val="24"/>
        </w:rPr>
        <w:t>Ciencia</w:t>
      </w:r>
      <w:r w:rsidR="00496F4C" w:rsidRPr="00496F4C">
        <w:rPr>
          <w:rFonts w:ascii="Arial" w:hAnsi="Arial" w:cs="Arial"/>
          <w:color w:val="FF0000"/>
          <w:sz w:val="24"/>
          <w:szCs w:val="24"/>
        </w:rPr>
        <w:t>s Mé</w:t>
      </w:r>
      <w:r w:rsidR="00852F40" w:rsidRPr="00496F4C">
        <w:rPr>
          <w:rFonts w:ascii="Arial" w:hAnsi="Arial" w:cs="Arial"/>
          <w:color w:val="FF0000"/>
          <w:sz w:val="24"/>
          <w:szCs w:val="24"/>
        </w:rPr>
        <w:t xml:space="preserve">dicas </w:t>
      </w:r>
      <w:r w:rsidR="00852F40" w:rsidRPr="00C805EE">
        <w:rPr>
          <w:rFonts w:ascii="Arial" w:hAnsi="Arial" w:cs="Arial"/>
          <w:sz w:val="24"/>
          <w:szCs w:val="24"/>
        </w:rPr>
        <w:t xml:space="preserve">“Enrique Cabrera”. </w:t>
      </w:r>
    </w:p>
    <w:p w:rsidR="0063776D" w:rsidRPr="00C805EE" w:rsidRDefault="000A5A93" w:rsidP="00F64D4C">
      <w:pPr>
        <w:tabs>
          <w:tab w:val="left" w:pos="9270"/>
          <w:tab w:val="left" w:pos="9360"/>
        </w:tabs>
        <w:autoSpaceDE w:val="0"/>
        <w:autoSpaceDN w:val="0"/>
        <w:adjustRightInd w:val="0"/>
        <w:spacing w:after="0" w:line="480" w:lineRule="auto"/>
        <w:ind w:right="-7"/>
        <w:jc w:val="both"/>
        <w:rPr>
          <w:rFonts w:ascii="Arial" w:hAnsi="Arial" w:cs="Arial"/>
          <w:bCs/>
          <w:sz w:val="24"/>
          <w:szCs w:val="24"/>
        </w:rPr>
      </w:pPr>
      <w:r w:rsidRPr="00C805EE">
        <w:rPr>
          <w:rFonts w:ascii="Arial" w:hAnsi="Arial" w:cs="Arial"/>
          <w:b/>
          <w:bCs/>
          <w:sz w:val="24"/>
          <w:szCs w:val="24"/>
        </w:rPr>
        <w:t>-</w:t>
      </w:r>
      <w:r w:rsidR="00C24057" w:rsidRPr="00C805EE">
        <w:rPr>
          <w:rFonts w:ascii="Arial" w:hAnsi="Arial" w:cs="Arial"/>
          <w:bCs/>
          <w:sz w:val="24"/>
          <w:szCs w:val="24"/>
        </w:rPr>
        <w:t xml:space="preserve">La organización y planificación del proceso docente educativo de la estrategia curricular de Medicina Natural y Tradicional, </w:t>
      </w:r>
    </w:p>
    <w:p w:rsidR="00C24057" w:rsidRPr="00C805EE" w:rsidRDefault="0063776D" w:rsidP="00F64D4C">
      <w:pPr>
        <w:tabs>
          <w:tab w:val="left" w:pos="9270"/>
          <w:tab w:val="left" w:pos="9360"/>
        </w:tabs>
        <w:autoSpaceDE w:val="0"/>
        <w:autoSpaceDN w:val="0"/>
        <w:adjustRightInd w:val="0"/>
        <w:spacing w:after="0" w:line="480" w:lineRule="auto"/>
        <w:ind w:right="-7"/>
        <w:jc w:val="both"/>
        <w:rPr>
          <w:rFonts w:ascii="Arial" w:hAnsi="Arial" w:cs="Arial"/>
          <w:bCs/>
          <w:sz w:val="24"/>
          <w:szCs w:val="24"/>
        </w:rPr>
      </w:pPr>
      <w:r w:rsidRPr="00C805EE">
        <w:rPr>
          <w:rFonts w:ascii="Arial" w:hAnsi="Arial" w:cs="Arial"/>
          <w:bCs/>
          <w:sz w:val="24"/>
          <w:szCs w:val="24"/>
        </w:rPr>
        <w:t>-L</w:t>
      </w:r>
      <w:r w:rsidR="00C24057" w:rsidRPr="00C805EE">
        <w:rPr>
          <w:rFonts w:ascii="Arial" w:hAnsi="Arial" w:cs="Arial"/>
          <w:bCs/>
          <w:sz w:val="24"/>
          <w:szCs w:val="24"/>
        </w:rPr>
        <w:t>a presencia de la DPI como disciplina que  permite articular la estrategia curricular con una visión integradora en los diferentes componentes del proceso docente educativo</w:t>
      </w:r>
      <w:r w:rsidR="0038589B" w:rsidRPr="00C805EE">
        <w:rPr>
          <w:rFonts w:ascii="Arial" w:hAnsi="Arial" w:cs="Arial"/>
          <w:bCs/>
          <w:sz w:val="24"/>
          <w:szCs w:val="24"/>
        </w:rPr>
        <w:t>,</w:t>
      </w:r>
      <w:r w:rsidR="00C24057" w:rsidRPr="00C805EE">
        <w:rPr>
          <w:rFonts w:ascii="Arial" w:hAnsi="Arial" w:cs="Arial"/>
          <w:bCs/>
          <w:sz w:val="24"/>
          <w:szCs w:val="24"/>
        </w:rPr>
        <w:t xml:space="preserve"> garantiza </w:t>
      </w:r>
      <w:r w:rsidR="0038589B" w:rsidRPr="00C805EE">
        <w:rPr>
          <w:rFonts w:ascii="Arial" w:hAnsi="Arial" w:cs="Arial"/>
          <w:bCs/>
          <w:sz w:val="24"/>
          <w:szCs w:val="24"/>
        </w:rPr>
        <w:t xml:space="preserve"> además l</w:t>
      </w:r>
      <w:r w:rsidR="00C24057" w:rsidRPr="00C805EE">
        <w:rPr>
          <w:rFonts w:ascii="Arial" w:hAnsi="Arial" w:cs="Arial"/>
          <w:bCs/>
          <w:sz w:val="24"/>
          <w:szCs w:val="24"/>
        </w:rPr>
        <w:t>a sistematicidad y la interrelación de esta estrategia como un sistema.</w:t>
      </w:r>
    </w:p>
    <w:p w:rsidR="000A5A93" w:rsidRPr="00C805EE" w:rsidRDefault="000A5A93" w:rsidP="0038589B">
      <w:pPr>
        <w:tabs>
          <w:tab w:val="left" w:pos="9270"/>
          <w:tab w:val="left" w:pos="9360"/>
        </w:tabs>
        <w:autoSpaceDE w:val="0"/>
        <w:autoSpaceDN w:val="0"/>
        <w:adjustRightInd w:val="0"/>
        <w:spacing w:after="0" w:line="480" w:lineRule="auto"/>
        <w:ind w:right="-7"/>
        <w:jc w:val="both"/>
        <w:rPr>
          <w:rFonts w:ascii="Arial" w:hAnsi="Arial" w:cs="Arial"/>
          <w:b/>
          <w:bCs/>
          <w:sz w:val="24"/>
          <w:szCs w:val="24"/>
        </w:rPr>
      </w:pPr>
      <w:r w:rsidRPr="00C805EE">
        <w:rPr>
          <w:rFonts w:ascii="Arial" w:hAnsi="Arial" w:cs="Arial"/>
          <w:b/>
          <w:bCs/>
          <w:sz w:val="24"/>
          <w:szCs w:val="24"/>
        </w:rPr>
        <w:t>-</w:t>
      </w:r>
      <w:r w:rsidRPr="00C805EE">
        <w:rPr>
          <w:rFonts w:ascii="Arial" w:hAnsi="Arial" w:cs="Arial"/>
          <w:bCs/>
          <w:sz w:val="24"/>
          <w:szCs w:val="24"/>
        </w:rPr>
        <w:t xml:space="preserve">La </w:t>
      </w:r>
      <w:r w:rsidR="00885BEE" w:rsidRPr="00C805EE">
        <w:rPr>
          <w:rFonts w:ascii="Arial" w:hAnsi="Arial" w:cs="Arial"/>
          <w:bCs/>
          <w:sz w:val="24"/>
          <w:szCs w:val="24"/>
        </w:rPr>
        <w:t>E</w:t>
      </w:r>
      <w:r w:rsidRPr="00C805EE">
        <w:rPr>
          <w:rFonts w:ascii="Arial" w:hAnsi="Arial" w:cs="Arial"/>
          <w:bCs/>
          <w:sz w:val="24"/>
          <w:szCs w:val="24"/>
        </w:rPr>
        <w:t>ducación en el trabajo para la Medicina Natural y Tradicional como forma fundamental de organización de la enseñanza.</w:t>
      </w:r>
      <w:r w:rsidRPr="00C805EE">
        <w:rPr>
          <w:rFonts w:ascii="Arial" w:hAnsi="Arial" w:cs="Arial"/>
          <w:b/>
          <w:bCs/>
          <w:sz w:val="24"/>
          <w:szCs w:val="24"/>
        </w:rPr>
        <w:t xml:space="preserve"> </w:t>
      </w:r>
    </w:p>
    <w:p w:rsidR="0038589B" w:rsidRPr="00C805EE" w:rsidRDefault="000A5A93" w:rsidP="00F64D4C">
      <w:pPr>
        <w:tabs>
          <w:tab w:val="left" w:pos="9270"/>
          <w:tab w:val="left" w:pos="9360"/>
        </w:tabs>
        <w:autoSpaceDE w:val="0"/>
        <w:autoSpaceDN w:val="0"/>
        <w:adjustRightInd w:val="0"/>
        <w:spacing w:after="0" w:line="480" w:lineRule="auto"/>
        <w:ind w:right="-7"/>
        <w:jc w:val="both"/>
        <w:rPr>
          <w:rFonts w:ascii="Arial" w:hAnsi="Arial" w:cs="Arial"/>
          <w:b/>
          <w:bCs/>
          <w:sz w:val="24"/>
          <w:szCs w:val="24"/>
        </w:rPr>
      </w:pPr>
      <w:r w:rsidRPr="00C805EE">
        <w:rPr>
          <w:rFonts w:ascii="Arial" w:hAnsi="Arial" w:cs="Arial"/>
          <w:sz w:val="24"/>
          <w:szCs w:val="24"/>
        </w:rPr>
        <w:t>-</w:t>
      </w:r>
      <w:r w:rsidR="0038589B" w:rsidRPr="00C805EE">
        <w:rPr>
          <w:rFonts w:ascii="Arial" w:hAnsi="Arial" w:cs="Arial"/>
          <w:sz w:val="24"/>
          <w:szCs w:val="24"/>
        </w:rPr>
        <w:t>La estructura metodológica de la estrategia curricular de Medicina Natural y Tradicional con la presencia de 32 asignaturas de la carrera de Medicina diseñada</w:t>
      </w:r>
      <w:r w:rsidR="00F632E7" w:rsidRPr="00C805EE">
        <w:rPr>
          <w:rFonts w:ascii="Arial" w:hAnsi="Arial" w:cs="Arial"/>
          <w:sz w:val="24"/>
          <w:szCs w:val="24"/>
        </w:rPr>
        <w:t>s</w:t>
      </w:r>
      <w:r w:rsidR="0038589B" w:rsidRPr="00C805EE">
        <w:rPr>
          <w:rFonts w:ascii="Arial" w:hAnsi="Arial" w:cs="Arial"/>
          <w:sz w:val="24"/>
          <w:szCs w:val="24"/>
        </w:rPr>
        <w:t xml:space="preserve"> por la autora con un carácter</w:t>
      </w:r>
      <w:r w:rsidR="00496F4C">
        <w:rPr>
          <w:rFonts w:ascii="Arial" w:hAnsi="Arial" w:cs="Arial"/>
          <w:sz w:val="24"/>
          <w:szCs w:val="24"/>
        </w:rPr>
        <w:t xml:space="preserve"> integrador, interdisciplinario</w:t>
      </w:r>
      <w:r w:rsidR="0038589B" w:rsidRPr="00C805EE">
        <w:rPr>
          <w:rFonts w:ascii="Arial" w:hAnsi="Arial" w:cs="Arial"/>
          <w:sz w:val="24"/>
          <w:szCs w:val="24"/>
        </w:rPr>
        <w:t xml:space="preserve"> y flexible.</w:t>
      </w:r>
    </w:p>
    <w:p w:rsidR="00AA6E20" w:rsidRPr="00C805EE" w:rsidRDefault="00852F40" w:rsidP="00F632E7">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b/>
          <w:bCs/>
          <w:sz w:val="24"/>
          <w:szCs w:val="24"/>
        </w:rPr>
        <w:t xml:space="preserve">Contexto social en el que se inserta el sistema </w:t>
      </w:r>
      <w:r w:rsidRPr="00C805EE">
        <w:rPr>
          <w:rFonts w:ascii="Arial" w:hAnsi="Arial" w:cs="Arial"/>
          <w:sz w:val="24"/>
          <w:szCs w:val="24"/>
        </w:rPr>
        <w:t xml:space="preserve">está identificado como la Facultad de Ciencias Médicas “Enrique Cabrera” en el municipio Boyeros, en La Habana, adscrito a la Universidad de Ciencias Médicas, sirve de escenario a esta investigación, a partir de dirigir su atención a la valoración de la integración de la </w:t>
      </w:r>
      <w:r w:rsidR="00F632E7" w:rsidRPr="00C805EE">
        <w:rPr>
          <w:rFonts w:ascii="Arial" w:hAnsi="Arial" w:cs="Arial"/>
          <w:sz w:val="24"/>
          <w:szCs w:val="24"/>
        </w:rPr>
        <w:t xml:space="preserve">MNT en la carrera de Medicina. </w:t>
      </w:r>
    </w:p>
    <w:p w:rsidR="00852F40" w:rsidRPr="00C805EE" w:rsidRDefault="00852F40" w:rsidP="00F64D4C">
      <w:pPr>
        <w:tabs>
          <w:tab w:val="left" w:pos="9270"/>
          <w:tab w:val="left" w:pos="9360"/>
        </w:tabs>
        <w:spacing w:line="480" w:lineRule="auto"/>
        <w:ind w:right="-7"/>
        <w:jc w:val="both"/>
        <w:rPr>
          <w:rFonts w:ascii="Arial" w:hAnsi="Arial" w:cs="Arial"/>
          <w:sz w:val="24"/>
          <w:szCs w:val="24"/>
        </w:rPr>
      </w:pPr>
      <w:r w:rsidRPr="00C805EE">
        <w:rPr>
          <w:rFonts w:ascii="Arial" w:hAnsi="Arial" w:cs="Arial"/>
          <w:b/>
          <w:sz w:val="24"/>
          <w:szCs w:val="24"/>
        </w:rPr>
        <w:lastRenderedPageBreak/>
        <w:t xml:space="preserve">Representación gráfica. </w:t>
      </w:r>
      <w:r w:rsidRPr="00C805EE">
        <w:rPr>
          <w:rFonts w:ascii="Arial" w:hAnsi="Arial" w:cs="Arial"/>
          <w:b/>
          <w:color w:val="FF0000"/>
          <w:sz w:val="24"/>
          <w:szCs w:val="24"/>
        </w:rPr>
        <w:t>(</w:t>
      </w:r>
      <w:r w:rsidRPr="00C805EE">
        <w:rPr>
          <w:rFonts w:ascii="Arial" w:hAnsi="Arial" w:cs="Arial"/>
          <w:color w:val="FF0000"/>
          <w:sz w:val="24"/>
          <w:szCs w:val="24"/>
        </w:rPr>
        <w:t>Ver Anexo 1</w:t>
      </w:r>
      <w:r w:rsidR="007F3F08">
        <w:rPr>
          <w:rFonts w:ascii="Arial" w:hAnsi="Arial" w:cs="Arial"/>
          <w:color w:val="FF0000"/>
          <w:sz w:val="24"/>
          <w:szCs w:val="24"/>
        </w:rPr>
        <w:t>6</w:t>
      </w:r>
      <w:r w:rsidRPr="00C805EE">
        <w:rPr>
          <w:rFonts w:ascii="Arial" w:hAnsi="Arial" w:cs="Arial"/>
          <w:color w:val="FF0000"/>
          <w:sz w:val="24"/>
          <w:szCs w:val="24"/>
        </w:rPr>
        <w:t xml:space="preserve">) </w:t>
      </w:r>
    </w:p>
    <w:p w:rsidR="00A72AA0" w:rsidRPr="00C805EE" w:rsidRDefault="00852F40" w:rsidP="001B4E9A">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 xml:space="preserve">Desde la representación gráfica </w:t>
      </w:r>
      <w:r w:rsidR="00A72AA0" w:rsidRPr="00C805EE">
        <w:rPr>
          <w:rFonts w:ascii="Arial" w:hAnsi="Arial" w:cs="Arial"/>
          <w:sz w:val="24"/>
          <w:szCs w:val="24"/>
        </w:rPr>
        <w:t>la autora describe los componentes del modelo.</w:t>
      </w:r>
    </w:p>
    <w:p w:rsidR="00B92CDE" w:rsidRPr="00C805EE" w:rsidRDefault="00A72AA0" w:rsidP="001B4E9A">
      <w:pPr>
        <w:tabs>
          <w:tab w:val="left" w:pos="9270"/>
          <w:tab w:val="left" w:pos="9360"/>
        </w:tabs>
        <w:autoSpaceDE w:val="0"/>
        <w:autoSpaceDN w:val="0"/>
        <w:adjustRightInd w:val="0"/>
        <w:spacing w:after="0" w:line="480" w:lineRule="auto"/>
        <w:ind w:right="-7"/>
        <w:jc w:val="both"/>
        <w:rPr>
          <w:rFonts w:ascii="Arial" w:hAnsi="Arial" w:cs="Arial"/>
          <w:color w:val="FF0000"/>
          <w:sz w:val="24"/>
          <w:szCs w:val="24"/>
        </w:rPr>
      </w:pPr>
      <w:r w:rsidRPr="00C805EE">
        <w:rPr>
          <w:rFonts w:ascii="Arial" w:hAnsi="Arial" w:cs="Arial"/>
          <w:color w:val="FF0000"/>
          <w:sz w:val="24"/>
          <w:szCs w:val="24"/>
        </w:rPr>
        <w:t>El origen del</w:t>
      </w:r>
      <w:r w:rsidR="00852F40" w:rsidRPr="00C805EE">
        <w:rPr>
          <w:rFonts w:ascii="Arial" w:hAnsi="Arial" w:cs="Arial"/>
          <w:color w:val="FF0000"/>
          <w:sz w:val="24"/>
          <w:szCs w:val="24"/>
        </w:rPr>
        <w:t xml:space="preserve"> modelo teórico de evaluación de la estrategia curricular de MNT se manifiesta a partir de la </w:t>
      </w:r>
      <w:r w:rsidR="007627C3" w:rsidRPr="00C805EE">
        <w:rPr>
          <w:rFonts w:ascii="Arial" w:hAnsi="Arial" w:cs="Arial"/>
          <w:color w:val="FF0000"/>
          <w:sz w:val="24"/>
          <w:szCs w:val="24"/>
        </w:rPr>
        <w:t xml:space="preserve">contradicción entre </w:t>
      </w:r>
      <w:r w:rsidR="00752D5C" w:rsidRPr="00C805EE">
        <w:rPr>
          <w:rFonts w:ascii="Arial" w:hAnsi="Arial" w:cs="Arial"/>
          <w:color w:val="FF0000"/>
          <w:sz w:val="24"/>
          <w:szCs w:val="24"/>
        </w:rPr>
        <w:t xml:space="preserve">la aplicación de la estrategia curricular de Medicina Natural y Tradicional y los resultados esperados en la formación de los estudiantes de la carrera de Medicina, </w:t>
      </w:r>
      <w:r w:rsidR="00852F40" w:rsidRPr="00C805EE">
        <w:rPr>
          <w:rFonts w:ascii="Arial" w:hAnsi="Arial" w:cs="Arial"/>
          <w:color w:val="FF0000"/>
          <w:sz w:val="24"/>
          <w:szCs w:val="24"/>
        </w:rPr>
        <w:t xml:space="preserve">se establece </w:t>
      </w:r>
      <w:r w:rsidR="00752D5C" w:rsidRPr="00C805EE">
        <w:rPr>
          <w:rFonts w:ascii="Arial" w:hAnsi="Arial" w:cs="Arial"/>
          <w:color w:val="FF0000"/>
          <w:sz w:val="24"/>
          <w:szCs w:val="24"/>
        </w:rPr>
        <w:t xml:space="preserve">la relación entre </w:t>
      </w:r>
      <w:r w:rsidR="00852F40" w:rsidRPr="00C805EE">
        <w:rPr>
          <w:rFonts w:ascii="Arial" w:hAnsi="Arial" w:cs="Arial"/>
          <w:color w:val="FF0000"/>
          <w:sz w:val="24"/>
          <w:szCs w:val="24"/>
        </w:rPr>
        <w:t>las necesidades de la sociedad y el encargo social de la universidad</w:t>
      </w:r>
      <w:r w:rsidR="001B4E9A" w:rsidRPr="00C805EE">
        <w:rPr>
          <w:rFonts w:ascii="Arial" w:hAnsi="Arial" w:cs="Arial"/>
          <w:color w:val="FF0000"/>
          <w:sz w:val="24"/>
          <w:szCs w:val="24"/>
        </w:rPr>
        <w:t>. La incorporación de la Medicina Natural y Tradicional respondió como se ha explicado en el capítulo I, a las exigencias de la sociedad en el año 1990, por lo que la Universidad de Ciencias Médicas incorpora la Medicina Natural y Tradicional a través de la estrategia curricular con enfoque interdisciplinario con la búsqueda de la interrelación y la sistematización de los conocimientos, habilidades y valores e integrar</w:t>
      </w:r>
      <w:r w:rsidR="00B92CDE" w:rsidRPr="00C805EE">
        <w:rPr>
          <w:rFonts w:ascii="Arial" w:hAnsi="Arial" w:cs="Arial"/>
          <w:color w:val="FF0000"/>
          <w:sz w:val="24"/>
          <w:szCs w:val="24"/>
        </w:rPr>
        <w:t>los</w:t>
      </w:r>
      <w:r w:rsidR="001B4E9A" w:rsidRPr="00C805EE">
        <w:rPr>
          <w:rFonts w:ascii="Arial" w:hAnsi="Arial" w:cs="Arial"/>
          <w:color w:val="FF0000"/>
          <w:sz w:val="24"/>
          <w:szCs w:val="24"/>
        </w:rPr>
        <w:t xml:space="preserve"> a los modos de actuación del profesional lo que contribuye a la formación integral de los futuros profesionales</w:t>
      </w:r>
      <w:r w:rsidR="00B92CDE" w:rsidRPr="00C805EE">
        <w:rPr>
          <w:rFonts w:ascii="Arial" w:hAnsi="Arial" w:cs="Arial"/>
          <w:color w:val="FF0000"/>
          <w:sz w:val="24"/>
          <w:szCs w:val="24"/>
        </w:rPr>
        <w:t>.</w:t>
      </w:r>
    </w:p>
    <w:p w:rsidR="00AA6E20" w:rsidRPr="00C805EE" w:rsidRDefault="00B92CDE" w:rsidP="00F64D4C">
      <w:pPr>
        <w:tabs>
          <w:tab w:val="left" w:pos="9270"/>
          <w:tab w:val="left" w:pos="9360"/>
        </w:tabs>
        <w:autoSpaceDE w:val="0"/>
        <w:autoSpaceDN w:val="0"/>
        <w:adjustRightInd w:val="0"/>
        <w:spacing w:after="0" w:line="480" w:lineRule="auto"/>
        <w:ind w:right="-7"/>
        <w:jc w:val="both"/>
        <w:rPr>
          <w:rFonts w:ascii="Arial" w:hAnsi="Arial" w:cs="Arial"/>
          <w:color w:val="FF0000"/>
          <w:sz w:val="24"/>
          <w:szCs w:val="24"/>
        </w:rPr>
      </w:pPr>
      <w:r w:rsidRPr="00C805EE">
        <w:rPr>
          <w:rFonts w:ascii="Arial" w:hAnsi="Arial" w:cs="Arial"/>
          <w:color w:val="FF0000"/>
          <w:sz w:val="24"/>
          <w:szCs w:val="24"/>
        </w:rPr>
        <w:t>L</w:t>
      </w:r>
      <w:r w:rsidR="00852F40" w:rsidRPr="00C805EE">
        <w:rPr>
          <w:rFonts w:ascii="Arial" w:hAnsi="Arial" w:cs="Arial"/>
          <w:color w:val="FF0000"/>
          <w:sz w:val="24"/>
          <w:szCs w:val="24"/>
        </w:rPr>
        <w:t xml:space="preserve">a estructura del modelo teórico </w:t>
      </w:r>
      <w:r w:rsidR="00335C33" w:rsidRPr="00C805EE">
        <w:rPr>
          <w:rFonts w:ascii="Arial" w:hAnsi="Arial" w:cs="Arial"/>
          <w:color w:val="FF0000"/>
          <w:sz w:val="24"/>
          <w:szCs w:val="24"/>
        </w:rPr>
        <w:t>está</w:t>
      </w:r>
      <w:r w:rsidR="00A72AA0" w:rsidRPr="00C805EE">
        <w:rPr>
          <w:rFonts w:ascii="Arial" w:hAnsi="Arial" w:cs="Arial"/>
          <w:color w:val="FF0000"/>
          <w:sz w:val="24"/>
          <w:szCs w:val="24"/>
        </w:rPr>
        <w:t xml:space="preserve"> constituido por </w:t>
      </w:r>
      <w:r w:rsidR="00852F40" w:rsidRPr="00C805EE">
        <w:rPr>
          <w:rFonts w:ascii="Arial" w:hAnsi="Arial" w:cs="Arial"/>
          <w:color w:val="FF0000"/>
          <w:sz w:val="24"/>
          <w:szCs w:val="24"/>
        </w:rPr>
        <w:t>el marco epistemológico</w:t>
      </w:r>
      <w:r w:rsidR="001B4E9A" w:rsidRPr="00C805EE">
        <w:rPr>
          <w:rFonts w:ascii="Arial" w:hAnsi="Arial" w:cs="Arial"/>
          <w:color w:val="FF0000"/>
          <w:sz w:val="24"/>
          <w:szCs w:val="24"/>
        </w:rPr>
        <w:t xml:space="preserve"> </w:t>
      </w:r>
      <w:r w:rsidR="00A72AA0" w:rsidRPr="00C805EE">
        <w:rPr>
          <w:rFonts w:ascii="Arial" w:hAnsi="Arial" w:cs="Arial"/>
          <w:color w:val="FF0000"/>
          <w:sz w:val="24"/>
          <w:szCs w:val="24"/>
        </w:rPr>
        <w:t>integrado por</w:t>
      </w:r>
      <w:r w:rsidR="001B4E9A" w:rsidRPr="00C805EE">
        <w:rPr>
          <w:rFonts w:ascii="Arial" w:hAnsi="Arial" w:cs="Arial"/>
          <w:color w:val="FF0000"/>
          <w:sz w:val="24"/>
          <w:szCs w:val="24"/>
        </w:rPr>
        <w:t xml:space="preserve"> </w:t>
      </w:r>
      <w:r w:rsidRPr="00C805EE">
        <w:rPr>
          <w:rFonts w:ascii="Arial" w:hAnsi="Arial" w:cs="Arial"/>
          <w:color w:val="FF0000"/>
          <w:sz w:val="24"/>
          <w:szCs w:val="24"/>
        </w:rPr>
        <w:t>los</w:t>
      </w:r>
      <w:r w:rsidR="001B4E9A" w:rsidRPr="00C805EE">
        <w:rPr>
          <w:rFonts w:ascii="Arial" w:hAnsi="Arial" w:cs="Arial"/>
          <w:color w:val="FF0000"/>
          <w:sz w:val="24"/>
          <w:szCs w:val="24"/>
        </w:rPr>
        <w:t xml:space="preserve"> fundamentos </w:t>
      </w:r>
      <w:r w:rsidR="00A72AA0" w:rsidRPr="00C805EE">
        <w:rPr>
          <w:rFonts w:ascii="Arial" w:hAnsi="Arial" w:cs="Arial"/>
          <w:color w:val="FF0000"/>
          <w:sz w:val="24"/>
          <w:szCs w:val="24"/>
        </w:rPr>
        <w:t xml:space="preserve">de </w:t>
      </w:r>
      <w:r w:rsidR="001B4E9A" w:rsidRPr="00C805EE">
        <w:rPr>
          <w:rFonts w:ascii="Arial" w:hAnsi="Arial" w:cs="Arial"/>
          <w:color w:val="FF0000"/>
          <w:sz w:val="24"/>
          <w:szCs w:val="24"/>
        </w:rPr>
        <w:t>las dimensiones</w:t>
      </w:r>
      <w:r w:rsidR="00A72AA0" w:rsidRPr="00C805EE">
        <w:rPr>
          <w:rFonts w:ascii="Arial" w:hAnsi="Arial" w:cs="Arial"/>
          <w:color w:val="FF0000"/>
          <w:sz w:val="24"/>
          <w:szCs w:val="24"/>
        </w:rPr>
        <w:t>;</w:t>
      </w:r>
      <w:r w:rsidR="001B4E9A" w:rsidRPr="00C805EE">
        <w:rPr>
          <w:rFonts w:ascii="Arial" w:hAnsi="Arial" w:cs="Arial"/>
          <w:color w:val="FF0000"/>
          <w:sz w:val="24"/>
          <w:szCs w:val="24"/>
        </w:rPr>
        <w:t xml:space="preserve"> pedagógica, sociocultural, filosófica, psicológicas y de las </w:t>
      </w:r>
      <w:r w:rsidRPr="00C805EE">
        <w:rPr>
          <w:rFonts w:ascii="Arial" w:hAnsi="Arial" w:cs="Arial"/>
          <w:color w:val="FF0000"/>
          <w:sz w:val="24"/>
          <w:szCs w:val="24"/>
        </w:rPr>
        <w:t>C</w:t>
      </w:r>
      <w:r w:rsidR="001B4E9A" w:rsidRPr="00C805EE">
        <w:rPr>
          <w:rFonts w:ascii="Arial" w:hAnsi="Arial" w:cs="Arial"/>
          <w:color w:val="FF0000"/>
          <w:sz w:val="24"/>
          <w:szCs w:val="24"/>
        </w:rPr>
        <w:t xml:space="preserve">iencias de la </w:t>
      </w:r>
      <w:r w:rsidRPr="00C805EE">
        <w:rPr>
          <w:rFonts w:ascii="Arial" w:hAnsi="Arial" w:cs="Arial"/>
          <w:color w:val="FF0000"/>
          <w:sz w:val="24"/>
          <w:szCs w:val="24"/>
        </w:rPr>
        <w:t>E</w:t>
      </w:r>
      <w:r w:rsidR="001B4E9A" w:rsidRPr="00C805EE">
        <w:rPr>
          <w:rFonts w:ascii="Arial" w:hAnsi="Arial" w:cs="Arial"/>
          <w:color w:val="FF0000"/>
          <w:sz w:val="24"/>
          <w:szCs w:val="24"/>
        </w:rPr>
        <w:t xml:space="preserve">ducación </w:t>
      </w:r>
      <w:r w:rsidRPr="00C805EE">
        <w:rPr>
          <w:rFonts w:ascii="Arial" w:hAnsi="Arial" w:cs="Arial"/>
          <w:color w:val="FF0000"/>
          <w:sz w:val="24"/>
          <w:szCs w:val="24"/>
        </w:rPr>
        <w:t>M</w:t>
      </w:r>
      <w:r w:rsidR="001B4E9A" w:rsidRPr="00C805EE">
        <w:rPr>
          <w:rFonts w:ascii="Arial" w:hAnsi="Arial" w:cs="Arial"/>
          <w:color w:val="FF0000"/>
          <w:sz w:val="24"/>
          <w:szCs w:val="24"/>
        </w:rPr>
        <w:t>édica abordados anteriormente</w:t>
      </w:r>
      <w:r w:rsidR="00852F40" w:rsidRPr="00C805EE">
        <w:rPr>
          <w:rFonts w:ascii="Arial" w:hAnsi="Arial" w:cs="Arial"/>
          <w:color w:val="FF0000"/>
          <w:sz w:val="24"/>
          <w:szCs w:val="24"/>
        </w:rPr>
        <w:t xml:space="preserve">, </w:t>
      </w:r>
      <w:r w:rsidR="00752D5C" w:rsidRPr="00C805EE">
        <w:rPr>
          <w:rFonts w:ascii="Arial" w:hAnsi="Arial" w:cs="Arial"/>
          <w:color w:val="FF0000"/>
          <w:sz w:val="24"/>
          <w:szCs w:val="24"/>
        </w:rPr>
        <w:t>el marco o</w:t>
      </w:r>
      <w:r w:rsidR="00E57618" w:rsidRPr="00C805EE">
        <w:rPr>
          <w:rFonts w:ascii="Arial" w:hAnsi="Arial" w:cs="Arial"/>
          <w:color w:val="FF0000"/>
          <w:sz w:val="24"/>
          <w:szCs w:val="24"/>
        </w:rPr>
        <w:t>rganizativo</w:t>
      </w:r>
      <w:r w:rsidR="00752D5C" w:rsidRPr="00C805EE">
        <w:rPr>
          <w:rFonts w:ascii="Arial" w:hAnsi="Arial" w:cs="Arial"/>
          <w:color w:val="FF0000"/>
          <w:sz w:val="24"/>
          <w:szCs w:val="24"/>
        </w:rPr>
        <w:t xml:space="preserve"> y normativo, relacionado con los objetivos del </w:t>
      </w:r>
      <w:r w:rsidR="007F3F08" w:rsidRPr="00C805EE">
        <w:rPr>
          <w:rFonts w:ascii="Arial" w:hAnsi="Arial" w:cs="Arial"/>
          <w:color w:val="FF0000"/>
          <w:sz w:val="24"/>
          <w:szCs w:val="24"/>
        </w:rPr>
        <w:t>modelo, la</w:t>
      </w:r>
      <w:r w:rsidR="00752D5C" w:rsidRPr="00C805EE">
        <w:rPr>
          <w:rFonts w:ascii="Arial" w:hAnsi="Arial" w:cs="Arial"/>
          <w:color w:val="FF0000"/>
          <w:sz w:val="24"/>
          <w:szCs w:val="24"/>
        </w:rPr>
        <w:t xml:space="preserve">  organización del </w:t>
      </w:r>
      <w:r w:rsidR="005D6C6D" w:rsidRPr="00C805EE">
        <w:rPr>
          <w:rFonts w:ascii="Arial" w:hAnsi="Arial" w:cs="Arial"/>
          <w:color w:val="FF0000"/>
          <w:sz w:val="24"/>
          <w:szCs w:val="24"/>
        </w:rPr>
        <w:t>p</w:t>
      </w:r>
      <w:r w:rsidR="00752D5C" w:rsidRPr="00C805EE">
        <w:rPr>
          <w:rFonts w:ascii="Arial" w:hAnsi="Arial" w:cs="Arial"/>
          <w:color w:val="FF0000"/>
          <w:sz w:val="24"/>
          <w:szCs w:val="24"/>
        </w:rPr>
        <w:t xml:space="preserve">roceso docente educativo de la </w:t>
      </w:r>
      <w:r w:rsidR="005D6C6D" w:rsidRPr="00C805EE">
        <w:rPr>
          <w:rFonts w:ascii="Arial" w:hAnsi="Arial" w:cs="Arial"/>
          <w:color w:val="FF0000"/>
          <w:sz w:val="24"/>
          <w:szCs w:val="24"/>
        </w:rPr>
        <w:t>estrategia curricular de Medicina Natural y Tradicional</w:t>
      </w:r>
      <w:r w:rsidR="00752D5C" w:rsidRPr="00C805EE">
        <w:rPr>
          <w:rFonts w:ascii="Arial" w:hAnsi="Arial" w:cs="Arial"/>
          <w:color w:val="FF0000"/>
          <w:sz w:val="24"/>
          <w:szCs w:val="24"/>
        </w:rPr>
        <w:t xml:space="preserve">, la </w:t>
      </w:r>
      <w:r w:rsidR="00E57618" w:rsidRPr="00C805EE">
        <w:rPr>
          <w:rFonts w:ascii="Arial" w:hAnsi="Arial" w:cs="Arial"/>
          <w:color w:val="FF0000"/>
          <w:sz w:val="24"/>
          <w:szCs w:val="24"/>
        </w:rPr>
        <w:t xml:space="preserve">presencia de la </w:t>
      </w:r>
      <w:r w:rsidR="00752D5C" w:rsidRPr="00C805EE">
        <w:rPr>
          <w:rFonts w:ascii="Arial" w:hAnsi="Arial" w:cs="Arial"/>
          <w:color w:val="FF0000"/>
          <w:sz w:val="24"/>
          <w:szCs w:val="24"/>
        </w:rPr>
        <w:t xml:space="preserve">DPI, </w:t>
      </w:r>
      <w:r w:rsidR="005D6C6D" w:rsidRPr="00C805EE">
        <w:rPr>
          <w:rFonts w:ascii="Arial" w:hAnsi="Arial" w:cs="Arial"/>
          <w:color w:val="FF0000"/>
          <w:sz w:val="24"/>
          <w:szCs w:val="24"/>
        </w:rPr>
        <w:t xml:space="preserve">la Educación en el trabajo como forma primordial en la organización del proceso de enseñanza, el contexto social en el que se desarrolla </w:t>
      </w:r>
      <w:r w:rsidR="00F632E7" w:rsidRPr="00C805EE">
        <w:rPr>
          <w:rFonts w:ascii="Arial" w:hAnsi="Arial" w:cs="Arial"/>
          <w:color w:val="FF0000"/>
          <w:sz w:val="24"/>
          <w:szCs w:val="24"/>
        </w:rPr>
        <w:t xml:space="preserve"> en la Facultad de Ciencias Médicas “Enrique Cabrera” </w:t>
      </w:r>
      <w:r w:rsidR="005D6C6D" w:rsidRPr="00C805EE">
        <w:rPr>
          <w:rFonts w:ascii="Arial" w:hAnsi="Arial" w:cs="Arial"/>
          <w:color w:val="FF0000"/>
          <w:sz w:val="24"/>
          <w:szCs w:val="24"/>
        </w:rPr>
        <w:t xml:space="preserve">y las formas de instrumentación con </w:t>
      </w:r>
      <w:r w:rsidR="00752D5C" w:rsidRPr="00C805EE">
        <w:rPr>
          <w:rFonts w:ascii="Arial" w:hAnsi="Arial" w:cs="Arial"/>
          <w:color w:val="FF0000"/>
          <w:sz w:val="24"/>
          <w:szCs w:val="24"/>
        </w:rPr>
        <w:t xml:space="preserve"> las etapas de la aplicación del modelo</w:t>
      </w:r>
      <w:r w:rsidR="00852F40" w:rsidRPr="00C805EE">
        <w:rPr>
          <w:rFonts w:ascii="Arial" w:hAnsi="Arial" w:cs="Arial"/>
          <w:color w:val="FF0000"/>
          <w:sz w:val="24"/>
          <w:szCs w:val="24"/>
        </w:rPr>
        <w:t xml:space="preserve">, todos estos </w:t>
      </w:r>
      <w:r w:rsidR="00852F40" w:rsidRPr="00C805EE">
        <w:rPr>
          <w:rFonts w:ascii="Arial" w:hAnsi="Arial" w:cs="Arial"/>
          <w:color w:val="FF0000"/>
          <w:sz w:val="24"/>
          <w:szCs w:val="24"/>
        </w:rPr>
        <w:lastRenderedPageBreak/>
        <w:t xml:space="preserve">componentes guardan relación entre ellos con la finalidad de la formación </w:t>
      </w:r>
      <w:r w:rsidR="00EC122D" w:rsidRPr="00C805EE">
        <w:rPr>
          <w:rFonts w:ascii="Arial" w:hAnsi="Arial" w:cs="Arial"/>
          <w:color w:val="FF0000"/>
          <w:sz w:val="24"/>
          <w:szCs w:val="24"/>
        </w:rPr>
        <w:t>integral de los estudiantes de la carrera de Medicina.</w:t>
      </w:r>
    </w:p>
    <w:p w:rsidR="00852F40" w:rsidRPr="00C805EE" w:rsidRDefault="0063776D"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b/>
          <w:bCs/>
          <w:sz w:val="24"/>
          <w:szCs w:val="24"/>
        </w:rPr>
        <w:t>-</w:t>
      </w:r>
      <w:r w:rsidR="00852F40" w:rsidRPr="00C805EE">
        <w:rPr>
          <w:rFonts w:ascii="Arial" w:hAnsi="Arial" w:cs="Arial"/>
          <w:b/>
          <w:bCs/>
          <w:sz w:val="24"/>
          <w:szCs w:val="24"/>
        </w:rPr>
        <w:t>Formas de instrumentación.</w:t>
      </w:r>
      <w:r w:rsidR="00852F40" w:rsidRPr="00C805EE">
        <w:rPr>
          <w:rFonts w:ascii="Arial" w:hAnsi="Arial" w:cs="Arial"/>
          <w:sz w:val="24"/>
          <w:szCs w:val="24"/>
        </w:rPr>
        <w:t xml:space="preserve"> </w:t>
      </w:r>
    </w:p>
    <w:p w:rsidR="00852F40" w:rsidRPr="00C805EE" w:rsidRDefault="00852F40"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 xml:space="preserve">Para la instrumentación del modelo teórico de evaluación de la estrategia curricular de MNT de la carrera de Medicina se establecieron varias etapas y las actividades por cada una de ellas que posibilitaron introducir en la práctica de la educación médica el modelo de evaluación propuesto. </w:t>
      </w:r>
    </w:p>
    <w:p w:rsidR="00852F40" w:rsidRPr="00C805EE" w:rsidRDefault="00852F40"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b/>
          <w:sz w:val="24"/>
          <w:szCs w:val="24"/>
        </w:rPr>
        <w:t>Etapa I</w:t>
      </w:r>
      <w:r w:rsidRPr="00C805EE">
        <w:rPr>
          <w:rFonts w:ascii="Arial" w:hAnsi="Arial" w:cs="Arial"/>
          <w:sz w:val="24"/>
          <w:szCs w:val="24"/>
        </w:rPr>
        <w:t xml:space="preserve">. </w:t>
      </w:r>
      <w:r w:rsidRPr="00C805EE">
        <w:rPr>
          <w:rFonts w:ascii="Arial" w:hAnsi="Arial" w:cs="Arial"/>
          <w:b/>
          <w:sz w:val="24"/>
          <w:szCs w:val="24"/>
        </w:rPr>
        <w:t>Diagnóstico.</w:t>
      </w:r>
      <w:r w:rsidRPr="00C805EE">
        <w:rPr>
          <w:rFonts w:ascii="Arial" w:hAnsi="Arial" w:cs="Arial"/>
          <w:sz w:val="24"/>
          <w:szCs w:val="24"/>
        </w:rPr>
        <w:t xml:space="preserve"> </w:t>
      </w:r>
    </w:p>
    <w:p w:rsidR="00852F40" w:rsidRPr="00C805EE" w:rsidRDefault="00852F40"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 xml:space="preserve">Objetivo: Valorar las posibilidades de obtención de la información y la participación de los sujetos involucrado. </w:t>
      </w:r>
    </w:p>
    <w:p w:rsidR="00852F40" w:rsidRPr="00C805EE" w:rsidRDefault="00852F40" w:rsidP="00F64D4C">
      <w:pPr>
        <w:tabs>
          <w:tab w:val="left" w:pos="9270"/>
          <w:tab w:val="left" w:pos="9360"/>
        </w:tabs>
        <w:autoSpaceDE w:val="0"/>
        <w:autoSpaceDN w:val="0"/>
        <w:adjustRightInd w:val="0"/>
        <w:spacing w:after="0" w:line="480" w:lineRule="auto"/>
        <w:ind w:right="-7"/>
        <w:jc w:val="both"/>
        <w:rPr>
          <w:rFonts w:ascii="Arial" w:hAnsi="Arial" w:cs="Arial"/>
          <w:b/>
          <w:sz w:val="24"/>
          <w:szCs w:val="24"/>
        </w:rPr>
      </w:pPr>
      <w:r w:rsidRPr="00C805EE">
        <w:rPr>
          <w:rFonts w:ascii="Arial" w:hAnsi="Arial" w:cs="Arial"/>
          <w:b/>
          <w:sz w:val="24"/>
          <w:szCs w:val="24"/>
        </w:rPr>
        <w:t xml:space="preserve">Acciones: </w:t>
      </w:r>
    </w:p>
    <w:p w:rsidR="00852F40" w:rsidRPr="00C805EE" w:rsidRDefault="00852F40" w:rsidP="00F64D4C">
      <w:pPr>
        <w:tabs>
          <w:tab w:val="left" w:pos="9270"/>
          <w:tab w:val="left" w:pos="9360"/>
        </w:tabs>
        <w:autoSpaceDE w:val="0"/>
        <w:autoSpaceDN w:val="0"/>
        <w:adjustRightInd w:val="0"/>
        <w:spacing w:after="0" w:line="480" w:lineRule="auto"/>
        <w:ind w:right="-7"/>
        <w:jc w:val="both"/>
        <w:rPr>
          <w:rFonts w:ascii="Arial" w:hAnsi="Arial" w:cs="Arial"/>
          <w:b/>
          <w:sz w:val="24"/>
          <w:szCs w:val="24"/>
        </w:rPr>
      </w:pPr>
      <w:r w:rsidRPr="00C805EE">
        <w:rPr>
          <w:rFonts w:ascii="Arial" w:hAnsi="Arial" w:cs="Arial"/>
          <w:sz w:val="24"/>
          <w:szCs w:val="24"/>
        </w:rPr>
        <w:t>- Análisis de los documentos rectores.</w:t>
      </w:r>
    </w:p>
    <w:p w:rsidR="00852F40" w:rsidRPr="00C805EE" w:rsidRDefault="00852F40" w:rsidP="00F64D4C">
      <w:pPr>
        <w:tabs>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 Análisis del </w:t>
      </w:r>
      <w:r w:rsidRPr="00C805EE">
        <w:rPr>
          <w:rFonts w:ascii="Arial" w:hAnsi="Arial" w:cs="Arial"/>
          <w:bCs/>
          <w:sz w:val="24"/>
          <w:szCs w:val="24"/>
        </w:rPr>
        <w:t>Programa de la carrera de Medicina con</w:t>
      </w:r>
      <w:r w:rsidRPr="00C805EE">
        <w:rPr>
          <w:rFonts w:ascii="Arial" w:hAnsi="Arial" w:cs="Arial"/>
          <w:b/>
          <w:bCs/>
          <w:sz w:val="24"/>
          <w:szCs w:val="24"/>
        </w:rPr>
        <w:t xml:space="preserve"> </w:t>
      </w:r>
      <w:r w:rsidRPr="00C805EE">
        <w:rPr>
          <w:rFonts w:ascii="Arial" w:hAnsi="Arial" w:cs="Arial"/>
          <w:bCs/>
          <w:sz w:val="24"/>
          <w:szCs w:val="24"/>
        </w:rPr>
        <w:t>la</w:t>
      </w:r>
      <w:r w:rsidRPr="00C805EE">
        <w:rPr>
          <w:rFonts w:ascii="Arial" w:hAnsi="Arial" w:cs="Arial"/>
          <w:b/>
          <w:bCs/>
          <w:sz w:val="24"/>
          <w:szCs w:val="24"/>
        </w:rPr>
        <w:t xml:space="preserve"> </w:t>
      </w:r>
      <w:r w:rsidRPr="00C805EE">
        <w:rPr>
          <w:rFonts w:ascii="Arial" w:hAnsi="Arial" w:cs="Arial"/>
          <w:sz w:val="24"/>
          <w:szCs w:val="24"/>
        </w:rPr>
        <w:t>identificación del perfil y las funciones propias del médico.</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Estructura de la estrategia curricular de la Medicina Natural y Tradicional, objetivos generales y específicos para cada año, los contenidos, medios, métodos, forma de organización de la enseñanza y la evaluación de las estrategias con las formas evaluativas de las asignaturas y del año.</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La organización del proceso docente en la Facultad de Ciencias Médicas “Enrique Cabrera”.</w:t>
      </w:r>
    </w:p>
    <w:p w:rsidR="00852F40" w:rsidRPr="00C805EE" w:rsidRDefault="00852F40" w:rsidP="00F64D4C">
      <w:pPr>
        <w:tabs>
          <w:tab w:val="left" w:pos="9270"/>
          <w:tab w:val="left" w:pos="9360"/>
        </w:tabs>
        <w:spacing w:after="0" w:line="480" w:lineRule="auto"/>
        <w:ind w:right="-7"/>
        <w:jc w:val="both"/>
        <w:rPr>
          <w:rFonts w:ascii="Arial" w:eastAsia="Times New Roman" w:hAnsi="Arial" w:cs="Arial"/>
          <w:sz w:val="24"/>
          <w:szCs w:val="24"/>
        </w:rPr>
      </w:pPr>
      <w:r w:rsidRPr="00C805EE">
        <w:rPr>
          <w:rFonts w:ascii="Arial" w:hAnsi="Arial" w:cs="Arial"/>
          <w:sz w:val="24"/>
          <w:szCs w:val="24"/>
        </w:rPr>
        <w:t>- Definición de los escenarios docentes y la preparación pedagógica de los profesores y tutores de las asignaturas participantes de la estrategia curricular de MNT y profesores del departamento de Medicina Natural y Tradicional.</w:t>
      </w:r>
    </w:p>
    <w:p w:rsidR="00852F40" w:rsidRPr="00C805EE" w:rsidRDefault="00852F40" w:rsidP="00F64D4C">
      <w:pPr>
        <w:tabs>
          <w:tab w:val="left" w:pos="9270"/>
          <w:tab w:val="left" w:pos="9360"/>
        </w:tabs>
        <w:autoSpaceDE w:val="0"/>
        <w:autoSpaceDN w:val="0"/>
        <w:adjustRightInd w:val="0"/>
        <w:spacing w:after="0" w:line="480" w:lineRule="auto"/>
        <w:ind w:right="-7"/>
        <w:jc w:val="both"/>
        <w:rPr>
          <w:rFonts w:ascii="Arial" w:hAnsi="Arial" w:cs="Arial"/>
          <w:b/>
          <w:sz w:val="24"/>
          <w:szCs w:val="24"/>
        </w:rPr>
      </w:pPr>
      <w:r w:rsidRPr="00C805EE">
        <w:rPr>
          <w:rFonts w:ascii="Arial" w:hAnsi="Arial" w:cs="Arial"/>
          <w:b/>
          <w:sz w:val="24"/>
          <w:szCs w:val="24"/>
        </w:rPr>
        <w:lastRenderedPageBreak/>
        <w:t xml:space="preserve">Etapa II: Determinación de problemas </w:t>
      </w:r>
    </w:p>
    <w:p w:rsidR="00852F40" w:rsidRPr="00C805EE" w:rsidRDefault="00852F40" w:rsidP="00F64D4C">
      <w:pPr>
        <w:tabs>
          <w:tab w:val="left" w:pos="9270"/>
          <w:tab w:val="left" w:pos="9360"/>
        </w:tabs>
        <w:autoSpaceDE w:val="0"/>
        <w:autoSpaceDN w:val="0"/>
        <w:adjustRightInd w:val="0"/>
        <w:spacing w:after="0" w:line="480" w:lineRule="auto"/>
        <w:ind w:right="-7"/>
        <w:jc w:val="both"/>
        <w:rPr>
          <w:rFonts w:ascii="Arial" w:hAnsi="Arial" w:cs="Arial"/>
          <w:b/>
          <w:sz w:val="24"/>
          <w:szCs w:val="24"/>
        </w:rPr>
      </w:pPr>
      <w:r w:rsidRPr="00C805EE">
        <w:rPr>
          <w:rFonts w:ascii="Arial" w:hAnsi="Arial" w:cs="Arial"/>
          <w:sz w:val="24"/>
          <w:szCs w:val="24"/>
        </w:rPr>
        <w:t xml:space="preserve">Objetivo: Caracterizar el estado actual de la aplicación de la estrategia curricular de Medicina Natural y Tradicional de la carrera de Medicina. </w:t>
      </w:r>
    </w:p>
    <w:p w:rsidR="00852F40" w:rsidRPr="00C805EE" w:rsidRDefault="00852F40"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b/>
          <w:sz w:val="24"/>
          <w:szCs w:val="24"/>
        </w:rPr>
        <w:t>Acciones:</w:t>
      </w:r>
      <w:r w:rsidRPr="00C805EE">
        <w:rPr>
          <w:rFonts w:ascii="Arial" w:hAnsi="Arial" w:cs="Arial"/>
          <w:sz w:val="24"/>
          <w:szCs w:val="24"/>
        </w:rPr>
        <w:t xml:space="preserve"> </w:t>
      </w:r>
    </w:p>
    <w:p w:rsidR="00852F40" w:rsidRPr="00C805EE" w:rsidRDefault="00852F40"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 Proceso de parametrización</w:t>
      </w:r>
    </w:p>
    <w:p w:rsidR="00852F40" w:rsidRPr="00C805EE" w:rsidRDefault="00852F40"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 Determinación de la variable, dimensiones, indicadores, métodos y técnicas a emplear como fuentes de información.</w:t>
      </w:r>
    </w:p>
    <w:p w:rsidR="00852F40" w:rsidRPr="00C805EE" w:rsidRDefault="00852F40"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 Presentación y aprobación en la Facultad de Ciencias Médicas “Enrique Cabrera” la investigación para su aprobación.</w:t>
      </w:r>
    </w:p>
    <w:p w:rsidR="00852F40" w:rsidRPr="00C805EE" w:rsidRDefault="00852F40"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 Diseño de los instrumentos.</w:t>
      </w:r>
    </w:p>
    <w:p w:rsidR="00852F40" w:rsidRPr="00C805EE" w:rsidRDefault="00852F40"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 Definición de la población del estudio.</w:t>
      </w:r>
    </w:p>
    <w:p w:rsidR="00852F40" w:rsidRPr="00C805EE" w:rsidRDefault="00852F40"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 Inventario de problemas, después de la aplicación y análisis de las indagaciones empíricas y la triangulación metodológica.</w:t>
      </w:r>
    </w:p>
    <w:p w:rsidR="00852F40" w:rsidRPr="00C805EE" w:rsidRDefault="00852F40" w:rsidP="00F64D4C">
      <w:pPr>
        <w:tabs>
          <w:tab w:val="left" w:pos="9270"/>
          <w:tab w:val="left" w:pos="9360"/>
        </w:tabs>
        <w:spacing w:after="0" w:line="480" w:lineRule="auto"/>
        <w:ind w:right="-7"/>
        <w:jc w:val="both"/>
        <w:rPr>
          <w:rFonts w:ascii="Arial" w:hAnsi="Arial" w:cs="Arial"/>
          <w:b/>
          <w:sz w:val="24"/>
          <w:szCs w:val="24"/>
        </w:rPr>
      </w:pPr>
      <w:r w:rsidRPr="00C805EE">
        <w:rPr>
          <w:rFonts w:ascii="Arial" w:hAnsi="Arial" w:cs="Arial"/>
          <w:b/>
          <w:sz w:val="24"/>
          <w:szCs w:val="24"/>
        </w:rPr>
        <w:t>Etapa III:</w:t>
      </w:r>
      <w:r w:rsidRPr="00C805EE">
        <w:rPr>
          <w:rFonts w:ascii="Arial" w:hAnsi="Arial" w:cs="Arial"/>
          <w:sz w:val="24"/>
          <w:szCs w:val="24"/>
        </w:rPr>
        <w:t xml:space="preserve"> </w:t>
      </w:r>
      <w:r w:rsidRPr="00C805EE">
        <w:rPr>
          <w:rFonts w:ascii="Arial" w:hAnsi="Arial" w:cs="Arial"/>
          <w:b/>
          <w:sz w:val="24"/>
          <w:szCs w:val="24"/>
        </w:rPr>
        <w:t>Diseño de las actividades para la aplicación del modelo teórico de evaluación de la estrategia curricular de MNT.</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Objetivo: Determinar los procesos organizativos y de planificación del proceso docente educativo para la estrategia curricular Medicina Natural y Tradicional.</w:t>
      </w:r>
    </w:p>
    <w:p w:rsidR="00852F40" w:rsidRPr="00C805EE" w:rsidRDefault="00852F40" w:rsidP="00F64D4C">
      <w:pPr>
        <w:tabs>
          <w:tab w:val="left" w:pos="9270"/>
          <w:tab w:val="left" w:pos="9360"/>
        </w:tabs>
        <w:spacing w:after="0" w:line="480" w:lineRule="auto"/>
        <w:ind w:right="-7"/>
        <w:jc w:val="both"/>
        <w:rPr>
          <w:rFonts w:ascii="Arial" w:hAnsi="Arial" w:cs="Arial"/>
          <w:b/>
          <w:sz w:val="24"/>
          <w:szCs w:val="24"/>
        </w:rPr>
      </w:pPr>
      <w:r w:rsidRPr="00C805EE">
        <w:rPr>
          <w:rFonts w:ascii="Arial" w:hAnsi="Arial" w:cs="Arial"/>
          <w:b/>
          <w:sz w:val="24"/>
          <w:szCs w:val="24"/>
        </w:rPr>
        <w:t xml:space="preserve">Acciones: </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w:t>
      </w:r>
      <w:r w:rsidR="005F2E65" w:rsidRPr="00C805EE">
        <w:rPr>
          <w:rFonts w:ascii="Arial" w:hAnsi="Arial" w:cs="Arial"/>
          <w:sz w:val="24"/>
          <w:szCs w:val="24"/>
        </w:rPr>
        <w:t xml:space="preserve"> </w:t>
      </w:r>
      <w:r w:rsidRPr="00C805EE">
        <w:rPr>
          <w:rFonts w:ascii="Arial" w:hAnsi="Arial" w:cs="Arial"/>
          <w:sz w:val="24"/>
          <w:szCs w:val="24"/>
        </w:rPr>
        <w:t>Elaboración de la propuesta de actividades de superación profesional de acuerdo a los resultados de las indagaciones empíricas y programas de tiempo electivo para estudiantes. (Ver Anexo 1</w:t>
      </w:r>
      <w:r w:rsidR="003D6B09">
        <w:rPr>
          <w:rFonts w:ascii="Arial" w:hAnsi="Arial" w:cs="Arial"/>
          <w:sz w:val="24"/>
          <w:szCs w:val="24"/>
        </w:rPr>
        <w:t>7 y 18</w:t>
      </w:r>
      <w:r w:rsidRPr="00C805EE">
        <w:rPr>
          <w:rFonts w:ascii="Arial" w:hAnsi="Arial" w:cs="Arial"/>
          <w:sz w:val="24"/>
          <w:szCs w:val="24"/>
        </w:rPr>
        <w:t>)</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lastRenderedPageBreak/>
        <w:t>- Incorporación de los profesores del departamento de Medicina Natural y Tradicional en los departamentos docentes de la facultad para realizar acciones en el trabajo metodológico e interdisciplinario de las asignaturas.</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Elaboración de los materiales de enseñanza, boletines de información y bibliografía complementaria por los profesores del Departamento de Medicina Natural y Tradicional y Cátedra Juan Tomas Roig. Actividades desarrolladas y materiales elaborados. (Ver Anexo 1</w:t>
      </w:r>
      <w:r w:rsidR="003D6B09">
        <w:rPr>
          <w:rFonts w:ascii="Arial" w:hAnsi="Arial" w:cs="Arial"/>
          <w:sz w:val="24"/>
          <w:szCs w:val="24"/>
        </w:rPr>
        <w:t>9</w:t>
      </w:r>
      <w:r w:rsidRPr="00C805EE">
        <w:rPr>
          <w:rFonts w:ascii="Arial" w:hAnsi="Arial" w:cs="Arial"/>
          <w:sz w:val="24"/>
          <w:szCs w:val="24"/>
        </w:rPr>
        <w:t>)</w:t>
      </w:r>
    </w:p>
    <w:p w:rsidR="00852F40" w:rsidRPr="00C805EE" w:rsidRDefault="00852F40" w:rsidP="00F64D4C">
      <w:pPr>
        <w:tabs>
          <w:tab w:val="left" w:pos="9270"/>
          <w:tab w:val="left" w:pos="9360"/>
        </w:tabs>
        <w:spacing w:after="0" w:line="480" w:lineRule="auto"/>
        <w:ind w:right="-7"/>
        <w:jc w:val="both"/>
        <w:rPr>
          <w:rFonts w:ascii="Arial" w:eastAsia="Times New Roman" w:hAnsi="Arial" w:cs="Arial"/>
          <w:b/>
          <w:sz w:val="24"/>
          <w:szCs w:val="24"/>
        </w:rPr>
      </w:pPr>
      <w:r w:rsidRPr="00C805EE">
        <w:rPr>
          <w:rFonts w:ascii="Arial" w:hAnsi="Arial" w:cs="Arial"/>
          <w:sz w:val="24"/>
          <w:szCs w:val="24"/>
        </w:rPr>
        <w:t xml:space="preserve">Durante el diseño de las actividades propias del modelo teórico de evaluación de la estrategia curricular de Medicina Natural y Tradicional, la autora pudo </w:t>
      </w:r>
      <w:r w:rsidRPr="00C805EE">
        <w:rPr>
          <w:rFonts w:ascii="Arial" w:eastAsia="Times New Roman" w:hAnsi="Arial" w:cs="Arial"/>
          <w:sz w:val="24"/>
          <w:szCs w:val="24"/>
        </w:rPr>
        <w:t>enumerar los aspectos para realizar una propuesta de modelo teórico de evaluación de la estrategia curricular de Medicina Natural y Tradicional</w:t>
      </w:r>
      <w:r w:rsidR="00C6788A" w:rsidRPr="00C805EE">
        <w:rPr>
          <w:rFonts w:ascii="Arial" w:eastAsia="Times New Roman" w:hAnsi="Arial" w:cs="Arial"/>
          <w:sz w:val="24"/>
          <w:szCs w:val="24"/>
        </w:rPr>
        <w:t xml:space="preserve"> </w:t>
      </w:r>
      <w:r w:rsidRPr="00C805EE">
        <w:rPr>
          <w:rFonts w:ascii="Arial" w:eastAsia="Times New Roman" w:hAnsi="Arial" w:cs="Arial"/>
          <w:sz w:val="24"/>
          <w:szCs w:val="24"/>
        </w:rPr>
        <w:t xml:space="preserve">explicado en el marco epistemológico. </w:t>
      </w:r>
    </w:p>
    <w:p w:rsidR="00852F40" w:rsidRPr="00C805EE" w:rsidRDefault="00852F40" w:rsidP="00F64D4C">
      <w:pPr>
        <w:widowControl w:val="0"/>
        <w:tabs>
          <w:tab w:val="left" w:pos="9270"/>
          <w:tab w:val="left" w:pos="9360"/>
        </w:tabs>
        <w:autoSpaceDE w:val="0"/>
        <w:autoSpaceDN w:val="0"/>
        <w:adjustRightInd w:val="0"/>
        <w:spacing w:after="0" w:line="480" w:lineRule="auto"/>
        <w:ind w:right="-7"/>
        <w:jc w:val="both"/>
        <w:rPr>
          <w:rFonts w:ascii="Arial" w:hAnsi="Arial" w:cs="Arial"/>
          <w:b/>
          <w:sz w:val="24"/>
          <w:szCs w:val="24"/>
        </w:rPr>
      </w:pPr>
      <w:r w:rsidRPr="00C805EE">
        <w:rPr>
          <w:rFonts w:ascii="Arial" w:hAnsi="Arial" w:cs="Arial"/>
          <w:b/>
          <w:sz w:val="24"/>
          <w:szCs w:val="24"/>
        </w:rPr>
        <w:t xml:space="preserve">Etapa IV: Valoración del modelo teórico de evaluación de la estrategia curricular de Medicina Natural y Tradicional. </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Objetivo: Valorar los resultados en los procesos organizativos y de planificación del proceso docente educativo para la estrategia curricular Medicina Natural y Tradicional.</w:t>
      </w:r>
    </w:p>
    <w:p w:rsidR="00852F40" w:rsidRPr="00C805EE" w:rsidRDefault="00852F40" w:rsidP="00F64D4C">
      <w:pPr>
        <w:tabs>
          <w:tab w:val="left" w:pos="9270"/>
          <w:tab w:val="left" w:pos="9360"/>
        </w:tabs>
        <w:spacing w:after="0" w:line="480" w:lineRule="auto"/>
        <w:ind w:right="-7"/>
        <w:jc w:val="both"/>
        <w:rPr>
          <w:rFonts w:ascii="Arial" w:hAnsi="Arial" w:cs="Arial"/>
          <w:b/>
          <w:sz w:val="24"/>
          <w:szCs w:val="24"/>
        </w:rPr>
      </w:pPr>
      <w:r w:rsidRPr="00C805EE">
        <w:rPr>
          <w:rFonts w:ascii="Arial" w:hAnsi="Arial" w:cs="Arial"/>
          <w:b/>
          <w:sz w:val="24"/>
          <w:szCs w:val="24"/>
        </w:rPr>
        <w:t xml:space="preserve">Acciones: </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Elaboración de los instrumentos para la valoración de los resultados.</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 Aplicación de los instrumentos (indagaciones teóricas y empíricas) durante la aplicación de los programas de tiempo electivo con los estudiantes. </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Preparación metodológica de los profesores de los departamentos docentes de la facultad para realizar acciones de evaluación del enfoque interdisciplinario de las asignaturas.</w:t>
      </w:r>
    </w:p>
    <w:p w:rsidR="00B67C76" w:rsidRPr="00C805EE" w:rsidRDefault="00852F40" w:rsidP="00B67C76">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lastRenderedPageBreak/>
        <w:t xml:space="preserve">- Proyección de la evaluación del seguimiento y de la aplicación de las acciones de implementación del modelo teórico de evaluación de la estrategia curricular de MNT a nivel microcurricular (proceso docente educativo en las variadas formas de la </w:t>
      </w:r>
      <w:r w:rsidR="00D74F35" w:rsidRPr="00C805EE">
        <w:rPr>
          <w:rFonts w:ascii="Arial" w:hAnsi="Arial" w:cs="Arial"/>
          <w:sz w:val="24"/>
          <w:szCs w:val="24"/>
        </w:rPr>
        <w:t>Educación en el trabajo</w:t>
      </w:r>
      <w:r w:rsidRPr="00C805EE">
        <w:rPr>
          <w:rFonts w:ascii="Arial" w:hAnsi="Arial" w:cs="Arial"/>
          <w:sz w:val="24"/>
          <w:szCs w:val="24"/>
        </w:rPr>
        <w:t>),a nivel mesocurricular (mediante el trabajo metodológico interdisciplinario departamental) y a nivel macrocurricular (previsto a nivel de colectivo de año y carrera en la formación integral de los estudian</w:t>
      </w:r>
      <w:r w:rsidR="000A5A93" w:rsidRPr="00C805EE">
        <w:rPr>
          <w:rFonts w:ascii="Arial" w:hAnsi="Arial" w:cs="Arial"/>
          <w:sz w:val="24"/>
          <w:szCs w:val="24"/>
        </w:rPr>
        <w:t>tes de la carrera de Medicina).</w:t>
      </w:r>
    </w:p>
    <w:p w:rsidR="00C5694A" w:rsidRPr="00C805EE" w:rsidRDefault="00B67C76" w:rsidP="00C5694A">
      <w:pPr>
        <w:widowControl w:val="0"/>
        <w:tabs>
          <w:tab w:val="left" w:pos="9270"/>
          <w:tab w:val="left" w:pos="9360"/>
        </w:tabs>
        <w:autoSpaceDE w:val="0"/>
        <w:autoSpaceDN w:val="0"/>
        <w:adjustRightInd w:val="0"/>
        <w:spacing w:after="0" w:line="480" w:lineRule="auto"/>
        <w:ind w:right="-7"/>
        <w:jc w:val="both"/>
        <w:rPr>
          <w:rFonts w:ascii="Arial" w:hAnsi="Arial" w:cs="Arial"/>
          <w:b/>
          <w:sz w:val="24"/>
          <w:szCs w:val="24"/>
        </w:rPr>
      </w:pPr>
      <w:r w:rsidRPr="00C805EE">
        <w:rPr>
          <w:rFonts w:ascii="Arial" w:hAnsi="Arial" w:cs="Arial"/>
          <w:b/>
          <w:sz w:val="24"/>
          <w:szCs w:val="24"/>
        </w:rPr>
        <w:t xml:space="preserve">3.4. </w:t>
      </w:r>
      <w:r w:rsidR="00C5694A" w:rsidRPr="00C805EE">
        <w:rPr>
          <w:rFonts w:ascii="Arial" w:hAnsi="Arial" w:cs="Arial"/>
          <w:b/>
          <w:sz w:val="24"/>
          <w:szCs w:val="24"/>
        </w:rPr>
        <w:t>Cualidades del modelo teórico de evaluación de la estrategia curricular de Medicina Natural y Tradicional</w:t>
      </w:r>
    </w:p>
    <w:p w:rsidR="00C5694A" w:rsidRPr="00C805EE" w:rsidRDefault="00C5694A" w:rsidP="00C5694A">
      <w:pPr>
        <w:widowControl w:val="0"/>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Las cualidades del modelo teórico de evaluación de la estrategia curricular de Medicina Natural y Tradicional que se propone, pueden ser expresadas de la forma siguiente:</w:t>
      </w:r>
    </w:p>
    <w:p w:rsidR="00C5694A" w:rsidRPr="00C805EE" w:rsidRDefault="00C5694A" w:rsidP="00C5694A">
      <w:pPr>
        <w:widowControl w:val="0"/>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b/>
          <w:sz w:val="24"/>
          <w:szCs w:val="24"/>
        </w:rPr>
        <w:t>Flexible</w:t>
      </w:r>
      <w:r w:rsidRPr="00C805EE">
        <w:rPr>
          <w:rFonts w:ascii="Arial" w:hAnsi="Arial" w:cs="Arial"/>
          <w:sz w:val="24"/>
          <w:szCs w:val="24"/>
        </w:rPr>
        <w:t xml:space="preserve">: permite ser aplicado en los planes de estudio de la carrera de Medicina para la formación de los estudiantes. </w:t>
      </w:r>
    </w:p>
    <w:p w:rsidR="00C5694A" w:rsidRPr="00C805EE" w:rsidRDefault="00C5694A" w:rsidP="00C5694A">
      <w:pPr>
        <w:widowControl w:val="0"/>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La flexibilidad del modelo se puede observar en las siguientes características:</w:t>
      </w:r>
    </w:p>
    <w:p w:rsidR="00C5694A" w:rsidRPr="00C805EE" w:rsidRDefault="00C5694A" w:rsidP="00C5694A">
      <w:pPr>
        <w:widowControl w:val="0"/>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 Posibilidad de aplicarse en diferentes momentos del curso académico. En este sentido, permite diseñar evaluaciones de monitoreo o diagnósticas, por medio de la selección de algunos componentes.</w:t>
      </w:r>
    </w:p>
    <w:p w:rsidR="00C5694A" w:rsidRPr="00C805EE" w:rsidRDefault="00C5694A" w:rsidP="00C5694A">
      <w:pPr>
        <w:widowControl w:val="0"/>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 El modelo está constituido por una variable, tres dimensiones que permiten el proceso docente educativo de Medicina Natural y Tradicional y se pueden emplear todas o algunas de las dimensiones, indicadores, e instrumentos, para realizar la evaluación.</w:t>
      </w:r>
    </w:p>
    <w:p w:rsidR="00C5694A" w:rsidRPr="00C805EE" w:rsidRDefault="00C5694A" w:rsidP="00C5694A">
      <w:pPr>
        <w:widowControl w:val="0"/>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b/>
          <w:sz w:val="24"/>
          <w:szCs w:val="24"/>
        </w:rPr>
        <w:t>Funcional</w:t>
      </w:r>
      <w:r w:rsidRPr="00C805EE">
        <w:rPr>
          <w:rFonts w:ascii="Arial" w:hAnsi="Arial" w:cs="Arial"/>
          <w:sz w:val="24"/>
          <w:szCs w:val="24"/>
        </w:rPr>
        <w:t xml:space="preserve">: el modelo teórico de evaluación puede ser utilizado para hacer estudios de la interdisciplinariedad e integración de los ejes trasversales y/o estrategias </w:t>
      </w:r>
      <w:r w:rsidRPr="00C805EE">
        <w:rPr>
          <w:rFonts w:ascii="Arial" w:hAnsi="Arial" w:cs="Arial"/>
          <w:sz w:val="24"/>
          <w:szCs w:val="24"/>
        </w:rPr>
        <w:lastRenderedPageBreak/>
        <w:t>curriculares en el plan de estudio de la carrera de Medicina.</w:t>
      </w:r>
    </w:p>
    <w:p w:rsidR="00C5694A" w:rsidRPr="00C805EE" w:rsidRDefault="00C5694A" w:rsidP="00C5694A">
      <w:pPr>
        <w:widowControl w:val="0"/>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b/>
          <w:sz w:val="24"/>
          <w:szCs w:val="24"/>
        </w:rPr>
        <w:t>Participativo</w:t>
      </w:r>
      <w:r w:rsidRPr="00C805EE">
        <w:rPr>
          <w:rFonts w:ascii="Arial" w:hAnsi="Arial" w:cs="Arial"/>
          <w:sz w:val="24"/>
          <w:szCs w:val="24"/>
        </w:rPr>
        <w:t>: el modelo exige para el proceso de investigación de evaluación de la estrategia curricular de Medicina Natural y Tradicional la participación de los sujetos que intervienen en el proceso que se desea evaluar e implica la participación de evaluadores en la determinación de los indicadores, objetivos y métodos para realizar la evaluación, la participación en la ejecución de la misma, en el análisis e interpretación de los resultados, así como la decisión de cómo utilizarlos.</w:t>
      </w:r>
    </w:p>
    <w:p w:rsidR="00C5694A" w:rsidRPr="00C805EE" w:rsidRDefault="00C5694A" w:rsidP="00C5694A">
      <w:pPr>
        <w:widowControl w:val="0"/>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b/>
          <w:sz w:val="24"/>
          <w:szCs w:val="24"/>
        </w:rPr>
        <w:t>Transformador</w:t>
      </w:r>
      <w:r w:rsidRPr="00C805EE">
        <w:rPr>
          <w:rFonts w:ascii="Arial" w:hAnsi="Arial" w:cs="Arial"/>
          <w:sz w:val="24"/>
          <w:szCs w:val="24"/>
        </w:rPr>
        <w:t>: La transformación de los sujetos está presente en el comportamiento profesional y humano en el proceso de enseñanza - apr</w:t>
      </w:r>
      <w:r w:rsidR="00496F4C">
        <w:rPr>
          <w:rFonts w:ascii="Arial" w:hAnsi="Arial" w:cs="Arial"/>
          <w:sz w:val="24"/>
          <w:szCs w:val="24"/>
        </w:rPr>
        <w:t xml:space="preserve">endizaje (docentes, directivos, </w:t>
      </w:r>
      <w:r w:rsidRPr="00C805EE">
        <w:rPr>
          <w:rFonts w:ascii="Arial" w:hAnsi="Arial" w:cs="Arial"/>
          <w:sz w:val="24"/>
          <w:szCs w:val="24"/>
        </w:rPr>
        <w:t>estudiantes</w:t>
      </w:r>
      <w:r w:rsidR="00496F4C">
        <w:rPr>
          <w:rFonts w:ascii="Arial" w:hAnsi="Arial" w:cs="Arial"/>
          <w:sz w:val="24"/>
          <w:szCs w:val="24"/>
        </w:rPr>
        <w:t xml:space="preserve"> </w:t>
      </w:r>
      <w:r w:rsidR="00496F4C" w:rsidRPr="00496F4C">
        <w:rPr>
          <w:rFonts w:ascii="Arial" w:hAnsi="Arial" w:cs="Arial"/>
          <w:color w:val="FF0000"/>
          <w:sz w:val="24"/>
          <w:szCs w:val="24"/>
        </w:rPr>
        <w:t>y grupos o brigadas estudiantiles</w:t>
      </w:r>
      <w:r w:rsidRPr="00C805EE">
        <w:rPr>
          <w:rFonts w:ascii="Arial" w:hAnsi="Arial" w:cs="Arial"/>
          <w:sz w:val="24"/>
          <w:szCs w:val="24"/>
        </w:rPr>
        <w:t xml:space="preserve">) desde las diferentes formas de la Educación en el </w:t>
      </w:r>
      <w:r w:rsidR="001B4E9A" w:rsidRPr="00C805EE">
        <w:rPr>
          <w:rFonts w:ascii="Arial" w:hAnsi="Arial" w:cs="Arial"/>
          <w:sz w:val="24"/>
          <w:szCs w:val="24"/>
        </w:rPr>
        <w:t>trabajo,</w:t>
      </w:r>
      <w:r w:rsidRPr="00C805EE">
        <w:rPr>
          <w:rFonts w:ascii="Arial" w:hAnsi="Arial" w:cs="Arial"/>
          <w:sz w:val="24"/>
          <w:szCs w:val="24"/>
        </w:rPr>
        <w:t xml:space="preserve"> ya que se encuentran en el centro del propio proceso. Estos sujetos a su vez transforman el contexto del proceso de enseñanza- aprendizaje, e influyen sobre su estructura, en la medida en que se realiza la evaluación desde sus inicios, lo que implica transformarse a sí mismo</w:t>
      </w:r>
      <w:r w:rsidR="0063776D" w:rsidRPr="00C805EE">
        <w:rPr>
          <w:rFonts w:ascii="Arial" w:hAnsi="Arial" w:cs="Arial"/>
          <w:sz w:val="24"/>
          <w:szCs w:val="24"/>
        </w:rPr>
        <w:t>.</w:t>
      </w:r>
    </w:p>
    <w:p w:rsidR="0075695B" w:rsidRDefault="0075695B" w:rsidP="00F64D4C">
      <w:pPr>
        <w:widowControl w:val="0"/>
        <w:tabs>
          <w:tab w:val="left" w:pos="9270"/>
          <w:tab w:val="left" w:pos="9360"/>
        </w:tabs>
        <w:autoSpaceDE w:val="0"/>
        <w:autoSpaceDN w:val="0"/>
        <w:adjustRightInd w:val="0"/>
        <w:spacing w:after="0" w:line="480" w:lineRule="auto"/>
        <w:ind w:right="-7"/>
        <w:jc w:val="both"/>
        <w:rPr>
          <w:rFonts w:ascii="Arial" w:hAnsi="Arial" w:cs="Arial"/>
          <w:b/>
          <w:sz w:val="24"/>
          <w:szCs w:val="24"/>
        </w:rPr>
      </w:pPr>
    </w:p>
    <w:p w:rsidR="00852F40" w:rsidRPr="00C805EE" w:rsidRDefault="00852F40" w:rsidP="00F64D4C">
      <w:pPr>
        <w:widowControl w:val="0"/>
        <w:tabs>
          <w:tab w:val="left" w:pos="9270"/>
          <w:tab w:val="left" w:pos="9360"/>
        </w:tabs>
        <w:autoSpaceDE w:val="0"/>
        <w:autoSpaceDN w:val="0"/>
        <w:adjustRightInd w:val="0"/>
        <w:spacing w:after="0" w:line="480" w:lineRule="auto"/>
        <w:ind w:right="-7"/>
        <w:jc w:val="both"/>
        <w:rPr>
          <w:rFonts w:ascii="Arial" w:hAnsi="Arial" w:cs="Arial"/>
          <w:b/>
          <w:sz w:val="24"/>
          <w:szCs w:val="24"/>
        </w:rPr>
      </w:pPr>
      <w:r w:rsidRPr="00C805EE">
        <w:rPr>
          <w:rFonts w:ascii="Arial" w:hAnsi="Arial" w:cs="Arial"/>
          <w:b/>
          <w:sz w:val="24"/>
          <w:szCs w:val="24"/>
        </w:rPr>
        <w:t>3.</w:t>
      </w:r>
      <w:r w:rsidR="00B67C76" w:rsidRPr="00C805EE">
        <w:rPr>
          <w:rFonts w:ascii="Arial" w:hAnsi="Arial" w:cs="Arial"/>
          <w:b/>
          <w:sz w:val="24"/>
          <w:szCs w:val="24"/>
        </w:rPr>
        <w:t>5</w:t>
      </w:r>
      <w:r w:rsidRPr="00C805EE">
        <w:rPr>
          <w:rFonts w:ascii="Arial" w:hAnsi="Arial" w:cs="Arial"/>
          <w:b/>
          <w:sz w:val="24"/>
          <w:szCs w:val="24"/>
        </w:rPr>
        <w:t>. Valoración teórica del modelo teórico de evaluación de la estrategia curricular de Medicina Natural y Tradicional mediante la consulta a expertos.</w:t>
      </w:r>
    </w:p>
    <w:p w:rsidR="00852F40" w:rsidRPr="00C805EE" w:rsidRDefault="00852F40" w:rsidP="00F64D4C">
      <w:pPr>
        <w:tabs>
          <w:tab w:val="left" w:pos="142"/>
          <w:tab w:val="left" w:pos="9270"/>
          <w:tab w:val="left" w:pos="9360"/>
        </w:tabs>
        <w:spacing w:after="0" w:line="480" w:lineRule="auto"/>
        <w:ind w:right="-7"/>
        <w:jc w:val="both"/>
        <w:rPr>
          <w:rFonts w:ascii="Arial" w:eastAsia="Calibri" w:hAnsi="Arial" w:cs="Arial"/>
          <w:sz w:val="24"/>
          <w:szCs w:val="24"/>
          <w:vertAlign w:val="superscript"/>
        </w:rPr>
      </w:pPr>
      <w:r w:rsidRPr="00C805EE">
        <w:rPr>
          <w:rFonts w:ascii="Arial" w:eastAsia="Calibri" w:hAnsi="Arial" w:cs="Arial"/>
          <w:sz w:val="24"/>
          <w:szCs w:val="24"/>
        </w:rPr>
        <w:t>Para la valoración de los resultados en la práctica del modelo teórico de evaluación de la estrategia curricular de</w:t>
      </w:r>
      <w:r w:rsidRPr="00C805EE">
        <w:rPr>
          <w:rFonts w:ascii="Arial" w:hAnsi="Arial" w:cs="Arial"/>
          <w:sz w:val="24"/>
          <w:szCs w:val="24"/>
        </w:rPr>
        <w:t xml:space="preserve"> MNT</w:t>
      </w:r>
      <w:r w:rsidRPr="00C805EE">
        <w:rPr>
          <w:rFonts w:ascii="Arial" w:eastAsia="Calibri" w:hAnsi="Arial" w:cs="Arial"/>
          <w:sz w:val="24"/>
          <w:szCs w:val="24"/>
        </w:rPr>
        <w:t>, la autora aplicó</w:t>
      </w:r>
      <w:r w:rsidR="00C6788A" w:rsidRPr="00C805EE">
        <w:rPr>
          <w:rFonts w:ascii="Arial" w:eastAsia="Calibri" w:hAnsi="Arial" w:cs="Arial"/>
          <w:sz w:val="24"/>
          <w:szCs w:val="24"/>
        </w:rPr>
        <w:t xml:space="preserve"> </w:t>
      </w:r>
      <w:r w:rsidRPr="00C805EE">
        <w:rPr>
          <w:rFonts w:ascii="Arial" w:eastAsia="Times New Roman" w:hAnsi="Arial" w:cs="Arial"/>
          <w:bCs/>
          <w:sz w:val="24"/>
          <w:szCs w:val="24"/>
          <w:lang w:eastAsia="es-ES"/>
        </w:rPr>
        <w:t>el método Delphi para la valoración que tenían los expertos sobre el modelo</w:t>
      </w:r>
      <w:r w:rsidR="00C6788A" w:rsidRPr="00C805EE">
        <w:rPr>
          <w:rFonts w:ascii="Arial" w:eastAsia="Times New Roman" w:hAnsi="Arial" w:cs="Arial"/>
          <w:bCs/>
          <w:sz w:val="24"/>
          <w:szCs w:val="24"/>
          <w:lang w:eastAsia="es-ES"/>
        </w:rPr>
        <w:t xml:space="preserve"> </w:t>
      </w:r>
      <w:r w:rsidRPr="00C805EE">
        <w:rPr>
          <w:rFonts w:ascii="Arial" w:eastAsia="Times New Roman" w:hAnsi="Arial" w:cs="Arial"/>
          <w:bCs/>
          <w:sz w:val="24"/>
          <w:szCs w:val="24"/>
          <w:lang w:eastAsia="es-ES"/>
        </w:rPr>
        <w:t>teórico de evaluación de la estrategia curricular de Medicina Natural y Tradicional en la formación de los estudiantes de la carrera de Medicina</w:t>
      </w:r>
      <w:r w:rsidRPr="00C805EE">
        <w:rPr>
          <w:rFonts w:ascii="Arial" w:eastAsia="Calibri" w:hAnsi="Arial" w:cs="Arial"/>
          <w:sz w:val="24"/>
          <w:szCs w:val="24"/>
        </w:rPr>
        <w:t>.</w:t>
      </w:r>
      <w:r w:rsidR="00A45652" w:rsidRPr="00C805EE">
        <w:rPr>
          <w:rFonts w:ascii="Arial" w:eastAsia="Calibri" w:hAnsi="Arial" w:cs="Arial"/>
          <w:sz w:val="24"/>
          <w:szCs w:val="24"/>
          <w:vertAlign w:val="superscript"/>
        </w:rPr>
        <w:t>8</w:t>
      </w:r>
      <w:r w:rsidR="00A51797">
        <w:rPr>
          <w:rFonts w:ascii="Arial" w:eastAsia="Calibri" w:hAnsi="Arial" w:cs="Arial"/>
          <w:sz w:val="24"/>
          <w:szCs w:val="24"/>
          <w:vertAlign w:val="superscript"/>
        </w:rPr>
        <w:t>7</w:t>
      </w:r>
    </w:p>
    <w:p w:rsidR="0075695B" w:rsidRDefault="0075695B" w:rsidP="00F64D4C">
      <w:pPr>
        <w:tabs>
          <w:tab w:val="left" w:pos="180"/>
          <w:tab w:val="left" w:pos="9270"/>
          <w:tab w:val="left" w:pos="9360"/>
        </w:tabs>
        <w:spacing w:after="0" w:line="480" w:lineRule="auto"/>
        <w:ind w:right="-7"/>
        <w:jc w:val="both"/>
        <w:rPr>
          <w:rFonts w:ascii="Arial" w:eastAsia="Times New Roman" w:hAnsi="Arial" w:cs="Arial"/>
          <w:b/>
          <w:bCs/>
          <w:sz w:val="24"/>
          <w:szCs w:val="24"/>
          <w:lang w:eastAsia="es-ES"/>
        </w:rPr>
      </w:pPr>
    </w:p>
    <w:p w:rsidR="00852F40" w:rsidRPr="00C805EE" w:rsidRDefault="00852F40" w:rsidP="00F64D4C">
      <w:pPr>
        <w:tabs>
          <w:tab w:val="left" w:pos="180"/>
          <w:tab w:val="left" w:pos="9270"/>
          <w:tab w:val="left" w:pos="9360"/>
        </w:tabs>
        <w:spacing w:after="0" w:line="480" w:lineRule="auto"/>
        <w:ind w:right="-7"/>
        <w:jc w:val="both"/>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lastRenderedPageBreak/>
        <w:t>3.</w:t>
      </w:r>
      <w:r w:rsidR="005E7BF5" w:rsidRPr="00C805EE">
        <w:rPr>
          <w:rFonts w:ascii="Arial" w:eastAsia="Times New Roman" w:hAnsi="Arial" w:cs="Arial"/>
          <w:b/>
          <w:bCs/>
          <w:sz w:val="24"/>
          <w:szCs w:val="24"/>
          <w:lang w:eastAsia="es-ES"/>
        </w:rPr>
        <w:t>5</w:t>
      </w:r>
      <w:r w:rsidRPr="00C805EE">
        <w:rPr>
          <w:rFonts w:ascii="Arial" w:eastAsia="Times New Roman" w:hAnsi="Arial" w:cs="Arial"/>
          <w:b/>
          <w:bCs/>
          <w:sz w:val="24"/>
          <w:szCs w:val="24"/>
          <w:lang w:eastAsia="es-ES"/>
        </w:rPr>
        <w:t>.1. Diseño, planificación y ejecución del método de criterio de expertos.</w:t>
      </w:r>
    </w:p>
    <w:p w:rsidR="00852F40" w:rsidRPr="00C805EE" w:rsidRDefault="00852F40" w:rsidP="00F64D4C">
      <w:pPr>
        <w:tabs>
          <w:tab w:val="left" w:pos="180"/>
          <w:tab w:val="left" w:pos="9270"/>
          <w:tab w:val="left" w:pos="9360"/>
        </w:tabs>
        <w:spacing w:after="0" w:line="48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En aras de valorar el grado de viabilidad de valorar teóricamente, el modelo</w:t>
      </w:r>
      <w:r w:rsidR="00C6788A" w:rsidRPr="00C805EE">
        <w:rPr>
          <w:rFonts w:ascii="Arial" w:eastAsia="Times New Roman" w:hAnsi="Arial" w:cs="Arial"/>
          <w:bCs/>
          <w:sz w:val="24"/>
          <w:szCs w:val="24"/>
          <w:lang w:eastAsia="es-ES"/>
        </w:rPr>
        <w:t xml:space="preserve"> </w:t>
      </w:r>
      <w:r w:rsidRPr="00C805EE">
        <w:rPr>
          <w:rFonts w:ascii="Arial" w:eastAsia="Times New Roman" w:hAnsi="Arial" w:cs="Arial"/>
          <w:bCs/>
          <w:sz w:val="24"/>
          <w:szCs w:val="24"/>
          <w:lang w:eastAsia="es-ES"/>
        </w:rPr>
        <w:t>teórico de evaluación de la estrategia curricular de Medicina Natural y Tradicional, se realizó la Consulta a Expertos, que se conceptualiza como la: “variante propia de la estadística no paramétrica con la necesaria valoración de no menos de 30 sujetos que desde los requisitos iniciales de identificación como expertos en un área del conocimiento o de la práctica en particular, emiten la autovaloración del estado del conocimiento de las fuentes y argumentos relacionados con el objeto que se investiga y los juicios de valor sobre el modelo</w:t>
      </w:r>
      <w:r w:rsidR="00C6788A" w:rsidRPr="00C805EE">
        <w:rPr>
          <w:rFonts w:ascii="Arial" w:eastAsia="Times New Roman" w:hAnsi="Arial" w:cs="Arial"/>
          <w:bCs/>
          <w:sz w:val="24"/>
          <w:szCs w:val="24"/>
          <w:lang w:eastAsia="es-ES"/>
        </w:rPr>
        <w:t xml:space="preserve"> </w:t>
      </w:r>
      <w:r w:rsidRPr="00C805EE">
        <w:rPr>
          <w:rFonts w:ascii="Arial" w:eastAsia="Times New Roman" w:hAnsi="Arial" w:cs="Arial"/>
          <w:bCs/>
          <w:sz w:val="24"/>
          <w:szCs w:val="24"/>
          <w:lang w:eastAsia="es-ES"/>
        </w:rPr>
        <w:t>que se desea construir o ya construido y se desea perfeccionar</w:t>
      </w:r>
      <w:r w:rsidRPr="00604AFB">
        <w:rPr>
          <w:rFonts w:ascii="Arial" w:eastAsia="Times New Roman" w:hAnsi="Arial" w:cs="Arial"/>
          <w:bCs/>
          <w:color w:val="FF0000"/>
          <w:sz w:val="24"/>
          <w:szCs w:val="24"/>
          <w:lang w:eastAsia="es-ES"/>
        </w:rPr>
        <w:t>”</w:t>
      </w:r>
      <w:r w:rsidRPr="00604AFB">
        <w:rPr>
          <w:rFonts w:ascii="Arial" w:eastAsia="Times New Roman" w:hAnsi="Arial" w:cs="Arial"/>
          <w:b/>
          <w:bCs/>
          <w:color w:val="FF0000"/>
          <w:sz w:val="24"/>
          <w:szCs w:val="24"/>
          <w:vertAlign w:val="superscript"/>
          <w:lang w:eastAsia="es-ES"/>
        </w:rPr>
        <w:t xml:space="preserve"> </w:t>
      </w:r>
      <w:r w:rsidR="00604AFB" w:rsidRPr="00604AFB">
        <w:rPr>
          <w:rFonts w:ascii="Arial" w:hAnsi="Arial" w:cs="Arial"/>
          <w:color w:val="FF0000"/>
          <w:sz w:val="24"/>
          <w:szCs w:val="24"/>
          <w:vertAlign w:val="superscript"/>
        </w:rPr>
        <w:t>91</w:t>
      </w:r>
      <w:r w:rsidRPr="00604AFB">
        <w:rPr>
          <w:rFonts w:ascii="Arial" w:eastAsia="Times New Roman" w:hAnsi="Arial" w:cs="Arial"/>
          <w:bCs/>
          <w:color w:val="FF0000"/>
          <w:sz w:val="24"/>
          <w:szCs w:val="24"/>
          <w:lang w:eastAsia="es-ES"/>
        </w:rPr>
        <w:t xml:space="preserve"> </w:t>
      </w:r>
    </w:p>
    <w:p w:rsidR="00852F40" w:rsidRPr="00C805EE" w:rsidRDefault="00852F40" w:rsidP="00F64D4C">
      <w:pPr>
        <w:tabs>
          <w:tab w:val="left" w:pos="180"/>
          <w:tab w:val="left" w:pos="9270"/>
          <w:tab w:val="left" w:pos="9360"/>
        </w:tabs>
        <w:spacing w:after="0" w:line="48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Para la concreción del método fueron seguidos los pasos siguientes:</w:t>
      </w:r>
    </w:p>
    <w:p w:rsidR="00852F40" w:rsidRPr="00C805EE" w:rsidRDefault="00852F40" w:rsidP="00F64D4C">
      <w:pPr>
        <w:tabs>
          <w:tab w:val="left" w:pos="180"/>
          <w:tab w:val="left" w:pos="9270"/>
          <w:tab w:val="left" w:pos="9360"/>
        </w:tabs>
        <w:suppressAutoHyphens/>
        <w:spacing w:after="0" w:line="480" w:lineRule="auto"/>
        <w:ind w:right="-7"/>
        <w:jc w:val="both"/>
        <w:rPr>
          <w:rFonts w:ascii="Arial" w:eastAsia="Times New Roman" w:hAnsi="Arial" w:cs="Arial"/>
          <w:bCs/>
          <w:sz w:val="24"/>
          <w:szCs w:val="24"/>
          <w:lang w:eastAsia="es-ES"/>
        </w:rPr>
      </w:pPr>
      <w:r w:rsidRPr="00C805EE">
        <w:rPr>
          <w:rFonts w:ascii="Arial" w:eastAsia="Times New Roman" w:hAnsi="Arial" w:cs="Arial"/>
          <w:bCs/>
          <w:i/>
          <w:sz w:val="24"/>
          <w:szCs w:val="24"/>
          <w:lang w:eastAsia="es-ES"/>
        </w:rPr>
        <w:t>Definición de objetivos, selección de expertos y elaboración de cuestionarios</w:t>
      </w:r>
      <w:r w:rsidRPr="00C805EE">
        <w:rPr>
          <w:rFonts w:ascii="Arial" w:eastAsia="Times New Roman" w:hAnsi="Arial" w:cs="Arial"/>
          <w:bCs/>
          <w:sz w:val="24"/>
          <w:szCs w:val="24"/>
          <w:lang w:eastAsia="es-ES"/>
        </w:rPr>
        <w:t>.</w:t>
      </w:r>
    </w:p>
    <w:p w:rsidR="00247E06" w:rsidRPr="003D6B09" w:rsidRDefault="00852F40" w:rsidP="00F64D4C">
      <w:pPr>
        <w:widowControl w:val="0"/>
        <w:tabs>
          <w:tab w:val="left" w:pos="0"/>
          <w:tab w:val="left" w:pos="180"/>
          <w:tab w:val="left" w:pos="720"/>
          <w:tab w:val="left" w:pos="8789"/>
          <w:tab w:val="left" w:pos="9270"/>
          <w:tab w:val="left" w:pos="9360"/>
        </w:tabs>
        <w:autoSpaceDE w:val="0"/>
        <w:autoSpaceDN w:val="0"/>
        <w:adjustRightInd w:val="0"/>
        <w:spacing w:after="0" w:line="48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Se plantearon como requisitos iniciales para la selección de los expertos de la prueba de constatación teórica los siguientes (</w:t>
      </w:r>
      <w:r w:rsidR="005F2E65" w:rsidRPr="003D6B09">
        <w:rPr>
          <w:rFonts w:ascii="Arial" w:eastAsia="Times New Roman" w:hAnsi="Arial" w:cs="Arial"/>
          <w:bCs/>
          <w:sz w:val="24"/>
          <w:szCs w:val="24"/>
          <w:lang w:eastAsia="es-ES"/>
        </w:rPr>
        <w:t>V</w:t>
      </w:r>
      <w:r w:rsidRPr="003D6B09">
        <w:rPr>
          <w:rFonts w:ascii="Arial" w:eastAsia="Times New Roman" w:hAnsi="Arial" w:cs="Arial"/>
          <w:bCs/>
          <w:sz w:val="24"/>
          <w:szCs w:val="24"/>
          <w:lang w:eastAsia="es-ES"/>
        </w:rPr>
        <w:t>er Anexo 20)</w:t>
      </w:r>
      <w:r w:rsidR="00753EC2">
        <w:rPr>
          <w:rFonts w:ascii="Arial" w:eastAsia="Times New Roman" w:hAnsi="Arial" w:cs="Arial"/>
          <w:bCs/>
          <w:sz w:val="24"/>
          <w:szCs w:val="24"/>
          <w:lang w:eastAsia="es-ES"/>
        </w:rPr>
        <w:t>:</w:t>
      </w:r>
    </w:p>
    <w:p w:rsidR="003F4EF6" w:rsidRPr="00C805EE" w:rsidRDefault="00852F40" w:rsidP="002718E8">
      <w:pPr>
        <w:widowControl w:val="0"/>
        <w:tabs>
          <w:tab w:val="left" w:pos="0"/>
          <w:tab w:val="left" w:pos="180"/>
          <w:tab w:val="left" w:pos="8789"/>
          <w:tab w:val="left" w:pos="9270"/>
          <w:tab w:val="left" w:pos="9360"/>
        </w:tabs>
        <w:autoSpaceDE w:val="0"/>
        <w:autoSpaceDN w:val="0"/>
        <w:adjustRightInd w:val="0"/>
        <w:spacing w:after="0" w:line="48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 xml:space="preserve">Análisis teórico sobre la formación </w:t>
      </w:r>
      <w:r w:rsidRPr="00C805EE">
        <w:rPr>
          <w:rFonts w:ascii="Arial" w:eastAsia="Times New Roman" w:hAnsi="Arial" w:cs="Arial"/>
          <w:sz w:val="24"/>
          <w:szCs w:val="24"/>
          <w:lang w:eastAsia="es-ES"/>
        </w:rPr>
        <w:t xml:space="preserve">y la evaluación de la estrategia curricular de MNT </w:t>
      </w:r>
      <w:r w:rsidRPr="00C805EE">
        <w:rPr>
          <w:rFonts w:ascii="Arial" w:eastAsia="Times New Roman" w:hAnsi="Arial" w:cs="Arial"/>
          <w:bCs/>
          <w:sz w:val="24"/>
          <w:szCs w:val="24"/>
          <w:lang w:eastAsia="es-ES"/>
        </w:rPr>
        <w:t xml:space="preserve">en la carrera de Medicina. Experiencia en la ejecución de procesos formativos en el área pedagógica. Trabajos de autores </w:t>
      </w:r>
      <w:r w:rsidR="005F2E65" w:rsidRPr="00C805EE">
        <w:rPr>
          <w:rFonts w:ascii="Arial" w:eastAsia="Times New Roman" w:hAnsi="Arial" w:cs="Arial"/>
          <w:bCs/>
          <w:sz w:val="24"/>
          <w:szCs w:val="24"/>
          <w:lang w:eastAsia="es-ES"/>
        </w:rPr>
        <w:t>nacionales.</w:t>
      </w:r>
      <w:r w:rsidR="00F632E7" w:rsidRPr="00C805EE">
        <w:rPr>
          <w:rFonts w:ascii="Arial" w:eastAsia="Times New Roman" w:hAnsi="Arial" w:cs="Arial"/>
          <w:bCs/>
          <w:sz w:val="24"/>
          <w:szCs w:val="24"/>
          <w:lang w:eastAsia="es-ES"/>
        </w:rPr>
        <w:t xml:space="preserve"> </w:t>
      </w:r>
      <w:r w:rsidR="005F2E65" w:rsidRPr="00C805EE">
        <w:rPr>
          <w:rFonts w:ascii="Arial" w:eastAsia="Times New Roman" w:hAnsi="Arial" w:cs="Arial"/>
          <w:bCs/>
          <w:sz w:val="24"/>
          <w:szCs w:val="24"/>
          <w:lang w:eastAsia="es-ES"/>
        </w:rPr>
        <w:t>Trabajos de autores extranjeros.</w:t>
      </w:r>
      <w:r w:rsidR="00F632E7" w:rsidRPr="00C805EE">
        <w:rPr>
          <w:rFonts w:ascii="Arial" w:eastAsia="Times New Roman" w:hAnsi="Arial" w:cs="Arial"/>
          <w:bCs/>
          <w:sz w:val="24"/>
          <w:szCs w:val="24"/>
          <w:lang w:eastAsia="es-ES"/>
        </w:rPr>
        <w:t xml:space="preserve"> </w:t>
      </w:r>
    </w:p>
    <w:p w:rsidR="00852F40" w:rsidRPr="00C805EE" w:rsidRDefault="00852F40" w:rsidP="002718E8">
      <w:pPr>
        <w:widowControl w:val="0"/>
        <w:tabs>
          <w:tab w:val="left" w:pos="0"/>
          <w:tab w:val="left" w:pos="180"/>
          <w:tab w:val="left" w:pos="8789"/>
          <w:tab w:val="left" w:pos="9270"/>
          <w:tab w:val="left" w:pos="9360"/>
        </w:tabs>
        <w:autoSpaceDE w:val="0"/>
        <w:autoSpaceDN w:val="0"/>
        <w:adjustRightInd w:val="0"/>
        <w:spacing w:after="0" w:line="48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Su conocimiento en el diagnóstico de problemas relacionado con la evaluación de la estrategia curricular de MNT para la formación de los estudiantes y su intuición.</w:t>
      </w:r>
    </w:p>
    <w:p w:rsidR="00852F40" w:rsidRPr="00C805EE" w:rsidRDefault="00852F40" w:rsidP="00F64D4C">
      <w:pPr>
        <w:widowControl w:val="0"/>
        <w:tabs>
          <w:tab w:val="left" w:pos="180"/>
          <w:tab w:val="left" w:pos="540"/>
          <w:tab w:val="left" w:pos="720"/>
          <w:tab w:val="left" w:pos="9270"/>
          <w:tab w:val="left" w:pos="9360"/>
        </w:tabs>
        <w:autoSpaceDE w:val="0"/>
        <w:autoSpaceDN w:val="0"/>
        <w:adjustRightInd w:val="0"/>
        <w:spacing w:after="0" w:line="48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 xml:space="preserve">Para lograr este objetivo, la autora contó con la colaboración de 32 expertos, los cuales desempeñan las funciones de profesores universitarios, Doctores en Ciencias Medicina China, Pedagógicas o en Ciencias de la Educación, todos cuentan con diez o más años de experiencia como docentes. </w:t>
      </w:r>
    </w:p>
    <w:p w:rsidR="00852F40" w:rsidRPr="00C805EE" w:rsidRDefault="00852F40" w:rsidP="00F64D4C">
      <w:pPr>
        <w:tabs>
          <w:tab w:val="left" w:pos="180"/>
          <w:tab w:val="left" w:pos="9270"/>
          <w:tab w:val="left" w:pos="9360"/>
        </w:tabs>
        <w:spacing w:after="0" w:line="48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lastRenderedPageBreak/>
        <w:t>Se garantizó que los Expertos seleccionados pudieran contar con el contenido y poder valorar teóricamente el modelo</w:t>
      </w:r>
      <w:r w:rsidR="00C6788A" w:rsidRPr="00C805EE">
        <w:rPr>
          <w:rFonts w:ascii="Arial" w:eastAsia="Times New Roman" w:hAnsi="Arial" w:cs="Arial"/>
          <w:bCs/>
          <w:sz w:val="24"/>
          <w:szCs w:val="24"/>
          <w:lang w:eastAsia="es-ES"/>
        </w:rPr>
        <w:t xml:space="preserve"> </w:t>
      </w:r>
      <w:r w:rsidRPr="00C805EE">
        <w:rPr>
          <w:rFonts w:ascii="Arial" w:eastAsia="Times New Roman" w:hAnsi="Arial" w:cs="Arial"/>
          <w:bCs/>
          <w:sz w:val="24"/>
          <w:szCs w:val="24"/>
          <w:lang w:eastAsia="es-ES"/>
        </w:rPr>
        <w:t>de teórico de evaluación de forma impresa o en formato digital, todo lo cual sirvió de fuente para la valoración de los expertos, con relación a los siguientes indicadores: grado de fundamentación de valorar teóricamente el modelo</w:t>
      </w:r>
      <w:r w:rsidR="00C6788A" w:rsidRPr="00C805EE">
        <w:rPr>
          <w:rFonts w:ascii="Arial" w:eastAsia="Times New Roman" w:hAnsi="Arial" w:cs="Arial"/>
          <w:bCs/>
          <w:sz w:val="24"/>
          <w:szCs w:val="24"/>
          <w:lang w:eastAsia="es-ES"/>
        </w:rPr>
        <w:t xml:space="preserve"> </w:t>
      </w:r>
      <w:r w:rsidRPr="00C805EE">
        <w:rPr>
          <w:rFonts w:ascii="Arial" w:eastAsia="Times New Roman" w:hAnsi="Arial" w:cs="Arial"/>
          <w:bCs/>
          <w:sz w:val="24"/>
          <w:szCs w:val="24"/>
          <w:lang w:eastAsia="es-ES"/>
        </w:rPr>
        <w:t>de teórico de evaluación; nivel de estructuración del modelo</w:t>
      </w:r>
      <w:r w:rsidR="00C6788A" w:rsidRPr="00C805EE">
        <w:rPr>
          <w:rFonts w:ascii="Arial" w:eastAsia="Times New Roman" w:hAnsi="Arial" w:cs="Arial"/>
          <w:bCs/>
          <w:sz w:val="24"/>
          <w:szCs w:val="24"/>
          <w:lang w:eastAsia="es-ES"/>
        </w:rPr>
        <w:t xml:space="preserve"> </w:t>
      </w:r>
      <w:r w:rsidRPr="00C805EE">
        <w:rPr>
          <w:rFonts w:ascii="Arial" w:eastAsia="Times New Roman" w:hAnsi="Arial" w:cs="Arial"/>
          <w:bCs/>
          <w:sz w:val="24"/>
          <w:szCs w:val="24"/>
          <w:lang w:eastAsia="es-ES"/>
        </w:rPr>
        <w:t>de teórico de evaluación; grado de estructuración; y el carácter de sistema de las relaciones que surgen del modelo</w:t>
      </w:r>
      <w:r w:rsidR="00C6788A" w:rsidRPr="00C805EE">
        <w:rPr>
          <w:rFonts w:ascii="Arial" w:eastAsia="Times New Roman" w:hAnsi="Arial" w:cs="Arial"/>
          <w:bCs/>
          <w:sz w:val="24"/>
          <w:szCs w:val="24"/>
          <w:lang w:eastAsia="es-ES"/>
        </w:rPr>
        <w:t xml:space="preserve"> </w:t>
      </w:r>
      <w:r w:rsidRPr="00C805EE">
        <w:rPr>
          <w:rFonts w:ascii="Arial" w:eastAsia="Times New Roman" w:hAnsi="Arial" w:cs="Arial"/>
          <w:bCs/>
          <w:sz w:val="24"/>
          <w:szCs w:val="24"/>
          <w:lang w:eastAsia="es-ES"/>
        </w:rPr>
        <w:t>de teórico de evaluación.</w:t>
      </w:r>
    </w:p>
    <w:p w:rsidR="00852F40" w:rsidRPr="00C805EE" w:rsidRDefault="00852F40" w:rsidP="00F64D4C">
      <w:pPr>
        <w:tabs>
          <w:tab w:val="left" w:pos="180"/>
          <w:tab w:val="left" w:pos="540"/>
          <w:tab w:val="left" w:pos="720"/>
          <w:tab w:val="left" w:pos="9270"/>
          <w:tab w:val="left" w:pos="9360"/>
        </w:tabs>
        <w:autoSpaceDE w:val="0"/>
        <w:autoSpaceDN w:val="0"/>
        <w:adjustRightInd w:val="0"/>
        <w:spacing w:after="0" w:line="48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 xml:space="preserve">Estos indicadores permitieron elaborar un cuestionario con 10 ítems que después de aplicado y recopilada la información que aportaron los expertos, </w:t>
      </w:r>
      <w:r w:rsidRPr="00C805EE">
        <w:rPr>
          <w:rFonts w:ascii="Arial" w:hAnsi="Arial" w:cs="Arial"/>
          <w:sz w:val="24"/>
          <w:szCs w:val="24"/>
        </w:rPr>
        <w:t>se aplicó el método Delph</w:t>
      </w:r>
      <w:r w:rsidR="005F2E65" w:rsidRPr="00C805EE">
        <w:rPr>
          <w:rFonts w:ascii="Arial" w:hAnsi="Arial" w:cs="Arial"/>
          <w:sz w:val="24"/>
          <w:szCs w:val="24"/>
        </w:rPr>
        <w:t>i</w:t>
      </w:r>
      <w:r w:rsidRPr="00C805EE">
        <w:rPr>
          <w:rFonts w:ascii="Arial" w:hAnsi="Arial" w:cs="Arial"/>
          <w:sz w:val="24"/>
          <w:szCs w:val="24"/>
        </w:rPr>
        <w:t xml:space="preserve"> </w:t>
      </w:r>
      <w:r w:rsidRPr="00C805EE">
        <w:rPr>
          <w:rFonts w:ascii="Arial" w:eastAsia="Times New Roman" w:hAnsi="Arial" w:cs="Arial"/>
          <w:bCs/>
          <w:sz w:val="24"/>
          <w:szCs w:val="24"/>
          <w:lang w:eastAsia="es-ES"/>
        </w:rPr>
        <w:t>al tener un nivel de confiabilidad de un 99,9</w:t>
      </w:r>
      <w:r w:rsidR="008E4371" w:rsidRPr="00C805EE">
        <w:rPr>
          <w:rFonts w:ascii="Arial" w:eastAsia="Times New Roman" w:hAnsi="Arial" w:cs="Arial"/>
          <w:bCs/>
          <w:sz w:val="24"/>
          <w:szCs w:val="24"/>
          <w:lang w:eastAsia="es-ES"/>
        </w:rPr>
        <w:t>%</w:t>
      </w:r>
      <w:r w:rsidRPr="00C805EE">
        <w:rPr>
          <w:rFonts w:ascii="Arial" w:eastAsia="Times New Roman" w:hAnsi="Arial" w:cs="Arial"/>
          <w:bCs/>
          <w:sz w:val="24"/>
          <w:szCs w:val="24"/>
          <w:lang w:eastAsia="es-ES"/>
        </w:rPr>
        <w:t xml:space="preserve"> y un margen de error de 0,1.La autora valoró el grado de competencia de los Expertos seleccionados, se pudo observar que de los 32 profesionales a los que se le aplicó el instrumento, solo fueron tenidos en cuenta los criterios de 30 de ellos, a partir de conocer que su Coeficiente de Competencia como Experto (K), es evaluado con un nivel medio o alto</w:t>
      </w:r>
      <w:r w:rsidR="00753EC2">
        <w:rPr>
          <w:rFonts w:ascii="Arial" w:eastAsia="Times New Roman" w:hAnsi="Arial" w:cs="Arial"/>
          <w:bCs/>
          <w:sz w:val="24"/>
          <w:szCs w:val="24"/>
          <w:lang w:eastAsia="es-ES"/>
        </w:rPr>
        <w:t>.</w:t>
      </w:r>
      <w:r w:rsidRPr="00C805EE">
        <w:rPr>
          <w:rFonts w:ascii="Arial" w:eastAsia="Times New Roman" w:hAnsi="Arial" w:cs="Arial"/>
          <w:bCs/>
          <w:sz w:val="24"/>
          <w:szCs w:val="24"/>
          <w:lang w:eastAsia="es-ES"/>
        </w:rPr>
        <w:t xml:space="preserve"> (</w:t>
      </w:r>
      <w:r w:rsidR="008C6177" w:rsidRPr="00C805EE">
        <w:rPr>
          <w:rFonts w:ascii="Arial" w:eastAsia="Times New Roman" w:hAnsi="Arial" w:cs="Arial"/>
          <w:bCs/>
          <w:sz w:val="24"/>
          <w:szCs w:val="24"/>
          <w:lang w:eastAsia="es-ES"/>
        </w:rPr>
        <w:t>V</w:t>
      </w:r>
      <w:r w:rsidRPr="00C805EE">
        <w:rPr>
          <w:rFonts w:ascii="Arial" w:eastAsia="Times New Roman" w:hAnsi="Arial" w:cs="Arial"/>
          <w:bCs/>
          <w:sz w:val="24"/>
          <w:szCs w:val="24"/>
          <w:lang w:eastAsia="es-ES"/>
        </w:rPr>
        <w:t>er Anexo 20 A).</w:t>
      </w:r>
    </w:p>
    <w:p w:rsidR="00852F40" w:rsidRPr="00C805EE" w:rsidRDefault="00852F40" w:rsidP="00F64D4C">
      <w:pPr>
        <w:tabs>
          <w:tab w:val="left" w:pos="180"/>
          <w:tab w:val="left" w:pos="9270"/>
          <w:tab w:val="left" w:pos="9360"/>
        </w:tabs>
        <w:spacing w:after="0" w:line="480" w:lineRule="auto"/>
        <w:ind w:right="-7"/>
        <w:jc w:val="both"/>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Interpretación de resultados.</w:t>
      </w:r>
    </w:p>
    <w:p w:rsidR="00852F40" w:rsidRPr="00C805EE" w:rsidRDefault="00852F40" w:rsidP="00F64D4C">
      <w:pPr>
        <w:tabs>
          <w:tab w:val="left" w:pos="180"/>
          <w:tab w:val="left" w:pos="9270"/>
          <w:tab w:val="left" w:pos="9360"/>
        </w:tabs>
        <w:spacing w:after="0" w:line="48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Se elaboraron las tablas, se buscaron las imágenes, los puntos de corte y las categorías para llegar a la valoración final de los expertos sobre el modelo teórico de evaluación de</w:t>
      </w:r>
      <w:r w:rsidR="00C6788A" w:rsidRPr="00C805EE">
        <w:rPr>
          <w:rFonts w:ascii="Arial" w:eastAsia="Times New Roman" w:hAnsi="Arial" w:cs="Arial"/>
          <w:bCs/>
          <w:sz w:val="24"/>
          <w:szCs w:val="24"/>
          <w:lang w:eastAsia="es-ES"/>
        </w:rPr>
        <w:t xml:space="preserve"> </w:t>
      </w:r>
      <w:r w:rsidRPr="00C805EE">
        <w:rPr>
          <w:rFonts w:ascii="Arial" w:eastAsia="Times New Roman" w:hAnsi="Arial" w:cs="Arial"/>
          <w:bCs/>
          <w:sz w:val="24"/>
          <w:szCs w:val="24"/>
          <w:lang w:eastAsia="es-ES"/>
        </w:rPr>
        <w:t>la estrategia curricular de MNT para la formación de los estudiantes de la carrera de Medicina, como prueba de constatación teórica y empírica del grado de viabilidad de la propuesta.</w:t>
      </w:r>
    </w:p>
    <w:p w:rsidR="00852F40" w:rsidRPr="00C805EE" w:rsidRDefault="00852F40" w:rsidP="00F64D4C">
      <w:pPr>
        <w:widowControl w:val="0"/>
        <w:tabs>
          <w:tab w:val="left" w:pos="180"/>
          <w:tab w:val="left" w:pos="540"/>
          <w:tab w:val="left" w:pos="720"/>
          <w:tab w:val="left" w:pos="9270"/>
          <w:tab w:val="left" w:pos="9360"/>
        </w:tabs>
        <w:autoSpaceDE w:val="0"/>
        <w:autoSpaceDN w:val="0"/>
        <w:adjustRightInd w:val="0"/>
        <w:spacing w:after="0" w:line="48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 xml:space="preserve">A partir del procesamiento y análisis de la información obtenida con la aplicación del instrumento se pudo constatar que los expertos consultados evalúan todos los </w:t>
      </w:r>
      <w:r w:rsidRPr="00C805EE">
        <w:rPr>
          <w:rFonts w:ascii="Arial" w:eastAsia="Times New Roman" w:hAnsi="Arial" w:cs="Arial"/>
          <w:bCs/>
          <w:sz w:val="24"/>
          <w:szCs w:val="24"/>
          <w:lang w:eastAsia="es-ES"/>
        </w:rPr>
        <w:lastRenderedPageBreak/>
        <w:t>indicadores como Muy adecuados.</w:t>
      </w:r>
    </w:p>
    <w:p w:rsidR="00852F40" w:rsidRPr="00C805EE" w:rsidRDefault="00852F40" w:rsidP="00F64D4C">
      <w:pPr>
        <w:widowControl w:val="0"/>
        <w:tabs>
          <w:tab w:val="left" w:pos="180"/>
          <w:tab w:val="left" w:pos="540"/>
          <w:tab w:val="left" w:pos="720"/>
          <w:tab w:val="left" w:pos="9270"/>
          <w:tab w:val="left" w:pos="9360"/>
        </w:tabs>
        <w:autoSpaceDE w:val="0"/>
        <w:autoSpaceDN w:val="0"/>
        <w:adjustRightInd w:val="0"/>
        <w:spacing w:after="0" w:line="48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En el ítem número uno relacionado con la</w:t>
      </w:r>
      <w:r w:rsidRPr="00C805EE">
        <w:rPr>
          <w:rFonts w:ascii="Arial" w:hAnsi="Arial" w:cs="Arial"/>
          <w:sz w:val="24"/>
          <w:szCs w:val="24"/>
        </w:rPr>
        <w:t xml:space="preserve"> solución a los problemas actuales de la enseñanza de la educación superior de la carrera de </w:t>
      </w:r>
      <w:r w:rsidR="008C6177" w:rsidRPr="00C805EE">
        <w:rPr>
          <w:rFonts w:ascii="Arial" w:hAnsi="Arial" w:cs="Arial"/>
          <w:sz w:val="24"/>
          <w:szCs w:val="24"/>
        </w:rPr>
        <w:t>M</w:t>
      </w:r>
      <w:r w:rsidRPr="00C805EE">
        <w:rPr>
          <w:rFonts w:ascii="Arial" w:hAnsi="Arial" w:cs="Arial"/>
          <w:sz w:val="24"/>
          <w:szCs w:val="24"/>
        </w:rPr>
        <w:t>edicina, y revela la pertinencia del tema relacionado el modelo teórico de evaluación para la estrategia curricular de MNT ofrece una</w:t>
      </w:r>
      <w:r w:rsidRPr="00C805EE">
        <w:rPr>
          <w:rFonts w:ascii="Arial" w:eastAsia="Times New Roman" w:hAnsi="Arial" w:cs="Arial"/>
          <w:bCs/>
          <w:sz w:val="24"/>
          <w:szCs w:val="24"/>
          <w:lang w:eastAsia="es-ES"/>
        </w:rPr>
        <w:t xml:space="preserve">, los expertos valoraron con un nivel de significación de </w:t>
      </w:r>
      <w:r w:rsidRPr="00C805EE">
        <w:rPr>
          <w:rFonts w:ascii="Arial" w:hAnsi="Arial" w:cs="Arial"/>
          <w:b/>
          <w:bCs/>
          <w:sz w:val="24"/>
          <w:szCs w:val="24"/>
        </w:rPr>
        <w:t>2</w:t>
      </w:r>
      <w:r w:rsidRPr="00C805EE">
        <w:rPr>
          <w:rFonts w:ascii="Arial" w:hAnsi="Arial" w:cs="Arial"/>
          <w:b/>
          <w:sz w:val="24"/>
          <w:szCs w:val="24"/>
        </w:rPr>
        <w:t>.46</w:t>
      </w:r>
      <w:r w:rsidRPr="00C805EE">
        <w:rPr>
          <w:rFonts w:ascii="Arial" w:hAnsi="Arial" w:cs="Arial"/>
          <w:sz w:val="24"/>
          <w:szCs w:val="24"/>
        </w:rPr>
        <w:t xml:space="preserve"> </w:t>
      </w:r>
      <w:r w:rsidRPr="00C805EE">
        <w:rPr>
          <w:rFonts w:ascii="Arial" w:eastAsia="Times New Roman" w:hAnsi="Arial" w:cs="Arial"/>
          <w:bCs/>
          <w:sz w:val="24"/>
          <w:szCs w:val="24"/>
          <w:lang w:eastAsia="es-ES"/>
        </w:rPr>
        <w:t>como Muy adecuado.</w:t>
      </w:r>
    </w:p>
    <w:p w:rsidR="00852F40" w:rsidRPr="00C805EE" w:rsidRDefault="00852F40" w:rsidP="00F64D4C">
      <w:pPr>
        <w:tabs>
          <w:tab w:val="left" w:pos="142"/>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El modelo teórico de evaluación para la estrategia curricular de MNT como parte de la formación de los estudiantes de la carrera de </w:t>
      </w:r>
      <w:r w:rsidR="008C6177" w:rsidRPr="00C805EE">
        <w:rPr>
          <w:rFonts w:ascii="Arial" w:hAnsi="Arial" w:cs="Arial"/>
          <w:sz w:val="24"/>
          <w:szCs w:val="24"/>
        </w:rPr>
        <w:t>M</w:t>
      </w:r>
      <w:r w:rsidRPr="00C805EE">
        <w:rPr>
          <w:rFonts w:ascii="Arial" w:hAnsi="Arial" w:cs="Arial"/>
          <w:sz w:val="24"/>
          <w:szCs w:val="24"/>
        </w:rPr>
        <w:t>edicina será aplicable por los profesores, directivos y estudiantes lo considero muy adecuado en un nivel de -1.75.</w:t>
      </w:r>
    </w:p>
    <w:p w:rsidR="00852F40" w:rsidRPr="00C805EE" w:rsidRDefault="00852F40" w:rsidP="00F64D4C">
      <w:pPr>
        <w:tabs>
          <w:tab w:val="left" w:pos="142"/>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En el ítem número tres los expertos valoraron como muy adecuado el carácter sistémico de los componentes, con una variable, 3 dimensiones y 9 indicadores y etapas propuestas en el modelo</w:t>
      </w:r>
      <w:r w:rsidR="00C6788A" w:rsidRPr="00C805EE">
        <w:rPr>
          <w:rFonts w:ascii="Arial" w:hAnsi="Arial" w:cs="Arial"/>
          <w:sz w:val="24"/>
          <w:szCs w:val="24"/>
        </w:rPr>
        <w:t xml:space="preserve"> </w:t>
      </w:r>
      <w:r w:rsidRPr="00C805EE">
        <w:rPr>
          <w:rFonts w:ascii="Arial" w:hAnsi="Arial" w:cs="Arial"/>
          <w:sz w:val="24"/>
          <w:szCs w:val="24"/>
        </w:rPr>
        <w:t>teórico para la formación de los estudiantes de MNT de igual forma ocurre con el ítems número cuatro relacionado con la enseñanza interdisciplinaria incluye, además de los contenidos coincidentes o relacionables entre dos o más disciplinas, la aplicación de los métodos para la solución de problemas y el desarrollo de habilidades comunes a dos a más asignaturas.</w:t>
      </w:r>
    </w:p>
    <w:p w:rsidR="00852F40" w:rsidRPr="00C805EE" w:rsidRDefault="00852F40" w:rsidP="00F64D4C">
      <w:pPr>
        <w:tabs>
          <w:tab w:val="left" w:pos="142"/>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De forma similar</w:t>
      </w:r>
      <w:r w:rsidR="001057B2" w:rsidRPr="00C805EE">
        <w:rPr>
          <w:rFonts w:ascii="Arial" w:hAnsi="Arial" w:cs="Arial"/>
          <w:sz w:val="24"/>
          <w:szCs w:val="24"/>
        </w:rPr>
        <w:t>, el</w:t>
      </w:r>
      <w:r w:rsidRPr="00C805EE">
        <w:rPr>
          <w:rFonts w:ascii="Arial" w:hAnsi="Arial" w:cs="Arial"/>
          <w:sz w:val="24"/>
          <w:szCs w:val="24"/>
        </w:rPr>
        <w:t xml:space="preserve"> análisis ocurre con los ítems número cinco, seis y siete donde los expertos valoran como muy adecuado la elaboración de los objetivos generales y específico del modelo </w:t>
      </w:r>
      <w:r w:rsidR="008C6177" w:rsidRPr="00C805EE">
        <w:rPr>
          <w:rFonts w:ascii="Arial" w:hAnsi="Arial" w:cs="Arial"/>
          <w:sz w:val="24"/>
          <w:szCs w:val="24"/>
        </w:rPr>
        <w:t xml:space="preserve">teórico </w:t>
      </w:r>
      <w:r w:rsidRPr="00C805EE">
        <w:rPr>
          <w:rFonts w:ascii="Arial" w:hAnsi="Arial" w:cs="Arial"/>
          <w:sz w:val="24"/>
          <w:szCs w:val="24"/>
        </w:rPr>
        <w:t xml:space="preserve">de evaluación de la estrategia curricular de MNT, su evaluación </w:t>
      </w:r>
      <w:r w:rsidR="008C6177" w:rsidRPr="00C805EE">
        <w:rPr>
          <w:rFonts w:ascii="Arial" w:hAnsi="Arial" w:cs="Arial"/>
          <w:sz w:val="24"/>
          <w:szCs w:val="24"/>
        </w:rPr>
        <w:t xml:space="preserve">y </w:t>
      </w:r>
      <w:r w:rsidRPr="00C805EE">
        <w:rPr>
          <w:rFonts w:ascii="Arial" w:hAnsi="Arial" w:cs="Arial"/>
          <w:sz w:val="24"/>
          <w:szCs w:val="24"/>
        </w:rPr>
        <w:t>la comprensión del carácter científico de la educación médica superior, la cual ofrece un sustento teórico y metodológico para el estudio de la evaluación, en un rango de -0.202 hasta 0.32.</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lastRenderedPageBreak/>
        <w:t>La enseñanza con enfoque interdisciplinario se desarrolla mediante la realización de proyectos docentes interdisciplinarios donde se integren profesores, estudiantes, contenidos y tecnologías informáticas para la solución de un problema y la aplicación de los métodos de enseñanza–aprendizaje y educativos desde la cooperación e intercambio entre dos o más previsto en el ítems número ocho, así como su implementación en el modelo</w:t>
      </w:r>
      <w:r w:rsidR="00C6788A" w:rsidRPr="00C805EE">
        <w:rPr>
          <w:rFonts w:ascii="Arial" w:hAnsi="Arial" w:cs="Arial"/>
          <w:sz w:val="24"/>
          <w:szCs w:val="24"/>
        </w:rPr>
        <w:t xml:space="preserve"> </w:t>
      </w:r>
      <w:r w:rsidRPr="00C805EE">
        <w:rPr>
          <w:rFonts w:ascii="Arial" w:hAnsi="Arial" w:cs="Arial"/>
          <w:sz w:val="24"/>
          <w:szCs w:val="24"/>
        </w:rPr>
        <w:t xml:space="preserve">teórico de evaluación de la estrategia curricular de MNT en su relación con el perfil del egresado, con los modos de actuación profesional del egresado y las funciones: Atención Médica Integral, Docente y Educativa, Administración e Investigación, y principios de la evaluación se valora por los expertos como muy adecuado. </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Finalmente los expertos en el ítems número diez valoran como muy adecuada la repercusión del modelo teórico para la formación de los estudiantes de la carrera de medicina en MNT en la educación médica </w:t>
      </w:r>
      <w:r w:rsidR="001057B2" w:rsidRPr="00C805EE">
        <w:rPr>
          <w:rFonts w:ascii="Arial" w:hAnsi="Arial" w:cs="Arial"/>
          <w:sz w:val="24"/>
          <w:szCs w:val="24"/>
        </w:rPr>
        <w:t xml:space="preserve">que </w:t>
      </w:r>
      <w:r w:rsidRPr="00C805EE">
        <w:rPr>
          <w:rFonts w:ascii="Arial" w:hAnsi="Arial" w:cs="Arial"/>
          <w:sz w:val="24"/>
          <w:szCs w:val="24"/>
        </w:rPr>
        <w:t>garantizará la calidad del aprendizaje y el impacto en el desempeño de los profesores, con un nivel de significación de 0.32.</w:t>
      </w:r>
    </w:p>
    <w:p w:rsidR="00852F40" w:rsidRPr="00C805EE" w:rsidRDefault="00852F40" w:rsidP="00F64D4C">
      <w:pPr>
        <w:tabs>
          <w:tab w:val="left" w:pos="142"/>
          <w:tab w:val="left" w:pos="9270"/>
          <w:tab w:val="left" w:pos="9360"/>
        </w:tabs>
        <w:spacing w:after="0" w:line="48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 xml:space="preserve">Los resultados obtenidos en el análisis de la consulta de expertos, le permiten a la autora asegurar que el </w:t>
      </w:r>
      <w:r w:rsidRPr="00C805EE">
        <w:rPr>
          <w:rFonts w:ascii="Arial" w:hAnsi="Arial" w:cs="Arial"/>
          <w:sz w:val="24"/>
          <w:szCs w:val="24"/>
        </w:rPr>
        <w:t xml:space="preserve">modelo teórico de evaluación de la estrategia curricular de MNT </w:t>
      </w:r>
      <w:r w:rsidRPr="00C805EE">
        <w:rPr>
          <w:rFonts w:ascii="Arial" w:eastAsia="Times New Roman" w:hAnsi="Arial" w:cs="Arial"/>
          <w:bCs/>
          <w:sz w:val="24"/>
          <w:szCs w:val="24"/>
          <w:lang w:eastAsia="es-ES"/>
        </w:rPr>
        <w:t>para la formación integral de los estudiantes en la carrera de Medicina es viable, por lo cual el autora da por logrado el objetivo de la consulta a expertos de valorar teóricamente la propuesta, dándole continuidad al proceso de conocimiento del estado actual de la aplicación de la estrategia curricular de MNT de la Facultad de Ciencias Médicas “Enrique Cabrera”.</w:t>
      </w:r>
    </w:p>
    <w:p w:rsidR="00852F40" w:rsidRPr="00C805EE" w:rsidRDefault="00852F40"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b/>
          <w:sz w:val="24"/>
          <w:szCs w:val="24"/>
        </w:rPr>
        <w:t>3.</w:t>
      </w:r>
      <w:r w:rsidR="001057B2" w:rsidRPr="00C805EE">
        <w:rPr>
          <w:rFonts w:ascii="Arial" w:hAnsi="Arial" w:cs="Arial"/>
          <w:b/>
          <w:sz w:val="24"/>
          <w:szCs w:val="24"/>
        </w:rPr>
        <w:t>5</w:t>
      </w:r>
      <w:r w:rsidRPr="00C805EE">
        <w:rPr>
          <w:rFonts w:ascii="Arial" w:hAnsi="Arial" w:cs="Arial"/>
          <w:b/>
          <w:sz w:val="24"/>
          <w:szCs w:val="24"/>
        </w:rPr>
        <w:t xml:space="preserve">.2. Análisis de los resultados de la encuesta aplicada a los estudiantes de cuarto año. </w:t>
      </w:r>
      <w:r w:rsidRPr="00C805EE">
        <w:rPr>
          <w:rFonts w:ascii="Arial" w:hAnsi="Arial" w:cs="Arial"/>
          <w:sz w:val="24"/>
          <w:szCs w:val="24"/>
        </w:rPr>
        <w:t>(</w:t>
      </w:r>
      <w:r w:rsidRPr="00C805EE">
        <w:rPr>
          <w:rFonts w:ascii="Arial" w:hAnsi="Arial" w:cs="Arial"/>
          <w:color w:val="FF0000"/>
          <w:sz w:val="24"/>
          <w:szCs w:val="24"/>
        </w:rPr>
        <w:t>Ver</w:t>
      </w:r>
      <w:r w:rsidRPr="00C805EE">
        <w:rPr>
          <w:rFonts w:ascii="Arial" w:hAnsi="Arial" w:cs="Arial"/>
          <w:b/>
          <w:color w:val="FF0000"/>
          <w:sz w:val="24"/>
          <w:szCs w:val="24"/>
        </w:rPr>
        <w:t xml:space="preserve"> </w:t>
      </w:r>
      <w:r w:rsidRPr="00C805EE">
        <w:rPr>
          <w:rFonts w:ascii="Arial" w:hAnsi="Arial" w:cs="Arial"/>
          <w:color w:val="FF0000"/>
          <w:sz w:val="24"/>
          <w:szCs w:val="24"/>
        </w:rPr>
        <w:t xml:space="preserve">Anexo 11 B) </w:t>
      </w:r>
    </w:p>
    <w:p w:rsidR="00852F40" w:rsidRPr="00C805EE" w:rsidRDefault="00852F40"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lastRenderedPageBreak/>
        <w:t xml:space="preserve">En el diseño del </w:t>
      </w:r>
      <w:r w:rsidR="0030232F" w:rsidRPr="00C805EE">
        <w:rPr>
          <w:rFonts w:ascii="Arial" w:hAnsi="Arial" w:cs="Arial"/>
          <w:sz w:val="24"/>
          <w:szCs w:val="24"/>
        </w:rPr>
        <w:t>preexperimento</w:t>
      </w:r>
      <w:r w:rsidRPr="00C805EE">
        <w:rPr>
          <w:rFonts w:ascii="Arial" w:hAnsi="Arial" w:cs="Arial"/>
          <w:sz w:val="24"/>
          <w:szCs w:val="24"/>
        </w:rPr>
        <w:t xml:space="preserve">, se utiliza la información de la guía de encuesta aplicada como </w:t>
      </w:r>
      <w:proofErr w:type="spellStart"/>
      <w:r w:rsidRPr="00C805EE">
        <w:rPr>
          <w:rFonts w:ascii="Arial" w:hAnsi="Arial" w:cs="Arial"/>
          <w:sz w:val="24"/>
          <w:szCs w:val="24"/>
        </w:rPr>
        <w:t>pretest</w:t>
      </w:r>
      <w:proofErr w:type="spellEnd"/>
      <w:r w:rsidRPr="00C805EE">
        <w:rPr>
          <w:rFonts w:ascii="Arial" w:hAnsi="Arial" w:cs="Arial"/>
          <w:sz w:val="24"/>
          <w:szCs w:val="24"/>
        </w:rPr>
        <w:t xml:space="preserve"> y </w:t>
      </w:r>
      <w:proofErr w:type="spellStart"/>
      <w:r w:rsidRPr="00C805EE">
        <w:rPr>
          <w:rFonts w:ascii="Arial" w:hAnsi="Arial" w:cs="Arial"/>
          <w:sz w:val="24"/>
          <w:szCs w:val="24"/>
        </w:rPr>
        <w:t>postest</w:t>
      </w:r>
      <w:proofErr w:type="spellEnd"/>
      <w:r w:rsidRPr="00C805EE">
        <w:rPr>
          <w:rFonts w:ascii="Arial" w:hAnsi="Arial" w:cs="Arial"/>
          <w:sz w:val="24"/>
          <w:szCs w:val="24"/>
        </w:rPr>
        <w:t xml:space="preserve">, con la finalidad de valorar los cambios que ocurren en la evaluación de la estrategia curricular de Medicina Natural y Tradicional con la aplicación del modelo teórico propuesto. </w:t>
      </w:r>
    </w:p>
    <w:p w:rsidR="00852F40" w:rsidRPr="00C805EE" w:rsidRDefault="00852F40"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S</w:t>
      </w:r>
      <w:r w:rsidRPr="00C805EE">
        <w:rPr>
          <w:rFonts w:ascii="Arial" w:hAnsi="Arial" w:cs="Arial"/>
          <w:kern w:val="16"/>
          <w:sz w:val="24"/>
          <w:szCs w:val="24"/>
        </w:rPr>
        <w:t>e utilizó la prueba de Wilconxon</w:t>
      </w:r>
      <w:r w:rsidRPr="00C805EE">
        <w:rPr>
          <w:rFonts w:ascii="Arial" w:hAnsi="Arial" w:cs="Arial"/>
          <w:kern w:val="16"/>
          <w:sz w:val="24"/>
          <w:szCs w:val="24"/>
          <w:vertAlign w:val="superscript"/>
        </w:rPr>
        <w:t>8</w:t>
      </w:r>
      <w:r w:rsidR="00A51797">
        <w:rPr>
          <w:rFonts w:ascii="Arial" w:hAnsi="Arial" w:cs="Arial"/>
          <w:kern w:val="16"/>
          <w:sz w:val="24"/>
          <w:szCs w:val="24"/>
          <w:vertAlign w:val="superscript"/>
        </w:rPr>
        <w:t>8</w:t>
      </w:r>
      <w:r w:rsidRPr="00C805EE">
        <w:rPr>
          <w:rFonts w:ascii="Arial" w:hAnsi="Arial" w:cs="Arial"/>
          <w:kern w:val="16"/>
          <w:sz w:val="24"/>
          <w:szCs w:val="24"/>
        </w:rPr>
        <w:t xml:space="preserve"> de los rangos con signo para comparar los resultados entre los estudiantes de segundo año y cuarto año(inicial y final), para dos muestras relacionadas obteniéndose un nivel de significatividad de </w:t>
      </w:r>
      <w:r w:rsidRPr="00C805EE">
        <w:rPr>
          <w:rFonts w:ascii="Arial" w:hAnsi="Arial" w:cs="Arial"/>
          <w:kern w:val="16"/>
          <w:sz w:val="24"/>
          <w:szCs w:val="24"/>
        </w:rPr>
        <w:sym w:font="Symbol" w:char="F061"/>
      </w:r>
      <w:r w:rsidRPr="00C805EE">
        <w:rPr>
          <w:rFonts w:ascii="Arial" w:hAnsi="Arial" w:cs="Arial"/>
          <w:kern w:val="16"/>
          <w:sz w:val="24"/>
          <w:szCs w:val="24"/>
        </w:rPr>
        <w:t xml:space="preserve"> = 0,05. </w:t>
      </w:r>
    </w:p>
    <w:p w:rsidR="00852F40" w:rsidRPr="00C805EE" w:rsidRDefault="00852F40"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Como Hipótesis nula (H</w:t>
      </w:r>
      <w:r w:rsidRPr="00C805EE">
        <w:rPr>
          <w:rFonts w:ascii="Arial" w:hAnsi="Arial" w:cs="Arial"/>
          <w:sz w:val="24"/>
          <w:szCs w:val="24"/>
          <w:vertAlign w:val="subscript"/>
        </w:rPr>
        <w:t>0</w:t>
      </w:r>
      <w:r w:rsidRPr="00C805EE">
        <w:rPr>
          <w:rFonts w:ascii="Arial" w:hAnsi="Arial" w:cs="Arial"/>
          <w:sz w:val="24"/>
          <w:szCs w:val="24"/>
        </w:rPr>
        <w:t>) se tiene que: Si se aplican las acciones del modelo teórico de evaluación con los estudiantes de la carrera de Medicina, entonces no se logra mejorar el aprendizaje de la MNT en la formación de los estudiantes que participan en la Facultad de Ciencias Médicas “Enrique Cabrera”.</w:t>
      </w:r>
    </w:p>
    <w:p w:rsidR="004C7463" w:rsidRPr="00C805EE" w:rsidRDefault="004C7463"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Como Hipótesis de trabajo</w:t>
      </w:r>
      <w:r w:rsidR="00D10C15" w:rsidRPr="00C805EE">
        <w:rPr>
          <w:rFonts w:ascii="Arial" w:hAnsi="Arial" w:cs="Arial"/>
          <w:sz w:val="24"/>
          <w:szCs w:val="24"/>
        </w:rPr>
        <w:t xml:space="preserve"> </w:t>
      </w:r>
      <w:r w:rsidRPr="00C805EE">
        <w:rPr>
          <w:rFonts w:ascii="Arial" w:hAnsi="Arial" w:cs="Arial"/>
          <w:sz w:val="24"/>
          <w:szCs w:val="24"/>
        </w:rPr>
        <w:t>(H</w:t>
      </w:r>
      <w:r w:rsidRPr="00C805EE">
        <w:rPr>
          <w:rFonts w:ascii="Arial" w:hAnsi="Arial" w:cs="Arial"/>
          <w:sz w:val="24"/>
          <w:szCs w:val="24"/>
          <w:vertAlign w:val="subscript"/>
        </w:rPr>
        <w:t>1</w:t>
      </w:r>
      <w:r w:rsidRPr="00C805EE">
        <w:rPr>
          <w:rFonts w:ascii="Arial" w:hAnsi="Arial" w:cs="Arial"/>
          <w:sz w:val="24"/>
          <w:szCs w:val="24"/>
        </w:rPr>
        <w:t xml:space="preserve">) </w:t>
      </w:r>
      <w:r w:rsidR="00D10C15" w:rsidRPr="00C805EE">
        <w:rPr>
          <w:rFonts w:ascii="Arial" w:hAnsi="Arial" w:cs="Arial"/>
          <w:sz w:val="24"/>
          <w:szCs w:val="24"/>
        </w:rPr>
        <w:t>explica que</w:t>
      </w:r>
      <w:r w:rsidRPr="00C805EE">
        <w:rPr>
          <w:rFonts w:ascii="Arial" w:hAnsi="Arial" w:cs="Arial"/>
          <w:sz w:val="24"/>
          <w:szCs w:val="24"/>
        </w:rPr>
        <w:t xml:space="preserve">: Si se aplican las acciones del modelo teórico de evaluación con los estudiantes de la carrera de Medicina, entonces </w:t>
      </w:r>
      <w:r w:rsidR="00D10C15" w:rsidRPr="00C805EE">
        <w:rPr>
          <w:rFonts w:ascii="Arial" w:hAnsi="Arial" w:cs="Arial"/>
          <w:sz w:val="24"/>
          <w:szCs w:val="24"/>
        </w:rPr>
        <w:t>si</w:t>
      </w:r>
      <w:r w:rsidRPr="00C805EE">
        <w:rPr>
          <w:rFonts w:ascii="Arial" w:hAnsi="Arial" w:cs="Arial"/>
          <w:sz w:val="24"/>
          <w:szCs w:val="24"/>
        </w:rPr>
        <w:t xml:space="preserve"> se logra mejorar el aprendizaje de la MNT en la formación de los estudiantes que participan en la Facultad de Cien</w:t>
      </w:r>
      <w:r w:rsidR="00D10C15" w:rsidRPr="00C805EE">
        <w:rPr>
          <w:rFonts w:ascii="Arial" w:hAnsi="Arial" w:cs="Arial"/>
          <w:sz w:val="24"/>
          <w:szCs w:val="24"/>
        </w:rPr>
        <w:t>cias Médicas “Enrique Cabrera”.</w:t>
      </w:r>
    </w:p>
    <w:p w:rsidR="00852F40" w:rsidRPr="00C805EE" w:rsidRDefault="00852F40"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Desde este diseño se reconocen como variables las siguientes:</w:t>
      </w:r>
    </w:p>
    <w:p w:rsidR="00852F40" w:rsidRPr="00C805EE" w:rsidRDefault="00852F40" w:rsidP="00F64D4C">
      <w:pPr>
        <w:tabs>
          <w:tab w:val="left" w:pos="284"/>
          <w:tab w:val="left" w:pos="360"/>
          <w:tab w:val="left" w:pos="9270"/>
          <w:tab w:val="left" w:pos="9360"/>
        </w:tabs>
        <w:spacing w:after="0" w:line="480" w:lineRule="auto"/>
        <w:ind w:right="-7"/>
        <w:jc w:val="both"/>
        <w:rPr>
          <w:rFonts w:ascii="Arial" w:hAnsi="Arial" w:cs="Arial"/>
          <w:color w:val="FF0000"/>
          <w:sz w:val="24"/>
          <w:szCs w:val="24"/>
        </w:rPr>
      </w:pPr>
      <w:r w:rsidRPr="00C805EE">
        <w:rPr>
          <w:rFonts w:ascii="Arial" w:hAnsi="Arial" w:cs="Arial"/>
          <w:color w:val="FF0000"/>
          <w:sz w:val="24"/>
          <w:szCs w:val="24"/>
        </w:rPr>
        <w:t xml:space="preserve">Variable independiente (VI): aplicación de las acciones del modelo teórico de evaluación. </w:t>
      </w:r>
    </w:p>
    <w:p w:rsidR="00852F40" w:rsidRPr="00C805EE" w:rsidRDefault="00852F40"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color w:val="FF0000"/>
          <w:sz w:val="24"/>
          <w:szCs w:val="24"/>
        </w:rPr>
        <w:t>Variable dependiente (VD): m</w:t>
      </w:r>
      <w:r w:rsidRPr="00C805EE">
        <w:rPr>
          <w:rFonts w:ascii="Arial" w:hAnsi="Arial" w:cs="Arial"/>
          <w:sz w:val="24"/>
          <w:szCs w:val="24"/>
        </w:rPr>
        <w:t>ejor aprendizaje de la Medicina Natural y Tradicional.</w:t>
      </w:r>
    </w:p>
    <w:p w:rsidR="00852F40" w:rsidRPr="00C805EE" w:rsidRDefault="00852F40"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Se encuestaron a 40 estudiantes en el curso académico 2015-2016 según listado nominal inicial de los estudiantes del curso 2013-2014, (un traslado y 3 bajas), con el objetivo de caracterizar la preparación de los estudiantes en Medicina Natural y Tradicional como parte de la formación del estudiante en la carrera de Medicina en el </w:t>
      </w:r>
      <w:r w:rsidRPr="00C805EE">
        <w:rPr>
          <w:rFonts w:ascii="Arial" w:hAnsi="Arial" w:cs="Arial"/>
          <w:sz w:val="24"/>
          <w:szCs w:val="24"/>
        </w:rPr>
        <w:lastRenderedPageBreak/>
        <w:t>cuarto año de la carrera de Medicina. Caracterizació</w:t>
      </w:r>
      <w:r w:rsidR="0009559C">
        <w:rPr>
          <w:rFonts w:ascii="Arial" w:hAnsi="Arial" w:cs="Arial"/>
          <w:sz w:val="24"/>
          <w:szCs w:val="24"/>
        </w:rPr>
        <w:t>n: dos a</w:t>
      </w:r>
      <w:r w:rsidRPr="00C805EE">
        <w:rPr>
          <w:rFonts w:ascii="Arial" w:hAnsi="Arial" w:cs="Arial"/>
          <w:sz w:val="24"/>
          <w:szCs w:val="24"/>
        </w:rPr>
        <w:t>lumnos ayudantes, 19 estudiantes miembros de la Cátedra Juan Tomas Roig.</w:t>
      </w:r>
    </w:p>
    <w:p w:rsidR="00852F40" w:rsidRPr="00C805EE" w:rsidRDefault="00852F40"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En la pregunta número uno relacionada como contribuye en el estudiante la Medicina Natural y Tradicional en su formación como médico, los estudiantes de cuarto año expresaron que la Medicina Natural le aporta integralidad a los tratamientos farmacológicos, conocer las acciones farmacológicos y tóxicas de las plantas medicinales, tratar a </w:t>
      </w:r>
      <w:r w:rsidR="005F2E65" w:rsidRPr="00C805EE">
        <w:rPr>
          <w:rFonts w:ascii="Arial" w:hAnsi="Arial" w:cs="Arial"/>
          <w:sz w:val="24"/>
          <w:szCs w:val="24"/>
        </w:rPr>
        <w:t xml:space="preserve">las </w:t>
      </w:r>
      <w:r w:rsidRPr="00C805EE">
        <w:rPr>
          <w:rFonts w:ascii="Arial" w:hAnsi="Arial" w:cs="Arial"/>
          <w:sz w:val="24"/>
          <w:szCs w:val="24"/>
        </w:rPr>
        <w:t>personas con otras formas de tratamiento</w:t>
      </w:r>
      <w:r w:rsidR="005F2E65" w:rsidRPr="00C805EE">
        <w:rPr>
          <w:rFonts w:ascii="Arial" w:hAnsi="Arial" w:cs="Arial"/>
          <w:sz w:val="24"/>
          <w:szCs w:val="24"/>
        </w:rPr>
        <w:t>s</w:t>
      </w:r>
      <w:r w:rsidRPr="00C805EE">
        <w:rPr>
          <w:rFonts w:ascii="Arial" w:hAnsi="Arial" w:cs="Arial"/>
          <w:sz w:val="24"/>
          <w:szCs w:val="24"/>
        </w:rPr>
        <w:t xml:space="preserve"> y </w:t>
      </w:r>
      <w:r w:rsidR="005F2E65" w:rsidRPr="00C805EE">
        <w:rPr>
          <w:rFonts w:ascii="Arial" w:hAnsi="Arial" w:cs="Arial"/>
          <w:sz w:val="24"/>
          <w:szCs w:val="24"/>
        </w:rPr>
        <w:t xml:space="preserve">además </w:t>
      </w:r>
      <w:r w:rsidRPr="00C805EE">
        <w:rPr>
          <w:rFonts w:ascii="Arial" w:hAnsi="Arial" w:cs="Arial"/>
          <w:sz w:val="24"/>
          <w:szCs w:val="24"/>
        </w:rPr>
        <w:t>que la acupuntura se puede utilizar en el tratamiento en el niño y en las embarazadas.</w:t>
      </w:r>
    </w:p>
    <w:p w:rsidR="00852F40" w:rsidRPr="00C805EE" w:rsidRDefault="00852F40"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La pregunta número dos relacionada con las actividades investigativas que ha realizado como estudiante, fueron afirmativas el 52.5</w:t>
      </w:r>
      <w:r w:rsidR="008E4371" w:rsidRPr="00C805EE">
        <w:rPr>
          <w:rFonts w:ascii="Arial" w:hAnsi="Arial" w:cs="Arial"/>
          <w:sz w:val="24"/>
          <w:szCs w:val="24"/>
        </w:rPr>
        <w:t>%</w:t>
      </w:r>
      <w:r w:rsidRPr="00C805EE">
        <w:rPr>
          <w:rFonts w:ascii="Arial" w:hAnsi="Arial" w:cs="Arial"/>
          <w:sz w:val="24"/>
          <w:szCs w:val="24"/>
        </w:rPr>
        <w:t>, lo cual se relaciona con los estudiantes que son alumnos ayudantes del Movimiento Mario Muñoz y los estudiantes que pertenecen a la cátedra Juan Tomas Roig como parte del trabajo extensionista de la facultad</w:t>
      </w:r>
      <w:r w:rsidR="005F2E65" w:rsidRPr="00C805EE">
        <w:rPr>
          <w:rFonts w:ascii="Arial" w:hAnsi="Arial" w:cs="Arial"/>
          <w:sz w:val="24"/>
          <w:szCs w:val="24"/>
        </w:rPr>
        <w:t>. Los</w:t>
      </w:r>
      <w:r w:rsidRPr="00C805EE">
        <w:rPr>
          <w:rFonts w:ascii="Arial" w:hAnsi="Arial" w:cs="Arial"/>
          <w:sz w:val="24"/>
          <w:szCs w:val="24"/>
        </w:rPr>
        <w:t xml:space="preserve"> temas que se investigaron fueron: Ejercicios Taichí a la salud. Plantas medicinales, Acción farmacológica de la Manzanilla, Ajo, Tilo, Aloe Vera, Menta, Orégano, Hidrología médica y la Salud, uso de la digitopuntura como tratamiento en las diferentes enfermedades, acupuntura en el niño y puntos de acupuntura a utilizar en el parto. </w:t>
      </w:r>
      <w:r w:rsidR="005F2E65" w:rsidRPr="00C805EE">
        <w:rPr>
          <w:rFonts w:ascii="Arial" w:hAnsi="Arial" w:cs="Arial"/>
          <w:sz w:val="24"/>
          <w:szCs w:val="24"/>
        </w:rPr>
        <w:t>El 47.5</w:t>
      </w:r>
      <w:r w:rsidR="008E4371" w:rsidRPr="00C805EE">
        <w:rPr>
          <w:rFonts w:ascii="Arial" w:hAnsi="Arial" w:cs="Arial"/>
          <w:sz w:val="24"/>
          <w:szCs w:val="24"/>
        </w:rPr>
        <w:t xml:space="preserve"> %</w:t>
      </w:r>
      <w:r w:rsidR="005F2E65" w:rsidRPr="00C805EE">
        <w:rPr>
          <w:rFonts w:ascii="Arial" w:hAnsi="Arial" w:cs="Arial"/>
          <w:sz w:val="24"/>
          <w:szCs w:val="24"/>
        </w:rPr>
        <w:t xml:space="preserve"> de los estudiantes no realizaron  actividades investigativas.</w:t>
      </w:r>
    </w:p>
    <w:p w:rsidR="00852F40" w:rsidRPr="00C805EE" w:rsidRDefault="00852F40"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La pregunta número tres, que ha aprendido de la Medicina Natural y Tradicional que le aporte a su formación integral como médico, la autora agrupo los usos descritos por los estudiantes en nueve modalidades terapéuticas que </w:t>
      </w:r>
      <w:r w:rsidR="0009559C">
        <w:rPr>
          <w:rFonts w:ascii="Arial" w:hAnsi="Arial" w:cs="Arial"/>
          <w:sz w:val="24"/>
          <w:szCs w:val="24"/>
        </w:rPr>
        <w:t>se enseñan en pregrado. El 77.5</w:t>
      </w:r>
      <w:r w:rsidR="008E4371" w:rsidRPr="00C805EE">
        <w:rPr>
          <w:rFonts w:ascii="Arial" w:hAnsi="Arial" w:cs="Arial"/>
          <w:sz w:val="24"/>
          <w:szCs w:val="24"/>
        </w:rPr>
        <w:t>%</w:t>
      </w:r>
      <w:r w:rsidRPr="00C805EE">
        <w:rPr>
          <w:rFonts w:ascii="Arial" w:hAnsi="Arial" w:cs="Arial"/>
          <w:sz w:val="24"/>
          <w:szCs w:val="24"/>
        </w:rPr>
        <w:t xml:space="preserve"> reconoció el uso de las plantas medicinales en el tratamiento de diferentes enfermedades,</w:t>
      </w:r>
      <w:r w:rsidR="003F4EF6" w:rsidRPr="00C805EE">
        <w:rPr>
          <w:rFonts w:ascii="Arial" w:hAnsi="Arial" w:cs="Arial"/>
          <w:sz w:val="24"/>
          <w:szCs w:val="24"/>
        </w:rPr>
        <w:t xml:space="preserve"> </w:t>
      </w:r>
      <w:r w:rsidRPr="00C805EE">
        <w:rPr>
          <w:rFonts w:ascii="Arial" w:hAnsi="Arial" w:cs="Arial"/>
          <w:sz w:val="24"/>
          <w:szCs w:val="24"/>
        </w:rPr>
        <w:t>el 60</w:t>
      </w:r>
      <w:r w:rsidR="008E4371" w:rsidRPr="00C805EE">
        <w:rPr>
          <w:rFonts w:ascii="Arial" w:hAnsi="Arial" w:cs="Arial"/>
          <w:sz w:val="24"/>
          <w:szCs w:val="24"/>
        </w:rPr>
        <w:t>%</w:t>
      </w:r>
      <w:r w:rsidRPr="00C805EE">
        <w:rPr>
          <w:rFonts w:ascii="Arial" w:hAnsi="Arial" w:cs="Arial"/>
          <w:sz w:val="24"/>
          <w:szCs w:val="24"/>
        </w:rPr>
        <w:t xml:space="preserve"> a los Ejercicios Terapéuticos </w:t>
      </w:r>
      <w:r w:rsidR="00D95613" w:rsidRPr="00C805EE">
        <w:rPr>
          <w:rFonts w:ascii="Arial" w:hAnsi="Arial" w:cs="Arial"/>
          <w:sz w:val="24"/>
          <w:szCs w:val="24"/>
        </w:rPr>
        <w:t>chinos, el</w:t>
      </w:r>
      <w:r w:rsidRPr="00C805EE">
        <w:rPr>
          <w:rFonts w:ascii="Arial" w:hAnsi="Arial" w:cs="Arial"/>
          <w:sz w:val="24"/>
          <w:szCs w:val="24"/>
        </w:rPr>
        <w:t xml:space="preserve"> 80</w:t>
      </w:r>
      <w:r w:rsidR="008E4371" w:rsidRPr="00C805EE">
        <w:rPr>
          <w:rFonts w:ascii="Arial" w:hAnsi="Arial" w:cs="Arial"/>
          <w:sz w:val="24"/>
          <w:szCs w:val="24"/>
        </w:rPr>
        <w:t>%</w:t>
      </w:r>
      <w:r w:rsidRPr="00C805EE">
        <w:rPr>
          <w:rFonts w:ascii="Arial" w:hAnsi="Arial" w:cs="Arial"/>
          <w:sz w:val="24"/>
          <w:szCs w:val="24"/>
        </w:rPr>
        <w:t xml:space="preserve"> </w:t>
      </w:r>
      <w:r w:rsidR="005F2E65" w:rsidRPr="00C805EE">
        <w:rPr>
          <w:rFonts w:ascii="Arial" w:hAnsi="Arial" w:cs="Arial"/>
          <w:sz w:val="24"/>
          <w:szCs w:val="24"/>
        </w:rPr>
        <w:t xml:space="preserve">a la </w:t>
      </w:r>
      <w:r w:rsidRPr="00C805EE">
        <w:rPr>
          <w:rFonts w:ascii="Arial" w:hAnsi="Arial" w:cs="Arial"/>
          <w:sz w:val="24"/>
          <w:szCs w:val="24"/>
        </w:rPr>
        <w:t xml:space="preserve">Digitopuntura, </w:t>
      </w:r>
      <w:r w:rsidRPr="00C805EE">
        <w:rPr>
          <w:rFonts w:ascii="Arial" w:hAnsi="Arial" w:cs="Arial"/>
          <w:sz w:val="24"/>
          <w:szCs w:val="24"/>
        </w:rPr>
        <w:lastRenderedPageBreak/>
        <w:t>el 30</w:t>
      </w:r>
      <w:r w:rsidR="008E4371" w:rsidRPr="00C805EE">
        <w:rPr>
          <w:rFonts w:ascii="Arial" w:hAnsi="Arial" w:cs="Arial"/>
          <w:sz w:val="24"/>
          <w:szCs w:val="24"/>
        </w:rPr>
        <w:t>%</w:t>
      </w:r>
      <w:r w:rsidRPr="00C805EE">
        <w:rPr>
          <w:rFonts w:ascii="Arial" w:hAnsi="Arial" w:cs="Arial"/>
          <w:sz w:val="24"/>
          <w:szCs w:val="24"/>
        </w:rPr>
        <w:t xml:space="preserve"> </w:t>
      </w:r>
      <w:r w:rsidR="005F2E65" w:rsidRPr="00C805EE">
        <w:rPr>
          <w:rFonts w:ascii="Arial" w:hAnsi="Arial" w:cs="Arial"/>
          <w:sz w:val="24"/>
          <w:szCs w:val="24"/>
        </w:rPr>
        <w:t xml:space="preserve">a los </w:t>
      </w:r>
      <w:r w:rsidRPr="00C805EE">
        <w:rPr>
          <w:rFonts w:ascii="Arial" w:hAnsi="Arial" w:cs="Arial"/>
          <w:sz w:val="24"/>
          <w:szCs w:val="24"/>
        </w:rPr>
        <w:t>Masajes, el 57.5</w:t>
      </w:r>
      <w:r w:rsidR="008E4371" w:rsidRPr="00C805EE">
        <w:rPr>
          <w:rFonts w:ascii="Arial" w:hAnsi="Arial" w:cs="Arial"/>
          <w:sz w:val="24"/>
          <w:szCs w:val="24"/>
        </w:rPr>
        <w:t>%</w:t>
      </w:r>
      <w:r w:rsidRPr="00C805EE">
        <w:rPr>
          <w:rFonts w:ascii="Arial" w:hAnsi="Arial" w:cs="Arial"/>
          <w:sz w:val="24"/>
          <w:szCs w:val="24"/>
        </w:rPr>
        <w:t xml:space="preserve"> </w:t>
      </w:r>
      <w:r w:rsidR="005F2E65" w:rsidRPr="00C805EE">
        <w:rPr>
          <w:rFonts w:ascii="Arial" w:hAnsi="Arial" w:cs="Arial"/>
          <w:sz w:val="24"/>
          <w:szCs w:val="24"/>
        </w:rPr>
        <w:t xml:space="preserve">a </w:t>
      </w:r>
      <w:r w:rsidRPr="00C805EE">
        <w:rPr>
          <w:rFonts w:ascii="Arial" w:hAnsi="Arial" w:cs="Arial"/>
          <w:sz w:val="24"/>
          <w:szCs w:val="24"/>
        </w:rPr>
        <w:t>la Apiterapia,</w:t>
      </w:r>
      <w:r w:rsidR="003F4EF6" w:rsidRPr="00C805EE">
        <w:rPr>
          <w:rFonts w:ascii="Arial" w:hAnsi="Arial" w:cs="Arial"/>
          <w:sz w:val="24"/>
          <w:szCs w:val="24"/>
        </w:rPr>
        <w:t xml:space="preserve"> </w:t>
      </w:r>
      <w:r w:rsidRPr="00C805EE">
        <w:rPr>
          <w:rFonts w:ascii="Arial" w:hAnsi="Arial" w:cs="Arial"/>
          <w:sz w:val="24"/>
          <w:szCs w:val="24"/>
        </w:rPr>
        <w:t>el 30</w:t>
      </w:r>
      <w:r w:rsidR="008E4371" w:rsidRPr="00C805EE">
        <w:rPr>
          <w:rFonts w:ascii="Arial" w:hAnsi="Arial" w:cs="Arial"/>
          <w:sz w:val="24"/>
          <w:szCs w:val="24"/>
        </w:rPr>
        <w:t>%</w:t>
      </w:r>
      <w:r w:rsidRPr="00C805EE">
        <w:rPr>
          <w:rFonts w:ascii="Arial" w:hAnsi="Arial" w:cs="Arial"/>
          <w:sz w:val="24"/>
          <w:szCs w:val="24"/>
        </w:rPr>
        <w:t xml:space="preserve"> </w:t>
      </w:r>
      <w:r w:rsidR="005F2E65" w:rsidRPr="00C805EE">
        <w:rPr>
          <w:rFonts w:ascii="Arial" w:hAnsi="Arial" w:cs="Arial"/>
          <w:sz w:val="24"/>
          <w:szCs w:val="24"/>
        </w:rPr>
        <w:t xml:space="preserve">a las </w:t>
      </w:r>
      <w:r w:rsidRPr="00C805EE">
        <w:rPr>
          <w:rFonts w:ascii="Arial" w:hAnsi="Arial" w:cs="Arial"/>
          <w:sz w:val="24"/>
          <w:szCs w:val="24"/>
        </w:rPr>
        <w:t>Aguas mineromedicinales, la Acup</w:t>
      </w:r>
      <w:r w:rsidR="0009559C">
        <w:rPr>
          <w:rFonts w:ascii="Arial" w:hAnsi="Arial" w:cs="Arial"/>
          <w:sz w:val="24"/>
          <w:szCs w:val="24"/>
        </w:rPr>
        <w:t>untura en la embarazada el 62.5</w:t>
      </w:r>
      <w:r w:rsidR="008E4371" w:rsidRPr="00C805EE">
        <w:rPr>
          <w:rFonts w:ascii="Arial" w:hAnsi="Arial" w:cs="Arial"/>
          <w:sz w:val="24"/>
          <w:szCs w:val="24"/>
        </w:rPr>
        <w:t>%</w:t>
      </w:r>
      <w:r w:rsidRPr="00C805EE">
        <w:rPr>
          <w:rFonts w:ascii="Arial" w:hAnsi="Arial" w:cs="Arial"/>
          <w:sz w:val="24"/>
          <w:szCs w:val="24"/>
        </w:rPr>
        <w:t xml:space="preserve"> y </w:t>
      </w:r>
      <w:r w:rsidR="0009559C">
        <w:rPr>
          <w:rFonts w:ascii="Arial" w:hAnsi="Arial" w:cs="Arial"/>
          <w:sz w:val="24"/>
          <w:szCs w:val="24"/>
        </w:rPr>
        <w:t>el 82.5</w:t>
      </w:r>
      <w:r w:rsidR="008E4371" w:rsidRPr="00C805EE">
        <w:rPr>
          <w:rFonts w:ascii="Arial" w:hAnsi="Arial" w:cs="Arial"/>
          <w:sz w:val="24"/>
          <w:szCs w:val="24"/>
        </w:rPr>
        <w:t>%</w:t>
      </w:r>
      <w:r w:rsidR="005F2E65" w:rsidRPr="00C805EE">
        <w:rPr>
          <w:rFonts w:ascii="Arial" w:hAnsi="Arial" w:cs="Arial"/>
          <w:sz w:val="24"/>
          <w:szCs w:val="24"/>
        </w:rPr>
        <w:t xml:space="preserve"> a </w:t>
      </w:r>
      <w:r w:rsidRPr="00C805EE">
        <w:rPr>
          <w:rFonts w:ascii="Arial" w:hAnsi="Arial" w:cs="Arial"/>
          <w:sz w:val="24"/>
          <w:szCs w:val="24"/>
        </w:rPr>
        <w:t xml:space="preserve">la </w:t>
      </w:r>
      <w:proofErr w:type="spellStart"/>
      <w:r w:rsidRPr="00C805EE">
        <w:rPr>
          <w:rFonts w:ascii="Arial" w:hAnsi="Arial" w:cs="Arial"/>
          <w:sz w:val="24"/>
          <w:szCs w:val="24"/>
        </w:rPr>
        <w:t>Auriculoterapia</w:t>
      </w:r>
      <w:proofErr w:type="spellEnd"/>
      <w:r w:rsidRPr="00C805EE">
        <w:rPr>
          <w:rFonts w:ascii="Arial" w:hAnsi="Arial" w:cs="Arial"/>
          <w:sz w:val="24"/>
          <w:szCs w:val="24"/>
        </w:rPr>
        <w:t xml:space="preserve"> en el niño</w:t>
      </w:r>
      <w:r w:rsidR="005F2E65" w:rsidRPr="00C805EE">
        <w:rPr>
          <w:rFonts w:ascii="Arial" w:hAnsi="Arial" w:cs="Arial"/>
          <w:sz w:val="24"/>
          <w:szCs w:val="24"/>
        </w:rPr>
        <w:t>.</w:t>
      </w:r>
      <w:r w:rsidRPr="00C805EE">
        <w:rPr>
          <w:rFonts w:ascii="Arial" w:hAnsi="Arial" w:cs="Arial"/>
          <w:sz w:val="24"/>
          <w:szCs w:val="24"/>
        </w:rPr>
        <w:t xml:space="preserve"> </w:t>
      </w:r>
    </w:p>
    <w:p w:rsidR="00852F40" w:rsidRPr="00C805EE" w:rsidRDefault="00852F40" w:rsidP="00F64D4C">
      <w:pPr>
        <w:tabs>
          <w:tab w:val="left" w:pos="284"/>
          <w:tab w:val="left" w:pos="360"/>
          <w:tab w:val="left" w:pos="9270"/>
          <w:tab w:val="left" w:pos="9360"/>
        </w:tabs>
        <w:spacing w:after="0"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 xml:space="preserve">La pregunta número cinco relacionada con las actividades docentes en la que ha recibido temas de Medicina Natural y </w:t>
      </w:r>
      <w:r w:rsidR="00A51797" w:rsidRPr="00C805EE">
        <w:rPr>
          <w:rFonts w:ascii="Arial" w:eastAsia="Calibri" w:hAnsi="Arial" w:cs="Arial"/>
          <w:sz w:val="24"/>
          <w:szCs w:val="24"/>
        </w:rPr>
        <w:t>Tradicional; precisaron</w:t>
      </w:r>
      <w:r w:rsidR="005F2E65" w:rsidRPr="00C805EE">
        <w:rPr>
          <w:rFonts w:ascii="Arial" w:eastAsia="Calibri" w:hAnsi="Arial" w:cs="Arial"/>
          <w:sz w:val="24"/>
          <w:szCs w:val="24"/>
        </w:rPr>
        <w:t xml:space="preserve"> </w:t>
      </w:r>
      <w:r w:rsidR="005F2E65" w:rsidRPr="00A51797">
        <w:rPr>
          <w:rFonts w:ascii="Arial" w:eastAsia="Calibri" w:hAnsi="Arial" w:cs="Arial"/>
          <w:color w:val="FF0000"/>
          <w:sz w:val="24"/>
          <w:szCs w:val="24"/>
        </w:rPr>
        <w:t xml:space="preserve">que, </w:t>
      </w:r>
      <w:r w:rsidRPr="00A51797">
        <w:rPr>
          <w:rFonts w:ascii="Arial" w:eastAsia="Calibri" w:hAnsi="Arial" w:cs="Arial"/>
          <w:color w:val="FF0000"/>
          <w:sz w:val="24"/>
          <w:szCs w:val="24"/>
        </w:rPr>
        <w:t>el 5</w:t>
      </w:r>
      <w:r w:rsidR="008E4371" w:rsidRPr="00A51797">
        <w:rPr>
          <w:rFonts w:ascii="Arial" w:eastAsia="Calibri" w:hAnsi="Arial" w:cs="Arial"/>
          <w:color w:val="FF0000"/>
          <w:sz w:val="24"/>
          <w:szCs w:val="24"/>
        </w:rPr>
        <w:t>%</w:t>
      </w:r>
      <w:r w:rsidRPr="00A51797">
        <w:rPr>
          <w:rFonts w:ascii="Arial" w:eastAsia="Calibri" w:hAnsi="Arial" w:cs="Arial"/>
          <w:color w:val="FF0000"/>
          <w:sz w:val="24"/>
          <w:szCs w:val="24"/>
        </w:rPr>
        <w:t xml:space="preserve"> en conferencias, el 10</w:t>
      </w:r>
      <w:r w:rsidR="008E4371" w:rsidRPr="00A51797">
        <w:rPr>
          <w:rFonts w:ascii="Arial" w:eastAsia="Calibri" w:hAnsi="Arial" w:cs="Arial"/>
          <w:color w:val="FF0000"/>
          <w:sz w:val="24"/>
          <w:szCs w:val="24"/>
        </w:rPr>
        <w:t>%</w:t>
      </w:r>
      <w:r w:rsidRPr="00A51797">
        <w:rPr>
          <w:rFonts w:ascii="Arial" w:eastAsia="Calibri" w:hAnsi="Arial" w:cs="Arial"/>
          <w:color w:val="FF0000"/>
          <w:sz w:val="24"/>
          <w:szCs w:val="24"/>
        </w:rPr>
        <w:t xml:space="preserve"> Seminarios, el 20</w:t>
      </w:r>
      <w:r w:rsidR="008E4371" w:rsidRPr="00A51797">
        <w:rPr>
          <w:rFonts w:ascii="Arial" w:eastAsia="Calibri" w:hAnsi="Arial" w:cs="Arial"/>
          <w:color w:val="FF0000"/>
          <w:sz w:val="24"/>
          <w:szCs w:val="24"/>
        </w:rPr>
        <w:t>%</w:t>
      </w:r>
      <w:r w:rsidRPr="00A51797">
        <w:rPr>
          <w:rFonts w:ascii="Arial" w:eastAsia="Calibri" w:hAnsi="Arial" w:cs="Arial"/>
          <w:color w:val="FF0000"/>
          <w:sz w:val="24"/>
          <w:szCs w:val="24"/>
        </w:rPr>
        <w:t xml:space="preserve"> </w:t>
      </w:r>
      <w:r w:rsidR="009F7E5C" w:rsidRPr="00A51797">
        <w:rPr>
          <w:rFonts w:ascii="Arial" w:eastAsia="Calibri" w:hAnsi="Arial" w:cs="Arial"/>
          <w:color w:val="FF0000"/>
          <w:sz w:val="24"/>
          <w:szCs w:val="24"/>
        </w:rPr>
        <w:t xml:space="preserve">en </w:t>
      </w:r>
      <w:r w:rsidR="0009559C">
        <w:rPr>
          <w:rFonts w:ascii="Arial" w:eastAsia="Calibri" w:hAnsi="Arial" w:cs="Arial"/>
          <w:color w:val="FF0000"/>
          <w:sz w:val="24"/>
          <w:szCs w:val="24"/>
        </w:rPr>
        <w:t>las Clases prácticas y el 65</w:t>
      </w:r>
      <w:r w:rsidR="008E4371" w:rsidRPr="00C805EE">
        <w:rPr>
          <w:rFonts w:ascii="Arial" w:eastAsia="Calibri" w:hAnsi="Arial" w:cs="Arial"/>
          <w:sz w:val="24"/>
          <w:szCs w:val="24"/>
        </w:rPr>
        <w:t>%</w:t>
      </w:r>
      <w:r w:rsidRPr="00C805EE">
        <w:rPr>
          <w:rFonts w:ascii="Arial" w:eastAsia="Calibri" w:hAnsi="Arial" w:cs="Arial"/>
          <w:sz w:val="24"/>
          <w:szCs w:val="24"/>
        </w:rPr>
        <w:t xml:space="preserve"> de las actividades docentes planificadas por los profesores fue </w:t>
      </w:r>
      <w:r w:rsidR="009F7E5C" w:rsidRPr="00C805EE">
        <w:rPr>
          <w:rFonts w:ascii="Arial" w:eastAsia="Calibri" w:hAnsi="Arial" w:cs="Arial"/>
          <w:sz w:val="24"/>
          <w:szCs w:val="24"/>
        </w:rPr>
        <w:t xml:space="preserve">en </w:t>
      </w:r>
      <w:r w:rsidRPr="00C805EE">
        <w:rPr>
          <w:rFonts w:ascii="Arial" w:eastAsia="Calibri" w:hAnsi="Arial" w:cs="Arial"/>
          <w:sz w:val="24"/>
          <w:szCs w:val="24"/>
        </w:rPr>
        <w:t xml:space="preserve">la </w:t>
      </w:r>
      <w:r w:rsidR="00D74F35" w:rsidRPr="00C805EE">
        <w:rPr>
          <w:rFonts w:ascii="Arial" w:eastAsia="Calibri" w:hAnsi="Arial" w:cs="Arial"/>
          <w:sz w:val="24"/>
          <w:szCs w:val="24"/>
        </w:rPr>
        <w:t xml:space="preserve">Educación en el trabajo </w:t>
      </w:r>
      <w:r w:rsidRPr="00C805EE">
        <w:rPr>
          <w:rFonts w:ascii="Arial" w:eastAsia="Calibri" w:hAnsi="Arial" w:cs="Arial"/>
          <w:sz w:val="24"/>
          <w:szCs w:val="24"/>
        </w:rPr>
        <w:t xml:space="preserve"> donde se realiza la interacción sistemática del alumno con el objeto de trabajo de la profesión.</w:t>
      </w:r>
    </w:p>
    <w:p w:rsidR="00852F40" w:rsidRPr="00C805EE" w:rsidRDefault="00852F40" w:rsidP="00F64D4C">
      <w:pPr>
        <w:tabs>
          <w:tab w:val="left" w:pos="284"/>
          <w:tab w:val="left" w:pos="360"/>
          <w:tab w:val="left" w:pos="9270"/>
          <w:tab w:val="left" w:pos="9360"/>
        </w:tabs>
        <w:spacing w:after="0" w:line="480" w:lineRule="auto"/>
        <w:ind w:right="-7"/>
        <w:contextualSpacing/>
        <w:jc w:val="both"/>
        <w:rPr>
          <w:rFonts w:ascii="Arial" w:eastAsia="Times New Roman" w:hAnsi="Arial" w:cs="Arial"/>
          <w:sz w:val="24"/>
          <w:szCs w:val="24"/>
          <w:lang w:eastAsia="es-ES"/>
        </w:rPr>
      </w:pPr>
      <w:r w:rsidRPr="00C805EE">
        <w:rPr>
          <w:rFonts w:ascii="Arial" w:eastAsia="Calibri" w:hAnsi="Arial" w:cs="Arial"/>
          <w:sz w:val="24"/>
          <w:szCs w:val="24"/>
        </w:rPr>
        <w:t xml:space="preserve">La pregunta número seis los estudiantes respondieron que </w:t>
      </w:r>
      <w:r w:rsidRPr="00C805EE">
        <w:rPr>
          <w:rFonts w:ascii="Arial" w:eastAsia="Times New Roman" w:hAnsi="Arial" w:cs="Arial"/>
          <w:sz w:val="24"/>
          <w:szCs w:val="24"/>
          <w:lang w:eastAsia="es-ES"/>
        </w:rPr>
        <w:t>el 100</w:t>
      </w:r>
      <w:r w:rsidR="008E4371" w:rsidRPr="00C805EE">
        <w:rPr>
          <w:rFonts w:ascii="Arial" w:eastAsia="Times New Roman" w:hAnsi="Arial" w:cs="Arial"/>
          <w:sz w:val="24"/>
          <w:szCs w:val="24"/>
          <w:lang w:eastAsia="es-ES"/>
        </w:rPr>
        <w:t>%</w:t>
      </w:r>
      <w:r w:rsidRPr="00C805EE">
        <w:rPr>
          <w:rFonts w:ascii="Arial" w:eastAsia="Times New Roman" w:hAnsi="Arial" w:cs="Arial"/>
          <w:sz w:val="24"/>
          <w:szCs w:val="24"/>
          <w:lang w:eastAsia="es-ES"/>
        </w:rPr>
        <w:t xml:space="preserve"> recibieron los contenidos en l</w:t>
      </w:r>
      <w:r w:rsidRPr="00C805EE">
        <w:rPr>
          <w:rFonts w:ascii="Arial" w:eastAsia="Calibri" w:hAnsi="Arial" w:cs="Arial"/>
          <w:sz w:val="24"/>
          <w:szCs w:val="24"/>
        </w:rPr>
        <w:t>as asignaturas de Introducción a MGI, Promoción de Salud, Prevención de Salud,</w:t>
      </w:r>
      <w:r w:rsidRPr="00C805EE">
        <w:rPr>
          <w:rFonts w:ascii="Arial" w:eastAsia="Times New Roman" w:hAnsi="Arial" w:cs="Arial"/>
          <w:sz w:val="24"/>
          <w:szCs w:val="24"/>
          <w:lang w:eastAsia="es-ES"/>
        </w:rPr>
        <w:t xml:space="preserve"> Medicina Comunitaria, Farmacología I – II, Morfofisiología I - II, Historia de Cuba,</w:t>
      </w:r>
      <w:r w:rsidRPr="00C805EE">
        <w:rPr>
          <w:rFonts w:ascii="Arial" w:eastAsia="Calibri" w:hAnsi="Arial" w:cs="Arial"/>
          <w:sz w:val="24"/>
          <w:szCs w:val="24"/>
        </w:rPr>
        <w:t xml:space="preserve"> </w:t>
      </w:r>
      <w:r w:rsidRPr="00C805EE">
        <w:rPr>
          <w:rFonts w:ascii="Arial" w:eastAsia="Times New Roman" w:hAnsi="Arial" w:cs="Arial"/>
          <w:sz w:val="24"/>
          <w:szCs w:val="24"/>
          <w:lang w:eastAsia="es-ES"/>
        </w:rPr>
        <w:t>Informática, Pediatría,</w:t>
      </w:r>
      <w:r w:rsidRPr="00C805EE">
        <w:rPr>
          <w:rFonts w:ascii="Arial" w:eastAsia="Calibri" w:hAnsi="Arial" w:cs="Arial"/>
          <w:sz w:val="24"/>
          <w:szCs w:val="24"/>
        </w:rPr>
        <w:t xml:space="preserve"> </w:t>
      </w:r>
      <w:r w:rsidRPr="00C805EE">
        <w:rPr>
          <w:rFonts w:ascii="Arial" w:eastAsia="Times New Roman" w:hAnsi="Arial" w:cs="Arial"/>
          <w:sz w:val="24"/>
          <w:szCs w:val="24"/>
          <w:lang w:eastAsia="es-ES"/>
        </w:rPr>
        <w:t>Ginecología y Obstetricia, Inglés II-III, Educación Física, Medicina Interna y Cirugía General. En el Tiempo Electivo de MNT el 55</w:t>
      </w:r>
      <w:r w:rsidR="008E4371" w:rsidRPr="00C805EE">
        <w:rPr>
          <w:rFonts w:ascii="Arial" w:eastAsia="Times New Roman" w:hAnsi="Arial" w:cs="Arial"/>
          <w:sz w:val="24"/>
          <w:szCs w:val="24"/>
          <w:lang w:eastAsia="es-ES"/>
        </w:rPr>
        <w:t>%</w:t>
      </w:r>
      <w:r w:rsidRPr="00C805EE">
        <w:rPr>
          <w:rFonts w:ascii="Arial" w:eastAsia="Times New Roman" w:hAnsi="Arial" w:cs="Arial"/>
          <w:sz w:val="24"/>
          <w:szCs w:val="24"/>
          <w:lang w:eastAsia="es-ES"/>
        </w:rPr>
        <w:t xml:space="preserve"> de los estudiantes se matriculó en este curso. </w:t>
      </w:r>
    </w:p>
    <w:p w:rsidR="00852F40" w:rsidRPr="00C805EE" w:rsidRDefault="00852F40" w:rsidP="00F64D4C">
      <w:pPr>
        <w:tabs>
          <w:tab w:val="left" w:pos="284"/>
          <w:tab w:val="left" w:pos="360"/>
          <w:tab w:val="left" w:pos="9270"/>
          <w:tab w:val="left" w:pos="9360"/>
        </w:tabs>
        <w:spacing w:after="0"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 xml:space="preserve">La pregunta número 11 relacionada con el conocimiento que los estudiantes poseen sobre a algunas indicaciones que recibieron en las diferentes </w:t>
      </w:r>
      <w:r w:rsidR="008A5E73" w:rsidRPr="00C805EE">
        <w:rPr>
          <w:rFonts w:ascii="Arial" w:eastAsia="Calibri" w:hAnsi="Arial" w:cs="Arial"/>
          <w:sz w:val="24"/>
          <w:szCs w:val="24"/>
        </w:rPr>
        <w:t>asignaturas. Tabla</w:t>
      </w:r>
      <w:r w:rsidR="009F7E5C" w:rsidRPr="00C805EE">
        <w:rPr>
          <w:rFonts w:ascii="Arial" w:eastAsia="Calibri" w:hAnsi="Arial" w:cs="Arial"/>
          <w:sz w:val="24"/>
          <w:szCs w:val="24"/>
        </w:rPr>
        <w:t xml:space="preserve"> 6.</w:t>
      </w:r>
    </w:p>
    <w:p w:rsidR="00852F40" w:rsidRPr="00C805EE" w:rsidRDefault="00852F40" w:rsidP="00F64D4C">
      <w:pPr>
        <w:tabs>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t xml:space="preserve"> Tabla 6: Conocimiento de los estudiantes sobre modalidades terapéuticas.</w:t>
      </w:r>
    </w:p>
    <w:tbl>
      <w:tblPr>
        <w:tblStyle w:val="TableGrid1"/>
        <w:tblpPr w:leftFromText="141" w:rightFromText="141" w:vertAnchor="text" w:horzAnchor="margin" w:tblpXSpec="center" w:tblpY="-22"/>
        <w:tblW w:w="0" w:type="auto"/>
        <w:tblLook w:val="04A0" w:firstRow="1" w:lastRow="0" w:firstColumn="1" w:lastColumn="0" w:noHBand="0" w:noVBand="1"/>
      </w:tblPr>
      <w:tblGrid>
        <w:gridCol w:w="2689"/>
        <w:gridCol w:w="1275"/>
        <w:gridCol w:w="1276"/>
        <w:gridCol w:w="992"/>
        <w:gridCol w:w="1276"/>
      </w:tblGrid>
      <w:tr w:rsidR="003A18BE" w:rsidRPr="00C805EE" w:rsidTr="00852F40">
        <w:tc>
          <w:tcPr>
            <w:tcW w:w="2689" w:type="dxa"/>
            <w:vMerge w:val="restart"/>
          </w:tcPr>
          <w:p w:rsidR="00852F40" w:rsidRPr="00C805EE" w:rsidRDefault="00852F40" w:rsidP="00F64D4C">
            <w:pPr>
              <w:tabs>
                <w:tab w:val="left" w:pos="9270"/>
                <w:tab w:val="left" w:pos="9360"/>
              </w:tabs>
              <w:ind w:right="-7"/>
              <w:contextualSpacing/>
              <w:jc w:val="both"/>
              <w:rPr>
                <w:rFonts w:ascii="Arial" w:hAnsi="Arial" w:cs="Arial"/>
                <w:b/>
                <w:sz w:val="24"/>
                <w:szCs w:val="24"/>
                <w:lang w:val="es-ES"/>
              </w:rPr>
            </w:pPr>
            <w:r w:rsidRPr="00C805EE">
              <w:rPr>
                <w:rFonts w:ascii="Arial" w:hAnsi="Arial" w:cs="Arial"/>
                <w:b/>
                <w:sz w:val="24"/>
                <w:szCs w:val="24"/>
                <w:lang w:val="es-ES"/>
              </w:rPr>
              <w:t xml:space="preserve">Modalidades Terapéuticas </w:t>
            </w:r>
          </w:p>
        </w:tc>
        <w:tc>
          <w:tcPr>
            <w:tcW w:w="2551" w:type="dxa"/>
            <w:gridSpan w:val="2"/>
          </w:tcPr>
          <w:p w:rsidR="00852F40" w:rsidRPr="00C805EE" w:rsidRDefault="00852F40" w:rsidP="00F64D4C">
            <w:pPr>
              <w:tabs>
                <w:tab w:val="left" w:pos="9270"/>
                <w:tab w:val="left" w:pos="9360"/>
              </w:tabs>
              <w:ind w:right="-7"/>
              <w:contextualSpacing/>
              <w:jc w:val="center"/>
              <w:rPr>
                <w:rFonts w:ascii="Arial" w:hAnsi="Arial" w:cs="Arial"/>
                <w:b/>
                <w:sz w:val="24"/>
                <w:szCs w:val="24"/>
                <w:lang w:val="es-ES"/>
              </w:rPr>
            </w:pPr>
            <w:r w:rsidRPr="00C805EE">
              <w:rPr>
                <w:rFonts w:ascii="Arial" w:hAnsi="Arial" w:cs="Arial"/>
                <w:b/>
                <w:sz w:val="24"/>
                <w:szCs w:val="24"/>
                <w:lang w:val="es-ES"/>
              </w:rPr>
              <w:t>Correcta</w:t>
            </w:r>
          </w:p>
        </w:tc>
        <w:tc>
          <w:tcPr>
            <w:tcW w:w="2268" w:type="dxa"/>
            <w:gridSpan w:val="2"/>
          </w:tcPr>
          <w:p w:rsidR="00852F40" w:rsidRPr="00C805EE" w:rsidRDefault="00852F40" w:rsidP="00F64D4C">
            <w:pPr>
              <w:tabs>
                <w:tab w:val="left" w:pos="9270"/>
                <w:tab w:val="left" w:pos="9360"/>
              </w:tabs>
              <w:ind w:right="-7"/>
              <w:contextualSpacing/>
              <w:jc w:val="center"/>
              <w:rPr>
                <w:rFonts w:ascii="Arial" w:hAnsi="Arial" w:cs="Arial"/>
                <w:b/>
                <w:sz w:val="24"/>
                <w:szCs w:val="24"/>
                <w:lang w:val="es-ES"/>
              </w:rPr>
            </w:pPr>
            <w:r w:rsidRPr="00C805EE">
              <w:rPr>
                <w:rFonts w:ascii="Arial" w:hAnsi="Arial" w:cs="Arial"/>
                <w:b/>
                <w:sz w:val="24"/>
                <w:szCs w:val="24"/>
                <w:lang w:val="es-ES"/>
              </w:rPr>
              <w:t>Incorrecta</w:t>
            </w:r>
          </w:p>
        </w:tc>
      </w:tr>
      <w:tr w:rsidR="003A18BE" w:rsidRPr="00C805EE" w:rsidTr="00852F40">
        <w:tc>
          <w:tcPr>
            <w:tcW w:w="2689" w:type="dxa"/>
            <w:vMerge/>
          </w:tcPr>
          <w:p w:rsidR="00852F40" w:rsidRPr="00C805EE" w:rsidRDefault="00852F40" w:rsidP="00F64D4C">
            <w:pPr>
              <w:tabs>
                <w:tab w:val="left" w:pos="9270"/>
                <w:tab w:val="left" w:pos="9360"/>
              </w:tabs>
              <w:ind w:right="-7"/>
              <w:contextualSpacing/>
              <w:jc w:val="both"/>
              <w:rPr>
                <w:rFonts w:ascii="Arial" w:hAnsi="Arial" w:cs="Arial"/>
                <w:sz w:val="24"/>
                <w:szCs w:val="24"/>
                <w:lang w:val="es-ES"/>
              </w:rPr>
            </w:pPr>
          </w:p>
        </w:tc>
        <w:tc>
          <w:tcPr>
            <w:tcW w:w="1275" w:type="dxa"/>
          </w:tcPr>
          <w:p w:rsidR="00852F40" w:rsidRPr="00C805EE" w:rsidRDefault="00852F40" w:rsidP="00F64D4C">
            <w:pPr>
              <w:tabs>
                <w:tab w:val="left" w:pos="9270"/>
                <w:tab w:val="left" w:pos="9360"/>
              </w:tabs>
              <w:ind w:right="-7"/>
              <w:contextualSpacing/>
              <w:jc w:val="center"/>
              <w:rPr>
                <w:rFonts w:ascii="Arial" w:hAnsi="Arial" w:cs="Arial"/>
                <w:b/>
                <w:sz w:val="24"/>
                <w:szCs w:val="24"/>
                <w:lang w:val="es-ES"/>
              </w:rPr>
            </w:pPr>
            <w:r w:rsidRPr="00C805EE">
              <w:rPr>
                <w:rFonts w:ascii="Arial" w:hAnsi="Arial" w:cs="Arial"/>
                <w:b/>
                <w:sz w:val="24"/>
                <w:szCs w:val="24"/>
                <w:lang w:val="es-ES"/>
              </w:rPr>
              <w:t>No.</w:t>
            </w:r>
          </w:p>
        </w:tc>
        <w:tc>
          <w:tcPr>
            <w:tcW w:w="1276" w:type="dxa"/>
          </w:tcPr>
          <w:p w:rsidR="00852F40" w:rsidRPr="00C805EE" w:rsidRDefault="008E4371" w:rsidP="00F64D4C">
            <w:pPr>
              <w:tabs>
                <w:tab w:val="left" w:pos="9270"/>
                <w:tab w:val="left" w:pos="9360"/>
              </w:tabs>
              <w:ind w:right="-7"/>
              <w:contextualSpacing/>
              <w:jc w:val="center"/>
              <w:rPr>
                <w:rFonts w:ascii="Arial" w:hAnsi="Arial" w:cs="Arial"/>
                <w:b/>
                <w:sz w:val="24"/>
                <w:szCs w:val="24"/>
                <w:lang w:val="es-ES"/>
              </w:rPr>
            </w:pPr>
            <w:r w:rsidRPr="00C805EE">
              <w:rPr>
                <w:rFonts w:ascii="Arial" w:hAnsi="Arial" w:cs="Arial"/>
                <w:b/>
                <w:sz w:val="24"/>
                <w:szCs w:val="24"/>
                <w:lang w:val="es-ES"/>
              </w:rPr>
              <w:t xml:space="preserve"> %</w:t>
            </w:r>
          </w:p>
        </w:tc>
        <w:tc>
          <w:tcPr>
            <w:tcW w:w="992" w:type="dxa"/>
          </w:tcPr>
          <w:p w:rsidR="00852F40" w:rsidRPr="00C805EE" w:rsidRDefault="00852F40" w:rsidP="00F64D4C">
            <w:pPr>
              <w:tabs>
                <w:tab w:val="left" w:pos="9270"/>
                <w:tab w:val="left" w:pos="9360"/>
              </w:tabs>
              <w:ind w:right="-7"/>
              <w:contextualSpacing/>
              <w:jc w:val="center"/>
              <w:rPr>
                <w:rFonts w:ascii="Arial" w:hAnsi="Arial" w:cs="Arial"/>
                <w:b/>
                <w:sz w:val="24"/>
                <w:szCs w:val="24"/>
                <w:lang w:val="es-ES"/>
              </w:rPr>
            </w:pPr>
            <w:r w:rsidRPr="00C805EE">
              <w:rPr>
                <w:rFonts w:ascii="Arial" w:hAnsi="Arial" w:cs="Arial"/>
                <w:b/>
                <w:sz w:val="24"/>
                <w:szCs w:val="24"/>
                <w:lang w:val="es-ES"/>
              </w:rPr>
              <w:t>No.</w:t>
            </w:r>
          </w:p>
        </w:tc>
        <w:tc>
          <w:tcPr>
            <w:tcW w:w="1276" w:type="dxa"/>
          </w:tcPr>
          <w:p w:rsidR="00852F40" w:rsidRPr="00C805EE" w:rsidRDefault="008E4371" w:rsidP="00F64D4C">
            <w:pPr>
              <w:tabs>
                <w:tab w:val="left" w:pos="9270"/>
                <w:tab w:val="left" w:pos="9360"/>
              </w:tabs>
              <w:ind w:right="-7"/>
              <w:contextualSpacing/>
              <w:jc w:val="center"/>
              <w:rPr>
                <w:rFonts w:ascii="Arial" w:hAnsi="Arial" w:cs="Arial"/>
                <w:b/>
                <w:sz w:val="24"/>
                <w:szCs w:val="24"/>
                <w:lang w:val="es-ES"/>
              </w:rPr>
            </w:pPr>
            <w:r w:rsidRPr="00C805EE">
              <w:rPr>
                <w:rFonts w:ascii="Arial" w:hAnsi="Arial" w:cs="Arial"/>
                <w:b/>
                <w:sz w:val="24"/>
                <w:szCs w:val="24"/>
                <w:lang w:val="es-ES"/>
              </w:rPr>
              <w:t xml:space="preserve"> %</w:t>
            </w:r>
          </w:p>
        </w:tc>
      </w:tr>
      <w:tr w:rsidR="003A18BE" w:rsidRPr="00C805EE" w:rsidTr="00852F40">
        <w:tc>
          <w:tcPr>
            <w:tcW w:w="2689" w:type="dxa"/>
          </w:tcPr>
          <w:p w:rsidR="00852F40" w:rsidRPr="00C805EE" w:rsidRDefault="00852F40" w:rsidP="00F64D4C">
            <w:pPr>
              <w:tabs>
                <w:tab w:val="left" w:pos="9270"/>
                <w:tab w:val="left" w:pos="9360"/>
              </w:tabs>
              <w:ind w:right="-7"/>
              <w:contextualSpacing/>
              <w:jc w:val="both"/>
              <w:rPr>
                <w:rFonts w:ascii="Arial" w:hAnsi="Arial" w:cs="Arial"/>
                <w:sz w:val="24"/>
                <w:szCs w:val="24"/>
                <w:lang w:val="es-ES"/>
              </w:rPr>
            </w:pPr>
            <w:r w:rsidRPr="00C805EE">
              <w:rPr>
                <w:rFonts w:ascii="Arial" w:hAnsi="Arial" w:cs="Arial"/>
                <w:sz w:val="24"/>
                <w:szCs w:val="24"/>
                <w:lang w:val="es-ES"/>
              </w:rPr>
              <w:t>Plantas Medicinales</w:t>
            </w:r>
          </w:p>
        </w:tc>
        <w:tc>
          <w:tcPr>
            <w:tcW w:w="1275"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38</w:t>
            </w:r>
          </w:p>
        </w:tc>
        <w:tc>
          <w:tcPr>
            <w:tcW w:w="1276"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95.0</w:t>
            </w:r>
          </w:p>
        </w:tc>
        <w:tc>
          <w:tcPr>
            <w:tcW w:w="992"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2</w:t>
            </w:r>
          </w:p>
        </w:tc>
        <w:tc>
          <w:tcPr>
            <w:tcW w:w="1276"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5.0</w:t>
            </w:r>
          </w:p>
        </w:tc>
      </w:tr>
      <w:tr w:rsidR="003A18BE" w:rsidRPr="00C805EE" w:rsidTr="00852F40">
        <w:tc>
          <w:tcPr>
            <w:tcW w:w="2689" w:type="dxa"/>
          </w:tcPr>
          <w:p w:rsidR="00852F40" w:rsidRPr="00C805EE" w:rsidRDefault="00852F40" w:rsidP="00F64D4C">
            <w:pPr>
              <w:tabs>
                <w:tab w:val="left" w:pos="9270"/>
                <w:tab w:val="left" w:pos="9360"/>
              </w:tabs>
              <w:ind w:right="-7"/>
              <w:contextualSpacing/>
              <w:jc w:val="both"/>
              <w:rPr>
                <w:rFonts w:ascii="Arial" w:hAnsi="Arial" w:cs="Arial"/>
                <w:sz w:val="24"/>
                <w:szCs w:val="24"/>
                <w:lang w:val="es-ES"/>
              </w:rPr>
            </w:pPr>
            <w:r w:rsidRPr="00C805EE">
              <w:rPr>
                <w:rFonts w:ascii="Arial" w:hAnsi="Arial" w:cs="Arial"/>
                <w:sz w:val="24"/>
                <w:szCs w:val="24"/>
                <w:lang w:val="es-ES"/>
              </w:rPr>
              <w:t>Acupuntura</w:t>
            </w:r>
          </w:p>
        </w:tc>
        <w:tc>
          <w:tcPr>
            <w:tcW w:w="1275"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21</w:t>
            </w:r>
          </w:p>
        </w:tc>
        <w:tc>
          <w:tcPr>
            <w:tcW w:w="1276"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50.5</w:t>
            </w:r>
          </w:p>
        </w:tc>
        <w:tc>
          <w:tcPr>
            <w:tcW w:w="992"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19</w:t>
            </w:r>
          </w:p>
        </w:tc>
        <w:tc>
          <w:tcPr>
            <w:tcW w:w="1276"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47.5</w:t>
            </w:r>
          </w:p>
        </w:tc>
      </w:tr>
      <w:tr w:rsidR="003A18BE" w:rsidRPr="00C805EE" w:rsidTr="00852F40">
        <w:tc>
          <w:tcPr>
            <w:tcW w:w="2689" w:type="dxa"/>
          </w:tcPr>
          <w:p w:rsidR="00852F40" w:rsidRPr="00C805EE" w:rsidRDefault="00852F40" w:rsidP="00F64D4C">
            <w:pPr>
              <w:tabs>
                <w:tab w:val="left" w:pos="9270"/>
                <w:tab w:val="left" w:pos="9360"/>
              </w:tabs>
              <w:ind w:right="-7"/>
              <w:contextualSpacing/>
              <w:jc w:val="both"/>
              <w:rPr>
                <w:rFonts w:ascii="Arial" w:hAnsi="Arial" w:cs="Arial"/>
                <w:sz w:val="24"/>
                <w:szCs w:val="24"/>
                <w:lang w:val="es-ES"/>
              </w:rPr>
            </w:pPr>
            <w:r w:rsidRPr="00C805EE">
              <w:rPr>
                <w:rFonts w:ascii="Arial" w:hAnsi="Arial" w:cs="Arial"/>
                <w:sz w:val="24"/>
                <w:szCs w:val="24"/>
                <w:lang w:val="es-ES"/>
              </w:rPr>
              <w:t>Moxibustión</w:t>
            </w:r>
          </w:p>
        </w:tc>
        <w:tc>
          <w:tcPr>
            <w:tcW w:w="1275"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22</w:t>
            </w:r>
          </w:p>
        </w:tc>
        <w:tc>
          <w:tcPr>
            <w:tcW w:w="1276"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55.0</w:t>
            </w:r>
          </w:p>
        </w:tc>
        <w:tc>
          <w:tcPr>
            <w:tcW w:w="992"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18</w:t>
            </w:r>
          </w:p>
        </w:tc>
        <w:tc>
          <w:tcPr>
            <w:tcW w:w="1276"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45.0</w:t>
            </w:r>
          </w:p>
        </w:tc>
      </w:tr>
      <w:tr w:rsidR="003A18BE" w:rsidRPr="00C805EE" w:rsidTr="00852F40">
        <w:tc>
          <w:tcPr>
            <w:tcW w:w="2689" w:type="dxa"/>
          </w:tcPr>
          <w:p w:rsidR="00852F40" w:rsidRPr="00C805EE" w:rsidRDefault="00852F40" w:rsidP="00F64D4C">
            <w:pPr>
              <w:tabs>
                <w:tab w:val="left" w:pos="9270"/>
                <w:tab w:val="left" w:pos="9360"/>
              </w:tabs>
              <w:ind w:right="-7"/>
              <w:contextualSpacing/>
              <w:jc w:val="both"/>
              <w:rPr>
                <w:rFonts w:ascii="Arial" w:hAnsi="Arial" w:cs="Arial"/>
                <w:sz w:val="24"/>
                <w:szCs w:val="24"/>
                <w:lang w:val="es-ES"/>
              </w:rPr>
            </w:pPr>
            <w:r w:rsidRPr="00C805EE">
              <w:rPr>
                <w:rFonts w:ascii="Arial" w:hAnsi="Arial" w:cs="Arial"/>
                <w:sz w:val="24"/>
                <w:szCs w:val="24"/>
                <w:lang w:val="es-ES"/>
              </w:rPr>
              <w:t>Ventosas</w:t>
            </w:r>
          </w:p>
        </w:tc>
        <w:tc>
          <w:tcPr>
            <w:tcW w:w="1275"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19</w:t>
            </w:r>
          </w:p>
        </w:tc>
        <w:tc>
          <w:tcPr>
            <w:tcW w:w="1276"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47.5</w:t>
            </w:r>
          </w:p>
        </w:tc>
        <w:tc>
          <w:tcPr>
            <w:tcW w:w="992"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21</w:t>
            </w:r>
          </w:p>
        </w:tc>
        <w:tc>
          <w:tcPr>
            <w:tcW w:w="1276"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52.5</w:t>
            </w:r>
          </w:p>
        </w:tc>
      </w:tr>
      <w:tr w:rsidR="003A18BE" w:rsidRPr="00C805EE" w:rsidTr="00852F40">
        <w:tc>
          <w:tcPr>
            <w:tcW w:w="2689" w:type="dxa"/>
          </w:tcPr>
          <w:p w:rsidR="00852F40" w:rsidRPr="00C805EE" w:rsidRDefault="00852F40" w:rsidP="00F64D4C">
            <w:pPr>
              <w:tabs>
                <w:tab w:val="left" w:pos="9270"/>
                <w:tab w:val="left" w:pos="9360"/>
              </w:tabs>
              <w:ind w:right="-7"/>
              <w:contextualSpacing/>
              <w:jc w:val="both"/>
              <w:rPr>
                <w:rFonts w:ascii="Arial" w:hAnsi="Arial" w:cs="Arial"/>
                <w:sz w:val="24"/>
                <w:szCs w:val="24"/>
                <w:lang w:val="es-ES"/>
              </w:rPr>
            </w:pPr>
            <w:r w:rsidRPr="00C805EE">
              <w:rPr>
                <w:rFonts w:ascii="Arial" w:hAnsi="Arial" w:cs="Arial"/>
                <w:sz w:val="24"/>
                <w:szCs w:val="24"/>
                <w:lang w:val="es-ES"/>
              </w:rPr>
              <w:t>Ejercicios</w:t>
            </w:r>
          </w:p>
        </w:tc>
        <w:tc>
          <w:tcPr>
            <w:tcW w:w="1275"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37</w:t>
            </w:r>
          </w:p>
        </w:tc>
        <w:tc>
          <w:tcPr>
            <w:tcW w:w="1276"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92.5</w:t>
            </w:r>
          </w:p>
        </w:tc>
        <w:tc>
          <w:tcPr>
            <w:tcW w:w="992"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3</w:t>
            </w:r>
          </w:p>
        </w:tc>
        <w:tc>
          <w:tcPr>
            <w:tcW w:w="1276"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7.5</w:t>
            </w:r>
          </w:p>
        </w:tc>
      </w:tr>
      <w:tr w:rsidR="003A18BE" w:rsidRPr="00C805EE" w:rsidTr="00852F40">
        <w:tc>
          <w:tcPr>
            <w:tcW w:w="2689" w:type="dxa"/>
          </w:tcPr>
          <w:p w:rsidR="00852F40" w:rsidRPr="00C805EE" w:rsidRDefault="00852F40" w:rsidP="00F64D4C">
            <w:pPr>
              <w:tabs>
                <w:tab w:val="left" w:pos="9270"/>
                <w:tab w:val="left" w:pos="9360"/>
              </w:tabs>
              <w:ind w:right="-7"/>
              <w:contextualSpacing/>
              <w:jc w:val="both"/>
              <w:rPr>
                <w:rFonts w:ascii="Arial" w:hAnsi="Arial" w:cs="Arial"/>
                <w:sz w:val="24"/>
                <w:szCs w:val="24"/>
                <w:lang w:val="es-ES"/>
              </w:rPr>
            </w:pPr>
            <w:r w:rsidRPr="00C805EE">
              <w:rPr>
                <w:rFonts w:ascii="Arial" w:hAnsi="Arial" w:cs="Arial"/>
                <w:sz w:val="24"/>
                <w:szCs w:val="24"/>
                <w:lang w:val="es-ES"/>
              </w:rPr>
              <w:t>Digitopuntura</w:t>
            </w:r>
          </w:p>
        </w:tc>
        <w:tc>
          <w:tcPr>
            <w:tcW w:w="1275"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32</w:t>
            </w:r>
          </w:p>
        </w:tc>
        <w:tc>
          <w:tcPr>
            <w:tcW w:w="1276"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80.0</w:t>
            </w:r>
          </w:p>
        </w:tc>
        <w:tc>
          <w:tcPr>
            <w:tcW w:w="992"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8</w:t>
            </w:r>
          </w:p>
        </w:tc>
        <w:tc>
          <w:tcPr>
            <w:tcW w:w="1276"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20.0</w:t>
            </w:r>
          </w:p>
        </w:tc>
      </w:tr>
      <w:tr w:rsidR="003A18BE" w:rsidRPr="00C805EE" w:rsidTr="00852F40">
        <w:tc>
          <w:tcPr>
            <w:tcW w:w="2689" w:type="dxa"/>
          </w:tcPr>
          <w:p w:rsidR="00852F40" w:rsidRPr="00C805EE" w:rsidRDefault="00852F40" w:rsidP="00F64D4C">
            <w:pPr>
              <w:tabs>
                <w:tab w:val="left" w:pos="9270"/>
                <w:tab w:val="left" w:pos="9360"/>
              </w:tabs>
              <w:ind w:right="-7"/>
              <w:contextualSpacing/>
              <w:jc w:val="both"/>
              <w:rPr>
                <w:rFonts w:ascii="Arial" w:hAnsi="Arial" w:cs="Arial"/>
                <w:sz w:val="24"/>
                <w:szCs w:val="24"/>
                <w:lang w:val="es-ES"/>
              </w:rPr>
            </w:pPr>
            <w:r w:rsidRPr="00C805EE">
              <w:rPr>
                <w:rFonts w:ascii="Arial" w:hAnsi="Arial" w:cs="Arial"/>
                <w:sz w:val="24"/>
                <w:szCs w:val="24"/>
                <w:lang w:val="es-ES"/>
              </w:rPr>
              <w:t>Apiterapia</w:t>
            </w:r>
          </w:p>
        </w:tc>
        <w:tc>
          <w:tcPr>
            <w:tcW w:w="1275"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26</w:t>
            </w:r>
          </w:p>
        </w:tc>
        <w:tc>
          <w:tcPr>
            <w:tcW w:w="1276"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65.0</w:t>
            </w:r>
          </w:p>
        </w:tc>
        <w:tc>
          <w:tcPr>
            <w:tcW w:w="992"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14</w:t>
            </w:r>
          </w:p>
        </w:tc>
        <w:tc>
          <w:tcPr>
            <w:tcW w:w="1276" w:type="dxa"/>
          </w:tcPr>
          <w:p w:rsidR="00852F40" w:rsidRPr="00C805EE" w:rsidRDefault="00852F40" w:rsidP="00F64D4C">
            <w:pPr>
              <w:tabs>
                <w:tab w:val="left" w:pos="9270"/>
                <w:tab w:val="left" w:pos="9360"/>
              </w:tabs>
              <w:ind w:right="-7"/>
              <w:contextualSpacing/>
              <w:jc w:val="center"/>
              <w:rPr>
                <w:rFonts w:ascii="Arial" w:hAnsi="Arial" w:cs="Arial"/>
                <w:sz w:val="24"/>
                <w:szCs w:val="24"/>
                <w:lang w:val="es-ES"/>
              </w:rPr>
            </w:pPr>
            <w:r w:rsidRPr="00C805EE">
              <w:rPr>
                <w:rFonts w:ascii="Arial" w:hAnsi="Arial" w:cs="Arial"/>
                <w:sz w:val="24"/>
                <w:szCs w:val="24"/>
                <w:lang w:val="es-ES"/>
              </w:rPr>
              <w:t>35.0</w:t>
            </w:r>
          </w:p>
        </w:tc>
      </w:tr>
    </w:tbl>
    <w:p w:rsidR="00852F40" w:rsidRPr="00C805EE" w:rsidRDefault="00852F40" w:rsidP="00F64D4C">
      <w:pPr>
        <w:tabs>
          <w:tab w:val="left" w:pos="9270"/>
          <w:tab w:val="left" w:pos="9360"/>
        </w:tabs>
        <w:spacing w:after="0" w:line="480" w:lineRule="auto"/>
        <w:ind w:right="-7"/>
        <w:contextualSpacing/>
        <w:jc w:val="both"/>
        <w:rPr>
          <w:rFonts w:ascii="Arial" w:hAnsi="Arial" w:cs="Arial"/>
          <w:sz w:val="24"/>
          <w:szCs w:val="24"/>
        </w:rPr>
      </w:pPr>
    </w:p>
    <w:p w:rsidR="00852F40" w:rsidRPr="00C805EE" w:rsidRDefault="00852F40" w:rsidP="00F64D4C">
      <w:pPr>
        <w:tabs>
          <w:tab w:val="left" w:pos="9270"/>
          <w:tab w:val="left" w:pos="9360"/>
        </w:tabs>
        <w:spacing w:after="0" w:line="480" w:lineRule="auto"/>
        <w:ind w:right="-7"/>
        <w:contextualSpacing/>
        <w:jc w:val="both"/>
        <w:rPr>
          <w:rFonts w:ascii="Arial" w:hAnsi="Arial" w:cs="Arial"/>
          <w:sz w:val="24"/>
          <w:szCs w:val="24"/>
        </w:rPr>
      </w:pPr>
    </w:p>
    <w:tbl>
      <w:tblPr>
        <w:tblStyle w:val="TableGrid1"/>
        <w:tblpPr w:leftFromText="141" w:rightFromText="141" w:vertAnchor="text" w:horzAnchor="margin" w:tblpY="2904"/>
        <w:tblW w:w="9776" w:type="dxa"/>
        <w:tblLayout w:type="fixed"/>
        <w:tblLook w:val="0600" w:firstRow="0" w:lastRow="0" w:firstColumn="0" w:lastColumn="0" w:noHBand="1" w:noVBand="1"/>
      </w:tblPr>
      <w:tblGrid>
        <w:gridCol w:w="2547"/>
        <w:gridCol w:w="1208"/>
        <w:gridCol w:w="1201"/>
        <w:gridCol w:w="1402"/>
        <w:gridCol w:w="1301"/>
        <w:gridCol w:w="1125"/>
        <w:gridCol w:w="992"/>
      </w:tblGrid>
      <w:tr w:rsidR="0009559C" w:rsidRPr="00C805EE" w:rsidTr="0009559C">
        <w:trPr>
          <w:trHeight w:val="580"/>
        </w:trPr>
        <w:tc>
          <w:tcPr>
            <w:tcW w:w="2547" w:type="dxa"/>
            <w:vMerge w:val="restart"/>
            <w:hideMark/>
          </w:tcPr>
          <w:p w:rsidR="0009559C" w:rsidRPr="00C805EE" w:rsidRDefault="0009559C" w:rsidP="0009559C">
            <w:pPr>
              <w:rPr>
                <w:rFonts w:ascii="Arial" w:eastAsia="Times New Roman" w:hAnsi="Arial" w:cs="Arial"/>
                <w:color w:val="000000" w:themeColor="text1"/>
                <w:kern w:val="24"/>
                <w:sz w:val="24"/>
                <w:szCs w:val="24"/>
                <w:lang w:val="es-ES" w:eastAsia="es-ES"/>
              </w:rPr>
            </w:pPr>
          </w:p>
          <w:p w:rsidR="0009559C" w:rsidRPr="00C805EE" w:rsidRDefault="0009559C" w:rsidP="0009559C">
            <w:pPr>
              <w:rPr>
                <w:rFonts w:ascii="Arial" w:eastAsia="Times New Roman" w:hAnsi="Arial" w:cs="Arial"/>
                <w:sz w:val="24"/>
                <w:szCs w:val="24"/>
                <w:lang w:eastAsia="es-ES"/>
              </w:rPr>
            </w:pPr>
            <w:proofErr w:type="spellStart"/>
            <w:r w:rsidRPr="00C805EE">
              <w:rPr>
                <w:rFonts w:ascii="Arial" w:eastAsia="Times New Roman" w:hAnsi="Arial" w:cs="Arial"/>
                <w:color w:val="000000" w:themeColor="text1"/>
                <w:kern w:val="24"/>
                <w:sz w:val="24"/>
                <w:szCs w:val="24"/>
                <w:lang w:eastAsia="es-ES"/>
              </w:rPr>
              <w:t>Comparación</w:t>
            </w:r>
            <w:proofErr w:type="spellEnd"/>
            <w:r w:rsidRPr="00C805EE">
              <w:rPr>
                <w:rFonts w:ascii="Arial" w:eastAsia="Times New Roman" w:hAnsi="Arial" w:cs="Arial"/>
                <w:color w:val="000000" w:themeColor="text1"/>
                <w:kern w:val="24"/>
                <w:sz w:val="24"/>
                <w:szCs w:val="24"/>
                <w:lang w:eastAsia="es-ES"/>
              </w:rPr>
              <w:t xml:space="preserve"> de los </w:t>
            </w:r>
            <w:proofErr w:type="spellStart"/>
            <w:r w:rsidRPr="00C805EE">
              <w:rPr>
                <w:rFonts w:ascii="Arial" w:eastAsia="Times New Roman" w:hAnsi="Arial" w:cs="Arial"/>
                <w:color w:val="000000" w:themeColor="text1"/>
                <w:kern w:val="24"/>
                <w:sz w:val="24"/>
                <w:szCs w:val="24"/>
                <w:lang w:eastAsia="es-ES"/>
              </w:rPr>
              <w:t>indicadores</w:t>
            </w:r>
            <w:proofErr w:type="spellEnd"/>
          </w:p>
        </w:tc>
        <w:tc>
          <w:tcPr>
            <w:tcW w:w="5112" w:type="dxa"/>
            <w:gridSpan w:val="4"/>
          </w:tcPr>
          <w:p w:rsidR="0009559C" w:rsidRPr="00C805EE" w:rsidRDefault="0009559C" w:rsidP="0009559C">
            <w:pPr>
              <w:spacing w:line="254" w:lineRule="auto"/>
              <w:ind w:left="58" w:right="58"/>
              <w:jc w:val="center"/>
              <w:rPr>
                <w:rFonts w:ascii="Arial" w:eastAsia="Times New Roman" w:hAnsi="Arial" w:cs="Arial"/>
                <w:color w:val="000000" w:themeColor="text1"/>
                <w:kern w:val="24"/>
                <w:sz w:val="24"/>
                <w:szCs w:val="24"/>
                <w:lang w:eastAsia="es-ES"/>
              </w:rPr>
            </w:pPr>
            <w:r w:rsidRPr="00C805EE">
              <w:rPr>
                <w:rFonts w:ascii="Arial" w:eastAsia="Times New Roman" w:hAnsi="Arial" w:cs="Arial"/>
                <w:sz w:val="24"/>
                <w:szCs w:val="24"/>
                <w:lang w:eastAsia="es-ES"/>
              </w:rPr>
              <w:t>Rangos</w:t>
            </w:r>
          </w:p>
        </w:tc>
        <w:tc>
          <w:tcPr>
            <w:tcW w:w="1125" w:type="dxa"/>
            <w:vMerge w:val="restart"/>
            <w:hideMark/>
          </w:tcPr>
          <w:p w:rsidR="0009559C" w:rsidRPr="00C805EE" w:rsidRDefault="0009559C" w:rsidP="0009559C">
            <w:pPr>
              <w:spacing w:line="254" w:lineRule="auto"/>
              <w:ind w:left="58" w:right="58"/>
              <w:jc w:val="center"/>
              <w:rPr>
                <w:rFonts w:ascii="Arial" w:eastAsia="Times New Roman" w:hAnsi="Arial" w:cs="Arial"/>
                <w:color w:val="000000" w:themeColor="text1"/>
                <w:kern w:val="24"/>
                <w:sz w:val="24"/>
                <w:szCs w:val="24"/>
                <w:lang w:eastAsia="es-ES"/>
              </w:rPr>
            </w:pPr>
          </w:p>
          <w:p w:rsidR="0009559C" w:rsidRPr="00C805EE" w:rsidRDefault="0009559C" w:rsidP="0009559C">
            <w:pPr>
              <w:spacing w:line="254" w:lineRule="auto"/>
              <w:ind w:left="58" w:right="58"/>
              <w:jc w:val="center"/>
              <w:rPr>
                <w:rFonts w:ascii="Arial" w:eastAsia="Times New Roman" w:hAnsi="Arial" w:cs="Arial"/>
                <w:sz w:val="24"/>
                <w:szCs w:val="24"/>
                <w:lang w:eastAsia="es-ES"/>
              </w:rPr>
            </w:pPr>
            <w:r w:rsidRPr="00C805EE">
              <w:rPr>
                <w:rFonts w:ascii="Arial" w:eastAsia="Times New Roman" w:hAnsi="Arial" w:cs="Arial"/>
                <w:color w:val="000000" w:themeColor="text1"/>
                <w:kern w:val="24"/>
                <w:sz w:val="24"/>
                <w:szCs w:val="24"/>
                <w:lang w:eastAsia="es-ES"/>
              </w:rPr>
              <w:t>Z</w:t>
            </w:r>
          </w:p>
        </w:tc>
        <w:tc>
          <w:tcPr>
            <w:tcW w:w="992" w:type="dxa"/>
            <w:vMerge w:val="restart"/>
            <w:hideMark/>
          </w:tcPr>
          <w:p w:rsidR="0009559C" w:rsidRPr="00C805EE" w:rsidRDefault="0009559C" w:rsidP="0009559C">
            <w:pPr>
              <w:spacing w:line="254" w:lineRule="auto"/>
              <w:ind w:left="58" w:right="58"/>
              <w:jc w:val="center"/>
              <w:rPr>
                <w:rFonts w:ascii="Arial" w:eastAsia="Times New Roman" w:hAnsi="Arial" w:cs="Arial"/>
                <w:color w:val="000000" w:themeColor="text1"/>
                <w:kern w:val="24"/>
                <w:sz w:val="24"/>
                <w:szCs w:val="24"/>
                <w:lang w:eastAsia="es-ES"/>
              </w:rPr>
            </w:pPr>
          </w:p>
          <w:p w:rsidR="0009559C" w:rsidRPr="00C805EE" w:rsidRDefault="0009559C" w:rsidP="0009559C">
            <w:pPr>
              <w:spacing w:line="254" w:lineRule="auto"/>
              <w:ind w:left="58" w:right="58"/>
              <w:jc w:val="center"/>
              <w:rPr>
                <w:rFonts w:ascii="Arial" w:eastAsia="Times New Roman" w:hAnsi="Arial" w:cs="Arial"/>
                <w:color w:val="000000" w:themeColor="text1"/>
                <w:kern w:val="24"/>
                <w:sz w:val="24"/>
                <w:szCs w:val="24"/>
                <w:lang w:eastAsia="es-ES"/>
              </w:rPr>
            </w:pPr>
            <w:r w:rsidRPr="00C805EE">
              <w:rPr>
                <w:rFonts w:ascii="Arial" w:eastAsia="Times New Roman" w:hAnsi="Arial" w:cs="Arial"/>
                <w:color w:val="000000" w:themeColor="text1"/>
                <w:kern w:val="24"/>
                <w:sz w:val="24"/>
                <w:szCs w:val="24"/>
                <w:lang w:eastAsia="es-ES"/>
              </w:rPr>
              <w:t xml:space="preserve">Sig. </w:t>
            </w:r>
          </w:p>
          <w:p w:rsidR="0009559C" w:rsidRPr="00C805EE" w:rsidRDefault="0009559C" w:rsidP="0009559C">
            <w:pPr>
              <w:spacing w:line="254" w:lineRule="auto"/>
              <w:ind w:left="58" w:right="58"/>
              <w:jc w:val="center"/>
              <w:rPr>
                <w:rFonts w:ascii="Arial" w:eastAsia="Times New Roman" w:hAnsi="Arial" w:cs="Arial"/>
                <w:sz w:val="24"/>
                <w:szCs w:val="24"/>
                <w:lang w:eastAsia="es-ES"/>
              </w:rPr>
            </w:pPr>
            <w:proofErr w:type="spellStart"/>
            <w:r w:rsidRPr="00C805EE">
              <w:rPr>
                <w:rFonts w:ascii="Arial" w:eastAsia="Times New Roman" w:hAnsi="Arial" w:cs="Arial"/>
                <w:color w:val="000000" w:themeColor="text1"/>
                <w:kern w:val="24"/>
                <w:sz w:val="24"/>
                <w:szCs w:val="24"/>
                <w:lang w:eastAsia="es-ES"/>
              </w:rPr>
              <w:t>asintótica</w:t>
            </w:r>
            <w:proofErr w:type="spellEnd"/>
          </w:p>
        </w:tc>
      </w:tr>
      <w:tr w:rsidR="0009559C" w:rsidRPr="00C805EE" w:rsidTr="0009559C">
        <w:trPr>
          <w:trHeight w:val="722"/>
        </w:trPr>
        <w:tc>
          <w:tcPr>
            <w:tcW w:w="2547" w:type="dxa"/>
            <w:vMerge/>
          </w:tcPr>
          <w:p w:rsidR="0009559C" w:rsidRPr="00C805EE" w:rsidRDefault="0009559C" w:rsidP="0009559C">
            <w:pPr>
              <w:rPr>
                <w:rFonts w:ascii="Arial" w:eastAsia="Times New Roman" w:hAnsi="Arial" w:cs="Arial"/>
                <w:color w:val="000000" w:themeColor="text1"/>
                <w:kern w:val="24"/>
                <w:sz w:val="24"/>
                <w:szCs w:val="24"/>
                <w:lang w:eastAsia="es-ES"/>
              </w:rPr>
            </w:pPr>
          </w:p>
        </w:tc>
        <w:tc>
          <w:tcPr>
            <w:tcW w:w="1208" w:type="dxa"/>
          </w:tcPr>
          <w:p w:rsidR="0009559C" w:rsidRPr="00C805EE" w:rsidRDefault="0009559C" w:rsidP="0009559C">
            <w:pPr>
              <w:ind w:right="58"/>
              <w:rPr>
                <w:rFonts w:ascii="Arial" w:eastAsia="Times New Roman" w:hAnsi="Arial" w:cs="Arial"/>
                <w:sz w:val="24"/>
                <w:szCs w:val="24"/>
                <w:lang w:eastAsia="es-ES"/>
              </w:rPr>
            </w:pPr>
            <w:r w:rsidRPr="00C805EE">
              <w:rPr>
                <w:rFonts w:ascii="Arial" w:eastAsia="Times New Roman" w:hAnsi="Arial" w:cs="Arial"/>
                <w:color w:val="000000" w:themeColor="text1"/>
                <w:kern w:val="24"/>
                <w:sz w:val="24"/>
                <w:szCs w:val="24"/>
                <w:lang w:eastAsia="es-ES"/>
              </w:rPr>
              <w:t xml:space="preserve">Rangos </w:t>
            </w:r>
          </w:p>
          <w:p w:rsidR="0009559C" w:rsidRPr="00C805EE" w:rsidRDefault="0009559C" w:rsidP="0009559C">
            <w:pPr>
              <w:ind w:right="58"/>
              <w:rPr>
                <w:rFonts w:ascii="Arial" w:eastAsia="Times New Roman" w:hAnsi="Arial" w:cs="Arial"/>
                <w:sz w:val="24"/>
                <w:szCs w:val="24"/>
                <w:lang w:eastAsia="es-ES"/>
              </w:rPr>
            </w:pPr>
            <w:proofErr w:type="spellStart"/>
            <w:r w:rsidRPr="00C805EE">
              <w:rPr>
                <w:rFonts w:ascii="Arial" w:eastAsia="Times New Roman" w:hAnsi="Arial" w:cs="Arial"/>
                <w:color w:val="000000" w:themeColor="text1"/>
                <w:kern w:val="24"/>
                <w:sz w:val="24"/>
                <w:szCs w:val="24"/>
                <w:lang w:eastAsia="es-ES"/>
              </w:rPr>
              <w:t>positivos</w:t>
            </w:r>
            <w:proofErr w:type="spellEnd"/>
          </w:p>
        </w:tc>
        <w:tc>
          <w:tcPr>
            <w:tcW w:w="1201" w:type="dxa"/>
          </w:tcPr>
          <w:p w:rsidR="0009559C" w:rsidRPr="00C805EE" w:rsidRDefault="0009559C" w:rsidP="0009559C">
            <w:pPr>
              <w:spacing w:line="254" w:lineRule="auto"/>
              <w:ind w:left="58" w:right="58"/>
              <w:jc w:val="center"/>
              <w:rPr>
                <w:rFonts w:ascii="Arial" w:eastAsia="Times New Roman" w:hAnsi="Arial" w:cs="Arial"/>
                <w:color w:val="000000" w:themeColor="text1"/>
                <w:kern w:val="24"/>
                <w:sz w:val="24"/>
                <w:szCs w:val="24"/>
                <w:lang w:eastAsia="es-ES"/>
              </w:rPr>
            </w:pPr>
            <w:proofErr w:type="spellStart"/>
            <w:r w:rsidRPr="00C805EE">
              <w:rPr>
                <w:rFonts w:ascii="Arial" w:eastAsia="Times New Roman" w:hAnsi="Arial" w:cs="Arial"/>
                <w:color w:val="000000" w:themeColor="text1"/>
                <w:kern w:val="24"/>
                <w:sz w:val="24"/>
                <w:szCs w:val="24"/>
                <w:lang w:eastAsia="es-ES"/>
              </w:rPr>
              <w:t>Empate</w:t>
            </w:r>
            <w:proofErr w:type="spellEnd"/>
          </w:p>
        </w:tc>
        <w:tc>
          <w:tcPr>
            <w:tcW w:w="1402" w:type="dxa"/>
          </w:tcPr>
          <w:p w:rsidR="0009559C" w:rsidRPr="00C805EE" w:rsidRDefault="0009559C" w:rsidP="0009559C">
            <w:pPr>
              <w:spacing w:line="254" w:lineRule="auto"/>
              <w:ind w:left="58" w:right="58"/>
              <w:jc w:val="center"/>
              <w:rPr>
                <w:rFonts w:ascii="Arial" w:eastAsia="Times New Roman" w:hAnsi="Arial" w:cs="Arial"/>
                <w:color w:val="000000" w:themeColor="text1"/>
                <w:kern w:val="24"/>
                <w:sz w:val="24"/>
                <w:szCs w:val="24"/>
                <w:lang w:eastAsia="es-ES"/>
              </w:rPr>
            </w:pPr>
            <w:proofErr w:type="spellStart"/>
            <w:r w:rsidRPr="00C805EE">
              <w:rPr>
                <w:rFonts w:ascii="Arial" w:eastAsia="Times New Roman" w:hAnsi="Arial" w:cs="Arial"/>
                <w:color w:val="000000" w:themeColor="text1"/>
                <w:kern w:val="24"/>
                <w:sz w:val="24"/>
                <w:szCs w:val="24"/>
                <w:lang w:eastAsia="es-ES"/>
              </w:rPr>
              <w:t>Rango</w:t>
            </w:r>
            <w:proofErr w:type="spellEnd"/>
            <w:r w:rsidRPr="00C805EE">
              <w:rPr>
                <w:rFonts w:ascii="Arial" w:eastAsia="Times New Roman" w:hAnsi="Arial" w:cs="Arial"/>
                <w:color w:val="000000" w:themeColor="text1"/>
                <w:kern w:val="24"/>
                <w:sz w:val="24"/>
                <w:szCs w:val="24"/>
                <w:lang w:eastAsia="es-ES"/>
              </w:rPr>
              <w:t xml:space="preserve"> </w:t>
            </w:r>
          </w:p>
          <w:p w:rsidR="0009559C" w:rsidRPr="00C805EE" w:rsidRDefault="0009559C" w:rsidP="0009559C">
            <w:pPr>
              <w:spacing w:line="254" w:lineRule="auto"/>
              <w:ind w:left="58" w:right="58"/>
              <w:jc w:val="center"/>
              <w:rPr>
                <w:rFonts w:ascii="Arial" w:eastAsia="Times New Roman" w:hAnsi="Arial" w:cs="Arial"/>
                <w:sz w:val="24"/>
                <w:szCs w:val="24"/>
                <w:lang w:eastAsia="es-ES"/>
              </w:rPr>
            </w:pPr>
            <w:proofErr w:type="spellStart"/>
            <w:r w:rsidRPr="00C805EE">
              <w:rPr>
                <w:rFonts w:ascii="Arial" w:eastAsia="Times New Roman" w:hAnsi="Arial" w:cs="Arial"/>
                <w:color w:val="000000" w:themeColor="text1"/>
                <w:kern w:val="24"/>
                <w:sz w:val="24"/>
                <w:szCs w:val="24"/>
                <w:lang w:eastAsia="es-ES"/>
              </w:rPr>
              <w:t>promedio</w:t>
            </w:r>
            <w:proofErr w:type="spellEnd"/>
          </w:p>
        </w:tc>
        <w:tc>
          <w:tcPr>
            <w:tcW w:w="1301" w:type="dxa"/>
          </w:tcPr>
          <w:p w:rsidR="0009559C" w:rsidRPr="00C805EE" w:rsidRDefault="0009559C" w:rsidP="0009559C">
            <w:pPr>
              <w:spacing w:line="254" w:lineRule="auto"/>
              <w:ind w:left="58" w:right="58"/>
              <w:jc w:val="center"/>
              <w:rPr>
                <w:rFonts w:ascii="Arial" w:eastAsia="Times New Roman" w:hAnsi="Arial" w:cs="Arial"/>
                <w:color w:val="000000" w:themeColor="text1"/>
                <w:kern w:val="24"/>
                <w:sz w:val="24"/>
                <w:szCs w:val="24"/>
                <w:lang w:eastAsia="es-ES"/>
              </w:rPr>
            </w:pPr>
            <w:r w:rsidRPr="00C805EE">
              <w:rPr>
                <w:rFonts w:ascii="Arial" w:eastAsia="Times New Roman" w:hAnsi="Arial" w:cs="Arial"/>
                <w:color w:val="000000" w:themeColor="text1"/>
                <w:kern w:val="24"/>
                <w:sz w:val="24"/>
                <w:szCs w:val="24"/>
                <w:lang w:eastAsia="es-ES"/>
              </w:rPr>
              <w:t xml:space="preserve">Suma de los </w:t>
            </w:r>
            <w:proofErr w:type="spellStart"/>
            <w:r w:rsidRPr="00C805EE">
              <w:rPr>
                <w:rFonts w:ascii="Arial" w:eastAsia="Times New Roman" w:hAnsi="Arial" w:cs="Arial"/>
                <w:color w:val="000000" w:themeColor="text1"/>
                <w:kern w:val="24"/>
                <w:sz w:val="24"/>
                <w:szCs w:val="24"/>
                <w:lang w:eastAsia="es-ES"/>
              </w:rPr>
              <w:t>rangos</w:t>
            </w:r>
            <w:proofErr w:type="spellEnd"/>
          </w:p>
        </w:tc>
        <w:tc>
          <w:tcPr>
            <w:tcW w:w="1125" w:type="dxa"/>
            <w:vMerge/>
          </w:tcPr>
          <w:p w:rsidR="0009559C" w:rsidRPr="00C805EE" w:rsidRDefault="0009559C" w:rsidP="0009559C">
            <w:pPr>
              <w:spacing w:line="254" w:lineRule="auto"/>
              <w:ind w:left="58" w:right="58"/>
              <w:jc w:val="center"/>
              <w:rPr>
                <w:rFonts w:ascii="Arial" w:eastAsia="Times New Roman" w:hAnsi="Arial" w:cs="Arial"/>
                <w:color w:val="000000" w:themeColor="text1"/>
                <w:kern w:val="24"/>
                <w:sz w:val="24"/>
                <w:szCs w:val="24"/>
                <w:lang w:eastAsia="es-ES"/>
              </w:rPr>
            </w:pPr>
          </w:p>
        </w:tc>
        <w:tc>
          <w:tcPr>
            <w:tcW w:w="992" w:type="dxa"/>
            <w:vMerge/>
          </w:tcPr>
          <w:p w:rsidR="0009559C" w:rsidRPr="00C805EE" w:rsidRDefault="0009559C" w:rsidP="0009559C">
            <w:pPr>
              <w:spacing w:line="254" w:lineRule="auto"/>
              <w:ind w:left="58" w:right="58"/>
              <w:jc w:val="center"/>
              <w:rPr>
                <w:rFonts w:ascii="Arial" w:eastAsia="Times New Roman" w:hAnsi="Arial" w:cs="Arial"/>
                <w:color w:val="000000" w:themeColor="text1"/>
                <w:kern w:val="24"/>
                <w:sz w:val="24"/>
                <w:szCs w:val="24"/>
                <w:lang w:eastAsia="es-ES"/>
              </w:rPr>
            </w:pPr>
          </w:p>
        </w:tc>
      </w:tr>
      <w:tr w:rsidR="0009559C" w:rsidRPr="00C805EE" w:rsidTr="0009559C">
        <w:trPr>
          <w:trHeight w:val="1114"/>
        </w:trPr>
        <w:tc>
          <w:tcPr>
            <w:tcW w:w="2547" w:type="dxa"/>
            <w:hideMark/>
          </w:tcPr>
          <w:p w:rsidR="0009559C" w:rsidRPr="00C805EE" w:rsidRDefault="0009559C" w:rsidP="0009559C">
            <w:pPr>
              <w:rPr>
                <w:rFonts w:ascii="Arial" w:eastAsia="Times New Roman" w:hAnsi="Arial" w:cs="Arial"/>
                <w:sz w:val="24"/>
                <w:szCs w:val="24"/>
                <w:lang w:val="es-ES" w:eastAsia="es-ES"/>
              </w:rPr>
            </w:pPr>
            <w:r w:rsidRPr="00C805EE">
              <w:rPr>
                <w:rFonts w:ascii="Arial" w:eastAsia="Times New Roman" w:hAnsi="Arial" w:cs="Arial"/>
                <w:color w:val="000000" w:themeColor="text1"/>
                <w:kern w:val="24"/>
                <w:sz w:val="24"/>
                <w:szCs w:val="24"/>
                <w:lang w:val="es-ES" w:eastAsia="es-ES"/>
              </w:rPr>
              <w:t xml:space="preserve">Nivel de preparación de los profesores según los estudiantes de cuarto &gt; segundo </w:t>
            </w:r>
          </w:p>
        </w:tc>
        <w:tc>
          <w:tcPr>
            <w:tcW w:w="1208" w:type="dxa"/>
            <w:hideMark/>
          </w:tcPr>
          <w:p w:rsidR="0009559C" w:rsidRPr="00C805EE" w:rsidRDefault="0009559C" w:rsidP="0009559C">
            <w:pPr>
              <w:ind w:left="58" w:right="58"/>
              <w:jc w:val="center"/>
              <w:rPr>
                <w:rFonts w:ascii="Arial" w:eastAsia="Times New Roman" w:hAnsi="Arial" w:cs="Arial"/>
                <w:sz w:val="24"/>
                <w:szCs w:val="24"/>
                <w:lang w:val="es-ES" w:eastAsia="es-ES"/>
              </w:rPr>
            </w:pPr>
            <w:r w:rsidRPr="00C805EE">
              <w:rPr>
                <w:rFonts w:ascii="Arial" w:eastAsia="Times New Roman" w:hAnsi="Arial" w:cs="Arial"/>
                <w:color w:val="000000" w:themeColor="text1"/>
                <w:kern w:val="24"/>
                <w:sz w:val="24"/>
                <w:szCs w:val="24"/>
                <w:lang w:val="es-ES" w:eastAsia="es-ES"/>
              </w:rPr>
              <w:t> </w:t>
            </w:r>
          </w:p>
          <w:p w:rsidR="0009559C" w:rsidRPr="00C805EE" w:rsidRDefault="0009559C" w:rsidP="0009559C">
            <w:pPr>
              <w:ind w:left="58" w:right="58"/>
              <w:jc w:val="center"/>
              <w:rPr>
                <w:rFonts w:ascii="Arial" w:eastAsia="Times New Roman" w:hAnsi="Arial" w:cs="Arial"/>
                <w:sz w:val="24"/>
                <w:szCs w:val="24"/>
                <w:lang w:eastAsia="es-ES"/>
              </w:rPr>
            </w:pPr>
            <w:r w:rsidRPr="00C805EE">
              <w:rPr>
                <w:rFonts w:ascii="Arial" w:eastAsia="Times New Roman" w:hAnsi="Arial" w:cs="Arial"/>
                <w:color w:val="000000" w:themeColor="text1"/>
                <w:kern w:val="24"/>
                <w:sz w:val="24"/>
                <w:szCs w:val="24"/>
                <w:lang w:eastAsia="es-ES"/>
              </w:rPr>
              <w:t>25</w:t>
            </w:r>
          </w:p>
        </w:tc>
        <w:tc>
          <w:tcPr>
            <w:tcW w:w="1201" w:type="dxa"/>
          </w:tcPr>
          <w:p w:rsidR="0009559C" w:rsidRPr="00C805EE" w:rsidRDefault="0009559C" w:rsidP="0009559C">
            <w:pPr>
              <w:spacing w:line="254" w:lineRule="auto"/>
              <w:ind w:left="58" w:right="58"/>
              <w:jc w:val="center"/>
              <w:rPr>
                <w:rFonts w:ascii="Arial" w:eastAsia="Times New Roman" w:hAnsi="Arial" w:cs="Arial"/>
                <w:color w:val="000000" w:themeColor="text1"/>
                <w:kern w:val="24"/>
                <w:sz w:val="24"/>
                <w:szCs w:val="24"/>
                <w:lang w:eastAsia="es-ES"/>
              </w:rPr>
            </w:pPr>
          </w:p>
          <w:p w:rsidR="0009559C" w:rsidRPr="00C805EE" w:rsidRDefault="0009559C" w:rsidP="0009559C">
            <w:pPr>
              <w:spacing w:line="254" w:lineRule="auto"/>
              <w:ind w:left="58" w:right="58"/>
              <w:jc w:val="center"/>
              <w:rPr>
                <w:rFonts w:ascii="Arial" w:eastAsia="Times New Roman" w:hAnsi="Arial" w:cs="Arial"/>
                <w:color w:val="000000" w:themeColor="text1"/>
                <w:kern w:val="24"/>
                <w:sz w:val="24"/>
                <w:szCs w:val="24"/>
                <w:lang w:eastAsia="es-ES"/>
              </w:rPr>
            </w:pPr>
            <w:r w:rsidRPr="00C805EE">
              <w:rPr>
                <w:rFonts w:ascii="Arial" w:eastAsia="Times New Roman" w:hAnsi="Arial" w:cs="Arial"/>
                <w:color w:val="000000" w:themeColor="text1"/>
                <w:kern w:val="24"/>
                <w:sz w:val="24"/>
                <w:szCs w:val="24"/>
                <w:lang w:eastAsia="es-ES"/>
              </w:rPr>
              <w:t>1</w:t>
            </w:r>
            <w:r>
              <w:rPr>
                <w:rFonts w:ascii="Arial" w:eastAsia="Times New Roman" w:hAnsi="Arial" w:cs="Arial"/>
                <w:color w:val="000000" w:themeColor="text1"/>
                <w:kern w:val="24"/>
                <w:sz w:val="24"/>
                <w:szCs w:val="24"/>
                <w:lang w:eastAsia="es-ES"/>
              </w:rPr>
              <w:t>9</w:t>
            </w:r>
          </w:p>
        </w:tc>
        <w:tc>
          <w:tcPr>
            <w:tcW w:w="1402" w:type="dxa"/>
            <w:hideMark/>
          </w:tcPr>
          <w:p w:rsidR="0009559C" w:rsidRPr="00C805EE" w:rsidRDefault="0009559C" w:rsidP="0009559C">
            <w:pPr>
              <w:spacing w:line="254" w:lineRule="auto"/>
              <w:ind w:left="58" w:right="58"/>
              <w:jc w:val="center"/>
              <w:rPr>
                <w:rFonts w:ascii="Arial" w:eastAsia="Times New Roman" w:hAnsi="Arial" w:cs="Arial"/>
                <w:sz w:val="24"/>
                <w:szCs w:val="24"/>
                <w:lang w:eastAsia="es-ES"/>
              </w:rPr>
            </w:pPr>
            <w:r w:rsidRPr="00C805EE">
              <w:rPr>
                <w:rFonts w:ascii="Arial" w:eastAsia="Times New Roman" w:hAnsi="Arial" w:cs="Arial"/>
                <w:color w:val="000000" w:themeColor="text1"/>
                <w:kern w:val="24"/>
                <w:sz w:val="24"/>
                <w:szCs w:val="24"/>
                <w:lang w:eastAsia="es-ES"/>
              </w:rPr>
              <w:t> </w:t>
            </w:r>
          </w:p>
          <w:p w:rsidR="0009559C" w:rsidRPr="00C805EE" w:rsidRDefault="0009559C" w:rsidP="0009559C">
            <w:pPr>
              <w:spacing w:line="254" w:lineRule="auto"/>
              <w:ind w:left="58" w:right="58"/>
              <w:jc w:val="center"/>
              <w:rPr>
                <w:rFonts w:ascii="Arial" w:eastAsia="Times New Roman" w:hAnsi="Arial" w:cs="Arial"/>
                <w:sz w:val="24"/>
                <w:szCs w:val="24"/>
                <w:lang w:eastAsia="es-ES"/>
              </w:rPr>
            </w:pPr>
            <w:r>
              <w:rPr>
                <w:rFonts w:ascii="Arial" w:eastAsia="Times New Roman" w:hAnsi="Arial" w:cs="Arial"/>
                <w:color w:val="000000" w:themeColor="text1"/>
                <w:kern w:val="24"/>
                <w:sz w:val="24"/>
                <w:szCs w:val="24"/>
                <w:lang w:eastAsia="es-ES"/>
              </w:rPr>
              <w:t>9</w:t>
            </w:r>
            <w:r w:rsidRPr="00C805EE">
              <w:rPr>
                <w:rFonts w:ascii="Arial" w:eastAsia="Times New Roman" w:hAnsi="Arial" w:cs="Arial"/>
                <w:color w:val="000000" w:themeColor="text1"/>
                <w:kern w:val="24"/>
                <w:sz w:val="24"/>
                <w:szCs w:val="24"/>
                <w:lang w:eastAsia="es-ES"/>
              </w:rPr>
              <w:t>,</w:t>
            </w:r>
            <w:r>
              <w:rPr>
                <w:rFonts w:ascii="Arial" w:eastAsia="Times New Roman" w:hAnsi="Arial" w:cs="Arial"/>
                <w:color w:val="000000" w:themeColor="text1"/>
                <w:kern w:val="24"/>
                <w:sz w:val="24"/>
                <w:szCs w:val="24"/>
                <w:lang w:eastAsia="es-ES"/>
              </w:rPr>
              <w:t>5</w:t>
            </w:r>
            <w:r w:rsidRPr="00C805EE">
              <w:rPr>
                <w:rFonts w:ascii="Arial" w:eastAsia="Times New Roman" w:hAnsi="Arial" w:cs="Arial"/>
                <w:color w:val="000000" w:themeColor="text1"/>
                <w:kern w:val="24"/>
                <w:sz w:val="24"/>
                <w:szCs w:val="24"/>
                <w:lang w:eastAsia="es-ES"/>
              </w:rPr>
              <w:t>0</w:t>
            </w:r>
          </w:p>
        </w:tc>
        <w:tc>
          <w:tcPr>
            <w:tcW w:w="1301" w:type="dxa"/>
          </w:tcPr>
          <w:p w:rsidR="0009559C" w:rsidRPr="00C805EE" w:rsidRDefault="0009559C" w:rsidP="0009559C">
            <w:pPr>
              <w:spacing w:line="254" w:lineRule="auto"/>
              <w:ind w:left="58" w:right="58"/>
              <w:jc w:val="center"/>
              <w:rPr>
                <w:rFonts w:ascii="Arial" w:eastAsia="Times New Roman" w:hAnsi="Arial" w:cs="Arial"/>
                <w:color w:val="000000" w:themeColor="text1"/>
                <w:kern w:val="24"/>
                <w:sz w:val="24"/>
                <w:szCs w:val="24"/>
                <w:lang w:eastAsia="es-ES"/>
              </w:rPr>
            </w:pPr>
          </w:p>
          <w:p w:rsidR="0009559C" w:rsidRPr="00C805EE" w:rsidRDefault="0009559C" w:rsidP="0009559C">
            <w:pPr>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 </w:t>
            </w:r>
            <w:r>
              <w:rPr>
                <w:rFonts w:ascii="Arial" w:eastAsia="Times New Roman" w:hAnsi="Arial" w:cs="Arial"/>
                <w:sz w:val="24"/>
                <w:szCs w:val="24"/>
                <w:lang w:eastAsia="es-ES"/>
              </w:rPr>
              <w:t>28,50</w:t>
            </w:r>
          </w:p>
        </w:tc>
        <w:tc>
          <w:tcPr>
            <w:tcW w:w="1125" w:type="dxa"/>
            <w:hideMark/>
          </w:tcPr>
          <w:p w:rsidR="0009559C" w:rsidRPr="00C805EE" w:rsidRDefault="0009559C" w:rsidP="0009559C">
            <w:pPr>
              <w:spacing w:line="254" w:lineRule="auto"/>
              <w:ind w:left="58" w:right="58"/>
              <w:jc w:val="center"/>
              <w:rPr>
                <w:rFonts w:ascii="Arial" w:eastAsia="Times New Roman" w:hAnsi="Arial" w:cs="Arial"/>
                <w:sz w:val="24"/>
                <w:szCs w:val="24"/>
                <w:lang w:eastAsia="es-ES"/>
              </w:rPr>
            </w:pPr>
            <w:r w:rsidRPr="00C805EE">
              <w:rPr>
                <w:rFonts w:ascii="Arial" w:eastAsia="Times New Roman" w:hAnsi="Arial" w:cs="Arial"/>
                <w:color w:val="000000" w:themeColor="text1"/>
                <w:kern w:val="24"/>
                <w:sz w:val="24"/>
                <w:szCs w:val="24"/>
                <w:lang w:eastAsia="es-ES"/>
              </w:rPr>
              <w:t> </w:t>
            </w:r>
          </w:p>
          <w:p w:rsidR="0009559C" w:rsidRPr="00C805EE" w:rsidRDefault="0009559C" w:rsidP="0009559C">
            <w:pPr>
              <w:spacing w:line="254" w:lineRule="auto"/>
              <w:ind w:left="58" w:right="58"/>
              <w:jc w:val="center"/>
              <w:rPr>
                <w:rFonts w:ascii="Arial" w:eastAsia="Times New Roman" w:hAnsi="Arial" w:cs="Arial"/>
                <w:sz w:val="24"/>
                <w:szCs w:val="24"/>
                <w:lang w:eastAsia="es-ES"/>
              </w:rPr>
            </w:pPr>
            <w:r>
              <w:rPr>
                <w:rFonts w:ascii="Arial" w:eastAsia="Times New Roman" w:hAnsi="Arial" w:cs="Arial"/>
                <w:color w:val="000000" w:themeColor="text1"/>
                <w:kern w:val="24"/>
                <w:sz w:val="24"/>
                <w:szCs w:val="24"/>
                <w:lang w:eastAsia="es-ES"/>
              </w:rPr>
              <w:t>,001</w:t>
            </w:r>
          </w:p>
        </w:tc>
        <w:tc>
          <w:tcPr>
            <w:tcW w:w="992" w:type="dxa"/>
            <w:hideMark/>
          </w:tcPr>
          <w:p w:rsidR="0009559C" w:rsidRPr="00C805EE" w:rsidRDefault="0009559C" w:rsidP="0009559C">
            <w:pPr>
              <w:spacing w:line="256" w:lineRule="auto"/>
              <w:jc w:val="center"/>
              <w:rPr>
                <w:rFonts w:ascii="Arial" w:eastAsia="Times New Roman" w:hAnsi="Arial" w:cs="Arial"/>
                <w:sz w:val="24"/>
                <w:szCs w:val="24"/>
                <w:lang w:eastAsia="es-ES"/>
              </w:rPr>
            </w:pPr>
          </w:p>
          <w:p w:rsidR="0009559C" w:rsidRPr="00C805EE" w:rsidRDefault="0009559C" w:rsidP="0009559C">
            <w:pPr>
              <w:spacing w:line="256" w:lineRule="auto"/>
              <w:jc w:val="center"/>
              <w:rPr>
                <w:rFonts w:ascii="Arial" w:eastAsia="Times New Roman" w:hAnsi="Arial" w:cs="Arial"/>
                <w:sz w:val="24"/>
                <w:szCs w:val="24"/>
                <w:lang w:eastAsia="es-ES"/>
              </w:rPr>
            </w:pPr>
            <w:r w:rsidRPr="00C805EE">
              <w:rPr>
                <w:rFonts w:ascii="Arial" w:eastAsia="Times New Roman" w:hAnsi="Arial" w:cs="Arial"/>
                <w:color w:val="000000" w:themeColor="text1"/>
                <w:kern w:val="24"/>
                <w:sz w:val="24"/>
                <w:szCs w:val="24"/>
                <w:lang w:eastAsia="es-ES"/>
              </w:rPr>
              <w:t>,000</w:t>
            </w:r>
          </w:p>
        </w:tc>
      </w:tr>
      <w:tr w:rsidR="0009559C" w:rsidRPr="00C805EE" w:rsidTr="0009559C">
        <w:trPr>
          <w:trHeight w:val="846"/>
        </w:trPr>
        <w:tc>
          <w:tcPr>
            <w:tcW w:w="2547" w:type="dxa"/>
            <w:hideMark/>
          </w:tcPr>
          <w:p w:rsidR="0009559C" w:rsidRPr="00C805EE" w:rsidRDefault="0009559C" w:rsidP="0009559C">
            <w:pPr>
              <w:rPr>
                <w:rFonts w:ascii="Arial" w:eastAsia="Times New Roman" w:hAnsi="Arial" w:cs="Arial"/>
                <w:color w:val="000000" w:themeColor="text1"/>
                <w:kern w:val="24"/>
                <w:sz w:val="24"/>
                <w:szCs w:val="24"/>
                <w:lang w:val="es-ES" w:eastAsia="es-ES"/>
              </w:rPr>
            </w:pPr>
            <w:r w:rsidRPr="00C805EE">
              <w:rPr>
                <w:rFonts w:ascii="Arial" w:eastAsia="Times New Roman" w:hAnsi="Arial" w:cs="Arial"/>
                <w:color w:val="000000" w:themeColor="text1"/>
                <w:kern w:val="24"/>
                <w:sz w:val="24"/>
                <w:szCs w:val="24"/>
                <w:lang w:val="es-ES" w:eastAsia="es-ES"/>
              </w:rPr>
              <w:t xml:space="preserve">Nivel de satisfacción de los estudiantes de </w:t>
            </w:r>
          </w:p>
          <w:p w:rsidR="0009559C" w:rsidRPr="00C805EE" w:rsidRDefault="0009559C" w:rsidP="0009559C">
            <w:pPr>
              <w:rPr>
                <w:rFonts w:ascii="Arial" w:eastAsia="Times New Roman" w:hAnsi="Arial" w:cs="Arial"/>
                <w:sz w:val="24"/>
                <w:szCs w:val="24"/>
                <w:lang w:val="es-ES" w:eastAsia="es-ES"/>
              </w:rPr>
            </w:pPr>
            <w:r w:rsidRPr="00C805EE">
              <w:rPr>
                <w:rFonts w:ascii="Arial" w:eastAsia="Times New Roman" w:hAnsi="Arial" w:cs="Arial"/>
                <w:sz w:val="24"/>
                <w:szCs w:val="24"/>
                <w:lang w:val="es-ES" w:eastAsia="es-ES"/>
              </w:rPr>
              <w:t>de cuarto &gt; segundo</w:t>
            </w:r>
          </w:p>
        </w:tc>
        <w:tc>
          <w:tcPr>
            <w:tcW w:w="1208" w:type="dxa"/>
            <w:hideMark/>
          </w:tcPr>
          <w:p w:rsidR="0009559C" w:rsidRPr="00C805EE" w:rsidRDefault="0009559C" w:rsidP="0009559C">
            <w:pPr>
              <w:ind w:left="58" w:right="58"/>
              <w:jc w:val="center"/>
              <w:rPr>
                <w:rFonts w:ascii="Arial" w:eastAsia="Times New Roman" w:hAnsi="Arial" w:cs="Arial"/>
                <w:sz w:val="24"/>
                <w:szCs w:val="24"/>
                <w:lang w:val="es-ES" w:eastAsia="es-ES"/>
              </w:rPr>
            </w:pPr>
            <w:r w:rsidRPr="00C805EE">
              <w:rPr>
                <w:rFonts w:ascii="Arial" w:eastAsia="Times New Roman" w:hAnsi="Arial" w:cs="Arial"/>
                <w:color w:val="000000" w:themeColor="text1"/>
                <w:kern w:val="24"/>
                <w:sz w:val="24"/>
                <w:szCs w:val="24"/>
                <w:lang w:val="es-ES" w:eastAsia="es-ES"/>
              </w:rPr>
              <w:t> </w:t>
            </w:r>
          </w:p>
          <w:p w:rsidR="0009559C" w:rsidRPr="00C805EE" w:rsidRDefault="0009559C" w:rsidP="0009559C">
            <w:pPr>
              <w:ind w:left="58" w:right="58"/>
              <w:jc w:val="center"/>
              <w:rPr>
                <w:rFonts w:ascii="Arial" w:eastAsia="Times New Roman" w:hAnsi="Arial" w:cs="Arial"/>
                <w:sz w:val="24"/>
                <w:szCs w:val="24"/>
                <w:lang w:eastAsia="es-ES"/>
              </w:rPr>
            </w:pPr>
            <w:r w:rsidRPr="00C805EE">
              <w:rPr>
                <w:rFonts w:ascii="Arial" w:eastAsia="Times New Roman" w:hAnsi="Arial" w:cs="Arial"/>
                <w:color w:val="000000" w:themeColor="text1"/>
                <w:kern w:val="24"/>
                <w:sz w:val="24"/>
                <w:szCs w:val="24"/>
                <w:lang w:eastAsia="es-ES"/>
              </w:rPr>
              <w:t>15</w:t>
            </w:r>
          </w:p>
        </w:tc>
        <w:tc>
          <w:tcPr>
            <w:tcW w:w="1201" w:type="dxa"/>
          </w:tcPr>
          <w:p w:rsidR="0009559C" w:rsidRPr="00C805EE" w:rsidRDefault="0009559C" w:rsidP="0009559C">
            <w:pPr>
              <w:spacing w:line="254" w:lineRule="auto"/>
              <w:ind w:left="58" w:right="58"/>
              <w:jc w:val="center"/>
              <w:rPr>
                <w:rFonts w:ascii="Arial" w:eastAsia="Times New Roman" w:hAnsi="Arial" w:cs="Arial"/>
                <w:color w:val="000000" w:themeColor="text1"/>
                <w:kern w:val="24"/>
                <w:sz w:val="24"/>
                <w:szCs w:val="24"/>
                <w:lang w:eastAsia="es-ES"/>
              </w:rPr>
            </w:pPr>
          </w:p>
          <w:p w:rsidR="0009559C" w:rsidRPr="00C805EE" w:rsidRDefault="0009559C" w:rsidP="0009559C">
            <w:pPr>
              <w:spacing w:line="254" w:lineRule="auto"/>
              <w:ind w:left="58" w:right="58"/>
              <w:jc w:val="center"/>
              <w:rPr>
                <w:rFonts w:ascii="Arial" w:eastAsia="Times New Roman" w:hAnsi="Arial" w:cs="Arial"/>
                <w:color w:val="000000" w:themeColor="text1"/>
                <w:kern w:val="24"/>
                <w:sz w:val="24"/>
                <w:szCs w:val="24"/>
                <w:lang w:eastAsia="es-ES"/>
              </w:rPr>
            </w:pPr>
            <w:r w:rsidRPr="00C805EE">
              <w:rPr>
                <w:rFonts w:ascii="Arial" w:eastAsia="Times New Roman" w:hAnsi="Arial" w:cs="Arial"/>
                <w:color w:val="000000" w:themeColor="text1"/>
                <w:kern w:val="24"/>
                <w:sz w:val="24"/>
                <w:szCs w:val="24"/>
                <w:lang w:eastAsia="es-ES"/>
              </w:rPr>
              <w:t>22</w:t>
            </w:r>
          </w:p>
        </w:tc>
        <w:tc>
          <w:tcPr>
            <w:tcW w:w="1402" w:type="dxa"/>
            <w:hideMark/>
          </w:tcPr>
          <w:p w:rsidR="0009559C" w:rsidRPr="00C805EE" w:rsidRDefault="0009559C" w:rsidP="0009559C">
            <w:pPr>
              <w:spacing w:line="254" w:lineRule="auto"/>
              <w:ind w:left="58" w:right="58"/>
              <w:jc w:val="center"/>
              <w:rPr>
                <w:rFonts w:ascii="Arial" w:eastAsia="Times New Roman" w:hAnsi="Arial" w:cs="Arial"/>
                <w:sz w:val="24"/>
                <w:szCs w:val="24"/>
                <w:lang w:eastAsia="es-ES"/>
              </w:rPr>
            </w:pPr>
            <w:r w:rsidRPr="00C805EE">
              <w:rPr>
                <w:rFonts w:ascii="Arial" w:eastAsia="Times New Roman" w:hAnsi="Arial" w:cs="Arial"/>
                <w:color w:val="000000" w:themeColor="text1"/>
                <w:kern w:val="24"/>
                <w:sz w:val="24"/>
                <w:szCs w:val="24"/>
                <w:lang w:eastAsia="es-ES"/>
              </w:rPr>
              <w:t> </w:t>
            </w:r>
          </w:p>
          <w:p w:rsidR="0009559C" w:rsidRPr="00C805EE" w:rsidRDefault="0009559C" w:rsidP="0009559C">
            <w:pPr>
              <w:spacing w:line="254" w:lineRule="auto"/>
              <w:ind w:left="58" w:right="58"/>
              <w:jc w:val="center"/>
              <w:rPr>
                <w:rFonts w:ascii="Arial" w:eastAsia="Times New Roman" w:hAnsi="Arial" w:cs="Arial"/>
                <w:sz w:val="24"/>
                <w:szCs w:val="24"/>
                <w:lang w:eastAsia="es-ES"/>
              </w:rPr>
            </w:pPr>
            <w:r w:rsidRPr="00C805EE">
              <w:rPr>
                <w:rFonts w:ascii="Arial" w:eastAsia="Times New Roman" w:hAnsi="Arial" w:cs="Arial"/>
                <w:color w:val="000000" w:themeColor="text1"/>
                <w:kern w:val="24"/>
                <w:sz w:val="24"/>
                <w:szCs w:val="24"/>
                <w:lang w:eastAsia="es-ES"/>
              </w:rPr>
              <w:t>10,00</w:t>
            </w:r>
          </w:p>
        </w:tc>
        <w:tc>
          <w:tcPr>
            <w:tcW w:w="1301" w:type="dxa"/>
          </w:tcPr>
          <w:p w:rsidR="0009559C" w:rsidRPr="00C805EE" w:rsidRDefault="0009559C" w:rsidP="0009559C">
            <w:pPr>
              <w:spacing w:line="254" w:lineRule="auto"/>
              <w:ind w:left="58" w:right="58"/>
              <w:jc w:val="center"/>
              <w:rPr>
                <w:rFonts w:ascii="Arial" w:hAnsi="Arial" w:cs="Arial"/>
                <w:sz w:val="24"/>
                <w:szCs w:val="24"/>
                <w:lang w:val="es-ES"/>
              </w:rPr>
            </w:pPr>
          </w:p>
          <w:p w:rsidR="0009559C" w:rsidRPr="00C805EE" w:rsidRDefault="0009559C" w:rsidP="0009559C">
            <w:pPr>
              <w:spacing w:line="254" w:lineRule="auto"/>
              <w:ind w:left="58" w:right="58"/>
              <w:jc w:val="center"/>
              <w:rPr>
                <w:rFonts w:ascii="Arial" w:eastAsia="Times New Roman" w:hAnsi="Arial" w:cs="Arial"/>
                <w:color w:val="000000" w:themeColor="text1"/>
                <w:kern w:val="24"/>
                <w:sz w:val="24"/>
                <w:szCs w:val="24"/>
                <w:lang w:eastAsia="es-ES"/>
              </w:rPr>
            </w:pPr>
            <w:r w:rsidRPr="00C805EE">
              <w:rPr>
                <w:rFonts w:ascii="Arial" w:hAnsi="Arial" w:cs="Arial"/>
                <w:sz w:val="24"/>
                <w:szCs w:val="24"/>
                <w:lang w:val="es-ES"/>
              </w:rPr>
              <w:t>150,00</w:t>
            </w:r>
          </w:p>
        </w:tc>
        <w:tc>
          <w:tcPr>
            <w:tcW w:w="1125" w:type="dxa"/>
            <w:hideMark/>
          </w:tcPr>
          <w:p w:rsidR="0009559C" w:rsidRPr="00C805EE" w:rsidRDefault="0009559C" w:rsidP="0009559C">
            <w:pPr>
              <w:spacing w:line="254" w:lineRule="auto"/>
              <w:ind w:left="58" w:right="58"/>
              <w:jc w:val="center"/>
              <w:rPr>
                <w:rFonts w:ascii="Arial" w:eastAsia="Times New Roman" w:hAnsi="Arial" w:cs="Arial"/>
                <w:sz w:val="24"/>
                <w:szCs w:val="24"/>
                <w:lang w:eastAsia="es-ES"/>
              </w:rPr>
            </w:pPr>
            <w:r w:rsidRPr="00C805EE">
              <w:rPr>
                <w:rFonts w:ascii="Arial" w:eastAsia="Times New Roman" w:hAnsi="Arial" w:cs="Arial"/>
                <w:color w:val="000000" w:themeColor="text1"/>
                <w:kern w:val="24"/>
                <w:sz w:val="24"/>
                <w:szCs w:val="24"/>
                <w:lang w:eastAsia="es-ES"/>
              </w:rPr>
              <w:t> </w:t>
            </w:r>
          </w:p>
          <w:p w:rsidR="0009559C" w:rsidRPr="00C805EE" w:rsidRDefault="0009559C" w:rsidP="0009559C">
            <w:pPr>
              <w:spacing w:line="254" w:lineRule="auto"/>
              <w:ind w:left="58" w:right="58"/>
              <w:jc w:val="center"/>
              <w:rPr>
                <w:rFonts w:ascii="Arial" w:eastAsia="Times New Roman" w:hAnsi="Arial" w:cs="Arial"/>
                <w:sz w:val="24"/>
                <w:szCs w:val="24"/>
                <w:lang w:eastAsia="es-ES"/>
              </w:rPr>
            </w:pPr>
            <w:r w:rsidRPr="00C805EE">
              <w:rPr>
                <w:rFonts w:ascii="Arial" w:eastAsia="Times New Roman" w:hAnsi="Arial" w:cs="Arial"/>
                <w:color w:val="000000" w:themeColor="text1"/>
                <w:kern w:val="24"/>
                <w:sz w:val="24"/>
                <w:szCs w:val="24"/>
                <w:lang w:eastAsia="es-ES"/>
              </w:rPr>
              <w:t>-2,906</w:t>
            </w:r>
          </w:p>
        </w:tc>
        <w:tc>
          <w:tcPr>
            <w:tcW w:w="992" w:type="dxa"/>
            <w:hideMark/>
          </w:tcPr>
          <w:p w:rsidR="0009559C" w:rsidRPr="00C805EE" w:rsidRDefault="0009559C" w:rsidP="0009559C">
            <w:pPr>
              <w:spacing w:line="254" w:lineRule="auto"/>
              <w:ind w:right="58"/>
              <w:jc w:val="center"/>
              <w:rPr>
                <w:rFonts w:ascii="Arial" w:eastAsia="Times New Roman" w:hAnsi="Arial" w:cs="Arial"/>
                <w:sz w:val="24"/>
                <w:szCs w:val="24"/>
                <w:lang w:eastAsia="es-ES"/>
              </w:rPr>
            </w:pPr>
          </w:p>
          <w:p w:rsidR="0009559C" w:rsidRPr="00C805EE" w:rsidRDefault="0009559C" w:rsidP="0009559C">
            <w:pPr>
              <w:spacing w:line="254" w:lineRule="auto"/>
              <w:ind w:right="58"/>
              <w:jc w:val="center"/>
              <w:rPr>
                <w:rFonts w:ascii="Arial" w:eastAsia="Times New Roman" w:hAnsi="Arial" w:cs="Arial"/>
                <w:sz w:val="24"/>
                <w:szCs w:val="24"/>
                <w:lang w:eastAsia="es-ES"/>
              </w:rPr>
            </w:pPr>
            <w:r w:rsidRPr="00C805EE">
              <w:rPr>
                <w:rFonts w:ascii="Arial" w:eastAsia="Times New Roman" w:hAnsi="Arial" w:cs="Arial"/>
                <w:color w:val="000000" w:themeColor="text1"/>
                <w:kern w:val="24"/>
                <w:sz w:val="24"/>
                <w:szCs w:val="24"/>
                <w:lang w:eastAsia="es-ES"/>
              </w:rPr>
              <w:t>,004</w:t>
            </w:r>
          </w:p>
        </w:tc>
      </w:tr>
      <w:tr w:rsidR="0009559C" w:rsidRPr="00C805EE" w:rsidTr="0009559C">
        <w:trPr>
          <w:trHeight w:val="846"/>
        </w:trPr>
        <w:tc>
          <w:tcPr>
            <w:tcW w:w="2547" w:type="dxa"/>
          </w:tcPr>
          <w:p w:rsidR="0009559C" w:rsidRPr="00C805EE" w:rsidRDefault="0009559C" w:rsidP="0009559C">
            <w:pPr>
              <w:rPr>
                <w:rFonts w:ascii="Arial" w:eastAsia="Times New Roman" w:hAnsi="Arial" w:cs="Arial"/>
                <w:color w:val="000000" w:themeColor="text1"/>
                <w:kern w:val="24"/>
                <w:sz w:val="24"/>
                <w:szCs w:val="24"/>
                <w:lang w:val="es-ES" w:eastAsia="es-ES"/>
              </w:rPr>
            </w:pPr>
            <w:r w:rsidRPr="00C805EE">
              <w:rPr>
                <w:rFonts w:ascii="Arial" w:eastAsia="Times New Roman" w:hAnsi="Arial" w:cs="Arial"/>
                <w:color w:val="000000" w:themeColor="text1"/>
                <w:kern w:val="24"/>
                <w:sz w:val="24"/>
                <w:szCs w:val="24"/>
                <w:lang w:val="es-ES" w:eastAsia="es-ES"/>
              </w:rPr>
              <w:t>Nivel de aprobación</w:t>
            </w:r>
          </w:p>
          <w:p w:rsidR="0009559C" w:rsidRPr="00C805EE" w:rsidRDefault="0009559C" w:rsidP="0009559C">
            <w:pPr>
              <w:rPr>
                <w:rFonts w:ascii="Arial" w:eastAsia="Times New Roman" w:hAnsi="Arial" w:cs="Arial"/>
                <w:color w:val="000000" w:themeColor="text1"/>
                <w:kern w:val="24"/>
                <w:sz w:val="24"/>
                <w:szCs w:val="24"/>
                <w:lang w:val="es-ES" w:eastAsia="es-ES"/>
              </w:rPr>
            </w:pPr>
            <w:r w:rsidRPr="00C805EE">
              <w:rPr>
                <w:rFonts w:ascii="Arial" w:eastAsia="Times New Roman" w:hAnsi="Arial" w:cs="Arial"/>
                <w:color w:val="000000" w:themeColor="text1"/>
                <w:kern w:val="24"/>
                <w:sz w:val="24"/>
                <w:szCs w:val="24"/>
                <w:lang w:val="es-ES" w:eastAsia="es-ES"/>
              </w:rPr>
              <w:t xml:space="preserve">de los estudiantes de </w:t>
            </w:r>
          </w:p>
          <w:p w:rsidR="0009559C" w:rsidRPr="00C805EE" w:rsidRDefault="0009559C" w:rsidP="0009559C">
            <w:pPr>
              <w:rPr>
                <w:rFonts w:ascii="Arial" w:eastAsia="Times New Roman" w:hAnsi="Arial" w:cs="Arial"/>
                <w:color w:val="000000" w:themeColor="text1"/>
                <w:kern w:val="24"/>
                <w:sz w:val="24"/>
                <w:szCs w:val="24"/>
                <w:lang w:val="es-ES" w:eastAsia="es-ES"/>
              </w:rPr>
            </w:pPr>
            <w:r w:rsidRPr="00C805EE">
              <w:rPr>
                <w:rFonts w:ascii="Arial" w:eastAsia="Times New Roman" w:hAnsi="Arial" w:cs="Arial"/>
                <w:color w:val="000000" w:themeColor="text1"/>
                <w:kern w:val="24"/>
                <w:sz w:val="24"/>
                <w:szCs w:val="24"/>
                <w:lang w:val="es-ES" w:eastAsia="es-ES"/>
              </w:rPr>
              <w:t>de cuarto &gt; segundo</w:t>
            </w:r>
          </w:p>
        </w:tc>
        <w:tc>
          <w:tcPr>
            <w:tcW w:w="1208" w:type="dxa"/>
          </w:tcPr>
          <w:p w:rsidR="0009559C" w:rsidRPr="00C805EE" w:rsidRDefault="0009559C" w:rsidP="0009559C">
            <w:pPr>
              <w:ind w:left="58" w:right="58"/>
              <w:jc w:val="center"/>
              <w:rPr>
                <w:rFonts w:ascii="Arial" w:hAnsi="Arial" w:cs="Arial"/>
                <w:sz w:val="24"/>
                <w:szCs w:val="24"/>
                <w:lang w:val="es-ES"/>
              </w:rPr>
            </w:pPr>
          </w:p>
          <w:p w:rsidR="0009559C" w:rsidRPr="00C805EE" w:rsidRDefault="0009559C" w:rsidP="0009559C">
            <w:pPr>
              <w:ind w:left="58" w:right="58"/>
              <w:jc w:val="center"/>
              <w:rPr>
                <w:rFonts w:ascii="Arial" w:eastAsia="Times New Roman" w:hAnsi="Arial" w:cs="Arial"/>
                <w:color w:val="000000" w:themeColor="text1"/>
                <w:kern w:val="24"/>
                <w:sz w:val="24"/>
                <w:szCs w:val="24"/>
                <w:lang w:eastAsia="es-ES"/>
              </w:rPr>
            </w:pPr>
            <w:r w:rsidRPr="00C805EE">
              <w:rPr>
                <w:rFonts w:ascii="Arial" w:hAnsi="Arial" w:cs="Arial"/>
                <w:sz w:val="24"/>
                <w:szCs w:val="24"/>
                <w:lang w:val="es-ES"/>
              </w:rPr>
              <w:t>6</w:t>
            </w:r>
          </w:p>
        </w:tc>
        <w:tc>
          <w:tcPr>
            <w:tcW w:w="1201" w:type="dxa"/>
          </w:tcPr>
          <w:p w:rsidR="0009559C" w:rsidRPr="00C805EE" w:rsidRDefault="0009559C" w:rsidP="0009559C">
            <w:pPr>
              <w:spacing w:line="254" w:lineRule="auto"/>
              <w:ind w:left="58" w:right="58"/>
              <w:jc w:val="center"/>
              <w:rPr>
                <w:rFonts w:ascii="Arial" w:eastAsia="Times New Roman" w:hAnsi="Arial" w:cs="Arial"/>
                <w:color w:val="000000" w:themeColor="text1"/>
                <w:kern w:val="24"/>
                <w:sz w:val="24"/>
                <w:szCs w:val="24"/>
                <w:lang w:eastAsia="es-ES"/>
              </w:rPr>
            </w:pPr>
          </w:p>
          <w:p w:rsidR="0009559C" w:rsidRPr="00C805EE" w:rsidRDefault="0009559C" w:rsidP="0009559C">
            <w:pPr>
              <w:spacing w:line="254" w:lineRule="auto"/>
              <w:ind w:left="58" w:right="58"/>
              <w:jc w:val="center"/>
              <w:rPr>
                <w:rFonts w:ascii="Arial" w:eastAsia="Times New Roman" w:hAnsi="Arial" w:cs="Arial"/>
                <w:color w:val="000000" w:themeColor="text1"/>
                <w:kern w:val="24"/>
                <w:sz w:val="24"/>
                <w:szCs w:val="24"/>
                <w:lang w:eastAsia="es-ES"/>
              </w:rPr>
            </w:pPr>
            <w:r w:rsidRPr="00C805EE">
              <w:rPr>
                <w:rFonts w:ascii="Arial" w:eastAsia="Times New Roman" w:hAnsi="Arial" w:cs="Arial"/>
                <w:color w:val="000000" w:themeColor="text1"/>
                <w:kern w:val="24"/>
                <w:sz w:val="24"/>
                <w:szCs w:val="24"/>
                <w:lang w:eastAsia="es-ES"/>
              </w:rPr>
              <w:t>34</w:t>
            </w:r>
          </w:p>
        </w:tc>
        <w:tc>
          <w:tcPr>
            <w:tcW w:w="1402" w:type="dxa"/>
          </w:tcPr>
          <w:p w:rsidR="0009559C" w:rsidRPr="00C805EE" w:rsidRDefault="0009559C" w:rsidP="0009559C">
            <w:pPr>
              <w:tabs>
                <w:tab w:val="left" w:pos="9270"/>
                <w:tab w:val="left" w:pos="9360"/>
              </w:tabs>
              <w:autoSpaceDE w:val="0"/>
              <w:autoSpaceDN w:val="0"/>
              <w:adjustRightInd w:val="0"/>
              <w:ind w:left="60" w:right="-7"/>
              <w:jc w:val="center"/>
              <w:rPr>
                <w:rFonts w:ascii="Arial" w:hAnsi="Arial" w:cs="Arial"/>
                <w:sz w:val="24"/>
                <w:szCs w:val="24"/>
                <w:lang w:val="es-ES"/>
              </w:rPr>
            </w:pPr>
          </w:p>
          <w:p w:rsidR="0009559C" w:rsidRPr="00C805EE" w:rsidRDefault="0009559C" w:rsidP="0009559C">
            <w:pPr>
              <w:tabs>
                <w:tab w:val="left" w:pos="9270"/>
                <w:tab w:val="left" w:pos="9360"/>
              </w:tabs>
              <w:autoSpaceDE w:val="0"/>
              <w:autoSpaceDN w:val="0"/>
              <w:adjustRightInd w:val="0"/>
              <w:ind w:left="60" w:right="-7"/>
              <w:jc w:val="center"/>
              <w:rPr>
                <w:rFonts w:ascii="Arial" w:hAnsi="Arial" w:cs="Arial"/>
                <w:sz w:val="24"/>
                <w:szCs w:val="24"/>
                <w:lang w:val="es-ES"/>
              </w:rPr>
            </w:pPr>
            <w:r>
              <w:rPr>
                <w:rFonts w:ascii="Arial" w:hAnsi="Arial" w:cs="Arial"/>
                <w:sz w:val="24"/>
                <w:szCs w:val="24"/>
                <w:lang w:val="es-ES"/>
              </w:rPr>
              <w:t>0</w:t>
            </w:r>
            <w:r w:rsidRPr="00C805EE">
              <w:rPr>
                <w:rFonts w:ascii="Arial" w:hAnsi="Arial" w:cs="Arial"/>
                <w:sz w:val="24"/>
                <w:szCs w:val="24"/>
                <w:lang w:val="es-ES"/>
              </w:rPr>
              <w:t>,0</w:t>
            </w:r>
          </w:p>
        </w:tc>
        <w:tc>
          <w:tcPr>
            <w:tcW w:w="1301" w:type="dxa"/>
          </w:tcPr>
          <w:p w:rsidR="0009559C" w:rsidRPr="00C805EE" w:rsidRDefault="0009559C" w:rsidP="0009559C">
            <w:pPr>
              <w:tabs>
                <w:tab w:val="left" w:pos="9270"/>
                <w:tab w:val="left" w:pos="9360"/>
              </w:tabs>
              <w:autoSpaceDE w:val="0"/>
              <w:autoSpaceDN w:val="0"/>
              <w:adjustRightInd w:val="0"/>
              <w:ind w:left="60" w:right="-7"/>
              <w:jc w:val="center"/>
              <w:rPr>
                <w:rFonts w:ascii="Arial" w:hAnsi="Arial" w:cs="Arial"/>
                <w:sz w:val="24"/>
                <w:szCs w:val="24"/>
                <w:lang w:val="es-ES"/>
              </w:rPr>
            </w:pPr>
          </w:p>
          <w:p w:rsidR="0009559C" w:rsidRPr="00C805EE" w:rsidRDefault="0009559C" w:rsidP="0009559C">
            <w:pPr>
              <w:tabs>
                <w:tab w:val="left" w:pos="9270"/>
                <w:tab w:val="left" w:pos="9360"/>
              </w:tabs>
              <w:autoSpaceDE w:val="0"/>
              <w:autoSpaceDN w:val="0"/>
              <w:adjustRightInd w:val="0"/>
              <w:ind w:left="60" w:right="-7"/>
              <w:jc w:val="center"/>
              <w:rPr>
                <w:rFonts w:ascii="Arial" w:hAnsi="Arial" w:cs="Arial"/>
                <w:sz w:val="24"/>
                <w:szCs w:val="24"/>
                <w:lang w:val="es-ES"/>
              </w:rPr>
            </w:pPr>
            <w:r w:rsidRPr="00C805EE">
              <w:rPr>
                <w:rFonts w:ascii="Arial" w:hAnsi="Arial" w:cs="Arial"/>
                <w:sz w:val="24"/>
                <w:szCs w:val="24"/>
                <w:lang w:val="es-ES"/>
              </w:rPr>
              <w:t>21,00</w:t>
            </w:r>
          </w:p>
        </w:tc>
        <w:tc>
          <w:tcPr>
            <w:tcW w:w="1125" w:type="dxa"/>
          </w:tcPr>
          <w:p w:rsidR="0009559C" w:rsidRPr="00C805EE" w:rsidRDefault="0009559C" w:rsidP="0009559C">
            <w:pPr>
              <w:tabs>
                <w:tab w:val="left" w:pos="9270"/>
                <w:tab w:val="left" w:pos="9360"/>
              </w:tabs>
              <w:autoSpaceDE w:val="0"/>
              <w:autoSpaceDN w:val="0"/>
              <w:adjustRightInd w:val="0"/>
              <w:ind w:left="-250" w:right="-7"/>
              <w:jc w:val="center"/>
              <w:rPr>
                <w:rFonts w:ascii="Arial" w:hAnsi="Arial" w:cs="Arial"/>
                <w:sz w:val="24"/>
                <w:szCs w:val="24"/>
                <w:lang w:val="es-ES"/>
              </w:rPr>
            </w:pPr>
          </w:p>
          <w:p w:rsidR="0009559C" w:rsidRPr="00C805EE" w:rsidRDefault="0009559C" w:rsidP="0009559C">
            <w:pPr>
              <w:tabs>
                <w:tab w:val="left" w:pos="9270"/>
                <w:tab w:val="left" w:pos="9360"/>
              </w:tabs>
              <w:autoSpaceDE w:val="0"/>
              <w:autoSpaceDN w:val="0"/>
              <w:adjustRightInd w:val="0"/>
              <w:ind w:left="-250" w:right="-7"/>
              <w:jc w:val="center"/>
              <w:rPr>
                <w:rFonts w:ascii="Arial" w:hAnsi="Arial" w:cs="Arial"/>
                <w:sz w:val="24"/>
                <w:szCs w:val="24"/>
                <w:lang w:val="es-ES"/>
              </w:rPr>
            </w:pPr>
            <w:r w:rsidRPr="00C805EE">
              <w:rPr>
                <w:rFonts w:ascii="Arial" w:hAnsi="Arial" w:cs="Arial"/>
                <w:sz w:val="24"/>
                <w:szCs w:val="24"/>
                <w:lang w:val="es-ES"/>
              </w:rPr>
              <w:t xml:space="preserve">  </w:t>
            </w:r>
            <w:r>
              <w:rPr>
                <w:rFonts w:ascii="Arial" w:hAnsi="Arial" w:cs="Arial"/>
                <w:sz w:val="24"/>
                <w:szCs w:val="24"/>
                <w:lang w:val="es-ES"/>
              </w:rPr>
              <w:t>,031</w:t>
            </w:r>
          </w:p>
        </w:tc>
        <w:tc>
          <w:tcPr>
            <w:tcW w:w="992" w:type="dxa"/>
          </w:tcPr>
          <w:p w:rsidR="0009559C" w:rsidRPr="00C805EE" w:rsidRDefault="0009559C" w:rsidP="0009559C">
            <w:pPr>
              <w:tabs>
                <w:tab w:val="left" w:pos="9270"/>
                <w:tab w:val="left" w:pos="9360"/>
              </w:tabs>
              <w:autoSpaceDE w:val="0"/>
              <w:autoSpaceDN w:val="0"/>
              <w:adjustRightInd w:val="0"/>
              <w:ind w:right="-7"/>
              <w:jc w:val="center"/>
              <w:rPr>
                <w:rFonts w:ascii="Arial" w:hAnsi="Arial" w:cs="Arial"/>
                <w:sz w:val="24"/>
                <w:szCs w:val="24"/>
                <w:lang w:val="es-ES"/>
              </w:rPr>
            </w:pPr>
          </w:p>
          <w:p w:rsidR="0009559C" w:rsidRPr="00C805EE" w:rsidRDefault="0009559C" w:rsidP="0009559C">
            <w:pPr>
              <w:tabs>
                <w:tab w:val="left" w:pos="9270"/>
                <w:tab w:val="left" w:pos="9360"/>
              </w:tabs>
              <w:autoSpaceDE w:val="0"/>
              <w:autoSpaceDN w:val="0"/>
              <w:adjustRightInd w:val="0"/>
              <w:ind w:right="-7"/>
              <w:jc w:val="center"/>
              <w:rPr>
                <w:rFonts w:ascii="Arial" w:hAnsi="Arial" w:cs="Arial"/>
                <w:sz w:val="24"/>
                <w:szCs w:val="24"/>
                <w:lang w:val="es-ES"/>
              </w:rPr>
            </w:pPr>
            <w:r w:rsidRPr="00C805EE">
              <w:rPr>
                <w:rFonts w:ascii="Arial" w:hAnsi="Arial" w:cs="Arial"/>
                <w:sz w:val="24"/>
                <w:szCs w:val="24"/>
                <w:lang w:val="es-ES"/>
              </w:rPr>
              <w:t>,004</w:t>
            </w:r>
          </w:p>
        </w:tc>
      </w:tr>
      <w:tr w:rsidR="0009559C" w:rsidRPr="00C805EE" w:rsidTr="0009559C">
        <w:trPr>
          <w:trHeight w:val="465"/>
        </w:trPr>
        <w:tc>
          <w:tcPr>
            <w:tcW w:w="2547" w:type="dxa"/>
            <w:hideMark/>
          </w:tcPr>
          <w:p w:rsidR="0009559C" w:rsidRPr="00C805EE" w:rsidRDefault="0009559C" w:rsidP="0009559C">
            <w:pPr>
              <w:ind w:left="58" w:right="58"/>
              <w:rPr>
                <w:rFonts w:ascii="Arial" w:eastAsia="Times New Roman" w:hAnsi="Arial" w:cs="Arial"/>
                <w:color w:val="000000" w:themeColor="text1"/>
                <w:kern w:val="24"/>
                <w:sz w:val="24"/>
                <w:szCs w:val="24"/>
                <w:lang w:val="es-ES" w:eastAsia="es-ES"/>
              </w:rPr>
            </w:pPr>
            <w:r w:rsidRPr="00C805EE">
              <w:rPr>
                <w:rFonts w:ascii="Arial" w:eastAsia="Times New Roman" w:hAnsi="Arial" w:cs="Arial"/>
                <w:color w:val="000000" w:themeColor="text1"/>
                <w:kern w:val="24"/>
                <w:sz w:val="24"/>
                <w:szCs w:val="24"/>
                <w:lang w:val="es-DO" w:eastAsia="es-ES"/>
              </w:rPr>
              <w:t xml:space="preserve">Nivel de integración </w:t>
            </w:r>
            <w:r w:rsidRPr="00C805EE">
              <w:rPr>
                <w:rFonts w:ascii="Arial" w:eastAsia="Times New Roman" w:hAnsi="Arial" w:cs="Arial"/>
                <w:color w:val="000000" w:themeColor="text1"/>
                <w:kern w:val="24"/>
                <w:sz w:val="24"/>
                <w:szCs w:val="24"/>
                <w:lang w:val="es-ES" w:eastAsia="es-ES"/>
              </w:rPr>
              <w:t xml:space="preserve"> de los estudiantes </w:t>
            </w:r>
          </w:p>
          <w:p w:rsidR="0009559C" w:rsidRPr="00C805EE" w:rsidRDefault="0009559C" w:rsidP="0009559C">
            <w:pPr>
              <w:ind w:left="58" w:right="58"/>
              <w:rPr>
                <w:rFonts w:ascii="Arial" w:eastAsia="Times New Roman" w:hAnsi="Arial" w:cs="Arial"/>
                <w:sz w:val="24"/>
                <w:szCs w:val="24"/>
                <w:lang w:val="es-ES" w:eastAsia="es-ES"/>
              </w:rPr>
            </w:pPr>
            <w:r w:rsidRPr="00C805EE">
              <w:rPr>
                <w:rFonts w:ascii="Arial" w:eastAsia="Times New Roman" w:hAnsi="Arial" w:cs="Arial"/>
                <w:sz w:val="24"/>
                <w:szCs w:val="24"/>
                <w:lang w:val="es-ES" w:eastAsia="es-ES"/>
              </w:rPr>
              <w:t>de cuarto &gt; segundo</w:t>
            </w:r>
          </w:p>
        </w:tc>
        <w:tc>
          <w:tcPr>
            <w:tcW w:w="1208" w:type="dxa"/>
            <w:hideMark/>
          </w:tcPr>
          <w:p w:rsidR="0009559C" w:rsidRPr="00C805EE" w:rsidRDefault="0009559C" w:rsidP="0009559C">
            <w:pPr>
              <w:ind w:left="58" w:right="58"/>
              <w:jc w:val="center"/>
              <w:rPr>
                <w:rFonts w:ascii="Arial" w:eastAsia="Times New Roman" w:hAnsi="Arial" w:cs="Arial"/>
                <w:color w:val="000000" w:themeColor="text1"/>
                <w:kern w:val="24"/>
                <w:sz w:val="24"/>
                <w:szCs w:val="24"/>
                <w:lang w:eastAsia="es-ES"/>
              </w:rPr>
            </w:pPr>
          </w:p>
          <w:p w:rsidR="0009559C" w:rsidRPr="00C805EE" w:rsidRDefault="0009559C" w:rsidP="0009559C">
            <w:pPr>
              <w:ind w:left="58" w:right="58"/>
              <w:jc w:val="center"/>
              <w:rPr>
                <w:rFonts w:ascii="Arial" w:eastAsia="Times New Roman" w:hAnsi="Arial" w:cs="Arial"/>
                <w:sz w:val="24"/>
                <w:szCs w:val="24"/>
                <w:lang w:eastAsia="es-ES"/>
              </w:rPr>
            </w:pPr>
            <w:r w:rsidRPr="00C805EE">
              <w:rPr>
                <w:rFonts w:ascii="Arial" w:eastAsia="Times New Roman" w:hAnsi="Arial" w:cs="Arial"/>
                <w:color w:val="000000" w:themeColor="text1"/>
                <w:kern w:val="24"/>
                <w:sz w:val="24"/>
                <w:szCs w:val="24"/>
                <w:lang w:eastAsia="es-ES"/>
              </w:rPr>
              <w:t>14</w:t>
            </w:r>
          </w:p>
        </w:tc>
        <w:tc>
          <w:tcPr>
            <w:tcW w:w="1201" w:type="dxa"/>
          </w:tcPr>
          <w:p w:rsidR="0009559C" w:rsidRPr="00C805EE" w:rsidRDefault="0009559C" w:rsidP="0009559C">
            <w:pPr>
              <w:spacing w:line="256" w:lineRule="auto"/>
              <w:ind w:left="58"/>
              <w:jc w:val="center"/>
              <w:rPr>
                <w:rFonts w:ascii="Arial" w:eastAsia="Times New Roman" w:hAnsi="Arial" w:cs="Arial"/>
                <w:color w:val="000000" w:themeColor="text1"/>
                <w:kern w:val="24"/>
                <w:sz w:val="24"/>
                <w:szCs w:val="24"/>
                <w:lang w:eastAsia="es-ES"/>
              </w:rPr>
            </w:pPr>
          </w:p>
          <w:p w:rsidR="0009559C" w:rsidRPr="00C805EE" w:rsidRDefault="0009559C" w:rsidP="0009559C">
            <w:pPr>
              <w:spacing w:line="256" w:lineRule="auto"/>
              <w:ind w:left="58"/>
              <w:jc w:val="center"/>
              <w:rPr>
                <w:rFonts w:ascii="Arial" w:eastAsia="Times New Roman" w:hAnsi="Arial" w:cs="Arial"/>
                <w:color w:val="000000" w:themeColor="text1"/>
                <w:kern w:val="24"/>
                <w:sz w:val="24"/>
                <w:szCs w:val="24"/>
                <w:lang w:eastAsia="es-ES"/>
              </w:rPr>
            </w:pPr>
            <w:r w:rsidRPr="00C805EE">
              <w:rPr>
                <w:rFonts w:ascii="Arial" w:eastAsia="Times New Roman" w:hAnsi="Arial" w:cs="Arial"/>
                <w:color w:val="000000" w:themeColor="text1"/>
                <w:kern w:val="24"/>
                <w:sz w:val="24"/>
                <w:szCs w:val="24"/>
                <w:lang w:eastAsia="es-ES"/>
              </w:rPr>
              <w:t>23</w:t>
            </w:r>
          </w:p>
        </w:tc>
        <w:tc>
          <w:tcPr>
            <w:tcW w:w="1402" w:type="dxa"/>
            <w:hideMark/>
          </w:tcPr>
          <w:p w:rsidR="0009559C" w:rsidRPr="00C805EE" w:rsidRDefault="0009559C" w:rsidP="0009559C">
            <w:pPr>
              <w:spacing w:line="256" w:lineRule="auto"/>
              <w:ind w:left="58"/>
              <w:jc w:val="center"/>
              <w:rPr>
                <w:rFonts w:ascii="Arial" w:eastAsia="Times New Roman" w:hAnsi="Arial" w:cs="Arial"/>
                <w:sz w:val="24"/>
                <w:szCs w:val="24"/>
                <w:lang w:eastAsia="es-ES"/>
              </w:rPr>
            </w:pPr>
          </w:p>
          <w:p w:rsidR="0009559C" w:rsidRPr="00C805EE" w:rsidRDefault="0009559C" w:rsidP="0009559C">
            <w:pPr>
              <w:spacing w:line="256" w:lineRule="auto"/>
              <w:ind w:left="58"/>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9,00</w:t>
            </w:r>
          </w:p>
        </w:tc>
        <w:tc>
          <w:tcPr>
            <w:tcW w:w="1301" w:type="dxa"/>
          </w:tcPr>
          <w:p w:rsidR="0009559C" w:rsidRPr="00C805EE" w:rsidRDefault="0009559C" w:rsidP="0009559C">
            <w:pPr>
              <w:spacing w:line="254" w:lineRule="auto"/>
              <w:ind w:left="58" w:right="58"/>
              <w:jc w:val="center"/>
              <w:rPr>
                <w:rFonts w:ascii="Arial" w:eastAsia="Times New Roman" w:hAnsi="Arial" w:cs="Arial"/>
                <w:color w:val="000000" w:themeColor="text1"/>
                <w:kern w:val="24"/>
                <w:sz w:val="24"/>
                <w:szCs w:val="24"/>
                <w:lang w:eastAsia="es-ES"/>
              </w:rPr>
            </w:pPr>
          </w:p>
          <w:p w:rsidR="0009559C" w:rsidRPr="00C805EE" w:rsidRDefault="0009559C" w:rsidP="0009559C">
            <w:pPr>
              <w:spacing w:line="254" w:lineRule="auto"/>
              <w:ind w:left="58" w:right="58"/>
              <w:jc w:val="center"/>
              <w:rPr>
                <w:rFonts w:ascii="Arial" w:eastAsia="Times New Roman" w:hAnsi="Arial" w:cs="Arial"/>
                <w:color w:val="000000" w:themeColor="text1"/>
                <w:kern w:val="24"/>
                <w:sz w:val="24"/>
                <w:szCs w:val="24"/>
                <w:lang w:eastAsia="es-ES"/>
              </w:rPr>
            </w:pPr>
            <w:r w:rsidRPr="00C805EE">
              <w:rPr>
                <w:rFonts w:ascii="Arial" w:eastAsia="Times New Roman" w:hAnsi="Arial" w:cs="Arial"/>
                <w:color w:val="000000" w:themeColor="text1"/>
                <w:kern w:val="24"/>
                <w:sz w:val="24"/>
                <w:szCs w:val="24"/>
                <w:lang w:eastAsia="es-ES"/>
              </w:rPr>
              <w:t>126,00</w:t>
            </w:r>
          </w:p>
        </w:tc>
        <w:tc>
          <w:tcPr>
            <w:tcW w:w="1125" w:type="dxa"/>
            <w:hideMark/>
          </w:tcPr>
          <w:p w:rsidR="0009559C" w:rsidRPr="00C805EE" w:rsidRDefault="0009559C" w:rsidP="0009559C">
            <w:pPr>
              <w:tabs>
                <w:tab w:val="left" w:pos="9270"/>
                <w:tab w:val="left" w:pos="9360"/>
              </w:tabs>
              <w:autoSpaceDE w:val="0"/>
              <w:autoSpaceDN w:val="0"/>
              <w:adjustRightInd w:val="0"/>
              <w:ind w:left="-250" w:right="-7"/>
              <w:jc w:val="center"/>
              <w:rPr>
                <w:rFonts w:ascii="Arial" w:hAnsi="Arial" w:cs="Arial"/>
                <w:sz w:val="24"/>
                <w:szCs w:val="24"/>
                <w:lang w:val="es-ES"/>
              </w:rPr>
            </w:pPr>
            <w:r w:rsidRPr="00C805EE">
              <w:rPr>
                <w:rFonts w:ascii="Arial" w:hAnsi="Arial" w:cs="Arial"/>
                <w:sz w:val="24"/>
                <w:szCs w:val="24"/>
                <w:lang w:val="es-ES"/>
              </w:rPr>
              <w:t xml:space="preserve"> </w:t>
            </w:r>
          </w:p>
          <w:p w:rsidR="0009559C" w:rsidRPr="00C805EE" w:rsidRDefault="0009559C" w:rsidP="0009559C">
            <w:pPr>
              <w:tabs>
                <w:tab w:val="left" w:pos="9270"/>
                <w:tab w:val="left" w:pos="9360"/>
              </w:tabs>
              <w:autoSpaceDE w:val="0"/>
              <w:autoSpaceDN w:val="0"/>
              <w:adjustRightInd w:val="0"/>
              <w:ind w:left="-250" w:right="-7"/>
              <w:jc w:val="center"/>
              <w:rPr>
                <w:rFonts w:ascii="Arial" w:hAnsi="Arial" w:cs="Arial"/>
                <w:sz w:val="24"/>
                <w:szCs w:val="24"/>
                <w:lang w:val="es-ES"/>
              </w:rPr>
            </w:pPr>
            <w:r w:rsidRPr="00C805EE">
              <w:rPr>
                <w:rFonts w:ascii="Arial" w:hAnsi="Arial" w:cs="Arial"/>
                <w:sz w:val="24"/>
                <w:szCs w:val="24"/>
                <w:lang w:val="es-ES"/>
              </w:rPr>
              <w:t xml:space="preserve"> ,</w:t>
            </w:r>
            <w:r>
              <w:rPr>
                <w:rFonts w:ascii="Arial" w:hAnsi="Arial" w:cs="Arial"/>
                <w:sz w:val="24"/>
                <w:szCs w:val="24"/>
                <w:lang w:val="es-ES"/>
              </w:rPr>
              <w:t>000</w:t>
            </w:r>
          </w:p>
        </w:tc>
        <w:tc>
          <w:tcPr>
            <w:tcW w:w="992" w:type="dxa"/>
            <w:hideMark/>
          </w:tcPr>
          <w:p w:rsidR="0009559C" w:rsidRPr="00C805EE" w:rsidRDefault="0009559C" w:rsidP="0009559C">
            <w:pPr>
              <w:tabs>
                <w:tab w:val="left" w:pos="9270"/>
                <w:tab w:val="left" w:pos="9360"/>
              </w:tabs>
              <w:autoSpaceDE w:val="0"/>
              <w:autoSpaceDN w:val="0"/>
              <w:adjustRightInd w:val="0"/>
              <w:ind w:right="-7"/>
              <w:jc w:val="center"/>
              <w:rPr>
                <w:rFonts w:ascii="Arial" w:hAnsi="Arial" w:cs="Arial"/>
                <w:sz w:val="24"/>
                <w:szCs w:val="24"/>
                <w:lang w:val="es-ES"/>
              </w:rPr>
            </w:pPr>
          </w:p>
          <w:p w:rsidR="0009559C" w:rsidRPr="00C805EE" w:rsidRDefault="0009559C" w:rsidP="0009559C">
            <w:pPr>
              <w:tabs>
                <w:tab w:val="left" w:pos="9270"/>
                <w:tab w:val="left" w:pos="9360"/>
              </w:tabs>
              <w:autoSpaceDE w:val="0"/>
              <w:autoSpaceDN w:val="0"/>
              <w:adjustRightInd w:val="0"/>
              <w:ind w:right="-7"/>
              <w:jc w:val="center"/>
              <w:rPr>
                <w:rFonts w:ascii="Arial" w:hAnsi="Arial" w:cs="Arial"/>
                <w:sz w:val="24"/>
                <w:szCs w:val="24"/>
                <w:lang w:val="es-ES"/>
              </w:rPr>
            </w:pPr>
            <w:r w:rsidRPr="00C805EE">
              <w:rPr>
                <w:rFonts w:ascii="Arial" w:hAnsi="Arial" w:cs="Arial"/>
                <w:sz w:val="24"/>
                <w:szCs w:val="24"/>
                <w:lang w:val="es-ES"/>
              </w:rPr>
              <w:t>,001</w:t>
            </w:r>
          </w:p>
        </w:tc>
      </w:tr>
      <w:tr w:rsidR="0009559C" w:rsidRPr="00C805EE" w:rsidTr="0009559C">
        <w:trPr>
          <w:trHeight w:val="757"/>
        </w:trPr>
        <w:tc>
          <w:tcPr>
            <w:tcW w:w="2547" w:type="dxa"/>
            <w:hideMark/>
          </w:tcPr>
          <w:p w:rsidR="0009559C" w:rsidRPr="00C805EE" w:rsidRDefault="0009559C" w:rsidP="0009559C">
            <w:pPr>
              <w:jc w:val="both"/>
              <w:rPr>
                <w:rFonts w:ascii="Arial" w:eastAsia="Times New Roman" w:hAnsi="Arial" w:cs="Arial"/>
                <w:color w:val="000000" w:themeColor="text1"/>
                <w:kern w:val="24"/>
                <w:sz w:val="24"/>
                <w:szCs w:val="24"/>
                <w:lang w:val="es-US" w:eastAsia="es-ES"/>
              </w:rPr>
            </w:pPr>
            <w:r w:rsidRPr="00C805EE">
              <w:rPr>
                <w:rFonts w:ascii="Arial" w:eastAsia="Times New Roman" w:hAnsi="Arial" w:cs="Arial"/>
                <w:color w:val="000000" w:themeColor="text1"/>
                <w:kern w:val="24"/>
                <w:sz w:val="24"/>
                <w:szCs w:val="24"/>
                <w:lang w:val="es-DO" w:eastAsia="es-ES"/>
              </w:rPr>
              <w:t>Nivel de preparación de los estudiantes</w:t>
            </w:r>
            <w:r w:rsidRPr="00C805EE">
              <w:rPr>
                <w:rFonts w:ascii="Arial" w:eastAsia="Times New Roman" w:hAnsi="Arial" w:cs="Arial"/>
                <w:color w:val="000000" w:themeColor="text1"/>
                <w:kern w:val="24"/>
                <w:sz w:val="24"/>
                <w:szCs w:val="24"/>
                <w:lang w:val="es-ES" w:eastAsia="es-ES"/>
              </w:rPr>
              <w:t xml:space="preserve"> </w:t>
            </w:r>
            <w:r w:rsidRPr="00C805EE">
              <w:rPr>
                <w:rFonts w:ascii="Arial" w:eastAsia="Times New Roman" w:hAnsi="Arial" w:cs="Arial"/>
                <w:color w:val="000000" w:themeColor="text1"/>
                <w:kern w:val="24"/>
                <w:sz w:val="24"/>
                <w:szCs w:val="24"/>
                <w:lang w:val="es-US" w:eastAsia="es-ES"/>
              </w:rPr>
              <w:t xml:space="preserve">de </w:t>
            </w:r>
          </w:p>
          <w:p w:rsidR="0009559C" w:rsidRPr="00C805EE" w:rsidRDefault="0009559C" w:rsidP="0009559C">
            <w:pPr>
              <w:jc w:val="both"/>
              <w:rPr>
                <w:rFonts w:ascii="Arial" w:eastAsia="Times New Roman" w:hAnsi="Arial" w:cs="Arial"/>
                <w:sz w:val="24"/>
                <w:szCs w:val="24"/>
                <w:lang w:val="es-ES" w:eastAsia="es-ES"/>
              </w:rPr>
            </w:pPr>
            <w:r w:rsidRPr="00C805EE">
              <w:rPr>
                <w:rFonts w:ascii="Arial" w:eastAsia="Times New Roman" w:hAnsi="Arial" w:cs="Arial"/>
                <w:sz w:val="24"/>
                <w:szCs w:val="24"/>
                <w:lang w:val="es-ES" w:eastAsia="es-ES"/>
              </w:rPr>
              <w:t>de cuarto &gt; segundo</w:t>
            </w:r>
          </w:p>
        </w:tc>
        <w:tc>
          <w:tcPr>
            <w:tcW w:w="1208" w:type="dxa"/>
            <w:hideMark/>
          </w:tcPr>
          <w:p w:rsidR="0009559C" w:rsidRPr="00C805EE" w:rsidRDefault="0009559C" w:rsidP="0009559C">
            <w:pPr>
              <w:jc w:val="center"/>
              <w:rPr>
                <w:rFonts w:ascii="Arial" w:eastAsia="Times New Roman" w:hAnsi="Arial" w:cs="Arial"/>
                <w:sz w:val="24"/>
                <w:szCs w:val="24"/>
                <w:lang w:val="es-ES" w:eastAsia="es-ES"/>
              </w:rPr>
            </w:pPr>
            <w:r w:rsidRPr="00C805EE">
              <w:rPr>
                <w:rFonts w:ascii="Arial" w:eastAsia="Times New Roman" w:hAnsi="Arial" w:cs="Arial"/>
                <w:color w:val="000000" w:themeColor="text1"/>
                <w:kern w:val="24"/>
                <w:sz w:val="24"/>
                <w:szCs w:val="24"/>
                <w:lang w:val="es-ES" w:eastAsia="es-ES"/>
              </w:rPr>
              <w:t> </w:t>
            </w:r>
          </w:p>
          <w:p w:rsidR="0009559C" w:rsidRPr="00C805EE" w:rsidRDefault="0009559C" w:rsidP="0009559C">
            <w:pPr>
              <w:jc w:val="center"/>
              <w:rPr>
                <w:rFonts w:ascii="Arial" w:eastAsia="Times New Roman" w:hAnsi="Arial" w:cs="Arial"/>
                <w:sz w:val="24"/>
                <w:szCs w:val="24"/>
                <w:lang w:eastAsia="es-ES"/>
              </w:rPr>
            </w:pPr>
            <w:r w:rsidRPr="00C805EE">
              <w:rPr>
                <w:rFonts w:ascii="Arial" w:eastAsia="Times New Roman" w:hAnsi="Arial" w:cs="Arial"/>
                <w:color w:val="000000" w:themeColor="text1"/>
                <w:kern w:val="24"/>
                <w:sz w:val="24"/>
                <w:szCs w:val="24"/>
                <w:lang w:eastAsia="es-ES"/>
              </w:rPr>
              <w:t>28</w:t>
            </w:r>
          </w:p>
        </w:tc>
        <w:tc>
          <w:tcPr>
            <w:tcW w:w="1201" w:type="dxa"/>
          </w:tcPr>
          <w:p w:rsidR="0009559C" w:rsidRPr="00C805EE" w:rsidRDefault="0009559C" w:rsidP="0009559C">
            <w:pPr>
              <w:spacing w:line="256" w:lineRule="auto"/>
              <w:ind w:left="58"/>
              <w:jc w:val="center"/>
              <w:rPr>
                <w:rFonts w:ascii="Arial" w:eastAsia="Times New Roman" w:hAnsi="Arial" w:cs="Arial"/>
                <w:color w:val="000000" w:themeColor="text1"/>
                <w:kern w:val="24"/>
                <w:sz w:val="24"/>
                <w:szCs w:val="24"/>
                <w:lang w:eastAsia="es-ES"/>
              </w:rPr>
            </w:pPr>
          </w:p>
          <w:p w:rsidR="0009559C" w:rsidRPr="00C805EE" w:rsidRDefault="0009559C" w:rsidP="0009559C">
            <w:pPr>
              <w:spacing w:line="256" w:lineRule="auto"/>
              <w:ind w:left="58"/>
              <w:jc w:val="center"/>
              <w:rPr>
                <w:rFonts w:ascii="Arial" w:eastAsia="Times New Roman" w:hAnsi="Arial" w:cs="Arial"/>
                <w:color w:val="000000" w:themeColor="text1"/>
                <w:kern w:val="24"/>
                <w:sz w:val="24"/>
                <w:szCs w:val="24"/>
                <w:lang w:eastAsia="es-ES"/>
              </w:rPr>
            </w:pPr>
            <w:r w:rsidRPr="00C805EE">
              <w:rPr>
                <w:rFonts w:ascii="Arial" w:eastAsia="Times New Roman" w:hAnsi="Arial" w:cs="Arial"/>
                <w:color w:val="000000" w:themeColor="text1"/>
                <w:kern w:val="24"/>
                <w:sz w:val="24"/>
                <w:szCs w:val="24"/>
                <w:lang w:eastAsia="es-ES"/>
              </w:rPr>
              <w:t>12</w:t>
            </w:r>
          </w:p>
        </w:tc>
        <w:tc>
          <w:tcPr>
            <w:tcW w:w="1402" w:type="dxa"/>
          </w:tcPr>
          <w:p w:rsidR="0009559C" w:rsidRPr="00C805EE" w:rsidRDefault="0009559C" w:rsidP="0009559C">
            <w:pPr>
              <w:spacing w:line="256" w:lineRule="auto"/>
              <w:ind w:left="58"/>
              <w:jc w:val="center"/>
              <w:rPr>
                <w:rFonts w:ascii="Arial" w:eastAsia="Times New Roman" w:hAnsi="Arial" w:cs="Arial"/>
                <w:sz w:val="24"/>
                <w:szCs w:val="24"/>
                <w:lang w:eastAsia="es-ES"/>
              </w:rPr>
            </w:pPr>
          </w:p>
          <w:p w:rsidR="0009559C" w:rsidRPr="00C805EE" w:rsidRDefault="0009559C" w:rsidP="0009559C">
            <w:pPr>
              <w:spacing w:line="256" w:lineRule="auto"/>
              <w:ind w:left="58"/>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14,50</w:t>
            </w:r>
          </w:p>
        </w:tc>
        <w:tc>
          <w:tcPr>
            <w:tcW w:w="1301" w:type="dxa"/>
          </w:tcPr>
          <w:p w:rsidR="0009559C" w:rsidRPr="00C805EE" w:rsidRDefault="0009559C" w:rsidP="0009559C">
            <w:pPr>
              <w:spacing w:line="256" w:lineRule="auto"/>
              <w:ind w:left="58"/>
              <w:jc w:val="center"/>
              <w:rPr>
                <w:rFonts w:ascii="Arial" w:eastAsia="Times New Roman" w:hAnsi="Arial" w:cs="Arial"/>
                <w:sz w:val="24"/>
                <w:szCs w:val="24"/>
                <w:lang w:eastAsia="es-ES"/>
              </w:rPr>
            </w:pPr>
            <w:r w:rsidRPr="00C805EE">
              <w:rPr>
                <w:rFonts w:ascii="Arial" w:eastAsia="Times New Roman" w:hAnsi="Arial" w:cs="Arial"/>
                <w:color w:val="000000" w:themeColor="text1"/>
                <w:kern w:val="24"/>
                <w:sz w:val="24"/>
                <w:szCs w:val="24"/>
                <w:lang w:eastAsia="es-ES"/>
              </w:rPr>
              <w:t> </w:t>
            </w:r>
          </w:p>
          <w:p w:rsidR="0009559C" w:rsidRPr="00C805EE" w:rsidRDefault="0009559C" w:rsidP="0009559C">
            <w:pPr>
              <w:spacing w:line="256" w:lineRule="auto"/>
              <w:ind w:left="58"/>
              <w:jc w:val="center"/>
              <w:rPr>
                <w:rFonts w:ascii="Arial" w:eastAsia="Times New Roman" w:hAnsi="Arial" w:cs="Arial"/>
                <w:sz w:val="24"/>
                <w:szCs w:val="24"/>
                <w:lang w:eastAsia="es-ES"/>
              </w:rPr>
            </w:pPr>
            <w:r w:rsidRPr="00C805EE">
              <w:rPr>
                <w:rFonts w:ascii="Arial" w:eastAsia="Times New Roman" w:hAnsi="Arial" w:cs="Arial"/>
                <w:color w:val="000000" w:themeColor="text1"/>
                <w:kern w:val="24"/>
                <w:sz w:val="24"/>
                <w:szCs w:val="24"/>
                <w:lang w:eastAsia="es-ES"/>
              </w:rPr>
              <w:t>406,00</w:t>
            </w:r>
          </w:p>
        </w:tc>
        <w:tc>
          <w:tcPr>
            <w:tcW w:w="1125" w:type="dxa"/>
            <w:hideMark/>
          </w:tcPr>
          <w:p w:rsidR="0009559C" w:rsidRPr="00C805EE" w:rsidRDefault="0009559C" w:rsidP="0009559C">
            <w:pPr>
              <w:tabs>
                <w:tab w:val="left" w:pos="9270"/>
                <w:tab w:val="left" w:pos="9360"/>
              </w:tabs>
              <w:autoSpaceDE w:val="0"/>
              <w:autoSpaceDN w:val="0"/>
              <w:adjustRightInd w:val="0"/>
              <w:ind w:left="60" w:right="-7"/>
              <w:jc w:val="center"/>
              <w:rPr>
                <w:rFonts w:ascii="Arial" w:hAnsi="Arial" w:cs="Arial"/>
                <w:sz w:val="24"/>
                <w:szCs w:val="24"/>
                <w:lang w:val="es-ES"/>
              </w:rPr>
            </w:pPr>
          </w:p>
          <w:p w:rsidR="0009559C" w:rsidRPr="00C805EE" w:rsidRDefault="0009559C" w:rsidP="0009559C">
            <w:pPr>
              <w:tabs>
                <w:tab w:val="left" w:pos="9270"/>
                <w:tab w:val="left" w:pos="9360"/>
              </w:tabs>
              <w:autoSpaceDE w:val="0"/>
              <w:autoSpaceDN w:val="0"/>
              <w:adjustRightInd w:val="0"/>
              <w:ind w:left="60" w:right="-7"/>
              <w:jc w:val="center"/>
              <w:rPr>
                <w:rFonts w:ascii="Arial" w:hAnsi="Arial" w:cs="Arial"/>
                <w:sz w:val="24"/>
                <w:szCs w:val="24"/>
                <w:lang w:val="es-ES"/>
              </w:rPr>
            </w:pPr>
            <w:r w:rsidRPr="00C805EE">
              <w:rPr>
                <w:rFonts w:ascii="Arial" w:hAnsi="Arial" w:cs="Arial"/>
                <w:sz w:val="24"/>
                <w:szCs w:val="24"/>
                <w:lang w:val="es-ES"/>
              </w:rPr>
              <w:t>-5,209</w:t>
            </w:r>
          </w:p>
        </w:tc>
        <w:tc>
          <w:tcPr>
            <w:tcW w:w="992" w:type="dxa"/>
            <w:hideMark/>
          </w:tcPr>
          <w:p w:rsidR="0009559C" w:rsidRPr="00C805EE" w:rsidRDefault="0009559C" w:rsidP="0009559C">
            <w:pPr>
              <w:tabs>
                <w:tab w:val="left" w:pos="9270"/>
                <w:tab w:val="left" w:pos="9360"/>
              </w:tabs>
              <w:autoSpaceDE w:val="0"/>
              <w:autoSpaceDN w:val="0"/>
              <w:adjustRightInd w:val="0"/>
              <w:ind w:right="-7"/>
              <w:jc w:val="center"/>
              <w:rPr>
                <w:rFonts w:ascii="Arial" w:hAnsi="Arial" w:cs="Arial"/>
                <w:sz w:val="24"/>
                <w:szCs w:val="24"/>
                <w:lang w:val="es-ES"/>
              </w:rPr>
            </w:pPr>
          </w:p>
          <w:p w:rsidR="0009559C" w:rsidRPr="00C805EE" w:rsidRDefault="0009559C" w:rsidP="0009559C">
            <w:pPr>
              <w:tabs>
                <w:tab w:val="left" w:pos="9270"/>
                <w:tab w:val="left" w:pos="9360"/>
              </w:tabs>
              <w:autoSpaceDE w:val="0"/>
              <w:autoSpaceDN w:val="0"/>
              <w:adjustRightInd w:val="0"/>
              <w:ind w:right="-7"/>
              <w:jc w:val="center"/>
              <w:rPr>
                <w:rFonts w:ascii="Arial" w:hAnsi="Arial" w:cs="Arial"/>
                <w:sz w:val="24"/>
                <w:szCs w:val="24"/>
                <w:lang w:val="es-ES"/>
              </w:rPr>
            </w:pPr>
            <w:r w:rsidRPr="00C805EE">
              <w:rPr>
                <w:rFonts w:ascii="Arial" w:hAnsi="Arial" w:cs="Arial"/>
                <w:sz w:val="24"/>
                <w:szCs w:val="24"/>
                <w:lang w:val="es-ES"/>
              </w:rPr>
              <w:t>,000</w:t>
            </w:r>
          </w:p>
        </w:tc>
      </w:tr>
      <w:tr w:rsidR="0009559C" w:rsidRPr="00C805EE" w:rsidTr="0009559C">
        <w:trPr>
          <w:trHeight w:val="978"/>
        </w:trPr>
        <w:tc>
          <w:tcPr>
            <w:tcW w:w="2547" w:type="dxa"/>
            <w:hideMark/>
          </w:tcPr>
          <w:p w:rsidR="0009559C" w:rsidRPr="00C805EE" w:rsidRDefault="0009559C" w:rsidP="0009559C">
            <w:pPr>
              <w:jc w:val="both"/>
              <w:rPr>
                <w:rFonts w:ascii="Arial" w:eastAsia="Times New Roman" w:hAnsi="Arial" w:cs="Arial"/>
                <w:sz w:val="24"/>
                <w:szCs w:val="24"/>
                <w:lang w:val="es-ES" w:eastAsia="es-ES"/>
              </w:rPr>
            </w:pPr>
            <w:r w:rsidRPr="00C805EE">
              <w:rPr>
                <w:rFonts w:ascii="Arial" w:eastAsia="Times New Roman" w:hAnsi="Arial" w:cs="Arial"/>
                <w:color w:val="000000" w:themeColor="text1"/>
                <w:kern w:val="24"/>
                <w:sz w:val="24"/>
                <w:szCs w:val="24"/>
                <w:lang w:val="es-DO" w:eastAsia="es-ES"/>
              </w:rPr>
              <w:t>Estado de formación de los estudiantes</w:t>
            </w:r>
            <w:r w:rsidRPr="00C805EE">
              <w:rPr>
                <w:rFonts w:ascii="Arial" w:eastAsia="Times New Roman" w:hAnsi="Arial" w:cs="Arial"/>
                <w:color w:val="000000" w:themeColor="text1"/>
                <w:kern w:val="24"/>
                <w:sz w:val="24"/>
                <w:szCs w:val="24"/>
                <w:lang w:val="es-ES" w:eastAsia="es-ES"/>
              </w:rPr>
              <w:t xml:space="preserve">  </w:t>
            </w:r>
            <w:r w:rsidRPr="00C805EE">
              <w:rPr>
                <w:lang w:val="es-ES"/>
              </w:rPr>
              <w:t xml:space="preserve"> </w:t>
            </w:r>
            <w:r w:rsidRPr="00C805EE">
              <w:rPr>
                <w:rFonts w:ascii="Arial" w:eastAsia="Times New Roman" w:hAnsi="Arial" w:cs="Arial"/>
                <w:color w:val="000000" w:themeColor="text1"/>
                <w:kern w:val="24"/>
                <w:sz w:val="24"/>
                <w:szCs w:val="24"/>
                <w:lang w:val="es-ES" w:eastAsia="es-ES"/>
              </w:rPr>
              <w:t>de cuarto &gt; segundo</w:t>
            </w:r>
          </w:p>
        </w:tc>
        <w:tc>
          <w:tcPr>
            <w:tcW w:w="1208" w:type="dxa"/>
            <w:hideMark/>
          </w:tcPr>
          <w:p w:rsidR="0009559C" w:rsidRPr="00C805EE" w:rsidRDefault="0009559C" w:rsidP="0009559C">
            <w:pPr>
              <w:jc w:val="center"/>
              <w:rPr>
                <w:rFonts w:ascii="Arial" w:eastAsia="Times New Roman" w:hAnsi="Arial" w:cs="Arial"/>
                <w:color w:val="000000" w:themeColor="text1"/>
                <w:kern w:val="24"/>
                <w:sz w:val="24"/>
                <w:szCs w:val="24"/>
                <w:lang w:val="es-ES" w:eastAsia="es-ES"/>
              </w:rPr>
            </w:pPr>
          </w:p>
          <w:p w:rsidR="0009559C" w:rsidRPr="00C805EE" w:rsidRDefault="0009559C" w:rsidP="0009559C">
            <w:pPr>
              <w:jc w:val="center"/>
              <w:rPr>
                <w:rFonts w:ascii="Arial" w:eastAsia="Times New Roman" w:hAnsi="Arial" w:cs="Arial"/>
                <w:sz w:val="24"/>
                <w:szCs w:val="24"/>
                <w:lang w:eastAsia="es-ES"/>
              </w:rPr>
            </w:pPr>
            <w:r w:rsidRPr="00C805EE">
              <w:rPr>
                <w:rFonts w:ascii="Arial" w:eastAsia="Times New Roman" w:hAnsi="Arial" w:cs="Arial"/>
                <w:color w:val="000000" w:themeColor="text1"/>
                <w:kern w:val="24"/>
                <w:sz w:val="24"/>
                <w:szCs w:val="24"/>
                <w:lang w:eastAsia="es-ES"/>
              </w:rPr>
              <w:t>27</w:t>
            </w:r>
          </w:p>
        </w:tc>
        <w:tc>
          <w:tcPr>
            <w:tcW w:w="1201" w:type="dxa"/>
          </w:tcPr>
          <w:p w:rsidR="0009559C" w:rsidRPr="00C805EE" w:rsidRDefault="0009559C" w:rsidP="0009559C">
            <w:pPr>
              <w:spacing w:line="256" w:lineRule="auto"/>
              <w:ind w:left="58"/>
              <w:jc w:val="center"/>
              <w:rPr>
                <w:rFonts w:ascii="Arial" w:eastAsia="Times New Roman" w:hAnsi="Arial" w:cs="Arial"/>
                <w:color w:val="000000" w:themeColor="text1"/>
                <w:kern w:val="24"/>
                <w:sz w:val="24"/>
                <w:szCs w:val="24"/>
                <w:lang w:eastAsia="es-ES"/>
              </w:rPr>
            </w:pPr>
          </w:p>
          <w:p w:rsidR="0009559C" w:rsidRPr="00C805EE" w:rsidRDefault="0009559C" w:rsidP="0009559C">
            <w:pPr>
              <w:spacing w:line="256" w:lineRule="auto"/>
              <w:ind w:left="58"/>
              <w:jc w:val="center"/>
              <w:rPr>
                <w:rFonts w:ascii="Arial" w:eastAsia="Times New Roman" w:hAnsi="Arial" w:cs="Arial"/>
                <w:color w:val="000000" w:themeColor="text1"/>
                <w:kern w:val="24"/>
                <w:sz w:val="24"/>
                <w:szCs w:val="24"/>
                <w:lang w:eastAsia="es-ES"/>
              </w:rPr>
            </w:pPr>
            <w:r w:rsidRPr="00C805EE">
              <w:rPr>
                <w:rFonts w:ascii="Arial" w:eastAsia="Times New Roman" w:hAnsi="Arial" w:cs="Arial"/>
                <w:color w:val="000000" w:themeColor="text1"/>
                <w:kern w:val="24"/>
                <w:sz w:val="24"/>
                <w:szCs w:val="24"/>
                <w:lang w:eastAsia="es-ES"/>
              </w:rPr>
              <w:t>11</w:t>
            </w:r>
          </w:p>
        </w:tc>
        <w:tc>
          <w:tcPr>
            <w:tcW w:w="1402" w:type="dxa"/>
          </w:tcPr>
          <w:p w:rsidR="0009559C" w:rsidRPr="00C805EE" w:rsidRDefault="0009559C" w:rsidP="0009559C">
            <w:pPr>
              <w:spacing w:line="256" w:lineRule="auto"/>
              <w:ind w:left="58"/>
              <w:jc w:val="center"/>
              <w:rPr>
                <w:rFonts w:ascii="Arial" w:eastAsia="Times New Roman" w:hAnsi="Arial" w:cs="Arial"/>
                <w:sz w:val="24"/>
                <w:szCs w:val="24"/>
                <w:lang w:eastAsia="es-ES"/>
              </w:rPr>
            </w:pPr>
          </w:p>
          <w:p w:rsidR="0009559C" w:rsidRPr="00C805EE" w:rsidRDefault="0009559C" w:rsidP="0009559C">
            <w:pPr>
              <w:spacing w:line="256" w:lineRule="auto"/>
              <w:ind w:left="58"/>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r>
              <w:rPr>
                <w:rFonts w:ascii="Arial" w:eastAsia="Times New Roman" w:hAnsi="Arial" w:cs="Arial"/>
                <w:sz w:val="24"/>
                <w:szCs w:val="24"/>
                <w:lang w:eastAsia="es-ES"/>
              </w:rPr>
              <w:t>3</w:t>
            </w:r>
            <w:r w:rsidRPr="00C805EE">
              <w:rPr>
                <w:rFonts w:ascii="Arial" w:eastAsia="Times New Roman" w:hAnsi="Arial" w:cs="Arial"/>
                <w:sz w:val="24"/>
                <w:szCs w:val="24"/>
                <w:lang w:eastAsia="es-ES"/>
              </w:rPr>
              <w:t>,</w:t>
            </w:r>
            <w:r>
              <w:rPr>
                <w:rFonts w:ascii="Arial" w:eastAsia="Times New Roman" w:hAnsi="Arial" w:cs="Arial"/>
                <w:sz w:val="24"/>
                <w:szCs w:val="24"/>
                <w:lang w:eastAsia="es-ES"/>
              </w:rPr>
              <w:t>50</w:t>
            </w:r>
          </w:p>
        </w:tc>
        <w:tc>
          <w:tcPr>
            <w:tcW w:w="1301" w:type="dxa"/>
          </w:tcPr>
          <w:p w:rsidR="0009559C" w:rsidRPr="00C805EE" w:rsidRDefault="0009559C" w:rsidP="0009559C">
            <w:pPr>
              <w:spacing w:line="256" w:lineRule="auto"/>
              <w:ind w:left="58"/>
              <w:jc w:val="center"/>
              <w:rPr>
                <w:rFonts w:ascii="Arial" w:eastAsia="Times New Roman" w:hAnsi="Arial" w:cs="Arial"/>
                <w:color w:val="000000" w:themeColor="text1"/>
                <w:kern w:val="24"/>
                <w:sz w:val="24"/>
                <w:szCs w:val="24"/>
                <w:lang w:eastAsia="es-ES"/>
              </w:rPr>
            </w:pPr>
          </w:p>
          <w:p w:rsidR="0009559C" w:rsidRPr="00C805EE" w:rsidRDefault="0009559C" w:rsidP="0009559C">
            <w:pPr>
              <w:spacing w:line="256" w:lineRule="auto"/>
              <w:ind w:left="58"/>
              <w:jc w:val="center"/>
              <w:rPr>
                <w:rFonts w:ascii="Arial" w:eastAsia="Times New Roman" w:hAnsi="Arial" w:cs="Arial"/>
                <w:sz w:val="24"/>
                <w:szCs w:val="24"/>
                <w:lang w:eastAsia="es-ES"/>
              </w:rPr>
            </w:pPr>
            <w:r>
              <w:rPr>
                <w:rFonts w:ascii="Arial" w:eastAsia="Times New Roman" w:hAnsi="Arial" w:cs="Arial"/>
                <w:color w:val="000000" w:themeColor="text1"/>
                <w:kern w:val="24"/>
                <w:sz w:val="24"/>
                <w:szCs w:val="24"/>
                <w:lang w:eastAsia="es-ES"/>
              </w:rPr>
              <w:t>27</w:t>
            </w:r>
            <w:r w:rsidRPr="00C805EE">
              <w:rPr>
                <w:rFonts w:ascii="Arial" w:eastAsia="Times New Roman" w:hAnsi="Arial" w:cs="Arial"/>
                <w:color w:val="000000" w:themeColor="text1"/>
                <w:kern w:val="24"/>
                <w:sz w:val="24"/>
                <w:szCs w:val="24"/>
                <w:lang w:eastAsia="es-ES"/>
              </w:rPr>
              <w:t>,00</w:t>
            </w:r>
          </w:p>
        </w:tc>
        <w:tc>
          <w:tcPr>
            <w:tcW w:w="1125" w:type="dxa"/>
            <w:hideMark/>
          </w:tcPr>
          <w:p w:rsidR="0009559C" w:rsidRPr="00C805EE" w:rsidRDefault="0009559C" w:rsidP="0009559C">
            <w:pPr>
              <w:tabs>
                <w:tab w:val="left" w:pos="9270"/>
                <w:tab w:val="left" w:pos="9360"/>
              </w:tabs>
              <w:autoSpaceDE w:val="0"/>
              <w:autoSpaceDN w:val="0"/>
              <w:adjustRightInd w:val="0"/>
              <w:ind w:left="60" w:right="-7"/>
              <w:jc w:val="center"/>
              <w:rPr>
                <w:rFonts w:ascii="Arial" w:hAnsi="Arial" w:cs="Arial"/>
                <w:sz w:val="24"/>
                <w:szCs w:val="24"/>
                <w:lang w:val="es-ES"/>
              </w:rPr>
            </w:pPr>
          </w:p>
          <w:p w:rsidR="0009559C" w:rsidRPr="00C805EE" w:rsidRDefault="0009559C" w:rsidP="0009559C">
            <w:pPr>
              <w:tabs>
                <w:tab w:val="left" w:pos="9270"/>
                <w:tab w:val="left" w:pos="9360"/>
              </w:tabs>
              <w:autoSpaceDE w:val="0"/>
              <w:autoSpaceDN w:val="0"/>
              <w:adjustRightInd w:val="0"/>
              <w:ind w:left="60" w:right="-7"/>
              <w:jc w:val="center"/>
              <w:rPr>
                <w:rFonts w:ascii="Arial" w:hAnsi="Arial" w:cs="Arial"/>
                <w:sz w:val="24"/>
                <w:szCs w:val="24"/>
                <w:lang w:val="es-ES"/>
              </w:rPr>
            </w:pPr>
            <w:r>
              <w:rPr>
                <w:rFonts w:ascii="Arial" w:hAnsi="Arial" w:cs="Arial"/>
                <w:sz w:val="24"/>
                <w:szCs w:val="24"/>
                <w:lang w:val="es-ES"/>
              </w:rPr>
              <w:t>-4,457</w:t>
            </w:r>
          </w:p>
        </w:tc>
        <w:tc>
          <w:tcPr>
            <w:tcW w:w="992" w:type="dxa"/>
            <w:hideMark/>
          </w:tcPr>
          <w:p w:rsidR="0009559C" w:rsidRPr="00C805EE" w:rsidRDefault="0009559C" w:rsidP="0009559C">
            <w:pPr>
              <w:tabs>
                <w:tab w:val="left" w:pos="9270"/>
                <w:tab w:val="left" w:pos="9360"/>
              </w:tabs>
              <w:autoSpaceDE w:val="0"/>
              <w:autoSpaceDN w:val="0"/>
              <w:adjustRightInd w:val="0"/>
              <w:ind w:right="-7"/>
              <w:jc w:val="center"/>
              <w:rPr>
                <w:rFonts w:ascii="Arial" w:hAnsi="Arial" w:cs="Arial"/>
                <w:sz w:val="24"/>
                <w:szCs w:val="24"/>
                <w:lang w:val="es-ES"/>
              </w:rPr>
            </w:pPr>
          </w:p>
          <w:p w:rsidR="0009559C" w:rsidRPr="00C805EE" w:rsidRDefault="0009559C" w:rsidP="0009559C">
            <w:pPr>
              <w:tabs>
                <w:tab w:val="left" w:pos="9270"/>
                <w:tab w:val="left" w:pos="9360"/>
              </w:tabs>
              <w:autoSpaceDE w:val="0"/>
              <w:autoSpaceDN w:val="0"/>
              <w:adjustRightInd w:val="0"/>
              <w:ind w:right="-7"/>
              <w:jc w:val="center"/>
              <w:rPr>
                <w:rFonts w:ascii="Arial" w:hAnsi="Arial" w:cs="Arial"/>
                <w:sz w:val="24"/>
                <w:szCs w:val="24"/>
                <w:lang w:val="es-ES"/>
              </w:rPr>
            </w:pPr>
            <w:r w:rsidRPr="00C805EE">
              <w:rPr>
                <w:rFonts w:ascii="Arial" w:hAnsi="Arial" w:cs="Arial"/>
                <w:sz w:val="24"/>
                <w:szCs w:val="24"/>
                <w:lang w:val="es-ES"/>
              </w:rPr>
              <w:t>,000</w:t>
            </w:r>
          </w:p>
        </w:tc>
      </w:tr>
    </w:tbl>
    <w:p w:rsidR="00852F40" w:rsidRPr="00C805EE" w:rsidRDefault="00852F40" w:rsidP="00F64D4C">
      <w:pPr>
        <w:tabs>
          <w:tab w:val="left" w:pos="9270"/>
          <w:tab w:val="left" w:pos="9360"/>
        </w:tabs>
        <w:spacing w:line="480" w:lineRule="auto"/>
        <w:ind w:right="-7"/>
        <w:jc w:val="both"/>
        <w:rPr>
          <w:rFonts w:ascii="Arial" w:hAnsi="Arial" w:cs="Arial"/>
          <w:sz w:val="24"/>
          <w:szCs w:val="24"/>
        </w:rPr>
      </w:pPr>
      <w:r w:rsidRPr="00C805EE">
        <w:rPr>
          <w:rFonts w:ascii="Arial" w:hAnsi="Arial" w:cs="Arial"/>
          <w:sz w:val="24"/>
          <w:szCs w:val="24"/>
        </w:rPr>
        <w:t>En este análisis se incorporó el nivel de preparación de los profesores según el criterio de los estudiantes, nivel de satisfacción, nivel de aprobación, nivel de integración, nivel de preparación y el estado de formación de los estudiantes según la encuesta aplicada.</w:t>
      </w:r>
    </w:p>
    <w:p w:rsidR="0009559C" w:rsidRPr="00C805EE" w:rsidRDefault="0009559C" w:rsidP="0009559C">
      <w:pPr>
        <w:tabs>
          <w:tab w:val="left" w:pos="9270"/>
          <w:tab w:val="left" w:pos="9360"/>
        </w:tabs>
        <w:spacing w:after="0" w:line="480" w:lineRule="auto"/>
        <w:ind w:right="-6"/>
        <w:jc w:val="both"/>
        <w:rPr>
          <w:rFonts w:ascii="Arial" w:hAnsi="Arial" w:cs="Arial"/>
          <w:sz w:val="24"/>
          <w:szCs w:val="24"/>
        </w:rPr>
      </w:pPr>
      <w:r w:rsidRPr="00C805EE">
        <w:rPr>
          <w:rFonts w:ascii="Arial" w:hAnsi="Arial" w:cs="Arial"/>
          <w:bCs/>
          <w:sz w:val="24"/>
          <w:szCs w:val="24"/>
        </w:rPr>
        <w:t xml:space="preserve">Tabla 7. Análisis de los resultados de la aplicación de la prueba estadística no paramétrica </w:t>
      </w:r>
      <w:proofErr w:type="spellStart"/>
      <w:r w:rsidRPr="00C805EE">
        <w:rPr>
          <w:rFonts w:ascii="Arial" w:hAnsi="Arial" w:cs="Arial"/>
          <w:bCs/>
          <w:sz w:val="24"/>
          <w:szCs w:val="24"/>
        </w:rPr>
        <w:t>Wilcoxon</w:t>
      </w:r>
      <w:proofErr w:type="spellEnd"/>
      <w:r w:rsidRPr="00C805EE">
        <w:rPr>
          <w:rFonts w:ascii="Arial" w:hAnsi="Arial" w:cs="Arial"/>
          <w:bCs/>
          <w:sz w:val="24"/>
          <w:szCs w:val="24"/>
        </w:rPr>
        <w:t xml:space="preserve"> de los rangos con signo</w:t>
      </w:r>
    </w:p>
    <w:p w:rsidR="0009559C" w:rsidRPr="00A51797" w:rsidRDefault="0009559C" w:rsidP="0009559C">
      <w:pPr>
        <w:widowControl w:val="0"/>
        <w:tabs>
          <w:tab w:val="left" w:pos="9270"/>
          <w:tab w:val="left" w:pos="9360"/>
        </w:tabs>
        <w:autoSpaceDE w:val="0"/>
        <w:autoSpaceDN w:val="0"/>
        <w:adjustRightInd w:val="0"/>
        <w:spacing w:after="0" w:line="480" w:lineRule="auto"/>
        <w:ind w:right="-6"/>
        <w:jc w:val="both"/>
        <w:rPr>
          <w:rFonts w:ascii="Arial" w:hAnsi="Arial" w:cs="Arial"/>
          <w:bCs/>
          <w:color w:val="FF0000"/>
          <w:sz w:val="24"/>
          <w:szCs w:val="24"/>
        </w:rPr>
      </w:pPr>
      <w:r w:rsidRPr="00C805EE">
        <w:rPr>
          <w:rFonts w:ascii="Arial" w:hAnsi="Arial" w:cs="Arial"/>
          <w:i/>
          <w:sz w:val="24"/>
          <w:szCs w:val="24"/>
        </w:rPr>
        <w:t>Leyenda: Z</w:t>
      </w:r>
      <w:r w:rsidRPr="00C805EE">
        <w:rPr>
          <w:rFonts w:ascii="Arial" w:hAnsi="Arial" w:cs="Arial"/>
          <w:bCs/>
          <w:sz w:val="24"/>
          <w:szCs w:val="24"/>
        </w:rPr>
        <w:t xml:space="preserve">. (estadístico de </w:t>
      </w:r>
      <w:proofErr w:type="spellStart"/>
      <w:r w:rsidRPr="00C805EE">
        <w:rPr>
          <w:rFonts w:ascii="Arial" w:hAnsi="Arial" w:cs="Arial"/>
          <w:bCs/>
          <w:i/>
          <w:sz w:val="24"/>
          <w:szCs w:val="24"/>
        </w:rPr>
        <w:t>Wilcoxon</w:t>
      </w:r>
      <w:proofErr w:type="spellEnd"/>
      <w:r w:rsidRPr="00C805EE">
        <w:rPr>
          <w:rFonts w:ascii="Arial" w:hAnsi="Arial" w:cs="Arial"/>
          <w:bCs/>
          <w:i/>
          <w:sz w:val="24"/>
          <w:szCs w:val="24"/>
        </w:rPr>
        <w:t>)</w:t>
      </w:r>
      <w:r w:rsidRPr="00C805EE">
        <w:rPr>
          <w:rFonts w:ascii="Arial" w:hAnsi="Arial" w:cs="Arial"/>
          <w:sz w:val="24"/>
          <w:szCs w:val="24"/>
        </w:rPr>
        <w:t xml:space="preserve"> Sig. Asintótica (significación asintótica p&lt;0,05)</w:t>
      </w:r>
      <w:r w:rsidRPr="00C805EE">
        <w:rPr>
          <w:rFonts w:ascii="Arial" w:hAnsi="Arial" w:cs="Arial"/>
          <w:bCs/>
          <w:sz w:val="24"/>
          <w:szCs w:val="24"/>
        </w:rPr>
        <w:t xml:space="preserve"> </w:t>
      </w:r>
      <w:r w:rsidRPr="00C805EE">
        <w:rPr>
          <w:rFonts w:ascii="Arial" w:hAnsi="Arial" w:cs="Arial"/>
          <w:sz w:val="24"/>
          <w:szCs w:val="24"/>
        </w:rPr>
        <w:lastRenderedPageBreak/>
        <w:t xml:space="preserve">Fuente: resultados de la </w:t>
      </w:r>
      <w:r w:rsidRPr="00C805EE">
        <w:rPr>
          <w:rFonts w:ascii="Arial" w:hAnsi="Arial" w:cs="Arial"/>
          <w:bCs/>
          <w:sz w:val="24"/>
          <w:szCs w:val="24"/>
        </w:rPr>
        <w:t xml:space="preserve">prueba de </w:t>
      </w:r>
      <w:proofErr w:type="spellStart"/>
      <w:r w:rsidRPr="00C805EE">
        <w:rPr>
          <w:rFonts w:ascii="Arial" w:hAnsi="Arial" w:cs="Arial"/>
          <w:bCs/>
          <w:sz w:val="24"/>
          <w:szCs w:val="24"/>
        </w:rPr>
        <w:t>Wilcoxon</w:t>
      </w:r>
      <w:proofErr w:type="spellEnd"/>
      <w:r w:rsidRPr="00C805EE">
        <w:rPr>
          <w:rFonts w:ascii="Arial" w:hAnsi="Arial" w:cs="Arial"/>
          <w:bCs/>
          <w:sz w:val="24"/>
          <w:szCs w:val="24"/>
        </w:rPr>
        <w:t xml:space="preserve"> de los rangos con signo. (Preguntas de la encuesta 4</w:t>
      </w:r>
      <w:r w:rsidRPr="00A51797">
        <w:rPr>
          <w:rFonts w:ascii="Arial" w:hAnsi="Arial" w:cs="Arial"/>
          <w:bCs/>
          <w:color w:val="FF0000"/>
          <w:sz w:val="24"/>
          <w:szCs w:val="24"/>
        </w:rPr>
        <w:t>, 7, 8, 9, 10,12)</w:t>
      </w:r>
    </w:p>
    <w:p w:rsidR="00E06C1A" w:rsidRPr="00C805EE" w:rsidRDefault="00E06C1A" w:rsidP="0009559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Al realizarse la comparación entre los indicadores entre los estudiantes inicial y final en todos los casos se obtuvieron resultados positivos los cuales se evidencian en la tabla 7 donde se refleja que el signo se desplaza hacia lo positivo y el signo queda mayor hacia los estudiantes de cuarto año</w:t>
      </w:r>
      <w:r w:rsidR="0009559C">
        <w:rPr>
          <w:rFonts w:ascii="Arial" w:hAnsi="Arial" w:cs="Arial"/>
          <w:sz w:val="24"/>
          <w:szCs w:val="24"/>
        </w:rPr>
        <w:t xml:space="preserve"> </w:t>
      </w:r>
      <w:r w:rsidRPr="00C805EE">
        <w:rPr>
          <w:rFonts w:ascii="Arial" w:hAnsi="Arial" w:cs="Arial"/>
          <w:sz w:val="24"/>
          <w:szCs w:val="24"/>
        </w:rPr>
        <w:t>(final).</w:t>
      </w:r>
    </w:p>
    <w:p w:rsidR="00952301" w:rsidRPr="00C805EE" w:rsidRDefault="00852F40"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kern w:val="16"/>
          <w:sz w:val="24"/>
          <w:szCs w:val="24"/>
        </w:rPr>
        <w:t>Lo cual se reafirma a través de la tabla de contingencia (Tabla 8) en la que se realiza un análisis de los cambios que se produjeron entre los estudiantes de segundo y cuarto año.</w:t>
      </w:r>
    </w:p>
    <w:p w:rsidR="00D169EE" w:rsidRPr="00C805EE" w:rsidRDefault="00852F40" w:rsidP="00F64D4C">
      <w:pPr>
        <w:tabs>
          <w:tab w:val="left" w:pos="284"/>
          <w:tab w:val="left" w:pos="360"/>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Tabla 8.</w:t>
      </w:r>
      <w:r w:rsidR="009A7526">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 xml:space="preserve">Resultados </w:t>
      </w:r>
      <w:r w:rsidR="00193CB2" w:rsidRPr="00C805EE">
        <w:rPr>
          <w:rFonts w:ascii="Arial" w:eastAsia="Times New Roman" w:hAnsi="Arial" w:cs="Arial"/>
          <w:sz w:val="24"/>
          <w:szCs w:val="24"/>
          <w:lang w:eastAsia="es-ES"/>
        </w:rPr>
        <w:t xml:space="preserve">comparativos </w:t>
      </w:r>
      <w:r w:rsidR="004E4240" w:rsidRPr="00C805EE">
        <w:rPr>
          <w:rFonts w:ascii="Arial" w:eastAsia="Times New Roman" w:hAnsi="Arial" w:cs="Arial"/>
          <w:sz w:val="24"/>
          <w:szCs w:val="24"/>
          <w:lang w:eastAsia="es-ES"/>
        </w:rPr>
        <w:t xml:space="preserve">de la encuesta </w:t>
      </w:r>
      <w:r w:rsidRPr="00C805EE">
        <w:rPr>
          <w:rFonts w:ascii="Arial" w:eastAsia="Times New Roman" w:hAnsi="Arial" w:cs="Arial"/>
          <w:sz w:val="24"/>
          <w:szCs w:val="24"/>
          <w:lang w:eastAsia="es-ES"/>
        </w:rPr>
        <w:t xml:space="preserve">de </w:t>
      </w:r>
      <w:r w:rsidR="00193CB2" w:rsidRPr="00C805EE">
        <w:rPr>
          <w:rFonts w:ascii="Arial" w:eastAsia="Times New Roman" w:hAnsi="Arial" w:cs="Arial"/>
          <w:sz w:val="24"/>
          <w:szCs w:val="24"/>
          <w:lang w:eastAsia="es-ES"/>
        </w:rPr>
        <w:t xml:space="preserve">los estudiantes de </w:t>
      </w:r>
      <w:r w:rsidRPr="00C805EE">
        <w:rPr>
          <w:rFonts w:ascii="Arial" w:eastAsia="Times New Roman" w:hAnsi="Arial" w:cs="Arial"/>
          <w:sz w:val="24"/>
          <w:szCs w:val="24"/>
          <w:lang w:eastAsia="es-ES"/>
        </w:rPr>
        <w:t>segundo y cuarto año</w:t>
      </w:r>
      <w:r w:rsidR="00193CB2" w:rsidRPr="00C805EE">
        <w:rPr>
          <w:rFonts w:ascii="Arial" w:eastAsia="Times New Roman" w:hAnsi="Arial" w:cs="Arial"/>
          <w:sz w:val="24"/>
          <w:szCs w:val="24"/>
          <w:lang w:eastAsia="es-ES"/>
        </w:rPr>
        <w:t>.</w:t>
      </w:r>
      <w:r w:rsidRPr="00C805EE">
        <w:rPr>
          <w:rFonts w:ascii="Arial" w:eastAsia="Times New Roman" w:hAnsi="Arial" w:cs="Arial"/>
          <w:sz w:val="24"/>
          <w:szCs w:val="24"/>
          <w:lang w:eastAsia="es-ES"/>
        </w:rPr>
        <w:t xml:space="preserve"> </w:t>
      </w:r>
    </w:p>
    <w:p w:rsidR="00952301" w:rsidRPr="00C805EE" w:rsidRDefault="00952301" w:rsidP="00F64D4C">
      <w:pPr>
        <w:tabs>
          <w:tab w:val="left" w:pos="284"/>
          <w:tab w:val="left" w:pos="360"/>
          <w:tab w:val="left" w:pos="9270"/>
          <w:tab w:val="left" w:pos="9360"/>
        </w:tabs>
        <w:spacing w:after="0" w:line="480" w:lineRule="auto"/>
        <w:ind w:right="-7"/>
        <w:jc w:val="both"/>
        <w:rPr>
          <w:rFonts w:ascii="Arial" w:eastAsia="Times New Roman" w:hAnsi="Arial" w:cs="Arial"/>
          <w:sz w:val="24"/>
          <w:szCs w:val="24"/>
          <w:lang w:eastAsia="es-ES"/>
        </w:rPr>
      </w:pPr>
    </w:p>
    <w:tbl>
      <w:tblPr>
        <w:tblStyle w:val="TableGrid1"/>
        <w:tblW w:w="9655" w:type="dxa"/>
        <w:tblLayout w:type="fixed"/>
        <w:tblLook w:val="0000" w:firstRow="0" w:lastRow="0" w:firstColumn="0" w:lastColumn="0" w:noHBand="0" w:noVBand="0"/>
      </w:tblPr>
      <w:tblGrid>
        <w:gridCol w:w="1838"/>
        <w:gridCol w:w="567"/>
        <w:gridCol w:w="709"/>
        <w:gridCol w:w="601"/>
        <w:gridCol w:w="817"/>
        <w:gridCol w:w="567"/>
        <w:gridCol w:w="686"/>
        <w:gridCol w:w="630"/>
        <w:gridCol w:w="720"/>
        <w:gridCol w:w="630"/>
        <w:gridCol w:w="720"/>
        <w:gridCol w:w="540"/>
        <w:gridCol w:w="630"/>
      </w:tblGrid>
      <w:tr w:rsidR="003A18BE" w:rsidRPr="00C805EE" w:rsidTr="00F632E7">
        <w:tc>
          <w:tcPr>
            <w:tcW w:w="1838" w:type="dxa"/>
            <w:vMerge w:val="restart"/>
          </w:tcPr>
          <w:p w:rsidR="004C4AF8" w:rsidRPr="00C805EE" w:rsidRDefault="004C4AF8" w:rsidP="00F64D4C">
            <w:pPr>
              <w:tabs>
                <w:tab w:val="left" w:pos="9270"/>
                <w:tab w:val="left" w:pos="9360"/>
              </w:tabs>
              <w:autoSpaceDE w:val="0"/>
              <w:autoSpaceDN w:val="0"/>
              <w:adjustRightInd w:val="0"/>
              <w:ind w:right="-7"/>
              <w:rPr>
                <w:rFonts w:ascii="Arial" w:hAnsi="Arial" w:cs="Arial"/>
                <w:b/>
                <w:sz w:val="24"/>
                <w:szCs w:val="24"/>
                <w:lang w:val="es-ES"/>
              </w:rPr>
            </w:pPr>
          </w:p>
          <w:p w:rsidR="004C4AF8" w:rsidRPr="00C805EE" w:rsidRDefault="004C4AF8" w:rsidP="00F64D4C">
            <w:pPr>
              <w:tabs>
                <w:tab w:val="left" w:pos="9270"/>
                <w:tab w:val="left" w:pos="9360"/>
              </w:tabs>
              <w:autoSpaceDE w:val="0"/>
              <w:autoSpaceDN w:val="0"/>
              <w:adjustRightInd w:val="0"/>
              <w:ind w:right="-7"/>
              <w:rPr>
                <w:rFonts w:ascii="Arial" w:hAnsi="Arial" w:cs="Arial"/>
                <w:sz w:val="24"/>
                <w:szCs w:val="24"/>
              </w:rPr>
            </w:pPr>
            <w:proofErr w:type="spellStart"/>
            <w:r w:rsidRPr="00C805EE">
              <w:rPr>
                <w:rFonts w:ascii="Arial" w:hAnsi="Arial" w:cs="Arial"/>
                <w:sz w:val="24"/>
                <w:szCs w:val="24"/>
              </w:rPr>
              <w:t>Comparación</w:t>
            </w:r>
            <w:proofErr w:type="spellEnd"/>
            <w:r w:rsidRPr="00C805EE">
              <w:rPr>
                <w:rFonts w:ascii="Arial" w:hAnsi="Arial" w:cs="Arial"/>
                <w:sz w:val="24"/>
                <w:szCs w:val="24"/>
              </w:rPr>
              <w:t xml:space="preserve"> </w:t>
            </w:r>
          </w:p>
          <w:p w:rsidR="004C4AF8" w:rsidRPr="00C805EE" w:rsidRDefault="004C4AF8" w:rsidP="00F64D4C">
            <w:pPr>
              <w:tabs>
                <w:tab w:val="left" w:pos="9270"/>
                <w:tab w:val="left" w:pos="9360"/>
              </w:tabs>
              <w:autoSpaceDE w:val="0"/>
              <w:autoSpaceDN w:val="0"/>
              <w:adjustRightInd w:val="0"/>
              <w:ind w:right="-7"/>
              <w:rPr>
                <w:rFonts w:ascii="Arial" w:hAnsi="Arial" w:cs="Arial"/>
                <w:b/>
                <w:sz w:val="24"/>
                <w:szCs w:val="24"/>
              </w:rPr>
            </w:pPr>
            <w:r w:rsidRPr="00C805EE">
              <w:rPr>
                <w:rFonts w:ascii="Arial" w:hAnsi="Arial" w:cs="Arial"/>
                <w:sz w:val="24"/>
                <w:szCs w:val="24"/>
              </w:rPr>
              <w:t xml:space="preserve">de los </w:t>
            </w:r>
            <w:proofErr w:type="spellStart"/>
            <w:r w:rsidRPr="00C805EE">
              <w:rPr>
                <w:rFonts w:ascii="Arial" w:hAnsi="Arial" w:cs="Arial"/>
                <w:sz w:val="24"/>
                <w:szCs w:val="24"/>
              </w:rPr>
              <w:t>indicadores</w:t>
            </w:r>
            <w:proofErr w:type="spellEnd"/>
          </w:p>
        </w:tc>
        <w:tc>
          <w:tcPr>
            <w:tcW w:w="3947" w:type="dxa"/>
            <w:gridSpan w:val="6"/>
          </w:tcPr>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2do año</w:t>
            </w:r>
          </w:p>
        </w:tc>
        <w:tc>
          <w:tcPr>
            <w:tcW w:w="3870" w:type="dxa"/>
            <w:gridSpan w:val="6"/>
          </w:tcPr>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4to año</w:t>
            </w:r>
          </w:p>
        </w:tc>
      </w:tr>
      <w:tr w:rsidR="003A18BE" w:rsidRPr="00C805EE" w:rsidTr="00F632E7">
        <w:tc>
          <w:tcPr>
            <w:tcW w:w="1838" w:type="dxa"/>
            <w:vMerge/>
          </w:tcPr>
          <w:p w:rsidR="004C4AF8" w:rsidRPr="00C805EE" w:rsidRDefault="004C4AF8" w:rsidP="00F64D4C">
            <w:pPr>
              <w:tabs>
                <w:tab w:val="left" w:pos="9270"/>
                <w:tab w:val="left" w:pos="9360"/>
              </w:tabs>
              <w:autoSpaceDE w:val="0"/>
              <w:autoSpaceDN w:val="0"/>
              <w:adjustRightInd w:val="0"/>
              <w:ind w:right="-7"/>
              <w:rPr>
                <w:rFonts w:ascii="Arial" w:hAnsi="Arial" w:cs="Arial"/>
                <w:b/>
                <w:sz w:val="24"/>
                <w:szCs w:val="24"/>
              </w:rPr>
            </w:pPr>
          </w:p>
        </w:tc>
        <w:tc>
          <w:tcPr>
            <w:tcW w:w="1276" w:type="dxa"/>
            <w:gridSpan w:val="2"/>
          </w:tcPr>
          <w:p w:rsidR="004C4AF8" w:rsidRPr="00C805EE" w:rsidRDefault="004C4AF8" w:rsidP="00F64D4C">
            <w:pPr>
              <w:tabs>
                <w:tab w:val="left" w:pos="9270"/>
                <w:tab w:val="left" w:pos="9360"/>
              </w:tabs>
              <w:autoSpaceDE w:val="0"/>
              <w:autoSpaceDN w:val="0"/>
              <w:adjustRightInd w:val="0"/>
              <w:ind w:right="-7"/>
              <w:jc w:val="center"/>
              <w:rPr>
                <w:rFonts w:ascii="Arial" w:hAnsi="Arial" w:cs="Arial"/>
                <w:sz w:val="24"/>
                <w:szCs w:val="24"/>
              </w:rPr>
            </w:pPr>
            <w:r w:rsidRPr="00C805EE">
              <w:rPr>
                <w:rFonts w:ascii="Arial" w:hAnsi="Arial" w:cs="Arial"/>
                <w:sz w:val="24"/>
                <w:szCs w:val="24"/>
              </w:rPr>
              <w:t>Alto</w:t>
            </w:r>
          </w:p>
          <w:p w:rsidR="004C4AF8" w:rsidRPr="00C805EE" w:rsidRDefault="004C4AF8" w:rsidP="00F64D4C">
            <w:pPr>
              <w:tabs>
                <w:tab w:val="left" w:pos="9270"/>
                <w:tab w:val="left" w:pos="9360"/>
              </w:tabs>
              <w:autoSpaceDE w:val="0"/>
              <w:autoSpaceDN w:val="0"/>
              <w:adjustRightInd w:val="0"/>
              <w:ind w:right="-7"/>
              <w:jc w:val="center"/>
              <w:rPr>
                <w:rFonts w:ascii="Arial" w:hAnsi="Arial" w:cs="Arial"/>
                <w:sz w:val="24"/>
                <w:szCs w:val="24"/>
              </w:rPr>
            </w:pPr>
          </w:p>
        </w:tc>
        <w:tc>
          <w:tcPr>
            <w:tcW w:w="1418" w:type="dxa"/>
            <w:gridSpan w:val="2"/>
          </w:tcPr>
          <w:p w:rsidR="004C4AF8" w:rsidRPr="00C805EE" w:rsidRDefault="004C4AF8" w:rsidP="00F64D4C">
            <w:pPr>
              <w:tabs>
                <w:tab w:val="left" w:pos="9270"/>
                <w:tab w:val="left" w:pos="9360"/>
              </w:tabs>
              <w:autoSpaceDE w:val="0"/>
              <w:autoSpaceDN w:val="0"/>
              <w:adjustRightInd w:val="0"/>
              <w:ind w:right="-7"/>
              <w:jc w:val="center"/>
              <w:rPr>
                <w:rFonts w:ascii="Arial" w:hAnsi="Arial" w:cs="Arial"/>
                <w:sz w:val="24"/>
                <w:szCs w:val="24"/>
              </w:rPr>
            </w:pPr>
            <w:proofErr w:type="spellStart"/>
            <w:r w:rsidRPr="00C805EE">
              <w:rPr>
                <w:rFonts w:ascii="Arial" w:hAnsi="Arial" w:cs="Arial"/>
                <w:sz w:val="24"/>
                <w:szCs w:val="24"/>
              </w:rPr>
              <w:t>Medio</w:t>
            </w:r>
            <w:proofErr w:type="spellEnd"/>
          </w:p>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rPr>
            </w:pPr>
          </w:p>
        </w:tc>
        <w:tc>
          <w:tcPr>
            <w:tcW w:w="1253" w:type="dxa"/>
            <w:gridSpan w:val="2"/>
          </w:tcPr>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rPr>
            </w:pPr>
            <w:proofErr w:type="spellStart"/>
            <w:r w:rsidRPr="00C805EE">
              <w:rPr>
                <w:rFonts w:ascii="Arial" w:hAnsi="Arial" w:cs="Arial"/>
                <w:sz w:val="24"/>
                <w:szCs w:val="24"/>
              </w:rPr>
              <w:t>Bajo</w:t>
            </w:r>
            <w:proofErr w:type="spellEnd"/>
          </w:p>
          <w:p w:rsidR="004C4AF8" w:rsidRPr="00C805EE" w:rsidRDefault="004C4AF8" w:rsidP="00F64D4C">
            <w:pPr>
              <w:tabs>
                <w:tab w:val="left" w:pos="9270"/>
                <w:tab w:val="left" w:pos="9360"/>
              </w:tabs>
              <w:autoSpaceDE w:val="0"/>
              <w:autoSpaceDN w:val="0"/>
              <w:adjustRightInd w:val="0"/>
              <w:ind w:right="-7"/>
              <w:jc w:val="center"/>
              <w:rPr>
                <w:rFonts w:ascii="Arial" w:hAnsi="Arial" w:cs="Arial"/>
                <w:sz w:val="24"/>
                <w:szCs w:val="24"/>
              </w:rPr>
            </w:pPr>
          </w:p>
        </w:tc>
        <w:tc>
          <w:tcPr>
            <w:tcW w:w="1350" w:type="dxa"/>
            <w:gridSpan w:val="2"/>
          </w:tcPr>
          <w:p w:rsidR="004C4AF8" w:rsidRPr="00C805EE" w:rsidRDefault="004C4AF8" w:rsidP="00F64D4C">
            <w:pPr>
              <w:tabs>
                <w:tab w:val="left" w:pos="9270"/>
                <w:tab w:val="left" w:pos="9360"/>
              </w:tabs>
              <w:autoSpaceDE w:val="0"/>
              <w:autoSpaceDN w:val="0"/>
              <w:adjustRightInd w:val="0"/>
              <w:ind w:right="-7"/>
              <w:jc w:val="center"/>
              <w:rPr>
                <w:rFonts w:ascii="Arial" w:hAnsi="Arial" w:cs="Arial"/>
                <w:sz w:val="24"/>
                <w:szCs w:val="24"/>
              </w:rPr>
            </w:pPr>
            <w:r w:rsidRPr="00C805EE">
              <w:rPr>
                <w:rFonts w:ascii="Arial" w:hAnsi="Arial" w:cs="Arial"/>
                <w:sz w:val="24"/>
                <w:szCs w:val="24"/>
              </w:rPr>
              <w:t>Alto</w:t>
            </w:r>
          </w:p>
          <w:p w:rsidR="004C4AF8" w:rsidRPr="00C805EE" w:rsidRDefault="004C4AF8" w:rsidP="00F64D4C">
            <w:pPr>
              <w:tabs>
                <w:tab w:val="left" w:pos="9270"/>
                <w:tab w:val="left" w:pos="9360"/>
              </w:tabs>
              <w:autoSpaceDE w:val="0"/>
              <w:autoSpaceDN w:val="0"/>
              <w:adjustRightInd w:val="0"/>
              <w:ind w:right="-7"/>
              <w:jc w:val="center"/>
              <w:rPr>
                <w:rFonts w:ascii="Arial" w:hAnsi="Arial" w:cs="Arial"/>
                <w:sz w:val="24"/>
                <w:szCs w:val="24"/>
              </w:rPr>
            </w:pPr>
          </w:p>
        </w:tc>
        <w:tc>
          <w:tcPr>
            <w:tcW w:w="1350" w:type="dxa"/>
            <w:gridSpan w:val="2"/>
          </w:tcPr>
          <w:p w:rsidR="004C4AF8" w:rsidRPr="00C805EE" w:rsidRDefault="004C4AF8" w:rsidP="00F64D4C">
            <w:pPr>
              <w:tabs>
                <w:tab w:val="left" w:pos="9270"/>
                <w:tab w:val="left" w:pos="9360"/>
              </w:tabs>
              <w:autoSpaceDE w:val="0"/>
              <w:autoSpaceDN w:val="0"/>
              <w:adjustRightInd w:val="0"/>
              <w:ind w:right="-7"/>
              <w:jc w:val="center"/>
              <w:rPr>
                <w:rFonts w:ascii="Arial" w:hAnsi="Arial" w:cs="Arial"/>
                <w:sz w:val="24"/>
                <w:szCs w:val="24"/>
              </w:rPr>
            </w:pPr>
            <w:proofErr w:type="spellStart"/>
            <w:r w:rsidRPr="00C805EE">
              <w:rPr>
                <w:rFonts w:ascii="Arial" w:hAnsi="Arial" w:cs="Arial"/>
                <w:sz w:val="24"/>
                <w:szCs w:val="24"/>
              </w:rPr>
              <w:t>Medio</w:t>
            </w:r>
            <w:proofErr w:type="spellEnd"/>
          </w:p>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rPr>
            </w:pPr>
          </w:p>
        </w:tc>
        <w:tc>
          <w:tcPr>
            <w:tcW w:w="1170" w:type="dxa"/>
            <w:gridSpan w:val="2"/>
          </w:tcPr>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rPr>
            </w:pPr>
            <w:proofErr w:type="spellStart"/>
            <w:r w:rsidRPr="00C805EE">
              <w:rPr>
                <w:rFonts w:ascii="Arial" w:hAnsi="Arial" w:cs="Arial"/>
                <w:sz w:val="24"/>
                <w:szCs w:val="24"/>
              </w:rPr>
              <w:t>Bajo</w:t>
            </w:r>
            <w:proofErr w:type="spellEnd"/>
          </w:p>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rPr>
            </w:pPr>
          </w:p>
        </w:tc>
      </w:tr>
      <w:tr w:rsidR="003A18BE" w:rsidRPr="00C805EE" w:rsidTr="00F632E7">
        <w:tc>
          <w:tcPr>
            <w:tcW w:w="1838" w:type="dxa"/>
            <w:vMerge/>
          </w:tcPr>
          <w:p w:rsidR="004C4AF8" w:rsidRPr="00C805EE" w:rsidRDefault="004C4AF8" w:rsidP="00F64D4C">
            <w:pPr>
              <w:tabs>
                <w:tab w:val="left" w:pos="9270"/>
                <w:tab w:val="left" w:pos="9360"/>
              </w:tabs>
              <w:autoSpaceDE w:val="0"/>
              <w:autoSpaceDN w:val="0"/>
              <w:adjustRightInd w:val="0"/>
              <w:ind w:right="-7"/>
              <w:rPr>
                <w:rFonts w:ascii="Arial" w:hAnsi="Arial" w:cs="Arial"/>
                <w:b/>
                <w:sz w:val="24"/>
                <w:szCs w:val="24"/>
              </w:rPr>
            </w:pPr>
          </w:p>
        </w:tc>
        <w:tc>
          <w:tcPr>
            <w:tcW w:w="567" w:type="dxa"/>
          </w:tcPr>
          <w:p w:rsidR="004C4AF8" w:rsidRPr="00C805EE" w:rsidRDefault="004C4AF8" w:rsidP="008A5E73">
            <w:pPr>
              <w:tabs>
                <w:tab w:val="left" w:pos="9270"/>
                <w:tab w:val="left" w:pos="9360"/>
              </w:tabs>
              <w:autoSpaceDE w:val="0"/>
              <w:autoSpaceDN w:val="0"/>
              <w:adjustRightInd w:val="0"/>
              <w:ind w:right="-7"/>
              <w:jc w:val="center"/>
              <w:rPr>
                <w:rFonts w:ascii="Arial" w:hAnsi="Arial" w:cs="Arial"/>
                <w:b/>
                <w:sz w:val="24"/>
                <w:szCs w:val="24"/>
              </w:rPr>
            </w:pPr>
            <w:r w:rsidRPr="00C805EE">
              <w:rPr>
                <w:rFonts w:ascii="Arial" w:hAnsi="Arial" w:cs="Arial"/>
                <w:b/>
                <w:sz w:val="24"/>
                <w:szCs w:val="24"/>
              </w:rPr>
              <w:t>N</w:t>
            </w:r>
          </w:p>
        </w:tc>
        <w:tc>
          <w:tcPr>
            <w:tcW w:w="709" w:type="dxa"/>
          </w:tcPr>
          <w:p w:rsidR="004C4AF8" w:rsidRPr="00C805EE" w:rsidRDefault="008E4371" w:rsidP="00F64D4C">
            <w:pPr>
              <w:tabs>
                <w:tab w:val="left" w:pos="9270"/>
                <w:tab w:val="left" w:pos="9360"/>
              </w:tabs>
              <w:autoSpaceDE w:val="0"/>
              <w:autoSpaceDN w:val="0"/>
              <w:adjustRightInd w:val="0"/>
              <w:ind w:right="-7"/>
              <w:jc w:val="center"/>
              <w:rPr>
                <w:rFonts w:ascii="Arial" w:hAnsi="Arial" w:cs="Arial"/>
                <w:b/>
                <w:sz w:val="24"/>
                <w:szCs w:val="24"/>
              </w:rPr>
            </w:pPr>
            <w:r w:rsidRPr="00C805EE">
              <w:rPr>
                <w:rFonts w:ascii="Arial" w:hAnsi="Arial" w:cs="Arial"/>
                <w:b/>
                <w:sz w:val="24"/>
                <w:szCs w:val="24"/>
              </w:rPr>
              <w:t xml:space="preserve"> %</w:t>
            </w:r>
          </w:p>
        </w:tc>
        <w:tc>
          <w:tcPr>
            <w:tcW w:w="601" w:type="dxa"/>
          </w:tcPr>
          <w:p w:rsidR="004C4AF8" w:rsidRPr="00C805EE" w:rsidRDefault="004C4AF8" w:rsidP="008A5E73">
            <w:pPr>
              <w:tabs>
                <w:tab w:val="left" w:pos="9270"/>
                <w:tab w:val="left" w:pos="9360"/>
              </w:tabs>
              <w:autoSpaceDE w:val="0"/>
              <w:autoSpaceDN w:val="0"/>
              <w:adjustRightInd w:val="0"/>
              <w:ind w:right="-7"/>
              <w:jc w:val="center"/>
              <w:rPr>
                <w:rFonts w:ascii="Arial" w:hAnsi="Arial" w:cs="Arial"/>
                <w:b/>
                <w:sz w:val="24"/>
                <w:szCs w:val="24"/>
              </w:rPr>
            </w:pPr>
            <w:r w:rsidRPr="00C805EE">
              <w:rPr>
                <w:rFonts w:ascii="Arial" w:hAnsi="Arial" w:cs="Arial"/>
                <w:b/>
                <w:sz w:val="24"/>
                <w:szCs w:val="24"/>
              </w:rPr>
              <w:t>N</w:t>
            </w:r>
          </w:p>
        </w:tc>
        <w:tc>
          <w:tcPr>
            <w:tcW w:w="817" w:type="dxa"/>
          </w:tcPr>
          <w:p w:rsidR="004C4AF8" w:rsidRPr="00C805EE" w:rsidRDefault="008E4371" w:rsidP="00F64D4C">
            <w:pPr>
              <w:tabs>
                <w:tab w:val="left" w:pos="9270"/>
                <w:tab w:val="left" w:pos="9360"/>
              </w:tabs>
              <w:autoSpaceDE w:val="0"/>
              <w:autoSpaceDN w:val="0"/>
              <w:adjustRightInd w:val="0"/>
              <w:ind w:left="60" w:right="-7"/>
              <w:jc w:val="center"/>
              <w:rPr>
                <w:rFonts w:ascii="Arial" w:hAnsi="Arial" w:cs="Arial"/>
                <w:b/>
                <w:sz w:val="24"/>
                <w:szCs w:val="24"/>
              </w:rPr>
            </w:pPr>
            <w:r w:rsidRPr="00C805EE">
              <w:rPr>
                <w:rFonts w:ascii="Arial" w:hAnsi="Arial" w:cs="Arial"/>
                <w:b/>
                <w:sz w:val="24"/>
                <w:szCs w:val="24"/>
              </w:rPr>
              <w:t xml:space="preserve"> %</w:t>
            </w:r>
          </w:p>
        </w:tc>
        <w:tc>
          <w:tcPr>
            <w:tcW w:w="567" w:type="dxa"/>
          </w:tcPr>
          <w:p w:rsidR="004C4AF8" w:rsidRPr="00C805EE" w:rsidRDefault="004C4AF8" w:rsidP="00F64D4C">
            <w:pPr>
              <w:tabs>
                <w:tab w:val="left" w:pos="9270"/>
                <w:tab w:val="left" w:pos="9360"/>
              </w:tabs>
              <w:autoSpaceDE w:val="0"/>
              <w:autoSpaceDN w:val="0"/>
              <w:adjustRightInd w:val="0"/>
              <w:ind w:left="60" w:right="-7"/>
              <w:jc w:val="center"/>
              <w:rPr>
                <w:rFonts w:ascii="Arial" w:hAnsi="Arial" w:cs="Arial"/>
                <w:b/>
                <w:sz w:val="24"/>
                <w:szCs w:val="24"/>
              </w:rPr>
            </w:pPr>
            <w:r w:rsidRPr="00C805EE">
              <w:rPr>
                <w:rFonts w:ascii="Arial" w:hAnsi="Arial" w:cs="Arial"/>
                <w:b/>
                <w:sz w:val="24"/>
                <w:szCs w:val="24"/>
              </w:rPr>
              <w:t>N</w:t>
            </w:r>
          </w:p>
        </w:tc>
        <w:tc>
          <w:tcPr>
            <w:tcW w:w="686" w:type="dxa"/>
          </w:tcPr>
          <w:p w:rsidR="004C4AF8" w:rsidRPr="00C805EE" w:rsidRDefault="008E4371" w:rsidP="00F64D4C">
            <w:pPr>
              <w:tabs>
                <w:tab w:val="left" w:pos="9270"/>
                <w:tab w:val="left" w:pos="9360"/>
              </w:tabs>
              <w:autoSpaceDE w:val="0"/>
              <w:autoSpaceDN w:val="0"/>
              <w:adjustRightInd w:val="0"/>
              <w:ind w:right="-7"/>
              <w:jc w:val="center"/>
              <w:rPr>
                <w:rFonts w:ascii="Arial" w:hAnsi="Arial" w:cs="Arial"/>
                <w:b/>
                <w:sz w:val="24"/>
                <w:szCs w:val="24"/>
              </w:rPr>
            </w:pPr>
            <w:r w:rsidRPr="00C805EE">
              <w:rPr>
                <w:rFonts w:ascii="Arial" w:hAnsi="Arial" w:cs="Arial"/>
                <w:b/>
                <w:sz w:val="24"/>
                <w:szCs w:val="24"/>
              </w:rPr>
              <w:t xml:space="preserve"> %</w:t>
            </w:r>
          </w:p>
        </w:tc>
        <w:tc>
          <w:tcPr>
            <w:tcW w:w="630" w:type="dxa"/>
          </w:tcPr>
          <w:p w:rsidR="004C4AF8" w:rsidRPr="00C805EE" w:rsidRDefault="004C4AF8" w:rsidP="00F64D4C">
            <w:pPr>
              <w:tabs>
                <w:tab w:val="left" w:pos="9270"/>
                <w:tab w:val="left" w:pos="9360"/>
              </w:tabs>
              <w:autoSpaceDE w:val="0"/>
              <w:autoSpaceDN w:val="0"/>
              <w:adjustRightInd w:val="0"/>
              <w:ind w:right="-7"/>
              <w:jc w:val="center"/>
              <w:rPr>
                <w:rFonts w:ascii="Arial" w:hAnsi="Arial" w:cs="Arial"/>
                <w:b/>
                <w:sz w:val="24"/>
                <w:szCs w:val="24"/>
              </w:rPr>
            </w:pPr>
            <w:r w:rsidRPr="00C805EE">
              <w:rPr>
                <w:rFonts w:ascii="Arial" w:hAnsi="Arial" w:cs="Arial"/>
                <w:b/>
                <w:sz w:val="24"/>
                <w:szCs w:val="24"/>
              </w:rPr>
              <w:t>N</w:t>
            </w:r>
          </w:p>
        </w:tc>
        <w:tc>
          <w:tcPr>
            <w:tcW w:w="720" w:type="dxa"/>
          </w:tcPr>
          <w:p w:rsidR="004C4AF8" w:rsidRPr="00C805EE" w:rsidRDefault="008E4371" w:rsidP="00F64D4C">
            <w:pPr>
              <w:tabs>
                <w:tab w:val="left" w:pos="9270"/>
                <w:tab w:val="left" w:pos="9360"/>
              </w:tabs>
              <w:autoSpaceDE w:val="0"/>
              <w:autoSpaceDN w:val="0"/>
              <w:adjustRightInd w:val="0"/>
              <w:ind w:right="-7"/>
              <w:jc w:val="center"/>
              <w:rPr>
                <w:rFonts w:ascii="Arial" w:hAnsi="Arial" w:cs="Arial"/>
                <w:b/>
                <w:sz w:val="24"/>
                <w:szCs w:val="24"/>
              </w:rPr>
            </w:pPr>
            <w:r w:rsidRPr="00C805EE">
              <w:rPr>
                <w:rFonts w:ascii="Arial" w:hAnsi="Arial" w:cs="Arial"/>
                <w:b/>
                <w:sz w:val="24"/>
                <w:szCs w:val="24"/>
              </w:rPr>
              <w:t xml:space="preserve"> %</w:t>
            </w:r>
          </w:p>
        </w:tc>
        <w:tc>
          <w:tcPr>
            <w:tcW w:w="630" w:type="dxa"/>
          </w:tcPr>
          <w:p w:rsidR="004C4AF8" w:rsidRPr="00C805EE" w:rsidRDefault="004C4AF8" w:rsidP="00193CB2">
            <w:pPr>
              <w:tabs>
                <w:tab w:val="left" w:pos="9270"/>
                <w:tab w:val="left" w:pos="9360"/>
              </w:tabs>
              <w:autoSpaceDE w:val="0"/>
              <w:autoSpaceDN w:val="0"/>
              <w:adjustRightInd w:val="0"/>
              <w:ind w:right="-7"/>
              <w:jc w:val="center"/>
              <w:rPr>
                <w:rFonts w:ascii="Arial" w:hAnsi="Arial" w:cs="Arial"/>
                <w:b/>
                <w:sz w:val="24"/>
                <w:szCs w:val="24"/>
              </w:rPr>
            </w:pPr>
            <w:r w:rsidRPr="00C805EE">
              <w:rPr>
                <w:rFonts w:ascii="Arial" w:hAnsi="Arial" w:cs="Arial"/>
                <w:b/>
                <w:sz w:val="24"/>
                <w:szCs w:val="24"/>
              </w:rPr>
              <w:t>N</w:t>
            </w:r>
          </w:p>
        </w:tc>
        <w:tc>
          <w:tcPr>
            <w:tcW w:w="720" w:type="dxa"/>
          </w:tcPr>
          <w:p w:rsidR="004C4AF8" w:rsidRPr="00C805EE" w:rsidRDefault="008E4371" w:rsidP="00F64D4C">
            <w:pPr>
              <w:tabs>
                <w:tab w:val="left" w:pos="9270"/>
                <w:tab w:val="left" w:pos="9360"/>
              </w:tabs>
              <w:autoSpaceDE w:val="0"/>
              <w:autoSpaceDN w:val="0"/>
              <w:adjustRightInd w:val="0"/>
              <w:ind w:left="60" w:right="-7"/>
              <w:jc w:val="center"/>
              <w:rPr>
                <w:rFonts w:ascii="Arial" w:hAnsi="Arial" w:cs="Arial"/>
                <w:b/>
                <w:sz w:val="24"/>
                <w:szCs w:val="24"/>
              </w:rPr>
            </w:pPr>
            <w:r w:rsidRPr="00C805EE">
              <w:rPr>
                <w:rFonts w:ascii="Arial" w:hAnsi="Arial" w:cs="Arial"/>
                <w:b/>
                <w:sz w:val="24"/>
                <w:szCs w:val="24"/>
              </w:rPr>
              <w:t xml:space="preserve"> %</w:t>
            </w:r>
          </w:p>
        </w:tc>
        <w:tc>
          <w:tcPr>
            <w:tcW w:w="540" w:type="dxa"/>
          </w:tcPr>
          <w:p w:rsidR="004C4AF8" w:rsidRPr="00C805EE" w:rsidRDefault="004C4AF8" w:rsidP="00193CB2">
            <w:pPr>
              <w:tabs>
                <w:tab w:val="left" w:pos="9270"/>
                <w:tab w:val="left" w:pos="9360"/>
              </w:tabs>
              <w:autoSpaceDE w:val="0"/>
              <w:autoSpaceDN w:val="0"/>
              <w:adjustRightInd w:val="0"/>
              <w:ind w:left="60" w:right="-7"/>
              <w:jc w:val="center"/>
              <w:rPr>
                <w:rFonts w:ascii="Arial" w:hAnsi="Arial" w:cs="Arial"/>
                <w:b/>
                <w:sz w:val="24"/>
                <w:szCs w:val="24"/>
              </w:rPr>
            </w:pPr>
            <w:r w:rsidRPr="00C805EE">
              <w:rPr>
                <w:rFonts w:ascii="Arial" w:hAnsi="Arial" w:cs="Arial"/>
                <w:b/>
                <w:sz w:val="24"/>
                <w:szCs w:val="24"/>
              </w:rPr>
              <w:t>N</w:t>
            </w:r>
          </w:p>
        </w:tc>
        <w:tc>
          <w:tcPr>
            <w:tcW w:w="630" w:type="dxa"/>
          </w:tcPr>
          <w:p w:rsidR="004C4AF8" w:rsidRPr="00C805EE" w:rsidRDefault="008E4371" w:rsidP="00F64D4C">
            <w:pPr>
              <w:tabs>
                <w:tab w:val="left" w:pos="9270"/>
                <w:tab w:val="left" w:pos="9360"/>
              </w:tabs>
              <w:autoSpaceDE w:val="0"/>
              <w:autoSpaceDN w:val="0"/>
              <w:adjustRightInd w:val="0"/>
              <w:ind w:left="60" w:right="-7"/>
              <w:jc w:val="center"/>
              <w:rPr>
                <w:rFonts w:ascii="Arial" w:hAnsi="Arial" w:cs="Arial"/>
                <w:b/>
                <w:sz w:val="24"/>
                <w:szCs w:val="24"/>
              </w:rPr>
            </w:pPr>
            <w:r w:rsidRPr="00C805EE">
              <w:rPr>
                <w:rFonts w:ascii="Arial" w:hAnsi="Arial" w:cs="Arial"/>
                <w:b/>
                <w:sz w:val="24"/>
                <w:szCs w:val="24"/>
              </w:rPr>
              <w:t xml:space="preserve"> %</w:t>
            </w:r>
          </w:p>
        </w:tc>
      </w:tr>
      <w:tr w:rsidR="003A18BE" w:rsidRPr="00C805EE" w:rsidTr="00F632E7">
        <w:trPr>
          <w:trHeight w:val="586"/>
        </w:trPr>
        <w:tc>
          <w:tcPr>
            <w:tcW w:w="1838" w:type="dxa"/>
          </w:tcPr>
          <w:p w:rsidR="008A5E73" w:rsidRPr="00C805EE" w:rsidRDefault="008A5E73" w:rsidP="00F632E7">
            <w:pPr>
              <w:tabs>
                <w:tab w:val="left" w:pos="9270"/>
                <w:tab w:val="left" w:pos="9360"/>
              </w:tabs>
              <w:ind w:left="-23" w:right="-7"/>
              <w:rPr>
                <w:rFonts w:ascii="Arial" w:hAnsi="Arial" w:cs="Arial"/>
                <w:sz w:val="24"/>
                <w:szCs w:val="24"/>
                <w:lang w:val="es-ES"/>
              </w:rPr>
            </w:pPr>
            <w:r w:rsidRPr="00C805EE">
              <w:rPr>
                <w:rFonts w:ascii="Arial" w:hAnsi="Arial" w:cs="Arial"/>
                <w:sz w:val="24"/>
                <w:szCs w:val="24"/>
                <w:lang w:val="es-ES"/>
              </w:rPr>
              <w:t xml:space="preserve">Nivel de </w:t>
            </w:r>
            <w:r w:rsidR="00F632E7" w:rsidRPr="00C805EE">
              <w:rPr>
                <w:rFonts w:ascii="Arial" w:hAnsi="Arial" w:cs="Arial"/>
                <w:sz w:val="24"/>
                <w:szCs w:val="24"/>
                <w:lang w:val="es-ES"/>
              </w:rPr>
              <w:t>p</w:t>
            </w:r>
            <w:r w:rsidRPr="00C805EE">
              <w:rPr>
                <w:rFonts w:ascii="Arial" w:hAnsi="Arial" w:cs="Arial"/>
                <w:sz w:val="24"/>
                <w:szCs w:val="24"/>
                <w:lang w:val="es-ES"/>
              </w:rPr>
              <w:t xml:space="preserve">reparación de los profesores </w:t>
            </w:r>
            <w:r w:rsidR="004C4AF8" w:rsidRPr="00C805EE">
              <w:rPr>
                <w:rFonts w:ascii="Arial" w:hAnsi="Arial" w:cs="Arial"/>
                <w:sz w:val="24"/>
                <w:szCs w:val="24"/>
                <w:lang w:val="es-ES"/>
              </w:rPr>
              <w:t xml:space="preserve">en MNT </w:t>
            </w:r>
            <w:r w:rsidRPr="00C805EE">
              <w:rPr>
                <w:rFonts w:ascii="Arial" w:hAnsi="Arial" w:cs="Arial"/>
                <w:sz w:val="24"/>
                <w:szCs w:val="24"/>
                <w:lang w:val="es-ES"/>
              </w:rPr>
              <w:t>según los estudiantes</w:t>
            </w:r>
          </w:p>
        </w:tc>
        <w:tc>
          <w:tcPr>
            <w:tcW w:w="567" w:type="dxa"/>
          </w:tcPr>
          <w:p w:rsidR="008A5E73" w:rsidRPr="00C805EE" w:rsidRDefault="008A5E73" w:rsidP="00F64D4C">
            <w:pPr>
              <w:tabs>
                <w:tab w:val="left" w:pos="9270"/>
                <w:tab w:val="left" w:pos="9360"/>
              </w:tabs>
              <w:autoSpaceDE w:val="0"/>
              <w:autoSpaceDN w:val="0"/>
              <w:adjustRightInd w:val="0"/>
              <w:ind w:right="-7"/>
              <w:jc w:val="center"/>
              <w:rPr>
                <w:rFonts w:ascii="Arial" w:hAnsi="Arial" w:cs="Arial"/>
                <w:sz w:val="24"/>
                <w:szCs w:val="24"/>
                <w:lang w:val="es-ES"/>
              </w:rPr>
            </w:pPr>
          </w:p>
          <w:p w:rsidR="008A5E73" w:rsidRPr="00C805EE" w:rsidRDefault="008A5E73" w:rsidP="00F64D4C">
            <w:pPr>
              <w:tabs>
                <w:tab w:val="left" w:pos="9270"/>
                <w:tab w:val="left" w:pos="9360"/>
              </w:tabs>
              <w:autoSpaceDE w:val="0"/>
              <w:autoSpaceDN w:val="0"/>
              <w:adjustRightInd w:val="0"/>
              <w:ind w:right="-7"/>
              <w:jc w:val="center"/>
              <w:rPr>
                <w:rFonts w:ascii="Arial" w:hAnsi="Arial" w:cs="Arial"/>
                <w:sz w:val="24"/>
                <w:szCs w:val="24"/>
              </w:rPr>
            </w:pPr>
            <w:r w:rsidRPr="00C805EE">
              <w:rPr>
                <w:rFonts w:ascii="Arial" w:hAnsi="Arial" w:cs="Arial"/>
                <w:sz w:val="24"/>
                <w:szCs w:val="24"/>
              </w:rPr>
              <w:t>11</w:t>
            </w:r>
          </w:p>
        </w:tc>
        <w:tc>
          <w:tcPr>
            <w:tcW w:w="709" w:type="dxa"/>
          </w:tcPr>
          <w:p w:rsidR="004C4AF8" w:rsidRPr="00C805EE" w:rsidRDefault="004C4AF8" w:rsidP="00F632E7">
            <w:pPr>
              <w:tabs>
                <w:tab w:val="left" w:pos="9270"/>
                <w:tab w:val="left" w:pos="9360"/>
              </w:tabs>
              <w:autoSpaceDE w:val="0"/>
              <w:autoSpaceDN w:val="0"/>
              <w:adjustRightInd w:val="0"/>
              <w:ind w:right="-7"/>
              <w:jc w:val="center"/>
              <w:rPr>
                <w:rFonts w:ascii="Arial" w:hAnsi="Arial" w:cs="Arial"/>
                <w:sz w:val="24"/>
                <w:szCs w:val="24"/>
              </w:rPr>
            </w:pPr>
          </w:p>
          <w:p w:rsidR="008A5E73" w:rsidRPr="00C805EE" w:rsidRDefault="008A5E73" w:rsidP="00F632E7">
            <w:pPr>
              <w:tabs>
                <w:tab w:val="left" w:pos="9270"/>
                <w:tab w:val="left" w:pos="9360"/>
              </w:tabs>
              <w:autoSpaceDE w:val="0"/>
              <w:autoSpaceDN w:val="0"/>
              <w:adjustRightInd w:val="0"/>
              <w:ind w:right="-7"/>
              <w:jc w:val="center"/>
              <w:rPr>
                <w:rFonts w:ascii="Arial" w:hAnsi="Arial" w:cs="Arial"/>
                <w:sz w:val="24"/>
                <w:szCs w:val="24"/>
              </w:rPr>
            </w:pPr>
            <w:r w:rsidRPr="00C805EE">
              <w:rPr>
                <w:rFonts w:ascii="Arial" w:hAnsi="Arial" w:cs="Arial"/>
                <w:sz w:val="24"/>
                <w:szCs w:val="24"/>
              </w:rPr>
              <w:t>25</w:t>
            </w:r>
          </w:p>
        </w:tc>
        <w:tc>
          <w:tcPr>
            <w:tcW w:w="601" w:type="dxa"/>
          </w:tcPr>
          <w:p w:rsidR="008A5E73" w:rsidRPr="00C805EE" w:rsidRDefault="008A5E73" w:rsidP="00F64D4C">
            <w:pPr>
              <w:tabs>
                <w:tab w:val="left" w:pos="9270"/>
                <w:tab w:val="left" w:pos="9360"/>
              </w:tabs>
              <w:autoSpaceDE w:val="0"/>
              <w:autoSpaceDN w:val="0"/>
              <w:adjustRightInd w:val="0"/>
              <w:ind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right="-7"/>
              <w:jc w:val="center"/>
              <w:rPr>
                <w:rFonts w:ascii="Arial" w:hAnsi="Arial" w:cs="Arial"/>
                <w:sz w:val="24"/>
                <w:szCs w:val="24"/>
              </w:rPr>
            </w:pPr>
            <w:r w:rsidRPr="00C805EE">
              <w:rPr>
                <w:rFonts w:ascii="Arial" w:hAnsi="Arial" w:cs="Arial"/>
                <w:sz w:val="24"/>
                <w:szCs w:val="24"/>
              </w:rPr>
              <w:t>24</w:t>
            </w:r>
          </w:p>
        </w:tc>
        <w:tc>
          <w:tcPr>
            <w:tcW w:w="817" w:type="dxa"/>
          </w:tcPr>
          <w:p w:rsidR="004C4AF8" w:rsidRPr="00C805EE" w:rsidRDefault="004C4AF8" w:rsidP="008A5E73">
            <w:pPr>
              <w:tabs>
                <w:tab w:val="left" w:pos="9270"/>
                <w:tab w:val="left" w:pos="9360"/>
              </w:tabs>
              <w:autoSpaceDE w:val="0"/>
              <w:autoSpaceDN w:val="0"/>
              <w:adjustRightInd w:val="0"/>
              <w:ind w:right="-7"/>
              <w:jc w:val="center"/>
              <w:rPr>
                <w:rFonts w:ascii="Arial" w:hAnsi="Arial" w:cs="Arial"/>
                <w:sz w:val="24"/>
                <w:szCs w:val="24"/>
              </w:rPr>
            </w:pPr>
          </w:p>
          <w:p w:rsidR="008A5E73" w:rsidRPr="00C805EE" w:rsidRDefault="008A5E73" w:rsidP="008A5E73">
            <w:pPr>
              <w:tabs>
                <w:tab w:val="left" w:pos="9270"/>
                <w:tab w:val="left" w:pos="9360"/>
              </w:tabs>
              <w:autoSpaceDE w:val="0"/>
              <w:autoSpaceDN w:val="0"/>
              <w:adjustRightInd w:val="0"/>
              <w:ind w:right="-7"/>
              <w:jc w:val="center"/>
              <w:rPr>
                <w:rFonts w:ascii="Arial" w:hAnsi="Arial" w:cs="Arial"/>
                <w:sz w:val="24"/>
                <w:szCs w:val="24"/>
              </w:rPr>
            </w:pPr>
            <w:r w:rsidRPr="00C805EE">
              <w:rPr>
                <w:rFonts w:ascii="Arial" w:hAnsi="Arial" w:cs="Arial"/>
                <w:sz w:val="24"/>
                <w:szCs w:val="24"/>
              </w:rPr>
              <w:t>54.5</w:t>
            </w:r>
          </w:p>
        </w:tc>
        <w:tc>
          <w:tcPr>
            <w:tcW w:w="567" w:type="dxa"/>
          </w:tcPr>
          <w:p w:rsidR="008A5E73" w:rsidRPr="00C805EE" w:rsidRDefault="008A5E73" w:rsidP="00F64D4C">
            <w:pPr>
              <w:tabs>
                <w:tab w:val="left" w:pos="9270"/>
                <w:tab w:val="left" w:pos="9360"/>
              </w:tabs>
              <w:autoSpaceDE w:val="0"/>
              <w:autoSpaceDN w:val="0"/>
              <w:adjustRightInd w:val="0"/>
              <w:ind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right="-7"/>
              <w:jc w:val="center"/>
              <w:rPr>
                <w:rFonts w:ascii="Arial" w:hAnsi="Arial" w:cs="Arial"/>
                <w:sz w:val="24"/>
                <w:szCs w:val="24"/>
              </w:rPr>
            </w:pPr>
            <w:r w:rsidRPr="00C805EE">
              <w:rPr>
                <w:rFonts w:ascii="Arial" w:hAnsi="Arial" w:cs="Arial"/>
                <w:sz w:val="24"/>
                <w:szCs w:val="24"/>
              </w:rPr>
              <w:t>9</w:t>
            </w:r>
          </w:p>
        </w:tc>
        <w:tc>
          <w:tcPr>
            <w:tcW w:w="686" w:type="dxa"/>
          </w:tcPr>
          <w:p w:rsidR="004C4AF8" w:rsidRPr="00C805EE" w:rsidRDefault="004C4AF8" w:rsidP="008A5E73">
            <w:pPr>
              <w:tabs>
                <w:tab w:val="left" w:pos="9270"/>
                <w:tab w:val="left" w:pos="9360"/>
              </w:tabs>
              <w:autoSpaceDE w:val="0"/>
              <w:autoSpaceDN w:val="0"/>
              <w:adjustRightInd w:val="0"/>
              <w:ind w:right="-7"/>
              <w:jc w:val="center"/>
              <w:rPr>
                <w:rFonts w:ascii="Arial" w:hAnsi="Arial" w:cs="Arial"/>
                <w:sz w:val="24"/>
                <w:szCs w:val="24"/>
              </w:rPr>
            </w:pPr>
          </w:p>
          <w:p w:rsidR="008A5E73" w:rsidRPr="00C805EE" w:rsidRDefault="008A5E73" w:rsidP="008A5E73">
            <w:pPr>
              <w:tabs>
                <w:tab w:val="left" w:pos="9270"/>
                <w:tab w:val="left" w:pos="9360"/>
              </w:tabs>
              <w:autoSpaceDE w:val="0"/>
              <w:autoSpaceDN w:val="0"/>
              <w:adjustRightInd w:val="0"/>
              <w:ind w:right="-7"/>
              <w:jc w:val="center"/>
              <w:rPr>
                <w:rFonts w:ascii="Arial" w:hAnsi="Arial" w:cs="Arial"/>
                <w:sz w:val="24"/>
                <w:szCs w:val="24"/>
              </w:rPr>
            </w:pPr>
            <w:r w:rsidRPr="00C805EE">
              <w:rPr>
                <w:rFonts w:ascii="Arial" w:hAnsi="Arial" w:cs="Arial"/>
                <w:sz w:val="24"/>
                <w:szCs w:val="24"/>
              </w:rPr>
              <w:t>20.4</w:t>
            </w:r>
          </w:p>
        </w:tc>
        <w:tc>
          <w:tcPr>
            <w:tcW w:w="630" w:type="dxa"/>
          </w:tcPr>
          <w:p w:rsidR="008A5E73" w:rsidRPr="00C805EE" w:rsidRDefault="008A5E73" w:rsidP="00F64D4C">
            <w:pPr>
              <w:tabs>
                <w:tab w:val="left" w:pos="9270"/>
                <w:tab w:val="left" w:pos="9360"/>
              </w:tabs>
              <w:autoSpaceDE w:val="0"/>
              <w:autoSpaceDN w:val="0"/>
              <w:adjustRightInd w:val="0"/>
              <w:ind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right="-7"/>
              <w:jc w:val="center"/>
              <w:rPr>
                <w:rFonts w:ascii="Arial" w:hAnsi="Arial" w:cs="Arial"/>
                <w:sz w:val="24"/>
                <w:szCs w:val="24"/>
              </w:rPr>
            </w:pPr>
            <w:r w:rsidRPr="00C805EE">
              <w:rPr>
                <w:rFonts w:ascii="Arial" w:hAnsi="Arial" w:cs="Arial"/>
                <w:sz w:val="24"/>
                <w:szCs w:val="24"/>
              </w:rPr>
              <w:t>18</w:t>
            </w:r>
          </w:p>
        </w:tc>
        <w:tc>
          <w:tcPr>
            <w:tcW w:w="720" w:type="dxa"/>
          </w:tcPr>
          <w:p w:rsidR="004C4AF8" w:rsidRPr="00C805EE" w:rsidRDefault="004C4AF8" w:rsidP="00F632E7">
            <w:pPr>
              <w:tabs>
                <w:tab w:val="left" w:pos="9270"/>
                <w:tab w:val="left" w:pos="9360"/>
              </w:tabs>
              <w:autoSpaceDE w:val="0"/>
              <w:autoSpaceDN w:val="0"/>
              <w:adjustRightInd w:val="0"/>
              <w:ind w:left="-7" w:right="-7"/>
              <w:jc w:val="center"/>
              <w:rPr>
                <w:rFonts w:ascii="Arial" w:hAnsi="Arial" w:cs="Arial"/>
                <w:sz w:val="24"/>
                <w:szCs w:val="24"/>
              </w:rPr>
            </w:pPr>
          </w:p>
          <w:p w:rsidR="008A5E73" w:rsidRPr="00C805EE" w:rsidRDefault="008A5E73" w:rsidP="00F632E7">
            <w:pPr>
              <w:tabs>
                <w:tab w:val="left" w:pos="9270"/>
                <w:tab w:val="left" w:pos="9360"/>
              </w:tabs>
              <w:autoSpaceDE w:val="0"/>
              <w:autoSpaceDN w:val="0"/>
              <w:adjustRightInd w:val="0"/>
              <w:ind w:left="-7" w:right="-7"/>
              <w:jc w:val="center"/>
              <w:rPr>
                <w:rFonts w:ascii="Arial" w:hAnsi="Arial" w:cs="Arial"/>
                <w:sz w:val="24"/>
                <w:szCs w:val="24"/>
              </w:rPr>
            </w:pPr>
            <w:r w:rsidRPr="00C805EE">
              <w:rPr>
                <w:rFonts w:ascii="Arial" w:hAnsi="Arial" w:cs="Arial"/>
                <w:sz w:val="24"/>
                <w:szCs w:val="24"/>
              </w:rPr>
              <w:t xml:space="preserve">  45</w:t>
            </w:r>
          </w:p>
        </w:tc>
        <w:tc>
          <w:tcPr>
            <w:tcW w:w="630" w:type="dxa"/>
          </w:tcPr>
          <w:p w:rsidR="008A5E73" w:rsidRPr="00C805EE" w:rsidRDefault="008A5E73" w:rsidP="00F64D4C">
            <w:pPr>
              <w:tabs>
                <w:tab w:val="left" w:pos="9270"/>
                <w:tab w:val="left" w:pos="9360"/>
              </w:tabs>
              <w:autoSpaceDE w:val="0"/>
              <w:autoSpaceDN w:val="0"/>
              <w:adjustRightInd w:val="0"/>
              <w:ind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right="-7"/>
              <w:jc w:val="center"/>
              <w:rPr>
                <w:rFonts w:ascii="Arial" w:hAnsi="Arial" w:cs="Arial"/>
                <w:sz w:val="24"/>
                <w:szCs w:val="24"/>
              </w:rPr>
            </w:pPr>
            <w:r w:rsidRPr="00C805EE">
              <w:rPr>
                <w:rFonts w:ascii="Arial" w:hAnsi="Arial" w:cs="Arial"/>
                <w:sz w:val="24"/>
                <w:szCs w:val="24"/>
              </w:rPr>
              <w:t>29</w:t>
            </w:r>
          </w:p>
        </w:tc>
        <w:tc>
          <w:tcPr>
            <w:tcW w:w="720" w:type="dxa"/>
          </w:tcPr>
          <w:p w:rsidR="004C4AF8" w:rsidRPr="00C805EE" w:rsidRDefault="004C4AF8" w:rsidP="00F632E7">
            <w:pPr>
              <w:tabs>
                <w:tab w:val="left" w:pos="9270"/>
                <w:tab w:val="left" w:pos="9360"/>
              </w:tabs>
              <w:autoSpaceDE w:val="0"/>
              <w:autoSpaceDN w:val="0"/>
              <w:adjustRightInd w:val="0"/>
              <w:ind w:left="-81" w:right="-7"/>
              <w:jc w:val="center"/>
              <w:rPr>
                <w:rFonts w:ascii="Arial" w:hAnsi="Arial" w:cs="Arial"/>
                <w:sz w:val="24"/>
                <w:szCs w:val="24"/>
              </w:rPr>
            </w:pPr>
          </w:p>
          <w:p w:rsidR="008A5E73" w:rsidRPr="00C805EE" w:rsidRDefault="00193CB2" w:rsidP="00F632E7">
            <w:pPr>
              <w:tabs>
                <w:tab w:val="left" w:pos="9270"/>
                <w:tab w:val="left" w:pos="9360"/>
              </w:tabs>
              <w:autoSpaceDE w:val="0"/>
              <w:autoSpaceDN w:val="0"/>
              <w:adjustRightInd w:val="0"/>
              <w:ind w:left="-81" w:right="-7"/>
              <w:jc w:val="center"/>
              <w:rPr>
                <w:rFonts w:ascii="Arial" w:hAnsi="Arial" w:cs="Arial"/>
                <w:sz w:val="24"/>
                <w:szCs w:val="24"/>
              </w:rPr>
            </w:pPr>
            <w:r w:rsidRPr="00C805EE">
              <w:rPr>
                <w:rFonts w:ascii="Arial" w:hAnsi="Arial" w:cs="Arial"/>
                <w:sz w:val="24"/>
                <w:szCs w:val="24"/>
              </w:rPr>
              <w:t>72.5</w:t>
            </w:r>
          </w:p>
        </w:tc>
        <w:tc>
          <w:tcPr>
            <w:tcW w:w="540" w:type="dxa"/>
          </w:tcPr>
          <w:p w:rsidR="008A5E73" w:rsidRPr="00C805EE" w:rsidRDefault="008A5E73" w:rsidP="00F64D4C">
            <w:pPr>
              <w:tabs>
                <w:tab w:val="left" w:pos="9270"/>
                <w:tab w:val="left" w:pos="9360"/>
              </w:tabs>
              <w:autoSpaceDE w:val="0"/>
              <w:autoSpaceDN w:val="0"/>
              <w:adjustRightInd w:val="0"/>
              <w:ind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right="-7"/>
              <w:jc w:val="center"/>
              <w:rPr>
                <w:rFonts w:ascii="Arial" w:hAnsi="Arial" w:cs="Arial"/>
                <w:sz w:val="24"/>
                <w:szCs w:val="24"/>
              </w:rPr>
            </w:pPr>
            <w:r w:rsidRPr="00C805EE">
              <w:rPr>
                <w:rFonts w:ascii="Arial" w:hAnsi="Arial" w:cs="Arial"/>
                <w:sz w:val="24"/>
                <w:szCs w:val="24"/>
              </w:rPr>
              <w:t>0</w:t>
            </w:r>
          </w:p>
        </w:tc>
        <w:tc>
          <w:tcPr>
            <w:tcW w:w="630" w:type="dxa"/>
          </w:tcPr>
          <w:p w:rsidR="004C4AF8" w:rsidRPr="00C805EE" w:rsidRDefault="004C4AF8" w:rsidP="00F64D4C">
            <w:pPr>
              <w:tabs>
                <w:tab w:val="left" w:pos="9270"/>
                <w:tab w:val="left" w:pos="9360"/>
              </w:tabs>
              <w:autoSpaceDE w:val="0"/>
              <w:autoSpaceDN w:val="0"/>
              <w:adjustRightInd w:val="0"/>
              <w:ind w:right="-7"/>
              <w:jc w:val="center"/>
              <w:rPr>
                <w:rFonts w:ascii="Arial" w:hAnsi="Arial" w:cs="Arial"/>
                <w:sz w:val="24"/>
                <w:szCs w:val="24"/>
              </w:rPr>
            </w:pPr>
          </w:p>
          <w:p w:rsidR="008A5E73" w:rsidRPr="00C805EE" w:rsidRDefault="00193CB2" w:rsidP="00F64D4C">
            <w:pPr>
              <w:tabs>
                <w:tab w:val="left" w:pos="9270"/>
                <w:tab w:val="left" w:pos="9360"/>
              </w:tabs>
              <w:autoSpaceDE w:val="0"/>
              <w:autoSpaceDN w:val="0"/>
              <w:adjustRightInd w:val="0"/>
              <w:ind w:right="-7"/>
              <w:jc w:val="center"/>
              <w:rPr>
                <w:rFonts w:ascii="Arial" w:hAnsi="Arial" w:cs="Arial"/>
                <w:sz w:val="24"/>
                <w:szCs w:val="24"/>
              </w:rPr>
            </w:pPr>
            <w:r w:rsidRPr="00C805EE">
              <w:rPr>
                <w:rFonts w:ascii="Arial" w:hAnsi="Arial" w:cs="Arial"/>
                <w:sz w:val="24"/>
                <w:szCs w:val="24"/>
              </w:rPr>
              <w:t>0</w:t>
            </w:r>
          </w:p>
        </w:tc>
      </w:tr>
      <w:tr w:rsidR="003A18BE" w:rsidRPr="00C805EE" w:rsidTr="00F632E7">
        <w:tc>
          <w:tcPr>
            <w:tcW w:w="1838" w:type="dxa"/>
          </w:tcPr>
          <w:p w:rsidR="008A5E73" w:rsidRPr="00C805EE" w:rsidRDefault="008A5E73" w:rsidP="00F632E7">
            <w:pPr>
              <w:tabs>
                <w:tab w:val="left" w:pos="9270"/>
                <w:tab w:val="left" w:pos="9360"/>
              </w:tabs>
              <w:autoSpaceDE w:val="0"/>
              <w:autoSpaceDN w:val="0"/>
              <w:adjustRightInd w:val="0"/>
              <w:ind w:left="-23" w:right="-7"/>
              <w:rPr>
                <w:rFonts w:ascii="Arial" w:hAnsi="Arial" w:cs="Arial"/>
                <w:sz w:val="24"/>
                <w:szCs w:val="24"/>
                <w:lang w:val="es-ES"/>
              </w:rPr>
            </w:pPr>
            <w:r w:rsidRPr="00C805EE">
              <w:rPr>
                <w:rFonts w:ascii="Arial" w:hAnsi="Arial" w:cs="Arial"/>
                <w:sz w:val="24"/>
                <w:szCs w:val="24"/>
                <w:lang w:val="es-ES"/>
              </w:rPr>
              <w:t xml:space="preserve">Nivel de aprobación de los estudiantes de </w:t>
            </w:r>
            <w:r w:rsidR="004C4AF8" w:rsidRPr="00C805EE">
              <w:rPr>
                <w:rFonts w:ascii="Arial" w:hAnsi="Arial" w:cs="Arial"/>
                <w:sz w:val="24"/>
                <w:szCs w:val="24"/>
                <w:lang w:val="es-ES"/>
              </w:rPr>
              <w:t>segundo y cuarto</w:t>
            </w:r>
            <w:r w:rsidRPr="00C805EE">
              <w:rPr>
                <w:rFonts w:ascii="Arial" w:hAnsi="Arial" w:cs="Arial"/>
                <w:sz w:val="24"/>
                <w:szCs w:val="24"/>
                <w:lang w:val="es-ES"/>
              </w:rPr>
              <w:t xml:space="preserve"> </w:t>
            </w:r>
          </w:p>
        </w:tc>
        <w:tc>
          <w:tcPr>
            <w:tcW w:w="567" w:type="dxa"/>
          </w:tcPr>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lang w:val="es-ES"/>
              </w:rPr>
            </w:pPr>
          </w:p>
          <w:p w:rsidR="008A5E73" w:rsidRPr="00C805EE" w:rsidRDefault="008A5E73"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5</w:t>
            </w:r>
          </w:p>
        </w:tc>
        <w:tc>
          <w:tcPr>
            <w:tcW w:w="709" w:type="dxa"/>
          </w:tcPr>
          <w:p w:rsidR="004C4AF8" w:rsidRPr="00C805EE" w:rsidRDefault="004C4AF8" w:rsidP="00F632E7">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F632E7">
            <w:pPr>
              <w:tabs>
                <w:tab w:val="left" w:pos="9270"/>
                <w:tab w:val="left" w:pos="9360"/>
              </w:tabs>
              <w:autoSpaceDE w:val="0"/>
              <w:autoSpaceDN w:val="0"/>
              <w:adjustRightInd w:val="0"/>
              <w:ind w:left="-108" w:right="-7"/>
              <w:jc w:val="center"/>
              <w:rPr>
                <w:rFonts w:ascii="Arial" w:hAnsi="Arial" w:cs="Arial"/>
                <w:sz w:val="24"/>
                <w:szCs w:val="24"/>
              </w:rPr>
            </w:pPr>
            <w:r w:rsidRPr="00C805EE">
              <w:rPr>
                <w:rFonts w:ascii="Arial" w:hAnsi="Arial" w:cs="Arial"/>
                <w:sz w:val="24"/>
                <w:szCs w:val="24"/>
              </w:rPr>
              <w:t>11.3</w:t>
            </w:r>
          </w:p>
        </w:tc>
        <w:tc>
          <w:tcPr>
            <w:tcW w:w="601" w:type="dxa"/>
          </w:tcPr>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28</w:t>
            </w:r>
          </w:p>
        </w:tc>
        <w:tc>
          <w:tcPr>
            <w:tcW w:w="817" w:type="dxa"/>
          </w:tcPr>
          <w:p w:rsidR="004C4AF8" w:rsidRPr="00C805EE" w:rsidRDefault="004C4AF8" w:rsidP="008A5E73">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8A5E73">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63.6</w:t>
            </w:r>
          </w:p>
        </w:tc>
        <w:tc>
          <w:tcPr>
            <w:tcW w:w="567" w:type="dxa"/>
          </w:tcPr>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11</w:t>
            </w:r>
          </w:p>
        </w:tc>
        <w:tc>
          <w:tcPr>
            <w:tcW w:w="686" w:type="dxa"/>
          </w:tcPr>
          <w:p w:rsidR="004C4AF8" w:rsidRPr="00C805EE" w:rsidRDefault="004C4AF8" w:rsidP="008A5E73">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8A5E73">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25</w:t>
            </w:r>
          </w:p>
        </w:tc>
        <w:tc>
          <w:tcPr>
            <w:tcW w:w="630" w:type="dxa"/>
          </w:tcPr>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6</w:t>
            </w:r>
          </w:p>
        </w:tc>
        <w:tc>
          <w:tcPr>
            <w:tcW w:w="720" w:type="dxa"/>
          </w:tcPr>
          <w:p w:rsidR="004C4AF8" w:rsidRPr="00C805EE" w:rsidRDefault="004C4AF8" w:rsidP="00F632E7">
            <w:pPr>
              <w:tabs>
                <w:tab w:val="left" w:pos="9270"/>
                <w:tab w:val="left" w:pos="9360"/>
              </w:tabs>
              <w:autoSpaceDE w:val="0"/>
              <w:autoSpaceDN w:val="0"/>
              <w:adjustRightInd w:val="0"/>
              <w:ind w:left="-7" w:right="-7"/>
              <w:jc w:val="center"/>
              <w:rPr>
                <w:rFonts w:ascii="Arial" w:hAnsi="Arial" w:cs="Arial"/>
                <w:sz w:val="24"/>
                <w:szCs w:val="24"/>
              </w:rPr>
            </w:pPr>
          </w:p>
          <w:p w:rsidR="008A5E73" w:rsidRPr="00C805EE" w:rsidRDefault="008A5E73" w:rsidP="00F632E7">
            <w:pPr>
              <w:tabs>
                <w:tab w:val="left" w:pos="9270"/>
                <w:tab w:val="left" w:pos="9360"/>
              </w:tabs>
              <w:autoSpaceDE w:val="0"/>
              <w:autoSpaceDN w:val="0"/>
              <w:adjustRightInd w:val="0"/>
              <w:ind w:left="-7" w:right="-7"/>
              <w:jc w:val="center"/>
              <w:rPr>
                <w:rFonts w:ascii="Arial" w:hAnsi="Arial" w:cs="Arial"/>
                <w:sz w:val="24"/>
                <w:szCs w:val="24"/>
              </w:rPr>
            </w:pPr>
            <w:r w:rsidRPr="00C805EE">
              <w:rPr>
                <w:rFonts w:ascii="Arial" w:hAnsi="Arial" w:cs="Arial"/>
                <w:sz w:val="24"/>
                <w:szCs w:val="24"/>
              </w:rPr>
              <w:t>15</w:t>
            </w:r>
          </w:p>
        </w:tc>
        <w:tc>
          <w:tcPr>
            <w:tcW w:w="630" w:type="dxa"/>
          </w:tcPr>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32</w:t>
            </w:r>
          </w:p>
        </w:tc>
        <w:tc>
          <w:tcPr>
            <w:tcW w:w="720" w:type="dxa"/>
          </w:tcPr>
          <w:p w:rsidR="004C4AF8" w:rsidRPr="00C805EE" w:rsidRDefault="004C4AF8" w:rsidP="00F632E7">
            <w:pPr>
              <w:tabs>
                <w:tab w:val="left" w:pos="9270"/>
                <w:tab w:val="left" w:pos="9360"/>
              </w:tabs>
              <w:autoSpaceDE w:val="0"/>
              <w:autoSpaceDN w:val="0"/>
              <w:adjustRightInd w:val="0"/>
              <w:ind w:left="-81" w:right="-7"/>
              <w:jc w:val="center"/>
              <w:rPr>
                <w:rFonts w:ascii="Arial" w:hAnsi="Arial" w:cs="Arial"/>
                <w:sz w:val="24"/>
                <w:szCs w:val="24"/>
              </w:rPr>
            </w:pPr>
          </w:p>
          <w:p w:rsidR="008A5E73" w:rsidRPr="00C805EE" w:rsidRDefault="00193CB2" w:rsidP="00F632E7">
            <w:pPr>
              <w:tabs>
                <w:tab w:val="left" w:pos="9270"/>
                <w:tab w:val="left" w:pos="9360"/>
              </w:tabs>
              <w:autoSpaceDE w:val="0"/>
              <w:autoSpaceDN w:val="0"/>
              <w:adjustRightInd w:val="0"/>
              <w:ind w:left="-81" w:right="-7"/>
              <w:jc w:val="center"/>
              <w:rPr>
                <w:rFonts w:ascii="Arial" w:hAnsi="Arial" w:cs="Arial"/>
                <w:sz w:val="24"/>
                <w:szCs w:val="24"/>
              </w:rPr>
            </w:pPr>
            <w:r w:rsidRPr="00C805EE">
              <w:rPr>
                <w:rFonts w:ascii="Arial" w:hAnsi="Arial" w:cs="Arial"/>
                <w:sz w:val="24"/>
                <w:szCs w:val="24"/>
              </w:rPr>
              <w:t>80</w:t>
            </w:r>
          </w:p>
        </w:tc>
        <w:tc>
          <w:tcPr>
            <w:tcW w:w="540" w:type="dxa"/>
          </w:tcPr>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2</w:t>
            </w:r>
          </w:p>
        </w:tc>
        <w:tc>
          <w:tcPr>
            <w:tcW w:w="630" w:type="dxa"/>
          </w:tcPr>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193CB2" w:rsidP="004C4AF8">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5</w:t>
            </w:r>
          </w:p>
        </w:tc>
      </w:tr>
      <w:tr w:rsidR="003A18BE" w:rsidRPr="00C805EE" w:rsidTr="00F632E7">
        <w:tc>
          <w:tcPr>
            <w:tcW w:w="1838" w:type="dxa"/>
          </w:tcPr>
          <w:p w:rsidR="008A5E73" w:rsidRPr="00C805EE" w:rsidRDefault="008A5E73" w:rsidP="00F632E7">
            <w:pPr>
              <w:tabs>
                <w:tab w:val="left" w:pos="9270"/>
                <w:tab w:val="left" w:pos="9360"/>
              </w:tabs>
              <w:autoSpaceDE w:val="0"/>
              <w:autoSpaceDN w:val="0"/>
              <w:adjustRightInd w:val="0"/>
              <w:ind w:left="-23" w:right="-7"/>
              <w:rPr>
                <w:rFonts w:ascii="Arial" w:hAnsi="Arial" w:cs="Arial"/>
                <w:sz w:val="24"/>
                <w:szCs w:val="24"/>
                <w:lang w:val="es-ES"/>
              </w:rPr>
            </w:pPr>
            <w:r w:rsidRPr="00C805EE">
              <w:rPr>
                <w:rFonts w:ascii="Arial" w:hAnsi="Arial" w:cs="Arial"/>
                <w:sz w:val="24"/>
                <w:szCs w:val="24"/>
                <w:lang w:val="es-ES"/>
              </w:rPr>
              <w:t xml:space="preserve">Nivel de integración de </w:t>
            </w:r>
            <w:r w:rsidR="004C4AF8" w:rsidRPr="00C805EE">
              <w:rPr>
                <w:rFonts w:ascii="Arial" w:hAnsi="Arial" w:cs="Arial"/>
                <w:sz w:val="24"/>
                <w:szCs w:val="24"/>
                <w:lang w:val="es-ES"/>
              </w:rPr>
              <w:t>segundo y cuarto</w:t>
            </w:r>
          </w:p>
        </w:tc>
        <w:tc>
          <w:tcPr>
            <w:tcW w:w="567" w:type="dxa"/>
          </w:tcPr>
          <w:p w:rsidR="00D169EE" w:rsidRPr="005F4E0D" w:rsidRDefault="00D169EE" w:rsidP="00F64D4C">
            <w:pPr>
              <w:tabs>
                <w:tab w:val="left" w:pos="9270"/>
                <w:tab w:val="left" w:pos="9360"/>
              </w:tabs>
              <w:autoSpaceDE w:val="0"/>
              <w:autoSpaceDN w:val="0"/>
              <w:adjustRightInd w:val="0"/>
              <w:ind w:left="60" w:right="-7"/>
              <w:jc w:val="center"/>
              <w:rPr>
                <w:rFonts w:ascii="Arial" w:hAnsi="Arial" w:cs="Arial"/>
                <w:sz w:val="24"/>
                <w:szCs w:val="24"/>
                <w:lang w:val="es-ES"/>
              </w:rPr>
            </w:pPr>
          </w:p>
          <w:p w:rsidR="008A5E73" w:rsidRPr="00C805EE" w:rsidRDefault="008A5E73"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10</w:t>
            </w:r>
          </w:p>
        </w:tc>
        <w:tc>
          <w:tcPr>
            <w:tcW w:w="709" w:type="dxa"/>
          </w:tcPr>
          <w:p w:rsidR="00D169EE" w:rsidRPr="00C805EE" w:rsidRDefault="00D169EE" w:rsidP="00F632E7">
            <w:pPr>
              <w:tabs>
                <w:tab w:val="left" w:pos="9270"/>
                <w:tab w:val="left" w:pos="9360"/>
              </w:tabs>
              <w:autoSpaceDE w:val="0"/>
              <w:autoSpaceDN w:val="0"/>
              <w:adjustRightInd w:val="0"/>
              <w:ind w:left="-108" w:right="-7"/>
              <w:jc w:val="center"/>
              <w:rPr>
                <w:rFonts w:ascii="Arial" w:hAnsi="Arial" w:cs="Arial"/>
                <w:sz w:val="24"/>
                <w:szCs w:val="24"/>
              </w:rPr>
            </w:pPr>
          </w:p>
          <w:p w:rsidR="008A5E73" w:rsidRPr="00C805EE" w:rsidRDefault="008A5E73" w:rsidP="00F632E7">
            <w:pPr>
              <w:tabs>
                <w:tab w:val="left" w:pos="9270"/>
                <w:tab w:val="left" w:pos="9360"/>
              </w:tabs>
              <w:autoSpaceDE w:val="0"/>
              <w:autoSpaceDN w:val="0"/>
              <w:adjustRightInd w:val="0"/>
              <w:ind w:left="-108" w:right="-7"/>
              <w:jc w:val="center"/>
              <w:rPr>
                <w:rFonts w:ascii="Arial" w:hAnsi="Arial" w:cs="Arial"/>
                <w:sz w:val="24"/>
                <w:szCs w:val="24"/>
              </w:rPr>
            </w:pPr>
            <w:r w:rsidRPr="00C805EE">
              <w:rPr>
                <w:rFonts w:ascii="Arial" w:hAnsi="Arial" w:cs="Arial"/>
                <w:sz w:val="24"/>
                <w:szCs w:val="24"/>
              </w:rPr>
              <w:t>22.7</w:t>
            </w:r>
          </w:p>
        </w:tc>
        <w:tc>
          <w:tcPr>
            <w:tcW w:w="601" w:type="dxa"/>
          </w:tcPr>
          <w:p w:rsidR="00D169EE" w:rsidRPr="00C805EE" w:rsidRDefault="00D169EE" w:rsidP="00F64D4C">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19</w:t>
            </w:r>
          </w:p>
        </w:tc>
        <w:tc>
          <w:tcPr>
            <w:tcW w:w="817" w:type="dxa"/>
          </w:tcPr>
          <w:p w:rsidR="00D169EE" w:rsidRPr="00C805EE" w:rsidRDefault="00D169EE" w:rsidP="008A5E73">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8A5E73">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43.1</w:t>
            </w:r>
          </w:p>
        </w:tc>
        <w:tc>
          <w:tcPr>
            <w:tcW w:w="567" w:type="dxa"/>
          </w:tcPr>
          <w:p w:rsidR="00D169EE" w:rsidRPr="00C805EE" w:rsidRDefault="00D169EE" w:rsidP="00F64D4C">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15</w:t>
            </w:r>
          </w:p>
        </w:tc>
        <w:tc>
          <w:tcPr>
            <w:tcW w:w="686" w:type="dxa"/>
          </w:tcPr>
          <w:p w:rsidR="00D169EE" w:rsidRPr="00C805EE" w:rsidRDefault="00D169EE" w:rsidP="008A5E73">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8A5E73">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34</w:t>
            </w:r>
          </w:p>
        </w:tc>
        <w:tc>
          <w:tcPr>
            <w:tcW w:w="630" w:type="dxa"/>
          </w:tcPr>
          <w:p w:rsidR="00D169EE" w:rsidRPr="00C805EE" w:rsidRDefault="00D169EE" w:rsidP="00F64D4C">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13</w:t>
            </w:r>
          </w:p>
        </w:tc>
        <w:tc>
          <w:tcPr>
            <w:tcW w:w="720" w:type="dxa"/>
          </w:tcPr>
          <w:p w:rsidR="00D169EE" w:rsidRPr="00C805EE" w:rsidRDefault="00D169EE" w:rsidP="00F632E7">
            <w:pPr>
              <w:tabs>
                <w:tab w:val="left" w:pos="9270"/>
                <w:tab w:val="left" w:pos="9360"/>
              </w:tabs>
              <w:autoSpaceDE w:val="0"/>
              <w:autoSpaceDN w:val="0"/>
              <w:adjustRightInd w:val="0"/>
              <w:ind w:left="-7" w:right="-7"/>
              <w:jc w:val="center"/>
              <w:rPr>
                <w:rFonts w:ascii="Arial" w:hAnsi="Arial" w:cs="Arial"/>
                <w:sz w:val="24"/>
                <w:szCs w:val="24"/>
              </w:rPr>
            </w:pPr>
          </w:p>
          <w:p w:rsidR="008A5E73" w:rsidRPr="00C805EE" w:rsidRDefault="008A5E73" w:rsidP="00F632E7">
            <w:pPr>
              <w:tabs>
                <w:tab w:val="left" w:pos="9270"/>
                <w:tab w:val="left" w:pos="9360"/>
              </w:tabs>
              <w:autoSpaceDE w:val="0"/>
              <w:autoSpaceDN w:val="0"/>
              <w:adjustRightInd w:val="0"/>
              <w:ind w:left="-7" w:right="-7"/>
              <w:jc w:val="center"/>
              <w:rPr>
                <w:rFonts w:ascii="Arial" w:hAnsi="Arial" w:cs="Arial"/>
                <w:sz w:val="24"/>
                <w:szCs w:val="24"/>
              </w:rPr>
            </w:pPr>
            <w:r w:rsidRPr="00C805EE">
              <w:rPr>
                <w:rFonts w:ascii="Arial" w:hAnsi="Arial" w:cs="Arial"/>
                <w:sz w:val="24"/>
                <w:szCs w:val="24"/>
              </w:rPr>
              <w:t>32.5</w:t>
            </w:r>
          </w:p>
        </w:tc>
        <w:tc>
          <w:tcPr>
            <w:tcW w:w="630" w:type="dxa"/>
          </w:tcPr>
          <w:p w:rsidR="00D169EE" w:rsidRPr="00C805EE" w:rsidRDefault="00D169EE" w:rsidP="00F64D4C">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25</w:t>
            </w:r>
          </w:p>
        </w:tc>
        <w:tc>
          <w:tcPr>
            <w:tcW w:w="720" w:type="dxa"/>
          </w:tcPr>
          <w:p w:rsidR="00D169EE" w:rsidRPr="00C805EE" w:rsidRDefault="00D169EE" w:rsidP="00F632E7">
            <w:pPr>
              <w:tabs>
                <w:tab w:val="left" w:pos="9270"/>
                <w:tab w:val="left" w:pos="9360"/>
              </w:tabs>
              <w:autoSpaceDE w:val="0"/>
              <w:autoSpaceDN w:val="0"/>
              <w:adjustRightInd w:val="0"/>
              <w:ind w:left="-81" w:right="-7"/>
              <w:jc w:val="center"/>
              <w:rPr>
                <w:rFonts w:ascii="Arial" w:hAnsi="Arial" w:cs="Arial"/>
                <w:sz w:val="24"/>
                <w:szCs w:val="24"/>
              </w:rPr>
            </w:pPr>
          </w:p>
          <w:p w:rsidR="008A5E73" w:rsidRPr="00C805EE" w:rsidRDefault="00193CB2" w:rsidP="00F632E7">
            <w:pPr>
              <w:tabs>
                <w:tab w:val="left" w:pos="9270"/>
                <w:tab w:val="left" w:pos="9360"/>
              </w:tabs>
              <w:autoSpaceDE w:val="0"/>
              <w:autoSpaceDN w:val="0"/>
              <w:adjustRightInd w:val="0"/>
              <w:ind w:left="-81" w:right="-7"/>
              <w:jc w:val="center"/>
              <w:rPr>
                <w:rFonts w:ascii="Arial" w:hAnsi="Arial" w:cs="Arial"/>
                <w:sz w:val="24"/>
                <w:szCs w:val="24"/>
              </w:rPr>
            </w:pPr>
            <w:r w:rsidRPr="00C805EE">
              <w:rPr>
                <w:rFonts w:ascii="Arial" w:hAnsi="Arial" w:cs="Arial"/>
                <w:sz w:val="24"/>
                <w:szCs w:val="24"/>
              </w:rPr>
              <w:t>62.5</w:t>
            </w:r>
          </w:p>
        </w:tc>
        <w:tc>
          <w:tcPr>
            <w:tcW w:w="540" w:type="dxa"/>
          </w:tcPr>
          <w:p w:rsidR="00D169EE" w:rsidRPr="00C805EE" w:rsidRDefault="00D169EE" w:rsidP="00F64D4C">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2</w:t>
            </w:r>
          </w:p>
        </w:tc>
        <w:tc>
          <w:tcPr>
            <w:tcW w:w="630" w:type="dxa"/>
          </w:tcPr>
          <w:p w:rsidR="00D169EE" w:rsidRPr="00C805EE" w:rsidRDefault="00D169EE" w:rsidP="004C4AF8">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193CB2" w:rsidP="004C4AF8">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5</w:t>
            </w:r>
          </w:p>
        </w:tc>
      </w:tr>
      <w:tr w:rsidR="003A18BE" w:rsidRPr="00C805EE" w:rsidTr="00F632E7">
        <w:tc>
          <w:tcPr>
            <w:tcW w:w="1838" w:type="dxa"/>
          </w:tcPr>
          <w:p w:rsidR="008A5E73" w:rsidRPr="00C805EE" w:rsidRDefault="008A5E73" w:rsidP="00F632E7">
            <w:pPr>
              <w:tabs>
                <w:tab w:val="left" w:pos="9270"/>
                <w:tab w:val="left" w:pos="9360"/>
              </w:tabs>
              <w:ind w:left="-23" w:right="-7"/>
              <w:rPr>
                <w:rFonts w:ascii="Arial" w:hAnsi="Arial" w:cs="Arial"/>
                <w:sz w:val="24"/>
                <w:szCs w:val="24"/>
                <w:lang w:val="es-ES"/>
              </w:rPr>
            </w:pPr>
            <w:r w:rsidRPr="00C805EE">
              <w:rPr>
                <w:rFonts w:ascii="Arial" w:hAnsi="Arial" w:cs="Arial"/>
                <w:sz w:val="24"/>
                <w:szCs w:val="24"/>
                <w:lang w:val="es-ES"/>
              </w:rPr>
              <w:t>Nivel de preparación de los estudiantes</w:t>
            </w:r>
            <w:r w:rsidR="004C4AF8" w:rsidRPr="00C805EE">
              <w:rPr>
                <w:rFonts w:ascii="Arial" w:hAnsi="Arial" w:cs="Arial"/>
                <w:sz w:val="24"/>
                <w:szCs w:val="24"/>
                <w:lang w:val="es-ES"/>
              </w:rPr>
              <w:t xml:space="preserve"> </w:t>
            </w:r>
            <w:r w:rsidR="004C4AF8" w:rsidRPr="00C805EE">
              <w:rPr>
                <w:rFonts w:ascii="Arial" w:hAnsi="Arial" w:cs="Arial"/>
                <w:sz w:val="24"/>
                <w:szCs w:val="24"/>
                <w:lang w:val="es-ES"/>
              </w:rPr>
              <w:lastRenderedPageBreak/>
              <w:t xml:space="preserve">en MNT </w:t>
            </w:r>
            <w:r w:rsidRPr="00C805EE">
              <w:rPr>
                <w:rFonts w:ascii="Arial" w:hAnsi="Arial" w:cs="Arial"/>
                <w:sz w:val="24"/>
                <w:szCs w:val="24"/>
                <w:lang w:val="es-ES"/>
              </w:rPr>
              <w:t>de</w:t>
            </w:r>
            <w:r w:rsidR="004C4AF8" w:rsidRPr="00C805EE">
              <w:rPr>
                <w:rFonts w:ascii="Arial" w:hAnsi="Arial" w:cs="Arial"/>
                <w:sz w:val="24"/>
                <w:szCs w:val="24"/>
                <w:lang w:val="es-ES"/>
              </w:rPr>
              <w:t xml:space="preserve"> segundo y cuarto</w:t>
            </w:r>
            <w:r w:rsidRPr="00C805EE">
              <w:rPr>
                <w:rFonts w:ascii="Arial" w:hAnsi="Arial" w:cs="Arial"/>
                <w:sz w:val="24"/>
                <w:szCs w:val="24"/>
                <w:lang w:val="es-ES"/>
              </w:rPr>
              <w:t xml:space="preserve"> </w:t>
            </w:r>
          </w:p>
        </w:tc>
        <w:tc>
          <w:tcPr>
            <w:tcW w:w="567" w:type="dxa"/>
          </w:tcPr>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lang w:val="es-ES"/>
              </w:rPr>
            </w:pPr>
          </w:p>
          <w:p w:rsidR="00D169EE" w:rsidRPr="005F4E0D" w:rsidRDefault="00D169EE" w:rsidP="00F64D4C">
            <w:pPr>
              <w:tabs>
                <w:tab w:val="left" w:pos="9270"/>
                <w:tab w:val="left" w:pos="9360"/>
              </w:tabs>
              <w:autoSpaceDE w:val="0"/>
              <w:autoSpaceDN w:val="0"/>
              <w:adjustRightInd w:val="0"/>
              <w:ind w:left="60" w:right="-7"/>
              <w:jc w:val="center"/>
              <w:rPr>
                <w:rFonts w:ascii="Arial" w:hAnsi="Arial" w:cs="Arial"/>
                <w:sz w:val="24"/>
                <w:szCs w:val="24"/>
                <w:lang w:val="es-ES"/>
              </w:rPr>
            </w:pPr>
          </w:p>
          <w:p w:rsidR="008A5E73" w:rsidRPr="00C805EE" w:rsidRDefault="008A5E73"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2</w:t>
            </w:r>
          </w:p>
        </w:tc>
        <w:tc>
          <w:tcPr>
            <w:tcW w:w="709" w:type="dxa"/>
          </w:tcPr>
          <w:p w:rsidR="004C4AF8" w:rsidRPr="00C805EE" w:rsidRDefault="004C4AF8" w:rsidP="00F632E7">
            <w:pPr>
              <w:tabs>
                <w:tab w:val="left" w:pos="9270"/>
                <w:tab w:val="left" w:pos="9360"/>
              </w:tabs>
              <w:autoSpaceDE w:val="0"/>
              <w:autoSpaceDN w:val="0"/>
              <w:adjustRightInd w:val="0"/>
              <w:ind w:left="60" w:right="-7"/>
              <w:jc w:val="center"/>
              <w:rPr>
                <w:rFonts w:ascii="Arial" w:hAnsi="Arial" w:cs="Arial"/>
                <w:sz w:val="24"/>
                <w:szCs w:val="24"/>
              </w:rPr>
            </w:pPr>
          </w:p>
          <w:p w:rsidR="00D169EE" w:rsidRPr="00C805EE" w:rsidRDefault="00D169EE" w:rsidP="00F632E7">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F632E7">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4.5</w:t>
            </w:r>
          </w:p>
        </w:tc>
        <w:tc>
          <w:tcPr>
            <w:tcW w:w="601" w:type="dxa"/>
          </w:tcPr>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rPr>
            </w:pPr>
          </w:p>
          <w:p w:rsidR="00D169EE" w:rsidRPr="00C805EE" w:rsidRDefault="00D169EE" w:rsidP="00F64D4C">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17</w:t>
            </w:r>
          </w:p>
        </w:tc>
        <w:tc>
          <w:tcPr>
            <w:tcW w:w="817" w:type="dxa"/>
          </w:tcPr>
          <w:p w:rsidR="004C4AF8" w:rsidRPr="00C805EE" w:rsidRDefault="004C4AF8" w:rsidP="008A5E73">
            <w:pPr>
              <w:tabs>
                <w:tab w:val="left" w:pos="9270"/>
                <w:tab w:val="left" w:pos="9360"/>
              </w:tabs>
              <w:autoSpaceDE w:val="0"/>
              <w:autoSpaceDN w:val="0"/>
              <w:adjustRightInd w:val="0"/>
              <w:ind w:left="60" w:right="-7"/>
              <w:jc w:val="center"/>
              <w:rPr>
                <w:rFonts w:ascii="Arial" w:hAnsi="Arial" w:cs="Arial"/>
                <w:sz w:val="24"/>
                <w:szCs w:val="24"/>
              </w:rPr>
            </w:pPr>
          </w:p>
          <w:p w:rsidR="00D169EE" w:rsidRPr="00C805EE" w:rsidRDefault="00D169EE" w:rsidP="008A5E73">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8A5E73">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38.6</w:t>
            </w:r>
          </w:p>
        </w:tc>
        <w:tc>
          <w:tcPr>
            <w:tcW w:w="567" w:type="dxa"/>
          </w:tcPr>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rPr>
            </w:pPr>
          </w:p>
          <w:p w:rsidR="00D169EE" w:rsidRPr="00C805EE" w:rsidRDefault="00D169EE" w:rsidP="00F64D4C">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25</w:t>
            </w:r>
          </w:p>
        </w:tc>
        <w:tc>
          <w:tcPr>
            <w:tcW w:w="686" w:type="dxa"/>
          </w:tcPr>
          <w:p w:rsidR="004C4AF8" w:rsidRPr="00C805EE" w:rsidRDefault="004C4AF8" w:rsidP="008A5E73">
            <w:pPr>
              <w:tabs>
                <w:tab w:val="left" w:pos="9270"/>
                <w:tab w:val="left" w:pos="9360"/>
              </w:tabs>
              <w:autoSpaceDE w:val="0"/>
              <w:autoSpaceDN w:val="0"/>
              <w:adjustRightInd w:val="0"/>
              <w:ind w:left="60" w:right="-7"/>
              <w:jc w:val="center"/>
              <w:rPr>
                <w:rFonts w:ascii="Arial" w:hAnsi="Arial" w:cs="Arial"/>
                <w:sz w:val="24"/>
                <w:szCs w:val="24"/>
              </w:rPr>
            </w:pPr>
          </w:p>
          <w:p w:rsidR="00D169EE" w:rsidRPr="00C805EE" w:rsidRDefault="00D169EE" w:rsidP="00F632E7">
            <w:pPr>
              <w:tabs>
                <w:tab w:val="left" w:pos="9270"/>
                <w:tab w:val="left" w:pos="9360"/>
              </w:tabs>
              <w:autoSpaceDE w:val="0"/>
              <w:autoSpaceDN w:val="0"/>
              <w:adjustRightInd w:val="0"/>
              <w:ind w:left="-108" w:right="-7"/>
              <w:jc w:val="center"/>
              <w:rPr>
                <w:rFonts w:ascii="Arial" w:hAnsi="Arial" w:cs="Arial"/>
                <w:sz w:val="24"/>
                <w:szCs w:val="24"/>
              </w:rPr>
            </w:pPr>
          </w:p>
          <w:p w:rsidR="008A5E73" w:rsidRPr="00C805EE" w:rsidRDefault="008A5E73" w:rsidP="00F632E7">
            <w:pPr>
              <w:tabs>
                <w:tab w:val="left" w:pos="9270"/>
                <w:tab w:val="left" w:pos="9360"/>
              </w:tabs>
              <w:autoSpaceDE w:val="0"/>
              <w:autoSpaceDN w:val="0"/>
              <w:adjustRightInd w:val="0"/>
              <w:ind w:left="-108" w:right="-7"/>
              <w:jc w:val="center"/>
              <w:rPr>
                <w:rFonts w:ascii="Arial" w:hAnsi="Arial" w:cs="Arial"/>
                <w:sz w:val="24"/>
                <w:szCs w:val="24"/>
              </w:rPr>
            </w:pPr>
            <w:r w:rsidRPr="00C805EE">
              <w:rPr>
                <w:rFonts w:ascii="Arial" w:hAnsi="Arial" w:cs="Arial"/>
                <w:sz w:val="24"/>
                <w:szCs w:val="24"/>
              </w:rPr>
              <w:t>56.8</w:t>
            </w:r>
          </w:p>
        </w:tc>
        <w:tc>
          <w:tcPr>
            <w:tcW w:w="630" w:type="dxa"/>
          </w:tcPr>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rPr>
            </w:pPr>
          </w:p>
          <w:p w:rsidR="00D169EE" w:rsidRPr="00C805EE" w:rsidRDefault="00D169EE" w:rsidP="00F64D4C">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12</w:t>
            </w:r>
          </w:p>
        </w:tc>
        <w:tc>
          <w:tcPr>
            <w:tcW w:w="720" w:type="dxa"/>
          </w:tcPr>
          <w:p w:rsidR="004C4AF8" w:rsidRPr="00C805EE" w:rsidRDefault="004C4AF8" w:rsidP="00F632E7">
            <w:pPr>
              <w:tabs>
                <w:tab w:val="left" w:pos="9270"/>
                <w:tab w:val="left" w:pos="9360"/>
              </w:tabs>
              <w:autoSpaceDE w:val="0"/>
              <w:autoSpaceDN w:val="0"/>
              <w:adjustRightInd w:val="0"/>
              <w:ind w:left="-7" w:right="-7"/>
              <w:jc w:val="center"/>
              <w:rPr>
                <w:rFonts w:ascii="Arial" w:hAnsi="Arial" w:cs="Arial"/>
                <w:sz w:val="24"/>
                <w:szCs w:val="24"/>
              </w:rPr>
            </w:pPr>
          </w:p>
          <w:p w:rsidR="00D169EE" w:rsidRPr="00C805EE" w:rsidRDefault="00D169EE" w:rsidP="00F632E7">
            <w:pPr>
              <w:tabs>
                <w:tab w:val="left" w:pos="9270"/>
                <w:tab w:val="left" w:pos="9360"/>
              </w:tabs>
              <w:autoSpaceDE w:val="0"/>
              <w:autoSpaceDN w:val="0"/>
              <w:adjustRightInd w:val="0"/>
              <w:ind w:left="-7" w:right="-7"/>
              <w:jc w:val="center"/>
              <w:rPr>
                <w:rFonts w:ascii="Arial" w:hAnsi="Arial" w:cs="Arial"/>
                <w:sz w:val="24"/>
                <w:szCs w:val="24"/>
              </w:rPr>
            </w:pPr>
          </w:p>
          <w:p w:rsidR="008A5E73" w:rsidRPr="00C805EE" w:rsidRDefault="008A5E73" w:rsidP="00F632E7">
            <w:pPr>
              <w:tabs>
                <w:tab w:val="left" w:pos="9270"/>
                <w:tab w:val="left" w:pos="9360"/>
              </w:tabs>
              <w:autoSpaceDE w:val="0"/>
              <w:autoSpaceDN w:val="0"/>
              <w:adjustRightInd w:val="0"/>
              <w:ind w:left="-7" w:right="-7"/>
              <w:jc w:val="center"/>
              <w:rPr>
                <w:rFonts w:ascii="Arial" w:hAnsi="Arial" w:cs="Arial"/>
                <w:sz w:val="24"/>
                <w:szCs w:val="24"/>
              </w:rPr>
            </w:pPr>
            <w:r w:rsidRPr="00C805EE">
              <w:rPr>
                <w:rFonts w:ascii="Arial" w:hAnsi="Arial" w:cs="Arial"/>
                <w:sz w:val="24"/>
                <w:szCs w:val="24"/>
              </w:rPr>
              <w:t>30</w:t>
            </w:r>
          </w:p>
        </w:tc>
        <w:tc>
          <w:tcPr>
            <w:tcW w:w="630" w:type="dxa"/>
          </w:tcPr>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rPr>
            </w:pPr>
          </w:p>
          <w:p w:rsidR="00D169EE" w:rsidRPr="00C805EE" w:rsidRDefault="00D169EE" w:rsidP="00F64D4C">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27</w:t>
            </w:r>
          </w:p>
        </w:tc>
        <w:tc>
          <w:tcPr>
            <w:tcW w:w="720" w:type="dxa"/>
          </w:tcPr>
          <w:p w:rsidR="004C4AF8" w:rsidRPr="00C805EE" w:rsidRDefault="004C4AF8" w:rsidP="00F632E7">
            <w:pPr>
              <w:tabs>
                <w:tab w:val="left" w:pos="9270"/>
                <w:tab w:val="left" w:pos="9360"/>
              </w:tabs>
              <w:autoSpaceDE w:val="0"/>
              <w:autoSpaceDN w:val="0"/>
              <w:adjustRightInd w:val="0"/>
              <w:ind w:left="-81" w:right="-7"/>
              <w:jc w:val="center"/>
              <w:rPr>
                <w:rFonts w:ascii="Arial" w:hAnsi="Arial" w:cs="Arial"/>
                <w:sz w:val="24"/>
                <w:szCs w:val="24"/>
              </w:rPr>
            </w:pPr>
          </w:p>
          <w:p w:rsidR="00D169EE" w:rsidRPr="00C805EE" w:rsidRDefault="00D169EE" w:rsidP="00F632E7">
            <w:pPr>
              <w:tabs>
                <w:tab w:val="left" w:pos="9270"/>
                <w:tab w:val="left" w:pos="9360"/>
              </w:tabs>
              <w:autoSpaceDE w:val="0"/>
              <w:autoSpaceDN w:val="0"/>
              <w:adjustRightInd w:val="0"/>
              <w:ind w:left="-81" w:right="-7"/>
              <w:jc w:val="center"/>
              <w:rPr>
                <w:rFonts w:ascii="Arial" w:hAnsi="Arial" w:cs="Arial"/>
                <w:sz w:val="24"/>
                <w:szCs w:val="24"/>
              </w:rPr>
            </w:pPr>
          </w:p>
          <w:p w:rsidR="008A5E73" w:rsidRPr="00C805EE" w:rsidRDefault="00193CB2" w:rsidP="00F632E7">
            <w:pPr>
              <w:tabs>
                <w:tab w:val="left" w:pos="9270"/>
                <w:tab w:val="left" w:pos="9360"/>
              </w:tabs>
              <w:autoSpaceDE w:val="0"/>
              <w:autoSpaceDN w:val="0"/>
              <w:adjustRightInd w:val="0"/>
              <w:ind w:left="-81" w:right="-7"/>
              <w:jc w:val="center"/>
              <w:rPr>
                <w:rFonts w:ascii="Arial" w:hAnsi="Arial" w:cs="Arial"/>
                <w:sz w:val="24"/>
                <w:szCs w:val="24"/>
              </w:rPr>
            </w:pPr>
            <w:r w:rsidRPr="00C805EE">
              <w:rPr>
                <w:rFonts w:ascii="Arial" w:hAnsi="Arial" w:cs="Arial"/>
                <w:sz w:val="24"/>
                <w:szCs w:val="24"/>
              </w:rPr>
              <w:t>67.5</w:t>
            </w:r>
          </w:p>
        </w:tc>
        <w:tc>
          <w:tcPr>
            <w:tcW w:w="540" w:type="dxa"/>
          </w:tcPr>
          <w:p w:rsidR="004C4AF8" w:rsidRPr="00C805EE" w:rsidRDefault="004C4AF8" w:rsidP="00F64D4C">
            <w:pPr>
              <w:tabs>
                <w:tab w:val="left" w:pos="9270"/>
                <w:tab w:val="left" w:pos="9360"/>
              </w:tabs>
              <w:autoSpaceDE w:val="0"/>
              <w:autoSpaceDN w:val="0"/>
              <w:adjustRightInd w:val="0"/>
              <w:ind w:left="60" w:right="-7"/>
              <w:jc w:val="center"/>
              <w:rPr>
                <w:rFonts w:ascii="Arial" w:hAnsi="Arial" w:cs="Arial"/>
                <w:sz w:val="24"/>
                <w:szCs w:val="24"/>
              </w:rPr>
            </w:pPr>
          </w:p>
          <w:p w:rsidR="00D169EE" w:rsidRPr="00C805EE" w:rsidRDefault="00D169EE" w:rsidP="00F64D4C">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8A5E73" w:rsidP="00F64D4C">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1</w:t>
            </w:r>
          </w:p>
        </w:tc>
        <w:tc>
          <w:tcPr>
            <w:tcW w:w="630" w:type="dxa"/>
          </w:tcPr>
          <w:p w:rsidR="004C4AF8" w:rsidRPr="00C805EE" w:rsidRDefault="004C4AF8" w:rsidP="004C4AF8">
            <w:pPr>
              <w:tabs>
                <w:tab w:val="left" w:pos="9270"/>
                <w:tab w:val="left" w:pos="9360"/>
              </w:tabs>
              <w:autoSpaceDE w:val="0"/>
              <w:autoSpaceDN w:val="0"/>
              <w:adjustRightInd w:val="0"/>
              <w:ind w:left="60" w:right="-7"/>
              <w:jc w:val="center"/>
              <w:rPr>
                <w:rFonts w:ascii="Arial" w:hAnsi="Arial" w:cs="Arial"/>
                <w:sz w:val="24"/>
                <w:szCs w:val="24"/>
              </w:rPr>
            </w:pPr>
          </w:p>
          <w:p w:rsidR="00D169EE" w:rsidRPr="00C805EE" w:rsidRDefault="00D169EE" w:rsidP="004C4AF8">
            <w:pPr>
              <w:tabs>
                <w:tab w:val="left" w:pos="9270"/>
                <w:tab w:val="left" w:pos="9360"/>
              </w:tabs>
              <w:autoSpaceDE w:val="0"/>
              <w:autoSpaceDN w:val="0"/>
              <w:adjustRightInd w:val="0"/>
              <w:ind w:left="60" w:right="-7"/>
              <w:jc w:val="center"/>
              <w:rPr>
                <w:rFonts w:ascii="Arial" w:hAnsi="Arial" w:cs="Arial"/>
                <w:sz w:val="24"/>
                <w:szCs w:val="24"/>
              </w:rPr>
            </w:pPr>
          </w:p>
          <w:p w:rsidR="008A5E73" w:rsidRPr="00C805EE" w:rsidRDefault="00193CB2" w:rsidP="004C4AF8">
            <w:pPr>
              <w:tabs>
                <w:tab w:val="left" w:pos="9270"/>
                <w:tab w:val="left" w:pos="9360"/>
              </w:tabs>
              <w:autoSpaceDE w:val="0"/>
              <w:autoSpaceDN w:val="0"/>
              <w:adjustRightInd w:val="0"/>
              <w:ind w:left="60" w:right="-7"/>
              <w:jc w:val="center"/>
              <w:rPr>
                <w:rFonts w:ascii="Arial" w:hAnsi="Arial" w:cs="Arial"/>
                <w:sz w:val="24"/>
                <w:szCs w:val="24"/>
              </w:rPr>
            </w:pPr>
            <w:r w:rsidRPr="00C805EE">
              <w:rPr>
                <w:rFonts w:ascii="Arial" w:hAnsi="Arial" w:cs="Arial"/>
                <w:sz w:val="24"/>
                <w:szCs w:val="24"/>
              </w:rPr>
              <w:t>2.5</w:t>
            </w:r>
          </w:p>
        </w:tc>
      </w:tr>
    </w:tbl>
    <w:p w:rsidR="00852F40" w:rsidRPr="00C805EE" w:rsidRDefault="00852F40" w:rsidP="00F64D4C">
      <w:pPr>
        <w:tabs>
          <w:tab w:val="left" w:pos="9270"/>
          <w:tab w:val="left" w:pos="9360"/>
        </w:tabs>
        <w:ind w:right="-7"/>
        <w:rPr>
          <w:rFonts w:ascii="Arial" w:hAnsi="Arial" w:cs="Arial"/>
          <w:b/>
          <w:sz w:val="24"/>
          <w:szCs w:val="24"/>
        </w:rPr>
      </w:pPr>
      <w:r w:rsidRPr="00C805EE">
        <w:rPr>
          <w:rFonts w:ascii="Arial" w:hAnsi="Arial" w:cs="Arial"/>
          <w:sz w:val="24"/>
          <w:szCs w:val="24"/>
        </w:rPr>
        <w:lastRenderedPageBreak/>
        <w:t xml:space="preserve">Fuente: Encuesta </w:t>
      </w:r>
      <w:r w:rsidR="00193CB2" w:rsidRPr="00C805EE">
        <w:rPr>
          <w:rFonts w:ascii="Arial" w:hAnsi="Arial" w:cs="Arial"/>
          <w:sz w:val="24"/>
          <w:szCs w:val="24"/>
        </w:rPr>
        <w:t>de estudiantes</w:t>
      </w:r>
    </w:p>
    <w:p w:rsidR="00E06C1A" w:rsidRPr="007F3F08" w:rsidRDefault="00E06C1A"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Los resultados obtenidos, posibilitan rechazar la Hipótesis nula (Ho) y aceptar la Hipótesis de trabajo (H1), lo que significa que la puesta en práctica del modelo teórico de evaluación de la estrategia curricular de MNT  </w:t>
      </w:r>
      <w:r w:rsidRPr="007F3F08">
        <w:rPr>
          <w:rFonts w:ascii="Arial" w:hAnsi="Arial" w:cs="Arial"/>
          <w:sz w:val="24"/>
          <w:szCs w:val="24"/>
        </w:rPr>
        <w:t>si se logra mejorar el aprendizaje de la MNT en la formación de los estudiantes que participan en la Facultad de Ciencias Médicas “Enrique Cabrera”.</w:t>
      </w:r>
    </w:p>
    <w:p w:rsidR="00852F40" w:rsidRPr="00C805EE" w:rsidRDefault="00852F40" w:rsidP="00F64D4C">
      <w:pPr>
        <w:tabs>
          <w:tab w:val="left" w:pos="284"/>
          <w:tab w:val="left" w:pos="360"/>
          <w:tab w:val="left" w:pos="9270"/>
          <w:tab w:val="left" w:pos="9360"/>
        </w:tabs>
        <w:spacing w:after="0" w:line="480" w:lineRule="auto"/>
        <w:ind w:right="-7"/>
        <w:jc w:val="both"/>
        <w:rPr>
          <w:rFonts w:ascii="Arial" w:hAnsi="Arial" w:cs="Arial"/>
          <w:b/>
          <w:sz w:val="24"/>
          <w:szCs w:val="24"/>
        </w:rPr>
      </w:pPr>
      <w:r w:rsidRPr="00C805EE">
        <w:rPr>
          <w:rFonts w:ascii="Arial" w:hAnsi="Arial" w:cs="Arial"/>
          <w:b/>
          <w:sz w:val="24"/>
          <w:szCs w:val="24"/>
        </w:rPr>
        <w:t>3.</w:t>
      </w:r>
      <w:r w:rsidR="001057B2" w:rsidRPr="00C805EE">
        <w:rPr>
          <w:rFonts w:ascii="Arial" w:hAnsi="Arial" w:cs="Arial"/>
          <w:b/>
          <w:sz w:val="24"/>
          <w:szCs w:val="24"/>
        </w:rPr>
        <w:t>5</w:t>
      </w:r>
      <w:r w:rsidRPr="00C805EE">
        <w:rPr>
          <w:rFonts w:ascii="Arial" w:hAnsi="Arial" w:cs="Arial"/>
          <w:b/>
          <w:sz w:val="24"/>
          <w:szCs w:val="24"/>
        </w:rPr>
        <w:t xml:space="preserve">.3. Análisis de los resultados de la observación desde los escenarios de la </w:t>
      </w:r>
      <w:r w:rsidR="009A7526">
        <w:rPr>
          <w:rFonts w:ascii="Arial" w:hAnsi="Arial" w:cs="Arial"/>
          <w:b/>
          <w:sz w:val="24"/>
          <w:szCs w:val="24"/>
        </w:rPr>
        <w:t>Educación en el trabajo</w:t>
      </w:r>
      <w:r w:rsidRPr="00C805EE">
        <w:rPr>
          <w:rFonts w:ascii="Arial" w:hAnsi="Arial" w:cs="Arial"/>
          <w:b/>
          <w:sz w:val="24"/>
          <w:szCs w:val="24"/>
        </w:rPr>
        <w:t xml:space="preserve"> a cuarto año. </w:t>
      </w:r>
    </w:p>
    <w:p w:rsidR="00852F40" w:rsidRPr="00C805EE" w:rsidRDefault="00852F40"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En el diseño del </w:t>
      </w:r>
      <w:r w:rsidR="0030232F" w:rsidRPr="00C805EE">
        <w:rPr>
          <w:rFonts w:ascii="Arial" w:hAnsi="Arial" w:cs="Arial"/>
          <w:sz w:val="24"/>
          <w:szCs w:val="24"/>
        </w:rPr>
        <w:t>preexperimento</w:t>
      </w:r>
      <w:r w:rsidRPr="00C805EE">
        <w:rPr>
          <w:rFonts w:ascii="Arial" w:hAnsi="Arial" w:cs="Arial"/>
          <w:sz w:val="24"/>
          <w:szCs w:val="24"/>
        </w:rPr>
        <w:t>, se utiliza la información de la guía de encuesta aplicada como pre test y pos test, con la finalidad de valorar los cambios que ocurren en la evaluación de la estrategia curricular de Medicina Natural y Tradicional con la aplicación del modelo</w:t>
      </w:r>
      <w:r w:rsidR="00C6788A" w:rsidRPr="00C805EE">
        <w:rPr>
          <w:rFonts w:ascii="Arial" w:hAnsi="Arial" w:cs="Arial"/>
          <w:sz w:val="24"/>
          <w:szCs w:val="24"/>
        </w:rPr>
        <w:t xml:space="preserve"> </w:t>
      </w:r>
      <w:r w:rsidRPr="00C805EE">
        <w:rPr>
          <w:rFonts w:ascii="Arial" w:hAnsi="Arial" w:cs="Arial"/>
          <w:sz w:val="24"/>
          <w:szCs w:val="24"/>
        </w:rPr>
        <w:t xml:space="preserve">teórico </w:t>
      </w:r>
      <w:r w:rsidR="00B36646" w:rsidRPr="00C805EE">
        <w:rPr>
          <w:rFonts w:ascii="Arial" w:hAnsi="Arial" w:cs="Arial"/>
          <w:sz w:val="24"/>
          <w:szCs w:val="24"/>
        </w:rPr>
        <w:t xml:space="preserve">de evaluación </w:t>
      </w:r>
      <w:r w:rsidRPr="00C805EE">
        <w:rPr>
          <w:rFonts w:ascii="Arial" w:hAnsi="Arial" w:cs="Arial"/>
          <w:sz w:val="24"/>
          <w:szCs w:val="24"/>
        </w:rPr>
        <w:t>propuesto, para ello se utiliza como Hipótesis de trabajo como Hipótesis nula (H</w:t>
      </w:r>
      <w:r w:rsidRPr="00C805EE">
        <w:rPr>
          <w:rFonts w:ascii="Arial" w:hAnsi="Arial" w:cs="Arial"/>
          <w:sz w:val="24"/>
          <w:szCs w:val="24"/>
          <w:vertAlign w:val="subscript"/>
        </w:rPr>
        <w:t>0</w:t>
      </w:r>
      <w:r w:rsidRPr="00C805EE">
        <w:rPr>
          <w:rFonts w:ascii="Arial" w:hAnsi="Arial" w:cs="Arial"/>
          <w:sz w:val="24"/>
          <w:szCs w:val="24"/>
        </w:rPr>
        <w:t>) se tiene que: Si se aplican las acciones del modelo</w:t>
      </w:r>
      <w:r w:rsidR="00C6788A" w:rsidRPr="00C805EE">
        <w:rPr>
          <w:rFonts w:ascii="Arial" w:hAnsi="Arial" w:cs="Arial"/>
          <w:sz w:val="24"/>
          <w:szCs w:val="24"/>
        </w:rPr>
        <w:t xml:space="preserve"> </w:t>
      </w:r>
      <w:r w:rsidRPr="00C805EE">
        <w:rPr>
          <w:rFonts w:ascii="Arial" w:hAnsi="Arial" w:cs="Arial"/>
          <w:sz w:val="24"/>
          <w:szCs w:val="24"/>
        </w:rPr>
        <w:t>teórico de evaluación con los estudiantes de la carrera de Medicina, entonces se logra mejorar el aprendizaje de la Medicina Natural y Tradicional en la formación de los estudiantes que participan en la Facultad de Cien</w:t>
      </w:r>
      <w:r w:rsidR="009A7526">
        <w:rPr>
          <w:rFonts w:ascii="Arial" w:hAnsi="Arial" w:cs="Arial"/>
          <w:sz w:val="24"/>
          <w:szCs w:val="24"/>
        </w:rPr>
        <w:t>cias Médicas “Enrique Cabrera”.</w:t>
      </w:r>
    </w:p>
    <w:p w:rsidR="00852F40" w:rsidRPr="00C805EE" w:rsidRDefault="00852F40"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Hipótesis de trabajo (H</w:t>
      </w:r>
      <w:r w:rsidRPr="00C805EE">
        <w:rPr>
          <w:rFonts w:ascii="Arial" w:hAnsi="Arial" w:cs="Arial"/>
          <w:sz w:val="24"/>
          <w:szCs w:val="24"/>
          <w:vertAlign w:val="subscript"/>
        </w:rPr>
        <w:t>1</w:t>
      </w:r>
      <w:r w:rsidRPr="00C805EE">
        <w:rPr>
          <w:rFonts w:ascii="Arial" w:hAnsi="Arial" w:cs="Arial"/>
          <w:sz w:val="24"/>
          <w:szCs w:val="24"/>
        </w:rPr>
        <w:t>) que: Si se aplican las acciones del modelo teórico de evaluación con los estudiantes de la carrera de Medicina, entonces no se logra mejorar el aprendizaje de la Medicina Natural y Tradicional en la formación de los estudiantes que participan en la Facultad de Ciencias Médicas “Enrique Cabrera”.</w:t>
      </w:r>
    </w:p>
    <w:p w:rsidR="00852F40" w:rsidRPr="00C805EE" w:rsidRDefault="00852F40" w:rsidP="00F64D4C">
      <w:pPr>
        <w:widowControl w:val="0"/>
        <w:tabs>
          <w:tab w:val="left" w:pos="9270"/>
          <w:tab w:val="left" w:pos="9360"/>
        </w:tabs>
        <w:autoSpaceDE w:val="0"/>
        <w:autoSpaceDN w:val="0"/>
        <w:adjustRightInd w:val="0"/>
        <w:spacing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Para el análisis de la información de la </w:t>
      </w:r>
      <w:r w:rsidRPr="00C805EE">
        <w:rPr>
          <w:rFonts w:ascii="Arial" w:eastAsia="Times New Roman" w:hAnsi="Arial" w:cs="Arial"/>
          <w:i/>
          <w:sz w:val="24"/>
          <w:szCs w:val="24"/>
          <w:lang w:eastAsia="es-ES"/>
        </w:rPr>
        <w:t>observación antes y después</w:t>
      </w:r>
      <w:r w:rsidRPr="00C805EE">
        <w:rPr>
          <w:rFonts w:ascii="Arial" w:eastAsia="Times New Roman" w:hAnsi="Arial" w:cs="Arial"/>
          <w:sz w:val="24"/>
          <w:szCs w:val="24"/>
          <w:lang w:eastAsia="es-ES"/>
        </w:rPr>
        <w:t xml:space="preserve"> de la aplicación </w:t>
      </w:r>
      <w:r w:rsidRPr="00C805EE">
        <w:rPr>
          <w:rFonts w:ascii="Arial" w:eastAsia="Times New Roman" w:hAnsi="Arial" w:cs="Arial"/>
          <w:sz w:val="24"/>
          <w:szCs w:val="24"/>
          <w:lang w:eastAsia="es-ES"/>
        </w:rPr>
        <w:lastRenderedPageBreak/>
        <w:t>del modelo</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 xml:space="preserve">teórico de la evaluación de la estrategia curricular de la MNT, se agrupa la información de forma bipolar </w:t>
      </w:r>
      <w:r w:rsidR="009A7526" w:rsidRPr="009A7526">
        <w:rPr>
          <w:rFonts w:ascii="Arial" w:eastAsia="Times New Roman" w:hAnsi="Arial" w:cs="Arial"/>
          <w:sz w:val="24"/>
          <w:szCs w:val="24"/>
          <w:vertAlign w:val="superscript"/>
          <w:lang w:eastAsia="es-ES"/>
        </w:rPr>
        <w:t>92</w:t>
      </w:r>
      <w:r w:rsidR="009A7526">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donde lo relacionado como “Se observa” y “Se observa a veces” se considera en la categoría de Bueno (B) y la información recogida en “no se observa” se considera como Malo (M), a partir de esta regla de decisión se obtiene los siguientes resultados en el coeficiente de Cambio (K</w:t>
      </w:r>
      <w:r w:rsidRPr="00C805EE">
        <w:rPr>
          <w:rFonts w:ascii="Arial" w:eastAsia="Times New Roman" w:hAnsi="Arial" w:cs="Arial"/>
          <w:sz w:val="24"/>
          <w:szCs w:val="24"/>
          <w:vertAlign w:val="subscript"/>
          <w:lang w:eastAsia="es-ES"/>
        </w:rPr>
        <w:t>ca</w:t>
      </w:r>
      <w:r w:rsidRPr="00C805EE">
        <w:rPr>
          <w:rFonts w:ascii="Arial" w:eastAsia="Times New Roman" w:hAnsi="Arial" w:cs="Arial"/>
          <w:sz w:val="24"/>
          <w:szCs w:val="24"/>
          <w:lang w:eastAsia="es-ES"/>
        </w:rPr>
        <w:t>)</w:t>
      </w:r>
      <w:r w:rsidR="001057B2" w:rsidRPr="00C805EE">
        <w:rPr>
          <w:rFonts w:ascii="Arial" w:eastAsia="Times New Roman" w:hAnsi="Arial" w:cs="Arial"/>
          <w:sz w:val="24"/>
          <w:szCs w:val="24"/>
          <w:lang w:eastAsia="es-ES"/>
        </w:rPr>
        <w:t>.</w:t>
      </w:r>
      <w:r w:rsidRPr="00C805EE">
        <w:rPr>
          <w:rFonts w:ascii="Arial" w:eastAsia="Times New Roman" w:hAnsi="Arial" w:cs="Arial"/>
          <w:sz w:val="24"/>
          <w:szCs w:val="24"/>
          <w:lang w:eastAsia="es-ES"/>
        </w:rPr>
        <w:t xml:space="preserve"> </w:t>
      </w:r>
    </w:p>
    <w:p w:rsidR="00852F40" w:rsidRPr="00C805EE" w:rsidRDefault="00852F40" w:rsidP="00F64D4C">
      <w:pPr>
        <w:widowControl w:val="0"/>
        <w:tabs>
          <w:tab w:val="left" w:pos="9270"/>
          <w:tab w:val="left" w:pos="9360"/>
        </w:tabs>
        <w:autoSpaceDE w:val="0"/>
        <w:autoSpaceDN w:val="0"/>
        <w:adjustRightInd w:val="0"/>
        <w:spacing w:line="240" w:lineRule="auto"/>
        <w:ind w:right="-7"/>
        <w:jc w:val="both"/>
        <w:rPr>
          <w:rFonts w:ascii="Arial" w:hAnsi="Arial" w:cs="Arial"/>
          <w:bCs/>
          <w:sz w:val="24"/>
          <w:szCs w:val="24"/>
        </w:rPr>
      </w:pPr>
      <w:r w:rsidRPr="00C805EE">
        <w:rPr>
          <w:rFonts w:ascii="Arial" w:hAnsi="Arial" w:cs="Arial"/>
          <w:bCs/>
          <w:sz w:val="24"/>
          <w:szCs w:val="24"/>
        </w:rPr>
        <w:t>K</w:t>
      </w:r>
      <w:r w:rsidRPr="00C805EE">
        <w:rPr>
          <w:rFonts w:ascii="Arial" w:hAnsi="Arial" w:cs="Arial"/>
          <w:bCs/>
          <w:sz w:val="24"/>
          <w:szCs w:val="24"/>
          <w:vertAlign w:val="subscript"/>
        </w:rPr>
        <w:t>C</w:t>
      </w:r>
      <w:r w:rsidRPr="00C805EE">
        <w:rPr>
          <w:rFonts w:ascii="Arial" w:hAnsi="Arial" w:cs="Arial"/>
          <w:bCs/>
          <w:sz w:val="24"/>
          <w:szCs w:val="24"/>
        </w:rPr>
        <w:t xml:space="preserve"> = </w:t>
      </w:r>
      <w:r w:rsidRPr="00C805EE">
        <w:rPr>
          <w:rFonts w:ascii="Arial" w:hAnsi="Arial" w:cs="Arial"/>
          <w:bCs/>
          <w:sz w:val="24"/>
          <w:szCs w:val="24"/>
          <w:u w:val="single"/>
        </w:rPr>
        <w:t>2 X (A – D)</w:t>
      </w:r>
      <w:r w:rsidRPr="00C805EE">
        <w:rPr>
          <w:rFonts w:ascii="Arial" w:hAnsi="Arial" w:cs="Arial"/>
          <w:bCs/>
          <w:sz w:val="24"/>
          <w:szCs w:val="24"/>
        </w:rPr>
        <w:t xml:space="preserve"> </w:t>
      </w:r>
    </w:p>
    <w:p w:rsidR="00852F40" w:rsidRPr="00C805EE" w:rsidRDefault="00C6788A" w:rsidP="00F64D4C">
      <w:pPr>
        <w:widowControl w:val="0"/>
        <w:tabs>
          <w:tab w:val="left" w:pos="9270"/>
          <w:tab w:val="left" w:pos="9360"/>
        </w:tabs>
        <w:autoSpaceDE w:val="0"/>
        <w:autoSpaceDN w:val="0"/>
        <w:adjustRightInd w:val="0"/>
        <w:spacing w:line="240" w:lineRule="auto"/>
        <w:ind w:right="-7"/>
        <w:jc w:val="both"/>
        <w:rPr>
          <w:rFonts w:ascii="Arial" w:hAnsi="Arial" w:cs="Arial"/>
          <w:bCs/>
          <w:sz w:val="24"/>
          <w:szCs w:val="24"/>
        </w:rPr>
      </w:pPr>
      <w:r w:rsidRPr="00C805EE">
        <w:rPr>
          <w:rFonts w:ascii="Arial" w:hAnsi="Arial" w:cs="Arial"/>
          <w:bCs/>
          <w:sz w:val="24"/>
          <w:szCs w:val="24"/>
        </w:rPr>
        <w:t xml:space="preserve">  </w:t>
      </w:r>
      <w:r w:rsidR="009A7526">
        <w:rPr>
          <w:rFonts w:ascii="Arial" w:hAnsi="Arial" w:cs="Arial"/>
          <w:bCs/>
          <w:sz w:val="24"/>
          <w:szCs w:val="24"/>
        </w:rPr>
        <w:t xml:space="preserve">        </w:t>
      </w:r>
      <w:r w:rsidR="00852F40" w:rsidRPr="00C805EE">
        <w:rPr>
          <w:rFonts w:ascii="Arial" w:hAnsi="Arial" w:cs="Arial"/>
          <w:bCs/>
          <w:sz w:val="24"/>
          <w:szCs w:val="24"/>
        </w:rPr>
        <w:t>A + D</w:t>
      </w:r>
    </w:p>
    <w:p w:rsidR="00852F40" w:rsidRPr="00C805EE" w:rsidRDefault="00852F40"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K</w:t>
      </w:r>
      <w:r w:rsidRPr="00C805EE">
        <w:rPr>
          <w:rFonts w:ascii="Arial" w:eastAsia="Times New Roman" w:hAnsi="Arial" w:cs="Arial"/>
          <w:sz w:val="24"/>
          <w:szCs w:val="24"/>
          <w:vertAlign w:val="subscript"/>
          <w:lang w:eastAsia="es-ES"/>
        </w:rPr>
        <w:t>ca</w:t>
      </w:r>
      <w:r w:rsidR="00C6788A" w:rsidRPr="00C805EE">
        <w:rPr>
          <w:rFonts w:ascii="Arial" w:eastAsia="Times New Roman" w:hAnsi="Arial" w:cs="Arial"/>
          <w:sz w:val="24"/>
          <w:szCs w:val="24"/>
          <w:vertAlign w:val="subscript"/>
          <w:lang w:eastAsia="es-ES"/>
        </w:rPr>
        <w:t xml:space="preserve"> </w:t>
      </w:r>
      <w:r w:rsidRPr="00C805EE">
        <w:rPr>
          <w:rFonts w:ascii="Arial" w:eastAsia="Times New Roman" w:hAnsi="Arial" w:cs="Arial"/>
          <w:sz w:val="24"/>
          <w:szCs w:val="24"/>
          <w:lang w:eastAsia="es-ES"/>
        </w:rPr>
        <w:t xml:space="preserve">se calcula desde el cociente incrementado entre el valor de salida, respecto al valor de entrada </w:t>
      </w:r>
      <w:r w:rsidRPr="00C805EE">
        <w:rPr>
          <w:rFonts w:ascii="Arial" w:hAnsi="Arial" w:cs="Arial"/>
          <w:sz w:val="24"/>
          <w:szCs w:val="24"/>
        </w:rPr>
        <w:t xml:space="preserve">según </w:t>
      </w:r>
      <w:r w:rsidRPr="00C805EE">
        <w:rPr>
          <w:rFonts w:ascii="Arial" w:eastAsia="Times New Roman" w:hAnsi="Arial" w:cs="Arial"/>
          <w:sz w:val="24"/>
          <w:szCs w:val="24"/>
          <w:lang w:eastAsia="es-ES"/>
        </w:rPr>
        <w:t>los resultados obtenidos que estén por encima de 1, incluyendo el valor 1 se considera con cambio positivo, lo que se encuentre por debajo de 1 se considera sin cambio positivo.</w:t>
      </w:r>
    </w:p>
    <w:p w:rsidR="00914A11" w:rsidRPr="00C805EE" w:rsidRDefault="00852F40" w:rsidP="00F64D4C">
      <w:pPr>
        <w:tabs>
          <w:tab w:val="left" w:pos="9270"/>
          <w:tab w:val="left" w:pos="9360"/>
        </w:tabs>
        <w:autoSpaceDE w:val="0"/>
        <w:spacing w:line="480" w:lineRule="auto"/>
        <w:ind w:right="-7"/>
        <w:jc w:val="both"/>
        <w:rPr>
          <w:rFonts w:ascii="Arial" w:hAnsi="Arial" w:cs="Arial"/>
          <w:bCs/>
          <w:sz w:val="24"/>
          <w:szCs w:val="24"/>
        </w:rPr>
      </w:pPr>
      <w:r w:rsidRPr="00C805EE">
        <w:rPr>
          <w:rFonts w:ascii="Arial" w:hAnsi="Arial" w:cs="Arial"/>
          <w:bCs/>
          <w:sz w:val="24"/>
          <w:szCs w:val="24"/>
        </w:rPr>
        <w:t>Donde:</w:t>
      </w:r>
    </w:p>
    <w:p w:rsidR="00852F40" w:rsidRPr="00C805EE" w:rsidRDefault="00852F40" w:rsidP="00F64D4C">
      <w:pPr>
        <w:tabs>
          <w:tab w:val="left" w:pos="9270"/>
          <w:tab w:val="left" w:pos="9360"/>
        </w:tabs>
        <w:autoSpaceDE w:val="0"/>
        <w:spacing w:line="480" w:lineRule="auto"/>
        <w:ind w:right="-7"/>
        <w:jc w:val="both"/>
        <w:rPr>
          <w:rFonts w:ascii="Arial" w:hAnsi="Arial" w:cs="Arial"/>
          <w:bCs/>
          <w:sz w:val="24"/>
          <w:szCs w:val="24"/>
        </w:rPr>
      </w:pPr>
      <w:r w:rsidRPr="00C805EE">
        <w:rPr>
          <w:rFonts w:ascii="Arial" w:hAnsi="Arial" w:cs="Arial"/>
          <w:bCs/>
          <w:sz w:val="24"/>
          <w:szCs w:val="24"/>
        </w:rPr>
        <w:t xml:space="preserve">A: es la cantidad de actividades donde se manifiestan cambios positivos al aplicar las </w:t>
      </w:r>
      <w:r w:rsidRPr="00C805EE">
        <w:rPr>
          <w:rFonts w:ascii="Arial" w:hAnsi="Arial" w:cs="Arial"/>
          <w:sz w:val="24"/>
          <w:szCs w:val="24"/>
        </w:rPr>
        <w:t>acciones del modelo</w:t>
      </w:r>
      <w:r w:rsidR="00C6788A" w:rsidRPr="00C805EE">
        <w:rPr>
          <w:rFonts w:ascii="Arial" w:hAnsi="Arial" w:cs="Arial"/>
          <w:sz w:val="24"/>
          <w:szCs w:val="24"/>
        </w:rPr>
        <w:t xml:space="preserve"> </w:t>
      </w:r>
      <w:r w:rsidRPr="00C805EE">
        <w:rPr>
          <w:rFonts w:ascii="Arial" w:hAnsi="Arial" w:cs="Arial"/>
          <w:sz w:val="24"/>
          <w:szCs w:val="24"/>
        </w:rPr>
        <w:t xml:space="preserve">teórico de evaluación con los estudiantes de la carrera de Medicina </w:t>
      </w:r>
    </w:p>
    <w:p w:rsidR="002718E8" w:rsidRPr="00C805EE" w:rsidRDefault="00852F40" w:rsidP="002718E8">
      <w:pPr>
        <w:tabs>
          <w:tab w:val="left" w:pos="9270"/>
          <w:tab w:val="left" w:pos="9360"/>
        </w:tabs>
        <w:autoSpaceDE w:val="0"/>
        <w:spacing w:line="480" w:lineRule="auto"/>
        <w:ind w:right="-7"/>
        <w:jc w:val="both"/>
        <w:rPr>
          <w:rFonts w:ascii="Arial" w:hAnsi="Arial" w:cs="Arial"/>
          <w:bCs/>
          <w:sz w:val="24"/>
          <w:szCs w:val="24"/>
        </w:rPr>
      </w:pPr>
      <w:r w:rsidRPr="00C805EE">
        <w:rPr>
          <w:rFonts w:ascii="Arial" w:hAnsi="Arial" w:cs="Arial"/>
          <w:bCs/>
          <w:sz w:val="24"/>
          <w:szCs w:val="24"/>
        </w:rPr>
        <w:t xml:space="preserve">D: es la cantidad de actividades donde no se manifiestan cambios positivos al aplicar las acciones del modelo teórico de evaluación con los estudiantes de la carrera de Medicina. </w:t>
      </w:r>
    </w:p>
    <w:p w:rsidR="00852F40" w:rsidRPr="00C805EE" w:rsidRDefault="00852F40" w:rsidP="002718E8">
      <w:pPr>
        <w:tabs>
          <w:tab w:val="left" w:pos="9270"/>
          <w:tab w:val="left" w:pos="9360"/>
        </w:tabs>
        <w:autoSpaceDE w:val="0"/>
        <w:spacing w:line="480" w:lineRule="auto"/>
        <w:ind w:right="-7"/>
        <w:jc w:val="both"/>
        <w:rPr>
          <w:rFonts w:ascii="Arial" w:hAnsi="Arial" w:cs="Arial"/>
          <w:bCs/>
          <w:sz w:val="24"/>
          <w:szCs w:val="24"/>
        </w:rPr>
      </w:pPr>
      <w:r w:rsidRPr="009A7526">
        <w:rPr>
          <w:rFonts w:ascii="Arial" w:hAnsi="Arial" w:cs="Arial"/>
          <w:sz w:val="24"/>
          <w:szCs w:val="24"/>
        </w:rPr>
        <w:t>Se realizó la observación a tres actividades</w:t>
      </w:r>
      <w:r w:rsidRPr="00C805EE">
        <w:rPr>
          <w:rFonts w:ascii="Arial" w:hAnsi="Arial" w:cs="Arial"/>
          <w:sz w:val="24"/>
          <w:szCs w:val="24"/>
        </w:rPr>
        <w:t xml:space="preserve"> de </w:t>
      </w:r>
      <w:r w:rsidR="00D74F35" w:rsidRPr="00C805EE">
        <w:rPr>
          <w:rFonts w:ascii="Arial" w:hAnsi="Arial" w:cs="Arial"/>
          <w:b/>
          <w:sz w:val="24"/>
          <w:szCs w:val="24"/>
        </w:rPr>
        <w:t xml:space="preserve">Educación en el trabajo </w:t>
      </w:r>
      <w:r w:rsidRPr="00C805EE">
        <w:rPr>
          <w:rFonts w:ascii="Arial" w:hAnsi="Arial" w:cs="Arial"/>
          <w:sz w:val="24"/>
          <w:szCs w:val="24"/>
        </w:rPr>
        <w:t xml:space="preserve">a los profesores de las asignaturas de Cirugía, Pediatría y Ginecoobstetricia. </w:t>
      </w:r>
    </w:p>
    <w:p w:rsidR="00852F40" w:rsidRPr="00C805EE" w:rsidRDefault="00852F40"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Los profesores observados tienen 32 años de experiencias en la docencia, con categoría docente de;</w:t>
      </w:r>
      <w:r w:rsidR="00C6788A" w:rsidRPr="00C805EE">
        <w:rPr>
          <w:rFonts w:ascii="Arial" w:hAnsi="Arial" w:cs="Arial"/>
          <w:sz w:val="24"/>
          <w:szCs w:val="24"/>
        </w:rPr>
        <w:t xml:space="preserve"> </w:t>
      </w:r>
      <w:r w:rsidRPr="00C805EE">
        <w:rPr>
          <w:rFonts w:ascii="Arial" w:hAnsi="Arial" w:cs="Arial"/>
          <w:sz w:val="24"/>
          <w:szCs w:val="24"/>
        </w:rPr>
        <w:t>un Profesor Auxili</w:t>
      </w:r>
      <w:r w:rsidR="006C5381" w:rsidRPr="00C805EE">
        <w:rPr>
          <w:rFonts w:ascii="Arial" w:hAnsi="Arial" w:cs="Arial"/>
          <w:sz w:val="24"/>
          <w:szCs w:val="24"/>
        </w:rPr>
        <w:t xml:space="preserve">ar y dos Profesores Asistentes. </w:t>
      </w:r>
      <w:r w:rsidRPr="00C805EE">
        <w:rPr>
          <w:rFonts w:ascii="Arial" w:hAnsi="Arial" w:cs="Arial"/>
          <w:sz w:val="24"/>
          <w:szCs w:val="24"/>
        </w:rPr>
        <w:t>El 100</w:t>
      </w:r>
      <w:r w:rsidR="008E4371" w:rsidRPr="00C805EE">
        <w:rPr>
          <w:rFonts w:ascii="Arial" w:hAnsi="Arial" w:cs="Arial"/>
          <w:sz w:val="24"/>
          <w:szCs w:val="24"/>
        </w:rPr>
        <w:t xml:space="preserve"> %</w:t>
      </w:r>
      <w:r w:rsidRPr="00C805EE">
        <w:rPr>
          <w:rFonts w:ascii="Arial" w:hAnsi="Arial" w:cs="Arial"/>
          <w:sz w:val="24"/>
          <w:szCs w:val="24"/>
        </w:rPr>
        <w:t xml:space="preserve"> de </w:t>
      </w:r>
      <w:r w:rsidRPr="00C805EE">
        <w:rPr>
          <w:rFonts w:ascii="Arial" w:hAnsi="Arial" w:cs="Arial"/>
          <w:sz w:val="24"/>
          <w:szCs w:val="24"/>
        </w:rPr>
        <w:lastRenderedPageBreak/>
        <w:t xml:space="preserve">las enfermeras, y los tutores en los consultorios, y en el Hogar Materno “Edad de Oro” estaban preparados en MNT. </w:t>
      </w:r>
    </w:p>
    <w:p w:rsidR="00852F40" w:rsidRPr="00C805EE" w:rsidRDefault="00852F40" w:rsidP="00F64D4C">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Se observó la Atención Ambulatoria como una de las formas de </w:t>
      </w:r>
      <w:r w:rsidR="00D74F35" w:rsidRPr="00C805EE">
        <w:rPr>
          <w:rFonts w:ascii="Arial" w:hAnsi="Arial" w:cs="Arial"/>
          <w:sz w:val="24"/>
          <w:szCs w:val="24"/>
        </w:rPr>
        <w:t>Educación en el trabajo</w:t>
      </w:r>
      <w:r w:rsidR="006C5381" w:rsidRPr="00C805EE">
        <w:rPr>
          <w:rFonts w:ascii="Arial" w:hAnsi="Arial" w:cs="Arial"/>
          <w:sz w:val="24"/>
          <w:szCs w:val="24"/>
        </w:rPr>
        <w:t>,</w:t>
      </w:r>
      <w:r w:rsidR="00D74F35" w:rsidRPr="00C805EE">
        <w:rPr>
          <w:rFonts w:ascii="Arial" w:hAnsi="Arial" w:cs="Arial"/>
          <w:sz w:val="24"/>
          <w:szCs w:val="24"/>
        </w:rPr>
        <w:t xml:space="preserve"> </w:t>
      </w:r>
      <w:r w:rsidRPr="00C805EE">
        <w:rPr>
          <w:rFonts w:ascii="Arial" w:hAnsi="Arial" w:cs="Arial"/>
          <w:sz w:val="24"/>
          <w:szCs w:val="24"/>
        </w:rPr>
        <w:t xml:space="preserve"> en los escenarios docentes del consultorio No.12 del Policlínico Rene Bedias Morales y en el Departamento de Medicina Natural y Tradicional, en la cual se desarrolló la actividad de Pediatría, el otro escenario el Hogar Materno Edad de Oro del Policlínico Victoria Cuba Angola con la actividad de la asignatura de </w:t>
      </w:r>
      <w:r w:rsidRPr="00C805EE">
        <w:rPr>
          <w:rFonts w:ascii="Arial" w:eastAsia="Times New Roman" w:hAnsi="Arial" w:cs="Arial"/>
          <w:sz w:val="24"/>
          <w:szCs w:val="24"/>
          <w:lang w:eastAsia="es-ES"/>
        </w:rPr>
        <w:t>Obstetricia y Ginecología</w:t>
      </w:r>
      <w:r w:rsidRPr="00C805EE">
        <w:rPr>
          <w:rFonts w:ascii="Arial" w:hAnsi="Arial" w:cs="Arial"/>
          <w:sz w:val="24"/>
          <w:szCs w:val="24"/>
        </w:rPr>
        <w:t xml:space="preserve">, se incorpora por primera vez en estos escenarios la docencia de MNT como parte de la organización del proceso docente para la aplicación de la estrategia curricular de MNT en la </w:t>
      </w:r>
      <w:r w:rsidR="00D74F35" w:rsidRPr="00C805EE">
        <w:rPr>
          <w:rFonts w:ascii="Arial" w:hAnsi="Arial" w:cs="Arial"/>
          <w:sz w:val="24"/>
          <w:szCs w:val="24"/>
        </w:rPr>
        <w:t xml:space="preserve">Educación en el trabajo </w:t>
      </w:r>
      <w:r w:rsidRPr="00C805EE">
        <w:rPr>
          <w:rFonts w:ascii="Arial" w:hAnsi="Arial" w:cs="Arial"/>
          <w:sz w:val="24"/>
          <w:szCs w:val="24"/>
        </w:rPr>
        <w:t xml:space="preserve"> en la APS. </w:t>
      </w:r>
    </w:p>
    <w:p w:rsidR="004C4AF8"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Las condiciones de los escenarios eran adecuadas. Los instrumentos de MNT en los consultorios solo existían agujas. En los Departamentos de MNT tenían todos los instrumentos. En la salas de cirugía existen los medicamentos que pueden ser utilizados para aplicar la farmacopuntura. </w:t>
      </w:r>
    </w:p>
    <w:p w:rsidR="00852F40" w:rsidRPr="00C805EE" w:rsidRDefault="00852F40" w:rsidP="00F64D4C">
      <w:pPr>
        <w:tabs>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 xml:space="preserve">En relación con la cantidad de estudiantes en la actividad se observó que existían más de diez estudiantes en los tres escenarios. </w:t>
      </w:r>
    </w:p>
    <w:p w:rsidR="001057B2" w:rsidRPr="00C805EE" w:rsidRDefault="00852F40" w:rsidP="00F64D4C">
      <w:pPr>
        <w:tabs>
          <w:tab w:val="left" w:pos="284"/>
          <w:tab w:val="left" w:pos="360"/>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En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relación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con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b/>
          <w:sz w:val="24"/>
          <w:szCs w:val="24"/>
          <w:lang w:eastAsia="es-ES"/>
        </w:rPr>
        <w:t>dimensión organización del proceso docente</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se observaron los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siguientes indicadores(1.1 al 1.6)</w:t>
      </w:r>
      <w:r w:rsidRPr="00C805EE">
        <w:rPr>
          <w:rFonts w:ascii="Arial" w:eastAsia="Times New Roman" w:hAnsi="Arial" w:cs="Arial"/>
          <w:b/>
          <w:sz w:val="24"/>
          <w:szCs w:val="24"/>
          <w:lang w:eastAsia="es-ES"/>
        </w:rPr>
        <w:t>:</w:t>
      </w:r>
      <w:r w:rsidRPr="00C805EE">
        <w:rPr>
          <w:rFonts w:ascii="Arial" w:eastAsia="Times New Roman" w:hAnsi="Arial" w:cs="Arial"/>
          <w:sz w:val="24"/>
          <w:szCs w:val="24"/>
          <w:lang w:eastAsia="es-ES"/>
        </w:rPr>
        <w:t>la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autora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agrupa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los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indicadores por la uniformidad</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de</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las observaciones realizadas, el 100</w:t>
      </w:r>
      <w:r w:rsidR="008E4371"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 xml:space="preserve"> de los profesores dominan la estrategia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curricular de</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MNT,</w:t>
      </w:r>
      <w:r w:rsidR="001057B2"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brindan las orientaciones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esta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 xml:space="preserve">actividad; la </w:t>
      </w:r>
      <w:r w:rsidR="00D74F35" w:rsidRPr="00C805EE">
        <w:rPr>
          <w:rFonts w:ascii="Arial" w:eastAsia="Times New Roman" w:hAnsi="Arial" w:cs="Arial"/>
          <w:sz w:val="24"/>
          <w:szCs w:val="24"/>
          <w:lang w:eastAsia="es-ES"/>
        </w:rPr>
        <w:t>Educación en el trabajo</w:t>
      </w:r>
      <w:r w:rsidRPr="00C805EE">
        <w:rPr>
          <w:rFonts w:ascii="Arial" w:eastAsia="Times New Roman" w:hAnsi="Arial" w:cs="Arial"/>
          <w:sz w:val="24"/>
          <w:szCs w:val="24"/>
          <w:lang w:eastAsia="es-ES"/>
        </w:rPr>
        <w:t>, en los escenarios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docentes del Hogar materno, con la participación activa de los tutores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de la APS; se le brindo la atención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Prenatal a las embarazadas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APS, el</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Programa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Nacional</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Materno</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Infantil,</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y la integración de</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MNT</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 xml:space="preserve">Ginecología y </w:t>
      </w:r>
      <w:r w:rsidRPr="00C805EE">
        <w:rPr>
          <w:rFonts w:ascii="Arial" w:eastAsia="Times New Roman" w:hAnsi="Arial" w:cs="Arial"/>
          <w:sz w:val="24"/>
          <w:szCs w:val="24"/>
          <w:lang w:eastAsia="es-ES"/>
        </w:rPr>
        <w:lastRenderedPageBreak/>
        <w:t>Obstetricia,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lo</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que favoreció</w:t>
      </w:r>
      <w:r w:rsidR="00C6788A" w:rsidRPr="00C805EE">
        <w:rPr>
          <w:rFonts w:ascii="Arial" w:eastAsia="Times New Roman" w:hAnsi="Arial" w:cs="Arial"/>
          <w:b/>
          <w:sz w:val="24"/>
          <w:szCs w:val="24"/>
          <w:lang w:eastAsia="es-ES"/>
        </w:rPr>
        <w:t xml:space="preserve"> </w:t>
      </w:r>
      <w:r w:rsidRPr="00C805EE">
        <w:rPr>
          <w:rFonts w:ascii="Arial" w:eastAsia="Times New Roman" w:hAnsi="Arial" w:cs="Arial"/>
          <w:sz w:val="24"/>
          <w:szCs w:val="24"/>
          <w:lang w:eastAsia="es-ES"/>
        </w:rPr>
        <w:t>que los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estudiantes recibieron la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docencia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y a la vez participaron en la atención de personas con riesgos o</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enfermas, con énfasis en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 promoción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de</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alud,</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prevención de enfermedades en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esta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asignatura.</w:t>
      </w:r>
    </w:p>
    <w:p w:rsidR="00852F40" w:rsidRPr="00C805EE" w:rsidRDefault="00852F40" w:rsidP="001057B2">
      <w:pPr>
        <w:tabs>
          <w:tab w:val="left" w:pos="284"/>
          <w:tab w:val="left" w:pos="360"/>
          <w:tab w:val="left" w:pos="9270"/>
          <w:tab w:val="left" w:pos="9360"/>
        </w:tabs>
        <w:spacing w:after="0" w:line="480" w:lineRule="auto"/>
        <w:ind w:right="-6"/>
        <w:jc w:val="both"/>
        <w:rPr>
          <w:rFonts w:ascii="Arial" w:eastAsia="Times New Roman" w:hAnsi="Arial" w:cs="Arial"/>
          <w:b/>
          <w:sz w:val="24"/>
          <w:szCs w:val="24"/>
          <w:lang w:eastAsia="es-ES"/>
        </w:rPr>
      </w:pPr>
      <w:r w:rsidRPr="00C805EE">
        <w:rPr>
          <w:rFonts w:ascii="Arial" w:eastAsia="Times New Roman" w:hAnsi="Arial" w:cs="Arial"/>
          <w:sz w:val="24"/>
          <w:szCs w:val="24"/>
          <w:lang w:eastAsia="es-ES"/>
        </w:rPr>
        <w:t>En Pediatría, los profesores formaron equipos de trabajos en el consultorio</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para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trabajar</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atención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al</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niño</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sano</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y</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enfermo,</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realizaron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las acciones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de prevención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y promoción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de salud</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a través de las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 xml:space="preserve"> orientaciones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de la MNT en el niño(prescripción de los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fomentos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de</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manzanilla para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una dermatitis del</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pañal), en los Departamentos de Medicina Natural y Tradicional, los profesores, tutores y estudiantes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tuvieron una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relación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de</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equipo</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lo</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que</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permitió que el trabajo del proceso docente se realizara de forma adecuada, en la sala de cirugía se organizó</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el</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proceso</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y se incorporó la utilización de la MNT a través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del método problémico</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con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el</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uso del punto Zusanli (estómago 36) para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el tratamiento</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del</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Ileón paralitico. Todas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observaciones realizadas por la autora caracterizan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formación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del pregrado</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y</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se</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corresponden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 xml:space="preserve">con el estudio realizado por la </w:t>
      </w:r>
      <w:r w:rsidR="00B36646" w:rsidRPr="00C805EE">
        <w:rPr>
          <w:rFonts w:ascii="Arial" w:eastAsia="Times New Roman" w:hAnsi="Arial" w:cs="Arial"/>
          <w:color w:val="FF0000"/>
          <w:sz w:val="24"/>
          <w:szCs w:val="24"/>
          <w:lang w:eastAsia="es-ES"/>
        </w:rPr>
        <w:t>Dra.</w:t>
      </w:r>
      <w:r w:rsidRPr="00C805EE">
        <w:rPr>
          <w:rFonts w:ascii="Arial" w:eastAsia="Times New Roman" w:hAnsi="Arial" w:cs="Arial"/>
          <w:bCs/>
          <w:color w:val="FF0000"/>
          <w:sz w:val="24"/>
          <w:szCs w:val="24"/>
          <w:shd w:val="clear" w:color="auto" w:fill="FFFFFF"/>
          <w:lang w:eastAsia="es-ES"/>
        </w:rPr>
        <w:t xml:space="preserve"> Vialart</w:t>
      </w:r>
      <w:r w:rsidR="00C6788A" w:rsidRPr="00C805EE">
        <w:rPr>
          <w:rFonts w:ascii="Arial" w:eastAsia="Times New Roman" w:hAnsi="Arial" w:cs="Arial"/>
          <w:bCs/>
          <w:color w:val="FF0000"/>
          <w:sz w:val="24"/>
          <w:szCs w:val="24"/>
          <w:shd w:val="clear" w:color="auto" w:fill="FFFFFF"/>
          <w:lang w:eastAsia="es-ES"/>
        </w:rPr>
        <w:t xml:space="preserve"> </w:t>
      </w:r>
      <w:r w:rsidRPr="00C805EE">
        <w:rPr>
          <w:rFonts w:ascii="Arial" w:eastAsia="Times New Roman" w:hAnsi="Arial" w:cs="Arial"/>
          <w:bCs/>
          <w:color w:val="FF0000"/>
          <w:sz w:val="24"/>
          <w:szCs w:val="24"/>
          <w:shd w:val="clear" w:color="auto" w:fill="FFFFFF"/>
          <w:lang w:eastAsia="es-ES"/>
        </w:rPr>
        <w:t>Vidal N.</w:t>
      </w:r>
      <w:r w:rsidR="00A57269" w:rsidRPr="00C805EE">
        <w:rPr>
          <w:rFonts w:ascii="Arial" w:eastAsia="Times New Roman" w:hAnsi="Arial" w:cs="Arial"/>
          <w:bCs/>
          <w:color w:val="FF0000"/>
          <w:sz w:val="24"/>
          <w:szCs w:val="24"/>
          <w:shd w:val="clear" w:color="auto" w:fill="FFFFFF"/>
          <w:lang w:eastAsia="es-ES"/>
        </w:rPr>
        <w:t xml:space="preserve"> </w:t>
      </w:r>
      <w:r w:rsidRPr="00C805EE">
        <w:rPr>
          <w:rFonts w:ascii="Arial" w:eastAsia="Times New Roman" w:hAnsi="Arial" w:cs="Arial"/>
          <w:bCs/>
          <w:color w:val="FF0000"/>
          <w:sz w:val="24"/>
          <w:szCs w:val="24"/>
          <w:shd w:val="clear" w:color="auto" w:fill="FFFFFF"/>
          <w:lang w:eastAsia="es-ES"/>
        </w:rPr>
        <w:t>et</w:t>
      </w:r>
      <w:r w:rsidR="00C6788A" w:rsidRPr="00C805EE">
        <w:rPr>
          <w:rFonts w:ascii="Arial" w:eastAsia="Times New Roman" w:hAnsi="Arial" w:cs="Arial"/>
          <w:bCs/>
          <w:color w:val="FF0000"/>
          <w:sz w:val="24"/>
          <w:szCs w:val="24"/>
          <w:shd w:val="clear" w:color="auto" w:fill="FFFFFF"/>
          <w:lang w:eastAsia="es-ES"/>
        </w:rPr>
        <w:t xml:space="preserve"> </w:t>
      </w:r>
      <w:r w:rsidRPr="00C805EE">
        <w:rPr>
          <w:rFonts w:ascii="Arial" w:eastAsia="Times New Roman" w:hAnsi="Arial" w:cs="Arial"/>
          <w:bCs/>
          <w:color w:val="FF0000"/>
          <w:sz w:val="24"/>
          <w:szCs w:val="24"/>
          <w:shd w:val="clear" w:color="auto" w:fill="FFFFFF"/>
          <w:lang w:eastAsia="es-ES"/>
        </w:rPr>
        <w:t>al.</w:t>
      </w:r>
      <w:r w:rsidR="00A51797" w:rsidRPr="00A51797">
        <w:rPr>
          <w:rFonts w:ascii="Arial" w:eastAsia="Times New Roman" w:hAnsi="Arial" w:cs="Arial"/>
          <w:bCs/>
          <w:color w:val="FF0000"/>
          <w:sz w:val="24"/>
          <w:szCs w:val="24"/>
          <w:shd w:val="clear" w:color="auto" w:fill="FFFFFF"/>
          <w:vertAlign w:val="superscript"/>
          <w:lang w:eastAsia="es-ES"/>
        </w:rPr>
        <w:t>8</w:t>
      </w:r>
      <w:r w:rsidR="00A45652" w:rsidRPr="00A51797">
        <w:rPr>
          <w:rFonts w:ascii="Arial" w:eastAsia="Times New Roman" w:hAnsi="Arial" w:cs="Arial"/>
          <w:bCs/>
          <w:sz w:val="24"/>
          <w:szCs w:val="24"/>
          <w:shd w:val="clear" w:color="auto" w:fill="FFFFFF"/>
          <w:vertAlign w:val="superscript"/>
          <w:lang w:eastAsia="es-ES"/>
        </w:rPr>
        <w:t>9</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Todos los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profesores utilizaron los medios de historia clínica, fichas familiares, las historias clínicas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 xml:space="preserve">del niño, de las embarazadas y de los pacientes </w:t>
      </w:r>
      <w:r w:rsidR="005917AF" w:rsidRPr="00C805EE">
        <w:rPr>
          <w:rFonts w:ascii="Arial" w:eastAsia="Times New Roman" w:hAnsi="Arial" w:cs="Arial"/>
          <w:sz w:val="24"/>
          <w:szCs w:val="24"/>
          <w:lang w:eastAsia="es-ES"/>
        </w:rPr>
        <w:t>h</w:t>
      </w:r>
      <w:r w:rsidRPr="00C805EE">
        <w:rPr>
          <w:rFonts w:ascii="Arial" w:eastAsia="Times New Roman" w:hAnsi="Arial" w:cs="Arial"/>
          <w:sz w:val="24"/>
          <w:szCs w:val="24"/>
          <w:lang w:eastAsia="es-ES"/>
        </w:rPr>
        <w:t>ospitalizados en la sala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de cirugía, así</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como las agujas, moxas, ventosas, e Historias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 xml:space="preserve">clínicas de MNT. </w:t>
      </w:r>
    </w:p>
    <w:p w:rsidR="00B36646" w:rsidRPr="00C805EE" w:rsidRDefault="00852F40" w:rsidP="00F64D4C">
      <w:pPr>
        <w:tabs>
          <w:tab w:val="left" w:pos="284"/>
          <w:tab w:val="left" w:pos="360"/>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En relación con la </w:t>
      </w:r>
      <w:r w:rsidRPr="00C805EE">
        <w:rPr>
          <w:rFonts w:ascii="Arial" w:eastAsia="Times New Roman" w:hAnsi="Arial" w:cs="Arial"/>
          <w:b/>
          <w:sz w:val="24"/>
          <w:szCs w:val="24"/>
          <w:lang w:eastAsia="es-ES"/>
        </w:rPr>
        <w:t>dimensión</w:t>
      </w:r>
      <w:r w:rsidR="00C6788A" w:rsidRPr="00C805EE">
        <w:rPr>
          <w:rFonts w:ascii="Arial" w:eastAsia="Times New Roman" w:hAnsi="Arial" w:cs="Arial"/>
          <w:b/>
          <w:sz w:val="24"/>
          <w:szCs w:val="24"/>
          <w:lang w:eastAsia="es-ES"/>
        </w:rPr>
        <w:t xml:space="preserve"> </w:t>
      </w:r>
      <w:r w:rsidRPr="00C805EE">
        <w:rPr>
          <w:rFonts w:ascii="Arial" w:eastAsia="Times New Roman" w:hAnsi="Arial" w:cs="Arial"/>
          <w:b/>
          <w:sz w:val="24"/>
          <w:szCs w:val="24"/>
          <w:lang w:eastAsia="es-ES"/>
        </w:rPr>
        <w:t>evaluación</w:t>
      </w:r>
      <w:r w:rsidRPr="00C805EE">
        <w:rPr>
          <w:rFonts w:ascii="Arial" w:eastAsia="Times New Roman" w:hAnsi="Arial" w:cs="Arial"/>
          <w:sz w:val="24"/>
          <w:szCs w:val="24"/>
          <w:lang w:eastAsia="es-ES"/>
        </w:rPr>
        <w:t xml:space="preserve"> del proceso docente se observaron los siguientes indicadores 2.1 al 2.5:</w:t>
      </w:r>
      <w:r w:rsidRPr="00C805EE">
        <w:rPr>
          <w:rFonts w:ascii="Arial" w:eastAsia="Times New Roman" w:hAnsi="Arial" w:cs="Arial"/>
          <w:b/>
          <w:sz w:val="24"/>
          <w:szCs w:val="24"/>
          <w:lang w:eastAsia="es-ES"/>
        </w:rPr>
        <w:t xml:space="preserve"> </w:t>
      </w:r>
      <w:r w:rsidRPr="00C805EE">
        <w:rPr>
          <w:rFonts w:ascii="Arial" w:eastAsia="Times New Roman" w:hAnsi="Arial" w:cs="Arial"/>
          <w:sz w:val="24"/>
          <w:szCs w:val="24"/>
          <w:lang w:eastAsia="es-ES"/>
        </w:rPr>
        <w:t>se observó el</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100</w:t>
      </w:r>
      <w:r w:rsidR="008E4371" w:rsidRPr="00C805EE">
        <w:rPr>
          <w:rFonts w:ascii="Arial" w:eastAsia="Times New Roman" w:hAnsi="Arial" w:cs="Arial"/>
          <w:sz w:val="24"/>
          <w:szCs w:val="24"/>
          <w:lang w:eastAsia="es-ES"/>
        </w:rPr>
        <w:t>%</w:t>
      </w:r>
      <w:r w:rsidRPr="00C805EE">
        <w:rPr>
          <w:rFonts w:ascii="Arial" w:eastAsia="Times New Roman" w:hAnsi="Arial" w:cs="Arial"/>
          <w:sz w:val="24"/>
          <w:szCs w:val="24"/>
          <w:lang w:eastAsia="es-ES"/>
        </w:rPr>
        <w:t xml:space="preserve"> de los profesores fueron capaces de evaluar integralmente a los estudiantes,</w:t>
      </w:r>
      <w:r w:rsidR="005917AF"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 xml:space="preserve">con la </w:t>
      </w:r>
      <w:r w:rsidR="005917AF" w:rsidRPr="00C805EE">
        <w:rPr>
          <w:rFonts w:ascii="Arial" w:eastAsia="Times New Roman" w:hAnsi="Arial" w:cs="Arial"/>
          <w:sz w:val="24"/>
          <w:szCs w:val="24"/>
          <w:lang w:eastAsia="es-ES"/>
        </w:rPr>
        <w:t>p</w:t>
      </w:r>
      <w:r w:rsidRPr="00C805EE">
        <w:rPr>
          <w:rFonts w:ascii="Arial" w:eastAsia="Times New Roman" w:hAnsi="Arial" w:cs="Arial"/>
          <w:sz w:val="24"/>
          <w:szCs w:val="24"/>
          <w:lang w:eastAsia="es-ES"/>
        </w:rPr>
        <w:t>resentación del problema de salud por el estudiante de un paciente, y</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 xml:space="preserve">la familia, reflexionaron sistemáticamente </w:t>
      </w:r>
      <w:r w:rsidR="00B36646" w:rsidRPr="00C805EE">
        <w:rPr>
          <w:rFonts w:ascii="Arial" w:eastAsia="Times New Roman" w:hAnsi="Arial" w:cs="Arial"/>
          <w:sz w:val="24"/>
          <w:szCs w:val="24"/>
          <w:lang w:eastAsia="es-ES"/>
        </w:rPr>
        <w:t>s</w:t>
      </w:r>
      <w:r w:rsidRPr="00C805EE">
        <w:rPr>
          <w:rFonts w:ascii="Arial" w:eastAsia="Times New Roman" w:hAnsi="Arial" w:cs="Arial"/>
          <w:sz w:val="24"/>
          <w:szCs w:val="24"/>
          <w:lang w:eastAsia="es-ES"/>
        </w:rPr>
        <w:t>obre su</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práctica y la integración de la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MNT en las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acciones de salud.</w:t>
      </w:r>
    </w:p>
    <w:p w:rsidR="00B36646" w:rsidRPr="00C805EE" w:rsidRDefault="00852F40" w:rsidP="00F64D4C">
      <w:pPr>
        <w:tabs>
          <w:tab w:val="left" w:pos="284"/>
          <w:tab w:val="left" w:pos="360"/>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lastRenderedPageBreak/>
        <w:t>En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cuanto 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las tareas docentes se observó</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el</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100</w:t>
      </w:r>
      <w:r w:rsidR="008E4371" w:rsidRPr="00C805EE">
        <w:rPr>
          <w:rFonts w:ascii="Arial" w:eastAsia="Times New Roman" w:hAnsi="Arial" w:cs="Arial"/>
          <w:sz w:val="24"/>
          <w:szCs w:val="24"/>
          <w:lang w:eastAsia="es-ES"/>
        </w:rPr>
        <w:t>%</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de los profesores integraron la</w:t>
      </w:r>
      <w:r w:rsidR="000B0893"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 xml:space="preserve">Medicina Natural y Tradicional con </w:t>
      </w:r>
      <w:r w:rsidR="005917AF" w:rsidRPr="00C805EE">
        <w:rPr>
          <w:rFonts w:ascii="Arial" w:eastAsia="Times New Roman" w:hAnsi="Arial" w:cs="Arial"/>
          <w:sz w:val="24"/>
          <w:szCs w:val="24"/>
          <w:lang w:eastAsia="es-ES"/>
        </w:rPr>
        <w:t>las funciones</w:t>
      </w:r>
      <w:r w:rsidRPr="00C805EE">
        <w:rPr>
          <w:rFonts w:ascii="Arial" w:eastAsia="Times New Roman" w:hAnsi="Arial" w:cs="Arial"/>
          <w:sz w:val="24"/>
          <w:szCs w:val="24"/>
          <w:lang w:eastAsia="es-ES"/>
        </w:rPr>
        <w:t xml:space="preserve"> asistenciales, docentes, investigativas y extensionistas, descritas en el plan de estudio, la función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investigativa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fue</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orientada en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 actividad</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de Pediatría en la cual la profesora indicó realizar una revisión de</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las plantas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medicinales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en las enfermedades respiratorias del niño, en la actividad</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de Obstetricia,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profesora indico</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el estudio independiente de realizar una revisión sobre el uso</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de la acupuntura en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 xml:space="preserve">el embarazo y la actividad extensionista fue observada </w:t>
      </w:r>
      <w:r w:rsidR="005917AF" w:rsidRPr="00C805EE">
        <w:rPr>
          <w:rFonts w:ascii="Arial" w:eastAsia="Times New Roman" w:hAnsi="Arial" w:cs="Arial"/>
          <w:sz w:val="24"/>
          <w:szCs w:val="24"/>
          <w:lang w:eastAsia="es-ES"/>
        </w:rPr>
        <w:t>p</w:t>
      </w:r>
      <w:r w:rsidRPr="00C805EE">
        <w:rPr>
          <w:rFonts w:ascii="Arial" w:eastAsia="Times New Roman" w:hAnsi="Arial" w:cs="Arial"/>
          <w:sz w:val="24"/>
          <w:szCs w:val="24"/>
          <w:lang w:eastAsia="es-ES"/>
        </w:rPr>
        <w:t>or</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 participación de los estudiantes en la comunidad. En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cirugía se integró la Medicina Natural y Tradicional en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las funciones, asistenciales, y docentes solamente.</w:t>
      </w:r>
    </w:p>
    <w:p w:rsidR="00852F40" w:rsidRPr="00C805EE" w:rsidRDefault="00B36646" w:rsidP="00F64D4C">
      <w:pPr>
        <w:tabs>
          <w:tab w:val="left" w:pos="284"/>
          <w:tab w:val="left" w:pos="360"/>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Sobre el </w:t>
      </w:r>
      <w:r w:rsidR="00852F40" w:rsidRPr="00C805EE">
        <w:rPr>
          <w:rFonts w:ascii="Arial" w:eastAsia="Times New Roman" w:hAnsi="Arial" w:cs="Arial"/>
          <w:sz w:val="24"/>
          <w:szCs w:val="24"/>
          <w:lang w:eastAsia="es-ES"/>
        </w:rPr>
        <w:t xml:space="preserve"> uso de la bibliografía básica y la complementaria declarada en el programa de la</w:t>
      </w:r>
      <w:r w:rsidR="000B0893" w:rsidRPr="00C805EE">
        <w:rPr>
          <w:rFonts w:ascii="Arial" w:eastAsia="Times New Roman" w:hAnsi="Arial" w:cs="Arial"/>
          <w:sz w:val="24"/>
          <w:szCs w:val="24"/>
          <w:lang w:eastAsia="es-ES"/>
        </w:rPr>
        <w:t>s</w:t>
      </w:r>
      <w:r w:rsidR="00852F40" w:rsidRPr="00C805EE">
        <w:rPr>
          <w:rFonts w:ascii="Arial" w:eastAsia="Times New Roman" w:hAnsi="Arial" w:cs="Arial"/>
          <w:sz w:val="24"/>
          <w:szCs w:val="24"/>
          <w:lang w:eastAsia="es-ES"/>
        </w:rPr>
        <w:t xml:space="preserve"> asignaturas, se observó </w:t>
      </w:r>
      <w:r w:rsidRPr="00C805EE">
        <w:rPr>
          <w:rFonts w:ascii="Arial" w:eastAsia="Times New Roman" w:hAnsi="Arial" w:cs="Arial"/>
          <w:sz w:val="24"/>
          <w:szCs w:val="24"/>
          <w:lang w:eastAsia="es-ES"/>
        </w:rPr>
        <w:t xml:space="preserve">que </w:t>
      </w:r>
      <w:r w:rsidR="00852F40" w:rsidRPr="00C805EE">
        <w:rPr>
          <w:rFonts w:ascii="Arial" w:eastAsia="Times New Roman" w:hAnsi="Arial" w:cs="Arial"/>
          <w:sz w:val="24"/>
          <w:szCs w:val="24"/>
          <w:lang w:eastAsia="es-ES"/>
        </w:rPr>
        <w:t>el 100</w:t>
      </w:r>
      <w:r w:rsidR="008E4371" w:rsidRPr="00C805EE">
        <w:rPr>
          <w:rFonts w:ascii="Arial" w:eastAsia="Times New Roman" w:hAnsi="Arial" w:cs="Arial"/>
          <w:sz w:val="24"/>
          <w:szCs w:val="24"/>
          <w:lang w:eastAsia="es-ES"/>
        </w:rPr>
        <w:t xml:space="preserve"> %</w:t>
      </w:r>
      <w:r w:rsidR="00852F40" w:rsidRPr="00C805EE">
        <w:rPr>
          <w:rFonts w:ascii="Arial" w:eastAsia="Times New Roman" w:hAnsi="Arial" w:cs="Arial"/>
          <w:sz w:val="24"/>
          <w:szCs w:val="24"/>
          <w:lang w:eastAsia="es-ES"/>
        </w:rPr>
        <w:t xml:space="preserve"> de los profesores y tutores de la </w:t>
      </w:r>
      <w:r w:rsidRPr="00C805EE">
        <w:rPr>
          <w:rFonts w:ascii="Arial" w:eastAsia="Times New Roman" w:hAnsi="Arial" w:cs="Arial"/>
          <w:sz w:val="24"/>
          <w:szCs w:val="24"/>
          <w:lang w:eastAsia="es-ES"/>
        </w:rPr>
        <w:t xml:space="preserve">Atención </w:t>
      </w:r>
      <w:r w:rsidR="00852F40" w:rsidRPr="00C805EE">
        <w:rPr>
          <w:rFonts w:ascii="Arial" w:eastAsia="Times New Roman" w:hAnsi="Arial" w:cs="Arial"/>
          <w:sz w:val="24"/>
          <w:szCs w:val="24"/>
          <w:lang w:eastAsia="es-ES"/>
        </w:rPr>
        <w:t>P</w:t>
      </w:r>
      <w:r w:rsidRPr="00C805EE">
        <w:rPr>
          <w:rFonts w:ascii="Arial" w:eastAsia="Times New Roman" w:hAnsi="Arial" w:cs="Arial"/>
          <w:sz w:val="24"/>
          <w:szCs w:val="24"/>
          <w:lang w:eastAsia="es-ES"/>
        </w:rPr>
        <w:t xml:space="preserve">rimaria de </w:t>
      </w:r>
      <w:r w:rsidR="00852F40" w:rsidRPr="00C805EE">
        <w:rPr>
          <w:rFonts w:ascii="Arial" w:eastAsia="Times New Roman" w:hAnsi="Arial" w:cs="Arial"/>
          <w:sz w:val="24"/>
          <w:szCs w:val="24"/>
          <w:lang w:eastAsia="es-ES"/>
        </w:rPr>
        <w:t>S</w:t>
      </w:r>
      <w:r w:rsidRPr="00C805EE">
        <w:rPr>
          <w:rFonts w:ascii="Arial" w:eastAsia="Times New Roman" w:hAnsi="Arial" w:cs="Arial"/>
          <w:sz w:val="24"/>
          <w:szCs w:val="24"/>
          <w:lang w:eastAsia="es-ES"/>
        </w:rPr>
        <w:t xml:space="preserve">alud </w:t>
      </w:r>
      <w:r w:rsidR="00852F40" w:rsidRPr="00C805EE">
        <w:rPr>
          <w:rFonts w:ascii="Arial" w:eastAsia="Times New Roman" w:hAnsi="Arial" w:cs="Arial"/>
          <w:sz w:val="24"/>
          <w:szCs w:val="24"/>
          <w:lang w:eastAsia="es-ES"/>
        </w:rPr>
        <w:t xml:space="preserve">y </w:t>
      </w:r>
      <w:r w:rsidRPr="00C805EE">
        <w:rPr>
          <w:rFonts w:ascii="Arial" w:eastAsia="Times New Roman" w:hAnsi="Arial" w:cs="Arial"/>
          <w:sz w:val="24"/>
          <w:szCs w:val="24"/>
          <w:lang w:eastAsia="es-ES"/>
        </w:rPr>
        <w:t xml:space="preserve">la </w:t>
      </w:r>
      <w:r w:rsidR="00852F40" w:rsidRPr="00C805EE">
        <w:rPr>
          <w:rFonts w:ascii="Arial" w:eastAsia="Times New Roman" w:hAnsi="Arial" w:cs="Arial"/>
          <w:sz w:val="24"/>
          <w:szCs w:val="24"/>
          <w:lang w:eastAsia="es-ES"/>
        </w:rPr>
        <w:t>Atención secundaria orientaron la bibliografía básica y la</w:t>
      </w:r>
      <w:r w:rsidR="005917AF" w:rsidRPr="00C805EE">
        <w:rPr>
          <w:rFonts w:ascii="Arial" w:eastAsia="Times New Roman" w:hAnsi="Arial" w:cs="Arial"/>
          <w:sz w:val="24"/>
          <w:szCs w:val="24"/>
          <w:lang w:eastAsia="es-ES"/>
        </w:rPr>
        <w:t xml:space="preserve"> </w:t>
      </w:r>
      <w:r w:rsidR="00852F40" w:rsidRPr="00C805EE">
        <w:rPr>
          <w:rFonts w:ascii="Arial" w:eastAsia="Times New Roman" w:hAnsi="Arial" w:cs="Arial"/>
          <w:sz w:val="24"/>
          <w:szCs w:val="24"/>
          <w:lang w:eastAsia="es-ES"/>
        </w:rPr>
        <w:t>complementaria de Medicina Natural y</w:t>
      </w:r>
      <w:r w:rsidR="005917AF" w:rsidRPr="00C805EE">
        <w:rPr>
          <w:rFonts w:ascii="Arial" w:eastAsia="Times New Roman" w:hAnsi="Arial" w:cs="Arial"/>
          <w:sz w:val="24"/>
          <w:szCs w:val="24"/>
          <w:lang w:eastAsia="es-ES"/>
        </w:rPr>
        <w:t xml:space="preserve"> </w:t>
      </w:r>
      <w:r w:rsidR="00852F40" w:rsidRPr="00C805EE">
        <w:rPr>
          <w:rFonts w:ascii="Arial" w:eastAsia="Times New Roman" w:hAnsi="Arial" w:cs="Arial"/>
          <w:sz w:val="24"/>
          <w:szCs w:val="24"/>
          <w:lang w:eastAsia="es-ES"/>
        </w:rPr>
        <w:t>Tradicional confeccionada</w:t>
      </w:r>
      <w:r w:rsidR="00C6788A" w:rsidRPr="00C805EE">
        <w:rPr>
          <w:rFonts w:ascii="Arial" w:eastAsia="Times New Roman" w:hAnsi="Arial" w:cs="Arial"/>
          <w:sz w:val="24"/>
          <w:szCs w:val="24"/>
          <w:lang w:eastAsia="es-ES"/>
        </w:rPr>
        <w:t xml:space="preserve"> </w:t>
      </w:r>
      <w:r w:rsidR="00852F40" w:rsidRPr="00C805EE">
        <w:rPr>
          <w:rFonts w:ascii="Arial" w:eastAsia="Times New Roman" w:hAnsi="Arial" w:cs="Arial"/>
          <w:sz w:val="24"/>
          <w:szCs w:val="24"/>
          <w:lang w:eastAsia="es-ES"/>
        </w:rPr>
        <w:t>por los profesores del Departamento de</w:t>
      </w:r>
      <w:r w:rsidR="00C6788A" w:rsidRPr="00C805EE">
        <w:rPr>
          <w:rFonts w:ascii="Arial" w:eastAsia="Times New Roman" w:hAnsi="Arial" w:cs="Arial"/>
          <w:sz w:val="24"/>
          <w:szCs w:val="24"/>
          <w:lang w:eastAsia="es-ES"/>
        </w:rPr>
        <w:t xml:space="preserve"> </w:t>
      </w:r>
      <w:r w:rsidR="00852F40" w:rsidRPr="00C805EE">
        <w:rPr>
          <w:rFonts w:ascii="Arial" w:eastAsia="Times New Roman" w:hAnsi="Arial" w:cs="Arial"/>
          <w:sz w:val="24"/>
          <w:szCs w:val="24"/>
          <w:lang w:eastAsia="es-ES"/>
        </w:rPr>
        <w:t>MNT.</w:t>
      </w:r>
    </w:p>
    <w:p w:rsidR="00852F40" w:rsidRPr="00C805EE" w:rsidRDefault="00852F40" w:rsidP="00F64D4C">
      <w:pPr>
        <w:tabs>
          <w:tab w:val="left" w:pos="284"/>
          <w:tab w:val="left" w:pos="360"/>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En relación con la </w:t>
      </w:r>
      <w:r w:rsidRPr="00C805EE">
        <w:rPr>
          <w:rFonts w:ascii="Arial" w:eastAsia="Times New Roman" w:hAnsi="Arial" w:cs="Arial"/>
          <w:b/>
          <w:sz w:val="24"/>
          <w:szCs w:val="24"/>
          <w:lang w:eastAsia="es-ES"/>
        </w:rPr>
        <w:t>dimensión formación integral</w:t>
      </w:r>
      <w:r w:rsidRPr="00C805EE">
        <w:rPr>
          <w:rFonts w:ascii="Arial" w:eastAsia="Times New Roman" w:hAnsi="Arial" w:cs="Arial"/>
          <w:sz w:val="24"/>
          <w:szCs w:val="24"/>
          <w:lang w:eastAsia="es-ES"/>
        </w:rPr>
        <w:t xml:space="preserve"> del proceso</w:t>
      </w:r>
      <w:r w:rsidR="00C6788A" w:rsidRPr="00C805EE">
        <w:rPr>
          <w:rFonts w:ascii="Arial" w:eastAsia="Times New Roman" w:hAnsi="Arial" w:cs="Arial"/>
          <w:sz w:val="24"/>
          <w:szCs w:val="24"/>
          <w:lang w:eastAsia="es-ES"/>
        </w:rPr>
        <w:t xml:space="preserve"> </w:t>
      </w:r>
      <w:r w:rsidR="005917AF" w:rsidRPr="00C805EE">
        <w:rPr>
          <w:rFonts w:ascii="Arial" w:eastAsia="Times New Roman" w:hAnsi="Arial" w:cs="Arial"/>
          <w:sz w:val="24"/>
          <w:szCs w:val="24"/>
          <w:lang w:eastAsia="es-ES"/>
        </w:rPr>
        <w:t>d</w:t>
      </w:r>
      <w:r w:rsidRPr="00C805EE">
        <w:rPr>
          <w:rFonts w:ascii="Arial" w:eastAsia="Times New Roman" w:hAnsi="Arial" w:cs="Arial"/>
          <w:sz w:val="24"/>
          <w:szCs w:val="24"/>
          <w:lang w:eastAsia="es-ES"/>
        </w:rPr>
        <w:t>ocente se observaron los siguientes indicadores 3.1 al 3.6: La autora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agrupa las preguntas por la uniformidad de las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respuestas, la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observación permitió valorar</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que el</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100</w:t>
      </w:r>
      <w:r w:rsidR="008E4371" w:rsidRPr="00C805EE">
        <w:rPr>
          <w:rFonts w:ascii="Arial" w:eastAsia="Times New Roman" w:hAnsi="Arial" w:cs="Arial"/>
          <w:sz w:val="24"/>
          <w:szCs w:val="24"/>
          <w:lang w:eastAsia="es-ES"/>
        </w:rPr>
        <w:t>%</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de los profesores integraron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en las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acciones de prevención,</w:t>
      </w:r>
      <w:r w:rsidR="00C6788A" w:rsidRPr="00C805EE">
        <w:rPr>
          <w:rFonts w:ascii="Arial" w:eastAsia="Times New Roman" w:hAnsi="Arial" w:cs="Arial"/>
          <w:sz w:val="24"/>
          <w:szCs w:val="24"/>
          <w:lang w:eastAsia="es-ES"/>
        </w:rPr>
        <w:t xml:space="preserve"> </w:t>
      </w:r>
      <w:r w:rsidR="001F0C72" w:rsidRPr="00C805EE">
        <w:rPr>
          <w:rFonts w:ascii="Arial" w:eastAsia="Times New Roman" w:hAnsi="Arial" w:cs="Arial"/>
          <w:sz w:val="24"/>
          <w:szCs w:val="24"/>
          <w:lang w:eastAsia="es-ES"/>
        </w:rPr>
        <w:t xml:space="preserve">la promoción de la salud, la prevención de enfermedades, el restablecimiento del enfermo y la rehabilitación  con la </w:t>
      </w:r>
      <w:r w:rsidRPr="00C805EE">
        <w:rPr>
          <w:rFonts w:ascii="Arial" w:eastAsia="Times New Roman" w:hAnsi="Arial" w:cs="Arial"/>
          <w:sz w:val="24"/>
          <w:szCs w:val="24"/>
          <w:lang w:eastAsia="es-ES"/>
        </w:rPr>
        <w:t>Medicina Natural y Tradicional, contribuyeron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a la formación integral del</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estudiante con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 orientación hacia los valores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éticos y humanísticos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del profesional</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de salud</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y establecieron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 comunicación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entre</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estudiantes,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profesor y/o</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tutor,</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paciente y</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familiares, los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profesores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orientaron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hacia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integración de la Medicina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 xml:space="preserve">Natural y </w:t>
      </w:r>
      <w:r w:rsidRPr="00C805EE">
        <w:rPr>
          <w:rFonts w:ascii="Arial" w:eastAsia="Times New Roman" w:hAnsi="Arial" w:cs="Arial"/>
          <w:sz w:val="24"/>
          <w:szCs w:val="24"/>
          <w:lang w:eastAsia="es-ES"/>
        </w:rPr>
        <w:lastRenderedPageBreak/>
        <w:t>Tradicional</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sus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asignaturas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y</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relacionaron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MNT con su</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labor como futuro</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médico, relaciona</w:t>
      </w:r>
      <w:r w:rsidR="00181A80" w:rsidRPr="00C805EE">
        <w:rPr>
          <w:rFonts w:ascii="Arial" w:eastAsia="Times New Roman" w:hAnsi="Arial" w:cs="Arial"/>
          <w:sz w:val="24"/>
          <w:szCs w:val="24"/>
          <w:lang w:eastAsia="es-ES"/>
        </w:rPr>
        <w:t>do</w:t>
      </w:r>
      <w:r w:rsidRPr="00C805EE">
        <w:rPr>
          <w:rFonts w:ascii="Arial" w:eastAsia="Times New Roman" w:hAnsi="Arial" w:cs="Arial"/>
          <w:sz w:val="24"/>
          <w:szCs w:val="24"/>
          <w:lang w:eastAsia="es-ES"/>
        </w:rPr>
        <w:t xml:space="preserve"> con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estudios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realizados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en el cual</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plantea que los estudiantes en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w:t>
      </w:r>
      <w:r w:rsidR="00C6788A" w:rsidRPr="00C805EE">
        <w:rPr>
          <w:rFonts w:ascii="Arial" w:eastAsia="Times New Roman" w:hAnsi="Arial" w:cs="Arial"/>
          <w:sz w:val="24"/>
          <w:szCs w:val="24"/>
          <w:lang w:eastAsia="es-ES"/>
        </w:rPr>
        <w:t xml:space="preserve"> </w:t>
      </w:r>
      <w:r w:rsidR="00D74F35" w:rsidRPr="00C805EE">
        <w:rPr>
          <w:rFonts w:ascii="Arial" w:eastAsia="Times New Roman" w:hAnsi="Arial" w:cs="Arial"/>
          <w:sz w:val="24"/>
          <w:szCs w:val="24"/>
          <w:lang w:eastAsia="es-ES"/>
        </w:rPr>
        <w:t xml:space="preserve">Educación en el trabajo </w:t>
      </w:r>
      <w:r w:rsidRPr="00C805EE">
        <w:rPr>
          <w:rFonts w:ascii="Arial" w:eastAsia="Times New Roman" w:hAnsi="Arial" w:cs="Arial"/>
          <w:sz w:val="24"/>
          <w:szCs w:val="24"/>
          <w:lang w:eastAsia="es-ES"/>
        </w:rPr>
        <w:t xml:space="preserve"> se preparan para cumplir con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función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rectora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que</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atención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médica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integral.</w:t>
      </w:r>
      <w:r w:rsidR="00A45652" w:rsidRPr="00C805EE">
        <w:rPr>
          <w:rFonts w:ascii="Arial" w:eastAsia="Times New Roman" w:hAnsi="Arial" w:cs="Arial"/>
          <w:sz w:val="24"/>
          <w:szCs w:val="24"/>
          <w:vertAlign w:val="superscript"/>
          <w:lang w:eastAsia="es-ES"/>
        </w:rPr>
        <w:t>9</w:t>
      </w:r>
      <w:r w:rsidR="009A7526">
        <w:rPr>
          <w:rFonts w:ascii="Arial" w:eastAsia="Times New Roman" w:hAnsi="Arial" w:cs="Arial"/>
          <w:sz w:val="24"/>
          <w:szCs w:val="24"/>
          <w:vertAlign w:val="superscript"/>
          <w:lang w:eastAsia="es-ES"/>
        </w:rPr>
        <w:t>0</w:t>
      </w:r>
    </w:p>
    <w:p w:rsidR="004C4AF8" w:rsidRPr="00C805EE" w:rsidRDefault="00852F40" w:rsidP="00F64D4C">
      <w:pPr>
        <w:tabs>
          <w:tab w:val="left" w:pos="284"/>
          <w:tab w:val="left" w:pos="360"/>
          <w:tab w:val="left" w:pos="9270"/>
          <w:tab w:val="left" w:pos="9360"/>
        </w:tabs>
        <w:spacing w:after="0" w:line="480" w:lineRule="auto"/>
        <w:ind w:right="-7"/>
        <w:jc w:val="both"/>
        <w:rPr>
          <w:rFonts w:ascii="Arial" w:eastAsia="Times New Roman" w:hAnsi="Arial" w:cs="Arial"/>
          <w:b/>
          <w:sz w:val="24"/>
          <w:szCs w:val="24"/>
          <w:lang w:eastAsia="es-ES"/>
        </w:rPr>
      </w:pPr>
      <w:r w:rsidRPr="00C805EE">
        <w:rPr>
          <w:rFonts w:ascii="Arial" w:eastAsia="Times New Roman" w:hAnsi="Arial" w:cs="Arial"/>
          <w:sz w:val="24"/>
          <w:szCs w:val="24"/>
          <w:lang w:eastAsia="es-ES"/>
        </w:rPr>
        <w:t>Se</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observó</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además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la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b/>
          <w:sz w:val="24"/>
          <w:szCs w:val="24"/>
          <w:lang w:eastAsia="es-ES"/>
        </w:rPr>
        <w:t>actitud</w:t>
      </w:r>
      <w:r w:rsidR="00C6788A" w:rsidRPr="00C805EE">
        <w:rPr>
          <w:rFonts w:ascii="Arial" w:eastAsia="Times New Roman" w:hAnsi="Arial" w:cs="Arial"/>
          <w:b/>
          <w:sz w:val="24"/>
          <w:szCs w:val="24"/>
          <w:lang w:eastAsia="es-ES"/>
        </w:rPr>
        <w:t xml:space="preserve"> </w:t>
      </w:r>
      <w:r w:rsidRPr="00C805EE">
        <w:rPr>
          <w:rFonts w:ascii="Arial" w:eastAsia="Times New Roman" w:hAnsi="Arial" w:cs="Arial"/>
          <w:b/>
          <w:sz w:val="24"/>
          <w:szCs w:val="24"/>
          <w:lang w:eastAsia="es-ES"/>
        </w:rPr>
        <w:t xml:space="preserve">de los estudiantes en la </w:t>
      </w:r>
      <w:r w:rsidR="00D74F35" w:rsidRPr="00C805EE">
        <w:rPr>
          <w:rFonts w:ascii="Arial" w:eastAsia="Times New Roman" w:hAnsi="Arial" w:cs="Arial"/>
          <w:b/>
          <w:sz w:val="24"/>
          <w:szCs w:val="24"/>
          <w:lang w:eastAsia="es-ES"/>
        </w:rPr>
        <w:t xml:space="preserve">Educación en el </w:t>
      </w:r>
      <w:r w:rsidR="00B36646" w:rsidRPr="00C805EE">
        <w:rPr>
          <w:rFonts w:ascii="Arial" w:eastAsia="Times New Roman" w:hAnsi="Arial" w:cs="Arial"/>
          <w:b/>
          <w:sz w:val="24"/>
          <w:szCs w:val="24"/>
          <w:lang w:eastAsia="es-ES"/>
        </w:rPr>
        <w:t xml:space="preserve">trabajo. </w:t>
      </w:r>
    </w:p>
    <w:p w:rsidR="004C4AF8" w:rsidRPr="00C805EE" w:rsidRDefault="00852F40" w:rsidP="004C4AF8">
      <w:pPr>
        <w:tabs>
          <w:tab w:val="left" w:pos="284"/>
          <w:tab w:val="left" w:pos="360"/>
          <w:tab w:val="left" w:pos="9270"/>
          <w:tab w:val="left" w:pos="9360"/>
        </w:tabs>
        <w:spacing w:after="0" w:line="480" w:lineRule="auto"/>
        <w:ind w:right="-7"/>
        <w:jc w:val="both"/>
        <w:rPr>
          <w:rFonts w:ascii="Arial" w:eastAsia="Times New Roman" w:hAnsi="Arial" w:cs="Arial"/>
          <w:b/>
          <w:sz w:val="24"/>
          <w:szCs w:val="24"/>
          <w:lang w:eastAsia="es-ES"/>
        </w:rPr>
      </w:pPr>
      <w:r w:rsidRPr="00C805EE">
        <w:rPr>
          <w:rFonts w:ascii="Arial" w:eastAsia="Times New Roman" w:hAnsi="Arial" w:cs="Arial"/>
          <w:sz w:val="24"/>
          <w:szCs w:val="24"/>
          <w:lang w:eastAsia="es-ES"/>
        </w:rPr>
        <w:t>Los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indicadores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4.1 al 4.4</w:t>
      </w:r>
      <w:r w:rsidR="005917AF" w:rsidRPr="00C805EE">
        <w:rPr>
          <w:rFonts w:ascii="Arial" w:eastAsia="Times New Roman" w:hAnsi="Arial" w:cs="Arial"/>
          <w:sz w:val="24"/>
          <w:szCs w:val="24"/>
          <w:lang w:eastAsia="es-ES"/>
        </w:rPr>
        <w:t>: Se</w:t>
      </w:r>
      <w:r w:rsidRPr="00C805EE">
        <w:rPr>
          <w:rFonts w:ascii="Arial" w:eastAsia="Times New Roman" w:hAnsi="Arial" w:cs="Arial"/>
          <w:sz w:val="24"/>
          <w:szCs w:val="24"/>
          <w:lang w:eastAsia="es-ES"/>
        </w:rPr>
        <w:t xml:space="preserve"> observó que el 100</w:t>
      </w:r>
      <w:r w:rsidR="008E4371" w:rsidRPr="00C805EE">
        <w:rPr>
          <w:rFonts w:ascii="Arial" w:eastAsia="Times New Roman" w:hAnsi="Arial" w:cs="Arial"/>
          <w:sz w:val="24"/>
          <w:szCs w:val="24"/>
          <w:lang w:eastAsia="es-ES"/>
        </w:rPr>
        <w:t>%</w:t>
      </w:r>
      <w:r w:rsidRPr="00C805EE">
        <w:rPr>
          <w:rFonts w:ascii="Arial" w:eastAsia="Times New Roman" w:hAnsi="Arial" w:cs="Arial"/>
          <w:sz w:val="24"/>
          <w:szCs w:val="24"/>
          <w:lang w:eastAsia="es-ES"/>
        </w:rPr>
        <w:t xml:space="preserve"> de las actividades los estudiantes demostraron preparación, valoraron sus actividades, y recibieron sus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tareas</w:t>
      </w:r>
      <w:r w:rsidR="00B36646" w:rsidRPr="00C805EE">
        <w:rPr>
          <w:rFonts w:ascii="Arial" w:eastAsia="Times New Roman" w:hAnsi="Arial" w:cs="Arial"/>
          <w:sz w:val="24"/>
          <w:szCs w:val="24"/>
          <w:lang w:eastAsia="es-ES"/>
        </w:rPr>
        <w:t xml:space="preserve">, además </w:t>
      </w:r>
      <w:r w:rsidRPr="00C805EE">
        <w:rPr>
          <w:rFonts w:ascii="Arial" w:eastAsia="Times New Roman" w:hAnsi="Arial" w:cs="Arial"/>
          <w:sz w:val="24"/>
          <w:szCs w:val="24"/>
          <w:lang w:eastAsia="es-ES"/>
        </w:rPr>
        <w:t>percibieron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que adquirían sus habilidades en MNT. Se observó que el 100</w:t>
      </w:r>
      <w:r w:rsidR="008E4371" w:rsidRPr="00C805EE">
        <w:rPr>
          <w:rFonts w:ascii="Arial" w:eastAsia="Times New Roman" w:hAnsi="Arial" w:cs="Arial"/>
          <w:sz w:val="24"/>
          <w:szCs w:val="24"/>
          <w:lang w:eastAsia="es-ES"/>
        </w:rPr>
        <w:t>%</w:t>
      </w:r>
      <w:r w:rsidRPr="00C805EE">
        <w:rPr>
          <w:rFonts w:ascii="Arial" w:eastAsia="Times New Roman" w:hAnsi="Arial" w:cs="Arial"/>
          <w:sz w:val="24"/>
          <w:szCs w:val="24"/>
          <w:lang w:eastAsia="es-ES"/>
        </w:rPr>
        <w:t xml:space="preserve"> de los profesores reflexionaron sobre la incorporación de la Medicina</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Natural y Tradicional en estas asignaturas.</w:t>
      </w:r>
      <w:r w:rsidR="00C6788A" w:rsidRPr="00C805EE">
        <w:rPr>
          <w:rFonts w:ascii="Arial" w:eastAsia="Times New Roman" w:hAnsi="Arial" w:cs="Arial"/>
          <w:sz w:val="24"/>
          <w:szCs w:val="24"/>
          <w:lang w:eastAsia="es-ES"/>
        </w:rPr>
        <w:t xml:space="preserve"> </w:t>
      </w:r>
    </w:p>
    <w:p w:rsidR="004C4AF8" w:rsidRPr="00C805EE" w:rsidRDefault="00852F40" w:rsidP="004C4AF8">
      <w:pPr>
        <w:tabs>
          <w:tab w:val="left" w:pos="284"/>
          <w:tab w:val="left" w:pos="360"/>
          <w:tab w:val="left" w:pos="9270"/>
          <w:tab w:val="left" w:pos="9360"/>
        </w:tabs>
        <w:spacing w:after="0" w:line="480" w:lineRule="auto"/>
        <w:ind w:right="-7"/>
        <w:jc w:val="both"/>
        <w:rPr>
          <w:rFonts w:ascii="Arial" w:hAnsi="Arial" w:cs="Arial"/>
          <w:sz w:val="24"/>
          <w:szCs w:val="24"/>
        </w:rPr>
      </w:pPr>
      <w:r w:rsidRPr="00C805EE">
        <w:rPr>
          <w:rFonts w:ascii="Arial" w:hAnsi="Arial" w:cs="Arial"/>
          <w:sz w:val="24"/>
          <w:szCs w:val="24"/>
        </w:rPr>
        <w:t>A continuación se muestran los resultados obtenidos a las seis visitas realizada</w:t>
      </w:r>
      <w:r w:rsidR="004C4AF8" w:rsidRPr="00C805EE">
        <w:rPr>
          <w:rFonts w:ascii="Arial" w:hAnsi="Arial" w:cs="Arial"/>
          <w:sz w:val="24"/>
          <w:szCs w:val="24"/>
        </w:rPr>
        <w:t xml:space="preserve">s a la </w:t>
      </w:r>
      <w:r w:rsidR="00D74F35" w:rsidRPr="00C805EE">
        <w:rPr>
          <w:rFonts w:ascii="Arial" w:hAnsi="Arial" w:cs="Arial"/>
          <w:sz w:val="24"/>
          <w:szCs w:val="24"/>
        </w:rPr>
        <w:t xml:space="preserve">Educación en el trabajo </w:t>
      </w:r>
    </w:p>
    <w:p w:rsidR="00852F40" w:rsidRPr="00C805EE" w:rsidRDefault="00852F40" w:rsidP="004C4AF8">
      <w:pPr>
        <w:tabs>
          <w:tab w:val="left" w:pos="284"/>
          <w:tab w:val="left" w:pos="360"/>
          <w:tab w:val="left" w:pos="9270"/>
          <w:tab w:val="left" w:pos="9360"/>
        </w:tabs>
        <w:spacing w:after="0" w:line="480" w:lineRule="auto"/>
        <w:ind w:right="-7"/>
        <w:jc w:val="both"/>
        <w:rPr>
          <w:rFonts w:ascii="Arial" w:hAnsi="Arial" w:cs="Arial"/>
          <w:color w:val="FF0000"/>
          <w:sz w:val="24"/>
          <w:szCs w:val="24"/>
        </w:rPr>
      </w:pPr>
      <w:r w:rsidRPr="00C805EE">
        <w:rPr>
          <w:rFonts w:ascii="Arial" w:hAnsi="Arial" w:cs="Arial"/>
          <w:color w:val="FF0000"/>
          <w:sz w:val="24"/>
          <w:szCs w:val="24"/>
        </w:rPr>
        <w:t>Tabla</w:t>
      </w:r>
      <w:r w:rsidRPr="00C805EE">
        <w:rPr>
          <w:rFonts w:ascii="Arial" w:eastAsia="Times New Roman" w:hAnsi="Arial" w:cs="Arial"/>
          <w:color w:val="FF0000"/>
          <w:sz w:val="24"/>
          <w:szCs w:val="24"/>
          <w:lang w:eastAsia="es-ES"/>
        </w:rPr>
        <w:t xml:space="preserve"> </w:t>
      </w:r>
      <w:r w:rsidR="006C5381" w:rsidRPr="00C805EE">
        <w:rPr>
          <w:rFonts w:ascii="Arial" w:eastAsia="Times New Roman" w:hAnsi="Arial" w:cs="Arial"/>
          <w:color w:val="FF0000"/>
          <w:sz w:val="24"/>
          <w:szCs w:val="24"/>
          <w:lang w:eastAsia="es-ES"/>
        </w:rPr>
        <w:t>9</w:t>
      </w:r>
      <w:r w:rsidRPr="00C805EE">
        <w:rPr>
          <w:rFonts w:ascii="Arial" w:eastAsia="Times New Roman" w:hAnsi="Arial" w:cs="Arial"/>
          <w:color w:val="FF0000"/>
          <w:sz w:val="24"/>
          <w:szCs w:val="24"/>
          <w:lang w:eastAsia="es-ES"/>
        </w:rPr>
        <w:t xml:space="preserve">. Análisis comparativo de los resultados en la observación en la </w:t>
      </w:r>
      <w:r w:rsidR="00D74F35" w:rsidRPr="00C805EE">
        <w:rPr>
          <w:rFonts w:ascii="Arial" w:eastAsia="Times New Roman" w:hAnsi="Arial" w:cs="Arial"/>
          <w:color w:val="FF0000"/>
          <w:sz w:val="24"/>
          <w:szCs w:val="24"/>
          <w:lang w:eastAsia="es-ES"/>
        </w:rPr>
        <w:t xml:space="preserve">Educación en el </w:t>
      </w:r>
      <w:r w:rsidR="00B36646" w:rsidRPr="00C805EE">
        <w:rPr>
          <w:rFonts w:ascii="Arial" w:eastAsia="Times New Roman" w:hAnsi="Arial" w:cs="Arial"/>
          <w:color w:val="FF0000"/>
          <w:sz w:val="24"/>
          <w:szCs w:val="24"/>
          <w:lang w:eastAsia="es-ES"/>
        </w:rPr>
        <w:t>trabajo.</w:t>
      </w:r>
    </w:p>
    <w:tbl>
      <w:tblPr>
        <w:tblStyle w:val="TableGrid3"/>
        <w:tblW w:w="8806" w:type="dxa"/>
        <w:jc w:val="center"/>
        <w:tblLayout w:type="fixed"/>
        <w:tblLook w:val="04A0" w:firstRow="1" w:lastRow="0" w:firstColumn="1" w:lastColumn="0" w:noHBand="0" w:noVBand="1"/>
      </w:tblPr>
      <w:tblGrid>
        <w:gridCol w:w="2835"/>
        <w:gridCol w:w="988"/>
        <w:gridCol w:w="992"/>
        <w:gridCol w:w="992"/>
        <w:gridCol w:w="851"/>
        <w:gridCol w:w="713"/>
        <w:gridCol w:w="1435"/>
      </w:tblGrid>
      <w:tr w:rsidR="003A18BE" w:rsidRPr="00C805EE" w:rsidTr="00952301">
        <w:trPr>
          <w:jc w:val="center"/>
        </w:trPr>
        <w:tc>
          <w:tcPr>
            <w:tcW w:w="2835" w:type="dxa"/>
            <w:vMerge w:val="restart"/>
          </w:tcPr>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Indicadores</w:t>
            </w:r>
          </w:p>
        </w:tc>
        <w:tc>
          <w:tcPr>
            <w:tcW w:w="1980" w:type="dxa"/>
            <w:gridSpan w:val="2"/>
          </w:tcPr>
          <w:p w:rsidR="00852F40" w:rsidRPr="00C805EE" w:rsidRDefault="00852F40" w:rsidP="0084169F">
            <w:pPr>
              <w:tabs>
                <w:tab w:val="left" w:pos="9270"/>
                <w:tab w:val="left" w:pos="9360"/>
              </w:tabs>
              <w:ind w:right="-7"/>
              <w:jc w:val="center"/>
              <w:rPr>
                <w:rFonts w:ascii="Arial" w:hAnsi="Arial" w:cs="Arial"/>
                <w:b/>
                <w:sz w:val="24"/>
                <w:szCs w:val="24"/>
              </w:rPr>
            </w:pPr>
            <w:r w:rsidRPr="00C805EE">
              <w:rPr>
                <w:rFonts w:ascii="Arial" w:hAnsi="Arial" w:cs="Arial"/>
                <w:b/>
                <w:sz w:val="24"/>
                <w:szCs w:val="24"/>
              </w:rPr>
              <w:t>2do (entrada)</w:t>
            </w:r>
          </w:p>
        </w:tc>
        <w:tc>
          <w:tcPr>
            <w:tcW w:w="1843" w:type="dxa"/>
            <w:gridSpan w:val="2"/>
          </w:tcPr>
          <w:p w:rsidR="00852F40" w:rsidRPr="00C805EE" w:rsidRDefault="00852F40" w:rsidP="0084169F">
            <w:pPr>
              <w:tabs>
                <w:tab w:val="left" w:pos="9270"/>
                <w:tab w:val="left" w:pos="9360"/>
              </w:tabs>
              <w:ind w:right="-7"/>
              <w:jc w:val="center"/>
              <w:rPr>
                <w:rFonts w:ascii="Arial" w:hAnsi="Arial" w:cs="Arial"/>
                <w:b/>
                <w:sz w:val="24"/>
                <w:szCs w:val="24"/>
              </w:rPr>
            </w:pPr>
            <w:r w:rsidRPr="00C805EE">
              <w:rPr>
                <w:rFonts w:ascii="Arial" w:hAnsi="Arial" w:cs="Arial"/>
                <w:b/>
                <w:sz w:val="24"/>
                <w:szCs w:val="24"/>
              </w:rPr>
              <w:t>4to(salida)</w:t>
            </w:r>
          </w:p>
        </w:tc>
        <w:tc>
          <w:tcPr>
            <w:tcW w:w="713" w:type="dxa"/>
            <w:vMerge w:val="restart"/>
          </w:tcPr>
          <w:p w:rsidR="00852F40" w:rsidRPr="00C805EE" w:rsidRDefault="00852F40" w:rsidP="0084169F">
            <w:pPr>
              <w:tabs>
                <w:tab w:val="left" w:pos="9270"/>
                <w:tab w:val="left" w:pos="9360"/>
              </w:tabs>
              <w:ind w:right="-7"/>
              <w:jc w:val="center"/>
              <w:rPr>
                <w:rFonts w:ascii="Arial" w:hAnsi="Arial" w:cs="Arial"/>
                <w:b/>
                <w:sz w:val="24"/>
                <w:szCs w:val="24"/>
              </w:rPr>
            </w:pPr>
          </w:p>
          <w:p w:rsidR="00852F40" w:rsidRPr="00C805EE" w:rsidRDefault="00852F40" w:rsidP="0084169F">
            <w:pPr>
              <w:tabs>
                <w:tab w:val="left" w:pos="9270"/>
                <w:tab w:val="left" w:pos="9360"/>
              </w:tabs>
              <w:ind w:right="-7"/>
              <w:jc w:val="center"/>
              <w:rPr>
                <w:rFonts w:ascii="Arial" w:hAnsi="Arial" w:cs="Arial"/>
                <w:b/>
                <w:sz w:val="24"/>
                <w:szCs w:val="24"/>
              </w:rPr>
            </w:pPr>
            <w:r w:rsidRPr="00C805EE">
              <w:rPr>
                <w:rFonts w:ascii="Arial" w:hAnsi="Arial" w:cs="Arial"/>
                <w:b/>
                <w:sz w:val="24"/>
                <w:szCs w:val="24"/>
              </w:rPr>
              <w:t>K</w:t>
            </w:r>
            <w:r w:rsidRPr="00C805EE">
              <w:rPr>
                <w:rFonts w:ascii="Arial" w:hAnsi="Arial" w:cs="Arial"/>
                <w:b/>
                <w:sz w:val="24"/>
                <w:szCs w:val="24"/>
                <w:vertAlign w:val="subscript"/>
              </w:rPr>
              <w:t>ca</w:t>
            </w:r>
          </w:p>
        </w:tc>
        <w:tc>
          <w:tcPr>
            <w:tcW w:w="1435" w:type="dxa"/>
            <w:vMerge w:val="restart"/>
          </w:tcPr>
          <w:p w:rsidR="00852F40" w:rsidRPr="00C805EE" w:rsidRDefault="00852F40" w:rsidP="0084169F">
            <w:pPr>
              <w:tabs>
                <w:tab w:val="left" w:pos="9270"/>
                <w:tab w:val="left" w:pos="9360"/>
              </w:tabs>
              <w:ind w:right="-7"/>
              <w:jc w:val="center"/>
              <w:rPr>
                <w:rFonts w:ascii="Arial" w:hAnsi="Arial" w:cs="Arial"/>
                <w:b/>
                <w:sz w:val="24"/>
                <w:szCs w:val="24"/>
              </w:rPr>
            </w:pPr>
            <w:r w:rsidRPr="00C805EE">
              <w:rPr>
                <w:rFonts w:ascii="Arial" w:hAnsi="Arial" w:cs="Arial"/>
                <w:b/>
                <w:sz w:val="24"/>
                <w:szCs w:val="24"/>
              </w:rPr>
              <w:t>Resultados</w:t>
            </w:r>
          </w:p>
        </w:tc>
      </w:tr>
      <w:tr w:rsidR="001F0C72" w:rsidRPr="00C805EE" w:rsidTr="00952301">
        <w:trPr>
          <w:jc w:val="center"/>
        </w:trPr>
        <w:tc>
          <w:tcPr>
            <w:tcW w:w="2835" w:type="dxa"/>
            <w:vMerge/>
          </w:tcPr>
          <w:p w:rsidR="00852F40" w:rsidRPr="00C805EE" w:rsidRDefault="00852F40" w:rsidP="0084169F">
            <w:pPr>
              <w:tabs>
                <w:tab w:val="left" w:pos="9270"/>
                <w:tab w:val="left" w:pos="9360"/>
              </w:tabs>
              <w:ind w:right="-7"/>
              <w:rPr>
                <w:rFonts w:ascii="Arial" w:hAnsi="Arial" w:cs="Arial"/>
                <w:sz w:val="24"/>
                <w:szCs w:val="24"/>
              </w:rPr>
            </w:pPr>
          </w:p>
        </w:tc>
        <w:tc>
          <w:tcPr>
            <w:tcW w:w="988" w:type="dxa"/>
          </w:tcPr>
          <w:p w:rsidR="00852F40" w:rsidRPr="00C805EE" w:rsidRDefault="00852F40" w:rsidP="0084169F">
            <w:pPr>
              <w:tabs>
                <w:tab w:val="left" w:pos="9270"/>
                <w:tab w:val="left" w:pos="9360"/>
              </w:tabs>
              <w:ind w:right="-7"/>
              <w:jc w:val="center"/>
              <w:rPr>
                <w:rFonts w:ascii="Arial" w:hAnsi="Arial" w:cs="Arial"/>
                <w:b/>
                <w:sz w:val="24"/>
                <w:szCs w:val="24"/>
              </w:rPr>
            </w:pPr>
            <w:r w:rsidRPr="00C805EE">
              <w:rPr>
                <w:rFonts w:ascii="Arial" w:hAnsi="Arial" w:cs="Arial"/>
                <w:b/>
                <w:sz w:val="24"/>
                <w:szCs w:val="24"/>
              </w:rPr>
              <w:t>B</w:t>
            </w:r>
          </w:p>
        </w:tc>
        <w:tc>
          <w:tcPr>
            <w:tcW w:w="992" w:type="dxa"/>
          </w:tcPr>
          <w:p w:rsidR="00852F40" w:rsidRPr="00C805EE" w:rsidRDefault="00852F40" w:rsidP="0084169F">
            <w:pPr>
              <w:tabs>
                <w:tab w:val="left" w:pos="9270"/>
                <w:tab w:val="left" w:pos="9360"/>
              </w:tabs>
              <w:ind w:right="-7"/>
              <w:jc w:val="center"/>
              <w:rPr>
                <w:rFonts w:ascii="Arial" w:hAnsi="Arial" w:cs="Arial"/>
                <w:b/>
                <w:sz w:val="24"/>
                <w:szCs w:val="24"/>
              </w:rPr>
            </w:pPr>
            <w:r w:rsidRPr="00C805EE">
              <w:rPr>
                <w:rFonts w:ascii="Arial" w:hAnsi="Arial" w:cs="Arial"/>
                <w:b/>
                <w:sz w:val="24"/>
                <w:szCs w:val="24"/>
              </w:rPr>
              <w:t>M</w:t>
            </w:r>
          </w:p>
        </w:tc>
        <w:tc>
          <w:tcPr>
            <w:tcW w:w="992" w:type="dxa"/>
          </w:tcPr>
          <w:p w:rsidR="00852F40" w:rsidRPr="00C805EE" w:rsidRDefault="00852F40" w:rsidP="0084169F">
            <w:pPr>
              <w:tabs>
                <w:tab w:val="left" w:pos="9270"/>
                <w:tab w:val="left" w:pos="9360"/>
              </w:tabs>
              <w:ind w:right="-7"/>
              <w:jc w:val="center"/>
              <w:rPr>
                <w:rFonts w:ascii="Arial" w:hAnsi="Arial" w:cs="Arial"/>
                <w:b/>
                <w:sz w:val="24"/>
                <w:szCs w:val="24"/>
              </w:rPr>
            </w:pPr>
            <w:r w:rsidRPr="00C805EE">
              <w:rPr>
                <w:rFonts w:ascii="Arial" w:hAnsi="Arial" w:cs="Arial"/>
                <w:b/>
                <w:sz w:val="24"/>
                <w:szCs w:val="24"/>
              </w:rPr>
              <w:t>B</w:t>
            </w:r>
          </w:p>
        </w:tc>
        <w:tc>
          <w:tcPr>
            <w:tcW w:w="851" w:type="dxa"/>
          </w:tcPr>
          <w:p w:rsidR="00852F40" w:rsidRPr="00C805EE" w:rsidRDefault="00852F40" w:rsidP="0084169F">
            <w:pPr>
              <w:tabs>
                <w:tab w:val="left" w:pos="9270"/>
                <w:tab w:val="left" w:pos="9360"/>
              </w:tabs>
              <w:ind w:right="-7"/>
              <w:jc w:val="center"/>
              <w:rPr>
                <w:rFonts w:ascii="Arial" w:hAnsi="Arial" w:cs="Arial"/>
                <w:b/>
                <w:sz w:val="24"/>
                <w:szCs w:val="24"/>
              </w:rPr>
            </w:pPr>
            <w:r w:rsidRPr="00C805EE">
              <w:rPr>
                <w:rFonts w:ascii="Arial" w:hAnsi="Arial" w:cs="Arial"/>
                <w:b/>
                <w:sz w:val="24"/>
                <w:szCs w:val="24"/>
              </w:rPr>
              <w:t>M</w:t>
            </w:r>
          </w:p>
        </w:tc>
        <w:tc>
          <w:tcPr>
            <w:tcW w:w="713" w:type="dxa"/>
            <w:vMerge/>
          </w:tcPr>
          <w:p w:rsidR="00852F40" w:rsidRPr="00C805EE" w:rsidRDefault="00852F40" w:rsidP="0084169F">
            <w:pPr>
              <w:tabs>
                <w:tab w:val="left" w:pos="9270"/>
                <w:tab w:val="left" w:pos="9360"/>
              </w:tabs>
              <w:ind w:right="-7"/>
              <w:jc w:val="center"/>
              <w:rPr>
                <w:rFonts w:ascii="Arial" w:hAnsi="Arial" w:cs="Arial"/>
                <w:b/>
                <w:sz w:val="24"/>
                <w:szCs w:val="24"/>
              </w:rPr>
            </w:pPr>
          </w:p>
        </w:tc>
        <w:tc>
          <w:tcPr>
            <w:tcW w:w="1435" w:type="dxa"/>
            <w:vMerge/>
          </w:tcPr>
          <w:p w:rsidR="00852F40" w:rsidRPr="00C805EE" w:rsidRDefault="00852F40" w:rsidP="0084169F">
            <w:pPr>
              <w:tabs>
                <w:tab w:val="left" w:pos="9270"/>
                <w:tab w:val="left" w:pos="9360"/>
              </w:tabs>
              <w:ind w:right="-7"/>
              <w:jc w:val="center"/>
              <w:rPr>
                <w:rFonts w:ascii="Arial" w:hAnsi="Arial" w:cs="Arial"/>
                <w:b/>
                <w:sz w:val="24"/>
                <w:szCs w:val="24"/>
              </w:rPr>
            </w:pPr>
          </w:p>
        </w:tc>
      </w:tr>
      <w:tr w:rsidR="001F0C72" w:rsidRPr="00C805EE" w:rsidTr="00952301">
        <w:trPr>
          <w:trHeight w:val="607"/>
          <w:jc w:val="center"/>
        </w:trPr>
        <w:tc>
          <w:tcPr>
            <w:tcW w:w="2835" w:type="dxa"/>
          </w:tcPr>
          <w:p w:rsidR="00852F40" w:rsidRPr="00C805EE" w:rsidRDefault="00852F40" w:rsidP="0084169F">
            <w:pPr>
              <w:tabs>
                <w:tab w:val="left" w:pos="9270"/>
                <w:tab w:val="left" w:pos="9360"/>
              </w:tabs>
              <w:ind w:right="-7"/>
              <w:rPr>
                <w:rFonts w:ascii="Arial" w:hAnsi="Arial" w:cs="Arial"/>
                <w:sz w:val="24"/>
                <w:szCs w:val="24"/>
              </w:rPr>
            </w:pPr>
            <w:r w:rsidRPr="00C805EE">
              <w:rPr>
                <w:rFonts w:ascii="Arial" w:hAnsi="Arial" w:cs="Arial"/>
                <w:sz w:val="24"/>
                <w:szCs w:val="24"/>
              </w:rPr>
              <w:t>1.1 Domina la estrategia curricular de MNT.</w:t>
            </w:r>
          </w:p>
        </w:tc>
        <w:tc>
          <w:tcPr>
            <w:tcW w:w="988" w:type="dxa"/>
          </w:tcPr>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w:t>
            </w: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33.3</w:t>
            </w:r>
            <w:r w:rsidR="008E4371" w:rsidRPr="00C805EE">
              <w:rPr>
                <w:rFonts w:ascii="Arial" w:hAnsi="Arial" w:cs="Arial"/>
                <w:sz w:val="24"/>
                <w:szCs w:val="24"/>
              </w:rPr>
              <w:t xml:space="preserve"> %</w:t>
            </w:r>
          </w:p>
        </w:tc>
        <w:tc>
          <w:tcPr>
            <w:tcW w:w="992" w:type="dxa"/>
          </w:tcPr>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66.6</w:t>
            </w:r>
            <w:r w:rsidR="008E4371" w:rsidRPr="00C805EE">
              <w:rPr>
                <w:rFonts w:ascii="Arial" w:hAnsi="Arial" w:cs="Arial"/>
                <w:sz w:val="24"/>
                <w:szCs w:val="24"/>
              </w:rPr>
              <w:t xml:space="preserve"> %</w:t>
            </w:r>
          </w:p>
        </w:tc>
        <w:tc>
          <w:tcPr>
            <w:tcW w:w="992" w:type="dxa"/>
          </w:tcPr>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w:t>
            </w:r>
            <w:r w:rsidR="008E4371" w:rsidRPr="00C805EE">
              <w:rPr>
                <w:rFonts w:ascii="Arial" w:hAnsi="Arial" w:cs="Arial"/>
                <w:sz w:val="24"/>
                <w:szCs w:val="24"/>
              </w:rPr>
              <w:t xml:space="preserve"> %</w:t>
            </w:r>
          </w:p>
        </w:tc>
        <w:tc>
          <w:tcPr>
            <w:tcW w:w="851" w:type="dxa"/>
          </w:tcPr>
          <w:p w:rsidR="00852F40" w:rsidRPr="00C805EE" w:rsidRDefault="00852F40" w:rsidP="0084169F">
            <w:pPr>
              <w:tabs>
                <w:tab w:val="left" w:pos="9270"/>
                <w:tab w:val="left" w:pos="9360"/>
              </w:tabs>
              <w:ind w:right="-7"/>
              <w:jc w:val="center"/>
              <w:rPr>
                <w:rFonts w:ascii="Arial" w:hAnsi="Arial" w:cs="Arial"/>
                <w:sz w:val="24"/>
                <w:szCs w:val="24"/>
              </w:rPr>
            </w:pP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w:t>
            </w:r>
            <w:r w:rsidR="008E4371" w:rsidRPr="00C805EE">
              <w:rPr>
                <w:rFonts w:ascii="Arial" w:hAnsi="Arial" w:cs="Arial"/>
                <w:sz w:val="24"/>
                <w:szCs w:val="24"/>
              </w:rPr>
              <w:t xml:space="preserve"> %</w:t>
            </w:r>
          </w:p>
        </w:tc>
        <w:tc>
          <w:tcPr>
            <w:tcW w:w="713" w:type="dxa"/>
          </w:tcPr>
          <w:p w:rsidR="00852F40" w:rsidRPr="00C805EE" w:rsidRDefault="00852F40" w:rsidP="0084169F">
            <w:pPr>
              <w:tabs>
                <w:tab w:val="left" w:pos="9270"/>
                <w:tab w:val="left" w:pos="9360"/>
              </w:tabs>
              <w:ind w:right="-7"/>
              <w:jc w:val="center"/>
              <w:rPr>
                <w:rFonts w:ascii="Arial" w:hAnsi="Arial" w:cs="Arial"/>
                <w:sz w:val="24"/>
                <w:szCs w:val="24"/>
              </w:rPr>
            </w:pP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852F40" w:rsidRPr="00C805EE" w:rsidRDefault="00852F40" w:rsidP="0084169F">
            <w:pPr>
              <w:tabs>
                <w:tab w:val="left" w:pos="9270"/>
                <w:tab w:val="left" w:pos="9360"/>
              </w:tabs>
              <w:ind w:right="-7"/>
              <w:jc w:val="center"/>
              <w:rPr>
                <w:rFonts w:ascii="Arial" w:hAnsi="Arial" w:cs="Arial"/>
                <w:sz w:val="24"/>
                <w:szCs w:val="24"/>
              </w:rPr>
            </w:pPr>
          </w:p>
        </w:tc>
        <w:tc>
          <w:tcPr>
            <w:tcW w:w="1435" w:type="dxa"/>
          </w:tcPr>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 xml:space="preserve">Cambio </w:t>
            </w: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positivo</w:t>
            </w:r>
          </w:p>
        </w:tc>
      </w:tr>
      <w:tr w:rsidR="001F0C72" w:rsidRPr="00C805EE" w:rsidTr="00952301">
        <w:trPr>
          <w:jc w:val="center"/>
        </w:trPr>
        <w:tc>
          <w:tcPr>
            <w:tcW w:w="2835" w:type="dxa"/>
          </w:tcPr>
          <w:p w:rsidR="00952301" w:rsidRPr="00C805EE" w:rsidRDefault="00852F40" w:rsidP="0084169F">
            <w:pPr>
              <w:tabs>
                <w:tab w:val="left" w:pos="9270"/>
                <w:tab w:val="left" w:pos="9360"/>
              </w:tabs>
              <w:ind w:right="-7"/>
              <w:rPr>
                <w:rFonts w:ascii="Arial" w:hAnsi="Arial" w:cs="Arial"/>
                <w:sz w:val="24"/>
                <w:szCs w:val="24"/>
              </w:rPr>
            </w:pPr>
            <w:r w:rsidRPr="00C805EE">
              <w:rPr>
                <w:rFonts w:ascii="Arial" w:hAnsi="Arial" w:cs="Arial"/>
                <w:sz w:val="24"/>
                <w:szCs w:val="24"/>
              </w:rPr>
              <w:t xml:space="preserve">1.2. Organiza los objetivos y contenidos de manera integral entre el contenido y la </w:t>
            </w:r>
            <w:r w:rsidR="002718E8" w:rsidRPr="00C805EE">
              <w:rPr>
                <w:rFonts w:ascii="Arial" w:hAnsi="Arial" w:cs="Arial"/>
                <w:sz w:val="24"/>
                <w:szCs w:val="24"/>
              </w:rPr>
              <w:t>estrategia curricular de</w:t>
            </w:r>
            <w:r w:rsidRPr="00C805EE">
              <w:rPr>
                <w:rFonts w:ascii="Arial" w:hAnsi="Arial" w:cs="Arial"/>
                <w:sz w:val="24"/>
                <w:szCs w:val="24"/>
              </w:rPr>
              <w:t xml:space="preserve"> MNT.</w:t>
            </w:r>
          </w:p>
        </w:tc>
        <w:tc>
          <w:tcPr>
            <w:tcW w:w="988" w:type="dxa"/>
          </w:tcPr>
          <w:p w:rsidR="00852F40" w:rsidRPr="00C805EE" w:rsidRDefault="00852F40" w:rsidP="0084169F">
            <w:pPr>
              <w:tabs>
                <w:tab w:val="left" w:pos="9270"/>
                <w:tab w:val="left" w:pos="9360"/>
              </w:tabs>
              <w:ind w:right="-7"/>
              <w:jc w:val="center"/>
              <w:rPr>
                <w:rFonts w:ascii="Arial" w:hAnsi="Arial" w:cs="Arial"/>
                <w:sz w:val="24"/>
                <w:szCs w:val="24"/>
              </w:rPr>
            </w:pP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w:t>
            </w: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33.3</w:t>
            </w:r>
            <w:r w:rsidR="008E4371" w:rsidRPr="00C805EE">
              <w:rPr>
                <w:rFonts w:ascii="Arial" w:hAnsi="Arial" w:cs="Arial"/>
                <w:sz w:val="24"/>
                <w:szCs w:val="24"/>
              </w:rPr>
              <w:t xml:space="preserve"> %</w:t>
            </w:r>
          </w:p>
        </w:tc>
        <w:tc>
          <w:tcPr>
            <w:tcW w:w="992" w:type="dxa"/>
          </w:tcPr>
          <w:p w:rsidR="00852F40" w:rsidRPr="00C805EE" w:rsidRDefault="00852F40" w:rsidP="0084169F">
            <w:pPr>
              <w:tabs>
                <w:tab w:val="left" w:pos="9270"/>
                <w:tab w:val="left" w:pos="9360"/>
              </w:tabs>
              <w:ind w:right="-7"/>
              <w:jc w:val="center"/>
              <w:rPr>
                <w:rFonts w:ascii="Arial" w:hAnsi="Arial" w:cs="Arial"/>
                <w:sz w:val="24"/>
                <w:szCs w:val="24"/>
              </w:rPr>
            </w:pP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66.6</w:t>
            </w:r>
            <w:r w:rsidR="008E4371" w:rsidRPr="00C805EE">
              <w:rPr>
                <w:rFonts w:ascii="Arial" w:hAnsi="Arial" w:cs="Arial"/>
                <w:sz w:val="24"/>
                <w:szCs w:val="24"/>
              </w:rPr>
              <w:t xml:space="preserve"> %</w:t>
            </w:r>
          </w:p>
        </w:tc>
        <w:tc>
          <w:tcPr>
            <w:tcW w:w="992" w:type="dxa"/>
          </w:tcPr>
          <w:p w:rsidR="00852F40" w:rsidRPr="00C805EE" w:rsidRDefault="00852F40" w:rsidP="0084169F">
            <w:pPr>
              <w:tabs>
                <w:tab w:val="left" w:pos="9270"/>
                <w:tab w:val="left" w:pos="9360"/>
              </w:tabs>
              <w:ind w:right="-7"/>
              <w:jc w:val="center"/>
              <w:rPr>
                <w:rFonts w:ascii="Arial" w:hAnsi="Arial" w:cs="Arial"/>
                <w:sz w:val="24"/>
                <w:szCs w:val="24"/>
              </w:rPr>
            </w:pP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w:t>
            </w:r>
            <w:r w:rsidR="008E4371" w:rsidRPr="00C805EE">
              <w:rPr>
                <w:rFonts w:ascii="Arial" w:hAnsi="Arial" w:cs="Arial"/>
                <w:sz w:val="24"/>
                <w:szCs w:val="24"/>
              </w:rPr>
              <w:t xml:space="preserve"> %</w:t>
            </w:r>
          </w:p>
        </w:tc>
        <w:tc>
          <w:tcPr>
            <w:tcW w:w="851" w:type="dxa"/>
          </w:tcPr>
          <w:p w:rsidR="00852F40" w:rsidRPr="00C805EE" w:rsidRDefault="00852F40" w:rsidP="0084169F">
            <w:pPr>
              <w:tabs>
                <w:tab w:val="left" w:pos="9270"/>
                <w:tab w:val="left" w:pos="9360"/>
              </w:tabs>
              <w:ind w:right="-7"/>
              <w:jc w:val="center"/>
              <w:rPr>
                <w:rFonts w:ascii="Arial" w:hAnsi="Arial" w:cs="Arial"/>
                <w:sz w:val="24"/>
                <w:szCs w:val="24"/>
              </w:rPr>
            </w:pPr>
          </w:p>
          <w:p w:rsidR="00852F40" w:rsidRPr="00C805EE" w:rsidRDefault="00852F40" w:rsidP="0084169F">
            <w:pPr>
              <w:tabs>
                <w:tab w:val="left" w:pos="9270"/>
                <w:tab w:val="left" w:pos="9360"/>
              </w:tabs>
              <w:ind w:right="-7"/>
              <w:jc w:val="center"/>
              <w:rPr>
                <w:rFonts w:ascii="Arial" w:hAnsi="Arial" w:cs="Arial"/>
                <w:sz w:val="24"/>
                <w:szCs w:val="24"/>
              </w:rPr>
            </w:pP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w:t>
            </w:r>
            <w:r w:rsidR="008E4371" w:rsidRPr="00C805EE">
              <w:rPr>
                <w:rFonts w:ascii="Arial" w:hAnsi="Arial" w:cs="Arial"/>
                <w:sz w:val="24"/>
                <w:szCs w:val="24"/>
              </w:rPr>
              <w:t xml:space="preserve"> %</w:t>
            </w:r>
          </w:p>
        </w:tc>
        <w:tc>
          <w:tcPr>
            <w:tcW w:w="713" w:type="dxa"/>
          </w:tcPr>
          <w:p w:rsidR="00852F40" w:rsidRPr="00C805EE" w:rsidRDefault="00852F40" w:rsidP="0084169F">
            <w:pPr>
              <w:tabs>
                <w:tab w:val="left" w:pos="9270"/>
                <w:tab w:val="left" w:pos="9360"/>
              </w:tabs>
              <w:ind w:right="-7"/>
              <w:jc w:val="center"/>
              <w:rPr>
                <w:rFonts w:ascii="Arial" w:hAnsi="Arial" w:cs="Arial"/>
                <w:sz w:val="24"/>
                <w:szCs w:val="24"/>
              </w:rPr>
            </w:pPr>
          </w:p>
          <w:p w:rsidR="00852F40" w:rsidRPr="00C805EE" w:rsidRDefault="00852F40" w:rsidP="0084169F">
            <w:pPr>
              <w:tabs>
                <w:tab w:val="left" w:pos="9270"/>
                <w:tab w:val="left" w:pos="9360"/>
              </w:tabs>
              <w:ind w:right="-7"/>
              <w:jc w:val="center"/>
              <w:rPr>
                <w:rFonts w:ascii="Arial" w:hAnsi="Arial" w:cs="Arial"/>
                <w:sz w:val="24"/>
                <w:szCs w:val="24"/>
              </w:rPr>
            </w:pP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852F40" w:rsidRPr="00C805EE" w:rsidRDefault="00852F40" w:rsidP="0084169F">
            <w:pPr>
              <w:tabs>
                <w:tab w:val="left" w:pos="9270"/>
                <w:tab w:val="left" w:pos="9360"/>
              </w:tabs>
              <w:ind w:right="-7"/>
              <w:jc w:val="center"/>
              <w:rPr>
                <w:rFonts w:ascii="Arial" w:hAnsi="Arial" w:cs="Arial"/>
                <w:sz w:val="24"/>
                <w:szCs w:val="24"/>
              </w:rPr>
            </w:pPr>
          </w:p>
        </w:tc>
        <w:tc>
          <w:tcPr>
            <w:tcW w:w="1435" w:type="dxa"/>
          </w:tcPr>
          <w:p w:rsidR="00852F40" w:rsidRPr="00C805EE" w:rsidRDefault="00852F40" w:rsidP="0084169F">
            <w:pPr>
              <w:tabs>
                <w:tab w:val="left" w:pos="9270"/>
                <w:tab w:val="left" w:pos="9360"/>
              </w:tabs>
              <w:ind w:right="-7"/>
              <w:jc w:val="center"/>
              <w:rPr>
                <w:rFonts w:ascii="Arial" w:hAnsi="Arial" w:cs="Arial"/>
                <w:sz w:val="24"/>
                <w:szCs w:val="24"/>
              </w:rPr>
            </w:pP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Cambio</w:t>
            </w: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positivo</w:t>
            </w:r>
          </w:p>
        </w:tc>
      </w:tr>
      <w:tr w:rsidR="001F0C72" w:rsidRPr="00C805EE" w:rsidTr="00952301">
        <w:trPr>
          <w:jc w:val="center"/>
        </w:trPr>
        <w:tc>
          <w:tcPr>
            <w:tcW w:w="2835" w:type="dxa"/>
          </w:tcPr>
          <w:p w:rsidR="00852F40" w:rsidRPr="00C805EE" w:rsidRDefault="00852F40" w:rsidP="0084169F">
            <w:pPr>
              <w:tabs>
                <w:tab w:val="left" w:pos="9270"/>
                <w:tab w:val="left" w:pos="9360"/>
              </w:tabs>
              <w:ind w:right="-7"/>
              <w:rPr>
                <w:rFonts w:ascii="Arial" w:hAnsi="Arial" w:cs="Arial"/>
                <w:sz w:val="24"/>
                <w:szCs w:val="24"/>
              </w:rPr>
            </w:pPr>
            <w:r w:rsidRPr="00C805EE">
              <w:rPr>
                <w:rFonts w:ascii="Arial" w:hAnsi="Arial" w:cs="Arial"/>
                <w:sz w:val="24"/>
                <w:szCs w:val="24"/>
              </w:rPr>
              <w:t>1.3</w:t>
            </w:r>
            <w:r w:rsidR="006C5381" w:rsidRPr="00C805EE">
              <w:rPr>
                <w:rFonts w:ascii="Arial" w:hAnsi="Arial" w:cs="Arial"/>
                <w:sz w:val="24"/>
                <w:szCs w:val="24"/>
              </w:rPr>
              <w:t>.</w:t>
            </w:r>
            <w:r w:rsidRPr="00C805EE">
              <w:rPr>
                <w:rFonts w:ascii="Arial" w:hAnsi="Arial" w:cs="Arial"/>
                <w:sz w:val="24"/>
                <w:szCs w:val="24"/>
              </w:rPr>
              <w:t xml:space="preserve"> Brinda las orientaciones generales de la actividad e información sobre el consultorio y/ o Dpto de MNT</w:t>
            </w:r>
            <w:r w:rsidR="006C5381" w:rsidRPr="00C805EE">
              <w:rPr>
                <w:rFonts w:ascii="Arial" w:hAnsi="Arial" w:cs="Arial"/>
                <w:sz w:val="24"/>
                <w:szCs w:val="24"/>
              </w:rPr>
              <w:t>.</w:t>
            </w:r>
          </w:p>
        </w:tc>
        <w:tc>
          <w:tcPr>
            <w:tcW w:w="988" w:type="dxa"/>
          </w:tcPr>
          <w:p w:rsidR="00852F40" w:rsidRPr="00C805EE" w:rsidRDefault="00852F40" w:rsidP="0084169F">
            <w:pPr>
              <w:tabs>
                <w:tab w:val="left" w:pos="9270"/>
                <w:tab w:val="left" w:pos="9360"/>
              </w:tabs>
              <w:ind w:right="-7"/>
              <w:jc w:val="center"/>
              <w:rPr>
                <w:rFonts w:ascii="Arial" w:hAnsi="Arial" w:cs="Arial"/>
                <w:sz w:val="24"/>
                <w:szCs w:val="24"/>
              </w:rPr>
            </w:pP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w:t>
            </w: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33.3</w:t>
            </w:r>
            <w:r w:rsidR="008E4371" w:rsidRPr="00C805EE">
              <w:rPr>
                <w:rFonts w:ascii="Arial" w:hAnsi="Arial" w:cs="Arial"/>
                <w:sz w:val="24"/>
                <w:szCs w:val="24"/>
              </w:rPr>
              <w:t xml:space="preserve"> %</w:t>
            </w:r>
          </w:p>
        </w:tc>
        <w:tc>
          <w:tcPr>
            <w:tcW w:w="992" w:type="dxa"/>
          </w:tcPr>
          <w:p w:rsidR="00852F40" w:rsidRPr="00C805EE" w:rsidRDefault="00852F40" w:rsidP="0084169F">
            <w:pPr>
              <w:tabs>
                <w:tab w:val="left" w:pos="9270"/>
                <w:tab w:val="left" w:pos="9360"/>
              </w:tabs>
              <w:ind w:right="-7"/>
              <w:jc w:val="center"/>
              <w:rPr>
                <w:rFonts w:ascii="Arial" w:hAnsi="Arial" w:cs="Arial"/>
                <w:sz w:val="24"/>
                <w:szCs w:val="24"/>
              </w:rPr>
            </w:pP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66.6</w:t>
            </w:r>
            <w:r w:rsidR="008E4371" w:rsidRPr="00C805EE">
              <w:rPr>
                <w:rFonts w:ascii="Arial" w:hAnsi="Arial" w:cs="Arial"/>
                <w:sz w:val="24"/>
                <w:szCs w:val="24"/>
              </w:rPr>
              <w:t xml:space="preserve"> %</w:t>
            </w:r>
          </w:p>
        </w:tc>
        <w:tc>
          <w:tcPr>
            <w:tcW w:w="992" w:type="dxa"/>
          </w:tcPr>
          <w:p w:rsidR="00852F40" w:rsidRPr="00C805EE" w:rsidRDefault="00852F40" w:rsidP="0084169F">
            <w:pPr>
              <w:tabs>
                <w:tab w:val="left" w:pos="9270"/>
                <w:tab w:val="left" w:pos="9360"/>
              </w:tabs>
              <w:ind w:right="-7"/>
              <w:jc w:val="center"/>
              <w:rPr>
                <w:rFonts w:ascii="Arial" w:hAnsi="Arial" w:cs="Arial"/>
                <w:sz w:val="24"/>
                <w:szCs w:val="24"/>
              </w:rPr>
            </w:pP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w:t>
            </w:r>
            <w:r w:rsidR="008E4371" w:rsidRPr="00C805EE">
              <w:rPr>
                <w:rFonts w:ascii="Arial" w:hAnsi="Arial" w:cs="Arial"/>
                <w:sz w:val="24"/>
                <w:szCs w:val="24"/>
              </w:rPr>
              <w:t xml:space="preserve"> %</w:t>
            </w:r>
          </w:p>
        </w:tc>
        <w:tc>
          <w:tcPr>
            <w:tcW w:w="851" w:type="dxa"/>
          </w:tcPr>
          <w:p w:rsidR="00852F40" w:rsidRPr="00C805EE" w:rsidRDefault="00852F40" w:rsidP="0084169F">
            <w:pPr>
              <w:tabs>
                <w:tab w:val="left" w:pos="9270"/>
                <w:tab w:val="left" w:pos="9360"/>
              </w:tabs>
              <w:ind w:right="-7"/>
              <w:jc w:val="center"/>
              <w:rPr>
                <w:rFonts w:ascii="Arial" w:hAnsi="Arial" w:cs="Arial"/>
                <w:sz w:val="24"/>
                <w:szCs w:val="24"/>
              </w:rPr>
            </w:pPr>
          </w:p>
          <w:p w:rsidR="00852F40" w:rsidRPr="00C805EE" w:rsidRDefault="00852F40" w:rsidP="0084169F">
            <w:pPr>
              <w:tabs>
                <w:tab w:val="left" w:pos="9270"/>
                <w:tab w:val="left" w:pos="9360"/>
              </w:tabs>
              <w:ind w:right="-7"/>
              <w:jc w:val="center"/>
              <w:rPr>
                <w:rFonts w:ascii="Arial" w:hAnsi="Arial" w:cs="Arial"/>
                <w:sz w:val="24"/>
                <w:szCs w:val="24"/>
              </w:rPr>
            </w:pP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w:t>
            </w:r>
            <w:r w:rsidR="008E4371" w:rsidRPr="00C805EE">
              <w:rPr>
                <w:rFonts w:ascii="Arial" w:hAnsi="Arial" w:cs="Arial"/>
                <w:sz w:val="24"/>
                <w:szCs w:val="24"/>
              </w:rPr>
              <w:t xml:space="preserve"> %</w:t>
            </w:r>
          </w:p>
        </w:tc>
        <w:tc>
          <w:tcPr>
            <w:tcW w:w="713" w:type="dxa"/>
          </w:tcPr>
          <w:p w:rsidR="00852F40" w:rsidRPr="00C805EE" w:rsidRDefault="00852F40" w:rsidP="0084169F">
            <w:pPr>
              <w:tabs>
                <w:tab w:val="left" w:pos="9270"/>
                <w:tab w:val="left" w:pos="9360"/>
              </w:tabs>
              <w:ind w:right="-7"/>
              <w:jc w:val="center"/>
              <w:rPr>
                <w:rFonts w:ascii="Arial" w:hAnsi="Arial" w:cs="Arial"/>
                <w:sz w:val="24"/>
                <w:szCs w:val="24"/>
              </w:rPr>
            </w:pPr>
          </w:p>
          <w:p w:rsidR="00852F40" w:rsidRPr="00C805EE" w:rsidRDefault="00852F40" w:rsidP="0084169F">
            <w:pPr>
              <w:tabs>
                <w:tab w:val="left" w:pos="9270"/>
                <w:tab w:val="left" w:pos="9360"/>
              </w:tabs>
              <w:ind w:right="-7"/>
              <w:jc w:val="center"/>
              <w:rPr>
                <w:rFonts w:ascii="Arial" w:hAnsi="Arial" w:cs="Arial"/>
                <w:sz w:val="24"/>
                <w:szCs w:val="24"/>
              </w:rPr>
            </w:pP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852F40" w:rsidRPr="00C805EE" w:rsidRDefault="00852F40" w:rsidP="0084169F">
            <w:pPr>
              <w:tabs>
                <w:tab w:val="left" w:pos="9270"/>
                <w:tab w:val="left" w:pos="9360"/>
              </w:tabs>
              <w:ind w:right="-7"/>
              <w:jc w:val="center"/>
              <w:rPr>
                <w:rFonts w:ascii="Arial" w:hAnsi="Arial" w:cs="Arial"/>
                <w:sz w:val="24"/>
                <w:szCs w:val="24"/>
              </w:rPr>
            </w:pPr>
          </w:p>
        </w:tc>
        <w:tc>
          <w:tcPr>
            <w:tcW w:w="1435" w:type="dxa"/>
          </w:tcPr>
          <w:p w:rsidR="00852F40" w:rsidRPr="00C805EE" w:rsidRDefault="00852F40" w:rsidP="0084169F">
            <w:pPr>
              <w:tabs>
                <w:tab w:val="left" w:pos="9270"/>
                <w:tab w:val="left" w:pos="9360"/>
              </w:tabs>
              <w:ind w:right="-7"/>
              <w:jc w:val="center"/>
              <w:rPr>
                <w:rFonts w:ascii="Arial" w:hAnsi="Arial" w:cs="Arial"/>
                <w:sz w:val="24"/>
                <w:szCs w:val="24"/>
              </w:rPr>
            </w:pPr>
          </w:p>
          <w:p w:rsidR="00852F40" w:rsidRPr="00C805EE" w:rsidRDefault="00852F40" w:rsidP="0084169F">
            <w:pPr>
              <w:tabs>
                <w:tab w:val="left" w:pos="9270"/>
                <w:tab w:val="left" w:pos="9360"/>
              </w:tabs>
              <w:ind w:right="-7"/>
              <w:jc w:val="center"/>
              <w:rPr>
                <w:rFonts w:ascii="Arial" w:hAnsi="Arial" w:cs="Arial"/>
                <w:sz w:val="24"/>
                <w:szCs w:val="24"/>
              </w:rPr>
            </w:pP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 xml:space="preserve">Cambio </w:t>
            </w:r>
          </w:p>
          <w:p w:rsidR="00852F40" w:rsidRPr="00C805EE" w:rsidRDefault="00852F40"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positivo</w:t>
            </w:r>
          </w:p>
        </w:tc>
      </w:tr>
      <w:tr w:rsidR="003F4EF6" w:rsidRPr="00C805EE" w:rsidTr="00952301">
        <w:trPr>
          <w:jc w:val="center"/>
        </w:trPr>
        <w:tc>
          <w:tcPr>
            <w:tcW w:w="2835" w:type="dxa"/>
          </w:tcPr>
          <w:p w:rsidR="003F4EF6" w:rsidRPr="00C805EE" w:rsidRDefault="003F4EF6" w:rsidP="0084169F">
            <w:pPr>
              <w:tabs>
                <w:tab w:val="left" w:pos="9270"/>
                <w:tab w:val="left" w:pos="9360"/>
              </w:tabs>
              <w:autoSpaceDE w:val="0"/>
              <w:autoSpaceDN w:val="0"/>
              <w:adjustRightInd w:val="0"/>
              <w:ind w:right="-7"/>
              <w:rPr>
                <w:rFonts w:ascii="Arial" w:hAnsi="Arial" w:cs="Arial"/>
                <w:sz w:val="24"/>
                <w:szCs w:val="24"/>
              </w:rPr>
            </w:pPr>
            <w:r w:rsidRPr="00C805EE">
              <w:rPr>
                <w:rFonts w:ascii="Arial" w:hAnsi="Arial" w:cs="Arial"/>
                <w:sz w:val="24"/>
                <w:szCs w:val="24"/>
              </w:rPr>
              <w:lastRenderedPageBreak/>
              <w:t>1.4. La participación del tutor y/o profesor es activa con los estudiantes</w:t>
            </w:r>
            <w:r w:rsidR="006C5381" w:rsidRPr="00C805EE">
              <w:rPr>
                <w:rFonts w:ascii="Arial" w:hAnsi="Arial" w:cs="Arial"/>
                <w:sz w:val="24"/>
                <w:szCs w:val="24"/>
              </w:rPr>
              <w:t>.</w:t>
            </w:r>
            <w:r w:rsidRPr="00C805EE">
              <w:rPr>
                <w:rFonts w:ascii="Arial" w:hAnsi="Arial" w:cs="Arial"/>
                <w:sz w:val="24"/>
                <w:szCs w:val="24"/>
              </w:rPr>
              <w:t xml:space="preserve"> </w:t>
            </w:r>
          </w:p>
        </w:tc>
        <w:tc>
          <w:tcPr>
            <w:tcW w:w="988" w:type="dxa"/>
          </w:tcPr>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w:t>
            </w:r>
          </w:p>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33.3 %</w:t>
            </w:r>
          </w:p>
        </w:tc>
        <w:tc>
          <w:tcPr>
            <w:tcW w:w="992" w:type="dxa"/>
          </w:tcPr>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66.6 %</w:t>
            </w:r>
          </w:p>
        </w:tc>
        <w:tc>
          <w:tcPr>
            <w:tcW w:w="992" w:type="dxa"/>
          </w:tcPr>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100 %</w:t>
            </w:r>
          </w:p>
        </w:tc>
        <w:tc>
          <w:tcPr>
            <w:tcW w:w="851" w:type="dxa"/>
          </w:tcPr>
          <w:p w:rsidR="003F4EF6" w:rsidRPr="00C805EE" w:rsidRDefault="003F4EF6" w:rsidP="0084169F">
            <w:pPr>
              <w:tabs>
                <w:tab w:val="left" w:pos="9270"/>
                <w:tab w:val="left" w:pos="9360"/>
              </w:tabs>
              <w:ind w:right="-7"/>
              <w:jc w:val="center"/>
              <w:rPr>
                <w:rFonts w:ascii="Arial" w:hAnsi="Arial" w:cs="Arial"/>
                <w:sz w:val="24"/>
                <w:szCs w:val="24"/>
              </w:rPr>
            </w:pPr>
          </w:p>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0 %</w:t>
            </w:r>
          </w:p>
        </w:tc>
        <w:tc>
          <w:tcPr>
            <w:tcW w:w="713" w:type="dxa"/>
          </w:tcPr>
          <w:p w:rsidR="003F4EF6" w:rsidRPr="00C805EE" w:rsidRDefault="003F4EF6" w:rsidP="0084169F">
            <w:pPr>
              <w:tabs>
                <w:tab w:val="left" w:pos="9270"/>
                <w:tab w:val="left" w:pos="9360"/>
              </w:tabs>
              <w:ind w:right="-7"/>
              <w:jc w:val="center"/>
              <w:rPr>
                <w:rFonts w:ascii="Arial" w:hAnsi="Arial" w:cs="Arial"/>
                <w:sz w:val="24"/>
                <w:szCs w:val="24"/>
              </w:rPr>
            </w:pPr>
          </w:p>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3F4EF6" w:rsidRPr="00C805EE" w:rsidRDefault="003F4EF6" w:rsidP="0084169F">
            <w:pPr>
              <w:tabs>
                <w:tab w:val="left" w:pos="9270"/>
                <w:tab w:val="left" w:pos="9360"/>
              </w:tabs>
              <w:ind w:right="-7"/>
              <w:jc w:val="center"/>
              <w:rPr>
                <w:rFonts w:ascii="Arial" w:hAnsi="Arial" w:cs="Arial"/>
                <w:sz w:val="24"/>
                <w:szCs w:val="24"/>
              </w:rPr>
            </w:pPr>
          </w:p>
        </w:tc>
        <w:tc>
          <w:tcPr>
            <w:tcW w:w="1435" w:type="dxa"/>
          </w:tcPr>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 xml:space="preserve">Cambio </w:t>
            </w:r>
          </w:p>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positivo</w:t>
            </w:r>
          </w:p>
        </w:tc>
      </w:tr>
      <w:tr w:rsidR="003F4EF6" w:rsidRPr="00C805EE" w:rsidTr="00A57269">
        <w:trPr>
          <w:trHeight w:val="689"/>
          <w:jc w:val="center"/>
        </w:trPr>
        <w:tc>
          <w:tcPr>
            <w:tcW w:w="2835" w:type="dxa"/>
          </w:tcPr>
          <w:p w:rsidR="003F4EF6" w:rsidRPr="00C805EE" w:rsidRDefault="003F4EF6" w:rsidP="0084169F">
            <w:pPr>
              <w:tabs>
                <w:tab w:val="left" w:pos="9270"/>
                <w:tab w:val="left" w:pos="9360"/>
              </w:tabs>
              <w:autoSpaceDE w:val="0"/>
              <w:autoSpaceDN w:val="0"/>
              <w:adjustRightInd w:val="0"/>
              <w:ind w:right="-7"/>
              <w:rPr>
                <w:rFonts w:ascii="Arial" w:hAnsi="Arial" w:cs="Arial"/>
                <w:sz w:val="24"/>
                <w:szCs w:val="24"/>
              </w:rPr>
            </w:pPr>
            <w:r w:rsidRPr="00C805EE">
              <w:rPr>
                <w:rFonts w:ascii="Arial" w:hAnsi="Arial" w:cs="Arial"/>
                <w:sz w:val="24"/>
                <w:szCs w:val="24"/>
              </w:rPr>
              <w:t xml:space="preserve">1.5. Propicia que los estudiantes trabajen en equipos de forma… </w:t>
            </w:r>
          </w:p>
        </w:tc>
        <w:tc>
          <w:tcPr>
            <w:tcW w:w="988" w:type="dxa"/>
          </w:tcPr>
          <w:p w:rsidR="003F4EF6" w:rsidRPr="00C805EE" w:rsidRDefault="003F4EF6" w:rsidP="0084169F">
            <w:pPr>
              <w:tabs>
                <w:tab w:val="left" w:pos="9270"/>
                <w:tab w:val="left" w:pos="9360"/>
              </w:tabs>
              <w:ind w:right="-7"/>
              <w:rPr>
                <w:rFonts w:ascii="Arial" w:hAnsi="Arial" w:cs="Arial"/>
                <w:sz w:val="24"/>
                <w:szCs w:val="24"/>
              </w:rPr>
            </w:pPr>
            <w:r w:rsidRPr="00C805EE">
              <w:rPr>
                <w:rFonts w:ascii="Arial" w:hAnsi="Arial" w:cs="Arial"/>
                <w:sz w:val="24"/>
                <w:szCs w:val="24"/>
              </w:rPr>
              <w:t>1</w:t>
            </w:r>
          </w:p>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33.3 %</w:t>
            </w:r>
          </w:p>
        </w:tc>
        <w:tc>
          <w:tcPr>
            <w:tcW w:w="992" w:type="dxa"/>
          </w:tcPr>
          <w:p w:rsidR="003F4EF6" w:rsidRPr="00C805EE" w:rsidRDefault="003F4EF6" w:rsidP="0084169F">
            <w:pPr>
              <w:tabs>
                <w:tab w:val="left" w:pos="9270"/>
                <w:tab w:val="left" w:pos="9360"/>
              </w:tabs>
              <w:ind w:right="-7"/>
              <w:rPr>
                <w:rFonts w:ascii="Arial" w:hAnsi="Arial" w:cs="Arial"/>
                <w:sz w:val="24"/>
                <w:szCs w:val="24"/>
              </w:rPr>
            </w:pPr>
            <w:r w:rsidRPr="00C805EE">
              <w:rPr>
                <w:rFonts w:ascii="Arial" w:hAnsi="Arial" w:cs="Arial"/>
                <w:sz w:val="24"/>
                <w:szCs w:val="24"/>
              </w:rPr>
              <w:t>2</w:t>
            </w:r>
          </w:p>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66.6 %</w:t>
            </w:r>
          </w:p>
        </w:tc>
        <w:tc>
          <w:tcPr>
            <w:tcW w:w="992" w:type="dxa"/>
          </w:tcPr>
          <w:p w:rsidR="003F4EF6" w:rsidRPr="00C805EE" w:rsidRDefault="003F4EF6" w:rsidP="0084169F">
            <w:pPr>
              <w:tabs>
                <w:tab w:val="left" w:pos="9270"/>
                <w:tab w:val="left" w:pos="9360"/>
              </w:tabs>
              <w:ind w:right="-7"/>
              <w:rPr>
                <w:rFonts w:ascii="Arial" w:hAnsi="Arial" w:cs="Arial"/>
                <w:sz w:val="24"/>
                <w:szCs w:val="24"/>
              </w:rPr>
            </w:pPr>
            <w:r w:rsidRPr="00C805EE">
              <w:rPr>
                <w:rFonts w:ascii="Arial" w:hAnsi="Arial" w:cs="Arial"/>
                <w:sz w:val="24"/>
                <w:szCs w:val="24"/>
              </w:rPr>
              <w:t>3</w:t>
            </w:r>
          </w:p>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100 %</w:t>
            </w:r>
          </w:p>
        </w:tc>
        <w:tc>
          <w:tcPr>
            <w:tcW w:w="851" w:type="dxa"/>
          </w:tcPr>
          <w:p w:rsidR="003F4EF6" w:rsidRPr="00C805EE" w:rsidRDefault="003F4EF6" w:rsidP="0084169F">
            <w:pPr>
              <w:tabs>
                <w:tab w:val="left" w:pos="9270"/>
                <w:tab w:val="left" w:pos="9360"/>
              </w:tabs>
              <w:ind w:right="-7"/>
              <w:rPr>
                <w:rFonts w:ascii="Arial" w:hAnsi="Arial" w:cs="Arial"/>
                <w:sz w:val="24"/>
                <w:szCs w:val="24"/>
              </w:rPr>
            </w:pPr>
          </w:p>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0 %</w:t>
            </w:r>
          </w:p>
        </w:tc>
        <w:tc>
          <w:tcPr>
            <w:tcW w:w="713" w:type="dxa"/>
          </w:tcPr>
          <w:p w:rsidR="003F4EF6" w:rsidRPr="00C805EE" w:rsidRDefault="003F4EF6" w:rsidP="0084169F">
            <w:pPr>
              <w:tabs>
                <w:tab w:val="left" w:pos="9270"/>
                <w:tab w:val="left" w:pos="9360"/>
              </w:tabs>
              <w:ind w:right="-7"/>
              <w:rPr>
                <w:rFonts w:ascii="Arial" w:hAnsi="Arial" w:cs="Arial"/>
                <w:sz w:val="24"/>
                <w:szCs w:val="24"/>
              </w:rPr>
            </w:pPr>
          </w:p>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3F4EF6" w:rsidRPr="00C805EE" w:rsidRDefault="003F4EF6" w:rsidP="0084169F">
            <w:pPr>
              <w:tabs>
                <w:tab w:val="left" w:pos="9270"/>
                <w:tab w:val="left" w:pos="9360"/>
              </w:tabs>
              <w:ind w:right="-7"/>
              <w:jc w:val="center"/>
              <w:rPr>
                <w:rFonts w:ascii="Arial" w:hAnsi="Arial" w:cs="Arial"/>
                <w:sz w:val="24"/>
                <w:szCs w:val="24"/>
              </w:rPr>
            </w:pPr>
          </w:p>
        </w:tc>
        <w:tc>
          <w:tcPr>
            <w:tcW w:w="1435" w:type="dxa"/>
          </w:tcPr>
          <w:p w:rsidR="003F4EF6" w:rsidRPr="00C805EE" w:rsidRDefault="003F4EF6" w:rsidP="0084169F">
            <w:pPr>
              <w:tabs>
                <w:tab w:val="left" w:pos="9270"/>
                <w:tab w:val="left" w:pos="9360"/>
              </w:tabs>
              <w:ind w:right="-7"/>
              <w:rPr>
                <w:rFonts w:ascii="Arial" w:hAnsi="Arial" w:cs="Arial"/>
                <w:sz w:val="24"/>
                <w:szCs w:val="24"/>
              </w:rPr>
            </w:pPr>
            <w:r w:rsidRPr="00C805EE">
              <w:rPr>
                <w:rFonts w:ascii="Arial" w:hAnsi="Arial" w:cs="Arial"/>
                <w:sz w:val="24"/>
                <w:szCs w:val="24"/>
              </w:rPr>
              <w:t>Cambio</w:t>
            </w:r>
          </w:p>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positivo</w:t>
            </w:r>
          </w:p>
        </w:tc>
      </w:tr>
      <w:tr w:rsidR="001F0C72" w:rsidRPr="00C805EE" w:rsidTr="00952301">
        <w:trPr>
          <w:trHeight w:val="606"/>
          <w:jc w:val="center"/>
        </w:trPr>
        <w:tc>
          <w:tcPr>
            <w:tcW w:w="2835" w:type="dxa"/>
          </w:tcPr>
          <w:p w:rsidR="001F0C72" w:rsidRPr="00C805EE" w:rsidRDefault="003F4EF6" w:rsidP="0084169F">
            <w:pPr>
              <w:tabs>
                <w:tab w:val="left" w:pos="33"/>
                <w:tab w:val="left" w:pos="492"/>
                <w:tab w:val="left" w:pos="9270"/>
                <w:tab w:val="left" w:pos="9360"/>
              </w:tabs>
              <w:autoSpaceDE w:val="0"/>
              <w:autoSpaceDN w:val="0"/>
              <w:adjustRightInd w:val="0"/>
              <w:ind w:right="-7"/>
              <w:rPr>
                <w:rFonts w:ascii="Arial" w:hAnsi="Arial" w:cs="Arial"/>
                <w:sz w:val="24"/>
                <w:szCs w:val="24"/>
              </w:rPr>
            </w:pPr>
            <w:r w:rsidRPr="00C805EE">
              <w:rPr>
                <w:rFonts w:ascii="Arial" w:hAnsi="Arial" w:cs="Arial"/>
                <w:sz w:val="24"/>
                <w:szCs w:val="24"/>
              </w:rPr>
              <w:t>1.6. Utiliza los medios</w:t>
            </w:r>
            <w:r w:rsidR="00A57269" w:rsidRPr="00C805EE">
              <w:rPr>
                <w:rFonts w:ascii="Arial" w:hAnsi="Arial" w:cs="Arial"/>
                <w:sz w:val="24"/>
                <w:szCs w:val="24"/>
              </w:rPr>
              <w:t xml:space="preserve"> de historia clínica y otros…. </w:t>
            </w:r>
          </w:p>
        </w:tc>
        <w:tc>
          <w:tcPr>
            <w:tcW w:w="988" w:type="dxa"/>
          </w:tcPr>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66.6</w:t>
            </w:r>
          </w:p>
        </w:tc>
        <w:tc>
          <w:tcPr>
            <w:tcW w:w="992" w:type="dxa"/>
          </w:tcPr>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w:t>
            </w:r>
          </w:p>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33.3 %</w:t>
            </w:r>
          </w:p>
        </w:tc>
        <w:tc>
          <w:tcPr>
            <w:tcW w:w="992" w:type="dxa"/>
          </w:tcPr>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100 %</w:t>
            </w:r>
          </w:p>
        </w:tc>
        <w:tc>
          <w:tcPr>
            <w:tcW w:w="851" w:type="dxa"/>
          </w:tcPr>
          <w:p w:rsidR="003F4EF6" w:rsidRPr="00C805EE" w:rsidRDefault="003F4EF6" w:rsidP="0084169F">
            <w:pPr>
              <w:tabs>
                <w:tab w:val="left" w:pos="9270"/>
                <w:tab w:val="left" w:pos="9360"/>
              </w:tabs>
              <w:ind w:right="-7"/>
              <w:jc w:val="center"/>
              <w:rPr>
                <w:rFonts w:ascii="Arial" w:hAnsi="Arial" w:cs="Arial"/>
                <w:sz w:val="24"/>
                <w:szCs w:val="24"/>
              </w:rPr>
            </w:pPr>
          </w:p>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0 %</w:t>
            </w:r>
          </w:p>
        </w:tc>
        <w:tc>
          <w:tcPr>
            <w:tcW w:w="713" w:type="dxa"/>
          </w:tcPr>
          <w:p w:rsidR="003F4EF6" w:rsidRPr="00C805EE" w:rsidRDefault="003F4EF6" w:rsidP="0084169F">
            <w:pPr>
              <w:tabs>
                <w:tab w:val="left" w:pos="9270"/>
                <w:tab w:val="left" w:pos="9360"/>
              </w:tabs>
              <w:ind w:right="-7"/>
              <w:jc w:val="center"/>
              <w:rPr>
                <w:rFonts w:ascii="Arial" w:hAnsi="Arial" w:cs="Arial"/>
                <w:sz w:val="24"/>
                <w:szCs w:val="24"/>
              </w:rPr>
            </w:pPr>
          </w:p>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0.66</w:t>
            </w:r>
          </w:p>
        </w:tc>
        <w:tc>
          <w:tcPr>
            <w:tcW w:w="1435" w:type="dxa"/>
          </w:tcPr>
          <w:p w:rsidR="003F4EF6" w:rsidRPr="00C805EE" w:rsidRDefault="003F4EF6"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Sin Cambio positivo</w:t>
            </w:r>
          </w:p>
        </w:tc>
      </w:tr>
      <w:tr w:rsidR="001F0C72" w:rsidRPr="00C805EE" w:rsidTr="00952301">
        <w:trPr>
          <w:jc w:val="center"/>
        </w:trPr>
        <w:tc>
          <w:tcPr>
            <w:tcW w:w="2835" w:type="dxa"/>
          </w:tcPr>
          <w:p w:rsidR="001F0C72" w:rsidRPr="00C805EE" w:rsidRDefault="001F0C72" w:rsidP="0084169F">
            <w:pPr>
              <w:tabs>
                <w:tab w:val="left" w:pos="9270"/>
                <w:tab w:val="left" w:pos="9360"/>
              </w:tabs>
              <w:ind w:right="-7"/>
              <w:rPr>
                <w:rFonts w:ascii="Arial" w:hAnsi="Arial" w:cs="Arial"/>
                <w:sz w:val="24"/>
                <w:szCs w:val="24"/>
              </w:rPr>
            </w:pPr>
            <w:r w:rsidRPr="00C805EE">
              <w:rPr>
                <w:rFonts w:ascii="Arial" w:hAnsi="Arial" w:cs="Arial"/>
                <w:sz w:val="24"/>
                <w:szCs w:val="24"/>
              </w:rPr>
              <w:t>2.1. Evalúa integralmente a sus estudiantes según indicadores previamente planificados.</w:t>
            </w:r>
          </w:p>
        </w:tc>
        <w:tc>
          <w:tcPr>
            <w:tcW w:w="988"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33.3 %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66.6 %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100 %</w:t>
            </w:r>
          </w:p>
        </w:tc>
        <w:tc>
          <w:tcPr>
            <w:tcW w:w="851"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0 %</w:t>
            </w:r>
          </w:p>
        </w:tc>
        <w:tc>
          <w:tcPr>
            <w:tcW w:w="713"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p>
        </w:tc>
        <w:tc>
          <w:tcPr>
            <w:tcW w:w="1435"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Cambio positivo</w:t>
            </w:r>
          </w:p>
        </w:tc>
      </w:tr>
      <w:tr w:rsidR="001F0C72" w:rsidRPr="00C805EE" w:rsidTr="00952301">
        <w:trPr>
          <w:jc w:val="center"/>
        </w:trPr>
        <w:tc>
          <w:tcPr>
            <w:tcW w:w="2835" w:type="dxa"/>
          </w:tcPr>
          <w:p w:rsidR="001F0C72" w:rsidRPr="00C805EE" w:rsidRDefault="001F0C72" w:rsidP="0084169F">
            <w:pPr>
              <w:tabs>
                <w:tab w:val="left" w:pos="9270"/>
                <w:tab w:val="left" w:pos="9360"/>
              </w:tabs>
              <w:ind w:right="-7"/>
              <w:rPr>
                <w:rFonts w:ascii="Arial" w:hAnsi="Arial" w:cs="Arial"/>
                <w:sz w:val="24"/>
                <w:szCs w:val="24"/>
              </w:rPr>
            </w:pPr>
            <w:r w:rsidRPr="00C805EE">
              <w:rPr>
                <w:rFonts w:ascii="Arial" w:hAnsi="Arial" w:cs="Arial"/>
                <w:sz w:val="24"/>
                <w:szCs w:val="24"/>
              </w:rPr>
              <w:t>2.2. Evalúa la presentación del problema de salud del paciente, de la familia o de la comunidad</w:t>
            </w:r>
            <w:r w:rsidR="00A57269" w:rsidRPr="00C805EE">
              <w:rPr>
                <w:rFonts w:ascii="Arial" w:hAnsi="Arial" w:cs="Arial"/>
                <w:sz w:val="24"/>
                <w:szCs w:val="24"/>
              </w:rPr>
              <w:t>….</w:t>
            </w:r>
            <w:r w:rsidRPr="00C805EE">
              <w:rPr>
                <w:rFonts w:ascii="Arial" w:hAnsi="Arial" w:cs="Arial"/>
                <w:sz w:val="24"/>
                <w:szCs w:val="24"/>
              </w:rPr>
              <w:t xml:space="preserve"> </w:t>
            </w:r>
          </w:p>
        </w:tc>
        <w:tc>
          <w:tcPr>
            <w:tcW w:w="988" w:type="dxa"/>
          </w:tcPr>
          <w:p w:rsidR="001F0C72" w:rsidRPr="00C805EE" w:rsidRDefault="001F0C72" w:rsidP="0084169F">
            <w:pPr>
              <w:tabs>
                <w:tab w:val="left" w:pos="9270"/>
                <w:tab w:val="left" w:pos="9360"/>
              </w:tabs>
              <w:ind w:right="-7"/>
              <w:jc w:val="both"/>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w:t>
            </w:r>
          </w:p>
          <w:p w:rsidR="001F0C72" w:rsidRPr="00C805EE" w:rsidRDefault="001F0C72" w:rsidP="0084169F">
            <w:pPr>
              <w:tabs>
                <w:tab w:val="left" w:pos="9270"/>
                <w:tab w:val="left" w:pos="9360"/>
              </w:tabs>
              <w:ind w:right="-7"/>
              <w:jc w:val="both"/>
              <w:rPr>
                <w:rFonts w:ascii="Arial" w:hAnsi="Arial" w:cs="Arial"/>
                <w:sz w:val="24"/>
                <w:szCs w:val="24"/>
              </w:rPr>
            </w:pPr>
            <w:r w:rsidRPr="00C805EE">
              <w:rPr>
                <w:rFonts w:ascii="Arial" w:hAnsi="Arial" w:cs="Arial"/>
                <w:sz w:val="24"/>
                <w:szCs w:val="24"/>
              </w:rPr>
              <w:t>33.3 %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66.6 %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100 %</w:t>
            </w:r>
          </w:p>
        </w:tc>
        <w:tc>
          <w:tcPr>
            <w:tcW w:w="851"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0 %</w:t>
            </w:r>
          </w:p>
        </w:tc>
        <w:tc>
          <w:tcPr>
            <w:tcW w:w="713"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p>
        </w:tc>
        <w:tc>
          <w:tcPr>
            <w:tcW w:w="1435"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Cambio positivo</w:t>
            </w:r>
          </w:p>
        </w:tc>
      </w:tr>
      <w:tr w:rsidR="001F0C72" w:rsidRPr="00C805EE" w:rsidTr="00952301">
        <w:trPr>
          <w:jc w:val="center"/>
        </w:trPr>
        <w:tc>
          <w:tcPr>
            <w:tcW w:w="2835" w:type="dxa"/>
          </w:tcPr>
          <w:p w:rsidR="001F0C72" w:rsidRPr="00C805EE" w:rsidRDefault="001F0C72" w:rsidP="0084169F">
            <w:pPr>
              <w:tabs>
                <w:tab w:val="left" w:pos="9270"/>
                <w:tab w:val="left" w:pos="9360"/>
              </w:tabs>
              <w:ind w:right="-7"/>
              <w:rPr>
                <w:rFonts w:ascii="Arial" w:hAnsi="Arial" w:cs="Arial"/>
                <w:sz w:val="24"/>
                <w:szCs w:val="24"/>
              </w:rPr>
            </w:pPr>
            <w:r w:rsidRPr="00C805EE">
              <w:rPr>
                <w:rFonts w:ascii="Arial" w:hAnsi="Arial" w:cs="Arial"/>
                <w:sz w:val="24"/>
                <w:szCs w:val="24"/>
              </w:rPr>
              <w:t xml:space="preserve">2.3. El profesor reflexiona sistemáticamente sobre su </w:t>
            </w:r>
            <w:proofErr w:type="gramStart"/>
            <w:r w:rsidRPr="00C805EE">
              <w:rPr>
                <w:rFonts w:ascii="Arial" w:hAnsi="Arial" w:cs="Arial"/>
                <w:sz w:val="24"/>
                <w:szCs w:val="24"/>
              </w:rPr>
              <w:t xml:space="preserve">práctica </w:t>
            </w:r>
            <w:r w:rsidR="00A57269" w:rsidRPr="00C805EE">
              <w:rPr>
                <w:rFonts w:ascii="Arial" w:hAnsi="Arial" w:cs="Arial"/>
                <w:sz w:val="24"/>
                <w:szCs w:val="24"/>
              </w:rPr>
              <w:t>…</w:t>
            </w:r>
            <w:proofErr w:type="gramEnd"/>
            <w:r w:rsidR="00A57269" w:rsidRPr="00C805EE">
              <w:rPr>
                <w:rFonts w:ascii="Arial" w:hAnsi="Arial" w:cs="Arial"/>
                <w:sz w:val="24"/>
                <w:szCs w:val="24"/>
              </w:rPr>
              <w:t>.</w:t>
            </w:r>
          </w:p>
        </w:tc>
        <w:tc>
          <w:tcPr>
            <w:tcW w:w="988"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33.3 %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66.6 %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100 %</w:t>
            </w:r>
          </w:p>
        </w:tc>
        <w:tc>
          <w:tcPr>
            <w:tcW w:w="851"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0 %</w:t>
            </w:r>
          </w:p>
        </w:tc>
        <w:tc>
          <w:tcPr>
            <w:tcW w:w="713"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p>
        </w:tc>
        <w:tc>
          <w:tcPr>
            <w:tcW w:w="1435"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Cambio positivo</w:t>
            </w:r>
          </w:p>
        </w:tc>
      </w:tr>
      <w:tr w:rsidR="001F0C72" w:rsidRPr="00C805EE" w:rsidTr="00952301">
        <w:trPr>
          <w:jc w:val="center"/>
        </w:trPr>
        <w:tc>
          <w:tcPr>
            <w:tcW w:w="2835" w:type="dxa"/>
          </w:tcPr>
          <w:p w:rsidR="001F0C72" w:rsidRPr="00C805EE" w:rsidRDefault="001F0C72" w:rsidP="0084169F">
            <w:pPr>
              <w:tabs>
                <w:tab w:val="left" w:pos="9270"/>
                <w:tab w:val="left" w:pos="9360"/>
              </w:tabs>
              <w:ind w:right="-7"/>
              <w:rPr>
                <w:rFonts w:ascii="Arial" w:hAnsi="Arial" w:cs="Arial"/>
                <w:sz w:val="24"/>
                <w:szCs w:val="24"/>
              </w:rPr>
            </w:pPr>
            <w:r w:rsidRPr="00C805EE">
              <w:rPr>
                <w:rFonts w:ascii="Arial" w:hAnsi="Arial" w:cs="Arial"/>
                <w:sz w:val="24"/>
                <w:szCs w:val="24"/>
              </w:rPr>
              <w:t xml:space="preserve">2.4. Las tareas docentes integran la MNT con las funciones asistenciales, docentes, investigativas y extensionistas. </w:t>
            </w:r>
          </w:p>
        </w:tc>
        <w:tc>
          <w:tcPr>
            <w:tcW w:w="988"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33.3 %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66.6 %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100 %</w:t>
            </w:r>
          </w:p>
        </w:tc>
        <w:tc>
          <w:tcPr>
            <w:tcW w:w="851"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0 %</w:t>
            </w:r>
          </w:p>
        </w:tc>
        <w:tc>
          <w:tcPr>
            <w:tcW w:w="713"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p>
        </w:tc>
        <w:tc>
          <w:tcPr>
            <w:tcW w:w="1435"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Cambio positivo</w:t>
            </w:r>
          </w:p>
        </w:tc>
      </w:tr>
      <w:tr w:rsidR="001F0C72" w:rsidRPr="00C805EE" w:rsidTr="00952301">
        <w:trPr>
          <w:jc w:val="center"/>
        </w:trPr>
        <w:tc>
          <w:tcPr>
            <w:tcW w:w="2835" w:type="dxa"/>
          </w:tcPr>
          <w:p w:rsidR="001F0C72" w:rsidRPr="00C805EE" w:rsidRDefault="001F0C72" w:rsidP="0084169F">
            <w:pPr>
              <w:tabs>
                <w:tab w:val="left" w:pos="9270"/>
                <w:tab w:val="left" w:pos="9360"/>
              </w:tabs>
              <w:autoSpaceDE w:val="0"/>
              <w:autoSpaceDN w:val="0"/>
              <w:adjustRightInd w:val="0"/>
              <w:ind w:right="-7"/>
              <w:rPr>
                <w:rFonts w:ascii="Arial" w:hAnsi="Arial" w:cs="Arial"/>
                <w:sz w:val="24"/>
                <w:szCs w:val="24"/>
              </w:rPr>
            </w:pPr>
            <w:r w:rsidRPr="00C805EE">
              <w:rPr>
                <w:rFonts w:ascii="Arial" w:hAnsi="Arial" w:cs="Arial"/>
                <w:sz w:val="24"/>
                <w:szCs w:val="24"/>
              </w:rPr>
              <w:t>2.5. Utiliza la bibliografía básica y complementaria de MNT.</w:t>
            </w:r>
          </w:p>
        </w:tc>
        <w:tc>
          <w:tcPr>
            <w:tcW w:w="988" w:type="dxa"/>
          </w:tcPr>
          <w:p w:rsidR="00A51797" w:rsidRDefault="00A51797"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w:t>
            </w:r>
          </w:p>
        </w:tc>
        <w:tc>
          <w:tcPr>
            <w:tcW w:w="992" w:type="dxa"/>
          </w:tcPr>
          <w:p w:rsidR="00A51797" w:rsidRDefault="00A51797"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100 %</w:t>
            </w:r>
          </w:p>
        </w:tc>
        <w:tc>
          <w:tcPr>
            <w:tcW w:w="851"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0 %</w:t>
            </w:r>
          </w:p>
        </w:tc>
        <w:tc>
          <w:tcPr>
            <w:tcW w:w="713"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w:t>
            </w:r>
          </w:p>
        </w:tc>
        <w:tc>
          <w:tcPr>
            <w:tcW w:w="1435"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Sin cambios</w:t>
            </w:r>
          </w:p>
        </w:tc>
      </w:tr>
      <w:tr w:rsidR="001F0C72" w:rsidRPr="00C805EE" w:rsidTr="00952301">
        <w:trPr>
          <w:jc w:val="center"/>
        </w:trPr>
        <w:tc>
          <w:tcPr>
            <w:tcW w:w="2835" w:type="dxa"/>
          </w:tcPr>
          <w:p w:rsidR="001F0C72" w:rsidRPr="00C805EE" w:rsidRDefault="001F0C72" w:rsidP="0084169F">
            <w:pPr>
              <w:tabs>
                <w:tab w:val="left" w:pos="9270"/>
                <w:tab w:val="left" w:pos="9360"/>
              </w:tabs>
              <w:ind w:right="-7"/>
              <w:rPr>
                <w:rFonts w:ascii="Arial" w:hAnsi="Arial" w:cs="Arial"/>
                <w:sz w:val="24"/>
                <w:szCs w:val="24"/>
              </w:rPr>
            </w:pPr>
            <w:r w:rsidRPr="00C805EE">
              <w:rPr>
                <w:rFonts w:ascii="Arial" w:hAnsi="Arial" w:cs="Arial"/>
                <w:sz w:val="24"/>
                <w:szCs w:val="24"/>
              </w:rPr>
              <w:t xml:space="preserve">3.1. Integra las acciones de prevención, promoción, curación y rehabilitación con MNT. </w:t>
            </w:r>
          </w:p>
        </w:tc>
        <w:tc>
          <w:tcPr>
            <w:tcW w:w="988"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33.3 %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66.6 %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100 %</w:t>
            </w:r>
          </w:p>
        </w:tc>
        <w:tc>
          <w:tcPr>
            <w:tcW w:w="851"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0 %</w:t>
            </w:r>
          </w:p>
        </w:tc>
        <w:tc>
          <w:tcPr>
            <w:tcW w:w="713"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p>
        </w:tc>
        <w:tc>
          <w:tcPr>
            <w:tcW w:w="1435"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Cambio positivo</w:t>
            </w:r>
          </w:p>
        </w:tc>
      </w:tr>
      <w:tr w:rsidR="001F0C72" w:rsidRPr="00C805EE" w:rsidTr="00952301">
        <w:trPr>
          <w:jc w:val="center"/>
        </w:trPr>
        <w:tc>
          <w:tcPr>
            <w:tcW w:w="2835" w:type="dxa"/>
          </w:tcPr>
          <w:p w:rsidR="001F0C72" w:rsidRPr="00C805EE" w:rsidRDefault="001F0C72" w:rsidP="0084169F">
            <w:pPr>
              <w:tabs>
                <w:tab w:val="left" w:pos="9270"/>
                <w:tab w:val="left" w:pos="9360"/>
              </w:tabs>
              <w:ind w:right="-7"/>
              <w:rPr>
                <w:rFonts w:ascii="Arial" w:hAnsi="Arial" w:cs="Arial"/>
                <w:sz w:val="24"/>
                <w:szCs w:val="24"/>
              </w:rPr>
            </w:pPr>
            <w:r w:rsidRPr="00C805EE">
              <w:rPr>
                <w:rFonts w:ascii="Arial" w:hAnsi="Arial" w:cs="Arial"/>
                <w:sz w:val="24"/>
                <w:szCs w:val="24"/>
              </w:rPr>
              <w:t xml:space="preserve"> 3.2. El profesor contribuye a la formación integral del estudiante.</w:t>
            </w:r>
          </w:p>
        </w:tc>
        <w:tc>
          <w:tcPr>
            <w:tcW w:w="988" w:type="dxa"/>
          </w:tcPr>
          <w:p w:rsidR="00A51797" w:rsidRDefault="00A51797"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33.3 %</w:t>
            </w:r>
          </w:p>
        </w:tc>
        <w:tc>
          <w:tcPr>
            <w:tcW w:w="992" w:type="dxa"/>
          </w:tcPr>
          <w:p w:rsidR="00A51797" w:rsidRDefault="00A51797"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66.6 %</w:t>
            </w:r>
          </w:p>
        </w:tc>
        <w:tc>
          <w:tcPr>
            <w:tcW w:w="992" w:type="dxa"/>
          </w:tcPr>
          <w:p w:rsidR="00A51797" w:rsidRDefault="00A51797"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100 %</w:t>
            </w:r>
          </w:p>
        </w:tc>
        <w:tc>
          <w:tcPr>
            <w:tcW w:w="851"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0 %</w:t>
            </w:r>
          </w:p>
        </w:tc>
        <w:tc>
          <w:tcPr>
            <w:tcW w:w="713"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p>
        </w:tc>
        <w:tc>
          <w:tcPr>
            <w:tcW w:w="1435"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 xml:space="preserve">Cambio </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positivo</w:t>
            </w:r>
          </w:p>
        </w:tc>
      </w:tr>
      <w:tr w:rsidR="001F0C72" w:rsidRPr="00C805EE" w:rsidTr="00952301">
        <w:trPr>
          <w:jc w:val="center"/>
        </w:trPr>
        <w:tc>
          <w:tcPr>
            <w:tcW w:w="2835" w:type="dxa"/>
          </w:tcPr>
          <w:p w:rsidR="001F0C72" w:rsidRPr="00C805EE" w:rsidRDefault="001F0C72" w:rsidP="0084169F">
            <w:pPr>
              <w:tabs>
                <w:tab w:val="left" w:pos="9270"/>
                <w:tab w:val="left" w:pos="9360"/>
              </w:tabs>
              <w:ind w:right="-7"/>
              <w:jc w:val="both"/>
              <w:rPr>
                <w:rFonts w:ascii="Arial" w:hAnsi="Arial" w:cs="Arial"/>
                <w:sz w:val="24"/>
                <w:szCs w:val="24"/>
              </w:rPr>
            </w:pPr>
            <w:r w:rsidRPr="00C805EE">
              <w:rPr>
                <w:rFonts w:ascii="Arial" w:hAnsi="Arial" w:cs="Arial"/>
                <w:sz w:val="24"/>
                <w:szCs w:val="24"/>
              </w:rPr>
              <w:t>3.3</w:t>
            </w:r>
            <w:r w:rsidR="006C5381" w:rsidRPr="00C805EE">
              <w:rPr>
                <w:rFonts w:ascii="Arial" w:hAnsi="Arial" w:cs="Arial"/>
                <w:sz w:val="24"/>
                <w:szCs w:val="24"/>
              </w:rPr>
              <w:t>. Orienta</w:t>
            </w:r>
            <w:r w:rsidRPr="00C805EE">
              <w:rPr>
                <w:rFonts w:ascii="Arial" w:hAnsi="Arial" w:cs="Arial"/>
                <w:sz w:val="24"/>
                <w:szCs w:val="24"/>
              </w:rPr>
              <w:t xml:space="preserve"> hacia la integración de la MNT y la salud humana.</w:t>
            </w:r>
          </w:p>
        </w:tc>
        <w:tc>
          <w:tcPr>
            <w:tcW w:w="988" w:type="dxa"/>
          </w:tcPr>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33.3 %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66.6 %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100 %</w:t>
            </w:r>
          </w:p>
        </w:tc>
        <w:tc>
          <w:tcPr>
            <w:tcW w:w="851"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0 %</w:t>
            </w:r>
          </w:p>
        </w:tc>
        <w:tc>
          <w:tcPr>
            <w:tcW w:w="713"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tc>
        <w:tc>
          <w:tcPr>
            <w:tcW w:w="1435" w:type="dxa"/>
          </w:tcPr>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Cambio positivo</w:t>
            </w:r>
          </w:p>
        </w:tc>
      </w:tr>
      <w:tr w:rsidR="001F0C72" w:rsidRPr="00C805EE" w:rsidTr="00952301">
        <w:trPr>
          <w:jc w:val="center"/>
        </w:trPr>
        <w:tc>
          <w:tcPr>
            <w:tcW w:w="2835" w:type="dxa"/>
          </w:tcPr>
          <w:p w:rsidR="001F0C72" w:rsidRPr="00C805EE" w:rsidRDefault="001F0C72" w:rsidP="0084169F">
            <w:pPr>
              <w:tabs>
                <w:tab w:val="left" w:pos="9270"/>
                <w:tab w:val="left" w:pos="9360"/>
              </w:tabs>
              <w:ind w:right="-7"/>
              <w:jc w:val="both"/>
              <w:rPr>
                <w:rFonts w:ascii="Arial" w:hAnsi="Arial" w:cs="Arial"/>
                <w:sz w:val="24"/>
                <w:szCs w:val="24"/>
              </w:rPr>
            </w:pPr>
            <w:r w:rsidRPr="00C805EE">
              <w:rPr>
                <w:rFonts w:ascii="Arial" w:hAnsi="Arial" w:cs="Arial"/>
                <w:sz w:val="24"/>
                <w:szCs w:val="24"/>
              </w:rPr>
              <w:lastRenderedPageBreak/>
              <w:t>3.4. El profesor orienta hacia los valores éticos y humanísticos del profesional de salud.</w:t>
            </w:r>
          </w:p>
        </w:tc>
        <w:tc>
          <w:tcPr>
            <w:tcW w:w="988"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100 %</w:t>
            </w:r>
          </w:p>
        </w:tc>
        <w:tc>
          <w:tcPr>
            <w:tcW w:w="851"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0 %</w:t>
            </w:r>
          </w:p>
        </w:tc>
        <w:tc>
          <w:tcPr>
            <w:tcW w:w="713"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tc>
        <w:tc>
          <w:tcPr>
            <w:tcW w:w="1435"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Cambio positivo</w:t>
            </w:r>
          </w:p>
        </w:tc>
      </w:tr>
      <w:tr w:rsidR="001F0C72" w:rsidRPr="00C805EE" w:rsidTr="00952301">
        <w:trPr>
          <w:jc w:val="center"/>
        </w:trPr>
        <w:tc>
          <w:tcPr>
            <w:tcW w:w="2835" w:type="dxa"/>
          </w:tcPr>
          <w:p w:rsidR="001F0C72" w:rsidRPr="00C805EE" w:rsidRDefault="001F0C72" w:rsidP="0084169F">
            <w:pPr>
              <w:tabs>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 xml:space="preserve">3.5. Relaciona la MNT con su labor como futuro médico. </w:t>
            </w:r>
          </w:p>
        </w:tc>
        <w:tc>
          <w:tcPr>
            <w:tcW w:w="988" w:type="dxa"/>
          </w:tcPr>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33.3 %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66.6 %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100 %</w:t>
            </w:r>
          </w:p>
        </w:tc>
        <w:tc>
          <w:tcPr>
            <w:tcW w:w="851"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0 %</w:t>
            </w:r>
          </w:p>
        </w:tc>
        <w:tc>
          <w:tcPr>
            <w:tcW w:w="713"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p>
        </w:tc>
        <w:tc>
          <w:tcPr>
            <w:tcW w:w="1435" w:type="dxa"/>
          </w:tcPr>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Cambio positivo</w:t>
            </w:r>
          </w:p>
        </w:tc>
      </w:tr>
      <w:tr w:rsidR="001F0C72" w:rsidRPr="00C805EE" w:rsidTr="00952301">
        <w:trPr>
          <w:jc w:val="center"/>
        </w:trPr>
        <w:tc>
          <w:tcPr>
            <w:tcW w:w="2835" w:type="dxa"/>
          </w:tcPr>
          <w:p w:rsidR="001F0C72" w:rsidRPr="00C805EE" w:rsidRDefault="001F0C72" w:rsidP="0084169F">
            <w:pPr>
              <w:tabs>
                <w:tab w:val="left" w:pos="33"/>
                <w:tab w:val="left" w:pos="492"/>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3.6. Se establece la comunicación entre estudiantes, profesor y/o tutor, paciente y familiares.</w:t>
            </w:r>
          </w:p>
        </w:tc>
        <w:tc>
          <w:tcPr>
            <w:tcW w:w="988" w:type="dxa"/>
          </w:tcPr>
          <w:p w:rsidR="001F0C72" w:rsidRPr="00C805EE" w:rsidRDefault="001F0C72" w:rsidP="0084169F">
            <w:pPr>
              <w:tabs>
                <w:tab w:val="left" w:pos="9270"/>
                <w:tab w:val="left" w:pos="9360"/>
              </w:tabs>
              <w:ind w:right="-7"/>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33.3 %</w:t>
            </w:r>
          </w:p>
        </w:tc>
        <w:tc>
          <w:tcPr>
            <w:tcW w:w="992" w:type="dxa"/>
          </w:tcPr>
          <w:p w:rsidR="001F0C72" w:rsidRPr="00C805EE" w:rsidRDefault="001F0C72" w:rsidP="0084169F">
            <w:pPr>
              <w:tabs>
                <w:tab w:val="left" w:pos="9270"/>
                <w:tab w:val="left" w:pos="9360"/>
              </w:tabs>
              <w:ind w:right="-7"/>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66.6 %</w:t>
            </w:r>
          </w:p>
        </w:tc>
        <w:tc>
          <w:tcPr>
            <w:tcW w:w="992" w:type="dxa"/>
          </w:tcPr>
          <w:p w:rsidR="001F0C72" w:rsidRPr="00C805EE" w:rsidRDefault="001F0C72" w:rsidP="0084169F">
            <w:pPr>
              <w:tabs>
                <w:tab w:val="left" w:pos="9270"/>
                <w:tab w:val="left" w:pos="9360"/>
              </w:tabs>
              <w:ind w:right="-7"/>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100 %</w:t>
            </w:r>
          </w:p>
        </w:tc>
        <w:tc>
          <w:tcPr>
            <w:tcW w:w="851"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0 %</w:t>
            </w:r>
          </w:p>
        </w:tc>
        <w:tc>
          <w:tcPr>
            <w:tcW w:w="713"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p>
        </w:tc>
        <w:tc>
          <w:tcPr>
            <w:tcW w:w="1435"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Cambio positivo</w:t>
            </w:r>
          </w:p>
        </w:tc>
      </w:tr>
      <w:tr w:rsidR="001F0C72" w:rsidRPr="00C805EE" w:rsidTr="00A57269">
        <w:trPr>
          <w:trHeight w:val="1142"/>
          <w:jc w:val="center"/>
        </w:trPr>
        <w:tc>
          <w:tcPr>
            <w:tcW w:w="2835" w:type="dxa"/>
          </w:tcPr>
          <w:p w:rsidR="001F0C72" w:rsidRPr="00C805EE" w:rsidRDefault="001F0C72" w:rsidP="0084169F">
            <w:pPr>
              <w:tabs>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4.1. Preparación que demuestran los estud</w:t>
            </w:r>
            <w:r w:rsidR="00A57269" w:rsidRPr="00C805EE">
              <w:rPr>
                <w:rFonts w:ascii="Arial" w:hAnsi="Arial" w:cs="Arial"/>
                <w:sz w:val="24"/>
                <w:szCs w:val="24"/>
              </w:rPr>
              <w:t>iantes con las técnicas de MNT.</w:t>
            </w:r>
          </w:p>
        </w:tc>
        <w:tc>
          <w:tcPr>
            <w:tcW w:w="988"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33.3 %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66.6 %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w:t>
            </w:r>
          </w:p>
        </w:tc>
        <w:tc>
          <w:tcPr>
            <w:tcW w:w="851"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0 %</w:t>
            </w:r>
          </w:p>
        </w:tc>
        <w:tc>
          <w:tcPr>
            <w:tcW w:w="713"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p>
        </w:tc>
        <w:tc>
          <w:tcPr>
            <w:tcW w:w="1435"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Cambio positivo</w:t>
            </w:r>
          </w:p>
          <w:p w:rsidR="001F0C72" w:rsidRPr="00C805EE" w:rsidRDefault="001F0C72" w:rsidP="0084169F">
            <w:pPr>
              <w:tabs>
                <w:tab w:val="left" w:pos="9270"/>
                <w:tab w:val="left" w:pos="9360"/>
              </w:tabs>
              <w:ind w:right="-7"/>
              <w:rPr>
                <w:rFonts w:ascii="Arial" w:hAnsi="Arial" w:cs="Arial"/>
                <w:sz w:val="24"/>
                <w:szCs w:val="24"/>
              </w:rPr>
            </w:pPr>
          </w:p>
        </w:tc>
      </w:tr>
      <w:tr w:rsidR="001F0C72" w:rsidRPr="00C805EE" w:rsidTr="00A57269">
        <w:trPr>
          <w:trHeight w:val="988"/>
          <w:jc w:val="center"/>
        </w:trPr>
        <w:tc>
          <w:tcPr>
            <w:tcW w:w="2835" w:type="dxa"/>
          </w:tcPr>
          <w:p w:rsidR="001F0C72" w:rsidRPr="00C805EE" w:rsidRDefault="001F0C72" w:rsidP="0084169F">
            <w:pPr>
              <w:tabs>
                <w:tab w:val="left" w:pos="9270"/>
                <w:tab w:val="left" w:pos="9360"/>
              </w:tabs>
              <w:ind w:right="-7"/>
              <w:jc w:val="both"/>
              <w:rPr>
                <w:rFonts w:ascii="Arial" w:hAnsi="Arial" w:cs="Arial"/>
                <w:sz w:val="24"/>
                <w:szCs w:val="24"/>
              </w:rPr>
            </w:pPr>
            <w:r w:rsidRPr="00C805EE">
              <w:rPr>
                <w:rFonts w:ascii="Arial" w:hAnsi="Arial" w:cs="Arial"/>
                <w:sz w:val="24"/>
                <w:szCs w:val="24"/>
              </w:rPr>
              <w:t>4.2. Valoración con los alumnos de las activid</w:t>
            </w:r>
            <w:r w:rsidR="00A57269" w:rsidRPr="00C805EE">
              <w:rPr>
                <w:rFonts w:ascii="Arial" w:hAnsi="Arial" w:cs="Arial"/>
                <w:sz w:val="24"/>
                <w:szCs w:val="24"/>
              </w:rPr>
              <w:t>ades individuales y colectivas.</w:t>
            </w:r>
          </w:p>
        </w:tc>
        <w:tc>
          <w:tcPr>
            <w:tcW w:w="988"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33.3 %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66.6 %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100 %</w:t>
            </w:r>
          </w:p>
        </w:tc>
        <w:tc>
          <w:tcPr>
            <w:tcW w:w="851"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0 %</w:t>
            </w:r>
          </w:p>
        </w:tc>
        <w:tc>
          <w:tcPr>
            <w:tcW w:w="713"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p>
        </w:tc>
        <w:tc>
          <w:tcPr>
            <w:tcW w:w="1435"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Cambio positivo</w:t>
            </w:r>
          </w:p>
        </w:tc>
      </w:tr>
      <w:tr w:rsidR="001F0C72" w:rsidRPr="00C805EE" w:rsidTr="00952301">
        <w:trPr>
          <w:jc w:val="center"/>
        </w:trPr>
        <w:tc>
          <w:tcPr>
            <w:tcW w:w="2835" w:type="dxa"/>
          </w:tcPr>
          <w:p w:rsidR="001F0C72" w:rsidRPr="00C805EE" w:rsidRDefault="001F0C72" w:rsidP="0084169F">
            <w:pPr>
              <w:tabs>
                <w:tab w:val="left" w:pos="9270"/>
                <w:tab w:val="left" w:pos="9360"/>
              </w:tabs>
              <w:ind w:right="-7"/>
              <w:jc w:val="both"/>
              <w:rPr>
                <w:rFonts w:ascii="Arial" w:hAnsi="Arial" w:cs="Arial"/>
                <w:sz w:val="24"/>
                <w:szCs w:val="24"/>
              </w:rPr>
            </w:pPr>
            <w:r w:rsidRPr="00C805EE">
              <w:rPr>
                <w:rFonts w:ascii="Arial" w:hAnsi="Arial" w:cs="Arial"/>
                <w:sz w:val="24"/>
                <w:szCs w:val="24"/>
              </w:rPr>
              <w:t>4.3. Recibe la tarea de estudio independiente según el programa de la asignatura.</w:t>
            </w:r>
          </w:p>
        </w:tc>
        <w:tc>
          <w:tcPr>
            <w:tcW w:w="988"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33.3 %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66.6 %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100 %</w:t>
            </w:r>
          </w:p>
        </w:tc>
        <w:tc>
          <w:tcPr>
            <w:tcW w:w="851"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0 %</w:t>
            </w:r>
          </w:p>
        </w:tc>
        <w:tc>
          <w:tcPr>
            <w:tcW w:w="713"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p>
        </w:tc>
        <w:tc>
          <w:tcPr>
            <w:tcW w:w="1435"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 xml:space="preserve">Cambio </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positivo</w:t>
            </w:r>
          </w:p>
        </w:tc>
      </w:tr>
      <w:tr w:rsidR="001F0C72" w:rsidRPr="00C805EE" w:rsidTr="00952301">
        <w:trPr>
          <w:jc w:val="center"/>
        </w:trPr>
        <w:tc>
          <w:tcPr>
            <w:tcW w:w="2835" w:type="dxa"/>
          </w:tcPr>
          <w:p w:rsidR="001F0C72" w:rsidRPr="00C805EE" w:rsidRDefault="001F0C72" w:rsidP="0084169F">
            <w:pPr>
              <w:tabs>
                <w:tab w:val="left" w:pos="9270"/>
                <w:tab w:val="left" w:pos="9360"/>
              </w:tabs>
              <w:autoSpaceDE w:val="0"/>
              <w:autoSpaceDN w:val="0"/>
              <w:adjustRightInd w:val="0"/>
              <w:ind w:right="-7"/>
              <w:rPr>
                <w:rFonts w:ascii="Arial" w:hAnsi="Arial" w:cs="Arial"/>
                <w:sz w:val="24"/>
                <w:szCs w:val="24"/>
              </w:rPr>
            </w:pPr>
            <w:r w:rsidRPr="00C805EE">
              <w:rPr>
                <w:rFonts w:ascii="Arial" w:hAnsi="Arial" w:cs="Arial"/>
                <w:sz w:val="24"/>
                <w:szCs w:val="24"/>
              </w:rPr>
              <w:t>4.4.</w:t>
            </w:r>
            <w:r w:rsidR="006C5381" w:rsidRPr="00C805EE">
              <w:rPr>
                <w:rFonts w:ascii="Arial" w:hAnsi="Arial" w:cs="Arial"/>
                <w:sz w:val="24"/>
                <w:szCs w:val="24"/>
              </w:rPr>
              <w:t xml:space="preserve"> </w:t>
            </w:r>
            <w:r w:rsidRPr="00C805EE">
              <w:rPr>
                <w:rFonts w:ascii="Arial" w:hAnsi="Arial" w:cs="Arial"/>
                <w:sz w:val="24"/>
                <w:szCs w:val="24"/>
              </w:rPr>
              <w:t>Perciben que desarrollan las habilidades en la Educación en el trabajo  en MNT.</w:t>
            </w:r>
          </w:p>
        </w:tc>
        <w:tc>
          <w:tcPr>
            <w:tcW w:w="988"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33.3 %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66.6 %</w:t>
            </w:r>
          </w:p>
        </w:tc>
        <w:tc>
          <w:tcPr>
            <w:tcW w:w="992"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3</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100 %</w:t>
            </w:r>
          </w:p>
        </w:tc>
        <w:tc>
          <w:tcPr>
            <w:tcW w:w="851"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0 %</w:t>
            </w:r>
          </w:p>
        </w:tc>
        <w:tc>
          <w:tcPr>
            <w:tcW w:w="713"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2</w:t>
            </w:r>
          </w:p>
          <w:p w:rsidR="001F0C72" w:rsidRPr="00C805EE" w:rsidRDefault="001F0C72" w:rsidP="0084169F">
            <w:pPr>
              <w:tabs>
                <w:tab w:val="left" w:pos="9270"/>
                <w:tab w:val="left" w:pos="9360"/>
              </w:tabs>
              <w:ind w:right="-7"/>
              <w:jc w:val="center"/>
              <w:rPr>
                <w:rFonts w:ascii="Arial" w:hAnsi="Arial" w:cs="Arial"/>
                <w:sz w:val="24"/>
                <w:szCs w:val="24"/>
              </w:rPr>
            </w:pPr>
          </w:p>
        </w:tc>
        <w:tc>
          <w:tcPr>
            <w:tcW w:w="1435" w:type="dxa"/>
          </w:tcPr>
          <w:p w:rsidR="001F0C72" w:rsidRPr="00C805EE" w:rsidRDefault="001F0C72" w:rsidP="0084169F">
            <w:pPr>
              <w:tabs>
                <w:tab w:val="left" w:pos="9270"/>
                <w:tab w:val="left" w:pos="9360"/>
              </w:tabs>
              <w:ind w:right="-7"/>
              <w:jc w:val="center"/>
              <w:rPr>
                <w:rFonts w:ascii="Arial" w:hAnsi="Arial" w:cs="Arial"/>
                <w:sz w:val="24"/>
                <w:szCs w:val="24"/>
              </w:rPr>
            </w:pP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 xml:space="preserve">Cambio </w:t>
            </w:r>
          </w:p>
          <w:p w:rsidR="001F0C72" w:rsidRPr="00C805EE" w:rsidRDefault="001F0C72" w:rsidP="0084169F">
            <w:pPr>
              <w:tabs>
                <w:tab w:val="left" w:pos="9270"/>
                <w:tab w:val="left" w:pos="9360"/>
              </w:tabs>
              <w:ind w:right="-7"/>
              <w:jc w:val="center"/>
              <w:rPr>
                <w:rFonts w:ascii="Arial" w:hAnsi="Arial" w:cs="Arial"/>
                <w:sz w:val="24"/>
                <w:szCs w:val="24"/>
              </w:rPr>
            </w:pPr>
            <w:r w:rsidRPr="00C805EE">
              <w:rPr>
                <w:rFonts w:ascii="Arial" w:hAnsi="Arial" w:cs="Arial"/>
                <w:sz w:val="24"/>
                <w:szCs w:val="24"/>
              </w:rPr>
              <w:t>positivo</w:t>
            </w:r>
          </w:p>
        </w:tc>
      </w:tr>
    </w:tbl>
    <w:p w:rsidR="001F0C72" w:rsidRPr="00C805EE" w:rsidRDefault="00A57269" w:rsidP="00895963">
      <w:pPr>
        <w:widowControl w:val="0"/>
        <w:tabs>
          <w:tab w:val="left" w:pos="9270"/>
          <w:tab w:val="left" w:pos="9360"/>
        </w:tabs>
        <w:autoSpaceDE w:val="0"/>
        <w:autoSpaceDN w:val="0"/>
        <w:adjustRightInd w:val="0"/>
        <w:spacing w:after="0" w:line="360" w:lineRule="auto"/>
        <w:ind w:right="-7"/>
        <w:jc w:val="both"/>
        <w:rPr>
          <w:rFonts w:ascii="Arial" w:hAnsi="Arial" w:cs="Arial"/>
          <w:bCs/>
          <w:sz w:val="24"/>
          <w:szCs w:val="24"/>
        </w:rPr>
      </w:pPr>
      <w:r w:rsidRPr="00C805EE">
        <w:rPr>
          <w:rFonts w:ascii="Arial" w:hAnsi="Arial" w:cs="Arial"/>
          <w:i/>
          <w:sz w:val="24"/>
          <w:szCs w:val="24"/>
        </w:rPr>
        <w:t xml:space="preserve">  </w:t>
      </w:r>
      <w:r w:rsidR="006C5381" w:rsidRPr="00C805EE">
        <w:rPr>
          <w:rFonts w:ascii="Arial" w:hAnsi="Arial" w:cs="Arial"/>
          <w:i/>
          <w:sz w:val="24"/>
          <w:szCs w:val="24"/>
        </w:rPr>
        <w:t xml:space="preserve"> </w:t>
      </w:r>
      <w:r w:rsidR="00852F40" w:rsidRPr="00C805EE">
        <w:rPr>
          <w:rFonts w:ascii="Arial" w:hAnsi="Arial" w:cs="Arial"/>
          <w:i/>
          <w:sz w:val="24"/>
          <w:szCs w:val="24"/>
        </w:rPr>
        <w:t xml:space="preserve">Leyenda: </w:t>
      </w:r>
      <w:r w:rsidR="00852F40" w:rsidRPr="00C805EE">
        <w:rPr>
          <w:rFonts w:ascii="Arial" w:hAnsi="Arial" w:cs="Arial"/>
          <w:b/>
          <w:sz w:val="24"/>
          <w:szCs w:val="24"/>
        </w:rPr>
        <w:t>K</w:t>
      </w:r>
      <w:r w:rsidR="00852F40" w:rsidRPr="00C805EE">
        <w:rPr>
          <w:rFonts w:ascii="Arial" w:hAnsi="Arial" w:cs="Arial"/>
          <w:b/>
          <w:sz w:val="24"/>
          <w:szCs w:val="24"/>
          <w:vertAlign w:val="subscript"/>
        </w:rPr>
        <w:t xml:space="preserve">ca </w:t>
      </w:r>
      <w:r w:rsidR="00852F40" w:rsidRPr="00C805EE">
        <w:rPr>
          <w:rFonts w:ascii="Arial" w:hAnsi="Arial" w:cs="Arial"/>
          <w:b/>
          <w:sz w:val="24"/>
          <w:szCs w:val="24"/>
        </w:rPr>
        <w:t>(coeficiente de cambio).</w:t>
      </w:r>
      <w:r w:rsidR="00852F40" w:rsidRPr="00C805EE">
        <w:rPr>
          <w:rFonts w:ascii="Arial" w:hAnsi="Arial" w:cs="Arial"/>
          <w:sz w:val="24"/>
          <w:szCs w:val="24"/>
        </w:rPr>
        <w:t xml:space="preserve">Fuente: Guía de observación a </w:t>
      </w:r>
      <w:r w:rsidR="00D74F35" w:rsidRPr="00C805EE">
        <w:rPr>
          <w:rFonts w:ascii="Arial" w:hAnsi="Arial" w:cs="Arial"/>
          <w:sz w:val="24"/>
          <w:szCs w:val="24"/>
        </w:rPr>
        <w:t xml:space="preserve">Educación en el </w:t>
      </w:r>
      <w:r w:rsidR="00B36646" w:rsidRPr="00C805EE">
        <w:rPr>
          <w:rFonts w:ascii="Arial" w:hAnsi="Arial" w:cs="Arial"/>
          <w:sz w:val="24"/>
          <w:szCs w:val="24"/>
        </w:rPr>
        <w:t>trabajo.</w:t>
      </w:r>
    </w:p>
    <w:p w:rsidR="00B36646" w:rsidRPr="00C805EE" w:rsidRDefault="00852F40" w:rsidP="00AA6E20">
      <w:pPr>
        <w:tabs>
          <w:tab w:val="left" w:pos="284"/>
          <w:tab w:val="left" w:pos="360"/>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Como se puede valorar las actividades desarrolladas por los profesores y los estudiantes en la </w:t>
      </w:r>
      <w:r w:rsidR="00D74F35" w:rsidRPr="00C805EE">
        <w:rPr>
          <w:rFonts w:ascii="Arial" w:eastAsia="Times New Roman" w:hAnsi="Arial" w:cs="Arial"/>
          <w:sz w:val="24"/>
          <w:szCs w:val="24"/>
          <w:lang w:eastAsia="es-ES"/>
        </w:rPr>
        <w:t>Educación en el trabajo</w:t>
      </w:r>
      <w:r w:rsidRPr="00C805EE">
        <w:rPr>
          <w:rFonts w:ascii="Arial" w:eastAsia="Times New Roman" w:hAnsi="Arial" w:cs="Arial"/>
          <w:sz w:val="24"/>
          <w:szCs w:val="24"/>
          <w:lang w:eastAsia="es-ES"/>
        </w:rPr>
        <w:t>, evidencia cambios positivos en los comportamientos de estos sujetos en las tres dimensiones analizadas. Con los resultados obtenidos con la observación se r</w:t>
      </w:r>
      <w:r w:rsidR="00AA6E20" w:rsidRPr="00C805EE">
        <w:rPr>
          <w:rFonts w:ascii="Arial" w:eastAsia="Times New Roman" w:hAnsi="Arial" w:cs="Arial"/>
          <w:sz w:val="24"/>
          <w:szCs w:val="24"/>
          <w:lang w:eastAsia="es-ES"/>
        </w:rPr>
        <w:t>echaza la hipótesis nula (Ho)</w:t>
      </w:r>
      <w:r w:rsidR="00F36047" w:rsidRPr="00C805EE">
        <w:rPr>
          <w:rFonts w:ascii="Arial" w:eastAsia="Times New Roman" w:hAnsi="Arial" w:cs="Arial"/>
          <w:sz w:val="24"/>
          <w:szCs w:val="24"/>
          <w:lang w:eastAsia="es-ES"/>
        </w:rPr>
        <w:t xml:space="preserve"> y se acepta la hipótesis de trabajo (H</w:t>
      </w:r>
      <w:r w:rsidR="00F36047" w:rsidRPr="00C805EE">
        <w:rPr>
          <w:rFonts w:ascii="Arial" w:eastAsia="Times New Roman" w:hAnsi="Arial" w:cs="Arial"/>
          <w:sz w:val="24"/>
          <w:szCs w:val="24"/>
          <w:vertAlign w:val="subscript"/>
          <w:lang w:eastAsia="es-ES"/>
        </w:rPr>
        <w:t>1</w:t>
      </w:r>
      <w:r w:rsidR="00F36047" w:rsidRPr="00C805EE">
        <w:rPr>
          <w:rFonts w:ascii="Arial" w:eastAsia="Times New Roman" w:hAnsi="Arial" w:cs="Arial"/>
          <w:sz w:val="24"/>
          <w:szCs w:val="24"/>
          <w:lang w:eastAsia="es-ES"/>
        </w:rPr>
        <w:t>)</w:t>
      </w:r>
      <w:r w:rsidR="00AA6E20" w:rsidRPr="00C805EE">
        <w:rPr>
          <w:rFonts w:ascii="Arial" w:eastAsia="Times New Roman" w:hAnsi="Arial" w:cs="Arial"/>
          <w:sz w:val="24"/>
          <w:szCs w:val="24"/>
          <w:lang w:eastAsia="es-ES"/>
        </w:rPr>
        <w:t xml:space="preserve">. </w:t>
      </w:r>
    </w:p>
    <w:p w:rsidR="00852F40" w:rsidRPr="00C805EE" w:rsidRDefault="00852F40" w:rsidP="00F64D4C">
      <w:pPr>
        <w:tabs>
          <w:tab w:val="left" w:pos="9270"/>
          <w:tab w:val="left" w:pos="9360"/>
        </w:tabs>
        <w:spacing w:after="0" w:line="480" w:lineRule="auto"/>
        <w:ind w:right="-7"/>
        <w:rPr>
          <w:rFonts w:ascii="Arial" w:hAnsi="Arial" w:cs="Arial"/>
          <w:bCs/>
          <w:sz w:val="24"/>
          <w:szCs w:val="24"/>
          <w:lang w:eastAsia="es-MX"/>
        </w:rPr>
      </w:pPr>
      <w:r w:rsidRPr="00C805EE">
        <w:rPr>
          <w:rFonts w:ascii="Arial" w:hAnsi="Arial" w:cs="Arial"/>
          <w:b/>
          <w:sz w:val="24"/>
          <w:szCs w:val="24"/>
        </w:rPr>
        <w:t>Conclusiones Cap</w:t>
      </w:r>
      <w:r w:rsidR="00B36646" w:rsidRPr="00C805EE">
        <w:rPr>
          <w:rFonts w:ascii="Arial" w:hAnsi="Arial" w:cs="Arial"/>
          <w:b/>
          <w:sz w:val="24"/>
          <w:szCs w:val="24"/>
        </w:rPr>
        <w:t>í</w:t>
      </w:r>
      <w:r w:rsidRPr="00C805EE">
        <w:rPr>
          <w:rFonts w:ascii="Arial" w:hAnsi="Arial" w:cs="Arial"/>
          <w:b/>
          <w:sz w:val="24"/>
          <w:szCs w:val="24"/>
        </w:rPr>
        <w:t>tulo III</w:t>
      </w:r>
    </w:p>
    <w:p w:rsidR="00852F40" w:rsidRPr="00C805EE" w:rsidRDefault="00852F40" w:rsidP="00F64D4C">
      <w:pPr>
        <w:tabs>
          <w:tab w:val="left" w:pos="142"/>
          <w:tab w:val="left" w:pos="9270"/>
          <w:tab w:val="left" w:pos="9360"/>
        </w:tabs>
        <w:spacing w:after="0" w:line="480" w:lineRule="auto"/>
        <w:ind w:right="-7"/>
        <w:jc w:val="both"/>
        <w:rPr>
          <w:rFonts w:ascii="Arial" w:eastAsia="Calibri" w:hAnsi="Arial" w:cs="Arial"/>
          <w:sz w:val="24"/>
          <w:szCs w:val="24"/>
        </w:rPr>
      </w:pPr>
      <w:r w:rsidRPr="00C805EE">
        <w:rPr>
          <w:rFonts w:ascii="Arial" w:eastAsia="Calibri" w:hAnsi="Arial" w:cs="Arial"/>
          <w:sz w:val="24"/>
          <w:szCs w:val="24"/>
        </w:rPr>
        <w:lastRenderedPageBreak/>
        <w:t>En este capítulo se exponen diversos aspectos relacionados con la modelación, la propuesta de modelo</w:t>
      </w:r>
      <w:r w:rsidR="00C6788A" w:rsidRPr="00C805EE">
        <w:rPr>
          <w:rFonts w:ascii="Arial" w:eastAsia="Calibri" w:hAnsi="Arial" w:cs="Arial"/>
          <w:sz w:val="24"/>
          <w:szCs w:val="24"/>
        </w:rPr>
        <w:t xml:space="preserve"> </w:t>
      </w:r>
      <w:r w:rsidRPr="00C805EE">
        <w:rPr>
          <w:rFonts w:ascii="Arial" w:eastAsia="Calibri" w:hAnsi="Arial" w:cs="Arial"/>
          <w:sz w:val="24"/>
          <w:szCs w:val="24"/>
        </w:rPr>
        <w:t xml:space="preserve">teórico de evaluación de la estrategia curricular de Medicina Natural y Tradicional explica cómo se manifiestan los principios de las ciencias de la </w:t>
      </w:r>
      <w:r w:rsidR="0025344B" w:rsidRPr="00C805EE">
        <w:rPr>
          <w:rFonts w:ascii="Arial" w:eastAsia="Calibri" w:hAnsi="Arial" w:cs="Arial"/>
          <w:sz w:val="24"/>
          <w:szCs w:val="24"/>
        </w:rPr>
        <w:t>E</w:t>
      </w:r>
      <w:r w:rsidRPr="00C805EE">
        <w:rPr>
          <w:rFonts w:ascii="Arial" w:eastAsia="Calibri" w:hAnsi="Arial" w:cs="Arial"/>
          <w:sz w:val="24"/>
          <w:szCs w:val="24"/>
        </w:rPr>
        <w:t xml:space="preserve">ducación </w:t>
      </w:r>
      <w:r w:rsidR="0025344B" w:rsidRPr="00C805EE">
        <w:rPr>
          <w:rFonts w:ascii="Arial" w:eastAsia="Calibri" w:hAnsi="Arial" w:cs="Arial"/>
          <w:sz w:val="24"/>
          <w:szCs w:val="24"/>
        </w:rPr>
        <w:t>M</w:t>
      </w:r>
      <w:r w:rsidRPr="00C805EE">
        <w:rPr>
          <w:rFonts w:ascii="Arial" w:eastAsia="Calibri" w:hAnsi="Arial" w:cs="Arial"/>
          <w:sz w:val="24"/>
          <w:szCs w:val="24"/>
        </w:rPr>
        <w:t>édica y de la evaluación.</w:t>
      </w:r>
      <w:r w:rsidR="009A7526">
        <w:rPr>
          <w:rFonts w:ascii="Arial" w:eastAsia="Calibri" w:hAnsi="Arial" w:cs="Arial"/>
          <w:sz w:val="24"/>
          <w:szCs w:val="24"/>
        </w:rPr>
        <w:t xml:space="preserve"> </w:t>
      </w:r>
      <w:r w:rsidRPr="00C805EE">
        <w:rPr>
          <w:rFonts w:ascii="Arial" w:eastAsia="Calibri" w:hAnsi="Arial" w:cs="Arial"/>
          <w:sz w:val="24"/>
          <w:szCs w:val="24"/>
        </w:rPr>
        <w:t>Se explica la estructura del modelo, su fundamentación, el objetivo general, características, componentes y sus relaciones.</w:t>
      </w:r>
    </w:p>
    <w:p w:rsidR="00852F40" w:rsidRPr="00C805EE" w:rsidRDefault="00852F40" w:rsidP="00F64D4C">
      <w:pPr>
        <w:tabs>
          <w:tab w:val="left" w:pos="142"/>
          <w:tab w:val="left" w:pos="9270"/>
          <w:tab w:val="left" w:pos="9360"/>
        </w:tabs>
        <w:spacing w:after="0" w:line="480" w:lineRule="auto"/>
        <w:ind w:right="-7"/>
        <w:jc w:val="both"/>
        <w:rPr>
          <w:rFonts w:ascii="Arial" w:eastAsia="Calibri" w:hAnsi="Arial" w:cs="Arial"/>
          <w:b/>
          <w:sz w:val="24"/>
          <w:szCs w:val="24"/>
        </w:rPr>
      </w:pPr>
      <w:r w:rsidRPr="00C805EE">
        <w:rPr>
          <w:rFonts w:ascii="Arial" w:hAnsi="Arial" w:cs="Arial"/>
          <w:kern w:val="16"/>
          <w:sz w:val="24"/>
          <w:szCs w:val="24"/>
        </w:rPr>
        <w:t>Los resultados de la consulta a expertos</w:t>
      </w:r>
      <w:r w:rsidRPr="00C805EE">
        <w:rPr>
          <w:rFonts w:ascii="Arial" w:eastAsia="Calibri" w:hAnsi="Arial" w:cs="Arial"/>
          <w:sz w:val="24"/>
          <w:szCs w:val="24"/>
        </w:rPr>
        <w:t xml:space="preserve"> fue valorado de </w:t>
      </w:r>
      <w:r w:rsidRPr="00C805EE">
        <w:rPr>
          <w:rFonts w:ascii="Arial" w:eastAsia="Times New Roman" w:hAnsi="Arial" w:cs="Arial"/>
          <w:bCs/>
          <w:sz w:val="24"/>
          <w:szCs w:val="24"/>
          <w:lang w:eastAsia="es-ES"/>
        </w:rPr>
        <w:t>Muy adecuado</w:t>
      </w:r>
      <w:r w:rsidRPr="00C805EE">
        <w:rPr>
          <w:rFonts w:ascii="Arial" w:hAnsi="Arial" w:cs="Arial"/>
          <w:kern w:val="16"/>
          <w:sz w:val="24"/>
          <w:szCs w:val="24"/>
        </w:rPr>
        <w:t xml:space="preserve">, del preexperimento antes y después de los estudiantes de segundo y cuarto año de la carrera de Medicina </w:t>
      </w:r>
      <w:r w:rsidRPr="00C805EE">
        <w:rPr>
          <w:rFonts w:ascii="Arial" w:hAnsi="Arial" w:cs="Arial"/>
          <w:sz w:val="24"/>
          <w:szCs w:val="24"/>
        </w:rPr>
        <w:t>evidencia cambios positivos en los comportamientos de estos sujetos en las tres dimensiones analizadas</w:t>
      </w:r>
      <w:r w:rsidRPr="00C805EE">
        <w:rPr>
          <w:rFonts w:ascii="Arial" w:hAnsi="Arial" w:cs="Arial"/>
          <w:kern w:val="16"/>
          <w:sz w:val="24"/>
          <w:szCs w:val="24"/>
        </w:rPr>
        <w:t xml:space="preserve"> permitieron validar </w:t>
      </w:r>
      <w:r w:rsidRPr="00C805EE">
        <w:rPr>
          <w:rFonts w:ascii="Arial" w:eastAsia="Calibri" w:hAnsi="Arial" w:cs="Arial"/>
          <w:sz w:val="24"/>
          <w:szCs w:val="24"/>
        </w:rPr>
        <w:t>el modelo</w:t>
      </w:r>
      <w:r w:rsidR="00C6788A" w:rsidRPr="00C805EE">
        <w:rPr>
          <w:rFonts w:ascii="Arial" w:eastAsia="Calibri" w:hAnsi="Arial" w:cs="Arial"/>
          <w:sz w:val="24"/>
          <w:szCs w:val="24"/>
        </w:rPr>
        <w:t xml:space="preserve"> </w:t>
      </w:r>
      <w:r w:rsidRPr="00C805EE">
        <w:rPr>
          <w:rFonts w:ascii="Arial" w:eastAsia="Calibri" w:hAnsi="Arial" w:cs="Arial"/>
          <w:sz w:val="24"/>
          <w:szCs w:val="24"/>
        </w:rPr>
        <w:t>teórico de evaluación de la estrategia curricular de Medicina Natural y Tradicional</w:t>
      </w:r>
      <w:r w:rsidR="00F4687D" w:rsidRPr="00C805EE">
        <w:rPr>
          <w:rFonts w:ascii="Arial" w:eastAsia="Calibri" w:hAnsi="Arial" w:cs="Arial"/>
          <w:sz w:val="24"/>
          <w:szCs w:val="24"/>
        </w:rPr>
        <w:t>,</w:t>
      </w:r>
      <w:r w:rsidRPr="00C805EE">
        <w:rPr>
          <w:rFonts w:ascii="Arial" w:eastAsia="Calibri" w:hAnsi="Arial" w:cs="Arial"/>
          <w:sz w:val="24"/>
          <w:szCs w:val="24"/>
        </w:rPr>
        <w:t xml:space="preserve"> se observaron cambios en la preparación de los profesores y aprendizaje de los estudiantes de la carrera de Medicina. </w:t>
      </w:r>
    </w:p>
    <w:p w:rsidR="00D509EF" w:rsidRPr="00C805EE" w:rsidRDefault="00D509EF" w:rsidP="00F64D4C">
      <w:pPr>
        <w:tabs>
          <w:tab w:val="left" w:pos="142"/>
          <w:tab w:val="left" w:pos="9270"/>
          <w:tab w:val="left" w:pos="9360"/>
        </w:tabs>
        <w:spacing w:after="0" w:line="480" w:lineRule="auto"/>
        <w:ind w:right="-7"/>
        <w:jc w:val="both"/>
        <w:rPr>
          <w:rFonts w:ascii="Arial" w:eastAsia="Calibri" w:hAnsi="Arial" w:cs="Arial"/>
          <w:b/>
          <w:sz w:val="24"/>
          <w:szCs w:val="24"/>
        </w:rPr>
      </w:pPr>
    </w:p>
    <w:p w:rsidR="0084169F" w:rsidRDefault="0084169F" w:rsidP="00AC4F5E">
      <w:pPr>
        <w:tabs>
          <w:tab w:val="left" w:pos="142"/>
          <w:tab w:val="left" w:pos="9270"/>
          <w:tab w:val="left" w:pos="9360"/>
        </w:tabs>
        <w:spacing w:after="0" w:line="480" w:lineRule="auto"/>
        <w:ind w:right="-7"/>
        <w:jc w:val="both"/>
        <w:rPr>
          <w:rFonts w:ascii="Arial" w:eastAsia="Calibri" w:hAnsi="Arial" w:cs="Arial"/>
          <w:b/>
          <w:sz w:val="24"/>
          <w:szCs w:val="24"/>
        </w:rPr>
      </w:pPr>
    </w:p>
    <w:p w:rsidR="0084169F" w:rsidRDefault="0084169F" w:rsidP="00AC4F5E">
      <w:pPr>
        <w:tabs>
          <w:tab w:val="left" w:pos="142"/>
          <w:tab w:val="left" w:pos="9270"/>
          <w:tab w:val="left" w:pos="9360"/>
        </w:tabs>
        <w:spacing w:after="0" w:line="480" w:lineRule="auto"/>
        <w:ind w:right="-7"/>
        <w:jc w:val="both"/>
        <w:rPr>
          <w:rFonts w:ascii="Arial" w:eastAsia="Calibri" w:hAnsi="Arial" w:cs="Arial"/>
          <w:b/>
          <w:sz w:val="24"/>
          <w:szCs w:val="24"/>
        </w:rPr>
      </w:pPr>
    </w:p>
    <w:p w:rsidR="0084169F" w:rsidRDefault="0084169F" w:rsidP="00AC4F5E">
      <w:pPr>
        <w:tabs>
          <w:tab w:val="left" w:pos="142"/>
          <w:tab w:val="left" w:pos="9270"/>
          <w:tab w:val="left" w:pos="9360"/>
        </w:tabs>
        <w:spacing w:after="0" w:line="480" w:lineRule="auto"/>
        <w:ind w:right="-7"/>
        <w:jc w:val="both"/>
        <w:rPr>
          <w:rFonts w:ascii="Arial" w:eastAsia="Calibri" w:hAnsi="Arial" w:cs="Arial"/>
          <w:b/>
          <w:sz w:val="24"/>
          <w:szCs w:val="24"/>
        </w:rPr>
      </w:pPr>
    </w:p>
    <w:p w:rsidR="0084169F" w:rsidRDefault="0084169F" w:rsidP="00AC4F5E">
      <w:pPr>
        <w:tabs>
          <w:tab w:val="left" w:pos="142"/>
          <w:tab w:val="left" w:pos="9270"/>
          <w:tab w:val="left" w:pos="9360"/>
        </w:tabs>
        <w:spacing w:after="0" w:line="480" w:lineRule="auto"/>
        <w:ind w:right="-7"/>
        <w:jc w:val="both"/>
        <w:rPr>
          <w:rFonts w:ascii="Arial" w:eastAsia="Calibri" w:hAnsi="Arial" w:cs="Arial"/>
          <w:b/>
          <w:sz w:val="24"/>
          <w:szCs w:val="24"/>
        </w:rPr>
      </w:pPr>
    </w:p>
    <w:p w:rsidR="009A7526" w:rsidRDefault="009A7526" w:rsidP="00AC4F5E">
      <w:pPr>
        <w:tabs>
          <w:tab w:val="left" w:pos="142"/>
          <w:tab w:val="left" w:pos="9270"/>
          <w:tab w:val="left" w:pos="9360"/>
        </w:tabs>
        <w:spacing w:after="0" w:line="480" w:lineRule="auto"/>
        <w:ind w:right="-7"/>
        <w:jc w:val="both"/>
        <w:rPr>
          <w:rFonts w:ascii="Arial" w:eastAsia="Calibri" w:hAnsi="Arial" w:cs="Arial"/>
          <w:b/>
          <w:sz w:val="24"/>
          <w:szCs w:val="24"/>
        </w:rPr>
      </w:pPr>
    </w:p>
    <w:p w:rsidR="009A7526" w:rsidRDefault="009A7526" w:rsidP="00AC4F5E">
      <w:pPr>
        <w:tabs>
          <w:tab w:val="left" w:pos="142"/>
          <w:tab w:val="left" w:pos="9270"/>
          <w:tab w:val="left" w:pos="9360"/>
        </w:tabs>
        <w:spacing w:after="0" w:line="480" w:lineRule="auto"/>
        <w:ind w:right="-7"/>
        <w:jc w:val="both"/>
        <w:rPr>
          <w:rFonts w:ascii="Arial" w:eastAsia="Calibri" w:hAnsi="Arial" w:cs="Arial"/>
          <w:b/>
          <w:sz w:val="24"/>
          <w:szCs w:val="24"/>
        </w:rPr>
      </w:pPr>
    </w:p>
    <w:p w:rsidR="009A7526" w:rsidRDefault="009A7526" w:rsidP="00AC4F5E">
      <w:pPr>
        <w:tabs>
          <w:tab w:val="left" w:pos="142"/>
          <w:tab w:val="left" w:pos="9270"/>
          <w:tab w:val="left" w:pos="9360"/>
        </w:tabs>
        <w:spacing w:after="0" w:line="480" w:lineRule="auto"/>
        <w:ind w:right="-7"/>
        <w:jc w:val="both"/>
        <w:rPr>
          <w:rFonts w:ascii="Arial" w:eastAsia="Calibri" w:hAnsi="Arial" w:cs="Arial"/>
          <w:b/>
          <w:sz w:val="24"/>
          <w:szCs w:val="24"/>
        </w:rPr>
      </w:pPr>
    </w:p>
    <w:p w:rsidR="009A7526" w:rsidRDefault="009A7526" w:rsidP="00AC4F5E">
      <w:pPr>
        <w:tabs>
          <w:tab w:val="left" w:pos="142"/>
          <w:tab w:val="left" w:pos="9270"/>
          <w:tab w:val="left" w:pos="9360"/>
        </w:tabs>
        <w:spacing w:after="0" w:line="480" w:lineRule="auto"/>
        <w:ind w:right="-7"/>
        <w:jc w:val="both"/>
        <w:rPr>
          <w:rFonts w:ascii="Arial" w:eastAsia="Calibri" w:hAnsi="Arial" w:cs="Arial"/>
          <w:b/>
          <w:sz w:val="24"/>
          <w:szCs w:val="24"/>
        </w:rPr>
      </w:pPr>
    </w:p>
    <w:p w:rsidR="009A7526" w:rsidRDefault="009A7526" w:rsidP="00AC4F5E">
      <w:pPr>
        <w:tabs>
          <w:tab w:val="left" w:pos="142"/>
          <w:tab w:val="left" w:pos="9270"/>
          <w:tab w:val="left" w:pos="9360"/>
        </w:tabs>
        <w:spacing w:after="0" w:line="480" w:lineRule="auto"/>
        <w:ind w:right="-7"/>
        <w:jc w:val="both"/>
        <w:rPr>
          <w:rFonts w:ascii="Arial" w:eastAsia="Calibri" w:hAnsi="Arial" w:cs="Arial"/>
          <w:b/>
          <w:sz w:val="24"/>
          <w:szCs w:val="24"/>
        </w:rPr>
      </w:pPr>
    </w:p>
    <w:p w:rsidR="009A7526" w:rsidRDefault="009A7526" w:rsidP="00AC4F5E">
      <w:pPr>
        <w:tabs>
          <w:tab w:val="left" w:pos="142"/>
          <w:tab w:val="left" w:pos="9270"/>
          <w:tab w:val="left" w:pos="9360"/>
        </w:tabs>
        <w:spacing w:after="0" w:line="480" w:lineRule="auto"/>
        <w:ind w:right="-7"/>
        <w:jc w:val="both"/>
        <w:rPr>
          <w:rFonts w:ascii="Arial" w:eastAsia="Calibri" w:hAnsi="Arial" w:cs="Arial"/>
          <w:b/>
          <w:sz w:val="24"/>
          <w:szCs w:val="24"/>
        </w:rPr>
      </w:pPr>
    </w:p>
    <w:p w:rsidR="00AC4F5E" w:rsidRPr="00C805EE" w:rsidRDefault="00BC253B" w:rsidP="00AC4F5E">
      <w:pPr>
        <w:tabs>
          <w:tab w:val="left" w:pos="142"/>
          <w:tab w:val="left" w:pos="9270"/>
          <w:tab w:val="left" w:pos="9360"/>
        </w:tabs>
        <w:spacing w:after="0" w:line="480" w:lineRule="auto"/>
        <w:ind w:right="-7"/>
        <w:jc w:val="both"/>
        <w:rPr>
          <w:rFonts w:ascii="Arial" w:eastAsia="Calibri" w:hAnsi="Arial" w:cs="Arial"/>
          <w:b/>
          <w:sz w:val="24"/>
          <w:szCs w:val="24"/>
        </w:rPr>
      </w:pPr>
      <w:r w:rsidRPr="00C805EE">
        <w:rPr>
          <w:rFonts w:ascii="Arial" w:eastAsia="Calibri" w:hAnsi="Arial" w:cs="Arial"/>
          <w:b/>
          <w:sz w:val="24"/>
          <w:szCs w:val="24"/>
        </w:rPr>
        <w:lastRenderedPageBreak/>
        <w:t>CONCLUSIONES</w:t>
      </w:r>
    </w:p>
    <w:p w:rsidR="009804BC" w:rsidRPr="00C805EE" w:rsidRDefault="009804BC" w:rsidP="00F64D4C">
      <w:pPr>
        <w:tabs>
          <w:tab w:val="left" w:pos="142"/>
          <w:tab w:val="left" w:pos="9270"/>
          <w:tab w:val="left" w:pos="9360"/>
        </w:tabs>
        <w:spacing w:before="60" w:after="0" w:line="480" w:lineRule="auto"/>
        <w:ind w:right="-7"/>
        <w:jc w:val="both"/>
        <w:rPr>
          <w:rFonts w:ascii="Arial" w:eastAsia="Calibri" w:hAnsi="Arial" w:cs="Arial"/>
          <w:sz w:val="24"/>
          <w:szCs w:val="24"/>
        </w:rPr>
      </w:pP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resultado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indagaciones</w:t>
      </w:r>
      <w:r w:rsidR="003C746B" w:rsidRPr="00C805EE">
        <w:rPr>
          <w:rFonts w:ascii="Arial" w:eastAsia="Calibri" w:hAnsi="Arial" w:cs="Arial"/>
          <w:sz w:val="24"/>
          <w:szCs w:val="24"/>
        </w:rPr>
        <w:t xml:space="preserve"> </w:t>
      </w:r>
      <w:r w:rsidRPr="00C805EE">
        <w:rPr>
          <w:rFonts w:ascii="Arial" w:eastAsia="Calibri" w:hAnsi="Arial" w:cs="Arial"/>
          <w:sz w:val="24"/>
          <w:szCs w:val="24"/>
        </w:rPr>
        <w:t>teóricas</w:t>
      </w:r>
      <w:r w:rsidR="003C746B" w:rsidRPr="00C805EE">
        <w:rPr>
          <w:rFonts w:ascii="Arial" w:eastAsia="Calibri" w:hAnsi="Arial" w:cs="Arial"/>
          <w:sz w:val="24"/>
          <w:szCs w:val="24"/>
        </w:rPr>
        <w:t xml:space="preserve"> </w:t>
      </w:r>
      <w:r w:rsidRPr="00C805EE">
        <w:rPr>
          <w:rFonts w:ascii="Arial" w:eastAsia="Calibri" w:hAnsi="Arial" w:cs="Arial"/>
          <w:sz w:val="24"/>
          <w:szCs w:val="24"/>
        </w:rPr>
        <w:t>realizadas</w:t>
      </w:r>
      <w:r w:rsidR="003C746B" w:rsidRPr="00C805EE">
        <w:rPr>
          <w:rFonts w:ascii="Arial" w:eastAsia="Calibri" w:hAnsi="Arial" w:cs="Arial"/>
          <w:sz w:val="24"/>
          <w:szCs w:val="24"/>
        </w:rPr>
        <w:t xml:space="preserve"> </w:t>
      </w:r>
      <w:r w:rsidRPr="00C805EE">
        <w:rPr>
          <w:rFonts w:ascii="Arial" w:eastAsia="Calibri" w:hAnsi="Arial" w:cs="Arial"/>
          <w:sz w:val="24"/>
          <w:szCs w:val="24"/>
        </w:rPr>
        <w:t>permitió</w:t>
      </w:r>
      <w:r w:rsidR="003C746B" w:rsidRPr="00C805EE">
        <w:rPr>
          <w:rFonts w:ascii="Arial" w:eastAsia="Calibri" w:hAnsi="Arial" w:cs="Arial"/>
          <w:sz w:val="24"/>
          <w:szCs w:val="24"/>
        </w:rPr>
        <w:t xml:space="preserve"> </w:t>
      </w:r>
      <w:r w:rsidRPr="00C805EE">
        <w:rPr>
          <w:rFonts w:ascii="Arial" w:eastAsia="Calibri" w:hAnsi="Arial" w:cs="Arial"/>
          <w:sz w:val="24"/>
          <w:szCs w:val="24"/>
        </w:rPr>
        <w:t>a</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autora</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determinación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referentes</w:t>
      </w:r>
      <w:r w:rsidR="003C746B" w:rsidRPr="00C805EE">
        <w:rPr>
          <w:rFonts w:ascii="Arial" w:eastAsia="Calibri" w:hAnsi="Arial" w:cs="Arial"/>
          <w:sz w:val="24"/>
          <w:szCs w:val="24"/>
        </w:rPr>
        <w:t xml:space="preserve"> </w:t>
      </w:r>
      <w:r w:rsidRPr="00C805EE">
        <w:rPr>
          <w:rFonts w:ascii="Arial" w:eastAsia="Calibri" w:hAnsi="Arial" w:cs="Arial"/>
          <w:sz w:val="24"/>
          <w:szCs w:val="24"/>
        </w:rPr>
        <w:t>teóricos</w:t>
      </w:r>
      <w:r w:rsidR="003C746B" w:rsidRPr="00C805EE">
        <w:rPr>
          <w:rFonts w:ascii="Arial" w:eastAsia="Calibri" w:hAnsi="Arial" w:cs="Arial"/>
          <w:sz w:val="24"/>
          <w:szCs w:val="24"/>
        </w:rPr>
        <w:t xml:space="preserve"> </w:t>
      </w:r>
      <w:r w:rsidRPr="00C805EE">
        <w:rPr>
          <w:rFonts w:ascii="Arial" w:eastAsia="Calibri" w:hAnsi="Arial" w:cs="Arial"/>
          <w:sz w:val="24"/>
          <w:szCs w:val="24"/>
        </w:rPr>
        <w:t>sobre</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perfeccionamiento</w:t>
      </w:r>
      <w:r w:rsidR="003C746B" w:rsidRPr="00C805EE">
        <w:rPr>
          <w:rFonts w:ascii="Arial" w:eastAsia="Calibri" w:hAnsi="Arial" w:cs="Arial"/>
          <w:sz w:val="24"/>
          <w:szCs w:val="24"/>
        </w:rPr>
        <w:t xml:space="preserve"> </w:t>
      </w:r>
      <w:r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Pr="00C805EE">
        <w:rPr>
          <w:rFonts w:ascii="Arial" w:eastAsia="Calibri" w:hAnsi="Arial" w:cs="Arial"/>
          <w:sz w:val="24"/>
          <w:szCs w:val="24"/>
        </w:rPr>
        <w:t>plan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estudio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00B65117"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B65117"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evaluación</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incorporación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Natural</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Tradicional</w:t>
      </w:r>
      <w:r w:rsidR="00B40A8E" w:rsidRPr="00C805EE">
        <w:rPr>
          <w:rFonts w:ascii="Arial" w:eastAsia="Calibri" w:hAnsi="Arial" w:cs="Arial"/>
          <w:sz w:val="24"/>
          <w:szCs w:val="24"/>
        </w:rPr>
        <w:t xml:space="preserve"> en la docencia de pregrado</w:t>
      </w:r>
      <w:r w:rsidRPr="00C805EE">
        <w:rPr>
          <w:rFonts w:ascii="Arial" w:eastAsia="Calibri" w:hAnsi="Arial" w:cs="Arial"/>
          <w:sz w:val="24"/>
          <w:szCs w:val="24"/>
        </w:rPr>
        <w:t>.</w:t>
      </w:r>
    </w:p>
    <w:p w:rsidR="009804BC" w:rsidRPr="00C805EE" w:rsidRDefault="009804BC" w:rsidP="00F64D4C">
      <w:pPr>
        <w:tabs>
          <w:tab w:val="left" w:pos="142"/>
          <w:tab w:val="left" w:pos="9270"/>
          <w:tab w:val="left" w:pos="9360"/>
        </w:tabs>
        <w:spacing w:before="60" w:after="0" w:line="480" w:lineRule="auto"/>
        <w:ind w:right="-7"/>
        <w:jc w:val="both"/>
        <w:rPr>
          <w:rFonts w:ascii="Arial" w:eastAsia="Calibri" w:hAnsi="Arial" w:cs="Arial"/>
          <w:sz w:val="24"/>
          <w:szCs w:val="24"/>
        </w:rPr>
      </w:pP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proceso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parametrización</w:t>
      </w:r>
      <w:r w:rsidR="003C746B" w:rsidRPr="00C805EE">
        <w:rPr>
          <w:rFonts w:ascii="Arial" w:eastAsia="Calibri" w:hAnsi="Arial" w:cs="Arial"/>
          <w:sz w:val="24"/>
          <w:szCs w:val="24"/>
        </w:rPr>
        <w:t xml:space="preserve"> </w:t>
      </w:r>
      <w:r w:rsidRPr="00C805EE">
        <w:rPr>
          <w:rFonts w:ascii="Arial" w:eastAsia="Calibri" w:hAnsi="Arial" w:cs="Arial"/>
          <w:sz w:val="24"/>
          <w:szCs w:val="24"/>
        </w:rPr>
        <w:t>realizado</w:t>
      </w:r>
      <w:r w:rsidR="003C746B" w:rsidRPr="00C805EE">
        <w:rPr>
          <w:rFonts w:ascii="Arial" w:eastAsia="Calibri" w:hAnsi="Arial" w:cs="Arial"/>
          <w:sz w:val="24"/>
          <w:szCs w:val="24"/>
        </w:rPr>
        <w:t xml:space="preserve"> </w:t>
      </w:r>
      <w:r w:rsidRPr="00C805EE">
        <w:rPr>
          <w:rFonts w:ascii="Arial" w:eastAsia="Calibri" w:hAnsi="Arial" w:cs="Arial"/>
          <w:sz w:val="24"/>
          <w:szCs w:val="24"/>
        </w:rPr>
        <w:t>permitió</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determinación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variable,</w:t>
      </w:r>
      <w:r w:rsidR="003C746B" w:rsidRPr="00C805EE">
        <w:rPr>
          <w:rFonts w:ascii="Arial" w:eastAsia="Calibri" w:hAnsi="Arial" w:cs="Arial"/>
          <w:sz w:val="24"/>
          <w:szCs w:val="24"/>
        </w:rPr>
        <w:t xml:space="preserve"> </w:t>
      </w:r>
      <w:r w:rsidRPr="00C805EE">
        <w:rPr>
          <w:rFonts w:ascii="Arial" w:eastAsia="Calibri" w:hAnsi="Arial" w:cs="Arial"/>
          <w:sz w:val="24"/>
          <w:szCs w:val="24"/>
        </w:rPr>
        <w:t>sus</w:t>
      </w:r>
      <w:r w:rsidR="003C746B" w:rsidRPr="00C805EE">
        <w:rPr>
          <w:rFonts w:ascii="Arial" w:eastAsia="Calibri" w:hAnsi="Arial" w:cs="Arial"/>
          <w:sz w:val="24"/>
          <w:szCs w:val="24"/>
        </w:rPr>
        <w:t xml:space="preserve"> </w:t>
      </w:r>
      <w:r w:rsidRPr="00C805EE">
        <w:rPr>
          <w:rFonts w:ascii="Arial" w:eastAsia="Calibri" w:hAnsi="Arial" w:cs="Arial"/>
          <w:sz w:val="24"/>
          <w:szCs w:val="24"/>
        </w:rPr>
        <w:t>dimensiones</w:t>
      </w:r>
      <w:r w:rsidR="003C746B" w:rsidRPr="00C805EE">
        <w:rPr>
          <w:rFonts w:ascii="Arial" w:eastAsia="Calibri" w:hAnsi="Arial" w:cs="Arial"/>
          <w:sz w:val="24"/>
          <w:szCs w:val="24"/>
        </w:rPr>
        <w:t xml:space="preserve"> </w:t>
      </w:r>
      <w:r w:rsidRPr="00C805EE">
        <w:rPr>
          <w:rFonts w:ascii="Arial" w:eastAsia="Calibri" w:hAnsi="Arial" w:cs="Arial"/>
          <w:sz w:val="24"/>
          <w:szCs w:val="24"/>
        </w:rPr>
        <w:t>e</w:t>
      </w:r>
      <w:r w:rsidR="003C746B" w:rsidRPr="00C805EE">
        <w:rPr>
          <w:rFonts w:ascii="Arial" w:eastAsia="Calibri" w:hAnsi="Arial" w:cs="Arial"/>
          <w:sz w:val="24"/>
          <w:szCs w:val="24"/>
        </w:rPr>
        <w:t xml:space="preserve"> </w:t>
      </w:r>
      <w:r w:rsidRPr="00C805EE">
        <w:rPr>
          <w:rFonts w:ascii="Arial" w:eastAsia="Calibri" w:hAnsi="Arial" w:cs="Arial"/>
          <w:sz w:val="24"/>
          <w:szCs w:val="24"/>
        </w:rPr>
        <w:t>indicadores,</w:t>
      </w:r>
      <w:r w:rsidR="003C746B" w:rsidRPr="00C805EE">
        <w:rPr>
          <w:rFonts w:ascii="Arial" w:eastAsia="Calibri" w:hAnsi="Arial" w:cs="Arial"/>
          <w:sz w:val="24"/>
          <w:szCs w:val="24"/>
        </w:rPr>
        <w:t xml:space="preserve"> </w:t>
      </w:r>
      <w:r w:rsidRPr="00C805EE">
        <w:rPr>
          <w:rFonts w:ascii="Arial" w:eastAsia="Calibri" w:hAnsi="Arial" w:cs="Arial"/>
          <w:sz w:val="24"/>
          <w:szCs w:val="24"/>
        </w:rPr>
        <w:t>así</w:t>
      </w:r>
      <w:r w:rsidR="003C746B" w:rsidRPr="00C805EE">
        <w:rPr>
          <w:rFonts w:ascii="Arial" w:eastAsia="Calibri" w:hAnsi="Arial" w:cs="Arial"/>
          <w:sz w:val="24"/>
          <w:szCs w:val="24"/>
        </w:rPr>
        <w:t xml:space="preserve"> </w:t>
      </w:r>
      <w:r w:rsidRPr="00C805EE">
        <w:rPr>
          <w:rFonts w:ascii="Arial" w:eastAsia="Calibri" w:hAnsi="Arial" w:cs="Arial"/>
          <w:sz w:val="24"/>
          <w:szCs w:val="24"/>
        </w:rPr>
        <w:t>como</w:t>
      </w:r>
      <w:r w:rsidR="003C746B"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instrumentos</w:t>
      </w:r>
      <w:r w:rsidR="003C746B" w:rsidRPr="00C805EE">
        <w:rPr>
          <w:rFonts w:ascii="Arial" w:eastAsia="Calibri" w:hAnsi="Arial" w:cs="Arial"/>
          <w:sz w:val="24"/>
          <w:szCs w:val="24"/>
        </w:rPr>
        <w:t xml:space="preserve"> </w:t>
      </w:r>
      <w:r w:rsidRPr="00C805EE">
        <w:rPr>
          <w:rFonts w:ascii="Arial" w:eastAsia="Calibri" w:hAnsi="Arial" w:cs="Arial"/>
          <w:sz w:val="24"/>
          <w:szCs w:val="24"/>
        </w:rPr>
        <w:t>aplicados,</w:t>
      </w:r>
      <w:r w:rsidR="003C746B" w:rsidRPr="00C805EE">
        <w:rPr>
          <w:rFonts w:ascii="Arial" w:eastAsia="Calibri" w:hAnsi="Arial" w:cs="Arial"/>
          <w:sz w:val="24"/>
          <w:szCs w:val="24"/>
        </w:rPr>
        <w:t xml:space="preserve"> </w:t>
      </w:r>
      <w:r w:rsidRPr="00C805EE">
        <w:rPr>
          <w:rFonts w:ascii="Arial" w:eastAsia="Calibri" w:hAnsi="Arial" w:cs="Arial"/>
          <w:sz w:val="24"/>
          <w:szCs w:val="24"/>
        </w:rPr>
        <w:t>lo</w:t>
      </w:r>
      <w:r w:rsidR="003C746B" w:rsidRPr="00C805EE">
        <w:rPr>
          <w:rFonts w:ascii="Arial" w:eastAsia="Calibri" w:hAnsi="Arial" w:cs="Arial"/>
          <w:sz w:val="24"/>
          <w:szCs w:val="24"/>
        </w:rPr>
        <w:t xml:space="preserve"> </w:t>
      </w:r>
      <w:r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Pr="00C805EE">
        <w:rPr>
          <w:rFonts w:ascii="Arial" w:eastAsia="Calibri" w:hAnsi="Arial" w:cs="Arial"/>
          <w:sz w:val="24"/>
          <w:szCs w:val="24"/>
        </w:rPr>
        <w:t>posibilito</w:t>
      </w:r>
      <w:r w:rsidR="003C746B" w:rsidRPr="00C805EE">
        <w:rPr>
          <w:rFonts w:ascii="Arial" w:eastAsia="Calibri" w:hAnsi="Arial" w:cs="Arial"/>
          <w:sz w:val="24"/>
          <w:szCs w:val="24"/>
        </w:rPr>
        <w:t xml:space="preserve"> </w:t>
      </w:r>
      <w:r w:rsidRPr="00C805EE">
        <w:rPr>
          <w:rFonts w:ascii="Arial" w:eastAsia="Calibri" w:hAnsi="Arial" w:cs="Arial"/>
          <w:sz w:val="24"/>
          <w:szCs w:val="24"/>
        </w:rPr>
        <w:t>caracterizar</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Pr="00C805EE">
        <w:rPr>
          <w:rFonts w:ascii="Arial" w:eastAsia="Calibri" w:hAnsi="Arial" w:cs="Arial"/>
          <w:sz w:val="24"/>
          <w:szCs w:val="24"/>
        </w:rPr>
        <w:t>estado</w:t>
      </w:r>
      <w:r w:rsidR="003C746B" w:rsidRPr="00C805EE">
        <w:rPr>
          <w:rFonts w:ascii="Arial" w:eastAsia="Calibri" w:hAnsi="Arial" w:cs="Arial"/>
          <w:sz w:val="24"/>
          <w:szCs w:val="24"/>
        </w:rPr>
        <w:t xml:space="preserve"> </w:t>
      </w:r>
      <w:r w:rsidRPr="00C805EE">
        <w:rPr>
          <w:rFonts w:ascii="Arial" w:eastAsia="Calibri" w:hAnsi="Arial" w:cs="Arial"/>
          <w:sz w:val="24"/>
          <w:szCs w:val="24"/>
        </w:rPr>
        <w:t>actual</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aplicación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Natural</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Tradicional</w:t>
      </w:r>
      <w:r w:rsidR="003C746B" w:rsidRPr="00C805EE">
        <w:rPr>
          <w:rFonts w:ascii="Arial" w:eastAsia="Calibri" w:hAnsi="Arial" w:cs="Arial"/>
          <w:sz w:val="24"/>
          <w:szCs w:val="24"/>
        </w:rPr>
        <w:t xml:space="preserve">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Facultad</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Ciencias</w:t>
      </w:r>
      <w:r w:rsidR="003C746B" w:rsidRPr="00C805EE">
        <w:rPr>
          <w:rFonts w:ascii="Arial" w:eastAsia="Calibri" w:hAnsi="Arial" w:cs="Arial"/>
          <w:sz w:val="24"/>
          <w:szCs w:val="24"/>
        </w:rPr>
        <w:t xml:space="preserve"> </w:t>
      </w:r>
      <w:r w:rsidRPr="00C805EE">
        <w:rPr>
          <w:rFonts w:ascii="Arial" w:eastAsia="Calibri" w:hAnsi="Arial" w:cs="Arial"/>
          <w:sz w:val="24"/>
          <w:szCs w:val="24"/>
        </w:rPr>
        <w:t>Médicas</w:t>
      </w:r>
      <w:r w:rsidR="003C746B" w:rsidRPr="00C805EE">
        <w:rPr>
          <w:rFonts w:ascii="Arial" w:eastAsia="Calibri" w:hAnsi="Arial" w:cs="Arial"/>
          <w:sz w:val="24"/>
          <w:szCs w:val="24"/>
        </w:rPr>
        <w:t xml:space="preserve"> </w:t>
      </w:r>
      <w:r w:rsidR="002D0AB1" w:rsidRPr="00C805EE">
        <w:rPr>
          <w:rFonts w:ascii="Arial" w:eastAsia="Calibri" w:hAnsi="Arial" w:cs="Arial"/>
          <w:sz w:val="24"/>
          <w:szCs w:val="24"/>
        </w:rPr>
        <w:t>“Enrique</w:t>
      </w:r>
      <w:r w:rsidR="003C746B" w:rsidRPr="00C805EE">
        <w:rPr>
          <w:rFonts w:ascii="Arial" w:eastAsia="Calibri" w:hAnsi="Arial" w:cs="Arial"/>
          <w:sz w:val="24"/>
          <w:szCs w:val="24"/>
        </w:rPr>
        <w:t xml:space="preserve"> </w:t>
      </w:r>
      <w:r w:rsidR="002D0AB1" w:rsidRPr="00C805EE">
        <w:rPr>
          <w:rFonts w:ascii="Arial" w:eastAsia="Calibri" w:hAnsi="Arial" w:cs="Arial"/>
          <w:sz w:val="24"/>
          <w:szCs w:val="24"/>
        </w:rPr>
        <w:t>Cabrera”</w:t>
      </w:r>
      <w:r w:rsidRPr="00C805EE">
        <w:rPr>
          <w:rFonts w:ascii="Arial" w:eastAsia="Calibri" w:hAnsi="Arial" w:cs="Arial"/>
          <w:sz w:val="24"/>
          <w:szCs w:val="24"/>
        </w:rPr>
        <w:t>.</w:t>
      </w:r>
    </w:p>
    <w:p w:rsidR="009804BC" w:rsidRPr="00C805EE" w:rsidRDefault="009804BC" w:rsidP="00F64D4C">
      <w:pPr>
        <w:tabs>
          <w:tab w:val="left" w:pos="142"/>
          <w:tab w:val="left" w:pos="9270"/>
          <w:tab w:val="left" w:pos="9360"/>
        </w:tabs>
        <w:spacing w:before="60" w:after="0" w:line="480" w:lineRule="auto"/>
        <w:ind w:right="-7"/>
        <w:jc w:val="both"/>
        <w:rPr>
          <w:rFonts w:ascii="Arial" w:eastAsia="Calibri" w:hAnsi="Arial" w:cs="Arial"/>
          <w:sz w:val="24"/>
          <w:szCs w:val="24"/>
        </w:rPr>
      </w:pP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modelación</w:t>
      </w:r>
      <w:r w:rsidR="003C746B" w:rsidRPr="00C805EE">
        <w:rPr>
          <w:rFonts w:ascii="Arial" w:eastAsia="Calibri" w:hAnsi="Arial" w:cs="Arial"/>
          <w:sz w:val="24"/>
          <w:szCs w:val="24"/>
        </w:rPr>
        <w:t xml:space="preserve"> </w:t>
      </w:r>
      <w:r w:rsidRPr="00C805EE">
        <w:rPr>
          <w:rFonts w:ascii="Arial" w:eastAsia="Calibri" w:hAnsi="Arial" w:cs="Arial"/>
          <w:sz w:val="24"/>
          <w:szCs w:val="24"/>
        </w:rPr>
        <w:t>como</w:t>
      </w:r>
      <w:r w:rsidR="003C746B" w:rsidRPr="00C805EE">
        <w:rPr>
          <w:rFonts w:ascii="Arial" w:eastAsia="Calibri" w:hAnsi="Arial" w:cs="Arial"/>
          <w:sz w:val="24"/>
          <w:szCs w:val="24"/>
        </w:rPr>
        <w:t xml:space="preserve"> </w:t>
      </w:r>
      <w:r w:rsidRPr="00C805EE">
        <w:rPr>
          <w:rFonts w:ascii="Arial" w:eastAsia="Calibri" w:hAnsi="Arial" w:cs="Arial"/>
          <w:sz w:val="24"/>
          <w:szCs w:val="24"/>
        </w:rPr>
        <w:t>método</w:t>
      </w:r>
      <w:r w:rsidR="003C746B" w:rsidRPr="00C805EE">
        <w:rPr>
          <w:rFonts w:ascii="Arial" w:eastAsia="Calibri" w:hAnsi="Arial" w:cs="Arial"/>
          <w:sz w:val="24"/>
          <w:szCs w:val="24"/>
        </w:rPr>
        <w:t xml:space="preserve"> </w:t>
      </w:r>
      <w:r w:rsidRPr="00C805EE">
        <w:rPr>
          <w:rFonts w:ascii="Arial" w:eastAsia="Calibri" w:hAnsi="Arial" w:cs="Arial"/>
          <w:sz w:val="24"/>
          <w:szCs w:val="24"/>
        </w:rPr>
        <w:t>científico</w:t>
      </w:r>
      <w:r w:rsidR="003C746B" w:rsidRPr="00C805EE">
        <w:rPr>
          <w:rFonts w:ascii="Arial" w:eastAsia="Calibri" w:hAnsi="Arial" w:cs="Arial"/>
          <w:sz w:val="24"/>
          <w:szCs w:val="24"/>
        </w:rPr>
        <w:t xml:space="preserve"> </w:t>
      </w:r>
      <w:r w:rsidRPr="00C805EE">
        <w:rPr>
          <w:rFonts w:ascii="Arial" w:eastAsia="Calibri" w:hAnsi="Arial" w:cs="Arial"/>
          <w:sz w:val="24"/>
          <w:szCs w:val="24"/>
        </w:rPr>
        <w:t>permitió</w:t>
      </w:r>
      <w:r w:rsidR="003C746B" w:rsidRPr="00C805EE">
        <w:rPr>
          <w:rFonts w:ascii="Arial" w:eastAsia="Calibri" w:hAnsi="Arial" w:cs="Arial"/>
          <w:sz w:val="24"/>
          <w:szCs w:val="24"/>
        </w:rPr>
        <w:t xml:space="preserve"> </w:t>
      </w:r>
      <w:r w:rsidRPr="00C805EE">
        <w:rPr>
          <w:rFonts w:ascii="Arial" w:eastAsia="Calibri" w:hAnsi="Arial" w:cs="Arial"/>
          <w:sz w:val="24"/>
          <w:szCs w:val="24"/>
        </w:rPr>
        <w:t>elaborar</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004A773B" w:rsidRPr="00C805EE">
        <w:rPr>
          <w:rFonts w:ascii="Arial" w:eastAsia="Calibri" w:hAnsi="Arial" w:cs="Arial"/>
          <w:sz w:val="24"/>
          <w:szCs w:val="24"/>
        </w:rPr>
        <w:t>m</w:t>
      </w:r>
      <w:r w:rsidR="000429FD" w:rsidRPr="00C805EE">
        <w:rPr>
          <w:rFonts w:ascii="Arial" w:eastAsia="Calibri" w:hAnsi="Arial" w:cs="Arial"/>
          <w:sz w:val="24"/>
          <w:szCs w:val="24"/>
        </w:rPr>
        <w:t>odelo</w:t>
      </w:r>
      <w:r w:rsidR="00C6788A" w:rsidRPr="00C805EE">
        <w:rPr>
          <w:rFonts w:ascii="Arial" w:eastAsia="Calibri" w:hAnsi="Arial" w:cs="Arial"/>
          <w:sz w:val="24"/>
          <w:szCs w:val="24"/>
        </w:rPr>
        <w:t xml:space="preserve"> </w:t>
      </w:r>
      <w:r w:rsidRPr="00C805EE">
        <w:rPr>
          <w:rFonts w:ascii="Arial" w:eastAsia="Calibri" w:hAnsi="Arial" w:cs="Arial"/>
          <w:sz w:val="24"/>
          <w:szCs w:val="24"/>
        </w:rPr>
        <w:t>teórico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B65117" w:rsidRPr="00C805EE">
        <w:rPr>
          <w:rFonts w:ascii="Arial" w:eastAsia="Calibri" w:hAnsi="Arial" w:cs="Arial"/>
          <w:sz w:val="24"/>
          <w:szCs w:val="24"/>
        </w:rPr>
        <w:t>e</w:t>
      </w:r>
      <w:r w:rsidRPr="00C805EE">
        <w:rPr>
          <w:rFonts w:ascii="Arial" w:eastAsia="Calibri" w:hAnsi="Arial" w:cs="Arial"/>
          <w:sz w:val="24"/>
          <w:szCs w:val="24"/>
        </w:rPr>
        <w:t>valuación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Natural</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8A0936" w:rsidRPr="00C805EE">
        <w:rPr>
          <w:rFonts w:ascii="Arial" w:eastAsia="Calibri" w:hAnsi="Arial" w:cs="Arial"/>
          <w:sz w:val="24"/>
          <w:szCs w:val="24"/>
        </w:rPr>
        <w:t>Tradicional</w:t>
      </w:r>
      <w:r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Pr="00C805EE">
        <w:rPr>
          <w:rFonts w:ascii="Arial" w:eastAsia="Calibri" w:hAnsi="Arial" w:cs="Arial"/>
          <w:sz w:val="24"/>
          <w:szCs w:val="24"/>
        </w:rPr>
        <w:t>aplicable</w:t>
      </w:r>
      <w:r w:rsidR="003C746B" w:rsidRPr="00C805EE">
        <w:rPr>
          <w:rFonts w:ascii="Arial" w:eastAsia="Calibri" w:hAnsi="Arial" w:cs="Arial"/>
          <w:sz w:val="24"/>
          <w:szCs w:val="24"/>
        </w:rPr>
        <w:t xml:space="preserve"> </w:t>
      </w:r>
      <w:r w:rsidRPr="00C805EE">
        <w:rPr>
          <w:rFonts w:ascii="Arial" w:eastAsia="Calibri" w:hAnsi="Arial" w:cs="Arial"/>
          <w:sz w:val="24"/>
          <w:szCs w:val="24"/>
        </w:rPr>
        <w:t>por</w:t>
      </w:r>
      <w:r w:rsidR="003C746B" w:rsidRPr="00C805EE">
        <w:rPr>
          <w:rFonts w:ascii="Arial" w:eastAsia="Calibri" w:hAnsi="Arial" w:cs="Arial"/>
          <w:sz w:val="24"/>
          <w:szCs w:val="24"/>
        </w:rPr>
        <w:t xml:space="preserve"> </w:t>
      </w:r>
      <w:r w:rsidRPr="00C805EE">
        <w:rPr>
          <w:rFonts w:ascii="Arial" w:eastAsia="Calibri" w:hAnsi="Arial" w:cs="Arial"/>
          <w:sz w:val="24"/>
          <w:szCs w:val="24"/>
        </w:rPr>
        <w:t>directivos,</w:t>
      </w:r>
      <w:r w:rsidR="003C746B" w:rsidRPr="00C805EE">
        <w:rPr>
          <w:rFonts w:ascii="Arial" w:eastAsia="Calibri" w:hAnsi="Arial" w:cs="Arial"/>
          <w:sz w:val="24"/>
          <w:szCs w:val="24"/>
        </w:rPr>
        <w:t xml:space="preserve"> </w:t>
      </w:r>
      <w:r w:rsidRPr="00C805EE">
        <w:rPr>
          <w:rFonts w:ascii="Arial" w:eastAsia="Calibri" w:hAnsi="Arial" w:cs="Arial"/>
          <w:sz w:val="24"/>
          <w:szCs w:val="24"/>
        </w:rPr>
        <w:t>profesores</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estudiantes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5917AF" w:rsidRPr="00C805EE">
        <w:rPr>
          <w:rFonts w:ascii="Arial" w:eastAsia="Calibri" w:hAnsi="Arial" w:cs="Arial"/>
          <w:sz w:val="24"/>
          <w:szCs w:val="24"/>
        </w:rPr>
        <w:t>M</w:t>
      </w:r>
      <w:r w:rsidRPr="00C805EE">
        <w:rPr>
          <w:rFonts w:ascii="Arial" w:eastAsia="Calibri" w:hAnsi="Arial" w:cs="Arial"/>
          <w:sz w:val="24"/>
          <w:szCs w:val="24"/>
        </w:rPr>
        <w:t>edicina</w:t>
      </w:r>
      <w:r w:rsidR="00435FD8" w:rsidRPr="00C805EE">
        <w:rPr>
          <w:rFonts w:ascii="Arial" w:eastAsia="Calibri" w:hAnsi="Arial" w:cs="Arial"/>
          <w:sz w:val="24"/>
          <w:szCs w:val="24"/>
        </w:rPr>
        <w:t>,</w:t>
      </w:r>
      <w:r w:rsidR="003C746B" w:rsidRPr="00C805EE">
        <w:rPr>
          <w:rFonts w:ascii="Arial" w:eastAsia="Calibri" w:hAnsi="Arial" w:cs="Arial"/>
          <w:sz w:val="24"/>
          <w:szCs w:val="24"/>
        </w:rPr>
        <w:t xml:space="preserve"> </w:t>
      </w:r>
      <w:r w:rsidR="00435FD8" w:rsidRPr="00C805EE">
        <w:rPr>
          <w:rFonts w:ascii="Arial" w:eastAsia="Calibri" w:hAnsi="Arial" w:cs="Arial"/>
          <w:sz w:val="24"/>
          <w:szCs w:val="24"/>
        </w:rPr>
        <w:t>estructurado</w:t>
      </w:r>
      <w:r w:rsidR="003C746B" w:rsidRPr="00C805EE">
        <w:rPr>
          <w:rFonts w:ascii="Arial" w:eastAsia="Calibri" w:hAnsi="Arial" w:cs="Arial"/>
          <w:sz w:val="24"/>
          <w:szCs w:val="24"/>
        </w:rPr>
        <w:t xml:space="preserve"> </w:t>
      </w:r>
      <w:r w:rsidR="00435FD8"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00435FD8" w:rsidRPr="00C805EE">
        <w:rPr>
          <w:rFonts w:ascii="Arial" w:eastAsia="Calibri" w:hAnsi="Arial" w:cs="Arial"/>
          <w:sz w:val="24"/>
          <w:szCs w:val="24"/>
        </w:rPr>
        <w:t>cuatro</w:t>
      </w:r>
      <w:r w:rsidR="003C746B" w:rsidRPr="00C805EE">
        <w:rPr>
          <w:rFonts w:ascii="Arial" w:eastAsia="Calibri" w:hAnsi="Arial" w:cs="Arial"/>
          <w:sz w:val="24"/>
          <w:szCs w:val="24"/>
        </w:rPr>
        <w:t xml:space="preserve"> </w:t>
      </w:r>
      <w:r w:rsidR="00435FD8" w:rsidRPr="00C805EE">
        <w:rPr>
          <w:rFonts w:ascii="Arial" w:eastAsia="Calibri" w:hAnsi="Arial" w:cs="Arial"/>
          <w:sz w:val="24"/>
          <w:szCs w:val="24"/>
        </w:rPr>
        <w:t>etapas,</w:t>
      </w:r>
      <w:r w:rsidR="003C746B" w:rsidRPr="00C805EE">
        <w:rPr>
          <w:rFonts w:ascii="Arial" w:eastAsia="Calibri" w:hAnsi="Arial" w:cs="Arial"/>
          <w:sz w:val="24"/>
          <w:szCs w:val="24"/>
        </w:rPr>
        <w:t xml:space="preserve"> </w:t>
      </w:r>
      <w:r w:rsidR="00435FD8" w:rsidRPr="00C805EE">
        <w:rPr>
          <w:rFonts w:ascii="Arial" w:eastAsia="Calibri" w:hAnsi="Arial" w:cs="Arial"/>
          <w:sz w:val="24"/>
          <w:szCs w:val="24"/>
        </w:rPr>
        <w:t>con</w:t>
      </w:r>
      <w:r w:rsidR="003C746B" w:rsidRPr="00C805EE">
        <w:rPr>
          <w:rFonts w:ascii="Arial" w:eastAsia="Calibri" w:hAnsi="Arial" w:cs="Arial"/>
          <w:sz w:val="24"/>
          <w:szCs w:val="24"/>
        </w:rPr>
        <w:t xml:space="preserve"> </w:t>
      </w:r>
      <w:r w:rsidR="00435FD8" w:rsidRPr="00C805EE">
        <w:rPr>
          <w:rFonts w:ascii="Arial" w:eastAsia="Calibri" w:hAnsi="Arial" w:cs="Arial"/>
          <w:sz w:val="24"/>
          <w:szCs w:val="24"/>
        </w:rPr>
        <w:t>sus</w:t>
      </w:r>
      <w:r w:rsidR="003C746B" w:rsidRPr="00C805EE">
        <w:rPr>
          <w:rFonts w:ascii="Arial" w:eastAsia="Calibri" w:hAnsi="Arial" w:cs="Arial"/>
          <w:sz w:val="24"/>
          <w:szCs w:val="24"/>
        </w:rPr>
        <w:t xml:space="preserve"> </w:t>
      </w:r>
      <w:r w:rsidR="00435FD8" w:rsidRPr="00C805EE">
        <w:rPr>
          <w:rFonts w:ascii="Arial" w:eastAsia="Calibri" w:hAnsi="Arial" w:cs="Arial"/>
          <w:sz w:val="24"/>
          <w:szCs w:val="24"/>
        </w:rPr>
        <w:t>objetivos</w:t>
      </w:r>
      <w:r w:rsidR="003C746B" w:rsidRPr="00C805EE">
        <w:rPr>
          <w:rFonts w:ascii="Arial" w:eastAsia="Calibri" w:hAnsi="Arial" w:cs="Arial"/>
          <w:sz w:val="24"/>
          <w:szCs w:val="24"/>
        </w:rPr>
        <w:t xml:space="preserve"> </w:t>
      </w:r>
      <w:r w:rsidR="00435FD8"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00435FD8" w:rsidRPr="00C805EE">
        <w:rPr>
          <w:rFonts w:ascii="Arial" w:eastAsia="Calibri" w:hAnsi="Arial" w:cs="Arial"/>
          <w:sz w:val="24"/>
          <w:szCs w:val="24"/>
        </w:rPr>
        <w:t>actividades</w:t>
      </w:r>
      <w:r w:rsidR="003C746B" w:rsidRPr="00C805EE">
        <w:rPr>
          <w:rFonts w:ascii="Arial" w:eastAsia="Calibri" w:hAnsi="Arial" w:cs="Arial"/>
          <w:sz w:val="24"/>
          <w:szCs w:val="24"/>
        </w:rPr>
        <w:t xml:space="preserve"> </w:t>
      </w:r>
      <w:r w:rsidR="00435FD8"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00435FD8" w:rsidRPr="00C805EE">
        <w:rPr>
          <w:rFonts w:ascii="Arial" w:eastAsia="Calibri" w:hAnsi="Arial" w:cs="Arial"/>
          <w:sz w:val="24"/>
          <w:szCs w:val="24"/>
        </w:rPr>
        <w:t>le</w:t>
      </w:r>
      <w:r w:rsidR="003C746B" w:rsidRPr="00C805EE">
        <w:rPr>
          <w:rFonts w:ascii="Arial" w:eastAsia="Calibri" w:hAnsi="Arial" w:cs="Arial"/>
          <w:sz w:val="24"/>
          <w:szCs w:val="24"/>
        </w:rPr>
        <w:t xml:space="preserve"> </w:t>
      </w:r>
      <w:r w:rsidR="00435FD8" w:rsidRPr="00C805EE">
        <w:rPr>
          <w:rFonts w:ascii="Arial" w:eastAsia="Calibri" w:hAnsi="Arial" w:cs="Arial"/>
          <w:sz w:val="24"/>
          <w:szCs w:val="24"/>
        </w:rPr>
        <w:t>ofrecen</w:t>
      </w:r>
      <w:r w:rsidR="003C746B" w:rsidRPr="00C805EE">
        <w:rPr>
          <w:rFonts w:ascii="Arial" w:eastAsia="Calibri" w:hAnsi="Arial" w:cs="Arial"/>
          <w:sz w:val="24"/>
          <w:szCs w:val="24"/>
        </w:rPr>
        <w:t xml:space="preserve"> </w:t>
      </w:r>
      <w:r w:rsidR="00435FD8" w:rsidRPr="00C805EE">
        <w:rPr>
          <w:rFonts w:ascii="Arial" w:eastAsia="Calibri" w:hAnsi="Arial" w:cs="Arial"/>
          <w:sz w:val="24"/>
          <w:szCs w:val="24"/>
        </w:rPr>
        <w:t>salida</w:t>
      </w:r>
      <w:r w:rsidR="003C746B" w:rsidRPr="00C805EE">
        <w:rPr>
          <w:rFonts w:ascii="Arial" w:eastAsia="Calibri" w:hAnsi="Arial" w:cs="Arial"/>
          <w:sz w:val="24"/>
          <w:szCs w:val="24"/>
        </w:rPr>
        <w:t xml:space="preserve"> </w:t>
      </w:r>
      <w:r w:rsidR="00435FD8" w:rsidRPr="00C805EE">
        <w:rPr>
          <w:rFonts w:ascii="Arial" w:eastAsia="Calibri" w:hAnsi="Arial" w:cs="Arial"/>
          <w:sz w:val="24"/>
          <w:szCs w:val="24"/>
        </w:rPr>
        <w:t>al</w:t>
      </w:r>
      <w:r w:rsidR="003C746B" w:rsidRPr="00C805EE">
        <w:rPr>
          <w:rFonts w:ascii="Arial" w:eastAsia="Calibri" w:hAnsi="Arial" w:cs="Arial"/>
          <w:sz w:val="24"/>
          <w:szCs w:val="24"/>
        </w:rPr>
        <w:t xml:space="preserve"> </w:t>
      </w:r>
      <w:r w:rsidR="000429FD" w:rsidRPr="00C805EE">
        <w:rPr>
          <w:rFonts w:ascii="Arial" w:eastAsia="Calibri" w:hAnsi="Arial" w:cs="Arial"/>
          <w:sz w:val="24"/>
          <w:szCs w:val="24"/>
        </w:rPr>
        <w:t>modelo</w:t>
      </w:r>
      <w:r w:rsidR="00C6788A" w:rsidRPr="00C805EE">
        <w:rPr>
          <w:rFonts w:ascii="Arial" w:eastAsia="Calibri" w:hAnsi="Arial" w:cs="Arial"/>
          <w:sz w:val="24"/>
          <w:szCs w:val="24"/>
        </w:rPr>
        <w:t xml:space="preserve"> </w:t>
      </w:r>
      <w:r w:rsidR="00435FD8" w:rsidRPr="00C805EE">
        <w:rPr>
          <w:rFonts w:ascii="Arial" w:eastAsia="Calibri" w:hAnsi="Arial" w:cs="Arial"/>
          <w:sz w:val="24"/>
          <w:szCs w:val="24"/>
        </w:rPr>
        <w:t>propuesto</w:t>
      </w:r>
      <w:r w:rsidRPr="00C805EE">
        <w:rPr>
          <w:rFonts w:ascii="Arial" w:eastAsia="Calibri" w:hAnsi="Arial" w:cs="Arial"/>
          <w:sz w:val="24"/>
          <w:szCs w:val="24"/>
        </w:rPr>
        <w:t>.</w:t>
      </w:r>
    </w:p>
    <w:p w:rsidR="00BC253B" w:rsidRPr="00C805EE" w:rsidRDefault="00435FD8" w:rsidP="00F64D4C">
      <w:p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005F3262" w:rsidRPr="00C805EE">
        <w:rPr>
          <w:rFonts w:ascii="Arial" w:eastAsia="Calibri" w:hAnsi="Arial" w:cs="Arial"/>
          <w:sz w:val="24"/>
          <w:szCs w:val="24"/>
        </w:rPr>
        <w:t>m</w:t>
      </w:r>
      <w:r w:rsidR="000429FD" w:rsidRPr="00C805EE">
        <w:rPr>
          <w:rFonts w:ascii="Arial" w:eastAsia="Calibri" w:hAnsi="Arial" w:cs="Arial"/>
          <w:sz w:val="24"/>
          <w:szCs w:val="24"/>
        </w:rPr>
        <w:t>odelo</w:t>
      </w:r>
      <w:r w:rsidR="003C746B" w:rsidRPr="00C805EE">
        <w:rPr>
          <w:rFonts w:ascii="Arial" w:eastAsia="Calibri" w:hAnsi="Arial" w:cs="Arial"/>
          <w:sz w:val="24"/>
          <w:szCs w:val="24"/>
        </w:rPr>
        <w:t xml:space="preserve"> </w:t>
      </w:r>
      <w:r w:rsidRPr="00C805EE">
        <w:rPr>
          <w:rFonts w:ascii="Arial" w:eastAsia="Calibri" w:hAnsi="Arial" w:cs="Arial"/>
          <w:sz w:val="24"/>
          <w:szCs w:val="24"/>
        </w:rPr>
        <w:t>teórico</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evaluación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estrategia</w:t>
      </w:r>
      <w:r w:rsidR="003C746B" w:rsidRPr="00C805EE">
        <w:rPr>
          <w:rFonts w:ascii="Arial" w:eastAsia="Calibri" w:hAnsi="Arial" w:cs="Arial"/>
          <w:sz w:val="24"/>
          <w:szCs w:val="24"/>
        </w:rPr>
        <w:t xml:space="preserve"> </w:t>
      </w:r>
      <w:r w:rsidR="002C04D7"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Medicina</w:t>
      </w:r>
      <w:r w:rsidR="003C746B" w:rsidRPr="00C805EE">
        <w:rPr>
          <w:rFonts w:ascii="Arial" w:eastAsia="Calibri" w:hAnsi="Arial" w:cs="Arial"/>
          <w:sz w:val="24"/>
          <w:szCs w:val="24"/>
        </w:rPr>
        <w:t xml:space="preserve"> </w:t>
      </w:r>
      <w:r w:rsidRPr="00C805EE">
        <w:rPr>
          <w:rFonts w:ascii="Arial" w:eastAsia="Calibri" w:hAnsi="Arial" w:cs="Arial"/>
          <w:sz w:val="24"/>
          <w:szCs w:val="24"/>
        </w:rPr>
        <w:t>Natural</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Tradicional</w:t>
      </w:r>
      <w:r w:rsidR="003C746B" w:rsidRPr="00C805EE">
        <w:rPr>
          <w:rFonts w:ascii="Arial" w:eastAsia="Calibri" w:hAnsi="Arial" w:cs="Arial"/>
          <w:sz w:val="24"/>
          <w:szCs w:val="24"/>
        </w:rPr>
        <w:t xml:space="preserve"> </w:t>
      </w:r>
      <w:r w:rsidR="00BA5563" w:rsidRPr="00C805EE">
        <w:rPr>
          <w:rFonts w:ascii="Arial" w:hAnsi="Arial" w:cs="Arial"/>
          <w:sz w:val="24"/>
          <w:szCs w:val="24"/>
        </w:rPr>
        <w:t xml:space="preserve">permite la integración </w:t>
      </w:r>
      <w:r w:rsidR="00B40A8E" w:rsidRPr="00C805EE">
        <w:rPr>
          <w:rFonts w:ascii="Arial" w:hAnsi="Arial" w:cs="Arial"/>
          <w:sz w:val="24"/>
          <w:szCs w:val="24"/>
        </w:rPr>
        <w:t xml:space="preserve">de la </w:t>
      </w:r>
      <w:r w:rsidR="00BA5563" w:rsidRPr="00C805EE">
        <w:rPr>
          <w:rFonts w:ascii="Arial" w:eastAsia="Calibri" w:hAnsi="Arial" w:cs="Arial"/>
          <w:sz w:val="24"/>
          <w:szCs w:val="24"/>
        </w:rPr>
        <w:t xml:space="preserve">Medicina Natural y Tradicional </w:t>
      </w:r>
      <w:r w:rsidRPr="00C805EE">
        <w:rPr>
          <w:rFonts w:ascii="Arial" w:eastAsia="Calibri" w:hAnsi="Arial" w:cs="Arial"/>
          <w:sz w:val="24"/>
          <w:szCs w:val="24"/>
        </w:rPr>
        <w:t>en</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carrera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Medicina,</w:t>
      </w:r>
      <w:r w:rsidR="00C6788A" w:rsidRPr="00C805EE">
        <w:rPr>
          <w:rFonts w:ascii="Arial" w:eastAsia="Calibri" w:hAnsi="Arial" w:cs="Arial"/>
          <w:sz w:val="24"/>
          <w:szCs w:val="24"/>
        </w:rPr>
        <w:t xml:space="preserve"> </w:t>
      </w:r>
      <w:r w:rsidR="00BA5563" w:rsidRPr="00C805EE">
        <w:rPr>
          <w:rFonts w:ascii="Arial" w:hAnsi="Arial" w:cs="Arial"/>
          <w:sz w:val="24"/>
          <w:szCs w:val="24"/>
        </w:rPr>
        <w:t xml:space="preserve">y </w:t>
      </w:r>
      <w:r w:rsidRPr="00C805EE">
        <w:rPr>
          <w:rFonts w:ascii="Arial" w:eastAsia="Calibri" w:hAnsi="Arial" w:cs="Arial"/>
          <w:sz w:val="24"/>
          <w:szCs w:val="24"/>
        </w:rPr>
        <w:t>posibilita</w:t>
      </w:r>
      <w:r w:rsidR="003C746B" w:rsidRPr="00C805EE">
        <w:rPr>
          <w:rFonts w:ascii="Arial" w:eastAsia="Calibri" w:hAnsi="Arial" w:cs="Arial"/>
          <w:sz w:val="24"/>
          <w:szCs w:val="24"/>
        </w:rPr>
        <w:t xml:space="preserve"> </w:t>
      </w:r>
      <w:r w:rsidRPr="00C805EE">
        <w:rPr>
          <w:rFonts w:ascii="Arial" w:eastAsia="Calibri" w:hAnsi="Arial" w:cs="Arial"/>
          <w:sz w:val="24"/>
          <w:szCs w:val="24"/>
        </w:rPr>
        <w:t>identificar</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relaciones</w:t>
      </w:r>
      <w:r w:rsidR="003C746B" w:rsidRPr="00C805EE">
        <w:rPr>
          <w:rFonts w:ascii="Arial" w:eastAsia="Calibri" w:hAnsi="Arial" w:cs="Arial"/>
          <w:sz w:val="24"/>
          <w:szCs w:val="24"/>
        </w:rPr>
        <w:t xml:space="preserve"> </w:t>
      </w:r>
      <w:r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Pr="00C805EE">
        <w:rPr>
          <w:rFonts w:ascii="Arial" w:eastAsia="Calibri" w:hAnsi="Arial" w:cs="Arial"/>
          <w:sz w:val="24"/>
          <w:szCs w:val="24"/>
        </w:rPr>
        <w:t>establecen</w:t>
      </w:r>
      <w:r w:rsidR="003C746B" w:rsidRPr="00C805EE">
        <w:rPr>
          <w:rFonts w:ascii="Arial" w:eastAsia="Calibri" w:hAnsi="Arial" w:cs="Arial"/>
          <w:sz w:val="24"/>
          <w:szCs w:val="24"/>
        </w:rPr>
        <w:t xml:space="preserve"> </w:t>
      </w:r>
      <w:r w:rsidRPr="00C805EE">
        <w:rPr>
          <w:rFonts w:ascii="Arial" w:eastAsia="Calibri" w:hAnsi="Arial" w:cs="Arial"/>
          <w:sz w:val="24"/>
          <w:szCs w:val="24"/>
        </w:rPr>
        <w:t>entre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evaluación</w:t>
      </w:r>
      <w:r w:rsidR="003C746B" w:rsidRPr="00C805EE">
        <w:rPr>
          <w:rFonts w:ascii="Arial" w:eastAsia="Calibri" w:hAnsi="Arial" w:cs="Arial"/>
          <w:sz w:val="24"/>
          <w:szCs w:val="24"/>
        </w:rPr>
        <w:t xml:space="preserve"> </w:t>
      </w:r>
      <w:r w:rsidRPr="00C805EE">
        <w:rPr>
          <w:rFonts w:ascii="Arial" w:eastAsia="Calibri" w:hAnsi="Arial" w:cs="Arial"/>
          <w:sz w:val="24"/>
          <w:szCs w:val="24"/>
        </w:rPr>
        <w:t>curricular</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aplicación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estrategias,</w:t>
      </w:r>
      <w:r w:rsidR="003C746B" w:rsidRPr="00C805EE">
        <w:rPr>
          <w:rFonts w:ascii="Arial" w:eastAsia="Calibri" w:hAnsi="Arial" w:cs="Arial"/>
          <w:sz w:val="24"/>
          <w:szCs w:val="24"/>
        </w:rPr>
        <w:t xml:space="preserve"> </w:t>
      </w:r>
      <w:r w:rsidR="00BA5563" w:rsidRPr="00C805EE">
        <w:rPr>
          <w:rFonts w:ascii="Arial" w:hAnsi="Arial" w:cs="Arial"/>
          <w:sz w:val="24"/>
          <w:szCs w:val="24"/>
        </w:rPr>
        <w:t>en particular</w:t>
      </w:r>
      <w:r w:rsidR="00BA5563" w:rsidRPr="00C805EE">
        <w:rPr>
          <w:rFonts w:ascii="Arial" w:eastAsia="Calibri" w:hAnsi="Arial" w:cs="Arial"/>
          <w:sz w:val="24"/>
          <w:szCs w:val="24"/>
        </w:rPr>
        <w:t xml:space="preserve"> </w:t>
      </w:r>
      <w:r w:rsidRPr="00C805EE">
        <w:rPr>
          <w:rFonts w:ascii="Arial" w:eastAsia="Calibri" w:hAnsi="Arial" w:cs="Arial"/>
          <w:sz w:val="24"/>
          <w:szCs w:val="24"/>
        </w:rPr>
        <w:t>los</w:t>
      </w:r>
      <w:r w:rsidR="003C746B" w:rsidRPr="00C805EE">
        <w:rPr>
          <w:rFonts w:ascii="Arial" w:eastAsia="Calibri" w:hAnsi="Arial" w:cs="Arial"/>
          <w:sz w:val="24"/>
          <w:szCs w:val="24"/>
        </w:rPr>
        <w:t xml:space="preserve"> </w:t>
      </w:r>
      <w:r w:rsidRPr="00C805EE">
        <w:rPr>
          <w:rFonts w:ascii="Arial" w:eastAsia="Calibri" w:hAnsi="Arial" w:cs="Arial"/>
          <w:sz w:val="24"/>
          <w:szCs w:val="24"/>
        </w:rPr>
        <w:t>resultados</w:t>
      </w:r>
      <w:r w:rsidR="003C746B" w:rsidRPr="00C805EE">
        <w:rPr>
          <w:rFonts w:ascii="Arial" w:eastAsia="Calibri" w:hAnsi="Arial" w:cs="Arial"/>
          <w:sz w:val="24"/>
          <w:szCs w:val="24"/>
        </w:rPr>
        <w:t xml:space="preserve"> </w:t>
      </w:r>
      <w:r w:rsidRPr="00C805EE">
        <w:rPr>
          <w:rFonts w:ascii="Arial" w:eastAsia="Calibri" w:hAnsi="Arial" w:cs="Arial"/>
          <w:sz w:val="24"/>
          <w:szCs w:val="24"/>
        </w:rPr>
        <w:t>que</w:t>
      </w:r>
      <w:r w:rsidR="003C746B" w:rsidRPr="00C805EE">
        <w:rPr>
          <w:rFonts w:ascii="Arial" w:eastAsia="Calibri" w:hAnsi="Arial" w:cs="Arial"/>
          <w:sz w:val="24"/>
          <w:szCs w:val="24"/>
        </w:rPr>
        <w:t xml:space="preserve"> </w:t>
      </w:r>
      <w:r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Pr="00C805EE">
        <w:rPr>
          <w:rFonts w:ascii="Arial" w:eastAsia="Calibri" w:hAnsi="Arial" w:cs="Arial"/>
          <w:sz w:val="24"/>
          <w:szCs w:val="24"/>
        </w:rPr>
        <w:t>alcanzan</w:t>
      </w:r>
      <w:r w:rsidR="003C746B" w:rsidRPr="00C805EE">
        <w:rPr>
          <w:rFonts w:ascii="Arial" w:eastAsia="Calibri" w:hAnsi="Arial" w:cs="Arial"/>
          <w:sz w:val="24"/>
          <w:szCs w:val="24"/>
        </w:rPr>
        <w:t xml:space="preserve"> </w:t>
      </w:r>
      <w:r w:rsidRPr="00C805EE">
        <w:rPr>
          <w:rFonts w:ascii="Arial" w:eastAsia="Calibri" w:hAnsi="Arial" w:cs="Arial"/>
          <w:sz w:val="24"/>
          <w:szCs w:val="24"/>
        </w:rPr>
        <w:t>después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aplicación</w:t>
      </w:r>
      <w:r w:rsidR="003C746B" w:rsidRPr="00C805EE">
        <w:rPr>
          <w:rFonts w:ascii="Arial" w:eastAsia="Calibri" w:hAnsi="Arial" w:cs="Arial"/>
          <w:sz w:val="24"/>
          <w:szCs w:val="24"/>
        </w:rPr>
        <w:t xml:space="preserve"> </w:t>
      </w:r>
      <w:r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000429FD" w:rsidRPr="00C805EE">
        <w:rPr>
          <w:rFonts w:ascii="Arial" w:eastAsia="Calibri" w:hAnsi="Arial" w:cs="Arial"/>
          <w:sz w:val="24"/>
          <w:szCs w:val="24"/>
        </w:rPr>
        <w:t>modelo</w:t>
      </w:r>
      <w:r w:rsidR="003C746B" w:rsidRPr="00C805EE">
        <w:rPr>
          <w:rFonts w:ascii="Arial" w:eastAsia="Calibri" w:hAnsi="Arial" w:cs="Arial"/>
          <w:sz w:val="24"/>
          <w:szCs w:val="24"/>
        </w:rPr>
        <w:t xml:space="preserve"> </w:t>
      </w:r>
      <w:r w:rsidRPr="00C805EE">
        <w:rPr>
          <w:rFonts w:ascii="Arial" w:eastAsia="Calibri" w:hAnsi="Arial" w:cs="Arial"/>
          <w:sz w:val="24"/>
          <w:szCs w:val="24"/>
        </w:rPr>
        <w:t>teórico</w:t>
      </w:r>
      <w:r w:rsidR="003C746B" w:rsidRPr="00C805EE">
        <w:rPr>
          <w:rFonts w:ascii="Arial" w:eastAsia="Calibri" w:hAnsi="Arial" w:cs="Arial"/>
          <w:sz w:val="24"/>
          <w:szCs w:val="24"/>
        </w:rPr>
        <w:t xml:space="preserve"> </w:t>
      </w:r>
      <w:r w:rsidR="00BA5563" w:rsidRPr="00C805EE">
        <w:rPr>
          <w:rFonts w:ascii="Arial" w:eastAsia="Calibri" w:hAnsi="Arial" w:cs="Arial"/>
          <w:sz w:val="24"/>
          <w:szCs w:val="24"/>
        </w:rPr>
        <w:t xml:space="preserve">que </w:t>
      </w:r>
      <w:r w:rsidRPr="00C805EE">
        <w:rPr>
          <w:rFonts w:ascii="Arial" w:eastAsia="Calibri" w:hAnsi="Arial" w:cs="Arial"/>
          <w:sz w:val="24"/>
          <w:szCs w:val="24"/>
        </w:rPr>
        <w:t>enriquecen</w:t>
      </w:r>
      <w:r w:rsidR="003C746B" w:rsidRPr="00C805EE">
        <w:rPr>
          <w:rFonts w:ascii="Arial" w:eastAsia="Calibri" w:hAnsi="Arial" w:cs="Arial"/>
          <w:sz w:val="24"/>
          <w:szCs w:val="24"/>
        </w:rPr>
        <w:t xml:space="preserve"> </w:t>
      </w:r>
      <w:r w:rsidRPr="00C805EE">
        <w:rPr>
          <w:rFonts w:ascii="Arial" w:eastAsia="Calibri" w:hAnsi="Arial" w:cs="Arial"/>
          <w:sz w:val="24"/>
          <w:szCs w:val="24"/>
        </w:rPr>
        <w:t>las</w:t>
      </w:r>
      <w:r w:rsidR="003C746B" w:rsidRPr="00C805EE">
        <w:rPr>
          <w:rFonts w:ascii="Arial" w:eastAsia="Calibri" w:hAnsi="Arial" w:cs="Arial"/>
          <w:sz w:val="24"/>
          <w:szCs w:val="24"/>
        </w:rPr>
        <w:t xml:space="preserve"> </w:t>
      </w:r>
      <w:r w:rsidRPr="00C805EE">
        <w:rPr>
          <w:rFonts w:ascii="Arial" w:eastAsia="Calibri" w:hAnsi="Arial" w:cs="Arial"/>
          <w:sz w:val="24"/>
          <w:szCs w:val="24"/>
        </w:rPr>
        <w:t>Ciencias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Educación</w:t>
      </w:r>
      <w:r w:rsidR="003C746B" w:rsidRPr="00C805EE">
        <w:rPr>
          <w:rFonts w:ascii="Arial" w:eastAsia="Calibri" w:hAnsi="Arial" w:cs="Arial"/>
          <w:sz w:val="24"/>
          <w:szCs w:val="24"/>
        </w:rPr>
        <w:t xml:space="preserve"> </w:t>
      </w:r>
      <w:r w:rsidRPr="00C805EE">
        <w:rPr>
          <w:rFonts w:ascii="Arial" w:eastAsia="Calibri" w:hAnsi="Arial" w:cs="Arial"/>
          <w:sz w:val="24"/>
          <w:szCs w:val="24"/>
        </w:rPr>
        <w:t>Médica.</w:t>
      </w:r>
    </w:p>
    <w:p w:rsidR="0025344B" w:rsidRPr="00C805EE" w:rsidRDefault="009804BC" w:rsidP="00AA6E20">
      <w:pPr>
        <w:tabs>
          <w:tab w:val="left" w:pos="142"/>
          <w:tab w:val="left" w:pos="9270"/>
          <w:tab w:val="left" w:pos="9360"/>
        </w:tabs>
        <w:spacing w:before="60" w:after="0" w:line="480" w:lineRule="auto"/>
        <w:ind w:right="-7"/>
        <w:jc w:val="both"/>
        <w:rPr>
          <w:rFonts w:ascii="Arial" w:eastAsia="Calibri" w:hAnsi="Arial" w:cs="Arial"/>
          <w:sz w:val="24"/>
          <w:szCs w:val="24"/>
        </w:rPr>
      </w:pPr>
      <w:r w:rsidRPr="00C805EE">
        <w:rPr>
          <w:rFonts w:ascii="Arial" w:eastAsia="Calibri" w:hAnsi="Arial" w:cs="Arial"/>
          <w:sz w:val="24"/>
          <w:szCs w:val="24"/>
        </w:rPr>
        <w:t>Se</w:t>
      </w:r>
      <w:r w:rsidR="003C746B" w:rsidRPr="00C805EE">
        <w:rPr>
          <w:rFonts w:ascii="Arial" w:eastAsia="Calibri" w:hAnsi="Arial" w:cs="Arial"/>
          <w:sz w:val="24"/>
          <w:szCs w:val="24"/>
        </w:rPr>
        <w:t xml:space="preserve"> </w:t>
      </w:r>
      <w:r w:rsidRPr="00C805EE">
        <w:rPr>
          <w:rFonts w:ascii="Arial" w:eastAsia="Calibri" w:hAnsi="Arial" w:cs="Arial"/>
          <w:sz w:val="24"/>
          <w:szCs w:val="24"/>
        </w:rPr>
        <w:t>constata</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viabilidad</w:t>
      </w:r>
      <w:r w:rsidR="003C746B" w:rsidRPr="00C805EE">
        <w:rPr>
          <w:rFonts w:ascii="Arial" w:eastAsia="Calibri" w:hAnsi="Arial" w:cs="Arial"/>
          <w:sz w:val="24"/>
          <w:szCs w:val="24"/>
        </w:rPr>
        <w:t xml:space="preserve"> </w:t>
      </w:r>
      <w:r w:rsidR="004E0A14" w:rsidRPr="00C805EE">
        <w:rPr>
          <w:rFonts w:ascii="Arial" w:eastAsia="Calibri" w:hAnsi="Arial" w:cs="Arial"/>
          <w:sz w:val="24"/>
          <w:szCs w:val="24"/>
        </w:rPr>
        <w:t>del</w:t>
      </w:r>
      <w:r w:rsidR="003C746B" w:rsidRPr="00C805EE">
        <w:rPr>
          <w:rFonts w:ascii="Arial" w:eastAsia="Calibri" w:hAnsi="Arial" w:cs="Arial"/>
          <w:sz w:val="24"/>
          <w:szCs w:val="24"/>
        </w:rPr>
        <w:t xml:space="preserve"> </w:t>
      </w:r>
      <w:r w:rsidR="000429FD" w:rsidRPr="00C805EE">
        <w:rPr>
          <w:rFonts w:ascii="Arial" w:eastAsia="Calibri" w:hAnsi="Arial" w:cs="Arial"/>
          <w:sz w:val="24"/>
          <w:szCs w:val="24"/>
        </w:rPr>
        <w:t>modelo</w:t>
      </w:r>
      <w:r w:rsidR="003C746B" w:rsidRPr="00C805EE">
        <w:rPr>
          <w:rFonts w:ascii="Arial" w:eastAsia="Calibri" w:hAnsi="Arial" w:cs="Arial"/>
          <w:sz w:val="24"/>
          <w:szCs w:val="24"/>
        </w:rPr>
        <w:t xml:space="preserve"> </w:t>
      </w:r>
      <w:r w:rsidR="004E0A14" w:rsidRPr="00C805EE">
        <w:rPr>
          <w:rFonts w:ascii="Arial" w:eastAsia="Calibri" w:hAnsi="Arial" w:cs="Arial"/>
          <w:sz w:val="24"/>
          <w:szCs w:val="24"/>
        </w:rPr>
        <w:t>teórico</w:t>
      </w:r>
      <w:r w:rsidR="003C746B" w:rsidRPr="00C805EE">
        <w:rPr>
          <w:rFonts w:ascii="Arial" w:eastAsia="Calibri" w:hAnsi="Arial" w:cs="Arial"/>
          <w:sz w:val="24"/>
          <w:szCs w:val="24"/>
        </w:rPr>
        <w:t xml:space="preserve"> </w:t>
      </w:r>
      <w:r w:rsidR="004E0A14"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004E0A14" w:rsidRPr="00C805EE">
        <w:rPr>
          <w:rFonts w:ascii="Arial" w:eastAsia="Calibri" w:hAnsi="Arial" w:cs="Arial"/>
          <w:sz w:val="24"/>
          <w:szCs w:val="24"/>
        </w:rPr>
        <w:t>evaluación</w:t>
      </w:r>
      <w:r w:rsidR="003C746B" w:rsidRPr="00C805EE">
        <w:rPr>
          <w:rFonts w:ascii="Arial" w:eastAsia="Calibri" w:hAnsi="Arial" w:cs="Arial"/>
          <w:sz w:val="24"/>
          <w:szCs w:val="24"/>
        </w:rPr>
        <w:t xml:space="preserve"> </w:t>
      </w:r>
      <w:r w:rsidRPr="00C805EE">
        <w:rPr>
          <w:rFonts w:ascii="Arial" w:eastAsia="Calibri" w:hAnsi="Arial" w:cs="Arial"/>
          <w:sz w:val="24"/>
          <w:szCs w:val="24"/>
        </w:rPr>
        <w:t>mediante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consulta</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e</w:t>
      </w:r>
      <w:r w:rsidR="006F5882" w:rsidRPr="00C805EE">
        <w:rPr>
          <w:rFonts w:ascii="Arial" w:eastAsia="Calibri" w:hAnsi="Arial" w:cs="Arial"/>
          <w:sz w:val="24"/>
          <w:szCs w:val="24"/>
        </w:rPr>
        <w:t>xpertos</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3C746B" w:rsidRPr="00C805EE">
        <w:rPr>
          <w:rFonts w:ascii="Arial" w:eastAsia="Calibri" w:hAnsi="Arial" w:cs="Arial"/>
          <w:sz w:val="24"/>
          <w:szCs w:val="24"/>
        </w:rPr>
        <w:t xml:space="preserve"> </w:t>
      </w:r>
      <w:r w:rsidRPr="00C805EE">
        <w:rPr>
          <w:rFonts w:ascii="Arial" w:eastAsia="Calibri" w:hAnsi="Arial" w:cs="Arial"/>
          <w:sz w:val="24"/>
          <w:szCs w:val="24"/>
        </w:rPr>
        <w:t>el</w:t>
      </w:r>
      <w:r w:rsidR="003C746B" w:rsidRPr="00C805EE">
        <w:rPr>
          <w:rFonts w:ascii="Arial" w:eastAsia="Calibri" w:hAnsi="Arial" w:cs="Arial"/>
          <w:sz w:val="24"/>
          <w:szCs w:val="24"/>
        </w:rPr>
        <w:t xml:space="preserve"> </w:t>
      </w:r>
      <w:r w:rsidR="0030232F" w:rsidRPr="00C805EE">
        <w:rPr>
          <w:rFonts w:ascii="Arial" w:eastAsia="Calibri" w:hAnsi="Arial" w:cs="Arial"/>
          <w:sz w:val="24"/>
          <w:szCs w:val="24"/>
        </w:rPr>
        <w:t>preexperimento</w:t>
      </w:r>
      <w:r w:rsidR="003C746B" w:rsidRPr="00C805EE">
        <w:rPr>
          <w:rFonts w:ascii="Arial" w:eastAsia="Calibri" w:hAnsi="Arial" w:cs="Arial"/>
          <w:sz w:val="24"/>
          <w:szCs w:val="24"/>
        </w:rPr>
        <w:t xml:space="preserve"> </w:t>
      </w:r>
      <w:r w:rsidR="00557A7C" w:rsidRPr="00C805EE">
        <w:rPr>
          <w:rFonts w:ascii="Arial" w:hAnsi="Arial" w:cs="Arial"/>
          <w:sz w:val="24"/>
          <w:szCs w:val="24"/>
        </w:rPr>
        <w:t>aplicado</w:t>
      </w:r>
      <w:r w:rsidR="00557A7C" w:rsidRPr="00C805EE">
        <w:rPr>
          <w:rFonts w:ascii="Arial" w:eastAsia="Calibri" w:hAnsi="Arial" w:cs="Arial"/>
          <w:sz w:val="24"/>
          <w:szCs w:val="24"/>
        </w:rPr>
        <w:t xml:space="preserve"> </w:t>
      </w:r>
      <w:r w:rsidRPr="00C805EE">
        <w:rPr>
          <w:rFonts w:ascii="Arial" w:eastAsia="Calibri" w:hAnsi="Arial" w:cs="Arial"/>
          <w:sz w:val="24"/>
          <w:szCs w:val="24"/>
        </w:rPr>
        <w:t>con</w:t>
      </w:r>
      <w:r w:rsidR="000D6D5A" w:rsidRPr="00C805EE">
        <w:rPr>
          <w:rFonts w:ascii="Arial" w:eastAsia="Calibri" w:hAnsi="Arial" w:cs="Arial"/>
          <w:sz w:val="24"/>
          <w:szCs w:val="24"/>
        </w:rPr>
        <w:t xml:space="preserve"> </w:t>
      </w:r>
      <w:r w:rsidRPr="00C805EE">
        <w:rPr>
          <w:rFonts w:ascii="Arial" w:eastAsia="Calibri" w:hAnsi="Arial" w:cs="Arial"/>
          <w:sz w:val="24"/>
          <w:szCs w:val="24"/>
        </w:rPr>
        <w:t>los</w:t>
      </w:r>
      <w:r w:rsidR="000D6D5A" w:rsidRPr="00C805EE">
        <w:rPr>
          <w:rFonts w:ascii="Arial" w:eastAsia="Calibri" w:hAnsi="Arial" w:cs="Arial"/>
          <w:sz w:val="24"/>
          <w:szCs w:val="24"/>
        </w:rPr>
        <w:t xml:space="preserve"> </w:t>
      </w:r>
      <w:r w:rsidRPr="00C805EE">
        <w:rPr>
          <w:rFonts w:ascii="Arial" w:eastAsia="Calibri" w:hAnsi="Arial" w:cs="Arial"/>
          <w:sz w:val="24"/>
          <w:szCs w:val="24"/>
        </w:rPr>
        <w:t>profesores</w:t>
      </w:r>
      <w:r w:rsidR="003C746B" w:rsidRPr="00C805EE">
        <w:rPr>
          <w:rFonts w:ascii="Arial" w:eastAsia="Calibri" w:hAnsi="Arial" w:cs="Arial"/>
          <w:sz w:val="24"/>
          <w:szCs w:val="24"/>
        </w:rPr>
        <w:t xml:space="preserve"> </w:t>
      </w:r>
      <w:r w:rsidRPr="00C805EE">
        <w:rPr>
          <w:rFonts w:ascii="Arial" w:eastAsia="Calibri" w:hAnsi="Arial" w:cs="Arial"/>
          <w:sz w:val="24"/>
          <w:szCs w:val="24"/>
        </w:rPr>
        <w:t>y</w:t>
      </w:r>
      <w:r w:rsidR="000D6D5A" w:rsidRPr="00C805EE">
        <w:rPr>
          <w:rFonts w:ascii="Arial" w:eastAsia="Calibri" w:hAnsi="Arial" w:cs="Arial"/>
          <w:sz w:val="24"/>
          <w:szCs w:val="24"/>
        </w:rPr>
        <w:t xml:space="preserve"> </w:t>
      </w:r>
      <w:r w:rsidRPr="00C805EE">
        <w:rPr>
          <w:rFonts w:ascii="Arial" w:eastAsia="Calibri" w:hAnsi="Arial" w:cs="Arial"/>
          <w:sz w:val="24"/>
          <w:szCs w:val="24"/>
        </w:rPr>
        <w:t>estudiantes</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la</w:t>
      </w:r>
      <w:r w:rsidR="003C746B" w:rsidRPr="00C805EE">
        <w:rPr>
          <w:rFonts w:ascii="Arial" w:eastAsia="Calibri" w:hAnsi="Arial" w:cs="Arial"/>
          <w:sz w:val="24"/>
          <w:szCs w:val="24"/>
        </w:rPr>
        <w:t xml:space="preserve"> </w:t>
      </w:r>
      <w:r w:rsidRPr="00C805EE">
        <w:rPr>
          <w:rFonts w:ascii="Arial" w:eastAsia="Calibri" w:hAnsi="Arial" w:cs="Arial"/>
          <w:sz w:val="24"/>
          <w:szCs w:val="24"/>
        </w:rPr>
        <w:t>Facultad</w:t>
      </w:r>
      <w:r w:rsidR="003C746B" w:rsidRPr="00C805EE">
        <w:rPr>
          <w:rFonts w:ascii="Arial" w:eastAsia="Calibri" w:hAnsi="Arial" w:cs="Arial"/>
          <w:sz w:val="24"/>
          <w:szCs w:val="24"/>
        </w:rPr>
        <w:t xml:space="preserve"> </w:t>
      </w:r>
      <w:r w:rsidRPr="00C805EE">
        <w:rPr>
          <w:rFonts w:ascii="Arial" w:eastAsia="Calibri" w:hAnsi="Arial" w:cs="Arial"/>
          <w:sz w:val="24"/>
          <w:szCs w:val="24"/>
        </w:rPr>
        <w:t>de</w:t>
      </w:r>
      <w:r w:rsidR="003C746B" w:rsidRPr="00C805EE">
        <w:rPr>
          <w:rFonts w:ascii="Arial" w:eastAsia="Calibri" w:hAnsi="Arial" w:cs="Arial"/>
          <w:sz w:val="24"/>
          <w:szCs w:val="24"/>
        </w:rPr>
        <w:t xml:space="preserve"> </w:t>
      </w:r>
      <w:r w:rsidRPr="00C805EE">
        <w:rPr>
          <w:rFonts w:ascii="Arial" w:eastAsia="Calibri" w:hAnsi="Arial" w:cs="Arial"/>
          <w:sz w:val="24"/>
          <w:szCs w:val="24"/>
        </w:rPr>
        <w:t>Ciencias</w:t>
      </w:r>
      <w:r w:rsidR="003C746B" w:rsidRPr="00C805EE">
        <w:rPr>
          <w:rFonts w:ascii="Arial" w:eastAsia="Calibri" w:hAnsi="Arial" w:cs="Arial"/>
          <w:sz w:val="24"/>
          <w:szCs w:val="24"/>
        </w:rPr>
        <w:t xml:space="preserve"> </w:t>
      </w:r>
      <w:r w:rsidRPr="00C805EE">
        <w:rPr>
          <w:rFonts w:ascii="Arial" w:eastAsia="Calibri" w:hAnsi="Arial" w:cs="Arial"/>
          <w:sz w:val="24"/>
          <w:szCs w:val="24"/>
        </w:rPr>
        <w:t>Médicas</w:t>
      </w:r>
      <w:r w:rsidR="003C746B" w:rsidRPr="00C805EE">
        <w:rPr>
          <w:rFonts w:ascii="Arial" w:eastAsia="Calibri" w:hAnsi="Arial" w:cs="Arial"/>
          <w:sz w:val="24"/>
          <w:szCs w:val="24"/>
        </w:rPr>
        <w:t xml:space="preserve"> </w:t>
      </w:r>
      <w:r w:rsidR="000C31E8" w:rsidRPr="00C805EE">
        <w:rPr>
          <w:rFonts w:ascii="Arial" w:eastAsia="Calibri" w:hAnsi="Arial" w:cs="Arial"/>
          <w:sz w:val="24"/>
          <w:szCs w:val="24"/>
        </w:rPr>
        <w:t>“Enrique</w:t>
      </w:r>
      <w:r w:rsidR="003C746B" w:rsidRPr="00C805EE">
        <w:rPr>
          <w:rFonts w:ascii="Arial" w:eastAsia="Calibri" w:hAnsi="Arial" w:cs="Arial"/>
          <w:sz w:val="24"/>
          <w:szCs w:val="24"/>
        </w:rPr>
        <w:t xml:space="preserve"> </w:t>
      </w:r>
      <w:r w:rsidR="000C31E8" w:rsidRPr="00C805EE">
        <w:rPr>
          <w:rFonts w:ascii="Arial" w:eastAsia="Calibri" w:hAnsi="Arial" w:cs="Arial"/>
          <w:sz w:val="24"/>
          <w:szCs w:val="24"/>
        </w:rPr>
        <w:t>Cabrera”</w:t>
      </w:r>
      <w:r w:rsidR="004E0A14" w:rsidRPr="00C805EE">
        <w:rPr>
          <w:rFonts w:ascii="Arial" w:eastAsia="Calibri" w:hAnsi="Arial" w:cs="Arial"/>
          <w:sz w:val="24"/>
          <w:szCs w:val="24"/>
        </w:rPr>
        <w:t>.</w:t>
      </w:r>
      <w:r w:rsidR="00013F89" w:rsidRPr="00C805EE">
        <w:rPr>
          <w:rFonts w:ascii="Arial" w:eastAsia="Calibri" w:hAnsi="Arial" w:cs="Arial"/>
          <w:sz w:val="24"/>
          <w:szCs w:val="24"/>
        </w:rPr>
        <w:br w:type="page"/>
      </w:r>
    </w:p>
    <w:p w:rsidR="0084169F" w:rsidRDefault="00EE032B" w:rsidP="00F64D4C">
      <w:pPr>
        <w:tabs>
          <w:tab w:val="left" w:pos="142"/>
          <w:tab w:val="left" w:pos="9270"/>
          <w:tab w:val="left" w:pos="9360"/>
        </w:tabs>
        <w:spacing w:before="60" w:after="0" w:line="360" w:lineRule="auto"/>
        <w:ind w:right="-7"/>
        <w:jc w:val="both"/>
        <w:rPr>
          <w:rFonts w:ascii="Arial" w:eastAsia="Calibri" w:hAnsi="Arial" w:cs="Arial"/>
          <w:b/>
          <w:sz w:val="24"/>
          <w:szCs w:val="24"/>
        </w:rPr>
      </w:pPr>
      <w:r w:rsidRPr="00C805EE">
        <w:rPr>
          <w:rFonts w:ascii="Arial" w:eastAsia="Calibri" w:hAnsi="Arial" w:cs="Arial"/>
          <w:b/>
          <w:sz w:val="24"/>
          <w:szCs w:val="24"/>
        </w:rPr>
        <w:lastRenderedPageBreak/>
        <w:t xml:space="preserve">     </w:t>
      </w:r>
    </w:p>
    <w:p w:rsidR="00013F89" w:rsidRPr="00C805EE" w:rsidRDefault="00013F89" w:rsidP="00F64D4C">
      <w:pPr>
        <w:tabs>
          <w:tab w:val="left" w:pos="142"/>
          <w:tab w:val="left" w:pos="9270"/>
          <w:tab w:val="left" w:pos="9360"/>
        </w:tabs>
        <w:spacing w:before="60" w:after="0" w:line="360" w:lineRule="auto"/>
        <w:ind w:right="-7"/>
        <w:jc w:val="both"/>
        <w:rPr>
          <w:rFonts w:ascii="Arial" w:eastAsia="Calibri" w:hAnsi="Arial" w:cs="Arial"/>
          <w:b/>
          <w:sz w:val="24"/>
          <w:szCs w:val="24"/>
        </w:rPr>
      </w:pPr>
      <w:r w:rsidRPr="00C805EE">
        <w:rPr>
          <w:rFonts w:ascii="Arial" w:eastAsia="Calibri" w:hAnsi="Arial" w:cs="Arial"/>
          <w:b/>
          <w:sz w:val="24"/>
          <w:szCs w:val="24"/>
        </w:rPr>
        <w:t>RECOMENDACIONES</w:t>
      </w:r>
    </w:p>
    <w:p w:rsidR="00013F89" w:rsidRPr="00C805EE" w:rsidRDefault="00013F89" w:rsidP="00F64D4C">
      <w:pPr>
        <w:tabs>
          <w:tab w:val="left" w:pos="142"/>
          <w:tab w:val="left" w:pos="9270"/>
          <w:tab w:val="left" w:pos="9360"/>
        </w:tabs>
        <w:spacing w:before="60" w:after="0" w:line="360" w:lineRule="auto"/>
        <w:ind w:right="-7"/>
        <w:jc w:val="both"/>
        <w:rPr>
          <w:rFonts w:ascii="Arial" w:eastAsia="Calibri" w:hAnsi="Arial" w:cs="Arial"/>
          <w:sz w:val="24"/>
          <w:szCs w:val="24"/>
        </w:rPr>
      </w:pPr>
    </w:p>
    <w:p w:rsidR="00013F89" w:rsidRPr="00C805EE" w:rsidRDefault="004E0A14" w:rsidP="0084169F">
      <w:pPr>
        <w:tabs>
          <w:tab w:val="left" w:pos="142"/>
          <w:tab w:val="left" w:pos="9270"/>
          <w:tab w:val="left" w:pos="9360"/>
        </w:tabs>
        <w:spacing w:before="60" w:after="0" w:line="480" w:lineRule="auto"/>
        <w:ind w:right="-7"/>
        <w:jc w:val="both"/>
        <w:rPr>
          <w:rFonts w:ascii="Arial" w:hAnsi="Arial" w:cs="Arial"/>
          <w:sz w:val="24"/>
          <w:szCs w:val="24"/>
        </w:rPr>
      </w:pPr>
      <w:r w:rsidRPr="00C805EE">
        <w:rPr>
          <w:rFonts w:ascii="Arial" w:hAnsi="Arial" w:cs="Arial"/>
          <w:sz w:val="24"/>
          <w:szCs w:val="24"/>
        </w:rPr>
        <w:t>Debatir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resultados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investigación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Departamento</w:t>
      </w:r>
      <w:r w:rsidR="003C746B" w:rsidRPr="00C805EE">
        <w:rPr>
          <w:rFonts w:ascii="Arial" w:hAnsi="Arial" w:cs="Arial"/>
          <w:sz w:val="24"/>
          <w:szCs w:val="24"/>
        </w:rPr>
        <w:t xml:space="preserve"> </w:t>
      </w:r>
      <w:r w:rsidRPr="00C805EE">
        <w:rPr>
          <w:rFonts w:ascii="Arial" w:hAnsi="Arial" w:cs="Arial"/>
          <w:sz w:val="24"/>
          <w:szCs w:val="24"/>
        </w:rPr>
        <w:t>docente</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8A0936" w:rsidRPr="00C805EE">
        <w:rPr>
          <w:rFonts w:ascii="Arial" w:hAnsi="Arial" w:cs="Arial"/>
          <w:sz w:val="24"/>
          <w:szCs w:val="24"/>
        </w:rPr>
        <w:t>Medicina</w:t>
      </w:r>
      <w:r w:rsidR="003C746B" w:rsidRPr="00C805EE">
        <w:rPr>
          <w:rFonts w:ascii="Arial" w:hAnsi="Arial" w:cs="Arial"/>
          <w:sz w:val="24"/>
          <w:szCs w:val="24"/>
        </w:rPr>
        <w:t xml:space="preserve"> </w:t>
      </w:r>
      <w:r w:rsidR="008A0936" w:rsidRPr="00C805EE">
        <w:rPr>
          <w:rFonts w:ascii="Arial" w:hAnsi="Arial" w:cs="Arial"/>
          <w:sz w:val="24"/>
          <w:szCs w:val="24"/>
        </w:rPr>
        <w:t>Natural</w:t>
      </w:r>
      <w:r w:rsidR="003C746B" w:rsidRPr="00C805EE">
        <w:rPr>
          <w:rFonts w:ascii="Arial" w:hAnsi="Arial" w:cs="Arial"/>
          <w:sz w:val="24"/>
          <w:szCs w:val="24"/>
        </w:rPr>
        <w:t xml:space="preserve"> </w:t>
      </w:r>
      <w:r w:rsidR="008A0936" w:rsidRPr="00C805EE">
        <w:rPr>
          <w:rFonts w:ascii="Arial" w:hAnsi="Arial" w:cs="Arial"/>
          <w:sz w:val="24"/>
          <w:szCs w:val="24"/>
        </w:rPr>
        <w:t>y</w:t>
      </w:r>
      <w:r w:rsidR="003C746B" w:rsidRPr="00C805EE">
        <w:rPr>
          <w:rFonts w:ascii="Arial" w:hAnsi="Arial" w:cs="Arial"/>
          <w:sz w:val="24"/>
          <w:szCs w:val="24"/>
        </w:rPr>
        <w:t xml:space="preserve"> </w:t>
      </w:r>
      <w:r w:rsidR="008A0936" w:rsidRPr="00C805EE">
        <w:rPr>
          <w:rFonts w:ascii="Arial" w:hAnsi="Arial" w:cs="Arial"/>
          <w:sz w:val="24"/>
          <w:szCs w:val="24"/>
        </w:rPr>
        <w:t>Tradicional</w:t>
      </w:r>
      <w:r w:rsidR="003C746B" w:rsidRPr="00C805EE">
        <w:rPr>
          <w:rFonts w:ascii="Arial" w:hAnsi="Arial" w:cs="Arial"/>
          <w:sz w:val="24"/>
          <w:szCs w:val="24"/>
        </w:rPr>
        <w:t xml:space="preserve"> </w:t>
      </w:r>
      <w:r w:rsidRPr="00C805EE">
        <w:rPr>
          <w:rFonts w:ascii="Arial" w:hAnsi="Arial" w:cs="Arial"/>
          <w:sz w:val="24"/>
          <w:szCs w:val="24"/>
        </w:rPr>
        <w:t>así</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estudiantes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BC253B" w:rsidRPr="00C805EE">
        <w:rPr>
          <w:rFonts w:ascii="Arial" w:hAnsi="Arial" w:cs="Arial"/>
          <w:sz w:val="24"/>
          <w:szCs w:val="24"/>
        </w:rPr>
        <w:t>M</w:t>
      </w:r>
      <w:r w:rsidRPr="00C805EE">
        <w:rPr>
          <w:rFonts w:ascii="Arial" w:hAnsi="Arial" w:cs="Arial"/>
          <w:sz w:val="24"/>
          <w:szCs w:val="24"/>
        </w:rPr>
        <w:t>edicina.</w:t>
      </w:r>
    </w:p>
    <w:p w:rsidR="004E0A14" w:rsidRPr="00C805EE" w:rsidRDefault="004E0A14" w:rsidP="0084169F">
      <w:pPr>
        <w:tabs>
          <w:tab w:val="left" w:pos="142"/>
          <w:tab w:val="left" w:pos="9270"/>
          <w:tab w:val="left" w:pos="9360"/>
        </w:tabs>
        <w:spacing w:before="60" w:after="0" w:line="480" w:lineRule="auto"/>
        <w:ind w:right="-7"/>
        <w:jc w:val="both"/>
        <w:rPr>
          <w:rFonts w:ascii="Arial" w:hAnsi="Arial" w:cs="Arial"/>
          <w:sz w:val="24"/>
          <w:szCs w:val="24"/>
        </w:rPr>
      </w:pPr>
      <w:r w:rsidRPr="00C805EE">
        <w:rPr>
          <w:rFonts w:ascii="Arial" w:hAnsi="Arial" w:cs="Arial"/>
          <w:sz w:val="24"/>
          <w:szCs w:val="24"/>
        </w:rPr>
        <w:t>Socializar</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000429FD" w:rsidRPr="00C805EE">
        <w:rPr>
          <w:rFonts w:ascii="Arial" w:hAnsi="Arial" w:cs="Arial"/>
          <w:sz w:val="24"/>
          <w:szCs w:val="24"/>
        </w:rPr>
        <w:t>modelo</w:t>
      </w:r>
      <w:r w:rsidR="003C746B" w:rsidRPr="00C805EE">
        <w:rPr>
          <w:rFonts w:ascii="Arial" w:hAnsi="Arial" w:cs="Arial"/>
          <w:sz w:val="24"/>
          <w:szCs w:val="24"/>
        </w:rPr>
        <w:t xml:space="preserve"> </w:t>
      </w:r>
      <w:r w:rsidRPr="00C805EE">
        <w:rPr>
          <w:rFonts w:ascii="Arial" w:hAnsi="Arial" w:cs="Arial"/>
          <w:sz w:val="24"/>
          <w:szCs w:val="24"/>
        </w:rPr>
        <w:t>propuesto</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actividades</w:t>
      </w:r>
      <w:r w:rsidR="003C746B" w:rsidRPr="00C805EE">
        <w:rPr>
          <w:rFonts w:ascii="Arial" w:hAnsi="Arial" w:cs="Arial"/>
          <w:sz w:val="24"/>
          <w:szCs w:val="24"/>
        </w:rPr>
        <w:t xml:space="preserve"> </w:t>
      </w:r>
      <w:r w:rsidRPr="00C805EE">
        <w:rPr>
          <w:rFonts w:ascii="Arial" w:hAnsi="Arial" w:cs="Arial"/>
          <w:sz w:val="24"/>
          <w:szCs w:val="24"/>
        </w:rPr>
        <w:t>científicas</w:t>
      </w:r>
      <w:r w:rsidR="003C746B" w:rsidRPr="00C805EE">
        <w:rPr>
          <w:rFonts w:ascii="Arial" w:hAnsi="Arial" w:cs="Arial"/>
          <w:sz w:val="24"/>
          <w:szCs w:val="24"/>
        </w:rPr>
        <w:t xml:space="preserve"> </w:t>
      </w:r>
      <w:r w:rsidRPr="00C805EE">
        <w:rPr>
          <w:rFonts w:ascii="Arial" w:hAnsi="Arial" w:cs="Arial"/>
          <w:sz w:val="24"/>
          <w:szCs w:val="24"/>
        </w:rPr>
        <w:t>así</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su</w:t>
      </w:r>
      <w:r w:rsidR="003C746B" w:rsidRPr="00C805EE">
        <w:rPr>
          <w:rFonts w:ascii="Arial" w:hAnsi="Arial" w:cs="Arial"/>
          <w:sz w:val="24"/>
          <w:szCs w:val="24"/>
        </w:rPr>
        <w:t xml:space="preserve"> </w:t>
      </w:r>
      <w:r w:rsidRPr="00C805EE">
        <w:rPr>
          <w:rFonts w:ascii="Arial" w:hAnsi="Arial" w:cs="Arial"/>
          <w:sz w:val="24"/>
          <w:szCs w:val="24"/>
        </w:rPr>
        <w:t>publicación.</w:t>
      </w:r>
    </w:p>
    <w:p w:rsidR="004E0A14" w:rsidRPr="00C805EE" w:rsidRDefault="004E0A14" w:rsidP="0084169F">
      <w:pPr>
        <w:pStyle w:val="Ttulo4"/>
        <w:tabs>
          <w:tab w:val="left" w:pos="9270"/>
          <w:tab w:val="left" w:pos="9360"/>
        </w:tabs>
        <w:spacing w:line="480" w:lineRule="auto"/>
        <w:ind w:right="-7"/>
        <w:jc w:val="both"/>
        <w:rPr>
          <w:rFonts w:ascii="Arial" w:eastAsia="Calibri" w:hAnsi="Arial" w:cs="Arial"/>
          <w:i w:val="0"/>
          <w:color w:val="auto"/>
          <w:sz w:val="24"/>
          <w:szCs w:val="24"/>
        </w:rPr>
      </w:pPr>
      <w:r w:rsidRPr="00C805EE">
        <w:rPr>
          <w:rFonts w:ascii="Arial" w:eastAsia="Calibri" w:hAnsi="Arial" w:cs="Arial"/>
          <w:i w:val="0"/>
          <w:color w:val="auto"/>
          <w:sz w:val="24"/>
          <w:szCs w:val="24"/>
        </w:rPr>
        <w:t>Proponer</w:t>
      </w:r>
      <w:r w:rsidR="003C746B" w:rsidRPr="00C805EE">
        <w:rPr>
          <w:rFonts w:ascii="Arial" w:eastAsia="Calibri" w:hAnsi="Arial" w:cs="Arial"/>
          <w:i w:val="0"/>
          <w:color w:val="auto"/>
          <w:sz w:val="24"/>
          <w:szCs w:val="24"/>
        </w:rPr>
        <w:t xml:space="preserve"> </w:t>
      </w:r>
      <w:r w:rsidRPr="00C805EE">
        <w:rPr>
          <w:rFonts w:ascii="Arial" w:eastAsia="Calibri" w:hAnsi="Arial" w:cs="Arial"/>
          <w:i w:val="0"/>
          <w:color w:val="auto"/>
          <w:sz w:val="24"/>
          <w:szCs w:val="24"/>
        </w:rPr>
        <w:t>a</w:t>
      </w:r>
      <w:r w:rsidR="003C746B" w:rsidRPr="00C805EE">
        <w:rPr>
          <w:rFonts w:ascii="Arial" w:eastAsia="Calibri" w:hAnsi="Arial" w:cs="Arial"/>
          <w:i w:val="0"/>
          <w:color w:val="auto"/>
          <w:sz w:val="24"/>
          <w:szCs w:val="24"/>
        </w:rPr>
        <w:t xml:space="preserve"> </w:t>
      </w:r>
      <w:r w:rsidRPr="00C805EE">
        <w:rPr>
          <w:rFonts w:ascii="Arial" w:eastAsia="Calibri" w:hAnsi="Arial" w:cs="Arial"/>
          <w:i w:val="0"/>
          <w:color w:val="auto"/>
          <w:sz w:val="24"/>
          <w:szCs w:val="24"/>
        </w:rPr>
        <w:t>los</w:t>
      </w:r>
      <w:r w:rsidR="003C746B" w:rsidRPr="00C805EE">
        <w:rPr>
          <w:rFonts w:ascii="Arial" w:eastAsia="Calibri" w:hAnsi="Arial" w:cs="Arial"/>
          <w:i w:val="0"/>
          <w:color w:val="auto"/>
          <w:sz w:val="24"/>
          <w:szCs w:val="24"/>
        </w:rPr>
        <w:t xml:space="preserve"> </w:t>
      </w:r>
      <w:r w:rsidRPr="00C805EE">
        <w:rPr>
          <w:rFonts w:ascii="Arial" w:eastAsia="Calibri" w:hAnsi="Arial" w:cs="Arial"/>
          <w:i w:val="0"/>
          <w:color w:val="auto"/>
          <w:sz w:val="24"/>
          <w:szCs w:val="24"/>
        </w:rPr>
        <w:t>directivos</w:t>
      </w:r>
      <w:r w:rsidR="003C746B" w:rsidRPr="00C805EE">
        <w:rPr>
          <w:rFonts w:ascii="Arial" w:eastAsia="Calibri" w:hAnsi="Arial" w:cs="Arial"/>
          <w:i w:val="0"/>
          <w:color w:val="auto"/>
          <w:sz w:val="24"/>
          <w:szCs w:val="24"/>
        </w:rPr>
        <w:t xml:space="preserve"> </w:t>
      </w:r>
      <w:r w:rsidRPr="00C805EE">
        <w:rPr>
          <w:rFonts w:ascii="Arial" w:eastAsia="Calibri" w:hAnsi="Arial" w:cs="Arial"/>
          <w:i w:val="0"/>
          <w:color w:val="auto"/>
          <w:sz w:val="24"/>
          <w:szCs w:val="24"/>
        </w:rPr>
        <w:t>de</w:t>
      </w:r>
      <w:r w:rsidR="003C746B" w:rsidRPr="00C805EE">
        <w:rPr>
          <w:rFonts w:ascii="Arial" w:eastAsia="Calibri" w:hAnsi="Arial" w:cs="Arial"/>
          <w:i w:val="0"/>
          <w:color w:val="auto"/>
          <w:sz w:val="24"/>
          <w:szCs w:val="24"/>
        </w:rPr>
        <w:t xml:space="preserve"> </w:t>
      </w:r>
      <w:r w:rsidRPr="00C805EE">
        <w:rPr>
          <w:rFonts w:ascii="Arial" w:eastAsia="Calibri" w:hAnsi="Arial" w:cs="Arial"/>
          <w:i w:val="0"/>
          <w:color w:val="auto"/>
          <w:sz w:val="24"/>
          <w:szCs w:val="24"/>
        </w:rPr>
        <w:t>la</w:t>
      </w:r>
      <w:r w:rsidR="003C746B" w:rsidRPr="00C805EE">
        <w:rPr>
          <w:rFonts w:ascii="Arial" w:eastAsia="Calibri" w:hAnsi="Arial" w:cs="Arial"/>
          <w:i w:val="0"/>
          <w:color w:val="auto"/>
          <w:sz w:val="24"/>
          <w:szCs w:val="24"/>
        </w:rPr>
        <w:t xml:space="preserve"> </w:t>
      </w:r>
      <w:r w:rsidRPr="00C805EE">
        <w:rPr>
          <w:rFonts w:ascii="Arial" w:eastAsia="Calibri" w:hAnsi="Arial" w:cs="Arial"/>
          <w:i w:val="0"/>
          <w:color w:val="auto"/>
          <w:sz w:val="24"/>
          <w:szCs w:val="24"/>
        </w:rPr>
        <w:t>Facultad</w:t>
      </w:r>
      <w:r w:rsidR="003C746B" w:rsidRPr="00C805EE">
        <w:rPr>
          <w:rFonts w:ascii="Arial" w:eastAsia="Calibri" w:hAnsi="Arial" w:cs="Arial"/>
          <w:i w:val="0"/>
          <w:color w:val="auto"/>
          <w:sz w:val="24"/>
          <w:szCs w:val="24"/>
        </w:rPr>
        <w:t xml:space="preserve"> </w:t>
      </w:r>
      <w:r w:rsidRPr="00C805EE">
        <w:rPr>
          <w:rFonts w:ascii="Arial" w:eastAsia="Calibri" w:hAnsi="Arial" w:cs="Arial"/>
          <w:i w:val="0"/>
          <w:color w:val="auto"/>
          <w:sz w:val="24"/>
          <w:szCs w:val="24"/>
        </w:rPr>
        <w:t>de</w:t>
      </w:r>
      <w:r w:rsidR="003C746B" w:rsidRPr="00C805EE">
        <w:rPr>
          <w:rFonts w:ascii="Arial" w:eastAsia="Calibri" w:hAnsi="Arial" w:cs="Arial"/>
          <w:i w:val="0"/>
          <w:color w:val="auto"/>
          <w:sz w:val="24"/>
          <w:szCs w:val="24"/>
        </w:rPr>
        <w:t xml:space="preserve"> </w:t>
      </w:r>
      <w:r w:rsidRPr="00C805EE">
        <w:rPr>
          <w:rFonts w:ascii="Arial" w:eastAsia="Calibri" w:hAnsi="Arial" w:cs="Arial"/>
          <w:i w:val="0"/>
          <w:color w:val="auto"/>
          <w:sz w:val="24"/>
          <w:szCs w:val="24"/>
        </w:rPr>
        <w:t>Ciencias</w:t>
      </w:r>
      <w:r w:rsidR="003C746B" w:rsidRPr="00C805EE">
        <w:rPr>
          <w:rFonts w:ascii="Arial" w:eastAsia="Calibri" w:hAnsi="Arial" w:cs="Arial"/>
          <w:i w:val="0"/>
          <w:color w:val="auto"/>
          <w:sz w:val="24"/>
          <w:szCs w:val="24"/>
        </w:rPr>
        <w:t xml:space="preserve"> </w:t>
      </w:r>
      <w:r w:rsidRPr="00C805EE">
        <w:rPr>
          <w:rFonts w:ascii="Arial" w:eastAsia="Calibri" w:hAnsi="Arial" w:cs="Arial"/>
          <w:i w:val="0"/>
          <w:color w:val="auto"/>
          <w:sz w:val="24"/>
          <w:szCs w:val="24"/>
        </w:rPr>
        <w:t>Médicas</w:t>
      </w:r>
      <w:r w:rsidR="003C746B" w:rsidRPr="00C805EE">
        <w:rPr>
          <w:rFonts w:ascii="Arial" w:eastAsia="Calibri" w:hAnsi="Arial" w:cs="Arial"/>
          <w:i w:val="0"/>
          <w:color w:val="auto"/>
          <w:sz w:val="24"/>
          <w:szCs w:val="24"/>
        </w:rPr>
        <w:t xml:space="preserve"> </w:t>
      </w:r>
      <w:r w:rsidR="000C31E8" w:rsidRPr="00C805EE">
        <w:rPr>
          <w:rFonts w:ascii="Arial" w:eastAsia="Calibri" w:hAnsi="Arial" w:cs="Arial"/>
          <w:i w:val="0"/>
          <w:color w:val="auto"/>
          <w:sz w:val="24"/>
          <w:szCs w:val="24"/>
        </w:rPr>
        <w:t>“Enrique</w:t>
      </w:r>
      <w:r w:rsidR="003C746B" w:rsidRPr="00C805EE">
        <w:rPr>
          <w:rFonts w:ascii="Arial" w:eastAsia="Calibri" w:hAnsi="Arial" w:cs="Arial"/>
          <w:i w:val="0"/>
          <w:color w:val="auto"/>
          <w:sz w:val="24"/>
          <w:szCs w:val="24"/>
        </w:rPr>
        <w:t xml:space="preserve"> </w:t>
      </w:r>
      <w:r w:rsidR="000C31E8" w:rsidRPr="00C805EE">
        <w:rPr>
          <w:rFonts w:ascii="Arial" w:eastAsia="Calibri" w:hAnsi="Arial" w:cs="Arial"/>
          <w:i w:val="0"/>
          <w:color w:val="auto"/>
          <w:sz w:val="24"/>
          <w:szCs w:val="24"/>
        </w:rPr>
        <w:t>Cabrera”</w:t>
      </w:r>
      <w:r w:rsidR="003C746B" w:rsidRPr="00C805EE">
        <w:rPr>
          <w:rFonts w:ascii="Arial" w:eastAsia="Calibri" w:hAnsi="Arial" w:cs="Arial"/>
          <w:i w:val="0"/>
          <w:color w:val="auto"/>
          <w:sz w:val="24"/>
          <w:szCs w:val="24"/>
        </w:rPr>
        <w:t xml:space="preserve"> </w:t>
      </w:r>
      <w:r w:rsidRPr="00C805EE">
        <w:rPr>
          <w:rFonts w:ascii="Arial" w:eastAsia="Calibri" w:hAnsi="Arial" w:cs="Arial"/>
          <w:i w:val="0"/>
          <w:color w:val="auto"/>
          <w:sz w:val="24"/>
          <w:szCs w:val="24"/>
        </w:rPr>
        <w:t>crear</w:t>
      </w:r>
      <w:r w:rsidR="003C746B" w:rsidRPr="00C805EE">
        <w:rPr>
          <w:rFonts w:ascii="Arial" w:eastAsia="Calibri" w:hAnsi="Arial" w:cs="Arial"/>
          <w:i w:val="0"/>
          <w:color w:val="auto"/>
          <w:sz w:val="24"/>
          <w:szCs w:val="24"/>
        </w:rPr>
        <w:t xml:space="preserve"> </w:t>
      </w:r>
      <w:r w:rsidRPr="00C805EE">
        <w:rPr>
          <w:rFonts w:ascii="Arial" w:eastAsia="Calibri" w:hAnsi="Arial" w:cs="Arial"/>
          <w:i w:val="0"/>
          <w:color w:val="auto"/>
          <w:sz w:val="24"/>
          <w:szCs w:val="24"/>
        </w:rPr>
        <w:t>el</w:t>
      </w:r>
      <w:r w:rsidR="003C746B" w:rsidRPr="00C805EE">
        <w:rPr>
          <w:rFonts w:ascii="Arial" w:eastAsia="Calibri" w:hAnsi="Arial" w:cs="Arial"/>
          <w:i w:val="0"/>
          <w:color w:val="auto"/>
          <w:sz w:val="24"/>
          <w:szCs w:val="24"/>
        </w:rPr>
        <w:t xml:space="preserve"> </w:t>
      </w:r>
      <w:r w:rsidRPr="00C805EE">
        <w:rPr>
          <w:rFonts w:ascii="Arial" w:eastAsia="Calibri" w:hAnsi="Arial" w:cs="Arial"/>
          <w:i w:val="0"/>
          <w:color w:val="auto"/>
          <w:sz w:val="24"/>
          <w:szCs w:val="24"/>
        </w:rPr>
        <w:t>colectivo</w:t>
      </w:r>
      <w:r w:rsidR="003C746B" w:rsidRPr="00C805EE">
        <w:rPr>
          <w:rFonts w:ascii="Arial" w:eastAsia="Calibri" w:hAnsi="Arial" w:cs="Arial"/>
          <w:i w:val="0"/>
          <w:color w:val="auto"/>
          <w:sz w:val="24"/>
          <w:szCs w:val="24"/>
        </w:rPr>
        <w:t xml:space="preserve"> </w:t>
      </w:r>
      <w:r w:rsidRPr="00C805EE">
        <w:rPr>
          <w:rFonts w:ascii="Arial" w:eastAsia="Calibri" w:hAnsi="Arial" w:cs="Arial"/>
          <w:i w:val="0"/>
          <w:color w:val="auto"/>
          <w:sz w:val="24"/>
          <w:szCs w:val="24"/>
        </w:rPr>
        <w:t>interdisciplinario</w:t>
      </w:r>
      <w:r w:rsidR="003C746B" w:rsidRPr="00C805EE">
        <w:rPr>
          <w:rFonts w:ascii="Arial" w:eastAsia="Calibri" w:hAnsi="Arial" w:cs="Arial"/>
          <w:i w:val="0"/>
          <w:color w:val="auto"/>
          <w:sz w:val="24"/>
          <w:szCs w:val="24"/>
        </w:rPr>
        <w:t xml:space="preserve"> </w:t>
      </w:r>
      <w:r w:rsidRPr="00C805EE">
        <w:rPr>
          <w:rFonts w:ascii="Arial" w:eastAsia="Calibri" w:hAnsi="Arial" w:cs="Arial"/>
          <w:i w:val="0"/>
          <w:color w:val="auto"/>
          <w:sz w:val="24"/>
          <w:szCs w:val="24"/>
        </w:rPr>
        <w:t>en</w:t>
      </w:r>
      <w:r w:rsidR="003C746B" w:rsidRPr="00C805EE">
        <w:rPr>
          <w:rFonts w:ascii="Arial" w:eastAsia="Calibri" w:hAnsi="Arial" w:cs="Arial"/>
          <w:i w:val="0"/>
          <w:color w:val="auto"/>
          <w:sz w:val="24"/>
          <w:szCs w:val="24"/>
        </w:rPr>
        <w:t xml:space="preserve"> </w:t>
      </w:r>
      <w:r w:rsidRPr="00C805EE">
        <w:rPr>
          <w:rFonts w:ascii="Arial" w:eastAsia="Calibri" w:hAnsi="Arial" w:cs="Arial"/>
          <w:i w:val="0"/>
          <w:color w:val="auto"/>
          <w:sz w:val="24"/>
          <w:szCs w:val="24"/>
        </w:rPr>
        <w:t>la</w:t>
      </w:r>
      <w:r w:rsidR="003C746B" w:rsidRPr="00C805EE">
        <w:rPr>
          <w:rFonts w:ascii="Arial" w:eastAsia="Calibri" w:hAnsi="Arial" w:cs="Arial"/>
          <w:i w:val="0"/>
          <w:color w:val="auto"/>
          <w:sz w:val="24"/>
          <w:szCs w:val="24"/>
        </w:rPr>
        <w:t xml:space="preserve"> </w:t>
      </w:r>
      <w:r w:rsidRPr="00C805EE">
        <w:rPr>
          <w:rFonts w:ascii="Arial" w:eastAsia="Calibri" w:hAnsi="Arial" w:cs="Arial"/>
          <w:i w:val="0"/>
          <w:color w:val="auto"/>
          <w:sz w:val="24"/>
          <w:szCs w:val="24"/>
        </w:rPr>
        <w:t>carrera</w:t>
      </w:r>
      <w:r w:rsidR="003C746B" w:rsidRPr="00C805EE">
        <w:rPr>
          <w:rFonts w:ascii="Arial" w:eastAsia="Calibri" w:hAnsi="Arial" w:cs="Arial"/>
          <w:i w:val="0"/>
          <w:color w:val="auto"/>
          <w:sz w:val="24"/>
          <w:szCs w:val="24"/>
        </w:rPr>
        <w:t xml:space="preserve"> </w:t>
      </w:r>
      <w:r w:rsidRPr="00C805EE">
        <w:rPr>
          <w:rFonts w:ascii="Arial" w:eastAsia="Calibri" w:hAnsi="Arial" w:cs="Arial"/>
          <w:i w:val="0"/>
          <w:color w:val="auto"/>
          <w:sz w:val="24"/>
          <w:szCs w:val="24"/>
        </w:rPr>
        <w:t>de</w:t>
      </w:r>
      <w:r w:rsidR="003C746B" w:rsidRPr="00C805EE">
        <w:rPr>
          <w:rFonts w:ascii="Arial" w:eastAsia="Calibri" w:hAnsi="Arial" w:cs="Arial"/>
          <w:i w:val="0"/>
          <w:color w:val="auto"/>
          <w:sz w:val="24"/>
          <w:szCs w:val="24"/>
        </w:rPr>
        <w:t xml:space="preserve"> </w:t>
      </w:r>
      <w:r w:rsidR="006D49AA" w:rsidRPr="00C805EE">
        <w:rPr>
          <w:rFonts w:ascii="Arial" w:eastAsia="Calibri" w:hAnsi="Arial" w:cs="Arial"/>
          <w:i w:val="0"/>
          <w:color w:val="auto"/>
          <w:sz w:val="24"/>
          <w:szCs w:val="24"/>
        </w:rPr>
        <w:t>M</w:t>
      </w:r>
      <w:r w:rsidRPr="00C805EE">
        <w:rPr>
          <w:rFonts w:ascii="Arial" w:eastAsia="Calibri" w:hAnsi="Arial" w:cs="Arial"/>
          <w:i w:val="0"/>
          <w:color w:val="auto"/>
          <w:sz w:val="24"/>
          <w:szCs w:val="24"/>
        </w:rPr>
        <w:t>edicina.</w:t>
      </w:r>
    </w:p>
    <w:p w:rsidR="004E0A14" w:rsidRPr="00C805EE" w:rsidRDefault="004E0A14" w:rsidP="0084169F">
      <w:pPr>
        <w:tabs>
          <w:tab w:val="left" w:pos="142"/>
          <w:tab w:val="left" w:pos="9270"/>
          <w:tab w:val="left" w:pos="9360"/>
        </w:tabs>
        <w:spacing w:before="60" w:after="0" w:line="480" w:lineRule="auto"/>
        <w:ind w:right="-7"/>
        <w:jc w:val="both"/>
        <w:rPr>
          <w:rFonts w:ascii="Arial" w:hAnsi="Arial" w:cs="Arial"/>
          <w:sz w:val="24"/>
          <w:szCs w:val="24"/>
        </w:rPr>
      </w:pPr>
      <w:r w:rsidRPr="00C805EE">
        <w:rPr>
          <w:rFonts w:ascii="Arial" w:hAnsi="Arial" w:cs="Arial"/>
          <w:sz w:val="24"/>
          <w:szCs w:val="24"/>
        </w:rPr>
        <w:t>Utilizar</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resultados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esta</w:t>
      </w:r>
      <w:r w:rsidR="003C746B" w:rsidRPr="00C805EE">
        <w:rPr>
          <w:rFonts w:ascii="Arial" w:hAnsi="Arial" w:cs="Arial"/>
          <w:sz w:val="24"/>
          <w:szCs w:val="24"/>
        </w:rPr>
        <w:t xml:space="preserve"> </w:t>
      </w:r>
      <w:r w:rsidRPr="00C805EE">
        <w:rPr>
          <w:rFonts w:ascii="Arial" w:hAnsi="Arial" w:cs="Arial"/>
          <w:sz w:val="24"/>
          <w:szCs w:val="24"/>
        </w:rPr>
        <w:t>investigación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perfeccionamiento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aplicación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2C04D7" w:rsidRPr="00C805EE">
        <w:rPr>
          <w:rFonts w:ascii="Arial" w:hAnsi="Arial" w:cs="Arial"/>
          <w:sz w:val="24"/>
          <w:szCs w:val="24"/>
        </w:rPr>
        <w:t>estrategia</w:t>
      </w:r>
      <w:r w:rsidR="003C746B" w:rsidRPr="00C805EE">
        <w:rPr>
          <w:rFonts w:ascii="Arial" w:hAnsi="Arial" w:cs="Arial"/>
          <w:sz w:val="24"/>
          <w:szCs w:val="24"/>
        </w:rPr>
        <w:t xml:space="preserve"> </w:t>
      </w:r>
      <w:r w:rsidR="002C04D7" w:rsidRPr="00C805EE">
        <w:rPr>
          <w:rFonts w:ascii="Arial" w:hAnsi="Arial" w:cs="Arial"/>
          <w:sz w:val="24"/>
          <w:szCs w:val="24"/>
        </w:rPr>
        <w:t>curricular</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00557A7C" w:rsidRPr="00C805EE">
        <w:rPr>
          <w:rFonts w:ascii="Arial" w:hAnsi="Arial" w:cs="Arial"/>
          <w:sz w:val="24"/>
          <w:szCs w:val="24"/>
        </w:rPr>
        <w:t>Medicina Natural y Tradicional</w:t>
      </w:r>
      <w:r w:rsidRPr="00C805EE">
        <w:rPr>
          <w:rFonts w:ascii="Arial" w:hAnsi="Arial" w:cs="Arial"/>
          <w:sz w:val="24"/>
          <w:szCs w:val="24"/>
        </w:rPr>
        <w:t>.</w:t>
      </w:r>
    </w:p>
    <w:p w:rsidR="00435FD8" w:rsidRPr="00C805EE" w:rsidRDefault="00435FD8" w:rsidP="0084169F">
      <w:pPr>
        <w:tabs>
          <w:tab w:val="left" w:pos="142"/>
          <w:tab w:val="left" w:pos="9270"/>
          <w:tab w:val="left" w:pos="9360"/>
        </w:tabs>
        <w:spacing w:before="60" w:after="0" w:line="480" w:lineRule="auto"/>
        <w:ind w:right="-7"/>
        <w:jc w:val="both"/>
        <w:rPr>
          <w:rFonts w:ascii="Arial" w:hAnsi="Arial" w:cs="Arial"/>
          <w:sz w:val="24"/>
          <w:szCs w:val="24"/>
        </w:rPr>
      </w:pPr>
      <w:r w:rsidRPr="00C805EE">
        <w:rPr>
          <w:rFonts w:ascii="Arial" w:hAnsi="Arial" w:cs="Arial"/>
          <w:sz w:val="24"/>
          <w:szCs w:val="24"/>
        </w:rPr>
        <w:t>Continuar</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investigación</w:t>
      </w:r>
      <w:r w:rsidR="003C746B" w:rsidRPr="00C805EE">
        <w:rPr>
          <w:rFonts w:ascii="Arial" w:hAnsi="Arial" w:cs="Arial"/>
          <w:sz w:val="24"/>
          <w:szCs w:val="24"/>
        </w:rPr>
        <w:t xml:space="preserve"> </w:t>
      </w:r>
      <w:r w:rsidRPr="00C805EE">
        <w:rPr>
          <w:rFonts w:ascii="Arial" w:hAnsi="Arial" w:cs="Arial"/>
          <w:sz w:val="24"/>
          <w:szCs w:val="24"/>
        </w:rPr>
        <w:t>acerca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estrategias</w:t>
      </w:r>
      <w:r w:rsidR="003C746B" w:rsidRPr="00C805EE">
        <w:rPr>
          <w:rFonts w:ascii="Arial" w:hAnsi="Arial" w:cs="Arial"/>
          <w:sz w:val="24"/>
          <w:szCs w:val="24"/>
        </w:rPr>
        <w:t xml:space="preserve"> </w:t>
      </w:r>
      <w:r w:rsidRPr="00C805EE">
        <w:rPr>
          <w:rFonts w:ascii="Arial" w:hAnsi="Arial" w:cs="Arial"/>
          <w:sz w:val="24"/>
          <w:szCs w:val="24"/>
        </w:rPr>
        <w:t>curriculares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carrera</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Medicina,</w:t>
      </w:r>
      <w:r w:rsidR="003C746B" w:rsidRPr="00C805EE">
        <w:rPr>
          <w:rFonts w:ascii="Arial" w:hAnsi="Arial" w:cs="Arial"/>
          <w:sz w:val="24"/>
          <w:szCs w:val="24"/>
        </w:rPr>
        <w:t xml:space="preserve"> </w:t>
      </w:r>
      <w:r w:rsidRPr="00C805EE">
        <w:rPr>
          <w:rFonts w:ascii="Arial" w:hAnsi="Arial" w:cs="Arial"/>
          <w:sz w:val="24"/>
          <w:szCs w:val="24"/>
        </w:rPr>
        <w:t>así</w:t>
      </w:r>
      <w:r w:rsidR="003C746B" w:rsidRPr="00C805EE">
        <w:rPr>
          <w:rFonts w:ascii="Arial" w:hAnsi="Arial" w:cs="Arial"/>
          <w:sz w:val="24"/>
          <w:szCs w:val="24"/>
        </w:rPr>
        <w:t xml:space="preserve"> </w:t>
      </w:r>
      <w:r w:rsidRPr="00C805EE">
        <w:rPr>
          <w:rFonts w:ascii="Arial" w:hAnsi="Arial" w:cs="Arial"/>
          <w:sz w:val="24"/>
          <w:szCs w:val="24"/>
        </w:rPr>
        <w:t>como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las</w:t>
      </w:r>
      <w:r w:rsidR="003C746B" w:rsidRPr="00C805EE">
        <w:rPr>
          <w:rFonts w:ascii="Arial" w:hAnsi="Arial" w:cs="Arial"/>
          <w:sz w:val="24"/>
          <w:szCs w:val="24"/>
        </w:rPr>
        <w:t xml:space="preserve"> </w:t>
      </w:r>
      <w:r w:rsidRPr="00C805EE">
        <w:rPr>
          <w:rFonts w:ascii="Arial" w:hAnsi="Arial" w:cs="Arial"/>
          <w:sz w:val="24"/>
          <w:szCs w:val="24"/>
        </w:rPr>
        <w:t>relaciones</w:t>
      </w:r>
      <w:r w:rsidR="003C746B" w:rsidRPr="00C805EE">
        <w:rPr>
          <w:rFonts w:ascii="Arial" w:hAnsi="Arial" w:cs="Arial"/>
          <w:sz w:val="24"/>
          <w:szCs w:val="24"/>
        </w:rPr>
        <w:t xml:space="preserve"> </w:t>
      </w:r>
      <w:r w:rsidRPr="00C805EE">
        <w:rPr>
          <w:rFonts w:ascii="Arial" w:hAnsi="Arial" w:cs="Arial"/>
          <w:sz w:val="24"/>
          <w:szCs w:val="24"/>
        </w:rPr>
        <w:t>desde</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principio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D74F35" w:rsidRPr="00C805EE">
        <w:rPr>
          <w:rFonts w:ascii="Arial" w:hAnsi="Arial" w:cs="Arial"/>
          <w:sz w:val="24"/>
          <w:szCs w:val="24"/>
        </w:rPr>
        <w:t xml:space="preserve">Educación en el trabajo </w:t>
      </w:r>
      <w:r w:rsidR="003C746B" w:rsidRPr="00C805EE">
        <w:rPr>
          <w:rFonts w:ascii="Arial" w:hAnsi="Arial" w:cs="Arial"/>
          <w:sz w:val="24"/>
          <w:szCs w:val="24"/>
        </w:rPr>
        <w:t xml:space="preserve"> </w:t>
      </w:r>
      <w:r w:rsidR="008452C4" w:rsidRPr="00C805EE">
        <w:rPr>
          <w:rFonts w:ascii="Arial" w:hAnsi="Arial" w:cs="Arial"/>
          <w:sz w:val="24"/>
          <w:szCs w:val="24"/>
        </w:rPr>
        <w:t xml:space="preserve">y </w:t>
      </w:r>
      <w:r w:rsidRPr="00C805EE">
        <w:rPr>
          <w:rFonts w:ascii="Arial" w:hAnsi="Arial" w:cs="Arial"/>
          <w:sz w:val="24"/>
          <w:szCs w:val="24"/>
        </w:rPr>
        <w:t>con</w:t>
      </w:r>
      <w:r w:rsidR="003C746B" w:rsidRPr="00C805EE">
        <w:rPr>
          <w:rFonts w:ascii="Arial" w:hAnsi="Arial" w:cs="Arial"/>
          <w:sz w:val="24"/>
          <w:szCs w:val="24"/>
        </w:rPr>
        <w:t xml:space="preserve"> </w:t>
      </w:r>
      <w:r w:rsidRPr="00C805EE">
        <w:rPr>
          <w:rFonts w:ascii="Arial" w:hAnsi="Arial" w:cs="Arial"/>
          <w:sz w:val="24"/>
          <w:szCs w:val="24"/>
        </w:rPr>
        <w:t>los</w:t>
      </w:r>
      <w:r w:rsidR="003C746B" w:rsidRPr="00C805EE">
        <w:rPr>
          <w:rFonts w:ascii="Arial" w:hAnsi="Arial" w:cs="Arial"/>
          <w:sz w:val="24"/>
          <w:szCs w:val="24"/>
        </w:rPr>
        <w:t xml:space="preserve"> </w:t>
      </w:r>
      <w:r w:rsidRPr="00C805EE">
        <w:rPr>
          <w:rFonts w:ascii="Arial" w:hAnsi="Arial" w:cs="Arial"/>
          <w:sz w:val="24"/>
          <w:szCs w:val="24"/>
        </w:rPr>
        <w:t>principios</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Pr="00C805EE">
        <w:rPr>
          <w:rFonts w:ascii="Arial" w:hAnsi="Arial" w:cs="Arial"/>
          <w:sz w:val="24"/>
          <w:szCs w:val="24"/>
        </w:rPr>
        <w:t>evaluación</w:t>
      </w:r>
      <w:r w:rsidR="003C746B" w:rsidRPr="00C805EE">
        <w:rPr>
          <w:rFonts w:ascii="Arial" w:hAnsi="Arial" w:cs="Arial"/>
          <w:sz w:val="24"/>
          <w:szCs w:val="24"/>
        </w:rPr>
        <w:t xml:space="preserve"> </w:t>
      </w:r>
      <w:r w:rsidRPr="00C805EE">
        <w:rPr>
          <w:rFonts w:ascii="Arial" w:hAnsi="Arial" w:cs="Arial"/>
          <w:sz w:val="24"/>
          <w:szCs w:val="24"/>
        </w:rPr>
        <w:t>en</w:t>
      </w:r>
      <w:r w:rsidR="003C746B" w:rsidRPr="00C805EE">
        <w:rPr>
          <w:rFonts w:ascii="Arial" w:hAnsi="Arial" w:cs="Arial"/>
          <w:sz w:val="24"/>
          <w:szCs w:val="24"/>
        </w:rPr>
        <w:t xml:space="preserve"> </w:t>
      </w:r>
      <w:r w:rsidRPr="00C805EE">
        <w:rPr>
          <w:rFonts w:ascii="Arial" w:hAnsi="Arial" w:cs="Arial"/>
          <w:sz w:val="24"/>
          <w:szCs w:val="24"/>
        </w:rPr>
        <w:t>el</w:t>
      </w:r>
      <w:r w:rsidR="003C746B" w:rsidRPr="00C805EE">
        <w:rPr>
          <w:rFonts w:ascii="Arial" w:hAnsi="Arial" w:cs="Arial"/>
          <w:sz w:val="24"/>
          <w:szCs w:val="24"/>
        </w:rPr>
        <w:t xml:space="preserve"> </w:t>
      </w:r>
      <w:r w:rsidRPr="00C805EE">
        <w:rPr>
          <w:rFonts w:ascii="Arial" w:hAnsi="Arial" w:cs="Arial"/>
          <w:sz w:val="24"/>
          <w:szCs w:val="24"/>
        </w:rPr>
        <w:t>contexto</w:t>
      </w:r>
      <w:r w:rsidR="003C746B" w:rsidRPr="00C805EE">
        <w:rPr>
          <w:rFonts w:ascii="Arial" w:hAnsi="Arial" w:cs="Arial"/>
          <w:sz w:val="24"/>
          <w:szCs w:val="24"/>
        </w:rPr>
        <w:t xml:space="preserve"> </w:t>
      </w:r>
      <w:r w:rsidRPr="00C805EE">
        <w:rPr>
          <w:rFonts w:ascii="Arial" w:hAnsi="Arial" w:cs="Arial"/>
          <w:sz w:val="24"/>
          <w:szCs w:val="24"/>
        </w:rPr>
        <w:t>de</w:t>
      </w:r>
      <w:r w:rsidR="003C746B" w:rsidRPr="00C805EE">
        <w:rPr>
          <w:rFonts w:ascii="Arial" w:hAnsi="Arial" w:cs="Arial"/>
          <w:sz w:val="24"/>
          <w:szCs w:val="24"/>
        </w:rPr>
        <w:t xml:space="preserve"> </w:t>
      </w:r>
      <w:r w:rsidRPr="00C805EE">
        <w:rPr>
          <w:rFonts w:ascii="Arial" w:hAnsi="Arial" w:cs="Arial"/>
          <w:sz w:val="24"/>
          <w:szCs w:val="24"/>
        </w:rPr>
        <w:t>la</w:t>
      </w:r>
      <w:r w:rsidR="003C746B" w:rsidRPr="00C805EE">
        <w:rPr>
          <w:rFonts w:ascii="Arial" w:hAnsi="Arial" w:cs="Arial"/>
          <w:sz w:val="24"/>
          <w:szCs w:val="24"/>
        </w:rPr>
        <w:t xml:space="preserve"> </w:t>
      </w:r>
      <w:r w:rsidR="00E43927" w:rsidRPr="00C805EE">
        <w:rPr>
          <w:rFonts w:ascii="Arial" w:hAnsi="Arial" w:cs="Arial"/>
          <w:sz w:val="24"/>
          <w:szCs w:val="24"/>
        </w:rPr>
        <w:t>E</w:t>
      </w:r>
      <w:r w:rsidRPr="00C805EE">
        <w:rPr>
          <w:rFonts w:ascii="Arial" w:hAnsi="Arial" w:cs="Arial"/>
          <w:sz w:val="24"/>
          <w:szCs w:val="24"/>
        </w:rPr>
        <w:t>ducación</w:t>
      </w:r>
      <w:r w:rsidR="003C746B" w:rsidRPr="00C805EE">
        <w:rPr>
          <w:rFonts w:ascii="Arial" w:hAnsi="Arial" w:cs="Arial"/>
          <w:sz w:val="24"/>
          <w:szCs w:val="24"/>
        </w:rPr>
        <w:t xml:space="preserve"> </w:t>
      </w:r>
      <w:r w:rsidR="00E43927" w:rsidRPr="00C805EE">
        <w:rPr>
          <w:rFonts w:ascii="Arial" w:hAnsi="Arial" w:cs="Arial"/>
          <w:sz w:val="24"/>
          <w:szCs w:val="24"/>
        </w:rPr>
        <w:t>M</w:t>
      </w:r>
      <w:r w:rsidRPr="00C805EE">
        <w:rPr>
          <w:rFonts w:ascii="Arial" w:hAnsi="Arial" w:cs="Arial"/>
          <w:sz w:val="24"/>
          <w:szCs w:val="24"/>
        </w:rPr>
        <w:t>édica.</w:t>
      </w:r>
    </w:p>
    <w:p w:rsidR="005917AF" w:rsidRPr="00C805EE" w:rsidRDefault="005917AF" w:rsidP="0084169F">
      <w:pPr>
        <w:tabs>
          <w:tab w:val="left" w:pos="142"/>
          <w:tab w:val="left" w:pos="9270"/>
          <w:tab w:val="left" w:pos="9360"/>
        </w:tabs>
        <w:spacing w:before="60" w:after="0" w:line="480" w:lineRule="auto"/>
        <w:ind w:right="-7"/>
        <w:jc w:val="both"/>
        <w:rPr>
          <w:rFonts w:ascii="Arial" w:hAnsi="Arial" w:cs="Arial"/>
          <w:sz w:val="24"/>
          <w:szCs w:val="24"/>
        </w:rPr>
      </w:pPr>
      <w:r w:rsidRPr="00C805EE">
        <w:rPr>
          <w:rFonts w:ascii="Arial" w:hAnsi="Arial" w:cs="Arial"/>
          <w:sz w:val="24"/>
          <w:szCs w:val="24"/>
        </w:rPr>
        <w:t>Proponer y utilizar los instrumentos diseñados para la evaluación de la estrategia curricular de Medicina Natural y Tradicional</w:t>
      </w:r>
      <w:r w:rsidR="008452C4" w:rsidRPr="00C805EE">
        <w:rPr>
          <w:rFonts w:ascii="Arial" w:hAnsi="Arial" w:cs="Arial"/>
          <w:sz w:val="24"/>
          <w:szCs w:val="24"/>
        </w:rPr>
        <w:t>.</w:t>
      </w:r>
      <w:r w:rsidRPr="00C805EE">
        <w:rPr>
          <w:rFonts w:ascii="Arial" w:hAnsi="Arial" w:cs="Arial"/>
          <w:sz w:val="24"/>
          <w:szCs w:val="24"/>
        </w:rPr>
        <w:t xml:space="preserve"> </w:t>
      </w:r>
    </w:p>
    <w:p w:rsidR="004E0A14" w:rsidRPr="00C805EE" w:rsidRDefault="004E0A14" w:rsidP="007335FF">
      <w:pPr>
        <w:tabs>
          <w:tab w:val="left" w:pos="142"/>
          <w:tab w:val="left" w:pos="9270"/>
          <w:tab w:val="left" w:pos="9360"/>
        </w:tabs>
        <w:spacing w:before="60" w:after="0" w:line="480" w:lineRule="auto"/>
        <w:ind w:right="-7"/>
        <w:jc w:val="both"/>
        <w:rPr>
          <w:rFonts w:ascii="Arial" w:eastAsia="Calibri" w:hAnsi="Arial" w:cs="Arial"/>
          <w:sz w:val="24"/>
          <w:szCs w:val="24"/>
        </w:rPr>
      </w:pPr>
    </w:p>
    <w:p w:rsidR="00A41E9D" w:rsidRPr="00C805EE" w:rsidRDefault="00A41E9D" w:rsidP="00F64D4C">
      <w:pPr>
        <w:tabs>
          <w:tab w:val="left" w:pos="142"/>
          <w:tab w:val="left" w:pos="9270"/>
          <w:tab w:val="left" w:pos="9360"/>
        </w:tabs>
        <w:spacing w:before="60" w:after="0" w:line="480" w:lineRule="auto"/>
        <w:ind w:right="-7"/>
        <w:jc w:val="both"/>
        <w:rPr>
          <w:rFonts w:ascii="Arial" w:eastAsia="Calibri" w:hAnsi="Arial" w:cs="Arial"/>
          <w:sz w:val="24"/>
          <w:szCs w:val="24"/>
        </w:rPr>
      </w:pPr>
    </w:p>
    <w:p w:rsidR="005F5542" w:rsidRPr="00C805EE" w:rsidRDefault="005F5542" w:rsidP="00F64D4C">
      <w:pPr>
        <w:tabs>
          <w:tab w:val="left" w:pos="142"/>
          <w:tab w:val="left" w:pos="9270"/>
          <w:tab w:val="left" w:pos="9360"/>
        </w:tabs>
        <w:spacing w:before="60" w:after="0" w:line="480" w:lineRule="auto"/>
        <w:ind w:right="-7"/>
        <w:jc w:val="both"/>
        <w:rPr>
          <w:rFonts w:ascii="Arial" w:eastAsia="Calibri" w:hAnsi="Arial" w:cs="Arial"/>
          <w:sz w:val="24"/>
          <w:szCs w:val="24"/>
        </w:rPr>
      </w:pPr>
    </w:p>
    <w:p w:rsidR="005F5542" w:rsidRPr="00C805EE" w:rsidRDefault="005F5542" w:rsidP="00F64D4C">
      <w:pPr>
        <w:tabs>
          <w:tab w:val="left" w:pos="142"/>
          <w:tab w:val="left" w:pos="9270"/>
          <w:tab w:val="left" w:pos="9360"/>
        </w:tabs>
        <w:spacing w:before="60" w:after="0" w:line="480" w:lineRule="auto"/>
        <w:ind w:right="-7"/>
        <w:jc w:val="both"/>
        <w:rPr>
          <w:rFonts w:ascii="Arial" w:eastAsia="Calibri" w:hAnsi="Arial" w:cs="Arial"/>
          <w:sz w:val="24"/>
          <w:szCs w:val="24"/>
        </w:rPr>
      </w:pPr>
    </w:p>
    <w:p w:rsidR="007335FF" w:rsidRPr="00C805EE" w:rsidRDefault="007335FF" w:rsidP="00F64D4C">
      <w:pPr>
        <w:tabs>
          <w:tab w:val="left" w:pos="142"/>
          <w:tab w:val="left" w:pos="9270"/>
          <w:tab w:val="left" w:pos="9360"/>
        </w:tabs>
        <w:spacing w:before="60" w:after="0" w:line="480" w:lineRule="auto"/>
        <w:ind w:right="-7"/>
        <w:jc w:val="both"/>
        <w:rPr>
          <w:rFonts w:ascii="Arial" w:eastAsia="Calibri" w:hAnsi="Arial" w:cs="Arial"/>
          <w:sz w:val="24"/>
          <w:szCs w:val="24"/>
        </w:rPr>
      </w:pPr>
    </w:p>
    <w:p w:rsidR="007335FF" w:rsidRPr="00C805EE" w:rsidRDefault="007335FF" w:rsidP="00F64D4C">
      <w:pPr>
        <w:tabs>
          <w:tab w:val="left" w:pos="142"/>
          <w:tab w:val="left" w:pos="9270"/>
          <w:tab w:val="left" w:pos="9360"/>
        </w:tabs>
        <w:spacing w:before="60" w:after="0" w:line="480" w:lineRule="auto"/>
        <w:ind w:right="-7"/>
        <w:jc w:val="both"/>
        <w:rPr>
          <w:rFonts w:ascii="Arial" w:eastAsia="Calibri" w:hAnsi="Arial" w:cs="Arial"/>
          <w:sz w:val="24"/>
          <w:szCs w:val="24"/>
        </w:rPr>
      </w:pPr>
    </w:p>
    <w:p w:rsidR="00A51797" w:rsidRDefault="00A51797" w:rsidP="00F64D4C">
      <w:pPr>
        <w:tabs>
          <w:tab w:val="left" w:pos="142"/>
          <w:tab w:val="left" w:pos="9270"/>
          <w:tab w:val="left" w:pos="9360"/>
        </w:tabs>
        <w:spacing w:before="60" w:after="0" w:line="360" w:lineRule="auto"/>
        <w:ind w:right="-7"/>
        <w:jc w:val="both"/>
        <w:rPr>
          <w:rFonts w:ascii="Arial" w:eastAsia="Calibri" w:hAnsi="Arial" w:cs="Arial"/>
          <w:b/>
          <w:sz w:val="24"/>
          <w:szCs w:val="24"/>
        </w:rPr>
      </w:pPr>
    </w:p>
    <w:p w:rsidR="009D23D0" w:rsidRPr="006C4FDF" w:rsidRDefault="00A51BBC" w:rsidP="00F64D4C">
      <w:pPr>
        <w:tabs>
          <w:tab w:val="left" w:pos="142"/>
          <w:tab w:val="left" w:pos="9270"/>
          <w:tab w:val="left" w:pos="9360"/>
        </w:tabs>
        <w:spacing w:before="60" w:after="0" w:line="360" w:lineRule="auto"/>
        <w:ind w:right="-7"/>
        <w:jc w:val="both"/>
        <w:rPr>
          <w:rFonts w:ascii="Arial" w:eastAsia="Calibri" w:hAnsi="Arial" w:cs="Arial"/>
          <w:b/>
          <w:color w:val="FF0000"/>
          <w:sz w:val="24"/>
          <w:szCs w:val="24"/>
        </w:rPr>
      </w:pPr>
      <w:r w:rsidRPr="00C805EE">
        <w:rPr>
          <w:rFonts w:ascii="Arial" w:eastAsia="Calibri" w:hAnsi="Arial" w:cs="Arial"/>
          <w:b/>
          <w:sz w:val="24"/>
          <w:szCs w:val="24"/>
        </w:rPr>
        <w:lastRenderedPageBreak/>
        <w:t xml:space="preserve">REFERENCIAS </w:t>
      </w:r>
      <w:r w:rsidR="008214D4" w:rsidRPr="00C805EE">
        <w:rPr>
          <w:rFonts w:ascii="Arial" w:eastAsia="Calibri" w:hAnsi="Arial" w:cs="Arial"/>
          <w:b/>
          <w:sz w:val="24"/>
          <w:szCs w:val="24"/>
        </w:rPr>
        <w:t>BIBLIOGRAFIA</w:t>
      </w:r>
      <w:r w:rsidRPr="00C805EE">
        <w:rPr>
          <w:rFonts w:ascii="Arial" w:eastAsia="Calibri" w:hAnsi="Arial" w:cs="Arial"/>
          <w:b/>
          <w:sz w:val="24"/>
          <w:szCs w:val="24"/>
        </w:rPr>
        <w:t>S</w:t>
      </w:r>
      <w:r w:rsidR="006C4FDF">
        <w:rPr>
          <w:rFonts w:ascii="Arial" w:eastAsia="Calibri" w:hAnsi="Arial" w:cs="Arial"/>
          <w:b/>
          <w:sz w:val="24"/>
          <w:szCs w:val="24"/>
        </w:rPr>
        <w:t xml:space="preserve"> </w:t>
      </w:r>
      <w:r w:rsidR="006C4FDF" w:rsidRPr="006C4FDF">
        <w:rPr>
          <w:rFonts w:ascii="Arial" w:eastAsia="Calibri" w:hAnsi="Arial" w:cs="Arial"/>
          <w:b/>
          <w:color w:val="FF0000"/>
          <w:sz w:val="24"/>
          <w:szCs w:val="24"/>
        </w:rPr>
        <w:t>(siguen teniendo algunos autores con dos apellidos y otros con uno solo)</w:t>
      </w:r>
    </w:p>
    <w:p w:rsidR="006E32AF" w:rsidRPr="00C805EE" w:rsidRDefault="006E32AF" w:rsidP="00F64D4C">
      <w:pPr>
        <w:tabs>
          <w:tab w:val="left" w:pos="142"/>
          <w:tab w:val="left" w:pos="9270"/>
          <w:tab w:val="left" w:pos="9360"/>
        </w:tabs>
        <w:spacing w:before="60" w:after="0" w:line="360" w:lineRule="auto"/>
        <w:ind w:right="-7"/>
        <w:jc w:val="both"/>
        <w:rPr>
          <w:rFonts w:ascii="Arial" w:eastAsia="Calibri" w:hAnsi="Arial" w:cs="Arial"/>
          <w:b/>
          <w:sz w:val="24"/>
          <w:szCs w:val="24"/>
        </w:rPr>
      </w:pP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eastAsia="Calibri" w:hAnsi="Arial" w:cs="Arial"/>
          <w:sz w:val="24"/>
          <w:szCs w:val="24"/>
        </w:rPr>
      </w:pPr>
      <w:r w:rsidRPr="00C805EE">
        <w:rPr>
          <w:rFonts w:ascii="Arial" w:hAnsi="Arial" w:cs="Arial"/>
          <w:sz w:val="24"/>
          <w:szCs w:val="24"/>
        </w:rPr>
        <w:t>Sierra Figueredo S, Fernández Sacasas JA, Miralles Aguilera E, Pernas Gómez M, Diego Cobelo JM. Las estrategias curriculares en la Educación Superior: su proyección en la Educación Médica Superior de pregrado y posgrado. Educ Med Super</w:t>
      </w:r>
      <w:r w:rsidR="00C6788A" w:rsidRPr="00C805EE">
        <w:rPr>
          <w:rFonts w:ascii="Arial" w:hAnsi="Arial" w:cs="Arial"/>
          <w:sz w:val="24"/>
          <w:szCs w:val="24"/>
        </w:rPr>
        <w:t xml:space="preserve"> </w:t>
      </w:r>
      <w:r w:rsidRPr="00C805EE">
        <w:rPr>
          <w:rFonts w:ascii="Arial" w:hAnsi="Arial" w:cs="Arial"/>
          <w:sz w:val="24"/>
          <w:szCs w:val="24"/>
        </w:rPr>
        <w:t>[Internet]. 2009</w:t>
      </w:r>
      <w:r w:rsidR="00C6788A" w:rsidRPr="00C805EE">
        <w:rPr>
          <w:rFonts w:ascii="Arial" w:hAnsi="Arial" w:cs="Arial"/>
          <w:sz w:val="24"/>
          <w:szCs w:val="24"/>
        </w:rPr>
        <w:t xml:space="preserve"> </w:t>
      </w:r>
      <w:r w:rsidRPr="00C805EE">
        <w:rPr>
          <w:rFonts w:ascii="Arial" w:hAnsi="Arial" w:cs="Arial"/>
          <w:sz w:val="24"/>
          <w:szCs w:val="24"/>
        </w:rPr>
        <w:t>Sep [citado</w:t>
      </w:r>
      <w:r w:rsidR="00C6788A" w:rsidRPr="00C805EE">
        <w:rPr>
          <w:rFonts w:ascii="Arial" w:hAnsi="Arial" w:cs="Arial"/>
          <w:sz w:val="24"/>
          <w:szCs w:val="24"/>
        </w:rPr>
        <w:t xml:space="preserve"> </w:t>
      </w:r>
      <w:r w:rsidRPr="00C805EE">
        <w:rPr>
          <w:rFonts w:ascii="Arial" w:hAnsi="Arial" w:cs="Arial"/>
          <w:sz w:val="24"/>
          <w:szCs w:val="24"/>
        </w:rPr>
        <w:t>2017</w:t>
      </w:r>
      <w:r w:rsidR="00C6788A" w:rsidRPr="00C805EE">
        <w:rPr>
          <w:rFonts w:ascii="Arial" w:hAnsi="Arial" w:cs="Arial"/>
          <w:sz w:val="24"/>
          <w:szCs w:val="24"/>
        </w:rPr>
        <w:t xml:space="preserve"> </w:t>
      </w:r>
      <w:r w:rsidRPr="00C805EE">
        <w:rPr>
          <w:rFonts w:ascii="Arial" w:hAnsi="Arial" w:cs="Arial"/>
          <w:sz w:val="24"/>
          <w:szCs w:val="24"/>
        </w:rPr>
        <w:t>Ago</w:t>
      </w:r>
      <w:r w:rsidR="00C6788A" w:rsidRPr="00C805EE">
        <w:rPr>
          <w:rFonts w:ascii="Arial" w:hAnsi="Arial" w:cs="Arial"/>
          <w:sz w:val="24"/>
          <w:szCs w:val="24"/>
        </w:rPr>
        <w:t xml:space="preserve"> </w:t>
      </w:r>
      <w:r w:rsidRPr="00C805EE">
        <w:rPr>
          <w:rFonts w:ascii="Arial" w:hAnsi="Arial" w:cs="Arial"/>
          <w:sz w:val="24"/>
          <w:szCs w:val="24"/>
        </w:rPr>
        <w:t>15</w:t>
      </w:r>
      <w:r w:rsidR="007335FF" w:rsidRPr="00C805EE">
        <w:rPr>
          <w:rFonts w:ascii="Arial" w:hAnsi="Arial" w:cs="Arial"/>
          <w:sz w:val="24"/>
          <w:szCs w:val="24"/>
        </w:rPr>
        <w:t>];</w:t>
      </w:r>
      <w:r w:rsidR="00C6788A" w:rsidRPr="00C805EE">
        <w:rPr>
          <w:rFonts w:ascii="Arial" w:hAnsi="Arial" w:cs="Arial"/>
          <w:sz w:val="24"/>
          <w:szCs w:val="24"/>
        </w:rPr>
        <w:t xml:space="preserve"> </w:t>
      </w:r>
      <w:r w:rsidRPr="00C805EE">
        <w:rPr>
          <w:rFonts w:ascii="Arial" w:hAnsi="Arial" w:cs="Arial"/>
          <w:sz w:val="24"/>
          <w:szCs w:val="24"/>
        </w:rPr>
        <w:t>23</w:t>
      </w:r>
      <w:r w:rsidR="004C4AF8" w:rsidRPr="00C805EE">
        <w:rPr>
          <w:rFonts w:ascii="Arial" w:hAnsi="Arial" w:cs="Arial"/>
          <w:sz w:val="24"/>
          <w:szCs w:val="24"/>
        </w:rPr>
        <w:t>(3): [</w:t>
      </w:r>
      <w:r w:rsidRPr="00C805EE">
        <w:rPr>
          <w:rFonts w:ascii="Arial" w:hAnsi="Arial" w:cs="Arial"/>
          <w:sz w:val="24"/>
          <w:szCs w:val="24"/>
        </w:rPr>
        <w:t>aprox. 10 p</w:t>
      </w:r>
      <w:r w:rsidR="004C4AF8" w:rsidRPr="00C805EE">
        <w:rPr>
          <w:rFonts w:ascii="Arial" w:hAnsi="Arial" w:cs="Arial"/>
          <w:sz w:val="24"/>
          <w:szCs w:val="24"/>
        </w:rPr>
        <w:t xml:space="preserve">]. </w:t>
      </w:r>
      <w:r w:rsidRPr="00C805EE">
        <w:rPr>
          <w:rFonts w:ascii="Arial" w:hAnsi="Arial" w:cs="Arial"/>
          <w:sz w:val="24"/>
          <w:szCs w:val="24"/>
        </w:rPr>
        <w:t>Disponible en: http://scielo.sld.cu/scielo.php?script=sci_arttext&amp;pid=S0864-21412009000300009&amp;lng=es.</w:t>
      </w:r>
      <w:r w:rsidRPr="00C805EE">
        <w:rPr>
          <w:rFonts w:ascii="Arial" w:eastAsia="Calibri" w:hAnsi="Arial" w:cs="Arial"/>
          <w:sz w:val="24"/>
          <w:szCs w:val="24"/>
        </w:rPr>
        <w:t xml:space="preserve"> </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hAnsi="Arial" w:cs="Arial"/>
          <w:sz w:val="24"/>
          <w:szCs w:val="24"/>
          <w:lang w:val="en-US"/>
        </w:rPr>
      </w:pPr>
      <w:r w:rsidRPr="00C805EE">
        <w:rPr>
          <w:rFonts w:ascii="Arial" w:eastAsia="Calibri" w:hAnsi="Arial" w:cs="Arial"/>
          <w:sz w:val="24"/>
          <w:szCs w:val="24"/>
          <w:lang w:val="en-US"/>
        </w:rPr>
        <w:t xml:space="preserve">David Barclay, Marc Brodsky, Larry Burk, Maggie Covington, Michael Curtis David Eisenberg, Tracey Gaudet, et.al. </w:t>
      </w:r>
      <w:proofErr w:type="spellStart"/>
      <w:r w:rsidR="00BD1B47" w:rsidRPr="00C805EE">
        <w:rPr>
          <w:rFonts w:ascii="Arial" w:eastAsia="Calibri" w:hAnsi="Arial" w:cs="Arial"/>
          <w:sz w:val="24"/>
          <w:szCs w:val="24"/>
          <w:lang w:val="en-US"/>
        </w:rPr>
        <w:t>Currículo</w:t>
      </w:r>
      <w:r w:rsidRPr="00C805EE">
        <w:rPr>
          <w:rFonts w:ascii="Arial" w:eastAsia="Calibri" w:hAnsi="Arial" w:cs="Arial"/>
          <w:sz w:val="24"/>
          <w:szCs w:val="24"/>
          <w:lang w:val="en-US"/>
        </w:rPr>
        <w:t>in</w:t>
      </w:r>
      <w:proofErr w:type="spellEnd"/>
      <w:r w:rsidRPr="00C805EE">
        <w:rPr>
          <w:rFonts w:ascii="Arial" w:eastAsia="Calibri" w:hAnsi="Arial" w:cs="Arial"/>
          <w:sz w:val="24"/>
          <w:szCs w:val="24"/>
          <w:lang w:val="en-US"/>
        </w:rPr>
        <w:t xml:space="preserve"> integrative medicine: a guide for medical educators [CD ROM]. [</w:t>
      </w:r>
      <w:proofErr w:type="spellStart"/>
      <w:r w:rsidRPr="00C805EE">
        <w:rPr>
          <w:rFonts w:ascii="Arial" w:eastAsia="Calibri" w:hAnsi="Arial" w:cs="Arial"/>
          <w:sz w:val="24"/>
          <w:szCs w:val="24"/>
          <w:lang w:val="en-US"/>
        </w:rPr>
        <w:t>s.l</w:t>
      </w:r>
      <w:proofErr w:type="spellEnd"/>
      <w:r w:rsidRPr="00C805EE">
        <w:rPr>
          <w:rFonts w:ascii="Arial" w:eastAsia="Calibri" w:hAnsi="Arial" w:cs="Arial"/>
          <w:sz w:val="24"/>
          <w:szCs w:val="24"/>
          <w:lang w:val="en-US"/>
        </w:rPr>
        <w:t>]:</w:t>
      </w:r>
      <w:r w:rsidRPr="00C805EE">
        <w:rPr>
          <w:rFonts w:ascii="Arial" w:hAnsi="Arial" w:cs="Arial"/>
          <w:sz w:val="24"/>
          <w:szCs w:val="24"/>
          <w:lang w:val="en-US"/>
        </w:rPr>
        <w:t xml:space="preserve"> </w:t>
      </w:r>
      <w:r w:rsidRPr="00C805EE">
        <w:rPr>
          <w:rFonts w:ascii="Arial" w:eastAsia="Calibri" w:hAnsi="Arial" w:cs="Arial"/>
          <w:sz w:val="24"/>
          <w:szCs w:val="24"/>
          <w:lang w:val="en-US"/>
        </w:rPr>
        <w:t>Consortium of Academic Health Centers for Integrative Medicine; 2014.</w:t>
      </w:r>
    </w:p>
    <w:p w:rsidR="009D23D0" w:rsidRPr="00C805EE"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lang w:val="en-US"/>
        </w:rPr>
      </w:pPr>
      <w:r w:rsidRPr="00C805EE">
        <w:rPr>
          <w:rFonts w:ascii="Arial" w:eastAsia="Calibri" w:hAnsi="Arial" w:cs="Arial"/>
          <w:sz w:val="24"/>
          <w:szCs w:val="24"/>
          <w:lang w:val="en-US"/>
        </w:rPr>
        <w:t xml:space="preserve">Wells EV, Benn RK, </w:t>
      </w:r>
      <w:proofErr w:type="spellStart"/>
      <w:r w:rsidRPr="00C805EE">
        <w:rPr>
          <w:rFonts w:ascii="Arial" w:eastAsia="Calibri" w:hAnsi="Arial" w:cs="Arial"/>
          <w:sz w:val="24"/>
          <w:szCs w:val="24"/>
          <w:lang w:val="en-US"/>
        </w:rPr>
        <w:t>Warber</w:t>
      </w:r>
      <w:proofErr w:type="spellEnd"/>
      <w:r w:rsidRPr="00C805EE">
        <w:rPr>
          <w:rFonts w:ascii="Arial" w:eastAsia="Calibri" w:hAnsi="Arial" w:cs="Arial"/>
          <w:sz w:val="24"/>
          <w:szCs w:val="24"/>
          <w:lang w:val="en-US"/>
        </w:rPr>
        <w:t xml:space="preserve"> SL. Public Health and Preventive Medicine Meet Integrative Health: Applications of Competency Mapping to </w:t>
      </w:r>
      <w:proofErr w:type="spellStart"/>
      <w:r w:rsidR="00BD1B47" w:rsidRPr="00C805EE">
        <w:rPr>
          <w:rFonts w:ascii="Arial" w:eastAsia="Calibri" w:hAnsi="Arial" w:cs="Arial"/>
          <w:sz w:val="24"/>
          <w:szCs w:val="24"/>
          <w:lang w:val="en-US"/>
        </w:rPr>
        <w:t>Currículo</w:t>
      </w:r>
      <w:proofErr w:type="spellEnd"/>
      <w:r w:rsidR="004C4AF8" w:rsidRPr="00C805EE">
        <w:rPr>
          <w:rFonts w:ascii="Arial" w:eastAsia="Calibri" w:hAnsi="Arial" w:cs="Arial"/>
          <w:sz w:val="24"/>
          <w:szCs w:val="24"/>
          <w:lang w:val="en-US"/>
        </w:rPr>
        <w:t xml:space="preserve"> </w:t>
      </w:r>
      <w:r w:rsidRPr="00C805EE">
        <w:rPr>
          <w:rFonts w:ascii="Arial" w:eastAsia="Calibri" w:hAnsi="Arial" w:cs="Arial"/>
          <w:sz w:val="24"/>
          <w:szCs w:val="24"/>
          <w:lang w:val="en-US"/>
        </w:rPr>
        <w:t xml:space="preserve">Education at the University of Michigan. Am J </w:t>
      </w:r>
      <w:proofErr w:type="spellStart"/>
      <w:r w:rsidRPr="00C805EE">
        <w:rPr>
          <w:rFonts w:ascii="Arial" w:eastAsia="Calibri" w:hAnsi="Arial" w:cs="Arial"/>
          <w:sz w:val="24"/>
          <w:szCs w:val="24"/>
          <w:lang w:val="en-US"/>
        </w:rPr>
        <w:t>Prev</w:t>
      </w:r>
      <w:proofErr w:type="spellEnd"/>
      <w:r w:rsidRPr="00C805EE">
        <w:rPr>
          <w:rFonts w:ascii="Arial" w:eastAsia="Calibri" w:hAnsi="Arial" w:cs="Arial"/>
          <w:sz w:val="24"/>
          <w:szCs w:val="24"/>
          <w:lang w:val="en-US"/>
        </w:rPr>
        <w:t xml:space="preserve"> Med [Internet]. 2015 Nov [citado 24 Oct 2016]; 49(5 Suppl 3): [aprox. 8 p.]. Disponible en: http://ac.els-cdn.com/S07 49379715003979/1-s2.0-S0749379715003979-main.pdf?_tid=4cbf4d42-9a19-11e </w:t>
      </w:r>
      <w:r w:rsidRPr="00C805EE">
        <w:rPr>
          <w:rFonts w:ascii="Arial" w:hAnsi="Arial" w:cs="Arial"/>
          <w:sz w:val="24"/>
          <w:szCs w:val="24"/>
          <w:lang w:val="en-US"/>
        </w:rPr>
        <w:t xml:space="preserve">6-891c 00000aab0f01&amp;acdnat=1477334593_c7940d26d645be8d655 </w:t>
      </w:r>
    </w:p>
    <w:p w:rsidR="009D23D0" w:rsidRPr="00C805EE"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C805EE">
        <w:rPr>
          <w:rFonts w:ascii="Arial" w:hAnsi="Arial" w:cs="Arial"/>
          <w:sz w:val="24"/>
          <w:szCs w:val="24"/>
          <w:lang w:val="en-US"/>
        </w:rPr>
        <w:t xml:space="preserve">Miao </w:t>
      </w:r>
      <w:proofErr w:type="spellStart"/>
      <w:r w:rsidRPr="00C805EE">
        <w:rPr>
          <w:rFonts w:ascii="Arial" w:hAnsi="Arial" w:cs="Arial"/>
          <w:sz w:val="24"/>
          <w:szCs w:val="24"/>
          <w:lang w:val="en-US"/>
        </w:rPr>
        <w:t>Hua</w:t>
      </w:r>
      <w:proofErr w:type="spellEnd"/>
      <w:r w:rsidRPr="00C805EE">
        <w:rPr>
          <w:rFonts w:ascii="Arial" w:hAnsi="Arial" w:cs="Arial"/>
          <w:sz w:val="24"/>
          <w:szCs w:val="24"/>
          <w:lang w:val="en-US"/>
        </w:rPr>
        <w:t xml:space="preserve">, </w:t>
      </w:r>
      <w:proofErr w:type="spellStart"/>
      <w:r w:rsidRPr="00C805EE">
        <w:rPr>
          <w:rFonts w:ascii="Arial" w:hAnsi="Arial" w:cs="Arial"/>
          <w:sz w:val="24"/>
          <w:szCs w:val="24"/>
          <w:lang w:val="en-US"/>
        </w:rPr>
        <w:t>Jingyi</w:t>
      </w:r>
      <w:proofErr w:type="spellEnd"/>
      <w:r w:rsidRPr="00C805EE">
        <w:rPr>
          <w:rFonts w:ascii="Arial" w:hAnsi="Arial" w:cs="Arial"/>
          <w:sz w:val="24"/>
          <w:szCs w:val="24"/>
          <w:lang w:val="en-US"/>
        </w:rPr>
        <w:t xml:space="preserve"> Fan, </w:t>
      </w:r>
      <w:proofErr w:type="spellStart"/>
      <w:r w:rsidRPr="00C805EE">
        <w:rPr>
          <w:rFonts w:ascii="Arial" w:hAnsi="Arial" w:cs="Arial"/>
          <w:sz w:val="24"/>
          <w:szCs w:val="24"/>
          <w:lang w:val="en-US"/>
        </w:rPr>
        <w:t>Hongmei</w:t>
      </w:r>
      <w:proofErr w:type="spellEnd"/>
      <w:r w:rsidRPr="00C805EE">
        <w:rPr>
          <w:rFonts w:ascii="Arial" w:hAnsi="Arial" w:cs="Arial"/>
          <w:sz w:val="24"/>
          <w:szCs w:val="24"/>
          <w:lang w:val="en-US"/>
        </w:rPr>
        <w:t xml:space="preserve"> Dong</w:t>
      </w:r>
      <w:r w:rsidRPr="00C805EE">
        <w:rPr>
          <w:rFonts w:ascii="Arial" w:hAnsi="Arial" w:cs="Arial"/>
          <w:iCs/>
          <w:sz w:val="24"/>
          <w:szCs w:val="24"/>
          <w:lang w:val="en-US"/>
        </w:rPr>
        <w:t>.</w:t>
      </w:r>
      <w:r w:rsidRPr="00C805EE">
        <w:rPr>
          <w:rFonts w:ascii="Arial" w:hAnsi="Arial" w:cs="Arial"/>
          <w:sz w:val="24"/>
          <w:szCs w:val="24"/>
          <w:lang w:val="en-US"/>
        </w:rPr>
        <w:t xml:space="preserve"> Integrating traditional Chinese medicine into Chinese medical education reform: issues and challenges</w:t>
      </w:r>
      <w:r w:rsidRPr="00C805EE">
        <w:rPr>
          <w:rFonts w:ascii="Arial" w:hAnsi="Arial" w:cs="Arial"/>
          <w:iCs/>
          <w:sz w:val="24"/>
          <w:szCs w:val="24"/>
          <w:lang w:val="en-US"/>
        </w:rPr>
        <w:t xml:space="preserve"> </w:t>
      </w:r>
      <w:r w:rsidRPr="00C805EE">
        <w:rPr>
          <w:rFonts w:ascii="Arial" w:hAnsi="Arial" w:cs="Arial"/>
          <w:sz w:val="24"/>
          <w:szCs w:val="24"/>
          <w:lang w:val="en-US"/>
        </w:rPr>
        <w:t xml:space="preserve">Int J Med Educ. 2017; 8: 126–127.Published online 2017 Apr 13. </w:t>
      </w:r>
      <w:proofErr w:type="spellStart"/>
      <w:r w:rsidRPr="00C805EE">
        <w:rPr>
          <w:rFonts w:ascii="Arial" w:hAnsi="Arial" w:cs="Arial"/>
          <w:sz w:val="24"/>
          <w:szCs w:val="24"/>
          <w:lang w:val="en-US"/>
        </w:rPr>
        <w:t>doi</w:t>
      </w:r>
      <w:proofErr w:type="spellEnd"/>
      <w:r w:rsidRPr="00C805EE">
        <w:rPr>
          <w:rFonts w:ascii="Arial" w:hAnsi="Arial" w:cs="Arial"/>
          <w:sz w:val="24"/>
          <w:szCs w:val="24"/>
          <w:lang w:val="en-US"/>
        </w:rPr>
        <w:t>:</w:t>
      </w:r>
      <w:r w:rsidR="00C6788A" w:rsidRPr="00C805EE">
        <w:rPr>
          <w:rFonts w:ascii="Arial" w:hAnsi="Arial" w:cs="Arial"/>
          <w:sz w:val="24"/>
          <w:szCs w:val="24"/>
          <w:lang w:val="en-US"/>
        </w:rPr>
        <w:t xml:space="preserve"> </w:t>
      </w:r>
      <w:r w:rsidRPr="00C805EE">
        <w:rPr>
          <w:rFonts w:ascii="Arial" w:hAnsi="Arial" w:cs="Arial"/>
          <w:sz w:val="24"/>
          <w:szCs w:val="24"/>
          <w:lang w:val="en-US"/>
        </w:rPr>
        <w:t>10.5116/ijme.58e3.c489PMCID: PMC5420456</w:t>
      </w:r>
      <w:r w:rsidRPr="00C805EE">
        <w:rPr>
          <w:rFonts w:ascii="Arial" w:hAnsi="Arial" w:cs="Arial"/>
          <w:i/>
          <w:iCs/>
          <w:sz w:val="24"/>
          <w:szCs w:val="24"/>
          <w:lang w:val="en-US"/>
        </w:rPr>
        <w:t>.</w:t>
      </w:r>
      <w:r w:rsidRPr="00C805EE">
        <w:rPr>
          <w:rFonts w:ascii="Arial" w:eastAsia="Calibri" w:hAnsi="Arial" w:cs="Arial"/>
          <w:sz w:val="24"/>
          <w:szCs w:val="24"/>
          <w:lang w:val="en-US"/>
        </w:rPr>
        <w:t xml:space="preserve"> </w:t>
      </w:r>
      <w:r w:rsidRPr="00C805EE">
        <w:rPr>
          <w:rFonts w:ascii="Arial" w:eastAsia="Calibri" w:hAnsi="Arial" w:cs="Arial"/>
          <w:sz w:val="24"/>
          <w:szCs w:val="24"/>
        </w:rPr>
        <w:t>[citado 2017 Ene 04]. Disponible en: http://www. _</w:t>
      </w:r>
      <w:r w:rsidRPr="00C805EE">
        <w:rPr>
          <w:rFonts w:ascii="Arial" w:hAnsi="Arial" w:cs="Arial"/>
          <w:sz w:val="24"/>
          <w:szCs w:val="24"/>
        </w:rPr>
        <w:t xml:space="preserve"> ncbi.nlm.nih.gov/</w:t>
      </w:r>
      <w:proofErr w:type="spellStart"/>
      <w:r w:rsidRPr="00C805EE">
        <w:rPr>
          <w:rFonts w:ascii="Arial" w:hAnsi="Arial" w:cs="Arial"/>
          <w:sz w:val="24"/>
          <w:szCs w:val="24"/>
        </w:rPr>
        <w:t>pmc</w:t>
      </w:r>
      <w:proofErr w:type="spellEnd"/>
      <w:r w:rsidRPr="00C805EE">
        <w:rPr>
          <w:rFonts w:ascii="Arial" w:hAnsi="Arial" w:cs="Arial"/>
          <w:sz w:val="24"/>
          <w:szCs w:val="24"/>
        </w:rPr>
        <w:t>/</w:t>
      </w:r>
      <w:proofErr w:type="spellStart"/>
      <w:r w:rsidRPr="00C805EE">
        <w:rPr>
          <w:rFonts w:ascii="Arial" w:hAnsi="Arial" w:cs="Arial"/>
          <w:sz w:val="24"/>
          <w:szCs w:val="24"/>
        </w:rPr>
        <w:t>articles</w:t>
      </w:r>
      <w:proofErr w:type="spellEnd"/>
      <w:r w:rsidRPr="00C805EE">
        <w:rPr>
          <w:rFonts w:ascii="Arial" w:hAnsi="Arial" w:cs="Arial"/>
          <w:sz w:val="24"/>
          <w:szCs w:val="24"/>
        </w:rPr>
        <w:t>/PMC5420456/#</w:t>
      </w:r>
    </w:p>
    <w:p w:rsidR="009D23D0" w:rsidRPr="00C805EE"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proofErr w:type="spellStart"/>
      <w:r w:rsidRPr="00C805EE">
        <w:rPr>
          <w:rFonts w:ascii="Arial" w:eastAsia="Calibri" w:hAnsi="Arial" w:cs="Arial"/>
          <w:sz w:val="24"/>
          <w:szCs w:val="24"/>
          <w:lang w:val="en-US"/>
        </w:rPr>
        <w:lastRenderedPageBreak/>
        <w:t>Templeman</w:t>
      </w:r>
      <w:proofErr w:type="spellEnd"/>
      <w:r w:rsidRPr="00C805EE">
        <w:rPr>
          <w:rFonts w:ascii="Arial" w:eastAsia="Calibri" w:hAnsi="Arial" w:cs="Arial"/>
          <w:sz w:val="24"/>
          <w:szCs w:val="24"/>
          <w:lang w:val="en-US"/>
        </w:rPr>
        <w:t xml:space="preserve"> K, Robinson A, McKenna L. Integrating complementary medicine literacy education into Australian medical curricula: Student-identified techniques and strategies for implementation. Complement </w:t>
      </w:r>
      <w:proofErr w:type="spellStart"/>
      <w:r w:rsidRPr="00C805EE">
        <w:rPr>
          <w:rFonts w:ascii="Arial" w:eastAsia="Calibri" w:hAnsi="Arial" w:cs="Arial"/>
          <w:sz w:val="24"/>
          <w:szCs w:val="24"/>
          <w:lang w:val="en-US"/>
        </w:rPr>
        <w:t>Ther</w:t>
      </w:r>
      <w:proofErr w:type="spellEnd"/>
      <w:r w:rsidRPr="00C805EE">
        <w:rPr>
          <w:rFonts w:ascii="Arial" w:eastAsia="Calibri" w:hAnsi="Arial" w:cs="Arial"/>
          <w:sz w:val="24"/>
          <w:szCs w:val="24"/>
          <w:lang w:val="en-US"/>
        </w:rPr>
        <w:t xml:space="preserve"> </w:t>
      </w:r>
      <w:proofErr w:type="spellStart"/>
      <w:r w:rsidRPr="00C805EE">
        <w:rPr>
          <w:rFonts w:ascii="Arial" w:eastAsia="Calibri" w:hAnsi="Arial" w:cs="Arial"/>
          <w:sz w:val="24"/>
          <w:szCs w:val="24"/>
          <w:lang w:val="en-US"/>
        </w:rPr>
        <w:t>Clin</w:t>
      </w:r>
      <w:proofErr w:type="spellEnd"/>
      <w:r w:rsidRPr="00C805EE">
        <w:rPr>
          <w:rFonts w:ascii="Arial" w:eastAsia="Calibri" w:hAnsi="Arial" w:cs="Arial"/>
          <w:sz w:val="24"/>
          <w:szCs w:val="24"/>
          <w:lang w:val="en-US"/>
        </w:rPr>
        <w:t xml:space="preserve"> </w:t>
      </w:r>
      <w:proofErr w:type="spellStart"/>
      <w:r w:rsidRPr="00C805EE">
        <w:rPr>
          <w:rFonts w:ascii="Arial" w:eastAsia="Calibri" w:hAnsi="Arial" w:cs="Arial"/>
          <w:sz w:val="24"/>
          <w:szCs w:val="24"/>
          <w:lang w:val="en-US"/>
        </w:rPr>
        <w:t>Pract</w:t>
      </w:r>
      <w:proofErr w:type="spellEnd"/>
      <w:r w:rsidRPr="00C805EE">
        <w:rPr>
          <w:rFonts w:ascii="Arial" w:eastAsia="Calibri" w:hAnsi="Arial" w:cs="Arial"/>
          <w:sz w:val="24"/>
          <w:szCs w:val="24"/>
          <w:lang w:val="en-US"/>
        </w:rPr>
        <w:t xml:space="preserve"> [Internet]. 2015 Nov [citado 25 Oct 2016]; 21(4): [aprox. 9 p.]. </w:t>
      </w:r>
      <w:r w:rsidRPr="00C805EE">
        <w:rPr>
          <w:rFonts w:ascii="Arial" w:eastAsia="Calibri" w:hAnsi="Arial" w:cs="Arial"/>
          <w:sz w:val="24"/>
          <w:szCs w:val="24"/>
        </w:rPr>
        <w:t>Disponible en: https://www.clinicalkey.es/service/content/pdf/watermarked/1-s2.0 S1744388115300049.pdf?loc ale=es _ES</w:t>
      </w:r>
    </w:p>
    <w:p w:rsidR="009D23D0" w:rsidRPr="00C805EE" w:rsidRDefault="009D23D0" w:rsidP="00F4687D">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Sierra Figueredo S, Pernas Gómez M, Fernández Sacasas JA, Diego Cobelo JM, Miralles Aguilera E, de la Torre Castro G, et al. Modelo</w:t>
      </w:r>
      <w:r w:rsidR="00C6788A" w:rsidRPr="00C805EE">
        <w:rPr>
          <w:rFonts w:ascii="Arial" w:eastAsia="Calibri" w:hAnsi="Arial" w:cs="Arial"/>
          <w:sz w:val="24"/>
          <w:szCs w:val="24"/>
        </w:rPr>
        <w:t xml:space="preserve"> </w:t>
      </w:r>
      <w:r w:rsidRPr="00C805EE">
        <w:rPr>
          <w:rFonts w:ascii="Arial" w:eastAsia="Calibri" w:hAnsi="Arial" w:cs="Arial"/>
          <w:sz w:val="24"/>
          <w:szCs w:val="24"/>
        </w:rPr>
        <w:t xml:space="preserve">metodológico para el diseño y aplicación de las estrategias curriculares en Ciencias Médicas. Educ Med Super [Internet]. 2010 Mar [citado 2016 Ene 01]; 24(1): 33-41.Disponible en: </w:t>
      </w:r>
      <w:r w:rsidR="00F4687D" w:rsidRPr="00C805EE">
        <w:rPr>
          <w:rFonts w:ascii="Arial" w:eastAsia="Calibri" w:hAnsi="Arial" w:cs="Arial"/>
          <w:sz w:val="24"/>
          <w:szCs w:val="24"/>
        </w:rPr>
        <w:t>http://scielo.sld.cu/scielo.php?script=sci_arttext&amp;pid=S0864-</w:t>
      </w:r>
      <w:r w:rsidRPr="00C805EE">
        <w:rPr>
          <w:rFonts w:ascii="Arial" w:hAnsi="Arial" w:cs="Arial"/>
          <w:sz w:val="24"/>
          <w:szCs w:val="24"/>
        </w:rPr>
        <w:t>21412010000100005&amp;lng=es.</w:t>
      </w:r>
    </w:p>
    <w:p w:rsidR="009D23D0" w:rsidRPr="00C805EE"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MINFAR. Directiva 26/95. La Habana: PCC; 1995.</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Comité Ejecutivo del Consejo de Ministros. Disposiciones para la consolidación en el país de la estrategia y el desarrollo de la Medicina Tradicional y Natural. Acuerdo 4282. La Habana: PCC; 2002.</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Gaceta Oficial de la República de Cuba. Ministerio de justicia Resolución No.17 Extraordinaria 20 mayo 2015, Resolución 381/2015.</w:t>
      </w:r>
      <w:r w:rsidRPr="00C805EE">
        <w:rPr>
          <w:rFonts w:ascii="Arial" w:hAnsi="Arial" w:cs="Arial"/>
          <w:sz w:val="24"/>
          <w:szCs w:val="24"/>
        </w:rPr>
        <w:t xml:space="preserve"> [Internet]. La Habana: Ministerio de Justicia; 2015</w:t>
      </w:r>
      <w:r w:rsidR="00C6788A" w:rsidRPr="00C805EE">
        <w:rPr>
          <w:rFonts w:ascii="Arial" w:eastAsia="Calibri" w:hAnsi="Arial" w:cs="Arial"/>
          <w:sz w:val="24"/>
          <w:szCs w:val="24"/>
        </w:rPr>
        <w:t xml:space="preserve"> </w:t>
      </w:r>
      <w:r w:rsidRPr="00C805EE">
        <w:rPr>
          <w:rFonts w:ascii="Arial" w:eastAsia="Calibri" w:hAnsi="Arial" w:cs="Arial"/>
          <w:sz w:val="24"/>
          <w:szCs w:val="24"/>
        </w:rPr>
        <w:t>[citado 2017 Ene 01]; Disponible en: http://www.juventudrebelde.cu/file/pdf/impreso/2009/01/04/iespeciales.pdf</w:t>
      </w:r>
    </w:p>
    <w:p w:rsidR="009D23D0" w:rsidRPr="00C805EE"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Comisión Nacional de la Carrera de Medicina. Estrategia curricular de Medicina Natural y Tradicional (MNT). La Habana: Universidad de Ciencias Médicas; 2010.</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eastAsia="Calibri" w:hAnsi="Arial" w:cs="Arial"/>
          <w:sz w:val="24"/>
          <w:szCs w:val="24"/>
        </w:rPr>
      </w:pPr>
      <w:r w:rsidRPr="00C805EE">
        <w:rPr>
          <w:rFonts w:ascii="Arial" w:eastAsia="Calibri" w:hAnsi="Arial" w:cs="Arial"/>
          <w:sz w:val="24"/>
          <w:szCs w:val="24"/>
        </w:rPr>
        <w:lastRenderedPageBreak/>
        <w:t>Comisión Nacional de Carrera de Medicina. Estrategia Curricular de MNT. La Habana: UCMH; 2014.</w:t>
      </w:r>
    </w:p>
    <w:p w:rsidR="009D23D0" w:rsidRPr="00C805EE" w:rsidRDefault="009D23D0" w:rsidP="007335FF">
      <w:pPr>
        <w:numPr>
          <w:ilvl w:val="0"/>
          <w:numId w:val="13"/>
        </w:numPr>
        <w:tabs>
          <w:tab w:val="left" w:pos="9270"/>
          <w:tab w:val="left" w:pos="9360"/>
        </w:tabs>
        <w:spacing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Ramírez Oves I, García Navas Y. Estrategia curricular de Medicina Tradicional y Natural en la carrera de Psicología de la Salud. Rev EDUMECENTRO [Internet]. 2014 Ago. [citado 2016 Ene 01]; 6(2): 184-198.Disponible en: http://scielo.sld.cu/scielo.php?script=sci_arttext&amp;pid=S2077-28742014000200013&amp;lng=es</w:t>
      </w:r>
    </w:p>
    <w:p w:rsidR="009D23D0" w:rsidRPr="00C805EE"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 xml:space="preserve">Yanes Díaz D, Gutiérrez Medina H, Bello </w:t>
      </w:r>
      <w:proofErr w:type="spellStart"/>
      <w:r w:rsidRPr="00C805EE">
        <w:rPr>
          <w:rFonts w:ascii="Arial" w:eastAsia="Calibri" w:hAnsi="Arial" w:cs="Arial"/>
          <w:sz w:val="24"/>
          <w:szCs w:val="24"/>
        </w:rPr>
        <w:t>Viego</w:t>
      </w:r>
      <w:proofErr w:type="spellEnd"/>
      <w:r w:rsidRPr="00C805EE">
        <w:rPr>
          <w:rFonts w:ascii="Arial" w:eastAsia="Calibri" w:hAnsi="Arial" w:cs="Arial"/>
          <w:sz w:val="24"/>
          <w:szCs w:val="24"/>
        </w:rPr>
        <w:t xml:space="preserve"> R. La Medicina Natural y Tradicional como estrategia curricular en Psiquiatría. EDUMECENTRO</w:t>
      </w:r>
      <w:r w:rsidR="00C6788A" w:rsidRPr="00C805EE">
        <w:rPr>
          <w:rFonts w:ascii="Arial" w:eastAsia="Calibri" w:hAnsi="Arial" w:cs="Arial"/>
          <w:sz w:val="24"/>
          <w:szCs w:val="24"/>
        </w:rPr>
        <w:t xml:space="preserve"> </w:t>
      </w:r>
      <w:r w:rsidRPr="00C805EE">
        <w:rPr>
          <w:rFonts w:ascii="Arial" w:eastAsia="Calibri" w:hAnsi="Arial" w:cs="Arial"/>
          <w:sz w:val="24"/>
          <w:szCs w:val="24"/>
        </w:rPr>
        <w:t>[Internet]. 2016</w:t>
      </w:r>
      <w:r w:rsidR="00C6788A" w:rsidRPr="00C805EE">
        <w:rPr>
          <w:rFonts w:ascii="Arial" w:eastAsia="Calibri" w:hAnsi="Arial" w:cs="Arial"/>
          <w:sz w:val="24"/>
          <w:szCs w:val="24"/>
        </w:rPr>
        <w:t xml:space="preserve"> </w:t>
      </w:r>
      <w:r w:rsidRPr="00C805EE">
        <w:rPr>
          <w:rFonts w:ascii="Arial" w:eastAsia="Calibri" w:hAnsi="Arial" w:cs="Arial"/>
          <w:sz w:val="24"/>
          <w:szCs w:val="24"/>
        </w:rPr>
        <w:t>Feb [citado</w:t>
      </w:r>
      <w:r w:rsidR="00C6788A" w:rsidRPr="00C805EE">
        <w:rPr>
          <w:rFonts w:ascii="Arial" w:eastAsia="Calibri" w:hAnsi="Arial" w:cs="Arial"/>
          <w:sz w:val="24"/>
          <w:szCs w:val="24"/>
        </w:rPr>
        <w:t xml:space="preserve"> </w:t>
      </w:r>
      <w:r w:rsidRPr="00C805EE">
        <w:rPr>
          <w:rFonts w:ascii="Arial" w:eastAsia="Calibri" w:hAnsi="Arial" w:cs="Arial"/>
          <w:sz w:val="24"/>
          <w:szCs w:val="24"/>
        </w:rPr>
        <w:t>2016</w:t>
      </w:r>
      <w:r w:rsidR="00C6788A" w:rsidRPr="00C805EE">
        <w:rPr>
          <w:rFonts w:ascii="Arial" w:eastAsia="Calibri" w:hAnsi="Arial" w:cs="Arial"/>
          <w:sz w:val="24"/>
          <w:szCs w:val="24"/>
        </w:rPr>
        <w:t xml:space="preserve"> </w:t>
      </w:r>
      <w:r w:rsidRPr="00C805EE">
        <w:rPr>
          <w:rFonts w:ascii="Arial" w:eastAsia="Calibri" w:hAnsi="Arial" w:cs="Arial"/>
          <w:sz w:val="24"/>
          <w:szCs w:val="24"/>
        </w:rPr>
        <w:t>Ago</w:t>
      </w:r>
      <w:r w:rsidR="00C6788A" w:rsidRPr="00C805EE">
        <w:rPr>
          <w:rFonts w:ascii="Arial" w:eastAsia="Calibri" w:hAnsi="Arial" w:cs="Arial"/>
          <w:sz w:val="24"/>
          <w:szCs w:val="24"/>
        </w:rPr>
        <w:t xml:space="preserve"> </w:t>
      </w:r>
      <w:r w:rsidRPr="00C805EE">
        <w:rPr>
          <w:rFonts w:ascii="Arial" w:eastAsia="Calibri" w:hAnsi="Arial" w:cs="Arial"/>
          <w:sz w:val="24"/>
          <w:szCs w:val="24"/>
        </w:rPr>
        <w:t>07];</w:t>
      </w:r>
      <w:r w:rsidR="00C6788A" w:rsidRPr="00C805EE">
        <w:rPr>
          <w:rFonts w:ascii="Arial" w:eastAsia="Calibri" w:hAnsi="Arial" w:cs="Arial"/>
          <w:sz w:val="24"/>
          <w:szCs w:val="24"/>
        </w:rPr>
        <w:t xml:space="preserve"> </w:t>
      </w:r>
      <w:r w:rsidRPr="00C805EE">
        <w:rPr>
          <w:rFonts w:ascii="Arial" w:eastAsia="Calibri" w:hAnsi="Arial" w:cs="Arial"/>
          <w:sz w:val="24"/>
          <w:szCs w:val="24"/>
        </w:rPr>
        <w:t>8( Suppl1): 101-107. Disponible en: http://scielo.sld.cu/scielo.php?script=sci_arttext&amp;pid=S2077-28742016000500010&amp;lng=es.</w:t>
      </w:r>
    </w:p>
    <w:p w:rsidR="009D23D0" w:rsidRPr="00C805EE"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Romero Fernández MB, Santos Muñoz L, Hidalgo Ruiz M, Rodríguez Prado A, Rodríguez Somoza W. Enfoque integrador de estrategias curriculares desde Farmacología I y su influencia en el proceso docente. Rev EDUMECENTRO</w:t>
      </w:r>
      <w:r w:rsidR="00C6788A" w:rsidRPr="00C805EE">
        <w:rPr>
          <w:rFonts w:ascii="Arial" w:eastAsia="Calibri" w:hAnsi="Arial" w:cs="Arial"/>
          <w:sz w:val="24"/>
          <w:szCs w:val="24"/>
        </w:rPr>
        <w:t xml:space="preserve"> </w:t>
      </w:r>
      <w:r w:rsidRPr="00C805EE">
        <w:rPr>
          <w:rFonts w:ascii="Arial" w:eastAsia="Calibri" w:hAnsi="Arial" w:cs="Arial"/>
          <w:sz w:val="24"/>
          <w:szCs w:val="24"/>
        </w:rPr>
        <w:t>[Internet]. 2013</w:t>
      </w:r>
      <w:r w:rsidR="00C6788A" w:rsidRPr="00C805EE">
        <w:rPr>
          <w:rFonts w:ascii="Arial" w:eastAsia="Calibri" w:hAnsi="Arial" w:cs="Arial"/>
          <w:sz w:val="24"/>
          <w:szCs w:val="24"/>
        </w:rPr>
        <w:t xml:space="preserve"> </w:t>
      </w:r>
      <w:r w:rsidRPr="00C805EE">
        <w:rPr>
          <w:rFonts w:ascii="Arial" w:eastAsia="Calibri" w:hAnsi="Arial" w:cs="Arial"/>
          <w:sz w:val="24"/>
          <w:szCs w:val="24"/>
        </w:rPr>
        <w:t>Ago [citado</w:t>
      </w:r>
      <w:r w:rsidR="00C6788A" w:rsidRPr="00C805EE">
        <w:rPr>
          <w:rFonts w:ascii="Arial" w:eastAsia="Calibri" w:hAnsi="Arial" w:cs="Arial"/>
          <w:sz w:val="24"/>
          <w:szCs w:val="24"/>
        </w:rPr>
        <w:t xml:space="preserve"> </w:t>
      </w:r>
      <w:r w:rsidRPr="00C805EE">
        <w:rPr>
          <w:rFonts w:ascii="Arial" w:eastAsia="Calibri" w:hAnsi="Arial" w:cs="Arial"/>
          <w:sz w:val="24"/>
          <w:szCs w:val="24"/>
        </w:rPr>
        <w:t>2016</w:t>
      </w:r>
      <w:r w:rsidR="00C6788A" w:rsidRPr="00C805EE">
        <w:rPr>
          <w:rFonts w:ascii="Arial" w:eastAsia="Calibri" w:hAnsi="Arial" w:cs="Arial"/>
          <w:sz w:val="24"/>
          <w:szCs w:val="24"/>
        </w:rPr>
        <w:t xml:space="preserve"> </w:t>
      </w:r>
      <w:r w:rsidRPr="00C805EE">
        <w:rPr>
          <w:rFonts w:ascii="Arial" w:eastAsia="Calibri" w:hAnsi="Arial" w:cs="Arial"/>
          <w:sz w:val="24"/>
          <w:szCs w:val="24"/>
        </w:rPr>
        <w:t>Ago</w:t>
      </w:r>
      <w:r w:rsidR="00C6788A" w:rsidRPr="00C805EE">
        <w:rPr>
          <w:rFonts w:ascii="Arial" w:eastAsia="Calibri" w:hAnsi="Arial" w:cs="Arial"/>
          <w:sz w:val="24"/>
          <w:szCs w:val="24"/>
        </w:rPr>
        <w:t xml:space="preserve"> </w:t>
      </w:r>
      <w:r w:rsidRPr="00C805EE">
        <w:rPr>
          <w:rFonts w:ascii="Arial" w:eastAsia="Calibri" w:hAnsi="Arial" w:cs="Arial"/>
          <w:sz w:val="24"/>
          <w:szCs w:val="24"/>
        </w:rPr>
        <w:t>07];</w:t>
      </w:r>
      <w:r w:rsidR="00C6788A" w:rsidRPr="00C805EE">
        <w:rPr>
          <w:rFonts w:ascii="Arial" w:eastAsia="Calibri" w:hAnsi="Arial" w:cs="Arial"/>
          <w:sz w:val="24"/>
          <w:szCs w:val="24"/>
        </w:rPr>
        <w:t xml:space="preserve"> </w:t>
      </w:r>
      <w:r w:rsidRPr="00C805EE">
        <w:rPr>
          <w:rFonts w:ascii="Arial" w:eastAsia="Calibri" w:hAnsi="Arial" w:cs="Arial"/>
          <w:sz w:val="24"/>
          <w:szCs w:val="24"/>
        </w:rPr>
        <w:t>5(2): 146-159. Disponible en: http://scielo.sld.cu/scielo.php?script=sci_arttext&amp;pid=S2077</w:t>
      </w:r>
    </w:p>
    <w:p w:rsidR="009D23D0" w:rsidRPr="00C805EE"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Díaz Rojas PA. Evaluación curricular. Educ Med Super</w:t>
      </w:r>
      <w:r w:rsidR="00C6788A" w:rsidRPr="00C805EE">
        <w:rPr>
          <w:rFonts w:ascii="Arial" w:eastAsia="Calibri" w:hAnsi="Arial" w:cs="Arial"/>
          <w:sz w:val="24"/>
          <w:szCs w:val="24"/>
        </w:rPr>
        <w:t xml:space="preserve"> </w:t>
      </w:r>
      <w:r w:rsidRPr="00C805EE">
        <w:rPr>
          <w:rFonts w:ascii="Arial" w:eastAsia="Calibri" w:hAnsi="Arial" w:cs="Arial"/>
          <w:sz w:val="24"/>
          <w:szCs w:val="24"/>
        </w:rPr>
        <w:t>[Internet]. 2013</w:t>
      </w:r>
      <w:r w:rsidR="00C6788A" w:rsidRPr="00C805EE">
        <w:rPr>
          <w:rFonts w:ascii="Arial" w:eastAsia="Calibri" w:hAnsi="Arial" w:cs="Arial"/>
          <w:sz w:val="24"/>
          <w:szCs w:val="24"/>
        </w:rPr>
        <w:t xml:space="preserve"> </w:t>
      </w:r>
      <w:r w:rsidRPr="00C805EE">
        <w:rPr>
          <w:rFonts w:ascii="Arial" w:eastAsia="Calibri" w:hAnsi="Arial" w:cs="Arial"/>
          <w:sz w:val="24"/>
          <w:szCs w:val="24"/>
        </w:rPr>
        <w:t>Jun [citado</w:t>
      </w:r>
      <w:r w:rsidR="00C6788A" w:rsidRPr="00C805EE">
        <w:rPr>
          <w:rFonts w:ascii="Arial" w:eastAsia="Calibri" w:hAnsi="Arial" w:cs="Arial"/>
          <w:sz w:val="24"/>
          <w:szCs w:val="24"/>
        </w:rPr>
        <w:t xml:space="preserve"> </w:t>
      </w:r>
      <w:r w:rsidRPr="00C805EE">
        <w:rPr>
          <w:rFonts w:ascii="Arial" w:eastAsia="Calibri" w:hAnsi="Arial" w:cs="Arial"/>
          <w:sz w:val="24"/>
          <w:szCs w:val="24"/>
        </w:rPr>
        <w:t>2016</w:t>
      </w:r>
      <w:r w:rsidR="00C6788A" w:rsidRPr="00C805EE">
        <w:rPr>
          <w:rFonts w:ascii="Arial" w:eastAsia="Calibri" w:hAnsi="Arial" w:cs="Arial"/>
          <w:sz w:val="24"/>
          <w:szCs w:val="24"/>
        </w:rPr>
        <w:t xml:space="preserve"> </w:t>
      </w:r>
      <w:r w:rsidRPr="00C805EE">
        <w:rPr>
          <w:rFonts w:ascii="Arial" w:eastAsia="Calibri" w:hAnsi="Arial" w:cs="Arial"/>
          <w:sz w:val="24"/>
          <w:szCs w:val="24"/>
        </w:rPr>
        <w:t>Ene</w:t>
      </w:r>
      <w:r w:rsidR="00C6788A" w:rsidRPr="00C805EE">
        <w:rPr>
          <w:rFonts w:ascii="Arial" w:eastAsia="Calibri" w:hAnsi="Arial" w:cs="Arial"/>
          <w:sz w:val="24"/>
          <w:szCs w:val="24"/>
        </w:rPr>
        <w:t xml:space="preserve"> </w:t>
      </w:r>
      <w:r w:rsidRPr="00C805EE">
        <w:rPr>
          <w:rFonts w:ascii="Arial" w:eastAsia="Calibri" w:hAnsi="Arial" w:cs="Arial"/>
          <w:sz w:val="24"/>
          <w:szCs w:val="24"/>
        </w:rPr>
        <w:t>01];</w:t>
      </w:r>
      <w:r w:rsidR="00C6788A" w:rsidRPr="00C805EE">
        <w:rPr>
          <w:rFonts w:ascii="Arial" w:eastAsia="Calibri" w:hAnsi="Arial" w:cs="Arial"/>
          <w:sz w:val="24"/>
          <w:szCs w:val="24"/>
        </w:rPr>
        <w:t xml:space="preserve"> </w:t>
      </w:r>
      <w:r w:rsidRPr="00C805EE">
        <w:rPr>
          <w:rFonts w:ascii="Arial" w:eastAsia="Calibri" w:hAnsi="Arial" w:cs="Arial"/>
          <w:sz w:val="24"/>
          <w:szCs w:val="24"/>
        </w:rPr>
        <w:t>27(2): 158-159. Disponible en: http://scielo.sld.cu/scielo.php?script=sci_arttext&amp;pid=S0864-21412013000200001&amp;lng=es.</w:t>
      </w:r>
    </w:p>
    <w:p w:rsidR="009D23D0" w:rsidRPr="00C805EE"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 xml:space="preserve">Vela Valdés J, Salas Perea RS, Pujals Victoria NI, Quintana </w:t>
      </w:r>
      <w:proofErr w:type="spellStart"/>
      <w:r w:rsidRPr="00C805EE">
        <w:rPr>
          <w:rFonts w:ascii="Arial" w:eastAsia="Calibri" w:hAnsi="Arial" w:cs="Arial"/>
          <w:sz w:val="24"/>
          <w:szCs w:val="24"/>
        </w:rPr>
        <w:t>Galende</w:t>
      </w:r>
      <w:proofErr w:type="spellEnd"/>
      <w:r w:rsidRPr="00C805EE">
        <w:rPr>
          <w:rFonts w:ascii="Arial" w:eastAsia="Calibri" w:hAnsi="Arial" w:cs="Arial"/>
          <w:sz w:val="24"/>
          <w:szCs w:val="24"/>
        </w:rPr>
        <w:t xml:space="preserve"> ML, Pérez Hoz G. Los planes de estudio de medicina en Cuba de 1959 a 2010. Educ Méd Sup </w:t>
      </w:r>
      <w:r w:rsidRPr="00C805EE">
        <w:rPr>
          <w:rFonts w:ascii="Arial" w:eastAsia="Calibri" w:hAnsi="Arial" w:cs="Arial"/>
          <w:sz w:val="24"/>
          <w:szCs w:val="24"/>
        </w:rPr>
        <w:lastRenderedPageBreak/>
        <w:t>[Internet]. 2015 [citado 2016 Ago 14]; 30(1): [aprox. 10 p.]. Disponible en: www.ems.sld.cu/index.php/ems/article/view/684/319</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Miralles Aguilera EA, Taureaux Díaz N, Fernández Sacasas JA, Pernas Gómez M, Sierra Figueredo S, Diego Cobelo JM. Cronología de los mapas curriculares en la carrera de Medicina. Educ Med Super</w:t>
      </w:r>
      <w:r w:rsidR="00C6788A" w:rsidRPr="00C805EE">
        <w:rPr>
          <w:rFonts w:ascii="Arial" w:eastAsia="Calibri" w:hAnsi="Arial" w:cs="Arial"/>
          <w:sz w:val="24"/>
          <w:szCs w:val="24"/>
        </w:rPr>
        <w:t xml:space="preserve"> </w:t>
      </w:r>
      <w:r w:rsidRPr="00C805EE">
        <w:rPr>
          <w:rFonts w:ascii="Arial" w:eastAsia="Calibri" w:hAnsi="Arial" w:cs="Arial"/>
          <w:sz w:val="24"/>
          <w:szCs w:val="24"/>
        </w:rPr>
        <w:t>[Internet]. 2015</w:t>
      </w:r>
      <w:r w:rsidR="00C6788A" w:rsidRPr="00C805EE">
        <w:rPr>
          <w:rFonts w:ascii="Arial" w:eastAsia="Calibri" w:hAnsi="Arial" w:cs="Arial"/>
          <w:sz w:val="24"/>
          <w:szCs w:val="24"/>
        </w:rPr>
        <w:t xml:space="preserve"> </w:t>
      </w:r>
      <w:r w:rsidRPr="00C805EE">
        <w:rPr>
          <w:rFonts w:ascii="Arial" w:eastAsia="Calibri" w:hAnsi="Arial" w:cs="Arial"/>
          <w:sz w:val="24"/>
          <w:szCs w:val="24"/>
        </w:rPr>
        <w:t>Mar [citado</w:t>
      </w:r>
      <w:r w:rsidR="00C6788A" w:rsidRPr="00C805EE">
        <w:rPr>
          <w:rFonts w:ascii="Arial" w:eastAsia="Calibri" w:hAnsi="Arial" w:cs="Arial"/>
          <w:sz w:val="24"/>
          <w:szCs w:val="24"/>
        </w:rPr>
        <w:t xml:space="preserve"> </w:t>
      </w:r>
      <w:r w:rsidRPr="00C805EE">
        <w:rPr>
          <w:rFonts w:ascii="Arial" w:eastAsia="Calibri" w:hAnsi="Arial" w:cs="Arial"/>
          <w:sz w:val="24"/>
          <w:szCs w:val="24"/>
        </w:rPr>
        <w:t>2017</w:t>
      </w:r>
      <w:r w:rsidR="00C6788A" w:rsidRPr="00C805EE">
        <w:rPr>
          <w:rFonts w:ascii="Arial" w:eastAsia="Calibri" w:hAnsi="Arial" w:cs="Arial"/>
          <w:sz w:val="24"/>
          <w:szCs w:val="24"/>
        </w:rPr>
        <w:t xml:space="preserve"> </w:t>
      </w:r>
      <w:r w:rsidRPr="00C805EE">
        <w:rPr>
          <w:rFonts w:ascii="Arial" w:eastAsia="Calibri" w:hAnsi="Arial" w:cs="Arial"/>
          <w:sz w:val="24"/>
          <w:szCs w:val="24"/>
        </w:rPr>
        <w:t>Mayo</w:t>
      </w:r>
      <w:r w:rsidR="00C6788A" w:rsidRPr="00C805EE">
        <w:rPr>
          <w:rFonts w:ascii="Arial" w:eastAsia="Calibri" w:hAnsi="Arial" w:cs="Arial"/>
          <w:sz w:val="24"/>
          <w:szCs w:val="24"/>
        </w:rPr>
        <w:t xml:space="preserve"> </w:t>
      </w:r>
      <w:r w:rsidRPr="00C805EE">
        <w:rPr>
          <w:rFonts w:ascii="Arial" w:eastAsia="Calibri" w:hAnsi="Arial" w:cs="Arial"/>
          <w:sz w:val="24"/>
          <w:szCs w:val="24"/>
        </w:rPr>
        <w:t>10];</w:t>
      </w:r>
      <w:r w:rsidR="00C6788A" w:rsidRPr="00C805EE">
        <w:rPr>
          <w:rFonts w:ascii="Arial" w:eastAsia="Calibri" w:hAnsi="Arial" w:cs="Arial"/>
          <w:sz w:val="24"/>
          <w:szCs w:val="24"/>
        </w:rPr>
        <w:t xml:space="preserve"> </w:t>
      </w:r>
      <w:r w:rsidRPr="00C805EE">
        <w:rPr>
          <w:rFonts w:ascii="Arial" w:eastAsia="Calibri" w:hAnsi="Arial" w:cs="Arial"/>
          <w:sz w:val="24"/>
          <w:szCs w:val="24"/>
        </w:rPr>
        <w:t>29(1): 93-107. Disponible en: http://scielo.sld.cu/scielo.php?script=sci_arttext&amp;pid=S0864-21412015000100010&amp;lng=es.</w:t>
      </w:r>
    </w:p>
    <w:p w:rsidR="009D23D0" w:rsidRPr="00C805EE"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proofErr w:type="spellStart"/>
      <w:r w:rsidRPr="00C805EE">
        <w:rPr>
          <w:rFonts w:ascii="Arial" w:eastAsia="Calibri" w:hAnsi="Arial" w:cs="Arial"/>
          <w:sz w:val="24"/>
          <w:szCs w:val="24"/>
        </w:rPr>
        <w:t>Ilizástigui</w:t>
      </w:r>
      <w:proofErr w:type="spellEnd"/>
      <w:r w:rsidRPr="00C805EE">
        <w:rPr>
          <w:rFonts w:ascii="Arial" w:eastAsia="Calibri" w:hAnsi="Arial" w:cs="Arial"/>
          <w:sz w:val="24"/>
          <w:szCs w:val="24"/>
        </w:rPr>
        <w:t xml:space="preserve"> </w:t>
      </w:r>
      <w:proofErr w:type="spellStart"/>
      <w:r w:rsidRPr="00C805EE">
        <w:rPr>
          <w:rFonts w:ascii="Arial" w:eastAsia="Calibri" w:hAnsi="Arial" w:cs="Arial"/>
          <w:sz w:val="24"/>
          <w:szCs w:val="24"/>
        </w:rPr>
        <w:t>Dupuy</w:t>
      </w:r>
      <w:proofErr w:type="spellEnd"/>
      <w:r w:rsidRPr="00C805EE">
        <w:rPr>
          <w:rFonts w:ascii="Arial" w:eastAsia="Calibri" w:hAnsi="Arial" w:cs="Arial"/>
          <w:sz w:val="24"/>
          <w:szCs w:val="24"/>
        </w:rPr>
        <w:t xml:space="preserve"> F, Douglas Pedroso R. La formación del médico general básico en Cuba. Rev Educ Med Salud. 1993; 27(2):189-205.</w:t>
      </w:r>
    </w:p>
    <w:p w:rsidR="009D23D0" w:rsidRPr="00C805EE"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Taureaux Díaz N. Modelo Pedagógico de la Disciplina Principal Integradora en la carrera de Medicina [tesis].La Habana: Universidad de Ciencias Médicas</w:t>
      </w:r>
      <w:r w:rsidR="00E43927" w:rsidRPr="00C805EE">
        <w:rPr>
          <w:rFonts w:ascii="Arial" w:eastAsia="Calibri" w:hAnsi="Arial" w:cs="Arial"/>
          <w:sz w:val="24"/>
          <w:szCs w:val="24"/>
        </w:rPr>
        <w:t xml:space="preserve"> de La Habana</w:t>
      </w:r>
      <w:r w:rsidRPr="00C805EE">
        <w:rPr>
          <w:rFonts w:ascii="Arial" w:eastAsia="Calibri" w:hAnsi="Arial" w:cs="Arial"/>
          <w:sz w:val="24"/>
          <w:szCs w:val="24"/>
        </w:rPr>
        <w:t>; 2017</w:t>
      </w:r>
      <w:r w:rsidR="00D213C2" w:rsidRPr="00C805EE">
        <w:rPr>
          <w:rFonts w:ascii="Arial" w:eastAsia="Calibri" w:hAnsi="Arial" w:cs="Arial"/>
          <w:sz w:val="24"/>
          <w:szCs w:val="24"/>
        </w:rPr>
        <w:t>.</w:t>
      </w:r>
      <w:r w:rsidRPr="00C805EE">
        <w:rPr>
          <w:rFonts w:ascii="Arial" w:eastAsia="Calibri" w:hAnsi="Arial" w:cs="Arial"/>
          <w:sz w:val="24"/>
          <w:szCs w:val="24"/>
        </w:rPr>
        <w:t xml:space="preserve"> </w:t>
      </w:r>
    </w:p>
    <w:p w:rsidR="009D23D0"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 xml:space="preserve">Pichs García LA. Estrategia pedagógica interventiva para la formación en urgencias médicas del médico general [tesis]. La Habana: Universidad de Ciencias Pedagógicas Enrique José Varona; 2014. [citado 2017 May 10] Disponible en </w:t>
      </w:r>
      <w:hyperlink r:id="rId16" w:history="1">
        <w:r w:rsidR="00A51797" w:rsidRPr="00D068B7">
          <w:rPr>
            <w:rStyle w:val="Hipervnculo"/>
            <w:rFonts w:ascii="Arial" w:eastAsia="Calibri" w:hAnsi="Arial" w:cs="Arial"/>
            <w:sz w:val="24"/>
            <w:szCs w:val="24"/>
          </w:rPr>
          <w:t>http://tesis.repo.sld.cu/798/1/Luis_A._Pichs.pdf</w:t>
        </w:r>
      </w:hyperlink>
    </w:p>
    <w:p w:rsidR="00263F49" w:rsidRPr="00263F49" w:rsidRDefault="009D23D0" w:rsidP="00263F49">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C805EE">
        <w:t xml:space="preserve"> </w:t>
      </w:r>
      <w:r w:rsidRPr="00A51797">
        <w:rPr>
          <w:rFonts w:ascii="Arial" w:hAnsi="Arial" w:cs="Arial"/>
          <w:sz w:val="24"/>
          <w:szCs w:val="24"/>
        </w:rPr>
        <w:t>Herrera Fuentes JL. Un Modelo del proceso docente educativo en las unidades docentes para el desarrollo de la práctica investigativo laboral [tesis]. Pinar del Rio: Universidad de Pinar del Rio Hermanos Saiz Montes de Oca; 2003. [</w:t>
      </w:r>
      <w:r w:rsidR="00A51797">
        <w:rPr>
          <w:rFonts w:ascii="Arial" w:hAnsi="Arial" w:cs="Arial"/>
          <w:sz w:val="24"/>
          <w:szCs w:val="24"/>
        </w:rPr>
        <w:t>c</w:t>
      </w:r>
      <w:r w:rsidR="00A51797" w:rsidRPr="00A51797">
        <w:rPr>
          <w:rFonts w:ascii="Arial" w:hAnsi="Arial" w:cs="Arial"/>
          <w:sz w:val="24"/>
          <w:szCs w:val="24"/>
        </w:rPr>
        <w:t>itado</w:t>
      </w:r>
      <w:r w:rsidR="00C6788A" w:rsidRPr="00A51797">
        <w:rPr>
          <w:rFonts w:ascii="Arial" w:hAnsi="Arial" w:cs="Arial"/>
          <w:sz w:val="24"/>
          <w:szCs w:val="24"/>
        </w:rPr>
        <w:t xml:space="preserve"> </w:t>
      </w:r>
      <w:r w:rsidRPr="00A51797">
        <w:rPr>
          <w:rFonts w:ascii="Arial" w:hAnsi="Arial" w:cs="Arial"/>
          <w:sz w:val="24"/>
          <w:szCs w:val="24"/>
        </w:rPr>
        <w:t>2017</w:t>
      </w:r>
      <w:r w:rsidR="00C6788A" w:rsidRPr="00A51797">
        <w:rPr>
          <w:rFonts w:ascii="Arial" w:hAnsi="Arial" w:cs="Arial"/>
          <w:sz w:val="24"/>
          <w:szCs w:val="24"/>
        </w:rPr>
        <w:t xml:space="preserve"> </w:t>
      </w:r>
      <w:r w:rsidRPr="00A51797">
        <w:rPr>
          <w:rFonts w:ascii="Arial" w:hAnsi="Arial" w:cs="Arial"/>
          <w:sz w:val="24"/>
          <w:szCs w:val="24"/>
        </w:rPr>
        <w:t>Mayo10];Disponible en:</w:t>
      </w:r>
      <w:r w:rsidR="00263F49" w:rsidRPr="00263F49">
        <w:rPr>
          <w:rFonts w:ascii="Arial" w:hAnsi="Arial" w:cs="Arial"/>
          <w:sz w:val="24"/>
          <w:szCs w:val="24"/>
        </w:rPr>
        <w:t xml:space="preserve"> </w:t>
      </w:r>
      <w:hyperlink r:id="rId17" w:history="1">
        <w:r w:rsidR="00263F49" w:rsidRPr="00D068B7">
          <w:rPr>
            <w:rStyle w:val="Hipervnculo"/>
            <w:rFonts w:ascii="Arial" w:hAnsi="Arial" w:cs="Arial"/>
            <w:sz w:val="24"/>
            <w:szCs w:val="24"/>
          </w:rPr>
          <w:t>http://rc.upr.edu.cu/bitstream</w:t>
        </w:r>
      </w:hyperlink>
    </w:p>
    <w:p w:rsidR="009D23D0" w:rsidRPr="00263F49" w:rsidRDefault="00263F49" w:rsidP="00263F49">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263F49">
        <w:rPr>
          <w:rFonts w:ascii="Arial" w:eastAsia="Calibri" w:hAnsi="Arial" w:cs="Arial"/>
          <w:sz w:val="24"/>
          <w:szCs w:val="24"/>
        </w:rPr>
        <w:t xml:space="preserve"> </w:t>
      </w:r>
      <w:r w:rsidR="009D23D0" w:rsidRPr="00263F49">
        <w:rPr>
          <w:rFonts w:ascii="Arial" w:eastAsia="Calibri" w:hAnsi="Arial" w:cs="Arial"/>
          <w:sz w:val="24"/>
          <w:szCs w:val="24"/>
        </w:rPr>
        <w:t xml:space="preserve">Valdés Galarraga R. </w:t>
      </w:r>
      <w:r w:rsidR="009D23D0" w:rsidRPr="00263F49">
        <w:rPr>
          <w:rFonts w:ascii="Arial" w:hAnsi="Arial" w:cs="Arial"/>
          <w:sz w:val="24"/>
          <w:szCs w:val="24"/>
        </w:rPr>
        <w:t>Diccionario del Pensamiento Martiano. La Habana: Editorial de Ciencias Sociales; 2002. Cita 3413; p 269.</w:t>
      </w:r>
    </w:p>
    <w:p w:rsidR="009D23D0" w:rsidRPr="00C805EE"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proofErr w:type="spellStart"/>
      <w:r w:rsidRPr="00C805EE">
        <w:rPr>
          <w:rFonts w:ascii="Arial" w:eastAsia="Calibri" w:hAnsi="Arial" w:cs="Arial"/>
          <w:sz w:val="24"/>
          <w:szCs w:val="24"/>
        </w:rPr>
        <w:lastRenderedPageBreak/>
        <w:t>Ilizástegui</w:t>
      </w:r>
      <w:proofErr w:type="spellEnd"/>
      <w:r w:rsidRPr="00C805EE">
        <w:rPr>
          <w:rFonts w:ascii="Arial" w:eastAsia="Calibri" w:hAnsi="Arial" w:cs="Arial"/>
          <w:sz w:val="24"/>
          <w:szCs w:val="24"/>
        </w:rPr>
        <w:t xml:space="preserve"> </w:t>
      </w:r>
      <w:proofErr w:type="spellStart"/>
      <w:r w:rsidRPr="00C805EE">
        <w:rPr>
          <w:rFonts w:ascii="Arial" w:eastAsia="Calibri" w:hAnsi="Arial" w:cs="Arial"/>
          <w:sz w:val="24"/>
          <w:szCs w:val="24"/>
        </w:rPr>
        <w:t>Dupuy</w:t>
      </w:r>
      <w:proofErr w:type="spellEnd"/>
      <w:r w:rsidRPr="00C805EE">
        <w:rPr>
          <w:rFonts w:ascii="Arial" w:eastAsia="Calibri" w:hAnsi="Arial" w:cs="Arial"/>
          <w:sz w:val="24"/>
          <w:szCs w:val="24"/>
        </w:rPr>
        <w:t xml:space="preserve"> F. </w:t>
      </w:r>
      <w:r w:rsidR="00D74F35" w:rsidRPr="00C805EE">
        <w:rPr>
          <w:rFonts w:ascii="Arial" w:eastAsia="Calibri" w:hAnsi="Arial" w:cs="Arial"/>
          <w:sz w:val="24"/>
          <w:szCs w:val="24"/>
        </w:rPr>
        <w:t xml:space="preserve">Educación en el trabajo </w:t>
      </w:r>
      <w:r w:rsidRPr="00C805EE">
        <w:rPr>
          <w:rFonts w:ascii="Arial" w:eastAsia="Calibri" w:hAnsi="Arial" w:cs="Arial"/>
          <w:sz w:val="24"/>
          <w:szCs w:val="24"/>
        </w:rPr>
        <w:t xml:space="preserve"> como principio rector de la educación médica cubana [Internet]. En: Taller Nacional Integración de la Universidad Médica. La Habana: Universidad Medica; 1993 </w:t>
      </w:r>
      <w:proofErr w:type="spellStart"/>
      <w:r w:rsidRPr="00C805EE">
        <w:rPr>
          <w:rFonts w:ascii="Arial" w:eastAsia="Calibri" w:hAnsi="Arial" w:cs="Arial"/>
          <w:sz w:val="24"/>
          <w:szCs w:val="24"/>
        </w:rPr>
        <w:t>may</w:t>
      </w:r>
      <w:proofErr w:type="spellEnd"/>
      <w:r w:rsidRPr="00C805EE">
        <w:rPr>
          <w:rFonts w:ascii="Arial" w:eastAsia="Calibri" w:hAnsi="Arial" w:cs="Arial"/>
          <w:sz w:val="24"/>
          <w:szCs w:val="24"/>
        </w:rPr>
        <w:t xml:space="preserve"> 3-6. [citado</w:t>
      </w:r>
      <w:r w:rsidR="00C6788A" w:rsidRPr="00C805EE">
        <w:rPr>
          <w:rFonts w:ascii="Arial" w:eastAsia="Calibri" w:hAnsi="Arial" w:cs="Arial"/>
          <w:sz w:val="24"/>
          <w:szCs w:val="24"/>
        </w:rPr>
        <w:t xml:space="preserve"> </w:t>
      </w:r>
      <w:r w:rsidRPr="00C805EE">
        <w:rPr>
          <w:rFonts w:ascii="Arial" w:eastAsia="Calibri" w:hAnsi="Arial" w:cs="Arial"/>
          <w:sz w:val="24"/>
          <w:szCs w:val="24"/>
        </w:rPr>
        <w:t>2017</w:t>
      </w:r>
      <w:r w:rsidR="00C6788A" w:rsidRPr="00C805EE">
        <w:rPr>
          <w:rFonts w:ascii="Arial" w:eastAsia="Calibri" w:hAnsi="Arial" w:cs="Arial"/>
          <w:sz w:val="24"/>
          <w:szCs w:val="24"/>
        </w:rPr>
        <w:t xml:space="preserve"> </w:t>
      </w:r>
      <w:r w:rsidRPr="00C805EE">
        <w:rPr>
          <w:rFonts w:ascii="Arial" w:eastAsia="Calibri" w:hAnsi="Arial" w:cs="Arial"/>
          <w:sz w:val="24"/>
          <w:szCs w:val="24"/>
        </w:rPr>
        <w:t>Mayo</w:t>
      </w:r>
      <w:r w:rsidR="00C6788A" w:rsidRPr="00C805EE">
        <w:rPr>
          <w:rFonts w:ascii="Arial" w:eastAsia="Calibri" w:hAnsi="Arial" w:cs="Arial"/>
          <w:sz w:val="24"/>
          <w:szCs w:val="24"/>
        </w:rPr>
        <w:t xml:space="preserve"> </w:t>
      </w:r>
      <w:r w:rsidRPr="00C805EE">
        <w:rPr>
          <w:rFonts w:ascii="Arial" w:eastAsia="Calibri" w:hAnsi="Arial" w:cs="Arial"/>
          <w:sz w:val="24"/>
          <w:szCs w:val="24"/>
        </w:rPr>
        <w:t>10];</w:t>
      </w:r>
      <w:r w:rsidR="00C6788A" w:rsidRPr="00C805EE">
        <w:rPr>
          <w:rFonts w:ascii="Arial" w:eastAsia="Calibri" w:hAnsi="Arial" w:cs="Arial"/>
          <w:sz w:val="24"/>
          <w:szCs w:val="24"/>
        </w:rPr>
        <w:t xml:space="preserve"> </w:t>
      </w:r>
      <w:r w:rsidRPr="00C805EE">
        <w:rPr>
          <w:rFonts w:ascii="Arial" w:eastAsia="Calibri" w:hAnsi="Arial" w:cs="Arial"/>
          <w:sz w:val="24"/>
          <w:szCs w:val="24"/>
        </w:rPr>
        <w:t>Disponible en:</w:t>
      </w:r>
      <w:r w:rsidRPr="00C805EE">
        <w:rPr>
          <w:rFonts w:ascii="Arial" w:hAnsi="Arial" w:cs="Arial"/>
          <w:sz w:val="24"/>
          <w:szCs w:val="24"/>
        </w:rPr>
        <w:t xml:space="preserve"> </w:t>
      </w:r>
      <w:r w:rsidRPr="00C805EE">
        <w:rPr>
          <w:rFonts w:ascii="Arial" w:eastAsia="Calibri" w:hAnsi="Arial" w:cs="Arial"/>
          <w:sz w:val="24"/>
          <w:szCs w:val="24"/>
        </w:rPr>
        <w:t>http://instituciones.sld.cu/socecs/files/2012/05/De-Iliz</w:t>
      </w:r>
      <w:r w:rsidR="008E4371" w:rsidRPr="00C805EE">
        <w:rPr>
          <w:rFonts w:ascii="Arial" w:eastAsia="Calibri" w:hAnsi="Arial" w:cs="Arial"/>
          <w:sz w:val="24"/>
          <w:szCs w:val="24"/>
        </w:rPr>
        <w:t>%</w:t>
      </w:r>
      <w:r w:rsidRPr="00C805EE">
        <w:rPr>
          <w:rFonts w:ascii="Arial" w:eastAsia="Calibri" w:hAnsi="Arial" w:cs="Arial"/>
          <w:sz w:val="24"/>
          <w:szCs w:val="24"/>
        </w:rPr>
        <w:t>C3</w:t>
      </w:r>
      <w:r w:rsidR="008E4371" w:rsidRPr="00C805EE">
        <w:rPr>
          <w:rFonts w:ascii="Arial" w:eastAsia="Calibri" w:hAnsi="Arial" w:cs="Arial"/>
          <w:sz w:val="24"/>
          <w:szCs w:val="24"/>
        </w:rPr>
        <w:t xml:space="preserve"> %</w:t>
      </w:r>
      <w:r w:rsidRPr="00C805EE">
        <w:rPr>
          <w:rFonts w:ascii="Arial" w:eastAsia="Calibri" w:hAnsi="Arial" w:cs="Arial"/>
          <w:sz w:val="24"/>
          <w:szCs w:val="24"/>
        </w:rPr>
        <w:t>A1stigui-completo-sobre-educaci</w:t>
      </w:r>
      <w:r w:rsidR="008E4371" w:rsidRPr="00C805EE">
        <w:rPr>
          <w:rFonts w:ascii="Arial" w:eastAsia="Calibri" w:hAnsi="Arial" w:cs="Arial"/>
          <w:sz w:val="24"/>
          <w:szCs w:val="24"/>
        </w:rPr>
        <w:t xml:space="preserve"> %</w:t>
      </w:r>
      <w:r w:rsidRPr="00C805EE">
        <w:rPr>
          <w:rFonts w:ascii="Arial" w:eastAsia="Calibri" w:hAnsi="Arial" w:cs="Arial"/>
          <w:sz w:val="24"/>
          <w:szCs w:val="24"/>
        </w:rPr>
        <w:t>C3</w:t>
      </w:r>
      <w:r w:rsidR="008E4371" w:rsidRPr="00C805EE">
        <w:rPr>
          <w:rFonts w:ascii="Arial" w:eastAsia="Calibri" w:hAnsi="Arial" w:cs="Arial"/>
          <w:sz w:val="24"/>
          <w:szCs w:val="24"/>
        </w:rPr>
        <w:t xml:space="preserve"> %</w:t>
      </w:r>
      <w:r w:rsidRPr="00C805EE">
        <w:rPr>
          <w:rFonts w:ascii="Arial" w:eastAsia="Calibri" w:hAnsi="Arial" w:cs="Arial"/>
          <w:sz w:val="24"/>
          <w:szCs w:val="24"/>
        </w:rPr>
        <w:t>B3n-en-el-trabajo_version-revisada-Suiberto.pdf</w:t>
      </w:r>
    </w:p>
    <w:p w:rsidR="009D23D0" w:rsidRPr="00C805EE"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Oramas González R. Modelo del profesor para los escenarios docentes de la carrera de medicina [tesis]. La Habana: Universidad de Ciencias Pedagógicas Enrique José Varona; 2012.</w:t>
      </w:r>
    </w:p>
    <w:p w:rsidR="00263F49" w:rsidRDefault="009D23D0" w:rsidP="00263F49">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 xml:space="preserve">Pupo Ávila NL, Pérez Perea L, Alfonso García Ad, Pérez Hoz G, González </w:t>
      </w:r>
      <w:r w:rsidR="00263F49" w:rsidRPr="00C805EE">
        <w:rPr>
          <w:rFonts w:ascii="Arial" w:eastAsia="Calibri" w:hAnsi="Arial" w:cs="Arial"/>
          <w:sz w:val="24"/>
          <w:szCs w:val="24"/>
        </w:rPr>
        <w:t>Valcárcel</w:t>
      </w:r>
      <w:r w:rsidRPr="00C805EE">
        <w:rPr>
          <w:rFonts w:ascii="Arial" w:eastAsia="Calibri" w:hAnsi="Arial" w:cs="Arial"/>
          <w:sz w:val="24"/>
          <w:szCs w:val="24"/>
        </w:rPr>
        <w:t xml:space="preserve"> B. Aspectos favorecedores y retos actuales para la misión de la Universidad de Ciencias Médicas Cubana. Educ Med Super</w:t>
      </w:r>
      <w:r w:rsidR="00C6788A" w:rsidRPr="00C805EE">
        <w:rPr>
          <w:rFonts w:ascii="Arial" w:eastAsia="Calibri" w:hAnsi="Arial" w:cs="Arial"/>
          <w:sz w:val="24"/>
          <w:szCs w:val="24"/>
        </w:rPr>
        <w:t xml:space="preserve"> </w:t>
      </w:r>
      <w:r w:rsidRPr="00C805EE">
        <w:rPr>
          <w:rFonts w:ascii="Arial" w:eastAsia="Calibri" w:hAnsi="Arial" w:cs="Arial"/>
          <w:sz w:val="24"/>
          <w:szCs w:val="24"/>
        </w:rPr>
        <w:t>[Internet]. 2013</w:t>
      </w:r>
      <w:r w:rsidR="00C6788A" w:rsidRPr="00C805EE">
        <w:rPr>
          <w:rFonts w:ascii="Arial" w:eastAsia="Calibri" w:hAnsi="Arial" w:cs="Arial"/>
          <w:sz w:val="24"/>
          <w:szCs w:val="24"/>
        </w:rPr>
        <w:t xml:space="preserve"> </w:t>
      </w:r>
      <w:r w:rsidRPr="00C805EE">
        <w:rPr>
          <w:rFonts w:ascii="Arial" w:eastAsia="Calibri" w:hAnsi="Arial" w:cs="Arial"/>
          <w:sz w:val="24"/>
          <w:szCs w:val="24"/>
        </w:rPr>
        <w:t>Mar [citado</w:t>
      </w:r>
      <w:r w:rsidR="00C6788A" w:rsidRPr="00C805EE">
        <w:rPr>
          <w:rFonts w:ascii="Arial" w:eastAsia="Calibri" w:hAnsi="Arial" w:cs="Arial"/>
          <w:sz w:val="24"/>
          <w:szCs w:val="24"/>
        </w:rPr>
        <w:t xml:space="preserve"> </w:t>
      </w:r>
      <w:r w:rsidRPr="00C805EE">
        <w:rPr>
          <w:rFonts w:ascii="Arial" w:eastAsia="Calibri" w:hAnsi="Arial" w:cs="Arial"/>
          <w:sz w:val="24"/>
          <w:szCs w:val="24"/>
        </w:rPr>
        <w:t>2017</w:t>
      </w:r>
      <w:r w:rsidR="00C6788A" w:rsidRPr="00C805EE">
        <w:rPr>
          <w:rFonts w:ascii="Arial" w:eastAsia="Calibri" w:hAnsi="Arial" w:cs="Arial"/>
          <w:sz w:val="24"/>
          <w:szCs w:val="24"/>
        </w:rPr>
        <w:t xml:space="preserve"> </w:t>
      </w:r>
      <w:r w:rsidRPr="00C805EE">
        <w:rPr>
          <w:rFonts w:ascii="Arial" w:eastAsia="Calibri" w:hAnsi="Arial" w:cs="Arial"/>
          <w:sz w:val="24"/>
          <w:szCs w:val="24"/>
        </w:rPr>
        <w:t>Feb</w:t>
      </w:r>
      <w:r w:rsidR="00C6788A" w:rsidRPr="00C805EE">
        <w:rPr>
          <w:rFonts w:ascii="Arial" w:eastAsia="Calibri" w:hAnsi="Arial" w:cs="Arial"/>
          <w:sz w:val="24"/>
          <w:szCs w:val="24"/>
        </w:rPr>
        <w:t xml:space="preserve"> </w:t>
      </w:r>
      <w:r w:rsidRPr="00C805EE">
        <w:rPr>
          <w:rFonts w:ascii="Arial" w:eastAsia="Calibri" w:hAnsi="Arial" w:cs="Arial"/>
          <w:sz w:val="24"/>
          <w:szCs w:val="24"/>
        </w:rPr>
        <w:t>06];27(1): 112-122.</w:t>
      </w:r>
      <w:r w:rsidRPr="00263F49">
        <w:rPr>
          <w:rFonts w:ascii="Arial" w:eastAsia="Calibri" w:hAnsi="Arial" w:cs="Arial"/>
          <w:sz w:val="24"/>
          <w:szCs w:val="24"/>
        </w:rPr>
        <w:t xml:space="preserve">Disponible en: </w:t>
      </w:r>
      <w:r w:rsidR="00263F49" w:rsidRPr="00263F49">
        <w:rPr>
          <w:rFonts w:ascii="Arial" w:eastAsia="Calibri" w:hAnsi="Arial" w:cs="Arial"/>
          <w:sz w:val="24"/>
          <w:szCs w:val="24"/>
        </w:rPr>
        <w:t>http://scielo.sld.cu/scielo.php?script=sci_</w:t>
      </w:r>
    </w:p>
    <w:p w:rsidR="009D23D0" w:rsidRPr="00263F49" w:rsidRDefault="00263F49" w:rsidP="00263F49">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263F49">
        <w:rPr>
          <w:rFonts w:ascii="Arial" w:hAnsi="Arial" w:cs="Arial"/>
          <w:sz w:val="24"/>
          <w:szCs w:val="24"/>
        </w:rPr>
        <w:t xml:space="preserve"> </w:t>
      </w:r>
      <w:proofErr w:type="spellStart"/>
      <w:r w:rsidR="009D23D0" w:rsidRPr="00263F49">
        <w:rPr>
          <w:rFonts w:ascii="Arial" w:hAnsi="Arial" w:cs="Arial"/>
          <w:sz w:val="24"/>
          <w:szCs w:val="24"/>
        </w:rPr>
        <w:t>Horrutinier</w:t>
      </w:r>
      <w:proofErr w:type="spellEnd"/>
      <w:r w:rsidR="009D23D0" w:rsidRPr="00263F49">
        <w:rPr>
          <w:rFonts w:ascii="Arial" w:hAnsi="Arial" w:cs="Arial"/>
          <w:sz w:val="24"/>
          <w:szCs w:val="24"/>
        </w:rPr>
        <w:t xml:space="preserve"> Silva P. Introducción del libro la universidad cubana: El modelo de formación. </w:t>
      </w:r>
      <w:proofErr w:type="spellStart"/>
      <w:r w:rsidR="009D23D0" w:rsidRPr="00263F49">
        <w:rPr>
          <w:rFonts w:ascii="Arial" w:hAnsi="Arial" w:cs="Arial"/>
          <w:sz w:val="24"/>
          <w:szCs w:val="24"/>
        </w:rPr>
        <w:t>Rev</w:t>
      </w:r>
      <w:proofErr w:type="spellEnd"/>
      <w:r w:rsidR="009D23D0" w:rsidRPr="00263F49">
        <w:rPr>
          <w:rFonts w:ascii="Arial" w:hAnsi="Arial" w:cs="Arial"/>
          <w:sz w:val="24"/>
          <w:szCs w:val="24"/>
        </w:rPr>
        <w:t xml:space="preserve"> </w:t>
      </w:r>
      <w:proofErr w:type="spellStart"/>
      <w:r w:rsidR="009D23D0" w:rsidRPr="00263F49">
        <w:rPr>
          <w:rFonts w:ascii="Arial" w:hAnsi="Arial" w:cs="Arial"/>
          <w:sz w:val="24"/>
          <w:szCs w:val="24"/>
        </w:rPr>
        <w:t>Pedag</w:t>
      </w:r>
      <w:proofErr w:type="spellEnd"/>
      <w:r w:rsidR="009D23D0" w:rsidRPr="00263F49">
        <w:rPr>
          <w:rFonts w:ascii="Arial" w:hAnsi="Arial" w:cs="Arial"/>
          <w:sz w:val="24"/>
          <w:szCs w:val="24"/>
        </w:rPr>
        <w:t xml:space="preserve"> </w:t>
      </w:r>
      <w:proofErr w:type="spellStart"/>
      <w:r w:rsidR="009D23D0" w:rsidRPr="00263F49">
        <w:rPr>
          <w:rFonts w:ascii="Arial" w:hAnsi="Arial" w:cs="Arial"/>
          <w:sz w:val="24"/>
          <w:szCs w:val="24"/>
        </w:rPr>
        <w:t>Univ</w:t>
      </w:r>
      <w:proofErr w:type="spellEnd"/>
      <w:r w:rsidR="009D23D0" w:rsidRPr="00263F49">
        <w:rPr>
          <w:rFonts w:ascii="Arial" w:hAnsi="Arial" w:cs="Arial"/>
          <w:sz w:val="24"/>
          <w:szCs w:val="24"/>
        </w:rPr>
        <w:t xml:space="preserve"> [Internet]. 2007 [citado</w:t>
      </w:r>
      <w:r w:rsidR="00C6788A" w:rsidRPr="00263F49">
        <w:rPr>
          <w:rFonts w:ascii="Arial" w:hAnsi="Arial" w:cs="Arial"/>
          <w:sz w:val="24"/>
          <w:szCs w:val="24"/>
        </w:rPr>
        <w:t xml:space="preserve"> </w:t>
      </w:r>
      <w:r w:rsidR="009D23D0" w:rsidRPr="00263F49">
        <w:rPr>
          <w:rFonts w:ascii="Arial" w:hAnsi="Arial" w:cs="Arial"/>
          <w:sz w:val="24"/>
          <w:szCs w:val="24"/>
        </w:rPr>
        <w:t>2017</w:t>
      </w:r>
      <w:r w:rsidR="00C6788A" w:rsidRPr="00263F49">
        <w:rPr>
          <w:rFonts w:ascii="Arial" w:hAnsi="Arial" w:cs="Arial"/>
          <w:sz w:val="24"/>
          <w:szCs w:val="24"/>
        </w:rPr>
        <w:t xml:space="preserve"> </w:t>
      </w:r>
      <w:r w:rsidR="009D23D0" w:rsidRPr="00263F49">
        <w:rPr>
          <w:rFonts w:ascii="Arial" w:hAnsi="Arial" w:cs="Arial"/>
          <w:sz w:val="24"/>
          <w:szCs w:val="24"/>
        </w:rPr>
        <w:t>Mayo</w:t>
      </w:r>
      <w:r w:rsidR="00C6788A" w:rsidRPr="00263F49">
        <w:rPr>
          <w:rFonts w:ascii="Arial" w:hAnsi="Arial" w:cs="Arial"/>
          <w:sz w:val="24"/>
          <w:szCs w:val="24"/>
        </w:rPr>
        <w:t xml:space="preserve"> </w:t>
      </w:r>
      <w:r w:rsidR="009D23D0" w:rsidRPr="00263F49">
        <w:rPr>
          <w:rFonts w:ascii="Arial" w:hAnsi="Arial" w:cs="Arial"/>
          <w:sz w:val="24"/>
          <w:szCs w:val="24"/>
        </w:rPr>
        <w:t>11];</w:t>
      </w:r>
      <w:r w:rsidR="00C6788A" w:rsidRPr="00263F49">
        <w:rPr>
          <w:rFonts w:ascii="Arial" w:hAnsi="Arial" w:cs="Arial"/>
          <w:sz w:val="24"/>
          <w:szCs w:val="24"/>
        </w:rPr>
        <w:t xml:space="preserve"> </w:t>
      </w:r>
      <w:r w:rsidR="009D23D0" w:rsidRPr="00263F49">
        <w:rPr>
          <w:rFonts w:ascii="Arial" w:hAnsi="Arial" w:cs="Arial"/>
          <w:sz w:val="24"/>
          <w:szCs w:val="24"/>
        </w:rPr>
        <w:t xml:space="preserve"> XII (4): [aprox. 10 p]. Disponible en: http://cvi.mes.edu.cu/peduniv/index.php/peduniv/</w:t>
      </w:r>
    </w:p>
    <w:p w:rsidR="009D23D0" w:rsidRPr="00C805EE" w:rsidRDefault="009D23D0" w:rsidP="00F64D4C">
      <w:pPr>
        <w:pStyle w:val="Prrafodelista"/>
        <w:numPr>
          <w:ilvl w:val="0"/>
          <w:numId w:val="13"/>
        </w:num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 xml:space="preserve">Bravo de Nava E, </w:t>
      </w:r>
      <w:proofErr w:type="spellStart"/>
      <w:r w:rsidRPr="00C805EE">
        <w:rPr>
          <w:rFonts w:ascii="Arial" w:hAnsi="Arial" w:cs="Arial"/>
          <w:sz w:val="24"/>
          <w:szCs w:val="24"/>
        </w:rPr>
        <w:t>Inciarte</w:t>
      </w:r>
      <w:proofErr w:type="spellEnd"/>
      <w:r w:rsidRPr="00C805EE">
        <w:rPr>
          <w:rFonts w:ascii="Arial" w:hAnsi="Arial" w:cs="Arial"/>
          <w:sz w:val="24"/>
          <w:szCs w:val="24"/>
        </w:rPr>
        <w:t xml:space="preserve"> González A, Febres-Cordero ME. La Transversalidad</w:t>
      </w:r>
      <w:r w:rsidR="00C6788A" w:rsidRPr="00C805EE">
        <w:rPr>
          <w:rFonts w:ascii="Arial" w:hAnsi="Arial" w:cs="Arial"/>
          <w:sz w:val="24"/>
          <w:szCs w:val="24"/>
        </w:rPr>
        <w:t xml:space="preserve">     </w:t>
      </w:r>
      <w:r w:rsidRPr="00C805EE">
        <w:rPr>
          <w:rFonts w:ascii="Arial" w:hAnsi="Arial" w:cs="Arial"/>
          <w:sz w:val="24"/>
          <w:szCs w:val="24"/>
        </w:rPr>
        <w:t>como vía para la Formación Integral I Congreso Internacional de Calidad e Innovación en Educación Superior Caracas, 9-13 de abril de 2007 [citado 2017 Feb 06]; 27(1): 112-122.</w:t>
      </w:r>
      <w:r w:rsidR="00C6788A" w:rsidRPr="00C805EE">
        <w:rPr>
          <w:rFonts w:ascii="Arial" w:hAnsi="Arial" w:cs="Arial"/>
          <w:sz w:val="24"/>
          <w:szCs w:val="24"/>
        </w:rPr>
        <w:t xml:space="preserve"> </w:t>
      </w:r>
      <w:r w:rsidRPr="00C805EE">
        <w:rPr>
          <w:rFonts w:ascii="Arial" w:hAnsi="Arial" w:cs="Arial"/>
          <w:sz w:val="24"/>
          <w:szCs w:val="24"/>
        </w:rPr>
        <w:t xml:space="preserve">Disponible en: </w:t>
      </w:r>
      <w:r w:rsidRPr="00C805EE">
        <w:rPr>
          <w:rFonts w:ascii="Arial" w:hAnsi="Arial" w:cs="Arial"/>
          <w:sz w:val="24"/>
          <w:szCs w:val="24"/>
          <w:shd w:val="clear" w:color="auto" w:fill="FFFFFF"/>
        </w:rPr>
        <w:t>www.cies2007.eventos.usb.ve/ponencias/117.pdf</w:t>
      </w:r>
      <w:r w:rsidR="00C6788A" w:rsidRPr="00C805EE">
        <w:rPr>
          <w:rFonts w:ascii="Arial" w:hAnsi="Arial" w:cs="Arial"/>
          <w:sz w:val="24"/>
          <w:szCs w:val="24"/>
        </w:rPr>
        <w:t xml:space="preserve"> </w:t>
      </w:r>
      <w:r w:rsidRPr="00C805EE">
        <w:rPr>
          <w:rFonts w:ascii="Arial" w:hAnsi="Arial" w:cs="Arial"/>
          <w:sz w:val="24"/>
          <w:szCs w:val="24"/>
        </w:rPr>
        <w:t xml:space="preserve"> </w:t>
      </w:r>
    </w:p>
    <w:p w:rsidR="009D23D0" w:rsidRPr="00C805EE"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proofErr w:type="spellStart"/>
      <w:r w:rsidRPr="006C4FDF">
        <w:rPr>
          <w:rFonts w:ascii="Arial" w:eastAsia="Calibri" w:hAnsi="Arial" w:cs="Arial"/>
          <w:color w:val="FF0000"/>
          <w:sz w:val="24"/>
          <w:szCs w:val="24"/>
        </w:rPr>
        <w:t>Amadio</w:t>
      </w:r>
      <w:proofErr w:type="spellEnd"/>
      <w:r w:rsidRPr="006C4FDF">
        <w:rPr>
          <w:rFonts w:ascii="Arial" w:eastAsia="Calibri" w:hAnsi="Arial" w:cs="Arial"/>
          <w:color w:val="FF0000"/>
          <w:sz w:val="24"/>
          <w:szCs w:val="24"/>
        </w:rPr>
        <w:t xml:space="preserve"> M, </w:t>
      </w:r>
      <w:proofErr w:type="spellStart"/>
      <w:r w:rsidRPr="006C4FDF">
        <w:rPr>
          <w:rFonts w:ascii="Arial" w:eastAsia="Calibri" w:hAnsi="Arial" w:cs="Arial"/>
          <w:color w:val="FF0000"/>
          <w:sz w:val="24"/>
          <w:szCs w:val="24"/>
        </w:rPr>
        <w:t>Opperti</w:t>
      </w:r>
      <w:proofErr w:type="spellEnd"/>
      <w:r w:rsidRPr="006C4FDF">
        <w:rPr>
          <w:rFonts w:ascii="Arial" w:eastAsia="Calibri" w:hAnsi="Arial" w:cs="Arial"/>
          <w:color w:val="FF0000"/>
          <w:sz w:val="24"/>
          <w:szCs w:val="24"/>
        </w:rPr>
        <w:t xml:space="preserve"> R,</w:t>
      </w:r>
      <w:r w:rsidR="00C6788A" w:rsidRPr="006C4FDF">
        <w:rPr>
          <w:rFonts w:ascii="Arial" w:eastAsia="Calibri" w:hAnsi="Arial" w:cs="Arial"/>
          <w:color w:val="FF0000"/>
          <w:sz w:val="24"/>
          <w:szCs w:val="24"/>
        </w:rPr>
        <w:t xml:space="preserve"> </w:t>
      </w:r>
      <w:proofErr w:type="spellStart"/>
      <w:r w:rsidRPr="006C4FDF">
        <w:rPr>
          <w:rFonts w:ascii="Arial" w:eastAsia="Calibri" w:hAnsi="Arial" w:cs="Arial"/>
          <w:color w:val="FF0000"/>
          <w:sz w:val="24"/>
          <w:szCs w:val="24"/>
        </w:rPr>
        <w:t>Tedesco</w:t>
      </w:r>
      <w:proofErr w:type="spellEnd"/>
      <w:r w:rsidRPr="006C4FDF">
        <w:rPr>
          <w:rFonts w:ascii="Arial" w:eastAsia="Calibri" w:hAnsi="Arial" w:cs="Arial"/>
          <w:color w:val="FF0000"/>
          <w:sz w:val="24"/>
          <w:szCs w:val="24"/>
        </w:rPr>
        <w:t xml:space="preserve"> JC. </w:t>
      </w:r>
      <w:r w:rsidRPr="00C805EE">
        <w:rPr>
          <w:rFonts w:ascii="Arial" w:eastAsia="Calibri" w:hAnsi="Arial" w:cs="Arial"/>
          <w:sz w:val="24"/>
          <w:szCs w:val="24"/>
        </w:rPr>
        <w:t xml:space="preserve">Ejes de formación y enfoques curriculares [Internet]. Ginebras: Oficina Internacional de Educación de la UNESCO; 2013 </w:t>
      </w:r>
      <w:r w:rsidRPr="00C805EE">
        <w:rPr>
          <w:rFonts w:ascii="Arial" w:eastAsia="Calibri" w:hAnsi="Arial" w:cs="Arial"/>
          <w:sz w:val="24"/>
          <w:szCs w:val="24"/>
        </w:rPr>
        <w:lastRenderedPageBreak/>
        <w:t>[citado</w:t>
      </w:r>
      <w:r w:rsidR="00C6788A" w:rsidRPr="00C805EE">
        <w:rPr>
          <w:rFonts w:ascii="Arial" w:eastAsia="Calibri" w:hAnsi="Arial" w:cs="Arial"/>
          <w:sz w:val="24"/>
          <w:szCs w:val="24"/>
        </w:rPr>
        <w:t xml:space="preserve"> </w:t>
      </w:r>
      <w:r w:rsidRPr="00C805EE">
        <w:rPr>
          <w:rFonts w:ascii="Arial" w:eastAsia="Calibri" w:hAnsi="Arial" w:cs="Arial"/>
          <w:sz w:val="24"/>
          <w:szCs w:val="24"/>
        </w:rPr>
        <w:t>2017</w:t>
      </w:r>
      <w:r w:rsidR="00C6788A" w:rsidRPr="00C805EE">
        <w:rPr>
          <w:rFonts w:ascii="Arial" w:eastAsia="Calibri" w:hAnsi="Arial" w:cs="Arial"/>
          <w:sz w:val="24"/>
          <w:szCs w:val="24"/>
        </w:rPr>
        <w:t xml:space="preserve"> </w:t>
      </w:r>
      <w:r w:rsidRPr="00C805EE">
        <w:rPr>
          <w:rFonts w:ascii="Arial" w:eastAsia="Calibri" w:hAnsi="Arial" w:cs="Arial"/>
          <w:sz w:val="24"/>
          <w:szCs w:val="24"/>
        </w:rPr>
        <w:t>Feb</w:t>
      </w:r>
      <w:r w:rsidR="00C6788A" w:rsidRPr="00C805EE">
        <w:rPr>
          <w:rFonts w:ascii="Arial" w:eastAsia="Calibri" w:hAnsi="Arial" w:cs="Arial"/>
          <w:sz w:val="24"/>
          <w:szCs w:val="24"/>
        </w:rPr>
        <w:t xml:space="preserve"> </w:t>
      </w:r>
      <w:r w:rsidRPr="00C805EE">
        <w:rPr>
          <w:rFonts w:ascii="Arial" w:eastAsia="Calibri" w:hAnsi="Arial" w:cs="Arial"/>
          <w:sz w:val="24"/>
          <w:szCs w:val="24"/>
        </w:rPr>
        <w:t>06].</w:t>
      </w:r>
      <w:r w:rsidR="00C6788A" w:rsidRPr="00C805EE">
        <w:rPr>
          <w:rFonts w:ascii="Arial" w:eastAsia="Calibri" w:hAnsi="Arial" w:cs="Arial"/>
          <w:sz w:val="24"/>
          <w:szCs w:val="24"/>
        </w:rPr>
        <w:t xml:space="preserve"> </w:t>
      </w:r>
      <w:r w:rsidRPr="00C805EE">
        <w:rPr>
          <w:rFonts w:ascii="Arial" w:eastAsia="Calibri" w:hAnsi="Arial" w:cs="Arial"/>
          <w:sz w:val="24"/>
          <w:szCs w:val="24"/>
        </w:rPr>
        <w:t>Disponible en: http://www.unesco.org/new/es/santiago/press-room/newsletters/newsletter-laboratory-for-assessment-of-the-quality-of-education-llece/n12/training-areas-and-curriculum-approaches/</w:t>
      </w:r>
    </w:p>
    <w:p w:rsidR="009D23D0" w:rsidRPr="00C805EE"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6C4FDF">
        <w:rPr>
          <w:rFonts w:ascii="Arial" w:eastAsia="Calibri" w:hAnsi="Arial" w:cs="Arial"/>
          <w:color w:val="FF0000"/>
          <w:sz w:val="24"/>
          <w:szCs w:val="24"/>
        </w:rPr>
        <w:t>Alviárez L,</w:t>
      </w:r>
      <w:r w:rsidR="00C6788A" w:rsidRPr="006C4FDF">
        <w:rPr>
          <w:rFonts w:ascii="Arial" w:eastAsia="Calibri" w:hAnsi="Arial" w:cs="Arial"/>
          <w:color w:val="FF0000"/>
          <w:sz w:val="24"/>
          <w:szCs w:val="24"/>
        </w:rPr>
        <w:t xml:space="preserve"> </w:t>
      </w:r>
      <w:r w:rsidRPr="006C4FDF">
        <w:rPr>
          <w:rFonts w:ascii="Arial" w:eastAsia="Calibri" w:hAnsi="Arial" w:cs="Arial"/>
          <w:color w:val="FF0000"/>
          <w:sz w:val="24"/>
          <w:szCs w:val="24"/>
        </w:rPr>
        <w:t>Castellanos L</w:t>
      </w:r>
      <w:r w:rsidRPr="00C805EE">
        <w:rPr>
          <w:rFonts w:ascii="Arial" w:eastAsia="Calibri" w:hAnsi="Arial" w:cs="Arial"/>
          <w:sz w:val="24"/>
          <w:szCs w:val="24"/>
        </w:rPr>
        <w:t>.</w:t>
      </w:r>
      <w:r w:rsidR="00C6788A" w:rsidRPr="00C805EE">
        <w:rPr>
          <w:rFonts w:ascii="Arial" w:eastAsia="Calibri" w:hAnsi="Arial" w:cs="Arial"/>
          <w:sz w:val="24"/>
          <w:szCs w:val="24"/>
        </w:rPr>
        <w:t xml:space="preserve"> </w:t>
      </w:r>
      <w:r w:rsidRPr="00C805EE">
        <w:rPr>
          <w:rFonts w:ascii="Arial" w:eastAsia="Calibri" w:hAnsi="Arial" w:cs="Arial"/>
          <w:sz w:val="24"/>
          <w:szCs w:val="24"/>
        </w:rPr>
        <w:t>La Transversalidad del Inglés en la Formación Integral de Educación Superior. Rev</w:t>
      </w:r>
      <w:r w:rsidR="00C6788A" w:rsidRPr="00C805EE">
        <w:rPr>
          <w:rFonts w:ascii="Arial" w:eastAsia="Calibri" w:hAnsi="Arial" w:cs="Arial"/>
          <w:sz w:val="24"/>
          <w:szCs w:val="24"/>
        </w:rPr>
        <w:t xml:space="preserve"> </w:t>
      </w:r>
      <w:r w:rsidRPr="00C805EE">
        <w:rPr>
          <w:rFonts w:ascii="Arial" w:eastAsia="Calibri" w:hAnsi="Arial" w:cs="Arial"/>
          <w:sz w:val="24"/>
          <w:szCs w:val="24"/>
        </w:rPr>
        <w:t>Estudios Interdisciplinarios en Ciencias Sociales [Internet] 2013[citado</w:t>
      </w:r>
      <w:r w:rsidR="00C6788A" w:rsidRPr="00C805EE">
        <w:rPr>
          <w:rFonts w:ascii="Arial" w:eastAsia="Calibri" w:hAnsi="Arial" w:cs="Arial"/>
          <w:sz w:val="24"/>
          <w:szCs w:val="24"/>
        </w:rPr>
        <w:t xml:space="preserve"> </w:t>
      </w:r>
      <w:r w:rsidRPr="00C805EE">
        <w:rPr>
          <w:rFonts w:ascii="Arial" w:eastAsia="Calibri" w:hAnsi="Arial" w:cs="Arial"/>
          <w:sz w:val="24"/>
          <w:szCs w:val="24"/>
        </w:rPr>
        <w:t>2017</w:t>
      </w:r>
      <w:r w:rsidR="00C6788A" w:rsidRPr="00C805EE">
        <w:rPr>
          <w:rFonts w:ascii="Arial" w:eastAsia="Calibri" w:hAnsi="Arial" w:cs="Arial"/>
          <w:sz w:val="24"/>
          <w:szCs w:val="24"/>
        </w:rPr>
        <w:t xml:space="preserve"> </w:t>
      </w:r>
      <w:r w:rsidRPr="00C805EE">
        <w:rPr>
          <w:rFonts w:ascii="Arial" w:eastAsia="Calibri" w:hAnsi="Arial" w:cs="Arial"/>
          <w:sz w:val="24"/>
          <w:szCs w:val="24"/>
        </w:rPr>
        <w:t>May</w:t>
      </w:r>
      <w:r w:rsidR="00C6788A" w:rsidRPr="00C805EE">
        <w:rPr>
          <w:rFonts w:ascii="Arial" w:eastAsia="Calibri" w:hAnsi="Arial" w:cs="Arial"/>
          <w:sz w:val="24"/>
          <w:szCs w:val="24"/>
        </w:rPr>
        <w:t xml:space="preserve"> </w:t>
      </w:r>
      <w:r w:rsidRPr="00C805EE">
        <w:rPr>
          <w:rFonts w:ascii="Arial" w:eastAsia="Calibri" w:hAnsi="Arial" w:cs="Arial"/>
          <w:sz w:val="24"/>
          <w:szCs w:val="24"/>
        </w:rPr>
        <w:t xml:space="preserve">12];15 (2): 231- 247. </w:t>
      </w:r>
      <w:r w:rsidR="00F4687D" w:rsidRPr="00C805EE">
        <w:rPr>
          <w:rFonts w:ascii="Arial" w:eastAsia="Calibri" w:hAnsi="Arial" w:cs="Arial"/>
          <w:sz w:val="24"/>
          <w:szCs w:val="24"/>
        </w:rPr>
        <w:t>D</w:t>
      </w:r>
      <w:r w:rsidRPr="00C805EE">
        <w:rPr>
          <w:rFonts w:ascii="Arial" w:eastAsia="Calibri" w:hAnsi="Arial" w:cs="Arial"/>
          <w:sz w:val="24"/>
          <w:szCs w:val="24"/>
        </w:rPr>
        <w:t xml:space="preserve">isponible en: http://publicaciones.urbe.edu/index.php/telos/article/viewArticle/2774/3848 </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Ministerio de Educación Superior. Documento base para la elaboración de los planes de estudio "D". La Habana: MES; 2003.</w:t>
      </w:r>
    </w:p>
    <w:p w:rsidR="009D23D0" w:rsidRPr="00C805EE"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 xml:space="preserve">Garrido </w:t>
      </w:r>
      <w:proofErr w:type="spellStart"/>
      <w:r w:rsidRPr="00C805EE">
        <w:rPr>
          <w:rFonts w:ascii="Arial" w:eastAsia="Calibri" w:hAnsi="Arial" w:cs="Arial"/>
          <w:sz w:val="24"/>
          <w:szCs w:val="24"/>
        </w:rPr>
        <w:t>Riquenes</w:t>
      </w:r>
      <w:proofErr w:type="spellEnd"/>
      <w:r w:rsidRPr="00C805EE">
        <w:rPr>
          <w:rFonts w:ascii="Arial" w:eastAsia="Calibri" w:hAnsi="Arial" w:cs="Arial"/>
          <w:sz w:val="24"/>
          <w:szCs w:val="24"/>
        </w:rPr>
        <w:t xml:space="preserve"> C, Pernas Gómez M, Quesada Rodríguez M, Rodríguez </w:t>
      </w:r>
      <w:proofErr w:type="spellStart"/>
      <w:r w:rsidRPr="00C805EE">
        <w:rPr>
          <w:rFonts w:ascii="Arial" w:eastAsia="Calibri" w:hAnsi="Arial" w:cs="Arial"/>
          <w:sz w:val="24"/>
          <w:szCs w:val="24"/>
        </w:rPr>
        <w:t>Rebustillo</w:t>
      </w:r>
      <w:proofErr w:type="spellEnd"/>
      <w:r w:rsidRPr="00C805EE">
        <w:rPr>
          <w:rFonts w:ascii="Arial" w:eastAsia="Calibri" w:hAnsi="Arial" w:cs="Arial"/>
          <w:sz w:val="24"/>
          <w:szCs w:val="24"/>
        </w:rPr>
        <w:t xml:space="preserve"> M, Rodríguez </w:t>
      </w:r>
      <w:proofErr w:type="spellStart"/>
      <w:r w:rsidRPr="00C805EE">
        <w:rPr>
          <w:rFonts w:ascii="Arial" w:eastAsia="Calibri" w:hAnsi="Arial" w:cs="Arial"/>
          <w:sz w:val="24"/>
          <w:szCs w:val="24"/>
        </w:rPr>
        <w:t>Milera</w:t>
      </w:r>
      <w:proofErr w:type="spellEnd"/>
      <w:r w:rsidRPr="00C805EE">
        <w:rPr>
          <w:rFonts w:ascii="Arial" w:eastAsia="Calibri" w:hAnsi="Arial" w:cs="Arial"/>
          <w:sz w:val="24"/>
          <w:szCs w:val="24"/>
        </w:rPr>
        <w:t xml:space="preserve"> JD, Gómez Andino R.</w:t>
      </w:r>
      <w:r w:rsidR="00C6788A" w:rsidRPr="00C805EE">
        <w:rPr>
          <w:rFonts w:ascii="Arial" w:eastAsia="Calibri" w:hAnsi="Arial" w:cs="Arial"/>
          <w:sz w:val="24"/>
          <w:szCs w:val="24"/>
        </w:rPr>
        <w:t xml:space="preserve"> </w:t>
      </w:r>
      <w:r w:rsidRPr="00C805EE">
        <w:rPr>
          <w:rFonts w:ascii="Arial" w:eastAsia="Calibri" w:hAnsi="Arial" w:cs="Arial"/>
          <w:sz w:val="24"/>
          <w:szCs w:val="24"/>
        </w:rPr>
        <w:t xml:space="preserve"> Estrategias curriculares para el perfeccionamiento de la formación del médico general básico. Rev</w:t>
      </w:r>
      <w:r w:rsidR="00C6788A" w:rsidRPr="00C805EE">
        <w:rPr>
          <w:rFonts w:ascii="Arial" w:eastAsia="Calibri" w:hAnsi="Arial" w:cs="Arial"/>
          <w:sz w:val="24"/>
          <w:szCs w:val="24"/>
        </w:rPr>
        <w:t xml:space="preserve"> </w:t>
      </w:r>
      <w:r w:rsidRPr="00C805EE">
        <w:rPr>
          <w:rFonts w:ascii="Arial" w:eastAsia="Calibri" w:hAnsi="Arial" w:cs="Arial"/>
          <w:sz w:val="24"/>
          <w:szCs w:val="24"/>
        </w:rPr>
        <w:t>Hab Cienc Méd [Internet].</w:t>
      </w:r>
      <w:r w:rsidR="00C6788A" w:rsidRPr="00C805EE">
        <w:rPr>
          <w:rFonts w:ascii="Arial" w:eastAsia="Calibri" w:hAnsi="Arial" w:cs="Arial"/>
          <w:sz w:val="24"/>
          <w:szCs w:val="24"/>
        </w:rPr>
        <w:t xml:space="preserve"> </w:t>
      </w:r>
      <w:r w:rsidRPr="00C805EE">
        <w:rPr>
          <w:rFonts w:ascii="Arial" w:eastAsia="Calibri" w:hAnsi="Arial" w:cs="Arial"/>
          <w:sz w:val="24"/>
          <w:szCs w:val="24"/>
        </w:rPr>
        <w:t>2004</w:t>
      </w:r>
      <w:r w:rsidR="00C6788A" w:rsidRPr="00C805EE">
        <w:rPr>
          <w:rFonts w:ascii="Arial" w:eastAsia="Calibri" w:hAnsi="Arial" w:cs="Arial"/>
          <w:sz w:val="24"/>
          <w:szCs w:val="24"/>
        </w:rPr>
        <w:t xml:space="preserve"> </w:t>
      </w:r>
      <w:r w:rsidRPr="00C805EE">
        <w:rPr>
          <w:rFonts w:ascii="Arial" w:eastAsia="Calibri" w:hAnsi="Arial" w:cs="Arial"/>
          <w:sz w:val="24"/>
          <w:szCs w:val="24"/>
        </w:rPr>
        <w:t>[citado</w:t>
      </w:r>
      <w:r w:rsidR="00C6788A" w:rsidRPr="00C805EE">
        <w:rPr>
          <w:rFonts w:ascii="Arial" w:eastAsia="Calibri" w:hAnsi="Arial" w:cs="Arial"/>
          <w:sz w:val="24"/>
          <w:szCs w:val="24"/>
        </w:rPr>
        <w:t xml:space="preserve"> </w:t>
      </w:r>
      <w:r w:rsidRPr="00C805EE">
        <w:rPr>
          <w:rFonts w:ascii="Arial" w:eastAsia="Calibri" w:hAnsi="Arial" w:cs="Arial"/>
          <w:sz w:val="24"/>
          <w:szCs w:val="24"/>
        </w:rPr>
        <w:t>2016 Sep</w:t>
      </w:r>
      <w:r w:rsidR="00C6788A" w:rsidRPr="00C805EE">
        <w:rPr>
          <w:rFonts w:ascii="Arial" w:eastAsia="Calibri" w:hAnsi="Arial" w:cs="Arial"/>
          <w:sz w:val="24"/>
          <w:szCs w:val="24"/>
        </w:rPr>
        <w:t xml:space="preserve"> </w:t>
      </w:r>
      <w:r w:rsidRPr="00C805EE">
        <w:rPr>
          <w:rFonts w:ascii="Arial" w:eastAsia="Calibri" w:hAnsi="Arial" w:cs="Arial"/>
          <w:sz w:val="24"/>
          <w:szCs w:val="24"/>
        </w:rPr>
        <w:t>19] 2 (7): [aprox. 15 p.]</w:t>
      </w:r>
      <w:r w:rsidR="00C6788A" w:rsidRPr="00C805EE">
        <w:rPr>
          <w:rFonts w:ascii="Arial" w:eastAsia="Calibri" w:hAnsi="Arial" w:cs="Arial"/>
          <w:sz w:val="24"/>
          <w:szCs w:val="24"/>
        </w:rPr>
        <w:t xml:space="preserve"> </w:t>
      </w:r>
      <w:r w:rsidRPr="00C805EE">
        <w:rPr>
          <w:rFonts w:ascii="Arial" w:eastAsia="Calibri" w:hAnsi="Arial" w:cs="Arial"/>
          <w:sz w:val="24"/>
          <w:szCs w:val="24"/>
        </w:rPr>
        <w:t>Disponible en: URL:htpp://www.ucmh.sld.cu/rhab/articulo_rev7.htm</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Ministerio de Salud Pública. Resolución Ministerial 23/2003. Perfeccionamiento Plan Estudio de la Carrera de Medicina. La Habana: MINSAP; 2013.</w:t>
      </w:r>
    </w:p>
    <w:p w:rsidR="00263F49" w:rsidRPr="00263F49" w:rsidRDefault="00FA7008" w:rsidP="00263F49">
      <w:pPr>
        <w:numPr>
          <w:ilvl w:val="0"/>
          <w:numId w:val="13"/>
        </w:numPr>
        <w:tabs>
          <w:tab w:val="left" w:pos="9270"/>
          <w:tab w:val="left" w:pos="9360"/>
        </w:tabs>
        <w:spacing w:before="100" w:beforeAutospacing="1" w:line="480" w:lineRule="auto"/>
        <w:ind w:left="357" w:right="-6" w:hanging="357"/>
        <w:contextualSpacing/>
        <w:jc w:val="both"/>
        <w:rPr>
          <w:rFonts w:ascii="Arial" w:eastAsia="Calibri" w:hAnsi="Arial" w:cs="Arial"/>
          <w:sz w:val="24"/>
          <w:szCs w:val="24"/>
        </w:rPr>
      </w:pPr>
      <w:r w:rsidRPr="00C805EE">
        <w:rPr>
          <w:rFonts w:ascii="Arial" w:eastAsia="Calibri" w:hAnsi="Arial" w:cs="Arial"/>
          <w:sz w:val="24"/>
          <w:szCs w:val="24"/>
        </w:rPr>
        <w:t>Ministerio de Salud Pública de Cuba, Comisión Nacional de Carrera. Folleto plan e estudio perfeccionado DL Habana:MINSAP,2011</w:t>
      </w:r>
    </w:p>
    <w:p w:rsidR="009D23D0" w:rsidRPr="00263F49" w:rsidRDefault="006C4FDF" w:rsidP="00263F49">
      <w:pPr>
        <w:pStyle w:val="Prrafodelista"/>
        <w:numPr>
          <w:ilvl w:val="0"/>
          <w:numId w:val="13"/>
        </w:numPr>
        <w:tabs>
          <w:tab w:val="left" w:pos="9270"/>
          <w:tab w:val="left" w:pos="9360"/>
        </w:tabs>
        <w:spacing w:after="0" w:line="480" w:lineRule="auto"/>
        <w:ind w:left="357" w:right="-6" w:hanging="357"/>
        <w:jc w:val="both"/>
        <w:rPr>
          <w:rFonts w:ascii="Arial" w:hAnsi="Arial" w:cs="Arial"/>
          <w:sz w:val="24"/>
          <w:szCs w:val="24"/>
        </w:rPr>
      </w:pPr>
      <w:r w:rsidRPr="006C4FDF">
        <w:rPr>
          <w:rFonts w:ascii="Arial" w:hAnsi="Arial" w:cs="Arial"/>
          <w:color w:val="FF0000"/>
          <w:sz w:val="24"/>
          <w:szCs w:val="24"/>
        </w:rPr>
        <w:t xml:space="preserve">González Pérez M, Hernández Díaz A, Hernández Fernández H, Sanz Cabrera T. </w:t>
      </w:r>
      <w:r w:rsidR="009D23D0" w:rsidRPr="00C805EE">
        <w:rPr>
          <w:rFonts w:ascii="Arial" w:hAnsi="Arial" w:cs="Arial"/>
          <w:sz w:val="24"/>
          <w:szCs w:val="24"/>
        </w:rPr>
        <w:t xml:space="preserve">Diseño de Planes y Programas de Estudio Programas directores. En: </w:t>
      </w:r>
      <w:r w:rsidR="00BD1B47" w:rsidRPr="00C805EE">
        <w:rPr>
          <w:rFonts w:ascii="Arial" w:hAnsi="Arial" w:cs="Arial"/>
          <w:sz w:val="24"/>
          <w:szCs w:val="24"/>
        </w:rPr>
        <w:t>Currículo</w:t>
      </w:r>
      <w:r w:rsidR="004967DA" w:rsidRPr="00C805EE">
        <w:rPr>
          <w:rFonts w:ascii="Arial" w:hAnsi="Arial" w:cs="Arial"/>
          <w:sz w:val="24"/>
          <w:szCs w:val="24"/>
        </w:rPr>
        <w:t xml:space="preserve"> </w:t>
      </w:r>
      <w:r w:rsidR="009D23D0" w:rsidRPr="00C805EE">
        <w:rPr>
          <w:rFonts w:ascii="Arial" w:hAnsi="Arial" w:cs="Arial"/>
          <w:sz w:val="24"/>
          <w:szCs w:val="24"/>
        </w:rPr>
        <w:t>y Formación profesional. Lugar: Editorial Universitaria; 2004. p. a-b. [citado</w:t>
      </w:r>
      <w:r w:rsidR="00C6788A" w:rsidRPr="00C805EE">
        <w:rPr>
          <w:rFonts w:ascii="Arial" w:hAnsi="Arial" w:cs="Arial"/>
          <w:sz w:val="24"/>
          <w:szCs w:val="24"/>
        </w:rPr>
        <w:t xml:space="preserve"> </w:t>
      </w:r>
      <w:r w:rsidR="009D23D0" w:rsidRPr="00C805EE">
        <w:rPr>
          <w:rFonts w:ascii="Arial" w:hAnsi="Arial" w:cs="Arial"/>
          <w:sz w:val="24"/>
          <w:szCs w:val="24"/>
        </w:rPr>
        <w:t>2017</w:t>
      </w:r>
      <w:r w:rsidR="00C6788A" w:rsidRPr="00C805EE">
        <w:rPr>
          <w:rFonts w:ascii="Arial" w:hAnsi="Arial" w:cs="Arial"/>
          <w:sz w:val="24"/>
          <w:szCs w:val="24"/>
        </w:rPr>
        <w:t xml:space="preserve"> </w:t>
      </w:r>
      <w:r w:rsidR="009D23D0" w:rsidRPr="00C805EE">
        <w:rPr>
          <w:rFonts w:ascii="Arial" w:hAnsi="Arial" w:cs="Arial"/>
          <w:sz w:val="24"/>
          <w:szCs w:val="24"/>
        </w:rPr>
        <w:t>Mayo 10];Disponible</w:t>
      </w:r>
      <w:r w:rsidR="009D23D0" w:rsidRPr="00263F49">
        <w:rPr>
          <w:rFonts w:ascii="Arial" w:hAnsi="Arial" w:cs="Arial"/>
          <w:sz w:val="24"/>
          <w:szCs w:val="24"/>
        </w:rPr>
        <w:t xml:space="preserve"> en: biblioteca.clacso.edu.ar/Cuba/cepes-uh/20110613040117/librocurriculum.pdf</w:t>
      </w:r>
    </w:p>
    <w:p w:rsidR="009D23D0" w:rsidRPr="00C805EE"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proofErr w:type="spellStart"/>
      <w:r w:rsidRPr="006C4FDF">
        <w:rPr>
          <w:rFonts w:ascii="Arial" w:eastAsia="Calibri" w:hAnsi="Arial" w:cs="Arial"/>
          <w:color w:val="FF0000"/>
          <w:sz w:val="24"/>
          <w:szCs w:val="24"/>
        </w:rPr>
        <w:lastRenderedPageBreak/>
        <w:t>Fiallo</w:t>
      </w:r>
      <w:proofErr w:type="spellEnd"/>
      <w:r w:rsidR="00C6788A" w:rsidRPr="006C4FDF">
        <w:rPr>
          <w:rFonts w:ascii="Arial" w:eastAsia="Calibri" w:hAnsi="Arial" w:cs="Arial"/>
          <w:color w:val="FF0000"/>
          <w:sz w:val="24"/>
          <w:szCs w:val="24"/>
        </w:rPr>
        <w:t xml:space="preserve"> </w:t>
      </w:r>
      <w:r w:rsidR="006C4FDF">
        <w:rPr>
          <w:rFonts w:ascii="Arial" w:eastAsia="Calibri" w:hAnsi="Arial" w:cs="Arial"/>
          <w:color w:val="FF0000"/>
          <w:sz w:val="24"/>
          <w:szCs w:val="24"/>
        </w:rPr>
        <w:t xml:space="preserve">Rodríguez </w:t>
      </w:r>
      <w:r w:rsidRPr="006C4FDF">
        <w:rPr>
          <w:rFonts w:ascii="Arial" w:eastAsia="Calibri" w:hAnsi="Arial" w:cs="Arial"/>
          <w:color w:val="FF0000"/>
          <w:sz w:val="24"/>
          <w:szCs w:val="24"/>
        </w:rPr>
        <w:t xml:space="preserve">JP. </w:t>
      </w:r>
      <w:r w:rsidRPr="00C805EE">
        <w:rPr>
          <w:rFonts w:ascii="Arial" w:eastAsia="Calibri" w:hAnsi="Arial" w:cs="Arial"/>
          <w:sz w:val="24"/>
          <w:szCs w:val="24"/>
        </w:rPr>
        <w:t xml:space="preserve">La interdisciplinariedad en la escuela: de la utopía a la realidad [CD- ROM]. La Habana: Instituto Central de Ciencias Pedagógicas; 2001. </w:t>
      </w:r>
    </w:p>
    <w:p w:rsidR="009D23D0" w:rsidRPr="00C805EE"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 xml:space="preserve">Vicedo Tomey A. La integración de conocimientos en la Educación Médica. Educ Med Super [Internet]. 2009 Oct [citado 10 Mar 2016]; 23(4): [aprox. 18 p.]. Disponible en: </w:t>
      </w:r>
      <w:r w:rsidR="00F4687D" w:rsidRPr="00C805EE">
        <w:rPr>
          <w:rFonts w:ascii="Arial" w:eastAsia="Calibri" w:hAnsi="Arial" w:cs="Arial"/>
          <w:sz w:val="24"/>
          <w:szCs w:val="24"/>
        </w:rPr>
        <w:t>http://www.scielo.sld.cu/scielo.php?script=sci_arttext&amp;pid=</w:t>
      </w:r>
      <w:r w:rsidR="00C6788A" w:rsidRPr="00C805EE">
        <w:rPr>
          <w:rFonts w:ascii="Arial" w:eastAsia="Calibri" w:hAnsi="Arial" w:cs="Arial"/>
          <w:sz w:val="24"/>
          <w:szCs w:val="24"/>
        </w:rPr>
        <w:t xml:space="preserve"> </w:t>
      </w:r>
    </w:p>
    <w:p w:rsidR="00591D01" w:rsidRPr="00C805EE" w:rsidRDefault="00591D01" w:rsidP="00591D01">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Álvarez de Zayas C. La escuela de excelencia. Monografía. Dirección de formación de profesionales. Ministerio de Educación Superior de Cuba. 1995</w:t>
      </w:r>
    </w:p>
    <w:p w:rsidR="00591D01" w:rsidRPr="00C805EE" w:rsidRDefault="00591D01" w:rsidP="00591D01">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Perdomo Delgado J. Cuba y la OMS actualizan sus estrategias de Medicina Tradicional. Rev Cubana Plant Med [Internet]. 2014 Sep [citado 2017 Ago 07]; 19(3): 264-266. Disponible en: http://scielo.sld.cu/scielo.php?script=sci_</w:t>
      </w:r>
    </w:p>
    <w:p w:rsidR="00613CA9" w:rsidRPr="00263F49" w:rsidRDefault="00591D01" w:rsidP="00263F49">
      <w:pPr>
        <w:numPr>
          <w:ilvl w:val="0"/>
          <w:numId w:val="13"/>
        </w:numPr>
        <w:tabs>
          <w:tab w:val="left" w:pos="9270"/>
          <w:tab w:val="left" w:pos="9360"/>
        </w:tabs>
        <w:autoSpaceDE w:val="0"/>
        <w:autoSpaceDN w:val="0"/>
        <w:adjustRightInd w:val="0"/>
        <w:spacing w:after="0" w:line="480" w:lineRule="auto"/>
        <w:ind w:right="-7"/>
        <w:contextualSpacing/>
        <w:rPr>
          <w:rFonts w:ascii="Arial" w:hAnsi="Arial" w:cs="Arial"/>
          <w:sz w:val="24"/>
          <w:szCs w:val="24"/>
        </w:rPr>
      </w:pPr>
      <w:r w:rsidRPr="00C805EE">
        <w:rPr>
          <w:rFonts w:ascii="Arial" w:hAnsi="Arial" w:cs="Arial"/>
          <w:sz w:val="24"/>
          <w:szCs w:val="24"/>
        </w:rPr>
        <w:t xml:space="preserve">Salas Perea RS, Salas </w:t>
      </w:r>
      <w:proofErr w:type="spellStart"/>
      <w:r w:rsidRPr="00C805EE">
        <w:rPr>
          <w:rFonts w:ascii="Arial" w:hAnsi="Arial" w:cs="Arial"/>
          <w:sz w:val="24"/>
          <w:szCs w:val="24"/>
        </w:rPr>
        <w:t>Mainegra</w:t>
      </w:r>
      <w:proofErr w:type="spellEnd"/>
      <w:r w:rsidRPr="00C805EE">
        <w:rPr>
          <w:rFonts w:ascii="Arial" w:hAnsi="Arial" w:cs="Arial"/>
          <w:sz w:val="24"/>
          <w:szCs w:val="24"/>
        </w:rPr>
        <w:t xml:space="preserve"> A. Modelo formativo del médico cubano. Bases teóricas y metodológicas [Internet]. La Habana: Editorial de Ciencias Médicas; 2017. </w:t>
      </w:r>
      <w:r w:rsidRPr="00263F49">
        <w:rPr>
          <w:rFonts w:ascii="Arial" w:hAnsi="Arial" w:cs="Arial"/>
          <w:sz w:val="24"/>
          <w:szCs w:val="24"/>
        </w:rPr>
        <w:t xml:space="preserve">[citado 2017 Mayo 10]; </w:t>
      </w:r>
      <w:r w:rsidR="00263F49">
        <w:rPr>
          <w:rFonts w:ascii="Arial" w:hAnsi="Arial" w:cs="Arial"/>
          <w:sz w:val="24"/>
          <w:szCs w:val="24"/>
        </w:rPr>
        <w:t xml:space="preserve">Disponible </w:t>
      </w:r>
      <w:r w:rsidRPr="00263F49">
        <w:rPr>
          <w:rFonts w:ascii="Arial" w:hAnsi="Arial" w:cs="Arial"/>
          <w:sz w:val="24"/>
          <w:szCs w:val="24"/>
        </w:rPr>
        <w:t>en:http://www.bvs.sld.cu/libros_texto/modelo_formativo_medico_cubano/modelo</w:t>
      </w:r>
      <w:r w:rsidR="00263F49">
        <w:rPr>
          <w:rFonts w:ascii="Arial" w:hAnsi="Arial" w:cs="Arial"/>
          <w:sz w:val="24"/>
          <w:szCs w:val="24"/>
        </w:rPr>
        <w:t xml:space="preserve"> </w:t>
      </w:r>
    </w:p>
    <w:p w:rsidR="009D23D0" w:rsidRPr="00C805EE" w:rsidRDefault="009D23D0" w:rsidP="00591D01">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6C4FDF">
        <w:rPr>
          <w:rFonts w:ascii="Arial" w:eastAsia="Calibri" w:hAnsi="Arial" w:cs="Arial"/>
          <w:color w:val="FF0000"/>
          <w:sz w:val="24"/>
          <w:szCs w:val="24"/>
        </w:rPr>
        <w:t>Álvarez A.G</w:t>
      </w:r>
      <w:r w:rsidRPr="00C805EE">
        <w:rPr>
          <w:rFonts w:ascii="Arial" w:eastAsia="Calibri" w:hAnsi="Arial" w:cs="Arial"/>
          <w:sz w:val="24"/>
          <w:szCs w:val="24"/>
        </w:rPr>
        <w:t>. Breve historia de la evaluación educativa. Las generaciones. 2015. Virtual. Módulo 1: Marco conceptual y metodológico de la evaluación en contextos educativos con TIC. Curso Evaluación educativa [Internet]. 2015 [citado</w:t>
      </w:r>
      <w:r w:rsidR="00C6788A" w:rsidRPr="00C805EE">
        <w:rPr>
          <w:rFonts w:ascii="Arial" w:eastAsia="Calibri" w:hAnsi="Arial" w:cs="Arial"/>
          <w:sz w:val="24"/>
          <w:szCs w:val="24"/>
        </w:rPr>
        <w:t xml:space="preserve"> </w:t>
      </w:r>
      <w:r w:rsidRPr="00C805EE">
        <w:rPr>
          <w:rFonts w:ascii="Arial" w:eastAsia="Calibri" w:hAnsi="Arial" w:cs="Arial"/>
          <w:sz w:val="24"/>
          <w:szCs w:val="24"/>
        </w:rPr>
        <w:t>2017</w:t>
      </w:r>
      <w:r w:rsidR="00C6788A" w:rsidRPr="00C805EE">
        <w:rPr>
          <w:rFonts w:ascii="Arial" w:eastAsia="Calibri" w:hAnsi="Arial" w:cs="Arial"/>
          <w:sz w:val="24"/>
          <w:szCs w:val="24"/>
        </w:rPr>
        <w:t xml:space="preserve"> </w:t>
      </w:r>
      <w:r w:rsidRPr="00C805EE">
        <w:rPr>
          <w:rFonts w:ascii="Arial" w:eastAsia="Calibri" w:hAnsi="Arial" w:cs="Arial"/>
          <w:sz w:val="24"/>
          <w:szCs w:val="24"/>
        </w:rPr>
        <w:t>Ago</w:t>
      </w:r>
      <w:r w:rsidR="00C6788A" w:rsidRPr="00C805EE">
        <w:rPr>
          <w:rFonts w:ascii="Arial" w:eastAsia="Calibri" w:hAnsi="Arial" w:cs="Arial"/>
          <w:sz w:val="24"/>
          <w:szCs w:val="24"/>
        </w:rPr>
        <w:t xml:space="preserve"> </w:t>
      </w:r>
      <w:r w:rsidRPr="00C805EE">
        <w:rPr>
          <w:rFonts w:ascii="Arial" w:eastAsia="Calibri" w:hAnsi="Arial" w:cs="Arial"/>
          <w:sz w:val="24"/>
          <w:szCs w:val="24"/>
        </w:rPr>
        <w:t>07]. Disponible en: https://line.do/es/breve-historia-de-la-evaluacion-educativa/oda/vertical/moment/1</w:t>
      </w:r>
    </w:p>
    <w:p w:rsidR="009D23D0" w:rsidRPr="00C805EE" w:rsidRDefault="009D23D0" w:rsidP="00F64D4C">
      <w:pPr>
        <w:numPr>
          <w:ilvl w:val="0"/>
          <w:numId w:val="13"/>
        </w:numPr>
        <w:tabs>
          <w:tab w:val="left" w:pos="9270"/>
          <w:tab w:val="left" w:pos="9360"/>
        </w:tabs>
        <w:autoSpaceDE w:val="0"/>
        <w:autoSpaceDN w:val="0"/>
        <w:adjustRightInd w:val="0"/>
        <w:spacing w:after="0" w:line="480" w:lineRule="auto"/>
        <w:ind w:right="-7"/>
        <w:contextualSpacing/>
        <w:jc w:val="both"/>
        <w:rPr>
          <w:rFonts w:ascii="Arial" w:eastAsia="Calibri" w:hAnsi="Arial" w:cs="Arial"/>
          <w:sz w:val="24"/>
          <w:szCs w:val="24"/>
        </w:rPr>
      </w:pPr>
      <w:r w:rsidRPr="006C4FDF">
        <w:rPr>
          <w:rFonts w:ascii="Arial" w:eastAsia="Calibri" w:hAnsi="Arial" w:cs="Arial"/>
          <w:color w:val="FF0000"/>
          <w:sz w:val="24"/>
          <w:szCs w:val="24"/>
        </w:rPr>
        <w:t xml:space="preserve">Elola N, Toranzos L. </w:t>
      </w:r>
      <w:r w:rsidRPr="00C805EE">
        <w:rPr>
          <w:rFonts w:ascii="Arial" w:eastAsia="Calibri" w:hAnsi="Arial" w:cs="Arial"/>
          <w:sz w:val="24"/>
          <w:szCs w:val="24"/>
        </w:rPr>
        <w:t>Evaluación educativa, una aproximación conceptual [Internet]. 2000 [citado 2017 febrero 23]. Disponible en: http://documents.tips/documents/elola-toranzos-evaluacion-educativa-una-aproximacion-conceptual-2000.html</w:t>
      </w:r>
    </w:p>
    <w:p w:rsidR="009D23D0" w:rsidRPr="00C805EE" w:rsidRDefault="009D23D0" w:rsidP="00F64D4C">
      <w:pPr>
        <w:pStyle w:val="Prrafodelista"/>
        <w:numPr>
          <w:ilvl w:val="0"/>
          <w:numId w:val="13"/>
        </w:numPr>
        <w:tabs>
          <w:tab w:val="left" w:pos="9270"/>
          <w:tab w:val="left" w:pos="9360"/>
        </w:tabs>
        <w:spacing w:line="480" w:lineRule="auto"/>
        <w:ind w:right="-7"/>
        <w:jc w:val="both"/>
        <w:rPr>
          <w:rFonts w:ascii="Arial" w:hAnsi="Arial" w:cs="Arial"/>
          <w:sz w:val="24"/>
          <w:szCs w:val="24"/>
        </w:rPr>
      </w:pPr>
      <w:r w:rsidRPr="00C805EE">
        <w:rPr>
          <w:rFonts w:ascii="Arial" w:hAnsi="Arial" w:cs="Arial"/>
          <w:sz w:val="24"/>
          <w:szCs w:val="24"/>
        </w:rPr>
        <w:lastRenderedPageBreak/>
        <w:t xml:space="preserve">Rosales </w:t>
      </w:r>
      <w:proofErr w:type="spellStart"/>
      <w:r w:rsidRPr="00C805EE">
        <w:rPr>
          <w:rFonts w:ascii="Arial" w:hAnsi="Arial" w:cs="Arial"/>
          <w:sz w:val="24"/>
          <w:szCs w:val="24"/>
        </w:rPr>
        <w:t>Mejia</w:t>
      </w:r>
      <w:proofErr w:type="spellEnd"/>
      <w:r w:rsidRPr="00C805EE">
        <w:rPr>
          <w:rFonts w:ascii="Arial" w:hAnsi="Arial" w:cs="Arial"/>
          <w:sz w:val="24"/>
          <w:szCs w:val="24"/>
        </w:rPr>
        <w:t xml:space="preserve"> MM. Proceso evaluativo: Evaluación sumativa, evaluación formativa y </w:t>
      </w:r>
      <w:proofErr w:type="spellStart"/>
      <w:r w:rsidRPr="00C805EE">
        <w:rPr>
          <w:rFonts w:ascii="Arial" w:hAnsi="Arial" w:cs="Arial"/>
          <w:sz w:val="24"/>
          <w:szCs w:val="24"/>
        </w:rPr>
        <w:t>Assesment</w:t>
      </w:r>
      <w:proofErr w:type="spellEnd"/>
      <w:r w:rsidRPr="00C805EE">
        <w:rPr>
          <w:rFonts w:ascii="Arial" w:hAnsi="Arial" w:cs="Arial"/>
          <w:sz w:val="24"/>
          <w:szCs w:val="24"/>
        </w:rPr>
        <w:t>, su impacto en la educación actual 2014. En: Congreso Iberoamericano de Ciencia, Tecnología, Innovación y Educación; 2014; Buenos Aires: Colegio San José Nov 12,13 y 14; 2014.</w:t>
      </w:r>
      <w:r w:rsidR="00C6788A" w:rsidRPr="00C805EE">
        <w:rPr>
          <w:rFonts w:ascii="Arial" w:hAnsi="Arial" w:cs="Arial"/>
          <w:sz w:val="24"/>
          <w:szCs w:val="24"/>
        </w:rPr>
        <w:t xml:space="preserve"> </w:t>
      </w:r>
      <w:r w:rsidRPr="00C805EE">
        <w:rPr>
          <w:rFonts w:ascii="Arial" w:hAnsi="Arial" w:cs="Arial"/>
          <w:sz w:val="24"/>
          <w:szCs w:val="24"/>
        </w:rPr>
        <w:t xml:space="preserve"> [citado</w:t>
      </w:r>
      <w:r w:rsidR="00C6788A" w:rsidRPr="00C805EE">
        <w:rPr>
          <w:rFonts w:ascii="Arial" w:hAnsi="Arial" w:cs="Arial"/>
          <w:sz w:val="24"/>
          <w:szCs w:val="24"/>
        </w:rPr>
        <w:t xml:space="preserve"> </w:t>
      </w:r>
      <w:r w:rsidRPr="00C805EE">
        <w:rPr>
          <w:rFonts w:ascii="Arial" w:hAnsi="Arial" w:cs="Arial"/>
          <w:sz w:val="24"/>
          <w:szCs w:val="24"/>
        </w:rPr>
        <w:t>2017</w:t>
      </w:r>
      <w:r w:rsidR="00C6788A" w:rsidRPr="00C805EE">
        <w:rPr>
          <w:rFonts w:ascii="Arial" w:hAnsi="Arial" w:cs="Arial"/>
          <w:sz w:val="24"/>
          <w:szCs w:val="24"/>
        </w:rPr>
        <w:t xml:space="preserve"> </w:t>
      </w:r>
      <w:r w:rsidRPr="00C805EE">
        <w:rPr>
          <w:rFonts w:ascii="Arial" w:hAnsi="Arial" w:cs="Arial"/>
          <w:sz w:val="24"/>
          <w:szCs w:val="24"/>
        </w:rPr>
        <w:t>febrero</w:t>
      </w:r>
      <w:r w:rsidR="00C6788A" w:rsidRPr="00C805EE">
        <w:rPr>
          <w:rFonts w:ascii="Arial" w:hAnsi="Arial" w:cs="Arial"/>
          <w:sz w:val="24"/>
          <w:szCs w:val="24"/>
        </w:rPr>
        <w:t xml:space="preserve"> </w:t>
      </w:r>
      <w:r w:rsidRPr="00C805EE">
        <w:rPr>
          <w:rFonts w:ascii="Arial" w:hAnsi="Arial" w:cs="Arial"/>
          <w:sz w:val="24"/>
          <w:szCs w:val="24"/>
        </w:rPr>
        <w:t xml:space="preserve">23]. Disponible en: </w:t>
      </w:r>
      <w:r w:rsidR="00591D01" w:rsidRPr="00C805EE">
        <w:rPr>
          <w:rFonts w:ascii="Arial" w:hAnsi="Arial" w:cs="Arial"/>
          <w:sz w:val="24"/>
          <w:szCs w:val="24"/>
        </w:rPr>
        <w:t>www.oei.es/historico/congreso2014/memoriactei/662.pd</w:t>
      </w:r>
    </w:p>
    <w:p w:rsidR="009D23D0" w:rsidRPr="00C805EE" w:rsidRDefault="009D23D0" w:rsidP="00591D01">
      <w:pPr>
        <w:pStyle w:val="Prrafodelista"/>
        <w:numPr>
          <w:ilvl w:val="0"/>
          <w:numId w:val="13"/>
        </w:numPr>
        <w:tabs>
          <w:tab w:val="left" w:pos="9270"/>
          <w:tab w:val="left" w:pos="9360"/>
        </w:tabs>
        <w:spacing w:line="480" w:lineRule="auto"/>
        <w:ind w:right="-7"/>
        <w:jc w:val="both"/>
        <w:rPr>
          <w:rFonts w:ascii="Arial" w:hAnsi="Arial" w:cs="Arial"/>
          <w:sz w:val="24"/>
          <w:szCs w:val="24"/>
        </w:rPr>
      </w:pPr>
      <w:r w:rsidRPr="00C805EE">
        <w:rPr>
          <w:rFonts w:ascii="Arial" w:hAnsi="Arial" w:cs="Arial"/>
          <w:sz w:val="24"/>
          <w:szCs w:val="24"/>
        </w:rPr>
        <w:t>Córdoba Gómez FJ. La evaluación. Rev Iberoamericana de</w:t>
      </w:r>
      <w:r w:rsidR="00C6788A" w:rsidRPr="00C805EE">
        <w:rPr>
          <w:rFonts w:ascii="Arial" w:hAnsi="Arial" w:cs="Arial"/>
          <w:sz w:val="24"/>
          <w:szCs w:val="24"/>
        </w:rPr>
        <w:t xml:space="preserve"> </w:t>
      </w:r>
      <w:r w:rsidRPr="00C805EE">
        <w:rPr>
          <w:rFonts w:ascii="Arial" w:hAnsi="Arial" w:cs="Arial"/>
          <w:sz w:val="24"/>
          <w:szCs w:val="24"/>
        </w:rPr>
        <w:t>Educación [Internet] 2015</w:t>
      </w:r>
      <w:r w:rsidR="00C6788A" w:rsidRPr="00C805EE">
        <w:rPr>
          <w:rFonts w:ascii="Arial" w:hAnsi="Arial" w:cs="Arial"/>
          <w:sz w:val="24"/>
          <w:szCs w:val="24"/>
        </w:rPr>
        <w:t xml:space="preserve"> </w:t>
      </w:r>
      <w:r w:rsidRPr="00C805EE">
        <w:rPr>
          <w:rFonts w:ascii="Arial" w:hAnsi="Arial" w:cs="Arial"/>
          <w:sz w:val="24"/>
          <w:szCs w:val="24"/>
        </w:rPr>
        <w:t>[citado</w:t>
      </w:r>
      <w:r w:rsidR="00C6788A" w:rsidRPr="00C805EE">
        <w:rPr>
          <w:rFonts w:ascii="Arial" w:hAnsi="Arial" w:cs="Arial"/>
          <w:sz w:val="24"/>
          <w:szCs w:val="24"/>
        </w:rPr>
        <w:t xml:space="preserve"> </w:t>
      </w:r>
      <w:r w:rsidRPr="00C805EE">
        <w:rPr>
          <w:rFonts w:ascii="Arial" w:hAnsi="Arial" w:cs="Arial"/>
          <w:sz w:val="24"/>
          <w:szCs w:val="24"/>
        </w:rPr>
        <w:t>2017</w:t>
      </w:r>
      <w:r w:rsidR="00C6788A" w:rsidRPr="00C805EE">
        <w:rPr>
          <w:rFonts w:ascii="Arial" w:hAnsi="Arial" w:cs="Arial"/>
          <w:sz w:val="24"/>
          <w:szCs w:val="24"/>
        </w:rPr>
        <w:t xml:space="preserve"> </w:t>
      </w:r>
      <w:r w:rsidRPr="00C805EE">
        <w:rPr>
          <w:rFonts w:ascii="Arial" w:hAnsi="Arial" w:cs="Arial"/>
          <w:sz w:val="24"/>
          <w:szCs w:val="24"/>
        </w:rPr>
        <w:t>febrero</w:t>
      </w:r>
      <w:r w:rsidR="00C6788A" w:rsidRPr="00C805EE">
        <w:rPr>
          <w:rFonts w:ascii="Arial" w:hAnsi="Arial" w:cs="Arial"/>
          <w:sz w:val="24"/>
          <w:szCs w:val="24"/>
        </w:rPr>
        <w:t xml:space="preserve"> </w:t>
      </w:r>
      <w:r w:rsidRPr="00C805EE">
        <w:rPr>
          <w:rFonts w:ascii="Arial" w:hAnsi="Arial" w:cs="Arial"/>
          <w:sz w:val="24"/>
          <w:szCs w:val="24"/>
        </w:rPr>
        <w:t xml:space="preserve">23]; </w:t>
      </w:r>
      <w:r w:rsidR="00DE6DA6" w:rsidRPr="00C805EE">
        <w:rPr>
          <w:rFonts w:ascii="Arial" w:hAnsi="Arial" w:cs="Arial"/>
          <w:sz w:val="24"/>
          <w:szCs w:val="24"/>
        </w:rPr>
        <w:t>vol.39 (</w:t>
      </w:r>
      <w:r w:rsidRPr="00C805EE">
        <w:rPr>
          <w:rFonts w:ascii="Arial" w:hAnsi="Arial" w:cs="Arial"/>
          <w:sz w:val="24"/>
          <w:szCs w:val="24"/>
        </w:rPr>
        <w:t>n</w:t>
      </w:r>
      <w:r w:rsidR="00724C39" w:rsidRPr="00C805EE">
        <w:rPr>
          <w:rFonts w:ascii="Arial" w:hAnsi="Arial" w:cs="Arial"/>
          <w:sz w:val="24"/>
          <w:szCs w:val="24"/>
        </w:rPr>
        <w:t>ú</w:t>
      </w:r>
      <w:r w:rsidRPr="00C805EE">
        <w:rPr>
          <w:rFonts w:ascii="Arial" w:hAnsi="Arial" w:cs="Arial"/>
          <w:sz w:val="24"/>
          <w:szCs w:val="24"/>
        </w:rPr>
        <w:t>mero</w:t>
      </w:r>
      <w:r w:rsidR="00724C39" w:rsidRPr="00C805EE">
        <w:rPr>
          <w:rFonts w:ascii="Arial" w:hAnsi="Arial" w:cs="Arial"/>
          <w:sz w:val="24"/>
          <w:szCs w:val="24"/>
        </w:rPr>
        <w:t xml:space="preserve"> 17</w:t>
      </w:r>
      <w:r w:rsidRPr="00C805EE">
        <w:rPr>
          <w:rFonts w:ascii="Arial" w:hAnsi="Arial" w:cs="Arial"/>
          <w:sz w:val="24"/>
          <w:szCs w:val="24"/>
        </w:rPr>
        <w:t>)</w:t>
      </w:r>
      <w:r w:rsidR="0027481F" w:rsidRPr="00C805EE">
        <w:rPr>
          <w:rFonts w:ascii="Arial" w:hAnsi="Arial" w:cs="Arial"/>
          <w:sz w:val="24"/>
          <w:szCs w:val="24"/>
        </w:rPr>
        <w:t>: [</w:t>
      </w:r>
      <w:r w:rsidRPr="00C805EE">
        <w:rPr>
          <w:rFonts w:ascii="Arial" w:hAnsi="Arial" w:cs="Arial"/>
          <w:sz w:val="24"/>
          <w:szCs w:val="24"/>
        </w:rPr>
        <w:t xml:space="preserve">aprox 10 p.].Disponible en </w:t>
      </w:r>
      <w:r w:rsidR="007335FF" w:rsidRPr="00C805EE">
        <w:rPr>
          <w:rFonts w:ascii="Arial" w:hAnsi="Arial" w:cs="Arial"/>
          <w:sz w:val="24"/>
          <w:szCs w:val="24"/>
        </w:rPr>
        <w:t>http://s3.amazonaws.com/academia.edu.documents/385418/1388Cordoba</w:t>
      </w:r>
      <w:r w:rsidRPr="00C805EE">
        <w:rPr>
          <w:rFonts w:ascii="Arial" w:hAnsi="Arial" w:cs="Arial"/>
          <w:sz w:val="24"/>
          <w:szCs w:val="24"/>
        </w:rPr>
        <w:t>La_evaluacin_de_los_estudiantes_una_conc.pdf</w:t>
      </w:r>
    </w:p>
    <w:p w:rsidR="009D23D0" w:rsidRPr="00263F49" w:rsidRDefault="009D23D0" w:rsidP="00F64D4C">
      <w:pPr>
        <w:pStyle w:val="Prrafodelista"/>
        <w:numPr>
          <w:ilvl w:val="0"/>
          <w:numId w:val="13"/>
        </w:num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 xml:space="preserve"> Martínez Salanova SE .Los principios de la evaluación [Internet]. 2015 [citado</w:t>
      </w:r>
      <w:r w:rsidR="00C6788A" w:rsidRPr="00C805EE">
        <w:rPr>
          <w:rFonts w:ascii="Arial" w:hAnsi="Arial" w:cs="Arial"/>
          <w:sz w:val="24"/>
          <w:szCs w:val="24"/>
        </w:rPr>
        <w:t xml:space="preserve"> </w:t>
      </w:r>
      <w:r w:rsidRPr="00C805EE">
        <w:rPr>
          <w:rFonts w:ascii="Arial" w:hAnsi="Arial" w:cs="Arial"/>
          <w:sz w:val="24"/>
          <w:szCs w:val="24"/>
        </w:rPr>
        <w:t xml:space="preserve">2017 </w:t>
      </w:r>
      <w:r w:rsidRPr="00263F49">
        <w:rPr>
          <w:rFonts w:ascii="Arial" w:hAnsi="Arial" w:cs="Arial"/>
          <w:sz w:val="24"/>
          <w:szCs w:val="24"/>
        </w:rPr>
        <w:t>Feb</w:t>
      </w:r>
      <w:r w:rsidR="00263F49" w:rsidRPr="00263F49">
        <w:rPr>
          <w:rFonts w:ascii="Arial" w:hAnsi="Arial" w:cs="Arial"/>
          <w:sz w:val="24"/>
          <w:szCs w:val="24"/>
        </w:rPr>
        <w:t xml:space="preserve"> </w:t>
      </w:r>
      <w:r w:rsidRPr="00263F49">
        <w:rPr>
          <w:rFonts w:ascii="Arial" w:hAnsi="Arial" w:cs="Arial"/>
          <w:sz w:val="24"/>
          <w:szCs w:val="24"/>
        </w:rPr>
        <w:t>06].</w:t>
      </w:r>
      <w:r w:rsidR="00263F49" w:rsidRPr="00263F49">
        <w:rPr>
          <w:rFonts w:ascii="Arial" w:hAnsi="Arial" w:cs="Arial"/>
          <w:sz w:val="24"/>
          <w:szCs w:val="24"/>
        </w:rPr>
        <w:t xml:space="preserve">Disponible </w:t>
      </w:r>
      <w:r w:rsidRPr="00263F49">
        <w:rPr>
          <w:rFonts w:ascii="Arial" w:hAnsi="Arial" w:cs="Arial"/>
          <w:sz w:val="24"/>
          <w:szCs w:val="24"/>
        </w:rPr>
        <w:t>en:https://www.uhu.es/cine.educacion/.../0092principiosevaluacion.ht</w:t>
      </w:r>
    </w:p>
    <w:p w:rsidR="009D23D0" w:rsidRPr="00C805EE" w:rsidRDefault="009D23D0" w:rsidP="00F64D4C">
      <w:pPr>
        <w:pStyle w:val="Prrafodelista"/>
        <w:numPr>
          <w:ilvl w:val="0"/>
          <w:numId w:val="13"/>
        </w:numPr>
        <w:tabs>
          <w:tab w:val="left" w:pos="9270"/>
          <w:tab w:val="left" w:pos="9360"/>
        </w:tabs>
        <w:autoSpaceDE w:val="0"/>
        <w:autoSpaceDN w:val="0"/>
        <w:adjustRightInd w:val="0"/>
        <w:spacing w:after="0" w:line="480" w:lineRule="auto"/>
        <w:ind w:right="-7"/>
        <w:jc w:val="both"/>
        <w:rPr>
          <w:rFonts w:ascii="Arial" w:hAnsi="Arial" w:cs="Arial"/>
          <w:sz w:val="24"/>
          <w:szCs w:val="24"/>
        </w:rPr>
      </w:pPr>
      <w:r w:rsidRPr="00C805EE">
        <w:rPr>
          <w:rFonts w:ascii="Arial" w:hAnsi="Arial" w:cs="Arial"/>
          <w:sz w:val="24"/>
          <w:szCs w:val="24"/>
        </w:rPr>
        <w:t xml:space="preserve">Hernández </w:t>
      </w:r>
      <w:proofErr w:type="spellStart"/>
      <w:r w:rsidRPr="00C805EE">
        <w:rPr>
          <w:rFonts w:ascii="Arial" w:hAnsi="Arial" w:cs="Arial"/>
          <w:sz w:val="24"/>
          <w:szCs w:val="24"/>
        </w:rPr>
        <w:t>Resendiz</w:t>
      </w:r>
      <w:proofErr w:type="spellEnd"/>
      <w:r w:rsidRPr="00C805EE">
        <w:rPr>
          <w:rFonts w:ascii="Arial" w:hAnsi="Arial" w:cs="Arial"/>
          <w:sz w:val="24"/>
          <w:szCs w:val="24"/>
        </w:rPr>
        <w:t xml:space="preserve"> JC. Principios, objetivos y criterios de la Evaluación educativa [Internet]. 2015 [citado</w:t>
      </w:r>
      <w:r w:rsidR="00C6788A" w:rsidRPr="00C805EE">
        <w:rPr>
          <w:rFonts w:ascii="Arial" w:hAnsi="Arial" w:cs="Arial"/>
          <w:sz w:val="24"/>
          <w:szCs w:val="24"/>
        </w:rPr>
        <w:t xml:space="preserve"> </w:t>
      </w:r>
      <w:r w:rsidRPr="00C805EE">
        <w:rPr>
          <w:rFonts w:ascii="Arial" w:hAnsi="Arial" w:cs="Arial"/>
          <w:sz w:val="24"/>
          <w:szCs w:val="24"/>
        </w:rPr>
        <w:t>2017</w:t>
      </w:r>
      <w:r w:rsidR="00C6788A" w:rsidRPr="00C805EE">
        <w:rPr>
          <w:rFonts w:ascii="Arial" w:hAnsi="Arial" w:cs="Arial"/>
          <w:sz w:val="24"/>
          <w:szCs w:val="24"/>
        </w:rPr>
        <w:t xml:space="preserve"> </w:t>
      </w:r>
      <w:r w:rsidRPr="00C805EE">
        <w:rPr>
          <w:rFonts w:ascii="Arial" w:hAnsi="Arial" w:cs="Arial"/>
          <w:sz w:val="24"/>
          <w:szCs w:val="24"/>
        </w:rPr>
        <w:t>Feb</w:t>
      </w:r>
      <w:r w:rsidR="00C6788A" w:rsidRPr="00C805EE">
        <w:rPr>
          <w:rFonts w:ascii="Arial" w:hAnsi="Arial" w:cs="Arial"/>
          <w:sz w:val="24"/>
          <w:szCs w:val="24"/>
        </w:rPr>
        <w:t xml:space="preserve"> </w:t>
      </w:r>
      <w:r w:rsidRPr="00C805EE">
        <w:rPr>
          <w:rFonts w:ascii="Arial" w:hAnsi="Arial" w:cs="Arial"/>
          <w:sz w:val="24"/>
          <w:szCs w:val="24"/>
        </w:rPr>
        <w:t>06]. Disponible en: http://s3.amazonaws.com/academia.edu.</w:t>
      </w:r>
      <w:r w:rsidR="00F4687D" w:rsidRPr="00C805EE">
        <w:rPr>
          <w:rFonts w:ascii="Arial" w:hAnsi="Arial" w:cs="Arial"/>
          <w:sz w:val="24"/>
          <w:szCs w:val="24"/>
        </w:rPr>
        <w:t>documents/38541875/1388Cordoba</w:t>
      </w:r>
      <w:r w:rsidRPr="00C805EE">
        <w:rPr>
          <w:rFonts w:ascii="Arial" w:hAnsi="Arial" w:cs="Arial"/>
          <w:sz w:val="24"/>
          <w:szCs w:val="24"/>
        </w:rPr>
        <w:t>La_evaluaci</w:t>
      </w:r>
      <w:r w:rsidR="00F4687D" w:rsidRPr="00C805EE">
        <w:rPr>
          <w:rFonts w:ascii="Arial" w:hAnsi="Arial" w:cs="Arial"/>
          <w:sz w:val="24"/>
          <w:szCs w:val="24"/>
        </w:rPr>
        <w:t>ó</w:t>
      </w:r>
      <w:r w:rsidRPr="00C805EE">
        <w:rPr>
          <w:rFonts w:ascii="Arial" w:hAnsi="Arial" w:cs="Arial"/>
          <w:sz w:val="24"/>
          <w:szCs w:val="24"/>
        </w:rPr>
        <w:t>n_de_los_estudiantes_una_conc.pdf</w:t>
      </w:r>
    </w:p>
    <w:p w:rsidR="00591D01" w:rsidRPr="00C805EE" w:rsidRDefault="00591D01" w:rsidP="00591D01">
      <w:pPr>
        <w:numPr>
          <w:ilvl w:val="0"/>
          <w:numId w:val="13"/>
        </w:numPr>
        <w:tabs>
          <w:tab w:val="left" w:pos="9270"/>
          <w:tab w:val="left" w:pos="9360"/>
        </w:tabs>
        <w:spacing w:line="480" w:lineRule="auto"/>
        <w:ind w:right="-7"/>
        <w:contextualSpacing/>
        <w:jc w:val="both"/>
        <w:rPr>
          <w:rFonts w:ascii="Arial" w:hAnsi="Arial" w:cs="Arial"/>
          <w:sz w:val="24"/>
          <w:szCs w:val="24"/>
        </w:rPr>
      </w:pPr>
      <w:r w:rsidRPr="006C4FDF">
        <w:rPr>
          <w:rFonts w:ascii="Arial" w:hAnsi="Arial" w:cs="Arial"/>
          <w:color w:val="FF0000"/>
          <w:sz w:val="24"/>
          <w:szCs w:val="24"/>
        </w:rPr>
        <w:t xml:space="preserve">Torres </w:t>
      </w:r>
      <w:r w:rsidR="006C4FDF">
        <w:rPr>
          <w:rFonts w:ascii="Arial" w:hAnsi="Arial" w:cs="Arial"/>
          <w:color w:val="FF0000"/>
          <w:sz w:val="24"/>
          <w:szCs w:val="24"/>
        </w:rPr>
        <w:t xml:space="preserve">Fernández </w:t>
      </w:r>
      <w:r w:rsidRPr="006C4FDF">
        <w:rPr>
          <w:rFonts w:ascii="Arial" w:hAnsi="Arial" w:cs="Arial"/>
          <w:color w:val="FF0000"/>
          <w:sz w:val="24"/>
          <w:szCs w:val="24"/>
        </w:rPr>
        <w:t xml:space="preserve">P. </w:t>
      </w:r>
      <w:r w:rsidRPr="00C805EE">
        <w:rPr>
          <w:rFonts w:ascii="Arial" w:hAnsi="Arial" w:cs="Arial"/>
          <w:sz w:val="24"/>
          <w:szCs w:val="24"/>
        </w:rPr>
        <w:t>Sistema Cubano de Evaluación de la Calidad de la Educación. Resultado de Investigación. La Habana: ICCP; 2008</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rPr>
        <w:t xml:space="preserve">Torres Fernández P. Valdez Veloz H, Valiente </w:t>
      </w:r>
      <w:proofErr w:type="spellStart"/>
      <w:r w:rsidRPr="00C805EE">
        <w:rPr>
          <w:rFonts w:ascii="Arial" w:hAnsi="Arial" w:cs="Arial"/>
          <w:sz w:val="24"/>
          <w:szCs w:val="24"/>
        </w:rPr>
        <w:t>Sandó</w:t>
      </w:r>
      <w:proofErr w:type="spellEnd"/>
      <w:r w:rsidRPr="00C805EE">
        <w:rPr>
          <w:rFonts w:ascii="Arial" w:hAnsi="Arial" w:cs="Arial"/>
          <w:sz w:val="24"/>
          <w:szCs w:val="24"/>
        </w:rPr>
        <w:t xml:space="preserve"> P, Guerra Zaldívar M, Remedios González JM, Puig Unzueta S, et. Al. Evaluación de la calidad de la educación en Cuba. Fundamentos, estructura y resultados. Curso No. 12 [Internet]. La Habana: Ministerio de Educación; 2009. [citado 23 agosto 2017].</w:t>
      </w:r>
      <w:r w:rsidR="00C6788A" w:rsidRPr="00C805EE">
        <w:rPr>
          <w:rFonts w:ascii="Arial" w:hAnsi="Arial" w:cs="Arial"/>
          <w:sz w:val="24"/>
          <w:szCs w:val="24"/>
        </w:rPr>
        <w:t xml:space="preserve"> </w:t>
      </w:r>
      <w:r w:rsidRPr="00C805EE">
        <w:rPr>
          <w:rFonts w:ascii="Arial" w:hAnsi="Arial" w:cs="Arial"/>
          <w:sz w:val="24"/>
          <w:szCs w:val="24"/>
        </w:rPr>
        <w:t>Disponible en</w:t>
      </w:r>
      <w:r w:rsidR="00F4687D" w:rsidRPr="00C805EE">
        <w:rPr>
          <w:rFonts w:ascii="Arial" w:hAnsi="Arial" w:cs="Arial"/>
          <w:sz w:val="24"/>
          <w:szCs w:val="24"/>
        </w:rPr>
        <w:t>:</w:t>
      </w:r>
      <w:r w:rsidRPr="00C805EE">
        <w:rPr>
          <w:rFonts w:ascii="Arial" w:hAnsi="Arial" w:cs="Arial"/>
          <w:sz w:val="24"/>
          <w:szCs w:val="24"/>
        </w:rPr>
        <w:t xml:space="preserve"> http://www.cubaeduca.cu/medias/pdf/4743.pdf</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rPr>
        <w:lastRenderedPageBreak/>
        <w:t>Cumplimiento de la Directiva 26/95 del segundo secretario del comité central del Partido Comunista de Cuba en los Servicios Médicos. Rev Cub Med Mil</w:t>
      </w:r>
      <w:r w:rsidR="00C6788A" w:rsidRPr="00C805EE">
        <w:rPr>
          <w:rFonts w:ascii="Arial" w:hAnsi="Arial" w:cs="Arial"/>
          <w:sz w:val="24"/>
          <w:szCs w:val="24"/>
        </w:rPr>
        <w:t xml:space="preserve"> </w:t>
      </w:r>
      <w:r w:rsidRPr="00C805EE">
        <w:rPr>
          <w:rFonts w:ascii="Arial" w:hAnsi="Arial" w:cs="Arial"/>
          <w:sz w:val="24"/>
          <w:szCs w:val="24"/>
        </w:rPr>
        <w:t>[Internet]. 2002</w:t>
      </w:r>
      <w:r w:rsidR="00C6788A" w:rsidRPr="00C805EE">
        <w:rPr>
          <w:rFonts w:ascii="Arial" w:hAnsi="Arial" w:cs="Arial"/>
          <w:sz w:val="24"/>
          <w:szCs w:val="24"/>
        </w:rPr>
        <w:t xml:space="preserve"> </w:t>
      </w:r>
      <w:r w:rsidRPr="00C805EE">
        <w:rPr>
          <w:rFonts w:ascii="Arial" w:hAnsi="Arial" w:cs="Arial"/>
          <w:sz w:val="24"/>
          <w:szCs w:val="24"/>
        </w:rPr>
        <w:t>Mar [citado</w:t>
      </w:r>
      <w:r w:rsidR="00C6788A" w:rsidRPr="00C805EE">
        <w:rPr>
          <w:rFonts w:ascii="Arial" w:hAnsi="Arial" w:cs="Arial"/>
          <w:sz w:val="24"/>
          <w:szCs w:val="24"/>
        </w:rPr>
        <w:t xml:space="preserve"> </w:t>
      </w:r>
      <w:r w:rsidRPr="00C805EE">
        <w:rPr>
          <w:rFonts w:ascii="Arial" w:hAnsi="Arial" w:cs="Arial"/>
          <w:sz w:val="24"/>
          <w:szCs w:val="24"/>
        </w:rPr>
        <w:t>2016</w:t>
      </w:r>
      <w:r w:rsidR="00C6788A" w:rsidRPr="00C805EE">
        <w:rPr>
          <w:rFonts w:ascii="Arial" w:hAnsi="Arial" w:cs="Arial"/>
          <w:sz w:val="24"/>
          <w:szCs w:val="24"/>
        </w:rPr>
        <w:t xml:space="preserve"> </w:t>
      </w:r>
      <w:r w:rsidRPr="00C805EE">
        <w:rPr>
          <w:rFonts w:ascii="Arial" w:hAnsi="Arial" w:cs="Arial"/>
          <w:sz w:val="24"/>
          <w:szCs w:val="24"/>
        </w:rPr>
        <w:t>Nov</w:t>
      </w:r>
      <w:r w:rsidR="00C6788A" w:rsidRPr="00C805EE">
        <w:rPr>
          <w:rFonts w:ascii="Arial" w:hAnsi="Arial" w:cs="Arial"/>
          <w:sz w:val="24"/>
          <w:szCs w:val="24"/>
        </w:rPr>
        <w:t xml:space="preserve"> </w:t>
      </w:r>
      <w:r w:rsidRPr="00C805EE">
        <w:rPr>
          <w:rFonts w:ascii="Arial" w:hAnsi="Arial" w:cs="Arial"/>
          <w:sz w:val="24"/>
          <w:szCs w:val="24"/>
        </w:rPr>
        <w:t>01];</w:t>
      </w:r>
      <w:r w:rsidR="00C6788A" w:rsidRPr="00C805EE">
        <w:rPr>
          <w:rFonts w:ascii="Arial" w:hAnsi="Arial" w:cs="Arial"/>
          <w:sz w:val="24"/>
          <w:szCs w:val="24"/>
        </w:rPr>
        <w:t xml:space="preserve"> </w:t>
      </w:r>
      <w:r w:rsidRPr="00C805EE">
        <w:rPr>
          <w:rFonts w:ascii="Arial" w:hAnsi="Arial" w:cs="Arial"/>
          <w:sz w:val="24"/>
          <w:szCs w:val="24"/>
        </w:rPr>
        <w:t>31(1): 66-67.Disponible en: http://scielo.sld.cu/scielo.php?script=sci_arttext&amp;pid=S0138-65572002000100012&amp;lng=es.</w:t>
      </w:r>
    </w:p>
    <w:p w:rsidR="00263F49" w:rsidRDefault="009D23D0" w:rsidP="00056773">
      <w:pPr>
        <w:numPr>
          <w:ilvl w:val="0"/>
          <w:numId w:val="13"/>
        </w:numPr>
        <w:tabs>
          <w:tab w:val="left" w:pos="9270"/>
          <w:tab w:val="left" w:pos="9360"/>
        </w:tabs>
        <w:spacing w:line="480" w:lineRule="auto"/>
        <w:ind w:right="-7"/>
        <w:contextualSpacing/>
        <w:jc w:val="both"/>
        <w:rPr>
          <w:rFonts w:ascii="Arial" w:hAnsi="Arial" w:cs="Arial"/>
          <w:sz w:val="24"/>
          <w:szCs w:val="24"/>
        </w:rPr>
      </w:pPr>
      <w:r w:rsidRPr="00263F49">
        <w:rPr>
          <w:rFonts w:ascii="Arial" w:hAnsi="Arial" w:cs="Arial"/>
          <w:sz w:val="24"/>
          <w:szCs w:val="24"/>
        </w:rPr>
        <w:t>Martínez Rodríguez MA, Cárdenas Santana J, González Capdevila Orestes. Estrategia curricular de inglés en estudios de Medicina: un pronunciamiento sobre su implementación. Rev EDUMECENTRO</w:t>
      </w:r>
      <w:r w:rsidR="00C6788A" w:rsidRPr="00263F49">
        <w:rPr>
          <w:rFonts w:ascii="Arial" w:hAnsi="Arial" w:cs="Arial"/>
          <w:sz w:val="24"/>
          <w:szCs w:val="24"/>
        </w:rPr>
        <w:t xml:space="preserve"> </w:t>
      </w:r>
      <w:r w:rsidRPr="00263F49">
        <w:rPr>
          <w:rFonts w:ascii="Arial" w:hAnsi="Arial" w:cs="Arial"/>
          <w:sz w:val="24"/>
          <w:szCs w:val="24"/>
        </w:rPr>
        <w:t>[Internet]. 2014</w:t>
      </w:r>
      <w:r w:rsidR="00C6788A" w:rsidRPr="00263F49">
        <w:rPr>
          <w:rFonts w:ascii="Arial" w:hAnsi="Arial" w:cs="Arial"/>
          <w:sz w:val="24"/>
          <w:szCs w:val="24"/>
        </w:rPr>
        <w:t xml:space="preserve"> </w:t>
      </w:r>
      <w:r w:rsidRPr="00263F49">
        <w:rPr>
          <w:rFonts w:ascii="Arial" w:hAnsi="Arial" w:cs="Arial"/>
          <w:sz w:val="24"/>
          <w:szCs w:val="24"/>
        </w:rPr>
        <w:t>Ago [citado</w:t>
      </w:r>
      <w:r w:rsidR="00C6788A" w:rsidRPr="00263F49">
        <w:rPr>
          <w:rFonts w:ascii="Arial" w:hAnsi="Arial" w:cs="Arial"/>
          <w:sz w:val="24"/>
          <w:szCs w:val="24"/>
        </w:rPr>
        <w:t xml:space="preserve"> </w:t>
      </w:r>
      <w:r w:rsidRPr="00263F49">
        <w:rPr>
          <w:rFonts w:ascii="Arial" w:hAnsi="Arial" w:cs="Arial"/>
          <w:sz w:val="24"/>
          <w:szCs w:val="24"/>
        </w:rPr>
        <w:t>2015</w:t>
      </w:r>
      <w:r w:rsidR="00C6788A" w:rsidRPr="00263F49">
        <w:rPr>
          <w:rFonts w:ascii="Arial" w:hAnsi="Arial" w:cs="Arial"/>
          <w:sz w:val="24"/>
          <w:szCs w:val="24"/>
        </w:rPr>
        <w:t xml:space="preserve"> </w:t>
      </w:r>
      <w:r w:rsidRPr="00263F49">
        <w:rPr>
          <w:rFonts w:ascii="Arial" w:hAnsi="Arial" w:cs="Arial"/>
          <w:sz w:val="24"/>
          <w:szCs w:val="24"/>
        </w:rPr>
        <w:t>Mayo</w:t>
      </w:r>
      <w:r w:rsidR="00C6788A" w:rsidRPr="00263F49">
        <w:rPr>
          <w:rFonts w:ascii="Arial" w:hAnsi="Arial" w:cs="Arial"/>
          <w:sz w:val="24"/>
          <w:szCs w:val="24"/>
        </w:rPr>
        <w:t xml:space="preserve"> </w:t>
      </w:r>
      <w:r w:rsidRPr="00263F49">
        <w:rPr>
          <w:rFonts w:ascii="Arial" w:hAnsi="Arial" w:cs="Arial"/>
          <w:sz w:val="24"/>
          <w:szCs w:val="24"/>
        </w:rPr>
        <w:t>30];</w:t>
      </w:r>
      <w:r w:rsidR="00C6788A" w:rsidRPr="00263F49">
        <w:rPr>
          <w:rFonts w:ascii="Arial" w:hAnsi="Arial" w:cs="Arial"/>
          <w:sz w:val="24"/>
          <w:szCs w:val="24"/>
        </w:rPr>
        <w:t xml:space="preserve"> </w:t>
      </w:r>
      <w:r w:rsidRPr="00263F49">
        <w:rPr>
          <w:rFonts w:ascii="Arial" w:hAnsi="Arial" w:cs="Arial"/>
          <w:sz w:val="24"/>
          <w:szCs w:val="24"/>
        </w:rPr>
        <w:t xml:space="preserve">6(2): 288-294. Disponible en: </w:t>
      </w:r>
      <w:hyperlink r:id="rId18" w:history="1">
        <w:r w:rsidR="00263F49" w:rsidRPr="00D068B7">
          <w:rPr>
            <w:rStyle w:val="Hipervnculo"/>
            <w:rFonts w:ascii="Arial" w:hAnsi="Arial" w:cs="Arial"/>
            <w:sz w:val="24"/>
            <w:szCs w:val="24"/>
          </w:rPr>
          <w:t>http://scielo.sld.cu/scielo.php?script=sci_arttext&amp;pid=S2077-</w:t>
        </w:r>
      </w:hyperlink>
    </w:p>
    <w:p w:rsidR="009D23D0" w:rsidRPr="00263F49" w:rsidRDefault="009D23D0" w:rsidP="00056773">
      <w:pPr>
        <w:numPr>
          <w:ilvl w:val="0"/>
          <w:numId w:val="13"/>
        </w:numPr>
        <w:tabs>
          <w:tab w:val="left" w:pos="9270"/>
          <w:tab w:val="left" w:pos="9360"/>
        </w:tabs>
        <w:spacing w:line="480" w:lineRule="auto"/>
        <w:ind w:right="-7"/>
        <w:contextualSpacing/>
        <w:jc w:val="both"/>
        <w:rPr>
          <w:rFonts w:ascii="Arial" w:hAnsi="Arial" w:cs="Arial"/>
          <w:sz w:val="24"/>
          <w:szCs w:val="24"/>
        </w:rPr>
      </w:pPr>
      <w:r w:rsidRPr="00263F49">
        <w:rPr>
          <w:rFonts w:ascii="Arial" w:hAnsi="Arial" w:cs="Arial"/>
          <w:sz w:val="24"/>
          <w:szCs w:val="24"/>
        </w:rPr>
        <w:t>Báez Pérez OL, Díaz Domínguez T, Márquez Marrero JL, Acosta Morales ML. Estrategia pedagógica para el proceso formativo en medicina tradicional y natural en la carrera de medicina. Rev Ciencias Médicas</w:t>
      </w:r>
      <w:r w:rsidR="00C6788A" w:rsidRPr="00263F49">
        <w:rPr>
          <w:rFonts w:ascii="Arial" w:hAnsi="Arial" w:cs="Arial"/>
          <w:sz w:val="24"/>
          <w:szCs w:val="24"/>
        </w:rPr>
        <w:t xml:space="preserve"> </w:t>
      </w:r>
      <w:r w:rsidRPr="00263F49">
        <w:rPr>
          <w:rFonts w:ascii="Arial" w:hAnsi="Arial" w:cs="Arial"/>
          <w:sz w:val="24"/>
          <w:szCs w:val="24"/>
        </w:rPr>
        <w:t>[Internet]. 2013</w:t>
      </w:r>
      <w:r w:rsidR="00C6788A" w:rsidRPr="00263F49">
        <w:rPr>
          <w:rFonts w:ascii="Arial" w:hAnsi="Arial" w:cs="Arial"/>
          <w:sz w:val="24"/>
          <w:szCs w:val="24"/>
        </w:rPr>
        <w:t xml:space="preserve"> </w:t>
      </w:r>
      <w:r w:rsidRPr="00263F49">
        <w:rPr>
          <w:rFonts w:ascii="Arial" w:hAnsi="Arial" w:cs="Arial"/>
          <w:sz w:val="24"/>
          <w:szCs w:val="24"/>
        </w:rPr>
        <w:t>Jun [citado</w:t>
      </w:r>
      <w:r w:rsidR="00C6788A" w:rsidRPr="00263F49">
        <w:rPr>
          <w:rFonts w:ascii="Arial" w:hAnsi="Arial" w:cs="Arial"/>
          <w:sz w:val="24"/>
          <w:szCs w:val="24"/>
        </w:rPr>
        <w:t xml:space="preserve"> </w:t>
      </w:r>
      <w:r w:rsidRPr="00263F49">
        <w:rPr>
          <w:rFonts w:ascii="Arial" w:hAnsi="Arial" w:cs="Arial"/>
          <w:sz w:val="24"/>
          <w:szCs w:val="24"/>
        </w:rPr>
        <w:t>2015</w:t>
      </w:r>
      <w:r w:rsidR="00C6788A" w:rsidRPr="00263F49">
        <w:rPr>
          <w:rFonts w:ascii="Arial" w:hAnsi="Arial" w:cs="Arial"/>
          <w:sz w:val="24"/>
          <w:szCs w:val="24"/>
        </w:rPr>
        <w:t xml:space="preserve"> </w:t>
      </w:r>
      <w:r w:rsidRPr="00263F49">
        <w:rPr>
          <w:rFonts w:ascii="Arial" w:hAnsi="Arial" w:cs="Arial"/>
          <w:sz w:val="24"/>
          <w:szCs w:val="24"/>
        </w:rPr>
        <w:t>Mayo</w:t>
      </w:r>
      <w:r w:rsidR="00C6788A" w:rsidRPr="00263F49">
        <w:rPr>
          <w:rFonts w:ascii="Arial" w:hAnsi="Arial" w:cs="Arial"/>
          <w:sz w:val="24"/>
          <w:szCs w:val="24"/>
        </w:rPr>
        <w:t xml:space="preserve"> </w:t>
      </w:r>
      <w:r w:rsidRPr="00263F49">
        <w:rPr>
          <w:rFonts w:ascii="Arial" w:hAnsi="Arial" w:cs="Arial"/>
          <w:sz w:val="24"/>
          <w:szCs w:val="24"/>
        </w:rPr>
        <w:t>30];</w:t>
      </w:r>
      <w:r w:rsidR="00C6788A" w:rsidRPr="00263F49">
        <w:rPr>
          <w:rFonts w:ascii="Arial" w:hAnsi="Arial" w:cs="Arial"/>
          <w:sz w:val="24"/>
          <w:szCs w:val="24"/>
        </w:rPr>
        <w:t xml:space="preserve"> </w:t>
      </w:r>
      <w:r w:rsidRPr="00263F49">
        <w:rPr>
          <w:rFonts w:ascii="Arial" w:hAnsi="Arial" w:cs="Arial"/>
          <w:sz w:val="24"/>
          <w:szCs w:val="24"/>
        </w:rPr>
        <w:t>17(3): 151-170. Disponible en: http://scielo.sld.cu/scielo.php?script=sci_arttext&amp;pid=S1561-31942013000300015&amp;lng=es.</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hAnsi="Arial" w:cs="Arial"/>
          <w:sz w:val="24"/>
          <w:szCs w:val="24"/>
        </w:rPr>
      </w:pPr>
      <w:proofErr w:type="spellStart"/>
      <w:r w:rsidRPr="00C805EE">
        <w:rPr>
          <w:rFonts w:ascii="Arial" w:hAnsi="Arial" w:cs="Arial"/>
          <w:sz w:val="24"/>
          <w:szCs w:val="24"/>
        </w:rPr>
        <w:t>Charroó</w:t>
      </w:r>
      <w:proofErr w:type="spellEnd"/>
      <w:r w:rsidRPr="00C805EE">
        <w:rPr>
          <w:rFonts w:ascii="Arial" w:hAnsi="Arial" w:cs="Arial"/>
          <w:sz w:val="24"/>
          <w:szCs w:val="24"/>
        </w:rPr>
        <w:t xml:space="preserve"> Portilla O, Betancourt </w:t>
      </w:r>
      <w:proofErr w:type="spellStart"/>
      <w:r w:rsidRPr="00C805EE">
        <w:rPr>
          <w:rFonts w:ascii="Arial" w:hAnsi="Arial" w:cs="Arial"/>
          <w:sz w:val="24"/>
          <w:szCs w:val="24"/>
        </w:rPr>
        <w:t>Pulsán</w:t>
      </w:r>
      <w:proofErr w:type="spellEnd"/>
      <w:r w:rsidRPr="00C805EE">
        <w:rPr>
          <w:rFonts w:ascii="Arial" w:hAnsi="Arial" w:cs="Arial"/>
          <w:sz w:val="24"/>
          <w:szCs w:val="24"/>
        </w:rPr>
        <w:t xml:space="preserve"> A, Fernández Ortega M, Torres </w:t>
      </w:r>
      <w:proofErr w:type="spellStart"/>
      <w:r w:rsidRPr="00C805EE">
        <w:rPr>
          <w:rFonts w:ascii="Arial" w:hAnsi="Arial" w:cs="Arial"/>
          <w:sz w:val="24"/>
          <w:szCs w:val="24"/>
        </w:rPr>
        <w:t>Quiala</w:t>
      </w:r>
      <w:proofErr w:type="spellEnd"/>
      <w:r w:rsidRPr="00C805EE">
        <w:rPr>
          <w:rFonts w:ascii="Arial" w:hAnsi="Arial" w:cs="Arial"/>
          <w:sz w:val="24"/>
          <w:szCs w:val="24"/>
        </w:rPr>
        <w:t xml:space="preserve"> M, Martínez Núñez E. Nivel de conocimiento adquirido por estudiantes en Medicina Natural y Tradicional. </w:t>
      </w:r>
      <w:proofErr w:type="spellStart"/>
      <w:r w:rsidRPr="00C805EE">
        <w:rPr>
          <w:rFonts w:ascii="Arial" w:hAnsi="Arial" w:cs="Arial"/>
          <w:sz w:val="24"/>
          <w:szCs w:val="24"/>
        </w:rPr>
        <w:t>Rev</w:t>
      </w:r>
      <w:proofErr w:type="spellEnd"/>
      <w:r w:rsidRPr="00C805EE">
        <w:rPr>
          <w:rFonts w:ascii="Arial" w:hAnsi="Arial" w:cs="Arial"/>
          <w:sz w:val="24"/>
          <w:szCs w:val="24"/>
        </w:rPr>
        <w:t xml:space="preserve"> </w:t>
      </w:r>
      <w:proofErr w:type="spellStart"/>
      <w:r w:rsidRPr="00C805EE">
        <w:rPr>
          <w:rFonts w:ascii="Arial" w:hAnsi="Arial" w:cs="Arial"/>
          <w:sz w:val="24"/>
          <w:szCs w:val="24"/>
        </w:rPr>
        <w:t>InfCient</w:t>
      </w:r>
      <w:proofErr w:type="spellEnd"/>
      <w:r w:rsidRPr="00C805EE">
        <w:rPr>
          <w:rFonts w:ascii="Arial" w:hAnsi="Arial" w:cs="Arial"/>
          <w:sz w:val="24"/>
          <w:szCs w:val="24"/>
        </w:rPr>
        <w:t>. [Internet]. 2016; [citado</w:t>
      </w:r>
      <w:r w:rsidR="00C6788A" w:rsidRPr="00C805EE">
        <w:rPr>
          <w:rFonts w:ascii="Arial" w:hAnsi="Arial" w:cs="Arial"/>
          <w:sz w:val="24"/>
          <w:szCs w:val="24"/>
        </w:rPr>
        <w:t xml:space="preserve"> </w:t>
      </w:r>
      <w:r w:rsidRPr="00C805EE">
        <w:rPr>
          <w:rFonts w:ascii="Arial" w:hAnsi="Arial" w:cs="Arial"/>
          <w:sz w:val="24"/>
          <w:szCs w:val="24"/>
        </w:rPr>
        <w:t>2017</w:t>
      </w:r>
      <w:r w:rsidR="00C6788A" w:rsidRPr="00C805EE">
        <w:rPr>
          <w:rFonts w:ascii="Arial" w:hAnsi="Arial" w:cs="Arial"/>
          <w:sz w:val="24"/>
          <w:szCs w:val="24"/>
        </w:rPr>
        <w:t xml:space="preserve"> </w:t>
      </w:r>
      <w:r w:rsidRPr="00C805EE">
        <w:rPr>
          <w:rFonts w:ascii="Arial" w:hAnsi="Arial" w:cs="Arial"/>
          <w:sz w:val="24"/>
          <w:szCs w:val="24"/>
        </w:rPr>
        <w:t>Mayo</w:t>
      </w:r>
      <w:r w:rsidR="00C6788A" w:rsidRPr="00C805EE">
        <w:rPr>
          <w:rFonts w:ascii="Arial" w:hAnsi="Arial" w:cs="Arial"/>
          <w:sz w:val="24"/>
          <w:szCs w:val="24"/>
        </w:rPr>
        <w:t xml:space="preserve"> </w:t>
      </w:r>
      <w:r w:rsidRPr="00C805EE">
        <w:rPr>
          <w:rFonts w:ascii="Arial" w:hAnsi="Arial" w:cs="Arial"/>
          <w:sz w:val="24"/>
          <w:szCs w:val="24"/>
        </w:rPr>
        <w:t>26]; 95(2):56-64 Disponible en: http://www.revinfcientifica.sld.cu/index.php/ric/article/view/106/290</w:t>
      </w:r>
    </w:p>
    <w:p w:rsidR="00C6788A" w:rsidRPr="00C805EE" w:rsidRDefault="009D23D0" w:rsidP="00F64D4C">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rPr>
        <w:t xml:space="preserve">Bosch Núñez AI, Mora Pacheco N, Expósito Hong J, Rodríguez Reyes O. ODONTOFIT: multimedia educativa sobre plantas medicinales y medicamentos </w:t>
      </w:r>
      <w:r w:rsidRPr="00C805EE">
        <w:rPr>
          <w:rFonts w:ascii="Arial" w:hAnsi="Arial" w:cs="Arial"/>
          <w:sz w:val="24"/>
          <w:szCs w:val="24"/>
        </w:rPr>
        <w:lastRenderedPageBreak/>
        <w:t>herbarios de uso. MEDISAN</w:t>
      </w:r>
      <w:r w:rsidR="00C6788A" w:rsidRPr="00C805EE">
        <w:rPr>
          <w:rFonts w:ascii="Arial" w:hAnsi="Arial" w:cs="Arial"/>
          <w:sz w:val="24"/>
          <w:szCs w:val="24"/>
        </w:rPr>
        <w:t xml:space="preserve"> </w:t>
      </w:r>
      <w:r w:rsidRPr="00C805EE">
        <w:rPr>
          <w:rFonts w:ascii="Arial" w:hAnsi="Arial" w:cs="Arial"/>
          <w:sz w:val="24"/>
          <w:szCs w:val="24"/>
        </w:rPr>
        <w:t>[Internet]. 2014</w:t>
      </w:r>
      <w:r w:rsidR="00C6788A" w:rsidRPr="00C805EE">
        <w:rPr>
          <w:rFonts w:ascii="Arial" w:hAnsi="Arial" w:cs="Arial"/>
          <w:sz w:val="24"/>
          <w:szCs w:val="24"/>
        </w:rPr>
        <w:t xml:space="preserve"> </w:t>
      </w:r>
      <w:r w:rsidRPr="00C805EE">
        <w:rPr>
          <w:rFonts w:ascii="Arial" w:hAnsi="Arial" w:cs="Arial"/>
          <w:sz w:val="24"/>
          <w:szCs w:val="24"/>
        </w:rPr>
        <w:t>Sep [citado</w:t>
      </w:r>
      <w:r w:rsidR="00C6788A" w:rsidRPr="00C805EE">
        <w:rPr>
          <w:rFonts w:ascii="Arial" w:hAnsi="Arial" w:cs="Arial"/>
          <w:sz w:val="24"/>
          <w:szCs w:val="24"/>
        </w:rPr>
        <w:t xml:space="preserve"> </w:t>
      </w:r>
      <w:r w:rsidRPr="00C805EE">
        <w:rPr>
          <w:rFonts w:ascii="Arial" w:hAnsi="Arial" w:cs="Arial"/>
          <w:sz w:val="24"/>
          <w:szCs w:val="24"/>
        </w:rPr>
        <w:t>2015</w:t>
      </w:r>
      <w:r w:rsidR="00C6788A" w:rsidRPr="00C805EE">
        <w:rPr>
          <w:rFonts w:ascii="Arial" w:hAnsi="Arial" w:cs="Arial"/>
          <w:sz w:val="24"/>
          <w:szCs w:val="24"/>
        </w:rPr>
        <w:t xml:space="preserve"> </w:t>
      </w:r>
      <w:r w:rsidRPr="00C805EE">
        <w:rPr>
          <w:rFonts w:ascii="Arial" w:hAnsi="Arial" w:cs="Arial"/>
          <w:sz w:val="24"/>
          <w:szCs w:val="24"/>
        </w:rPr>
        <w:t>May</w:t>
      </w:r>
      <w:r w:rsidR="00C6788A" w:rsidRPr="00C805EE">
        <w:rPr>
          <w:rFonts w:ascii="Arial" w:hAnsi="Arial" w:cs="Arial"/>
          <w:sz w:val="24"/>
          <w:szCs w:val="24"/>
        </w:rPr>
        <w:t xml:space="preserve"> </w:t>
      </w:r>
      <w:r w:rsidRPr="00C805EE">
        <w:rPr>
          <w:rFonts w:ascii="Arial" w:hAnsi="Arial" w:cs="Arial"/>
          <w:sz w:val="24"/>
          <w:szCs w:val="24"/>
        </w:rPr>
        <w:t>30];</w:t>
      </w:r>
      <w:r w:rsidR="00C6788A" w:rsidRPr="00C805EE">
        <w:rPr>
          <w:rFonts w:ascii="Arial" w:hAnsi="Arial" w:cs="Arial"/>
          <w:sz w:val="24"/>
          <w:szCs w:val="24"/>
        </w:rPr>
        <w:t xml:space="preserve"> </w:t>
      </w:r>
      <w:r w:rsidRPr="00C805EE">
        <w:rPr>
          <w:rFonts w:ascii="Arial" w:hAnsi="Arial" w:cs="Arial"/>
          <w:sz w:val="24"/>
          <w:szCs w:val="24"/>
        </w:rPr>
        <w:t xml:space="preserve">18(9): 1327-1333.Disponible en: </w:t>
      </w:r>
      <w:r w:rsidR="00C6788A" w:rsidRPr="00C805EE">
        <w:rPr>
          <w:rFonts w:ascii="Arial" w:hAnsi="Arial" w:cs="Arial"/>
          <w:sz w:val="24"/>
          <w:szCs w:val="24"/>
        </w:rPr>
        <w:t>http://scielo.sld.cu/scielo.php?script=sci_arttext&amp;pid=S1029-30192014000900020&amp;lng=es</w:t>
      </w:r>
      <w:r w:rsidRPr="00C805EE">
        <w:rPr>
          <w:rFonts w:ascii="Arial" w:hAnsi="Arial" w:cs="Arial"/>
          <w:sz w:val="24"/>
          <w:szCs w:val="24"/>
        </w:rPr>
        <w:t>.</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rPr>
        <w:t xml:space="preserve">Ortiz </w:t>
      </w:r>
      <w:r w:rsidR="0025344B" w:rsidRPr="00C805EE">
        <w:rPr>
          <w:rFonts w:ascii="Arial" w:hAnsi="Arial" w:cs="Arial"/>
          <w:sz w:val="24"/>
          <w:szCs w:val="24"/>
        </w:rPr>
        <w:t xml:space="preserve">García </w:t>
      </w:r>
      <w:r w:rsidRPr="00C805EE">
        <w:rPr>
          <w:rFonts w:ascii="Arial" w:hAnsi="Arial" w:cs="Arial"/>
          <w:sz w:val="24"/>
          <w:szCs w:val="24"/>
        </w:rPr>
        <w:t>M. Las estrategias curriculares .Presentación CEDAS, Cuba, .</w:t>
      </w:r>
      <w:r w:rsidR="00E43927" w:rsidRPr="00C805EE">
        <w:rPr>
          <w:rFonts w:ascii="Arial" w:hAnsi="Arial" w:cs="Arial"/>
          <w:sz w:val="24"/>
          <w:szCs w:val="24"/>
        </w:rPr>
        <w:t>2014</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eastAsia="Calibri" w:hAnsi="Arial" w:cs="Arial"/>
          <w:sz w:val="24"/>
          <w:szCs w:val="24"/>
        </w:rPr>
      </w:pPr>
      <w:r w:rsidRPr="006C4FDF">
        <w:rPr>
          <w:rFonts w:ascii="Arial" w:hAnsi="Arial" w:cs="Arial"/>
          <w:color w:val="FF0000"/>
          <w:sz w:val="24"/>
          <w:szCs w:val="24"/>
        </w:rPr>
        <w:t>Añorga</w:t>
      </w:r>
      <w:r w:rsidR="006C4FDF" w:rsidRPr="006C4FDF">
        <w:rPr>
          <w:rFonts w:ascii="Arial" w:hAnsi="Arial" w:cs="Arial"/>
          <w:color w:val="FF0000"/>
          <w:sz w:val="24"/>
          <w:szCs w:val="24"/>
        </w:rPr>
        <w:t xml:space="preserve"> Morales</w:t>
      </w:r>
      <w:r w:rsidRPr="006C4FDF">
        <w:rPr>
          <w:rFonts w:ascii="Arial" w:hAnsi="Arial" w:cs="Arial"/>
          <w:color w:val="FF0000"/>
          <w:sz w:val="24"/>
          <w:szCs w:val="24"/>
        </w:rPr>
        <w:t xml:space="preserve"> J, Valcárcel</w:t>
      </w:r>
      <w:r w:rsidR="006C4FDF" w:rsidRPr="006C4FDF">
        <w:rPr>
          <w:rFonts w:ascii="Arial" w:hAnsi="Arial" w:cs="Arial"/>
          <w:color w:val="FF0000"/>
          <w:sz w:val="24"/>
          <w:szCs w:val="24"/>
        </w:rPr>
        <w:t xml:space="preserve"> Izquierdo </w:t>
      </w:r>
      <w:r w:rsidRPr="006C4FDF">
        <w:rPr>
          <w:rFonts w:ascii="Arial" w:hAnsi="Arial" w:cs="Arial"/>
          <w:color w:val="FF0000"/>
          <w:sz w:val="24"/>
          <w:szCs w:val="24"/>
        </w:rPr>
        <w:t xml:space="preserve">N. </w:t>
      </w:r>
      <w:r w:rsidRPr="00C805EE">
        <w:rPr>
          <w:rFonts w:ascii="Arial" w:hAnsi="Arial" w:cs="Arial"/>
          <w:sz w:val="24"/>
          <w:szCs w:val="24"/>
        </w:rPr>
        <w:t>La parametrización en la investigación educativa. Rev Varona [Internet]. 2008 abr [citado</w:t>
      </w:r>
      <w:r w:rsidR="00C6788A" w:rsidRPr="00C805EE">
        <w:rPr>
          <w:rFonts w:ascii="Arial" w:hAnsi="Arial" w:cs="Arial"/>
          <w:sz w:val="24"/>
          <w:szCs w:val="24"/>
        </w:rPr>
        <w:t xml:space="preserve"> </w:t>
      </w:r>
      <w:r w:rsidRPr="00C805EE">
        <w:rPr>
          <w:rFonts w:ascii="Arial" w:hAnsi="Arial" w:cs="Arial"/>
          <w:sz w:val="24"/>
          <w:szCs w:val="24"/>
        </w:rPr>
        <w:t>2017</w:t>
      </w:r>
      <w:r w:rsidR="00C6788A" w:rsidRPr="00C805EE">
        <w:rPr>
          <w:rFonts w:ascii="Arial" w:hAnsi="Arial" w:cs="Arial"/>
          <w:sz w:val="24"/>
          <w:szCs w:val="24"/>
        </w:rPr>
        <w:t xml:space="preserve"> </w:t>
      </w:r>
      <w:r w:rsidRPr="00C805EE">
        <w:rPr>
          <w:rFonts w:ascii="Arial" w:hAnsi="Arial" w:cs="Arial"/>
          <w:sz w:val="24"/>
          <w:szCs w:val="24"/>
        </w:rPr>
        <w:t>Ago</w:t>
      </w:r>
      <w:r w:rsidR="00C6788A" w:rsidRPr="00C805EE">
        <w:rPr>
          <w:rFonts w:ascii="Arial" w:hAnsi="Arial" w:cs="Arial"/>
          <w:sz w:val="24"/>
          <w:szCs w:val="24"/>
        </w:rPr>
        <w:t xml:space="preserve"> </w:t>
      </w:r>
      <w:r w:rsidRPr="00C805EE">
        <w:rPr>
          <w:rFonts w:ascii="Arial" w:hAnsi="Arial" w:cs="Arial"/>
          <w:sz w:val="24"/>
          <w:szCs w:val="24"/>
        </w:rPr>
        <w:t>23]; (47): 25-32.Disponible</w:t>
      </w:r>
      <w:r w:rsidR="00263F49">
        <w:rPr>
          <w:rFonts w:ascii="Arial" w:hAnsi="Arial" w:cs="Arial"/>
          <w:sz w:val="24"/>
          <w:szCs w:val="24"/>
        </w:rPr>
        <w:t xml:space="preserve"> en</w:t>
      </w:r>
      <w:r w:rsidRPr="00C805EE">
        <w:rPr>
          <w:rFonts w:ascii="Arial" w:hAnsi="Arial" w:cs="Arial"/>
          <w:sz w:val="24"/>
          <w:szCs w:val="24"/>
        </w:rPr>
        <w:t>: http://www.redalyc.org/html/3606/360635567005/.</w:t>
      </w:r>
      <w:r w:rsidRPr="00C805EE">
        <w:rPr>
          <w:rFonts w:ascii="Arial" w:eastAsia="Calibri" w:hAnsi="Arial" w:cs="Arial"/>
          <w:sz w:val="24"/>
          <w:szCs w:val="24"/>
        </w:rPr>
        <w:t xml:space="preserve"> Citado por Martínez </w:t>
      </w:r>
      <w:proofErr w:type="spellStart"/>
      <w:r w:rsidRPr="00C805EE">
        <w:rPr>
          <w:rFonts w:ascii="Arial" w:eastAsia="Calibri" w:hAnsi="Arial" w:cs="Arial"/>
          <w:sz w:val="24"/>
          <w:szCs w:val="24"/>
        </w:rPr>
        <w:t>Véliz</w:t>
      </w:r>
      <w:proofErr w:type="spellEnd"/>
      <w:r w:rsidRPr="00C805EE">
        <w:rPr>
          <w:rFonts w:ascii="Arial" w:eastAsia="Calibri" w:hAnsi="Arial" w:cs="Arial"/>
          <w:sz w:val="24"/>
          <w:szCs w:val="24"/>
        </w:rPr>
        <w:t xml:space="preserve"> PL. Modelo del especialista en Medicina Intensiva y Emergencias por Competencias Profesionales Doctor en Ciencias de la Educación Médica, Universidad de Ciencias Médicas de la Habana Facultad “Comandante Manuel Fajardo”</w:t>
      </w:r>
      <w:r w:rsidR="006C4FDF">
        <w:rPr>
          <w:rFonts w:ascii="Arial" w:eastAsia="Calibri" w:hAnsi="Arial" w:cs="Arial"/>
          <w:sz w:val="24"/>
          <w:szCs w:val="24"/>
        </w:rPr>
        <w:t xml:space="preserve">. </w:t>
      </w:r>
      <w:r w:rsidRPr="00C805EE">
        <w:rPr>
          <w:rFonts w:ascii="Arial" w:eastAsia="Calibri" w:hAnsi="Arial" w:cs="Arial"/>
          <w:sz w:val="24"/>
          <w:szCs w:val="24"/>
        </w:rPr>
        <w:t>2016.</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rPr>
        <w:t>Glosario de Términos de la Educación Médica. Material Docente. En: Doctorado en Ciencias de la Educación Médica [CD-ROM]. La Habana: UCM CEDAS; 2014. p 52.</w:t>
      </w:r>
    </w:p>
    <w:p w:rsidR="009D23D0" w:rsidRPr="00C805EE" w:rsidRDefault="009D23D0" w:rsidP="00F64D4C">
      <w:pPr>
        <w:pStyle w:val="Prrafodelista"/>
        <w:numPr>
          <w:ilvl w:val="0"/>
          <w:numId w:val="13"/>
        </w:numPr>
        <w:tabs>
          <w:tab w:val="left" w:pos="9270"/>
          <w:tab w:val="left" w:pos="9360"/>
        </w:tabs>
        <w:spacing w:line="480" w:lineRule="auto"/>
        <w:ind w:right="-7"/>
        <w:jc w:val="both"/>
        <w:rPr>
          <w:rFonts w:ascii="Arial" w:eastAsiaTheme="minorHAnsi" w:hAnsi="Arial" w:cs="Arial"/>
          <w:sz w:val="24"/>
          <w:szCs w:val="24"/>
        </w:rPr>
      </w:pPr>
      <w:r w:rsidRPr="00C805EE">
        <w:rPr>
          <w:rFonts w:ascii="Arial" w:eastAsiaTheme="minorHAnsi" w:hAnsi="Arial" w:cs="Arial"/>
          <w:sz w:val="24"/>
          <w:szCs w:val="24"/>
        </w:rPr>
        <w:t>Álvarez de Zayas C.M. La escuela en la vida [Internet]. Perú Lima. Universidad Nacional Pedro Ruiz Gallo. Facultad de Ciencias Históricas Sociales y Educación; 2005 [citado</w:t>
      </w:r>
      <w:r w:rsidR="00C6788A" w:rsidRPr="00C805EE">
        <w:rPr>
          <w:rFonts w:ascii="Arial" w:eastAsiaTheme="minorHAnsi" w:hAnsi="Arial" w:cs="Arial"/>
          <w:sz w:val="24"/>
          <w:szCs w:val="24"/>
        </w:rPr>
        <w:t xml:space="preserve"> </w:t>
      </w:r>
      <w:r w:rsidRPr="00C805EE">
        <w:rPr>
          <w:rFonts w:ascii="Arial" w:eastAsiaTheme="minorHAnsi" w:hAnsi="Arial" w:cs="Arial"/>
          <w:sz w:val="24"/>
          <w:szCs w:val="24"/>
        </w:rPr>
        <w:t>2017</w:t>
      </w:r>
      <w:r w:rsidR="00C6788A" w:rsidRPr="00C805EE">
        <w:rPr>
          <w:rFonts w:ascii="Arial" w:eastAsiaTheme="minorHAnsi" w:hAnsi="Arial" w:cs="Arial"/>
          <w:sz w:val="24"/>
          <w:szCs w:val="24"/>
        </w:rPr>
        <w:t xml:space="preserve"> </w:t>
      </w:r>
      <w:r w:rsidRPr="00C805EE">
        <w:rPr>
          <w:rFonts w:ascii="Arial" w:eastAsiaTheme="minorHAnsi" w:hAnsi="Arial" w:cs="Arial"/>
          <w:sz w:val="24"/>
          <w:szCs w:val="24"/>
        </w:rPr>
        <w:t>Feb</w:t>
      </w:r>
      <w:r w:rsidR="00C6788A" w:rsidRPr="00C805EE">
        <w:rPr>
          <w:rFonts w:ascii="Arial" w:eastAsiaTheme="minorHAnsi" w:hAnsi="Arial" w:cs="Arial"/>
          <w:sz w:val="24"/>
          <w:szCs w:val="24"/>
        </w:rPr>
        <w:t xml:space="preserve"> </w:t>
      </w:r>
      <w:r w:rsidRPr="00C805EE">
        <w:rPr>
          <w:rFonts w:ascii="Arial" w:eastAsiaTheme="minorHAnsi" w:hAnsi="Arial" w:cs="Arial"/>
          <w:sz w:val="24"/>
          <w:szCs w:val="24"/>
        </w:rPr>
        <w:t>06].</w:t>
      </w:r>
      <w:r w:rsidR="00C6788A" w:rsidRPr="00C805EE">
        <w:rPr>
          <w:rFonts w:ascii="Arial" w:eastAsiaTheme="minorHAnsi" w:hAnsi="Arial" w:cs="Arial"/>
          <w:sz w:val="24"/>
          <w:szCs w:val="24"/>
        </w:rPr>
        <w:t xml:space="preserve"> </w:t>
      </w:r>
      <w:r w:rsidRPr="00C805EE">
        <w:rPr>
          <w:rFonts w:ascii="Arial" w:eastAsiaTheme="minorHAnsi" w:hAnsi="Arial" w:cs="Arial"/>
          <w:sz w:val="24"/>
          <w:szCs w:val="24"/>
        </w:rPr>
        <w:t>Disponible en:</w:t>
      </w:r>
      <w:r w:rsidR="00F4687D" w:rsidRPr="00C805EE">
        <w:rPr>
          <w:rFonts w:ascii="Arial" w:eastAsiaTheme="minorHAnsi" w:hAnsi="Arial" w:cs="Arial"/>
          <w:sz w:val="24"/>
          <w:szCs w:val="24"/>
        </w:rPr>
        <w:t>http://www.conectadel.org/wp</w:t>
      </w:r>
      <w:r w:rsidRPr="00C805EE">
        <w:rPr>
          <w:rFonts w:ascii="Arial" w:eastAsiaTheme="minorHAnsi" w:hAnsi="Arial" w:cs="Arial"/>
          <w:sz w:val="24"/>
          <w:szCs w:val="24"/>
        </w:rPr>
        <w:t>content/uploads/downloads/2013/03/La_escuela_en_la_vida_C_Alvarez.pdf</w:t>
      </w:r>
    </w:p>
    <w:p w:rsidR="009D23D0" w:rsidRPr="0084169F" w:rsidRDefault="009D23D0" w:rsidP="00F64D4C">
      <w:pPr>
        <w:pStyle w:val="Prrafodelista"/>
        <w:numPr>
          <w:ilvl w:val="0"/>
          <w:numId w:val="13"/>
        </w:numPr>
        <w:tabs>
          <w:tab w:val="left" w:pos="9270"/>
          <w:tab w:val="left" w:pos="9360"/>
        </w:tabs>
        <w:spacing w:line="480" w:lineRule="auto"/>
        <w:ind w:right="-7"/>
        <w:jc w:val="both"/>
        <w:rPr>
          <w:rFonts w:ascii="Arial" w:hAnsi="Arial" w:cs="Arial"/>
          <w:sz w:val="24"/>
          <w:szCs w:val="24"/>
        </w:rPr>
      </w:pPr>
      <w:r w:rsidRPr="00C805EE">
        <w:rPr>
          <w:rFonts w:ascii="Arial" w:hAnsi="Arial" w:cs="Arial"/>
          <w:sz w:val="24"/>
          <w:szCs w:val="24"/>
        </w:rPr>
        <w:t xml:space="preserve"> </w:t>
      </w:r>
      <w:proofErr w:type="spellStart"/>
      <w:r w:rsidRPr="00C805EE">
        <w:rPr>
          <w:rFonts w:ascii="Arial" w:hAnsi="Arial" w:cs="Arial"/>
          <w:sz w:val="24"/>
          <w:szCs w:val="24"/>
        </w:rPr>
        <w:t>Buss</w:t>
      </w:r>
      <w:proofErr w:type="spellEnd"/>
      <w:r w:rsidRPr="00C805EE">
        <w:rPr>
          <w:rFonts w:ascii="Arial" w:hAnsi="Arial" w:cs="Arial"/>
          <w:sz w:val="24"/>
          <w:szCs w:val="24"/>
        </w:rPr>
        <w:t xml:space="preserve"> </w:t>
      </w:r>
      <w:proofErr w:type="spellStart"/>
      <w:r w:rsidRPr="00C805EE">
        <w:rPr>
          <w:rFonts w:ascii="Arial" w:hAnsi="Arial" w:cs="Arial"/>
          <w:sz w:val="24"/>
          <w:szCs w:val="24"/>
        </w:rPr>
        <w:t>Thofehrn</w:t>
      </w:r>
      <w:proofErr w:type="spellEnd"/>
      <w:r w:rsidRPr="00C805EE">
        <w:rPr>
          <w:rFonts w:ascii="Arial" w:hAnsi="Arial" w:cs="Arial"/>
          <w:sz w:val="24"/>
          <w:szCs w:val="24"/>
        </w:rPr>
        <w:t xml:space="preserve"> M, López Montesinos MJ, </w:t>
      </w:r>
      <w:proofErr w:type="spellStart"/>
      <w:r w:rsidRPr="00C805EE">
        <w:rPr>
          <w:rFonts w:ascii="Arial" w:hAnsi="Arial" w:cs="Arial"/>
          <w:sz w:val="24"/>
          <w:szCs w:val="24"/>
        </w:rPr>
        <w:t>Rutz</w:t>
      </w:r>
      <w:proofErr w:type="spellEnd"/>
      <w:r w:rsidRPr="00C805EE">
        <w:rPr>
          <w:rFonts w:ascii="Arial" w:hAnsi="Arial" w:cs="Arial"/>
          <w:sz w:val="24"/>
          <w:szCs w:val="24"/>
        </w:rPr>
        <w:t xml:space="preserve"> Porto A, Coelho Amestoy S, Oliveira </w:t>
      </w:r>
      <w:proofErr w:type="spellStart"/>
      <w:r w:rsidRPr="00C805EE">
        <w:rPr>
          <w:rFonts w:ascii="Arial" w:hAnsi="Arial" w:cs="Arial"/>
          <w:sz w:val="24"/>
          <w:szCs w:val="24"/>
        </w:rPr>
        <w:t>Arrieira</w:t>
      </w:r>
      <w:proofErr w:type="spellEnd"/>
      <w:r w:rsidRPr="00C805EE">
        <w:rPr>
          <w:rFonts w:ascii="Arial" w:hAnsi="Arial" w:cs="Arial"/>
          <w:sz w:val="24"/>
          <w:szCs w:val="24"/>
        </w:rPr>
        <w:t xml:space="preserve"> IC, </w:t>
      </w:r>
      <w:proofErr w:type="spellStart"/>
      <w:r w:rsidRPr="00C805EE">
        <w:rPr>
          <w:rFonts w:ascii="Arial" w:hAnsi="Arial" w:cs="Arial"/>
          <w:sz w:val="24"/>
          <w:szCs w:val="24"/>
        </w:rPr>
        <w:t>Mikla</w:t>
      </w:r>
      <w:proofErr w:type="spellEnd"/>
      <w:r w:rsidRPr="00C805EE">
        <w:rPr>
          <w:rFonts w:ascii="Arial" w:hAnsi="Arial" w:cs="Arial"/>
          <w:sz w:val="24"/>
          <w:szCs w:val="24"/>
        </w:rPr>
        <w:t xml:space="preserve"> M. </w:t>
      </w:r>
      <w:r w:rsidRPr="0084169F">
        <w:rPr>
          <w:rFonts w:ascii="Arial" w:hAnsi="Arial" w:cs="Arial"/>
          <w:sz w:val="24"/>
          <w:szCs w:val="24"/>
        </w:rPr>
        <w:t xml:space="preserve">Grupo focal: una técnica de recogida de datos en investigaciones cualitativas. </w:t>
      </w:r>
      <w:proofErr w:type="spellStart"/>
      <w:r w:rsidRPr="0084169F">
        <w:rPr>
          <w:rFonts w:ascii="Arial" w:hAnsi="Arial" w:cs="Arial"/>
          <w:sz w:val="24"/>
          <w:szCs w:val="24"/>
        </w:rPr>
        <w:t>Index</w:t>
      </w:r>
      <w:proofErr w:type="spellEnd"/>
      <w:r w:rsidR="007335FF" w:rsidRPr="0084169F">
        <w:rPr>
          <w:rFonts w:ascii="Arial" w:hAnsi="Arial" w:cs="Arial"/>
          <w:sz w:val="24"/>
          <w:szCs w:val="24"/>
        </w:rPr>
        <w:t xml:space="preserve"> </w:t>
      </w:r>
      <w:proofErr w:type="spellStart"/>
      <w:r w:rsidRPr="0084169F">
        <w:rPr>
          <w:rFonts w:ascii="Arial" w:hAnsi="Arial" w:cs="Arial"/>
          <w:sz w:val="24"/>
          <w:szCs w:val="24"/>
        </w:rPr>
        <w:t>Enferm</w:t>
      </w:r>
      <w:proofErr w:type="spellEnd"/>
      <w:r w:rsidR="00C6788A" w:rsidRPr="0084169F">
        <w:rPr>
          <w:rFonts w:ascii="Arial" w:hAnsi="Arial" w:cs="Arial"/>
          <w:sz w:val="24"/>
          <w:szCs w:val="24"/>
        </w:rPr>
        <w:t xml:space="preserve"> </w:t>
      </w:r>
      <w:r w:rsidRPr="0084169F">
        <w:rPr>
          <w:rFonts w:ascii="Arial" w:hAnsi="Arial" w:cs="Arial"/>
          <w:sz w:val="24"/>
          <w:szCs w:val="24"/>
        </w:rPr>
        <w:t>[Internet]. 2013</w:t>
      </w:r>
      <w:r w:rsidR="00C6788A" w:rsidRPr="0084169F">
        <w:rPr>
          <w:rFonts w:ascii="Arial" w:hAnsi="Arial" w:cs="Arial"/>
          <w:sz w:val="24"/>
          <w:szCs w:val="24"/>
        </w:rPr>
        <w:t xml:space="preserve"> </w:t>
      </w:r>
      <w:r w:rsidRPr="0084169F">
        <w:rPr>
          <w:rFonts w:ascii="Arial" w:hAnsi="Arial" w:cs="Arial"/>
          <w:sz w:val="24"/>
          <w:szCs w:val="24"/>
        </w:rPr>
        <w:t>Jun [citado</w:t>
      </w:r>
      <w:r w:rsidR="00C6788A" w:rsidRPr="0084169F">
        <w:rPr>
          <w:rFonts w:ascii="Arial" w:hAnsi="Arial" w:cs="Arial"/>
          <w:sz w:val="24"/>
          <w:szCs w:val="24"/>
        </w:rPr>
        <w:t xml:space="preserve"> </w:t>
      </w:r>
      <w:r w:rsidRPr="0084169F">
        <w:rPr>
          <w:rFonts w:ascii="Arial" w:hAnsi="Arial" w:cs="Arial"/>
          <w:sz w:val="24"/>
          <w:szCs w:val="24"/>
        </w:rPr>
        <w:t>2017</w:t>
      </w:r>
      <w:r w:rsidR="00C6788A" w:rsidRPr="0084169F">
        <w:rPr>
          <w:rFonts w:ascii="Arial" w:hAnsi="Arial" w:cs="Arial"/>
          <w:sz w:val="24"/>
          <w:szCs w:val="24"/>
        </w:rPr>
        <w:t xml:space="preserve"> </w:t>
      </w:r>
      <w:r w:rsidRPr="0084169F">
        <w:rPr>
          <w:rFonts w:ascii="Arial" w:hAnsi="Arial" w:cs="Arial"/>
          <w:sz w:val="24"/>
          <w:szCs w:val="24"/>
        </w:rPr>
        <w:t>Ago</w:t>
      </w:r>
      <w:r w:rsidR="00C6788A" w:rsidRPr="0084169F">
        <w:rPr>
          <w:rFonts w:ascii="Arial" w:hAnsi="Arial" w:cs="Arial"/>
          <w:sz w:val="24"/>
          <w:szCs w:val="24"/>
        </w:rPr>
        <w:t xml:space="preserve"> </w:t>
      </w:r>
      <w:r w:rsidRPr="0084169F">
        <w:rPr>
          <w:rFonts w:ascii="Arial" w:hAnsi="Arial" w:cs="Arial"/>
          <w:sz w:val="24"/>
          <w:szCs w:val="24"/>
        </w:rPr>
        <w:t>12];</w:t>
      </w:r>
      <w:r w:rsidR="00C6788A" w:rsidRPr="0084169F">
        <w:rPr>
          <w:rFonts w:ascii="Arial" w:hAnsi="Arial" w:cs="Arial"/>
          <w:sz w:val="24"/>
          <w:szCs w:val="24"/>
        </w:rPr>
        <w:t xml:space="preserve"> </w:t>
      </w:r>
      <w:r w:rsidRPr="0084169F">
        <w:rPr>
          <w:rFonts w:ascii="Arial" w:hAnsi="Arial" w:cs="Arial"/>
          <w:sz w:val="24"/>
          <w:szCs w:val="24"/>
        </w:rPr>
        <w:t xml:space="preserve">22(1-2): 75-78. Disponible en: </w:t>
      </w:r>
      <w:r w:rsidRPr="0084169F">
        <w:rPr>
          <w:rFonts w:ascii="Arial" w:hAnsi="Arial" w:cs="Arial"/>
          <w:sz w:val="24"/>
          <w:szCs w:val="24"/>
        </w:rPr>
        <w:lastRenderedPageBreak/>
        <w:t>http://scielo.isciii.es/scielo.php?script=sci_arttext&amp;pid=S1132-12962013000100016&amp;lng=es.</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rPr>
        <w:t>Tosar Pérez MA. Nivel de conocimiento de los profesores en Medicina Natural y Tradicional en la disciplina de Medicina General Integral (MGl). Educ Méd Sup [Internet]. 2015 [citado 2017 Ago 7]; 29(4): [aprox. 0 p.]. Disponible en: http://www.ems.sld.cu/index.php/ems/article/view/486</w:t>
      </w:r>
    </w:p>
    <w:p w:rsidR="00263F49" w:rsidRDefault="009D23D0" w:rsidP="00056773">
      <w:pPr>
        <w:numPr>
          <w:ilvl w:val="0"/>
          <w:numId w:val="13"/>
        </w:numPr>
        <w:tabs>
          <w:tab w:val="left" w:pos="9270"/>
          <w:tab w:val="left" w:pos="9360"/>
        </w:tabs>
        <w:spacing w:line="480" w:lineRule="auto"/>
        <w:ind w:right="-7"/>
        <w:contextualSpacing/>
        <w:jc w:val="both"/>
        <w:rPr>
          <w:rFonts w:ascii="Arial" w:hAnsi="Arial" w:cs="Arial"/>
          <w:sz w:val="24"/>
          <w:szCs w:val="24"/>
        </w:rPr>
      </w:pPr>
      <w:r w:rsidRPr="00263F49">
        <w:rPr>
          <w:rFonts w:ascii="Arial" w:hAnsi="Arial" w:cs="Arial"/>
          <w:sz w:val="24"/>
          <w:szCs w:val="24"/>
        </w:rPr>
        <w:t xml:space="preserve">Pérez Pino M, Enrique Clavero JO, </w:t>
      </w:r>
      <w:proofErr w:type="spellStart"/>
      <w:r w:rsidRPr="00263F49">
        <w:rPr>
          <w:rFonts w:ascii="Arial" w:hAnsi="Arial" w:cs="Arial"/>
          <w:sz w:val="24"/>
          <w:szCs w:val="24"/>
        </w:rPr>
        <w:t>Carbó</w:t>
      </w:r>
      <w:proofErr w:type="spellEnd"/>
      <w:r w:rsidRPr="00263F49">
        <w:rPr>
          <w:rFonts w:ascii="Arial" w:hAnsi="Arial" w:cs="Arial"/>
          <w:sz w:val="24"/>
          <w:szCs w:val="24"/>
        </w:rPr>
        <w:t xml:space="preserve"> Ayala JE, González Falcón Ml. La evaluación formativa en el proceso enseñanza aprendizaje. EDUMECENTRO</w:t>
      </w:r>
      <w:r w:rsidR="00C6788A" w:rsidRPr="00263F49">
        <w:rPr>
          <w:rFonts w:ascii="Arial" w:hAnsi="Arial" w:cs="Arial"/>
          <w:sz w:val="24"/>
          <w:szCs w:val="24"/>
        </w:rPr>
        <w:t xml:space="preserve"> </w:t>
      </w:r>
      <w:r w:rsidRPr="00263F49">
        <w:rPr>
          <w:rFonts w:ascii="Arial" w:hAnsi="Arial" w:cs="Arial"/>
          <w:sz w:val="24"/>
          <w:szCs w:val="24"/>
        </w:rPr>
        <w:t>[Internet]. 2017</w:t>
      </w:r>
      <w:r w:rsidR="00C6788A" w:rsidRPr="00263F49">
        <w:rPr>
          <w:rFonts w:ascii="Arial" w:hAnsi="Arial" w:cs="Arial"/>
          <w:sz w:val="24"/>
          <w:szCs w:val="24"/>
        </w:rPr>
        <w:t xml:space="preserve"> </w:t>
      </w:r>
      <w:r w:rsidRPr="00263F49">
        <w:rPr>
          <w:rFonts w:ascii="Arial" w:hAnsi="Arial" w:cs="Arial"/>
          <w:sz w:val="24"/>
          <w:szCs w:val="24"/>
        </w:rPr>
        <w:t>Sep [citado</w:t>
      </w:r>
      <w:r w:rsidR="00C6788A" w:rsidRPr="00263F49">
        <w:rPr>
          <w:rFonts w:ascii="Arial" w:hAnsi="Arial" w:cs="Arial"/>
          <w:sz w:val="24"/>
          <w:szCs w:val="24"/>
        </w:rPr>
        <w:t xml:space="preserve"> </w:t>
      </w:r>
      <w:r w:rsidRPr="00263F49">
        <w:rPr>
          <w:rFonts w:ascii="Arial" w:hAnsi="Arial" w:cs="Arial"/>
          <w:sz w:val="24"/>
          <w:szCs w:val="24"/>
        </w:rPr>
        <w:t>2017</w:t>
      </w:r>
      <w:r w:rsidR="00C6788A" w:rsidRPr="00263F49">
        <w:rPr>
          <w:rFonts w:ascii="Arial" w:hAnsi="Arial" w:cs="Arial"/>
          <w:sz w:val="24"/>
          <w:szCs w:val="24"/>
        </w:rPr>
        <w:t xml:space="preserve"> </w:t>
      </w:r>
      <w:r w:rsidRPr="00263F49">
        <w:rPr>
          <w:rFonts w:ascii="Arial" w:hAnsi="Arial" w:cs="Arial"/>
          <w:sz w:val="24"/>
          <w:szCs w:val="24"/>
        </w:rPr>
        <w:t>Sep</w:t>
      </w:r>
      <w:r w:rsidR="00C6788A" w:rsidRPr="00263F49">
        <w:rPr>
          <w:rFonts w:ascii="Arial" w:hAnsi="Arial" w:cs="Arial"/>
          <w:sz w:val="24"/>
          <w:szCs w:val="24"/>
        </w:rPr>
        <w:t xml:space="preserve"> </w:t>
      </w:r>
      <w:r w:rsidRPr="00263F49">
        <w:rPr>
          <w:rFonts w:ascii="Arial" w:hAnsi="Arial" w:cs="Arial"/>
          <w:sz w:val="24"/>
          <w:szCs w:val="24"/>
        </w:rPr>
        <w:t>19];</w:t>
      </w:r>
      <w:r w:rsidR="00C6788A" w:rsidRPr="00263F49">
        <w:rPr>
          <w:rFonts w:ascii="Arial" w:hAnsi="Arial" w:cs="Arial"/>
          <w:sz w:val="24"/>
          <w:szCs w:val="24"/>
        </w:rPr>
        <w:t xml:space="preserve"> </w:t>
      </w:r>
      <w:r w:rsidRPr="00263F49">
        <w:rPr>
          <w:rFonts w:ascii="Arial" w:hAnsi="Arial" w:cs="Arial"/>
          <w:sz w:val="24"/>
          <w:szCs w:val="24"/>
        </w:rPr>
        <w:t xml:space="preserve">9(3): 263-283. Disponible en: </w:t>
      </w:r>
      <w:hyperlink r:id="rId19" w:history="1">
        <w:r w:rsidR="00263F49" w:rsidRPr="00D068B7">
          <w:rPr>
            <w:rStyle w:val="Hipervnculo"/>
            <w:rFonts w:ascii="Arial" w:hAnsi="Arial" w:cs="Arial"/>
            <w:sz w:val="24"/>
            <w:szCs w:val="24"/>
          </w:rPr>
          <w:t>http://scielo.sld.cu/scielo.php?script=sci_arttext&amp;pid=S2077-</w:t>
        </w:r>
      </w:hyperlink>
    </w:p>
    <w:p w:rsidR="009D23D0" w:rsidRPr="00263F49" w:rsidRDefault="009D23D0" w:rsidP="00056773">
      <w:pPr>
        <w:numPr>
          <w:ilvl w:val="0"/>
          <w:numId w:val="13"/>
        </w:numPr>
        <w:tabs>
          <w:tab w:val="left" w:pos="9270"/>
          <w:tab w:val="left" w:pos="9360"/>
        </w:tabs>
        <w:spacing w:line="480" w:lineRule="auto"/>
        <w:ind w:right="-7"/>
        <w:contextualSpacing/>
        <w:jc w:val="both"/>
        <w:rPr>
          <w:rFonts w:ascii="Arial" w:hAnsi="Arial" w:cs="Arial"/>
          <w:sz w:val="24"/>
          <w:szCs w:val="24"/>
        </w:rPr>
      </w:pPr>
      <w:r w:rsidRPr="00263F49">
        <w:rPr>
          <w:rFonts w:ascii="Arial" w:eastAsia="Calibri" w:hAnsi="Arial" w:cs="Arial"/>
          <w:sz w:val="24"/>
          <w:szCs w:val="24"/>
        </w:rPr>
        <w:t>Dovale Borges C, Rosell Ruiz W. Elementos Básicos de Medicina Bioenergética</w:t>
      </w:r>
      <w:r w:rsidR="007C27E7" w:rsidRPr="00263F49">
        <w:rPr>
          <w:rFonts w:ascii="Arial" w:hAnsi="Arial" w:cs="Arial"/>
          <w:sz w:val="24"/>
          <w:szCs w:val="24"/>
        </w:rPr>
        <w:t xml:space="preserve"> </w:t>
      </w:r>
      <w:r w:rsidRPr="00263F49">
        <w:rPr>
          <w:rFonts w:ascii="Arial" w:hAnsi="Arial" w:cs="Arial"/>
          <w:sz w:val="24"/>
          <w:szCs w:val="24"/>
        </w:rPr>
        <w:t xml:space="preserve">para estudiantes de Ciencias Médicas. La Habana: Editorial Ecimed; 2001. </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eastAsia="Calibri" w:hAnsi="Arial" w:cs="Arial"/>
          <w:sz w:val="24"/>
          <w:szCs w:val="24"/>
        </w:rPr>
      </w:pPr>
      <w:r w:rsidRPr="00C805EE">
        <w:rPr>
          <w:rFonts w:ascii="Arial" w:eastAsia="Calibri" w:hAnsi="Arial" w:cs="Arial"/>
          <w:sz w:val="24"/>
          <w:szCs w:val="24"/>
        </w:rPr>
        <w:t xml:space="preserve">Tosar Pérez MA, Álvarez Díaz TA. Medicina Natural y Tradicional en Atención Primaria de Salud. En: Álvarez Sintes R, Hernández Cabrera G, </w:t>
      </w:r>
      <w:proofErr w:type="spellStart"/>
      <w:r w:rsidRPr="00C805EE">
        <w:rPr>
          <w:rFonts w:ascii="Arial" w:eastAsia="Calibri" w:hAnsi="Arial" w:cs="Arial"/>
          <w:sz w:val="24"/>
          <w:szCs w:val="24"/>
        </w:rPr>
        <w:t>Báster</w:t>
      </w:r>
      <w:proofErr w:type="spellEnd"/>
      <w:r w:rsidRPr="00C805EE">
        <w:rPr>
          <w:rFonts w:ascii="Arial" w:eastAsia="Calibri" w:hAnsi="Arial" w:cs="Arial"/>
          <w:sz w:val="24"/>
          <w:szCs w:val="24"/>
        </w:rPr>
        <w:t xml:space="preserve"> Moro JC, García Núñez RD, Martínez Gómez C, Jiménez Acosta S, et. al. Medicina General Integral. 3 ed. aumentada y corregida. La Habana: Editorial Ciencias Médicas; 2014. p. 920-49. </w:t>
      </w:r>
    </w:p>
    <w:p w:rsidR="009D23D0" w:rsidRPr="00C805EE" w:rsidRDefault="009D23D0" w:rsidP="00F64D4C">
      <w:pPr>
        <w:pStyle w:val="Prrafodelista"/>
        <w:numPr>
          <w:ilvl w:val="0"/>
          <w:numId w:val="13"/>
        </w:numPr>
        <w:tabs>
          <w:tab w:val="left" w:pos="9270"/>
          <w:tab w:val="left" w:pos="9360"/>
        </w:tabs>
        <w:spacing w:line="480" w:lineRule="auto"/>
        <w:ind w:right="-7"/>
        <w:jc w:val="both"/>
        <w:rPr>
          <w:rFonts w:ascii="Arial" w:hAnsi="Arial" w:cs="Arial"/>
          <w:sz w:val="24"/>
          <w:szCs w:val="24"/>
        </w:rPr>
      </w:pPr>
      <w:r w:rsidRPr="00C805EE">
        <w:rPr>
          <w:rFonts w:ascii="Arial" w:hAnsi="Arial" w:cs="Arial"/>
          <w:sz w:val="24"/>
          <w:szCs w:val="24"/>
        </w:rPr>
        <w:t xml:space="preserve">Valcárcel </w:t>
      </w:r>
      <w:r w:rsidR="006C4FDF" w:rsidRPr="006C4FDF">
        <w:rPr>
          <w:rFonts w:ascii="Arial" w:hAnsi="Arial" w:cs="Arial"/>
          <w:color w:val="FF0000"/>
          <w:sz w:val="24"/>
          <w:szCs w:val="24"/>
        </w:rPr>
        <w:t>Izquierdo</w:t>
      </w:r>
      <w:r w:rsidR="006C4FDF">
        <w:rPr>
          <w:rFonts w:ascii="Arial" w:hAnsi="Arial" w:cs="Arial"/>
          <w:sz w:val="24"/>
          <w:szCs w:val="24"/>
        </w:rPr>
        <w:t xml:space="preserve"> </w:t>
      </w:r>
      <w:r w:rsidRPr="00C805EE">
        <w:rPr>
          <w:rFonts w:ascii="Arial" w:hAnsi="Arial" w:cs="Arial"/>
          <w:sz w:val="24"/>
          <w:szCs w:val="24"/>
        </w:rPr>
        <w:t>N. Modelo y Modelación. Conferencia [Internet]. La Habana: CEDAS; 2016. [citado</w:t>
      </w:r>
      <w:r w:rsidR="00C6788A" w:rsidRPr="00C805EE">
        <w:rPr>
          <w:rFonts w:ascii="Arial" w:hAnsi="Arial" w:cs="Arial"/>
          <w:sz w:val="24"/>
          <w:szCs w:val="24"/>
        </w:rPr>
        <w:t xml:space="preserve"> </w:t>
      </w:r>
      <w:r w:rsidRPr="00C805EE">
        <w:rPr>
          <w:rFonts w:ascii="Arial" w:hAnsi="Arial" w:cs="Arial"/>
          <w:sz w:val="24"/>
          <w:szCs w:val="24"/>
        </w:rPr>
        <w:t>2017</w:t>
      </w:r>
      <w:r w:rsidR="00C6788A" w:rsidRPr="00C805EE">
        <w:rPr>
          <w:rFonts w:ascii="Arial" w:hAnsi="Arial" w:cs="Arial"/>
          <w:sz w:val="24"/>
          <w:szCs w:val="24"/>
        </w:rPr>
        <w:t xml:space="preserve"> </w:t>
      </w:r>
      <w:r w:rsidRPr="00C805EE">
        <w:rPr>
          <w:rFonts w:ascii="Arial" w:hAnsi="Arial" w:cs="Arial"/>
          <w:sz w:val="24"/>
          <w:szCs w:val="24"/>
        </w:rPr>
        <w:t>Feb</w:t>
      </w:r>
      <w:r w:rsidR="00C6788A" w:rsidRPr="00C805EE">
        <w:rPr>
          <w:rFonts w:ascii="Arial" w:hAnsi="Arial" w:cs="Arial"/>
          <w:sz w:val="24"/>
          <w:szCs w:val="24"/>
        </w:rPr>
        <w:t xml:space="preserve"> </w:t>
      </w:r>
      <w:r w:rsidRPr="00C805EE">
        <w:rPr>
          <w:rFonts w:ascii="Arial" w:hAnsi="Arial" w:cs="Arial"/>
          <w:sz w:val="24"/>
          <w:szCs w:val="24"/>
        </w:rPr>
        <w:t xml:space="preserve">06]. Disponible en:http://instituciones.sld.cu/cedas/files/2015/03/MODELACIÓN-Y-MODELOS.pdf </w:t>
      </w:r>
    </w:p>
    <w:p w:rsidR="001A2A8B" w:rsidRPr="00C805EE" w:rsidRDefault="001A2A8B" w:rsidP="001A2A8B">
      <w:pPr>
        <w:pStyle w:val="Prrafodelista"/>
        <w:numPr>
          <w:ilvl w:val="0"/>
          <w:numId w:val="13"/>
        </w:numPr>
        <w:tabs>
          <w:tab w:val="left" w:pos="9270"/>
          <w:tab w:val="left" w:pos="9360"/>
        </w:tabs>
        <w:spacing w:line="480" w:lineRule="auto"/>
        <w:ind w:right="-7"/>
        <w:jc w:val="both"/>
        <w:rPr>
          <w:rFonts w:ascii="Arial" w:hAnsi="Arial" w:cs="Arial"/>
          <w:sz w:val="24"/>
          <w:szCs w:val="24"/>
        </w:rPr>
      </w:pPr>
      <w:r w:rsidRPr="00C805EE">
        <w:rPr>
          <w:rFonts w:ascii="Arial" w:hAnsi="Arial" w:cs="Arial"/>
          <w:sz w:val="24"/>
          <w:szCs w:val="24"/>
        </w:rPr>
        <w:lastRenderedPageBreak/>
        <w:t xml:space="preserve">Añorga </w:t>
      </w:r>
      <w:r w:rsidRPr="006C4FDF">
        <w:rPr>
          <w:rFonts w:ascii="Arial" w:hAnsi="Arial" w:cs="Arial"/>
          <w:color w:val="FF0000"/>
          <w:sz w:val="24"/>
          <w:szCs w:val="24"/>
        </w:rPr>
        <w:t>M</w:t>
      </w:r>
      <w:r w:rsidR="006C4FDF" w:rsidRPr="006C4FDF">
        <w:rPr>
          <w:rFonts w:ascii="Arial" w:hAnsi="Arial" w:cs="Arial"/>
          <w:color w:val="FF0000"/>
          <w:sz w:val="24"/>
          <w:szCs w:val="24"/>
        </w:rPr>
        <w:t>orales</w:t>
      </w:r>
      <w:r w:rsidR="006C4FDF">
        <w:rPr>
          <w:rFonts w:ascii="Arial" w:hAnsi="Arial" w:cs="Arial"/>
          <w:sz w:val="24"/>
          <w:szCs w:val="24"/>
        </w:rPr>
        <w:t xml:space="preserve"> </w:t>
      </w:r>
      <w:r w:rsidRPr="00C805EE">
        <w:rPr>
          <w:rFonts w:ascii="Arial" w:hAnsi="Arial" w:cs="Arial"/>
          <w:sz w:val="24"/>
          <w:szCs w:val="24"/>
        </w:rPr>
        <w:t>J.</w:t>
      </w:r>
      <w:r w:rsidR="006C4FDF">
        <w:rPr>
          <w:rFonts w:ascii="Arial" w:hAnsi="Arial" w:cs="Arial"/>
          <w:sz w:val="24"/>
          <w:szCs w:val="24"/>
        </w:rPr>
        <w:t xml:space="preserve"> </w:t>
      </w:r>
      <w:r w:rsidR="006C4FDF" w:rsidRPr="006C4FDF">
        <w:rPr>
          <w:rFonts w:ascii="Arial" w:hAnsi="Arial" w:cs="Arial"/>
          <w:color w:val="FF0000"/>
          <w:sz w:val="24"/>
          <w:szCs w:val="24"/>
        </w:rPr>
        <w:t>(et al).</w:t>
      </w:r>
      <w:r w:rsidRPr="006C4FDF">
        <w:rPr>
          <w:rFonts w:ascii="Arial" w:hAnsi="Arial" w:cs="Arial"/>
          <w:color w:val="FF0000"/>
          <w:sz w:val="24"/>
          <w:szCs w:val="24"/>
        </w:rPr>
        <w:t xml:space="preserve"> </w:t>
      </w:r>
      <w:r w:rsidRPr="00C805EE">
        <w:rPr>
          <w:rFonts w:ascii="Arial" w:hAnsi="Arial" w:cs="Arial"/>
          <w:sz w:val="24"/>
          <w:szCs w:val="24"/>
        </w:rPr>
        <w:t>Glosario de términos de la Educación Avanzada [CD-ROM]. Instituto Superior de</w:t>
      </w:r>
      <w:r w:rsidR="00B024C7" w:rsidRPr="00C805EE">
        <w:rPr>
          <w:rFonts w:ascii="Arial" w:hAnsi="Arial" w:cs="Arial"/>
          <w:sz w:val="24"/>
          <w:szCs w:val="24"/>
        </w:rPr>
        <w:t xml:space="preserve"> </w:t>
      </w:r>
      <w:r w:rsidRPr="00C805EE">
        <w:rPr>
          <w:rFonts w:ascii="Arial" w:hAnsi="Arial" w:cs="Arial"/>
          <w:sz w:val="24"/>
          <w:szCs w:val="24"/>
        </w:rPr>
        <w:t xml:space="preserve">Ciencias Pedagógicas Enrique José Varona 3ra Edición. La Habana, Cuba: ISPEJV; 2010.  </w:t>
      </w:r>
    </w:p>
    <w:p w:rsidR="00B024C7" w:rsidRPr="00C805EE" w:rsidRDefault="00B024C7" w:rsidP="00263F49">
      <w:pPr>
        <w:numPr>
          <w:ilvl w:val="0"/>
          <w:numId w:val="13"/>
        </w:numPr>
        <w:tabs>
          <w:tab w:val="left" w:pos="9270"/>
          <w:tab w:val="left" w:pos="9360"/>
        </w:tabs>
        <w:spacing w:line="480" w:lineRule="auto"/>
        <w:ind w:right="-7"/>
        <w:contextualSpacing/>
        <w:jc w:val="both"/>
        <w:rPr>
          <w:rFonts w:ascii="Arial" w:hAnsi="Arial" w:cs="Arial"/>
          <w:color w:val="FF0000"/>
          <w:sz w:val="24"/>
          <w:szCs w:val="24"/>
        </w:rPr>
      </w:pPr>
      <w:r w:rsidRPr="00C805EE">
        <w:rPr>
          <w:rFonts w:ascii="Arial" w:hAnsi="Arial" w:cs="Arial"/>
          <w:color w:val="FF0000"/>
          <w:sz w:val="24"/>
          <w:szCs w:val="24"/>
        </w:rPr>
        <w:t xml:space="preserve">Oliva Calvo M. El devenir de los modelos de evaluación </w:t>
      </w:r>
      <w:r w:rsidR="00263F49">
        <w:rPr>
          <w:rFonts w:ascii="Arial" w:hAnsi="Arial" w:cs="Arial"/>
          <w:color w:val="FF0000"/>
          <w:sz w:val="24"/>
          <w:szCs w:val="24"/>
        </w:rPr>
        <w:t>2014.</w:t>
      </w:r>
      <w:r w:rsidR="00263F49" w:rsidRPr="00263F49">
        <w:t xml:space="preserve"> </w:t>
      </w:r>
      <w:r w:rsidR="00263F49" w:rsidRPr="00263F49">
        <w:rPr>
          <w:rFonts w:ascii="Arial" w:hAnsi="Arial" w:cs="Arial"/>
          <w:color w:val="FF0000"/>
          <w:sz w:val="24"/>
          <w:szCs w:val="24"/>
        </w:rPr>
        <w:t>.[citado 2017 Ago 06].</w:t>
      </w:r>
      <w:r w:rsidRPr="00C805EE">
        <w:rPr>
          <w:rFonts w:ascii="Arial" w:hAnsi="Arial" w:cs="Arial"/>
          <w:color w:val="FF0000"/>
          <w:sz w:val="24"/>
          <w:szCs w:val="24"/>
        </w:rPr>
        <w:t>Disponible</w:t>
      </w:r>
      <w:r w:rsidR="00263F49">
        <w:rPr>
          <w:rFonts w:ascii="Arial" w:hAnsi="Arial" w:cs="Arial"/>
          <w:color w:val="FF0000"/>
          <w:sz w:val="24"/>
          <w:szCs w:val="24"/>
        </w:rPr>
        <w:t xml:space="preserve"> </w:t>
      </w:r>
      <w:r w:rsidRPr="00C805EE">
        <w:rPr>
          <w:rFonts w:ascii="Arial" w:hAnsi="Arial" w:cs="Arial"/>
          <w:color w:val="FF0000"/>
          <w:sz w:val="24"/>
          <w:szCs w:val="24"/>
        </w:rPr>
        <w:t>en</w:t>
      </w:r>
      <w:r w:rsidR="00263F49">
        <w:rPr>
          <w:rFonts w:ascii="Arial" w:hAnsi="Arial" w:cs="Arial"/>
          <w:color w:val="FF0000"/>
          <w:sz w:val="24"/>
          <w:szCs w:val="24"/>
        </w:rPr>
        <w:t>:</w:t>
      </w:r>
      <w:r w:rsidRPr="00C805EE">
        <w:rPr>
          <w:rFonts w:ascii="Arial" w:hAnsi="Arial" w:cs="Arial"/>
          <w:color w:val="FF0000"/>
          <w:sz w:val="24"/>
          <w:szCs w:val="24"/>
        </w:rPr>
        <w:t>http://letras-uruguay.espaciolatino.com/aaa/oliva_calvo_marisel/</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rPr>
        <w:t>Valle Lima A. Metamodelos de la Investigación Pedagógica. La Habana. Instituto Central de Ciencias Pedagógicas; 2007.</w:t>
      </w:r>
    </w:p>
    <w:p w:rsidR="008F4405" w:rsidRPr="00C805EE" w:rsidRDefault="008F4405" w:rsidP="00F64D4C">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rPr>
        <w:t>Pernas Gómez, M. Modelo curricular para la formación de licenciados en enfermería. Tesis doctorado. Universidad de Ciencias Médicas de La Habana. 2013.</w:t>
      </w:r>
      <w:r w:rsidRPr="00C805EE">
        <w:rPr>
          <w:rFonts w:ascii="Arial" w:hAnsi="Arial" w:cs="Arial"/>
          <w:sz w:val="24"/>
          <w:szCs w:val="24"/>
          <w:lang w:eastAsia="es-MX"/>
        </w:rPr>
        <w:t>[citado 2017 Ago 06].</w:t>
      </w:r>
      <w:r w:rsidRPr="00C805EE">
        <w:rPr>
          <w:rFonts w:ascii="Arial" w:hAnsi="Arial" w:cs="Arial"/>
          <w:sz w:val="24"/>
          <w:szCs w:val="24"/>
        </w:rPr>
        <w:t>Disponible en: http://tesis.repo.sld.cu/view/thesis_type/dcmed.html</w:t>
      </w:r>
    </w:p>
    <w:p w:rsidR="008F4405" w:rsidRPr="00C805EE" w:rsidRDefault="008F4405" w:rsidP="00F64D4C">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rPr>
        <w:t>Borges Oquendo, L. Modelo de Evaluación de Impacto del posgrado académico en los docentes de la Facultad de Ciencias Médicas “General Calixto García”. Tesis doctoral.</w:t>
      </w:r>
      <w:r w:rsidR="00C6788A" w:rsidRPr="00C805EE">
        <w:rPr>
          <w:rFonts w:ascii="Arial" w:hAnsi="Arial" w:cs="Arial"/>
          <w:sz w:val="24"/>
          <w:szCs w:val="24"/>
        </w:rPr>
        <w:t xml:space="preserve"> </w:t>
      </w:r>
      <w:r w:rsidRPr="00C805EE">
        <w:rPr>
          <w:rFonts w:ascii="Arial" w:hAnsi="Arial" w:cs="Arial"/>
          <w:sz w:val="24"/>
          <w:szCs w:val="24"/>
        </w:rPr>
        <w:t>2011. ISPEJV. La Habana. [citado 2017 Ago 06]. Disponible en: http://tesis.repo.sld.cu/803/1/BORGESOQUENDO-ya.pdf</w:t>
      </w:r>
    </w:p>
    <w:p w:rsidR="008F4405" w:rsidRPr="00C805EE" w:rsidRDefault="008F4405" w:rsidP="00F64D4C">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rPr>
        <w:t xml:space="preserve">Díaz </w:t>
      </w:r>
      <w:proofErr w:type="spellStart"/>
      <w:r w:rsidRPr="00C805EE">
        <w:rPr>
          <w:rFonts w:ascii="Arial" w:hAnsi="Arial" w:cs="Arial"/>
          <w:sz w:val="24"/>
          <w:szCs w:val="24"/>
        </w:rPr>
        <w:t>Díaz</w:t>
      </w:r>
      <w:proofErr w:type="spellEnd"/>
      <w:r w:rsidRPr="00C805EE">
        <w:rPr>
          <w:rFonts w:ascii="Arial" w:hAnsi="Arial" w:cs="Arial"/>
          <w:sz w:val="24"/>
          <w:szCs w:val="24"/>
        </w:rPr>
        <w:t>, A. A.</w:t>
      </w:r>
      <w:r w:rsidR="006046F6" w:rsidRPr="00C805EE">
        <w:rPr>
          <w:rFonts w:ascii="Arial" w:hAnsi="Arial" w:cs="Arial"/>
          <w:sz w:val="24"/>
          <w:szCs w:val="24"/>
        </w:rPr>
        <w:t xml:space="preserve"> </w:t>
      </w:r>
      <w:r w:rsidRPr="00C805EE">
        <w:rPr>
          <w:rFonts w:ascii="Arial" w:hAnsi="Arial" w:cs="Arial"/>
          <w:sz w:val="24"/>
          <w:szCs w:val="24"/>
        </w:rPr>
        <w:t>Modelo de evaluación de los procesos formativos de los residentes en Medicina General Integral. Tesis doctoral. 2013. ICCP. La Habana. [citado 2017 Ago 06].</w:t>
      </w:r>
      <w:r w:rsidR="00C6788A" w:rsidRPr="00C805EE">
        <w:rPr>
          <w:rFonts w:ascii="Arial" w:hAnsi="Arial" w:cs="Arial"/>
          <w:sz w:val="24"/>
          <w:szCs w:val="24"/>
        </w:rPr>
        <w:t xml:space="preserve"> </w:t>
      </w:r>
      <w:r w:rsidRPr="00C805EE">
        <w:rPr>
          <w:rFonts w:ascii="Arial" w:hAnsi="Arial" w:cs="Arial"/>
          <w:sz w:val="24"/>
          <w:szCs w:val="24"/>
        </w:rPr>
        <w:t>Disponible en:http://scielo.sld.cu/scielo.php?script=sci_arttext&amp;pid=S0864-21412014000100014</w:t>
      </w:r>
    </w:p>
    <w:p w:rsidR="006046F6" w:rsidRPr="0084169F" w:rsidRDefault="006046F6" w:rsidP="00BE6220">
      <w:pPr>
        <w:numPr>
          <w:ilvl w:val="0"/>
          <w:numId w:val="13"/>
        </w:numPr>
        <w:tabs>
          <w:tab w:val="left" w:pos="9270"/>
          <w:tab w:val="left" w:pos="9360"/>
        </w:tabs>
        <w:spacing w:line="480" w:lineRule="auto"/>
        <w:ind w:right="-7"/>
        <w:contextualSpacing/>
        <w:jc w:val="both"/>
        <w:rPr>
          <w:rFonts w:ascii="Arial" w:hAnsi="Arial" w:cs="Arial"/>
          <w:sz w:val="24"/>
          <w:szCs w:val="24"/>
        </w:rPr>
      </w:pPr>
      <w:r w:rsidRPr="0084169F">
        <w:rPr>
          <w:rFonts w:ascii="Arial" w:hAnsi="Arial" w:cs="Arial"/>
          <w:sz w:val="24"/>
          <w:szCs w:val="24"/>
        </w:rPr>
        <w:t xml:space="preserve">Bringas </w:t>
      </w:r>
      <w:r w:rsidR="006C4FDF" w:rsidRPr="006C4FDF">
        <w:rPr>
          <w:rFonts w:ascii="Arial" w:hAnsi="Arial" w:cs="Arial"/>
          <w:color w:val="FF0000"/>
          <w:sz w:val="24"/>
          <w:szCs w:val="24"/>
        </w:rPr>
        <w:t>Linares</w:t>
      </w:r>
      <w:r w:rsidR="006C4FDF">
        <w:rPr>
          <w:rFonts w:ascii="Arial" w:hAnsi="Arial" w:cs="Arial"/>
          <w:sz w:val="24"/>
          <w:szCs w:val="24"/>
        </w:rPr>
        <w:t xml:space="preserve"> </w:t>
      </w:r>
      <w:r w:rsidRPr="0084169F">
        <w:rPr>
          <w:rFonts w:ascii="Arial" w:hAnsi="Arial" w:cs="Arial"/>
          <w:sz w:val="24"/>
          <w:szCs w:val="24"/>
        </w:rPr>
        <w:t>JA. Modelo de planificación estratégica universitaria [tesis]. La Habana: Instituto Superior Pedagógico Enrique José Varona; 1999.</w:t>
      </w:r>
    </w:p>
    <w:p w:rsidR="006046F6" w:rsidRPr="0084169F" w:rsidRDefault="006046F6" w:rsidP="00BE6220">
      <w:pPr>
        <w:pStyle w:val="Prrafodelista"/>
        <w:numPr>
          <w:ilvl w:val="0"/>
          <w:numId w:val="13"/>
        </w:numPr>
        <w:tabs>
          <w:tab w:val="left" w:pos="9270"/>
          <w:tab w:val="left" w:pos="9360"/>
        </w:tabs>
        <w:spacing w:line="480" w:lineRule="auto"/>
        <w:ind w:right="-7"/>
        <w:jc w:val="both"/>
        <w:rPr>
          <w:rFonts w:ascii="Arial" w:hAnsi="Arial" w:cs="Arial"/>
          <w:sz w:val="24"/>
          <w:szCs w:val="24"/>
        </w:rPr>
      </w:pPr>
      <w:proofErr w:type="spellStart"/>
      <w:r w:rsidRPr="0084169F">
        <w:rPr>
          <w:rFonts w:ascii="Arial" w:hAnsi="Arial" w:cs="Arial"/>
          <w:sz w:val="24"/>
          <w:szCs w:val="24"/>
        </w:rPr>
        <w:lastRenderedPageBreak/>
        <w:t>Borroto</w:t>
      </w:r>
      <w:proofErr w:type="spellEnd"/>
      <w:r w:rsidRPr="0084169F">
        <w:rPr>
          <w:rFonts w:ascii="Arial" w:hAnsi="Arial" w:cs="Arial"/>
          <w:sz w:val="24"/>
          <w:szCs w:val="24"/>
        </w:rPr>
        <w:t xml:space="preserve"> Cruz E</w:t>
      </w:r>
      <w:r w:rsidRPr="006C4FDF">
        <w:rPr>
          <w:rFonts w:ascii="Arial" w:hAnsi="Arial" w:cs="Arial"/>
          <w:color w:val="FF0000"/>
          <w:sz w:val="24"/>
          <w:szCs w:val="24"/>
        </w:rPr>
        <w:t>ugenio</w:t>
      </w:r>
      <w:r w:rsidRPr="0084169F">
        <w:rPr>
          <w:rFonts w:ascii="Arial" w:hAnsi="Arial" w:cs="Arial"/>
          <w:sz w:val="24"/>
          <w:szCs w:val="24"/>
        </w:rPr>
        <w:t xml:space="preserve"> </w:t>
      </w:r>
      <w:proofErr w:type="spellStart"/>
      <w:r w:rsidRPr="0084169F">
        <w:rPr>
          <w:rFonts w:ascii="Arial" w:hAnsi="Arial" w:cs="Arial"/>
          <w:sz w:val="24"/>
          <w:szCs w:val="24"/>
        </w:rPr>
        <w:t>R</w:t>
      </w:r>
      <w:r w:rsidRPr="006C4FDF">
        <w:rPr>
          <w:rFonts w:ascii="Arial" w:hAnsi="Arial" w:cs="Arial"/>
          <w:color w:val="FF0000"/>
          <w:sz w:val="24"/>
          <w:szCs w:val="24"/>
        </w:rPr>
        <w:t>adamés</w:t>
      </w:r>
      <w:proofErr w:type="spellEnd"/>
      <w:r w:rsidRPr="0084169F">
        <w:rPr>
          <w:rFonts w:ascii="Arial" w:hAnsi="Arial" w:cs="Arial"/>
          <w:sz w:val="24"/>
          <w:szCs w:val="24"/>
        </w:rPr>
        <w:t>, Salas Perea R</w:t>
      </w:r>
      <w:r w:rsidRPr="006C4FDF">
        <w:rPr>
          <w:rFonts w:ascii="Arial" w:hAnsi="Arial" w:cs="Arial"/>
          <w:color w:val="FF0000"/>
          <w:sz w:val="24"/>
          <w:szCs w:val="24"/>
        </w:rPr>
        <w:t>amón</w:t>
      </w:r>
      <w:r w:rsidRPr="0084169F">
        <w:rPr>
          <w:rFonts w:ascii="Arial" w:hAnsi="Arial" w:cs="Arial"/>
          <w:sz w:val="24"/>
          <w:szCs w:val="24"/>
        </w:rPr>
        <w:t xml:space="preserve"> </w:t>
      </w:r>
      <w:proofErr w:type="spellStart"/>
      <w:r w:rsidRPr="0084169F">
        <w:rPr>
          <w:rFonts w:ascii="Arial" w:hAnsi="Arial" w:cs="Arial"/>
          <w:sz w:val="24"/>
          <w:szCs w:val="24"/>
        </w:rPr>
        <w:t>Syr</w:t>
      </w:r>
      <w:proofErr w:type="spellEnd"/>
      <w:r w:rsidRPr="0084169F">
        <w:rPr>
          <w:rFonts w:ascii="Arial" w:hAnsi="Arial" w:cs="Arial"/>
          <w:sz w:val="24"/>
          <w:szCs w:val="24"/>
        </w:rPr>
        <w:t xml:space="preserve">, </w:t>
      </w:r>
      <w:proofErr w:type="spellStart"/>
      <w:r w:rsidRPr="0084169F">
        <w:rPr>
          <w:rFonts w:ascii="Arial" w:hAnsi="Arial" w:cs="Arial"/>
          <w:sz w:val="24"/>
          <w:szCs w:val="24"/>
        </w:rPr>
        <w:t>Aneiros</w:t>
      </w:r>
      <w:proofErr w:type="spellEnd"/>
      <w:r w:rsidRPr="0084169F">
        <w:rPr>
          <w:rFonts w:ascii="Arial" w:hAnsi="Arial" w:cs="Arial"/>
          <w:sz w:val="24"/>
          <w:szCs w:val="24"/>
        </w:rPr>
        <w:t xml:space="preserve"> Riba R</w:t>
      </w:r>
      <w:r w:rsidRPr="006C4FDF">
        <w:rPr>
          <w:rFonts w:ascii="Arial" w:hAnsi="Arial" w:cs="Arial"/>
          <w:color w:val="FF0000"/>
          <w:sz w:val="24"/>
          <w:szCs w:val="24"/>
        </w:rPr>
        <w:t xml:space="preserve">amón </w:t>
      </w:r>
      <w:r w:rsidRPr="0084169F">
        <w:rPr>
          <w:rFonts w:ascii="Arial" w:hAnsi="Arial" w:cs="Arial"/>
          <w:sz w:val="24"/>
          <w:szCs w:val="24"/>
        </w:rPr>
        <w:t>(†), Estudio del pensamiento de Fidel Castro Ruz sobre la Salud, la Medicina Familiar y la Educación Médica cubanas. (1959 -2006) Rev. Educación Médica Superior. 2011; 25(</w:t>
      </w:r>
      <w:proofErr w:type="spellStart"/>
      <w:r w:rsidRPr="0084169F">
        <w:rPr>
          <w:rFonts w:ascii="Arial" w:hAnsi="Arial" w:cs="Arial"/>
          <w:sz w:val="24"/>
          <w:szCs w:val="24"/>
        </w:rPr>
        <w:t>sup</w:t>
      </w:r>
      <w:proofErr w:type="spellEnd"/>
      <w:r w:rsidRPr="0084169F">
        <w:rPr>
          <w:rFonts w:ascii="Arial" w:hAnsi="Arial" w:cs="Arial"/>
          <w:sz w:val="24"/>
          <w:szCs w:val="24"/>
        </w:rPr>
        <w:t>)Disponible en: http://bvs.sld.cu/revistas/ems/vol25_sup_11/ems010511.htm</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eastAsia="Times New Roman" w:hAnsi="Arial" w:cs="Arial"/>
          <w:sz w:val="24"/>
          <w:szCs w:val="24"/>
        </w:rPr>
        <w:t>González</w:t>
      </w:r>
      <w:r w:rsidR="006C4FDF">
        <w:rPr>
          <w:rFonts w:ascii="Arial" w:eastAsia="Times New Roman" w:hAnsi="Arial" w:cs="Arial"/>
          <w:sz w:val="24"/>
          <w:szCs w:val="24"/>
        </w:rPr>
        <w:t xml:space="preserve"> </w:t>
      </w:r>
      <w:proofErr w:type="spellStart"/>
      <w:r w:rsidR="006C4FDF" w:rsidRPr="006C4FDF">
        <w:rPr>
          <w:rFonts w:ascii="Arial" w:eastAsia="Times New Roman" w:hAnsi="Arial" w:cs="Arial"/>
          <w:color w:val="FF0000"/>
          <w:sz w:val="24"/>
          <w:szCs w:val="24"/>
        </w:rPr>
        <w:t>González</w:t>
      </w:r>
      <w:proofErr w:type="spellEnd"/>
      <w:r w:rsidRPr="006C4FDF">
        <w:rPr>
          <w:rFonts w:ascii="Arial" w:eastAsia="Times New Roman" w:hAnsi="Arial" w:cs="Arial"/>
          <w:color w:val="FF0000"/>
          <w:sz w:val="24"/>
          <w:szCs w:val="24"/>
        </w:rPr>
        <w:t xml:space="preserve"> </w:t>
      </w:r>
      <w:r w:rsidRPr="00C805EE">
        <w:rPr>
          <w:rFonts w:ascii="Arial" w:eastAsia="Times New Roman" w:hAnsi="Arial" w:cs="Arial"/>
          <w:sz w:val="24"/>
          <w:szCs w:val="24"/>
        </w:rPr>
        <w:t>D, Valcárcel</w:t>
      </w:r>
      <w:r w:rsidR="006C4FDF">
        <w:rPr>
          <w:rFonts w:ascii="Arial" w:eastAsia="Times New Roman" w:hAnsi="Arial" w:cs="Arial"/>
          <w:sz w:val="24"/>
          <w:szCs w:val="24"/>
        </w:rPr>
        <w:t xml:space="preserve"> </w:t>
      </w:r>
      <w:r w:rsidR="006C4FDF" w:rsidRPr="006C4FDF">
        <w:rPr>
          <w:rFonts w:ascii="Arial" w:eastAsia="Times New Roman" w:hAnsi="Arial" w:cs="Arial"/>
          <w:color w:val="FF0000"/>
          <w:sz w:val="24"/>
          <w:szCs w:val="24"/>
        </w:rPr>
        <w:t>Izquierdo</w:t>
      </w:r>
      <w:r w:rsidRPr="00C805EE">
        <w:rPr>
          <w:rFonts w:ascii="Arial" w:eastAsia="Times New Roman" w:hAnsi="Arial" w:cs="Arial"/>
          <w:sz w:val="24"/>
          <w:szCs w:val="24"/>
        </w:rPr>
        <w:t xml:space="preserve"> N. Evaluación y Acreditación Institucional. Universidad Mayor, Real y Pontificia de San Francisco Xavier de Chuquisaca. Sucre: Centro de Estudios de Postgrado e Investigación; 2001.</w:t>
      </w:r>
    </w:p>
    <w:p w:rsidR="009D23D0" w:rsidRPr="00C805EE" w:rsidRDefault="009D23D0" w:rsidP="00B024C7">
      <w:pPr>
        <w:numPr>
          <w:ilvl w:val="0"/>
          <w:numId w:val="13"/>
        </w:numPr>
        <w:tabs>
          <w:tab w:val="left" w:pos="0"/>
          <w:tab w:val="left" w:pos="360"/>
          <w:tab w:val="left" w:pos="9270"/>
          <w:tab w:val="left" w:pos="9360"/>
        </w:tabs>
        <w:autoSpaceDE w:val="0"/>
        <w:autoSpaceDN w:val="0"/>
        <w:adjustRightInd w:val="0"/>
        <w:spacing w:after="0" w:line="480" w:lineRule="auto"/>
        <w:ind w:right="-7"/>
        <w:contextualSpacing/>
        <w:jc w:val="both"/>
        <w:rPr>
          <w:rFonts w:ascii="Arial" w:hAnsi="Arial" w:cs="Arial"/>
          <w:sz w:val="24"/>
          <w:szCs w:val="24"/>
          <w:lang w:eastAsia="es-MX"/>
        </w:rPr>
      </w:pPr>
      <w:r w:rsidRPr="00C805EE">
        <w:rPr>
          <w:rFonts w:ascii="Arial" w:hAnsi="Arial" w:cs="Arial"/>
          <w:sz w:val="24"/>
          <w:szCs w:val="24"/>
          <w:lang w:eastAsia="es-MX"/>
        </w:rPr>
        <w:t>García Capote J. Rediseño curricular de la disciplina filosofía y ciencia de la salud para el desarrollo integral y humanista de los egresados de ciencias médicas [tesis]. La Habana: Universidad de Ciencias Médicas de La Habana; 2014</w:t>
      </w:r>
      <w:r w:rsidR="00B13687" w:rsidRPr="00C805EE">
        <w:rPr>
          <w:rFonts w:ascii="Arial" w:hAnsi="Arial" w:cs="Arial"/>
          <w:sz w:val="24"/>
          <w:szCs w:val="24"/>
          <w:lang w:eastAsia="es-MX"/>
        </w:rPr>
        <w:t>. [</w:t>
      </w:r>
      <w:r w:rsidRPr="00C805EE">
        <w:rPr>
          <w:rFonts w:ascii="Arial" w:hAnsi="Arial" w:cs="Arial"/>
          <w:sz w:val="24"/>
          <w:szCs w:val="24"/>
          <w:lang w:eastAsia="es-MX"/>
        </w:rPr>
        <w:t>citado</w:t>
      </w:r>
      <w:r w:rsidR="00C6788A" w:rsidRPr="00C805EE">
        <w:rPr>
          <w:rFonts w:ascii="Arial" w:hAnsi="Arial" w:cs="Arial"/>
          <w:sz w:val="24"/>
          <w:szCs w:val="24"/>
          <w:lang w:eastAsia="es-MX"/>
        </w:rPr>
        <w:t xml:space="preserve"> </w:t>
      </w:r>
      <w:r w:rsidRPr="00C805EE">
        <w:rPr>
          <w:rFonts w:ascii="Arial" w:hAnsi="Arial" w:cs="Arial"/>
          <w:sz w:val="24"/>
          <w:szCs w:val="24"/>
          <w:lang w:eastAsia="es-MX"/>
        </w:rPr>
        <w:t>2017</w:t>
      </w:r>
      <w:r w:rsidR="00C6788A" w:rsidRPr="00C805EE">
        <w:rPr>
          <w:rFonts w:ascii="Arial" w:hAnsi="Arial" w:cs="Arial"/>
          <w:sz w:val="24"/>
          <w:szCs w:val="24"/>
          <w:lang w:eastAsia="es-MX"/>
        </w:rPr>
        <w:t xml:space="preserve"> </w:t>
      </w:r>
      <w:r w:rsidRPr="00C805EE">
        <w:rPr>
          <w:rFonts w:ascii="Arial" w:hAnsi="Arial" w:cs="Arial"/>
          <w:sz w:val="24"/>
          <w:szCs w:val="24"/>
          <w:lang w:eastAsia="es-MX"/>
        </w:rPr>
        <w:t>Ago</w:t>
      </w:r>
      <w:r w:rsidR="00C6788A" w:rsidRPr="00C805EE">
        <w:rPr>
          <w:rFonts w:ascii="Arial" w:hAnsi="Arial" w:cs="Arial"/>
          <w:sz w:val="24"/>
          <w:szCs w:val="24"/>
          <w:lang w:eastAsia="es-MX"/>
        </w:rPr>
        <w:t xml:space="preserve"> </w:t>
      </w:r>
      <w:r w:rsidRPr="00C805EE">
        <w:rPr>
          <w:rFonts w:ascii="Arial" w:hAnsi="Arial" w:cs="Arial"/>
          <w:sz w:val="24"/>
          <w:szCs w:val="24"/>
          <w:lang w:eastAsia="es-MX"/>
        </w:rPr>
        <w:t>06]. Disponible en http://tesis.repo.sld.cu/807/1/GarciaCapote.pd</w:t>
      </w:r>
      <w:r w:rsidR="006046F6" w:rsidRPr="00C805EE">
        <w:rPr>
          <w:rFonts w:ascii="Arial" w:hAnsi="Arial" w:cs="Arial"/>
          <w:sz w:val="24"/>
          <w:szCs w:val="24"/>
          <w:lang w:eastAsia="es-MX"/>
        </w:rPr>
        <w:t>f</w:t>
      </w:r>
    </w:p>
    <w:p w:rsidR="00B024C7" w:rsidRPr="00C805EE" w:rsidRDefault="00B024C7" w:rsidP="00B024C7">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rPr>
        <w:t xml:space="preserve">Chávez </w:t>
      </w:r>
      <w:r w:rsidR="006C4FDF" w:rsidRPr="006C4FDF">
        <w:rPr>
          <w:rFonts w:ascii="Arial" w:hAnsi="Arial" w:cs="Arial"/>
          <w:color w:val="FF0000"/>
          <w:sz w:val="24"/>
          <w:szCs w:val="24"/>
        </w:rPr>
        <w:t>Rodríguez</w:t>
      </w:r>
      <w:r w:rsidR="006C4FDF">
        <w:rPr>
          <w:rFonts w:ascii="Arial" w:hAnsi="Arial" w:cs="Arial"/>
          <w:sz w:val="24"/>
          <w:szCs w:val="24"/>
        </w:rPr>
        <w:t xml:space="preserve"> </w:t>
      </w:r>
      <w:r w:rsidRPr="00C805EE">
        <w:rPr>
          <w:rFonts w:ascii="Arial" w:hAnsi="Arial" w:cs="Arial"/>
          <w:sz w:val="24"/>
          <w:szCs w:val="24"/>
        </w:rPr>
        <w:t>J. Preparación para el Examen de Mínimo de Pedagogía. La Habana, Cuba: Instituto Superior Pedagógico “Enrique José Varona”</w:t>
      </w:r>
      <w:proofErr w:type="gramStart"/>
      <w:r w:rsidRPr="00C805EE">
        <w:rPr>
          <w:rFonts w:ascii="Arial" w:hAnsi="Arial" w:cs="Arial"/>
          <w:sz w:val="24"/>
          <w:szCs w:val="24"/>
        </w:rPr>
        <w:t>;2002</w:t>
      </w:r>
      <w:proofErr w:type="gramEnd"/>
      <w:r w:rsidRPr="00C805EE">
        <w:rPr>
          <w:rFonts w:ascii="Arial" w:hAnsi="Arial" w:cs="Arial"/>
          <w:sz w:val="24"/>
          <w:szCs w:val="24"/>
        </w:rPr>
        <w:t>.</w:t>
      </w:r>
      <w:r w:rsidR="006C4FDF">
        <w:rPr>
          <w:rFonts w:ascii="Arial" w:hAnsi="Arial" w:cs="Arial"/>
          <w:sz w:val="24"/>
          <w:szCs w:val="24"/>
        </w:rPr>
        <w:t xml:space="preserve"> </w:t>
      </w:r>
      <w:r w:rsidRPr="00C805EE">
        <w:rPr>
          <w:rFonts w:ascii="Arial" w:hAnsi="Arial" w:cs="Arial"/>
          <w:sz w:val="24"/>
          <w:szCs w:val="24"/>
        </w:rPr>
        <w:t>Disponible en: http://educaciones.cubaeduca.cu/medias/pdf/173.pdf</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rPr>
        <w:t>García Gutiérrez A. Reseña del libro Fundamentos de Pedagogía General. Educación y Sociedad. 2017 Abr 28; 15(1):105-10.</w:t>
      </w:r>
    </w:p>
    <w:p w:rsidR="007335FF" w:rsidRPr="00C805EE" w:rsidRDefault="009D23D0" w:rsidP="007335FF">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rPr>
        <w:t>Horruitiner</w:t>
      </w:r>
      <w:r w:rsidR="00C6788A" w:rsidRPr="00C805EE">
        <w:rPr>
          <w:rFonts w:ascii="Arial" w:hAnsi="Arial" w:cs="Arial"/>
          <w:sz w:val="24"/>
          <w:szCs w:val="24"/>
        </w:rPr>
        <w:t xml:space="preserve"> </w:t>
      </w:r>
      <w:r w:rsidRPr="00C805EE">
        <w:rPr>
          <w:rFonts w:ascii="Arial" w:hAnsi="Arial" w:cs="Arial"/>
          <w:sz w:val="24"/>
          <w:szCs w:val="24"/>
        </w:rPr>
        <w:t>Silva</w:t>
      </w:r>
      <w:r w:rsidR="00C6788A" w:rsidRPr="00C805EE">
        <w:rPr>
          <w:rFonts w:ascii="Arial" w:hAnsi="Arial" w:cs="Arial"/>
          <w:sz w:val="24"/>
          <w:szCs w:val="24"/>
        </w:rPr>
        <w:t xml:space="preserve"> </w:t>
      </w:r>
      <w:r w:rsidRPr="00C805EE">
        <w:rPr>
          <w:rFonts w:ascii="Arial" w:hAnsi="Arial" w:cs="Arial"/>
          <w:sz w:val="24"/>
          <w:szCs w:val="24"/>
        </w:rPr>
        <w:t xml:space="preserve">P. El proceso de formación en la universidad cubana. Pedagogía Universitaria [Internet]. 2013 May [citado 2017 Sep 04]; 11(3): [aprox. 15 p]. Disponible en: </w:t>
      </w:r>
      <w:r w:rsidR="007335FF" w:rsidRPr="00C805EE">
        <w:rPr>
          <w:rFonts w:ascii="Arial" w:hAnsi="Arial" w:cs="Arial"/>
          <w:sz w:val="24"/>
          <w:szCs w:val="24"/>
        </w:rPr>
        <w:t>http://cvi.mes.edu.cu/peduniv/index.php/peduniv/article/view</w:t>
      </w:r>
      <w:r w:rsidR="007335FF" w:rsidRPr="00C805EE">
        <w:rPr>
          <w:rFonts w:ascii="Arial" w:eastAsia="Calibri" w:hAnsi="Arial" w:cs="Arial"/>
          <w:sz w:val="24"/>
          <w:szCs w:val="24"/>
        </w:rPr>
        <w:t>/368/359</w:t>
      </w:r>
      <w:r w:rsidR="006F7D31" w:rsidRPr="00C805EE">
        <w:rPr>
          <w:rFonts w:ascii="Arial" w:eastAsia="Calibri" w:hAnsi="Arial" w:cs="Arial"/>
          <w:sz w:val="24"/>
          <w:szCs w:val="24"/>
        </w:rPr>
        <w:t>&gt;.</w:t>
      </w:r>
    </w:p>
    <w:p w:rsidR="009D23D0" w:rsidRPr="00C805EE" w:rsidRDefault="009D23D0" w:rsidP="007335FF">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rPr>
        <w:t xml:space="preserve">Vigotsky L. Pensamiento y lenguaje. La Habana: Editorial Pueblo Educación; 1989. </w:t>
      </w:r>
    </w:p>
    <w:p w:rsidR="00F50C73" w:rsidRPr="00C805EE" w:rsidRDefault="00F50C73" w:rsidP="00F50C73">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rPr>
        <w:lastRenderedPageBreak/>
        <w:t xml:space="preserve">Pupo Ávila Noria </w:t>
      </w:r>
      <w:proofErr w:type="spellStart"/>
      <w:r w:rsidRPr="00C805EE">
        <w:rPr>
          <w:rFonts w:ascii="Arial" w:hAnsi="Arial" w:cs="Arial"/>
          <w:sz w:val="24"/>
          <w:szCs w:val="24"/>
        </w:rPr>
        <w:t>Liset</w:t>
      </w:r>
      <w:proofErr w:type="spellEnd"/>
      <w:r w:rsidRPr="00C805EE">
        <w:rPr>
          <w:rFonts w:ascii="Arial" w:hAnsi="Arial" w:cs="Arial"/>
          <w:sz w:val="24"/>
          <w:szCs w:val="24"/>
        </w:rPr>
        <w:t xml:space="preserve">, </w:t>
      </w:r>
      <w:proofErr w:type="spellStart"/>
      <w:r w:rsidRPr="00C805EE">
        <w:rPr>
          <w:rFonts w:ascii="Arial" w:hAnsi="Arial" w:cs="Arial"/>
          <w:sz w:val="24"/>
          <w:szCs w:val="24"/>
        </w:rPr>
        <w:t>Hechavarría</w:t>
      </w:r>
      <w:proofErr w:type="spellEnd"/>
      <w:r w:rsidRPr="00C805EE">
        <w:rPr>
          <w:rFonts w:ascii="Arial" w:hAnsi="Arial" w:cs="Arial"/>
          <w:sz w:val="24"/>
          <w:szCs w:val="24"/>
        </w:rPr>
        <w:t xml:space="preserve"> Toledo </w:t>
      </w:r>
      <w:proofErr w:type="spellStart"/>
      <w:r w:rsidRPr="00C805EE">
        <w:rPr>
          <w:rFonts w:ascii="Arial" w:hAnsi="Arial" w:cs="Arial"/>
          <w:sz w:val="24"/>
          <w:szCs w:val="24"/>
        </w:rPr>
        <w:t>Suiberto</w:t>
      </w:r>
      <w:proofErr w:type="spellEnd"/>
      <w:r w:rsidRPr="00C805EE">
        <w:rPr>
          <w:rFonts w:ascii="Arial" w:hAnsi="Arial" w:cs="Arial"/>
          <w:sz w:val="24"/>
          <w:szCs w:val="24"/>
        </w:rPr>
        <w:t>. Características de la formación médica en promoción de salud en Cuba y Latinoamérica. Rev Cubana Med Gen Integr  [Internet]. 2014  Dic [citado  2018  Ene  12]; 30(4):449-459.Disponible</w:t>
      </w:r>
      <w:r w:rsidR="00E40BE2" w:rsidRPr="00C805EE">
        <w:rPr>
          <w:rFonts w:ascii="Arial" w:hAnsi="Arial" w:cs="Arial"/>
          <w:sz w:val="24"/>
          <w:szCs w:val="24"/>
        </w:rPr>
        <w:t xml:space="preserve"> en: http</w:t>
      </w:r>
      <w:r w:rsidRPr="00C805EE">
        <w:rPr>
          <w:rFonts w:ascii="Arial" w:hAnsi="Arial" w:cs="Arial"/>
          <w:sz w:val="24"/>
          <w:szCs w:val="24"/>
        </w:rPr>
        <w:t>://scielo.sld.cu/scielo.php?script=sci_arttext&amp;pid=S0864-21252014000400006&amp;lng=es.</w:t>
      </w:r>
    </w:p>
    <w:p w:rsidR="00263F49" w:rsidRPr="00263F49" w:rsidRDefault="00263F49" w:rsidP="00263F49">
      <w:pPr>
        <w:pStyle w:val="Prrafodelista"/>
        <w:numPr>
          <w:ilvl w:val="0"/>
          <w:numId w:val="13"/>
        </w:numPr>
        <w:spacing w:line="480" w:lineRule="auto"/>
        <w:jc w:val="both"/>
        <w:rPr>
          <w:rFonts w:ascii="Arial" w:hAnsi="Arial" w:cs="Arial"/>
          <w:bCs/>
          <w:sz w:val="24"/>
          <w:szCs w:val="24"/>
        </w:rPr>
      </w:pPr>
      <w:r w:rsidRPr="00263F49">
        <w:rPr>
          <w:rFonts w:ascii="Arial" w:hAnsi="Arial" w:cs="Arial"/>
          <w:bCs/>
          <w:sz w:val="24"/>
          <w:szCs w:val="24"/>
        </w:rPr>
        <w:t>Tosar Pérez M.A., Álvarez Díaz T.A., Ríos Pérez M.I. El conocimiento de la ética-bioética del especialista de Medicina Tradicional y Natural: I PARTE. Rev haban cienc méd [Internet]. 2009 Dic [citado 2017 Sep 04]; 8( Suppl): [aprox. 10 p] Disponible en: http://scielo.sld.cu/scielo.php?script=sci_arttext&amp;pid=S1729-519X2009000500019&amp;lng=es.</w:t>
      </w:r>
    </w:p>
    <w:p w:rsidR="00247E06" w:rsidRPr="00C805EE" w:rsidRDefault="00247E06" w:rsidP="00247E06">
      <w:pPr>
        <w:pStyle w:val="Prrafodelista"/>
        <w:numPr>
          <w:ilvl w:val="0"/>
          <w:numId w:val="13"/>
        </w:numPr>
        <w:tabs>
          <w:tab w:val="left" w:pos="540"/>
          <w:tab w:val="left" w:pos="9270"/>
          <w:tab w:val="left" w:pos="9360"/>
        </w:tabs>
        <w:spacing w:after="0" w:line="480" w:lineRule="auto"/>
        <w:ind w:right="-7"/>
        <w:jc w:val="both"/>
        <w:rPr>
          <w:rFonts w:ascii="Arial" w:hAnsi="Arial" w:cs="Arial"/>
          <w:bCs/>
          <w:sz w:val="24"/>
          <w:szCs w:val="24"/>
        </w:rPr>
      </w:pPr>
      <w:r w:rsidRPr="00C805EE">
        <w:rPr>
          <w:rFonts w:ascii="Arial" w:hAnsi="Arial" w:cs="Arial"/>
          <w:bCs/>
          <w:sz w:val="24"/>
          <w:szCs w:val="24"/>
        </w:rPr>
        <w:t>Pérez Rodríguez G</w:t>
      </w:r>
      <w:r w:rsidRPr="006C4FDF">
        <w:rPr>
          <w:rFonts w:ascii="Arial" w:hAnsi="Arial" w:cs="Arial"/>
          <w:bCs/>
          <w:strike/>
          <w:color w:val="FF0000"/>
          <w:sz w:val="24"/>
          <w:szCs w:val="24"/>
        </w:rPr>
        <w:t>astón</w:t>
      </w:r>
      <w:r w:rsidRPr="00C805EE">
        <w:rPr>
          <w:rFonts w:ascii="Arial" w:hAnsi="Arial" w:cs="Arial"/>
          <w:bCs/>
          <w:sz w:val="24"/>
          <w:szCs w:val="24"/>
        </w:rPr>
        <w:t xml:space="preserve"> Tema 4: Los métodos teóricos. Metodología de la Investigación educacional. Primera Parte (1996)., Págs. 42-43</w:t>
      </w:r>
    </w:p>
    <w:p w:rsidR="009D23D0" w:rsidRPr="00C805EE" w:rsidRDefault="009D23D0" w:rsidP="00F64D4C">
      <w:pPr>
        <w:pStyle w:val="Prrafodelista"/>
        <w:numPr>
          <w:ilvl w:val="0"/>
          <w:numId w:val="13"/>
        </w:numPr>
        <w:tabs>
          <w:tab w:val="left" w:pos="540"/>
          <w:tab w:val="left" w:pos="9270"/>
          <w:tab w:val="left" w:pos="9360"/>
        </w:tabs>
        <w:spacing w:after="0" w:line="480" w:lineRule="auto"/>
        <w:ind w:right="-7"/>
        <w:jc w:val="both"/>
        <w:rPr>
          <w:rFonts w:ascii="Arial" w:hAnsi="Arial" w:cs="Arial"/>
          <w:bCs/>
          <w:sz w:val="24"/>
          <w:szCs w:val="24"/>
        </w:rPr>
      </w:pPr>
      <w:r w:rsidRPr="00C805EE">
        <w:rPr>
          <w:rFonts w:ascii="Arial" w:hAnsi="Arial" w:cs="Arial"/>
          <w:sz w:val="24"/>
          <w:szCs w:val="24"/>
        </w:rPr>
        <w:t xml:space="preserve">De Armas Ramírez, N. Caracterización y diseño de los resultados científicos como aporte de la investigación educativa. En: Pedagogía 2003. La Habana: MES; 2003. </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rPr>
        <w:t>Roig JT. Plantas medicinales, aromáticas o venenosas de Cuba. La Habana: Editorial Científico Técnica; 1988.</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rPr>
        <w:t>Rigol Ricardo O. Manual de Acupuntura y Digitopuntura para el Médico de la Familia. La Habana: Editorial Ecimed; 1996.</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rPr>
        <w:t xml:space="preserve">Álvarez </w:t>
      </w:r>
      <w:r w:rsidR="007335FF" w:rsidRPr="00C805EE">
        <w:rPr>
          <w:rFonts w:ascii="Arial" w:hAnsi="Arial" w:cs="Arial"/>
          <w:sz w:val="24"/>
          <w:szCs w:val="24"/>
        </w:rPr>
        <w:t>Díaz</w:t>
      </w:r>
      <w:r w:rsidRPr="00C805EE">
        <w:rPr>
          <w:rFonts w:ascii="Arial" w:hAnsi="Arial" w:cs="Arial"/>
          <w:sz w:val="24"/>
          <w:szCs w:val="24"/>
        </w:rPr>
        <w:t xml:space="preserve"> TA, Tosar Pérez MA, </w:t>
      </w:r>
      <w:proofErr w:type="spellStart"/>
      <w:r w:rsidRPr="00C805EE">
        <w:rPr>
          <w:rFonts w:ascii="Arial" w:hAnsi="Arial" w:cs="Arial"/>
          <w:sz w:val="24"/>
          <w:szCs w:val="24"/>
        </w:rPr>
        <w:t>Echemendia</w:t>
      </w:r>
      <w:proofErr w:type="spellEnd"/>
      <w:r w:rsidRPr="00C805EE">
        <w:rPr>
          <w:rFonts w:ascii="Arial" w:hAnsi="Arial" w:cs="Arial"/>
          <w:sz w:val="24"/>
          <w:szCs w:val="24"/>
        </w:rPr>
        <w:t xml:space="preserve"> </w:t>
      </w:r>
      <w:proofErr w:type="spellStart"/>
      <w:r w:rsidRPr="00C805EE">
        <w:rPr>
          <w:rFonts w:ascii="Arial" w:hAnsi="Arial" w:cs="Arial"/>
          <w:sz w:val="24"/>
          <w:szCs w:val="24"/>
        </w:rPr>
        <w:t>Sálix</w:t>
      </w:r>
      <w:proofErr w:type="spellEnd"/>
      <w:r w:rsidRPr="00C805EE">
        <w:rPr>
          <w:rFonts w:ascii="Arial" w:hAnsi="Arial" w:cs="Arial"/>
          <w:sz w:val="24"/>
          <w:szCs w:val="24"/>
        </w:rPr>
        <w:t xml:space="preserve"> C. Medicina tradicional china, Acupuntura, moxibustión y medicina herbolaria. La Habana: Editorial Universidad de La Habana; 2014.</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shd w:val="clear" w:color="auto" w:fill="FFFFFF"/>
        </w:rPr>
        <w:lastRenderedPageBreak/>
        <w:t>Lineamientos de la política económica y social del Partido y la Revolución. En: VI Congreso del Partido Comunista de Cuba. La Habana: Partido Comunista de Cuba; 2011.</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bCs/>
          <w:sz w:val="24"/>
          <w:szCs w:val="24"/>
        </w:rPr>
        <w:t>Organización Mundial de la Salud. Estrategia de la OMS sobre medicina tradicional 2014-2023. Ginebra: Organización Mundial de la Salud; 2013.</w:t>
      </w:r>
    </w:p>
    <w:p w:rsidR="009D23D0" w:rsidRPr="00C805EE" w:rsidRDefault="009D23D0" w:rsidP="00F64D4C">
      <w:pPr>
        <w:numPr>
          <w:ilvl w:val="0"/>
          <w:numId w:val="13"/>
        </w:numPr>
        <w:shd w:val="clear" w:color="auto" w:fill="FFFFFF"/>
        <w:tabs>
          <w:tab w:val="left" w:pos="9270"/>
          <w:tab w:val="left" w:pos="9360"/>
        </w:tabs>
        <w:spacing w:after="150" w:line="480" w:lineRule="auto"/>
        <w:ind w:right="-7"/>
        <w:contextualSpacing/>
        <w:jc w:val="both"/>
        <w:textAlignment w:val="baseline"/>
        <w:outlineLvl w:val="0"/>
        <w:rPr>
          <w:rFonts w:ascii="Arial" w:eastAsia="Times New Roman" w:hAnsi="Arial" w:cs="Arial"/>
          <w:bCs/>
          <w:kern w:val="36"/>
          <w:sz w:val="24"/>
          <w:szCs w:val="24"/>
          <w:lang w:eastAsia="es-ES"/>
        </w:rPr>
      </w:pPr>
      <w:r w:rsidRPr="00C805EE">
        <w:rPr>
          <w:rFonts w:ascii="Arial" w:eastAsia="Times New Roman" w:hAnsi="Arial" w:cs="Arial"/>
          <w:bCs/>
          <w:kern w:val="36"/>
          <w:sz w:val="24"/>
          <w:szCs w:val="24"/>
          <w:lang w:eastAsia="es-ES"/>
        </w:rPr>
        <w:t>OPS</w:t>
      </w:r>
      <w:r w:rsidR="00BE6220" w:rsidRPr="00C805EE">
        <w:rPr>
          <w:rFonts w:ascii="Arial" w:eastAsia="Times New Roman" w:hAnsi="Arial" w:cs="Arial"/>
          <w:bCs/>
          <w:kern w:val="36"/>
          <w:sz w:val="24"/>
          <w:szCs w:val="24"/>
          <w:lang w:eastAsia="es-ES"/>
        </w:rPr>
        <w:t>/</w:t>
      </w:r>
      <w:r w:rsidRPr="00C805EE">
        <w:rPr>
          <w:rFonts w:ascii="Arial" w:eastAsia="Times New Roman" w:hAnsi="Arial" w:cs="Arial"/>
          <w:bCs/>
          <w:kern w:val="36"/>
          <w:sz w:val="24"/>
          <w:szCs w:val="24"/>
          <w:lang w:eastAsia="es-ES"/>
        </w:rPr>
        <w:t>OMS coopera con Cuba en materia de Medicina Natural y Tradicional</w:t>
      </w:r>
      <w:r w:rsidRPr="00C805EE">
        <w:rPr>
          <w:rFonts w:ascii="Arial" w:eastAsia="Calibri" w:hAnsi="Arial" w:cs="Arial"/>
          <w:sz w:val="24"/>
          <w:szCs w:val="24"/>
        </w:rPr>
        <w:t xml:space="preserve"> </w:t>
      </w:r>
      <w:r w:rsidRPr="00C805EE">
        <w:rPr>
          <w:rFonts w:ascii="Arial" w:eastAsia="Calibri" w:hAnsi="Arial" w:cs="Arial"/>
          <w:sz w:val="24"/>
          <w:szCs w:val="24"/>
          <w:shd w:val="clear" w:color="auto" w:fill="FFFFFF"/>
        </w:rPr>
        <w:t>[Internet]. 2017 [citado 13 de agosto de 2017]. Disponible en:</w:t>
      </w:r>
      <w:r w:rsidRPr="00C805EE">
        <w:rPr>
          <w:rFonts w:ascii="Arial" w:eastAsia="Times New Roman" w:hAnsi="Arial" w:cs="Arial"/>
          <w:bCs/>
          <w:kern w:val="36"/>
          <w:sz w:val="24"/>
          <w:szCs w:val="24"/>
          <w:lang w:eastAsia="es-ES"/>
        </w:rPr>
        <w:t>http://www.paho.org/cub/index.php?option=com_content&amp;view=article&amp;id=734:ops-oms-coopera-con-cuba-en-materia-de-medicina-natural-y-tradicional&amp;Itemid=528</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hAnsi="Arial" w:cs="Arial"/>
          <w:sz w:val="24"/>
          <w:szCs w:val="24"/>
        </w:rPr>
      </w:pPr>
      <w:proofErr w:type="spellStart"/>
      <w:r w:rsidRPr="00C805EE">
        <w:rPr>
          <w:rFonts w:ascii="Arial" w:hAnsi="Arial" w:cs="Arial"/>
          <w:sz w:val="24"/>
          <w:szCs w:val="24"/>
        </w:rPr>
        <w:t>Reguant</w:t>
      </w:r>
      <w:proofErr w:type="spellEnd"/>
      <w:r w:rsidRPr="00C805EE">
        <w:rPr>
          <w:rFonts w:ascii="Arial" w:hAnsi="Arial" w:cs="Arial"/>
          <w:sz w:val="24"/>
          <w:szCs w:val="24"/>
        </w:rPr>
        <w:t xml:space="preserve"> Álvarez</w:t>
      </w:r>
      <w:r w:rsidR="00C6788A" w:rsidRPr="00C805EE">
        <w:rPr>
          <w:rFonts w:ascii="Arial" w:hAnsi="Arial" w:cs="Arial"/>
          <w:sz w:val="24"/>
          <w:szCs w:val="24"/>
        </w:rPr>
        <w:t xml:space="preserve"> </w:t>
      </w:r>
      <w:r w:rsidRPr="00C805EE">
        <w:rPr>
          <w:rFonts w:ascii="Arial" w:hAnsi="Arial" w:cs="Arial"/>
          <w:sz w:val="24"/>
          <w:szCs w:val="24"/>
        </w:rPr>
        <w:t>M, Torrado Fonseca</w:t>
      </w:r>
      <w:r w:rsidR="00C6788A" w:rsidRPr="00C805EE">
        <w:rPr>
          <w:rFonts w:ascii="Arial" w:hAnsi="Arial" w:cs="Arial"/>
          <w:sz w:val="24"/>
          <w:szCs w:val="24"/>
        </w:rPr>
        <w:t xml:space="preserve"> </w:t>
      </w:r>
      <w:r w:rsidRPr="00C805EE">
        <w:rPr>
          <w:rFonts w:ascii="Arial" w:hAnsi="Arial" w:cs="Arial"/>
          <w:sz w:val="24"/>
          <w:szCs w:val="24"/>
        </w:rPr>
        <w:t xml:space="preserve">M (2016). El método Delphi. REIRE, Revista </w:t>
      </w:r>
      <w:proofErr w:type="spellStart"/>
      <w:r w:rsidRPr="00C805EE">
        <w:rPr>
          <w:rFonts w:ascii="Arial" w:hAnsi="Arial" w:cs="Arial"/>
          <w:sz w:val="24"/>
          <w:szCs w:val="24"/>
        </w:rPr>
        <w:t>d’Innovació</w:t>
      </w:r>
      <w:proofErr w:type="spellEnd"/>
      <w:r w:rsidRPr="00C805EE">
        <w:rPr>
          <w:rFonts w:ascii="Arial" w:hAnsi="Arial" w:cs="Arial"/>
          <w:sz w:val="24"/>
          <w:szCs w:val="24"/>
        </w:rPr>
        <w:t xml:space="preserve"> </w:t>
      </w:r>
      <w:proofErr w:type="spellStart"/>
      <w:r w:rsidRPr="00C805EE">
        <w:rPr>
          <w:rFonts w:ascii="Arial" w:hAnsi="Arial" w:cs="Arial"/>
          <w:sz w:val="24"/>
          <w:szCs w:val="24"/>
        </w:rPr>
        <w:t>iRecerca</w:t>
      </w:r>
      <w:proofErr w:type="spellEnd"/>
      <w:r w:rsidRPr="00C805EE">
        <w:rPr>
          <w:rFonts w:ascii="Arial" w:hAnsi="Arial" w:cs="Arial"/>
          <w:sz w:val="24"/>
          <w:szCs w:val="24"/>
        </w:rPr>
        <w:t xml:space="preserve"> en </w:t>
      </w:r>
      <w:proofErr w:type="spellStart"/>
      <w:r w:rsidRPr="00C805EE">
        <w:rPr>
          <w:rFonts w:ascii="Arial" w:hAnsi="Arial" w:cs="Arial"/>
          <w:sz w:val="24"/>
          <w:szCs w:val="24"/>
        </w:rPr>
        <w:t>Educació</w:t>
      </w:r>
      <w:proofErr w:type="spellEnd"/>
      <w:r w:rsidRPr="00C805EE">
        <w:rPr>
          <w:rFonts w:ascii="Arial" w:hAnsi="Arial" w:cs="Arial"/>
          <w:sz w:val="24"/>
          <w:szCs w:val="24"/>
        </w:rPr>
        <w:t xml:space="preserve"> [Internet]. 2016 [citado 10 agost 2017]; 9 (1), 87-102. Disponible en: www.ub.edu/ice/reiré.htm</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b/>
          <w:bCs/>
          <w:sz w:val="24"/>
          <w:szCs w:val="24"/>
        </w:rPr>
        <w:t>_____</w:t>
      </w:r>
      <w:r w:rsidRPr="00C805EE">
        <w:rPr>
          <w:rFonts w:ascii="Arial" w:hAnsi="Arial" w:cs="Arial"/>
          <w:bCs/>
          <w:sz w:val="24"/>
          <w:szCs w:val="24"/>
        </w:rPr>
        <w:t>Pruebas para dos muestras relacionadas</w:t>
      </w:r>
      <w:r w:rsidRPr="00C805EE">
        <w:rPr>
          <w:rFonts w:ascii="Arial" w:hAnsi="Arial" w:cs="Arial"/>
          <w:b/>
          <w:bCs/>
          <w:sz w:val="24"/>
          <w:szCs w:val="24"/>
        </w:rPr>
        <w:t>,</w:t>
      </w:r>
      <w:r w:rsidRPr="00C805EE">
        <w:rPr>
          <w:rFonts w:ascii="Arial" w:hAnsi="Arial" w:cs="Arial"/>
          <w:sz w:val="24"/>
          <w:szCs w:val="24"/>
        </w:rPr>
        <w:t xml:space="preserve"> prueba de suma de rangos de </w:t>
      </w:r>
      <w:proofErr w:type="spellStart"/>
      <w:r w:rsidRPr="00C805EE">
        <w:rPr>
          <w:rFonts w:ascii="Arial" w:hAnsi="Arial" w:cs="Arial"/>
          <w:sz w:val="24"/>
          <w:szCs w:val="24"/>
        </w:rPr>
        <w:t>Wilconxon</w:t>
      </w:r>
      <w:proofErr w:type="spellEnd"/>
      <w:r w:rsidRPr="00C805EE">
        <w:rPr>
          <w:rFonts w:ascii="Arial" w:hAnsi="Arial" w:cs="Arial"/>
          <w:sz w:val="24"/>
          <w:szCs w:val="24"/>
        </w:rPr>
        <w:t xml:space="preserve"> [Internet]. 2015 [citado 10 agost 2017]. Disponible en: http://www.ub.edu/aplica_infor/spss/cap6-3.htm</w:t>
      </w:r>
    </w:p>
    <w:p w:rsidR="009D23D0" w:rsidRPr="00C805EE" w:rsidRDefault="009D23D0" w:rsidP="00F64D4C">
      <w:pPr>
        <w:numPr>
          <w:ilvl w:val="0"/>
          <w:numId w:val="13"/>
        </w:numPr>
        <w:tabs>
          <w:tab w:val="left" w:pos="9270"/>
          <w:tab w:val="left" w:pos="9360"/>
        </w:tabs>
        <w:spacing w:line="480" w:lineRule="auto"/>
        <w:ind w:right="-7"/>
        <w:contextualSpacing/>
        <w:jc w:val="both"/>
        <w:rPr>
          <w:rFonts w:ascii="Arial" w:hAnsi="Arial" w:cs="Arial"/>
          <w:sz w:val="24"/>
          <w:szCs w:val="24"/>
        </w:rPr>
      </w:pPr>
      <w:r w:rsidRPr="00C805EE">
        <w:rPr>
          <w:rFonts w:ascii="Arial" w:hAnsi="Arial" w:cs="Arial"/>
          <w:sz w:val="24"/>
          <w:szCs w:val="24"/>
        </w:rPr>
        <w:t xml:space="preserve">Vialart Vidal MN, Rodríguez López. EI, </w:t>
      </w:r>
      <w:proofErr w:type="spellStart"/>
      <w:r w:rsidRPr="00C805EE">
        <w:rPr>
          <w:rFonts w:ascii="Arial" w:hAnsi="Arial" w:cs="Arial"/>
          <w:sz w:val="24"/>
          <w:szCs w:val="24"/>
        </w:rPr>
        <w:t>Véliz</w:t>
      </w:r>
      <w:proofErr w:type="spellEnd"/>
      <w:r w:rsidRPr="00C805EE">
        <w:rPr>
          <w:rFonts w:ascii="Arial" w:hAnsi="Arial" w:cs="Arial"/>
          <w:sz w:val="24"/>
          <w:szCs w:val="24"/>
        </w:rPr>
        <w:t xml:space="preserve"> Martínez PL, Suárez Cabrera A, Morales </w:t>
      </w:r>
      <w:proofErr w:type="spellStart"/>
      <w:r w:rsidRPr="00C805EE">
        <w:rPr>
          <w:rFonts w:ascii="Arial" w:hAnsi="Arial" w:cs="Arial"/>
          <w:sz w:val="24"/>
          <w:szCs w:val="24"/>
        </w:rPr>
        <w:t>Cordovés</w:t>
      </w:r>
      <w:proofErr w:type="spellEnd"/>
      <w:r w:rsidRPr="00C805EE">
        <w:rPr>
          <w:rFonts w:ascii="Arial" w:hAnsi="Arial" w:cs="Arial"/>
          <w:sz w:val="24"/>
          <w:szCs w:val="24"/>
        </w:rPr>
        <w:t xml:space="preserve"> E, </w:t>
      </w:r>
      <w:proofErr w:type="spellStart"/>
      <w:r w:rsidRPr="00C805EE">
        <w:rPr>
          <w:rFonts w:ascii="Arial" w:hAnsi="Arial" w:cs="Arial"/>
          <w:sz w:val="24"/>
          <w:szCs w:val="24"/>
        </w:rPr>
        <w:t>Zelada</w:t>
      </w:r>
      <w:proofErr w:type="spellEnd"/>
      <w:r w:rsidRPr="00C805EE">
        <w:rPr>
          <w:rFonts w:ascii="Arial" w:hAnsi="Arial" w:cs="Arial"/>
          <w:sz w:val="24"/>
          <w:szCs w:val="24"/>
        </w:rPr>
        <w:t xml:space="preserve"> Pérez Md, Pérez Morales K, et al. Tendencias actuales de programas de estudio de pregrado y posgrado con orientación a la Atención Primaria de la Salud. Educación Médica Superior [Internet]. 2016 [citado 2017 Sep 21]; 30(3): [aprox. 0 p.]. Disponible en: http://www.ems.sld.cu/index.php/ems/article/view/839</w:t>
      </w:r>
    </w:p>
    <w:p w:rsidR="008F4405" w:rsidRPr="009A7526" w:rsidRDefault="009D23D0" w:rsidP="009A7526">
      <w:pPr>
        <w:numPr>
          <w:ilvl w:val="0"/>
          <w:numId w:val="13"/>
        </w:numPr>
        <w:tabs>
          <w:tab w:val="left" w:pos="9270"/>
          <w:tab w:val="left" w:pos="9360"/>
        </w:tabs>
        <w:spacing w:after="0" w:line="480" w:lineRule="auto"/>
        <w:ind w:right="-7"/>
        <w:contextualSpacing/>
        <w:jc w:val="both"/>
        <w:rPr>
          <w:rFonts w:ascii="Arial" w:hAnsi="Arial" w:cs="Arial"/>
          <w:sz w:val="24"/>
          <w:szCs w:val="24"/>
        </w:rPr>
      </w:pPr>
      <w:r w:rsidRPr="00C805EE">
        <w:rPr>
          <w:rFonts w:ascii="Arial" w:hAnsi="Arial" w:cs="Arial"/>
          <w:sz w:val="24"/>
          <w:szCs w:val="24"/>
        </w:rPr>
        <w:lastRenderedPageBreak/>
        <w:t>Lemus Lago EL.</w:t>
      </w:r>
      <w:r w:rsidR="00B13687" w:rsidRPr="00C805EE">
        <w:rPr>
          <w:rFonts w:ascii="Arial" w:hAnsi="Arial" w:cs="Arial"/>
          <w:sz w:val="24"/>
          <w:szCs w:val="24"/>
        </w:rPr>
        <w:t xml:space="preserve"> </w:t>
      </w:r>
      <w:r w:rsidRPr="009A7526">
        <w:rPr>
          <w:rFonts w:ascii="Arial" w:hAnsi="Arial" w:cs="Arial"/>
          <w:sz w:val="24"/>
          <w:szCs w:val="24"/>
        </w:rPr>
        <w:t xml:space="preserve">Correspondencia entre teoría y práctica de la formación del especialista de Medicina General Integral [tesis]. La Habana: Universidad de Ciencias Médicas de la Habana; 2014. </w:t>
      </w:r>
      <w:r w:rsidRPr="009A7526">
        <w:rPr>
          <w:rFonts w:ascii="Arial" w:hAnsi="Arial" w:cs="Arial"/>
          <w:sz w:val="24"/>
          <w:szCs w:val="24"/>
          <w:shd w:val="clear" w:color="auto" w:fill="FFFFFF"/>
        </w:rPr>
        <w:t xml:space="preserve">[citado 2017 sept 18]. </w:t>
      </w:r>
      <w:r w:rsidRPr="009A7526">
        <w:rPr>
          <w:rFonts w:ascii="Arial" w:hAnsi="Arial" w:cs="Arial"/>
          <w:sz w:val="24"/>
          <w:szCs w:val="24"/>
        </w:rPr>
        <w:t xml:space="preserve">Disponible en </w:t>
      </w:r>
      <w:hyperlink r:id="rId20" w:history="1">
        <w:r w:rsidR="00E71A0B" w:rsidRPr="009A7526">
          <w:rPr>
            <w:rStyle w:val="Hipervnculo"/>
            <w:rFonts w:ascii="Arial" w:hAnsi="Arial" w:cs="Arial"/>
            <w:sz w:val="24"/>
            <w:szCs w:val="24"/>
          </w:rPr>
          <w:t>http://tesis.repo.sld.cu/798/1/Elia Rosa.pd</w:t>
        </w:r>
      </w:hyperlink>
    </w:p>
    <w:p w:rsidR="00753EC2" w:rsidRPr="009A7526" w:rsidRDefault="00753EC2" w:rsidP="009A7526">
      <w:pPr>
        <w:pStyle w:val="Bibliografa"/>
        <w:numPr>
          <w:ilvl w:val="0"/>
          <w:numId w:val="13"/>
        </w:numPr>
        <w:spacing w:after="0" w:line="480" w:lineRule="auto"/>
        <w:jc w:val="both"/>
        <w:rPr>
          <w:rFonts w:ascii="Arial" w:hAnsi="Arial" w:cs="Arial"/>
          <w:noProof/>
          <w:sz w:val="24"/>
          <w:szCs w:val="24"/>
          <w:lang w:val="es-EC"/>
        </w:rPr>
      </w:pPr>
      <w:r w:rsidRPr="009A7526">
        <w:rPr>
          <w:rFonts w:ascii="Arial" w:hAnsi="Arial" w:cs="Arial"/>
          <w:noProof/>
          <w:sz w:val="24"/>
          <w:szCs w:val="24"/>
          <w:lang w:val="es-EC"/>
        </w:rPr>
        <w:t>Pérez Gómez, A. Valcárcel</w:t>
      </w:r>
      <w:r w:rsidR="009A7526">
        <w:rPr>
          <w:rFonts w:ascii="Arial" w:hAnsi="Arial" w:cs="Arial"/>
          <w:noProof/>
          <w:sz w:val="24"/>
          <w:szCs w:val="24"/>
          <w:lang w:val="es-EC"/>
        </w:rPr>
        <w:t xml:space="preserve"> Izquiero</w:t>
      </w:r>
      <w:r w:rsidRPr="009A7526">
        <w:rPr>
          <w:rFonts w:ascii="Arial" w:hAnsi="Arial" w:cs="Arial"/>
          <w:noProof/>
          <w:sz w:val="24"/>
          <w:szCs w:val="24"/>
          <w:lang w:val="es-EC"/>
        </w:rPr>
        <w:t>, N., &amp; Colado</w:t>
      </w:r>
      <w:r w:rsidR="009A7526">
        <w:rPr>
          <w:rFonts w:ascii="Arial" w:hAnsi="Arial" w:cs="Arial"/>
          <w:noProof/>
          <w:sz w:val="24"/>
          <w:szCs w:val="24"/>
          <w:lang w:val="es-EC"/>
        </w:rPr>
        <w:t xml:space="preserve"> Pernas</w:t>
      </w:r>
      <w:r w:rsidRPr="009A7526">
        <w:rPr>
          <w:rFonts w:ascii="Arial" w:hAnsi="Arial" w:cs="Arial"/>
          <w:noProof/>
          <w:sz w:val="24"/>
          <w:szCs w:val="24"/>
          <w:lang w:val="es-EC"/>
        </w:rPr>
        <w:t xml:space="preserve">, J. </w:t>
      </w:r>
      <w:r w:rsidRPr="009A7526">
        <w:rPr>
          <w:rFonts w:ascii="Arial" w:hAnsi="Arial" w:cs="Arial"/>
          <w:i/>
          <w:iCs/>
          <w:noProof/>
          <w:sz w:val="24"/>
          <w:szCs w:val="24"/>
          <w:lang w:val="es-EC"/>
        </w:rPr>
        <w:t>Método Delphy.</w:t>
      </w:r>
      <w:r w:rsidRPr="009A7526">
        <w:rPr>
          <w:rFonts w:ascii="Arial" w:hAnsi="Arial" w:cs="Arial"/>
          <w:noProof/>
          <w:sz w:val="24"/>
          <w:szCs w:val="24"/>
          <w:lang w:val="es-EC"/>
        </w:rPr>
        <w:t xml:space="preserve"> 2005.</w:t>
      </w:r>
      <w:r w:rsidRPr="009A7526">
        <w:rPr>
          <w:rFonts w:ascii="Arial" w:hAnsi="Arial" w:cs="Arial"/>
          <w:noProof/>
          <w:sz w:val="24"/>
          <w:szCs w:val="24"/>
          <w:lang w:val="es-EC"/>
        </w:rPr>
        <w:t xml:space="preserve"> En: Cd-Rom. Doctorado en Ciencias de la Educación. UCPEJV.</w:t>
      </w:r>
      <w:r w:rsidRPr="009A7526">
        <w:rPr>
          <w:rFonts w:ascii="Arial" w:hAnsi="Arial" w:cs="Arial"/>
          <w:noProof/>
          <w:sz w:val="24"/>
          <w:szCs w:val="24"/>
          <w:lang w:val="es-EC"/>
        </w:rPr>
        <w:t xml:space="preserve"> La Habana</w:t>
      </w:r>
      <w:r w:rsidRPr="009A7526">
        <w:rPr>
          <w:rFonts w:ascii="Arial" w:hAnsi="Arial" w:cs="Arial"/>
          <w:noProof/>
          <w:sz w:val="24"/>
          <w:szCs w:val="24"/>
          <w:lang w:val="es-EC"/>
        </w:rPr>
        <w:t>,</w:t>
      </w:r>
      <w:r w:rsidRPr="009A7526">
        <w:rPr>
          <w:rFonts w:ascii="Arial" w:hAnsi="Arial" w:cs="Arial"/>
          <w:noProof/>
          <w:sz w:val="24"/>
          <w:szCs w:val="24"/>
          <w:lang w:val="es-EC"/>
        </w:rPr>
        <w:t xml:space="preserve"> Cuba.</w:t>
      </w:r>
    </w:p>
    <w:p w:rsidR="009A7526" w:rsidRPr="009A7526" w:rsidRDefault="009A7526" w:rsidP="009A7526">
      <w:pPr>
        <w:spacing w:after="0" w:line="480" w:lineRule="auto"/>
        <w:ind w:left="709" w:hanging="709"/>
        <w:jc w:val="both"/>
        <w:rPr>
          <w:rFonts w:ascii="Arial" w:hAnsi="Arial" w:cs="Arial"/>
          <w:sz w:val="24"/>
          <w:szCs w:val="24"/>
        </w:rPr>
      </w:pPr>
      <w:r w:rsidRPr="009A7526">
        <w:rPr>
          <w:rFonts w:ascii="Arial" w:hAnsi="Arial" w:cs="Arial"/>
          <w:sz w:val="24"/>
          <w:szCs w:val="24"/>
          <w:lang w:val="es-EC" w:eastAsia="es-ES"/>
        </w:rPr>
        <w:t>92.</w:t>
      </w:r>
      <w:r w:rsidRPr="009A7526">
        <w:rPr>
          <w:rFonts w:ascii="Arial" w:hAnsi="Arial" w:cs="Arial"/>
          <w:sz w:val="24"/>
          <w:szCs w:val="24"/>
        </w:rPr>
        <w:t xml:space="preserve"> </w:t>
      </w:r>
      <w:proofErr w:type="spellStart"/>
      <w:r w:rsidRPr="009A7526">
        <w:rPr>
          <w:rFonts w:ascii="Arial" w:hAnsi="Arial" w:cs="Arial"/>
          <w:sz w:val="24"/>
          <w:szCs w:val="24"/>
        </w:rPr>
        <w:t>Ché</w:t>
      </w:r>
      <w:proofErr w:type="spellEnd"/>
      <w:r>
        <w:rPr>
          <w:rFonts w:ascii="Arial" w:hAnsi="Arial" w:cs="Arial"/>
          <w:sz w:val="24"/>
          <w:szCs w:val="24"/>
        </w:rPr>
        <w:t xml:space="preserve"> Soler</w:t>
      </w:r>
      <w:r w:rsidRPr="009A7526">
        <w:rPr>
          <w:rFonts w:ascii="Arial" w:hAnsi="Arial" w:cs="Arial"/>
          <w:sz w:val="24"/>
          <w:szCs w:val="24"/>
        </w:rPr>
        <w:t>, J, Pérez</w:t>
      </w:r>
      <w:r>
        <w:rPr>
          <w:rFonts w:ascii="Arial" w:hAnsi="Arial" w:cs="Arial"/>
          <w:sz w:val="24"/>
          <w:szCs w:val="24"/>
        </w:rPr>
        <w:t xml:space="preserve"> Jacinto</w:t>
      </w:r>
      <w:r w:rsidRPr="009A7526">
        <w:rPr>
          <w:rFonts w:ascii="Arial" w:hAnsi="Arial" w:cs="Arial"/>
          <w:sz w:val="24"/>
          <w:szCs w:val="24"/>
        </w:rPr>
        <w:t>,</w:t>
      </w:r>
      <w:r>
        <w:rPr>
          <w:rFonts w:ascii="Arial" w:hAnsi="Arial" w:cs="Arial"/>
          <w:sz w:val="24"/>
          <w:szCs w:val="24"/>
        </w:rPr>
        <w:t xml:space="preserve"> A.</w:t>
      </w:r>
      <w:r w:rsidRPr="009A7526">
        <w:rPr>
          <w:rFonts w:ascii="Arial" w:hAnsi="Arial" w:cs="Arial"/>
          <w:sz w:val="24"/>
          <w:szCs w:val="24"/>
        </w:rPr>
        <w:t xml:space="preserve"> O. </w:t>
      </w:r>
      <w:r w:rsidRPr="009A7526">
        <w:rPr>
          <w:rFonts w:ascii="Arial" w:hAnsi="Arial" w:cs="Arial"/>
          <w:i/>
          <w:sz w:val="24"/>
          <w:szCs w:val="24"/>
        </w:rPr>
        <w:t>Nociones de estadística aplicada a la investigación Pedagógica</w:t>
      </w:r>
      <w:r>
        <w:rPr>
          <w:rFonts w:ascii="Arial" w:hAnsi="Arial" w:cs="Arial"/>
          <w:i/>
          <w:sz w:val="24"/>
          <w:szCs w:val="24"/>
        </w:rPr>
        <w:t xml:space="preserve">. </w:t>
      </w:r>
      <w:r w:rsidRPr="009A7526">
        <w:rPr>
          <w:rFonts w:ascii="Arial" w:hAnsi="Arial" w:cs="Arial"/>
          <w:sz w:val="24"/>
          <w:szCs w:val="24"/>
        </w:rPr>
        <w:t xml:space="preserve">2002. </w:t>
      </w:r>
      <w:r w:rsidRPr="009A7526">
        <w:rPr>
          <w:rFonts w:ascii="Arial" w:hAnsi="Arial" w:cs="Arial"/>
          <w:noProof/>
          <w:sz w:val="24"/>
          <w:szCs w:val="24"/>
          <w:lang w:val="es-EC"/>
        </w:rPr>
        <w:t>En: Cd-Rom. Doctorado en Ciencias de la Educación. UCPEJV. La Habana, Cuba</w:t>
      </w:r>
      <w:r w:rsidRPr="009A7526">
        <w:rPr>
          <w:rFonts w:ascii="Arial" w:hAnsi="Arial" w:cs="Arial"/>
          <w:sz w:val="24"/>
          <w:szCs w:val="24"/>
        </w:rPr>
        <w:t>.</w:t>
      </w:r>
    </w:p>
    <w:p w:rsidR="009A7526" w:rsidRDefault="009A7526" w:rsidP="009A7526">
      <w:pPr>
        <w:rPr>
          <w:lang w:val="es-EC" w:eastAsia="es-ES"/>
        </w:rPr>
      </w:pPr>
    </w:p>
    <w:p w:rsidR="009A7526" w:rsidRPr="009A7526" w:rsidRDefault="009A7526" w:rsidP="009A7526">
      <w:pPr>
        <w:rPr>
          <w:lang w:val="es-EC" w:eastAsia="es-ES"/>
        </w:rPr>
      </w:pPr>
    </w:p>
    <w:p w:rsidR="00E71A0B" w:rsidRPr="00C805EE" w:rsidRDefault="00E71A0B" w:rsidP="00753EC2">
      <w:pPr>
        <w:tabs>
          <w:tab w:val="left" w:pos="9270"/>
          <w:tab w:val="left" w:pos="9360"/>
        </w:tabs>
        <w:spacing w:line="480" w:lineRule="auto"/>
        <w:ind w:left="360" w:right="-7"/>
        <w:contextualSpacing/>
        <w:jc w:val="both"/>
        <w:rPr>
          <w:rFonts w:ascii="Arial" w:hAnsi="Arial" w:cs="Arial"/>
          <w:sz w:val="24"/>
          <w:szCs w:val="24"/>
        </w:rPr>
      </w:pPr>
    </w:p>
    <w:p w:rsidR="0084169F" w:rsidRDefault="0084169F" w:rsidP="00F64D4C">
      <w:pPr>
        <w:tabs>
          <w:tab w:val="left" w:pos="9270"/>
          <w:tab w:val="left" w:pos="9360"/>
        </w:tabs>
        <w:ind w:right="-7"/>
        <w:jc w:val="both"/>
        <w:rPr>
          <w:rFonts w:ascii="Arial" w:hAnsi="Arial" w:cs="Arial"/>
          <w:b/>
          <w:sz w:val="24"/>
          <w:szCs w:val="24"/>
        </w:rPr>
      </w:pPr>
    </w:p>
    <w:p w:rsidR="0084169F" w:rsidRDefault="0084169F" w:rsidP="00F64D4C">
      <w:pPr>
        <w:tabs>
          <w:tab w:val="left" w:pos="9270"/>
          <w:tab w:val="left" w:pos="9360"/>
        </w:tabs>
        <w:ind w:right="-7"/>
        <w:jc w:val="both"/>
        <w:rPr>
          <w:rFonts w:ascii="Arial" w:hAnsi="Arial" w:cs="Arial"/>
          <w:b/>
          <w:sz w:val="24"/>
          <w:szCs w:val="24"/>
        </w:rPr>
      </w:pPr>
    </w:p>
    <w:p w:rsidR="0084169F" w:rsidRDefault="0084169F" w:rsidP="00F64D4C">
      <w:pPr>
        <w:tabs>
          <w:tab w:val="left" w:pos="9270"/>
          <w:tab w:val="left" w:pos="9360"/>
        </w:tabs>
        <w:ind w:right="-7"/>
        <w:jc w:val="both"/>
        <w:rPr>
          <w:rFonts w:ascii="Arial" w:hAnsi="Arial" w:cs="Arial"/>
          <w:b/>
          <w:sz w:val="24"/>
          <w:szCs w:val="24"/>
        </w:rPr>
      </w:pPr>
    </w:p>
    <w:p w:rsidR="0084169F" w:rsidRDefault="0084169F" w:rsidP="00F64D4C">
      <w:pPr>
        <w:tabs>
          <w:tab w:val="left" w:pos="9270"/>
          <w:tab w:val="left" w:pos="9360"/>
        </w:tabs>
        <w:ind w:right="-7"/>
        <w:jc w:val="both"/>
        <w:rPr>
          <w:rFonts w:ascii="Arial" w:hAnsi="Arial" w:cs="Arial"/>
          <w:b/>
          <w:sz w:val="24"/>
          <w:szCs w:val="24"/>
        </w:rPr>
      </w:pPr>
    </w:p>
    <w:p w:rsidR="0084169F" w:rsidRDefault="0084169F" w:rsidP="00F64D4C">
      <w:pPr>
        <w:tabs>
          <w:tab w:val="left" w:pos="9270"/>
          <w:tab w:val="left" w:pos="9360"/>
        </w:tabs>
        <w:ind w:right="-7"/>
        <w:jc w:val="both"/>
        <w:rPr>
          <w:rFonts w:ascii="Arial" w:hAnsi="Arial" w:cs="Arial"/>
          <w:b/>
          <w:sz w:val="24"/>
          <w:szCs w:val="24"/>
        </w:rPr>
      </w:pPr>
    </w:p>
    <w:p w:rsidR="0084169F" w:rsidRDefault="0084169F" w:rsidP="00F64D4C">
      <w:pPr>
        <w:tabs>
          <w:tab w:val="left" w:pos="9270"/>
          <w:tab w:val="left" w:pos="9360"/>
        </w:tabs>
        <w:ind w:right="-7"/>
        <w:jc w:val="both"/>
        <w:rPr>
          <w:rFonts w:ascii="Arial" w:hAnsi="Arial" w:cs="Arial"/>
          <w:b/>
          <w:sz w:val="24"/>
          <w:szCs w:val="24"/>
        </w:rPr>
      </w:pPr>
    </w:p>
    <w:p w:rsidR="0084169F" w:rsidRDefault="0084169F" w:rsidP="00F64D4C">
      <w:pPr>
        <w:tabs>
          <w:tab w:val="left" w:pos="9270"/>
          <w:tab w:val="left" w:pos="9360"/>
        </w:tabs>
        <w:ind w:right="-7"/>
        <w:jc w:val="both"/>
        <w:rPr>
          <w:rFonts w:ascii="Arial" w:hAnsi="Arial" w:cs="Arial"/>
          <w:b/>
          <w:sz w:val="24"/>
          <w:szCs w:val="24"/>
        </w:rPr>
      </w:pPr>
    </w:p>
    <w:p w:rsidR="0084169F" w:rsidRDefault="0084169F" w:rsidP="00F64D4C">
      <w:pPr>
        <w:tabs>
          <w:tab w:val="left" w:pos="9270"/>
          <w:tab w:val="left" w:pos="9360"/>
        </w:tabs>
        <w:ind w:right="-7"/>
        <w:jc w:val="both"/>
        <w:rPr>
          <w:rFonts w:ascii="Arial" w:hAnsi="Arial" w:cs="Arial"/>
          <w:b/>
          <w:sz w:val="24"/>
          <w:szCs w:val="24"/>
        </w:rPr>
      </w:pPr>
    </w:p>
    <w:p w:rsidR="00112FBD" w:rsidRDefault="00112FBD" w:rsidP="00F64D4C">
      <w:pPr>
        <w:tabs>
          <w:tab w:val="left" w:pos="9270"/>
          <w:tab w:val="left" w:pos="9360"/>
        </w:tabs>
        <w:ind w:right="-7"/>
        <w:jc w:val="both"/>
        <w:rPr>
          <w:rFonts w:ascii="Arial" w:hAnsi="Arial" w:cs="Arial"/>
          <w:b/>
          <w:sz w:val="24"/>
          <w:szCs w:val="24"/>
        </w:rPr>
      </w:pPr>
    </w:p>
    <w:p w:rsidR="00112FBD" w:rsidRDefault="00112FBD" w:rsidP="00F64D4C">
      <w:pPr>
        <w:tabs>
          <w:tab w:val="left" w:pos="9270"/>
          <w:tab w:val="left" w:pos="9360"/>
        </w:tabs>
        <w:ind w:right="-7"/>
        <w:jc w:val="both"/>
        <w:rPr>
          <w:rFonts w:ascii="Arial" w:hAnsi="Arial" w:cs="Arial"/>
          <w:b/>
          <w:sz w:val="24"/>
          <w:szCs w:val="24"/>
        </w:rPr>
      </w:pPr>
    </w:p>
    <w:p w:rsidR="00112FBD" w:rsidRDefault="00112FBD" w:rsidP="00F64D4C">
      <w:pPr>
        <w:tabs>
          <w:tab w:val="left" w:pos="9270"/>
          <w:tab w:val="left" w:pos="9360"/>
        </w:tabs>
        <w:ind w:right="-7"/>
        <w:jc w:val="both"/>
        <w:rPr>
          <w:rFonts w:ascii="Arial" w:hAnsi="Arial" w:cs="Arial"/>
          <w:b/>
          <w:sz w:val="24"/>
          <w:szCs w:val="24"/>
        </w:rPr>
      </w:pPr>
    </w:p>
    <w:p w:rsidR="00112FBD" w:rsidRDefault="00112FBD" w:rsidP="00F64D4C">
      <w:pPr>
        <w:tabs>
          <w:tab w:val="left" w:pos="9270"/>
          <w:tab w:val="left" w:pos="9360"/>
        </w:tabs>
        <w:ind w:right="-7"/>
        <w:jc w:val="both"/>
        <w:rPr>
          <w:rFonts w:ascii="Arial" w:hAnsi="Arial" w:cs="Arial"/>
          <w:b/>
          <w:sz w:val="24"/>
          <w:szCs w:val="24"/>
        </w:rPr>
      </w:pPr>
    </w:p>
    <w:p w:rsidR="00112FBD" w:rsidRDefault="00112FBD" w:rsidP="00F64D4C">
      <w:pPr>
        <w:tabs>
          <w:tab w:val="left" w:pos="9270"/>
          <w:tab w:val="left" w:pos="9360"/>
        </w:tabs>
        <w:ind w:right="-7"/>
        <w:jc w:val="both"/>
        <w:rPr>
          <w:rFonts w:ascii="Arial" w:hAnsi="Arial" w:cs="Arial"/>
          <w:b/>
          <w:sz w:val="24"/>
          <w:szCs w:val="24"/>
        </w:rPr>
      </w:pPr>
      <w:bookmarkStart w:id="0" w:name="_GoBack"/>
      <w:bookmarkEnd w:id="0"/>
    </w:p>
    <w:p w:rsidR="00E54C54" w:rsidRDefault="00E54C54" w:rsidP="00F64D4C">
      <w:pPr>
        <w:tabs>
          <w:tab w:val="left" w:pos="9270"/>
          <w:tab w:val="left" w:pos="9360"/>
        </w:tabs>
        <w:ind w:right="-7"/>
        <w:jc w:val="both"/>
        <w:rPr>
          <w:rFonts w:ascii="Arial" w:hAnsi="Arial" w:cs="Arial"/>
          <w:b/>
          <w:sz w:val="24"/>
          <w:szCs w:val="24"/>
        </w:rPr>
      </w:pPr>
    </w:p>
    <w:p w:rsidR="00E54C54" w:rsidRPr="00E407E4" w:rsidRDefault="00E54C54" w:rsidP="00E54C54">
      <w:pPr>
        <w:tabs>
          <w:tab w:val="left" w:pos="9270"/>
          <w:tab w:val="left" w:pos="9360"/>
        </w:tabs>
        <w:ind w:right="-7"/>
        <w:jc w:val="both"/>
        <w:rPr>
          <w:rFonts w:ascii="Arial" w:hAnsi="Arial" w:cs="Arial"/>
          <w:b/>
          <w:color w:val="FF0000"/>
          <w:sz w:val="24"/>
          <w:szCs w:val="24"/>
        </w:rPr>
      </w:pPr>
      <w:r>
        <w:rPr>
          <w:rFonts w:ascii="Arial" w:hAnsi="Arial" w:cs="Arial"/>
          <w:b/>
          <w:sz w:val="24"/>
          <w:szCs w:val="24"/>
        </w:rPr>
        <w:lastRenderedPageBreak/>
        <w:t>BIBLIOGRAFIA</w:t>
      </w:r>
      <w:r w:rsidR="00E407E4">
        <w:rPr>
          <w:rFonts w:ascii="Arial" w:hAnsi="Arial" w:cs="Arial"/>
          <w:b/>
          <w:sz w:val="24"/>
          <w:szCs w:val="24"/>
        </w:rPr>
        <w:t xml:space="preserve"> </w:t>
      </w:r>
      <w:r w:rsidR="00E407E4" w:rsidRPr="00E407E4">
        <w:rPr>
          <w:rFonts w:ascii="Arial" w:hAnsi="Arial" w:cs="Arial"/>
          <w:b/>
          <w:color w:val="FF0000"/>
          <w:sz w:val="24"/>
          <w:szCs w:val="24"/>
        </w:rPr>
        <w:t>(pienso que la bibliografía es en orden alfabético)</w:t>
      </w:r>
    </w:p>
    <w:p w:rsidR="00E54C54" w:rsidRPr="00E54C54" w:rsidRDefault="00E54C54" w:rsidP="00E54C54">
      <w:pPr>
        <w:tabs>
          <w:tab w:val="left" w:pos="9270"/>
          <w:tab w:val="left" w:pos="9360"/>
        </w:tabs>
        <w:ind w:right="-7"/>
        <w:jc w:val="both"/>
        <w:rPr>
          <w:rFonts w:ascii="Arial" w:hAnsi="Arial" w:cs="Arial"/>
          <w:b/>
          <w:sz w:val="24"/>
          <w:szCs w:val="24"/>
        </w:rPr>
      </w:pPr>
    </w:p>
    <w:p w:rsidR="009D23D0"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Style w:val="Hipervnculo"/>
          <w:rFonts w:ascii="Arial" w:hAnsi="Arial" w:cs="Arial"/>
          <w:color w:val="auto"/>
          <w:sz w:val="24"/>
          <w:szCs w:val="24"/>
        </w:rPr>
      </w:pPr>
      <w:r w:rsidRPr="00C805EE">
        <w:rPr>
          <w:rFonts w:ascii="Arial" w:hAnsi="Arial" w:cs="Arial"/>
          <w:sz w:val="24"/>
          <w:szCs w:val="24"/>
        </w:rPr>
        <w:t xml:space="preserve">Aquino Zúñiga SP, Izquierdo J, </w:t>
      </w:r>
      <w:proofErr w:type="spellStart"/>
      <w:r w:rsidRPr="00C805EE">
        <w:rPr>
          <w:rFonts w:ascii="Arial" w:hAnsi="Arial" w:cs="Arial"/>
          <w:sz w:val="24"/>
          <w:szCs w:val="24"/>
        </w:rPr>
        <w:t>Echalaz</w:t>
      </w:r>
      <w:proofErr w:type="spellEnd"/>
      <w:r w:rsidRPr="00C805EE">
        <w:rPr>
          <w:rFonts w:ascii="Arial" w:hAnsi="Arial" w:cs="Arial"/>
          <w:sz w:val="24"/>
          <w:szCs w:val="24"/>
        </w:rPr>
        <w:t xml:space="preserve"> Álvarez BL.</w:t>
      </w:r>
      <w:r w:rsidR="00C6788A" w:rsidRPr="00C805EE">
        <w:rPr>
          <w:rFonts w:ascii="Arial" w:hAnsi="Arial" w:cs="Arial"/>
          <w:sz w:val="24"/>
          <w:szCs w:val="24"/>
        </w:rPr>
        <w:t xml:space="preserve"> </w:t>
      </w:r>
      <w:r w:rsidRPr="00C805EE">
        <w:rPr>
          <w:rFonts w:ascii="Arial" w:hAnsi="Arial" w:cs="Arial"/>
          <w:sz w:val="24"/>
          <w:szCs w:val="24"/>
        </w:rPr>
        <w:t>Evaluación de la práctica educativa: una revisión de sus bases conceptuales. Rev Electrónica Actualidades Investigativas en Educación [Internet]. 2013 Ene-Abr [citado 2016 Ene 01]; 13(1): [aprox. 14 p.]. Disponible en: http://www.redalyc.org/articulo.oa</w:t>
      </w:r>
    </w:p>
    <w:p w:rsidR="009D23D0"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proofErr w:type="spellStart"/>
      <w:r w:rsidRPr="00C805EE">
        <w:rPr>
          <w:rFonts w:ascii="Arial" w:hAnsi="Arial" w:cs="Arial"/>
          <w:sz w:val="24"/>
          <w:szCs w:val="24"/>
        </w:rPr>
        <w:t>Huang</w:t>
      </w:r>
      <w:proofErr w:type="spellEnd"/>
      <w:r w:rsidRPr="00C805EE">
        <w:rPr>
          <w:rFonts w:ascii="Arial" w:hAnsi="Arial" w:cs="Arial"/>
          <w:sz w:val="24"/>
          <w:szCs w:val="24"/>
        </w:rPr>
        <w:t xml:space="preserve"> L, </w:t>
      </w:r>
      <w:proofErr w:type="spellStart"/>
      <w:r w:rsidRPr="00C805EE">
        <w:rPr>
          <w:rFonts w:ascii="Arial" w:hAnsi="Arial" w:cs="Arial"/>
          <w:sz w:val="24"/>
          <w:szCs w:val="24"/>
        </w:rPr>
        <w:t>Cheng</w:t>
      </w:r>
      <w:proofErr w:type="spellEnd"/>
      <w:r w:rsidRPr="00C805EE">
        <w:rPr>
          <w:rFonts w:ascii="Arial" w:hAnsi="Arial" w:cs="Arial"/>
          <w:sz w:val="24"/>
          <w:szCs w:val="24"/>
        </w:rPr>
        <w:t xml:space="preserve"> L, </w:t>
      </w:r>
      <w:proofErr w:type="spellStart"/>
      <w:r w:rsidRPr="00C805EE">
        <w:rPr>
          <w:rFonts w:ascii="Arial" w:hAnsi="Arial" w:cs="Arial"/>
          <w:sz w:val="24"/>
          <w:szCs w:val="24"/>
        </w:rPr>
        <w:t>Cai</w:t>
      </w:r>
      <w:proofErr w:type="spellEnd"/>
      <w:r w:rsidRPr="00C805EE">
        <w:rPr>
          <w:rFonts w:ascii="Arial" w:hAnsi="Arial" w:cs="Arial"/>
          <w:sz w:val="24"/>
          <w:szCs w:val="24"/>
        </w:rPr>
        <w:t xml:space="preserve"> Q, </w:t>
      </w:r>
      <w:proofErr w:type="spellStart"/>
      <w:r w:rsidRPr="00C805EE">
        <w:rPr>
          <w:rFonts w:ascii="Arial" w:hAnsi="Arial" w:cs="Arial"/>
          <w:sz w:val="24"/>
          <w:szCs w:val="24"/>
        </w:rPr>
        <w:t>Kosik</w:t>
      </w:r>
      <w:proofErr w:type="spellEnd"/>
      <w:r w:rsidRPr="00C805EE">
        <w:rPr>
          <w:rFonts w:ascii="Arial" w:hAnsi="Arial" w:cs="Arial"/>
          <w:sz w:val="24"/>
          <w:szCs w:val="24"/>
        </w:rPr>
        <w:t xml:space="preserve"> RO, </w:t>
      </w:r>
      <w:proofErr w:type="spellStart"/>
      <w:r w:rsidRPr="00C805EE">
        <w:rPr>
          <w:rFonts w:ascii="Arial" w:hAnsi="Arial" w:cs="Arial"/>
          <w:sz w:val="24"/>
          <w:szCs w:val="24"/>
        </w:rPr>
        <w:t>Huang</w:t>
      </w:r>
      <w:proofErr w:type="spellEnd"/>
      <w:r w:rsidRPr="00C805EE">
        <w:rPr>
          <w:rFonts w:ascii="Arial" w:hAnsi="Arial" w:cs="Arial"/>
          <w:sz w:val="24"/>
          <w:szCs w:val="24"/>
        </w:rPr>
        <w:t xml:space="preserve"> Y, </w:t>
      </w:r>
      <w:proofErr w:type="spellStart"/>
      <w:r w:rsidRPr="00C805EE">
        <w:rPr>
          <w:rFonts w:ascii="Arial" w:hAnsi="Arial" w:cs="Arial"/>
          <w:sz w:val="24"/>
          <w:szCs w:val="24"/>
        </w:rPr>
        <w:t>Zhao</w:t>
      </w:r>
      <w:proofErr w:type="spellEnd"/>
      <w:r w:rsidRPr="00C805EE">
        <w:rPr>
          <w:rFonts w:ascii="Arial" w:hAnsi="Arial" w:cs="Arial"/>
          <w:sz w:val="24"/>
          <w:szCs w:val="24"/>
        </w:rPr>
        <w:t xml:space="preserve"> X, </w:t>
      </w:r>
      <w:proofErr w:type="spellStart"/>
      <w:r w:rsidRPr="00C805EE">
        <w:rPr>
          <w:rFonts w:ascii="Arial" w:hAnsi="Arial" w:cs="Arial"/>
          <w:sz w:val="24"/>
          <w:szCs w:val="24"/>
        </w:rPr>
        <w:t>Xu</w:t>
      </w:r>
      <w:proofErr w:type="spellEnd"/>
      <w:r w:rsidRPr="00C805EE">
        <w:rPr>
          <w:rFonts w:ascii="Arial" w:hAnsi="Arial" w:cs="Arial"/>
          <w:sz w:val="24"/>
          <w:szCs w:val="24"/>
        </w:rPr>
        <w:t xml:space="preserve"> GT, Su TP, </w:t>
      </w:r>
      <w:proofErr w:type="spellStart"/>
      <w:r w:rsidRPr="00C805EE">
        <w:rPr>
          <w:rFonts w:ascii="Arial" w:hAnsi="Arial" w:cs="Arial"/>
          <w:sz w:val="24"/>
          <w:szCs w:val="24"/>
        </w:rPr>
        <w:t>Chiu</w:t>
      </w:r>
      <w:proofErr w:type="spellEnd"/>
      <w:r w:rsidRPr="00C805EE">
        <w:rPr>
          <w:rFonts w:ascii="Arial" w:hAnsi="Arial" w:cs="Arial"/>
          <w:sz w:val="24"/>
          <w:szCs w:val="24"/>
        </w:rPr>
        <w:t xml:space="preserve"> AW, Fan AP. </w:t>
      </w:r>
      <w:proofErr w:type="spellStart"/>
      <w:r w:rsidR="00BD1B47" w:rsidRPr="00C805EE">
        <w:rPr>
          <w:rFonts w:ascii="Arial" w:hAnsi="Arial" w:cs="Arial"/>
          <w:sz w:val="24"/>
          <w:szCs w:val="24"/>
          <w:lang w:val="en-US"/>
        </w:rPr>
        <w:t>Currículo</w:t>
      </w:r>
      <w:r w:rsidRPr="00C805EE">
        <w:rPr>
          <w:rFonts w:ascii="Arial" w:hAnsi="Arial" w:cs="Arial"/>
          <w:sz w:val="24"/>
          <w:szCs w:val="24"/>
          <w:lang w:val="en-US"/>
        </w:rPr>
        <w:t>reform</w:t>
      </w:r>
      <w:proofErr w:type="spellEnd"/>
      <w:r w:rsidRPr="00C805EE">
        <w:rPr>
          <w:rFonts w:ascii="Arial" w:hAnsi="Arial" w:cs="Arial"/>
          <w:sz w:val="24"/>
          <w:szCs w:val="24"/>
          <w:lang w:val="en-US"/>
        </w:rPr>
        <w:t xml:space="preserve"> at Chinese medical schools: what have we learned? Med Teach [Internet]. </w:t>
      </w:r>
      <w:r w:rsidRPr="00C805EE">
        <w:rPr>
          <w:rFonts w:ascii="Arial" w:hAnsi="Arial" w:cs="Arial"/>
          <w:sz w:val="24"/>
          <w:szCs w:val="24"/>
        </w:rPr>
        <w:t>2014 Dic [citado 2017 Ago 12]; 36(12):1043-50. Disponible en: https://www.ncbi.nlm.nih.gov/pubmed/25318039</w:t>
      </w:r>
    </w:p>
    <w:p w:rsidR="009D23D0"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u w:val="single"/>
        </w:rPr>
      </w:pPr>
      <w:r w:rsidRPr="00C805EE">
        <w:rPr>
          <w:rFonts w:ascii="Arial" w:hAnsi="Arial" w:cs="Arial"/>
          <w:sz w:val="24"/>
          <w:szCs w:val="24"/>
        </w:rPr>
        <w:t>Álvarez de Zayas CM. Modelo</w:t>
      </w:r>
      <w:r w:rsidR="00C6788A" w:rsidRPr="00C805EE">
        <w:rPr>
          <w:rFonts w:ascii="Arial" w:hAnsi="Arial" w:cs="Arial"/>
          <w:sz w:val="24"/>
          <w:szCs w:val="24"/>
        </w:rPr>
        <w:t xml:space="preserve"> </w:t>
      </w:r>
      <w:r w:rsidRPr="00C805EE">
        <w:rPr>
          <w:rFonts w:ascii="Arial" w:hAnsi="Arial" w:cs="Arial"/>
          <w:sz w:val="24"/>
          <w:szCs w:val="24"/>
        </w:rPr>
        <w:t xml:space="preserve"> de evaluación de los procesos formativos de los residentes en Medicina General Integral. Educ Med Super [Internet]. 2014 Mar [citado 2017 Ago 12]; 28(1): 127-144. Disponible en: http://scielo.sld.cu/scielo.php?script=sci_arttext&amp;pid=S0864-21412014000100014&amp;</w:t>
      </w:r>
    </w:p>
    <w:p w:rsidR="009D23D0"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r w:rsidRPr="00C805EE">
        <w:rPr>
          <w:rFonts w:ascii="Arial" w:hAnsi="Arial" w:cs="Arial"/>
          <w:sz w:val="24"/>
          <w:szCs w:val="24"/>
        </w:rPr>
        <w:t>Álvarez Rozo GA. Breve historia de la evaluación educativa. Las Generaciones [Internet]. 2015 Ago [citado 2017 Ago 12]. Disponible en: https://line.do/es/breve-historia</w:t>
      </w:r>
    </w:p>
    <w:p w:rsidR="009D23D0"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r w:rsidRPr="00C805EE">
        <w:rPr>
          <w:rFonts w:ascii="Arial" w:hAnsi="Arial" w:cs="Arial"/>
          <w:sz w:val="24"/>
          <w:szCs w:val="24"/>
        </w:rPr>
        <w:t xml:space="preserve">Pérez Pino M, Enrique Clavero JO, </w:t>
      </w:r>
      <w:proofErr w:type="spellStart"/>
      <w:r w:rsidRPr="00C805EE">
        <w:rPr>
          <w:rFonts w:ascii="Arial" w:hAnsi="Arial" w:cs="Arial"/>
          <w:sz w:val="24"/>
          <w:szCs w:val="24"/>
        </w:rPr>
        <w:t>Carbó</w:t>
      </w:r>
      <w:proofErr w:type="spellEnd"/>
      <w:r w:rsidRPr="00C805EE">
        <w:rPr>
          <w:rFonts w:ascii="Arial" w:hAnsi="Arial" w:cs="Arial"/>
          <w:sz w:val="24"/>
          <w:szCs w:val="24"/>
        </w:rPr>
        <w:t xml:space="preserve"> Ayala JE, González Falcón M. La evaluación formativa en el proceso enseñanza aprendizaje. EDUMECENTRO [Internet]. 2017 [citado 2017 Sep 21]; 9(3): [aprox. 20 p.]. Disponible en:http://www.revedumecentro.sld.cu/index.php/edumc/article/view/989</w:t>
      </w:r>
    </w:p>
    <w:p w:rsidR="009D23D0"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r w:rsidRPr="00C805EE">
        <w:rPr>
          <w:rFonts w:ascii="Arial" w:hAnsi="Arial" w:cs="Arial"/>
          <w:sz w:val="24"/>
          <w:szCs w:val="24"/>
        </w:rPr>
        <w:t xml:space="preserve">Salas Perea RS, Salas </w:t>
      </w:r>
      <w:proofErr w:type="spellStart"/>
      <w:r w:rsidRPr="00C805EE">
        <w:rPr>
          <w:rFonts w:ascii="Arial" w:hAnsi="Arial" w:cs="Arial"/>
          <w:sz w:val="24"/>
          <w:szCs w:val="24"/>
        </w:rPr>
        <w:t>Mainegra</w:t>
      </w:r>
      <w:proofErr w:type="spellEnd"/>
      <w:r w:rsidRPr="00C805EE">
        <w:rPr>
          <w:rFonts w:ascii="Arial" w:hAnsi="Arial" w:cs="Arial"/>
          <w:sz w:val="24"/>
          <w:szCs w:val="24"/>
        </w:rPr>
        <w:t xml:space="preserve"> A. Evaluación para el aprendizaje en ciencias de la salud. EDUMECENTRO [Internet]. 2017 [citado 2017 Sep 21]; 9(1)</w:t>
      </w:r>
      <w:r w:rsidR="00B13687" w:rsidRPr="00C805EE">
        <w:rPr>
          <w:rFonts w:ascii="Arial" w:hAnsi="Arial" w:cs="Arial"/>
          <w:sz w:val="24"/>
          <w:szCs w:val="24"/>
        </w:rPr>
        <w:t>: [</w:t>
      </w:r>
      <w:r w:rsidRPr="00C805EE">
        <w:rPr>
          <w:rFonts w:ascii="Arial" w:hAnsi="Arial" w:cs="Arial"/>
          <w:sz w:val="24"/>
          <w:szCs w:val="24"/>
        </w:rPr>
        <w:t xml:space="preserve">aprox. </w:t>
      </w:r>
      <w:r w:rsidRPr="00C805EE">
        <w:rPr>
          <w:rFonts w:ascii="Arial" w:hAnsi="Arial" w:cs="Arial"/>
          <w:sz w:val="24"/>
          <w:szCs w:val="24"/>
        </w:rPr>
        <w:lastRenderedPageBreak/>
        <w:t>19p.].</w:t>
      </w:r>
      <w:r w:rsidR="0025344B" w:rsidRPr="00C805EE">
        <w:rPr>
          <w:rFonts w:ascii="Arial" w:hAnsi="Arial" w:cs="Arial"/>
          <w:sz w:val="24"/>
          <w:szCs w:val="24"/>
        </w:rPr>
        <w:t xml:space="preserve">Disponible </w:t>
      </w:r>
      <w:r w:rsidRPr="00C805EE">
        <w:rPr>
          <w:rFonts w:ascii="Arial" w:hAnsi="Arial" w:cs="Arial"/>
          <w:sz w:val="24"/>
          <w:szCs w:val="24"/>
        </w:rPr>
        <w:t>en:</w:t>
      </w:r>
      <w:r w:rsidR="0025344B" w:rsidRPr="00C805EE">
        <w:rPr>
          <w:rFonts w:ascii="Arial" w:hAnsi="Arial" w:cs="Arial"/>
          <w:sz w:val="24"/>
          <w:szCs w:val="24"/>
        </w:rPr>
        <w:t xml:space="preserve"> </w:t>
      </w:r>
      <w:r w:rsidRPr="00C805EE">
        <w:rPr>
          <w:rFonts w:ascii="Arial" w:hAnsi="Arial" w:cs="Arial"/>
          <w:sz w:val="24"/>
          <w:szCs w:val="24"/>
        </w:rPr>
        <w:t>http://www.revedumecentro.sld.cu/index.php/edumc/article/view/</w:t>
      </w:r>
    </w:p>
    <w:p w:rsidR="009D23D0"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r w:rsidRPr="00C805EE">
        <w:rPr>
          <w:rFonts w:ascii="Arial" w:hAnsi="Arial" w:cs="Arial"/>
          <w:sz w:val="24"/>
          <w:szCs w:val="24"/>
        </w:rPr>
        <w:t>Suárez Guzmán N, Moreno Hernández LA, Carmenate Álvarez MB, Delgado Pérez IE. La comunicación en el proceso enseñanza aprendizaje en la especialidad de Medicina General Integral. EDUMECENTRO [Internet]. 2017 [citado 2017 Sep 21]; 9(1): [aprox. 20 p.]. Disponible en:http://www.revedumecentro.sld.cu/index.php/edumc/article/view/610tt://line.do/es/breve-historia</w:t>
      </w:r>
    </w:p>
    <w:p w:rsidR="009D23D0"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proofErr w:type="spellStart"/>
      <w:r w:rsidRPr="00C805EE">
        <w:rPr>
          <w:rFonts w:ascii="Arial" w:hAnsi="Arial" w:cs="Arial"/>
          <w:sz w:val="24"/>
          <w:szCs w:val="24"/>
        </w:rPr>
        <w:t>Avello</w:t>
      </w:r>
      <w:proofErr w:type="spellEnd"/>
      <w:r w:rsidRPr="00C805EE">
        <w:rPr>
          <w:rFonts w:ascii="Arial" w:hAnsi="Arial" w:cs="Arial"/>
          <w:sz w:val="24"/>
          <w:szCs w:val="24"/>
        </w:rPr>
        <w:t xml:space="preserve"> </w:t>
      </w:r>
      <w:proofErr w:type="spellStart"/>
      <w:r w:rsidRPr="00C805EE">
        <w:rPr>
          <w:rFonts w:ascii="Arial" w:hAnsi="Arial" w:cs="Arial"/>
          <w:sz w:val="24"/>
          <w:szCs w:val="24"/>
        </w:rPr>
        <w:t>Olivert</w:t>
      </w:r>
      <w:proofErr w:type="spellEnd"/>
      <w:r w:rsidRPr="00C805EE">
        <w:rPr>
          <w:rFonts w:ascii="Arial" w:hAnsi="Arial" w:cs="Arial"/>
          <w:sz w:val="24"/>
          <w:szCs w:val="24"/>
        </w:rPr>
        <w:t xml:space="preserve"> ME, </w:t>
      </w:r>
      <w:proofErr w:type="spellStart"/>
      <w:r w:rsidRPr="00C805EE">
        <w:rPr>
          <w:rFonts w:ascii="Arial" w:hAnsi="Arial" w:cs="Arial"/>
          <w:sz w:val="24"/>
          <w:szCs w:val="24"/>
        </w:rPr>
        <w:t>Ferriol</w:t>
      </w:r>
      <w:proofErr w:type="spellEnd"/>
      <w:r w:rsidRPr="00C805EE">
        <w:rPr>
          <w:rFonts w:ascii="Arial" w:hAnsi="Arial" w:cs="Arial"/>
          <w:sz w:val="24"/>
          <w:szCs w:val="24"/>
        </w:rPr>
        <w:t xml:space="preserve"> Rodríguez MR, Roque Pérez D. Comunicación. Juan Tomás Roig: precursor de la Fitoterapia en Cuba. Acta Médica del Centro [Internet] 2013 [</w:t>
      </w:r>
      <w:r w:rsidR="007D5D90" w:rsidRPr="00C805EE">
        <w:rPr>
          <w:rFonts w:ascii="Arial" w:hAnsi="Arial" w:cs="Arial"/>
          <w:sz w:val="24"/>
          <w:szCs w:val="24"/>
        </w:rPr>
        <w:t>citado 2017 Ago 01</w:t>
      </w:r>
      <w:r w:rsidRPr="00C805EE">
        <w:rPr>
          <w:rFonts w:ascii="Arial" w:hAnsi="Arial" w:cs="Arial"/>
          <w:sz w:val="24"/>
          <w:szCs w:val="24"/>
        </w:rPr>
        <w:t>]; 7(3): [aprox. 10 p.] Disponible en: http://www.actamedica.sld.cu/r3_13/pdf/tomas_roig.pd</w:t>
      </w:r>
    </w:p>
    <w:p w:rsidR="009D23D0"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r w:rsidRPr="00C805EE">
        <w:rPr>
          <w:rFonts w:ascii="Arial" w:hAnsi="Arial" w:cs="Arial"/>
          <w:sz w:val="24"/>
          <w:szCs w:val="24"/>
        </w:rPr>
        <w:t>Pernas Gómez M, Taureaux Díaz N, Sierra Figueredo S, Diego Cobelo JM, Miralles Aguilera EA, Fernández Sacasas JA, et al. Principales retos para la implantación del plan de estudio D en la carrera de Medicina. Educ Med Super [Internet]. 2014 Jun [citado 2017 Ago 01]; 28(2):335-346. Disponible en: http://scielo.sld.cu/scielo.php?script=sci_arttext&amp;pid=S0864-21412014000200013&amp;lng=es.</w:t>
      </w:r>
    </w:p>
    <w:p w:rsidR="009D23D0" w:rsidRPr="00C805EE" w:rsidRDefault="009D23D0" w:rsidP="00263F49">
      <w:pPr>
        <w:pStyle w:val="Prrafodelista"/>
        <w:widowControl w:val="0"/>
        <w:numPr>
          <w:ilvl w:val="0"/>
          <w:numId w:val="14"/>
        </w:numPr>
        <w:tabs>
          <w:tab w:val="left" w:pos="567"/>
          <w:tab w:val="left" w:pos="9270"/>
          <w:tab w:val="left" w:pos="9360"/>
        </w:tabs>
        <w:adjustRightInd w:val="0"/>
        <w:spacing w:before="60" w:after="0" w:line="480" w:lineRule="auto"/>
        <w:ind w:left="426" w:right="-7"/>
        <w:jc w:val="both"/>
        <w:rPr>
          <w:rFonts w:ascii="Arial" w:hAnsi="Arial" w:cs="Arial"/>
          <w:sz w:val="24"/>
          <w:szCs w:val="24"/>
          <w:u w:val="single"/>
          <w:shd w:val="clear" w:color="auto" w:fill="FFFFFF"/>
        </w:rPr>
      </w:pPr>
      <w:r w:rsidRPr="00C805EE">
        <w:rPr>
          <w:rFonts w:ascii="Arial" w:hAnsi="Arial" w:cs="Arial"/>
          <w:sz w:val="24"/>
          <w:szCs w:val="24"/>
          <w:shd w:val="clear" w:color="auto" w:fill="FFFFFF"/>
        </w:rPr>
        <w:t>González García TR. La interdisciplinariedad: un reto para la universidad actual. Rev Cub de Tecnología de la Salud [Internet]. 2017 [citado 2017 Ago 2]; 8(1): [aprox. 5 p.]. Disponible en:</w:t>
      </w:r>
      <w:r w:rsidRPr="00C805EE">
        <w:rPr>
          <w:rFonts w:ascii="Arial" w:hAnsi="Arial" w:cs="Arial"/>
          <w:sz w:val="24"/>
          <w:szCs w:val="24"/>
          <w:u w:val="single"/>
          <w:shd w:val="clear" w:color="auto" w:fill="FFFFFF"/>
        </w:rPr>
        <w:t>http://www.revtecnologia.sld.cu/index.php/tec/article/view/879</w:t>
      </w:r>
    </w:p>
    <w:p w:rsidR="009D23D0" w:rsidRPr="00C805EE" w:rsidRDefault="009D23D0" w:rsidP="00263F49">
      <w:pPr>
        <w:pStyle w:val="Prrafodelista"/>
        <w:numPr>
          <w:ilvl w:val="0"/>
          <w:numId w:val="14"/>
        </w:numPr>
        <w:tabs>
          <w:tab w:val="left" w:pos="9270"/>
          <w:tab w:val="left" w:pos="9360"/>
        </w:tabs>
        <w:spacing w:line="480" w:lineRule="auto"/>
        <w:ind w:left="426" w:right="-7"/>
        <w:jc w:val="both"/>
        <w:rPr>
          <w:rFonts w:ascii="Arial" w:hAnsi="Arial" w:cs="Arial"/>
          <w:sz w:val="24"/>
          <w:szCs w:val="24"/>
        </w:rPr>
      </w:pPr>
      <w:r w:rsidRPr="00C805EE">
        <w:rPr>
          <w:rFonts w:ascii="Arial" w:hAnsi="Arial" w:cs="Arial"/>
          <w:sz w:val="24"/>
          <w:szCs w:val="24"/>
        </w:rPr>
        <w:lastRenderedPageBreak/>
        <w:t xml:space="preserve">Blanco </w:t>
      </w:r>
      <w:proofErr w:type="spellStart"/>
      <w:r w:rsidRPr="00C805EE">
        <w:rPr>
          <w:rFonts w:ascii="Arial" w:hAnsi="Arial" w:cs="Arial"/>
          <w:sz w:val="24"/>
          <w:szCs w:val="24"/>
        </w:rPr>
        <w:t>Aspiazu</w:t>
      </w:r>
      <w:proofErr w:type="spellEnd"/>
      <w:r w:rsidRPr="00C805EE">
        <w:rPr>
          <w:rFonts w:ascii="Arial" w:hAnsi="Arial" w:cs="Arial"/>
          <w:sz w:val="24"/>
          <w:szCs w:val="24"/>
        </w:rPr>
        <w:t xml:space="preserve"> O, Díaz Hernández L, Hernández Lazo R. La interdisciplinariedad, una experiencia desde la disciplina Informática Médica con enfoque filosófico. Rev Haban Cienc Méd</w:t>
      </w:r>
      <w:r w:rsidR="00C6788A" w:rsidRPr="00C805EE">
        <w:rPr>
          <w:rFonts w:ascii="Arial" w:hAnsi="Arial" w:cs="Arial"/>
          <w:sz w:val="24"/>
          <w:szCs w:val="24"/>
        </w:rPr>
        <w:t xml:space="preserve"> </w:t>
      </w:r>
      <w:r w:rsidRPr="00C805EE">
        <w:rPr>
          <w:rFonts w:ascii="Arial" w:hAnsi="Arial" w:cs="Arial"/>
          <w:sz w:val="24"/>
          <w:szCs w:val="24"/>
        </w:rPr>
        <w:t>[Internet]. 2014</w:t>
      </w:r>
      <w:r w:rsidR="00C6788A" w:rsidRPr="00C805EE">
        <w:rPr>
          <w:rFonts w:ascii="Arial" w:hAnsi="Arial" w:cs="Arial"/>
          <w:sz w:val="24"/>
          <w:szCs w:val="24"/>
        </w:rPr>
        <w:t xml:space="preserve"> </w:t>
      </w:r>
      <w:r w:rsidRPr="00C805EE">
        <w:rPr>
          <w:rFonts w:ascii="Arial" w:hAnsi="Arial" w:cs="Arial"/>
          <w:sz w:val="24"/>
          <w:szCs w:val="24"/>
        </w:rPr>
        <w:t>Abr [citado</w:t>
      </w:r>
      <w:r w:rsidR="00C6788A" w:rsidRPr="00C805EE">
        <w:rPr>
          <w:rFonts w:ascii="Arial" w:hAnsi="Arial" w:cs="Arial"/>
          <w:sz w:val="24"/>
          <w:szCs w:val="24"/>
        </w:rPr>
        <w:t xml:space="preserve"> </w:t>
      </w:r>
      <w:r w:rsidRPr="00C805EE">
        <w:rPr>
          <w:rFonts w:ascii="Arial" w:hAnsi="Arial" w:cs="Arial"/>
          <w:sz w:val="24"/>
          <w:szCs w:val="24"/>
        </w:rPr>
        <w:t>2017</w:t>
      </w:r>
      <w:r w:rsidR="00C6788A" w:rsidRPr="00C805EE">
        <w:rPr>
          <w:rFonts w:ascii="Arial" w:hAnsi="Arial" w:cs="Arial"/>
          <w:sz w:val="24"/>
          <w:szCs w:val="24"/>
        </w:rPr>
        <w:t xml:space="preserve"> </w:t>
      </w:r>
      <w:r w:rsidRPr="00C805EE">
        <w:rPr>
          <w:rFonts w:ascii="Arial" w:hAnsi="Arial" w:cs="Arial"/>
          <w:sz w:val="24"/>
          <w:szCs w:val="24"/>
        </w:rPr>
        <w:t>Sep</w:t>
      </w:r>
      <w:r w:rsidR="00C6788A" w:rsidRPr="00C805EE">
        <w:rPr>
          <w:rFonts w:ascii="Arial" w:hAnsi="Arial" w:cs="Arial"/>
          <w:sz w:val="24"/>
          <w:szCs w:val="24"/>
        </w:rPr>
        <w:t xml:space="preserve"> </w:t>
      </w:r>
      <w:r w:rsidRPr="00C805EE">
        <w:rPr>
          <w:rFonts w:ascii="Arial" w:hAnsi="Arial" w:cs="Arial"/>
          <w:sz w:val="24"/>
          <w:szCs w:val="24"/>
        </w:rPr>
        <w:t>21];</w:t>
      </w:r>
      <w:r w:rsidR="00C6788A" w:rsidRPr="00C805EE">
        <w:rPr>
          <w:rFonts w:ascii="Arial" w:hAnsi="Arial" w:cs="Arial"/>
          <w:sz w:val="24"/>
          <w:szCs w:val="24"/>
        </w:rPr>
        <w:t xml:space="preserve"> </w:t>
      </w:r>
      <w:r w:rsidRPr="00C805EE">
        <w:rPr>
          <w:rFonts w:ascii="Arial" w:hAnsi="Arial" w:cs="Arial"/>
          <w:sz w:val="24"/>
          <w:szCs w:val="24"/>
        </w:rPr>
        <w:t>13(2): 326-336. Disponible en: http://scielo.sld.cu/scielo.php?script=sci_arttext&amp;pid=S1729-519X2014000200016&amp;lng=es.</w:t>
      </w:r>
    </w:p>
    <w:p w:rsidR="009D23D0" w:rsidRPr="00C805EE" w:rsidRDefault="009D23D0" w:rsidP="00263F49">
      <w:pPr>
        <w:pStyle w:val="Prrafodelista"/>
        <w:widowControl w:val="0"/>
        <w:numPr>
          <w:ilvl w:val="0"/>
          <w:numId w:val="14"/>
        </w:numPr>
        <w:tabs>
          <w:tab w:val="left" w:pos="567"/>
          <w:tab w:val="left" w:pos="9270"/>
          <w:tab w:val="left" w:pos="9360"/>
        </w:tabs>
        <w:adjustRightInd w:val="0"/>
        <w:spacing w:before="60" w:after="0" w:line="480" w:lineRule="auto"/>
        <w:ind w:left="426" w:right="-7"/>
        <w:rPr>
          <w:rFonts w:ascii="Arial" w:hAnsi="Arial" w:cs="Arial"/>
          <w:sz w:val="24"/>
          <w:szCs w:val="24"/>
        </w:rPr>
      </w:pPr>
      <w:r w:rsidRPr="00C805EE">
        <w:rPr>
          <w:rFonts w:ascii="Arial" w:hAnsi="Arial" w:cs="Arial"/>
          <w:sz w:val="24"/>
          <w:szCs w:val="24"/>
        </w:rPr>
        <w:t xml:space="preserve">Santos Martínez R, Alfonso Hidalgo A, Quintanilla </w:t>
      </w:r>
      <w:proofErr w:type="spellStart"/>
      <w:r w:rsidRPr="00C805EE">
        <w:rPr>
          <w:rFonts w:ascii="Arial" w:hAnsi="Arial" w:cs="Arial"/>
          <w:sz w:val="24"/>
          <w:szCs w:val="24"/>
        </w:rPr>
        <w:t>Opizo</w:t>
      </w:r>
      <w:proofErr w:type="spellEnd"/>
      <w:r w:rsidRPr="00C805EE">
        <w:rPr>
          <w:rFonts w:ascii="Arial" w:hAnsi="Arial" w:cs="Arial"/>
          <w:sz w:val="24"/>
          <w:szCs w:val="24"/>
        </w:rPr>
        <w:t xml:space="preserve"> OO, </w:t>
      </w:r>
      <w:proofErr w:type="spellStart"/>
      <w:r w:rsidRPr="00C805EE">
        <w:rPr>
          <w:rFonts w:ascii="Arial" w:hAnsi="Arial" w:cs="Arial"/>
          <w:sz w:val="24"/>
          <w:szCs w:val="24"/>
        </w:rPr>
        <w:t>Chaviano</w:t>
      </w:r>
      <w:proofErr w:type="spellEnd"/>
      <w:r w:rsidRPr="00C805EE">
        <w:rPr>
          <w:rFonts w:ascii="Arial" w:hAnsi="Arial" w:cs="Arial"/>
          <w:sz w:val="24"/>
          <w:szCs w:val="24"/>
        </w:rPr>
        <w:t xml:space="preserve"> Herrera O, García Ávila I, Valdés Utrera JR. Trabajo metodológico: reclamo para lograr interdisciplinariedad desde el colectivo año de la carrera de Medicina. EDUMECENTRO [Internet]. 2017 [citado 2017 Sep 21]; 9(1)</w:t>
      </w:r>
      <w:r w:rsidR="00B13687" w:rsidRPr="00C805EE">
        <w:rPr>
          <w:rFonts w:ascii="Arial" w:hAnsi="Arial" w:cs="Arial"/>
          <w:sz w:val="24"/>
          <w:szCs w:val="24"/>
        </w:rPr>
        <w:t xml:space="preserve">: [aprox. 14 p.].Disponible </w:t>
      </w:r>
      <w:r w:rsidRPr="00C805EE">
        <w:rPr>
          <w:rFonts w:ascii="Arial" w:hAnsi="Arial" w:cs="Arial"/>
          <w:sz w:val="24"/>
          <w:szCs w:val="24"/>
        </w:rPr>
        <w:t>en:</w:t>
      </w:r>
      <w:r w:rsidR="00B13687" w:rsidRPr="00C805EE">
        <w:rPr>
          <w:rFonts w:ascii="Arial" w:hAnsi="Arial" w:cs="Arial"/>
          <w:sz w:val="24"/>
          <w:szCs w:val="24"/>
        </w:rPr>
        <w:t xml:space="preserve"> </w:t>
      </w:r>
      <w:r w:rsidRPr="00C805EE">
        <w:rPr>
          <w:rFonts w:ascii="Arial" w:hAnsi="Arial" w:cs="Arial"/>
          <w:sz w:val="24"/>
          <w:szCs w:val="24"/>
        </w:rPr>
        <w:t>http://www.revedumecentro.sld.cu/index.php/edumc/</w:t>
      </w:r>
    </w:p>
    <w:p w:rsidR="00B13687"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r w:rsidRPr="00C805EE">
        <w:rPr>
          <w:rFonts w:ascii="Arial" w:hAnsi="Arial" w:cs="Arial"/>
          <w:sz w:val="24"/>
          <w:szCs w:val="24"/>
        </w:rPr>
        <w:t xml:space="preserve">Salas Perea RS, Díaz Hernández L, Pérez Hoz G. El currículo de formación de especialistas médicos basado en competencias laborales. Educ Med Super [Internet]. 2013 Sep [citado 2016 Dic 14]; 27(3): 262-274. Disponible en: </w:t>
      </w:r>
      <w:r w:rsidR="00B13687" w:rsidRPr="00C805EE">
        <w:rPr>
          <w:rFonts w:ascii="Arial" w:hAnsi="Arial" w:cs="Arial"/>
          <w:sz w:val="24"/>
          <w:szCs w:val="24"/>
        </w:rPr>
        <w:t>http://scielo.sld.cu/scielo.php?script=sci_arttext&amp;pid=S0864-</w:t>
      </w:r>
    </w:p>
    <w:p w:rsidR="009D23D0"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r w:rsidRPr="00C805EE">
        <w:rPr>
          <w:rFonts w:ascii="Arial" w:hAnsi="Arial" w:cs="Arial"/>
          <w:sz w:val="24"/>
          <w:szCs w:val="24"/>
        </w:rPr>
        <w:t>Yturralde E. Los Valores y los Ejes Transversales en la Educación [Internet].</w:t>
      </w:r>
      <w:r w:rsidR="006F7D31" w:rsidRPr="00C805EE">
        <w:rPr>
          <w:rFonts w:ascii="Arial" w:hAnsi="Arial" w:cs="Arial"/>
          <w:sz w:val="24"/>
          <w:szCs w:val="24"/>
        </w:rPr>
        <w:t>2016</w:t>
      </w:r>
      <w:r w:rsidR="0025344B" w:rsidRPr="00C805EE">
        <w:rPr>
          <w:rFonts w:ascii="Arial" w:hAnsi="Arial" w:cs="Arial"/>
          <w:sz w:val="24"/>
          <w:szCs w:val="24"/>
        </w:rPr>
        <w:t>[citado</w:t>
      </w:r>
      <w:r w:rsidRPr="00C805EE">
        <w:rPr>
          <w:rFonts w:ascii="Arial" w:hAnsi="Arial" w:cs="Arial"/>
          <w:sz w:val="24"/>
          <w:szCs w:val="24"/>
        </w:rPr>
        <w:t xml:space="preserve"> 2017 May 12].Disponible en: http://www.ejestransversales.com/Ernesto </w:t>
      </w:r>
    </w:p>
    <w:p w:rsidR="009D23D0"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r w:rsidRPr="00C805EE">
        <w:rPr>
          <w:rFonts w:ascii="Arial" w:hAnsi="Arial" w:cs="Arial"/>
          <w:sz w:val="24"/>
          <w:szCs w:val="24"/>
        </w:rPr>
        <w:t>Rosales López C. Evolución y desarrollo actual de los Temas Transversales: posibilidades y límites. Foro de Educación [Internet]. 2015 [citado 2017 May 12]</w:t>
      </w:r>
      <w:r w:rsidR="00C6788A" w:rsidRPr="00C805EE">
        <w:rPr>
          <w:rFonts w:ascii="Arial" w:hAnsi="Arial" w:cs="Arial"/>
          <w:sz w:val="24"/>
          <w:szCs w:val="24"/>
        </w:rPr>
        <w:t xml:space="preserve"> </w:t>
      </w:r>
      <w:r w:rsidRPr="00C805EE">
        <w:rPr>
          <w:rFonts w:ascii="Arial" w:hAnsi="Arial" w:cs="Arial"/>
          <w:sz w:val="24"/>
          <w:szCs w:val="24"/>
        </w:rPr>
        <w:t>13(18), p. 143-160. Disponible en: http://dx.doi.org/10.14516/fde.2015.013.018.008</w:t>
      </w:r>
    </w:p>
    <w:p w:rsidR="009D23D0"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r w:rsidRPr="00C805EE">
        <w:rPr>
          <w:rFonts w:ascii="Arial" w:hAnsi="Arial" w:cs="Arial"/>
          <w:sz w:val="24"/>
          <w:szCs w:val="24"/>
        </w:rPr>
        <w:t xml:space="preserve">Díaz Martell Y, Pérez Quiñones AJ, </w:t>
      </w:r>
      <w:proofErr w:type="spellStart"/>
      <w:r w:rsidRPr="00C805EE">
        <w:rPr>
          <w:rFonts w:ascii="Arial" w:hAnsi="Arial" w:cs="Arial"/>
          <w:sz w:val="24"/>
          <w:szCs w:val="24"/>
        </w:rPr>
        <w:t>Moure</w:t>
      </w:r>
      <w:proofErr w:type="spellEnd"/>
      <w:r w:rsidRPr="00C805EE">
        <w:rPr>
          <w:rFonts w:ascii="Arial" w:hAnsi="Arial" w:cs="Arial"/>
          <w:sz w:val="24"/>
          <w:szCs w:val="24"/>
        </w:rPr>
        <w:t xml:space="preserve"> Ibarra M, Pérez Padrón A, Mayor Hernández F, Mella Herrera L. Esencialidades de la evaluación del aprendizaje en el proceso docente-educativo. Rev Med Electrón</w:t>
      </w:r>
      <w:r w:rsidR="00C6788A" w:rsidRPr="00C805EE">
        <w:rPr>
          <w:rFonts w:ascii="Arial" w:hAnsi="Arial" w:cs="Arial"/>
          <w:sz w:val="24"/>
          <w:szCs w:val="24"/>
        </w:rPr>
        <w:t xml:space="preserve"> </w:t>
      </w:r>
      <w:r w:rsidRPr="00C805EE">
        <w:rPr>
          <w:rFonts w:ascii="Arial" w:hAnsi="Arial" w:cs="Arial"/>
          <w:sz w:val="24"/>
          <w:szCs w:val="24"/>
        </w:rPr>
        <w:t>[Internet]. 2017</w:t>
      </w:r>
      <w:r w:rsidR="00C6788A" w:rsidRPr="00C805EE">
        <w:rPr>
          <w:rFonts w:ascii="Arial" w:hAnsi="Arial" w:cs="Arial"/>
          <w:sz w:val="24"/>
          <w:szCs w:val="24"/>
        </w:rPr>
        <w:t xml:space="preserve"> </w:t>
      </w:r>
      <w:r w:rsidRPr="00C805EE">
        <w:rPr>
          <w:rFonts w:ascii="Arial" w:hAnsi="Arial" w:cs="Arial"/>
          <w:sz w:val="24"/>
          <w:szCs w:val="24"/>
        </w:rPr>
        <w:t>Jun [citado</w:t>
      </w:r>
      <w:r w:rsidR="00C6788A" w:rsidRPr="00C805EE">
        <w:rPr>
          <w:rFonts w:ascii="Arial" w:hAnsi="Arial" w:cs="Arial"/>
          <w:sz w:val="24"/>
          <w:szCs w:val="24"/>
        </w:rPr>
        <w:t xml:space="preserve"> </w:t>
      </w:r>
      <w:r w:rsidRPr="00C805EE">
        <w:rPr>
          <w:rFonts w:ascii="Arial" w:hAnsi="Arial" w:cs="Arial"/>
          <w:sz w:val="24"/>
          <w:szCs w:val="24"/>
        </w:rPr>
        <w:t>2017</w:t>
      </w:r>
      <w:r w:rsidR="00C6788A" w:rsidRPr="00C805EE">
        <w:rPr>
          <w:rFonts w:ascii="Arial" w:hAnsi="Arial" w:cs="Arial"/>
          <w:sz w:val="24"/>
          <w:szCs w:val="24"/>
        </w:rPr>
        <w:t xml:space="preserve"> </w:t>
      </w:r>
      <w:r w:rsidR="0025344B" w:rsidRPr="00C805EE">
        <w:rPr>
          <w:rFonts w:ascii="Arial" w:hAnsi="Arial" w:cs="Arial"/>
          <w:sz w:val="24"/>
          <w:szCs w:val="24"/>
        </w:rPr>
        <w:lastRenderedPageBreak/>
        <w:t>Sep.</w:t>
      </w:r>
      <w:r w:rsidR="00C6788A" w:rsidRPr="00C805EE">
        <w:rPr>
          <w:rFonts w:ascii="Arial" w:hAnsi="Arial" w:cs="Arial"/>
          <w:sz w:val="24"/>
          <w:szCs w:val="24"/>
        </w:rPr>
        <w:t xml:space="preserve"> </w:t>
      </w:r>
      <w:r w:rsidRPr="00C805EE">
        <w:rPr>
          <w:rFonts w:ascii="Arial" w:hAnsi="Arial" w:cs="Arial"/>
          <w:sz w:val="24"/>
          <w:szCs w:val="24"/>
        </w:rPr>
        <w:t>19];</w:t>
      </w:r>
      <w:r w:rsidR="00C6788A" w:rsidRPr="00C805EE">
        <w:rPr>
          <w:rFonts w:ascii="Arial" w:hAnsi="Arial" w:cs="Arial"/>
          <w:sz w:val="24"/>
          <w:szCs w:val="24"/>
        </w:rPr>
        <w:t xml:space="preserve"> </w:t>
      </w:r>
      <w:r w:rsidRPr="00C805EE">
        <w:rPr>
          <w:rFonts w:ascii="Arial" w:hAnsi="Arial" w:cs="Arial"/>
          <w:sz w:val="24"/>
          <w:szCs w:val="24"/>
        </w:rPr>
        <w:t>39(3): 620-629. Disponible en: http://scielo.sld.cu/scielo.php?script=sci_arttext&amp;pid=S1684-18242017000300022&amp;lng=es.</w:t>
      </w:r>
    </w:p>
    <w:p w:rsidR="009D23D0"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proofErr w:type="spellStart"/>
      <w:r w:rsidRPr="00C805EE">
        <w:rPr>
          <w:rFonts w:ascii="Arial" w:hAnsi="Arial" w:cs="Arial"/>
          <w:sz w:val="24"/>
          <w:szCs w:val="24"/>
        </w:rPr>
        <w:t>Borroto</w:t>
      </w:r>
      <w:proofErr w:type="spellEnd"/>
      <w:r w:rsidRPr="00C805EE">
        <w:rPr>
          <w:rFonts w:ascii="Arial" w:hAnsi="Arial" w:cs="Arial"/>
          <w:sz w:val="24"/>
          <w:szCs w:val="24"/>
        </w:rPr>
        <w:t xml:space="preserve"> Cruz ER, Salas Perea RS. El proceso docente educativo en el pensamiento de Fidel. Educ Méd Sup [Internet]. 2017 [citado 2017 Sep 19]; 31(2): [aprox. 13 p.]. Disponible en:</w:t>
      </w:r>
      <w:r w:rsidR="0025344B" w:rsidRPr="00C805EE">
        <w:rPr>
          <w:rFonts w:ascii="Arial" w:hAnsi="Arial" w:cs="Arial"/>
          <w:sz w:val="24"/>
          <w:szCs w:val="24"/>
        </w:rPr>
        <w:t xml:space="preserve"> </w:t>
      </w:r>
      <w:r w:rsidRPr="00C805EE">
        <w:rPr>
          <w:rFonts w:ascii="Arial" w:hAnsi="Arial" w:cs="Arial"/>
          <w:sz w:val="24"/>
          <w:szCs w:val="24"/>
        </w:rPr>
        <w:t>http://www.ems.sld.cu/index.php/ems/article/view/1179</w:t>
      </w:r>
    </w:p>
    <w:p w:rsidR="009D23D0" w:rsidRPr="00E54C54" w:rsidRDefault="009D23D0" w:rsidP="00E54C54">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r w:rsidRPr="00C805EE">
        <w:rPr>
          <w:rFonts w:ascii="Arial" w:hAnsi="Arial" w:cs="Arial"/>
          <w:sz w:val="24"/>
          <w:szCs w:val="24"/>
        </w:rPr>
        <w:t>González Díaz EC, González Fernández A, Hidalgo Ávila M, Robaina Castillo JI, Hernández García F, Hernández Gómez D. APUNTUSOFT: herramienta para el aprendizaje de la medicina tradicional integrada a la Morfofisiología. EDUMECENTRO [Internet]. 2017 Sep [citado 2017 Ago 07]; 9(3): 36-53. Disponible en:</w:t>
      </w:r>
      <w:r w:rsidRPr="00E54C54">
        <w:rPr>
          <w:rFonts w:ascii="Arial" w:hAnsi="Arial" w:cs="Arial"/>
          <w:sz w:val="24"/>
          <w:szCs w:val="24"/>
        </w:rPr>
        <w:t xml:space="preserve"> http://scielo.sld.cu/scielo.php?script=sci_arttext&amp;pid=S2077-</w:t>
      </w:r>
    </w:p>
    <w:p w:rsidR="009D23D0"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r w:rsidRPr="00C805EE">
        <w:rPr>
          <w:rFonts w:ascii="Arial" w:hAnsi="Arial" w:cs="Arial"/>
          <w:sz w:val="24"/>
          <w:szCs w:val="24"/>
        </w:rPr>
        <w:t xml:space="preserve">Rousseau </w:t>
      </w:r>
      <w:proofErr w:type="spellStart"/>
      <w:r w:rsidRPr="00C805EE">
        <w:rPr>
          <w:rFonts w:ascii="Arial" w:hAnsi="Arial" w:cs="Arial"/>
          <w:sz w:val="24"/>
          <w:szCs w:val="24"/>
        </w:rPr>
        <w:t>Yera</w:t>
      </w:r>
      <w:proofErr w:type="spellEnd"/>
      <w:r w:rsidRPr="00C805EE">
        <w:rPr>
          <w:rFonts w:ascii="Arial" w:hAnsi="Arial" w:cs="Arial"/>
          <w:sz w:val="24"/>
          <w:szCs w:val="24"/>
        </w:rPr>
        <w:t xml:space="preserve"> R, Fuentes Martínez CM. Las relaciones interdisciplinarias entre la Educación Física y la Medicina Natural y Tradicional. PODIUM. Rev de Ciencia y Tecnología en la Cultura Física [Internet]. 2017 [citado 10 Mayo 2017]; 12(1): [aprox. 20 p.].</w:t>
      </w:r>
      <w:r w:rsidR="00C6788A" w:rsidRPr="00C805EE">
        <w:rPr>
          <w:rFonts w:ascii="Arial" w:hAnsi="Arial" w:cs="Arial"/>
          <w:sz w:val="24"/>
          <w:szCs w:val="24"/>
        </w:rPr>
        <w:t xml:space="preserve"> </w:t>
      </w:r>
      <w:r w:rsidRPr="00C805EE">
        <w:rPr>
          <w:rFonts w:ascii="Arial" w:hAnsi="Arial" w:cs="Arial"/>
          <w:sz w:val="24"/>
          <w:szCs w:val="24"/>
        </w:rPr>
        <w:t xml:space="preserve">Disponible en: </w:t>
      </w:r>
      <w:r w:rsidR="001A6FB9" w:rsidRPr="00C805EE">
        <w:rPr>
          <w:rFonts w:ascii="Arial" w:hAnsi="Arial" w:cs="Arial"/>
          <w:sz w:val="24"/>
          <w:szCs w:val="24"/>
        </w:rPr>
        <w:t>http://podium.upr.edu.cu/index.php/podium/article/view/691</w:t>
      </w:r>
    </w:p>
    <w:p w:rsidR="001A6FB9" w:rsidRPr="00C805EE" w:rsidRDefault="001A6FB9"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r w:rsidRPr="00C805EE">
        <w:rPr>
          <w:rFonts w:ascii="Arial" w:hAnsi="Arial" w:cs="Arial"/>
          <w:sz w:val="24"/>
          <w:szCs w:val="24"/>
        </w:rPr>
        <w:t xml:space="preserve">Santos Martínez R, Alfonso Hidalgo A, Quintanilla </w:t>
      </w:r>
      <w:proofErr w:type="spellStart"/>
      <w:r w:rsidRPr="00C805EE">
        <w:rPr>
          <w:rFonts w:ascii="Arial" w:hAnsi="Arial" w:cs="Arial"/>
          <w:sz w:val="24"/>
          <w:szCs w:val="24"/>
        </w:rPr>
        <w:t>Opizo</w:t>
      </w:r>
      <w:proofErr w:type="spellEnd"/>
      <w:r w:rsidRPr="00C805EE">
        <w:rPr>
          <w:rFonts w:ascii="Arial" w:hAnsi="Arial" w:cs="Arial"/>
          <w:sz w:val="24"/>
          <w:szCs w:val="24"/>
        </w:rPr>
        <w:t xml:space="preserve"> OO, </w:t>
      </w:r>
      <w:proofErr w:type="spellStart"/>
      <w:r w:rsidRPr="00C805EE">
        <w:rPr>
          <w:rFonts w:ascii="Arial" w:hAnsi="Arial" w:cs="Arial"/>
          <w:sz w:val="24"/>
          <w:szCs w:val="24"/>
        </w:rPr>
        <w:t>Chaviano</w:t>
      </w:r>
      <w:proofErr w:type="spellEnd"/>
      <w:r w:rsidRPr="00C805EE">
        <w:rPr>
          <w:rFonts w:ascii="Arial" w:hAnsi="Arial" w:cs="Arial"/>
          <w:sz w:val="24"/>
          <w:szCs w:val="24"/>
        </w:rPr>
        <w:t xml:space="preserve"> Herrera O, García Ávila I, Valdés Utrera JR. Trabajo metodológico: reclamo para lograr interdisciplinariedad desde el colectivo año de la carrera de Medicina. EDUMECENTRO [revista en Internet]. 2017 [citado 2017 Jul 16]</w:t>
      </w:r>
      <w:r w:rsidR="0025344B" w:rsidRPr="00C805EE">
        <w:rPr>
          <w:rFonts w:ascii="Arial" w:hAnsi="Arial" w:cs="Arial"/>
          <w:sz w:val="24"/>
          <w:szCs w:val="24"/>
        </w:rPr>
        <w:t>; 9</w:t>
      </w:r>
      <w:r w:rsidRPr="00C805EE">
        <w:rPr>
          <w:rFonts w:ascii="Arial" w:hAnsi="Arial" w:cs="Arial"/>
          <w:sz w:val="24"/>
          <w:szCs w:val="24"/>
        </w:rPr>
        <w:t>(1)</w:t>
      </w:r>
      <w:r w:rsidR="0025344B" w:rsidRPr="00C805EE">
        <w:rPr>
          <w:rFonts w:ascii="Arial" w:hAnsi="Arial" w:cs="Arial"/>
          <w:sz w:val="24"/>
          <w:szCs w:val="24"/>
        </w:rPr>
        <w:t>: [</w:t>
      </w:r>
      <w:r w:rsidRPr="00C805EE">
        <w:rPr>
          <w:rFonts w:ascii="Arial" w:hAnsi="Arial" w:cs="Arial"/>
          <w:sz w:val="24"/>
          <w:szCs w:val="24"/>
        </w:rPr>
        <w:t>aprox. 14 p.]. Disponible en: http://www.revedumecentro.sld.cu/index.php/edumc/article/view/889</w:t>
      </w:r>
    </w:p>
    <w:p w:rsidR="009D23D0"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r w:rsidRPr="00C805EE">
        <w:rPr>
          <w:rFonts w:ascii="Arial" w:hAnsi="Arial" w:cs="Arial"/>
          <w:sz w:val="24"/>
          <w:szCs w:val="24"/>
        </w:rPr>
        <w:lastRenderedPageBreak/>
        <w:t xml:space="preserve">Castro Martínez J, </w:t>
      </w:r>
      <w:proofErr w:type="spellStart"/>
      <w:r w:rsidRPr="00C805EE">
        <w:rPr>
          <w:rFonts w:ascii="Arial" w:hAnsi="Arial" w:cs="Arial"/>
          <w:sz w:val="24"/>
          <w:szCs w:val="24"/>
        </w:rPr>
        <w:t>Momplet</w:t>
      </w:r>
      <w:proofErr w:type="spellEnd"/>
      <w:r w:rsidRPr="00C805EE">
        <w:rPr>
          <w:rFonts w:ascii="Arial" w:hAnsi="Arial" w:cs="Arial"/>
          <w:sz w:val="24"/>
          <w:szCs w:val="24"/>
        </w:rPr>
        <w:t xml:space="preserve"> Pérez V, García González A. Valoraciones acerca de la incorporación curricular de la Medicina Tradicional al pregrado. EDUMECENTRO [Internet]. 2013 [citado 2015 Ene 1]; 2(2): [aprox. 3 p.]. Disponible en: http://www.revedumecentro.sld.cu/index.php/edumc/article/view/67</w:t>
      </w:r>
    </w:p>
    <w:p w:rsidR="00E54C54" w:rsidRDefault="009D23D0" w:rsidP="00056773">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proofErr w:type="spellStart"/>
      <w:r w:rsidRPr="00E54C54">
        <w:rPr>
          <w:rFonts w:ascii="Arial" w:hAnsi="Arial" w:cs="Arial"/>
          <w:sz w:val="24"/>
          <w:szCs w:val="24"/>
        </w:rPr>
        <w:t>Ferriol</w:t>
      </w:r>
      <w:proofErr w:type="spellEnd"/>
      <w:r w:rsidRPr="00E54C54">
        <w:rPr>
          <w:rFonts w:ascii="Arial" w:hAnsi="Arial" w:cs="Arial"/>
          <w:sz w:val="24"/>
          <w:szCs w:val="24"/>
        </w:rPr>
        <w:t xml:space="preserve"> Rodríguez MR, </w:t>
      </w:r>
      <w:proofErr w:type="spellStart"/>
      <w:r w:rsidRPr="00E54C54">
        <w:rPr>
          <w:rFonts w:ascii="Arial" w:hAnsi="Arial" w:cs="Arial"/>
          <w:sz w:val="24"/>
          <w:szCs w:val="24"/>
        </w:rPr>
        <w:t>Negrin</w:t>
      </w:r>
      <w:proofErr w:type="spellEnd"/>
      <w:r w:rsidRPr="00E54C54">
        <w:rPr>
          <w:rFonts w:ascii="Arial" w:hAnsi="Arial" w:cs="Arial"/>
          <w:sz w:val="24"/>
          <w:szCs w:val="24"/>
        </w:rPr>
        <w:t xml:space="preserve"> </w:t>
      </w:r>
      <w:proofErr w:type="spellStart"/>
      <w:r w:rsidRPr="00E54C54">
        <w:rPr>
          <w:rFonts w:ascii="Arial" w:hAnsi="Arial" w:cs="Arial"/>
          <w:sz w:val="24"/>
          <w:szCs w:val="24"/>
        </w:rPr>
        <w:t>Jurajuría</w:t>
      </w:r>
      <w:proofErr w:type="spellEnd"/>
      <w:r w:rsidRPr="00E54C54">
        <w:rPr>
          <w:rFonts w:ascii="Arial" w:hAnsi="Arial" w:cs="Arial"/>
          <w:sz w:val="24"/>
          <w:szCs w:val="24"/>
        </w:rPr>
        <w:t xml:space="preserve"> A, Pérez de Alejo Rodríguez M, González Gómez A, Pérez Castillo O, Plasencia Iglesias M. Integración de la Medicina Natural y Tradicional a la Medicina Interna: una necesidad curricular contemporánea. EDUMECENTRO [Internet]. 2016 Feb [citado 2017 Ago 07]; 8( Suppl 1): 5-17. Disponible en: </w:t>
      </w:r>
      <w:r w:rsidR="00E54C54" w:rsidRPr="00E54C54">
        <w:rPr>
          <w:rFonts w:ascii="Arial" w:hAnsi="Arial" w:cs="Arial"/>
          <w:sz w:val="24"/>
          <w:szCs w:val="24"/>
        </w:rPr>
        <w:t>http://scielo.sld.cu/scielo.php?script=sci_arttext&amp;pid=S2077-</w:t>
      </w:r>
    </w:p>
    <w:p w:rsidR="009D23D0" w:rsidRPr="00E54C54" w:rsidRDefault="009D23D0" w:rsidP="00056773">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r w:rsidRPr="00E54C54">
        <w:rPr>
          <w:rFonts w:ascii="Arial" w:hAnsi="Arial" w:cs="Arial"/>
          <w:sz w:val="24"/>
          <w:szCs w:val="24"/>
        </w:rPr>
        <w:t xml:space="preserve">González Díaz EC, González Fernández A, Hidalgo Ávila M, Robaina Castillo JI, Hernández García F, Hernández Gómez D. APUNTUSOFT: herramienta para el aprendizaje de la medicina tradicional integrada a la Morfofisiología EDUMECENTRO [Internet]. 2017 </w:t>
      </w:r>
      <w:r w:rsidR="0025344B" w:rsidRPr="00E54C54">
        <w:rPr>
          <w:rFonts w:ascii="Arial" w:hAnsi="Arial" w:cs="Arial"/>
          <w:sz w:val="24"/>
          <w:szCs w:val="24"/>
        </w:rPr>
        <w:t>Sep.</w:t>
      </w:r>
      <w:r w:rsidRPr="00E54C54">
        <w:rPr>
          <w:rFonts w:ascii="Arial" w:hAnsi="Arial" w:cs="Arial"/>
          <w:sz w:val="24"/>
          <w:szCs w:val="24"/>
        </w:rPr>
        <w:t xml:space="preserve"> [citado 2017 Ago 07]; 9(3): 36-53. Disponible en: http://scielo.sld.cu/scielo.php?script=sci_arttext&amp;pid=S2077-</w:t>
      </w:r>
    </w:p>
    <w:p w:rsidR="009D23D0"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proofErr w:type="spellStart"/>
      <w:r w:rsidRPr="00C805EE">
        <w:rPr>
          <w:rFonts w:ascii="Arial" w:hAnsi="Arial" w:cs="Arial"/>
          <w:sz w:val="24"/>
          <w:szCs w:val="24"/>
        </w:rPr>
        <w:t>Horruitiner</w:t>
      </w:r>
      <w:proofErr w:type="spellEnd"/>
      <w:r w:rsidRPr="00C805EE">
        <w:rPr>
          <w:rFonts w:ascii="Arial" w:hAnsi="Arial" w:cs="Arial"/>
          <w:sz w:val="24"/>
          <w:szCs w:val="24"/>
        </w:rPr>
        <w:t xml:space="preserve"> Domínguez R, </w:t>
      </w:r>
      <w:proofErr w:type="spellStart"/>
      <w:r w:rsidRPr="00C805EE">
        <w:rPr>
          <w:rFonts w:ascii="Arial" w:hAnsi="Arial" w:cs="Arial"/>
          <w:sz w:val="24"/>
          <w:szCs w:val="24"/>
        </w:rPr>
        <w:t>Burgal</w:t>
      </w:r>
      <w:proofErr w:type="spellEnd"/>
      <w:r w:rsidRPr="00C805EE">
        <w:rPr>
          <w:rFonts w:ascii="Arial" w:hAnsi="Arial" w:cs="Arial"/>
          <w:sz w:val="24"/>
          <w:szCs w:val="24"/>
        </w:rPr>
        <w:t xml:space="preserve"> Cintra CJ, Walter Sánchez V. Metodología para implementar la Medicina Natural y Tradicional en la enseñanza de la Química. EDUMECENTRO [Internet]. 2016 [citado 2017 Sep 21]; 8(1 SUP): [aprox. 15 p.]. Disponible en:http://www.revedumecentro.sld.cu/index.php/edumc/article/view/668</w:t>
      </w:r>
    </w:p>
    <w:p w:rsidR="009D23D0"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r w:rsidRPr="00C805EE">
        <w:rPr>
          <w:rFonts w:ascii="Arial" w:hAnsi="Arial" w:cs="Arial"/>
          <w:sz w:val="24"/>
          <w:szCs w:val="24"/>
        </w:rPr>
        <w:t>Ministerio Educación Superior. Reglamento docente y metodológico para los Centros de Educación Superior. Resolución 210 /2007. La Habana: MES; 2007.</w:t>
      </w:r>
    </w:p>
    <w:p w:rsidR="009D23D0"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r w:rsidRPr="00C805EE">
        <w:rPr>
          <w:rFonts w:ascii="Arial" w:hAnsi="Arial" w:cs="Arial"/>
          <w:sz w:val="24"/>
          <w:szCs w:val="24"/>
        </w:rPr>
        <w:t xml:space="preserve">Fernández Sacasas J. Consideraciones sobre el aporte a la Educación Médica cubana del Profesor Fidel </w:t>
      </w:r>
      <w:proofErr w:type="spellStart"/>
      <w:r w:rsidRPr="00C805EE">
        <w:rPr>
          <w:rFonts w:ascii="Arial" w:hAnsi="Arial" w:cs="Arial"/>
          <w:sz w:val="24"/>
          <w:szCs w:val="24"/>
        </w:rPr>
        <w:t>Ilizástigui</w:t>
      </w:r>
      <w:proofErr w:type="spellEnd"/>
      <w:r w:rsidRPr="00C805EE">
        <w:rPr>
          <w:rFonts w:ascii="Arial" w:hAnsi="Arial" w:cs="Arial"/>
          <w:sz w:val="24"/>
          <w:szCs w:val="24"/>
        </w:rPr>
        <w:t xml:space="preserve"> </w:t>
      </w:r>
      <w:proofErr w:type="spellStart"/>
      <w:r w:rsidRPr="00C805EE">
        <w:rPr>
          <w:rFonts w:ascii="Arial" w:hAnsi="Arial" w:cs="Arial"/>
          <w:sz w:val="24"/>
          <w:szCs w:val="24"/>
        </w:rPr>
        <w:t>Dupuy</w:t>
      </w:r>
      <w:proofErr w:type="spellEnd"/>
      <w:r w:rsidRPr="00C805EE">
        <w:rPr>
          <w:rFonts w:ascii="Arial" w:hAnsi="Arial" w:cs="Arial"/>
          <w:sz w:val="24"/>
          <w:szCs w:val="24"/>
        </w:rPr>
        <w:t xml:space="preserve">. EDUMECENTRO [Internet]. 2013 </w:t>
      </w:r>
      <w:r w:rsidRPr="00C805EE">
        <w:rPr>
          <w:rFonts w:ascii="Arial" w:hAnsi="Arial" w:cs="Arial"/>
          <w:sz w:val="24"/>
          <w:szCs w:val="24"/>
        </w:rPr>
        <w:lastRenderedPageBreak/>
        <w:t xml:space="preserve">[citado1Oct 2017]; 4(1): [aprox. 6 p.]. Disponible en: http://www.revedumecentro.sld.cu/index.php/edumc/article/view/160 </w:t>
      </w:r>
    </w:p>
    <w:p w:rsidR="009D23D0" w:rsidRPr="00C805EE" w:rsidRDefault="009D23D0" w:rsidP="00263F49">
      <w:pPr>
        <w:pStyle w:val="Prrafodelista"/>
        <w:numPr>
          <w:ilvl w:val="0"/>
          <w:numId w:val="14"/>
        </w:numPr>
        <w:tabs>
          <w:tab w:val="left" w:pos="142"/>
          <w:tab w:val="left" w:pos="9270"/>
          <w:tab w:val="left" w:pos="9360"/>
        </w:tabs>
        <w:spacing w:before="60" w:after="0" w:line="480" w:lineRule="auto"/>
        <w:ind w:left="426" w:right="-7"/>
        <w:jc w:val="both"/>
        <w:rPr>
          <w:rFonts w:ascii="Arial" w:hAnsi="Arial" w:cs="Arial"/>
          <w:sz w:val="24"/>
          <w:szCs w:val="24"/>
        </w:rPr>
      </w:pPr>
      <w:r w:rsidRPr="00C805EE">
        <w:rPr>
          <w:rFonts w:ascii="Arial" w:hAnsi="Arial" w:cs="Arial"/>
          <w:sz w:val="24"/>
          <w:szCs w:val="24"/>
        </w:rPr>
        <w:t>Salas Perea RS.</w:t>
      </w:r>
      <w:r w:rsidR="00C6788A" w:rsidRPr="00C805EE">
        <w:rPr>
          <w:rFonts w:ascii="Arial" w:hAnsi="Arial" w:cs="Arial"/>
          <w:sz w:val="24"/>
          <w:szCs w:val="24"/>
        </w:rPr>
        <w:t xml:space="preserve"> </w:t>
      </w:r>
      <w:r w:rsidRPr="00C805EE">
        <w:rPr>
          <w:rFonts w:ascii="Arial" w:hAnsi="Arial" w:cs="Arial"/>
          <w:sz w:val="24"/>
          <w:szCs w:val="24"/>
        </w:rPr>
        <w:t xml:space="preserve">¿El rediseño curricular sin evaluación curricular es científico? Educ Med Super [Internet]. 2016 [citado 24 </w:t>
      </w:r>
      <w:r w:rsidR="0025344B" w:rsidRPr="00C805EE">
        <w:rPr>
          <w:rFonts w:ascii="Arial" w:hAnsi="Arial" w:cs="Arial"/>
          <w:sz w:val="24"/>
          <w:szCs w:val="24"/>
        </w:rPr>
        <w:t>Sep.</w:t>
      </w:r>
      <w:r w:rsidRPr="00C805EE">
        <w:rPr>
          <w:rFonts w:ascii="Arial" w:hAnsi="Arial" w:cs="Arial"/>
          <w:sz w:val="24"/>
          <w:szCs w:val="24"/>
        </w:rPr>
        <w:t xml:space="preserve"> 2016]; 30(2): [aprox. 5 p.]. [citado1Oct 2017]; Disponible en: http://www.ems.sld.cu/index.php/ems/article/view/758 </w:t>
      </w:r>
    </w:p>
    <w:p w:rsidR="00E54C54" w:rsidRPr="00E54C54" w:rsidRDefault="009D23D0" w:rsidP="00056773">
      <w:pPr>
        <w:pStyle w:val="Prrafodelista"/>
        <w:numPr>
          <w:ilvl w:val="0"/>
          <w:numId w:val="14"/>
        </w:numPr>
        <w:tabs>
          <w:tab w:val="left" w:pos="9270"/>
          <w:tab w:val="left" w:pos="9360"/>
        </w:tabs>
        <w:spacing w:after="0" w:line="480" w:lineRule="auto"/>
        <w:ind w:left="426" w:right="-7"/>
        <w:jc w:val="both"/>
        <w:rPr>
          <w:rFonts w:ascii="Arial" w:hAnsi="Arial" w:cs="Arial"/>
          <w:bCs/>
          <w:sz w:val="24"/>
          <w:szCs w:val="24"/>
          <w:u w:val="single"/>
        </w:rPr>
      </w:pPr>
      <w:r w:rsidRPr="00E54C54">
        <w:rPr>
          <w:rFonts w:ascii="Arial" w:hAnsi="Arial" w:cs="Arial"/>
          <w:sz w:val="24"/>
          <w:szCs w:val="24"/>
          <w:lang w:eastAsia="es-ES_tradnl"/>
        </w:rPr>
        <w:t xml:space="preserve">Vicedo Tomey A. Deriva curricular. Documento presentado en: Debate Evaluación Curricular. Educ Med Super [Internet]. 2013 Sep [citado 2013 Oct 01] 27(3): 321-30.Disponible en: </w:t>
      </w:r>
      <w:r w:rsidR="00E54C54" w:rsidRPr="00E54C54">
        <w:rPr>
          <w:rFonts w:ascii="Arial" w:hAnsi="Arial" w:cs="Arial"/>
          <w:sz w:val="24"/>
          <w:szCs w:val="24"/>
          <w:lang w:eastAsia="es-ES_tradnl"/>
        </w:rPr>
        <w:t>http://scielo.sld.cu/scielo.php?scriptci_arttext&amp;pid=S0864-</w:t>
      </w:r>
    </w:p>
    <w:p w:rsidR="009D23D0" w:rsidRPr="00E54C54" w:rsidRDefault="009D23D0" w:rsidP="00056773">
      <w:pPr>
        <w:pStyle w:val="Prrafodelista"/>
        <w:numPr>
          <w:ilvl w:val="0"/>
          <w:numId w:val="14"/>
        </w:numPr>
        <w:tabs>
          <w:tab w:val="left" w:pos="9270"/>
          <w:tab w:val="left" w:pos="9360"/>
        </w:tabs>
        <w:spacing w:after="0" w:line="480" w:lineRule="auto"/>
        <w:ind w:left="426" w:right="-7"/>
        <w:jc w:val="both"/>
        <w:rPr>
          <w:rFonts w:ascii="Arial" w:hAnsi="Arial" w:cs="Arial"/>
          <w:bCs/>
          <w:sz w:val="24"/>
          <w:szCs w:val="24"/>
          <w:u w:val="single"/>
        </w:rPr>
      </w:pPr>
      <w:r w:rsidRPr="00E54C54">
        <w:rPr>
          <w:rFonts w:ascii="Arial" w:hAnsi="Arial" w:cs="Arial"/>
          <w:bCs/>
          <w:sz w:val="24"/>
          <w:szCs w:val="24"/>
        </w:rPr>
        <w:t xml:space="preserve">Fernández Sacasas JA. El principio rector de la Educación Médica cubana. Un reconocimiento a la doctrina pedagógica planteada por el profesor Fidel </w:t>
      </w:r>
      <w:proofErr w:type="spellStart"/>
      <w:r w:rsidRPr="00E54C54">
        <w:rPr>
          <w:rFonts w:ascii="Arial" w:hAnsi="Arial" w:cs="Arial"/>
          <w:bCs/>
          <w:sz w:val="24"/>
          <w:szCs w:val="24"/>
        </w:rPr>
        <w:t>Ilizástigui</w:t>
      </w:r>
      <w:proofErr w:type="spellEnd"/>
      <w:r w:rsidRPr="00E54C54">
        <w:rPr>
          <w:rFonts w:ascii="Arial" w:hAnsi="Arial" w:cs="Arial"/>
          <w:bCs/>
          <w:sz w:val="24"/>
          <w:szCs w:val="24"/>
        </w:rPr>
        <w:t xml:space="preserve"> </w:t>
      </w:r>
      <w:proofErr w:type="spellStart"/>
      <w:r w:rsidRPr="00E54C54">
        <w:rPr>
          <w:rFonts w:ascii="Arial" w:hAnsi="Arial" w:cs="Arial"/>
          <w:bCs/>
          <w:sz w:val="24"/>
          <w:szCs w:val="24"/>
        </w:rPr>
        <w:t>Dupuy</w:t>
      </w:r>
      <w:proofErr w:type="spellEnd"/>
      <w:r w:rsidRPr="00E54C54">
        <w:rPr>
          <w:rFonts w:ascii="Arial" w:hAnsi="Arial" w:cs="Arial"/>
          <w:bCs/>
          <w:sz w:val="24"/>
          <w:szCs w:val="24"/>
        </w:rPr>
        <w:t>. Educ Med Super [Internet]. 2013 Jun [citado 2013 Jul 01]; 27(2):239-48.Disponible en http://scielo.sld.cu/scielo.php?script=sci_arttext&amp;pid=S0864-</w:t>
      </w:r>
      <w:r w:rsidRPr="00E54C54">
        <w:rPr>
          <w:rFonts w:ascii="Arial" w:hAnsi="Arial" w:cs="Arial"/>
          <w:bCs/>
          <w:sz w:val="24"/>
          <w:szCs w:val="24"/>
          <w:u w:val="single"/>
        </w:rPr>
        <w:t>.</w:t>
      </w:r>
    </w:p>
    <w:p w:rsidR="009D23D0" w:rsidRPr="00C805EE" w:rsidRDefault="009D23D0" w:rsidP="00263F49">
      <w:pPr>
        <w:pStyle w:val="Prrafodelista"/>
        <w:numPr>
          <w:ilvl w:val="0"/>
          <w:numId w:val="14"/>
        </w:numPr>
        <w:tabs>
          <w:tab w:val="left" w:pos="9270"/>
          <w:tab w:val="left" w:pos="9360"/>
        </w:tabs>
        <w:spacing w:line="480" w:lineRule="auto"/>
        <w:ind w:left="426" w:right="-7"/>
        <w:jc w:val="both"/>
        <w:rPr>
          <w:rFonts w:ascii="Arial" w:eastAsia="Times New Roman" w:hAnsi="Arial" w:cs="Arial"/>
          <w:sz w:val="24"/>
          <w:szCs w:val="24"/>
        </w:rPr>
      </w:pPr>
      <w:proofErr w:type="spellStart"/>
      <w:r w:rsidRPr="00C805EE">
        <w:rPr>
          <w:rFonts w:ascii="Arial" w:eastAsia="Times New Roman" w:hAnsi="Arial" w:cs="Arial"/>
          <w:sz w:val="24"/>
          <w:szCs w:val="24"/>
        </w:rPr>
        <w:t>Villate</w:t>
      </w:r>
      <w:proofErr w:type="spellEnd"/>
      <w:r w:rsidRPr="00C805EE">
        <w:rPr>
          <w:rFonts w:ascii="Arial" w:eastAsia="Times New Roman" w:hAnsi="Arial" w:cs="Arial"/>
          <w:sz w:val="24"/>
          <w:szCs w:val="24"/>
        </w:rPr>
        <w:t xml:space="preserve"> Gómez F. Consideraciones de la medicina tradicional en su combinación con la medicina occidental y el enfoque diagnóstico. Rev Cub Med Mil [Internet]. 2013 [citado 9 Nov 2015]; 42(1): [aprox. 8 p.]. Disponible en: </w:t>
      </w:r>
      <w:r w:rsidRPr="00C805EE">
        <w:rPr>
          <w:rFonts w:ascii="Arial" w:hAnsi="Arial" w:cs="Arial"/>
          <w:sz w:val="24"/>
          <w:szCs w:val="24"/>
        </w:rPr>
        <w:t>http://scieloprueba.sld.cu/scielo.php?script=sci_arttext&amp;pid=S0138-65572013000</w:t>
      </w:r>
      <w:r w:rsidRPr="00C805EE">
        <w:rPr>
          <w:rFonts w:ascii="Arial" w:eastAsia="Times New Roman" w:hAnsi="Arial" w:cs="Arial"/>
          <w:sz w:val="24"/>
          <w:szCs w:val="24"/>
        </w:rPr>
        <w:t xml:space="preserve"> </w:t>
      </w:r>
    </w:p>
    <w:p w:rsidR="009D23D0" w:rsidRPr="00C805EE" w:rsidRDefault="009D23D0" w:rsidP="00263F49">
      <w:pPr>
        <w:pStyle w:val="Prrafodelista"/>
        <w:numPr>
          <w:ilvl w:val="0"/>
          <w:numId w:val="14"/>
        </w:numPr>
        <w:tabs>
          <w:tab w:val="left" w:pos="9270"/>
          <w:tab w:val="left" w:pos="9360"/>
        </w:tabs>
        <w:spacing w:line="480" w:lineRule="auto"/>
        <w:ind w:left="426" w:right="-7"/>
        <w:jc w:val="both"/>
        <w:rPr>
          <w:rFonts w:ascii="Arial" w:eastAsia="Times New Roman" w:hAnsi="Arial" w:cs="Arial"/>
          <w:sz w:val="24"/>
          <w:szCs w:val="24"/>
        </w:rPr>
      </w:pPr>
      <w:r w:rsidRPr="00C805EE">
        <w:rPr>
          <w:rFonts w:ascii="Arial" w:eastAsia="Times New Roman" w:hAnsi="Arial" w:cs="Arial"/>
          <w:sz w:val="24"/>
          <w:szCs w:val="24"/>
        </w:rPr>
        <w:t xml:space="preserve">García Salman JD. Consideraciones sobre la Medicina Natural y Tradicional, el método científico y el sistema de salud cubano. Rev Cubana Salud Pública [Internet]. 2013 [citado 9 Nov 2015]; 39(3): [aprox. 15 p.]. Disponible en: </w:t>
      </w:r>
      <w:r w:rsidRPr="00C805EE">
        <w:rPr>
          <w:rFonts w:ascii="Arial" w:hAnsi="Arial" w:cs="Arial"/>
          <w:sz w:val="24"/>
          <w:szCs w:val="24"/>
        </w:rPr>
        <w:t>http://scielo.sld.cu/scielo.php?script=sci_arttext&amp;pid=S0864-346620130003000</w:t>
      </w:r>
      <w:r w:rsidRPr="00C805EE">
        <w:rPr>
          <w:rFonts w:ascii="Arial" w:eastAsia="Times New Roman" w:hAnsi="Arial" w:cs="Arial"/>
          <w:sz w:val="24"/>
          <w:szCs w:val="24"/>
        </w:rPr>
        <w:t xml:space="preserve"> </w:t>
      </w:r>
    </w:p>
    <w:p w:rsidR="009D23D0" w:rsidRPr="00C805EE" w:rsidRDefault="009D23D0" w:rsidP="00263F49">
      <w:pPr>
        <w:pStyle w:val="Prrafodelista"/>
        <w:numPr>
          <w:ilvl w:val="0"/>
          <w:numId w:val="14"/>
        </w:numPr>
        <w:tabs>
          <w:tab w:val="left" w:pos="9270"/>
          <w:tab w:val="left" w:pos="9360"/>
        </w:tabs>
        <w:spacing w:line="480" w:lineRule="auto"/>
        <w:ind w:left="426" w:right="-7"/>
        <w:jc w:val="both"/>
        <w:rPr>
          <w:rFonts w:ascii="Arial" w:eastAsia="Times New Roman" w:hAnsi="Arial" w:cs="Arial"/>
          <w:sz w:val="24"/>
          <w:szCs w:val="24"/>
        </w:rPr>
      </w:pPr>
      <w:r w:rsidRPr="00C805EE">
        <w:rPr>
          <w:rFonts w:ascii="Arial" w:eastAsia="Times New Roman" w:hAnsi="Arial" w:cs="Arial"/>
          <w:sz w:val="24"/>
          <w:szCs w:val="24"/>
        </w:rPr>
        <w:t xml:space="preserve">Rojas Ochoa F, Silva </w:t>
      </w:r>
      <w:proofErr w:type="spellStart"/>
      <w:r w:rsidRPr="00C805EE">
        <w:rPr>
          <w:rFonts w:ascii="Arial" w:eastAsia="Times New Roman" w:hAnsi="Arial" w:cs="Arial"/>
          <w:sz w:val="24"/>
          <w:szCs w:val="24"/>
        </w:rPr>
        <w:t>Ayçaguer</w:t>
      </w:r>
      <w:proofErr w:type="spellEnd"/>
      <w:r w:rsidRPr="00C805EE">
        <w:rPr>
          <w:rFonts w:ascii="Arial" w:eastAsia="Times New Roman" w:hAnsi="Arial" w:cs="Arial"/>
          <w:sz w:val="24"/>
          <w:szCs w:val="24"/>
        </w:rPr>
        <w:t xml:space="preserve"> LC, </w:t>
      </w:r>
      <w:proofErr w:type="spellStart"/>
      <w:r w:rsidRPr="00C805EE">
        <w:rPr>
          <w:rFonts w:ascii="Arial" w:eastAsia="Times New Roman" w:hAnsi="Arial" w:cs="Arial"/>
          <w:sz w:val="24"/>
          <w:szCs w:val="24"/>
        </w:rPr>
        <w:t>Sansó</w:t>
      </w:r>
      <w:proofErr w:type="spellEnd"/>
      <w:r w:rsidRPr="00C805EE">
        <w:rPr>
          <w:rFonts w:ascii="Arial" w:eastAsia="Times New Roman" w:hAnsi="Arial" w:cs="Arial"/>
          <w:sz w:val="24"/>
          <w:szCs w:val="24"/>
        </w:rPr>
        <w:t xml:space="preserve"> </w:t>
      </w:r>
      <w:proofErr w:type="spellStart"/>
      <w:r w:rsidRPr="00C805EE">
        <w:rPr>
          <w:rFonts w:ascii="Arial" w:eastAsia="Times New Roman" w:hAnsi="Arial" w:cs="Arial"/>
          <w:sz w:val="24"/>
          <w:szCs w:val="24"/>
        </w:rPr>
        <w:t>Soberats</w:t>
      </w:r>
      <w:proofErr w:type="spellEnd"/>
      <w:r w:rsidRPr="00C805EE">
        <w:rPr>
          <w:rFonts w:ascii="Arial" w:eastAsia="Times New Roman" w:hAnsi="Arial" w:cs="Arial"/>
          <w:sz w:val="24"/>
          <w:szCs w:val="24"/>
        </w:rPr>
        <w:t xml:space="preserve"> FJ, Alonso </w:t>
      </w:r>
      <w:proofErr w:type="spellStart"/>
      <w:r w:rsidRPr="00C805EE">
        <w:rPr>
          <w:rFonts w:ascii="Arial" w:eastAsia="Times New Roman" w:hAnsi="Arial" w:cs="Arial"/>
          <w:sz w:val="24"/>
          <w:szCs w:val="24"/>
        </w:rPr>
        <w:t>Galbán</w:t>
      </w:r>
      <w:proofErr w:type="spellEnd"/>
      <w:r w:rsidRPr="00C805EE">
        <w:rPr>
          <w:rFonts w:ascii="Arial" w:eastAsia="Times New Roman" w:hAnsi="Arial" w:cs="Arial"/>
          <w:sz w:val="24"/>
          <w:szCs w:val="24"/>
        </w:rPr>
        <w:t xml:space="preserve"> P. El debate sobre la Medicina Natural y Tradicional y sus implicaciones para la salud </w:t>
      </w:r>
      <w:r w:rsidRPr="00C805EE">
        <w:rPr>
          <w:rFonts w:ascii="Arial" w:eastAsia="Times New Roman" w:hAnsi="Arial" w:cs="Arial"/>
          <w:sz w:val="24"/>
          <w:szCs w:val="24"/>
        </w:rPr>
        <w:lastRenderedPageBreak/>
        <w:t xml:space="preserve">pública. Rev Cubana Salud Pública [Internet]. 2013 [citado 10 Nov 2015]; 39(1): [aprox. 16 p.]. Disponible en: </w:t>
      </w:r>
      <w:r w:rsidRPr="00C805EE">
        <w:rPr>
          <w:rFonts w:ascii="Arial" w:hAnsi="Arial" w:cs="Arial"/>
          <w:sz w:val="24"/>
          <w:szCs w:val="24"/>
        </w:rPr>
        <w:t>http://scielo.sld.cu/scielo.php?script=sci_arttext&amp;pid=S0864-34662013000</w:t>
      </w:r>
      <w:r w:rsidRPr="00C805EE">
        <w:rPr>
          <w:rFonts w:ascii="Arial" w:eastAsia="Times New Roman" w:hAnsi="Arial" w:cs="Arial"/>
          <w:sz w:val="24"/>
          <w:szCs w:val="24"/>
        </w:rPr>
        <w:t xml:space="preserve"> </w:t>
      </w:r>
    </w:p>
    <w:p w:rsidR="009D23D0" w:rsidRPr="00C805EE" w:rsidRDefault="009D23D0" w:rsidP="00263F49">
      <w:pPr>
        <w:pStyle w:val="Prrafodelista"/>
        <w:numPr>
          <w:ilvl w:val="0"/>
          <w:numId w:val="14"/>
        </w:numPr>
        <w:tabs>
          <w:tab w:val="left" w:pos="9270"/>
          <w:tab w:val="left" w:pos="9360"/>
        </w:tabs>
        <w:spacing w:line="480" w:lineRule="auto"/>
        <w:ind w:left="426" w:right="-7"/>
        <w:jc w:val="both"/>
        <w:rPr>
          <w:rFonts w:ascii="Arial" w:eastAsia="Times New Roman" w:hAnsi="Arial" w:cs="Arial"/>
          <w:sz w:val="24"/>
          <w:szCs w:val="24"/>
        </w:rPr>
      </w:pPr>
      <w:r w:rsidRPr="00C805EE">
        <w:rPr>
          <w:rFonts w:ascii="Arial" w:eastAsia="Times New Roman" w:hAnsi="Arial" w:cs="Arial"/>
          <w:sz w:val="24"/>
          <w:szCs w:val="24"/>
        </w:rPr>
        <w:t>Soca González H. Modelo para evaluar el proceso de formación en la Escuela Latinoamericana de Medicina. [Tesis]. La Habana: Universidad de Ciencias Médicas: Escuela Latinoamericana de Medicina; 2015.</w:t>
      </w:r>
    </w:p>
    <w:p w:rsidR="009D23D0" w:rsidRPr="00C805EE" w:rsidRDefault="009D23D0" w:rsidP="00263F49">
      <w:pPr>
        <w:pStyle w:val="Prrafodelista"/>
        <w:numPr>
          <w:ilvl w:val="0"/>
          <w:numId w:val="14"/>
        </w:numPr>
        <w:tabs>
          <w:tab w:val="left" w:pos="9270"/>
          <w:tab w:val="left" w:pos="9360"/>
        </w:tabs>
        <w:spacing w:line="480" w:lineRule="auto"/>
        <w:ind w:left="426" w:right="-7"/>
        <w:jc w:val="both"/>
        <w:rPr>
          <w:rFonts w:ascii="Arial" w:eastAsia="Times New Roman" w:hAnsi="Arial" w:cs="Arial"/>
          <w:sz w:val="24"/>
          <w:szCs w:val="24"/>
        </w:rPr>
      </w:pPr>
      <w:r w:rsidRPr="00C805EE">
        <w:rPr>
          <w:rFonts w:ascii="Arial" w:eastAsia="Times New Roman" w:hAnsi="Arial" w:cs="Arial"/>
          <w:sz w:val="24"/>
          <w:szCs w:val="24"/>
        </w:rPr>
        <w:t xml:space="preserve">Báez </w:t>
      </w:r>
      <w:proofErr w:type="spellStart"/>
      <w:r w:rsidRPr="00C805EE">
        <w:rPr>
          <w:rFonts w:ascii="Arial" w:eastAsia="Times New Roman" w:hAnsi="Arial" w:cs="Arial"/>
          <w:sz w:val="24"/>
          <w:szCs w:val="24"/>
        </w:rPr>
        <w:t>Hechavarría</w:t>
      </w:r>
      <w:proofErr w:type="spellEnd"/>
      <w:r w:rsidRPr="00C805EE">
        <w:rPr>
          <w:rFonts w:ascii="Arial" w:eastAsia="Times New Roman" w:hAnsi="Arial" w:cs="Arial"/>
          <w:sz w:val="24"/>
          <w:szCs w:val="24"/>
        </w:rPr>
        <w:t xml:space="preserve"> N, Vila Rodríguez I, del Río Ventura I, Rojas Pérez S, Santos Díaz Y. Características de docentes y programas para la introducción de la Medicina Natural y Tradicional en Morfofisiología. Rev. Dr. Zoilo E. </w:t>
      </w:r>
      <w:proofErr w:type="spellStart"/>
      <w:r w:rsidRPr="00C805EE">
        <w:rPr>
          <w:rFonts w:ascii="Arial" w:eastAsia="Times New Roman" w:hAnsi="Arial" w:cs="Arial"/>
          <w:sz w:val="24"/>
          <w:szCs w:val="24"/>
        </w:rPr>
        <w:t>Marinello</w:t>
      </w:r>
      <w:proofErr w:type="spellEnd"/>
      <w:r w:rsidRPr="00C805EE">
        <w:rPr>
          <w:rFonts w:ascii="Arial" w:eastAsia="Times New Roman" w:hAnsi="Arial" w:cs="Arial"/>
          <w:sz w:val="24"/>
          <w:szCs w:val="24"/>
        </w:rPr>
        <w:t xml:space="preserve"> </w:t>
      </w:r>
      <w:proofErr w:type="spellStart"/>
      <w:r w:rsidRPr="00C805EE">
        <w:rPr>
          <w:rFonts w:ascii="Arial" w:eastAsia="Times New Roman" w:hAnsi="Arial" w:cs="Arial"/>
          <w:sz w:val="24"/>
          <w:szCs w:val="24"/>
        </w:rPr>
        <w:t>Vidaurreta</w:t>
      </w:r>
      <w:proofErr w:type="spellEnd"/>
      <w:r w:rsidRPr="00C805EE">
        <w:rPr>
          <w:rFonts w:ascii="Arial" w:eastAsia="Times New Roman" w:hAnsi="Arial" w:cs="Arial"/>
          <w:sz w:val="24"/>
          <w:szCs w:val="24"/>
        </w:rPr>
        <w:t xml:space="preserve"> [Internet]. 2015 [citado 2017 Ago 12]; 40(9): [aprox. 15 p.]. Disponible en: </w:t>
      </w:r>
      <w:r w:rsidRPr="00C805EE">
        <w:rPr>
          <w:rFonts w:ascii="Arial" w:hAnsi="Arial" w:cs="Arial"/>
          <w:sz w:val="24"/>
          <w:szCs w:val="24"/>
        </w:rPr>
        <w:t>http://www.revzoilomarinello.sld.cu/index.php/zmv/article/view/315</w:t>
      </w:r>
      <w:r w:rsidRPr="00C805EE">
        <w:rPr>
          <w:rFonts w:ascii="Arial" w:eastAsia="Times New Roman" w:hAnsi="Arial" w:cs="Arial"/>
          <w:sz w:val="24"/>
          <w:szCs w:val="24"/>
        </w:rPr>
        <w:t>.</w:t>
      </w:r>
    </w:p>
    <w:p w:rsidR="009D23D0" w:rsidRPr="00C805EE" w:rsidRDefault="009D23D0" w:rsidP="00263F49">
      <w:pPr>
        <w:pStyle w:val="Prrafodelista"/>
        <w:numPr>
          <w:ilvl w:val="0"/>
          <w:numId w:val="14"/>
        </w:numPr>
        <w:tabs>
          <w:tab w:val="left" w:pos="9270"/>
          <w:tab w:val="left" w:pos="9360"/>
        </w:tabs>
        <w:spacing w:line="480" w:lineRule="auto"/>
        <w:ind w:left="426" w:right="-7"/>
        <w:jc w:val="both"/>
        <w:rPr>
          <w:rFonts w:ascii="Arial" w:eastAsia="Times New Roman" w:hAnsi="Arial" w:cs="Arial"/>
          <w:sz w:val="24"/>
          <w:szCs w:val="24"/>
        </w:rPr>
      </w:pPr>
      <w:r w:rsidRPr="00C805EE">
        <w:rPr>
          <w:rFonts w:ascii="Arial" w:eastAsia="Times New Roman" w:hAnsi="Arial" w:cs="Arial"/>
          <w:sz w:val="24"/>
          <w:szCs w:val="24"/>
        </w:rPr>
        <w:t xml:space="preserve">González Rodríguez R, </w:t>
      </w:r>
      <w:proofErr w:type="spellStart"/>
      <w:r w:rsidRPr="00C805EE">
        <w:rPr>
          <w:rFonts w:ascii="Arial" w:eastAsia="Times New Roman" w:hAnsi="Arial" w:cs="Arial"/>
          <w:sz w:val="24"/>
          <w:szCs w:val="24"/>
        </w:rPr>
        <w:t>Cardente</w:t>
      </w:r>
      <w:proofErr w:type="spellEnd"/>
      <w:r w:rsidR="00604AFB">
        <w:rPr>
          <w:rFonts w:ascii="Arial" w:eastAsia="Times New Roman" w:hAnsi="Arial" w:cs="Arial"/>
          <w:sz w:val="24"/>
          <w:szCs w:val="24"/>
        </w:rPr>
        <w:t xml:space="preserve"> </w:t>
      </w:r>
      <w:r w:rsidRPr="00C805EE">
        <w:rPr>
          <w:rFonts w:ascii="Arial" w:eastAsia="Times New Roman" w:hAnsi="Arial" w:cs="Arial"/>
          <w:sz w:val="24"/>
          <w:szCs w:val="24"/>
        </w:rPr>
        <w:t xml:space="preserve">y García J, González Rodríguez N. La disciplina Preparación para la Defensa en la formación de estudiantes de Medicina. EDUMECENTRO [Internet]. 2017 Jun [citado 2017 Sep 04]; 9(2): 33-45. Disponible en: </w:t>
      </w:r>
      <w:r w:rsidRPr="00C805EE">
        <w:rPr>
          <w:rFonts w:ascii="Arial" w:hAnsi="Arial" w:cs="Arial"/>
          <w:sz w:val="24"/>
          <w:szCs w:val="24"/>
        </w:rPr>
        <w:t>http://scielo.sld.cu/scielo.php?script=sci_arttext&amp;pid=S2077-28742017000200</w:t>
      </w:r>
      <w:r w:rsidRPr="00C805EE">
        <w:rPr>
          <w:rFonts w:ascii="Arial" w:eastAsia="Times New Roman" w:hAnsi="Arial" w:cs="Arial"/>
          <w:sz w:val="24"/>
          <w:szCs w:val="24"/>
        </w:rPr>
        <w:t>.</w:t>
      </w:r>
    </w:p>
    <w:p w:rsidR="009D23D0" w:rsidRPr="00C805EE" w:rsidRDefault="009D23D0" w:rsidP="00263F49">
      <w:pPr>
        <w:pStyle w:val="Prrafodelista"/>
        <w:numPr>
          <w:ilvl w:val="0"/>
          <w:numId w:val="14"/>
        </w:numPr>
        <w:tabs>
          <w:tab w:val="left" w:pos="9270"/>
          <w:tab w:val="left" w:pos="9360"/>
        </w:tabs>
        <w:spacing w:line="480" w:lineRule="auto"/>
        <w:ind w:left="426" w:right="-7"/>
        <w:jc w:val="both"/>
        <w:rPr>
          <w:rFonts w:ascii="Arial" w:eastAsia="Times New Roman" w:hAnsi="Arial" w:cs="Arial"/>
          <w:sz w:val="24"/>
          <w:szCs w:val="24"/>
        </w:rPr>
      </w:pPr>
      <w:r w:rsidRPr="00C805EE">
        <w:rPr>
          <w:rFonts w:ascii="Arial" w:eastAsia="Times New Roman" w:hAnsi="Arial" w:cs="Arial"/>
          <w:sz w:val="24"/>
          <w:szCs w:val="24"/>
        </w:rPr>
        <w:t xml:space="preserve">Hernández García F. Software para el aprendizaje de la Medicina Natural y Tradicional integrada a la medicina convencional. En: V Jornada Científica de la Sociedad Cubana de Educadores en Ciencias de la Salud [Internet]. Holguín: SOCECS; 2016. [citado 2017 </w:t>
      </w:r>
      <w:r w:rsidR="0025344B" w:rsidRPr="00C805EE">
        <w:rPr>
          <w:rFonts w:ascii="Arial" w:eastAsia="Times New Roman" w:hAnsi="Arial" w:cs="Arial"/>
          <w:sz w:val="24"/>
          <w:szCs w:val="24"/>
        </w:rPr>
        <w:t>Sep.</w:t>
      </w:r>
      <w:r w:rsidRPr="00C805EE">
        <w:rPr>
          <w:rFonts w:ascii="Arial" w:eastAsia="Times New Roman" w:hAnsi="Arial" w:cs="Arial"/>
          <w:sz w:val="24"/>
          <w:szCs w:val="24"/>
        </w:rPr>
        <w:t xml:space="preserve"> 04]. Disponible en: </w:t>
      </w:r>
      <w:r w:rsidRPr="00C805EE">
        <w:rPr>
          <w:rFonts w:ascii="Arial" w:hAnsi="Arial" w:cs="Arial"/>
          <w:sz w:val="24"/>
          <w:szCs w:val="24"/>
        </w:rPr>
        <w:t>http://socecsholguin2016.sld.cu/index.php/socecsholguin/2016/paper/viewPaper/12</w:t>
      </w:r>
    </w:p>
    <w:p w:rsidR="009D23D0" w:rsidRPr="00C805EE" w:rsidRDefault="009D23D0" w:rsidP="00263F49">
      <w:pPr>
        <w:pStyle w:val="Prrafodelista"/>
        <w:numPr>
          <w:ilvl w:val="0"/>
          <w:numId w:val="14"/>
        </w:numPr>
        <w:tabs>
          <w:tab w:val="left" w:pos="9270"/>
          <w:tab w:val="left" w:pos="9360"/>
        </w:tabs>
        <w:spacing w:line="480" w:lineRule="auto"/>
        <w:ind w:left="426" w:right="-7"/>
        <w:jc w:val="both"/>
        <w:rPr>
          <w:rFonts w:ascii="Arial" w:hAnsi="Arial" w:cs="Arial"/>
          <w:sz w:val="24"/>
          <w:szCs w:val="24"/>
        </w:rPr>
      </w:pPr>
      <w:r w:rsidRPr="00C805EE">
        <w:rPr>
          <w:rFonts w:ascii="Arial" w:hAnsi="Arial" w:cs="Arial"/>
          <w:sz w:val="24"/>
          <w:szCs w:val="24"/>
        </w:rPr>
        <w:t>Guzmán</w:t>
      </w:r>
      <w:r w:rsidR="00C6788A" w:rsidRPr="00C805EE">
        <w:rPr>
          <w:rFonts w:ascii="Arial" w:hAnsi="Arial" w:cs="Arial"/>
          <w:sz w:val="24"/>
          <w:szCs w:val="24"/>
        </w:rPr>
        <w:t xml:space="preserve"> </w:t>
      </w:r>
      <w:r w:rsidRPr="00C805EE">
        <w:rPr>
          <w:rFonts w:ascii="Arial" w:hAnsi="Arial" w:cs="Arial"/>
          <w:sz w:val="24"/>
          <w:szCs w:val="24"/>
        </w:rPr>
        <w:t xml:space="preserve">T, Escudero A, García T. Estrategia para implementar un Modelo de Educación a Distancia. El caso de la Universidad Autónoma de Querétaro. En: XVIII Congreso Internacional EDUTEC Educación y Tecnología desde una visión </w:t>
      </w:r>
      <w:r w:rsidRPr="00C805EE">
        <w:rPr>
          <w:rFonts w:ascii="Arial" w:hAnsi="Arial" w:cs="Arial"/>
          <w:sz w:val="24"/>
          <w:szCs w:val="24"/>
        </w:rPr>
        <w:lastRenderedPageBreak/>
        <w:t xml:space="preserve">Transformadora [Internet]. Riobamba: </w:t>
      </w:r>
      <w:proofErr w:type="spellStart"/>
      <w:r w:rsidRPr="00C805EE">
        <w:rPr>
          <w:rFonts w:ascii="Arial" w:hAnsi="Arial" w:cs="Arial"/>
          <w:sz w:val="24"/>
          <w:szCs w:val="24"/>
        </w:rPr>
        <w:t>Edutec</w:t>
      </w:r>
      <w:proofErr w:type="spellEnd"/>
      <w:r w:rsidRPr="00C805EE">
        <w:rPr>
          <w:rFonts w:ascii="Arial" w:hAnsi="Arial" w:cs="Arial"/>
          <w:sz w:val="24"/>
          <w:szCs w:val="24"/>
        </w:rPr>
        <w:t xml:space="preserve">; 2015. [citado 2017 </w:t>
      </w:r>
      <w:r w:rsidR="0025344B" w:rsidRPr="00C805EE">
        <w:rPr>
          <w:rFonts w:ascii="Arial" w:hAnsi="Arial" w:cs="Arial"/>
          <w:sz w:val="24"/>
          <w:szCs w:val="24"/>
        </w:rPr>
        <w:t>Sep.</w:t>
      </w:r>
      <w:r w:rsidRPr="00C805EE">
        <w:rPr>
          <w:rFonts w:ascii="Arial" w:hAnsi="Arial" w:cs="Arial"/>
          <w:sz w:val="24"/>
          <w:szCs w:val="24"/>
        </w:rPr>
        <w:t xml:space="preserve"> 04]. Disponible en: http://www.edutec.es/sites/default/files/congresos/edutec15/ARTICULOS/PEI-Politicas_Educativas_y_de_Investigacion/tguzman_estrategia_implementar_modelo_educacion.pdfIESALC</w:t>
      </w:r>
    </w:p>
    <w:p w:rsidR="009D23D0" w:rsidRPr="00C805EE" w:rsidRDefault="009D23D0" w:rsidP="00263F49">
      <w:pPr>
        <w:pStyle w:val="Prrafodelista"/>
        <w:numPr>
          <w:ilvl w:val="0"/>
          <w:numId w:val="14"/>
        </w:numPr>
        <w:tabs>
          <w:tab w:val="left" w:pos="9270"/>
          <w:tab w:val="left" w:pos="9360"/>
        </w:tabs>
        <w:spacing w:line="480" w:lineRule="auto"/>
        <w:ind w:left="426" w:right="-7"/>
        <w:jc w:val="both"/>
        <w:rPr>
          <w:rFonts w:ascii="Arial" w:hAnsi="Arial" w:cs="Arial"/>
          <w:sz w:val="24"/>
          <w:szCs w:val="24"/>
        </w:rPr>
      </w:pPr>
      <w:r w:rsidRPr="00C805EE">
        <w:rPr>
          <w:rFonts w:ascii="Arial" w:hAnsi="Arial" w:cs="Arial"/>
          <w:sz w:val="24"/>
          <w:szCs w:val="24"/>
        </w:rPr>
        <w:t xml:space="preserve">Escudero </w:t>
      </w:r>
      <w:proofErr w:type="spellStart"/>
      <w:r w:rsidRPr="00C805EE">
        <w:rPr>
          <w:rFonts w:ascii="Arial" w:hAnsi="Arial" w:cs="Arial"/>
          <w:sz w:val="24"/>
          <w:szCs w:val="24"/>
        </w:rPr>
        <w:t>Nahón</w:t>
      </w:r>
      <w:proofErr w:type="spellEnd"/>
      <w:r w:rsidRPr="00C805EE">
        <w:rPr>
          <w:rFonts w:ascii="Arial" w:hAnsi="Arial" w:cs="Arial"/>
          <w:sz w:val="24"/>
          <w:szCs w:val="24"/>
        </w:rPr>
        <w:t xml:space="preserve"> A. Aportaciones al proceso horizontal de </w:t>
      </w:r>
      <w:proofErr w:type="spellStart"/>
      <w:r w:rsidRPr="00C805EE">
        <w:rPr>
          <w:rFonts w:ascii="Arial" w:hAnsi="Arial" w:cs="Arial"/>
          <w:sz w:val="24"/>
          <w:szCs w:val="24"/>
        </w:rPr>
        <w:t>transversalización</w:t>
      </w:r>
      <w:proofErr w:type="spellEnd"/>
      <w:r w:rsidRPr="00C805EE">
        <w:rPr>
          <w:rFonts w:ascii="Arial" w:hAnsi="Arial" w:cs="Arial"/>
          <w:sz w:val="24"/>
          <w:szCs w:val="24"/>
        </w:rPr>
        <w:t xml:space="preserve"> de la Educación a Distancia en las instituciones de educación superior. Rev Educ Sup [Internet]. 2017 Abr-Jun [citado</w:t>
      </w:r>
      <w:r w:rsidR="00C6788A" w:rsidRPr="00C805EE">
        <w:rPr>
          <w:rFonts w:ascii="Arial" w:hAnsi="Arial" w:cs="Arial"/>
          <w:sz w:val="24"/>
          <w:szCs w:val="24"/>
        </w:rPr>
        <w:t xml:space="preserve"> </w:t>
      </w:r>
      <w:r w:rsidRPr="00C805EE">
        <w:rPr>
          <w:rFonts w:ascii="Arial" w:hAnsi="Arial" w:cs="Arial"/>
          <w:sz w:val="24"/>
          <w:szCs w:val="24"/>
        </w:rPr>
        <w:t>2017</w:t>
      </w:r>
      <w:r w:rsidR="00C6788A" w:rsidRPr="00C805EE">
        <w:rPr>
          <w:rFonts w:ascii="Arial" w:hAnsi="Arial" w:cs="Arial"/>
          <w:sz w:val="24"/>
          <w:szCs w:val="24"/>
        </w:rPr>
        <w:t xml:space="preserve"> </w:t>
      </w:r>
      <w:r w:rsidRPr="00C805EE">
        <w:rPr>
          <w:rFonts w:ascii="Arial" w:hAnsi="Arial" w:cs="Arial"/>
          <w:sz w:val="24"/>
          <w:szCs w:val="24"/>
        </w:rPr>
        <w:t>Sep</w:t>
      </w:r>
      <w:r w:rsidR="00C6788A" w:rsidRPr="00C805EE">
        <w:rPr>
          <w:rFonts w:ascii="Arial" w:hAnsi="Arial" w:cs="Arial"/>
          <w:sz w:val="24"/>
          <w:szCs w:val="24"/>
        </w:rPr>
        <w:t xml:space="preserve"> </w:t>
      </w:r>
      <w:r w:rsidRPr="00C805EE">
        <w:rPr>
          <w:rFonts w:ascii="Arial" w:hAnsi="Arial" w:cs="Arial"/>
          <w:sz w:val="24"/>
          <w:szCs w:val="24"/>
        </w:rPr>
        <w:t>04];</w:t>
      </w:r>
      <w:r w:rsidR="00C6788A" w:rsidRPr="00C805EE">
        <w:rPr>
          <w:rFonts w:ascii="Arial" w:hAnsi="Arial" w:cs="Arial"/>
          <w:sz w:val="24"/>
          <w:szCs w:val="24"/>
        </w:rPr>
        <w:t xml:space="preserve"> </w:t>
      </w:r>
      <w:r w:rsidRPr="00C805EE">
        <w:rPr>
          <w:rFonts w:ascii="Arial" w:hAnsi="Arial" w:cs="Arial"/>
          <w:sz w:val="24"/>
          <w:szCs w:val="24"/>
        </w:rPr>
        <w:t>46(86):57-69. Disponible en: http://www.elsevier.es/es-revista-revista-educacion-superior-216-articulo-aportaciones-al-proceso-horizontal-transversalizacion-S0185276017300274</w:t>
      </w:r>
    </w:p>
    <w:p w:rsidR="00E54C54" w:rsidRDefault="009D23D0" w:rsidP="00056773">
      <w:pPr>
        <w:pStyle w:val="Prrafodelista"/>
        <w:numPr>
          <w:ilvl w:val="0"/>
          <w:numId w:val="27"/>
        </w:numPr>
        <w:tabs>
          <w:tab w:val="left" w:pos="9270"/>
          <w:tab w:val="left" w:pos="9360"/>
        </w:tabs>
        <w:spacing w:line="480" w:lineRule="auto"/>
        <w:ind w:left="426" w:right="-7"/>
        <w:jc w:val="both"/>
        <w:rPr>
          <w:rFonts w:ascii="Arial" w:hAnsi="Arial" w:cs="Arial"/>
          <w:sz w:val="24"/>
          <w:szCs w:val="24"/>
        </w:rPr>
      </w:pPr>
      <w:r w:rsidRPr="00E54C54">
        <w:rPr>
          <w:rFonts w:ascii="Arial" w:hAnsi="Arial" w:cs="Arial"/>
          <w:sz w:val="24"/>
          <w:szCs w:val="24"/>
        </w:rPr>
        <w:t xml:space="preserve">Talanquer V. La importancia de la evaluación formativa. Educ. </w:t>
      </w:r>
      <w:proofErr w:type="spellStart"/>
      <w:r w:rsidRPr="00E54C54">
        <w:rPr>
          <w:rFonts w:ascii="Arial" w:hAnsi="Arial" w:cs="Arial"/>
          <w:sz w:val="24"/>
          <w:szCs w:val="24"/>
        </w:rPr>
        <w:t>quím</w:t>
      </w:r>
      <w:proofErr w:type="spellEnd"/>
      <w:r w:rsidR="00C6788A" w:rsidRPr="00E54C54">
        <w:rPr>
          <w:rFonts w:ascii="Arial" w:hAnsi="Arial" w:cs="Arial"/>
          <w:sz w:val="24"/>
          <w:szCs w:val="24"/>
        </w:rPr>
        <w:t xml:space="preserve"> </w:t>
      </w:r>
      <w:r w:rsidRPr="00E54C54">
        <w:rPr>
          <w:rFonts w:ascii="Arial" w:hAnsi="Arial" w:cs="Arial"/>
          <w:sz w:val="24"/>
          <w:szCs w:val="24"/>
        </w:rPr>
        <w:t>[Internet]. 2015</w:t>
      </w:r>
      <w:r w:rsidR="00C6788A" w:rsidRPr="00E54C54">
        <w:rPr>
          <w:rFonts w:ascii="Arial" w:hAnsi="Arial" w:cs="Arial"/>
          <w:sz w:val="24"/>
          <w:szCs w:val="24"/>
        </w:rPr>
        <w:t xml:space="preserve"> </w:t>
      </w:r>
      <w:r w:rsidRPr="00E54C54">
        <w:rPr>
          <w:rFonts w:ascii="Arial" w:hAnsi="Arial" w:cs="Arial"/>
          <w:sz w:val="24"/>
          <w:szCs w:val="24"/>
        </w:rPr>
        <w:t>[citado</w:t>
      </w:r>
      <w:r w:rsidR="00C6788A" w:rsidRPr="00E54C54">
        <w:rPr>
          <w:rFonts w:ascii="Arial" w:hAnsi="Arial" w:cs="Arial"/>
          <w:sz w:val="24"/>
          <w:szCs w:val="24"/>
        </w:rPr>
        <w:t xml:space="preserve"> </w:t>
      </w:r>
      <w:r w:rsidRPr="00E54C54">
        <w:rPr>
          <w:rFonts w:ascii="Arial" w:hAnsi="Arial" w:cs="Arial"/>
          <w:sz w:val="24"/>
          <w:szCs w:val="24"/>
        </w:rPr>
        <w:t>2017</w:t>
      </w:r>
      <w:r w:rsidR="00C6788A" w:rsidRPr="00E54C54">
        <w:rPr>
          <w:rFonts w:ascii="Arial" w:hAnsi="Arial" w:cs="Arial"/>
          <w:sz w:val="24"/>
          <w:szCs w:val="24"/>
        </w:rPr>
        <w:t xml:space="preserve"> </w:t>
      </w:r>
      <w:r w:rsidRPr="00E54C54">
        <w:rPr>
          <w:rFonts w:ascii="Arial" w:hAnsi="Arial" w:cs="Arial"/>
          <w:sz w:val="24"/>
          <w:szCs w:val="24"/>
        </w:rPr>
        <w:t>Sep</w:t>
      </w:r>
      <w:r w:rsidR="00C6788A" w:rsidRPr="00E54C54">
        <w:rPr>
          <w:rFonts w:ascii="Arial" w:hAnsi="Arial" w:cs="Arial"/>
          <w:sz w:val="24"/>
          <w:szCs w:val="24"/>
        </w:rPr>
        <w:t xml:space="preserve"> </w:t>
      </w:r>
      <w:r w:rsidRPr="00E54C54">
        <w:rPr>
          <w:rFonts w:ascii="Arial" w:hAnsi="Arial" w:cs="Arial"/>
          <w:sz w:val="24"/>
          <w:szCs w:val="24"/>
        </w:rPr>
        <w:t>19];</w:t>
      </w:r>
      <w:r w:rsidR="00C6788A" w:rsidRPr="00E54C54">
        <w:rPr>
          <w:rFonts w:ascii="Arial" w:hAnsi="Arial" w:cs="Arial"/>
          <w:sz w:val="24"/>
          <w:szCs w:val="24"/>
        </w:rPr>
        <w:t xml:space="preserve"> </w:t>
      </w:r>
      <w:r w:rsidRPr="00E54C54">
        <w:rPr>
          <w:rFonts w:ascii="Arial" w:hAnsi="Arial" w:cs="Arial"/>
          <w:sz w:val="24"/>
          <w:szCs w:val="24"/>
        </w:rPr>
        <w:t xml:space="preserve">26(3): 177-79. Disponible en: http://www.scielo.org.mx/scielo.php?script=sci_arttext&amp;pid=S0187893X201500030 </w:t>
      </w:r>
    </w:p>
    <w:p w:rsidR="002044B9" w:rsidRPr="00E54C54" w:rsidRDefault="009D23D0" w:rsidP="00056773">
      <w:pPr>
        <w:pStyle w:val="Prrafodelista"/>
        <w:numPr>
          <w:ilvl w:val="0"/>
          <w:numId w:val="27"/>
        </w:numPr>
        <w:tabs>
          <w:tab w:val="left" w:pos="9270"/>
          <w:tab w:val="left" w:pos="9360"/>
        </w:tabs>
        <w:spacing w:line="480" w:lineRule="auto"/>
        <w:ind w:left="426" w:right="-7"/>
        <w:jc w:val="both"/>
        <w:rPr>
          <w:rFonts w:ascii="Arial" w:hAnsi="Arial" w:cs="Arial"/>
          <w:sz w:val="24"/>
          <w:szCs w:val="24"/>
        </w:rPr>
      </w:pPr>
      <w:r w:rsidRPr="00E54C54">
        <w:rPr>
          <w:rFonts w:ascii="Arial" w:hAnsi="Arial" w:cs="Arial"/>
          <w:sz w:val="24"/>
          <w:szCs w:val="24"/>
        </w:rPr>
        <w:t xml:space="preserve">Guerra Y, </w:t>
      </w:r>
      <w:proofErr w:type="spellStart"/>
      <w:r w:rsidRPr="00E54C54">
        <w:rPr>
          <w:rFonts w:ascii="Arial" w:hAnsi="Arial" w:cs="Arial"/>
          <w:sz w:val="24"/>
          <w:szCs w:val="24"/>
        </w:rPr>
        <w:t>Mórtigo</w:t>
      </w:r>
      <w:proofErr w:type="spellEnd"/>
      <w:r w:rsidRPr="00E54C54">
        <w:rPr>
          <w:rFonts w:ascii="Arial" w:hAnsi="Arial" w:cs="Arial"/>
          <w:sz w:val="24"/>
          <w:szCs w:val="24"/>
        </w:rPr>
        <w:t xml:space="preserve"> Rubio AM, </w:t>
      </w:r>
      <w:proofErr w:type="spellStart"/>
      <w:r w:rsidRPr="00E54C54">
        <w:rPr>
          <w:rFonts w:ascii="Arial" w:hAnsi="Arial" w:cs="Arial"/>
          <w:sz w:val="24"/>
          <w:szCs w:val="24"/>
        </w:rPr>
        <w:t>Berdugo</w:t>
      </w:r>
      <w:proofErr w:type="spellEnd"/>
      <w:r w:rsidRPr="00E54C54">
        <w:rPr>
          <w:rFonts w:ascii="Arial" w:hAnsi="Arial" w:cs="Arial"/>
          <w:sz w:val="24"/>
          <w:szCs w:val="24"/>
        </w:rPr>
        <w:t xml:space="preserve"> Silva NM. Formación integral, importancia de formar pensando en todas las dimensiones del ser. Revista de Educación y Desarrollo Social [Internet] 2014 [</w:t>
      </w:r>
      <w:r w:rsidR="0025344B" w:rsidRPr="00E54C54">
        <w:rPr>
          <w:rFonts w:ascii="Arial" w:eastAsia="Times New Roman" w:hAnsi="Arial" w:cs="Arial"/>
          <w:sz w:val="24"/>
          <w:szCs w:val="24"/>
        </w:rPr>
        <w:t xml:space="preserve">citado 2017 </w:t>
      </w:r>
      <w:proofErr w:type="spellStart"/>
      <w:r w:rsidR="0025344B" w:rsidRPr="00E54C54">
        <w:rPr>
          <w:rFonts w:ascii="Arial" w:eastAsia="Times New Roman" w:hAnsi="Arial" w:cs="Arial"/>
          <w:sz w:val="24"/>
          <w:szCs w:val="24"/>
        </w:rPr>
        <w:t>Sep</w:t>
      </w:r>
      <w:proofErr w:type="spellEnd"/>
      <w:r w:rsidR="0025344B" w:rsidRPr="00E54C54">
        <w:rPr>
          <w:rFonts w:ascii="Arial" w:eastAsia="Times New Roman" w:hAnsi="Arial" w:cs="Arial"/>
          <w:sz w:val="24"/>
          <w:szCs w:val="24"/>
        </w:rPr>
        <w:t xml:space="preserve"> 04</w:t>
      </w:r>
      <w:r w:rsidR="002044B9" w:rsidRPr="00E54C54">
        <w:rPr>
          <w:rFonts w:ascii="Arial" w:hAnsi="Arial" w:cs="Arial"/>
          <w:sz w:val="24"/>
          <w:szCs w:val="24"/>
        </w:rPr>
        <w:t>]; 8(1): 48-69.</w:t>
      </w:r>
      <w:r w:rsidR="00604AFB">
        <w:rPr>
          <w:rFonts w:ascii="Arial" w:hAnsi="Arial" w:cs="Arial"/>
          <w:sz w:val="24"/>
          <w:szCs w:val="24"/>
        </w:rPr>
        <w:t xml:space="preserve"> </w:t>
      </w:r>
      <w:r w:rsidR="002044B9" w:rsidRPr="00E54C54">
        <w:rPr>
          <w:rFonts w:ascii="Arial" w:hAnsi="Arial" w:cs="Arial"/>
          <w:sz w:val="24"/>
          <w:szCs w:val="24"/>
        </w:rPr>
        <w:t xml:space="preserve">Disponible </w:t>
      </w:r>
      <w:r w:rsidRPr="00E54C54">
        <w:rPr>
          <w:rFonts w:ascii="Arial" w:hAnsi="Arial" w:cs="Arial"/>
          <w:sz w:val="24"/>
          <w:szCs w:val="24"/>
        </w:rPr>
        <w:t>en:</w:t>
      </w:r>
      <w:r w:rsidR="002044B9" w:rsidRPr="00E54C54">
        <w:rPr>
          <w:rFonts w:ascii="Arial" w:hAnsi="Arial" w:cs="Arial"/>
          <w:sz w:val="24"/>
          <w:szCs w:val="24"/>
        </w:rPr>
        <w:t xml:space="preserve"> </w:t>
      </w:r>
      <w:r w:rsidRPr="00E54C54">
        <w:rPr>
          <w:rFonts w:ascii="Arial" w:hAnsi="Arial" w:cs="Arial"/>
          <w:sz w:val="24"/>
          <w:szCs w:val="24"/>
        </w:rPr>
        <w:t>https://search.proquest.com/openview/83b3323a3f3e5dd727</w:t>
      </w:r>
      <w:r w:rsidR="002044B9" w:rsidRPr="00E54C54">
        <w:rPr>
          <w:rFonts w:ascii="Arial" w:hAnsi="Arial" w:cs="Arial"/>
          <w:sz w:val="24"/>
          <w:szCs w:val="24"/>
        </w:rPr>
        <w:t xml:space="preserve"> </w:t>
      </w:r>
      <w:r w:rsidRPr="00E54C54">
        <w:rPr>
          <w:rFonts w:ascii="Arial" w:hAnsi="Arial" w:cs="Arial"/>
          <w:sz w:val="24"/>
          <w:szCs w:val="24"/>
        </w:rPr>
        <w:t>a2e2e525f276b/1?pq-origsite=</w:t>
      </w:r>
      <w:proofErr w:type="spellStart"/>
      <w:r w:rsidRPr="00E54C54">
        <w:rPr>
          <w:rFonts w:ascii="Arial" w:hAnsi="Arial" w:cs="Arial"/>
          <w:sz w:val="24"/>
          <w:szCs w:val="24"/>
        </w:rPr>
        <w:t>gscholar&amp;cbl</w:t>
      </w:r>
      <w:proofErr w:type="spellEnd"/>
      <w:r w:rsidRPr="00E54C54">
        <w:rPr>
          <w:rFonts w:ascii="Arial" w:hAnsi="Arial" w:cs="Arial"/>
          <w:sz w:val="24"/>
          <w:szCs w:val="24"/>
        </w:rPr>
        <w:t>=</w:t>
      </w:r>
    </w:p>
    <w:p w:rsidR="002044B9" w:rsidRPr="00C805EE" w:rsidRDefault="00604AFB" w:rsidP="00263F49">
      <w:pPr>
        <w:pStyle w:val="Prrafodelista"/>
        <w:numPr>
          <w:ilvl w:val="0"/>
          <w:numId w:val="27"/>
        </w:numPr>
        <w:tabs>
          <w:tab w:val="left" w:pos="9270"/>
          <w:tab w:val="left" w:pos="9360"/>
        </w:tabs>
        <w:spacing w:line="480" w:lineRule="auto"/>
        <w:ind w:left="426" w:right="-7"/>
        <w:jc w:val="both"/>
        <w:rPr>
          <w:rFonts w:ascii="Arial" w:hAnsi="Arial" w:cs="Arial"/>
          <w:sz w:val="24"/>
          <w:szCs w:val="24"/>
        </w:rPr>
      </w:pPr>
      <w:r>
        <w:rPr>
          <w:rFonts w:ascii="Arial" w:hAnsi="Arial" w:cs="Arial"/>
          <w:sz w:val="24"/>
          <w:szCs w:val="24"/>
        </w:rPr>
        <w:t>Ávila Sánchez M.</w:t>
      </w:r>
      <w:r w:rsidR="007D5D90" w:rsidRPr="00C805EE">
        <w:rPr>
          <w:rFonts w:ascii="Arial" w:hAnsi="Arial" w:cs="Arial"/>
          <w:sz w:val="24"/>
          <w:szCs w:val="24"/>
        </w:rPr>
        <w:t xml:space="preserve"> Mejoramiento humano de los estudiantes de la Carrera de Enfermería, Tesis en opción al grado científico de Doctor en Ciencias Pedagógicas </w:t>
      </w:r>
      <w:r w:rsidR="006E32AF" w:rsidRPr="00C805EE">
        <w:rPr>
          <w:rFonts w:ascii="Arial" w:hAnsi="Arial" w:cs="Arial"/>
          <w:sz w:val="24"/>
          <w:szCs w:val="24"/>
        </w:rPr>
        <w:t>República de Cuba, Universidad de las Ciencias Pedagógicas “Enrique José Varona”,</w:t>
      </w:r>
      <w:r>
        <w:rPr>
          <w:rFonts w:ascii="Arial" w:hAnsi="Arial" w:cs="Arial"/>
          <w:sz w:val="24"/>
          <w:szCs w:val="24"/>
        </w:rPr>
        <w:t xml:space="preserve"> </w:t>
      </w:r>
      <w:r w:rsidR="006E32AF" w:rsidRPr="00C805EE">
        <w:rPr>
          <w:rFonts w:ascii="Arial" w:hAnsi="Arial" w:cs="Arial"/>
          <w:sz w:val="24"/>
          <w:szCs w:val="24"/>
        </w:rPr>
        <w:t>2013.</w:t>
      </w:r>
      <w:r>
        <w:rPr>
          <w:rFonts w:ascii="Arial" w:hAnsi="Arial" w:cs="Arial"/>
          <w:sz w:val="24"/>
          <w:szCs w:val="24"/>
        </w:rPr>
        <w:t xml:space="preserve"> </w:t>
      </w:r>
      <w:r w:rsidR="002044B9" w:rsidRPr="00C805EE">
        <w:rPr>
          <w:rFonts w:ascii="Arial" w:hAnsi="Arial" w:cs="Arial"/>
          <w:sz w:val="24"/>
          <w:szCs w:val="24"/>
        </w:rPr>
        <w:t>[</w:t>
      </w:r>
      <w:r w:rsidR="002044B9" w:rsidRPr="00C805EE">
        <w:rPr>
          <w:rFonts w:ascii="Arial" w:eastAsia="Times New Roman" w:hAnsi="Arial" w:cs="Arial"/>
          <w:sz w:val="24"/>
          <w:szCs w:val="24"/>
        </w:rPr>
        <w:t xml:space="preserve">citado 2017 </w:t>
      </w:r>
      <w:proofErr w:type="spellStart"/>
      <w:r w:rsidR="002044B9" w:rsidRPr="00C805EE">
        <w:rPr>
          <w:rFonts w:ascii="Arial" w:eastAsia="Times New Roman" w:hAnsi="Arial" w:cs="Arial"/>
          <w:sz w:val="24"/>
          <w:szCs w:val="24"/>
        </w:rPr>
        <w:t>Sep</w:t>
      </w:r>
      <w:proofErr w:type="spellEnd"/>
      <w:r w:rsidR="002044B9" w:rsidRPr="00C805EE">
        <w:rPr>
          <w:rFonts w:ascii="Arial" w:eastAsia="Times New Roman" w:hAnsi="Arial" w:cs="Arial"/>
          <w:sz w:val="24"/>
          <w:szCs w:val="24"/>
        </w:rPr>
        <w:t xml:space="preserve"> 04</w:t>
      </w:r>
      <w:r w:rsidR="002044B9" w:rsidRPr="00C805EE">
        <w:rPr>
          <w:rFonts w:ascii="Arial" w:hAnsi="Arial" w:cs="Arial"/>
          <w:sz w:val="24"/>
          <w:szCs w:val="24"/>
        </w:rPr>
        <w:t>]; Disponible en: http://tesis.repo.sld.cu/888/1/Martinezortiz.pdf</w:t>
      </w:r>
    </w:p>
    <w:p w:rsidR="007D5D90" w:rsidRPr="00C805EE" w:rsidRDefault="007D5D90" w:rsidP="00F64D4C">
      <w:pPr>
        <w:pStyle w:val="Prrafodelista"/>
        <w:tabs>
          <w:tab w:val="left" w:pos="9270"/>
          <w:tab w:val="left" w:pos="9360"/>
        </w:tabs>
        <w:spacing w:line="480" w:lineRule="auto"/>
        <w:ind w:right="-7"/>
        <w:jc w:val="both"/>
        <w:rPr>
          <w:rFonts w:ascii="Arial" w:hAnsi="Arial" w:cs="Arial"/>
          <w:sz w:val="24"/>
          <w:szCs w:val="24"/>
        </w:rPr>
      </w:pPr>
    </w:p>
    <w:p w:rsidR="007D5D90" w:rsidRPr="00C805EE" w:rsidRDefault="007D5D90" w:rsidP="00F64D4C">
      <w:pPr>
        <w:tabs>
          <w:tab w:val="left" w:pos="9270"/>
          <w:tab w:val="left" w:pos="9360"/>
        </w:tabs>
        <w:spacing w:line="480" w:lineRule="auto"/>
        <w:ind w:right="-7"/>
        <w:jc w:val="both"/>
        <w:rPr>
          <w:rFonts w:ascii="Arial" w:hAnsi="Arial" w:cs="Arial"/>
          <w:sz w:val="24"/>
          <w:szCs w:val="24"/>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1125FC" w:rsidRPr="00C805EE" w:rsidRDefault="001125FC"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1125FC" w:rsidRPr="00C805EE" w:rsidRDefault="001125FC"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1125FC" w:rsidRPr="00C805EE" w:rsidRDefault="001125FC"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1125FC" w:rsidRPr="00C805EE" w:rsidRDefault="001125FC"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1125FC" w:rsidRPr="00C805EE" w:rsidRDefault="001125FC"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1125FC" w:rsidRPr="00C805EE" w:rsidRDefault="001125FC"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1125FC" w:rsidRPr="00C805EE" w:rsidRDefault="001125FC"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1125FC" w:rsidRPr="00C805EE" w:rsidRDefault="001125FC"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1125FC" w:rsidRPr="00C805EE" w:rsidRDefault="001125FC"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1125FC" w:rsidRPr="00C805EE" w:rsidRDefault="001125FC"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1125FC" w:rsidRPr="00C805EE" w:rsidRDefault="001125FC"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1125FC" w:rsidRPr="00C805EE" w:rsidRDefault="001125FC"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1125FC" w:rsidRPr="00C805EE" w:rsidRDefault="001125FC"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1125FC" w:rsidRPr="00C805EE" w:rsidRDefault="001125FC"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1125FC" w:rsidRPr="00C805EE" w:rsidRDefault="001125FC"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ANEXOS.</w:t>
      </w: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360" w:lineRule="auto"/>
        <w:ind w:right="-7"/>
        <w:jc w:val="center"/>
        <w:rPr>
          <w:rFonts w:ascii="Arial" w:eastAsia="Times New Roman" w:hAnsi="Arial" w:cs="Arial"/>
          <w:b/>
          <w:sz w:val="24"/>
          <w:szCs w:val="24"/>
          <w:lang w:eastAsia="es-ES"/>
        </w:rPr>
      </w:pPr>
      <w:r w:rsidRPr="00C805EE">
        <w:rPr>
          <w:rFonts w:ascii="Arial" w:eastAsia="Times New Roman" w:hAnsi="Arial" w:cs="Arial"/>
          <w:sz w:val="24"/>
          <w:szCs w:val="24"/>
          <w:lang w:eastAsia="es-ES"/>
        </w:rPr>
        <w:br w:type="page"/>
      </w:r>
      <w:r w:rsidRPr="00C805EE">
        <w:rPr>
          <w:rFonts w:ascii="Arial" w:eastAsia="Times New Roman" w:hAnsi="Arial" w:cs="Arial"/>
          <w:b/>
          <w:sz w:val="24"/>
          <w:szCs w:val="24"/>
          <w:lang w:eastAsia="es-ES"/>
        </w:rPr>
        <w:lastRenderedPageBreak/>
        <w:t>INDICE DE ANEXOS.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8208"/>
      </w:tblGrid>
      <w:tr w:rsidR="003A18BE" w:rsidRPr="00C805EE" w:rsidTr="00056698">
        <w:tc>
          <w:tcPr>
            <w:tcW w:w="1001" w:type="dxa"/>
          </w:tcPr>
          <w:p w:rsidR="00056698" w:rsidRPr="00C805E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r w:rsidRPr="00C805EE">
              <w:rPr>
                <w:rFonts w:ascii="Arial" w:eastAsia="Times New Roman" w:hAnsi="Arial" w:cs="Arial"/>
                <w:b/>
                <w:sz w:val="24"/>
                <w:szCs w:val="24"/>
                <w:lang w:eastAsia="es-ES"/>
              </w:rPr>
              <w:t>Anexo</w:t>
            </w:r>
          </w:p>
        </w:tc>
        <w:tc>
          <w:tcPr>
            <w:tcW w:w="8208" w:type="dxa"/>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Título</w:t>
            </w:r>
          </w:p>
        </w:tc>
      </w:tr>
      <w:tr w:rsidR="003A18BE" w:rsidRPr="00C805EE" w:rsidTr="00056698">
        <w:tc>
          <w:tcPr>
            <w:tcW w:w="1001"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8208" w:type="dxa"/>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Visión horizontal.</w:t>
            </w:r>
          </w:p>
        </w:tc>
      </w:tr>
      <w:tr w:rsidR="003A18BE" w:rsidRPr="00C805EE" w:rsidTr="00056698">
        <w:tc>
          <w:tcPr>
            <w:tcW w:w="1001"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w:t>
            </w:r>
          </w:p>
        </w:tc>
        <w:tc>
          <w:tcPr>
            <w:tcW w:w="8208" w:type="dxa"/>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Antes de la Revolución</w:t>
            </w:r>
          </w:p>
        </w:tc>
      </w:tr>
      <w:tr w:rsidR="003A18BE" w:rsidRPr="00C805EE" w:rsidTr="00056698">
        <w:tc>
          <w:tcPr>
            <w:tcW w:w="1001"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w:t>
            </w:r>
          </w:p>
        </w:tc>
        <w:tc>
          <w:tcPr>
            <w:tcW w:w="8208" w:type="dxa"/>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Después de la Revolución</w:t>
            </w:r>
          </w:p>
        </w:tc>
      </w:tr>
      <w:tr w:rsidR="003A18BE" w:rsidRPr="00C805EE" w:rsidTr="00056698">
        <w:tc>
          <w:tcPr>
            <w:tcW w:w="1001"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4</w:t>
            </w:r>
          </w:p>
        </w:tc>
        <w:tc>
          <w:tcPr>
            <w:tcW w:w="8208" w:type="dxa"/>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Evolución de las definiciones de los ejes transversales y/o estrategias curriculares</w:t>
            </w:r>
          </w:p>
        </w:tc>
      </w:tr>
      <w:tr w:rsidR="003A18BE" w:rsidRPr="00C805EE" w:rsidTr="00056698">
        <w:tc>
          <w:tcPr>
            <w:tcW w:w="1001"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5</w:t>
            </w:r>
          </w:p>
        </w:tc>
        <w:tc>
          <w:tcPr>
            <w:tcW w:w="8208" w:type="dxa"/>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Interdisciplinariedad</w:t>
            </w:r>
          </w:p>
        </w:tc>
      </w:tr>
      <w:tr w:rsidR="003A18BE" w:rsidRPr="00C805EE" w:rsidTr="00056698">
        <w:tc>
          <w:tcPr>
            <w:tcW w:w="1001"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6</w:t>
            </w:r>
          </w:p>
        </w:tc>
        <w:tc>
          <w:tcPr>
            <w:tcW w:w="8208" w:type="dxa"/>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Evolución histórica de evaluación</w:t>
            </w:r>
          </w:p>
        </w:tc>
      </w:tr>
      <w:tr w:rsidR="003A18BE" w:rsidRPr="00C805EE" w:rsidTr="00056698">
        <w:tc>
          <w:tcPr>
            <w:tcW w:w="1001"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7</w:t>
            </w:r>
          </w:p>
        </w:tc>
        <w:tc>
          <w:tcPr>
            <w:tcW w:w="8208" w:type="dxa"/>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Fuentes de información</w:t>
            </w:r>
          </w:p>
        </w:tc>
      </w:tr>
      <w:tr w:rsidR="003A18BE" w:rsidRPr="00C805EE" w:rsidTr="00056698">
        <w:tc>
          <w:tcPr>
            <w:tcW w:w="1001"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8</w:t>
            </w:r>
          </w:p>
        </w:tc>
        <w:tc>
          <w:tcPr>
            <w:tcW w:w="8208" w:type="dxa"/>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Parametrización.</w:t>
            </w:r>
          </w:p>
        </w:tc>
      </w:tr>
      <w:tr w:rsidR="003A18BE" w:rsidRPr="00C805EE" w:rsidTr="00056698">
        <w:tc>
          <w:tcPr>
            <w:tcW w:w="1001"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9</w:t>
            </w:r>
          </w:p>
        </w:tc>
        <w:tc>
          <w:tcPr>
            <w:tcW w:w="8208" w:type="dxa"/>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Cuestionario a directivos</w:t>
            </w:r>
          </w:p>
        </w:tc>
      </w:tr>
      <w:tr w:rsidR="003A18BE" w:rsidRPr="00C805EE" w:rsidTr="00056698">
        <w:tc>
          <w:tcPr>
            <w:tcW w:w="1001"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10</w:t>
            </w:r>
          </w:p>
        </w:tc>
        <w:tc>
          <w:tcPr>
            <w:tcW w:w="8208" w:type="dxa"/>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Cuestionario a Jefe de Asignaturas</w:t>
            </w:r>
          </w:p>
        </w:tc>
      </w:tr>
      <w:tr w:rsidR="003A18BE" w:rsidRPr="00C805EE" w:rsidTr="00056698">
        <w:tc>
          <w:tcPr>
            <w:tcW w:w="1001"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11</w:t>
            </w:r>
          </w:p>
        </w:tc>
        <w:tc>
          <w:tcPr>
            <w:tcW w:w="8208" w:type="dxa"/>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Cuestionario a estudiantes</w:t>
            </w:r>
          </w:p>
        </w:tc>
      </w:tr>
      <w:tr w:rsidR="003A18BE" w:rsidRPr="00C805EE" w:rsidTr="00056698">
        <w:tc>
          <w:tcPr>
            <w:tcW w:w="1001"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12</w:t>
            </w:r>
          </w:p>
        </w:tc>
        <w:tc>
          <w:tcPr>
            <w:tcW w:w="8208" w:type="dxa"/>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Guía de observación a clases</w:t>
            </w:r>
          </w:p>
        </w:tc>
      </w:tr>
      <w:tr w:rsidR="003A18BE" w:rsidRPr="00C805EE" w:rsidTr="00056698">
        <w:tc>
          <w:tcPr>
            <w:tcW w:w="1001"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13</w:t>
            </w:r>
          </w:p>
        </w:tc>
        <w:tc>
          <w:tcPr>
            <w:tcW w:w="8208" w:type="dxa"/>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 xml:space="preserve">Guía de observación a </w:t>
            </w:r>
            <w:r w:rsidR="00D74F35" w:rsidRPr="00C805EE">
              <w:rPr>
                <w:rFonts w:ascii="Arial" w:eastAsia="Times New Roman" w:hAnsi="Arial" w:cs="Arial"/>
                <w:b/>
                <w:sz w:val="24"/>
                <w:szCs w:val="24"/>
                <w:lang w:eastAsia="es-ES"/>
              </w:rPr>
              <w:t xml:space="preserve">Educación en el trabajo </w:t>
            </w:r>
          </w:p>
        </w:tc>
      </w:tr>
      <w:tr w:rsidR="00F36047" w:rsidRPr="00C805EE" w:rsidTr="00056698">
        <w:tc>
          <w:tcPr>
            <w:tcW w:w="1001" w:type="dxa"/>
          </w:tcPr>
          <w:p w:rsidR="00F36047" w:rsidRPr="00C805EE" w:rsidRDefault="00F36047" w:rsidP="00F36047">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14</w:t>
            </w:r>
          </w:p>
        </w:tc>
        <w:tc>
          <w:tcPr>
            <w:tcW w:w="8208" w:type="dxa"/>
          </w:tcPr>
          <w:p w:rsidR="00F36047" w:rsidRPr="00C805EE" w:rsidRDefault="00F36047" w:rsidP="00F36047">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Pasos de las etapas de grupo focal</w:t>
            </w:r>
          </w:p>
        </w:tc>
      </w:tr>
      <w:tr w:rsidR="00F36047" w:rsidRPr="00C805EE" w:rsidTr="00056698">
        <w:tc>
          <w:tcPr>
            <w:tcW w:w="1001" w:type="dxa"/>
          </w:tcPr>
          <w:p w:rsidR="00F36047" w:rsidRPr="00C805EE" w:rsidRDefault="00F36047" w:rsidP="00F36047">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15</w:t>
            </w:r>
          </w:p>
        </w:tc>
        <w:tc>
          <w:tcPr>
            <w:tcW w:w="8208" w:type="dxa"/>
          </w:tcPr>
          <w:p w:rsidR="00F36047" w:rsidRPr="00C805EE" w:rsidRDefault="00F36047" w:rsidP="00F36047">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Regla de decisión</w:t>
            </w:r>
          </w:p>
        </w:tc>
      </w:tr>
      <w:tr w:rsidR="00F36047" w:rsidRPr="00C805EE" w:rsidTr="00056698">
        <w:tc>
          <w:tcPr>
            <w:tcW w:w="1001" w:type="dxa"/>
          </w:tcPr>
          <w:p w:rsidR="00F36047" w:rsidRPr="00C805EE" w:rsidRDefault="00F36047" w:rsidP="00F36047">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16</w:t>
            </w:r>
          </w:p>
        </w:tc>
        <w:tc>
          <w:tcPr>
            <w:tcW w:w="8208" w:type="dxa"/>
          </w:tcPr>
          <w:p w:rsidR="00F36047" w:rsidRPr="00C805EE" w:rsidRDefault="00F36047" w:rsidP="00F36047">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Representación gráfica</w:t>
            </w:r>
          </w:p>
        </w:tc>
      </w:tr>
      <w:tr w:rsidR="00F36047" w:rsidRPr="00C805EE" w:rsidTr="00056698">
        <w:tc>
          <w:tcPr>
            <w:tcW w:w="1001" w:type="dxa"/>
          </w:tcPr>
          <w:p w:rsidR="00F36047" w:rsidRPr="00C805EE" w:rsidRDefault="00F36047" w:rsidP="00F36047">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17</w:t>
            </w:r>
          </w:p>
        </w:tc>
        <w:tc>
          <w:tcPr>
            <w:tcW w:w="8208" w:type="dxa"/>
          </w:tcPr>
          <w:p w:rsidR="00F36047" w:rsidRPr="00C805EE" w:rsidRDefault="00F36047" w:rsidP="00F36047">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Propuesta de actividad de superación profesional</w:t>
            </w:r>
          </w:p>
        </w:tc>
      </w:tr>
      <w:tr w:rsidR="00F36047" w:rsidRPr="00C805EE" w:rsidTr="00056698">
        <w:tc>
          <w:tcPr>
            <w:tcW w:w="1001" w:type="dxa"/>
          </w:tcPr>
          <w:p w:rsidR="00F36047" w:rsidRPr="00C805EE" w:rsidRDefault="00F36047" w:rsidP="00F36047">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18</w:t>
            </w:r>
          </w:p>
        </w:tc>
        <w:tc>
          <w:tcPr>
            <w:tcW w:w="8208" w:type="dxa"/>
          </w:tcPr>
          <w:p w:rsidR="00F36047" w:rsidRPr="00C805EE" w:rsidRDefault="00F36047" w:rsidP="00F36047">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Programa del curso de postgrado</w:t>
            </w:r>
          </w:p>
        </w:tc>
      </w:tr>
      <w:tr w:rsidR="00F36047" w:rsidRPr="00C805EE" w:rsidTr="00056698">
        <w:tc>
          <w:tcPr>
            <w:tcW w:w="1001" w:type="dxa"/>
          </w:tcPr>
          <w:p w:rsidR="00F36047" w:rsidRPr="00C805EE" w:rsidRDefault="00F36047" w:rsidP="00F36047">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18A</w:t>
            </w:r>
          </w:p>
        </w:tc>
        <w:tc>
          <w:tcPr>
            <w:tcW w:w="8208" w:type="dxa"/>
          </w:tcPr>
          <w:p w:rsidR="00F36047" w:rsidRPr="00C805EE" w:rsidRDefault="00F36047" w:rsidP="00F36047">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Materiales elaborados por el Departamento de MNT</w:t>
            </w:r>
          </w:p>
        </w:tc>
      </w:tr>
      <w:tr w:rsidR="00F36047" w:rsidRPr="00C805EE" w:rsidTr="00056698">
        <w:tc>
          <w:tcPr>
            <w:tcW w:w="1001" w:type="dxa"/>
          </w:tcPr>
          <w:p w:rsidR="00F36047" w:rsidRPr="00C805EE" w:rsidRDefault="00F36047" w:rsidP="00F36047">
            <w:pPr>
              <w:tabs>
                <w:tab w:val="left" w:pos="540"/>
                <w:tab w:val="left" w:pos="9270"/>
                <w:tab w:val="left" w:pos="9360"/>
              </w:tabs>
              <w:spacing w:after="0" w:line="240" w:lineRule="auto"/>
              <w:ind w:left="-19"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19</w:t>
            </w:r>
          </w:p>
        </w:tc>
        <w:tc>
          <w:tcPr>
            <w:tcW w:w="8208" w:type="dxa"/>
          </w:tcPr>
          <w:p w:rsidR="00F36047" w:rsidRPr="00C805EE" w:rsidRDefault="00F36047" w:rsidP="00F36047">
            <w:pPr>
              <w:tabs>
                <w:tab w:val="left" w:pos="9270"/>
                <w:tab w:val="left" w:pos="9360"/>
              </w:tabs>
              <w:spacing w:after="0" w:line="240" w:lineRule="auto"/>
              <w:ind w:right="-7"/>
              <w:jc w:val="both"/>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Consulta a Expertos.</w:t>
            </w:r>
          </w:p>
        </w:tc>
      </w:tr>
      <w:tr w:rsidR="00F36047" w:rsidRPr="00C805EE" w:rsidTr="00056698">
        <w:tc>
          <w:tcPr>
            <w:tcW w:w="1001" w:type="dxa"/>
          </w:tcPr>
          <w:p w:rsidR="00F36047" w:rsidRPr="00C805EE" w:rsidRDefault="00F36047" w:rsidP="00F36047">
            <w:pPr>
              <w:tabs>
                <w:tab w:val="left" w:pos="540"/>
                <w:tab w:val="left" w:pos="9270"/>
                <w:tab w:val="left" w:pos="9360"/>
              </w:tabs>
              <w:spacing w:after="0" w:line="240" w:lineRule="auto"/>
              <w:ind w:left="-19"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20</w:t>
            </w:r>
            <w:r w:rsidR="00E54C54">
              <w:rPr>
                <w:rFonts w:ascii="Arial" w:eastAsia="Times New Roman" w:hAnsi="Arial" w:cs="Arial"/>
                <w:sz w:val="24"/>
                <w:szCs w:val="24"/>
                <w:lang w:eastAsia="es-ES"/>
              </w:rPr>
              <w:t>A</w:t>
            </w:r>
          </w:p>
        </w:tc>
        <w:tc>
          <w:tcPr>
            <w:tcW w:w="8208" w:type="dxa"/>
          </w:tcPr>
          <w:p w:rsidR="00F36047" w:rsidRPr="00C805EE" w:rsidRDefault="00F36047" w:rsidP="00F36047">
            <w:pPr>
              <w:tabs>
                <w:tab w:val="left" w:pos="9270"/>
                <w:tab w:val="left" w:pos="9360"/>
              </w:tabs>
              <w:spacing w:after="0" w:line="240" w:lineRule="auto"/>
              <w:ind w:right="-7"/>
              <w:jc w:val="both"/>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Análisis de los resultados de la consulta a expertos.</w:t>
            </w:r>
          </w:p>
        </w:tc>
      </w:tr>
    </w:tbl>
    <w:p w:rsidR="00056698" w:rsidRPr="00C805EE" w:rsidRDefault="00056698" w:rsidP="00F64D4C">
      <w:pPr>
        <w:tabs>
          <w:tab w:val="left" w:pos="9270"/>
          <w:tab w:val="left" w:pos="9360"/>
        </w:tabs>
        <w:spacing w:after="0" w:line="36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36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B13687" w:rsidRPr="00C805EE" w:rsidRDefault="00B13687"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B13687" w:rsidRPr="00C805EE" w:rsidRDefault="00B13687"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B13687" w:rsidRPr="00C805EE" w:rsidRDefault="00B13687"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B13687" w:rsidRPr="00C805EE" w:rsidRDefault="00B13687"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B13687" w:rsidRPr="00C805EE" w:rsidRDefault="00B13687"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B13687" w:rsidRPr="00C805EE" w:rsidRDefault="00B13687"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B13687" w:rsidRPr="00C805EE" w:rsidRDefault="00B13687"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B13687" w:rsidRPr="00C805EE" w:rsidRDefault="00B13687"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B13687" w:rsidRPr="00C805EE" w:rsidRDefault="00B13687"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B13687" w:rsidRPr="00C805EE" w:rsidRDefault="00B13687"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4E0564" w:rsidRPr="00C805EE" w:rsidRDefault="004E0564" w:rsidP="00F64D4C">
      <w:pPr>
        <w:tabs>
          <w:tab w:val="left" w:pos="9270"/>
          <w:tab w:val="left" w:pos="9360"/>
        </w:tabs>
        <w:spacing w:after="0" w:line="360" w:lineRule="auto"/>
        <w:ind w:right="-7"/>
        <w:jc w:val="center"/>
        <w:rPr>
          <w:rFonts w:ascii="Arial" w:eastAsia="Times New Roman" w:hAnsi="Arial" w:cs="Arial"/>
          <w:sz w:val="24"/>
          <w:szCs w:val="24"/>
          <w:lang w:eastAsia="es-ES"/>
        </w:rPr>
        <w:sectPr w:rsidR="004E0564" w:rsidRPr="00C805EE" w:rsidSect="007347CD">
          <w:footerReference w:type="default" r:id="rId21"/>
          <w:pgSz w:w="12240" w:h="15840" w:code="1"/>
          <w:pgMar w:top="1701" w:right="851" w:bottom="1418" w:left="1985" w:header="510" w:footer="709" w:gutter="113"/>
          <w:pgNumType w:start="9"/>
          <w:cols w:space="708"/>
          <w:docGrid w:linePitch="360"/>
        </w:sectPr>
      </w:pPr>
    </w:p>
    <w:p w:rsidR="004E0564" w:rsidRPr="00C805EE" w:rsidRDefault="004E0564" w:rsidP="004E0564">
      <w:pPr>
        <w:tabs>
          <w:tab w:val="left" w:pos="9270"/>
          <w:tab w:val="left" w:pos="9360"/>
        </w:tabs>
        <w:spacing w:after="0" w:line="36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lastRenderedPageBreak/>
        <w:t>Anexo 1.</w:t>
      </w:r>
    </w:p>
    <w:p w:rsidR="004E0564" w:rsidRPr="00C805EE" w:rsidRDefault="004E0564" w:rsidP="004E0564">
      <w:pPr>
        <w:tabs>
          <w:tab w:val="left" w:pos="9270"/>
          <w:tab w:val="left" w:pos="9360"/>
        </w:tabs>
        <w:spacing w:after="0" w:line="36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VISIÓN HORIZONTAL.</w:t>
      </w:r>
    </w:p>
    <w:p w:rsidR="004E0564" w:rsidRPr="00C805EE" w:rsidRDefault="004E0564" w:rsidP="004E0564">
      <w:pPr>
        <w:tabs>
          <w:tab w:val="left" w:pos="9270"/>
          <w:tab w:val="left" w:pos="9360"/>
        </w:tabs>
        <w:spacing w:after="0" w:line="36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(Fuente: Añorga, J. La producción intelectual: proceso organizado y pedagógico. Editorial UH. La Habana. 2003)</w:t>
      </w:r>
    </w:p>
    <w:p w:rsidR="004E0564" w:rsidRPr="00C805EE" w:rsidRDefault="004E0564" w:rsidP="004E0564">
      <w:pPr>
        <w:tabs>
          <w:tab w:val="left" w:pos="9270"/>
          <w:tab w:val="left" w:pos="9360"/>
        </w:tabs>
        <w:spacing w:after="0" w:line="360" w:lineRule="auto"/>
        <w:ind w:right="-7"/>
        <w:rPr>
          <w:rFonts w:ascii="Arial" w:eastAsia="Times New Roman" w:hAnsi="Arial" w:cs="Arial"/>
          <w:sz w:val="24"/>
          <w:szCs w:val="24"/>
          <w:lang w:eastAsia="es-ES"/>
        </w:rPr>
      </w:pPr>
    </w:p>
    <w:tbl>
      <w:tblPr>
        <w:tblStyle w:val="GridTable1Light1"/>
        <w:tblpPr w:leftFromText="141" w:rightFromText="141" w:vertAnchor="text" w:horzAnchor="margin" w:tblpY="341"/>
        <w:tblW w:w="13887" w:type="dxa"/>
        <w:tblLayout w:type="fixed"/>
        <w:tblLook w:val="0000" w:firstRow="0" w:lastRow="0" w:firstColumn="0" w:lastColumn="0" w:noHBand="0" w:noVBand="0"/>
      </w:tblPr>
      <w:tblGrid>
        <w:gridCol w:w="2830"/>
        <w:gridCol w:w="2835"/>
        <w:gridCol w:w="3119"/>
        <w:gridCol w:w="5103"/>
      </w:tblGrid>
      <w:tr w:rsidR="004E0564" w:rsidRPr="00C805EE" w:rsidTr="00264942">
        <w:trPr>
          <w:trHeight w:val="558"/>
        </w:trPr>
        <w:tc>
          <w:tcPr>
            <w:tcW w:w="2830" w:type="dxa"/>
          </w:tcPr>
          <w:p w:rsidR="004E0564" w:rsidRPr="00C805EE" w:rsidRDefault="004E0564" w:rsidP="00264942">
            <w:pPr>
              <w:tabs>
                <w:tab w:val="left" w:pos="9270"/>
                <w:tab w:val="left" w:pos="9360"/>
              </w:tabs>
              <w:ind w:right="-7"/>
              <w:jc w:val="center"/>
              <w:rPr>
                <w:rFonts w:ascii="Arial" w:hAnsi="Arial" w:cs="Arial"/>
                <w:iCs/>
                <w:sz w:val="24"/>
                <w:szCs w:val="24"/>
              </w:rPr>
            </w:pPr>
          </w:p>
          <w:p w:rsidR="004E0564" w:rsidRPr="00C805EE" w:rsidRDefault="004E0564" w:rsidP="00264942">
            <w:pPr>
              <w:tabs>
                <w:tab w:val="left" w:pos="9270"/>
                <w:tab w:val="left" w:pos="9360"/>
              </w:tabs>
              <w:ind w:right="-7"/>
              <w:jc w:val="center"/>
              <w:rPr>
                <w:rFonts w:ascii="Arial" w:hAnsi="Arial" w:cs="Arial"/>
                <w:b/>
                <w:iCs/>
                <w:sz w:val="24"/>
                <w:szCs w:val="24"/>
              </w:rPr>
            </w:pPr>
            <w:r w:rsidRPr="00C805EE">
              <w:rPr>
                <w:rFonts w:ascii="Arial" w:hAnsi="Arial" w:cs="Arial"/>
                <w:b/>
                <w:iCs/>
                <w:sz w:val="24"/>
                <w:szCs w:val="24"/>
              </w:rPr>
              <w:t>Preguntas científicas</w:t>
            </w:r>
          </w:p>
        </w:tc>
        <w:tc>
          <w:tcPr>
            <w:tcW w:w="2835" w:type="dxa"/>
          </w:tcPr>
          <w:p w:rsidR="004E0564" w:rsidRPr="00C805EE" w:rsidRDefault="004E0564" w:rsidP="00264942">
            <w:pPr>
              <w:keepNext/>
              <w:tabs>
                <w:tab w:val="left" w:pos="9270"/>
                <w:tab w:val="left" w:pos="9360"/>
              </w:tabs>
              <w:ind w:right="-7"/>
              <w:outlineLvl w:val="1"/>
              <w:rPr>
                <w:rFonts w:ascii="Arial" w:hAnsi="Arial" w:cs="Arial"/>
                <w:b/>
                <w:bCs/>
                <w:sz w:val="24"/>
                <w:szCs w:val="24"/>
              </w:rPr>
            </w:pPr>
          </w:p>
          <w:p w:rsidR="004E0564" w:rsidRPr="00C805EE" w:rsidRDefault="004E0564" w:rsidP="00264942">
            <w:pPr>
              <w:keepNext/>
              <w:tabs>
                <w:tab w:val="left" w:pos="9270"/>
                <w:tab w:val="left" w:pos="9360"/>
              </w:tabs>
              <w:ind w:right="-7"/>
              <w:outlineLvl w:val="1"/>
              <w:rPr>
                <w:rFonts w:ascii="Arial" w:hAnsi="Arial" w:cs="Arial"/>
                <w:b/>
                <w:bCs/>
                <w:sz w:val="24"/>
                <w:szCs w:val="24"/>
              </w:rPr>
            </w:pPr>
            <w:r w:rsidRPr="00C805EE">
              <w:rPr>
                <w:rFonts w:ascii="Arial" w:hAnsi="Arial" w:cs="Arial"/>
                <w:b/>
                <w:bCs/>
                <w:sz w:val="24"/>
                <w:szCs w:val="24"/>
              </w:rPr>
              <w:t>Tareas</w:t>
            </w:r>
          </w:p>
        </w:tc>
        <w:tc>
          <w:tcPr>
            <w:tcW w:w="3119" w:type="dxa"/>
          </w:tcPr>
          <w:p w:rsidR="004E0564" w:rsidRPr="00C805EE" w:rsidRDefault="004E0564" w:rsidP="00264942">
            <w:pPr>
              <w:keepNext/>
              <w:tabs>
                <w:tab w:val="left" w:pos="9270"/>
                <w:tab w:val="left" w:pos="9360"/>
              </w:tabs>
              <w:ind w:right="-7"/>
              <w:jc w:val="center"/>
              <w:outlineLvl w:val="1"/>
              <w:rPr>
                <w:rFonts w:ascii="Arial" w:hAnsi="Arial" w:cs="Arial"/>
                <w:b/>
                <w:bCs/>
                <w:sz w:val="24"/>
                <w:szCs w:val="24"/>
              </w:rPr>
            </w:pPr>
            <w:r w:rsidRPr="00C805EE">
              <w:rPr>
                <w:rFonts w:ascii="Arial" w:hAnsi="Arial" w:cs="Arial"/>
                <w:b/>
                <w:bCs/>
                <w:sz w:val="24"/>
                <w:szCs w:val="24"/>
              </w:rPr>
              <w:t>Indagaciones</w:t>
            </w:r>
          </w:p>
        </w:tc>
        <w:tc>
          <w:tcPr>
            <w:tcW w:w="5103" w:type="dxa"/>
          </w:tcPr>
          <w:p w:rsidR="004E0564" w:rsidRPr="00C805EE" w:rsidRDefault="004E0564" w:rsidP="00264942">
            <w:pPr>
              <w:keepNext/>
              <w:tabs>
                <w:tab w:val="left" w:pos="9270"/>
                <w:tab w:val="left" w:pos="9360"/>
              </w:tabs>
              <w:ind w:right="-7"/>
              <w:outlineLvl w:val="1"/>
              <w:rPr>
                <w:rFonts w:ascii="Arial" w:hAnsi="Arial" w:cs="Arial"/>
                <w:b/>
                <w:bCs/>
                <w:sz w:val="24"/>
                <w:szCs w:val="24"/>
              </w:rPr>
            </w:pPr>
          </w:p>
          <w:p w:rsidR="004E0564" w:rsidRPr="00C805EE" w:rsidRDefault="004E0564" w:rsidP="00264942">
            <w:pPr>
              <w:keepNext/>
              <w:tabs>
                <w:tab w:val="left" w:pos="9270"/>
                <w:tab w:val="left" w:pos="9360"/>
              </w:tabs>
              <w:ind w:right="-7"/>
              <w:outlineLvl w:val="1"/>
              <w:rPr>
                <w:rFonts w:ascii="Arial" w:hAnsi="Arial" w:cs="Arial"/>
                <w:b/>
                <w:bCs/>
                <w:sz w:val="24"/>
                <w:szCs w:val="24"/>
              </w:rPr>
            </w:pPr>
            <w:r w:rsidRPr="00C805EE">
              <w:rPr>
                <w:rFonts w:ascii="Arial" w:hAnsi="Arial" w:cs="Arial"/>
                <w:b/>
                <w:bCs/>
                <w:sz w:val="24"/>
                <w:szCs w:val="24"/>
              </w:rPr>
              <w:t>Estructura de la tesis</w:t>
            </w:r>
          </w:p>
        </w:tc>
      </w:tr>
      <w:tr w:rsidR="004E0564" w:rsidRPr="00C805EE" w:rsidTr="00264942">
        <w:trPr>
          <w:trHeight w:val="558"/>
        </w:trPr>
        <w:tc>
          <w:tcPr>
            <w:tcW w:w="2830" w:type="dxa"/>
          </w:tcPr>
          <w:p w:rsidR="004E0564" w:rsidRPr="00C805EE" w:rsidRDefault="004E0564" w:rsidP="00264942">
            <w:pPr>
              <w:tabs>
                <w:tab w:val="left" w:pos="9270"/>
                <w:tab w:val="left" w:pos="9360"/>
              </w:tabs>
              <w:ind w:right="-7"/>
              <w:jc w:val="both"/>
              <w:rPr>
                <w:rFonts w:ascii="Arial" w:hAnsi="Arial" w:cs="Arial"/>
                <w:iCs/>
                <w:sz w:val="24"/>
                <w:szCs w:val="24"/>
              </w:rPr>
            </w:pPr>
          </w:p>
          <w:p w:rsidR="004E0564" w:rsidRPr="00C805EE" w:rsidRDefault="004E0564" w:rsidP="00264942">
            <w:pPr>
              <w:tabs>
                <w:tab w:val="left" w:pos="9270"/>
                <w:tab w:val="left" w:pos="9360"/>
              </w:tabs>
              <w:ind w:right="-7"/>
              <w:jc w:val="both"/>
              <w:rPr>
                <w:rFonts w:ascii="Arial" w:hAnsi="Arial" w:cs="Arial"/>
                <w:iCs/>
                <w:sz w:val="24"/>
                <w:szCs w:val="24"/>
              </w:rPr>
            </w:pPr>
            <w:r w:rsidRPr="00C805EE">
              <w:rPr>
                <w:rFonts w:ascii="Arial" w:hAnsi="Arial" w:cs="Arial"/>
                <w:iCs/>
                <w:sz w:val="24"/>
                <w:szCs w:val="24"/>
              </w:rPr>
              <w:t>¿Cuáles son los referentes teóricos que fundamentan la formación del estudiante de la carrera de Medicina y la evaluación de la estrategia curricular de Medicina Natural y Tradicional?</w:t>
            </w:r>
          </w:p>
        </w:tc>
        <w:tc>
          <w:tcPr>
            <w:tcW w:w="2835" w:type="dxa"/>
          </w:tcPr>
          <w:p w:rsidR="004E0564" w:rsidRPr="00C805EE" w:rsidRDefault="004E0564" w:rsidP="00264942">
            <w:pPr>
              <w:tabs>
                <w:tab w:val="left" w:pos="9270"/>
                <w:tab w:val="left" w:pos="9360"/>
              </w:tabs>
              <w:ind w:right="-7"/>
              <w:jc w:val="both"/>
              <w:rPr>
                <w:rFonts w:ascii="Arial" w:eastAsia="Calibri" w:hAnsi="Arial" w:cs="Arial"/>
                <w:sz w:val="24"/>
                <w:szCs w:val="24"/>
              </w:rPr>
            </w:pPr>
          </w:p>
          <w:p w:rsidR="004E0564" w:rsidRPr="00C805EE" w:rsidRDefault="004E0564" w:rsidP="00264942">
            <w:pPr>
              <w:tabs>
                <w:tab w:val="left" w:pos="9270"/>
                <w:tab w:val="left" w:pos="9360"/>
              </w:tabs>
              <w:ind w:right="-7"/>
              <w:jc w:val="both"/>
              <w:rPr>
                <w:rFonts w:ascii="Arial" w:hAnsi="Arial" w:cs="Arial"/>
                <w:b/>
                <w:bCs/>
                <w:sz w:val="24"/>
                <w:szCs w:val="24"/>
              </w:rPr>
            </w:pPr>
            <w:r w:rsidRPr="00C805EE">
              <w:rPr>
                <w:rFonts w:ascii="Arial" w:eastAsia="Calibri" w:hAnsi="Arial" w:cs="Arial"/>
                <w:sz w:val="24"/>
                <w:szCs w:val="24"/>
              </w:rPr>
              <w:t>Identificación de los referentes teóricos que fundamentan la formación del estudiante de la carrera de Medicina y la evaluación de la estrategia curricular de Medicina Natural y Tradicional.</w:t>
            </w:r>
          </w:p>
        </w:tc>
        <w:tc>
          <w:tcPr>
            <w:tcW w:w="3119" w:type="dxa"/>
          </w:tcPr>
          <w:p w:rsidR="004E0564" w:rsidRPr="00C805EE" w:rsidRDefault="004E0564" w:rsidP="00264942">
            <w:pPr>
              <w:tabs>
                <w:tab w:val="left" w:pos="9270"/>
                <w:tab w:val="left" w:pos="9360"/>
              </w:tabs>
              <w:ind w:right="-7"/>
              <w:rPr>
                <w:rFonts w:ascii="Arial" w:hAnsi="Arial" w:cs="Arial"/>
                <w:iCs/>
                <w:sz w:val="24"/>
                <w:szCs w:val="24"/>
              </w:rPr>
            </w:pPr>
          </w:p>
          <w:p w:rsidR="004E0564" w:rsidRPr="00C805EE" w:rsidRDefault="004E0564" w:rsidP="00264942">
            <w:pPr>
              <w:tabs>
                <w:tab w:val="left" w:pos="9270"/>
                <w:tab w:val="left" w:pos="9360"/>
              </w:tabs>
              <w:ind w:right="-7"/>
              <w:rPr>
                <w:rFonts w:ascii="Arial" w:hAnsi="Arial" w:cs="Arial"/>
                <w:iCs/>
                <w:sz w:val="24"/>
                <w:szCs w:val="24"/>
              </w:rPr>
            </w:pPr>
            <w:r w:rsidRPr="00C805EE">
              <w:rPr>
                <w:rFonts w:ascii="Arial" w:hAnsi="Arial" w:cs="Arial"/>
                <w:iCs/>
                <w:sz w:val="24"/>
                <w:szCs w:val="24"/>
              </w:rPr>
              <w:t>-Revisión de documentos</w:t>
            </w:r>
          </w:p>
          <w:p w:rsidR="004E0564" w:rsidRPr="00C805EE" w:rsidRDefault="004E0564" w:rsidP="00264942">
            <w:pPr>
              <w:tabs>
                <w:tab w:val="left" w:pos="9270"/>
                <w:tab w:val="left" w:pos="9360"/>
              </w:tabs>
              <w:ind w:right="-7"/>
              <w:rPr>
                <w:rFonts w:ascii="Arial" w:hAnsi="Arial" w:cs="Arial"/>
                <w:iCs/>
                <w:sz w:val="24"/>
                <w:szCs w:val="24"/>
              </w:rPr>
            </w:pPr>
            <w:r w:rsidRPr="00C805EE">
              <w:rPr>
                <w:rFonts w:ascii="Arial" w:hAnsi="Arial" w:cs="Arial"/>
                <w:iCs/>
                <w:sz w:val="24"/>
                <w:szCs w:val="24"/>
              </w:rPr>
              <w:t>-Sistematización</w:t>
            </w:r>
          </w:p>
          <w:p w:rsidR="004E0564" w:rsidRPr="00C805EE" w:rsidRDefault="004E0564" w:rsidP="00264942">
            <w:pPr>
              <w:tabs>
                <w:tab w:val="left" w:pos="9270"/>
                <w:tab w:val="left" w:pos="9360"/>
              </w:tabs>
              <w:ind w:right="-7"/>
              <w:rPr>
                <w:rFonts w:ascii="Arial" w:hAnsi="Arial" w:cs="Arial"/>
                <w:iCs/>
                <w:sz w:val="24"/>
                <w:szCs w:val="24"/>
              </w:rPr>
            </w:pPr>
          </w:p>
          <w:p w:rsidR="004E0564" w:rsidRPr="00C805EE" w:rsidRDefault="004E0564" w:rsidP="00264942">
            <w:pPr>
              <w:keepNext/>
              <w:tabs>
                <w:tab w:val="left" w:pos="9270"/>
                <w:tab w:val="left" w:pos="9360"/>
              </w:tabs>
              <w:ind w:right="-7"/>
              <w:jc w:val="both"/>
              <w:outlineLvl w:val="1"/>
              <w:rPr>
                <w:rFonts w:ascii="Arial" w:hAnsi="Arial" w:cs="Arial"/>
                <w:b/>
                <w:bCs/>
                <w:sz w:val="24"/>
                <w:szCs w:val="24"/>
              </w:rPr>
            </w:pPr>
          </w:p>
        </w:tc>
        <w:tc>
          <w:tcPr>
            <w:tcW w:w="5103" w:type="dxa"/>
          </w:tcPr>
          <w:p w:rsidR="004E0564" w:rsidRPr="00C805EE" w:rsidRDefault="004E0564" w:rsidP="00264942">
            <w:pPr>
              <w:keepNext/>
              <w:tabs>
                <w:tab w:val="left" w:pos="9270"/>
                <w:tab w:val="left" w:pos="9360"/>
              </w:tabs>
              <w:ind w:right="-7"/>
              <w:jc w:val="both"/>
              <w:outlineLvl w:val="1"/>
              <w:rPr>
                <w:rFonts w:ascii="Arial" w:hAnsi="Arial" w:cs="Arial"/>
                <w:bCs/>
                <w:sz w:val="24"/>
                <w:szCs w:val="24"/>
              </w:rPr>
            </w:pPr>
            <w:r w:rsidRPr="00C805EE">
              <w:rPr>
                <w:rFonts w:ascii="Arial" w:hAnsi="Arial" w:cs="Arial"/>
                <w:b/>
                <w:bCs/>
                <w:sz w:val="24"/>
                <w:szCs w:val="24"/>
              </w:rPr>
              <w:t>Capítulo I</w:t>
            </w:r>
            <w:r w:rsidRPr="00C805EE">
              <w:rPr>
                <w:rFonts w:ascii="Arial" w:hAnsi="Arial" w:cs="Arial"/>
                <w:bCs/>
                <w:sz w:val="24"/>
                <w:szCs w:val="24"/>
              </w:rPr>
              <w:t>: La formación del estudiante de la carrera de Medicina y la evaluación de la estrategia curricular de Medicina Natural y Tradicional</w:t>
            </w:r>
          </w:p>
          <w:p w:rsidR="004E0564" w:rsidRPr="00C805EE" w:rsidRDefault="004E0564" w:rsidP="00264942">
            <w:pPr>
              <w:keepNext/>
              <w:tabs>
                <w:tab w:val="left" w:pos="9270"/>
                <w:tab w:val="left" w:pos="9360"/>
              </w:tabs>
              <w:ind w:right="-7"/>
              <w:jc w:val="both"/>
              <w:outlineLvl w:val="1"/>
              <w:rPr>
                <w:rFonts w:ascii="Arial" w:hAnsi="Arial" w:cs="Arial"/>
                <w:bCs/>
                <w:sz w:val="24"/>
                <w:szCs w:val="24"/>
              </w:rPr>
            </w:pPr>
            <w:r w:rsidRPr="00C805EE">
              <w:rPr>
                <w:rFonts w:ascii="Arial" w:hAnsi="Arial" w:cs="Arial"/>
                <w:bCs/>
                <w:sz w:val="24"/>
                <w:szCs w:val="24"/>
              </w:rPr>
              <w:t>1.1. Evolución de los planes de estudio de la carrera de Medicina en la formación del estudiante.</w:t>
            </w:r>
          </w:p>
          <w:p w:rsidR="004E0564" w:rsidRPr="00C805EE" w:rsidRDefault="004E0564" w:rsidP="00264942">
            <w:pPr>
              <w:keepNext/>
              <w:tabs>
                <w:tab w:val="left" w:pos="9270"/>
                <w:tab w:val="left" w:pos="9360"/>
              </w:tabs>
              <w:ind w:right="-7"/>
              <w:jc w:val="both"/>
              <w:outlineLvl w:val="1"/>
              <w:rPr>
                <w:rFonts w:ascii="Arial" w:hAnsi="Arial" w:cs="Arial"/>
                <w:bCs/>
                <w:sz w:val="24"/>
                <w:szCs w:val="24"/>
              </w:rPr>
            </w:pPr>
            <w:r w:rsidRPr="00C805EE">
              <w:rPr>
                <w:rFonts w:ascii="Arial" w:hAnsi="Arial" w:cs="Arial"/>
                <w:bCs/>
                <w:sz w:val="24"/>
                <w:szCs w:val="24"/>
              </w:rPr>
              <w:t>1.2. Estrategias curriculares planes de estudio de la carrera de Medicina</w:t>
            </w:r>
          </w:p>
          <w:p w:rsidR="004E0564" w:rsidRPr="00C805EE" w:rsidRDefault="004E0564" w:rsidP="00264942">
            <w:pPr>
              <w:keepNext/>
              <w:tabs>
                <w:tab w:val="left" w:pos="9270"/>
                <w:tab w:val="left" w:pos="9360"/>
              </w:tabs>
              <w:ind w:right="-7"/>
              <w:jc w:val="both"/>
              <w:outlineLvl w:val="1"/>
              <w:rPr>
                <w:rFonts w:ascii="Arial" w:hAnsi="Arial" w:cs="Arial"/>
                <w:bCs/>
                <w:sz w:val="24"/>
                <w:szCs w:val="24"/>
              </w:rPr>
            </w:pPr>
            <w:r w:rsidRPr="00C805EE">
              <w:rPr>
                <w:rFonts w:ascii="Arial" w:hAnsi="Arial" w:cs="Arial"/>
                <w:bCs/>
                <w:sz w:val="24"/>
                <w:szCs w:val="24"/>
              </w:rPr>
              <w:t>1.3 La integración de la Medicina Natural y Tradicional en la docencia de pregrado en la carrera de Medicina.</w:t>
            </w:r>
          </w:p>
          <w:p w:rsidR="004E0564" w:rsidRPr="00C805EE" w:rsidRDefault="004E0564" w:rsidP="00264942">
            <w:pPr>
              <w:keepNext/>
              <w:tabs>
                <w:tab w:val="left" w:pos="9270"/>
                <w:tab w:val="left" w:pos="9360"/>
              </w:tabs>
              <w:ind w:right="-7"/>
              <w:jc w:val="both"/>
              <w:outlineLvl w:val="1"/>
              <w:rPr>
                <w:rFonts w:ascii="Arial" w:hAnsi="Arial" w:cs="Arial"/>
                <w:bCs/>
                <w:sz w:val="24"/>
                <w:szCs w:val="24"/>
              </w:rPr>
            </w:pPr>
            <w:r w:rsidRPr="00C805EE">
              <w:rPr>
                <w:rFonts w:ascii="Arial" w:hAnsi="Arial" w:cs="Arial"/>
                <w:bCs/>
                <w:sz w:val="24"/>
                <w:szCs w:val="24"/>
              </w:rPr>
              <w:t xml:space="preserve">1.4. Evolución histórica de la evaluación en la formación del estudiante de la carrera de medicina su contextualización a la estrategia curricular de Medicina Natural y Tradicional. </w:t>
            </w:r>
          </w:p>
          <w:p w:rsidR="004E0564" w:rsidRPr="00C805EE" w:rsidRDefault="004E0564" w:rsidP="00264942">
            <w:pPr>
              <w:keepNext/>
              <w:tabs>
                <w:tab w:val="left" w:pos="9270"/>
                <w:tab w:val="left" w:pos="9360"/>
              </w:tabs>
              <w:ind w:right="-7"/>
              <w:jc w:val="both"/>
              <w:outlineLvl w:val="1"/>
              <w:rPr>
                <w:rFonts w:ascii="Arial" w:hAnsi="Arial" w:cs="Arial"/>
                <w:bCs/>
                <w:sz w:val="24"/>
                <w:szCs w:val="24"/>
              </w:rPr>
            </w:pPr>
            <w:r w:rsidRPr="00C805EE">
              <w:rPr>
                <w:rFonts w:ascii="Arial" w:hAnsi="Arial" w:cs="Arial"/>
                <w:bCs/>
                <w:sz w:val="24"/>
                <w:szCs w:val="24"/>
              </w:rPr>
              <w:t>1.5 Evaluación de la estrategia curricular de Medicina Natural y Tradicional.</w:t>
            </w:r>
          </w:p>
        </w:tc>
      </w:tr>
    </w:tbl>
    <w:p w:rsidR="004E0564" w:rsidRPr="00C805EE" w:rsidRDefault="004E0564"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4E0564" w:rsidRPr="00C805EE" w:rsidRDefault="004E0564"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4E0564" w:rsidRPr="00C805EE" w:rsidRDefault="004E0564" w:rsidP="004E0564">
      <w:pPr>
        <w:tabs>
          <w:tab w:val="left" w:pos="9270"/>
          <w:tab w:val="left" w:pos="9360"/>
        </w:tabs>
        <w:spacing w:after="0" w:line="360" w:lineRule="auto"/>
        <w:ind w:right="-7"/>
        <w:rPr>
          <w:rFonts w:ascii="Arial" w:eastAsia="Times New Roman" w:hAnsi="Arial" w:cs="Arial"/>
          <w:sz w:val="24"/>
          <w:szCs w:val="24"/>
          <w:lang w:eastAsia="es-ES"/>
        </w:rPr>
      </w:pPr>
    </w:p>
    <w:p w:rsidR="004E0564" w:rsidRPr="00C805EE" w:rsidRDefault="004E0564"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4E0564" w:rsidRPr="00C805EE" w:rsidRDefault="004E0564" w:rsidP="004E0564">
      <w:pPr>
        <w:tabs>
          <w:tab w:val="left" w:pos="9270"/>
          <w:tab w:val="left" w:pos="9360"/>
        </w:tabs>
        <w:spacing w:after="0" w:line="360" w:lineRule="auto"/>
        <w:ind w:right="-7"/>
        <w:rPr>
          <w:rFonts w:ascii="Arial" w:eastAsia="Times New Roman" w:hAnsi="Arial" w:cs="Arial"/>
          <w:sz w:val="24"/>
          <w:szCs w:val="24"/>
          <w:lang w:eastAsia="es-ES"/>
        </w:rPr>
      </w:pPr>
    </w:p>
    <w:tbl>
      <w:tblPr>
        <w:tblStyle w:val="TableGrid5"/>
        <w:tblpPr w:leftFromText="141" w:rightFromText="141" w:vertAnchor="page" w:horzAnchor="margin" w:tblpY="2785"/>
        <w:tblW w:w="13887" w:type="dxa"/>
        <w:tblLayout w:type="fixed"/>
        <w:tblLook w:val="04A0" w:firstRow="1" w:lastRow="0" w:firstColumn="1" w:lastColumn="0" w:noHBand="0" w:noVBand="1"/>
      </w:tblPr>
      <w:tblGrid>
        <w:gridCol w:w="3407"/>
        <w:gridCol w:w="2693"/>
        <w:gridCol w:w="2117"/>
        <w:gridCol w:w="1701"/>
        <w:gridCol w:w="3969"/>
      </w:tblGrid>
      <w:tr w:rsidR="004E0564" w:rsidRPr="00C805EE" w:rsidTr="00264942">
        <w:trPr>
          <w:trHeight w:val="424"/>
        </w:trPr>
        <w:tc>
          <w:tcPr>
            <w:tcW w:w="3407" w:type="dxa"/>
            <w:shd w:val="clear" w:color="auto" w:fill="auto"/>
          </w:tcPr>
          <w:p w:rsidR="004E0564" w:rsidRPr="00C805EE" w:rsidRDefault="004E0564" w:rsidP="00264942">
            <w:pPr>
              <w:tabs>
                <w:tab w:val="left" w:pos="9270"/>
                <w:tab w:val="left" w:pos="9360"/>
              </w:tabs>
              <w:ind w:right="-7"/>
              <w:jc w:val="center"/>
              <w:rPr>
                <w:rFonts w:ascii="Arial" w:hAnsi="Arial" w:cs="Arial"/>
                <w:b/>
                <w:iCs/>
                <w:sz w:val="24"/>
                <w:szCs w:val="24"/>
              </w:rPr>
            </w:pPr>
          </w:p>
          <w:p w:rsidR="004E0564" w:rsidRPr="00C805EE" w:rsidRDefault="004E0564" w:rsidP="00264942">
            <w:pPr>
              <w:tabs>
                <w:tab w:val="left" w:pos="9270"/>
                <w:tab w:val="left" w:pos="9360"/>
              </w:tabs>
              <w:ind w:right="-7"/>
              <w:jc w:val="center"/>
              <w:rPr>
                <w:rFonts w:ascii="Arial" w:hAnsi="Arial" w:cs="Arial"/>
                <w:b/>
                <w:iCs/>
                <w:sz w:val="24"/>
                <w:szCs w:val="24"/>
              </w:rPr>
            </w:pPr>
            <w:r w:rsidRPr="00C805EE">
              <w:rPr>
                <w:rFonts w:ascii="Arial" w:hAnsi="Arial" w:cs="Arial"/>
                <w:b/>
                <w:iCs/>
                <w:sz w:val="24"/>
                <w:szCs w:val="24"/>
              </w:rPr>
              <w:t>Preguntas científicas</w:t>
            </w:r>
          </w:p>
        </w:tc>
        <w:tc>
          <w:tcPr>
            <w:tcW w:w="2693" w:type="dxa"/>
            <w:shd w:val="clear" w:color="auto" w:fill="auto"/>
          </w:tcPr>
          <w:p w:rsidR="004E0564" w:rsidRPr="00C805EE" w:rsidRDefault="004E0564" w:rsidP="00264942">
            <w:pPr>
              <w:keepNext/>
              <w:tabs>
                <w:tab w:val="left" w:pos="9270"/>
                <w:tab w:val="left" w:pos="9360"/>
              </w:tabs>
              <w:ind w:right="-7"/>
              <w:outlineLvl w:val="1"/>
              <w:rPr>
                <w:rFonts w:ascii="Arial" w:hAnsi="Arial" w:cs="Arial"/>
                <w:b/>
                <w:bCs/>
                <w:sz w:val="24"/>
                <w:szCs w:val="24"/>
              </w:rPr>
            </w:pPr>
          </w:p>
          <w:p w:rsidR="004E0564" w:rsidRPr="00C805EE" w:rsidRDefault="004E0564" w:rsidP="00264942">
            <w:pPr>
              <w:keepNext/>
              <w:tabs>
                <w:tab w:val="left" w:pos="9270"/>
                <w:tab w:val="left" w:pos="9360"/>
              </w:tabs>
              <w:ind w:right="-7"/>
              <w:outlineLvl w:val="1"/>
              <w:rPr>
                <w:rFonts w:ascii="Arial" w:hAnsi="Arial" w:cs="Arial"/>
                <w:b/>
                <w:bCs/>
                <w:sz w:val="24"/>
                <w:szCs w:val="24"/>
              </w:rPr>
            </w:pPr>
            <w:r w:rsidRPr="00C805EE">
              <w:rPr>
                <w:rFonts w:ascii="Arial" w:hAnsi="Arial" w:cs="Arial"/>
                <w:b/>
                <w:bCs/>
                <w:sz w:val="24"/>
                <w:szCs w:val="24"/>
              </w:rPr>
              <w:t>Tareas</w:t>
            </w:r>
          </w:p>
        </w:tc>
        <w:tc>
          <w:tcPr>
            <w:tcW w:w="3818" w:type="dxa"/>
            <w:gridSpan w:val="2"/>
            <w:shd w:val="clear" w:color="auto" w:fill="auto"/>
          </w:tcPr>
          <w:p w:rsidR="004E0564" w:rsidRPr="00C805EE" w:rsidRDefault="004E0564" w:rsidP="00264942">
            <w:pPr>
              <w:keepNext/>
              <w:tabs>
                <w:tab w:val="left" w:pos="9270"/>
                <w:tab w:val="left" w:pos="9360"/>
              </w:tabs>
              <w:ind w:right="-7"/>
              <w:outlineLvl w:val="1"/>
              <w:rPr>
                <w:rFonts w:ascii="Arial" w:hAnsi="Arial" w:cs="Arial"/>
                <w:b/>
                <w:bCs/>
                <w:sz w:val="24"/>
                <w:szCs w:val="24"/>
              </w:rPr>
            </w:pPr>
          </w:p>
          <w:p w:rsidR="004E0564" w:rsidRPr="00C805EE" w:rsidRDefault="004E0564" w:rsidP="00264942">
            <w:pPr>
              <w:keepNext/>
              <w:tabs>
                <w:tab w:val="left" w:pos="9270"/>
                <w:tab w:val="left" w:pos="9360"/>
              </w:tabs>
              <w:ind w:right="-7"/>
              <w:jc w:val="center"/>
              <w:outlineLvl w:val="1"/>
              <w:rPr>
                <w:rFonts w:ascii="Arial" w:hAnsi="Arial" w:cs="Arial"/>
                <w:b/>
                <w:bCs/>
                <w:sz w:val="24"/>
                <w:szCs w:val="24"/>
              </w:rPr>
            </w:pPr>
            <w:r w:rsidRPr="00C805EE">
              <w:rPr>
                <w:rFonts w:ascii="Arial" w:hAnsi="Arial" w:cs="Arial"/>
                <w:b/>
                <w:bCs/>
                <w:sz w:val="24"/>
                <w:szCs w:val="24"/>
              </w:rPr>
              <w:t>Indagaciones</w:t>
            </w:r>
          </w:p>
        </w:tc>
        <w:tc>
          <w:tcPr>
            <w:tcW w:w="3969" w:type="dxa"/>
          </w:tcPr>
          <w:p w:rsidR="004E0564" w:rsidRPr="00C805EE" w:rsidRDefault="004E0564" w:rsidP="00264942">
            <w:pPr>
              <w:tabs>
                <w:tab w:val="left" w:pos="9270"/>
                <w:tab w:val="left" w:pos="9360"/>
              </w:tabs>
              <w:ind w:right="-7"/>
              <w:jc w:val="center"/>
              <w:rPr>
                <w:rFonts w:ascii="Arial" w:hAnsi="Arial" w:cs="Arial"/>
                <w:b/>
                <w:sz w:val="24"/>
                <w:szCs w:val="24"/>
              </w:rPr>
            </w:pPr>
          </w:p>
          <w:p w:rsidR="004E0564" w:rsidRPr="00C805EE" w:rsidRDefault="004E0564" w:rsidP="00264942">
            <w:pPr>
              <w:tabs>
                <w:tab w:val="left" w:pos="9270"/>
                <w:tab w:val="left" w:pos="9360"/>
              </w:tabs>
              <w:ind w:right="-7"/>
              <w:jc w:val="center"/>
              <w:rPr>
                <w:rFonts w:ascii="Arial" w:hAnsi="Arial" w:cs="Arial"/>
                <w:b/>
                <w:sz w:val="24"/>
                <w:szCs w:val="24"/>
              </w:rPr>
            </w:pPr>
            <w:r w:rsidRPr="00C805EE">
              <w:rPr>
                <w:rFonts w:ascii="Arial" w:hAnsi="Arial" w:cs="Arial"/>
                <w:b/>
                <w:sz w:val="24"/>
                <w:szCs w:val="24"/>
              </w:rPr>
              <w:t>Estructura de la tesis</w:t>
            </w:r>
          </w:p>
        </w:tc>
      </w:tr>
      <w:tr w:rsidR="004E0564" w:rsidRPr="00C805EE" w:rsidTr="00264942">
        <w:tc>
          <w:tcPr>
            <w:tcW w:w="3407" w:type="dxa"/>
          </w:tcPr>
          <w:p w:rsidR="004E0564" w:rsidRPr="00C805EE" w:rsidRDefault="004E0564" w:rsidP="00264942">
            <w:pPr>
              <w:tabs>
                <w:tab w:val="left" w:pos="9270"/>
                <w:tab w:val="left" w:pos="9360"/>
              </w:tabs>
              <w:ind w:right="-7"/>
              <w:rPr>
                <w:rFonts w:ascii="Arial" w:hAnsi="Arial" w:cs="Arial"/>
                <w:sz w:val="24"/>
                <w:szCs w:val="24"/>
              </w:rPr>
            </w:pPr>
          </w:p>
        </w:tc>
        <w:tc>
          <w:tcPr>
            <w:tcW w:w="2693" w:type="dxa"/>
          </w:tcPr>
          <w:p w:rsidR="004E0564" w:rsidRPr="00C805EE" w:rsidRDefault="004E0564" w:rsidP="00264942">
            <w:pPr>
              <w:tabs>
                <w:tab w:val="left" w:pos="9270"/>
                <w:tab w:val="left" w:pos="9360"/>
              </w:tabs>
              <w:ind w:right="-7"/>
              <w:rPr>
                <w:rFonts w:ascii="Arial" w:hAnsi="Arial" w:cs="Arial"/>
                <w:sz w:val="24"/>
                <w:szCs w:val="24"/>
              </w:rPr>
            </w:pPr>
          </w:p>
        </w:tc>
        <w:tc>
          <w:tcPr>
            <w:tcW w:w="2117" w:type="dxa"/>
            <w:shd w:val="clear" w:color="auto" w:fill="auto"/>
          </w:tcPr>
          <w:p w:rsidR="004E0564" w:rsidRPr="00C805EE" w:rsidRDefault="004E0564" w:rsidP="00264942">
            <w:pPr>
              <w:keepNext/>
              <w:tabs>
                <w:tab w:val="left" w:pos="9270"/>
                <w:tab w:val="left" w:pos="9360"/>
              </w:tabs>
              <w:ind w:right="-7"/>
              <w:outlineLvl w:val="1"/>
              <w:rPr>
                <w:rFonts w:ascii="Arial" w:hAnsi="Arial" w:cs="Arial"/>
                <w:b/>
                <w:bCs/>
                <w:sz w:val="24"/>
                <w:szCs w:val="24"/>
              </w:rPr>
            </w:pPr>
            <w:r w:rsidRPr="00C805EE">
              <w:rPr>
                <w:rFonts w:ascii="Arial" w:hAnsi="Arial" w:cs="Arial"/>
                <w:b/>
                <w:bCs/>
                <w:sz w:val="24"/>
                <w:szCs w:val="24"/>
              </w:rPr>
              <w:t>Teóricas</w:t>
            </w:r>
          </w:p>
        </w:tc>
        <w:tc>
          <w:tcPr>
            <w:tcW w:w="1701" w:type="dxa"/>
            <w:shd w:val="clear" w:color="auto" w:fill="auto"/>
          </w:tcPr>
          <w:p w:rsidR="004E0564" w:rsidRPr="00C805EE" w:rsidRDefault="004E0564" w:rsidP="00264942">
            <w:pPr>
              <w:keepNext/>
              <w:tabs>
                <w:tab w:val="left" w:pos="9270"/>
                <w:tab w:val="left" w:pos="9360"/>
              </w:tabs>
              <w:ind w:right="-7"/>
              <w:outlineLvl w:val="1"/>
              <w:rPr>
                <w:rFonts w:ascii="Arial" w:hAnsi="Arial" w:cs="Arial"/>
                <w:b/>
                <w:bCs/>
                <w:sz w:val="24"/>
                <w:szCs w:val="24"/>
              </w:rPr>
            </w:pPr>
            <w:r w:rsidRPr="00C805EE">
              <w:rPr>
                <w:rFonts w:ascii="Arial" w:hAnsi="Arial" w:cs="Arial"/>
                <w:b/>
                <w:bCs/>
                <w:sz w:val="24"/>
                <w:szCs w:val="24"/>
              </w:rPr>
              <w:t>Empíricas</w:t>
            </w:r>
          </w:p>
        </w:tc>
        <w:tc>
          <w:tcPr>
            <w:tcW w:w="3969" w:type="dxa"/>
          </w:tcPr>
          <w:p w:rsidR="004E0564" w:rsidRPr="00C805EE" w:rsidRDefault="004E0564" w:rsidP="00264942">
            <w:pPr>
              <w:tabs>
                <w:tab w:val="left" w:pos="9270"/>
                <w:tab w:val="left" w:pos="9360"/>
              </w:tabs>
              <w:ind w:right="-7"/>
              <w:rPr>
                <w:rFonts w:ascii="Arial" w:hAnsi="Arial" w:cs="Arial"/>
                <w:sz w:val="24"/>
                <w:szCs w:val="24"/>
              </w:rPr>
            </w:pPr>
          </w:p>
        </w:tc>
      </w:tr>
      <w:tr w:rsidR="004E0564" w:rsidRPr="00C805EE" w:rsidTr="00264942">
        <w:tc>
          <w:tcPr>
            <w:tcW w:w="3407" w:type="dxa"/>
            <w:shd w:val="clear" w:color="auto" w:fill="auto"/>
          </w:tcPr>
          <w:p w:rsidR="004E0564" w:rsidRPr="00C805EE" w:rsidRDefault="004E0564" w:rsidP="00264942">
            <w:pPr>
              <w:tabs>
                <w:tab w:val="left" w:pos="9270"/>
                <w:tab w:val="left" w:pos="9360"/>
              </w:tabs>
              <w:ind w:right="-7"/>
              <w:rPr>
                <w:rFonts w:ascii="Arial" w:hAnsi="Arial" w:cs="Arial"/>
                <w:iCs/>
                <w:sz w:val="24"/>
                <w:szCs w:val="24"/>
              </w:rPr>
            </w:pPr>
          </w:p>
          <w:p w:rsidR="004E0564" w:rsidRPr="00C805EE" w:rsidRDefault="004E0564" w:rsidP="00264942">
            <w:pPr>
              <w:tabs>
                <w:tab w:val="left" w:pos="9270"/>
                <w:tab w:val="left" w:pos="9360"/>
              </w:tabs>
              <w:ind w:right="-7"/>
              <w:jc w:val="both"/>
              <w:rPr>
                <w:rFonts w:ascii="Arial" w:hAnsi="Arial" w:cs="Arial"/>
                <w:iCs/>
                <w:sz w:val="24"/>
                <w:szCs w:val="24"/>
              </w:rPr>
            </w:pPr>
            <w:r w:rsidRPr="00C805EE">
              <w:rPr>
                <w:rFonts w:ascii="Arial" w:hAnsi="Arial" w:cs="Arial"/>
                <w:iCs/>
                <w:sz w:val="24"/>
                <w:szCs w:val="24"/>
              </w:rPr>
              <w:t xml:space="preserve">¿En qué estado se encuentra el proceso de aplicación y evaluación de las estrategias curriculares en la carrera de Medicina en la Facultad de </w:t>
            </w:r>
            <w:r w:rsidRPr="00C805EE">
              <w:rPr>
                <w:rFonts w:ascii="Arial" w:hAnsi="Arial" w:cs="Arial"/>
                <w:iCs/>
                <w:sz w:val="24"/>
                <w:szCs w:val="24"/>
              </w:rPr>
              <w:lastRenderedPageBreak/>
              <w:t>Ciencias Médicas. “Enrique Cabrera”?</w:t>
            </w:r>
          </w:p>
        </w:tc>
        <w:tc>
          <w:tcPr>
            <w:tcW w:w="2693" w:type="dxa"/>
            <w:shd w:val="clear" w:color="auto" w:fill="auto"/>
          </w:tcPr>
          <w:p w:rsidR="004E0564" w:rsidRPr="00C805EE" w:rsidRDefault="004E0564" w:rsidP="00264942">
            <w:pPr>
              <w:tabs>
                <w:tab w:val="left" w:pos="9270"/>
                <w:tab w:val="left" w:pos="9360"/>
              </w:tabs>
              <w:ind w:right="-7"/>
              <w:rPr>
                <w:rFonts w:ascii="Arial" w:hAnsi="Arial" w:cs="Arial"/>
                <w:bCs/>
                <w:iCs/>
                <w:sz w:val="24"/>
                <w:szCs w:val="24"/>
              </w:rPr>
            </w:pPr>
          </w:p>
          <w:p w:rsidR="004E0564" w:rsidRPr="00C805EE" w:rsidRDefault="004E0564" w:rsidP="00264942">
            <w:pPr>
              <w:tabs>
                <w:tab w:val="left" w:pos="9270"/>
                <w:tab w:val="left" w:pos="9360"/>
              </w:tabs>
              <w:ind w:right="-7"/>
              <w:rPr>
                <w:rFonts w:ascii="Arial" w:hAnsi="Arial" w:cs="Arial"/>
                <w:iCs/>
                <w:sz w:val="24"/>
                <w:szCs w:val="24"/>
              </w:rPr>
            </w:pPr>
            <w:r w:rsidRPr="00C805EE">
              <w:rPr>
                <w:rFonts w:ascii="Arial" w:hAnsi="Arial" w:cs="Arial"/>
                <w:iCs/>
                <w:sz w:val="24"/>
                <w:szCs w:val="24"/>
              </w:rPr>
              <w:t xml:space="preserve">2. Caracterización del estado actual el proceso de aplicación y evaluación de las estrategias curriculares </w:t>
            </w:r>
            <w:r w:rsidRPr="00C805EE">
              <w:rPr>
                <w:rFonts w:ascii="Arial" w:hAnsi="Arial" w:cs="Arial"/>
                <w:iCs/>
                <w:sz w:val="24"/>
                <w:szCs w:val="24"/>
              </w:rPr>
              <w:lastRenderedPageBreak/>
              <w:t>en la carrera de Medicina en la FCM. “Enrique Cabrera”.</w:t>
            </w:r>
          </w:p>
        </w:tc>
        <w:tc>
          <w:tcPr>
            <w:tcW w:w="2117" w:type="dxa"/>
            <w:shd w:val="clear" w:color="auto" w:fill="auto"/>
          </w:tcPr>
          <w:p w:rsidR="004E0564" w:rsidRPr="00C805EE" w:rsidRDefault="004E0564" w:rsidP="00264942">
            <w:pPr>
              <w:tabs>
                <w:tab w:val="left" w:pos="9270"/>
                <w:tab w:val="left" w:pos="9360"/>
              </w:tabs>
              <w:ind w:right="-7"/>
              <w:rPr>
                <w:rFonts w:ascii="Arial" w:hAnsi="Arial" w:cs="Arial"/>
                <w:iCs/>
                <w:sz w:val="24"/>
                <w:szCs w:val="24"/>
              </w:rPr>
            </w:pPr>
          </w:p>
          <w:p w:rsidR="004E0564" w:rsidRPr="00C805EE" w:rsidRDefault="004E0564" w:rsidP="00264942">
            <w:pPr>
              <w:tabs>
                <w:tab w:val="left" w:pos="9270"/>
                <w:tab w:val="left" w:pos="9360"/>
              </w:tabs>
              <w:ind w:right="-7"/>
              <w:rPr>
                <w:rFonts w:ascii="Arial" w:hAnsi="Arial" w:cs="Arial"/>
                <w:iCs/>
                <w:sz w:val="24"/>
                <w:szCs w:val="24"/>
              </w:rPr>
            </w:pPr>
          </w:p>
          <w:p w:rsidR="004E0564" w:rsidRPr="00C805EE" w:rsidRDefault="004E0564" w:rsidP="00264942">
            <w:pPr>
              <w:tabs>
                <w:tab w:val="left" w:pos="9270"/>
                <w:tab w:val="left" w:pos="9360"/>
              </w:tabs>
              <w:ind w:right="-7"/>
              <w:rPr>
                <w:rFonts w:ascii="Arial" w:hAnsi="Arial" w:cs="Arial"/>
                <w:iCs/>
                <w:sz w:val="24"/>
                <w:szCs w:val="24"/>
              </w:rPr>
            </w:pPr>
            <w:r w:rsidRPr="00C805EE">
              <w:rPr>
                <w:rFonts w:ascii="Arial" w:hAnsi="Arial" w:cs="Arial"/>
                <w:iCs/>
                <w:sz w:val="24"/>
                <w:szCs w:val="24"/>
              </w:rPr>
              <w:t>- Revisión de documentos</w:t>
            </w:r>
          </w:p>
          <w:p w:rsidR="004E0564" w:rsidRPr="00C805EE" w:rsidRDefault="004E0564" w:rsidP="00264942">
            <w:pPr>
              <w:tabs>
                <w:tab w:val="left" w:pos="9270"/>
                <w:tab w:val="left" w:pos="9360"/>
              </w:tabs>
              <w:ind w:right="-7"/>
              <w:rPr>
                <w:rFonts w:ascii="Arial" w:hAnsi="Arial" w:cs="Arial"/>
                <w:iCs/>
                <w:sz w:val="24"/>
                <w:szCs w:val="24"/>
              </w:rPr>
            </w:pPr>
            <w:r w:rsidRPr="00C805EE">
              <w:rPr>
                <w:rFonts w:ascii="Arial" w:hAnsi="Arial" w:cs="Arial"/>
                <w:iCs/>
                <w:sz w:val="24"/>
                <w:szCs w:val="24"/>
              </w:rPr>
              <w:t>-Sistematización</w:t>
            </w:r>
          </w:p>
          <w:p w:rsidR="004E0564" w:rsidRPr="00C805EE" w:rsidRDefault="004E0564" w:rsidP="00264942">
            <w:pPr>
              <w:tabs>
                <w:tab w:val="left" w:pos="9270"/>
                <w:tab w:val="left" w:pos="9360"/>
              </w:tabs>
              <w:ind w:right="-7"/>
              <w:rPr>
                <w:rFonts w:ascii="Arial" w:hAnsi="Arial" w:cs="Arial"/>
                <w:iCs/>
                <w:sz w:val="24"/>
                <w:szCs w:val="24"/>
              </w:rPr>
            </w:pPr>
          </w:p>
          <w:p w:rsidR="004E0564" w:rsidRPr="00C805EE" w:rsidRDefault="004E0564" w:rsidP="00264942">
            <w:pPr>
              <w:tabs>
                <w:tab w:val="left" w:pos="9270"/>
                <w:tab w:val="left" w:pos="9360"/>
              </w:tabs>
              <w:ind w:right="-7"/>
              <w:rPr>
                <w:rFonts w:ascii="Arial" w:hAnsi="Arial" w:cs="Arial"/>
                <w:iCs/>
                <w:sz w:val="24"/>
                <w:szCs w:val="24"/>
              </w:rPr>
            </w:pPr>
          </w:p>
          <w:p w:rsidR="004E0564" w:rsidRPr="00C805EE" w:rsidRDefault="004E0564" w:rsidP="00264942">
            <w:pPr>
              <w:tabs>
                <w:tab w:val="left" w:pos="9270"/>
                <w:tab w:val="left" w:pos="9360"/>
              </w:tabs>
              <w:ind w:right="-7"/>
              <w:rPr>
                <w:rFonts w:ascii="Arial" w:hAnsi="Arial" w:cs="Arial"/>
                <w:iCs/>
                <w:sz w:val="24"/>
                <w:szCs w:val="24"/>
              </w:rPr>
            </w:pPr>
          </w:p>
          <w:p w:rsidR="004E0564" w:rsidRPr="00C805EE" w:rsidRDefault="004E0564" w:rsidP="00264942">
            <w:pPr>
              <w:tabs>
                <w:tab w:val="left" w:pos="9270"/>
                <w:tab w:val="left" w:pos="9360"/>
              </w:tabs>
              <w:ind w:right="-7"/>
              <w:rPr>
                <w:rFonts w:ascii="Arial" w:hAnsi="Arial" w:cs="Arial"/>
                <w:iCs/>
                <w:sz w:val="24"/>
                <w:szCs w:val="24"/>
              </w:rPr>
            </w:pPr>
          </w:p>
        </w:tc>
        <w:tc>
          <w:tcPr>
            <w:tcW w:w="1701" w:type="dxa"/>
            <w:shd w:val="clear" w:color="auto" w:fill="auto"/>
          </w:tcPr>
          <w:p w:rsidR="004E0564" w:rsidRPr="00C805EE" w:rsidRDefault="004E0564" w:rsidP="00264942">
            <w:pPr>
              <w:tabs>
                <w:tab w:val="left" w:pos="9270"/>
                <w:tab w:val="left" w:pos="9360"/>
              </w:tabs>
              <w:ind w:right="-7"/>
              <w:rPr>
                <w:rFonts w:ascii="Arial" w:hAnsi="Arial" w:cs="Arial"/>
                <w:iCs/>
                <w:sz w:val="24"/>
                <w:szCs w:val="24"/>
              </w:rPr>
            </w:pPr>
          </w:p>
          <w:p w:rsidR="004E0564" w:rsidRPr="00C805EE" w:rsidRDefault="004E0564" w:rsidP="00264942">
            <w:pPr>
              <w:tabs>
                <w:tab w:val="left" w:pos="9270"/>
                <w:tab w:val="left" w:pos="9360"/>
              </w:tabs>
              <w:ind w:right="-7"/>
              <w:rPr>
                <w:rFonts w:ascii="Arial" w:hAnsi="Arial" w:cs="Arial"/>
                <w:iCs/>
                <w:sz w:val="24"/>
                <w:szCs w:val="24"/>
              </w:rPr>
            </w:pPr>
            <w:r w:rsidRPr="00C805EE">
              <w:rPr>
                <w:rFonts w:ascii="Arial" w:hAnsi="Arial" w:cs="Arial"/>
                <w:iCs/>
                <w:sz w:val="24"/>
                <w:szCs w:val="24"/>
              </w:rPr>
              <w:t>-Observación</w:t>
            </w:r>
          </w:p>
          <w:p w:rsidR="004E0564" w:rsidRPr="00C805EE" w:rsidRDefault="004E0564" w:rsidP="00264942">
            <w:pPr>
              <w:tabs>
                <w:tab w:val="left" w:pos="9270"/>
                <w:tab w:val="left" w:pos="9360"/>
              </w:tabs>
              <w:ind w:right="-7"/>
              <w:rPr>
                <w:rFonts w:ascii="Arial" w:hAnsi="Arial" w:cs="Arial"/>
                <w:iCs/>
                <w:sz w:val="24"/>
                <w:szCs w:val="24"/>
              </w:rPr>
            </w:pPr>
            <w:r w:rsidRPr="00C805EE">
              <w:rPr>
                <w:rFonts w:ascii="Arial" w:hAnsi="Arial" w:cs="Arial"/>
                <w:iCs/>
                <w:sz w:val="24"/>
                <w:szCs w:val="24"/>
              </w:rPr>
              <w:t>-Encuestas a estudiante</w:t>
            </w:r>
          </w:p>
          <w:p w:rsidR="004E0564" w:rsidRPr="00C805EE" w:rsidRDefault="004E0564" w:rsidP="00264942">
            <w:pPr>
              <w:tabs>
                <w:tab w:val="left" w:pos="9270"/>
                <w:tab w:val="left" w:pos="9360"/>
              </w:tabs>
              <w:ind w:right="-7"/>
              <w:rPr>
                <w:rFonts w:ascii="Arial" w:hAnsi="Arial" w:cs="Arial"/>
                <w:iCs/>
                <w:sz w:val="24"/>
                <w:szCs w:val="24"/>
              </w:rPr>
            </w:pPr>
            <w:r w:rsidRPr="00C805EE">
              <w:rPr>
                <w:rFonts w:ascii="Arial" w:hAnsi="Arial" w:cs="Arial"/>
                <w:iCs/>
                <w:sz w:val="24"/>
                <w:szCs w:val="24"/>
              </w:rPr>
              <w:t>- Encuestas a directivos</w:t>
            </w:r>
          </w:p>
          <w:p w:rsidR="004E0564" w:rsidRPr="00C805EE" w:rsidRDefault="004E0564" w:rsidP="00264942">
            <w:pPr>
              <w:tabs>
                <w:tab w:val="left" w:pos="9270"/>
                <w:tab w:val="left" w:pos="9360"/>
              </w:tabs>
              <w:ind w:right="-7"/>
              <w:rPr>
                <w:rFonts w:ascii="Arial" w:hAnsi="Arial" w:cs="Arial"/>
                <w:iCs/>
                <w:sz w:val="24"/>
                <w:szCs w:val="24"/>
              </w:rPr>
            </w:pPr>
            <w:r w:rsidRPr="00C805EE">
              <w:rPr>
                <w:rFonts w:ascii="Arial" w:hAnsi="Arial" w:cs="Arial"/>
                <w:iCs/>
                <w:sz w:val="24"/>
                <w:szCs w:val="24"/>
              </w:rPr>
              <w:lastRenderedPageBreak/>
              <w:t>Encuestas a docentes</w:t>
            </w:r>
          </w:p>
        </w:tc>
        <w:tc>
          <w:tcPr>
            <w:tcW w:w="3969" w:type="dxa"/>
            <w:shd w:val="clear" w:color="auto" w:fill="auto"/>
          </w:tcPr>
          <w:p w:rsidR="004E0564" w:rsidRPr="00C805EE" w:rsidRDefault="004E0564" w:rsidP="00264942">
            <w:pPr>
              <w:tabs>
                <w:tab w:val="left" w:pos="9270"/>
                <w:tab w:val="left" w:pos="9360"/>
              </w:tabs>
              <w:ind w:right="-7"/>
              <w:rPr>
                <w:rFonts w:ascii="Arial" w:hAnsi="Arial" w:cs="Arial"/>
                <w:iCs/>
                <w:sz w:val="24"/>
                <w:szCs w:val="24"/>
              </w:rPr>
            </w:pPr>
            <w:r w:rsidRPr="00C805EE">
              <w:rPr>
                <w:rFonts w:ascii="Arial" w:hAnsi="Arial" w:cs="Arial"/>
                <w:iCs/>
                <w:sz w:val="24"/>
                <w:szCs w:val="24"/>
              </w:rPr>
              <w:lastRenderedPageBreak/>
              <w:t xml:space="preserve">Capítulo 2: </w:t>
            </w:r>
            <w:r w:rsidRPr="00C805EE">
              <w:rPr>
                <w:rFonts w:ascii="Arial" w:hAnsi="Arial" w:cs="Arial"/>
                <w:sz w:val="24"/>
                <w:szCs w:val="24"/>
              </w:rPr>
              <w:t>Caracterización</w:t>
            </w:r>
            <w:r w:rsidRPr="00C805EE">
              <w:rPr>
                <w:rFonts w:ascii="Arial" w:hAnsi="Arial" w:cs="Arial"/>
                <w:iCs/>
                <w:sz w:val="24"/>
                <w:szCs w:val="24"/>
              </w:rPr>
              <w:t xml:space="preserve"> del estado actual de la Estrategia curricular de MNT en la carrera de Médica en la Facultad </w:t>
            </w:r>
            <w:r w:rsidR="007070C9" w:rsidRPr="00C805EE">
              <w:rPr>
                <w:rFonts w:ascii="Arial" w:hAnsi="Arial" w:cs="Arial"/>
                <w:iCs/>
                <w:sz w:val="24"/>
                <w:szCs w:val="24"/>
              </w:rPr>
              <w:t>“</w:t>
            </w:r>
            <w:r w:rsidRPr="00C805EE">
              <w:rPr>
                <w:rFonts w:ascii="Arial" w:hAnsi="Arial" w:cs="Arial"/>
                <w:iCs/>
                <w:sz w:val="24"/>
                <w:szCs w:val="24"/>
              </w:rPr>
              <w:t>Enrique C</w:t>
            </w:r>
            <w:r w:rsidR="00F560C8" w:rsidRPr="00C805EE">
              <w:rPr>
                <w:rFonts w:ascii="Arial" w:hAnsi="Arial" w:cs="Arial"/>
                <w:iCs/>
                <w:sz w:val="24"/>
                <w:szCs w:val="24"/>
              </w:rPr>
              <w:t>abrera</w:t>
            </w:r>
            <w:r w:rsidR="007070C9" w:rsidRPr="00C805EE">
              <w:rPr>
                <w:rFonts w:ascii="Arial" w:hAnsi="Arial" w:cs="Arial"/>
                <w:iCs/>
                <w:sz w:val="24"/>
                <w:szCs w:val="24"/>
              </w:rPr>
              <w:t>”</w:t>
            </w:r>
            <w:r w:rsidRPr="00C805EE">
              <w:rPr>
                <w:rFonts w:ascii="Arial" w:hAnsi="Arial" w:cs="Arial"/>
                <w:iCs/>
                <w:sz w:val="24"/>
                <w:szCs w:val="24"/>
              </w:rPr>
              <w:t>.</w:t>
            </w:r>
          </w:p>
          <w:p w:rsidR="004E0564" w:rsidRPr="00C805EE" w:rsidRDefault="004E0564" w:rsidP="00264942">
            <w:pPr>
              <w:tabs>
                <w:tab w:val="left" w:pos="9270"/>
                <w:tab w:val="left" w:pos="9360"/>
              </w:tabs>
              <w:autoSpaceDE w:val="0"/>
              <w:autoSpaceDN w:val="0"/>
              <w:adjustRightInd w:val="0"/>
              <w:ind w:right="-7"/>
              <w:jc w:val="both"/>
              <w:rPr>
                <w:rFonts w:ascii="Arial" w:eastAsiaTheme="minorHAnsi" w:hAnsi="Arial" w:cs="Arial"/>
                <w:sz w:val="24"/>
                <w:szCs w:val="24"/>
              </w:rPr>
            </w:pPr>
            <w:r w:rsidRPr="00C805EE">
              <w:rPr>
                <w:rFonts w:ascii="Arial" w:hAnsi="Arial" w:cs="Arial"/>
                <w:iCs/>
                <w:sz w:val="24"/>
                <w:szCs w:val="24"/>
              </w:rPr>
              <w:t xml:space="preserve"> 2.1</w:t>
            </w:r>
            <w:r w:rsidR="00F560C8" w:rsidRPr="00C805EE">
              <w:rPr>
                <w:rFonts w:ascii="Arial" w:hAnsi="Arial" w:cs="Arial"/>
                <w:iCs/>
                <w:sz w:val="24"/>
                <w:szCs w:val="24"/>
              </w:rPr>
              <w:t>.</w:t>
            </w:r>
            <w:r w:rsidR="00F560C8" w:rsidRPr="00C805EE">
              <w:rPr>
                <w:rFonts w:ascii="Arial" w:eastAsiaTheme="minorHAnsi" w:hAnsi="Arial" w:cs="Arial"/>
                <w:bCs/>
                <w:sz w:val="24"/>
                <w:szCs w:val="24"/>
              </w:rPr>
              <w:t xml:space="preserve"> Características</w:t>
            </w:r>
            <w:r w:rsidRPr="00C805EE">
              <w:rPr>
                <w:rFonts w:ascii="Arial" w:eastAsiaTheme="minorHAnsi" w:hAnsi="Arial" w:cs="Arial"/>
                <w:bCs/>
                <w:sz w:val="24"/>
                <w:szCs w:val="24"/>
              </w:rPr>
              <w:t xml:space="preserve"> de la </w:t>
            </w:r>
            <w:r w:rsidRPr="00C805EE">
              <w:rPr>
                <w:rFonts w:ascii="Arial" w:eastAsiaTheme="minorHAnsi" w:hAnsi="Arial" w:cs="Arial"/>
                <w:bCs/>
                <w:sz w:val="24"/>
                <w:szCs w:val="24"/>
              </w:rPr>
              <w:lastRenderedPageBreak/>
              <w:t xml:space="preserve">Integración de la MNT en la Facultad de Ciencias </w:t>
            </w:r>
            <w:r w:rsidR="00F560C8" w:rsidRPr="00C805EE">
              <w:rPr>
                <w:rFonts w:ascii="Arial" w:eastAsiaTheme="minorHAnsi" w:hAnsi="Arial" w:cs="Arial"/>
                <w:bCs/>
                <w:sz w:val="24"/>
                <w:szCs w:val="24"/>
              </w:rPr>
              <w:t>“</w:t>
            </w:r>
            <w:r w:rsidRPr="00C805EE">
              <w:rPr>
                <w:rFonts w:ascii="Arial" w:eastAsiaTheme="minorHAnsi" w:hAnsi="Arial" w:cs="Arial"/>
                <w:bCs/>
                <w:sz w:val="24"/>
                <w:szCs w:val="24"/>
              </w:rPr>
              <w:t>Enrique Cabrera</w:t>
            </w:r>
            <w:r w:rsidR="00F560C8" w:rsidRPr="00C805EE">
              <w:rPr>
                <w:rFonts w:ascii="Arial" w:eastAsiaTheme="minorHAnsi" w:hAnsi="Arial" w:cs="Arial"/>
                <w:bCs/>
                <w:sz w:val="24"/>
                <w:szCs w:val="24"/>
              </w:rPr>
              <w:t>”</w:t>
            </w:r>
            <w:r w:rsidRPr="00C805EE">
              <w:rPr>
                <w:rFonts w:ascii="Arial" w:eastAsiaTheme="minorHAnsi" w:hAnsi="Arial" w:cs="Arial"/>
                <w:bCs/>
                <w:sz w:val="24"/>
                <w:szCs w:val="24"/>
              </w:rPr>
              <w:t>.</w:t>
            </w:r>
          </w:p>
          <w:p w:rsidR="004E0564" w:rsidRPr="00C805EE" w:rsidRDefault="004E0564" w:rsidP="00264942">
            <w:pPr>
              <w:tabs>
                <w:tab w:val="left" w:pos="9270"/>
                <w:tab w:val="left" w:pos="9360"/>
              </w:tabs>
              <w:ind w:right="-7"/>
              <w:rPr>
                <w:rFonts w:ascii="Arial" w:hAnsi="Arial" w:cs="Arial"/>
                <w:iCs/>
                <w:sz w:val="24"/>
                <w:szCs w:val="24"/>
              </w:rPr>
            </w:pPr>
            <w:r w:rsidRPr="00C805EE">
              <w:rPr>
                <w:rFonts w:ascii="Arial" w:hAnsi="Arial" w:cs="Arial"/>
                <w:iCs/>
                <w:sz w:val="24"/>
                <w:szCs w:val="24"/>
              </w:rPr>
              <w:t>2.2 Procedimientos para el diagnóstico.</w:t>
            </w:r>
          </w:p>
          <w:p w:rsidR="004E0564" w:rsidRPr="00C805EE" w:rsidRDefault="004E0564" w:rsidP="00264942">
            <w:pPr>
              <w:tabs>
                <w:tab w:val="left" w:pos="9270"/>
                <w:tab w:val="left" w:pos="9360"/>
              </w:tabs>
              <w:ind w:right="-7"/>
              <w:rPr>
                <w:rFonts w:ascii="Arial" w:hAnsi="Arial" w:cs="Arial"/>
                <w:iCs/>
                <w:sz w:val="24"/>
                <w:szCs w:val="24"/>
              </w:rPr>
            </w:pPr>
            <w:r w:rsidRPr="00C805EE">
              <w:rPr>
                <w:rFonts w:ascii="Arial" w:hAnsi="Arial" w:cs="Arial"/>
                <w:iCs/>
                <w:sz w:val="24"/>
                <w:szCs w:val="24"/>
              </w:rPr>
              <w:t>2.3. Análisis de los resultados.</w:t>
            </w:r>
          </w:p>
          <w:p w:rsidR="004E0564" w:rsidRPr="00C805EE" w:rsidRDefault="004E0564" w:rsidP="00264942">
            <w:pPr>
              <w:tabs>
                <w:tab w:val="left" w:pos="9270"/>
                <w:tab w:val="left" w:pos="9360"/>
              </w:tabs>
              <w:ind w:right="-7"/>
              <w:rPr>
                <w:rFonts w:ascii="Arial" w:hAnsi="Arial" w:cs="Arial"/>
                <w:iCs/>
                <w:sz w:val="24"/>
                <w:szCs w:val="24"/>
              </w:rPr>
            </w:pPr>
            <w:r w:rsidRPr="00C805EE">
              <w:rPr>
                <w:rFonts w:ascii="Arial" w:hAnsi="Arial" w:cs="Arial"/>
                <w:iCs/>
                <w:sz w:val="24"/>
                <w:szCs w:val="24"/>
              </w:rPr>
              <w:t>2.4. Inventario de problemas.</w:t>
            </w:r>
          </w:p>
          <w:p w:rsidR="004E0564" w:rsidRPr="00C805EE" w:rsidRDefault="004E0564" w:rsidP="00264942">
            <w:pPr>
              <w:tabs>
                <w:tab w:val="left" w:pos="9270"/>
                <w:tab w:val="left" w:pos="9360"/>
              </w:tabs>
              <w:ind w:right="-7"/>
              <w:rPr>
                <w:rFonts w:ascii="Arial" w:hAnsi="Arial" w:cs="Arial"/>
                <w:iCs/>
                <w:sz w:val="24"/>
                <w:szCs w:val="24"/>
              </w:rPr>
            </w:pPr>
            <w:r w:rsidRPr="00C805EE">
              <w:rPr>
                <w:rFonts w:ascii="Arial" w:hAnsi="Arial" w:cs="Arial"/>
                <w:iCs/>
                <w:sz w:val="24"/>
                <w:szCs w:val="24"/>
              </w:rPr>
              <w:t xml:space="preserve">2.5. Triangulación metodológica de los resultados. </w:t>
            </w:r>
          </w:p>
        </w:tc>
      </w:tr>
    </w:tbl>
    <w:p w:rsidR="004E0564" w:rsidRPr="00C805EE" w:rsidRDefault="004E0564"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4E0564" w:rsidRPr="00C805EE" w:rsidRDefault="004E0564"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4E0564" w:rsidRPr="00C805EE" w:rsidRDefault="004E0564"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4E0564" w:rsidRPr="00C805EE" w:rsidRDefault="004E0564"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4E0564" w:rsidRPr="00C805EE" w:rsidRDefault="004E0564"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4E0564" w:rsidRPr="00C805EE" w:rsidRDefault="004E0564"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F560C8" w:rsidRPr="00C805EE" w:rsidRDefault="00F560C8"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B13687" w:rsidRPr="00C805EE" w:rsidRDefault="00B13687" w:rsidP="00F64D4C">
      <w:pPr>
        <w:tabs>
          <w:tab w:val="left" w:pos="9270"/>
          <w:tab w:val="left" w:pos="9360"/>
        </w:tabs>
        <w:spacing w:after="0" w:line="360" w:lineRule="auto"/>
        <w:ind w:right="-7"/>
        <w:jc w:val="center"/>
        <w:rPr>
          <w:rFonts w:ascii="Arial" w:eastAsia="Times New Roman" w:hAnsi="Arial" w:cs="Arial"/>
          <w:sz w:val="24"/>
          <w:szCs w:val="24"/>
          <w:lang w:eastAsia="es-ES"/>
        </w:rPr>
      </w:pPr>
    </w:p>
    <w:tbl>
      <w:tblPr>
        <w:tblStyle w:val="TableGrid5"/>
        <w:tblW w:w="13745" w:type="dxa"/>
        <w:jc w:val="center"/>
        <w:tblLayout w:type="fixed"/>
        <w:tblLook w:val="04A0" w:firstRow="1" w:lastRow="0" w:firstColumn="1" w:lastColumn="0" w:noHBand="0" w:noVBand="1"/>
      </w:tblPr>
      <w:tblGrid>
        <w:gridCol w:w="3044"/>
        <w:gridCol w:w="3178"/>
        <w:gridCol w:w="1570"/>
        <w:gridCol w:w="1417"/>
        <w:gridCol w:w="4536"/>
      </w:tblGrid>
      <w:tr w:rsidR="00F560C8" w:rsidRPr="00C805EE" w:rsidTr="00264942">
        <w:trPr>
          <w:jc w:val="center"/>
        </w:trPr>
        <w:tc>
          <w:tcPr>
            <w:tcW w:w="3044" w:type="dxa"/>
            <w:shd w:val="clear" w:color="auto" w:fill="auto"/>
          </w:tcPr>
          <w:p w:rsidR="00F560C8" w:rsidRPr="00C805EE" w:rsidRDefault="00F560C8" w:rsidP="00264942">
            <w:pPr>
              <w:tabs>
                <w:tab w:val="left" w:pos="9270"/>
                <w:tab w:val="left" w:pos="9360"/>
              </w:tabs>
              <w:ind w:right="-7"/>
              <w:jc w:val="center"/>
              <w:rPr>
                <w:rFonts w:ascii="Arial" w:hAnsi="Arial" w:cs="Arial"/>
                <w:b/>
                <w:iCs/>
                <w:sz w:val="24"/>
                <w:szCs w:val="24"/>
              </w:rPr>
            </w:pPr>
          </w:p>
          <w:p w:rsidR="00F560C8" w:rsidRPr="00C805EE" w:rsidRDefault="00F560C8" w:rsidP="00264942">
            <w:pPr>
              <w:tabs>
                <w:tab w:val="left" w:pos="9270"/>
                <w:tab w:val="left" w:pos="9360"/>
              </w:tabs>
              <w:ind w:right="-7"/>
              <w:jc w:val="center"/>
              <w:rPr>
                <w:rFonts w:ascii="Arial" w:hAnsi="Arial" w:cs="Arial"/>
                <w:b/>
                <w:iCs/>
                <w:sz w:val="24"/>
                <w:szCs w:val="24"/>
              </w:rPr>
            </w:pPr>
            <w:r w:rsidRPr="00C805EE">
              <w:rPr>
                <w:rFonts w:ascii="Arial" w:hAnsi="Arial" w:cs="Arial"/>
                <w:b/>
                <w:iCs/>
                <w:sz w:val="24"/>
                <w:szCs w:val="24"/>
              </w:rPr>
              <w:t>Preguntas científicas</w:t>
            </w:r>
          </w:p>
        </w:tc>
        <w:tc>
          <w:tcPr>
            <w:tcW w:w="3178" w:type="dxa"/>
            <w:shd w:val="clear" w:color="auto" w:fill="auto"/>
          </w:tcPr>
          <w:p w:rsidR="00F560C8" w:rsidRPr="00C805EE" w:rsidRDefault="00F560C8" w:rsidP="00264942">
            <w:pPr>
              <w:keepNext/>
              <w:tabs>
                <w:tab w:val="left" w:pos="9270"/>
                <w:tab w:val="left" w:pos="9360"/>
              </w:tabs>
              <w:ind w:right="-7"/>
              <w:outlineLvl w:val="1"/>
              <w:rPr>
                <w:rFonts w:ascii="Arial" w:hAnsi="Arial" w:cs="Arial"/>
                <w:b/>
                <w:bCs/>
                <w:sz w:val="24"/>
                <w:szCs w:val="24"/>
              </w:rPr>
            </w:pPr>
          </w:p>
          <w:p w:rsidR="00F560C8" w:rsidRPr="00C805EE" w:rsidRDefault="00F560C8" w:rsidP="00264942">
            <w:pPr>
              <w:keepNext/>
              <w:tabs>
                <w:tab w:val="left" w:pos="9270"/>
                <w:tab w:val="left" w:pos="9360"/>
              </w:tabs>
              <w:ind w:right="-7"/>
              <w:jc w:val="center"/>
              <w:outlineLvl w:val="1"/>
              <w:rPr>
                <w:rFonts w:ascii="Arial" w:hAnsi="Arial" w:cs="Arial"/>
                <w:b/>
                <w:bCs/>
                <w:sz w:val="24"/>
                <w:szCs w:val="24"/>
              </w:rPr>
            </w:pPr>
            <w:r w:rsidRPr="00C805EE">
              <w:rPr>
                <w:rFonts w:ascii="Arial" w:hAnsi="Arial" w:cs="Arial"/>
                <w:b/>
                <w:bCs/>
                <w:sz w:val="24"/>
                <w:szCs w:val="24"/>
              </w:rPr>
              <w:t>Tareas</w:t>
            </w:r>
          </w:p>
        </w:tc>
        <w:tc>
          <w:tcPr>
            <w:tcW w:w="2987" w:type="dxa"/>
            <w:gridSpan w:val="2"/>
            <w:shd w:val="clear" w:color="auto" w:fill="auto"/>
          </w:tcPr>
          <w:p w:rsidR="00F560C8" w:rsidRPr="00C805EE" w:rsidRDefault="00F560C8" w:rsidP="00264942">
            <w:pPr>
              <w:keepNext/>
              <w:tabs>
                <w:tab w:val="left" w:pos="9270"/>
                <w:tab w:val="left" w:pos="9360"/>
              </w:tabs>
              <w:ind w:right="-7"/>
              <w:jc w:val="center"/>
              <w:outlineLvl w:val="1"/>
              <w:rPr>
                <w:rFonts w:ascii="Arial" w:hAnsi="Arial" w:cs="Arial"/>
                <w:b/>
                <w:bCs/>
                <w:sz w:val="24"/>
                <w:szCs w:val="24"/>
              </w:rPr>
            </w:pPr>
          </w:p>
          <w:p w:rsidR="00F560C8" w:rsidRPr="00C805EE" w:rsidRDefault="00F560C8" w:rsidP="00264942">
            <w:pPr>
              <w:keepNext/>
              <w:tabs>
                <w:tab w:val="left" w:pos="9270"/>
                <w:tab w:val="left" w:pos="9360"/>
              </w:tabs>
              <w:ind w:right="-7"/>
              <w:jc w:val="center"/>
              <w:outlineLvl w:val="1"/>
              <w:rPr>
                <w:rFonts w:ascii="Arial" w:hAnsi="Arial" w:cs="Arial"/>
                <w:b/>
                <w:bCs/>
                <w:sz w:val="24"/>
                <w:szCs w:val="24"/>
              </w:rPr>
            </w:pPr>
            <w:r w:rsidRPr="00C805EE">
              <w:rPr>
                <w:rFonts w:ascii="Arial" w:hAnsi="Arial" w:cs="Arial"/>
                <w:b/>
                <w:bCs/>
                <w:sz w:val="24"/>
                <w:szCs w:val="24"/>
              </w:rPr>
              <w:t>Indagaciones</w:t>
            </w:r>
          </w:p>
          <w:p w:rsidR="00F560C8" w:rsidRPr="00C805EE" w:rsidRDefault="00F560C8" w:rsidP="00264942">
            <w:pPr>
              <w:keepNext/>
              <w:tabs>
                <w:tab w:val="left" w:pos="9270"/>
                <w:tab w:val="left" w:pos="9360"/>
              </w:tabs>
              <w:ind w:right="-7"/>
              <w:outlineLvl w:val="1"/>
              <w:rPr>
                <w:rFonts w:ascii="Arial" w:hAnsi="Arial" w:cs="Arial"/>
                <w:b/>
                <w:bCs/>
                <w:sz w:val="24"/>
                <w:szCs w:val="24"/>
              </w:rPr>
            </w:pPr>
          </w:p>
        </w:tc>
        <w:tc>
          <w:tcPr>
            <w:tcW w:w="4536" w:type="dxa"/>
          </w:tcPr>
          <w:p w:rsidR="00F560C8" w:rsidRPr="00C805EE" w:rsidRDefault="00F560C8" w:rsidP="00264942">
            <w:pPr>
              <w:tabs>
                <w:tab w:val="left" w:pos="9270"/>
                <w:tab w:val="left" w:pos="9360"/>
              </w:tabs>
              <w:ind w:right="-7"/>
              <w:jc w:val="center"/>
              <w:rPr>
                <w:rFonts w:ascii="Arial" w:hAnsi="Arial" w:cs="Arial"/>
                <w:b/>
                <w:sz w:val="24"/>
                <w:szCs w:val="24"/>
              </w:rPr>
            </w:pPr>
          </w:p>
          <w:p w:rsidR="00F560C8" w:rsidRPr="00C805EE" w:rsidRDefault="00F560C8" w:rsidP="00264942">
            <w:pPr>
              <w:tabs>
                <w:tab w:val="left" w:pos="9270"/>
                <w:tab w:val="left" w:pos="9360"/>
              </w:tabs>
              <w:ind w:right="-7"/>
              <w:jc w:val="center"/>
              <w:rPr>
                <w:rFonts w:ascii="Arial" w:hAnsi="Arial" w:cs="Arial"/>
                <w:b/>
                <w:sz w:val="24"/>
                <w:szCs w:val="24"/>
              </w:rPr>
            </w:pPr>
            <w:r w:rsidRPr="00C805EE">
              <w:rPr>
                <w:rFonts w:ascii="Arial" w:hAnsi="Arial" w:cs="Arial"/>
                <w:b/>
                <w:sz w:val="24"/>
                <w:szCs w:val="24"/>
              </w:rPr>
              <w:t>Estructura de la tesis</w:t>
            </w:r>
          </w:p>
        </w:tc>
      </w:tr>
      <w:tr w:rsidR="00F560C8" w:rsidRPr="00C805EE" w:rsidTr="00264942">
        <w:trPr>
          <w:jc w:val="center"/>
        </w:trPr>
        <w:tc>
          <w:tcPr>
            <w:tcW w:w="3044" w:type="dxa"/>
          </w:tcPr>
          <w:p w:rsidR="00F560C8" w:rsidRPr="00C805EE" w:rsidRDefault="00F560C8" w:rsidP="00264942">
            <w:pPr>
              <w:tabs>
                <w:tab w:val="left" w:pos="9270"/>
                <w:tab w:val="left" w:pos="9360"/>
              </w:tabs>
              <w:ind w:right="-7"/>
              <w:rPr>
                <w:rFonts w:ascii="Arial" w:hAnsi="Arial" w:cs="Arial"/>
                <w:sz w:val="24"/>
                <w:szCs w:val="24"/>
              </w:rPr>
            </w:pPr>
          </w:p>
        </w:tc>
        <w:tc>
          <w:tcPr>
            <w:tcW w:w="3178" w:type="dxa"/>
          </w:tcPr>
          <w:p w:rsidR="00F560C8" w:rsidRPr="00C805EE" w:rsidRDefault="00F560C8" w:rsidP="00264942">
            <w:pPr>
              <w:tabs>
                <w:tab w:val="left" w:pos="9270"/>
                <w:tab w:val="left" w:pos="9360"/>
              </w:tabs>
              <w:ind w:right="-7"/>
              <w:rPr>
                <w:rFonts w:ascii="Arial" w:hAnsi="Arial" w:cs="Arial"/>
                <w:sz w:val="24"/>
                <w:szCs w:val="24"/>
              </w:rPr>
            </w:pPr>
          </w:p>
        </w:tc>
        <w:tc>
          <w:tcPr>
            <w:tcW w:w="1570" w:type="dxa"/>
            <w:shd w:val="clear" w:color="auto" w:fill="auto"/>
          </w:tcPr>
          <w:p w:rsidR="00F560C8" w:rsidRPr="00C805EE" w:rsidRDefault="00F560C8" w:rsidP="00264942">
            <w:pPr>
              <w:keepNext/>
              <w:tabs>
                <w:tab w:val="left" w:pos="9270"/>
                <w:tab w:val="left" w:pos="9360"/>
              </w:tabs>
              <w:ind w:right="-7"/>
              <w:outlineLvl w:val="1"/>
              <w:rPr>
                <w:rFonts w:ascii="Arial" w:hAnsi="Arial" w:cs="Arial"/>
                <w:b/>
                <w:bCs/>
                <w:sz w:val="24"/>
                <w:szCs w:val="24"/>
              </w:rPr>
            </w:pPr>
            <w:r w:rsidRPr="00C805EE">
              <w:rPr>
                <w:rFonts w:ascii="Arial" w:hAnsi="Arial" w:cs="Arial"/>
                <w:b/>
                <w:bCs/>
                <w:sz w:val="24"/>
                <w:szCs w:val="24"/>
              </w:rPr>
              <w:t>Teóricas</w:t>
            </w:r>
          </w:p>
        </w:tc>
        <w:tc>
          <w:tcPr>
            <w:tcW w:w="1417" w:type="dxa"/>
            <w:shd w:val="clear" w:color="auto" w:fill="auto"/>
          </w:tcPr>
          <w:p w:rsidR="00F560C8" w:rsidRPr="00C805EE" w:rsidRDefault="00F560C8" w:rsidP="00264942">
            <w:pPr>
              <w:keepNext/>
              <w:tabs>
                <w:tab w:val="left" w:pos="9270"/>
                <w:tab w:val="left" w:pos="9360"/>
              </w:tabs>
              <w:ind w:right="-7"/>
              <w:outlineLvl w:val="1"/>
              <w:rPr>
                <w:rFonts w:ascii="Arial" w:hAnsi="Arial" w:cs="Arial"/>
                <w:b/>
                <w:bCs/>
                <w:sz w:val="24"/>
                <w:szCs w:val="24"/>
              </w:rPr>
            </w:pPr>
            <w:r w:rsidRPr="00C805EE">
              <w:rPr>
                <w:rFonts w:ascii="Arial" w:hAnsi="Arial" w:cs="Arial"/>
                <w:b/>
                <w:bCs/>
                <w:sz w:val="24"/>
                <w:szCs w:val="24"/>
              </w:rPr>
              <w:t>Empíricas</w:t>
            </w:r>
          </w:p>
        </w:tc>
        <w:tc>
          <w:tcPr>
            <w:tcW w:w="4536" w:type="dxa"/>
          </w:tcPr>
          <w:p w:rsidR="00F560C8" w:rsidRPr="00C805EE" w:rsidRDefault="00F560C8" w:rsidP="00264942">
            <w:pPr>
              <w:tabs>
                <w:tab w:val="left" w:pos="9270"/>
                <w:tab w:val="left" w:pos="9360"/>
              </w:tabs>
              <w:ind w:right="-7"/>
              <w:rPr>
                <w:rFonts w:ascii="Arial" w:hAnsi="Arial" w:cs="Arial"/>
                <w:sz w:val="24"/>
                <w:szCs w:val="24"/>
              </w:rPr>
            </w:pPr>
          </w:p>
        </w:tc>
      </w:tr>
      <w:tr w:rsidR="00F560C8" w:rsidRPr="00C805EE" w:rsidTr="00264942">
        <w:trPr>
          <w:jc w:val="center"/>
        </w:trPr>
        <w:tc>
          <w:tcPr>
            <w:tcW w:w="3044" w:type="dxa"/>
            <w:shd w:val="clear" w:color="auto" w:fill="auto"/>
          </w:tcPr>
          <w:p w:rsidR="00F560C8" w:rsidRPr="00C805EE" w:rsidRDefault="00F560C8" w:rsidP="00264942">
            <w:pPr>
              <w:tabs>
                <w:tab w:val="left" w:pos="9270"/>
                <w:tab w:val="left" w:pos="9360"/>
              </w:tabs>
              <w:ind w:right="-7"/>
              <w:jc w:val="both"/>
              <w:rPr>
                <w:rFonts w:ascii="Arial" w:hAnsi="Arial" w:cs="Arial"/>
                <w:iCs/>
                <w:sz w:val="24"/>
                <w:szCs w:val="24"/>
              </w:rPr>
            </w:pPr>
            <w:r w:rsidRPr="00C805EE">
              <w:rPr>
                <w:rFonts w:ascii="Arial" w:hAnsi="Arial" w:cs="Arial"/>
                <w:iCs/>
                <w:sz w:val="24"/>
                <w:szCs w:val="24"/>
              </w:rPr>
              <w:t>¿Cómo debe ser el modelo</w:t>
            </w:r>
            <w:r w:rsidRPr="00C805EE">
              <w:rPr>
                <w:rFonts w:ascii="Arial" w:hAnsi="Arial" w:cs="Arial"/>
                <w:bCs/>
                <w:iCs/>
                <w:sz w:val="24"/>
                <w:szCs w:val="24"/>
              </w:rPr>
              <w:t xml:space="preserve"> teórico</w:t>
            </w:r>
            <w:r w:rsidRPr="00C805EE">
              <w:rPr>
                <w:rFonts w:ascii="Arial" w:hAnsi="Arial" w:cs="Arial"/>
                <w:iCs/>
                <w:sz w:val="24"/>
                <w:szCs w:val="24"/>
              </w:rPr>
              <w:t xml:space="preserve"> de evaluación de la estrategia curricular de Medicina Natural y Tradicional en su aplicación para la </w:t>
            </w:r>
            <w:r w:rsidRPr="00C805EE">
              <w:rPr>
                <w:rFonts w:ascii="Arial" w:hAnsi="Arial" w:cs="Arial"/>
                <w:iCs/>
                <w:sz w:val="24"/>
                <w:szCs w:val="24"/>
              </w:rPr>
              <w:lastRenderedPageBreak/>
              <w:t>formación de los estudiantes de la carrera de Medicina?</w:t>
            </w:r>
          </w:p>
        </w:tc>
        <w:tc>
          <w:tcPr>
            <w:tcW w:w="3178" w:type="dxa"/>
            <w:shd w:val="clear" w:color="auto" w:fill="auto"/>
          </w:tcPr>
          <w:p w:rsidR="00F560C8" w:rsidRPr="00C805EE" w:rsidRDefault="00F560C8" w:rsidP="00264942">
            <w:pPr>
              <w:tabs>
                <w:tab w:val="left" w:pos="9270"/>
                <w:tab w:val="left" w:pos="9360"/>
              </w:tabs>
              <w:ind w:right="-7"/>
              <w:jc w:val="both"/>
              <w:rPr>
                <w:rFonts w:ascii="Arial" w:hAnsi="Arial" w:cs="Arial"/>
                <w:bCs/>
                <w:iCs/>
                <w:sz w:val="24"/>
                <w:szCs w:val="24"/>
              </w:rPr>
            </w:pPr>
            <w:r w:rsidRPr="00C805EE">
              <w:rPr>
                <w:rFonts w:ascii="Arial" w:hAnsi="Arial" w:cs="Arial"/>
                <w:bCs/>
                <w:iCs/>
                <w:sz w:val="24"/>
                <w:szCs w:val="24"/>
              </w:rPr>
              <w:lastRenderedPageBreak/>
              <w:t xml:space="preserve">3. Elaboración del modelo teórico de evaluación de la estrategia curricular de Medicina Natural y Tradicional en su aplicación para la formación de los estudiantes de la carrera </w:t>
            </w:r>
            <w:r w:rsidRPr="00C805EE">
              <w:rPr>
                <w:rFonts w:ascii="Arial" w:hAnsi="Arial" w:cs="Arial"/>
                <w:bCs/>
                <w:iCs/>
                <w:sz w:val="24"/>
                <w:szCs w:val="24"/>
              </w:rPr>
              <w:lastRenderedPageBreak/>
              <w:t>de Medicina.</w:t>
            </w:r>
          </w:p>
        </w:tc>
        <w:tc>
          <w:tcPr>
            <w:tcW w:w="1570" w:type="dxa"/>
            <w:shd w:val="clear" w:color="auto" w:fill="auto"/>
          </w:tcPr>
          <w:p w:rsidR="00F560C8" w:rsidRPr="00C805EE" w:rsidRDefault="00F560C8" w:rsidP="00264942">
            <w:pPr>
              <w:tabs>
                <w:tab w:val="left" w:pos="9270"/>
                <w:tab w:val="left" w:pos="9360"/>
              </w:tabs>
              <w:spacing w:after="120"/>
              <w:ind w:right="-7"/>
              <w:jc w:val="both"/>
              <w:rPr>
                <w:rFonts w:ascii="Arial" w:hAnsi="Arial" w:cs="Arial"/>
                <w:sz w:val="24"/>
                <w:szCs w:val="24"/>
              </w:rPr>
            </w:pPr>
          </w:p>
          <w:p w:rsidR="00F560C8" w:rsidRPr="00C805EE" w:rsidRDefault="00F560C8" w:rsidP="00264942">
            <w:pPr>
              <w:tabs>
                <w:tab w:val="left" w:pos="9270"/>
                <w:tab w:val="left" w:pos="9360"/>
              </w:tabs>
              <w:spacing w:after="120"/>
              <w:ind w:right="-7"/>
              <w:jc w:val="both"/>
              <w:rPr>
                <w:rFonts w:ascii="Arial" w:hAnsi="Arial" w:cs="Arial"/>
                <w:bCs/>
                <w:sz w:val="24"/>
                <w:szCs w:val="24"/>
              </w:rPr>
            </w:pPr>
            <w:r w:rsidRPr="00C805EE">
              <w:rPr>
                <w:rFonts w:ascii="Arial" w:hAnsi="Arial" w:cs="Arial"/>
                <w:bCs/>
                <w:sz w:val="24"/>
                <w:szCs w:val="24"/>
              </w:rPr>
              <w:t>- Modelación</w:t>
            </w:r>
          </w:p>
          <w:p w:rsidR="00F560C8" w:rsidRPr="00C805EE" w:rsidRDefault="00F560C8" w:rsidP="00264942">
            <w:pPr>
              <w:tabs>
                <w:tab w:val="left" w:pos="9270"/>
                <w:tab w:val="left" w:pos="9360"/>
              </w:tabs>
              <w:spacing w:after="120"/>
              <w:ind w:right="-7"/>
              <w:jc w:val="both"/>
              <w:rPr>
                <w:rFonts w:ascii="Arial" w:hAnsi="Arial" w:cs="Arial"/>
                <w:bCs/>
                <w:sz w:val="24"/>
                <w:szCs w:val="24"/>
              </w:rPr>
            </w:pPr>
          </w:p>
          <w:p w:rsidR="00F560C8" w:rsidRPr="00C805EE" w:rsidRDefault="00F560C8" w:rsidP="00264942">
            <w:pPr>
              <w:tabs>
                <w:tab w:val="left" w:pos="9270"/>
                <w:tab w:val="left" w:pos="9360"/>
              </w:tabs>
              <w:spacing w:after="120"/>
              <w:ind w:right="-7"/>
              <w:jc w:val="both"/>
              <w:rPr>
                <w:rFonts w:ascii="Arial" w:hAnsi="Arial" w:cs="Arial"/>
                <w:sz w:val="24"/>
                <w:szCs w:val="24"/>
              </w:rPr>
            </w:pPr>
            <w:r w:rsidRPr="00C805EE">
              <w:rPr>
                <w:rFonts w:ascii="Arial" w:hAnsi="Arial" w:cs="Arial"/>
                <w:bCs/>
                <w:sz w:val="24"/>
                <w:szCs w:val="24"/>
              </w:rPr>
              <w:t xml:space="preserve">- Enfoque </w:t>
            </w:r>
            <w:r w:rsidRPr="00C805EE">
              <w:rPr>
                <w:rFonts w:ascii="Arial" w:hAnsi="Arial" w:cs="Arial"/>
                <w:bCs/>
                <w:sz w:val="24"/>
                <w:szCs w:val="24"/>
              </w:rPr>
              <w:lastRenderedPageBreak/>
              <w:t>de sistema</w:t>
            </w:r>
          </w:p>
        </w:tc>
        <w:tc>
          <w:tcPr>
            <w:tcW w:w="1417" w:type="dxa"/>
            <w:shd w:val="clear" w:color="auto" w:fill="auto"/>
          </w:tcPr>
          <w:p w:rsidR="00F560C8" w:rsidRPr="00C805EE" w:rsidRDefault="00F560C8" w:rsidP="00264942">
            <w:pPr>
              <w:tabs>
                <w:tab w:val="left" w:pos="9270"/>
                <w:tab w:val="left" w:pos="9360"/>
              </w:tabs>
              <w:spacing w:after="120"/>
              <w:ind w:right="-7"/>
              <w:jc w:val="both"/>
              <w:rPr>
                <w:rFonts w:ascii="Arial" w:hAnsi="Arial" w:cs="Arial"/>
                <w:sz w:val="24"/>
                <w:szCs w:val="24"/>
              </w:rPr>
            </w:pPr>
          </w:p>
          <w:p w:rsidR="00F560C8" w:rsidRPr="00C805EE" w:rsidRDefault="00F560C8" w:rsidP="00264942">
            <w:pPr>
              <w:tabs>
                <w:tab w:val="left" w:pos="9270"/>
                <w:tab w:val="left" w:pos="9360"/>
              </w:tabs>
              <w:spacing w:after="120"/>
              <w:ind w:right="-7"/>
              <w:jc w:val="both"/>
              <w:rPr>
                <w:rFonts w:ascii="Arial" w:hAnsi="Arial" w:cs="Arial"/>
                <w:sz w:val="24"/>
                <w:szCs w:val="24"/>
              </w:rPr>
            </w:pPr>
          </w:p>
        </w:tc>
        <w:tc>
          <w:tcPr>
            <w:tcW w:w="4536" w:type="dxa"/>
            <w:shd w:val="clear" w:color="auto" w:fill="auto"/>
          </w:tcPr>
          <w:p w:rsidR="00F560C8" w:rsidRPr="00C805EE" w:rsidRDefault="00F560C8" w:rsidP="00264942">
            <w:pPr>
              <w:tabs>
                <w:tab w:val="left" w:pos="9270"/>
                <w:tab w:val="left" w:pos="9360"/>
              </w:tabs>
              <w:spacing w:after="120"/>
              <w:ind w:right="-7"/>
              <w:jc w:val="both"/>
              <w:rPr>
                <w:rFonts w:ascii="Arial" w:hAnsi="Arial" w:cs="Arial"/>
                <w:bCs/>
                <w:sz w:val="24"/>
                <w:szCs w:val="24"/>
              </w:rPr>
            </w:pPr>
            <w:r w:rsidRPr="00C805EE">
              <w:rPr>
                <w:rFonts w:ascii="Arial" w:hAnsi="Arial" w:cs="Arial"/>
                <w:bCs/>
                <w:sz w:val="24"/>
                <w:szCs w:val="24"/>
              </w:rPr>
              <w:t xml:space="preserve">Capítulo 3: Modelo </w:t>
            </w:r>
            <w:r w:rsidRPr="00C805EE">
              <w:rPr>
                <w:rFonts w:ascii="Arial" w:hAnsi="Arial" w:cs="Arial"/>
                <w:bCs/>
                <w:iCs/>
                <w:sz w:val="24"/>
                <w:szCs w:val="24"/>
              </w:rPr>
              <w:t xml:space="preserve">teórico </w:t>
            </w:r>
            <w:r w:rsidRPr="00C805EE">
              <w:rPr>
                <w:rFonts w:ascii="Arial" w:hAnsi="Arial" w:cs="Arial"/>
                <w:bCs/>
                <w:sz w:val="24"/>
                <w:szCs w:val="24"/>
              </w:rPr>
              <w:t>de evaluación de la estrategia curricular de Medicina Natural y Tradicional.</w:t>
            </w:r>
          </w:p>
          <w:p w:rsidR="00F560C8" w:rsidRPr="00C805EE" w:rsidRDefault="00F560C8" w:rsidP="00264942">
            <w:pPr>
              <w:tabs>
                <w:tab w:val="left" w:pos="9270"/>
                <w:tab w:val="left" w:pos="9360"/>
              </w:tabs>
              <w:spacing w:after="120"/>
              <w:ind w:right="-7"/>
              <w:jc w:val="both"/>
              <w:rPr>
                <w:rFonts w:ascii="Arial" w:hAnsi="Arial" w:cs="Arial"/>
                <w:bCs/>
                <w:sz w:val="24"/>
                <w:szCs w:val="24"/>
              </w:rPr>
            </w:pPr>
            <w:r w:rsidRPr="00C805EE">
              <w:rPr>
                <w:rFonts w:ascii="Arial" w:hAnsi="Arial" w:cs="Arial"/>
                <w:bCs/>
                <w:sz w:val="24"/>
                <w:szCs w:val="24"/>
              </w:rPr>
              <w:t>3.1. Fundamentación del modelo.</w:t>
            </w:r>
          </w:p>
          <w:p w:rsidR="00F560C8" w:rsidRPr="00C805EE" w:rsidRDefault="00F560C8" w:rsidP="00264942">
            <w:pPr>
              <w:tabs>
                <w:tab w:val="left" w:pos="9270"/>
                <w:tab w:val="left" w:pos="9360"/>
              </w:tabs>
              <w:spacing w:after="120"/>
              <w:ind w:right="-7"/>
              <w:jc w:val="both"/>
              <w:rPr>
                <w:rFonts w:ascii="Arial" w:hAnsi="Arial" w:cs="Arial"/>
                <w:bCs/>
                <w:sz w:val="24"/>
                <w:szCs w:val="24"/>
              </w:rPr>
            </w:pPr>
            <w:r w:rsidRPr="00C805EE">
              <w:rPr>
                <w:rFonts w:ascii="Arial" w:hAnsi="Arial" w:cs="Arial"/>
                <w:bCs/>
                <w:sz w:val="24"/>
                <w:szCs w:val="24"/>
              </w:rPr>
              <w:t xml:space="preserve">3.2. Estructuración del modelo y su </w:t>
            </w:r>
            <w:r w:rsidRPr="00C805EE">
              <w:rPr>
                <w:rFonts w:ascii="Arial" w:hAnsi="Arial" w:cs="Arial"/>
                <w:bCs/>
                <w:sz w:val="24"/>
                <w:szCs w:val="24"/>
              </w:rPr>
              <w:lastRenderedPageBreak/>
              <w:t>metodología.</w:t>
            </w:r>
          </w:p>
          <w:p w:rsidR="00F560C8" w:rsidRPr="00C805EE" w:rsidRDefault="00F560C8" w:rsidP="00264942">
            <w:pPr>
              <w:tabs>
                <w:tab w:val="left" w:pos="9270"/>
                <w:tab w:val="left" w:pos="9360"/>
              </w:tabs>
              <w:spacing w:after="120"/>
              <w:ind w:right="-7"/>
              <w:jc w:val="both"/>
              <w:rPr>
                <w:rFonts w:ascii="Arial" w:hAnsi="Arial" w:cs="Arial"/>
                <w:bCs/>
                <w:sz w:val="24"/>
                <w:szCs w:val="24"/>
              </w:rPr>
            </w:pPr>
            <w:r w:rsidRPr="00C805EE">
              <w:rPr>
                <w:rFonts w:ascii="Arial" w:hAnsi="Arial" w:cs="Arial"/>
                <w:bCs/>
                <w:sz w:val="24"/>
                <w:szCs w:val="24"/>
              </w:rPr>
              <w:t>3.3. Regularidades o relaciones que se cumplen en el modelo.</w:t>
            </w:r>
          </w:p>
          <w:p w:rsidR="00F560C8" w:rsidRPr="00C805EE" w:rsidRDefault="00F560C8" w:rsidP="00264942">
            <w:pPr>
              <w:tabs>
                <w:tab w:val="left" w:pos="9270"/>
                <w:tab w:val="left" w:pos="9360"/>
              </w:tabs>
              <w:spacing w:after="120"/>
              <w:ind w:right="-7"/>
              <w:jc w:val="both"/>
              <w:rPr>
                <w:rFonts w:ascii="Arial" w:hAnsi="Arial" w:cs="Arial"/>
                <w:bCs/>
                <w:sz w:val="24"/>
                <w:szCs w:val="24"/>
              </w:rPr>
            </w:pPr>
          </w:p>
        </w:tc>
      </w:tr>
    </w:tbl>
    <w:p w:rsidR="00B13687" w:rsidRPr="00C805EE" w:rsidRDefault="00B13687"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F560C8" w:rsidRPr="00C805EE" w:rsidRDefault="00F560C8"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F560C8" w:rsidRPr="00C805EE" w:rsidRDefault="00F560C8"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F560C8" w:rsidRPr="00C805EE" w:rsidRDefault="00F560C8"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F560C8" w:rsidRPr="00C805EE" w:rsidRDefault="00F560C8"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F560C8" w:rsidRPr="00C805EE" w:rsidRDefault="00F560C8"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F560C8" w:rsidRPr="00C805EE" w:rsidRDefault="00F560C8"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F560C8" w:rsidRPr="00C805EE" w:rsidRDefault="00F560C8"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F560C8" w:rsidRPr="00C805EE" w:rsidRDefault="00F560C8"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F560C8" w:rsidRPr="00C805EE" w:rsidRDefault="00F560C8"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F560C8" w:rsidRPr="00C805EE" w:rsidRDefault="00F560C8" w:rsidP="00F64D4C">
      <w:pPr>
        <w:tabs>
          <w:tab w:val="left" w:pos="9270"/>
          <w:tab w:val="left" w:pos="9360"/>
        </w:tabs>
        <w:spacing w:after="0" w:line="360" w:lineRule="auto"/>
        <w:ind w:right="-7"/>
        <w:jc w:val="center"/>
        <w:rPr>
          <w:rFonts w:ascii="Arial" w:eastAsia="Times New Roman" w:hAnsi="Arial" w:cs="Arial"/>
          <w:sz w:val="24"/>
          <w:szCs w:val="24"/>
          <w:lang w:eastAsia="es-ES"/>
        </w:rPr>
      </w:pPr>
    </w:p>
    <w:tbl>
      <w:tblPr>
        <w:tblStyle w:val="TableGrid5"/>
        <w:tblW w:w="13466" w:type="dxa"/>
        <w:tblInd w:w="421" w:type="dxa"/>
        <w:tblLayout w:type="fixed"/>
        <w:tblLook w:val="04A0" w:firstRow="1" w:lastRow="0" w:firstColumn="1" w:lastColumn="0" w:noHBand="0" w:noVBand="1"/>
      </w:tblPr>
      <w:tblGrid>
        <w:gridCol w:w="3084"/>
        <w:gridCol w:w="3011"/>
        <w:gridCol w:w="1559"/>
        <w:gridCol w:w="1985"/>
        <w:gridCol w:w="3827"/>
      </w:tblGrid>
      <w:tr w:rsidR="00F560C8" w:rsidRPr="00C805EE" w:rsidTr="00264942">
        <w:tc>
          <w:tcPr>
            <w:tcW w:w="3084" w:type="dxa"/>
            <w:shd w:val="clear" w:color="auto" w:fill="auto"/>
          </w:tcPr>
          <w:p w:rsidR="00F560C8" w:rsidRPr="00C805EE" w:rsidRDefault="00F560C8" w:rsidP="00264942">
            <w:pPr>
              <w:tabs>
                <w:tab w:val="left" w:pos="9270"/>
                <w:tab w:val="left" w:pos="9360"/>
              </w:tabs>
              <w:ind w:right="-7"/>
              <w:jc w:val="center"/>
              <w:rPr>
                <w:rFonts w:ascii="Arial" w:hAnsi="Arial" w:cs="Arial"/>
                <w:b/>
                <w:iCs/>
                <w:sz w:val="24"/>
                <w:szCs w:val="24"/>
              </w:rPr>
            </w:pPr>
          </w:p>
          <w:p w:rsidR="00F560C8" w:rsidRPr="00C805EE" w:rsidRDefault="00F560C8" w:rsidP="00264942">
            <w:pPr>
              <w:tabs>
                <w:tab w:val="left" w:pos="9270"/>
                <w:tab w:val="left" w:pos="9360"/>
              </w:tabs>
              <w:ind w:right="-7"/>
              <w:jc w:val="center"/>
              <w:rPr>
                <w:rFonts w:ascii="Arial" w:hAnsi="Arial" w:cs="Arial"/>
                <w:b/>
                <w:iCs/>
                <w:sz w:val="24"/>
                <w:szCs w:val="24"/>
              </w:rPr>
            </w:pPr>
            <w:r w:rsidRPr="00C805EE">
              <w:rPr>
                <w:rFonts w:ascii="Arial" w:hAnsi="Arial" w:cs="Arial"/>
                <w:b/>
                <w:iCs/>
                <w:sz w:val="24"/>
                <w:szCs w:val="24"/>
              </w:rPr>
              <w:t>Preguntas científicas</w:t>
            </w:r>
          </w:p>
        </w:tc>
        <w:tc>
          <w:tcPr>
            <w:tcW w:w="3011" w:type="dxa"/>
            <w:shd w:val="clear" w:color="auto" w:fill="auto"/>
          </w:tcPr>
          <w:p w:rsidR="00F560C8" w:rsidRPr="00C805EE" w:rsidRDefault="00F560C8" w:rsidP="00264942">
            <w:pPr>
              <w:keepNext/>
              <w:tabs>
                <w:tab w:val="left" w:pos="9270"/>
                <w:tab w:val="left" w:pos="9360"/>
              </w:tabs>
              <w:ind w:right="-7"/>
              <w:outlineLvl w:val="1"/>
              <w:rPr>
                <w:rFonts w:ascii="Arial" w:hAnsi="Arial" w:cs="Arial"/>
                <w:b/>
                <w:bCs/>
                <w:sz w:val="24"/>
                <w:szCs w:val="24"/>
              </w:rPr>
            </w:pPr>
          </w:p>
          <w:p w:rsidR="00F560C8" w:rsidRPr="00C805EE" w:rsidRDefault="00F560C8" w:rsidP="00264942">
            <w:pPr>
              <w:keepNext/>
              <w:tabs>
                <w:tab w:val="left" w:pos="9270"/>
                <w:tab w:val="left" w:pos="9360"/>
              </w:tabs>
              <w:ind w:right="-7"/>
              <w:outlineLvl w:val="1"/>
              <w:rPr>
                <w:rFonts w:ascii="Arial" w:hAnsi="Arial" w:cs="Arial"/>
                <w:b/>
                <w:bCs/>
                <w:sz w:val="24"/>
                <w:szCs w:val="24"/>
              </w:rPr>
            </w:pPr>
            <w:r w:rsidRPr="00C805EE">
              <w:rPr>
                <w:rFonts w:ascii="Arial" w:hAnsi="Arial" w:cs="Arial"/>
                <w:b/>
                <w:bCs/>
                <w:sz w:val="24"/>
                <w:szCs w:val="24"/>
              </w:rPr>
              <w:t>Tareas</w:t>
            </w:r>
          </w:p>
        </w:tc>
        <w:tc>
          <w:tcPr>
            <w:tcW w:w="3544" w:type="dxa"/>
            <w:gridSpan w:val="2"/>
            <w:shd w:val="clear" w:color="auto" w:fill="auto"/>
          </w:tcPr>
          <w:p w:rsidR="00F560C8" w:rsidRPr="00C805EE" w:rsidRDefault="00F560C8" w:rsidP="00264942">
            <w:pPr>
              <w:keepNext/>
              <w:tabs>
                <w:tab w:val="left" w:pos="9270"/>
                <w:tab w:val="left" w:pos="9360"/>
              </w:tabs>
              <w:ind w:right="-7"/>
              <w:jc w:val="center"/>
              <w:outlineLvl w:val="1"/>
              <w:rPr>
                <w:rFonts w:ascii="Arial" w:hAnsi="Arial" w:cs="Arial"/>
                <w:b/>
                <w:bCs/>
                <w:sz w:val="24"/>
                <w:szCs w:val="24"/>
              </w:rPr>
            </w:pPr>
          </w:p>
          <w:p w:rsidR="00F560C8" w:rsidRPr="00C805EE" w:rsidRDefault="00F560C8" w:rsidP="00264942">
            <w:pPr>
              <w:keepNext/>
              <w:tabs>
                <w:tab w:val="left" w:pos="9270"/>
                <w:tab w:val="left" w:pos="9360"/>
              </w:tabs>
              <w:ind w:right="-7"/>
              <w:jc w:val="center"/>
              <w:outlineLvl w:val="1"/>
              <w:rPr>
                <w:rFonts w:ascii="Arial" w:hAnsi="Arial" w:cs="Arial"/>
                <w:b/>
                <w:bCs/>
                <w:sz w:val="24"/>
                <w:szCs w:val="24"/>
              </w:rPr>
            </w:pPr>
            <w:r w:rsidRPr="00C805EE">
              <w:rPr>
                <w:rFonts w:ascii="Arial" w:hAnsi="Arial" w:cs="Arial"/>
                <w:b/>
                <w:bCs/>
                <w:sz w:val="24"/>
                <w:szCs w:val="24"/>
              </w:rPr>
              <w:t>Indagaciones</w:t>
            </w:r>
          </w:p>
          <w:p w:rsidR="00F560C8" w:rsidRPr="00C805EE" w:rsidRDefault="00F560C8" w:rsidP="00264942">
            <w:pPr>
              <w:tabs>
                <w:tab w:val="left" w:pos="9270"/>
                <w:tab w:val="left" w:pos="9360"/>
              </w:tabs>
              <w:ind w:right="-7"/>
              <w:rPr>
                <w:rFonts w:ascii="Arial" w:hAnsi="Arial" w:cs="Arial"/>
                <w:b/>
                <w:sz w:val="24"/>
                <w:szCs w:val="24"/>
              </w:rPr>
            </w:pPr>
          </w:p>
        </w:tc>
        <w:tc>
          <w:tcPr>
            <w:tcW w:w="3827" w:type="dxa"/>
            <w:vMerge w:val="restart"/>
          </w:tcPr>
          <w:p w:rsidR="00F560C8" w:rsidRPr="00C805EE" w:rsidRDefault="00F560C8" w:rsidP="00264942">
            <w:pPr>
              <w:tabs>
                <w:tab w:val="left" w:pos="9270"/>
                <w:tab w:val="left" w:pos="9360"/>
              </w:tabs>
              <w:ind w:right="-7"/>
              <w:rPr>
                <w:rFonts w:ascii="Arial" w:hAnsi="Arial" w:cs="Arial"/>
                <w:b/>
                <w:sz w:val="24"/>
                <w:szCs w:val="24"/>
              </w:rPr>
            </w:pPr>
          </w:p>
          <w:p w:rsidR="00F560C8" w:rsidRPr="00C805EE" w:rsidRDefault="00F560C8" w:rsidP="00264942">
            <w:pPr>
              <w:tabs>
                <w:tab w:val="left" w:pos="9270"/>
                <w:tab w:val="left" w:pos="9360"/>
              </w:tabs>
              <w:ind w:right="-7"/>
              <w:rPr>
                <w:rFonts w:ascii="Arial" w:hAnsi="Arial" w:cs="Arial"/>
                <w:sz w:val="24"/>
                <w:szCs w:val="24"/>
              </w:rPr>
            </w:pPr>
            <w:r w:rsidRPr="00C805EE">
              <w:rPr>
                <w:rFonts w:ascii="Arial" w:hAnsi="Arial" w:cs="Arial"/>
                <w:b/>
                <w:sz w:val="24"/>
                <w:szCs w:val="24"/>
              </w:rPr>
              <w:t>Estructura de la tesis</w:t>
            </w:r>
          </w:p>
        </w:tc>
      </w:tr>
      <w:tr w:rsidR="00F560C8" w:rsidRPr="00C805EE" w:rsidTr="00264942">
        <w:tc>
          <w:tcPr>
            <w:tcW w:w="3084" w:type="dxa"/>
          </w:tcPr>
          <w:p w:rsidR="00F560C8" w:rsidRPr="00C805EE" w:rsidRDefault="00F560C8" w:rsidP="00264942">
            <w:pPr>
              <w:tabs>
                <w:tab w:val="left" w:pos="9270"/>
                <w:tab w:val="left" w:pos="9360"/>
              </w:tabs>
              <w:ind w:right="-7"/>
              <w:rPr>
                <w:rFonts w:ascii="Arial" w:hAnsi="Arial" w:cs="Arial"/>
                <w:sz w:val="24"/>
                <w:szCs w:val="24"/>
              </w:rPr>
            </w:pPr>
          </w:p>
        </w:tc>
        <w:tc>
          <w:tcPr>
            <w:tcW w:w="3011" w:type="dxa"/>
          </w:tcPr>
          <w:p w:rsidR="00F560C8" w:rsidRPr="00C805EE" w:rsidRDefault="00F560C8" w:rsidP="00264942">
            <w:pPr>
              <w:tabs>
                <w:tab w:val="left" w:pos="9270"/>
                <w:tab w:val="left" w:pos="9360"/>
              </w:tabs>
              <w:ind w:right="-7"/>
              <w:rPr>
                <w:rFonts w:ascii="Arial" w:hAnsi="Arial" w:cs="Arial"/>
                <w:sz w:val="24"/>
                <w:szCs w:val="24"/>
              </w:rPr>
            </w:pPr>
          </w:p>
        </w:tc>
        <w:tc>
          <w:tcPr>
            <w:tcW w:w="1559" w:type="dxa"/>
            <w:shd w:val="clear" w:color="auto" w:fill="auto"/>
          </w:tcPr>
          <w:p w:rsidR="00F560C8" w:rsidRPr="00C805EE" w:rsidRDefault="00F560C8" w:rsidP="00264942">
            <w:pPr>
              <w:keepNext/>
              <w:tabs>
                <w:tab w:val="left" w:pos="9270"/>
                <w:tab w:val="left" w:pos="9360"/>
              </w:tabs>
              <w:ind w:right="-7"/>
              <w:outlineLvl w:val="1"/>
              <w:rPr>
                <w:rFonts w:ascii="Arial" w:hAnsi="Arial" w:cs="Arial"/>
                <w:b/>
                <w:bCs/>
                <w:sz w:val="24"/>
                <w:szCs w:val="24"/>
              </w:rPr>
            </w:pPr>
            <w:r w:rsidRPr="00C805EE">
              <w:rPr>
                <w:rFonts w:ascii="Arial" w:hAnsi="Arial" w:cs="Arial"/>
                <w:b/>
                <w:bCs/>
                <w:sz w:val="24"/>
                <w:szCs w:val="24"/>
              </w:rPr>
              <w:t>Teóricas</w:t>
            </w:r>
          </w:p>
        </w:tc>
        <w:tc>
          <w:tcPr>
            <w:tcW w:w="1985" w:type="dxa"/>
            <w:shd w:val="clear" w:color="auto" w:fill="auto"/>
          </w:tcPr>
          <w:p w:rsidR="00F560C8" w:rsidRPr="00C805EE" w:rsidRDefault="00F560C8" w:rsidP="00264942">
            <w:pPr>
              <w:keepNext/>
              <w:tabs>
                <w:tab w:val="left" w:pos="9270"/>
                <w:tab w:val="left" w:pos="9360"/>
              </w:tabs>
              <w:ind w:right="-7"/>
              <w:outlineLvl w:val="1"/>
              <w:rPr>
                <w:rFonts w:ascii="Arial" w:hAnsi="Arial" w:cs="Arial"/>
                <w:b/>
                <w:bCs/>
                <w:sz w:val="24"/>
                <w:szCs w:val="24"/>
              </w:rPr>
            </w:pPr>
            <w:r w:rsidRPr="00C805EE">
              <w:rPr>
                <w:rFonts w:ascii="Arial" w:hAnsi="Arial" w:cs="Arial"/>
                <w:b/>
                <w:bCs/>
                <w:sz w:val="24"/>
                <w:szCs w:val="24"/>
              </w:rPr>
              <w:t>Empíricas</w:t>
            </w:r>
          </w:p>
        </w:tc>
        <w:tc>
          <w:tcPr>
            <w:tcW w:w="3827" w:type="dxa"/>
            <w:vMerge/>
          </w:tcPr>
          <w:p w:rsidR="00F560C8" w:rsidRPr="00C805EE" w:rsidRDefault="00F560C8" w:rsidP="00264942">
            <w:pPr>
              <w:tabs>
                <w:tab w:val="left" w:pos="9270"/>
                <w:tab w:val="left" w:pos="9360"/>
              </w:tabs>
              <w:ind w:right="-7"/>
              <w:rPr>
                <w:rFonts w:ascii="Arial" w:hAnsi="Arial" w:cs="Arial"/>
                <w:sz w:val="24"/>
                <w:szCs w:val="24"/>
              </w:rPr>
            </w:pPr>
          </w:p>
        </w:tc>
      </w:tr>
      <w:tr w:rsidR="00F560C8" w:rsidRPr="00C805EE" w:rsidTr="00264942">
        <w:tc>
          <w:tcPr>
            <w:tcW w:w="3084" w:type="dxa"/>
            <w:shd w:val="clear" w:color="auto" w:fill="auto"/>
          </w:tcPr>
          <w:p w:rsidR="00F560C8" w:rsidRPr="00C805EE" w:rsidRDefault="00F560C8" w:rsidP="00264942">
            <w:pPr>
              <w:tabs>
                <w:tab w:val="left" w:pos="9270"/>
                <w:tab w:val="left" w:pos="9360"/>
              </w:tabs>
              <w:ind w:right="-7"/>
              <w:jc w:val="both"/>
              <w:rPr>
                <w:rFonts w:ascii="Arial" w:hAnsi="Arial" w:cs="Arial"/>
                <w:iCs/>
                <w:sz w:val="24"/>
                <w:szCs w:val="24"/>
              </w:rPr>
            </w:pPr>
            <w:r w:rsidRPr="00C805EE">
              <w:rPr>
                <w:rFonts w:ascii="Arial" w:hAnsi="Arial" w:cs="Arial"/>
                <w:iCs/>
                <w:sz w:val="24"/>
                <w:szCs w:val="24"/>
              </w:rPr>
              <w:t xml:space="preserve">¿Qué resultados se obtienen en la formación de los estudiantes de la carrera de Medicina a partir de la aplicación del modelo teórico de </w:t>
            </w:r>
            <w:r w:rsidRPr="00C805EE">
              <w:rPr>
                <w:rFonts w:ascii="Arial" w:hAnsi="Arial" w:cs="Arial"/>
                <w:iCs/>
                <w:sz w:val="24"/>
                <w:szCs w:val="24"/>
              </w:rPr>
              <w:lastRenderedPageBreak/>
              <w:t>evaluación de la estrategia curricular de Medicina Natural y Tradicional propuesto?</w:t>
            </w:r>
          </w:p>
        </w:tc>
        <w:tc>
          <w:tcPr>
            <w:tcW w:w="3011" w:type="dxa"/>
            <w:shd w:val="clear" w:color="auto" w:fill="auto"/>
          </w:tcPr>
          <w:p w:rsidR="00F560C8" w:rsidRPr="00C805EE" w:rsidRDefault="00F560C8" w:rsidP="00264942">
            <w:pPr>
              <w:tabs>
                <w:tab w:val="left" w:pos="9270"/>
                <w:tab w:val="left" w:pos="9360"/>
              </w:tabs>
              <w:ind w:right="-7"/>
              <w:jc w:val="both"/>
              <w:rPr>
                <w:rFonts w:ascii="Arial" w:hAnsi="Arial" w:cs="Arial"/>
                <w:bCs/>
                <w:iCs/>
                <w:sz w:val="24"/>
                <w:szCs w:val="24"/>
              </w:rPr>
            </w:pPr>
            <w:r w:rsidRPr="00C805EE">
              <w:rPr>
                <w:rFonts w:ascii="Arial" w:hAnsi="Arial" w:cs="Arial"/>
                <w:bCs/>
                <w:iCs/>
                <w:sz w:val="24"/>
                <w:szCs w:val="24"/>
              </w:rPr>
              <w:lastRenderedPageBreak/>
              <w:t xml:space="preserve">4. Valoración de los resultados que se obtienen en la formación de los estudiantes de la carrera de Medicina a partir de las acciones </w:t>
            </w:r>
            <w:r w:rsidRPr="00C805EE">
              <w:rPr>
                <w:rFonts w:ascii="Arial" w:hAnsi="Arial" w:cs="Arial"/>
                <w:bCs/>
                <w:iCs/>
                <w:sz w:val="24"/>
                <w:szCs w:val="24"/>
              </w:rPr>
              <w:lastRenderedPageBreak/>
              <w:t>educativas para la aplicación del modelo teórico de evaluación de la estrategia curricular de Medicina Natural y Tradicional</w:t>
            </w:r>
          </w:p>
          <w:p w:rsidR="00F560C8" w:rsidRPr="00C805EE" w:rsidRDefault="00F560C8" w:rsidP="00264942">
            <w:pPr>
              <w:tabs>
                <w:tab w:val="left" w:pos="9270"/>
                <w:tab w:val="left" w:pos="9360"/>
              </w:tabs>
              <w:ind w:right="-7"/>
              <w:rPr>
                <w:rFonts w:ascii="Arial" w:hAnsi="Arial" w:cs="Arial"/>
                <w:bCs/>
                <w:iCs/>
                <w:sz w:val="24"/>
                <w:szCs w:val="24"/>
              </w:rPr>
            </w:pPr>
          </w:p>
        </w:tc>
        <w:tc>
          <w:tcPr>
            <w:tcW w:w="1559" w:type="dxa"/>
            <w:shd w:val="clear" w:color="auto" w:fill="auto"/>
          </w:tcPr>
          <w:p w:rsidR="00F560C8" w:rsidRPr="00C805EE" w:rsidRDefault="00F560C8" w:rsidP="00264942">
            <w:pPr>
              <w:tabs>
                <w:tab w:val="left" w:pos="9270"/>
                <w:tab w:val="left" w:pos="9360"/>
              </w:tabs>
              <w:spacing w:after="120"/>
              <w:ind w:left="72" w:right="-7"/>
              <w:rPr>
                <w:rFonts w:ascii="Arial" w:hAnsi="Arial" w:cs="Arial"/>
                <w:bCs/>
                <w:sz w:val="24"/>
                <w:szCs w:val="24"/>
              </w:rPr>
            </w:pPr>
          </w:p>
          <w:p w:rsidR="00F560C8" w:rsidRPr="00C805EE" w:rsidRDefault="00F560C8" w:rsidP="00264942">
            <w:pPr>
              <w:tabs>
                <w:tab w:val="left" w:pos="9270"/>
                <w:tab w:val="left" w:pos="9360"/>
              </w:tabs>
              <w:spacing w:after="120"/>
              <w:ind w:left="72" w:right="-7"/>
              <w:rPr>
                <w:rFonts w:ascii="Arial" w:hAnsi="Arial" w:cs="Arial"/>
                <w:bCs/>
                <w:sz w:val="24"/>
                <w:szCs w:val="24"/>
              </w:rPr>
            </w:pPr>
            <w:r w:rsidRPr="00C805EE">
              <w:rPr>
                <w:rFonts w:ascii="Arial" w:hAnsi="Arial" w:cs="Arial"/>
                <w:bCs/>
                <w:sz w:val="24"/>
                <w:szCs w:val="24"/>
              </w:rPr>
              <w:t>Análisis documental</w:t>
            </w:r>
          </w:p>
          <w:p w:rsidR="00F560C8" w:rsidRPr="00C805EE" w:rsidRDefault="00F560C8" w:rsidP="00264942">
            <w:pPr>
              <w:tabs>
                <w:tab w:val="left" w:pos="9270"/>
                <w:tab w:val="left" w:pos="9360"/>
              </w:tabs>
              <w:spacing w:after="120"/>
              <w:ind w:left="72" w:right="-7"/>
              <w:rPr>
                <w:rFonts w:ascii="Arial" w:hAnsi="Arial" w:cs="Arial"/>
                <w:sz w:val="24"/>
                <w:szCs w:val="24"/>
              </w:rPr>
            </w:pPr>
          </w:p>
        </w:tc>
        <w:tc>
          <w:tcPr>
            <w:tcW w:w="1985" w:type="dxa"/>
            <w:shd w:val="clear" w:color="auto" w:fill="auto"/>
          </w:tcPr>
          <w:p w:rsidR="00F560C8" w:rsidRPr="00C805EE" w:rsidRDefault="00F560C8" w:rsidP="00264942">
            <w:pPr>
              <w:tabs>
                <w:tab w:val="left" w:pos="9270"/>
                <w:tab w:val="left" w:pos="9360"/>
              </w:tabs>
              <w:spacing w:after="120"/>
              <w:ind w:right="-7"/>
              <w:rPr>
                <w:rFonts w:ascii="Arial" w:hAnsi="Arial" w:cs="Arial"/>
                <w:bCs/>
                <w:sz w:val="24"/>
                <w:szCs w:val="24"/>
              </w:rPr>
            </w:pPr>
          </w:p>
          <w:p w:rsidR="00F560C8" w:rsidRPr="00C805EE" w:rsidRDefault="00F560C8" w:rsidP="00264942">
            <w:pPr>
              <w:tabs>
                <w:tab w:val="left" w:pos="9270"/>
                <w:tab w:val="left" w:pos="9360"/>
              </w:tabs>
              <w:spacing w:after="120"/>
              <w:ind w:right="-7"/>
              <w:rPr>
                <w:rFonts w:ascii="Arial" w:hAnsi="Arial" w:cs="Arial"/>
                <w:bCs/>
                <w:sz w:val="24"/>
                <w:szCs w:val="24"/>
              </w:rPr>
            </w:pPr>
            <w:r w:rsidRPr="00C805EE">
              <w:rPr>
                <w:rFonts w:ascii="Arial" w:hAnsi="Arial" w:cs="Arial"/>
                <w:bCs/>
                <w:sz w:val="24"/>
                <w:szCs w:val="24"/>
              </w:rPr>
              <w:t>Cuestionario de Criterio de Expertos</w:t>
            </w:r>
          </w:p>
          <w:p w:rsidR="00F560C8" w:rsidRPr="00C805EE" w:rsidRDefault="00F560C8" w:rsidP="00264942">
            <w:pPr>
              <w:tabs>
                <w:tab w:val="left" w:pos="9270"/>
                <w:tab w:val="left" w:pos="9360"/>
              </w:tabs>
              <w:spacing w:after="120"/>
              <w:ind w:right="-7"/>
              <w:rPr>
                <w:rFonts w:ascii="Arial" w:hAnsi="Arial" w:cs="Arial"/>
                <w:bCs/>
                <w:sz w:val="24"/>
                <w:szCs w:val="24"/>
              </w:rPr>
            </w:pPr>
            <w:r w:rsidRPr="00C805EE">
              <w:rPr>
                <w:rFonts w:ascii="Arial" w:hAnsi="Arial" w:cs="Arial"/>
                <w:bCs/>
                <w:sz w:val="24"/>
                <w:szCs w:val="24"/>
              </w:rPr>
              <w:t xml:space="preserve">Prueba de </w:t>
            </w:r>
            <w:proofErr w:type="spellStart"/>
            <w:r w:rsidRPr="00C805EE">
              <w:rPr>
                <w:rFonts w:ascii="Arial" w:hAnsi="Arial" w:cs="Arial"/>
                <w:bCs/>
                <w:color w:val="FF0000"/>
                <w:sz w:val="24"/>
                <w:szCs w:val="24"/>
              </w:rPr>
              <w:lastRenderedPageBreak/>
              <w:t>Wilcon</w:t>
            </w:r>
            <w:r w:rsidR="007070C9" w:rsidRPr="00C805EE">
              <w:rPr>
                <w:rFonts w:ascii="Arial" w:hAnsi="Arial" w:cs="Arial"/>
                <w:bCs/>
                <w:color w:val="FF0000"/>
                <w:sz w:val="24"/>
                <w:szCs w:val="24"/>
              </w:rPr>
              <w:t>x</w:t>
            </w:r>
            <w:r w:rsidRPr="00C805EE">
              <w:rPr>
                <w:rFonts w:ascii="Arial" w:hAnsi="Arial" w:cs="Arial"/>
                <w:bCs/>
                <w:color w:val="FF0000"/>
                <w:sz w:val="24"/>
                <w:szCs w:val="24"/>
              </w:rPr>
              <w:t>on</w:t>
            </w:r>
            <w:proofErr w:type="spellEnd"/>
            <w:r w:rsidRPr="00C805EE">
              <w:rPr>
                <w:rFonts w:ascii="Arial" w:hAnsi="Arial" w:cs="Arial"/>
                <w:bCs/>
                <w:sz w:val="24"/>
                <w:szCs w:val="24"/>
              </w:rPr>
              <w:t xml:space="preserve"> de los rangos con signos.</w:t>
            </w:r>
          </w:p>
          <w:p w:rsidR="00F560C8" w:rsidRPr="00C805EE" w:rsidRDefault="00F560C8" w:rsidP="00264942">
            <w:pPr>
              <w:tabs>
                <w:tab w:val="left" w:pos="9270"/>
                <w:tab w:val="left" w:pos="9360"/>
              </w:tabs>
              <w:spacing w:after="120"/>
              <w:ind w:right="-7"/>
              <w:rPr>
                <w:rFonts w:ascii="Arial" w:hAnsi="Arial" w:cs="Arial"/>
                <w:sz w:val="24"/>
                <w:szCs w:val="24"/>
              </w:rPr>
            </w:pPr>
            <w:r w:rsidRPr="00C805EE">
              <w:rPr>
                <w:rFonts w:ascii="Arial" w:hAnsi="Arial" w:cs="Arial"/>
                <w:bCs/>
                <w:sz w:val="24"/>
                <w:szCs w:val="24"/>
              </w:rPr>
              <w:t>Coeficiente de cambio</w:t>
            </w:r>
          </w:p>
        </w:tc>
        <w:tc>
          <w:tcPr>
            <w:tcW w:w="3827" w:type="dxa"/>
            <w:shd w:val="clear" w:color="auto" w:fill="auto"/>
          </w:tcPr>
          <w:p w:rsidR="00F560C8" w:rsidRPr="00C805EE" w:rsidRDefault="00F560C8" w:rsidP="00264942">
            <w:pPr>
              <w:tabs>
                <w:tab w:val="left" w:pos="9270"/>
                <w:tab w:val="left" w:pos="9360"/>
              </w:tabs>
              <w:spacing w:after="120"/>
              <w:ind w:right="-7"/>
              <w:rPr>
                <w:rFonts w:ascii="Arial" w:hAnsi="Arial" w:cs="Arial"/>
                <w:bCs/>
                <w:sz w:val="24"/>
                <w:szCs w:val="24"/>
              </w:rPr>
            </w:pPr>
          </w:p>
          <w:p w:rsidR="00F560C8" w:rsidRPr="00C805EE" w:rsidRDefault="00F560C8" w:rsidP="00264942">
            <w:pPr>
              <w:tabs>
                <w:tab w:val="left" w:pos="9270"/>
                <w:tab w:val="left" w:pos="9360"/>
              </w:tabs>
              <w:spacing w:after="120"/>
              <w:ind w:right="-7"/>
              <w:jc w:val="both"/>
              <w:rPr>
                <w:rFonts w:ascii="Arial" w:hAnsi="Arial" w:cs="Arial"/>
                <w:bCs/>
                <w:sz w:val="24"/>
                <w:szCs w:val="24"/>
              </w:rPr>
            </w:pPr>
            <w:r w:rsidRPr="00C805EE">
              <w:rPr>
                <w:rFonts w:ascii="Arial" w:hAnsi="Arial" w:cs="Arial"/>
                <w:bCs/>
                <w:sz w:val="24"/>
                <w:szCs w:val="24"/>
              </w:rPr>
              <w:t>3.4. Análisis de los resultados de la consulta a expertos, como prueba de constatación teórica.</w:t>
            </w:r>
          </w:p>
          <w:p w:rsidR="00F560C8" w:rsidRPr="00C805EE" w:rsidRDefault="00F560C8" w:rsidP="00264942">
            <w:pPr>
              <w:tabs>
                <w:tab w:val="left" w:pos="9270"/>
                <w:tab w:val="left" w:pos="9360"/>
              </w:tabs>
              <w:spacing w:after="120"/>
              <w:ind w:right="-7"/>
              <w:jc w:val="both"/>
              <w:rPr>
                <w:rFonts w:ascii="Arial" w:hAnsi="Arial" w:cs="Arial"/>
                <w:bCs/>
                <w:sz w:val="24"/>
                <w:szCs w:val="24"/>
              </w:rPr>
            </w:pPr>
            <w:r w:rsidRPr="00C805EE">
              <w:rPr>
                <w:rFonts w:ascii="Arial" w:hAnsi="Arial" w:cs="Arial"/>
                <w:bCs/>
                <w:sz w:val="24"/>
                <w:szCs w:val="24"/>
              </w:rPr>
              <w:t xml:space="preserve">3.5.Preexperimento con los </w:t>
            </w:r>
            <w:r w:rsidRPr="00C805EE">
              <w:rPr>
                <w:rFonts w:ascii="Arial" w:hAnsi="Arial" w:cs="Arial"/>
                <w:bCs/>
                <w:sz w:val="24"/>
                <w:szCs w:val="24"/>
              </w:rPr>
              <w:lastRenderedPageBreak/>
              <w:t>profesores y estudiantes</w:t>
            </w:r>
          </w:p>
        </w:tc>
      </w:tr>
    </w:tbl>
    <w:p w:rsidR="00F560C8" w:rsidRPr="00C805EE" w:rsidRDefault="00F560C8" w:rsidP="00F64D4C">
      <w:pPr>
        <w:tabs>
          <w:tab w:val="left" w:pos="9270"/>
          <w:tab w:val="left" w:pos="9360"/>
        </w:tabs>
        <w:spacing w:after="0" w:line="360" w:lineRule="auto"/>
        <w:ind w:right="-7"/>
        <w:jc w:val="center"/>
        <w:rPr>
          <w:rFonts w:ascii="Arial" w:eastAsia="Times New Roman" w:hAnsi="Arial" w:cs="Arial"/>
          <w:sz w:val="24"/>
          <w:szCs w:val="24"/>
          <w:lang w:eastAsia="es-ES"/>
        </w:rPr>
      </w:pPr>
    </w:p>
    <w:p w:rsidR="00B13687" w:rsidRPr="00C805EE" w:rsidRDefault="00B13687" w:rsidP="007070C9">
      <w:pPr>
        <w:tabs>
          <w:tab w:val="left" w:pos="9270"/>
          <w:tab w:val="left" w:pos="9360"/>
        </w:tabs>
        <w:spacing w:after="0" w:line="360" w:lineRule="auto"/>
        <w:ind w:right="-7"/>
        <w:rPr>
          <w:rFonts w:ascii="Arial" w:eastAsia="Times New Roman" w:hAnsi="Arial" w:cs="Arial"/>
          <w:sz w:val="24"/>
          <w:szCs w:val="24"/>
          <w:lang w:eastAsia="es-ES"/>
        </w:rPr>
        <w:sectPr w:rsidR="00B13687" w:rsidRPr="00C805EE" w:rsidSect="004E0564">
          <w:pgSz w:w="15840" w:h="12240" w:orient="landscape" w:code="1"/>
          <w:pgMar w:top="1985" w:right="1701" w:bottom="851" w:left="1418" w:header="510" w:footer="709" w:gutter="113"/>
          <w:pgNumType w:start="9"/>
          <w:cols w:space="708"/>
          <w:docGrid w:linePitch="360"/>
        </w:sectPr>
      </w:pPr>
    </w:p>
    <w:p w:rsidR="00056698" w:rsidRPr="00C805EE" w:rsidRDefault="00056698" w:rsidP="00F64D4C">
      <w:pPr>
        <w:tabs>
          <w:tab w:val="left" w:pos="9270"/>
          <w:tab w:val="left" w:pos="9360"/>
        </w:tabs>
        <w:spacing w:after="0" w:line="480" w:lineRule="auto"/>
        <w:ind w:right="-7"/>
        <w:rPr>
          <w:rFonts w:ascii="Arial" w:eastAsia="Times New Roman" w:hAnsi="Arial" w:cs="Arial"/>
          <w:sz w:val="24"/>
          <w:szCs w:val="24"/>
          <w:lang w:eastAsia="es-ES"/>
        </w:rPr>
        <w:sectPr w:rsidR="00056698" w:rsidRPr="00C805EE" w:rsidSect="004E0564">
          <w:pgSz w:w="12240" w:h="15840" w:code="1"/>
          <w:pgMar w:top="1701" w:right="851" w:bottom="1418" w:left="1985" w:header="709" w:footer="709" w:gutter="113"/>
          <w:cols w:space="708"/>
          <w:docGrid w:linePitch="360"/>
        </w:sectPr>
      </w:pPr>
    </w:p>
    <w:p w:rsidR="00056698" w:rsidRPr="00C805EE" w:rsidRDefault="00056698" w:rsidP="00F560C8">
      <w:pPr>
        <w:tabs>
          <w:tab w:val="left" w:pos="9270"/>
          <w:tab w:val="left" w:pos="9360"/>
        </w:tabs>
        <w:spacing w:after="0" w:line="48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lastRenderedPageBreak/>
        <w:t>Anexo 2.</w:t>
      </w: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Características del plan de estudio Antes de la Revolución</w:t>
      </w:r>
    </w:p>
    <w:tbl>
      <w:tblPr>
        <w:tblStyle w:val="TableGrid1"/>
        <w:tblW w:w="9067" w:type="dxa"/>
        <w:tblLook w:val="0420" w:firstRow="1" w:lastRow="0" w:firstColumn="0" w:lastColumn="0" w:noHBand="0" w:noVBand="1"/>
      </w:tblPr>
      <w:tblGrid>
        <w:gridCol w:w="3397"/>
        <w:gridCol w:w="5670"/>
      </w:tblGrid>
      <w:tr w:rsidR="003A18BE" w:rsidRPr="00C805EE" w:rsidTr="008E421D">
        <w:trPr>
          <w:trHeight w:val="932"/>
        </w:trPr>
        <w:tc>
          <w:tcPr>
            <w:tcW w:w="3397" w:type="dxa"/>
            <w:hideMark/>
          </w:tcPr>
          <w:p w:rsidR="00056698" w:rsidRPr="00C805EE" w:rsidRDefault="00056698" w:rsidP="00F64D4C">
            <w:pPr>
              <w:tabs>
                <w:tab w:val="left" w:pos="9270"/>
                <w:tab w:val="left" w:pos="9360"/>
              </w:tabs>
              <w:ind w:right="-7"/>
              <w:rPr>
                <w:rFonts w:ascii="Arial" w:eastAsia="Times New Roman" w:hAnsi="Arial" w:cs="Arial"/>
                <w:b/>
                <w:sz w:val="24"/>
                <w:szCs w:val="24"/>
                <w:lang w:val="es-ES"/>
              </w:rPr>
            </w:pPr>
            <w:r w:rsidRPr="00C805EE">
              <w:rPr>
                <w:rFonts w:ascii="Arial" w:eastAsia="Times New Roman" w:hAnsi="Arial" w:cs="Arial"/>
                <w:b/>
                <w:kern w:val="24"/>
                <w:sz w:val="24"/>
                <w:szCs w:val="24"/>
                <w:lang w:val="es-ES"/>
              </w:rPr>
              <w:t>Plan de estudios</w:t>
            </w:r>
          </w:p>
        </w:tc>
        <w:tc>
          <w:tcPr>
            <w:tcW w:w="5670" w:type="dxa"/>
            <w:hideMark/>
          </w:tcPr>
          <w:p w:rsidR="00056698" w:rsidRPr="00C805EE" w:rsidRDefault="00056698" w:rsidP="00F64D4C">
            <w:pPr>
              <w:tabs>
                <w:tab w:val="left" w:pos="9270"/>
                <w:tab w:val="left" w:pos="9360"/>
              </w:tabs>
              <w:ind w:right="-7"/>
              <w:jc w:val="center"/>
              <w:rPr>
                <w:rFonts w:ascii="Arial" w:eastAsia="Times New Roman" w:hAnsi="Arial" w:cs="Arial"/>
                <w:sz w:val="24"/>
                <w:szCs w:val="24"/>
                <w:lang w:val="es-ES"/>
              </w:rPr>
            </w:pPr>
            <w:r w:rsidRPr="00C805EE">
              <w:rPr>
                <w:rFonts w:ascii="Arial" w:eastAsia="Times New Roman" w:hAnsi="Arial" w:cs="Arial"/>
                <w:b/>
                <w:bCs/>
                <w:kern w:val="24"/>
                <w:sz w:val="24"/>
                <w:szCs w:val="24"/>
                <w:lang w:val="es-ES"/>
              </w:rPr>
              <w:t>Elementos característicos</w:t>
            </w:r>
          </w:p>
        </w:tc>
      </w:tr>
      <w:tr w:rsidR="003A18BE" w:rsidRPr="00C805EE" w:rsidTr="008E421D">
        <w:trPr>
          <w:trHeight w:val="2604"/>
        </w:trPr>
        <w:tc>
          <w:tcPr>
            <w:tcW w:w="3397" w:type="dxa"/>
            <w:hideMark/>
          </w:tcPr>
          <w:p w:rsidR="00056698" w:rsidRPr="00C805EE" w:rsidRDefault="00056698" w:rsidP="00F64D4C">
            <w:pPr>
              <w:tabs>
                <w:tab w:val="left" w:pos="9270"/>
                <w:tab w:val="left" w:pos="9360"/>
              </w:tabs>
              <w:spacing w:line="276" w:lineRule="auto"/>
              <w:ind w:right="-7"/>
              <w:rPr>
                <w:rFonts w:ascii="Arial" w:eastAsia="Times New Roman" w:hAnsi="Arial" w:cs="Arial"/>
                <w:sz w:val="24"/>
                <w:szCs w:val="24"/>
                <w:lang w:val="es-ES"/>
              </w:rPr>
            </w:pPr>
            <w:r w:rsidRPr="00C805EE">
              <w:rPr>
                <w:rFonts w:ascii="Arial" w:eastAsia="Times New Roman" w:hAnsi="Arial" w:cs="Arial"/>
                <w:kern w:val="24"/>
                <w:sz w:val="24"/>
                <w:szCs w:val="24"/>
                <w:lang w:val="es-ES"/>
              </w:rPr>
              <w:t>Período colonial (1492- 1899)</w:t>
            </w:r>
          </w:p>
        </w:tc>
        <w:tc>
          <w:tcPr>
            <w:tcW w:w="5670" w:type="dxa"/>
            <w:hideMark/>
          </w:tcPr>
          <w:p w:rsidR="00056698" w:rsidRPr="00C805EE" w:rsidRDefault="00056698" w:rsidP="00F64D4C">
            <w:pPr>
              <w:tabs>
                <w:tab w:val="left" w:pos="9270"/>
                <w:tab w:val="left" w:pos="9360"/>
              </w:tabs>
              <w:spacing w:line="276" w:lineRule="auto"/>
              <w:ind w:right="-7"/>
              <w:rPr>
                <w:rFonts w:ascii="Arial" w:eastAsia="Times New Roman" w:hAnsi="Arial" w:cs="Arial"/>
                <w:kern w:val="24"/>
                <w:sz w:val="24"/>
                <w:szCs w:val="24"/>
                <w:lang w:val="es-ES"/>
              </w:rPr>
            </w:pPr>
            <w:r w:rsidRPr="00C805EE">
              <w:rPr>
                <w:rFonts w:ascii="Arial" w:eastAsia="Times New Roman" w:hAnsi="Arial" w:cs="Arial"/>
                <w:kern w:val="24"/>
                <w:sz w:val="24"/>
                <w:szCs w:val="24"/>
                <w:lang w:val="es-ES"/>
              </w:rPr>
              <w:t xml:space="preserve">Primera reforma universitaria 1842. </w:t>
            </w:r>
          </w:p>
          <w:p w:rsidR="00056698" w:rsidRPr="00C805EE" w:rsidRDefault="00056698" w:rsidP="00F64D4C">
            <w:pPr>
              <w:tabs>
                <w:tab w:val="left" w:pos="9270"/>
                <w:tab w:val="left" w:pos="9360"/>
              </w:tabs>
              <w:spacing w:line="276" w:lineRule="auto"/>
              <w:ind w:right="-7"/>
              <w:rPr>
                <w:rFonts w:ascii="Arial" w:eastAsia="Times New Roman" w:hAnsi="Arial" w:cs="Arial"/>
                <w:sz w:val="24"/>
                <w:szCs w:val="24"/>
                <w:lang w:val="es-ES"/>
              </w:rPr>
            </w:pPr>
            <w:r w:rsidRPr="00C805EE">
              <w:rPr>
                <w:rFonts w:ascii="Arial" w:eastAsia="Times New Roman" w:hAnsi="Arial" w:cs="Arial"/>
                <w:kern w:val="24"/>
                <w:sz w:val="24"/>
                <w:szCs w:val="24"/>
                <w:lang w:val="es-ES"/>
              </w:rPr>
              <w:t>Asignatura Higiene pública e Higiene privada</w:t>
            </w:r>
          </w:p>
          <w:p w:rsidR="00056698" w:rsidRPr="00C805EE" w:rsidRDefault="00056698" w:rsidP="00F64D4C">
            <w:pPr>
              <w:tabs>
                <w:tab w:val="left" w:pos="9270"/>
                <w:tab w:val="left" w:pos="9360"/>
              </w:tabs>
              <w:spacing w:line="276" w:lineRule="auto"/>
              <w:ind w:right="-7"/>
              <w:rPr>
                <w:rFonts w:ascii="Arial" w:eastAsia="Times New Roman" w:hAnsi="Arial" w:cs="Arial"/>
                <w:sz w:val="24"/>
                <w:szCs w:val="24"/>
                <w:lang w:val="es-ES"/>
              </w:rPr>
            </w:pPr>
            <w:r w:rsidRPr="00C805EE">
              <w:rPr>
                <w:rFonts w:ascii="Arial" w:eastAsia="Times New Roman" w:hAnsi="Arial" w:cs="Arial"/>
                <w:kern w:val="24"/>
                <w:sz w:val="24"/>
                <w:szCs w:val="24"/>
                <w:lang w:val="es-ES"/>
              </w:rPr>
              <w:t>3 planes de estudios y disminución de 8 años a 7 años la carrera de medicina.</w:t>
            </w:r>
          </w:p>
          <w:p w:rsidR="00056698" w:rsidRPr="00C805EE" w:rsidRDefault="00056698" w:rsidP="00F64D4C">
            <w:pPr>
              <w:tabs>
                <w:tab w:val="left" w:pos="9270"/>
                <w:tab w:val="left" w:pos="9360"/>
              </w:tabs>
              <w:spacing w:line="276" w:lineRule="auto"/>
              <w:ind w:right="-7"/>
              <w:rPr>
                <w:rFonts w:ascii="Arial" w:eastAsia="Times New Roman" w:hAnsi="Arial" w:cs="Arial"/>
                <w:sz w:val="24"/>
                <w:szCs w:val="24"/>
                <w:lang w:val="es-ES"/>
              </w:rPr>
            </w:pPr>
            <w:r w:rsidRPr="00C805EE">
              <w:rPr>
                <w:rFonts w:ascii="Arial" w:eastAsia="Times New Roman" w:hAnsi="Arial" w:cs="Arial"/>
                <w:kern w:val="24"/>
                <w:sz w:val="24"/>
                <w:szCs w:val="24"/>
                <w:lang w:val="es-ES"/>
              </w:rPr>
              <w:t>La formación médica no tenía relación con los problemas de salud, pero si respondían a los interés económicos de los colonizadores.</w:t>
            </w:r>
          </w:p>
          <w:p w:rsidR="00056698" w:rsidRPr="00C805EE" w:rsidRDefault="00056698" w:rsidP="00F64D4C">
            <w:pPr>
              <w:tabs>
                <w:tab w:val="left" w:pos="9270"/>
                <w:tab w:val="left" w:pos="9360"/>
              </w:tabs>
              <w:spacing w:line="276" w:lineRule="auto"/>
              <w:ind w:right="-7"/>
              <w:rPr>
                <w:rFonts w:ascii="Arial" w:eastAsia="Times New Roman" w:hAnsi="Arial" w:cs="Arial"/>
                <w:sz w:val="24"/>
                <w:szCs w:val="24"/>
                <w:lang w:val="es-ES"/>
              </w:rPr>
            </w:pPr>
            <w:r w:rsidRPr="00C805EE">
              <w:rPr>
                <w:rFonts w:ascii="Arial" w:eastAsia="Times New Roman" w:hAnsi="Arial" w:cs="Arial"/>
                <w:kern w:val="24"/>
                <w:sz w:val="24"/>
                <w:szCs w:val="24"/>
                <w:lang w:val="es-ES"/>
              </w:rPr>
              <w:t xml:space="preserve">Formación escolástica, predominio de estudios teológicos </w:t>
            </w:r>
          </w:p>
        </w:tc>
      </w:tr>
      <w:tr w:rsidR="003A18BE" w:rsidRPr="00C805EE" w:rsidTr="008E421D">
        <w:trPr>
          <w:trHeight w:val="3551"/>
        </w:trPr>
        <w:tc>
          <w:tcPr>
            <w:tcW w:w="3397" w:type="dxa"/>
            <w:hideMark/>
          </w:tcPr>
          <w:p w:rsidR="00056698" w:rsidRPr="00C805EE" w:rsidRDefault="00056698" w:rsidP="00F64D4C">
            <w:pPr>
              <w:tabs>
                <w:tab w:val="left" w:pos="9270"/>
                <w:tab w:val="left" w:pos="9360"/>
              </w:tabs>
              <w:spacing w:line="276" w:lineRule="auto"/>
              <w:ind w:right="-7"/>
              <w:rPr>
                <w:rFonts w:ascii="Arial" w:eastAsia="Times New Roman" w:hAnsi="Arial" w:cs="Arial"/>
                <w:sz w:val="24"/>
                <w:szCs w:val="24"/>
                <w:lang w:val="es-ES"/>
              </w:rPr>
            </w:pPr>
            <w:r w:rsidRPr="00C805EE">
              <w:rPr>
                <w:rFonts w:ascii="Arial" w:eastAsia="Times New Roman" w:hAnsi="Arial" w:cs="Arial"/>
                <w:kern w:val="24"/>
                <w:sz w:val="24"/>
                <w:szCs w:val="24"/>
                <w:lang w:val="es-ES"/>
              </w:rPr>
              <w:t>Período repúblicano burgués (1902-1958)</w:t>
            </w:r>
          </w:p>
        </w:tc>
        <w:tc>
          <w:tcPr>
            <w:tcW w:w="5670" w:type="dxa"/>
            <w:hideMark/>
          </w:tcPr>
          <w:p w:rsidR="00056698" w:rsidRPr="00C805EE" w:rsidRDefault="00056698" w:rsidP="00F64D4C">
            <w:pPr>
              <w:tabs>
                <w:tab w:val="left" w:pos="9270"/>
                <w:tab w:val="left" w:pos="9360"/>
              </w:tabs>
              <w:spacing w:line="276" w:lineRule="auto"/>
              <w:ind w:right="-7"/>
              <w:rPr>
                <w:rFonts w:ascii="Arial" w:eastAsia="Times New Roman" w:hAnsi="Arial" w:cs="Arial"/>
                <w:sz w:val="24"/>
                <w:szCs w:val="24"/>
                <w:lang w:val="es-ES"/>
              </w:rPr>
            </w:pPr>
            <w:r w:rsidRPr="00C805EE">
              <w:rPr>
                <w:rFonts w:ascii="Arial" w:eastAsia="Times New Roman" w:hAnsi="Arial" w:cs="Arial"/>
                <w:kern w:val="24"/>
                <w:sz w:val="24"/>
                <w:szCs w:val="24"/>
                <w:lang w:val="es-ES"/>
              </w:rPr>
              <w:t xml:space="preserve">Formación exclusiva en la Universidad de la Habana </w:t>
            </w:r>
          </w:p>
          <w:p w:rsidR="00056698" w:rsidRPr="00C805EE" w:rsidRDefault="00056698" w:rsidP="00F64D4C">
            <w:pPr>
              <w:tabs>
                <w:tab w:val="left" w:pos="9270"/>
                <w:tab w:val="left" w:pos="9360"/>
              </w:tabs>
              <w:spacing w:line="276" w:lineRule="auto"/>
              <w:ind w:right="-7"/>
              <w:rPr>
                <w:rFonts w:ascii="Arial" w:eastAsia="Times New Roman" w:hAnsi="Arial" w:cs="Arial"/>
                <w:sz w:val="24"/>
                <w:szCs w:val="24"/>
                <w:lang w:val="es-ES"/>
              </w:rPr>
            </w:pPr>
            <w:r w:rsidRPr="00C805EE">
              <w:rPr>
                <w:rFonts w:ascii="Arial" w:eastAsia="Times New Roman" w:hAnsi="Arial" w:cs="Arial"/>
                <w:kern w:val="24"/>
                <w:sz w:val="24"/>
                <w:szCs w:val="24"/>
                <w:lang w:val="es-ES"/>
              </w:rPr>
              <w:t xml:space="preserve">Reforma universitaria </w:t>
            </w:r>
          </w:p>
          <w:p w:rsidR="00056698" w:rsidRPr="00C805EE" w:rsidRDefault="00056698" w:rsidP="00F64D4C">
            <w:pPr>
              <w:tabs>
                <w:tab w:val="left" w:pos="9270"/>
                <w:tab w:val="left" w:pos="9360"/>
              </w:tabs>
              <w:spacing w:line="276" w:lineRule="auto"/>
              <w:ind w:right="-7"/>
              <w:rPr>
                <w:rFonts w:ascii="Arial" w:eastAsia="Times New Roman" w:hAnsi="Arial" w:cs="Arial"/>
                <w:sz w:val="24"/>
                <w:szCs w:val="24"/>
                <w:lang w:val="es-ES"/>
              </w:rPr>
            </w:pPr>
            <w:r w:rsidRPr="00C805EE">
              <w:rPr>
                <w:rFonts w:ascii="Arial" w:eastAsia="Times New Roman" w:hAnsi="Arial" w:cs="Arial"/>
                <w:kern w:val="24"/>
                <w:sz w:val="24"/>
                <w:szCs w:val="24"/>
                <w:lang w:val="es-ES"/>
              </w:rPr>
              <w:t>Incremento del protagonismo estudiantil</w:t>
            </w:r>
          </w:p>
          <w:p w:rsidR="00056698" w:rsidRPr="00C805EE" w:rsidRDefault="00056698" w:rsidP="00F64D4C">
            <w:pPr>
              <w:tabs>
                <w:tab w:val="left" w:pos="9270"/>
                <w:tab w:val="left" w:pos="9360"/>
              </w:tabs>
              <w:spacing w:line="276" w:lineRule="auto"/>
              <w:ind w:right="-7"/>
              <w:rPr>
                <w:rFonts w:ascii="Arial" w:eastAsia="Times New Roman" w:hAnsi="Arial" w:cs="Arial"/>
                <w:sz w:val="24"/>
                <w:szCs w:val="24"/>
                <w:lang w:val="es-ES"/>
              </w:rPr>
            </w:pPr>
            <w:r w:rsidRPr="00C805EE">
              <w:rPr>
                <w:rFonts w:ascii="Arial" w:eastAsia="Times New Roman" w:hAnsi="Arial" w:cs="Arial"/>
                <w:kern w:val="24"/>
                <w:sz w:val="24"/>
                <w:szCs w:val="24"/>
                <w:lang w:val="es-ES"/>
              </w:rPr>
              <w:t>7 planes de estudio y 3 con carácter Flexneriano orientados con 3 ciclos básicos, preclínico y clínicos.</w:t>
            </w:r>
          </w:p>
          <w:p w:rsidR="00056698" w:rsidRPr="00C805EE" w:rsidRDefault="00056698" w:rsidP="00F64D4C">
            <w:pPr>
              <w:tabs>
                <w:tab w:val="left" w:pos="9270"/>
                <w:tab w:val="left" w:pos="9360"/>
              </w:tabs>
              <w:spacing w:line="276" w:lineRule="auto"/>
              <w:ind w:right="-7"/>
              <w:rPr>
                <w:rFonts w:ascii="Arial" w:eastAsia="Times New Roman" w:hAnsi="Arial" w:cs="Arial"/>
                <w:sz w:val="24"/>
                <w:szCs w:val="24"/>
                <w:lang w:val="es-ES"/>
              </w:rPr>
            </w:pPr>
            <w:r w:rsidRPr="00C805EE">
              <w:rPr>
                <w:rFonts w:ascii="Arial" w:eastAsia="Times New Roman" w:hAnsi="Arial" w:cs="Arial"/>
                <w:kern w:val="24"/>
                <w:sz w:val="24"/>
                <w:szCs w:val="24"/>
                <w:lang w:val="es-ES"/>
              </w:rPr>
              <w:t>3 cierres de la Universidad(1929-1933, 1935-1937 y 1956)</w:t>
            </w:r>
          </w:p>
          <w:p w:rsidR="00056698" w:rsidRPr="00C805EE" w:rsidRDefault="00056698" w:rsidP="00F64D4C">
            <w:pPr>
              <w:tabs>
                <w:tab w:val="left" w:pos="9270"/>
                <w:tab w:val="left" w:pos="9360"/>
              </w:tabs>
              <w:spacing w:line="276" w:lineRule="auto"/>
              <w:ind w:right="-7"/>
              <w:rPr>
                <w:rFonts w:ascii="Arial" w:eastAsia="Times New Roman" w:hAnsi="Arial" w:cs="Arial"/>
                <w:sz w:val="24"/>
                <w:szCs w:val="24"/>
                <w:lang w:val="es-ES"/>
              </w:rPr>
            </w:pPr>
            <w:r w:rsidRPr="00C805EE">
              <w:rPr>
                <w:rFonts w:ascii="Arial" w:eastAsia="Times New Roman" w:hAnsi="Arial" w:cs="Arial"/>
                <w:kern w:val="24"/>
                <w:sz w:val="24"/>
                <w:szCs w:val="24"/>
                <w:lang w:val="es-ES"/>
              </w:rPr>
              <w:t>Nombramiento del Hospital Universitario Calixto García</w:t>
            </w:r>
          </w:p>
        </w:tc>
      </w:tr>
    </w:tbl>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br w:type="page"/>
      </w:r>
      <w:r w:rsidRPr="00C805EE">
        <w:rPr>
          <w:rFonts w:ascii="Arial" w:eastAsia="Times New Roman" w:hAnsi="Arial" w:cs="Arial"/>
          <w:b/>
          <w:sz w:val="24"/>
          <w:szCs w:val="24"/>
          <w:lang w:eastAsia="es-ES"/>
        </w:rPr>
        <w:lastRenderedPageBreak/>
        <w:t>Anexo 3.</w:t>
      </w: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Características de la formación médica período revolucionario</w:t>
      </w:r>
    </w:p>
    <w:tbl>
      <w:tblPr>
        <w:tblStyle w:val="TableGrid1"/>
        <w:tblpPr w:leftFromText="141" w:rightFromText="141" w:vertAnchor="text" w:horzAnchor="margin" w:tblpY="354"/>
        <w:tblW w:w="9209" w:type="dxa"/>
        <w:tblLayout w:type="fixed"/>
        <w:tblLook w:val="0420" w:firstRow="1" w:lastRow="0" w:firstColumn="0" w:lastColumn="0" w:noHBand="0" w:noVBand="1"/>
      </w:tblPr>
      <w:tblGrid>
        <w:gridCol w:w="1838"/>
        <w:gridCol w:w="7371"/>
      </w:tblGrid>
      <w:tr w:rsidR="003A18BE" w:rsidRPr="00C805EE" w:rsidTr="00056698">
        <w:trPr>
          <w:trHeight w:val="700"/>
        </w:trPr>
        <w:tc>
          <w:tcPr>
            <w:tcW w:w="1838" w:type="dxa"/>
            <w:hideMark/>
          </w:tcPr>
          <w:p w:rsidR="00056698" w:rsidRPr="00C805EE" w:rsidRDefault="00056698" w:rsidP="00F64D4C">
            <w:pPr>
              <w:tabs>
                <w:tab w:val="left" w:pos="9270"/>
                <w:tab w:val="left" w:pos="9360"/>
              </w:tabs>
              <w:ind w:right="-7"/>
              <w:jc w:val="center"/>
              <w:rPr>
                <w:rFonts w:ascii="Arial" w:hAnsi="Arial" w:cs="Arial"/>
                <w:sz w:val="24"/>
                <w:szCs w:val="24"/>
                <w:lang w:val="es-ES" w:eastAsia="es-ES_tradnl"/>
              </w:rPr>
            </w:pPr>
            <w:r w:rsidRPr="00C805EE">
              <w:rPr>
                <w:rFonts w:ascii="Arial" w:hAnsi="Arial" w:cs="Arial"/>
                <w:b/>
                <w:bCs/>
                <w:kern w:val="24"/>
                <w:sz w:val="24"/>
                <w:szCs w:val="24"/>
                <w:lang w:val="es-ES" w:eastAsia="es-ES_tradnl"/>
              </w:rPr>
              <w:t>Plan de estudio</w:t>
            </w:r>
          </w:p>
        </w:tc>
        <w:tc>
          <w:tcPr>
            <w:tcW w:w="7371" w:type="dxa"/>
          </w:tcPr>
          <w:p w:rsidR="00056698" w:rsidRPr="00C805EE" w:rsidRDefault="00056698" w:rsidP="00F64D4C">
            <w:pPr>
              <w:tabs>
                <w:tab w:val="left" w:pos="7782"/>
                <w:tab w:val="left" w:pos="9270"/>
                <w:tab w:val="left" w:pos="9360"/>
              </w:tabs>
              <w:ind w:right="-7"/>
              <w:jc w:val="center"/>
              <w:rPr>
                <w:rFonts w:ascii="Arial" w:hAnsi="Arial" w:cs="Arial"/>
                <w:sz w:val="24"/>
                <w:szCs w:val="24"/>
                <w:lang w:val="es-ES" w:eastAsia="es-ES_tradnl"/>
              </w:rPr>
            </w:pPr>
            <w:r w:rsidRPr="00C805EE">
              <w:rPr>
                <w:rFonts w:ascii="Arial" w:eastAsia="Times New Roman" w:hAnsi="Arial" w:cs="Arial"/>
                <w:b/>
                <w:bCs/>
                <w:kern w:val="24"/>
                <w:sz w:val="24"/>
                <w:szCs w:val="24"/>
                <w:lang w:val="es-ES" w:eastAsia="es-ES_tradnl"/>
              </w:rPr>
              <w:t>Elementos característicos</w:t>
            </w:r>
          </w:p>
        </w:tc>
      </w:tr>
      <w:tr w:rsidR="003A18BE" w:rsidRPr="00C805EE" w:rsidTr="00056698">
        <w:trPr>
          <w:trHeight w:val="1687"/>
        </w:trPr>
        <w:tc>
          <w:tcPr>
            <w:tcW w:w="1838" w:type="dxa"/>
            <w:hideMark/>
          </w:tcPr>
          <w:p w:rsidR="00056698" w:rsidRPr="00C805EE" w:rsidRDefault="00056698" w:rsidP="00F64D4C">
            <w:pPr>
              <w:tabs>
                <w:tab w:val="left" w:pos="9270"/>
                <w:tab w:val="left" w:pos="9360"/>
              </w:tabs>
              <w:ind w:right="-7"/>
              <w:rPr>
                <w:rFonts w:ascii="Arial" w:hAnsi="Arial" w:cs="Arial"/>
                <w:sz w:val="24"/>
                <w:szCs w:val="24"/>
                <w:lang w:val="es-ES" w:eastAsia="es-ES_tradnl"/>
              </w:rPr>
            </w:pPr>
            <w:r w:rsidRPr="00C805EE">
              <w:rPr>
                <w:rFonts w:ascii="Arial" w:hAnsi="Arial" w:cs="Arial"/>
                <w:kern w:val="24"/>
                <w:sz w:val="24"/>
                <w:szCs w:val="24"/>
                <w:lang w:val="es-ES" w:eastAsia="es-ES_tradnl"/>
              </w:rPr>
              <w:t>1959 a 1969</w:t>
            </w:r>
          </w:p>
          <w:p w:rsidR="00056698" w:rsidRPr="00C805EE" w:rsidRDefault="00056698" w:rsidP="00F64D4C">
            <w:pPr>
              <w:tabs>
                <w:tab w:val="left" w:pos="9270"/>
                <w:tab w:val="left" w:pos="9360"/>
              </w:tabs>
              <w:ind w:right="-7"/>
              <w:rPr>
                <w:rFonts w:ascii="Arial" w:hAnsi="Arial" w:cs="Arial"/>
                <w:sz w:val="24"/>
                <w:szCs w:val="24"/>
                <w:lang w:val="es-ES" w:eastAsia="es-ES_tradnl"/>
              </w:rPr>
            </w:pPr>
            <w:r w:rsidRPr="00C805EE">
              <w:rPr>
                <w:rFonts w:ascii="Arial" w:hAnsi="Arial" w:cs="Arial"/>
                <w:kern w:val="24"/>
                <w:sz w:val="24"/>
                <w:szCs w:val="24"/>
                <w:lang w:val="es-ES" w:eastAsia="es-ES_tradnl"/>
              </w:rPr>
              <w:t>(primero, segundo y tercer plan de estudio)</w:t>
            </w:r>
          </w:p>
        </w:tc>
        <w:tc>
          <w:tcPr>
            <w:tcW w:w="7371" w:type="dxa"/>
            <w:hideMark/>
          </w:tcPr>
          <w:p w:rsidR="00056698" w:rsidRPr="00C805EE" w:rsidRDefault="00056698" w:rsidP="00F64D4C">
            <w:pPr>
              <w:tabs>
                <w:tab w:val="left" w:pos="9270"/>
                <w:tab w:val="left" w:pos="9360"/>
              </w:tabs>
              <w:ind w:right="-7"/>
              <w:rPr>
                <w:rFonts w:ascii="Arial" w:hAnsi="Arial" w:cs="Arial"/>
                <w:sz w:val="24"/>
                <w:szCs w:val="24"/>
                <w:lang w:val="es-ES" w:eastAsia="es-ES_tradnl"/>
              </w:rPr>
            </w:pPr>
            <w:r w:rsidRPr="00C805EE">
              <w:rPr>
                <w:rFonts w:ascii="Arial" w:eastAsiaTheme="minorEastAsia" w:hAnsi="Arial" w:cs="Arial"/>
                <w:kern w:val="24"/>
                <w:sz w:val="24"/>
                <w:szCs w:val="24"/>
                <w:lang w:val="es-ES" w:eastAsia="es-ES_tradnl"/>
              </w:rPr>
              <w:t>Paso de la Medicina capitalista a la Medicina socialista, formación con enfoque humanista y social.</w:t>
            </w:r>
          </w:p>
          <w:p w:rsidR="00056698" w:rsidRPr="00C805EE" w:rsidRDefault="00056698" w:rsidP="00F64D4C">
            <w:pPr>
              <w:tabs>
                <w:tab w:val="left" w:pos="9270"/>
                <w:tab w:val="left" w:pos="9360"/>
              </w:tabs>
              <w:ind w:right="-7"/>
              <w:rPr>
                <w:rFonts w:ascii="Arial" w:hAnsi="Arial" w:cs="Arial"/>
                <w:sz w:val="24"/>
                <w:szCs w:val="24"/>
                <w:lang w:val="es-ES" w:eastAsia="es-ES_tradnl"/>
              </w:rPr>
            </w:pPr>
            <w:r w:rsidRPr="00C805EE">
              <w:rPr>
                <w:rFonts w:ascii="Arial" w:eastAsiaTheme="minorEastAsia" w:hAnsi="Arial" w:cs="Arial"/>
                <w:kern w:val="24"/>
                <w:sz w:val="24"/>
                <w:szCs w:val="24"/>
                <w:lang w:val="es-ES" w:eastAsia="es-ES_tradnl"/>
              </w:rPr>
              <w:t>Reforma de los estudios universitarios, se inaugura el Instituto de Ciencias Básicas y Preclínicas “Victoria de Girón”.</w:t>
            </w:r>
          </w:p>
          <w:p w:rsidR="00056698" w:rsidRPr="00C805EE" w:rsidRDefault="00056698" w:rsidP="00F64D4C">
            <w:pPr>
              <w:tabs>
                <w:tab w:val="left" w:pos="9270"/>
                <w:tab w:val="left" w:pos="9360"/>
              </w:tabs>
              <w:ind w:right="-7"/>
              <w:rPr>
                <w:rFonts w:ascii="Arial" w:hAnsi="Arial" w:cs="Arial"/>
                <w:sz w:val="24"/>
                <w:szCs w:val="24"/>
                <w:lang w:val="es-ES" w:eastAsia="es-ES_tradnl"/>
              </w:rPr>
            </w:pPr>
            <w:r w:rsidRPr="00C805EE">
              <w:rPr>
                <w:rFonts w:ascii="Arial" w:eastAsiaTheme="minorEastAsia" w:hAnsi="Arial" w:cs="Arial"/>
                <w:kern w:val="24"/>
                <w:sz w:val="24"/>
                <w:szCs w:val="24"/>
                <w:lang w:val="es-ES" w:eastAsia="es-ES_tradnl"/>
              </w:rPr>
              <w:t>Extensión de la formación médica a otras universidades del país.</w:t>
            </w:r>
          </w:p>
          <w:p w:rsidR="00056698" w:rsidRPr="00C805EE" w:rsidRDefault="00056698" w:rsidP="00F64D4C">
            <w:pPr>
              <w:tabs>
                <w:tab w:val="left" w:pos="9270"/>
                <w:tab w:val="left" w:pos="9360"/>
              </w:tabs>
              <w:ind w:right="-7"/>
              <w:rPr>
                <w:rFonts w:ascii="Arial" w:hAnsi="Arial" w:cs="Arial"/>
                <w:sz w:val="24"/>
                <w:szCs w:val="24"/>
                <w:lang w:val="es-ES" w:eastAsia="es-ES_tradnl"/>
              </w:rPr>
            </w:pPr>
            <w:r w:rsidRPr="00C805EE">
              <w:rPr>
                <w:rFonts w:ascii="Arial" w:eastAsiaTheme="minorEastAsia" w:hAnsi="Arial" w:cs="Arial"/>
                <w:kern w:val="24"/>
                <w:sz w:val="24"/>
                <w:szCs w:val="24"/>
                <w:lang w:val="es-ES" w:eastAsia="es-ES_tradnl"/>
              </w:rPr>
              <w:t>Inicio misiones internacionalistas.</w:t>
            </w:r>
          </w:p>
        </w:tc>
      </w:tr>
      <w:tr w:rsidR="003A18BE" w:rsidRPr="00C805EE" w:rsidTr="00056698">
        <w:trPr>
          <w:trHeight w:val="2676"/>
        </w:trPr>
        <w:tc>
          <w:tcPr>
            <w:tcW w:w="1838" w:type="dxa"/>
            <w:hideMark/>
          </w:tcPr>
          <w:p w:rsidR="00056698" w:rsidRPr="00C805EE" w:rsidRDefault="00056698" w:rsidP="00F64D4C">
            <w:pPr>
              <w:tabs>
                <w:tab w:val="left" w:pos="9270"/>
                <w:tab w:val="left" w:pos="9360"/>
              </w:tabs>
              <w:ind w:right="-7"/>
              <w:rPr>
                <w:rFonts w:ascii="Arial" w:hAnsi="Arial" w:cs="Arial"/>
                <w:sz w:val="24"/>
                <w:szCs w:val="24"/>
                <w:lang w:val="es-ES" w:eastAsia="es-ES_tradnl"/>
              </w:rPr>
            </w:pPr>
            <w:r w:rsidRPr="00C805EE">
              <w:rPr>
                <w:rFonts w:ascii="Arial" w:hAnsi="Arial" w:cs="Arial"/>
                <w:kern w:val="24"/>
                <w:sz w:val="24"/>
                <w:szCs w:val="24"/>
                <w:lang w:val="es-ES" w:eastAsia="es-ES_tradnl"/>
              </w:rPr>
              <w:t>1970 a 1983</w:t>
            </w:r>
          </w:p>
          <w:p w:rsidR="00056698" w:rsidRPr="00C805EE" w:rsidRDefault="00056698" w:rsidP="00F64D4C">
            <w:pPr>
              <w:tabs>
                <w:tab w:val="left" w:pos="9270"/>
                <w:tab w:val="left" w:pos="9360"/>
              </w:tabs>
              <w:ind w:right="-7"/>
              <w:rPr>
                <w:rFonts w:ascii="Arial" w:hAnsi="Arial" w:cs="Arial"/>
                <w:sz w:val="24"/>
                <w:szCs w:val="24"/>
                <w:lang w:val="es-ES" w:eastAsia="es-ES_tradnl"/>
              </w:rPr>
            </w:pPr>
            <w:r w:rsidRPr="00C805EE">
              <w:rPr>
                <w:rFonts w:ascii="Arial" w:hAnsi="Arial" w:cs="Arial"/>
                <w:kern w:val="24"/>
                <w:sz w:val="24"/>
                <w:szCs w:val="24"/>
                <w:lang w:val="es-ES" w:eastAsia="es-ES_tradnl"/>
              </w:rPr>
              <w:t>(Cuarto, quinto plan de estudio)</w:t>
            </w:r>
          </w:p>
        </w:tc>
        <w:tc>
          <w:tcPr>
            <w:tcW w:w="7371" w:type="dxa"/>
            <w:hideMark/>
          </w:tcPr>
          <w:p w:rsidR="00056698" w:rsidRPr="00C805EE" w:rsidRDefault="00056698" w:rsidP="00F64D4C">
            <w:pPr>
              <w:tabs>
                <w:tab w:val="left" w:pos="9270"/>
                <w:tab w:val="left" w:pos="9360"/>
              </w:tabs>
              <w:ind w:right="-7"/>
              <w:rPr>
                <w:rFonts w:ascii="Arial" w:hAnsi="Arial" w:cs="Arial"/>
                <w:sz w:val="24"/>
                <w:szCs w:val="24"/>
                <w:lang w:val="es-ES" w:eastAsia="es-ES_tradnl"/>
              </w:rPr>
            </w:pPr>
            <w:r w:rsidRPr="00C805EE">
              <w:rPr>
                <w:rFonts w:ascii="Arial" w:hAnsi="Arial" w:cs="Arial"/>
                <w:kern w:val="24"/>
                <w:sz w:val="24"/>
                <w:szCs w:val="24"/>
                <w:lang w:val="es-ES" w:eastAsia="es-ES_tradnl"/>
              </w:rPr>
              <w:t xml:space="preserve">Profesor </w:t>
            </w:r>
            <w:r w:rsidR="00E54C54" w:rsidRPr="00C805EE">
              <w:rPr>
                <w:rFonts w:ascii="Arial" w:hAnsi="Arial" w:cs="Arial"/>
                <w:kern w:val="24"/>
                <w:sz w:val="24"/>
                <w:szCs w:val="24"/>
                <w:lang w:val="es-ES" w:eastAsia="es-ES_tradnl"/>
              </w:rPr>
              <w:t xml:space="preserve"> </w:t>
            </w:r>
            <w:proofErr w:type="spellStart"/>
            <w:r w:rsidR="00E54C54" w:rsidRPr="00C805EE">
              <w:rPr>
                <w:rFonts w:ascii="Arial" w:hAnsi="Arial" w:cs="Arial"/>
                <w:kern w:val="24"/>
                <w:sz w:val="24"/>
                <w:szCs w:val="24"/>
                <w:lang w:val="es-ES" w:eastAsia="es-ES_tradnl"/>
              </w:rPr>
              <w:t>Ilizastigui</w:t>
            </w:r>
            <w:proofErr w:type="spellEnd"/>
            <w:r w:rsidR="00E54C54" w:rsidRPr="00C805EE">
              <w:rPr>
                <w:rFonts w:ascii="Arial" w:hAnsi="Arial" w:cs="Arial"/>
                <w:kern w:val="24"/>
                <w:sz w:val="24"/>
                <w:szCs w:val="24"/>
                <w:lang w:val="es-ES" w:eastAsia="es-ES_tradnl"/>
              </w:rPr>
              <w:t xml:space="preserve"> </w:t>
            </w:r>
            <w:proofErr w:type="spellStart"/>
            <w:r w:rsidR="00E54C54" w:rsidRPr="00C805EE">
              <w:rPr>
                <w:rFonts w:ascii="Arial" w:hAnsi="Arial" w:cs="Arial"/>
                <w:kern w:val="24"/>
                <w:sz w:val="24"/>
                <w:szCs w:val="24"/>
                <w:lang w:val="es-ES" w:eastAsia="es-ES_tradnl"/>
              </w:rPr>
              <w:t>Dupuy</w:t>
            </w:r>
            <w:proofErr w:type="spellEnd"/>
            <w:r w:rsidR="00E54C54" w:rsidRPr="00C805EE">
              <w:rPr>
                <w:rFonts w:ascii="Arial" w:hAnsi="Arial" w:cs="Arial"/>
                <w:kern w:val="24"/>
                <w:sz w:val="24"/>
                <w:szCs w:val="24"/>
                <w:lang w:val="es-ES" w:eastAsia="es-ES_tradnl"/>
              </w:rPr>
              <w:t xml:space="preserve"> </w:t>
            </w:r>
            <w:r w:rsidRPr="00C805EE">
              <w:rPr>
                <w:rFonts w:ascii="Arial" w:hAnsi="Arial" w:cs="Arial"/>
                <w:kern w:val="24"/>
                <w:sz w:val="24"/>
                <w:szCs w:val="24"/>
                <w:lang w:val="es-ES" w:eastAsia="es-ES_tradnl"/>
              </w:rPr>
              <w:t>F</w:t>
            </w:r>
            <w:r w:rsidR="00E54C54">
              <w:rPr>
                <w:rFonts w:ascii="Arial" w:hAnsi="Arial" w:cs="Arial"/>
                <w:kern w:val="24"/>
                <w:sz w:val="24"/>
                <w:szCs w:val="24"/>
                <w:lang w:val="es-ES" w:eastAsia="es-ES_tradnl"/>
              </w:rPr>
              <w:t>.</w:t>
            </w:r>
            <w:r w:rsidRPr="00C805EE">
              <w:rPr>
                <w:rFonts w:ascii="Arial" w:hAnsi="Arial" w:cs="Arial"/>
                <w:kern w:val="24"/>
                <w:sz w:val="24"/>
                <w:szCs w:val="24"/>
                <w:lang w:val="es-ES" w:eastAsia="es-ES_tradnl"/>
              </w:rPr>
              <w:t xml:space="preserve"> </w:t>
            </w:r>
          </w:p>
          <w:p w:rsidR="00056698" w:rsidRPr="00C805EE" w:rsidRDefault="00056698" w:rsidP="00F64D4C">
            <w:pPr>
              <w:tabs>
                <w:tab w:val="left" w:pos="9270"/>
                <w:tab w:val="left" w:pos="9360"/>
              </w:tabs>
              <w:ind w:right="-7"/>
              <w:rPr>
                <w:rFonts w:ascii="Arial" w:hAnsi="Arial" w:cs="Arial"/>
                <w:sz w:val="24"/>
                <w:szCs w:val="24"/>
                <w:lang w:val="es-ES" w:eastAsia="es-ES_tradnl"/>
              </w:rPr>
            </w:pPr>
            <w:r w:rsidRPr="00C805EE">
              <w:rPr>
                <w:rFonts w:ascii="Arial" w:hAnsi="Arial" w:cs="Arial"/>
                <w:kern w:val="24"/>
                <w:sz w:val="24"/>
                <w:szCs w:val="24"/>
                <w:lang w:val="es-ES" w:eastAsia="es-ES_tradnl"/>
              </w:rPr>
              <w:t>Enseñanza integrada interdisciplinariedad entre las unidades, carácter integrador</w:t>
            </w:r>
          </w:p>
          <w:p w:rsidR="00056698" w:rsidRPr="00C805EE" w:rsidRDefault="00056698" w:rsidP="00F64D4C">
            <w:pPr>
              <w:tabs>
                <w:tab w:val="left" w:pos="9270"/>
                <w:tab w:val="left" w:pos="9360"/>
              </w:tabs>
              <w:ind w:right="-7"/>
              <w:rPr>
                <w:rFonts w:ascii="Arial" w:hAnsi="Arial" w:cs="Arial"/>
                <w:sz w:val="24"/>
                <w:szCs w:val="24"/>
                <w:lang w:val="es-ES" w:eastAsia="es-ES_tradnl"/>
              </w:rPr>
            </w:pPr>
            <w:r w:rsidRPr="00C805EE">
              <w:rPr>
                <w:rFonts w:ascii="Arial" w:eastAsiaTheme="minorEastAsia" w:hAnsi="Arial" w:cs="Arial"/>
                <w:kern w:val="24"/>
                <w:sz w:val="24"/>
                <w:szCs w:val="24"/>
                <w:lang w:val="es-ES" w:eastAsia="es-ES_tradnl"/>
              </w:rPr>
              <w:t>Creación del Policlínico Comunitario y el modelo de Medicina en la Comunidad.</w:t>
            </w:r>
          </w:p>
          <w:p w:rsidR="00056698" w:rsidRPr="00C805EE" w:rsidRDefault="00056698" w:rsidP="00F64D4C">
            <w:pPr>
              <w:tabs>
                <w:tab w:val="left" w:pos="9270"/>
                <w:tab w:val="left" w:pos="9360"/>
              </w:tabs>
              <w:ind w:right="-7"/>
              <w:rPr>
                <w:rFonts w:ascii="Arial" w:hAnsi="Arial" w:cs="Arial"/>
                <w:sz w:val="24"/>
                <w:szCs w:val="24"/>
                <w:lang w:val="es-ES" w:eastAsia="es-ES_tradnl"/>
              </w:rPr>
            </w:pPr>
            <w:r w:rsidRPr="00C805EE">
              <w:rPr>
                <w:rFonts w:ascii="Arial" w:eastAsiaTheme="minorEastAsia" w:hAnsi="Arial" w:cs="Arial"/>
                <w:kern w:val="24"/>
                <w:sz w:val="24"/>
                <w:szCs w:val="24"/>
                <w:lang w:val="es-ES" w:eastAsia="es-ES_tradnl"/>
              </w:rPr>
              <w:t>Se inicia la docencia de Medicina fuera de los Hospitales.</w:t>
            </w:r>
          </w:p>
          <w:p w:rsidR="00056698" w:rsidRPr="00C805EE" w:rsidRDefault="00056698" w:rsidP="00F64D4C">
            <w:pPr>
              <w:tabs>
                <w:tab w:val="left" w:pos="9270"/>
                <w:tab w:val="left" w:pos="9360"/>
              </w:tabs>
              <w:ind w:right="-7"/>
              <w:rPr>
                <w:rFonts w:ascii="Arial" w:hAnsi="Arial" w:cs="Arial"/>
                <w:sz w:val="24"/>
                <w:szCs w:val="24"/>
                <w:lang w:val="es-ES" w:eastAsia="es-ES_tradnl"/>
              </w:rPr>
            </w:pPr>
            <w:r w:rsidRPr="00C805EE">
              <w:rPr>
                <w:rFonts w:ascii="Arial" w:eastAsiaTheme="minorEastAsia" w:hAnsi="Arial" w:cs="Arial"/>
                <w:kern w:val="24"/>
                <w:sz w:val="24"/>
                <w:szCs w:val="24"/>
                <w:lang w:val="es-ES" w:eastAsia="es-ES_tradnl"/>
              </w:rPr>
              <w:t>Creación del Ministerio de Educación Superior, designado el Ministerio de Salud Pública como organismo formador de sus Recursos Humanos.</w:t>
            </w:r>
          </w:p>
          <w:p w:rsidR="00056698" w:rsidRPr="00C805EE" w:rsidRDefault="00056698" w:rsidP="00F64D4C">
            <w:pPr>
              <w:tabs>
                <w:tab w:val="left" w:pos="9270"/>
                <w:tab w:val="left" w:pos="9360"/>
              </w:tabs>
              <w:ind w:right="-7"/>
              <w:rPr>
                <w:rFonts w:ascii="Arial" w:hAnsi="Arial" w:cs="Arial"/>
                <w:sz w:val="24"/>
                <w:szCs w:val="24"/>
                <w:lang w:val="es-ES" w:eastAsia="es-ES_tradnl"/>
              </w:rPr>
            </w:pPr>
            <w:r w:rsidRPr="00C805EE">
              <w:rPr>
                <w:rFonts w:ascii="Arial" w:eastAsiaTheme="minorEastAsia" w:hAnsi="Arial" w:cs="Arial"/>
                <w:kern w:val="24"/>
                <w:sz w:val="24"/>
                <w:szCs w:val="24"/>
                <w:lang w:val="es-ES" w:eastAsia="es-ES_tradnl"/>
              </w:rPr>
              <w:t>Extensión de Facultades de Medicina a todas las provincias del país</w:t>
            </w:r>
          </w:p>
        </w:tc>
      </w:tr>
      <w:tr w:rsidR="003A18BE" w:rsidRPr="00C805EE" w:rsidTr="00056698">
        <w:trPr>
          <w:trHeight w:val="1979"/>
        </w:trPr>
        <w:tc>
          <w:tcPr>
            <w:tcW w:w="1838" w:type="dxa"/>
          </w:tcPr>
          <w:p w:rsidR="00056698" w:rsidRPr="00C805EE" w:rsidRDefault="00056698" w:rsidP="00F64D4C">
            <w:pPr>
              <w:tabs>
                <w:tab w:val="left" w:pos="9270"/>
                <w:tab w:val="left" w:pos="9360"/>
              </w:tabs>
              <w:ind w:right="-7"/>
              <w:rPr>
                <w:rFonts w:ascii="Arial" w:eastAsia="Times New Roman" w:hAnsi="Arial" w:cs="Arial"/>
                <w:sz w:val="24"/>
                <w:szCs w:val="24"/>
                <w:lang w:val="es-ES"/>
              </w:rPr>
            </w:pPr>
            <w:r w:rsidRPr="00C805EE">
              <w:rPr>
                <w:rFonts w:ascii="Arial" w:eastAsiaTheme="minorEastAsia" w:hAnsi="Arial" w:cs="Arial"/>
                <w:kern w:val="24"/>
                <w:sz w:val="24"/>
                <w:szCs w:val="24"/>
                <w:lang w:val="es-ES"/>
              </w:rPr>
              <w:t>1984 – 2000</w:t>
            </w:r>
          </w:p>
          <w:p w:rsidR="00056698" w:rsidRPr="00C805EE" w:rsidRDefault="00056698" w:rsidP="00F64D4C">
            <w:pPr>
              <w:tabs>
                <w:tab w:val="left" w:pos="9270"/>
                <w:tab w:val="left" w:pos="9360"/>
              </w:tabs>
              <w:ind w:right="-7"/>
              <w:rPr>
                <w:rFonts w:ascii="Arial" w:eastAsia="Times New Roman" w:hAnsi="Arial" w:cs="Arial"/>
                <w:sz w:val="24"/>
                <w:szCs w:val="24"/>
                <w:lang w:val="es-ES"/>
              </w:rPr>
            </w:pPr>
            <w:r w:rsidRPr="00C805EE">
              <w:rPr>
                <w:rFonts w:ascii="Arial" w:eastAsiaTheme="minorEastAsia" w:hAnsi="Arial" w:cs="Arial"/>
                <w:kern w:val="24"/>
                <w:sz w:val="24"/>
                <w:szCs w:val="24"/>
                <w:lang w:val="es-ES"/>
              </w:rPr>
              <w:t>Quinto y sexto plan de estudio</w:t>
            </w:r>
          </w:p>
        </w:tc>
        <w:tc>
          <w:tcPr>
            <w:tcW w:w="7371" w:type="dxa"/>
          </w:tcPr>
          <w:p w:rsidR="00056698" w:rsidRPr="00C805EE" w:rsidRDefault="00056698" w:rsidP="00F64D4C">
            <w:pPr>
              <w:tabs>
                <w:tab w:val="left" w:pos="9270"/>
                <w:tab w:val="left" w:pos="9360"/>
              </w:tabs>
              <w:ind w:right="-7"/>
              <w:rPr>
                <w:rFonts w:ascii="Arial" w:eastAsia="Times New Roman" w:hAnsi="Arial" w:cs="Arial"/>
                <w:sz w:val="24"/>
                <w:szCs w:val="24"/>
                <w:lang w:val="es-ES"/>
              </w:rPr>
            </w:pPr>
            <w:r w:rsidRPr="00C805EE">
              <w:rPr>
                <w:rFonts w:ascii="Arial" w:eastAsiaTheme="minorEastAsia" w:hAnsi="Arial" w:cs="Arial"/>
                <w:kern w:val="24"/>
                <w:sz w:val="24"/>
                <w:szCs w:val="24"/>
                <w:lang w:val="es-ES"/>
              </w:rPr>
              <w:t>Inicio del programa del Médico y la Enfermera de la Familia, nuevo modelo de Atención Primaria de Salud.</w:t>
            </w:r>
          </w:p>
          <w:p w:rsidR="00056698" w:rsidRPr="00C805EE" w:rsidRDefault="00056698" w:rsidP="00F64D4C">
            <w:pPr>
              <w:tabs>
                <w:tab w:val="left" w:pos="9270"/>
                <w:tab w:val="left" w:pos="9360"/>
              </w:tabs>
              <w:ind w:right="-7"/>
              <w:rPr>
                <w:rFonts w:ascii="Arial" w:eastAsia="Times New Roman" w:hAnsi="Arial" w:cs="Arial"/>
                <w:sz w:val="24"/>
                <w:szCs w:val="24"/>
                <w:lang w:val="es-ES"/>
              </w:rPr>
            </w:pPr>
            <w:r w:rsidRPr="00C805EE">
              <w:rPr>
                <w:rFonts w:ascii="Arial" w:eastAsiaTheme="minorEastAsia" w:hAnsi="Arial" w:cs="Arial"/>
                <w:kern w:val="24"/>
                <w:sz w:val="24"/>
                <w:szCs w:val="24"/>
                <w:lang w:val="es-ES"/>
              </w:rPr>
              <w:t>Nuevo plan de estudios de Medicina para la formación del Médico General Básico.</w:t>
            </w:r>
          </w:p>
          <w:p w:rsidR="00056698" w:rsidRPr="00C805EE" w:rsidRDefault="00056698" w:rsidP="00F64D4C">
            <w:pPr>
              <w:tabs>
                <w:tab w:val="left" w:pos="9270"/>
                <w:tab w:val="left" w:pos="9360"/>
              </w:tabs>
              <w:ind w:right="-7"/>
              <w:rPr>
                <w:rFonts w:ascii="Arial" w:eastAsia="Times New Roman" w:hAnsi="Arial" w:cs="Arial"/>
                <w:sz w:val="24"/>
                <w:szCs w:val="24"/>
                <w:lang w:val="es-ES"/>
              </w:rPr>
            </w:pPr>
            <w:r w:rsidRPr="00C805EE">
              <w:rPr>
                <w:rFonts w:ascii="Arial" w:eastAsiaTheme="minorEastAsia" w:hAnsi="Arial" w:cs="Arial"/>
                <w:kern w:val="24"/>
                <w:sz w:val="24"/>
                <w:szCs w:val="24"/>
                <w:lang w:val="es-ES"/>
              </w:rPr>
              <w:t>Incremento de la formación orientada a la Atención Primaria de Salud.</w:t>
            </w:r>
          </w:p>
          <w:p w:rsidR="00056698" w:rsidRPr="00C805EE" w:rsidRDefault="00056698" w:rsidP="00F64D4C">
            <w:pPr>
              <w:tabs>
                <w:tab w:val="left" w:pos="9270"/>
                <w:tab w:val="left" w:pos="9360"/>
              </w:tabs>
              <w:ind w:right="-7"/>
              <w:rPr>
                <w:rFonts w:ascii="Arial" w:eastAsia="Times New Roman" w:hAnsi="Arial" w:cs="Arial"/>
                <w:sz w:val="24"/>
                <w:szCs w:val="24"/>
                <w:lang w:val="es-ES"/>
              </w:rPr>
            </w:pPr>
            <w:r w:rsidRPr="00C805EE">
              <w:rPr>
                <w:rFonts w:ascii="Arial" w:eastAsiaTheme="minorEastAsia" w:hAnsi="Arial" w:cs="Arial"/>
                <w:kern w:val="24"/>
                <w:sz w:val="24"/>
                <w:szCs w:val="24"/>
                <w:lang w:val="es-ES"/>
              </w:rPr>
              <w:t xml:space="preserve">Incremento de la labor internacionalista asistencial y docente. </w:t>
            </w:r>
          </w:p>
        </w:tc>
      </w:tr>
      <w:tr w:rsidR="003A18BE" w:rsidRPr="00C805EE" w:rsidTr="00056698">
        <w:trPr>
          <w:trHeight w:val="1979"/>
        </w:trPr>
        <w:tc>
          <w:tcPr>
            <w:tcW w:w="1838" w:type="dxa"/>
          </w:tcPr>
          <w:p w:rsidR="00056698" w:rsidRPr="00C805EE" w:rsidRDefault="00056698" w:rsidP="00F64D4C">
            <w:pPr>
              <w:tabs>
                <w:tab w:val="left" w:pos="9270"/>
                <w:tab w:val="left" w:pos="9360"/>
              </w:tabs>
              <w:spacing w:after="120" w:line="276" w:lineRule="auto"/>
              <w:ind w:right="-7"/>
              <w:jc w:val="both"/>
              <w:rPr>
                <w:rFonts w:ascii="Arial" w:eastAsia="Times New Roman" w:hAnsi="Arial" w:cs="Arial"/>
                <w:sz w:val="24"/>
                <w:szCs w:val="24"/>
                <w:lang w:val="es-ES"/>
              </w:rPr>
            </w:pPr>
            <w:r w:rsidRPr="00C805EE">
              <w:rPr>
                <w:rFonts w:ascii="Arial" w:eastAsia="Calibri" w:hAnsi="Arial" w:cs="Arial"/>
                <w:kern w:val="24"/>
                <w:sz w:val="24"/>
                <w:szCs w:val="24"/>
                <w:lang w:val="es-ES"/>
              </w:rPr>
              <w:t>2000 – 2014</w:t>
            </w:r>
          </w:p>
          <w:p w:rsidR="00056698" w:rsidRPr="00C805EE" w:rsidRDefault="00056698" w:rsidP="00F64D4C">
            <w:pPr>
              <w:tabs>
                <w:tab w:val="left" w:pos="9270"/>
                <w:tab w:val="left" w:pos="9360"/>
              </w:tabs>
              <w:spacing w:after="120" w:line="276" w:lineRule="auto"/>
              <w:ind w:right="-7"/>
              <w:jc w:val="both"/>
              <w:rPr>
                <w:rFonts w:ascii="Arial" w:eastAsia="Times New Roman" w:hAnsi="Arial" w:cs="Arial"/>
                <w:sz w:val="24"/>
                <w:szCs w:val="24"/>
                <w:lang w:val="es-ES"/>
              </w:rPr>
            </w:pPr>
            <w:r w:rsidRPr="00C805EE">
              <w:rPr>
                <w:rFonts w:ascii="Arial" w:eastAsia="Calibri" w:hAnsi="Arial" w:cs="Arial"/>
                <w:kern w:val="24"/>
                <w:sz w:val="24"/>
                <w:szCs w:val="24"/>
                <w:lang w:val="es-ES"/>
              </w:rPr>
              <w:t> </w:t>
            </w:r>
          </w:p>
        </w:tc>
        <w:tc>
          <w:tcPr>
            <w:tcW w:w="7371" w:type="dxa"/>
          </w:tcPr>
          <w:p w:rsidR="00056698" w:rsidRPr="00C805EE" w:rsidRDefault="00056698" w:rsidP="00F64D4C">
            <w:pPr>
              <w:tabs>
                <w:tab w:val="left" w:pos="9270"/>
                <w:tab w:val="left" w:pos="9360"/>
              </w:tabs>
              <w:spacing w:after="80" w:line="276" w:lineRule="auto"/>
              <w:ind w:right="-7"/>
              <w:jc w:val="both"/>
              <w:rPr>
                <w:rFonts w:ascii="Arial" w:eastAsia="Times New Roman" w:hAnsi="Arial" w:cs="Arial"/>
                <w:sz w:val="24"/>
                <w:szCs w:val="24"/>
                <w:lang w:val="es-ES"/>
              </w:rPr>
            </w:pPr>
            <w:r w:rsidRPr="00C805EE">
              <w:rPr>
                <w:rFonts w:ascii="Arial" w:eastAsia="Calibri" w:hAnsi="Arial" w:cs="Arial"/>
                <w:kern w:val="24"/>
                <w:sz w:val="24"/>
                <w:szCs w:val="24"/>
                <w:lang w:val="es-ES"/>
              </w:rPr>
              <w:t>Perfeccionamiento del Sistema Nacional de Salud orientado al fortalecimiento de la Atención Primaria de Salud.</w:t>
            </w:r>
          </w:p>
          <w:p w:rsidR="00056698" w:rsidRPr="00C805EE" w:rsidRDefault="00056698" w:rsidP="00F64D4C">
            <w:pPr>
              <w:tabs>
                <w:tab w:val="left" w:pos="9270"/>
                <w:tab w:val="left" w:pos="9360"/>
              </w:tabs>
              <w:spacing w:after="80" w:line="276" w:lineRule="auto"/>
              <w:ind w:right="-7"/>
              <w:jc w:val="both"/>
              <w:rPr>
                <w:rFonts w:ascii="Arial" w:eastAsia="Times New Roman" w:hAnsi="Arial" w:cs="Arial"/>
                <w:sz w:val="24"/>
                <w:szCs w:val="24"/>
                <w:lang w:val="es-ES"/>
              </w:rPr>
            </w:pPr>
            <w:r w:rsidRPr="00C805EE">
              <w:rPr>
                <w:rFonts w:ascii="Arial" w:eastAsia="Calibri" w:hAnsi="Arial" w:cs="Arial"/>
                <w:kern w:val="24"/>
                <w:sz w:val="24"/>
                <w:szCs w:val="24"/>
                <w:lang w:val="es-ES"/>
              </w:rPr>
              <w:t>Universalización y municipalización de la enseñanza, organización del Policlínico Universitario como microuniversidad.</w:t>
            </w:r>
          </w:p>
          <w:p w:rsidR="00056698" w:rsidRPr="00C805EE" w:rsidRDefault="00056698" w:rsidP="00F64D4C">
            <w:pPr>
              <w:tabs>
                <w:tab w:val="left" w:pos="9270"/>
                <w:tab w:val="left" w:pos="9360"/>
              </w:tabs>
              <w:spacing w:after="80" w:line="276" w:lineRule="auto"/>
              <w:ind w:right="-7"/>
              <w:rPr>
                <w:rFonts w:ascii="Arial" w:eastAsia="Times New Roman" w:hAnsi="Arial" w:cs="Arial"/>
                <w:sz w:val="24"/>
                <w:szCs w:val="24"/>
                <w:lang w:val="es-ES"/>
              </w:rPr>
            </w:pPr>
            <w:r w:rsidRPr="00C805EE">
              <w:rPr>
                <w:rFonts w:ascii="Arial" w:eastAsia="Calibri" w:hAnsi="Arial" w:cs="Arial"/>
                <w:kern w:val="24"/>
                <w:sz w:val="24"/>
                <w:szCs w:val="24"/>
                <w:lang w:val="es-ES"/>
              </w:rPr>
              <w:t>Desarrollo acelerado de la formación y capacitación de los Recursos Humanos.</w:t>
            </w:r>
          </w:p>
        </w:tc>
      </w:tr>
    </w:tbl>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rPr>
          <w:rFonts w:ascii="Arial" w:eastAsia="Times New Roman" w:hAnsi="Arial" w:cs="Arial"/>
          <w:b/>
          <w:sz w:val="24"/>
          <w:szCs w:val="24"/>
          <w:lang w:eastAsia="es-ES"/>
        </w:rPr>
      </w:pPr>
    </w:p>
    <w:p w:rsidR="003D6E60" w:rsidRPr="00C805EE" w:rsidRDefault="003D6E60" w:rsidP="00F64D4C">
      <w:pPr>
        <w:tabs>
          <w:tab w:val="left" w:pos="9270"/>
          <w:tab w:val="left" w:pos="9360"/>
        </w:tabs>
        <w:spacing w:after="0" w:line="480" w:lineRule="auto"/>
        <w:ind w:right="-7"/>
        <w:rPr>
          <w:rFonts w:ascii="Arial" w:eastAsia="Times New Roman" w:hAnsi="Arial" w:cs="Arial"/>
          <w:b/>
          <w:sz w:val="24"/>
          <w:szCs w:val="24"/>
          <w:lang w:eastAsia="es-ES"/>
        </w:rPr>
      </w:pPr>
    </w:p>
    <w:p w:rsidR="005E7BF5" w:rsidRPr="00C805EE" w:rsidRDefault="005E7BF5"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Anexo 4</w:t>
      </w: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sz w:val="24"/>
          <w:szCs w:val="24"/>
          <w:lang w:eastAsia="es-ES"/>
        </w:rPr>
      </w:pPr>
      <w:r w:rsidRPr="00C805EE">
        <w:rPr>
          <w:rFonts w:ascii="Arial" w:eastAsia="Times New Roman" w:hAnsi="Arial" w:cs="Arial"/>
          <w:b/>
          <w:sz w:val="24"/>
          <w:szCs w:val="24"/>
          <w:lang w:eastAsia="es-ES"/>
        </w:rPr>
        <w:t>Sistematización de las definiciones de los ejes transversales</w:t>
      </w:r>
      <w:r w:rsidRPr="00C805EE">
        <w:rPr>
          <w:rFonts w:ascii="Arial" w:eastAsia="Times New Roman" w:hAnsi="Arial" w:cs="Arial"/>
          <w:sz w:val="24"/>
          <w:szCs w:val="24"/>
          <w:lang w:eastAsia="es-ES"/>
        </w:rPr>
        <w:tab/>
      </w:r>
    </w:p>
    <w:tbl>
      <w:tblPr>
        <w:tblStyle w:val="TableGrid7"/>
        <w:tblW w:w="9209" w:type="dxa"/>
        <w:tblLook w:val="04A0" w:firstRow="1" w:lastRow="0" w:firstColumn="1" w:lastColumn="0" w:noHBand="0" w:noVBand="1"/>
      </w:tblPr>
      <w:tblGrid>
        <w:gridCol w:w="1980"/>
        <w:gridCol w:w="7229"/>
      </w:tblGrid>
      <w:tr w:rsidR="003A18BE" w:rsidRPr="00C805EE" w:rsidTr="00056698">
        <w:tc>
          <w:tcPr>
            <w:tcW w:w="1980"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Autores</w:t>
            </w:r>
          </w:p>
        </w:tc>
        <w:tc>
          <w:tcPr>
            <w:tcW w:w="7229"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Definiciones</w:t>
            </w:r>
          </w:p>
        </w:tc>
      </w:tr>
      <w:tr w:rsidR="003A18BE" w:rsidRPr="00C805EE" w:rsidTr="00056698">
        <w:tc>
          <w:tcPr>
            <w:tcW w:w="1980" w:type="dxa"/>
          </w:tcPr>
          <w:p w:rsidR="00056698" w:rsidRPr="00C805EE" w:rsidRDefault="00056698" w:rsidP="00F64D4C">
            <w:pPr>
              <w:tabs>
                <w:tab w:val="left" w:pos="9270"/>
                <w:tab w:val="left" w:pos="9360"/>
              </w:tabs>
              <w:ind w:right="-7"/>
              <w:jc w:val="both"/>
              <w:rPr>
                <w:rFonts w:ascii="Arial" w:hAnsi="Arial" w:cs="Arial"/>
                <w:sz w:val="24"/>
                <w:szCs w:val="24"/>
              </w:rPr>
            </w:pPr>
            <w:proofErr w:type="spellStart"/>
            <w:r w:rsidRPr="00C805EE">
              <w:rPr>
                <w:rFonts w:ascii="Arial" w:hAnsi="Arial" w:cs="Arial"/>
                <w:sz w:val="24"/>
                <w:szCs w:val="24"/>
              </w:rPr>
              <w:t>Odremán</w:t>
            </w:r>
            <w:proofErr w:type="spellEnd"/>
            <w:r w:rsidRPr="00C805EE">
              <w:rPr>
                <w:rFonts w:ascii="Arial" w:hAnsi="Arial" w:cs="Arial"/>
                <w:sz w:val="24"/>
                <w:szCs w:val="24"/>
              </w:rPr>
              <w:t xml:space="preserve"> (2002)</w:t>
            </w:r>
          </w:p>
        </w:tc>
        <w:tc>
          <w:tcPr>
            <w:tcW w:w="7229" w:type="dxa"/>
          </w:tcPr>
          <w:p w:rsidR="00056698" w:rsidRPr="00C805EE" w:rsidRDefault="00056698" w:rsidP="007070C9">
            <w:pPr>
              <w:tabs>
                <w:tab w:val="left" w:pos="9270"/>
                <w:tab w:val="left" w:pos="9360"/>
              </w:tabs>
              <w:ind w:right="-7"/>
              <w:jc w:val="both"/>
              <w:rPr>
                <w:rFonts w:ascii="Arial" w:hAnsi="Arial" w:cs="Arial"/>
                <w:sz w:val="24"/>
                <w:szCs w:val="24"/>
              </w:rPr>
            </w:pPr>
            <w:r w:rsidRPr="00C805EE">
              <w:rPr>
                <w:rFonts w:ascii="Arial" w:hAnsi="Arial" w:cs="Arial"/>
                <w:sz w:val="24"/>
                <w:szCs w:val="24"/>
              </w:rPr>
              <w:t>Los ejes transversales impregnan y permean todo el currículum, facilitando el abordaje de los problemas e inquietudes de la sociedad</w:t>
            </w:r>
            <w:r w:rsidR="00C6788A" w:rsidRPr="00C805EE">
              <w:rPr>
                <w:rFonts w:ascii="Arial" w:hAnsi="Arial" w:cs="Arial"/>
                <w:sz w:val="24"/>
                <w:szCs w:val="24"/>
              </w:rPr>
              <w:t xml:space="preserve"> </w:t>
            </w:r>
            <w:r w:rsidRPr="00C805EE">
              <w:rPr>
                <w:rFonts w:ascii="Arial" w:hAnsi="Arial" w:cs="Arial"/>
                <w:sz w:val="24"/>
                <w:szCs w:val="24"/>
              </w:rPr>
              <w:t>actual, permiten profundizar en los aprendizajes informales que el estudiante adquiere de forma difusa en el entorno socio</w:t>
            </w:r>
            <w:r w:rsidR="007070C9" w:rsidRPr="00C805EE">
              <w:rPr>
                <w:rFonts w:ascii="Arial" w:hAnsi="Arial" w:cs="Arial"/>
                <w:sz w:val="24"/>
                <w:szCs w:val="24"/>
              </w:rPr>
              <w:t>-</w:t>
            </w:r>
            <w:r w:rsidRPr="00C805EE">
              <w:rPr>
                <w:rFonts w:ascii="Arial" w:hAnsi="Arial" w:cs="Arial"/>
                <w:sz w:val="24"/>
                <w:szCs w:val="24"/>
              </w:rPr>
              <w:t>natural y están dotados de una gran funcionalidad psicológica y social para que el alumno y la alumna vayan tomando conciencia de la realidad de su contexto al mismo tiempo que desarrollan competencias para modificarla y construir un mundo mejor</w:t>
            </w:r>
          </w:p>
        </w:tc>
      </w:tr>
      <w:tr w:rsidR="003A18BE" w:rsidRPr="00C805EE" w:rsidTr="00056698">
        <w:tc>
          <w:tcPr>
            <w:tcW w:w="1980"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Beltrán (2003) </w:t>
            </w:r>
          </w:p>
          <w:p w:rsidR="00056698" w:rsidRPr="00C805EE" w:rsidRDefault="00056698" w:rsidP="00F64D4C">
            <w:pPr>
              <w:tabs>
                <w:tab w:val="left" w:pos="9270"/>
                <w:tab w:val="left" w:pos="9360"/>
              </w:tabs>
              <w:ind w:right="-7"/>
              <w:jc w:val="both"/>
              <w:rPr>
                <w:rFonts w:ascii="Arial" w:hAnsi="Arial" w:cs="Arial"/>
                <w:sz w:val="24"/>
                <w:szCs w:val="24"/>
              </w:rPr>
            </w:pPr>
          </w:p>
        </w:tc>
        <w:tc>
          <w:tcPr>
            <w:tcW w:w="7229" w:type="dxa"/>
          </w:tcPr>
          <w:p w:rsidR="00056698" w:rsidRPr="00C805EE" w:rsidRDefault="00056698" w:rsidP="007070C9">
            <w:pPr>
              <w:tabs>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Estas estrategias son la integración del nuevo material con el conocimiento previo,</w:t>
            </w:r>
            <w:r w:rsidR="00C6788A" w:rsidRPr="00C805EE">
              <w:rPr>
                <w:rFonts w:ascii="Arial" w:hAnsi="Arial" w:cs="Arial"/>
                <w:sz w:val="24"/>
                <w:szCs w:val="24"/>
              </w:rPr>
              <w:t xml:space="preserve"> </w:t>
            </w:r>
            <w:r w:rsidRPr="00C805EE">
              <w:rPr>
                <w:rFonts w:ascii="Arial" w:hAnsi="Arial" w:cs="Arial"/>
                <w:sz w:val="24"/>
                <w:szCs w:val="24"/>
              </w:rPr>
              <w:t xml:space="preserve">constituyen uno de los componentes fundamentales del currículo porque contextualizan el proceso de enseñanza y de aprendizaje de manera lógica, razonada, en torno a situaciones reales, necesidades y problemas socio-naturales ante los cuales la escuela no puede dar respuesta </w:t>
            </w:r>
          </w:p>
        </w:tc>
      </w:tr>
      <w:tr w:rsidR="003A18BE" w:rsidRPr="00C805EE" w:rsidTr="00056698">
        <w:tc>
          <w:tcPr>
            <w:tcW w:w="1980"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González y </w:t>
            </w:r>
            <w:proofErr w:type="spellStart"/>
            <w:r w:rsidRPr="00C805EE">
              <w:rPr>
                <w:rFonts w:ascii="Arial" w:hAnsi="Arial" w:cs="Arial"/>
                <w:sz w:val="24"/>
                <w:szCs w:val="24"/>
              </w:rPr>
              <w:t>Tourón</w:t>
            </w:r>
            <w:proofErr w:type="spellEnd"/>
            <w:r w:rsidRPr="00C805EE">
              <w:rPr>
                <w:rFonts w:ascii="Arial" w:hAnsi="Arial" w:cs="Arial"/>
                <w:sz w:val="24"/>
                <w:szCs w:val="24"/>
              </w:rPr>
              <w:t xml:space="preserve"> </w:t>
            </w:r>
          </w:p>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(2004)</w:t>
            </w:r>
          </w:p>
        </w:tc>
        <w:tc>
          <w:tcPr>
            <w:tcW w:w="7229" w:type="dxa"/>
          </w:tcPr>
          <w:p w:rsidR="00056698" w:rsidRPr="00C805EE" w:rsidRDefault="00056698" w:rsidP="007070C9">
            <w:pPr>
              <w:tabs>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La transversalidad se sustenta en una visión holística e integral del conocimiento, el cual debe administrarse desde la perspectiva de la realidad, por lo que se integra a todos los componentes del diseño curricular, organiza los contenidos de las distintas áreas académicas aportando significados reales y funcionales abordando problemas y situaciones de la sociedad actual, a objeto de que el educando tome conciencia de su contexto socio-natural y al mismo tiempo desarrolle competencias para modificarlo y construir una sociedad más consciente y humana</w:t>
            </w:r>
          </w:p>
        </w:tc>
      </w:tr>
      <w:tr w:rsidR="003A18BE" w:rsidRPr="00C805EE" w:rsidTr="00056698">
        <w:tc>
          <w:tcPr>
            <w:tcW w:w="1980"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Bravo (2007) </w:t>
            </w:r>
          </w:p>
          <w:p w:rsidR="00056698" w:rsidRPr="00C805EE" w:rsidRDefault="00056698" w:rsidP="00F64D4C">
            <w:pPr>
              <w:tabs>
                <w:tab w:val="left" w:pos="9270"/>
                <w:tab w:val="left" w:pos="9360"/>
              </w:tabs>
              <w:ind w:right="-7"/>
              <w:jc w:val="both"/>
              <w:rPr>
                <w:rFonts w:ascii="Arial" w:hAnsi="Arial" w:cs="Arial"/>
                <w:sz w:val="24"/>
                <w:szCs w:val="24"/>
              </w:rPr>
            </w:pPr>
          </w:p>
        </w:tc>
        <w:tc>
          <w:tcPr>
            <w:tcW w:w="7229" w:type="dxa"/>
          </w:tcPr>
          <w:p w:rsidR="00056698" w:rsidRPr="00C805EE" w:rsidRDefault="00056698" w:rsidP="007070C9">
            <w:pPr>
              <w:tabs>
                <w:tab w:val="left" w:pos="9270"/>
                <w:tab w:val="left" w:pos="9360"/>
              </w:tabs>
              <w:ind w:right="-7"/>
              <w:jc w:val="both"/>
              <w:rPr>
                <w:rFonts w:ascii="Arial" w:hAnsi="Arial" w:cs="Arial"/>
                <w:sz w:val="24"/>
                <w:szCs w:val="24"/>
              </w:rPr>
            </w:pPr>
            <w:r w:rsidRPr="00C805EE">
              <w:rPr>
                <w:rFonts w:ascii="Arial" w:hAnsi="Arial" w:cs="Arial"/>
                <w:sz w:val="24"/>
                <w:szCs w:val="24"/>
              </w:rPr>
              <w:t>la introducción de la Transversalidad en el currículo constituye una propuesta de cambio de paradigma, que permite la construcción de un pensamiento crítico producto de la interacción de diferentes ejes, alrededor de una ética para la convivencia, la globalidad y la integración con la realidad. Asumiendo el supuesto principal de que la Transversalidad contribuye al logro de la Formación Integral; también es de asumir la flexibilidad curricular y la interdisciplinariedad como principios básicos para llevar a cabo la Transversalidad</w:t>
            </w:r>
          </w:p>
        </w:tc>
      </w:tr>
      <w:tr w:rsidR="003A18BE" w:rsidRPr="00C805EE" w:rsidTr="00056698">
        <w:tc>
          <w:tcPr>
            <w:tcW w:w="1980"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Ministerio de Educación </w:t>
            </w:r>
            <w:r w:rsidRPr="00C805EE">
              <w:rPr>
                <w:rFonts w:ascii="Arial" w:hAnsi="Arial" w:cs="Arial"/>
                <w:sz w:val="24"/>
                <w:szCs w:val="24"/>
              </w:rPr>
              <w:lastRenderedPageBreak/>
              <w:t>Superior cubano(2003)</w:t>
            </w:r>
          </w:p>
        </w:tc>
        <w:tc>
          <w:tcPr>
            <w:tcW w:w="7229"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lastRenderedPageBreak/>
              <w:t>aquellos</w:t>
            </w:r>
            <w:r w:rsidR="00C6788A" w:rsidRPr="00C805EE">
              <w:rPr>
                <w:rFonts w:ascii="Arial" w:hAnsi="Arial" w:cs="Arial"/>
                <w:sz w:val="24"/>
                <w:szCs w:val="24"/>
              </w:rPr>
              <w:t xml:space="preserve"> </w:t>
            </w:r>
            <w:r w:rsidRPr="00C805EE">
              <w:rPr>
                <w:rFonts w:ascii="Arial" w:hAnsi="Arial" w:cs="Arial"/>
                <w:sz w:val="24"/>
                <w:szCs w:val="24"/>
              </w:rPr>
              <w:t>aspectos</w:t>
            </w:r>
            <w:r w:rsidR="00C6788A" w:rsidRPr="00C805EE">
              <w:rPr>
                <w:rFonts w:ascii="Arial" w:hAnsi="Arial" w:cs="Arial"/>
                <w:sz w:val="24"/>
                <w:szCs w:val="24"/>
              </w:rPr>
              <w:t xml:space="preserve"> </w:t>
            </w:r>
            <w:r w:rsidRPr="00C805EE">
              <w:rPr>
                <w:rFonts w:ascii="Arial" w:hAnsi="Arial" w:cs="Arial"/>
                <w:sz w:val="24"/>
                <w:szCs w:val="24"/>
              </w:rPr>
              <w:t>generales</w:t>
            </w:r>
            <w:r w:rsidR="00C6788A" w:rsidRPr="00C805EE">
              <w:rPr>
                <w:rFonts w:ascii="Arial" w:hAnsi="Arial" w:cs="Arial"/>
                <w:sz w:val="24"/>
                <w:szCs w:val="24"/>
              </w:rPr>
              <w:t xml:space="preserve"> </w:t>
            </w:r>
            <w:r w:rsidRPr="00C805EE">
              <w:rPr>
                <w:rFonts w:ascii="Arial" w:hAnsi="Arial" w:cs="Arial"/>
                <w:sz w:val="24"/>
                <w:szCs w:val="24"/>
              </w:rPr>
              <w:t>de</w:t>
            </w:r>
            <w:r w:rsidR="00C6788A" w:rsidRPr="00C805EE">
              <w:rPr>
                <w:rFonts w:ascii="Arial" w:hAnsi="Arial" w:cs="Arial"/>
                <w:sz w:val="24"/>
                <w:szCs w:val="24"/>
              </w:rPr>
              <w:t xml:space="preserve"> </w:t>
            </w:r>
            <w:r w:rsidRPr="00C805EE">
              <w:rPr>
                <w:rFonts w:ascii="Arial" w:hAnsi="Arial" w:cs="Arial"/>
                <w:sz w:val="24"/>
                <w:szCs w:val="24"/>
              </w:rPr>
              <w:t xml:space="preserve">cada profesión que no se logran formar desde una disciplina en particular, requiriendo el concurso </w:t>
            </w:r>
            <w:r w:rsidRPr="00C805EE">
              <w:rPr>
                <w:rFonts w:ascii="Arial" w:hAnsi="Arial" w:cs="Arial"/>
                <w:sz w:val="24"/>
                <w:szCs w:val="24"/>
              </w:rPr>
              <w:lastRenderedPageBreak/>
              <w:t>de las restantes, de modo que se integren coherentemente en el Plan de Estudios, como parte del diseño y con un balance real del todo y cada una de sus partes</w:t>
            </w:r>
          </w:p>
        </w:tc>
      </w:tr>
      <w:tr w:rsidR="003A18BE" w:rsidRPr="00C805EE" w:rsidTr="00056698">
        <w:tc>
          <w:tcPr>
            <w:tcW w:w="1980"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lastRenderedPageBreak/>
              <w:t>Horruitiner (2007) Sierra, Fernández Sacasas</w:t>
            </w:r>
            <w:r w:rsidR="00C6788A" w:rsidRPr="00C805EE">
              <w:rPr>
                <w:rFonts w:ascii="Arial" w:hAnsi="Arial" w:cs="Arial"/>
                <w:sz w:val="24"/>
                <w:szCs w:val="24"/>
              </w:rPr>
              <w:t xml:space="preserve"> </w:t>
            </w:r>
            <w:r w:rsidRPr="00C805EE">
              <w:rPr>
                <w:rFonts w:ascii="Arial" w:hAnsi="Arial" w:cs="Arial"/>
                <w:sz w:val="24"/>
                <w:szCs w:val="24"/>
              </w:rPr>
              <w:t>(2009),</w:t>
            </w:r>
          </w:p>
        </w:tc>
        <w:tc>
          <w:tcPr>
            <w:tcW w:w="7229" w:type="dxa"/>
          </w:tcPr>
          <w:p w:rsidR="00056698" w:rsidRPr="00C805EE" w:rsidRDefault="00056698" w:rsidP="007070C9">
            <w:pPr>
              <w:tabs>
                <w:tab w:val="left" w:pos="9270"/>
                <w:tab w:val="left" w:pos="9360"/>
              </w:tabs>
              <w:ind w:right="-7"/>
              <w:jc w:val="both"/>
              <w:rPr>
                <w:rFonts w:ascii="Arial" w:hAnsi="Arial" w:cs="Arial"/>
                <w:sz w:val="24"/>
                <w:szCs w:val="24"/>
              </w:rPr>
            </w:pPr>
            <w:r w:rsidRPr="00C805EE">
              <w:rPr>
                <w:rFonts w:ascii="Arial" w:hAnsi="Arial" w:cs="Arial"/>
                <w:sz w:val="24"/>
                <w:szCs w:val="24"/>
              </w:rPr>
              <w:t>abordaje pedagógico del proceso docente que se realiza con el propósito de lograr objetivos generales relacionados con determinados conocimientos, habilidades y modos de actuación profesional que son clave en su formación y que no es posible lograrlos desde la óptica de una sola disciplina o asignatura académica, ni siquiera con planes de estudio parcialmente integrados y requieren, por lo tanto, la participación de más de una, a veces todas las unidades curriculares de la carrera</w:t>
            </w:r>
          </w:p>
        </w:tc>
      </w:tr>
      <w:tr w:rsidR="003A18BE" w:rsidRPr="00C805EE" w:rsidTr="00056698">
        <w:tc>
          <w:tcPr>
            <w:tcW w:w="1980"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bCs/>
                <w:iCs/>
                <w:sz w:val="24"/>
                <w:szCs w:val="24"/>
              </w:rPr>
              <w:t>Ernesto Yturralde (2016)</w:t>
            </w:r>
          </w:p>
        </w:tc>
        <w:tc>
          <w:tcPr>
            <w:tcW w:w="7229"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La Transversalidad en el campo educativo es un instrumento articulador que permite interrelacionarlo con la familia y la sociedad. En la actualidad es fundamental para quienes hacemos de la educación, formación y capacitación: instrumentos</w:t>
            </w:r>
            <w:r w:rsidR="00C6788A" w:rsidRPr="00C805EE">
              <w:rPr>
                <w:rFonts w:ascii="Arial" w:hAnsi="Arial" w:cs="Arial"/>
                <w:sz w:val="24"/>
                <w:szCs w:val="24"/>
              </w:rPr>
              <w:t xml:space="preserve"> </w:t>
            </w:r>
            <w:r w:rsidRPr="00C805EE">
              <w:rPr>
                <w:rFonts w:ascii="Arial" w:hAnsi="Arial" w:cs="Arial"/>
                <w:sz w:val="24"/>
                <w:szCs w:val="24"/>
              </w:rPr>
              <w:t xml:space="preserve">para la transferencia, el formular estrategias para la formación de valores </w:t>
            </w:r>
          </w:p>
        </w:tc>
      </w:tr>
    </w:tbl>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BF19DA" w:rsidRPr="00C805EE" w:rsidRDefault="00BF19DA" w:rsidP="00F64D4C">
      <w:pPr>
        <w:tabs>
          <w:tab w:val="left" w:pos="9270"/>
          <w:tab w:val="left" w:pos="9360"/>
        </w:tabs>
        <w:spacing w:after="0" w:line="480" w:lineRule="auto"/>
        <w:ind w:right="-7"/>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lastRenderedPageBreak/>
        <w:t>Anexo 5</w:t>
      </w:r>
    </w:p>
    <w:p w:rsidR="00056698" w:rsidRPr="00C805EE" w:rsidRDefault="00056698" w:rsidP="00F64D4C">
      <w:pPr>
        <w:tabs>
          <w:tab w:val="left" w:pos="284"/>
          <w:tab w:val="left" w:pos="9270"/>
          <w:tab w:val="left" w:pos="9360"/>
        </w:tabs>
        <w:autoSpaceDE w:val="0"/>
        <w:autoSpaceDN w:val="0"/>
        <w:adjustRightInd w:val="0"/>
        <w:spacing w:after="0" w:line="48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Sistematización de las definiciones de Interdisciplinariedad</w:t>
      </w:r>
    </w:p>
    <w:tbl>
      <w:tblPr>
        <w:tblStyle w:val="TableGrid1"/>
        <w:tblW w:w="9493" w:type="dxa"/>
        <w:jc w:val="center"/>
        <w:tblLook w:val="0420" w:firstRow="1" w:lastRow="0" w:firstColumn="0" w:lastColumn="0" w:noHBand="0" w:noVBand="1"/>
      </w:tblPr>
      <w:tblGrid>
        <w:gridCol w:w="2405"/>
        <w:gridCol w:w="7088"/>
      </w:tblGrid>
      <w:tr w:rsidR="003A18BE" w:rsidRPr="00C805EE" w:rsidTr="0037214A">
        <w:trPr>
          <w:trHeight w:val="304"/>
          <w:jc w:val="center"/>
        </w:trPr>
        <w:tc>
          <w:tcPr>
            <w:tcW w:w="2405" w:type="dxa"/>
          </w:tcPr>
          <w:p w:rsidR="00056698" w:rsidRPr="00C805EE" w:rsidRDefault="00056698" w:rsidP="00F64D4C">
            <w:pPr>
              <w:tabs>
                <w:tab w:val="left" w:pos="9270"/>
                <w:tab w:val="left" w:pos="9360"/>
              </w:tabs>
              <w:ind w:right="-7"/>
              <w:rPr>
                <w:rFonts w:ascii="Arial" w:eastAsia="Times New Roman" w:hAnsi="Arial" w:cs="Arial"/>
                <w:kern w:val="24"/>
                <w:sz w:val="24"/>
                <w:szCs w:val="24"/>
                <w:lang w:val="es-ES"/>
              </w:rPr>
            </w:pPr>
            <w:r w:rsidRPr="00C805EE">
              <w:rPr>
                <w:rFonts w:ascii="Arial" w:eastAsia="Times New Roman" w:hAnsi="Arial" w:cs="Arial"/>
                <w:kern w:val="24"/>
                <w:sz w:val="24"/>
                <w:szCs w:val="24"/>
                <w:lang w:val="es-ES"/>
              </w:rPr>
              <w:t xml:space="preserve">Autores </w:t>
            </w:r>
          </w:p>
        </w:tc>
        <w:tc>
          <w:tcPr>
            <w:tcW w:w="7088" w:type="dxa"/>
          </w:tcPr>
          <w:p w:rsidR="00056698" w:rsidRPr="00C805EE" w:rsidRDefault="00056698" w:rsidP="00F64D4C">
            <w:pPr>
              <w:tabs>
                <w:tab w:val="left" w:pos="9270"/>
                <w:tab w:val="left" w:pos="9360"/>
              </w:tabs>
              <w:ind w:right="-7"/>
              <w:rPr>
                <w:rFonts w:ascii="Arial" w:eastAsia="Times New Roman" w:hAnsi="Arial" w:cs="Arial"/>
                <w:kern w:val="24"/>
                <w:sz w:val="24"/>
                <w:szCs w:val="24"/>
                <w:lang w:val="es-ES"/>
              </w:rPr>
            </w:pPr>
            <w:r w:rsidRPr="00C805EE">
              <w:rPr>
                <w:rFonts w:ascii="Arial" w:eastAsia="Times New Roman" w:hAnsi="Arial" w:cs="Arial"/>
                <w:kern w:val="24"/>
                <w:sz w:val="24"/>
                <w:szCs w:val="24"/>
                <w:lang w:val="es-ES"/>
              </w:rPr>
              <w:t>Aspectos claves de las definiciones</w:t>
            </w:r>
          </w:p>
        </w:tc>
      </w:tr>
      <w:tr w:rsidR="003A18BE" w:rsidRPr="00C805EE" w:rsidTr="0037214A">
        <w:trPr>
          <w:trHeight w:val="304"/>
          <w:jc w:val="center"/>
        </w:trPr>
        <w:tc>
          <w:tcPr>
            <w:tcW w:w="2405" w:type="dxa"/>
          </w:tcPr>
          <w:p w:rsidR="00056698" w:rsidRPr="00C805EE" w:rsidRDefault="00056698" w:rsidP="00F64D4C">
            <w:pPr>
              <w:tabs>
                <w:tab w:val="left" w:pos="9270"/>
                <w:tab w:val="left" w:pos="9360"/>
              </w:tabs>
              <w:ind w:right="-7"/>
              <w:rPr>
                <w:rFonts w:ascii="Arial" w:eastAsia="Times New Roman" w:hAnsi="Arial" w:cs="Arial"/>
                <w:kern w:val="24"/>
                <w:sz w:val="24"/>
                <w:szCs w:val="24"/>
                <w:lang w:val="es-ES"/>
              </w:rPr>
            </w:pPr>
            <w:r w:rsidRPr="00C805EE">
              <w:rPr>
                <w:rFonts w:ascii="Arial" w:eastAsia="Times New Roman" w:hAnsi="Arial" w:cs="Arial"/>
                <w:kern w:val="24"/>
                <w:sz w:val="24"/>
                <w:szCs w:val="24"/>
                <w:lang w:val="es-ES"/>
              </w:rPr>
              <w:t>Fiallo, Rodríguez J, 1995</w:t>
            </w:r>
            <w:r w:rsidR="00C6788A" w:rsidRPr="00C805EE">
              <w:rPr>
                <w:rFonts w:ascii="Arial" w:eastAsia="Times New Roman" w:hAnsi="Arial" w:cs="Arial"/>
                <w:kern w:val="24"/>
                <w:sz w:val="24"/>
                <w:szCs w:val="24"/>
                <w:lang w:val="es-ES"/>
              </w:rPr>
              <w:t xml:space="preserve"> </w:t>
            </w:r>
          </w:p>
        </w:tc>
        <w:tc>
          <w:tcPr>
            <w:tcW w:w="7088" w:type="dxa"/>
          </w:tcPr>
          <w:p w:rsidR="00056698" w:rsidRPr="00C805EE" w:rsidRDefault="00056698" w:rsidP="00F64D4C">
            <w:pPr>
              <w:tabs>
                <w:tab w:val="left" w:pos="9270"/>
                <w:tab w:val="left" w:pos="9360"/>
              </w:tabs>
              <w:ind w:right="-7"/>
              <w:jc w:val="both"/>
              <w:rPr>
                <w:rFonts w:ascii="Arial" w:eastAsia="Times New Roman" w:hAnsi="Arial" w:cs="Arial"/>
                <w:kern w:val="24"/>
                <w:sz w:val="24"/>
                <w:szCs w:val="24"/>
                <w:lang w:val="es-ES"/>
              </w:rPr>
            </w:pPr>
            <w:r w:rsidRPr="00C805EE">
              <w:rPr>
                <w:rFonts w:ascii="Arial" w:eastAsia="Times New Roman" w:hAnsi="Arial" w:cs="Arial"/>
                <w:kern w:val="24"/>
                <w:sz w:val="24"/>
                <w:szCs w:val="24"/>
                <w:lang w:val="es-ES"/>
              </w:rPr>
              <w:t>la integración de conocimientos como una etapa necesaria de la interdisciplinariedad , y para tales efectos plantea que: La interdisciplinariedad no niega las disciplinas, sino que establece una relación dialéctica entre ellas.</w:t>
            </w:r>
          </w:p>
        </w:tc>
      </w:tr>
      <w:tr w:rsidR="003A18BE" w:rsidRPr="00C805EE" w:rsidTr="0037214A">
        <w:trPr>
          <w:trHeight w:val="1422"/>
          <w:jc w:val="center"/>
        </w:trPr>
        <w:tc>
          <w:tcPr>
            <w:tcW w:w="2405" w:type="dxa"/>
          </w:tcPr>
          <w:p w:rsidR="00056698" w:rsidRPr="00C805EE" w:rsidRDefault="00056698" w:rsidP="00F64D4C">
            <w:pPr>
              <w:tabs>
                <w:tab w:val="left" w:pos="9270"/>
                <w:tab w:val="left" w:pos="9360"/>
              </w:tabs>
              <w:spacing w:line="480" w:lineRule="auto"/>
              <w:ind w:right="-7"/>
              <w:jc w:val="both"/>
              <w:rPr>
                <w:rFonts w:ascii="Arial" w:hAnsi="Arial" w:cs="Arial"/>
                <w:sz w:val="24"/>
                <w:szCs w:val="24"/>
                <w:lang w:val="es-ES"/>
              </w:rPr>
            </w:pPr>
            <w:r w:rsidRPr="00C805EE">
              <w:rPr>
                <w:rFonts w:ascii="Arial" w:hAnsi="Arial" w:cs="Arial"/>
                <w:sz w:val="24"/>
                <w:szCs w:val="24"/>
                <w:lang w:val="es-ES"/>
              </w:rPr>
              <w:t xml:space="preserve">Núñez J.1998 </w:t>
            </w:r>
          </w:p>
          <w:p w:rsidR="00056698" w:rsidRPr="00C805EE" w:rsidRDefault="00056698" w:rsidP="00F64D4C">
            <w:pPr>
              <w:tabs>
                <w:tab w:val="left" w:pos="284"/>
                <w:tab w:val="left" w:pos="9270"/>
                <w:tab w:val="left" w:pos="9360"/>
              </w:tabs>
              <w:autoSpaceDE w:val="0"/>
              <w:autoSpaceDN w:val="0"/>
              <w:adjustRightInd w:val="0"/>
              <w:spacing w:line="480" w:lineRule="auto"/>
              <w:ind w:right="-7"/>
              <w:jc w:val="both"/>
              <w:rPr>
                <w:rFonts w:ascii="Arial" w:hAnsi="Arial" w:cs="Arial"/>
                <w:sz w:val="24"/>
                <w:szCs w:val="24"/>
                <w:lang w:val="es-ES"/>
              </w:rPr>
            </w:pPr>
          </w:p>
          <w:p w:rsidR="00056698" w:rsidRPr="00C805EE" w:rsidRDefault="00056698" w:rsidP="00F64D4C">
            <w:pPr>
              <w:tabs>
                <w:tab w:val="left" w:pos="9270"/>
                <w:tab w:val="left" w:pos="9360"/>
              </w:tabs>
              <w:ind w:right="-7"/>
              <w:rPr>
                <w:rFonts w:ascii="Arial" w:eastAsia="Times New Roman" w:hAnsi="Arial" w:cs="Arial"/>
                <w:kern w:val="24"/>
                <w:sz w:val="24"/>
                <w:szCs w:val="24"/>
                <w:lang w:val="es-ES"/>
              </w:rPr>
            </w:pPr>
          </w:p>
        </w:tc>
        <w:tc>
          <w:tcPr>
            <w:tcW w:w="7088" w:type="dxa"/>
          </w:tcPr>
          <w:p w:rsidR="00056698" w:rsidRPr="00C805EE" w:rsidRDefault="00056698" w:rsidP="00F64D4C">
            <w:pPr>
              <w:tabs>
                <w:tab w:val="left" w:pos="9270"/>
                <w:tab w:val="left" w:pos="9360"/>
              </w:tabs>
              <w:ind w:right="-7"/>
              <w:jc w:val="both"/>
              <w:rPr>
                <w:rFonts w:ascii="Arial" w:eastAsia="Times New Roman" w:hAnsi="Arial" w:cs="Arial"/>
                <w:kern w:val="24"/>
                <w:sz w:val="24"/>
                <w:szCs w:val="24"/>
                <w:lang w:val="es-ES"/>
              </w:rPr>
            </w:pPr>
            <w:r w:rsidRPr="00C805EE">
              <w:rPr>
                <w:rFonts w:ascii="Arial" w:hAnsi="Arial" w:cs="Arial"/>
                <w:sz w:val="24"/>
                <w:szCs w:val="24"/>
                <w:lang w:val="es-ES"/>
              </w:rPr>
              <w:t xml:space="preserve">la interdisciplinariedad no como meras "relaciones diplomáticas" entre disciplinas y grupos de especialistas diversos, por el contrario, se asocia a la cooperación orgánica entre miembros de un equipo, lógica específica de comunicación, barreras que se suprimen, fecundación mutua entre prácticas y saberes. </w:t>
            </w:r>
          </w:p>
        </w:tc>
      </w:tr>
      <w:tr w:rsidR="003A18BE" w:rsidRPr="00C805EE" w:rsidTr="0037214A">
        <w:trPr>
          <w:trHeight w:val="564"/>
          <w:jc w:val="center"/>
        </w:trPr>
        <w:tc>
          <w:tcPr>
            <w:tcW w:w="2405" w:type="dxa"/>
          </w:tcPr>
          <w:p w:rsidR="00056698" w:rsidRPr="00C805EE" w:rsidRDefault="00056698" w:rsidP="00F64D4C">
            <w:pPr>
              <w:tabs>
                <w:tab w:val="left" w:pos="9270"/>
                <w:tab w:val="left" w:pos="9360"/>
              </w:tabs>
              <w:ind w:right="-7"/>
              <w:rPr>
                <w:rFonts w:ascii="Arial" w:eastAsia="Times New Roman" w:hAnsi="Arial" w:cs="Arial"/>
                <w:sz w:val="24"/>
                <w:szCs w:val="24"/>
                <w:lang w:val="es-ES"/>
              </w:rPr>
            </w:pPr>
            <w:r w:rsidRPr="00C805EE">
              <w:rPr>
                <w:rFonts w:ascii="Arial" w:eastAsia="Times New Roman" w:hAnsi="Arial" w:cs="Arial"/>
                <w:kern w:val="24"/>
                <w:sz w:val="24"/>
                <w:szCs w:val="24"/>
                <w:lang w:val="es-ES"/>
              </w:rPr>
              <w:t xml:space="preserve">Díaz y Hernández (1998) </w:t>
            </w:r>
          </w:p>
        </w:tc>
        <w:tc>
          <w:tcPr>
            <w:tcW w:w="7088" w:type="dxa"/>
          </w:tcPr>
          <w:p w:rsidR="00056698" w:rsidRPr="00C805EE" w:rsidRDefault="00056698" w:rsidP="00F64D4C">
            <w:pPr>
              <w:tabs>
                <w:tab w:val="left" w:pos="9270"/>
                <w:tab w:val="left" w:pos="9360"/>
              </w:tabs>
              <w:ind w:right="-7"/>
              <w:jc w:val="both"/>
              <w:rPr>
                <w:rFonts w:ascii="Arial" w:eastAsia="Times New Roman" w:hAnsi="Arial" w:cs="Arial"/>
                <w:kern w:val="24"/>
                <w:sz w:val="24"/>
                <w:szCs w:val="24"/>
                <w:lang w:val="es-ES"/>
              </w:rPr>
            </w:pPr>
            <w:r w:rsidRPr="00C805EE">
              <w:rPr>
                <w:rFonts w:ascii="Arial" w:eastAsia="Times New Roman" w:hAnsi="Arial" w:cs="Arial"/>
                <w:kern w:val="24"/>
                <w:sz w:val="24"/>
                <w:szCs w:val="24"/>
                <w:lang w:val="es-ES"/>
              </w:rPr>
              <w:t>la integración del nuevo material con el conocimiento previo, constituyen uno de los componentes fundamentales del currículo</w:t>
            </w:r>
          </w:p>
        </w:tc>
      </w:tr>
      <w:tr w:rsidR="003A18BE" w:rsidRPr="00C805EE" w:rsidTr="0037214A">
        <w:trPr>
          <w:trHeight w:val="894"/>
          <w:jc w:val="center"/>
        </w:trPr>
        <w:tc>
          <w:tcPr>
            <w:tcW w:w="2405" w:type="dxa"/>
          </w:tcPr>
          <w:p w:rsidR="00C61688" w:rsidRPr="00C805EE" w:rsidRDefault="00056698" w:rsidP="00F64D4C">
            <w:pPr>
              <w:tabs>
                <w:tab w:val="left" w:pos="9270"/>
                <w:tab w:val="left" w:pos="9360"/>
              </w:tabs>
              <w:ind w:right="-7"/>
              <w:rPr>
                <w:rFonts w:ascii="Arial" w:hAnsi="Arial" w:cs="Arial"/>
                <w:kern w:val="24"/>
                <w:sz w:val="24"/>
                <w:szCs w:val="24"/>
                <w:lang w:val="es-ES"/>
              </w:rPr>
            </w:pPr>
            <w:r w:rsidRPr="00C805EE">
              <w:rPr>
                <w:rFonts w:ascii="Arial" w:hAnsi="Arial" w:cs="Arial"/>
                <w:kern w:val="24"/>
                <w:sz w:val="24"/>
                <w:szCs w:val="24"/>
                <w:lang w:val="es-ES"/>
              </w:rPr>
              <w:t xml:space="preserve">Valcárcel, N. </w:t>
            </w:r>
          </w:p>
          <w:p w:rsidR="00056698" w:rsidRPr="00C805EE" w:rsidRDefault="00C61688" w:rsidP="00F64D4C">
            <w:pPr>
              <w:tabs>
                <w:tab w:val="left" w:pos="9270"/>
                <w:tab w:val="left" w:pos="9360"/>
              </w:tabs>
              <w:ind w:right="-7"/>
              <w:rPr>
                <w:rFonts w:ascii="Arial" w:hAnsi="Arial" w:cs="Arial"/>
                <w:kern w:val="24"/>
                <w:sz w:val="24"/>
                <w:szCs w:val="24"/>
                <w:lang w:val="es-ES"/>
              </w:rPr>
            </w:pPr>
            <w:r w:rsidRPr="00C805EE">
              <w:rPr>
                <w:rFonts w:ascii="Arial" w:hAnsi="Arial" w:cs="Arial"/>
                <w:kern w:val="24"/>
                <w:sz w:val="24"/>
                <w:szCs w:val="24"/>
                <w:lang w:val="es-ES"/>
              </w:rPr>
              <w:t>(</w:t>
            </w:r>
            <w:r w:rsidR="00056698" w:rsidRPr="00C805EE">
              <w:rPr>
                <w:rFonts w:ascii="Arial" w:hAnsi="Arial" w:cs="Arial"/>
                <w:kern w:val="24"/>
                <w:sz w:val="24"/>
                <w:szCs w:val="24"/>
                <w:lang w:val="es-ES"/>
              </w:rPr>
              <w:t>1998</w:t>
            </w:r>
            <w:r w:rsidRPr="00C805EE">
              <w:rPr>
                <w:rFonts w:ascii="Arial" w:hAnsi="Arial" w:cs="Arial"/>
                <w:kern w:val="24"/>
                <w:sz w:val="24"/>
                <w:szCs w:val="24"/>
                <w:lang w:val="es-ES"/>
              </w:rPr>
              <w:t>)</w:t>
            </w:r>
          </w:p>
        </w:tc>
        <w:tc>
          <w:tcPr>
            <w:tcW w:w="7088" w:type="dxa"/>
          </w:tcPr>
          <w:p w:rsidR="00056698" w:rsidRPr="00C805EE" w:rsidRDefault="00056698" w:rsidP="00F64D4C">
            <w:pPr>
              <w:tabs>
                <w:tab w:val="left" w:pos="9270"/>
                <w:tab w:val="left" w:pos="9360"/>
              </w:tabs>
              <w:ind w:right="-7"/>
              <w:jc w:val="both"/>
              <w:rPr>
                <w:rFonts w:ascii="Arial" w:hAnsi="Arial" w:cs="Arial"/>
                <w:kern w:val="24"/>
                <w:sz w:val="24"/>
                <w:szCs w:val="24"/>
                <w:lang w:val="es-ES"/>
              </w:rPr>
            </w:pPr>
            <w:r w:rsidRPr="00C805EE">
              <w:rPr>
                <w:rFonts w:ascii="Arial" w:hAnsi="Arial" w:cs="Arial"/>
                <w:kern w:val="24"/>
                <w:sz w:val="24"/>
                <w:szCs w:val="24"/>
                <w:lang w:val="es-ES"/>
              </w:rPr>
              <w:t>la interdisciplinariedad es entendida como la articulación de</w:t>
            </w:r>
          </w:p>
          <w:p w:rsidR="00056698" w:rsidRPr="00C805EE" w:rsidRDefault="00056698" w:rsidP="00F64D4C">
            <w:pPr>
              <w:tabs>
                <w:tab w:val="left" w:pos="9270"/>
                <w:tab w:val="left" w:pos="9360"/>
              </w:tabs>
              <w:ind w:right="-7"/>
              <w:jc w:val="both"/>
              <w:rPr>
                <w:rFonts w:ascii="Arial" w:hAnsi="Arial" w:cs="Arial"/>
                <w:kern w:val="24"/>
                <w:sz w:val="24"/>
                <w:szCs w:val="24"/>
                <w:lang w:val="es-ES"/>
              </w:rPr>
            </w:pPr>
            <w:r w:rsidRPr="00C805EE">
              <w:rPr>
                <w:rFonts w:ascii="Arial" w:hAnsi="Arial" w:cs="Arial"/>
                <w:kern w:val="24"/>
                <w:sz w:val="24"/>
                <w:szCs w:val="24"/>
                <w:lang w:val="es-ES"/>
              </w:rPr>
              <w:t>los saberes, de esta forma escapa de la sumatoria formal de conocimientos de las diferentes</w:t>
            </w:r>
            <w:r w:rsidR="0037214A" w:rsidRPr="00C805EE">
              <w:rPr>
                <w:rFonts w:ascii="Arial" w:hAnsi="Arial" w:cs="Arial"/>
                <w:kern w:val="24"/>
                <w:sz w:val="24"/>
                <w:szCs w:val="24"/>
                <w:lang w:val="es-ES"/>
              </w:rPr>
              <w:t xml:space="preserve"> </w:t>
            </w:r>
            <w:r w:rsidRPr="00C805EE">
              <w:rPr>
                <w:rFonts w:ascii="Arial" w:hAnsi="Arial" w:cs="Arial"/>
                <w:kern w:val="24"/>
                <w:sz w:val="24"/>
                <w:szCs w:val="24"/>
                <w:lang w:val="es-ES"/>
              </w:rPr>
              <w:t>disciplinas que conforman el currículo, el autor destaca además, el papel que desempeña la cooperación profesional en el establecimiento de vínculos en todo el proceso de integración de conocimientos, habilidades, valores, métodos, actitudes, motivaciones, actuaciones, comportamientos, durante el proceso de enseñanza aprendizaje que se lleva a cabo en las</w:t>
            </w:r>
          </w:p>
          <w:p w:rsidR="00056698" w:rsidRPr="00C805EE" w:rsidRDefault="00056698" w:rsidP="00F64D4C">
            <w:pPr>
              <w:tabs>
                <w:tab w:val="left" w:pos="9270"/>
                <w:tab w:val="left" w:pos="9360"/>
              </w:tabs>
              <w:ind w:right="-7"/>
              <w:jc w:val="both"/>
              <w:rPr>
                <w:rFonts w:ascii="Arial" w:hAnsi="Arial" w:cs="Arial"/>
                <w:kern w:val="24"/>
                <w:sz w:val="24"/>
                <w:szCs w:val="24"/>
                <w:lang w:val="es-ES"/>
              </w:rPr>
            </w:pPr>
            <w:r w:rsidRPr="00C805EE">
              <w:rPr>
                <w:rFonts w:ascii="Arial" w:hAnsi="Arial" w:cs="Arial"/>
                <w:kern w:val="24"/>
                <w:sz w:val="24"/>
                <w:szCs w:val="24"/>
                <w:lang w:val="es-ES"/>
              </w:rPr>
              <w:t>universidades y que se materializa en la producción científica y en el desempeño profesional pedagógico de los docentes.</w:t>
            </w:r>
          </w:p>
        </w:tc>
      </w:tr>
      <w:tr w:rsidR="003A18BE" w:rsidRPr="00C805EE" w:rsidTr="0037214A">
        <w:trPr>
          <w:trHeight w:val="304"/>
          <w:jc w:val="center"/>
        </w:trPr>
        <w:tc>
          <w:tcPr>
            <w:tcW w:w="2405" w:type="dxa"/>
          </w:tcPr>
          <w:p w:rsidR="00056698" w:rsidRPr="00C805EE" w:rsidRDefault="00056698" w:rsidP="00F64D4C">
            <w:pPr>
              <w:tabs>
                <w:tab w:val="left" w:pos="9270"/>
                <w:tab w:val="left" w:pos="9360"/>
              </w:tabs>
              <w:spacing w:line="480" w:lineRule="auto"/>
              <w:ind w:right="-7"/>
              <w:rPr>
                <w:rFonts w:ascii="Arial" w:hAnsi="Arial" w:cs="Arial"/>
                <w:sz w:val="24"/>
                <w:szCs w:val="24"/>
                <w:lang w:val="es-ES"/>
              </w:rPr>
            </w:pPr>
            <w:r w:rsidRPr="00C805EE">
              <w:rPr>
                <w:rFonts w:ascii="Arial" w:hAnsi="Arial" w:cs="Arial"/>
                <w:sz w:val="24"/>
                <w:szCs w:val="24"/>
                <w:lang w:val="es-ES"/>
              </w:rPr>
              <w:t xml:space="preserve">Fernández de </w:t>
            </w:r>
            <w:proofErr w:type="spellStart"/>
            <w:r w:rsidRPr="00C805EE">
              <w:rPr>
                <w:rFonts w:ascii="Arial" w:hAnsi="Arial" w:cs="Arial"/>
                <w:sz w:val="24"/>
                <w:szCs w:val="24"/>
                <w:lang w:val="es-ES"/>
              </w:rPr>
              <w:t>Alaiza</w:t>
            </w:r>
            <w:proofErr w:type="spellEnd"/>
            <w:r w:rsidRPr="00C805EE">
              <w:rPr>
                <w:rFonts w:ascii="Arial" w:hAnsi="Arial" w:cs="Arial"/>
                <w:sz w:val="24"/>
                <w:szCs w:val="24"/>
                <w:lang w:val="es-ES"/>
              </w:rPr>
              <w:t xml:space="preserve"> (2000) </w:t>
            </w:r>
          </w:p>
          <w:p w:rsidR="00056698" w:rsidRPr="00C805EE" w:rsidRDefault="00056698" w:rsidP="00F64D4C">
            <w:pPr>
              <w:tabs>
                <w:tab w:val="left" w:pos="9270"/>
                <w:tab w:val="left" w:pos="9360"/>
              </w:tabs>
              <w:ind w:right="-7"/>
              <w:rPr>
                <w:rFonts w:ascii="Arial" w:eastAsia="Times New Roman" w:hAnsi="Arial" w:cs="Arial"/>
                <w:kern w:val="24"/>
                <w:sz w:val="24"/>
                <w:szCs w:val="24"/>
                <w:lang w:val="es-ES"/>
              </w:rPr>
            </w:pPr>
          </w:p>
        </w:tc>
        <w:tc>
          <w:tcPr>
            <w:tcW w:w="7088" w:type="dxa"/>
          </w:tcPr>
          <w:p w:rsidR="00056698" w:rsidRPr="00C805EE" w:rsidRDefault="00056698" w:rsidP="00F64D4C">
            <w:pPr>
              <w:tabs>
                <w:tab w:val="left" w:pos="9270"/>
                <w:tab w:val="left" w:pos="9360"/>
              </w:tabs>
              <w:ind w:right="-7"/>
              <w:jc w:val="both"/>
              <w:rPr>
                <w:rFonts w:ascii="Arial" w:eastAsia="Times New Roman" w:hAnsi="Arial" w:cs="Arial"/>
                <w:kern w:val="24"/>
                <w:sz w:val="24"/>
                <w:szCs w:val="24"/>
                <w:lang w:val="es-ES"/>
              </w:rPr>
            </w:pPr>
            <w:r w:rsidRPr="00C805EE">
              <w:rPr>
                <w:rFonts w:ascii="Arial" w:hAnsi="Arial" w:cs="Arial"/>
                <w:sz w:val="24"/>
                <w:szCs w:val="24"/>
                <w:lang w:val="es-ES"/>
              </w:rPr>
              <w:t>considera la Interdisciplinariedad como el proceso significativo de “enriquecimiento” del currículum y de “aprendizaje” de sus actores que se alcanza como resultado de reconocer y desarrollar los nexos existentes entre las diferentes disciplinas de un Plan de estudio, por medio de todas las componentes de los sistemas didácticos de cada una de ellas.</w:t>
            </w:r>
          </w:p>
        </w:tc>
      </w:tr>
      <w:tr w:rsidR="003A18BE" w:rsidRPr="00C805EE" w:rsidTr="0037214A">
        <w:trPr>
          <w:trHeight w:val="304"/>
          <w:jc w:val="center"/>
        </w:trPr>
        <w:tc>
          <w:tcPr>
            <w:tcW w:w="2405" w:type="dxa"/>
          </w:tcPr>
          <w:p w:rsidR="00056698" w:rsidRPr="00C805EE" w:rsidRDefault="00056698" w:rsidP="00F64D4C">
            <w:pPr>
              <w:tabs>
                <w:tab w:val="left" w:pos="9270"/>
                <w:tab w:val="left" w:pos="9360"/>
              </w:tabs>
              <w:ind w:right="-7"/>
              <w:rPr>
                <w:rFonts w:ascii="Arial" w:eastAsia="Times New Roman" w:hAnsi="Arial" w:cs="Arial"/>
                <w:kern w:val="24"/>
                <w:sz w:val="24"/>
                <w:szCs w:val="24"/>
                <w:lang w:val="es-ES"/>
              </w:rPr>
            </w:pPr>
            <w:proofErr w:type="spellStart"/>
            <w:r w:rsidRPr="00C805EE">
              <w:rPr>
                <w:rFonts w:ascii="Arial" w:eastAsia="Times New Roman" w:hAnsi="Arial" w:cs="Arial"/>
                <w:kern w:val="24"/>
                <w:sz w:val="24"/>
                <w:szCs w:val="24"/>
                <w:lang w:val="es-ES"/>
              </w:rPr>
              <w:t>Licea</w:t>
            </w:r>
            <w:proofErr w:type="spellEnd"/>
            <w:r w:rsidRPr="00C805EE">
              <w:rPr>
                <w:rFonts w:ascii="Arial" w:eastAsia="Times New Roman" w:hAnsi="Arial" w:cs="Arial"/>
                <w:kern w:val="24"/>
                <w:sz w:val="24"/>
                <w:szCs w:val="24"/>
                <w:lang w:val="es-ES"/>
              </w:rPr>
              <w:t xml:space="preserve"> Milán, D. V. (2000)</w:t>
            </w:r>
          </w:p>
        </w:tc>
        <w:tc>
          <w:tcPr>
            <w:tcW w:w="7088" w:type="dxa"/>
          </w:tcPr>
          <w:p w:rsidR="00056698" w:rsidRPr="00C805EE" w:rsidRDefault="00056698" w:rsidP="00F64D4C">
            <w:pPr>
              <w:tabs>
                <w:tab w:val="left" w:pos="9270"/>
                <w:tab w:val="left" w:pos="9360"/>
              </w:tabs>
              <w:ind w:right="-7"/>
              <w:jc w:val="both"/>
              <w:rPr>
                <w:rFonts w:ascii="Arial" w:eastAsia="Times New Roman" w:hAnsi="Arial" w:cs="Arial"/>
                <w:kern w:val="24"/>
                <w:sz w:val="24"/>
                <w:szCs w:val="24"/>
                <w:lang w:val="es-ES"/>
              </w:rPr>
            </w:pPr>
            <w:r w:rsidRPr="00C805EE">
              <w:rPr>
                <w:rFonts w:ascii="Arial" w:eastAsia="Times New Roman" w:hAnsi="Arial" w:cs="Arial"/>
                <w:kern w:val="24"/>
                <w:sz w:val="24"/>
                <w:szCs w:val="24"/>
                <w:lang w:val="es-ES"/>
              </w:rPr>
              <w:t>“... la interdisciplinariedad pasa por la cientificidad al ser expresión pedagógica del principio filosófico de la concatenación universal de los fenómenos, encierra la sistematicidad como un proceder lógico en el proceso de enseñanza aprendizaje y a la vez está sustentado en la vinculación teoría - práctica</w:t>
            </w:r>
            <w:r w:rsidR="00E54C54" w:rsidRPr="00C805EE">
              <w:rPr>
                <w:rFonts w:ascii="Arial" w:eastAsia="Times New Roman" w:hAnsi="Arial" w:cs="Arial"/>
                <w:kern w:val="24"/>
                <w:sz w:val="24"/>
                <w:szCs w:val="24"/>
                <w:lang w:val="es-ES"/>
              </w:rPr>
              <w:t>...”</w:t>
            </w:r>
          </w:p>
          <w:p w:rsidR="00F560C8" w:rsidRPr="00C805EE" w:rsidRDefault="00F560C8" w:rsidP="00F64D4C">
            <w:pPr>
              <w:tabs>
                <w:tab w:val="left" w:pos="9270"/>
                <w:tab w:val="left" w:pos="9360"/>
              </w:tabs>
              <w:ind w:right="-7"/>
              <w:jc w:val="both"/>
              <w:rPr>
                <w:rFonts w:ascii="Arial" w:eastAsia="Times New Roman" w:hAnsi="Arial" w:cs="Arial"/>
                <w:kern w:val="24"/>
                <w:sz w:val="24"/>
                <w:szCs w:val="24"/>
                <w:lang w:val="es-ES"/>
              </w:rPr>
            </w:pPr>
          </w:p>
        </w:tc>
      </w:tr>
      <w:tr w:rsidR="003A18BE" w:rsidRPr="00C805EE" w:rsidTr="0037214A">
        <w:trPr>
          <w:trHeight w:val="304"/>
          <w:jc w:val="center"/>
        </w:trPr>
        <w:tc>
          <w:tcPr>
            <w:tcW w:w="2405" w:type="dxa"/>
          </w:tcPr>
          <w:p w:rsidR="00056698" w:rsidRPr="00C805EE" w:rsidRDefault="00056698" w:rsidP="00F64D4C">
            <w:pPr>
              <w:tabs>
                <w:tab w:val="left" w:pos="9270"/>
                <w:tab w:val="left" w:pos="9360"/>
              </w:tabs>
              <w:ind w:right="-7"/>
              <w:rPr>
                <w:rFonts w:ascii="Arial" w:hAnsi="Arial" w:cs="Arial"/>
                <w:kern w:val="24"/>
                <w:sz w:val="24"/>
                <w:szCs w:val="24"/>
                <w:lang w:val="es-ES"/>
              </w:rPr>
            </w:pPr>
            <w:r w:rsidRPr="00C805EE">
              <w:rPr>
                <w:rFonts w:ascii="Arial" w:hAnsi="Arial" w:cs="Arial"/>
                <w:kern w:val="24"/>
                <w:sz w:val="24"/>
                <w:szCs w:val="24"/>
                <w:lang w:val="es-ES"/>
              </w:rPr>
              <w:t>J. Fiallo 2001</w:t>
            </w:r>
          </w:p>
        </w:tc>
        <w:tc>
          <w:tcPr>
            <w:tcW w:w="7088" w:type="dxa"/>
          </w:tcPr>
          <w:p w:rsidR="00C61688" w:rsidRPr="00C805EE" w:rsidRDefault="00056698" w:rsidP="00F64D4C">
            <w:pPr>
              <w:tabs>
                <w:tab w:val="left" w:pos="9270"/>
                <w:tab w:val="left" w:pos="9360"/>
              </w:tabs>
              <w:ind w:right="-7"/>
              <w:jc w:val="both"/>
              <w:rPr>
                <w:rFonts w:ascii="Arial" w:hAnsi="Arial" w:cs="Arial"/>
                <w:kern w:val="24"/>
                <w:sz w:val="24"/>
                <w:szCs w:val="24"/>
                <w:lang w:val="es-ES"/>
              </w:rPr>
            </w:pPr>
            <w:r w:rsidRPr="00C805EE">
              <w:rPr>
                <w:rFonts w:ascii="Arial" w:hAnsi="Arial" w:cs="Arial"/>
                <w:kern w:val="24"/>
                <w:sz w:val="24"/>
                <w:szCs w:val="24"/>
                <w:lang w:val="es-ES"/>
              </w:rPr>
              <w:t xml:space="preserve">La interdisciplinariedad es un proceso y una filosofía de trabajo, es una forma de pensar y de proceder para conocer la complejidad de la realidad objetiva y resolver cualquiera de los </w:t>
            </w:r>
            <w:r w:rsidRPr="00C805EE">
              <w:rPr>
                <w:rFonts w:ascii="Arial" w:hAnsi="Arial" w:cs="Arial"/>
                <w:kern w:val="24"/>
                <w:sz w:val="24"/>
                <w:szCs w:val="24"/>
                <w:lang w:val="es-ES"/>
              </w:rPr>
              <w:lastRenderedPageBreak/>
              <w:t xml:space="preserve">complejos problemas que esta plantea.” </w:t>
            </w:r>
          </w:p>
          <w:p w:rsidR="00F560C8" w:rsidRPr="00C805EE" w:rsidRDefault="00F560C8" w:rsidP="00F64D4C">
            <w:pPr>
              <w:tabs>
                <w:tab w:val="left" w:pos="9270"/>
                <w:tab w:val="left" w:pos="9360"/>
              </w:tabs>
              <w:ind w:right="-7"/>
              <w:jc w:val="both"/>
              <w:rPr>
                <w:rFonts w:ascii="Arial" w:hAnsi="Arial" w:cs="Arial"/>
                <w:kern w:val="24"/>
                <w:sz w:val="24"/>
                <w:szCs w:val="24"/>
                <w:lang w:val="es-ES"/>
              </w:rPr>
            </w:pPr>
          </w:p>
        </w:tc>
      </w:tr>
      <w:tr w:rsidR="003A18BE" w:rsidRPr="00C805EE" w:rsidTr="0037214A">
        <w:trPr>
          <w:trHeight w:val="304"/>
          <w:jc w:val="center"/>
        </w:trPr>
        <w:tc>
          <w:tcPr>
            <w:tcW w:w="2405" w:type="dxa"/>
          </w:tcPr>
          <w:p w:rsidR="00056698" w:rsidRPr="00C805EE" w:rsidRDefault="00056698" w:rsidP="00F64D4C">
            <w:pPr>
              <w:tabs>
                <w:tab w:val="left" w:pos="9270"/>
                <w:tab w:val="left" w:pos="9360"/>
              </w:tabs>
              <w:ind w:right="-7"/>
              <w:rPr>
                <w:rFonts w:ascii="Arial" w:hAnsi="Arial" w:cs="Arial"/>
                <w:kern w:val="24"/>
                <w:sz w:val="24"/>
                <w:szCs w:val="24"/>
                <w:lang w:val="es-ES"/>
              </w:rPr>
            </w:pPr>
            <w:r w:rsidRPr="00C805EE">
              <w:rPr>
                <w:rFonts w:ascii="Arial" w:hAnsi="Arial" w:cs="Arial"/>
                <w:kern w:val="24"/>
                <w:sz w:val="24"/>
                <w:szCs w:val="24"/>
                <w:lang w:val="es-ES"/>
              </w:rPr>
              <w:lastRenderedPageBreak/>
              <w:t xml:space="preserve">Perera F. </w:t>
            </w:r>
            <w:r w:rsidR="00C61688" w:rsidRPr="00C805EE">
              <w:rPr>
                <w:rFonts w:ascii="Arial" w:hAnsi="Arial" w:cs="Arial"/>
                <w:kern w:val="24"/>
                <w:sz w:val="24"/>
                <w:szCs w:val="24"/>
                <w:lang w:val="es-ES"/>
              </w:rPr>
              <w:t>(</w:t>
            </w:r>
            <w:r w:rsidRPr="00C805EE">
              <w:rPr>
                <w:rFonts w:ascii="Arial" w:hAnsi="Arial" w:cs="Arial"/>
                <w:kern w:val="24"/>
                <w:sz w:val="24"/>
                <w:szCs w:val="24"/>
                <w:lang w:val="es-ES"/>
              </w:rPr>
              <w:t>2001</w:t>
            </w:r>
            <w:r w:rsidR="00C61688" w:rsidRPr="00C805EE">
              <w:rPr>
                <w:rFonts w:ascii="Arial" w:hAnsi="Arial" w:cs="Arial"/>
                <w:kern w:val="24"/>
                <w:sz w:val="24"/>
                <w:szCs w:val="24"/>
                <w:lang w:val="es-ES"/>
              </w:rPr>
              <w:t>)</w:t>
            </w:r>
          </w:p>
        </w:tc>
        <w:tc>
          <w:tcPr>
            <w:tcW w:w="7088" w:type="dxa"/>
          </w:tcPr>
          <w:p w:rsidR="00056698" w:rsidRPr="00C805EE" w:rsidRDefault="00056698" w:rsidP="00F64D4C">
            <w:pPr>
              <w:tabs>
                <w:tab w:val="left" w:pos="9270"/>
                <w:tab w:val="left" w:pos="9360"/>
              </w:tabs>
              <w:ind w:right="-7"/>
              <w:jc w:val="both"/>
              <w:rPr>
                <w:rFonts w:ascii="Arial" w:hAnsi="Arial" w:cs="Arial"/>
                <w:kern w:val="24"/>
                <w:sz w:val="24"/>
                <w:szCs w:val="24"/>
                <w:lang w:val="es-ES"/>
              </w:rPr>
            </w:pPr>
            <w:r w:rsidRPr="00C805EE">
              <w:rPr>
                <w:rFonts w:ascii="Arial" w:hAnsi="Arial" w:cs="Arial"/>
                <w:kern w:val="24"/>
                <w:sz w:val="24"/>
                <w:szCs w:val="24"/>
                <w:lang w:val="es-ES"/>
              </w:rPr>
              <w:t>define la interdisciplinariedad como “la interacción entre dos o</w:t>
            </w:r>
          </w:p>
          <w:p w:rsidR="00056698" w:rsidRPr="00C805EE" w:rsidRDefault="00056698" w:rsidP="00F64D4C">
            <w:pPr>
              <w:tabs>
                <w:tab w:val="left" w:pos="9270"/>
                <w:tab w:val="left" w:pos="9360"/>
              </w:tabs>
              <w:ind w:right="-7"/>
              <w:jc w:val="both"/>
              <w:rPr>
                <w:rFonts w:ascii="Arial" w:hAnsi="Arial" w:cs="Arial"/>
                <w:kern w:val="24"/>
                <w:sz w:val="24"/>
                <w:szCs w:val="24"/>
                <w:lang w:val="es-ES"/>
              </w:rPr>
            </w:pPr>
            <w:r w:rsidRPr="00C805EE">
              <w:rPr>
                <w:rFonts w:ascii="Arial" w:hAnsi="Arial" w:cs="Arial"/>
                <w:kern w:val="24"/>
                <w:sz w:val="24"/>
                <w:szCs w:val="24"/>
                <w:lang w:val="es-ES"/>
              </w:rPr>
              <w:t>más disciplinas, producto de la cual las mismas enriquecen mutuamente sus marcos conceptuales, sus procedimientos, sus metodologías de enseñanza y de investigación”.</w:t>
            </w:r>
          </w:p>
        </w:tc>
      </w:tr>
      <w:tr w:rsidR="003A18BE" w:rsidRPr="00C805EE" w:rsidTr="0037214A">
        <w:trPr>
          <w:trHeight w:val="304"/>
          <w:jc w:val="center"/>
        </w:trPr>
        <w:tc>
          <w:tcPr>
            <w:tcW w:w="2405" w:type="dxa"/>
          </w:tcPr>
          <w:p w:rsidR="00056698" w:rsidRPr="00C805EE" w:rsidRDefault="00056698" w:rsidP="00F64D4C">
            <w:pPr>
              <w:tabs>
                <w:tab w:val="left" w:pos="9270"/>
                <w:tab w:val="left" w:pos="9360"/>
              </w:tabs>
              <w:ind w:right="-7"/>
              <w:rPr>
                <w:rFonts w:ascii="Arial" w:eastAsia="Times New Roman" w:hAnsi="Arial" w:cs="Arial"/>
                <w:sz w:val="24"/>
                <w:szCs w:val="24"/>
                <w:lang w:val="es-ES"/>
              </w:rPr>
            </w:pPr>
            <w:proofErr w:type="spellStart"/>
            <w:r w:rsidRPr="00C805EE">
              <w:rPr>
                <w:rFonts w:ascii="Arial" w:eastAsia="Times New Roman" w:hAnsi="Arial" w:cs="Arial"/>
                <w:kern w:val="24"/>
                <w:sz w:val="24"/>
                <w:szCs w:val="24"/>
                <w:lang w:val="es-ES"/>
              </w:rPr>
              <w:t>Odremán</w:t>
            </w:r>
            <w:proofErr w:type="spellEnd"/>
            <w:r w:rsidRPr="00C805EE">
              <w:rPr>
                <w:rFonts w:ascii="Arial" w:eastAsia="Times New Roman" w:hAnsi="Arial" w:cs="Arial"/>
                <w:kern w:val="24"/>
                <w:sz w:val="24"/>
                <w:szCs w:val="24"/>
                <w:lang w:val="es-ES"/>
              </w:rPr>
              <w:t xml:space="preserve"> </w:t>
            </w:r>
            <w:r w:rsidR="00C61688" w:rsidRPr="00C805EE">
              <w:rPr>
                <w:rFonts w:ascii="Arial" w:eastAsia="Times New Roman" w:hAnsi="Arial" w:cs="Arial"/>
                <w:kern w:val="24"/>
                <w:sz w:val="24"/>
                <w:szCs w:val="24"/>
                <w:lang w:val="es-ES"/>
              </w:rPr>
              <w:t>(</w:t>
            </w:r>
            <w:r w:rsidRPr="00C805EE">
              <w:rPr>
                <w:rFonts w:ascii="Arial" w:eastAsia="Times New Roman" w:hAnsi="Arial" w:cs="Arial"/>
                <w:kern w:val="24"/>
                <w:sz w:val="24"/>
                <w:szCs w:val="24"/>
                <w:lang w:val="es-ES"/>
              </w:rPr>
              <w:t>2002</w:t>
            </w:r>
            <w:r w:rsidR="00C61688" w:rsidRPr="00C805EE">
              <w:rPr>
                <w:rFonts w:ascii="Arial" w:eastAsia="Times New Roman" w:hAnsi="Arial" w:cs="Arial"/>
                <w:kern w:val="24"/>
                <w:sz w:val="24"/>
                <w:szCs w:val="24"/>
                <w:lang w:val="es-ES"/>
              </w:rPr>
              <w:t>)</w:t>
            </w:r>
            <w:r w:rsidRPr="00C805EE">
              <w:rPr>
                <w:rFonts w:ascii="Arial" w:eastAsia="Times New Roman" w:hAnsi="Arial" w:cs="Arial"/>
                <w:kern w:val="24"/>
                <w:sz w:val="24"/>
                <w:szCs w:val="24"/>
                <w:lang w:val="es-ES"/>
              </w:rPr>
              <w:t>,</w:t>
            </w:r>
          </w:p>
          <w:p w:rsidR="00056698" w:rsidRPr="00C805EE" w:rsidRDefault="00056698" w:rsidP="00F64D4C">
            <w:pPr>
              <w:tabs>
                <w:tab w:val="left" w:pos="9270"/>
                <w:tab w:val="left" w:pos="9360"/>
              </w:tabs>
              <w:ind w:right="-7"/>
              <w:rPr>
                <w:rFonts w:ascii="Arial" w:eastAsia="Times New Roman" w:hAnsi="Arial" w:cs="Arial"/>
                <w:sz w:val="24"/>
                <w:szCs w:val="24"/>
                <w:lang w:val="es-ES"/>
              </w:rPr>
            </w:pPr>
            <w:r w:rsidRPr="00C805EE">
              <w:rPr>
                <w:rFonts w:ascii="Arial" w:eastAsia="Times New Roman" w:hAnsi="Arial" w:cs="Arial"/>
                <w:kern w:val="24"/>
                <w:sz w:val="24"/>
                <w:szCs w:val="24"/>
                <w:lang w:val="es-ES"/>
              </w:rPr>
              <w:t xml:space="preserve">Beltrán </w:t>
            </w:r>
            <w:r w:rsidR="00C61688" w:rsidRPr="00C805EE">
              <w:rPr>
                <w:rFonts w:ascii="Arial" w:eastAsia="Times New Roman" w:hAnsi="Arial" w:cs="Arial"/>
                <w:kern w:val="24"/>
                <w:sz w:val="24"/>
                <w:szCs w:val="24"/>
                <w:lang w:val="es-ES"/>
              </w:rPr>
              <w:t>(</w:t>
            </w:r>
            <w:r w:rsidRPr="00C805EE">
              <w:rPr>
                <w:rFonts w:ascii="Arial" w:eastAsia="Times New Roman" w:hAnsi="Arial" w:cs="Arial"/>
                <w:kern w:val="24"/>
                <w:sz w:val="24"/>
                <w:szCs w:val="24"/>
                <w:lang w:val="es-ES"/>
              </w:rPr>
              <w:t>2003</w:t>
            </w:r>
            <w:r w:rsidR="00C61688" w:rsidRPr="00C805EE">
              <w:rPr>
                <w:rFonts w:ascii="Arial" w:eastAsia="Times New Roman" w:hAnsi="Arial" w:cs="Arial"/>
                <w:kern w:val="24"/>
                <w:sz w:val="24"/>
                <w:szCs w:val="24"/>
                <w:lang w:val="es-ES"/>
              </w:rPr>
              <w:t>)</w:t>
            </w:r>
            <w:r w:rsidRPr="00C805EE">
              <w:rPr>
                <w:rFonts w:ascii="Arial" w:eastAsia="Times New Roman" w:hAnsi="Arial" w:cs="Arial"/>
                <w:kern w:val="24"/>
                <w:sz w:val="24"/>
                <w:szCs w:val="24"/>
                <w:lang w:val="es-ES"/>
              </w:rPr>
              <w:t xml:space="preserve"> </w:t>
            </w:r>
          </w:p>
        </w:tc>
        <w:tc>
          <w:tcPr>
            <w:tcW w:w="7088" w:type="dxa"/>
          </w:tcPr>
          <w:p w:rsidR="00056698" w:rsidRPr="00C805EE" w:rsidRDefault="00056698" w:rsidP="00F64D4C">
            <w:pPr>
              <w:tabs>
                <w:tab w:val="left" w:pos="9270"/>
                <w:tab w:val="left" w:pos="9360"/>
              </w:tabs>
              <w:ind w:right="-7"/>
              <w:jc w:val="both"/>
              <w:rPr>
                <w:rFonts w:ascii="Arial" w:eastAsia="Times New Roman" w:hAnsi="Arial" w:cs="Arial"/>
                <w:kern w:val="24"/>
                <w:sz w:val="24"/>
                <w:szCs w:val="24"/>
                <w:lang w:val="es-ES"/>
              </w:rPr>
            </w:pPr>
            <w:r w:rsidRPr="00C805EE">
              <w:rPr>
                <w:rFonts w:ascii="Arial" w:eastAsia="Times New Roman" w:hAnsi="Arial" w:cs="Arial"/>
                <w:kern w:val="24"/>
                <w:sz w:val="24"/>
                <w:szCs w:val="24"/>
                <w:lang w:val="es-ES"/>
              </w:rPr>
              <w:t>se sustenta en una visión holística e integral del conocimiento</w:t>
            </w:r>
          </w:p>
        </w:tc>
      </w:tr>
      <w:tr w:rsidR="003A18BE" w:rsidRPr="00C805EE" w:rsidTr="0037214A">
        <w:trPr>
          <w:trHeight w:val="304"/>
          <w:jc w:val="center"/>
        </w:trPr>
        <w:tc>
          <w:tcPr>
            <w:tcW w:w="2405" w:type="dxa"/>
          </w:tcPr>
          <w:p w:rsidR="00056698" w:rsidRPr="00C805EE" w:rsidRDefault="00056698" w:rsidP="00F64D4C">
            <w:pPr>
              <w:tabs>
                <w:tab w:val="left" w:pos="9270"/>
                <w:tab w:val="left" w:pos="9360"/>
              </w:tabs>
              <w:ind w:right="-7"/>
              <w:rPr>
                <w:rFonts w:ascii="Arial" w:eastAsia="Times New Roman" w:hAnsi="Arial" w:cs="Arial"/>
                <w:kern w:val="24"/>
                <w:sz w:val="24"/>
                <w:szCs w:val="24"/>
                <w:lang w:val="es-ES"/>
              </w:rPr>
            </w:pPr>
            <w:r w:rsidRPr="00C805EE">
              <w:rPr>
                <w:rFonts w:ascii="Arial" w:eastAsia="Times New Roman" w:hAnsi="Arial" w:cs="Arial"/>
                <w:kern w:val="24"/>
                <w:sz w:val="24"/>
                <w:szCs w:val="24"/>
                <w:lang w:val="es-ES"/>
              </w:rPr>
              <w:t xml:space="preserve">González y </w:t>
            </w:r>
            <w:proofErr w:type="spellStart"/>
            <w:r w:rsidRPr="00C805EE">
              <w:rPr>
                <w:rFonts w:ascii="Arial" w:eastAsia="Times New Roman" w:hAnsi="Arial" w:cs="Arial"/>
                <w:kern w:val="24"/>
                <w:sz w:val="24"/>
                <w:szCs w:val="24"/>
                <w:lang w:val="es-ES"/>
              </w:rPr>
              <w:t>Tourón</w:t>
            </w:r>
            <w:proofErr w:type="spellEnd"/>
            <w:r w:rsidRPr="00C805EE">
              <w:rPr>
                <w:rFonts w:ascii="Arial" w:eastAsia="Times New Roman" w:hAnsi="Arial" w:cs="Arial"/>
                <w:kern w:val="24"/>
                <w:sz w:val="24"/>
                <w:szCs w:val="24"/>
                <w:lang w:val="es-ES"/>
              </w:rPr>
              <w:t xml:space="preserve"> </w:t>
            </w:r>
            <w:r w:rsidR="00C61688" w:rsidRPr="00C805EE">
              <w:rPr>
                <w:rFonts w:ascii="Arial" w:eastAsia="Times New Roman" w:hAnsi="Arial" w:cs="Arial"/>
                <w:kern w:val="24"/>
                <w:sz w:val="24"/>
                <w:szCs w:val="24"/>
                <w:lang w:val="es-ES"/>
              </w:rPr>
              <w:t>(</w:t>
            </w:r>
            <w:r w:rsidRPr="00C805EE">
              <w:rPr>
                <w:rFonts w:ascii="Arial" w:eastAsia="Times New Roman" w:hAnsi="Arial" w:cs="Arial"/>
                <w:kern w:val="24"/>
                <w:sz w:val="24"/>
                <w:szCs w:val="24"/>
                <w:lang w:val="es-ES"/>
              </w:rPr>
              <w:t>2004</w:t>
            </w:r>
            <w:r w:rsidR="00C61688" w:rsidRPr="00C805EE">
              <w:rPr>
                <w:rFonts w:ascii="Arial" w:eastAsia="Times New Roman" w:hAnsi="Arial" w:cs="Arial"/>
                <w:kern w:val="24"/>
                <w:sz w:val="24"/>
                <w:szCs w:val="24"/>
                <w:lang w:val="es-ES"/>
              </w:rPr>
              <w:t>)</w:t>
            </w:r>
          </w:p>
        </w:tc>
        <w:tc>
          <w:tcPr>
            <w:tcW w:w="7088" w:type="dxa"/>
          </w:tcPr>
          <w:p w:rsidR="00056698" w:rsidRPr="00C805EE" w:rsidRDefault="00056698" w:rsidP="00F64D4C">
            <w:pPr>
              <w:tabs>
                <w:tab w:val="left" w:pos="9270"/>
                <w:tab w:val="left" w:pos="9360"/>
              </w:tabs>
              <w:ind w:right="-7"/>
              <w:jc w:val="both"/>
              <w:rPr>
                <w:rFonts w:ascii="Arial" w:eastAsia="Times New Roman" w:hAnsi="Arial" w:cs="Arial"/>
                <w:kern w:val="24"/>
                <w:sz w:val="24"/>
                <w:szCs w:val="24"/>
                <w:lang w:val="es-ES"/>
              </w:rPr>
            </w:pPr>
            <w:r w:rsidRPr="00C805EE">
              <w:rPr>
                <w:rFonts w:ascii="Arial" w:eastAsia="Times New Roman" w:hAnsi="Arial" w:cs="Arial"/>
                <w:kern w:val="24"/>
                <w:sz w:val="24"/>
                <w:szCs w:val="24"/>
                <w:lang w:val="es-ES"/>
              </w:rPr>
              <w:t>constituyen temas recurrentes que emergen de la realidad de la sociedad, entrelazados en cada una de las áreas del currículo.</w:t>
            </w:r>
          </w:p>
        </w:tc>
      </w:tr>
      <w:tr w:rsidR="003A18BE" w:rsidRPr="00C805EE" w:rsidTr="0037214A">
        <w:trPr>
          <w:trHeight w:val="304"/>
          <w:jc w:val="center"/>
        </w:trPr>
        <w:tc>
          <w:tcPr>
            <w:tcW w:w="2405" w:type="dxa"/>
          </w:tcPr>
          <w:p w:rsidR="00056698" w:rsidRPr="00C805EE" w:rsidRDefault="00056698" w:rsidP="00F64D4C">
            <w:pPr>
              <w:tabs>
                <w:tab w:val="left" w:pos="9270"/>
                <w:tab w:val="left" w:pos="9360"/>
              </w:tabs>
              <w:ind w:right="-7"/>
              <w:rPr>
                <w:rFonts w:ascii="Arial" w:hAnsi="Arial" w:cs="Arial"/>
                <w:kern w:val="24"/>
                <w:sz w:val="24"/>
                <w:szCs w:val="24"/>
                <w:lang w:val="es-ES"/>
              </w:rPr>
            </w:pPr>
            <w:r w:rsidRPr="00C805EE">
              <w:rPr>
                <w:rFonts w:ascii="Arial" w:hAnsi="Arial" w:cs="Arial"/>
                <w:kern w:val="24"/>
                <w:sz w:val="24"/>
                <w:szCs w:val="24"/>
                <w:lang w:val="es-ES"/>
              </w:rPr>
              <w:t xml:space="preserve">Páez Rodríguez </w:t>
            </w:r>
            <w:r w:rsidR="00C61688" w:rsidRPr="00C805EE">
              <w:rPr>
                <w:rFonts w:ascii="Arial" w:hAnsi="Arial" w:cs="Arial"/>
                <w:kern w:val="24"/>
                <w:sz w:val="24"/>
                <w:szCs w:val="24"/>
                <w:lang w:val="es-ES"/>
              </w:rPr>
              <w:t>(</w:t>
            </w:r>
            <w:r w:rsidRPr="00C805EE">
              <w:rPr>
                <w:rFonts w:ascii="Arial" w:hAnsi="Arial" w:cs="Arial"/>
                <w:kern w:val="24"/>
                <w:sz w:val="24"/>
                <w:szCs w:val="24"/>
                <w:lang w:val="es-ES"/>
              </w:rPr>
              <w:t>2010</w:t>
            </w:r>
            <w:r w:rsidR="00C61688" w:rsidRPr="00C805EE">
              <w:rPr>
                <w:rFonts w:ascii="Arial" w:hAnsi="Arial" w:cs="Arial"/>
                <w:kern w:val="24"/>
                <w:sz w:val="24"/>
                <w:szCs w:val="24"/>
                <w:lang w:val="es-ES"/>
              </w:rPr>
              <w:t>)</w:t>
            </w:r>
          </w:p>
        </w:tc>
        <w:tc>
          <w:tcPr>
            <w:tcW w:w="7088" w:type="dxa"/>
          </w:tcPr>
          <w:p w:rsidR="00056698" w:rsidRPr="00C805EE" w:rsidRDefault="00056698" w:rsidP="00F64D4C">
            <w:pPr>
              <w:tabs>
                <w:tab w:val="left" w:pos="9270"/>
                <w:tab w:val="left" w:pos="9360"/>
              </w:tabs>
              <w:ind w:right="-7"/>
              <w:jc w:val="both"/>
              <w:rPr>
                <w:rFonts w:ascii="Arial" w:hAnsi="Arial" w:cs="Arial"/>
                <w:kern w:val="24"/>
                <w:sz w:val="24"/>
                <w:szCs w:val="24"/>
                <w:lang w:val="es-ES"/>
              </w:rPr>
            </w:pPr>
            <w:r w:rsidRPr="00C805EE">
              <w:rPr>
                <w:rFonts w:ascii="Arial" w:hAnsi="Arial" w:cs="Arial"/>
                <w:kern w:val="24"/>
                <w:sz w:val="24"/>
                <w:szCs w:val="24"/>
                <w:lang w:val="es-ES"/>
              </w:rPr>
              <w:t>Es un acto de cultura y no una simple relación entre sus contenidos, su esencia radica en su carácter formativo…….Por tanto es un modo de actuación y una alternativa para facilitar la integración del contenido , optimizar el proceso de planificación y dar tratamiento a lo formativo</w:t>
            </w:r>
          </w:p>
        </w:tc>
      </w:tr>
      <w:tr w:rsidR="003A18BE" w:rsidRPr="00C805EE" w:rsidTr="0037214A">
        <w:trPr>
          <w:trHeight w:val="304"/>
          <w:jc w:val="center"/>
        </w:trPr>
        <w:tc>
          <w:tcPr>
            <w:tcW w:w="2405" w:type="dxa"/>
          </w:tcPr>
          <w:p w:rsidR="00056698" w:rsidRPr="00C805EE" w:rsidRDefault="00056698" w:rsidP="00F64D4C">
            <w:pPr>
              <w:tabs>
                <w:tab w:val="left" w:pos="9270"/>
                <w:tab w:val="left" w:pos="9360"/>
              </w:tabs>
              <w:ind w:right="-7"/>
              <w:rPr>
                <w:rFonts w:ascii="Arial" w:hAnsi="Arial" w:cs="Arial"/>
                <w:kern w:val="24"/>
                <w:sz w:val="24"/>
                <w:szCs w:val="24"/>
                <w:lang w:val="es-ES"/>
              </w:rPr>
            </w:pPr>
            <w:r w:rsidRPr="00C805EE">
              <w:rPr>
                <w:rFonts w:ascii="Arial" w:hAnsi="Arial" w:cs="Arial"/>
                <w:kern w:val="24"/>
                <w:sz w:val="24"/>
                <w:szCs w:val="24"/>
                <w:lang w:val="es-ES"/>
              </w:rPr>
              <w:t xml:space="preserve">González, TR. </w:t>
            </w:r>
            <w:r w:rsidR="00C61688" w:rsidRPr="00C805EE">
              <w:rPr>
                <w:rFonts w:ascii="Arial" w:hAnsi="Arial" w:cs="Arial"/>
                <w:kern w:val="24"/>
                <w:sz w:val="24"/>
                <w:szCs w:val="24"/>
                <w:lang w:val="es-ES"/>
              </w:rPr>
              <w:t>(</w:t>
            </w:r>
            <w:r w:rsidRPr="00C805EE">
              <w:rPr>
                <w:rFonts w:ascii="Arial" w:hAnsi="Arial" w:cs="Arial"/>
                <w:kern w:val="24"/>
                <w:sz w:val="24"/>
                <w:szCs w:val="24"/>
                <w:lang w:val="es-ES"/>
              </w:rPr>
              <w:t>2016</w:t>
            </w:r>
            <w:r w:rsidR="00C61688" w:rsidRPr="00C805EE">
              <w:rPr>
                <w:rFonts w:ascii="Arial" w:hAnsi="Arial" w:cs="Arial"/>
                <w:kern w:val="24"/>
                <w:sz w:val="24"/>
                <w:szCs w:val="24"/>
                <w:lang w:val="es-ES"/>
              </w:rPr>
              <w:t>)</w:t>
            </w:r>
          </w:p>
        </w:tc>
        <w:tc>
          <w:tcPr>
            <w:tcW w:w="7088" w:type="dxa"/>
          </w:tcPr>
          <w:p w:rsidR="00056698" w:rsidRPr="00C805EE" w:rsidRDefault="00056698" w:rsidP="00F64D4C">
            <w:pPr>
              <w:tabs>
                <w:tab w:val="left" w:pos="9270"/>
                <w:tab w:val="left" w:pos="9360"/>
              </w:tabs>
              <w:ind w:right="-7"/>
              <w:jc w:val="both"/>
              <w:rPr>
                <w:rFonts w:ascii="Arial" w:hAnsi="Arial" w:cs="Arial"/>
                <w:kern w:val="24"/>
                <w:sz w:val="24"/>
                <w:szCs w:val="24"/>
                <w:lang w:val="es-ES"/>
              </w:rPr>
            </w:pPr>
            <w:r w:rsidRPr="00C805EE">
              <w:rPr>
                <w:rFonts w:ascii="Arial" w:hAnsi="Arial" w:cs="Arial"/>
                <w:kern w:val="24"/>
                <w:sz w:val="24"/>
                <w:szCs w:val="24"/>
                <w:lang w:val="es-ES"/>
              </w:rPr>
              <w:t>el término interdisciplinariedad a las universidades médicas, para la Facultad de Tecnología de la Salud, lo define como:</w:t>
            </w:r>
            <w:r w:rsidR="005E7BF5" w:rsidRPr="00C805EE">
              <w:rPr>
                <w:rFonts w:ascii="Arial" w:hAnsi="Arial" w:cs="Arial"/>
                <w:kern w:val="24"/>
                <w:sz w:val="24"/>
                <w:szCs w:val="24"/>
                <w:lang w:val="es-ES"/>
              </w:rPr>
              <w:t xml:space="preserve"> </w:t>
            </w:r>
            <w:r w:rsidRPr="00C805EE">
              <w:rPr>
                <w:rFonts w:ascii="Arial" w:hAnsi="Arial" w:cs="Arial"/>
                <w:kern w:val="24"/>
                <w:sz w:val="24"/>
                <w:szCs w:val="24"/>
                <w:lang w:val="es-ES"/>
              </w:rPr>
              <w:t xml:space="preserve">el proceso de integración, cooperación y enriquecimiento de los procederes tecnológicos propios de las tecnologías de la salud con el resto de las disciplinas, consolidándose en la </w:t>
            </w:r>
            <w:r w:rsidR="00D74F35" w:rsidRPr="00C805EE">
              <w:rPr>
                <w:rFonts w:ascii="Arial" w:hAnsi="Arial" w:cs="Arial"/>
                <w:kern w:val="24"/>
                <w:sz w:val="24"/>
                <w:szCs w:val="24"/>
                <w:lang w:val="es-ES"/>
              </w:rPr>
              <w:t xml:space="preserve">Educación en el trabajo </w:t>
            </w:r>
            <w:r w:rsidRPr="00C805EE">
              <w:rPr>
                <w:rFonts w:ascii="Arial" w:hAnsi="Arial" w:cs="Arial"/>
                <w:kern w:val="24"/>
                <w:sz w:val="24"/>
                <w:szCs w:val="24"/>
                <w:lang w:val="es-ES"/>
              </w:rPr>
              <w:t xml:space="preserve"> y donde los actores que la facilitan se involucran de manera activa, colaborativa y consciente, utiliza la investigación científica como la vía que permite resolver los problemas de la realidad objetiva y conlleva un salto de calidad en los procesos formativos lo que favorece el mejoramiento del desempeño profesional.</w:t>
            </w:r>
          </w:p>
          <w:p w:rsidR="00056698" w:rsidRPr="00C805EE" w:rsidRDefault="00056698" w:rsidP="00F64D4C">
            <w:pPr>
              <w:tabs>
                <w:tab w:val="left" w:pos="9270"/>
                <w:tab w:val="left" w:pos="9360"/>
              </w:tabs>
              <w:ind w:right="-7"/>
              <w:jc w:val="both"/>
              <w:rPr>
                <w:rFonts w:ascii="Arial" w:hAnsi="Arial" w:cs="Arial"/>
                <w:kern w:val="24"/>
                <w:sz w:val="24"/>
                <w:szCs w:val="24"/>
                <w:lang w:val="es-ES"/>
              </w:rPr>
            </w:pPr>
          </w:p>
        </w:tc>
      </w:tr>
    </w:tbl>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5E7746" w:rsidRPr="00C805EE" w:rsidRDefault="005E7746" w:rsidP="00F64D4C">
      <w:pPr>
        <w:tabs>
          <w:tab w:val="left" w:pos="9270"/>
          <w:tab w:val="left" w:pos="9360"/>
        </w:tabs>
        <w:spacing w:after="0" w:line="240" w:lineRule="auto"/>
        <w:ind w:right="-7"/>
        <w:rPr>
          <w:rFonts w:ascii="Arial" w:eastAsia="Times New Roman" w:hAnsi="Arial" w:cs="Arial"/>
          <w:b/>
          <w:sz w:val="24"/>
          <w:szCs w:val="24"/>
          <w:lang w:eastAsia="es-ES"/>
        </w:rPr>
      </w:pPr>
    </w:p>
    <w:p w:rsidR="005E7746" w:rsidRPr="00C805EE" w:rsidRDefault="005E7746" w:rsidP="00F64D4C">
      <w:pPr>
        <w:tabs>
          <w:tab w:val="left" w:pos="9270"/>
          <w:tab w:val="left" w:pos="9360"/>
        </w:tabs>
        <w:spacing w:after="0" w:line="240" w:lineRule="auto"/>
        <w:ind w:right="-7"/>
        <w:rPr>
          <w:rFonts w:ascii="Arial" w:eastAsia="Times New Roman" w:hAnsi="Arial" w:cs="Arial"/>
          <w:b/>
          <w:sz w:val="24"/>
          <w:szCs w:val="24"/>
          <w:lang w:eastAsia="es-ES"/>
        </w:rPr>
      </w:pPr>
    </w:p>
    <w:p w:rsidR="00BF19DA" w:rsidRPr="00C805EE" w:rsidRDefault="00BF19DA" w:rsidP="00F64D4C">
      <w:pPr>
        <w:tabs>
          <w:tab w:val="left" w:pos="9270"/>
          <w:tab w:val="left" w:pos="9360"/>
        </w:tabs>
        <w:spacing w:after="0" w:line="240" w:lineRule="auto"/>
        <w:ind w:right="-7"/>
        <w:rPr>
          <w:rFonts w:ascii="Arial" w:eastAsia="Times New Roman" w:hAnsi="Arial" w:cs="Arial"/>
          <w:b/>
          <w:sz w:val="24"/>
          <w:szCs w:val="24"/>
          <w:lang w:eastAsia="es-ES"/>
        </w:rPr>
      </w:pPr>
    </w:p>
    <w:p w:rsidR="00F560C8" w:rsidRPr="00C805EE" w:rsidRDefault="00F560C8" w:rsidP="00F64D4C">
      <w:pPr>
        <w:tabs>
          <w:tab w:val="left" w:pos="9270"/>
          <w:tab w:val="left" w:pos="9360"/>
        </w:tabs>
        <w:spacing w:after="0" w:line="240" w:lineRule="auto"/>
        <w:ind w:right="-7"/>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Anexo 6</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 xml:space="preserve">Evolución del concepto de evaluación </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tbl>
      <w:tblPr>
        <w:tblStyle w:val="TableGrid5"/>
        <w:tblW w:w="9634" w:type="dxa"/>
        <w:jc w:val="center"/>
        <w:tblLook w:val="04A0" w:firstRow="1" w:lastRow="0" w:firstColumn="1" w:lastColumn="0" w:noHBand="0" w:noVBand="1"/>
      </w:tblPr>
      <w:tblGrid>
        <w:gridCol w:w="1676"/>
        <w:gridCol w:w="7958"/>
      </w:tblGrid>
      <w:tr w:rsidR="003A18BE" w:rsidRPr="00C805EE" w:rsidTr="00056698">
        <w:trPr>
          <w:jc w:val="center"/>
        </w:trPr>
        <w:tc>
          <w:tcPr>
            <w:tcW w:w="1676" w:type="dxa"/>
          </w:tcPr>
          <w:p w:rsidR="00056698" w:rsidRPr="00C805EE" w:rsidRDefault="00056698" w:rsidP="00F64D4C">
            <w:pPr>
              <w:tabs>
                <w:tab w:val="left" w:pos="9072"/>
                <w:tab w:val="left" w:pos="9270"/>
                <w:tab w:val="left" w:pos="9360"/>
              </w:tabs>
              <w:spacing w:before="60"/>
              <w:ind w:right="-7"/>
              <w:rPr>
                <w:rFonts w:ascii="Arial" w:hAnsi="Arial" w:cs="Arial"/>
                <w:sz w:val="24"/>
                <w:szCs w:val="24"/>
              </w:rPr>
            </w:pPr>
            <w:r w:rsidRPr="00C805EE">
              <w:rPr>
                <w:rFonts w:ascii="Arial" w:hAnsi="Arial" w:cs="Arial"/>
                <w:sz w:val="24"/>
                <w:szCs w:val="24"/>
              </w:rPr>
              <w:t xml:space="preserve">Períodos </w:t>
            </w:r>
          </w:p>
        </w:tc>
        <w:tc>
          <w:tcPr>
            <w:tcW w:w="7958" w:type="dxa"/>
          </w:tcPr>
          <w:p w:rsidR="00056698" w:rsidRPr="00C805EE" w:rsidRDefault="00056698" w:rsidP="00F64D4C">
            <w:pPr>
              <w:tabs>
                <w:tab w:val="left" w:pos="9072"/>
                <w:tab w:val="left" w:pos="9270"/>
                <w:tab w:val="left" w:pos="9360"/>
              </w:tabs>
              <w:spacing w:before="60"/>
              <w:ind w:right="-7"/>
              <w:rPr>
                <w:rFonts w:ascii="Arial" w:hAnsi="Arial" w:cs="Arial"/>
                <w:sz w:val="24"/>
                <w:szCs w:val="24"/>
              </w:rPr>
            </w:pPr>
            <w:r w:rsidRPr="00C805EE">
              <w:rPr>
                <w:rFonts w:ascii="Arial" w:hAnsi="Arial" w:cs="Arial"/>
                <w:sz w:val="24"/>
                <w:szCs w:val="24"/>
              </w:rPr>
              <w:t xml:space="preserve">Exponentes </w:t>
            </w:r>
          </w:p>
        </w:tc>
      </w:tr>
      <w:tr w:rsidR="003A18BE" w:rsidRPr="00C805EE" w:rsidTr="00056698">
        <w:trPr>
          <w:jc w:val="center"/>
        </w:trPr>
        <w:tc>
          <w:tcPr>
            <w:tcW w:w="1676" w:type="dxa"/>
            <w:vMerge w:val="restart"/>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 xml:space="preserve">Período </w:t>
            </w:r>
            <w:proofErr w:type="spellStart"/>
            <w:r w:rsidRPr="00C805EE">
              <w:rPr>
                <w:rFonts w:ascii="Arial" w:hAnsi="Arial" w:cs="Arial"/>
                <w:sz w:val="24"/>
                <w:szCs w:val="24"/>
              </w:rPr>
              <w:t>Pretyleriano</w:t>
            </w:r>
            <w:proofErr w:type="spellEnd"/>
            <w:r w:rsidRPr="00C805EE">
              <w:rPr>
                <w:rFonts w:ascii="Arial" w:hAnsi="Arial" w:cs="Arial"/>
                <w:sz w:val="24"/>
                <w:szCs w:val="24"/>
              </w:rPr>
              <w:t xml:space="preserve"> (Prehistoria - 1929)</w:t>
            </w:r>
          </w:p>
        </w:tc>
        <w:tc>
          <w:tcPr>
            <w:tcW w:w="7958" w:type="dxa"/>
          </w:tcPr>
          <w:p w:rsidR="00056698" w:rsidRPr="00C805EE" w:rsidRDefault="00056698" w:rsidP="007070C9">
            <w:pPr>
              <w:tabs>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 xml:space="preserve">Existen precedentes en el siglo V-1800) que fue denominada como la época de los </w:t>
            </w:r>
            <w:proofErr w:type="spellStart"/>
            <w:r w:rsidRPr="00C805EE">
              <w:rPr>
                <w:rFonts w:ascii="Arial" w:hAnsi="Arial" w:cs="Arial"/>
                <w:sz w:val="24"/>
                <w:szCs w:val="24"/>
              </w:rPr>
              <w:t>tests</w:t>
            </w:r>
            <w:proofErr w:type="spellEnd"/>
            <w:r w:rsidRPr="00C805EE">
              <w:rPr>
                <w:rFonts w:ascii="Arial" w:hAnsi="Arial" w:cs="Arial"/>
                <w:sz w:val="24"/>
                <w:szCs w:val="24"/>
              </w:rPr>
              <w:t xml:space="preserve"> y la medición, en China en el proceso para seleccionar a los altos funcionarios (+3,000 años), en Pasajes bíblicos donde se describen formas de evaluación (Antiguo Testamento).El </w:t>
            </w:r>
            <w:proofErr w:type="spellStart"/>
            <w:r w:rsidRPr="00C805EE">
              <w:rPr>
                <w:rFonts w:ascii="Arial" w:hAnsi="Arial" w:cs="Arial"/>
                <w:sz w:val="24"/>
                <w:szCs w:val="24"/>
              </w:rPr>
              <w:t>Tetrabiblos</w:t>
            </w:r>
            <w:proofErr w:type="spellEnd"/>
            <w:r w:rsidRPr="00C805EE">
              <w:rPr>
                <w:rFonts w:ascii="Arial" w:hAnsi="Arial" w:cs="Arial"/>
                <w:sz w:val="24"/>
                <w:szCs w:val="24"/>
              </w:rPr>
              <w:t xml:space="preserve">, tratado más importante de evaluación de la antigüedad atribuido a Ptolomeo (Antigua Grecia). Cicerón (Roma) menciona, conceptos y planteamientos evaluadores </w:t>
            </w:r>
          </w:p>
        </w:tc>
      </w:tr>
      <w:tr w:rsidR="003A18BE" w:rsidRPr="00C805EE" w:rsidTr="00056698">
        <w:trPr>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En la Edad Media se introducen exámenes universitarios más formales. En el Renacimiento se utilizan procedimientos selectivos y se defiende la observación como proceso básico de evaluación.</w:t>
            </w:r>
          </w:p>
        </w:tc>
      </w:tr>
      <w:tr w:rsidR="003A18BE" w:rsidRPr="00C805EE" w:rsidTr="00056698">
        <w:trPr>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 xml:space="preserve">En el siglo XVIII, se elaboran e introducen normas sobre la utilización de exámenes escritos. Los </w:t>
            </w:r>
            <w:proofErr w:type="spellStart"/>
            <w:r w:rsidRPr="00C805EE">
              <w:rPr>
                <w:rFonts w:ascii="Arial" w:hAnsi="Arial" w:cs="Arial"/>
                <w:sz w:val="24"/>
                <w:szCs w:val="24"/>
              </w:rPr>
              <w:t>tests</w:t>
            </w:r>
            <w:proofErr w:type="spellEnd"/>
            <w:r w:rsidRPr="00C805EE">
              <w:rPr>
                <w:rFonts w:ascii="Arial" w:hAnsi="Arial" w:cs="Arial"/>
                <w:sz w:val="24"/>
                <w:szCs w:val="24"/>
              </w:rPr>
              <w:t xml:space="preserve"> psicométricos en el Siglo XIX en la sociedad jerárquica y burocratizada, se establecen los sistemas nacionales de educación y aparecen los diplomas de graduación</w:t>
            </w:r>
          </w:p>
        </w:tc>
      </w:tr>
      <w:tr w:rsidR="003A18BE" w:rsidRPr="00C805EE" w:rsidTr="00056698">
        <w:trPr>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7070C9">
            <w:pPr>
              <w:tabs>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En el año 1897 se realizó la primera investigación evaluativa en educación (Joseph Rice). Un análisis comparativo sobre el valor del estudio de la ortografía, utilizando como criterio las puntuaciones obtenidas en los exámenes</w:t>
            </w:r>
          </w:p>
        </w:tc>
      </w:tr>
      <w:tr w:rsidR="003A18BE" w:rsidRPr="00C805EE" w:rsidTr="00056698">
        <w:trPr>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7070C9">
            <w:pPr>
              <w:tabs>
                <w:tab w:val="left" w:pos="142"/>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 xml:space="preserve"> A finales del siglo XIX, se despierta un gran interés por la medición científica de las conductas humanas </w:t>
            </w:r>
          </w:p>
        </w:tc>
      </w:tr>
      <w:tr w:rsidR="003A18BE" w:rsidRPr="00C805EE" w:rsidTr="00056698">
        <w:trPr>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7070C9">
            <w:pPr>
              <w:tabs>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Finales siglo XIX y principios del XX, se desarrolla una actividad evaluativa intensa conocida como “</w:t>
            </w:r>
            <w:proofErr w:type="spellStart"/>
            <w:r w:rsidRPr="00C805EE">
              <w:rPr>
                <w:rFonts w:ascii="Arial" w:hAnsi="Arial" w:cs="Arial"/>
                <w:sz w:val="24"/>
                <w:szCs w:val="24"/>
              </w:rPr>
              <w:t>testing</w:t>
            </w:r>
            <w:proofErr w:type="spellEnd"/>
            <w:r w:rsidRPr="00C805EE">
              <w:rPr>
                <w:rFonts w:ascii="Arial" w:hAnsi="Arial" w:cs="Arial"/>
                <w:sz w:val="24"/>
                <w:szCs w:val="24"/>
              </w:rPr>
              <w:t>” (Stanford-</w:t>
            </w:r>
            <w:proofErr w:type="spellStart"/>
            <w:r w:rsidRPr="00C805EE">
              <w:rPr>
                <w:rFonts w:ascii="Arial" w:hAnsi="Arial" w:cs="Arial"/>
                <w:sz w:val="24"/>
                <w:szCs w:val="24"/>
              </w:rPr>
              <w:t>Binet</w:t>
            </w:r>
            <w:proofErr w:type="spellEnd"/>
            <w:r w:rsidRPr="00C805EE">
              <w:rPr>
                <w:rFonts w:ascii="Arial" w:hAnsi="Arial" w:cs="Arial"/>
                <w:sz w:val="24"/>
                <w:szCs w:val="24"/>
              </w:rPr>
              <w:t xml:space="preserve">). Medición y evaluación eran términos intercambiables. En el 1920, surge la </w:t>
            </w:r>
            <w:proofErr w:type="spellStart"/>
            <w:r w:rsidRPr="00C805EE">
              <w:rPr>
                <w:rFonts w:ascii="Arial" w:hAnsi="Arial" w:cs="Arial"/>
                <w:sz w:val="24"/>
                <w:szCs w:val="24"/>
              </w:rPr>
              <w:t>docimología</w:t>
            </w:r>
            <w:proofErr w:type="spellEnd"/>
            <w:r w:rsidRPr="00C805EE">
              <w:rPr>
                <w:rFonts w:ascii="Arial" w:hAnsi="Arial" w:cs="Arial"/>
                <w:sz w:val="24"/>
                <w:szCs w:val="24"/>
              </w:rPr>
              <w:t>, disciplina que estudia las formas de evaluación y en especial los exámenes, critica la separación entre la enseñanza y sus metas y propone estandarizar la evaluación</w:t>
            </w:r>
          </w:p>
        </w:tc>
      </w:tr>
      <w:tr w:rsidR="003A18BE" w:rsidRPr="00C805EE" w:rsidTr="00056698">
        <w:trPr>
          <w:jc w:val="center"/>
        </w:trPr>
        <w:tc>
          <w:tcPr>
            <w:tcW w:w="1676" w:type="dxa"/>
            <w:vMerge w:val="restart"/>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Periodo Postyleriano (1930 - 1960) Actualidad)</w:t>
            </w:r>
          </w:p>
        </w:tc>
        <w:tc>
          <w:tcPr>
            <w:tcW w:w="7958" w:type="dxa"/>
          </w:tcPr>
          <w:p w:rsidR="00056698" w:rsidRPr="00C805EE" w:rsidRDefault="00056698" w:rsidP="00F64D4C">
            <w:pPr>
              <w:tabs>
                <w:tab w:val="left" w:pos="142"/>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Ralph W. Tyler (1902-1994) fue profesor estadounidense de ciencias en secundaria. Contribuyó al desarrollo de varios organismos educativos en Estados Unidos y fue considerado como el padre de la Evaluación educativa.</w:t>
            </w:r>
            <w:r w:rsidR="00BF19DA" w:rsidRPr="00C805EE">
              <w:rPr>
                <w:rFonts w:ascii="Arial" w:hAnsi="Arial" w:cs="Arial"/>
                <w:sz w:val="24"/>
                <w:szCs w:val="24"/>
              </w:rPr>
              <w:t xml:space="preserve"> </w:t>
            </w:r>
            <w:r w:rsidRPr="00C805EE">
              <w:rPr>
                <w:rFonts w:ascii="Arial" w:eastAsia="Calibri" w:hAnsi="Arial" w:cs="Arial"/>
                <w:sz w:val="24"/>
                <w:szCs w:val="24"/>
              </w:rPr>
              <w:t>Tyler</w:t>
            </w:r>
            <w:r w:rsidRPr="00C805EE">
              <w:rPr>
                <w:rFonts w:ascii="Arial" w:eastAsia="Calibri" w:hAnsi="Arial" w:cs="Arial"/>
                <w:b/>
                <w:sz w:val="24"/>
                <w:szCs w:val="24"/>
              </w:rPr>
              <w:t xml:space="preserve"> </w:t>
            </w:r>
            <w:r w:rsidRPr="00C805EE">
              <w:rPr>
                <w:rFonts w:ascii="Arial" w:eastAsia="Calibri" w:hAnsi="Arial" w:cs="Arial"/>
                <w:sz w:val="24"/>
                <w:szCs w:val="24"/>
              </w:rPr>
              <w:t>definió el proceso de evaluación curricular, con el fin de determinar en qué medida el currículo y la enseñanza satisfacen los objetivos de la educación, a través de juzgar la conducta del educando al principio y al final del proceso. La centraba sólo en la evaluación de los resultados del aprendizaje</w:t>
            </w:r>
          </w:p>
        </w:tc>
      </w:tr>
      <w:tr w:rsidR="003A18BE" w:rsidRPr="00C805EE" w:rsidTr="00056698">
        <w:trPr>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7070C9">
            <w:pPr>
              <w:tabs>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 xml:space="preserve">Después de la Segunda Guerra Mundial y hasta aproximadamente </w:t>
            </w:r>
            <w:r w:rsidRPr="00C805EE">
              <w:rPr>
                <w:rFonts w:ascii="Arial" w:hAnsi="Arial" w:cs="Arial"/>
                <w:sz w:val="24"/>
                <w:szCs w:val="24"/>
              </w:rPr>
              <w:lastRenderedPageBreak/>
              <w:t>finales de la década del 50, para la sociedad estadounidense a la evaluación educativa se le denominó la etapa inocencia o irresponsabilidad social, en este contexto tuvo un impacto negativo en la educación ya que no existía interés, pero a pesar de esto se produjeron nuevos test estandarizados y nuevas formas de calificarlos, sin embargo estas innovaciones no impactaron al sistema educativo ni contribuyeron a cambiar la forma de enseñanza. Después hubo una época del Realismo en 1958 la respuesta de National Defense Education Act, mediante la cual el gobierno federal aporto fondos para grandes proyectos nacionales de reforma curricular</w:t>
            </w:r>
          </w:p>
        </w:tc>
      </w:tr>
      <w:tr w:rsidR="003A18BE" w:rsidRPr="00C805EE" w:rsidTr="00056698">
        <w:trPr>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Lee Cronbach (1963) psicólogo focaliza la evaluación en las decisiones de sus diseñadores. Asociar el concepto de evaluación a la toma de decisiones</w:t>
            </w:r>
          </w:p>
        </w:tc>
      </w:tr>
      <w:tr w:rsidR="003A18BE" w:rsidRPr="00C805EE" w:rsidTr="00056698">
        <w:trPr>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7070C9">
            <w:pPr>
              <w:tabs>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El filósofo Michael Scriven (1967), propuso los términos de evaluación formativa y sumativa referidos a la evaluación de programas. Evaluación intrínseca y extrínseca y evaluar los propios objetivos</w:t>
            </w:r>
          </w:p>
        </w:tc>
      </w:tr>
      <w:tr w:rsidR="003A18BE" w:rsidRPr="00C805EE" w:rsidTr="00056698">
        <w:trPr>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F64D4C">
            <w:pPr>
              <w:tabs>
                <w:tab w:val="left" w:pos="142"/>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 xml:space="preserve">La Época de la profesionalización (1970-1988). La evaluación adquirió el contenido suficiente como para ser considerada materia específica y profesión diferenciada, fue el comienzo de los modelos evaluativos. </w:t>
            </w:r>
          </w:p>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Guba y Lincoln (1989), exponen la evaluación como Alternativa respondente y constructivista. Las demandas, las preocupaciones y los asuntos de los implicados sirven como foco organizativo de la evaluación. Responsabilidades básicas del evaluador. Doce pasos o fases de la evaluación, con diferentes subfases</w:t>
            </w:r>
          </w:p>
        </w:tc>
      </w:tr>
      <w:tr w:rsidR="003A18BE" w:rsidRPr="00C805EE" w:rsidTr="00056698">
        <w:trPr>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7070C9">
            <w:pPr>
              <w:tabs>
                <w:tab w:val="left" w:pos="142"/>
                <w:tab w:val="left" w:pos="9072"/>
                <w:tab w:val="left" w:pos="9270"/>
                <w:tab w:val="left" w:pos="9360"/>
              </w:tabs>
              <w:spacing w:before="60"/>
              <w:ind w:right="-7"/>
              <w:jc w:val="both"/>
              <w:rPr>
                <w:rFonts w:ascii="Arial" w:eastAsia="Calibri" w:hAnsi="Arial" w:cs="Arial"/>
                <w:sz w:val="24"/>
                <w:szCs w:val="24"/>
              </w:rPr>
            </w:pPr>
            <w:r w:rsidRPr="00C805EE">
              <w:rPr>
                <w:rFonts w:ascii="Arial" w:hAnsi="Arial" w:cs="Arial"/>
                <w:sz w:val="24"/>
                <w:szCs w:val="24"/>
              </w:rPr>
              <w:t>Bloom y otros 1956, krthwohl y otros (1964).Esta etapa es importante ya que aparecen las famosas taxonomías de los objetivos educativos. El avance para la mejora de la enseñanza es poca. Está fue la época de los modelos, de planteamientos teóricos y prácticos y se consolida a la evaluación como investigación evaluativa, aparecen revistas especializadas, se fundan asociaciones científicas y se ofrecen cursos y programas de investigación evaluativa</w:t>
            </w:r>
          </w:p>
        </w:tc>
      </w:tr>
      <w:tr w:rsidR="003A18BE" w:rsidRPr="00C805EE" w:rsidTr="00056698">
        <w:trPr>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F64D4C">
            <w:pPr>
              <w:tabs>
                <w:tab w:val="left" w:pos="266"/>
                <w:tab w:val="left" w:pos="9072"/>
                <w:tab w:val="left" w:pos="9270"/>
                <w:tab w:val="left" w:pos="9360"/>
              </w:tabs>
              <w:spacing w:before="60"/>
              <w:ind w:right="-7"/>
              <w:jc w:val="both"/>
              <w:rPr>
                <w:rFonts w:ascii="Arial" w:eastAsia="Calibri" w:hAnsi="Arial" w:cs="Arial"/>
                <w:sz w:val="24"/>
                <w:szCs w:val="24"/>
              </w:rPr>
            </w:pPr>
            <w:r w:rsidRPr="00C805EE">
              <w:rPr>
                <w:rFonts w:ascii="Arial" w:eastAsia="Calibri" w:hAnsi="Arial" w:cs="Arial"/>
                <w:sz w:val="24"/>
                <w:szCs w:val="24"/>
              </w:rPr>
              <w:t>Hilda Taba (1962) posibilitó un salto importante cuando postuló que todo podía y debía ser evaluado: los objetivos, sus alcances, la calidad del personal, la capacidad del estudiante y su aprovechamiento académico, las decisiones para asegurar su cumplimiento, etc.</w:t>
            </w:r>
          </w:p>
        </w:tc>
      </w:tr>
      <w:tr w:rsidR="003A18BE" w:rsidRPr="00C805EE" w:rsidTr="00056698">
        <w:trPr>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F204F3">
            <w:pPr>
              <w:tabs>
                <w:tab w:val="left" w:pos="266"/>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 xml:space="preserve">Daniel Stufflebeam (1987), propone el Modelo CIPP (contexto, insumo, proceso y producto) orientado hacia el perfeccionamiento de los criterios básicos de referencia para evaluar la educación, </w:t>
            </w:r>
            <w:r w:rsidR="00F204F3" w:rsidRPr="00C805EE">
              <w:rPr>
                <w:rFonts w:ascii="Arial" w:hAnsi="Arial" w:cs="Arial"/>
                <w:sz w:val="24"/>
                <w:szCs w:val="24"/>
              </w:rPr>
              <w:t>y l</w:t>
            </w:r>
            <w:r w:rsidRPr="00C805EE">
              <w:rPr>
                <w:rFonts w:ascii="Arial" w:hAnsi="Arial" w:cs="Arial"/>
                <w:sz w:val="24"/>
                <w:szCs w:val="24"/>
              </w:rPr>
              <w:t>as necesidades educativas</w:t>
            </w:r>
            <w:r w:rsidR="00F204F3" w:rsidRPr="00C805EE">
              <w:rPr>
                <w:rFonts w:ascii="Arial" w:hAnsi="Arial" w:cs="Arial"/>
                <w:sz w:val="24"/>
                <w:szCs w:val="24"/>
              </w:rPr>
              <w:t>, l</w:t>
            </w:r>
            <w:r w:rsidRPr="00C805EE">
              <w:rPr>
                <w:rFonts w:ascii="Arial" w:hAnsi="Arial" w:cs="Arial"/>
                <w:sz w:val="24"/>
                <w:szCs w:val="24"/>
              </w:rPr>
              <w:t>a equidad</w:t>
            </w:r>
            <w:r w:rsidR="00F204F3" w:rsidRPr="00C805EE">
              <w:rPr>
                <w:rFonts w:ascii="Arial" w:hAnsi="Arial" w:cs="Arial"/>
                <w:sz w:val="24"/>
                <w:szCs w:val="24"/>
              </w:rPr>
              <w:t>,</w:t>
            </w:r>
            <w:r w:rsidRPr="00C805EE">
              <w:rPr>
                <w:rFonts w:ascii="Arial" w:hAnsi="Arial" w:cs="Arial"/>
                <w:sz w:val="24"/>
                <w:szCs w:val="24"/>
              </w:rPr>
              <w:t xml:space="preserve"> </w:t>
            </w:r>
            <w:r w:rsidR="00F204F3" w:rsidRPr="00C805EE">
              <w:rPr>
                <w:rFonts w:ascii="Arial" w:hAnsi="Arial" w:cs="Arial"/>
                <w:sz w:val="24"/>
                <w:szCs w:val="24"/>
              </w:rPr>
              <w:t>l</w:t>
            </w:r>
            <w:r w:rsidRPr="00C805EE">
              <w:rPr>
                <w:rFonts w:ascii="Arial" w:hAnsi="Arial" w:cs="Arial"/>
                <w:sz w:val="24"/>
                <w:szCs w:val="24"/>
              </w:rPr>
              <w:t>a factibilidad</w:t>
            </w:r>
            <w:r w:rsidR="00F204F3" w:rsidRPr="00C805EE">
              <w:rPr>
                <w:rFonts w:ascii="Arial" w:hAnsi="Arial" w:cs="Arial"/>
                <w:sz w:val="24"/>
                <w:szCs w:val="24"/>
              </w:rPr>
              <w:t>, l</w:t>
            </w:r>
            <w:r w:rsidRPr="00C805EE">
              <w:rPr>
                <w:rFonts w:ascii="Arial" w:hAnsi="Arial" w:cs="Arial"/>
                <w:sz w:val="24"/>
                <w:szCs w:val="24"/>
              </w:rPr>
              <w:t>a excelencia como objetivo permanente de búsqueda</w:t>
            </w:r>
          </w:p>
        </w:tc>
      </w:tr>
      <w:tr w:rsidR="003A18BE" w:rsidRPr="00C805EE" w:rsidTr="00056698">
        <w:trPr>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7070C9">
            <w:pPr>
              <w:tabs>
                <w:tab w:val="left" w:pos="266"/>
                <w:tab w:val="left" w:pos="9072"/>
                <w:tab w:val="left" w:pos="9270"/>
                <w:tab w:val="left" w:pos="9360"/>
              </w:tabs>
              <w:spacing w:before="60"/>
              <w:ind w:right="-7"/>
              <w:jc w:val="both"/>
              <w:rPr>
                <w:rFonts w:ascii="Arial" w:hAnsi="Arial" w:cs="Arial"/>
                <w:sz w:val="24"/>
                <w:szCs w:val="24"/>
              </w:rPr>
            </w:pPr>
            <w:r w:rsidRPr="00C805EE">
              <w:rPr>
                <w:rFonts w:ascii="Arial" w:eastAsia="Calibri" w:hAnsi="Arial" w:cs="Arial"/>
                <w:sz w:val="24"/>
                <w:szCs w:val="24"/>
              </w:rPr>
              <w:t xml:space="preserve">Bloom Bejamin Pensilvania 1999, al desarrollar su taxonomía de los objetivos educacionales, contribuyó al perfeccionamiento de los métodos e instrumentos evaluativos, pero siguió centrándolo en el </w:t>
            </w:r>
            <w:r w:rsidRPr="00C805EE">
              <w:rPr>
                <w:rFonts w:ascii="Arial" w:eastAsia="Calibri" w:hAnsi="Arial" w:cs="Arial"/>
                <w:sz w:val="24"/>
                <w:szCs w:val="24"/>
              </w:rPr>
              <w:lastRenderedPageBreak/>
              <w:t>aprendizaje</w:t>
            </w:r>
          </w:p>
        </w:tc>
      </w:tr>
      <w:tr w:rsidR="003A18BE" w:rsidRPr="00C805EE" w:rsidTr="00056698">
        <w:trPr>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7070C9">
            <w:pPr>
              <w:tabs>
                <w:tab w:val="left" w:pos="266"/>
                <w:tab w:val="left" w:pos="9072"/>
                <w:tab w:val="left" w:pos="9270"/>
                <w:tab w:val="left" w:pos="9360"/>
              </w:tabs>
              <w:spacing w:before="60"/>
              <w:ind w:right="-7"/>
              <w:jc w:val="both"/>
              <w:rPr>
                <w:rFonts w:ascii="Arial" w:eastAsia="Calibri" w:hAnsi="Arial" w:cs="Arial"/>
                <w:sz w:val="24"/>
                <w:szCs w:val="24"/>
              </w:rPr>
            </w:pPr>
            <w:r w:rsidRPr="00C805EE">
              <w:rPr>
                <w:rFonts w:ascii="Arial" w:eastAsia="Calibri" w:hAnsi="Arial" w:cs="Arial"/>
                <w:sz w:val="24"/>
                <w:szCs w:val="24"/>
              </w:rPr>
              <w:t>Esto fue complementado años después, con los trabajos de Mager que permitió perfeccionar la elaboración técnica de los objetivos educacionales, y cómo establecer los criterios para su medición</w:t>
            </w:r>
          </w:p>
        </w:tc>
      </w:tr>
      <w:tr w:rsidR="003A18BE" w:rsidRPr="00C805EE" w:rsidTr="00056698">
        <w:trPr>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7070C9">
            <w:pPr>
              <w:tabs>
                <w:tab w:val="left" w:pos="142"/>
                <w:tab w:val="left" w:pos="9072"/>
                <w:tab w:val="left" w:pos="9270"/>
                <w:tab w:val="left" w:pos="9360"/>
              </w:tabs>
              <w:spacing w:before="60"/>
              <w:ind w:right="-7"/>
              <w:jc w:val="both"/>
              <w:rPr>
                <w:rFonts w:ascii="Arial" w:eastAsia="Calibri" w:hAnsi="Arial" w:cs="Arial"/>
                <w:sz w:val="24"/>
                <w:szCs w:val="24"/>
              </w:rPr>
            </w:pPr>
            <w:r w:rsidRPr="00C805EE">
              <w:rPr>
                <w:rFonts w:ascii="Arial" w:eastAsia="Calibri" w:hAnsi="Arial" w:cs="Arial"/>
                <w:sz w:val="24"/>
                <w:szCs w:val="24"/>
              </w:rPr>
              <w:t xml:space="preserve">Díaz Barriga (2000).La evaluación es un proceso que procura determinar, de manera más sistemática y objetiva posible, la pertinencia, eficacia, eficiencia e impacto de actividades a la luz de los objetivos específicos. Constituye una herramienta administrativa de aprendizaje y un proceso organizativo orientado a la acción para mejorar tanto las actividades en marcha, como la planificación, programación y toma de decisiones futuras </w:t>
            </w:r>
          </w:p>
        </w:tc>
      </w:tr>
      <w:tr w:rsidR="003A18BE" w:rsidRPr="00C805EE" w:rsidTr="00056698">
        <w:trPr>
          <w:trHeight w:val="983"/>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7070C9">
            <w:pPr>
              <w:tabs>
                <w:tab w:val="left" w:pos="142"/>
                <w:tab w:val="left" w:pos="9072"/>
                <w:tab w:val="left" w:pos="9270"/>
                <w:tab w:val="left" w:pos="9360"/>
              </w:tabs>
              <w:ind w:right="-7"/>
              <w:jc w:val="both"/>
              <w:rPr>
                <w:rFonts w:ascii="Arial" w:hAnsi="Arial" w:cs="Arial"/>
                <w:sz w:val="24"/>
                <w:szCs w:val="24"/>
                <w:bdr w:val="none" w:sz="0" w:space="0" w:color="auto" w:frame="1"/>
              </w:rPr>
            </w:pPr>
            <w:r w:rsidRPr="00C805EE">
              <w:rPr>
                <w:rFonts w:ascii="Arial" w:eastAsia="Calibri" w:hAnsi="Arial" w:cs="Arial"/>
                <w:sz w:val="24"/>
                <w:szCs w:val="24"/>
              </w:rPr>
              <w:t>Arnaz(1990)</w:t>
            </w:r>
            <w:r w:rsidRPr="00C805EE">
              <w:rPr>
                <w:rFonts w:ascii="Arial" w:hAnsi="Arial" w:cs="Arial"/>
                <w:iCs/>
                <w:sz w:val="24"/>
                <w:szCs w:val="24"/>
              </w:rPr>
              <w:t>La tarea que consiste en establecer su valor como recurso normativo principal de un proceso concreto de enseñanza-aprendizaje para determinar la conveniencia de conservarlo, modificarlo o sustituirlo</w:t>
            </w:r>
          </w:p>
        </w:tc>
      </w:tr>
      <w:tr w:rsidR="003A18BE" w:rsidRPr="00C805EE" w:rsidTr="003D6E60">
        <w:trPr>
          <w:trHeight w:val="1200"/>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F64D4C">
            <w:pPr>
              <w:shd w:val="clear" w:color="auto" w:fill="FFFFFF"/>
              <w:tabs>
                <w:tab w:val="left" w:pos="9072"/>
                <w:tab w:val="left" w:pos="9270"/>
                <w:tab w:val="left" w:pos="9360"/>
              </w:tabs>
              <w:ind w:right="-7"/>
              <w:jc w:val="both"/>
              <w:rPr>
                <w:rFonts w:ascii="Arial" w:hAnsi="Arial" w:cs="Arial"/>
                <w:sz w:val="24"/>
                <w:szCs w:val="24"/>
              </w:rPr>
            </w:pPr>
            <w:r w:rsidRPr="00C805EE">
              <w:rPr>
                <w:rFonts w:ascii="Arial" w:hAnsi="Arial" w:cs="Arial"/>
                <w:sz w:val="24"/>
                <w:szCs w:val="24"/>
              </w:rPr>
              <w:t>Julia Añorga(2001)</w:t>
            </w:r>
            <w:r w:rsidR="003D6E60" w:rsidRPr="00C805EE">
              <w:rPr>
                <w:rFonts w:ascii="Arial" w:hAnsi="Arial" w:cs="Arial"/>
                <w:sz w:val="24"/>
                <w:szCs w:val="24"/>
              </w:rPr>
              <w:t xml:space="preserve"> </w:t>
            </w:r>
            <w:r w:rsidRPr="00C805EE">
              <w:rPr>
                <w:rFonts w:ascii="Arial" w:hAnsi="Arial" w:cs="Arial"/>
                <w:sz w:val="24"/>
                <w:szCs w:val="24"/>
              </w:rPr>
              <w:t>identifican la evaluación como proceso y como resultado, potenciadora de la transformación del contexto, de los sujetos que participan y del programa, sistema o modelo formativo, convirtiéndose en rasgo principal para la evaluación del impacto</w:t>
            </w:r>
          </w:p>
        </w:tc>
      </w:tr>
      <w:tr w:rsidR="003A18BE" w:rsidRPr="00C805EE" w:rsidTr="00056698">
        <w:trPr>
          <w:trHeight w:val="1132"/>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7070C9">
            <w:pPr>
              <w:tabs>
                <w:tab w:val="left" w:pos="9072"/>
                <w:tab w:val="left" w:pos="9270"/>
                <w:tab w:val="left" w:pos="9360"/>
              </w:tabs>
              <w:ind w:right="-7"/>
              <w:jc w:val="both"/>
              <w:rPr>
                <w:rFonts w:ascii="Arial" w:hAnsi="Arial" w:cs="Arial"/>
                <w:sz w:val="24"/>
                <w:szCs w:val="24"/>
              </w:rPr>
            </w:pPr>
            <w:r w:rsidRPr="00C805EE">
              <w:rPr>
                <w:rFonts w:ascii="Arial" w:eastAsia="Calibri" w:hAnsi="Arial" w:cs="Arial"/>
                <w:sz w:val="24"/>
                <w:szCs w:val="24"/>
              </w:rPr>
              <w:t>Santamaría (2002).</w:t>
            </w:r>
            <w:r w:rsidRPr="00C805EE">
              <w:rPr>
                <w:rFonts w:ascii="Arial" w:hAnsi="Arial" w:cs="Arial"/>
                <w:iCs/>
                <w:sz w:val="24"/>
                <w:szCs w:val="24"/>
              </w:rPr>
              <w:t xml:space="preserve">Proceso objetivo continuo, que se desarrolla en espiral, y consiste en comparar la realidad (objetivos y estructuras del plan vigente) con un modelo, de manera que los juicios de valor que se obtengan de esta comparación, actúen como información </w:t>
            </w:r>
            <w:proofErr w:type="spellStart"/>
            <w:r w:rsidRPr="00C805EE">
              <w:rPr>
                <w:rFonts w:ascii="Arial" w:hAnsi="Arial" w:cs="Arial"/>
                <w:iCs/>
                <w:sz w:val="24"/>
                <w:szCs w:val="24"/>
              </w:rPr>
              <w:t>retroalimentadora</w:t>
            </w:r>
            <w:proofErr w:type="spellEnd"/>
          </w:p>
        </w:tc>
      </w:tr>
      <w:tr w:rsidR="003A18BE" w:rsidRPr="00C805EE" w:rsidTr="00056698">
        <w:trPr>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7070C9">
            <w:pPr>
              <w:tabs>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Salas Perea (2005) define la evaluación como la actividad que consiste en el análisis e interpretación de los resultados de diferentes instrumentos de medición sobre la actuación de un educando o candidato ante una actividad y/o tarea, en comparación con un patrón o modelo estandarizado, y que se efectúa con la finalidad de tomar una buena decisión</w:t>
            </w:r>
          </w:p>
        </w:tc>
      </w:tr>
      <w:tr w:rsidR="003A18BE" w:rsidRPr="00C805EE" w:rsidTr="00056698">
        <w:trPr>
          <w:jc w:val="center"/>
        </w:trPr>
        <w:tc>
          <w:tcPr>
            <w:tcW w:w="1676" w:type="dxa"/>
            <w:vMerge/>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7070C9">
            <w:pPr>
              <w:tabs>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 xml:space="preserve">Alejandro </w:t>
            </w:r>
            <w:r w:rsidR="007070C9" w:rsidRPr="00C805EE">
              <w:rPr>
                <w:rFonts w:ascii="Arial" w:hAnsi="Arial" w:cs="Arial"/>
                <w:sz w:val="24"/>
                <w:szCs w:val="24"/>
              </w:rPr>
              <w:t>Antuan (</w:t>
            </w:r>
            <w:r w:rsidRPr="00C805EE">
              <w:rPr>
                <w:rFonts w:ascii="Arial" w:hAnsi="Arial" w:cs="Arial"/>
                <w:sz w:val="24"/>
                <w:szCs w:val="24"/>
              </w:rPr>
              <w:t>2014).Evaluación del proceso de formación de especialista: Es el proceso de valoración y toma de decisiones relacionada con el proceso de formación de los especialistas en MGI en correspondencia con las exigencias de su desempeño profesional desde el propio proceso de formación, al acercar el modelo del egresado o perfil a las necesidades actuales de la atención médica a la comunidad.</w:t>
            </w:r>
          </w:p>
        </w:tc>
      </w:tr>
      <w:tr w:rsidR="003A18BE" w:rsidRPr="00C805EE" w:rsidTr="00056698">
        <w:trPr>
          <w:jc w:val="center"/>
        </w:trPr>
        <w:tc>
          <w:tcPr>
            <w:tcW w:w="1676" w:type="dxa"/>
          </w:tcPr>
          <w:p w:rsidR="00056698" w:rsidRPr="00C805EE" w:rsidRDefault="00056698" w:rsidP="00F64D4C">
            <w:pPr>
              <w:tabs>
                <w:tab w:val="left" w:pos="9072"/>
                <w:tab w:val="left" w:pos="9270"/>
                <w:tab w:val="left" w:pos="9360"/>
              </w:tabs>
              <w:spacing w:before="60"/>
              <w:ind w:right="-7"/>
              <w:jc w:val="both"/>
              <w:rPr>
                <w:rFonts w:ascii="Arial" w:hAnsi="Arial" w:cs="Arial"/>
                <w:sz w:val="24"/>
                <w:szCs w:val="24"/>
              </w:rPr>
            </w:pPr>
          </w:p>
        </w:tc>
        <w:tc>
          <w:tcPr>
            <w:tcW w:w="7958" w:type="dxa"/>
          </w:tcPr>
          <w:p w:rsidR="00056698" w:rsidRPr="00C805EE" w:rsidRDefault="00056698" w:rsidP="007070C9">
            <w:pPr>
              <w:tabs>
                <w:tab w:val="left" w:pos="9072"/>
                <w:tab w:val="left" w:pos="9270"/>
                <w:tab w:val="left" w:pos="9360"/>
              </w:tabs>
              <w:spacing w:before="60"/>
              <w:ind w:right="-7"/>
              <w:jc w:val="both"/>
              <w:rPr>
                <w:rFonts w:ascii="Arial" w:hAnsi="Arial" w:cs="Arial"/>
                <w:sz w:val="24"/>
                <w:szCs w:val="24"/>
              </w:rPr>
            </w:pPr>
            <w:r w:rsidRPr="00C805EE">
              <w:rPr>
                <w:rFonts w:ascii="Arial" w:hAnsi="Arial" w:cs="Arial"/>
                <w:sz w:val="24"/>
                <w:szCs w:val="24"/>
              </w:rPr>
              <w:t xml:space="preserve">Resolución 210/2007. Con el propósito de analizar la definición de que la evaluación es un proceso consustancial al desarrollo del proceso docente educativo. Tiene como propósito comprobar el grado de cumplimiento de los objetivos formulados en los planes y programas de estudio de la educación superior, mediante la valoración de los conocimientos y habilidades que los estudiantes adquieren y desarrollan, así como por la conducta que manifiestan en el proceso </w:t>
            </w:r>
            <w:r w:rsidRPr="00C805EE">
              <w:rPr>
                <w:rFonts w:ascii="Arial" w:hAnsi="Arial" w:cs="Arial"/>
                <w:sz w:val="24"/>
                <w:szCs w:val="24"/>
              </w:rPr>
              <w:lastRenderedPageBreak/>
              <w:t xml:space="preserve">docente educativo constituye a su vez, una vía para la retroalimentación y la regulación de dicho proceso </w:t>
            </w:r>
          </w:p>
        </w:tc>
      </w:tr>
    </w:tbl>
    <w:p w:rsidR="005E7746" w:rsidRPr="00C805EE" w:rsidRDefault="005E7746" w:rsidP="00F560C8">
      <w:pPr>
        <w:tabs>
          <w:tab w:val="left" w:pos="9270"/>
          <w:tab w:val="left" w:pos="9360"/>
        </w:tabs>
        <w:spacing w:after="0" w:line="240" w:lineRule="auto"/>
        <w:ind w:right="-7"/>
        <w:rPr>
          <w:rFonts w:ascii="Arial" w:eastAsia="Times New Roman" w:hAnsi="Arial" w:cs="Arial"/>
          <w:b/>
          <w:sz w:val="24"/>
          <w:szCs w:val="24"/>
          <w:lang w:eastAsia="es-ES"/>
        </w:rPr>
      </w:pPr>
    </w:p>
    <w:p w:rsidR="00056698" w:rsidRPr="00C805EE" w:rsidRDefault="00056698" w:rsidP="00F560C8">
      <w:pPr>
        <w:tabs>
          <w:tab w:val="left" w:pos="9270"/>
          <w:tab w:val="left" w:pos="9360"/>
        </w:tabs>
        <w:spacing w:after="0" w:line="24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Anexo 7.</w:t>
      </w: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Análisis de las Fuentes.</w:t>
      </w:r>
    </w:p>
    <w:p w:rsidR="00056698" w:rsidRPr="00C805EE" w:rsidRDefault="00056698" w:rsidP="00F64D4C">
      <w:pPr>
        <w:tabs>
          <w:tab w:val="left" w:pos="284"/>
          <w:tab w:val="left" w:pos="9270"/>
          <w:tab w:val="left" w:pos="9360"/>
        </w:tabs>
        <w:autoSpaceDE w:val="0"/>
        <w:autoSpaceDN w:val="0"/>
        <w:adjustRightInd w:val="0"/>
        <w:spacing w:after="0" w:line="360" w:lineRule="auto"/>
        <w:ind w:right="-7"/>
        <w:jc w:val="both"/>
        <w:rPr>
          <w:rFonts w:ascii="Arial" w:hAnsi="Arial" w:cs="Arial"/>
          <w:noProof/>
          <w:sz w:val="24"/>
          <w:szCs w:val="24"/>
        </w:rPr>
      </w:pPr>
      <w:r w:rsidRPr="00C805EE">
        <w:rPr>
          <w:rFonts w:ascii="Arial" w:hAnsi="Arial" w:cs="Arial"/>
          <w:noProof/>
          <w:sz w:val="24"/>
          <w:szCs w:val="24"/>
        </w:rPr>
        <w:t xml:space="preserve">-El modelo del profesional </w:t>
      </w:r>
    </w:p>
    <w:p w:rsidR="00056698" w:rsidRPr="00C805EE" w:rsidRDefault="00056698" w:rsidP="00F64D4C">
      <w:pPr>
        <w:tabs>
          <w:tab w:val="left" w:pos="284"/>
          <w:tab w:val="left" w:pos="9270"/>
          <w:tab w:val="left" w:pos="9360"/>
        </w:tabs>
        <w:autoSpaceDE w:val="0"/>
        <w:autoSpaceDN w:val="0"/>
        <w:adjustRightInd w:val="0"/>
        <w:spacing w:after="0" w:line="360" w:lineRule="auto"/>
        <w:ind w:right="-7"/>
        <w:jc w:val="both"/>
        <w:rPr>
          <w:rFonts w:ascii="Arial" w:hAnsi="Arial" w:cs="Arial"/>
          <w:noProof/>
          <w:sz w:val="24"/>
          <w:szCs w:val="24"/>
        </w:rPr>
      </w:pPr>
      <w:r w:rsidRPr="00C805EE">
        <w:rPr>
          <w:rFonts w:ascii="Arial" w:hAnsi="Arial" w:cs="Arial"/>
          <w:noProof/>
          <w:sz w:val="24"/>
          <w:szCs w:val="24"/>
        </w:rPr>
        <w:t>-Plan de estudio de la carrera de Medicina.</w:t>
      </w:r>
    </w:p>
    <w:p w:rsidR="00056698" w:rsidRPr="00C805EE" w:rsidRDefault="00056698" w:rsidP="00F64D4C">
      <w:pPr>
        <w:tabs>
          <w:tab w:val="left" w:pos="284"/>
          <w:tab w:val="left" w:pos="9270"/>
          <w:tab w:val="left" w:pos="9360"/>
        </w:tabs>
        <w:spacing w:after="0" w:line="360" w:lineRule="auto"/>
        <w:ind w:right="-7"/>
        <w:jc w:val="both"/>
        <w:rPr>
          <w:rFonts w:ascii="Arial" w:eastAsia="Times New Roman" w:hAnsi="Arial" w:cs="Arial"/>
          <w:sz w:val="24"/>
          <w:szCs w:val="24"/>
          <w:shd w:val="clear" w:color="auto" w:fill="FFFFFF"/>
          <w:lang w:eastAsia="es-ES"/>
        </w:rPr>
      </w:pPr>
      <w:r w:rsidRPr="00C805EE">
        <w:rPr>
          <w:rFonts w:ascii="Arial" w:eastAsia="Times New Roman" w:hAnsi="Arial" w:cs="Arial"/>
          <w:sz w:val="24"/>
          <w:szCs w:val="24"/>
          <w:lang w:eastAsia="es-ES"/>
        </w:rPr>
        <w:t>-</w:t>
      </w:r>
      <w:r w:rsidRPr="00C805EE">
        <w:rPr>
          <w:rFonts w:ascii="Arial" w:eastAsia="Times New Roman" w:hAnsi="Arial" w:cs="Arial"/>
          <w:sz w:val="24"/>
          <w:szCs w:val="24"/>
          <w:shd w:val="clear" w:color="auto" w:fill="FFFFFF"/>
          <w:lang w:eastAsia="es-ES"/>
        </w:rPr>
        <w:t>Resolución 23/2013. Plan de Estudios Perfeccionado de la carrera de Medicina. La Habana: MINSAP; 2013.Ministerio de Salud Pública.</w:t>
      </w:r>
    </w:p>
    <w:p w:rsidR="00056698" w:rsidRPr="00C805EE" w:rsidRDefault="00056698" w:rsidP="00F64D4C">
      <w:pPr>
        <w:tabs>
          <w:tab w:val="left" w:pos="284"/>
          <w:tab w:val="left" w:pos="9270"/>
          <w:tab w:val="left" w:pos="9360"/>
        </w:tabs>
        <w:spacing w:after="0" w:line="360" w:lineRule="auto"/>
        <w:ind w:right="-7"/>
        <w:jc w:val="both"/>
        <w:rPr>
          <w:rFonts w:ascii="Arial" w:eastAsia="Times New Roman" w:hAnsi="Arial" w:cs="Arial"/>
          <w:noProof/>
          <w:sz w:val="24"/>
          <w:szCs w:val="24"/>
          <w:lang w:eastAsia="es-ES"/>
        </w:rPr>
      </w:pPr>
      <w:r w:rsidRPr="00C805EE">
        <w:rPr>
          <w:rFonts w:ascii="Arial" w:eastAsia="Times New Roman" w:hAnsi="Arial" w:cs="Arial"/>
          <w:noProof/>
          <w:sz w:val="24"/>
          <w:szCs w:val="24"/>
          <w:lang w:eastAsia="es-ES"/>
        </w:rPr>
        <w:t xml:space="preserve">-Programas de las Disciplinas y Asignaturas participantes del plan de estudio en la estrategia curricular. </w:t>
      </w:r>
    </w:p>
    <w:p w:rsidR="00056698" w:rsidRPr="00C805EE" w:rsidRDefault="00056698" w:rsidP="00F64D4C">
      <w:pPr>
        <w:tabs>
          <w:tab w:val="left" w:pos="284"/>
          <w:tab w:val="left" w:pos="9270"/>
          <w:tab w:val="left" w:pos="9360"/>
        </w:tabs>
        <w:spacing w:after="0" w:line="36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-Estructura de la estrategia curricular de Medicina Natural y Tradicional</w:t>
      </w:r>
    </w:p>
    <w:p w:rsidR="00056698" w:rsidRPr="00C805EE" w:rsidRDefault="00056698" w:rsidP="00F64D4C">
      <w:pPr>
        <w:tabs>
          <w:tab w:val="left" w:pos="284"/>
          <w:tab w:val="left" w:pos="9270"/>
          <w:tab w:val="left" w:pos="9360"/>
        </w:tabs>
        <w:autoSpaceDE w:val="0"/>
        <w:autoSpaceDN w:val="0"/>
        <w:adjustRightInd w:val="0"/>
        <w:spacing w:after="0" w:line="360" w:lineRule="auto"/>
        <w:ind w:right="-7"/>
        <w:jc w:val="both"/>
        <w:rPr>
          <w:rFonts w:ascii="Arial" w:hAnsi="Arial" w:cs="Arial"/>
          <w:noProof/>
          <w:sz w:val="24"/>
          <w:szCs w:val="24"/>
        </w:rPr>
      </w:pPr>
      <w:r w:rsidRPr="00C805EE">
        <w:rPr>
          <w:rFonts w:ascii="Arial" w:hAnsi="Arial" w:cs="Arial"/>
          <w:noProof/>
          <w:sz w:val="24"/>
          <w:szCs w:val="24"/>
        </w:rPr>
        <w:t>-Documentos de orientaciones metodológicas sobre la estrategia curricular de MNT de la Universidad de Ciencias Médicas de la Habana,Resoluciones VDA/3 y 4 de 1992 -Incorporación de la Medicina Natural y Tradicional en las asignaturas de farmacología y Medicina General Integral de sexto año de la carrera de Medicina.</w:t>
      </w:r>
    </w:p>
    <w:p w:rsidR="00056698" w:rsidRPr="00C805EE" w:rsidRDefault="00056698" w:rsidP="00F64D4C">
      <w:pPr>
        <w:tabs>
          <w:tab w:val="left" w:pos="284"/>
          <w:tab w:val="left" w:pos="9270"/>
          <w:tab w:val="left" w:pos="9360"/>
        </w:tabs>
        <w:autoSpaceDE w:val="0"/>
        <w:autoSpaceDN w:val="0"/>
        <w:adjustRightInd w:val="0"/>
        <w:spacing w:after="0" w:line="360" w:lineRule="auto"/>
        <w:ind w:right="-7"/>
        <w:jc w:val="both"/>
        <w:rPr>
          <w:rFonts w:ascii="Arial" w:hAnsi="Arial" w:cs="Arial"/>
          <w:noProof/>
          <w:sz w:val="24"/>
          <w:szCs w:val="24"/>
        </w:rPr>
      </w:pPr>
      <w:r w:rsidRPr="00C805EE">
        <w:rPr>
          <w:rFonts w:ascii="Arial" w:hAnsi="Arial" w:cs="Arial"/>
          <w:noProof/>
          <w:sz w:val="24"/>
          <w:szCs w:val="24"/>
        </w:rPr>
        <w:t xml:space="preserve">-Plan de trabajo metodológico de la carrera de Medicina de la Facultad de Ciencias Médicas “Enrique Cabrera”. </w:t>
      </w:r>
    </w:p>
    <w:p w:rsidR="00056698" w:rsidRPr="00C805EE" w:rsidRDefault="00056698" w:rsidP="00F64D4C">
      <w:pPr>
        <w:tabs>
          <w:tab w:val="left" w:pos="284"/>
          <w:tab w:val="left" w:pos="9270"/>
          <w:tab w:val="left" w:pos="9360"/>
        </w:tabs>
        <w:autoSpaceDE w:val="0"/>
        <w:autoSpaceDN w:val="0"/>
        <w:adjustRightInd w:val="0"/>
        <w:spacing w:after="0" w:line="360" w:lineRule="auto"/>
        <w:ind w:right="-7"/>
        <w:jc w:val="both"/>
        <w:rPr>
          <w:rFonts w:ascii="Arial" w:hAnsi="Arial" w:cs="Arial"/>
          <w:noProof/>
          <w:sz w:val="24"/>
          <w:szCs w:val="24"/>
        </w:rPr>
      </w:pPr>
      <w:r w:rsidRPr="00C805EE">
        <w:rPr>
          <w:rFonts w:ascii="Arial" w:hAnsi="Arial" w:cs="Arial"/>
          <w:noProof/>
          <w:sz w:val="24"/>
          <w:szCs w:val="24"/>
        </w:rPr>
        <w:t>-Revisión de documentos y publicaciones realizadas internacional y nacionales sobre estrategias curriculares y/o ejes transversales, los estudios sobre el proceso de formación en MNT y las irregularidades en cuanto a qué se enseña y cómo se enseña en las diferentes universidades médicas del hemisferio occidental y oriental.</w:t>
      </w:r>
    </w:p>
    <w:p w:rsidR="00056698" w:rsidRPr="00C805EE" w:rsidRDefault="00056698" w:rsidP="00F64D4C">
      <w:pPr>
        <w:tabs>
          <w:tab w:val="left" w:pos="284"/>
          <w:tab w:val="left" w:pos="360"/>
          <w:tab w:val="left" w:pos="9270"/>
          <w:tab w:val="left" w:pos="9360"/>
        </w:tabs>
        <w:spacing w:after="0" w:line="36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-En el reglamento de inspecciones de las Instituciones de Educación Superior se establecen formas de control al trabajo pedagógico que pueden aportar información sobre la aplicación de la estrategia curricular en la docencia de pregrado, tales como: las actividades de control al proceso docente, el aprendizaje de estudiantes, el trabajo metodológico, los informes de controles a clases, las actas de colectivo de año, carrera y de asignatura. Estos aspectos se tuvieron en cuenta en la búsqueda de información para caracterizar el estado actual de la aplicación de la estrategia curricular de Medicina Natural y Tradicional. </w:t>
      </w:r>
    </w:p>
    <w:p w:rsidR="001F6E1E" w:rsidRPr="00C805EE" w:rsidRDefault="001F6E1E" w:rsidP="00F64D4C">
      <w:pPr>
        <w:tabs>
          <w:tab w:val="left" w:pos="284"/>
          <w:tab w:val="left" w:pos="360"/>
          <w:tab w:val="left" w:pos="9270"/>
          <w:tab w:val="left" w:pos="9360"/>
        </w:tabs>
        <w:spacing w:after="0" w:line="480" w:lineRule="auto"/>
        <w:ind w:right="-7"/>
        <w:jc w:val="both"/>
        <w:rPr>
          <w:rFonts w:ascii="Arial" w:eastAsia="Times New Roman" w:hAnsi="Arial" w:cs="Arial"/>
          <w:sz w:val="24"/>
          <w:szCs w:val="24"/>
          <w:lang w:eastAsia="es-ES"/>
        </w:rPr>
      </w:pPr>
    </w:p>
    <w:p w:rsidR="00F560C8" w:rsidRPr="00C805EE" w:rsidRDefault="00F560C8" w:rsidP="00F560C8">
      <w:pPr>
        <w:tabs>
          <w:tab w:val="left" w:pos="9270"/>
          <w:tab w:val="left" w:pos="9360"/>
        </w:tabs>
        <w:spacing w:after="0" w:line="480" w:lineRule="auto"/>
        <w:ind w:right="-7"/>
        <w:rPr>
          <w:rFonts w:ascii="Arial" w:eastAsia="Times New Roman" w:hAnsi="Arial" w:cs="Arial"/>
          <w:sz w:val="24"/>
          <w:szCs w:val="24"/>
          <w:lang w:eastAsia="es-ES"/>
        </w:rPr>
      </w:pPr>
    </w:p>
    <w:p w:rsidR="00056698" w:rsidRPr="00C805EE" w:rsidRDefault="00056698" w:rsidP="00F560C8">
      <w:pPr>
        <w:tabs>
          <w:tab w:val="left" w:pos="9270"/>
          <w:tab w:val="left" w:pos="9360"/>
        </w:tabs>
        <w:spacing w:after="0" w:line="48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Anexo 8.</w:t>
      </w:r>
    </w:p>
    <w:tbl>
      <w:tblPr>
        <w:tblW w:w="9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1"/>
        <w:gridCol w:w="1417"/>
        <w:gridCol w:w="1560"/>
        <w:gridCol w:w="1559"/>
        <w:gridCol w:w="1276"/>
        <w:gridCol w:w="1275"/>
      </w:tblGrid>
      <w:tr w:rsidR="003A18BE" w:rsidRPr="00C805EE" w:rsidTr="00F560C8">
        <w:trPr>
          <w:trHeight w:val="853"/>
        </w:trPr>
        <w:tc>
          <w:tcPr>
            <w:tcW w:w="9598" w:type="dxa"/>
            <w:gridSpan w:val="6"/>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PARAMETRIZACIÓNDELAVARIABLE</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Proceso docente educativo</w:t>
            </w:r>
          </w:p>
          <w:p w:rsidR="00056698" w:rsidRPr="00C805EE" w:rsidRDefault="00056698" w:rsidP="00F560C8">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FACULTAD DE CIE</w:t>
            </w:r>
            <w:r w:rsidR="00F560C8" w:rsidRPr="00C805EE">
              <w:rPr>
                <w:rFonts w:ascii="Arial" w:eastAsia="Times New Roman" w:hAnsi="Arial" w:cs="Arial"/>
                <w:b/>
                <w:bCs/>
                <w:kern w:val="24"/>
                <w:sz w:val="24"/>
                <w:szCs w:val="24"/>
                <w:lang w:eastAsia="es-MX"/>
              </w:rPr>
              <w:t>NCIAS MÉDICAS “ENRIQUE CABRERA</w:t>
            </w:r>
          </w:p>
        </w:tc>
      </w:tr>
      <w:tr w:rsidR="003A18BE" w:rsidRPr="00C805EE" w:rsidTr="00056698">
        <w:trPr>
          <w:trHeight w:val="397"/>
        </w:trPr>
        <w:tc>
          <w:tcPr>
            <w:tcW w:w="2511"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p>
        </w:tc>
        <w:tc>
          <w:tcPr>
            <w:tcW w:w="7087" w:type="dxa"/>
            <w:gridSpan w:val="5"/>
            <w:vAlign w:val="center"/>
          </w:tcPr>
          <w:p w:rsidR="00056698" w:rsidRPr="00E54C54" w:rsidRDefault="00056698" w:rsidP="00F64D4C">
            <w:pPr>
              <w:tabs>
                <w:tab w:val="left" w:pos="9270"/>
                <w:tab w:val="left" w:pos="9360"/>
              </w:tabs>
              <w:spacing w:after="0" w:line="240" w:lineRule="auto"/>
              <w:ind w:right="-7"/>
              <w:rPr>
                <w:rFonts w:ascii="Arial" w:eastAsia="Times New Roman" w:hAnsi="Arial" w:cs="Arial"/>
                <w:b/>
                <w:bCs/>
                <w:kern w:val="24"/>
                <w:sz w:val="24"/>
                <w:szCs w:val="24"/>
                <w:lang w:eastAsia="es-MX"/>
              </w:rPr>
            </w:pPr>
            <w:r w:rsidRPr="00E54C54">
              <w:rPr>
                <w:rFonts w:ascii="Arial" w:eastAsia="Times New Roman" w:hAnsi="Arial" w:cs="Arial"/>
                <w:b/>
                <w:bCs/>
                <w:kern w:val="24"/>
                <w:sz w:val="24"/>
                <w:szCs w:val="24"/>
                <w:lang w:eastAsia="es-MX"/>
              </w:rPr>
              <w:t>1. DIMENSIÓN ORGANIZACIÓN CURRICULAR</w:t>
            </w:r>
          </w:p>
        </w:tc>
      </w:tr>
      <w:tr w:rsidR="003A18BE" w:rsidRPr="00C805EE" w:rsidTr="00056698">
        <w:trPr>
          <w:trHeight w:val="397"/>
        </w:trPr>
        <w:tc>
          <w:tcPr>
            <w:tcW w:w="2511" w:type="dxa"/>
            <w:vMerge w:val="restart"/>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INDICADORES</w:t>
            </w:r>
          </w:p>
        </w:tc>
        <w:tc>
          <w:tcPr>
            <w:tcW w:w="7087" w:type="dxa"/>
            <w:gridSpan w:val="5"/>
          </w:tcPr>
          <w:p w:rsidR="00056698" w:rsidRPr="00E54C54"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E54C54">
              <w:rPr>
                <w:rFonts w:ascii="Arial" w:eastAsia="Times New Roman" w:hAnsi="Arial" w:cs="Arial"/>
                <w:b/>
                <w:bCs/>
                <w:kern w:val="24"/>
                <w:sz w:val="24"/>
                <w:szCs w:val="24"/>
                <w:lang w:eastAsia="es-MX"/>
              </w:rPr>
              <w:t>INSTRUMENTOS</w:t>
            </w:r>
          </w:p>
        </w:tc>
      </w:tr>
      <w:tr w:rsidR="003A18BE" w:rsidRPr="00C805EE" w:rsidTr="00056698">
        <w:trPr>
          <w:trHeight w:val="311"/>
        </w:trPr>
        <w:tc>
          <w:tcPr>
            <w:tcW w:w="2511" w:type="dxa"/>
            <w:vMerge/>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p>
        </w:tc>
        <w:tc>
          <w:tcPr>
            <w:tcW w:w="1417"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Encuesta a</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directivos</w:t>
            </w:r>
          </w:p>
        </w:tc>
        <w:tc>
          <w:tcPr>
            <w:tcW w:w="1560"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Encuesta a Jefe Asignatura</w:t>
            </w:r>
          </w:p>
        </w:tc>
        <w:tc>
          <w:tcPr>
            <w:tcW w:w="1559"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Encuesta a estudiantes</w:t>
            </w:r>
          </w:p>
        </w:tc>
        <w:tc>
          <w:tcPr>
            <w:tcW w:w="1276"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Guía de observación clases</w:t>
            </w:r>
          </w:p>
        </w:tc>
        <w:tc>
          <w:tcPr>
            <w:tcW w:w="1275"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Guía de observa-ción ET</w:t>
            </w:r>
          </w:p>
        </w:tc>
      </w:tr>
      <w:tr w:rsidR="003A18BE" w:rsidRPr="00C805EE" w:rsidTr="00056698">
        <w:trPr>
          <w:trHeight w:val="311"/>
        </w:trPr>
        <w:tc>
          <w:tcPr>
            <w:tcW w:w="2511" w:type="dxa"/>
          </w:tcPr>
          <w:p w:rsidR="00056698" w:rsidRPr="00C805EE" w:rsidRDefault="00056698" w:rsidP="00F204F3">
            <w:pPr>
              <w:tabs>
                <w:tab w:val="left" w:pos="284"/>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1.1.Nivel de preparación del docente para la Medicina Natural y Tradicional </w:t>
            </w:r>
          </w:p>
        </w:tc>
        <w:tc>
          <w:tcPr>
            <w:tcW w:w="1417"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560"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559"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p>
          <w:p w:rsidR="00E54C54" w:rsidRDefault="00E54C54"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276"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275"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r>
      <w:tr w:rsidR="003A18BE" w:rsidRPr="00C805EE" w:rsidTr="00056698">
        <w:trPr>
          <w:trHeight w:val="311"/>
        </w:trPr>
        <w:tc>
          <w:tcPr>
            <w:tcW w:w="2511" w:type="dxa"/>
          </w:tcPr>
          <w:p w:rsidR="00056698" w:rsidRPr="00C805EE" w:rsidRDefault="00056698" w:rsidP="00F204F3">
            <w:pPr>
              <w:tabs>
                <w:tab w:val="left" w:pos="284"/>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1.2.Nivel de planificación de las tareas docentes relacionadas con Medicina Natural y Tradicional</w:t>
            </w:r>
          </w:p>
        </w:tc>
        <w:tc>
          <w:tcPr>
            <w:tcW w:w="1417"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560"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559" w:type="dxa"/>
          </w:tcPr>
          <w:p w:rsidR="00E54C54" w:rsidRDefault="00E54C54"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p>
          <w:p w:rsidR="00E54C54" w:rsidRDefault="00E54C54"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p>
          <w:p w:rsidR="00056698" w:rsidRPr="00C805EE" w:rsidRDefault="00E54C54" w:rsidP="00E54C54">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Pr>
                <w:rFonts w:ascii="Arial" w:eastAsia="Times New Roman" w:hAnsi="Arial" w:cs="Arial"/>
                <w:b/>
                <w:bCs/>
                <w:kern w:val="24"/>
                <w:sz w:val="24"/>
                <w:szCs w:val="24"/>
                <w:lang w:eastAsia="es-MX"/>
              </w:rPr>
              <w:t>-</w:t>
            </w:r>
          </w:p>
        </w:tc>
        <w:tc>
          <w:tcPr>
            <w:tcW w:w="1276"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275"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r>
      <w:tr w:rsidR="003A18BE" w:rsidRPr="00C805EE" w:rsidTr="00056698">
        <w:trPr>
          <w:trHeight w:val="311"/>
        </w:trPr>
        <w:tc>
          <w:tcPr>
            <w:tcW w:w="2511" w:type="dxa"/>
          </w:tcPr>
          <w:p w:rsidR="00056698" w:rsidRPr="00C805EE" w:rsidRDefault="00056698" w:rsidP="00F204F3">
            <w:pPr>
              <w:tabs>
                <w:tab w:val="left" w:pos="284"/>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1.3.Estado de organización de la estrategia curricular en la asignaturas</w:t>
            </w:r>
          </w:p>
        </w:tc>
        <w:tc>
          <w:tcPr>
            <w:tcW w:w="1417"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560"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559" w:type="dxa"/>
          </w:tcPr>
          <w:p w:rsidR="00E54C54" w:rsidRDefault="00E54C54"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p>
          <w:p w:rsidR="00056698" w:rsidRPr="00C805EE" w:rsidRDefault="00E54C54"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Pr>
                <w:rFonts w:ascii="Arial" w:eastAsia="Times New Roman" w:hAnsi="Arial" w:cs="Arial"/>
                <w:b/>
                <w:bCs/>
                <w:kern w:val="24"/>
                <w:sz w:val="24"/>
                <w:szCs w:val="24"/>
                <w:lang w:eastAsia="es-MX"/>
              </w:rPr>
              <w:t>-</w:t>
            </w:r>
          </w:p>
        </w:tc>
        <w:tc>
          <w:tcPr>
            <w:tcW w:w="1276"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275"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r>
      <w:tr w:rsidR="003A18BE" w:rsidRPr="00C805EE" w:rsidTr="00056698">
        <w:trPr>
          <w:trHeight w:val="313"/>
        </w:trPr>
        <w:tc>
          <w:tcPr>
            <w:tcW w:w="2511" w:type="dxa"/>
          </w:tcPr>
          <w:p w:rsidR="00056698" w:rsidRPr="00C805EE" w:rsidRDefault="00056698" w:rsidP="00F64D4C">
            <w:pPr>
              <w:tabs>
                <w:tab w:val="left" w:pos="9270"/>
                <w:tab w:val="left" w:pos="9360"/>
              </w:tabs>
              <w:spacing w:after="0" w:line="240" w:lineRule="auto"/>
              <w:ind w:right="-7"/>
              <w:rPr>
                <w:rFonts w:ascii="Arial" w:eastAsia="Times New Roman" w:hAnsi="Arial" w:cs="Arial"/>
                <w:b/>
                <w:bCs/>
                <w:kern w:val="24"/>
                <w:sz w:val="24"/>
                <w:szCs w:val="24"/>
                <w:lang w:eastAsia="es-MX"/>
              </w:rPr>
            </w:pPr>
          </w:p>
        </w:tc>
        <w:tc>
          <w:tcPr>
            <w:tcW w:w="7087" w:type="dxa"/>
            <w:gridSpan w:val="5"/>
          </w:tcPr>
          <w:p w:rsidR="00056698" w:rsidRPr="00E54C54"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E54C54">
              <w:rPr>
                <w:rFonts w:ascii="Arial" w:eastAsia="Times New Roman" w:hAnsi="Arial" w:cs="Arial"/>
                <w:b/>
                <w:bCs/>
                <w:kern w:val="24"/>
                <w:sz w:val="24"/>
                <w:szCs w:val="24"/>
                <w:lang w:eastAsia="es-MX"/>
              </w:rPr>
              <w:t xml:space="preserve">2. DIMENSIÓN </w:t>
            </w:r>
            <w:r w:rsidRPr="00E54C54">
              <w:rPr>
                <w:rFonts w:ascii="Arial" w:eastAsia="Times New Roman" w:hAnsi="Arial" w:cs="Arial"/>
                <w:b/>
                <w:sz w:val="24"/>
                <w:szCs w:val="24"/>
                <w:lang w:eastAsia="es-ES"/>
              </w:rPr>
              <w:t>EVALUACIÓN</w:t>
            </w:r>
          </w:p>
        </w:tc>
      </w:tr>
      <w:tr w:rsidR="003A18BE" w:rsidRPr="00C805EE" w:rsidTr="00056698">
        <w:trPr>
          <w:trHeight w:val="311"/>
        </w:trPr>
        <w:tc>
          <w:tcPr>
            <w:tcW w:w="2511" w:type="dxa"/>
          </w:tcPr>
          <w:p w:rsidR="00056698" w:rsidRPr="00C805EE" w:rsidRDefault="00056698" w:rsidP="00F204F3">
            <w:pPr>
              <w:tabs>
                <w:tab w:val="left" w:pos="284"/>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2.1.Nivel de satisfacción de los objetivos de la estrategia curricular sobre Medicina Natural y Tradicional</w:t>
            </w:r>
          </w:p>
        </w:tc>
        <w:tc>
          <w:tcPr>
            <w:tcW w:w="1417"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560"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559" w:type="dxa"/>
          </w:tcPr>
          <w:p w:rsidR="00056698"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p>
          <w:p w:rsidR="00E54C54" w:rsidRDefault="00E54C54"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p>
          <w:p w:rsidR="00E54C54" w:rsidRPr="00C805EE" w:rsidRDefault="00E54C54"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Pr>
                <w:rFonts w:ascii="Arial" w:eastAsia="Times New Roman" w:hAnsi="Arial" w:cs="Arial"/>
                <w:b/>
                <w:bCs/>
                <w:kern w:val="24"/>
                <w:sz w:val="24"/>
                <w:szCs w:val="24"/>
                <w:lang w:eastAsia="es-MX"/>
              </w:rPr>
              <w:t>-</w:t>
            </w:r>
          </w:p>
        </w:tc>
        <w:tc>
          <w:tcPr>
            <w:tcW w:w="1276"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275"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r>
      <w:tr w:rsidR="003A18BE" w:rsidRPr="00C805EE" w:rsidTr="00056698">
        <w:trPr>
          <w:trHeight w:val="311"/>
        </w:trPr>
        <w:tc>
          <w:tcPr>
            <w:tcW w:w="2511" w:type="dxa"/>
          </w:tcPr>
          <w:p w:rsidR="00056698" w:rsidRPr="00C805EE" w:rsidRDefault="00056698" w:rsidP="00F204F3">
            <w:pPr>
              <w:tabs>
                <w:tab w:val="left" w:pos="284"/>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2.2.Nivel de aprobación de la estrategia curricular de Medicina Natural y Tradicional</w:t>
            </w:r>
          </w:p>
        </w:tc>
        <w:tc>
          <w:tcPr>
            <w:tcW w:w="1417"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560"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559"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p>
          <w:p w:rsidR="00F560C8" w:rsidRPr="00C805EE" w:rsidRDefault="00F560C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276"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275"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r>
      <w:tr w:rsidR="003A18BE" w:rsidRPr="00C805EE" w:rsidTr="00056698">
        <w:trPr>
          <w:trHeight w:val="311"/>
        </w:trPr>
        <w:tc>
          <w:tcPr>
            <w:tcW w:w="2511" w:type="dxa"/>
          </w:tcPr>
          <w:p w:rsidR="00056698" w:rsidRPr="00C805EE" w:rsidRDefault="00056698" w:rsidP="00F64D4C">
            <w:pPr>
              <w:tabs>
                <w:tab w:val="left" w:pos="284"/>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3.1. Nivel de preparación en MNT que recibe el </w:t>
            </w:r>
            <w:r w:rsidRPr="00C805EE">
              <w:rPr>
                <w:rFonts w:ascii="Arial" w:eastAsia="Times New Roman" w:hAnsi="Arial" w:cs="Arial"/>
                <w:sz w:val="24"/>
                <w:szCs w:val="24"/>
                <w:lang w:eastAsia="es-ES"/>
              </w:rPr>
              <w:lastRenderedPageBreak/>
              <w:t>estudiante en las asignaturas.</w:t>
            </w:r>
          </w:p>
        </w:tc>
        <w:tc>
          <w:tcPr>
            <w:tcW w:w="1417"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lastRenderedPageBreak/>
              <w:t>X</w:t>
            </w:r>
          </w:p>
        </w:tc>
        <w:tc>
          <w:tcPr>
            <w:tcW w:w="1560"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559"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p>
          <w:p w:rsidR="00B06DCE" w:rsidRPr="00C805EE" w:rsidRDefault="00B06DCE"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276"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275"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r>
      <w:tr w:rsidR="003A18BE" w:rsidRPr="00C805EE" w:rsidTr="00056698">
        <w:trPr>
          <w:trHeight w:val="311"/>
        </w:trPr>
        <w:tc>
          <w:tcPr>
            <w:tcW w:w="9598" w:type="dxa"/>
            <w:gridSpan w:val="6"/>
          </w:tcPr>
          <w:p w:rsidR="00056698" w:rsidRPr="00C805EE" w:rsidRDefault="00F560C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lastRenderedPageBreak/>
              <w:t>3.</w:t>
            </w:r>
            <w:r w:rsidR="00056698" w:rsidRPr="00C805EE">
              <w:rPr>
                <w:rFonts w:ascii="Arial" w:eastAsia="Times New Roman" w:hAnsi="Arial" w:cs="Arial"/>
                <w:b/>
                <w:bCs/>
                <w:kern w:val="24"/>
                <w:sz w:val="24"/>
                <w:szCs w:val="24"/>
                <w:lang w:eastAsia="es-MX"/>
              </w:rPr>
              <w:t>DIMENSIÓN FORMACIÓN INTEGRAL</w:t>
            </w:r>
          </w:p>
        </w:tc>
      </w:tr>
      <w:tr w:rsidR="003A18BE" w:rsidRPr="00C805EE" w:rsidTr="00056698">
        <w:trPr>
          <w:trHeight w:val="311"/>
        </w:trPr>
        <w:tc>
          <w:tcPr>
            <w:tcW w:w="2511" w:type="dxa"/>
          </w:tcPr>
          <w:p w:rsidR="00056698" w:rsidRPr="00C805EE" w:rsidRDefault="00056698" w:rsidP="00F64D4C">
            <w:pPr>
              <w:tabs>
                <w:tab w:val="left" w:pos="284"/>
                <w:tab w:val="left" w:pos="9270"/>
                <w:tab w:val="left" w:pos="9360"/>
              </w:tabs>
              <w:spacing w:after="0" w:line="240" w:lineRule="auto"/>
              <w:ind w:right="-7"/>
              <w:rPr>
                <w:rFonts w:ascii="Arial" w:eastAsia="Times New Roman" w:hAnsi="Arial" w:cs="Arial"/>
                <w:sz w:val="24"/>
                <w:szCs w:val="24"/>
                <w:lang w:eastAsia="es-ES"/>
              </w:rPr>
            </w:pPr>
          </w:p>
        </w:tc>
        <w:tc>
          <w:tcPr>
            <w:tcW w:w="5812" w:type="dxa"/>
            <w:gridSpan w:val="4"/>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INSTRUMENTOS</w:t>
            </w:r>
          </w:p>
        </w:tc>
        <w:tc>
          <w:tcPr>
            <w:tcW w:w="1275"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p>
        </w:tc>
      </w:tr>
      <w:tr w:rsidR="003A18BE" w:rsidRPr="00C805EE" w:rsidTr="00056698">
        <w:trPr>
          <w:trHeight w:val="311"/>
        </w:trPr>
        <w:tc>
          <w:tcPr>
            <w:tcW w:w="2511" w:type="dxa"/>
          </w:tcPr>
          <w:p w:rsidR="00056698" w:rsidRPr="00C805EE" w:rsidRDefault="00056698" w:rsidP="00F204F3">
            <w:pPr>
              <w:tabs>
                <w:tab w:val="left" w:pos="284"/>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3.2 Nivel de conocimiento del docente de la estrategia curricular sobre Medicina Natural y Tradicional como parte de la formación integral</w:t>
            </w:r>
          </w:p>
        </w:tc>
        <w:tc>
          <w:tcPr>
            <w:tcW w:w="1417"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560"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559"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p>
          <w:p w:rsidR="00056698" w:rsidRPr="00C805EE" w:rsidRDefault="00056698" w:rsidP="00F64D4C">
            <w:pPr>
              <w:tabs>
                <w:tab w:val="left" w:pos="9270"/>
                <w:tab w:val="left" w:pos="9360"/>
              </w:tabs>
              <w:spacing w:after="0" w:line="240" w:lineRule="auto"/>
              <w:ind w:right="-7"/>
              <w:rPr>
                <w:rFonts w:ascii="Arial" w:eastAsia="Times New Roman" w:hAnsi="Arial" w:cs="Arial"/>
                <w:b/>
                <w:bCs/>
                <w:kern w:val="24"/>
                <w:sz w:val="24"/>
                <w:szCs w:val="24"/>
                <w:lang w:eastAsia="es-MX"/>
              </w:rPr>
            </w:pPr>
          </w:p>
          <w:p w:rsidR="00B06DCE" w:rsidRPr="00C805EE" w:rsidRDefault="00B06DCE"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276"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275"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r>
      <w:tr w:rsidR="003A18BE" w:rsidRPr="00C805EE" w:rsidTr="00056698">
        <w:trPr>
          <w:trHeight w:val="311"/>
        </w:trPr>
        <w:tc>
          <w:tcPr>
            <w:tcW w:w="2511" w:type="dxa"/>
          </w:tcPr>
          <w:p w:rsidR="00056698" w:rsidRPr="00C805EE" w:rsidRDefault="00056698" w:rsidP="00F204F3">
            <w:pPr>
              <w:tabs>
                <w:tab w:val="left" w:pos="284"/>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3.3 Estado de formación del estudiante a partir de la evaluación de la estrategia curricular de Medicina Natural y Tradicional </w:t>
            </w:r>
          </w:p>
        </w:tc>
        <w:tc>
          <w:tcPr>
            <w:tcW w:w="1417"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560"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559" w:type="dxa"/>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276"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c>
          <w:tcPr>
            <w:tcW w:w="1275" w:type="dxa"/>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kern w:val="24"/>
                <w:sz w:val="24"/>
                <w:szCs w:val="24"/>
                <w:lang w:eastAsia="es-MX"/>
              </w:rPr>
            </w:pPr>
            <w:r w:rsidRPr="00C805EE">
              <w:rPr>
                <w:rFonts w:ascii="Arial" w:eastAsia="Times New Roman" w:hAnsi="Arial" w:cs="Arial"/>
                <w:b/>
                <w:bCs/>
                <w:kern w:val="24"/>
                <w:sz w:val="24"/>
                <w:szCs w:val="24"/>
                <w:lang w:eastAsia="es-MX"/>
              </w:rPr>
              <w:t>X</w:t>
            </w:r>
          </w:p>
        </w:tc>
      </w:tr>
    </w:tbl>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480" w:lineRule="auto"/>
        <w:ind w:right="-7"/>
        <w:jc w:val="center"/>
        <w:rPr>
          <w:rFonts w:ascii="Arial" w:eastAsia="Times New Roman" w:hAnsi="Arial" w:cs="Arial"/>
          <w:b/>
          <w:sz w:val="24"/>
          <w:szCs w:val="24"/>
          <w:lang w:eastAsia="es-ES"/>
        </w:rPr>
      </w:pPr>
    </w:p>
    <w:p w:rsidR="00260001" w:rsidRPr="00C805EE" w:rsidRDefault="00260001" w:rsidP="00F560C8">
      <w:pPr>
        <w:tabs>
          <w:tab w:val="left" w:pos="9270"/>
          <w:tab w:val="left" w:pos="9360"/>
        </w:tabs>
        <w:spacing w:after="0" w:line="480" w:lineRule="auto"/>
        <w:ind w:right="-7"/>
        <w:rPr>
          <w:rFonts w:ascii="Arial" w:eastAsia="Times New Roman" w:hAnsi="Arial" w:cs="Arial"/>
          <w:b/>
          <w:sz w:val="24"/>
          <w:szCs w:val="24"/>
          <w:lang w:eastAsia="es-ES"/>
        </w:rPr>
      </w:pPr>
    </w:p>
    <w:p w:rsidR="00F560C8" w:rsidRPr="00C805EE" w:rsidRDefault="00F560C8" w:rsidP="00F560C8">
      <w:pPr>
        <w:tabs>
          <w:tab w:val="left" w:pos="9270"/>
          <w:tab w:val="left" w:pos="9360"/>
        </w:tabs>
        <w:spacing w:after="0" w:line="480" w:lineRule="auto"/>
        <w:ind w:right="-7"/>
        <w:rPr>
          <w:rFonts w:ascii="Arial" w:eastAsia="Times New Roman" w:hAnsi="Arial" w:cs="Arial"/>
          <w:b/>
          <w:sz w:val="24"/>
          <w:szCs w:val="24"/>
          <w:lang w:eastAsia="es-ES"/>
        </w:rPr>
      </w:pPr>
    </w:p>
    <w:p w:rsidR="00E54C54" w:rsidRDefault="00E54C54" w:rsidP="00F64D4C">
      <w:pPr>
        <w:tabs>
          <w:tab w:val="left" w:pos="9270"/>
          <w:tab w:val="left" w:pos="9360"/>
        </w:tabs>
        <w:spacing w:after="0" w:line="480" w:lineRule="auto"/>
        <w:ind w:right="-7"/>
        <w:jc w:val="center"/>
        <w:rPr>
          <w:rFonts w:ascii="Arial" w:eastAsia="Times New Roman" w:hAnsi="Arial" w:cs="Arial"/>
          <w:b/>
          <w:noProof/>
          <w:sz w:val="24"/>
          <w:szCs w:val="24"/>
          <w:lang w:eastAsia="es-ES"/>
        </w:rPr>
      </w:pPr>
    </w:p>
    <w:p w:rsidR="00E54C54" w:rsidRDefault="00E54C54" w:rsidP="00F64D4C">
      <w:pPr>
        <w:tabs>
          <w:tab w:val="left" w:pos="9270"/>
          <w:tab w:val="left" w:pos="9360"/>
        </w:tabs>
        <w:spacing w:after="0" w:line="480" w:lineRule="auto"/>
        <w:ind w:right="-7"/>
        <w:jc w:val="center"/>
        <w:rPr>
          <w:rFonts w:ascii="Arial" w:eastAsia="Times New Roman" w:hAnsi="Arial" w:cs="Arial"/>
          <w:b/>
          <w:noProof/>
          <w:sz w:val="24"/>
          <w:szCs w:val="24"/>
          <w:lang w:eastAsia="es-ES"/>
        </w:rPr>
      </w:pPr>
    </w:p>
    <w:p w:rsidR="00E54C54" w:rsidRDefault="00E54C54" w:rsidP="00F64D4C">
      <w:pPr>
        <w:tabs>
          <w:tab w:val="left" w:pos="9270"/>
          <w:tab w:val="left" w:pos="9360"/>
        </w:tabs>
        <w:spacing w:after="0" w:line="480" w:lineRule="auto"/>
        <w:ind w:right="-7"/>
        <w:jc w:val="center"/>
        <w:rPr>
          <w:rFonts w:ascii="Arial" w:eastAsia="Times New Roman" w:hAnsi="Arial" w:cs="Arial"/>
          <w:b/>
          <w:noProof/>
          <w:sz w:val="24"/>
          <w:szCs w:val="24"/>
          <w:lang w:eastAsia="es-ES"/>
        </w:rPr>
      </w:pPr>
    </w:p>
    <w:p w:rsidR="00E54C54" w:rsidRDefault="00E54C54" w:rsidP="00F64D4C">
      <w:pPr>
        <w:tabs>
          <w:tab w:val="left" w:pos="9270"/>
          <w:tab w:val="left" w:pos="9360"/>
        </w:tabs>
        <w:spacing w:after="0" w:line="480" w:lineRule="auto"/>
        <w:ind w:right="-7"/>
        <w:jc w:val="center"/>
        <w:rPr>
          <w:rFonts w:ascii="Arial" w:eastAsia="Times New Roman" w:hAnsi="Arial" w:cs="Arial"/>
          <w:b/>
          <w:noProof/>
          <w:sz w:val="24"/>
          <w:szCs w:val="24"/>
          <w:lang w:eastAsia="es-ES"/>
        </w:rPr>
      </w:pPr>
    </w:p>
    <w:p w:rsidR="00E54C54" w:rsidRDefault="00E54C54" w:rsidP="00F64D4C">
      <w:pPr>
        <w:tabs>
          <w:tab w:val="left" w:pos="9270"/>
          <w:tab w:val="left" w:pos="9360"/>
        </w:tabs>
        <w:spacing w:after="0" w:line="480" w:lineRule="auto"/>
        <w:ind w:right="-7"/>
        <w:jc w:val="center"/>
        <w:rPr>
          <w:rFonts w:ascii="Arial" w:eastAsia="Times New Roman" w:hAnsi="Arial" w:cs="Arial"/>
          <w:b/>
          <w:sz w:val="24"/>
          <w:szCs w:val="24"/>
          <w:lang w:eastAsia="es-ES"/>
        </w:rPr>
      </w:pPr>
      <w:r w:rsidRPr="00C805EE">
        <w:rPr>
          <w:rFonts w:ascii="Arial" w:eastAsia="Times New Roman" w:hAnsi="Arial" w:cs="Arial"/>
          <w:b/>
          <w:noProof/>
          <w:sz w:val="24"/>
          <w:szCs w:val="24"/>
          <w:lang w:eastAsia="es-ES"/>
        </w:rPr>
        <w:drawing>
          <wp:anchor distT="0" distB="0" distL="114300" distR="114300" simplePos="0" relativeHeight="251921408" behindDoc="1" locked="0" layoutInCell="1" allowOverlap="1" wp14:anchorId="42C57F71" wp14:editId="2DB6FC00">
            <wp:simplePos x="0" y="0"/>
            <wp:positionH relativeFrom="column">
              <wp:posOffset>5447489</wp:posOffset>
            </wp:positionH>
            <wp:positionV relativeFrom="page">
              <wp:posOffset>567501</wp:posOffset>
            </wp:positionV>
            <wp:extent cx="489585" cy="380365"/>
            <wp:effectExtent l="0" t="0" r="5715" b="635"/>
            <wp:wrapThrough wrapText="bothSides">
              <wp:wrapPolygon edited="0">
                <wp:start x="5043" y="0"/>
                <wp:lineTo x="0" y="5409"/>
                <wp:lineTo x="0" y="14063"/>
                <wp:lineTo x="5043" y="20554"/>
                <wp:lineTo x="15969" y="20554"/>
                <wp:lineTo x="21012" y="14063"/>
                <wp:lineTo x="21012" y="5409"/>
                <wp:lineTo x="15969" y="0"/>
                <wp:lineTo x="5043"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585" cy="380365"/>
                    </a:xfrm>
                    <a:prstGeom prst="rect">
                      <a:avLst/>
                    </a:prstGeom>
                    <a:noFill/>
                  </pic:spPr>
                </pic:pic>
              </a:graphicData>
            </a:graphic>
            <wp14:sizeRelH relativeFrom="margin">
              <wp14:pctWidth>0</wp14:pctWidth>
            </wp14:sizeRelH>
            <wp14:sizeRelV relativeFrom="margin">
              <wp14:pctHeight>0</wp14:pctHeight>
            </wp14:sizeRelV>
          </wp:anchor>
        </w:drawing>
      </w: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r w:rsidRPr="00C805EE">
        <w:rPr>
          <w:rFonts w:ascii="Arial" w:eastAsia="SimSun" w:hAnsi="Arial" w:cs="Arial"/>
          <w:noProof/>
          <w:sz w:val="24"/>
          <w:szCs w:val="24"/>
          <w:lang w:eastAsia="es-ES"/>
        </w:rPr>
        <mc:AlternateContent>
          <mc:Choice Requires="wps">
            <w:drawing>
              <wp:anchor distT="0" distB="0" distL="114300" distR="114300" simplePos="0" relativeHeight="251660288" behindDoc="0" locked="0" layoutInCell="1" allowOverlap="1" wp14:anchorId="72577018" wp14:editId="1F743A63">
                <wp:simplePos x="0" y="0"/>
                <wp:positionH relativeFrom="column">
                  <wp:posOffset>5348605</wp:posOffset>
                </wp:positionH>
                <wp:positionV relativeFrom="paragraph">
                  <wp:posOffset>-367665</wp:posOffset>
                </wp:positionV>
                <wp:extent cx="184150" cy="3663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B92E8B" id="Text Box 3" o:spid="_x0000_s1026" type="#_x0000_t202" style="position:absolute;margin-left:421.15pt;margin-top:-28.95pt;width:14.5pt;height:28.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" filled="f" stroked="f">
                <v:textbox style="mso-fit-shape-to-text:t"/>
              </v:shape>
            </w:pict>
          </mc:Fallback>
        </mc:AlternateContent>
      </w:r>
      <w:r w:rsidRPr="00C805EE">
        <w:rPr>
          <w:rFonts w:ascii="Arial" w:eastAsia="Times New Roman" w:hAnsi="Arial" w:cs="Arial"/>
          <w:b/>
          <w:sz w:val="24"/>
          <w:szCs w:val="24"/>
          <w:lang w:eastAsia="es-ES"/>
        </w:rPr>
        <w:t>Anexo 9</w:t>
      </w:r>
      <w:r w:rsidRPr="00C805EE">
        <w:rPr>
          <w:rFonts w:ascii="Arial" w:eastAsia="SimSun" w:hAnsi="Arial" w:cs="Arial"/>
          <w:noProof/>
          <w:sz w:val="24"/>
          <w:szCs w:val="24"/>
          <w:lang w:eastAsia="es-ES"/>
        </w:rPr>
        <mc:AlternateContent>
          <mc:Choice Requires="wps">
            <w:drawing>
              <wp:anchor distT="0" distB="0" distL="114300" distR="114300" simplePos="0" relativeHeight="251659264" behindDoc="0" locked="0" layoutInCell="1" allowOverlap="1" wp14:anchorId="48F0B092" wp14:editId="54B2AB40">
                <wp:simplePos x="0" y="0"/>
                <wp:positionH relativeFrom="column">
                  <wp:posOffset>3919855</wp:posOffset>
                </wp:positionH>
                <wp:positionV relativeFrom="paragraph">
                  <wp:posOffset>490855</wp:posOffset>
                </wp:positionV>
                <wp:extent cx="184150" cy="3663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41A87" id="Text Box 3" o:spid="_x0000_s1026" type="#_x0000_t202" style="position:absolute;margin-left:308.65pt;margin-top:38.65pt;width:14.5pt;height:28.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" filled="f" stroked="f">
                <v:textbox style="mso-fit-shape-to-text:t"/>
              </v:shape>
            </w:pict>
          </mc:Fallback>
        </mc:AlternateContent>
      </w:r>
    </w:p>
    <w:p w:rsidR="00056698" w:rsidRPr="00C805EE" w:rsidRDefault="00056698" w:rsidP="00F64D4C">
      <w:pPr>
        <w:tabs>
          <w:tab w:val="left" w:pos="9270"/>
          <w:tab w:val="left" w:pos="9360"/>
        </w:tabs>
        <w:spacing w:after="200" w:line="276" w:lineRule="auto"/>
        <w:ind w:left="142" w:right="-7"/>
        <w:jc w:val="center"/>
        <w:rPr>
          <w:rFonts w:ascii="Arial" w:eastAsia="SimSun" w:hAnsi="Arial" w:cs="Arial"/>
          <w:b/>
          <w:sz w:val="24"/>
          <w:szCs w:val="24"/>
          <w:lang w:eastAsia="zh-CN"/>
        </w:rPr>
      </w:pPr>
      <w:r w:rsidRPr="00C805EE">
        <w:rPr>
          <w:rFonts w:ascii="Arial" w:eastAsia="SimSun" w:hAnsi="Arial" w:cs="Arial"/>
          <w:b/>
          <w:sz w:val="24"/>
          <w:szCs w:val="24"/>
          <w:lang w:eastAsia="zh-CN"/>
        </w:rPr>
        <w:t>FACULTAD DE CIENCIAS MÉDICAS “ENRIQUE CABRERA”.</w:t>
      </w:r>
    </w:p>
    <w:p w:rsidR="00056698" w:rsidRPr="00C805EE" w:rsidRDefault="00056698" w:rsidP="00F64D4C">
      <w:pPr>
        <w:tabs>
          <w:tab w:val="left" w:pos="9270"/>
          <w:tab w:val="left" w:pos="9360"/>
        </w:tabs>
        <w:spacing w:after="0" w:line="240" w:lineRule="auto"/>
        <w:ind w:left="142"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Encuesta a jefe de colectivo de carrera, año, y departamento docente.</w:t>
      </w:r>
    </w:p>
    <w:p w:rsidR="00056698" w:rsidRPr="00C805EE" w:rsidRDefault="00056698" w:rsidP="00F64D4C">
      <w:pPr>
        <w:tabs>
          <w:tab w:val="left" w:pos="9270"/>
          <w:tab w:val="left" w:pos="9360"/>
        </w:tabs>
        <w:spacing w:after="0" w:line="240" w:lineRule="auto"/>
        <w:ind w:left="142" w:right="-7"/>
        <w:jc w:val="both"/>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left="142"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Consigna.</w:t>
      </w:r>
    </w:p>
    <w:p w:rsidR="00056698" w:rsidRPr="00C805EE" w:rsidRDefault="00056698" w:rsidP="00F64D4C">
      <w:pPr>
        <w:tabs>
          <w:tab w:val="left" w:pos="9270"/>
          <w:tab w:val="left" w:pos="9360"/>
        </w:tabs>
        <w:spacing w:after="0" w:line="240" w:lineRule="auto"/>
        <w:ind w:left="142" w:right="-7"/>
        <w:jc w:val="both"/>
        <w:rPr>
          <w:rFonts w:ascii="Arial" w:eastAsia="Times New Roman" w:hAnsi="Arial" w:cs="Arial"/>
          <w:b/>
          <w:sz w:val="24"/>
          <w:szCs w:val="24"/>
          <w:lang w:eastAsia="es-ES"/>
        </w:rPr>
      </w:pPr>
      <w:r w:rsidRPr="00C805EE">
        <w:rPr>
          <w:rFonts w:ascii="Arial" w:eastAsia="Times New Roman" w:hAnsi="Arial" w:cs="Arial"/>
          <w:sz w:val="24"/>
          <w:szCs w:val="24"/>
          <w:lang w:eastAsia="es-ES"/>
        </w:rPr>
        <w:t>Estimados compañeros se realiza la investigación referida a la propuesta de un modelo teórico para la evaluación de la estrategia curricular de MNT y conocer su opinión es importante para esta investigación</w:t>
      </w:r>
      <w:r w:rsidRPr="00C805EE">
        <w:rPr>
          <w:rFonts w:ascii="Arial" w:eastAsia="Times New Roman" w:hAnsi="Arial" w:cs="Arial"/>
          <w:b/>
          <w:sz w:val="24"/>
          <w:szCs w:val="24"/>
          <w:lang w:eastAsia="es-ES"/>
        </w:rPr>
        <w:t xml:space="preserve">. </w:t>
      </w:r>
      <w:r w:rsidRPr="00C805EE">
        <w:rPr>
          <w:rFonts w:ascii="Arial" w:eastAsia="Times New Roman" w:hAnsi="Arial" w:cs="Arial"/>
          <w:sz w:val="24"/>
          <w:szCs w:val="24"/>
          <w:lang w:eastAsia="es-ES"/>
        </w:rPr>
        <w:t>Marque con una X la respuesta.</w:t>
      </w:r>
    </w:p>
    <w:p w:rsidR="00056698" w:rsidRPr="00C805EE" w:rsidRDefault="00056698" w:rsidP="00F64D4C">
      <w:pPr>
        <w:tabs>
          <w:tab w:val="left" w:pos="9270"/>
          <w:tab w:val="left" w:pos="9360"/>
        </w:tabs>
        <w:spacing w:after="0" w:line="240" w:lineRule="auto"/>
        <w:ind w:left="142"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Datos generales</w:t>
      </w:r>
    </w:p>
    <w:p w:rsidR="00056698" w:rsidRPr="00C805EE" w:rsidRDefault="00056698" w:rsidP="00F64D4C">
      <w:pPr>
        <w:tabs>
          <w:tab w:val="left" w:pos="9270"/>
          <w:tab w:val="left" w:pos="9360"/>
        </w:tabs>
        <w:spacing w:after="0" w:line="240" w:lineRule="auto"/>
        <w:ind w:left="142"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Jefe de colectivo de carrera_____ Jefe de colectivo de Año _________</w:t>
      </w:r>
    </w:p>
    <w:p w:rsidR="00056698" w:rsidRPr="00C805EE" w:rsidRDefault="00056698" w:rsidP="00F64D4C">
      <w:pPr>
        <w:tabs>
          <w:tab w:val="left" w:pos="9270"/>
          <w:tab w:val="left" w:pos="9360"/>
        </w:tabs>
        <w:spacing w:after="0" w:line="240" w:lineRule="auto"/>
        <w:ind w:left="142"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Jefe Departamento de _________________</w:t>
      </w:r>
    </w:p>
    <w:p w:rsidR="00056698" w:rsidRPr="00C805EE" w:rsidRDefault="00056698" w:rsidP="0069247E">
      <w:pPr>
        <w:tabs>
          <w:tab w:val="left" w:pos="9270"/>
          <w:tab w:val="left" w:pos="9360"/>
        </w:tabs>
        <w:spacing w:after="0" w:line="240" w:lineRule="auto"/>
        <w:ind w:left="142" w:right="-7"/>
        <w:jc w:val="both"/>
        <w:rPr>
          <w:rFonts w:ascii="Arial" w:eastAsia="Times New Roman" w:hAnsi="Arial" w:cs="Arial"/>
          <w:sz w:val="24"/>
          <w:szCs w:val="24"/>
          <w:lang w:eastAsia="es-ES"/>
        </w:rPr>
      </w:pPr>
    </w:p>
    <w:p w:rsidR="00056698" w:rsidRPr="00C805EE" w:rsidRDefault="00056698" w:rsidP="0069247E">
      <w:pPr>
        <w:pStyle w:val="Prrafodelista"/>
        <w:numPr>
          <w:ilvl w:val="0"/>
          <w:numId w:val="40"/>
        </w:numPr>
        <w:ind w:left="142" w:firstLine="0"/>
        <w:rPr>
          <w:rFonts w:ascii="Arial" w:hAnsi="Arial" w:cs="Arial"/>
          <w:sz w:val="24"/>
          <w:szCs w:val="24"/>
        </w:rPr>
      </w:pPr>
      <w:r w:rsidRPr="00C805EE">
        <w:rPr>
          <w:rFonts w:ascii="Arial" w:hAnsi="Arial" w:cs="Arial"/>
          <w:sz w:val="24"/>
          <w:szCs w:val="24"/>
        </w:rPr>
        <w:t>¿Usted ha recibido alguna preparación en MNT?</w:t>
      </w:r>
    </w:p>
    <w:p w:rsidR="00056698" w:rsidRPr="00C805EE" w:rsidRDefault="00F560C8" w:rsidP="0069247E">
      <w:pPr>
        <w:ind w:left="142"/>
        <w:rPr>
          <w:rFonts w:ascii="Arial" w:hAnsi="Arial" w:cs="Arial"/>
          <w:sz w:val="24"/>
          <w:szCs w:val="24"/>
        </w:rPr>
      </w:pPr>
      <w:r w:rsidRPr="00C805EE">
        <w:rPr>
          <w:rFonts w:ascii="Arial" w:hAnsi="Arial" w:cs="Arial"/>
          <w:sz w:val="24"/>
          <w:szCs w:val="24"/>
        </w:rPr>
        <w:t xml:space="preserve">     </w:t>
      </w:r>
      <w:r w:rsidR="00056698" w:rsidRPr="00C805EE">
        <w:rPr>
          <w:rFonts w:ascii="Arial" w:hAnsi="Arial" w:cs="Arial"/>
          <w:sz w:val="24"/>
          <w:szCs w:val="24"/>
        </w:rPr>
        <w:t>Sí_____ No_____</w:t>
      </w:r>
    </w:p>
    <w:p w:rsidR="0069247E" w:rsidRPr="00C805EE" w:rsidRDefault="00056698" w:rsidP="0069247E">
      <w:pPr>
        <w:ind w:left="142"/>
        <w:rPr>
          <w:rFonts w:ascii="Arial" w:hAnsi="Arial" w:cs="Arial"/>
          <w:sz w:val="24"/>
          <w:szCs w:val="24"/>
        </w:rPr>
      </w:pPr>
      <w:r w:rsidRPr="00C805EE">
        <w:rPr>
          <w:rFonts w:ascii="Arial" w:hAnsi="Arial" w:cs="Arial"/>
          <w:sz w:val="24"/>
          <w:szCs w:val="24"/>
        </w:rPr>
        <w:t>En caso afirmativo diga cual preparación</w:t>
      </w:r>
    </w:p>
    <w:p w:rsidR="00056698" w:rsidRPr="00C805EE" w:rsidRDefault="00056698" w:rsidP="0069247E">
      <w:pPr>
        <w:ind w:left="142"/>
        <w:rPr>
          <w:rFonts w:ascii="Arial" w:hAnsi="Arial" w:cs="Arial"/>
          <w:sz w:val="24"/>
          <w:szCs w:val="24"/>
        </w:rPr>
      </w:pPr>
      <w:r w:rsidRPr="00C805EE">
        <w:rPr>
          <w:rFonts w:ascii="Arial" w:hAnsi="Arial" w:cs="Arial"/>
          <w:sz w:val="24"/>
          <w:szCs w:val="24"/>
        </w:rPr>
        <w:t>___________________________________________________________________________________</w:t>
      </w:r>
    </w:p>
    <w:p w:rsidR="00056698" w:rsidRPr="00C805EE" w:rsidRDefault="003D594B" w:rsidP="0069247E">
      <w:pPr>
        <w:pStyle w:val="Prrafodelista"/>
        <w:numPr>
          <w:ilvl w:val="0"/>
          <w:numId w:val="40"/>
        </w:numPr>
        <w:ind w:left="142" w:firstLine="0"/>
        <w:rPr>
          <w:rFonts w:ascii="Arial" w:hAnsi="Arial" w:cs="Arial"/>
          <w:sz w:val="24"/>
          <w:szCs w:val="24"/>
        </w:rPr>
      </w:pPr>
      <w:r w:rsidRPr="00C805EE">
        <w:rPr>
          <w:rFonts w:ascii="Arial" w:hAnsi="Arial" w:cs="Arial"/>
          <w:sz w:val="24"/>
          <w:szCs w:val="24"/>
        </w:rPr>
        <w:t>¿</w:t>
      </w:r>
      <w:r w:rsidR="00F560C8" w:rsidRPr="00C805EE">
        <w:rPr>
          <w:rFonts w:ascii="Arial" w:hAnsi="Arial" w:cs="Arial"/>
          <w:sz w:val="24"/>
          <w:szCs w:val="24"/>
        </w:rPr>
        <w:t>U</w:t>
      </w:r>
      <w:r w:rsidR="00056698" w:rsidRPr="00C805EE">
        <w:rPr>
          <w:rFonts w:ascii="Arial" w:hAnsi="Arial" w:cs="Arial"/>
          <w:sz w:val="24"/>
          <w:szCs w:val="24"/>
        </w:rPr>
        <w:t xml:space="preserve">sted habitualmente busca información de MNT como parte de su autosuperación para la preparación de sus </w:t>
      </w:r>
      <w:r w:rsidRPr="00C805EE">
        <w:rPr>
          <w:rFonts w:ascii="Arial" w:hAnsi="Arial" w:cs="Arial"/>
          <w:sz w:val="24"/>
          <w:szCs w:val="24"/>
        </w:rPr>
        <w:t>clases?</w:t>
      </w:r>
    </w:p>
    <w:p w:rsidR="0069247E" w:rsidRPr="00C805EE" w:rsidRDefault="00F560C8" w:rsidP="0069247E">
      <w:pPr>
        <w:ind w:left="142"/>
        <w:rPr>
          <w:rFonts w:ascii="Arial" w:hAnsi="Arial" w:cs="Arial"/>
          <w:sz w:val="24"/>
          <w:szCs w:val="24"/>
        </w:rPr>
      </w:pPr>
      <w:r w:rsidRPr="00C805EE">
        <w:rPr>
          <w:rFonts w:ascii="Arial" w:hAnsi="Arial" w:cs="Arial"/>
          <w:sz w:val="24"/>
          <w:szCs w:val="24"/>
        </w:rPr>
        <w:t xml:space="preserve">      </w:t>
      </w:r>
      <w:r w:rsidR="00056698" w:rsidRPr="00C805EE">
        <w:rPr>
          <w:rFonts w:ascii="Arial" w:hAnsi="Arial" w:cs="Arial"/>
          <w:sz w:val="24"/>
          <w:szCs w:val="24"/>
        </w:rPr>
        <w:t>Sí_____ No_____</w:t>
      </w:r>
    </w:p>
    <w:p w:rsidR="00056698" w:rsidRPr="00C805EE" w:rsidRDefault="00F204F3" w:rsidP="0069247E">
      <w:pPr>
        <w:pStyle w:val="Prrafodelista"/>
        <w:numPr>
          <w:ilvl w:val="0"/>
          <w:numId w:val="40"/>
        </w:numPr>
        <w:ind w:left="142" w:firstLine="0"/>
        <w:rPr>
          <w:rFonts w:ascii="Arial" w:hAnsi="Arial" w:cs="Arial"/>
          <w:sz w:val="24"/>
          <w:szCs w:val="24"/>
        </w:rPr>
      </w:pPr>
      <w:r w:rsidRPr="00C805EE">
        <w:rPr>
          <w:rFonts w:ascii="Arial" w:hAnsi="Arial" w:cs="Arial"/>
          <w:sz w:val="24"/>
          <w:szCs w:val="24"/>
        </w:rPr>
        <w:t>¿</w:t>
      </w:r>
      <w:r w:rsidR="00D74F35" w:rsidRPr="00C805EE">
        <w:rPr>
          <w:rFonts w:ascii="Arial" w:hAnsi="Arial" w:cs="Arial"/>
          <w:sz w:val="24"/>
          <w:szCs w:val="24"/>
        </w:rPr>
        <w:t>Qué nivel de</w:t>
      </w:r>
      <w:r w:rsidR="00056698" w:rsidRPr="00C805EE">
        <w:rPr>
          <w:rFonts w:ascii="Arial" w:hAnsi="Arial" w:cs="Arial"/>
          <w:sz w:val="24"/>
          <w:szCs w:val="24"/>
        </w:rPr>
        <w:t xml:space="preserve"> preparación </w:t>
      </w:r>
      <w:r w:rsidR="00D74F35" w:rsidRPr="00C805EE">
        <w:rPr>
          <w:rFonts w:ascii="Arial" w:hAnsi="Arial" w:cs="Arial"/>
          <w:sz w:val="24"/>
          <w:szCs w:val="24"/>
        </w:rPr>
        <w:t xml:space="preserve">usted considera que tienen </w:t>
      </w:r>
      <w:r w:rsidR="00056698" w:rsidRPr="00C805EE">
        <w:rPr>
          <w:rFonts w:ascii="Arial" w:hAnsi="Arial" w:cs="Arial"/>
          <w:sz w:val="24"/>
          <w:szCs w:val="24"/>
        </w:rPr>
        <w:t>los profesores en MNT en la carrera, el colectivo de año y/ o Departamento?</w:t>
      </w:r>
    </w:p>
    <w:p w:rsidR="00D74F35" w:rsidRPr="00C805EE" w:rsidRDefault="00D74F35" w:rsidP="0069247E">
      <w:pPr>
        <w:ind w:left="142"/>
        <w:rPr>
          <w:rFonts w:ascii="Arial" w:hAnsi="Arial" w:cs="Arial"/>
          <w:sz w:val="24"/>
          <w:szCs w:val="24"/>
        </w:rPr>
      </w:pPr>
      <w:r w:rsidRPr="00C805EE">
        <w:rPr>
          <w:rFonts w:ascii="Arial" w:hAnsi="Arial" w:cs="Arial"/>
          <w:sz w:val="24"/>
          <w:szCs w:val="24"/>
        </w:rPr>
        <w:t>Ni</w:t>
      </w:r>
      <w:r w:rsidR="0069247E" w:rsidRPr="00C805EE">
        <w:rPr>
          <w:rFonts w:ascii="Arial" w:hAnsi="Arial" w:cs="Arial"/>
          <w:sz w:val="24"/>
          <w:szCs w:val="24"/>
        </w:rPr>
        <w:t>v</w:t>
      </w:r>
      <w:r w:rsidRPr="00C805EE">
        <w:rPr>
          <w:rFonts w:ascii="Arial" w:hAnsi="Arial" w:cs="Arial"/>
          <w:sz w:val="24"/>
          <w:szCs w:val="24"/>
        </w:rPr>
        <w:t>el alto_____ Nivel medio_____ Nivel Bajo____</w:t>
      </w:r>
    </w:p>
    <w:p w:rsidR="00056698" w:rsidRPr="00C805EE" w:rsidRDefault="00056698" w:rsidP="0069247E">
      <w:pPr>
        <w:pStyle w:val="Prrafodelista"/>
        <w:numPr>
          <w:ilvl w:val="0"/>
          <w:numId w:val="40"/>
        </w:numPr>
        <w:ind w:left="142" w:firstLine="0"/>
        <w:rPr>
          <w:rFonts w:ascii="Arial" w:hAnsi="Arial" w:cs="Arial"/>
          <w:sz w:val="24"/>
          <w:szCs w:val="24"/>
        </w:rPr>
      </w:pPr>
      <w:r w:rsidRPr="00C805EE">
        <w:rPr>
          <w:rFonts w:ascii="Arial" w:hAnsi="Arial" w:cs="Arial"/>
          <w:sz w:val="24"/>
          <w:szCs w:val="24"/>
        </w:rPr>
        <w:t>Usted domina el programa de la carrera, de las asignaturas de la cu</w:t>
      </w:r>
      <w:r w:rsidR="00F204F3" w:rsidRPr="00C805EE">
        <w:rPr>
          <w:rFonts w:ascii="Arial" w:hAnsi="Arial" w:cs="Arial"/>
          <w:sz w:val="24"/>
          <w:szCs w:val="24"/>
        </w:rPr>
        <w:t>a</w:t>
      </w:r>
      <w:r w:rsidRPr="00C805EE">
        <w:rPr>
          <w:rFonts w:ascii="Arial" w:hAnsi="Arial" w:cs="Arial"/>
          <w:sz w:val="24"/>
          <w:szCs w:val="24"/>
        </w:rPr>
        <w:t xml:space="preserve">l usted es responsable y de la estrategia curricular de </w:t>
      </w:r>
      <w:r w:rsidR="00F204F3" w:rsidRPr="00C805EE">
        <w:rPr>
          <w:rFonts w:ascii="Arial" w:hAnsi="Arial" w:cs="Arial"/>
          <w:sz w:val="24"/>
          <w:szCs w:val="24"/>
        </w:rPr>
        <w:t>MNT?</w:t>
      </w:r>
    </w:p>
    <w:p w:rsidR="00056698" w:rsidRPr="00C805EE" w:rsidRDefault="00056698" w:rsidP="0069247E">
      <w:pPr>
        <w:ind w:left="142"/>
        <w:rPr>
          <w:rFonts w:ascii="Arial" w:hAnsi="Arial" w:cs="Arial"/>
          <w:sz w:val="24"/>
          <w:szCs w:val="24"/>
        </w:rPr>
      </w:pPr>
      <w:r w:rsidRPr="00C805EE">
        <w:rPr>
          <w:rFonts w:ascii="Arial" w:hAnsi="Arial" w:cs="Arial"/>
          <w:sz w:val="24"/>
          <w:szCs w:val="24"/>
        </w:rPr>
        <w:t>Sí_____ No____</w:t>
      </w:r>
    </w:p>
    <w:p w:rsidR="00056698" w:rsidRPr="00C805EE" w:rsidRDefault="00F204F3" w:rsidP="0069247E">
      <w:pPr>
        <w:pStyle w:val="Prrafodelista"/>
        <w:numPr>
          <w:ilvl w:val="0"/>
          <w:numId w:val="40"/>
        </w:numPr>
        <w:ind w:left="142" w:firstLine="0"/>
        <w:rPr>
          <w:rFonts w:ascii="Arial" w:hAnsi="Arial" w:cs="Arial"/>
          <w:sz w:val="24"/>
          <w:szCs w:val="24"/>
        </w:rPr>
      </w:pPr>
      <w:r w:rsidRPr="00C805EE">
        <w:rPr>
          <w:rFonts w:ascii="Arial" w:hAnsi="Arial" w:cs="Arial"/>
          <w:sz w:val="24"/>
          <w:szCs w:val="24"/>
        </w:rPr>
        <w:t>¿</w:t>
      </w:r>
      <w:r w:rsidR="00056698" w:rsidRPr="00C805EE">
        <w:rPr>
          <w:rFonts w:ascii="Arial" w:hAnsi="Arial" w:cs="Arial"/>
          <w:sz w:val="24"/>
          <w:szCs w:val="24"/>
        </w:rPr>
        <w:t>Se realizan en el colectivo de carrera y de año las actividades metodológicas para lograr el proceso de enseñanza – aprendizaje de la Medicina Natural y Tradicional desde un enfoque interdisciplinario?</w:t>
      </w:r>
    </w:p>
    <w:p w:rsidR="00056698" w:rsidRPr="00C805EE" w:rsidRDefault="00056698" w:rsidP="0069247E">
      <w:pPr>
        <w:ind w:left="142"/>
        <w:rPr>
          <w:rFonts w:ascii="Arial" w:hAnsi="Arial" w:cs="Arial"/>
          <w:sz w:val="24"/>
          <w:szCs w:val="24"/>
        </w:rPr>
      </w:pPr>
      <w:r w:rsidRPr="00C805EE">
        <w:rPr>
          <w:rFonts w:ascii="Arial" w:hAnsi="Arial" w:cs="Arial"/>
          <w:sz w:val="24"/>
          <w:szCs w:val="24"/>
        </w:rPr>
        <w:t>Sí___ No___</w:t>
      </w:r>
    </w:p>
    <w:p w:rsidR="00056698" w:rsidRPr="00C805EE" w:rsidRDefault="00056698" w:rsidP="0069247E">
      <w:pPr>
        <w:pStyle w:val="Prrafodelista"/>
        <w:numPr>
          <w:ilvl w:val="0"/>
          <w:numId w:val="40"/>
        </w:numPr>
        <w:ind w:left="142" w:firstLine="0"/>
        <w:rPr>
          <w:rFonts w:ascii="Arial" w:hAnsi="Arial" w:cs="Arial"/>
          <w:sz w:val="24"/>
          <w:szCs w:val="24"/>
        </w:rPr>
      </w:pPr>
      <w:r w:rsidRPr="00C805EE">
        <w:rPr>
          <w:rFonts w:ascii="Arial" w:hAnsi="Arial" w:cs="Arial"/>
          <w:sz w:val="24"/>
          <w:szCs w:val="24"/>
        </w:rPr>
        <w:lastRenderedPageBreak/>
        <w:t xml:space="preserve">¿En qué formas de organización de la enseñanza usted considera que se puede incorporar la estrategia curricular de MNT? </w:t>
      </w:r>
    </w:p>
    <w:p w:rsidR="00056698" w:rsidRPr="00C805EE" w:rsidRDefault="00056698" w:rsidP="0069247E">
      <w:pPr>
        <w:ind w:left="142"/>
        <w:rPr>
          <w:rFonts w:ascii="Arial" w:hAnsi="Arial" w:cs="Arial"/>
          <w:sz w:val="24"/>
          <w:szCs w:val="24"/>
        </w:rPr>
      </w:pPr>
      <w:r w:rsidRPr="00C805EE">
        <w:rPr>
          <w:rFonts w:ascii="Arial" w:hAnsi="Arial" w:cs="Arial"/>
          <w:sz w:val="24"/>
          <w:szCs w:val="24"/>
        </w:rPr>
        <w:t>Conferencia____ Práctica de estudio _____Práctica laboral (ET) ____</w:t>
      </w:r>
    </w:p>
    <w:p w:rsidR="00056698" w:rsidRPr="00C805EE" w:rsidRDefault="00056698" w:rsidP="0069247E">
      <w:pPr>
        <w:ind w:left="142"/>
        <w:rPr>
          <w:rFonts w:ascii="Arial" w:hAnsi="Arial" w:cs="Arial"/>
          <w:sz w:val="24"/>
          <w:szCs w:val="24"/>
        </w:rPr>
      </w:pPr>
      <w:r w:rsidRPr="00C805EE">
        <w:rPr>
          <w:rFonts w:ascii="Arial" w:hAnsi="Arial" w:cs="Arial"/>
          <w:sz w:val="24"/>
          <w:szCs w:val="24"/>
        </w:rPr>
        <w:t>Trabajo investigativo de los estudiantes____ Consulta ____ Tutoría____</w:t>
      </w:r>
    </w:p>
    <w:p w:rsidR="0069247E" w:rsidRPr="00C805EE" w:rsidRDefault="00056698" w:rsidP="0069247E">
      <w:pPr>
        <w:ind w:left="142"/>
        <w:rPr>
          <w:rFonts w:ascii="Arial" w:hAnsi="Arial" w:cs="Arial"/>
          <w:sz w:val="24"/>
          <w:szCs w:val="24"/>
        </w:rPr>
      </w:pPr>
      <w:r w:rsidRPr="00C805EE">
        <w:rPr>
          <w:rFonts w:ascii="Arial" w:hAnsi="Arial" w:cs="Arial"/>
          <w:sz w:val="24"/>
          <w:szCs w:val="24"/>
        </w:rPr>
        <w:t>Autopreparación de los estudiantes___</w:t>
      </w:r>
      <w:r w:rsidR="0069247E" w:rsidRPr="00C805EE">
        <w:rPr>
          <w:rFonts w:ascii="Arial" w:hAnsi="Arial" w:cs="Arial"/>
          <w:sz w:val="24"/>
          <w:szCs w:val="24"/>
        </w:rPr>
        <w:t>__</w:t>
      </w:r>
    </w:p>
    <w:p w:rsidR="00056698" w:rsidRPr="00C805EE" w:rsidRDefault="00056698" w:rsidP="0069247E">
      <w:pPr>
        <w:pStyle w:val="Prrafodelista"/>
        <w:numPr>
          <w:ilvl w:val="0"/>
          <w:numId w:val="40"/>
        </w:numPr>
        <w:ind w:left="142" w:firstLine="0"/>
        <w:rPr>
          <w:rFonts w:ascii="Arial" w:hAnsi="Arial" w:cs="Arial"/>
          <w:sz w:val="24"/>
          <w:szCs w:val="24"/>
        </w:rPr>
      </w:pPr>
      <w:r w:rsidRPr="00C805EE">
        <w:rPr>
          <w:rFonts w:ascii="Arial" w:hAnsi="Arial" w:cs="Arial"/>
          <w:sz w:val="24"/>
          <w:szCs w:val="24"/>
        </w:rPr>
        <w:t>En el plan individual del docente se orientan tareas encaminadas a la búsqueda de información sobre otras asignaturas o disciplinas que permitan la colaboración entre procesos docentes, investigativos o aquellos que se encuentran relacionados con la MNT?</w:t>
      </w:r>
    </w:p>
    <w:p w:rsidR="00056698" w:rsidRPr="00C805EE" w:rsidRDefault="00056698" w:rsidP="0069247E">
      <w:pPr>
        <w:ind w:left="142"/>
        <w:rPr>
          <w:rFonts w:ascii="Arial" w:hAnsi="Arial" w:cs="Arial"/>
          <w:sz w:val="24"/>
          <w:szCs w:val="24"/>
        </w:rPr>
      </w:pPr>
      <w:r w:rsidRPr="00C805EE">
        <w:rPr>
          <w:rFonts w:ascii="Arial" w:hAnsi="Arial" w:cs="Arial"/>
          <w:sz w:val="24"/>
          <w:szCs w:val="24"/>
        </w:rPr>
        <w:t>Sí ____No____</w:t>
      </w:r>
    </w:p>
    <w:p w:rsidR="00056698" w:rsidRPr="00C805EE" w:rsidRDefault="00056698" w:rsidP="0069247E">
      <w:pPr>
        <w:pStyle w:val="Prrafodelista"/>
        <w:numPr>
          <w:ilvl w:val="0"/>
          <w:numId w:val="40"/>
        </w:numPr>
        <w:ind w:left="142" w:firstLine="0"/>
        <w:rPr>
          <w:rFonts w:ascii="Arial" w:hAnsi="Arial" w:cs="Arial"/>
          <w:sz w:val="24"/>
          <w:szCs w:val="24"/>
        </w:rPr>
      </w:pPr>
      <w:r w:rsidRPr="00C805EE">
        <w:rPr>
          <w:rFonts w:ascii="Arial" w:hAnsi="Arial" w:cs="Arial"/>
          <w:sz w:val="24"/>
          <w:szCs w:val="24"/>
        </w:rPr>
        <w:t xml:space="preserve">Usted está satisfecho con los objetivos propuestos de la estrategia curricular de MNT en la carrera de </w:t>
      </w:r>
      <w:r w:rsidR="00C61688" w:rsidRPr="00C805EE">
        <w:rPr>
          <w:rFonts w:ascii="Arial" w:hAnsi="Arial" w:cs="Arial"/>
          <w:sz w:val="24"/>
          <w:szCs w:val="24"/>
        </w:rPr>
        <w:t>M</w:t>
      </w:r>
      <w:r w:rsidRPr="00C805EE">
        <w:rPr>
          <w:rFonts w:ascii="Arial" w:hAnsi="Arial" w:cs="Arial"/>
          <w:sz w:val="24"/>
          <w:szCs w:val="24"/>
        </w:rPr>
        <w:t xml:space="preserve">edicina en la facultad. </w:t>
      </w:r>
    </w:p>
    <w:p w:rsidR="00056698" w:rsidRPr="00C805EE" w:rsidRDefault="00056698" w:rsidP="0069247E">
      <w:pPr>
        <w:ind w:left="142"/>
        <w:rPr>
          <w:rFonts w:ascii="Arial" w:hAnsi="Arial" w:cs="Arial"/>
          <w:sz w:val="24"/>
          <w:szCs w:val="24"/>
        </w:rPr>
      </w:pPr>
      <w:r w:rsidRPr="00C805EE">
        <w:rPr>
          <w:rFonts w:ascii="Arial" w:hAnsi="Arial" w:cs="Arial"/>
          <w:sz w:val="24"/>
          <w:szCs w:val="24"/>
        </w:rPr>
        <w:t>Sí_____ No_____</w:t>
      </w:r>
    </w:p>
    <w:p w:rsidR="00056698" w:rsidRPr="00C805EE" w:rsidRDefault="00056698" w:rsidP="0069247E">
      <w:pPr>
        <w:pStyle w:val="Prrafodelista"/>
        <w:numPr>
          <w:ilvl w:val="0"/>
          <w:numId w:val="40"/>
        </w:numPr>
        <w:ind w:left="142" w:firstLine="0"/>
        <w:rPr>
          <w:rFonts w:ascii="Arial" w:hAnsi="Arial" w:cs="Arial"/>
          <w:sz w:val="24"/>
          <w:szCs w:val="24"/>
        </w:rPr>
      </w:pPr>
      <w:r w:rsidRPr="00C805EE">
        <w:rPr>
          <w:rFonts w:ascii="Arial" w:hAnsi="Arial" w:cs="Arial"/>
          <w:sz w:val="24"/>
          <w:szCs w:val="24"/>
        </w:rPr>
        <w:t xml:space="preserve">¿Qué tipo de evaluación usted considera que utilizan los profesores en la carrera de </w:t>
      </w:r>
      <w:r w:rsidR="00C53194" w:rsidRPr="00C805EE">
        <w:rPr>
          <w:rFonts w:ascii="Arial" w:hAnsi="Arial" w:cs="Arial"/>
          <w:sz w:val="24"/>
          <w:szCs w:val="24"/>
        </w:rPr>
        <w:t>M</w:t>
      </w:r>
      <w:r w:rsidRPr="00C805EE">
        <w:rPr>
          <w:rFonts w:ascii="Arial" w:hAnsi="Arial" w:cs="Arial"/>
          <w:sz w:val="24"/>
          <w:szCs w:val="24"/>
        </w:rPr>
        <w:t>edicina y en el departamento en las actividades docentes?</w:t>
      </w:r>
    </w:p>
    <w:p w:rsidR="00056698" w:rsidRPr="00C805EE" w:rsidRDefault="00056698" w:rsidP="0069247E">
      <w:pPr>
        <w:ind w:left="142"/>
        <w:rPr>
          <w:rFonts w:ascii="Arial" w:hAnsi="Arial" w:cs="Arial"/>
          <w:sz w:val="24"/>
          <w:szCs w:val="24"/>
        </w:rPr>
      </w:pPr>
      <w:r w:rsidRPr="00C805EE">
        <w:rPr>
          <w:rFonts w:ascii="Arial" w:hAnsi="Arial" w:cs="Arial"/>
          <w:sz w:val="24"/>
          <w:szCs w:val="24"/>
        </w:rPr>
        <w:t>Evaluación formativa____ Evaluación sumativa ____Evaluación final___</w:t>
      </w:r>
    </w:p>
    <w:p w:rsidR="00056698" w:rsidRPr="00C805EE" w:rsidRDefault="00056698" w:rsidP="0069247E">
      <w:pPr>
        <w:pStyle w:val="Prrafodelista"/>
        <w:numPr>
          <w:ilvl w:val="0"/>
          <w:numId w:val="40"/>
        </w:numPr>
        <w:ind w:left="142" w:firstLine="0"/>
        <w:rPr>
          <w:rFonts w:ascii="Arial" w:hAnsi="Arial" w:cs="Arial"/>
          <w:sz w:val="24"/>
          <w:szCs w:val="24"/>
        </w:rPr>
      </w:pPr>
      <w:r w:rsidRPr="00C805EE">
        <w:rPr>
          <w:rFonts w:ascii="Arial" w:hAnsi="Arial" w:cs="Arial"/>
          <w:sz w:val="24"/>
          <w:szCs w:val="24"/>
        </w:rPr>
        <w:t>¿Usted considera que existe el enfoque interdisciplinario según los niveles organizativos del C</w:t>
      </w:r>
      <w:r w:rsidR="00F204F3" w:rsidRPr="00C805EE">
        <w:rPr>
          <w:rFonts w:ascii="Arial" w:hAnsi="Arial" w:cs="Arial"/>
          <w:sz w:val="24"/>
          <w:szCs w:val="24"/>
        </w:rPr>
        <w:t xml:space="preserve">entro de </w:t>
      </w:r>
      <w:r w:rsidRPr="00C805EE">
        <w:rPr>
          <w:rFonts w:ascii="Arial" w:hAnsi="Arial" w:cs="Arial"/>
          <w:sz w:val="24"/>
          <w:szCs w:val="24"/>
        </w:rPr>
        <w:t>E</w:t>
      </w:r>
      <w:r w:rsidR="00F204F3" w:rsidRPr="00C805EE">
        <w:rPr>
          <w:rFonts w:ascii="Arial" w:hAnsi="Arial" w:cs="Arial"/>
          <w:sz w:val="24"/>
          <w:szCs w:val="24"/>
        </w:rPr>
        <w:t xml:space="preserve">ducación </w:t>
      </w:r>
      <w:r w:rsidRPr="00C805EE">
        <w:rPr>
          <w:rFonts w:ascii="Arial" w:hAnsi="Arial" w:cs="Arial"/>
          <w:sz w:val="24"/>
          <w:szCs w:val="24"/>
        </w:rPr>
        <w:t>S</w:t>
      </w:r>
      <w:r w:rsidR="00F204F3" w:rsidRPr="00C805EE">
        <w:rPr>
          <w:rFonts w:ascii="Arial" w:hAnsi="Arial" w:cs="Arial"/>
          <w:sz w:val="24"/>
          <w:szCs w:val="24"/>
        </w:rPr>
        <w:t>exual</w:t>
      </w:r>
      <w:r w:rsidRPr="00C805EE">
        <w:rPr>
          <w:rFonts w:ascii="Arial" w:hAnsi="Arial" w:cs="Arial"/>
          <w:sz w:val="24"/>
          <w:szCs w:val="24"/>
        </w:rPr>
        <w:t xml:space="preserve"> </w:t>
      </w:r>
      <w:r w:rsidR="0069247E" w:rsidRPr="00C805EE">
        <w:rPr>
          <w:rFonts w:ascii="Arial" w:hAnsi="Arial" w:cs="Arial"/>
          <w:sz w:val="24"/>
          <w:szCs w:val="24"/>
        </w:rPr>
        <w:t xml:space="preserve"> </w:t>
      </w:r>
      <w:r w:rsidRPr="00C805EE">
        <w:rPr>
          <w:rFonts w:ascii="Arial" w:hAnsi="Arial" w:cs="Arial"/>
          <w:sz w:val="24"/>
          <w:szCs w:val="24"/>
        </w:rPr>
        <w:t xml:space="preserve">como parte de la integración en la carrera de </w:t>
      </w:r>
      <w:r w:rsidR="00B06DCE" w:rsidRPr="00C805EE">
        <w:rPr>
          <w:rFonts w:ascii="Arial" w:hAnsi="Arial" w:cs="Arial"/>
          <w:sz w:val="24"/>
          <w:szCs w:val="24"/>
        </w:rPr>
        <w:t>M</w:t>
      </w:r>
      <w:r w:rsidRPr="00C805EE">
        <w:rPr>
          <w:rFonts w:ascii="Arial" w:hAnsi="Arial" w:cs="Arial"/>
          <w:sz w:val="24"/>
          <w:szCs w:val="24"/>
        </w:rPr>
        <w:t xml:space="preserve">edicina de la MNT? Marque con una X su respuesta. </w:t>
      </w:r>
    </w:p>
    <w:p w:rsidR="00056698" w:rsidRPr="00C805EE" w:rsidRDefault="0069247E" w:rsidP="0069247E">
      <w:pPr>
        <w:ind w:left="142"/>
        <w:rPr>
          <w:rFonts w:ascii="Arial" w:hAnsi="Arial" w:cs="Arial"/>
          <w:sz w:val="24"/>
          <w:szCs w:val="24"/>
        </w:rPr>
      </w:pPr>
      <w:r w:rsidRPr="00C805EE">
        <w:rPr>
          <w:rFonts w:ascii="Arial" w:hAnsi="Arial" w:cs="Arial"/>
          <w:sz w:val="24"/>
          <w:szCs w:val="24"/>
        </w:rPr>
        <w:t xml:space="preserve">En la carrera Sí___ No____ </w:t>
      </w:r>
      <w:r w:rsidR="00056698" w:rsidRPr="00C805EE">
        <w:rPr>
          <w:rFonts w:ascii="Arial" w:hAnsi="Arial" w:cs="Arial"/>
          <w:sz w:val="24"/>
          <w:szCs w:val="24"/>
        </w:rPr>
        <w:t>En el año Si ___ No____</w:t>
      </w:r>
    </w:p>
    <w:p w:rsidR="00056698" w:rsidRPr="00C805EE" w:rsidRDefault="0069247E" w:rsidP="0069247E">
      <w:pPr>
        <w:ind w:left="142"/>
        <w:rPr>
          <w:rFonts w:ascii="Arial" w:hAnsi="Arial" w:cs="Arial"/>
          <w:sz w:val="24"/>
          <w:szCs w:val="24"/>
        </w:rPr>
      </w:pPr>
      <w:r w:rsidRPr="00C805EE">
        <w:rPr>
          <w:rFonts w:ascii="Arial" w:hAnsi="Arial" w:cs="Arial"/>
          <w:sz w:val="24"/>
          <w:szCs w:val="24"/>
        </w:rPr>
        <w:t xml:space="preserve">Disciplina Sí ____ No____ </w:t>
      </w:r>
      <w:r w:rsidR="00056698" w:rsidRPr="00C805EE">
        <w:rPr>
          <w:rFonts w:ascii="Arial" w:hAnsi="Arial" w:cs="Arial"/>
          <w:sz w:val="24"/>
          <w:szCs w:val="24"/>
        </w:rPr>
        <w:t>Asignatura Sí____ No____</w:t>
      </w:r>
    </w:p>
    <w:p w:rsidR="00056698" w:rsidRPr="00C805EE" w:rsidRDefault="00056698" w:rsidP="0069247E">
      <w:pPr>
        <w:pStyle w:val="Prrafodelista"/>
        <w:numPr>
          <w:ilvl w:val="0"/>
          <w:numId w:val="40"/>
        </w:numPr>
        <w:ind w:left="142" w:firstLine="0"/>
        <w:rPr>
          <w:rFonts w:ascii="Arial" w:hAnsi="Arial" w:cs="Arial"/>
          <w:sz w:val="24"/>
          <w:szCs w:val="24"/>
        </w:rPr>
      </w:pPr>
      <w:r w:rsidRPr="00C805EE">
        <w:rPr>
          <w:rFonts w:ascii="Arial" w:hAnsi="Arial" w:cs="Arial"/>
          <w:sz w:val="24"/>
          <w:szCs w:val="24"/>
        </w:rPr>
        <w:t>¿</w:t>
      </w:r>
      <w:r w:rsidR="00D74F35" w:rsidRPr="00C805EE">
        <w:rPr>
          <w:rFonts w:ascii="Arial" w:hAnsi="Arial" w:cs="Arial"/>
          <w:sz w:val="24"/>
          <w:szCs w:val="24"/>
        </w:rPr>
        <w:t>Qué nivel de</w:t>
      </w:r>
      <w:r w:rsidRPr="00C805EE">
        <w:rPr>
          <w:rFonts w:ascii="Arial" w:hAnsi="Arial" w:cs="Arial"/>
          <w:sz w:val="24"/>
          <w:szCs w:val="24"/>
        </w:rPr>
        <w:t xml:space="preserve"> preparación </w:t>
      </w:r>
      <w:r w:rsidR="00D74F35" w:rsidRPr="00C805EE">
        <w:rPr>
          <w:rFonts w:ascii="Arial" w:hAnsi="Arial" w:cs="Arial"/>
          <w:sz w:val="24"/>
          <w:szCs w:val="24"/>
        </w:rPr>
        <w:t xml:space="preserve">usted considera que tienen </w:t>
      </w:r>
      <w:r w:rsidRPr="00C805EE">
        <w:rPr>
          <w:rFonts w:ascii="Arial" w:hAnsi="Arial" w:cs="Arial"/>
          <w:sz w:val="24"/>
          <w:szCs w:val="24"/>
        </w:rPr>
        <w:t xml:space="preserve">los estudiantes en la carrera de </w:t>
      </w:r>
      <w:r w:rsidR="00B06DCE" w:rsidRPr="00C805EE">
        <w:rPr>
          <w:rFonts w:ascii="Arial" w:hAnsi="Arial" w:cs="Arial"/>
          <w:sz w:val="24"/>
          <w:szCs w:val="24"/>
        </w:rPr>
        <w:t>M</w:t>
      </w:r>
      <w:r w:rsidRPr="00C805EE">
        <w:rPr>
          <w:rFonts w:ascii="Arial" w:hAnsi="Arial" w:cs="Arial"/>
          <w:sz w:val="24"/>
          <w:szCs w:val="24"/>
        </w:rPr>
        <w:t xml:space="preserve">edicina en </w:t>
      </w:r>
      <w:r w:rsidR="007F3F08" w:rsidRPr="00C805EE">
        <w:rPr>
          <w:rFonts w:ascii="Arial" w:hAnsi="Arial" w:cs="Arial"/>
          <w:sz w:val="24"/>
          <w:szCs w:val="24"/>
        </w:rPr>
        <w:t xml:space="preserve">MNT? </w:t>
      </w:r>
    </w:p>
    <w:p w:rsidR="00056698" w:rsidRPr="00C805EE" w:rsidRDefault="00D74F35" w:rsidP="0069247E">
      <w:pPr>
        <w:ind w:left="142"/>
        <w:rPr>
          <w:rFonts w:ascii="Arial" w:hAnsi="Arial" w:cs="Arial"/>
          <w:sz w:val="24"/>
          <w:szCs w:val="24"/>
        </w:rPr>
      </w:pPr>
      <w:r w:rsidRPr="00C805EE">
        <w:rPr>
          <w:rFonts w:ascii="Arial" w:hAnsi="Arial" w:cs="Arial"/>
          <w:sz w:val="24"/>
          <w:szCs w:val="24"/>
        </w:rPr>
        <w:t>Nivel alto</w:t>
      </w:r>
      <w:r w:rsidR="00056698" w:rsidRPr="00C805EE">
        <w:rPr>
          <w:rFonts w:ascii="Arial" w:hAnsi="Arial" w:cs="Arial"/>
          <w:sz w:val="24"/>
          <w:szCs w:val="24"/>
        </w:rPr>
        <w:t>__</w:t>
      </w:r>
      <w:r w:rsidRPr="00C805EE">
        <w:rPr>
          <w:rFonts w:ascii="Arial" w:hAnsi="Arial" w:cs="Arial"/>
          <w:sz w:val="24"/>
          <w:szCs w:val="24"/>
        </w:rPr>
        <w:t xml:space="preserve">  Nivel Medio____ Nivel Bajo_____</w:t>
      </w:r>
    </w:p>
    <w:p w:rsidR="00056698" w:rsidRPr="00C805EE" w:rsidRDefault="00056698" w:rsidP="0069247E">
      <w:pPr>
        <w:pStyle w:val="Prrafodelista"/>
        <w:numPr>
          <w:ilvl w:val="0"/>
          <w:numId w:val="40"/>
        </w:numPr>
        <w:ind w:left="142" w:firstLine="0"/>
        <w:rPr>
          <w:rFonts w:ascii="Arial" w:hAnsi="Arial" w:cs="Arial"/>
          <w:sz w:val="24"/>
          <w:szCs w:val="24"/>
        </w:rPr>
      </w:pPr>
      <w:r w:rsidRPr="00C805EE">
        <w:rPr>
          <w:rFonts w:ascii="Arial" w:hAnsi="Arial" w:cs="Arial"/>
          <w:sz w:val="24"/>
          <w:szCs w:val="24"/>
        </w:rPr>
        <w:t xml:space="preserve">¿Qué nivel de conocimiento usted considera que </w:t>
      </w:r>
      <w:r w:rsidR="00B116E9" w:rsidRPr="00C805EE">
        <w:rPr>
          <w:rFonts w:ascii="Arial" w:hAnsi="Arial" w:cs="Arial"/>
          <w:sz w:val="24"/>
          <w:szCs w:val="24"/>
        </w:rPr>
        <w:t xml:space="preserve">tienen los docentes en MNT </w:t>
      </w:r>
      <w:r w:rsidRPr="00C805EE">
        <w:rPr>
          <w:rFonts w:ascii="Arial" w:hAnsi="Arial" w:cs="Arial"/>
          <w:sz w:val="24"/>
          <w:szCs w:val="24"/>
        </w:rPr>
        <w:t xml:space="preserve"> para impartir los temas de la estrategia curricular?</w:t>
      </w:r>
    </w:p>
    <w:p w:rsidR="00056698" w:rsidRPr="00C805EE" w:rsidRDefault="00056698" w:rsidP="0069247E">
      <w:pPr>
        <w:ind w:left="142"/>
        <w:rPr>
          <w:rFonts w:ascii="Arial" w:hAnsi="Arial" w:cs="Arial"/>
          <w:sz w:val="24"/>
          <w:szCs w:val="24"/>
        </w:rPr>
      </w:pPr>
      <w:r w:rsidRPr="00C805EE">
        <w:rPr>
          <w:rFonts w:ascii="Arial" w:hAnsi="Arial" w:cs="Arial"/>
          <w:sz w:val="24"/>
          <w:szCs w:val="24"/>
        </w:rPr>
        <w:t>Alto_____ Medio_____ Bajo______</w:t>
      </w:r>
    </w:p>
    <w:p w:rsidR="00056698" w:rsidRPr="00C805EE" w:rsidRDefault="00056698" w:rsidP="0069247E">
      <w:pPr>
        <w:ind w:left="142"/>
        <w:rPr>
          <w:rFonts w:ascii="Arial" w:hAnsi="Arial" w:cs="Arial"/>
          <w:sz w:val="24"/>
          <w:szCs w:val="24"/>
        </w:rPr>
      </w:pPr>
      <w:r w:rsidRPr="00C805EE">
        <w:rPr>
          <w:rFonts w:ascii="Arial" w:hAnsi="Arial" w:cs="Arial"/>
          <w:sz w:val="24"/>
          <w:szCs w:val="24"/>
        </w:rPr>
        <w:t xml:space="preserve">¿Cómo usted considera la formación del estudiante en MNT en la carrera de </w:t>
      </w:r>
      <w:r w:rsidR="00B06DCE" w:rsidRPr="00C805EE">
        <w:rPr>
          <w:rFonts w:ascii="Arial" w:hAnsi="Arial" w:cs="Arial"/>
          <w:sz w:val="24"/>
          <w:szCs w:val="24"/>
        </w:rPr>
        <w:t>M</w:t>
      </w:r>
      <w:r w:rsidRPr="00C805EE">
        <w:rPr>
          <w:rFonts w:ascii="Arial" w:hAnsi="Arial" w:cs="Arial"/>
          <w:sz w:val="24"/>
          <w:szCs w:val="24"/>
        </w:rPr>
        <w:t>edicina?</w:t>
      </w:r>
    </w:p>
    <w:p w:rsidR="00056698" w:rsidRPr="00C805EE" w:rsidRDefault="00056698" w:rsidP="0069247E">
      <w:pPr>
        <w:ind w:left="142"/>
        <w:rPr>
          <w:rFonts w:ascii="Arial" w:hAnsi="Arial" w:cs="Arial"/>
          <w:sz w:val="24"/>
          <w:szCs w:val="24"/>
        </w:rPr>
      </w:pPr>
      <w:r w:rsidRPr="00C805EE">
        <w:rPr>
          <w:rFonts w:ascii="Arial" w:hAnsi="Arial" w:cs="Arial"/>
          <w:sz w:val="24"/>
          <w:szCs w:val="24"/>
        </w:rPr>
        <w:t xml:space="preserve">Buena______ Regular _____ Mala____ </w:t>
      </w: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480" w:lineRule="auto"/>
        <w:ind w:right="-7"/>
        <w:jc w:val="center"/>
        <w:rPr>
          <w:rFonts w:ascii="Arial" w:eastAsia="Times New Roman" w:hAnsi="Arial" w:cs="Arial"/>
          <w:b/>
          <w:sz w:val="24"/>
          <w:szCs w:val="24"/>
          <w:lang w:eastAsia="es-ES"/>
        </w:rPr>
      </w:pPr>
      <w:r w:rsidRPr="00C805EE">
        <w:rPr>
          <w:rFonts w:ascii="Arial" w:eastAsia="SimSun" w:hAnsi="Arial" w:cs="Arial"/>
          <w:b/>
          <w:noProof/>
          <w:sz w:val="24"/>
          <w:szCs w:val="24"/>
          <w:lang w:eastAsia="es-ES"/>
        </w:rPr>
        <w:drawing>
          <wp:anchor distT="0" distB="0" distL="114300" distR="114300" simplePos="0" relativeHeight="251685888" behindDoc="0" locked="0" layoutInCell="1" allowOverlap="1" wp14:anchorId="6560AAC3" wp14:editId="4883E5FD">
            <wp:simplePos x="0" y="0"/>
            <wp:positionH relativeFrom="margin">
              <wp:posOffset>5300869</wp:posOffset>
            </wp:positionH>
            <wp:positionV relativeFrom="margin">
              <wp:posOffset>-753689</wp:posOffset>
            </wp:positionV>
            <wp:extent cx="642620" cy="42291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2620" cy="422910"/>
                    </a:xfrm>
                    <a:prstGeom prst="rect">
                      <a:avLst/>
                    </a:prstGeom>
                    <a:noFill/>
                  </pic:spPr>
                </pic:pic>
              </a:graphicData>
            </a:graphic>
          </wp:anchor>
        </w:drawing>
      </w:r>
      <w:r w:rsidRPr="00C805EE">
        <w:rPr>
          <w:rFonts w:ascii="Arial" w:eastAsia="Times New Roman" w:hAnsi="Arial" w:cs="Arial"/>
          <w:b/>
          <w:sz w:val="24"/>
          <w:szCs w:val="24"/>
          <w:lang w:eastAsia="es-ES"/>
        </w:rPr>
        <w:t>Anexo 10</w:t>
      </w:r>
      <w:r w:rsidRPr="00C805EE">
        <w:rPr>
          <w:rFonts w:ascii="Arial" w:eastAsia="SimSun" w:hAnsi="Arial" w:cs="Arial"/>
          <w:noProof/>
          <w:sz w:val="24"/>
          <w:szCs w:val="24"/>
          <w:lang w:eastAsia="es-ES"/>
        </w:rPr>
        <mc:AlternateContent>
          <mc:Choice Requires="wps">
            <w:drawing>
              <wp:anchor distT="0" distB="0" distL="114300" distR="114300" simplePos="0" relativeHeight="251663360" behindDoc="0" locked="0" layoutInCell="1" allowOverlap="1" wp14:anchorId="071AEB03" wp14:editId="2EB68C3C">
                <wp:simplePos x="0" y="0"/>
                <wp:positionH relativeFrom="column">
                  <wp:posOffset>2940685</wp:posOffset>
                </wp:positionH>
                <wp:positionV relativeFrom="paragraph">
                  <wp:posOffset>75565</wp:posOffset>
                </wp:positionV>
                <wp:extent cx="184150" cy="36639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0DD664" id="Text Box 3" o:spid="_x0000_s1026" type="#_x0000_t202" style="position:absolute;margin-left:231.55pt;margin-top:5.95pt;width:14.5pt;height:28.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" filled="f" stroked="f">
                <v:textbox style="mso-fit-shape-to-text:t"/>
              </v:shape>
            </w:pict>
          </mc:Fallback>
        </mc:AlternateContent>
      </w:r>
      <w:r w:rsidRPr="00C805EE">
        <w:rPr>
          <w:rFonts w:ascii="Arial" w:eastAsia="SimSun" w:hAnsi="Arial" w:cs="Arial"/>
          <w:noProof/>
          <w:sz w:val="24"/>
          <w:szCs w:val="24"/>
          <w:lang w:eastAsia="es-ES"/>
        </w:rPr>
        <mc:AlternateContent>
          <mc:Choice Requires="wps">
            <w:drawing>
              <wp:anchor distT="0" distB="0" distL="114300" distR="114300" simplePos="0" relativeHeight="251662336" behindDoc="0" locked="0" layoutInCell="1" allowOverlap="1" wp14:anchorId="2C2EB1D7" wp14:editId="166948FE">
                <wp:simplePos x="0" y="0"/>
                <wp:positionH relativeFrom="column">
                  <wp:posOffset>3919855</wp:posOffset>
                </wp:positionH>
                <wp:positionV relativeFrom="paragraph">
                  <wp:posOffset>490855</wp:posOffset>
                </wp:positionV>
                <wp:extent cx="184150" cy="36639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9521A8" id="Text Box 3" o:spid="_x0000_s1026" type="#_x0000_t202" style="position:absolute;margin-left:308.65pt;margin-top:38.65pt;width:14.5pt;height:28.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" filled="f" stroked="f">
                <v:textbox style="mso-fit-shape-to-text:t"/>
              </v:shape>
            </w:pict>
          </mc:Fallback>
        </mc:AlternateContent>
      </w:r>
      <w:r w:rsidRPr="00C805EE">
        <w:rPr>
          <w:rFonts w:ascii="Arial" w:eastAsia="SimSun" w:hAnsi="Arial" w:cs="Arial"/>
          <w:noProof/>
          <w:sz w:val="24"/>
          <w:szCs w:val="24"/>
          <w:lang w:eastAsia="es-ES"/>
        </w:rPr>
        <mc:AlternateContent>
          <mc:Choice Requires="wps">
            <w:drawing>
              <wp:anchor distT="0" distB="0" distL="114300" distR="114300" simplePos="0" relativeHeight="251661312" behindDoc="0" locked="0" layoutInCell="1" allowOverlap="1" wp14:anchorId="6022017A" wp14:editId="139F90EC">
                <wp:simplePos x="0" y="0"/>
                <wp:positionH relativeFrom="column">
                  <wp:posOffset>1362075</wp:posOffset>
                </wp:positionH>
                <wp:positionV relativeFrom="paragraph">
                  <wp:posOffset>512445</wp:posOffset>
                </wp:positionV>
                <wp:extent cx="184150" cy="366395"/>
                <wp:effectExtent l="0" t="0" r="0" b="0"/>
                <wp:wrapNone/>
                <wp:docPr id="71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D4188D" id="Text Box 3" o:spid="_x0000_s1026" type="#_x0000_t202" style="position:absolute;margin-left:107.25pt;margin-top:40.35pt;width:14.5pt;height:28.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" filled="f" stroked="f">
                <v:textbox style="mso-fit-shape-to-text:t"/>
              </v:shape>
            </w:pict>
          </mc:Fallback>
        </mc:AlternateContent>
      </w:r>
    </w:p>
    <w:p w:rsidR="00056698" w:rsidRPr="00C805EE" w:rsidRDefault="00056698" w:rsidP="00F64D4C">
      <w:pPr>
        <w:tabs>
          <w:tab w:val="left" w:pos="9270"/>
          <w:tab w:val="left" w:pos="9360"/>
        </w:tabs>
        <w:spacing w:after="200" w:line="276" w:lineRule="auto"/>
        <w:ind w:right="-7"/>
        <w:jc w:val="center"/>
        <w:rPr>
          <w:rFonts w:ascii="Arial" w:eastAsia="SimSun" w:hAnsi="Arial" w:cs="Arial"/>
          <w:b/>
          <w:sz w:val="24"/>
          <w:szCs w:val="24"/>
          <w:lang w:eastAsia="zh-CN"/>
        </w:rPr>
      </w:pPr>
      <w:r w:rsidRPr="00C805EE">
        <w:rPr>
          <w:rFonts w:ascii="Arial" w:eastAsia="SimSun" w:hAnsi="Arial" w:cs="Arial"/>
          <w:b/>
          <w:sz w:val="24"/>
          <w:szCs w:val="24"/>
          <w:lang w:eastAsia="zh-CN"/>
        </w:rPr>
        <w:t>FACULTAD DE CIENCIAS MEDICAS “ENRIQUE CABRERA”</w:t>
      </w:r>
    </w:p>
    <w:p w:rsidR="00056698" w:rsidRPr="00C805EE" w:rsidRDefault="00056698" w:rsidP="00F64D4C">
      <w:pPr>
        <w:tabs>
          <w:tab w:val="left" w:pos="9270"/>
          <w:tab w:val="left" w:pos="9360"/>
        </w:tabs>
        <w:spacing w:after="200" w:line="276" w:lineRule="auto"/>
        <w:ind w:right="-7"/>
        <w:jc w:val="center"/>
        <w:rPr>
          <w:rFonts w:ascii="Arial" w:eastAsia="SimSun" w:hAnsi="Arial" w:cs="Arial"/>
          <w:b/>
          <w:sz w:val="24"/>
          <w:szCs w:val="24"/>
          <w:lang w:eastAsia="zh-CN"/>
        </w:rPr>
      </w:pPr>
      <w:r w:rsidRPr="00C805EE">
        <w:rPr>
          <w:rFonts w:ascii="Arial" w:eastAsia="SimSun" w:hAnsi="Arial" w:cs="Arial"/>
          <w:b/>
          <w:sz w:val="24"/>
          <w:szCs w:val="24"/>
          <w:lang w:eastAsia="zh-CN"/>
        </w:rPr>
        <w:t xml:space="preserve">Encuesta para los Jefes de Asignaturas carrera de </w:t>
      </w:r>
      <w:r w:rsidR="0054154A" w:rsidRPr="00C805EE">
        <w:rPr>
          <w:rFonts w:ascii="Arial" w:eastAsia="SimSun" w:hAnsi="Arial" w:cs="Arial"/>
          <w:b/>
          <w:sz w:val="24"/>
          <w:szCs w:val="24"/>
          <w:lang w:eastAsia="zh-CN"/>
        </w:rPr>
        <w:t>M</w:t>
      </w:r>
      <w:r w:rsidRPr="00C805EE">
        <w:rPr>
          <w:rFonts w:ascii="Arial" w:eastAsia="SimSun" w:hAnsi="Arial" w:cs="Arial"/>
          <w:b/>
          <w:sz w:val="24"/>
          <w:szCs w:val="24"/>
          <w:lang w:eastAsia="zh-CN"/>
        </w:rPr>
        <w:t>edicina</w:t>
      </w:r>
    </w:p>
    <w:p w:rsidR="00056698" w:rsidRPr="00C805EE" w:rsidRDefault="00056698" w:rsidP="00F64D4C">
      <w:pPr>
        <w:tabs>
          <w:tab w:val="left" w:pos="9270"/>
          <w:tab w:val="left" w:pos="9360"/>
        </w:tabs>
        <w:spacing w:after="20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 xml:space="preserve">Objetivo: Constatar cómo los docentes guían el proceso. </w:t>
      </w:r>
    </w:p>
    <w:p w:rsidR="00056698" w:rsidRPr="00C805EE" w:rsidRDefault="00056698" w:rsidP="00F64D4C">
      <w:pPr>
        <w:tabs>
          <w:tab w:val="left" w:pos="9270"/>
          <w:tab w:val="left" w:pos="9360"/>
        </w:tabs>
        <w:spacing w:after="20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 xml:space="preserve">Consigna: Estimados docentes se realiza una investigación referida a la forma en que ustedes guían el proceso de formación y la enseñanza de la MNT, en la cual sus opiniones son muy valiosas. Por favor, responda las preguntas siguientes, </w:t>
      </w:r>
      <w:r w:rsidR="00D74F35" w:rsidRPr="00C805EE">
        <w:rPr>
          <w:rFonts w:ascii="Arial" w:eastAsia="SimSun" w:hAnsi="Arial" w:cs="Arial"/>
          <w:sz w:val="24"/>
          <w:szCs w:val="24"/>
          <w:lang w:eastAsia="zh-CN"/>
        </w:rPr>
        <w:t xml:space="preserve">y </w:t>
      </w:r>
      <w:r w:rsidRPr="00C805EE">
        <w:rPr>
          <w:rFonts w:ascii="Arial" w:eastAsia="SimSun" w:hAnsi="Arial" w:cs="Arial"/>
          <w:sz w:val="24"/>
          <w:szCs w:val="24"/>
          <w:lang w:eastAsia="zh-CN"/>
        </w:rPr>
        <w:t>mar</w:t>
      </w:r>
      <w:r w:rsidR="00D74F35" w:rsidRPr="00C805EE">
        <w:rPr>
          <w:rFonts w:ascii="Arial" w:eastAsia="SimSun" w:hAnsi="Arial" w:cs="Arial"/>
          <w:sz w:val="24"/>
          <w:szCs w:val="24"/>
          <w:lang w:eastAsia="zh-CN"/>
        </w:rPr>
        <w:t xml:space="preserve">que </w:t>
      </w:r>
      <w:r w:rsidRPr="00C805EE">
        <w:rPr>
          <w:rFonts w:ascii="Arial" w:eastAsia="SimSun" w:hAnsi="Arial" w:cs="Arial"/>
          <w:sz w:val="24"/>
          <w:szCs w:val="24"/>
          <w:lang w:eastAsia="zh-CN"/>
        </w:rPr>
        <w:t xml:space="preserve">con una equis (X). Gracias. </w:t>
      </w:r>
    </w:p>
    <w:p w:rsidR="00056698" w:rsidRPr="00C805EE" w:rsidRDefault="00056698" w:rsidP="00F64D4C">
      <w:pPr>
        <w:tabs>
          <w:tab w:val="left" w:pos="9270"/>
          <w:tab w:val="left" w:pos="9360"/>
        </w:tabs>
        <w:spacing w:after="200" w:line="240" w:lineRule="auto"/>
        <w:ind w:right="-7"/>
        <w:rPr>
          <w:rFonts w:ascii="Arial" w:eastAsia="SimSun" w:hAnsi="Arial" w:cs="Arial"/>
          <w:sz w:val="24"/>
          <w:szCs w:val="24"/>
          <w:lang w:eastAsia="zh-CN"/>
        </w:rPr>
      </w:pPr>
      <w:r w:rsidRPr="00C805EE">
        <w:rPr>
          <w:rFonts w:ascii="Arial" w:eastAsia="SimSun" w:hAnsi="Arial" w:cs="Arial"/>
          <w:sz w:val="24"/>
          <w:szCs w:val="24"/>
          <w:lang w:eastAsia="zh-CN"/>
        </w:rPr>
        <w:t>Asignatura __________Categoría docente: _____Categoría científica_____ Especialidad_____________ Master___________________</w:t>
      </w:r>
    </w:p>
    <w:p w:rsidR="00056698" w:rsidRPr="00C805EE" w:rsidRDefault="00056698" w:rsidP="00F64D4C">
      <w:pPr>
        <w:tabs>
          <w:tab w:val="left" w:pos="9270"/>
          <w:tab w:val="left" w:pos="9360"/>
        </w:tabs>
        <w:spacing w:after="0" w:line="240" w:lineRule="auto"/>
        <w:ind w:right="-7"/>
        <w:rPr>
          <w:rFonts w:ascii="Arial" w:eastAsia="SimSun" w:hAnsi="Arial" w:cs="Arial"/>
          <w:sz w:val="24"/>
          <w:szCs w:val="24"/>
          <w:lang w:eastAsia="zh-CN"/>
        </w:rPr>
      </w:pPr>
      <w:r w:rsidRPr="00C805EE">
        <w:rPr>
          <w:rFonts w:ascii="Arial" w:eastAsia="SimSun" w:hAnsi="Arial" w:cs="Arial"/>
          <w:sz w:val="24"/>
          <w:szCs w:val="24"/>
          <w:lang w:eastAsia="zh-CN"/>
        </w:rPr>
        <w:t xml:space="preserve">Dentro de las preguntas utilizadas para guiar el proceso se encuentran las siguientes: </w:t>
      </w:r>
    </w:p>
    <w:p w:rsidR="00056698" w:rsidRPr="00C805EE" w:rsidRDefault="0069247E" w:rsidP="0069247E">
      <w:pPr>
        <w:tabs>
          <w:tab w:val="left" w:pos="9270"/>
          <w:tab w:val="left" w:pos="9360"/>
        </w:tabs>
        <w:spacing w:after="0" w:line="240" w:lineRule="auto"/>
        <w:ind w:left="-76"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 1. Ha</w:t>
      </w:r>
      <w:r w:rsidR="00056698" w:rsidRPr="00C805EE">
        <w:rPr>
          <w:rFonts w:ascii="Arial" w:eastAsia="Times New Roman" w:hAnsi="Arial" w:cs="Arial"/>
          <w:sz w:val="24"/>
          <w:szCs w:val="24"/>
          <w:lang w:eastAsia="es-ES"/>
        </w:rPr>
        <w:t xml:space="preserve"> recibido alguna preparación respecto a la Medicina Natural y Tradicional</w:t>
      </w:r>
      <w:proofErr w:type="gramStart"/>
      <w:r w:rsidR="00056698" w:rsidRPr="00C805EE">
        <w:rPr>
          <w:rFonts w:ascii="Arial" w:eastAsia="Times New Roman" w:hAnsi="Arial" w:cs="Arial"/>
          <w:sz w:val="24"/>
          <w:szCs w:val="24"/>
          <w:lang w:eastAsia="es-ES"/>
        </w:rPr>
        <w:t>?</w:t>
      </w:r>
      <w:proofErr w:type="gramEnd"/>
    </w:p>
    <w:p w:rsidR="00056698" w:rsidRPr="00C805EE" w:rsidRDefault="00056698" w:rsidP="0069247E">
      <w:pPr>
        <w:tabs>
          <w:tab w:val="left" w:pos="9270"/>
          <w:tab w:val="left" w:pos="9360"/>
        </w:tabs>
        <w:spacing w:after="0" w:line="240" w:lineRule="auto"/>
        <w:ind w:left="284" w:right="-7"/>
        <w:jc w:val="both"/>
        <w:rPr>
          <w:rFonts w:ascii="Arial" w:eastAsia="SimSun" w:hAnsi="Arial" w:cs="Arial"/>
          <w:sz w:val="24"/>
          <w:szCs w:val="24"/>
          <w:lang w:eastAsia="zh-CN"/>
        </w:rPr>
      </w:pPr>
      <w:r w:rsidRPr="00C805EE">
        <w:rPr>
          <w:rFonts w:ascii="Arial" w:eastAsia="SimSun" w:hAnsi="Arial" w:cs="Arial"/>
          <w:sz w:val="24"/>
          <w:szCs w:val="24"/>
          <w:lang w:eastAsia="zh-CN"/>
        </w:rPr>
        <w:t xml:space="preserve">____ Sí_____ No </w:t>
      </w:r>
    </w:p>
    <w:p w:rsidR="00056698" w:rsidRPr="00C805EE" w:rsidRDefault="00056698" w:rsidP="0069247E">
      <w:pPr>
        <w:tabs>
          <w:tab w:val="left" w:pos="9270"/>
          <w:tab w:val="left" w:pos="9360"/>
        </w:tabs>
        <w:spacing w:after="0" w:line="240" w:lineRule="auto"/>
        <w:ind w:left="284" w:right="-7"/>
        <w:jc w:val="both"/>
        <w:rPr>
          <w:rFonts w:ascii="Arial" w:eastAsia="SimSun" w:hAnsi="Arial" w:cs="Arial"/>
          <w:sz w:val="24"/>
          <w:szCs w:val="24"/>
          <w:lang w:eastAsia="zh-CN"/>
        </w:rPr>
      </w:pPr>
      <w:r w:rsidRPr="00C805EE">
        <w:rPr>
          <w:rFonts w:ascii="Arial" w:eastAsia="SimSun" w:hAnsi="Arial" w:cs="Arial"/>
          <w:sz w:val="24"/>
          <w:szCs w:val="24"/>
          <w:lang w:eastAsia="zh-CN"/>
        </w:rPr>
        <w:t>En caso afirmativo diga cual preparación</w:t>
      </w:r>
    </w:p>
    <w:p w:rsidR="00056698" w:rsidRPr="00C805EE" w:rsidRDefault="00056698" w:rsidP="0069247E">
      <w:pPr>
        <w:tabs>
          <w:tab w:val="left" w:pos="9270"/>
          <w:tab w:val="left" w:pos="9360"/>
        </w:tabs>
        <w:spacing w:after="0" w:line="240" w:lineRule="auto"/>
        <w:ind w:left="284" w:right="-7"/>
        <w:jc w:val="both"/>
        <w:rPr>
          <w:rFonts w:ascii="Arial" w:eastAsia="SimSun" w:hAnsi="Arial" w:cs="Arial"/>
          <w:sz w:val="24"/>
          <w:szCs w:val="24"/>
          <w:lang w:eastAsia="zh-CN"/>
        </w:rPr>
      </w:pPr>
      <w:r w:rsidRPr="00C805EE">
        <w:rPr>
          <w:rFonts w:ascii="Arial" w:eastAsia="SimSun" w:hAnsi="Arial" w:cs="Arial"/>
          <w:sz w:val="24"/>
          <w:szCs w:val="24"/>
          <w:lang w:eastAsia="zh-CN"/>
        </w:rPr>
        <w:t>______________________________________________________________________________________</w:t>
      </w:r>
    </w:p>
    <w:p w:rsidR="00F204F3" w:rsidRPr="00C805EE" w:rsidRDefault="0069247E" w:rsidP="00F204F3">
      <w:pPr>
        <w:tabs>
          <w:tab w:val="left" w:pos="9270"/>
          <w:tab w:val="left" w:pos="9360"/>
        </w:tabs>
        <w:spacing w:after="0" w:line="240" w:lineRule="auto"/>
        <w:ind w:left="-76"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2.</w:t>
      </w:r>
      <w:r w:rsidR="003B1068" w:rsidRPr="00C805EE">
        <w:rPr>
          <w:rFonts w:ascii="Arial" w:eastAsia="Times New Roman" w:hAnsi="Arial" w:cs="Arial"/>
          <w:sz w:val="24"/>
          <w:szCs w:val="24"/>
          <w:lang w:eastAsia="es-ES"/>
        </w:rPr>
        <w:t xml:space="preserve"> </w:t>
      </w:r>
      <w:r w:rsidR="00E54C54" w:rsidRPr="00C805EE">
        <w:rPr>
          <w:rFonts w:ascii="Arial" w:eastAsia="Times New Roman" w:hAnsi="Arial" w:cs="Arial"/>
          <w:sz w:val="24"/>
          <w:szCs w:val="24"/>
          <w:lang w:eastAsia="es-ES"/>
        </w:rPr>
        <w:t>¿Qué</w:t>
      </w:r>
      <w:r w:rsidR="00F204F3" w:rsidRPr="00C805EE">
        <w:rPr>
          <w:rFonts w:ascii="Arial" w:eastAsia="Times New Roman" w:hAnsi="Arial" w:cs="Arial"/>
          <w:sz w:val="24"/>
          <w:szCs w:val="24"/>
          <w:lang w:eastAsia="es-ES"/>
        </w:rPr>
        <w:t xml:space="preserve"> nivel de preparación usted considera que tiene</w:t>
      </w:r>
      <w:r w:rsidR="003B1068" w:rsidRPr="00C805EE">
        <w:rPr>
          <w:rFonts w:ascii="Arial" w:eastAsia="Times New Roman" w:hAnsi="Arial" w:cs="Arial"/>
          <w:sz w:val="24"/>
          <w:szCs w:val="24"/>
          <w:lang w:eastAsia="es-ES"/>
        </w:rPr>
        <w:t>n</w:t>
      </w:r>
      <w:r w:rsidR="00F204F3" w:rsidRPr="00C805EE">
        <w:rPr>
          <w:rFonts w:ascii="Arial" w:eastAsia="Times New Roman" w:hAnsi="Arial" w:cs="Arial"/>
          <w:sz w:val="24"/>
          <w:szCs w:val="24"/>
          <w:lang w:eastAsia="es-ES"/>
        </w:rPr>
        <w:t xml:space="preserve"> los profesores</w:t>
      </w:r>
      <w:r w:rsidR="003B1068" w:rsidRPr="00C805EE">
        <w:rPr>
          <w:rFonts w:ascii="Arial" w:eastAsia="Times New Roman" w:hAnsi="Arial" w:cs="Arial"/>
          <w:sz w:val="24"/>
          <w:szCs w:val="24"/>
          <w:lang w:eastAsia="es-ES"/>
        </w:rPr>
        <w:t>?</w:t>
      </w:r>
      <w:r w:rsidR="00F204F3" w:rsidRPr="00C805EE">
        <w:rPr>
          <w:rFonts w:ascii="Arial" w:eastAsia="Times New Roman" w:hAnsi="Arial" w:cs="Arial"/>
          <w:sz w:val="24"/>
          <w:szCs w:val="24"/>
          <w:lang w:eastAsia="es-ES"/>
        </w:rPr>
        <w:t xml:space="preserve"> </w:t>
      </w:r>
    </w:p>
    <w:p w:rsidR="00F204F3" w:rsidRPr="00C805EE" w:rsidRDefault="00F204F3" w:rsidP="00F204F3">
      <w:pPr>
        <w:tabs>
          <w:tab w:val="left" w:pos="9270"/>
          <w:tab w:val="left" w:pos="9360"/>
        </w:tabs>
        <w:spacing w:after="0" w:line="240" w:lineRule="auto"/>
        <w:ind w:left="-76"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Alto_____ Medio_____ Bajo___________</w:t>
      </w:r>
    </w:p>
    <w:p w:rsidR="0069247E" w:rsidRPr="00C805EE" w:rsidRDefault="00F204F3" w:rsidP="00F204F3">
      <w:pPr>
        <w:tabs>
          <w:tab w:val="left" w:pos="9270"/>
          <w:tab w:val="left" w:pos="9360"/>
        </w:tabs>
        <w:spacing w:after="0" w:line="240" w:lineRule="auto"/>
        <w:ind w:left="-76"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3. Habitualmente</w:t>
      </w:r>
      <w:r w:rsidR="00056698" w:rsidRPr="00C805EE">
        <w:rPr>
          <w:rFonts w:ascii="Arial" w:eastAsia="Times New Roman" w:hAnsi="Arial" w:cs="Arial"/>
          <w:sz w:val="24"/>
          <w:szCs w:val="24"/>
          <w:lang w:eastAsia="es-ES"/>
        </w:rPr>
        <w:t xml:space="preserve"> usted por autosuperación busca contenidos sobre MNT para la </w:t>
      </w:r>
      <w:r w:rsidR="0069247E" w:rsidRPr="00C805EE">
        <w:rPr>
          <w:rFonts w:ascii="Arial" w:eastAsia="Times New Roman" w:hAnsi="Arial" w:cs="Arial"/>
          <w:sz w:val="24"/>
          <w:szCs w:val="24"/>
          <w:lang w:eastAsia="es-ES"/>
        </w:rPr>
        <w:t xml:space="preserve"> </w:t>
      </w:r>
    </w:p>
    <w:p w:rsidR="00056698" w:rsidRPr="00C805EE" w:rsidRDefault="0069247E" w:rsidP="00F204F3">
      <w:pPr>
        <w:tabs>
          <w:tab w:val="left" w:pos="9270"/>
          <w:tab w:val="left" w:pos="9360"/>
        </w:tabs>
        <w:spacing w:after="0" w:line="240" w:lineRule="auto"/>
        <w:ind w:left="-76"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 </w:t>
      </w:r>
      <w:proofErr w:type="gramStart"/>
      <w:r w:rsidR="00056698" w:rsidRPr="00C805EE">
        <w:rPr>
          <w:rFonts w:ascii="Arial" w:eastAsia="Times New Roman" w:hAnsi="Arial" w:cs="Arial"/>
          <w:sz w:val="24"/>
          <w:szCs w:val="24"/>
          <w:lang w:eastAsia="es-ES"/>
        </w:rPr>
        <w:t>preparación</w:t>
      </w:r>
      <w:proofErr w:type="gramEnd"/>
      <w:r w:rsidR="00056698" w:rsidRPr="00C805EE">
        <w:rPr>
          <w:rFonts w:ascii="Arial" w:eastAsia="Times New Roman" w:hAnsi="Arial" w:cs="Arial"/>
          <w:sz w:val="24"/>
          <w:szCs w:val="24"/>
          <w:lang w:eastAsia="es-ES"/>
        </w:rPr>
        <w:t xml:space="preserve"> de sus clases?</w:t>
      </w:r>
    </w:p>
    <w:p w:rsidR="00056698" w:rsidRPr="00C805EE" w:rsidRDefault="00056698" w:rsidP="00F204F3">
      <w:pPr>
        <w:tabs>
          <w:tab w:val="left" w:pos="9270"/>
          <w:tab w:val="left" w:pos="9360"/>
        </w:tabs>
        <w:spacing w:after="0" w:line="240" w:lineRule="auto"/>
        <w:ind w:left="-76" w:right="-7"/>
        <w:jc w:val="both"/>
        <w:rPr>
          <w:rFonts w:ascii="Arial" w:eastAsia="SimSun" w:hAnsi="Arial" w:cs="Arial"/>
          <w:sz w:val="24"/>
          <w:szCs w:val="24"/>
          <w:lang w:eastAsia="zh-CN"/>
        </w:rPr>
      </w:pPr>
      <w:r w:rsidRPr="00C805EE">
        <w:rPr>
          <w:rFonts w:ascii="Arial" w:eastAsia="SimSun" w:hAnsi="Arial" w:cs="Arial"/>
          <w:sz w:val="24"/>
          <w:szCs w:val="24"/>
          <w:lang w:eastAsia="zh-CN"/>
        </w:rPr>
        <w:t xml:space="preserve">Sí_____ No____ </w:t>
      </w:r>
    </w:p>
    <w:p w:rsidR="00056698" w:rsidRPr="00C805EE" w:rsidRDefault="00F204F3" w:rsidP="00F204F3">
      <w:pPr>
        <w:tabs>
          <w:tab w:val="left" w:pos="9270"/>
          <w:tab w:val="left" w:pos="9360"/>
        </w:tabs>
        <w:spacing w:after="0" w:line="240" w:lineRule="auto"/>
        <w:ind w:left="-76" w:right="-7"/>
        <w:jc w:val="both"/>
        <w:rPr>
          <w:rFonts w:ascii="Arial" w:eastAsia="SimSun" w:hAnsi="Arial" w:cs="Arial"/>
          <w:sz w:val="24"/>
          <w:szCs w:val="24"/>
          <w:lang w:eastAsia="zh-CN"/>
        </w:rPr>
      </w:pPr>
      <w:r w:rsidRPr="00C805EE">
        <w:rPr>
          <w:rFonts w:ascii="Arial" w:eastAsia="SimSun" w:hAnsi="Arial" w:cs="Arial"/>
          <w:sz w:val="24"/>
          <w:szCs w:val="24"/>
          <w:lang w:eastAsia="zh-CN"/>
        </w:rPr>
        <w:t>4.</w:t>
      </w:r>
      <w:r w:rsidR="00056698" w:rsidRPr="00C805EE">
        <w:rPr>
          <w:rFonts w:ascii="Arial" w:eastAsia="SimSun" w:hAnsi="Arial" w:cs="Arial"/>
          <w:sz w:val="24"/>
          <w:szCs w:val="24"/>
          <w:lang w:eastAsia="zh-CN"/>
        </w:rPr>
        <w:t xml:space="preserve"> ¿Domina usted su programa y los contenidos que se relacionan con la MNT? </w:t>
      </w:r>
    </w:p>
    <w:p w:rsidR="00056698" w:rsidRPr="00C805EE" w:rsidRDefault="00056698" w:rsidP="003B1068">
      <w:pPr>
        <w:tabs>
          <w:tab w:val="left" w:pos="9270"/>
          <w:tab w:val="left" w:pos="9360"/>
        </w:tabs>
        <w:spacing w:after="0" w:line="240" w:lineRule="auto"/>
        <w:ind w:left="-76" w:right="-7"/>
        <w:jc w:val="both"/>
        <w:rPr>
          <w:rFonts w:ascii="Arial" w:eastAsia="SimSun" w:hAnsi="Arial" w:cs="Arial"/>
          <w:sz w:val="24"/>
          <w:szCs w:val="24"/>
          <w:lang w:eastAsia="zh-CN"/>
        </w:rPr>
      </w:pPr>
      <w:r w:rsidRPr="00C805EE">
        <w:rPr>
          <w:rFonts w:ascii="Arial" w:eastAsia="SimSun" w:hAnsi="Arial" w:cs="Arial"/>
          <w:sz w:val="24"/>
          <w:szCs w:val="24"/>
          <w:lang w:eastAsia="zh-CN"/>
        </w:rPr>
        <w:t xml:space="preserve">Sí_____ No____ </w:t>
      </w:r>
    </w:p>
    <w:p w:rsidR="00056698" w:rsidRPr="00C805EE" w:rsidRDefault="003B1068" w:rsidP="00F204F3">
      <w:pPr>
        <w:tabs>
          <w:tab w:val="left" w:pos="9270"/>
          <w:tab w:val="left" w:pos="9360"/>
        </w:tabs>
        <w:spacing w:after="0" w:line="240" w:lineRule="auto"/>
        <w:ind w:left="-76" w:right="-7"/>
        <w:jc w:val="both"/>
        <w:rPr>
          <w:rFonts w:ascii="Arial" w:eastAsia="SimSun" w:hAnsi="Arial" w:cs="Arial"/>
          <w:sz w:val="24"/>
          <w:szCs w:val="24"/>
          <w:lang w:eastAsia="zh-CN"/>
        </w:rPr>
      </w:pPr>
      <w:r w:rsidRPr="00C805EE">
        <w:rPr>
          <w:rFonts w:ascii="Arial" w:eastAsia="SimSun" w:hAnsi="Arial" w:cs="Arial"/>
          <w:sz w:val="24"/>
          <w:szCs w:val="24"/>
          <w:lang w:eastAsia="zh-CN"/>
        </w:rPr>
        <w:t>5</w:t>
      </w:r>
      <w:r w:rsidR="00056698" w:rsidRPr="00C805EE">
        <w:rPr>
          <w:rFonts w:ascii="Arial" w:eastAsia="SimSun" w:hAnsi="Arial" w:cs="Arial"/>
          <w:sz w:val="24"/>
          <w:szCs w:val="24"/>
          <w:lang w:eastAsia="zh-CN"/>
        </w:rPr>
        <w:t>. En su asignatura cuántas tareas docentes están relacionadas con la MNT?</w:t>
      </w:r>
    </w:p>
    <w:p w:rsidR="00056698" w:rsidRPr="00C805EE" w:rsidRDefault="00056698" w:rsidP="00F204F3">
      <w:pPr>
        <w:tabs>
          <w:tab w:val="left" w:pos="9270"/>
          <w:tab w:val="left" w:pos="9360"/>
        </w:tabs>
        <w:spacing w:after="0" w:line="240" w:lineRule="auto"/>
        <w:ind w:left="-76" w:right="-7"/>
        <w:jc w:val="both"/>
        <w:rPr>
          <w:rFonts w:ascii="Arial" w:eastAsia="SimSun" w:hAnsi="Arial" w:cs="Arial"/>
          <w:sz w:val="24"/>
          <w:szCs w:val="24"/>
          <w:lang w:eastAsia="zh-CN"/>
        </w:rPr>
      </w:pPr>
      <w:r w:rsidRPr="00C805EE">
        <w:rPr>
          <w:rFonts w:ascii="Arial" w:eastAsia="SimSun" w:hAnsi="Arial" w:cs="Arial"/>
          <w:sz w:val="24"/>
          <w:szCs w:val="24"/>
          <w:lang w:eastAsia="zh-CN"/>
        </w:rPr>
        <w:t xml:space="preserve">_____ Ninguna ____ Entre 1 y 5_____Entre 5 y 10 _____ Más de 10 </w:t>
      </w:r>
    </w:p>
    <w:p w:rsidR="00056698" w:rsidRPr="00C805EE" w:rsidRDefault="003B1068" w:rsidP="00F204F3">
      <w:pPr>
        <w:tabs>
          <w:tab w:val="left" w:pos="9270"/>
          <w:tab w:val="left" w:pos="9360"/>
        </w:tabs>
        <w:spacing w:after="0" w:line="240" w:lineRule="auto"/>
        <w:ind w:left="-76" w:right="-7"/>
        <w:jc w:val="both"/>
        <w:rPr>
          <w:rFonts w:ascii="Arial" w:eastAsia="SimSun" w:hAnsi="Arial" w:cs="Arial"/>
          <w:sz w:val="24"/>
          <w:szCs w:val="24"/>
          <w:lang w:eastAsia="zh-CN"/>
        </w:rPr>
      </w:pPr>
      <w:r w:rsidRPr="00C805EE">
        <w:rPr>
          <w:rFonts w:ascii="Arial" w:eastAsia="SimSun" w:hAnsi="Arial" w:cs="Arial"/>
          <w:sz w:val="24"/>
          <w:szCs w:val="24"/>
          <w:lang w:eastAsia="zh-CN"/>
        </w:rPr>
        <w:t>6</w:t>
      </w:r>
      <w:r w:rsidR="00056698" w:rsidRPr="00C805EE">
        <w:rPr>
          <w:rFonts w:ascii="Arial" w:eastAsia="SimSun" w:hAnsi="Arial" w:cs="Arial"/>
          <w:sz w:val="24"/>
          <w:szCs w:val="24"/>
          <w:lang w:eastAsia="zh-CN"/>
        </w:rPr>
        <w:t>. ¿Cuáles de las siguientes estrategias de aprendizaje son organizadas por usted en la organización del proceso docente educativo de su asignatura? Enumérelas de forma creciente, donde el 1 es la menos utilizada y el 10 la más utilizada.</w:t>
      </w:r>
    </w:p>
    <w:p w:rsidR="00056698" w:rsidRPr="00C805EE" w:rsidRDefault="00056698" w:rsidP="00F64D4C">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____ Estudio de la acupuntura en el embarazo.</w:t>
      </w:r>
    </w:p>
    <w:p w:rsidR="00056698" w:rsidRPr="00C805EE" w:rsidRDefault="00056698" w:rsidP="00F64D4C">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____ Investigar acerca del uso de la MNT como tratamiento de enfermedades.</w:t>
      </w:r>
    </w:p>
    <w:p w:rsidR="00056698" w:rsidRPr="00C805EE" w:rsidRDefault="00056698" w:rsidP="00F64D4C">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____ Búsqueda de alternativas de la MNT como terapéutica</w:t>
      </w:r>
    </w:p>
    <w:p w:rsidR="00056698" w:rsidRPr="00C805EE" w:rsidRDefault="00056698" w:rsidP="00F64D4C">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____ Estudio de las clasificaciones de las plantas medicinales.</w:t>
      </w:r>
    </w:p>
    <w:p w:rsidR="00056698" w:rsidRPr="00C805EE" w:rsidRDefault="00056698" w:rsidP="00F64D4C">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____Investigar sobre el uso de los ejercicios taichí en las enfermedades respiratorias</w:t>
      </w:r>
    </w:p>
    <w:p w:rsidR="00056698" w:rsidRPr="00C805EE" w:rsidRDefault="00056698" w:rsidP="00F64D4C">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 xml:space="preserve">____ Investigar sobre el uso de la digitopresión en algunas enfermedades </w:t>
      </w:r>
    </w:p>
    <w:p w:rsidR="00056698" w:rsidRPr="00C805EE" w:rsidRDefault="00056698" w:rsidP="00F64D4C">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____ Estudio de las indicaciones y contraindicaciones de la acupuntura.</w:t>
      </w:r>
    </w:p>
    <w:p w:rsidR="00056698" w:rsidRPr="00C805EE" w:rsidRDefault="00056698" w:rsidP="00F64D4C">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lastRenderedPageBreak/>
        <w:t>____ Acciones de prevención utilizando la MNT en las enfermedades crónicas.</w:t>
      </w:r>
    </w:p>
    <w:p w:rsidR="003D594B" w:rsidRPr="00C805EE" w:rsidRDefault="00056698" w:rsidP="00F64D4C">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____ Investigar sobre el uso de las plantas medicinales en Pediatría</w:t>
      </w:r>
    </w:p>
    <w:p w:rsidR="003D594B" w:rsidRPr="00C805EE" w:rsidRDefault="003D594B" w:rsidP="003D594B">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7. En el plan individual del docente se orientan tareas encaminadas a la búsqueda de información sobre otras asignaturas o disciplinas que permitan la colaboración entre procesos docentes, investigativos o aquellos que se encuentran relacionados con la MNT?</w:t>
      </w:r>
    </w:p>
    <w:p w:rsidR="003D594B" w:rsidRPr="00C805EE" w:rsidRDefault="003D594B" w:rsidP="003D594B">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Sí ____No____</w:t>
      </w:r>
    </w:p>
    <w:p w:rsidR="00056698" w:rsidRPr="00C805EE" w:rsidRDefault="00F204F3" w:rsidP="00F64D4C">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8</w:t>
      </w:r>
      <w:r w:rsidR="00056698" w:rsidRPr="00C805EE">
        <w:rPr>
          <w:rFonts w:ascii="Arial" w:eastAsia="SimSun" w:hAnsi="Arial" w:cs="Arial"/>
          <w:sz w:val="24"/>
          <w:szCs w:val="24"/>
          <w:lang w:eastAsia="zh-CN"/>
        </w:rPr>
        <w:t xml:space="preserve">. ¿Usted está satisfecho con los objetivos propuestos de la estrategia curricular de MNT en su asignatura? </w:t>
      </w:r>
    </w:p>
    <w:p w:rsidR="00056698" w:rsidRPr="00C805EE" w:rsidRDefault="00056698" w:rsidP="00F64D4C">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Muy satisfecho____</w:t>
      </w:r>
      <w:r w:rsidR="0069247E" w:rsidRPr="00C805EE">
        <w:rPr>
          <w:rFonts w:ascii="Arial" w:eastAsia="SimSun" w:hAnsi="Arial" w:cs="Arial"/>
          <w:sz w:val="24"/>
          <w:szCs w:val="24"/>
          <w:lang w:eastAsia="zh-CN"/>
        </w:rPr>
        <w:t xml:space="preserve"> </w:t>
      </w:r>
      <w:r w:rsidRPr="00C805EE">
        <w:rPr>
          <w:rFonts w:ascii="Arial" w:eastAsia="SimSun" w:hAnsi="Arial" w:cs="Arial"/>
          <w:sz w:val="24"/>
          <w:szCs w:val="24"/>
          <w:lang w:eastAsia="zh-CN"/>
        </w:rPr>
        <w:t>Satisfecho ___Poco satisfecho___ Insatisfecho____</w:t>
      </w:r>
    </w:p>
    <w:p w:rsidR="00056698" w:rsidRPr="00C805EE" w:rsidRDefault="00F204F3" w:rsidP="00F64D4C">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9</w:t>
      </w:r>
      <w:r w:rsidR="00056698" w:rsidRPr="00C805EE">
        <w:rPr>
          <w:rFonts w:ascii="Arial" w:eastAsia="SimSun" w:hAnsi="Arial" w:cs="Arial"/>
          <w:sz w:val="24"/>
          <w:szCs w:val="24"/>
          <w:lang w:eastAsia="zh-CN"/>
        </w:rPr>
        <w:t xml:space="preserve">. ¿Cómo considera usted el nivel de integración en su asignatura de los contenidos de MNT? </w:t>
      </w:r>
    </w:p>
    <w:p w:rsidR="00056698" w:rsidRPr="00C805EE" w:rsidRDefault="00056698" w:rsidP="00F64D4C">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Alto_____ medio______ bajo_______</w:t>
      </w:r>
    </w:p>
    <w:p w:rsidR="003D594B" w:rsidRPr="00C805EE" w:rsidRDefault="00F204F3" w:rsidP="003D594B">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10</w:t>
      </w:r>
      <w:r w:rsidR="003D594B" w:rsidRPr="00C805EE">
        <w:rPr>
          <w:rFonts w:ascii="Arial" w:eastAsia="SimSun" w:hAnsi="Arial" w:cs="Arial"/>
          <w:sz w:val="24"/>
          <w:szCs w:val="24"/>
          <w:lang w:eastAsia="zh-CN"/>
        </w:rPr>
        <w:t xml:space="preserve">. ¿En qué formas de organización de la enseñanza usted considera que se puede incorporar la estrategia curricular de MNT? </w:t>
      </w:r>
    </w:p>
    <w:p w:rsidR="003D594B" w:rsidRPr="00C805EE" w:rsidRDefault="003D594B" w:rsidP="003D594B">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Conferencia____ Práctica de estudio _____Práctica laboral (ET) ____</w:t>
      </w:r>
    </w:p>
    <w:p w:rsidR="003D594B" w:rsidRPr="00C805EE" w:rsidRDefault="003D594B" w:rsidP="003D594B">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Trabajo investigativo de los estudiantes____ Consulta ____ Tutoría____</w:t>
      </w:r>
    </w:p>
    <w:p w:rsidR="003D594B" w:rsidRPr="00C805EE" w:rsidRDefault="003D594B" w:rsidP="003D594B">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Autopreparación de los estudiantes_____</w:t>
      </w:r>
    </w:p>
    <w:p w:rsidR="003D594B" w:rsidRPr="00C805EE" w:rsidRDefault="00056698" w:rsidP="003D594B">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1</w:t>
      </w:r>
      <w:r w:rsidR="00F204F3" w:rsidRPr="00C805EE">
        <w:rPr>
          <w:rFonts w:ascii="Arial" w:eastAsia="SimSun" w:hAnsi="Arial" w:cs="Arial"/>
          <w:sz w:val="24"/>
          <w:szCs w:val="24"/>
          <w:lang w:eastAsia="zh-CN"/>
        </w:rPr>
        <w:t>1</w:t>
      </w:r>
      <w:r w:rsidRPr="00C805EE">
        <w:rPr>
          <w:rFonts w:ascii="Arial" w:eastAsia="SimSun" w:hAnsi="Arial" w:cs="Arial"/>
          <w:sz w:val="24"/>
          <w:szCs w:val="24"/>
          <w:lang w:eastAsia="zh-CN"/>
        </w:rPr>
        <w:t xml:space="preserve">. </w:t>
      </w:r>
      <w:r w:rsidR="003D594B" w:rsidRPr="00C805EE">
        <w:rPr>
          <w:rFonts w:ascii="Arial" w:eastAsia="SimSun" w:hAnsi="Arial" w:cs="Arial"/>
          <w:sz w:val="24"/>
          <w:szCs w:val="24"/>
          <w:lang w:eastAsia="zh-CN"/>
        </w:rPr>
        <w:t xml:space="preserve"> ¿Qué nivel de aprobación usted posee sobre la incorporación de la MNT en su asignatura?</w:t>
      </w:r>
    </w:p>
    <w:p w:rsidR="003D594B" w:rsidRPr="00C805EE" w:rsidRDefault="003D594B" w:rsidP="003D594B">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 xml:space="preserve">Alto___ Medio___ Bajo____ </w:t>
      </w:r>
    </w:p>
    <w:p w:rsidR="00056698" w:rsidRPr="00C805EE" w:rsidRDefault="003D594B" w:rsidP="00F64D4C">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12. ¿</w:t>
      </w:r>
      <w:r w:rsidR="00056698" w:rsidRPr="00C805EE">
        <w:rPr>
          <w:rFonts w:ascii="Arial" w:eastAsia="SimSun" w:hAnsi="Arial" w:cs="Arial"/>
          <w:sz w:val="24"/>
          <w:szCs w:val="24"/>
          <w:lang w:eastAsia="zh-CN"/>
        </w:rPr>
        <w:t xml:space="preserve">Qué tipo de evaluación usted utiliza en su asignatura cuando integra los contenidos de MNT en su </w:t>
      </w:r>
      <w:r w:rsidR="003B1068" w:rsidRPr="00C805EE">
        <w:rPr>
          <w:rFonts w:ascii="Arial" w:eastAsia="SimSun" w:hAnsi="Arial" w:cs="Arial"/>
          <w:sz w:val="24"/>
          <w:szCs w:val="24"/>
          <w:lang w:eastAsia="zh-CN"/>
        </w:rPr>
        <w:t xml:space="preserve">asignatura? </w:t>
      </w:r>
    </w:p>
    <w:p w:rsidR="00056698" w:rsidRPr="00C805EE" w:rsidRDefault="00056698" w:rsidP="00F64D4C">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 xml:space="preserve">Evaluación </w:t>
      </w:r>
      <w:r w:rsidR="003B1068" w:rsidRPr="00C805EE">
        <w:rPr>
          <w:rFonts w:ascii="Arial" w:eastAsia="SimSun" w:hAnsi="Arial" w:cs="Arial"/>
          <w:sz w:val="24"/>
          <w:szCs w:val="24"/>
          <w:lang w:eastAsia="zh-CN"/>
        </w:rPr>
        <w:t>formativa</w:t>
      </w:r>
      <w:r w:rsidRPr="00C805EE">
        <w:rPr>
          <w:rFonts w:ascii="Arial" w:eastAsia="SimSun" w:hAnsi="Arial" w:cs="Arial"/>
          <w:sz w:val="24"/>
          <w:szCs w:val="24"/>
          <w:lang w:eastAsia="zh-CN"/>
        </w:rPr>
        <w:t xml:space="preserve"> ______ evaluación </w:t>
      </w:r>
      <w:r w:rsidR="003B1068" w:rsidRPr="00C805EE">
        <w:rPr>
          <w:rFonts w:ascii="Arial" w:eastAsia="SimSun" w:hAnsi="Arial" w:cs="Arial"/>
          <w:sz w:val="24"/>
          <w:szCs w:val="24"/>
          <w:lang w:eastAsia="zh-CN"/>
        </w:rPr>
        <w:t>sumativa</w:t>
      </w:r>
      <w:r w:rsidRPr="00C805EE">
        <w:rPr>
          <w:rFonts w:ascii="Arial" w:eastAsia="SimSun" w:hAnsi="Arial" w:cs="Arial"/>
          <w:sz w:val="24"/>
          <w:szCs w:val="24"/>
          <w:lang w:eastAsia="zh-CN"/>
        </w:rPr>
        <w:t xml:space="preserve"> _____ evaluación final _______</w:t>
      </w:r>
    </w:p>
    <w:p w:rsidR="003D594B" w:rsidRPr="00C805EE" w:rsidRDefault="00056698" w:rsidP="003D594B">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SimSun" w:hAnsi="Arial" w:cs="Arial"/>
          <w:sz w:val="24"/>
          <w:szCs w:val="24"/>
          <w:lang w:eastAsia="zh-CN"/>
        </w:rPr>
        <w:t>1</w:t>
      </w:r>
      <w:r w:rsidR="00F204F3" w:rsidRPr="00C805EE">
        <w:rPr>
          <w:rFonts w:ascii="Arial" w:eastAsia="SimSun" w:hAnsi="Arial" w:cs="Arial"/>
          <w:sz w:val="24"/>
          <w:szCs w:val="24"/>
          <w:lang w:eastAsia="zh-CN"/>
        </w:rPr>
        <w:t>3</w:t>
      </w:r>
      <w:r w:rsidRPr="00C805EE">
        <w:rPr>
          <w:rFonts w:ascii="Arial" w:eastAsia="SimSun" w:hAnsi="Arial" w:cs="Arial"/>
          <w:sz w:val="24"/>
          <w:szCs w:val="24"/>
          <w:lang w:eastAsia="zh-CN"/>
        </w:rPr>
        <w:t xml:space="preserve">. </w:t>
      </w:r>
      <w:r w:rsidR="003D594B" w:rsidRPr="00C805EE">
        <w:rPr>
          <w:rFonts w:ascii="Arial" w:eastAsia="Times New Roman" w:hAnsi="Arial" w:cs="Arial"/>
          <w:sz w:val="24"/>
          <w:szCs w:val="24"/>
          <w:lang w:eastAsia="es-ES"/>
        </w:rPr>
        <w:t xml:space="preserve">¿Qué nivel de preparación usted considera que tienen los estudiantes en su asignatura? </w:t>
      </w:r>
    </w:p>
    <w:p w:rsidR="00056698" w:rsidRPr="00C805EE" w:rsidRDefault="003D594B" w:rsidP="003D594B">
      <w:pPr>
        <w:tabs>
          <w:tab w:val="left" w:pos="9270"/>
          <w:tab w:val="left" w:pos="9360"/>
        </w:tabs>
        <w:spacing w:after="0" w:line="240" w:lineRule="auto"/>
        <w:ind w:right="-7"/>
        <w:rPr>
          <w:rFonts w:ascii="Arial" w:eastAsia="SimSun" w:hAnsi="Arial" w:cs="Arial"/>
          <w:sz w:val="24"/>
          <w:szCs w:val="24"/>
          <w:lang w:eastAsia="zh-CN"/>
        </w:rPr>
      </w:pPr>
      <w:r w:rsidRPr="00C805EE">
        <w:rPr>
          <w:rFonts w:ascii="Arial" w:eastAsia="Times New Roman" w:hAnsi="Arial" w:cs="Arial"/>
          <w:sz w:val="24"/>
          <w:szCs w:val="24"/>
          <w:lang w:eastAsia="es-ES"/>
        </w:rPr>
        <w:t>Alto____ Medio____ Bajo___</w:t>
      </w:r>
    </w:p>
    <w:p w:rsidR="003D594B" w:rsidRPr="00C805EE" w:rsidRDefault="00056698" w:rsidP="003D594B">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Times New Roman" w:hAnsi="Arial" w:cs="Arial"/>
          <w:sz w:val="24"/>
          <w:szCs w:val="24"/>
          <w:lang w:eastAsia="es-ES"/>
        </w:rPr>
        <w:t>1</w:t>
      </w:r>
      <w:r w:rsidR="00F204F3" w:rsidRPr="00C805EE">
        <w:rPr>
          <w:rFonts w:ascii="Arial" w:eastAsia="Times New Roman" w:hAnsi="Arial" w:cs="Arial"/>
          <w:sz w:val="24"/>
          <w:szCs w:val="24"/>
          <w:lang w:eastAsia="es-ES"/>
        </w:rPr>
        <w:t>4</w:t>
      </w:r>
      <w:proofErr w:type="gramStart"/>
      <w:r w:rsidRPr="00C805EE">
        <w:rPr>
          <w:rFonts w:ascii="Arial" w:eastAsia="Times New Roman" w:hAnsi="Arial" w:cs="Arial"/>
          <w:sz w:val="24"/>
          <w:szCs w:val="24"/>
          <w:lang w:eastAsia="es-ES"/>
        </w:rPr>
        <w:t>.</w:t>
      </w:r>
      <w:r w:rsidR="008A410F" w:rsidRPr="00C805EE">
        <w:rPr>
          <w:rFonts w:ascii="Arial" w:eastAsia="Times New Roman" w:hAnsi="Arial" w:cs="Arial"/>
          <w:sz w:val="24"/>
          <w:szCs w:val="24"/>
          <w:lang w:eastAsia="es-ES"/>
        </w:rPr>
        <w:t>¿</w:t>
      </w:r>
      <w:proofErr w:type="gramEnd"/>
      <w:r w:rsidRPr="00C805EE">
        <w:rPr>
          <w:rFonts w:ascii="Arial" w:eastAsia="Times New Roman" w:hAnsi="Arial" w:cs="Arial"/>
          <w:sz w:val="24"/>
          <w:szCs w:val="24"/>
          <w:lang w:eastAsia="es-ES"/>
        </w:rPr>
        <w:t xml:space="preserve"> </w:t>
      </w:r>
      <w:r w:rsidR="008A410F" w:rsidRPr="00C805EE">
        <w:rPr>
          <w:rFonts w:ascii="Arial" w:eastAsia="Times New Roman" w:hAnsi="Arial" w:cs="Arial"/>
          <w:sz w:val="24"/>
          <w:szCs w:val="24"/>
          <w:lang w:eastAsia="es-ES"/>
        </w:rPr>
        <w:t xml:space="preserve">Qué </w:t>
      </w:r>
      <w:r w:rsidR="003D594B" w:rsidRPr="00C805EE">
        <w:rPr>
          <w:rFonts w:ascii="Arial" w:eastAsia="SimSun" w:hAnsi="Arial" w:cs="Arial"/>
          <w:sz w:val="24"/>
          <w:szCs w:val="24"/>
          <w:lang w:eastAsia="zh-CN"/>
        </w:rPr>
        <w:t xml:space="preserve"> el nivel de conocimiento  usted posee para poder impartir la estrategia curricular de MNT</w:t>
      </w:r>
      <w:r w:rsidR="008A410F" w:rsidRPr="00C805EE">
        <w:rPr>
          <w:rFonts w:ascii="Arial" w:eastAsia="SimSun" w:hAnsi="Arial" w:cs="Arial"/>
          <w:sz w:val="24"/>
          <w:szCs w:val="24"/>
          <w:lang w:eastAsia="zh-CN"/>
        </w:rPr>
        <w:t>?</w:t>
      </w:r>
      <w:r w:rsidR="003D594B" w:rsidRPr="00C805EE">
        <w:rPr>
          <w:rFonts w:ascii="Arial" w:eastAsia="SimSun" w:hAnsi="Arial" w:cs="Arial"/>
          <w:sz w:val="24"/>
          <w:szCs w:val="24"/>
          <w:lang w:eastAsia="zh-CN"/>
        </w:rPr>
        <w:t xml:space="preserve"> </w:t>
      </w:r>
    </w:p>
    <w:p w:rsidR="00056698" w:rsidRPr="00C805EE" w:rsidRDefault="003D594B" w:rsidP="003D594B">
      <w:pPr>
        <w:tabs>
          <w:tab w:val="left" w:pos="9270"/>
          <w:tab w:val="left" w:pos="9360"/>
        </w:tabs>
        <w:spacing w:after="0" w:line="240" w:lineRule="auto"/>
        <w:ind w:right="-7"/>
        <w:jc w:val="both"/>
        <w:rPr>
          <w:rFonts w:ascii="Arial" w:eastAsia="SimSun" w:hAnsi="Arial" w:cs="Arial"/>
          <w:sz w:val="24"/>
          <w:szCs w:val="24"/>
          <w:lang w:eastAsia="zh-CN"/>
        </w:rPr>
      </w:pPr>
      <w:r w:rsidRPr="00C805EE">
        <w:rPr>
          <w:rFonts w:ascii="Arial" w:eastAsia="SimSun" w:hAnsi="Arial" w:cs="Arial"/>
          <w:sz w:val="24"/>
          <w:szCs w:val="24"/>
          <w:lang w:eastAsia="zh-CN"/>
        </w:rPr>
        <w:t xml:space="preserve"> Alto ____Medio ____Bajo_____</w:t>
      </w:r>
    </w:p>
    <w:p w:rsidR="00056698" w:rsidRPr="00C805EE" w:rsidRDefault="00056698" w:rsidP="00F64D4C">
      <w:pPr>
        <w:tabs>
          <w:tab w:val="left" w:pos="9270"/>
          <w:tab w:val="left" w:pos="9360"/>
        </w:tabs>
        <w:spacing w:after="0" w:line="240" w:lineRule="auto"/>
        <w:ind w:right="-7"/>
        <w:rPr>
          <w:rFonts w:ascii="Arial" w:eastAsia="SimSun" w:hAnsi="Arial" w:cs="Arial"/>
          <w:sz w:val="24"/>
          <w:szCs w:val="24"/>
          <w:lang w:eastAsia="zh-CN"/>
        </w:rPr>
      </w:pPr>
      <w:r w:rsidRPr="00C805EE">
        <w:rPr>
          <w:rFonts w:ascii="Arial" w:eastAsia="SimSun" w:hAnsi="Arial" w:cs="Arial"/>
          <w:sz w:val="24"/>
          <w:szCs w:val="24"/>
          <w:lang w:eastAsia="zh-CN"/>
        </w:rPr>
        <w:t>1</w:t>
      </w:r>
      <w:r w:rsidR="00F204F3" w:rsidRPr="00C805EE">
        <w:rPr>
          <w:rFonts w:ascii="Arial" w:eastAsia="SimSun" w:hAnsi="Arial" w:cs="Arial"/>
          <w:sz w:val="24"/>
          <w:szCs w:val="24"/>
          <w:lang w:eastAsia="zh-CN"/>
        </w:rPr>
        <w:t>5</w:t>
      </w:r>
      <w:r w:rsidRPr="00C805EE">
        <w:rPr>
          <w:rFonts w:ascii="Arial" w:eastAsia="SimSun" w:hAnsi="Arial" w:cs="Arial"/>
          <w:sz w:val="24"/>
          <w:szCs w:val="24"/>
          <w:lang w:eastAsia="zh-CN"/>
        </w:rPr>
        <w:t>. ¿Cómo usted considera la formación de los estudiantes en la MNT en su asignatura?</w:t>
      </w:r>
    </w:p>
    <w:p w:rsidR="00056698" w:rsidRPr="00C805EE" w:rsidRDefault="00056698" w:rsidP="00F64D4C">
      <w:pPr>
        <w:tabs>
          <w:tab w:val="left" w:pos="9270"/>
          <w:tab w:val="left" w:pos="9360"/>
        </w:tabs>
        <w:spacing w:after="0" w:line="240" w:lineRule="auto"/>
        <w:ind w:right="-7"/>
        <w:rPr>
          <w:rFonts w:ascii="Arial" w:eastAsia="SimSun" w:hAnsi="Arial" w:cs="Arial"/>
          <w:sz w:val="24"/>
          <w:szCs w:val="24"/>
          <w:lang w:eastAsia="zh-CN"/>
        </w:rPr>
      </w:pPr>
      <w:r w:rsidRPr="00C805EE">
        <w:rPr>
          <w:rFonts w:ascii="Arial" w:eastAsia="SimSun" w:hAnsi="Arial" w:cs="Arial"/>
          <w:sz w:val="24"/>
          <w:szCs w:val="24"/>
          <w:lang w:eastAsia="zh-CN"/>
        </w:rPr>
        <w:t>Buena____ Regular __________ Mala_______</w:t>
      </w:r>
    </w:p>
    <w:p w:rsidR="00056698" w:rsidRPr="00C805EE" w:rsidRDefault="00056698" w:rsidP="00F64D4C">
      <w:pPr>
        <w:tabs>
          <w:tab w:val="left" w:pos="284"/>
          <w:tab w:val="left" w:pos="9270"/>
          <w:tab w:val="left" w:pos="9360"/>
        </w:tabs>
        <w:autoSpaceDE w:val="0"/>
        <w:autoSpaceDN w:val="0"/>
        <w:adjustRightInd w:val="0"/>
        <w:spacing w:after="0" w:line="240" w:lineRule="auto"/>
        <w:ind w:right="-7"/>
        <w:jc w:val="both"/>
        <w:rPr>
          <w:rFonts w:ascii="Arial" w:hAnsi="Arial" w:cs="Arial"/>
          <w:noProof/>
          <w:sz w:val="24"/>
          <w:szCs w:val="24"/>
        </w:rPr>
      </w:pPr>
    </w:p>
    <w:p w:rsidR="00056698" w:rsidRPr="00C805EE" w:rsidRDefault="00056698" w:rsidP="00F64D4C">
      <w:pPr>
        <w:tabs>
          <w:tab w:val="left" w:pos="284"/>
          <w:tab w:val="left" w:pos="9270"/>
          <w:tab w:val="left" w:pos="9360"/>
        </w:tabs>
        <w:autoSpaceDE w:val="0"/>
        <w:autoSpaceDN w:val="0"/>
        <w:adjustRightInd w:val="0"/>
        <w:spacing w:after="0" w:line="480" w:lineRule="auto"/>
        <w:ind w:right="-7"/>
        <w:jc w:val="both"/>
        <w:rPr>
          <w:rFonts w:ascii="Arial" w:hAnsi="Arial" w:cs="Arial"/>
          <w:noProof/>
          <w:sz w:val="24"/>
          <w:szCs w:val="24"/>
        </w:rPr>
      </w:pPr>
    </w:p>
    <w:p w:rsidR="00056698" w:rsidRPr="00C805EE" w:rsidRDefault="00056698" w:rsidP="00F64D4C">
      <w:pPr>
        <w:tabs>
          <w:tab w:val="left" w:pos="284"/>
          <w:tab w:val="left" w:pos="9270"/>
          <w:tab w:val="left" w:pos="9360"/>
        </w:tabs>
        <w:autoSpaceDE w:val="0"/>
        <w:autoSpaceDN w:val="0"/>
        <w:adjustRightInd w:val="0"/>
        <w:spacing w:after="0" w:line="480" w:lineRule="auto"/>
        <w:ind w:right="-7"/>
        <w:jc w:val="both"/>
        <w:rPr>
          <w:rFonts w:ascii="Arial" w:hAnsi="Arial" w:cs="Arial"/>
          <w:noProof/>
          <w:sz w:val="24"/>
          <w:szCs w:val="24"/>
        </w:rPr>
      </w:pPr>
    </w:p>
    <w:p w:rsidR="00056698" w:rsidRPr="00C805EE" w:rsidRDefault="00056698" w:rsidP="00F64D4C">
      <w:pPr>
        <w:tabs>
          <w:tab w:val="left" w:pos="284"/>
          <w:tab w:val="left" w:pos="9270"/>
          <w:tab w:val="left" w:pos="9360"/>
        </w:tabs>
        <w:autoSpaceDE w:val="0"/>
        <w:autoSpaceDN w:val="0"/>
        <w:adjustRightInd w:val="0"/>
        <w:spacing w:after="0" w:line="480" w:lineRule="auto"/>
        <w:ind w:right="-7"/>
        <w:jc w:val="both"/>
        <w:rPr>
          <w:rFonts w:ascii="Arial" w:hAnsi="Arial" w:cs="Arial"/>
          <w:noProof/>
          <w:sz w:val="24"/>
          <w:szCs w:val="24"/>
        </w:rPr>
      </w:pPr>
    </w:p>
    <w:p w:rsidR="00056698" w:rsidRPr="00C805EE" w:rsidRDefault="00056698" w:rsidP="00F64D4C">
      <w:pPr>
        <w:tabs>
          <w:tab w:val="left" w:pos="284"/>
          <w:tab w:val="left" w:pos="9270"/>
          <w:tab w:val="left" w:pos="9360"/>
        </w:tabs>
        <w:autoSpaceDE w:val="0"/>
        <w:autoSpaceDN w:val="0"/>
        <w:adjustRightInd w:val="0"/>
        <w:spacing w:after="0" w:line="480" w:lineRule="auto"/>
        <w:ind w:right="-7"/>
        <w:jc w:val="both"/>
        <w:rPr>
          <w:rFonts w:ascii="Arial" w:hAnsi="Arial" w:cs="Arial"/>
          <w:noProof/>
          <w:sz w:val="24"/>
          <w:szCs w:val="24"/>
        </w:rPr>
      </w:pPr>
    </w:p>
    <w:p w:rsidR="00056698" w:rsidRPr="00C805EE" w:rsidRDefault="00056698" w:rsidP="00F64D4C">
      <w:pPr>
        <w:tabs>
          <w:tab w:val="left" w:pos="284"/>
          <w:tab w:val="left" w:pos="9270"/>
          <w:tab w:val="left" w:pos="9360"/>
        </w:tabs>
        <w:autoSpaceDE w:val="0"/>
        <w:autoSpaceDN w:val="0"/>
        <w:adjustRightInd w:val="0"/>
        <w:spacing w:after="0" w:line="480" w:lineRule="auto"/>
        <w:ind w:right="-7"/>
        <w:jc w:val="both"/>
        <w:rPr>
          <w:rFonts w:ascii="Arial" w:hAnsi="Arial" w:cs="Arial"/>
          <w:noProof/>
          <w:sz w:val="24"/>
          <w:szCs w:val="24"/>
        </w:rPr>
      </w:pPr>
    </w:p>
    <w:p w:rsidR="00056698" w:rsidRPr="00C805EE" w:rsidRDefault="00056698" w:rsidP="00F64D4C">
      <w:pPr>
        <w:tabs>
          <w:tab w:val="left" w:pos="284"/>
          <w:tab w:val="left" w:pos="9270"/>
          <w:tab w:val="left" w:pos="9360"/>
        </w:tabs>
        <w:autoSpaceDE w:val="0"/>
        <w:autoSpaceDN w:val="0"/>
        <w:adjustRightInd w:val="0"/>
        <w:spacing w:after="0" w:line="480" w:lineRule="auto"/>
        <w:ind w:right="-7"/>
        <w:jc w:val="both"/>
        <w:rPr>
          <w:rFonts w:ascii="Arial" w:hAnsi="Arial" w:cs="Arial"/>
          <w:noProof/>
          <w:sz w:val="24"/>
          <w:szCs w:val="24"/>
        </w:rPr>
      </w:pPr>
    </w:p>
    <w:p w:rsidR="00056698" w:rsidRPr="00C805EE" w:rsidRDefault="00056698" w:rsidP="00F64D4C">
      <w:pPr>
        <w:tabs>
          <w:tab w:val="left" w:pos="284"/>
          <w:tab w:val="left" w:pos="9270"/>
          <w:tab w:val="left" w:pos="9360"/>
        </w:tabs>
        <w:autoSpaceDE w:val="0"/>
        <w:autoSpaceDN w:val="0"/>
        <w:adjustRightInd w:val="0"/>
        <w:spacing w:after="0" w:line="480" w:lineRule="auto"/>
        <w:ind w:right="-7"/>
        <w:jc w:val="both"/>
        <w:rPr>
          <w:rFonts w:ascii="Arial" w:hAnsi="Arial" w:cs="Arial"/>
          <w:noProof/>
          <w:sz w:val="24"/>
          <w:szCs w:val="24"/>
        </w:rPr>
      </w:pPr>
    </w:p>
    <w:p w:rsidR="00056698" w:rsidRPr="00C805EE" w:rsidRDefault="00E54C54" w:rsidP="00F64D4C">
      <w:pPr>
        <w:tabs>
          <w:tab w:val="left" w:pos="284"/>
          <w:tab w:val="left" w:pos="9270"/>
          <w:tab w:val="left" w:pos="9360"/>
        </w:tabs>
        <w:autoSpaceDE w:val="0"/>
        <w:autoSpaceDN w:val="0"/>
        <w:adjustRightInd w:val="0"/>
        <w:spacing w:after="0" w:line="480" w:lineRule="auto"/>
        <w:ind w:right="-7"/>
        <w:jc w:val="both"/>
        <w:rPr>
          <w:rFonts w:ascii="Arial" w:hAnsi="Arial" w:cs="Arial"/>
          <w:noProof/>
          <w:sz w:val="24"/>
          <w:szCs w:val="24"/>
        </w:rPr>
      </w:pPr>
      <w:r w:rsidRPr="00C805EE">
        <w:rPr>
          <w:rFonts w:ascii="Arial" w:eastAsia="Times New Roman" w:hAnsi="Arial" w:cs="Arial"/>
          <w:b/>
          <w:noProof/>
          <w:sz w:val="24"/>
          <w:szCs w:val="24"/>
          <w:lang w:eastAsia="es-ES"/>
        </w:rPr>
        <w:drawing>
          <wp:anchor distT="0" distB="0" distL="114300" distR="114300" simplePos="0" relativeHeight="251923456" behindDoc="1" locked="0" layoutInCell="1" allowOverlap="1" wp14:anchorId="42C57F71" wp14:editId="2DB6FC00">
            <wp:simplePos x="0" y="0"/>
            <wp:positionH relativeFrom="column">
              <wp:posOffset>5291847</wp:posOffset>
            </wp:positionH>
            <wp:positionV relativeFrom="page">
              <wp:posOffset>593441</wp:posOffset>
            </wp:positionV>
            <wp:extent cx="489585" cy="380365"/>
            <wp:effectExtent l="0" t="0" r="5715" b="635"/>
            <wp:wrapThrough wrapText="bothSides">
              <wp:wrapPolygon edited="0">
                <wp:start x="5043" y="0"/>
                <wp:lineTo x="0" y="5409"/>
                <wp:lineTo x="0" y="14063"/>
                <wp:lineTo x="5043" y="20554"/>
                <wp:lineTo x="15969" y="20554"/>
                <wp:lineTo x="21012" y="14063"/>
                <wp:lineTo x="21012" y="5409"/>
                <wp:lineTo x="15969" y="0"/>
                <wp:lineTo x="5043"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585" cy="380365"/>
                    </a:xfrm>
                    <a:prstGeom prst="rect">
                      <a:avLst/>
                    </a:prstGeom>
                    <a:noFill/>
                  </pic:spPr>
                </pic:pic>
              </a:graphicData>
            </a:graphic>
            <wp14:sizeRelH relativeFrom="margin">
              <wp14:pctWidth>0</wp14:pctWidth>
            </wp14:sizeRelH>
            <wp14:sizeRelV relativeFrom="margin">
              <wp14:pctHeight>0</wp14:pctHeight>
            </wp14:sizeRelV>
          </wp:anchor>
        </w:drawing>
      </w:r>
    </w:p>
    <w:p w:rsidR="00056698" w:rsidRPr="00C805EE" w:rsidRDefault="00056698" w:rsidP="00F64D4C">
      <w:pPr>
        <w:tabs>
          <w:tab w:val="left" w:pos="9270"/>
          <w:tab w:val="left" w:pos="9360"/>
        </w:tabs>
        <w:spacing w:after="0" w:line="240" w:lineRule="auto"/>
        <w:ind w:left="284"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Anexo 11</w:t>
      </w:r>
    </w:p>
    <w:p w:rsidR="00056698" w:rsidRPr="00C805EE" w:rsidRDefault="00056698" w:rsidP="00F64D4C">
      <w:pPr>
        <w:tabs>
          <w:tab w:val="left" w:pos="9270"/>
          <w:tab w:val="left" w:pos="9360"/>
        </w:tabs>
        <w:spacing w:after="0" w:line="240" w:lineRule="auto"/>
        <w:ind w:left="284"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left="284"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FACULTAD DE CIENCIAS MÉDICAS “ENRIQUE CABRERA”</w:t>
      </w:r>
    </w:p>
    <w:p w:rsidR="00056698" w:rsidRPr="00C805EE" w:rsidRDefault="00056698" w:rsidP="00F64D4C">
      <w:pPr>
        <w:tabs>
          <w:tab w:val="left" w:pos="9270"/>
          <w:tab w:val="left" w:pos="9360"/>
        </w:tabs>
        <w:spacing w:after="0" w:line="240" w:lineRule="auto"/>
        <w:ind w:left="284"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Encuesta estudiantes</w:t>
      </w:r>
    </w:p>
    <w:p w:rsidR="00056698" w:rsidRPr="00C805EE" w:rsidRDefault="00056698" w:rsidP="00F64D4C">
      <w:pPr>
        <w:tabs>
          <w:tab w:val="left" w:pos="9270"/>
          <w:tab w:val="left" w:pos="9360"/>
        </w:tabs>
        <w:autoSpaceDE w:val="0"/>
        <w:autoSpaceDN w:val="0"/>
        <w:adjustRightInd w:val="0"/>
        <w:spacing w:after="0" w:line="360" w:lineRule="auto"/>
        <w:ind w:right="-7"/>
        <w:jc w:val="both"/>
        <w:rPr>
          <w:rFonts w:ascii="Arial" w:eastAsia="Malgun Gothic" w:hAnsi="Arial" w:cs="Arial"/>
          <w:sz w:val="24"/>
          <w:szCs w:val="24"/>
          <w:lang w:eastAsia="zh-CN"/>
        </w:rPr>
      </w:pPr>
      <w:r w:rsidRPr="00C805EE">
        <w:rPr>
          <w:rFonts w:ascii="Arial" w:eastAsia="SimSun" w:hAnsi="Arial" w:cs="Arial"/>
          <w:sz w:val="24"/>
          <w:szCs w:val="24"/>
          <w:u w:val="single"/>
          <w:lang w:eastAsia="zh-CN"/>
        </w:rPr>
        <w:t xml:space="preserve">Consigna: </w:t>
      </w:r>
      <w:r w:rsidRPr="00C805EE">
        <w:rPr>
          <w:rFonts w:ascii="Arial" w:eastAsia="SimSun" w:hAnsi="Arial" w:cs="Arial"/>
          <w:sz w:val="24"/>
          <w:szCs w:val="24"/>
          <w:lang w:eastAsia="zh-CN"/>
        </w:rPr>
        <w:t xml:space="preserve">Estimados estudiantes se realiza una investigación referida a la evaluación de la estrategia curricular de MNT y </w:t>
      </w:r>
      <w:r w:rsidRPr="00C805EE">
        <w:rPr>
          <w:rFonts w:ascii="Arial" w:eastAsia="Malgun Gothic" w:hAnsi="Arial" w:cs="Arial"/>
          <w:sz w:val="24"/>
          <w:szCs w:val="24"/>
          <w:lang w:eastAsia="zh-CN"/>
        </w:rPr>
        <w:t xml:space="preserve">conocer cuál es tu opinión acerca del desarrollo de la formación en la que has participado. </w:t>
      </w:r>
      <w:r w:rsidRPr="00C805EE">
        <w:rPr>
          <w:rFonts w:ascii="Arial" w:eastAsia="SimSun" w:hAnsi="Arial" w:cs="Arial"/>
          <w:sz w:val="24"/>
          <w:szCs w:val="24"/>
          <w:lang w:eastAsia="zh-CN"/>
        </w:rPr>
        <w:t xml:space="preserve">Por favor, responda las preguntas siguientes. Gracias. </w:t>
      </w:r>
    </w:p>
    <w:p w:rsidR="00056698" w:rsidRPr="00C805EE" w:rsidRDefault="00056698" w:rsidP="00F64D4C">
      <w:pPr>
        <w:tabs>
          <w:tab w:val="left" w:pos="9270"/>
          <w:tab w:val="left" w:pos="9360"/>
        </w:tabs>
        <w:spacing w:after="0" w:line="36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DATOS GENERALES:</w:t>
      </w:r>
    </w:p>
    <w:p w:rsidR="00056698" w:rsidRPr="00C805EE" w:rsidRDefault="00056698" w:rsidP="00F64D4C">
      <w:pPr>
        <w:tabs>
          <w:tab w:val="left" w:pos="9270"/>
          <w:tab w:val="left" w:pos="9360"/>
        </w:tabs>
        <w:spacing w:after="0" w:line="36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Edad_______ Sexo________</w:t>
      </w:r>
    </w:p>
    <w:p w:rsidR="00056698" w:rsidRPr="00C805EE" w:rsidRDefault="00056698" w:rsidP="00F64D4C">
      <w:pPr>
        <w:tabs>
          <w:tab w:val="left" w:pos="9270"/>
          <w:tab w:val="left" w:pos="9360"/>
        </w:tabs>
        <w:spacing w:after="0" w:line="36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Año de la carrera de medicina: __________Pertenece a la Cátedra Juan Tomas Roig _____</w:t>
      </w:r>
    </w:p>
    <w:p w:rsidR="00056698" w:rsidRPr="00C805EE" w:rsidRDefault="00056698" w:rsidP="00F64D4C">
      <w:pPr>
        <w:numPr>
          <w:ilvl w:val="0"/>
          <w:numId w:val="20"/>
        </w:numPr>
        <w:tabs>
          <w:tab w:val="left" w:pos="9270"/>
          <w:tab w:val="left" w:pos="9360"/>
        </w:tabs>
        <w:spacing w:after="0" w:line="240" w:lineRule="auto"/>
        <w:ind w:left="284" w:right="-7"/>
        <w:contextualSpacing/>
        <w:rPr>
          <w:rFonts w:ascii="Arial" w:eastAsia="Times New Roman" w:hAnsi="Arial" w:cs="Arial"/>
          <w:sz w:val="24"/>
          <w:szCs w:val="24"/>
          <w:lang w:eastAsia="es-ES"/>
        </w:rPr>
      </w:pPr>
      <w:r w:rsidRPr="00C805EE">
        <w:rPr>
          <w:rFonts w:ascii="Arial" w:eastAsia="Times New Roman" w:hAnsi="Arial" w:cs="Arial"/>
          <w:sz w:val="24"/>
          <w:szCs w:val="24"/>
          <w:lang w:eastAsia="es-ES"/>
        </w:rPr>
        <w:t>¿Cómo considera que puede contribuir la MNT a su formación como médico?</w:t>
      </w:r>
    </w:p>
    <w:p w:rsidR="00056698" w:rsidRPr="00C805EE" w:rsidRDefault="00056698" w:rsidP="00F64D4C">
      <w:pPr>
        <w:tabs>
          <w:tab w:val="left" w:pos="9270"/>
          <w:tab w:val="left" w:pos="9360"/>
        </w:tabs>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______________________________________________________________________________________________________________________</w:t>
      </w:r>
    </w:p>
    <w:p w:rsidR="00056698" w:rsidRPr="00C805EE" w:rsidRDefault="00056698" w:rsidP="00F64D4C">
      <w:pPr>
        <w:numPr>
          <w:ilvl w:val="0"/>
          <w:numId w:val="20"/>
        </w:numPr>
        <w:tabs>
          <w:tab w:val="left" w:pos="9270"/>
          <w:tab w:val="left" w:pos="9360"/>
        </w:tabs>
        <w:spacing w:after="0" w:line="240" w:lineRule="auto"/>
        <w:ind w:left="284" w:right="-7"/>
        <w:contextualSpacing/>
        <w:rPr>
          <w:rFonts w:ascii="Arial" w:eastAsia="Times New Roman" w:hAnsi="Arial" w:cs="Arial"/>
          <w:sz w:val="24"/>
          <w:szCs w:val="24"/>
          <w:lang w:eastAsia="es-ES"/>
        </w:rPr>
      </w:pPr>
      <w:r w:rsidRPr="00C805EE">
        <w:rPr>
          <w:rFonts w:ascii="Arial" w:eastAsia="Times New Roman" w:hAnsi="Arial" w:cs="Arial"/>
          <w:sz w:val="24"/>
          <w:szCs w:val="24"/>
          <w:lang w:eastAsia="es-ES"/>
        </w:rPr>
        <w:t>Ha realizado actividades investigativas acerca de la MNT? Marque con una X la respuesta. Si es afirmativa diga el tema</w:t>
      </w:r>
    </w:p>
    <w:p w:rsidR="00056698" w:rsidRPr="00C805EE" w:rsidRDefault="00056698" w:rsidP="00F64D4C">
      <w:pPr>
        <w:pBdr>
          <w:bottom w:val="single" w:sz="12" w:space="1" w:color="auto"/>
        </w:pBdr>
        <w:tabs>
          <w:tab w:val="left" w:pos="9270"/>
          <w:tab w:val="left" w:pos="9360"/>
        </w:tabs>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______ SI_____NO</w:t>
      </w:r>
    </w:p>
    <w:p w:rsidR="00056698" w:rsidRPr="00C805EE" w:rsidRDefault="00056698" w:rsidP="00F64D4C">
      <w:pPr>
        <w:pBdr>
          <w:bottom w:val="single" w:sz="12" w:space="1" w:color="auto"/>
        </w:pBdr>
        <w:tabs>
          <w:tab w:val="left" w:pos="9270"/>
          <w:tab w:val="left" w:pos="9360"/>
        </w:tabs>
        <w:spacing w:after="0" w:line="240" w:lineRule="auto"/>
        <w:ind w:left="284"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numPr>
          <w:ilvl w:val="0"/>
          <w:numId w:val="20"/>
        </w:numPr>
        <w:tabs>
          <w:tab w:val="left" w:pos="9270"/>
          <w:tab w:val="left" w:pos="9360"/>
        </w:tabs>
        <w:spacing w:after="0" w:line="240" w:lineRule="auto"/>
        <w:ind w:left="284" w:right="-7"/>
        <w:contextualSpacing/>
        <w:rPr>
          <w:rFonts w:ascii="Arial" w:eastAsia="Times New Roman" w:hAnsi="Arial" w:cs="Arial"/>
          <w:sz w:val="24"/>
          <w:szCs w:val="24"/>
          <w:lang w:eastAsia="es-ES"/>
        </w:rPr>
      </w:pPr>
      <w:r w:rsidRPr="00C805EE">
        <w:rPr>
          <w:rFonts w:ascii="Arial" w:eastAsia="Times New Roman" w:hAnsi="Arial" w:cs="Arial"/>
          <w:sz w:val="24"/>
          <w:szCs w:val="24"/>
          <w:lang w:eastAsia="es-ES"/>
        </w:rPr>
        <w:t>¿Qué usos ha aprendido que puede tener la MNT en su formación como médico?</w:t>
      </w:r>
    </w:p>
    <w:p w:rsidR="00056698" w:rsidRPr="00C805EE" w:rsidRDefault="00056698" w:rsidP="00F64D4C">
      <w:pPr>
        <w:tabs>
          <w:tab w:val="left" w:pos="9270"/>
          <w:tab w:val="left" w:pos="9360"/>
        </w:tabs>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______________________________________________________________________________________________________________________</w:t>
      </w:r>
    </w:p>
    <w:p w:rsidR="00056698" w:rsidRPr="00C805EE" w:rsidRDefault="00056698" w:rsidP="00F64D4C">
      <w:pPr>
        <w:numPr>
          <w:ilvl w:val="0"/>
          <w:numId w:val="20"/>
        </w:numPr>
        <w:tabs>
          <w:tab w:val="left" w:pos="9270"/>
          <w:tab w:val="left" w:pos="9360"/>
        </w:tabs>
        <w:spacing w:after="0" w:line="240" w:lineRule="auto"/>
        <w:ind w:left="284" w:right="-7"/>
        <w:contextualSpacing/>
        <w:rPr>
          <w:rFonts w:ascii="Arial" w:eastAsia="Times New Roman" w:hAnsi="Arial" w:cs="Arial"/>
          <w:sz w:val="24"/>
          <w:szCs w:val="24"/>
          <w:lang w:eastAsia="es-ES"/>
        </w:rPr>
      </w:pPr>
      <w:r w:rsidRPr="00C805EE">
        <w:rPr>
          <w:rFonts w:ascii="Arial" w:eastAsia="Times New Roman" w:hAnsi="Arial" w:cs="Arial"/>
          <w:sz w:val="24"/>
          <w:szCs w:val="24"/>
          <w:lang w:eastAsia="es-ES"/>
        </w:rPr>
        <w:t>¿Considera usted que la incorporación de la MNT le ayuda a integrar los conocimientos teóricos a la práctica?</w:t>
      </w:r>
    </w:p>
    <w:p w:rsidR="00056698" w:rsidRPr="00C805EE" w:rsidRDefault="00056698" w:rsidP="00F64D4C">
      <w:pPr>
        <w:tabs>
          <w:tab w:val="left" w:pos="9270"/>
          <w:tab w:val="left" w:pos="9360"/>
        </w:tabs>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Sí____ Mucho____ Suficiente____ Poco suficiente____ No lo considera____ </w:t>
      </w:r>
    </w:p>
    <w:p w:rsidR="00056698" w:rsidRPr="00C805EE" w:rsidRDefault="00056698" w:rsidP="00F64D4C">
      <w:pPr>
        <w:numPr>
          <w:ilvl w:val="0"/>
          <w:numId w:val="20"/>
        </w:numPr>
        <w:tabs>
          <w:tab w:val="left" w:pos="9270"/>
          <w:tab w:val="left" w:pos="9360"/>
        </w:tabs>
        <w:spacing w:after="0" w:line="240" w:lineRule="auto"/>
        <w:ind w:left="284" w:right="-7"/>
        <w:contextualSpacing/>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Marque con una X el tipo de actividades docentes en las que ha recibido </w:t>
      </w:r>
      <w:r w:rsidR="00A0074A" w:rsidRPr="00C805EE">
        <w:rPr>
          <w:rFonts w:ascii="Arial" w:eastAsia="Times New Roman" w:hAnsi="Arial" w:cs="Arial"/>
          <w:sz w:val="24"/>
          <w:szCs w:val="24"/>
          <w:lang w:eastAsia="es-ES"/>
        </w:rPr>
        <w:t>los</w:t>
      </w:r>
      <w:r w:rsidRPr="00C805EE">
        <w:rPr>
          <w:rFonts w:ascii="Arial" w:eastAsia="Times New Roman" w:hAnsi="Arial" w:cs="Arial"/>
          <w:sz w:val="24"/>
          <w:szCs w:val="24"/>
          <w:lang w:eastAsia="es-ES"/>
        </w:rPr>
        <w:t xml:space="preserve"> tema</w:t>
      </w:r>
      <w:r w:rsidR="00A0074A" w:rsidRPr="00C805EE">
        <w:rPr>
          <w:rFonts w:ascii="Arial" w:eastAsia="Times New Roman" w:hAnsi="Arial" w:cs="Arial"/>
          <w:sz w:val="24"/>
          <w:szCs w:val="24"/>
          <w:lang w:eastAsia="es-ES"/>
        </w:rPr>
        <w:t>s</w:t>
      </w:r>
      <w:r w:rsidRPr="00C805EE">
        <w:rPr>
          <w:rFonts w:ascii="Arial" w:eastAsia="Times New Roman" w:hAnsi="Arial" w:cs="Arial"/>
          <w:sz w:val="24"/>
          <w:szCs w:val="24"/>
          <w:lang w:eastAsia="es-ES"/>
        </w:rPr>
        <w:t xml:space="preserve"> de MNT integrado en la asignatura.</w:t>
      </w:r>
    </w:p>
    <w:p w:rsidR="00056698" w:rsidRPr="00C805EE" w:rsidRDefault="00056698" w:rsidP="00A0074A">
      <w:pPr>
        <w:tabs>
          <w:tab w:val="left" w:pos="9270"/>
          <w:tab w:val="left" w:pos="9360"/>
        </w:tabs>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___ Conferencias____ Seminarios. ____</w:t>
      </w:r>
      <w:r w:rsidR="00A0074A" w:rsidRPr="00C805EE">
        <w:rPr>
          <w:rFonts w:ascii="Arial" w:eastAsia="Times New Roman" w:hAnsi="Arial" w:cs="Arial"/>
          <w:sz w:val="24"/>
          <w:szCs w:val="24"/>
          <w:lang w:eastAsia="es-ES"/>
        </w:rPr>
        <w:t xml:space="preserve"> Clases prácticas </w:t>
      </w:r>
      <w:r w:rsidRPr="00C805EE">
        <w:rPr>
          <w:rFonts w:ascii="Arial" w:eastAsia="Times New Roman" w:hAnsi="Arial" w:cs="Arial"/>
          <w:sz w:val="24"/>
          <w:szCs w:val="24"/>
          <w:lang w:eastAsia="es-ES"/>
        </w:rPr>
        <w:t xml:space="preserve">_____ </w:t>
      </w:r>
      <w:r w:rsidR="00D74F35" w:rsidRPr="00C805EE">
        <w:rPr>
          <w:rFonts w:ascii="Arial" w:eastAsia="Times New Roman" w:hAnsi="Arial" w:cs="Arial"/>
          <w:sz w:val="24"/>
          <w:szCs w:val="24"/>
          <w:lang w:eastAsia="es-ES"/>
        </w:rPr>
        <w:t xml:space="preserve">Educación en el </w:t>
      </w:r>
      <w:r w:rsidR="00A0074A" w:rsidRPr="00C805EE">
        <w:rPr>
          <w:rFonts w:ascii="Arial" w:eastAsia="Times New Roman" w:hAnsi="Arial" w:cs="Arial"/>
          <w:sz w:val="24"/>
          <w:szCs w:val="24"/>
          <w:lang w:eastAsia="es-ES"/>
        </w:rPr>
        <w:t>trabajo.</w:t>
      </w:r>
    </w:p>
    <w:p w:rsidR="00056698" w:rsidRPr="00C805EE" w:rsidRDefault="00056698" w:rsidP="00F64D4C">
      <w:pPr>
        <w:numPr>
          <w:ilvl w:val="0"/>
          <w:numId w:val="20"/>
        </w:numPr>
        <w:tabs>
          <w:tab w:val="left" w:pos="9270"/>
          <w:tab w:val="left" w:pos="9360"/>
        </w:tabs>
        <w:spacing w:after="0" w:line="240" w:lineRule="auto"/>
        <w:ind w:left="284" w:right="-7"/>
        <w:contextualSpacing/>
        <w:rPr>
          <w:rFonts w:ascii="Arial" w:eastAsia="Times New Roman" w:hAnsi="Arial" w:cs="Arial"/>
          <w:sz w:val="24"/>
          <w:szCs w:val="24"/>
          <w:lang w:eastAsia="es-ES"/>
        </w:rPr>
      </w:pPr>
      <w:r w:rsidRPr="00C805EE">
        <w:rPr>
          <w:rFonts w:ascii="Arial" w:eastAsia="Times New Roman" w:hAnsi="Arial" w:cs="Arial"/>
          <w:sz w:val="24"/>
          <w:szCs w:val="24"/>
          <w:lang w:eastAsia="es-ES"/>
        </w:rPr>
        <w:t>¿Usted está satisfecho con la calidad de la enseñanza en MNT recibida por el profesor en las diferentes asignaturas?</w:t>
      </w:r>
    </w:p>
    <w:p w:rsidR="00056698" w:rsidRPr="00C805EE" w:rsidRDefault="00056698" w:rsidP="00F64D4C">
      <w:pPr>
        <w:tabs>
          <w:tab w:val="left" w:pos="9270"/>
          <w:tab w:val="left" w:pos="9360"/>
        </w:tabs>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____ Muy satisfecho___ Satisfecho ___ Poco satisfecho</w:t>
      </w:r>
    </w:p>
    <w:p w:rsidR="00056698" w:rsidRPr="00C805EE" w:rsidRDefault="00056698" w:rsidP="00F64D4C">
      <w:pPr>
        <w:numPr>
          <w:ilvl w:val="0"/>
          <w:numId w:val="20"/>
        </w:numPr>
        <w:tabs>
          <w:tab w:val="left" w:pos="9270"/>
          <w:tab w:val="left" w:pos="9360"/>
        </w:tabs>
        <w:autoSpaceDE w:val="0"/>
        <w:autoSpaceDN w:val="0"/>
        <w:adjustRightInd w:val="0"/>
        <w:spacing w:after="0" w:line="240" w:lineRule="auto"/>
        <w:ind w:left="284" w:right="-7"/>
        <w:contextualSpacing/>
        <w:rPr>
          <w:rFonts w:ascii="Arial" w:eastAsia="Times New Roman" w:hAnsi="Arial" w:cs="Arial"/>
          <w:sz w:val="24"/>
          <w:szCs w:val="24"/>
          <w:lang w:eastAsia="es-ES"/>
        </w:rPr>
      </w:pPr>
      <w:r w:rsidRPr="00C805EE">
        <w:rPr>
          <w:rFonts w:ascii="Arial" w:eastAsia="Times New Roman" w:hAnsi="Arial" w:cs="Arial"/>
          <w:sz w:val="24"/>
          <w:szCs w:val="24"/>
          <w:lang w:eastAsia="es-ES"/>
        </w:rPr>
        <w:t>Marque con una X las asignaturas que usted recibió algún contenido de MNT en su formación en la carrera de medicina.</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_____ Morfofisiología </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_____Introducción a la Medicina General Integral</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lastRenderedPageBreak/>
        <w:t>_____Prevención de Salud</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_____ Promoción de Salud</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_____ Medicina comunitaria.</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_____ Medicina Interna</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_____Farmacología </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_____ Preparación para la Defensa</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_____ Pediatría </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_____ Cirugía </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_____ Gineco-obstetricia </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_____ Psicología Médica </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_____ Educación Física</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_____ Historia de Cuba </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_____ Ingles</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_____Informática </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_____ MGI</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_____ Psiquiatría</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_____ Urología</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_____ Oftalmología</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_____ Ortopedia</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_____ Otorrinolaringología</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_____ Dermatología</w:t>
      </w:r>
    </w:p>
    <w:p w:rsidR="00056698" w:rsidRPr="00C805EE" w:rsidRDefault="00056698" w:rsidP="00F64D4C">
      <w:pPr>
        <w:numPr>
          <w:ilvl w:val="0"/>
          <w:numId w:val="20"/>
        </w:numPr>
        <w:tabs>
          <w:tab w:val="left" w:pos="9270"/>
          <w:tab w:val="left" w:pos="9360"/>
        </w:tabs>
        <w:autoSpaceDE w:val="0"/>
        <w:autoSpaceDN w:val="0"/>
        <w:adjustRightInd w:val="0"/>
        <w:spacing w:after="0" w:line="240" w:lineRule="auto"/>
        <w:ind w:left="426" w:right="-7"/>
        <w:contextualSpacing/>
        <w:rPr>
          <w:rFonts w:ascii="Arial" w:eastAsia="Times New Roman" w:hAnsi="Arial" w:cs="Arial"/>
          <w:sz w:val="24"/>
          <w:szCs w:val="24"/>
          <w:lang w:eastAsia="es-ES"/>
        </w:rPr>
      </w:pPr>
      <w:r w:rsidRPr="00C805EE">
        <w:rPr>
          <w:rFonts w:ascii="Arial" w:eastAsia="Times New Roman" w:hAnsi="Arial" w:cs="Arial"/>
          <w:sz w:val="24"/>
          <w:szCs w:val="24"/>
          <w:lang w:eastAsia="es-ES"/>
        </w:rPr>
        <w:t>¿Cómo usted considera el nivel de preparación que usted ha recibido en MNT en su formación?</w:t>
      </w:r>
    </w:p>
    <w:p w:rsidR="00056698" w:rsidRPr="00C805EE" w:rsidRDefault="00056698" w:rsidP="00F64D4C">
      <w:pPr>
        <w:tabs>
          <w:tab w:val="left" w:pos="9270"/>
          <w:tab w:val="left" w:pos="9360"/>
        </w:tabs>
        <w:autoSpaceDE w:val="0"/>
        <w:autoSpaceDN w:val="0"/>
        <w:adjustRightInd w:val="0"/>
        <w:spacing w:after="0" w:line="240" w:lineRule="auto"/>
        <w:ind w:left="284"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 ______ Alto_______ Medio ________ Bajo</w:t>
      </w:r>
    </w:p>
    <w:p w:rsidR="00056698" w:rsidRPr="00C805EE" w:rsidRDefault="00056698" w:rsidP="00F64D4C">
      <w:pPr>
        <w:numPr>
          <w:ilvl w:val="0"/>
          <w:numId w:val="20"/>
        </w:numPr>
        <w:tabs>
          <w:tab w:val="left" w:pos="9270"/>
          <w:tab w:val="left" w:pos="9360"/>
        </w:tabs>
        <w:spacing w:after="0" w:line="240" w:lineRule="auto"/>
        <w:ind w:left="426" w:right="-7"/>
        <w:contextualSpacing/>
        <w:jc w:val="both"/>
        <w:rPr>
          <w:rFonts w:ascii="Arial" w:eastAsia="SimSun" w:hAnsi="Arial" w:cs="Arial"/>
          <w:sz w:val="24"/>
          <w:szCs w:val="24"/>
          <w:lang w:eastAsia="zh-CN"/>
        </w:rPr>
      </w:pPr>
      <w:r w:rsidRPr="00C805EE">
        <w:rPr>
          <w:rFonts w:ascii="Arial" w:eastAsia="Times New Roman" w:hAnsi="Arial" w:cs="Arial"/>
          <w:sz w:val="24"/>
          <w:szCs w:val="24"/>
          <w:lang w:eastAsia="es-ES"/>
        </w:rPr>
        <w:t>A continuación le expondremos algunas indicaciones y usos de los procederes terapéuticos que usted ha recibido en las diferentes asignaturas en la carrera de medicina. Marque con una X la respuesta correcta</w:t>
      </w:r>
    </w:p>
    <w:p w:rsidR="00056698" w:rsidRPr="00C805EE" w:rsidRDefault="00056698" w:rsidP="00F64D4C">
      <w:pPr>
        <w:tabs>
          <w:tab w:val="left" w:pos="9270"/>
          <w:tab w:val="left" w:pos="9360"/>
        </w:tabs>
        <w:autoSpaceDE w:val="0"/>
        <w:autoSpaceDN w:val="0"/>
        <w:adjustRightInd w:val="0"/>
        <w:spacing w:after="0" w:line="240" w:lineRule="auto"/>
        <w:ind w:left="426"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 ____ El orégano tiene propiedades farmacológicas de sedantes</w:t>
      </w:r>
    </w:p>
    <w:p w:rsidR="00056698" w:rsidRPr="00C805EE" w:rsidRDefault="00056698" w:rsidP="00F64D4C">
      <w:pPr>
        <w:tabs>
          <w:tab w:val="left" w:pos="9270"/>
          <w:tab w:val="left" w:pos="9360"/>
        </w:tabs>
        <w:autoSpaceDE w:val="0"/>
        <w:autoSpaceDN w:val="0"/>
        <w:adjustRightInd w:val="0"/>
        <w:spacing w:after="0" w:line="240" w:lineRule="auto"/>
        <w:ind w:left="426"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 ____ La planta medicinal manzanilla se utiliza para las afecciones digestivas.</w:t>
      </w:r>
    </w:p>
    <w:p w:rsidR="00056698" w:rsidRPr="00C805EE" w:rsidRDefault="00056698" w:rsidP="00F64D4C">
      <w:pPr>
        <w:tabs>
          <w:tab w:val="left" w:pos="9270"/>
          <w:tab w:val="left" w:pos="9360"/>
        </w:tabs>
        <w:autoSpaceDE w:val="0"/>
        <w:autoSpaceDN w:val="0"/>
        <w:adjustRightInd w:val="0"/>
        <w:spacing w:after="0" w:line="240" w:lineRule="auto"/>
        <w:ind w:left="426"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___</w:t>
      </w:r>
      <w:r w:rsidR="00A0074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_La digitopresión se puede aplicar en el punto B</w:t>
      </w:r>
      <w:r w:rsidR="00A0074A" w:rsidRPr="00C805EE">
        <w:rPr>
          <w:rFonts w:ascii="Arial" w:eastAsia="Times New Roman" w:hAnsi="Arial" w:cs="Arial"/>
          <w:sz w:val="24"/>
          <w:szCs w:val="24"/>
          <w:lang w:eastAsia="es-ES"/>
        </w:rPr>
        <w:t>azo páncreas seis(BP6)</w:t>
      </w:r>
      <w:r w:rsidRPr="00C805EE">
        <w:rPr>
          <w:rFonts w:ascii="Arial" w:eastAsia="Times New Roman" w:hAnsi="Arial" w:cs="Arial"/>
          <w:sz w:val="24"/>
          <w:szCs w:val="24"/>
          <w:lang w:eastAsia="es-ES"/>
        </w:rPr>
        <w:t xml:space="preserve"> en el parto</w:t>
      </w:r>
    </w:p>
    <w:p w:rsidR="00056698" w:rsidRPr="00C805EE" w:rsidRDefault="00056698" w:rsidP="00F64D4C">
      <w:pPr>
        <w:tabs>
          <w:tab w:val="left" w:pos="9270"/>
          <w:tab w:val="left" w:pos="9360"/>
        </w:tabs>
        <w:autoSpaceDE w:val="0"/>
        <w:autoSpaceDN w:val="0"/>
        <w:adjustRightInd w:val="0"/>
        <w:spacing w:after="0" w:line="240" w:lineRule="auto"/>
        <w:ind w:left="426"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_____ Aplicar digitopresión en el punto Vasogobernador 26</w:t>
      </w:r>
      <w:r w:rsidR="0069247E" w:rsidRPr="00C805EE">
        <w:rPr>
          <w:rFonts w:ascii="Arial" w:eastAsia="Times New Roman" w:hAnsi="Arial" w:cs="Arial"/>
          <w:sz w:val="24"/>
          <w:szCs w:val="24"/>
          <w:lang w:eastAsia="es-ES"/>
        </w:rPr>
        <w:t>(Vg26)</w:t>
      </w:r>
      <w:r w:rsidRPr="00C805EE">
        <w:rPr>
          <w:rFonts w:ascii="Arial" w:eastAsia="Times New Roman" w:hAnsi="Arial" w:cs="Arial"/>
          <w:sz w:val="24"/>
          <w:szCs w:val="24"/>
          <w:lang w:eastAsia="es-ES"/>
        </w:rPr>
        <w:t xml:space="preserve"> para el tratamiento de la Bursitis de hombro.</w:t>
      </w:r>
    </w:p>
    <w:p w:rsidR="00056698" w:rsidRPr="00C805EE" w:rsidRDefault="00056698" w:rsidP="0069247E">
      <w:pPr>
        <w:tabs>
          <w:tab w:val="left" w:pos="9270"/>
          <w:tab w:val="left" w:pos="9360"/>
        </w:tabs>
        <w:autoSpaceDE w:val="0"/>
        <w:autoSpaceDN w:val="0"/>
        <w:adjustRightInd w:val="0"/>
        <w:spacing w:after="0" w:line="240" w:lineRule="auto"/>
        <w:ind w:left="426"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____ En el punto I</w:t>
      </w:r>
      <w:r w:rsidR="00A0074A" w:rsidRPr="00C805EE">
        <w:rPr>
          <w:rFonts w:ascii="Arial" w:eastAsia="Times New Roman" w:hAnsi="Arial" w:cs="Arial"/>
          <w:sz w:val="24"/>
          <w:szCs w:val="24"/>
          <w:lang w:eastAsia="es-ES"/>
        </w:rPr>
        <w:t xml:space="preserve">ntestino </w:t>
      </w:r>
      <w:r w:rsidRPr="00C805EE">
        <w:rPr>
          <w:rFonts w:ascii="Arial" w:eastAsia="Times New Roman" w:hAnsi="Arial" w:cs="Arial"/>
          <w:sz w:val="24"/>
          <w:szCs w:val="24"/>
          <w:lang w:eastAsia="es-ES"/>
        </w:rPr>
        <w:t>G</w:t>
      </w:r>
      <w:r w:rsidR="00A0074A" w:rsidRPr="00C805EE">
        <w:rPr>
          <w:rFonts w:ascii="Arial" w:eastAsia="Times New Roman" w:hAnsi="Arial" w:cs="Arial"/>
          <w:sz w:val="24"/>
          <w:szCs w:val="24"/>
          <w:lang w:eastAsia="es-ES"/>
        </w:rPr>
        <w:t xml:space="preserve">rueso </w:t>
      </w:r>
      <w:r w:rsidR="0069247E" w:rsidRPr="00C805EE">
        <w:rPr>
          <w:rFonts w:ascii="Arial" w:eastAsia="Times New Roman" w:hAnsi="Arial" w:cs="Arial"/>
          <w:sz w:val="24"/>
          <w:szCs w:val="24"/>
          <w:lang w:eastAsia="es-ES"/>
        </w:rPr>
        <w:t>cuatro (</w:t>
      </w:r>
      <w:r w:rsidR="00A0074A" w:rsidRPr="00C805EE">
        <w:rPr>
          <w:rFonts w:ascii="Arial" w:eastAsia="Times New Roman" w:hAnsi="Arial" w:cs="Arial"/>
          <w:sz w:val="24"/>
          <w:szCs w:val="24"/>
          <w:lang w:eastAsia="es-ES"/>
        </w:rPr>
        <w:t>IG4)</w:t>
      </w:r>
      <w:r w:rsidRPr="00C805EE">
        <w:rPr>
          <w:rFonts w:ascii="Arial" w:eastAsia="Times New Roman" w:hAnsi="Arial" w:cs="Arial"/>
          <w:sz w:val="24"/>
          <w:szCs w:val="24"/>
          <w:lang w:eastAsia="es-ES"/>
        </w:rPr>
        <w:t xml:space="preserve"> se puede realizar la acupuntura para el tratamiento de las </w:t>
      </w:r>
      <w:r w:rsidR="0069247E"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 xml:space="preserve">cefaleas. </w:t>
      </w:r>
    </w:p>
    <w:p w:rsidR="00056698" w:rsidRPr="00C805EE" w:rsidRDefault="00056698" w:rsidP="00F64D4C">
      <w:pPr>
        <w:tabs>
          <w:tab w:val="left" w:pos="9270"/>
          <w:tab w:val="left" w:pos="9360"/>
        </w:tabs>
        <w:autoSpaceDE w:val="0"/>
        <w:autoSpaceDN w:val="0"/>
        <w:adjustRightInd w:val="0"/>
        <w:spacing w:after="0" w:line="240" w:lineRule="auto"/>
        <w:ind w:left="426"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_____ Se puede utilizar la acupuntura en el niño.</w:t>
      </w:r>
    </w:p>
    <w:p w:rsidR="00056698" w:rsidRPr="00C805EE" w:rsidRDefault="00056698" w:rsidP="00F64D4C">
      <w:pPr>
        <w:tabs>
          <w:tab w:val="left" w:pos="9270"/>
          <w:tab w:val="left" w:pos="9360"/>
        </w:tabs>
        <w:autoSpaceDE w:val="0"/>
        <w:autoSpaceDN w:val="0"/>
        <w:adjustRightInd w:val="0"/>
        <w:spacing w:after="0" w:line="240" w:lineRule="auto"/>
        <w:ind w:left="426"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_____ La moxibustión se aplica en los puntos Ashi para la lumbalgias </w:t>
      </w:r>
    </w:p>
    <w:p w:rsidR="00056698" w:rsidRPr="00C805EE" w:rsidRDefault="00056698" w:rsidP="00F64D4C">
      <w:pPr>
        <w:tabs>
          <w:tab w:val="left" w:pos="9270"/>
          <w:tab w:val="left" w:pos="9360"/>
        </w:tabs>
        <w:autoSpaceDE w:val="0"/>
        <w:autoSpaceDN w:val="0"/>
        <w:adjustRightInd w:val="0"/>
        <w:spacing w:after="0" w:line="240" w:lineRule="auto"/>
        <w:ind w:left="426"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_____Se utiliza la moxibustión para bajar la Tensión arterial.</w:t>
      </w:r>
    </w:p>
    <w:p w:rsidR="00056698" w:rsidRPr="00C805EE" w:rsidRDefault="00056698" w:rsidP="00F64D4C">
      <w:pPr>
        <w:tabs>
          <w:tab w:val="left" w:pos="9270"/>
          <w:tab w:val="left" w:pos="9360"/>
        </w:tabs>
        <w:autoSpaceDE w:val="0"/>
        <w:autoSpaceDN w:val="0"/>
        <w:adjustRightInd w:val="0"/>
        <w:spacing w:after="0" w:line="240" w:lineRule="auto"/>
        <w:ind w:left="426"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_____En el punto E</w:t>
      </w:r>
      <w:r w:rsidR="00A0074A" w:rsidRPr="00C805EE">
        <w:rPr>
          <w:rFonts w:ascii="Arial" w:eastAsia="Times New Roman" w:hAnsi="Arial" w:cs="Arial"/>
          <w:sz w:val="24"/>
          <w:szCs w:val="24"/>
          <w:lang w:eastAsia="es-ES"/>
        </w:rPr>
        <w:t xml:space="preserve">stómago </w:t>
      </w:r>
      <w:r w:rsidRPr="00C805EE">
        <w:rPr>
          <w:rFonts w:ascii="Arial" w:eastAsia="Times New Roman" w:hAnsi="Arial" w:cs="Arial"/>
          <w:sz w:val="24"/>
          <w:szCs w:val="24"/>
          <w:lang w:eastAsia="es-ES"/>
        </w:rPr>
        <w:t>3</w:t>
      </w:r>
      <w:r w:rsidR="00A0074A" w:rsidRPr="00C805EE">
        <w:rPr>
          <w:rFonts w:ascii="Arial" w:eastAsia="Times New Roman" w:hAnsi="Arial" w:cs="Arial"/>
          <w:sz w:val="24"/>
          <w:szCs w:val="24"/>
          <w:lang w:eastAsia="es-ES"/>
        </w:rPr>
        <w:t>6(E36)</w:t>
      </w:r>
      <w:r w:rsidRPr="00C805EE">
        <w:rPr>
          <w:rFonts w:ascii="Arial" w:eastAsia="Times New Roman" w:hAnsi="Arial" w:cs="Arial"/>
          <w:sz w:val="24"/>
          <w:szCs w:val="24"/>
          <w:lang w:eastAsia="es-ES"/>
        </w:rPr>
        <w:t xml:space="preserve"> se puede utilizar ventosa para el tratamiento del Ileón paralitico.</w:t>
      </w:r>
    </w:p>
    <w:p w:rsidR="00056698" w:rsidRPr="00C805EE" w:rsidRDefault="00056698" w:rsidP="00F64D4C">
      <w:pPr>
        <w:tabs>
          <w:tab w:val="left" w:pos="9270"/>
          <w:tab w:val="left" w:pos="9360"/>
        </w:tabs>
        <w:autoSpaceDE w:val="0"/>
        <w:autoSpaceDN w:val="0"/>
        <w:adjustRightInd w:val="0"/>
        <w:spacing w:after="0" w:line="240" w:lineRule="auto"/>
        <w:ind w:left="426"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_____ Los ejercicios terapéuticos Taichí se pueden indicar en el paciente asmático.</w:t>
      </w:r>
    </w:p>
    <w:p w:rsidR="00056698" w:rsidRPr="00C805EE" w:rsidRDefault="00056698" w:rsidP="00F64D4C">
      <w:pPr>
        <w:tabs>
          <w:tab w:val="left" w:pos="9270"/>
          <w:tab w:val="left" w:pos="9360"/>
        </w:tabs>
        <w:autoSpaceDE w:val="0"/>
        <w:autoSpaceDN w:val="0"/>
        <w:adjustRightInd w:val="0"/>
        <w:spacing w:after="0" w:line="240" w:lineRule="auto"/>
        <w:ind w:left="426"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_____ La ventosa se utiliza en el tratamiento de las enfermedades inflamatorias </w:t>
      </w:r>
    </w:p>
    <w:p w:rsidR="00056698" w:rsidRPr="00C805EE" w:rsidRDefault="00056698" w:rsidP="00F64D4C">
      <w:pPr>
        <w:tabs>
          <w:tab w:val="left" w:pos="9270"/>
          <w:tab w:val="left" w:pos="9360"/>
        </w:tabs>
        <w:autoSpaceDE w:val="0"/>
        <w:autoSpaceDN w:val="0"/>
        <w:adjustRightInd w:val="0"/>
        <w:spacing w:after="0" w:line="240" w:lineRule="auto"/>
        <w:ind w:left="426"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_____ Los ejercicios terapéuticos Taichí están contraindicados en el paciente hipertenso </w:t>
      </w:r>
    </w:p>
    <w:p w:rsidR="00056698" w:rsidRPr="00C805EE" w:rsidRDefault="00056698" w:rsidP="00F64D4C">
      <w:pPr>
        <w:tabs>
          <w:tab w:val="left" w:pos="9270"/>
          <w:tab w:val="left" w:pos="9360"/>
        </w:tabs>
        <w:autoSpaceDE w:val="0"/>
        <w:autoSpaceDN w:val="0"/>
        <w:adjustRightInd w:val="0"/>
        <w:spacing w:after="0" w:line="240" w:lineRule="auto"/>
        <w:ind w:left="426"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lastRenderedPageBreak/>
        <w:t xml:space="preserve">_____La miel está contraindicada en las enfermedades respiratorias. </w:t>
      </w:r>
    </w:p>
    <w:p w:rsidR="00056698" w:rsidRPr="00C805EE" w:rsidRDefault="00056698" w:rsidP="00F64D4C">
      <w:pPr>
        <w:tabs>
          <w:tab w:val="left" w:pos="9270"/>
          <w:tab w:val="left" w:pos="9360"/>
        </w:tabs>
        <w:autoSpaceDE w:val="0"/>
        <w:autoSpaceDN w:val="0"/>
        <w:adjustRightInd w:val="0"/>
        <w:spacing w:after="0" w:line="240" w:lineRule="auto"/>
        <w:ind w:left="426"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_____La miel tiene propiedades cicatrizantes.</w:t>
      </w:r>
    </w:p>
    <w:p w:rsidR="0069247E" w:rsidRPr="00C805EE" w:rsidRDefault="0069247E" w:rsidP="00F64D4C">
      <w:pPr>
        <w:tabs>
          <w:tab w:val="left" w:pos="284"/>
          <w:tab w:val="left" w:pos="9270"/>
          <w:tab w:val="left" w:pos="9360"/>
        </w:tabs>
        <w:autoSpaceDE w:val="0"/>
        <w:autoSpaceDN w:val="0"/>
        <w:adjustRightInd w:val="0"/>
        <w:spacing w:after="0" w:line="480" w:lineRule="auto"/>
        <w:ind w:right="-7"/>
        <w:jc w:val="center"/>
        <w:rPr>
          <w:rFonts w:ascii="Arial" w:hAnsi="Arial" w:cs="Arial"/>
          <w:b/>
          <w:noProof/>
          <w:sz w:val="24"/>
          <w:szCs w:val="24"/>
        </w:rPr>
      </w:pPr>
    </w:p>
    <w:p w:rsidR="003D594B" w:rsidRPr="00C805EE" w:rsidRDefault="003D594B" w:rsidP="00F64D4C">
      <w:pPr>
        <w:tabs>
          <w:tab w:val="left" w:pos="284"/>
          <w:tab w:val="left" w:pos="9270"/>
          <w:tab w:val="left" w:pos="9360"/>
        </w:tabs>
        <w:autoSpaceDE w:val="0"/>
        <w:autoSpaceDN w:val="0"/>
        <w:adjustRightInd w:val="0"/>
        <w:spacing w:after="0" w:line="480" w:lineRule="auto"/>
        <w:ind w:right="-7"/>
        <w:jc w:val="center"/>
        <w:rPr>
          <w:rFonts w:ascii="Arial" w:hAnsi="Arial" w:cs="Arial"/>
          <w:b/>
          <w:noProof/>
          <w:sz w:val="24"/>
          <w:szCs w:val="24"/>
        </w:rPr>
      </w:pPr>
    </w:p>
    <w:p w:rsidR="00056698" w:rsidRPr="00C805EE" w:rsidRDefault="00056698" w:rsidP="00F64D4C">
      <w:pPr>
        <w:tabs>
          <w:tab w:val="left" w:pos="284"/>
          <w:tab w:val="left" w:pos="9270"/>
          <w:tab w:val="left" w:pos="9360"/>
        </w:tabs>
        <w:autoSpaceDE w:val="0"/>
        <w:autoSpaceDN w:val="0"/>
        <w:adjustRightInd w:val="0"/>
        <w:spacing w:after="0" w:line="480" w:lineRule="auto"/>
        <w:ind w:right="-7"/>
        <w:jc w:val="center"/>
        <w:rPr>
          <w:rFonts w:ascii="Arial" w:hAnsi="Arial" w:cs="Arial"/>
          <w:b/>
          <w:noProof/>
          <w:sz w:val="24"/>
          <w:szCs w:val="24"/>
        </w:rPr>
      </w:pPr>
      <w:r w:rsidRPr="00C805EE">
        <w:rPr>
          <w:rFonts w:ascii="Arial" w:hAnsi="Arial" w:cs="Arial"/>
          <w:b/>
          <w:noProof/>
          <w:sz w:val="24"/>
          <w:szCs w:val="24"/>
          <w:lang w:eastAsia="es-ES"/>
        </w:rPr>
        <w:drawing>
          <wp:anchor distT="0" distB="0" distL="114300" distR="114300" simplePos="0" relativeHeight="251667456" behindDoc="0" locked="0" layoutInCell="1" allowOverlap="1" wp14:anchorId="1C13FF9C" wp14:editId="4641C05D">
            <wp:simplePos x="0" y="0"/>
            <wp:positionH relativeFrom="margin">
              <wp:posOffset>4916805</wp:posOffset>
            </wp:positionH>
            <wp:positionV relativeFrom="margin">
              <wp:posOffset>-496570</wp:posOffset>
            </wp:positionV>
            <wp:extent cx="690880" cy="4572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0880" cy="457200"/>
                    </a:xfrm>
                    <a:prstGeom prst="rect">
                      <a:avLst/>
                    </a:prstGeom>
                    <a:noFill/>
                  </pic:spPr>
                </pic:pic>
              </a:graphicData>
            </a:graphic>
          </wp:anchor>
        </w:drawing>
      </w:r>
      <w:r w:rsidRPr="00C805EE">
        <w:rPr>
          <w:rFonts w:ascii="Arial" w:hAnsi="Arial" w:cs="Arial"/>
          <w:b/>
          <w:noProof/>
          <w:sz w:val="24"/>
          <w:szCs w:val="24"/>
        </w:rPr>
        <w:t>Anexo 12</w:t>
      </w:r>
    </w:p>
    <w:p w:rsidR="00056698" w:rsidRPr="00C805EE" w:rsidRDefault="00056698" w:rsidP="00F64D4C">
      <w:pPr>
        <w:tabs>
          <w:tab w:val="left" w:pos="9270"/>
          <w:tab w:val="left" w:pos="9360"/>
        </w:tabs>
        <w:spacing w:after="90" w:line="24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FACULTAD DE CIENCIAS MÉDICAS “ENRIQUE CABRERA”</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 xml:space="preserve">GUÍA PARA LA OBSERVACIÓN DE LAS CLASES </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b/>
          <w:bCs/>
          <w:sz w:val="24"/>
          <w:szCs w:val="24"/>
          <w:lang w:eastAsia="es-ES"/>
        </w:rPr>
        <w:t xml:space="preserve">OBJETIVO: </w:t>
      </w:r>
      <w:r w:rsidRPr="00C805EE">
        <w:rPr>
          <w:rFonts w:ascii="Arial" w:eastAsia="Times New Roman" w:hAnsi="Arial" w:cs="Arial"/>
          <w:sz w:val="24"/>
          <w:szCs w:val="24"/>
          <w:lang w:eastAsia="es-ES"/>
        </w:rPr>
        <w:t xml:space="preserve">Valorar el proceso de enseñanza-aprendizaje de estrategia curricular de Medicina Natural y Tradicional (MNT), que realizan los profesores de la Facultad de Ciencias Médicas </w:t>
      </w:r>
      <w:r w:rsidR="00B06DCE" w:rsidRPr="00C805EE">
        <w:rPr>
          <w:rFonts w:ascii="Arial" w:eastAsia="Times New Roman" w:hAnsi="Arial" w:cs="Arial"/>
          <w:sz w:val="24"/>
          <w:szCs w:val="24"/>
          <w:lang w:eastAsia="es-ES"/>
        </w:rPr>
        <w:t>“</w:t>
      </w:r>
      <w:r w:rsidRPr="00C805EE">
        <w:rPr>
          <w:rFonts w:ascii="Arial" w:eastAsia="Times New Roman" w:hAnsi="Arial" w:cs="Arial"/>
          <w:sz w:val="24"/>
          <w:szCs w:val="24"/>
          <w:lang w:eastAsia="es-ES"/>
        </w:rPr>
        <w:t>Enrique Cabrera</w:t>
      </w:r>
      <w:r w:rsidR="00B06DCE" w:rsidRPr="00C805EE">
        <w:rPr>
          <w:rFonts w:ascii="Arial" w:eastAsia="Times New Roman" w:hAnsi="Arial" w:cs="Arial"/>
          <w:sz w:val="24"/>
          <w:szCs w:val="24"/>
          <w:lang w:eastAsia="es-ES"/>
        </w:rPr>
        <w:t>”</w:t>
      </w:r>
      <w:r w:rsidRPr="00C805EE">
        <w:rPr>
          <w:rFonts w:ascii="Arial" w:eastAsia="Times New Roman" w:hAnsi="Arial" w:cs="Arial"/>
          <w:sz w:val="24"/>
          <w:szCs w:val="24"/>
          <w:lang w:eastAsia="es-ES"/>
        </w:rPr>
        <w:t>.</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Estimado profesor(a), se está realizando una investigación sobre la estrategia curricular de MNT, con el objetivo de proponer un modelo de evaluación de esta estrategia curricular. Su contribución es de vital importancia. Por tanto, le pedimos nos conceda la posibilidad de observar su clase. ¡Muchas gracias!</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DATOS GENERALES:</w:t>
      </w:r>
    </w:p>
    <w:p w:rsidR="00056698" w:rsidRPr="00C805EE" w:rsidRDefault="00056698" w:rsidP="00F64D4C">
      <w:pPr>
        <w:tabs>
          <w:tab w:val="left" w:pos="9270"/>
          <w:tab w:val="left" w:pos="9360"/>
        </w:tabs>
        <w:spacing w:after="9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1. Asignatura_____________________</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2. Especialidad_________3.Centrode trabajo_______________________</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4. Años de experiencia como profesor__________</w:t>
      </w:r>
    </w:p>
    <w:p w:rsidR="00056698" w:rsidRPr="00C805EE" w:rsidRDefault="00056698" w:rsidP="00F64D4C">
      <w:pPr>
        <w:tabs>
          <w:tab w:val="left" w:pos="9270"/>
          <w:tab w:val="left" w:pos="9360"/>
        </w:tabs>
        <w:spacing w:after="9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5. Categoría docente: Instructor___ Asistente ____ Auxiliar ____ Titular_____</w:t>
      </w:r>
    </w:p>
    <w:p w:rsidR="00056698" w:rsidRPr="00C805EE" w:rsidRDefault="00056698" w:rsidP="00F64D4C">
      <w:pPr>
        <w:tabs>
          <w:tab w:val="left" w:pos="9270"/>
          <w:tab w:val="left" w:pos="9360"/>
        </w:tabs>
        <w:spacing w:after="9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6. Formas de la organización de la enseñanza utilizada: Conferencia ____ CTP____ Seminario____ Taller____</w:t>
      </w:r>
    </w:p>
    <w:p w:rsidR="00056698" w:rsidRPr="00C805EE" w:rsidRDefault="00056698" w:rsidP="00F64D4C">
      <w:pPr>
        <w:tabs>
          <w:tab w:val="left" w:pos="9270"/>
          <w:tab w:val="left" w:pos="9360"/>
        </w:tabs>
        <w:spacing w:after="90" w:line="240" w:lineRule="auto"/>
        <w:ind w:right="-7"/>
        <w:rPr>
          <w:rFonts w:ascii="Arial" w:eastAsia="Times New Roman" w:hAnsi="Arial" w:cs="Arial"/>
          <w:b/>
          <w:sz w:val="24"/>
          <w:szCs w:val="24"/>
          <w:lang w:eastAsia="es-ES"/>
        </w:rPr>
      </w:pPr>
    </w:p>
    <w:tbl>
      <w:tblPr>
        <w:tblStyle w:val="TableGrid5"/>
        <w:tblW w:w="10178" w:type="dxa"/>
        <w:tblInd w:w="-289" w:type="dxa"/>
        <w:tblLayout w:type="fixed"/>
        <w:tblLook w:val="04A0" w:firstRow="1" w:lastRow="0" w:firstColumn="1" w:lastColumn="0" w:noHBand="0" w:noVBand="1"/>
      </w:tblPr>
      <w:tblGrid>
        <w:gridCol w:w="1844"/>
        <w:gridCol w:w="5811"/>
        <w:gridCol w:w="709"/>
        <w:gridCol w:w="992"/>
        <w:gridCol w:w="822"/>
      </w:tblGrid>
      <w:tr w:rsidR="003A18BE" w:rsidRPr="00C805EE" w:rsidTr="00056698">
        <w:tc>
          <w:tcPr>
            <w:tcW w:w="1844"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Aspectos</w:t>
            </w:r>
          </w:p>
        </w:tc>
        <w:tc>
          <w:tcPr>
            <w:tcW w:w="5811"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Indicadores</w:t>
            </w:r>
          </w:p>
        </w:tc>
        <w:tc>
          <w:tcPr>
            <w:tcW w:w="709"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SO</w:t>
            </w:r>
          </w:p>
        </w:tc>
        <w:tc>
          <w:tcPr>
            <w:tcW w:w="992"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SOAV</w:t>
            </w:r>
          </w:p>
        </w:tc>
        <w:tc>
          <w:tcPr>
            <w:tcW w:w="822"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NSO</w:t>
            </w:r>
          </w:p>
        </w:tc>
      </w:tr>
      <w:tr w:rsidR="003A18BE" w:rsidRPr="00C805EE" w:rsidTr="00056698">
        <w:tc>
          <w:tcPr>
            <w:tcW w:w="1844" w:type="dxa"/>
            <w:vMerge w:val="restart"/>
          </w:tcPr>
          <w:p w:rsidR="00056698" w:rsidRPr="00C805EE" w:rsidRDefault="00056698" w:rsidP="00F64D4C">
            <w:pPr>
              <w:tabs>
                <w:tab w:val="left" w:pos="9270"/>
                <w:tab w:val="left" w:pos="9360"/>
              </w:tabs>
              <w:ind w:right="-7"/>
              <w:rPr>
                <w:rFonts w:ascii="Arial" w:hAnsi="Arial" w:cs="Arial"/>
                <w:sz w:val="24"/>
                <w:szCs w:val="24"/>
              </w:rPr>
            </w:pPr>
          </w:p>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Preparación de la enseñanza</w:t>
            </w:r>
          </w:p>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(Organización por el docente)</w:t>
            </w:r>
          </w:p>
        </w:tc>
        <w:tc>
          <w:tcPr>
            <w:tcW w:w="5811"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1.1.Domina el contenido de la estrategia curricular(EC) de MNT</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tcPr>
          <w:p w:rsidR="00056698" w:rsidRPr="00C805EE" w:rsidRDefault="00056698" w:rsidP="00F64D4C">
            <w:pPr>
              <w:tabs>
                <w:tab w:val="left" w:pos="9270"/>
                <w:tab w:val="left" w:pos="9360"/>
              </w:tabs>
              <w:ind w:right="-7"/>
              <w:rPr>
                <w:rFonts w:ascii="Arial" w:hAnsi="Arial" w:cs="Arial"/>
                <w:sz w:val="24"/>
                <w:szCs w:val="24"/>
              </w:rPr>
            </w:pPr>
          </w:p>
        </w:tc>
        <w:tc>
          <w:tcPr>
            <w:tcW w:w="5811"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1.2</w:t>
            </w:r>
            <w:r w:rsidR="00744BFC" w:rsidRPr="00C805EE">
              <w:rPr>
                <w:rFonts w:ascii="Arial" w:hAnsi="Arial" w:cs="Arial"/>
                <w:sz w:val="24"/>
                <w:szCs w:val="24"/>
              </w:rPr>
              <w:t>. Organiza</w:t>
            </w:r>
            <w:r w:rsidRPr="00C805EE">
              <w:rPr>
                <w:rFonts w:ascii="Arial" w:hAnsi="Arial" w:cs="Arial"/>
                <w:sz w:val="24"/>
                <w:szCs w:val="24"/>
              </w:rPr>
              <w:t xml:space="preserve"> los objetivos y contenidos de manera integral entre el contenido y los temas de la EC MNT</w:t>
            </w:r>
            <w:r w:rsidR="00744BFC" w:rsidRPr="00C805EE">
              <w:rPr>
                <w:rFonts w:ascii="Arial" w:hAnsi="Arial" w:cs="Arial"/>
                <w:sz w:val="24"/>
                <w:szCs w:val="24"/>
              </w:rPr>
              <w:t>.</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tcPr>
          <w:p w:rsidR="00056698" w:rsidRPr="00C805EE" w:rsidRDefault="00056698" w:rsidP="00F64D4C">
            <w:pPr>
              <w:tabs>
                <w:tab w:val="left" w:pos="9270"/>
                <w:tab w:val="left" w:pos="9360"/>
              </w:tabs>
              <w:ind w:right="-7"/>
              <w:rPr>
                <w:rFonts w:ascii="Arial" w:hAnsi="Arial" w:cs="Arial"/>
                <w:sz w:val="24"/>
                <w:szCs w:val="24"/>
              </w:rPr>
            </w:pPr>
          </w:p>
        </w:tc>
        <w:tc>
          <w:tcPr>
            <w:tcW w:w="5811"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1.3. Indica diferentes estrategias de enseñanza a los estudiantes de MNT</w:t>
            </w:r>
            <w:r w:rsidR="00744BFC" w:rsidRPr="00C805EE">
              <w:rPr>
                <w:rFonts w:ascii="Arial" w:hAnsi="Arial" w:cs="Arial"/>
                <w:sz w:val="24"/>
                <w:szCs w:val="24"/>
              </w:rPr>
              <w:t>.</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tcPr>
          <w:p w:rsidR="00056698" w:rsidRPr="00C805EE" w:rsidRDefault="00056698" w:rsidP="00F64D4C">
            <w:pPr>
              <w:tabs>
                <w:tab w:val="left" w:pos="9270"/>
                <w:tab w:val="left" w:pos="9360"/>
              </w:tabs>
              <w:ind w:right="-7"/>
              <w:rPr>
                <w:rFonts w:ascii="Arial" w:hAnsi="Arial" w:cs="Arial"/>
                <w:sz w:val="24"/>
                <w:szCs w:val="24"/>
              </w:rPr>
            </w:pPr>
          </w:p>
        </w:tc>
        <w:tc>
          <w:tcPr>
            <w:tcW w:w="5811" w:type="dxa"/>
          </w:tcPr>
          <w:p w:rsidR="00056698" w:rsidRPr="00C805EE" w:rsidRDefault="00056698" w:rsidP="00F64D4C">
            <w:pPr>
              <w:tabs>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 xml:space="preserve">1.4. El profesor relaciona la MNT con las funciones </w:t>
            </w:r>
            <w:r w:rsidR="00744BFC" w:rsidRPr="00C805EE">
              <w:rPr>
                <w:rFonts w:ascii="Arial" w:hAnsi="Arial" w:cs="Arial"/>
                <w:sz w:val="24"/>
                <w:szCs w:val="24"/>
              </w:rPr>
              <w:t>de los futuros egresados.</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tcPr>
          <w:p w:rsidR="00056698" w:rsidRPr="00C805EE" w:rsidRDefault="00056698" w:rsidP="00F64D4C">
            <w:pPr>
              <w:tabs>
                <w:tab w:val="left" w:pos="9270"/>
                <w:tab w:val="left" w:pos="9360"/>
              </w:tabs>
              <w:ind w:right="-7"/>
              <w:rPr>
                <w:rFonts w:ascii="Arial" w:hAnsi="Arial" w:cs="Arial"/>
                <w:sz w:val="24"/>
                <w:szCs w:val="24"/>
              </w:rPr>
            </w:pPr>
          </w:p>
        </w:tc>
        <w:tc>
          <w:tcPr>
            <w:tcW w:w="5811" w:type="dxa"/>
          </w:tcPr>
          <w:p w:rsidR="00056698" w:rsidRPr="00C805EE" w:rsidRDefault="00056698" w:rsidP="00F64D4C">
            <w:pPr>
              <w:tabs>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1.5. Propicia el uso de métodos activos tipo problémicos en las actividades docentes de MNT</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tcPr>
          <w:p w:rsidR="00056698" w:rsidRPr="00C805EE" w:rsidRDefault="00056698" w:rsidP="00F64D4C">
            <w:pPr>
              <w:tabs>
                <w:tab w:val="left" w:pos="9270"/>
                <w:tab w:val="left" w:pos="9360"/>
              </w:tabs>
              <w:ind w:right="-7"/>
              <w:rPr>
                <w:rFonts w:ascii="Arial" w:hAnsi="Arial" w:cs="Arial"/>
                <w:sz w:val="24"/>
                <w:szCs w:val="24"/>
              </w:rPr>
            </w:pPr>
          </w:p>
        </w:tc>
        <w:tc>
          <w:tcPr>
            <w:tcW w:w="5811" w:type="dxa"/>
          </w:tcPr>
          <w:p w:rsidR="00056698" w:rsidRPr="00C805EE" w:rsidRDefault="00056698" w:rsidP="00F64D4C">
            <w:pPr>
              <w:tabs>
                <w:tab w:val="left" w:pos="317"/>
                <w:tab w:val="left" w:pos="9270"/>
                <w:tab w:val="left" w:pos="9360"/>
              </w:tabs>
              <w:autoSpaceDE w:val="0"/>
              <w:autoSpaceDN w:val="0"/>
              <w:adjustRightInd w:val="0"/>
              <w:ind w:left="-43" w:right="-7"/>
              <w:jc w:val="both"/>
              <w:rPr>
                <w:rFonts w:ascii="Arial" w:hAnsi="Arial" w:cs="Arial"/>
                <w:sz w:val="24"/>
                <w:szCs w:val="24"/>
              </w:rPr>
            </w:pPr>
            <w:r w:rsidRPr="00C805EE">
              <w:rPr>
                <w:rFonts w:ascii="Arial" w:hAnsi="Arial" w:cs="Arial"/>
                <w:sz w:val="24"/>
                <w:szCs w:val="24"/>
              </w:rPr>
              <w:t>1.6.Las tareas docentes se corresponden con los objetivos de la asignatura.</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val="restart"/>
          </w:tcPr>
          <w:p w:rsidR="00056698" w:rsidRPr="00C805EE" w:rsidRDefault="00056698" w:rsidP="00F64D4C">
            <w:pPr>
              <w:tabs>
                <w:tab w:val="left" w:pos="9270"/>
                <w:tab w:val="left" w:pos="9360"/>
              </w:tabs>
              <w:ind w:right="-7"/>
              <w:rPr>
                <w:rFonts w:ascii="Arial" w:hAnsi="Arial" w:cs="Arial"/>
                <w:sz w:val="24"/>
                <w:szCs w:val="24"/>
              </w:rPr>
            </w:pPr>
          </w:p>
          <w:p w:rsidR="00056698" w:rsidRPr="00C805EE" w:rsidRDefault="00056698" w:rsidP="00F64D4C">
            <w:pPr>
              <w:tabs>
                <w:tab w:val="left" w:pos="9270"/>
                <w:tab w:val="left" w:pos="9360"/>
              </w:tabs>
              <w:ind w:right="-7"/>
              <w:rPr>
                <w:rFonts w:ascii="Arial" w:hAnsi="Arial" w:cs="Arial"/>
                <w:sz w:val="24"/>
                <w:szCs w:val="24"/>
              </w:rPr>
            </w:pPr>
          </w:p>
          <w:p w:rsidR="00056698" w:rsidRPr="00C805EE" w:rsidRDefault="00056698" w:rsidP="00F64D4C">
            <w:pPr>
              <w:tabs>
                <w:tab w:val="left" w:pos="9270"/>
                <w:tab w:val="left" w:pos="9360"/>
              </w:tabs>
              <w:ind w:right="-7"/>
              <w:rPr>
                <w:rFonts w:ascii="Arial" w:hAnsi="Arial" w:cs="Arial"/>
                <w:sz w:val="24"/>
                <w:szCs w:val="24"/>
              </w:rPr>
            </w:pPr>
          </w:p>
          <w:p w:rsidR="00056698" w:rsidRPr="00C805EE" w:rsidRDefault="00056698" w:rsidP="00F64D4C">
            <w:pPr>
              <w:tabs>
                <w:tab w:val="left" w:pos="9270"/>
                <w:tab w:val="left" w:pos="9360"/>
              </w:tabs>
              <w:ind w:right="-7"/>
              <w:rPr>
                <w:rFonts w:ascii="Arial" w:hAnsi="Arial" w:cs="Arial"/>
                <w:sz w:val="24"/>
                <w:szCs w:val="24"/>
              </w:rPr>
            </w:pPr>
          </w:p>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Evaluación de la actividad</w:t>
            </w:r>
          </w:p>
        </w:tc>
        <w:tc>
          <w:tcPr>
            <w:tcW w:w="5811"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lastRenderedPageBreak/>
              <w:t>2.1. Las estrategias de evaluación son coherentes con los objetivos de aprendizaje integrados con la MNT.</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tcPr>
          <w:p w:rsidR="00056698" w:rsidRPr="00C805EE" w:rsidRDefault="00056698" w:rsidP="00F64D4C">
            <w:pPr>
              <w:tabs>
                <w:tab w:val="left" w:pos="9270"/>
                <w:tab w:val="left" w:pos="9360"/>
              </w:tabs>
              <w:ind w:right="-7"/>
              <w:rPr>
                <w:rFonts w:ascii="Arial" w:hAnsi="Arial" w:cs="Arial"/>
                <w:sz w:val="24"/>
                <w:szCs w:val="24"/>
              </w:rPr>
            </w:pPr>
          </w:p>
        </w:tc>
        <w:tc>
          <w:tcPr>
            <w:tcW w:w="5811" w:type="dxa"/>
          </w:tcPr>
          <w:p w:rsidR="00056698" w:rsidRPr="00C805EE" w:rsidRDefault="00056698" w:rsidP="00F64D4C">
            <w:pPr>
              <w:tabs>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2.2. Evalúa integralmente a sus estudiantes en las actividades académicas cuando integra la MNT</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tcPr>
          <w:p w:rsidR="00056698" w:rsidRPr="00C805EE" w:rsidRDefault="00056698" w:rsidP="00F64D4C">
            <w:pPr>
              <w:tabs>
                <w:tab w:val="left" w:pos="9270"/>
                <w:tab w:val="left" w:pos="9360"/>
              </w:tabs>
              <w:ind w:right="-7"/>
              <w:rPr>
                <w:rFonts w:ascii="Arial" w:hAnsi="Arial" w:cs="Arial"/>
                <w:sz w:val="24"/>
                <w:szCs w:val="24"/>
              </w:rPr>
            </w:pPr>
          </w:p>
        </w:tc>
        <w:tc>
          <w:tcPr>
            <w:tcW w:w="5811" w:type="dxa"/>
          </w:tcPr>
          <w:p w:rsidR="00056698" w:rsidRPr="00C805EE" w:rsidRDefault="00A0074A" w:rsidP="00A0074A">
            <w:pPr>
              <w:tabs>
                <w:tab w:val="left" w:pos="9270"/>
                <w:tab w:val="left" w:pos="9360"/>
              </w:tabs>
              <w:ind w:right="-7"/>
              <w:jc w:val="both"/>
              <w:rPr>
                <w:rFonts w:ascii="Arial" w:hAnsi="Arial" w:cs="Arial"/>
                <w:sz w:val="24"/>
                <w:szCs w:val="24"/>
              </w:rPr>
            </w:pPr>
            <w:r w:rsidRPr="00C805EE">
              <w:rPr>
                <w:rFonts w:ascii="Arial" w:hAnsi="Arial" w:cs="Arial"/>
                <w:sz w:val="24"/>
                <w:szCs w:val="24"/>
              </w:rPr>
              <w:t>2.3.</w:t>
            </w:r>
            <w:r w:rsidR="00056698" w:rsidRPr="00C805EE">
              <w:rPr>
                <w:rFonts w:ascii="Arial" w:hAnsi="Arial" w:cs="Arial"/>
                <w:sz w:val="24"/>
                <w:szCs w:val="24"/>
              </w:rPr>
              <w:t>Utilizan métodos activos problémicos en las clases para evaluar la MNT</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tcPr>
          <w:p w:rsidR="00056698" w:rsidRPr="00C805EE" w:rsidRDefault="00056698" w:rsidP="00F64D4C">
            <w:pPr>
              <w:tabs>
                <w:tab w:val="left" w:pos="9270"/>
                <w:tab w:val="left" w:pos="9360"/>
              </w:tabs>
              <w:ind w:right="-7"/>
              <w:rPr>
                <w:rFonts w:ascii="Arial" w:hAnsi="Arial" w:cs="Arial"/>
                <w:sz w:val="24"/>
                <w:szCs w:val="24"/>
              </w:rPr>
            </w:pPr>
          </w:p>
        </w:tc>
        <w:tc>
          <w:tcPr>
            <w:tcW w:w="5811"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 2.4. El profesor evalúa el contenido utilizando la bibliografía:</w:t>
            </w:r>
          </w:p>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a)Básica declarada en el programa de la asignatura</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tcPr>
          <w:p w:rsidR="00056698" w:rsidRPr="00C805EE" w:rsidRDefault="00056698" w:rsidP="00F64D4C">
            <w:pPr>
              <w:tabs>
                <w:tab w:val="left" w:pos="9270"/>
                <w:tab w:val="left" w:pos="9360"/>
              </w:tabs>
              <w:ind w:right="-7"/>
              <w:rPr>
                <w:rFonts w:ascii="Arial" w:hAnsi="Arial" w:cs="Arial"/>
                <w:sz w:val="24"/>
                <w:szCs w:val="24"/>
              </w:rPr>
            </w:pPr>
          </w:p>
        </w:tc>
        <w:tc>
          <w:tcPr>
            <w:tcW w:w="5811"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b) Complementaria de MNT</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tcPr>
          <w:p w:rsidR="00056698" w:rsidRPr="00C805EE" w:rsidRDefault="00056698" w:rsidP="00F64D4C">
            <w:pPr>
              <w:tabs>
                <w:tab w:val="left" w:pos="9270"/>
                <w:tab w:val="left" w:pos="9360"/>
              </w:tabs>
              <w:ind w:right="-7"/>
              <w:rPr>
                <w:rFonts w:ascii="Arial" w:hAnsi="Arial" w:cs="Arial"/>
                <w:sz w:val="24"/>
                <w:szCs w:val="24"/>
              </w:rPr>
            </w:pPr>
          </w:p>
        </w:tc>
        <w:tc>
          <w:tcPr>
            <w:tcW w:w="5811"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2.5.Las tareas docentes están vinculadas con otras estrategias curriculares</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val="restart"/>
          </w:tcPr>
          <w:p w:rsidR="00056698" w:rsidRPr="00C805EE" w:rsidRDefault="00056698" w:rsidP="00F64D4C">
            <w:pPr>
              <w:tabs>
                <w:tab w:val="left" w:pos="9270"/>
                <w:tab w:val="left" w:pos="9360"/>
              </w:tabs>
              <w:ind w:right="-7"/>
              <w:rPr>
                <w:rFonts w:ascii="Arial" w:hAnsi="Arial" w:cs="Arial"/>
                <w:sz w:val="24"/>
                <w:szCs w:val="24"/>
              </w:rPr>
            </w:pPr>
          </w:p>
          <w:p w:rsidR="00056698" w:rsidRPr="00C805EE" w:rsidRDefault="00056698" w:rsidP="00F64D4C">
            <w:pPr>
              <w:tabs>
                <w:tab w:val="left" w:pos="9270"/>
                <w:tab w:val="left" w:pos="9360"/>
              </w:tabs>
              <w:ind w:right="-7"/>
              <w:rPr>
                <w:rFonts w:ascii="Arial" w:hAnsi="Arial" w:cs="Arial"/>
                <w:sz w:val="24"/>
                <w:szCs w:val="24"/>
              </w:rPr>
            </w:pPr>
          </w:p>
          <w:p w:rsidR="00056698" w:rsidRPr="00C805EE" w:rsidRDefault="00056698" w:rsidP="00F64D4C">
            <w:pPr>
              <w:tabs>
                <w:tab w:val="left" w:pos="9270"/>
                <w:tab w:val="left" w:pos="9360"/>
              </w:tabs>
              <w:ind w:right="-7"/>
              <w:rPr>
                <w:rFonts w:ascii="Arial" w:hAnsi="Arial" w:cs="Arial"/>
                <w:sz w:val="24"/>
                <w:szCs w:val="24"/>
              </w:rPr>
            </w:pPr>
          </w:p>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 xml:space="preserve">Formación integral </w:t>
            </w:r>
          </w:p>
        </w:tc>
        <w:tc>
          <w:tcPr>
            <w:tcW w:w="5811"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3.1.El profesor contribuye a la formación integral del estudiante</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tcPr>
          <w:p w:rsidR="00056698" w:rsidRPr="00C805EE" w:rsidRDefault="00056698" w:rsidP="00F64D4C">
            <w:pPr>
              <w:tabs>
                <w:tab w:val="left" w:pos="9270"/>
                <w:tab w:val="left" w:pos="9360"/>
              </w:tabs>
              <w:ind w:right="-7"/>
              <w:rPr>
                <w:rFonts w:ascii="Arial" w:hAnsi="Arial" w:cs="Arial"/>
                <w:sz w:val="24"/>
                <w:szCs w:val="24"/>
              </w:rPr>
            </w:pPr>
          </w:p>
        </w:tc>
        <w:tc>
          <w:tcPr>
            <w:tcW w:w="5811"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3.2</w:t>
            </w:r>
            <w:r w:rsidR="00F06168" w:rsidRPr="00C805EE">
              <w:rPr>
                <w:rFonts w:ascii="Arial" w:hAnsi="Arial" w:cs="Arial"/>
                <w:sz w:val="24"/>
                <w:szCs w:val="24"/>
              </w:rPr>
              <w:t>. Orienta</w:t>
            </w:r>
            <w:r w:rsidRPr="00C805EE">
              <w:rPr>
                <w:rFonts w:ascii="Arial" w:hAnsi="Arial" w:cs="Arial"/>
                <w:sz w:val="24"/>
                <w:szCs w:val="24"/>
              </w:rPr>
              <w:t xml:space="preserve"> hacia la integración entre la cultura heredada de MNT y los avances científicos de esta.</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tcPr>
          <w:p w:rsidR="00056698" w:rsidRPr="00C805EE" w:rsidRDefault="00056698" w:rsidP="00F64D4C">
            <w:pPr>
              <w:tabs>
                <w:tab w:val="left" w:pos="9270"/>
                <w:tab w:val="left" w:pos="9360"/>
              </w:tabs>
              <w:ind w:right="-7"/>
              <w:rPr>
                <w:rFonts w:ascii="Arial" w:hAnsi="Arial" w:cs="Arial"/>
                <w:sz w:val="24"/>
                <w:szCs w:val="24"/>
              </w:rPr>
            </w:pPr>
          </w:p>
        </w:tc>
        <w:tc>
          <w:tcPr>
            <w:tcW w:w="5811"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3.3.El profesor orienta hacia los valores éticos y humanísticos del profesional </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tcPr>
          <w:p w:rsidR="00056698" w:rsidRPr="00C805EE" w:rsidRDefault="00056698" w:rsidP="00F64D4C">
            <w:pPr>
              <w:tabs>
                <w:tab w:val="left" w:pos="9270"/>
                <w:tab w:val="left" w:pos="9360"/>
              </w:tabs>
              <w:ind w:right="-7"/>
              <w:rPr>
                <w:rFonts w:ascii="Arial" w:hAnsi="Arial" w:cs="Arial"/>
                <w:sz w:val="24"/>
                <w:szCs w:val="24"/>
              </w:rPr>
            </w:pPr>
          </w:p>
        </w:tc>
        <w:tc>
          <w:tcPr>
            <w:tcW w:w="5811"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3.4.Relaciona la MNT con su labor como futuro médico </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tcPr>
          <w:p w:rsidR="00056698" w:rsidRPr="00C805EE" w:rsidRDefault="00056698" w:rsidP="00F64D4C">
            <w:pPr>
              <w:tabs>
                <w:tab w:val="left" w:pos="9270"/>
                <w:tab w:val="left" w:pos="9360"/>
              </w:tabs>
              <w:ind w:right="-7"/>
              <w:rPr>
                <w:rFonts w:ascii="Arial" w:hAnsi="Arial" w:cs="Arial"/>
                <w:sz w:val="24"/>
                <w:szCs w:val="24"/>
              </w:rPr>
            </w:pPr>
          </w:p>
        </w:tc>
        <w:tc>
          <w:tcPr>
            <w:tcW w:w="5811"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3.5.Integra la MNT como terapéutica en el tratamiento, rehabilitación de enfermedades y en las acciones de prevención para mejorar la calidad de vida de las personas</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tcPr>
          <w:p w:rsidR="00056698" w:rsidRPr="00C805EE" w:rsidRDefault="00056698" w:rsidP="00F64D4C">
            <w:pPr>
              <w:tabs>
                <w:tab w:val="left" w:pos="9270"/>
                <w:tab w:val="left" w:pos="9360"/>
              </w:tabs>
              <w:ind w:right="-7"/>
              <w:rPr>
                <w:rFonts w:ascii="Arial" w:hAnsi="Arial" w:cs="Arial"/>
                <w:sz w:val="24"/>
                <w:szCs w:val="24"/>
              </w:rPr>
            </w:pPr>
          </w:p>
        </w:tc>
        <w:tc>
          <w:tcPr>
            <w:tcW w:w="5811" w:type="dxa"/>
          </w:tcPr>
          <w:p w:rsidR="00056698" w:rsidRPr="00C805EE" w:rsidRDefault="00056698" w:rsidP="00A0074A">
            <w:pPr>
              <w:tabs>
                <w:tab w:val="left" w:pos="9270"/>
                <w:tab w:val="left" w:pos="9360"/>
              </w:tabs>
              <w:ind w:right="-7"/>
              <w:jc w:val="both"/>
              <w:rPr>
                <w:rFonts w:ascii="Arial" w:hAnsi="Arial" w:cs="Arial"/>
                <w:sz w:val="24"/>
                <w:szCs w:val="24"/>
              </w:rPr>
            </w:pPr>
            <w:r w:rsidRPr="00C805EE">
              <w:rPr>
                <w:rFonts w:ascii="Arial" w:hAnsi="Arial" w:cs="Arial"/>
                <w:sz w:val="24"/>
                <w:szCs w:val="24"/>
              </w:rPr>
              <w:t>3.6. Utiliza las TIC en el proceso enseñanza aprendizaje de la estrategia curricular de MNT.</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val="restart"/>
          </w:tcPr>
          <w:p w:rsidR="00056698" w:rsidRPr="00C805EE" w:rsidRDefault="00056698" w:rsidP="00F64D4C">
            <w:pPr>
              <w:tabs>
                <w:tab w:val="left" w:pos="9270"/>
                <w:tab w:val="left" w:pos="9360"/>
              </w:tabs>
              <w:ind w:right="-7"/>
              <w:rPr>
                <w:rFonts w:ascii="Arial" w:hAnsi="Arial" w:cs="Arial"/>
                <w:sz w:val="24"/>
                <w:szCs w:val="24"/>
              </w:rPr>
            </w:pPr>
          </w:p>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Estudiantes</w:t>
            </w:r>
          </w:p>
        </w:tc>
        <w:tc>
          <w:tcPr>
            <w:tcW w:w="5811" w:type="dxa"/>
          </w:tcPr>
          <w:p w:rsidR="00056698" w:rsidRPr="00C805EE" w:rsidRDefault="00056698" w:rsidP="00F64D4C">
            <w:pPr>
              <w:tabs>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4.1.Preparación que demuestran tener los estudiantes en MNT</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tcPr>
          <w:p w:rsidR="00056698" w:rsidRPr="00C805EE" w:rsidRDefault="00056698" w:rsidP="00F64D4C">
            <w:pPr>
              <w:tabs>
                <w:tab w:val="left" w:pos="9270"/>
                <w:tab w:val="left" w:pos="9360"/>
              </w:tabs>
              <w:ind w:right="-7"/>
              <w:rPr>
                <w:rFonts w:ascii="Arial" w:hAnsi="Arial" w:cs="Arial"/>
                <w:sz w:val="24"/>
                <w:szCs w:val="24"/>
              </w:rPr>
            </w:pPr>
          </w:p>
        </w:tc>
        <w:tc>
          <w:tcPr>
            <w:tcW w:w="5811" w:type="dxa"/>
          </w:tcPr>
          <w:p w:rsidR="00056698" w:rsidRPr="00C805EE" w:rsidRDefault="00056698" w:rsidP="00F64D4C">
            <w:pPr>
              <w:tabs>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4.2.Recibe las orientaciones dela tarea de estudio independiente de forma integrada con al MNT</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tcPr>
          <w:p w:rsidR="00056698" w:rsidRPr="00C805EE" w:rsidRDefault="00056698" w:rsidP="00F64D4C">
            <w:pPr>
              <w:tabs>
                <w:tab w:val="left" w:pos="9270"/>
                <w:tab w:val="left" w:pos="9360"/>
              </w:tabs>
              <w:ind w:right="-7"/>
              <w:rPr>
                <w:rFonts w:ascii="Arial" w:hAnsi="Arial" w:cs="Arial"/>
                <w:sz w:val="24"/>
                <w:szCs w:val="24"/>
              </w:rPr>
            </w:pPr>
          </w:p>
        </w:tc>
        <w:tc>
          <w:tcPr>
            <w:tcW w:w="5811" w:type="dxa"/>
          </w:tcPr>
          <w:p w:rsidR="00056698" w:rsidRPr="00C805EE" w:rsidRDefault="00056698" w:rsidP="00F64D4C">
            <w:pPr>
              <w:tabs>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4.3.Grado de motivación que demuestran los estudiantes por los temas de MNT</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tcPr>
          <w:p w:rsidR="00056698" w:rsidRPr="00C805EE" w:rsidRDefault="00056698" w:rsidP="00F64D4C">
            <w:pPr>
              <w:tabs>
                <w:tab w:val="left" w:pos="9270"/>
                <w:tab w:val="left" w:pos="9360"/>
              </w:tabs>
              <w:ind w:right="-7"/>
              <w:rPr>
                <w:rFonts w:ascii="Arial" w:hAnsi="Arial" w:cs="Arial"/>
                <w:sz w:val="24"/>
                <w:szCs w:val="24"/>
              </w:rPr>
            </w:pPr>
          </w:p>
        </w:tc>
        <w:tc>
          <w:tcPr>
            <w:tcW w:w="5811" w:type="dxa"/>
          </w:tcPr>
          <w:p w:rsidR="00056698" w:rsidRPr="00C805EE" w:rsidRDefault="00056698" w:rsidP="00F64D4C">
            <w:pPr>
              <w:tabs>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4.4.Reflexionan los alumnos sobre el proceso de aprendizaje</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r w:rsidR="003A18BE" w:rsidRPr="00C805EE" w:rsidTr="00056698">
        <w:tc>
          <w:tcPr>
            <w:tcW w:w="1844" w:type="dxa"/>
            <w:vMerge/>
          </w:tcPr>
          <w:p w:rsidR="00056698" w:rsidRPr="00C805EE" w:rsidRDefault="00056698" w:rsidP="00F64D4C">
            <w:pPr>
              <w:tabs>
                <w:tab w:val="left" w:pos="9270"/>
                <w:tab w:val="left" w:pos="9360"/>
              </w:tabs>
              <w:ind w:right="-7"/>
              <w:rPr>
                <w:rFonts w:ascii="Arial" w:hAnsi="Arial" w:cs="Arial"/>
                <w:sz w:val="24"/>
                <w:szCs w:val="24"/>
              </w:rPr>
            </w:pPr>
          </w:p>
        </w:tc>
        <w:tc>
          <w:tcPr>
            <w:tcW w:w="5811" w:type="dxa"/>
          </w:tcPr>
          <w:p w:rsidR="00056698" w:rsidRPr="00C805EE" w:rsidRDefault="00056698" w:rsidP="00F64D4C">
            <w:pPr>
              <w:tabs>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4.5. Favorece el desarrollo de las relaciones humanas y clima de trabajo en colectivo.</w:t>
            </w:r>
          </w:p>
        </w:tc>
        <w:tc>
          <w:tcPr>
            <w:tcW w:w="709"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992" w:type="dxa"/>
          </w:tcPr>
          <w:p w:rsidR="00056698" w:rsidRPr="00C805EE" w:rsidRDefault="00056698" w:rsidP="00F64D4C">
            <w:pPr>
              <w:tabs>
                <w:tab w:val="left" w:pos="9270"/>
                <w:tab w:val="left" w:pos="9360"/>
              </w:tabs>
              <w:ind w:right="-7"/>
              <w:jc w:val="center"/>
              <w:rPr>
                <w:rFonts w:ascii="Arial" w:hAnsi="Arial" w:cs="Arial"/>
                <w:sz w:val="24"/>
                <w:szCs w:val="24"/>
              </w:rPr>
            </w:pPr>
          </w:p>
        </w:tc>
        <w:tc>
          <w:tcPr>
            <w:tcW w:w="822" w:type="dxa"/>
          </w:tcPr>
          <w:p w:rsidR="00056698" w:rsidRPr="00C805EE" w:rsidRDefault="00056698" w:rsidP="00F64D4C">
            <w:pPr>
              <w:tabs>
                <w:tab w:val="left" w:pos="9270"/>
                <w:tab w:val="left" w:pos="9360"/>
              </w:tabs>
              <w:ind w:right="-7"/>
              <w:jc w:val="center"/>
              <w:rPr>
                <w:rFonts w:ascii="Arial" w:hAnsi="Arial" w:cs="Arial"/>
                <w:sz w:val="24"/>
                <w:szCs w:val="24"/>
              </w:rPr>
            </w:pPr>
          </w:p>
        </w:tc>
      </w:tr>
    </w:tbl>
    <w:p w:rsidR="00056698" w:rsidRPr="00C805E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r w:rsidRPr="00C805EE">
        <w:rPr>
          <w:rFonts w:ascii="Arial" w:eastAsia="Times New Roman" w:hAnsi="Arial" w:cs="Arial"/>
          <w:b/>
          <w:sz w:val="24"/>
          <w:szCs w:val="24"/>
          <w:lang w:eastAsia="es-ES"/>
        </w:rPr>
        <w:br w:type="page"/>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r w:rsidRPr="00C805EE">
        <w:rPr>
          <w:rFonts w:ascii="Arial" w:eastAsia="Times New Roman" w:hAnsi="Arial" w:cs="Arial"/>
          <w:b/>
          <w:noProof/>
          <w:sz w:val="24"/>
          <w:szCs w:val="24"/>
          <w:lang w:eastAsia="es-ES"/>
        </w:rPr>
        <w:lastRenderedPageBreak/>
        <w:drawing>
          <wp:anchor distT="0" distB="0" distL="114300" distR="114300" simplePos="0" relativeHeight="251664384" behindDoc="0" locked="0" layoutInCell="1" allowOverlap="1" wp14:anchorId="637D8E91" wp14:editId="62D34842">
            <wp:simplePos x="0" y="0"/>
            <wp:positionH relativeFrom="margin">
              <wp:posOffset>4939665</wp:posOffset>
            </wp:positionH>
            <wp:positionV relativeFrom="margin">
              <wp:posOffset>-420370</wp:posOffset>
            </wp:positionV>
            <wp:extent cx="714375" cy="472440"/>
            <wp:effectExtent l="0" t="0" r="9525"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4375" cy="472440"/>
                    </a:xfrm>
                    <a:prstGeom prst="rect">
                      <a:avLst/>
                    </a:prstGeom>
                    <a:noFill/>
                  </pic:spPr>
                </pic:pic>
              </a:graphicData>
            </a:graphic>
          </wp:anchor>
        </w:drawing>
      </w:r>
      <w:r w:rsidRPr="00C805EE">
        <w:rPr>
          <w:rFonts w:ascii="Arial" w:eastAsia="Times New Roman" w:hAnsi="Arial" w:cs="Arial"/>
          <w:b/>
          <w:sz w:val="24"/>
          <w:szCs w:val="24"/>
          <w:lang w:eastAsia="es-ES"/>
        </w:rPr>
        <w:t>Anexo 13</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FACULTAD DE CIENCIAS MEDICAS “ENRIQUE CABRERA”</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Cs/>
          <w:sz w:val="24"/>
          <w:szCs w:val="24"/>
          <w:lang w:eastAsia="es-ES"/>
        </w:rPr>
      </w:pPr>
      <w:r w:rsidRPr="00C805EE">
        <w:rPr>
          <w:rFonts w:ascii="Arial" w:eastAsia="Times New Roman" w:hAnsi="Arial" w:cs="Arial"/>
          <w:b/>
          <w:sz w:val="24"/>
          <w:szCs w:val="24"/>
          <w:lang w:eastAsia="es-ES"/>
        </w:rPr>
        <w:t xml:space="preserve">GUÍA PARA LA OBSERVACIÓN EN LA </w:t>
      </w:r>
      <w:r w:rsidR="00D74F35" w:rsidRPr="00C805EE">
        <w:rPr>
          <w:rFonts w:ascii="Arial" w:eastAsia="Times New Roman" w:hAnsi="Arial" w:cs="Arial"/>
          <w:b/>
          <w:bCs/>
          <w:sz w:val="24"/>
          <w:szCs w:val="24"/>
          <w:lang w:eastAsia="es-ES"/>
        </w:rPr>
        <w:t xml:space="preserve">EDUCACIÓN EN EL </w:t>
      </w:r>
      <w:r w:rsidR="00A0074A" w:rsidRPr="00C805EE">
        <w:rPr>
          <w:rFonts w:ascii="Arial" w:eastAsia="Times New Roman" w:hAnsi="Arial" w:cs="Arial"/>
          <w:b/>
          <w:bCs/>
          <w:sz w:val="24"/>
          <w:szCs w:val="24"/>
          <w:lang w:eastAsia="es-ES"/>
        </w:rPr>
        <w:t>TRABAJO.</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Objetivo: Valorar el proceso de enseñanza-aprendizaje de estrategia curricular de Medicina Natural y Tradicional (MNT), en la </w:t>
      </w:r>
      <w:r w:rsidR="00D74F35" w:rsidRPr="00C805EE">
        <w:rPr>
          <w:rFonts w:ascii="Arial" w:eastAsia="Times New Roman" w:hAnsi="Arial" w:cs="Arial"/>
          <w:sz w:val="24"/>
          <w:szCs w:val="24"/>
          <w:lang w:eastAsia="es-ES"/>
        </w:rPr>
        <w:t xml:space="preserve">Educación en el trabajo </w:t>
      </w:r>
      <w:r w:rsidRPr="00C805EE">
        <w:rPr>
          <w:rFonts w:ascii="Arial" w:eastAsia="Times New Roman" w:hAnsi="Arial" w:cs="Arial"/>
          <w:sz w:val="24"/>
          <w:szCs w:val="24"/>
          <w:lang w:eastAsia="es-ES"/>
        </w:rPr>
        <w:t xml:space="preserve"> que realizan los profesores de la Facultad de Ciencias Médicas “Enrique Cabrera”. </w:t>
      </w:r>
    </w:p>
    <w:p w:rsidR="00056698" w:rsidRPr="00C805EE" w:rsidRDefault="00056698" w:rsidP="00F64D4C">
      <w:pPr>
        <w:tabs>
          <w:tab w:val="left" w:pos="9270"/>
          <w:tab w:val="left" w:pos="9360"/>
        </w:tabs>
        <w:spacing w:after="120" w:line="240" w:lineRule="auto"/>
        <w:ind w:right="-7"/>
        <w:jc w:val="both"/>
        <w:rPr>
          <w:rFonts w:ascii="Arial" w:eastAsia="Times New Roman" w:hAnsi="Arial" w:cs="Arial"/>
          <w:bCs/>
          <w:sz w:val="24"/>
          <w:szCs w:val="24"/>
          <w:lang w:eastAsia="es-ES"/>
        </w:rPr>
      </w:pPr>
      <w:r w:rsidRPr="00C805EE">
        <w:rPr>
          <w:rFonts w:ascii="Arial" w:eastAsia="Times New Roman" w:hAnsi="Arial" w:cs="Arial"/>
          <w:sz w:val="24"/>
          <w:szCs w:val="24"/>
          <w:lang w:eastAsia="es-ES"/>
        </w:rPr>
        <w:t xml:space="preserve">Estimado profesor(a), se realiza una investigación sobre la estrategia curricular de MNT, con el objetivo de proponer un modelo teórico de evaluación de esta estrategia curricular. Su contribución es de vital importancia. Por tanto, le pedimos nos conceda la posibilidad de observar su actividad de </w:t>
      </w:r>
      <w:r w:rsidR="00D74F35" w:rsidRPr="00C805EE">
        <w:rPr>
          <w:rFonts w:ascii="Arial" w:eastAsia="Times New Roman" w:hAnsi="Arial" w:cs="Arial"/>
          <w:sz w:val="24"/>
          <w:szCs w:val="24"/>
          <w:lang w:eastAsia="es-ES"/>
        </w:rPr>
        <w:t xml:space="preserve">Educación en el </w:t>
      </w:r>
      <w:r w:rsidR="00A0074A" w:rsidRPr="00C805EE">
        <w:rPr>
          <w:rFonts w:ascii="Arial" w:eastAsia="Times New Roman" w:hAnsi="Arial" w:cs="Arial"/>
          <w:sz w:val="24"/>
          <w:szCs w:val="24"/>
          <w:lang w:eastAsia="es-ES"/>
        </w:rPr>
        <w:t xml:space="preserve">trabajo. </w:t>
      </w:r>
      <w:r w:rsidRPr="00C805EE">
        <w:rPr>
          <w:rFonts w:ascii="Arial" w:eastAsia="Times New Roman" w:hAnsi="Arial" w:cs="Arial"/>
          <w:bCs/>
          <w:sz w:val="24"/>
          <w:szCs w:val="24"/>
          <w:lang w:eastAsia="es-ES"/>
        </w:rPr>
        <w:t xml:space="preserve">La </w:t>
      </w:r>
      <w:r w:rsidR="00D74F35" w:rsidRPr="00C805EE">
        <w:rPr>
          <w:rFonts w:ascii="Arial" w:eastAsia="Times New Roman" w:hAnsi="Arial" w:cs="Arial"/>
          <w:bCs/>
          <w:sz w:val="24"/>
          <w:szCs w:val="24"/>
          <w:lang w:eastAsia="es-ES"/>
        </w:rPr>
        <w:t xml:space="preserve">Educación en el trabajo </w:t>
      </w:r>
      <w:r w:rsidRPr="00C805EE">
        <w:rPr>
          <w:rFonts w:ascii="Arial" w:eastAsia="Times New Roman" w:hAnsi="Arial" w:cs="Arial"/>
          <w:bCs/>
          <w:sz w:val="24"/>
          <w:szCs w:val="24"/>
          <w:lang w:eastAsia="es-ES"/>
        </w:rPr>
        <w:t xml:space="preserve"> en la Educación Médica Superior constituye la forma organizativa de enseñanza donde fundamentalmente se aplica, el principio marxista y martiano de combinar el estudio con el trabajo bajo la dirección del profesor o tutor.</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¡Muchas gracias!</w:t>
      </w: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DATOS GENERALES:</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1 .Asignatura_____________________ 2.Especialidad_________</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3. Centro de trabajo_____________________________</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4. Años de experiencia como profesor__________</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5. Categoría docente__ Instructor ___Asistente___ Auxiliar ___ Titular</w:t>
      </w:r>
    </w:p>
    <w:tbl>
      <w:tblPr>
        <w:tblStyle w:val="TableGrid5"/>
        <w:tblW w:w="0" w:type="auto"/>
        <w:jc w:val="center"/>
        <w:tblLook w:val="04A0" w:firstRow="1" w:lastRow="0" w:firstColumn="1" w:lastColumn="0" w:noHBand="0" w:noVBand="1"/>
      </w:tblPr>
      <w:tblGrid>
        <w:gridCol w:w="2764"/>
        <w:gridCol w:w="577"/>
        <w:gridCol w:w="563"/>
        <w:gridCol w:w="564"/>
        <w:gridCol w:w="709"/>
        <w:gridCol w:w="566"/>
        <w:gridCol w:w="703"/>
        <w:gridCol w:w="637"/>
        <w:gridCol w:w="709"/>
        <w:gridCol w:w="708"/>
      </w:tblGrid>
      <w:tr w:rsidR="003A18BE" w:rsidRPr="00C805EE" w:rsidTr="00056698">
        <w:trPr>
          <w:jc w:val="center"/>
        </w:trPr>
        <w:tc>
          <w:tcPr>
            <w:tcW w:w="2764" w:type="dxa"/>
            <w:vMerge w:val="restart"/>
          </w:tcPr>
          <w:p w:rsidR="00056698" w:rsidRPr="00C805EE" w:rsidRDefault="00056698" w:rsidP="00F64D4C">
            <w:pPr>
              <w:tabs>
                <w:tab w:val="left" w:pos="9270"/>
                <w:tab w:val="left" w:pos="9360"/>
              </w:tabs>
              <w:ind w:right="-7"/>
              <w:jc w:val="both"/>
              <w:rPr>
                <w:rFonts w:ascii="Arial" w:hAnsi="Arial" w:cs="Arial"/>
                <w:bCs/>
                <w:sz w:val="24"/>
                <w:szCs w:val="24"/>
              </w:rPr>
            </w:pPr>
            <w:r w:rsidRPr="00C805EE">
              <w:rPr>
                <w:rFonts w:ascii="Arial" w:hAnsi="Arial" w:cs="Arial"/>
                <w:bCs/>
                <w:sz w:val="24"/>
                <w:szCs w:val="24"/>
              </w:rPr>
              <w:t>6.</w:t>
            </w:r>
          </w:p>
          <w:p w:rsidR="00056698" w:rsidRPr="00C805EE" w:rsidRDefault="00056698" w:rsidP="00F64D4C">
            <w:pPr>
              <w:tabs>
                <w:tab w:val="left" w:pos="9270"/>
                <w:tab w:val="left" w:pos="9360"/>
              </w:tabs>
              <w:ind w:right="-7"/>
              <w:jc w:val="both"/>
              <w:rPr>
                <w:rFonts w:ascii="Arial" w:hAnsi="Arial" w:cs="Arial"/>
                <w:bCs/>
                <w:sz w:val="24"/>
                <w:szCs w:val="24"/>
              </w:rPr>
            </w:pPr>
            <w:r w:rsidRPr="00C805EE">
              <w:rPr>
                <w:rFonts w:ascii="Arial" w:hAnsi="Arial" w:cs="Arial"/>
                <w:bCs/>
                <w:sz w:val="24"/>
                <w:szCs w:val="24"/>
              </w:rPr>
              <w:t>Porte y Aspecto del equipo de trabajo</w:t>
            </w:r>
          </w:p>
        </w:tc>
        <w:tc>
          <w:tcPr>
            <w:tcW w:w="1704" w:type="dxa"/>
            <w:gridSpan w:val="3"/>
          </w:tcPr>
          <w:p w:rsidR="00056698" w:rsidRPr="00C805EE" w:rsidRDefault="00056698" w:rsidP="00F64D4C">
            <w:pPr>
              <w:tabs>
                <w:tab w:val="left" w:pos="9270"/>
                <w:tab w:val="left" w:pos="9360"/>
              </w:tabs>
              <w:ind w:right="-7"/>
              <w:jc w:val="center"/>
              <w:rPr>
                <w:rFonts w:ascii="Arial" w:hAnsi="Arial" w:cs="Arial"/>
                <w:bCs/>
                <w:sz w:val="24"/>
                <w:szCs w:val="24"/>
              </w:rPr>
            </w:pPr>
          </w:p>
          <w:p w:rsidR="00056698" w:rsidRPr="00C805EE" w:rsidRDefault="00056698" w:rsidP="00F64D4C">
            <w:pPr>
              <w:tabs>
                <w:tab w:val="left" w:pos="9270"/>
                <w:tab w:val="left" w:pos="9360"/>
              </w:tabs>
              <w:ind w:right="-7"/>
              <w:jc w:val="center"/>
              <w:rPr>
                <w:rFonts w:ascii="Arial" w:hAnsi="Arial" w:cs="Arial"/>
                <w:bCs/>
                <w:sz w:val="24"/>
                <w:szCs w:val="24"/>
              </w:rPr>
            </w:pPr>
            <w:r w:rsidRPr="00C805EE">
              <w:rPr>
                <w:rFonts w:ascii="Arial" w:hAnsi="Arial" w:cs="Arial"/>
                <w:bCs/>
                <w:sz w:val="24"/>
                <w:szCs w:val="24"/>
              </w:rPr>
              <w:t>consultorio</w:t>
            </w:r>
          </w:p>
        </w:tc>
        <w:tc>
          <w:tcPr>
            <w:tcW w:w="1978" w:type="dxa"/>
            <w:gridSpan w:val="3"/>
          </w:tcPr>
          <w:p w:rsidR="00056698" w:rsidRPr="00C805EE" w:rsidRDefault="00056698" w:rsidP="00F64D4C">
            <w:pPr>
              <w:tabs>
                <w:tab w:val="left" w:pos="9270"/>
                <w:tab w:val="left" w:pos="9360"/>
              </w:tabs>
              <w:ind w:right="-7"/>
              <w:jc w:val="center"/>
              <w:rPr>
                <w:rFonts w:ascii="Arial" w:hAnsi="Arial" w:cs="Arial"/>
                <w:bCs/>
                <w:sz w:val="24"/>
                <w:szCs w:val="24"/>
              </w:rPr>
            </w:pPr>
            <w:r w:rsidRPr="00C805EE">
              <w:rPr>
                <w:rFonts w:ascii="Arial" w:hAnsi="Arial" w:cs="Arial"/>
                <w:bCs/>
                <w:sz w:val="24"/>
                <w:szCs w:val="24"/>
              </w:rPr>
              <w:t>Departamento</w:t>
            </w:r>
          </w:p>
          <w:p w:rsidR="00056698" w:rsidRPr="00C805EE" w:rsidRDefault="00056698" w:rsidP="00F64D4C">
            <w:pPr>
              <w:tabs>
                <w:tab w:val="left" w:pos="9270"/>
                <w:tab w:val="left" w:pos="9360"/>
              </w:tabs>
              <w:ind w:right="-7"/>
              <w:jc w:val="center"/>
              <w:rPr>
                <w:rFonts w:ascii="Arial" w:hAnsi="Arial" w:cs="Arial"/>
                <w:bCs/>
                <w:sz w:val="24"/>
                <w:szCs w:val="24"/>
              </w:rPr>
            </w:pPr>
            <w:r w:rsidRPr="00C805EE">
              <w:rPr>
                <w:rFonts w:ascii="Arial" w:hAnsi="Arial" w:cs="Arial"/>
                <w:bCs/>
                <w:sz w:val="24"/>
                <w:szCs w:val="24"/>
              </w:rPr>
              <w:t>de MNT</w:t>
            </w:r>
          </w:p>
        </w:tc>
        <w:tc>
          <w:tcPr>
            <w:tcW w:w="2054" w:type="dxa"/>
            <w:gridSpan w:val="3"/>
          </w:tcPr>
          <w:p w:rsidR="00056698" w:rsidRPr="00C805EE" w:rsidRDefault="00056698" w:rsidP="00F64D4C">
            <w:pPr>
              <w:tabs>
                <w:tab w:val="left" w:pos="9270"/>
                <w:tab w:val="left" w:pos="9360"/>
              </w:tabs>
              <w:ind w:right="-7"/>
              <w:jc w:val="center"/>
              <w:rPr>
                <w:rFonts w:ascii="Arial" w:hAnsi="Arial" w:cs="Arial"/>
                <w:bCs/>
                <w:sz w:val="24"/>
                <w:szCs w:val="24"/>
              </w:rPr>
            </w:pPr>
          </w:p>
          <w:p w:rsidR="00056698" w:rsidRPr="00C805EE" w:rsidRDefault="00056698" w:rsidP="00F64D4C">
            <w:pPr>
              <w:tabs>
                <w:tab w:val="left" w:pos="9270"/>
                <w:tab w:val="left" w:pos="9360"/>
              </w:tabs>
              <w:ind w:right="-7"/>
              <w:jc w:val="center"/>
              <w:rPr>
                <w:rFonts w:ascii="Arial" w:hAnsi="Arial" w:cs="Arial"/>
                <w:bCs/>
                <w:sz w:val="24"/>
                <w:szCs w:val="24"/>
              </w:rPr>
            </w:pPr>
            <w:r w:rsidRPr="00C805EE">
              <w:rPr>
                <w:rFonts w:ascii="Arial" w:hAnsi="Arial" w:cs="Arial"/>
                <w:bCs/>
                <w:sz w:val="24"/>
                <w:szCs w:val="24"/>
              </w:rPr>
              <w:t>Salas</w:t>
            </w:r>
          </w:p>
        </w:tc>
      </w:tr>
      <w:tr w:rsidR="003A18BE" w:rsidRPr="00C805EE" w:rsidTr="00056698">
        <w:trPr>
          <w:jc w:val="center"/>
        </w:trPr>
        <w:tc>
          <w:tcPr>
            <w:tcW w:w="2764" w:type="dxa"/>
            <w:vMerge/>
          </w:tcPr>
          <w:p w:rsidR="00056698" w:rsidRPr="00C805EE" w:rsidRDefault="00056698" w:rsidP="00F64D4C">
            <w:pPr>
              <w:tabs>
                <w:tab w:val="left" w:pos="9270"/>
                <w:tab w:val="left" w:pos="9360"/>
              </w:tabs>
              <w:ind w:right="-7"/>
              <w:jc w:val="both"/>
              <w:rPr>
                <w:rFonts w:ascii="Arial" w:hAnsi="Arial" w:cs="Arial"/>
                <w:bCs/>
                <w:sz w:val="24"/>
                <w:szCs w:val="24"/>
              </w:rPr>
            </w:pPr>
          </w:p>
        </w:tc>
        <w:tc>
          <w:tcPr>
            <w:tcW w:w="577" w:type="dxa"/>
          </w:tcPr>
          <w:p w:rsidR="00056698" w:rsidRPr="00C805EE" w:rsidRDefault="00056698" w:rsidP="00F64D4C">
            <w:pPr>
              <w:tabs>
                <w:tab w:val="left" w:pos="9270"/>
                <w:tab w:val="left" w:pos="9360"/>
              </w:tabs>
              <w:ind w:right="-7"/>
              <w:jc w:val="center"/>
              <w:rPr>
                <w:rFonts w:ascii="Arial" w:hAnsi="Arial" w:cs="Arial"/>
                <w:bCs/>
                <w:sz w:val="24"/>
                <w:szCs w:val="24"/>
              </w:rPr>
            </w:pPr>
            <w:r w:rsidRPr="00C805EE">
              <w:rPr>
                <w:rFonts w:ascii="Arial" w:hAnsi="Arial" w:cs="Arial"/>
                <w:bCs/>
                <w:sz w:val="24"/>
                <w:szCs w:val="24"/>
              </w:rPr>
              <w:t>B</w:t>
            </w:r>
          </w:p>
        </w:tc>
        <w:tc>
          <w:tcPr>
            <w:tcW w:w="563" w:type="dxa"/>
          </w:tcPr>
          <w:p w:rsidR="00056698" w:rsidRPr="00C805EE" w:rsidRDefault="00056698" w:rsidP="00F64D4C">
            <w:pPr>
              <w:tabs>
                <w:tab w:val="left" w:pos="9270"/>
                <w:tab w:val="left" w:pos="9360"/>
              </w:tabs>
              <w:ind w:right="-7"/>
              <w:jc w:val="center"/>
              <w:rPr>
                <w:rFonts w:ascii="Arial" w:hAnsi="Arial" w:cs="Arial"/>
                <w:bCs/>
                <w:sz w:val="24"/>
                <w:szCs w:val="24"/>
              </w:rPr>
            </w:pPr>
            <w:r w:rsidRPr="00C805EE">
              <w:rPr>
                <w:rFonts w:ascii="Arial" w:hAnsi="Arial" w:cs="Arial"/>
                <w:bCs/>
                <w:sz w:val="24"/>
                <w:szCs w:val="24"/>
              </w:rPr>
              <w:t>R</w:t>
            </w:r>
          </w:p>
        </w:tc>
        <w:tc>
          <w:tcPr>
            <w:tcW w:w="564" w:type="dxa"/>
          </w:tcPr>
          <w:p w:rsidR="00056698" w:rsidRPr="00C805EE" w:rsidRDefault="00056698" w:rsidP="00F64D4C">
            <w:pPr>
              <w:tabs>
                <w:tab w:val="left" w:pos="9270"/>
                <w:tab w:val="left" w:pos="9360"/>
              </w:tabs>
              <w:ind w:right="-7"/>
              <w:jc w:val="center"/>
              <w:rPr>
                <w:rFonts w:ascii="Arial" w:hAnsi="Arial" w:cs="Arial"/>
                <w:bCs/>
                <w:sz w:val="24"/>
                <w:szCs w:val="24"/>
              </w:rPr>
            </w:pPr>
            <w:r w:rsidRPr="00C805EE">
              <w:rPr>
                <w:rFonts w:ascii="Arial" w:hAnsi="Arial" w:cs="Arial"/>
                <w:bCs/>
                <w:sz w:val="24"/>
                <w:szCs w:val="24"/>
              </w:rPr>
              <w:t>M</w:t>
            </w:r>
          </w:p>
        </w:tc>
        <w:tc>
          <w:tcPr>
            <w:tcW w:w="709" w:type="dxa"/>
          </w:tcPr>
          <w:p w:rsidR="00056698" w:rsidRPr="00C805EE" w:rsidRDefault="00056698" w:rsidP="00F64D4C">
            <w:pPr>
              <w:tabs>
                <w:tab w:val="left" w:pos="9270"/>
                <w:tab w:val="left" w:pos="9360"/>
              </w:tabs>
              <w:ind w:right="-7"/>
              <w:jc w:val="center"/>
              <w:rPr>
                <w:rFonts w:ascii="Arial" w:hAnsi="Arial" w:cs="Arial"/>
                <w:bCs/>
                <w:sz w:val="24"/>
                <w:szCs w:val="24"/>
              </w:rPr>
            </w:pPr>
            <w:r w:rsidRPr="00C805EE">
              <w:rPr>
                <w:rFonts w:ascii="Arial" w:hAnsi="Arial" w:cs="Arial"/>
                <w:bCs/>
                <w:sz w:val="24"/>
                <w:szCs w:val="24"/>
              </w:rPr>
              <w:t>B</w:t>
            </w:r>
          </w:p>
        </w:tc>
        <w:tc>
          <w:tcPr>
            <w:tcW w:w="566" w:type="dxa"/>
          </w:tcPr>
          <w:p w:rsidR="00056698" w:rsidRPr="00C805EE" w:rsidRDefault="00056698" w:rsidP="00F64D4C">
            <w:pPr>
              <w:tabs>
                <w:tab w:val="left" w:pos="9270"/>
                <w:tab w:val="left" w:pos="9360"/>
              </w:tabs>
              <w:ind w:right="-7"/>
              <w:jc w:val="center"/>
              <w:rPr>
                <w:rFonts w:ascii="Arial" w:hAnsi="Arial" w:cs="Arial"/>
                <w:bCs/>
                <w:sz w:val="24"/>
                <w:szCs w:val="24"/>
              </w:rPr>
            </w:pPr>
            <w:r w:rsidRPr="00C805EE">
              <w:rPr>
                <w:rFonts w:ascii="Arial" w:hAnsi="Arial" w:cs="Arial"/>
                <w:bCs/>
                <w:sz w:val="24"/>
                <w:szCs w:val="24"/>
              </w:rPr>
              <w:t>R</w:t>
            </w:r>
          </w:p>
        </w:tc>
        <w:tc>
          <w:tcPr>
            <w:tcW w:w="703" w:type="dxa"/>
          </w:tcPr>
          <w:p w:rsidR="00056698" w:rsidRPr="00C805EE" w:rsidRDefault="00056698" w:rsidP="00F64D4C">
            <w:pPr>
              <w:tabs>
                <w:tab w:val="left" w:pos="9270"/>
                <w:tab w:val="left" w:pos="9360"/>
              </w:tabs>
              <w:ind w:right="-7"/>
              <w:jc w:val="center"/>
              <w:rPr>
                <w:rFonts w:ascii="Arial" w:hAnsi="Arial" w:cs="Arial"/>
                <w:bCs/>
                <w:sz w:val="24"/>
                <w:szCs w:val="24"/>
              </w:rPr>
            </w:pPr>
            <w:r w:rsidRPr="00C805EE">
              <w:rPr>
                <w:rFonts w:ascii="Arial" w:hAnsi="Arial" w:cs="Arial"/>
                <w:bCs/>
                <w:sz w:val="24"/>
                <w:szCs w:val="24"/>
              </w:rPr>
              <w:t>M</w:t>
            </w:r>
          </w:p>
        </w:tc>
        <w:tc>
          <w:tcPr>
            <w:tcW w:w="637" w:type="dxa"/>
          </w:tcPr>
          <w:p w:rsidR="00056698" w:rsidRPr="00C805EE" w:rsidRDefault="00056698" w:rsidP="00F64D4C">
            <w:pPr>
              <w:tabs>
                <w:tab w:val="left" w:pos="9270"/>
                <w:tab w:val="left" w:pos="9360"/>
              </w:tabs>
              <w:ind w:right="-7"/>
              <w:jc w:val="center"/>
              <w:rPr>
                <w:rFonts w:ascii="Arial" w:hAnsi="Arial" w:cs="Arial"/>
                <w:bCs/>
                <w:sz w:val="24"/>
                <w:szCs w:val="24"/>
              </w:rPr>
            </w:pPr>
            <w:r w:rsidRPr="00C805EE">
              <w:rPr>
                <w:rFonts w:ascii="Arial" w:hAnsi="Arial" w:cs="Arial"/>
                <w:bCs/>
                <w:sz w:val="24"/>
                <w:szCs w:val="24"/>
              </w:rPr>
              <w:t>B</w:t>
            </w:r>
          </w:p>
        </w:tc>
        <w:tc>
          <w:tcPr>
            <w:tcW w:w="709" w:type="dxa"/>
          </w:tcPr>
          <w:p w:rsidR="00056698" w:rsidRPr="00C805EE" w:rsidRDefault="00056698" w:rsidP="00F64D4C">
            <w:pPr>
              <w:tabs>
                <w:tab w:val="left" w:pos="9270"/>
                <w:tab w:val="left" w:pos="9360"/>
              </w:tabs>
              <w:ind w:right="-7"/>
              <w:jc w:val="center"/>
              <w:rPr>
                <w:rFonts w:ascii="Arial" w:hAnsi="Arial" w:cs="Arial"/>
                <w:bCs/>
                <w:sz w:val="24"/>
                <w:szCs w:val="24"/>
              </w:rPr>
            </w:pPr>
            <w:r w:rsidRPr="00C805EE">
              <w:rPr>
                <w:rFonts w:ascii="Arial" w:hAnsi="Arial" w:cs="Arial"/>
                <w:bCs/>
                <w:sz w:val="24"/>
                <w:szCs w:val="24"/>
              </w:rPr>
              <w:t>R</w:t>
            </w:r>
          </w:p>
        </w:tc>
        <w:tc>
          <w:tcPr>
            <w:tcW w:w="708" w:type="dxa"/>
          </w:tcPr>
          <w:p w:rsidR="00056698" w:rsidRPr="00C805EE" w:rsidRDefault="00056698" w:rsidP="00F64D4C">
            <w:pPr>
              <w:tabs>
                <w:tab w:val="left" w:pos="9270"/>
                <w:tab w:val="left" w:pos="9360"/>
              </w:tabs>
              <w:ind w:right="-7"/>
              <w:jc w:val="center"/>
              <w:rPr>
                <w:rFonts w:ascii="Arial" w:hAnsi="Arial" w:cs="Arial"/>
                <w:bCs/>
                <w:sz w:val="24"/>
                <w:szCs w:val="24"/>
              </w:rPr>
            </w:pPr>
            <w:r w:rsidRPr="00C805EE">
              <w:rPr>
                <w:rFonts w:ascii="Arial" w:hAnsi="Arial" w:cs="Arial"/>
                <w:bCs/>
                <w:sz w:val="24"/>
                <w:szCs w:val="24"/>
              </w:rPr>
              <w:t>M</w:t>
            </w:r>
          </w:p>
        </w:tc>
      </w:tr>
      <w:tr w:rsidR="003A18BE" w:rsidRPr="00C805EE" w:rsidTr="00056698">
        <w:trPr>
          <w:jc w:val="center"/>
        </w:trPr>
        <w:tc>
          <w:tcPr>
            <w:tcW w:w="2764" w:type="dxa"/>
          </w:tcPr>
          <w:p w:rsidR="00056698" w:rsidRPr="00C805EE" w:rsidRDefault="00056698" w:rsidP="00F64D4C">
            <w:pPr>
              <w:tabs>
                <w:tab w:val="left" w:pos="9270"/>
                <w:tab w:val="left" w:pos="9360"/>
              </w:tabs>
              <w:ind w:right="-7"/>
              <w:jc w:val="both"/>
              <w:rPr>
                <w:rFonts w:ascii="Arial" w:hAnsi="Arial" w:cs="Arial"/>
                <w:bCs/>
                <w:sz w:val="24"/>
                <w:szCs w:val="24"/>
              </w:rPr>
            </w:pPr>
            <w:r w:rsidRPr="00C805EE">
              <w:rPr>
                <w:rFonts w:ascii="Arial" w:hAnsi="Arial" w:cs="Arial"/>
                <w:bCs/>
                <w:sz w:val="24"/>
                <w:szCs w:val="24"/>
              </w:rPr>
              <w:t>Profesor</w:t>
            </w:r>
          </w:p>
        </w:tc>
        <w:tc>
          <w:tcPr>
            <w:tcW w:w="577"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563"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564"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709"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566"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703"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637"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709"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708" w:type="dxa"/>
          </w:tcPr>
          <w:p w:rsidR="00056698" w:rsidRPr="00C805EE" w:rsidRDefault="00056698" w:rsidP="00F64D4C">
            <w:pPr>
              <w:tabs>
                <w:tab w:val="left" w:pos="9270"/>
                <w:tab w:val="left" w:pos="9360"/>
              </w:tabs>
              <w:ind w:right="-7"/>
              <w:jc w:val="center"/>
              <w:rPr>
                <w:rFonts w:ascii="Arial" w:hAnsi="Arial" w:cs="Arial"/>
                <w:bCs/>
                <w:sz w:val="24"/>
                <w:szCs w:val="24"/>
              </w:rPr>
            </w:pPr>
          </w:p>
        </w:tc>
      </w:tr>
      <w:tr w:rsidR="003A18BE" w:rsidRPr="00C805EE" w:rsidTr="00056698">
        <w:trPr>
          <w:jc w:val="center"/>
        </w:trPr>
        <w:tc>
          <w:tcPr>
            <w:tcW w:w="2764" w:type="dxa"/>
          </w:tcPr>
          <w:p w:rsidR="00056698" w:rsidRPr="00C805EE" w:rsidRDefault="00056698" w:rsidP="00F64D4C">
            <w:pPr>
              <w:tabs>
                <w:tab w:val="left" w:pos="9270"/>
                <w:tab w:val="left" w:pos="9360"/>
              </w:tabs>
              <w:ind w:right="-7"/>
              <w:jc w:val="both"/>
              <w:rPr>
                <w:rFonts w:ascii="Arial" w:hAnsi="Arial" w:cs="Arial"/>
                <w:bCs/>
                <w:sz w:val="24"/>
                <w:szCs w:val="24"/>
              </w:rPr>
            </w:pPr>
            <w:r w:rsidRPr="00C805EE">
              <w:rPr>
                <w:rFonts w:ascii="Arial" w:hAnsi="Arial" w:cs="Arial"/>
                <w:bCs/>
                <w:sz w:val="24"/>
                <w:szCs w:val="24"/>
              </w:rPr>
              <w:t>Tutor</w:t>
            </w:r>
          </w:p>
        </w:tc>
        <w:tc>
          <w:tcPr>
            <w:tcW w:w="577"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563"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564"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709"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566"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703"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637"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709"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708" w:type="dxa"/>
          </w:tcPr>
          <w:p w:rsidR="00056698" w:rsidRPr="00C805EE" w:rsidRDefault="00056698" w:rsidP="00F64D4C">
            <w:pPr>
              <w:tabs>
                <w:tab w:val="left" w:pos="9270"/>
                <w:tab w:val="left" w:pos="9360"/>
              </w:tabs>
              <w:ind w:right="-7"/>
              <w:jc w:val="center"/>
              <w:rPr>
                <w:rFonts w:ascii="Arial" w:hAnsi="Arial" w:cs="Arial"/>
                <w:bCs/>
                <w:sz w:val="24"/>
                <w:szCs w:val="24"/>
              </w:rPr>
            </w:pPr>
          </w:p>
        </w:tc>
      </w:tr>
      <w:tr w:rsidR="003A18BE" w:rsidRPr="00C805EE" w:rsidTr="00056698">
        <w:trPr>
          <w:jc w:val="center"/>
        </w:trPr>
        <w:tc>
          <w:tcPr>
            <w:tcW w:w="2764" w:type="dxa"/>
          </w:tcPr>
          <w:p w:rsidR="00056698" w:rsidRPr="00C805EE" w:rsidRDefault="00056698" w:rsidP="00F64D4C">
            <w:pPr>
              <w:tabs>
                <w:tab w:val="left" w:pos="9270"/>
                <w:tab w:val="left" w:pos="9360"/>
              </w:tabs>
              <w:ind w:right="-7"/>
              <w:jc w:val="both"/>
              <w:rPr>
                <w:rFonts w:ascii="Arial" w:hAnsi="Arial" w:cs="Arial"/>
                <w:bCs/>
                <w:sz w:val="24"/>
                <w:szCs w:val="24"/>
              </w:rPr>
            </w:pPr>
            <w:r w:rsidRPr="00C805EE">
              <w:rPr>
                <w:rFonts w:ascii="Arial" w:hAnsi="Arial" w:cs="Arial"/>
                <w:bCs/>
                <w:sz w:val="24"/>
                <w:szCs w:val="24"/>
              </w:rPr>
              <w:t>Enfermera</w:t>
            </w:r>
          </w:p>
        </w:tc>
        <w:tc>
          <w:tcPr>
            <w:tcW w:w="577"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563"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564"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709"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566"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703"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637"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709" w:type="dxa"/>
          </w:tcPr>
          <w:p w:rsidR="00056698" w:rsidRPr="00C805EE" w:rsidRDefault="00056698" w:rsidP="00F64D4C">
            <w:pPr>
              <w:tabs>
                <w:tab w:val="left" w:pos="9270"/>
                <w:tab w:val="left" w:pos="9360"/>
              </w:tabs>
              <w:ind w:right="-7"/>
              <w:jc w:val="center"/>
              <w:rPr>
                <w:rFonts w:ascii="Arial" w:hAnsi="Arial" w:cs="Arial"/>
                <w:bCs/>
                <w:sz w:val="24"/>
                <w:szCs w:val="24"/>
              </w:rPr>
            </w:pPr>
          </w:p>
        </w:tc>
        <w:tc>
          <w:tcPr>
            <w:tcW w:w="708" w:type="dxa"/>
          </w:tcPr>
          <w:p w:rsidR="00056698" w:rsidRPr="00C805EE" w:rsidRDefault="00056698" w:rsidP="00F64D4C">
            <w:pPr>
              <w:tabs>
                <w:tab w:val="left" w:pos="9270"/>
                <w:tab w:val="left" w:pos="9360"/>
              </w:tabs>
              <w:ind w:right="-7"/>
              <w:jc w:val="center"/>
              <w:rPr>
                <w:rFonts w:ascii="Arial" w:hAnsi="Arial" w:cs="Arial"/>
                <w:bCs/>
                <w:sz w:val="24"/>
                <w:szCs w:val="24"/>
              </w:rPr>
            </w:pPr>
          </w:p>
        </w:tc>
      </w:tr>
    </w:tbl>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7. Escenario docente: Consultorio médico___ Departamento de MNT ____</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Hogar materno______ Salas de Hospital______ Otro escenario____</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8. Condiciones del escenario docente: Adecuadas___ No adecuadas____</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9. Existen los instrumentos para aplicar los procederes de MNT. Marque con una X</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 xml:space="preserve">9.1. Agujas___ consultorio____ </w:t>
      </w:r>
      <w:r w:rsidR="00A0074A" w:rsidRPr="00C805EE">
        <w:rPr>
          <w:rFonts w:ascii="Arial" w:eastAsia="Times New Roman" w:hAnsi="Arial" w:cs="Arial"/>
          <w:bCs/>
          <w:sz w:val="24"/>
          <w:szCs w:val="24"/>
          <w:lang w:eastAsia="es-ES"/>
        </w:rPr>
        <w:t xml:space="preserve">Departamento </w:t>
      </w:r>
      <w:r w:rsidRPr="00C805EE">
        <w:rPr>
          <w:rFonts w:ascii="Arial" w:eastAsia="Times New Roman" w:hAnsi="Arial" w:cs="Arial"/>
          <w:bCs/>
          <w:sz w:val="24"/>
          <w:szCs w:val="24"/>
          <w:lang w:eastAsia="es-ES"/>
        </w:rPr>
        <w:t xml:space="preserve"> de MNT</w:t>
      </w:r>
      <w:r w:rsidR="00A0074A" w:rsidRPr="00C805EE">
        <w:rPr>
          <w:rFonts w:ascii="Arial" w:eastAsia="Times New Roman" w:hAnsi="Arial" w:cs="Arial"/>
          <w:bCs/>
          <w:sz w:val="24"/>
          <w:szCs w:val="24"/>
          <w:lang w:eastAsia="es-ES"/>
        </w:rPr>
        <w:t>( Dpto. )</w:t>
      </w:r>
      <w:r w:rsidRPr="00C805EE">
        <w:rPr>
          <w:rFonts w:ascii="Arial" w:eastAsia="Times New Roman" w:hAnsi="Arial" w:cs="Arial"/>
          <w:bCs/>
          <w:sz w:val="24"/>
          <w:szCs w:val="24"/>
          <w:lang w:eastAsia="es-ES"/>
        </w:rPr>
        <w:t>_____ Salas______</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 xml:space="preserve">9.2. Moxas___ consultorio____ </w:t>
      </w:r>
      <w:r w:rsidR="00A0074A" w:rsidRPr="00C805EE">
        <w:rPr>
          <w:rFonts w:ascii="Arial" w:eastAsia="Times New Roman" w:hAnsi="Arial" w:cs="Arial"/>
          <w:bCs/>
          <w:sz w:val="24"/>
          <w:szCs w:val="24"/>
          <w:lang w:eastAsia="es-ES"/>
        </w:rPr>
        <w:t>Dpto.</w:t>
      </w:r>
      <w:r w:rsidRPr="00C805EE">
        <w:rPr>
          <w:rFonts w:ascii="Arial" w:eastAsia="Times New Roman" w:hAnsi="Arial" w:cs="Arial"/>
          <w:bCs/>
          <w:sz w:val="24"/>
          <w:szCs w:val="24"/>
          <w:lang w:eastAsia="es-ES"/>
        </w:rPr>
        <w:t xml:space="preserve"> de MNT_____ Salas______</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 xml:space="preserve">9.3. Ventosas ______consultorio____ </w:t>
      </w:r>
      <w:r w:rsidR="00A0074A" w:rsidRPr="00C805EE">
        <w:rPr>
          <w:rFonts w:ascii="Arial" w:eastAsia="Times New Roman" w:hAnsi="Arial" w:cs="Arial"/>
          <w:bCs/>
          <w:sz w:val="24"/>
          <w:szCs w:val="24"/>
          <w:lang w:eastAsia="es-ES"/>
        </w:rPr>
        <w:t>Dpto.</w:t>
      </w:r>
      <w:r w:rsidRPr="00C805EE">
        <w:rPr>
          <w:rFonts w:ascii="Arial" w:eastAsia="Times New Roman" w:hAnsi="Arial" w:cs="Arial"/>
          <w:bCs/>
          <w:sz w:val="24"/>
          <w:szCs w:val="24"/>
          <w:lang w:eastAsia="es-ES"/>
        </w:rPr>
        <w:t xml:space="preserve"> de MNT_____ Salas______</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 xml:space="preserve">9.4. Electroacupuntura__ consultorio____ </w:t>
      </w:r>
      <w:r w:rsidR="00A0074A" w:rsidRPr="00C805EE">
        <w:rPr>
          <w:rFonts w:ascii="Arial" w:eastAsia="Times New Roman" w:hAnsi="Arial" w:cs="Arial"/>
          <w:bCs/>
          <w:sz w:val="24"/>
          <w:szCs w:val="24"/>
          <w:lang w:eastAsia="es-ES"/>
        </w:rPr>
        <w:t>Dpto.</w:t>
      </w:r>
      <w:r w:rsidRPr="00C805EE">
        <w:rPr>
          <w:rFonts w:ascii="Arial" w:eastAsia="Times New Roman" w:hAnsi="Arial" w:cs="Arial"/>
          <w:bCs/>
          <w:sz w:val="24"/>
          <w:szCs w:val="24"/>
          <w:lang w:eastAsia="es-ES"/>
        </w:rPr>
        <w:t xml:space="preserve"> de MNT_____ Salas_____</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9.5. Medicamentos para aplicar farmacopuntura. Vitaminas___ Lidocaína____</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 xml:space="preserve"> Otros medicamentos____ </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 xml:space="preserve">Consultorio____ </w:t>
      </w:r>
      <w:r w:rsidR="00A0074A" w:rsidRPr="00C805EE">
        <w:rPr>
          <w:rFonts w:ascii="Arial" w:eastAsia="Times New Roman" w:hAnsi="Arial" w:cs="Arial"/>
          <w:bCs/>
          <w:sz w:val="24"/>
          <w:szCs w:val="24"/>
          <w:lang w:eastAsia="es-ES"/>
        </w:rPr>
        <w:t>Dpto.</w:t>
      </w:r>
      <w:r w:rsidRPr="00C805EE">
        <w:rPr>
          <w:rFonts w:ascii="Arial" w:eastAsia="Times New Roman" w:hAnsi="Arial" w:cs="Arial"/>
          <w:bCs/>
          <w:sz w:val="24"/>
          <w:szCs w:val="24"/>
          <w:lang w:eastAsia="es-ES"/>
        </w:rPr>
        <w:t xml:space="preserve"> de MNT_____ Salas_____</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 xml:space="preserve">10. Formas de </w:t>
      </w:r>
      <w:r w:rsidR="00D74F35" w:rsidRPr="00C805EE">
        <w:rPr>
          <w:rFonts w:ascii="Arial" w:eastAsia="Times New Roman" w:hAnsi="Arial" w:cs="Arial"/>
          <w:bCs/>
          <w:sz w:val="24"/>
          <w:szCs w:val="24"/>
          <w:lang w:eastAsia="es-ES"/>
        </w:rPr>
        <w:t xml:space="preserve">Educación en el trabajo </w:t>
      </w:r>
      <w:r w:rsidRPr="00C805EE">
        <w:rPr>
          <w:rFonts w:ascii="Arial" w:eastAsia="Times New Roman" w:hAnsi="Arial" w:cs="Arial"/>
          <w:bCs/>
          <w:sz w:val="24"/>
          <w:szCs w:val="24"/>
          <w:lang w:eastAsia="es-ES"/>
        </w:rPr>
        <w:t xml:space="preserve"> que se observa en esta actividad.</w:t>
      </w:r>
    </w:p>
    <w:p w:rsidR="00056698" w:rsidRPr="00C805EE" w:rsidRDefault="00056698" w:rsidP="00F64D4C">
      <w:pPr>
        <w:tabs>
          <w:tab w:val="left" w:pos="709"/>
          <w:tab w:val="left" w:pos="9270"/>
          <w:tab w:val="left" w:pos="9360"/>
        </w:tabs>
        <w:spacing w:after="0" w:line="240" w:lineRule="auto"/>
        <w:ind w:right="-7"/>
        <w:jc w:val="both"/>
        <w:textAlignment w:val="baseline"/>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____el pase de visita (asistencial, docente asistencial). </w:t>
      </w:r>
    </w:p>
    <w:p w:rsidR="00056698" w:rsidRPr="00C805EE" w:rsidRDefault="00056698" w:rsidP="00F64D4C">
      <w:pPr>
        <w:tabs>
          <w:tab w:val="left" w:pos="709"/>
          <w:tab w:val="left" w:pos="9270"/>
          <w:tab w:val="left" w:pos="9360"/>
        </w:tabs>
        <w:spacing w:after="0" w:line="240" w:lineRule="auto"/>
        <w:ind w:right="-7"/>
        <w:jc w:val="both"/>
        <w:textAlignment w:val="baseline"/>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____la atención ambulatoria. </w:t>
      </w:r>
    </w:p>
    <w:p w:rsidR="00056698" w:rsidRPr="00C805EE" w:rsidRDefault="00056698" w:rsidP="00F64D4C">
      <w:pPr>
        <w:tabs>
          <w:tab w:val="left" w:pos="709"/>
          <w:tab w:val="left" w:pos="9270"/>
          <w:tab w:val="left" w:pos="9360"/>
        </w:tabs>
        <w:spacing w:after="0" w:line="240" w:lineRule="auto"/>
        <w:ind w:right="-7"/>
        <w:jc w:val="both"/>
        <w:textAlignment w:val="baseline"/>
        <w:rPr>
          <w:rFonts w:ascii="Arial" w:eastAsia="Times New Roman" w:hAnsi="Arial" w:cs="Arial"/>
          <w:sz w:val="24"/>
          <w:szCs w:val="24"/>
          <w:lang w:eastAsia="es-ES"/>
        </w:rPr>
      </w:pPr>
      <w:r w:rsidRPr="00C805EE">
        <w:rPr>
          <w:rFonts w:ascii="Arial" w:eastAsia="Times New Roman" w:hAnsi="Arial" w:cs="Arial"/>
          <w:sz w:val="24"/>
          <w:szCs w:val="24"/>
          <w:lang w:eastAsia="es-ES"/>
        </w:rPr>
        <w:t>____</w:t>
      </w:r>
      <w:r w:rsidR="00A0074A" w:rsidRPr="00C805EE">
        <w:rPr>
          <w:rFonts w:ascii="Arial" w:eastAsia="Times New Roman" w:hAnsi="Arial" w:cs="Arial"/>
          <w:sz w:val="24"/>
          <w:szCs w:val="24"/>
          <w:lang w:eastAsia="es-ES"/>
        </w:rPr>
        <w:t>las v</w:t>
      </w:r>
      <w:r w:rsidRPr="00C805EE">
        <w:rPr>
          <w:rFonts w:ascii="Arial" w:eastAsia="Times New Roman" w:hAnsi="Arial" w:cs="Arial"/>
          <w:sz w:val="24"/>
          <w:szCs w:val="24"/>
          <w:lang w:eastAsia="es-ES"/>
        </w:rPr>
        <w:t>isitas de terreno.</w:t>
      </w:r>
    </w:p>
    <w:p w:rsidR="00056698" w:rsidRPr="00C805EE" w:rsidRDefault="00056698" w:rsidP="00F64D4C">
      <w:pPr>
        <w:tabs>
          <w:tab w:val="left" w:pos="709"/>
          <w:tab w:val="left" w:pos="9270"/>
          <w:tab w:val="left" w:pos="9360"/>
        </w:tabs>
        <w:spacing w:after="0" w:line="240" w:lineRule="auto"/>
        <w:ind w:right="-7"/>
        <w:jc w:val="both"/>
        <w:textAlignment w:val="baseline"/>
        <w:rPr>
          <w:rFonts w:ascii="Arial" w:eastAsia="Times New Roman" w:hAnsi="Arial" w:cs="Arial"/>
          <w:sz w:val="24"/>
          <w:szCs w:val="24"/>
          <w:lang w:eastAsia="es-ES"/>
        </w:rPr>
      </w:pPr>
      <w:r w:rsidRPr="00C805EE">
        <w:rPr>
          <w:rFonts w:ascii="Arial" w:eastAsia="Times New Roman" w:hAnsi="Arial" w:cs="Arial"/>
          <w:sz w:val="24"/>
          <w:szCs w:val="24"/>
          <w:lang w:eastAsia="es-ES"/>
        </w:rPr>
        <w:t>____la guardia médica.</w:t>
      </w:r>
    </w:p>
    <w:p w:rsidR="00056698" w:rsidRPr="00C805EE" w:rsidRDefault="00056698" w:rsidP="00F64D4C">
      <w:pPr>
        <w:tabs>
          <w:tab w:val="left" w:pos="709"/>
          <w:tab w:val="left" w:pos="9270"/>
          <w:tab w:val="left" w:pos="9360"/>
        </w:tabs>
        <w:spacing w:after="0" w:line="240" w:lineRule="auto"/>
        <w:ind w:right="-7"/>
        <w:jc w:val="both"/>
        <w:textAlignment w:val="baseline"/>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____la presentación de casos y discusión diagnóstica. </w:t>
      </w:r>
    </w:p>
    <w:p w:rsidR="00056698" w:rsidRPr="00C805EE" w:rsidRDefault="00056698" w:rsidP="00F64D4C">
      <w:pPr>
        <w:tabs>
          <w:tab w:val="left" w:pos="709"/>
          <w:tab w:val="left" w:pos="9270"/>
          <w:tab w:val="left" w:pos="9360"/>
        </w:tabs>
        <w:spacing w:after="0" w:line="240" w:lineRule="auto"/>
        <w:ind w:right="-7"/>
        <w:jc w:val="both"/>
        <w:textAlignment w:val="baseline"/>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____la atención médico–quirúrgica. </w:t>
      </w:r>
    </w:p>
    <w:p w:rsidR="00056698" w:rsidRPr="00C805EE" w:rsidRDefault="00056698" w:rsidP="00F64D4C">
      <w:pPr>
        <w:tabs>
          <w:tab w:val="left" w:pos="709"/>
          <w:tab w:val="left" w:pos="9270"/>
          <w:tab w:val="left" w:pos="9360"/>
        </w:tabs>
        <w:spacing w:after="0" w:line="240" w:lineRule="auto"/>
        <w:ind w:right="-7"/>
        <w:jc w:val="both"/>
        <w:textAlignment w:val="baseline"/>
        <w:rPr>
          <w:rFonts w:ascii="Arial" w:eastAsia="Times New Roman" w:hAnsi="Arial" w:cs="Arial"/>
          <w:sz w:val="24"/>
          <w:szCs w:val="24"/>
          <w:lang w:eastAsia="es-ES"/>
        </w:rPr>
      </w:pPr>
      <w:r w:rsidRPr="00C805EE">
        <w:rPr>
          <w:rFonts w:ascii="Arial" w:eastAsia="Times New Roman" w:hAnsi="Arial" w:cs="Arial"/>
          <w:sz w:val="24"/>
          <w:szCs w:val="24"/>
          <w:lang w:eastAsia="es-ES"/>
        </w:rPr>
        <w:lastRenderedPageBreak/>
        <w:t>____la entrega de guardia.</w:t>
      </w:r>
    </w:p>
    <w:p w:rsidR="00056698" w:rsidRPr="00C805EE" w:rsidRDefault="00056698" w:rsidP="00F64D4C">
      <w:pPr>
        <w:tabs>
          <w:tab w:val="left" w:pos="709"/>
          <w:tab w:val="left" w:pos="9270"/>
          <w:tab w:val="left" w:pos="9360"/>
        </w:tabs>
        <w:spacing w:after="0" w:line="240" w:lineRule="auto"/>
        <w:ind w:right="-7"/>
        <w:jc w:val="both"/>
        <w:textAlignment w:val="baseline"/>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____la visita conjunta de enfermería. </w:t>
      </w:r>
    </w:p>
    <w:p w:rsidR="00056698" w:rsidRPr="00C805EE" w:rsidRDefault="00056698" w:rsidP="00F64D4C">
      <w:pPr>
        <w:tabs>
          <w:tab w:val="left" w:pos="709"/>
          <w:tab w:val="left" w:pos="9270"/>
          <w:tab w:val="left" w:pos="9360"/>
        </w:tabs>
        <w:spacing w:after="0" w:line="240" w:lineRule="auto"/>
        <w:ind w:right="-7"/>
        <w:jc w:val="both"/>
        <w:textAlignment w:val="baseline"/>
        <w:rPr>
          <w:rFonts w:ascii="Arial" w:eastAsia="Times New Roman" w:hAnsi="Arial" w:cs="Arial"/>
          <w:sz w:val="24"/>
          <w:szCs w:val="24"/>
          <w:lang w:eastAsia="es-ES"/>
        </w:rPr>
      </w:pPr>
      <w:r w:rsidRPr="00C805EE">
        <w:rPr>
          <w:rFonts w:ascii="Arial" w:eastAsia="Times New Roman" w:hAnsi="Arial" w:cs="Arial"/>
          <w:sz w:val="24"/>
          <w:szCs w:val="24"/>
          <w:lang w:eastAsia="es-ES"/>
        </w:rPr>
        <w:t>____la reunión de alta, de entrega y recibo del servicio.</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____La práctica pre profesional.</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 xml:space="preserve">11. Cantidad de estudiante en los escenarios para realizar la </w:t>
      </w:r>
      <w:r w:rsidR="00D74F35" w:rsidRPr="00C805EE">
        <w:rPr>
          <w:rFonts w:ascii="Arial" w:eastAsia="Times New Roman" w:hAnsi="Arial" w:cs="Arial"/>
          <w:bCs/>
          <w:sz w:val="24"/>
          <w:szCs w:val="24"/>
          <w:lang w:eastAsia="es-ES"/>
        </w:rPr>
        <w:t xml:space="preserve">Educación en el trabajo </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Menos de 5 estudiantes__ entre 5 y 10 estudiantes __más de 10 estudiantes__</w:t>
      </w:r>
    </w:p>
    <w:p w:rsidR="005E7746" w:rsidRPr="00C805EE" w:rsidRDefault="005E7746" w:rsidP="00F64D4C">
      <w:pPr>
        <w:tabs>
          <w:tab w:val="left" w:pos="9270"/>
          <w:tab w:val="left" w:pos="9360"/>
        </w:tabs>
        <w:spacing w:after="0" w:line="240" w:lineRule="auto"/>
        <w:ind w:right="-7"/>
        <w:jc w:val="both"/>
        <w:rPr>
          <w:rFonts w:ascii="Arial" w:eastAsia="Times New Roman" w:hAnsi="Arial" w:cs="Arial"/>
          <w:bCs/>
          <w:sz w:val="24"/>
          <w:szCs w:val="24"/>
          <w:lang w:eastAsia="es-ES"/>
        </w:rPr>
      </w:pPr>
    </w:p>
    <w:tbl>
      <w:tblPr>
        <w:tblStyle w:val="TableGrid5"/>
        <w:tblW w:w="10066" w:type="dxa"/>
        <w:tblInd w:w="-289" w:type="dxa"/>
        <w:tblLayout w:type="fixed"/>
        <w:tblLook w:val="04A0" w:firstRow="1" w:lastRow="0" w:firstColumn="1" w:lastColumn="0" w:noHBand="0" w:noVBand="1"/>
      </w:tblPr>
      <w:tblGrid>
        <w:gridCol w:w="1985"/>
        <w:gridCol w:w="5528"/>
        <w:gridCol w:w="709"/>
        <w:gridCol w:w="993"/>
        <w:gridCol w:w="851"/>
      </w:tblGrid>
      <w:tr w:rsidR="003A18BE" w:rsidRPr="00C805EE" w:rsidTr="00B06DCE">
        <w:tc>
          <w:tcPr>
            <w:tcW w:w="1985"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Aspectos</w:t>
            </w:r>
          </w:p>
        </w:tc>
        <w:tc>
          <w:tcPr>
            <w:tcW w:w="5528"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Indicadores</w:t>
            </w:r>
          </w:p>
        </w:tc>
        <w:tc>
          <w:tcPr>
            <w:tcW w:w="709"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SO</w:t>
            </w:r>
          </w:p>
        </w:tc>
        <w:tc>
          <w:tcPr>
            <w:tcW w:w="993"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SOAV</w:t>
            </w:r>
          </w:p>
        </w:tc>
        <w:tc>
          <w:tcPr>
            <w:tcW w:w="851"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NSO</w:t>
            </w:r>
          </w:p>
        </w:tc>
      </w:tr>
      <w:tr w:rsidR="003A18BE" w:rsidRPr="00C805EE" w:rsidTr="00B06DCE">
        <w:tc>
          <w:tcPr>
            <w:tcW w:w="1985" w:type="dxa"/>
            <w:vMerge w:val="restart"/>
          </w:tcPr>
          <w:p w:rsidR="00056698" w:rsidRPr="00C805EE" w:rsidRDefault="00056698" w:rsidP="00F64D4C">
            <w:pPr>
              <w:tabs>
                <w:tab w:val="left" w:pos="9270"/>
                <w:tab w:val="left" w:pos="9360"/>
              </w:tabs>
              <w:ind w:right="-7"/>
              <w:rPr>
                <w:rFonts w:ascii="Arial" w:hAnsi="Arial" w:cs="Arial"/>
                <w:sz w:val="24"/>
                <w:szCs w:val="24"/>
              </w:rPr>
            </w:pPr>
          </w:p>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1.Preparación de la enseñanza</w:t>
            </w:r>
          </w:p>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(Organización por el docente)</w:t>
            </w:r>
          </w:p>
        </w:tc>
        <w:tc>
          <w:tcPr>
            <w:tcW w:w="5528"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1.1.Domina el contenido de la estrategia curricular de MNT</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tcPr>
          <w:p w:rsidR="00056698" w:rsidRPr="00C805EE" w:rsidRDefault="00056698" w:rsidP="00F64D4C">
            <w:pPr>
              <w:tabs>
                <w:tab w:val="left" w:pos="9270"/>
                <w:tab w:val="left" w:pos="9360"/>
              </w:tabs>
              <w:ind w:right="-7"/>
              <w:rPr>
                <w:rFonts w:ascii="Arial" w:hAnsi="Arial" w:cs="Arial"/>
                <w:sz w:val="24"/>
                <w:szCs w:val="24"/>
              </w:rPr>
            </w:pPr>
          </w:p>
        </w:tc>
        <w:tc>
          <w:tcPr>
            <w:tcW w:w="5528" w:type="dxa"/>
          </w:tcPr>
          <w:p w:rsidR="00056698" w:rsidRPr="00C805EE" w:rsidRDefault="00056698" w:rsidP="00A0074A">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1.2.Organiza los objetivos y contenidos de manera integral entre el contenido y los temas de la </w:t>
            </w:r>
            <w:r w:rsidR="00A0074A" w:rsidRPr="00C805EE">
              <w:rPr>
                <w:rFonts w:ascii="Arial" w:hAnsi="Arial" w:cs="Arial"/>
                <w:sz w:val="24"/>
                <w:szCs w:val="24"/>
              </w:rPr>
              <w:t xml:space="preserve">estrategia curricular de </w:t>
            </w:r>
            <w:r w:rsidRPr="00C805EE">
              <w:rPr>
                <w:rFonts w:ascii="Arial" w:hAnsi="Arial" w:cs="Arial"/>
                <w:sz w:val="24"/>
                <w:szCs w:val="24"/>
              </w:rPr>
              <w:t>MNT</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tcPr>
          <w:p w:rsidR="00056698" w:rsidRPr="00C805EE" w:rsidRDefault="00056698" w:rsidP="00F64D4C">
            <w:pPr>
              <w:tabs>
                <w:tab w:val="left" w:pos="9270"/>
                <w:tab w:val="left" w:pos="9360"/>
              </w:tabs>
              <w:ind w:right="-7"/>
              <w:rPr>
                <w:rFonts w:ascii="Arial" w:hAnsi="Arial" w:cs="Arial"/>
                <w:sz w:val="24"/>
                <w:szCs w:val="24"/>
              </w:rPr>
            </w:pPr>
          </w:p>
        </w:tc>
        <w:tc>
          <w:tcPr>
            <w:tcW w:w="5528"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1.3 Brinda las orientaciones generales de la actividad e información sobre el consultorio y / o </w:t>
            </w:r>
            <w:r w:rsidR="00A0074A" w:rsidRPr="00C805EE">
              <w:rPr>
                <w:rFonts w:ascii="Arial" w:hAnsi="Arial" w:cs="Arial"/>
                <w:sz w:val="24"/>
                <w:szCs w:val="24"/>
              </w:rPr>
              <w:t>Dpto.</w:t>
            </w:r>
            <w:r w:rsidRPr="00C805EE">
              <w:rPr>
                <w:rFonts w:ascii="Arial" w:hAnsi="Arial" w:cs="Arial"/>
                <w:sz w:val="24"/>
                <w:szCs w:val="24"/>
              </w:rPr>
              <w:t xml:space="preserve"> de MNT</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tcPr>
          <w:p w:rsidR="00056698" w:rsidRPr="00C805EE" w:rsidRDefault="00056698" w:rsidP="00F64D4C">
            <w:pPr>
              <w:tabs>
                <w:tab w:val="left" w:pos="9270"/>
                <w:tab w:val="left" w:pos="9360"/>
              </w:tabs>
              <w:ind w:right="-7"/>
              <w:rPr>
                <w:rFonts w:ascii="Arial" w:hAnsi="Arial" w:cs="Arial"/>
                <w:sz w:val="24"/>
                <w:szCs w:val="24"/>
              </w:rPr>
            </w:pPr>
          </w:p>
        </w:tc>
        <w:tc>
          <w:tcPr>
            <w:tcW w:w="5528" w:type="dxa"/>
          </w:tcPr>
          <w:p w:rsidR="00056698" w:rsidRPr="00C805EE" w:rsidRDefault="00056698" w:rsidP="00F64D4C">
            <w:pPr>
              <w:tabs>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 xml:space="preserve">1.4. La participación del tutor y/o profesor es activa con los estudiantes </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tcPr>
          <w:p w:rsidR="00056698" w:rsidRPr="00C805EE" w:rsidRDefault="00056698" w:rsidP="00F64D4C">
            <w:pPr>
              <w:tabs>
                <w:tab w:val="left" w:pos="9270"/>
                <w:tab w:val="left" w:pos="9360"/>
              </w:tabs>
              <w:ind w:right="-7"/>
              <w:rPr>
                <w:rFonts w:ascii="Arial" w:hAnsi="Arial" w:cs="Arial"/>
                <w:sz w:val="24"/>
                <w:szCs w:val="24"/>
              </w:rPr>
            </w:pPr>
          </w:p>
        </w:tc>
        <w:tc>
          <w:tcPr>
            <w:tcW w:w="5528" w:type="dxa"/>
          </w:tcPr>
          <w:p w:rsidR="00056698" w:rsidRPr="00C805EE" w:rsidRDefault="00056698" w:rsidP="00F64D4C">
            <w:pPr>
              <w:tabs>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1.5. Propicia que los alumnos trabajen en equipos de forma independiente en la APS</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tcPr>
          <w:p w:rsidR="00056698" w:rsidRPr="00C805EE" w:rsidRDefault="00056698" w:rsidP="00F64D4C">
            <w:pPr>
              <w:tabs>
                <w:tab w:val="left" w:pos="9270"/>
                <w:tab w:val="left" w:pos="9360"/>
              </w:tabs>
              <w:ind w:right="-7"/>
              <w:rPr>
                <w:rFonts w:ascii="Arial" w:hAnsi="Arial" w:cs="Arial"/>
                <w:sz w:val="24"/>
                <w:szCs w:val="24"/>
              </w:rPr>
            </w:pPr>
          </w:p>
        </w:tc>
        <w:tc>
          <w:tcPr>
            <w:tcW w:w="5528" w:type="dxa"/>
          </w:tcPr>
          <w:p w:rsidR="00056698" w:rsidRPr="00C805EE" w:rsidRDefault="00056698" w:rsidP="00F64D4C">
            <w:pPr>
              <w:tabs>
                <w:tab w:val="left" w:pos="33"/>
                <w:tab w:val="left" w:pos="492"/>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1.6. Utiliza los medios de historia clínica, fichas familiares, el análisis de la situación integral de Salud (ASIS</w:t>
            </w:r>
            <w:r w:rsidR="00A0074A" w:rsidRPr="00C805EE">
              <w:rPr>
                <w:rFonts w:ascii="Arial" w:hAnsi="Arial" w:cs="Arial"/>
                <w:sz w:val="24"/>
                <w:szCs w:val="24"/>
              </w:rPr>
              <w:t>) y</w:t>
            </w:r>
            <w:r w:rsidRPr="00C805EE">
              <w:rPr>
                <w:rFonts w:ascii="Arial" w:hAnsi="Arial" w:cs="Arial"/>
                <w:sz w:val="24"/>
                <w:szCs w:val="24"/>
              </w:rPr>
              <w:t xml:space="preserve"> otros medios propios de la atención médica en MNT.</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val="restart"/>
          </w:tcPr>
          <w:p w:rsidR="00056698" w:rsidRPr="00C805EE" w:rsidRDefault="00056698" w:rsidP="00F64D4C">
            <w:pPr>
              <w:tabs>
                <w:tab w:val="left" w:pos="9270"/>
                <w:tab w:val="left" w:pos="9360"/>
              </w:tabs>
              <w:ind w:right="-7"/>
              <w:rPr>
                <w:rFonts w:ascii="Arial" w:hAnsi="Arial" w:cs="Arial"/>
                <w:sz w:val="24"/>
                <w:szCs w:val="24"/>
              </w:rPr>
            </w:pPr>
          </w:p>
          <w:p w:rsidR="00056698" w:rsidRPr="00C805EE" w:rsidRDefault="00056698" w:rsidP="00F64D4C">
            <w:pPr>
              <w:tabs>
                <w:tab w:val="left" w:pos="9270"/>
                <w:tab w:val="left" w:pos="9360"/>
              </w:tabs>
              <w:ind w:right="-7"/>
              <w:rPr>
                <w:rFonts w:ascii="Arial" w:hAnsi="Arial" w:cs="Arial"/>
                <w:sz w:val="24"/>
                <w:szCs w:val="24"/>
              </w:rPr>
            </w:pPr>
          </w:p>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2. Evaluación de la actividad.</w:t>
            </w:r>
          </w:p>
        </w:tc>
        <w:tc>
          <w:tcPr>
            <w:tcW w:w="5528" w:type="dxa"/>
          </w:tcPr>
          <w:p w:rsidR="00056698" w:rsidRPr="00C805EE" w:rsidRDefault="00056698" w:rsidP="00A0074A">
            <w:pPr>
              <w:tabs>
                <w:tab w:val="left" w:pos="9270"/>
                <w:tab w:val="left" w:pos="9360"/>
              </w:tabs>
              <w:ind w:right="-7"/>
              <w:jc w:val="both"/>
              <w:rPr>
                <w:rFonts w:ascii="Arial" w:hAnsi="Arial" w:cs="Arial"/>
                <w:sz w:val="24"/>
                <w:szCs w:val="24"/>
              </w:rPr>
            </w:pPr>
            <w:r w:rsidRPr="00C805EE">
              <w:rPr>
                <w:rFonts w:ascii="Arial" w:hAnsi="Arial" w:cs="Arial"/>
                <w:sz w:val="24"/>
                <w:szCs w:val="24"/>
              </w:rPr>
              <w:t>2.1.Evalúa integralmente a sus estudiantes según indicadores previamente planificados.</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tcPr>
          <w:p w:rsidR="00056698" w:rsidRPr="00C805EE" w:rsidRDefault="00056698" w:rsidP="00F64D4C">
            <w:pPr>
              <w:tabs>
                <w:tab w:val="left" w:pos="9270"/>
                <w:tab w:val="left" w:pos="9360"/>
              </w:tabs>
              <w:ind w:right="-7"/>
              <w:rPr>
                <w:rFonts w:ascii="Arial" w:hAnsi="Arial" w:cs="Arial"/>
                <w:sz w:val="24"/>
                <w:szCs w:val="24"/>
              </w:rPr>
            </w:pPr>
          </w:p>
        </w:tc>
        <w:tc>
          <w:tcPr>
            <w:tcW w:w="5528" w:type="dxa"/>
          </w:tcPr>
          <w:p w:rsidR="00056698" w:rsidRPr="00C805EE" w:rsidRDefault="00056698" w:rsidP="00F64D4C">
            <w:pPr>
              <w:tabs>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2.2. Evalúa la presentación del problema de salud del paciente, de la familia o de la comunidad por el estudiante.</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tcPr>
          <w:p w:rsidR="00056698" w:rsidRPr="00C805EE" w:rsidRDefault="00056698" w:rsidP="00F64D4C">
            <w:pPr>
              <w:tabs>
                <w:tab w:val="left" w:pos="9270"/>
                <w:tab w:val="left" w:pos="9360"/>
              </w:tabs>
              <w:ind w:right="-7"/>
              <w:rPr>
                <w:rFonts w:ascii="Arial" w:hAnsi="Arial" w:cs="Arial"/>
                <w:sz w:val="24"/>
                <w:szCs w:val="24"/>
              </w:rPr>
            </w:pPr>
          </w:p>
        </w:tc>
        <w:tc>
          <w:tcPr>
            <w:tcW w:w="5528"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2.3. El profesor reflexiona sistemáticamente sobre su práctica y la integración de la MNT en las acciones de salud.</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tcPr>
          <w:p w:rsidR="00056698" w:rsidRPr="00C805EE" w:rsidRDefault="00056698" w:rsidP="00F64D4C">
            <w:pPr>
              <w:tabs>
                <w:tab w:val="left" w:pos="9270"/>
                <w:tab w:val="left" w:pos="9360"/>
              </w:tabs>
              <w:ind w:right="-7"/>
              <w:rPr>
                <w:rFonts w:ascii="Arial" w:hAnsi="Arial" w:cs="Arial"/>
                <w:sz w:val="24"/>
                <w:szCs w:val="24"/>
              </w:rPr>
            </w:pPr>
          </w:p>
        </w:tc>
        <w:tc>
          <w:tcPr>
            <w:tcW w:w="5528"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2.4. Las tareas docentes integran la MNT con las funciones asistenciales, docentes, investigativas y extensionistas.</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tcPr>
          <w:p w:rsidR="00056698" w:rsidRPr="00C805EE" w:rsidRDefault="00056698" w:rsidP="00F64D4C">
            <w:pPr>
              <w:tabs>
                <w:tab w:val="left" w:pos="9270"/>
                <w:tab w:val="left" w:pos="9360"/>
              </w:tabs>
              <w:ind w:right="-7"/>
              <w:rPr>
                <w:rFonts w:ascii="Arial" w:hAnsi="Arial" w:cs="Arial"/>
                <w:sz w:val="24"/>
                <w:szCs w:val="24"/>
              </w:rPr>
            </w:pPr>
          </w:p>
        </w:tc>
        <w:tc>
          <w:tcPr>
            <w:tcW w:w="5528"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2.5. Orienta la bibliografía a los estudiantes cuando culmina la actividad.</w:t>
            </w:r>
          </w:p>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a) </w:t>
            </w:r>
            <w:r w:rsidR="00A0074A" w:rsidRPr="00C805EE">
              <w:rPr>
                <w:rFonts w:ascii="Arial" w:hAnsi="Arial" w:cs="Arial"/>
                <w:sz w:val="24"/>
                <w:szCs w:val="24"/>
              </w:rPr>
              <w:t>Básica</w:t>
            </w:r>
            <w:r w:rsidRPr="00C805EE">
              <w:rPr>
                <w:rFonts w:ascii="Arial" w:hAnsi="Arial" w:cs="Arial"/>
                <w:sz w:val="24"/>
                <w:szCs w:val="24"/>
              </w:rPr>
              <w:t xml:space="preserve"> b) complementaria de MNT.</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val="restart"/>
          </w:tcPr>
          <w:p w:rsidR="00056698" w:rsidRPr="00C805EE" w:rsidRDefault="00056698" w:rsidP="00F64D4C">
            <w:pPr>
              <w:tabs>
                <w:tab w:val="left" w:pos="9270"/>
                <w:tab w:val="left" w:pos="9360"/>
              </w:tabs>
              <w:ind w:right="-7"/>
              <w:rPr>
                <w:rFonts w:ascii="Arial" w:hAnsi="Arial" w:cs="Arial"/>
                <w:sz w:val="24"/>
                <w:szCs w:val="24"/>
              </w:rPr>
            </w:pPr>
          </w:p>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 xml:space="preserve">3.Formación integral </w:t>
            </w:r>
          </w:p>
        </w:tc>
        <w:tc>
          <w:tcPr>
            <w:tcW w:w="5528" w:type="dxa"/>
          </w:tcPr>
          <w:p w:rsidR="00056698" w:rsidRPr="00C805EE" w:rsidRDefault="00056698" w:rsidP="00264942">
            <w:pPr>
              <w:tabs>
                <w:tab w:val="left" w:pos="9270"/>
                <w:tab w:val="left" w:pos="9360"/>
              </w:tabs>
              <w:ind w:right="-7"/>
              <w:jc w:val="both"/>
              <w:rPr>
                <w:rFonts w:ascii="Arial" w:hAnsi="Arial" w:cs="Arial"/>
                <w:sz w:val="24"/>
                <w:szCs w:val="24"/>
              </w:rPr>
            </w:pPr>
            <w:r w:rsidRPr="00C805EE">
              <w:rPr>
                <w:rFonts w:ascii="Arial" w:hAnsi="Arial" w:cs="Arial"/>
                <w:sz w:val="24"/>
                <w:szCs w:val="24"/>
              </w:rPr>
              <w:t>3.1</w:t>
            </w:r>
            <w:proofErr w:type="gramStart"/>
            <w:r w:rsidR="00A0074A" w:rsidRPr="00C805EE">
              <w:rPr>
                <w:rFonts w:ascii="Arial" w:hAnsi="Arial" w:cs="Arial"/>
                <w:sz w:val="24"/>
                <w:szCs w:val="24"/>
              </w:rPr>
              <w:t>.Integra</w:t>
            </w:r>
            <w:proofErr w:type="gramEnd"/>
            <w:r w:rsidRPr="00C805EE">
              <w:rPr>
                <w:rFonts w:ascii="Arial" w:hAnsi="Arial" w:cs="Arial"/>
                <w:sz w:val="24"/>
                <w:szCs w:val="24"/>
              </w:rPr>
              <w:t xml:space="preserve"> las acciones de prevención, promoción, curación y rehabilitación con MNT según corresponda.</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tcPr>
          <w:p w:rsidR="00056698" w:rsidRPr="00C805EE" w:rsidRDefault="00056698" w:rsidP="00F64D4C">
            <w:pPr>
              <w:tabs>
                <w:tab w:val="left" w:pos="9270"/>
                <w:tab w:val="left" w:pos="9360"/>
              </w:tabs>
              <w:ind w:right="-7"/>
              <w:rPr>
                <w:rFonts w:ascii="Arial" w:hAnsi="Arial" w:cs="Arial"/>
                <w:sz w:val="24"/>
                <w:szCs w:val="24"/>
              </w:rPr>
            </w:pPr>
          </w:p>
        </w:tc>
        <w:tc>
          <w:tcPr>
            <w:tcW w:w="5528" w:type="dxa"/>
          </w:tcPr>
          <w:p w:rsidR="00056698" w:rsidRPr="00C805EE" w:rsidRDefault="00056698" w:rsidP="00A0074A">
            <w:pPr>
              <w:tabs>
                <w:tab w:val="left" w:pos="9270"/>
                <w:tab w:val="left" w:pos="9360"/>
              </w:tabs>
              <w:ind w:right="-7"/>
              <w:jc w:val="both"/>
              <w:rPr>
                <w:rFonts w:ascii="Arial" w:hAnsi="Arial" w:cs="Arial"/>
                <w:sz w:val="24"/>
                <w:szCs w:val="24"/>
              </w:rPr>
            </w:pPr>
            <w:r w:rsidRPr="00C805EE">
              <w:rPr>
                <w:rFonts w:ascii="Arial" w:hAnsi="Arial" w:cs="Arial"/>
                <w:sz w:val="24"/>
                <w:szCs w:val="24"/>
              </w:rPr>
              <w:t>3.2.El profesor contribuye a la formación integral del estudiante.</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tcPr>
          <w:p w:rsidR="00056698" w:rsidRPr="00C805EE" w:rsidRDefault="00056698" w:rsidP="00F64D4C">
            <w:pPr>
              <w:tabs>
                <w:tab w:val="left" w:pos="9270"/>
                <w:tab w:val="left" w:pos="9360"/>
              </w:tabs>
              <w:ind w:right="-7"/>
              <w:rPr>
                <w:rFonts w:ascii="Arial" w:hAnsi="Arial" w:cs="Arial"/>
                <w:sz w:val="24"/>
                <w:szCs w:val="24"/>
              </w:rPr>
            </w:pPr>
          </w:p>
        </w:tc>
        <w:tc>
          <w:tcPr>
            <w:tcW w:w="5528"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3.3. Orienta hacia la integración de la MNT y la </w:t>
            </w:r>
            <w:r w:rsidRPr="00C805EE">
              <w:rPr>
                <w:rFonts w:ascii="Arial" w:hAnsi="Arial" w:cs="Arial"/>
                <w:sz w:val="24"/>
                <w:szCs w:val="24"/>
              </w:rPr>
              <w:lastRenderedPageBreak/>
              <w:t>salud humana.</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tcPr>
          <w:p w:rsidR="00056698" w:rsidRPr="00C805EE" w:rsidRDefault="00056698" w:rsidP="00F64D4C">
            <w:pPr>
              <w:tabs>
                <w:tab w:val="left" w:pos="9270"/>
                <w:tab w:val="left" w:pos="9360"/>
              </w:tabs>
              <w:ind w:right="-7"/>
              <w:rPr>
                <w:rFonts w:ascii="Arial" w:hAnsi="Arial" w:cs="Arial"/>
                <w:sz w:val="24"/>
                <w:szCs w:val="24"/>
              </w:rPr>
            </w:pPr>
          </w:p>
        </w:tc>
        <w:tc>
          <w:tcPr>
            <w:tcW w:w="5528" w:type="dxa"/>
          </w:tcPr>
          <w:p w:rsidR="00056698" w:rsidRPr="00C805EE" w:rsidRDefault="00056698" w:rsidP="00A0074A">
            <w:pPr>
              <w:tabs>
                <w:tab w:val="left" w:pos="9270"/>
                <w:tab w:val="left" w:pos="9360"/>
              </w:tabs>
              <w:ind w:right="-7"/>
              <w:jc w:val="both"/>
              <w:rPr>
                <w:rFonts w:ascii="Arial" w:hAnsi="Arial" w:cs="Arial"/>
                <w:sz w:val="24"/>
                <w:szCs w:val="24"/>
              </w:rPr>
            </w:pPr>
            <w:r w:rsidRPr="00C805EE">
              <w:rPr>
                <w:rFonts w:ascii="Arial" w:hAnsi="Arial" w:cs="Arial"/>
                <w:sz w:val="24"/>
                <w:szCs w:val="24"/>
              </w:rPr>
              <w:t>3.4.El profesor orienta hacia los valores éticos y humanísticos del profesional de salud.</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tcPr>
          <w:p w:rsidR="00056698" w:rsidRPr="00C805EE" w:rsidRDefault="00056698" w:rsidP="00F64D4C">
            <w:pPr>
              <w:tabs>
                <w:tab w:val="left" w:pos="9270"/>
                <w:tab w:val="left" w:pos="9360"/>
              </w:tabs>
              <w:ind w:right="-7"/>
              <w:rPr>
                <w:rFonts w:ascii="Arial" w:hAnsi="Arial" w:cs="Arial"/>
                <w:sz w:val="24"/>
                <w:szCs w:val="24"/>
              </w:rPr>
            </w:pPr>
          </w:p>
        </w:tc>
        <w:tc>
          <w:tcPr>
            <w:tcW w:w="5528"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3.5.Relaciona la MNT con su labor como futuro médico </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tcPr>
          <w:p w:rsidR="00056698" w:rsidRPr="00C805EE" w:rsidRDefault="00056698" w:rsidP="00F64D4C">
            <w:pPr>
              <w:tabs>
                <w:tab w:val="left" w:pos="9270"/>
                <w:tab w:val="left" w:pos="9360"/>
              </w:tabs>
              <w:ind w:right="-7"/>
              <w:rPr>
                <w:rFonts w:ascii="Arial" w:hAnsi="Arial" w:cs="Arial"/>
                <w:sz w:val="24"/>
                <w:szCs w:val="24"/>
              </w:rPr>
            </w:pPr>
          </w:p>
        </w:tc>
        <w:tc>
          <w:tcPr>
            <w:tcW w:w="5528" w:type="dxa"/>
          </w:tcPr>
          <w:p w:rsidR="00056698" w:rsidRPr="00C805EE" w:rsidRDefault="00056698" w:rsidP="00264942">
            <w:pPr>
              <w:tabs>
                <w:tab w:val="left" w:pos="9270"/>
                <w:tab w:val="left" w:pos="9360"/>
              </w:tabs>
              <w:ind w:right="-7"/>
              <w:jc w:val="both"/>
              <w:rPr>
                <w:rFonts w:ascii="Arial" w:hAnsi="Arial" w:cs="Arial"/>
                <w:sz w:val="24"/>
                <w:szCs w:val="24"/>
              </w:rPr>
            </w:pPr>
            <w:r w:rsidRPr="00C805EE">
              <w:rPr>
                <w:rFonts w:ascii="Arial" w:hAnsi="Arial" w:cs="Arial"/>
                <w:sz w:val="24"/>
                <w:szCs w:val="24"/>
              </w:rPr>
              <w:t>3.6</w:t>
            </w:r>
            <w:r w:rsidR="00A92E81" w:rsidRPr="00C805EE">
              <w:rPr>
                <w:rFonts w:ascii="Arial" w:hAnsi="Arial" w:cs="Arial"/>
                <w:sz w:val="24"/>
                <w:szCs w:val="24"/>
              </w:rPr>
              <w:t>. Se</w:t>
            </w:r>
            <w:r w:rsidR="00264942" w:rsidRPr="00C805EE">
              <w:rPr>
                <w:rFonts w:ascii="Arial" w:hAnsi="Arial" w:cs="Arial"/>
                <w:sz w:val="24"/>
                <w:szCs w:val="24"/>
              </w:rPr>
              <w:t xml:space="preserve"> </w:t>
            </w:r>
            <w:r w:rsidRPr="00C805EE">
              <w:rPr>
                <w:rFonts w:ascii="Arial" w:hAnsi="Arial" w:cs="Arial"/>
                <w:sz w:val="24"/>
                <w:szCs w:val="24"/>
              </w:rPr>
              <w:t>establece la comunicación entre estudiantes,</w:t>
            </w:r>
            <w:r w:rsidR="00264942" w:rsidRPr="00C805EE">
              <w:rPr>
                <w:rFonts w:ascii="Arial" w:hAnsi="Arial" w:cs="Arial"/>
                <w:sz w:val="24"/>
                <w:szCs w:val="24"/>
              </w:rPr>
              <w:t xml:space="preserve"> </w:t>
            </w:r>
            <w:r w:rsidRPr="00C805EE">
              <w:rPr>
                <w:rFonts w:ascii="Arial" w:hAnsi="Arial" w:cs="Arial"/>
                <w:sz w:val="24"/>
                <w:szCs w:val="24"/>
              </w:rPr>
              <w:t>profesor y/o tutor, paciente y familiares.</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val="restart"/>
          </w:tcPr>
          <w:p w:rsidR="00056698" w:rsidRPr="00C805EE" w:rsidRDefault="00056698" w:rsidP="00F64D4C">
            <w:pPr>
              <w:tabs>
                <w:tab w:val="left" w:pos="9270"/>
                <w:tab w:val="left" w:pos="9360"/>
              </w:tabs>
              <w:ind w:right="-7"/>
              <w:rPr>
                <w:rFonts w:ascii="Arial" w:hAnsi="Arial" w:cs="Arial"/>
                <w:sz w:val="24"/>
                <w:szCs w:val="24"/>
              </w:rPr>
            </w:pPr>
          </w:p>
          <w:p w:rsidR="00056698" w:rsidRPr="00C805EE" w:rsidRDefault="00056698" w:rsidP="00F64D4C">
            <w:pPr>
              <w:tabs>
                <w:tab w:val="left" w:pos="9270"/>
                <w:tab w:val="left" w:pos="9360"/>
              </w:tabs>
              <w:ind w:right="-7"/>
              <w:rPr>
                <w:rFonts w:ascii="Arial" w:hAnsi="Arial" w:cs="Arial"/>
                <w:sz w:val="24"/>
                <w:szCs w:val="24"/>
              </w:rPr>
            </w:pPr>
          </w:p>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 xml:space="preserve">4.Estudiantes </w:t>
            </w:r>
          </w:p>
        </w:tc>
        <w:tc>
          <w:tcPr>
            <w:tcW w:w="5528" w:type="dxa"/>
          </w:tcPr>
          <w:p w:rsidR="00056698" w:rsidRPr="00C805EE" w:rsidRDefault="00056698" w:rsidP="00F64D4C">
            <w:pPr>
              <w:tabs>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4.1. Preparación que demuestran los estudiantes con las técnicas de MNT.</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tcPr>
          <w:p w:rsidR="00056698" w:rsidRPr="00C805EE" w:rsidRDefault="00056698" w:rsidP="00F64D4C">
            <w:pPr>
              <w:tabs>
                <w:tab w:val="left" w:pos="9270"/>
                <w:tab w:val="left" w:pos="9360"/>
              </w:tabs>
              <w:ind w:right="-7"/>
              <w:rPr>
                <w:rFonts w:ascii="Arial" w:hAnsi="Arial" w:cs="Arial"/>
                <w:sz w:val="24"/>
                <w:szCs w:val="24"/>
              </w:rPr>
            </w:pPr>
          </w:p>
        </w:tc>
        <w:tc>
          <w:tcPr>
            <w:tcW w:w="5528" w:type="dxa"/>
          </w:tcPr>
          <w:p w:rsidR="00056698" w:rsidRPr="00C805EE" w:rsidRDefault="00056698" w:rsidP="00A0074A">
            <w:pPr>
              <w:tabs>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4.2.Valoración con los alumnos de las actividades individuales y colectivas.</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tcPr>
          <w:p w:rsidR="00056698" w:rsidRPr="00C805EE" w:rsidRDefault="00056698" w:rsidP="00F64D4C">
            <w:pPr>
              <w:tabs>
                <w:tab w:val="left" w:pos="9270"/>
                <w:tab w:val="left" w:pos="9360"/>
              </w:tabs>
              <w:ind w:right="-7"/>
              <w:rPr>
                <w:rFonts w:ascii="Arial" w:hAnsi="Arial" w:cs="Arial"/>
                <w:sz w:val="24"/>
                <w:szCs w:val="24"/>
              </w:rPr>
            </w:pPr>
          </w:p>
        </w:tc>
        <w:tc>
          <w:tcPr>
            <w:tcW w:w="5528" w:type="dxa"/>
          </w:tcPr>
          <w:p w:rsidR="00056698" w:rsidRPr="00C805EE" w:rsidRDefault="00056698" w:rsidP="00A0074A">
            <w:pPr>
              <w:tabs>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4.3.Recibe la tarea de estudio independiente según el programa de la asignatura.</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tcPr>
          <w:p w:rsidR="00056698" w:rsidRPr="00C805EE" w:rsidRDefault="00056698" w:rsidP="00F64D4C">
            <w:pPr>
              <w:tabs>
                <w:tab w:val="left" w:pos="9270"/>
                <w:tab w:val="left" w:pos="9360"/>
              </w:tabs>
              <w:ind w:right="-7"/>
              <w:rPr>
                <w:rFonts w:ascii="Arial" w:hAnsi="Arial" w:cs="Arial"/>
                <w:sz w:val="24"/>
                <w:szCs w:val="24"/>
              </w:rPr>
            </w:pPr>
          </w:p>
        </w:tc>
        <w:tc>
          <w:tcPr>
            <w:tcW w:w="5528" w:type="dxa"/>
          </w:tcPr>
          <w:p w:rsidR="00056698" w:rsidRPr="00C805EE" w:rsidRDefault="00056698" w:rsidP="00F64D4C">
            <w:pPr>
              <w:tabs>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 xml:space="preserve">4.4. Perciben que desarrollan las habilidades en la </w:t>
            </w:r>
            <w:r w:rsidR="00D74F35" w:rsidRPr="00C805EE">
              <w:rPr>
                <w:rFonts w:ascii="Arial" w:hAnsi="Arial" w:cs="Arial"/>
                <w:sz w:val="24"/>
                <w:szCs w:val="24"/>
              </w:rPr>
              <w:t xml:space="preserve">Educación en el trabajo </w:t>
            </w:r>
            <w:r w:rsidRPr="00C805EE">
              <w:rPr>
                <w:rFonts w:ascii="Arial" w:hAnsi="Arial" w:cs="Arial"/>
                <w:sz w:val="24"/>
                <w:szCs w:val="24"/>
              </w:rPr>
              <w:t xml:space="preserve"> en MNT.</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r w:rsidR="003A18BE" w:rsidRPr="00C805EE" w:rsidTr="00B06DCE">
        <w:tc>
          <w:tcPr>
            <w:tcW w:w="1985" w:type="dxa"/>
            <w:vMerge/>
          </w:tcPr>
          <w:p w:rsidR="00056698" w:rsidRPr="00C805EE" w:rsidRDefault="00056698" w:rsidP="00F64D4C">
            <w:pPr>
              <w:tabs>
                <w:tab w:val="left" w:pos="9270"/>
                <w:tab w:val="left" w:pos="9360"/>
              </w:tabs>
              <w:ind w:right="-7"/>
              <w:rPr>
                <w:rFonts w:ascii="Arial" w:hAnsi="Arial" w:cs="Arial"/>
                <w:sz w:val="24"/>
                <w:szCs w:val="24"/>
              </w:rPr>
            </w:pPr>
          </w:p>
        </w:tc>
        <w:tc>
          <w:tcPr>
            <w:tcW w:w="5528" w:type="dxa"/>
          </w:tcPr>
          <w:p w:rsidR="00056698" w:rsidRPr="00C805EE" w:rsidRDefault="00056698" w:rsidP="00F64D4C">
            <w:pPr>
              <w:tabs>
                <w:tab w:val="left" w:pos="9270"/>
                <w:tab w:val="left" w:pos="9360"/>
              </w:tabs>
              <w:autoSpaceDE w:val="0"/>
              <w:autoSpaceDN w:val="0"/>
              <w:adjustRightInd w:val="0"/>
              <w:ind w:right="-7"/>
              <w:jc w:val="both"/>
              <w:rPr>
                <w:rFonts w:ascii="Arial" w:hAnsi="Arial" w:cs="Arial"/>
                <w:sz w:val="24"/>
                <w:szCs w:val="24"/>
              </w:rPr>
            </w:pPr>
            <w:r w:rsidRPr="00C805EE">
              <w:rPr>
                <w:rFonts w:ascii="Arial" w:hAnsi="Arial" w:cs="Arial"/>
                <w:sz w:val="24"/>
                <w:szCs w:val="24"/>
              </w:rPr>
              <w:t>4.5. Reflexionan los alumnos sobre el proceso de aprendizaje al culminar la actividad sobre MNT.</w:t>
            </w:r>
          </w:p>
        </w:tc>
        <w:tc>
          <w:tcPr>
            <w:tcW w:w="709" w:type="dxa"/>
          </w:tcPr>
          <w:p w:rsidR="00056698" w:rsidRPr="00C805EE" w:rsidRDefault="00056698" w:rsidP="00F64D4C">
            <w:pPr>
              <w:tabs>
                <w:tab w:val="left" w:pos="9270"/>
                <w:tab w:val="left" w:pos="9360"/>
              </w:tabs>
              <w:ind w:right="-7"/>
              <w:rPr>
                <w:rFonts w:ascii="Arial" w:hAnsi="Arial" w:cs="Arial"/>
                <w:sz w:val="24"/>
                <w:szCs w:val="24"/>
              </w:rPr>
            </w:pPr>
          </w:p>
        </w:tc>
        <w:tc>
          <w:tcPr>
            <w:tcW w:w="993" w:type="dxa"/>
          </w:tcPr>
          <w:p w:rsidR="00056698" w:rsidRPr="00C805EE" w:rsidRDefault="00056698" w:rsidP="00F64D4C">
            <w:pPr>
              <w:tabs>
                <w:tab w:val="left" w:pos="9270"/>
                <w:tab w:val="left" w:pos="9360"/>
              </w:tabs>
              <w:ind w:right="-7"/>
              <w:rPr>
                <w:rFonts w:ascii="Arial" w:hAnsi="Arial" w:cs="Arial"/>
                <w:sz w:val="24"/>
                <w:szCs w:val="24"/>
              </w:rPr>
            </w:pPr>
          </w:p>
        </w:tc>
        <w:tc>
          <w:tcPr>
            <w:tcW w:w="851" w:type="dxa"/>
          </w:tcPr>
          <w:p w:rsidR="00056698" w:rsidRPr="00C805EE" w:rsidRDefault="00056698" w:rsidP="00F64D4C">
            <w:pPr>
              <w:tabs>
                <w:tab w:val="left" w:pos="9270"/>
                <w:tab w:val="left" w:pos="9360"/>
              </w:tabs>
              <w:ind w:right="-7"/>
              <w:rPr>
                <w:rFonts w:ascii="Arial" w:hAnsi="Arial" w:cs="Arial"/>
                <w:sz w:val="24"/>
                <w:szCs w:val="24"/>
              </w:rPr>
            </w:pPr>
          </w:p>
        </w:tc>
      </w:tr>
    </w:tbl>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B06DCE" w:rsidRPr="00C805EE" w:rsidRDefault="00B06DCE"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autoSpaceDE w:val="0"/>
        <w:autoSpaceDN w:val="0"/>
        <w:adjustRightInd w:val="0"/>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284"/>
          <w:tab w:val="left" w:pos="9270"/>
          <w:tab w:val="left" w:pos="9360"/>
        </w:tabs>
        <w:spacing w:after="0" w:line="48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Anexo 1</w:t>
      </w:r>
      <w:r w:rsidR="00264942" w:rsidRPr="00C805EE">
        <w:rPr>
          <w:rFonts w:ascii="Arial" w:eastAsia="Times New Roman" w:hAnsi="Arial" w:cs="Arial"/>
          <w:b/>
          <w:sz w:val="24"/>
          <w:szCs w:val="24"/>
          <w:lang w:eastAsia="es-ES"/>
        </w:rPr>
        <w:t>4</w:t>
      </w:r>
    </w:p>
    <w:p w:rsidR="00056698" w:rsidRPr="00C805EE" w:rsidRDefault="00056698" w:rsidP="00F64D4C">
      <w:pPr>
        <w:tabs>
          <w:tab w:val="left" w:pos="284"/>
          <w:tab w:val="left" w:pos="9270"/>
          <w:tab w:val="left" w:pos="9360"/>
        </w:tabs>
        <w:spacing w:after="0" w:line="48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lastRenderedPageBreak/>
        <w:t>Pasos de la Técnico de Grupo Focal</w:t>
      </w:r>
    </w:p>
    <w:p w:rsidR="00056698" w:rsidRPr="00C805EE" w:rsidRDefault="00056698" w:rsidP="00F64D4C">
      <w:pPr>
        <w:tabs>
          <w:tab w:val="left" w:pos="284"/>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b/>
          <w:sz w:val="24"/>
          <w:szCs w:val="24"/>
          <w:lang w:eastAsia="es-ES"/>
        </w:rPr>
        <w:t>Fase 1. Introducción</w:t>
      </w:r>
      <w:r w:rsidRPr="00C805EE">
        <w:rPr>
          <w:rFonts w:ascii="Arial" w:eastAsia="Times New Roman" w:hAnsi="Arial" w:cs="Arial"/>
          <w:sz w:val="24"/>
          <w:szCs w:val="24"/>
          <w:lang w:eastAsia="es-ES"/>
        </w:rPr>
        <w:t>: La autora cito a los Jefes de colectivo de carrera, año, departamentos y asignaturas de la Facultad de Ciencias Médicas “Enrique Cabrera”. Tras la recepción y disposición de los participantes se realizó la reunión, la autora expuso los términos generales, el propósito de la reunión, y explica el motivo por lo que fueron seleccionados; estos profesores participan directamente en la docencia de las diferentes asignaturas de la carrera de Medicina con experiencias o puntos de vista que pueden ser muy distintos entre sí y que propicia el intercambio sobre la estrategia curricular de Medicina Natural y Tradicional.</w:t>
      </w:r>
    </w:p>
    <w:p w:rsidR="00056698" w:rsidRPr="00C805EE" w:rsidRDefault="00056698" w:rsidP="00F64D4C">
      <w:pPr>
        <w:tabs>
          <w:tab w:val="left" w:pos="284"/>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Se establecen las normas generales de la reunión, resalta la confidencialidad, no se pudo grabar la reunión, pero en ningún caso se manejaron los datos personales y la interacción entre los participantes.</w:t>
      </w:r>
    </w:p>
    <w:p w:rsidR="00056698" w:rsidRPr="00C805EE" w:rsidRDefault="00056698" w:rsidP="00F64D4C">
      <w:pPr>
        <w:tabs>
          <w:tab w:val="left" w:pos="284"/>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b/>
          <w:sz w:val="24"/>
          <w:szCs w:val="24"/>
          <w:lang w:eastAsia="es-ES"/>
        </w:rPr>
        <w:t>Fase 2.Preparación del grupo</w:t>
      </w:r>
      <w:r w:rsidRPr="00C805EE">
        <w:rPr>
          <w:rFonts w:ascii="Arial" w:eastAsia="Times New Roman" w:hAnsi="Arial" w:cs="Arial"/>
          <w:sz w:val="24"/>
          <w:szCs w:val="24"/>
          <w:lang w:eastAsia="es-ES"/>
        </w:rPr>
        <w:t>. Se inicia con una presentación de los participantes con la finalidad de que en esta etapa fue de transformar la reunión de varios individuos en un grupo con interacción entre sí, el moderador -fue la autora de la investigación- la cual intervino poco para que se propiciará un intercambio entre los participantes.</w:t>
      </w:r>
    </w:p>
    <w:p w:rsidR="00056698" w:rsidRPr="00C805EE" w:rsidRDefault="00056698" w:rsidP="00F64D4C">
      <w:pPr>
        <w:tabs>
          <w:tab w:val="left" w:pos="284"/>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b/>
          <w:sz w:val="24"/>
          <w:szCs w:val="24"/>
          <w:lang w:eastAsia="es-ES"/>
        </w:rPr>
        <w:t>Fase 3. Debate a fondo</w:t>
      </w:r>
      <w:r w:rsidRPr="00C805EE">
        <w:rPr>
          <w:rFonts w:ascii="Arial" w:eastAsia="Times New Roman" w:hAnsi="Arial" w:cs="Arial"/>
          <w:sz w:val="24"/>
          <w:szCs w:val="24"/>
          <w:lang w:eastAsia="es-ES"/>
        </w:rPr>
        <w:t>. Se desarrolló la reunión, donde se plantean los temas pasan de cuestiones generales a las más específicas sobre la estrategia curricular de MNT, específicamente ¿Cuáles eran los problemas principales que confrontaban la estrategia curricular de MNT para su correcta aplicación en la Facultad de Ciencias Médicas “Enrique Cabrera”?</w:t>
      </w:r>
    </w:p>
    <w:p w:rsidR="00056698" w:rsidRPr="00C805EE" w:rsidRDefault="00056698" w:rsidP="00F64D4C">
      <w:pPr>
        <w:tabs>
          <w:tab w:val="left" w:pos="284"/>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Aquí la autora fue la moderadora con una actitud de escucha activa y no enjuiciadora, a la vez que conducía la discusión hacia los temas relevantes. Se seleccionó a un </w:t>
      </w:r>
      <w:r w:rsidRPr="00C805EE">
        <w:rPr>
          <w:rFonts w:ascii="Arial" w:eastAsia="Times New Roman" w:hAnsi="Arial" w:cs="Arial"/>
          <w:sz w:val="24"/>
          <w:szCs w:val="24"/>
          <w:lang w:eastAsia="es-ES"/>
        </w:rPr>
        <w:lastRenderedPageBreak/>
        <w:t xml:space="preserve">profesor del Departamento de MNT para que fuera el ayudante-observador, cuyo papel consistió en recibir y colocar a los participantes, registrar en papel lo que ocurría en el grupo de manera no verbal. </w:t>
      </w:r>
    </w:p>
    <w:p w:rsidR="00056698" w:rsidRPr="00C805EE" w:rsidRDefault="00056698" w:rsidP="00F64D4C">
      <w:pPr>
        <w:tabs>
          <w:tab w:val="left" w:pos="284"/>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b/>
          <w:sz w:val="24"/>
          <w:szCs w:val="24"/>
          <w:lang w:eastAsia="es-ES"/>
        </w:rPr>
        <w:t>Fase 4: Clausura del grupo</w:t>
      </w:r>
      <w:r w:rsidRPr="00C805EE">
        <w:rPr>
          <w:rFonts w:ascii="Arial" w:eastAsia="Times New Roman" w:hAnsi="Arial" w:cs="Arial"/>
          <w:sz w:val="24"/>
          <w:szCs w:val="24"/>
          <w:lang w:eastAsia="es-ES"/>
        </w:rPr>
        <w:t>. La reunión terminó cuando se agotó la información que sobre los temas se trataron. El moderador resumió los principales temas identificados, comenta de nuevo la utilidad que se va a dar a los resultados y que el grupo no se va a volver a reunir como tal, y finaliza con los agradecimientos a los participantes su colaboración.</w:t>
      </w:r>
    </w:p>
    <w:p w:rsidR="00056698" w:rsidRPr="00C805EE" w:rsidRDefault="00056698" w:rsidP="00F64D4C">
      <w:pPr>
        <w:tabs>
          <w:tab w:val="left" w:pos="9270"/>
          <w:tab w:val="left" w:pos="9360"/>
        </w:tabs>
        <w:spacing w:after="0" w:line="360" w:lineRule="auto"/>
        <w:ind w:right="-7"/>
        <w:jc w:val="both"/>
        <w:rPr>
          <w:rFonts w:ascii="Arial" w:eastAsia="Calibri" w:hAnsi="Arial" w:cs="Arial"/>
          <w:b/>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142"/>
          <w:tab w:val="left" w:pos="9270"/>
          <w:tab w:val="left" w:pos="9360"/>
        </w:tabs>
        <w:spacing w:after="0" w:line="360" w:lineRule="auto"/>
        <w:ind w:right="-7"/>
        <w:jc w:val="center"/>
        <w:rPr>
          <w:rFonts w:ascii="Arial" w:eastAsia="Calibri" w:hAnsi="Arial" w:cs="Arial"/>
          <w:b/>
          <w:sz w:val="24"/>
          <w:szCs w:val="24"/>
          <w:lang w:eastAsia="es-ES"/>
        </w:rPr>
      </w:pPr>
    </w:p>
    <w:p w:rsidR="00056698" w:rsidRPr="00C805EE" w:rsidRDefault="00056698" w:rsidP="00F64D4C">
      <w:pPr>
        <w:tabs>
          <w:tab w:val="left" w:pos="142"/>
          <w:tab w:val="left" w:pos="9270"/>
          <w:tab w:val="left" w:pos="9360"/>
        </w:tabs>
        <w:spacing w:after="0" w:line="360" w:lineRule="auto"/>
        <w:ind w:right="-7"/>
        <w:jc w:val="center"/>
        <w:rPr>
          <w:rFonts w:ascii="Arial" w:eastAsia="Calibri" w:hAnsi="Arial" w:cs="Arial"/>
          <w:b/>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142"/>
          <w:tab w:val="left" w:pos="9270"/>
          <w:tab w:val="left" w:pos="9360"/>
        </w:tabs>
        <w:spacing w:after="0" w:line="360" w:lineRule="auto"/>
        <w:ind w:right="-7"/>
        <w:jc w:val="center"/>
        <w:rPr>
          <w:rFonts w:ascii="Arial" w:eastAsia="Calibri" w:hAnsi="Arial" w:cs="Arial"/>
          <w:b/>
          <w:sz w:val="24"/>
          <w:szCs w:val="24"/>
          <w:lang w:eastAsia="es-ES"/>
        </w:rPr>
      </w:pPr>
    </w:p>
    <w:p w:rsidR="00056698" w:rsidRPr="00C805EE" w:rsidRDefault="00056698" w:rsidP="00F64D4C">
      <w:pPr>
        <w:tabs>
          <w:tab w:val="left" w:pos="9270"/>
          <w:tab w:val="left" w:pos="9360"/>
        </w:tabs>
        <w:spacing w:after="0" w:line="360" w:lineRule="auto"/>
        <w:ind w:right="-7"/>
        <w:rPr>
          <w:rFonts w:ascii="Arial" w:eastAsia="Calibri" w:hAnsi="Arial" w:cs="Arial"/>
          <w:b/>
          <w:sz w:val="24"/>
          <w:szCs w:val="24"/>
          <w:lang w:eastAsia="es-ES"/>
        </w:rPr>
      </w:pPr>
    </w:p>
    <w:p w:rsidR="00056698" w:rsidRPr="00C805EE" w:rsidRDefault="00056698" w:rsidP="00F64D4C">
      <w:pPr>
        <w:tabs>
          <w:tab w:val="left" w:pos="9270"/>
          <w:tab w:val="left" w:pos="9360"/>
        </w:tabs>
        <w:spacing w:after="0" w:line="360" w:lineRule="auto"/>
        <w:ind w:right="-7"/>
        <w:jc w:val="center"/>
        <w:rPr>
          <w:rFonts w:ascii="Arial" w:eastAsia="Calibri" w:hAnsi="Arial" w:cs="Arial"/>
          <w:b/>
          <w:sz w:val="24"/>
          <w:szCs w:val="24"/>
          <w:lang w:eastAsia="es-ES"/>
        </w:rPr>
      </w:pPr>
      <w:r w:rsidRPr="00C805EE">
        <w:rPr>
          <w:rFonts w:ascii="Arial" w:eastAsia="Calibri" w:hAnsi="Arial" w:cs="Arial"/>
          <w:b/>
          <w:sz w:val="24"/>
          <w:szCs w:val="24"/>
          <w:lang w:eastAsia="es-ES"/>
        </w:rPr>
        <w:t>Anexo 1</w:t>
      </w:r>
      <w:r w:rsidR="00264942" w:rsidRPr="00C805EE">
        <w:rPr>
          <w:rFonts w:ascii="Arial" w:eastAsia="Calibri" w:hAnsi="Arial" w:cs="Arial"/>
          <w:b/>
          <w:sz w:val="24"/>
          <w:szCs w:val="24"/>
          <w:lang w:eastAsia="es-ES"/>
        </w:rPr>
        <w:t>5</w:t>
      </w:r>
    </w:p>
    <w:p w:rsidR="00056698" w:rsidRPr="00C805EE" w:rsidRDefault="00056698" w:rsidP="00F64D4C">
      <w:pPr>
        <w:tabs>
          <w:tab w:val="left" w:pos="9270"/>
          <w:tab w:val="left" w:pos="9360"/>
        </w:tabs>
        <w:spacing w:after="0" w:line="360" w:lineRule="auto"/>
        <w:ind w:right="-7"/>
        <w:jc w:val="center"/>
        <w:rPr>
          <w:rFonts w:ascii="Arial" w:eastAsia="Calibri" w:hAnsi="Arial" w:cs="Arial"/>
          <w:b/>
          <w:sz w:val="24"/>
          <w:szCs w:val="24"/>
          <w:lang w:eastAsia="es-ES"/>
        </w:rPr>
      </w:pPr>
      <w:r w:rsidRPr="00C805EE">
        <w:rPr>
          <w:rFonts w:ascii="Arial" w:eastAsia="Calibri" w:hAnsi="Arial" w:cs="Arial"/>
          <w:b/>
          <w:sz w:val="24"/>
          <w:szCs w:val="24"/>
          <w:lang w:eastAsia="es-ES"/>
        </w:rPr>
        <w:t>Cuadro de decisiones</w:t>
      </w:r>
    </w:p>
    <w:p w:rsidR="00056698" w:rsidRPr="00C805EE" w:rsidRDefault="00056698" w:rsidP="00F64D4C">
      <w:pPr>
        <w:tabs>
          <w:tab w:val="left" w:pos="9270"/>
          <w:tab w:val="left" w:pos="9360"/>
        </w:tabs>
        <w:spacing w:after="0" w:line="360" w:lineRule="auto"/>
        <w:ind w:right="-7"/>
        <w:jc w:val="center"/>
        <w:rPr>
          <w:rFonts w:ascii="Arial" w:eastAsia="Calibri" w:hAnsi="Arial" w:cs="Arial"/>
          <w:b/>
          <w:sz w:val="24"/>
          <w:szCs w:val="24"/>
          <w:lang w:eastAsia="es-ES"/>
        </w:rPr>
      </w:pPr>
    </w:p>
    <w:tbl>
      <w:tblPr>
        <w:tblStyle w:val="TableGrid5"/>
        <w:tblW w:w="9586" w:type="dxa"/>
        <w:jc w:val="center"/>
        <w:tblLayout w:type="fixed"/>
        <w:tblLook w:val="04A0" w:firstRow="1" w:lastRow="0" w:firstColumn="1" w:lastColumn="0" w:noHBand="0" w:noVBand="1"/>
      </w:tblPr>
      <w:tblGrid>
        <w:gridCol w:w="2552"/>
        <w:gridCol w:w="2387"/>
        <w:gridCol w:w="2336"/>
        <w:gridCol w:w="2311"/>
      </w:tblGrid>
      <w:tr w:rsidR="003A18BE" w:rsidRPr="00C805EE" w:rsidTr="00056698">
        <w:trPr>
          <w:trHeight w:val="146"/>
          <w:jc w:val="center"/>
        </w:trPr>
        <w:tc>
          <w:tcPr>
            <w:tcW w:w="2552" w:type="dxa"/>
          </w:tcPr>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r w:rsidRPr="00C805EE">
              <w:rPr>
                <w:rFonts w:ascii="Arial" w:hAnsi="Arial" w:cs="Arial"/>
                <w:sz w:val="24"/>
                <w:szCs w:val="24"/>
              </w:rPr>
              <w:lastRenderedPageBreak/>
              <w:t xml:space="preserve">Operacionalización </w:t>
            </w:r>
          </w:p>
        </w:tc>
        <w:tc>
          <w:tcPr>
            <w:tcW w:w="2387" w:type="dxa"/>
          </w:tcPr>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r w:rsidRPr="00C805EE">
              <w:rPr>
                <w:rFonts w:ascii="Arial" w:hAnsi="Arial" w:cs="Arial"/>
                <w:sz w:val="24"/>
                <w:szCs w:val="24"/>
              </w:rPr>
              <w:t>Potencialidad</w:t>
            </w:r>
          </w:p>
        </w:tc>
        <w:tc>
          <w:tcPr>
            <w:tcW w:w="2336" w:type="dxa"/>
          </w:tcPr>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r w:rsidRPr="00C805EE">
              <w:rPr>
                <w:rFonts w:ascii="Arial" w:hAnsi="Arial" w:cs="Arial"/>
                <w:sz w:val="24"/>
                <w:szCs w:val="24"/>
              </w:rPr>
              <w:t>En desarrollo</w:t>
            </w:r>
          </w:p>
        </w:tc>
        <w:tc>
          <w:tcPr>
            <w:tcW w:w="2311" w:type="dxa"/>
          </w:tcPr>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r w:rsidRPr="00C805EE">
              <w:rPr>
                <w:rFonts w:ascii="Arial" w:hAnsi="Arial" w:cs="Arial"/>
                <w:sz w:val="24"/>
                <w:szCs w:val="24"/>
              </w:rPr>
              <w:t>Problema</w:t>
            </w:r>
          </w:p>
        </w:tc>
      </w:tr>
      <w:tr w:rsidR="003A18BE" w:rsidRPr="00C805EE" w:rsidTr="00056698">
        <w:trPr>
          <w:trHeight w:val="420"/>
          <w:jc w:val="center"/>
        </w:trPr>
        <w:tc>
          <w:tcPr>
            <w:tcW w:w="2552" w:type="dxa"/>
            <w:vMerge w:val="restart"/>
          </w:tcPr>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p>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p>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p>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r w:rsidRPr="00C805EE">
              <w:rPr>
                <w:rFonts w:ascii="Arial" w:hAnsi="Arial" w:cs="Arial"/>
                <w:sz w:val="24"/>
                <w:szCs w:val="24"/>
              </w:rPr>
              <w:t>Nivel</w:t>
            </w:r>
          </w:p>
        </w:tc>
        <w:tc>
          <w:tcPr>
            <w:tcW w:w="2387" w:type="dxa"/>
          </w:tcPr>
          <w:p w:rsidR="00056698" w:rsidRPr="00C805EE" w:rsidRDefault="00056698" w:rsidP="00F64D4C">
            <w:pPr>
              <w:tabs>
                <w:tab w:val="left" w:pos="284"/>
                <w:tab w:val="left" w:pos="360"/>
                <w:tab w:val="left" w:pos="9270"/>
                <w:tab w:val="left" w:pos="9360"/>
              </w:tabs>
              <w:ind w:left="142" w:right="-7"/>
              <w:contextualSpacing/>
              <w:jc w:val="center"/>
              <w:rPr>
                <w:rFonts w:ascii="Arial" w:hAnsi="Arial" w:cs="Arial"/>
                <w:b/>
                <w:sz w:val="24"/>
                <w:szCs w:val="24"/>
              </w:rPr>
            </w:pPr>
          </w:p>
          <w:p w:rsidR="00056698" w:rsidRPr="00C805EE" w:rsidRDefault="00056698" w:rsidP="00F64D4C">
            <w:pPr>
              <w:tabs>
                <w:tab w:val="left" w:pos="284"/>
                <w:tab w:val="left" w:pos="360"/>
                <w:tab w:val="left" w:pos="9270"/>
                <w:tab w:val="left" w:pos="9360"/>
              </w:tabs>
              <w:ind w:left="142" w:right="-7"/>
              <w:contextualSpacing/>
              <w:jc w:val="center"/>
              <w:rPr>
                <w:rFonts w:ascii="Arial" w:hAnsi="Arial" w:cs="Arial"/>
                <w:b/>
                <w:sz w:val="24"/>
                <w:szCs w:val="24"/>
              </w:rPr>
            </w:pPr>
            <w:r w:rsidRPr="00C805EE">
              <w:rPr>
                <w:rFonts w:ascii="Arial" w:hAnsi="Arial" w:cs="Arial"/>
                <w:b/>
                <w:sz w:val="24"/>
                <w:szCs w:val="24"/>
              </w:rPr>
              <w:t>Alto</w:t>
            </w:r>
          </w:p>
        </w:tc>
        <w:tc>
          <w:tcPr>
            <w:tcW w:w="2336" w:type="dxa"/>
          </w:tcPr>
          <w:p w:rsidR="00056698" w:rsidRPr="00C805EE" w:rsidRDefault="00056698" w:rsidP="00F64D4C">
            <w:pPr>
              <w:tabs>
                <w:tab w:val="left" w:pos="284"/>
                <w:tab w:val="left" w:pos="360"/>
                <w:tab w:val="left" w:pos="9270"/>
                <w:tab w:val="left" w:pos="9360"/>
              </w:tabs>
              <w:ind w:left="142" w:right="-7"/>
              <w:contextualSpacing/>
              <w:jc w:val="center"/>
              <w:rPr>
                <w:rFonts w:ascii="Arial" w:hAnsi="Arial" w:cs="Arial"/>
                <w:b/>
                <w:sz w:val="24"/>
                <w:szCs w:val="24"/>
              </w:rPr>
            </w:pPr>
          </w:p>
          <w:p w:rsidR="00056698" w:rsidRPr="00C805EE" w:rsidRDefault="00056698" w:rsidP="00F64D4C">
            <w:pPr>
              <w:tabs>
                <w:tab w:val="left" w:pos="284"/>
                <w:tab w:val="left" w:pos="360"/>
                <w:tab w:val="left" w:pos="9270"/>
                <w:tab w:val="left" w:pos="9360"/>
              </w:tabs>
              <w:ind w:left="142" w:right="-7"/>
              <w:contextualSpacing/>
              <w:jc w:val="center"/>
              <w:rPr>
                <w:rFonts w:ascii="Arial" w:hAnsi="Arial" w:cs="Arial"/>
                <w:b/>
                <w:sz w:val="24"/>
                <w:szCs w:val="24"/>
              </w:rPr>
            </w:pPr>
            <w:r w:rsidRPr="00C805EE">
              <w:rPr>
                <w:rFonts w:ascii="Arial" w:hAnsi="Arial" w:cs="Arial"/>
                <w:b/>
                <w:sz w:val="24"/>
                <w:szCs w:val="24"/>
              </w:rPr>
              <w:t>Medio</w:t>
            </w:r>
          </w:p>
        </w:tc>
        <w:tc>
          <w:tcPr>
            <w:tcW w:w="2311" w:type="dxa"/>
          </w:tcPr>
          <w:p w:rsidR="00056698" w:rsidRPr="00C805EE" w:rsidRDefault="00056698" w:rsidP="00F64D4C">
            <w:pPr>
              <w:tabs>
                <w:tab w:val="left" w:pos="284"/>
                <w:tab w:val="left" w:pos="360"/>
                <w:tab w:val="left" w:pos="9270"/>
                <w:tab w:val="left" w:pos="9360"/>
              </w:tabs>
              <w:ind w:left="142" w:right="-7"/>
              <w:contextualSpacing/>
              <w:jc w:val="center"/>
              <w:rPr>
                <w:rFonts w:ascii="Arial" w:hAnsi="Arial" w:cs="Arial"/>
                <w:b/>
                <w:sz w:val="24"/>
                <w:szCs w:val="24"/>
              </w:rPr>
            </w:pPr>
          </w:p>
          <w:p w:rsidR="00056698" w:rsidRPr="00C805EE" w:rsidRDefault="00056698" w:rsidP="00F64D4C">
            <w:pPr>
              <w:tabs>
                <w:tab w:val="left" w:pos="284"/>
                <w:tab w:val="left" w:pos="360"/>
                <w:tab w:val="left" w:pos="9270"/>
                <w:tab w:val="left" w:pos="9360"/>
              </w:tabs>
              <w:ind w:left="142" w:right="-7"/>
              <w:contextualSpacing/>
              <w:jc w:val="center"/>
              <w:rPr>
                <w:rFonts w:ascii="Arial" w:hAnsi="Arial" w:cs="Arial"/>
                <w:b/>
                <w:sz w:val="24"/>
                <w:szCs w:val="24"/>
              </w:rPr>
            </w:pPr>
            <w:r w:rsidRPr="00C805EE">
              <w:rPr>
                <w:rFonts w:ascii="Arial" w:hAnsi="Arial" w:cs="Arial"/>
                <w:b/>
                <w:sz w:val="24"/>
                <w:szCs w:val="24"/>
              </w:rPr>
              <w:t>Bajo</w:t>
            </w:r>
          </w:p>
        </w:tc>
      </w:tr>
      <w:tr w:rsidR="003A18BE" w:rsidRPr="00C805EE" w:rsidTr="00056698">
        <w:trPr>
          <w:trHeight w:val="1651"/>
          <w:jc w:val="center"/>
        </w:trPr>
        <w:tc>
          <w:tcPr>
            <w:tcW w:w="2552" w:type="dxa"/>
            <w:vMerge/>
          </w:tcPr>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p>
        </w:tc>
        <w:tc>
          <w:tcPr>
            <w:tcW w:w="2387" w:type="dxa"/>
          </w:tcPr>
          <w:p w:rsidR="00056698" w:rsidRPr="00C805EE" w:rsidRDefault="00056698" w:rsidP="00F64D4C">
            <w:pPr>
              <w:tabs>
                <w:tab w:val="left" w:pos="284"/>
                <w:tab w:val="left" w:pos="360"/>
                <w:tab w:val="left" w:pos="9270"/>
                <w:tab w:val="left" w:pos="9360"/>
              </w:tabs>
              <w:ind w:right="-7"/>
              <w:jc w:val="both"/>
              <w:rPr>
                <w:rFonts w:ascii="Arial" w:hAnsi="Arial" w:cs="Arial"/>
                <w:sz w:val="24"/>
                <w:szCs w:val="24"/>
              </w:rPr>
            </w:pPr>
            <w:r w:rsidRPr="00C805EE">
              <w:rPr>
                <w:rFonts w:ascii="Arial" w:hAnsi="Arial" w:cs="Arial"/>
                <w:sz w:val="24"/>
                <w:szCs w:val="24"/>
              </w:rPr>
              <w:t>Cuando el valor del dato recogido encuentra un valor significativo entre un 80</w:t>
            </w:r>
            <w:r w:rsidR="008E4371" w:rsidRPr="00C805EE">
              <w:rPr>
                <w:rFonts w:ascii="Arial" w:hAnsi="Arial" w:cs="Arial"/>
                <w:sz w:val="24"/>
                <w:szCs w:val="24"/>
              </w:rPr>
              <w:t xml:space="preserve"> %</w:t>
            </w:r>
            <w:r w:rsidRPr="00C805EE">
              <w:rPr>
                <w:rFonts w:ascii="Arial" w:hAnsi="Arial" w:cs="Arial"/>
                <w:sz w:val="24"/>
                <w:szCs w:val="24"/>
              </w:rPr>
              <w:t xml:space="preserve"> y un 100</w:t>
            </w:r>
            <w:r w:rsidR="008E4371" w:rsidRPr="00C805EE">
              <w:rPr>
                <w:rFonts w:ascii="Arial" w:hAnsi="Arial" w:cs="Arial"/>
                <w:sz w:val="24"/>
                <w:szCs w:val="24"/>
              </w:rPr>
              <w:t xml:space="preserve"> %</w:t>
            </w:r>
            <w:r w:rsidRPr="00C805EE">
              <w:rPr>
                <w:rFonts w:ascii="Arial" w:hAnsi="Arial" w:cs="Arial"/>
                <w:sz w:val="24"/>
                <w:szCs w:val="24"/>
              </w:rPr>
              <w:t xml:space="preserve"> se considera</w:t>
            </w:r>
          </w:p>
        </w:tc>
        <w:tc>
          <w:tcPr>
            <w:tcW w:w="2336" w:type="dxa"/>
          </w:tcPr>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r w:rsidRPr="00C805EE">
              <w:rPr>
                <w:rFonts w:ascii="Arial" w:hAnsi="Arial" w:cs="Arial"/>
                <w:sz w:val="24"/>
                <w:szCs w:val="24"/>
              </w:rPr>
              <w:t>Cuando el valor del dato recogido encuentra un valor significativo entre un 51</w:t>
            </w:r>
            <w:r w:rsidR="008E4371" w:rsidRPr="00C805EE">
              <w:rPr>
                <w:rFonts w:ascii="Arial" w:hAnsi="Arial" w:cs="Arial"/>
                <w:sz w:val="24"/>
                <w:szCs w:val="24"/>
              </w:rPr>
              <w:t xml:space="preserve"> %</w:t>
            </w:r>
            <w:r w:rsidRPr="00C805EE">
              <w:rPr>
                <w:rFonts w:ascii="Arial" w:hAnsi="Arial" w:cs="Arial"/>
                <w:sz w:val="24"/>
                <w:szCs w:val="24"/>
              </w:rPr>
              <w:t xml:space="preserve"> y un 79</w:t>
            </w:r>
            <w:r w:rsidR="008E4371" w:rsidRPr="00C805EE">
              <w:rPr>
                <w:rFonts w:ascii="Arial" w:hAnsi="Arial" w:cs="Arial"/>
                <w:sz w:val="24"/>
                <w:szCs w:val="24"/>
              </w:rPr>
              <w:t xml:space="preserve"> %</w:t>
            </w:r>
            <w:r w:rsidRPr="00C805EE">
              <w:rPr>
                <w:rFonts w:ascii="Arial" w:hAnsi="Arial" w:cs="Arial"/>
                <w:sz w:val="24"/>
                <w:szCs w:val="24"/>
              </w:rPr>
              <w:t xml:space="preserve"> se considera</w:t>
            </w:r>
          </w:p>
        </w:tc>
        <w:tc>
          <w:tcPr>
            <w:tcW w:w="2311" w:type="dxa"/>
          </w:tcPr>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r w:rsidRPr="00C805EE">
              <w:rPr>
                <w:rFonts w:ascii="Arial" w:hAnsi="Arial" w:cs="Arial"/>
                <w:sz w:val="24"/>
                <w:szCs w:val="24"/>
              </w:rPr>
              <w:t>Cuando el valor del dato recogido encuentra un valor significativo menos de</w:t>
            </w:r>
            <w:r w:rsidR="00C61688" w:rsidRPr="00C805EE">
              <w:rPr>
                <w:rFonts w:ascii="Arial" w:hAnsi="Arial" w:cs="Arial"/>
                <w:sz w:val="24"/>
                <w:szCs w:val="24"/>
              </w:rPr>
              <w:t xml:space="preserve"> </w:t>
            </w:r>
            <w:r w:rsidRPr="00C805EE">
              <w:rPr>
                <w:rFonts w:ascii="Arial" w:hAnsi="Arial" w:cs="Arial"/>
                <w:sz w:val="24"/>
                <w:szCs w:val="24"/>
              </w:rPr>
              <w:t>50</w:t>
            </w:r>
            <w:r w:rsidR="008E4371" w:rsidRPr="00C805EE">
              <w:rPr>
                <w:rFonts w:ascii="Arial" w:hAnsi="Arial" w:cs="Arial"/>
                <w:sz w:val="24"/>
                <w:szCs w:val="24"/>
              </w:rPr>
              <w:t xml:space="preserve"> %</w:t>
            </w:r>
            <w:r w:rsidRPr="00C805EE">
              <w:rPr>
                <w:rFonts w:ascii="Arial" w:hAnsi="Arial" w:cs="Arial"/>
                <w:sz w:val="24"/>
                <w:szCs w:val="24"/>
              </w:rPr>
              <w:t xml:space="preserve"> se considera</w:t>
            </w:r>
          </w:p>
        </w:tc>
      </w:tr>
      <w:tr w:rsidR="003A18BE" w:rsidRPr="00C805EE" w:rsidTr="00056698">
        <w:trPr>
          <w:trHeight w:val="484"/>
          <w:jc w:val="center"/>
        </w:trPr>
        <w:tc>
          <w:tcPr>
            <w:tcW w:w="2552" w:type="dxa"/>
            <w:vMerge w:val="restart"/>
          </w:tcPr>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p>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p>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p>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r w:rsidRPr="00C805EE">
              <w:rPr>
                <w:rFonts w:ascii="Arial" w:hAnsi="Arial" w:cs="Arial"/>
                <w:sz w:val="24"/>
                <w:szCs w:val="24"/>
              </w:rPr>
              <w:t>Estado</w:t>
            </w:r>
          </w:p>
        </w:tc>
        <w:tc>
          <w:tcPr>
            <w:tcW w:w="2387" w:type="dxa"/>
          </w:tcPr>
          <w:p w:rsidR="00056698" w:rsidRPr="00C805EE" w:rsidRDefault="00056698" w:rsidP="00F64D4C">
            <w:pPr>
              <w:tabs>
                <w:tab w:val="left" w:pos="284"/>
                <w:tab w:val="left" w:pos="360"/>
                <w:tab w:val="left" w:pos="9270"/>
                <w:tab w:val="left" w:pos="9360"/>
              </w:tabs>
              <w:ind w:left="142" w:right="-7"/>
              <w:contextualSpacing/>
              <w:jc w:val="center"/>
              <w:rPr>
                <w:rFonts w:ascii="Arial" w:hAnsi="Arial" w:cs="Arial"/>
                <w:b/>
                <w:sz w:val="24"/>
                <w:szCs w:val="24"/>
              </w:rPr>
            </w:pPr>
            <w:r w:rsidRPr="00C805EE">
              <w:rPr>
                <w:rFonts w:ascii="Arial" w:hAnsi="Arial" w:cs="Arial"/>
                <w:b/>
                <w:sz w:val="24"/>
                <w:szCs w:val="24"/>
              </w:rPr>
              <w:t>Bueno</w:t>
            </w:r>
          </w:p>
        </w:tc>
        <w:tc>
          <w:tcPr>
            <w:tcW w:w="2336" w:type="dxa"/>
          </w:tcPr>
          <w:p w:rsidR="00056698" w:rsidRPr="00C805EE" w:rsidRDefault="00056698" w:rsidP="00F64D4C">
            <w:pPr>
              <w:tabs>
                <w:tab w:val="left" w:pos="284"/>
                <w:tab w:val="left" w:pos="360"/>
                <w:tab w:val="left" w:pos="9270"/>
                <w:tab w:val="left" w:pos="9360"/>
              </w:tabs>
              <w:ind w:left="142" w:right="-7"/>
              <w:contextualSpacing/>
              <w:jc w:val="center"/>
              <w:rPr>
                <w:rFonts w:ascii="Arial" w:hAnsi="Arial" w:cs="Arial"/>
                <w:b/>
                <w:sz w:val="24"/>
                <w:szCs w:val="24"/>
              </w:rPr>
            </w:pPr>
            <w:r w:rsidRPr="00C805EE">
              <w:rPr>
                <w:rFonts w:ascii="Arial" w:hAnsi="Arial" w:cs="Arial"/>
                <w:b/>
                <w:sz w:val="24"/>
                <w:szCs w:val="24"/>
              </w:rPr>
              <w:t>Regular</w:t>
            </w:r>
          </w:p>
        </w:tc>
        <w:tc>
          <w:tcPr>
            <w:tcW w:w="2311" w:type="dxa"/>
          </w:tcPr>
          <w:p w:rsidR="00056698" w:rsidRPr="00C805EE" w:rsidRDefault="00056698" w:rsidP="00F64D4C">
            <w:pPr>
              <w:tabs>
                <w:tab w:val="left" w:pos="284"/>
                <w:tab w:val="left" w:pos="360"/>
                <w:tab w:val="left" w:pos="9270"/>
                <w:tab w:val="left" w:pos="9360"/>
              </w:tabs>
              <w:ind w:left="142" w:right="-7"/>
              <w:contextualSpacing/>
              <w:jc w:val="center"/>
              <w:rPr>
                <w:rFonts w:ascii="Arial" w:hAnsi="Arial" w:cs="Arial"/>
                <w:b/>
                <w:sz w:val="24"/>
                <w:szCs w:val="24"/>
              </w:rPr>
            </w:pPr>
            <w:r w:rsidRPr="00C805EE">
              <w:rPr>
                <w:rFonts w:ascii="Arial" w:hAnsi="Arial" w:cs="Arial"/>
                <w:b/>
                <w:sz w:val="24"/>
                <w:szCs w:val="24"/>
              </w:rPr>
              <w:t>Malo</w:t>
            </w:r>
          </w:p>
        </w:tc>
      </w:tr>
      <w:tr w:rsidR="003A18BE" w:rsidRPr="00C805EE" w:rsidTr="00056698">
        <w:trPr>
          <w:trHeight w:val="1552"/>
          <w:jc w:val="center"/>
        </w:trPr>
        <w:tc>
          <w:tcPr>
            <w:tcW w:w="2552" w:type="dxa"/>
            <w:vMerge/>
          </w:tcPr>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p>
        </w:tc>
        <w:tc>
          <w:tcPr>
            <w:tcW w:w="2387" w:type="dxa"/>
          </w:tcPr>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r w:rsidRPr="00C805EE">
              <w:rPr>
                <w:rFonts w:ascii="Arial" w:hAnsi="Arial" w:cs="Arial"/>
                <w:sz w:val="24"/>
                <w:szCs w:val="24"/>
              </w:rPr>
              <w:t>Cuando el valor del dato recogido encuentra un valor significativo entre un 81</w:t>
            </w:r>
            <w:r w:rsidR="008E4371" w:rsidRPr="00C805EE">
              <w:rPr>
                <w:rFonts w:ascii="Arial" w:hAnsi="Arial" w:cs="Arial"/>
                <w:sz w:val="24"/>
                <w:szCs w:val="24"/>
              </w:rPr>
              <w:t xml:space="preserve"> %</w:t>
            </w:r>
            <w:r w:rsidRPr="00C805EE">
              <w:rPr>
                <w:rFonts w:ascii="Arial" w:hAnsi="Arial" w:cs="Arial"/>
                <w:sz w:val="24"/>
                <w:szCs w:val="24"/>
              </w:rPr>
              <w:t xml:space="preserve"> y un 100</w:t>
            </w:r>
            <w:r w:rsidR="008E4371" w:rsidRPr="00C805EE">
              <w:rPr>
                <w:rFonts w:ascii="Arial" w:hAnsi="Arial" w:cs="Arial"/>
                <w:sz w:val="24"/>
                <w:szCs w:val="24"/>
              </w:rPr>
              <w:t xml:space="preserve"> %</w:t>
            </w:r>
            <w:r w:rsidRPr="00C805EE">
              <w:rPr>
                <w:rFonts w:ascii="Arial" w:hAnsi="Arial" w:cs="Arial"/>
                <w:sz w:val="24"/>
                <w:szCs w:val="24"/>
              </w:rPr>
              <w:t xml:space="preserve"> se considera</w:t>
            </w:r>
          </w:p>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p>
        </w:tc>
        <w:tc>
          <w:tcPr>
            <w:tcW w:w="2336" w:type="dxa"/>
          </w:tcPr>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r w:rsidRPr="00C805EE">
              <w:rPr>
                <w:rFonts w:ascii="Arial" w:hAnsi="Arial" w:cs="Arial"/>
                <w:sz w:val="24"/>
                <w:szCs w:val="24"/>
              </w:rPr>
              <w:t>Cuando el valor del dato recogido encuentra un valor significativo entre un 51</w:t>
            </w:r>
            <w:r w:rsidR="008E4371" w:rsidRPr="00C805EE">
              <w:rPr>
                <w:rFonts w:ascii="Arial" w:hAnsi="Arial" w:cs="Arial"/>
                <w:sz w:val="24"/>
                <w:szCs w:val="24"/>
              </w:rPr>
              <w:t xml:space="preserve"> %</w:t>
            </w:r>
            <w:r w:rsidRPr="00C805EE">
              <w:rPr>
                <w:rFonts w:ascii="Arial" w:hAnsi="Arial" w:cs="Arial"/>
                <w:sz w:val="24"/>
                <w:szCs w:val="24"/>
              </w:rPr>
              <w:t xml:space="preserve"> y un 80</w:t>
            </w:r>
            <w:r w:rsidR="008E4371" w:rsidRPr="00C805EE">
              <w:rPr>
                <w:rFonts w:ascii="Arial" w:hAnsi="Arial" w:cs="Arial"/>
                <w:sz w:val="24"/>
                <w:szCs w:val="24"/>
              </w:rPr>
              <w:t xml:space="preserve"> %</w:t>
            </w:r>
            <w:r w:rsidRPr="00C805EE">
              <w:rPr>
                <w:rFonts w:ascii="Arial" w:hAnsi="Arial" w:cs="Arial"/>
                <w:sz w:val="24"/>
                <w:szCs w:val="24"/>
              </w:rPr>
              <w:t xml:space="preserve"> se considera</w:t>
            </w:r>
          </w:p>
        </w:tc>
        <w:tc>
          <w:tcPr>
            <w:tcW w:w="2311" w:type="dxa"/>
          </w:tcPr>
          <w:p w:rsidR="00056698" w:rsidRPr="00C805EE" w:rsidRDefault="00056698" w:rsidP="00F64D4C">
            <w:pPr>
              <w:tabs>
                <w:tab w:val="left" w:pos="284"/>
                <w:tab w:val="left" w:pos="360"/>
                <w:tab w:val="left" w:pos="9270"/>
                <w:tab w:val="left" w:pos="9360"/>
              </w:tabs>
              <w:ind w:left="142" w:right="-7"/>
              <w:contextualSpacing/>
              <w:jc w:val="both"/>
              <w:rPr>
                <w:rFonts w:ascii="Arial" w:hAnsi="Arial" w:cs="Arial"/>
                <w:sz w:val="24"/>
                <w:szCs w:val="24"/>
              </w:rPr>
            </w:pPr>
            <w:r w:rsidRPr="00C805EE">
              <w:rPr>
                <w:rFonts w:ascii="Arial" w:hAnsi="Arial" w:cs="Arial"/>
                <w:sz w:val="24"/>
                <w:szCs w:val="24"/>
              </w:rPr>
              <w:t>Cuando el valor del dato recogido encuentra un valor significativo menos de 50</w:t>
            </w:r>
            <w:r w:rsidR="008E4371" w:rsidRPr="00C805EE">
              <w:rPr>
                <w:rFonts w:ascii="Arial" w:hAnsi="Arial" w:cs="Arial"/>
                <w:sz w:val="24"/>
                <w:szCs w:val="24"/>
              </w:rPr>
              <w:t xml:space="preserve"> %</w:t>
            </w:r>
            <w:r w:rsidRPr="00C805EE">
              <w:rPr>
                <w:rFonts w:ascii="Arial" w:hAnsi="Arial" w:cs="Arial"/>
                <w:sz w:val="24"/>
                <w:szCs w:val="24"/>
              </w:rPr>
              <w:t xml:space="preserve"> se considera</w:t>
            </w:r>
          </w:p>
        </w:tc>
      </w:tr>
    </w:tbl>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827F87" w:rsidRPr="00C805EE" w:rsidRDefault="00827F87" w:rsidP="00F64D4C">
      <w:pPr>
        <w:tabs>
          <w:tab w:val="left" w:pos="9270"/>
          <w:tab w:val="left" w:pos="9360"/>
        </w:tabs>
        <w:spacing w:after="0" w:line="240" w:lineRule="auto"/>
        <w:ind w:right="-7"/>
        <w:rPr>
          <w:rFonts w:ascii="Arial" w:eastAsia="Times New Roman" w:hAnsi="Arial" w:cs="Arial"/>
          <w:sz w:val="24"/>
          <w:szCs w:val="24"/>
          <w:lang w:eastAsia="es-ES"/>
        </w:rPr>
      </w:pPr>
    </w:p>
    <w:p w:rsidR="00827F87" w:rsidRPr="00C805EE" w:rsidRDefault="00827F87"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E91D4B" w:rsidRDefault="00E91D4B" w:rsidP="00E91D4B">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E91D4B">
      <w:pPr>
        <w:tabs>
          <w:tab w:val="left" w:pos="9270"/>
          <w:tab w:val="left" w:pos="9360"/>
        </w:tabs>
        <w:spacing w:after="0" w:line="24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Anexo 1</w:t>
      </w:r>
      <w:r w:rsidR="00264942" w:rsidRPr="00C805EE">
        <w:rPr>
          <w:rFonts w:ascii="Arial" w:eastAsia="Times New Roman" w:hAnsi="Arial" w:cs="Arial"/>
          <w:b/>
          <w:sz w:val="24"/>
          <w:szCs w:val="24"/>
          <w:lang w:eastAsia="es-ES"/>
        </w:rPr>
        <w:t>6</w:t>
      </w:r>
    </w:p>
    <w:p w:rsidR="00E91D4B" w:rsidRDefault="00056698" w:rsidP="00E91D4B">
      <w:pPr>
        <w:tabs>
          <w:tab w:val="left" w:pos="9270"/>
          <w:tab w:val="left" w:pos="9360"/>
        </w:tabs>
        <w:spacing w:after="0" w:line="24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 xml:space="preserve">Representación Gráfica del </w:t>
      </w:r>
      <w:r w:rsidR="00E91D4B">
        <w:rPr>
          <w:rFonts w:ascii="Arial" w:eastAsia="Times New Roman" w:hAnsi="Arial" w:cs="Arial"/>
          <w:b/>
          <w:sz w:val="24"/>
          <w:szCs w:val="24"/>
          <w:lang w:eastAsia="es-ES"/>
        </w:rPr>
        <w:t>m</w:t>
      </w:r>
      <w:r w:rsidRPr="00C805EE">
        <w:rPr>
          <w:rFonts w:ascii="Arial" w:eastAsia="Times New Roman" w:hAnsi="Arial" w:cs="Arial"/>
          <w:b/>
          <w:sz w:val="24"/>
          <w:szCs w:val="24"/>
          <w:lang w:eastAsia="es-ES"/>
        </w:rPr>
        <w:t xml:space="preserve">odelo teórico de evaluación de la estrategia curricular de </w:t>
      </w:r>
      <w:r w:rsidR="00E91D4B">
        <w:rPr>
          <w:rFonts w:ascii="Arial" w:eastAsia="Times New Roman" w:hAnsi="Arial" w:cs="Arial"/>
          <w:b/>
          <w:sz w:val="24"/>
          <w:szCs w:val="24"/>
          <w:lang w:eastAsia="es-ES"/>
        </w:rPr>
        <w:t>Medicina Natural y Tradicional.</w:t>
      </w:r>
    </w:p>
    <w:p w:rsidR="00E91D4B" w:rsidRPr="00120ABB" w:rsidRDefault="00E91D4B" w:rsidP="00E91D4B">
      <w:pPr>
        <w:widowControl w:val="0"/>
        <w:autoSpaceDE w:val="0"/>
        <w:autoSpaceDN w:val="0"/>
        <w:adjustRightInd w:val="0"/>
        <w:spacing w:after="0" w:line="240" w:lineRule="auto"/>
        <w:ind w:right="-286"/>
        <w:jc w:val="both"/>
        <w:rPr>
          <w:rFonts w:ascii="Arial" w:eastAsia="Calibri" w:hAnsi="Arial" w:cs="Arial"/>
          <w:bCs/>
          <w:sz w:val="24"/>
          <w:szCs w:val="28"/>
        </w:rPr>
      </w:pPr>
    </w:p>
    <w:p w:rsidR="00E91D4B" w:rsidRPr="00C805EE" w:rsidRDefault="00E91D4B" w:rsidP="00E91D4B">
      <w:pPr>
        <w:tabs>
          <w:tab w:val="left" w:pos="9270"/>
          <w:tab w:val="left" w:pos="9360"/>
        </w:tabs>
        <w:spacing w:after="0" w:line="240" w:lineRule="auto"/>
        <w:ind w:right="-7"/>
        <w:rPr>
          <w:rFonts w:ascii="Arial" w:eastAsia="Times New Roman" w:hAnsi="Arial" w:cs="Arial"/>
          <w:b/>
          <w:noProof/>
          <w:sz w:val="24"/>
          <w:szCs w:val="24"/>
          <w:lang w:eastAsia="es-ES"/>
        </w:rPr>
      </w:pPr>
      <w:r>
        <w:rPr>
          <w:rFonts w:ascii="Arial" w:eastAsia="Times New Roman" w:hAnsi="Arial" w:cs="Arial"/>
          <w:b/>
          <w:noProof/>
          <w:sz w:val="24"/>
          <w:szCs w:val="24"/>
          <w:lang w:eastAsia="es-ES"/>
        </w:rPr>
        <w:lastRenderedPageBreak/>
        <mc:AlternateContent>
          <mc:Choice Requires="wps">
            <w:drawing>
              <wp:anchor distT="0" distB="0" distL="114300" distR="114300" simplePos="0" relativeHeight="251987968" behindDoc="0" locked="0" layoutInCell="1" allowOverlap="1">
                <wp:simplePos x="0" y="0"/>
                <wp:positionH relativeFrom="column">
                  <wp:posOffset>6291580</wp:posOffset>
                </wp:positionH>
                <wp:positionV relativeFrom="paragraph">
                  <wp:posOffset>151130</wp:posOffset>
                </wp:positionV>
                <wp:extent cx="51435" cy="6191885"/>
                <wp:effectExtent l="22860" t="22225" r="20955" b="24765"/>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6191885"/>
                        </a:xfrm>
                        <a:prstGeom prst="straightConnector1">
                          <a:avLst/>
                        </a:prstGeom>
                        <a:noFill/>
                        <a:ln w="31750" cmpd="sng">
                          <a:solidFill>
                            <a:schemeClr val="accent6">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4D02B1" id="_x0000_t32" coordsize="21600,21600" o:spt="32" o:oned="t" path="m,l21600,21600e" filled="f">
                <v:path arrowok="t" fillok="f" o:connecttype="none"/>
                <o:lock v:ext="edit" shapetype="t"/>
              </v:shapetype>
              <v:shape id="Straight Arrow Connector 168" o:spid="_x0000_s1026" type="#_x0000_t32" style="position:absolute;margin-left:495.4pt;margin-top:11.9pt;width:4.05pt;height:487.5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" strokecolor="#70ad47 [3209]" strokeweight="2.5pt">
                <v:shadow color="#868686"/>
              </v:shape>
            </w:pict>
          </mc:Fallback>
        </mc:AlternateContent>
      </w:r>
      <w:r w:rsidRPr="00C805EE">
        <w:rPr>
          <w:rFonts w:ascii="Arial" w:eastAsia="Times New Roman" w:hAnsi="Arial" w:cs="Arial"/>
          <w:b/>
          <w:noProof/>
          <w:sz w:val="24"/>
          <w:szCs w:val="24"/>
          <w:lang w:eastAsia="es-ES"/>
        </w:rPr>
        <w:t xml:space="preserve">   </w:t>
      </w:r>
    </w:p>
    <w:p w:rsidR="00E91D4B" w:rsidRPr="00C805EE" w:rsidRDefault="00E91D4B" w:rsidP="00E91D4B">
      <w:pPr>
        <w:tabs>
          <w:tab w:val="left" w:pos="9270"/>
          <w:tab w:val="left" w:pos="9360"/>
        </w:tabs>
        <w:spacing w:after="0" w:line="240" w:lineRule="auto"/>
        <w:ind w:right="-7"/>
        <w:rPr>
          <w:rFonts w:ascii="Arial" w:eastAsia="Times New Roman" w:hAnsi="Arial" w:cs="Arial"/>
          <w:b/>
          <w:noProof/>
          <w:sz w:val="24"/>
          <w:szCs w:val="24"/>
          <w:lang w:eastAsia="es-ES"/>
        </w:rPr>
      </w:pPr>
      <w:r>
        <w:rPr>
          <w:rFonts w:ascii="Arial" w:hAnsi="Arial" w:cs="Arial"/>
          <w:noProof/>
          <w:sz w:val="24"/>
          <w:szCs w:val="24"/>
          <w:lang w:eastAsia="es-ES"/>
        </w:rPr>
        <mc:AlternateContent>
          <mc:Choice Requires="wps">
            <w:drawing>
              <wp:anchor distT="0" distB="0" distL="114300" distR="114300" simplePos="0" relativeHeight="251988992" behindDoc="0" locked="0" layoutInCell="1" allowOverlap="1">
                <wp:simplePos x="0" y="0"/>
                <wp:positionH relativeFrom="column">
                  <wp:posOffset>135890</wp:posOffset>
                </wp:positionH>
                <wp:positionV relativeFrom="paragraph">
                  <wp:posOffset>19050</wp:posOffset>
                </wp:positionV>
                <wp:extent cx="6155690" cy="6985"/>
                <wp:effectExtent l="20320" t="17780" r="24765" b="22860"/>
                <wp:wrapNone/>
                <wp:docPr id="167"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5690" cy="6985"/>
                        </a:xfrm>
                        <a:prstGeom prst="straightConnector1">
                          <a:avLst/>
                        </a:prstGeom>
                        <a:noFill/>
                        <a:ln w="31750" cap="flat" cmpd="sng">
                          <a:solidFill>
                            <a:schemeClr val="accent6">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D14829" id="Straight Arrow Connector 167" o:spid="_x0000_s1026" type="#_x0000_t32" style="position:absolute;margin-left:10.7pt;margin-top:1.5pt;width:484.7pt;height:.55pt;flip:y;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" strokecolor="#70ad47 [3209]" strokeweight="2.5pt">
                <v:shadow color="#868686"/>
              </v:shape>
            </w:pict>
          </mc:Fallback>
        </mc:AlternateContent>
      </w:r>
      <w:r>
        <w:rPr>
          <w:rFonts w:ascii="Arial" w:eastAsia="Times New Roman" w:hAnsi="Arial" w:cs="Arial"/>
          <w:b/>
          <w:noProof/>
          <w:sz w:val="24"/>
          <w:szCs w:val="24"/>
          <w:lang w:eastAsia="es-ES"/>
        </w:rPr>
        <mc:AlternateContent>
          <mc:Choice Requires="wps">
            <w:drawing>
              <wp:anchor distT="0" distB="0" distL="114300" distR="114300" simplePos="0" relativeHeight="251985920" behindDoc="0" locked="0" layoutInCell="1" allowOverlap="1">
                <wp:simplePos x="0" y="0"/>
                <wp:positionH relativeFrom="column">
                  <wp:posOffset>126365</wp:posOffset>
                </wp:positionH>
                <wp:positionV relativeFrom="paragraph">
                  <wp:posOffset>19050</wp:posOffset>
                </wp:positionV>
                <wp:extent cx="0" cy="6155690"/>
                <wp:effectExtent l="20320" t="17780" r="17780" b="17780"/>
                <wp:wrapNone/>
                <wp:docPr id="166"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5690"/>
                        </a:xfrm>
                        <a:prstGeom prst="straightConnector1">
                          <a:avLst/>
                        </a:prstGeom>
                        <a:noFill/>
                        <a:ln w="31750" cmpd="sng">
                          <a:solidFill>
                            <a:schemeClr val="accent6">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000BA7" id="Straight Arrow Connector 166" o:spid="_x0000_s1026" type="#_x0000_t32" style="position:absolute;margin-left:9.95pt;margin-top:1.5pt;width:0;height:484.7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" strokecolor="#70ad47 [3209]" strokeweight="2.5pt">
                <v:shadow color="#868686"/>
              </v:shape>
            </w:pict>
          </mc:Fallback>
        </mc:AlternateContent>
      </w:r>
    </w:p>
    <w:p w:rsidR="00E91D4B" w:rsidRPr="00C805EE" w:rsidRDefault="00FC1E4C" w:rsidP="00E91D4B">
      <w:pPr>
        <w:tabs>
          <w:tab w:val="left" w:pos="9270"/>
          <w:tab w:val="left" w:pos="9360"/>
        </w:tabs>
        <w:spacing w:after="0" w:line="240" w:lineRule="auto"/>
        <w:ind w:right="-7"/>
        <w:rPr>
          <w:rFonts w:ascii="Arial" w:eastAsia="Times New Roman" w:hAnsi="Arial" w:cs="Arial"/>
          <w:b/>
          <w:noProof/>
          <w:sz w:val="24"/>
          <w:szCs w:val="24"/>
          <w:lang w:eastAsia="es-ES"/>
        </w:rPr>
      </w:pPr>
      <w:r>
        <w:rPr>
          <w:noProof/>
          <w:lang w:eastAsia="es-ES"/>
        </w:rPr>
        <mc:AlternateContent>
          <mc:Choice Requires="wps">
            <w:drawing>
              <wp:anchor distT="0" distB="0" distL="114300" distR="114300" simplePos="0" relativeHeight="251942912" behindDoc="0" locked="0" layoutInCell="1" allowOverlap="1" wp14:anchorId="4D36BEF3" wp14:editId="48484638">
                <wp:simplePos x="0" y="0"/>
                <wp:positionH relativeFrom="column">
                  <wp:posOffset>2277603</wp:posOffset>
                </wp:positionH>
                <wp:positionV relativeFrom="paragraph">
                  <wp:posOffset>127009</wp:posOffset>
                </wp:positionV>
                <wp:extent cx="1108710" cy="669632"/>
                <wp:effectExtent l="57150" t="209550" r="205740" b="54610"/>
                <wp:wrapNone/>
                <wp:docPr id="164"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8710" cy="669632"/>
                        </a:xfrm>
                        <a:custGeom>
                          <a:avLst/>
                          <a:gdLst>
                            <a:gd name="T0" fmla="*/ 0 w 1108710"/>
                            <a:gd name="T1" fmla="*/ 308293 h 616585"/>
                            <a:gd name="T2" fmla="*/ 114161 w 1108710"/>
                            <a:gd name="T3" fmla="*/ 194132 h 616585"/>
                            <a:gd name="T4" fmla="*/ 114161 w 1108710"/>
                            <a:gd name="T5" fmla="*/ 251212 h 616585"/>
                            <a:gd name="T6" fmla="*/ 287583 w 1108710"/>
                            <a:gd name="T7" fmla="*/ 251212 h 616585"/>
                            <a:gd name="T8" fmla="*/ 287583 w 1108710"/>
                            <a:gd name="T9" fmla="*/ 159933 h 616585"/>
                            <a:gd name="T10" fmla="*/ 497275 w 1108710"/>
                            <a:gd name="T11" fmla="*/ 159933 h 616585"/>
                            <a:gd name="T12" fmla="*/ 497275 w 1108710"/>
                            <a:gd name="T13" fmla="*/ 114161 h 616585"/>
                            <a:gd name="T14" fmla="*/ 440194 w 1108710"/>
                            <a:gd name="T15" fmla="*/ 114161 h 616585"/>
                            <a:gd name="T16" fmla="*/ 554355 w 1108710"/>
                            <a:gd name="T17" fmla="*/ 0 h 616585"/>
                            <a:gd name="T18" fmla="*/ 668516 w 1108710"/>
                            <a:gd name="T19" fmla="*/ 114161 h 616585"/>
                            <a:gd name="T20" fmla="*/ 611435 w 1108710"/>
                            <a:gd name="T21" fmla="*/ 114161 h 616585"/>
                            <a:gd name="T22" fmla="*/ 611435 w 1108710"/>
                            <a:gd name="T23" fmla="*/ 159933 h 616585"/>
                            <a:gd name="T24" fmla="*/ 821127 w 1108710"/>
                            <a:gd name="T25" fmla="*/ 159933 h 616585"/>
                            <a:gd name="T26" fmla="*/ 821127 w 1108710"/>
                            <a:gd name="T27" fmla="*/ 251212 h 616585"/>
                            <a:gd name="T28" fmla="*/ 994549 w 1108710"/>
                            <a:gd name="T29" fmla="*/ 251212 h 616585"/>
                            <a:gd name="T30" fmla="*/ 994549 w 1108710"/>
                            <a:gd name="T31" fmla="*/ 194132 h 616585"/>
                            <a:gd name="T32" fmla="*/ 1108710 w 1108710"/>
                            <a:gd name="T33" fmla="*/ 308293 h 616585"/>
                            <a:gd name="T34" fmla="*/ 994549 w 1108710"/>
                            <a:gd name="T35" fmla="*/ 422453 h 616585"/>
                            <a:gd name="T36" fmla="*/ 994549 w 1108710"/>
                            <a:gd name="T37" fmla="*/ 365373 h 616585"/>
                            <a:gd name="T38" fmla="*/ 821127 w 1108710"/>
                            <a:gd name="T39" fmla="*/ 365373 h 616585"/>
                            <a:gd name="T40" fmla="*/ 821127 w 1108710"/>
                            <a:gd name="T41" fmla="*/ 456652 h 616585"/>
                            <a:gd name="T42" fmla="*/ 611435 w 1108710"/>
                            <a:gd name="T43" fmla="*/ 456652 h 616585"/>
                            <a:gd name="T44" fmla="*/ 611435 w 1108710"/>
                            <a:gd name="T45" fmla="*/ 502424 h 616585"/>
                            <a:gd name="T46" fmla="*/ 668516 w 1108710"/>
                            <a:gd name="T47" fmla="*/ 502424 h 616585"/>
                            <a:gd name="T48" fmla="*/ 554355 w 1108710"/>
                            <a:gd name="T49" fmla="*/ 616585 h 616585"/>
                            <a:gd name="T50" fmla="*/ 440194 w 1108710"/>
                            <a:gd name="T51" fmla="*/ 502424 h 616585"/>
                            <a:gd name="T52" fmla="*/ 497275 w 1108710"/>
                            <a:gd name="T53" fmla="*/ 502424 h 616585"/>
                            <a:gd name="T54" fmla="*/ 497275 w 1108710"/>
                            <a:gd name="T55" fmla="*/ 456652 h 616585"/>
                            <a:gd name="T56" fmla="*/ 287583 w 1108710"/>
                            <a:gd name="T57" fmla="*/ 456652 h 616585"/>
                            <a:gd name="T58" fmla="*/ 287583 w 1108710"/>
                            <a:gd name="T59" fmla="*/ 365373 h 616585"/>
                            <a:gd name="T60" fmla="*/ 114161 w 1108710"/>
                            <a:gd name="T61" fmla="*/ 365373 h 616585"/>
                            <a:gd name="T62" fmla="*/ 114161 w 1108710"/>
                            <a:gd name="T63" fmla="*/ 422453 h 616585"/>
                            <a:gd name="T64" fmla="*/ 0 w 1108710"/>
                            <a:gd name="T65" fmla="*/ 308293 h 61658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108710" h="616585">
                              <a:moveTo>
                                <a:pt x="0" y="308293"/>
                              </a:moveTo>
                              <a:lnTo>
                                <a:pt x="114161" y="194132"/>
                              </a:lnTo>
                              <a:lnTo>
                                <a:pt x="114161" y="251212"/>
                              </a:lnTo>
                              <a:lnTo>
                                <a:pt x="287583" y="251212"/>
                              </a:lnTo>
                              <a:lnTo>
                                <a:pt x="287583" y="159933"/>
                              </a:lnTo>
                              <a:lnTo>
                                <a:pt x="497275" y="159933"/>
                              </a:lnTo>
                              <a:lnTo>
                                <a:pt x="497275" y="114161"/>
                              </a:lnTo>
                              <a:lnTo>
                                <a:pt x="440194" y="114161"/>
                              </a:lnTo>
                              <a:lnTo>
                                <a:pt x="554355" y="0"/>
                              </a:lnTo>
                              <a:lnTo>
                                <a:pt x="668516" y="114161"/>
                              </a:lnTo>
                              <a:lnTo>
                                <a:pt x="611435" y="114161"/>
                              </a:lnTo>
                              <a:lnTo>
                                <a:pt x="611435" y="159933"/>
                              </a:lnTo>
                              <a:lnTo>
                                <a:pt x="821127" y="159933"/>
                              </a:lnTo>
                              <a:lnTo>
                                <a:pt x="821127" y="251212"/>
                              </a:lnTo>
                              <a:lnTo>
                                <a:pt x="994549" y="251212"/>
                              </a:lnTo>
                              <a:lnTo>
                                <a:pt x="994549" y="194132"/>
                              </a:lnTo>
                              <a:lnTo>
                                <a:pt x="1108710" y="308293"/>
                              </a:lnTo>
                              <a:lnTo>
                                <a:pt x="994549" y="422453"/>
                              </a:lnTo>
                              <a:lnTo>
                                <a:pt x="994549" y="365373"/>
                              </a:lnTo>
                              <a:lnTo>
                                <a:pt x="821127" y="365373"/>
                              </a:lnTo>
                              <a:lnTo>
                                <a:pt x="821127" y="456652"/>
                              </a:lnTo>
                              <a:lnTo>
                                <a:pt x="611435" y="456652"/>
                              </a:lnTo>
                              <a:lnTo>
                                <a:pt x="611435" y="502424"/>
                              </a:lnTo>
                              <a:lnTo>
                                <a:pt x="668516" y="502424"/>
                              </a:lnTo>
                              <a:lnTo>
                                <a:pt x="554355" y="616585"/>
                              </a:lnTo>
                              <a:lnTo>
                                <a:pt x="440194" y="502424"/>
                              </a:lnTo>
                              <a:lnTo>
                                <a:pt x="497275" y="502424"/>
                              </a:lnTo>
                              <a:lnTo>
                                <a:pt x="497275" y="456652"/>
                              </a:lnTo>
                              <a:lnTo>
                                <a:pt x="287583" y="456652"/>
                              </a:lnTo>
                              <a:lnTo>
                                <a:pt x="287583" y="365373"/>
                              </a:lnTo>
                              <a:lnTo>
                                <a:pt x="114161" y="365373"/>
                              </a:lnTo>
                              <a:lnTo>
                                <a:pt x="114161" y="422453"/>
                              </a:lnTo>
                              <a:lnTo>
                                <a:pt x="0" y="308293"/>
                              </a:lnTo>
                              <a:close/>
                            </a:path>
                          </a:pathLst>
                        </a:cu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cap="flat" cmpd="sng" algn="ctr">
                          <a:prstDash val="solid"/>
                          <a:miter lim="800000"/>
                          <a:headEnd/>
                          <a:tailEnd/>
                        </a:ln>
                        <a:effectLst/>
                        <a:scene3d>
                          <a:camera prst="legacyObliqueTopRight"/>
                          <a:lightRig rig="legacyFlat3" dir="b"/>
                        </a:scene3d>
                        <a:sp3d extrusionH="430200" prstMaterial="legacyMatte">
                          <a:bevelT w="13500" h="13500" prst="angle"/>
                          <a:bevelB w="13500" h="13500" prst="angle"/>
                          <a:extrusionClr>
                            <a:schemeClr val="dk1">
                              <a:lumMod val="60000"/>
                              <a:lumOff val="40000"/>
                            </a:schemeClr>
                          </a:extrusionClr>
                          <a:contourClr>
                            <a:schemeClr val="dk1">
                              <a:lumMod val="60000"/>
                              <a:lumOff val="40000"/>
                            </a:schemeClr>
                          </a:contour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3E6A43" id="Freeform 164" o:spid="_x0000_s1026" style="position:absolute;margin-left:179.35pt;margin-top:10pt;width:87.3pt;height:52.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8710,616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" path="m,308293l114161,194132r,57080l287583,251212r,-91279l497275,159933r,-45772l440194,114161,554355,,668516,114161r-57081,l611435,159933r209692,l821127,251212r173422,l994549,194132r114161,114161l994549,422453r,-57080l821127,365373r,91279l611435,456652r,45772l668516,502424,554355,616585,440194,502424r57081,l497275,456652r-209692,l287583,365373r-173422,l114161,422453,,308293xe" fillcolor="#666 [1936]">
                <v:fill color2="#ccc [656]" angle="135" focus="50%" type="gradient"/>
                <v:shadow color="#7f7f7f [1601]" opacity=".5" offset="1pt"/>
                <o:extrusion v:ext="view" color="#666 [1936]" on="t"/>
                <v:path arrowok="t" o:connecttype="custom" o:connectlocs="0,334817;114161,210834;114161,272825;287583,272825;287583,173693;497275,173693;497275,123983;440194,123983;554355,0;668516,123983;611435,123983;611435,173693;821127,173693;821127,272825;994549,272825;994549,210834;1108710,334817;994549,458798;994549,396807;821127,396807;821127,495939;611435,495939;611435,545649;668516,545649;554355,669632;440194,545649;497275,545649;497275,495939;287583,495939;287583,396807;114161,396807;114161,458798;0,334817" o:connectangles="0,0,0,0,0,0,0,0,0,0,0,0,0,0,0,0,0,0,0,0,0,0,0,0,0,0,0,0,0,0,0,0,0"/>
              </v:shape>
            </w:pict>
          </mc:Fallback>
        </mc:AlternateContent>
      </w:r>
      <w:r>
        <w:rPr>
          <w:noProof/>
          <w:lang w:eastAsia="es-ES"/>
        </w:rPr>
        <mc:AlternateContent>
          <mc:Choice Requires="wps">
            <w:drawing>
              <wp:anchor distT="0" distB="0" distL="114300" distR="114300" simplePos="0" relativeHeight="251952128" behindDoc="0" locked="0" layoutInCell="1" allowOverlap="1" wp14:anchorId="0753D500" wp14:editId="361F0B30">
                <wp:simplePos x="0" y="0"/>
                <wp:positionH relativeFrom="column">
                  <wp:posOffset>550090</wp:posOffset>
                </wp:positionH>
                <wp:positionV relativeFrom="paragraph">
                  <wp:posOffset>57150</wp:posOffset>
                </wp:positionV>
                <wp:extent cx="1670050" cy="628650"/>
                <wp:effectExtent l="133350" t="133350" r="139700" b="15240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0" cy="628650"/>
                        </a:xfrm>
                        <a:prstGeom prst="rect">
                          <a:avLst/>
                        </a:prstGeom>
                        <a:solidFill>
                          <a:sysClr val="window" lastClr="FFFFFF"/>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91D4B" w:rsidRPr="00B601F5" w:rsidRDefault="00E91D4B" w:rsidP="00E91D4B">
                            <w:pPr>
                              <w:pStyle w:val="NormalWeb"/>
                              <w:spacing w:before="0" w:beforeAutospacing="0" w:after="0" w:afterAutospacing="0"/>
                              <w:jc w:val="center"/>
                              <w:rPr>
                                <w:rFonts w:ascii="Arial Narrow" w:hAnsi="Arial Narrow" w:cs="Arial"/>
                                <w:sz w:val="22"/>
                                <w:szCs w:val="22"/>
                                <w:lang w:val="es-ES"/>
                              </w:rPr>
                            </w:pPr>
                            <w:r w:rsidRPr="00B601F5">
                              <w:rPr>
                                <w:rFonts w:ascii="Arial Narrow" w:hAnsi="Arial Narrow" w:cs="Arial"/>
                                <w:sz w:val="22"/>
                                <w:szCs w:val="22"/>
                                <w:lang w:val="es-ES"/>
                              </w:rPr>
                              <w:t xml:space="preserve">Aplicación de la estrategia curricular de Medicina Natural y Tradicional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53D500" id="Text Box 163" o:spid="_x0000_s1028" type="#_x0000_t202" style="position:absolute;margin-left:43.3pt;margin-top:4.5pt;width:131.5pt;height:49.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" fillcolor="window" stroked="f" strokeweight="1pt">
                <v:shadow on="t" color="black" offset="0,1pt"/>
                <v:path arrowok="t"/>
                <v:textbox>
                  <w:txbxContent>
                    <w:p w:rsidR="00E91D4B" w:rsidRPr="00B601F5" w:rsidRDefault="00E91D4B" w:rsidP="00E91D4B">
                      <w:pPr>
                        <w:pStyle w:val="NormalWeb"/>
                        <w:spacing w:before="0" w:beforeAutospacing="0" w:after="0" w:afterAutospacing="0"/>
                        <w:jc w:val="center"/>
                        <w:rPr>
                          <w:rFonts w:ascii="Arial Narrow" w:hAnsi="Arial Narrow" w:cs="Arial"/>
                          <w:sz w:val="22"/>
                          <w:szCs w:val="22"/>
                          <w:lang w:val="es-ES"/>
                        </w:rPr>
                      </w:pPr>
                      <w:r w:rsidRPr="00B601F5">
                        <w:rPr>
                          <w:rFonts w:ascii="Arial Narrow" w:hAnsi="Arial Narrow" w:cs="Arial"/>
                          <w:sz w:val="22"/>
                          <w:szCs w:val="22"/>
                          <w:lang w:val="es-ES"/>
                        </w:rPr>
                        <w:t xml:space="preserve">Aplicación de la estrategia curricular de Medicina Natural y Tradicional </w:t>
                      </w:r>
                    </w:p>
                  </w:txbxContent>
                </v:textbox>
              </v:shape>
            </w:pict>
          </mc:Fallback>
        </mc:AlternateContent>
      </w:r>
      <w:r w:rsidR="00E91D4B">
        <w:rPr>
          <w:noProof/>
          <w:lang w:eastAsia="es-ES"/>
        </w:rPr>
        <mc:AlternateContent>
          <mc:Choice Requires="wps">
            <w:drawing>
              <wp:anchor distT="0" distB="0" distL="114300" distR="114300" simplePos="0" relativeHeight="251953152" behindDoc="0" locked="0" layoutInCell="1" allowOverlap="1" wp14:anchorId="5FFCEE07" wp14:editId="05446839">
                <wp:simplePos x="0" y="0"/>
                <wp:positionH relativeFrom="column">
                  <wp:posOffset>3547726</wp:posOffset>
                </wp:positionH>
                <wp:positionV relativeFrom="paragraph">
                  <wp:posOffset>126365</wp:posOffset>
                </wp:positionV>
                <wp:extent cx="2419350" cy="501650"/>
                <wp:effectExtent l="133350" t="133350" r="133350" b="14605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501650"/>
                        </a:xfrm>
                        <a:prstGeom prst="rect">
                          <a:avLst/>
                        </a:prstGeom>
                        <a:solidFill>
                          <a:sysClr val="window" lastClr="FFFFFF"/>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91D4B" w:rsidRPr="00B601F5" w:rsidRDefault="00E91D4B" w:rsidP="00E91D4B">
                            <w:pPr>
                              <w:pStyle w:val="NormalWeb"/>
                              <w:spacing w:before="0" w:beforeAutospacing="0" w:after="0" w:afterAutospacing="0"/>
                              <w:jc w:val="center"/>
                              <w:rPr>
                                <w:rFonts w:ascii="Arial Narrow" w:hAnsi="Arial Narrow" w:cs="Arial"/>
                                <w:sz w:val="22"/>
                                <w:szCs w:val="22"/>
                                <w:lang w:val="es-ES"/>
                              </w:rPr>
                            </w:pPr>
                            <w:r w:rsidRPr="00B601F5">
                              <w:rPr>
                                <w:rFonts w:ascii="Arial Narrow" w:hAnsi="Arial Narrow" w:cs="Arial"/>
                                <w:sz w:val="22"/>
                                <w:szCs w:val="22"/>
                                <w:lang w:val="es-ES"/>
                              </w:rPr>
                              <w:t xml:space="preserve">Resultados esperados en la formación de los estudiantes de la carrera de Medicina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FCEE07" id="Text Box 165" o:spid="_x0000_s1029" type="#_x0000_t202" style="position:absolute;margin-left:279.35pt;margin-top:9.95pt;width:190.5pt;height:39.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" fillcolor="window" stroked="f" strokeweight="1pt">
                <v:shadow on="t" color="black" offset="0,1pt"/>
                <v:path arrowok="t"/>
                <v:textbox>
                  <w:txbxContent>
                    <w:p w:rsidR="00E91D4B" w:rsidRPr="00B601F5" w:rsidRDefault="00E91D4B" w:rsidP="00E91D4B">
                      <w:pPr>
                        <w:pStyle w:val="NormalWeb"/>
                        <w:spacing w:before="0" w:beforeAutospacing="0" w:after="0" w:afterAutospacing="0"/>
                        <w:jc w:val="center"/>
                        <w:rPr>
                          <w:rFonts w:ascii="Arial Narrow" w:hAnsi="Arial Narrow" w:cs="Arial"/>
                          <w:sz w:val="22"/>
                          <w:szCs w:val="22"/>
                          <w:lang w:val="es-ES"/>
                        </w:rPr>
                      </w:pPr>
                      <w:r w:rsidRPr="00B601F5">
                        <w:rPr>
                          <w:rFonts w:ascii="Arial Narrow" w:hAnsi="Arial Narrow" w:cs="Arial"/>
                          <w:sz w:val="22"/>
                          <w:szCs w:val="22"/>
                          <w:lang w:val="es-ES"/>
                        </w:rPr>
                        <w:t xml:space="preserve">Resultados esperados en la formación de los estudiantes de la carrera de Medicina </w:t>
                      </w:r>
                    </w:p>
                  </w:txbxContent>
                </v:textbox>
              </v:shape>
            </w:pict>
          </mc:Fallback>
        </mc:AlternateContent>
      </w:r>
    </w:p>
    <w:p w:rsidR="00E91D4B" w:rsidRPr="00C805EE" w:rsidRDefault="00E91D4B" w:rsidP="00E91D4B">
      <w:pPr>
        <w:tabs>
          <w:tab w:val="left" w:pos="9270"/>
          <w:tab w:val="left" w:pos="9360"/>
        </w:tabs>
        <w:autoSpaceDE w:val="0"/>
        <w:autoSpaceDN w:val="0"/>
        <w:adjustRightInd w:val="0"/>
        <w:spacing w:after="0" w:line="480" w:lineRule="auto"/>
        <w:ind w:right="-7"/>
        <w:jc w:val="center"/>
        <w:rPr>
          <w:rFonts w:ascii="Arial" w:hAnsi="Arial" w:cs="Arial"/>
          <w:sz w:val="24"/>
          <w:szCs w:val="24"/>
        </w:rPr>
      </w:pPr>
      <w:r>
        <w:rPr>
          <w:noProof/>
          <w:lang w:eastAsia="es-ES"/>
        </w:rPr>
        <mc:AlternateContent>
          <mc:Choice Requires="wps">
            <w:drawing>
              <wp:anchor distT="0" distB="0" distL="114299" distR="114299" simplePos="0" relativeHeight="251951104" behindDoc="0" locked="0" layoutInCell="1" allowOverlap="1">
                <wp:simplePos x="0" y="0"/>
                <wp:positionH relativeFrom="column">
                  <wp:posOffset>6208394</wp:posOffset>
                </wp:positionH>
                <wp:positionV relativeFrom="paragraph">
                  <wp:posOffset>260985</wp:posOffset>
                </wp:positionV>
                <wp:extent cx="36195" cy="5184140"/>
                <wp:effectExtent l="0" t="0" r="20955" b="3556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 cy="518414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60DCE6" id="Straight Connector 162" o:spid="_x0000_s1026" style="position:absolute;z-index:25195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88.85pt,20.55pt" to="491.7pt,4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" strokecolor="windowText" strokeweight="1pt">
                <v:stroke joinstyle="miter"/>
                <o:lock v:ext="edit" shapetype="f"/>
              </v:line>
            </w:pict>
          </mc:Fallback>
        </mc:AlternateContent>
      </w:r>
      <w:r>
        <w:rPr>
          <w:noProof/>
          <w:lang w:eastAsia="es-ES"/>
        </w:rPr>
        <mc:AlternateContent>
          <mc:Choice Requires="wps">
            <w:drawing>
              <wp:anchor distT="0" distB="0" distL="114300" distR="114300" simplePos="0" relativeHeight="251978752" behindDoc="0" locked="0" layoutInCell="1" allowOverlap="1">
                <wp:simplePos x="0" y="0"/>
                <wp:positionH relativeFrom="column">
                  <wp:posOffset>365760</wp:posOffset>
                </wp:positionH>
                <wp:positionV relativeFrom="paragraph">
                  <wp:posOffset>284480</wp:posOffset>
                </wp:positionV>
                <wp:extent cx="0" cy="5111750"/>
                <wp:effectExtent l="76200" t="0" r="57150" b="5080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117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CAAF24" id="Straight Arrow Connector 161" o:spid="_x0000_s1026" type="#_x0000_t32" style="position:absolute;margin-left:28.8pt;margin-top:22.4pt;width:0;height:40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" strokecolor="windowText" strokeweight="1pt">
                <v:stroke endarrow="block" joinstyle="miter"/>
                <o:lock v:ext="edit" shapetype="f"/>
              </v:shape>
            </w:pict>
          </mc:Fallback>
        </mc:AlternateContent>
      </w:r>
      <w:r>
        <w:rPr>
          <w:noProof/>
          <w:lang w:eastAsia="es-ES"/>
        </w:rPr>
        <mc:AlternateContent>
          <mc:Choice Requires="wps">
            <w:drawing>
              <wp:anchor distT="4294967295" distB="4294967295" distL="114300" distR="114300" simplePos="0" relativeHeight="251983872" behindDoc="0" locked="0" layoutInCell="1" allowOverlap="1">
                <wp:simplePos x="0" y="0"/>
                <wp:positionH relativeFrom="column">
                  <wp:posOffset>316865</wp:posOffset>
                </wp:positionH>
                <wp:positionV relativeFrom="paragraph">
                  <wp:posOffset>283845</wp:posOffset>
                </wp:positionV>
                <wp:extent cx="252000" cy="0"/>
                <wp:effectExtent l="38100" t="76200" r="15240" b="9525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00" cy="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45469B" id="Straight Arrow Connector 160" o:spid="_x0000_s1026" type="#_x0000_t32" style="position:absolute;margin-left:24.95pt;margin-top:22.35pt;width:19.85pt;height:0;z-index:25198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" strokecolor="windowText" strokeweight="1.5pt">
                <v:stroke startarrow="block" endarrow="block" joinstyle="miter"/>
                <o:lock v:ext="edit" shapetype="f"/>
              </v:shape>
            </w:pict>
          </mc:Fallback>
        </mc:AlternateContent>
      </w:r>
      <w:r>
        <w:rPr>
          <w:noProof/>
          <w:lang w:eastAsia="es-ES"/>
        </w:rPr>
        <mc:AlternateContent>
          <mc:Choice Requires="wps">
            <w:drawing>
              <wp:anchor distT="4294967295" distB="4294967295" distL="114300" distR="114300" simplePos="0" relativeHeight="251982848" behindDoc="0" locked="0" layoutInCell="1" allowOverlap="1">
                <wp:simplePos x="0" y="0"/>
                <wp:positionH relativeFrom="column">
                  <wp:posOffset>5895975</wp:posOffset>
                </wp:positionH>
                <wp:positionV relativeFrom="paragraph">
                  <wp:posOffset>260350</wp:posOffset>
                </wp:positionV>
                <wp:extent cx="324000" cy="0"/>
                <wp:effectExtent l="38100" t="76200" r="19050" b="95250"/>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000" cy="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C161D5" id="Straight Arrow Connector 159" o:spid="_x0000_s1026" type="#_x0000_t32" style="position:absolute;margin-left:464.25pt;margin-top:20.5pt;width:25.5pt;height:0;z-index:25198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" strokecolor="windowText" strokeweight="1.5pt">
                <v:stroke startarrow="block" endarrow="block" joinstyle="miter"/>
                <o:lock v:ext="edit" shapetype="f"/>
              </v:shape>
            </w:pict>
          </mc:Fallback>
        </mc:AlternateContent>
      </w:r>
    </w:p>
    <w:p w:rsidR="00E91D4B" w:rsidRPr="00C805EE" w:rsidRDefault="00E91D4B" w:rsidP="00E91D4B">
      <w:pPr>
        <w:tabs>
          <w:tab w:val="left" w:pos="9270"/>
          <w:tab w:val="left" w:pos="9360"/>
        </w:tabs>
        <w:autoSpaceDE w:val="0"/>
        <w:autoSpaceDN w:val="0"/>
        <w:adjustRightInd w:val="0"/>
        <w:spacing w:after="0" w:line="480" w:lineRule="auto"/>
        <w:ind w:right="-7"/>
        <w:jc w:val="both"/>
        <w:rPr>
          <w:rFonts w:ascii="Arial" w:hAnsi="Arial" w:cs="Arial"/>
          <w:b/>
          <w:bCs/>
          <w:sz w:val="24"/>
          <w:szCs w:val="24"/>
        </w:rPr>
      </w:pPr>
      <w:r>
        <w:rPr>
          <w:noProof/>
          <w:lang w:eastAsia="es-ES"/>
        </w:rPr>
        <mc:AlternateContent>
          <mc:Choice Requires="wps">
            <w:drawing>
              <wp:anchor distT="0" distB="0" distL="114300" distR="114300" simplePos="0" relativeHeight="251944960" behindDoc="0" locked="0" layoutInCell="1" allowOverlap="1">
                <wp:simplePos x="0" y="0"/>
                <wp:positionH relativeFrom="column">
                  <wp:posOffset>17787620</wp:posOffset>
                </wp:positionH>
                <wp:positionV relativeFrom="paragraph">
                  <wp:posOffset>8672830</wp:posOffset>
                </wp:positionV>
                <wp:extent cx="298450" cy="447040"/>
                <wp:effectExtent l="59055" t="55245" r="0" b="46355"/>
                <wp:wrapNone/>
                <wp:docPr id="155" name="Right Arrow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8450" cy="447040"/>
                        </a:xfrm>
                        <a:prstGeom prst="rightArrow">
                          <a:avLst/>
                        </a:prstGeom>
                        <a:solidFill>
                          <a:sysClr val="window" lastClr="FFFFFF"/>
                        </a:solidFill>
                        <a:ln w="12700" cap="flat" cmpd="sng" algn="ctr">
                          <a:solidFill>
                            <a:sysClr val="windowText" lastClr="000000"/>
                          </a:solidFill>
                          <a:prstDash val="solid"/>
                          <a:miter lim="800000"/>
                        </a:ln>
                        <a:effectLst/>
                        <a:scene3d>
                          <a:camera prst="orthographicFront"/>
                          <a:lightRig rig="threePt" dir="t"/>
                        </a:scene3d>
                        <a:sp3d>
                          <a:bevelT/>
                        </a:sp3d>
                      </wps:spPr>
                      <wps:bodyPr rtlCol="0" anchor="ct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0D54A1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5" o:spid="_x0000_s1026" type="#_x0000_t13" style="position:absolute;margin-left:1400.6pt;margin-top:682.9pt;width:23.5pt;height:35.2pt;rotation:90;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" adj="10800" fillcolor="window" strokecolor="windowText" strokeweight="1pt">
                <v:path arrowok="t"/>
              </v:shape>
            </w:pict>
          </mc:Fallback>
        </mc:AlternateContent>
      </w:r>
      <w:r>
        <w:rPr>
          <w:noProof/>
          <w:lang w:eastAsia="es-ES"/>
        </w:rPr>
        <mc:AlternateContent>
          <mc:Choice Requires="wps">
            <w:drawing>
              <wp:anchor distT="0" distB="0" distL="114300" distR="114300" simplePos="0" relativeHeight="251943936" behindDoc="0" locked="0" layoutInCell="1" allowOverlap="1">
                <wp:simplePos x="0" y="0"/>
                <wp:positionH relativeFrom="column">
                  <wp:posOffset>9620885</wp:posOffset>
                </wp:positionH>
                <wp:positionV relativeFrom="paragraph">
                  <wp:posOffset>9025255</wp:posOffset>
                </wp:positionV>
                <wp:extent cx="271780" cy="883920"/>
                <wp:effectExtent l="57150" t="95250" r="52070" b="87630"/>
                <wp:wrapNone/>
                <wp:docPr id="7225" name="Right Arrow 7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71780" cy="883920"/>
                        </a:xfrm>
                        <a:prstGeom prst="rightArrow">
                          <a:avLst/>
                        </a:prstGeom>
                        <a:solidFill>
                          <a:sysClr val="window" lastClr="FFFFFF"/>
                        </a:solidFill>
                        <a:ln w="12700" cap="flat" cmpd="sng" algn="ctr">
                          <a:solidFill>
                            <a:sysClr val="windowText" lastClr="000000"/>
                          </a:solidFill>
                          <a:prstDash val="solid"/>
                          <a:miter lim="800000"/>
                        </a:ln>
                        <a:effectLst/>
                        <a:scene3d>
                          <a:camera prst="orthographicFront"/>
                          <a:lightRig rig="threePt" dir="t"/>
                        </a:scene3d>
                        <a:sp3d>
                          <a:bevelT/>
                        </a:sp3d>
                      </wps:spPr>
                      <wps:bodyPr rtlCol="0" anchor="ct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A9571FA" id="Right Arrow 7225" o:spid="_x0000_s1026" type="#_x0000_t13" style="position:absolute;margin-left:757.55pt;margin-top:710.65pt;width:21.4pt;height:69.6pt;rotation:180;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" adj="10800" fillcolor="window" strokecolor="windowText" strokeweight="1pt">
                <v:path arrowok="t"/>
              </v:shape>
            </w:pict>
          </mc:Fallback>
        </mc:AlternateContent>
      </w:r>
      <w:r>
        <w:rPr>
          <w:noProof/>
          <w:lang w:eastAsia="es-ES"/>
        </w:rPr>
        <mc:AlternateContent>
          <mc:Choice Requires="wps">
            <w:drawing>
              <wp:anchor distT="0" distB="0" distL="114300" distR="114300" simplePos="0" relativeHeight="251941888" behindDoc="0" locked="0" layoutInCell="1" allowOverlap="1">
                <wp:simplePos x="0" y="0"/>
                <wp:positionH relativeFrom="column">
                  <wp:posOffset>9634855</wp:posOffset>
                </wp:positionH>
                <wp:positionV relativeFrom="paragraph">
                  <wp:posOffset>2264410</wp:posOffset>
                </wp:positionV>
                <wp:extent cx="2351405" cy="980440"/>
                <wp:effectExtent l="0" t="0" r="10795" b="10160"/>
                <wp:wrapNone/>
                <wp:docPr id="7224" name="Text Box 7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1405" cy="980440"/>
                        </a:xfrm>
                        <a:prstGeom prst="rect">
                          <a:avLst/>
                        </a:prstGeom>
                        <a:solidFill>
                          <a:sysClr val="window" lastClr="FFFFFF"/>
                        </a:solidFill>
                        <a:ln w="12700" cap="flat" cmpd="sng" algn="ctr">
                          <a:solidFill>
                            <a:srgbClr val="ED7D31"/>
                          </a:solidFill>
                          <a:prstDash val="solid"/>
                          <a:miter lim="800000"/>
                        </a:ln>
                        <a:effectLst/>
                      </wps:spPr>
                      <wps:txbx>
                        <w:txbxContent>
                          <w:p w:rsidR="00E91D4B" w:rsidRPr="008C19D6" w:rsidRDefault="00E91D4B" w:rsidP="00E91D4B">
                            <w:pPr>
                              <w:pStyle w:val="NormalWeb"/>
                              <w:spacing w:before="0" w:beforeAutospacing="0" w:after="0" w:afterAutospacing="0"/>
                              <w:rPr>
                                <w:lang w:val="es-ES"/>
                              </w:rPr>
                            </w:pPr>
                            <w:r w:rsidRPr="001C7A5E">
                              <w:rPr>
                                <w:rFonts w:ascii="Arial" w:hAnsi="Arial" w:cs="Arial"/>
                                <w:color w:val="000000"/>
                                <w:kern w:val="24"/>
                                <w:lang w:val="es-ES"/>
                              </w:rPr>
                              <w:t>Variable</w:t>
                            </w:r>
                          </w:p>
                          <w:p w:rsidR="00E91D4B" w:rsidRPr="008C19D6" w:rsidRDefault="00E91D4B" w:rsidP="00E91D4B">
                            <w:pPr>
                              <w:pStyle w:val="NormalWeb"/>
                              <w:spacing w:before="0" w:beforeAutospacing="0" w:after="0" w:afterAutospacing="0"/>
                              <w:rPr>
                                <w:lang w:val="es-ES"/>
                              </w:rPr>
                            </w:pPr>
                            <w:r w:rsidRPr="001C7A5E">
                              <w:rPr>
                                <w:rFonts w:ascii="Arial" w:hAnsi="Arial" w:cs="Arial"/>
                                <w:color w:val="000000"/>
                                <w:kern w:val="24"/>
                                <w:lang w:val="es-ES"/>
                              </w:rPr>
                              <w:t>(</w:t>
                            </w:r>
                            <w:proofErr w:type="gramStart"/>
                            <w:r w:rsidRPr="001C7A5E">
                              <w:rPr>
                                <w:rFonts w:ascii="Arial" w:hAnsi="Arial" w:cs="Arial"/>
                                <w:color w:val="000000"/>
                                <w:kern w:val="24"/>
                                <w:lang w:val="es-ES"/>
                              </w:rPr>
                              <w:t>proceso</w:t>
                            </w:r>
                            <w:proofErr w:type="gramEnd"/>
                            <w:r w:rsidRPr="001C7A5E">
                              <w:rPr>
                                <w:rFonts w:ascii="Arial" w:hAnsi="Arial" w:cs="Arial"/>
                                <w:color w:val="000000"/>
                                <w:kern w:val="24"/>
                                <w:lang w:val="es-ES"/>
                              </w:rPr>
                              <w:t xml:space="preserve"> enseñanza aprendizaje)</w:t>
                            </w:r>
                          </w:p>
                          <w:p w:rsidR="00E91D4B" w:rsidRPr="008C19D6" w:rsidRDefault="00E91D4B" w:rsidP="00E91D4B">
                            <w:pPr>
                              <w:pStyle w:val="NormalWeb"/>
                              <w:spacing w:before="0" w:beforeAutospacing="0" w:after="0" w:afterAutospacing="0"/>
                              <w:rPr>
                                <w:lang w:val="es-ES"/>
                              </w:rPr>
                            </w:pPr>
                            <w:r w:rsidRPr="001C7A5E">
                              <w:rPr>
                                <w:rFonts w:ascii="Arial" w:hAnsi="Arial" w:cs="Arial"/>
                                <w:color w:val="000000"/>
                                <w:kern w:val="24"/>
                                <w:lang w:val="es-ES"/>
                              </w:rPr>
                              <w:t>Tres dimensiones y nueve indicadores</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7224" o:spid="_x0000_s1030" type="#_x0000_t202" style="position:absolute;left:0;text-align:left;margin-left:758.65pt;margin-top:178.3pt;width:185.15pt;height:77.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" fillcolor="window" strokecolor="#ed7d31" strokeweight="1pt">
                <v:path arrowok="t"/>
                <v:textbox style="mso-fit-shape-to-text:t">
                  <w:txbxContent>
                    <w:p w:rsidR="00E91D4B" w:rsidRPr="008C19D6" w:rsidRDefault="00E91D4B" w:rsidP="00E91D4B">
                      <w:pPr>
                        <w:pStyle w:val="NormalWeb"/>
                        <w:spacing w:before="0" w:beforeAutospacing="0" w:after="0" w:afterAutospacing="0"/>
                        <w:rPr>
                          <w:lang w:val="es-ES"/>
                        </w:rPr>
                      </w:pPr>
                      <w:r w:rsidRPr="001C7A5E">
                        <w:rPr>
                          <w:rFonts w:ascii="Arial" w:hAnsi="Arial" w:cs="Arial"/>
                          <w:color w:val="000000"/>
                          <w:kern w:val="24"/>
                          <w:lang w:val="es-ES"/>
                        </w:rPr>
                        <w:t>Variable</w:t>
                      </w:r>
                    </w:p>
                    <w:p w:rsidR="00E91D4B" w:rsidRPr="008C19D6" w:rsidRDefault="00E91D4B" w:rsidP="00E91D4B">
                      <w:pPr>
                        <w:pStyle w:val="NormalWeb"/>
                        <w:spacing w:before="0" w:beforeAutospacing="0" w:after="0" w:afterAutospacing="0"/>
                        <w:rPr>
                          <w:lang w:val="es-ES"/>
                        </w:rPr>
                      </w:pPr>
                      <w:r w:rsidRPr="001C7A5E">
                        <w:rPr>
                          <w:rFonts w:ascii="Arial" w:hAnsi="Arial" w:cs="Arial"/>
                          <w:color w:val="000000"/>
                          <w:kern w:val="24"/>
                          <w:lang w:val="es-ES"/>
                        </w:rPr>
                        <w:t>(</w:t>
                      </w:r>
                      <w:proofErr w:type="gramStart"/>
                      <w:r w:rsidRPr="001C7A5E">
                        <w:rPr>
                          <w:rFonts w:ascii="Arial" w:hAnsi="Arial" w:cs="Arial"/>
                          <w:color w:val="000000"/>
                          <w:kern w:val="24"/>
                          <w:lang w:val="es-ES"/>
                        </w:rPr>
                        <w:t>proceso</w:t>
                      </w:r>
                      <w:proofErr w:type="gramEnd"/>
                      <w:r w:rsidRPr="001C7A5E">
                        <w:rPr>
                          <w:rFonts w:ascii="Arial" w:hAnsi="Arial" w:cs="Arial"/>
                          <w:color w:val="000000"/>
                          <w:kern w:val="24"/>
                          <w:lang w:val="es-ES"/>
                        </w:rPr>
                        <w:t xml:space="preserve"> enseñanza aprendizaje)</w:t>
                      </w:r>
                    </w:p>
                    <w:p w:rsidR="00E91D4B" w:rsidRPr="008C19D6" w:rsidRDefault="00E91D4B" w:rsidP="00E91D4B">
                      <w:pPr>
                        <w:pStyle w:val="NormalWeb"/>
                        <w:spacing w:before="0" w:beforeAutospacing="0" w:after="0" w:afterAutospacing="0"/>
                        <w:rPr>
                          <w:lang w:val="es-ES"/>
                        </w:rPr>
                      </w:pPr>
                      <w:r w:rsidRPr="001C7A5E">
                        <w:rPr>
                          <w:rFonts w:ascii="Arial" w:hAnsi="Arial" w:cs="Arial"/>
                          <w:color w:val="000000"/>
                          <w:kern w:val="24"/>
                          <w:lang w:val="es-ES"/>
                        </w:rPr>
                        <w:t>Tres dimensiones y nueve indicadores</w:t>
                      </w:r>
                    </w:p>
                  </w:txbxContent>
                </v:textbox>
              </v:shape>
            </w:pict>
          </mc:Fallback>
        </mc:AlternateContent>
      </w:r>
      <w:r>
        <w:rPr>
          <w:noProof/>
          <w:lang w:eastAsia="es-ES"/>
        </w:rPr>
        <mc:AlternateContent>
          <mc:Choice Requires="wps">
            <w:drawing>
              <wp:anchor distT="0" distB="0" distL="114300" distR="114300" simplePos="0" relativeHeight="251940864" behindDoc="0" locked="0" layoutInCell="1" allowOverlap="1">
                <wp:simplePos x="0" y="0"/>
                <wp:positionH relativeFrom="column">
                  <wp:posOffset>17746345</wp:posOffset>
                </wp:positionH>
                <wp:positionV relativeFrom="paragraph">
                  <wp:posOffset>2727960</wp:posOffset>
                </wp:positionV>
                <wp:extent cx="359410" cy="1260475"/>
                <wp:effectExtent l="0" t="50483" r="0" b="47307"/>
                <wp:wrapNone/>
                <wp:docPr id="7223" name="Right Arrow 7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59410" cy="1260475"/>
                        </a:xfrm>
                        <a:prstGeom prst="rightArrow">
                          <a:avLst/>
                        </a:prstGeom>
                        <a:solidFill>
                          <a:sysClr val="window" lastClr="FFFFFF"/>
                        </a:solidFill>
                        <a:ln w="12700" cap="flat" cmpd="sng" algn="ctr">
                          <a:solidFill>
                            <a:sysClr val="windowText" lastClr="000000"/>
                          </a:solidFill>
                          <a:prstDash val="solid"/>
                          <a:miter lim="800000"/>
                        </a:ln>
                        <a:effectLst/>
                        <a:scene3d>
                          <a:camera prst="orthographicFront"/>
                          <a:lightRig rig="threePt" dir="t"/>
                        </a:scene3d>
                        <a:sp3d>
                          <a:bevelT/>
                        </a:sp3d>
                      </wps:spPr>
                      <wps:bodyPr rtlCol="0" anchor="ct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FA8859F" id="Right Arrow 7223" o:spid="_x0000_s1026" type="#_x0000_t13" style="position:absolute;margin-left:1397.35pt;margin-top:214.8pt;width:28.3pt;height:99.25pt;rotation:9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" adj="10800" fillcolor="window" strokecolor="windowText" strokeweight="1pt">
                <v:path arrowok="t"/>
              </v:shape>
            </w:pict>
          </mc:Fallback>
        </mc:AlternateContent>
      </w:r>
      <w:r>
        <w:rPr>
          <w:noProof/>
          <w:lang w:eastAsia="es-ES"/>
        </w:rPr>
        <mc:AlternateContent>
          <mc:Choice Requires="wps">
            <w:drawing>
              <wp:anchor distT="0" distB="0" distL="114300" distR="114300" simplePos="0" relativeHeight="251939840" behindDoc="0" locked="0" layoutInCell="1" allowOverlap="1">
                <wp:simplePos x="0" y="0"/>
                <wp:positionH relativeFrom="column">
                  <wp:posOffset>16908780</wp:posOffset>
                </wp:positionH>
                <wp:positionV relativeFrom="paragraph">
                  <wp:posOffset>9448165</wp:posOffset>
                </wp:positionV>
                <wp:extent cx="1360170" cy="454660"/>
                <wp:effectExtent l="0" t="0" r="11430" b="21590"/>
                <wp:wrapNone/>
                <wp:docPr id="7222" name="Rectangle 7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0170" cy="454660"/>
                        </a:xfrm>
                        <a:prstGeom prst="rect">
                          <a:avLst/>
                        </a:prstGeom>
                        <a:solidFill>
                          <a:sysClr val="window" lastClr="FFFFFF"/>
                        </a:solidFill>
                        <a:ln w="12700" cap="flat" cmpd="sng" algn="ctr">
                          <a:solidFill>
                            <a:srgbClr val="5B9BD5"/>
                          </a:solidFill>
                          <a:prstDash val="solid"/>
                          <a:miter lim="800000"/>
                        </a:ln>
                        <a:effectLst/>
                      </wps:spPr>
                      <wps:txbx>
                        <w:txbxContent>
                          <w:p w:rsidR="00E91D4B" w:rsidRDefault="00E91D4B" w:rsidP="00E91D4B">
                            <w:pPr>
                              <w:pStyle w:val="NormalWeb"/>
                              <w:spacing w:before="0" w:beforeAutospacing="0" w:after="0" w:afterAutospacing="0"/>
                              <w:jc w:val="center"/>
                            </w:pPr>
                            <w:proofErr w:type="spellStart"/>
                            <w:r w:rsidRPr="001C7A5E">
                              <w:rPr>
                                <w:rFonts w:ascii="Arial" w:hAnsi="Arial" w:cs="Arial"/>
                                <w:color w:val="000000"/>
                                <w:kern w:val="24"/>
                              </w:rPr>
                              <w:t>Instrumentos</w:t>
                            </w:r>
                            <w:proofErr w:type="spellEnd"/>
                            <w:r w:rsidRPr="001C7A5E">
                              <w:rPr>
                                <w:rFonts w:ascii="Arial" w:hAnsi="Arial" w:cs="Arial"/>
                                <w:color w:val="000000"/>
                                <w:kern w:val="24"/>
                              </w:rPr>
                              <w:t xml:space="preserve"> </w:t>
                            </w:r>
                            <w:proofErr w:type="spellStart"/>
                            <w:r w:rsidRPr="001C7A5E">
                              <w:rPr>
                                <w:rFonts w:ascii="Arial" w:hAnsi="Arial" w:cs="Arial"/>
                                <w:color w:val="000000"/>
                                <w:kern w:val="24"/>
                              </w:rPr>
                              <w:t>evaluativos</w:t>
                            </w:r>
                            <w:proofErr w:type="spellEnd"/>
                          </w:p>
                        </w:txbxContent>
                      </wps:txbx>
                      <wps:bodyPr wrap="square">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id="Rectangle 7222" o:spid="_x0000_s1031" style="position:absolute;left:0;text-align:left;margin-left:1331.4pt;margin-top:743.95pt;width:107.1pt;height:35.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" fillcolor="window" strokecolor="#5b9bd5" strokeweight="1pt">
                <v:path arrowok="t"/>
                <v:textbox style="mso-fit-shape-to-text:t">
                  <w:txbxContent>
                    <w:p w:rsidR="00E91D4B" w:rsidRDefault="00E91D4B" w:rsidP="00E91D4B">
                      <w:pPr>
                        <w:pStyle w:val="NormalWeb"/>
                        <w:spacing w:before="0" w:beforeAutospacing="0" w:after="0" w:afterAutospacing="0"/>
                        <w:jc w:val="center"/>
                      </w:pPr>
                      <w:proofErr w:type="spellStart"/>
                      <w:r w:rsidRPr="001C7A5E">
                        <w:rPr>
                          <w:rFonts w:ascii="Arial" w:hAnsi="Arial" w:cs="Arial"/>
                          <w:color w:val="000000"/>
                          <w:kern w:val="24"/>
                        </w:rPr>
                        <w:t>Instrumentos</w:t>
                      </w:r>
                      <w:proofErr w:type="spellEnd"/>
                      <w:r w:rsidRPr="001C7A5E">
                        <w:rPr>
                          <w:rFonts w:ascii="Arial" w:hAnsi="Arial" w:cs="Arial"/>
                          <w:color w:val="000000"/>
                          <w:kern w:val="24"/>
                        </w:rPr>
                        <w:t xml:space="preserve"> </w:t>
                      </w:r>
                      <w:proofErr w:type="spellStart"/>
                      <w:r w:rsidRPr="001C7A5E">
                        <w:rPr>
                          <w:rFonts w:ascii="Arial" w:hAnsi="Arial" w:cs="Arial"/>
                          <w:color w:val="000000"/>
                          <w:kern w:val="24"/>
                        </w:rPr>
                        <w:t>evaluativos</w:t>
                      </w:r>
                      <w:proofErr w:type="spellEnd"/>
                    </w:p>
                  </w:txbxContent>
                </v:textbox>
              </v:rect>
            </w:pict>
          </mc:Fallback>
        </mc:AlternateContent>
      </w:r>
      <w:r>
        <w:rPr>
          <w:noProof/>
          <w:lang w:eastAsia="es-ES"/>
        </w:rPr>
        <mc:AlternateContent>
          <mc:Choice Requires="wps">
            <w:drawing>
              <wp:anchor distT="0" distB="0" distL="114300" distR="114300" simplePos="0" relativeHeight="251938816" behindDoc="0" locked="0" layoutInCell="1" allowOverlap="1">
                <wp:simplePos x="0" y="0"/>
                <wp:positionH relativeFrom="column">
                  <wp:posOffset>17936845</wp:posOffset>
                </wp:positionH>
                <wp:positionV relativeFrom="paragraph">
                  <wp:posOffset>5447665</wp:posOffset>
                </wp:positionV>
                <wp:extent cx="274320" cy="549910"/>
                <wp:effectExtent l="71755" t="61595" r="0" b="64135"/>
                <wp:wrapNone/>
                <wp:docPr id="7221" name="Right Arrow 7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74320" cy="549910"/>
                        </a:xfrm>
                        <a:prstGeom prst="rightArrow">
                          <a:avLst/>
                        </a:prstGeom>
                        <a:solidFill>
                          <a:sysClr val="window" lastClr="FFFFFF"/>
                        </a:solidFill>
                        <a:ln w="12700" cap="flat" cmpd="sng" algn="ctr">
                          <a:solidFill>
                            <a:sysClr val="windowText" lastClr="000000"/>
                          </a:solidFill>
                          <a:prstDash val="solid"/>
                          <a:miter lim="800000"/>
                        </a:ln>
                        <a:effectLst/>
                        <a:scene3d>
                          <a:camera prst="orthographicFront"/>
                          <a:lightRig rig="threePt" dir="t"/>
                        </a:scene3d>
                        <a:sp3d>
                          <a:bevelT/>
                        </a:sp3d>
                      </wps:spPr>
                      <wps:bodyPr rtlCol="0" anchor="ct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ACE811F" id="Right Arrow 7221" o:spid="_x0000_s1026" type="#_x0000_t13" style="position:absolute;margin-left:1412.35pt;margin-top:428.95pt;width:21.6pt;height:43.3pt;rotation:90;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" adj="10800" fillcolor="window" strokecolor="windowText" strokeweight="1pt">
                <v:path arrowok="t"/>
              </v:shape>
            </w:pict>
          </mc:Fallback>
        </mc:AlternateContent>
      </w:r>
      <w:r>
        <w:rPr>
          <w:noProof/>
          <w:lang w:eastAsia="es-ES"/>
        </w:rPr>
        <mc:AlternateContent>
          <mc:Choice Requires="wps">
            <w:drawing>
              <wp:anchor distT="0" distB="0" distL="114300" distR="114300" simplePos="0" relativeHeight="251937792" behindDoc="0" locked="0" layoutInCell="1" allowOverlap="1">
                <wp:simplePos x="0" y="0"/>
                <wp:positionH relativeFrom="column">
                  <wp:posOffset>15814040</wp:posOffset>
                </wp:positionH>
                <wp:positionV relativeFrom="paragraph">
                  <wp:posOffset>4467225</wp:posOffset>
                </wp:positionV>
                <wp:extent cx="2332355" cy="629920"/>
                <wp:effectExtent l="0" t="0" r="10795" b="17780"/>
                <wp:wrapNone/>
                <wp:docPr id="7220" name="Text Box 7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2355" cy="629920"/>
                        </a:xfrm>
                        <a:prstGeom prst="rect">
                          <a:avLst/>
                        </a:prstGeom>
                        <a:solidFill>
                          <a:sysClr val="window" lastClr="FFFFFF"/>
                        </a:solidFill>
                        <a:ln w="12700" cap="flat" cmpd="sng" algn="ctr">
                          <a:solidFill>
                            <a:srgbClr val="ED7D31"/>
                          </a:solidFill>
                          <a:prstDash val="solid"/>
                          <a:miter lim="800000"/>
                        </a:ln>
                        <a:effectLst/>
                      </wps:spPr>
                      <wps:txbx>
                        <w:txbxContent>
                          <w:p w:rsidR="00E91D4B" w:rsidRPr="008C19D6" w:rsidRDefault="00E91D4B" w:rsidP="00E91D4B">
                            <w:pPr>
                              <w:pStyle w:val="NormalWeb"/>
                              <w:spacing w:before="0" w:beforeAutospacing="0" w:after="0" w:afterAutospacing="0"/>
                              <w:rPr>
                                <w:lang w:val="es-ES"/>
                              </w:rPr>
                            </w:pPr>
                            <w:r w:rsidRPr="001C7A5E">
                              <w:rPr>
                                <w:rFonts w:ascii="Arial" w:hAnsi="Arial" w:cs="Arial"/>
                                <w:color w:val="000000"/>
                                <w:kern w:val="24"/>
                                <w:lang w:val="es-ES"/>
                              </w:rPr>
                              <w:t xml:space="preserve">Diseño de la ECMNT </w:t>
                            </w:r>
                          </w:p>
                          <w:p w:rsidR="00E91D4B" w:rsidRPr="008C19D6" w:rsidRDefault="00E91D4B" w:rsidP="00E91D4B">
                            <w:pPr>
                              <w:pStyle w:val="NormalWeb"/>
                              <w:spacing w:before="0" w:beforeAutospacing="0" w:after="0" w:afterAutospacing="0"/>
                              <w:rPr>
                                <w:lang w:val="es-ES"/>
                              </w:rPr>
                            </w:pPr>
                            <w:r w:rsidRPr="001C7A5E">
                              <w:rPr>
                                <w:rFonts w:ascii="Arial" w:hAnsi="Arial" w:cs="Arial"/>
                                <w:color w:val="000000"/>
                                <w:kern w:val="24"/>
                                <w:lang w:val="es-ES"/>
                              </w:rPr>
                              <w:t xml:space="preserve">Facultad de Ciencias Médicas </w:t>
                            </w:r>
                          </w:p>
                          <w:p w:rsidR="00E91D4B" w:rsidRDefault="00E91D4B" w:rsidP="00E91D4B">
                            <w:pPr>
                              <w:pStyle w:val="NormalWeb"/>
                              <w:spacing w:before="0" w:beforeAutospacing="0" w:after="0" w:afterAutospacing="0"/>
                            </w:pPr>
                            <w:r w:rsidRPr="001C7A5E">
                              <w:rPr>
                                <w:rFonts w:ascii="Arial" w:hAnsi="Arial" w:cs="Arial"/>
                                <w:color w:val="000000"/>
                                <w:kern w:val="24"/>
                              </w:rPr>
                              <w:t>“Enrique Cabrera”</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7220" o:spid="_x0000_s1032" type="#_x0000_t202" style="position:absolute;left:0;text-align:left;margin-left:1245.2pt;margin-top:351.75pt;width:183.65pt;height:49.6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" fillcolor="window" strokecolor="#ed7d31" strokeweight="1pt">
                <v:path arrowok="t"/>
                <v:textbox style="mso-fit-shape-to-text:t">
                  <w:txbxContent>
                    <w:p w:rsidR="00E91D4B" w:rsidRPr="008C19D6" w:rsidRDefault="00E91D4B" w:rsidP="00E91D4B">
                      <w:pPr>
                        <w:pStyle w:val="NormalWeb"/>
                        <w:spacing w:before="0" w:beforeAutospacing="0" w:after="0" w:afterAutospacing="0"/>
                        <w:rPr>
                          <w:lang w:val="es-ES"/>
                        </w:rPr>
                      </w:pPr>
                      <w:r w:rsidRPr="001C7A5E">
                        <w:rPr>
                          <w:rFonts w:ascii="Arial" w:hAnsi="Arial" w:cs="Arial"/>
                          <w:color w:val="000000"/>
                          <w:kern w:val="24"/>
                          <w:lang w:val="es-ES"/>
                        </w:rPr>
                        <w:t xml:space="preserve">Diseño de la ECMNT </w:t>
                      </w:r>
                    </w:p>
                    <w:p w:rsidR="00E91D4B" w:rsidRPr="008C19D6" w:rsidRDefault="00E91D4B" w:rsidP="00E91D4B">
                      <w:pPr>
                        <w:pStyle w:val="NormalWeb"/>
                        <w:spacing w:before="0" w:beforeAutospacing="0" w:after="0" w:afterAutospacing="0"/>
                        <w:rPr>
                          <w:lang w:val="es-ES"/>
                        </w:rPr>
                      </w:pPr>
                      <w:r w:rsidRPr="001C7A5E">
                        <w:rPr>
                          <w:rFonts w:ascii="Arial" w:hAnsi="Arial" w:cs="Arial"/>
                          <w:color w:val="000000"/>
                          <w:kern w:val="24"/>
                          <w:lang w:val="es-ES"/>
                        </w:rPr>
                        <w:t xml:space="preserve">Facultad de Ciencias Médicas </w:t>
                      </w:r>
                    </w:p>
                    <w:p w:rsidR="00E91D4B" w:rsidRDefault="00E91D4B" w:rsidP="00E91D4B">
                      <w:pPr>
                        <w:pStyle w:val="NormalWeb"/>
                        <w:spacing w:before="0" w:beforeAutospacing="0" w:after="0" w:afterAutospacing="0"/>
                      </w:pPr>
                      <w:r w:rsidRPr="001C7A5E">
                        <w:rPr>
                          <w:rFonts w:ascii="Arial" w:hAnsi="Arial" w:cs="Arial"/>
                          <w:color w:val="000000"/>
                          <w:kern w:val="24"/>
                        </w:rPr>
                        <w:t>“Enrique Cabrera”</w:t>
                      </w:r>
                    </w:p>
                  </w:txbxContent>
                </v:textbox>
              </v:shape>
            </w:pict>
          </mc:Fallback>
        </mc:AlternateContent>
      </w:r>
      <w:r>
        <w:rPr>
          <w:noProof/>
          <w:lang w:eastAsia="es-ES"/>
        </w:rPr>
        <mc:AlternateContent>
          <mc:Choice Requires="wps">
            <w:drawing>
              <wp:anchor distT="0" distB="0" distL="114300" distR="114300" simplePos="0" relativeHeight="251936768" behindDoc="0" locked="0" layoutInCell="1" allowOverlap="1">
                <wp:simplePos x="0" y="0"/>
                <wp:positionH relativeFrom="column">
                  <wp:posOffset>10355580</wp:posOffset>
                </wp:positionH>
                <wp:positionV relativeFrom="paragraph">
                  <wp:posOffset>9295765</wp:posOffset>
                </wp:positionV>
                <wp:extent cx="2522855" cy="805180"/>
                <wp:effectExtent l="0" t="0" r="10795" b="13970"/>
                <wp:wrapNone/>
                <wp:docPr id="7219" name="Rectangle 7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2855" cy="805180"/>
                        </a:xfrm>
                        <a:prstGeom prst="rect">
                          <a:avLst/>
                        </a:prstGeom>
                        <a:solidFill>
                          <a:sysClr val="window" lastClr="FFFFFF"/>
                        </a:solidFill>
                        <a:ln w="12700" cap="flat" cmpd="sng" algn="ctr">
                          <a:solidFill>
                            <a:srgbClr val="5B9BD5"/>
                          </a:solidFill>
                          <a:prstDash val="solid"/>
                          <a:miter lim="800000"/>
                        </a:ln>
                        <a:effectLst/>
                      </wps:spPr>
                      <wps:txbx>
                        <w:txbxContent>
                          <w:p w:rsidR="00E91D4B" w:rsidRPr="008C19D6" w:rsidRDefault="00E91D4B" w:rsidP="00E91D4B">
                            <w:pPr>
                              <w:pStyle w:val="NormalWeb"/>
                              <w:spacing w:before="0" w:beforeAutospacing="0" w:after="0" w:afterAutospacing="0"/>
                              <w:rPr>
                                <w:lang w:val="es-ES"/>
                              </w:rPr>
                            </w:pPr>
                            <w:r w:rsidRPr="001C7A5E">
                              <w:rPr>
                                <w:rFonts w:ascii="Arial" w:hAnsi="Arial" w:cs="Arial"/>
                                <w:color w:val="000000"/>
                                <w:kern w:val="24"/>
                                <w:lang w:val="es-ES"/>
                              </w:rPr>
                              <w:t xml:space="preserve">Guía de observación a clases </w:t>
                            </w:r>
                          </w:p>
                          <w:p w:rsidR="00E91D4B" w:rsidRPr="008C19D6" w:rsidRDefault="00E91D4B" w:rsidP="00E91D4B">
                            <w:pPr>
                              <w:pStyle w:val="NormalWeb"/>
                              <w:spacing w:before="0" w:beforeAutospacing="0" w:after="0" w:afterAutospacing="0"/>
                              <w:rPr>
                                <w:lang w:val="es-ES"/>
                              </w:rPr>
                            </w:pPr>
                            <w:r w:rsidRPr="001C7A5E">
                              <w:rPr>
                                <w:rFonts w:ascii="Arial" w:hAnsi="Arial" w:cs="Arial"/>
                                <w:color w:val="000000"/>
                                <w:kern w:val="24"/>
                                <w:lang w:val="es-ES"/>
                              </w:rPr>
                              <w:t>Guía de observación a la Educación en el trabajo  para la MNT</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id="Rectangle 7219" o:spid="_x0000_s1033" style="position:absolute;left:0;text-align:left;margin-left:815.4pt;margin-top:731.95pt;width:198.65pt;height:63.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" fillcolor="window" strokecolor="#5b9bd5" strokeweight="1pt">
                <v:path arrowok="t"/>
                <v:textbox style="mso-fit-shape-to-text:t">
                  <w:txbxContent>
                    <w:p w:rsidR="00E91D4B" w:rsidRPr="008C19D6" w:rsidRDefault="00E91D4B" w:rsidP="00E91D4B">
                      <w:pPr>
                        <w:pStyle w:val="NormalWeb"/>
                        <w:spacing w:before="0" w:beforeAutospacing="0" w:after="0" w:afterAutospacing="0"/>
                        <w:rPr>
                          <w:lang w:val="es-ES"/>
                        </w:rPr>
                      </w:pPr>
                      <w:r w:rsidRPr="001C7A5E">
                        <w:rPr>
                          <w:rFonts w:ascii="Arial" w:hAnsi="Arial" w:cs="Arial"/>
                          <w:color w:val="000000"/>
                          <w:kern w:val="24"/>
                          <w:lang w:val="es-ES"/>
                        </w:rPr>
                        <w:t xml:space="preserve">Guía de observación a clases </w:t>
                      </w:r>
                    </w:p>
                    <w:p w:rsidR="00E91D4B" w:rsidRPr="008C19D6" w:rsidRDefault="00E91D4B" w:rsidP="00E91D4B">
                      <w:pPr>
                        <w:pStyle w:val="NormalWeb"/>
                        <w:spacing w:before="0" w:beforeAutospacing="0" w:after="0" w:afterAutospacing="0"/>
                        <w:rPr>
                          <w:lang w:val="es-ES"/>
                        </w:rPr>
                      </w:pPr>
                      <w:r w:rsidRPr="001C7A5E">
                        <w:rPr>
                          <w:rFonts w:ascii="Arial" w:hAnsi="Arial" w:cs="Arial"/>
                          <w:color w:val="000000"/>
                          <w:kern w:val="24"/>
                          <w:lang w:val="es-ES"/>
                        </w:rPr>
                        <w:t>Guía de observación a la Educación en el trabajo  para la MNT</w:t>
                      </w:r>
                    </w:p>
                  </w:txbxContent>
                </v:textbox>
              </v:rect>
            </w:pict>
          </mc:Fallback>
        </mc:AlternateContent>
      </w:r>
      <w:r>
        <w:rPr>
          <w:noProof/>
          <w:lang w:eastAsia="es-ES"/>
        </w:rPr>
        <mc:AlternateContent>
          <mc:Choice Requires="wps">
            <w:drawing>
              <wp:anchor distT="0" distB="0" distL="114300" distR="114300" simplePos="0" relativeHeight="251935744" behindDoc="0" locked="0" layoutInCell="1" allowOverlap="1">
                <wp:simplePos x="0" y="0"/>
                <wp:positionH relativeFrom="column">
                  <wp:posOffset>15252700</wp:posOffset>
                </wp:positionH>
                <wp:positionV relativeFrom="paragraph">
                  <wp:posOffset>2195195</wp:posOffset>
                </wp:positionV>
                <wp:extent cx="201930" cy="725170"/>
                <wp:effectExtent l="57150" t="95250" r="26670" b="74930"/>
                <wp:wrapNone/>
                <wp:docPr id="7218" name="Right Arrow 7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725170"/>
                        </a:xfrm>
                        <a:prstGeom prst="rightArrow">
                          <a:avLst/>
                        </a:prstGeom>
                        <a:solidFill>
                          <a:sysClr val="window" lastClr="FFFFFF"/>
                        </a:solidFill>
                        <a:ln w="12700" cap="flat" cmpd="sng" algn="ctr">
                          <a:solidFill>
                            <a:sysClr val="windowText" lastClr="000000"/>
                          </a:solidFill>
                          <a:prstDash val="solid"/>
                          <a:miter lim="800000"/>
                        </a:ln>
                        <a:effectLst/>
                        <a:scene3d>
                          <a:camera prst="orthographicFront"/>
                          <a:lightRig rig="threePt" dir="t"/>
                        </a:scene3d>
                        <a:sp3d>
                          <a:bevelT/>
                        </a:sp3d>
                      </wps:spPr>
                      <wps:bodyPr rtlCol="0" anchor="ct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B1EAA94" id="Right Arrow 7218" o:spid="_x0000_s1026" type="#_x0000_t13" style="position:absolute;margin-left:1201pt;margin-top:172.85pt;width:15.9pt;height:57.1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" adj="10800" fillcolor="window" strokecolor="windowText" strokeweight="1pt">
                <v:path arrowok="t"/>
              </v:shape>
            </w:pict>
          </mc:Fallback>
        </mc:AlternateContent>
      </w:r>
      <w:r>
        <w:rPr>
          <w:noProof/>
          <w:lang w:eastAsia="es-ES"/>
        </w:rPr>
        <mc:AlternateContent>
          <mc:Choice Requires="wps">
            <w:drawing>
              <wp:anchor distT="0" distB="0" distL="114300" distR="114300" simplePos="0" relativeHeight="251934720" behindDoc="0" locked="0" layoutInCell="1" allowOverlap="1">
                <wp:simplePos x="0" y="0"/>
                <wp:positionH relativeFrom="column">
                  <wp:posOffset>15876270</wp:posOffset>
                </wp:positionH>
                <wp:positionV relativeFrom="paragraph">
                  <wp:posOffset>7951470</wp:posOffset>
                </wp:positionV>
                <wp:extent cx="1986915" cy="454660"/>
                <wp:effectExtent l="0" t="0" r="13335" b="21590"/>
                <wp:wrapNone/>
                <wp:docPr id="7217" name="Text Box 7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6915" cy="454660"/>
                        </a:xfrm>
                        <a:prstGeom prst="rect">
                          <a:avLst/>
                        </a:prstGeom>
                        <a:solidFill>
                          <a:sysClr val="window" lastClr="FFFFFF"/>
                        </a:solidFill>
                        <a:ln w="12700" cap="flat" cmpd="sng" algn="ctr">
                          <a:solidFill>
                            <a:srgbClr val="ED7D31"/>
                          </a:solidFill>
                          <a:prstDash val="solid"/>
                          <a:miter lim="800000"/>
                        </a:ln>
                        <a:effectLst/>
                      </wps:spPr>
                      <wps:txbx>
                        <w:txbxContent>
                          <w:p w:rsidR="00E91D4B" w:rsidRDefault="00E91D4B" w:rsidP="00E91D4B">
                            <w:pPr>
                              <w:pStyle w:val="NormalWeb"/>
                              <w:spacing w:before="0" w:beforeAutospacing="0" w:after="0" w:afterAutospacing="0"/>
                            </w:pPr>
                            <w:r w:rsidRPr="001C7A5E">
                              <w:rPr>
                                <w:rFonts w:ascii="Arial" w:hAnsi="Arial" w:cs="Arial"/>
                                <w:color w:val="000000"/>
                                <w:kern w:val="24"/>
                              </w:rPr>
                              <w:t xml:space="preserve">La </w:t>
                            </w:r>
                            <w:proofErr w:type="spellStart"/>
                            <w:r w:rsidRPr="001C7A5E">
                              <w:rPr>
                                <w:rFonts w:ascii="Arial" w:hAnsi="Arial" w:cs="Arial"/>
                                <w:color w:val="000000"/>
                                <w:kern w:val="24"/>
                              </w:rPr>
                              <w:t>evaluación</w:t>
                            </w:r>
                            <w:proofErr w:type="spellEnd"/>
                            <w:r w:rsidRPr="001C7A5E">
                              <w:rPr>
                                <w:rFonts w:ascii="Arial" w:hAnsi="Arial" w:cs="Arial"/>
                                <w:color w:val="000000"/>
                                <w:kern w:val="24"/>
                              </w:rPr>
                              <w:t xml:space="preserve"> de la ECMNT</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7217" o:spid="_x0000_s1034" type="#_x0000_t202" style="position:absolute;left:0;text-align:left;margin-left:1250.1pt;margin-top:626.1pt;width:156.45pt;height:35.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" fillcolor="window" strokecolor="#ed7d31" strokeweight="1pt">
                <v:path arrowok="t"/>
                <v:textbox style="mso-fit-shape-to-text:t">
                  <w:txbxContent>
                    <w:p w:rsidR="00E91D4B" w:rsidRDefault="00E91D4B" w:rsidP="00E91D4B">
                      <w:pPr>
                        <w:pStyle w:val="NormalWeb"/>
                        <w:spacing w:before="0" w:beforeAutospacing="0" w:after="0" w:afterAutospacing="0"/>
                      </w:pPr>
                      <w:r w:rsidRPr="001C7A5E">
                        <w:rPr>
                          <w:rFonts w:ascii="Arial" w:hAnsi="Arial" w:cs="Arial"/>
                          <w:color w:val="000000"/>
                          <w:kern w:val="24"/>
                        </w:rPr>
                        <w:t xml:space="preserve">La </w:t>
                      </w:r>
                      <w:proofErr w:type="spellStart"/>
                      <w:r w:rsidRPr="001C7A5E">
                        <w:rPr>
                          <w:rFonts w:ascii="Arial" w:hAnsi="Arial" w:cs="Arial"/>
                          <w:color w:val="000000"/>
                          <w:kern w:val="24"/>
                        </w:rPr>
                        <w:t>evaluación</w:t>
                      </w:r>
                      <w:proofErr w:type="spellEnd"/>
                      <w:r w:rsidRPr="001C7A5E">
                        <w:rPr>
                          <w:rFonts w:ascii="Arial" w:hAnsi="Arial" w:cs="Arial"/>
                          <w:color w:val="000000"/>
                          <w:kern w:val="24"/>
                        </w:rPr>
                        <w:t xml:space="preserve"> de la ECMNT</w:t>
                      </w:r>
                    </w:p>
                  </w:txbxContent>
                </v:textbox>
              </v:shape>
            </w:pict>
          </mc:Fallback>
        </mc:AlternateContent>
      </w:r>
      <w:r>
        <w:rPr>
          <w:noProof/>
          <w:lang w:eastAsia="es-ES"/>
        </w:rPr>
        <mc:AlternateContent>
          <mc:Choice Requires="wps">
            <w:drawing>
              <wp:anchor distT="0" distB="0" distL="114300" distR="114300" simplePos="0" relativeHeight="251933696" behindDoc="0" locked="0" layoutInCell="1" allowOverlap="1">
                <wp:simplePos x="0" y="0"/>
                <wp:positionH relativeFrom="column">
                  <wp:posOffset>15821025</wp:posOffset>
                </wp:positionH>
                <wp:positionV relativeFrom="paragraph">
                  <wp:posOffset>1973580</wp:posOffset>
                </wp:positionV>
                <wp:extent cx="2359025" cy="980440"/>
                <wp:effectExtent l="0" t="0" r="22225" b="10160"/>
                <wp:wrapNone/>
                <wp:docPr id="7216" name="Text Box 7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9025" cy="980440"/>
                        </a:xfrm>
                        <a:prstGeom prst="rect">
                          <a:avLst/>
                        </a:prstGeom>
                        <a:solidFill>
                          <a:sysClr val="window" lastClr="FFFFFF"/>
                        </a:solidFill>
                        <a:ln w="12700" cap="flat" cmpd="sng" algn="ctr">
                          <a:solidFill>
                            <a:srgbClr val="ED7D31"/>
                          </a:solidFill>
                          <a:prstDash val="solid"/>
                          <a:miter lim="800000"/>
                        </a:ln>
                        <a:effectLst/>
                      </wps:spPr>
                      <wps:txbx>
                        <w:txbxContent>
                          <w:p w:rsidR="00E91D4B" w:rsidRPr="008C19D6" w:rsidRDefault="00E91D4B" w:rsidP="00E91D4B">
                            <w:pPr>
                              <w:pStyle w:val="NormalWeb"/>
                              <w:spacing w:before="0" w:beforeAutospacing="0" w:after="0" w:afterAutospacing="0"/>
                              <w:jc w:val="both"/>
                              <w:rPr>
                                <w:lang w:val="es-ES"/>
                              </w:rPr>
                            </w:pPr>
                            <w:r w:rsidRPr="001C7A5E">
                              <w:rPr>
                                <w:rFonts w:ascii="Arial" w:hAnsi="Arial" w:cs="Arial"/>
                                <w:color w:val="000000"/>
                                <w:kern w:val="24"/>
                                <w:lang w:val="es-ES"/>
                              </w:rPr>
                              <w:t xml:space="preserve">Modelo metodológico </w:t>
                            </w:r>
                          </w:p>
                          <w:p w:rsidR="00E91D4B" w:rsidRPr="008C19D6" w:rsidRDefault="00E91D4B" w:rsidP="00E91D4B">
                            <w:pPr>
                              <w:pStyle w:val="NormalWeb"/>
                              <w:spacing w:before="0" w:beforeAutospacing="0" w:after="0" w:afterAutospacing="0"/>
                              <w:jc w:val="both"/>
                              <w:rPr>
                                <w:lang w:val="es-ES"/>
                              </w:rPr>
                            </w:pPr>
                            <w:proofErr w:type="gramStart"/>
                            <w:r w:rsidRPr="001C7A5E">
                              <w:rPr>
                                <w:rFonts w:ascii="Arial" w:hAnsi="Arial" w:cs="Arial"/>
                                <w:color w:val="000000"/>
                                <w:kern w:val="24"/>
                                <w:lang w:val="es-ES"/>
                              </w:rPr>
                              <w:t>para</w:t>
                            </w:r>
                            <w:proofErr w:type="gramEnd"/>
                            <w:r w:rsidRPr="001C7A5E">
                              <w:rPr>
                                <w:rFonts w:ascii="Arial" w:hAnsi="Arial" w:cs="Arial"/>
                                <w:color w:val="000000"/>
                                <w:kern w:val="24"/>
                                <w:lang w:val="es-ES"/>
                              </w:rPr>
                              <w:t xml:space="preserve"> el diseño y </w:t>
                            </w:r>
                          </w:p>
                          <w:p w:rsidR="00E91D4B" w:rsidRPr="008C19D6" w:rsidRDefault="00E91D4B" w:rsidP="00E91D4B">
                            <w:pPr>
                              <w:pStyle w:val="NormalWeb"/>
                              <w:spacing w:before="0" w:beforeAutospacing="0" w:after="0" w:afterAutospacing="0"/>
                              <w:jc w:val="both"/>
                              <w:rPr>
                                <w:lang w:val="es-ES"/>
                              </w:rPr>
                            </w:pPr>
                            <w:proofErr w:type="gramStart"/>
                            <w:r w:rsidRPr="001C7A5E">
                              <w:rPr>
                                <w:rFonts w:ascii="Arial" w:hAnsi="Arial" w:cs="Arial"/>
                                <w:color w:val="000000"/>
                                <w:kern w:val="24"/>
                                <w:lang w:val="es-ES"/>
                              </w:rPr>
                              <w:t>aplicación</w:t>
                            </w:r>
                            <w:proofErr w:type="gramEnd"/>
                            <w:r w:rsidRPr="001C7A5E">
                              <w:rPr>
                                <w:rFonts w:ascii="Arial" w:hAnsi="Arial" w:cs="Arial"/>
                                <w:color w:val="000000"/>
                                <w:kern w:val="24"/>
                                <w:lang w:val="es-ES"/>
                              </w:rPr>
                              <w:t xml:space="preserve"> de las estrategias </w:t>
                            </w:r>
                          </w:p>
                          <w:p w:rsidR="00E91D4B" w:rsidRPr="008C19D6" w:rsidRDefault="00E91D4B" w:rsidP="00E91D4B">
                            <w:pPr>
                              <w:pStyle w:val="NormalWeb"/>
                              <w:spacing w:before="0" w:beforeAutospacing="0" w:after="0" w:afterAutospacing="0"/>
                              <w:jc w:val="both"/>
                              <w:rPr>
                                <w:lang w:val="es-ES"/>
                              </w:rPr>
                            </w:pPr>
                            <w:proofErr w:type="gramStart"/>
                            <w:r w:rsidRPr="001C7A5E">
                              <w:rPr>
                                <w:rFonts w:ascii="Arial" w:hAnsi="Arial" w:cs="Arial"/>
                                <w:color w:val="000000"/>
                                <w:kern w:val="24"/>
                                <w:lang w:val="es-ES"/>
                              </w:rPr>
                              <w:t>curriculares</w:t>
                            </w:r>
                            <w:proofErr w:type="gramEnd"/>
                            <w:r w:rsidRPr="001C7A5E">
                              <w:rPr>
                                <w:rFonts w:ascii="Arial" w:hAnsi="Arial" w:cs="Arial"/>
                                <w:color w:val="000000"/>
                                <w:kern w:val="24"/>
                                <w:lang w:val="es-ES"/>
                              </w:rPr>
                              <w:t xml:space="preserve"> en Ciencias Médicas </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7216" o:spid="_x0000_s1035" type="#_x0000_t202" style="position:absolute;left:0;text-align:left;margin-left:1245.75pt;margin-top:155.4pt;width:185.75pt;height:77.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" fillcolor="window" strokecolor="#ed7d31" strokeweight="1pt">
                <v:path arrowok="t"/>
                <v:textbox style="mso-fit-shape-to-text:t">
                  <w:txbxContent>
                    <w:p w:rsidR="00E91D4B" w:rsidRPr="008C19D6" w:rsidRDefault="00E91D4B" w:rsidP="00E91D4B">
                      <w:pPr>
                        <w:pStyle w:val="NormalWeb"/>
                        <w:spacing w:before="0" w:beforeAutospacing="0" w:after="0" w:afterAutospacing="0"/>
                        <w:jc w:val="both"/>
                        <w:rPr>
                          <w:lang w:val="es-ES"/>
                        </w:rPr>
                      </w:pPr>
                      <w:r w:rsidRPr="001C7A5E">
                        <w:rPr>
                          <w:rFonts w:ascii="Arial" w:hAnsi="Arial" w:cs="Arial"/>
                          <w:color w:val="000000"/>
                          <w:kern w:val="24"/>
                          <w:lang w:val="es-ES"/>
                        </w:rPr>
                        <w:t xml:space="preserve">Modelo metodológico </w:t>
                      </w:r>
                    </w:p>
                    <w:p w:rsidR="00E91D4B" w:rsidRPr="008C19D6" w:rsidRDefault="00E91D4B" w:rsidP="00E91D4B">
                      <w:pPr>
                        <w:pStyle w:val="NormalWeb"/>
                        <w:spacing w:before="0" w:beforeAutospacing="0" w:after="0" w:afterAutospacing="0"/>
                        <w:jc w:val="both"/>
                        <w:rPr>
                          <w:lang w:val="es-ES"/>
                        </w:rPr>
                      </w:pPr>
                      <w:proofErr w:type="gramStart"/>
                      <w:r w:rsidRPr="001C7A5E">
                        <w:rPr>
                          <w:rFonts w:ascii="Arial" w:hAnsi="Arial" w:cs="Arial"/>
                          <w:color w:val="000000"/>
                          <w:kern w:val="24"/>
                          <w:lang w:val="es-ES"/>
                        </w:rPr>
                        <w:t>para</w:t>
                      </w:r>
                      <w:proofErr w:type="gramEnd"/>
                      <w:r w:rsidRPr="001C7A5E">
                        <w:rPr>
                          <w:rFonts w:ascii="Arial" w:hAnsi="Arial" w:cs="Arial"/>
                          <w:color w:val="000000"/>
                          <w:kern w:val="24"/>
                          <w:lang w:val="es-ES"/>
                        </w:rPr>
                        <w:t xml:space="preserve"> el diseño y </w:t>
                      </w:r>
                    </w:p>
                    <w:p w:rsidR="00E91D4B" w:rsidRPr="008C19D6" w:rsidRDefault="00E91D4B" w:rsidP="00E91D4B">
                      <w:pPr>
                        <w:pStyle w:val="NormalWeb"/>
                        <w:spacing w:before="0" w:beforeAutospacing="0" w:after="0" w:afterAutospacing="0"/>
                        <w:jc w:val="both"/>
                        <w:rPr>
                          <w:lang w:val="es-ES"/>
                        </w:rPr>
                      </w:pPr>
                      <w:proofErr w:type="gramStart"/>
                      <w:r w:rsidRPr="001C7A5E">
                        <w:rPr>
                          <w:rFonts w:ascii="Arial" w:hAnsi="Arial" w:cs="Arial"/>
                          <w:color w:val="000000"/>
                          <w:kern w:val="24"/>
                          <w:lang w:val="es-ES"/>
                        </w:rPr>
                        <w:t>aplicación</w:t>
                      </w:r>
                      <w:proofErr w:type="gramEnd"/>
                      <w:r w:rsidRPr="001C7A5E">
                        <w:rPr>
                          <w:rFonts w:ascii="Arial" w:hAnsi="Arial" w:cs="Arial"/>
                          <w:color w:val="000000"/>
                          <w:kern w:val="24"/>
                          <w:lang w:val="es-ES"/>
                        </w:rPr>
                        <w:t xml:space="preserve"> de las estrategias </w:t>
                      </w:r>
                    </w:p>
                    <w:p w:rsidR="00E91D4B" w:rsidRPr="008C19D6" w:rsidRDefault="00E91D4B" w:rsidP="00E91D4B">
                      <w:pPr>
                        <w:pStyle w:val="NormalWeb"/>
                        <w:spacing w:before="0" w:beforeAutospacing="0" w:after="0" w:afterAutospacing="0"/>
                        <w:jc w:val="both"/>
                        <w:rPr>
                          <w:lang w:val="es-ES"/>
                        </w:rPr>
                      </w:pPr>
                      <w:proofErr w:type="gramStart"/>
                      <w:r w:rsidRPr="001C7A5E">
                        <w:rPr>
                          <w:rFonts w:ascii="Arial" w:hAnsi="Arial" w:cs="Arial"/>
                          <w:color w:val="000000"/>
                          <w:kern w:val="24"/>
                          <w:lang w:val="es-ES"/>
                        </w:rPr>
                        <w:t>curriculares</w:t>
                      </w:r>
                      <w:proofErr w:type="gramEnd"/>
                      <w:r w:rsidRPr="001C7A5E">
                        <w:rPr>
                          <w:rFonts w:ascii="Arial" w:hAnsi="Arial" w:cs="Arial"/>
                          <w:color w:val="000000"/>
                          <w:kern w:val="24"/>
                          <w:lang w:val="es-ES"/>
                        </w:rPr>
                        <w:t xml:space="preserve"> en Ciencias Médicas </w:t>
                      </w:r>
                    </w:p>
                  </w:txbxContent>
                </v:textbox>
              </v:shape>
            </w:pict>
          </mc:Fallback>
        </mc:AlternateContent>
      </w:r>
      <w:r>
        <w:rPr>
          <w:noProof/>
          <w:lang w:eastAsia="es-ES"/>
        </w:rPr>
        <mc:AlternateContent>
          <mc:Choice Requires="wps">
            <w:drawing>
              <wp:anchor distT="0" distB="0" distL="114300" distR="114300" simplePos="0" relativeHeight="251932672" behindDoc="0" locked="0" layoutInCell="1" allowOverlap="1">
                <wp:simplePos x="0" y="0"/>
                <wp:positionH relativeFrom="column">
                  <wp:posOffset>10958195</wp:posOffset>
                </wp:positionH>
                <wp:positionV relativeFrom="paragraph">
                  <wp:posOffset>560070</wp:posOffset>
                </wp:positionV>
                <wp:extent cx="2425700" cy="662305"/>
                <wp:effectExtent l="0" t="0" r="12700" b="23495"/>
                <wp:wrapNone/>
                <wp:docPr id="7215" name="Text Box 7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0" cy="662305"/>
                        </a:xfrm>
                        <a:prstGeom prst="rect">
                          <a:avLst/>
                        </a:prstGeom>
                        <a:solidFill>
                          <a:sysClr val="window" lastClr="FFFFFF"/>
                        </a:solidFill>
                        <a:ln w="12700" cap="flat" cmpd="sng" algn="ctr">
                          <a:solidFill>
                            <a:srgbClr val="5B9BD5"/>
                          </a:solidFill>
                          <a:prstDash val="solid"/>
                          <a:miter lim="800000"/>
                        </a:ln>
                        <a:effectLst/>
                      </wps:spPr>
                      <wps:txbx>
                        <w:txbxContent>
                          <w:p w:rsidR="00E91D4B" w:rsidRDefault="00E91D4B" w:rsidP="00E91D4B">
                            <w:pPr>
                              <w:pStyle w:val="NormalWeb"/>
                              <w:spacing w:before="0" w:beforeAutospacing="0" w:after="0" w:afterAutospacing="0"/>
                            </w:pPr>
                            <w:proofErr w:type="spellStart"/>
                            <w:r w:rsidRPr="001C7A5E">
                              <w:rPr>
                                <w:rFonts w:ascii="Calibri" w:hAnsi="Calibri"/>
                                <w:color w:val="000000"/>
                                <w:kern w:val="24"/>
                                <w:sz w:val="36"/>
                                <w:szCs w:val="36"/>
                              </w:rPr>
                              <w:t>Componente</w:t>
                            </w:r>
                            <w:proofErr w:type="spellEnd"/>
                            <w:r w:rsidRPr="001C7A5E">
                              <w:rPr>
                                <w:rFonts w:ascii="Calibri" w:hAnsi="Calibri"/>
                                <w:color w:val="000000"/>
                                <w:kern w:val="24"/>
                                <w:sz w:val="36"/>
                                <w:szCs w:val="36"/>
                              </w:rPr>
                              <w:t xml:space="preserve"> </w:t>
                            </w:r>
                            <w:proofErr w:type="spellStart"/>
                            <w:r w:rsidRPr="001C7A5E">
                              <w:rPr>
                                <w:rFonts w:ascii="Calibri" w:hAnsi="Calibri"/>
                                <w:color w:val="000000"/>
                                <w:kern w:val="24"/>
                                <w:sz w:val="36"/>
                                <w:szCs w:val="36"/>
                              </w:rPr>
                              <w:t>metodológico</w:t>
                            </w:r>
                            <w:proofErr w:type="spellEnd"/>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7215" o:spid="_x0000_s1036" type="#_x0000_t202" style="position:absolute;left:0;text-align:left;margin-left:862.85pt;margin-top:44.1pt;width:191pt;height:52.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" fillcolor="window" strokecolor="#5b9bd5" strokeweight="1pt">
                <v:path arrowok="t"/>
                <v:textbox style="mso-fit-shape-to-text:t">
                  <w:txbxContent>
                    <w:p w:rsidR="00E91D4B" w:rsidRDefault="00E91D4B" w:rsidP="00E91D4B">
                      <w:pPr>
                        <w:pStyle w:val="NormalWeb"/>
                        <w:spacing w:before="0" w:beforeAutospacing="0" w:after="0" w:afterAutospacing="0"/>
                      </w:pPr>
                      <w:proofErr w:type="spellStart"/>
                      <w:r w:rsidRPr="001C7A5E">
                        <w:rPr>
                          <w:rFonts w:ascii="Calibri" w:hAnsi="Calibri"/>
                          <w:color w:val="000000"/>
                          <w:kern w:val="24"/>
                          <w:sz w:val="36"/>
                          <w:szCs w:val="36"/>
                        </w:rPr>
                        <w:t>Componente</w:t>
                      </w:r>
                      <w:proofErr w:type="spellEnd"/>
                      <w:r w:rsidRPr="001C7A5E">
                        <w:rPr>
                          <w:rFonts w:ascii="Calibri" w:hAnsi="Calibri"/>
                          <w:color w:val="000000"/>
                          <w:kern w:val="24"/>
                          <w:sz w:val="36"/>
                          <w:szCs w:val="36"/>
                        </w:rPr>
                        <w:t xml:space="preserve"> </w:t>
                      </w:r>
                      <w:proofErr w:type="spellStart"/>
                      <w:r w:rsidRPr="001C7A5E">
                        <w:rPr>
                          <w:rFonts w:ascii="Calibri" w:hAnsi="Calibri"/>
                          <w:color w:val="000000"/>
                          <w:kern w:val="24"/>
                          <w:sz w:val="36"/>
                          <w:szCs w:val="36"/>
                        </w:rPr>
                        <w:t>metodológico</w:t>
                      </w:r>
                      <w:proofErr w:type="spellEnd"/>
                    </w:p>
                  </w:txbxContent>
                </v:textbox>
              </v:shape>
            </w:pict>
          </mc:Fallback>
        </mc:AlternateContent>
      </w:r>
      <w:r>
        <w:rPr>
          <w:noProof/>
          <w:lang w:eastAsia="es-ES"/>
        </w:rPr>
        <mc:AlternateContent>
          <mc:Choice Requires="wps">
            <w:drawing>
              <wp:anchor distT="0" distB="0" distL="114300" distR="114300" simplePos="0" relativeHeight="251931648" behindDoc="0" locked="0" layoutInCell="1" allowOverlap="1">
                <wp:simplePos x="0" y="0"/>
                <wp:positionH relativeFrom="column">
                  <wp:posOffset>16188055</wp:posOffset>
                </wp:positionH>
                <wp:positionV relativeFrom="paragraph">
                  <wp:posOffset>9212580</wp:posOffset>
                </wp:positionV>
                <wp:extent cx="253365" cy="838200"/>
                <wp:effectExtent l="57150" t="95250" r="51435" b="95250"/>
                <wp:wrapNone/>
                <wp:docPr id="7214" name="Right Arrow 7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53365" cy="838200"/>
                        </a:xfrm>
                        <a:prstGeom prst="rightArrow">
                          <a:avLst/>
                        </a:prstGeom>
                        <a:solidFill>
                          <a:sysClr val="window" lastClr="FFFFFF"/>
                        </a:solidFill>
                        <a:ln w="12700" cap="flat" cmpd="sng" algn="ctr">
                          <a:solidFill>
                            <a:sysClr val="windowText" lastClr="000000"/>
                          </a:solidFill>
                          <a:prstDash val="solid"/>
                          <a:miter lim="800000"/>
                        </a:ln>
                        <a:effectLst/>
                        <a:scene3d>
                          <a:camera prst="orthographicFront"/>
                          <a:lightRig rig="threePt" dir="t"/>
                        </a:scene3d>
                        <a:sp3d>
                          <a:bevelT/>
                        </a:sp3d>
                      </wps:spPr>
                      <wps:bodyPr rtlCol="0" anchor="ct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CC71FB0" id="Right Arrow 7214" o:spid="_x0000_s1026" type="#_x0000_t13" style="position:absolute;margin-left:1274.65pt;margin-top:725.4pt;width:19.95pt;height:66pt;rotation:180;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" adj="10800" fillcolor="window" strokecolor="windowText" strokeweight="1pt">
                <v:path arrowok="t"/>
              </v:shape>
            </w:pict>
          </mc:Fallback>
        </mc:AlternateContent>
      </w:r>
      <w:r>
        <w:rPr>
          <w:noProof/>
          <w:lang w:eastAsia="es-ES"/>
        </w:rPr>
        <mc:AlternateContent>
          <mc:Choice Requires="wps">
            <w:drawing>
              <wp:anchor distT="0" distB="0" distL="114300" distR="114300" simplePos="0" relativeHeight="251930624" behindDoc="0" locked="0" layoutInCell="1" allowOverlap="1">
                <wp:simplePos x="0" y="0"/>
                <wp:positionH relativeFrom="column">
                  <wp:posOffset>15308580</wp:posOffset>
                </wp:positionH>
                <wp:positionV relativeFrom="paragraph">
                  <wp:posOffset>6330315</wp:posOffset>
                </wp:positionV>
                <wp:extent cx="2613660" cy="629920"/>
                <wp:effectExtent l="0" t="0" r="15240" b="17780"/>
                <wp:wrapNone/>
                <wp:docPr id="7213" name="Rectangle 7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3660" cy="629920"/>
                        </a:xfrm>
                        <a:prstGeom prst="rect">
                          <a:avLst/>
                        </a:prstGeom>
                        <a:solidFill>
                          <a:sysClr val="window" lastClr="FFFFFF"/>
                        </a:solidFill>
                        <a:ln w="12700" cap="flat" cmpd="sng" algn="ctr">
                          <a:solidFill>
                            <a:srgbClr val="5B9BD5"/>
                          </a:solidFill>
                          <a:prstDash val="solid"/>
                          <a:miter lim="800000"/>
                        </a:ln>
                        <a:effectLst/>
                      </wps:spPr>
                      <wps:txbx>
                        <w:txbxContent>
                          <w:p w:rsidR="00E91D4B" w:rsidRPr="008C19D6" w:rsidRDefault="00E91D4B" w:rsidP="00E91D4B">
                            <w:pPr>
                              <w:pStyle w:val="NormalWeb"/>
                              <w:spacing w:before="0" w:beforeAutospacing="0" w:after="0" w:afterAutospacing="0"/>
                              <w:jc w:val="both"/>
                              <w:rPr>
                                <w:lang w:val="es-ES"/>
                              </w:rPr>
                            </w:pPr>
                            <w:r w:rsidRPr="001C7A5E">
                              <w:rPr>
                                <w:rFonts w:ascii="Arial" w:hAnsi="Arial" w:cs="Arial"/>
                                <w:color w:val="000000"/>
                                <w:kern w:val="24"/>
                                <w:lang w:val="es-ES"/>
                              </w:rPr>
                              <w:t xml:space="preserve">Organización del PEA de MNT </w:t>
                            </w:r>
                          </w:p>
                          <w:p w:rsidR="00E91D4B" w:rsidRPr="008C19D6" w:rsidRDefault="00E91D4B" w:rsidP="00E91D4B">
                            <w:pPr>
                              <w:pStyle w:val="NormalWeb"/>
                              <w:spacing w:before="0" w:beforeAutospacing="0" w:after="0" w:afterAutospacing="0"/>
                              <w:jc w:val="both"/>
                              <w:rPr>
                                <w:lang w:val="es-ES"/>
                              </w:rPr>
                            </w:pPr>
                            <w:proofErr w:type="gramStart"/>
                            <w:r w:rsidRPr="001C7A5E">
                              <w:rPr>
                                <w:rFonts w:ascii="Arial" w:hAnsi="Arial" w:cs="Arial"/>
                                <w:color w:val="000000"/>
                                <w:kern w:val="24"/>
                                <w:lang w:val="es-ES"/>
                              </w:rPr>
                              <w:t>carácter</w:t>
                            </w:r>
                            <w:proofErr w:type="gramEnd"/>
                            <w:r w:rsidRPr="001C7A5E">
                              <w:rPr>
                                <w:rFonts w:ascii="Arial" w:hAnsi="Arial" w:cs="Arial"/>
                                <w:color w:val="000000"/>
                                <w:kern w:val="24"/>
                                <w:lang w:val="es-ES"/>
                              </w:rPr>
                              <w:t xml:space="preserve"> integrador e interdisciplinario</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id="Rectangle 7213" o:spid="_x0000_s1037" style="position:absolute;left:0;text-align:left;margin-left:1205.4pt;margin-top:498.45pt;width:205.8pt;height:49.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" fillcolor="window" strokecolor="#5b9bd5" strokeweight="1pt">
                <v:path arrowok="t"/>
                <v:textbox style="mso-fit-shape-to-text:t">
                  <w:txbxContent>
                    <w:p w:rsidR="00E91D4B" w:rsidRPr="008C19D6" w:rsidRDefault="00E91D4B" w:rsidP="00E91D4B">
                      <w:pPr>
                        <w:pStyle w:val="NormalWeb"/>
                        <w:spacing w:before="0" w:beforeAutospacing="0" w:after="0" w:afterAutospacing="0"/>
                        <w:jc w:val="both"/>
                        <w:rPr>
                          <w:lang w:val="es-ES"/>
                        </w:rPr>
                      </w:pPr>
                      <w:r w:rsidRPr="001C7A5E">
                        <w:rPr>
                          <w:rFonts w:ascii="Arial" w:hAnsi="Arial" w:cs="Arial"/>
                          <w:color w:val="000000"/>
                          <w:kern w:val="24"/>
                          <w:lang w:val="es-ES"/>
                        </w:rPr>
                        <w:t xml:space="preserve">Organización del PEA de MNT </w:t>
                      </w:r>
                    </w:p>
                    <w:p w:rsidR="00E91D4B" w:rsidRPr="008C19D6" w:rsidRDefault="00E91D4B" w:rsidP="00E91D4B">
                      <w:pPr>
                        <w:pStyle w:val="NormalWeb"/>
                        <w:spacing w:before="0" w:beforeAutospacing="0" w:after="0" w:afterAutospacing="0"/>
                        <w:jc w:val="both"/>
                        <w:rPr>
                          <w:lang w:val="es-ES"/>
                        </w:rPr>
                      </w:pPr>
                      <w:proofErr w:type="gramStart"/>
                      <w:r w:rsidRPr="001C7A5E">
                        <w:rPr>
                          <w:rFonts w:ascii="Arial" w:hAnsi="Arial" w:cs="Arial"/>
                          <w:color w:val="000000"/>
                          <w:kern w:val="24"/>
                          <w:lang w:val="es-ES"/>
                        </w:rPr>
                        <w:t>carácter</w:t>
                      </w:r>
                      <w:proofErr w:type="gramEnd"/>
                      <w:r w:rsidRPr="001C7A5E">
                        <w:rPr>
                          <w:rFonts w:ascii="Arial" w:hAnsi="Arial" w:cs="Arial"/>
                          <w:color w:val="000000"/>
                          <w:kern w:val="24"/>
                          <w:lang w:val="es-ES"/>
                        </w:rPr>
                        <w:t xml:space="preserve"> integrador e interdisciplinario</w:t>
                      </w:r>
                    </w:p>
                  </w:txbxContent>
                </v:textbox>
              </v:rect>
            </w:pict>
          </mc:Fallback>
        </mc:AlternateContent>
      </w:r>
      <w:r>
        <w:rPr>
          <w:noProof/>
          <w:lang w:eastAsia="es-ES"/>
        </w:rPr>
        <mc:AlternateContent>
          <mc:Choice Requires="wps">
            <w:drawing>
              <wp:anchor distT="0" distB="0" distL="114300" distR="114300" simplePos="0" relativeHeight="251929600" behindDoc="0" locked="0" layoutInCell="1" allowOverlap="1">
                <wp:simplePos x="0" y="0"/>
                <wp:positionH relativeFrom="column">
                  <wp:posOffset>17725390</wp:posOffset>
                </wp:positionH>
                <wp:positionV relativeFrom="paragraph">
                  <wp:posOffset>7120890</wp:posOffset>
                </wp:positionV>
                <wp:extent cx="298450" cy="447040"/>
                <wp:effectExtent l="59055" t="55245" r="0" b="46355"/>
                <wp:wrapNone/>
                <wp:docPr id="7212" name="Right Arrow 7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8450" cy="447040"/>
                        </a:xfrm>
                        <a:prstGeom prst="rightArrow">
                          <a:avLst/>
                        </a:prstGeom>
                        <a:solidFill>
                          <a:sysClr val="window" lastClr="FFFFFF"/>
                        </a:solidFill>
                        <a:ln w="12700" cap="flat" cmpd="sng" algn="ctr">
                          <a:solidFill>
                            <a:sysClr val="windowText" lastClr="000000"/>
                          </a:solidFill>
                          <a:prstDash val="solid"/>
                          <a:miter lim="800000"/>
                        </a:ln>
                        <a:effectLst/>
                        <a:scene3d>
                          <a:camera prst="orthographicFront"/>
                          <a:lightRig rig="threePt" dir="t"/>
                        </a:scene3d>
                        <a:sp3d>
                          <a:bevelT/>
                        </a:sp3d>
                      </wps:spPr>
                      <wps:bodyPr rtlCol="0" anchor="ct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BAA0BB4" id="Right Arrow 7212" o:spid="_x0000_s1026" type="#_x0000_t13" style="position:absolute;margin-left:1395.7pt;margin-top:560.7pt;width:23.5pt;height:35.2pt;rotation:90;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" adj="10800" fillcolor="window" strokecolor="windowText" strokeweight="1pt">
                <v:path arrowok="t"/>
              </v:shape>
            </w:pict>
          </mc:Fallback>
        </mc:AlternateContent>
      </w:r>
      <w:r>
        <w:rPr>
          <w:noProof/>
          <w:lang w:eastAsia="es-ES"/>
        </w:rPr>
        <mc:AlternateContent>
          <mc:Choice Requires="wps">
            <w:drawing>
              <wp:anchor distT="0" distB="0" distL="114300" distR="114300" simplePos="0" relativeHeight="251928576" behindDoc="0" locked="0" layoutInCell="1" allowOverlap="1">
                <wp:simplePos x="0" y="0"/>
                <wp:positionH relativeFrom="column">
                  <wp:posOffset>6386195</wp:posOffset>
                </wp:positionH>
                <wp:positionV relativeFrom="paragraph">
                  <wp:posOffset>9260840</wp:posOffset>
                </wp:positionV>
                <wp:extent cx="1360170" cy="382905"/>
                <wp:effectExtent l="0" t="0" r="11430" b="17145"/>
                <wp:wrapNone/>
                <wp:docPr id="7211" name="Rectangle 7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0170" cy="382905"/>
                        </a:xfrm>
                        <a:prstGeom prst="rect">
                          <a:avLst/>
                        </a:prstGeom>
                        <a:solidFill>
                          <a:sysClr val="window" lastClr="FFFFFF"/>
                        </a:solidFill>
                        <a:ln w="12700" cap="flat" cmpd="sng" algn="ctr">
                          <a:solidFill>
                            <a:srgbClr val="5B9BD5"/>
                          </a:solidFill>
                          <a:prstDash val="solid"/>
                          <a:miter lim="800000"/>
                        </a:ln>
                        <a:effectLst/>
                      </wps:spPr>
                      <wps:txbx>
                        <w:txbxContent>
                          <w:p w:rsidR="00E91D4B" w:rsidRDefault="00E91D4B" w:rsidP="00E91D4B">
                            <w:pPr>
                              <w:pStyle w:val="NormalWeb"/>
                              <w:spacing w:before="0" w:beforeAutospacing="0" w:after="0" w:afterAutospacing="0"/>
                              <w:jc w:val="center"/>
                            </w:pPr>
                            <w:proofErr w:type="spellStart"/>
                            <w:r w:rsidRPr="001C7A5E">
                              <w:rPr>
                                <w:rFonts w:ascii="Calibri" w:hAnsi="Calibri"/>
                                <w:color w:val="000000"/>
                                <w:kern w:val="24"/>
                                <w:sz w:val="36"/>
                                <w:szCs w:val="36"/>
                              </w:rPr>
                              <w:t>Finalidad</w:t>
                            </w:r>
                            <w:proofErr w:type="spellEnd"/>
                          </w:p>
                        </w:txbxContent>
                      </wps:txbx>
                      <wps:bodyPr wrap="square">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id="Rectangle 7211" o:spid="_x0000_s1038" style="position:absolute;left:0;text-align:left;margin-left:502.85pt;margin-top:729.2pt;width:107.1pt;height:30.1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" fillcolor="window" strokecolor="#5b9bd5" strokeweight="1pt">
                <v:path arrowok="t"/>
                <v:textbox style="mso-fit-shape-to-text:t">
                  <w:txbxContent>
                    <w:p w:rsidR="00E91D4B" w:rsidRDefault="00E91D4B" w:rsidP="00E91D4B">
                      <w:pPr>
                        <w:pStyle w:val="NormalWeb"/>
                        <w:spacing w:before="0" w:beforeAutospacing="0" w:after="0" w:afterAutospacing="0"/>
                        <w:jc w:val="center"/>
                      </w:pPr>
                      <w:proofErr w:type="spellStart"/>
                      <w:r w:rsidRPr="001C7A5E">
                        <w:rPr>
                          <w:rFonts w:ascii="Calibri" w:hAnsi="Calibri"/>
                          <w:color w:val="000000"/>
                          <w:kern w:val="24"/>
                          <w:sz w:val="36"/>
                          <w:szCs w:val="36"/>
                        </w:rPr>
                        <w:t>Finalidad</w:t>
                      </w:r>
                      <w:proofErr w:type="spellEnd"/>
                    </w:p>
                  </w:txbxContent>
                </v:textbox>
              </v:rect>
            </w:pict>
          </mc:Fallback>
        </mc:AlternateContent>
      </w:r>
      <w:r>
        <w:rPr>
          <w:noProof/>
          <w:lang w:eastAsia="es-ES"/>
        </w:rPr>
        <mc:AlternateContent>
          <mc:Choice Requires="wps">
            <w:drawing>
              <wp:anchor distT="0" distB="0" distL="114300" distR="114300" simplePos="0" relativeHeight="251926528" behindDoc="0" locked="0" layoutInCell="1" allowOverlap="1">
                <wp:simplePos x="0" y="0"/>
                <wp:positionH relativeFrom="column">
                  <wp:posOffset>13291820</wp:posOffset>
                </wp:positionH>
                <wp:positionV relativeFrom="paragraph">
                  <wp:posOffset>477520</wp:posOffset>
                </wp:positionV>
                <wp:extent cx="335915" cy="1269365"/>
                <wp:effectExtent l="0" t="47625" r="0" b="54610"/>
                <wp:wrapNone/>
                <wp:docPr id="7210" name="Right Arrow 7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5915" cy="1269365"/>
                        </a:xfrm>
                        <a:prstGeom prst="rightArrow">
                          <a:avLst/>
                        </a:prstGeom>
                        <a:solidFill>
                          <a:sysClr val="window" lastClr="FFFFFF"/>
                        </a:solidFill>
                        <a:ln w="12700" cap="flat" cmpd="sng" algn="ctr">
                          <a:solidFill>
                            <a:sysClr val="windowText" lastClr="000000"/>
                          </a:solidFill>
                          <a:prstDash val="solid"/>
                          <a:miter lim="800000"/>
                        </a:ln>
                        <a:effectLst/>
                        <a:scene3d>
                          <a:camera prst="orthographicFront"/>
                          <a:lightRig rig="threePt" dir="t"/>
                        </a:scene3d>
                        <a:sp3d>
                          <a:bevelT/>
                        </a:sp3d>
                      </wps:spPr>
                      <wps:bodyPr rtlCol="0" anchor="ct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B2D5623" id="Right Arrow 7210" o:spid="_x0000_s1026" type="#_x0000_t13" style="position:absolute;margin-left:1046.6pt;margin-top:37.6pt;width:26.45pt;height:99.95pt;rotation:9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" adj="10800" fillcolor="window" strokecolor="windowText" strokeweight="1pt">
                <v:path arrowok="t"/>
              </v:shape>
            </w:pict>
          </mc:Fallback>
        </mc:AlternateContent>
      </w:r>
    </w:p>
    <w:p w:rsidR="00E91D4B" w:rsidRPr="00C805EE" w:rsidRDefault="00E91D4B" w:rsidP="00E91D4B">
      <w:pPr>
        <w:tabs>
          <w:tab w:val="left" w:pos="9270"/>
          <w:tab w:val="left" w:pos="9360"/>
        </w:tabs>
        <w:autoSpaceDE w:val="0"/>
        <w:autoSpaceDN w:val="0"/>
        <w:adjustRightInd w:val="0"/>
        <w:spacing w:after="0" w:line="480" w:lineRule="auto"/>
        <w:ind w:right="-7"/>
        <w:jc w:val="both"/>
        <w:rPr>
          <w:rFonts w:ascii="Arial" w:hAnsi="Arial" w:cs="Arial"/>
          <w:b/>
          <w:bCs/>
          <w:sz w:val="24"/>
          <w:szCs w:val="24"/>
        </w:rPr>
      </w:pPr>
      <w:r>
        <w:rPr>
          <w:noProof/>
          <w:lang w:eastAsia="es-ES"/>
        </w:rPr>
        <mc:AlternateContent>
          <mc:Choice Requires="wps">
            <w:drawing>
              <wp:anchor distT="0" distB="0" distL="114300" distR="114300" simplePos="0" relativeHeight="251948032" behindDoc="0" locked="0" layoutInCell="1" allowOverlap="1">
                <wp:simplePos x="0" y="0"/>
                <wp:positionH relativeFrom="column">
                  <wp:posOffset>993775</wp:posOffset>
                </wp:positionH>
                <wp:positionV relativeFrom="paragraph">
                  <wp:posOffset>66675</wp:posOffset>
                </wp:positionV>
                <wp:extent cx="4038600" cy="527050"/>
                <wp:effectExtent l="11430" t="116840" r="121920" b="13335"/>
                <wp:wrapNone/>
                <wp:docPr id="7209" name="Text Box 7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27050"/>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cap="flat" cmpd="sng" algn="ctr">
                          <a:prstDash val="solid"/>
                          <a:miter lim="800000"/>
                          <a:headEnd/>
                          <a:tailEnd/>
                        </a:ln>
                        <a:effectLst/>
                        <a:scene3d>
                          <a:camera prst="legacyPerspectiveTopRight"/>
                          <a:lightRig rig="legacyFlat3" dir="b"/>
                        </a:scene3d>
                        <a:sp3d extrusionH="887400" prstMaterial="legacyMatte">
                          <a:bevelT w="13500" h="13500" prst="angle"/>
                          <a:bevelB w="13500" h="13500" prst="angle"/>
                          <a:extrusionClr>
                            <a:schemeClr val="accent6">
                              <a:lumMod val="60000"/>
                              <a:lumOff val="40000"/>
                            </a:schemeClr>
                          </a:extrusionClr>
                          <a:contourClr>
                            <a:schemeClr val="accent6">
                              <a:lumMod val="60000"/>
                              <a:lumOff val="40000"/>
                            </a:schemeClr>
                          </a:contourClr>
                        </a:sp3d>
                        <a:extLs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txbx>
                        <w:txbxContent>
                          <w:p w:rsidR="00E91D4B" w:rsidRPr="00AB2DDB" w:rsidRDefault="00E91D4B" w:rsidP="00E91D4B">
                            <w:pPr>
                              <w:pStyle w:val="NormalWeb"/>
                              <w:spacing w:before="0" w:beforeAutospacing="0" w:after="0" w:afterAutospacing="0"/>
                              <w:jc w:val="center"/>
                              <w:rPr>
                                <w:b/>
                                <w:lang w:val="es-ES"/>
                              </w:rPr>
                            </w:pPr>
                            <w:r w:rsidRPr="00AB2DDB">
                              <w:rPr>
                                <w:rFonts w:ascii="Arial" w:hAnsi="Arial" w:cs="Arial"/>
                                <w:b/>
                                <w:color w:val="000000"/>
                                <w:kern w:val="24"/>
                                <w:lang w:val="es-ES"/>
                              </w:rPr>
                              <w:t>Modelo teórico de evaluación de la estrategia curricular de Medicina Natural y Tradicional</w:t>
                            </w:r>
                          </w:p>
                          <w:p w:rsidR="00E91D4B" w:rsidRPr="008C19D6" w:rsidRDefault="00E91D4B" w:rsidP="00E91D4B">
                            <w:pPr>
                              <w:pStyle w:val="NormalWeb"/>
                              <w:spacing w:before="0" w:beforeAutospacing="0" w:after="0" w:afterAutospacing="0"/>
                              <w:jc w:val="both"/>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209" o:spid="_x0000_s1039" type="#_x0000_t202" style="position:absolute;left:0;text-align:left;margin-left:78.25pt;margin-top:5.25pt;width:318pt;height:41.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" fillcolor="#a8d08d [1945]">
                <v:fill color2="#70ad47 [3209]" focus="50%" type="gradient"/>
                <v:shadow color="#375623 [1609]" offset="1pt"/>
                <o:extrusion v:ext="view" backdepth="1in" color="#a8d08d [1945]" on="t" type="perspective"/>
                <v:textbox>
                  <w:txbxContent>
                    <w:p w:rsidR="00E91D4B" w:rsidRPr="00AB2DDB" w:rsidRDefault="00E91D4B" w:rsidP="00E91D4B">
                      <w:pPr>
                        <w:pStyle w:val="NormalWeb"/>
                        <w:spacing w:before="0" w:beforeAutospacing="0" w:after="0" w:afterAutospacing="0"/>
                        <w:jc w:val="center"/>
                        <w:rPr>
                          <w:b/>
                          <w:lang w:val="es-ES"/>
                        </w:rPr>
                      </w:pPr>
                      <w:r w:rsidRPr="00AB2DDB">
                        <w:rPr>
                          <w:rFonts w:ascii="Arial" w:hAnsi="Arial" w:cs="Arial"/>
                          <w:b/>
                          <w:color w:val="000000"/>
                          <w:kern w:val="24"/>
                          <w:lang w:val="es-ES"/>
                        </w:rPr>
                        <w:t>Modelo teórico de evaluación de la estrategia curricular de Medicina Natural y Tradicional</w:t>
                      </w:r>
                    </w:p>
                    <w:p w:rsidR="00E91D4B" w:rsidRPr="008C19D6" w:rsidRDefault="00E91D4B" w:rsidP="00E91D4B">
                      <w:pPr>
                        <w:pStyle w:val="NormalWeb"/>
                        <w:spacing w:before="0" w:beforeAutospacing="0" w:after="0" w:afterAutospacing="0"/>
                        <w:jc w:val="both"/>
                        <w:rPr>
                          <w:lang w:val="es-ES"/>
                        </w:rPr>
                      </w:pPr>
                    </w:p>
                  </w:txbxContent>
                </v:textbox>
              </v:shape>
            </w:pict>
          </mc:Fallback>
        </mc:AlternateContent>
      </w:r>
    </w:p>
    <w:p w:rsidR="00E91D4B" w:rsidRPr="00C805EE" w:rsidRDefault="00E91D4B" w:rsidP="00E91D4B">
      <w:pPr>
        <w:tabs>
          <w:tab w:val="left" w:pos="9270"/>
          <w:tab w:val="left" w:pos="9360"/>
        </w:tabs>
        <w:autoSpaceDE w:val="0"/>
        <w:autoSpaceDN w:val="0"/>
        <w:adjustRightInd w:val="0"/>
        <w:spacing w:after="0" w:line="480" w:lineRule="auto"/>
        <w:ind w:right="-7"/>
        <w:jc w:val="both"/>
        <w:rPr>
          <w:rFonts w:ascii="Arial" w:hAnsi="Arial" w:cs="Arial"/>
          <w:b/>
          <w:bCs/>
          <w:sz w:val="24"/>
          <w:szCs w:val="24"/>
        </w:rPr>
      </w:pPr>
      <w:r>
        <w:rPr>
          <w:noProof/>
          <w:lang w:eastAsia="es-ES"/>
        </w:rPr>
        <mc:AlternateContent>
          <mc:Choice Requires="wps">
            <w:drawing>
              <wp:anchor distT="0" distB="0" distL="114299" distR="114299" simplePos="0" relativeHeight="251981824" behindDoc="0" locked="0" layoutInCell="1" allowOverlap="1">
                <wp:simplePos x="0" y="0"/>
                <wp:positionH relativeFrom="column">
                  <wp:posOffset>2962274</wp:posOffset>
                </wp:positionH>
                <wp:positionV relativeFrom="paragraph">
                  <wp:posOffset>140335</wp:posOffset>
                </wp:positionV>
                <wp:extent cx="0" cy="381000"/>
                <wp:effectExtent l="76200" t="38100" r="76200" b="38100"/>
                <wp:wrapNone/>
                <wp:docPr id="7208" name="Straight Arrow Connector 7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81000"/>
                        </a:xfrm>
                        <a:prstGeom prst="straightConnector1">
                          <a:avLst/>
                        </a:prstGeom>
                        <a:noFill/>
                        <a:ln w="28575" cap="flat" cmpd="sng" algn="ctr">
                          <a:solidFill>
                            <a:sysClr val="windowText" lastClr="000000"/>
                          </a:solidFill>
                          <a:prstDash val="solid"/>
                          <a:miter lim="800000"/>
                          <a:headEnd type="triangle" w="lg" len="lg"/>
                          <a:tailEnd type="triangle" w="lg" len="lg"/>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FF330C" id="Straight Arrow Connector 7208" o:spid="_x0000_s1026" type="#_x0000_t32" style="position:absolute;margin-left:233.25pt;margin-top:11.05pt;width:0;height:30pt;flip:x;z-index:25198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" strokecolor="windowText" strokeweight="2.25pt">
                <v:stroke startarrow="block" startarrowwidth="wide" startarrowlength="long" endarrow="block" endarrowwidth="wide" endarrowlength="long" joinstyle="miter"/>
                <o:lock v:ext="edit" shapetype="f"/>
              </v:shape>
            </w:pict>
          </mc:Fallback>
        </mc:AlternateContent>
      </w:r>
    </w:p>
    <w:p w:rsidR="00E91D4B" w:rsidRPr="00C805EE" w:rsidRDefault="00E91D4B" w:rsidP="00E91D4B">
      <w:pPr>
        <w:tabs>
          <w:tab w:val="left" w:pos="9270"/>
          <w:tab w:val="left" w:pos="9360"/>
        </w:tabs>
        <w:autoSpaceDE w:val="0"/>
        <w:autoSpaceDN w:val="0"/>
        <w:adjustRightInd w:val="0"/>
        <w:spacing w:after="0" w:line="480" w:lineRule="auto"/>
        <w:ind w:right="-7"/>
        <w:jc w:val="both"/>
        <w:rPr>
          <w:rFonts w:ascii="Arial" w:hAnsi="Arial" w:cs="Arial"/>
          <w:b/>
          <w:bCs/>
          <w:sz w:val="24"/>
          <w:szCs w:val="24"/>
        </w:rPr>
      </w:pPr>
      <w:r>
        <w:rPr>
          <w:noProof/>
          <w:lang w:eastAsia="es-ES"/>
        </w:rPr>
        <mc:AlternateContent>
          <mc:Choice Requires="wps">
            <w:drawing>
              <wp:anchor distT="0" distB="0" distL="114299" distR="114299" simplePos="0" relativeHeight="251956224" behindDoc="0" locked="0" layoutInCell="1" allowOverlap="1">
                <wp:simplePos x="0" y="0"/>
                <wp:positionH relativeFrom="column">
                  <wp:posOffset>4674869</wp:posOffset>
                </wp:positionH>
                <wp:positionV relativeFrom="paragraph">
                  <wp:posOffset>170815</wp:posOffset>
                </wp:positionV>
                <wp:extent cx="0" cy="252095"/>
                <wp:effectExtent l="76200" t="0" r="57150" b="52705"/>
                <wp:wrapNone/>
                <wp:docPr id="7207" name="Straight Arrow Connector 7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09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C4911B" id="Straight Arrow Connector 7207" o:spid="_x0000_s1026" type="#_x0000_t32" style="position:absolute;margin-left:368.1pt;margin-top:13.45pt;width:0;height:19.85pt;z-index:25195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" strokecolor="windowText" strokeweight="1.5pt">
                <v:stroke endarrow="block" joinstyle="miter"/>
                <o:lock v:ext="edit" shapetype="f"/>
              </v:shape>
            </w:pict>
          </mc:Fallback>
        </mc:AlternateContent>
      </w:r>
      <w:r>
        <w:rPr>
          <w:noProof/>
          <w:lang w:eastAsia="es-ES"/>
        </w:rPr>
        <mc:AlternateContent>
          <mc:Choice Requires="wps">
            <w:drawing>
              <wp:anchor distT="0" distB="0" distL="114300" distR="114300" simplePos="0" relativeHeight="251954176" behindDoc="0" locked="0" layoutInCell="1" allowOverlap="1">
                <wp:simplePos x="0" y="0"/>
                <wp:positionH relativeFrom="column">
                  <wp:posOffset>1217930</wp:posOffset>
                </wp:positionH>
                <wp:positionV relativeFrom="paragraph">
                  <wp:posOffset>170815</wp:posOffset>
                </wp:positionV>
                <wp:extent cx="3456940" cy="0"/>
                <wp:effectExtent l="16510" t="17145" r="22225" b="20955"/>
                <wp:wrapNone/>
                <wp:docPr id="7206" name="Straight Connector 7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6940" cy="0"/>
                        </a:xfrm>
                        <a:prstGeom prst="line">
                          <a:avLst/>
                        </a:prstGeom>
                        <a:noFill/>
                        <a:ln w="31750" cap="flat" cmpd="sng" algn="ctr">
                          <a:solidFill>
                            <a:schemeClr val="dk1">
                              <a:lumMod val="100000"/>
                              <a:lumOff val="0"/>
                            </a:schemeClr>
                          </a:solidFill>
                          <a:prstDash val="solid"/>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EEA30B" id="Straight Connector 7206" o:spid="_x0000_s1026" style="position:absolute;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9pt,13.45pt" to="368.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" strokecolor="black [3200]" strokeweight="2.5pt">
                <v:stroke joinstyle="miter"/>
                <v:shadow color="#868686"/>
              </v:line>
            </w:pict>
          </mc:Fallback>
        </mc:AlternateContent>
      </w:r>
      <w:r>
        <w:rPr>
          <w:noProof/>
          <w:lang w:eastAsia="es-ES"/>
        </w:rPr>
        <mc:AlternateContent>
          <mc:Choice Requires="wps">
            <w:drawing>
              <wp:anchor distT="0" distB="0" distL="114299" distR="114299" simplePos="0" relativeHeight="251955200" behindDoc="0" locked="0" layoutInCell="1" allowOverlap="1">
                <wp:simplePos x="0" y="0"/>
                <wp:positionH relativeFrom="column">
                  <wp:posOffset>1217929</wp:posOffset>
                </wp:positionH>
                <wp:positionV relativeFrom="paragraph">
                  <wp:posOffset>170815</wp:posOffset>
                </wp:positionV>
                <wp:extent cx="0" cy="252095"/>
                <wp:effectExtent l="76200" t="0" r="57150" b="52705"/>
                <wp:wrapNone/>
                <wp:docPr id="7205" name="Straight Arrow Connector 7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09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E53AD6" id="Straight Arrow Connector 7205" o:spid="_x0000_s1026" type="#_x0000_t32" style="position:absolute;margin-left:95.9pt;margin-top:13.45pt;width:0;height:19.85pt;z-index:25195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" strokecolor="windowText" strokeweight="1.5pt">
                <v:stroke endarrow="block" joinstyle="miter"/>
                <o:lock v:ext="edit" shapetype="f"/>
              </v:shape>
            </w:pict>
          </mc:Fallback>
        </mc:AlternateContent>
      </w:r>
      <w:r>
        <w:rPr>
          <w:rFonts w:ascii="Arial" w:hAnsi="Arial" w:cs="Arial"/>
          <w:b/>
          <w:bCs/>
          <w:sz w:val="24"/>
          <w:szCs w:val="24"/>
        </w:rPr>
        <w:t xml:space="preserve"> </w:t>
      </w:r>
    </w:p>
    <w:p w:rsidR="00E91D4B" w:rsidRPr="00C805EE" w:rsidRDefault="00E91D4B" w:rsidP="00E91D4B">
      <w:pPr>
        <w:tabs>
          <w:tab w:val="left" w:pos="9270"/>
          <w:tab w:val="left" w:pos="9360"/>
        </w:tabs>
        <w:autoSpaceDE w:val="0"/>
        <w:autoSpaceDN w:val="0"/>
        <w:adjustRightInd w:val="0"/>
        <w:spacing w:after="0" w:line="480" w:lineRule="auto"/>
        <w:ind w:right="-7"/>
        <w:jc w:val="both"/>
        <w:rPr>
          <w:rFonts w:ascii="Arial" w:hAnsi="Arial" w:cs="Arial"/>
          <w:b/>
          <w:bCs/>
          <w:sz w:val="24"/>
          <w:szCs w:val="24"/>
        </w:rPr>
      </w:pPr>
      <w:r>
        <w:rPr>
          <w:noProof/>
          <w:lang w:eastAsia="es-ES"/>
        </w:rPr>
        <mc:AlternateContent>
          <mc:Choice Requires="wps">
            <w:drawing>
              <wp:anchor distT="0" distB="0" distL="114300" distR="114300" simplePos="0" relativeHeight="251945984" behindDoc="0" locked="0" layoutInCell="1" allowOverlap="1">
                <wp:simplePos x="0" y="0"/>
                <wp:positionH relativeFrom="column">
                  <wp:posOffset>3392170</wp:posOffset>
                </wp:positionH>
                <wp:positionV relativeFrom="paragraph">
                  <wp:posOffset>73025</wp:posOffset>
                </wp:positionV>
                <wp:extent cx="2476500" cy="278765"/>
                <wp:effectExtent l="19050" t="165100" r="161925" b="9525"/>
                <wp:wrapNone/>
                <wp:docPr id="7204" name="Text Box 7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876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ap="flat" cmpd="sng" algn="ctr">
                          <a:prstDash val="solid"/>
                          <a:miter lim="800000"/>
                          <a:headEnd/>
                          <a:tailEnd/>
                        </a:ln>
                        <a:effectLst/>
                        <a:scene3d>
                          <a:camera prst="legacyObliqueTopRight"/>
                          <a:lightRig rig="legacyFlat3" dir="b"/>
                        </a:scene3d>
                        <a:sp3d extrusionH="430200" prstMaterial="legacyMatte">
                          <a:bevelT w="13500" h="13500" prst="angle"/>
                          <a:bevelB w="13500" h="13500" prst="angle"/>
                          <a:extrusionClr>
                            <a:schemeClr val="accent6">
                              <a:lumMod val="60000"/>
                              <a:lumOff val="40000"/>
                            </a:schemeClr>
                          </a:extrusionClr>
                          <a:contourClr>
                            <a:schemeClr val="accent6">
                              <a:lumMod val="60000"/>
                              <a:lumOff val="40000"/>
                            </a:schemeClr>
                          </a:contourClr>
                        </a:sp3d>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91D4B" w:rsidRPr="00AB2DDB" w:rsidRDefault="00E91D4B" w:rsidP="00E91D4B">
                            <w:pPr>
                              <w:pStyle w:val="NormalWeb"/>
                              <w:spacing w:before="0" w:beforeAutospacing="0" w:after="0" w:afterAutospacing="0"/>
                              <w:rPr>
                                <w:rFonts w:ascii="Arial Narrow" w:hAnsi="Arial Narrow" w:cs="Arial"/>
                                <w:b/>
                              </w:rPr>
                            </w:pPr>
                            <w:proofErr w:type="spellStart"/>
                            <w:r w:rsidRPr="00AB2DDB">
                              <w:rPr>
                                <w:rFonts w:ascii="Arial Narrow" w:hAnsi="Arial Narrow" w:cs="Arial"/>
                                <w:b/>
                                <w:color w:val="000000"/>
                                <w:kern w:val="24"/>
                              </w:rPr>
                              <w:t>Componente</w:t>
                            </w:r>
                            <w:proofErr w:type="spellEnd"/>
                            <w:r w:rsidRPr="00AB2DDB">
                              <w:rPr>
                                <w:rFonts w:ascii="Arial Narrow" w:hAnsi="Arial Narrow" w:cs="Arial"/>
                                <w:b/>
                                <w:color w:val="000000"/>
                                <w:kern w:val="24"/>
                              </w:rPr>
                              <w:t xml:space="preserve"> </w:t>
                            </w:r>
                            <w:proofErr w:type="spellStart"/>
                            <w:r w:rsidRPr="00AB2DDB">
                              <w:rPr>
                                <w:rFonts w:ascii="Arial Narrow" w:hAnsi="Arial Narrow" w:cs="Arial"/>
                                <w:b/>
                                <w:color w:val="000000"/>
                                <w:kern w:val="24"/>
                              </w:rPr>
                              <w:t>organizativo</w:t>
                            </w:r>
                            <w:proofErr w:type="spellEnd"/>
                            <w:r w:rsidRPr="00AB2DDB">
                              <w:rPr>
                                <w:rFonts w:ascii="Arial Narrow" w:hAnsi="Arial Narrow" w:cs="Arial"/>
                                <w:b/>
                                <w:color w:val="000000"/>
                                <w:kern w:val="24"/>
                              </w:rPr>
                              <w:t xml:space="preserve"> y </w:t>
                            </w:r>
                            <w:proofErr w:type="spellStart"/>
                            <w:r w:rsidRPr="00AB2DDB">
                              <w:rPr>
                                <w:rFonts w:ascii="Arial Narrow" w:hAnsi="Arial Narrow" w:cs="Arial"/>
                                <w:b/>
                                <w:color w:val="000000"/>
                                <w:kern w:val="24"/>
                              </w:rPr>
                              <w:t>normativo</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7204" o:spid="_x0000_s1040" type="#_x0000_t202" style="position:absolute;left:0;text-align:left;margin-left:267.1pt;margin-top:5.75pt;width:195pt;height:21.9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" fillcolor="#a8d08d [1945]">
                <v:fill color2="#e2efd9 [665]" angle="135" focus="50%" type="gradient"/>
                <v:shadow color="#375623 [1609]" opacity=".5" offset="1pt"/>
                <o:extrusion v:ext="view" color="#a8d08d [1945]" on="t"/>
                <v:textbox style="mso-fit-shape-to-text:t">
                  <w:txbxContent>
                    <w:p w:rsidR="00E91D4B" w:rsidRPr="00AB2DDB" w:rsidRDefault="00E91D4B" w:rsidP="00E91D4B">
                      <w:pPr>
                        <w:pStyle w:val="NormalWeb"/>
                        <w:spacing w:before="0" w:beforeAutospacing="0" w:after="0" w:afterAutospacing="0"/>
                        <w:rPr>
                          <w:rFonts w:ascii="Arial Narrow" w:hAnsi="Arial Narrow" w:cs="Arial"/>
                          <w:b/>
                        </w:rPr>
                      </w:pPr>
                      <w:proofErr w:type="spellStart"/>
                      <w:r w:rsidRPr="00AB2DDB">
                        <w:rPr>
                          <w:rFonts w:ascii="Arial Narrow" w:hAnsi="Arial Narrow" w:cs="Arial"/>
                          <w:b/>
                          <w:color w:val="000000"/>
                          <w:kern w:val="24"/>
                        </w:rPr>
                        <w:t>Componente</w:t>
                      </w:r>
                      <w:proofErr w:type="spellEnd"/>
                      <w:r w:rsidRPr="00AB2DDB">
                        <w:rPr>
                          <w:rFonts w:ascii="Arial Narrow" w:hAnsi="Arial Narrow" w:cs="Arial"/>
                          <w:b/>
                          <w:color w:val="000000"/>
                          <w:kern w:val="24"/>
                        </w:rPr>
                        <w:t xml:space="preserve"> </w:t>
                      </w:r>
                      <w:proofErr w:type="spellStart"/>
                      <w:r w:rsidRPr="00AB2DDB">
                        <w:rPr>
                          <w:rFonts w:ascii="Arial Narrow" w:hAnsi="Arial Narrow" w:cs="Arial"/>
                          <w:b/>
                          <w:color w:val="000000"/>
                          <w:kern w:val="24"/>
                        </w:rPr>
                        <w:t>organizativo</w:t>
                      </w:r>
                      <w:proofErr w:type="spellEnd"/>
                      <w:r w:rsidRPr="00AB2DDB">
                        <w:rPr>
                          <w:rFonts w:ascii="Arial Narrow" w:hAnsi="Arial Narrow" w:cs="Arial"/>
                          <w:b/>
                          <w:color w:val="000000"/>
                          <w:kern w:val="24"/>
                        </w:rPr>
                        <w:t xml:space="preserve"> y </w:t>
                      </w:r>
                      <w:proofErr w:type="spellStart"/>
                      <w:r w:rsidRPr="00AB2DDB">
                        <w:rPr>
                          <w:rFonts w:ascii="Arial Narrow" w:hAnsi="Arial Narrow" w:cs="Arial"/>
                          <w:b/>
                          <w:color w:val="000000"/>
                          <w:kern w:val="24"/>
                        </w:rPr>
                        <w:t>normativo</w:t>
                      </w:r>
                      <w:proofErr w:type="spellEnd"/>
                    </w:p>
                  </w:txbxContent>
                </v:textbox>
              </v:shape>
            </w:pict>
          </mc:Fallback>
        </mc:AlternateContent>
      </w:r>
      <w:r>
        <w:rPr>
          <w:noProof/>
          <w:lang w:eastAsia="es-ES"/>
        </w:rPr>
        <mc:AlternateContent>
          <mc:Choice Requires="wps">
            <w:drawing>
              <wp:anchor distT="0" distB="0" distL="114300" distR="114300" simplePos="0" relativeHeight="251925504" behindDoc="0" locked="0" layoutInCell="1" allowOverlap="1">
                <wp:simplePos x="0" y="0"/>
                <wp:positionH relativeFrom="column">
                  <wp:posOffset>697865</wp:posOffset>
                </wp:positionH>
                <wp:positionV relativeFrom="paragraph">
                  <wp:posOffset>73025</wp:posOffset>
                </wp:positionV>
                <wp:extent cx="1219835" cy="462280"/>
                <wp:effectExtent l="10795" t="165100" r="169545" b="10795"/>
                <wp:wrapNone/>
                <wp:docPr id="7203" name="Text Box 7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46228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ap="flat" cmpd="sng" algn="ctr">
                          <a:prstDash val="solid"/>
                          <a:miter lim="800000"/>
                          <a:headEnd/>
                          <a:tailEnd/>
                        </a:ln>
                        <a:effectLst/>
                        <a:scene3d>
                          <a:camera prst="legacyObliqueTopRight"/>
                          <a:lightRig rig="legacyFlat3" dir="b"/>
                        </a:scene3d>
                        <a:sp3d extrusionH="430200" prstMaterial="legacyMatte">
                          <a:bevelT w="13500" h="13500" prst="angle"/>
                          <a:bevelB w="13500" h="13500" prst="angle"/>
                          <a:extrusionClr>
                            <a:schemeClr val="accent6">
                              <a:lumMod val="60000"/>
                              <a:lumOff val="40000"/>
                            </a:schemeClr>
                          </a:extrusionClr>
                          <a:contourClr>
                            <a:schemeClr val="accent6">
                              <a:lumMod val="60000"/>
                              <a:lumOff val="40000"/>
                            </a:schemeClr>
                          </a:contourClr>
                        </a:sp3d>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91D4B" w:rsidRPr="00AB2DDB" w:rsidRDefault="00E91D4B" w:rsidP="00E91D4B">
                            <w:pPr>
                              <w:pStyle w:val="NormalWeb"/>
                              <w:spacing w:before="0" w:beforeAutospacing="0" w:after="0" w:afterAutospacing="0"/>
                              <w:jc w:val="center"/>
                              <w:rPr>
                                <w:rFonts w:ascii="Arial Narrow" w:hAnsi="Arial Narrow" w:cs="Arial"/>
                                <w:b/>
                                <w:color w:val="000000"/>
                                <w:kern w:val="24"/>
                              </w:rPr>
                            </w:pPr>
                            <w:proofErr w:type="spellStart"/>
                            <w:r w:rsidRPr="00AB2DDB">
                              <w:rPr>
                                <w:rFonts w:ascii="Arial Narrow" w:hAnsi="Arial Narrow" w:cs="Arial"/>
                                <w:b/>
                                <w:color w:val="000000"/>
                                <w:kern w:val="24"/>
                              </w:rPr>
                              <w:t>Componente</w:t>
                            </w:r>
                            <w:proofErr w:type="spellEnd"/>
                          </w:p>
                          <w:p w:rsidR="00E91D4B" w:rsidRPr="00AB2DDB" w:rsidRDefault="00E91D4B" w:rsidP="00E91D4B">
                            <w:pPr>
                              <w:pStyle w:val="NormalWeb"/>
                              <w:spacing w:before="0" w:beforeAutospacing="0" w:after="0" w:afterAutospacing="0"/>
                              <w:jc w:val="center"/>
                              <w:rPr>
                                <w:rFonts w:ascii="Arial Narrow" w:hAnsi="Arial Narrow" w:cs="Arial"/>
                                <w:b/>
                              </w:rPr>
                            </w:pPr>
                            <w:proofErr w:type="spellStart"/>
                            <w:r w:rsidRPr="00AB2DDB">
                              <w:rPr>
                                <w:rFonts w:ascii="Arial Narrow" w:hAnsi="Arial Narrow" w:cs="Arial"/>
                                <w:b/>
                              </w:rPr>
                              <w:t>Epistemológico</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203" o:spid="_x0000_s1041" type="#_x0000_t202" style="position:absolute;left:0;text-align:left;margin-left:54.95pt;margin-top:5.75pt;width:96.05pt;height:36.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" fillcolor="#a8d08d [1945]">
                <v:fill color2="#e2efd9 [665]" angle="135" focus="50%" type="gradient"/>
                <v:shadow color="#375623 [1609]" opacity=".5" offset="1pt"/>
                <o:extrusion v:ext="view" color="#a8d08d [1945]" on="t"/>
                <v:textbox>
                  <w:txbxContent>
                    <w:p w:rsidR="00E91D4B" w:rsidRPr="00AB2DDB" w:rsidRDefault="00E91D4B" w:rsidP="00E91D4B">
                      <w:pPr>
                        <w:pStyle w:val="NormalWeb"/>
                        <w:spacing w:before="0" w:beforeAutospacing="0" w:after="0" w:afterAutospacing="0"/>
                        <w:jc w:val="center"/>
                        <w:rPr>
                          <w:rFonts w:ascii="Arial Narrow" w:hAnsi="Arial Narrow" w:cs="Arial"/>
                          <w:b/>
                          <w:color w:val="000000"/>
                          <w:kern w:val="24"/>
                        </w:rPr>
                      </w:pPr>
                      <w:proofErr w:type="spellStart"/>
                      <w:r w:rsidRPr="00AB2DDB">
                        <w:rPr>
                          <w:rFonts w:ascii="Arial Narrow" w:hAnsi="Arial Narrow" w:cs="Arial"/>
                          <w:b/>
                          <w:color w:val="000000"/>
                          <w:kern w:val="24"/>
                        </w:rPr>
                        <w:t>Componente</w:t>
                      </w:r>
                      <w:proofErr w:type="spellEnd"/>
                    </w:p>
                    <w:p w:rsidR="00E91D4B" w:rsidRPr="00AB2DDB" w:rsidRDefault="00E91D4B" w:rsidP="00E91D4B">
                      <w:pPr>
                        <w:pStyle w:val="NormalWeb"/>
                        <w:spacing w:before="0" w:beforeAutospacing="0" w:after="0" w:afterAutospacing="0"/>
                        <w:jc w:val="center"/>
                        <w:rPr>
                          <w:rFonts w:ascii="Arial Narrow" w:hAnsi="Arial Narrow" w:cs="Arial"/>
                          <w:b/>
                        </w:rPr>
                      </w:pPr>
                      <w:proofErr w:type="spellStart"/>
                      <w:r w:rsidRPr="00AB2DDB">
                        <w:rPr>
                          <w:rFonts w:ascii="Arial Narrow" w:hAnsi="Arial Narrow" w:cs="Arial"/>
                          <w:b/>
                        </w:rPr>
                        <w:t>Epistemológico</w:t>
                      </w:r>
                      <w:proofErr w:type="spellEnd"/>
                    </w:p>
                  </w:txbxContent>
                </v:textbox>
              </v:shape>
            </w:pict>
          </mc:Fallback>
        </mc:AlternateContent>
      </w:r>
    </w:p>
    <w:p w:rsidR="00E91D4B" w:rsidRPr="00C805EE" w:rsidRDefault="00E91D4B" w:rsidP="00E91D4B">
      <w:pPr>
        <w:tabs>
          <w:tab w:val="left" w:pos="9270"/>
          <w:tab w:val="left" w:pos="9360"/>
        </w:tabs>
        <w:autoSpaceDE w:val="0"/>
        <w:autoSpaceDN w:val="0"/>
        <w:adjustRightInd w:val="0"/>
        <w:spacing w:after="0" w:line="480" w:lineRule="auto"/>
        <w:ind w:right="-7"/>
        <w:jc w:val="both"/>
        <w:rPr>
          <w:rFonts w:ascii="Arial" w:hAnsi="Arial" w:cs="Arial"/>
          <w:b/>
          <w:bCs/>
          <w:sz w:val="24"/>
          <w:szCs w:val="24"/>
        </w:rPr>
      </w:pPr>
      <w:r>
        <w:rPr>
          <w:noProof/>
          <w:lang w:eastAsia="es-ES"/>
        </w:rPr>
        <mc:AlternateContent>
          <mc:Choice Requires="wps">
            <w:drawing>
              <wp:anchor distT="0" distB="0" distL="114299" distR="114299" simplePos="0" relativeHeight="251963392" behindDoc="0" locked="0" layoutInCell="1" allowOverlap="1">
                <wp:simplePos x="0" y="0"/>
                <wp:positionH relativeFrom="column">
                  <wp:posOffset>4899024</wp:posOffset>
                </wp:positionH>
                <wp:positionV relativeFrom="paragraph">
                  <wp:posOffset>292735</wp:posOffset>
                </wp:positionV>
                <wp:extent cx="0" cy="288290"/>
                <wp:effectExtent l="76200" t="0" r="57150" b="54610"/>
                <wp:wrapNone/>
                <wp:docPr id="7202" name="Straight Arrow Connector 7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8829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82FF45" id="Straight Arrow Connector 7202" o:spid="_x0000_s1026" type="#_x0000_t32" style="position:absolute;margin-left:385.75pt;margin-top:23.05pt;width:0;height:22.7pt;flip:x;z-index:25196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" strokecolor="windowText" strokeweight="1.5pt">
                <v:stroke endarrow="block" joinstyle="miter"/>
                <o:lock v:ext="edit" shapetype="f"/>
              </v:shape>
            </w:pict>
          </mc:Fallback>
        </mc:AlternateContent>
      </w:r>
      <w:r>
        <w:rPr>
          <w:noProof/>
          <w:lang w:eastAsia="es-ES"/>
        </w:rPr>
        <mc:AlternateContent>
          <mc:Choice Requires="wps">
            <w:drawing>
              <wp:anchor distT="0" distB="0" distL="114299" distR="114299" simplePos="0" relativeHeight="251980800" behindDoc="0" locked="0" layoutInCell="1" allowOverlap="1">
                <wp:simplePos x="0" y="0"/>
                <wp:positionH relativeFrom="column">
                  <wp:posOffset>1304289</wp:posOffset>
                </wp:positionH>
                <wp:positionV relativeFrom="paragraph">
                  <wp:posOffset>111125</wp:posOffset>
                </wp:positionV>
                <wp:extent cx="0" cy="288290"/>
                <wp:effectExtent l="76200" t="38100" r="57150" b="54610"/>
                <wp:wrapNone/>
                <wp:docPr id="7201" name="Straight Arrow Connector 7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8829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BF6E3C" id="Straight Arrow Connector 7201" o:spid="_x0000_s1026" type="#_x0000_t32" style="position:absolute;margin-left:102.7pt;margin-top:8.75pt;width:0;height:22.7pt;flip:x;z-index:25198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" strokecolor="windowText" strokeweight="1.5pt">
                <v:stroke startarrow="block" endarrow="block" joinstyle="miter"/>
                <o:lock v:ext="edit" shapetype="f"/>
              </v:shape>
            </w:pict>
          </mc:Fallback>
        </mc:AlternateContent>
      </w:r>
      <w:r>
        <w:rPr>
          <w:noProof/>
          <w:lang w:eastAsia="es-ES"/>
        </w:rPr>
        <mc:AlternateContent>
          <mc:Choice Requires="wps">
            <w:drawing>
              <wp:anchor distT="0" distB="0" distL="114300" distR="114300" simplePos="0" relativeHeight="251970560" behindDoc="0" locked="0" layoutInCell="1" allowOverlap="1">
                <wp:simplePos x="0" y="0"/>
                <wp:positionH relativeFrom="column">
                  <wp:posOffset>2907665</wp:posOffset>
                </wp:positionH>
                <wp:positionV relativeFrom="paragraph">
                  <wp:posOffset>323215</wp:posOffset>
                </wp:positionV>
                <wp:extent cx="2592070" cy="0"/>
                <wp:effectExtent l="20320" t="22225" r="16510" b="15875"/>
                <wp:wrapNone/>
                <wp:docPr id="7200" name="Straight Connector 7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2070" cy="0"/>
                        </a:xfrm>
                        <a:prstGeom prst="line">
                          <a:avLst/>
                        </a:prstGeom>
                        <a:noFill/>
                        <a:ln w="31750" cap="flat" cmpd="sng" algn="ctr">
                          <a:solidFill>
                            <a:schemeClr val="dk1">
                              <a:lumMod val="100000"/>
                              <a:lumOff val="0"/>
                            </a:schemeClr>
                          </a:solidFill>
                          <a:prstDash val="solid"/>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F68D8D" id="Straight Connector 7200" o:spid="_x0000_s1026" style="position:absolute;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95pt,25.45pt" to="433.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" strokecolor="black [3200]" strokeweight="2.5pt">
                <v:stroke joinstyle="miter"/>
                <v:shadow color="#868686"/>
              </v:line>
            </w:pict>
          </mc:Fallback>
        </mc:AlternateContent>
      </w:r>
      <w:r>
        <w:rPr>
          <w:noProof/>
          <w:lang w:eastAsia="es-ES"/>
        </w:rPr>
        <mc:AlternateContent>
          <mc:Choice Requires="wps">
            <w:drawing>
              <wp:anchor distT="0" distB="0" distL="114299" distR="114299" simplePos="0" relativeHeight="251964416" behindDoc="0" locked="0" layoutInCell="1" allowOverlap="1">
                <wp:simplePos x="0" y="0"/>
                <wp:positionH relativeFrom="column">
                  <wp:posOffset>5476239</wp:posOffset>
                </wp:positionH>
                <wp:positionV relativeFrom="paragraph">
                  <wp:posOffset>323215</wp:posOffset>
                </wp:positionV>
                <wp:extent cx="0" cy="756285"/>
                <wp:effectExtent l="76200" t="0" r="57150" b="62865"/>
                <wp:wrapNone/>
                <wp:docPr id="7199" name="Straight Arrow Connector 7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628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F25497" id="Straight Arrow Connector 7199" o:spid="_x0000_s1026" type="#_x0000_t32" style="position:absolute;margin-left:431.2pt;margin-top:25.45pt;width:0;height:59.55pt;z-index:25196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" strokecolor="windowText" strokeweight="1.5pt">
                <v:stroke endarrow="block" joinstyle="miter"/>
                <o:lock v:ext="edit" shapetype="f"/>
              </v:shape>
            </w:pict>
          </mc:Fallback>
        </mc:AlternateContent>
      </w:r>
      <w:r>
        <w:rPr>
          <w:noProof/>
          <w:lang w:eastAsia="es-ES"/>
        </w:rPr>
        <mc:AlternateContent>
          <mc:Choice Requires="wps">
            <w:drawing>
              <wp:anchor distT="0" distB="0" distL="114299" distR="114299" simplePos="0" relativeHeight="251973632" behindDoc="0" locked="0" layoutInCell="1" allowOverlap="1">
                <wp:simplePos x="0" y="0"/>
                <wp:positionH relativeFrom="column">
                  <wp:posOffset>4220844</wp:posOffset>
                </wp:positionH>
                <wp:positionV relativeFrom="paragraph">
                  <wp:posOffset>344805</wp:posOffset>
                </wp:positionV>
                <wp:extent cx="0" cy="288290"/>
                <wp:effectExtent l="76200" t="0" r="57150" b="54610"/>
                <wp:wrapNone/>
                <wp:docPr id="7198" name="Straight Arrow Connector 7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8829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76D998" id="Straight Arrow Connector 7198" o:spid="_x0000_s1026" type="#_x0000_t32" style="position:absolute;margin-left:332.35pt;margin-top:27.15pt;width:0;height:22.7pt;flip:x;z-index:25197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" strokecolor="windowText" strokeweight="1.5pt">
                <v:stroke endarrow="block" joinstyle="miter"/>
                <o:lock v:ext="edit" shapetype="f"/>
              </v:shape>
            </w:pict>
          </mc:Fallback>
        </mc:AlternateContent>
      </w:r>
      <w:r>
        <w:rPr>
          <w:noProof/>
          <w:lang w:eastAsia="es-ES"/>
        </w:rPr>
        <mc:AlternateContent>
          <mc:Choice Requires="wps">
            <w:drawing>
              <wp:anchor distT="0" distB="0" distL="114299" distR="114299" simplePos="0" relativeHeight="251974656" behindDoc="0" locked="0" layoutInCell="1" allowOverlap="1">
                <wp:simplePos x="0" y="0"/>
                <wp:positionH relativeFrom="column">
                  <wp:posOffset>3654424</wp:posOffset>
                </wp:positionH>
                <wp:positionV relativeFrom="paragraph">
                  <wp:posOffset>323215</wp:posOffset>
                </wp:positionV>
                <wp:extent cx="0" cy="288290"/>
                <wp:effectExtent l="76200" t="0" r="57150" b="54610"/>
                <wp:wrapNone/>
                <wp:docPr id="7190" name="Straight Arrow Connector 7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8829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C061B0" id="Straight Arrow Connector 7190" o:spid="_x0000_s1026" type="#_x0000_t32" style="position:absolute;margin-left:287.75pt;margin-top:25.45pt;width:0;height:22.7pt;flip:x;z-index:25197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" strokecolor="windowText" strokeweight="1.5pt">
                <v:stroke endarrow="block" joinstyle="miter"/>
                <o:lock v:ext="edit" shapetype="f"/>
              </v:shape>
            </w:pict>
          </mc:Fallback>
        </mc:AlternateContent>
      </w:r>
      <w:r>
        <w:rPr>
          <w:noProof/>
          <w:lang w:eastAsia="es-ES"/>
        </w:rPr>
        <mc:AlternateContent>
          <mc:Choice Requires="wps">
            <w:drawing>
              <wp:anchor distT="0" distB="0" distL="114299" distR="114299" simplePos="0" relativeHeight="251957248" behindDoc="0" locked="0" layoutInCell="1" allowOverlap="1">
                <wp:simplePos x="0" y="0"/>
                <wp:positionH relativeFrom="column">
                  <wp:posOffset>2907664</wp:posOffset>
                </wp:positionH>
                <wp:positionV relativeFrom="paragraph">
                  <wp:posOffset>323215</wp:posOffset>
                </wp:positionV>
                <wp:extent cx="0" cy="287655"/>
                <wp:effectExtent l="76200" t="0" r="57150" b="55245"/>
                <wp:wrapNone/>
                <wp:docPr id="7189" name="Straight Arrow Connector 7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8765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9A3668" id="Straight Arrow Connector 7189" o:spid="_x0000_s1026" type="#_x0000_t32" style="position:absolute;margin-left:228.95pt;margin-top:25.45pt;width:0;height:22.65pt;flip:x;z-index:251957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" strokecolor="windowText" strokeweight="1.5pt">
                <v:stroke endarrow="block" joinstyle="miter"/>
                <o:lock v:ext="edit" shapetype="f"/>
              </v:shape>
            </w:pict>
          </mc:Fallback>
        </mc:AlternateContent>
      </w:r>
      <w:r>
        <w:rPr>
          <w:noProof/>
          <w:lang w:eastAsia="es-ES"/>
        </w:rPr>
        <mc:AlternateContent>
          <mc:Choice Requires="wps">
            <w:drawing>
              <wp:anchor distT="0" distB="0" distL="114299" distR="114299" simplePos="0" relativeHeight="251977728" behindDoc="0" locked="0" layoutInCell="1" allowOverlap="1">
                <wp:simplePos x="0" y="0"/>
                <wp:positionH relativeFrom="column">
                  <wp:posOffset>4686299</wp:posOffset>
                </wp:positionH>
                <wp:positionV relativeFrom="paragraph">
                  <wp:posOffset>35560</wp:posOffset>
                </wp:positionV>
                <wp:extent cx="0" cy="287655"/>
                <wp:effectExtent l="76200" t="38100" r="57150" b="55245"/>
                <wp:wrapNone/>
                <wp:docPr id="7186" name="Straight Arrow Connector 7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87655"/>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1ED688" id="Straight Arrow Connector 7186" o:spid="_x0000_s1026" type="#_x0000_t32" style="position:absolute;margin-left:369pt;margin-top:2.8pt;width:0;height:22.65pt;flip:x;z-index:25197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" strokecolor="windowText" strokeweight="1.5pt">
                <v:stroke startarrow="block" endarrow="block" joinstyle="miter"/>
                <o:lock v:ext="edit" shapetype="f"/>
              </v:shape>
            </w:pict>
          </mc:Fallback>
        </mc:AlternateContent>
      </w:r>
    </w:p>
    <w:p w:rsidR="00E91D4B" w:rsidRPr="00C805EE" w:rsidRDefault="00E91D4B" w:rsidP="00E91D4B">
      <w:pPr>
        <w:tabs>
          <w:tab w:val="left" w:pos="9270"/>
          <w:tab w:val="left" w:pos="9360"/>
        </w:tabs>
        <w:autoSpaceDE w:val="0"/>
        <w:autoSpaceDN w:val="0"/>
        <w:adjustRightInd w:val="0"/>
        <w:spacing w:after="0" w:line="480" w:lineRule="auto"/>
        <w:ind w:right="-7"/>
        <w:jc w:val="both"/>
        <w:rPr>
          <w:rFonts w:ascii="Arial" w:hAnsi="Arial" w:cs="Arial"/>
          <w:b/>
          <w:bCs/>
          <w:sz w:val="24"/>
          <w:szCs w:val="24"/>
        </w:rPr>
      </w:pPr>
      <w:r>
        <w:rPr>
          <w:noProof/>
          <w:lang w:eastAsia="es-ES"/>
        </w:rPr>
        <mc:AlternateContent>
          <mc:Choice Requires="wps">
            <w:drawing>
              <wp:anchor distT="0" distB="0" distL="114300" distR="114300" simplePos="0" relativeHeight="251949056" behindDoc="0" locked="0" layoutInCell="1" allowOverlap="1">
                <wp:simplePos x="0" y="0"/>
                <wp:positionH relativeFrom="column">
                  <wp:posOffset>2491105</wp:posOffset>
                </wp:positionH>
                <wp:positionV relativeFrom="paragraph">
                  <wp:posOffset>260985</wp:posOffset>
                </wp:positionV>
                <wp:extent cx="800100" cy="283210"/>
                <wp:effectExtent l="22860" t="24765" r="24765" b="15875"/>
                <wp:wrapNone/>
                <wp:docPr id="7185" name="Text Box 7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3210"/>
                        </a:xfrm>
                        <a:prstGeom prst="rect">
                          <a:avLst/>
                        </a:prstGeom>
                        <a:solidFill>
                          <a:schemeClr val="lt1">
                            <a:lumMod val="100000"/>
                            <a:lumOff val="0"/>
                          </a:schemeClr>
                        </a:solidFill>
                        <a:ln w="31750" cap="flat" cmpd="sng"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1D4B" w:rsidRPr="00B618CB" w:rsidRDefault="00E91D4B" w:rsidP="00E91D4B">
                            <w:pPr>
                              <w:pStyle w:val="NormalWeb"/>
                              <w:spacing w:before="0" w:beforeAutospacing="0" w:after="0" w:afterAutospacing="0"/>
                              <w:jc w:val="center"/>
                              <w:rPr>
                                <w:rFonts w:ascii="Arial Narrow" w:hAnsi="Arial Narrow"/>
                                <w:sz w:val="22"/>
                                <w:szCs w:val="22"/>
                                <w:lang w:val="es-ES"/>
                              </w:rPr>
                            </w:pPr>
                            <w:r w:rsidRPr="00B618CB">
                              <w:rPr>
                                <w:rFonts w:ascii="Arial Narrow" w:hAnsi="Arial Narrow"/>
                                <w:sz w:val="22"/>
                                <w:szCs w:val="22"/>
                                <w:lang w:val="es-ES"/>
                              </w:rPr>
                              <w:t>Objetivos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7185" o:spid="_x0000_s1042" type="#_x0000_t202" style="position:absolute;left:0;text-align:left;margin-left:196.15pt;margin-top:20.55pt;width:63pt;height:22.3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" fillcolor="white [3201]" strokecolor="black [3200]" strokeweight="2.5pt">
                <v:shadow color="#868686"/>
                <v:textbox style="mso-fit-shape-to-text:t">
                  <w:txbxContent>
                    <w:p w:rsidR="00E91D4B" w:rsidRPr="00B618CB" w:rsidRDefault="00E91D4B" w:rsidP="00E91D4B">
                      <w:pPr>
                        <w:pStyle w:val="NormalWeb"/>
                        <w:spacing w:before="0" w:beforeAutospacing="0" w:after="0" w:afterAutospacing="0"/>
                        <w:jc w:val="center"/>
                        <w:rPr>
                          <w:rFonts w:ascii="Arial Narrow" w:hAnsi="Arial Narrow"/>
                          <w:sz w:val="22"/>
                          <w:szCs w:val="22"/>
                          <w:lang w:val="es-ES"/>
                        </w:rPr>
                      </w:pPr>
                      <w:r w:rsidRPr="00B618CB">
                        <w:rPr>
                          <w:rFonts w:ascii="Arial Narrow" w:hAnsi="Arial Narrow"/>
                          <w:sz w:val="22"/>
                          <w:szCs w:val="22"/>
                          <w:lang w:val="es-ES"/>
                        </w:rPr>
                        <w:t>Objetivos</w:t>
                      </w:r>
                    </w:p>
                  </w:txbxContent>
                </v:textbox>
              </v:shape>
            </w:pict>
          </mc:Fallback>
        </mc:AlternateContent>
      </w:r>
      <w:r>
        <w:rPr>
          <w:noProof/>
          <w:lang w:eastAsia="es-ES"/>
        </w:rPr>
        <mc:AlternateContent>
          <mc:Choice Requires="wps">
            <w:drawing>
              <wp:anchor distT="0" distB="0" distL="114300" distR="114300" simplePos="0" relativeHeight="251947008" behindDoc="0" locked="0" layoutInCell="1" allowOverlap="1">
                <wp:simplePos x="0" y="0"/>
                <wp:positionH relativeFrom="column">
                  <wp:posOffset>4529455</wp:posOffset>
                </wp:positionH>
                <wp:positionV relativeFrom="paragraph">
                  <wp:posOffset>260350</wp:posOffset>
                </wp:positionV>
                <wp:extent cx="694055" cy="443865"/>
                <wp:effectExtent l="22860" t="24130" r="16510" b="17780"/>
                <wp:wrapNone/>
                <wp:docPr id="7184" name="Text Box 7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443865"/>
                        </a:xfrm>
                        <a:prstGeom prst="rect">
                          <a:avLst/>
                        </a:prstGeom>
                        <a:solidFill>
                          <a:schemeClr val="lt1">
                            <a:lumMod val="100000"/>
                            <a:lumOff val="0"/>
                          </a:schemeClr>
                        </a:solidFill>
                        <a:ln w="31750" cap="flat" cmpd="sng"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1D4B" w:rsidRPr="00B618CB" w:rsidRDefault="00E91D4B" w:rsidP="00E91D4B">
                            <w:pPr>
                              <w:pStyle w:val="NormalWeb"/>
                              <w:spacing w:before="0" w:beforeAutospacing="0" w:after="0" w:afterAutospacing="0"/>
                              <w:jc w:val="center"/>
                              <w:rPr>
                                <w:rFonts w:ascii="Arial Narrow" w:hAnsi="Arial Narrow"/>
                                <w:sz w:val="22"/>
                                <w:szCs w:val="22"/>
                                <w:lang w:val="es-ES"/>
                              </w:rPr>
                            </w:pPr>
                            <w:r w:rsidRPr="00B618CB">
                              <w:rPr>
                                <w:rFonts w:ascii="Arial Narrow" w:hAnsi="Arial Narrow"/>
                                <w:sz w:val="22"/>
                                <w:szCs w:val="22"/>
                                <w:lang w:val="es-ES"/>
                              </w:rPr>
                              <w:t>Contexto social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7184" o:spid="_x0000_s1043" type="#_x0000_t202" style="position:absolute;left:0;text-align:left;margin-left:356.65pt;margin-top:20.5pt;width:54.65pt;height:34.9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" fillcolor="white [3201]" strokecolor="black [3200]" strokeweight="2.5pt">
                <v:shadow color="#868686"/>
                <v:textbox style="mso-fit-shape-to-text:t">
                  <w:txbxContent>
                    <w:p w:rsidR="00E91D4B" w:rsidRPr="00B618CB" w:rsidRDefault="00E91D4B" w:rsidP="00E91D4B">
                      <w:pPr>
                        <w:pStyle w:val="NormalWeb"/>
                        <w:spacing w:before="0" w:beforeAutospacing="0" w:after="0" w:afterAutospacing="0"/>
                        <w:jc w:val="center"/>
                        <w:rPr>
                          <w:rFonts w:ascii="Arial Narrow" w:hAnsi="Arial Narrow"/>
                          <w:sz w:val="22"/>
                          <w:szCs w:val="22"/>
                          <w:lang w:val="es-ES"/>
                        </w:rPr>
                      </w:pPr>
                      <w:r w:rsidRPr="00B618CB">
                        <w:rPr>
                          <w:rFonts w:ascii="Arial Narrow" w:hAnsi="Arial Narrow"/>
                          <w:sz w:val="22"/>
                          <w:szCs w:val="22"/>
                          <w:lang w:val="es-ES"/>
                        </w:rPr>
                        <w:t>Contexto social</w:t>
                      </w:r>
                    </w:p>
                  </w:txbxContent>
                </v:textbox>
              </v:shape>
            </w:pict>
          </mc:Fallback>
        </mc:AlternateContent>
      </w:r>
      <w:r>
        <w:rPr>
          <w:noProof/>
          <w:lang w:eastAsia="es-ES"/>
        </w:rPr>
        <mc:AlternateContent>
          <mc:Choice Requires="wps">
            <w:drawing>
              <wp:anchor distT="0" distB="0" distL="114300" distR="114300" simplePos="0" relativeHeight="251971584" behindDoc="0" locked="0" layoutInCell="1" allowOverlap="1">
                <wp:simplePos x="0" y="0"/>
                <wp:positionH relativeFrom="column">
                  <wp:posOffset>3392170</wp:posOffset>
                </wp:positionH>
                <wp:positionV relativeFrom="paragraph">
                  <wp:posOffset>280670</wp:posOffset>
                </wp:positionV>
                <wp:extent cx="461010" cy="283210"/>
                <wp:effectExtent l="19050" t="15875" r="24765" b="24765"/>
                <wp:wrapNone/>
                <wp:docPr id="7183" name="Text Box 7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83210"/>
                        </a:xfrm>
                        <a:prstGeom prst="rect">
                          <a:avLst/>
                        </a:prstGeom>
                        <a:solidFill>
                          <a:schemeClr val="lt1">
                            <a:lumMod val="100000"/>
                            <a:lumOff val="0"/>
                          </a:schemeClr>
                        </a:solidFill>
                        <a:ln w="31750" cap="flat" cmpd="sng"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1D4B" w:rsidRPr="00B618CB" w:rsidRDefault="00E91D4B" w:rsidP="00E91D4B">
                            <w:pPr>
                              <w:pStyle w:val="NormalWeb"/>
                              <w:spacing w:before="0" w:beforeAutospacing="0" w:after="0" w:afterAutospacing="0"/>
                              <w:rPr>
                                <w:rFonts w:ascii="Arial Narrow" w:hAnsi="Arial Narrow"/>
                                <w:sz w:val="22"/>
                                <w:szCs w:val="22"/>
                                <w:lang w:val="es-ES"/>
                              </w:rPr>
                            </w:pPr>
                            <w:r>
                              <w:rPr>
                                <w:rFonts w:ascii="Arial Narrow" w:hAnsi="Arial Narrow"/>
                                <w:sz w:val="22"/>
                                <w:szCs w:val="22"/>
                                <w:lang w:val="es-ES"/>
                              </w:rPr>
                              <w:t xml:space="preserve">PDE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7183" o:spid="_x0000_s1044" type="#_x0000_t202" style="position:absolute;left:0;text-align:left;margin-left:267.1pt;margin-top:22.1pt;width:36.3pt;height:22.3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" fillcolor="white [3201]" strokecolor="black [3200]" strokeweight="2.5pt">
                <v:shadow color="#868686"/>
                <v:textbox style="mso-fit-shape-to-text:t">
                  <w:txbxContent>
                    <w:p w:rsidR="00E91D4B" w:rsidRPr="00B618CB" w:rsidRDefault="00E91D4B" w:rsidP="00E91D4B">
                      <w:pPr>
                        <w:pStyle w:val="NormalWeb"/>
                        <w:spacing w:before="0" w:beforeAutospacing="0" w:after="0" w:afterAutospacing="0"/>
                        <w:rPr>
                          <w:rFonts w:ascii="Arial Narrow" w:hAnsi="Arial Narrow"/>
                          <w:sz w:val="22"/>
                          <w:szCs w:val="22"/>
                          <w:lang w:val="es-ES"/>
                        </w:rPr>
                      </w:pPr>
                      <w:r>
                        <w:rPr>
                          <w:rFonts w:ascii="Arial Narrow" w:hAnsi="Arial Narrow"/>
                          <w:sz w:val="22"/>
                          <w:szCs w:val="22"/>
                          <w:lang w:val="es-ES"/>
                        </w:rPr>
                        <w:t xml:space="preserve">PDE </w:t>
                      </w:r>
                    </w:p>
                  </w:txbxContent>
                </v:textbox>
              </v:shape>
            </w:pict>
          </mc:Fallback>
        </mc:AlternateContent>
      </w:r>
      <w:r>
        <w:rPr>
          <w:noProof/>
          <w:lang w:eastAsia="es-ES"/>
        </w:rPr>
        <mc:AlternateContent>
          <mc:Choice Requires="wps">
            <w:drawing>
              <wp:anchor distT="0" distB="0" distL="114300" distR="114300" simplePos="0" relativeHeight="251927552" behindDoc="0" locked="0" layoutInCell="1" allowOverlap="1">
                <wp:simplePos x="0" y="0"/>
                <wp:positionH relativeFrom="column">
                  <wp:posOffset>761365</wp:posOffset>
                </wp:positionH>
                <wp:positionV relativeFrom="paragraph">
                  <wp:posOffset>48895</wp:posOffset>
                </wp:positionV>
                <wp:extent cx="1236345" cy="1405890"/>
                <wp:effectExtent l="17145" t="22225" r="22860" b="19685"/>
                <wp:wrapNone/>
                <wp:docPr id="7182" name="Text Box 7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405890"/>
                        </a:xfrm>
                        <a:prstGeom prst="rect">
                          <a:avLst/>
                        </a:prstGeom>
                        <a:solidFill>
                          <a:schemeClr val="lt1">
                            <a:lumMod val="100000"/>
                            <a:lumOff val="0"/>
                          </a:schemeClr>
                        </a:solidFill>
                        <a:ln w="31750" cap="flat" cmpd="sng"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1D4B" w:rsidRPr="001C7A5E" w:rsidRDefault="00E91D4B" w:rsidP="00E91D4B">
                            <w:pPr>
                              <w:pStyle w:val="NormalWeb"/>
                              <w:spacing w:before="0" w:beforeAutospacing="0" w:after="0" w:afterAutospacing="0"/>
                              <w:jc w:val="both"/>
                              <w:rPr>
                                <w:rFonts w:ascii="Arial Narrow" w:hAnsi="Arial Narrow" w:cs="Arial"/>
                                <w:color w:val="000000"/>
                                <w:kern w:val="24"/>
                                <w:sz w:val="22"/>
                                <w:szCs w:val="22"/>
                                <w:lang w:val="es-ES"/>
                              </w:rPr>
                            </w:pPr>
                            <w:r w:rsidRPr="001C7A5E">
                              <w:rPr>
                                <w:rFonts w:ascii="Arial Narrow" w:hAnsi="Arial Narrow" w:cs="Arial"/>
                                <w:color w:val="000000"/>
                                <w:kern w:val="24"/>
                                <w:sz w:val="22"/>
                                <w:szCs w:val="22"/>
                                <w:lang w:val="es-ES"/>
                              </w:rPr>
                              <w:t>Fundamentación</w:t>
                            </w:r>
                          </w:p>
                          <w:p w:rsidR="00E91D4B" w:rsidRPr="001C7A5E" w:rsidRDefault="00E91D4B" w:rsidP="00E91D4B">
                            <w:pPr>
                              <w:pStyle w:val="NormalWeb"/>
                              <w:spacing w:before="0" w:beforeAutospacing="0" w:after="0" w:afterAutospacing="0"/>
                              <w:jc w:val="both"/>
                              <w:rPr>
                                <w:rFonts w:ascii="Arial Narrow" w:hAnsi="Arial Narrow" w:cs="Arial"/>
                                <w:color w:val="000000"/>
                                <w:kern w:val="24"/>
                                <w:sz w:val="22"/>
                                <w:szCs w:val="22"/>
                                <w:lang w:val="es-ES"/>
                              </w:rPr>
                            </w:pPr>
                            <w:r w:rsidRPr="001C7A5E">
                              <w:rPr>
                                <w:rFonts w:ascii="Arial Narrow" w:hAnsi="Arial Narrow" w:cs="Arial"/>
                                <w:color w:val="000000"/>
                                <w:kern w:val="24"/>
                                <w:sz w:val="22"/>
                                <w:szCs w:val="22"/>
                                <w:lang w:val="es-ES"/>
                              </w:rPr>
                              <w:t xml:space="preserve">Dimensiones Pedagógica, Psicológica, Sociocultural Psicológica </w:t>
                            </w:r>
                          </w:p>
                          <w:p w:rsidR="00E91D4B" w:rsidRPr="00703B75" w:rsidRDefault="00E91D4B" w:rsidP="00E91D4B">
                            <w:pPr>
                              <w:pStyle w:val="NormalWeb"/>
                              <w:spacing w:before="0" w:beforeAutospacing="0" w:after="0" w:afterAutospacing="0"/>
                              <w:jc w:val="both"/>
                              <w:rPr>
                                <w:rFonts w:ascii="Arial Narrow" w:hAnsi="Arial Narrow"/>
                                <w:sz w:val="22"/>
                                <w:szCs w:val="22"/>
                                <w:lang w:val="es-ES"/>
                              </w:rPr>
                            </w:pPr>
                            <w:r w:rsidRPr="001C7A5E">
                              <w:rPr>
                                <w:rFonts w:ascii="Arial Narrow" w:hAnsi="Arial Narrow" w:cs="Arial"/>
                                <w:color w:val="000000"/>
                                <w:kern w:val="24"/>
                                <w:sz w:val="22"/>
                                <w:szCs w:val="22"/>
                                <w:lang w:val="es-ES"/>
                              </w:rPr>
                              <w:t>Ciencias de la Educación Médica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7182" o:spid="_x0000_s1045" type="#_x0000_t202" style="position:absolute;left:0;text-align:left;margin-left:59.95pt;margin-top:3.85pt;width:97.35pt;height:110.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" fillcolor="white [3201]" strokecolor="black [3200]" strokeweight="2.5pt">
                <v:shadow color="#868686"/>
                <v:textbox style="mso-fit-shape-to-text:t">
                  <w:txbxContent>
                    <w:p w:rsidR="00E91D4B" w:rsidRPr="001C7A5E" w:rsidRDefault="00E91D4B" w:rsidP="00E91D4B">
                      <w:pPr>
                        <w:pStyle w:val="NormalWeb"/>
                        <w:spacing w:before="0" w:beforeAutospacing="0" w:after="0" w:afterAutospacing="0"/>
                        <w:jc w:val="both"/>
                        <w:rPr>
                          <w:rFonts w:ascii="Arial Narrow" w:hAnsi="Arial Narrow" w:cs="Arial"/>
                          <w:color w:val="000000"/>
                          <w:kern w:val="24"/>
                          <w:sz w:val="22"/>
                          <w:szCs w:val="22"/>
                          <w:lang w:val="es-ES"/>
                        </w:rPr>
                      </w:pPr>
                      <w:r w:rsidRPr="001C7A5E">
                        <w:rPr>
                          <w:rFonts w:ascii="Arial Narrow" w:hAnsi="Arial Narrow" w:cs="Arial"/>
                          <w:color w:val="000000"/>
                          <w:kern w:val="24"/>
                          <w:sz w:val="22"/>
                          <w:szCs w:val="22"/>
                          <w:lang w:val="es-ES"/>
                        </w:rPr>
                        <w:t>Fundamentación</w:t>
                      </w:r>
                    </w:p>
                    <w:p w:rsidR="00E91D4B" w:rsidRPr="001C7A5E" w:rsidRDefault="00E91D4B" w:rsidP="00E91D4B">
                      <w:pPr>
                        <w:pStyle w:val="NormalWeb"/>
                        <w:spacing w:before="0" w:beforeAutospacing="0" w:after="0" w:afterAutospacing="0"/>
                        <w:jc w:val="both"/>
                        <w:rPr>
                          <w:rFonts w:ascii="Arial Narrow" w:hAnsi="Arial Narrow" w:cs="Arial"/>
                          <w:color w:val="000000"/>
                          <w:kern w:val="24"/>
                          <w:sz w:val="22"/>
                          <w:szCs w:val="22"/>
                          <w:lang w:val="es-ES"/>
                        </w:rPr>
                      </w:pPr>
                      <w:r w:rsidRPr="001C7A5E">
                        <w:rPr>
                          <w:rFonts w:ascii="Arial Narrow" w:hAnsi="Arial Narrow" w:cs="Arial"/>
                          <w:color w:val="000000"/>
                          <w:kern w:val="24"/>
                          <w:sz w:val="22"/>
                          <w:szCs w:val="22"/>
                          <w:lang w:val="es-ES"/>
                        </w:rPr>
                        <w:t xml:space="preserve">Dimensiones Pedagógica, Psicológica, Sociocultural Psicológica </w:t>
                      </w:r>
                    </w:p>
                    <w:p w:rsidR="00E91D4B" w:rsidRPr="00703B75" w:rsidRDefault="00E91D4B" w:rsidP="00E91D4B">
                      <w:pPr>
                        <w:pStyle w:val="NormalWeb"/>
                        <w:spacing w:before="0" w:beforeAutospacing="0" w:after="0" w:afterAutospacing="0"/>
                        <w:jc w:val="both"/>
                        <w:rPr>
                          <w:rFonts w:ascii="Arial Narrow" w:hAnsi="Arial Narrow"/>
                          <w:sz w:val="22"/>
                          <w:szCs w:val="22"/>
                          <w:lang w:val="es-ES"/>
                        </w:rPr>
                      </w:pPr>
                      <w:r w:rsidRPr="001C7A5E">
                        <w:rPr>
                          <w:rFonts w:ascii="Arial Narrow" w:hAnsi="Arial Narrow" w:cs="Arial"/>
                          <w:color w:val="000000"/>
                          <w:kern w:val="24"/>
                          <w:sz w:val="22"/>
                          <w:szCs w:val="22"/>
                          <w:lang w:val="es-ES"/>
                        </w:rPr>
                        <w:t>Ciencias de la Educación Médica</w:t>
                      </w:r>
                    </w:p>
                  </w:txbxContent>
                </v:textbox>
              </v:shape>
            </w:pict>
          </mc:Fallback>
        </mc:AlternateContent>
      </w:r>
      <w:r>
        <w:rPr>
          <w:noProof/>
          <w:lang w:eastAsia="es-ES"/>
        </w:rPr>
        <mc:AlternateContent>
          <mc:Choice Requires="wps">
            <w:drawing>
              <wp:anchor distT="0" distB="0" distL="114300" distR="114300" simplePos="0" relativeHeight="251972608" behindDoc="0" locked="0" layoutInCell="1" allowOverlap="1">
                <wp:simplePos x="0" y="0"/>
                <wp:positionH relativeFrom="column">
                  <wp:posOffset>4004310</wp:posOffset>
                </wp:positionH>
                <wp:positionV relativeFrom="paragraph">
                  <wp:posOffset>280670</wp:posOffset>
                </wp:positionV>
                <wp:extent cx="461010" cy="283210"/>
                <wp:effectExtent l="21590" t="15875" r="22225" b="24765"/>
                <wp:wrapNone/>
                <wp:docPr id="7181" name="Text Box 7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83210"/>
                        </a:xfrm>
                        <a:prstGeom prst="rect">
                          <a:avLst/>
                        </a:prstGeom>
                        <a:solidFill>
                          <a:schemeClr val="lt1">
                            <a:lumMod val="100000"/>
                            <a:lumOff val="0"/>
                          </a:schemeClr>
                        </a:solidFill>
                        <a:ln w="31750" cap="flat" cmpd="sng"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1D4B" w:rsidRPr="00B618CB" w:rsidRDefault="00E91D4B" w:rsidP="00E91D4B">
                            <w:pPr>
                              <w:pStyle w:val="NormalWeb"/>
                              <w:spacing w:before="0" w:beforeAutospacing="0" w:after="0" w:afterAutospacing="0"/>
                              <w:rPr>
                                <w:rFonts w:ascii="Arial Narrow" w:hAnsi="Arial Narrow"/>
                                <w:sz w:val="22"/>
                                <w:szCs w:val="22"/>
                                <w:lang w:val="es-ES"/>
                              </w:rPr>
                            </w:pPr>
                            <w:r>
                              <w:rPr>
                                <w:rFonts w:ascii="Arial Narrow" w:hAnsi="Arial Narrow"/>
                                <w:sz w:val="22"/>
                                <w:szCs w:val="22"/>
                                <w:lang w:val="es-ES"/>
                              </w:rPr>
                              <w:t>DPI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7181" o:spid="_x0000_s1046" type="#_x0000_t202" style="position:absolute;left:0;text-align:left;margin-left:315.3pt;margin-top:22.1pt;width:36.3pt;height:22.3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" fillcolor="white [3201]" strokecolor="black [3200]" strokeweight="2.5pt">
                <v:shadow color="#868686"/>
                <v:textbox style="mso-fit-shape-to-text:t">
                  <w:txbxContent>
                    <w:p w:rsidR="00E91D4B" w:rsidRPr="00B618CB" w:rsidRDefault="00E91D4B" w:rsidP="00E91D4B">
                      <w:pPr>
                        <w:pStyle w:val="NormalWeb"/>
                        <w:spacing w:before="0" w:beforeAutospacing="0" w:after="0" w:afterAutospacing="0"/>
                        <w:rPr>
                          <w:rFonts w:ascii="Arial Narrow" w:hAnsi="Arial Narrow"/>
                          <w:sz w:val="22"/>
                          <w:szCs w:val="22"/>
                          <w:lang w:val="es-ES"/>
                        </w:rPr>
                      </w:pPr>
                      <w:r>
                        <w:rPr>
                          <w:rFonts w:ascii="Arial Narrow" w:hAnsi="Arial Narrow"/>
                          <w:sz w:val="22"/>
                          <w:szCs w:val="22"/>
                          <w:lang w:val="es-ES"/>
                        </w:rPr>
                        <w:t>DPI</w:t>
                      </w:r>
                    </w:p>
                  </w:txbxContent>
                </v:textbox>
              </v:shape>
            </w:pict>
          </mc:Fallback>
        </mc:AlternateContent>
      </w:r>
    </w:p>
    <w:p w:rsidR="00E91D4B" w:rsidRPr="00C805EE" w:rsidRDefault="00E91D4B" w:rsidP="00E91D4B">
      <w:pPr>
        <w:tabs>
          <w:tab w:val="left" w:pos="9270"/>
          <w:tab w:val="left" w:pos="9360"/>
        </w:tabs>
        <w:autoSpaceDE w:val="0"/>
        <w:autoSpaceDN w:val="0"/>
        <w:adjustRightInd w:val="0"/>
        <w:spacing w:after="0" w:line="480" w:lineRule="auto"/>
        <w:ind w:right="-7"/>
        <w:jc w:val="both"/>
        <w:rPr>
          <w:rFonts w:ascii="Arial" w:hAnsi="Arial" w:cs="Arial"/>
          <w:b/>
          <w:bCs/>
          <w:sz w:val="24"/>
          <w:szCs w:val="24"/>
        </w:rPr>
      </w:pPr>
    </w:p>
    <w:p w:rsidR="00E91D4B" w:rsidRPr="00C805EE" w:rsidRDefault="00E91D4B" w:rsidP="00E91D4B">
      <w:pPr>
        <w:tabs>
          <w:tab w:val="left" w:pos="9270"/>
          <w:tab w:val="left" w:pos="9360"/>
        </w:tabs>
        <w:autoSpaceDE w:val="0"/>
        <w:autoSpaceDN w:val="0"/>
        <w:adjustRightInd w:val="0"/>
        <w:spacing w:after="0" w:line="480" w:lineRule="auto"/>
        <w:ind w:right="-7"/>
        <w:jc w:val="both"/>
        <w:rPr>
          <w:rFonts w:ascii="Arial" w:hAnsi="Arial" w:cs="Arial"/>
          <w:b/>
          <w:bCs/>
          <w:sz w:val="24"/>
          <w:szCs w:val="24"/>
        </w:rPr>
      </w:pPr>
      <w:r>
        <w:rPr>
          <w:noProof/>
          <w:lang w:eastAsia="es-ES"/>
        </w:rPr>
        <mc:AlternateContent>
          <mc:Choice Requires="wps">
            <w:drawing>
              <wp:anchor distT="0" distB="0" distL="114300" distR="114300" simplePos="0" relativeHeight="251958272" behindDoc="0" locked="0" layoutInCell="1" allowOverlap="1">
                <wp:simplePos x="0" y="0"/>
                <wp:positionH relativeFrom="column">
                  <wp:posOffset>4899025</wp:posOffset>
                </wp:positionH>
                <wp:positionV relativeFrom="paragraph">
                  <wp:posOffset>73025</wp:posOffset>
                </wp:positionV>
                <wp:extent cx="1186815" cy="443865"/>
                <wp:effectExtent l="20955" t="23495" r="20955" b="18415"/>
                <wp:wrapNone/>
                <wp:docPr id="7179" name="Text Box 7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443865"/>
                        </a:xfrm>
                        <a:prstGeom prst="rect">
                          <a:avLst/>
                        </a:prstGeom>
                        <a:solidFill>
                          <a:schemeClr val="lt1">
                            <a:lumMod val="100000"/>
                            <a:lumOff val="0"/>
                          </a:schemeClr>
                        </a:solidFill>
                        <a:ln w="31750" cap="flat" cmpd="sng"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1D4B" w:rsidRPr="00B618CB" w:rsidRDefault="00E91D4B" w:rsidP="00E91D4B">
                            <w:pPr>
                              <w:pStyle w:val="NormalWeb"/>
                              <w:spacing w:before="0" w:beforeAutospacing="0" w:after="0" w:afterAutospacing="0"/>
                              <w:jc w:val="center"/>
                              <w:rPr>
                                <w:rFonts w:ascii="Arial Narrow" w:hAnsi="Arial Narrow"/>
                                <w:sz w:val="22"/>
                                <w:szCs w:val="22"/>
                                <w:lang w:val="es-ES"/>
                              </w:rPr>
                            </w:pPr>
                            <w:r w:rsidRPr="00B618CB">
                              <w:rPr>
                                <w:rFonts w:ascii="Arial Narrow" w:hAnsi="Arial Narrow"/>
                                <w:sz w:val="22"/>
                                <w:szCs w:val="22"/>
                                <w:lang w:val="es-ES"/>
                              </w:rPr>
                              <w:t xml:space="preserve">Formas de </w:t>
                            </w:r>
                            <w:proofErr w:type="spellStart"/>
                            <w:r w:rsidRPr="00B618CB">
                              <w:rPr>
                                <w:rFonts w:ascii="Arial Narrow" w:hAnsi="Arial Narrow"/>
                                <w:sz w:val="22"/>
                                <w:szCs w:val="22"/>
                                <w:lang w:val="es-ES"/>
                              </w:rPr>
                              <w:t>Intrumentación</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7179" o:spid="_x0000_s1047" type="#_x0000_t202" style="position:absolute;left:0;text-align:left;margin-left:385.75pt;margin-top:5.75pt;width:93.45pt;height:34.9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" fillcolor="white [3201]" strokecolor="black [3200]" strokeweight="2.5pt">
                <v:shadow color="#868686"/>
                <v:textbox style="mso-fit-shape-to-text:t">
                  <w:txbxContent>
                    <w:p w:rsidR="00E91D4B" w:rsidRPr="00B618CB" w:rsidRDefault="00E91D4B" w:rsidP="00E91D4B">
                      <w:pPr>
                        <w:pStyle w:val="NormalWeb"/>
                        <w:spacing w:before="0" w:beforeAutospacing="0" w:after="0" w:afterAutospacing="0"/>
                        <w:jc w:val="center"/>
                        <w:rPr>
                          <w:rFonts w:ascii="Arial Narrow" w:hAnsi="Arial Narrow"/>
                          <w:sz w:val="22"/>
                          <w:szCs w:val="22"/>
                          <w:lang w:val="es-ES"/>
                        </w:rPr>
                      </w:pPr>
                      <w:r w:rsidRPr="00B618CB">
                        <w:rPr>
                          <w:rFonts w:ascii="Arial Narrow" w:hAnsi="Arial Narrow"/>
                          <w:sz w:val="22"/>
                          <w:szCs w:val="22"/>
                          <w:lang w:val="es-ES"/>
                        </w:rPr>
                        <w:t xml:space="preserve">Formas de </w:t>
                      </w:r>
                      <w:proofErr w:type="spellStart"/>
                      <w:r w:rsidRPr="00B618CB">
                        <w:rPr>
                          <w:rFonts w:ascii="Arial Narrow" w:hAnsi="Arial Narrow"/>
                          <w:sz w:val="22"/>
                          <w:szCs w:val="22"/>
                          <w:lang w:val="es-ES"/>
                        </w:rPr>
                        <w:t>Intrumentación</w:t>
                      </w:r>
                      <w:proofErr w:type="spellEnd"/>
                    </w:p>
                  </w:txbxContent>
                </v:textbox>
              </v:shape>
            </w:pict>
          </mc:Fallback>
        </mc:AlternateContent>
      </w:r>
    </w:p>
    <w:p w:rsidR="00E91D4B" w:rsidRPr="00C805EE" w:rsidRDefault="00E91D4B" w:rsidP="00E91D4B">
      <w:pPr>
        <w:tabs>
          <w:tab w:val="left" w:pos="9270"/>
          <w:tab w:val="left" w:pos="9360"/>
        </w:tabs>
        <w:autoSpaceDE w:val="0"/>
        <w:autoSpaceDN w:val="0"/>
        <w:adjustRightInd w:val="0"/>
        <w:spacing w:after="0" w:line="480" w:lineRule="auto"/>
        <w:ind w:right="-7"/>
        <w:jc w:val="both"/>
        <w:rPr>
          <w:rFonts w:ascii="Arial" w:hAnsi="Arial" w:cs="Arial"/>
          <w:b/>
          <w:bCs/>
          <w:sz w:val="24"/>
          <w:szCs w:val="24"/>
        </w:rPr>
      </w:pPr>
      <w:r>
        <w:rPr>
          <w:noProof/>
          <w:lang w:eastAsia="es-ES"/>
        </w:rPr>
        <mc:AlternateContent>
          <mc:Choice Requires="wps">
            <w:drawing>
              <wp:anchor distT="0" distB="0" distL="114300" distR="114300" simplePos="0" relativeHeight="251986944" behindDoc="0" locked="0" layoutInCell="1" allowOverlap="1">
                <wp:simplePos x="0" y="0"/>
                <wp:positionH relativeFrom="column">
                  <wp:posOffset>1492885</wp:posOffset>
                </wp:positionH>
                <wp:positionV relativeFrom="paragraph">
                  <wp:posOffset>334010</wp:posOffset>
                </wp:positionV>
                <wp:extent cx="359410" cy="304165"/>
                <wp:effectExtent l="90170" t="36195" r="91440" b="33020"/>
                <wp:wrapNone/>
                <wp:docPr id="7178" name="Elbow Connector 7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9410" cy="304165"/>
                        </a:xfrm>
                        <a:prstGeom prst="bentConnector3">
                          <a:avLst>
                            <a:gd name="adj1" fmla="val 50000"/>
                          </a:avLst>
                        </a:prstGeom>
                        <a:noFill/>
                        <a:ln w="3810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7A95E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178" o:spid="_x0000_s1026" type="#_x0000_t34" style="position:absolute;margin-left:117.55pt;margin-top:26.3pt;width:28.3pt;height:23.95pt;rotation:90;flip:x;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" strokeweight="3pt">
                <v:stroke startarrow="block" endarrow="block"/>
              </v:shape>
            </w:pict>
          </mc:Fallback>
        </mc:AlternateContent>
      </w:r>
      <w:r>
        <w:rPr>
          <w:noProof/>
          <w:lang w:eastAsia="es-ES"/>
        </w:rPr>
        <mc:AlternateContent>
          <mc:Choice Requires="wps">
            <w:drawing>
              <wp:anchor distT="0" distB="0" distL="114299" distR="114299" simplePos="0" relativeHeight="251975680" behindDoc="0" locked="0" layoutInCell="1" allowOverlap="1">
                <wp:simplePos x="0" y="0"/>
                <wp:positionH relativeFrom="column">
                  <wp:posOffset>5575299</wp:posOffset>
                </wp:positionH>
                <wp:positionV relativeFrom="paragraph">
                  <wp:posOffset>161925</wp:posOffset>
                </wp:positionV>
                <wp:extent cx="0" cy="215900"/>
                <wp:effectExtent l="76200" t="0" r="57150" b="50800"/>
                <wp:wrapNone/>
                <wp:docPr id="7177" name="Straight Arrow Connector 7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39E373" id="Straight Arrow Connector 7177" o:spid="_x0000_s1026" type="#_x0000_t32" style="position:absolute;margin-left:439pt;margin-top:12.75pt;width:0;height:17pt;z-index:25197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" strokecolor="windowText" strokeweight="1.5pt">
                <v:stroke endarrow="block" joinstyle="miter"/>
                <o:lock v:ext="edit" shapetype="f"/>
              </v:shape>
            </w:pict>
          </mc:Fallback>
        </mc:AlternateContent>
      </w:r>
      <w:r>
        <w:rPr>
          <w:noProof/>
          <w:lang w:eastAsia="es-ES"/>
        </w:rPr>
        <mc:AlternateContent>
          <mc:Choice Requires="wps">
            <w:drawing>
              <wp:anchor distT="0" distB="0" distL="114299" distR="114299" simplePos="0" relativeHeight="251969536" behindDoc="0" locked="0" layoutInCell="1" allowOverlap="1">
                <wp:simplePos x="0" y="0"/>
                <wp:positionH relativeFrom="column">
                  <wp:posOffset>5788024</wp:posOffset>
                </wp:positionH>
                <wp:positionV relativeFrom="paragraph">
                  <wp:posOffset>377825</wp:posOffset>
                </wp:positionV>
                <wp:extent cx="0" cy="288290"/>
                <wp:effectExtent l="76200" t="0" r="57150" b="54610"/>
                <wp:wrapNone/>
                <wp:docPr id="7176" name="Straight Arrow Connector 7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8829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5B74F8" id="Straight Arrow Connector 7176" o:spid="_x0000_s1026" type="#_x0000_t32" style="position:absolute;margin-left:455.75pt;margin-top:29.75pt;width:0;height:22.7pt;flip:x;z-index:25196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" strokecolor="windowText" strokeweight="1.5pt">
                <v:stroke endarrow="block" joinstyle="miter"/>
                <o:lock v:ext="edit" shapetype="f"/>
              </v:shape>
            </w:pict>
          </mc:Fallback>
        </mc:AlternateContent>
      </w:r>
    </w:p>
    <w:p w:rsidR="00E91D4B" w:rsidRPr="00C805EE" w:rsidRDefault="00E91D4B" w:rsidP="00E91D4B">
      <w:pPr>
        <w:tabs>
          <w:tab w:val="left" w:pos="9270"/>
          <w:tab w:val="left" w:pos="9360"/>
        </w:tabs>
        <w:autoSpaceDE w:val="0"/>
        <w:autoSpaceDN w:val="0"/>
        <w:adjustRightInd w:val="0"/>
        <w:spacing w:after="0" w:line="480" w:lineRule="auto"/>
        <w:ind w:right="-7"/>
        <w:jc w:val="both"/>
        <w:rPr>
          <w:rFonts w:ascii="Arial" w:hAnsi="Arial" w:cs="Arial"/>
          <w:b/>
          <w:bCs/>
          <w:sz w:val="24"/>
          <w:szCs w:val="24"/>
        </w:rPr>
      </w:pPr>
      <w:r>
        <w:rPr>
          <w:noProof/>
          <w:lang w:eastAsia="es-ES"/>
        </w:rPr>
        <mc:AlternateContent>
          <mc:Choice Requires="wps">
            <w:drawing>
              <wp:anchor distT="0" distB="0" distL="114299" distR="114299" simplePos="0" relativeHeight="251968512" behindDoc="0" locked="0" layoutInCell="1" allowOverlap="1">
                <wp:simplePos x="0" y="0"/>
                <wp:positionH relativeFrom="column">
                  <wp:posOffset>3778884</wp:posOffset>
                </wp:positionH>
                <wp:positionV relativeFrom="paragraph">
                  <wp:posOffset>27305</wp:posOffset>
                </wp:positionV>
                <wp:extent cx="0" cy="245745"/>
                <wp:effectExtent l="76200" t="0" r="57150" b="59055"/>
                <wp:wrapNone/>
                <wp:docPr id="7174" name="Straight Arrow Connector 7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574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76A5C4" id="Straight Arrow Connector 7174" o:spid="_x0000_s1026" type="#_x0000_t32" style="position:absolute;margin-left:297.55pt;margin-top:2.15pt;width:0;height:19.35pt;flip:x;z-index:25196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" strokecolor="windowText" strokeweight="1.5pt">
                <v:stroke endarrow="block" joinstyle="miter"/>
                <o:lock v:ext="edit" shapetype="f"/>
              </v:shape>
            </w:pict>
          </mc:Fallback>
        </mc:AlternateContent>
      </w:r>
      <w:r>
        <w:rPr>
          <w:noProof/>
          <w:lang w:eastAsia="es-ES"/>
        </w:rPr>
        <mc:AlternateContent>
          <mc:Choice Requires="wps">
            <w:drawing>
              <wp:anchor distT="0" distB="0" distL="114299" distR="114299" simplePos="0" relativeHeight="251966464" behindDoc="0" locked="0" layoutInCell="1" allowOverlap="1">
                <wp:simplePos x="0" y="0"/>
                <wp:positionH relativeFrom="column">
                  <wp:posOffset>2727959</wp:posOffset>
                </wp:positionH>
                <wp:positionV relativeFrom="paragraph">
                  <wp:posOffset>33655</wp:posOffset>
                </wp:positionV>
                <wp:extent cx="0" cy="252095"/>
                <wp:effectExtent l="76200" t="0" r="57150" b="52705"/>
                <wp:wrapNone/>
                <wp:docPr id="7173" name="Straight Arrow Connector 7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5209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FC8BEA" id="Straight Arrow Connector 7173" o:spid="_x0000_s1026" type="#_x0000_t32" style="position:absolute;margin-left:214.8pt;margin-top:2.65pt;width:0;height:19.85pt;flip:x;z-index:25196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" strokecolor="windowText" strokeweight="1.5pt">
                <v:stroke endarrow="block" joinstyle="miter"/>
                <o:lock v:ext="edit" shapetype="f"/>
              </v:shape>
            </w:pict>
          </mc:Fallback>
        </mc:AlternateContent>
      </w:r>
      <w:r>
        <w:rPr>
          <w:noProof/>
          <w:lang w:eastAsia="es-ES"/>
        </w:rPr>
        <mc:AlternateContent>
          <mc:Choice Requires="wps">
            <w:drawing>
              <wp:anchor distT="0" distB="0" distL="114300" distR="114300" simplePos="0" relativeHeight="251965440" behindDoc="0" locked="0" layoutInCell="1" allowOverlap="1">
                <wp:simplePos x="0" y="0"/>
                <wp:positionH relativeFrom="column">
                  <wp:posOffset>2727960</wp:posOffset>
                </wp:positionH>
                <wp:positionV relativeFrom="paragraph">
                  <wp:posOffset>20955</wp:posOffset>
                </wp:positionV>
                <wp:extent cx="3060065" cy="6350"/>
                <wp:effectExtent l="21590" t="24765" r="23495" b="1651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0065" cy="6350"/>
                        </a:xfrm>
                        <a:prstGeom prst="line">
                          <a:avLst/>
                        </a:prstGeom>
                        <a:noFill/>
                        <a:ln w="31750" cap="flat" cmpd="sng" algn="ctr">
                          <a:solidFill>
                            <a:schemeClr val="dk1">
                              <a:lumMod val="100000"/>
                              <a:lumOff val="0"/>
                            </a:schemeClr>
                          </a:solidFill>
                          <a:prstDash val="solid"/>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3F97AA" id="Straight Connector 7172" o:spid="_x0000_s1026" style="position:absolute;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1.65pt" to="45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" strokecolor="black [3200]" strokeweight="2.5pt">
                <v:stroke joinstyle="miter"/>
                <v:shadow color="#868686"/>
              </v:line>
            </w:pict>
          </mc:Fallback>
        </mc:AlternateContent>
      </w:r>
      <w:r>
        <w:rPr>
          <w:noProof/>
          <w:lang w:eastAsia="es-ES"/>
        </w:rPr>
        <mc:AlternateContent>
          <mc:Choice Requires="wps">
            <w:drawing>
              <wp:anchor distT="0" distB="0" distL="114300" distR="114300" simplePos="0" relativeHeight="251961344" behindDoc="0" locked="0" layoutInCell="1" allowOverlap="1">
                <wp:simplePos x="0" y="0"/>
                <wp:positionH relativeFrom="column">
                  <wp:posOffset>2354580</wp:posOffset>
                </wp:positionH>
                <wp:positionV relativeFrom="paragraph">
                  <wp:posOffset>279400</wp:posOffset>
                </wp:positionV>
                <wp:extent cx="877570" cy="443865"/>
                <wp:effectExtent l="19685" t="16510" r="17145" b="15875"/>
                <wp:wrapNone/>
                <wp:docPr id="7171" name="Text Box 7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43865"/>
                        </a:xfrm>
                        <a:prstGeom prst="rect">
                          <a:avLst/>
                        </a:prstGeom>
                        <a:solidFill>
                          <a:schemeClr val="lt1">
                            <a:lumMod val="100000"/>
                            <a:lumOff val="0"/>
                          </a:schemeClr>
                        </a:solidFill>
                        <a:ln w="31750" cap="flat" cmpd="sng"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1D4B" w:rsidRPr="00B618CB" w:rsidRDefault="00E91D4B" w:rsidP="00E91D4B">
                            <w:pPr>
                              <w:pStyle w:val="NormalWeb"/>
                              <w:spacing w:before="0" w:beforeAutospacing="0" w:after="0" w:afterAutospacing="0"/>
                              <w:jc w:val="center"/>
                              <w:rPr>
                                <w:rFonts w:ascii="Arial Narrow" w:hAnsi="Arial Narrow"/>
                                <w:sz w:val="22"/>
                                <w:szCs w:val="22"/>
                                <w:lang w:val="es-ES"/>
                              </w:rPr>
                            </w:pPr>
                            <w:r w:rsidRPr="00B618CB">
                              <w:rPr>
                                <w:rFonts w:ascii="Arial Narrow" w:hAnsi="Arial Narrow"/>
                                <w:sz w:val="22"/>
                                <w:szCs w:val="22"/>
                                <w:lang w:val="es-ES"/>
                              </w:rPr>
                              <w:t>Etapa I Diagnóstico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7171" o:spid="_x0000_s1048" type="#_x0000_t202" style="position:absolute;left:0;text-align:left;margin-left:185.4pt;margin-top:22pt;width:69.1pt;height:34.9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" fillcolor="white [3201]" strokecolor="black [3200]" strokeweight="2.5pt">
                <v:shadow color="#868686"/>
                <v:textbox style="mso-fit-shape-to-text:t">
                  <w:txbxContent>
                    <w:p w:rsidR="00E91D4B" w:rsidRPr="00B618CB" w:rsidRDefault="00E91D4B" w:rsidP="00E91D4B">
                      <w:pPr>
                        <w:pStyle w:val="NormalWeb"/>
                        <w:spacing w:before="0" w:beforeAutospacing="0" w:after="0" w:afterAutospacing="0"/>
                        <w:jc w:val="center"/>
                        <w:rPr>
                          <w:rFonts w:ascii="Arial Narrow" w:hAnsi="Arial Narrow"/>
                          <w:sz w:val="22"/>
                          <w:szCs w:val="22"/>
                          <w:lang w:val="es-ES"/>
                        </w:rPr>
                      </w:pPr>
                      <w:r w:rsidRPr="00B618CB">
                        <w:rPr>
                          <w:rFonts w:ascii="Arial Narrow" w:hAnsi="Arial Narrow"/>
                          <w:sz w:val="22"/>
                          <w:szCs w:val="22"/>
                          <w:lang w:val="es-ES"/>
                        </w:rPr>
                        <w:t>Etapa I Diagnóstico</w:t>
                      </w:r>
                    </w:p>
                  </w:txbxContent>
                </v:textbox>
              </v:shape>
            </w:pict>
          </mc:Fallback>
        </mc:AlternateContent>
      </w:r>
      <w:r>
        <w:rPr>
          <w:noProof/>
          <w:lang w:eastAsia="es-ES"/>
        </w:rPr>
        <mc:AlternateContent>
          <mc:Choice Requires="wps">
            <w:drawing>
              <wp:anchor distT="0" distB="0" distL="114300" distR="114300" simplePos="0" relativeHeight="251962368" behindDoc="0" locked="0" layoutInCell="1" allowOverlap="1">
                <wp:simplePos x="0" y="0"/>
                <wp:positionH relativeFrom="column">
                  <wp:posOffset>3291205</wp:posOffset>
                </wp:positionH>
                <wp:positionV relativeFrom="paragraph">
                  <wp:posOffset>279400</wp:posOffset>
                </wp:positionV>
                <wp:extent cx="1047115" cy="603885"/>
                <wp:effectExtent l="22860" t="16510" r="15875" b="17780"/>
                <wp:wrapNone/>
                <wp:docPr id="7169" name="Text Box 7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603885"/>
                        </a:xfrm>
                        <a:prstGeom prst="rect">
                          <a:avLst/>
                        </a:prstGeom>
                        <a:solidFill>
                          <a:schemeClr val="lt1">
                            <a:lumMod val="100000"/>
                            <a:lumOff val="0"/>
                          </a:schemeClr>
                        </a:solidFill>
                        <a:ln w="31750" cap="flat" cmpd="sng"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1D4B" w:rsidRPr="00B618CB" w:rsidRDefault="00E91D4B" w:rsidP="00E91D4B">
                            <w:pPr>
                              <w:pStyle w:val="NormalWeb"/>
                              <w:spacing w:before="0" w:beforeAutospacing="0" w:after="0" w:afterAutospacing="0"/>
                              <w:jc w:val="center"/>
                              <w:rPr>
                                <w:rFonts w:ascii="Arial Narrow" w:hAnsi="Arial Narrow"/>
                                <w:sz w:val="22"/>
                                <w:szCs w:val="22"/>
                                <w:lang w:val="es-ES"/>
                              </w:rPr>
                            </w:pPr>
                            <w:r w:rsidRPr="00B618CB">
                              <w:rPr>
                                <w:rFonts w:ascii="Arial Narrow" w:hAnsi="Arial Narrow"/>
                                <w:sz w:val="22"/>
                                <w:szCs w:val="22"/>
                                <w:lang w:val="es-ES"/>
                              </w:rPr>
                              <w:t>Etapa II Determinación de problemas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7169" o:spid="_x0000_s1049" type="#_x0000_t202" style="position:absolute;left:0;text-align:left;margin-left:259.15pt;margin-top:22pt;width:82.45pt;height:47.5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" fillcolor="white [3201]" strokecolor="black [3200]" strokeweight="2.5pt">
                <v:shadow color="#868686"/>
                <v:textbox style="mso-fit-shape-to-text:t">
                  <w:txbxContent>
                    <w:p w:rsidR="00E91D4B" w:rsidRPr="00B618CB" w:rsidRDefault="00E91D4B" w:rsidP="00E91D4B">
                      <w:pPr>
                        <w:pStyle w:val="NormalWeb"/>
                        <w:spacing w:before="0" w:beforeAutospacing="0" w:after="0" w:afterAutospacing="0"/>
                        <w:jc w:val="center"/>
                        <w:rPr>
                          <w:rFonts w:ascii="Arial Narrow" w:hAnsi="Arial Narrow"/>
                          <w:sz w:val="22"/>
                          <w:szCs w:val="22"/>
                          <w:lang w:val="es-ES"/>
                        </w:rPr>
                      </w:pPr>
                      <w:r w:rsidRPr="00B618CB">
                        <w:rPr>
                          <w:rFonts w:ascii="Arial Narrow" w:hAnsi="Arial Narrow"/>
                          <w:sz w:val="22"/>
                          <w:szCs w:val="22"/>
                          <w:lang w:val="es-ES"/>
                        </w:rPr>
                        <w:t>Etapa II Determinación de problemas</w:t>
                      </w:r>
                    </w:p>
                  </w:txbxContent>
                </v:textbox>
              </v:shape>
            </w:pict>
          </mc:Fallback>
        </mc:AlternateContent>
      </w:r>
      <w:r>
        <w:rPr>
          <w:noProof/>
          <w:lang w:eastAsia="es-ES"/>
        </w:rPr>
        <mc:AlternateContent>
          <mc:Choice Requires="wps">
            <w:drawing>
              <wp:anchor distT="0" distB="0" distL="114300" distR="114300" simplePos="0" relativeHeight="251959296" behindDoc="0" locked="0" layoutInCell="1" allowOverlap="1">
                <wp:simplePos x="0" y="0"/>
                <wp:positionH relativeFrom="column">
                  <wp:posOffset>5365115</wp:posOffset>
                </wp:positionH>
                <wp:positionV relativeFrom="paragraph">
                  <wp:posOffset>315595</wp:posOffset>
                </wp:positionV>
                <wp:extent cx="772160" cy="764540"/>
                <wp:effectExtent l="20320" t="24130" r="17145" b="20955"/>
                <wp:wrapNone/>
                <wp:docPr id="7168" name="Text Box 7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764540"/>
                        </a:xfrm>
                        <a:prstGeom prst="rect">
                          <a:avLst/>
                        </a:prstGeom>
                        <a:solidFill>
                          <a:schemeClr val="lt1">
                            <a:lumMod val="100000"/>
                            <a:lumOff val="0"/>
                          </a:schemeClr>
                        </a:solidFill>
                        <a:ln w="31750" cap="flat" cmpd="sng"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1D4B" w:rsidRDefault="00E91D4B" w:rsidP="00E91D4B">
                            <w:pPr>
                              <w:pStyle w:val="NormalWeb"/>
                              <w:spacing w:before="0" w:beforeAutospacing="0" w:after="0" w:afterAutospacing="0"/>
                              <w:jc w:val="center"/>
                              <w:rPr>
                                <w:rFonts w:ascii="Arial Narrow" w:hAnsi="Arial Narrow"/>
                                <w:sz w:val="22"/>
                                <w:szCs w:val="22"/>
                                <w:lang w:val="es-ES"/>
                              </w:rPr>
                            </w:pPr>
                            <w:r w:rsidRPr="00B618CB">
                              <w:rPr>
                                <w:rFonts w:ascii="Arial Narrow" w:hAnsi="Arial Narrow"/>
                                <w:sz w:val="22"/>
                                <w:szCs w:val="22"/>
                                <w:lang w:val="es-ES"/>
                              </w:rPr>
                              <w:t>Etapa IV</w:t>
                            </w:r>
                          </w:p>
                          <w:p w:rsidR="00E91D4B" w:rsidRPr="00B618CB" w:rsidRDefault="00E91D4B" w:rsidP="00E91D4B">
                            <w:pPr>
                              <w:pStyle w:val="NormalWeb"/>
                              <w:spacing w:before="0" w:beforeAutospacing="0" w:after="0" w:afterAutospacing="0"/>
                              <w:jc w:val="center"/>
                              <w:rPr>
                                <w:rFonts w:ascii="Arial Narrow" w:hAnsi="Arial Narrow"/>
                                <w:sz w:val="22"/>
                                <w:szCs w:val="22"/>
                                <w:lang w:val="es-ES"/>
                              </w:rPr>
                            </w:pPr>
                            <w:r>
                              <w:rPr>
                                <w:rFonts w:ascii="Arial Narrow" w:hAnsi="Arial Narrow"/>
                                <w:sz w:val="22"/>
                                <w:szCs w:val="22"/>
                                <w:lang w:val="es-ES"/>
                              </w:rPr>
                              <w:t xml:space="preserve">Valoración teórica del modelo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7168" o:spid="_x0000_s1050" type="#_x0000_t202" style="position:absolute;left:0;text-align:left;margin-left:422.45pt;margin-top:24.85pt;width:60.8pt;height:60.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" fillcolor="white [3201]" strokecolor="black [3200]" strokeweight="2.5pt">
                <v:shadow color="#868686"/>
                <v:textbox style="mso-fit-shape-to-text:t">
                  <w:txbxContent>
                    <w:p w:rsidR="00E91D4B" w:rsidRDefault="00E91D4B" w:rsidP="00E91D4B">
                      <w:pPr>
                        <w:pStyle w:val="NormalWeb"/>
                        <w:spacing w:before="0" w:beforeAutospacing="0" w:after="0" w:afterAutospacing="0"/>
                        <w:jc w:val="center"/>
                        <w:rPr>
                          <w:rFonts w:ascii="Arial Narrow" w:hAnsi="Arial Narrow"/>
                          <w:sz w:val="22"/>
                          <w:szCs w:val="22"/>
                          <w:lang w:val="es-ES"/>
                        </w:rPr>
                      </w:pPr>
                      <w:r w:rsidRPr="00B618CB">
                        <w:rPr>
                          <w:rFonts w:ascii="Arial Narrow" w:hAnsi="Arial Narrow"/>
                          <w:sz w:val="22"/>
                          <w:szCs w:val="22"/>
                          <w:lang w:val="es-ES"/>
                        </w:rPr>
                        <w:t>Etapa IV</w:t>
                      </w:r>
                    </w:p>
                    <w:p w:rsidR="00E91D4B" w:rsidRPr="00B618CB" w:rsidRDefault="00E91D4B" w:rsidP="00E91D4B">
                      <w:pPr>
                        <w:pStyle w:val="NormalWeb"/>
                        <w:spacing w:before="0" w:beforeAutospacing="0" w:after="0" w:afterAutospacing="0"/>
                        <w:jc w:val="center"/>
                        <w:rPr>
                          <w:rFonts w:ascii="Arial Narrow" w:hAnsi="Arial Narrow"/>
                          <w:sz w:val="22"/>
                          <w:szCs w:val="22"/>
                          <w:lang w:val="es-ES"/>
                        </w:rPr>
                      </w:pPr>
                      <w:r>
                        <w:rPr>
                          <w:rFonts w:ascii="Arial Narrow" w:hAnsi="Arial Narrow"/>
                          <w:sz w:val="22"/>
                          <w:szCs w:val="22"/>
                          <w:lang w:val="es-ES"/>
                        </w:rPr>
                        <w:t xml:space="preserve">Valoración teórica del modelo </w:t>
                      </w:r>
                    </w:p>
                  </w:txbxContent>
                </v:textbox>
              </v:shape>
            </w:pict>
          </mc:Fallback>
        </mc:AlternateContent>
      </w:r>
      <w:r>
        <w:rPr>
          <w:noProof/>
          <w:lang w:eastAsia="es-ES"/>
        </w:rPr>
        <mc:AlternateContent>
          <mc:Choice Requires="wps">
            <w:drawing>
              <wp:anchor distT="0" distB="0" distL="114299" distR="114299" simplePos="0" relativeHeight="251967488" behindDoc="0" locked="0" layoutInCell="1" allowOverlap="1">
                <wp:simplePos x="0" y="0"/>
                <wp:positionH relativeFrom="column">
                  <wp:posOffset>4855209</wp:posOffset>
                </wp:positionH>
                <wp:positionV relativeFrom="paragraph">
                  <wp:posOffset>33655</wp:posOffset>
                </wp:positionV>
                <wp:extent cx="0" cy="245745"/>
                <wp:effectExtent l="76200" t="0" r="57150" b="5905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574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CB4457" id="Straight Arrow Connector 59" o:spid="_x0000_s1026" type="#_x0000_t32" style="position:absolute;margin-left:382.3pt;margin-top:2.65pt;width:0;height:19.35pt;flip:x;z-index:25196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" strokecolor="windowText" strokeweight="1.5pt">
                <v:stroke endarrow="block" joinstyle="miter"/>
                <o:lock v:ext="edit" shapetype="f"/>
              </v:shape>
            </w:pict>
          </mc:Fallback>
        </mc:AlternateContent>
      </w:r>
      <w:r>
        <w:rPr>
          <w:noProof/>
          <w:lang w:eastAsia="es-ES"/>
        </w:rPr>
        <mc:AlternateContent>
          <mc:Choice Requires="wps">
            <w:drawing>
              <wp:anchor distT="0" distB="0" distL="114300" distR="114300" simplePos="0" relativeHeight="251960320" behindDoc="0" locked="0" layoutInCell="1" allowOverlap="1">
                <wp:simplePos x="0" y="0"/>
                <wp:positionH relativeFrom="column">
                  <wp:posOffset>4427220</wp:posOffset>
                </wp:positionH>
                <wp:positionV relativeFrom="paragraph">
                  <wp:posOffset>279400</wp:posOffset>
                </wp:positionV>
                <wp:extent cx="850900" cy="603885"/>
                <wp:effectExtent l="15875" t="16510" r="1905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603885"/>
                        </a:xfrm>
                        <a:prstGeom prst="rect">
                          <a:avLst/>
                        </a:prstGeom>
                        <a:solidFill>
                          <a:schemeClr val="lt1">
                            <a:lumMod val="100000"/>
                            <a:lumOff val="0"/>
                          </a:schemeClr>
                        </a:solidFill>
                        <a:ln w="31750" cap="flat" cmpd="sng"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1D4B" w:rsidRDefault="00E91D4B" w:rsidP="00E91D4B">
                            <w:pPr>
                              <w:pStyle w:val="NormalWeb"/>
                              <w:spacing w:before="0" w:beforeAutospacing="0" w:after="0" w:afterAutospacing="0"/>
                              <w:jc w:val="center"/>
                              <w:rPr>
                                <w:rFonts w:ascii="Arial Narrow" w:hAnsi="Arial Narrow"/>
                                <w:sz w:val="22"/>
                                <w:szCs w:val="22"/>
                                <w:lang w:val="es-ES"/>
                              </w:rPr>
                            </w:pPr>
                            <w:r w:rsidRPr="00B618CB">
                              <w:rPr>
                                <w:rFonts w:ascii="Arial Narrow" w:hAnsi="Arial Narrow"/>
                                <w:sz w:val="22"/>
                                <w:szCs w:val="22"/>
                                <w:lang w:val="es-ES"/>
                              </w:rPr>
                              <w:t>Etapa III</w:t>
                            </w:r>
                          </w:p>
                          <w:p w:rsidR="00E91D4B" w:rsidRPr="00B618CB" w:rsidRDefault="00E91D4B" w:rsidP="00E91D4B">
                            <w:pPr>
                              <w:pStyle w:val="NormalWeb"/>
                              <w:spacing w:before="0" w:beforeAutospacing="0" w:after="0" w:afterAutospacing="0"/>
                              <w:jc w:val="center"/>
                              <w:rPr>
                                <w:rFonts w:ascii="Arial Narrow" w:hAnsi="Arial Narrow"/>
                                <w:sz w:val="22"/>
                                <w:szCs w:val="22"/>
                                <w:lang w:val="es-ES"/>
                              </w:rPr>
                            </w:pPr>
                            <w:r>
                              <w:rPr>
                                <w:rFonts w:ascii="Arial Narrow" w:hAnsi="Arial Narrow"/>
                                <w:sz w:val="22"/>
                                <w:szCs w:val="22"/>
                                <w:lang w:val="es-ES"/>
                              </w:rPr>
                              <w:t xml:space="preserve">Diseño de actividades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54" o:spid="_x0000_s1051" type="#_x0000_t202" style="position:absolute;left:0;text-align:left;margin-left:348.6pt;margin-top:22pt;width:67pt;height:47.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" fillcolor="white [3201]" strokecolor="black [3200]" strokeweight="2.5pt">
                <v:shadow color="#868686"/>
                <v:textbox style="mso-fit-shape-to-text:t">
                  <w:txbxContent>
                    <w:p w:rsidR="00E91D4B" w:rsidRDefault="00E91D4B" w:rsidP="00E91D4B">
                      <w:pPr>
                        <w:pStyle w:val="NormalWeb"/>
                        <w:spacing w:before="0" w:beforeAutospacing="0" w:after="0" w:afterAutospacing="0"/>
                        <w:jc w:val="center"/>
                        <w:rPr>
                          <w:rFonts w:ascii="Arial Narrow" w:hAnsi="Arial Narrow"/>
                          <w:sz w:val="22"/>
                          <w:szCs w:val="22"/>
                          <w:lang w:val="es-ES"/>
                        </w:rPr>
                      </w:pPr>
                      <w:r w:rsidRPr="00B618CB">
                        <w:rPr>
                          <w:rFonts w:ascii="Arial Narrow" w:hAnsi="Arial Narrow"/>
                          <w:sz w:val="22"/>
                          <w:szCs w:val="22"/>
                          <w:lang w:val="es-ES"/>
                        </w:rPr>
                        <w:t>Etapa III</w:t>
                      </w:r>
                    </w:p>
                    <w:p w:rsidR="00E91D4B" w:rsidRPr="00B618CB" w:rsidRDefault="00E91D4B" w:rsidP="00E91D4B">
                      <w:pPr>
                        <w:pStyle w:val="NormalWeb"/>
                        <w:spacing w:before="0" w:beforeAutospacing="0" w:after="0" w:afterAutospacing="0"/>
                        <w:jc w:val="center"/>
                        <w:rPr>
                          <w:rFonts w:ascii="Arial Narrow" w:hAnsi="Arial Narrow"/>
                          <w:sz w:val="22"/>
                          <w:szCs w:val="22"/>
                          <w:lang w:val="es-ES"/>
                        </w:rPr>
                      </w:pPr>
                      <w:r>
                        <w:rPr>
                          <w:rFonts w:ascii="Arial Narrow" w:hAnsi="Arial Narrow"/>
                          <w:sz w:val="22"/>
                          <w:szCs w:val="22"/>
                          <w:lang w:val="es-ES"/>
                        </w:rPr>
                        <w:t xml:space="preserve">Diseño de actividades </w:t>
                      </w:r>
                    </w:p>
                  </w:txbxContent>
                </v:textbox>
              </v:shape>
            </w:pict>
          </mc:Fallback>
        </mc:AlternateContent>
      </w:r>
      <w:r>
        <w:rPr>
          <w:noProof/>
          <w:lang w:eastAsia="es-ES"/>
        </w:rPr>
        <mc:AlternateContent>
          <mc:Choice Requires="wps">
            <w:drawing>
              <wp:anchor distT="0" distB="0" distL="114300" distR="114300" simplePos="0" relativeHeight="251984896" behindDoc="0" locked="0" layoutInCell="1" allowOverlap="1">
                <wp:simplePos x="0" y="0"/>
                <wp:positionH relativeFrom="column">
                  <wp:posOffset>1107440</wp:posOffset>
                </wp:positionH>
                <wp:positionV relativeFrom="paragraph">
                  <wp:posOffset>315595</wp:posOffset>
                </wp:positionV>
                <wp:extent cx="1054100" cy="514350"/>
                <wp:effectExtent l="10795" t="167005" r="163830" b="13970"/>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0" cy="514350"/>
                        </a:xfrm>
                        <a:custGeom>
                          <a:avLst/>
                          <a:gdLst>
                            <a:gd name="T0" fmla="*/ 0 w 1054100"/>
                            <a:gd name="T1" fmla="*/ 0 h 514350"/>
                            <a:gd name="T2" fmla="*/ 968373 w 1054100"/>
                            <a:gd name="T3" fmla="*/ 0 h 514350"/>
                            <a:gd name="T4" fmla="*/ 1054100 w 1054100"/>
                            <a:gd name="T5" fmla="*/ 85727 h 514350"/>
                            <a:gd name="T6" fmla="*/ 1054100 w 1054100"/>
                            <a:gd name="T7" fmla="*/ 514350 h 514350"/>
                            <a:gd name="T8" fmla="*/ 1054100 w 1054100"/>
                            <a:gd name="T9" fmla="*/ 514350 h 514350"/>
                            <a:gd name="T10" fmla="*/ 85727 w 1054100"/>
                            <a:gd name="T11" fmla="*/ 514350 h 514350"/>
                            <a:gd name="T12" fmla="*/ 0 w 1054100"/>
                            <a:gd name="T13" fmla="*/ 428623 h 514350"/>
                            <a:gd name="T14" fmla="*/ 0 w 1054100"/>
                            <a:gd name="T15" fmla="*/ 0 h 514350"/>
                            <a:gd name="T16" fmla="*/ 0 60000 65536"/>
                            <a:gd name="T17" fmla="*/ 0 60000 65536"/>
                            <a:gd name="T18" fmla="*/ 0 60000 65536"/>
                            <a:gd name="T19" fmla="*/ 0 60000 65536"/>
                            <a:gd name="T20" fmla="*/ 0 60000 65536"/>
                            <a:gd name="T21" fmla="*/ 0 60000 65536"/>
                            <a:gd name="T22" fmla="*/ 0 60000 65536"/>
                            <a:gd name="T23" fmla="*/ 0 60000 65536"/>
                            <a:gd name="T24" fmla="*/ 0 w 1054100"/>
                            <a:gd name="T25" fmla="*/ 0 h 514350"/>
                            <a:gd name="T26" fmla="*/ 1054100 w 1054100"/>
                            <a:gd name="T27" fmla="*/ 514350 h 51435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054100" h="514350">
                              <a:moveTo>
                                <a:pt x="0" y="0"/>
                              </a:moveTo>
                              <a:lnTo>
                                <a:pt x="968373" y="0"/>
                              </a:lnTo>
                              <a:lnTo>
                                <a:pt x="1054100" y="85727"/>
                              </a:lnTo>
                              <a:lnTo>
                                <a:pt x="1054100" y="514350"/>
                              </a:lnTo>
                              <a:lnTo>
                                <a:pt x="85727" y="514350"/>
                              </a:lnTo>
                              <a:lnTo>
                                <a:pt x="0" y="428623"/>
                              </a:lnTo>
                              <a:lnTo>
                                <a:pt x="0" y="0"/>
                              </a:lnTo>
                              <a:close/>
                            </a:path>
                          </a:pathLst>
                        </a:cu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cap="flat" cmpd="sng" algn="ctr">
                          <a:prstDash val="solid"/>
                          <a:miter lim="800000"/>
                          <a:headEnd/>
                          <a:tailEnd/>
                        </a:ln>
                        <a:effectLst/>
                        <a:scene3d>
                          <a:camera prst="legacyObliqueTopRight"/>
                          <a:lightRig rig="legacyFlat3" dir="b"/>
                        </a:scene3d>
                        <a:sp3d extrusionH="430200" prstMaterial="legacyMatte">
                          <a:bevelT w="13500" h="13500" prst="angle"/>
                          <a:bevelB w="13500" h="13500" prst="angle"/>
                          <a:extrusionClr>
                            <a:schemeClr val="accent2">
                              <a:lumMod val="60000"/>
                              <a:lumOff val="40000"/>
                            </a:schemeClr>
                          </a:extrusionClr>
                          <a:contourClr>
                            <a:schemeClr val="accent2">
                              <a:lumMod val="60000"/>
                              <a:lumOff val="40000"/>
                            </a:schemeClr>
                          </a:contourClr>
                        </a:sp3d>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E91D4B" w:rsidRPr="00AB2DDB" w:rsidRDefault="00E91D4B" w:rsidP="00E91D4B">
                            <w:pPr>
                              <w:jc w:val="center"/>
                              <w:rPr>
                                <w:rFonts w:ascii="Arial Narrow" w:hAnsi="Arial Narrow"/>
                                <w:b/>
                              </w:rPr>
                            </w:pPr>
                            <w:r w:rsidRPr="00AB2DDB">
                              <w:rPr>
                                <w:rFonts w:ascii="Arial Narrow" w:hAnsi="Arial Narrow"/>
                                <w:b/>
                              </w:rPr>
                              <w:t>Educación en el trabajo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reeform 53" o:spid="_x0000_s1052" style="position:absolute;left:0;text-align:left;margin-left:87.2pt;margin-top:24.85pt;width:83pt;height:40.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4100,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" adj="-11796480,,5400" path="m,l968373,r85727,85727l1054100,514350r-968373,l,428623,,xe" fillcolor="#f4b083 [1941]">
                <v:fill color2="#fbe4d5 [661]" angle="135" focus="50%" type="gradient"/>
                <v:stroke joinstyle="miter"/>
                <v:shadow color="#823b0b [1605]" opacity=".5" offset="1pt"/>
                <o:extrusion v:ext="view" color="#f4b083 [1941]" on="t"/>
                <v:formulas/>
                <v:path arrowok="t" o:connecttype="custom" o:connectlocs="0,0;968373,0;1054100,85727;1054100,514350;1054100,514350;85727,514350;0,428623;0,0" o:connectangles="0,0,0,0,0,0,0,0" textboxrect="0,0,1054100,514350"/>
                <v:textbox>
                  <w:txbxContent>
                    <w:p w:rsidR="00E91D4B" w:rsidRPr="00AB2DDB" w:rsidRDefault="00E91D4B" w:rsidP="00E91D4B">
                      <w:pPr>
                        <w:jc w:val="center"/>
                        <w:rPr>
                          <w:rFonts w:ascii="Arial Narrow" w:hAnsi="Arial Narrow"/>
                          <w:b/>
                        </w:rPr>
                      </w:pPr>
                      <w:r w:rsidRPr="00AB2DDB">
                        <w:rPr>
                          <w:rFonts w:ascii="Arial Narrow" w:hAnsi="Arial Narrow"/>
                          <w:b/>
                        </w:rPr>
                        <w:t>Educación en el trabajo</w:t>
                      </w:r>
                    </w:p>
                  </w:txbxContent>
                </v:textbox>
              </v:shape>
            </w:pict>
          </mc:Fallback>
        </mc:AlternateContent>
      </w:r>
    </w:p>
    <w:p w:rsidR="00E91D4B" w:rsidRPr="00C805EE" w:rsidRDefault="00E91D4B" w:rsidP="00E91D4B">
      <w:pPr>
        <w:tabs>
          <w:tab w:val="left" w:pos="9270"/>
          <w:tab w:val="left" w:pos="9360"/>
        </w:tabs>
        <w:autoSpaceDE w:val="0"/>
        <w:autoSpaceDN w:val="0"/>
        <w:adjustRightInd w:val="0"/>
        <w:spacing w:after="0" w:line="480" w:lineRule="auto"/>
        <w:ind w:right="-7"/>
        <w:rPr>
          <w:rFonts w:ascii="Arial" w:hAnsi="Arial" w:cs="Arial"/>
          <w:sz w:val="24"/>
          <w:szCs w:val="24"/>
        </w:rPr>
      </w:pPr>
      <w:r w:rsidRPr="00C805EE">
        <w:rPr>
          <w:rFonts w:ascii="Arial" w:hAnsi="Arial" w:cs="Arial"/>
          <w:sz w:val="24"/>
          <w:szCs w:val="24"/>
        </w:rPr>
        <w:t xml:space="preserve">       </w:t>
      </w:r>
    </w:p>
    <w:p w:rsidR="00E91D4B" w:rsidRPr="00C805EE" w:rsidRDefault="00E91D4B" w:rsidP="00E91D4B">
      <w:pPr>
        <w:tabs>
          <w:tab w:val="left" w:pos="9270"/>
          <w:tab w:val="left" w:pos="9360"/>
        </w:tabs>
        <w:autoSpaceDE w:val="0"/>
        <w:autoSpaceDN w:val="0"/>
        <w:adjustRightInd w:val="0"/>
        <w:spacing w:after="0" w:line="480" w:lineRule="auto"/>
        <w:ind w:right="-7"/>
        <w:rPr>
          <w:rFonts w:ascii="Arial" w:hAnsi="Arial" w:cs="Arial"/>
          <w:sz w:val="24"/>
          <w:szCs w:val="24"/>
        </w:rPr>
      </w:pPr>
    </w:p>
    <w:p w:rsidR="00E91D4B" w:rsidRPr="00C805EE" w:rsidRDefault="00E91D4B" w:rsidP="00E91D4B">
      <w:pPr>
        <w:tabs>
          <w:tab w:val="left" w:pos="9270"/>
          <w:tab w:val="left" w:pos="9360"/>
        </w:tabs>
        <w:autoSpaceDE w:val="0"/>
        <w:autoSpaceDN w:val="0"/>
        <w:adjustRightInd w:val="0"/>
        <w:spacing w:after="0" w:line="480" w:lineRule="auto"/>
        <w:ind w:right="-7"/>
        <w:rPr>
          <w:rFonts w:ascii="Arial" w:hAnsi="Arial" w:cs="Arial"/>
          <w:sz w:val="24"/>
          <w:szCs w:val="24"/>
        </w:rPr>
      </w:pPr>
      <w:r>
        <w:rPr>
          <w:noProof/>
          <w:lang w:eastAsia="es-ES"/>
        </w:rPr>
        <mc:AlternateContent>
          <mc:Choice Requires="wps">
            <w:drawing>
              <wp:anchor distT="0" distB="0" distL="114300" distR="114300" simplePos="0" relativeHeight="251950080" behindDoc="0" locked="0" layoutInCell="1" allowOverlap="1">
                <wp:simplePos x="0" y="0"/>
                <wp:positionH relativeFrom="column">
                  <wp:posOffset>993775</wp:posOffset>
                </wp:positionH>
                <wp:positionV relativeFrom="paragraph">
                  <wp:posOffset>160020</wp:posOffset>
                </wp:positionV>
                <wp:extent cx="4038600" cy="454660"/>
                <wp:effectExtent l="11430" t="120015" r="121920" b="158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45466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cap="flat" cmpd="sng" algn="ctr">
                          <a:prstDash val="solid"/>
                          <a:miter lim="800000"/>
                          <a:headEnd/>
                          <a:tailEnd/>
                        </a:ln>
                        <a:effectLst/>
                        <a:scene3d>
                          <a:camera prst="legacyPerspectiveTopRight"/>
                          <a:lightRig rig="legacyFlat3" dir="b"/>
                        </a:scene3d>
                        <a:sp3d extrusionH="887400" prstMaterial="legacyMatte">
                          <a:bevelT w="13500" h="13500" prst="angle"/>
                          <a:bevelB w="13500" h="13500" prst="angle"/>
                          <a:extrusionClr>
                            <a:schemeClr val="lt1">
                              <a:lumMod val="100000"/>
                              <a:lumOff val="0"/>
                            </a:schemeClr>
                          </a:extrusionClr>
                          <a:contourClr>
                            <a:schemeClr val="lt1">
                              <a:lumMod val="100000"/>
                              <a:lumOff val="0"/>
                            </a:schemeClr>
                          </a:contourClr>
                        </a:sp3d>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91D4B" w:rsidRPr="00AB2DDB" w:rsidRDefault="00E91D4B" w:rsidP="00E91D4B">
                            <w:pPr>
                              <w:pStyle w:val="NormalWeb"/>
                              <w:spacing w:before="0" w:beforeAutospacing="0" w:after="0" w:afterAutospacing="0"/>
                              <w:jc w:val="center"/>
                              <w:rPr>
                                <w:rFonts w:ascii="Arial" w:hAnsi="Arial" w:cs="Arial"/>
                                <w:b/>
                                <w:lang w:val="es-ES"/>
                              </w:rPr>
                            </w:pPr>
                            <w:r w:rsidRPr="00AB2DDB">
                              <w:rPr>
                                <w:rFonts w:ascii="Arial" w:hAnsi="Arial" w:cs="Arial"/>
                                <w:b/>
                                <w:lang w:val="es-ES"/>
                              </w:rPr>
                              <w:t xml:space="preserve">Formación integral de los estudiantes de la carrera de Medicina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id="Rectangle 45" o:spid="_x0000_s1053" style="position:absolute;margin-left:78.25pt;margin-top:12.6pt;width:318pt;height:35.8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" fillcolor="white [3201]">
                <v:fill color2="#c5e0b3 [1305]" focus="100%" type="gradient"/>
                <v:shadow color="#375623 [1609]" opacity=".5" offset="1pt"/>
                <o:extrusion v:ext="view" backdepth="1in" color="white [3201]" on="t" type="perspective"/>
                <v:textbox style="mso-fit-shape-to-text:t">
                  <w:txbxContent>
                    <w:p w:rsidR="00E91D4B" w:rsidRPr="00AB2DDB" w:rsidRDefault="00E91D4B" w:rsidP="00E91D4B">
                      <w:pPr>
                        <w:pStyle w:val="NormalWeb"/>
                        <w:spacing w:before="0" w:beforeAutospacing="0" w:after="0" w:afterAutospacing="0"/>
                        <w:jc w:val="center"/>
                        <w:rPr>
                          <w:rFonts w:ascii="Arial" w:hAnsi="Arial" w:cs="Arial"/>
                          <w:b/>
                          <w:lang w:val="es-ES"/>
                        </w:rPr>
                      </w:pPr>
                      <w:r w:rsidRPr="00AB2DDB">
                        <w:rPr>
                          <w:rFonts w:ascii="Arial" w:hAnsi="Arial" w:cs="Arial"/>
                          <w:b/>
                          <w:lang w:val="es-ES"/>
                        </w:rPr>
                        <w:t xml:space="preserve">Formación integral de los estudiantes de la carrera de Medicina </w:t>
                      </w:r>
                    </w:p>
                  </w:txbxContent>
                </v:textbox>
              </v:rect>
            </w:pict>
          </mc:Fallback>
        </mc:AlternateContent>
      </w:r>
    </w:p>
    <w:p w:rsidR="00E91D4B" w:rsidRPr="00C805EE" w:rsidRDefault="00E91D4B" w:rsidP="00E91D4B">
      <w:pPr>
        <w:tabs>
          <w:tab w:val="left" w:pos="9270"/>
          <w:tab w:val="left" w:pos="9360"/>
        </w:tabs>
        <w:autoSpaceDE w:val="0"/>
        <w:autoSpaceDN w:val="0"/>
        <w:adjustRightInd w:val="0"/>
        <w:spacing w:after="0" w:line="480" w:lineRule="auto"/>
        <w:ind w:right="-7"/>
        <w:rPr>
          <w:rFonts w:ascii="Arial" w:hAnsi="Arial" w:cs="Arial"/>
          <w:sz w:val="24"/>
          <w:szCs w:val="24"/>
        </w:rPr>
      </w:pPr>
      <w:r>
        <w:rPr>
          <w:noProof/>
          <w:lang w:eastAsia="es-ES"/>
        </w:rPr>
        <mc:AlternateContent>
          <mc:Choice Requires="wps">
            <w:drawing>
              <wp:anchor distT="0" distB="0" distL="114300" distR="114300" simplePos="0" relativeHeight="251976704" behindDoc="0" locked="0" layoutInCell="1" allowOverlap="1">
                <wp:simplePos x="0" y="0"/>
                <wp:positionH relativeFrom="column">
                  <wp:posOffset>365760</wp:posOffset>
                </wp:positionH>
                <wp:positionV relativeFrom="paragraph">
                  <wp:posOffset>58420</wp:posOffset>
                </wp:positionV>
                <wp:extent cx="647700" cy="80645"/>
                <wp:effectExtent l="21590" t="64135" r="26035" b="64770"/>
                <wp:wrapNone/>
                <wp:docPr id="35" name="Elb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80645"/>
                        </a:xfrm>
                        <a:prstGeom prst="bentConnector3">
                          <a:avLst>
                            <a:gd name="adj1" fmla="val 50000"/>
                          </a:avLst>
                        </a:prstGeom>
                        <a:noFill/>
                        <a:ln w="19050" cap="flat" cmpd="sng" algn="ctr">
                          <a:solidFill>
                            <a:srgbClr val="000000"/>
                          </a:solidFill>
                          <a:prstDash val="solid"/>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7D2BE1" id="Elbow Connector 35" o:spid="_x0000_s1026" type="#_x0000_t34" style="position:absolute;margin-left:28.8pt;margin-top:4.6pt;width:51pt;height:6.3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" strokeweight="1.5pt">
                <v:stroke startarrow="block" endarrow="block"/>
              </v:shape>
            </w:pict>
          </mc:Fallback>
        </mc:AlternateContent>
      </w:r>
      <w:r>
        <w:rPr>
          <w:noProof/>
          <w:lang w:eastAsia="es-ES"/>
        </w:rPr>
        <mc:AlternateContent>
          <mc:Choice Requires="wps">
            <w:drawing>
              <wp:anchor distT="0" distB="0" distL="114300" distR="114300" simplePos="0" relativeHeight="251979776" behindDoc="0" locked="0" layoutInCell="1" allowOverlap="1">
                <wp:simplePos x="0" y="0"/>
                <wp:positionH relativeFrom="column">
                  <wp:posOffset>5054600</wp:posOffset>
                </wp:positionH>
                <wp:positionV relativeFrom="paragraph">
                  <wp:posOffset>109855</wp:posOffset>
                </wp:positionV>
                <wp:extent cx="1188085" cy="80645"/>
                <wp:effectExtent l="24130" t="58420" r="26035" b="60960"/>
                <wp:wrapNone/>
                <wp:docPr id="28" name="Elb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80645"/>
                        </a:xfrm>
                        <a:prstGeom prst="bentConnector3">
                          <a:avLst>
                            <a:gd name="adj1" fmla="val 50000"/>
                          </a:avLst>
                        </a:prstGeom>
                        <a:noFill/>
                        <a:ln w="19050" cap="flat" cmpd="sng" algn="ctr">
                          <a:solidFill>
                            <a:srgbClr val="000000"/>
                          </a:solidFill>
                          <a:prstDash val="solid"/>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8480B1" id="Elbow Connector 28" o:spid="_x0000_s1026" type="#_x0000_t34" style="position:absolute;margin-left:398pt;margin-top:8.65pt;width:93.55pt;height:6.3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" strokeweight="1.5pt">
                <v:stroke startarrow="block" endarrow="block"/>
              </v:shape>
            </w:pict>
          </mc:Fallback>
        </mc:AlternateContent>
      </w:r>
    </w:p>
    <w:p w:rsidR="00E91D4B" w:rsidRPr="00C805EE" w:rsidRDefault="00E91D4B" w:rsidP="00E91D4B">
      <w:pPr>
        <w:tabs>
          <w:tab w:val="left" w:pos="9270"/>
          <w:tab w:val="left" w:pos="9360"/>
        </w:tabs>
        <w:autoSpaceDE w:val="0"/>
        <w:autoSpaceDN w:val="0"/>
        <w:adjustRightInd w:val="0"/>
        <w:spacing w:after="0" w:line="480" w:lineRule="auto"/>
        <w:ind w:right="-7"/>
        <w:rPr>
          <w:rFonts w:ascii="Arial" w:hAnsi="Arial" w:cs="Arial"/>
          <w:sz w:val="24"/>
          <w:szCs w:val="24"/>
        </w:rPr>
      </w:pPr>
      <w:r>
        <w:rPr>
          <w:rFonts w:ascii="Arial" w:hAnsi="Arial" w:cs="Arial"/>
          <w:noProof/>
          <w:sz w:val="24"/>
          <w:szCs w:val="24"/>
          <w:lang w:eastAsia="es-ES"/>
        </w:rPr>
        <mc:AlternateContent>
          <mc:Choice Requires="wps">
            <w:drawing>
              <wp:anchor distT="0" distB="0" distL="114300" distR="114300" simplePos="0" relativeHeight="251990016" behindDoc="0" locked="0" layoutInCell="1" allowOverlap="1">
                <wp:simplePos x="0" y="0"/>
                <wp:positionH relativeFrom="column">
                  <wp:posOffset>135890</wp:posOffset>
                </wp:positionH>
                <wp:positionV relativeFrom="paragraph">
                  <wp:posOffset>209550</wp:posOffset>
                </wp:positionV>
                <wp:extent cx="6191885" cy="6985"/>
                <wp:effectExtent l="20320" t="22860" r="17145" b="1778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885" cy="6985"/>
                        </a:xfrm>
                        <a:prstGeom prst="straightConnector1">
                          <a:avLst/>
                        </a:prstGeom>
                        <a:noFill/>
                        <a:ln w="31750" cmpd="sng">
                          <a:solidFill>
                            <a:schemeClr val="accent6">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9A0F1A" id="Straight Arrow Connector 27" o:spid="_x0000_s1026" type="#_x0000_t32" style="position:absolute;margin-left:10.7pt;margin-top:16.5pt;width:487.55pt;height:.55pt;flip:y;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" strokecolor="#70ad47 [3209]" strokeweight="2.5pt">
                <v:shadow color="#868686"/>
              </v:shape>
            </w:pict>
          </mc:Fallback>
        </mc:AlternateContent>
      </w:r>
    </w:p>
    <w:p w:rsidR="00E91D4B" w:rsidRPr="00C805EE" w:rsidRDefault="00E91D4B" w:rsidP="00E91D4B">
      <w:pPr>
        <w:tabs>
          <w:tab w:val="left" w:pos="9270"/>
          <w:tab w:val="left" w:pos="9360"/>
        </w:tabs>
        <w:autoSpaceDE w:val="0"/>
        <w:autoSpaceDN w:val="0"/>
        <w:adjustRightInd w:val="0"/>
        <w:spacing w:after="0" w:line="480" w:lineRule="auto"/>
        <w:ind w:right="-7"/>
        <w:rPr>
          <w:rFonts w:ascii="Arial" w:hAnsi="Arial" w:cs="Arial"/>
          <w:sz w:val="24"/>
          <w:szCs w:val="24"/>
        </w:rPr>
      </w:pPr>
      <w:r>
        <w:rPr>
          <w:rFonts w:ascii="Arial" w:hAnsi="Arial" w:cs="Arial"/>
          <w:sz w:val="24"/>
          <w:szCs w:val="24"/>
        </w:rPr>
        <w:t xml:space="preserve">   </w:t>
      </w:r>
      <w:r w:rsidRPr="00C805EE">
        <w:rPr>
          <w:rFonts w:ascii="Arial" w:hAnsi="Arial" w:cs="Arial"/>
          <w:sz w:val="24"/>
          <w:szCs w:val="24"/>
        </w:rPr>
        <w:t>Elaboración propia de la autora 2017</w:t>
      </w:r>
    </w:p>
    <w:p w:rsidR="00E91D4B" w:rsidRDefault="00E91D4B" w:rsidP="00E91D4B">
      <w:pPr>
        <w:widowControl w:val="0"/>
        <w:autoSpaceDE w:val="0"/>
        <w:autoSpaceDN w:val="0"/>
        <w:adjustRightInd w:val="0"/>
        <w:spacing w:after="0" w:line="240" w:lineRule="auto"/>
        <w:ind w:right="-286"/>
        <w:jc w:val="both"/>
        <w:rPr>
          <w:rFonts w:ascii="Arial" w:hAnsi="Arial" w:cs="Arial"/>
          <w:bCs/>
          <w:sz w:val="24"/>
          <w:szCs w:val="28"/>
        </w:rPr>
      </w:pPr>
    </w:p>
    <w:p w:rsidR="00E91D4B" w:rsidRDefault="00E91D4B" w:rsidP="00E91D4B">
      <w:pPr>
        <w:widowControl w:val="0"/>
        <w:autoSpaceDE w:val="0"/>
        <w:autoSpaceDN w:val="0"/>
        <w:adjustRightInd w:val="0"/>
        <w:spacing w:after="0" w:line="240" w:lineRule="auto"/>
        <w:ind w:right="-286"/>
        <w:jc w:val="both"/>
        <w:rPr>
          <w:rFonts w:ascii="Arial" w:hAnsi="Arial" w:cs="Arial"/>
          <w:bCs/>
          <w:sz w:val="24"/>
          <w:szCs w:val="28"/>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Anexo 1</w:t>
      </w:r>
      <w:r w:rsidR="00264942" w:rsidRPr="00C805EE">
        <w:rPr>
          <w:rFonts w:ascii="Arial" w:eastAsia="Times New Roman" w:hAnsi="Arial" w:cs="Arial"/>
          <w:b/>
          <w:sz w:val="24"/>
          <w:szCs w:val="24"/>
          <w:lang w:eastAsia="es-ES"/>
        </w:rPr>
        <w:t>7</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r w:rsidRPr="00C805EE">
        <w:rPr>
          <w:rFonts w:ascii="Arial" w:eastAsia="Times New Roman" w:hAnsi="Arial" w:cs="Arial"/>
          <w:b/>
          <w:sz w:val="24"/>
          <w:szCs w:val="24"/>
          <w:lang w:eastAsia="es-ES"/>
        </w:rPr>
        <w:t xml:space="preserve">Actividades desarrolladas para la aplicación del </w:t>
      </w:r>
      <w:r w:rsidR="00E91D4B">
        <w:rPr>
          <w:rFonts w:ascii="Arial" w:eastAsia="Times New Roman" w:hAnsi="Arial" w:cs="Arial"/>
          <w:b/>
          <w:sz w:val="24"/>
          <w:szCs w:val="24"/>
          <w:lang w:eastAsia="es-ES"/>
        </w:rPr>
        <w:t>m</w:t>
      </w:r>
      <w:r w:rsidRPr="00C805EE">
        <w:rPr>
          <w:rFonts w:ascii="Arial" w:eastAsia="Times New Roman" w:hAnsi="Arial" w:cs="Arial"/>
          <w:b/>
          <w:sz w:val="24"/>
          <w:szCs w:val="24"/>
          <w:lang w:eastAsia="es-ES"/>
        </w:rPr>
        <w:t>odelo teórico de evaluación de la ECMNT desde el curso 2014 al 2016.</w:t>
      </w: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tbl>
      <w:tblPr>
        <w:tblStyle w:val="TableGrid5"/>
        <w:tblW w:w="9580" w:type="dxa"/>
        <w:tblInd w:w="-176" w:type="dxa"/>
        <w:tblLook w:val="04A0" w:firstRow="1" w:lastRow="0" w:firstColumn="1" w:lastColumn="0" w:noHBand="0" w:noVBand="1"/>
      </w:tblPr>
      <w:tblGrid>
        <w:gridCol w:w="1781"/>
        <w:gridCol w:w="1417"/>
        <w:gridCol w:w="2719"/>
        <w:gridCol w:w="1926"/>
        <w:gridCol w:w="1737"/>
      </w:tblGrid>
      <w:tr w:rsidR="003A18BE" w:rsidRPr="00C805EE" w:rsidTr="00056698">
        <w:tc>
          <w:tcPr>
            <w:tcW w:w="1781"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Actividades</w:t>
            </w:r>
          </w:p>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 xml:space="preserve">Titulo </w:t>
            </w:r>
          </w:p>
        </w:tc>
        <w:tc>
          <w:tcPr>
            <w:tcW w:w="1417"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Modalidad</w:t>
            </w:r>
          </w:p>
        </w:tc>
        <w:tc>
          <w:tcPr>
            <w:tcW w:w="2719"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Objetivos</w:t>
            </w:r>
          </w:p>
        </w:tc>
        <w:tc>
          <w:tcPr>
            <w:tcW w:w="1926"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 xml:space="preserve">Responsable </w:t>
            </w:r>
          </w:p>
        </w:tc>
        <w:tc>
          <w:tcPr>
            <w:tcW w:w="1737"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Dirigido a</w:t>
            </w:r>
          </w:p>
        </w:tc>
      </w:tr>
      <w:tr w:rsidR="003A18BE" w:rsidRPr="00C805EE" w:rsidTr="00056698">
        <w:tc>
          <w:tcPr>
            <w:tcW w:w="1781"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Medicina Natural y tradicional. </w:t>
            </w:r>
          </w:p>
        </w:tc>
        <w:tc>
          <w:tcPr>
            <w:tcW w:w="1417" w:type="dxa"/>
          </w:tcPr>
          <w:p w:rsidR="00056698" w:rsidRPr="00C805EE" w:rsidRDefault="00056698" w:rsidP="00F64D4C">
            <w:pPr>
              <w:tabs>
                <w:tab w:val="left" w:pos="9270"/>
                <w:tab w:val="left" w:pos="9360"/>
              </w:tabs>
              <w:ind w:right="-7"/>
              <w:jc w:val="both"/>
              <w:rPr>
                <w:rFonts w:ascii="Arial" w:hAnsi="Arial" w:cs="Arial"/>
                <w:sz w:val="24"/>
                <w:szCs w:val="24"/>
              </w:rPr>
            </w:pPr>
          </w:p>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Curso</w:t>
            </w:r>
          </w:p>
        </w:tc>
        <w:tc>
          <w:tcPr>
            <w:tcW w:w="2719"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Profundizar en los conocimientos y habilidades de la MNT.</w:t>
            </w:r>
          </w:p>
        </w:tc>
        <w:tc>
          <w:tcPr>
            <w:tcW w:w="1926"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Dra. María Asunción Tosar Pérez.</w:t>
            </w:r>
          </w:p>
        </w:tc>
        <w:tc>
          <w:tcPr>
            <w:tcW w:w="1737"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Médicos de la APS, profesores Dpto Docente MGI.</w:t>
            </w:r>
          </w:p>
        </w:tc>
      </w:tr>
      <w:tr w:rsidR="003A18BE" w:rsidRPr="00C805EE" w:rsidTr="00056698">
        <w:tc>
          <w:tcPr>
            <w:tcW w:w="1781"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Estrategia curricular de MNT carrera de </w:t>
            </w:r>
            <w:r w:rsidR="00B06DCE" w:rsidRPr="00C805EE">
              <w:rPr>
                <w:rFonts w:ascii="Arial" w:hAnsi="Arial" w:cs="Arial"/>
                <w:sz w:val="24"/>
                <w:szCs w:val="24"/>
              </w:rPr>
              <w:t>M</w:t>
            </w:r>
            <w:r w:rsidRPr="00C805EE">
              <w:rPr>
                <w:rFonts w:ascii="Arial" w:hAnsi="Arial" w:cs="Arial"/>
                <w:sz w:val="24"/>
                <w:szCs w:val="24"/>
              </w:rPr>
              <w:t>edicina.</w:t>
            </w:r>
          </w:p>
        </w:tc>
        <w:tc>
          <w:tcPr>
            <w:tcW w:w="1417" w:type="dxa"/>
          </w:tcPr>
          <w:p w:rsidR="00056698" w:rsidRPr="00C805EE" w:rsidRDefault="00056698" w:rsidP="00F64D4C">
            <w:pPr>
              <w:tabs>
                <w:tab w:val="left" w:pos="9270"/>
                <w:tab w:val="left" w:pos="9360"/>
              </w:tabs>
              <w:ind w:right="-7"/>
              <w:jc w:val="both"/>
              <w:rPr>
                <w:rFonts w:ascii="Arial" w:hAnsi="Arial" w:cs="Arial"/>
                <w:sz w:val="24"/>
                <w:szCs w:val="24"/>
              </w:rPr>
            </w:pPr>
          </w:p>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Taller</w:t>
            </w:r>
          </w:p>
        </w:tc>
        <w:tc>
          <w:tcPr>
            <w:tcW w:w="2719"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Analizar el contenido propuestos de la estrategia curricular de MNT para integrarlos en los programas de las asignaturas.</w:t>
            </w:r>
          </w:p>
        </w:tc>
        <w:tc>
          <w:tcPr>
            <w:tcW w:w="1926"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Dra. María Asunción Tosar Pérez.</w:t>
            </w:r>
          </w:p>
        </w:tc>
        <w:tc>
          <w:tcPr>
            <w:tcW w:w="1737"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Profesores principales de las asignaturas.</w:t>
            </w:r>
          </w:p>
        </w:tc>
      </w:tr>
      <w:tr w:rsidR="003A18BE" w:rsidRPr="00C805EE" w:rsidTr="00056698">
        <w:tc>
          <w:tcPr>
            <w:tcW w:w="1781"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Integración de la MNT según estrategia curricular de MNT.</w:t>
            </w:r>
          </w:p>
        </w:tc>
        <w:tc>
          <w:tcPr>
            <w:tcW w:w="1417" w:type="dxa"/>
          </w:tcPr>
          <w:p w:rsidR="00056698" w:rsidRPr="00C805EE" w:rsidRDefault="00056698" w:rsidP="00F64D4C">
            <w:pPr>
              <w:tabs>
                <w:tab w:val="left" w:pos="9270"/>
                <w:tab w:val="left" w:pos="9360"/>
              </w:tabs>
              <w:ind w:right="-7"/>
              <w:jc w:val="both"/>
              <w:rPr>
                <w:rFonts w:ascii="Arial" w:hAnsi="Arial" w:cs="Arial"/>
                <w:sz w:val="24"/>
                <w:szCs w:val="24"/>
              </w:rPr>
            </w:pPr>
          </w:p>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curso</w:t>
            </w:r>
          </w:p>
        </w:tc>
        <w:tc>
          <w:tcPr>
            <w:tcW w:w="2719"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Integrar al proceso de fonación de los estudiantes la MNT con carácter interdisciplinario.</w:t>
            </w:r>
          </w:p>
        </w:tc>
        <w:tc>
          <w:tcPr>
            <w:tcW w:w="1926"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Dra. María Asunción Tosar Pérez.</w:t>
            </w:r>
          </w:p>
        </w:tc>
        <w:tc>
          <w:tcPr>
            <w:tcW w:w="1737"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Profesores de la FCMEC.</w:t>
            </w:r>
          </w:p>
        </w:tc>
      </w:tr>
      <w:tr w:rsidR="003A18BE" w:rsidRPr="00C805EE" w:rsidTr="00056698">
        <w:trPr>
          <w:trHeight w:val="2400"/>
        </w:trPr>
        <w:tc>
          <w:tcPr>
            <w:tcW w:w="1781"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Estrategia curricular de MNT su integración en la carrera de </w:t>
            </w:r>
            <w:r w:rsidR="00B06DCE" w:rsidRPr="00C805EE">
              <w:rPr>
                <w:rFonts w:ascii="Arial" w:hAnsi="Arial" w:cs="Arial"/>
                <w:sz w:val="24"/>
                <w:szCs w:val="24"/>
              </w:rPr>
              <w:t>M</w:t>
            </w:r>
            <w:r w:rsidRPr="00C805EE">
              <w:rPr>
                <w:rFonts w:ascii="Arial" w:hAnsi="Arial" w:cs="Arial"/>
                <w:sz w:val="24"/>
                <w:szCs w:val="24"/>
              </w:rPr>
              <w:t>edicina.</w:t>
            </w:r>
          </w:p>
        </w:tc>
        <w:tc>
          <w:tcPr>
            <w:tcW w:w="1417" w:type="dxa"/>
          </w:tcPr>
          <w:p w:rsidR="00056698" w:rsidRPr="00C805EE" w:rsidRDefault="00056698" w:rsidP="00F64D4C">
            <w:pPr>
              <w:tabs>
                <w:tab w:val="left" w:pos="9270"/>
                <w:tab w:val="left" w:pos="9360"/>
              </w:tabs>
              <w:ind w:right="-7"/>
              <w:jc w:val="both"/>
              <w:rPr>
                <w:rFonts w:ascii="Arial" w:hAnsi="Arial" w:cs="Arial"/>
                <w:sz w:val="24"/>
                <w:szCs w:val="24"/>
              </w:rPr>
            </w:pPr>
          </w:p>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Taller</w:t>
            </w:r>
          </w:p>
        </w:tc>
        <w:tc>
          <w:tcPr>
            <w:tcW w:w="2719" w:type="dxa"/>
          </w:tcPr>
          <w:p w:rsidR="00056698" w:rsidRPr="00C805EE" w:rsidRDefault="00056698" w:rsidP="00F64D4C">
            <w:pPr>
              <w:tabs>
                <w:tab w:val="left" w:pos="9270"/>
                <w:tab w:val="left" w:pos="9360"/>
              </w:tabs>
              <w:ind w:right="-7"/>
              <w:jc w:val="both"/>
              <w:rPr>
                <w:rFonts w:ascii="Arial" w:hAnsi="Arial" w:cs="Arial"/>
                <w:sz w:val="24"/>
                <w:szCs w:val="24"/>
              </w:rPr>
            </w:pPr>
          </w:p>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Actualizar a los profesores sobre la aplicación de la ECMNT en la formación de los estudiantes de la carrera de medicina. </w:t>
            </w:r>
          </w:p>
        </w:tc>
        <w:tc>
          <w:tcPr>
            <w:tcW w:w="1926" w:type="dxa"/>
          </w:tcPr>
          <w:p w:rsidR="00056698" w:rsidRPr="00C805EE" w:rsidRDefault="00056698" w:rsidP="00F64D4C">
            <w:pPr>
              <w:tabs>
                <w:tab w:val="left" w:pos="9270"/>
                <w:tab w:val="left" w:pos="9360"/>
              </w:tabs>
              <w:ind w:right="-7"/>
              <w:rPr>
                <w:rFonts w:ascii="Arial" w:hAnsi="Arial" w:cs="Arial"/>
                <w:sz w:val="24"/>
                <w:szCs w:val="24"/>
              </w:rPr>
            </w:pPr>
          </w:p>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Dra. María Asunción Tosar Pérez.</w:t>
            </w:r>
          </w:p>
        </w:tc>
        <w:tc>
          <w:tcPr>
            <w:tcW w:w="1737"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Profesores principales, jefe de colectivo de carrera, de año, y Jefes de Departamento docente.</w:t>
            </w:r>
          </w:p>
        </w:tc>
      </w:tr>
      <w:tr w:rsidR="003A18BE" w:rsidRPr="00C805EE" w:rsidTr="00056698">
        <w:trPr>
          <w:trHeight w:val="2071"/>
        </w:trPr>
        <w:tc>
          <w:tcPr>
            <w:tcW w:w="1781"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Digitopuntura y técnicas afines de MNT en APS</w:t>
            </w:r>
          </w:p>
        </w:tc>
        <w:tc>
          <w:tcPr>
            <w:tcW w:w="1417"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Curso electivo</w:t>
            </w:r>
          </w:p>
        </w:tc>
        <w:tc>
          <w:tcPr>
            <w:tcW w:w="2719"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Explicarlos conocimientos y habilidades en los procederes terapéuticos básicos de la Medicina Tradicional y Natural </w:t>
            </w:r>
          </w:p>
        </w:tc>
        <w:tc>
          <w:tcPr>
            <w:tcW w:w="1926"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Dra. María Asunción Tosar Pérez.</w:t>
            </w:r>
          </w:p>
        </w:tc>
        <w:tc>
          <w:tcPr>
            <w:tcW w:w="1737"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Estudiantes de la carrera de </w:t>
            </w:r>
            <w:r w:rsidR="00B06DCE" w:rsidRPr="00C805EE">
              <w:rPr>
                <w:rFonts w:ascii="Arial" w:hAnsi="Arial" w:cs="Arial"/>
                <w:sz w:val="24"/>
                <w:szCs w:val="24"/>
              </w:rPr>
              <w:t>M</w:t>
            </w:r>
            <w:r w:rsidRPr="00C805EE">
              <w:rPr>
                <w:rFonts w:ascii="Arial" w:hAnsi="Arial" w:cs="Arial"/>
                <w:sz w:val="24"/>
                <w:szCs w:val="24"/>
              </w:rPr>
              <w:t>edicina</w:t>
            </w:r>
          </w:p>
          <w:p w:rsidR="00056698" w:rsidRPr="00C805EE" w:rsidRDefault="00056698" w:rsidP="00F64D4C">
            <w:pPr>
              <w:tabs>
                <w:tab w:val="left" w:pos="9270"/>
                <w:tab w:val="left" w:pos="9360"/>
              </w:tabs>
              <w:ind w:right="-7"/>
              <w:jc w:val="both"/>
              <w:rPr>
                <w:rFonts w:ascii="Arial" w:hAnsi="Arial" w:cs="Arial"/>
                <w:sz w:val="24"/>
                <w:szCs w:val="24"/>
              </w:rPr>
            </w:pPr>
          </w:p>
        </w:tc>
      </w:tr>
    </w:tbl>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5E7746" w:rsidRPr="00C805EE" w:rsidRDefault="005E7746"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 xml:space="preserve">ANEXO 18 </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Programa del curso de postgrado</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b/>
          <w:sz w:val="24"/>
          <w:szCs w:val="24"/>
          <w:lang w:eastAsia="es-ES"/>
        </w:rPr>
        <w:t>Título</w:t>
      </w:r>
      <w:r w:rsidRPr="00C805EE">
        <w:rPr>
          <w:rFonts w:ascii="Arial" w:eastAsia="Times New Roman" w:hAnsi="Arial" w:cs="Arial"/>
          <w:sz w:val="24"/>
          <w:szCs w:val="24"/>
          <w:lang w:eastAsia="es-ES"/>
        </w:rPr>
        <w:t xml:space="preserve">: Las estrategias curriculares e integración de la Medicina Tradicional y Natural </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lastRenderedPageBreak/>
        <w:t>Año académico: 2014-2015, 2015-2016(dictaminados por dos años)</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Especialidad: MTN</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Tipo de actividad: Curso</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Sede: Policlínico Rene Bedias Morales/ Facultad de Ciencias Médicas “Enrique Cabrera”</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Nivel: Municipal</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Profesionales dirigidos: Profesores de la Facultad de Ciencias Médicas “Enrique Cabrera”</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Duración en horas: 48 horas</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Modalidad: parcial</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Matricula: 30 </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Fecha: Inicio: 6 abril de 2015 Terminación: 29 mayo de 2015</w:t>
      </w:r>
    </w:p>
    <w:p w:rsidR="00056698" w:rsidRPr="00C805EE" w:rsidRDefault="00056698" w:rsidP="00F64D4C">
      <w:pPr>
        <w:tabs>
          <w:tab w:val="left" w:pos="9270"/>
          <w:tab w:val="left" w:pos="9360"/>
        </w:tabs>
        <w:spacing w:before="60" w:after="6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Fundamentación:</w:t>
      </w:r>
    </w:p>
    <w:p w:rsidR="00056698" w:rsidRPr="00C805EE" w:rsidRDefault="00056698" w:rsidP="00F64D4C">
      <w:pPr>
        <w:tabs>
          <w:tab w:val="left" w:pos="9270"/>
          <w:tab w:val="left" w:pos="9360"/>
        </w:tabs>
        <w:spacing w:before="60" w:after="6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Como parte del trabajo metodológico del Departamento de MGI y la Cátedra de MTN y del cumplimiento de la carta circular emitida por la directora de Docencia Medica Superior en Septiembre del 2011, se confecciona este programa por la necesidad de la preparación de los profesores en Medicina Tradicional y Natural para que puedan impartir los contenidos de esta temática en sus asignaturas o disciplina según las estrategias curriculares de MTN propuestas. </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 xml:space="preserve">Sistema de objetivos: </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Objetivo General: Profundizar los conocimientos, habilidades y valores en los procederes terapéuticos básicos de la Medicina Tradicional y Natural.</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lastRenderedPageBreak/>
        <w:t>Objetivos Específicos:</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1. Interpretar las concepciones filosóficas de la Medicina Tradicional China</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2. Explicarlos aspectos anatómicos.</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3. Aplicar una posible terapia externa con las diversas técnicas.</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4. Integrar los tratamientos al diagnóstico occidental.</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Requisitos de ingreso</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Ser profesor de la facultad de Ciencias Médicas “E. Cabrera”.</w:t>
      </w:r>
    </w:p>
    <w:p w:rsidR="00D1291D" w:rsidRPr="00C805EE" w:rsidRDefault="00264942"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b/>
          <w:sz w:val="24"/>
          <w:szCs w:val="24"/>
          <w:lang w:eastAsia="es-ES"/>
        </w:rPr>
        <w:t>Perfil del egresado</w:t>
      </w:r>
      <w:r w:rsidRPr="00C805EE">
        <w:rPr>
          <w:rFonts w:ascii="Arial" w:eastAsia="Times New Roman" w:hAnsi="Arial" w:cs="Arial"/>
          <w:sz w:val="24"/>
          <w:szCs w:val="24"/>
          <w:lang w:eastAsia="es-ES"/>
        </w:rPr>
        <w:t xml:space="preserve"> </w:t>
      </w:r>
    </w:p>
    <w:p w:rsidR="00056698" w:rsidRPr="00C805EE" w:rsidRDefault="00264942" w:rsidP="00F64D4C">
      <w:pPr>
        <w:tabs>
          <w:tab w:val="left" w:pos="9270"/>
          <w:tab w:val="left" w:pos="9360"/>
        </w:tabs>
        <w:spacing w:after="0" w:line="480" w:lineRule="auto"/>
        <w:ind w:right="-7"/>
        <w:jc w:val="both"/>
        <w:rPr>
          <w:rFonts w:ascii="Arial" w:eastAsia="Times New Roman" w:hAnsi="Arial" w:cs="Arial"/>
          <w:b/>
          <w:sz w:val="24"/>
          <w:szCs w:val="24"/>
          <w:lang w:eastAsia="es-ES"/>
        </w:rPr>
      </w:pPr>
      <w:r w:rsidRPr="00C805EE">
        <w:rPr>
          <w:rFonts w:ascii="Arial" w:eastAsia="Times New Roman" w:hAnsi="Arial" w:cs="Arial"/>
          <w:sz w:val="24"/>
          <w:szCs w:val="24"/>
          <w:lang w:eastAsia="es-ES"/>
        </w:rPr>
        <w:t>Serán</w:t>
      </w:r>
      <w:r w:rsidR="00056698" w:rsidRPr="00C805EE">
        <w:rPr>
          <w:rFonts w:ascii="Arial" w:eastAsia="Times New Roman" w:hAnsi="Arial" w:cs="Arial"/>
          <w:sz w:val="24"/>
          <w:szCs w:val="24"/>
          <w:lang w:eastAsia="es-ES"/>
        </w:rPr>
        <w:t xml:space="preserve"> capaces </w:t>
      </w:r>
      <w:r w:rsidR="00D1291D" w:rsidRPr="00C805EE">
        <w:rPr>
          <w:rFonts w:ascii="Arial" w:eastAsia="Times New Roman" w:hAnsi="Arial" w:cs="Arial"/>
          <w:sz w:val="24"/>
          <w:szCs w:val="24"/>
          <w:lang w:eastAsia="es-ES"/>
        </w:rPr>
        <w:t>p</w:t>
      </w:r>
      <w:r w:rsidR="00056698" w:rsidRPr="00C805EE">
        <w:rPr>
          <w:rFonts w:ascii="Arial" w:eastAsia="Times New Roman" w:hAnsi="Arial" w:cs="Arial"/>
          <w:sz w:val="24"/>
          <w:szCs w:val="24"/>
          <w:lang w:eastAsia="es-ES"/>
        </w:rPr>
        <w:t>lanificar, organizar y ejecutar en el proceso enseñanza aprendizaje y de identificar y explicar las diferentes concepciones y de integrarlas diferentes modalidades de MTN.</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Estructura del plan de estudio</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Se organizará en forma de dos temas </w:t>
      </w:r>
    </w:p>
    <w:p w:rsidR="00056698" w:rsidRPr="00C805EE" w:rsidRDefault="00056698" w:rsidP="00F64D4C">
      <w:pPr>
        <w:tabs>
          <w:tab w:val="left" w:pos="9270"/>
          <w:tab w:val="left" w:pos="9360"/>
        </w:tabs>
        <w:spacing w:before="60" w:after="60" w:line="48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Organización del curso.</w:t>
      </w:r>
    </w:p>
    <w:p w:rsidR="00056698" w:rsidRPr="00C805EE" w:rsidRDefault="00056698" w:rsidP="00F64D4C">
      <w:pPr>
        <w:tabs>
          <w:tab w:val="left" w:pos="9270"/>
          <w:tab w:val="left" w:pos="9360"/>
        </w:tabs>
        <w:spacing w:before="60" w:after="6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Total de horas presenciales y de estudio independiente: 36 h</w:t>
      </w:r>
    </w:p>
    <w:p w:rsidR="00056698" w:rsidRPr="00C805EE" w:rsidRDefault="00056698" w:rsidP="00F64D4C">
      <w:pPr>
        <w:tabs>
          <w:tab w:val="left" w:pos="9270"/>
          <w:tab w:val="left" w:pos="9360"/>
        </w:tabs>
        <w:spacing w:before="60" w:after="6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Total de horas trabajo final: 12 h</w:t>
      </w:r>
    </w:p>
    <w:p w:rsidR="00056698" w:rsidRPr="00C805EE" w:rsidRDefault="00056698" w:rsidP="00F64D4C">
      <w:pPr>
        <w:tabs>
          <w:tab w:val="left" w:pos="9270"/>
          <w:tab w:val="left" w:pos="9360"/>
        </w:tabs>
        <w:spacing w:before="60" w:after="6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Total: 48 h</w:t>
      </w:r>
    </w:p>
    <w:p w:rsidR="00056698" w:rsidRPr="00C805EE" w:rsidRDefault="00056698" w:rsidP="00F64D4C">
      <w:pPr>
        <w:tabs>
          <w:tab w:val="left" w:pos="9270"/>
          <w:tab w:val="left" w:pos="9360"/>
        </w:tabs>
        <w:spacing w:before="60" w:after="6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Profesor Principal: Dra. Ma Asunción Tosar Pérez</w:t>
      </w:r>
    </w:p>
    <w:p w:rsidR="00D1291D" w:rsidRPr="00C805EE" w:rsidRDefault="00056698" w:rsidP="00F64D4C">
      <w:pPr>
        <w:tabs>
          <w:tab w:val="left" w:pos="9270"/>
          <w:tab w:val="left" w:pos="9360"/>
        </w:tabs>
        <w:spacing w:after="0" w:line="48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Estrategia docente</w:t>
      </w:r>
      <w:r w:rsidR="00D1291D" w:rsidRPr="00C805EE">
        <w:rPr>
          <w:rFonts w:ascii="Arial" w:eastAsia="Times New Roman" w:hAnsi="Arial" w:cs="Arial"/>
          <w:b/>
          <w:sz w:val="24"/>
          <w:szCs w:val="24"/>
          <w:lang w:eastAsia="es-ES"/>
        </w:rPr>
        <w:t xml:space="preserve"> </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b/>
          <w:sz w:val="24"/>
          <w:szCs w:val="24"/>
          <w:lang w:eastAsia="es-ES"/>
        </w:rPr>
      </w:pPr>
      <w:r w:rsidRPr="00C805EE">
        <w:rPr>
          <w:rFonts w:ascii="Arial" w:eastAsia="Times New Roman" w:hAnsi="Arial" w:cs="Arial"/>
          <w:sz w:val="24"/>
          <w:szCs w:val="24"/>
          <w:lang w:eastAsia="es-ES"/>
        </w:rPr>
        <w:t xml:space="preserve">El proceso docente tendrá un enfoque activo, a través de formas de enseñanza con predominio grupal. Al mismo tiempo los conocimientos se refuerzan a través de conferencias orientadoras, y talleres. Tiene un gran componente de auto preparación y </w:t>
      </w:r>
      <w:r w:rsidRPr="00C805EE">
        <w:rPr>
          <w:rFonts w:ascii="Arial" w:eastAsia="Times New Roman" w:hAnsi="Arial" w:cs="Arial"/>
          <w:sz w:val="24"/>
          <w:szCs w:val="24"/>
          <w:lang w:eastAsia="es-ES"/>
        </w:rPr>
        <w:lastRenderedPageBreak/>
        <w:t>trabajo independiente que se concreta a través de revisiones bibliográficas, informes y otras tareas docentes.</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Este curso se harás según la asignatura o disciplina de cada profesor imparta, hay temas generales y temas específicos.</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Medios de la enseñanza</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Tiza y Pizarra, Video y Presentaciones Power Point.</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Medios gráficos: Textos, Folletos, Videos y Atlas digitalizados. </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b/>
          <w:sz w:val="24"/>
          <w:szCs w:val="24"/>
          <w:lang w:eastAsia="es-ES"/>
        </w:rPr>
      </w:pPr>
      <w:r w:rsidRPr="00C805EE">
        <w:rPr>
          <w:rFonts w:ascii="Arial" w:eastAsia="Times New Roman" w:hAnsi="Arial" w:cs="Arial"/>
          <w:b/>
          <w:sz w:val="24"/>
          <w:szCs w:val="24"/>
          <w:lang w:eastAsia="es-ES"/>
        </w:rPr>
        <w:t>Sistema de evaluación</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Se realizará la evaluación formativa y sistemática de cada </w:t>
      </w:r>
      <w:proofErr w:type="spellStart"/>
      <w:r w:rsidRPr="00C805EE">
        <w:rPr>
          <w:rFonts w:ascii="Arial" w:eastAsia="Times New Roman" w:hAnsi="Arial" w:cs="Arial"/>
          <w:sz w:val="24"/>
          <w:szCs w:val="24"/>
          <w:lang w:eastAsia="es-ES"/>
        </w:rPr>
        <w:t>cursista</w:t>
      </w:r>
      <w:proofErr w:type="spellEnd"/>
      <w:r w:rsidRPr="00C805EE">
        <w:rPr>
          <w:rFonts w:ascii="Arial" w:eastAsia="Times New Roman" w:hAnsi="Arial" w:cs="Arial"/>
          <w:sz w:val="24"/>
          <w:szCs w:val="24"/>
          <w:lang w:eastAsia="es-ES"/>
        </w:rPr>
        <w:t xml:space="preserve"> a través de las clases teóricas y prácticas.</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El examen final será teórico-práctico. </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La calificación será:-Excelente: De 90 – 100 Puntos.-Bien: De 80 – 89 Puntos.</w:t>
      </w:r>
    </w:p>
    <w:p w:rsidR="00056698" w:rsidRPr="00C805E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-Aprobado: De 70 – 79 Puntos. Desaprobado: Menos de70 Puntos.</w:t>
      </w:r>
    </w:p>
    <w:p w:rsidR="00D1291D" w:rsidRPr="00C805EE" w:rsidRDefault="00D1291D" w:rsidP="00F64D4C">
      <w:pPr>
        <w:tabs>
          <w:tab w:val="left" w:pos="9270"/>
          <w:tab w:val="left" w:pos="9360"/>
        </w:tabs>
        <w:spacing w:after="0" w:line="480" w:lineRule="auto"/>
        <w:ind w:right="-7"/>
        <w:jc w:val="both"/>
        <w:rPr>
          <w:rFonts w:ascii="Arial" w:eastAsia="Times New Roman" w:hAnsi="Arial" w:cs="Arial"/>
          <w:sz w:val="24"/>
          <w:szCs w:val="24"/>
          <w:lang w:eastAsia="es-ES"/>
        </w:rPr>
      </w:pPr>
    </w:p>
    <w:p w:rsidR="00D1291D" w:rsidRPr="00C805EE" w:rsidRDefault="00D1291D" w:rsidP="00F64D4C">
      <w:pPr>
        <w:tabs>
          <w:tab w:val="left" w:pos="9270"/>
          <w:tab w:val="left" w:pos="9360"/>
        </w:tabs>
        <w:spacing w:after="0" w:line="480" w:lineRule="auto"/>
        <w:ind w:right="-7"/>
        <w:jc w:val="both"/>
        <w:rPr>
          <w:rFonts w:ascii="Arial" w:eastAsia="Times New Roman" w:hAnsi="Arial" w:cs="Arial"/>
          <w:sz w:val="24"/>
          <w:szCs w:val="24"/>
          <w:lang w:eastAsia="es-ES"/>
        </w:rPr>
      </w:pPr>
    </w:p>
    <w:p w:rsidR="00D1291D" w:rsidRPr="00C805EE" w:rsidRDefault="00D1291D" w:rsidP="00F64D4C">
      <w:pPr>
        <w:tabs>
          <w:tab w:val="left" w:pos="9270"/>
          <w:tab w:val="left" w:pos="9360"/>
        </w:tabs>
        <w:spacing w:after="0" w:line="480" w:lineRule="auto"/>
        <w:ind w:right="-7"/>
        <w:jc w:val="both"/>
        <w:rPr>
          <w:rFonts w:ascii="Arial" w:eastAsia="Times New Roman" w:hAnsi="Arial" w:cs="Arial"/>
          <w:sz w:val="24"/>
          <w:szCs w:val="24"/>
          <w:lang w:eastAsia="es-ES"/>
        </w:rPr>
      </w:pPr>
    </w:p>
    <w:p w:rsidR="00D1291D" w:rsidRPr="00C805EE" w:rsidRDefault="00D1291D" w:rsidP="00F64D4C">
      <w:pPr>
        <w:tabs>
          <w:tab w:val="left" w:pos="9270"/>
          <w:tab w:val="left" w:pos="9360"/>
        </w:tabs>
        <w:spacing w:after="0" w:line="480" w:lineRule="auto"/>
        <w:ind w:right="-7"/>
        <w:jc w:val="both"/>
        <w:rPr>
          <w:rFonts w:ascii="Arial" w:eastAsia="Times New Roman" w:hAnsi="Arial" w:cs="Arial"/>
          <w:sz w:val="24"/>
          <w:szCs w:val="24"/>
          <w:lang w:eastAsia="es-ES"/>
        </w:rPr>
      </w:pPr>
    </w:p>
    <w:p w:rsidR="00D1291D" w:rsidRPr="00C805EE" w:rsidRDefault="00D1291D" w:rsidP="00F64D4C">
      <w:pPr>
        <w:tabs>
          <w:tab w:val="left" w:pos="9270"/>
          <w:tab w:val="left" w:pos="9360"/>
        </w:tabs>
        <w:spacing w:after="0" w:line="480" w:lineRule="auto"/>
        <w:ind w:right="-7"/>
        <w:jc w:val="both"/>
        <w:rPr>
          <w:rFonts w:ascii="Arial" w:eastAsia="Times New Roman" w:hAnsi="Arial" w:cs="Arial"/>
          <w:sz w:val="24"/>
          <w:szCs w:val="24"/>
          <w:lang w:eastAsia="es-ES"/>
        </w:rPr>
      </w:pPr>
    </w:p>
    <w:p w:rsidR="00D1291D" w:rsidRPr="00C805EE" w:rsidRDefault="00D1291D" w:rsidP="00F64D4C">
      <w:pPr>
        <w:tabs>
          <w:tab w:val="left" w:pos="9270"/>
          <w:tab w:val="left" w:pos="9360"/>
        </w:tabs>
        <w:spacing w:after="0" w:line="480" w:lineRule="auto"/>
        <w:ind w:right="-7"/>
        <w:jc w:val="both"/>
        <w:rPr>
          <w:rFonts w:ascii="Arial" w:eastAsia="Times New Roman" w:hAnsi="Arial" w:cs="Arial"/>
          <w:sz w:val="24"/>
          <w:szCs w:val="24"/>
          <w:lang w:eastAsia="es-ES"/>
        </w:rPr>
      </w:pPr>
    </w:p>
    <w:p w:rsidR="00D1291D" w:rsidRPr="00C805EE" w:rsidRDefault="00D1291D" w:rsidP="00F64D4C">
      <w:pPr>
        <w:tabs>
          <w:tab w:val="left" w:pos="9270"/>
          <w:tab w:val="left" w:pos="9360"/>
        </w:tabs>
        <w:spacing w:after="0" w:line="480" w:lineRule="auto"/>
        <w:ind w:right="-7"/>
        <w:jc w:val="both"/>
        <w:rPr>
          <w:rFonts w:ascii="Arial" w:eastAsia="Times New Roman" w:hAnsi="Arial" w:cs="Arial"/>
          <w:b/>
          <w:sz w:val="24"/>
          <w:szCs w:val="24"/>
          <w:lang w:eastAsia="es-ES"/>
        </w:rPr>
      </w:pPr>
    </w:p>
    <w:tbl>
      <w:tblPr>
        <w:tblpPr w:leftFromText="141" w:rightFromText="141" w:vertAnchor="text" w:horzAnchor="margin" w:tblpY="2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1850"/>
        <w:gridCol w:w="2211"/>
        <w:gridCol w:w="1711"/>
        <w:gridCol w:w="1550"/>
      </w:tblGrid>
      <w:tr w:rsidR="003A18BE" w:rsidRPr="00C805EE" w:rsidTr="00F95CCF">
        <w:trPr>
          <w:cantSplit/>
        </w:trPr>
        <w:tc>
          <w:tcPr>
            <w:tcW w:w="5000" w:type="pct"/>
            <w:gridSpan w:val="5"/>
          </w:tcPr>
          <w:p w:rsidR="00056698" w:rsidRPr="00C805EE" w:rsidRDefault="00056698" w:rsidP="00F64D4C">
            <w:pPr>
              <w:keepNext/>
              <w:tabs>
                <w:tab w:val="left" w:pos="9270"/>
                <w:tab w:val="left" w:pos="9360"/>
              </w:tabs>
              <w:spacing w:before="120" w:after="120" w:line="240" w:lineRule="auto"/>
              <w:ind w:right="-7"/>
              <w:jc w:val="both"/>
              <w:outlineLvl w:val="1"/>
              <w:rPr>
                <w:rFonts w:ascii="Arial" w:eastAsia="Times New Roman" w:hAnsi="Arial" w:cs="Arial"/>
                <w:bCs/>
                <w:sz w:val="24"/>
                <w:szCs w:val="24"/>
                <w:lang w:eastAsia="es-ES"/>
              </w:rPr>
            </w:pPr>
            <w:r w:rsidRPr="00C805EE">
              <w:rPr>
                <w:rFonts w:ascii="Arial" w:eastAsia="Times New Roman" w:hAnsi="Arial" w:cs="Arial"/>
                <w:b/>
                <w:bCs/>
                <w:sz w:val="24"/>
                <w:szCs w:val="24"/>
                <w:lang w:eastAsia="es-ES"/>
              </w:rPr>
              <w:br w:type="page"/>
              <w:t>Estructura del programa</w:t>
            </w:r>
          </w:p>
        </w:tc>
      </w:tr>
      <w:tr w:rsidR="003A18BE" w:rsidRPr="00C805EE" w:rsidTr="00F95CCF">
        <w:trPr>
          <w:cantSplit/>
        </w:trPr>
        <w:tc>
          <w:tcPr>
            <w:tcW w:w="3271" w:type="pct"/>
            <w:gridSpan w:val="3"/>
          </w:tcPr>
          <w:p w:rsidR="00056698" w:rsidRPr="00C805EE" w:rsidRDefault="00056698" w:rsidP="00F64D4C">
            <w:pPr>
              <w:tabs>
                <w:tab w:val="left" w:pos="9270"/>
                <w:tab w:val="left" w:pos="9360"/>
              </w:tabs>
              <w:spacing w:before="120" w:after="0" w:line="240" w:lineRule="auto"/>
              <w:ind w:right="-7"/>
              <w:jc w:val="both"/>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lastRenderedPageBreak/>
              <w:t xml:space="preserve">Título: </w:t>
            </w:r>
            <w:r w:rsidRPr="00C805EE">
              <w:rPr>
                <w:rFonts w:ascii="Arial" w:eastAsia="Times New Roman" w:hAnsi="Arial" w:cs="Arial"/>
                <w:bCs/>
                <w:sz w:val="24"/>
                <w:szCs w:val="24"/>
                <w:lang w:eastAsia="es-ES"/>
              </w:rPr>
              <w:t>Concepción energética del hombre, según la Medicina Tradicional China y la ciencia occidental.</w:t>
            </w:r>
          </w:p>
        </w:tc>
        <w:tc>
          <w:tcPr>
            <w:tcW w:w="1729" w:type="pct"/>
            <w:gridSpan w:val="2"/>
          </w:tcPr>
          <w:p w:rsidR="00056698" w:rsidRPr="00C805EE" w:rsidRDefault="00056698" w:rsidP="00F64D4C">
            <w:pPr>
              <w:tabs>
                <w:tab w:val="left" w:pos="9270"/>
                <w:tab w:val="left" w:pos="9360"/>
              </w:tabs>
              <w:spacing w:before="120" w:after="0" w:line="240" w:lineRule="auto"/>
              <w:ind w:right="-7"/>
              <w:jc w:val="both"/>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Profesores:</w:t>
            </w:r>
          </w:p>
          <w:p w:rsidR="00056698" w:rsidRPr="00C805EE" w:rsidRDefault="00056698" w:rsidP="00F64D4C">
            <w:pPr>
              <w:tabs>
                <w:tab w:val="left" w:pos="9270"/>
                <w:tab w:val="left" w:pos="9360"/>
              </w:tabs>
              <w:spacing w:before="120" w:after="0" w:line="240" w:lineRule="auto"/>
              <w:ind w:right="-7"/>
              <w:rPr>
                <w:rFonts w:ascii="Arial" w:eastAsia="Times New Roman" w:hAnsi="Arial" w:cs="Arial"/>
                <w:b/>
                <w:bCs/>
                <w:sz w:val="24"/>
                <w:szCs w:val="24"/>
                <w:lang w:eastAsia="es-ES"/>
              </w:rPr>
            </w:pPr>
            <w:r w:rsidRPr="00C805EE">
              <w:rPr>
                <w:rFonts w:ascii="Arial" w:eastAsia="Times New Roman" w:hAnsi="Arial" w:cs="Arial"/>
                <w:sz w:val="24"/>
                <w:szCs w:val="24"/>
                <w:lang w:eastAsia="es-ES"/>
              </w:rPr>
              <w:t>Dra. María Asunción Tosar Pérez. Lic Tatiana Calzadilla Quintana</w:t>
            </w:r>
          </w:p>
        </w:tc>
      </w:tr>
      <w:tr w:rsidR="003A18BE" w:rsidRPr="00C805EE" w:rsidTr="00F95CCF">
        <w:trPr>
          <w:cantSplit/>
        </w:trPr>
        <w:tc>
          <w:tcPr>
            <w:tcW w:w="5000" w:type="pct"/>
            <w:gridSpan w:val="5"/>
          </w:tcPr>
          <w:p w:rsidR="00056698" w:rsidRPr="00C805EE" w:rsidRDefault="00056698" w:rsidP="00F64D4C">
            <w:pPr>
              <w:tabs>
                <w:tab w:val="left" w:pos="9270"/>
                <w:tab w:val="left" w:pos="9360"/>
              </w:tabs>
              <w:spacing w:before="60" w:after="0" w:line="240" w:lineRule="auto"/>
              <w:ind w:right="-7"/>
              <w:rPr>
                <w:rFonts w:ascii="Arial" w:eastAsia="Times New Roman" w:hAnsi="Arial" w:cs="Arial"/>
                <w:sz w:val="24"/>
                <w:szCs w:val="24"/>
                <w:lang w:eastAsia="es-ES"/>
              </w:rPr>
            </w:pPr>
            <w:r w:rsidRPr="00C805EE">
              <w:rPr>
                <w:rFonts w:ascii="Arial" w:eastAsia="Times New Roman" w:hAnsi="Arial" w:cs="Arial"/>
                <w:b/>
                <w:bCs/>
                <w:sz w:val="24"/>
                <w:szCs w:val="24"/>
                <w:lang w:eastAsia="es-ES"/>
              </w:rPr>
              <w:t>OBJETIVO:</w:t>
            </w:r>
            <w:r w:rsidRPr="00C805EE">
              <w:rPr>
                <w:rFonts w:ascii="Arial" w:eastAsia="Times New Roman" w:hAnsi="Arial" w:cs="Arial"/>
                <w:sz w:val="24"/>
                <w:szCs w:val="24"/>
                <w:lang w:eastAsia="es-ES"/>
              </w:rPr>
              <w:t xml:space="preserve"> Que el profesor sea capaz de interpretar la concepción energética </w:t>
            </w:r>
            <w:proofErr w:type="spellStart"/>
            <w:r w:rsidRPr="00C805EE">
              <w:rPr>
                <w:rFonts w:ascii="Arial" w:eastAsia="Times New Roman" w:hAnsi="Arial" w:cs="Arial"/>
                <w:sz w:val="24"/>
                <w:szCs w:val="24"/>
                <w:lang w:eastAsia="es-ES"/>
              </w:rPr>
              <w:t>morfofuncional</w:t>
            </w:r>
            <w:proofErr w:type="spellEnd"/>
            <w:r w:rsidRPr="00C805EE">
              <w:rPr>
                <w:rFonts w:ascii="Arial" w:eastAsia="Times New Roman" w:hAnsi="Arial" w:cs="Arial"/>
                <w:sz w:val="24"/>
                <w:szCs w:val="24"/>
                <w:lang w:eastAsia="es-ES"/>
              </w:rPr>
              <w:t xml:space="preserve"> del hombre normal, según la Medicina Tradicional China y compararla con la interpretación de las concepciones de la ciencia occidental.</w:t>
            </w:r>
          </w:p>
        </w:tc>
      </w:tr>
      <w:tr w:rsidR="003A18BE" w:rsidRPr="00C805EE" w:rsidTr="00F95CCF">
        <w:tc>
          <w:tcPr>
            <w:tcW w:w="1118" w:type="pct"/>
          </w:tcPr>
          <w:p w:rsidR="00056698" w:rsidRPr="00C805EE" w:rsidRDefault="00056698" w:rsidP="00F64D4C">
            <w:pPr>
              <w:keepNext/>
              <w:tabs>
                <w:tab w:val="left" w:pos="9270"/>
                <w:tab w:val="left" w:pos="9360"/>
              </w:tabs>
              <w:spacing w:before="120" w:after="120" w:line="240" w:lineRule="auto"/>
              <w:ind w:right="-7"/>
              <w:jc w:val="both"/>
              <w:outlineLvl w:val="1"/>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Temas</w:t>
            </w:r>
          </w:p>
        </w:tc>
        <w:tc>
          <w:tcPr>
            <w:tcW w:w="981" w:type="pct"/>
          </w:tcPr>
          <w:p w:rsidR="00056698" w:rsidRPr="00C805EE" w:rsidRDefault="00056698" w:rsidP="00F64D4C">
            <w:pPr>
              <w:tabs>
                <w:tab w:val="left" w:pos="9270"/>
                <w:tab w:val="left" w:pos="9360"/>
              </w:tabs>
              <w:spacing w:before="120" w:after="120" w:line="240" w:lineRule="auto"/>
              <w:ind w:right="-7"/>
              <w:jc w:val="both"/>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Objetivo</w:t>
            </w:r>
          </w:p>
        </w:tc>
        <w:tc>
          <w:tcPr>
            <w:tcW w:w="2079" w:type="pct"/>
            <w:gridSpan w:val="2"/>
          </w:tcPr>
          <w:p w:rsidR="00056698" w:rsidRPr="00C805EE" w:rsidRDefault="00056698" w:rsidP="00F64D4C">
            <w:pPr>
              <w:tabs>
                <w:tab w:val="left" w:pos="9270"/>
                <w:tab w:val="left" w:pos="9360"/>
              </w:tabs>
              <w:spacing w:before="120" w:after="120" w:line="240" w:lineRule="auto"/>
              <w:ind w:right="-7"/>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Contenido</w:t>
            </w:r>
          </w:p>
        </w:tc>
        <w:tc>
          <w:tcPr>
            <w:tcW w:w="822" w:type="pct"/>
          </w:tcPr>
          <w:p w:rsidR="00056698" w:rsidRPr="00C805EE" w:rsidRDefault="00056698" w:rsidP="00F64D4C">
            <w:pPr>
              <w:tabs>
                <w:tab w:val="left" w:pos="9270"/>
                <w:tab w:val="left" w:pos="9360"/>
              </w:tabs>
              <w:spacing w:before="120" w:after="120" w:line="240" w:lineRule="auto"/>
              <w:ind w:right="-7"/>
              <w:jc w:val="both"/>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Estrategia</w:t>
            </w:r>
          </w:p>
        </w:tc>
      </w:tr>
      <w:tr w:rsidR="003A18BE" w:rsidRPr="00C805EE" w:rsidTr="00F95CCF">
        <w:trPr>
          <w:trHeight w:val="558"/>
        </w:trPr>
        <w:tc>
          <w:tcPr>
            <w:tcW w:w="1118" w:type="pct"/>
            <w:vMerge w:val="restart"/>
          </w:tcPr>
          <w:p w:rsidR="00056698" w:rsidRPr="00C805EE" w:rsidRDefault="00056698" w:rsidP="00F64D4C">
            <w:pPr>
              <w:shd w:val="clear" w:color="auto" w:fill="FFFFFF"/>
              <w:tabs>
                <w:tab w:val="left" w:pos="9270"/>
                <w:tab w:val="left" w:pos="9360"/>
              </w:tabs>
              <w:spacing w:after="120" w:line="240" w:lineRule="auto"/>
              <w:ind w:right="-7"/>
              <w:rPr>
                <w:rFonts w:ascii="Arial" w:eastAsia="Times New Roman" w:hAnsi="Arial" w:cs="Arial"/>
                <w:sz w:val="24"/>
                <w:szCs w:val="24"/>
                <w:lang w:eastAsia="es-ES"/>
              </w:rPr>
            </w:pPr>
          </w:p>
          <w:p w:rsidR="00056698" w:rsidRPr="00C805EE" w:rsidRDefault="00056698" w:rsidP="00F64D4C">
            <w:pPr>
              <w:shd w:val="clear" w:color="auto" w:fill="FFFFFF"/>
              <w:tabs>
                <w:tab w:val="left" w:pos="9270"/>
                <w:tab w:val="left" w:pos="9360"/>
              </w:tabs>
              <w:spacing w:after="12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1- Fundamentos</w:t>
            </w:r>
          </w:p>
          <w:p w:rsidR="00056698" w:rsidRPr="00C805EE" w:rsidRDefault="00056698" w:rsidP="00F64D4C">
            <w:pPr>
              <w:shd w:val="clear" w:color="auto" w:fill="FFFFFF"/>
              <w:tabs>
                <w:tab w:val="left" w:pos="9270"/>
                <w:tab w:val="left" w:pos="9360"/>
              </w:tabs>
              <w:spacing w:after="12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Filosóficos de la Medicina Tradicional China</w:t>
            </w:r>
          </w:p>
        </w:tc>
        <w:tc>
          <w:tcPr>
            <w:tcW w:w="981" w:type="pct"/>
            <w:vMerge w:val="restart"/>
          </w:tcPr>
          <w:p w:rsidR="00056698" w:rsidRPr="00C805EE" w:rsidRDefault="00056698" w:rsidP="00F64D4C">
            <w:pPr>
              <w:shd w:val="clear" w:color="auto" w:fill="FFFFFF"/>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Interpretar las concepciones</w:t>
            </w:r>
          </w:p>
          <w:p w:rsidR="00056698" w:rsidRPr="00C805EE" w:rsidRDefault="00056698" w:rsidP="00F64D4C">
            <w:pPr>
              <w:shd w:val="clear" w:color="auto" w:fill="FFFFFF"/>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filosóficas de la Medicina Tradicional China</w:t>
            </w:r>
          </w:p>
          <w:p w:rsidR="00056698" w:rsidRPr="00C805EE" w:rsidRDefault="00056698" w:rsidP="00F64D4C">
            <w:pPr>
              <w:tabs>
                <w:tab w:val="left" w:pos="9270"/>
                <w:tab w:val="left" w:pos="9360"/>
              </w:tabs>
              <w:spacing w:before="120" w:after="120" w:line="240" w:lineRule="auto"/>
              <w:ind w:right="-7"/>
              <w:jc w:val="both"/>
              <w:rPr>
                <w:rFonts w:ascii="Arial" w:eastAsia="Times New Roman" w:hAnsi="Arial" w:cs="Arial"/>
                <w:sz w:val="24"/>
                <w:szCs w:val="24"/>
                <w:lang w:eastAsia="es-ES"/>
              </w:rPr>
            </w:pPr>
          </w:p>
        </w:tc>
        <w:tc>
          <w:tcPr>
            <w:tcW w:w="2079" w:type="pct"/>
            <w:gridSpan w:val="2"/>
          </w:tcPr>
          <w:p w:rsidR="00056698" w:rsidRPr="00C805EE" w:rsidRDefault="00056698" w:rsidP="00F64D4C">
            <w:pPr>
              <w:shd w:val="clear" w:color="auto" w:fill="FFFFFF"/>
              <w:tabs>
                <w:tab w:val="left" w:pos="0"/>
                <w:tab w:val="left" w:pos="9270"/>
                <w:tab w:val="left" w:pos="9360"/>
              </w:tabs>
              <w:spacing w:after="12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Aspectos Históricos de la Medicina Tradicional China, la Teoría Yin-Yang. Concepto y principios. Ubicación del yin yang en la </w:t>
            </w:r>
            <w:proofErr w:type="spellStart"/>
            <w:r w:rsidRPr="00C805EE">
              <w:rPr>
                <w:rFonts w:ascii="Arial" w:eastAsia="Times New Roman" w:hAnsi="Arial" w:cs="Arial"/>
                <w:sz w:val="24"/>
                <w:szCs w:val="24"/>
                <w:lang w:eastAsia="es-ES"/>
              </w:rPr>
              <w:t>morfofisiología</w:t>
            </w:r>
            <w:proofErr w:type="spellEnd"/>
            <w:r w:rsidRPr="00C805EE">
              <w:rPr>
                <w:rFonts w:ascii="Arial" w:eastAsia="Times New Roman" w:hAnsi="Arial" w:cs="Arial"/>
                <w:sz w:val="24"/>
                <w:szCs w:val="24"/>
                <w:lang w:eastAsia="es-ES"/>
              </w:rPr>
              <w:t xml:space="preserve"> del hombre. En la patología, en el diagnóstico y en el tratamiento. </w:t>
            </w:r>
          </w:p>
        </w:tc>
        <w:tc>
          <w:tcPr>
            <w:tcW w:w="822" w:type="pct"/>
          </w:tcPr>
          <w:p w:rsidR="00056698" w:rsidRPr="00C805EE" w:rsidRDefault="00056698" w:rsidP="00F64D4C">
            <w:pPr>
              <w:tabs>
                <w:tab w:val="left" w:pos="9270"/>
                <w:tab w:val="left" w:pos="9360"/>
              </w:tabs>
              <w:spacing w:before="120" w:after="120" w:line="240" w:lineRule="auto"/>
              <w:ind w:left="75"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Clase Taller </w:t>
            </w:r>
          </w:p>
          <w:p w:rsidR="00056698" w:rsidRPr="00C805EE" w:rsidRDefault="00056698" w:rsidP="00F64D4C">
            <w:pPr>
              <w:tabs>
                <w:tab w:val="left" w:pos="9270"/>
                <w:tab w:val="left" w:pos="9360"/>
              </w:tabs>
              <w:spacing w:before="120" w:after="120" w:line="240" w:lineRule="auto"/>
              <w:ind w:left="75" w:right="-7"/>
              <w:rPr>
                <w:rFonts w:ascii="Arial" w:eastAsia="Times New Roman" w:hAnsi="Arial" w:cs="Arial"/>
                <w:sz w:val="24"/>
                <w:szCs w:val="24"/>
                <w:lang w:eastAsia="es-ES"/>
              </w:rPr>
            </w:pPr>
            <w:r w:rsidRPr="00C805EE">
              <w:rPr>
                <w:rFonts w:ascii="Arial" w:eastAsia="Times New Roman" w:hAnsi="Arial" w:cs="Arial"/>
                <w:sz w:val="24"/>
                <w:szCs w:val="24"/>
                <w:lang w:eastAsia="es-ES"/>
              </w:rPr>
              <w:t>Discusión Grupal</w:t>
            </w:r>
          </w:p>
        </w:tc>
      </w:tr>
      <w:tr w:rsidR="003A18BE" w:rsidRPr="00C805EE" w:rsidTr="00F95CCF">
        <w:trPr>
          <w:trHeight w:val="1597"/>
        </w:trPr>
        <w:tc>
          <w:tcPr>
            <w:tcW w:w="1118" w:type="pct"/>
            <w:vMerge/>
          </w:tcPr>
          <w:p w:rsidR="00056698" w:rsidRPr="00C805EE" w:rsidRDefault="00056698" w:rsidP="00F64D4C">
            <w:pPr>
              <w:shd w:val="clear" w:color="auto" w:fill="FFFFFF"/>
              <w:tabs>
                <w:tab w:val="left" w:pos="9270"/>
                <w:tab w:val="left" w:pos="9360"/>
              </w:tabs>
              <w:spacing w:after="120" w:line="240" w:lineRule="auto"/>
              <w:ind w:right="-7"/>
              <w:jc w:val="both"/>
              <w:rPr>
                <w:rFonts w:ascii="Arial" w:eastAsia="Times New Roman" w:hAnsi="Arial" w:cs="Arial"/>
                <w:sz w:val="24"/>
                <w:szCs w:val="24"/>
                <w:lang w:eastAsia="es-ES"/>
              </w:rPr>
            </w:pPr>
          </w:p>
        </w:tc>
        <w:tc>
          <w:tcPr>
            <w:tcW w:w="981" w:type="pct"/>
            <w:vMerge/>
          </w:tcPr>
          <w:p w:rsidR="00056698" w:rsidRPr="00C805EE" w:rsidRDefault="00056698" w:rsidP="00F64D4C">
            <w:pPr>
              <w:shd w:val="clear" w:color="auto" w:fill="FFFFFF"/>
              <w:tabs>
                <w:tab w:val="left" w:pos="9270"/>
                <w:tab w:val="left" w:pos="9360"/>
              </w:tabs>
              <w:spacing w:after="0" w:line="240" w:lineRule="auto"/>
              <w:ind w:right="-7"/>
              <w:jc w:val="both"/>
              <w:rPr>
                <w:rFonts w:ascii="Arial" w:eastAsia="Times New Roman" w:hAnsi="Arial" w:cs="Arial"/>
                <w:sz w:val="24"/>
                <w:szCs w:val="24"/>
                <w:lang w:eastAsia="es-ES"/>
              </w:rPr>
            </w:pPr>
          </w:p>
        </w:tc>
        <w:tc>
          <w:tcPr>
            <w:tcW w:w="2079" w:type="pct"/>
            <w:gridSpan w:val="2"/>
          </w:tcPr>
          <w:p w:rsidR="00056698" w:rsidRPr="00C805EE" w:rsidRDefault="00056698" w:rsidP="00F64D4C">
            <w:pPr>
              <w:shd w:val="clear" w:color="auto" w:fill="FFFFFF"/>
              <w:tabs>
                <w:tab w:val="left" w:pos="0"/>
                <w:tab w:val="left" w:pos="9270"/>
                <w:tab w:val="left" w:pos="9360"/>
              </w:tabs>
              <w:spacing w:after="12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Teoría de los cinco elementos. Concepto. Ciclos. Estaciones, colores, sabores, olores, energía, factores psíquicos, puntos cardinales, etc. La aplicación de la teoría Yin Yang y los 5 elementos en la Medicina Tradicional China.</w:t>
            </w:r>
          </w:p>
        </w:tc>
        <w:tc>
          <w:tcPr>
            <w:tcW w:w="822" w:type="pct"/>
          </w:tcPr>
          <w:p w:rsidR="00056698" w:rsidRPr="00C805EE" w:rsidRDefault="00056698" w:rsidP="00F64D4C">
            <w:pPr>
              <w:tabs>
                <w:tab w:val="left" w:pos="9270"/>
                <w:tab w:val="left" w:pos="9360"/>
              </w:tabs>
              <w:spacing w:before="120" w:after="120" w:line="240" w:lineRule="auto"/>
              <w:ind w:left="75"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Conferencia</w:t>
            </w:r>
          </w:p>
          <w:p w:rsidR="00056698" w:rsidRPr="00C805EE" w:rsidRDefault="00056698" w:rsidP="00F64D4C">
            <w:pPr>
              <w:tabs>
                <w:tab w:val="left" w:pos="9270"/>
                <w:tab w:val="left" w:pos="9360"/>
              </w:tabs>
              <w:spacing w:before="120" w:after="120" w:line="240" w:lineRule="auto"/>
              <w:ind w:left="75"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Discusión Grupal</w:t>
            </w:r>
          </w:p>
        </w:tc>
      </w:tr>
      <w:tr w:rsidR="003A18BE" w:rsidRPr="00C805EE" w:rsidTr="00F95CCF">
        <w:trPr>
          <w:trHeight w:val="660"/>
        </w:trPr>
        <w:tc>
          <w:tcPr>
            <w:tcW w:w="1118" w:type="pct"/>
            <w:vMerge w:val="restart"/>
          </w:tcPr>
          <w:p w:rsidR="00056698" w:rsidRPr="00C805EE" w:rsidRDefault="00056698" w:rsidP="00F64D4C">
            <w:pPr>
              <w:shd w:val="clear" w:color="auto" w:fill="FFFFFF"/>
              <w:tabs>
                <w:tab w:val="left" w:pos="9270"/>
                <w:tab w:val="left" w:pos="9360"/>
              </w:tabs>
              <w:spacing w:after="12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2.Morfofisiología de la Medicina Tradicional China</w:t>
            </w:r>
          </w:p>
        </w:tc>
        <w:tc>
          <w:tcPr>
            <w:tcW w:w="981" w:type="pct"/>
            <w:vMerge w:val="restart"/>
          </w:tcPr>
          <w:p w:rsidR="00056698" w:rsidRPr="00C805EE" w:rsidRDefault="00056698" w:rsidP="00F64D4C">
            <w:pPr>
              <w:shd w:val="clear" w:color="auto" w:fill="FFFFFF"/>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Explicar el origen y el carácter energético de los meridianos, de los órganos y las entrañas, según la Medicina Tradicional China</w:t>
            </w:r>
          </w:p>
        </w:tc>
        <w:tc>
          <w:tcPr>
            <w:tcW w:w="2079" w:type="pct"/>
            <w:gridSpan w:val="2"/>
          </w:tcPr>
          <w:p w:rsidR="00056698" w:rsidRPr="00C805EE" w:rsidRDefault="00056698" w:rsidP="00F64D4C">
            <w:pPr>
              <w:shd w:val="clear" w:color="auto" w:fill="FFFFFF"/>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La clasificación de los meridianos. </w:t>
            </w:r>
          </w:p>
        </w:tc>
        <w:tc>
          <w:tcPr>
            <w:tcW w:w="822" w:type="pct"/>
          </w:tcPr>
          <w:p w:rsidR="00056698" w:rsidRPr="00C805EE" w:rsidRDefault="00056698" w:rsidP="00F64D4C">
            <w:pPr>
              <w:tabs>
                <w:tab w:val="left" w:pos="9270"/>
                <w:tab w:val="left" w:pos="9360"/>
              </w:tabs>
              <w:spacing w:before="120" w:after="120" w:line="240" w:lineRule="auto"/>
              <w:ind w:left="75"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Conferencia</w:t>
            </w:r>
          </w:p>
          <w:p w:rsidR="00056698" w:rsidRPr="00C805EE" w:rsidRDefault="00056698" w:rsidP="00F64D4C">
            <w:pPr>
              <w:tabs>
                <w:tab w:val="left" w:pos="9270"/>
                <w:tab w:val="left" w:pos="9360"/>
              </w:tabs>
              <w:spacing w:before="120" w:after="120" w:line="240" w:lineRule="auto"/>
              <w:ind w:right="-7"/>
              <w:jc w:val="both"/>
              <w:rPr>
                <w:rFonts w:ascii="Arial" w:eastAsia="Times New Roman" w:hAnsi="Arial" w:cs="Arial"/>
                <w:sz w:val="24"/>
                <w:szCs w:val="24"/>
                <w:lang w:eastAsia="es-ES"/>
              </w:rPr>
            </w:pPr>
          </w:p>
        </w:tc>
      </w:tr>
      <w:tr w:rsidR="003A18BE" w:rsidRPr="00C805EE" w:rsidTr="00F95CCF">
        <w:trPr>
          <w:trHeight w:val="1291"/>
        </w:trPr>
        <w:tc>
          <w:tcPr>
            <w:tcW w:w="1118" w:type="pct"/>
            <w:vMerge/>
          </w:tcPr>
          <w:p w:rsidR="00056698" w:rsidRPr="00C805EE" w:rsidRDefault="00056698" w:rsidP="00F64D4C">
            <w:pPr>
              <w:shd w:val="clear" w:color="auto" w:fill="FFFFFF"/>
              <w:tabs>
                <w:tab w:val="left" w:pos="9270"/>
                <w:tab w:val="left" w:pos="9360"/>
              </w:tabs>
              <w:spacing w:after="120" w:line="240" w:lineRule="auto"/>
              <w:ind w:right="-7"/>
              <w:jc w:val="both"/>
              <w:rPr>
                <w:rFonts w:ascii="Arial" w:eastAsia="Times New Roman" w:hAnsi="Arial" w:cs="Arial"/>
                <w:sz w:val="24"/>
                <w:szCs w:val="24"/>
                <w:lang w:eastAsia="es-ES"/>
              </w:rPr>
            </w:pPr>
          </w:p>
        </w:tc>
        <w:tc>
          <w:tcPr>
            <w:tcW w:w="981" w:type="pct"/>
            <w:vMerge/>
          </w:tcPr>
          <w:p w:rsidR="00056698" w:rsidRPr="00C805EE" w:rsidRDefault="00056698" w:rsidP="00F64D4C">
            <w:pPr>
              <w:shd w:val="clear" w:color="auto" w:fill="FFFFFF"/>
              <w:tabs>
                <w:tab w:val="left" w:pos="9270"/>
                <w:tab w:val="left" w:pos="9360"/>
              </w:tabs>
              <w:spacing w:after="0" w:line="240" w:lineRule="auto"/>
              <w:ind w:right="-7"/>
              <w:jc w:val="both"/>
              <w:rPr>
                <w:rFonts w:ascii="Arial" w:eastAsia="Times New Roman" w:hAnsi="Arial" w:cs="Arial"/>
                <w:sz w:val="24"/>
                <w:szCs w:val="24"/>
                <w:lang w:eastAsia="es-ES"/>
              </w:rPr>
            </w:pPr>
          </w:p>
        </w:tc>
        <w:tc>
          <w:tcPr>
            <w:tcW w:w="2079" w:type="pct"/>
            <w:gridSpan w:val="2"/>
          </w:tcPr>
          <w:p w:rsidR="00056698" w:rsidRPr="00C805EE" w:rsidRDefault="00056698" w:rsidP="00F64D4C">
            <w:pPr>
              <w:shd w:val="clear" w:color="auto" w:fill="FFFFFF"/>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Los 10 grupos de puntos fundamentales de la acupuntura. Las medidas “</w:t>
            </w:r>
            <w:proofErr w:type="spellStart"/>
            <w:r w:rsidRPr="00C805EE">
              <w:rPr>
                <w:rFonts w:ascii="Arial" w:eastAsia="Times New Roman" w:hAnsi="Arial" w:cs="Arial"/>
                <w:sz w:val="24"/>
                <w:szCs w:val="24"/>
                <w:lang w:eastAsia="es-ES"/>
              </w:rPr>
              <w:t>cun</w:t>
            </w:r>
            <w:proofErr w:type="spellEnd"/>
            <w:r w:rsidRPr="00C805EE">
              <w:rPr>
                <w:rFonts w:ascii="Arial" w:eastAsia="Times New Roman" w:hAnsi="Arial" w:cs="Arial"/>
                <w:sz w:val="24"/>
                <w:szCs w:val="24"/>
                <w:lang w:eastAsia="es-ES"/>
              </w:rPr>
              <w:t>”- “feng”.</w:t>
            </w:r>
          </w:p>
        </w:tc>
        <w:tc>
          <w:tcPr>
            <w:tcW w:w="822" w:type="pct"/>
          </w:tcPr>
          <w:p w:rsidR="00F95CCF"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Clase práctica con modelos </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y atlas</w:t>
            </w:r>
          </w:p>
        </w:tc>
      </w:tr>
      <w:tr w:rsidR="003A18BE" w:rsidRPr="00C805EE" w:rsidTr="00F95CCF">
        <w:trPr>
          <w:trHeight w:val="324"/>
        </w:trPr>
        <w:tc>
          <w:tcPr>
            <w:tcW w:w="5000" w:type="pct"/>
            <w:gridSpan w:val="5"/>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Tema II</w:t>
            </w:r>
          </w:p>
        </w:tc>
      </w:tr>
      <w:tr w:rsidR="003A18BE" w:rsidRPr="00C805EE" w:rsidTr="00F95CCF">
        <w:trPr>
          <w:trHeight w:val="500"/>
        </w:trPr>
        <w:tc>
          <w:tcPr>
            <w:tcW w:w="5000" w:type="pct"/>
            <w:gridSpan w:val="5"/>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Título: Integración de la Medicina Tradicional y Natural en las diferentes asignaturas.</w:t>
            </w:r>
          </w:p>
        </w:tc>
      </w:tr>
      <w:tr w:rsidR="003A18BE" w:rsidRPr="00C805EE" w:rsidTr="00F95CCF">
        <w:trPr>
          <w:trHeight w:val="500"/>
        </w:trPr>
        <w:tc>
          <w:tcPr>
            <w:tcW w:w="4178" w:type="pct"/>
            <w:gridSpan w:val="4"/>
          </w:tcPr>
          <w:p w:rsidR="00056698" w:rsidRPr="00C805EE" w:rsidRDefault="00056698" w:rsidP="00F64D4C">
            <w:pPr>
              <w:shd w:val="clear" w:color="auto" w:fill="FFFFFF"/>
              <w:tabs>
                <w:tab w:val="left" w:pos="9270"/>
                <w:tab w:val="left" w:pos="9360"/>
              </w:tabs>
              <w:spacing w:after="12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Objetivo: Que el profesor sea capaz de integrar las terapias externas e internas(acupuntura, moxibustión, ventosas, ejercicios, nutrición, fitoterapia, apiterapia entre otras)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en las asignaturas de promoción de salud, prevención,</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Medicina Comunitaria, Morfofisiología y</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Medicina general Integral</w:t>
            </w:r>
          </w:p>
        </w:tc>
        <w:tc>
          <w:tcPr>
            <w:tcW w:w="822" w:type="pct"/>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Estrategias</w:t>
            </w:r>
          </w:p>
        </w:tc>
      </w:tr>
      <w:tr w:rsidR="003A18BE" w:rsidRPr="00C805EE" w:rsidTr="00F95CCF">
        <w:trPr>
          <w:trHeight w:val="1291"/>
        </w:trPr>
        <w:tc>
          <w:tcPr>
            <w:tcW w:w="1118" w:type="pct"/>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bCs/>
                <w:sz w:val="24"/>
                <w:szCs w:val="24"/>
                <w:lang w:eastAsia="es-ES"/>
              </w:rPr>
              <w:lastRenderedPageBreak/>
              <w:t>1- La Terapéutica Externa, según la Medicina Tradicional China.</w:t>
            </w:r>
          </w:p>
        </w:tc>
        <w:tc>
          <w:tcPr>
            <w:tcW w:w="981" w:type="pct"/>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bCs/>
                <w:sz w:val="24"/>
                <w:szCs w:val="24"/>
                <w:lang w:eastAsia="es-ES"/>
              </w:rPr>
              <w:t>Identificar y aplicar una posible terapia externa a partir de un diagnóstico energético.</w:t>
            </w:r>
          </w:p>
        </w:tc>
        <w:tc>
          <w:tcPr>
            <w:tcW w:w="2079" w:type="pct"/>
            <w:gridSpan w:val="2"/>
          </w:tcPr>
          <w:p w:rsidR="00056698" w:rsidRPr="00C805EE" w:rsidRDefault="00056698" w:rsidP="00F64D4C">
            <w:pPr>
              <w:shd w:val="clear" w:color="auto" w:fill="FFFFFF"/>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El instrumental de la terapéutica externa y su uso. </w:t>
            </w: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Acupuntura, moxibustion, masajes, electroacupuntura, fitoterapia, apiterapia, ejercicios, ventosas, etc.</w:t>
            </w: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Terapia de las diferentes combinaciones de puntos</w:t>
            </w:r>
          </w:p>
        </w:tc>
        <w:tc>
          <w:tcPr>
            <w:tcW w:w="822" w:type="pct"/>
          </w:tcPr>
          <w:p w:rsidR="00056698" w:rsidRPr="00C805EE" w:rsidRDefault="00056698" w:rsidP="00F64D4C">
            <w:pPr>
              <w:keepNext/>
              <w:shd w:val="clear" w:color="auto" w:fill="FFFFFF"/>
              <w:tabs>
                <w:tab w:val="left" w:pos="9270"/>
                <w:tab w:val="left" w:pos="9360"/>
              </w:tabs>
              <w:spacing w:after="0" w:line="240" w:lineRule="auto"/>
              <w:ind w:left="20" w:right="-7"/>
              <w:jc w:val="both"/>
              <w:outlineLvl w:val="6"/>
              <w:rPr>
                <w:rFonts w:ascii="Arial" w:eastAsiaTheme="majorEastAsia" w:hAnsi="Arial" w:cs="Arial"/>
                <w:iCs/>
                <w:sz w:val="24"/>
                <w:szCs w:val="24"/>
              </w:rPr>
            </w:pPr>
            <w:r w:rsidRPr="00C805EE">
              <w:rPr>
                <w:rFonts w:ascii="Arial" w:eastAsiaTheme="majorEastAsia" w:hAnsi="Arial" w:cs="Arial"/>
                <w:iCs/>
                <w:sz w:val="24"/>
                <w:szCs w:val="24"/>
              </w:rPr>
              <w:t xml:space="preserve">Clase práctica. </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r>
      <w:tr w:rsidR="003A18BE" w:rsidRPr="00C805EE" w:rsidTr="00F95CCF">
        <w:trPr>
          <w:trHeight w:val="1291"/>
        </w:trPr>
        <w:tc>
          <w:tcPr>
            <w:tcW w:w="1118" w:type="pct"/>
            <w:shd w:val="clear" w:color="auto" w:fill="auto"/>
          </w:tcPr>
          <w:p w:rsidR="00056698" w:rsidRPr="00C805EE" w:rsidRDefault="00056698" w:rsidP="00F64D4C">
            <w:pPr>
              <w:keepNext/>
              <w:tabs>
                <w:tab w:val="left" w:pos="9270"/>
                <w:tab w:val="left" w:pos="9360"/>
              </w:tabs>
              <w:spacing w:before="120" w:after="120" w:line="240" w:lineRule="auto"/>
              <w:ind w:right="-7"/>
              <w:outlineLvl w:val="1"/>
              <w:rPr>
                <w:rFonts w:ascii="Arial" w:eastAsia="Times New Roman" w:hAnsi="Arial" w:cs="Arial"/>
                <w:bCs/>
                <w:sz w:val="24"/>
                <w:szCs w:val="24"/>
                <w:lang w:eastAsia="es-ES"/>
              </w:rPr>
            </w:pPr>
          </w:p>
          <w:p w:rsidR="00056698" w:rsidRPr="00C805EE" w:rsidRDefault="00056698" w:rsidP="00F64D4C">
            <w:pPr>
              <w:keepNext/>
              <w:tabs>
                <w:tab w:val="left" w:pos="9270"/>
                <w:tab w:val="left" w:pos="9360"/>
              </w:tabs>
              <w:spacing w:before="120" w:after="120" w:line="240" w:lineRule="auto"/>
              <w:ind w:right="-7"/>
              <w:outlineLvl w:val="1"/>
              <w:rPr>
                <w:rFonts w:ascii="Arial" w:eastAsia="Times New Roman" w:hAnsi="Arial" w:cs="Arial"/>
                <w:bCs/>
                <w:sz w:val="24"/>
                <w:szCs w:val="24"/>
                <w:lang w:eastAsia="es-ES"/>
              </w:rPr>
            </w:pPr>
            <w:r w:rsidRPr="00C805EE">
              <w:rPr>
                <w:rFonts w:ascii="Arial" w:eastAsia="Times New Roman" w:hAnsi="Arial" w:cs="Arial"/>
                <w:bCs/>
                <w:sz w:val="24"/>
                <w:szCs w:val="24"/>
                <w:lang w:eastAsia="es-ES"/>
              </w:rPr>
              <w:t>2- Las enfermedades más frecuentes en el adulto</w:t>
            </w:r>
          </w:p>
        </w:tc>
        <w:tc>
          <w:tcPr>
            <w:tcW w:w="981" w:type="pct"/>
            <w:shd w:val="clear" w:color="auto" w:fill="auto"/>
          </w:tcPr>
          <w:p w:rsidR="00056698" w:rsidRPr="00C805EE" w:rsidRDefault="00056698" w:rsidP="00F64D4C">
            <w:pPr>
              <w:tabs>
                <w:tab w:val="left" w:pos="9270"/>
                <w:tab w:val="left" w:pos="9360"/>
              </w:tabs>
              <w:spacing w:before="120" w:after="120" w:line="240" w:lineRule="auto"/>
              <w:ind w:right="-7"/>
              <w:rPr>
                <w:rFonts w:ascii="Arial" w:eastAsia="Times New Roman" w:hAnsi="Arial" w:cs="Arial"/>
                <w:sz w:val="24"/>
                <w:szCs w:val="24"/>
                <w:lang w:eastAsia="es-ES"/>
              </w:rPr>
            </w:pPr>
          </w:p>
          <w:p w:rsidR="00056698" w:rsidRPr="00C805EE" w:rsidRDefault="00056698" w:rsidP="00F64D4C">
            <w:pPr>
              <w:tabs>
                <w:tab w:val="left" w:pos="9270"/>
                <w:tab w:val="left" w:pos="9360"/>
              </w:tabs>
              <w:spacing w:before="120" w:after="120" w:line="240" w:lineRule="auto"/>
              <w:ind w:right="-7"/>
              <w:jc w:val="both"/>
              <w:rPr>
                <w:rFonts w:ascii="Arial" w:eastAsia="Times New Roman" w:hAnsi="Arial" w:cs="Arial"/>
                <w:b/>
                <w:bCs/>
                <w:sz w:val="24"/>
                <w:szCs w:val="24"/>
                <w:lang w:eastAsia="es-ES"/>
              </w:rPr>
            </w:pPr>
            <w:r w:rsidRPr="00C805EE">
              <w:rPr>
                <w:rFonts w:ascii="Arial" w:eastAsia="Times New Roman" w:hAnsi="Arial" w:cs="Arial"/>
                <w:sz w:val="24"/>
                <w:szCs w:val="24"/>
                <w:lang w:eastAsia="es-ES"/>
              </w:rPr>
              <w:t xml:space="preserve">Relacionar los síndromes energéticos de la </w:t>
            </w:r>
            <w:r w:rsidRPr="00C805EE">
              <w:rPr>
                <w:rFonts w:ascii="Arial" w:eastAsia="Times New Roman" w:hAnsi="Arial" w:cs="Arial"/>
                <w:bCs/>
                <w:sz w:val="24"/>
                <w:szCs w:val="24"/>
                <w:lang w:eastAsia="es-ES"/>
              </w:rPr>
              <w:t>Medicina Tradicional China,</w:t>
            </w:r>
            <w:r w:rsidRPr="00C805EE">
              <w:rPr>
                <w:rFonts w:ascii="Arial" w:eastAsia="Times New Roman" w:hAnsi="Arial" w:cs="Arial"/>
                <w:sz w:val="24"/>
                <w:szCs w:val="24"/>
                <w:lang w:eastAsia="es-ES"/>
              </w:rPr>
              <w:t xml:space="preserve"> con la patología occidental para su tratamiento en el adulto</w:t>
            </w:r>
          </w:p>
        </w:tc>
        <w:tc>
          <w:tcPr>
            <w:tcW w:w="2079" w:type="pct"/>
            <w:gridSpan w:val="2"/>
            <w:shd w:val="clear" w:color="auto" w:fill="auto"/>
          </w:tcPr>
          <w:p w:rsidR="00056698" w:rsidRPr="00C805EE" w:rsidRDefault="00056698" w:rsidP="00F64D4C">
            <w:pPr>
              <w:shd w:val="clear" w:color="auto" w:fill="FFFFFF"/>
              <w:tabs>
                <w:tab w:val="left" w:pos="9270"/>
                <w:tab w:val="left" w:pos="9360"/>
              </w:tabs>
              <w:spacing w:before="120" w:after="12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Enfermedades según sistemas</w:t>
            </w:r>
          </w:p>
          <w:p w:rsidR="00056698" w:rsidRPr="00C805EE" w:rsidRDefault="00056698" w:rsidP="00F64D4C">
            <w:pPr>
              <w:shd w:val="clear" w:color="auto" w:fill="FFFFFF"/>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Asma bronquial, Hipertensión arterial. Ulcera péptida Epigastralgia </w:t>
            </w:r>
          </w:p>
          <w:p w:rsidR="00056698" w:rsidRPr="00C805EE" w:rsidRDefault="00056698" w:rsidP="00F64D4C">
            <w:pPr>
              <w:shd w:val="clear" w:color="auto" w:fill="FFFFFF"/>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Enfermedad diarreica aguda, Constipación, Colecistopatía aguda y crónica. Sepsis urinaria, Cólico nefrítico Prostatitis Inflamación pélvica aguda y crónica Fibroma uterino. Disfunciones sexuales</w:t>
            </w:r>
            <w:r w:rsidR="00C6788A" w:rsidRPr="00C805EE">
              <w:rPr>
                <w:rFonts w:ascii="Arial" w:eastAsia="Times New Roman" w:hAnsi="Arial" w:cs="Arial"/>
                <w:sz w:val="24"/>
                <w:szCs w:val="24"/>
                <w:lang w:eastAsia="es-ES"/>
              </w:rPr>
              <w:t xml:space="preserve">                         </w:t>
            </w:r>
            <w:r w:rsidRPr="00C805EE">
              <w:rPr>
                <w:rFonts w:ascii="Arial" w:eastAsia="Times New Roman" w:hAnsi="Arial" w:cs="Arial"/>
                <w:sz w:val="24"/>
                <w:szCs w:val="24"/>
                <w:lang w:eastAsia="es-ES"/>
              </w:rPr>
              <w:t xml:space="preserve"> Artropatías, Cefaleas, migrañas. Parálisis facial. Neuralgia del trigémino. Neuropatía periférica</w:t>
            </w:r>
          </w:p>
          <w:p w:rsidR="00056698" w:rsidRPr="00C805EE" w:rsidRDefault="00056698" w:rsidP="00F64D4C">
            <w:pPr>
              <w:shd w:val="clear" w:color="auto" w:fill="FFFFFF"/>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Glaucoma. Atrofia del nervio óptico. Conjuntivitis, Blefaritis. Urgencias: Shock, traumas, epistaxis, Íleon paralítico.</w:t>
            </w:r>
          </w:p>
        </w:tc>
        <w:tc>
          <w:tcPr>
            <w:tcW w:w="822" w:type="pct"/>
            <w:shd w:val="clear" w:color="auto" w:fill="auto"/>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p>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p>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p>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p>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r w:rsidRPr="00C805EE">
              <w:rPr>
                <w:rFonts w:ascii="Arial" w:eastAsia="Times New Roman" w:hAnsi="Arial" w:cs="Arial"/>
                <w:bCs/>
                <w:sz w:val="24"/>
                <w:szCs w:val="24"/>
                <w:lang w:eastAsia="es-ES"/>
              </w:rPr>
              <w:t>Clase taller</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p>
          <w:p w:rsidR="00056698" w:rsidRPr="00C805EE" w:rsidRDefault="00056698" w:rsidP="00F64D4C">
            <w:pPr>
              <w:tabs>
                <w:tab w:val="left" w:pos="9270"/>
                <w:tab w:val="left" w:pos="9360"/>
              </w:tabs>
              <w:spacing w:after="0" w:line="240" w:lineRule="auto"/>
              <w:ind w:right="-7"/>
              <w:jc w:val="both"/>
              <w:rPr>
                <w:rFonts w:ascii="Arial" w:eastAsia="Times New Roman" w:hAnsi="Arial" w:cs="Arial"/>
                <w:bCs/>
                <w:sz w:val="24"/>
                <w:szCs w:val="24"/>
                <w:lang w:eastAsia="es-ES"/>
              </w:rPr>
            </w:pPr>
          </w:p>
        </w:tc>
      </w:tr>
    </w:tbl>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br w:type="page"/>
      </w:r>
      <w:r w:rsidRPr="00C805EE">
        <w:rPr>
          <w:rFonts w:ascii="Arial" w:eastAsia="Times New Roman" w:hAnsi="Arial" w:cs="Arial"/>
          <w:b/>
          <w:sz w:val="24"/>
          <w:szCs w:val="24"/>
          <w:lang w:eastAsia="es-ES"/>
        </w:rPr>
        <w:lastRenderedPageBreak/>
        <w:t xml:space="preserve">Bibliografía </w:t>
      </w:r>
    </w:p>
    <w:p w:rsidR="00056698" w:rsidRPr="00C805EE" w:rsidRDefault="00B06DCE" w:rsidP="00F64D4C">
      <w:pPr>
        <w:numPr>
          <w:ilvl w:val="0"/>
          <w:numId w:val="24"/>
        </w:numPr>
        <w:tabs>
          <w:tab w:val="left" w:pos="9270"/>
          <w:tab w:val="left" w:pos="9360"/>
        </w:tabs>
        <w:spacing w:after="0" w:line="480" w:lineRule="auto"/>
        <w:ind w:left="426" w:right="-7"/>
        <w:contextualSpacing/>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Álvarez</w:t>
      </w:r>
      <w:r w:rsidR="00056698" w:rsidRPr="00C805EE">
        <w:rPr>
          <w:rFonts w:ascii="Arial" w:eastAsia="Times New Roman" w:hAnsi="Arial" w:cs="Arial"/>
          <w:sz w:val="24"/>
          <w:szCs w:val="24"/>
          <w:lang w:eastAsia="es-ES"/>
        </w:rPr>
        <w:t xml:space="preserve"> Díaz A. Manual de acupuntura. Editorial: Ciencias Médicas, La Habana</w:t>
      </w:r>
      <w:r w:rsidRPr="00C805EE">
        <w:rPr>
          <w:rFonts w:ascii="Arial" w:eastAsia="Times New Roman" w:hAnsi="Arial" w:cs="Arial"/>
          <w:sz w:val="24"/>
          <w:szCs w:val="24"/>
          <w:lang w:eastAsia="es-ES"/>
        </w:rPr>
        <w:t>, 1992.pág 30</w:t>
      </w:r>
    </w:p>
    <w:p w:rsidR="00056698" w:rsidRPr="00C805EE" w:rsidRDefault="00056698" w:rsidP="00F64D4C">
      <w:pPr>
        <w:numPr>
          <w:ilvl w:val="0"/>
          <w:numId w:val="24"/>
        </w:numPr>
        <w:tabs>
          <w:tab w:val="left" w:pos="9270"/>
          <w:tab w:val="left" w:pos="9360"/>
        </w:tabs>
        <w:spacing w:after="0" w:line="480" w:lineRule="auto"/>
        <w:ind w:left="426" w:right="-7"/>
        <w:contextualSpacing/>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Álvarez Díaz A. Medicina Tradicional Asiática. Editorial: Combinado Federico Engels. La Habana, 1993.</w:t>
      </w:r>
    </w:p>
    <w:p w:rsidR="00056698" w:rsidRPr="00C805EE" w:rsidRDefault="00056698" w:rsidP="00F64D4C">
      <w:pPr>
        <w:numPr>
          <w:ilvl w:val="0"/>
          <w:numId w:val="24"/>
        </w:numPr>
        <w:tabs>
          <w:tab w:val="left" w:pos="9270"/>
          <w:tab w:val="left" w:pos="9360"/>
        </w:tabs>
        <w:spacing w:after="0" w:line="480" w:lineRule="auto"/>
        <w:ind w:left="426" w:right="-7"/>
        <w:contextualSpacing/>
        <w:jc w:val="both"/>
        <w:rPr>
          <w:rFonts w:ascii="Arial" w:eastAsia="Times New Roman" w:hAnsi="Arial" w:cs="Arial"/>
          <w:sz w:val="24"/>
          <w:szCs w:val="24"/>
          <w:lang w:val="en-US" w:eastAsia="es-ES"/>
        </w:rPr>
      </w:pPr>
      <w:r w:rsidRPr="00C805EE">
        <w:rPr>
          <w:rFonts w:ascii="Arial" w:eastAsia="Times New Roman" w:hAnsi="Arial" w:cs="Arial"/>
          <w:sz w:val="24"/>
          <w:szCs w:val="24"/>
          <w:lang w:val="en-US" w:eastAsia="es-ES"/>
        </w:rPr>
        <w:t xml:space="preserve">Chong, </w:t>
      </w:r>
      <w:proofErr w:type="spellStart"/>
      <w:r w:rsidRPr="00C805EE">
        <w:rPr>
          <w:rFonts w:ascii="Arial" w:eastAsia="Times New Roman" w:hAnsi="Arial" w:cs="Arial"/>
          <w:sz w:val="24"/>
          <w:szCs w:val="24"/>
          <w:lang w:val="en-US" w:eastAsia="es-ES"/>
        </w:rPr>
        <w:t>Xinnog</w:t>
      </w:r>
      <w:proofErr w:type="spellEnd"/>
      <w:r w:rsidRPr="00C805EE">
        <w:rPr>
          <w:rFonts w:ascii="Arial" w:eastAsia="Times New Roman" w:hAnsi="Arial" w:cs="Arial"/>
          <w:sz w:val="24"/>
          <w:szCs w:val="24"/>
          <w:lang w:val="en-US" w:eastAsia="es-ES"/>
        </w:rPr>
        <w:t xml:space="preserve"> </w:t>
      </w:r>
      <w:proofErr w:type="spellStart"/>
      <w:r w:rsidRPr="00C805EE">
        <w:rPr>
          <w:rFonts w:ascii="Arial" w:eastAsia="Times New Roman" w:hAnsi="Arial" w:cs="Arial"/>
          <w:sz w:val="24"/>
          <w:szCs w:val="24"/>
          <w:lang w:val="en-US" w:eastAsia="es-ES"/>
        </w:rPr>
        <w:t>Acupuntura</w:t>
      </w:r>
      <w:proofErr w:type="spellEnd"/>
      <w:r w:rsidRPr="00C805EE">
        <w:rPr>
          <w:rFonts w:ascii="Arial" w:eastAsia="Times New Roman" w:hAnsi="Arial" w:cs="Arial"/>
          <w:sz w:val="24"/>
          <w:szCs w:val="24"/>
          <w:lang w:val="en-US" w:eastAsia="es-ES"/>
        </w:rPr>
        <w:t xml:space="preserve"> </w:t>
      </w:r>
      <w:proofErr w:type="spellStart"/>
      <w:r w:rsidRPr="00C805EE">
        <w:rPr>
          <w:rFonts w:ascii="Arial" w:eastAsia="Times New Roman" w:hAnsi="Arial" w:cs="Arial"/>
          <w:sz w:val="24"/>
          <w:szCs w:val="24"/>
          <w:lang w:val="en-US" w:eastAsia="es-ES"/>
        </w:rPr>
        <w:t>Analgésica</w:t>
      </w:r>
      <w:proofErr w:type="spellEnd"/>
      <w:r w:rsidRPr="00C805EE">
        <w:rPr>
          <w:rFonts w:ascii="Arial" w:eastAsia="Times New Roman" w:hAnsi="Arial" w:cs="Arial"/>
          <w:sz w:val="24"/>
          <w:szCs w:val="24"/>
          <w:lang w:val="en-US" w:eastAsia="es-ES"/>
        </w:rPr>
        <w:t>. Chine acupuncture and moxibustion.</w:t>
      </w:r>
      <w:r w:rsidR="00B06DCE" w:rsidRPr="00C805EE">
        <w:rPr>
          <w:rFonts w:ascii="Arial" w:eastAsia="Times New Roman" w:hAnsi="Arial" w:cs="Arial"/>
          <w:sz w:val="24"/>
          <w:szCs w:val="24"/>
          <w:lang w:val="en-US" w:eastAsia="es-ES"/>
        </w:rPr>
        <w:t>1996</w:t>
      </w:r>
    </w:p>
    <w:p w:rsidR="00056698" w:rsidRPr="00C805EE" w:rsidRDefault="00056698" w:rsidP="00F64D4C">
      <w:pPr>
        <w:numPr>
          <w:ilvl w:val="0"/>
          <w:numId w:val="24"/>
        </w:numPr>
        <w:tabs>
          <w:tab w:val="left" w:pos="9270"/>
          <w:tab w:val="left" w:pos="9360"/>
        </w:tabs>
        <w:spacing w:after="0" w:line="480" w:lineRule="auto"/>
        <w:ind w:left="426" w:right="-7"/>
        <w:contextualSpacing/>
        <w:jc w:val="both"/>
        <w:rPr>
          <w:rFonts w:ascii="Arial" w:eastAsia="Times New Roman" w:hAnsi="Arial" w:cs="Arial"/>
          <w:sz w:val="24"/>
          <w:szCs w:val="24"/>
          <w:lang w:eastAsia="es-ES"/>
        </w:rPr>
      </w:pPr>
      <w:proofErr w:type="spellStart"/>
      <w:r w:rsidRPr="00C805EE">
        <w:rPr>
          <w:rFonts w:ascii="Arial" w:eastAsia="Times New Roman" w:hAnsi="Arial" w:cs="Arial"/>
          <w:sz w:val="24"/>
          <w:szCs w:val="24"/>
          <w:lang w:eastAsia="es-ES"/>
        </w:rPr>
        <w:t>Embid</w:t>
      </w:r>
      <w:proofErr w:type="spellEnd"/>
      <w:r w:rsidRPr="00C805EE">
        <w:rPr>
          <w:rFonts w:ascii="Arial" w:eastAsia="Times New Roman" w:hAnsi="Arial" w:cs="Arial"/>
          <w:sz w:val="24"/>
          <w:szCs w:val="24"/>
          <w:lang w:eastAsia="es-ES"/>
        </w:rPr>
        <w:t xml:space="preserve"> Alfredo, Enciclopedias de Medicina China 1194 puntos. Editora: Lenguas Extranjeras Beijing Editorial: Barcelona. 1997.</w:t>
      </w:r>
    </w:p>
    <w:p w:rsidR="00056698" w:rsidRPr="00C805EE" w:rsidRDefault="00056698" w:rsidP="00F64D4C">
      <w:pPr>
        <w:numPr>
          <w:ilvl w:val="0"/>
          <w:numId w:val="24"/>
        </w:numPr>
        <w:tabs>
          <w:tab w:val="left" w:pos="9270"/>
          <w:tab w:val="left" w:pos="9360"/>
        </w:tabs>
        <w:spacing w:after="0" w:line="480" w:lineRule="auto"/>
        <w:ind w:left="426" w:right="-7"/>
        <w:contextualSpacing/>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Álvarez Díaz T.A Manuales complementarios </w:t>
      </w:r>
      <w:r w:rsidR="00B06DCE" w:rsidRPr="00C805EE">
        <w:rPr>
          <w:rFonts w:ascii="Arial" w:eastAsia="Times New Roman" w:hAnsi="Arial" w:cs="Arial"/>
          <w:sz w:val="24"/>
          <w:szCs w:val="24"/>
          <w:lang w:eastAsia="es-ES"/>
        </w:rPr>
        <w:t xml:space="preserve">Facultad de Ciencias Médicas Enrique Cabrera, </w:t>
      </w:r>
      <w:r w:rsidRPr="00C805EE">
        <w:rPr>
          <w:rFonts w:ascii="Arial" w:eastAsia="Times New Roman" w:hAnsi="Arial" w:cs="Arial"/>
          <w:sz w:val="24"/>
          <w:szCs w:val="24"/>
          <w:lang w:eastAsia="es-ES"/>
        </w:rPr>
        <w:t>2014.</w:t>
      </w:r>
    </w:p>
    <w:p w:rsidR="00056698" w:rsidRPr="00C805EE" w:rsidRDefault="00056698" w:rsidP="00F64D4C">
      <w:pPr>
        <w:numPr>
          <w:ilvl w:val="0"/>
          <w:numId w:val="24"/>
        </w:numPr>
        <w:tabs>
          <w:tab w:val="left" w:pos="9270"/>
          <w:tab w:val="left" w:pos="9360"/>
        </w:tabs>
        <w:spacing w:after="0" w:line="480" w:lineRule="auto"/>
        <w:ind w:left="426" w:right="-7"/>
        <w:contextualSpacing/>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Garrido Suárez B. </w:t>
      </w:r>
      <w:proofErr w:type="spellStart"/>
      <w:r w:rsidRPr="00C805EE">
        <w:rPr>
          <w:rFonts w:ascii="Arial" w:eastAsia="Times New Roman" w:hAnsi="Arial" w:cs="Arial"/>
          <w:sz w:val="24"/>
          <w:szCs w:val="24"/>
          <w:lang w:eastAsia="es-ES"/>
        </w:rPr>
        <w:t>Neuromodulación</w:t>
      </w:r>
      <w:proofErr w:type="spellEnd"/>
      <w:r w:rsidRPr="00C805EE">
        <w:rPr>
          <w:rFonts w:ascii="Arial" w:eastAsia="Times New Roman" w:hAnsi="Arial" w:cs="Arial"/>
          <w:sz w:val="24"/>
          <w:szCs w:val="24"/>
          <w:lang w:eastAsia="es-ES"/>
        </w:rPr>
        <w:t xml:space="preserve"> </w:t>
      </w:r>
      <w:proofErr w:type="spellStart"/>
      <w:r w:rsidRPr="00C805EE">
        <w:rPr>
          <w:rFonts w:ascii="Arial" w:eastAsia="Times New Roman" w:hAnsi="Arial" w:cs="Arial"/>
          <w:sz w:val="24"/>
          <w:szCs w:val="24"/>
          <w:lang w:eastAsia="es-ES"/>
        </w:rPr>
        <w:t>Acupuntural</w:t>
      </w:r>
      <w:proofErr w:type="spellEnd"/>
      <w:r w:rsidRPr="00C805EE">
        <w:rPr>
          <w:rFonts w:ascii="Arial" w:eastAsia="Times New Roman" w:hAnsi="Arial" w:cs="Arial"/>
          <w:sz w:val="24"/>
          <w:szCs w:val="24"/>
          <w:lang w:eastAsia="es-ES"/>
        </w:rPr>
        <w:t xml:space="preserve"> y </w:t>
      </w:r>
      <w:proofErr w:type="spellStart"/>
      <w:r w:rsidRPr="00C805EE">
        <w:rPr>
          <w:rFonts w:ascii="Arial" w:eastAsia="Times New Roman" w:hAnsi="Arial" w:cs="Arial"/>
          <w:sz w:val="24"/>
          <w:szCs w:val="24"/>
          <w:lang w:eastAsia="es-ES"/>
        </w:rPr>
        <w:t>Homeostásis</w:t>
      </w:r>
      <w:proofErr w:type="spellEnd"/>
      <w:r w:rsidRPr="00C805EE">
        <w:rPr>
          <w:rFonts w:ascii="Arial" w:eastAsia="Times New Roman" w:hAnsi="Arial" w:cs="Arial"/>
          <w:sz w:val="24"/>
          <w:szCs w:val="24"/>
          <w:lang w:eastAsia="es-ES"/>
        </w:rPr>
        <w:t>. Material de estudio de la Maestría en Medicina Bioenergética y Natural en la Atención Primaria de Salud.(Artículo soporte digital). La Habana; 2005.</w:t>
      </w:r>
    </w:p>
    <w:p w:rsidR="00056698" w:rsidRPr="00C805EE" w:rsidRDefault="00056698" w:rsidP="00F64D4C">
      <w:pPr>
        <w:numPr>
          <w:ilvl w:val="0"/>
          <w:numId w:val="24"/>
        </w:numPr>
        <w:tabs>
          <w:tab w:val="left" w:pos="9270"/>
          <w:tab w:val="left" w:pos="9360"/>
        </w:tabs>
        <w:spacing w:after="0" w:line="480" w:lineRule="auto"/>
        <w:ind w:left="426" w:right="-7"/>
        <w:contextualSpacing/>
        <w:jc w:val="both"/>
        <w:rPr>
          <w:rFonts w:ascii="Arial" w:eastAsia="Times New Roman" w:hAnsi="Arial" w:cs="Arial"/>
          <w:sz w:val="24"/>
          <w:szCs w:val="24"/>
          <w:lang w:eastAsia="es-ES"/>
        </w:rPr>
      </w:pPr>
      <w:proofErr w:type="spellStart"/>
      <w:r w:rsidRPr="00C805EE">
        <w:rPr>
          <w:rFonts w:ascii="Arial" w:eastAsia="Times New Roman" w:hAnsi="Arial" w:cs="Arial"/>
          <w:sz w:val="24"/>
          <w:szCs w:val="24"/>
          <w:lang w:eastAsia="es-ES"/>
        </w:rPr>
        <w:t>Susman</w:t>
      </w:r>
      <w:proofErr w:type="spellEnd"/>
      <w:r w:rsidRPr="00C805EE">
        <w:rPr>
          <w:rFonts w:ascii="Arial" w:eastAsia="Times New Roman" w:hAnsi="Arial" w:cs="Arial"/>
          <w:sz w:val="24"/>
          <w:szCs w:val="24"/>
          <w:lang w:eastAsia="es-ES"/>
        </w:rPr>
        <w:t xml:space="preserve"> JA. ¿Qué es la Acupuntura? ¿Qué cura? ¿Cómo cura? Editorial </w:t>
      </w:r>
      <w:proofErr w:type="spellStart"/>
      <w:r w:rsidRPr="00C805EE">
        <w:rPr>
          <w:rFonts w:ascii="Arial" w:eastAsia="Times New Roman" w:hAnsi="Arial" w:cs="Arial"/>
          <w:sz w:val="24"/>
          <w:szCs w:val="24"/>
          <w:lang w:eastAsia="es-ES"/>
        </w:rPr>
        <w:t>Kier</w:t>
      </w:r>
      <w:proofErr w:type="spellEnd"/>
      <w:r w:rsidRPr="00C805EE">
        <w:rPr>
          <w:rFonts w:ascii="Arial" w:eastAsia="Times New Roman" w:hAnsi="Arial" w:cs="Arial"/>
          <w:sz w:val="24"/>
          <w:szCs w:val="24"/>
          <w:lang w:eastAsia="es-ES"/>
        </w:rPr>
        <w:t xml:space="preserve"> SA. Buenos Aires. Argentina. 1973.</w:t>
      </w:r>
    </w:p>
    <w:p w:rsidR="00056698" w:rsidRPr="00C805EE" w:rsidRDefault="00056698" w:rsidP="00F64D4C">
      <w:pPr>
        <w:numPr>
          <w:ilvl w:val="0"/>
          <w:numId w:val="24"/>
        </w:numPr>
        <w:tabs>
          <w:tab w:val="left" w:pos="9270"/>
          <w:tab w:val="left" w:pos="9360"/>
        </w:tabs>
        <w:spacing w:after="0" w:line="480" w:lineRule="auto"/>
        <w:ind w:left="426" w:right="-7"/>
        <w:contextualSpacing/>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Rigol, O. A.: Manual de Acupuntura y Digitopuntura. La Habana: Editorial Ciencias Médicas, 1992</w:t>
      </w:r>
    </w:p>
    <w:p w:rsidR="00056698" w:rsidRPr="00C805EE" w:rsidRDefault="00056698" w:rsidP="00F64D4C">
      <w:pPr>
        <w:numPr>
          <w:ilvl w:val="0"/>
          <w:numId w:val="24"/>
        </w:numPr>
        <w:tabs>
          <w:tab w:val="left" w:pos="9270"/>
          <w:tab w:val="left" w:pos="9360"/>
        </w:tabs>
        <w:spacing w:after="0" w:line="480" w:lineRule="auto"/>
        <w:ind w:left="426" w:right="-7"/>
        <w:contextualSpacing/>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Colectivo de autores. Manual para la práctica de la medicina natural y tradicional, Editorial de Ciencias Médicas, La Habana, 2014.</w:t>
      </w:r>
    </w:p>
    <w:p w:rsidR="00056698" w:rsidRPr="00C805E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B06DCE" w:rsidRPr="00C805EE" w:rsidRDefault="00B06DCE" w:rsidP="00F64D4C">
      <w:pPr>
        <w:tabs>
          <w:tab w:val="left" w:pos="9270"/>
          <w:tab w:val="left" w:pos="9360"/>
        </w:tabs>
        <w:spacing w:after="0" w:line="240" w:lineRule="auto"/>
        <w:ind w:right="-7"/>
        <w:rPr>
          <w:rFonts w:ascii="Arial" w:eastAsia="Times New Roman" w:hAnsi="Arial" w:cs="Arial"/>
          <w:b/>
          <w:sz w:val="24"/>
          <w:szCs w:val="24"/>
          <w:lang w:eastAsia="es-ES"/>
        </w:rPr>
      </w:pPr>
    </w:p>
    <w:p w:rsidR="008E421D" w:rsidRPr="00C805EE" w:rsidRDefault="008E421D"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ANEXO 19</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 xml:space="preserve">Materiales elaborados por los profesores </w:t>
      </w: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tbl>
      <w:tblPr>
        <w:tblStyle w:val="TableGrid5"/>
        <w:tblW w:w="9876" w:type="dxa"/>
        <w:tblInd w:w="-176" w:type="dxa"/>
        <w:tblLayout w:type="fixed"/>
        <w:tblLook w:val="04A0" w:firstRow="1" w:lastRow="0" w:firstColumn="1" w:lastColumn="0" w:noHBand="0" w:noVBand="1"/>
      </w:tblPr>
      <w:tblGrid>
        <w:gridCol w:w="2439"/>
        <w:gridCol w:w="1843"/>
        <w:gridCol w:w="1843"/>
        <w:gridCol w:w="2014"/>
        <w:gridCol w:w="1737"/>
      </w:tblGrid>
      <w:tr w:rsidR="003A18BE" w:rsidRPr="00C805EE" w:rsidTr="004A687B">
        <w:tc>
          <w:tcPr>
            <w:tcW w:w="2439" w:type="dxa"/>
          </w:tcPr>
          <w:p w:rsidR="00056698" w:rsidRPr="00C805EE" w:rsidRDefault="00056698" w:rsidP="00F64D4C">
            <w:pPr>
              <w:tabs>
                <w:tab w:val="left" w:pos="9270"/>
                <w:tab w:val="left" w:pos="9360"/>
              </w:tabs>
              <w:ind w:right="-7"/>
              <w:rPr>
                <w:rFonts w:ascii="Arial" w:hAnsi="Arial" w:cs="Arial"/>
                <w:b/>
                <w:sz w:val="24"/>
                <w:szCs w:val="24"/>
              </w:rPr>
            </w:pPr>
            <w:r w:rsidRPr="00C805EE">
              <w:rPr>
                <w:rFonts w:ascii="Arial" w:hAnsi="Arial" w:cs="Arial"/>
                <w:b/>
                <w:sz w:val="24"/>
                <w:szCs w:val="24"/>
              </w:rPr>
              <w:t>Métodos de enseñanza</w:t>
            </w:r>
          </w:p>
        </w:tc>
        <w:tc>
          <w:tcPr>
            <w:tcW w:w="1843" w:type="dxa"/>
          </w:tcPr>
          <w:p w:rsidR="00056698" w:rsidRPr="00C805EE" w:rsidRDefault="00056698" w:rsidP="00F64D4C">
            <w:pPr>
              <w:tabs>
                <w:tab w:val="left" w:pos="9270"/>
                <w:tab w:val="left" w:pos="9360"/>
              </w:tabs>
              <w:ind w:right="-7"/>
              <w:rPr>
                <w:rFonts w:ascii="Arial" w:hAnsi="Arial" w:cs="Arial"/>
                <w:b/>
                <w:sz w:val="24"/>
                <w:szCs w:val="24"/>
              </w:rPr>
            </w:pPr>
            <w:r w:rsidRPr="00C805EE">
              <w:rPr>
                <w:rFonts w:ascii="Arial" w:hAnsi="Arial" w:cs="Arial"/>
                <w:b/>
                <w:sz w:val="24"/>
                <w:szCs w:val="24"/>
              </w:rPr>
              <w:t>Modalidad</w:t>
            </w:r>
          </w:p>
        </w:tc>
        <w:tc>
          <w:tcPr>
            <w:tcW w:w="1843" w:type="dxa"/>
          </w:tcPr>
          <w:p w:rsidR="00056698" w:rsidRPr="00C805EE" w:rsidRDefault="00056698" w:rsidP="00F64D4C">
            <w:pPr>
              <w:tabs>
                <w:tab w:val="left" w:pos="9270"/>
                <w:tab w:val="left" w:pos="9360"/>
              </w:tabs>
              <w:ind w:right="-7"/>
              <w:rPr>
                <w:rFonts w:ascii="Arial" w:hAnsi="Arial" w:cs="Arial"/>
                <w:b/>
                <w:sz w:val="24"/>
                <w:szCs w:val="24"/>
              </w:rPr>
            </w:pPr>
            <w:r w:rsidRPr="00C805EE">
              <w:rPr>
                <w:rFonts w:ascii="Arial" w:hAnsi="Arial" w:cs="Arial"/>
                <w:b/>
                <w:sz w:val="24"/>
                <w:szCs w:val="24"/>
              </w:rPr>
              <w:t>Asignaturas</w:t>
            </w:r>
          </w:p>
        </w:tc>
        <w:tc>
          <w:tcPr>
            <w:tcW w:w="2014" w:type="dxa"/>
          </w:tcPr>
          <w:p w:rsidR="00056698" w:rsidRPr="00C805EE" w:rsidRDefault="004A687B" w:rsidP="00F64D4C">
            <w:pPr>
              <w:tabs>
                <w:tab w:val="left" w:pos="9270"/>
                <w:tab w:val="left" w:pos="9360"/>
              </w:tabs>
              <w:ind w:right="-7"/>
              <w:rPr>
                <w:rFonts w:ascii="Arial" w:hAnsi="Arial" w:cs="Arial"/>
                <w:b/>
                <w:sz w:val="24"/>
                <w:szCs w:val="24"/>
              </w:rPr>
            </w:pPr>
            <w:r w:rsidRPr="00C805EE">
              <w:rPr>
                <w:rFonts w:ascii="Arial" w:hAnsi="Arial" w:cs="Arial"/>
                <w:b/>
                <w:sz w:val="24"/>
                <w:szCs w:val="24"/>
              </w:rPr>
              <w:t xml:space="preserve">Autores </w:t>
            </w:r>
          </w:p>
        </w:tc>
        <w:tc>
          <w:tcPr>
            <w:tcW w:w="1737" w:type="dxa"/>
          </w:tcPr>
          <w:p w:rsidR="00056698" w:rsidRPr="00C805EE" w:rsidRDefault="00056698" w:rsidP="00F64D4C">
            <w:pPr>
              <w:tabs>
                <w:tab w:val="left" w:pos="9270"/>
                <w:tab w:val="left" w:pos="9360"/>
              </w:tabs>
              <w:ind w:right="-7"/>
              <w:rPr>
                <w:rFonts w:ascii="Arial" w:hAnsi="Arial" w:cs="Arial"/>
                <w:b/>
                <w:sz w:val="24"/>
                <w:szCs w:val="24"/>
              </w:rPr>
            </w:pPr>
            <w:r w:rsidRPr="00C805EE">
              <w:rPr>
                <w:rFonts w:ascii="Arial" w:hAnsi="Arial" w:cs="Arial"/>
                <w:b/>
                <w:sz w:val="24"/>
                <w:szCs w:val="24"/>
              </w:rPr>
              <w:t>Dirigido a</w:t>
            </w:r>
          </w:p>
        </w:tc>
      </w:tr>
      <w:tr w:rsidR="003A18BE" w:rsidRPr="00C805EE" w:rsidTr="004A687B">
        <w:tc>
          <w:tcPr>
            <w:tcW w:w="2439"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Medicina Natural y tradicional. </w:t>
            </w:r>
          </w:p>
        </w:tc>
        <w:tc>
          <w:tcPr>
            <w:tcW w:w="1843" w:type="dxa"/>
          </w:tcPr>
          <w:p w:rsidR="00056698" w:rsidRPr="00C805EE" w:rsidRDefault="00056698" w:rsidP="00F64D4C">
            <w:pPr>
              <w:tabs>
                <w:tab w:val="left" w:pos="9270"/>
                <w:tab w:val="left" w:pos="9360"/>
              </w:tabs>
              <w:ind w:right="-7"/>
              <w:jc w:val="both"/>
              <w:rPr>
                <w:rFonts w:ascii="Arial" w:hAnsi="Arial" w:cs="Arial"/>
                <w:sz w:val="24"/>
                <w:szCs w:val="24"/>
              </w:rPr>
            </w:pPr>
          </w:p>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videos</w:t>
            </w:r>
          </w:p>
        </w:tc>
        <w:tc>
          <w:tcPr>
            <w:tcW w:w="1843"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Todas</w:t>
            </w:r>
          </w:p>
        </w:tc>
        <w:tc>
          <w:tcPr>
            <w:tcW w:w="2014"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Dra. Joaquina Gómez Peire.</w:t>
            </w:r>
          </w:p>
        </w:tc>
        <w:tc>
          <w:tcPr>
            <w:tcW w:w="1737"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Estudiantes de la carrera de </w:t>
            </w:r>
            <w:r w:rsidR="004A687B" w:rsidRPr="00C805EE">
              <w:rPr>
                <w:rFonts w:ascii="Arial" w:hAnsi="Arial" w:cs="Arial"/>
                <w:sz w:val="24"/>
                <w:szCs w:val="24"/>
              </w:rPr>
              <w:t>M</w:t>
            </w:r>
            <w:r w:rsidRPr="00C805EE">
              <w:rPr>
                <w:rFonts w:ascii="Arial" w:hAnsi="Arial" w:cs="Arial"/>
                <w:sz w:val="24"/>
                <w:szCs w:val="24"/>
              </w:rPr>
              <w:t>edicina</w:t>
            </w:r>
          </w:p>
        </w:tc>
      </w:tr>
      <w:tr w:rsidR="003A18BE" w:rsidRPr="00C805EE" w:rsidTr="004A687B">
        <w:tc>
          <w:tcPr>
            <w:tcW w:w="2439"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Introducción de la MNT carrera de medicina.</w:t>
            </w:r>
          </w:p>
        </w:tc>
        <w:tc>
          <w:tcPr>
            <w:tcW w:w="1843" w:type="dxa"/>
          </w:tcPr>
          <w:p w:rsidR="00056698" w:rsidRPr="00C805EE" w:rsidRDefault="00056698" w:rsidP="00F64D4C">
            <w:pPr>
              <w:tabs>
                <w:tab w:val="left" w:pos="9270"/>
                <w:tab w:val="left" w:pos="9360"/>
              </w:tabs>
              <w:ind w:right="-7"/>
              <w:jc w:val="both"/>
              <w:rPr>
                <w:rFonts w:ascii="Arial" w:hAnsi="Arial" w:cs="Arial"/>
                <w:sz w:val="24"/>
                <w:szCs w:val="24"/>
              </w:rPr>
            </w:pPr>
          </w:p>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Presentaci</w:t>
            </w:r>
            <w:r w:rsidR="00827F87" w:rsidRPr="00C805EE">
              <w:rPr>
                <w:rFonts w:ascii="Arial" w:hAnsi="Arial" w:cs="Arial"/>
                <w:sz w:val="24"/>
                <w:szCs w:val="24"/>
              </w:rPr>
              <w:t>ó</w:t>
            </w:r>
            <w:r w:rsidRPr="00C805EE">
              <w:rPr>
                <w:rFonts w:ascii="Arial" w:hAnsi="Arial" w:cs="Arial"/>
                <w:sz w:val="24"/>
                <w:szCs w:val="24"/>
              </w:rPr>
              <w:t xml:space="preserve">n en </w:t>
            </w:r>
            <w:proofErr w:type="spellStart"/>
            <w:r w:rsidRPr="00C805EE">
              <w:rPr>
                <w:rFonts w:ascii="Arial" w:hAnsi="Arial" w:cs="Arial"/>
                <w:sz w:val="24"/>
                <w:szCs w:val="24"/>
              </w:rPr>
              <w:t>power</w:t>
            </w:r>
            <w:proofErr w:type="spellEnd"/>
            <w:r w:rsidRPr="00C805EE">
              <w:rPr>
                <w:rFonts w:ascii="Arial" w:hAnsi="Arial" w:cs="Arial"/>
                <w:sz w:val="24"/>
                <w:szCs w:val="24"/>
              </w:rPr>
              <w:t xml:space="preserve"> Point</w:t>
            </w:r>
          </w:p>
        </w:tc>
        <w:tc>
          <w:tcPr>
            <w:tcW w:w="1843"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Introducción a la MGI</w:t>
            </w:r>
          </w:p>
        </w:tc>
        <w:tc>
          <w:tcPr>
            <w:tcW w:w="2014"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Dra. Ma</w:t>
            </w:r>
            <w:r w:rsidR="004A687B" w:rsidRPr="00C805EE">
              <w:rPr>
                <w:rFonts w:ascii="Arial" w:hAnsi="Arial" w:cs="Arial"/>
                <w:sz w:val="24"/>
                <w:szCs w:val="24"/>
              </w:rPr>
              <w:t>.</w:t>
            </w:r>
            <w:r w:rsidRPr="00C805EE">
              <w:rPr>
                <w:rFonts w:ascii="Arial" w:hAnsi="Arial" w:cs="Arial"/>
                <w:sz w:val="24"/>
                <w:szCs w:val="24"/>
              </w:rPr>
              <w:t xml:space="preserve"> Asunción Tosar Pérez.</w:t>
            </w:r>
          </w:p>
        </w:tc>
        <w:tc>
          <w:tcPr>
            <w:tcW w:w="1737"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Estudiantes primer año de la carrera de </w:t>
            </w:r>
            <w:r w:rsidR="004A687B" w:rsidRPr="00C805EE">
              <w:rPr>
                <w:rFonts w:ascii="Arial" w:hAnsi="Arial" w:cs="Arial"/>
                <w:sz w:val="24"/>
                <w:szCs w:val="24"/>
              </w:rPr>
              <w:t>M</w:t>
            </w:r>
            <w:r w:rsidRPr="00C805EE">
              <w:rPr>
                <w:rFonts w:ascii="Arial" w:hAnsi="Arial" w:cs="Arial"/>
                <w:sz w:val="24"/>
                <w:szCs w:val="24"/>
              </w:rPr>
              <w:t>edicina</w:t>
            </w:r>
          </w:p>
        </w:tc>
      </w:tr>
      <w:tr w:rsidR="003A18BE" w:rsidRPr="00C805EE" w:rsidTr="004A687B">
        <w:tc>
          <w:tcPr>
            <w:tcW w:w="2439"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Ejercicios </w:t>
            </w:r>
            <w:proofErr w:type="spellStart"/>
            <w:r w:rsidRPr="00C805EE">
              <w:rPr>
                <w:rFonts w:ascii="Arial" w:hAnsi="Arial" w:cs="Arial"/>
                <w:sz w:val="24"/>
                <w:szCs w:val="24"/>
              </w:rPr>
              <w:t>Taichi</w:t>
            </w:r>
            <w:proofErr w:type="spellEnd"/>
            <w:r w:rsidRPr="00C805EE">
              <w:rPr>
                <w:rFonts w:ascii="Arial" w:hAnsi="Arial" w:cs="Arial"/>
                <w:sz w:val="24"/>
                <w:szCs w:val="24"/>
              </w:rPr>
              <w:t xml:space="preserve"> para la Salud Humana</w:t>
            </w:r>
          </w:p>
        </w:tc>
        <w:tc>
          <w:tcPr>
            <w:tcW w:w="1843"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Software </w:t>
            </w:r>
          </w:p>
        </w:tc>
        <w:tc>
          <w:tcPr>
            <w:tcW w:w="1843" w:type="dxa"/>
          </w:tcPr>
          <w:p w:rsidR="00056698" w:rsidRPr="00C805EE" w:rsidRDefault="00056698" w:rsidP="00F64D4C">
            <w:pPr>
              <w:tabs>
                <w:tab w:val="left" w:pos="9270"/>
                <w:tab w:val="left" w:pos="9360"/>
              </w:tabs>
              <w:ind w:right="-7"/>
              <w:jc w:val="center"/>
              <w:rPr>
                <w:rFonts w:ascii="Arial" w:hAnsi="Arial" w:cs="Arial"/>
                <w:sz w:val="24"/>
                <w:szCs w:val="24"/>
              </w:rPr>
            </w:pPr>
            <w:r w:rsidRPr="00C805EE">
              <w:rPr>
                <w:rFonts w:ascii="Arial" w:hAnsi="Arial" w:cs="Arial"/>
                <w:sz w:val="24"/>
                <w:szCs w:val="24"/>
              </w:rPr>
              <w:t>Promoción de Salud</w:t>
            </w:r>
          </w:p>
        </w:tc>
        <w:tc>
          <w:tcPr>
            <w:tcW w:w="2014"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Dra. Ma</w:t>
            </w:r>
            <w:r w:rsidR="004A687B" w:rsidRPr="00C805EE">
              <w:rPr>
                <w:rFonts w:ascii="Arial" w:hAnsi="Arial" w:cs="Arial"/>
                <w:sz w:val="24"/>
                <w:szCs w:val="24"/>
              </w:rPr>
              <w:t>.</w:t>
            </w:r>
            <w:r w:rsidRPr="00C805EE">
              <w:rPr>
                <w:rFonts w:ascii="Arial" w:hAnsi="Arial" w:cs="Arial"/>
                <w:sz w:val="24"/>
                <w:szCs w:val="24"/>
              </w:rPr>
              <w:t xml:space="preserve"> Asunción Tosar Pérez.</w:t>
            </w:r>
          </w:p>
        </w:tc>
        <w:tc>
          <w:tcPr>
            <w:tcW w:w="1737"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Estudiantes primer año de la carrera de </w:t>
            </w:r>
            <w:r w:rsidR="004A687B" w:rsidRPr="00C805EE">
              <w:rPr>
                <w:rFonts w:ascii="Arial" w:hAnsi="Arial" w:cs="Arial"/>
                <w:sz w:val="24"/>
                <w:szCs w:val="24"/>
              </w:rPr>
              <w:t>M</w:t>
            </w:r>
            <w:r w:rsidRPr="00C805EE">
              <w:rPr>
                <w:rFonts w:ascii="Arial" w:hAnsi="Arial" w:cs="Arial"/>
                <w:sz w:val="24"/>
                <w:szCs w:val="24"/>
              </w:rPr>
              <w:t>edicina</w:t>
            </w:r>
          </w:p>
        </w:tc>
      </w:tr>
      <w:tr w:rsidR="003A18BE" w:rsidRPr="00C805EE" w:rsidTr="004A687B">
        <w:tc>
          <w:tcPr>
            <w:tcW w:w="2439"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Estrategia curricular de MNT en Medicina Interna</w:t>
            </w:r>
          </w:p>
        </w:tc>
        <w:tc>
          <w:tcPr>
            <w:tcW w:w="1843" w:type="dxa"/>
          </w:tcPr>
          <w:p w:rsidR="00056698" w:rsidRPr="00C805EE" w:rsidRDefault="00056698" w:rsidP="00F64D4C">
            <w:pPr>
              <w:tabs>
                <w:tab w:val="left" w:pos="9270"/>
                <w:tab w:val="left" w:pos="9360"/>
              </w:tabs>
              <w:ind w:right="-7"/>
              <w:jc w:val="both"/>
              <w:rPr>
                <w:rFonts w:ascii="Arial" w:hAnsi="Arial" w:cs="Arial"/>
                <w:sz w:val="24"/>
                <w:szCs w:val="24"/>
              </w:rPr>
            </w:pPr>
          </w:p>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Presentaci</w:t>
            </w:r>
            <w:r w:rsidR="00827F87" w:rsidRPr="00C805EE">
              <w:rPr>
                <w:rFonts w:ascii="Arial" w:hAnsi="Arial" w:cs="Arial"/>
                <w:sz w:val="24"/>
                <w:szCs w:val="24"/>
              </w:rPr>
              <w:t>ó</w:t>
            </w:r>
            <w:r w:rsidRPr="00C805EE">
              <w:rPr>
                <w:rFonts w:ascii="Arial" w:hAnsi="Arial" w:cs="Arial"/>
                <w:sz w:val="24"/>
                <w:szCs w:val="24"/>
              </w:rPr>
              <w:t xml:space="preserve">n en </w:t>
            </w:r>
            <w:proofErr w:type="spellStart"/>
            <w:r w:rsidRPr="00C805EE">
              <w:rPr>
                <w:rFonts w:ascii="Arial" w:hAnsi="Arial" w:cs="Arial"/>
                <w:sz w:val="24"/>
                <w:szCs w:val="24"/>
              </w:rPr>
              <w:t>power</w:t>
            </w:r>
            <w:proofErr w:type="spellEnd"/>
            <w:r w:rsidRPr="00C805EE">
              <w:rPr>
                <w:rFonts w:ascii="Arial" w:hAnsi="Arial" w:cs="Arial"/>
                <w:sz w:val="24"/>
                <w:szCs w:val="24"/>
              </w:rPr>
              <w:t xml:space="preserve"> Point</w:t>
            </w:r>
          </w:p>
        </w:tc>
        <w:tc>
          <w:tcPr>
            <w:tcW w:w="1843" w:type="dxa"/>
          </w:tcPr>
          <w:p w:rsidR="00056698" w:rsidRPr="00C805EE" w:rsidRDefault="00056698" w:rsidP="00F64D4C">
            <w:pPr>
              <w:tabs>
                <w:tab w:val="left" w:pos="9270"/>
                <w:tab w:val="left" w:pos="9360"/>
              </w:tabs>
              <w:ind w:right="-7"/>
              <w:jc w:val="center"/>
              <w:rPr>
                <w:rFonts w:ascii="Arial" w:hAnsi="Arial" w:cs="Arial"/>
                <w:sz w:val="24"/>
                <w:szCs w:val="24"/>
              </w:rPr>
            </w:pPr>
            <w:r w:rsidRPr="00C805EE">
              <w:rPr>
                <w:rFonts w:ascii="Arial" w:hAnsi="Arial" w:cs="Arial"/>
                <w:sz w:val="24"/>
                <w:szCs w:val="24"/>
              </w:rPr>
              <w:t>Medicina Interna</w:t>
            </w:r>
          </w:p>
        </w:tc>
        <w:tc>
          <w:tcPr>
            <w:tcW w:w="2014" w:type="dxa"/>
          </w:tcPr>
          <w:p w:rsidR="00056698" w:rsidRPr="00C805EE" w:rsidRDefault="004A687B" w:rsidP="00F64D4C">
            <w:pPr>
              <w:tabs>
                <w:tab w:val="left" w:pos="9270"/>
                <w:tab w:val="left" w:pos="9360"/>
              </w:tabs>
              <w:ind w:right="-7"/>
              <w:rPr>
                <w:rFonts w:ascii="Arial" w:hAnsi="Arial" w:cs="Arial"/>
                <w:sz w:val="24"/>
                <w:szCs w:val="24"/>
              </w:rPr>
            </w:pPr>
            <w:r w:rsidRPr="00C805EE">
              <w:rPr>
                <w:rFonts w:ascii="Arial" w:hAnsi="Arial" w:cs="Arial"/>
                <w:sz w:val="24"/>
                <w:szCs w:val="24"/>
              </w:rPr>
              <w:t xml:space="preserve">Lic. Tatiana Calzadilla </w:t>
            </w:r>
            <w:r w:rsidR="00056698" w:rsidRPr="00C805EE">
              <w:rPr>
                <w:rFonts w:ascii="Arial" w:hAnsi="Arial" w:cs="Arial"/>
                <w:sz w:val="24"/>
                <w:szCs w:val="24"/>
              </w:rPr>
              <w:t>Quintana</w:t>
            </w:r>
            <w:r w:rsidRPr="00C805EE">
              <w:rPr>
                <w:rFonts w:ascii="Arial" w:hAnsi="Arial" w:cs="Arial"/>
                <w:sz w:val="24"/>
                <w:szCs w:val="24"/>
              </w:rPr>
              <w:t xml:space="preserve">, </w:t>
            </w:r>
            <w:r w:rsidR="00056698" w:rsidRPr="00C805EE">
              <w:rPr>
                <w:rFonts w:ascii="Arial" w:hAnsi="Arial" w:cs="Arial"/>
                <w:sz w:val="24"/>
                <w:szCs w:val="24"/>
              </w:rPr>
              <w:t>Dra. Ma</w:t>
            </w:r>
            <w:r w:rsidRPr="00C805EE">
              <w:rPr>
                <w:rFonts w:ascii="Arial" w:hAnsi="Arial" w:cs="Arial"/>
                <w:sz w:val="24"/>
                <w:szCs w:val="24"/>
              </w:rPr>
              <w:t>.</w:t>
            </w:r>
            <w:r w:rsidR="00056698" w:rsidRPr="00C805EE">
              <w:rPr>
                <w:rFonts w:ascii="Arial" w:hAnsi="Arial" w:cs="Arial"/>
                <w:sz w:val="24"/>
                <w:szCs w:val="24"/>
              </w:rPr>
              <w:t xml:space="preserve"> Asunción Tosar Pérez</w:t>
            </w:r>
          </w:p>
        </w:tc>
        <w:tc>
          <w:tcPr>
            <w:tcW w:w="1737"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Estudiantes tercer año de la carrera de </w:t>
            </w:r>
            <w:r w:rsidR="004A687B" w:rsidRPr="00C805EE">
              <w:rPr>
                <w:rFonts w:ascii="Arial" w:hAnsi="Arial" w:cs="Arial"/>
                <w:sz w:val="24"/>
                <w:szCs w:val="24"/>
              </w:rPr>
              <w:t>M</w:t>
            </w:r>
            <w:r w:rsidRPr="00C805EE">
              <w:rPr>
                <w:rFonts w:ascii="Arial" w:hAnsi="Arial" w:cs="Arial"/>
                <w:sz w:val="24"/>
                <w:szCs w:val="24"/>
              </w:rPr>
              <w:t>edicina</w:t>
            </w:r>
          </w:p>
        </w:tc>
      </w:tr>
      <w:tr w:rsidR="003A18BE" w:rsidRPr="00C805EE" w:rsidTr="004A687B">
        <w:tc>
          <w:tcPr>
            <w:tcW w:w="2439"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Estrategia curricular de MNT en Pediatria </w:t>
            </w:r>
          </w:p>
        </w:tc>
        <w:tc>
          <w:tcPr>
            <w:tcW w:w="1843" w:type="dxa"/>
          </w:tcPr>
          <w:p w:rsidR="00056698" w:rsidRPr="00C805EE" w:rsidRDefault="00056698" w:rsidP="00F64D4C">
            <w:pPr>
              <w:tabs>
                <w:tab w:val="left" w:pos="9270"/>
                <w:tab w:val="left" w:pos="9360"/>
              </w:tabs>
              <w:ind w:right="-7"/>
              <w:jc w:val="both"/>
              <w:rPr>
                <w:rFonts w:ascii="Arial" w:hAnsi="Arial" w:cs="Arial"/>
                <w:sz w:val="24"/>
                <w:szCs w:val="24"/>
              </w:rPr>
            </w:pPr>
          </w:p>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Presentaci</w:t>
            </w:r>
            <w:r w:rsidR="00827F87" w:rsidRPr="00C805EE">
              <w:rPr>
                <w:rFonts w:ascii="Arial" w:hAnsi="Arial" w:cs="Arial"/>
                <w:sz w:val="24"/>
                <w:szCs w:val="24"/>
              </w:rPr>
              <w:t>ó</w:t>
            </w:r>
            <w:r w:rsidRPr="00C805EE">
              <w:rPr>
                <w:rFonts w:ascii="Arial" w:hAnsi="Arial" w:cs="Arial"/>
                <w:sz w:val="24"/>
                <w:szCs w:val="24"/>
              </w:rPr>
              <w:t xml:space="preserve">n en </w:t>
            </w:r>
            <w:proofErr w:type="spellStart"/>
            <w:r w:rsidRPr="00C805EE">
              <w:rPr>
                <w:rFonts w:ascii="Arial" w:hAnsi="Arial" w:cs="Arial"/>
                <w:sz w:val="24"/>
                <w:szCs w:val="24"/>
              </w:rPr>
              <w:t>power</w:t>
            </w:r>
            <w:proofErr w:type="spellEnd"/>
            <w:r w:rsidRPr="00C805EE">
              <w:rPr>
                <w:rFonts w:ascii="Arial" w:hAnsi="Arial" w:cs="Arial"/>
                <w:sz w:val="24"/>
                <w:szCs w:val="24"/>
              </w:rPr>
              <w:t xml:space="preserve"> Point</w:t>
            </w:r>
          </w:p>
        </w:tc>
        <w:tc>
          <w:tcPr>
            <w:tcW w:w="1843" w:type="dxa"/>
          </w:tcPr>
          <w:p w:rsidR="00056698" w:rsidRPr="00C805EE" w:rsidRDefault="00056698" w:rsidP="00F64D4C">
            <w:pPr>
              <w:tabs>
                <w:tab w:val="left" w:pos="9270"/>
                <w:tab w:val="left" w:pos="9360"/>
              </w:tabs>
              <w:ind w:right="-7"/>
              <w:jc w:val="center"/>
              <w:rPr>
                <w:rFonts w:ascii="Arial" w:hAnsi="Arial" w:cs="Arial"/>
                <w:sz w:val="24"/>
                <w:szCs w:val="24"/>
              </w:rPr>
            </w:pPr>
            <w:r w:rsidRPr="00C805EE">
              <w:rPr>
                <w:rFonts w:ascii="Arial" w:hAnsi="Arial" w:cs="Arial"/>
                <w:sz w:val="24"/>
                <w:szCs w:val="24"/>
              </w:rPr>
              <w:t>Pediatria</w:t>
            </w:r>
          </w:p>
        </w:tc>
        <w:tc>
          <w:tcPr>
            <w:tcW w:w="2014"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Dra. Ma</w:t>
            </w:r>
            <w:r w:rsidR="004A687B" w:rsidRPr="00C805EE">
              <w:rPr>
                <w:rFonts w:ascii="Arial" w:hAnsi="Arial" w:cs="Arial"/>
                <w:sz w:val="24"/>
                <w:szCs w:val="24"/>
              </w:rPr>
              <w:t>.</w:t>
            </w:r>
            <w:r w:rsidRPr="00C805EE">
              <w:rPr>
                <w:rFonts w:ascii="Arial" w:hAnsi="Arial" w:cs="Arial"/>
                <w:sz w:val="24"/>
                <w:szCs w:val="24"/>
              </w:rPr>
              <w:t xml:space="preserve"> Asunción Tosar Pérez.</w:t>
            </w:r>
          </w:p>
        </w:tc>
        <w:tc>
          <w:tcPr>
            <w:tcW w:w="1737"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Estudiantes de cuarto año de la carrera de </w:t>
            </w:r>
            <w:r w:rsidR="004A687B" w:rsidRPr="00C805EE">
              <w:rPr>
                <w:rFonts w:ascii="Arial" w:hAnsi="Arial" w:cs="Arial"/>
                <w:sz w:val="24"/>
                <w:szCs w:val="24"/>
              </w:rPr>
              <w:t>M</w:t>
            </w:r>
            <w:r w:rsidRPr="00C805EE">
              <w:rPr>
                <w:rFonts w:ascii="Arial" w:hAnsi="Arial" w:cs="Arial"/>
                <w:sz w:val="24"/>
                <w:szCs w:val="24"/>
              </w:rPr>
              <w:t>edicina</w:t>
            </w:r>
          </w:p>
        </w:tc>
      </w:tr>
      <w:tr w:rsidR="003A18BE" w:rsidRPr="00C805EE" w:rsidTr="004A687B">
        <w:tc>
          <w:tcPr>
            <w:tcW w:w="2439"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Estrategia curricular de MNT en Ginecología y Obstetricia</w:t>
            </w:r>
          </w:p>
        </w:tc>
        <w:tc>
          <w:tcPr>
            <w:tcW w:w="1843"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Presentaci</w:t>
            </w:r>
            <w:r w:rsidR="00827F87" w:rsidRPr="00C805EE">
              <w:rPr>
                <w:rFonts w:ascii="Arial" w:hAnsi="Arial" w:cs="Arial"/>
                <w:sz w:val="24"/>
                <w:szCs w:val="24"/>
              </w:rPr>
              <w:t>ó</w:t>
            </w:r>
            <w:r w:rsidRPr="00C805EE">
              <w:rPr>
                <w:rFonts w:ascii="Arial" w:hAnsi="Arial" w:cs="Arial"/>
                <w:sz w:val="24"/>
                <w:szCs w:val="24"/>
              </w:rPr>
              <w:t xml:space="preserve">n en </w:t>
            </w:r>
            <w:proofErr w:type="spellStart"/>
            <w:r w:rsidRPr="00C805EE">
              <w:rPr>
                <w:rFonts w:ascii="Arial" w:hAnsi="Arial" w:cs="Arial"/>
                <w:sz w:val="24"/>
                <w:szCs w:val="24"/>
              </w:rPr>
              <w:t>power</w:t>
            </w:r>
            <w:proofErr w:type="spellEnd"/>
            <w:r w:rsidRPr="00C805EE">
              <w:rPr>
                <w:rFonts w:ascii="Arial" w:hAnsi="Arial" w:cs="Arial"/>
                <w:sz w:val="24"/>
                <w:szCs w:val="24"/>
              </w:rPr>
              <w:t xml:space="preserve"> Point</w:t>
            </w:r>
          </w:p>
        </w:tc>
        <w:tc>
          <w:tcPr>
            <w:tcW w:w="1843" w:type="dxa"/>
          </w:tcPr>
          <w:p w:rsidR="00056698" w:rsidRPr="00C805EE" w:rsidRDefault="00056698" w:rsidP="00F64D4C">
            <w:pPr>
              <w:tabs>
                <w:tab w:val="left" w:pos="9270"/>
                <w:tab w:val="left" w:pos="9360"/>
              </w:tabs>
              <w:ind w:right="-7"/>
              <w:jc w:val="center"/>
              <w:rPr>
                <w:rFonts w:ascii="Arial" w:hAnsi="Arial" w:cs="Arial"/>
                <w:sz w:val="24"/>
                <w:szCs w:val="24"/>
              </w:rPr>
            </w:pPr>
            <w:r w:rsidRPr="00C805EE">
              <w:rPr>
                <w:rFonts w:ascii="Arial" w:hAnsi="Arial" w:cs="Arial"/>
                <w:sz w:val="24"/>
                <w:szCs w:val="24"/>
              </w:rPr>
              <w:t>Ginecología y Obstetricia</w:t>
            </w:r>
          </w:p>
        </w:tc>
        <w:tc>
          <w:tcPr>
            <w:tcW w:w="2014"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Dra. Ma</w:t>
            </w:r>
            <w:r w:rsidR="004A687B" w:rsidRPr="00C805EE">
              <w:rPr>
                <w:rFonts w:ascii="Arial" w:hAnsi="Arial" w:cs="Arial"/>
                <w:sz w:val="24"/>
                <w:szCs w:val="24"/>
              </w:rPr>
              <w:t>.</w:t>
            </w:r>
            <w:r w:rsidRPr="00C805EE">
              <w:rPr>
                <w:rFonts w:ascii="Arial" w:hAnsi="Arial" w:cs="Arial"/>
                <w:sz w:val="24"/>
                <w:szCs w:val="24"/>
              </w:rPr>
              <w:t xml:space="preserve"> Asunción Tosar Pérez.</w:t>
            </w:r>
          </w:p>
        </w:tc>
        <w:tc>
          <w:tcPr>
            <w:tcW w:w="1737"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Estudiantes de cuarto año </w:t>
            </w:r>
          </w:p>
        </w:tc>
      </w:tr>
      <w:tr w:rsidR="003A18BE" w:rsidRPr="00C805EE" w:rsidTr="004A687B">
        <w:tc>
          <w:tcPr>
            <w:tcW w:w="2439"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lastRenderedPageBreak/>
              <w:t>Enfermedades crónicas conducta con MNT MGI</w:t>
            </w:r>
          </w:p>
        </w:tc>
        <w:tc>
          <w:tcPr>
            <w:tcW w:w="1843"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Presentaci</w:t>
            </w:r>
            <w:r w:rsidR="00827F87" w:rsidRPr="00C805EE">
              <w:rPr>
                <w:rFonts w:ascii="Arial" w:hAnsi="Arial" w:cs="Arial"/>
                <w:sz w:val="24"/>
                <w:szCs w:val="24"/>
              </w:rPr>
              <w:t>ó</w:t>
            </w:r>
            <w:r w:rsidRPr="00C805EE">
              <w:rPr>
                <w:rFonts w:ascii="Arial" w:hAnsi="Arial" w:cs="Arial"/>
                <w:sz w:val="24"/>
                <w:szCs w:val="24"/>
              </w:rPr>
              <w:t xml:space="preserve">n en </w:t>
            </w:r>
            <w:proofErr w:type="spellStart"/>
            <w:r w:rsidRPr="00C805EE">
              <w:rPr>
                <w:rFonts w:ascii="Arial" w:hAnsi="Arial" w:cs="Arial"/>
                <w:sz w:val="24"/>
                <w:szCs w:val="24"/>
              </w:rPr>
              <w:t>power</w:t>
            </w:r>
            <w:proofErr w:type="spellEnd"/>
            <w:r w:rsidRPr="00C805EE">
              <w:rPr>
                <w:rFonts w:ascii="Arial" w:hAnsi="Arial" w:cs="Arial"/>
                <w:sz w:val="24"/>
                <w:szCs w:val="24"/>
              </w:rPr>
              <w:t xml:space="preserve"> Point</w:t>
            </w:r>
          </w:p>
        </w:tc>
        <w:tc>
          <w:tcPr>
            <w:tcW w:w="1843" w:type="dxa"/>
          </w:tcPr>
          <w:p w:rsidR="00056698" w:rsidRPr="00C805EE" w:rsidRDefault="00056698" w:rsidP="00F64D4C">
            <w:pPr>
              <w:tabs>
                <w:tab w:val="left" w:pos="9270"/>
                <w:tab w:val="left" w:pos="9360"/>
              </w:tabs>
              <w:ind w:right="-7"/>
              <w:jc w:val="center"/>
              <w:rPr>
                <w:rFonts w:ascii="Arial" w:hAnsi="Arial" w:cs="Arial"/>
                <w:sz w:val="24"/>
                <w:szCs w:val="24"/>
              </w:rPr>
            </w:pPr>
            <w:r w:rsidRPr="00C805EE">
              <w:rPr>
                <w:rFonts w:ascii="Arial" w:hAnsi="Arial" w:cs="Arial"/>
                <w:sz w:val="24"/>
                <w:szCs w:val="24"/>
              </w:rPr>
              <w:t>MGI</w:t>
            </w:r>
          </w:p>
        </w:tc>
        <w:tc>
          <w:tcPr>
            <w:tcW w:w="2014"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Dra. Ma</w:t>
            </w:r>
            <w:r w:rsidR="004A687B" w:rsidRPr="00C805EE">
              <w:rPr>
                <w:rFonts w:ascii="Arial" w:hAnsi="Arial" w:cs="Arial"/>
                <w:sz w:val="24"/>
                <w:szCs w:val="24"/>
              </w:rPr>
              <w:t>.</w:t>
            </w:r>
            <w:r w:rsidRPr="00C805EE">
              <w:rPr>
                <w:rFonts w:ascii="Arial" w:hAnsi="Arial" w:cs="Arial"/>
                <w:sz w:val="24"/>
                <w:szCs w:val="24"/>
              </w:rPr>
              <w:t xml:space="preserve"> Asunción Tosar Pérez.</w:t>
            </w:r>
          </w:p>
        </w:tc>
        <w:tc>
          <w:tcPr>
            <w:tcW w:w="1737"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Estudiantes de quinto año </w:t>
            </w:r>
          </w:p>
        </w:tc>
      </w:tr>
      <w:tr w:rsidR="003A18BE" w:rsidRPr="00C805EE" w:rsidTr="004A687B">
        <w:tc>
          <w:tcPr>
            <w:tcW w:w="2439"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Enfermedades más frecuentes tratamiento con MNT en 6to año</w:t>
            </w:r>
          </w:p>
        </w:tc>
        <w:tc>
          <w:tcPr>
            <w:tcW w:w="1843"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Presentaci</w:t>
            </w:r>
            <w:r w:rsidR="00827F87" w:rsidRPr="00C805EE">
              <w:rPr>
                <w:rFonts w:ascii="Arial" w:hAnsi="Arial" w:cs="Arial"/>
                <w:sz w:val="24"/>
                <w:szCs w:val="24"/>
              </w:rPr>
              <w:t>ó</w:t>
            </w:r>
            <w:r w:rsidRPr="00C805EE">
              <w:rPr>
                <w:rFonts w:ascii="Arial" w:hAnsi="Arial" w:cs="Arial"/>
                <w:sz w:val="24"/>
                <w:szCs w:val="24"/>
              </w:rPr>
              <w:t xml:space="preserve">n en </w:t>
            </w:r>
            <w:proofErr w:type="spellStart"/>
            <w:r w:rsidRPr="00C805EE">
              <w:rPr>
                <w:rFonts w:ascii="Arial" w:hAnsi="Arial" w:cs="Arial"/>
                <w:sz w:val="24"/>
                <w:szCs w:val="24"/>
              </w:rPr>
              <w:t>power</w:t>
            </w:r>
            <w:proofErr w:type="spellEnd"/>
            <w:r w:rsidRPr="00C805EE">
              <w:rPr>
                <w:rFonts w:ascii="Arial" w:hAnsi="Arial" w:cs="Arial"/>
                <w:sz w:val="24"/>
                <w:szCs w:val="24"/>
              </w:rPr>
              <w:t xml:space="preserve"> Point</w:t>
            </w:r>
          </w:p>
        </w:tc>
        <w:tc>
          <w:tcPr>
            <w:tcW w:w="1843" w:type="dxa"/>
          </w:tcPr>
          <w:p w:rsidR="00056698" w:rsidRPr="00C805EE" w:rsidRDefault="00056698" w:rsidP="00F64D4C">
            <w:pPr>
              <w:tabs>
                <w:tab w:val="left" w:pos="9270"/>
                <w:tab w:val="left" w:pos="9360"/>
              </w:tabs>
              <w:ind w:right="-7"/>
              <w:jc w:val="center"/>
              <w:rPr>
                <w:rFonts w:ascii="Arial" w:hAnsi="Arial" w:cs="Arial"/>
                <w:sz w:val="24"/>
                <w:szCs w:val="24"/>
              </w:rPr>
            </w:pPr>
            <w:r w:rsidRPr="00C805EE">
              <w:rPr>
                <w:rFonts w:ascii="Arial" w:hAnsi="Arial" w:cs="Arial"/>
                <w:sz w:val="24"/>
                <w:szCs w:val="24"/>
              </w:rPr>
              <w:t>MGI</w:t>
            </w:r>
          </w:p>
        </w:tc>
        <w:tc>
          <w:tcPr>
            <w:tcW w:w="2014"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Dra. Joaquina Gómez, Dra. Ma</w:t>
            </w:r>
            <w:r w:rsidR="004A687B" w:rsidRPr="00C805EE">
              <w:rPr>
                <w:rFonts w:ascii="Arial" w:hAnsi="Arial" w:cs="Arial"/>
                <w:sz w:val="24"/>
                <w:szCs w:val="24"/>
              </w:rPr>
              <w:t>.</w:t>
            </w:r>
            <w:r w:rsidRPr="00C805EE">
              <w:rPr>
                <w:rFonts w:ascii="Arial" w:hAnsi="Arial" w:cs="Arial"/>
                <w:sz w:val="24"/>
                <w:szCs w:val="24"/>
              </w:rPr>
              <w:t xml:space="preserve"> Asunción Tosar Pérez.</w:t>
            </w:r>
          </w:p>
        </w:tc>
        <w:tc>
          <w:tcPr>
            <w:tcW w:w="1737"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Estudiantes de sexto año </w:t>
            </w:r>
          </w:p>
        </w:tc>
      </w:tr>
      <w:tr w:rsidR="003A18BE" w:rsidRPr="00C805EE" w:rsidTr="004A687B">
        <w:trPr>
          <w:trHeight w:val="557"/>
        </w:trPr>
        <w:tc>
          <w:tcPr>
            <w:tcW w:w="2439" w:type="dxa"/>
          </w:tcPr>
          <w:p w:rsidR="00056698" w:rsidRPr="00C805EE" w:rsidRDefault="00056698" w:rsidP="00F64D4C">
            <w:pPr>
              <w:tabs>
                <w:tab w:val="left" w:pos="9270"/>
                <w:tab w:val="left" w:pos="9360"/>
              </w:tabs>
              <w:ind w:right="-7"/>
              <w:jc w:val="both"/>
              <w:rPr>
                <w:rFonts w:ascii="Arial" w:hAnsi="Arial" w:cs="Arial"/>
                <w:sz w:val="24"/>
                <w:szCs w:val="24"/>
              </w:rPr>
            </w:pPr>
          </w:p>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Fitofármacos</w:t>
            </w:r>
          </w:p>
        </w:tc>
        <w:tc>
          <w:tcPr>
            <w:tcW w:w="1843" w:type="dxa"/>
          </w:tcPr>
          <w:p w:rsidR="00056698" w:rsidRPr="00C805EE" w:rsidRDefault="00056698" w:rsidP="00F64D4C">
            <w:pPr>
              <w:tabs>
                <w:tab w:val="left" w:pos="9270"/>
                <w:tab w:val="left" w:pos="9360"/>
              </w:tabs>
              <w:ind w:right="-7"/>
              <w:jc w:val="both"/>
              <w:rPr>
                <w:rFonts w:ascii="Arial" w:hAnsi="Arial" w:cs="Arial"/>
                <w:sz w:val="24"/>
                <w:szCs w:val="24"/>
              </w:rPr>
            </w:pPr>
          </w:p>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Folleto</w:t>
            </w:r>
          </w:p>
        </w:tc>
        <w:tc>
          <w:tcPr>
            <w:tcW w:w="1843" w:type="dxa"/>
          </w:tcPr>
          <w:p w:rsidR="00056698" w:rsidRPr="00C805EE" w:rsidRDefault="00056698" w:rsidP="00F64D4C">
            <w:pPr>
              <w:tabs>
                <w:tab w:val="left" w:pos="9270"/>
                <w:tab w:val="left" w:pos="9360"/>
              </w:tabs>
              <w:ind w:right="-7"/>
              <w:jc w:val="center"/>
              <w:rPr>
                <w:rFonts w:ascii="Arial" w:hAnsi="Arial" w:cs="Arial"/>
                <w:sz w:val="24"/>
                <w:szCs w:val="24"/>
              </w:rPr>
            </w:pPr>
          </w:p>
          <w:p w:rsidR="00056698" w:rsidRPr="00C805EE" w:rsidRDefault="00056698" w:rsidP="00F64D4C">
            <w:pPr>
              <w:tabs>
                <w:tab w:val="left" w:pos="9270"/>
                <w:tab w:val="left" w:pos="9360"/>
              </w:tabs>
              <w:ind w:right="-7"/>
              <w:jc w:val="center"/>
              <w:rPr>
                <w:rFonts w:ascii="Arial" w:hAnsi="Arial" w:cs="Arial"/>
                <w:sz w:val="24"/>
                <w:szCs w:val="24"/>
              </w:rPr>
            </w:pPr>
            <w:r w:rsidRPr="00C805EE">
              <w:rPr>
                <w:rFonts w:ascii="Arial" w:hAnsi="Arial" w:cs="Arial"/>
                <w:sz w:val="24"/>
                <w:szCs w:val="24"/>
              </w:rPr>
              <w:t>Todas</w:t>
            </w:r>
          </w:p>
        </w:tc>
        <w:tc>
          <w:tcPr>
            <w:tcW w:w="2014"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L</w:t>
            </w:r>
            <w:r w:rsidR="004A687B" w:rsidRPr="00C805EE">
              <w:rPr>
                <w:rFonts w:ascii="Arial" w:hAnsi="Arial" w:cs="Arial"/>
                <w:sz w:val="24"/>
                <w:szCs w:val="24"/>
              </w:rPr>
              <w:t>ic. Tatiana Calzadilla Quintana</w:t>
            </w:r>
          </w:p>
        </w:tc>
        <w:tc>
          <w:tcPr>
            <w:tcW w:w="1737"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Médicos, enfermeras y</w:t>
            </w:r>
            <w:r w:rsidR="004A687B" w:rsidRPr="00C805EE">
              <w:rPr>
                <w:rFonts w:ascii="Arial" w:hAnsi="Arial" w:cs="Arial"/>
                <w:sz w:val="24"/>
                <w:szCs w:val="24"/>
              </w:rPr>
              <w:t xml:space="preserve"> profesores PP</w:t>
            </w:r>
          </w:p>
        </w:tc>
      </w:tr>
      <w:tr w:rsidR="003A18BE" w:rsidRPr="00C805EE" w:rsidTr="004A687B">
        <w:trPr>
          <w:trHeight w:val="983"/>
        </w:trPr>
        <w:tc>
          <w:tcPr>
            <w:tcW w:w="2439"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Digitopuntura y técnicas afines de MNT en APS</w:t>
            </w:r>
          </w:p>
        </w:tc>
        <w:tc>
          <w:tcPr>
            <w:tcW w:w="1843"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programa</w:t>
            </w:r>
          </w:p>
        </w:tc>
        <w:tc>
          <w:tcPr>
            <w:tcW w:w="1843"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Curso electivo</w:t>
            </w:r>
          </w:p>
        </w:tc>
        <w:tc>
          <w:tcPr>
            <w:tcW w:w="2014" w:type="dxa"/>
          </w:tcPr>
          <w:p w:rsidR="00056698" w:rsidRPr="00C805EE" w:rsidRDefault="00056698" w:rsidP="00F64D4C">
            <w:pPr>
              <w:tabs>
                <w:tab w:val="left" w:pos="9270"/>
                <w:tab w:val="left" w:pos="9360"/>
              </w:tabs>
              <w:ind w:right="-7"/>
              <w:rPr>
                <w:rFonts w:ascii="Arial" w:hAnsi="Arial" w:cs="Arial"/>
                <w:sz w:val="24"/>
                <w:szCs w:val="24"/>
              </w:rPr>
            </w:pPr>
            <w:r w:rsidRPr="00C805EE">
              <w:rPr>
                <w:rFonts w:ascii="Arial" w:hAnsi="Arial" w:cs="Arial"/>
                <w:sz w:val="24"/>
                <w:szCs w:val="24"/>
              </w:rPr>
              <w:t>Dra. María Asunción Tosar Pérez.</w:t>
            </w:r>
          </w:p>
        </w:tc>
        <w:tc>
          <w:tcPr>
            <w:tcW w:w="1737" w:type="dxa"/>
          </w:tcPr>
          <w:p w:rsidR="00056698" w:rsidRPr="00C805EE" w:rsidRDefault="00056698" w:rsidP="00F64D4C">
            <w:pPr>
              <w:tabs>
                <w:tab w:val="left" w:pos="9270"/>
                <w:tab w:val="left" w:pos="9360"/>
              </w:tabs>
              <w:ind w:right="-7"/>
              <w:jc w:val="both"/>
              <w:rPr>
                <w:rFonts w:ascii="Arial" w:hAnsi="Arial" w:cs="Arial"/>
                <w:sz w:val="24"/>
                <w:szCs w:val="24"/>
              </w:rPr>
            </w:pPr>
            <w:r w:rsidRPr="00C805EE">
              <w:rPr>
                <w:rFonts w:ascii="Arial" w:hAnsi="Arial" w:cs="Arial"/>
                <w:sz w:val="24"/>
                <w:szCs w:val="24"/>
              </w:rPr>
              <w:t xml:space="preserve">Estudiantes de la carrera de </w:t>
            </w:r>
            <w:r w:rsidR="00827F87" w:rsidRPr="00C805EE">
              <w:rPr>
                <w:rFonts w:ascii="Arial" w:hAnsi="Arial" w:cs="Arial"/>
                <w:sz w:val="24"/>
                <w:szCs w:val="24"/>
              </w:rPr>
              <w:t>M</w:t>
            </w:r>
            <w:r w:rsidRPr="00C805EE">
              <w:rPr>
                <w:rFonts w:ascii="Arial" w:hAnsi="Arial" w:cs="Arial"/>
                <w:sz w:val="24"/>
                <w:szCs w:val="24"/>
              </w:rPr>
              <w:t>edicina</w:t>
            </w:r>
          </w:p>
        </w:tc>
      </w:tr>
    </w:tbl>
    <w:p w:rsidR="00134F1B" w:rsidRPr="00C805EE" w:rsidRDefault="00134F1B"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134F1B" w:rsidRPr="00C805EE" w:rsidRDefault="00134F1B" w:rsidP="00D1291D">
      <w:pPr>
        <w:tabs>
          <w:tab w:val="left" w:pos="9270"/>
          <w:tab w:val="left" w:pos="9360"/>
        </w:tabs>
        <w:spacing w:after="0" w:line="240" w:lineRule="auto"/>
        <w:ind w:right="-7"/>
        <w:rPr>
          <w:rFonts w:ascii="Arial" w:eastAsia="Times New Roman" w:hAnsi="Arial" w:cs="Arial"/>
          <w:b/>
          <w:sz w:val="24"/>
          <w:szCs w:val="24"/>
          <w:lang w:eastAsia="es-ES"/>
        </w:rPr>
      </w:pPr>
    </w:p>
    <w:p w:rsidR="00134F1B" w:rsidRPr="00C805EE" w:rsidRDefault="00134F1B"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r w:rsidRPr="00C805EE">
        <w:rPr>
          <w:rFonts w:ascii="Arial" w:eastAsia="Times New Roman" w:hAnsi="Arial" w:cs="Arial"/>
          <w:b/>
          <w:sz w:val="24"/>
          <w:szCs w:val="24"/>
          <w:lang w:eastAsia="es-ES"/>
        </w:rPr>
        <w:t>A</w:t>
      </w:r>
      <w:r w:rsidR="00F95CCF" w:rsidRPr="00C805EE">
        <w:rPr>
          <w:rFonts w:ascii="Arial" w:eastAsia="Times New Roman" w:hAnsi="Arial" w:cs="Arial"/>
          <w:b/>
          <w:sz w:val="24"/>
          <w:szCs w:val="24"/>
          <w:lang w:eastAsia="es-ES"/>
        </w:rPr>
        <w:t>nexo</w:t>
      </w:r>
      <w:r w:rsidRPr="00C805EE">
        <w:rPr>
          <w:rFonts w:ascii="Arial" w:eastAsia="Times New Roman" w:hAnsi="Arial" w:cs="Arial"/>
          <w:b/>
          <w:sz w:val="24"/>
          <w:szCs w:val="24"/>
          <w:lang w:eastAsia="es-ES"/>
        </w:rPr>
        <w:t xml:space="preserve"> 20</w:t>
      </w:r>
    </w:p>
    <w:p w:rsidR="00056698" w:rsidRPr="00C805EE" w:rsidRDefault="00056698" w:rsidP="00F64D4C">
      <w:pPr>
        <w:keepNext/>
        <w:tabs>
          <w:tab w:val="left" w:pos="9270"/>
          <w:tab w:val="left" w:pos="9360"/>
        </w:tabs>
        <w:spacing w:after="0" w:line="240" w:lineRule="auto"/>
        <w:ind w:right="-7"/>
        <w:jc w:val="both"/>
        <w:outlineLvl w:val="1"/>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 xml:space="preserve">CUESTIONARIO DE LOS ESPECIALISTASPARA LA VALORACIÓN DEL MODELO TEÓRICO DE EVALUACIÓN DE LA ESTRATEGIA CURRICULAR DE MEDICINA NATURAL Y TRADICIONAL </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Objetivo: Constatar la valoración teórica de los especialistas sobre la validez del modelo </w:t>
      </w:r>
      <w:r w:rsidRPr="00C805EE">
        <w:rPr>
          <w:rFonts w:ascii="Arial" w:eastAsia="Times New Roman" w:hAnsi="Arial" w:cs="Arial"/>
          <w:bCs/>
          <w:sz w:val="24"/>
          <w:szCs w:val="24"/>
          <w:lang w:eastAsia="es-ES"/>
        </w:rPr>
        <w:t>de evaluación de la estrategia curricular de medicina natural y tradicional.</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Estimado(a) profesor(a):</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Usted ha sido seleccionado(a), por su calificación científico, sus años de experiencia</w:t>
      </w:r>
      <w:r w:rsidRPr="00C805EE">
        <w:rPr>
          <w:rFonts w:ascii="Arial" w:eastAsia="Times New Roman" w:hAnsi="Arial" w:cs="Arial"/>
          <w:sz w:val="24"/>
          <w:szCs w:val="24"/>
          <w:lang w:eastAsia="es-ES"/>
        </w:rPr>
        <w:fldChar w:fldCharType="begin"/>
      </w:r>
      <w:r w:rsidRPr="00C805EE">
        <w:rPr>
          <w:rFonts w:ascii="Arial" w:eastAsia="Times New Roman" w:hAnsi="Arial" w:cs="Arial"/>
          <w:sz w:val="24"/>
          <w:szCs w:val="24"/>
          <w:lang w:eastAsia="es-ES"/>
        </w:rPr>
        <w:instrText xml:space="preserve"> XE "</w:instrText>
      </w:r>
      <w:r w:rsidRPr="00C805EE">
        <w:rPr>
          <w:rFonts w:ascii="Arial" w:eastAsia="Times New Roman" w:hAnsi="Arial" w:cs="Arial"/>
          <w:b/>
          <w:sz w:val="24"/>
          <w:szCs w:val="24"/>
          <w:u w:val="single"/>
          <w:lang w:eastAsia="es-ES"/>
        </w:rPr>
        <w:instrText>experiencia</w:instrText>
      </w:r>
      <w:r w:rsidRPr="00C805EE">
        <w:rPr>
          <w:rFonts w:ascii="Arial" w:eastAsia="Times New Roman" w:hAnsi="Arial" w:cs="Arial"/>
          <w:sz w:val="24"/>
          <w:szCs w:val="24"/>
          <w:lang w:eastAsia="es-ES"/>
        </w:rPr>
        <w:instrText xml:space="preserve">" </w:instrText>
      </w:r>
      <w:r w:rsidRPr="00C805EE">
        <w:rPr>
          <w:rFonts w:ascii="Arial" w:eastAsia="Times New Roman" w:hAnsi="Arial" w:cs="Arial"/>
          <w:sz w:val="24"/>
          <w:szCs w:val="24"/>
          <w:lang w:eastAsia="es-ES"/>
        </w:rPr>
        <w:fldChar w:fldCharType="end"/>
      </w:r>
      <w:r w:rsidRPr="00C805EE">
        <w:rPr>
          <w:rFonts w:ascii="Arial" w:eastAsia="Times New Roman" w:hAnsi="Arial" w:cs="Arial"/>
          <w:sz w:val="24"/>
          <w:szCs w:val="24"/>
          <w:lang w:eastAsia="es-ES"/>
        </w:rPr>
        <w:t xml:space="preserve"> y los resultados alcanzados en su labor profesional, como experto para valorar los resultados de esta investigación, en particular lo relacionado con el modelo que se propone para evaluar la estrategia curricular de MNT. A continuación se presenta un grupo de aspectos con las respectivas unidades de medición, con el propósito de que marque con una cruz (X) el espacio que corresponda, según la evaluación que usted le otorga a cada uno. Muchas Gracias por su colaboración.</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Nombre y apellidos: _________________________________</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Grado académico o científico: _______________________</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Ocupación actual: ________________________________</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Institución en que labora: ______________________________</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Años de experiencia en educación: ___________________________</w:t>
      </w:r>
    </w:p>
    <w:tbl>
      <w:tblPr>
        <w:tblW w:w="10027" w:type="dxa"/>
        <w:tblInd w:w="30" w:type="dxa"/>
        <w:tblCellMar>
          <w:left w:w="10" w:type="dxa"/>
          <w:right w:w="10" w:type="dxa"/>
        </w:tblCellMar>
        <w:tblLook w:val="0000" w:firstRow="0" w:lastRow="0" w:firstColumn="0" w:lastColumn="0" w:noHBand="0" w:noVBand="0"/>
      </w:tblPr>
      <w:tblGrid>
        <w:gridCol w:w="501"/>
        <w:gridCol w:w="30"/>
        <w:gridCol w:w="5590"/>
        <w:gridCol w:w="385"/>
        <w:gridCol w:w="299"/>
        <w:gridCol w:w="425"/>
        <w:gridCol w:w="353"/>
        <w:gridCol w:w="475"/>
        <w:gridCol w:w="207"/>
        <w:gridCol w:w="521"/>
        <w:gridCol w:w="72"/>
        <w:gridCol w:w="558"/>
        <w:gridCol w:w="166"/>
        <w:gridCol w:w="220"/>
        <w:gridCol w:w="225"/>
      </w:tblGrid>
      <w:tr w:rsidR="003A18BE" w:rsidRPr="00C805EE" w:rsidTr="00056698">
        <w:trPr>
          <w:trHeight w:val="303"/>
        </w:trPr>
        <w:tc>
          <w:tcPr>
            <w:tcW w:w="9802" w:type="dxa"/>
            <w:gridSpan w:val="14"/>
            <w:vAlign w:val="bottom"/>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1-Seleccione </w:t>
            </w:r>
            <w:r w:rsidR="00D74F35" w:rsidRPr="00C805EE">
              <w:rPr>
                <w:rFonts w:ascii="Arial" w:eastAsia="Times New Roman" w:hAnsi="Arial" w:cs="Arial"/>
                <w:sz w:val="24"/>
                <w:szCs w:val="24"/>
                <w:lang w:eastAsia="es-ES"/>
              </w:rPr>
              <w:t xml:space="preserve">y </w:t>
            </w:r>
            <w:r w:rsidRPr="00C805EE">
              <w:rPr>
                <w:rFonts w:ascii="Arial" w:eastAsia="Times New Roman" w:hAnsi="Arial" w:cs="Arial"/>
                <w:sz w:val="24"/>
                <w:szCs w:val="24"/>
                <w:lang w:eastAsia="es-ES"/>
              </w:rPr>
              <w:t>mar</w:t>
            </w:r>
            <w:r w:rsidR="00D74F35" w:rsidRPr="00C805EE">
              <w:rPr>
                <w:rFonts w:ascii="Arial" w:eastAsia="Times New Roman" w:hAnsi="Arial" w:cs="Arial"/>
                <w:sz w:val="24"/>
                <w:szCs w:val="24"/>
                <w:lang w:eastAsia="es-ES"/>
              </w:rPr>
              <w:t xml:space="preserve">que </w:t>
            </w:r>
            <w:r w:rsidRPr="00C805EE">
              <w:rPr>
                <w:rFonts w:ascii="Arial" w:eastAsia="Times New Roman" w:hAnsi="Arial" w:cs="Arial"/>
                <w:sz w:val="24"/>
                <w:szCs w:val="24"/>
                <w:lang w:eastAsia="es-ES"/>
              </w:rPr>
              <w:t>con una equis (x) el nivel de conocimiento que usted considera que posee sobre la temática planteada en esta escala de orden creciente.</w:t>
            </w:r>
          </w:p>
          <w:tbl>
            <w:tblPr>
              <w:tblW w:w="0" w:type="auto"/>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66"/>
              <w:gridCol w:w="867"/>
              <w:gridCol w:w="867"/>
              <w:gridCol w:w="867"/>
              <w:gridCol w:w="867"/>
              <w:gridCol w:w="867"/>
              <w:gridCol w:w="867"/>
              <w:gridCol w:w="867"/>
              <w:gridCol w:w="867"/>
              <w:gridCol w:w="867"/>
              <w:gridCol w:w="867"/>
            </w:tblGrid>
            <w:tr w:rsidR="003A18BE" w:rsidRPr="00C805EE" w:rsidTr="00056698">
              <w:trPr>
                <w:trHeight w:val="210"/>
              </w:trPr>
              <w:tc>
                <w:tcPr>
                  <w:tcW w:w="866"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0</w:t>
                  </w: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w:t>
                  </w: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2</w:t>
                  </w: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3</w:t>
                  </w: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4</w:t>
                  </w: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5</w:t>
                  </w: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6</w:t>
                  </w: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7</w:t>
                  </w: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8</w:t>
                  </w: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9</w:t>
                  </w: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10</w:t>
                  </w:r>
                </w:p>
              </w:tc>
            </w:tr>
            <w:tr w:rsidR="003A18BE" w:rsidRPr="00C805EE" w:rsidTr="00056698">
              <w:trPr>
                <w:trHeight w:val="71"/>
              </w:trPr>
              <w:tc>
                <w:tcPr>
                  <w:tcW w:w="866"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86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r>
          </w:tbl>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2-¿Qué fuentes de información usted utilizó para conocer sobre la estrategia curricular o ejes trasversales en la carrera de medicina</w:t>
            </w:r>
          </w:p>
          <w:tbl>
            <w:tblPr>
              <w:tblW w:w="0" w:type="auto"/>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316"/>
              <w:gridCol w:w="709"/>
              <w:gridCol w:w="851"/>
              <w:gridCol w:w="708"/>
            </w:tblGrid>
            <w:tr w:rsidR="003A18BE" w:rsidRPr="00C805EE" w:rsidTr="00056698">
              <w:trPr>
                <w:cantSplit/>
                <w:trHeight w:val="249"/>
              </w:trPr>
              <w:tc>
                <w:tcPr>
                  <w:tcW w:w="7316" w:type="dxa"/>
                  <w:vMerge w:val="restart"/>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Argumentación</w:t>
                  </w:r>
                </w:p>
              </w:tc>
              <w:tc>
                <w:tcPr>
                  <w:tcW w:w="2268" w:type="dxa"/>
                  <w:gridSpan w:val="3"/>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r>
            <w:tr w:rsidR="003A18BE" w:rsidRPr="00C805EE" w:rsidTr="00056698">
              <w:trPr>
                <w:cantSplit/>
                <w:trHeight w:val="58"/>
              </w:trPr>
              <w:tc>
                <w:tcPr>
                  <w:tcW w:w="7316" w:type="dxa"/>
                  <w:vMerge/>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p>
              </w:tc>
              <w:tc>
                <w:tcPr>
                  <w:tcW w:w="70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Alto</w:t>
                  </w:r>
                </w:p>
              </w:tc>
              <w:tc>
                <w:tcPr>
                  <w:tcW w:w="85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Medio</w:t>
                  </w:r>
                </w:p>
              </w:tc>
              <w:tc>
                <w:tcPr>
                  <w:tcW w:w="70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 xml:space="preserve">Bajo </w:t>
                  </w:r>
                </w:p>
              </w:tc>
            </w:tr>
            <w:tr w:rsidR="003A18BE" w:rsidRPr="00C805EE" w:rsidTr="00056698">
              <w:trPr>
                <w:trHeight w:val="614"/>
              </w:trPr>
              <w:tc>
                <w:tcPr>
                  <w:tcW w:w="7316"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lastRenderedPageBreak/>
                    <w:t>Experiencia que posee usted vinculado con los programas de estudios</w:t>
                  </w: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de MNT</w:t>
                  </w:r>
                </w:p>
              </w:tc>
              <w:tc>
                <w:tcPr>
                  <w:tcW w:w="70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85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70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r>
            <w:tr w:rsidR="003A18BE" w:rsidRPr="00C805EE" w:rsidTr="00056698">
              <w:trPr>
                <w:trHeight w:val="323"/>
              </w:trPr>
              <w:tc>
                <w:tcPr>
                  <w:tcW w:w="7316"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Estudio de trabajos sobre el tema, de autores cubanos.</w:t>
                  </w:r>
                </w:p>
              </w:tc>
              <w:tc>
                <w:tcPr>
                  <w:tcW w:w="70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85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70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r>
            <w:tr w:rsidR="003A18BE" w:rsidRPr="00C805EE" w:rsidTr="00056698">
              <w:trPr>
                <w:trHeight w:val="420"/>
              </w:trPr>
              <w:tc>
                <w:tcPr>
                  <w:tcW w:w="7316"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Estudio de trabajos sobre el tema, de autores extranjeros.</w:t>
                  </w:r>
                </w:p>
              </w:tc>
              <w:tc>
                <w:tcPr>
                  <w:tcW w:w="70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85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70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r>
            <w:tr w:rsidR="003A18BE" w:rsidRPr="00C805EE" w:rsidTr="00056698">
              <w:trPr>
                <w:trHeight w:val="277"/>
              </w:trPr>
              <w:tc>
                <w:tcPr>
                  <w:tcW w:w="7316"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Su conocimiento en el diagnóstico de problemas en el desarrollo de la evaluación de la estrategias curriculares </w:t>
                  </w:r>
                </w:p>
              </w:tc>
              <w:tc>
                <w:tcPr>
                  <w:tcW w:w="70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85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70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r>
            <w:tr w:rsidR="003A18BE" w:rsidRPr="00C805EE" w:rsidTr="00056698">
              <w:trPr>
                <w:trHeight w:val="614"/>
              </w:trPr>
              <w:tc>
                <w:tcPr>
                  <w:tcW w:w="7316"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Nivel de intuición</w:t>
                  </w:r>
                </w:p>
              </w:tc>
              <w:tc>
                <w:tcPr>
                  <w:tcW w:w="70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85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c>
                <w:tcPr>
                  <w:tcW w:w="70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tc>
            </w:tr>
          </w:tbl>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A continuación ponemos a su consideración un grupo de frases que valoran diferentes indicadores del modelo teórico propuesto. Para la recopilación marque con una equis (x) el juicio o valoración que más se acerque a la suya.</w:t>
            </w:r>
          </w:p>
        </w:tc>
        <w:tc>
          <w:tcPr>
            <w:tcW w:w="225" w:type="dxa"/>
            <w:vAlign w:val="bottom"/>
          </w:tcPr>
          <w:p w:rsidR="00056698" w:rsidRPr="00C805EE" w:rsidRDefault="00056698" w:rsidP="00F64D4C">
            <w:pPr>
              <w:widowControl w:val="0"/>
              <w:tabs>
                <w:tab w:val="left" w:pos="9270"/>
                <w:tab w:val="left" w:pos="9360"/>
              </w:tabs>
              <w:autoSpaceDE w:val="0"/>
              <w:autoSpaceDN w:val="0"/>
              <w:adjustRightInd w:val="0"/>
              <w:spacing w:before="120" w:after="0" w:line="360" w:lineRule="auto"/>
              <w:ind w:right="-7"/>
              <w:jc w:val="both"/>
              <w:rPr>
                <w:rFonts w:ascii="Arial" w:eastAsia="Times New Roman" w:hAnsi="Arial" w:cs="Arial"/>
                <w:sz w:val="24"/>
                <w:szCs w:val="24"/>
                <w:lang w:eastAsia="es-ES"/>
              </w:rPr>
            </w:pPr>
          </w:p>
        </w:tc>
      </w:tr>
      <w:tr w:rsidR="003A18BE" w:rsidRPr="00C805EE" w:rsidTr="00056698">
        <w:trPr>
          <w:trHeight w:val="303"/>
        </w:trPr>
        <w:tc>
          <w:tcPr>
            <w:tcW w:w="6506" w:type="dxa"/>
            <w:gridSpan w:val="4"/>
            <w:vAlign w:val="bottom"/>
          </w:tcPr>
          <w:p w:rsidR="00056698" w:rsidRPr="00C805EE" w:rsidRDefault="00056698" w:rsidP="00F64D4C">
            <w:pPr>
              <w:widowControl w:val="0"/>
              <w:tabs>
                <w:tab w:val="left" w:pos="9270"/>
                <w:tab w:val="left" w:pos="9360"/>
              </w:tabs>
              <w:autoSpaceDE w:val="0"/>
              <w:autoSpaceDN w:val="0"/>
              <w:adjustRightInd w:val="0"/>
              <w:spacing w:after="0" w:line="240" w:lineRule="auto"/>
              <w:ind w:right="-7"/>
              <w:jc w:val="both"/>
              <w:rPr>
                <w:rFonts w:ascii="Arial" w:eastAsia="Times New Roman" w:hAnsi="Arial" w:cs="Arial"/>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Leyenda :I - Inadecuado</w:t>
            </w:r>
          </w:p>
        </w:tc>
        <w:tc>
          <w:tcPr>
            <w:tcW w:w="2910" w:type="dxa"/>
            <w:gridSpan w:val="8"/>
            <w:vAlign w:val="bottom"/>
          </w:tcPr>
          <w:p w:rsidR="00056698" w:rsidRPr="00C805EE" w:rsidRDefault="00056698" w:rsidP="00F64D4C">
            <w:pPr>
              <w:widowControl w:val="0"/>
              <w:tabs>
                <w:tab w:val="left" w:pos="9270"/>
                <w:tab w:val="left" w:pos="9360"/>
              </w:tabs>
              <w:autoSpaceDE w:val="0"/>
              <w:autoSpaceDN w:val="0"/>
              <w:adjustRightInd w:val="0"/>
              <w:spacing w:after="0" w:line="240" w:lineRule="auto"/>
              <w:ind w:right="-7"/>
              <w:jc w:val="both"/>
              <w:rPr>
                <w:rFonts w:ascii="Arial" w:eastAsia="Times New Roman" w:hAnsi="Arial" w:cs="Arial"/>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BA - Bastante Adecuado</w:t>
            </w:r>
          </w:p>
        </w:tc>
        <w:tc>
          <w:tcPr>
            <w:tcW w:w="386" w:type="dxa"/>
            <w:gridSpan w:val="2"/>
            <w:vAlign w:val="bottom"/>
          </w:tcPr>
          <w:p w:rsidR="00056698" w:rsidRPr="00C805EE" w:rsidRDefault="00056698" w:rsidP="00F64D4C">
            <w:pPr>
              <w:widowControl w:val="0"/>
              <w:tabs>
                <w:tab w:val="left" w:pos="9270"/>
                <w:tab w:val="left" w:pos="9360"/>
              </w:tabs>
              <w:autoSpaceDE w:val="0"/>
              <w:autoSpaceDN w:val="0"/>
              <w:adjustRightInd w:val="0"/>
              <w:spacing w:before="120" w:after="0" w:line="36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225" w:type="dxa"/>
            <w:vAlign w:val="bottom"/>
          </w:tcPr>
          <w:p w:rsidR="00056698" w:rsidRPr="00C805EE" w:rsidRDefault="00056698" w:rsidP="00F64D4C">
            <w:pPr>
              <w:widowControl w:val="0"/>
              <w:tabs>
                <w:tab w:val="left" w:pos="9270"/>
                <w:tab w:val="left" w:pos="9360"/>
              </w:tabs>
              <w:autoSpaceDE w:val="0"/>
              <w:autoSpaceDN w:val="0"/>
              <w:adjustRightInd w:val="0"/>
              <w:spacing w:before="120" w:after="0" w:line="360" w:lineRule="auto"/>
              <w:ind w:right="-7"/>
              <w:jc w:val="both"/>
              <w:rPr>
                <w:rFonts w:ascii="Arial" w:eastAsia="Times New Roman" w:hAnsi="Arial" w:cs="Arial"/>
                <w:sz w:val="24"/>
                <w:szCs w:val="24"/>
                <w:lang w:eastAsia="es-ES"/>
              </w:rPr>
            </w:pPr>
          </w:p>
        </w:tc>
      </w:tr>
      <w:tr w:rsidR="003A18BE" w:rsidRPr="00C805EE" w:rsidTr="00056698">
        <w:trPr>
          <w:trHeight w:val="303"/>
        </w:trPr>
        <w:tc>
          <w:tcPr>
            <w:tcW w:w="531" w:type="dxa"/>
            <w:gridSpan w:val="2"/>
            <w:vAlign w:val="bottom"/>
          </w:tcPr>
          <w:p w:rsidR="00056698" w:rsidRPr="00C805EE" w:rsidRDefault="00056698" w:rsidP="00F64D4C">
            <w:pPr>
              <w:widowControl w:val="0"/>
              <w:tabs>
                <w:tab w:val="left" w:pos="9270"/>
                <w:tab w:val="left" w:pos="9360"/>
              </w:tabs>
              <w:autoSpaceDE w:val="0"/>
              <w:autoSpaceDN w:val="0"/>
              <w:adjustRightInd w:val="0"/>
              <w:spacing w:before="120" w:after="0" w:line="360" w:lineRule="auto"/>
              <w:ind w:right="-7"/>
              <w:jc w:val="both"/>
              <w:rPr>
                <w:rFonts w:ascii="Arial" w:eastAsia="Times New Roman" w:hAnsi="Arial" w:cs="Arial"/>
                <w:sz w:val="24"/>
                <w:szCs w:val="24"/>
                <w:lang w:eastAsia="es-ES"/>
              </w:rPr>
            </w:pPr>
          </w:p>
        </w:tc>
        <w:tc>
          <w:tcPr>
            <w:tcW w:w="5975" w:type="dxa"/>
            <w:gridSpan w:val="2"/>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 PA - Poco Adecuado</w:t>
            </w:r>
          </w:p>
        </w:tc>
        <w:tc>
          <w:tcPr>
            <w:tcW w:w="2910" w:type="dxa"/>
            <w:gridSpan w:val="8"/>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MA - Muy Adecuado</w:t>
            </w:r>
          </w:p>
        </w:tc>
        <w:tc>
          <w:tcPr>
            <w:tcW w:w="386" w:type="dxa"/>
            <w:gridSpan w:val="2"/>
            <w:vAlign w:val="bottom"/>
          </w:tcPr>
          <w:p w:rsidR="00056698" w:rsidRPr="00C805EE" w:rsidRDefault="00056698" w:rsidP="00F64D4C">
            <w:pPr>
              <w:widowControl w:val="0"/>
              <w:tabs>
                <w:tab w:val="left" w:pos="9270"/>
                <w:tab w:val="left" w:pos="9360"/>
              </w:tabs>
              <w:autoSpaceDE w:val="0"/>
              <w:autoSpaceDN w:val="0"/>
              <w:adjustRightInd w:val="0"/>
              <w:spacing w:before="120" w:after="0" w:line="36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225" w:type="dxa"/>
            <w:vAlign w:val="bottom"/>
          </w:tcPr>
          <w:p w:rsidR="00056698" w:rsidRPr="00C805EE" w:rsidRDefault="00056698" w:rsidP="00F64D4C">
            <w:pPr>
              <w:widowControl w:val="0"/>
              <w:tabs>
                <w:tab w:val="left" w:pos="9270"/>
                <w:tab w:val="left" w:pos="9360"/>
              </w:tabs>
              <w:autoSpaceDE w:val="0"/>
              <w:autoSpaceDN w:val="0"/>
              <w:adjustRightInd w:val="0"/>
              <w:spacing w:before="120" w:after="0" w:line="360" w:lineRule="auto"/>
              <w:ind w:right="-7"/>
              <w:jc w:val="both"/>
              <w:rPr>
                <w:rFonts w:ascii="Arial" w:eastAsia="Times New Roman" w:hAnsi="Arial" w:cs="Arial"/>
                <w:sz w:val="24"/>
                <w:szCs w:val="24"/>
                <w:lang w:eastAsia="es-ES"/>
              </w:rPr>
            </w:pPr>
          </w:p>
        </w:tc>
      </w:tr>
      <w:tr w:rsidR="003A18BE" w:rsidRPr="00C805EE" w:rsidTr="00056698">
        <w:trPr>
          <w:trHeight w:val="303"/>
        </w:trPr>
        <w:tc>
          <w:tcPr>
            <w:tcW w:w="531" w:type="dxa"/>
            <w:gridSpan w:val="2"/>
            <w:vAlign w:val="bottom"/>
          </w:tcPr>
          <w:p w:rsidR="00056698" w:rsidRPr="00C805EE" w:rsidRDefault="00056698" w:rsidP="00F64D4C">
            <w:pPr>
              <w:widowControl w:val="0"/>
              <w:tabs>
                <w:tab w:val="left" w:pos="9270"/>
                <w:tab w:val="left" w:pos="9360"/>
              </w:tabs>
              <w:autoSpaceDE w:val="0"/>
              <w:autoSpaceDN w:val="0"/>
              <w:adjustRightInd w:val="0"/>
              <w:spacing w:before="120" w:after="0" w:line="36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5975" w:type="dxa"/>
            <w:gridSpan w:val="2"/>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 A – Adecuado</w:t>
            </w:r>
          </w:p>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c>
          <w:tcPr>
            <w:tcW w:w="724" w:type="dxa"/>
            <w:gridSpan w:val="2"/>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828" w:type="dxa"/>
            <w:gridSpan w:val="2"/>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728" w:type="dxa"/>
            <w:gridSpan w:val="2"/>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630" w:type="dxa"/>
            <w:gridSpan w:val="2"/>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386" w:type="dxa"/>
            <w:gridSpan w:val="2"/>
            <w:vAlign w:val="bottom"/>
          </w:tcPr>
          <w:p w:rsidR="00056698" w:rsidRPr="00C805EE" w:rsidRDefault="00056698" w:rsidP="00F64D4C">
            <w:pPr>
              <w:widowControl w:val="0"/>
              <w:tabs>
                <w:tab w:val="left" w:pos="9270"/>
                <w:tab w:val="left" w:pos="9360"/>
              </w:tabs>
              <w:autoSpaceDE w:val="0"/>
              <w:autoSpaceDN w:val="0"/>
              <w:adjustRightInd w:val="0"/>
              <w:spacing w:before="120" w:after="0" w:line="36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225" w:type="dxa"/>
            <w:vAlign w:val="bottom"/>
          </w:tcPr>
          <w:p w:rsidR="00056698" w:rsidRPr="00C805EE" w:rsidRDefault="00056698" w:rsidP="00F64D4C">
            <w:pPr>
              <w:widowControl w:val="0"/>
              <w:tabs>
                <w:tab w:val="left" w:pos="9270"/>
                <w:tab w:val="left" w:pos="9360"/>
              </w:tabs>
              <w:autoSpaceDE w:val="0"/>
              <w:autoSpaceDN w:val="0"/>
              <w:adjustRightInd w:val="0"/>
              <w:spacing w:before="120" w:after="0" w:line="360" w:lineRule="auto"/>
              <w:ind w:right="-7"/>
              <w:jc w:val="both"/>
              <w:rPr>
                <w:rFonts w:ascii="Arial" w:eastAsia="Times New Roman" w:hAnsi="Arial" w:cs="Arial"/>
                <w:sz w:val="24"/>
                <w:szCs w:val="24"/>
                <w:lang w:eastAsia="es-ES"/>
              </w:rPr>
            </w:pPr>
          </w:p>
        </w:tc>
      </w:tr>
      <w:tr w:rsidR="003A18BE" w:rsidRPr="00C805EE" w:rsidTr="00056698">
        <w:trPr>
          <w:trHeight w:val="315"/>
        </w:trPr>
        <w:tc>
          <w:tcPr>
            <w:tcW w:w="501" w:type="dxa"/>
            <w:tcBorders>
              <w:top w:val="single" w:sz="8" w:space="0" w:color="auto"/>
              <w:left w:val="single" w:sz="8" w:space="0" w:color="auto"/>
              <w:bottom w:val="single" w:sz="4" w:space="0" w:color="auto"/>
              <w:right w:val="single" w:sz="8" w:space="0" w:color="000000"/>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36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Nº</w:t>
            </w:r>
          </w:p>
        </w:tc>
        <w:tc>
          <w:tcPr>
            <w:tcW w:w="5620" w:type="dxa"/>
            <w:gridSpan w:val="2"/>
            <w:tcBorders>
              <w:top w:val="single" w:sz="8" w:space="0" w:color="auto"/>
              <w:left w:val="nil"/>
              <w:bottom w:val="single" w:sz="4" w:space="0" w:color="auto"/>
              <w:right w:val="single" w:sz="8" w:space="0" w:color="000000"/>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36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Ítems</w:t>
            </w:r>
          </w:p>
        </w:tc>
        <w:tc>
          <w:tcPr>
            <w:tcW w:w="684" w:type="dxa"/>
            <w:gridSpan w:val="2"/>
            <w:tcBorders>
              <w:top w:val="single" w:sz="8" w:space="0" w:color="auto"/>
              <w:left w:val="nil"/>
              <w:bottom w:val="single" w:sz="4" w:space="0" w:color="auto"/>
              <w:right w:val="single" w:sz="8" w:space="0" w:color="000000"/>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36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I</w:t>
            </w:r>
          </w:p>
        </w:tc>
        <w:tc>
          <w:tcPr>
            <w:tcW w:w="778" w:type="dxa"/>
            <w:gridSpan w:val="2"/>
            <w:tcBorders>
              <w:top w:val="single" w:sz="8" w:space="0" w:color="auto"/>
              <w:left w:val="nil"/>
              <w:bottom w:val="single" w:sz="4" w:space="0" w:color="auto"/>
              <w:right w:val="single" w:sz="8" w:space="0" w:color="000000"/>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36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PA</w:t>
            </w:r>
          </w:p>
        </w:tc>
        <w:tc>
          <w:tcPr>
            <w:tcW w:w="682" w:type="dxa"/>
            <w:gridSpan w:val="2"/>
            <w:tcBorders>
              <w:top w:val="single" w:sz="8" w:space="0" w:color="auto"/>
              <w:left w:val="nil"/>
              <w:bottom w:val="single" w:sz="4" w:space="0" w:color="auto"/>
              <w:right w:val="single" w:sz="8" w:space="0" w:color="000000"/>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36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A</w:t>
            </w:r>
          </w:p>
        </w:tc>
        <w:tc>
          <w:tcPr>
            <w:tcW w:w="593" w:type="dxa"/>
            <w:gridSpan w:val="2"/>
            <w:tcBorders>
              <w:top w:val="single" w:sz="8" w:space="0" w:color="auto"/>
              <w:left w:val="nil"/>
              <w:bottom w:val="single" w:sz="4" w:space="0" w:color="auto"/>
              <w:right w:val="single" w:sz="8" w:space="0" w:color="000000"/>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36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BA</w:t>
            </w:r>
          </w:p>
        </w:tc>
        <w:tc>
          <w:tcPr>
            <w:tcW w:w="724" w:type="dxa"/>
            <w:gridSpan w:val="2"/>
            <w:tcBorders>
              <w:top w:val="single" w:sz="8" w:space="0" w:color="auto"/>
              <w:left w:val="nil"/>
              <w:bottom w:val="single" w:sz="4" w:space="0" w:color="auto"/>
              <w:right w:val="single" w:sz="8"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36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MA</w:t>
            </w:r>
          </w:p>
        </w:tc>
        <w:tc>
          <w:tcPr>
            <w:tcW w:w="445" w:type="dxa"/>
            <w:gridSpan w:val="2"/>
            <w:vAlign w:val="bottom"/>
          </w:tcPr>
          <w:p w:rsidR="00056698" w:rsidRPr="00C805EE" w:rsidRDefault="00056698" w:rsidP="00F64D4C">
            <w:pPr>
              <w:widowControl w:val="0"/>
              <w:tabs>
                <w:tab w:val="left" w:pos="9270"/>
                <w:tab w:val="left" w:pos="9360"/>
              </w:tabs>
              <w:autoSpaceDE w:val="0"/>
              <w:autoSpaceDN w:val="0"/>
              <w:adjustRightInd w:val="0"/>
              <w:spacing w:before="120" w:after="0" w:line="360" w:lineRule="auto"/>
              <w:ind w:right="-7"/>
              <w:jc w:val="center"/>
              <w:rPr>
                <w:rFonts w:ascii="Arial" w:eastAsia="Times New Roman" w:hAnsi="Arial" w:cs="Arial"/>
                <w:b/>
                <w:bCs/>
                <w:sz w:val="24"/>
                <w:szCs w:val="24"/>
                <w:lang w:eastAsia="es-ES"/>
              </w:rPr>
            </w:pPr>
          </w:p>
        </w:tc>
      </w:tr>
      <w:tr w:rsidR="003A18BE" w:rsidRPr="00C805EE" w:rsidTr="00056698">
        <w:trPr>
          <w:trHeight w:val="300"/>
        </w:trPr>
        <w:tc>
          <w:tcPr>
            <w:tcW w:w="50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1.- </w:t>
            </w:r>
          </w:p>
        </w:tc>
        <w:tc>
          <w:tcPr>
            <w:tcW w:w="5620"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D74F35">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Considero que elaborar un Modelo Teórico de evaluación para la estrategia curricular de MNT ofrece una solución a los problemas actuales de la enseñanza de la educación superior de la carrera de medicina, </w:t>
            </w:r>
            <w:r w:rsidR="00D74F35" w:rsidRPr="00C805EE">
              <w:rPr>
                <w:rFonts w:ascii="Arial" w:eastAsia="Times New Roman" w:hAnsi="Arial" w:cs="Arial"/>
                <w:sz w:val="24"/>
                <w:szCs w:val="24"/>
                <w:lang w:eastAsia="es-ES"/>
              </w:rPr>
              <w:t xml:space="preserve">y </w:t>
            </w:r>
            <w:r w:rsidRPr="00C805EE">
              <w:rPr>
                <w:rFonts w:ascii="Arial" w:eastAsia="Times New Roman" w:hAnsi="Arial" w:cs="Arial"/>
                <w:sz w:val="24"/>
                <w:szCs w:val="24"/>
                <w:lang w:eastAsia="es-ES"/>
              </w:rPr>
              <w:t xml:space="preserve">revela la pertinencia del tema </w:t>
            </w:r>
          </w:p>
        </w:tc>
        <w:tc>
          <w:tcPr>
            <w:tcW w:w="68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778"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682"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593"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72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445" w:type="dxa"/>
            <w:gridSpan w:val="2"/>
            <w:tcBorders>
              <w:lef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r>
      <w:tr w:rsidR="003A18BE" w:rsidRPr="00C805EE" w:rsidTr="00056698">
        <w:trPr>
          <w:trHeight w:val="300"/>
        </w:trPr>
        <w:tc>
          <w:tcPr>
            <w:tcW w:w="50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2.- </w:t>
            </w:r>
          </w:p>
        </w:tc>
        <w:tc>
          <w:tcPr>
            <w:tcW w:w="5620"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El modelo de evaluación para la estrategia curricular de MNT como parte de la formación de los estudiantes de la carrera de medicina será aplicable por los profesores, directivos y estudiantes lo considero…</w:t>
            </w:r>
          </w:p>
        </w:tc>
        <w:tc>
          <w:tcPr>
            <w:tcW w:w="68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778"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682"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593"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72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445" w:type="dxa"/>
            <w:gridSpan w:val="2"/>
            <w:tcBorders>
              <w:lef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r>
      <w:tr w:rsidR="003A18BE" w:rsidRPr="00C805EE" w:rsidTr="00056698">
        <w:trPr>
          <w:trHeight w:val="300"/>
        </w:trPr>
        <w:tc>
          <w:tcPr>
            <w:tcW w:w="50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3.- </w:t>
            </w:r>
          </w:p>
        </w:tc>
        <w:tc>
          <w:tcPr>
            <w:tcW w:w="5620"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El carácter sistémico de los componentes, con una variable, 3 dimensiones y 9 indicadores y etapas propuestas en el Modelo Teórico para la formación de los estudiantes de MNT lo considero como algo……</w:t>
            </w:r>
          </w:p>
        </w:tc>
        <w:tc>
          <w:tcPr>
            <w:tcW w:w="68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778"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682"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593"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72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445" w:type="dxa"/>
            <w:gridSpan w:val="2"/>
            <w:tcBorders>
              <w:lef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r>
      <w:tr w:rsidR="003A18BE" w:rsidRPr="00C805EE" w:rsidTr="00056698">
        <w:trPr>
          <w:trHeight w:val="300"/>
        </w:trPr>
        <w:tc>
          <w:tcPr>
            <w:tcW w:w="50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4.- </w:t>
            </w:r>
          </w:p>
        </w:tc>
        <w:tc>
          <w:tcPr>
            <w:tcW w:w="5620"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Considero que la enseñanza interdisciplinaria incluye, además de los contenidos coincidentes o relacionables entre dos o más disciplinas, la aplicación de los métodos para la solución de problemas y el desarrollo de habilidades comunes a dos a más asignaturas, elemento que considero….</w:t>
            </w:r>
          </w:p>
        </w:tc>
        <w:tc>
          <w:tcPr>
            <w:tcW w:w="68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778"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682"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593"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72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445" w:type="dxa"/>
            <w:gridSpan w:val="2"/>
            <w:tcBorders>
              <w:top w:val="nil"/>
              <w:left w:val="single" w:sz="4" w:space="0" w:color="auto"/>
              <w:bottom w:val="nil"/>
              <w:right w:val="nil"/>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r>
      <w:tr w:rsidR="003A18BE" w:rsidRPr="00C805EE" w:rsidTr="00056698">
        <w:trPr>
          <w:trHeight w:val="300"/>
        </w:trPr>
        <w:tc>
          <w:tcPr>
            <w:tcW w:w="50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lastRenderedPageBreak/>
              <w:t xml:space="preserve">5.- </w:t>
            </w:r>
          </w:p>
        </w:tc>
        <w:tc>
          <w:tcPr>
            <w:tcW w:w="5620"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La elaboración de los objetivos generales y específico del modelo de evaluación de la estrategia curricular de MNT desde los niveles conceptual y sus relaciones, se manifiesta en la propuesta como algo…</w:t>
            </w:r>
          </w:p>
        </w:tc>
        <w:tc>
          <w:tcPr>
            <w:tcW w:w="68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778"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682"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593"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72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445" w:type="dxa"/>
            <w:gridSpan w:val="2"/>
            <w:tcBorders>
              <w:lef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r>
      <w:tr w:rsidR="003A18BE" w:rsidRPr="00C805EE" w:rsidTr="00056698">
        <w:trPr>
          <w:trHeight w:val="300"/>
        </w:trPr>
        <w:tc>
          <w:tcPr>
            <w:tcW w:w="50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6.- </w:t>
            </w:r>
          </w:p>
        </w:tc>
        <w:tc>
          <w:tcPr>
            <w:tcW w:w="5620"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Evaluar la estrategia curricular es una forma de obtener retroalimentación del proceso docentes educativos, lo considero algo... </w:t>
            </w:r>
          </w:p>
        </w:tc>
        <w:tc>
          <w:tcPr>
            <w:tcW w:w="68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778"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682"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593"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72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445" w:type="dxa"/>
            <w:gridSpan w:val="2"/>
            <w:tcBorders>
              <w:lef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r>
      <w:tr w:rsidR="003A18BE" w:rsidRPr="00C805EE" w:rsidTr="00056698">
        <w:trPr>
          <w:trHeight w:val="300"/>
        </w:trPr>
        <w:tc>
          <w:tcPr>
            <w:tcW w:w="50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7.- </w:t>
            </w:r>
          </w:p>
        </w:tc>
        <w:tc>
          <w:tcPr>
            <w:tcW w:w="5620"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El modelo propuesto se fundamenta en la comprensión del carácter científico de la educación médica superior, la cual ofrece un sustento teórico y metodológico para el estudio de la evaluación, que valoro como …..</w:t>
            </w:r>
          </w:p>
        </w:tc>
        <w:tc>
          <w:tcPr>
            <w:tcW w:w="68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778"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682"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593"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72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445" w:type="dxa"/>
            <w:gridSpan w:val="2"/>
            <w:tcBorders>
              <w:lef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r>
      <w:tr w:rsidR="003A18BE" w:rsidRPr="00C805EE" w:rsidTr="00056698">
        <w:trPr>
          <w:trHeight w:val="300"/>
        </w:trPr>
        <w:tc>
          <w:tcPr>
            <w:tcW w:w="50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8.- </w:t>
            </w:r>
          </w:p>
        </w:tc>
        <w:tc>
          <w:tcPr>
            <w:tcW w:w="5620"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La enseñanza con enfoque interdisciplinario se desarrolla mediante la realización de proyectos docentes interdisciplinarios donde se integren profesores, alumnos, contenidos y tecnologías informáticas para la solución de un problema y la aplicación de los métodos de enseñanza – aprendizaje y educativos desde la cooperació</w:t>
            </w:r>
            <w:r w:rsidR="00F95CCF" w:rsidRPr="00C805EE">
              <w:rPr>
                <w:rFonts w:ascii="Arial" w:eastAsia="Times New Roman" w:hAnsi="Arial" w:cs="Arial"/>
                <w:sz w:val="24"/>
                <w:szCs w:val="24"/>
                <w:lang w:eastAsia="es-ES"/>
              </w:rPr>
              <w:t>n e intercambio entre dos o más</w:t>
            </w:r>
          </w:p>
        </w:tc>
        <w:tc>
          <w:tcPr>
            <w:tcW w:w="68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778"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682"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593"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72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w:t>
            </w:r>
          </w:p>
        </w:tc>
        <w:tc>
          <w:tcPr>
            <w:tcW w:w="445" w:type="dxa"/>
            <w:gridSpan w:val="2"/>
            <w:tcBorders>
              <w:lef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r>
      <w:tr w:rsidR="003A18BE" w:rsidRPr="00C805EE" w:rsidTr="00056698">
        <w:trPr>
          <w:trHeight w:val="300"/>
        </w:trPr>
        <w:tc>
          <w:tcPr>
            <w:tcW w:w="50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9.-</w:t>
            </w:r>
          </w:p>
        </w:tc>
        <w:tc>
          <w:tcPr>
            <w:tcW w:w="5620"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La implementación del modelo teórico de evaluación de la estrategia curricular de MNT se relaciona con el perfil del egresado, con los modos de actuación profesional del egresado y las funciones: Atención Médica Integral, Docente y Educativa, Administración e Investigación, y principios de la evaluación se valora como…</w:t>
            </w:r>
          </w:p>
        </w:tc>
        <w:tc>
          <w:tcPr>
            <w:tcW w:w="68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c>
          <w:tcPr>
            <w:tcW w:w="778"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c>
          <w:tcPr>
            <w:tcW w:w="682"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c>
          <w:tcPr>
            <w:tcW w:w="593"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c>
          <w:tcPr>
            <w:tcW w:w="72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c>
          <w:tcPr>
            <w:tcW w:w="445" w:type="dxa"/>
            <w:gridSpan w:val="2"/>
            <w:tcBorders>
              <w:lef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r>
      <w:tr w:rsidR="003A18BE" w:rsidRPr="00C805EE" w:rsidTr="00056698">
        <w:trPr>
          <w:trHeight w:val="300"/>
        </w:trPr>
        <w:tc>
          <w:tcPr>
            <w:tcW w:w="50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 10.</w:t>
            </w:r>
          </w:p>
        </w:tc>
        <w:tc>
          <w:tcPr>
            <w:tcW w:w="5620"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La repercusión del Modelo Teórico para la formación de los estudiantes de la carrera de medicina en MNT en la educación médica garantizará la calidad del aprendizaje y el impacto en el desempeño de los profesores, aspecto que valoro como….</w:t>
            </w:r>
          </w:p>
        </w:tc>
        <w:tc>
          <w:tcPr>
            <w:tcW w:w="68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c>
          <w:tcPr>
            <w:tcW w:w="778"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c>
          <w:tcPr>
            <w:tcW w:w="682"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c>
          <w:tcPr>
            <w:tcW w:w="593"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c>
          <w:tcPr>
            <w:tcW w:w="724" w:type="dxa"/>
            <w:gridSpan w:val="2"/>
            <w:tcBorders>
              <w:top w:val="single" w:sz="4" w:space="0" w:color="auto"/>
              <w:left w:val="single" w:sz="4" w:space="0" w:color="auto"/>
              <w:bottom w:val="single" w:sz="4" w:space="0" w:color="auto"/>
              <w:righ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c>
          <w:tcPr>
            <w:tcW w:w="445" w:type="dxa"/>
            <w:gridSpan w:val="2"/>
            <w:tcBorders>
              <w:left w:val="single" w:sz="4" w:space="0" w:color="auto"/>
            </w:tcBorders>
            <w:vAlign w:val="bottom"/>
          </w:tcPr>
          <w:p w:rsidR="00056698" w:rsidRPr="00C805EE" w:rsidRDefault="00056698" w:rsidP="00F64D4C">
            <w:pPr>
              <w:widowControl w:val="0"/>
              <w:tabs>
                <w:tab w:val="left" w:pos="9270"/>
                <w:tab w:val="left" w:pos="9360"/>
              </w:tabs>
              <w:autoSpaceDE w:val="0"/>
              <w:autoSpaceDN w:val="0"/>
              <w:adjustRightInd w:val="0"/>
              <w:spacing w:before="120" w:after="0" w:line="240" w:lineRule="auto"/>
              <w:ind w:right="-7"/>
              <w:jc w:val="both"/>
              <w:rPr>
                <w:rFonts w:ascii="Arial" w:eastAsia="Times New Roman" w:hAnsi="Arial" w:cs="Arial"/>
                <w:sz w:val="24"/>
                <w:szCs w:val="24"/>
                <w:lang w:eastAsia="es-ES"/>
              </w:rPr>
            </w:pPr>
          </w:p>
        </w:tc>
      </w:tr>
    </w:tbl>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240" w:lineRule="auto"/>
        <w:ind w:right="-7"/>
        <w:jc w:val="both"/>
        <w:rPr>
          <w:rFonts w:ascii="Arial" w:eastAsia="Times New Roman" w:hAnsi="Arial" w:cs="Arial"/>
          <w:sz w:val="24"/>
          <w:szCs w:val="24"/>
          <w:lang w:eastAsia="es-ES"/>
        </w:rPr>
      </w:pPr>
    </w:p>
    <w:p w:rsidR="00056698" w:rsidRPr="00C805EE" w:rsidRDefault="00056698" w:rsidP="00F64D4C">
      <w:pPr>
        <w:numPr>
          <w:ilvl w:val="0"/>
          <w:numId w:val="22"/>
        </w:numPr>
        <w:tabs>
          <w:tab w:val="left" w:pos="9270"/>
          <w:tab w:val="left" w:pos="9360"/>
        </w:tabs>
        <w:spacing w:after="0" w:line="240" w:lineRule="auto"/>
        <w:ind w:left="284" w:right="-7" w:hanging="284"/>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¿Considera usted que se deba analizar otra área o acción en el Modelo Teórico de evaluación de la estrategia curricular propuesto para la formación de los estudiantes de la carrera de medicina? En caso afirmativo, refiéralo a continuación.</w:t>
      </w:r>
    </w:p>
    <w:p w:rsidR="00056698" w:rsidRPr="00C805EE" w:rsidRDefault="00056698" w:rsidP="00F64D4C">
      <w:pPr>
        <w:tabs>
          <w:tab w:val="left" w:pos="9270"/>
          <w:tab w:val="left" w:pos="9360"/>
        </w:tabs>
        <w:spacing w:after="0" w:line="360" w:lineRule="auto"/>
        <w:ind w:right="-7"/>
        <w:jc w:val="both"/>
        <w:rPr>
          <w:rFonts w:ascii="Arial" w:eastAsia="Times New Roman" w:hAnsi="Arial" w:cs="Arial"/>
          <w:sz w:val="24"/>
          <w:szCs w:val="24"/>
          <w:lang w:eastAsia="es-ES"/>
        </w:rPr>
      </w:pPr>
    </w:p>
    <w:p w:rsidR="00056698" w:rsidRPr="00C805EE" w:rsidRDefault="00056698" w:rsidP="00F64D4C">
      <w:pPr>
        <w:tabs>
          <w:tab w:val="left" w:pos="9270"/>
          <w:tab w:val="left" w:pos="9360"/>
        </w:tabs>
        <w:spacing w:after="0" w:line="360" w:lineRule="auto"/>
        <w:ind w:right="-7"/>
        <w:jc w:val="right"/>
        <w:rPr>
          <w:rFonts w:ascii="Arial" w:eastAsia="Times New Roman" w:hAnsi="Arial" w:cs="Arial"/>
          <w:sz w:val="24"/>
          <w:szCs w:val="24"/>
          <w:lang w:eastAsia="es-ES"/>
        </w:rPr>
      </w:pPr>
      <w:r w:rsidRPr="00C805EE">
        <w:rPr>
          <w:rFonts w:ascii="Arial" w:eastAsia="Times New Roman" w:hAnsi="Arial" w:cs="Arial"/>
          <w:sz w:val="24"/>
          <w:szCs w:val="24"/>
          <w:lang w:eastAsia="es-ES"/>
        </w:rPr>
        <w:t>¡Gracias!</w:t>
      </w:r>
    </w:p>
    <w:p w:rsidR="00056698" w:rsidRPr="00C805EE" w:rsidRDefault="00056698" w:rsidP="00F64D4C">
      <w:pPr>
        <w:widowControl w:val="0"/>
        <w:tabs>
          <w:tab w:val="left" w:pos="9270"/>
          <w:tab w:val="left" w:pos="9360"/>
        </w:tabs>
        <w:autoSpaceDE w:val="0"/>
        <w:autoSpaceDN w:val="0"/>
        <w:adjustRightInd w:val="0"/>
        <w:spacing w:after="0" w:line="240" w:lineRule="auto"/>
        <w:ind w:right="-7"/>
        <w:jc w:val="center"/>
        <w:outlineLvl w:val="0"/>
        <w:rPr>
          <w:rFonts w:ascii="Arial" w:eastAsia="Times New Roman" w:hAnsi="Arial" w:cs="Arial"/>
          <w:b/>
          <w:bCs/>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after="0" w:line="240" w:lineRule="auto"/>
        <w:ind w:right="-7"/>
        <w:jc w:val="center"/>
        <w:outlineLvl w:val="0"/>
        <w:rPr>
          <w:rFonts w:ascii="Arial" w:eastAsia="Times New Roman" w:hAnsi="Arial" w:cs="Arial"/>
          <w:b/>
          <w:bCs/>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after="0" w:line="240" w:lineRule="auto"/>
        <w:ind w:right="-7"/>
        <w:jc w:val="center"/>
        <w:outlineLvl w:val="0"/>
        <w:rPr>
          <w:rFonts w:ascii="Arial" w:eastAsia="Times New Roman" w:hAnsi="Arial" w:cs="Arial"/>
          <w:b/>
          <w:bCs/>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after="0" w:line="240" w:lineRule="auto"/>
        <w:ind w:right="-7"/>
        <w:jc w:val="center"/>
        <w:outlineLvl w:val="0"/>
        <w:rPr>
          <w:rFonts w:ascii="Arial" w:eastAsia="Times New Roman" w:hAnsi="Arial" w:cs="Arial"/>
          <w:b/>
          <w:bCs/>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after="0" w:line="240" w:lineRule="auto"/>
        <w:ind w:right="-7"/>
        <w:jc w:val="center"/>
        <w:outlineLvl w:val="0"/>
        <w:rPr>
          <w:rFonts w:ascii="Arial" w:eastAsia="Times New Roman" w:hAnsi="Arial" w:cs="Arial"/>
          <w:b/>
          <w:bCs/>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after="0" w:line="240" w:lineRule="auto"/>
        <w:ind w:right="-7"/>
        <w:jc w:val="center"/>
        <w:outlineLvl w:val="0"/>
        <w:rPr>
          <w:rFonts w:ascii="Arial" w:eastAsia="Times New Roman" w:hAnsi="Arial" w:cs="Arial"/>
          <w:b/>
          <w:bCs/>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after="0" w:line="240" w:lineRule="auto"/>
        <w:ind w:right="-7"/>
        <w:jc w:val="center"/>
        <w:outlineLvl w:val="0"/>
        <w:rPr>
          <w:rFonts w:ascii="Arial" w:eastAsia="Times New Roman" w:hAnsi="Arial" w:cs="Arial"/>
          <w:b/>
          <w:bCs/>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after="0" w:line="240" w:lineRule="auto"/>
        <w:ind w:right="-7"/>
        <w:jc w:val="center"/>
        <w:outlineLvl w:val="0"/>
        <w:rPr>
          <w:rFonts w:ascii="Arial" w:eastAsia="Times New Roman" w:hAnsi="Arial" w:cs="Arial"/>
          <w:b/>
          <w:bCs/>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after="0" w:line="240" w:lineRule="auto"/>
        <w:ind w:right="-7"/>
        <w:jc w:val="center"/>
        <w:outlineLvl w:val="0"/>
        <w:rPr>
          <w:rFonts w:ascii="Arial" w:eastAsia="Times New Roman" w:hAnsi="Arial" w:cs="Arial"/>
          <w:b/>
          <w:bCs/>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after="0" w:line="240" w:lineRule="auto"/>
        <w:ind w:right="-7"/>
        <w:jc w:val="center"/>
        <w:outlineLvl w:val="0"/>
        <w:rPr>
          <w:rFonts w:ascii="Arial" w:eastAsia="Times New Roman" w:hAnsi="Arial" w:cs="Arial"/>
          <w:b/>
          <w:bCs/>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after="0" w:line="240" w:lineRule="auto"/>
        <w:ind w:right="-7"/>
        <w:jc w:val="center"/>
        <w:outlineLvl w:val="0"/>
        <w:rPr>
          <w:rFonts w:ascii="Arial" w:eastAsia="Times New Roman" w:hAnsi="Arial" w:cs="Arial"/>
          <w:b/>
          <w:bCs/>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after="0" w:line="240" w:lineRule="auto"/>
        <w:ind w:right="-7"/>
        <w:jc w:val="center"/>
        <w:outlineLvl w:val="0"/>
        <w:rPr>
          <w:rFonts w:ascii="Arial" w:eastAsia="Times New Roman" w:hAnsi="Arial" w:cs="Arial"/>
          <w:b/>
          <w:bCs/>
          <w:sz w:val="24"/>
          <w:szCs w:val="24"/>
          <w:lang w:eastAsia="es-ES"/>
        </w:rPr>
      </w:pPr>
    </w:p>
    <w:p w:rsidR="00827F87" w:rsidRPr="00C805EE" w:rsidRDefault="00827F87" w:rsidP="00F64D4C">
      <w:pPr>
        <w:widowControl w:val="0"/>
        <w:tabs>
          <w:tab w:val="left" w:pos="9270"/>
          <w:tab w:val="left" w:pos="9360"/>
        </w:tabs>
        <w:autoSpaceDE w:val="0"/>
        <w:autoSpaceDN w:val="0"/>
        <w:adjustRightInd w:val="0"/>
        <w:spacing w:after="0" w:line="240" w:lineRule="auto"/>
        <w:ind w:right="-7"/>
        <w:jc w:val="center"/>
        <w:outlineLvl w:val="0"/>
        <w:rPr>
          <w:rFonts w:ascii="Arial" w:eastAsia="Times New Roman" w:hAnsi="Arial" w:cs="Arial"/>
          <w:b/>
          <w:bCs/>
          <w:sz w:val="24"/>
          <w:szCs w:val="24"/>
          <w:lang w:eastAsia="es-ES"/>
        </w:rPr>
      </w:pPr>
    </w:p>
    <w:p w:rsidR="00F95CCF" w:rsidRPr="00C805EE" w:rsidRDefault="00F95CCF" w:rsidP="00F64D4C">
      <w:pPr>
        <w:widowControl w:val="0"/>
        <w:tabs>
          <w:tab w:val="left" w:pos="9270"/>
          <w:tab w:val="left" w:pos="9360"/>
        </w:tabs>
        <w:autoSpaceDE w:val="0"/>
        <w:autoSpaceDN w:val="0"/>
        <w:adjustRightInd w:val="0"/>
        <w:spacing w:after="0" w:line="240" w:lineRule="auto"/>
        <w:ind w:right="-7"/>
        <w:outlineLvl w:val="0"/>
        <w:rPr>
          <w:rFonts w:ascii="Arial" w:eastAsia="Times New Roman" w:hAnsi="Arial" w:cs="Arial"/>
          <w:b/>
          <w:bCs/>
          <w:sz w:val="24"/>
          <w:szCs w:val="24"/>
          <w:lang w:eastAsia="es-ES"/>
        </w:rPr>
      </w:pPr>
    </w:p>
    <w:p w:rsidR="00D1291D" w:rsidRPr="00C805EE" w:rsidRDefault="00D1291D" w:rsidP="00F64D4C">
      <w:pPr>
        <w:widowControl w:val="0"/>
        <w:tabs>
          <w:tab w:val="left" w:pos="9270"/>
          <w:tab w:val="left" w:pos="9360"/>
        </w:tabs>
        <w:autoSpaceDE w:val="0"/>
        <w:autoSpaceDN w:val="0"/>
        <w:adjustRightInd w:val="0"/>
        <w:spacing w:after="0" w:line="240" w:lineRule="auto"/>
        <w:ind w:right="-7"/>
        <w:outlineLvl w:val="0"/>
        <w:rPr>
          <w:rFonts w:ascii="Arial" w:eastAsia="Times New Roman" w:hAnsi="Arial" w:cs="Arial"/>
          <w:b/>
          <w:bCs/>
          <w:sz w:val="24"/>
          <w:szCs w:val="24"/>
          <w:lang w:eastAsia="es-ES"/>
        </w:rPr>
      </w:pPr>
    </w:p>
    <w:p w:rsidR="00056698" w:rsidRPr="00C805EE" w:rsidRDefault="00056698" w:rsidP="00F64D4C">
      <w:pPr>
        <w:widowControl w:val="0"/>
        <w:tabs>
          <w:tab w:val="left" w:pos="9270"/>
          <w:tab w:val="left" w:pos="9360"/>
        </w:tabs>
        <w:autoSpaceDE w:val="0"/>
        <w:autoSpaceDN w:val="0"/>
        <w:adjustRightInd w:val="0"/>
        <w:spacing w:after="0" w:line="240" w:lineRule="auto"/>
        <w:ind w:right="-7"/>
        <w:jc w:val="center"/>
        <w:outlineLvl w:val="0"/>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Anexo 20 A</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Análisis de los resultados de la consulta a expertos</w:t>
      </w:r>
    </w:p>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right="-7"/>
        <w:jc w:val="both"/>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 xml:space="preserve">TABLA CON EL RECONOCIMIENTO DEL COEFICIENTE DE CONOCIMIENTOS O DE INFORMACIÓN SOBRE EL TEMA QUE TIENEN LOS EXPERTOS CONSULTADOS (Kc). </w:t>
      </w:r>
    </w:p>
    <w:p w:rsidR="00056698" w:rsidRPr="00C805EE" w:rsidRDefault="00056698" w:rsidP="00F64D4C">
      <w:pPr>
        <w:tabs>
          <w:tab w:val="left" w:pos="9270"/>
          <w:tab w:val="left" w:pos="9360"/>
        </w:tabs>
        <w:spacing w:after="0" w:line="240" w:lineRule="auto"/>
        <w:ind w:left="360" w:right="-7"/>
        <w:jc w:val="both"/>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 Kc = (valor X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58"/>
        <w:gridCol w:w="540"/>
        <w:gridCol w:w="540"/>
        <w:gridCol w:w="540"/>
        <w:gridCol w:w="540"/>
        <w:gridCol w:w="540"/>
        <w:gridCol w:w="540"/>
        <w:gridCol w:w="540"/>
        <w:gridCol w:w="540"/>
        <w:gridCol w:w="540"/>
        <w:gridCol w:w="900"/>
      </w:tblGrid>
      <w:tr w:rsidR="003A18BE" w:rsidRPr="00C805EE" w:rsidTr="00056698">
        <w:tc>
          <w:tcPr>
            <w:tcW w:w="1728" w:type="dxa"/>
            <w:vMerge w:val="restart"/>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 xml:space="preserve">EXPERTOS </w:t>
            </w:r>
          </w:p>
        </w:tc>
        <w:tc>
          <w:tcPr>
            <w:tcW w:w="5418" w:type="dxa"/>
            <w:gridSpan w:val="10"/>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VALOR</w:t>
            </w:r>
            <w:r w:rsidR="00C61688" w:rsidRPr="00C805EE">
              <w:rPr>
                <w:rFonts w:ascii="Arial" w:eastAsia="Times New Roman" w:hAnsi="Arial" w:cs="Arial"/>
                <w:b/>
                <w:bCs/>
                <w:sz w:val="24"/>
                <w:szCs w:val="24"/>
                <w:lang w:eastAsia="es-ES"/>
              </w:rPr>
              <w:t xml:space="preserve"> </w:t>
            </w:r>
            <w:r w:rsidRPr="00C805EE">
              <w:rPr>
                <w:rFonts w:ascii="Arial" w:eastAsia="Times New Roman" w:hAnsi="Arial" w:cs="Arial"/>
                <w:b/>
                <w:bCs/>
                <w:sz w:val="24"/>
                <w:szCs w:val="24"/>
                <w:lang w:eastAsia="es-ES"/>
              </w:rPr>
              <w:t>RECONOCIDO DE INFORMACIÓN</w:t>
            </w:r>
          </w:p>
        </w:tc>
        <w:tc>
          <w:tcPr>
            <w:tcW w:w="900" w:type="dxa"/>
            <w:vMerge w:val="restart"/>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left="-313"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Kc</w:t>
            </w:r>
          </w:p>
        </w:tc>
      </w:tr>
      <w:tr w:rsidR="003A18BE" w:rsidRPr="00C805EE" w:rsidTr="00056698">
        <w:tc>
          <w:tcPr>
            <w:tcW w:w="1728" w:type="dxa"/>
            <w:vMerge/>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hanging="141"/>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left="-140" w:right="-7" w:hanging="141"/>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hanging="141"/>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left="-140" w:right="-7" w:hanging="141"/>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2</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387" w:right="-7" w:firstLine="140"/>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left="-387" w:right="-7" w:firstLine="140"/>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3</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387" w:right="-7" w:firstLine="140"/>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left="-387" w:right="-7" w:firstLine="140"/>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4</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387" w:right="-7" w:firstLine="140"/>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left="-387" w:right="-7" w:firstLine="140"/>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5</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387" w:right="-7" w:firstLine="140"/>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left="-387" w:right="-7" w:firstLine="140"/>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6</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387" w:right="-7" w:firstLine="140"/>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left="-387" w:right="-7" w:firstLine="140"/>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7</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394" w:right="-7" w:firstLine="140"/>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left="-394" w:right="-7" w:firstLine="140"/>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8</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394" w:right="-7" w:firstLine="140"/>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left="-394" w:right="-7" w:firstLine="140"/>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9</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394" w:right="-7" w:firstLine="140"/>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left="-394" w:right="-7" w:firstLine="140"/>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10</w:t>
            </w:r>
          </w:p>
        </w:tc>
        <w:tc>
          <w:tcPr>
            <w:tcW w:w="900" w:type="dxa"/>
            <w:vMerge/>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b/>
                <w:bCs/>
                <w:sz w:val="24"/>
                <w:szCs w:val="24"/>
                <w:lang w:eastAsia="es-ES"/>
              </w:rPr>
            </w:pP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2</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3</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4</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firstLine="140"/>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140"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5</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6</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7</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0.7</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8</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9</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10</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11</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0.6</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12</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13</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0.7</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14</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15</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16</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17</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18</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19</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lastRenderedPageBreak/>
              <w:t>20</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21</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22</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23</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0.7</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24</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25</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26</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27</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28</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hanging="31"/>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0.4</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29</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30</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31</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0.7</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32</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x</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0.4</w:t>
            </w:r>
          </w:p>
        </w:tc>
      </w:tr>
      <w:tr w:rsidR="003A18BE" w:rsidRPr="00C805EE" w:rsidTr="00056698">
        <w:tc>
          <w:tcPr>
            <w:tcW w:w="172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TOTAL</w:t>
            </w:r>
          </w:p>
        </w:tc>
        <w:tc>
          <w:tcPr>
            <w:tcW w:w="55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3</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4</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7</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10</w:t>
            </w:r>
          </w:p>
        </w:tc>
        <w:tc>
          <w:tcPr>
            <w:tcW w:w="54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6</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r>
    </w:tbl>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TABLA CON EL COEFICIENTE DE ARGUMENTACIÓN DE LOS EXPERTOS CONSULTADOS (Ka)</w:t>
      </w:r>
    </w:p>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Ka= SUMA DE LOS VALORES</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925"/>
        <w:gridCol w:w="900"/>
        <w:gridCol w:w="900"/>
        <w:gridCol w:w="900"/>
        <w:gridCol w:w="900"/>
        <w:gridCol w:w="900"/>
        <w:gridCol w:w="1260"/>
      </w:tblGrid>
      <w:tr w:rsidR="003A18BE" w:rsidRPr="00C805EE" w:rsidTr="00056698">
        <w:tc>
          <w:tcPr>
            <w:tcW w:w="1523" w:type="dxa"/>
            <w:vMerge w:val="restart"/>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EXPERTOS</w:t>
            </w:r>
          </w:p>
        </w:tc>
        <w:tc>
          <w:tcPr>
            <w:tcW w:w="5425" w:type="dxa"/>
            <w:gridSpan w:val="6"/>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VALORES DE LAFUENTES DE ARGUMENTACIÓN</w:t>
            </w:r>
          </w:p>
        </w:tc>
        <w:tc>
          <w:tcPr>
            <w:tcW w:w="1260" w:type="dxa"/>
            <w:vMerge w:val="restart"/>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Ka</w:t>
            </w:r>
          </w:p>
        </w:tc>
      </w:tr>
      <w:tr w:rsidR="003A18BE" w:rsidRPr="00C805EE" w:rsidTr="00056698">
        <w:trPr>
          <w:trHeight w:val="459"/>
        </w:trPr>
        <w:tc>
          <w:tcPr>
            <w:tcW w:w="1523" w:type="dxa"/>
            <w:vMerge/>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p>
        </w:tc>
        <w:tc>
          <w:tcPr>
            <w:tcW w:w="925"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w:t>
            </w:r>
          </w:p>
        </w:tc>
        <w:tc>
          <w:tcPr>
            <w:tcW w:w="900"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2</w:t>
            </w:r>
          </w:p>
        </w:tc>
        <w:tc>
          <w:tcPr>
            <w:tcW w:w="900"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3</w:t>
            </w:r>
          </w:p>
        </w:tc>
        <w:tc>
          <w:tcPr>
            <w:tcW w:w="900"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4</w:t>
            </w:r>
          </w:p>
        </w:tc>
        <w:tc>
          <w:tcPr>
            <w:tcW w:w="900"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5</w:t>
            </w:r>
          </w:p>
        </w:tc>
        <w:tc>
          <w:tcPr>
            <w:tcW w:w="900"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6</w:t>
            </w:r>
          </w:p>
        </w:tc>
        <w:tc>
          <w:tcPr>
            <w:tcW w:w="1260" w:type="dxa"/>
            <w:vMerge/>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4</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5</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6</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7</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8</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0.3</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9</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10</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0.3</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11</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12</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13</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14</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15</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16</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17</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18</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19</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0.3</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20</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21</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0.3</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22</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lastRenderedPageBreak/>
              <w:t>23</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24</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25</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26</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27</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0.3</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28</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0.1</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29</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0.3</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31</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32</w:t>
            </w:r>
          </w:p>
        </w:tc>
        <w:tc>
          <w:tcPr>
            <w:tcW w:w="92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0.1</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9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0.05</w:t>
            </w:r>
          </w:p>
        </w:tc>
        <w:tc>
          <w:tcPr>
            <w:tcW w:w="12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r>
    </w:tbl>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p>
    <w:p w:rsidR="00F82F53" w:rsidRPr="00C805EE" w:rsidRDefault="00F82F53" w:rsidP="00F64D4C">
      <w:pPr>
        <w:tabs>
          <w:tab w:val="left" w:pos="9270"/>
          <w:tab w:val="left" w:pos="9360"/>
        </w:tabs>
        <w:spacing w:after="0" w:line="240" w:lineRule="auto"/>
        <w:ind w:right="-7"/>
        <w:rPr>
          <w:rFonts w:ascii="Arial" w:eastAsia="Times New Roman" w:hAnsi="Arial" w:cs="Arial"/>
          <w:b/>
          <w:bCs/>
          <w:sz w:val="24"/>
          <w:szCs w:val="24"/>
          <w:lang w:eastAsia="es-ES"/>
        </w:rPr>
      </w:pPr>
    </w:p>
    <w:p w:rsidR="00F82F53" w:rsidRPr="00C805EE" w:rsidRDefault="00F82F53" w:rsidP="00F64D4C">
      <w:pPr>
        <w:tabs>
          <w:tab w:val="left" w:pos="9270"/>
          <w:tab w:val="left" w:pos="9360"/>
        </w:tabs>
        <w:spacing w:after="0" w:line="240" w:lineRule="auto"/>
        <w:ind w:right="-7"/>
        <w:rPr>
          <w:rFonts w:ascii="Arial" w:eastAsia="Times New Roman" w:hAnsi="Arial" w:cs="Arial"/>
          <w:b/>
          <w:bCs/>
          <w:sz w:val="24"/>
          <w:szCs w:val="24"/>
          <w:lang w:eastAsia="es-ES"/>
        </w:rPr>
      </w:pPr>
    </w:p>
    <w:p w:rsidR="00F95CCF"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b/>
          <w:bCs/>
          <w:sz w:val="24"/>
          <w:szCs w:val="24"/>
          <w:lang w:eastAsia="es-ES"/>
        </w:rPr>
        <w:t>PROCEDIMIENTO PARA DETERMINAR EL COEFICIENTE DE COMPETENCIA DE LOS EXPERTOS CONSULTADOS (k</w:t>
      </w:r>
      <w:proofErr w:type="gramStart"/>
      <w:r w:rsidRPr="00C805EE">
        <w:rPr>
          <w:rFonts w:ascii="Arial" w:eastAsia="Times New Roman" w:hAnsi="Arial" w:cs="Arial"/>
          <w:b/>
          <w:bCs/>
          <w:sz w:val="24"/>
          <w:szCs w:val="24"/>
          <w:lang w:eastAsia="es-ES"/>
        </w:rPr>
        <w:t>)</w:t>
      </w:r>
      <w:r w:rsidR="00D1291D" w:rsidRPr="00C805EE">
        <w:rPr>
          <w:rFonts w:ascii="Arial" w:eastAsia="Times New Roman" w:hAnsi="Arial" w:cs="Arial"/>
          <w:sz w:val="24"/>
          <w:szCs w:val="24"/>
          <w:lang w:eastAsia="es-ES"/>
        </w:rPr>
        <w:t>K</w:t>
      </w:r>
      <w:proofErr w:type="gramEnd"/>
      <w:r w:rsidR="00D1291D" w:rsidRPr="00C805EE">
        <w:rPr>
          <w:rFonts w:ascii="Arial" w:eastAsia="Times New Roman" w:hAnsi="Arial" w:cs="Arial"/>
          <w:sz w:val="24"/>
          <w:szCs w:val="24"/>
          <w:lang w:eastAsia="es-ES"/>
        </w:rPr>
        <w:t>= 0,5 x (</w:t>
      </w:r>
      <w:proofErr w:type="spellStart"/>
      <w:r w:rsidR="00D1291D" w:rsidRPr="00C805EE">
        <w:rPr>
          <w:rFonts w:ascii="Arial" w:eastAsia="Times New Roman" w:hAnsi="Arial" w:cs="Arial"/>
          <w:sz w:val="24"/>
          <w:szCs w:val="24"/>
          <w:lang w:eastAsia="es-ES"/>
        </w:rPr>
        <w:t>Kc+Ka</w:t>
      </w:r>
      <w:proofErr w:type="spellEnd"/>
      <w:r w:rsidR="00D1291D" w:rsidRPr="00C805EE">
        <w:rPr>
          <w:rFonts w:ascii="Arial" w:eastAsia="Times New Roman" w:hAnsi="Arial" w:cs="Arial"/>
          <w:sz w:val="24"/>
          <w:szCs w:val="24"/>
          <w:lang w:eastAsia="es-ES"/>
        </w:rPr>
        <w:t>)</w:t>
      </w:r>
    </w:p>
    <w:p w:rsidR="00056698" w:rsidRPr="00C805EE" w:rsidRDefault="00056698" w:rsidP="00F64D4C">
      <w:pPr>
        <w:numPr>
          <w:ilvl w:val="0"/>
          <w:numId w:val="15"/>
        </w:numPr>
        <w:tabs>
          <w:tab w:val="left" w:pos="9270"/>
          <w:tab w:val="left" w:pos="9360"/>
        </w:tabs>
        <w:spacing w:after="0" w:line="240" w:lineRule="auto"/>
        <w:ind w:right="-7"/>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RANGO DEL COEFICIENTE DE COMPETENCIA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800"/>
        <w:gridCol w:w="2880"/>
      </w:tblGrid>
      <w:tr w:rsidR="003A18BE" w:rsidRPr="00C805EE" w:rsidTr="00056698">
        <w:tc>
          <w:tcPr>
            <w:tcW w:w="154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DESDE</w:t>
            </w:r>
          </w:p>
        </w:tc>
        <w:tc>
          <w:tcPr>
            <w:tcW w:w="162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VALOR</w:t>
            </w:r>
          </w:p>
        </w:tc>
        <w:tc>
          <w:tcPr>
            <w:tcW w:w="18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HASTA</w:t>
            </w:r>
          </w:p>
        </w:tc>
        <w:tc>
          <w:tcPr>
            <w:tcW w:w="288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COMPETENCIA</w:t>
            </w:r>
          </w:p>
        </w:tc>
      </w:tr>
      <w:tr w:rsidR="003A18BE" w:rsidRPr="00C805EE" w:rsidTr="00056698">
        <w:tc>
          <w:tcPr>
            <w:tcW w:w="154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0.8&lt;</w:t>
            </w:r>
          </w:p>
        </w:tc>
        <w:tc>
          <w:tcPr>
            <w:tcW w:w="162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K</w:t>
            </w:r>
          </w:p>
        </w:tc>
        <w:tc>
          <w:tcPr>
            <w:tcW w:w="18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 1.0</w:t>
            </w:r>
          </w:p>
        </w:tc>
        <w:tc>
          <w:tcPr>
            <w:tcW w:w="288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ALTO</w:t>
            </w:r>
          </w:p>
        </w:tc>
      </w:tr>
      <w:tr w:rsidR="003A18BE" w:rsidRPr="00C805EE" w:rsidTr="00056698">
        <w:tc>
          <w:tcPr>
            <w:tcW w:w="154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0.5&lt;</w:t>
            </w:r>
          </w:p>
        </w:tc>
        <w:tc>
          <w:tcPr>
            <w:tcW w:w="162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K</w:t>
            </w:r>
          </w:p>
        </w:tc>
        <w:tc>
          <w:tcPr>
            <w:tcW w:w="18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 0.8</w:t>
            </w:r>
          </w:p>
        </w:tc>
        <w:tc>
          <w:tcPr>
            <w:tcW w:w="288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MEDIO</w:t>
            </w:r>
          </w:p>
        </w:tc>
      </w:tr>
      <w:tr w:rsidR="003A18BE" w:rsidRPr="00C805EE" w:rsidTr="00056698">
        <w:tc>
          <w:tcPr>
            <w:tcW w:w="154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p>
        </w:tc>
        <w:tc>
          <w:tcPr>
            <w:tcW w:w="162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K</w:t>
            </w:r>
          </w:p>
        </w:tc>
        <w:tc>
          <w:tcPr>
            <w:tcW w:w="180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 0.5</w:t>
            </w:r>
          </w:p>
        </w:tc>
        <w:tc>
          <w:tcPr>
            <w:tcW w:w="288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BAJO</w:t>
            </w:r>
          </w:p>
        </w:tc>
      </w:tr>
    </w:tbl>
    <w:p w:rsidR="00056698" w:rsidRPr="00C805EE" w:rsidRDefault="00056698" w:rsidP="00D1291D">
      <w:pPr>
        <w:tabs>
          <w:tab w:val="left" w:pos="9270"/>
          <w:tab w:val="left" w:pos="9360"/>
        </w:tabs>
        <w:spacing w:after="0" w:line="240" w:lineRule="auto"/>
        <w:ind w:right="-7"/>
        <w:rPr>
          <w:rFonts w:ascii="Arial" w:eastAsia="Times New Roman" w:hAnsi="Arial" w:cs="Arial"/>
          <w:b/>
          <w:bCs/>
          <w:sz w:val="24"/>
          <w:szCs w:val="24"/>
          <w:lang w:eastAsia="es-ES"/>
        </w:rPr>
      </w:pPr>
    </w:p>
    <w:p w:rsidR="00056698" w:rsidRPr="00C805EE" w:rsidRDefault="00056698" w:rsidP="00D1291D">
      <w:pPr>
        <w:tabs>
          <w:tab w:val="left" w:pos="9270"/>
          <w:tab w:val="left" w:pos="9360"/>
        </w:tabs>
        <w:spacing w:after="0" w:line="240" w:lineRule="auto"/>
        <w:ind w:right="-7"/>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RESULTADOS OBTENIDOS POR EXPERTOS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441"/>
        <w:gridCol w:w="1482"/>
        <w:gridCol w:w="1794"/>
        <w:gridCol w:w="1830"/>
      </w:tblGrid>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EXPERTOS</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Kc.</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Ka.</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K.</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VALORACIÓN</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0.925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0.925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0.875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4</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0.875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5</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0.875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6</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0.875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7</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0.7</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0.825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8</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9</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0.925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10</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11</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0.6</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0.775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Medio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12</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0.925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13</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0.7</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0.825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14</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0.925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15</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0.925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16</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0.875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17</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0.925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18</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0.925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19</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20</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0.925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lastRenderedPageBreak/>
              <w:t>21</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22</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0.875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23</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0.7</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0.825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24</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0.925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25</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0.925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26</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0.875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27</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28</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0.4</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0.45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Bajo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29</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0.925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31</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0.7</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0.825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r>
      <w:tr w:rsidR="003A18BE" w:rsidRPr="00C805EE" w:rsidTr="00056698">
        <w:tc>
          <w:tcPr>
            <w:tcW w:w="152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32</w:t>
            </w:r>
          </w:p>
        </w:tc>
        <w:tc>
          <w:tcPr>
            <w:tcW w:w="144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0.4</w:t>
            </w:r>
          </w:p>
        </w:tc>
        <w:tc>
          <w:tcPr>
            <w:tcW w:w="148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0.5</w:t>
            </w:r>
          </w:p>
        </w:tc>
        <w:tc>
          <w:tcPr>
            <w:tcW w:w="179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0.45</w:t>
            </w:r>
          </w:p>
        </w:tc>
        <w:tc>
          <w:tcPr>
            <w:tcW w:w="183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Bajo</w:t>
            </w:r>
          </w:p>
        </w:tc>
      </w:tr>
    </w:tbl>
    <w:p w:rsidR="00056698" w:rsidRPr="00C805EE" w:rsidRDefault="00056698" w:rsidP="00D1291D">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Como el nivel total es ALTO se tienen en cuenta los que tienen el nivel MEDIO</w:t>
      </w:r>
    </w:p>
    <w:p w:rsidR="00F95CCF" w:rsidRPr="00C805EE" w:rsidRDefault="00F95CCF" w:rsidP="00F64D4C">
      <w:pPr>
        <w:tabs>
          <w:tab w:val="left" w:pos="9270"/>
          <w:tab w:val="left" w:pos="9360"/>
        </w:tabs>
        <w:spacing w:after="0" w:line="240" w:lineRule="auto"/>
        <w:ind w:left="360" w:right="-7"/>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left="360" w:right="-7"/>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RESUMEN DEL NIVEL DE COMPETENCIA DE LOS EXPERTOS</w:t>
      </w:r>
    </w:p>
    <w:p w:rsidR="00056698" w:rsidRPr="00C805EE" w:rsidRDefault="00056698" w:rsidP="00F64D4C">
      <w:pPr>
        <w:tabs>
          <w:tab w:val="left" w:pos="9270"/>
          <w:tab w:val="left" w:pos="9360"/>
        </w:tabs>
        <w:spacing w:after="0" w:line="240" w:lineRule="auto"/>
        <w:ind w:left="360" w:right="-7"/>
        <w:rPr>
          <w:rFonts w:ascii="Arial" w:eastAsia="Times New Roman" w:hAnsi="Arial" w:cs="Arial"/>
          <w:b/>
          <w:bCs/>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tblGrid>
      <w:tr w:rsidR="003A18BE" w:rsidRPr="00C805EE" w:rsidTr="00056698">
        <w:trPr>
          <w:jc w:val="center"/>
        </w:trPr>
        <w:tc>
          <w:tcPr>
            <w:tcW w:w="334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NIVELDE COMPETENCIA</w:t>
            </w:r>
          </w:p>
        </w:tc>
        <w:tc>
          <w:tcPr>
            <w:tcW w:w="30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CANTIDAD</w:t>
            </w:r>
          </w:p>
        </w:tc>
      </w:tr>
      <w:tr w:rsidR="003A18BE" w:rsidRPr="00C805EE" w:rsidTr="00056698">
        <w:trPr>
          <w:jc w:val="center"/>
        </w:trPr>
        <w:tc>
          <w:tcPr>
            <w:tcW w:w="334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ALTO</w:t>
            </w:r>
          </w:p>
        </w:tc>
        <w:tc>
          <w:tcPr>
            <w:tcW w:w="30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29</w:t>
            </w:r>
          </w:p>
        </w:tc>
      </w:tr>
      <w:tr w:rsidR="003A18BE" w:rsidRPr="00C805EE" w:rsidTr="00056698">
        <w:trPr>
          <w:jc w:val="center"/>
        </w:trPr>
        <w:tc>
          <w:tcPr>
            <w:tcW w:w="334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MEDIO</w:t>
            </w:r>
          </w:p>
        </w:tc>
        <w:tc>
          <w:tcPr>
            <w:tcW w:w="30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r>
      <w:tr w:rsidR="003A18BE" w:rsidRPr="00C805EE" w:rsidTr="00056698">
        <w:trPr>
          <w:jc w:val="center"/>
        </w:trPr>
        <w:tc>
          <w:tcPr>
            <w:tcW w:w="334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BAJO</w:t>
            </w:r>
          </w:p>
        </w:tc>
        <w:tc>
          <w:tcPr>
            <w:tcW w:w="30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w:t>
            </w:r>
          </w:p>
        </w:tc>
      </w:tr>
      <w:tr w:rsidR="003A18BE" w:rsidRPr="00C805EE" w:rsidTr="00056698">
        <w:trPr>
          <w:jc w:val="center"/>
        </w:trPr>
        <w:tc>
          <w:tcPr>
            <w:tcW w:w="334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TOTAL</w:t>
            </w:r>
          </w:p>
        </w:tc>
        <w:tc>
          <w:tcPr>
            <w:tcW w:w="30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32</w:t>
            </w:r>
          </w:p>
        </w:tc>
      </w:tr>
    </w:tbl>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Se descartan los 2 con nivel BAJO</w:t>
      </w:r>
    </w:p>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PROCESAMIENTO DE LAS RESPUESTAS EN LA CONSULTA A LOS EXPERTOS:</w:t>
      </w:r>
    </w:p>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TABLA DE FRECUENCIA ABSOLUTA: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1597"/>
        <w:gridCol w:w="1609"/>
        <w:gridCol w:w="1603"/>
        <w:gridCol w:w="1603"/>
        <w:gridCol w:w="1564"/>
        <w:gridCol w:w="992"/>
      </w:tblGrid>
      <w:tr w:rsidR="003A18BE" w:rsidRPr="00C805EE" w:rsidTr="00F95CCF">
        <w:tc>
          <w:tcPr>
            <w:tcW w:w="950"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ÍTEMS</w:t>
            </w:r>
          </w:p>
        </w:tc>
        <w:tc>
          <w:tcPr>
            <w:tcW w:w="159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C1</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MUY ADECUADO</w:t>
            </w:r>
          </w:p>
        </w:tc>
        <w:tc>
          <w:tcPr>
            <w:tcW w:w="160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C2 BASTANTE ADECUADO</w:t>
            </w:r>
          </w:p>
        </w:tc>
        <w:tc>
          <w:tcPr>
            <w:tcW w:w="1603" w:type="dxa"/>
            <w:tcBorders>
              <w:top w:val="single" w:sz="4" w:space="0" w:color="auto"/>
              <w:left w:val="single" w:sz="4" w:space="0" w:color="auto"/>
              <w:bottom w:val="single" w:sz="4" w:space="0" w:color="auto"/>
              <w:right w:val="single" w:sz="4" w:space="0" w:color="auto"/>
            </w:tcBorders>
          </w:tcPr>
          <w:p w:rsidR="00C6168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 xml:space="preserve">C3 </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ADECUADO</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C4</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POCO ADECUADO</w:t>
            </w:r>
          </w:p>
        </w:tc>
        <w:tc>
          <w:tcPr>
            <w:tcW w:w="156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C5</w:t>
            </w:r>
          </w:p>
          <w:p w:rsidR="00F95CCF"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NO</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ADECUADO</w:t>
            </w:r>
          </w:p>
        </w:tc>
        <w:tc>
          <w:tcPr>
            <w:tcW w:w="992"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left="-250"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TOTAL</w:t>
            </w:r>
          </w:p>
        </w:tc>
      </w:tr>
      <w:tr w:rsidR="003A18BE" w:rsidRPr="00C805EE" w:rsidTr="00F95CCF">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w:t>
            </w:r>
          </w:p>
        </w:tc>
        <w:tc>
          <w:tcPr>
            <w:tcW w:w="159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c>
          <w:tcPr>
            <w:tcW w:w="160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56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250"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r>
      <w:tr w:rsidR="003A18BE" w:rsidRPr="00C805EE" w:rsidTr="00F95CCF">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2</w:t>
            </w:r>
          </w:p>
        </w:tc>
        <w:tc>
          <w:tcPr>
            <w:tcW w:w="159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27</w:t>
            </w:r>
          </w:p>
        </w:tc>
        <w:tc>
          <w:tcPr>
            <w:tcW w:w="160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56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250"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r>
      <w:tr w:rsidR="003A18BE" w:rsidRPr="00C805EE" w:rsidTr="00F95CCF">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3</w:t>
            </w:r>
          </w:p>
        </w:tc>
        <w:tc>
          <w:tcPr>
            <w:tcW w:w="159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25</w:t>
            </w:r>
          </w:p>
        </w:tc>
        <w:tc>
          <w:tcPr>
            <w:tcW w:w="160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5</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56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250"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r>
      <w:tr w:rsidR="003A18BE" w:rsidRPr="00C805EE" w:rsidTr="00F95CCF">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4</w:t>
            </w:r>
          </w:p>
        </w:tc>
        <w:tc>
          <w:tcPr>
            <w:tcW w:w="159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27</w:t>
            </w:r>
          </w:p>
        </w:tc>
        <w:tc>
          <w:tcPr>
            <w:tcW w:w="160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56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250"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r>
      <w:tr w:rsidR="003A18BE" w:rsidRPr="00C805EE" w:rsidTr="00F95CCF">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5</w:t>
            </w:r>
          </w:p>
        </w:tc>
        <w:tc>
          <w:tcPr>
            <w:tcW w:w="159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26</w:t>
            </w:r>
          </w:p>
        </w:tc>
        <w:tc>
          <w:tcPr>
            <w:tcW w:w="160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4</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56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250"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r>
      <w:tr w:rsidR="003A18BE" w:rsidRPr="00C805EE" w:rsidTr="00F95CCF">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6</w:t>
            </w:r>
          </w:p>
        </w:tc>
        <w:tc>
          <w:tcPr>
            <w:tcW w:w="159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25</w:t>
            </w:r>
          </w:p>
        </w:tc>
        <w:tc>
          <w:tcPr>
            <w:tcW w:w="160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4</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56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250"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r>
      <w:tr w:rsidR="003A18BE" w:rsidRPr="00C805EE" w:rsidTr="00F95CCF">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7</w:t>
            </w:r>
          </w:p>
        </w:tc>
        <w:tc>
          <w:tcPr>
            <w:tcW w:w="159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29</w:t>
            </w:r>
          </w:p>
        </w:tc>
        <w:tc>
          <w:tcPr>
            <w:tcW w:w="160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56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250"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r>
      <w:tr w:rsidR="003A18BE" w:rsidRPr="00C805EE" w:rsidTr="00F95CCF">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8</w:t>
            </w:r>
          </w:p>
        </w:tc>
        <w:tc>
          <w:tcPr>
            <w:tcW w:w="159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28</w:t>
            </w:r>
          </w:p>
        </w:tc>
        <w:tc>
          <w:tcPr>
            <w:tcW w:w="160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56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250"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r>
      <w:tr w:rsidR="003A18BE" w:rsidRPr="00C805EE" w:rsidTr="00F95CCF">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9</w:t>
            </w:r>
          </w:p>
        </w:tc>
        <w:tc>
          <w:tcPr>
            <w:tcW w:w="159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c>
          <w:tcPr>
            <w:tcW w:w="160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56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250"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r>
      <w:tr w:rsidR="003A18BE" w:rsidRPr="00C805EE" w:rsidTr="00F95CCF">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10</w:t>
            </w:r>
          </w:p>
        </w:tc>
        <w:tc>
          <w:tcPr>
            <w:tcW w:w="1597"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29</w:t>
            </w:r>
          </w:p>
        </w:tc>
        <w:tc>
          <w:tcPr>
            <w:tcW w:w="160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56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left="-250"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r>
    </w:tbl>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TABLA DE FRECUENCIA ACUMULADA SUMATIVA:</w:t>
      </w:r>
    </w:p>
    <w:tbl>
      <w:tblPr>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603"/>
        <w:gridCol w:w="1603"/>
        <w:gridCol w:w="1603"/>
        <w:gridCol w:w="1603"/>
        <w:gridCol w:w="1603"/>
      </w:tblGrid>
      <w:tr w:rsidR="003A18BE" w:rsidRPr="00C805EE" w:rsidTr="00056698">
        <w:tc>
          <w:tcPr>
            <w:tcW w:w="950"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ÍTEMS</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C1</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 xml:space="preserve">MUY </w:t>
            </w:r>
            <w:r w:rsidRPr="00C805EE">
              <w:rPr>
                <w:rFonts w:ascii="Arial" w:eastAsia="Times New Roman" w:hAnsi="Arial" w:cs="Arial"/>
                <w:b/>
                <w:bCs/>
                <w:sz w:val="24"/>
                <w:szCs w:val="24"/>
                <w:lang w:eastAsia="es-ES"/>
              </w:rPr>
              <w:lastRenderedPageBreak/>
              <w:t>ADECUADO</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lastRenderedPageBreak/>
              <w:t>C2</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 xml:space="preserve"> BASTANTE </w:t>
            </w:r>
            <w:r w:rsidRPr="00C805EE">
              <w:rPr>
                <w:rFonts w:ascii="Arial" w:eastAsia="Times New Roman" w:hAnsi="Arial" w:cs="Arial"/>
                <w:b/>
                <w:bCs/>
                <w:sz w:val="24"/>
                <w:szCs w:val="24"/>
                <w:lang w:eastAsia="es-ES"/>
              </w:rPr>
              <w:lastRenderedPageBreak/>
              <w:t>ADECUADO</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lastRenderedPageBreak/>
              <w:t xml:space="preserve">C3 </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ADECUADO</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C4</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 xml:space="preserve">POCO </w:t>
            </w:r>
            <w:r w:rsidRPr="00C805EE">
              <w:rPr>
                <w:rFonts w:ascii="Arial" w:eastAsia="Times New Roman" w:hAnsi="Arial" w:cs="Arial"/>
                <w:b/>
                <w:bCs/>
                <w:sz w:val="24"/>
                <w:szCs w:val="24"/>
                <w:lang w:eastAsia="es-ES"/>
              </w:rPr>
              <w:lastRenderedPageBreak/>
              <w:t>ADECUADO</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lastRenderedPageBreak/>
              <w:t>C5</w:t>
            </w:r>
          </w:p>
          <w:p w:rsidR="00C6168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NO</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lastRenderedPageBreak/>
              <w:t>ADECUADO</w:t>
            </w:r>
          </w:p>
        </w:tc>
      </w:tr>
      <w:tr w:rsidR="003A18BE" w:rsidRPr="00C805EE" w:rsidTr="00056698">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lastRenderedPageBreak/>
              <w:t>1</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r w:rsidR="003A18BE" w:rsidRPr="00C805EE" w:rsidTr="00056698">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2</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r w:rsidR="003A18BE" w:rsidRPr="00C805EE" w:rsidTr="00056698">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3</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5</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r w:rsidR="003A18BE" w:rsidRPr="00C805EE" w:rsidTr="00056698">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4</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r w:rsidR="003A18BE" w:rsidRPr="00C805EE" w:rsidTr="00056698">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5</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4</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r w:rsidR="003A18BE" w:rsidRPr="00C805EE" w:rsidTr="00056698">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6</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5</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r w:rsidR="003A18BE" w:rsidRPr="00C805EE" w:rsidTr="00056698">
        <w:trPr>
          <w:trHeight w:val="288"/>
        </w:trPr>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7</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r w:rsidR="003A18BE" w:rsidRPr="00C805EE" w:rsidTr="00056698">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8</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r w:rsidR="003A18BE" w:rsidRPr="00C805EE" w:rsidTr="00056698">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9</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r w:rsidR="003A18BE" w:rsidRPr="00C805EE" w:rsidTr="00056698">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60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bl>
    <w:p w:rsidR="00F95CCF" w:rsidRPr="00C805EE" w:rsidRDefault="00F95CCF" w:rsidP="00F64D4C">
      <w:pPr>
        <w:tabs>
          <w:tab w:val="left" w:pos="9270"/>
          <w:tab w:val="left" w:pos="9360"/>
        </w:tabs>
        <w:spacing w:after="0" w:line="240" w:lineRule="auto"/>
        <w:ind w:right="-7"/>
        <w:rPr>
          <w:rFonts w:ascii="Arial" w:eastAsia="Times New Roman" w:hAnsi="Arial" w:cs="Arial"/>
          <w:b/>
          <w:bCs/>
          <w:sz w:val="24"/>
          <w:szCs w:val="24"/>
          <w:lang w:eastAsia="es-ES"/>
        </w:rPr>
      </w:pPr>
    </w:p>
    <w:p w:rsidR="00D1291D" w:rsidRPr="00C805EE" w:rsidRDefault="00D1291D" w:rsidP="00F64D4C">
      <w:pPr>
        <w:tabs>
          <w:tab w:val="left" w:pos="9270"/>
          <w:tab w:val="left" w:pos="9360"/>
        </w:tabs>
        <w:spacing w:after="0" w:line="240" w:lineRule="auto"/>
        <w:ind w:right="-7"/>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TABLA DE FRECUENCIA ACUMULATIVA SUMATIVA RELATIVA:</w:t>
      </w:r>
    </w:p>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888"/>
        <w:gridCol w:w="1792"/>
        <w:gridCol w:w="1796"/>
        <w:gridCol w:w="1965"/>
      </w:tblGrid>
      <w:tr w:rsidR="003A18BE" w:rsidRPr="00C805EE" w:rsidTr="00056698">
        <w:tc>
          <w:tcPr>
            <w:tcW w:w="95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ÍTEMS</w:t>
            </w:r>
          </w:p>
        </w:tc>
        <w:tc>
          <w:tcPr>
            <w:tcW w:w="188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C1</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MUY ADECUADO</w:t>
            </w:r>
          </w:p>
        </w:tc>
        <w:tc>
          <w:tcPr>
            <w:tcW w:w="17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C2</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BASTANTE ADECUADO</w:t>
            </w:r>
          </w:p>
        </w:tc>
        <w:tc>
          <w:tcPr>
            <w:tcW w:w="1796"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C3</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ADECUADO</w:t>
            </w:r>
          </w:p>
        </w:tc>
        <w:tc>
          <w:tcPr>
            <w:tcW w:w="196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C4</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POCO ADECUADO</w:t>
            </w:r>
          </w:p>
        </w:tc>
      </w:tr>
      <w:tr w:rsidR="003A18BE" w:rsidRPr="00C805EE" w:rsidTr="00056698">
        <w:tc>
          <w:tcPr>
            <w:tcW w:w="95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w:t>
            </w:r>
          </w:p>
        </w:tc>
        <w:tc>
          <w:tcPr>
            <w:tcW w:w="188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7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796"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96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r w:rsidR="003A18BE" w:rsidRPr="00C805EE" w:rsidTr="00056698">
        <w:tc>
          <w:tcPr>
            <w:tcW w:w="95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2</w:t>
            </w:r>
          </w:p>
        </w:tc>
        <w:tc>
          <w:tcPr>
            <w:tcW w:w="188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7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0.1</w:t>
            </w:r>
          </w:p>
        </w:tc>
        <w:tc>
          <w:tcPr>
            <w:tcW w:w="1796"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96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r w:rsidR="003A18BE" w:rsidRPr="00C805EE" w:rsidTr="00056698">
        <w:tc>
          <w:tcPr>
            <w:tcW w:w="95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3</w:t>
            </w:r>
          </w:p>
        </w:tc>
        <w:tc>
          <w:tcPr>
            <w:tcW w:w="188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7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0.16</w:t>
            </w:r>
          </w:p>
        </w:tc>
        <w:tc>
          <w:tcPr>
            <w:tcW w:w="1796"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96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r w:rsidR="003A18BE" w:rsidRPr="00C805EE" w:rsidTr="00056698">
        <w:tc>
          <w:tcPr>
            <w:tcW w:w="95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4</w:t>
            </w:r>
          </w:p>
        </w:tc>
        <w:tc>
          <w:tcPr>
            <w:tcW w:w="188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7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0.1</w:t>
            </w:r>
          </w:p>
        </w:tc>
        <w:tc>
          <w:tcPr>
            <w:tcW w:w="1796"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0.03</w:t>
            </w:r>
          </w:p>
        </w:tc>
        <w:tc>
          <w:tcPr>
            <w:tcW w:w="196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r w:rsidR="003A18BE" w:rsidRPr="00C805EE" w:rsidTr="00056698">
        <w:tc>
          <w:tcPr>
            <w:tcW w:w="95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5</w:t>
            </w:r>
          </w:p>
        </w:tc>
        <w:tc>
          <w:tcPr>
            <w:tcW w:w="188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7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0.13</w:t>
            </w:r>
          </w:p>
        </w:tc>
        <w:tc>
          <w:tcPr>
            <w:tcW w:w="1796"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96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r w:rsidR="003A18BE" w:rsidRPr="00C805EE" w:rsidTr="00056698">
        <w:tc>
          <w:tcPr>
            <w:tcW w:w="95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6</w:t>
            </w:r>
          </w:p>
        </w:tc>
        <w:tc>
          <w:tcPr>
            <w:tcW w:w="188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7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o.16</w:t>
            </w:r>
          </w:p>
        </w:tc>
        <w:tc>
          <w:tcPr>
            <w:tcW w:w="1796"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0.03</w:t>
            </w:r>
          </w:p>
        </w:tc>
        <w:tc>
          <w:tcPr>
            <w:tcW w:w="196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r w:rsidR="003A18BE" w:rsidRPr="00C805EE" w:rsidTr="00056698">
        <w:tc>
          <w:tcPr>
            <w:tcW w:w="95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7</w:t>
            </w:r>
          </w:p>
        </w:tc>
        <w:tc>
          <w:tcPr>
            <w:tcW w:w="188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7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0.03</w:t>
            </w:r>
          </w:p>
        </w:tc>
        <w:tc>
          <w:tcPr>
            <w:tcW w:w="1796"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96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r w:rsidR="003A18BE" w:rsidRPr="00C805EE" w:rsidTr="00056698">
        <w:tc>
          <w:tcPr>
            <w:tcW w:w="95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8</w:t>
            </w:r>
          </w:p>
        </w:tc>
        <w:tc>
          <w:tcPr>
            <w:tcW w:w="188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7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0.06</w:t>
            </w:r>
          </w:p>
        </w:tc>
        <w:tc>
          <w:tcPr>
            <w:tcW w:w="1796"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0.03</w:t>
            </w:r>
          </w:p>
        </w:tc>
        <w:tc>
          <w:tcPr>
            <w:tcW w:w="196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r w:rsidR="003A18BE" w:rsidRPr="00C805EE" w:rsidTr="00056698">
        <w:tc>
          <w:tcPr>
            <w:tcW w:w="95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9</w:t>
            </w:r>
          </w:p>
        </w:tc>
        <w:tc>
          <w:tcPr>
            <w:tcW w:w="188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7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796"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96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r w:rsidR="003A18BE" w:rsidRPr="00C805EE" w:rsidTr="00056698">
        <w:tc>
          <w:tcPr>
            <w:tcW w:w="95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10</w:t>
            </w:r>
          </w:p>
        </w:tc>
        <w:tc>
          <w:tcPr>
            <w:tcW w:w="1888"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w:t>
            </w:r>
          </w:p>
        </w:tc>
        <w:tc>
          <w:tcPr>
            <w:tcW w:w="17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0.03</w:t>
            </w:r>
          </w:p>
        </w:tc>
        <w:tc>
          <w:tcPr>
            <w:tcW w:w="1796"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c>
          <w:tcPr>
            <w:tcW w:w="196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w:t>
            </w:r>
          </w:p>
        </w:tc>
      </w:tr>
    </w:tbl>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TABLA DE DETERMINACIÓN DE LAS IMAGENES: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992"/>
        <w:gridCol w:w="1134"/>
        <w:gridCol w:w="993"/>
        <w:gridCol w:w="1134"/>
        <w:gridCol w:w="1275"/>
        <w:gridCol w:w="1560"/>
        <w:gridCol w:w="992"/>
      </w:tblGrid>
      <w:tr w:rsidR="003A18BE" w:rsidRPr="00C805EE" w:rsidTr="00056698">
        <w:trPr>
          <w:trHeight w:val="567"/>
        </w:trPr>
        <w:tc>
          <w:tcPr>
            <w:tcW w:w="1271"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ÍTEMS</w:t>
            </w:r>
          </w:p>
        </w:tc>
        <w:tc>
          <w:tcPr>
            <w:tcW w:w="992"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C1</w:t>
            </w:r>
          </w:p>
        </w:tc>
        <w:tc>
          <w:tcPr>
            <w:tcW w:w="1134"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C2</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p>
        </w:tc>
        <w:tc>
          <w:tcPr>
            <w:tcW w:w="993"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C3</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C4</w:t>
            </w:r>
          </w:p>
        </w:tc>
        <w:tc>
          <w:tcPr>
            <w:tcW w:w="1275"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SUMA</w:t>
            </w:r>
          </w:p>
        </w:tc>
        <w:tc>
          <w:tcPr>
            <w:tcW w:w="1560"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PROMEDIO</w:t>
            </w:r>
          </w:p>
        </w:tc>
        <w:tc>
          <w:tcPr>
            <w:tcW w:w="992"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N-P</w:t>
            </w:r>
          </w:p>
        </w:tc>
      </w:tr>
      <w:tr w:rsidR="003A18BE" w:rsidRPr="00C805EE" w:rsidTr="00056698">
        <w:trPr>
          <w:trHeight w:val="287"/>
        </w:trPr>
        <w:tc>
          <w:tcPr>
            <w:tcW w:w="127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bookmarkStart w:id="1" w:name="_Hlk294105957"/>
            <w:r w:rsidRPr="00C805EE">
              <w:rPr>
                <w:rFonts w:ascii="Arial" w:eastAsia="Times New Roman" w:hAnsi="Arial" w:cs="Arial"/>
                <w:b/>
                <w:bCs/>
                <w:sz w:val="24"/>
                <w:szCs w:val="24"/>
                <w:lang w:eastAsia="es-ES"/>
              </w:rPr>
              <w:t>1</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99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27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-6.18</w:t>
            </w:r>
          </w:p>
        </w:tc>
        <w:tc>
          <w:tcPr>
            <w:tcW w:w="15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-1.54</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b/>
                <w:bCs/>
                <w:sz w:val="24"/>
                <w:szCs w:val="24"/>
                <w:lang w:eastAsia="es-ES"/>
              </w:rPr>
              <w:t>2</w:t>
            </w:r>
            <w:r w:rsidRPr="00C805EE">
              <w:rPr>
                <w:rFonts w:ascii="Arial" w:eastAsia="Times New Roman" w:hAnsi="Arial" w:cs="Arial"/>
                <w:sz w:val="24"/>
                <w:szCs w:val="24"/>
                <w:lang w:eastAsia="es-ES"/>
              </w:rPr>
              <w:t>.46</w:t>
            </w:r>
          </w:p>
        </w:tc>
      </w:tr>
      <w:tr w:rsidR="003A18BE" w:rsidRPr="00C805EE" w:rsidTr="00056698">
        <w:trPr>
          <w:trHeight w:val="290"/>
        </w:trPr>
        <w:tc>
          <w:tcPr>
            <w:tcW w:w="127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2</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-0.23</w:t>
            </w:r>
          </w:p>
        </w:tc>
        <w:tc>
          <w:tcPr>
            <w:tcW w:w="99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27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-3.32</w:t>
            </w:r>
          </w:p>
        </w:tc>
        <w:tc>
          <w:tcPr>
            <w:tcW w:w="15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-0.83</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-1.75</w:t>
            </w:r>
          </w:p>
        </w:tc>
      </w:tr>
      <w:tr w:rsidR="003A18BE" w:rsidRPr="00C805EE" w:rsidTr="00056698">
        <w:trPr>
          <w:trHeight w:val="281"/>
        </w:trPr>
        <w:tc>
          <w:tcPr>
            <w:tcW w:w="127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3</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-0.99</w:t>
            </w:r>
          </w:p>
        </w:tc>
        <w:tc>
          <w:tcPr>
            <w:tcW w:w="99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27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-4.08</w:t>
            </w:r>
          </w:p>
        </w:tc>
        <w:tc>
          <w:tcPr>
            <w:tcW w:w="15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-1.02</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0.09</w:t>
            </w:r>
          </w:p>
        </w:tc>
      </w:tr>
      <w:tr w:rsidR="003A18BE" w:rsidRPr="00C805EE" w:rsidTr="00056698">
        <w:trPr>
          <w:trHeight w:val="271"/>
        </w:trPr>
        <w:tc>
          <w:tcPr>
            <w:tcW w:w="127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4</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-1.23</w:t>
            </w:r>
          </w:p>
        </w:tc>
        <w:tc>
          <w:tcPr>
            <w:tcW w:w="99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-1.88</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27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-3.11</w:t>
            </w:r>
          </w:p>
        </w:tc>
        <w:tc>
          <w:tcPr>
            <w:tcW w:w="15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-0.778</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-0.144</w:t>
            </w:r>
          </w:p>
        </w:tc>
      </w:tr>
      <w:tr w:rsidR="003A18BE" w:rsidRPr="00C805EE" w:rsidTr="00056698">
        <w:trPr>
          <w:trHeight w:val="275"/>
        </w:trPr>
        <w:tc>
          <w:tcPr>
            <w:tcW w:w="127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5</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-1.13</w:t>
            </w:r>
          </w:p>
        </w:tc>
        <w:tc>
          <w:tcPr>
            <w:tcW w:w="99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27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-4.22</w:t>
            </w:r>
          </w:p>
        </w:tc>
        <w:tc>
          <w:tcPr>
            <w:tcW w:w="15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-1.055</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0.133</w:t>
            </w:r>
          </w:p>
        </w:tc>
      </w:tr>
      <w:tr w:rsidR="003A18BE" w:rsidRPr="00C805EE" w:rsidTr="00056698">
        <w:trPr>
          <w:trHeight w:val="265"/>
        </w:trPr>
        <w:tc>
          <w:tcPr>
            <w:tcW w:w="127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6</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-0.99</w:t>
            </w:r>
          </w:p>
        </w:tc>
        <w:tc>
          <w:tcPr>
            <w:tcW w:w="99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-1.88</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27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-2.87</w:t>
            </w:r>
          </w:p>
        </w:tc>
        <w:tc>
          <w:tcPr>
            <w:tcW w:w="15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-0.717</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-0.205</w:t>
            </w:r>
          </w:p>
        </w:tc>
      </w:tr>
      <w:tr w:rsidR="003A18BE" w:rsidRPr="00C805EE" w:rsidTr="00056698">
        <w:trPr>
          <w:trHeight w:val="269"/>
        </w:trPr>
        <w:tc>
          <w:tcPr>
            <w:tcW w:w="127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7</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-1.88</w:t>
            </w:r>
          </w:p>
        </w:tc>
        <w:tc>
          <w:tcPr>
            <w:tcW w:w="99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27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-4.97</w:t>
            </w:r>
          </w:p>
        </w:tc>
        <w:tc>
          <w:tcPr>
            <w:tcW w:w="15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-1.242</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0.32</w:t>
            </w:r>
          </w:p>
        </w:tc>
      </w:tr>
      <w:tr w:rsidR="003A18BE" w:rsidRPr="00C805EE" w:rsidTr="00056698">
        <w:trPr>
          <w:trHeight w:val="273"/>
        </w:trPr>
        <w:tc>
          <w:tcPr>
            <w:tcW w:w="127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8</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-1.55</w:t>
            </w:r>
          </w:p>
        </w:tc>
        <w:tc>
          <w:tcPr>
            <w:tcW w:w="99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-1.88</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27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-3.43</w:t>
            </w:r>
          </w:p>
        </w:tc>
        <w:tc>
          <w:tcPr>
            <w:tcW w:w="15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-0.857</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-0.06</w:t>
            </w:r>
          </w:p>
        </w:tc>
      </w:tr>
      <w:tr w:rsidR="003A18BE" w:rsidRPr="00C805EE" w:rsidTr="00056698">
        <w:trPr>
          <w:trHeight w:val="263"/>
        </w:trPr>
        <w:tc>
          <w:tcPr>
            <w:tcW w:w="127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9</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99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27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-3.18</w:t>
            </w:r>
          </w:p>
        </w:tc>
        <w:tc>
          <w:tcPr>
            <w:tcW w:w="15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-0.795</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-0.127</w:t>
            </w:r>
          </w:p>
        </w:tc>
      </w:tr>
      <w:tr w:rsidR="003A18BE" w:rsidRPr="00C805EE" w:rsidTr="00056698">
        <w:trPr>
          <w:trHeight w:val="267"/>
        </w:trPr>
        <w:tc>
          <w:tcPr>
            <w:tcW w:w="127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lastRenderedPageBreak/>
              <w:t>10</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-1.88</w:t>
            </w:r>
          </w:p>
        </w:tc>
        <w:tc>
          <w:tcPr>
            <w:tcW w:w="99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27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-4.97</w:t>
            </w:r>
          </w:p>
        </w:tc>
        <w:tc>
          <w:tcPr>
            <w:tcW w:w="15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-1.242</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0.32</w:t>
            </w:r>
          </w:p>
        </w:tc>
      </w:tr>
      <w:bookmarkEnd w:id="1"/>
      <w:tr w:rsidR="003A18BE" w:rsidRPr="00C805EE" w:rsidTr="00056698">
        <w:trPr>
          <w:trHeight w:val="868"/>
        </w:trPr>
        <w:tc>
          <w:tcPr>
            <w:tcW w:w="1271"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PUNTOS DE CORTE</w:t>
            </w: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-13,97</w:t>
            </w:r>
          </w:p>
        </w:tc>
        <w:tc>
          <w:tcPr>
            <w:tcW w:w="993"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-27,3</w:t>
            </w:r>
          </w:p>
        </w:tc>
        <w:tc>
          <w:tcPr>
            <w:tcW w:w="1134"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-30.9</w:t>
            </w:r>
          </w:p>
        </w:tc>
        <w:tc>
          <w:tcPr>
            <w:tcW w:w="1275"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Suma de Sumas</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-36.9</w:t>
            </w:r>
          </w:p>
        </w:tc>
        <w:tc>
          <w:tcPr>
            <w:tcW w:w="156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c>
          <w:tcPr>
            <w:tcW w:w="992"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p>
        </w:tc>
      </w:tr>
    </w:tbl>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N= Suma de las Sumas/ número de ítems x número de categorías</w:t>
      </w:r>
    </w:p>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N= -36.9 / 10 x 4 = -0.922</w:t>
      </w:r>
    </w:p>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p>
    <w:p w:rsidR="00F95CCF" w:rsidRPr="00C805EE" w:rsidRDefault="00F95CCF" w:rsidP="00F64D4C">
      <w:pPr>
        <w:tabs>
          <w:tab w:val="left" w:pos="9270"/>
          <w:tab w:val="left" w:pos="9360"/>
        </w:tabs>
        <w:spacing w:after="0" w:line="240" w:lineRule="auto"/>
        <w:ind w:right="-7"/>
        <w:rPr>
          <w:rFonts w:ascii="Arial" w:eastAsia="Times New Roman" w:hAnsi="Arial" w:cs="Arial"/>
          <w:b/>
          <w:bCs/>
          <w:sz w:val="24"/>
          <w:szCs w:val="24"/>
          <w:lang w:eastAsia="es-ES"/>
        </w:rPr>
      </w:pPr>
    </w:p>
    <w:p w:rsidR="00F95CCF" w:rsidRPr="00C805EE" w:rsidRDefault="00F95CCF" w:rsidP="00F64D4C">
      <w:pPr>
        <w:tabs>
          <w:tab w:val="left" w:pos="9270"/>
          <w:tab w:val="left" w:pos="9360"/>
        </w:tabs>
        <w:spacing w:after="0" w:line="240" w:lineRule="auto"/>
        <w:ind w:right="-7"/>
        <w:rPr>
          <w:rFonts w:ascii="Arial" w:eastAsia="Times New Roman" w:hAnsi="Arial" w:cs="Arial"/>
          <w:b/>
          <w:bCs/>
          <w:sz w:val="24"/>
          <w:szCs w:val="24"/>
          <w:lang w:eastAsia="es-ES"/>
        </w:rPr>
      </w:pPr>
    </w:p>
    <w:p w:rsidR="00F95CCF" w:rsidRPr="00C805EE" w:rsidRDefault="00F95CCF" w:rsidP="00F64D4C">
      <w:pPr>
        <w:tabs>
          <w:tab w:val="left" w:pos="9270"/>
          <w:tab w:val="left" w:pos="9360"/>
        </w:tabs>
        <w:spacing w:after="0" w:line="240" w:lineRule="auto"/>
        <w:ind w:right="-7"/>
        <w:rPr>
          <w:rFonts w:ascii="Arial" w:eastAsia="Times New Roman" w:hAnsi="Arial" w:cs="Arial"/>
          <w:b/>
          <w:bCs/>
          <w:sz w:val="24"/>
          <w:szCs w:val="24"/>
          <w:lang w:eastAsia="es-ES"/>
        </w:rPr>
      </w:pPr>
    </w:p>
    <w:p w:rsidR="00F95CCF" w:rsidRPr="00C805EE" w:rsidRDefault="00F95CCF" w:rsidP="00F64D4C">
      <w:pPr>
        <w:tabs>
          <w:tab w:val="left" w:pos="9270"/>
          <w:tab w:val="left" w:pos="9360"/>
        </w:tabs>
        <w:spacing w:after="0" w:line="240" w:lineRule="auto"/>
        <w:ind w:right="-7"/>
        <w:rPr>
          <w:rFonts w:ascii="Arial" w:eastAsia="Times New Roman" w:hAnsi="Arial" w:cs="Arial"/>
          <w:b/>
          <w:bCs/>
          <w:sz w:val="24"/>
          <w:szCs w:val="24"/>
          <w:lang w:eastAsia="es-ES"/>
        </w:rPr>
      </w:pPr>
    </w:p>
    <w:p w:rsidR="00F95CCF" w:rsidRPr="00C805EE" w:rsidRDefault="00F95CCF" w:rsidP="00F64D4C">
      <w:pPr>
        <w:tabs>
          <w:tab w:val="left" w:pos="9270"/>
          <w:tab w:val="left" w:pos="9360"/>
        </w:tabs>
        <w:spacing w:after="0" w:line="240" w:lineRule="auto"/>
        <w:ind w:right="-7"/>
        <w:rPr>
          <w:rFonts w:ascii="Arial" w:eastAsia="Times New Roman" w:hAnsi="Arial" w:cs="Arial"/>
          <w:b/>
          <w:bCs/>
          <w:sz w:val="24"/>
          <w:szCs w:val="24"/>
          <w:lang w:eastAsia="es-ES"/>
        </w:rPr>
      </w:pPr>
    </w:p>
    <w:p w:rsidR="00F95CCF" w:rsidRPr="00C805EE" w:rsidRDefault="00F95CCF" w:rsidP="00F64D4C">
      <w:pPr>
        <w:tabs>
          <w:tab w:val="left" w:pos="9270"/>
          <w:tab w:val="left" w:pos="9360"/>
        </w:tabs>
        <w:spacing w:after="0" w:line="240" w:lineRule="auto"/>
        <w:ind w:right="-7"/>
        <w:rPr>
          <w:rFonts w:ascii="Arial" w:eastAsia="Times New Roman" w:hAnsi="Arial" w:cs="Arial"/>
          <w:b/>
          <w:bCs/>
          <w:sz w:val="24"/>
          <w:szCs w:val="24"/>
          <w:lang w:eastAsia="es-ES"/>
        </w:rPr>
      </w:pPr>
    </w:p>
    <w:p w:rsidR="00F95CCF" w:rsidRPr="00C805EE" w:rsidRDefault="00F95CCF" w:rsidP="00F64D4C">
      <w:pPr>
        <w:tabs>
          <w:tab w:val="left" w:pos="9270"/>
          <w:tab w:val="left" w:pos="9360"/>
        </w:tabs>
        <w:spacing w:after="0" w:line="240" w:lineRule="auto"/>
        <w:ind w:right="-7"/>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right="-7"/>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TABLA DE LA VALORACIÓN DE LOS CRITERIOS DE LOS EXPERTOS POR ITEMS:</w:t>
      </w:r>
    </w:p>
    <w:tbl>
      <w:tblPr>
        <w:tblW w:w="6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589"/>
        <w:gridCol w:w="2869"/>
      </w:tblGrid>
      <w:tr w:rsidR="003A18BE" w:rsidRPr="00C805EE" w:rsidTr="00056698">
        <w:trPr>
          <w:jc w:val="center"/>
        </w:trPr>
        <w:tc>
          <w:tcPr>
            <w:tcW w:w="950"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ÍTEMS</w:t>
            </w:r>
          </w:p>
        </w:tc>
        <w:tc>
          <w:tcPr>
            <w:tcW w:w="258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VALOR DEL PASO</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N-P</w:t>
            </w:r>
          </w:p>
        </w:tc>
        <w:tc>
          <w:tcPr>
            <w:tcW w:w="286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CATEGORÍA</w:t>
            </w:r>
          </w:p>
        </w:tc>
      </w:tr>
      <w:tr w:rsidR="003A18BE" w:rsidRPr="00C805EE" w:rsidTr="00056698">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w:t>
            </w:r>
          </w:p>
        </w:tc>
        <w:tc>
          <w:tcPr>
            <w:tcW w:w="258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b/>
                <w:bCs/>
                <w:sz w:val="24"/>
                <w:szCs w:val="24"/>
                <w:lang w:eastAsia="es-ES"/>
              </w:rPr>
              <w:t>2</w:t>
            </w:r>
            <w:r w:rsidRPr="00C805EE">
              <w:rPr>
                <w:rFonts w:ascii="Arial" w:eastAsia="Times New Roman" w:hAnsi="Arial" w:cs="Arial"/>
                <w:sz w:val="24"/>
                <w:szCs w:val="24"/>
                <w:lang w:eastAsia="es-ES"/>
              </w:rPr>
              <w:t>.46</w:t>
            </w:r>
          </w:p>
        </w:tc>
        <w:tc>
          <w:tcPr>
            <w:tcW w:w="286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Muy Adecuado</w:t>
            </w:r>
          </w:p>
        </w:tc>
      </w:tr>
      <w:tr w:rsidR="003A18BE" w:rsidRPr="00C805EE" w:rsidTr="00056698">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2</w:t>
            </w:r>
          </w:p>
        </w:tc>
        <w:tc>
          <w:tcPr>
            <w:tcW w:w="258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-1.75</w:t>
            </w:r>
          </w:p>
        </w:tc>
        <w:tc>
          <w:tcPr>
            <w:tcW w:w="286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Muy Adecuado</w:t>
            </w:r>
          </w:p>
        </w:tc>
      </w:tr>
      <w:tr w:rsidR="003A18BE" w:rsidRPr="00C805EE" w:rsidTr="00056698">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3</w:t>
            </w:r>
          </w:p>
        </w:tc>
        <w:tc>
          <w:tcPr>
            <w:tcW w:w="258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0.09</w:t>
            </w:r>
          </w:p>
        </w:tc>
        <w:tc>
          <w:tcPr>
            <w:tcW w:w="286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Muy Adecuado</w:t>
            </w:r>
          </w:p>
        </w:tc>
      </w:tr>
      <w:tr w:rsidR="003A18BE" w:rsidRPr="00C805EE" w:rsidTr="00056698">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4</w:t>
            </w:r>
          </w:p>
        </w:tc>
        <w:tc>
          <w:tcPr>
            <w:tcW w:w="258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-0.144</w:t>
            </w:r>
          </w:p>
        </w:tc>
        <w:tc>
          <w:tcPr>
            <w:tcW w:w="286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Muy Adecuado</w:t>
            </w:r>
          </w:p>
        </w:tc>
      </w:tr>
      <w:tr w:rsidR="003A18BE" w:rsidRPr="00C805EE" w:rsidTr="00056698">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5</w:t>
            </w:r>
          </w:p>
        </w:tc>
        <w:tc>
          <w:tcPr>
            <w:tcW w:w="258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0.133</w:t>
            </w:r>
          </w:p>
        </w:tc>
        <w:tc>
          <w:tcPr>
            <w:tcW w:w="286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Muy Adecuado</w:t>
            </w:r>
          </w:p>
        </w:tc>
      </w:tr>
      <w:tr w:rsidR="003A18BE" w:rsidRPr="00C805EE" w:rsidTr="00056698">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6</w:t>
            </w:r>
          </w:p>
        </w:tc>
        <w:tc>
          <w:tcPr>
            <w:tcW w:w="258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-0.205</w:t>
            </w:r>
          </w:p>
        </w:tc>
        <w:tc>
          <w:tcPr>
            <w:tcW w:w="286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Muy Adecuado</w:t>
            </w:r>
          </w:p>
        </w:tc>
      </w:tr>
      <w:tr w:rsidR="003A18BE" w:rsidRPr="00C805EE" w:rsidTr="00056698">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7</w:t>
            </w:r>
          </w:p>
        </w:tc>
        <w:tc>
          <w:tcPr>
            <w:tcW w:w="258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0.32</w:t>
            </w:r>
          </w:p>
        </w:tc>
        <w:tc>
          <w:tcPr>
            <w:tcW w:w="286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Muy Adecuado</w:t>
            </w:r>
          </w:p>
        </w:tc>
      </w:tr>
      <w:tr w:rsidR="003A18BE" w:rsidRPr="00C805EE" w:rsidTr="00056698">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8</w:t>
            </w:r>
          </w:p>
        </w:tc>
        <w:tc>
          <w:tcPr>
            <w:tcW w:w="258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-0.06</w:t>
            </w:r>
          </w:p>
        </w:tc>
        <w:tc>
          <w:tcPr>
            <w:tcW w:w="286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Muy Adecuado</w:t>
            </w:r>
          </w:p>
        </w:tc>
      </w:tr>
      <w:tr w:rsidR="003A18BE" w:rsidRPr="00C805EE" w:rsidTr="00056698">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9</w:t>
            </w:r>
          </w:p>
        </w:tc>
        <w:tc>
          <w:tcPr>
            <w:tcW w:w="258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-0.127</w:t>
            </w:r>
          </w:p>
        </w:tc>
        <w:tc>
          <w:tcPr>
            <w:tcW w:w="286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Muy Adecuado</w:t>
            </w:r>
          </w:p>
        </w:tc>
      </w:tr>
      <w:tr w:rsidR="003A18BE" w:rsidRPr="00C805EE" w:rsidTr="00056698">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b/>
                <w:bCs/>
                <w:sz w:val="24"/>
                <w:szCs w:val="24"/>
                <w:lang w:eastAsia="es-ES"/>
              </w:rPr>
            </w:pPr>
            <w:r w:rsidRPr="00C805EE">
              <w:rPr>
                <w:rFonts w:ascii="Arial" w:eastAsia="Times New Roman" w:hAnsi="Arial" w:cs="Arial"/>
                <w:b/>
                <w:bCs/>
                <w:sz w:val="24"/>
                <w:szCs w:val="24"/>
                <w:lang w:eastAsia="es-ES"/>
              </w:rPr>
              <w:t>10</w:t>
            </w:r>
          </w:p>
        </w:tc>
        <w:tc>
          <w:tcPr>
            <w:tcW w:w="258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0.32</w:t>
            </w:r>
          </w:p>
        </w:tc>
        <w:tc>
          <w:tcPr>
            <w:tcW w:w="2869" w:type="dxa"/>
            <w:tcBorders>
              <w:top w:val="single" w:sz="4" w:space="0" w:color="auto"/>
              <w:left w:val="single" w:sz="4" w:space="0" w:color="auto"/>
              <w:bottom w:val="single" w:sz="4" w:space="0" w:color="auto"/>
              <w:right w:val="single" w:sz="4" w:space="0" w:color="auto"/>
            </w:tcBorders>
          </w:tcPr>
          <w:p w:rsidR="00056698" w:rsidRPr="00C805EE" w:rsidRDefault="00056698" w:rsidP="00F64D4C">
            <w:pPr>
              <w:tabs>
                <w:tab w:val="left" w:pos="9270"/>
                <w:tab w:val="left" w:pos="9360"/>
              </w:tabs>
              <w:spacing w:after="0" w:line="240" w:lineRule="auto"/>
              <w:ind w:right="-7"/>
              <w:jc w:val="center"/>
              <w:rPr>
                <w:rFonts w:ascii="Arial" w:eastAsia="Times New Roman" w:hAnsi="Arial" w:cs="Arial"/>
                <w:sz w:val="24"/>
                <w:szCs w:val="24"/>
                <w:lang w:eastAsia="es-ES"/>
              </w:rPr>
            </w:pPr>
            <w:r w:rsidRPr="00C805EE">
              <w:rPr>
                <w:rFonts w:ascii="Arial" w:eastAsia="Times New Roman" w:hAnsi="Arial" w:cs="Arial"/>
                <w:sz w:val="24"/>
                <w:szCs w:val="24"/>
                <w:lang w:eastAsia="es-ES"/>
              </w:rPr>
              <w:t>Muy Adecuado</w:t>
            </w:r>
          </w:p>
        </w:tc>
      </w:tr>
    </w:tbl>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F82F53" w:rsidRPr="00C805EE" w:rsidRDefault="00F82F53" w:rsidP="00F64D4C">
      <w:pPr>
        <w:tabs>
          <w:tab w:val="left" w:pos="9270"/>
          <w:tab w:val="left" w:pos="9360"/>
        </w:tabs>
        <w:spacing w:after="0" w:line="240" w:lineRule="auto"/>
        <w:ind w:right="-7"/>
        <w:jc w:val="both"/>
        <w:rPr>
          <w:rFonts w:ascii="Arial" w:eastAsia="Times New Roman" w:hAnsi="Arial" w:cs="Arial"/>
          <w:b/>
          <w:sz w:val="24"/>
          <w:szCs w:val="24"/>
          <w:lang w:eastAsia="es-ES"/>
        </w:rPr>
      </w:pPr>
    </w:p>
    <w:p w:rsidR="00D1291D" w:rsidRPr="00C805EE" w:rsidRDefault="00D1291D" w:rsidP="00F64D4C">
      <w:pPr>
        <w:tabs>
          <w:tab w:val="left" w:pos="9270"/>
          <w:tab w:val="left" w:pos="9360"/>
        </w:tabs>
        <w:spacing w:after="0" w:line="240" w:lineRule="auto"/>
        <w:ind w:right="-7"/>
        <w:rPr>
          <w:rFonts w:ascii="Arial" w:eastAsia="Times New Roman" w:hAnsi="Arial" w:cs="Arial"/>
          <w:sz w:val="24"/>
          <w:szCs w:val="24"/>
          <w:lang w:eastAsia="es-ES"/>
        </w:rPr>
      </w:pPr>
      <w:r w:rsidRPr="00C805EE">
        <w:rPr>
          <w:rFonts w:ascii="Arial" w:eastAsia="Times New Roman" w:hAnsi="Arial" w:cs="Arial"/>
          <w:sz w:val="24"/>
          <w:szCs w:val="24"/>
          <w:lang w:eastAsia="es-ES"/>
        </w:rPr>
        <w:t xml:space="preserve"> </w:t>
      </w:r>
      <w:r w:rsidR="00056698" w:rsidRPr="00C805EE">
        <w:rPr>
          <w:rFonts w:ascii="Arial" w:eastAsia="Times New Roman" w:hAnsi="Arial" w:cs="Arial"/>
          <w:sz w:val="24"/>
          <w:szCs w:val="24"/>
          <w:lang w:eastAsia="es-ES"/>
        </w:rPr>
        <w:t xml:space="preserve">En la figura 1 se muestran los puntos de corte, que determinan los límites de intervalo </w:t>
      </w:r>
      <w:r w:rsidRPr="00C805EE">
        <w:rPr>
          <w:rFonts w:ascii="Arial" w:eastAsia="Times New Roman" w:hAnsi="Arial" w:cs="Arial"/>
          <w:sz w:val="24"/>
          <w:szCs w:val="24"/>
          <w:lang w:eastAsia="es-ES"/>
        </w:rPr>
        <w:t xml:space="preserve"> </w:t>
      </w:r>
    </w:p>
    <w:p w:rsidR="00056698" w:rsidRPr="00C805EE" w:rsidRDefault="00D1291D" w:rsidP="00F64D4C">
      <w:pPr>
        <w:tabs>
          <w:tab w:val="left" w:pos="9270"/>
          <w:tab w:val="left" w:pos="9360"/>
        </w:tabs>
        <w:spacing w:after="0" w:line="240" w:lineRule="auto"/>
        <w:ind w:right="-7"/>
        <w:rPr>
          <w:rFonts w:ascii="Arial" w:eastAsia="Times New Roman" w:hAnsi="Arial" w:cs="Arial"/>
          <w:b/>
          <w:sz w:val="24"/>
          <w:szCs w:val="24"/>
          <w:lang w:eastAsia="es-ES"/>
        </w:rPr>
      </w:pPr>
      <w:r w:rsidRPr="00C805EE">
        <w:rPr>
          <w:rFonts w:ascii="Arial" w:eastAsia="Times New Roman" w:hAnsi="Arial" w:cs="Arial"/>
          <w:sz w:val="24"/>
          <w:szCs w:val="24"/>
          <w:lang w:eastAsia="es-ES"/>
        </w:rPr>
        <w:t xml:space="preserve"> </w:t>
      </w:r>
      <w:proofErr w:type="gramStart"/>
      <w:r w:rsidR="00056698" w:rsidRPr="00C805EE">
        <w:rPr>
          <w:rFonts w:ascii="Arial" w:eastAsia="Times New Roman" w:hAnsi="Arial" w:cs="Arial"/>
          <w:sz w:val="24"/>
          <w:szCs w:val="24"/>
          <w:lang w:eastAsia="es-ES"/>
        </w:rPr>
        <w:t>para</w:t>
      </w:r>
      <w:proofErr w:type="gramEnd"/>
      <w:r w:rsidR="00056698" w:rsidRPr="00C805EE">
        <w:rPr>
          <w:rFonts w:ascii="Arial" w:eastAsia="Times New Roman" w:hAnsi="Arial" w:cs="Arial"/>
          <w:sz w:val="24"/>
          <w:szCs w:val="24"/>
          <w:lang w:eastAsia="es-ES"/>
        </w:rPr>
        <w:t xml:space="preserve"> cada categoría</w: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D1291D" w:rsidP="00F64D4C">
      <w:pPr>
        <w:tabs>
          <w:tab w:val="left" w:pos="9270"/>
          <w:tab w:val="left" w:pos="9360"/>
        </w:tabs>
        <w:spacing w:after="0" w:line="240" w:lineRule="auto"/>
        <w:ind w:right="-7"/>
        <w:rPr>
          <w:rFonts w:ascii="Arial" w:eastAsia="Times New Roman" w:hAnsi="Arial" w:cs="Arial"/>
          <w:b/>
          <w:sz w:val="24"/>
          <w:szCs w:val="24"/>
          <w:lang w:eastAsia="es-ES"/>
        </w:rPr>
      </w:pPr>
      <w:r w:rsidRPr="00C805EE">
        <w:rPr>
          <w:rFonts w:ascii="Arial" w:eastAsia="Times New Roman" w:hAnsi="Arial" w:cs="Arial"/>
          <w:b/>
          <w:noProof/>
          <w:sz w:val="24"/>
          <w:szCs w:val="24"/>
          <w:lang w:eastAsia="es-ES"/>
        </w:rPr>
        <mc:AlternateContent>
          <mc:Choice Requires="wps">
            <w:drawing>
              <wp:anchor distT="0" distB="0" distL="114300" distR="114300" simplePos="0" relativeHeight="251675648" behindDoc="0" locked="0" layoutInCell="1" allowOverlap="1" wp14:anchorId="44B9FFCE" wp14:editId="2E976A5D">
                <wp:simplePos x="0" y="0"/>
                <wp:positionH relativeFrom="column">
                  <wp:posOffset>4385774</wp:posOffset>
                </wp:positionH>
                <wp:positionV relativeFrom="paragraph">
                  <wp:posOffset>27940</wp:posOffset>
                </wp:positionV>
                <wp:extent cx="606425" cy="523875"/>
                <wp:effectExtent l="0" t="0" r="22225"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6773" w:rsidRDefault="00056773" w:rsidP="00056698">
                            <w:pPr>
                              <w:jc w:val="center"/>
                              <w:rPr>
                                <w:rFonts w:ascii="Arial" w:hAnsi="Arial" w:cs="Arial"/>
                                <w:color w:val="FF0000"/>
                              </w:rPr>
                            </w:pPr>
                            <w:r>
                              <w:rPr>
                                <w:rFonts w:ascii="Arial" w:hAnsi="Arial" w:cs="Arial"/>
                                <w:color w:val="FF0000"/>
                              </w:rPr>
                              <w:t>MA</w:t>
                            </w:r>
                          </w:p>
                          <w:p w:rsidR="00056773" w:rsidRDefault="00056773" w:rsidP="00056698">
                            <w:pPr>
                              <w:jc w:val="center"/>
                            </w:pPr>
                            <w:r w:rsidRPr="005D2D86">
                              <w:rPr>
                                <w:rFonts w:ascii="Arial" w:hAnsi="Arial" w:cs="Arial"/>
                                <w:color w:val="FF0000"/>
                              </w:rPr>
                              <w:t>30.9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B9FFCE" id="Rectangle 32" o:spid="_x0000_s1054" style="position:absolute;margin-left:345.35pt;margin-top:2.2pt;width:47.7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" fillcolor="window" strokecolor="windowText" strokeweight="1pt">
                <v:path arrowok="t"/>
                <v:textbox>
                  <w:txbxContent>
                    <w:p w:rsidR="00056773" w:rsidRDefault="00056773" w:rsidP="00056698">
                      <w:pPr>
                        <w:jc w:val="center"/>
                        <w:rPr>
                          <w:rFonts w:ascii="Arial" w:hAnsi="Arial" w:cs="Arial"/>
                          <w:color w:val="FF0000"/>
                        </w:rPr>
                      </w:pPr>
                      <w:r>
                        <w:rPr>
                          <w:rFonts w:ascii="Arial" w:hAnsi="Arial" w:cs="Arial"/>
                          <w:color w:val="FF0000"/>
                        </w:rPr>
                        <w:t>MA</w:t>
                      </w:r>
                    </w:p>
                    <w:p w:rsidR="00056773" w:rsidRDefault="00056773" w:rsidP="00056698">
                      <w:pPr>
                        <w:jc w:val="center"/>
                      </w:pPr>
                      <w:r w:rsidRPr="005D2D86">
                        <w:rPr>
                          <w:rFonts w:ascii="Arial" w:hAnsi="Arial" w:cs="Arial"/>
                          <w:color w:val="FF0000"/>
                        </w:rPr>
                        <w:t>30.9</w:t>
                      </w:r>
                    </w:p>
                  </w:txbxContent>
                </v:textbox>
              </v:rect>
            </w:pict>
          </mc:Fallback>
        </mc:AlternateContent>
      </w:r>
      <w:r w:rsidRPr="00C805EE">
        <w:rPr>
          <w:rFonts w:ascii="Arial" w:eastAsia="Times New Roman" w:hAnsi="Arial" w:cs="Arial"/>
          <w:b/>
          <w:noProof/>
          <w:sz w:val="24"/>
          <w:szCs w:val="24"/>
          <w:lang w:eastAsia="es-ES"/>
        </w:rPr>
        <mc:AlternateContent>
          <mc:Choice Requires="wps">
            <w:drawing>
              <wp:anchor distT="0" distB="0" distL="114300" distR="114300" simplePos="0" relativeHeight="251673600" behindDoc="0" locked="0" layoutInCell="1" allowOverlap="1" wp14:anchorId="7C02445F" wp14:editId="7E05EC97">
                <wp:simplePos x="0" y="0"/>
                <wp:positionH relativeFrom="column">
                  <wp:posOffset>295910</wp:posOffset>
                </wp:positionH>
                <wp:positionV relativeFrom="paragraph">
                  <wp:posOffset>42536</wp:posOffset>
                </wp:positionV>
                <wp:extent cx="606425" cy="523875"/>
                <wp:effectExtent l="0" t="0" r="22225"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6773" w:rsidRDefault="00056773" w:rsidP="00056698">
                            <w:pPr>
                              <w:jc w:val="center"/>
                              <w:rPr>
                                <w:rFonts w:ascii="Arial" w:hAnsi="Arial" w:cs="Arial"/>
                                <w:color w:val="0070C0"/>
                              </w:rPr>
                            </w:pPr>
                            <w:r>
                              <w:rPr>
                                <w:rFonts w:ascii="Arial" w:hAnsi="Arial" w:cs="Arial"/>
                                <w:color w:val="0070C0"/>
                              </w:rPr>
                              <w:t>PA</w:t>
                            </w:r>
                          </w:p>
                          <w:p w:rsidR="00056773" w:rsidRDefault="00056773" w:rsidP="00056698">
                            <w:pPr>
                              <w:jc w:val="center"/>
                            </w:pPr>
                            <w:r w:rsidRPr="005D2D86">
                              <w:rPr>
                                <w:rFonts w:ascii="Arial" w:hAnsi="Arial" w:cs="Arial"/>
                                <w:color w:val="0070C0"/>
                              </w:rPr>
                              <w:t>-30.9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02445F" id="Rectangle 30" o:spid="_x0000_s1055" style="position:absolute;margin-left:23.3pt;margin-top:3.35pt;width:47.7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" fillcolor="window" strokecolor="windowText" strokeweight="1pt">
                <v:path arrowok="t"/>
                <v:textbox>
                  <w:txbxContent>
                    <w:p w:rsidR="00056773" w:rsidRDefault="00056773" w:rsidP="00056698">
                      <w:pPr>
                        <w:jc w:val="center"/>
                        <w:rPr>
                          <w:rFonts w:ascii="Arial" w:hAnsi="Arial" w:cs="Arial"/>
                          <w:color w:val="0070C0"/>
                        </w:rPr>
                      </w:pPr>
                      <w:r>
                        <w:rPr>
                          <w:rFonts w:ascii="Arial" w:hAnsi="Arial" w:cs="Arial"/>
                          <w:color w:val="0070C0"/>
                        </w:rPr>
                        <w:t>PA</w:t>
                      </w:r>
                    </w:p>
                    <w:p w:rsidR="00056773" w:rsidRDefault="00056773" w:rsidP="00056698">
                      <w:pPr>
                        <w:jc w:val="center"/>
                      </w:pPr>
                      <w:r w:rsidRPr="005D2D86">
                        <w:rPr>
                          <w:rFonts w:ascii="Arial" w:hAnsi="Arial" w:cs="Arial"/>
                          <w:color w:val="0070C0"/>
                        </w:rPr>
                        <w:t>-30.9</w:t>
                      </w:r>
                    </w:p>
                  </w:txbxContent>
                </v:textbox>
              </v:rect>
            </w:pict>
          </mc:Fallback>
        </mc:AlternateContent>
      </w:r>
      <w:r w:rsidRPr="00C805EE">
        <w:rPr>
          <w:rFonts w:ascii="Arial" w:eastAsia="Times New Roman" w:hAnsi="Arial" w:cs="Arial"/>
          <w:b/>
          <w:noProof/>
          <w:sz w:val="24"/>
          <w:szCs w:val="24"/>
          <w:lang w:eastAsia="es-ES"/>
        </w:rPr>
        <mc:AlternateContent>
          <mc:Choice Requires="wps">
            <w:drawing>
              <wp:anchor distT="0" distB="0" distL="114300" distR="114300" simplePos="0" relativeHeight="251674624" behindDoc="0" locked="0" layoutInCell="1" allowOverlap="1" wp14:anchorId="44525544" wp14:editId="259DE7A6">
                <wp:simplePos x="0" y="0"/>
                <wp:positionH relativeFrom="column">
                  <wp:posOffset>1752600</wp:posOffset>
                </wp:positionH>
                <wp:positionV relativeFrom="paragraph">
                  <wp:posOffset>49700</wp:posOffset>
                </wp:positionV>
                <wp:extent cx="648335" cy="540385"/>
                <wp:effectExtent l="0" t="0" r="18415"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335" cy="5403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6773" w:rsidRDefault="00056773" w:rsidP="00056698">
                            <w:pPr>
                              <w:jc w:val="center"/>
                              <w:rPr>
                                <w:rFonts w:ascii="Arial" w:hAnsi="Arial" w:cs="Arial"/>
                                <w:color w:val="00B050"/>
                              </w:rPr>
                            </w:pPr>
                            <w:r>
                              <w:rPr>
                                <w:rFonts w:ascii="Arial" w:hAnsi="Arial" w:cs="Arial"/>
                                <w:color w:val="00B050"/>
                              </w:rPr>
                              <w:t>BA</w:t>
                            </w:r>
                          </w:p>
                          <w:p w:rsidR="00056773" w:rsidRDefault="00056773" w:rsidP="00056698">
                            <w:pPr>
                              <w:jc w:val="center"/>
                            </w:pPr>
                            <w:r w:rsidRPr="005D2D86">
                              <w:rPr>
                                <w:rFonts w:ascii="Arial" w:hAnsi="Arial" w:cs="Arial"/>
                                <w:color w:val="00B050"/>
                              </w:rPr>
                              <w:t>-13,97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525544" id="Rectangle 31" o:spid="_x0000_s1056" style="position:absolute;margin-left:138pt;margin-top:3.9pt;width:51.05pt;height:4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" fillcolor="window" strokecolor="windowText" strokeweight="1pt">
                <v:path arrowok="t"/>
                <v:textbox>
                  <w:txbxContent>
                    <w:p w:rsidR="00056773" w:rsidRDefault="00056773" w:rsidP="00056698">
                      <w:pPr>
                        <w:jc w:val="center"/>
                        <w:rPr>
                          <w:rFonts w:ascii="Arial" w:hAnsi="Arial" w:cs="Arial"/>
                          <w:color w:val="00B050"/>
                        </w:rPr>
                      </w:pPr>
                      <w:r>
                        <w:rPr>
                          <w:rFonts w:ascii="Arial" w:hAnsi="Arial" w:cs="Arial"/>
                          <w:color w:val="00B050"/>
                        </w:rPr>
                        <w:t>BA</w:t>
                      </w:r>
                    </w:p>
                    <w:p w:rsidR="00056773" w:rsidRDefault="00056773" w:rsidP="00056698">
                      <w:pPr>
                        <w:jc w:val="center"/>
                      </w:pPr>
                      <w:r w:rsidRPr="005D2D86">
                        <w:rPr>
                          <w:rFonts w:ascii="Arial" w:hAnsi="Arial" w:cs="Arial"/>
                          <w:color w:val="00B050"/>
                        </w:rPr>
                        <w:t>-13,97</w:t>
                      </w:r>
                    </w:p>
                  </w:txbxContent>
                </v:textbox>
              </v:rect>
            </w:pict>
          </mc:Fallback>
        </mc:AlternateContent>
      </w:r>
      <w:r w:rsidRPr="00C805EE">
        <w:rPr>
          <w:rFonts w:ascii="Arial" w:eastAsia="Times New Roman" w:hAnsi="Arial" w:cs="Arial"/>
          <w:b/>
          <w:noProof/>
          <w:sz w:val="24"/>
          <w:szCs w:val="24"/>
          <w:lang w:eastAsia="es-ES"/>
        </w:rPr>
        <mc:AlternateContent>
          <mc:Choice Requires="wps">
            <w:drawing>
              <wp:anchor distT="0" distB="0" distL="114300" distR="114300" simplePos="0" relativeHeight="251676672" behindDoc="0" locked="0" layoutInCell="1" allowOverlap="1" wp14:anchorId="35CC8BE5" wp14:editId="031F99B3">
                <wp:simplePos x="0" y="0"/>
                <wp:positionH relativeFrom="column">
                  <wp:posOffset>1044281</wp:posOffset>
                </wp:positionH>
                <wp:positionV relativeFrom="paragraph">
                  <wp:posOffset>58533</wp:posOffset>
                </wp:positionV>
                <wp:extent cx="606425" cy="523240"/>
                <wp:effectExtent l="0" t="0" r="22225" b="1016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 cy="5232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6773" w:rsidRDefault="00056773" w:rsidP="00056698">
                            <w:pPr>
                              <w:jc w:val="center"/>
                              <w:rPr>
                                <w:rFonts w:ascii="Arial" w:hAnsi="Arial" w:cs="Arial"/>
                                <w:color w:val="C45911" w:themeColor="accent2" w:themeShade="BF"/>
                              </w:rPr>
                            </w:pPr>
                            <w:r>
                              <w:rPr>
                                <w:rFonts w:ascii="Arial" w:hAnsi="Arial" w:cs="Arial"/>
                                <w:color w:val="C45911" w:themeColor="accent2" w:themeShade="BF"/>
                              </w:rPr>
                              <w:t>A</w:t>
                            </w:r>
                          </w:p>
                          <w:p w:rsidR="00056773" w:rsidRDefault="00056773" w:rsidP="00056698">
                            <w:pPr>
                              <w:jc w:val="center"/>
                            </w:pPr>
                            <w:r w:rsidRPr="005D2D86">
                              <w:rPr>
                                <w:rFonts w:ascii="Arial" w:hAnsi="Arial" w:cs="Arial"/>
                                <w:color w:val="C45911" w:themeColor="accent2" w:themeShade="BF"/>
                              </w:rPr>
                              <w:t>-27,3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CC8BE5" id="Rectangle 33" o:spid="_x0000_s1057" style="position:absolute;margin-left:82.25pt;margin-top:4.6pt;width:47.75pt;height:4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" fillcolor="window" strokecolor="windowText" strokeweight="1pt">
                <v:path arrowok="t"/>
                <v:textbox>
                  <w:txbxContent>
                    <w:p w:rsidR="00056773" w:rsidRDefault="00056773" w:rsidP="00056698">
                      <w:pPr>
                        <w:jc w:val="center"/>
                        <w:rPr>
                          <w:rFonts w:ascii="Arial" w:hAnsi="Arial" w:cs="Arial"/>
                          <w:color w:val="C45911" w:themeColor="accent2" w:themeShade="BF"/>
                        </w:rPr>
                      </w:pPr>
                      <w:r>
                        <w:rPr>
                          <w:rFonts w:ascii="Arial" w:hAnsi="Arial" w:cs="Arial"/>
                          <w:color w:val="C45911" w:themeColor="accent2" w:themeShade="BF"/>
                        </w:rPr>
                        <w:t>A</w:t>
                      </w:r>
                    </w:p>
                    <w:p w:rsidR="00056773" w:rsidRDefault="00056773" w:rsidP="00056698">
                      <w:pPr>
                        <w:jc w:val="center"/>
                      </w:pPr>
                      <w:r w:rsidRPr="005D2D86">
                        <w:rPr>
                          <w:rFonts w:ascii="Arial" w:hAnsi="Arial" w:cs="Arial"/>
                          <w:color w:val="C45911" w:themeColor="accent2" w:themeShade="BF"/>
                        </w:rPr>
                        <w:t>-27,3</w:t>
                      </w:r>
                    </w:p>
                  </w:txbxContent>
                </v:textbox>
              </v:rect>
            </w:pict>
          </mc:Fallback>
        </mc:AlternateContent>
      </w:r>
    </w:p>
    <w:p w:rsidR="00056698" w:rsidRPr="00C805EE" w:rsidRDefault="00056698" w:rsidP="00F64D4C">
      <w:pPr>
        <w:tabs>
          <w:tab w:val="left" w:pos="9270"/>
          <w:tab w:val="left" w:pos="9360"/>
        </w:tabs>
        <w:spacing w:after="0" w:line="240" w:lineRule="auto"/>
        <w:ind w:right="-7"/>
        <w:jc w:val="center"/>
        <w:rPr>
          <w:rFonts w:ascii="Arial" w:eastAsia="Times New Roman" w:hAnsi="Arial" w:cs="Arial"/>
          <w:b/>
          <w:sz w:val="24"/>
          <w:szCs w:val="24"/>
          <w:lang w:eastAsia="es-ES"/>
        </w:rPr>
      </w:pPr>
    </w:p>
    <w:p w:rsidR="00056698" w:rsidRPr="00C805EE" w:rsidRDefault="00D1291D" w:rsidP="00F64D4C">
      <w:pPr>
        <w:tabs>
          <w:tab w:val="left" w:pos="9270"/>
          <w:tab w:val="left" w:pos="9360"/>
        </w:tabs>
        <w:spacing w:after="0" w:line="240" w:lineRule="auto"/>
        <w:ind w:right="-7"/>
        <w:jc w:val="center"/>
        <w:rPr>
          <w:rFonts w:ascii="Arial" w:eastAsia="Times New Roman" w:hAnsi="Arial" w:cs="Arial"/>
          <w:b/>
          <w:sz w:val="24"/>
          <w:szCs w:val="24"/>
          <w:lang w:eastAsia="es-ES"/>
        </w:rPr>
      </w:pPr>
      <w:r w:rsidRPr="00C805EE">
        <w:rPr>
          <w:rFonts w:ascii="Arial" w:eastAsia="Times New Roman" w:hAnsi="Arial" w:cs="Arial"/>
          <w:b/>
          <w:noProof/>
          <w:sz w:val="24"/>
          <w:szCs w:val="24"/>
          <w:lang w:eastAsia="es-ES"/>
        </w:rPr>
        <mc:AlternateContent>
          <mc:Choice Requires="wps">
            <w:drawing>
              <wp:anchor distT="0" distB="0" distL="114300" distR="114300" simplePos="0" relativeHeight="251919360" behindDoc="0" locked="0" layoutInCell="1" allowOverlap="1" wp14:anchorId="448DB97C" wp14:editId="0C11A47D">
                <wp:simplePos x="0" y="0"/>
                <wp:positionH relativeFrom="column">
                  <wp:posOffset>4388788</wp:posOffset>
                </wp:positionH>
                <wp:positionV relativeFrom="paragraph">
                  <wp:posOffset>163621</wp:posOffset>
                </wp:positionV>
                <wp:extent cx="92625" cy="124422"/>
                <wp:effectExtent l="0" t="0" r="22225" b="28575"/>
                <wp:wrapNone/>
                <wp:docPr id="158"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625" cy="12442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546631" id="16 Conector recto" o:spid="_x0000_s1026" style="position:absolute;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5pt,12.9pt" to="352.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" strokecolor="windowText" strokeweight=".5pt">
                <v:stroke joinstyle="miter"/>
                <o:lock v:ext="edit" shapetype="f"/>
              </v:line>
            </w:pict>
          </mc:Fallback>
        </mc:AlternateContent>
      </w:r>
    </w:p>
    <w:p w:rsidR="00056698" w:rsidRPr="00C805EE" w:rsidRDefault="00D1291D" w:rsidP="00F64D4C">
      <w:pPr>
        <w:tabs>
          <w:tab w:val="left" w:pos="9270"/>
          <w:tab w:val="left" w:pos="9360"/>
        </w:tabs>
        <w:spacing w:after="0" w:line="240" w:lineRule="auto"/>
        <w:ind w:right="-7"/>
        <w:rPr>
          <w:rFonts w:ascii="Arial" w:eastAsia="Times New Roman" w:hAnsi="Arial" w:cs="Arial"/>
          <w:b/>
          <w:sz w:val="24"/>
          <w:szCs w:val="24"/>
          <w:lang w:eastAsia="es-ES"/>
        </w:rPr>
      </w:pPr>
      <w:r w:rsidRPr="00C805EE">
        <w:rPr>
          <w:rFonts w:ascii="Arial" w:eastAsia="Times New Roman" w:hAnsi="Arial" w:cs="Arial"/>
          <w:b/>
          <w:noProof/>
          <w:sz w:val="24"/>
          <w:szCs w:val="24"/>
          <w:lang w:eastAsia="es-ES"/>
        </w:rPr>
        <mc:AlternateContent>
          <mc:Choice Requires="wps">
            <w:drawing>
              <wp:anchor distT="0" distB="0" distL="114299" distR="114299" simplePos="0" relativeHeight="251683840" behindDoc="0" locked="0" layoutInCell="1" allowOverlap="1" wp14:anchorId="771CFC53" wp14:editId="2E090127">
                <wp:simplePos x="0" y="0"/>
                <wp:positionH relativeFrom="column">
                  <wp:posOffset>1458737</wp:posOffset>
                </wp:positionH>
                <wp:positionV relativeFrom="paragraph">
                  <wp:posOffset>45076</wp:posOffset>
                </wp:positionV>
                <wp:extent cx="102358" cy="103353"/>
                <wp:effectExtent l="0" t="0" r="31115" b="30480"/>
                <wp:wrapNone/>
                <wp:docPr id="41"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358" cy="103353"/>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64127A" id="14 Conector recto"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4.85pt,3.55pt" to="122.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" strokecolor="#5b9bd5 [3204]">
                <o:lock v:ext="edit" shapetype="f"/>
              </v:line>
            </w:pict>
          </mc:Fallback>
        </mc:AlternateContent>
      </w:r>
      <w:r w:rsidRPr="00C805EE">
        <w:rPr>
          <w:rFonts w:ascii="Arial" w:eastAsia="Times New Roman" w:hAnsi="Arial" w:cs="Arial"/>
          <w:b/>
          <w:noProof/>
          <w:sz w:val="24"/>
          <w:szCs w:val="24"/>
          <w:lang w:eastAsia="es-ES"/>
        </w:rPr>
        <mc:AlternateContent>
          <mc:Choice Requires="wps">
            <w:drawing>
              <wp:anchor distT="0" distB="0" distL="114300" distR="114300" simplePos="0" relativeHeight="251917312" behindDoc="0" locked="0" layoutInCell="1" allowOverlap="1" wp14:anchorId="452EF98F" wp14:editId="3628C867">
                <wp:simplePos x="0" y="0"/>
                <wp:positionH relativeFrom="column">
                  <wp:posOffset>2065219</wp:posOffset>
                </wp:positionH>
                <wp:positionV relativeFrom="paragraph">
                  <wp:posOffset>52705</wp:posOffset>
                </wp:positionV>
                <wp:extent cx="153053" cy="124422"/>
                <wp:effectExtent l="0" t="0" r="37465" b="28575"/>
                <wp:wrapNone/>
                <wp:docPr id="157"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53" cy="12442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65B8D4" id="16 Conector recto"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6pt,4.15pt" to="174.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" strokecolor="windowText" strokeweight=".5pt">
                <v:stroke joinstyle="miter"/>
                <o:lock v:ext="edit" shapetype="f"/>
              </v:line>
            </w:pict>
          </mc:Fallback>
        </mc:AlternateContent>
      </w:r>
      <w:r w:rsidRPr="00C805EE">
        <w:rPr>
          <w:rFonts w:ascii="Arial" w:eastAsia="Times New Roman" w:hAnsi="Arial" w:cs="Arial"/>
          <w:b/>
          <w:noProof/>
          <w:sz w:val="24"/>
          <w:szCs w:val="24"/>
          <w:lang w:eastAsia="es-ES"/>
        </w:rPr>
        <mc:AlternateContent>
          <mc:Choice Requires="wps">
            <w:drawing>
              <wp:anchor distT="0" distB="0" distL="114300" distR="114300" simplePos="0" relativeHeight="251671552" behindDoc="0" locked="0" layoutInCell="1" allowOverlap="1" wp14:anchorId="559CEF02" wp14:editId="008A0688">
                <wp:simplePos x="0" y="0"/>
                <wp:positionH relativeFrom="column">
                  <wp:posOffset>810469</wp:posOffset>
                </wp:positionH>
                <wp:positionV relativeFrom="paragraph">
                  <wp:posOffset>23041</wp:posOffset>
                </wp:positionV>
                <wp:extent cx="153053" cy="124422"/>
                <wp:effectExtent l="0" t="0" r="37465" b="28575"/>
                <wp:wrapNone/>
                <wp:docPr id="16"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53" cy="12442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8099FC" id="16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pt,1.8pt" to="75.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" strokecolor="black [3200]">
                <o:lock v:ext="edit" shapetype="f"/>
              </v:line>
            </w:pict>
          </mc:Fallback>
        </mc:AlternateContent>
      </w:r>
      <w:r w:rsidRPr="00C805EE">
        <w:rPr>
          <w:rFonts w:ascii="Arial" w:eastAsia="Times New Roman" w:hAnsi="Arial" w:cs="Arial"/>
          <w:b/>
          <w:noProof/>
          <w:sz w:val="24"/>
          <w:szCs w:val="24"/>
          <w:lang w:eastAsia="es-ES"/>
        </w:rPr>
        <mc:AlternateContent>
          <mc:Choice Requires="wps">
            <w:drawing>
              <wp:anchor distT="0" distB="0" distL="114299" distR="114299" simplePos="0" relativeHeight="251915264" behindDoc="0" locked="0" layoutInCell="1" allowOverlap="1" wp14:anchorId="5EF7100B" wp14:editId="472F589A">
                <wp:simplePos x="0" y="0"/>
                <wp:positionH relativeFrom="column">
                  <wp:posOffset>4387755</wp:posOffset>
                </wp:positionH>
                <wp:positionV relativeFrom="paragraph">
                  <wp:posOffset>95535</wp:posOffset>
                </wp:positionV>
                <wp:extent cx="0" cy="178435"/>
                <wp:effectExtent l="19050" t="0" r="19050" b="31115"/>
                <wp:wrapNone/>
                <wp:docPr id="156"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435"/>
                        </a:xfrm>
                        <a:prstGeom prst="line">
                          <a:avLst/>
                        </a:prstGeom>
                        <a:noFill/>
                        <a:ln w="381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131C62" id="14 Conector recto" o:spid="_x0000_s1026" style="position:absolute;z-index:251915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5.5pt,7.5pt" to="34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" strokecolor="#5b9bd5" strokeweight="3pt">
                <v:stroke joinstyle="miter"/>
                <o:lock v:ext="edit" shapetype="f"/>
              </v:line>
            </w:pict>
          </mc:Fallback>
        </mc:AlternateContent>
      </w:r>
      <w:r w:rsidRPr="00C805EE">
        <w:rPr>
          <w:rFonts w:ascii="Arial" w:eastAsia="Times New Roman" w:hAnsi="Arial" w:cs="Arial"/>
          <w:b/>
          <w:noProof/>
          <w:sz w:val="24"/>
          <w:szCs w:val="24"/>
          <w:lang w:eastAsia="es-ES"/>
        </w:rPr>
        <mc:AlternateContent>
          <mc:Choice Requires="wps">
            <w:drawing>
              <wp:anchor distT="0" distB="0" distL="114299" distR="114299" simplePos="0" relativeHeight="251913216" behindDoc="0" locked="0" layoutInCell="1" allowOverlap="1" wp14:anchorId="7E66E748" wp14:editId="4CC39F1B">
                <wp:simplePos x="0" y="0"/>
                <wp:positionH relativeFrom="column">
                  <wp:posOffset>1385247</wp:posOffset>
                </wp:positionH>
                <wp:positionV relativeFrom="paragraph">
                  <wp:posOffset>127493</wp:posOffset>
                </wp:positionV>
                <wp:extent cx="0" cy="162560"/>
                <wp:effectExtent l="0" t="0" r="19050" b="27940"/>
                <wp:wrapNone/>
                <wp:docPr id="154"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256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712CD6" id="14 Conector recto" o:spid="_x0000_s1026" style="position:absolute;z-index:251913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9.05pt,10.05pt" to="109.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" strokecolor="windowText" strokeweight="1.5pt">
                <v:stroke joinstyle="miter"/>
                <o:lock v:ext="edit" shapetype="f"/>
              </v:line>
            </w:pict>
          </mc:Fallback>
        </mc:AlternateContent>
      </w:r>
      <w:r w:rsidRPr="00C805EE">
        <w:rPr>
          <w:rFonts w:ascii="Arial" w:eastAsia="Times New Roman" w:hAnsi="Arial" w:cs="Arial"/>
          <w:b/>
          <w:noProof/>
          <w:sz w:val="24"/>
          <w:szCs w:val="24"/>
          <w:lang w:eastAsia="es-ES"/>
        </w:rPr>
        <mc:AlternateContent>
          <mc:Choice Requires="wps">
            <w:drawing>
              <wp:anchor distT="0" distB="0" distL="114299" distR="114299" simplePos="0" relativeHeight="251911168" behindDoc="0" locked="0" layoutInCell="1" allowOverlap="1" wp14:anchorId="07BBA2A8" wp14:editId="445BC453">
                <wp:simplePos x="0" y="0"/>
                <wp:positionH relativeFrom="column">
                  <wp:posOffset>1998980</wp:posOffset>
                </wp:positionH>
                <wp:positionV relativeFrom="paragraph">
                  <wp:posOffset>118280</wp:posOffset>
                </wp:positionV>
                <wp:extent cx="0" cy="153670"/>
                <wp:effectExtent l="0" t="0" r="19050" b="36830"/>
                <wp:wrapNone/>
                <wp:docPr id="153"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67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AB180E" id="14 Conector recto" o:spid="_x0000_s1026" style="position:absolute;z-index:251911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7.4pt,9.3pt" to="157.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" strokecolor="windowText" strokeweight="1.5pt">
                <v:stroke joinstyle="miter"/>
                <o:lock v:ext="edit" shapetype="f"/>
              </v:line>
            </w:pict>
          </mc:Fallback>
        </mc:AlternateContent>
      </w:r>
      <w:r w:rsidRPr="00C805EE">
        <w:rPr>
          <w:rFonts w:ascii="Arial" w:eastAsia="Times New Roman" w:hAnsi="Arial" w:cs="Arial"/>
          <w:b/>
          <w:noProof/>
          <w:sz w:val="24"/>
          <w:szCs w:val="24"/>
          <w:lang w:eastAsia="es-ES"/>
        </w:rPr>
        <mc:AlternateContent>
          <mc:Choice Requires="wps">
            <w:drawing>
              <wp:anchor distT="0" distB="0" distL="114299" distR="114299" simplePos="0" relativeHeight="251909120" behindDoc="0" locked="0" layoutInCell="1" allowOverlap="1" wp14:anchorId="0F876DF6" wp14:editId="5992269F">
                <wp:simplePos x="0" y="0"/>
                <wp:positionH relativeFrom="column">
                  <wp:posOffset>2463165</wp:posOffset>
                </wp:positionH>
                <wp:positionV relativeFrom="paragraph">
                  <wp:posOffset>116063</wp:posOffset>
                </wp:positionV>
                <wp:extent cx="0" cy="153670"/>
                <wp:effectExtent l="0" t="0" r="19050" b="36830"/>
                <wp:wrapNone/>
                <wp:docPr id="152"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67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3F1F2F" id="14 Conector recto" o:spid="_x0000_s1026" style="position:absolute;z-index:251909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3.95pt,9.15pt" to="193.9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" strokecolor="windowText" strokeweight="1.5pt">
                <v:stroke joinstyle="miter"/>
                <o:lock v:ext="edit" shapetype="f"/>
              </v:line>
            </w:pict>
          </mc:Fallback>
        </mc:AlternateContent>
      </w:r>
      <w:r w:rsidRPr="00C805EE">
        <w:rPr>
          <w:rFonts w:ascii="Arial" w:eastAsia="Times New Roman" w:hAnsi="Arial" w:cs="Arial"/>
          <w:b/>
          <w:noProof/>
          <w:sz w:val="24"/>
          <w:szCs w:val="24"/>
          <w:lang w:eastAsia="es-ES"/>
        </w:rPr>
        <mc:AlternateContent>
          <mc:Choice Requires="wps">
            <w:drawing>
              <wp:anchor distT="0" distB="0" distL="114299" distR="114299" simplePos="0" relativeHeight="251681792" behindDoc="0" locked="0" layoutInCell="1" allowOverlap="1" wp14:anchorId="56E07AB3" wp14:editId="7CD0162A">
                <wp:simplePos x="0" y="0"/>
                <wp:positionH relativeFrom="column">
                  <wp:posOffset>3636010</wp:posOffset>
                </wp:positionH>
                <wp:positionV relativeFrom="paragraph">
                  <wp:posOffset>129398</wp:posOffset>
                </wp:positionV>
                <wp:extent cx="0" cy="144780"/>
                <wp:effectExtent l="0" t="0" r="19050" b="26670"/>
                <wp:wrapNone/>
                <wp:docPr id="39"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78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924D4F" id="14 Conector recto"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6.3pt,10.2pt" to="286.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" strokecolor="windowText" strokeweight="1.5pt">
                <v:stroke joinstyle="miter"/>
                <o:lock v:ext="edit" shapetype="f"/>
              </v:line>
            </w:pict>
          </mc:Fallback>
        </mc:AlternateContent>
      </w:r>
      <w:r w:rsidRPr="00C805EE">
        <w:rPr>
          <w:rFonts w:ascii="Arial" w:eastAsia="Times New Roman" w:hAnsi="Arial" w:cs="Arial"/>
          <w:b/>
          <w:noProof/>
          <w:sz w:val="24"/>
          <w:szCs w:val="24"/>
          <w:lang w:eastAsia="es-ES"/>
        </w:rPr>
        <mc:AlternateContent>
          <mc:Choice Requires="wps">
            <w:drawing>
              <wp:anchor distT="0" distB="0" distL="114299" distR="114299" simplePos="0" relativeHeight="251678720" behindDoc="0" locked="0" layoutInCell="1" allowOverlap="1" wp14:anchorId="55EF5419" wp14:editId="597A3340">
                <wp:simplePos x="0" y="0"/>
                <wp:positionH relativeFrom="column">
                  <wp:posOffset>3256280</wp:posOffset>
                </wp:positionH>
                <wp:positionV relativeFrom="paragraph">
                  <wp:posOffset>111324</wp:posOffset>
                </wp:positionV>
                <wp:extent cx="0" cy="162560"/>
                <wp:effectExtent l="0" t="0" r="19050" b="27940"/>
                <wp:wrapNone/>
                <wp:docPr id="36"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256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B56F03" id="14 Conector recto"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6.4pt,8.75pt" to="256.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" strokecolor="windowText" strokeweight="1.5pt">
                <v:stroke joinstyle="miter"/>
                <o:lock v:ext="edit" shapetype="f"/>
              </v:line>
            </w:pict>
          </mc:Fallback>
        </mc:AlternateContent>
      </w:r>
      <w:r w:rsidRPr="00C805EE">
        <w:rPr>
          <w:rFonts w:ascii="Arial" w:eastAsia="Times New Roman" w:hAnsi="Arial" w:cs="Arial"/>
          <w:b/>
          <w:noProof/>
          <w:sz w:val="24"/>
          <w:szCs w:val="24"/>
          <w:lang w:eastAsia="es-ES"/>
        </w:rPr>
        <mc:AlternateContent>
          <mc:Choice Requires="wps">
            <w:drawing>
              <wp:anchor distT="0" distB="0" distL="114299" distR="114299" simplePos="0" relativeHeight="251670528" behindDoc="0" locked="0" layoutInCell="1" allowOverlap="1" wp14:anchorId="400CF4DE" wp14:editId="4C1AC197">
                <wp:simplePos x="0" y="0"/>
                <wp:positionH relativeFrom="column">
                  <wp:posOffset>2827247</wp:posOffset>
                </wp:positionH>
                <wp:positionV relativeFrom="paragraph">
                  <wp:posOffset>68571</wp:posOffset>
                </wp:positionV>
                <wp:extent cx="0" cy="245110"/>
                <wp:effectExtent l="0" t="0" r="19050" b="21590"/>
                <wp:wrapNone/>
                <wp:docPr id="14"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11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72B1796" id="14 Conector recto"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22.6pt,5.4pt" to="222.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" strokecolor="windowText" strokeweight="1.5pt">
                <v:stroke joinstyle="miter"/>
                <o:lock v:ext="edit" shapetype="f"/>
              </v:line>
            </w:pict>
          </mc:Fallback>
        </mc:AlternateContent>
      </w:r>
      <w:r w:rsidRPr="00C805EE">
        <w:rPr>
          <w:rFonts w:ascii="Arial" w:eastAsia="Times New Roman" w:hAnsi="Arial" w:cs="Arial"/>
          <w:b/>
          <w:noProof/>
          <w:sz w:val="24"/>
          <w:szCs w:val="24"/>
          <w:lang w:eastAsia="es-ES"/>
        </w:rPr>
        <mc:AlternateContent>
          <mc:Choice Requires="wps">
            <w:drawing>
              <wp:anchor distT="0" distB="0" distL="114299" distR="114299" simplePos="0" relativeHeight="251679744" behindDoc="0" locked="0" layoutInCell="1" allowOverlap="1" wp14:anchorId="398188A2" wp14:editId="39639355">
                <wp:simplePos x="0" y="0"/>
                <wp:positionH relativeFrom="column">
                  <wp:posOffset>2216519</wp:posOffset>
                </wp:positionH>
                <wp:positionV relativeFrom="paragraph">
                  <wp:posOffset>129540</wp:posOffset>
                </wp:positionV>
                <wp:extent cx="0" cy="178435"/>
                <wp:effectExtent l="19050" t="0" r="19050" b="31115"/>
                <wp:wrapNone/>
                <wp:docPr id="37"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435"/>
                        </a:xfrm>
                        <a:prstGeom prst="line">
                          <a:avLst/>
                        </a:prstGeom>
                        <a:noFill/>
                        <a:ln w="381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1A9DA7" id="14 Conector recto"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4.55pt,10.2pt" to="174.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" strokecolor="#5b9bd5" strokeweight="3pt">
                <v:stroke joinstyle="miter"/>
                <o:lock v:ext="edit" shapetype="f"/>
              </v:line>
            </w:pict>
          </mc:Fallback>
        </mc:AlternateContent>
      </w:r>
      <w:r w:rsidRPr="00C805EE">
        <w:rPr>
          <w:rFonts w:ascii="Arial" w:eastAsia="Times New Roman" w:hAnsi="Arial" w:cs="Arial"/>
          <w:b/>
          <w:noProof/>
          <w:sz w:val="24"/>
          <w:szCs w:val="24"/>
          <w:lang w:eastAsia="es-ES"/>
        </w:rPr>
        <mc:AlternateContent>
          <mc:Choice Requires="wps">
            <w:drawing>
              <wp:anchor distT="0" distB="0" distL="114299" distR="114299" simplePos="0" relativeHeight="251682816" behindDoc="0" locked="0" layoutInCell="1" allowOverlap="1" wp14:anchorId="3C17ED9C" wp14:editId="7D034951">
                <wp:simplePos x="0" y="0"/>
                <wp:positionH relativeFrom="column">
                  <wp:posOffset>1558119</wp:posOffset>
                </wp:positionH>
                <wp:positionV relativeFrom="paragraph">
                  <wp:posOffset>99695</wp:posOffset>
                </wp:positionV>
                <wp:extent cx="0" cy="153670"/>
                <wp:effectExtent l="19050" t="0" r="19050" b="36830"/>
                <wp:wrapNone/>
                <wp:docPr id="40"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670"/>
                        </a:xfrm>
                        <a:prstGeom prst="line">
                          <a:avLst/>
                        </a:prstGeom>
                        <a:ln w="3492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82B4BA" id="14 Conector recto"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2.7pt,7.85pt" to="122.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" strokecolor="#d6e6f4 [820]" strokeweight="2.75pt">
                <v:stroke opacity="16448f"/>
                <o:lock v:ext="edit" shapetype="f"/>
              </v:line>
            </w:pict>
          </mc:Fallback>
        </mc:AlternateContent>
      </w:r>
      <w:r w:rsidRPr="00C805EE">
        <w:rPr>
          <w:rFonts w:ascii="Arial" w:eastAsia="Times New Roman" w:hAnsi="Arial" w:cs="Arial"/>
          <w:b/>
          <w:noProof/>
          <w:sz w:val="24"/>
          <w:szCs w:val="24"/>
          <w:lang w:eastAsia="es-ES"/>
        </w:rPr>
        <mc:AlternateContent>
          <mc:Choice Requires="wps">
            <w:drawing>
              <wp:anchor distT="0" distB="0" distL="114299" distR="114299" simplePos="0" relativeHeight="251669504" behindDoc="0" locked="0" layoutInCell="1" allowOverlap="1" wp14:anchorId="771850AF" wp14:editId="7ADC3EE9">
                <wp:simplePos x="0" y="0"/>
                <wp:positionH relativeFrom="column">
                  <wp:posOffset>958101</wp:posOffset>
                </wp:positionH>
                <wp:positionV relativeFrom="paragraph">
                  <wp:posOffset>129853</wp:posOffset>
                </wp:positionV>
                <wp:extent cx="0" cy="140970"/>
                <wp:effectExtent l="19050" t="0" r="19050" b="30480"/>
                <wp:wrapNone/>
                <wp:docPr id="11"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970"/>
                        </a:xfrm>
                        <a:prstGeom prst="line">
                          <a:avLst/>
                        </a:prstGeom>
                        <a:noFill/>
                        <a:ln w="381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F4F4A7" id="11 Conector recto"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5.45pt,10.2pt" to="75.4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" strokecolor="#5b9bd5" strokeweight="3pt">
                <v:stroke joinstyle="miter"/>
                <o:lock v:ext="edit" shapetype="f"/>
              </v:line>
            </w:pict>
          </mc:Fallback>
        </mc:AlternateContent>
      </w:r>
      <w:r w:rsidR="00056698" w:rsidRPr="00C805EE">
        <w:rPr>
          <w:rFonts w:ascii="Arial" w:eastAsia="Times New Roman" w:hAnsi="Arial" w:cs="Arial"/>
          <w:b/>
          <w:noProof/>
          <w:sz w:val="24"/>
          <w:szCs w:val="24"/>
          <w:lang w:eastAsia="es-ES"/>
        </w:rPr>
        <mc:AlternateContent>
          <mc:Choice Requires="wps">
            <w:drawing>
              <wp:anchor distT="0" distB="0" distL="114299" distR="114299" simplePos="0" relativeHeight="251680768" behindDoc="0" locked="0" layoutInCell="1" allowOverlap="1" wp14:anchorId="6E665BDD" wp14:editId="67DF2ACA">
                <wp:simplePos x="0" y="0"/>
                <wp:positionH relativeFrom="column">
                  <wp:posOffset>4071619</wp:posOffset>
                </wp:positionH>
                <wp:positionV relativeFrom="paragraph">
                  <wp:posOffset>120015</wp:posOffset>
                </wp:positionV>
                <wp:extent cx="0" cy="153670"/>
                <wp:effectExtent l="0" t="0" r="19050" b="36830"/>
                <wp:wrapNone/>
                <wp:docPr id="38"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67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E739E8" id="14 Conector recto"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0.6pt,9.45pt" to="320.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" strokecolor="windowText" strokeweight="1.5pt">
                <v:stroke joinstyle="miter"/>
                <o:lock v:ext="edit" shapetype="f"/>
              </v:line>
            </w:pict>
          </mc:Fallback>
        </mc:AlternateContent>
      </w:r>
    </w:p>
    <w:p w:rsidR="00056698" w:rsidRPr="00AC4F5E" w:rsidRDefault="00D1291D" w:rsidP="00F64D4C">
      <w:pPr>
        <w:tabs>
          <w:tab w:val="left" w:pos="9270"/>
          <w:tab w:val="left" w:pos="9360"/>
        </w:tabs>
        <w:spacing w:after="0" w:line="240" w:lineRule="auto"/>
        <w:ind w:right="-7"/>
        <w:rPr>
          <w:rFonts w:ascii="Arial" w:eastAsia="Times New Roman" w:hAnsi="Arial" w:cs="Arial"/>
          <w:b/>
          <w:sz w:val="24"/>
          <w:szCs w:val="24"/>
          <w:lang w:eastAsia="es-ES"/>
        </w:rPr>
      </w:pPr>
      <w:r w:rsidRPr="00C805EE">
        <w:rPr>
          <w:rFonts w:ascii="Arial" w:eastAsia="Times New Roman" w:hAnsi="Arial" w:cs="Arial"/>
          <w:b/>
          <w:noProof/>
          <w:sz w:val="24"/>
          <w:szCs w:val="24"/>
          <w:lang w:eastAsia="es-ES"/>
        </w:rPr>
        <mc:AlternateContent>
          <mc:Choice Requires="wps">
            <w:drawing>
              <wp:anchor distT="4294967295" distB="4294967295" distL="114300" distR="114300" simplePos="0" relativeHeight="251668480" behindDoc="0" locked="0" layoutInCell="1" allowOverlap="1" wp14:anchorId="32AFF8E8" wp14:editId="23ECB11A">
                <wp:simplePos x="0" y="0"/>
                <wp:positionH relativeFrom="column">
                  <wp:posOffset>748514</wp:posOffset>
                </wp:positionH>
                <wp:positionV relativeFrom="paragraph">
                  <wp:posOffset>17173</wp:posOffset>
                </wp:positionV>
                <wp:extent cx="4032000" cy="0"/>
                <wp:effectExtent l="0" t="19050" r="2603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32000"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3C9B84" id="3 Conector recto"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95pt,1.35pt" to="376.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" strokecolor="windowText" strokeweight="2.5pt">
                <v:stroke joinstyle="miter"/>
                <o:lock v:ext="edit" shapetype="f"/>
              </v:line>
            </w:pict>
          </mc:Fallback>
        </mc:AlternateContent>
      </w:r>
      <w:r w:rsidRPr="00C805EE">
        <w:rPr>
          <w:rFonts w:ascii="Arial" w:eastAsia="Times New Roman" w:hAnsi="Arial" w:cs="Arial"/>
          <w:b/>
          <w:noProof/>
          <w:sz w:val="24"/>
          <w:szCs w:val="24"/>
          <w:lang w:eastAsia="es-ES"/>
        </w:rPr>
        <mc:AlternateContent>
          <mc:Choice Requires="wps">
            <w:drawing>
              <wp:anchor distT="0" distB="0" distL="114300" distR="114300" simplePos="0" relativeHeight="251672576" behindDoc="0" locked="0" layoutInCell="1" allowOverlap="1" wp14:anchorId="4A52FD99" wp14:editId="6CD7B789">
                <wp:simplePos x="0" y="0"/>
                <wp:positionH relativeFrom="column">
                  <wp:posOffset>298686</wp:posOffset>
                </wp:positionH>
                <wp:positionV relativeFrom="paragraph">
                  <wp:posOffset>171923</wp:posOffset>
                </wp:positionV>
                <wp:extent cx="4513580" cy="274320"/>
                <wp:effectExtent l="0" t="0" r="20320"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3580" cy="2743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6773" w:rsidRDefault="00056773" w:rsidP="00056698">
                            <w:pPr>
                              <w:ind w:left="-284"/>
                              <w:jc w:val="center"/>
                            </w:pPr>
                            <w:r>
                              <w:t xml:space="preserve">                30               20         10          0          10        20        30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52FD99" id="Rectangle 29" o:spid="_x0000_s1058" style="position:absolute;margin-left:23.5pt;margin-top:13.55pt;width:355.4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" fillcolor="window" strokecolor="windowText" strokeweight="1pt">
                <v:path arrowok="t"/>
                <v:textbox>
                  <w:txbxContent>
                    <w:p w:rsidR="00056773" w:rsidRDefault="00056773" w:rsidP="00056698">
                      <w:pPr>
                        <w:ind w:left="-284"/>
                        <w:jc w:val="center"/>
                      </w:pPr>
                      <w:r>
                        <w:t xml:space="preserve">                30               20         10          0          10        20        30 </w:t>
                      </w:r>
                    </w:p>
                  </w:txbxContent>
                </v:textbox>
              </v:rect>
            </w:pict>
          </mc:Fallback>
        </mc:AlternateContent>
      </w:r>
    </w:p>
    <w:p w:rsidR="00056698" w:rsidRPr="00AC4F5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056698" w:rsidRPr="00AC4F5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056698" w:rsidRPr="00AC4F5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056698" w:rsidRPr="00AC4F5E" w:rsidRDefault="00056698" w:rsidP="00F64D4C">
      <w:pPr>
        <w:tabs>
          <w:tab w:val="left" w:pos="9270"/>
          <w:tab w:val="left" w:pos="9360"/>
        </w:tabs>
        <w:spacing w:after="0" w:line="480" w:lineRule="auto"/>
        <w:ind w:right="-7"/>
        <w:jc w:val="both"/>
        <w:rPr>
          <w:rFonts w:ascii="Arial" w:eastAsia="Times New Roman" w:hAnsi="Arial" w:cs="Arial"/>
          <w:sz w:val="24"/>
          <w:szCs w:val="24"/>
          <w:lang w:eastAsia="es-ES"/>
        </w:rPr>
      </w:pPr>
    </w:p>
    <w:p w:rsidR="00056698" w:rsidRPr="00AC4F5E" w:rsidRDefault="00056698" w:rsidP="00F64D4C">
      <w:pPr>
        <w:tabs>
          <w:tab w:val="left" w:pos="9270"/>
          <w:tab w:val="left" w:pos="9360"/>
        </w:tabs>
        <w:spacing w:after="0" w:line="240" w:lineRule="auto"/>
        <w:ind w:right="-7"/>
        <w:rPr>
          <w:rFonts w:ascii="Arial" w:eastAsia="Times New Roman" w:hAnsi="Arial" w:cs="Arial"/>
          <w:b/>
          <w:sz w:val="24"/>
          <w:szCs w:val="24"/>
          <w:lang w:eastAsia="es-ES"/>
        </w:rPr>
      </w:pPr>
    </w:p>
    <w:p w:rsidR="00056698" w:rsidRPr="00AC4F5E" w:rsidRDefault="00056698" w:rsidP="00F64D4C">
      <w:pPr>
        <w:tabs>
          <w:tab w:val="left" w:pos="9270"/>
          <w:tab w:val="left" w:pos="9360"/>
        </w:tabs>
        <w:ind w:right="-7"/>
        <w:jc w:val="both"/>
        <w:rPr>
          <w:rFonts w:ascii="Arial" w:hAnsi="Arial" w:cs="Arial"/>
          <w:sz w:val="24"/>
          <w:szCs w:val="24"/>
        </w:rPr>
      </w:pPr>
    </w:p>
    <w:p w:rsidR="00F64D4C" w:rsidRPr="00AC4F5E" w:rsidRDefault="00F64D4C">
      <w:pPr>
        <w:tabs>
          <w:tab w:val="left" w:pos="9270"/>
          <w:tab w:val="left" w:pos="9360"/>
        </w:tabs>
        <w:ind w:right="-135"/>
        <w:jc w:val="both"/>
        <w:rPr>
          <w:rFonts w:ascii="Arial" w:hAnsi="Arial" w:cs="Arial"/>
          <w:sz w:val="24"/>
          <w:szCs w:val="24"/>
        </w:rPr>
      </w:pPr>
    </w:p>
    <w:sectPr w:rsidR="00F64D4C" w:rsidRPr="00AC4F5E" w:rsidSect="007347CD">
      <w:footerReference w:type="default" r:id="rId26"/>
      <w:type w:val="continuous"/>
      <w:pgSz w:w="12240" w:h="15840" w:code="1"/>
      <w:pgMar w:top="1701" w:right="851" w:bottom="1418" w:left="1985" w:header="0" w:footer="1109" w:gutter="113"/>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35D" w:rsidRDefault="005D635D" w:rsidP="009155BB">
      <w:pPr>
        <w:spacing w:after="0" w:line="240" w:lineRule="auto"/>
      </w:pPr>
      <w:r>
        <w:separator/>
      </w:r>
    </w:p>
  </w:endnote>
  <w:endnote w:type="continuationSeparator" w:id="0">
    <w:p w:rsidR="005D635D" w:rsidRDefault="005D635D" w:rsidP="0091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73" w:rsidRDefault="00056773">
    <w:pPr>
      <w:pStyle w:val="Piedepgina"/>
      <w:jc w:val="center"/>
    </w:pPr>
  </w:p>
  <w:p w:rsidR="00056773" w:rsidRDefault="000567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73" w:rsidRDefault="00056773">
    <w:pPr>
      <w:pStyle w:val="Piedepgina"/>
      <w:jc w:val="center"/>
    </w:pPr>
  </w:p>
  <w:p w:rsidR="00056773" w:rsidRDefault="0005677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73" w:rsidRDefault="00056773">
    <w:pPr>
      <w:pStyle w:val="Piedepgina"/>
      <w:jc w:val="center"/>
    </w:pPr>
  </w:p>
  <w:p w:rsidR="00056773" w:rsidRDefault="0005677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575710"/>
      <w:docPartObj>
        <w:docPartGallery w:val="Page Numbers (Bottom of Page)"/>
        <w:docPartUnique/>
      </w:docPartObj>
    </w:sdtPr>
    <w:sdtEndPr>
      <w:rPr>
        <w:noProof/>
      </w:rPr>
    </w:sdtEndPr>
    <w:sdtContent>
      <w:p w:rsidR="00056773" w:rsidRDefault="005D635D">
        <w:pPr>
          <w:pStyle w:val="Piedepgina"/>
          <w:jc w:val="right"/>
        </w:pPr>
      </w:p>
    </w:sdtContent>
  </w:sdt>
  <w:p w:rsidR="00056773" w:rsidRDefault="000567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35D" w:rsidRDefault="005D635D" w:rsidP="009155BB">
      <w:pPr>
        <w:spacing w:after="0" w:line="240" w:lineRule="auto"/>
      </w:pPr>
      <w:r>
        <w:separator/>
      </w:r>
    </w:p>
  </w:footnote>
  <w:footnote w:type="continuationSeparator" w:id="0">
    <w:p w:rsidR="005D635D" w:rsidRDefault="005D635D" w:rsidP="00915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51.75pt;height:50.25pt" o:bullet="t">
        <v:imagedata r:id="rId1" o:title="simbolo tao"/>
      </v:shape>
    </w:pict>
  </w:numPicBullet>
  <w:abstractNum w:abstractNumId="0">
    <w:nsid w:val="00000013"/>
    <w:multiLevelType w:val="singleLevel"/>
    <w:tmpl w:val="00000013"/>
    <w:name w:val="WW8Num19"/>
    <w:lvl w:ilvl="0">
      <w:start w:val="1"/>
      <w:numFmt w:val="bullet"/>
      <w:lvlText w:val=""/>
      <w:lvlJc w:val="left"/>
      <w:pPr>
        <w:tabs>
          <w:tab w:val="num" w:pos="0"/>
        </w:tabs>
        <w:ind w:left="788" w:hanging="360"/>
      </w:pPr>
      <w:rPr>
        <w:rFonts w:ascii="Symbol" w:hAnsi="Symbol"/>
      </w:rPr>
    </w:lvl>
  </w:abstractNum>
  <w:abstractNum w:abstractNumId="1">
    <w:nsid w:val="02F2392A"/>
    <w:multiLevelType w:val="hybridMultilevel"/>
    <w:tmpl w:val="8CB0B8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6B1A24"/>
    <w:multiLevelType w:val="hybridMultilevel"/>
    <w:tmpl w:val="18BEA5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1F6EEC"/>
    <w:multiLevelType w:val="hybridMultilevel"/>
    <w:tmpl w:val="3C0E356A"/>
    <w:lvl w:ilvl="0" w:tplc="AA74CCE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F555A7"/>
    <w:multiLevelType w:val="hybridMultilevel"/>
    <w:tmpl w:val="3C1ED66A"/>
    <w:lvl w:ilvl="0" w:tplc="AA74CCE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146A0A"/>
    <w:multiLevelType w:val="hybridMultilevel"/>
    <w:tmpl w:val="3050C882"/>
    <w:lvl w:ilvl="0" w:tplc="2228D39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44C5B"/>
    <w:multiLevelType w:val="hybridMultilevel"/>
    <w:tmpl w:val="12C22018"/>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5F11F1"/>
    <w:multiLevelType w:val="hybridMultilevel"/>
    <w:tmpl w:val="21C4DE5A"/>
    <w:lvl w:ilvl="0" w:tplc="AA74CCE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666AF"/>
    <w:multiLevelType w:val="hybridMultilevel"/>
    <w:tmpl w:val="261094F0"/>
    <w:lvl w:ilvl="0" w:tplc="AA74CCE4">
      <w:start w:val="1"/>
      <w:numFmt w:val="bullet"/>
      <w:lvlText w:val=""/>
      <w:lvlPicBulletId w:val="0"/>
      <w:lvlJc w:val="left"/>
      <w:pPr>
        <w:ind w:left="720" w:hanging="360"/>
      </w:pPr>
      <w:rPr>
        <w:rFonts w:ascii="Symbol" w:hAnsi="Symbo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86560A"/>
    <w:multiLevelType w:val="hybridMultilevel"/>
    <w:tmpl w:val="7632E4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0213B7"/>
    <w:multiLevelType w:val="hybridMultilevel"/>
    <w:tmpl w:val="F9445DF2"/>
    <w:lvl w:ilvl="0" w:tplc="AA74CCE4">
      <w:start w:val="1"/>
      <w:numFmt w:val="bullet"/>
      <w:lvlText w:val=""/>
      <w:lvlPicBulletId w:val="0"/>
      <w:lvlJc w:val="left"/>
      <w:pPr>
        <w:ind w:left="360" w:hanging="360"/>
      </w:pPr>
      <w:rPr>
        <w:rFonts w:ascii="Symbol" w:hAnsi="Symbol"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B71386D"/>
    <w:multiLevelType w:val="hybridMultilevel"/>
    <w:tmpl w:val="F5E8533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D362361"/>
    <w:multiLevelType w:val="hybridMultilevel"/>
    <w:tmpl w:val="098695F2"/>
    <w:lvl w:ilvl="0" w:tplc="F4EE124A">
      <w:start w:val="3"/>
      <w:numFmt w:val="bullet"/>
      <w:lvlText w:val="-"/>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295E79"/>
    <w:multiLevelType w:val="hybridMultilevel"/>
    <w:tmpl w:val="944E0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12C5F"/>
    <w:multiLevelType w:val="hybridMultilevel"/>
    <w:tmpl w:val="3C0E356A"/>
    <w:lvl w:ilvl="0" w:tplc="AA74CCE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88B67EB"/>
    <w:multiLevelType w:val="hybridMultilevel"/>
    <w:tmpl w:val="E17A9040"/>
    <w:lvl w:ilvl="0" w:tplc="AA74CCE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05B2B43"/>
    <w:multiLevelType w:val="hybridMultilevel"/>
    <w:tmpl w:val="AA3E78BA"/>
    <w:lvl w:ilvl="0" w:tplc="1AEAEAAE">
      <w:start w:val="1"/>
      <w:numFmt w:val="decimal"/>
      <w:lvlText w:val="%1."/>
      <w:lvlJc w:val="left"/>
      <w:pPr>
        <w:ind w:left="720" w:hanging="360"/>
      </w:pPr>
      <w:rPr>
        <w:rFonts w:hint="default"/>
        <w:color w:val="auto"/>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B83676"/>
    <w:multiLevelType w:val="hybridMultilevel"/>
    <w:tmpl w:val="D6D65A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49C5766"/>
    <w:multiLevelType w:val="hybridMultilevel"/>
    <w:tmpl w:val="FB0242AC"/>
    <w:lvl w:ilvl="0" w:tplc="0B3AFEC8">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78A3FAC"/>
    <w:multiLevelType w:val="hybridMultilevel"/>
    <w:tmpl w:val="7B04B060"/>
    <w:lvl w:ilvl="0" w:tplc="F14C800A">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nsid w:val="499221FE"/>
    <w:multiLevelType w:val="multilevel"/>
    <w:tmpl w:val="6218D0E4"/>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B6104A3"/>
    <w:multiLevelType w:val="multilevel"/>
    <w:tmpl w:val="71124C3E"/>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bCs/>
      </w:rPr>
    </w:lvl>
    <w:lvl w:ilvl="2">
      <w:start w:val="1"/>
      <w:numFmt w:val="decimal"/>
      <w:pStyle w:val="mititulo3"/>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BA12773"/>
    <w:multiLevelType w:val="hybridMultilevel"/>
    <w:tmpl w:val="65560C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C940E57"/>
    <w:multiLevelType w:val="hybridMultilevel"/>
    <w:tmpl w:val="99C6CA72"/>
    <w:lvl w:ilvl="0" w:tplc="0409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C9F38FD"/>
    <w:multiLevelType w:val="hybridMultilevel"/>
    <w:tmpl w:val="E3C0C3E0"/>
    <w:lvl w:ilvl="0" w:tplc="AA74CCE4">
      <w:start w:val="1"/>
      <w:numFmt w:val="bullet"/>
      <w:lvlText w:val=""/>
      <w:lvlPicBulletId w:val="0"/>
      <w:lvlJc w:val="left"/>
      <w:pPr>
        <w:ind w:left="862" w:hanging="360"/>
      </w:pPr>
      <w:rPr>
        <w:rFonts w:ascii="Symbol" w:hAnsi="Symbol" w:hint="default"/>
        <w:color w:val="auto"/>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5">
    <w:nsid w:val="4E392BA8"/>
    <w:multiLevelType w:val="hybridMultilevel"/>
    <w:tmpl w:val="015EB768"/>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6">
    <w:nsid w:val="4E6948BD"/>
    <w:multiLevelType w:val="hybridMultilevel"/>
    <w:tmpl w:val="A1BC4BDC"/>
    <w:lvl w:ilvl="0" w:tplc="15E65A82">
      <w:start w:val="1"/>
      <w:numFmt w:val="decimal"/>
      <w:lvlText w:val="2.%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hint="default"/>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4FA833E8"/>
    <w:multiLevelType w:val="hybridMultilevel"/>
    <w:tmpl w:val="9C0844FA"/>
    <w:lvl w:ilvl="0" w:tplc="2DC8BD3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775C0D"/>
    <w:multiLevelType w:val="hybridMultilevel"/>
    <w:tmpl w:val="5976A0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538E4169"/>
    <w:multiLevelType w:val="hybridMultilevel"/>
    <w:tmpl w:val="64C8DDE6"/>
    <w:lvl w:ilvl="0" w:tplc="1AEAEAAE">
      <w:start w:val="1"/>
      <w:numFmt w:val="decimal"/>
      <w:lvlText w:val="%1."/>
      <w:lvlJc w:val="left"/>
      <w:pPr>
        <w:ind w:left="360" w:hanging="360"/>
      </w:pPr>
      <w:rPr>
        <w:color w:val="auto"/>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49D5FE5"/>
    <w:multiLevelType w:val="hybridMultilevel"/>
    <w:tmpl w:val="3DA2D36C"/>
    <w:lvl w:ilvl="0" w:tplc="AA74CCE4">
      <w:start w:val="1"/>
      <w:numFmt w:val="bullet"/>
      <w:lvlText w:val=""/>
      <w:lvlPicBulletId w:val="0"/>
      <w:lvlJc w:val="left"/>
      <w:pPr>
        <w:ind w:left="578" w:hanging="360"/>
      </w:pPr>
      <w:rPr>
        <w:rFonts w:ascii="Symbol" w:hAnsi="Symbol" w:hint="default"/>
        <w:color w:val="auto"/>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1">
    <w:nsid w:val="5515544B"/>
    <w:multiLevelType w:val="hybridMultilevel"/>
    <w:tmpl w:val="B7165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DD1978"/>
    <w:multiLevelType w:val="hybridMultilevel"/>
    <w:tmpl w:val="7186A5DE"/>
    <w:lvl w:ilvl="0" w:tplc="AA74CCE4">
      <w:start w:val="1"/>
      <w:numFmt w:val="bullet"/>
      <w:lvlText w:val=""/>
      <w:lvlPicBulletId w:val="0"/>
      <w:lvlJc w:val="left"/>
      <w:pPr>
        <w:ind w:left="862" w:hanging="360"/>
      </w:pPr>
      <w:rPr>
        <w:rFonts w:ascii="Symbol" w:hAnsi="Symbol" w:hint="default"/>
        <w:color w:val="auto"/>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3">
    <w:nsid w:val="5CD52160"/>
    <w:multiLevelType w:val="hybridMultilevel"/>
    <w:tmpl w:val="1138CFE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5D8E57C2"/>
    <w:multiLevelType w:val="hybridMultilevel"/>
    <w:tmpl w:val="FD1A6970"/>
    <w:lvl w:ilvl="0" w:tplc="AA74CCE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FA75D87"/>
    <w:multiLevelType w:val="hybridMultilevel"/>
    <w:tmpl w:val="DA92BA7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nsid w:val="62981A4F"/>
    <w:multiLevelType w:val="hybridMultilevel"/>
    <w:tmpl w:val="EB20E976"/>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7">
    <w:nsid w:val="655D6B19"/>
    <w:multiLevelType w:val="hybridMultilevel"/>
    <w:tmpl w:val="BF3CF1F6"/>
    <w:lvl w:ilvl="0" w:tplc="B7A49B4E">
      <w:numFmt w:val="bullet"/>
      <w:lvlText w:val="•"/>
      <w:lvlJc w:val="left"/>
      <w:pPr>
        <w:ind w:left="1068" w:hanging="708"/>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E2669C5"/>
    <w:multiLevelType w:val="hybridMultilevel"/>
    <w:tmpl w:val="0FD0228E"/>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9">
    <w:nsid w:val="6F06771C"/>
    <w:multiLevelType w:val="hybridMultilevel"/>
    <w:tmpl w:val="85C2D7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pStyle w:val="mititulo2"/>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AEA2A80"/>
    <w:multiLevelType w:val="hybridMultilevel"/>
    <w:tmpl w:val="ACE4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2860AD"/>
    <w:multiLevelType w:val="hybridMultilevel"/>
    <w:tmpl w:val="CA3E6B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9"/>
  </w:num>
  <w:num w:numId="3">
    <w:abstractNumId w:val="11"/>
  </w:num>
  <w:num w:numId="4">
    <w:abstractNumId w:val="26"/>
  </w:num>
  <w:num w:numId="5">
    <w:abstractNumId w:val="24"/>
  </w:num>
  <w:num w:numId="6">
    <w:abstractNumId w:val="32"/>
  </w:num>
  <w:num w:numId="7">
    <w:abstractNumId w:val="30"/>
  </w:num>
  <w:num w:numId="8">
    <w:abstractNumId w:val="33"/>
  </w:num>
  <w:num w:numId="9">
    <w:abstractNumId w:val="15"/>
  </w:num>
  <w:num w:numId="10">
    <w:abstractNumId w:val="34"/>
  </w:num>
  <w:num w:numId="11">
    <w:abstractNumId w:val="4"/>
  </w:num>
  <w:num w:numId="12">
    <w:abstractNumId w:val="37"/>
  </w:num>
  <w:num w:numId="13">
    <w:abstractNumId w:val="29"/>
  </w:num>
  <w:num w:numId="14">
    <w:abstractNumId w:val="3"/>
  </w:num>
  <w:num w:numId="15">
    <w:abstractNumId w:val="25"/>
  </w:num>
  <w:num w:numId="16">
    <w:abstractNumId w:val="38"/>
  </w:num>
  <w:num w:numId="17">
    <w:abstractNumId w:val="40"/>
  </w:num>
  <w:num w:numId="18">
    <w:abstractNumId w:val="27"/>
  </w:num>
  <w:num w:numId="19">
    <w:abstractNumId w:val="17"/>
  </w:num>
  <w:num w:numId="20">
    <w:abstractNumId w:val="22"/>
  </w:num>
  <w:num w:numId="21">
    <w:abstractNumId w:val="18"/>
  </w:num>
  <w:num w:numId="22">
    <w:abstractNumId w:val="28"/>
  </w:num>
  <w:num w:numId="23">
    <w:abstractNumId w:val="20"/>
  </w:num>
  <w:num w:numId="24">
    <w:abstractNumId w:val="23"/>
  </w:num>
  <w:num w:numId="25">
    <w:abstractNumId w:val="2"/>
  </w:num>
  <w:num w:numId="26">
    <w:abstractNumId w:val="5"/>
  </w:num>
  <w:num w:numId="27">
    <w:abstractNumId w:val="14"/>
  </w:num>
  <w:num w:numId="28">
    <w:abstractNumId w:val="7"/>
  </w:num>
  <w:num w:numId="29">
    <w:abstractNumId w:val="31"/>
  </w:num>
  <w:num w:numId="30">
    <w:abstractNumId w:val="13"/>
  </w:num>
  <w:num w:numId="31">
    <w:abstractNumId w:val="6"/>
  </w:num>
  <w:num w:numId="32">
    <w:abstractNumId w:val="1"/>
  </w:num>
  <w:num w:numId="33">
    <w:abstractNumId w:val="16"/>
  </w:num>
  <w:num w:numId="34">
    <w:abstractNumId w:val="12"/>
  </w:num>
  <w:num w:numId="35">
    <w:abstractNumId w:val="19"/>
  </w:num>
  <w:num w:numId="36">
    <w:abstractNumId w:val="10"/>
  </w:num>
  <w:num w:numId="37">
    <w:abstractNumId w:val="8"/>
  </w:num>
  <w:num w:numId="38">
    <w:abstractNumId w:val="35"/>
  </w:num>
  <w:num w:numId="39">
    <w:abstractNumId w:val="36"/>
  </w:num>
  <w:num w:numId="40">
    <w:abstractNumId w:val="9"/>
  </w:num>
  <w:num w:numId="41">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01"/>
    <w:rsid w:val="0000001F"/>
    <w:rsid w:val="00000BA9"/>
    <w:rsid w:val="00000D3E"/>
    <w:rsid w:val="00001D19"/>
    <w:rsid w:val="00004626"/>
    <w:rsid w:val="00005301"/>
    <w:rsid w:val="0000613C"/>
    <w:rsid w:val="00006321"/>
    <w:rsid w:val="00006936"/>
    <w:rsid w:val="000069AD"/>
    <w:rsid w:val="00007493"/>
    <w:rsid w:val="0001262A"/>
    <w:rsid w:val="00012739"/>
    <w:rsid w:val="00013F89"/>
    <w:rsid w:val="000152EF"/>
    <w:rsid w:val="0001590F"/>
    <w:rsid w:val="0001628E"/>
    <w:rsid w:val="00020279"/>
    <w:rsid w:val="0002031D"/>
    <w:rsid w:val="00022921"/>
    <w:rsid w:val="00025968"/>
    <w:rsid w:val="00025F8B"/>
    <w:rsid w:val="000269F2"/>
    <w:rsid w:val="00026E85"/>
    <w:rsid w:val="00031E27"/>
    <w:rsid w:val="000328FC"/>
    <w:rsid w:val="00035AD9"/>
    <w:rsid w:val="0003631B"/>
    <w:rsid w:val="000367D4"/>
    <w:rsid w:val="000370B0"/>
    <w:rsid w:val="00041269"/>
    <w:rsid w:val="000429FD"/>
    <w:rsid w:val="00043844"/>
    <w:rsid w:val="00045691"/>
    <w:rsid w:val="00045CCC"/>
    <w:rsid w:val="00046D6B"/>
    <w:rsid w:val="000478A4"/>
    <w:rsid w:val="000504E9"/>
    <w:rsid w:val="000512B7"/>
    <w:rsid w:val="00051AF0"/>
    <w:rsid w:val="00052D58"/>
    <w:rsid w:val="00053152"/>
    <w:rsid w:val="00054379"/>
    <w:rsid w:val="00054769"/>
    <w:rsid w:val="00055D29"/>
    <w:rsid w:val="00056414"/>
    <w:rsid w:val="00056698"/>
    <w:rsid w:val="00056773"/>
    <w:rsid w:val="00056A71"/>
    <w:rsid w:val="0006007B"/>
    <w:rsid w:val="00063B88"/>
    <w:rsid w:val="000640DB"/>
    <w:rsid w:val="00064B93"/>
    <w:rsid w:val="00067401"/>
    <w:rsid w:val="00067AAB"/>
    <w:rsid w:val="0007052D"/>
    <w:rsid w:val="000711BF"/>
    <w:rsid w:val="00076E04"/>
    <w:rsid w:val="00076FF0"/>
    <w:rsid w:val="0008181A"/>
    <w:rsid w:val="0008290D"/>
    <w:rsid w:val="00085CEF"/>
    <w:rsid w:val="000863FC"/>
    <w:rsid w:val="00086C6F"/>
    <w:rsid w:val="00087274"/>
    <w:rsid w:val="000907DD"/>
    <w:rsid w:val="00091998"/>
    <w:rsid w:val="0009341F"/>
    <w:rsid w:val="0009559C"/>
    <w:rsid w:val="0009795A"/>
    <w:rsid w:val="000A1522"/>
    <w:rsid w:val="000A284D"/>
    <w:rsid w:val="000A376B"/>
    <w:rsid w:val="000A37D8"/>
    <w:rsid w:val="000A59F6"/>
    <w:rsid w:val="000A5A93"/>
    <w:rsid w:val="000A6049"/>
    <w:rsid w:val="000A6DD3"/>
    <w:rsid w:val="000B0893"/>
    <w:rsid w:val="000B4102"/>
    <w:rsid w:val="000B570E"/>
    <w:rsid w:val="000C0E93"/>
    <w:rsid w:val="000C31E8"/>
    <w:rsid w:val="000C55E9"/>
    <w:rsid w:val="000C7D89"/>
    <w:rsid w:val="000C7E97"/>
    <w:rsid w:val="000D02D4"/>
    <w:rsid w:val="000D0961"/>
    <w:rsid w:val="000D1537"/>
    <w:rsid w:val="000D2FA0"/>
    <w:rsid w:val="000D308C"/>
    <w:rsid w:val="000D32F5"/>
    <w:rsid w:val="000D5046"/>
    <w:rsid w:val="000D6826"/>
    <w:rsid w:val="000D6C09"/>
    <w:rsid w:val="000D6D5A"/>
    <w:rsid w:val="000E1EC5"/>
    <w:rsid w:val="000E235D"/>
    <w:rsid w:val="000E27D6"/>
    <w:rsid w:val="000E48E0"/>
    <w:rsid w:val="000E6976"/>
    <w:rsid w:val="000E7B27"/>
    <w:rsid w:val="000E7EAA"/>
    <w:rsid w:val="000F03D9"/>
    <w:rsid w:val="000F1FBB"/>
    <w:rsid w:val="000F7C79"/>
    <w:rsid w:val="001048CE"/>
    <w:rsid w:val="00104D9D"/>
    <w:rsid w:val="00104FC7"/>
    <w:rsid w:val="001057B2"/>
    <w:rsid w:val="00111909"/>
    <w:rsid w:val="00111A7E"/>
    <w:rsid w:val="001125FC"/>
    <w:rsid w:val="00112FBD"/>
    <w:rsid w:val="001135E0"/>
    <w:rsid w:val="00114A0F"/>
    <w:rsid w:val="0011507A"/>
    <w:rsid w:val="00115627"/>
    <w:rsid w:val="00122068"/>
    <w:rsid w:val="0012439C"/>
    <w:rsid w:val="00132F0C"/>
    <w:rsid w:val="00134F1B"/>
    <w:rsid w:val="00135205"/>
    <w:rsid w:val="001360B2"/>
    <w:rsid w:val="00136BB1"/>
    <w:rsid w:val="0014169D"/>
    <w:rsid w:val="00141880"/>
    <w:rsid w:val="00143C53"/>
    <w:rsid w:val="00143D4C"/>
    <w:rsid w:val="00144829"/>
    <w:rsid w:val="001451F2"/>
    <w:rsid w:val="0014591E"/>
    <w:rsid w:val="00145B18"/>
    <w:rsid w:val="00146C10"/>
    <w:rsid w:val="00147B29"/>
    <w:rsid w:val="00147BBD"/>
    <w:rsid w:val="00147FA2"/>
    <w:rsid w:val="0015076C"/>
    <w:rsid w:val="00150889"/>
    <w:rsid w:val="0015169F"/>
    <w:rsid w:val="00151D7E"/>
    <w:rsid w:val="0015458C"/>
    <w:rsid w:val="00154940"/>
    <w:rsid w:val="0015501E"/>
    <w:rsid w:val="0015644B"/>
    <w:rsid w:val="0015764B"/>
    <w:rsid w:val="0015769A"/>
    <w:rsid w:val="00163D13"/>
    <w:rsid w:val="0016537C"/>
    <w:rsid w:val="00166917"/>
    <w:rsid w:val="0016694B"/>
    <w:rsid w:val="00166CC1"/>
    <w:rsid w:val="001673D0"/>
    <w:rsid w:val="00167CE5"/>
    <w:rsid w:val="001701D5"/>
    <w:rsid w:val="00170448"/>
    <w:rsid w:val="00170567"/>
    <w:rsid w:val="0017224C"/>
    <w:rsid w:val="0017313D"/>
    <w:rsid w:val="001773F5"/>
    <w:rsid w:val="0017753D"/>
    <w:rsid w:val="001802D8"/>
    <w:rsid w:val="00180631"/>
    <w:rsid w:val="001812BF"/>
    <w:rsid w:val="00181A80"/>
    <w:rsid w:val="00182599"/>
    <w:rsid w:val="00184036"/>
    <w:rsid w:val="00185C0C"/>
    <w:rsid w:val="00186A2F"/>
    <w:rsid w:val="00186D78"/>
    <w:rsid w:val="00187E61"/>
    <w:rsid w:val="00191C3D"/>
    <w:rsid w:val="00193CB2"/>
    <w:rsid w:val="00194474"/>
    <w:rsid w:val="00194FDF"/>
    <w:rsid w:val="00195EAA"/>
    <w:rsid w:val="00197A37"/>
    <w:rsid w:val="001A0DD7"/>
    <w:rsid w:val="001A2A8B"/>
    <w:rsid w:val="001A3000"/>
    <w:rsid w:val="001A3CA1"/>
    <w:rsid w:val="001A4B3C"/>
    <w:rsid w:val="001A4E4D"/>
    <w:rsid w:val="001A6105"/>
    <w:rsid w:val="001A6FB9"/>
    <w:rsid w:val="001A724A"/>
    <w:rsid w:val="001B05CD"/>
    <w:rsid w:val="001B2CFA"/>
    <w:rsid w:val="001B2EF5"/>
    <w:rsid w:val="001B3DD3"/>
    <w:rsid w:val="001B4E9A"/>
    <w:rsid w:val="001B6F3B"/>
    <w:rsid w:val="001B7C9E"/>
    <w:rsid w:val="001C1D28"/>
    <w:rsid w:val="001C2EF5"/>
    <w:rsid w:val="001C35C5"/>
    <w:rsid w:val="001C3AA0"/>
    <w:rsid w:val="001C4A12"/>
    <w:rsid w:val="001C5C9F"/>
    <w:rsid w:val="001C68D1"/>
    <w:rsid w:val="001C699E"/>
    <w:rsid w:val="001D0B69"/>
    <w:rsid w:val="001D11C8"/>
    <w:rsid w:val="001D1394"/>
    <w:rsid w:val="001D1686"/>
    <w:rsid w:val="001D16E4"/>
    <w:rsid w:val="001D38F0"/>
    <w:rsid w:val="001D4006"/>
    <w:rsid w:val="001D44D2"/>
    <w:rsid w:val="001D45A5"/>
    <w:rsid w:val="001D6758"/>
    <w:rsid w:val="001D6DAD"/>
    <w:rsid w:val="001E3880"/>
    <w:rsid w:val="001E6433"/>
    <w:rsid w:val="001F036A"/>
    <w:rsid w:val="001F0845"/>
    <w:rsid w:val="001F0C72"/>
    <w:rsid w:val="001F173C"/>
    <w:rsid w:val="001F1B07"/>
    <w:rsid w:val="001F2CC2"/>
    <w:rsid w:val="001F2DBF"/>
    <w:rsid w:val="001F2DDF"/>
    <w:rsid w:val="001F3540"/>
    <w:rsid w:val="001F3A20"/>
    <w:rsid w:val="001F5EC2"/>
    <w:rsid w:val="001F6E1E"/>
    <w:rsid w:val="001F7EEA"/>
    <w:rsid w:val="00202EEA"/>
    <w:rsid w:val="002044B9"/>
    <w:rsid w:val="00205F63"/>
    <w:rsid w:val="0021022D"/>
    <w:rsid w:val="0021120F"/>
    <w:rsid w:val="00212A8B"/>
    <w:rsid w:val="002134E9"/>
    <w:rsid w:val="0021384E"/>
    <w:rsid w:val="00214AE8"/>
    <w:rsid w:val="00215264"/>
    <w:rsid w:val="002158CC"/>
    <w:rsid w:val="00216110"/>
    <w:rsid w:val="002168E9"/>
    <w:rsid w:val="00217252"/>
    <w:rsid w:val="00217ADC"/>
    <w:rsid w:val="00217AEA"/>
    <w:rsid w:val="00222D5F"/>
    <w:rsid w:val="00224D84"/>
    <w:rsid w:val="00224EE6"/>
    <w:rsid w:val="002256F8"/>
    <w:rsid w:val="00226162"/>
    <w:rsid w:val="0023311E"/>
    <w:rsid w:val="00233361"/>
    <w:rsid w:val="0023678D"/>
    <w:rsid w:val="00241086"/>
    <w:rsid w:val="00241D02"/>
    <w:rsid w:val="00242C78"/>
    <w:rsid w:val="00242D19"/>
    <w:rsid w:val="002430F7"/>
    <w:rsid w:val="00244403"/>
    <w:rsid w:val="00244F34"/>
    <w:rsid w:val="00247E06"/>
    <w:rsid w:val="002504AC"/>
    <w:rsid w:val="00251427"/>
    <w:rsid w:val="0025344B"/>
    <w:rsid w:val="00255DB6"/>
    <w:rsid w:val="00256126"/>
    <w:rsid w:val="002573CF"/>
    <w:rsid w:val="002578FB"/>
    <w:rsid w:val="00257BB1"/>
    <w:rsid w:val="00260001"/>
    <w:rsid w:val="002623FF"/>
    <w:rsid w:val="00262AAE"/>
    <w:rsid w:val="00263F49"/>
    <w:rsid w:val="00264942"/>
    <w:rsid w:val="0027088A"/>
    <w:rsid w:val="00270EE5"/>
    <w:rsid w:val="002718E8"/>
    <w:rsid w:val="002733F5"/>
    <w:rsid w:val="002737E9"/>
    <w:rsid w:val="002744F8"/>
    <w:rsid w:val="0027481F"/>
    <w:rsid w:val="002759FC"/>
    <w:rsid w:val="00275A70"/>
    <w:rsid w:val="002765CF"/>
    <w:rsid w:val="00276E0B"/>
    <w:rsid w:val="00277D2F"/>
    <w:rsid w:val="0028025D"/>
    <w:rsid w:val="002809B3"/>
    <w:rsid w:val="00281E4E"/>
    <w:rsid w:val="002844E4"/>
    <w:rsid w:val="00285207"/>
    <w:rsid w:val="0028585D"/>
    <w:rsid w:val="00286DB7"/>
    <w:rsid w:val="002870B7"/>
    <w:rsid w:val="00287874"/>
    <w:rsid w:val="00287915"/>
    <w:rsid w:val="00291222"/>
    <w:rsid w:val="00291478"/>
    <w:rsid w:val="002925D2"/>
    <w:rsid w:val="00292823"/>
    <w:rsid w:val="00292E64"/>
    <w:rsid w:val="00293F02"/>
    <w:rsid w:val="002943E5"/>
    <w:rsid w:val="00294895"/>
    <w:rsid w:val="00297D38"/>
    <w:rsid w:val="002A0FA1"/>
    <w:rsid w:val="002A1347"/>
    <w:rsid w:val="002A40D8"/>
    <w:rsid w:val="002A625C"/>
    <w:rsid w:val="002A6893"/>
    <w:rsid w:val="002A77C5"/>
    <w:rsid w:val="002B050C"/>
    <w:rsid w:val="002B0682"/>
    <w:rsid w:val="002B39B3"/>
    <w:rsid w:val="002B3A2F"/>
    <w:rsid w:val="002B6910"/>
    <w:rsid w:val="002B7C44"/>
    <w:rsid w:val="002C007A"/>
    <w:rsid w:val="002C04D7"/>
    <w:rsid w:val="002C0808"/>
    <w:rsid w:val="002C3745"/>
    <w:rsid w:val="002C5D6E"/>
    <w:rsid w:val="002D066C"/>
    <w:rsid w:val="002D0AB1"/>
    <w:rsid w:val="002D352B"/>
    <w:rsid w:val="002D4001"/>
    <w:rsid w:val="002D5A1F"/>
    <w:rsid w:val="002D67F3"/>
    <w:rsid w:val="002D6A34"/>
    <w:rsid w:val="002D7E10"/>
    <w:rsid w:val="002E2723"/>
    <w:rsid w:val="002E4342"/>
    <w:rsid w:val="002E5913"/>
    <w:rsid w:val="002E684D"/>
    <w:rsid w:val="002F2DA7"/>
    <w:rsid w:val="002F7A43"/>
    <w:rsid w:val="0030151B"/>
    <w:rsid w:val="00301C47"/>
    <w:rsid w:val="0030232F"/>
    <w:rsid w:val="003035FB"/>
    <w:rsid w:val="003056A5"/>
    <w:rsid w:val="00307D3D"/>
    <w:rsid w:val="003113A8"/>
    <w:rsid w:val="003118C4"/>
    <w:rsid w:val="00312E14"/>
    <w:rsid w:val="00315676"/>
    <w:rsid w:val="003157C8"/>
    <w:rsid w:val="0031644D"/>
    <w:rsid w:val="00317036"/>
    <w:rsid w:val="003170ED"/>
    <w:rsid w:val="00320C7E"/>
    <w:rsid w:val="003255E1"/>
    <w:rsid w:val="00325EF3"/>
    <w:rsid w:val="003263FF"/>
    <w:rsid w:val="00332430"/>
    <w:rsid w:val="00332894"/>
    <w:rsid w:val="00332E91"/>
    <w:rsid w:val="00334812"/>
    <w:rsid w:val="00335C33"/>
    <w:rsid w:val="0033650F"/>
    <w:rsid w:val="003373E0"/>
    <w:rsid w:val="00337BB4"/>
    <w:rsid w:val="00340279"/>
    <w:rsid w:val="00340455"/>
    <w:rsid w:val="00342E3D"/>
    <w:rsid w:val="003433CD"/>
    <w:rsid w:val="003441D8"/>
    <w:rsid w:val="003443DA"/>
    <w:rsid w:val="00344966"/>
    <w:rsid w:val="00344AA5"/>
    <w:rsid w:val="00344E43"/>
    <w:rsid w:val="003451A2"/>
    <w:rsid w:val="00346567"/>
    <w:rsid w:val="00346F8B"/>
    <w:rsid w:val="00351346"/>
    <w:rsid w:val="00351807"/>
    <w:rsid w:val="00351FDE"/>
    <w:rsid w:val="003521E8"/>
    <w:rsid w:val="00353CBC"/>
    <w:rsid w:val="00354D2D"/>
    <w:rsid w:val="00355E41"/>
    <w:rsid w:val="003568CB"/>
    <w:rsid w:val="0035773C"/>
    <w:rsid w:val="00362518"/>
    <w:rsid w:val="0036730B"/>
    <w:rsid w:val="0036768A"/>
    <w:rsid w:val="00370D98"/>
    <w:rsid w:val="00371A59"/>
    <w:rsid w:val="0037214A"/>
    <w:rsid w:val="003731DB"/>
    <w:rsid w:val="003761CD"/>
    <w:rsid w:val="00380CD2"/>
    <w:rsid w:val="00381C6F"/>
    <w:rsid w:val="00381D76"/>
    <w:rsid w:val="00381E4A"/>
    <w:rsid w:val="00383C9A"/>
    <w:rsid w:val="00384A9E"/>
    <w:rsid w:val="00384FFF"/>
    <w:rsid w:val="0038589B"/>
    <w:rsid w:val="003928D5"/>
    <w:rsid w:val="0039397A"/>
    <w:rsid w:val="003951ED"/>
    <w:rsid w:val="00397AFE"/>
    <w:rsid w:val="003A083E"/>
    <w:rsid w:val="003A0F8E"/>
    <w:rsid w:val="003A18BE"/>
    <w:rsid w:val="003A6397"/>
    <w:rsid w:val="003A7272"/>
    <w:rsid w:val="003B0F27"/>
    <w:rsid w:val="003B1068"/>
    <w:rsid w:val="003B15C0"/>
    <w:rsid w:val="003B25E4"/>
    <w:rsid w:val="003B2795"/>
    <w:rsid w:val="003B3D9E"/>
    <w:rsid w:val="003B4574"/>
    <w:rsid w:val="003B5EBE"/>
    <w:rsid w:val="003B63D9"/>
    <w:rsid w:val="003B6DB0"/>
    <w:rsid w:val="003C2063"/>
    <w:rsid w:val="003C22F8"/>
    <w:rsid w:val="003C23F5"/>
    <w:rsid w:val="003C746B"/>
    <w:rsid w:val="003D254C"/>
    <w:rsid w:val="003D3BAC"/>
    <w:rsid w:val="003D594B"/>
    <w:rsid w:val="003D6B09"/>
    <w:rsid w:val="003D6E60"/>
    <w:rsid w:val="003E06CB"/>
    <w:rsid w:val="003E37CE"/>
    <w:rsid w:val="003E59A4"/>
    <w:rsid w:val="003E67C9"/>
    <w:rsid w:val="003E7928"/>
    <w:rsid w:val="003E793A"/>
    <w:rsid w:val="003F1419"/>
    <w:rsid w:val="003F2BC2"/>
    <w:rsid w:val="003F44EA"/>
    <w:rsid w:val="003F45BD"/>
    <w:rsid w:val="003F4EF6"/>
    <w:rsid w:val="003F764F"/>
    <w:rsid w:val="003F7958"/>
    <w:rsid w:val="004014E8"/>
    <w:rsid w:val="00402487"/>
    <w:rsid w:val="00402C4B"/>
    <w:rsid w:val="00402C8C"/>
    <w:rsid w:val="00402F30"/>
    <w:rsid w:val="00405BB5"/>
    <w:rsid w:val="00405D9B"/>
    <w:rsid w:val="00410026"/>
    <w:rsid w:val="0041120F"/>
    <w:rsid w:val="00411330"/>
    <w:rsid w:val="004113D3"/>
    <w:rsid w:val="0041262D"/>
    <w:rsid w:val="00413C02"/>
    <w:rsid w:val="00414A9E"/>
    <w:rsid w:val="004163A7"/>
    <w:rsid w:val="00416478"/>
    <w:rsid w:val="004175A5"/>
    <w:rsid w:val="00417809"/>
    <w:rsid w:val="00420A0C"/>
    <w:rsid w:val="00420C39"/>
    <w:rsid w:val="00421F86"/>
    <w:rsid w:val="004232DD"/>
    <w:rsid w:val="0042380F"/>
    <w:rsid w:val="00423C3D"/>
    <w:rsid w:val="00425233"/>
    <w:rsid w:val="004253C7"/>
    <w:rsid w:val="0042647A"/>
    <w:rsid w:val="00426A84"/>
    <w:rsid w:val="0042790E"/>
    <w:rsid w:val="004344D9"/>
    <w:rsid w:val="00435462"/>
    <w:rsid w:val="00435FD8"/>
    <w:rsid w:val="00436009"/>
    <w:rsid w:val="00437851"/>
    <w:rsid w:val="00437C51"/>
    <w:rsid w:val="00437D16"/>
    <w:rsid w:val="00443310"/>
    <w:rsid w:val="00444B8E"/>
    <w:rsid w:val="00445222"/>
    <w:rsid w:val="00445C74"/>
    <w:rsid w:val="0045164C"/>
    <w:rsid w:val="00452D7A"/>
    <w:rsid w:val="00454598"/>
    <w:rsid w:val="00455212"/>
    <w:rsid w:val="004577BE"/>
    <w:rsid w:val="004610FA"/>
    <w:rsid w:val="00461461"/>
    <w:rsid w:val="004652EF"/>
    <w:rsid w:val="00465FBD"/>
    <w:rsid w:val="004663B6"/>
    <w:rsid w:val="00467580"/>
    <w:rsid w:val="004708CE"/>
    <w:rsid w:val="00471B23"/>
    <w:rsid w:val="00471F99"/>
    <w:rsid w:val="004744D7"/>
    <w:rsid w:val="004747E1"/>
    <w:rsid w:val="00477290"/>
    <w:rsid w:val="00477539"/>
    <w:rsid w:val="00477D58"/>
    <w:rsid w:val="0048291E"/>
    <w:rsid w:val="00482943"/>
    <w:rsid w:val="0048436B"/>
    <w:rsid w:val="0048466C"/>
    <w:rsid w:val="0048626A"/>
    <w:rsid w:val="00490824"/>
    <w:rsid w:val="00492B55"/>
    <w:rsid w:val="00494A28"/>
    <w:rsid w:val="004950AE"/>
    <w:rsid w:val="004967DA"/>
    <w:rsid w:val="00496B98"/>
    <w:rsid w:val="00496F4C"/>
    <w:rsid w:val="004A01C1"/>
    <w:rsid w:val="004A0277"/>
    <w:rsid w:val="004A08F6"/>
    <w:rsid w:val="004A200D"/>
    <w:rsid w:val="004A2E36"/>
    <w:rsid w:val="004A3866"/>
    <w:rsid w:val="004A3DD4"/>
    <w:rsid w:val="004A4D0C"/>
    <w:rsid w:val="004A687B"/>
    <w:rsid w:val="004A773B"/>
    <w:rsid w:val="004A7CEE"/>
    <w:rsid w:val="004B27BB"/>
    <w:rsid w:val="004B2816"/>
    <w:rsid w:val="004B3356"/>
    <w:rsid w:val="004B3F9E"/>
    <w:rsid w:val="004B56A6"/>
    <w:rsid w:val="004C091B"/>
    <w:rsid w:val="004C332C"/>
    <w:rsid w:val="004C4AF8"/>
    <w:rsid w:val="004C7463"/>
    <w:rsid w:val="004D48A2"/>
    <w:rsid w:val="004D49AC"/>
    <w:rsid w:val="004D74F7"/>
    <w:rsid w:val="004E02B0"/>
    <w:rsid w:val="004E0564"/>
    <w:rsid w:val="004E0A14"/>
    <w:rsid w:val="004E12FE"/>
    <w:rsid w:val="004E1812"/>
    <w:rsid w:val="004E1E26"/>
    <w:rsid w:val="004E2609"/>
    <w:rsid w:val="004E2775"/>
    <w:rsid w:val="004E311E"/>
    <w:rsid w:val="004E4240"/>
    <w:rsid w:val="004E5B1C"/>
    <w:rsid w:val="004F1744"/>
    <w:rsid w:val="004F1E39"/>
    <w:rsid w:val="004F30A0"/>
    <w:rsid w:val="004F3A77"/>
    <w:rsid w:val="004F6473"/>
    <w:rsid w:val="004F6FDC"/>
    <w:rsid w:val="004F7758"/>
    <w:rsid w:val="00500E84"/>
    <w:rsid w:val="005013BE"/>
    <w:rsid w:val="00504283"/>
    <w:rsid w:val="00506601"/>
    <w:rsid w:val="0050683D"/>
    <w:rsid w:val="005105E5"/>
    <w:rsid w:val="00510EE1"/>
    <w:rsid w:val="00513976"/>
    <w:rsid w:val="00513CA3"/>
    <w:rsid w:val="00514EF9"/>
    <w:rsid w:val="005155F3"/>
    <w:rsid w:val="00517EAD"/>
    <w:rsid w:val="00520ECA"/>
    <w:rsid w:val="00523CB3"/>
    <w:rsid w:val="00523E29"/>
    <w:rsid w:val="00524029"/>
    <w:rsid w:val="00524356"/>
    <w:rsid w:val="00530DAB"/>
    <w:rsid w:val="005330B7"/>
    <w:rsid w:val="00534153"/>
    <w:rsid w:val="00535CAD"/>
    <w:rsid w:val="00536CAE"/>
    <w:rsid w:val="00537331"/>
    <w:rsid w:val="0054061E"/>
    <w:rsid w:val="0054154A"/>
    <w:rsid w:val="00544B18"/>
    <w:rsid w:val="00546B68"/>
    <w:rsid w:val="00551E5A"/>
    <w:rsid w:val="0055367A"/>
    <w:rsid w:val="005555CE"/>
    <w:rsid w:val="00557A7C"/>
    <w:rsid w:val="00557A92"/>
    <w:rsid w:val="00557EDF"/>
    <w:rsid w:val="005600DC"/>
    <w:rsid w:val="005602A6"/>
    <w:rsid w:val="00562E0F"/>
    <w:rsid w:val="00565DF2"/>
    <w:rsid w:val="0056616D"/>
    <w:rsid w:val="00570C78"/>
    <w:rsid w:val="00571D2E"/>
    <w:rsid w:val="005726A7"/>
    <w:rsid w:val="005736F5"/>
    <w:rsid w:val="00575B05"/>
    <w:rsid w:val="005820CB"/>
    <w:rsid w:val="00582625"/>
    <w:rsid w:val="00582DC0"/>
    <w:rsid w:val="00583FB2"/>
    <w:rsid w:val="005841B5"/>
    <w:rsid w:val="00587007"/>
    <w:rsid w:val="00587900"/>
    <w:rsid w:val="005917AF"/>
    <w:rsid w:val="00591D01"/>
    <w:rsid w:val="00594917"/>
    <w:rsid w:val="00596684"/>
    <w:rsid w:val="005968A8"/>
    <w:rsid w:val="005969AA"/>
    <w:rsid w:val="005A02F4"/>
    <w:rsid w:val="005A0D90"/>
    <w:rsid w:val="005A1BCA"/>
    <w:rsid w:val="005A34B2"/>
    <w:rsid w:val="005A595C"/>
    <w:rsid w:val="005A6A88"/>
    <w:rsid w:val="005A75E3"/>
    <w:rsid w:val="005A7DC9"/>
    <w:rsid w:val="005B0080"/>
    <w:rsid w:val="005B0AB2"/>
    <w:rsid w:val="005B191F"/>
    <w:rsid w:val="005B269F"/>
    <w:rsid w:val="005B4730"/>
    <w:rsid w:val="005B5433"/>
    <w:rsid w:val="005B635B"/>
    <w:rsid w:val="005B65EC"/>
    <w:rsid w:val="005B6FCF"/>
    <w:rsid w:val="005C08BF"/>
    <w:rsid w:val="005C16C8"/>
    <w:rsid w:val="005C1AD1"/>
    <w:rsid w:val="005C2DC1"/>
    <w:rsid w:val="005C33B9"/>
    <w:rsid w:val="005C4760"/>
    <w:rsid w:val="005C574E"/>
    <w:rsid w:val="005C6246"/>
    <w:rsid w:val="005D2745"/>
    <w:rsid w:val="005D3272"/>
    <w:rsid w:val="005D635D"/>
    <w:rsid w:val="005D6BE3"/>
    <w:rsid w:val="005D6C6D"/>
    <w:rsid w:val="005D7B53"/>
    <w:rsid w:val="005E0E4A"/>
    <w:rsid w:val="005E3536"/>
    <w:rsid w:val="005E506E"/>
    <w:rsid w:val="005E69E6"/>
    <w:rsid w:val="005E70A1"/>
    <w:rsid w:val="005E7746"/>
    <w:rsid w:val="005E7BF5"/>
    <w:rsid w:val="005F0BD7"/>
    <w:rsid w:val="005F0E1F"/>
    <w:rsid w:val="005F2027"/>
    <w:rsid w:val="005F2E65"/>
    <w:rsid w:val="005F3262"/>
    <w:rsid w:val="005F4E0D"/>
    <w:rsid w:val="005F5542"/>
    <w:rsid w:val="005F56CB"/>
    <w:rsid w:val="005F5A94"/>
    <w:rsid w:val="005F6159"/>
    <w:rsid w:val="005F667E"/>
    <w:rsid w:val="005F6779"/>
    <w:rsid w:val="005F6F5D"/>
    <w:rsid w:val="005F7D94"/>
    <w:rsid w:val="006010F7"/>
    <w:rsid w:val="00602A0F"/>
    <w:rsid w:val="00604371"/>
    <w:rsid w:val="006046F6"/>
    <w:rsid w:val="00604A0B"/>
    <w:rsid w:val="00604AFB"/>
    <w:rsid w:val="00605DE1"/>
    <w:rsid w:val="006067E8"/>
    <w:rsid w:val="00606ABA"/>
    <w:rsid w:val="0061050C"/>
    <w:rsid w:val="0061053A"/>
    <w:rsid w:val="00613300"/>
    <w:rsid w:val="00613CA9"/>
    <w:rsid w:val="00614A97"/>
    <w:rsid w:val="00616632"/>
    <w:rsid w:val="00617A1C"/>
    <w:rsid w:val="00620759"/>
    <w:rsid w:val="00625986"/>
    <w:rsid w:val="006306DC"/>
    <w:rsid w:val="0063151F"/>
    <w:rsid w:val="00632918"/>
    <w:rsid w:val="00636E29"/>
    <w:rsid w:val="00636F0E"/>
    <w:rsid w:val="006373F5"/>
    <w:rsid w:val="0063776D"/>
    <w:rsid w:val="006377FB"/>
    <w:rsid w:val="0064007A"/>
    <w:rsid w:val="0064136F"/>
    <w:rsid w:val="006422D6"/>
    <w:rsid w:val="00643F99"/>
    <w:rsid w:val="00643FC0"/>
    <w:rsid w:val="006441FB"/>
    <w:rsid w:val="00645C5F"/>
    <w:rsid w:val="006471B2"/>
    <w:rsid w:val="0065190C"/>
    <w:rsid w:val="00651ED0"/>
    <w:rsid w:val="006545CD"/>
    <w:rsid w:val="00657181"/>
    <w:rsid w:val="00657D78"/>
    <w:rsid w:val="0066119F"/>
    <w:rsid w:val="00663BDA"/>
    <w:rsid w:val="00664A5F"/>
    <w:rsid w:val="006658C9"/>
    <w:rsid w:val="00665B22"/>
    <w:rsid w:val="00670460"/>
    <w:rsid w:val="0067170F"/>
    <w:rsid w:val="0067272E"/>
    <w:rsid w:val="00674910"/>
    <w:rsid w:val="00674B05"/>
    <w:rsid w:val="006750DD"/>
    <w:rsid w:val="0067563C"/>
    <w:rsid w:val="006765E8"/>
    <w:rsid w:val="00676E65"/>
    <w:rsid w:val="006801D6"/>
    <w:rsid w:val="00680A49"/>
    <w:rsid w:val="00681C70"/>
    <w:rsid w:val="00681D8E"/>
    <w:rsid w:val="00682C51"/>
    <w:rsid w:val="006857C9"/>
    <w:rsid w:val="006920C7"/>
    <w:rsid w:val="0069247E"/>
    <w:rsid w:val="0069375A"/>
    <w:rsid w:val="00693D91"/>
    <w:rsid w:val="006952B3"/>
    <w:rsid w:val="006A03B3"/>
    <w:rsid w:val="006A0F2A"/>
    <w:rsid w:val="006A22A1"/>
    <w:rsid w:val="006A3F14"/>
    <w:rsid w:val="006A471E"/>
    <w:rsid w:val="006A4AA9"/>
    <w:rsid w:val="006A4F80"/>
    <w:rsid w:val="006A5363"/>
    <w:rsid w:val="006A54EF"/>
    <w:rsid w:val="006A6134"/>
    <w:rsid w:val="006B24A9"/>
    <w:rsid w:val="006B455E"/>
    <w:rsid w:val="006B5642"/>
    <w:rsid w:val="006C00C2"/>
    <w:rsid w:val="006C39B9"/>
    <w:rsid w:val="006C3DA1"/>
    <w:rsid w:val="006C3F8A"/>
    <w:rsid w:val="006C45A6"/>
    <w:rsid w:val="006C490B"/>
    <w:rsid w:val="006C4A0A"/>
    <w:rsid w:val="006C4FDF"/>
    <w:rsid w:val="006C5381"/>
    <w:rsid w:val="006C54BD"/>
    <w:rsid w:val="006C7EFF"/>
    <w:rsid w:val="006D107F"/>
    <w:rsid w:val="006D1F4C"/>
    <w:rsid w:val="006D2797"/>
    <w:rsid w:val="006D49AA"/>
    <w:rsid w:val="006D548E"/>
    <w:rsid w:val="006D7B4C"/>
    <w:rsid w:val="006E1236"/>
    <w:rsid w:val="006E1C5C"/>
    <w:rsid w:val="006E32AF"/>
    <w:rsid w:val="006E3363"/>
    <w:rsid w:val="006E34D0"/>
    <w:rsid w:val="006E53B6"/>
    <w:rsid w:val="006E58B9"/>
    <w:rsid w:val="006E628A"/>
    <w:rsid w:val="006F0295"/>
    <w:rsid w:val="006F24A8"/>
    <w:rsid w:val="006F24FE"/>
    <w:rsid w:val="006F3F23"/>
    <w:rsid w:val="006F5882"/>
    <w:rsid w:val="006F5E36"/>
    <w:rsid w:val="006F725D"/>
    <w:rsid w:val="006F7D31"/>
    <w:rsid w:val="006F7F9E"/>
    <w:rsid w:val="00701B92"/>
    <w:rsid w:val="00703057"/>
    <w:rsid w:val="0070354E"/>
    <w:rsid w:val="00703715"/>
    <w:rsid w:val="007057D8"/>
    <w:rsid w:val="007070C9"/>
    <w:rsid w:val="00710E51"/>
    <w:rsid w:val="007113EA"/>
    <w:rsid w:val="00711497"/>
    <w:rsid w:val="00711A80"/>
    <w:rsid w:val="00713460"/>
    <w:rsid w:val="007137D4"/>
    <w:rsid w:val="00715960"/>
    <w:rsid w:val="00716730"/>
    <w:rsid w:val="00717188"/>
    <w:rsid w:val="00717F6C"/>
    <w:rsid w:val="00720B61"/>
    <w:rsid w:val="00720BD5"/>
    <w:rsid w:val="00722C35"/>
    <w:rsid w:val="007234FA"/>
    <w:rsid w:val="00723812"/>
    <w:rsid w:val="0072429C"/>
    <w:rsid w:val="00724C39"/>
    <w:rsid w:val="00725125"/>
    <w:rsid w:val="00725583"/>
    <w:rsid w:val="00725B12"/>
    <w:rsid w:val="00726AD8"/>
    <w:rsid w:val="007309C2"/>
    <w:rsid w:val="00732432"/>
    <w:rsid w:val="00732528"/>
    <w:rsid w:val="00733138"/>
    <w:rsid w:val="007335FF"/>
    <w:rsid w:val="007347CD"/>
    <w:rsid w:val="00734DAA"/>
    <w:rsid w:val="00735668"/>
    <w:rsid w:val="007368EE"/>
    <w:rsid w:val="00737BB5"/>
    <w:rsid w:val="007402C1"/>
    <w:rsid w:val="00740B43"/>
    <w:rsid w:val="00740D15"/>
    <w:rsid w:val="00741D8E"/>
    <w:rsid w:val="00743B3E"/>
    <w:rsid w:val="0074449E"/>
    <w:rsid w:val="0074464D"/>
    <w:rsid w:val="00744BFC"/>
    <w:rsid w:val="00744E63"/>
    <w:rsid w:val="00745F4B"/>
    <w:rsid w:val="00747215"/>
    <w:rsid w:val="0075005C"/>
    <w:rsid w:val="007502EE"/>
    <w:rsid w:val="00750E73"/>
    <w:rsid w:val="00752D5C"/>
    <w:rsid w:val="00753EC2"/>
    <w:rsid w:val="00754210"/>
    <w:rsid w:val="00754A0F"/>
    <w:rsid w:val="0075695B"/>
    <w:rsid w:val="00756B02"/>
    <w:rsid w:val="00757945"/>
    <w:rsid w:val="0076139F"/>
    <w:rsid w:val="00761D92"/>
    <w:rsid w:val="007627C3"/>
    <w:rsid w:val="00762F9B"/>
    <w:rsid w:val="007653FA"/>
    <w:rsid w:val="007704D1"/>
    <w:rsid w:val="0077107D"/>
    <w:rsid w:val="00772057"/>
    <w:rsid w:val="00772C4E"/>
    <w:rsid w:val="007742B1"/>
    <w:rsid w:val="0077637B"/>
    <w:rsid w:val="0077721D"/>
    <w:rsid w:val="0077730F"/>
    <w:rsid w:val="00777C30"/>
    <w:rsid w:val="0078354F"/>
    <w:rsid w:val="00784997"/>
    <w:rsid w:val="00787BF3"/>
    <w:rsid w:val="00792101"/>
    <w:rsid w:val="00793C58"/>
    <w:rsid w:val="007944BD"/>
    <w:rsid w:val="00794B1F"/>
    <w:rsid w:val="00797622"/>
    <w:rsid w:val="00797A8E"/>
    <w:rsid w:val="00797EB0"/>
    <w:rsid w:val="007A22F5"/>
    <w:rsid w:val="007A5126"/>
    <w:rsid w:val="007A55EF"/>
    <w:rsid w:val="007A60B0"/>
    <w:rsid w:val="007A6AE1"/>
    <w:rsid w:val="007B069B"/>
    <w:rsid w:val="007B5611"/>
    <w:rsid w:val="007B5D09"/>
    <w:rsid w:val="007B6F6F"/>
    <w:rsid w:val="007B7EE1"/>
    <w:rsid w:val="007C27E7"/>
    <w:rsid w:val="007C3A4F"/>
    <w:rsid w:val="007C3DD8"/>
    <w:rsid w:val="007C4550"/>
    <w:rsid w:val="007D02AB"/>
    <w:rsid w:val="007D4370"/>
    <w:rsid w:val="007D5085"/>
    <w:rsid w:val="007D5D90"/>
    <w:rsid w:val="007D6E68"/>
    <w:rsid w:val="007E14CF"/>
    <w:rsid w:val="007E14D4"/>
    <w:rsid w:val="007E443A"/>
    <w:rsid w:val="007E4B12"/>
    <w:rsid w:val="007E4D38"/>
    <w:rsid w:val="007E5C59"/>
    <w:rsid w:val="007E7043"/>
    <w:rsid w:val="007E7DB3"/>
    <w:rsid w:val="007F099E"/>
    <w:rsid w:val="007F19A8"/>
    <w:rsid w:val="007F3EFE"/>
    <w:rsid w:val="007F3F08"/>
    <w:rsid w:val="007F5A62"/>
    <w:rsid w:val="00800076"/>
    <w:rsid w:val="0080229B"/>
    <w:rsid w:val="00802BAF"/>
    <w:rsid w:val="008058F6"/>
    <w:rsid w:val="00810C5B"/>
    <w:rsid w:val="00811A8B"/>
    <w:rsid w:val="00811ED3"/>
    <w:rsid w:val="0081356A"/>
    <w:rsid w:val="0081570B"/>
    <w:rsid w:val="00815808"/>
    <w:rsid w:val="008158F8"/>
    <w:rsid w:val="00816F39"/>
    <w:rsid w:val="00817013"/>
    <w:rsid w:val="008214D4"/>
    <w:rsid w:val="008218F5"/>
    <w:rsid w:val="00823144"/>
    <w:rsid w:val="00823821"/>
    <w:rsid w:val="0082483F"/>
    <w:rsid w:val="00826B1C"/>
    <w:rsid w:val="00826C7C"/>
    <w:rsid w:val="00827F87"/>
    <w:rsid w:val="008321F7"/>
    <w:rsid w:val="00835158"/>
    <w:rsid w:val="00836BB7"/>
    <w:rsid w:val="00837230"/>
    <w:rsid w:val="00837D1A"/>
    <w:rsid w:val="0084099B"/>
    <w:rsid w:val="0084169F"/>
    <w:rsid w:val="00841B65"/>
    <w:rsid w:val="008452C4"/>
    <w:rsid w:val="0084782A"/>
    <w:rsid w:val="00851136"/>
    <w:rsid w:val="00852986"/>
    <w:rsid w:val="00852F40"/>
    <w:rsid w:val="00853227"/>
    <w:rsid w:val="008551B6"/>
    <w:rsid w:val="00857B7C"/>
    <w:rsid w:val="00861939"/>
    <w:rsid w:val="0086314E"/>
    <w:rsid w:val="00864487"/>
    <w:rsid w:val="008648E3"/>
    <w:rsid w:val="00865B8B"/>
    <w:rsid w:val="008670DE"/>
    <w:rsid w:val="00872149"/>
    <w:rsid w:val="0087228F"/>
    <w:rsid w:val="00872770"/>
    <w:rsid w:val="008776B6"/>
    <w:rsid w:val="00877D5F"/>
    <w:rsid w:val="0088030F"/>
    <w:rsid w:val="008803CB"/>
    <w:rsid w:val="008855F6"/>
    <w:rsid w:val="00885B5D"/>
    <w:rsid w:val="00885BEE"/>
    <w:rsid w:val="00886F5A"/>
    <w:rsid w:val="00887836"/>
    <w:rsid w:val="008878CF"/>
    <w:rsid w:val="00887AAB"/>
    <w:rsid w:val="00890894"/>
    <w:rsid w:val="00893820"/>
    <w:rsid w:val="00893F8B"/>
    <w:rsid w:val="00895337"/>
    <w:rsid w:val="0089579F"/>
    <w:rsid w:val="00895963"/>
    <w:rsid w:val="008A0936"/>
    <w:rsid w:val="008A0A7B"/>
    <w:rsid w:val="008A0AE2"/>
    <w:rsid w:val="008A1A9F"/>
    <w:rsid w:val="008A2152"/>
    <w:rsid w:val="008A410F"/>
    <w:rsid w:val="008A5E73"/>
    <w:rsid w:val="008A7E80"/>
    <w:rsid w:val="008B1402"/>
    <w:rsid w:val="008B1CDB"/>
    <w:rsid w:val="008B2D48"/>
    <w:rsid w:val="008B2DEC"/>
    <w:rsid w:val="008B4E35"/>
    <w:rsid w:val="008B55F5"/>
    <w:rsid w:val="008B6384"/>
    <w:rsid w:val="008C19D6"/>
    <w:rsid w:val="008C6177"/>
    <w:rsid w:val="008C6383"/>
    <w:rsid w:val="008D574A"/>
    <w:rsid w:val="008D7B95"/>
    <w:rsid w:val="008E1B94"/>
    <w:rsid w:val="008E421D"/>
    <w:rsid w:val="008E4371"/>
    <w:rsid w:val="008E4F52"/>
    <w:rsid w:val="008E4FD0"/>
    <w:rsid w:val="008E52DC"/>
    <w:rsid w:val="008E643C"/>
    <w:rsid w:val="008E686A"/>
    <w:rsid w:val="008F0575"/>
    <w:rsid w:val="008F0C5F"/>
    <w:rsid w:val="008F0FE6"/>
    <w:rsid w:val="008F1C46"/>
    <w:rsid w:val="008F4405"/>
    <w:rsid w:val="009002C7"/>
    <w:rsid w:val="0090166F"/>
    <w:rsid w:val="00901881"/>
    <w:rsid w:val="009056DB"/>
    <w:rsid w:val="00905E32"/>
    <w:rsid w:val="009063B7"/>
    <w:rsid w:val="00910B57"/>
    <w:rsid w:val="00911485"/>
    <w:rsid w:val="00913CE5"/>
    <w:rsid w:val="00914A11"/>
    <w:rsid w:val="009155BB"/>
    <w:rsid w:val="00915B65"/>
    <w:rsid w:val="0092119C"/>
    <w:rsid w:val="00923D59"/>
    <w:rsid w:val="00924273"/>
    <w:rsid w:val="00924E67"/>
    <w:rsid w:val="00925B23"/>
    <w:rsid w:val="00926365"/>
    <w:rsid w:val="00932CE9"/>
    <w:rsid w:val="00933323"/>
    <w:rsid w:val="00934968"/>
    <w:rsid w:val="00935B09"/>
    <w:rsid w:val="00936505"/>
    <w:rsid w:val="0093740D"/>
    <w:rsid w:val="009379F7"/>
    <w:rsid w:val="00937F68"/>
    <w:rsid w:val="00940772"/>
    <w:rsid w:val="00944128"/>
    <w:rsid w:val="00945CAB"/>
    <w:rsid w:val="00947198"/>
    <w:rsid w:val="009475FF"/>
    <w:rsid w:val="009500A2"/>
    <w:rsid w:val="00950B7C"/>
    <w:rsid w:val="00950F6B"/>
    <w:rsid w:val="009516BC"/>
    <w:rsid w:val="00952301"/>
    <w:rsid w:val="009523F1"/>
    <w:rsid w:val="00953107"/>
    <w:rsid w:val="0095404C"/>
    <w:rsid w:val="009644B3"/>
    <w:rsid w:val="0096509C"/>
    <w:rsid w:val="009650EA"/>
    <w:rsid w:val="00967BB2"/>
    <w:rsid w:val="00967FFB"/>
    <w:rsid w:val="00970939"/>
    <w:rsid w:val="00971864"/>
    <w:rsid w:val="00971A59"/>
    <w:rsid w:val="009753BB"/>
    <w:rsid w:val="00976B48"/>
    <w:rsid w:val="0098010F"/>
    <w:rsid w:val="009804BC"/>
    <w:rsid w:val="00982D14"/>
    <w:rsid w:val="009836A4"/>
    <w:rsid w:val="00985B35"/>
    <w:rsid w:val="00985C81"/>
    <w:rsid w:val="0099051D"/>
    <w:rsid w:val="009922C3"/>
    <w:rsid w:val="009928CD"/>
    <w:rsid w:val="00993699"/>
    <w:rsid w:val="00993719"/>
    <w:rsid w:val="00993ECD"/>
    <w:rsid w:val="0099469C"/>
    <w:rsid w:val="00995D77"/>
    <w:rsid w:val="00996595"/>
    <w:rsid w:val="00996CFF"/>
    <w:rsid w:val="009A3099"/>
    <w:rsid w:val="009A4EB5"/>
    <w:rsid w:val="009A7526"/>
    <w:rsid w:val="009C0CD6"/>
    <w:rsid w:val="009C285E"/>
    <w:rsid w:val="009C335E"/>
    <w:rsid w:val="009C3558"/>
    <w:rsid w:val="009C3875"/>
    <w:rsid w:val="009C4AF5"/>
    <w:rsid w:val="009D0D58"/>
    <w:rsid w:val="009D1D52"/>
    <w:rsid w:val="009D23D0"/>
    <w:rsid w:val="009D296E"/>
    <w:rsid w:val="009D3BA2"/>
    <w:rsid w:val="009D3D9E"/>
    <w:rsid w:val="009D4CEF"/>
    <w:rsid w:val="009E3FF9"/>
    <w:rsid w:val="009E4D8B"/>
    <w:rsid w:val="009E4DF6"/>
    <w:rsid w:val="009E57F7"/>
    <w:rsid w:val="009F049A"/>
    <w:rsid w:val="009F090E"/>
    <w:rsid w:val="009F0F6D"/>
    <w:rsid w:val="009F2474"/>
    <w:rsid w:val="009F7E5C"/>
    <w:rsid w:val="00A0074A"/>
    <w:rsid w:val="00A0124E"/>
    <w:rsid w:val="00A01C2A"/>
    <w:rsid w:val="00A031FD"/>
    <w:rsid w:val="00A03707"/>
    <w:rsid w:val="00A03E3A"/>
    <w:rsid w:val="00A05D70"/>
    <w:rsid w:val="00A0763E"/>
    <w:rsid w:val="00A11361"/>
    <w:rsid w:val="00A1391D"/>
    <w:rsid w:val="00A16438"/>
    <w:rsid w:val="00A20386"/>
    <w:rsid w:val="00A226A8"/>
    <w:rsid w:val="00A2302E"/>
    <w:rsid w:val="00A23508"/>
    <w:rsid w:val="00A24CC9"/>
    <w:rsid w:val="00A26A42"/>
    <w:rsid w:val="00A26BC3"/>
    <w:rsid w:val="00A3050B"/>
    <w:rsid w:val="00A30BB4"/>
    <w:rsid w:val="00A32ACE"/>
    <w:rsid w:val="00A3534E"/>
    <w:rsid w:val="00A371B9"/>
    <w:rsid w:val="00A4032E"/>
    <w:rsid w:val="00A41C20"/>
    <w:rsid w:val="00A41E9D"/>
    <w:rsid w:val="00A45652"/>
    <w:rsid w:val="00A5019C"/>
    <w:rsid w:val="00A512C4"/>
    <w:rsid w:val="00A51797"/>
    <w:rsid w:val="00A51B95"/>
    <w:rsid w:val="00A51BBC"/>
    <w:rsid w:val="00A55143"/>
    <w:rsid w:val="00A561BD"/>
    <w:rsid w:val="00A57269"/>
    <w:rsid w:val="00A57D60"/>
    <w:rsid w:val="00A60D9B"/>
    <w:rsid w:val="00A61A56"/>
    <w:rsid w:val="00A62056"/>
    <w:rsid w:val="00A628E5"/>
    <w:rsid w:val="00A63D8C"/>
    <w:rsid w:val="00A63F58"/>
    <w:rsid w:val="00A65294"/>
    <w:rsid w:val="00A665AE"/>
    <w:rsid w:val="00A67298"/>
    <w:rsid w:val="00A67C2B"/>
    <w:rsid w:val="00A716C9"/>
    <w:rsid w:val="00A71BB0"/>
    <w:rsid w:val="00A7240A"/>
    <w:rsid w:val="00A72AA0"/>
    <w:rsid w:val="00A73C12"/>
    <w:rsid w:val="00A748D4"/>
    <w:rsid w:val="00A754DF"/>
    <w:rsid w:val="00A75851"/>
    <w:rsid w:val="00A76999"/>
    <w:rsid w:val="00A7766E"/>
    <w:rsid w:val="00A85B42"/>
    <w:rsid w:val="00A863AF"/>
    <w:rsid w:val="00A867ED"/>
    <w:rsid w:val="00A86BF5"/>
    <w:rsid w:val="00A903FF"/>
    <w:rsid w:val="00A92079"/>
    <w:rsid w:val="00A92E81"/>
    <w:rsid w:val="00AA5076"/>
    <w:rsid w:val="00AA6E20"/>
    <w:rsid w:val="00AB0D98"/>
    <w:rsid w:val="00AB1566"/>
    <w:rsid w:val="00AB2715"/>
    <w:rsid w:val="00AB2972"/>
    <w:rsid w:val="00AB3022"/>
    <w:rsid w:val="00AC00EA"/>
    <w:rsid w:val="00AC03D3"/>
    <w:rsid w:val="00AC268C"/>
    <w:rsid w:val="00AC2D6D"/>
    <w:rsid w:val="00AC30B3"/>
    <w:rsid w:val="00AC4946"/>
    <w:rsid w:val="00AC4F5E"/>
    <w:rsid w:val="00AC6A1B"/>
    <w:rsid w:val="00AC70BD"/>
    <w:rsid w:val="00AC7899"/>
    <w:rsid w:val="00AD26B8"/>
    <w:rsid w:val="00AD2C78"/>
    <w:rsid w:val="00AD414B"/>
    <w:rsid w:val="00AD4EE2"/>
    <w:rsid w:val="00AD5030"/>
    <w:rsid w:val="00AD6C45"/>
    <w:rsid w:val="00AD745B"/>
    <w:rsid w:val="00AD785E"/>
    <w:rsid w:val="00AE39FF"/>
    <w:rsid w:val="00AE3C6B"/>
    <w:rsid w:val="00AE5FF9"/>
    <w:rsid w:val="00AE7AE9"/>
    <w:rsid w:val="00AE7CDA"/>
    <w:rsid w:val="00AF0BE9"/>
    <w:rsid w:val="00AF0CDF"/>
    <w:rsid w:val="00AF0D38"/>
    <w:rsid w:val="00AF1505"/>
    <w:rsid w:val="00AF2DC2"/>
    <w:rsid w:val="00AF4B7C"/>
    <w:rsid w:val="00AF517B"/>
    <w:rsid w:val="00AF74BA"/>
    <w:rsid w:val="00B008D5"/>
    <w:rsid w:val="00B01893"/>
    <w:rsid w:val="00B0193F"/>
    <w:rsid w:val="00B024C7"/>
    <w:rsid w:val="00B03830"/>
    <w:rsid w:val="00B042B2"/>
    <w:rsid w:val="00B04631"/>
    <w:rsid w:val="00B04CED"/>
    <w:rsid w:val="00B06DCE"/>
    <w:rsid w:val="00B116E9"/>
    <w:rsid w:val="00B117EA"/>
    <w:rsid w:val="00B13687"/>
    <w:rsid w:val="00B13ACF"/>
    <w:rsid w:val="00B165C5"/>
    <w:rsid w:val="00B21100"/>
    <w:rsid w:val="00B2231C"/>
    <w:rsid w:val="00B23D52"/>
    <w:rsid w:val="00B24681"/>
    <w:rsid w:val="00B26559"/>
    <w:rsid w:val="00B268FF"/>
    <w:rsid w:val="00B27A8E"/>
    <w:rsid w:val="00B30C0B"/>
    <w:rsid w:val="00B31073"/>
    <w:rsid w:val="00B312B9"/>
    <w:rsid w:val="00B336F3"/>
    <w:rsid w:val="00B336F7"/>
    <w:rsid w:val="00B33B80"/>
    <w:rsid w:val="00B350FB"/>
    <w:rsid w:val="00B36646"/>
    <w:rsid w:val="00B36996"/>
    <w:rsid w:val="00B40A8E"/>
    <w:rsid w:val="00B40AE4"/>
    <w:rsid w:val="00B40FF7"/>
    <w:rsid w:val="00B4299A"/>
    <w:rsid w:val="00B42B1B"/>
    <w:rsid w:val="00B42C51"/>
    <w:rsid w:val="00B43D10"/>
    <w:rsid w:val="00B43F56"/>
    <w:rsid w:val="00B44E30"/>
    <w:rsid w:val="00B44EF7"/>
    <w:rsid w:val="00B45EA5"/>
    <w:rsid w:val="00B47714"/>
    <w:rsid w:val="00B52A26"/>
    <w:rsid w:val="00B52BF4"/>
    <w:rsid w:val="00B5307C"/>
    <w:rsid w:val="00B535CD"/>
    <w:rsid w:val="00B53C36"/>
    <w:rsid w:val="00B546D7"/>
    <w:rsid w:val="00B54D3F"/>
    <w:rsid w:val="00B54F00"/>
    <w:rsid w:val="00B558C1"/>
    <w:rsid w:val="00B56F6D"/>
    <w:rsid w:val="00B60262"/>
    <w:rsid w:val="00B60535"/>
    <w:rsid w:val="00B610C3"/>
    <w:rsid w:val="00B617B5"/>
    <w:rsid w:val="00B617FE"/>
    <w:rsid w:val="00B61CA3"/>
    <w:rsid w:val="00B62A7B"/>
    <w:rsid w:val="00B65117"/>
    <w:rsid w:val="00B655B7"/>
    <w:rsid w:val="00B66458"/>
    <w:rsid w:val="00B66F26"/>
    <w:rsid w:val="00B676E3"/>
    <w:rsid w:val="00B67C76"/>
    <w:rsid w:val="00B70EB6"/>
    <w:rsid w:val="00B713E0"/>
    <w:rsid w:val="00B73F63"/>
    <w:rsid w:val="00B74E77"/>
    <w:rsid w:val="00B74E92"/>
    <w:rsid w:val="00B77ACF"/>
    <w:rsid w:val="00B802E8"/>
    <w:rsid w:val="00B83B6F"/>
    <w:rsid w:val="00B8470D"/>
    <w:rsid w:val="00B86CB9"/>
    <w:rsid w:val="00B86E02"/>
    <w:rsid w:val="00B903E8"/>
    <w:rsid w:val="00B92AF9"/>
    <w:rsid w:val="00B92CDE"/>
    <w:rsid w:val="00B96899"/>
    <w:rsid w:val="00B96C81"/>
    <w:rsid w:val="00BA0A62"/>
    <w:rsid w:val="00BA0CC8"/>
    <w:rsid w:val="00BA1CA5"/>
    <w:rsid w:val="00BA1F7B"/>
    <w:rsid w:val="00BA1FED"/>
    <w:rsid w:val="00BA417C"/>
    <w:rsid w:val="00BA5563"/>
    <w:rsid w:val="00BA55DB"/>
    <w:rsid w:val="00BA5606"/>
    <w:rsid w:val="00BB1879"/>
    <w:rsid w:val="00BB21D7"/>
    <w:rsid w:val="00BB23F7"/>
    <w:rsid w:val="00BB2F7D"/>
    <w:rsid w:val="00BB3318"/>
    <w:rsid w:val="00BB567B"/>
    <w:rsid w:val="00BB73AC"/>
    <w:rsid w:val="00BB76B7"/>
    <w:rsid w:val="00BC06F1"/>
    <w:rsid w:val="00BC19DF"/>
    <w:rsid w:val="00BC253B"/>
    <w:rsid w:val="00BC55B6"/>
    <w:rsid w:val="00BC74C5"/>
    <w:rsid w:val="00BC7868"/>
    <w:rsid w:val="00BD1B47"/>
    <w:rsid w:val="00BD6DF2"/>
    <w:rsid w:val="00BD6E39"/>
    <w:rsid w:val="00BD7539"/>
    <w:rsid w:val="00BD786D"/>
    <w:rsid w:val="00BE1198"/>
    <w:rsid w:val="00BE14F7"/>
    <w:rsid w:val="00BE2BCF"/>
    <w:rsid w:val="00BE2D58"/>
    <w:rsid w:val="00BE2F76"/>
    <w:rsid w:val="00BE31BC"/>
    <w:rsid w:val="00BE45E3"/>
    <w:rsid w:val="00BE546F"/>
    <w:rsid w:val="00BE6220"/>
    <w:rsid w:val="00BE6613"/>
    <w:rsid w:val="00BE6A91"/>
    <w:rsid w:val="00BF076B"/>
    <w:rsid w:val="00BF0C7C"/>
    <w:rsid w:val="00BF19DA"/>
    <w:rsid w:val="00BF425F"/>
    <w:rsid w:val="00BF42E9"/>
    <w:rsid w:val="00BF7460"/>
    <w:rsid w:val="00C0553B"/>
    <w:rsid w:val="00C06898"/>
    <w:rsid w:val="00C11E26"/>
    <w:rsid w:val="00C12498"/>
    <w:rsid w:val="00C12930"/>
    <w:rsid w:val="00C14527"/>
    <w:rsid w:val="00C14D3A"/>
    <w:rsid w:val="00C1675E"/>
    <w:rsid w:val="00C1731F"/>
    <w:rsid w:val="00C17974"/>
    <w:rsid w:val="00C20970"/>
    <w:rsid w:val="00C24057"/>
    <w:rsid w:val="00C24255"/>
    <w:rsid w:val="00C31A99"/>
    <w:rsid w:val="00C322FF"/>
    <w:rsid w:val="00C35800"/>
    <w:rsid w:val="00C35ED5"/>
    <w:rsid w:val="00C40262"/>
    <w:rsid w:val="00C414ED"/>
    <w:rsid w:val="00C4215C"/>
    <w:rsid w:val="00C42171"/>
    <w:rsid w:val="00C42704"/>
    <w:rsid w:val="00C45217"/>
    <w:rsid w:val="00C45294"/>
    <w:rsid w:val="00C46133"/>
    <w:rsid w:val="00C4780D"/>
    <w:rsid w:val="00C502AD"/>
    <w:rsid w:val="00C506A2"/>
    <w:rsid w:val="00C51007"/>
    <w:rsid w:val="00C53194"/>
    <w:rsid w:val="00C55DCF"/>
    <w:rsid w:val="00C5694A"/>
    <w:rsid w:val="00C57572"/>
    <w:rsid w:val="00C57A52"/>
    <w:rsid w:val="00C60377"/>
    <w:rsid w:val="00C60537"/>
    <w:rsid w:val="00C61688"/>
    <w:rsid w:val="00C63D58"/>
    <w:rsid w:val="00C64CB3"/>
    <w:rsid w:val="00C64D4F"/>
    <w:rsid w:val="00C65888"/>
    <w:rsid w:val="00C65BFB"/>
    <w:rsid w:val="00C65EBF"/>
    <w:rsid w:val="00C669EA"/>
    <w:rsid w:val="00C66C09"/>
    <w:rsid w:val="00C6788A"/>
    <w:rsid w:val="00C70720"/>
    <w:rsid w:val="00C7141D"/>
    <w:rsid w:val="00C7400A"/>
    <w:rsid w:val="00C76629"/>
    <w:rsid w:val="00C804BF"/>
    <w:rsid w:val="00C805EE"/>
    <w:rsid w:val="00C81CC8"/>
    <w:rsid w:val="00C8206A"/>
    <w:rsid w:val="00C83433"/>
    <w:rsid w:val="00C83627"/>
    <w:rsid w:val="00C844A5"/>
    <w:rsid w:val="00C84B13"/>
    <w:rsid w:val="00C85B67"/>
    <w:rsid w:val="00C85BEB"/>
    <w:rsid w:val="00C86B23"/>
    <w:rsid w:val="00C87295"/>
    <w:rsid w:val="00C902E2"/>
    <w:rsid w:val="00C91C56"/>
    <w:rsid w:val="00C93887"/>
    <w:rsid w:val="00C9403B"/>
    <w:rsid w:val="00C95B1F"/>
    <w:rsid w:val="00C97781"/>
    <w:rsid w:val="00CA2380"/>
    <w:rsid w:val="00CA3AC6"/>
    <w:rsid w:val="00CA3C98"/>
    <w:rsid w:val="00CA4959"/>
    <w:rsid w:val="00CA4F03"/>
    <w:rsid w:val="00CA53C8"/>
    <w:rsid w:val="00CA5EE3"/>
    <w:rsid w:val="00CA6231"/>
    <w:rsid w:val="00CB1433"/>
    <w:rsid w:val="00CB16E4"/>
    <w:rsid w:val="00CB26DC"/>
    <w:rsid w:val="00CB2C40"/>
    <w:rsid w:val="00CB2DD9"/>
    <w:rsid w:val="00CB3BB6"/>
    <w:rsid w:val="00CB5241"/>
    <w:rsid w:val="00CB6498"/>
    <w:rsid w:val="00CB7BDB"/>
    <w:rsid w:val="00CB7D9F"/>
    <w:rsid w:val="00CC19E4"/>
    <w:rsid w:val="00CC1D73"/>
    <w:rsid w:val="00CC1E7B"/>
    <w:rsid w:val="00CC2FF8"/>
    <w:rsid w:val="00CC5EE7"/>
    <w:rsid w:val="00CD17D3"/>
    <w:rsid w:val="00CD5323"/>
    <w:rsid w:val="00CD5559"/>
    <w:rsid w:val="00CD602D"/>
    <w:rsid w:val="00CE0355"/>
    <w:rsid w:val="00CE0C05"/>
    <w:rsid w:val="00CE37DB"/>
    <w:rsid w:val="00CE4ADF"/>
    <w:rsid w:val="00CE563D"/>
    <w:rsid w:val="00CE6367"/>
    <w:rsid w:val="00CE68CB"/>
    <w:rsid w:val="00CE6BCF"/>
    <w:rsid w:val="00CE758A"/>
    <w:rsid w:val="00CF31B1"/>
    <w:rsid w:val="00CF3C2F"/>
    <w:rsid w:val="00CF6320"/>
    <w:rsid w:val="00CF79BA"/>
    <w:rsid w:val="00CF7CD5"/>
    <w:rsid w:val="00D012ED"/>
    <w:rsid w:val="00D0310C"/>
    <w:rsid w:val="00D03594"/>
    <w:rsid w:val="00D0516B"/>
    <w:rsid w:val="00D06624"/>
    <w:rsid w:val="00D067B7"/>
    <w:rsid w:val="00D10C15"/>
    <w:rsid w:val="00D1291D"/>
    <w:rsid w:val="00D135E2"/>
    <w:rsid w:val="00D15C5C"/>
    <w:rsid w:val="00D164DD"/>
    <w:rsid w:val="00D169EE"/>
    <w:rsid w:val="00D20B74"/>
    <w:rsid w:val="00D213C2"/>
    <w:rsid w:val="00D21DC4"/>
    <w:rsid w:val="00D23891"/>
    <w:rsid w:val="00D25AB4"/>
    <w:rsid w:val="00D26EF1"/>
    <w:rsid w:val="00D30A3D"/>
    <w:rsid w:val="00D30FD3"/>
    <w:rsid w:val="00D31BE6"/>
    <w:rsid w:val="00D337EC"/>
    <w:rsid w:val="00D33DD9"/>
    <w:rsid w:val="00D34548"/>
    <w:rsid w:val="00D35BD7"/>
    <w:rsid w:val="00D40E39"/>
    <w:rsid w:val="00D42615"/>
    <w:rsid w:val="00D44B1D"/>
    <w:rsid w:val="00D44FD6"/>
    <w:rsid w:val="00D466B5"/>
    <w:rsid w:val="00D475BE"/>
    <w:rsid w:val="00D5013D"/>
    <w:rsid w:val="00D505D3"/>
    <w:rsid w:val="00D50743"/>
    <w:rsid w:val="00D509EF"/>
    <w:rsid w:val="00D51945"/>
    <w:rsid w:val="00D51AA6"/>
    <w:rsid w:val="00D523E9"/>
    <w:rsid w:val="00D5281B"/>
    <w:rsid w:val="00D56917"/>
    <w:rsid w:val="00D56FBB"/>
    <w:rsid w:val="00D6066E"/>
    <w:rsid w:val="00D60DD9"/>
    <w:rsid w:val="00D61916"/>
    <w:rsid w:val="00D61DE2"/>
    <w:rsid w:val="00D63716"/>
    <w:rsid w:val="00D63EE3"/>
    <w:rsid w:val="00D64B92"/>
    <w:rsid w:val="00D66D93"/>
    <w:rsid w:val="00D67CE9"/>
    <w:rsid w:val="00D70759"/>
    <w:rsid w:val="00D726B3"/>
    <w:rsid w:val="00D74F11"/>
    <w:rsid w:val="00D74F35"/>
    <w:rsid w:val="00D75B44"/>
    <w:rsid w:val="00D768EC"/>
    <w:rsid w:val="00D77AF0"/>
    <w:rsid w:val="00D82C36"/>
    <w:rsid w:val="00D82E29"/>
    <w:rsid w:val="00D83034"/>
    <w:rsid w:val="00D8312D"/>
    <w:rsid w:val="00D83B23"/>
    <w:rsid w:val="00D87258"/>
    <w:rsid w:val="00D91104"/>
    <w:rsid w:val="00D922B5"/>
    <w:rsid w:val="00D95608"/>
    <w:rsid w:val="00D95613"/>
    <w:rsid w:val="00D95B42"/>
    <w:rsid w:val="00DA0511"/>
    <w:rsid w:val="00DA0AA2"/>
    <w:rsid w:val="00DA5B2D"/>
    <w:rsid w:val="00DA5D83"/>
    <w:rsid w:val="00DA6165"/>
    <w:rsid w:val="00DA7714"/>
    <w:rsid w:val="00DA7F7C"/>
    <w:rsid w:val="00DB3E47"/>
    <w:rsid w:val="00DB51A4"/>
    <w:rsid w:val="00DB7F19"/>
    <w:rsid w:val="00DC01B6"/>
    <w:rsid w:val="00DC1F28"/>
    <w:rsid w:val="00DC36F8"/>
    <w:rsid w:val="00DC3829"/>
    <w:rsid w:val="00DC6AA1"/>
    <w:rsid w:val="00DC6C3E"/>
    <w:rsid w:val="00DC73CB"/>
    <w:rsid w:val="00DD02A9"/>
    <w:rsid w:val="00DD42F5"/>
    <w:rsid w:val="00DD43F5"/>
    <w:rsid w:val="00DD4834"/>
    <w:rsid w:val="00DD532A"/>
    <w:rsid w:val="00DD703A"/>
    <w:rsid w:val="00DD71CA"/>
    <w:rsid w:val="00DD747E"/>
    <w:rsid w:val="00DE21E6"/>
    <w:rsid w:val="00DE2DAC"/>
    <w:rsid w:val="00DE5777"/>
    <w:rsid w:val="00DE57F3"/>
    <w:rsid w:val="00DE6037"/>
    <w:rsid w:val="00DE6DA6"/>
    <w:rsid w:val="00DE6E9C"/>
    <w:rsid w:val="00DE7215"/>
    <w:rsid w:val="00DF04AC"/>
    <w:rsid w:val="00DF10AF"/>
    <w:rsid w:val="00DF2B61"/>
    <w:rsid w:val="00DF3D13"/>
    <w:rsid w:val="00DF3DB9"/>
    <w:rsid w:val="00DF5267"/>
    <w:rsid w:val="00DF5FC4"/>
    <w:rsid w:val="00E003EF"/>
    <w:rsid w:val="00E011D3"/>
    <w:rsid w:val="00E0255A"/>
    <w:rsid w:val="00E03F98"/>
    <w:rsid w:val="00E040BA"/>
    <w:rsid w:val="00E06C1A"/>
    <w:rsid w:val="00E074D4"/>
    <w:rsid w:val="00E078D9"/>
    <w:rsid w:val="00E07CF3"/>
    <w:rsid w:val="00E11578"/>
    <w:rsid w:val="00E12AC5"/>
    <w:rsid w:val="00E12BC1"/>
    <w:rsid w:val="00E12CA6"/>
    <w:rsid w:val="00E15CB3"/>
    <w:rsid w:val="00E16F70"/>
    <w:rsid w:val="00E1700F"/>
    <w:rsid w:val="00E173EE"/>
    <w:rsid w:val="00E20729"/>
    <w:rsid w:val="00E21ACA"/>
    <w:rsid w:val="00E25304"/>
    <w:rsid w:val="00E256F9"/>
    <w:rsid w:val="00E31AB1"/>
    <w:rsid w:val="00E33ECF"/>
    <w:rsid w:val="00E407E4"/>
    <w:rsid w:val="00E40BE2"/>
    <w:rsid w:val="00E420DB"/>
    <w:rsid w:val="00E43927"/>
    <w:rsid w:val="00E44AF6"/>
    <w:rsid w:val="00E45D33"/>
    <w:rsid w:val="00E45EBA"/>
    <w:rsid w:val="00E4742E"/>
    <w:rsid w:val="00E522E3"/>
    <w:rsid w:val="00E5338A"/>
    <w:rsid w:val="00E5341F"/>
    <w:rsid w:val="00E53BA7"/>
    <w:rsid w:val="00E54556"/>
    <w:rsid w:val="00E54C54"/>
    <w:rsid w:val="00E57618"/>
    <w:rsid w:val="00E6208F"/>
    <w:rsid w:val="00E657EC"/>
    <w:rsid w:val="00E66EA6"/>
    <w:rsid w:val="00E71A0B"/>
    <w:rsid w:val="00E76C1A"/>
    <w:rsid w:val="00E77589"/>
    <w:rsid w:val="00E77DED"/>
    <w:rsid w:val="00E81329"/>
    <w:rsid w:val="00E81CC0"/>
    <w:rsid w:val="00E81FA2"/>
    <w:rsid w:val="00E83273"/>
    <w:rsid w:val="00E83448"/>
    <w:rsid w:val="00E85AF5"/>
    <w:rsid w:val="00E860B8"/>
    <w:rsid w:val="00E90D8A"/>
    <w:rsid w:val="00E91D4B"/>
    <w:rsid w:val="00E92409"/>
    <w:rsid w:val="00E9680D"/>
    <w:rsid w:val="00EA2628"/>
    <w:rsid w:val="00EA2AC8"/>
    <w:rsid w:val="00EA3C9D"/>
    <w:rsid w:val="00EA6344"/>
    <w:rsid w:val="00EB1744"/>
    <w:rsid w:val="00EB22B7"/>
    <w:rsid w:val="00EB2ECE"/>
    <w:rsid w:val="00EB4527"/>
    <w:rsid w:val="00EB6858"/>
    <w:rsid w:val="00EB6D88"/>
    <w:rsid w:val="00EC122D"/>
    <w:rsid w:val="00EC33BE"/>
    <w:rsid w:val="00EC4091"/>
    <w:rsid w:val="00ED10B8"/>
    <w:rsid w:val="00ED3A50"/>
    <w:rsid w:val="00ED4242"/>
    <w:rsid w:val="00ED4F63"/>
    <w:rsid w:val="00ED58AE"/>
    <w:rsid w:val="00ED59E8"/>
    <w:rsid w:val="00ED7D60"/>
    <w:rsid w:val="00EE032B"/>
    <w:rsid w:val="00EE3447"/>
    <w:rsid w:val="00EE3EA3"/>
    <w:rsid w:val="00EE4790"/>
    <w:rsid w:val="00EE48B2"/>
    <w:rsid w:val="00EE6423"/>
    <w:rsid w:val="00EE7620"/>
    <w:rsid w:val="00EE7774"/>
    <w:rsid w:val="00EF06F3"/>
    <w:rsid w:val="00EF2AA4"/>
    <w:rsid w:val="00EF3C56"/>
    <w:rsid w:val="00EF57B6"/>
    <w:rsid w:val="00EF5AE7"/>
    <w:rsid w:val="00EF5B3C"/>
    <w:rsid w:val="00EF5F5E"/>
    <w:rsid w:val="00F000B9"/>
    <w:rsid w:val="00F00164"/>
    <w:rsid w:val="00F02032"/>
    <w:rsid w:val="00F03CA8"/>
    <w:rsid w:val="00F042E4"/>
    <w:rsid w:val="00F056BF"/>
    <w:rsid w:val="00F06042"/>
    <w:rsid w:val="00F06168"/>
    <w:rsid w:val="00F14C00"/>
    <w:rsid w:val="00F1540F"/>
    <w:rsid w:val="00F1601E"/>
    <w:rsid w:val="00F1632C"/>
    <w:rsid w:val="00F17BE2"/>
    <w:rsid w:val="00F204F3"/>
    <w:rsid w:val="00F2353F"/>
    <w:rsid w:val="00F243A0"/>
    <w:rsid w:val="00F24418"/>
    <w:rsid w:val="00F30B74"/>
    <w:rsid w:val="00F3384B"/>
    <w:rsid w:val="00F36047"/>
    <w:rsid w:val="00F366CB"/>
    <w:rsid w:val="00F3790F"/>
    <w:rsid w:val="00F40860"/>
    <w:rsid w:val="00F41404"/>
    <w:rsid w:val="00F44051"/>
    <w:rsid w:val="00F445D5"/>
    <w:rsid w:val="00F455EA"/>
    <w:rsid w:val="00F4687D"/>
    <w:rsid w:val="00F46B44"/>
    <w:rsid w:val="00F46E15"/>
    <w:rsid w:val="00F50134"/>
    <w:rsid w:val="00F50C73"/>
    <w:rsid w:val="00F51F65"/>
    <w:rsid w:val="00F52673"/>
    <w:rsid w:val="00F53908"/>
    <w:rsid w:val="00F53A61"/>
    <w:rsid w:val="00F54A61"/>
    <w:rsid w:val="00F560C8"/>
    <w:rsid w:val="00F561EE"/>
    <w:rsid w:val="00F56FA4"/>
    <w:rsid w:val="00F629BD"/>
    <w:rsid w:val="00F62E58"/>
    <w:rsid w:val="00F632E7"/>
    <w:rsid w:val="00F64170"/>
    <w:rsid w:val="00F64D4C"/>
    <w:rsid w:val="00F65131"/>
    <w:rsid w:val="00F66BC7"/>
    <w:rsid w:val="00F67293"/>
    <w:rsid w:val="00F70D47"/>
    <w:rsid w:val="00F71CB5"/>
    <w:rsid w:val="00F72345"/>
    <w:rsid w:val="00F72BF5"/>
    <w:rsid w:val="00F73FE4"/>
    <w:rsid w:val="00F74433"/>
    <w:rsid w:val="00F76474"/>
    <w:rsid w:val="00F77286"/>
    <w:rsid w:val="00F77DC8"/>
    <w:rsid w:val="00F809B9"/>
    <w:rsid w:val="00F82F53"/>
    <w:rsid w:val="00F835F8"/>
    <w:rsid w:val="00F83914"/>
    <w:rsid w:val="00F852A6"/>
    <w:rsid w:val="00F90924"/>
    <w:rsid w:val="00F90974"/>
    <w:rsid w:val="00F90A20"/>
    <w:rsid w:val="00F90C78"/>
    <w:rsid w:val="00F91D16"/>
    <w:rsid w:val="00F92A53"/>
    <w:rsid w:val="00F92C15"/>
    <w:rsid w:val="00F93E6D"/>
    <w:rsid w:val="00F9486C"/>
    <w:rsid w:val="00F95A0C"/>
    <w:rsid w:val="00F95BEE"/>
    <w:rsid w:val="00F95CCF"/>
    <w:rsid w:val="00F96434"/>
    <w:rsid w:val="00F96A45"/>
    <w:rsid w:val="00F9735D"/>
    <w:rsid w:val="00FA1491"/>
    <w:rsid w:val="00FA1BAD"/>
    <w:rsid w:val="00FA2394"/>
    <w:rsid w:val="00FA46D8"/>
    <w:rsid w:val="00FA561C"/>
    <w:rsid w:val="00FA65F3"/>
    <w:rsid w:val="00FA6CDA"/>
    <w:rsid w:val="00FA7008"/>
    <w:rsid w:val="00FA7D04"/>
    <w:rsid w:val="00FB0703"/>
    <w:rsid w:val="00FB1D04"/>
    <w:rsid w:val="00FB33A2"/>
    <w:rsid w:val="00FB3783"/>
    <w:rsid w:val="00FB57AE"/>
    <w:rsid w:val="00FB583B"/>
    <w:rsid w:val="00FB67B7"/>
    <w:rsid w:val="00FB71EB"/>
    <w:rsid w:val="00FC0276"/>
    <w:rsid w:val="00FC0B70"/>
    <w:rsid w:val="00FC17CC"/>
    <w:rsid w:val="00FC1E4C"/>
    <w:rsid w:val="00FC3FB4"/>
    <w:rsid w:val="00FC4609"/>
    <w:rsid w:val="00FC5543"/>
    <w:rsid w:val="00FC6527"/>
    <w:rsid w:val="00FC6C4F"/>
    <w:rsid w:val="00FD24A0"/>
    <w:rsid w:val="00FD3256"/>
    <w:rsid w:val="00FD4E85"/>
    <w:rsid w:val="00FD52B4"/>
    <w:rsid w:val="00FD643E"/>
    <w:rsid w:val="00FD68DC"/>
    <w:rsid w:val="00FD6A39"/>
    <w:rsid w:val="00FE3C56"/>
    <w:rsid w:val="00FF0231"/>
    <w:rsid w:val="00FF3CE7"/>
    <w:rsid w:val="00FF5A22"/>
    <w:rsid w:val="00FF76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67401"/>
    <w:pPr>
      <w:keepNext/>
      <w:spacing w:before="100" w:after="100" w:line="240" w:lineRule="auto"/>
      <w:jc w:val="both"/>
      <w:outlineLvl w:val="0"/>
    </w:pPr>
    <w:rPr>
      <w:rFonts w:ascii="Arial" w:eastAsia="Times New Roman" w:hAnsi="Arial" w:cs="Times New Roman"/>
      <w:b/>
      <w:sz w:val="24"/>
      <w:szCs w:val="24"/>
      <w:lang w:val="es-CO" w:eastAsia="es-ES"/>
    </w:rPr>
  </w:style>
  <w:style w:type="paragraph" w:styleId="Ttulo2">
    <w:name w:val="heading 2"/>
    <w:basedOn w:val="Normal"/>
    <w:next w:val="Normal"/>
    <w:link w:val="Ttulo2Car"/>
    <w:uiPriority w:val="9"/>
    <w:qFormat/>
    <w:rsid w:val="00067401"/>
    <w:pPr>
      <w:keepNext/>
      <w:spacing w:after="0" w:line="240" w:lineRule="auto"/>
      <w:jc w:val="center"/>
      <w:outlineLvl w:val="1"/>
    </w:pPr>
    <w:rPr>
      <w:rFonts w:ascii="Arial" w:eastAsia="Times New Roman" w:hAnsi="Arial" w:cs="Arial"/>
      <w:b/>
      <w:color w:val="000000"/>
      <w:sz w:val="24"/>
      <w:szCs w:val="24"/>
      <w:lang w:val="es-CO" w:eastAsia="es-ES"/>
    </w:rPr>
  </w:style>
  <w:style w:type="paragraph" w:styleId="Ttulo3">
    <w:name w:val="heading 3"/>
    <w:basedOn w:val="Normal"/>
    <w:link w:val="Ttulo3Car"/>
    <w:qFormat/>
    <w:rsid w:val="00067401"/>
    <w:pPr>
      <w:spacing w:before="100" w:beforeAutospacing="1" w:after="100" w:afterAutospacing="1" w:line="240" w:lineRule="auto"/>
      <w:outlineLvl w:val="2"/>
    </w:pPr>
    <w:rPr>
      <w:rFonts w:ascii="Arial Unicode MS" w:eastAsia="Arial Unicode MS" w:hAnsi="Arial Unicode MS" w:cs="Arial Unicode MS"/>
      <w:b/>
      <w:bCs/>
      <w:sz w:val="27"/>
      <w:szCs w:val="27"/>
      <w:lang w:eastAsia="es-ES"/>
    </w:rPr>
  </w:style>
  <w:style w:type="paragraph" w:styleId="Ttulo4">
    <w:name w:val="heading 4"/>
    <w:basedOn w:val="Normal"/>
    <w:next w:val="Normal"/>
    <w:link w:val="Ttulo4Car"/>
    <w:uiPriority w:val="9"/>
    <w:unhideWhenUsed/>
    <w:qFormat/>
    <w:rsid w:val="000674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qFormat/>
    <w:rsid w:val="00056698"/>
    <w:pPr>
      <w:spacing w:before="240" w:after="60" w:line="240" w:lineRule="auto"/>
      <w:outlineLvl w:val="4"/>
    </w:pPr>
    <w:rPr>
      <w:rFonts w:ascii="Times New Roman" w:eastAsia="Times New Roman" w:hAnsi="Times New Roman" w:cs="Times New Roman"/>
      <w:b/>
      <w:bCs/>
      <w:i/>
      <w:iCs/>
      <w:sz w:val="26"/>
      <w:szCs w:val="26"/>
      <w:lang w:val="es-MX" w:eastAsia="es-MX"/>
    </w:rPr>
  </w:style>
  <w:style w:type="paragraph" w:styleId="Ttulo6">
    <w:name w:val="heading 6"/>
    <w:basedOn w:val="Normal"/>
    <w:next w:val="Normal"/>
    <w:link w:val="Ttulo6Car"/>
    <w:uiPriority w:val="9"/>
    <w:qFormat/>
    <w:rsid w:val="00056698"/>
    <w:pPr>
      <w:spacing w:before="240" w:after="60" w:line="240" w:lineRule="auto"/>
      <w:outlineLvl w:val="5"/>
    </w:pPr>
    <w:rPr>
      <w:rFonts w:ascii="Times New Roman" w:eastAsia="Times New Roman" w:hAnsi="Times New Roman" w:cs="Times New Roman"/>
      <w:b/>
      <w:bCs/>
      <w:lang w:val="es-MX" w:eastAsia="es-MX"/>
    </w:rPr>
  </w:style>
  <w:style w:type="paragraph" w:styleId="Ttulo7">
    <w:name w:val="heading 7"/>
    <w:basedOn w:val="Normal"/>
    <w:next w:val="Normal"/>
    <w:link w:val="Ttulo7Car"/>
    <w:uiPriority w:val="9"/>
    <w:semiHidden/>
    <w:unhideWhenUsed/>
    <w:qFormat/>
    <w:rsid w:val="0005669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67401"/>
    <w:rPr>
      <w:rFonts w:ascii="Arial" w:eastAsia="Times New Roman" w:hAnsi="Arial" w:cs="Times New Roman"/>
      <w:b/>
      <w:sz w:val="24"/>
      <w:szCs w:val="24"/>
      <w:lang w:val="es-CO" w:eastAsia="es-ES"/>
    </w:rPr>
  </w:style>
  <w:style w:type="character" w:customStyle="1" w:styleId="Ttulo2Car">
    <w:name w:val="Título 2 Car"/>
    <w:basedOn w:val="Fuentedeprrafopredeter"/>
    <w:link w:val="Ttulo2"/>
    <w:uiPriority w:val="9"/>
    <w:rsid w:val="00067401"/>
    <w:rPr>
      <w:rFonts w:ascii="Arial" w:eastAsia="Times New Roman" w:hAnsi="Arial" w:cs="Arial"/>
      <w:b/>
      <w:color w:val="000000"/>
      <w:sz w:val="24"/>
      <w:szCs w:val="24"/>
      <w:lang w:val="es-CO" w:eastAsia="es-ES"/>
    </w:rPr>
  </w:style>
  <w:style w:type="character" w:customStyle="1" w:styleId="Ttulo3Car">
    <w:name w:val="Título 3 Car"/>
    <w:basedOn w:val="Fuentedeprrafopredeter"/>
    <w:link w:val="Ttulo3"/>
    <w:rsid w:val="00067401"/>
    <w:rPr>
      <w:rFonts w:ascii="Arial Unicode MS" w:eastAsia="Arial Unicode MS" w:hAnsi="Arial Unicode MS" w:cs="Arial Unicode MS"/>
      <w:b/>
      <w:bCs/>
      <w:sz w:val="27"/>
      <w:szCs w:val="27"/>
      <w:lang w:eastAsia="es-ES"/>
    </w:rPr>
  </w:style>
  <w:style w:type="character" w:customStyle="1" w:styleId="Ttulo4Car">
    <w:name w:val="Título 4 Car"/>
    <w:basedOn w:val="Fuentedeprrafopredeter"/>
    <w:link w:val="Ttulo4"/>
    <w:uiPriority w:val="9"/>
    <w:rsid w:val="00067401"/>
    <w:rPr>
      <w:rFonts w:asciiTheme="majorHAnsi" w:eastAsiaTheme="majorEastAsia" w:hAnsiTheme="majorHAnsi" w:cstheme="majorBidi"/>
      <w:i/>
      <w:iCs/>
      <w:color w:val="2E74B5" w:themeColor="accent1" w:themeShade="BF"/>
    </w:rPr>
  </w:style>
  <w:style w:type="numbering" w:customStyle="1" w:styleId="NoList1">
    <w:name w:val="No List1"/>
    <w:next w:val="Sinlista"/>
    <w:uiPriority w:val="99"/>
    <w:semiHidden/>
    <w:unhideWhenUsed/>
    <w:rsid w:val="00067401"/>
  </w:style>
  <w:style w:type="paragraph" w:styleId="Textoindependiente3">
    <w:name w:val="Body Text 3"/>
    <w:basedOn w:val="Normal"/>
    <w:link w:val="Textoindependiente3Car"/>
    <w:rsid w:val="00067401"/>
    <w:pPr>
      <w:spacing w:after="0" w:line="240" w:lineRule="auto"/>
      <w:jc w:val="center"/>
    </w:pPr>
    <w:rPr>
      <w:rFonts w:ascii="Arial" w:eastAsia="Times New Roman" w:hAnsi="Arial" w:cs="Arial"/>
      <w:b/>
      <w:bCs/>
      <w:sz w:val="36"/>
      <w:szCs w:val="24"/>
      <w:lang w:eastAsia="es-ES"/>
    </w:rPr>
  </w:style>
  <w:style w:type="character" w:customStyle="1" w:styleId="Textoindependiente3Car">
    <w:name w:val="Texto independiente 3 Car"/>
    <w:basedOn w:val="Fuentedeprrafopredeter"/>
    <w:link w:val="Textoindependiente3"/>
    <w:rsid w:val="00067401"/>
    <w:rPr>
      <w:rFonts w:ascii="Arial" w:eastAsia="Times New Roman" w:hAnsi="Arial" w:cs="Arial"/>
      <w:b/>
      <w:bCs/>
      <w:sz w:val="36"/>
      <w:szCs w:val="24"/>
      <w:lang w:eastAsia="es-ES"/>
    </w:rPr>
  </w:style>
  <w:style w:type="paragraph" w:styleId="Ttulo">
    <w:name w:val="Title"/>
    <w:basedOn w:val="Normal"/>
    <w:link w:val="TtuloCar"/>
    <w:qFormat/>
    <w:rsid w:val="00067401"/>
    <w:pPr>
      <w:spacing w:after="0" w:line="240" w:lineRule="auto"/>
      <w:jc w:val="center"/>
    </w:pPr>
    <w:rPr>
      <w:rFonts w:ascii="Arial" w:eastAsia="Times New Roman" w:hAnsi="Arial" w:cs="Arial"/>
      <w:b/>
      <w:bCs/>
      <w:sz w:val="28"/>
      <w:szCs w:val="24"/>
      <w:lang w:eastAsia="es-ES"/>
    </w:rPr>
  </w:style>
  <w:style w:type="character" w:customStyle="1" w:styleId="TtuloCar">
    <w:name w:val="Título Car"/>
    <w:basedOn w:val="Fuentedeprrafopredeter"/>
    <w:link w:val="Ttulo"/>
    <w:rsid w:val="00067401"/>
    <w:rPr>
      <w:rFonts w:ascii="Arial" w:eastAsia="Times New Roman" w:hAnsi="Arial" w:cs="Arial"/>
      <w:b/>
      <w:bCs/>
      <w:sz w:val="28"/>
      <w:szCs w:val="24"/>
      <w:lang w:eastAsia="es-ES"/>
    </w:rPr>
  </w:style>
  <w:style w:type="character" w:customStyle="1" w:styleId="apple-converted-space">
    <w:name w:val="apple-converted-space"/>
    <w:basedOn w:val="Fuentedeprrafopredeter"/>
    <w:rsid w:val="00067401"/>
  </w:style>
  <w:style w:type="paragraph" w:styleId="Prrafodelista">
    <w:name w:val="List Paragraph"/>
    <w:basedOn w:val="Normal"/>
    <w:qFormat/>
    <w:rsid w:val="00067401"/>
    <w:pPr>
      <w:ind w:left="720"/>
      <w:contextualSpacing/>
    </w:pPr>
    <w:rPr>
      <w:rFonts w:ascii="Calibri" w:eastAsia="Calibri" w:hAnsi="Calibri" w:cs="Times New Roman"/>
    </w:rPr>
  </w:style>
  <w:style w:type="character" w:styleId="Hipervnculo">
    <w:name w:val="Hyperlink"/>
    <w:basedOn w:val="Fuentedeprrafopredeter"/>
    <w:uiPriority w:val="99"/>
    <w:unhideWhenUsed/>
    <w:rsid w:val="00067401"/>
    <w:rPr>
      <w:color w:val="0563C1" w:themeColor="hyperlink"/>
      <w:u w:val="single"/>
    </w:rPr>
  </w:style>
  <w:style w:type="paragraph" w:customStyle="1" w:styleId="estilo29">
    <w:name w:val="estilo29"/>
    <w:basedOn w:val="Normal"/>
    <w:rsid w:val="000674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067401"/>
    <w:rPr>
      <w:i/>
      <w:iCs/>
    </w:rPr>
  </w:style>
  <w:style w:type="character" w:styleId="Textoennegrita">
    <w:name w:val="Strong"/>
    <w:basedOn w:val="Fuentedeprrafopredeter"/>
    <w:uiPriority w:val="22"/>
    <w:qFormat/>
    <w:rsid w:val="00067401"/>
    <w:rPr>
      <w:b/>
      <w:bCs/>
    </w:rPr>
  </w:style>
  <w:style w:type="paragraph" w:customStyle="1" w:styleId="estilo30">
    <w:name w:val="estilo30"/>
    <w:basedOn w:val="Normal"/>
    <w:rsid w:val="000674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0674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ersonname">
    <w:name w:val="person_name"/>
    <w:basedOn w:val="Fuentedeprrafopredeter"/>
    <w:rsid w:val="00067401"/>
  </w:style>
  <w:style w:type="paragraph" w:styleId="Encabezado">
    <w:name w:val="header"/>
    <w:basedOn w:val="Normal"/>
    <w:link w:val="EncabezadoCar"/>
    <w:uiPriority w:val="99"/>
    <w:unhideWhenUsed/>
    <w:rsid w:val="00067401"/>
    <w:pPr>
      <w:tabs>
        <w:tab w:val="center" w:pos="4680"/>
        <w:tab w:val="right" w:pos="9360"/>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067401"/>
    <w:rPr>
      <w:rFonts w:ascii="Calibri" w:eastAsia="Calibri" w:hAnsi="Calibri" w:cs="Times New Roman"/>
    </w:rPr>
  </w:style>
  <w:style w:type="paragraph" w:styleId="Piedepgina">
    <w:name w:val="footer"/>
    <w:basedOn w:val="Normal"/>
    <w:link w:val="PiedepginaCar"/>
    <w:uiPriority w:val="99"/>
    <w:unhideWhenUsed/>
    <w:rsid w:val="00067401"/>
    <w:pPr>
      <w:tabs>
        <w:tab w:val="center" w:pos="4680"/>
        <w:tab w:val="right" w:pos="9360"/>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067401"/>
    <w:rPr>
      <w:rFonts w:ascii="Calibri" w:eastAsia="Calibri" w:hAnsi="Calibri" w:cs="Times New Roman"/>
    </w:rPr>
  </w:style>
  <w:style w:type="paragraph" w:styleId="Textodeglobo">
    <w:name w:val="Balloon Text"/>
    <w:basedOn w:val="Normal"/>
    <w:link w:val="TextodegloboCar"/>
    <w:unhideWhenUsed/>
    <w:rsid w:val="00067401"/>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rsid w:val="00067401"/>
    <w:rPr>
      <w:rFonts w:ascii="Segoe UI" w:eastAsia="Calibri" w:hAnsi="Segoe UI" w:cs="Segoe UI"/>
      <w:sz w:val="18"/>
      <w:szCs w:val="18"/>
    </w:rPr>
  </w:style>
  <w:style w:type="character" w:customStyle="1" w:styleId="article-title1">
    <w:name w:val="article-title1"/>
    <w:basedOn w:val="Fuentedeprrafopredeter"/>
    <w:rsid w:val="00067401"/>
    <w:rPr>
      <w:b/>
      <w:bCs/>
    </w:rPr>
  </w:style>
  <w:style w:type="character" w:customStyle="1" w:styleId="smalish1">
    <w:name w:val="smalish1"/>
    <w:basedOn w:val="Fuentedeprrafopredeter"/>
    <w:rsid w:val="00067401"/>
    <w:rPr>
      <w:rFonts w:ascii="Tahoma" w:hAnsi="Tahoma" w:cs="Tahoma" w:hint="default"/>
      <w:sz w:val="21"/>
      <w:szCs w:val="21"/>
    </w:rPr>
  </w:style>
  <w:style w:type="character" w:customStyle="1" w:styleId="a">
    <w:name w:val="a"/>
    <w:basedOn w:val="Fuentedeprrafopredeter"/>
    <w:rsid w:val="00067401"/>
  </w:style>
  <w:style w:type="character" w:customStyle="1" w:styleId="l11">
    <w:name w:val="l11"/>
    <w:basedOn w:val="Fuentedeprrafopredeter"/>
    <w:rsid w:val="00067401"/>
  </w:style>
  <w:style w:type="character" w:customStyle="1" w:styleId="l12">
    <w:name w:val="l12"/>
    <w:basedOn w:val="Fuentedeprrafopredeter"/>
    <w:rsid w:val="00067401"/>
  </w:style>
  <w:style w:type="paragraph" w:styleId="Textoindependiente2">
    <w:name w:val="Body Text 2"/>
    <w:basedOn w:val="Normal"/>
    <w:link w:val="Textoindependiente2Car"/>
    <w:unhideWhenUsed/>
    <w:rsid w:val="0006740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067401"/>
    <w:rPr>
      <w:rFonts w:ascii="Calibri" w:eastAsia="Calibri" w:hAnsi="Calibri" w:cs="Times New Roman"/>
    </w:rPr>
  </w:style>
  <w:style w:type="character" w:customStyle="1" w:styleId="style6021">
    <w:name w:val="style6021"/>
    <w:basedOn w:val="Fuentedeprrafopredeter"/>
    <w:rsid w:val="00067401"/>
    <w:rPr>
      <w:color w:val="004899"/>
    </w:rPr>
  </w:style>
  <w:style w:type="character" w:customStyle="1" w:styleId="style5961">
    <w:name w:val="style5961"/>
    <w:basedOn w:val="Fuentedeprrafopredeter"/>
    <w:rsid w:val="00067401"/>
    <w:rPr>
      <w:sz w:val="22"/>
      <w:szCs w:val="22"/>
    </w:rPr>
  </w:style>
  <w:style w:type="character" w:customStyle="1" w:styleId="style11931">
    <w:name w:val="style11931"/>
    <w:basedOn w:val="Fuentedeprrafopredeter"/>
    <w:rsid w:val="00067401"/>
    <w:rPr>
      <w:color w:val="666666"/>
    </w:rPr>
  </w:style>
  <w:style w:type="paragraph" w:styleId="Textoindependiente">
    <w:name w:val="Body Text"/>
    <w:basedOn w:val="Normal"/>
    <w:link w:val="TextoindependienteCar"/>
    <w:unhideWhenUsed/>
    <w:rsid w:val="00067401"/>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067401"/>
    <w:rPr>
      <w:rFonts w:ascii="Calibri" w:eastAsia="Calibri" w:hAnsi="Calibri" w:cs="Times New Roman"/>
    </w:rPr>
  </w:style>
  <w:style w:type="paragraph" w:styleId="Textonotapie">
    <w:name w:val="footnote text"/>
    <w:basedOn w:val="Normal"/>
    <w:link w:val="TextonotapieCar"/>
    <w:rsid w:val="0006740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067401"/>
    <w:rPr>
      <w:rFonts w:ascii="Times New Roman" w:eastAsia="Times New Roman" w:hAnsi="Times New Roman" w:cs="Times New Roman"/>
      <w:sz w:val="20"/>
      <w:szCs w:val="20"/>
      <w:lang w:eastAsia="es-ES"/>
    </w:rPr>
  </w:style>
  <w:style w:type="character" w:styleId="Refdenotaalpie">
    <w:name w:val="footnote reference"/>
    <w:uiPriority w:val="99"/>
    <w:semiHidden/>
    <w:rsid w:val="00067401"/>
    <w:rPr>
      <w:vertAlign w:val="superscript"/>
    </w:rPr>
  </w:style>
  <w:style w:type="table" w:styleId="Tablaconcuadrcula">
    <w:name w:val="Table Grid"/>
    <w:basedOn w:val="Tablanormal"/>
    <w:uiPriority w:val="39"/>
    <w:rsid w:val="000674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2">
    <w:name w:val="ff2"/>
    <w:basedOn w:val="Fuentedeprrafopredeter"/>
    <w:rsid w:val="00067401"/>
  </w:style>
  <w:style w:type="character" w:customStyle="1" w:styleId="mititulo2Car">
    <w:name w:val="mititulo2 Car"/>
    <w:basedOn w:val="Fuentedeprrafopredeter"/>
    <w:link w:val="mititulo2"/>
    <w:locked/>
    <w:rsid w:val="00067401"/>
    <w:rPr>
      <w:rFonts w:ascii="Arial" w:eastAsia="Calibri" w:hAnsi="Arial" w:cs="Arial"/>
      <w:b/>
      <w:bCs/>
      <w:lang w:val="es-BO" w:eastAsia="es-ES"/>
    </w:rPr>
  </w:style>
  <w:style w:type="paragraph" w:customStyle="1" w:styleId="mititulo2">
    <w:name w:val="mititulo2"/>
    <w:basedOn w:val="Normal"/>
    <w:link w:val="mititulo2Car"/>
    <w:rsid w:val="00067401"/>
    <w:pPr>
      <w:numPr>
        <w:ilvl w:val="1"/>
        <w:numId w:val="2"/>
      </w:numPr>
      <w:spacing w:after="0" w:line="360" w:lineRule="auto"/>
      <w:ind w:left="567" w:hanging="567"/>
      <w:jc w:val="both"/>
    </w:pPr>
    <w:rPr>
      <w:rFonts w:ascii="Arial" w:eastAsia="Calibri" w:hAnsi="Arial" w:cs="Arial"/>
      <w:b/>
      <w:bCs/>
      <w:lang w:val="es-BO" w:eastAsia="es-ES"/>
    </w:rPr>
  </w:style>
  <w:style w:type="paragraph" w:customStyle="1" w:styleId="mititulo3">
    <w:name w:val="mititulo3"/>
    <w:basedOn w:val="Normal"/>
    <w:link w:val="mititulo3Car"/>
    <w:rsid w:val="00067401"/>
    <w:pPr>
      <w:numPr>
        <w:ilvl w:val="2"/>
        <w:numId w:val="1"/>
      </w:numPr>
      <w:spacing w:after="0" w:line="360" w:lineRule="auto"/>
      <w:jc w:val="both"/>
    </w:pPr>
    <w:rPr>
      <w:rFonts w:ascii="Arial" w:eastAsia="Calibri" w:hAnsi="Arial" w:cs="Arial"/>
      <w:b/>
      <w:bCs/>
      <w:lang w:val="es-BO" w:eastAsia="es-ES"/>
    </w:rPr>
  </w:style>
  <w:style w:type="character" w:customStyle="1" w:styleId="mititulo3Car">
    <w:name w:val="mititulo3 Car"/>
    <w:basedOn w:val="Fuentedeprrafopredeter"/>
    <w:link w:val="mititulo3"/>
    <w:locked/>
    <w:rsid w:val="00067401"/>
    <w:rPr>
      <w:rFonts w:ascii="Arial" w:eastAsia="Calibri" w:hAnsi="Arial" w:cs="Arial"/>
      <w:b/>
      <w:bCs/>
      <w:lang w:val="es-BO" w:eastAsia="es-ES"/>
    </w:rPr>
  </w:style>
  <w:style w:type="paragraph" w:customStyle="1" w:styleId="Prrafodelista1">
    <w:name w:val="Párrafo de lista1"/>
    <w:basedOn w:val="Normal"/>
    <w:link w:val="ListParagraphCar"/>
    <w:qFormat/>
    <w:rsid w:val="00067401"/>
    <w:pPr>
      <w:spacing w:after="0" w:line="240" w:lineRule="auto"/>
      <w:ind w:left="708"/>
    </w:pPr>
    <w:rPr>
      <w:rFonts w:ascii="Times New Roman" w:eastAsia="Times New Roman" w:hAnsi="Times New Roman" w:cs="Times New Roman"/>
      <w:sz w:val="24"/>
      <w:szCs w:val="24"/>
      <w:lang w:eastAsia="es-ES"/>
    </w:rPr>
  </w:style>
  <w:style w:type="character" w:customStyle="1" w:styleId="ListParagraphCar">
    <w:name w:val="List Paragraph Car"/>
    <w:basedOn w:val="Fuentedeprrafopredeter"/>
    <w:link w:val="Prrafodelista1"/>
    <w:locked/>
    <w:rsid w:val="00067401"/>
    <w:rPr>
      <w:rFonts w:ascii="Times New Roman" w:eastAsia="Times New Roman" w:hAnsi="Times New Roman" w:cs="Times New Roman"/>
      <w:sz w:val="24"/>
      <w:szCs w:val="24"/>
      <w:lang w:eastAsia="es-ES"/>
    </w:rPr>
  </w:style>
  <w:style w:type="paragraph" w:customStyle="1" w:styleId="estilo19">
    <w:name w:val="estilo19"/>
    <w:basedOn w:val="Normal"/>
    <w:rsid w:val="0006740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GridTable1Light1">
    <w:name w:val="Grid Table 1 Light1"/>
    <w:basedOn w:val="Tablanormal"/>
    <w:uiPriority w:val="46"/>
    <w:rsid w:val="0006740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anormal"/>
    <w:uiPriority w:val="47"/>
    <w:rsid w:val="0006740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2">
    <w:name w:val="No List2"/>
    <w:next w:val="Sinlista"/>
    <w:uiPriority w:val="99"/>
    <w:semiHidden/>
    <w:unhideWhenUsed/>
    <w:rsid w:val="00067401"/>
  </w:style>
  <w:style w:type="numbering" w:customStyle="1" w:styleId="NoList11">
    <w:name w:val="No List11"/>
    <w:next w:val="Sinlista"/>
    <w:uiPriority w:val="99"/>
    <w:semiHidden/>
    <w:unhideWhenUsed/>
    <w:rsid w:val="00067401"/>
  </w:style>
  <w:style w:type="table" w:customStyle="1" w:styleId="TableGrid1">
    <w:name w:val="Table Grid1"/>
    <w:basedOn w:val="Tablanormal"/>
    <w:next w:val="Tablaconcuadrcula"/>
    <w:uiPriority w:val="39"/>
    <w:rsid w:val="000674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anormal"/>
    <w:uiPriority w:val="46"/>
    <w:rsid w:val="0006740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NoList111">
    <w:name w:val="No List111"/>
    <w:next w:val="Sinlista"/>
    <w:uiPriority w:val="99"/>
    <w:semiHidden/>
    <w:unhideWhenUsed/>
    <w:rsid w:val="00067401"/>
  </w:style>
  <w:style w:type="table" w:customStyle="1" w:styleId="GridTable1Light-Accent61">
    <w:name w:val="Grid Table 1 Light - Accent 61"/>
    <w:basedOn w:val="Tablanormal"/>
    <w:uiPriority w:val="46"/>
    <w:rsid w:val="0006740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Light1">
    <w:name w:val="Table Grid Light1"/>
    <w:basedOn w:val="Tablanormal"/>
    <w:uiPriority w:val="40"/>
    <w:rsid w:val="008321F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NoList1111">
    <w:name w:val="No List1111"/>
    <w:next w:val="Sinlista"/>
    <w:uiPriority w:val="99"/>
    <w:semiHidden/>
    <w:unhideWhenUsed/>
    <w:rsid w:val="008F0575"/>
  </w:style>
  <w:style w:type="table" w:customStyle="1" w:styleId="TableGrid2">
    <w:name w:val="Table Grid2"/>
    <w:basedOn w:val="Tablanormal"/>
    <w:next w:val="Tablaconcuadrcula"/>
    <w:uiPriority w:val="39"/>
    <w:rsid w:val="00262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anormal"/>
    <w:uiPriority w:val="50"/>
    <w:rsid w:val="00262AA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Default">
    <w:name w:val="Default"/>
    <w:rsid w:val="00262AAE"/>
    <w:pPr>
      <w:autoSpaceDE w:val="0"/>
      <w:autoSpaceDN w:val="0"/>
      <w:adjustRightInd w:val="0"/>
      <w:spacing w:after="0" w:line="240" w:lineRule="auto"/>
    </w:pPr>
    <w:rPr>
      <w:rFonts w:ascii="Arial" w:hAnsi="Arial" w:cs="Arial"/>
      <w:color w:val="000000"/>
      <w:sz w:val="24"/>
      <w:szCs w:val="24"/>
    </w:rPr>
  </w:style>
  <w:style w:type="table" w:customStyle="1" w:styleId="GridTable1Light-Accent51">
    <w:name w:val="Grid Table 1 Light - Accent 51"/>
    <w:basedOn w:val="Tablanormal"/>
    <w:uiPriority w:val="46"/>
    <w:rsid w:val="00262AAE"/>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extosinformato">
    <w:name w:val="Plain Text"/>
    <w:basedOn w:val="Normal"/>
    <w:link w:val="TextosinformatoCar"/>
    <w:rsid w:val="00A5019C"/>
    <w:pPr>
      <w:spacing w:after="0" w:line="240" w:lineRule="auto"/>
    </w:pPr>
    <w:rPr>
      <w:rFonts w:ascii="Courier New" w:eastAsia="Calibri" w:hAnsi="Courier New" w:cs="Times New Roman"/>
      <w:sz w:val="20"/>
      <w:szCs w:val="20"/>
      <w:lang w:eastAsia="es-ES"/>
    </w:rPr>
  </w:style>
  <w:style w:type="character" w:customStyle="1" w:styleId="TextosinformatoCar">
    <w:name w:val="Texto sin formato Car"/>
    <w:basedOn w:val="Fuentedeprrafopredeter"/>
    <w:link w:val="Textosinformato"/>
    <w:rsid w:val="00A5019C"/>
    <w:rPr>
      <w:rFonts w:ascii="Courier New" w:eastAsia="Calibri" w:hAnsi="Courier New" w:cs="Times New Roman"/>
      <w:sz w:val="20"/>
      <w:szCs w:val="20"/>
      <w:lang w:eastAsia="es-ES"/>
    </w:rPr>
  </w:style>
  <w:style w:type="character" w:styleId="Nmerodepgina">
    <w:name w:val="page number"/>
    <w:rsid w:val="00A5019C"/>
  </w:style>
  <w:style w:type="character" w:styleId="Nmerodelnea">
    <w:name w:val="line number"/>
    <w:basedOn w:val="Fuentedeprrafopredeter"/>
    <w:uiPriority w:val="99"/>
    <w:semiHidden/>
    <w:unhideWhenUsed/>
    <w:rsid w:val="0074449E"/>
  </w:style>
  <w:style w:type="table" w:customStyle="1" w:styleId="GridTable4-Accent11">
    <w:name w:val="Grid Table 4 - Accent 11"/>
    <w:basedOn w:val="Tablanormal"/>
    <w:uiPriority w:val="49"/>
    <w:rsid w:val="00BE546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3">
    <w:name w:val="Table Grid3"/>
    <w:basedOn w:val="Tablanormal"/>
    <w:next w:val="Tablaconcuadrcula"/>
    <w:uiPriority w:val="39"/>
    <w:rsid w:val="00E00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anormal"/>
    <w:next w:val="Tablaconcuadrcula"/>
    <w:uiPriority w:val="59"/>
    <w:rsid w:val="0001590F"/>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anormal"/>
    <w:next w:val="Tablaconcuadrcula"/>
    <w:uiPriority w:val="39"/>
    <w:rsid w:val="0001590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anormal"/>
    <w:uiPriority w:val="46"/>
    <w:rsid w:val="0001590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9D23D0"/>
    <w:rPr>
      <w:sz w:val="16"/>
      <w:szCs w:val="16"/>
    </w:rPr>
  </w:style>
  <w:style w:type="paragraph" w:styleId="Textocomentario">
    <w:name w:val="annotation text"/>
    <w:basedOn w:val="Normal"/>
    <w:link w:val="TextocomentarioCar"/>
    <w:uiPriority w:val="99"/>
    <w:semiHidden/>
    <w:unhideWhenUsed/>
    <w:rsid w:val="009D23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23D0"/>
    <w:rPr>
      <w:sz w:val="20"/>
      <w:szCs w:val="20"/>
    </w:rPr>
  </w:style>
  <w:style w:type="paragraph" w:styleId="Asuntodelcomentario">
    <w:name w:val="annotation subject"/>
    <w:basedOn w:val="Textocomentario"/>
    <w:next w:val="Textocomentario"/>
    <w:link w:val="AsuntodelcomentarioCar"/>
    <w:uiPriority w:val="99"/>
    <w:semiHidden/>
    <w:unhideWhenUsed/>
    <w:rsid w:val="009D23D0"/>
    <w:rPr>
      <w:b/>
      <w:bCs/>
    </w:rPr>
  </w:style>
  <w:style w:type="character" w:customStyle="1" w:styleId="AsuntodelcomentarioCar">
    <w:name w:val="Asunto del comentario Car"/>
    <w:basedOn w:val="TextocomentarioCar"/>
    <w:link w:val="Asuntodelcomentario"/>
    <w:uiPriority w:val="99"/>
    <w:semiHidden/>
    <w:rsid w:val="009D23D0"/>
    <w:rPr>
      <w:b/>
      <w:bCs/>
      <w:sz w:val="20"/>
      <w:szCs w:val="20"/>
    </w:rPr>
  </w:style>
  <w:style w:type="character" w:customStyle="1" w:styleId="Ttulo5Car">
    <w:name w:val="Título 5 Car"/>
    <w:basedOn w:val="Fuentedeprrafopredeter"/>
    <w:link w:val="Ttulo5"/>
    <w:uiPriority w:val="9"/>
    <w:rsid w:val="00056698"/>
    <w:rPr>
      <w:rFonts w:ascii="Times New Roman" w:eastAsia="Times New Roman" w:hAnsi="Times New Roman" w:cs="Times New Roman"/>
      <w:b/>
      <w:bCs/>
      <w:i/>
      <w:iCs/>
      <w:sz w:val="26"/>
      <w:szCs w:val="26"/>
      <w:lang w:val="es-MX" w:eastAsia="es-MX"/>
    </w:rPr>
  </w:style>
  <w:style w:type="character" w:customStyle="1" w:styleId="Ttulo6Car">
    <w:name w:val="Título 6 Car"/>
    <w:basedOn w:val="Fuentedeprrafopredeter"/>
    <w:link w:val="Ttulo6"/>
    <w:uiPriority w:val="9"/>
    <w:rsid w:val="00056698"/>
    <w:rPr>
      <w:rFonts w:ascii="Times New Roman" w:eastAsia="Times New Roman" w:hAnsi="Times New Roman" w:cs="Times New Roman"/>
      <w:b/>
      <w:bCs/>
      <w:lang w:val="es-MX" w:eastAsia="es-MX"/>
    </w:rPr>
  </w:style>
  <w:style w:type="character" w:customStyle="1" w:styleId="Ttulo7Car">
    <w:name w:val="Título 7 Car"/>
    <w:basedOn w:val="Fuentedeprrafopredeter"/>
    <w:link w:val="Ttulo7"/>
    <w:uiPriority w:val="9"/>
    <w:semiHidden/>
    <w:rsid w:val="00056698"/>
    <w:rPr>
      <w:rFonts w:asciiTheme="majorHAnsi" w:eastAsiaTheme="majorEastAsia" w:hAnsiTheme="majorHAnsi" w:cstheme="majorBidi"/>
      <w:i/>
      <w:iCs/>
      <w:color w:val="1F4D78" w:themeColor="accent1" w:themeShade="7F"/>
    </w:rPr>
  </w:style>
  <w:style w:type="numbering" w:customStyle="1" w:styleId="NoList3">
    <w:name w:val="No List3"/>
    <w:next w:val="Sinlista"/>
    <w:uiPriority w:val="99"/>
    <w:semiHidden/>
    <w:unhideWhenUsed/>
    <w:rsid w:val="00056698"/>
  </w:style>
  <w:style w:type="table" w:customStyle="1" w:styleId="TableGrid5">
    <w:name w:val="Table Grid5"/>
    <w:basedOn w:val="Tablanormal"/>
    <w:next w:val="Tablaconcuadrcula"/>
    <w:uiPriority w:val="59"/>
    <w:rsid w:val="0005669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exos">
    <w:name w:val="anexos"/>
    <w:basedOn w:val="Ttulo3"/>
    <w:link w:val="anexosCar"/>
    <w:rsid w:val="00056698"/>
    <w:pPr>
      <w:keepNext/>
      <w:tabs>
        <w:tab w:val="left" w:pos="288"/>
        <w:tab w:val="left" w:pos="1008"/>
        <w:tab w:val="left" w:pos="1728"/>
        <w:tab w:val="left" w:pos="2448"/>
        <w:tab w:val="left" w:pos="3168"/>
        <w:tab w:val="left" w:pos="3888"/>
        <w:tab w:val="left" w:pos="4608"/>
        <w:tab w:val="left" w:pos="5328"/>
        <w:tab w:val="left" w:pos="6048"/>
        <w:tab w:val="left" w:pos="6768"/>
      </w:tabs>
      <w:spacing w:before="0" w:beforeAutospacing="0" w:after="0" w:afterAutospacing="0" w:line="276" w:lineRule="auto"/>
      <w:jc w:val="center"/>
    </w:pPr>
    <w:rPr>
      <w:rFonts w:ascii="Arial" w:eastAsia="Calibri" w:hAnsi="Arial" w:cs="Arial"/>
      <w:sz w:val="22"/>
      <w:szCs w:val="22"/>
      <w:lang w:val="es-BO"/>
    </w:rPr>
  </w:style>
  <w:style w:type="character" w:customStyle="1" w:styleId="anexosCar">
    <w:name w:val="anexos Car"/>
    <w:link w:val="anexos"/>
    <w:locked/>
    <w:rsid w:val="00056698"/>
    <w:rPr>
      <w:rFonts w:ascii="Arial" w:eastAsia="Calibri" w:hAnsi="Arial" w:cs="Arial"/>
      <w:b/>
      <w:bCs/>
      <w:lang w:val="es-BO" w:eastAsia="es-ES"/>
    </w:rPr>
  </w:style>
  <w:style w:type="paragraph" w:styleId="Textonotaalfinal">
    <w:name w:val="endnote text"/>
    <w:basedOn w:val="Normal"/>
    <w:link w:val="TextonotaalfinalCar"/>
    <w:semiHidden/>
    <w:rsid w:val="00056698"/>
    <w:pPr>
      <w:spacing w:after="0" w:line="240" w:lineRule="auto"/>
    </w:pPr>
    <w:rPr>
      <w:rFonts w:ascii="Arial" w:eastAsia="Times New Roman" w:hAnsi="Arial" w:cs="Arial"/>
      <w:sz w:val="20"/>
      <w:szCs w:val="20"/>
      <w:lang w:val="es-ES_tradnl" w:eastAsia="es-ES"/>
    </w:rPr>
  </w:style>
  <w:style w:type="character" w:customStyle="1" w:styleId="TextonotaalfinalCar">
    <w:name w:val="Texto nota al final Car"/>
    <w:basedOn w:val="Fuentedeprrafopredeter"/>
    <w:link w:val="Textonotaalfinal"/>
    <w:semiHidden/>
    <w:rsid w:val="00056698"/>
    <w:rPr>
      <w:rFonts w:ascii="Arial" w:eastAsia="Times New Roman" w:hAnsi="Arial" w:cs="Arial"/>
      <w:sz w:val="20"/>
      <w:szCs w:val="20"/>
      <w:lang w:val="es-ES_tradnl" w:eastAsia="es-ES"/>
    </w:rPr>
  </w:style>
  <w:style w:type="paragraph" w:styleId="Sangradetextonormal">
    <w:name w:val="Body Text Indent"/>
    <w:basedOn w:val="Normal"/>
    <w:link w:val="SangradetextonormalCar"/>
    <w:uiPriority w:val="99"/>
    <w:rsid w:val="00056698"/>
    <w:pPr>
      <w:spacing w:after="120" w:line="240" w:lineRule="auto"/>
      <w:ind w:left="283"/>
    </w:pPr>
    <w:rPr>
      <w:rFonts w:ascii="Times New Roman" w:eastAsia="Times New Roman" w:hAnsi="Times New Roman" w:cs="Times New Roman"/>
      <w:sz w:val="24"/>
      <w:szCs w:val="24"/>
      <w:lang w:val="es-MX" w:eastAsia="es-MX"/>
    </w:rPr>
  </w:style>
  <w:style w:type="character" w:customStyle="1" w:styleId="SangradetextonormalCar">
    <w:name w:val="Sangría de texto normal Car"/>
    <w:basedOn w:val="Fuentedeprrafopredeter"/>
    <w:link w:val="Sangradetextonormal"/>
    <w:uiPriority w:val="99"/>
    <w:rsid w:val="00056698"/>
    <w:rPr>
      <w:rFonts w:ascii="Times New Roman" w:eastAsia="Times New Roman" w:hAnsi="Times New Roman" w:cs="Times New Roman"/>
      <w:sz w:val="24"/>
      <w:szCs w:val="24"/>
      <w:lang w:val="es-MX" w:eastAsia="es-MX"/>
    </w:rPr>
  </w:style>
  <w:style w:type="paragraph" w:styleId="Sangra2detindependiente">
    <w:name w:val="Body Text Indent 2"/>
    <w:basedOn w:val="Normal"/>
    <w:link w:val="Sangra2detindependienteCar"/>
    <w:rsid w:val="00056698"/>
    <w:pPr>
      <w:spacing w:after="0" w:line="240" w:lineRule="auto"/>
      <w:ind w:left="720"/>
      <w:jc w:val="both"/>
    </w:pPr>
    <w:rPr>
      <w:rFonts w:ascii="Times New Roman" w:eastAsia="Times New Roman" w:hAnsi="Times New Roman" w:cs="Times New Roman"/>
      <w:sz w:val="28"/>
      <w:szCs w:val="28"/>
      <w:lang w:eastAsia="es-ES"/>
    </w:rPr>
  </w:style>
  <w:style w:type="character" w:customStyle="1" w:styleId="Sangra2detindependienteCar">
    <w:name w:val="Sangría 2 de t. independiente Car"/>
    <w:basedOn w:val="Fuentedeprrafopredeter"/>
    <w:link w:val="Sangra2detindependiente"/>
    <w:rsid w:val="00056698"/>
    <w:rPr>
      <w:rFonts w:ascii="Times New Roman" w:eastAsia="Times New Roman" w:hAnsi="Times New Roman" w:cs="Times New Roman"/>
      <w:sz w:val="28"/>
      <w:szCs w:val="28"/>
      <w:lang w:eastAsia="es-ES"/>
    </w:rPr>
  </w:style>
  <w:style w:type="paragraph" w:styleId="Sangra3detindependiente">
    <w:name w:val="Body Text Indent 3"/>
    <w:basedOn w:val="Normal"/>
    <w:link w:val="Sangra3detindependienteCar"/>
    <w:rsid w:val="00056698"/>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056698"/>
    <w:rPr>
      <w:rFonts w:ascii="Times New Roman" w:eastAsia="Times New Roman" w:hAnsi="Times New Roman" w:cs="Times New Roman"/>
      <w:sz w:val="16"/>
      <w:szCs w:val="16"/>
      <w:lang w:eastAsia="es-ES"/>
    </w:rPr>
  </w:style>
  <w:style w:type="paragraph" w:styleId="Fecha">
    <w:name w:val="Date"/>
    <w:basedOn w:val="Normal"/>
    <w:next w:val="Normal"/>
    <w:link w:val="FechaCar"/>
    <w:rsid w:val="00056698"/>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rsid w:val="00056698"/>
    <w:rPr>
      <w:rFonts w:ascii="Times New Roman" w:eastAsia="Times New Roman" w:hAnsi="Times New Roman" w:cs="Times New Roman"/>
      <w:sz w:val="24"/>
      <w:szCs w:val="24"/>
      <w:lang w:eastAsia="es-ES"/>
    </w:rPr>
  </w:style>
  <w:style w:type="character" w:customStyle="1" w:styleId="CarCar4">
    <w:name w:val="Car Car4"/>
    <w:semiHidden/>
    <w:rsid w:val="00056698"/>
    <w:rPr>
      <w:rFonts w:ascii="Arial" w:eastAsia="Times New Roman" w:hAnsi="Arial"/>
      <w:lang w:val="es-ES_tradnl" w:eastAsia="es-ES"/>
    </w:rPr>
  </w:style>
  <w:style w:type="table" w:styleId="Tablaconcuadrcula1">
    <w:name w:val="Table Grid 1"/>
    <w:basedOn w:val="Tablanormal"/>
    <w:rsid w:val="00056698"/>
    <w:pPr>
      <w:spacing w:after="0" w:line="240" w:lineRule="auto"/>
    </w:pPr>
    <w:rPr>
      <w:rFonts w:ascii="Times New Roman" w:eastAsia="Times New Roman" w:hAnsi="Times New Roman"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a">
    <w:name w:val="List"/>
    <w:basedOn w:val="Normal"/>
    <w:rsid w:val="00056698"/>
    <w:pPr>
      <w:spacing w:after="0" w:line="240" w:lineRule="auto"/>
      <w:ind w:left="283" w:hanging="283"/>
    </w:pPr>
    <w:rPr>
      <w:rFonts w:ascii="Times New Roman" w:eastAsia="Times New Roman" w:hAnsi="Times New Roman" w:cs="Times New Roman"/>
      <w:sz w:val="20"/>
      <w:szCs w:val="20"/>
      <w:lang w:eastAsia="es-ES"/>
    </w:rPr>
  </w:style>
  <w:style w:type="table" w:customStyle="1" w:styleId="TableGrid41">
    <w:name w:val="Table Grid41"/>
    <w:basedOn w:val="Tablanormal"/>
    <w:next w:val="Tablaconcuadrcula"/>
    <w:uiPriority w:val="39"/>
    <w:rsid w:val="0005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anormal"/>
    <w:next w:val="Tablaconcuadrcula"/>
    <w:uiPriority w:val="39"/>
    <w:rsid w:val="0005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1">
    <w:name w:val="Grid Table 6 Colorful1"/>
    <w:basedOn w:val="Tablanormal"/>
    <w:uiPriority w:val="51"/>
    <w:rsid w:val="0005669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1">
    <w:name w:val="Table Grid Light11"/>
    <w:basedOn w:val="Tablanormal"/>
    <w:uiPriority w:val="40"/>
    <w:rsid w:val="00056698"/>
    <w:pPr>
      <w:spacing w:after="0" w:line="240" w:lineRule="auto"/>
    </w:pPr>
    <w:rPr>
      <w:rFonts w:ascii="Times New Roman" w:eastAsia="Times New Roman" w:hAnsi="Times New Roman" w:cs="Times New Roman"/>
      <w:sz w:val="20"/>
      <w:szCs w:val="20"/>
      <w:lang w:eastAsia="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6">
    <w:name w:val="Table Grid6"/>
    <w:basedOn w:val="Tablanormal"/>
    <w:next w:val="Tablaconcuadrcula"/>
    <w:uiPriority w:val="39"/>
    <w:rsid w:val="0005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anormal"/>
    <w:next w:val="Tablaconcuadrcula"/>
    <w:uiPriority w:val="39"/>
    <w:rsid w:val="0005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2">
    <w:name w:val="Grid Table 1 Light2"/>
    <w:basedOn w:val="Tablanormal"/>
    <w:uiPriority w:val="46"/>
    <w:rsid w:val="0005669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lanormal"/>
    <w:uiPriority w:val="47"/>
    <w:rsid w:val="00056698"/>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111">
    <w:name w:val="Grid Table 1 Light - Accent 111"/>
    <w:basedOn w:val="Tablanormal"/>
    <w:uiPriority w:val="46"/>
    <w:rsid w:val="00056698"/>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anormal"/>
    <w:uiPriority w:val="48"/>
    <w:rsid w:val="00056698"/>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eGrid13">
    <w:name w:val="Table Grid13"/>
    <w:basedOn w:val="Tablanormal"/>
    <w:next w:val="Tablaconcuadrcula"/>
    <w:uiPriority w:val="39"/>
    <w:rsid w:val="0005669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Tablanormal"/>
    <w:uiPriority w:val="45"/>
    <w:rsid w:val="00056698"/>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anormal"/>
    <w:uiPriority w:val="41"/>
    <w:rsid w:val="00056698"/>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anormal"/>
    <w:uiPriority w:val="42"/>
    <w:rsid w:val="00056698"/>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7">
    <w:name w:val="Table Grid7"/>
    <w:basedOn w:val="Tablanormal"/>
    <w:next w:val="Tablaconcuadrcula"/>
    <w:uiPriority w:val="39"/>
    <w:rsid w:val="0005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anormal"/>
    <w:uiPriority w:val="44"/>
    <w:rsid w:val="005C1AD1"/>
    <w:pPr>
      <w:spacing w:after="0" w:line="240" w:lineRule="auto"/>
    </w:pPr>
    <w:rPr>
      <w:rFonts w:eastAsiaTheme="minorEastAsia"/>
      <w:sz w:val="21"/>
      <w:szCs w:val="21"/>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8">
    <w:name w:val="Table Grid8"/>
    <w:basedOn w:val="Tablanormal"/>
    <w:next w:val="Tablaconcuadrcula"/>
    <w:uiPriority w:val="59"/>
    <w:rsid w:val="005E7BF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anormal"/>
    <w:uiPriority w:val="43"/>
    <w:rsid w:val="00FB71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1">
    <w:name w:val="List Table 3 Accent 1"/>
    <w:basedOn w:val="Tablanormal"/>
    <w:uiPriority w:val="48"/>
    <w:rsid w:val="00FB71EB"/>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Sinespaciado">
    <w:name w:val="No Spacing"/>
    <w:link w:val="SinespaciadoCar"/>
    <w:uiPriority w:val="1"/>
    <w:qFormat/>
    <w:rsid w:val="00D509EF"/>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D509EF"/>
    <w:rPr>
      <w:rFonts w:eastAsiaTheme="minorEastAsia"/>
      <w:lang w:val="en-US"/>
    </w:rPr>
  </w:style>
  <w:style w:type="paragraph" w:styleId="TtulodeTDC">
    <w:name w:val="TOC Heading"/>
    <w:basedOn w:val="Ttulo1"/>
    <w:next w:val="Normal"/>
    <w:uiPriority w:val="39"/>
    <w:unhideWhenUsed/>
    <w:qFormat/>
    <w:rsid w:val="00AC03D3"/>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DC1">
    <w:name w:val="toc 1"/>
    <w:basedOn w:val="Normal"/>
    <w:next w:val="Normal"/>
    <w:autoRedefine/>
    <w:uiPriority w:val="39"/>
    <w:unhideWhenUsed/>
    <w:rsid w:val="00AC03D3"/>
    <w:pPr>
      <w:spacing w:after="100"/>
    </w:pPr>
  </w:style>
  <w:style w:type="paragraph" w:styleId="TDC2">
    <w:name w:val="toc 2"/>
    <w:basedOn w:val="Normal"/>
    <w:next w:val="Normal"/>
    <w:autoRedefine/>
    <w:uiPriority w:val="39"/>
    <w:unhideWhenUsed/>
    <w:rsid w:val="00AC03D3"/>
    <w:pPr>
      <w:spacing w:after="100"/>
      <w:ind w:left="220"/>
    </w:pPr>
  </w:style>
  <w:style w:type="paragraph" w:styleId="Bibliografa">
    <w:name w:val="Bibliography"/>
    <w:basedOn w:val="Normal"/>
    <w:next w:val="Normal"/>
    <w:uiPriority w:val="37"/>
    <w:unhideWhenUsed/>
    <w:rsid w:val="00753EC2"/>
    <w:pPr>
      <w:spacing w:after="200" w:line="276" w:lineRule="auto"/>
    </w:pPr>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67401"/>
    <w:pPr>
      <w:keepNext/>
      <w:spacing w:before="100" w:after="100" w:line="240" w:lineRule="auto"/>
      <w:jc w:val="both"/>
      <w:outlineLvl w:val="0"/>
    </w:pPr>
    <w:rPr>
      <w:rFonts w:ascii="Arial" w:eastAsia="Times New Roman" w:hAnsi="Arial" w:cs="Times New Roman"/>
      <w:b/>
      <w:sz w:val="24"/>
      <w:szCs w:val="24"/>
      <w:lang w:val="es-CO" w:eastAsia="es-ES"/>
    </w:rPr>
  </w:style>
  <w:style w:type="paragraph" w:styleId="Ttulo2">
    <w:name w:val="heading 2"/>
    <w:basedOn w:val="Normal"/>
    <w:next w:val="Normal"/>
    <w:link w:val="Ttulo2Car"/>
    <w:uiPriority w:val="9"/>
    <w:qFormat/>
    <w:rsid w:val="00067401"/>
    <w:pPr>
      <w:keepNext/>
      <w:spacing w:after="0" w:line="240" w:lineRule="auto"/>
      <w:jc w:val="center"/>
      <w:outlineLvl w:val="1"/>
    </w:pPr>
    <w:rPr>
      <w:rFonts w:ascii="Arial" w:eastAsia="Times New Roman" w:hAnsi="Arial" w:cs="Arial"/>
      <w:b/>
      <w:color w:val="000000"/>
      <w:sz w:val="24"/>
      <w:szCs w:val="24"/>
      <w:lang w:val="es-CO" w:eastAsia="es-ES"/>
    </w:rPr>
  </w:style>
  <w:style w:type="paragraph" w:styleId="Ttulo3">
    <w:name w:val="heading 3"/>
    <w:basedOn w:val="Normal"/>
    <w:link w:val="Ttulo3Car"/>
    <w:qFormat/>
    <w:rsid w:val="00067401"/>
    <w:pPr>
      <w:spacing w:before="100" w:beforeAutospacing="1" w:after="100" w:afterAutospacing="1" w:line="240" w:lineRule="auto"/>
      <w:outlineLvl w:val="2"/>
    </w:pPr>
    <w:rPr>
      <w:rFonts w:ascii="Arial Unicode MS" w:eastAsia="Arial Unicode MS" w:hAnsi="Arial Unicode MS" w:cs="Arial Unicode MS"/>
      <w:b/>
      <w:bCs/>
      <w:sz w:val="27"/>
      <w:szCs w:val="27"/>
      <w:lang w:eastAsia="es-ES"/>
    </w:rPr>
  </w:style>
  <w:style w:type="paragraph" w:styleId="Ttulo4">
    <w:name w:val="heading 4"/>
    <w:basedOn w:val="Normal"/>
    <w:next w:val="Normal"/>
    <w:link w:val="Ttulo4Car"/>
    <w:uiPriority w:val="9"/>
    <w:unhideWhenUsed/>
    <w:qFormat/>
    <w:rsid w:val="000674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qFormat/>
    <w:rsid w:val="00056698"/>
    <w:pPr>
      <w:spacing w:before="240" w:after="60" w:line="240" w:lineRule="auto"/>
      <w:outlineLvl w:val="4"/>
    </w:pPr>
    <w:rPr>
      <w:rFonts w:ascii="Times New Roman" w:eastAsia="Times New Roman" w:hAnsi="Times New Roman" w:cs="Times New Roman"/>
      <w:b/>
      <w:bCs/>
      <w:i/>
      <w:iCs/>
      <w:sz w:val="26"/>
      <w:szCs w:val="26"/>
      <w:lang w:val="es-MX" w:eastAsia="es-MX"/>
    </w:rPr>
  </w:style>
  <w:style w:type="paragraph" w:styleId="Ttulo6">
    <w:name w:val="heading 6"/>
    <w:basedOn w:val="Normal"/>
    <w:next w:val="Normal"/>
    <w:link w:val="Ttulo6Car"/>
    <w:uiPriority w:val="9"/>
    <w:qFormat/>
    <w:rsid w:val="00056698"/>
    <w:pPr>
      <w:spacing w:before="240" w:after="60" w:line="240" w:lineRule="auto"/>
      <w:outlineLvl w:val="5"/>
    </w:pPr>
    <w:rPr>
      <w:rFonts w:ascii="Times New Roman" w:eastAsia="Times New Roman" w:hAnsi="Times New Roman" w:cs="Times New Roman"/>
      <w:b/>
      <w:bCs/>
      <w:lang w:val="es-MX" w:eastAsia="es-MX"/>
    </w:rPr>
  </w:style>
  <w:style w:type="paragraph" w:styleId="Ttulo7">
    <w:name w:val="heading 7"/>
    <w:basedOn w:val="Normal"/>
    <w:next w:val="Normal"/>
    <w:link w:val="Ttulo7Car"/>
    <w:uiPriority w:val="9"/>
    <w:semiHidden/>
    <w:unhideWhenUsed/>
    <w:qFormat/>
    <w:rsid w:val="0005669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67401"/>
    <w:rPr>
      <w:rFonts w:ascii="Arial" w:eastAsia="Times New Roman" w:hAnsi="Arial" w:cs="Times New Roman"/>
      <w:b/>
      <w:sz w:val="24"/>
      <w:szCs w:val="24"/>
      <w:lang w:val="es-CO" w:eastAsia="es-ES"/>
    </w:rPr>
  </w:style>
  <w:style w:type="character" w:customStyle="1" w:styleId="Ttulo2Car">
    <w:name w:val="Título 2 Car"/>
    <w:basedOn w:val="Fuentedeprrafopredeter"/>
    <w:link w:val="Ttulo2"/>
    <w:uiPriority w:val="9"/>
    <w:rsid w:val="00067401"/>
    <w:rPr>
      <w:rFonts w:ascii="Arial" w:eastAsia="Times New Roman" w:hAnsi="Arial" w:cs="Arial"/>
      <w:b/>
      <w:color w:val="000000"/>
      <w:sz w:val="24"/>
      <w:szCs w:val="24"/>
      <w:lang w:val="es-CO" w:eastAsia="es-ES"/>
    </w:rPr>
  </w:style>
  <w:style w:type="character" w:customStyle="1" w:styleId="Ttulo3Car">
    <w:name w:val="Título 3 Car"/>
    <w:basedOn w:val="Fuentedeprrafopredeter"/>
    <w:link w:val="Ttulo3"/>
    <w:rsid w:val="00067401"/>
    <w:rPr>
      <w:rFonts w:ascii="Arial Unicode MS" w:eastAsia="Arial Unicode MS" w:hAnsi="Arial Unicode MS" w:cs="Arial Unicode MS"/>
      <w:b/>
      <w:bCs/>
      <w:sz w:val="27"/>
      <w:szCs w:val="27"/>
      <w:lang w:eastAsia="es-ES"/>
    </w:rPr>
  </w:style>
  <w:style w:type="character" w:customStyle="1" w:styleId="Ttulo4Car">
    <w:name w:val="Título 4 Car"/>
    <w:basedOn w:val="Fuentedeprrafopredeter"/>
    <w:link w:val="Ttulo4"/>
    <w:uiPriority w:val="9"/>
    <w:rsid w:val="00067401"/>
    <w:rPr>
      <w:rFonts w:asciiTheme="majorHAnsi" w:eastAsiaTheme="majorEastAsia" w:hAnsiTheme="majorHAnsi" w:cstheme="majorBidi"/>
      <w:i/>
      <w:iCs/>
      <w:color w:val="2E74B5" w:themeColor="accent1" w:themeShade="BF"/>
    </w:rPr>
  </w:style>
  <w:style w:type="numbering" w:customStyle="1" w:styleId="NoList1">
    <w:name w:val="No List1"/>
    <w:next w:val="Sinlista"/>
    <w:uiPriority w:val="99"/>
    <w:semiHidden/>
    <w:unhideWhenUsed/>
    <w:rsid w:val="00067401"/>
  </w:style>
  <w:style w:type="paragraph" w:styleId="Textoindependiente3">
    <w:name w:val="Body Text 3"/>
    <w:basedOn w:val="Normal"/>
    <w:link w:val="Textoindependiente3Car"/>
    <w:rsid w:val="00067401"/>
    <w:pPr>
      <w:spacing w:after="0" w:line="240" w:lineRule="auto"/>
      <w:jc w:val="center"/>
    </w:pPr>
    <w:rPr>
      <w:rFonts w:ascii="Arial" w:eastAsia="Times New Roman" w:hAnsi="Arial" w:cs="Arial"/>
      <w:b/>
      <w:bCs/>
      <w:sz w:val="36"/>
      <w:szCs w:val="24"/>
      <w:lang w:eastAsia="es-ES"/>
    </w:rPr>
  </w:style>
  <w:style w:type="character" w:customStyle="1" w:styleId="Textoindependiente3Car">
    <w:name w:val="Texto independiente 3 Car"/>
    <w:basedOn w:val="Fuentedeprrafopredeter"/>
    <w:link w:val="Textoindependiente3"/>
    <w:rsid w:val="00067401"/>
    <w:rPr>
      <w:rFonts w:ascii="Arial" w:eastAsia="Times New Roman" w:hAnsi="Arial" w:cs="Arial"/>
      <w:b/>
      <w:bCs/>
      <w:sz w:val="36"/>
      <w:szCs w:val="24"/>
      <w:lang w:eastAsia="es-ES"/>
    </w:rPr>
  </w:style>
  <w:style w:type="paragraph" w:styleId="Ttulo">
    <w:name w:val="Title"/>
    <w:basedOn w:val="Normal"/>
    <w:link w:val="TtuloCar"/>
    <w:qFormat/>
    <w:rsid w:val="00067401"/>
    <w:pPr>
      <w:spacing w:after="0" w:line="240" w:lineRule="auto"/>
      <w:jc w:val="center"/>
    </w:pPr>
    <w:rPr>
      <w:rFonts w:ascii="Arial" w:eastAsia="Times New Roman" w:hAnsi="Arial" w:cs="Arial"/>
      <w:b/>
      <w:bCs/>
      <w:sz w:val="28"/>
      <w:szCs w:val="24"/>
      <w:lang w:eastAsia="es-ES"/>
    </w:rPr>
  </w:style>
  <w:style w:type="character" w:customStyle="1" w:styleId="TtuloCar">
    <w:name w:val="Título Car"/>
    <w:basedOn w:val="Fuentedeprrafopredeter"/>
    <w:link w:val="Ttulo"/>
    <w:rsid w:val="00067401"/>
    <w:rPr>
      <w:rFonts w:ascii="Arial" w:eastAsia="Times New Roman" w:hAnsi="Arial" w:cs="Arial"/>
      <w:b/>
      <w:bCs/>
      <w:sz w:val="28"/>
      <w:szCs w:val="24"/>
      <w:lang w:eastAsia="es-ES"/>
    </w:rPr>
  </w:style>
  <w:style w:type="character" w:customStyle="1" w:styleId="apple-converted-space">
    <w:name w:val="apple-converted-space"/>
    <w:basedOn w:val="Fuentedeprrafopredeter"/>
    <w:rsid w:val="00067401"/>
  </w:style>
  <w:style w:type="paragraph" w:styleId="Prrafodelista">
    <w:name w:val="List Paragraph"/>
    <w:basedOn w:val="Normal"/>
    <w:qFormat/>
    <w:rsid w:val="00067401"/>
    <w:pPr>
      <w:ind w:left="720"/>
      <w:contextualSpacing/>
    </w:pPr>
    <w:rPr>
      <w:rFonts w:ascii="Calibri" w:eastAsia="Calibri" w:hAnsi="Calibri" w:cs="Times New Roman"/>
    </w:rPr>
  </w:style>
  <w:style w:type="character" w:styleId="Hipervnculo">
    <w:name w:val="Hyperlink"/>
    <w:basedOn w:val="Fuentedeprrafopredeter"/>
    <w:uiPriority w:val="99"/>
    <w:unhideWhenUsed/>
    <w:rsid w:val="00067401"/>
    <w:rPr>
      <w:color w:val="0563C1" w:themeColor="hyperlink"/>
      <w:u w:val="single"/>
    </w:rPr>
  </w:style>
  <w:style w:type="paragraph" w:customStyle="1" w:styleId="estilo29">
    <w:name w:val="estilo29"/>
    <w:basedOn w:val="Normal"/>
    <w:rsid w:val="000674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067401"/>
    <w:rPr>
      <w:i/>
      <w:iCs/>
    </w:rPr>
  </w:style>
  <w:style w:type="character" w:styleId="Textoennegrita">
    <w:name w:val="Strong"/>
    <w:basedOn w:val="Fuentedeprrafopredeter"/>
    <w:uiPriority w:val="22"/>
    <w:qFormat/>
    <w:rsid w:val="00067401"/>
    <w:rPr>
      <w:b/>
      <w:bCs/>
    </w:rPr>
  </w:style>
  <w:style w:type="paragraph" w:customStyle="1" w:styleId="estilo30">
    <w:name w:val="estilo30"/>
    <w:basedOn w:val="Normal"/>
    <w:rsid w:val="000674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0674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ersonname">
    <w:name w:val="person_name"/>
    <w:basedOn w:val="Fuentedeprrafopredeter"/>
    <w:rsid w:val="00067401"/>
  </w:style>
  <w:style w:type="paragraph" w:styleId="Encabezado">
    <w:name w:val="header"/>
    <w:basedOn w:val="Normal"/>
    <w:link w:val="EncabezadoCar"/>
    <w:uiPriority w:val="99"/>
    <w:unhideWhenUsed/>
    <w:rsid w:val="00067401"/>
    <w:pPr>
      <w:tabs>
        <w:tab w:val="center" w:pos="4680"/>
        <w:tab w:val="right" w:pos="9360"/>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067401"/>
    <w:rPr>
      <w:rFonts w:ascii="Calibri" w:eastAsia="Calibri" w:hAnsi="Calibri" w:cs="Times New Roman"/>
    </w:rPr>
  </w:style>
  <w:style w:type="paragraph" w:styleId="Piedepgina">
    <w:name w:val="footer"/>
    <w:basedOn w:val="Normal"/>
    <w:link w:val="PiedepginaCar"/>
    <w:uiPriority w:val="99"/>
    <w:unhideWhenUsed/>
    <w:rsid w:val="00067401"/>
    <w:pPr>
      <w:tabs>
        <w:tab w:val="center" w:pos="4680"/>
        <w:tab w:val="right" w:pos="9360"/>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067401"/>
    <w:rPr>
      <w:rFonts w:ascii="Calibri" w:eastAsia="Calibri" w:hAnsi="Calibri" w:cs="Times New Roman"/>
    </w:rPr>
  </w:style>
  <w:style w:type="paragraph" w:styleId="Textodeglobo">
    <w:name w:val="Balloon Text"/>
    <w:basedOn w:val="Normal"/>
    <w:link w:val="TextodegloboCar"/>
    <w:unhideWhenUsed/>
    <w:rsid w:val="00067401"/>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rsid w:val="00067401"/>
    <w:rPr>
      <w:rFonts w:ascii="Segoe UI" w:eastAsia="Calibri" w:hAnsi="Segoe UI" w:cs="Segoe UI"/>
      <w:sz w:val="18"/>
      <w:szCs w:val="18"/>
    </w:rPr>
  </w:style>
  <w:style w:type="character" w:customStyle="1" w:styleId="article-title1">
    <w:name w:val="article-title1"/>
    <w:basedOn w:val="Fuentedeprrafopredeter"/>
    <w:rsid w:val="00067401"/>
    <w:rPr>
      <w:b/>
      <w:bCs/>
    </w:rPr>
  </w:style>
  <w:style w:type="character" w:customStyle="1" w:styleId="smalish1">
    <w:name w:val="smalish1"/>
    <w:basedOn w:val="Fuentedeprrafopredeter"/>
    <w:rsid w:val="00067401"/>
    <w:rPr>
      <w:rFonts w:ascii="Tahoma" w:hAnsi="Tahoma" w:cs="Tahoma" w:hint="default"/>
      <w:sz w:val="21"/>
      <w:szCs w:val="21"/>
    </w:rPr>
  </w:style>
  <w:style w:type="character" w:customStyle="1" w:styleId="a">
    <w:name w:val="a"/>
    <w:basedOn w:val="Fuentedeprrafopredeter"/>
    <w:rsid w:val="00067401"/>
  </w:style>
  <w:style w:type="character" w:customStyle="1" w:styleId="l11">
    <w:name w:val="l11"/>
    <w:basedOn w:val="Fuentedeprrafopredeter"/>
    <w:rsid w:val="00067401"/>
  </w:style>
  <w:style w:type="character" w:customStyle="1" w:styleId="l12">
    <w:name w:val="l12"/>
    <w:basedOn w:val="Fuentedeprrafopredeter"/>
    <w:rsid w:val="00067401"/>
  </w:style>
  <w:style w:type="paragraph" w:styleId="Textoindependiente2">
    <w:name w:val="Body Text 2"/>
    <w:basedOn w:val="Normal"/>
    <w:link w:val="Textoindependiente2Car"/>
    <w:unhideWhenUsed/>
    <w:rsid w:val="0006740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067401"/>
    <w:rPr>
      <w:rFonts w:ascii="Calibri" w:eastAsia="Calibri" w:hAnsi="Calibri" w:cs="Times New Roman"/>
    </w:rPr>
  </w:style>
  <w:style w:type="character" w:customStyle="1" w:styleId="style6021">
    <w:name w:val="style6021"/>
    <w:basedOn w:val="Fuentedeprrafopredeter"/>
    <w:rsid w:val="00067401"/>
    <w:rPr>
      <w:color w:val="004899"/>
    </w:rPr>
  </w:style>
  <w:style w:type="character" w:customStyle="1" w:styleId="style5961">
    <w:name w:val="style5961"/>
    <w:basedOn w:val="Fuentedeprrafopredeter"/>
    <w:rsid w:val="00067401"/>
    <w:rPr>
      <w:sz w:val="22"/>
      <w:szCs w:val="22"/>
    </w:rPr>
  </w:style>
  <w:style w:type="character" w:customStyle="1" w:styleId="style11931">
    <w:name w:val="style11931"/>
    <w:basedOn w:val="Fuentedeprrafopredeter"/>
    <w:rsid w:val="00067401"/>
    <w:rPr>
      <w:color w:val="666666"/>
    </w:rPr>
  </w:style>
  <w:style w:type="paragraph" w:styleId="Textoindependiente">
    <w:name w:val="Body Text"/>
    <w:basedOn w:val="Normal"/>
    <w:link w:val="TextoindependienteCar"/>
    <w:unhideWhenUsed/>
    <w:rsid w:val="00067401"/>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067401"/>
    <w:rPr>
      <w:rFonts w:ascii="Calibri" w:eastAsia="Calibri" w:hAnsi="Calibri" w:cs="Times New Roman"/>
    </w:rPr>
  </w:style>
  <w:style w:type="paragraph" w:styleId="Textonotapie">
    <w:name w:val="footnote text"/>
    <w:basedOn w:val="Normal"/>
    <w:link w:val="TextonotapieCar"/>
    <w:rsid w:val="0006740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067401"/>
    <w:rPr>
      <w:rFonts w:ascii="Times New Roman" w:eastAsia="Times New Roman" w:hAnsi="Times New Roman" w:cs="Times New Roman"/>
      <w:sz w:val="20"/>
      <w:szCs w:val="20"/>
      <w:lang w:eastAsia="es-ES"/>
    </w:rPr>
  </w:style>
  <w:style w:type="character" w:styleId="Refdenotaalpie">
    <w:name w:val="footnote reference"/>
    <w:uiPriority w:val="99"/>
    <w:semiHidden/>
    <w:rsid w:val="00067401"/>
    <w:rPr>
      <w:vertAlign w:val="superscript"/>
    </w:rPr>
  </w:style>
  <w:style w:type="table" w:styleId="Tablaconcuadrcula">
    <w:name w:val="Table Grid"/>
    <w:basedOn w:val="Tablanormal"/>
    <w:uiPriority w:val="39"/>
    <w:rsid w:val="000674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2">
    <w:name w:val="ff2"/>
    <w:basedOn w:val="Fuentedeprrafopredeter"/>
    <w:rsid w:val="00067401"/>
  </w:style>
  <w:style w:type="character" w:customStyle="1" w:styleId="mititulo2Car">
    <w:name w:val="mititulo2 Car"/>
    <w:basedOn w:val="Fuentedeprrafopredeter"/>
    <w:link w:val="mititulo2"/>
    <w:locked/>
    <w:rsid w:val="00067401"/>
    <w:rPr>
      <w:rFonts w:ascii="Arial" w:eastAsia="Calibri" w:hAnsi="Arial" w:cs="Arial"/>
      <w:b/>
      <w:bCs/>
      <w:lang w:val="es-BO" w:eastAsia="es-ES"/>
    </w:rPr>
  </w:style>
  <w:style w:type="paragraph" w:customStyle="1" w:styleId="mititulo2">
    <w:name w:val="mititulo2"/>
    <w:basedOn w:val="Normal"/>
    <w:link w:val="mititulo2Car"/>
    <w:rsid w:val="00067401"/>
    <w:pPr>
      <w:numPr>
        <w:ilvl w:val="1"/>
        <w:numId w:val="2"/>
      </w:numPr>
      <w:spacing w:after="0" w:line="360" w:lineRule="auto"/>
      <w:ind w:left="567" w:hanging="567"/>
      <w:jc w:val="both"/>
    </w:pPr>
    <w:rPr>
      <w:rFonts w:ascii="Arial" w:eastAsia="Calibri" w:hAnsi="Arial" w:cs="Arial"/>
      <w:b/>
      <w:bCs/>
      <w:lang w:val="es-BO" w:eastAsia="es-ES"/>
    </w:rPr>
  </w:style>
  <w:style w:type="paragraph" w:customStyle="1" w:styleId="mititulo3">
    <w:name w:val="mititulo3"/>
    <w:basedOn w:val="Normal"/>
    <w:link w:val="mititulo3Car"/>
    <w:rsid w:val="00067401"/>
    <w:pPr>
      <w:numPr>
        <w:ilvl w:val="2"/>
        <w:numId w:val="1"/>
      </w:numPr>
      <w:spacing w:after="0" w:line="360" w:lineRule="auto"/>
      <w:jc w:val="both"/>
    </w:pPr>
    <w:rPr>
      <w:rFonts w:ascii="Arial" w:eastAsia="Calibri" w:hAnsi="Arial" w:cs="Arial"/>
      <w:b/>
      <w:bCs/>
      <w:lang w:val="es-BO" w:eastAsia="es-ES"/>
    </w:rPr>
  </w:style>
  <w:style w:type="character" w:customStyle="1" w:styleId="mititulo3Car">
    <w:name w:val="mititulo3 Car"/>
    <w:basedOn w:val="Fuentedeprrafopredeter"/>
    <w:link w:val="mititulo3"/>
    <w:locked/>
    <w:rsid w:val="00067401"/>
    <w:rPr>
      <w:rFonts w:ascii="Arial" w:eastAsia="Calibri" w:hAnsi="Arial" w:cs="Arial"/>
      <w:b/>
      <w:bCs/>
      <w:lang w:val="es-BO" w:eastAsia="es-ES"/>
    </w:rPr>
  </w:style>
  <w:style w:type="paragraph" w:customStyle="1" w:styleId="Prrafodelista1">
    <w:name w:val="Párrafo de lista1"/>
    <w:basedOn w:val="Normal"/>
    <w:link w:val="ListParagraphCar"/>
    <w:qFormat/>
    <w:rsid w:val="00067401"/>
    <w:pPr>
      <w:spacing w:after="0" w:line="240" w:lineRule="auto"/>
      <w:ind w:left="708"/>
    </w:pPr>
    <w:rPr>
      <w:rFonts w:ascii="Times New Roman" w:eastAsia="Times New Roman" w:hAnsi="Times New Roman" w:cs="Times New Roman"/>
      <w:sz w:val="24"/>
      <w:szCs w:val="24"/>
      <w:lang w:eastAsia="es-ES"/>
    </w:rPr>
  </w:style>
  <w:style w:type="character" w:customStyle="1" w:styleId="ListParagraphCar">
    <w:name w:val="List Paragraph Car"/>
    <w:basedOn w:val="Fuentedeprrafopredeter"/>
    <w:link w:val="Prrafodelista1"/>
    <w:locked/>
    <w:rsid w:val="00067401"/>
    <w:rPr>
      <w:rFonts w:ascii="Times New Roman" w:eastAsia="Times New Roman" w:hAnsi="Times New Roman" w:cs="Times New Roman"/>
      <w:sz w:val="24"/>
      <w:szCs w:val="24"/>
      <w:lang w:eastAsia="es-ES"/>
    </w:rPr>
  </w:style>
  <w:style w:type="paragraph" w:customStyle="1" w:styleId="estilo19">
    <w:name w:val="estilo19"/>
    <w:basedOn w:val="Normal"/>
    <w:rsid w:val="0006740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GridTable1Light1">
    <w:name w:val="Grid Table 1 Light1"/>
    <w:basedOn w:val="Tablanormal"/>
    <w:uiPriority w:val="46"/>
    <w:rsid w:val="0006740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anormal"/>
    <w:uiPriority w:val="47"/>
    <w:rsid w:val="0006740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2">
    <w:name w:val="No List2"/>
    <w:next w:val="Sinlista"/>
    <w:uiPriority w:val="99"/>
    <w:semiHidden/>
    <w:unhideWhenUsed/>
    <w:rsid w:val="00067401"/>
  </w:style>
  <w:style w:type="numbering" w:customStyle="1" w:styleId="NoList11">
    <w:name w:val="No List11"/>
    <w:next w:val="Sinlista"/>
    <w:uiPriority w:val="99"/>
    <w:semiHidden/>
    <w:unhideWhenUsed/>
    <w:rsid w:val="00067401"/>
  </w:style>
  <w:style w:type="table" w:customStyle="1" w:styleId="TableGrid1">
    <w:name w:val="Table Grid1"/>
    <w:basedOn w:val="Tablanormal"/>
    <w:next w:val="Tablaconcuadrcula"/>
    <w:uiPriority w:val="39"/>
    <w:rsid w:val="000674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anormal"/>
    <w:uiPriority w:val="46"/>
    <w:rsid w:val="0006740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NoList111">
    <w:name w:val="No List111"/>
    <w:next w:val="Sinlista"/>
    <w:uiPriority w:val="99"/>
    <w:semiHidden/>
    <w:unhideWhenUsed/>
    <w:rsid w:val="00067401"/>
  </w:style>
  <w:style w:type="table" w:customStyle="1" w:styleId="GridTable1Light-Accent61">
    <w:name w:val="Grid Table 1 Light - Accent 61"/>
    <w:basedOn w:val="Tablanormal"/>
    <w:uiPriority w:val="46"/>
    <w:rsid w:val="0006740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Light1">
    <w:name w:val="Table Grid Light1"/>
    <w:basedOn w:val="Tablanormal"/>
    <w:uiPriority w:val="40"/>
    <w:rsid w:val="008321F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NoList1111">
    <w:name w:val="No List1111"/>
    <w:next w:val="Sinlista"/>
    <w:uiPriority w:val="99"/>
    <w:semiHidden/>
    <w:unhideWhenUsed/>
    <w:rsid w:val="008F0575"/>
  </w:style>
  <w:style w:type="table" w:customStyle="1" w:styleId="TableGrid2">
    <w:name w:val="Table Grid2"/>
    <w:basedOn w:val="Tablanormal"/>
    <w:next w:val="Tablaconcuadrcula"/>
    <w:uiPriority w:val="39"/>
    <w:rsid w:val="00262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anormal"/>
    <w:uiPriority w:val="50"/>
    <w:rsid w:val="00262AA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Default">
    <w:name w:val="Default"/>
    <w:rsid w:val="00262AAE"/>
    <w:pPr>
      <w:autoSpaceDE w:val="0"/>
      <w:autoSpaceDN w:val="0"/>
      <w:adjustRightInd w:val="0"/>
      <w:spacing w:after="0" w:line="240" w:lineRule="auto"/>
    </w:pPr>
    <w:rPr>
      <w:rFonts w:ascii="Arial" w:hAnsi="Arial" w:cs="Arial"/>
      <w:color w:val="000000"/>
      <w:sz w:val="24"/>
      <w:szCs w:val="24"/>
    </w:rPr>
  </w:style>
  <w:style w:type="table" w:customStyle="1" w:styleId="GridTable1Light-Accent51">
    <w:name w:val="Grid Table 1 Light - Accent 51"/>
    <w:basedOn w:val="Tablanormal"/>
    <w:uiPriority w:val="46"/>
    <w:rsid w:val="00262AAE"/>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extosinformato">
    <w:name w:val="Plain Text"/>
    <w:basedOn w:val="Normal"/>
    <w:link w:val="TextosinformatoCar"/>
    <w:rsid w:val="00A5019C"/>
    <w:pPr>
      <w:spacing w:after="0" w:line="240" w:lineRule="auto"/>
    </w:pPr>
    <w:rPr>
      <w:rFonts w:ascii="Courier New" w:eastAsia="Calibri" w:hAnsi="Courier New" w:cs="Times New Roman"/>
      <w:sz w:val="20"/>
      <w:szCs w:val="20"/>
      <w:lang w:eastAsia="es-ES"/>
    </w:rPr>
  </w:style>
  <w:style w:type="character" w:customStyle="1" w:styleId="TextosinformatoCar">
    <w:name w:val="Texto sin formato Car"/>
    <w:basedOn w:val="Fuentedeprrafopredeter"/>
    <w:link w:val="Textosinformato"/>
    <w:rsid w:val="00A5019C"/>
    <w:rPr>
      <w:rFonts w:ascii="Courier New" w:eastAsia="Calibri" w:hAnsi="Courier New" w:cs="Times New Roman"/>
      <w:sz w:val="20"/>
      <w:szCs w:val="20"/>
      <w:lang w:eastAsia="es-ES"/>
    </w:rPr>
  </w:style>
  <w:style w:type="character" w:styleId="Nmerodepgina">
    <w:name w:val="page number"/>
    <w:rsid w:val="00A5019C"/>
  </w:style>
  <w:style w:type="character" w:styleId="Nmerodelnea">
    <w:name w:val="line number"/>
    <w:basedOn w:val="Fuentedeprrafopredeter"/>
    <w:uiPriority w:val="99"/>
    <w:semiHidden/>
    <w:unhideWhenUsed/>
    <w:rsid w:val="0074449E"/>
  </w:style>
  <w:style w:type="table" w:customStyle="1" w:styleId="GridTable4-Accent11">
    <w:name w:val="Grid Table 4 - Accent 11"/>
    <w:basedOn w:val="Tablanormal"/>
    <w:uiPriority w:val="49"/>
    <w:rsid w:val="00BE546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3">
    <w:name w:val="Table Grid3"/>
    <w:basedOn w:val="Tablanormal"/>
    <w:next w:val="Tablaconcuadrcula"/>
    <w:uiPriority w:val="39"/>
    <w:rsid w:val="00E00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anormal"/>
    <w:next w:val="Tablaconcuadrcula"/>
    <w:uiPriority w:val="59"/>
    <w:rsid w:val="0001590F"/>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anormal"/>
    <w:next w:val="Tablaconcuadrcula"/>
    <w:uiPriority w:val="39"/>
    <w:rsid w:val="0001590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anormal"/>
    <w:uiPriority w:val="46"/>
    <w:rsid w:val="0001590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9D23D0"/>
    <w:rPr>
      <w:sz w:val="16"/>
      <w:szCs w:val="16"/>
    </w:rPr>
  </w:style>
  <w:style w:type="paragraph" w:styleId="Textocomentario">
    <w:name w:val="annotation text"/>
    <w:basedOn w:val="Normal"/>
    <w:link w:val="TextocomentarioCar"/>
    <w:uiPriority w:val="99"/>
    <w:semiHidden/>
    <w:unhideWhenUsed/>
    <w:rsid w:val="009D23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23D0"/>
    <w:rPr>
      <w:sz w:val="20"/>
      <w:szCs w:val="20"/>
    </w:rPr>
  </w:style>
  <w:style w:type="paragraph" w:styleId="Asuntodelcomentario">
    <w:name w:val="annotation subject"/>
    <w:basedOn w:val="Textocomentario"/>
    <w:next w:val="Textocomentario"/>
    <w:link w:val="AsuntodelcomentarioCar"/>
    <w:uiPriority w:val="99"/>
    <w:semiHidden/>
    <w:unhideWhenUsed/>
    <w:rsid w:val="009D23D0"/>
    <w:rPr>
      <w:b/>
      <w:bCs/>
    </w:rPr>
  </w:style>
  <w:style w:type="character" w:customStyle="1" w:styleId="AsuntodelcomentarioCar">
    <w:name w:val="Asunto del comentario Car"/>
    <w:basedOn w:val="TextocomentarioCar"/>
    <w:link w:val="Asuntodelcomentario"/>
    <w:uiPriority w:val="99"/>
    <w:semiHidden/>
    <w:rsid w:val="009D23D0"/>
    <w:rPr>
      <w:b/>
      <w:bCs/>
      <w:sz w:val="20"/>
      <w:szCs w:val="20"/>
    </w:rPr>
  </w:style>
  <w:style w:type="character" w:customStyle="1" w:styleId="Ttulo5Car">
    <w:name w:val="Título 5 Car"/>
    <w:basedOn w:val="Fuentedeprrafopredeter"/>
    <w:link w:val="Ttulo5"/>
    <w:uiPriority w:val="9"/>
    <w:rsid w:val="00056698"/>
    <w:rPr>
      <w:rFonts w:ascii="Times New Roman" w:eastAsia="Times New Roman" w:hAnsi="Times New Roman" w:cs="Times New Roman"/>
      <w:b/>
      <w:bCs/>
      <w:i/>
      <w:iCs/>
      <w:sz w:val="26"/>
      <w:szCs w:val="26"/>
      <w:lang w:val="es-MX" w:eastAsia="es-MX"/>
    </w:rPr>
  </w:style>
  <w:style w:type="character" w:customStyle="1" w:styleId="Ttulo6Car">
    <w:name w:val="Título 6 Car"/>
    <w:basedOn w:val="Fuentedeprrafopredeter"/>
    <w:link w:val="Ttulo6"/>
    <w:uiPriority w:val="9"/>
    <w:rsid w:val="00056698"/>
    <w:rPr>
      <w:rFonts w:ascii="Times New Roman" w:eastAsia="Times New Roman" w:hAnsi="Times New Roman" w:cs="Times New Roman"/>
      <w:b/>
      <w:bCs/>
      <w:lang w:val="es-MX" w:eastAsia="es-MX"/>
    </w:rPr>
  </w:style>
  <w:style w:type="character" w:customStyle="1" w:styleId="Ttulo7Car">
    <w:name w:val="Título 7 Car"/>
    <w:basedOn w:val="Fuentedeprrafopredeter"/>
    <w:link w:val="Ttulo7"/>
    <w:uiPriority w:val="9"/>
    <w:semiHidden/>
    <w:rsid w:val="00056698"/>
    <w:rPr>
      <w:rFonts w:asciiTheme="majorHAnsi" w:eastAsiaTheme="majorEastAsia" w:hAnsiTheme="majorHAnsi" w:cstheme="majorBidi"/>
      <w:i/>
      <w:iCs/>
      <w:color w:val="1F4D78" w:themeColor="accent1" w:themeShade="7F"/>
    </w:rPr>
  </w:style>
  <w:style w:type="numbering" w:customStyle="1" w:styleId="NoList3">
    <w:name w:val="No List3"/>
    <w:next w:val="Sinlista"/>
    <w:uiPriority w:val="99"/>
    <w:semiHidden/>
    <w:unhideWhenUsed/>
    <w:rsid w:val="00056698"/>
  </w:style>
  <w:style w:type="table" w:customStyle="1" w:styleId="TableGrid5">
    <w:name w:val="Table Grid5"/>
    <w:basedOn w:val="Tablanormal"/>
    <w:next w:val="Tablaconcuadrcula"/>
    <w:uiPriority w:val="59"/>
    <w:rsid w:val="0005669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exos">
    <w:name w:val="anexos"/>
    <w:basedOn w:val="Ttulo3"/>
    <w:link w:val="anexosCar"/>
    <w:rsid w:val="00056698"/>
    <w:pPr>
      <w:keepNext/>
      <w:tabs>
        <w:tab w:val="left" w:pos="288"/>
        <w:tab w:val="left" w:pos="1008"/>
        <w:tab w:val="left" w:pos="1728"/>
        <w:tab w:val="left" w:pos="2448"/>
        <w:tab w:val="left" w:pos="3168"/>
        <w:tab w:val="left" w:pos="3888"/>
        <w:tab w:val="left" w:pos="4608"/>
        <w:tab w:val="left" w:pos="5328"/>
        <w:tab w:val="left" w:pos="6048"/>
        <w:tab w:val="left" w:pos="6768"/>
      </w:tabs>
      <w:spacing w:before="0" w:beforeAutospacing="0" w:after="0" w:afterAutospacing="0" w:line="276" w:lineRule="auto"/>
      <w:jc w:val="center"/>
    </w:pPr>
    <w:rPr>
      <w:rFonts w:ascii="Arial" w:eastAsia="Calibri" w:hAnsi="Arial" w:cs="Arial"/>
      <w:sz w:val="22"/>
      <w:szCs w:val="22"/>
      <w:lang w:val="es-BO"/>
    </w:rPr>
  </w:style>
  <w:style w:type="character" w:customStyle="1" w:styleId="anexosCar">
    <w:name w:val="anexos Car"/>
    <w:link w:val="anexos"/>
    <w:locked/>
    <w:rsid w:val="00056698"/>
    <w:rPr>
      <w:rFonts w:ascii="Arial" w:eastAsia="Calibri" w:hAnsi="Arial" w:cs="Arial"/>
      <w:b/>
      <w:bCs/>
      <w:lang w:val="es-BO" w:eastAsia="es-ES"/>
    </w:rPr>
  </w:style>
  <w:style w:type="paragraph" w:styleId="Textonotaalfinal">
    <w:name w:val="endnote text"/>
    <w:basedOn w:val="Normal"/>
    <w:link w:val="TextonotaalfinalCar"/>
    <w:semiHidden/>
    <w:rsid w:val="00056698"/>
    <w:pPr>
      <w:spacing w:after="0" w:line="240" w:lineRule="auto"/>
    </w:pPr>
    <w:rPr>
      <w:rFonts w:ascii="Arial" w:eastAsia="Times New Roman" w:hAnsi="Arial" w:cs="Arial"/>
      <w:sz w:val="20"/>
      <w:szCs w:val="20"/>
      <w:lang w:val="es-ES_tradnl" w:eastAsia="es-ES"/>
    </w:rPr>
  </w:style>
  <w:style w:type="character" w:customStyle="1" w:styleId="TextonotaalfinalCar">
    <w:name w:val="Texto nota al final Car"/>
    <w:basedOn w:val="Fuentedeprrafopredeter"/>
    <w:link w:val="Textonotaalfinal"/>
    <w:semiHidden/>
    <w:rsid w:val="00056698"/>
    <w:rPr>
      <w:rFonts w:ascii="Arial" w:eastAsia="Times New Roman" w:hAnsi="Arial" w:cs="Arial"/>
      <w:sz w:val="20"/>
      <w:szCs w:val="20"/>
      <w:lang w:val="es-ES_tradnl" w:eastAsia="es-ES"/>
    </w:rPr>
  </w:style>
  <w:style w:type="paragraph" w:styleId="Sangradetextonormal">
    <w:name w:val="Body Text Indent"/>
    <w:basedOn w:val="Normal"/>
    <w:link w:val="SangradetextonormalCar"/>
    <w:uiPriority w:val="99"/>
    <w:rsid w:val="00056698"/>
    <w:pPr>
      <w:spacing w:after="120" w:line="240" w:lineRule="auto"/>
      <w:ind w:left="283"/>
    </w:pPr>
    <w:rPr>
      <w:rFonts w:ascii="Times New Roman" w:eastAsia="Times New Roman" w:hAnsi="Times New Roman" w:cs="Times New Roman"/>
      <w:sz w:val="24"/>
      <w:szCs w:val="24"/>
      <w:lang w:val="es-MX" w:eastAsia="es-MX"/>
    </w:rPr>
  </w:style>
  <w:style w:type="character" w:customStyle="1" w:styleId="SangradetextonormalCar">
    <w:name w:val="Sangría de texto normal Car"/>
    <w:basedOn w:val="Fuentedeprrafopredeter"/>
    <w:link w:val="Sangradetextonormal"/>
    <w:uiPriority w:val="99"/>
    <w:rsid w:val="00056698"/>
    <w:rPr>
      <w:rFonts w:ascii="Times New Roman" w:eastAsia="Times New Roman" w:hAnsi="Times New Roman" w:cs="Times New Roman"/>
      <w:sz w:val="24"/>
      <w:szCs w:val="24"/>
      <w:lang w:val="es-MX" w:eastAsia="es-MX"/>
    </w:rPr>
  </w:style>
  <w:style w:type="paragraph" w:styleId="Sangra2detindependiente">
    <w:name w:val="Body Text Indent 2"/>
    <w:basedOn w:val="Normal"/>
    <w:link w:val="Sangra2detindependienteCar"/>
    <w:rsid w:val="00056698"/>
    <w:pPr>
      <w:spacing w:after="0" w:line="240" w:lineRule="auto"/>
      <w:ind w:left="720"/>
      <w:jc w:val="both"/>
    </w:pPr>
    <w:rPr>
      <w:rFonts w:ascii="Times New Roman" w:eastAsia="Times New Roman" w:hAnsi="Times New Roman" w:cs="Times New Roman"/>
      <w:sz w:val="28"/>
      <w:szCs w:val="28"/>
      <w:lang w:eastAsia="es-ES"/>
    </w:rPr>
  </w:style>
  <w:style w:type="character" w:customStyle="1" w:styleId="Sangra2detindependienteCar">
    <w:name w:val="Sangría 2 de t. independiente Car"/>
    <w:basedOn w:val="Fuentedeprrafopredeter"/>
    <w:link w:val="Sangra2detindependiente"/>
    <w:rsid w:val="00056698"/>
    <w:rPr>
      <w:rFonts w:ascii="Times New Roman" w:eastAsia="Times New Roman" w:hAnsi="Times New Roman" w:cs="Times New Roman"/>
      <w:sz w:val="28"/>
      <w:szCs w:val="28"/>
      <w:lang w:eastAsia="es-ES"/>
    </w:rPr>
  </w:style>
  <w:style w:type="paragraph" w:styleId="Sangra3detindependiente">
    <w:name w:val="Body Text Indent 3"/>
    <w:basedOn w:val="Normal"/>
    <w:link w:val="Sangra3detindependienteCar"/>
    <w:rsid w:val="00056698"/>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056698"/>
    <w:rPr>
      <w:rFonts w:ascii="Times New Roman" w:eastAsia="Times New Roman" w:hAnsi="Times New Roman" w:cs="Times New Roman"/>
      <w:sz w:val="16"/>
      <w:szCs w:val="16"/>
      <w:lang w:eastAsia="es-ES"/>
    </w:rPr>
  </w:style>
  <w:style w:type="paragraph" w:styleId="Fecha">
    <w:name w:val="Date"/>
    <w:basedOn w:val="Normal"/>
    <w:next w:val="Normal"/>
    <w:link w:val="FechaCar"/>
    <w:rsid w:val="00056698"/>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rsid w:val="00056698"/>
    <w:rPr>
      <w:rFonts w:ascii="Times New Roman" w:eastAsia="Times New Roman" w:hAnsi="Times New Roman" w:cs="Times New Roman"/>
      <w:sz w:val="24"/>
      <w:szCs w:val="24"/>
      <w:lang w:eastAsia="es-ES"/>
    </w:rPr>
  </w:style>
  <w:style w:type="character" w:customStyle="1" w:styleId="CarCar4">
    <w:name w:val="Car Car4"/>
    <w:semiHidden/>
    <w:rsid w:val="00056698"/>
    <w:rPr>
      <w:rFonts w:ascii="Arial" w:eastAsia="Times New Roman" w:hAnsi="Arial"/>
      <w:lang w:val="es-ES_tradnl" w:eastAsia="es-ES"/>
    </w:rPr>
  </w:style>
  <w:style w:type="table" w:styleId="Tablaconcuadrcula1">
    <w:name w:val="Table Grid 1"/>
    <w:basedOn w:val="Tablanormal"/>
    <w:rsid w:val="00056698"/>
    <w:pPr>
      <w:spacing w:after="0" w:line="240" w:lineRule="auto"/>
    </w:pPr>
    <w:rPr>
      <w:rFonts w:ascii="Times New Roman" w:eastAsia="Times New Roman" w:hAnsi="Times New Roman"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a">
    <w:name w:val="List"/>
    <w:basedOn w:val="Normal"/>
    <w:rsid w:val="00056698"/>
    <w:pPr>
      <w:spacing w:after="0" w:line="240" w:lineRule="auto"/>
      <w:ind w:left="283" w:hanging="283"/>
    </w:pPr>
    <w:rPr>
      <w:rFonts w:ascii="Times New Roman" w:eastAsia="Times New Roman" w:hAnsi="Times New Roman" w:cs="Times New Roman"/>
      <w:sz w:val="20"/>
      <w:szCs w:val="20"/>
      <w:lang w:eastAsia="es-ES"/>
    </w:rPr>
  </w:style>
  <w:style w:type="table" w:customStyle="1" w:styleId="TableGrid41">
    <w:name w:val="Table Grid41"/>
    <w:basedOn w:val="Tablanormal"/>
    <w:next w:val="Tablaconcuadrcula"/>
    <w:uiPriority w:val="39"/>
    <w:rsid w:val="0005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anormal"/>
    <w:next w:val="Tablaconcuadrcula"/>
    <w:uiPriority w:val="39"/>
    <w:rsid w:val="0005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1">
    <w:name w:val="Grid Table 6 Colorful1"/>
    <w:basedOn w:val="Tablanormal"/>
    <w:uiPriority w:val="51"/>
    <w:rsid w:val="0005669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1">
    <w:name w:val="Table Grid Light11"/>
    <w:basedOn w:val="Tablanormal"/>
    <w:uiPriority w:val="40"/>
    <w:rsid w:val="00056698"/>
    <w:pPr>
      <w:spacing w:after="0" w:line="240" w:lineRule="auto"/>
    </w:pPr>
    <w:rPr>
      <w:rFonts w:ascii="Times New Roman" w:eastAsia="Times New Roman" w:hAnsi="Times New Roman" w:cs="Times New Roman"/>
      <w:sz w:val="20"/>
      <w:szCs w:val="20"/>
      <w:lang w:eastAsia="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6">
    <w:name w:val="Table Grid6"/>
    <w:basedOn w:val="Tablanormal"/>
    <w:next w:val="Tablaconcuadrcula"/>
    <w:uiPriority w:val="39"/>
    <w:rsid w:val="0005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anormal"/>
    <w:next w:val="Tablaconcuadrcula"/>
    <w:uiPriority w:val="39"/>
    <w:rsid w:val="0005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2">
    <w:name w:val="Grid Table 1 Light2"/>
    <w:basedOn w:val="Tablanormal"/>
    <w:uiPriority w:val="46"/>
    <w:rsid w:val="0005669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lanormal"/>
    <w:uiPriority w:val="47"/>
    <w:rsid w:val="00056698"/>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111">
    <w:name w:val="Grid Table 1 Light - Accent 111"/>
    <w:basedOn w:val="Tablanormal"/>
    <w:uiPriority w:val="46"/>
    <w:rsid w:val="00056698"/>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anormal"/>
    <w:uiPriority w:val="48"/>
    <w:rsid w:val="00056698"/>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eGrid13">
    <w:name w:val="Table Grid13"/>
    <w:basedOn w:val="Tablanormal"/>
    <w:next w:val="Tablaconcuadrcula"/>
    <w:uiPriority w:val="39"/>
    <w:rsid w:val="0005669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Tablanormal"/>
    <w:uiPriority w:val="45"/>
    <w:rsid w:val="00056698"/>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anormal"/>
    <w:uiPriority w:val="41"/>
    <w:rsid w:val="00056698"/>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anormal"/>
    <w:uiPriority w:val="42"/>
    <w:rsid w:val="00056698"/>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7">
    <w:name w:val="Table Grid7"/>
    <w:basedOn w:val="Tablanormal"/>
    <w:next w:val="Tablaconcuadrcula"/>
    <w:uiPriority w:val="39"/>
    <w:rsid w:val="0005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anormal"/>
    <w:uiPriority w:val="44"/>
    <w:rsid w:val="005C1AD1"/>
    <w:pPr>
      <w:spacing w:after="0" w:line="240" w:lineRule="auto"/>
    </w:pPr>
    <w:rPr>
      <w:rFonts w:eastAsiaTheme="minorEastAsia"/>
      <w:sz w:val="21"/>
      <w:szCs w:val="21"/>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8">
    <w:name w:val="Table Grid8"/>
    <w:basedOn w:val="Tablanormal"/>
    <w:next w:val="Tablaconcuadrcula"/>
    <w:uiPriority w:val="59"/>
    <w:rsid w:val="005E7BF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anormal"/>
    <w:uiPriority w:val="43"/>
    <w:rsid w:val="00FB71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1">
    <w:name w:val="List Table 3 Accent 1"/>
    <w:basedOn w:val="Tablanormal"/>
    <w:uiPriority w:val="48"/>
    <w:rsid w:val="00FB71EB"/>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Sinespaciado">
    <w:name w:val="No Spacing"/>
    <w:link w:val="SinespaciadoCar"/>
    <w:uiPriority w:val="1"/>
    <w:qFormat/>
    <w:rsid w:val="00D509EF"/>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D509EF"/>
    <w:rPr>
      <w:rFonts w:eastAsiaTheme="minorEastAsia"/>
      <w:lang w:val="en-US"/>
    </w:rPr>
  </w:style>
  <w:style w:type="paragraph" w:styleId="TtulodeTDC">
    <w:name w:val="TOC Heading"/>
    <w:basedOn w:val="Ttulo1"/>
    <w:next w:val="Normal"/>
    <w:uiPriority w:val="39"/>
    <w:unhideWhenUsed/>
    <w:qFormat/>
    <w:rsid w:val="00AC03D3"/>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DC1">
    <w:name w:val="toc 1"/>
    <w:basedOn w:val="Normal"/>
    <w:next w:val="Normal"/>
    <w:autoRedefine/>
    <w:uiPriority w:val="39"/>
    <w:unhideWhenUsed/>
    <w:rsid w:val="00AC03D3"/>
    <w:pPr>
      <w:spacing w:after="100"/>
    </w:pPr>
  </w:style>
  <w:style w:type="paragraph" w:styleId="TDC2">
    <w:name w:val="toc 2"/>
    <w:basedOn w:val="Normal"/>
    <w:next w:val="Normal"/>
    <w:autoRedefine/>
    <w:uiPriority w:val="39"/>
    <w:unhideWhenUsed/>
    <w:rsid w:val="00AC03D3"/>
    <w:pPr>
      <w:spacing w:after="100"/>
      <w:ind w:left="220"/>
    </w:pPr>
  </w:style>
  <w:style w:type="paragraph" w:styleId="Bibliografa">
    <w:name w:val="Bibliography"/>
    <w:basedOn w:val="Normal"/>
    <w:next w:val="Normal"/>
    <w:uiPriority w:val="37"/>
    <w:unhideWhenUsed/>
    <w:rsid w:val="00753EC2"/>
    <w:pPr>
      <w:spacing w:after="200" w:line="276" w:lineRule="auto"/>
    </w:pPr>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4090">
      <w:bodyDiv w:val="1"/>
      <w:marLeft w:val="0"/>
      <w:marRight w:val="0"/>
      <w:marTop w:val="0"/>
      <w:marBottom w:val="0"/>
      <w:divBdr>
        <w:top w:val="none" w:sz="0" w:space="0" w:color="auto"/>
        <w:left w:val="none" w:sz="0" w:space="0" w:color="auto"/>
        <w:bottom w:val="none" w:sz="0" w:space="0" w:color="auto"/>
        <w:right w:val="none" w:sz="0" w:space="0" w:color="auto"/>
      </w:divBdr>
    </w:div>
    <w:div w:id="186526524">
      <w:bodyDiv w:val="1"/>
      <w:marLeft w:val="0"/>
      <w:marRight w:val="0"/>
      <w:marTop w:val="0"/>
      <w:marBottom w:val="0"/>
      <w:divBdr>
        <w:top w:val="none" w:sz="0" w:space="0" w:color="auto"/>
        <w:left w:val="none" w:sz="0" w:space="0" w:color="auto"/>
        <w:bottom w:val="none" w:sz="0" w:space="0" w:color="auto"/>
        <w:right w:val="none" w:sz="0" w:space="0" w:color="auto"/>
      </w:divBdr>
    </w:div>
    <w:div w:id="335034063">
      <w:bodyDiv w:val="1"/>
      <w:marLeft w:val="0"/>
      <w:marRight w:val="0"/>
      <w:marTop w:val="0"/>
      <w:marBottom w:val="0"/>
      <w:divBdr>
        <w:top w:val="none" w:sz="0" w:space="0" w:color="auto"/>
        <w:left w:val="none" w:sz="0" w:space="0" w:color="auto"/>
        <w:bottom w:val="none" w:sz="0" w:space="0" w:color="auto"/>
        <w:right w:val="none" w:sz="0" w:space="0" w:color="auto"/>
      </w:divBdr>
    </w:div>
    <w:div w:id="598174602">
      <w:bodyDiv w:val="1"/>
      <w:marLeft w:val="0"/>
      <w:marRight w:val="0"/>
      <w:marTop w:val="0"/>
      <w:marBottom w:val="0"/>
      <w:divBdr>
        <w:top w:val="none" w:sz="0" w:space="0" w:color="auto"/>
        <w:left w:val="none" w:sz="0" w:space="0" w:color="auto"/>
        <w:bottom w:val="none" w:sz="0" w:space="0" w:color="auto"/>
        <w:right w:val="none" w:sz="0" w:space="0" w:color="auto"/>
      </w:divBdr>
      <w:divsChild>
        <w:div w:id="859514122">
          <w:marLeft w:val="547"/>
          <w:marRight w:val="0"/>
          <w:marTop w:val="200"/>
          <w:marBottom w:val="0"/>
          <w:divBdr>
            <w:top w:val="none" w:sz="0" w:space="0" w:color="auto"/>
            <w:left w:val="none" w:sz="0" w:space="0" w:color="auto"/>
            <w:bottom w:val="none" w:sz="0" w:space="0" w:color="auto"/>
            <w:right w:val="none" w:sz="0" w:space="0" w:color="auto"/>
          </w:divBdr>
        </w:div>
        <w:div w:id="1304769954">
          <w:marLeft w:val="547"/>
          <w:marRight w:val="0"/>
          <w:marTop w:val="200"/>
          <w:marBottom w:val="0"/>
          <w:divBdr>
            <w:top w:val="none" w:sz="0" w:space="0" w:color="auto"/>
            <w:left w:val="none" w:sz="0" w:space="0" w:color="auto"/>
            <w:bottom w:val="none" w:sz="0" w:space="0" w:color="auto"/>
            <w:right w:val="none" w:sz="0" w:space="0" w:color="auto"/>
          </w:divBdr>
        </w:div>
      </w:divsChild>
    </w:div>
    <w:div w:id="646277912">
      <w:bodyDiv w:val="1"/>
      <w:marLeft w:val="0"/>
      <w:marRight w:val="0"/>
      <w:marTop w:val="0"/>
      <w:marBottom w:val="0"/>
      <w:divBdr>
        <w:top w:val="none" w:sz="0" w:space="0" w:color="auto"/>
        <w:left w:val="none" w:sz="0" w:space="0" w:color="auto"/>
        <w:bottom w:val="none" w:sz="0" w:space="0" w:color="auto"/>
        <w:right w:val="none" w:sz="0" w:space="0" w:color="auto"/>
      </w:divBdr>
      <w:divsChild>
        <w:div w:id="726687518">
          <w:marLeft w:val="0"/>
          <w:marRight w:val="0"/>
          <w:marTop w:val="0"/>
          <w:marBottom w:val="0"/>
          <w:divBdr>
            <w:top w:val="none" w:sz="0" w:space="0" w:color="auto"/>
            <w:left w:val="none" w:sz="0" w:space="0" w:color="auto"/>
            <w:bottom w:val="none" w:sz="0" w:space="0" w:color="auto"/>
            <w:right w:val="none" w:sz="0" w:space="0" w:color="auto"/>
          </w:divBdr>
          <w:divsChild>
            <w:div w:id="623195237">
              <w:marLeft w:val="0"/>
              <w:marRight w:val="0"/>
              <w:marTop w:val="0"/>
              <w:marBottom w:val="0"/>
              <w:divBdr>
                <w:top w:val="none" w:sz="0" w:space="0" w:color="auto"/>
                <w:left w:val="none" w:sz="0" w:space="0" w:color="auto"/>
                <w:bottom w:val="none" w:sz="0" w:space="0" w:color="auto"/>
                <w:right w:val="none" w:sz="0" w:space="0" w:color="auto"/>
              </w:divBdr>
              <w:divsChild>
                <w:div w:id="8207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23604">
      <w:bodyDiv w:val="1"/>
      <w:marLeft w:val="0"/>
      <w:marRight w:val="0"/>
      <w:marTop w:val="0"/>
      <w:marBottom w:val="0"/>
      <w:divBdr>
        <w:top w:val="none" w:sz="0" w:space="0" w:color="auto"/>
        <w:left w:val="none" w:sz="0" w:space="0" w:color="auto"/>
        <w:bottom w:val="none" w:sz="0" w:space="0" w:color="auto"/>
        <w:right w:val="none" w:sz="0" w:space="0" w:color="auto"/>
      </w:divBdr>
    </w:div>
    <w:div w:id="919873721">
      <w:bodyDiv w:val="1"/>
      <w:marLeft w:val="0"/>
      <w:marRight w:val="0"/>
      <w:marTop w:val="0"/>
      <w:marBottom w:val="0"/>
      <w:divBdr>
        <w:top w:val="none" w:sz="0" w:space="0" w:color="auto"/>
        <w:left w:val="none" w:sz="0" w:space="0" w:color="auto"/>
        <w:bottom w:val="none" w:sz="0" w:space="0" w:color="auto"/>
        <w:right w:val="none" w:sz="0" w:space="0" w:color="auto"/>
      </w:divBdr>
    </w:div>
    <w:div w:id="997919859">
      <w:bodyDiv w:val="1"/>
      <w:marLeft w:val="0"/>
      <w:marRight w:val="0"/>
      <w:marTop w:val="0"/>
      <w:marBottom w:val="0"/>
      <w:divBdr>
        <w:top w:val="none" w:sz="0" w:space="0" w:color="auto"/>
        <w:left w:val="none" w:sz="0" w:space="0" w:color="auto"/>
        <w:bottom w:val="none" w:sz="0" w:space="0" w:color="auto"/>
        <w:right w:val="none" w:sz="0" w:space="0" w:color="auto"/>
      </w:divBdr>
      <w:divsChild>
        <w:div w:id="1596327968">
          <w:marLeft w:val="0"/>
          <w:marRight w:val="0"/>
          <w:marTop w:val="0"/>
          <w:marBottom w:val="0"/>
          <w:divBdr>
            <w:top w:val="none" w:sz="0" w:space="0" w:color="auto"/>
            <w:left w:val="none" w:sz="0" w:space="0" w:color="auto"/>
            <w:bottom w:val="none" w:sz="0" w:space="0" w:color="auto"/>
            <w:right w:val="none" w:sz="0" w:space="0" w:color="auto"/>
          </w:divBdr>
          <w:divsChild>
            <w:div w:id="705330014">
              <w:marLeft w:val="0"/>
              <w:marRight w:val="0"/>
              <w:marTop w:val="0"/>
              <w:marBottom w:val="0"/>
              <w:divBdr>
                <w:top w:val="none" w:sz="0" w:space="0" w:color="auto"/>
                <w:left w:val="none" w:sz="0" w:space="0" w:color="auto"/>
                <w:bottom w:val="none" w:sz="0" w:space="0" w:color="auto"/>
                <w:right w:val="none" w:sz="0" w:space="0" w:color="auto"/>
              </w:divBdr>
              <w:divsChild>
                <w:div w:id="13493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1330">
      <w:bodyDiv w:val="1"/>
      <w:marLeft w:val="0"/>
      <w:marRight w:val="0"/>
      <w:marTop w:val="0"/>
      <w:marBottom w:val="0"/>
      <w:divBdr>
        <w:top w:val="none" w:sz="0" w:space="0" w:color="auto"/>
        <w:left w:val="none" w:sz="0" w:space="0" w:color="auto"/>
        <w:bottom w:val="none" w:sz="0" w:space="0" w:color="auto"/>
        <w:right w:val="none" w:sz="0" w:space="0" w:color="auto"/>
      </w:divBdr>
      <w:divsChild>
        <w:div w:id="145706331">
          <w:marLeft w:val="547"/>
          <w:marRight w:val="0"/>
          <w:marTop w:val="101"/>
          <w:marBottom w:val="0"/>
          <w:divBdr>
            <w:top w:val="none" w:sz="0" w:space="0" w:color="auto"/>
            <w:left w:val="none" w:sz="0" w:space="0" w:color="auto"/>
            <w:bottom w:val="none" w:sz="0" w:space="0" w:color="auto"/>
            <w:right w:val="none" w:sz="0" w:space="0" w:color="auto"/>
          </w:divBdr>
        </w:div>
      </w:divsChild>
    </w:div>
    <w:div w:id="1310284721">
      <w:bodyDiv w:val="1"/>
      <w:marLeft w:val="0"/>
      <w:marRight w:val="0"/>
      <w:marTop w:val="0"/>
      <w:marBottom w:val="0"/>
      <w:divBdr>
        <w:top w:val="none" w:sz="0" w:space="0" w:color="auto"/>
        <w:left w:val="none" w:sz="0" w:space="0" w:color="auto"/>
        <w:bottom w:val="none" w:sz="0" w:space="0" w:color="auto"/>
        <w:right w:val="none" w:sz="0" w:space="0" w:color="auto"/>
      </w:divBdr>
      <w:divsChild>
        <w:div w:id="319316017">
          <w:marLeft w:val="0"/>
          <w:marRight w:val="0"/>
          <w:marTop w:val="0"/>
          <w:marBottom w:val="0"/>
          <w:divBdr>
            <w:top w:val="none" w:sz="0" w:space="0" w:color="auto"/>
            <w:left w:val="none" w:sz="0" w:space="0" w:color="auto"/>
            <w:bottom w:val="none" w:sz="0" w:space="0" w:color="auto"/>
            <w:right w:val="none" w:sz="0" w:space="0" w:color="auto"/>
          </w:divBdr>
          <w:divsChild>
            <w:div w:id="1822431030">
              <w:marLeft w:val="0"/>
              <w:marRight w:val="0"/>
              <w:marTop w:val="0"/>
              <w:marBottom w:val="0"/>
              <w:divBdr>
                <w:top w:val="none" w:sz="0" w:space="0" w:color="auto"/>
                <w:left w:val="none" w:sz="0" w:space="0" w:color="auto"/>
                <w:bottom w:val="none" w:sz="0" w:space="0" w:color="auto"/>
                <w:right w:val="none" w:sz="0" w:space="0" w:color="auto"/>
              </w:divBdr>
              <w:divsChild>
                <w:div w:id="19691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71184">
      <w:bodyDiv w:val="1"/>
      <w:marLeft w:val="0"/>
      <w:marRight w:val="0"/>
      <w:marTop w:val="0"/>
      <w:marBottom w:val="0"/>
      <w:divBdr>
        <w:top w:val="none" w:sz="0" w:space="0" w:color="auto"/>
        <w:left w:val="none" w:sz="0" w:space="0" w:color="auto"/>
        <w:bottom w:val="none" w:sz="0" w:space="0" w:color="auto"/>
        <w:right w:val="none" w:sz="0" w:space="0" w:color="auto"/>
      </w:divBdr>
    </w:div>
    <w:div w:id="1738356476">
      <w:bodyDiv w:val="1"/>
      <w:marLeft w:val="0"/>
      <w:marRight w:val="0"/>
      <w:marTop w:val="0"/>
      <w:marBottom w:val="0"/>
      <w:divBdr>
        <w:top w:val="none" w:sz="0" w:space="0" w:color="auto"/>
        <w:left w:val="none" w:sz="0" w:space="0" w:color="auto"/>
        <w:bottom w:val="none" w:sz="0" w:space="0" w:color="auto"/>
        <w:right w:val="none" w:sz="0" w:space="0" w:color="auto"/>
      </w:divBdr>
    </w:div>
    <w:div w:id="19579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hyperlink" Target="http://scielo.sld.cu/scielo.php?script=sci_arttext&amp;pid=S2077-"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rc.upr.edu.cu/bitstream"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tesis.repo.sld.cu/798/1/Luis_A._Pichs.pdf" TargetMode="External"/><Relationship Id="rId20" Type="http://schemas.openxmlformats.org/officeDocument/2006/relationships/hyperlink" Target="http://tesis.repo.sld.cu/798/1/Elia%20Rosa.p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8.png"/><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glossaryDocument" Target="glossary/document.xml"/><Relationship Id="rId10" Type="http://schemas.openxmlformats.org/officeDocument/2006/relationships/image" Target="media/image2.jpg"/><Relationship Id="rId19" Type="http://schemas.openxmlformats.org/officeDocument/2006/relationships/hyperlink" Target="http://scielo.sld.cu/scielo.php?script=sci_arttext&amp;pid=S207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C378DBD785434B852C2ADF763F842F"/>
        <w:category>
          <w:name w:val="General"/>
          <w:gallery w:val="placeholder"/>
        </w:category>
        <w:types>
          <w:type w:val="bbPlcHdr"/>
        </w:types>
        <w:behaviors>
          <w:behavior w:val="content"/>
        </w:behaviors>
        <w:guid w:val="{11DE6765-A2DF-48B9-82CF-2D9AB6365E8E}"/>
      </w:docPartPr>
      <w:docPartBody>
        <w:p w:rsidR="00C20126" w:rsidRDefault="00C20126" w:rsidP="00C20126">
          <w:pPr>
            <w:pStyle w:val="48C378DBD785434B852C2ADF763F842F"/>
          </w:pPr>
          <w:r>
            <w:rPr>
              <w:rFonts w:asciiTheme="majorHAnsi" w:eastAsiaTheme="majorEastAsia" w:hAnsiTheme="majorHAnsi" w:cstheme="majorBidi"/>
              <w:caps/>
              <w:color w:val="4F81BD" w:themeColor="accent1"/>
              <w:sz w:val="80"/>
              <w:szCs w:val="80"/>
            </w:rPr>
            <w:t>[Document title]</w:t>
          </w:r>
        </w:p>
      </w:docPartBody>
    </w:docPart>
    <w:docPart>
      <w:docPartPr>
        <w:name w:val="6BF922FDCC3C495C9752A15BC6D774F5"/>
        <w:category>
          <w:name w:val="General"/>
          <w:gallery w:val="placeholder"/>
        </w:category>
        <w:types>
          <w:type w:val="bbPlcHdr"/>
        </w:types>
        <w:behaviors>
          <w:behavior w:val="content"/>
        </w:behaviors>
        <w:guid w:val="{2A13DF22-30DB-469A-9EBE-A41EBB9F4A7B}"/>
      </w:docPartPr>
      <w:docPartBody>
        <w:p w:rsidR="00C20126" w:rsidRDefault="00C20126" w:rsidP="00C20126">
          <w:pPr>
            <w:pStyle w:val="6BF922FDCC3C495C9752A15BC6D774F5"/>
          </w:pPr>
          <w:r>
            <w:rPr>
              <w:color w:val="4F81BD" w:themeColor="accent1"/>
              <w:sz w:val="28"/>
              <w:szCs w:val="28"/>
            </w:rPr>
            <w:t>[Document subtitle]</w:t>
          </w:r>
        </w:p>
      </w:docPartBody>
    </w:docPart>
    <w:docPart>
      <w:docPartPr>
        <w:name w:val="9D107EE2F30749A5BD76C05EF2BCA628"/>
        <w:category>
          <w:name w:val="General"/>
          <w:gallery w:val="placeholder"/>
        </w:category>
        <w:types>
          <w:type w:val="bbPlcHdr"/>
        </w:types>
        <w:behaviors>
          <w:behavior w:val="content"/>
        </w:behaviors>
        <w:guid w:val="{9346CBC4-0BE2-480A-98EC-A6CFAE007CA7}"/>
      </w:docPartPr>
      <w:docPartBody>
        <w:p w:rsidR="00C20126" w:rsidRDefault="00C20126" w:rsidP="00C20126">
          <w:pPr>
            <w:pStyle w:val="9D107EE2F30749A5BD76C05EF2BCA628"/>
          </w:pPr>
          <w:r>
            <w:rPr>
              <w:rFonts w:asciiTheme="majorHAnsi" w:eastAsiaTheme="majorEastAsia" w:hAnsiTheme="majorHAnsi" w:cstheme="majorBidi"/>
              <w:caps/>
              <w:color w:val="4F81BD" w:themeColor="accent1"/>
              <w:sz w:val="80"/>
              <w:szCs w:val="80"/>
            </w:rPr>
            <w:t>[Document title]</w:t>
          </w:r>
        </w:p>
      </w:docPartBody>
    </w:docPart>
    <w:docPart>
      <w:docPartPr>
        <w:name w:val="F2685B83DE09482D8E709EABBE5A8A03"/>
        <w:category>
          <w:name w:val="General"/>
          <w:gallery w:val="placeholder"/>
        </w:category>
        <w:types>
          <w:type w:val="bbPlcHdr"/>
        </w:types>
        <w:behaviors>
          <w:behavior w:val="content"/>
        </w:behaviors>
        <w:guid w:val="{743B89B3-9339-4A3E-BACD-AB7A2688C284}"/>
      </w:docPartPr>
      <w:docPartBody>
        <w:p w:rsidR="00C20126" w:rsidRDefault="00C20126" w:rsidP="00C20126">
          <w:pPr>
            <w:pStyle w:val="F2685B83DE09482D8E709EABBE5A8A03"/>
          </w:pPr>
          <w:r>
            <w:rPr>
              <w:color w:val="4F81BD"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26"/>
    <w:rsid w:val="00090AF6"/>
    <w:rsid w:val="000A650F"/>
    <w:rsid w:val="00830599"/>
    <w:rsid w:val="00C201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8C378DBD785434B852C2ADF763F842F">
    <w:name w:val="48C378DBD785434B852C2ADF763F842F"/>
    <w:rsid w:val="00C20126"/>
  </w:style>
  <w:style w:type="paragraph" w:customStyle="1" w:styleId="6BF922FDCC3C495C9752A15BC6D774F5">
    <w:name w:val="6BF922FDCC3C495C9752A15BC6D774F5"/>
    <w:rsid w:val="00C20126"/>
  </w:style>
  <w:style w:type="paragraph" w:customStyle="1" w:styleId="9D107EE2F30749A5BD76C05EF2BCA628">
    <w:name w:val="9D107EE2F30749A5BD76C05EF2BCA628"/>
    <w:rsid w:val="00C20126"/>
  </w:style>
  <w:style w:type="paragraph" w:customStyle="1" w:styleId="F2685B83DE09482D8E709EABBE5A8A03">
    <w:name w:val="F2685B83DE09482D8E709EABBE5A8A03"/>
    <w:rsid w:val="00C201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8C378DBD785434B852C2ADF763F842F">
    <w:name w:val="48C378DBD785434B852C2ADF763F842F"/>
    <w:rsid w:val="00C20126"/>
  </w:style>
  <w:style w:type="paragraph" w:customStyle="1" w:styleId="6BF922FDCC3C495C9752A15BC6D774F5">
    <w:name w:val="6BF922FDCC3C495C9752A15BC6D774F5"/>
    <w:rsid w:val="00C20126"/>
  </w:style>
  <w:style w:type="paragraph" w:customStyle="1" w:styleId="9D107EE2F30749A5BD76C05EF2BCA628">
    <w:name w:val="9D107EE2F30749A5BD76C05EF2BCA628"/>
    <w:rsid w:val="00C20126"/>
  </w:style>
  <w:style w:type="paragraph" w:customStyle="1" w:styleId="F2685B83DE09482D8E709EABBE5A8A03">
    <w:name w:val="F2685B83DE09482D8E709EABBE5A8A03"/>
    <w:rsid w:val="00C20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La Habana,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2EAA51-6554-419D-AB52-5CCF764F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189</Pages>
  <Words>43018</Words>
  <Characters>236599</Characters>
  <Application>Microsoft Office Word</Application>
  <DocSecurity>0</DocSecurity>
  <Lines>1971</Lines>
  <Paragraphs>558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MODELO DE EVALUACIÓN DE LA ESTRATEGIA CURRICULAR DE MEDICINA NATURAL Y TRADICIONAL DE LA CARRERA DE MEDICINA</vt:lpstr>
      <vt:lpstr/>
    </vt:vector>
  </TitlesOfParts>
  <Company/>
  <LinksUpToDate>false</LinksUpToDate>
  <CharactersWithSpaces>279059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EVALUACIÓN DE LA ESTRATEGIA CURRICULAR DE MEDICINA NATURAL Y TRADICIONAL DE LA CARRERA DE MEDICINA</dc:title>
  <dc:subject>Tesis en opción al título de Doctor en Ciencias de la Educación Médica</dc:subject>
  <dc:creator>Home</dc:creator>
  <cp:keywords/>
  <dc:description/>
  <cp:lastModifiedBy>Norberto</cp:lastModifiedBy>
  <cp:revision>37</cp:revision>
  <cp:lastPrinted>2018-01-21T17:55:00Z</cp:lastPrinted>
  <dcterms:created xsi:type="dcterms:W3CDTF">2018-01-25T17:29:00Z</dcterms:created>
  <dcterms:modified xsi:type="dcterms:W3CDTF">2018-01-27T00:20:00Z</dcterms:modified>
</cp:coreProperties>
</file>