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61" w:rsidRPr="00047A61" w:rsidRDefault="00047A61" w:rsidP="00047A61">
      <w:pPr>
        <w:contextualSpacing/>
        <w:jc w:val="both"/>
        <w:rPr>
          <w:rFonts w:ascii="Arial" w:hAnsi="Arial" w:cs="Arial"/>
          <w:b/>
        </w:rPr>
      </w:pPr>
      <w:r w:rsidRPr="00047A61">
        <w:rPr>
          <w:rFonts w:ascii="Arial" w:hAnsi="Arial" w:cs="Arial"/>
          <w:b/>
        </w:rPr>
        <w:t xml:space="preserve">ASIGNATURA FILOSOFÍA </w:t>
      </w:r>
    </w:p>
    <w:p w:rsidR="00047A61" w:rsidRPr="00047A61" w:rsidRDefault="00047A61" w:rsidP="00047A61">
      <w:pPr>
        <w:spacing w:before="120" w:after="120"/>
        <w:jc w:val="both"/>
        <w:rPr>
          <w:rFonts w:ascii="Arial" w:hAnsi="Arial" w:cs="Arial"/>
        </w:rPr>
      </w:pPr>
    </w:p>
    <w:p w:rsidR="00047A61" w:rsidRPr="00047A61" w:rsidRDefault="00047A61" w:rsidP="00047A61">
      <w:pPr>
        <w:spacing w:before="120" w:after="120"/>
        <w:jc w:val="both"/>
        <w:rPr>
          <w:rFonts w:ascii="Arial" w:hAnsi="Arial" w:cs="Arial"/>
        </w:rPr>
      </w:pPr>
      <w:r w:rsidRPr="00047A61">
        <w:rPr>
          <w:rFonts w:ascii="Arial" w:hAnsi="Arial" w:cs="Arial"/>
        </w:rPr>
        <w:t>No. de semanas: 12</w:t>
      </w:r>
    </w:p>
    <w:p w:rsidR="00047A61" w:rsidRPr="00047A61" w:rsidRDefault="00047A61" w:rsidP="00047A61">
      <w:pPr>
        <w:spacing w:before="120" w:after="120"/>
        <w:jc w:val="both"/>
        <w:rPr>
          <w:rFonts w:ascii="Arial" w:hAnsi="Arial" w:cs="Arial"/>
        </w:rPr>
      </w:pPr>
      <w:r w:rsidRPr="00047A61">
        <w:rPr>
          <w:rFonts w:ascii="Arial" w:hAnsi="Arial" w:cs="Arial"/>
        </w:rPr>
        <w:t>No. de horas semanales: 4</w:t>
      </w:r>
    </w:p>
    <w:p w:rsidR="00047A61" w:rsidRPr="00047A61" w:rsidRDefault="00047A61" w:rsidP="00047A61">
      <w:pPr>
        <w:spacing w:before="120" w:after="120"/>
        <w:jc w:val="both"/>
        <w:rPr>
          <w:rFonts w:ascii="Arial" w:hAnsi="Arial" w:cs="Arial"/>
        </w:rPr>
      </w:pPr>
      <w:r w:rsidRPr="00047A61">
        <w:rPr>
          <w:rFonts w:ascii="Arial" w:hAnsi="Arial" w:cs="Arial"/>
        </w:rPr>
        <w:t>Total de horas de la asignatura: 48</w:t>
      </w:r>
    </w:p>
    <w:p w:rsidR="00047A61" w:rsidRPr="00047A61" w:rsidRDefault="00047A61" w:rsidP="00047A61">
      <w:pPr>
        <w:spacing w:before="120"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047A61">
        <w:rPr>
          <w:rFonts w:ascii="Arial" w:hAnsi="Arial" w:cs="Arial"/>
          <w:b/>
          <w:bCs/>
          <w:color w:val="000000"/>
        </w:rPr>
        <w:t xml:space="preserve">PLAN TEMÁTICO </w:t>
      </w:r>
    </w:p>
    <w:tbl>
      <w:tblPr>
        <w:tblW w:w="81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054"/>
        <w:gridCol w:w="1134"/>
      </w:tblGrid>
      <w:tr w:rsidR="00047A61" w:rsidRPr="00047A61" w:rsidTr="00047A61"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A61" w:rsidRPr="00047A61" w:rsidRDefault="00047A61" w:rsidP="00052272">
            <w:pPr>
              <w:jc w:val="both"/>
              <w:rPr>
                <w:rFonts w:ascii="Arial" w:hAnsi="Arial" w:cs="Arial"/>
              </w:rPr>
            </w:pPr>
            <w:r w:rsidRPr="00047A61">
              <w:rPr>
                <w:rFonts w:ascii="Arial" w:hAnsi="Arial" w:cs="Arial"/>
                <w:bCs/>
                <w:color w:val="000000"/>
              </w:rPr>
              <w:t>TEMAS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A61" w:rsidRPr="00047A61" w:rsidRDefault="00047A61" w:rsidP="00052272">
            <w:pPr>
              <w:jc w:val="center"/>
              <w:rPr>
                <w:rFonts w:ascii="Arial" w:hAnsi="Arial" w:cs="Arial"/>
              </w:rPr>
            </w:pPr>
            <w:r w:rsidRPr="00047A61">
              <w:rPr>
                <w:rFonts w:ascii="Arial" w:hAnsi="Arial" w:cs="Arial"/>
              </w:rPr>
              <w:t>H</w:t>
            </w:r>
          </w:p>
        </w:tc>
      </w:tr>
      <w:tr w:rsidR="00047A61" w:rsidRPr="00047A61" w:rsidTr="00047A61"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A61" w:rsidRPr="00047A61" w:rsidRDefault="00047A61" w:rsidP="00052272">
            <w:pPr>
              <w:tabs>
                <w:tab w:val="left" w:pos="993"/>
                <w:tab w:val="left" w:pos="6096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047A61">
              <w:rPr>
                <w:rFonts w:ascii="Arial" w:hAnsi="Arial" w:cs="Arial"/>
                <w:bCs/>
                <w:iCs/>
                <w:lang w:bidi="en-US"/>
              </w:rPr>
              <w:t>Tema I Panorámica del surgimiento y desarrollo de la filosofía</w:t>
            </w:r>
            <w:r w:rsidRPr="00047A61">
              <w:rPr>
                <w:rFonts w:ascii="Arial" w:hAnsi="Arial" w:cs="Arial"/>
                <w:iCs/>
                <w:lang w:val="es-MX" w:bidi="en-US"/>
              </w:rPr>
              <w:t xml:space="preserve">. La filosofía marxista y los debates contemporáneos. </w:t>
            </w:r>
            <w:r w:rsidRPr="00047A61">
              <w:rPr>
                <w:rFonts w:ascii="Arial" w:hAnsi="Arial" w:cs="Arial"/>
                <w:bCs/>
                <w:iCs/>
                <w:lang w:bidi="en-US"/>
              </w:rPr>
              <w:t>Lugar y papel del Marxismo-Leninismo en la Ideología de la Revolución Cubana.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A61" w:rsidRPr="00047A61" w:rsidRDefault="00047A61" w:rsidP="00052272">
            <w:pPr>
              <w:jc w:val="center"/>
              <w:rPr>
                <w:rFonts w:ascii="Arial" w:hAnsi="Arial" w:cs="Arial"/>
              </w:rPr>
            </w:pPr>
            <w:r w:rsidRPr="00047A61">
              <w:rPr>
                <w:rFonts w:ascii="Arial" w:hAnsi="Arial" w:cs="Arial"/>
              </w:rPr>
              <w:t>8</w:t>
            </w:r>
          </w:p>
        </w:tc>
      </w:tr>
      <w:tr w:rsidR="00047A61" w:rsidRPr="00047A61" w:rsidTr="00047A61"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A61" w:rsidRPr="00047A61" w:rsidRDefault="00047A61" w:rsidP="00052272">
            <w:pPr>
              <w:jc w:val="both"/>
              <w:rPr>
                <w:rFonts w:ascii="Arial" w:hAnsi="Arial" w:cs="Arial"/>
                <w:bCs/>
                <w:iCs/>
                <w:lang w:bidi="en-US"/>
              </w:rPr>
            </w:pPr>
            <w:r w:rsidRPr="00047A61">
              <w:rPr>
                <w:rFonts w:ascii="Arial" w:hAnsi="Arial" w:cs="Arial"/>
                <w:iCs/>
                <w:lang w:val="es-MX"/>
              </w:rPr>
              <w:t xml:space="preserve">Tema II La dialéctica materialista como sistema. </w:t>
            </w:r>
            <w:r w:rsidRPr="00047A61">
              <w:rPr>
                <w:rFonts w:ascii="Arial" w:hAnsi="Arial" w:cs="Arial"/>
                <w:iCs/>
                <w:lang w:val="es-MX" w:bidi="en-US"/>
              </w:rPr>
              <w:t>La dialéctica materialista como lógica y teoría del desarrollo.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A61" w:rsidRPr="00047A61" w:rsidRDefault="00047A61" w:rsidP="00052272">
            <w:pPr>
              <w:jc w:val="center"/>
              <w:rPr>
                <w:rFonts w:ascii="Arial" w:hAnsi="Arial" w:cs="Arial"/>
              </w:rPr>
            </w:pPr>
            <w:r w:rsidRPr="00047A61">
              <w:rPr>
                <w:rFonts w:ascii="Arial" w:hAnsi="Arial" w:cs="Arial"/>
              </w:rPr>
              <w:t>6</w:t>
            </w:r>
          </w:p>
        </w:tc>
      </w:tr>
      <w:tr w:rsidR="00047A61" w:rsidRPr="00047A61" w:rsidTr="00047A61"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A61" w:rsidRPr="00047A61" w:rsidRDefault="00047A61" w:rsidP="00052272">
            <w:pPr>
              <w:jc w:val="both"/>
              <w:rPr>
                <w:rFonts w:ascii="Arial" w:hAnsi="Arial" w:cs="Arial"/>
                <w:iCs/>
                <w:lang w:val="es-MX"/>
              </w:rPr>
            </w:pPr>
            <w:r w:rsidRPr="00047A61">
              <w:rPr>
                <w:rFonts w:ascii="Arial" w:hAnsi="Arial" w:cs="Arial"/>
                <w:iCs/>
                <w:lang w:val="es-MX"/>
              </w:rPr>
              <w:t xml:space="preserve">Tema III </w:t>
            </w:r>
            <w:r w:rsidRPr="00047A61">
              <w:rPr>
                <w:rFonts w:ascii="Arial" w:hAnsi="Arial" w:cs="Arial"/>
                <w:iCs/>
                <w:lang w:val="es-MX" w:bidi="en-US"/>
              </w:rPr>
              <w:t xml:space="preserve">Concepción materialista de la historia. Revolución y progreso. El ideal comunista y socialista de la transformación de la sociedad.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A61" w:rsidRPr="00047A61" w:rsidRDefault="00047A61" w:rsidP="00052272">
            <w:pPr>
              <w:jc w:val="center"/>
              <w:rPr>
                <w:rFonts w:ascii="Arial" w:hAnsi="Arial" w:cs="Arial"/>
              </w:rPr>
            </w:pPr>
            <w:r w:rsidRPr="00047A61">
              <w:rPr>
                <w:rFonts w:ascii="Arial" w:hAnsi="Arial" w:cs="Arial"/>
              </w:rPr>
              <w:t>10</w:t>
            </w:r>
          </w:p>
        </w:tc>
      </w:tr>
      <w:tr w:rsidR="00047A61" w:rsidRPr="00047A61" w:rsidTr="00047A61"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A61" w:rsidRPr="00047A61" w:rsidRDefault="00047A61" w:rsidP="00052272">
            <w:pPr>
              <w:jc w:val="both"/>
              <w:rPr>
                <w:rFonts w:ascii="Arial" w:hAnsi="Arial" w:cs="Arial"/>
                <w:iCs/>
              </w:rPr>
            </w:pPr>
            <w:r w:rsidRPr="00047A61">
              <w:rPr>
                <w:rFonts w:ascii="Arial" w:hAnsi="Arial" w:cs="Arial"/>
                <w:iCs/>
                <w:lang w:val="es-MX" w:bidi="en-US"/>
              </w:rPr>
              <w:t xml:space="preserve">Tema IV Producción espiritual y sus formas. </w:t>
            </w:r>
            <w:r w:rsidRPr="00047A61">
              <w:rPr>
                <w:rFonts w:ascii="Arial" w:hAnsi="Arial" w:cs="Arial"/>
                <w:iCs/>
              </w:rPr>
              <w:t>La relación cultura, valores e identidad cultural en la actuación del profesional de la salud.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A61" w:rsidRPr="00047A61" w:rsidRDefault="00047A61" w:rsidP="00052272">
            <w:pPr>
              <w:jc w:val="center"/>
              <w:rPr>
                <w:rFonts w:ascii="Arial" w:hAnsi="Arial" w:cs="Arial"/>
              </w:rPr>
            </w:pPr>
            <w:r w:rsidRPr="00047A61">
              <w:rPr>
                <w:rFonts w:ascii="Arial" w:hAnsi="Arial" w:cs="Arial"/>
              </w:rPr>
              <w:t>10</w:t>
            </w:r>
          </w:p>
        </w:tc>
      </w:tr>
      <w:tr w:rsidR="00047A61" w:rsidRPr="00047A61" w:rsidTr="00047A61"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A61" w:rsidRPr="00047A61" w:rsidRDefault="00047A61" w:rsidP="00052272">
            <w:pPr>
              <w:jc w:val="both"/>
              <w:rPr>
                <w:rFonts w:ascii="Arial" w:hAnsi="Arial" w:cs="Arial"/>
                <w:iCs/>
                <w:lang w:val="es-MX" w:bidi="en-US"/>
              </w:rPr>
            </w:pPr>
            <w:r w:rsidRPr="00047A61">
              <w:rPr>
                <w:rFonts w:ascii="Arial" w:hAnsi="Arial" w:cs="Arial"/>
                <w:iCs/>
              </w:rPr>
              <w:t xml:space="preserve">Tema V </w:t>
            </w:r>
            <w:r w:rsidRPr="00047A61">
              <w:rPr>
                <w:rFonts w:ascii="Arial" w:hAnsi="Arial" w:cs="Arial"/>
                <w:iCs/>
                <w:lang w:bidi="en-US"/>
              </w:rPr>
              <w:t>Teoría del conocimiento del marxismo, historicidad de sus principios, leyes y categorías. Conocimiento y valor.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A61" w:rsidRPr="00047A61" w:rsidRDefault="00047A61" w:rsidP="00052272">
            <w:pPr>
              <w:jc w:val="center"/>
              <w:rPr>
                <w:rFonts w:ascii="Arial" w:hAnsi="Arial" w:cs="Arial"/>
              </w:rPr>
            </w:pPr>
            <w:r w:rsidRPr="00047A61">
              <w:rPr>
                <w:rFonts w:ascii="Arial" w:hAnsi="Arial" w:cs="Arial"/>
              </w:rPr>
              <w:t>12</w:t>
            </w:r>
          </w:p>
        </w:tc>
      </w:tr>
      <w:tr w:rsidR="00047A61" w:rsidRPr="00047A61" w:rsidTr="00047A61"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A61" w:rsidRPr="00047A61" w:rsidRDefault="00047A61" w:rsidP="00052272">
            <w:pPr>
              <w:jc w:val="both"/>
              <w:rPr>
                <w:rFonts w:ascii="Arial" w:hAnsi="Arial" w:cs="Arial"/>
                <w:iCs/>
                <w:lang w:bidi="en-US"/>
              </w:rPr>
            </w:pPr>
            <w:r w:rsidRPr="00047A61">
              <w:rPr>
                <w:rFonts w:ascii="Arial" w:hAnsi="Arial" w:cs="Arial"/>
                <w:iCs/>
                <w:lang w:val="es-MX" w:bidi="en-US"/>
              </w:rPr>
              <w:t xml:space="preserve">Tema VI La bioética global, social, crítica y sustentable. La variante médica de la bioética.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A61" w:rsidRPr="00047A61" w:rsidRDefault="00047A61" w:rsidP="00052272">
            <w:pPr>
              <w:jc w:val="center"/>
              <w:rPr>
                <w:rFonts w:ascii="Arial" w:hAnsi="Arial" w:cs="Arial"/>
              </w:rPr>
            </w:pPr>
            <w:r w:rsidRPr="00047A61">
              <w:rPr>
                <w:rFonts w:ascii="Arial" w:hAnsi="Arial" w:cs="Arial"/>
              </w:rPr>
              <w:t>10</w:t>
            </w:r>
          </w:p>
        </w:tc>
      </w:tr>
      <w:tr w:rsidR="00047A61" w:rsidRPr="00047A61" w:rsidTr="00047A61"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A61" w:rsidRPr="00047A61" w:rsidRDefault="00047A61" w:rsidP="00052272">
            <w:pPr>
              <w:jc w:val="both"/>
              <w:rPr>
                <w:rFonts w:ascii="Arial" w:hAnsi="Arial" w:cs="Arial"/>
                <w:iCs/>
                <w:lang w:val="es-MX" w:bidi="en-US"/>
              </w:rPr>
            </w:pPr>
            <w:r w:rsidRPr="00047A61">
              <w:rPr>
                <w:rFonts w:ascii="Arial" w:hAnsi="Arial" w:cs="Arial"/>
                <w:iCs/>
                <w:lang w:val="es-MX" w:bidi="en-U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7A61" w:rsidRPr="00047A61" w:rsidRDefault="00047A61" w:rsidP="00052272">
            <w:pPr>
              <w:jc w:val="center"/>
              <w:rPr>
                <w:rFonts w:ascii="Arial" w:hAnsi="Arial" w:cs="Arial"/>
              </w:rPr>
            </w:pPr>
            <w:r w:rsidRPr="00047A61">
              <w:rPr>
                <w:rFonts w:ascii="Arial" w:hAnsi="Arial" w:cs="Arial"/>
              </w:rPr>
              <w:t>48</w:t>
            </w:r>
          </w:p>
        </w:tc>
      </w:tr>
    </w:tbl>
    <w:p w:rsidR="00047A61" w:rsidRPr="00047A61" w:rsidRDefault="00047A61" w:rsidP="00047A61">
      <w:pPr>
        <w:spacing w:before="120" w:after="120"/>
        <w:jc w:val="both"/>
        <w:rPr>
          <w:rFonts w:ascii="Arial" w:hAnsi="Arial" w:cs="Arial"/>
          <w:bCs/>
          <w:color w:val="000000"/>
        </w:rPr>
      </w:pPr>
    </w:p>
    <w:p w:rsidR="00047A61" w:rsidRPr="00047A61" w:rsidRDefault="00047A61" w:rsidP="00047A61">
      <w:pPr>
        <w:pStyle w:val="Prrafodelista"/>
        <w:tabs>
          <w:tab w:val="left" w:pos="1440"/>
          <w:tab w:val="left" w:pos="9460"/>
        </w:tabs>
        <w:spacing w:before="120" w:after="120" w:line="240" w:lineRule="auto"/>
        <w:ind w:left="0"/>
        <w:jc w:val="both"/>
        <w:rPr>
          <w:rFonts w:ascii="Arial" w:hAnsi="Arial" w:cs="Arial"/>
          <w:b/>
          <w:color w:val="000000"/>
        </w:rPr>
      </w:pPr>
      <w:r w:rsidRPr="00047A61">
        <w:rPr>
          <w:rFonts w:ascii="Arial" w:hAnsi="Arial" w:cs="Arial"/>
          <w:b/>
          <w:bCs/>
          <w:color w:val="000000"/>
        </w:rPr>
        <w:t>SISTEMA DE EVALUACIÓN</w:t>
      </w:r>
    </w:p>
    <w:p w:rsidR="00047A61" w:rsidRPr="00047A61" w:rsidRDefault="00047A61" w:rsidP="00047A61">
      <w:pPr>
        <w:spacing w:before="120" w:after="120"/>
        <w:jc w:val="both"/>
        <w:rPr>
          <w:rFonts w:ascii="Arial" w:hAnsi="Arial" w:cs="Arial"/>
          <w:iCs/>
          <w:lang w:val="es-MX" w:bidi="en-US"/>
        </w:rPr>
      </w:pPr>
      <w:r w:rsidRPr="00047A61">
        <w:rPr>
          <w:rFonts w:ascii="Arial" w:hAnsi="Arial" w:cs="Arial"/>
          <w:iCs/>
          <w:lang w:val="es-MX" w:bidi="en-US"/>
        </w:rPr>
        <w:t xml:space="preserve">Se debe priorizar la evaluación sistemática, esta puede ser oral o escrita, teniendo en cuenta el desempeño del estudiante en el período. </w:t>
      </w:r>
    </w:p>
    <w:p w:rsidR="00047A61" w:rsidRPr="00047A61" w:rsidRDefault="00047A61" w:rsidP="00047A61">
      <w:pPr>
        <w:spacing w:before="120" w:after="120"/>
        <w:jc w:val="both"/>
        <w:rPr>
          <w:rFonts w:ascii="Arial" w:hAnsi="Arial" w:cs="Arial"/>
        </w:rPr>
      </w:pPr>
      <w:r w:rsidRPr="00047A61">
        <w:rPr>
          <w:rFonts w:ascii="Arial" w:hAnsi="Arial" w:cs="Arial"/>
          <w:bCs/>
          <w:iCs/>
        </w:rPr>
        <w:t xml:space="preserve">La evaluación final tendrá en consideración los resultados de las evaluaciones sistemáticas, oral, escritas y el criterio del profesor, teniendo en cuenta el desempeño del estudiante en el período. </w:t>
      </w:r>
    </w:p>
    <w:p w:rsidR="00047A61" w:rsidRDefault="00047A61" w:rsidP="00047A61">
      <w:pPr>
        <w:spacing w:before="120" w:after="120"/>
        <w:jc w:val="both"/>
        <w:rPr>
          <w:rFonts w:ascii="Arial" w:hAnsi="Arial" w:cs="Arial"/>
        </w:rPr>
      </w:pPr>
    </w:p>
    <w:p w:rsidR="00047A61" w:rsidRPr="00047A61" w:rsidRDefault="00047A61" w:rsidP="00047A61">
      <w:pPr>
        <w:spacing w:before="120" w:after="120"/>
        <w:jc w:val="both"/>
        <w:rPr>
          <w:rFonts w:ascii="Arial" w:hAnsi="Arial" w:cs="Arial"/>
          <w:b/>
        </w:rPr>
      </w:pPr>
      <w:r w:rsidRPr="00047A61">
        <w:rPr>
          <w:rFonts w:ascii="Arial" w:hAnsi="Arial" w:cs="Arial"/>
          <w:b/>
        </w:rPr>
        <w:t>BIBLIOGRAFÍA</w:t>
      </w:r>
    </w:p>
    <w:p w:rsidR="00047A61" w:rsidRPr="00047A61" w:rsidRDefault="00047A61" w:rsidP="00047A61">
      <w:pPr>
        <w:spacing w:before="120" w:after="120"/>
        <w:jc w:val="both"/>
        <w:rPr>
          <w:rFonts w:ascii="Arial" w:hAnsi="Arial" w:cs="Arial"/>
        </w:rPr>
      </w:pPr>
      <w:r w:rsidRPr="00047A61">
        <w:rPr>
          <w:rFonts w:ascii="Arial" w:hAnsi="Arial" w:cs="Arial"/>
        </w:rPr>
        <w:t xml:space="preserve">Básica: </w:t>
      </w:r>
    </w:p>
    <w:p w:rsidR="00047A61" w:rsidRPr="00047A61" w:rsidRDefault="00047A61" w:rsidP="00047A61">
      <w:pPr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047A61">
        <w:rPr>
          <w:rFonts w:ascii="Arial" w:hAnsi="Arial" w:cs="Arial"/>
        </w:rPr>
        <w:t>Colectivo de autores: “Lecciones de filosofía marxista leninista” Tomo I y II Editado por la dirección de Marxismo del MES. La Habana 1991</w:t>
      </w:r>
    </w:p>
    <w:p w:rsidR="00047A61" w:rsidRPr="00047A61" w:rsidRDefault="00047A61" w:rsidP="00047A61">
      <w:pPr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047A61">
        <w:rPr>
          <w:rFonts w:ascii="Arial" w:hAnsi="Arial" w:cs="Arial"/>
        </w:rPr>
        <w:t>Colectivo de autores: “Lecturas de Filosofía Salud y Sociedad” Editado centro Félix Varela. La Habana 2000</w:t>
      </w:r>
    </w:p>
    <w:p w:rsidR="00047A61" w:rsidRPr="00047A61" w:rsidRDefault="00047A61" w:rsidP="00047A61">
      <w:pPr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047A61">
        <w:rPr>
          <w:rFonts w:ascii="Arial" w:hAnsi="Arial" w:cs="Arial"/>
        </w:rPr>
        <w:lastRenderedPageBreak/>
        <w:t>Colectivo de Autores. “Filosofía y Sociedad”. Tomos I y II. Editorial Félix Varela. La Habana. 2002</w:t>
      </w:r>
    </w:p>
    <w:p w:rsidR="00047A61" w:rsidRPr="00047A61" w:rsidRDefault="00047A61" w:rsidP="00047A61">
      <w:pPr>
        <w:numPr>
          <w:ilvl w:val="0"/>
          <w:numId w:val="3"/>
        </w:numPr>
        <w:spacing w:before="120" w:after="120" w:line="240" w:lineRule="auto"/>
        <w:ind w:left="567"/>
        <w:contextualSpacing/>
        <w:jc w:val="both"/>
        <w:rPr>
          <w:rFonts w:ascii="Arial" w:hAnsi="Arial" w:cs="Arial"/>
        </w:rPr>
      </w:pPr>
      <w:r w:rsidRPr="00047A61">
        <w:rPr>
          <w:rFonts w:ascii="Arial" w:hAnsi="Arial" w:cs="Arial"/>
        </w:rPr>
        <w:t>Colectivo de autores. “Filosofía Marxista” Tomos I y II. Editorial Félix Varela. La Habana. 2010.</w:t>
      </w:r>
    </w:p>
    <w:p w:rsidR="00047A61" w:rsidRPr="00047A61" w:rsidRDefault="00047A61" w:rsidP="00047A61">
      <w:pPr>
        <w:numPr>
          <w:ilvl w:val="0"/>
          <w:numId w:val="3"/>
        </w:numPr>
        <w:spacing w:before="120" w:after="120" w:line="240" w:lineRule="auto"/>
        <w:ind w:left="567"/>
        <w:contextualSpacing/>
        <w:jc w:val="both"/>
        <w:rPr>
          <w:rFonts w:ascii="Arial" w:hAnsi="Arial" w:cs="Arial"/>
        </w:rPr>
      </w:pPr>
      <w:r w:rsidRPr="00047A61">
        <w:rPr>
          <w:rFonts w:ascii="Arial" w:hAnsi="Arial" w:cs="Arial"/>
          <w:color w:val="000000"/>
        </w:rPr>
        <w:t xml:space="preserve">Marx C. y </w:t>
      </w:r>
      <w:proofErr w:type="spellStart"/>
      <w:r w:rsidRPr="00047A61">
        <w:rPr>
          <w:rFonts w:ascii="Arial" w:hAnsi="Arial" w:cs="Arial"/>
          <w:color w:val="000000"/>
        </w:rPr>
        <w:t>Engels</w:t>
      </w:r>
      <w:proofErr w:type="spellEnd"/>
      <w:r w:rsidRPr="00047A61">
        <w:rPr>
          <w:rFonts w:ascii="Arial" w:hAnsi="Arial" w:cs="Arial"/>
          <w:color w:val="000000"/>
        </w:rPr>
        <w:t xml:space="preserve"> F. (1971). </w:t>
      </w:r>
      <w:r w:rsidRPr="00047A61">
        <w:rPr>
          <w:rFonts w:ascii="Arial" w:hAnsi="Arial" w:cs="Arial"/>
          <w:i/>
          <w:iCs/>
          <w:color w:val="000000"/>
        </w:rPr>
        <w:t xml:space="preserve">Obras Completas </w:t>
      </w:r>
      <w:r w:rsidRPr="00047A61">
        <w:rPr>
          <w:rFonts w:ascii="Arial" w:hAnsi="Arial" w:cs="Arial"/>
          <w:color w:val="000000"/>
        </w:rPr>
        <w:t xml:space="preserve">en tres tomos, Editorial progreso, Moscú. </w:t>
      </w:r>
    </w:p>
    <w:p w:rsidR="00047A61" w:rsidRPr="00047A61" w:rsidRDefault="00047A61" w:rsidP="00047A61">
      <w:pPr>
        <w:numPr>
          <w:ilvl w:val="0"/>
          <w:numId w:val="3"/>
        </w:numPr>
        <w:spacing w:before="120" w:after="120" w:line="240" w:lineRule="auto"/>
        <w:ind w:left="567"/>
        <w:contextualSpacing/>
        <w:jc w:val="both"/>
        <w:rPr>
          <w:rFonts w:ascii="Arial" w:hAnsi="Arial" w:cs="Arial"/>
        </w:rPr>
      </w:pPr>
      <w:r w:rsidRPr="00047A61">
        <w:rPr>
          <w:rFonts w:ascii="Arial" w:hAnsi="Arial" w:cs="Arial"/>
          <w:color w:val="000000"/>
        </w:rPr>
        <w:t xml:space="preserve">Lenin, V. I. (1960). </w:t>
      </w:r>
      <w:r w:rsidRPr="00047A61">
        <w:rPr>
          <w:rFonts w:ascii="Arial" w:hAnsi="Arial" w:cs="Arial"/>
          <w:i/>
          <w:iCs/>
          <w:color w:val="000000"/>
        </w:rPr>
        <w:t xml:space="preserve">Materialismo </w:t>
      </w:r>
      <w:proofErr w:type="spellStart"/>
      <w:r w:rsidRPr="00047A61">
        <w:rPr>
          <w:rFonts w:ascii="Arial" w:hAnsi="Arial" w:cs="Arial"/>
          <w:i/>
          <w:iCs/>
          <w:color w:val="000000"/>
        </w:rPr>
        <w:t>empiriocriticismo</w:t>
      </w:r>
      <w:proofErr w:type="spellEnd"/>
      <w:r w:rsidRPr="00047A61">
        <w:rPr>
          <w:rFonts w:ascii="Arial" w:hAnsi="Arial" w:cs="Arial"/>
          <w:color w:val="000000"/>
        </w:rPr>
        <w:t>. Obras Completas. Tomo 14, Buenos Aires.</w:t>
      </w:r>
    </w:p>
    <w:p w:rsidR="00047A61" w:rsidRPr="00047A61" w:rsidRDefault="00047A61" w:rsidP="00047A61">
      <w:pPr>
        <w:spacing w:before="120" w:after="120"/>
        <w:jc w:val="both"/>
        <w:rPr>
          <w:rFonts w:ascii="Arial" w:hAnsi="Arial" w:cs="Arial"/>
          <w:lang w:val="es-MX"/>
        </w:rPr>
      </w:pPr>
    </w:p>
    <w:p w:rsidR="00047A61" w:rsidRPr="00047A61" w:rsidRDefault="00047A61" w:rsidP="00047A61">
      <w:pPr>
        <w:spacing w:before="120" w:after="120"/>
        <w:jc w:val="both"/>
        <w:rPr>
          <w:rFonts w:ascii="Arial" w:hAnsi="Arial" w:cs="Arial"/>
          <w:color w:val="FF0000"/>
          <w:lang w:val="es-MX"/>
        </w:rPr>
      </w:pPr>
      <w:r w:rsidRPr="00047A61">
        <w:rPr>
          <w:rFonts w:ascii="Arial" w:hAnsi="Arial" w:cs="Arial"/>
          <w:lang w:val="es-MX"/>
        </w:rPr>
        <w:t xml:space="preserve">Complementaria: 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  <w:lang w:val="es-MX"/>
        </w:rPr>
      </w:pPr>
      <w:proofErr w:type="spellStart"/>
      <w:r w:rsidRPr="00047A61">
        <w:rPr>
          <w:rFonts w:ascii="Arial" w:hAnsi="Arial" w:cs="Arial"/>
          <w:lang w:val="es-MX"/>
        </w:rPr>
        <w:t>Abbagnano</w:t>
      </w:r>
      <w:proofErr w:type="spellEnd"/>
      <w:r w:rsidRPr="00047A61">
        <w:rPr>
          <w:rFonts w:ascii="Arial" w:hAnsi="Arial" w:cs="Arial"/>
          <w:lang w:val="es-MX"/>
        </w:rPr>
        <w:t>, N (1985). Diccionario de la Filosofía. FCE, México.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  <w:lang w:val="es-MX"/>
        </w:rPr>
      </w:pPr>
      <w:r w:rsidRPr="00047A61">
        <w:rPr>
          <w:rFonts w:ascii="Arial" w:hAnsi="Arial" w:cs="Arial"/>
          <w:lang w:val="es-MX"/>
        </w:rPr>
        <w:t>Acosta Matos E: “Moral, ética y justicia”. Cuba Socialista No. 43. 2007.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  <w:lang w:val="es-MX"/>
        </w:rPr>
      </w:pPr>
      <w:r w:rsidRPr="00047A61">
        <w:rPr>
          <w:rFonts w:ascii="Arial" w:hAnsi="Arial" w:cs="Arial"/>
          <w:lang w:val="es-MX"/>
        </w:rPr>
        <w:t>Colectivo de autores: “Selección de lecturas de cultura política.” Edit. Pueblo y Educación. La Habana 2002.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  <w:lang w:val="es-MX"/>
        </w:rPr>
      </w:pPr>
      <w:r w:rsidRPr="00047A61">
        <w:rPr>
          <w:rFonts w:ascii="Arial" w:hAnsi="Arial" w:cs="Arial"/>
          <w:lang w:val="es-MX"/>
        </w:rPr>
        <w:t>Colectivo de autores: “Tecnología y Sociedad” Editorial Félix Varela. La Habana 2007.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  <w:lang w:val="es-MX"/>
        </w:rPr>
      </w:pPr>
      <w:r w:rsidRPr="00047A61">
        <w:rPr>
          <w:rFonts w:ascii="Arial" w:hAnsi="Arial" w:cs="Arial"/>
          <w:lang w:val="es-MX"/>
        </w:rPr>
        <w:t>Colectivo de autores: “Las teorías acerca del subdesarrollo y el desarrollo. Una visión crítica” Edit. Félix Varela. La Habana.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  <w:lang w:val="es-MX"/>
        </w:rPr>
      </w:pPr>
      <w:r w:rsidRPr="00047A61">
        <w:rPr>
          <w:rFonts w:ascii="Arial" w:hAnsi="Arial" w:cs="Arial"/>
          <w:lang w:val="es-MX"/>
        </w:rPr>
        <w:t>Colectivo de autores: “Cuba más allá de los sueños. Edit. José Martí. La Habana 2003.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  <w:lang w:val="es-MX"/>
        </w:rPr>
      </w:pPr>
      <w:r w:rsidRPr="00047A61">
        <w:rPr>
          <w:rFonts w:ascii="Arial" w:hAnsi="Arial" w:cs="Arial"/>
          <w:lang w:val="es-MX"/>
        </w:rPr>
        <w:t>Colectivo de autores: “Transnacionalización y Desnacionalización”. Ensayos sobre el capitalismo contemporáneo. Editorial Félix Varela. La Habana 2002.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  <w:lang w:val="es-MX"/>
        </w:rPr>
      </w:pPr>
      <w:r w:rsidRPr="00047A61">
        <w:rPr>
          <w:rFonts w:ascii="Arial" w:hAnsi="Arial" w:cs="Arial"/>
          <w:lang w:val="es-MX"/>
        </w:rPr>
        <w:t>Constitución de la República de Cuba.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  <w:lang w:val="es-MX"/>
        </w:rPr>
      </w:pPr>
      <w:r w:rsidRPr="00047A61">
        <w:rPr>
          <w:rFonts w:ascii="Arial" w:hAnsi="Arial" w:cs="Arial"/>
          <w:lang w:val="es-MX"/>
        </w:rPr>
        <w:t>Cantón Navarro J: “Unja Revolución marxista y martiana”. Colección 50 aniversario de la revolución” Centro de estudios martianos. La Habana 2008.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  <w:lang w:val="es-MX"/>
        </w:rPr>
      </w:pPr>
      <w:r w:rsidRPr="00047A61">
        <w:rPr>
          <w:rFonts w:ascii="Arial" w:hAnsi="Arial" w:cs="Arial"/>
          <w:lang w:val="es-MX"/>
        </w:rPr>
        <w:t>Castro Ruz F: “Una revolución solo puede ser hija de la cultura y las ideas”. Oficina de Publicaciones del Consejo de Estado. La Habana 1999.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  <w:lang w:val="es-MX"/>
        </w:rPr>
      </w:pPr>
      <w:r w:rsidRPr="00047A61">
        <w:rPr>
          <w:rFonts w:ascii="Arial" w:hAnsi="Arial" w:cs="Arial"/>
          <w:lang w:val="es-MX"/>
        </w:rPr>
        <w:t>Castro Ruz F: “Discurso en la sesión de clausura del quinto encuentro internacional de economistas sobre globalización y problemas del desarrollo”. En “Las ideas son el arma esencial en la lucha de la humanidad por su propia salvación” Oficina de Publicaciones del Consejo de Estado. La Habana 2003.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  <w:lang w:val="es-MX"/>
        </w:rPr>
      </w:pPr>
      <w:r w:rsidRPr="00047A61">
        <w:rPr>
          <w:rFonts w:ascii="Arial" w:hAnsi="Arial" w:cs="Arial"/>
          <w:lang w:val="es-MX"/>
        </w:rPr>
        <w:t>Castro Ruz F: “Diálogo de civilizaciones” Oficina de Publicaciones del Consejo de Estado. La Habana 2007.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  <w:lang w:val="es-MX"/>
        </w:rPr>
      </w:pPr>
      <w:r w:rsidRPr="00047A61">
        <w:rPr>
          <w:rFonts w:ascii="Arial" w:hAnsi="Arial" w:cs="Arial"/>
          <w:lang w:val="es-MX"/>
        </w:rPr>
        <w:t>Chacón Arteaga N: “Ética y bioética desde una perspectiva martiana”. En Honda No. 24. 2008.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  <w:lang w:val="es-MX"/>
        </w:rPr>
      </w:pPr>
      <w:r w:rsidRPr="00047A61">
        <w:rPr>
          <w:rFonts w:ascii="Arial" w:hAnsi="Arial" w:cs="Arial"/>
          <w:lang w:val="es-MX"/>
        </w:rPr>
        <w:t xml:space="preserve">Delgado Díaz C: “Hacia un nuevo saber. La bioética en la revolución contemporánea del saber”. </w:t>
      </w:r>
      <w:proofErr w:type="gramStart"/>
      <w:r w:rsidRPr="00047A61">
        <w:rPr>
          <w:rFonts w:ascii="Arial" w:hAnsi="Arial" w:cs="Arial"/>
          <w:lang w:val="es-MX"/>
        </w:rPr>
        <w:t>Publicaciones</w:t>
      </w:r>
      <w:proofErr w:type="gramEnd"/>
      <w:r w:rsidRPr="00047A61">
        <w:rPr>
          <w:rFonts w:ascii="Arial" w:hAnsi="Arial" w:cs="Arial"/>
          <w:lang w:val="es-MX"/>
        </w:rPr>
        <w:t xml:space="preserve"> acuario. Centro Félix Varela. 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</w:rPr>
      </w:pPr>
      <w:r w:rsidRPr="00047A61">
        <w:rPr>
          <w:rFonts w:ascii="Arial" w:hAnsi="Arial" w:cs="Arial"/>
          <w:lang w:val="es-MX"/>
        </w:rPr>
        <w:t>Delgado Díaz C: “La revolución contemporánea del saber”. Colección Campus virtual de CLACSO. Buenos Aires Argentina. 2006 (</w:t>
      </w:r>
      <w:hyperlink r:id="rId5">
        <w:r w:rsidRPr="00047A61">
          <w:rPr>
            <w:rStyle w:val="EnlacedeInternet"/>
            <w:rFonts w:ascii="Arial" w:hAnsi="Arial" w:cs="Arial"/>
            <w:lang w:val="es-MX"/>
          </w:rPr>
          <w:t>http://biblioteca</w:t>
        </w:r>
      </w:hyperlink>
      <w:r w:rsidRPr="00047A61">
        <w:rPr>
          <w:rFonts w:ascii="Arial" w:hAnsi="Arial" w:cs="Arial"/>
          <w:lang w:val="es-MX"/>
        </w:rPr>
        <w:t xml:space="preserve"> virtual. FLACSO.org.ar/</w:t>
      </w:r>
      <w:proofErr w:type="spellStart"/>
      <w:r w:rsidRPr="00047A61">
        <w:rPr>
          <w:rFonts w:ascii="Arial" w:hAnsi="Arial" w:cs="Arial"/>
          <w:lang w:val="es-MX"/>
        </w:rPr>
        <w:t>ar</w:t>
      </w:r>
      <w:proofErr w:type="spellEnd"/>
      <w:r w:rsidRPr="00047A61">
        <w:rPr>
          <w:rFonts w:ascii="Arial" w:hAnsi="Arial" w:cs="Arial"/>
          <w:lang w:val="es-MX"/>
        </w:rPr>
        <w:t>/libros/grupos/soto/soto.pdf.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  <w:lang w:val="es-MX"/>
        </w:rPr>
      </w:pPr>
      <w:r w:rsidRPr="00047A61">
        <w:rPr>
          <w:rFonts w:ascii="Arial" w:hAnsi="Arial" w:cs="Arial"/>
          <w:lang w:val="es-MX"/>
        </w:rPr>
        <w:t>Guevara E: “El socialismo y el hombre en Cuba”. En Escritos y Discursos. Edit. T.8.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/>
        <w:ind w:left="567"/>
        <w:jc w:val="both"/>
        <w:rPr>
          <w:rFonts w:ascii="Arial" w:hAnsi="Arial" w:cs="Arial"/>
          <w:lang w:val="es-MX"/>
        </w:rPr>
      </w:pPr>
      <w:r w:rsidRPr="00047A61">
        <w:rPr>
          <w:rFonts w:ascii="Arial" w:hAnsi="Arial" w:cs="Arial"/>
          <w:lang w:val="es-MX"/>
        </w:rPr>
        <w:t>Guadarrama P, Gómez C: “Filosofía y Sociedad” Tomo I y II. Edit. Félix Varela. La Habana 2001.</w:t>
      </w:r>
    </w:p>
    <w:p w:rsidR="00047A61" w:rsidRPr="00047A61" w:rsidRDefault="00047A61" w:rsidP="00047A61">
      <w:pPr>
        <w:pStyle w:val="Prrafodelista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047A61">
        <w:rPr>
          <w:rFonts w:ascii="Arial" w:hAnsi="Arial" w:cs="Arial"/>
          <w:lang w:val="es-MX"/>
        </w:rPr>
        <w:t>Guadarrama P: “América Latina: Marxismo y posmodernidad.” Universidad INCCA de Colombia. Bogotá 1994.</w:t>
      </w:r>
    </w:p>
    <w:sectPr w:rsidR="00047A61" w:rsidRPr="00047A61" w:rsidSect="001E2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95790"/>
    <w:multiLevelType w:val="multilevel"/>
    <w:tmpl w:val="DD0EE424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C42ED"/>
    <w:multiLevelType w:val="multilevel"/>
    <w:tmpl w:val="95B6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A7B2D"/>
    <w:multiLevelType w:val="multilevel"/>
    <w:tmpl w:val="98EAB03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7A61"/>
    <w:rsid w:val="00047A61"/>
    <w:rsid w:val="001E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A61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047A61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047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iote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</cp:lastModifiedBy>
  <cp:revision>1</cp:revision>
  <dcterms:created xsi:type="dcterms:W3CDTF">2021-02-22T19:47:00Z</dcterms:created>
  <dcterms:modified xsi:type="dcterms:W3CDTF">2021-02-22T19:52:00Z</dcterms:modified>
</cp:coreProperties>
</file>