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3D" w:rsidRDefault="0053513D" w:rsidP="00D31605">
      <w:r>
        <w:t xml:space="preserve">Clase Taller  Malformaciones Urológicas </w:t>
      </w:r>
    </w:p>
    <w:p w:rsidR="0053513D" w:rsidRDefault="0053513D" w:rsidP="00D31605">
      <w:r>
        <w:t>1 – Malformaciones urinarias y genitales masculinas. Frecuencia e importancia</w:t>
      </w:r>
    </w:p>
    <w:p w:rsidR="008A6C34" w:rsidRDefault="001D2762" w:rsidP="00D31605">
      <w:r>
        <w:t>Clasificación: i</w:t>
      </w:r>
      <w:r w:rsidR="0053513D">
        <w:t xml:space="preserve">nternas </w:t>
      </w:r>
      <w:r>
        <w:t>y externas</w:t>
      </w:r>
      <w:r w:rsidR="0053513D">
        <w:t xml:space="preserve">  </w:t>
      </w:r>
    </w:p>
    <w:p w:rsidR="00C663A0" w:rsidRDefault="00C663A0" w:rsidP="00D31605">
      <w:r>
        <w:t>2 – Malformaciones Urinarias internas.</w:t>
      </w:r>
    </w:p>
    <w:p w:rsidR="00C663A0" w:rsidRDefault="00C663A0" w:rsidP="00D31605">
      <w:r>
        <w:t>1 -  Pelvis doble y uréter bífido o doble. Concepto y orientación terapéutica.</w:t>
      </w:r>
    </w:p>
    <w:p w:rsidR="00C663A0" w:rsidRDefault="00C663A0" w:rsidP="00D31605">
      <w:r>
        <w:t xml:space="preserve">2 – </w:t>
      </w:r>
      <w:r w:rsidR="00AD2428">
        <w:t>Ureterocele. Concepto</w:t>
      </w:r>
      <w:r>
        <w:t xml:space="preserve"> y orientación terapéutica.</w:t>
      </w:r>
    </w:p>
    <w:p w:rsidR="00C663A0" w:rsidRDefault="00C663A0" w:rsidP="00D31605">
      <w:r>
        <w:t xml:space="preserve">3 – Riñón en </w:t>
      </w:r>
      <w:r w:rsidR="00AD2428">
        <w:t>Herradura. Concepto</w:t>
      </w:r>
      <w:r>
        <w:t xml:space="preserve"> y orientación terapéutica.</w:t>
      </w:r>
    </w:p>
    <w:p w:rsidR="00C663A0" w:rsidRDefault="00C663A0" w:rsidP="00D31605">
      <w:r>
        <w:t xml:space="preserve">4 </w:t>
      </w:r>
      <w:r w:rsidR="00D76E37">
        <w:t>–</w:t>
      </w:r>
      <w:r>
        <w:t xml:space="preserve"> </w:t>
      </w:r>
      <w:r w:rsidR="00D76E37">
        <w:t>Enfermedad Poli quística Renal Concepto. Etiología. Fisiopatología Cuadro    Clínico. Diagnostico Evolución y Pronóstico. Complicaciones. Tratamiento. Prevención</w:t>
      </w:r>
    </w:p>
    <w:p w:rsidR="00D76E37" w:rsidRDefault="00D76E37" w:rsidP="00D31605">
      <w:r>
        <w:t>5 – Ectopia renal. Concepto y orientación terapéutica.</w:t>
      </w:r>
    </w:p>
    <w:p w:rsidR="00D76E37" w:rsidRDefault="00D76E37" w:rsidP="00D31605">
      <w:r>
        <w:t>6 –Hidronefrosis congénita.</w:t>
      </w:r>
      <w:r w:rsidRPr="00D76E37">
        <w:t xml:space="preserve"> </w:t>
      </w:r>
      <w:r>
        <w:t>. Concepto y orientación terapéutica.</w:t>
      </w:r>
    </w:p>
    <w:p w:rsidR="00D76E37" w:rsidRDefault="00D76E37" w:rsidP="00D31605">
      <w:r>
        <w:t>3 – Malformaciones Externas.</w:t>
      </w:r>
    </w:p>
    <w:p w:rsidR="00D633A4" w:rsidRDefault="00D76E37" w:rsidP="00D31605">
      <w:r>
        <w:t xml:space="preserve">1 </w:t>
      </w:r>
      <w:r w:rsidR="00D633A4">
        <w:t>–</w:t>
      </w:r>
      <w:r>
        <w:t xml:space="preserve"> </w:t>
      </w:r>
      <w:r w:rsidR="00D633A4">
        <w:t>Fimosis.</w:t>
      </w:r>
      <w:r w:rsidR="00D633A4" w:rsidRPr="00D633A4">
        <w:t xml:space="preserve"> </w:t>
      </w:r>
      <w:r w:rsidR="00D633A4">
        <w:t>Concepto.</w:t>
      </w:r>
      <w:r w:rsidR="00D633A4" w:rsidRPr="00D633A4">
        <w:t xml:space="preserve"> </w:t>
      </w:r>
      <w:r w:rsidR="00D633A4">
        <w:t>Fisiopatología Cuadro Clínico.</w:t>
      </w:r>
      <w:r w:rsidR="00D633A4" w:rsidRPr="00D633A4">
        <w:t xml:space="preserve"> </w:t>
      </w:r>
      <w:r w:rsidR="00D633A4">
        <w:t>Diagnostico Evolución y Pronóstico. Complicaciones. Tratamiento. Prevención</w:t>
      </w:r>
    </w:p>
    <w:p w:rsidR="00D76E37" w:rsidRDefault="00D633A4" w:rsidP="00D31605">
      <w:r>
        <w:t>2 -  Parafimosis</w:t>
      </w:r>
      <w:r w:rsidRPr="00D633A4">
        <w:t xml:space="preserve"> </w:t>
      </w:r>
      <w:r>
        <w:t>Concepto.</w:t>
      </w:r>
      <w:r w:rsidRPr="00D633A4">
        <w:t xml:space="preserve"> </w:t>
      </w:r>
      <w:r>
        <w:t>Patogenia. Cuadro Clínico.</w:t>
      </w:r>
      <w:r w:rsidRPr="00D633A4">
        <w:t xml:space="preserve"> </w:t>
      </w:r>
      <w:r>
        <w:t>Diagnostico Evolución y   Tratamiento. Prevención.</w:t>
      </w:r>
    </w:p>
    <w:p w:rsidR="00D633A4" w:rsidRDefault="00D633A4" w:rsidP="00D31605">
      <w:r>
        <w:t>3 – Balanopostiti.</w:t>
      </w:r>
      <w:r w:rsidRPr="00D633A4">
        <w:t xml:space="preserve"> </w:t>
      </w:r>
      <w:r>
        <w:t>Concepto. Etiología.</w:t>
      </w:r>
      <w:r w:rsidRPr="00D633A4">
        <w:t xml:space="preserve"> </w:t>
      </w:r>
      <w:r>
        <w:t>Cuadro Clínico.</w:t>
      </w:r>
      <w:r w:rsidRPr="00D633A4">
        <w:t xml:space="preserve"> </w:t>
      </w:r>
      <w:r>
        <w:t>Diagnostico.</w:t>
      </w:r>
      <w:r w:rsidRPr="00D633A4">
        <w:t xml:space="preserve"> </w:t>
      </w:r>
      <w:r>
        <w:t>Tratamiento. Prevención.</w:t>
      </w:r>
    </w:p>
    <w:p w:rsidR="00D633A4" w:rsidRDefault="00D633A4" w:rsidP="00D31605">
      <w:r>
        <w:t>4 – Estenosis del meato uretral</w:t>
      </w:r>
      <w:r w:rsidR="00AD2428">
        <w:t>.</w:t>
      </w:r>
      <w:r w:rsidR="00AD2428" w:rsidRPr="00AD2428">
        <w:t xml:space="preserve"> </w:t>
      </w:r>
      <w:r w:rsidR="00AD2428">
        <w:t>Concepto y orientación terapéutica.</w:t>
      </w:r>
    </w:p>
    <w:p w:rsidR="00AD2428" w:rsidRDefault="00AD2428" w:rsidP="00D31605">
      <w:r>
        <w:t>5 – Hipospadias.</w:t>
      </w:r>
      <w:r w:rsidRPr="00AD2428">
        <w:t xml:space="preserve"> </w:t>
      </w:r>
      <w:r>
        <w:t>Concepto y orientación terapéutica</w:t>
      </w:r>
    </w:p>
    <w:p w:rsidR="00D633A4" w:rsidRDefault="00AD2428" w:rsidP="00D31605">
      <w:r>
        <w:t>6-  Epispadia.</w:t>
      </w:r>
      <w:r w:rsidRPr="00AD2428">
        <w:t xml:space="preserve"> </w:t>
      </w:r>
      <w:r>
        <w:t>Concepto y orientación terapéutica.</w:t>
      </w:r>
    </w:p>
    <w:p w:rsidR="00AD2428" w:rsidRDefault="00AD2428" w:rsidP="00D31605">
      <w:r w:rsidRPr="00AD2428">
        <w:rPr>
          <w:lang w:val="pt-BR"/>
        </w:rPr>
        <w:t xml:space="preserve">7 – Criptorquidea. Concepto. </w:t>
      </w:r>
      <w:r>
        <w:rPr>
          <w:lang w:val="pt-BR"/>
        </w:rPr>
        <w:t>Etiologia</w:t>
      </w:r>
      <w:r w:rsidRPr="00AD2428">
        <w:rPr>
          <w:lang w:val="pt-BR"/>
        </w:rPr>
        <w:t xml:space="preserve">. </w:t>
      </w:r>
      <w:r w:rsidRPr="00AD2428">
        <w:t>Cuadro</w:t>
      </w:r>
      <w:r w:rsidRPr="00AD2428">
        <w:rPr>
          <w:lang w:val="pt-BR"/>
        </w:rPr>
        <w:t xml:space="preserve"> Clínico. </w:t>
      </w:r>
      <w:r>
        <w:t>Diagnostico. Pronóstico.   Complicaciones. Tratamiento. Prevención de las complicaciones</w:t>
      </w:r>
    </w:p>
    <w:p w:rsidR="00AD2428" w:rsidRDefault="00AD2428" w:rsidP="00D31605">
      <w:pPr>
        <w:rPr>
          <w:lang w:val="pt-BR"/>
        </w:rPr>
      </w:pPr>
      <w:r w:rsidRPr="00AD2428">
        <w:rPr>
          <w:lang w:val="pt-BR"/>
        </w:rPr>
        <w:t xml:space="preserve">8 – </w:t>
      </w:r>
      <w:r w:rsidRPr="00AD2428">
        <w:t>Hidrocele</w:t>
      </w:r>
      <w:r w:rsidRPr="00AD2428">
        <w:rPr>
          <w:lang w:val="pt-BR"/>
        </w:rPr>
        <w:t xml:space="preserve"> </w:t>
      </w:r>
      <w:r w:rsidRPr="00AD2428">
        <w:t>congénito</w:t>
      </w:r>
      <w:r w:rsidRPr="00AD2428">
        <w:rPr>
          <w:lang w:val="pt-BR"/>
        </w:rPr>
        <w:t xml:space="preserve"> comunicante Concepto. </w:t>
      </w:r>
      <w:r w:rsidRPr="00AD66BD">
        <w:t>Cuadro</w:t>
      </w:r>
      <w:r w:rsidRPr="00AD2428">
        <w:rPr>
          <w:lang w:val="pt-BR"/>
        </w:rPr>
        <w:t xml:space="preserve"> </w:t>
      </w:r>
      <w:r w:rsidR="00AA1D44" w:rsidRPr="00AD2428">
        <w:rPr>
          <w:lang w:val="pt-BR"/>
        </w:rPr>
        <w:t>Clínico.</w:t>
      </w:r>
      <w:r>
        <w:rPr>
          <w:lang w:val="pt-BR"/>
        </w:rPr>
        <w:t xml:space="preserve"> </w:t>
      </w:r>
      <w:r w:rsidR="00D31605">
        <w:rPr>
          <w:lang w:val="pt-BR"/>
        </w:rPr>
        <w:t>Tratamento</w:t>
      </w:r>
      <w:r w:rsidR="00D31605" w:rsidRPr="00AD2428">
        <w:rPr>
          <w:lang w:val="pt-BR"/>
        </w:rPr>
        <w:t>.</w:t>
      </w:r>
    </w:p>
    <w:p w:rsidR="00AD66BD" w:rsidRPr="00AD66BD" w:rsidRDefault="00AD66BD" w:rsidP="00D31605">
      <w:r w:rsidRPr="00AD66BD">
        <w:t xml:space="preserve">9 -  Extrofia Vesical Concepto </w:t>
      </w:r>
      <w:r>
        <w:t>Orientació</w:t>
      </w:r>
      <w:r w:rsidRPr="00AD66BD">
        <w:t xml:space="preserve">n </w:t>
      </w:r>
      <w:r>
        <w:t>terapé</w:t>
      </w:r>
      <w:r w:rsidRPr="00AD66BD">
        <w:t>utica</w:t>
      </w:r>
      <w:r>
        <w:t>.</w:t>
      </w:r>
    </w:p>
    <w:p w:rsidR="00D31605" w:rsidRPr="00AD66BD" w:rsidRDefault="00D31605" w:rsidP="00D31605"/>
    <w:p w:rsidR="00D31605" w:rsidRDefault="00D31605" w:rsidP="00D31605">
      <w:r w:rsidRPr="00D31605">
        <w:t xml:space="preserve">La clase taller </w:t>
      </w:r>
      <w:r>
        <w:t>es</w:t>
      </w:r>
      <w:r w:rsidRPr="00D31605">
        <w:t xml:space="preserve"> un ejercicio individual</w:t>
      </w:r>
      <w:r>
        <w:t xml:space="preserve">  para después en  colectivo el profesor propiciara el debate</w:t>
      </w:r>
    </w:p>
    <w:p w:rsidR="00D31605" w:rsidRPr="00D31605" w:rsidRDefault="00D31605" w:rsidP="00D31605">
      <w:r>
        <w:lastRenderedPageBreak/>
        <w:t xml:space="preserve">Bibliografía.  Libro de texto Temas de </w:t>
      </w:r>
      <w:r w:rsidR="00AD66BD">
        <w:t>Urología</w:t>
      </w:r>
      <w:r>
        <w:t xml:space="preserve"> </w:t>
      </w:r>
      <w:r w:rsidR="00AD66BD">
        <w:t>Editorial</w:t>
      </w:r>
      <w:r>
        <w:t xml:space="preserve"> </w:t>
      </w:r>
      <w:r w:rsidR="00AD66BD">
        <w:t xml:space="preserve"> Ciencias Medicas</w:t>
      </w:r>
      <w:r>
        <w:t xml:space="preserve"> Tema 7.  Malformaciones urogenitales</w:t>
      </w:r>
      <w:r w:rsidR="00AD66BD">
        <w:t xml:space="preserve">  </w:t>
      </w:r>
      <w:proofErr w:type="spellStart"/>
      <w:r w:rsidR="00AD66BD">
        <w:t>pag</w:t>
      </w:r>
      <w:proofErr w:type="spellEnd"/>
      <w:r w:rsidR="00AD66BD">
        <w:t xml:space="preserve"> 72--96</w:t>
      </w:r>
      <w:r>
        <w:t xml:space="preserve"> </w:t>
      </w:r>
    </w:p>
    <w:sectPr w:rsidR="00D31605" w:rsidRPr="00D31605" w:rsidSect="008A6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53513D"/>
    <w:rsid w:val="001D2762"/>
    <w:rsid w:val="002014AF"/>
    <w:rsid w:val="00491C06"/>
    <w:rsid w:val="0053513D"/>
    <w:rsid w:val="005E06F8"/>
    <w:rsid w:val="008A6C34"/>
    <w:rsid w:val="009E4105"/>
    <w:rsid w:val="00AA1D44"/>
    <w:rsid w:val="00AD2428"/>
    <w:rsid w:val="00AD66BD"/>
    <w:rsid w:val="00C663A0"/>
    <w:rsid w:val="00D31605"/>
    <w:rsid w:val="00D633A4"/>
    <w:rsid w:val="00D76E37"/>
    <w:rsid w:val="00DC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05"/>
    <w:pPr>
      <w:ind w:left="426" w:hanging="426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2</cp:revision>
  <dcterms:created xsi:type="dcterms:W3CDTF">2021-09-27T18:01:00Z</dcterms:created>
  <dcterms:modified xsi:type="dcterms:W3CDTF">2021-09-27T18:01:00Z</dcterms:modified>
</cp:coreProperties>
</file>