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C8" w:rsidRDefault="005801C8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FB2590" w:rsidRPr="005801C8" w:rsidRDefault="00FB2590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Profesora</w:t>
      </w:r>
      <w:r w:rsidRPr="00FB2590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MSc. Gilma Torres Pérez</w:t>
      </w:r>
      <w:bookmarkStart w:id="0" w:name="_GoBack"/>
      <w:bookmarkEnd w:id="0"/>
    </w:p>
    <w:p w:rsidR="005801C8" w:rsidRDefault="005801C8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 w:rsidR="00EF2D73">
        <w:rPr>
          <w:rFonts w:ascii="Arial" w:eastAsia="Calibri" w:hAnsi="Arial" w:cs="Arial"/>
          <w:sz w:val="24"/>
          <w:szCs w:val="24"/>
        </w:rPr>
        <w:t xml:space="preserve">Clase </w:t>
      </w:r>
      <w:r w:rsidR="005A26A7">
        <w:rPr>
          <w:rFonts w:ascii="Arial" w:eastAsia="Calibri" w:hAnsi="Arial" w:cs="Arial"/>
          <w:sz w:val="24"/>
          <w:szCs w:val="24"/>
        </w:rPr>
        <w:t>(conferencia introductoria)</w:t>
      </w:r>
    </w:p>
    <w:p w:rsidR="007350BF" w:rsidRPr="007350BF" w:rsidRDefault="007350BF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>
        <w:rPr>
          <w:rFonts w:ascii="Arial" w:eastAsia="Calibri" w:hAnsi="Arial" w:cs="Arial"/>
          <w:sz w:val="24"/>
          <w:szCs w:val="24"/>
        </w:rPr>
        <w:t>1</w:t>
      </w:r>
    </w:p>
    <w:p w:rsidR="005801C8" w:rsidRPr="005801C8" w:rsidRDefault="005801C8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5801C8" w:rsidRPr="005801C8" w:rsidRDefault="005801C8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</w:p>
    <w:p w:rsidR="005801C8" w:rsidRPr="005801C8" w:rsidRDefault="008C5A12" w:rsidP="00747A88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>:</w:t>
      </w:r>
      <w:r w:rsidR="00BC70DE" w:rsidRPr="00BC70DE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70DE">
        <w:rPr>
          <w:rFonts w:ascii="Arial" w:eastAsia="Calibri" w:hAnsi="Arial" w:cs="Arial"/>
          <w:sz w:val="24"/>
          <w:szCs w:val="24"/>
        </w:rPr>
        <w:t>Introducción a la asignatura</w:t>
      </w:r>
      <w:r w:rsidR="00CF56BE">
        <w:rPr>
          <w:rFonts w:ascii="Arial" w:eastAsia="Calibri" w:hAnsi="Arial" w:cs="Arial"/>
          <w:sz w:val="24"/>
          <w:szCs w:val="24"/>
        </w:rPr>
        <w:t xml:space="preserve">. </w:t>
      </w:r>
      <w:r w:rsidR="00B5766D">
        <w:rPr>
          <w:rFonts w:ascii="Arial" w:eastAsia="Calibri" w:hAnsi="Arial" w:cs="Arial"/>
          <w:sz w:val="24"/>
          <w:szCs w:val="24"/>
        </w:rPr>
        <w:t xml:space="preserve">Tendencias y contradicciones de la Época Contemporánea. </w:t>
      </w:r>
    </w:p>
    <w:p w:rsidR="005801C8" w:rsidRPr="005801C8" w:rsidRDefault="005801C8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Objetivos</w:t>
      </w:r>
      <w:r w:rsidRPr="005801C8">
        <w:rPr>
          <w:rFonts w:ascii="Arial" w:eastAsia="Calibri" w:hAnsi="Arial" w:cs="Arial"/>
          <w:sz w:val="24"/>
          <w:szCs w:val="24"/>
        </w:rPr>
        <w:t>:</w:t>
      </w:r>
      <w:r w:rsidRPr="005801C8">
        <w:rPr>
          <w:rFonts w:ascii="Arial" w:eastAsia="Calibri" w:hAnsi="Arial" w:cs="Arial"/>
          <w:bCs/>
        </w:rPr>
        <w:t xml:space="preserve"> </w:t>
      </w:r>
      <w:r w:rsidR="00005B5B">
        <w:rPr>
          <w:rFonts w:ascii="Arial" w:eastAsia="Calibri" w:hAnsi="Arial" w:cs="Arial"/>
          <w:bCs/>
          <w:sz w:val="24"/>
          <w:szCs w:val="24"/>
        </w:rPr>
        <w:t>Caracterizar las principales tendencias y contradicciones presentes en la época contemporánea para fomentar un mayor interés sobre el estudio de la asignatura e i</w:t>
      </w:r>
      <w:r w:rsidR="00D86276" w:rsidRPr="00D86276">
        <w:rPr>
          <w:rFonts w:ascii="Arial" w:eastAsia="Calibri" w:hAnsi="Arial" w:cs="Arial"/>
          <w:bCs/>
          <w:sz w:val="24"/>
          <w:szCs w:val="24"/>
        </w:rPr>
        <w:t xml:space="preserve">ntroducir </w:t>
      </w:r>
      <w:r w:rsidR="00D86276">
        <w:rPr>
          <w:rFonts w:ascii="Arial" w:eastAsia="Calibri" w:hAnsi="Arial" w:cs="Arial"/>
          <w:bCs/>
          <w:sz w:val="24"/>
          <w:szCs w:val="24"/>
        </w:rPr>
        <w:t xml:space="preserve">los principales contenidos a estudiar en </w:t>
      </w:r>
      <w:r w:rsidR="000E67B8">
        <w:rPr>
          <w:rFonts w:ascii="Arial" w:eastAsia="Calibri" w:hAnsi="Arial" w:cs="Arial"/>
          <w:bCs/>
          <w:sz w:val="24"/>
          <w:szCs w:val="24"/>
        </w:rPr>
        <w:t>esta</w:t>
      </w:r>
      <w:r w:rsidR="00D86276">
        <w:rPr>
          <w:rFonts w:ascii="Arial" w:eastAsia="Calibri" w:hAnsi="Arial" w:cs="Arial"/>
          <w:bCs/>
          <w:sz w:val="24"/>
          <w:szCs w:val="24"/>
        </w:rPr>
        <w:t xml:space="preserve"> precisando los sistemas y métodos</w:t>
      </w:r>
      <w:r w:rsidR="00D56E74">
        <w:rPr>
          <w:rFonts w:ascii="Arial" w:eastAsia="Calibri" w:hAnsi="Arial" w:cs="Arial"/>
          <w:bCs/>
          <w:sz w:val="24"/>
          <w:szCs w:val="24"/>
        </w:rPr>
        <w:t xml:space="preserve"> de evaluación durante el curso.</w:t>
      </w:r>
    </w:p>
    <w:p w:rsidR="005801C8" w:rsidRDefault="005801C8" w:rsidP="00747A8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D56E74" w:rsidRPr="005801C8" w:rsidRDefault="00D56E74" w:rsidP="00747A8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1739D4">
        <w:rPr>
          <w:rFonts w:ascii="Arial" w:eastAsia="Calibri" w:hAnsi="Arial" w:cs="Arial"/>
          <w:bCs/>
          <w:sz w:val="24"/>
          <w:szCs w:val="24"/>
        </w:rPr>
        <w:t xml:space="preserve">L/T </w:t>
      </w:r>
      <w:r w:rsidR="00A96288">
        <w:rPr>
          <w:rFonts w:ascii="Arial" w:eastAsia="Calibri" w:hAnsi="Arial" w:cs="Arial"/>
          <w:bCs/>
          <w:sz w:val="24"/>
          <w:szCs w:val="24"/>
        </w:rPr>
        <w:t xml:space="preserve">Historia </w:t>
      </w:r>
      <w:r w:rsidR="00A96288">
        <w:rPr>
          <w:rFonts w:ascii="Arial" w:eastAsia="Calibri" w:hAnsi="Arial" w:cs="Arial"/>
          <w:sz w:val="24"/>
          <w:szCs w:val="24"/>
        </w:rPr>
        <w:t>Contemporánea</w:t>
      </w:r>
    </w:p>
    <w:p w:rsidR="005801C8" w:rsidRDefault="00D3513E" w:rsidP="00685673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D3513E" w:rsidRDefault="00BA6D0A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</w:t>
      </w:r>
    </w:p>
    <w:p w:rsidR="00AB4470" w:rsidRDefault="00AB4470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-Motivar el estudio de la asignatura a partir de la siguiente frase:</w:t>
      </w:r>
    </w:p>
    <w:p w:rsidR="00AB4470" w:rsidRDefault="00AB4470" w:rsidP="00F6394A">
      <w:pPr>
        <w:pStyle w:val="NormalWeb"/>
        <w:kinsoku w:val="0"/>
        <w:overflowPunct w:val="0"/>
        <w:spacing w:before="0" w:beforeAutospacing="0" w:after="0" w:afterAutospacing="0" w:line="360" w:lineRule="auto"/>
        <w:ind w:left="-567" w:right="-801"/>
        <w:jc w:val="center"/>
        <w:textAlignment w:val="baseline"/>
        <w:rPr>
          <w:rFonts w:ascii="Arial" w:hAnsi="Arial" w:cs="Arial"/>
          <w:i/>
          <w:iCs/>
          <w:color w:val="000000"/>
          <w:kern w:val="24"/>
        </w:rPr>
      </w:pPr>
      <w:r>
        <w:rPr>
          <w:rFonts w:ascii="Arial" w:hAnsi="Arial" w:cs="Arial"/>
          <w:i/>
          <w:iCs/>
          <w:color w:val="000000"/>
          <w:kern w:val="24"/>
        </w:rPr>
        <w:t>“</w:t>
      </w:r>
      <w:r w:rsidRPr="00CE1686">
        <w:rPr>
          <w:rFonts w:ascii="Arial" w:hAnsi="Arial" w:cs="Arial"/>
          <w:i/>
          <w:iCs/>
          <w:color w:val="000000"/>
          <w:kern w:val="24"/>
        </w:rPr>
        <w:t>Si uno no sabe historia, no sabe nada: es como ser una hoja y no saber que forma parte del árbol</w:t>
      </w:r>
      <w:r>
        <w:rPr>
          <w:rFonts w:ascii="Arial" w:hAnsi="Arial" w:cs="Arial"/>
          <w:i/>
          <w:iCs/>
          <w:color w:val="000000"/>
          <w:kern w:val="24"/>
        </w:rPr>
        <w:t>”</w:t>
      </w:r>
    </w:p>
    <w:p w:rsidR="00AB4470" w:rsidRPr="00AB4470" w:rsidRDefault="00AB4470" w:rsidP="00AB4470">
      <w:pPr>
        <w:pStyle w:val="NormalWeb"/>
        <w:kinsoku w:val="0"/>
        <w:overflowPunct w:val="0"/>
        <w:spacing w:before="0" w:beforeAutospacing="0" w:after="0" w:afterAutospacing="0"/>
        <w:jc w:val="right"/>
        <w:textAlignment w:val="baseline"/>
      </w:pPr>
      <w:r w:rsidRPr="00CE1686">
        <w:rPr>
          <w:rFonts w:ascii="Arial" w:hAnsi="Arial" w:cs="Arial"/>
          <w:color w:val="000000"/>
          <w:kern w:val="24"/>
        </w:rPr>
        <w:t>Michael Crichton</w:t>
      </w:r>
    </w:p>
    <w:p w:rsidR="00BA6D0A" w:rsidRDefault="00BA6D0A" w:rsidP="00747A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747A88">
        <w:rPr>
          <w:rFonts w:ascii="Arial" w:eastAsia="Calibri" w:hAnsi="Arial" w:cs="Arial"/>
          <w:sz w:val="24"/>
          <w:szCs w:val="24"/>
        </w:rPr>
        <w:t>Orientar asunto y objetivo</w:t>
      </w:r>
    </w:p>
    <w:p w:rsidR="00BE0271" w:rsidRDefault="00BE0271" w:rsidP="00685673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BE0271">
        <w:rPr>
          <w:rFonts w:ascii="Arial" w:eastAsia="Calibri" w:hAnsi="Arial" w:cs="Arial"/>
          <w:b/>
          <w:sz w:val="24"/>
          <w:szCs w:val="24"/>
        </w:rPr>
        <w:t>Desarrollo:</w:t>
      </w:r>
    </w:p>
    <w:p w:rsidR="00685673" w:rsidRPr="00BE0271" w:rsidRDefault="00685673" w:rsidP="00F86151">
      <w:pPr>
        <w:spacing w:after="0" w:line="360" w:lineRule="auto"/>
        <w:ind w:right="-801"/>
        <w:jc w:val="both"/>
        <w:rPr>
          <w:rFonts w:ascii="Arial" w:eastAsia="Calibri" w:hAnsi="Arial" w:cs="Arial"/>
          <w:b/>
          <w:sz w:val="24"/>
          <w:szCs w:val="24"/>
        </w:rPr>
      </w:pPr>
    </w:p>
    <w:p w:rsidR="00E264A9" w:rsidRDefault="00BB67FB" w:rsidP="005801C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-Comprobar conocimientos previos que posean los estudiantes </w:t>
      </w:r>
      <w:r w:rsidR="00B75FD6">
        <w:rPr>
          <w:rFonts w:ascii="Arial" w:eastAsia="Calibri" w:hAnsi="Arial" w:cs="Arial"/>
          <w:sz w:val="24"/>
          <w:szCs w:val="24"/>
        </w:rPr>
        <w:t>sobre la asignatura</w:t>
      </w:r>
      <w:r w:rsidR="00BC2269">
        <w:rPr>
          <w:rFonts w:ascii="Arial" w:eastAsia="Calibri" w:hAnsi="Arial" w:cs="Arial"/>
          <w:sz w:val="24"/>
          <w:szCs w:val="24"/>
        </w:rPr>
        <w:t xml:space="preserve"> a partir de las siguientes interrogantes:</w:t>
      </w:r>
    </w:p>
    <w:p w:rsidR="00954DFA" w:rsidRDefault="00954DFA" w:rsidP="005801C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1E6CBD">
        <w:rPr>
          <w:rFonts w:ascii="Arial" w:eastAsia="Calibri" w:hAnsi="Arial" w:cs="Arial"/>
          <w:sz w:val="24"/>
          <w:szCs w:val="24"/>
        </w:rPr>
        <w:t xml:space="preserve">¿Cuáles </w:t>
      </w:r>
      <w:r w:rsidR="00DE7FFA">
        <w:rPr>
          <w:rFonts w:ascii="Arial" w:eastAsia="Calibri" w:hAnsi="Arial" w:cs="Arial"/>
          <w:sz w:val="24"/>
          <w:szCs w:val="24"/>
        </w:rPr>
        <w:t xml:space="preserve">son las principales contradicciones que según ustedes presenta la época contemporánea? </w:t>
      </w:r>
    </w:p>
    <w:p w:rsidR="00B06FCA" w:rsidRDefault="00F046E7" w:rsidP="005801C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Deben hacer referencia a las contradicciones Norte-Sur, </w:t>
      </w:r>
      <w:r w:rsidR="00860E93">
        <w:rPr>
          <w:rFonts w:ascii="Arial" w:eastAsia="Calibri" w:hAnsi="Arial" w:cs="Arial"/>
          <w:sz w:val="24"/>
          <w:szCs w:val="24"/>
        </w:rPr>
        <w:t>entre países capitalistas, socialismo-imperialismo, entre los intereses del 1er mundo y los países subdesarrollados con procesos integracionistas, conflictos internos en varias naciones.</w:t>
      </w:r>
    </w:p>
    <w:p w:rsidR="00BF5378" w:rsidRDefault="00BF5378" w:rsidP="00BF537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¿Cuáles son las principales tendencias que según ustedes presenta la época contemporánea? </w:t>
      </w:r>
    </w:p>
    <w:p w:rsidR="004A1E10" w:rsidRDefault="00110AB5" w:rsidP="00BF537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Deben hacer referencia</w:t>
      </w:r>
      <w:r w:rsidR="005E7223">
        <w:rPr>
          <w:rFonts w:ascii="Arial" w:eastAsia="Calibri" w:hAnsi="Arial" w:cs="Arial"/>
          <w:sz w:val="24"/>
          <w:szCs w:val="24"/>
        </w:rPr>
        <w:t xml:space="preserve"> al surgimiento del socialismo como una alternativa al capitalismo</w:t>
      </w:r>
      <w:r w:rsidR="00BA5F4A">
        <w:rPr>
          <w:rFonts w:ascii="Arial" w:eastAsia="Calibri" w:hAnsi="Arial" w:cs="Arial"/>
          <w:sz w:val="24"/>
          <w:szCs w:val="24"/>
        </w:rPr>
        <w:t>;</w:t>
      </w:r>
      <w:r w:rsidR="005E7223">
        <w:rPr>
          <w:rFonts w:ascii="Arial" w:eastAsia="Calibri" w:hAnsi="Arial" w:cs="Arial"/>
          <w:sz w:val="24"/>
          <w:szCs w:val="24"/>
        </w:rPr>
        <w:t xml:space="preserve"> la</w:t>
      </w:r>
      <w:r w:rsidR="004E5C25">
        <w:rPr>
          <w:rFonts w:ascii="Arial" w:eastAsia="Calibri" w:hAnsi="Arial" w:cs="Arial"/>
          <w:sz w:val="24"/>
          <w:szCs w:val="24"/>
        </w:rPr>
        <w:t>s</w:t>
      </w:r>
      <w:r w:rsidR="005E7223">
        <w:rPr>
          <w:rFonts w:ascii="Arial" w:eastAsia="Calibri" w:hAnsi="Arial" w:cs="Arial"/>
          <w:sz w:val="24"/>
          <w:szCs w:val="24"/>
        </w:rPr>
        <w:t xml:space="preserve"> crisis sistémica</w:t>
      </w:r>
      <w:r w:rsidR="004E5C25">
        <w:rPr>
          <w:rFonts w:ascii="Arial" w:eastAsia="Calibri" w:hAnsi="Arial" w:cs="Arial"/>
          <w:sz w:val="24"/>
          <w:szCs w:val="24"/>
        </w:rPr>
        <w:t>s provocadas por el capitalismo como económicas, de valores, hombre-naturaleza, política</w:t>
      </w:r>
      <w:r w:rsidR="00BA5F4A">
        <w:rPr>
          <w:rFonts w:ascii="Arial" w:eastAsia="Calibri" w:hAnsi="Arial" w:cs="Arial"/>
          <w:sz w:val="24"/>
          <w:szCs w:val="24"/>
        </w:rPr>
        <w:t>, abstencionismo electoral</w:t>
      </w:r>
      <w:r w:rsidR="0046165D">
        <w:rPr>
          <w:rFonts w:ascii="Arial" w:eastAsia="Calibri" w:hAnsi="Arial" w:cs="Arial"/>
          <w:sz w:val="24"/>
          <w:szCs w:val="24"/>
        </w:rPr>
        <w:t xml:space="preserve">; crisis y fin </w:t>
      </w:r>
      <w:r w:rsidR="00D161F9">
        <w:rPr>
          <w:rFonts w:ascii="Arial" w:eastAsia="Calibri" w:hAnsi="Arial" w:cs="Arial"/>
          <w:sz w:val="24"/>
          <w:szCs w:val="24"/>
        </w:rPr>
        <w:t xml:space="preserve">del sistema colonialista; aumento de la explotación a los países subdesarrollados y de la brecha entre el 1er y 3er mundo; </w:t>
      </w:r>
      <w:r w:rsidR="007B48EF">
        <w:rPr>
          <w:rFonts w:ascii="Arial" w:eastAsia="Calibri" w:hAnsi="Arial" w:cs="Arial"/>
          <w:sz w:val="24"/>
          <w:szCs w:val="24"/>
        </w:rPr>
        <w:t>acelerado desarrollo del progreso ci</w:t>
      </w:r>
      <w:r w:rsidR="002B222D">
        <w:rPr>
          <w:rFonts w:ascii="Arial" w:eastAsia="Calibri" w:hAnsi="Arial" w:cs="Arial"/>
          <w:sz w:val="24"/>
          <w:szCs w:val="24"/>
        </w:rPr>
        <w:t xml:space="preserve">entífico-técnico; </w:t>
      </w:r>
      <w:r w:rsidR="007B48EF">
        <w:rPr>
          <w:rFonts w:ascii="Arial" w:eastAsia="Calibri" w:hAnsi="Arial" w:cs="Arial"/>
          <w:sz w:val="24"/>
          <w:szCs w:val="24"/>
        </w:rPr>
        <w:t xml:space="preserve">importancia de los medios masivos de comunicación; globalización neoliberal. </w:t>
      </w:r>
    </w:p>
    <w:p w:rsidR="00BF5378" w:rsidRDefault="0002747B" w:rsidP="005801C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¿Qué ejemplos de estas tendencias y contradicciones pueden mencionar?</w:t>
      </w:r>
    </w:p>
    <w:p w:rsidR="0002747B" w:rsidRDefault="0002747B" w:rsidP="005801C8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Podrán referirse a </w:t>
      </w:r>
      <w:r w:rsidR="00193474">
        <w:rPr>
          <w:rFonts w:ascii="Arial" w:eastAsia="Calibri" w:hAnsi="Arial" w:cs="Arial"/>
          <w:sz w:val="24"/>
          <w:szCs w:val="24"/>
        </w:rPr>
        <w:t>los conflictos entre Estados Unidos y América del Sur</w:t>
      </w:r>
      <w:r w:rsidR="00A00661">
        <w:rPr>
          <w:rFonts w:ascii="Arial" w:eastAsia="Calibri" w:hAnsi="Arial" w:cs="Arial"/>
          <w:sz w:val="24"/>
          <w:szCs w:val="24"/>
        </w:rPr>
        <w:t>;</w:t>
      </w:r>
      <w:r w:rsidR="00193474">
        <w:rPr>
          <w:rFonts w:ascii="Arial" w:eastAsia="Calibri" w:hAnsi="Arial" w:cs="Arial"/>
          <w:sz w:val="24"/>
          <w:szCs w:val="24"/>
        </w:rPr>
        <w:t xml:space="preserve"> </w:t>
      </w:r>
      <w:r w:rsidR="00A00661">
        <w:rPr>
          <w:rFonts w:ascii="Arial" w:eastAsia="Calibri" w:hAnsi="Arial" w:cs="Arial"/>
          <w:sz w:val="24"/>
          <w:szCs w:val="24"/>
        </w:rPr>
        <w:t xml:space="preserve">ataques mediáticos a procesos socialistas o figuras de corte izquierdista en Venezuela, Bolivia, Brasil, Cuba; </w:t>
      </w:r>
      <w:r w:rsidR="00652CDE">
        <w:rPr>
          <w:rFonts w:ascii="Arial" w:eastAsia="Calibri" w:hAnsi="Arial" w:cs="Arial"/>
          <w:sz w:val="24"/>
          <w:szCs w:val="24"/>
        </w:rPr>
        <w:t xml:space="preserve">intentos de subversión ideológica; conflictos del Estado Islámico (enmascarados en cuestiones religiosas); conflictos </w:t>
      </w:r>
      <w:r w:rsidR="00505DDD">
        <w:rPr>
          <w:rFonts w:ascii="Arial" w:eastAsia="Calibri" w:hAnsi="Arial" w:cs="Arial"/>
          <w:sz w:val="24"/>
          <w:szCs w:val="24"/>
        </w:rPr>
        <w:t>entre países</w:t>
      </w:r>
      <w:r w:rsidR="009674E4">
        <w:rPr>
          <w:rFonts w:ascii="Arial" w:eastAsia="Calibri" w:hAnsi="Arial" w:cs="Arial"/>
          <w:sz w:val="24"/>
          <w:szCs w:val="24"/>
        </w:rPr>
        <w:t xml:space="preserve"> el Medio Oriente. </w:t>
      </w:r>
    </w:p>
    <w:p w:rsidR="00F86151" w:rsidRDefault="00075F4F" w:rsidP="00F86151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F86151">
        <w:rPr>
          <w:rFonts w:ascii="Arial" w:eastAsia="Calibri" w:hAnsi="Arial" w:cs="Arial"/>
          <w:sz w:val="24"/>
          <w:szCs w:val="24"/>
        </w:rPr>
        <w:t xml:space="preserve">Precisar que la asignatura se divide en dos momentos. Primero recibirán Contemporánea en tres unidades y luego América en cinco unidades. </w:t>
      </w:r>
      <w:r w:rsidR="00254A68">
        <w:rPr>
          <w:rFonts w:ascii="Arial" w:eastAsia="Calibri" w:hAnsi="Arial" w:cs="Arial"/>
          <w:sz w:val="24"/>
          <w:szCs w:val="24"/>
        </w:rPr>
        <w:t xml:space="preserve">El sistema de evaluaciones </w:t>
      </w:r>
      <w:r w:rsidR="00FB0FA0">
        <w:rPr>
          <w:rFonts w:ascii="Arial" w:eastAsia="Calibri" w:hAnsi="Arial" w:cs="Arial"/>
          <w:sz w:val="24"/>
          <w:szCs w:val="24"/>
        </w:rPr>
        <w:t xml:space="preserve">consiste en evaluaciones frecuentes a los largo de todo el curso, evaluaciones parciales y finales. </w:t>
      </w:r>
    </w:p>
    <w:p w:rsidR="00F371F4" w:rsidRDefault="00B6215A" w:rsidP="00F86151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Las primeras tendrán un valor de 10 puntos </w:t>
      </w:r>
      <w:r w:rsidR="00CA5C00">
        <w:rPr>
          <w:rFonts w:ascii="Arial" w:eastAsia="Calibri" w:hAnsi="Arial" w:cs="Arial"/>
          <w:sz w:val="24"/>
          <w:szCs w:val="24"/>
        </w:rPr>
        <w:t xml:space="preserve">y consisten en preguntas orales y escritas, tareas evaluativas, seminarios integradores y revisión de libretas. </w:t>
      </w:r>
      <w:r w:rsidR="00893729">
        <w:rPr>
          <w:rFonts w:ascii="Arial" w:eastAsia="Calibri" w:hAnsi="Arial" w:cs="Arial"/>
          <w:sz w:val="24"/>
          <w:szCs w:val="24"/>
        </w:rPr>
        <w:t xml:space="preserve">Las evaluaciones parciales </w:t>
      </w:r>
      <w:r w:rsidR="00FD3654">
        <w:rPr>
          <w:rFonts w:ascii="Arial" w:eastAsia="Calibri" w:hAnsi="Arial" w:cs="Arial"/>
          <w:sz w:val="24"/>
          <w:szCs w:val="24"/>
        </w:rPr>
        <w:t xml:space="preserve">tendrán un valor de 40 puntos </w:t>
      </w:r>
      <w:r w:rsidR="00E5484D">
        <w:rPr>
          <w:rFonts w:ascii="Arial" w:eastAsia="Calibri" w:hAnsi="Arial" w:cs="Arial"/>
          <w:sz w:val="24"/>
          <w:szCs w:val="24"/>
        </w:rPr>
        <w:t xml:space="preserve">y serán 3: noviembre- febrero y abril. La evaluación final valdrá 50 puntos </w:t>
      </w:r>
      <w:r w:rsidR="00F328F4">
        <w:rPr>
          <w:rFonts w:ascii="Arial" w:eastAsia="Calibri" w:hAnsi="Arial" w:cs="Arial"/>
          <w:sz w:val="24"/>
          <w:szCs w:val="24"/>
        </w:rPr>
        <w:t xml:space="preserve">e incluirá preguntas de todas las unidades del curso. </w:t>
      </w:r>
      <w:r w:rsidR="00C029B5">
        <w:rPr>
          <w:rFonts w:ascii="Arial" w:eastAsia="Calibri" w:hAnsi="Arial" w:cs="Arial"/>
          <w:sz w:val="24"/>
          <w:szCs w:val="24"/>
        </w:rPr>
        <w:t xml:space="preserve">Todas las evaluaciones </w:t>
      </w:r>
      <w:r w:rsidR="002C47C9">
        <w:rPr>
          <w:rFonts w:ascii="Arial" w:eastAsia="Calibri" w:hAnsi="Arial" w:cs="Arial"/>
          <w:sz w:val="24"/>
          <w:szCs w:val="24"/>
        </w:rPr>
        <w:t xml:space="preserve">serán promediadas en base a 100 puntos para la calificación final. </w:t>
      </w:r>
      <w:r w:rsidR="00F371F4">
        <w:rPr>
          <w:rFonts w:ascii="Arial" w:eastAsia="Calibri" w:hAnsi="Arial" w:cs="Arial"/>
          <w:sz w:val="24"/>
          <w:szCs w:val="24"/>
        </w:rPr>
        <w:t>Para presentarse a examen parcial y final deben tener el 90% de asistencia a clases.</w:t>
      </w:r>
    </w:p>
    <w:p w:rsidR="00791185" w:rsidRDefault="00791185" w:rsidP="00F86151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bibliografía a utilizar será: </w:t>
      </w:r>
    </w:p>
    <w:p w:rsidR="00791185" w:rsidRDefault="00791185" w:rsidP="00791185">
      <w:pPr>
        <w:pStyle w:val="Prrafodelista"/>
        <w:numPr>
          <w:ilvl w:val="0"/>
          <w:numId w:val="1"/>
        </w:numPr>
        <w:spacing w:after="20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 w:rsidRPr="00791185">
        <w:rPr>
          <w:rFonts w:ascii="Arial" w:eastAsia="Calibri" w:hAnsi="Arial" w:cs="Arial"/>
          <w:sz w:val="24"/>
          <w:szCs w:val="24"/>
        </w:rPr>
        <w:t>Libros de textos de Historia Contemporánea e Historia de América. Selección de Lecturas.</w:t>
      </w:r>
    </w:p>
    <w:p w:rsidR="00791185" w:rsidRDefault="00A03558" w:rsidP="00791185">
      <w:pPr>
        <w:pStyle w:val="Prrafodelista"/>
        <w:numPr>
          <w:ilvl w:val="0"/>
          <w:numId w:val="1"/>
        </w:numPr>
        <w:spacing w:after="20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Materiales audiovisuales.</w:t>
      </w:r>
    </w:p>
    <w:p w:rsidR="00A03558" w:rsidRDefault="00A03558" w:rsidP="00791185">
      <w:pPr>
        <w:pStyle w:val="Prrafodelista"/>
        <w:numPr>
          <w:ilvl w:val="0"/>
          <w:numId w:val="1"/>
        </w:numPr>
        <w:spacing w:after="20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Noticiero de la Televisión Cubana.</w:t>
      </w:r>
    </w:p>
    <w:p w:rsidR="00836EF2" w:rsidRDefault="00A03558" w:rsidP="004E7990">
      <w:pPr>
        <w:pStyle w:val="Prrafodelista"/>
        <w:numPr>
          <w:ilvl w:val="0"/>
          <w:numId w:val="1"/>
        </w:numPr>
        <w:spacing w:before="240" w:after="20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Periódicos y revistas.</w:t>
      </w:r>
    </w:p>
    <w:p w:rsidR="004E7990" w:rsidRDefault="004E7990" w:rsidP="004E7990">
      <w:pPr>
        <w:pStyle w:val="Prrafodelista"/>
        <w:spacing w:before="240" w:after="200" w:line="360" w:lineRule="auto"/>
        <w:ind w:left="153" w:right="-801"/>
        <w:jc w:val="both"/>
        <w:rPr>
          <w:rFonts w:ascii="Arial" w:eastAsia="Calibri" w:hAnsi="Arial" w:cs="Arial"/>
          <w:sz w:val="24"/>
          <w:szCs w:val="24"/>
        </w:rPr>
      </w:pPr>
    </w:p>
    <w:p w:rsidR="00836EF2" w:rsidRPr="00836EF2" w:rsidRDefault="000B2370" w:rsidP="004E7990">
      <w:pPr>
        <w:pStyle w:val="Prrafodelista"/>
        <w:spacing w:before="240"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-Aplicar el Diagnóstico inicial.</w:t>
      </w:r>
    </w:p>
    <w:p w:rsidR="00F371F4" w:rsidRDefault="00F371F4" w:rsidP="00F86151">
      <w:pPr>
        <w:spacing w:after="20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BC5A11" w:rsidRDefault="00BC5A11" w:rsidP="00F86151"/>
    <w:sectPr w:rsidR="00BC5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17658"/>
    <w:multiLevelType w:val="hybridMultilevel"/>
    <w:tmpl w:val="CBCAB37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3C"/>
    <w:rsid w:val="00005B5B"/>
    <w:rsid w:val="0002747B"/>
    <w:rsid w:val="000571FC"/>
    <w:rsid w:val="00075F4F"/>
    <w:rsid w:val="000B2370"/>
    <w:rsid w:val="000E67B8"/>
    <w:rsid w:val="00110AB5"/>
    <w:rsid w:val="00116D93"/>
    <w:rsid w:val="001739D4"/>
    <w:rsid w:val="00193474"/>
    <w:rsid w:val="001E6CBD"/>
    <w:rsid w:val="00254A68"/>
    <w:rsid w:val="002B222D"/>
    <w:rsid w:val="002C47C9"/>
    <w:rsid w:val="002F4D70"/>
    <w:rsid w:val="003B4B34"/>
    <w:rsid w:val="0046165D"/>
    <w:rsid w:val="004A1E10"/>
    <w:rsid w:val="004B6A6B"/>
    <w:rsid w:val="004E5C25"/>
    <w:rsid w:val="004E7990"/>
    <w:rsid w:val="00505DDD"/>
    <w:rsid w:val="00550BA6"/>
    <w:rsid w:val="005801C8"/>
    <w:rsid w:val="005A26A7"/>
    <w:rsid w:val="005C6823"/>
    <w:rsid w:val="005E7223"/>
    <w:rsid w:val="00652CDE"/>
    <w:rsid w:val="00685673"/>
    <w:rsid w:val="007350BF"/>
    <w:rsid w:val="00747A88"/>
    <w:rsid w:val="00791185"/>
    <w:rsid w:val="007B48EF"/>
    <w:rsid w:val="007E3FE2"/>
    <w:rsid w:val="00836EF2"/>
    <w:rsid w:val="00860E93"/>
    <w:rsid w:val="00893729"/>
    <w:rsid w:val="008C5A12"/>
    <w:rsid w:val="00954DFA"/>
    <w:rsid w:val="009674E4"/>
    <w:rsid w:val="0098257E"/>
    <w:rsid w:val="00986A3C"/>
    <w:rsid w:val="009F5DEC"/>
    <w:rsid w:val="00A00661"/>
    <w:rsid w:val="00A03558"/>
    <w:rsid w:val="00A96288"/>
    <w:rsid w:val="00AB4470"/>
    <w:rsid w:val="00B06FCA"/>
    <w:rsid w:val="00B5766D"/>
    <w:rsid w:val="00B6215A"/>
    <w:rsid w:val="00B75FD6"/>
    <w:rsid w:val="00BA5F4A"/>
    <w:rsid w:val="00BA6D0A"/>
    <w:rsid w:val="00BB67FB"/>
    <w:rsid w:val="00BC2269"/>
    <w:rsid w:val="00BC5A11"/>
    <w:rsid w:val="00BC70DE"/>
    <w:rsid w:val="00BE0271"/>
    <w:rsid w:val="00BF5378"/>
    <w:rsid w:val="00C029B5"/>
    <w:rsid w:val="00CA5C00"/>
    <w:rsid w:val="00CC4BB8"/>
    <w:rsid w:val="00CF56BE"/>
    <w:rsid w:val="00D161F9"/>
    <w:rsid w:val="00D3513E"/>
    <w:rsid w:val="00D56E74"/>
    <w:rsid w:val="00D86276"/>
    <w:rsid w:val="00DE5B29"/>
    <w:rsid w:val="00DE7738"/>
    <w:rsid w:val="00DE7FFA"/>
    <w:rsid w:val="00E264A9"/>
    <w:rsid w:val="00E5484D"/>
    <w:rsid w:val="00E7481C"/>
    <w:rsid w:val="00EF2D73"/>
    <w:rsid w:val="00F046E7"/>
    <w:rsid w:val="00F328F4"/>
    <w:rsid w:val="00F371F4"/>
    <w:rsid w:val="00F6394A"/>
    <w:rsid w:val="00F63F78"/>
    <w:rsid w:val="00F86151"/>
    <w:rsid w:val="00FB0FA0"/>
    <w:rsid w:val="00FB2590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D4653-0F2A-4717-90B5-A392DADF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111</cp:revision>
  <dcterms:created xsi:type="dcterms:W3CDTF">2018-09-07T00:52:00Z</dcterms:created>
  <dcterms:modified xsi:type="dcterms:W3CDTF">2022-04-07T18:51:00Z</dcterms:modified>
</cp:coreProperties>
</file>