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1C" w:rsidRPr="003A6447" w:rsidRDefault="00005B1C" w:rsidP="00005B1C">
      <w:pPr>
        <w:rPr>
          <w:rFonts w:ascii="Arial" w:hAnsi="Arial" w:cs="Arial"/>
          <w:b/>
        </w:rPr>
      </w:pPr>
      <w:r w:rsidRPr="003A6447">
        <w:rPr>
          <w:rFonts w:ascii="Arial" w:hAnsi="Arial" w:cs="Arial"/>
          <w:b/>
        </w:rPr>
        <w:t xml:space="preserve">Unidad Temática # 7: Preparación del modelo maestro y su duplicado </w:t>
      </w:r>
    </w:p>
    <w:p w:rsidR="00005B1C" w:rsidRPr="003A6447" w:rsidRDefault="00005B1C" w:rsidP="00005B1C">
      <w:pPr>
        <w:rPr>
          <w:rFonts w:ascii="Arial" w:hAnsi="Arial" w:cs="Arial"/>
          <w:b/>
        </w:rPr>
      </w:pPr>
    </w:p>
    <w:p w:rsidR="00005B1C" w:rsidRPr="003A6447" w:rsidRDefault="00005B1C" w:rsidP="00005B1C">
      <w:pPr>
        <w:rPr>
          <w:rFonts w:ascii="Arial" w:hAnsi="Arial" w:cs="Arial"/>
          <w:b/>
          <w:bCs/>
        </w:rPr>
      </w:pPr>
      <w:r w:rsidRPr="003A6447">
        <w:rPr>
          <w:rFonts w:ascii="Arial" w:hAnsi="Arial" w:cs="Arial"/>
          <w:b/>
          <w:bCs/>
        </w:rPr>
        <w:t>Contenido:</w:t>
      </w:r>
    </w:p>
    <w:p w:rsidR="00005B1C" w:rsidRPr="003A6447" w:rsidRDefault="00005B1C" w:rsidP="00005B1C">
      <w:pPr>
        <w:jc w:val="both"/>
        <w:rPr>
          <w:rFonts w:ascii="Arial" w:hAnsi="Arial" w:cs="Arial"/>
          <w:bCs/>
          <w:lang w:val="es-CO"/>
        </w:rPr>
      </w:pPr>
      <w:r w:rsidRPr="003A6447">
        <w:rPr>
          <w:rFonts w:ascii="Arial" w:hAnsi="Arial" w:cs="Arial"/>
          <w:bCs/>
          <w:lang w:val="es-CO"/>
        </w:rPr>
        <w:t xml:space="preserve">1.1 Modelo maestro. Concepto. Preparación. Partes de que consta. </w:t>
      </w:r>
    </w:p>
    <w:p w:rsidR="00005B1C" w:rsidRPr="003A6447" w:rsidRDefault="00005B1C" w:rsidP="00005B1C">
      <w:pPr>
        <w:jc w:val="both"/>
        <w:rPr>
          <w:rFonts w:ascii="Arial" w:hAnsi="Arial" w:cs="Arial"/>
          <w:bCs/>
          <w:lang w:val="es-CO"/>
        </w:rPr>
      </w:pPr>
      <w:r w:rsidRPr="003A6447">
        <w:rPr>
          <w:rFonts w:ascii="Arial" w:hAnsi="Arial" w:cs="Arial"/>
          <w:bCs/>
          <w:lang w:val="es-CO"/>
        </w:rPr>
        <w:t xml:space="preserve">1.2 Hombro de </w:t>
      </w:r>
      <w:proofErr w:type="spellStart"/>
      <w:r w:rsidRPr="003A6447">
        <w:rPr>
          <w:rFonts w:ascii="Arial" w:hAnsi="Arial" w:cs="Arial"/>
          <w:bCs/>
          <w:lang w:val="es-CO"/>
        </w:rPr>
        <w:t>Ney</w:t>
      </w:r>
      <w:proofErr w:type="spellEnd"/>
      <w:r w:rsidRPr="003A6447">
        <w:rPr>
          <w:rFonts w:ascii="Arial" w:hAnsi="Arial" w:cs="Arial"/>
          <w:bCs/>
          <w:lang w:val="es-CO"/>
        </w:rPr>
        <w:t xml:space="preserve">, levante, alivio, bloqueo y rayado. Concepto. Objetivos. Consideraciones técnicas. </w:t>
      </w:r>
    </w:p>
    <w:p w:rsidR="00823A45" w:rsidRPr="003A6447" w:rsidRDefault="00005B1C" w:rsidP="00823A45">
      <w:pPr>
        <w:jc w:val="both"/>
        <w:rPr>
          <w:rFonts w:ascii="Arial" w:hAnsi="Arial" w:cs="Arial"/>
          <w:bCs/>
          <w:lang w:val="es-CO"/>
        </w:rPr>
      </w:pPr>
      <w:r w:rsidRPr="003A6447">
        <w:rPr>
          <w:rFonts w:ascii="Arial" w:hAnsi="Arial" w:cs="Arial"/>
          <w:bCs/>
          <w:lang w:val="es-CO"/>
        </w:rPr>
        <w:t>1.3 Duplicado. Concepto.</w:t>
      </w:r>
      <w:r w:rsidR="00823A45" w:rsidRPr="003A6447">
        <w:rPr>
          <w:rFonts w:ascii="Arial" w:hAnsi="Arial" w:cs="Arial"/>
          <w:bCs/>
          <w:lang w:val="es-CO"/>
        </w:rPr>
        <w:t xml:space="preserve"> Procedimiento. Consideraciones técnicas en la preparación del investimento.</w:t>
      </w:r>
    </w:p>
    <w:p w:rsidR="00823A45" w:rsidRPr="003A6447" w:rsidRDefault="00823A45" w:rsidP="00823A45">
      <w:pPr>
        <w:jc w:val="both"/>
        <w:rPr>
          <w:rFonts w:ascii="Arial" w:hAnsi="Arial" w:cs="Arial"/>
          <w:bCs/>
          <w:lang w:val="es-CO"/>
        </w:rPr>
      </w:pPr>
      <w:r w:rsidRPr="003A6447">
        <w:rPr>
          <w:rFonts w:ascii="Arial" w:hAnsi="Arial" w:cs="Arial"/>
          <w:bCs/>
          <w:lang w:val="es-CO"/>
        </w:rPr>
        <w:t>1.4 Baño de resina. Concepto. Objetivo. Procedimiento.</w:t>
      </w:r>
    </w:p>
    <w:p w:rsidR="00823A45" w:rsidRPr="003A6447" w:rsidRDefault="00823A45" w:rsidP="00005B1C">
      <w:pPr>
        <w:jc w:val="both"/>
        <w:rPr>
          <w:rFonts w:ascii="Arial" w:hAnsi="Arial" w:cs="Arial"/>
          <w:bCs/>
          <w:lang w:val="es-CO"/>
        </w:rPr>
      </w:pPr>
    </w:p>
    <w:p w:rsidR="00014812" w:rsidRPr="00014812" w:rsidRDefault="00005B1C" w:rsidP="00014812">
      <w:pPr>
        <w:jc w:val="both"/>
        <w:rPr>
          <w:rFonts w:ascii="Arial" w:hAnsi="Arial" w:cs="Arial"/>
        </w:rPr>
      </w:pPr>
      <w:r w:rsidRPr="003A6447">
        <w:rPr>
          <w:rFonts w:ascii="Arial" w:hAnsi="Arial" w:cs="Arial"/>
          <w:b/>
        </w:rPr>
        <w:t>Modelo maestro:</w:t>
      </w:r>
      <w:r w:rsidRPr="003A6447">
        <w:rPr>
          <w:rFonts w:ascii="Arial" w:hAnsi="Arial" w:cs="Arial"/>
        </w:rPr>
        <w:t xml:space="preserve"> </w:t>
      </w:r>
      <w:r w:rsidR="00014812" w:rsidRPr="00014812">
        <w:rPr>
          <w:rFonts w:ascii="Arial" w:hAnsi="Arial" w:cs="Arial"/>
        </w:rPr>
        <w:t>Es el  modelo definitivo  confeccionado con  yeso piedra  que se utiliza para realizar el  planeamiento, diseño y alivio para ser duplicado</w:t>
      </w:r>
      <w:r w:rsidR="00014812">
        <w:rPr>
          <w:rFonts w:ascii="Arial" w:hAnsi="Arial" w:cs="Arial"/>
        </w:rPr>
        <w:t>. En él</w:t>
      </w:r>
      <w:r w:rsidR="00014812" w:rsidRPr="00014812">
        <w:rPr>
          <w:rFonts w:ascii="Arial" w:hAnsi="Arial" w:cs="Arial"/>
        </w:rPr>
        <w:t xml:space="preserve"> se adapta el aparato metálico después de terminado.</w:t>
      </w:r>
    </w:p>
    <w:p w:rsidR="00014812" w:rsidRDefault="00014812" w:rsidP="00005B1C">
      <w:pPr>
        <w:jc w:val="both"/>
        <w:rPr>
          <w:rFonts w:ascii="Arial" w:hAnsi="Arial" w:cs="Arial"/>
          <w:b/>
          <w:bCs/>
        </w:rPr>
      </w:pPr>
    </w:p>
    <w:p w:rsidR="00005B1C" w:rsidRPr="003A6447" w:rsidRDefault="00005B1C" w:rsidP="00005B1C">
      <w:pPr>
        <w:jc w:val="both"/>
        <w:rPr>
          <w:rFonts w:ascii="Arial" w:hAnsi="Arial" w:cs="Arial"/>
          <w:b/>
          <w:bCs/>
        </w:rPr>
      </w:pPr>
      <w:r w:rsidRPr="003A6447">
        <w:rPr>
          <w:rFonts w:ascii="Arial" w:hAnsi="Arial" w:cs="Arial"/>
          <w:b/>
          <w:bCs/>
        </w:rPr>
        <w:t>Partes de que consta:</w:t>
      </w:r>
    </w:p>
    <w:p w:rsidR="00005B1C" w:rsidRPr="003A6447" w:rsidRDefault="00005B1C" w:rsidP="00005B1C">
      <w:pPr>
        <w:pStyle w:val="Prrafodelista"/>
        <w:numPr>
          <w:ilvl w:val="0"/>
          <w:numId w:val="15"/>
        </w:numPr>
        <w:jc w:val="both"/>
        <w:rPr>
          <w:rFonts w:ascii="Arial" w:hAnsi="Arial" w:cs="Arial"/>
        </w:rPr>
      </w:pPr>
      <w:r w:rsidRPr="003A6447">
        <w:rPr>
          <w:rFonts w:ascii="Arial" w:hAnsi="Arial" w:cs="Arial"/>
          <w:bCs/>
        </w:rPr>
        <w:t>Parte útil:</w:t>
      </w:r>
      <w:r w:rsidRPr="003A6447">
        <w:rPr>
          <w:rFonts w:ascii="Arial" w:hAnsi="Arial" w:cs="Arial"/>
        </w:rPr>
        <w:t xml:space="preserve"> Reproduce la forma bucal</w:t>
      </w:r>
    </w:p>
    <w:p w:rsidR="00005B1C" w:rsidRPr="003A6447" w:rsidRDefault="00005B1C" w:rsidP="00005B1C">
      <w:pPr>
        <w:pStyle w:val="Prrafodelista"/>
        <w:numPr>
          <w:ilvl w:val="0"/>
          <w:numId w:val="15"/>
        </w:numPr>
        <w:jc w:val="both"/>
        <w:rPr>
          <w:rFonts w:ascii="Arial" w:hAnsi="Arial" w:cs="Arial"/>
        </w:rPr>
      </w:pPr>
      <w:r w:rsidRPr="003A6447">
        <w:rPr>
          <w:rFonts w:ascii="Arial" w:hAnsi="Arial" w:cs="Arial"/>
          <w:bCs/>
        </w:rPr>
        <w:t>Zócalo:</w:t>
      </w:r>
      <w:r w:rsidRPr="003A6447">
        <w:rPr>
          <w:rFonts w:ascii="Arial" w:hAnsi="Arial" w:cs="Arial"/>
        </w:rPr>
        <w:t xml:space="preserve"> Parte que se utiliza para sostenerlo o manipularlo.</w:t>
      </w:r>
    </w:p>
    <w:p w:rsidR="00005B1C" w:rsidRPr="003A6447" w:rsidRDefault="00005B1C" w:rsidP="002A2454">
      <w:pPr>
        <w:jc w:val="center"/>
        <w:rPr>
          <w:rFonts w:ascii="Arial" w:hAnsi="Arial" w:cs="Arial"/>
        </w:rPr>
      </w:pPr>
    </w:p>
    <w:p w:rsidR="00005B1C" w:rsidRPr="003A6447" w:rsidRDefault="00005B1C" w:rsidP="00005B1C">
      <w:pPr>
        <w:jc w:val="both"/>
        <w:rPr>
          <w:rFonts w:ascii="Arial" w:hAnsi="Arial" w:cs="Arial"/>
          <w:b/>
          <w:lang w:val="es-ES_tradnl"/>
        </w:rPr>
      </w:pPr>
      <w:r w:rsidRPr="003A6447">
        <w:rPr>
          <w:rFonts w:ascii="Arial" w:hAnsi="Arial" w:cs="Arial"/>
          <w:b/>
          <w:lang w:val="es-ES_tradnl"/>
        </w:rPr>
        <w:t>Preparación del modelo maestro:</w:t>
      </w:r>
    </w:p>
    <w:p w:rsidR="00233B5D" w:rsidRPr="003A6447" w:rsidRDefault="00233B5D" w:rsidP="00005B1C">
      <w:pPr>
        <w:jc w:val="both"/>
        <w:rPr>
          <w:rFonts w:ascii="Arial" w:hAnsi="Arial" w:cs="Arial"/>
          <w:lang w:val="es-ES_tradnl"/>
        </w:rPr>
      </w:pPr>
    </w:p>
    <w:p w:rsidR="00005B1C" w:rsidRPr="003A6447" w:rsidRDefault="00005B1C" w:rsidP="00005B1C">
      <w:pPr>
        <w:jc w:val="both"/>
        <w:rPr>
          <w:rFonts w:ascii="Arial" w:hAnsi="Arial" w:cs="Arial"/>
          <w:lang w:val="es-ES_tradnl"/>
        </w:rPr>
      </w:pPr>
      <w:r w:rsidRPr="003A6447">
        <w:rPr>
          <w:rFonts w:ascii="Arial" w:hAnsi="Arial" w:cs="Arial"/>
          <w:b/>
          <w:lang w:val="es-ES_tradnl"/>
        </w:rPr>
        <w:t>Alivio:</w:t>
      </w:r>
      <w:r w:rsidRPr="003A6447">
        <w:rPr>
          <w:rFonts w:ascii="Arial" w:hAnsi="Arial" w:cs="Arial"/>
          <w:lang w:val="es-ES_tradnl"/>
        </w:rPr>
        <w:t xml:space="preserve"> No es más que eliminar todo tipo de retención que pueda presentar el modelo impidiendo la entrada y salida del aparato. El objetivo es eliminar retenciones y asperezas que puedan lesionar los tejidos y mucosas.</w:t>
      </w:r>
    </w:p>
    <w:p w:rsidR="00005B1C" w:rsidRPr="003A6447" w:rsidRDefault="00005B1C" w:rsidP="00005B1C">
      <w:pPr>
        <w:jc w:val="both"/>
        <w:rPr>
          <w:rFonts w:ascii="Arial" w:hAnsi="Arial" w:cs="Arial"/>
          <w:lang w:val="es-ES_tradnl"/>
        </w:rPr>
      </w:pPr>
      <w:r w:rsidRPr="003A6447">
        <w:rPr>
          <w:rFonts w:ascii="Arial" w:hAnsi="Arial" w:cs="Arial"/>
          <w:lang w:val="es-ES_tradnl"/>
        </w:rPr>
        <w:t>Si el modelo original ya viene diseñado, la primera tarea es compensar los ángulos retentivos inconvenientes.</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Se recoloca en la platina del </w:t>
      </w:r>
      <w:proofErr w:type="spellStart"/>
      <w:r w:rsidRPr="003A6447">
        <w:rPr>
          <w:rFonts w:ascii="Arial" w:hAnsi="Arial" w:cs="Arial"/>
          <w:lang w:val="es-ES_tradnl"/>
        </w:rPr>
        <w:t>paralelígrafo</w:t>
      </w:r>
      <w:proofErr w:type="spellEnd"/>
      <w:r w:rsidRPr="003A6447">
        <w:rPr>
          <w:rFonts w:ascii="Arial" w:hAnsi="Arial" w:cs="Arial"/>
          <w:lang w:val="es-ES_tradnl"/>
        </w:rPr>
        <w:t xml:space="preserve"> en igual posición que cuando se diseñó, lo que es fácil de reconocer porque la vertical dibuja y recorre exactamente el ecuador. Se cambia el instrumento de grafito por un cincel y se va colocando cera por proximal frente a las áreas retentivas inconvenientes. </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Se aliviarán, además, aquellas zonas cuya compresión y contacto con las prótesis debe evitarse, como son: el rafe medio, para evitar la ulceración de la delgada mucosa que la cubre cada vez que una placa o barra debe pasar sobre ella; los </w:t>
      </w:r>
      <w:proofErr w:type="spellStart"/>
      <w:r w:rsidRPr="003A6447">
        <w:rPr>
          <w:rFonts w:ascii="Arial" w:hAnsi="Arial" w:cs="Arial"/>
          <w:lang w:val="es-ES_tradnl"/>
        </w:rPr>
        <w:t>torus</w:t>
      </w:r>
      <w:proofErr w:type="spellEnd"/>
      <w:r w:rsidRPr="003A6447">
        <w:rPr>
          <w:rFonts w:ascii="Arial" w:hAnsi="Arial" w:cs="Arial"/>
          <w:lang w:val="es-ES_tradnl"/>
        </w:rPr>
        <w:t xml:space="preserve"> palatinos y mandibulares; las rugosidades y papilas prominentes.</w:t>
      </w:r>
    </w:p>
    <w:p w:rsidR="00233B5D" w:rsidRPr="003A6447" w:rsidRDefault="00233B5D" w:rsidP="00233B5D">
      <w:pPr>
        <w:jc w:val="both"/>
        <w:rPr>
          <w:rFonts w:ascii="Arial" w:hAnsi="Arial" w:cs="Arial"/>
          <w:lang w:val="es-ES_tradnl"/>
        </w:rPr>
      </w:pPr>
      <w:r w:rsidRPr="003A6447">
        <w:rPr>
          <w:rFonts w:ascii="Arial" w:hAnsi="Arial" w:cs="Arial"/>
          <w:lang w:val="es-ES_tradnl"/>
        </w:rPr>
        <w:t xml:space="preserve">Si el caso es inferior se adaptan uno o dos espesores de láminas de plomo de 0.1 mm sobre la zona que ocupará la barra lingual. También puede hacerse con lámina de cera calibre 28, fundiéndola en la parte superior y sellándola en la inferior, procurando mantener parejo su grosor. Las barras linguales no deben tomar contacto con la mucosa lingual por dos motivos: porque su movilidad vertical impide que la delgada mucosa se habitúe al roce si está en contacto con ellas y porque al asentarse las bases en la región de los molares, la barra lingual suele proyectarse hacia delante y tiende a convertirse en traumatizante. </w:t>
      </w:r>
    </w:p>
    <w:p w:rsidR="00233B5D" w:rsidRPr="003A6447" w:rsidRDefault="00233B5D" w:rsidP="00233B5D">
      <w:pPr>
        <w:jc w:val="both"/>
        <w:rPr>
          <w:rFonts w:ascii="Arial" w:hAnsi="Arial" w:cs="Arial"/>
          <w:lang w:val="es-ES_tradnl"/>
        </w:rPr>
      </w:pPr>
      <w:r w:rsidRPr="003A6447">
        <w:rPr>
          <w:rFonts w:ascii="Arial" w:hAnsi="Arial" w:cs="Arial"/>
          <w:lang w:val="es-ES_tradnl"/>
        </w:rPr>
        <w:t xml:space="preserve">Si se va a utilizar un </w:t>
      </w:r>
      <w:proofErr w:type="spellStart"/>
      <w:r w:rsidRPr="003A6447">
        <w:rPr>
          <w:rFonts w:ascii="Arial" w:hAnsi="Arial" w:cs="Arial"/>
          <w:lang w:val="es-ES_tradnl"/>
        </w:rPr>
        <w:t>placoide</w:t>
      </w:r>
      <w:proofErr w:type="spellEnd"/>
      <w:r w:rsidRPr="003A6447">
        <w:rPr>
          <w:rFonts w:ascii="Arial" w:hAnsi="Arial" w:cs="Arial"/>
          <w:lang w:val="es-ES_tradnl"/>
        </w:rPr>
        <w:t xml:space="preserve"> inferior, aliviar la encía marginal a fin de que el </w:t>
      </w:r>
      <w:proofErr w:type="spellStart"/>
      <w:r w:rsidRPr="003A6447">
        <w:rPr>
          <w:rFonts w:ascii="Arial" w:hAnsi="Arial" w:cs="Arial"/>
          <w:lang w:val="es-ES_tradnl"/>
        </w:rPr>
        <w:t>placoide</w:t>
      </w:r>
      <w:proofErr w:type="spellEnd"/>
      <w:r w:rsidRPr="003A6447">
        <w:rPr>
          <w:rFonts w:ascii="Arial" w:hAnsi="Arial" w:cs="Arial"/>
          <w:lang w:val="es-ES_tradnl"/>
        </w:rPr>
        <w:t xml:space="preserve"> no entre en contacto con la mucosa porque el grosor y constitución de esta, en esa zona, no admite la mínima compresión, ya que la superficie de soporte es menor. El alivio de la encía marginal será de 0.4 mm en casos </w:t>
      </w:r>
      <w:proofErr w:type="spellStart"/>
      <w:r w:rsidRPr="003A6447">
        <w:rPr>
          <w:rFonts w:ascii="Arial" w:hAnsi="Arial" w:cs="Arial"/>
          <w:lang w:val="es-ES_tradnl"/>
        </w:rPr>
        <w:t>dentosoportados</w:t>
      </w:r>
      <w:proofErr w:type="spellEnd"/>
      <w:r w:rsidRPr="003A6447">
        <w:rPr>
          <w:rFonts w:ascii="Arial" w:hAnsi="Arial" w:cs="Arial"/>
          <w:lang w:val="es-ES_tradnl"/>
        </w:rPr>
        <w:t xml:space="preserve"> y 0.6 mm en </w:t>
      </w:r>
      <w:proofErr w:type="spellStart"/>
      <w:r w:rsidRPr="003A6447">
        <w:rPr>
          <w:rFonts w:ascii="Arial" w:hAnsi="Arial" w:cs="Arial"/>
          <w:lang w:val="es-ES_tradnl"/>
        </w:rPr>
        <w:t>dentomucosoportados</w:t>
      </w:r>
      <w:proofErr w:type="spellEnd"/>
      <w:r w:rsidRPr="003A6447">
        <w:rPr>
          <w:rFonts w:ascii="Arial" w:hAnsi="Arial" w:cs="Arial"/>
          <w:lang w:val="es-ES_tradnl"/>
        </w:rPr>
        <w:t>.</w:t>
      </w:r>
    </w:p>
    <w:p w:rsidR="00233B5D" w:rsidRPr="003A6447" w:rsidRDefault="00233B5D" w:rsidP="00233B5D">
      <w:pPr>
        <w:jc w:val="both"/>
        <w:rPr>
          <w:rFonts w:ascii="Arial" w:hAnsi="Arial" w:cs="Arial"/>
          <w:lang w:val="es-ES_tradnl"/>
        </w:rPr>
      </w:pPr>
      <w:r w:rsidRPr="003A6447">
        <w:rPr>
          <w:rFonts w:ascii="Arial" w:hAnsi="Arial" w:cs="Arial"/>
          <w:lang w:val="es-ES_tradnl"/>
        </w:rPr>
        <w:lastRenderedPageBreak/>
        <w:t xml:space="preserve">Se aliviarán además las zonas vestibulares por donde cruzan los conectores de los retenedores de </w:t>
      </w:r>
      <w:proofErr w:type="spellStart"/>
      <w:r w:rsidRPr="003A6447">
        <w:rPr>
          <w:rFonts w:ascii="Arial" w:hAnsi="Arial" w:cs="Arial"/>
          <w:lang w:val="es-ES_tradnl"/>
        </w:rPr>
        <w:t>Roach</w:t>
      </w:r>
      <w:proofErr w:type="spellEnd"/>
      <w:r w:rsidRPr="003A6447">
        <w:rPr>
          <w:rFonts w:ascii="Arial" w:hAnsi="Arial" w:cs="Arial"/>
          <w:lang w:val="es-ES_tradnl"/>
        </w:rPr>
        <w:t>; así como en casos que sea necesario ubicar barras vestibulares para que queden ligeramente separados de la encía.</w:t>
      </w:r>
    </w:p>
    <w:p w:rsidR="00005B1C" w:rsidRPr="003A6447" w:rsidRDefault="00005B1C" w:rsidP="00005B1C">
      <w:pPr>
        <w:jc w:val="both"/>
        <w:rPr>
          <w:rFonts w:ascii="Arial" w:hAnsi="Arial" w:cs="Arial"/>
          <w:lang w:val="es-ES_tradnl"/>
        </w:rPr>
      </w:pPr>
    </w:p>
    <w:p w:rsidR="00005B1C" w:rsidRPr="003A6447" w:rsidRDefault="00005B1C" w:rsidP="00005B1C">
      <w:pPr>
        <w:jc w:val="both"/>
        <w:rPr>
          <w:rFonts w:ascii="Arial" w:hAnsi="Arial" w:cs="Arial"/>
          <w:b/>
          <w:lang w:val="es-ES_tradnl"/>
        </w:rPr>
      </w:pPr>
      <w:r w:rsidRPr="003A6447">
        <w:rPr>
          <w:rFonts w:ascii="Arial" w:hAnsi="Arial" w:cs="Arial"/>
          <w:b/>
          <w:lang w:val="es-ES_tradnl"/>
        </w:rPr>
        <w:t>Zonas de alivio en el modelo superior:</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1- Rafe medio                                                                                </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2- Rugosidades                                                                             </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3- </w:t>
      </w:r>
      <w:proofErr w:type="spellStart"/>
      <w:r w:rsidRPr="003A6447">
        <w:rPr>
          <w:rFonts w:ascii="Arial" w:hAnsi="Arial" w:cs="Arial"/>
          <w:lang w:val="es-ES_tradnl"/>
        </w:rPr>
        <w:t>Torus</w:t>
      </w:r>
      <w:proofErr w:type="spellEnd"/>
      <w:r w:rsidRPr="003A6447">
        <w:rPr>
          <w:rFonts w:ascii="Arial" w:hAnsi="Arial" w:cs="Arial"/>
          <w:lang w:val="es-ES_tradnl"/>
        </w:rPr>
        <w:t xml:space="preserve"> Palatino                                                                            </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4- Papilas prominentes                                                                   </w:t>
      </w:r>
    </w:p>
    <w:p w:rsidR="00005B1C" w:rsidRPr="003A6447" w:rsidRDefault="00005B1C" w:rsidP="00005B1C">
      <w:pPr>
        <w:jc w:val="both"/>
        <w:rPr>
          <w:rFonts w:ascii="Arial" w:hAnsi="Arial" w:cs="Arial"/>
          <w:lang w:val="es-ES_tradnl"/>
        </w:rPr>
      </w:pPr>
      <w:r w:rsidRPr="003A6447">
        <w:rPr>
          <w:rFonts w:ascii="Arial" w:hAnsi="Arial" w:cs="Arial"/>
          <w:lang w:val="es-ES_tradnl"/>
        </w:rPr>
        <w:t>5- Bases o sillas</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6- Zonas </w:t>
      </w:r>
      <w:proofErr w:type="spellStart"/>
      <w:r w:rsidRPr="003A6447">
        <w:rPr>
          <w:rFonts w:ascii="Arial" w:hAnsi="Arial" w:cs="Arial"/>
          <w:lang w:val="es-ES_tradnl"/>
        </w:rPr>
        <w:t>interdentarias</w:t>
      </w:r>
      <w:proofErr w:type="spellEnd"/>
      <w:r w:rsidRPr="003A6447">
        <w:rPr>
          <w:rFonts w:ascii="Arial" w:hAnsi="Arial" w:cs="Arial"/>
          <w:lang w:val="es-ES_tradnl"/>
        </w:rPr>
        <w:t>.</w:t>
      </w:r>
    </w:p>
    <w:p w:rsidR="00005B1C" w:rsidRPr="003A6447" w:rsidRDefault="00005B1C" w:rsidP="00005B1C">
      <w:pPr>
        <w:jc w:val="both"/>
        <w:rPr>
          <w:rFonts w:ascii="Arial" w:hAnsi="Arial" w:cs="Arial"/>
          <w:lang w:val="es-ES_tradnl"/>
        </w:rPr>
      </w:pPr>
    </w:p>
    <w:p w:rsidR="00005B1C" w:rsidRPr="003A6447" w:rsidRDefault="00005B1C" w:rsidP="00005B1C">
      <w:pPr>
        <w:jc w:val="both"/>
        <w:rPr>
          <w:rFonts w:ascii="Arial" w:hAnsi="Arial" w:cs="Arial"/>
          <w:b/>
          <w:lang w:val="es-ES_tradnl"/>
        </w:rPr>
      </w:pPr>
      <w:r w:rsidRPr="003A6447">
        <w:rPr>
          <w:rFonts w:ascii="Arial" w:hAnsi="Arial" w:cs="Arial"/>
          <w:b/>
          <w:lang w:val="es-ES_tradnl"/>
        </w:rPr>
        <w:t>Zonas de alivio modelo inferior:</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1- Conector mayor  </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2- Bases o sillas </w:t>
      </w:r>
    </w:p>
    <w:p w:rsidR="00005B1C" w:rsidRPr="003A6447" w:rsidRDefault="00005B1C" w:rsidP="00005B1C">
      <w:pPr>
        <w:jc w:val="both"/>
        <w:rPr>
          <w:rFonts w:ascii="Arial" w:hAnsi="Arial" w:cs="Arial"/>
          <w:lang w:val="es-ES_tradnl"/>
        </w:rPr>
      </w:pPr>
      <w:r w:rsidRPr="003A6447">
        <w:rPr>
          <w:rFonts w:ascii="Arial" w:hAnsi="Arial" w:cs="Arial"/>
          <w:lang w:val="es-ES_tradnl"/>
        </w:rPr>
        <w:t xml:space="preserve">3- Zonas </w:t>
      </w:r>
      <w:proofErr w:type="spellStart"/>
      <w:r w:rsidRPr="003A6447">
        <w:rPr>
          <w:rFonts w:ascii="Arial" w:hAnsi="Arial" w:cs="Arial"/>
          <w:lang w:val="es-ES_tradnl"/>
        </w:rPr>
        <w:t>interdentaria</w:t>
      </w:r>
      <w:r w:rsidR="002A2454" w:rsidRPr="003A6447">
        <w:rPr>
          <w:rFonts w:ascii="Arial" w:hAnsi="Arial" w:cs="Arial"/>
          <w:lang w:val="es-ES_tradnl"/>
        </w:rPr>
        <w:t>s</w:t>
      </w:r>
      <w:proofErr w:type="spellEnd"/>
    </w:p>
    <w:p w:rsidR="00233B5D" w:rsidRPr="003A6447" w:rsidRDefault="00005B1C" w:rsidP="00005B1C">
      <w:pPr>
        <w:jc w:val="both"/>
        <w:rPr>
          <w:rFonts w:ascii="Arial" w:hAnsi="Arial" w:cs="Arial"/>
          <w:lang w:val="es-ES_tradnl"/>
        </w:rPr>
      </w:pPr>
      <w:r w:rsidRPr="003A6447">
        <w:rPr>
          <w:rFonts w:ascii="Arial" w:hAnsi="Arial" w:cs="Arial"/>
          <w:lang w:val="es-ES_tradnl"/>
        </w:rPr>
        <w:t xml:space="preserve">4- Zona vestibular (brazo del </w:t>
      </w:r>
      <w:proofErr w:type="spellStart"/>
      <w:r w:rsidRPr="003A6447">
        <w:rPr>
          <w:rFonts w:ascii="Arial" w:hAnsi="Arial" w:cs="Arial"/>
          <w:lang w:val="es-ES_tradnl"/>
        </w:rPr>
        <w:t>Roach</w:t>
      </w:r>
      <w:proofErr w:type="spellEnd"/>
      <w:r w:rsidRPr="003A6447">
        <w:rPr>
          <w:rFonts w:ascii="Arial" w:hAnsi="Arial" w:cs="Arial"/>
          <w:lang w:val="es-ES_tradnl"/>
        </w:rPr>
        <w:t xml:space="preserve">)    </w:t>
      </w:r>
    </w:p>
    <w:p w:rsidR="00005B1C" w:rsidRPr="003A6447" w:rsidRDefault="00233B5D" w:rsidP="00005B1C">
      <w:pPr>
        <w:jc w:val="both"/>
        <w:rPr>
          <w:rFonts w:ascii="Arial" w:hAnsi="Arial" w:cs="Arial"/>
          <w:lang w:val="es-ES_tradnl"/>
        </w:rPr>
      </w:pPr>
      <w:r w:rsidRPr="003A6447">
        <w:rPr>
          <w:rFonts w:ascii="Arial" w:hAnsi="Arial" w:cs="Arial"/>
          <w:lang w:val="es-ES_tradnl"/>
        </w:rPr>
        <w:t xml:space="preserve">5- </w:t>
      </w:r>
      <w:proofErr w:type="spellStart"/>
      <w:r w:rsidRPr="003A6447">
        <w:rPr>
          <w:rFonts w:ascii="Arial" w:hAnsi="Arial" w:cs="Arial"/>
          <w:lang w:val="es-ES_tradnl"/>
        </w:rPr>
        <w:t>Torus</w:t>
      </w:r>
      <w:proofErr w:type="spellEnd"/>
      <w:r w:rsidRPr="003A6447">
        <w:rPr>
          <w:rFonts w:ascii="Arial" w:hAnsi="Arial" w:cs="Arial"/>
          <w:lang w:val="es-ES_tradnl"/>
        </w:rPr>
        <w:t xml:space="preserve"> mandibulares</w:t>
      </w:r>
      <w:r w:rsidR="00005B1C" w:rsidRPr="003A6447">
        <w:rPr>
          <w:rFonts w:ascii="Arial" w:hAnsi="Arial" w:cs="Arial"/>
          <w:lang w:val="es-ES_tradnl"/>
        </w:rPr>
        <w:t xml:space="preserve">                                                                                                          </w:t>
      </w:r>
    </w:p>
    <w:p w:rsidR="00005B1C" w:rsidRPr="003A6447" w:rsidRDefault="00005B1C" w:rsidP="00005B1C">
      <w:pPr>
        <w:jc w:val="both"/>
        <w:rPr>
          <w:rFonts w:ascii="Arial" w:hAnsi="Arial" w:cs="Arial"/>
          <w:lang w:val="es-ES_tradnl"/>
        </w:rPr>
      </w:pPr>
    </w:p>
    <w:p w:rsidR="00005B1C" w:rsidRPr="003A6447" w:rsidRDefault="00005B1C" w:rsidP="00005B1C">
      <w:pPr>
        <w:jc w:val="both"/>
        <w:rPr>
          <w:rFonts w:ascii="Arial" w:hAnsi="Arial" w:cs="Arial"/>
        </w:rPr>
      </w:pPr>
      <w:r w:rsidRPr="003A6447">
        <w:rPr>
          <w:rFonts w:ascii="Arial" w:hAnsi="Arial" w:cs="Arial"/>
          <w:b/>
          <w:bCs/>
        </w:rPr>
        <w:t xml:space="preserve">Hombro de </w:t>
      </w:r>
      <w:proofErr w:type="spellStart"/>
      <w:r w:rsidRPr="003A6447">
        <w:rPr>
          <w:rFonts w:ascii="Arial" w:hAnsi="Arial" w:cs="Arial"/>
          <w:b/>
          <w:bCs/>
        </w:rPr>
        <w:t>Ney</w:t>
      </w:r>
      <w:proofErr w:type="spellEnd"/>
      <w:r w:rsidRPr="003A6447">
        <w:rPr>
          <w:rFonts w:ascii="Arial" w:hAnsi="Arial" w:cs="Arial"/>
          <w:b/>
          <w:bCs/>
        </w:rPr>
        <w:t>:</w:t>
      </w:r>
      <w:r w:rsidRPr="003A6447">
        <w:rPr>
          <w:rFonts w:ascii="Arial" w:hAnsi="Arial" w:cs="Arial"/>
          <w:bCs/>
        </w:rPr>
        <w:t xml:space="preserve"> </w:t>
      </w:r>
      <w:r w:rsidRPr="003A6447">
        <w:rPr>
          <w:rFonts w:ascii="Arial" w:hAnsi="Arial" w:cs="Arial"/>
        </w:rPr>
        <w:t xml:space="preserve">Se realiza en los dientes escogidos para los retenedores directos  por medio de cera rosada, donde se conforma un montículo desde el retenedor hasta gingival con un grosor aproximado de 2 </w:t>
      </w:r>
      <w:proofErr w:type="spellStart"/>
      <w:r w:rsidRPr="003A6447">
        <w:rPr>
          <w:rFonts w:ascii="Arial" w:hAnsi="Arial" w:cs="Arial"/>
        </w:rPr>
        <w:t>mm.</w:t>
      </w:r>
      <w:proofErr w:type="spellEnd"/>
    </w:p>
    <w:p w:rsidR="00005B1C" w:rsidRPr="003A6447" w:rsidRDefault="00005B1C" w:rsidP="00005B1C">
      <w:pPr>
        <w:jc w:val="both"/>
        <w:rPr>
          <w:rFonts w:ascii="Arial" w:hAnsi="Arial" w:cs="Arial"/>
        </w:rPr>
      </w:pPr>
      <w:r w:rsidRPr="003A6447">
        <w:rPr>
          <w:rFonts w:ascii="Arial" w:hAnsi="Arial" w:cs="Arial"/>
        </w:rPr>
        <w:t>Su objetivo es servir de guía al técnico a la hora de colocar los retenedores directos durante  el encerado.</w:t>
      </w:r>
    </w:p>
    <w:p w:rsidR="00005B1C" w:rsidRPr="003A6447" w:rsidRDefault="00005B1C" w:rsidP="00005B1C">
      <w:pPr>
        <w:jc w:val="both"/>
        <w:rPr>
          <w:rFonts w:ascii="Arial" w:hAnsi="Arial" w:cs="Arial"/>
          <w:bCs/>
        </w:rPr>
      </w:pPr>
    </w:p>
    <w:p w:rsidR="00005B1C" w:rsidRPr="003A6447" w:rsidRDefault="00005B1C" w:rsidP="00005B1C">
      <w:pPr>
        <w:jc w:val="both"/>
        <w:rPr>
          <w:rFonts w:ascii="Arial" w:hAnsi="Arial" w:cs="Arial"/>
          <w:bCs/>
        </w:rPr>
      </w:pPr>
      <w:r w:rsidRPr="003A6447">
        <w:rPr>
          <w:rFonts w:ascii="Arial" w:hAnsi="Arial" w:cs="Arial"/>
          <w:b/>
          <w:bCs/>
        </w:rPr>
        <w:t>Sellado Periférico o Rallado:</w:t>
      </w:r>
      <w:r w:rsidRPr="003A6447">
        <w:rPr>
          <w:rFonts w:ascii="Arial" w:hAnsi="Arial" w:cs="Arial"/>
          <w:bCs/>
        </w:rPr>
        <w:t xml:space="preserve"> Se realiza en el modelo superior, en las escotaduras y alrededor de todo el conector mayor, mediante un instrumento cortante, con una profundidad de 0,5 mm aproximadamente. Su objetivo es lograr un mejor ajuste en todo su recorrido impidiendo la entrada de aire, además indica el límite de la estructura a la hora del rebajado. </w:t>
      </w:r>
    </w:p>
    <w:p w:rsidR="00005B1C" w:rsidRPr="003A6447" w:rsidRDefault="00005B1C" w:rsidP="00005B1C">
      <w:pPr>
        <w:jc w:val="both"/>
        <w:rPr>
          <w:rFonts w:ascii="Arial" w:hAnsi="Arial" w:cs="Arial"/>
          <w:bCs/>
        </w:rPr>
      </w:pPr>
    </w:p>
    <w:p w:rsidR="00005B1C" w:rsidRPr="003A6447" w:rsidRDefault="00005B1C" w:rsidP="00005B1C">
      <w:pPr>
        <w:jc w:val="both"/>
        <w:rPr>
          <w:rFonts w:ascii="Arial" w:hAnsi="Arial" w:cs="Arial"/>
          <w:bCs/>
          <w:lang w:val="es-ES_tradnl"/>
        </w:rPr>
      </w:pPr>
      <w:r w:rsidRPr="003A6447">
        <w:rPr>
          <w:rFonts w:ascii="Arial" w:hAnsi="Arial" w:cs="Arial"/>
          <w:b/>
          <w:bCs/>
        </w:rPr>
        <w:t>Levantes:</w:t>
      </w:r>
      <w:r w:rsidRPr="003A6447">
        <w:rPr>
          <w:rFonts w:ascii="Arial" w:hAnsi="Arial" w:cs="Arial"/>
          <w:bCs/>
        </w:rPr>
        <w:t xml:space="preserve"> </w:t>
      </w:r>
      <w:r w:rsidRPr="003A6447">
        <w:rPr>
          <w:rFonts w:ascii="Arial" w:hAnsi="Arial" w:cs="Arial"/>
          <w:bCs/>
          <w:lang w:val="es-ES_tradnl"/>
        </w:rPr>
        <w:t>Donde se vayan a ubicar bases mixtas (con rejilla o cola de pato), situar los levantes para que no queden en contacto directo con la mucosa. Esto se realizará con una lámina doblada de parafina calibre 28 de forma que quede un escalón de delimitación perfectamente definido que permita orientar correctamente el encerado posterior del patrón de la base metálica. Determinar y señalar la ubicación del apoyo mucoso, en zona no aliviada en la cima del reborde. Donde se vaya a colocar bases mixtas, se aplica una fina capa de parafina en el límite vestibular de la parte metálica. Todo este espacio será ocupado por el acrílico al terminar la prótesis.</w:t>
      </w:r>
    </w:p>
    <w:p w:rsidR="00005B1C" w:rsidRPr="003A6447" w:rsidRDefault="00005B1C" w:rsidP="00005B1C">
      <w:pPr>
        <w:jc w:val="both"/>
        <w:rPr>
          <w:rFonts w:ascii="Arial" w:hAnsi="Arial" w:cs="Arial"/>
        </w:rPr>
      </w:pPr>
      <w:r w:rsidRPr="003A6447">
        <w:rPr>
          <w:rFonts w:ascii="Arial" w:hAnsi="Arial" w:cs="Arial"/>
        </w:rPr>
        <w:t xml:space="preserve">En el caso de las bases o sillas tipo </w:t>
      </w:r>
      <w:r w:rsidRPr="003A6447">
        <w:rPr>
          <w:rFonts w:ascii="Arial" w:hAnsi="Arial" w:cs="Arial"/>
          <w:bCs/>
        </w:rPr>
        <w:t>cajuelas</w:t>
      </w:r>
      <w:r w:rsidRPr="003A6447">
        <w:rPr>
          <w:rFonts w:ascii="Arial" w:hAnsi="Arial" w:cs="Arial"/>
        </w:rPr>
        <w:t xml:space="preserve"> se alivian por el método de goteo, echándole una fina capa de cera en toda su extensión. </w:t>
      </w:r>
    </w:p>
    <w:p w:rsidR="00005B1C" w:rsidRPr="003A6447" w:rsidRDefault="00005B1C" w:rsidP="00005B1C">
      <w:pPr>
        <w:jc w:val="both"/>
        <w:rPr>
          <w:rFonts w:ascii="Arial" w:hAnsi="Arial" w:cs="Arial"/>
        </w:rPr>
      </w:pPr>
    </w:p>
    <w:p w:rsidR="00005B1C" w:rsidRPr="003A6447" w:rsidRDefault="00005B1C" w:rsidP="00005B1C">
      <w:pPr>
        <w:jc w:val="both"/>
        <w:rPr>
          <w:rFonts w:ascii="Arial" w:hAnsi="Arial" w:cs="Arial"/>
        </w:rPr>
      </w:pPr>
      <w:r w:rsidRPr="003A6447">
        <w:rPr>
          <w:rFonts w:ascii="Arial" w:hAnsi="Arial" w:cs="Arial"/>
        </w:rPr>
        <w:t xml:space="preserve">Cuando esté indicado un suplemento </w:t>
      </w:r>
      <w:proofErr w:type="spellStart"/>
      <w:r w:rsidRPr="003A6447">
        <w:rPr>
          <w:rFonts w:ascii="Arial" w:hAnsi="Arial" w:cs="Arial"/>
        </w:rPr>
        <w:t>oclusal</w:t>
      </w:r>
      <w:proofErr w:type="spellEnd"/>
      <w:r w:rsidRPr="003A6447">
        <w:rPr>
          <w:rFonts w:ascii="Arial" w:hAnsi="Arial" w:cs="Arial"/>
        </w:rPr>
        <w:t xml:space="preserve"> (</w:t>
      </w:r>
      <w:proofErr w:type="spellStart"/>
      <w:r w:rsidRPr="003A6447">
        <w:rPr>
          <w:rFonts w:ascii="Arial" w:hAnsi="Arial" w:cs="Arial"/>
        </w:rPr>
        <w:t>onlay</w:t>
      </w:r>
      <w:proofErr w:type="spellEnd"/>
      <w:r w:rsidRPr="003A6447">
        <w:rPr>
          <w:rFonts w:ascii="Arial" w:hAnsi="Arial" w:cs="Arial"/>
        </w:rPr>
        <w:t>), fundir una fina capa de parafina sobre las partes altas angulosas del diente en contacto con el metal.</w:t>
      </w:r>
    </w:p>
    <w:p w:rsidR="00005B1C" w:rsidRPr="003A6447" w:rsidRDefault="00005B1C" w:rsidP="00005B1C">
      <w:pPr>
        <w:jc w:val="both"/>
        <w:rPr>
          <w:rFonts w:ascii="Arial" w:hAnsi="Arial" w:cs="Arial"/>
        </w:rPr>
      </w:pPr>
      <w:r w:rsidRPr="003A6447">
        <w:rPr>
          <w:rFonts w:ascii="Arial" w:hAnsi="Arial" w:cs="Arial"/>
        </w:rPr>
        <w:t>Procederemos posteriormente a situar nuevamente el modelo en la platina y mediante la cuchilla del analizador, paralelizar las zonas correspondientes a las brechas donde vayan situados conectores menores y otras zonas en que sea necesario.</w:t>
      </w:r>
    </w:p>
    <w:p w:rsidR="00005B1C" w:rsidRPr="003A6447" w:rsidRDefault="00005B1C" w:rsidP="00005B1C">
      <w:pPr>
        <w:jc w:val="both"/>
        <w:rPr>
          <w:rFonts w:ascii="Arial" w:hAnsi="Arial" w:cs="Arial"/>
        </w:rPr>
      </w:pPr>
      <w:r w:rsidRPr="003A6447">
        <w:rPr>
          <w:rFonts w:ascii="Arial" w:hAnsi="Arial" w:cs="Arial"/>
        </w:rPr>
        <w:lastRenderedPageBreak/>
        <w:t>Cuando esté indicada la confección de dientes metálicos macizos, así como espaldillas metálicas, deberemos señalarlo convenientemente con lápiz en la zona correspondiente. Este señalamiento, así como el número de la Orden para el Laboratorio u otras anotaciones que se necesite hacer en el modelo maestro, se cubrirán con una fina capa de cera para impedir que se borren al hidratar los modelos para su duplicado.</w:t>
      </w:r>
    </w:p>
    <w:p w:rsidR="00005B1C" w:rsidRPr="003A6447" w:rsidRDefault="00005B1C" w:rsidP="00005B1C">
      <w:pPr>
        <w:jc w:val="both"/>
        <w:rPr>
          <w:rFonts w:ascii="Arial" w:hAnsi="Arial" w:cs="Arial"/>
        </w:rPr>
      </w:pPr>
      <w:r w:rsidRPr="003A6447">
        <w:rPr>
          <w:rFonts w:ascii="Arial" w:hAnsi="Arial" w:cs="Arial"/>
        </w:rPr>
        <w:t xml:space="preserve">Por último se coloca nuevamente el modelo sobre la platina en la posición original y con la varilla analizadora se verifican los hombros y </w:t>
      </w:r>
      <w:proofErr w:type="spellStart"/>
      <w:r w:rsidRPr="003A6447">
        <w:rPr>
          <w:rFonts w:ascii="Arial" w:hAnsi="Arial" w:cs="Arial"/>
        </w:rPr>
        <w:t>paralelizaciones</w:t>
      </w:r>
      <w:proofErr w:type="spellEnd"/>
      <w:r w:rsidRPr="003A6447">
        <w:rPr>
          <w:rFonts w:ascii="Arial" w:hAnsi="Arial" w:cs="Arial"/>
        </w:rPr>
        <w:t xml:space="preserve"> efectuadas. Ahora el modelo está preparado para duplicarlo con el objetivo de efectuar una pieza colada.</w:t>
      </w:r>
    </w:p>
    <w:p w:rsidR="00005B1C" w:rsidRPr="003A6447" w:rsidRDefault="00005B1C" w:rsidP="00005B1C">
      <w:pPr>
        <w:jc w:val="both"/>
        <w:rPr>
          <w:rFonts w:ascii="Arial" w:hAnsi="Arial" w:cs="Arial"/>
        </w:rPr>
      </w:pPr>
    </w:p>
    <w:p w:rsidR="00005B1C" w:rsidRPr="003A6447" w:rsidRDefault="00005B1C" w:rsidP="00005B1C">
      <w:pPr>
        <w:jc w:val="both"/>
        <w:rPr>
          <w:rFonts w:ascii="Arial" w:hAnsi="Arial" w:cs="Arial"/>
          <w:b/>
        </w:rPr>
      </w:pPr>
      <w:r w:rsidRPr="003A6447">
        <w:rPr>
          <w:rFonts w:ascii="Arial" w:hAnsi="Arial" w:cs="Arial"/>
          <w:b/>
        </w:rPr>
        <w:t>Duplicado de modelos:</w:t>
      </w:r>
    </w:p>
    <w:p w:rsidR="00005B1C" w:rsidRPr="003A6447" w:rsidRDefault="00005B1C" w:rsidP="00005B1C">
      <w:pPr>
        <w:jc w:val="both"/>
        <w:rPr>
          <w:rFonts w:ascii="Arial" w:hAnsi="Arial" w:cs="Arial"/>
        </w:rPr>
      </w:pPr>
      <w:r w:rsidRPr="003A6447">
        <w:rPr>
          <w:rFonts w:ascii="Arial" w:hAnsi="Arial" w:cs="Arial"/>
        </w:rPr>
        <w:t xml:space="preserve">Es el procedimiento destinado a obtener un nuevo negativo de un positivo, el cual debe desprenderse del original sin deterioro para ser vaciado nuevamente. Con este se obtiene una réplica en investimento del modelo maestro diseñado y aliviado. </w:t>
      </w:r>
    </w:p>
    <w:p w:rsidR="00005B1C" w:rsidRPr="003A6447" w:rsidRDefault="00005B1C" w:rsidP="00005B1C">
      <w:pPr>
        <w:jc w:val="both"/>
        <w:rPr>
          <w:rFonts w:ascii="Arial" w:hAnsi="Arial" w:cs="Arial"/>
        </w:rPr>
      </w:pPr>
      <w:r w:rsidRPr="003A6447">
        <w:rPr>
          <w:rFonts w:ascii="Arial" w:hAnsi="Arial" w:cs="Arial"/>
        </w:rPr>
        <w:t xml:space="preserve">Para este objeto se utilizan como material duplicador los </w:t>
      </w:r>
      <w:proofErr w:type="spellStart"/>
      <w:r w:rsidRPr="003A6447">
        <w:rPr>
          <w:rFonts w:ascii="Arial" w:hAnsi="Arial" w:cs="Arial"/>
        </w:rPr>
        <w:t>hidrocoloides</w:t>
      </w:r>
      <w:proofErr w:type="spellEnd"/>
      <w:r w:rsidRPr="003A6447">
        <w:rPr>
          <w:rFonts w:ascii="Arial" w:hAnsi="Arial" w:cs="Arial"/>
        </w:rPr>
        <w:t xml:space="preserve"> de agar, los </w:t>
      </w:r>
      <w:proofErr w:type="spellStart"/>
      <w:r w:rsidRPr="003A6447">
        <w:rPr>
          <w:rFonts w:ascii="Arial" w:hAnsi="Arial" w:cs="Arial"/>
        </w:rPr>
        <w:t>hidrocoloides</w:t>
      </w:r>
      <w:proofErr w:type="spellEnd"/>
      <w:r w:rsidRPr="003A6447">
        <w:rPr>
          <w:rFonts w:ascii="Arial" w:hAnsi="Arial" w:cs="Arial"/>
        </w:rPr>
        <w:t xml:space="preserve"> irreversibles y materiales especiales, y una mufla exclusiva para esta técnica.  </w:t>
      </w:r>
    </w:p>
    <w:p w:rsidR="00005B1C" w:rsidRPr="003A6447" w:rsidRDefault="00005B1C" w:rsidP="00005B1C">
      <w:pPr>
        <w:jc w:val="both"/>
        <w:rPr>
          <w:rFonts w:ascii="Arial" w:hAnsi="Arial" w:cs="Arial"/>
        </w:rPr>
      </w:pPr>
    </w:p>
    <w:p w:rsidR="00005B1C" w:rsidRPr="003A6447" w:rsidRDefault="00005B1C" w:rsidP="00005B1C">
      <w:pPr>
        <w:jc w:val="both"/>
        <w:rPr>
          <w:rFonts w:ascii="Arial" w:hAnsi="Arial" w:cs="Arial"/>
        </w:rPr>
      </w:pPr>
      <w:bookmarkStart w:id="0" w:name="_GoBack"/>
      <w:bookmarkEnd w:id="0"/>
      <w:r w:rsidRPr="003A6447">
        <w:rPr>
          <w:rFonts w:ascii="Arial" w:hAnsi="Arial" w:cs="Arial"/>
        </w:rPr>
        <w:t>Mufla: Instrumento que se utiliza para duplicar los modelos maestros y consta de diferentes partes:</w:t>
      </w:r>
    </w:p>
    <w:p w:rsidR="00005B1C" w:rsidRPr="003A6447" w:rsidRDefault="00005B1C" w:rsidP="00005B1C">
      <w:pPr>
        <w:jc w:val="both"/>
        <w:rPr>
          <w:rFonts w:ascii="Arial" w:hAnsi="Arial" w:cs="Arial"/>
        </w:rPr>
      </w:pPr>
      <w:r w:rsidRPr="003A6447">
        <w:rPr>
          <w:rFonts w:ascii="Arial" w:hAnsi="Arial" w:cs="Arial"/>
        </w:rPr>
        <w:t>- Tapa con contratapa</w:t>
      </w:r>
    </w:p>
    <w:p w:rsidR="00005B1C" w:rsidRPr="003A6447" w:rsidRDefault="00005B1C" w:rsidP="00005B1C">
      <w:pPr>
        <w:jc w:val="both"/>
        <w:rPr>
          <w:rFonts w:ascii="Arial" w:hAnsi="Arial" w:cs="Arial"/>
        </w:rPr>
      </w:pPr>
      <w:r w:rsidRPr="003A6447">
        <w:rPr>
          <w:rFonts w:ascii="Arial" w:hAnsi="Arial" w:cs="Arial"/>
        </w:rPr>
        <w:t>- Goma para conformar el zócalo del modelo</w:t>
      </w:r>
    </w:p>
    <w:p w:rsidR="00005B1C" w:rsidRPr="003A6447" w:rsidRDefault="00005B1C" w:rsidP="00005B1C">
      <w:pPr>
        <w:jc w:val="both"/>
        <w:rPr>
          <w:rFonts w:ascii="Arial" w:hAnsi="Arial" w:cs="Arial"/>
        </w:rPr>
      </w:pPr>
      <w:r w:rsidRPr="003A6447">
        <w:rPr>
          <w:rFonts w:ascii="Arial" w:hAnsi="Arial" w:cs="Arial"/>
        </w:rPr>
        <w:t>- Cono por donde entra el metal</w:t>
      </w:r>
    </w:p>
    <w:p w:rsidR="00005B1C" w:rsidRPr="003A6447" w:rsidRDefault="00005B1C" w:rsidP="00005B1C">
      <w:pPr>
        <w:jc w:val="both"/>
        <w:rPr>
          <w:rFonts w:ascii="Arial" w:hAnsi="Arial" w:cs="Arial"/>
        </w:rPr>
      </w:pPr>
      <w:r w:rsidRPr="003A6447">
        <w:rPr>
          <w:rFonts w:ascii="Arial" w:hAnsi="Arial" w:cs="Arial"/>
        </w:rPr>
        <w:t>- Base superior de la mufla</w:t>
      </w:r>
    </w:p>
    <w:p w:rsidR="00005B1C" w:rsidRPr="003A6447" w:rsidRDefault="00005B1C" w:rsidP="00005B1C">
      <w:pPr>
        <w:jc w:val="both"/>
        <w:rPr>
          <w:rFonts w:ascii="Arial" w:hAnsi="Arial" w:cs="Arial"/>
        </w:rPr>
      </w:pPr>
    </w:p>
    <w:p w:rsidR="00005B1C" w:rsidRPr="003A6447" w:rsidRDefault="00005B1C" w:rsidP="00005B1C">
      <w:pPr>
        <w:jc w:val="both"/>
        <w:rPr>
          <w:rFonts w:ascii="Arial" w:hAnsi="Arial" w:cs="Arial"/>
          <w:b/>
        </w:rPr>
      </w:pPr>
      <w:r w:rsidRPr="003A6447">
        <w:rPr>
          <w:rFonts w:ascii="Arial" w:hAnsi="Arial" w:cs="Arial"/>
          <w:b/>
        </w:rPr>
        <w:t xml:space="preserve">Duplicado en investimento con </w:t>
      </w:r>
      <w:proofErr w:type="spellStart"/>
      <w:r w:rsidRPr="003A6447">
        <w:rPr>
          <w:rFonts w:ascii="Arial" w:hAnsi="Arial" w:cs="Arial"/>
          <w:b/>
        </w:rPr>
        <w:t>hidrocoloide</w:t>
      </w:r>
      <w:proofErr w:type="spellEnd"/>
      <w:r w:rsidRPr="003A6447">
        <w:rPr>
          <w:rFonts w:ascii="Arial" w:hAnsi="Arial" w:cs="Arial"/>
          <w:b/>
        </w:rPr>
        <w:t xml:space="preserve"> reversible como material duplicador:</w:t>
      </w:r>
    </w:p>
    <w:p w:rsidR="00005B1C" w:rsidRPr="003A6447" w:rsidRDefault="00005B1C" w:rsidP="00005B1C">
      <w:pPr>
        <w:jc w:val="both"/>
        <w:rPr>
          <w:rFonts w:ascii="Arial" w:hAnsi="Arial" w:cs="Arial"/>
          <w:b/>
        </w:rPr>
      </w:pPr>
      <w:r w:rsidRPr="003A6447">
        <w:rPr>
          <w:rFonts w:ascii="Arial" w:hAnsi="Arial" w:cs="Arial"/>
          <w:b/>
        </w:rPr>
        <w:t>Material, instrumental y equipos:</w:t>
      </w:r>
    </w:p>
    <w:p w:rsidR="00005B1C" w:rsidRPr="003A6447" w:rsidRDefault="00005B1C" w:rsidP="00005B1C">
      <w:pPr>
        <w:numPr>
          <w:ilvl w:val="0"/>
          <w:numId w:val="11"/>
        </w:numPr>
        <w:jc w:val="both"/>
        <w:rPr>
          <w:rFonts w:ascii="Arial" w:hAnsi="Arial" w:cs="Arial"/>
        </w:rPr>
      </w:pPr>
      <w:r w:rsidRPr="003A6447">
        <w:rPr>
          <w:rFonts w:ascii="Arial" w:hAnsi="Arial" w:cs="Arial"/>
        </w:rPr>
        <w:t xml:space="preserve">Gelatina para duplicar investimentos </w:t>
      </w:r>
    </w:p>
    <w:p w:rsidR="00005B1C" w:rsidRPr="003A6447" w:rsidRDefault="00005B1C" w:rsidP="00005B1C">
      <w:pPr>
        <w:numPr>
          <w:ilvl w:val="0"/>
          <w:numId w:val="11"/>
        </w:numPr>
        <w:jc w:val="both"/>
        <w:rPr>
          <w:rFonts w:ascii="Arial" w:hAnsi="Arial" w:cs="Arial"/>
        </w:rPr>
      </w:pPr>
      <w:r w:rsidRPr="003A6447">
        <w:rPr>
          <w:rFonts w:ascii="Arial" w:hAnsi="Arial" w:cs="Arial"/>
        </w:rPr>
        <w:t>Investimento para cromo-cobalto</w:t>
      </w:r>
    </w:p>
    <w:p w:rsidR="00005B1C" w:rsidRPr="003A6447" w:rsidRDefault="00005B1C" w:rsidP="00005B1C">
      <w:pPr>
        <w:numPr>
          <w:ilvl w:val="0"/>
          <w:numId w:val="11"/>
        </w:numPr>
        <w:jc w:val="both"/>
        <w:rPr>
          <w:rFonts w:ascii="Arial" w:hAnsi="Arial" w:cs="Arial"/>
        </w:rPr>
      </w:pPr>
      <w:r w:rsidRPr="003A6447">
        <w:rPr>
          <w:rFonts w:ascii="Arial" w:hAnsi="Arial" w:cs="Arial"/>
        </w:rPr>
        <w:t>Cera</w:t>
      </w:r>
    </w:p>
    <w:p w:rsidR="00005B1C" w:rsidRPr="003A6447" w:rsidRDefault="00005B1C" w:rsidP="00005B1C">
      <w:pPr>
        <w:numPr>
          <w:ilvl w:val="0"/>
          <w:numId w:val="11"/>
        </w:numPr>
        <w:jc w:val="both"/>
        <w:rPr>
          <w:rFonts w:ascii="Arial" w:hAnsi="Arial" w:cs="Arial"/>
        </w:rPr>
      </w:pPr>
      <w:r w:rsidRPr="003A6447">
        <w:rPr>
          <w:rFonts w:ascii="Arial" w:hAnsi="Arial" w:cs="Arial"/>
        </w:rPr>
        <w:t>Resina endurecedora</w:t>
      </w:r>
    </w:p>
    <w:p w:rsidR="00005B1C" w:rsidRPr="003A6447" w:rsidRDefault="00005B1C" w:rsidP="00005B1C">
      <w:pPr>
        <w:numPr>
          <w:ilvl w:val="0"/>
          <w:numId w:val="11"/>
        </w:numPr>
        <w:jc w:val="both"/>
        <w:rPr>
          <w:rFonts w:ascii="Arial" w:hAnsi="Arial" w:cs="Arial"/>
        </w:rPr>
      </w:pPr>
      <w:r w:rsidRPr="003A6447">
        <w:rPr>
          <w:rFonts w:ascii="Arial" w:hAnsi="Arial" w:cs="Arial"/>
        </w:rPr>
        <w:t>Bandeja metálica</w:t>
      </w:r>
    </w:p>
    <w:p w:rsidR="00005B1C" w:rsidRPr="003A6447" w:rsidRDefault="00005B1C" w:rsidP="00005B1C">
      <w:pPr>
        <w:numPr>
          <w:ilvl w:val="0"/>
          <w:numId w:val="11"/>
        </w:numPr>
        <w:jc w:val="both"/>
        <w:rPr>
          <w:rFonts w:ascii="Arial" w:hAnsi="Arial" w:cs="Arial"/>
        </w:rPr>
      </w:pPr>
      <w:r w:rsidRPr="003A6447">
        <w:rPr>
          <w:rFonts w:ascii="Arial" w:hAnsi="Arial" w:cs="Arial"/>
        </w:rPr>
        <w:t xml:space="preserve">Pinzas para modelos </w:t>
      </w:r>
    </w:p>
    <w:p w:rsidR="00005B1C" w:rsidRPr="003A6447" w:rsidRDefault="00005B1C" w:rsidP="00005B1C">
      <w:pPr>
        <w:numPr>
          <w:ilvl w:val="0"/>
          <w:numId w:val="11"/>
        </w:numPr>
        <w:jc w:val="both"/>
        <w:rPr>
          <w:rFonts w:ascii="Arial" w:hAnsi="Arial" w:cs="Arial"/>
        </w:rPr>
      </w:pPr>
      <w:r w:rsidRPr="003A6447">
        <w:rPr>
          <w:rFonts w:ascii="Arial" w:hAnsi="Arial" w:cs="Arial"/>
        </w:rPr>
        <w:t>Cuchillo para yeso</w:t>
      </w:r>
    </w:p>
    <w:p w:rsidR="00005B1C" w:rsidRPr="003A6447" w:rsidRDefault="00005B1C" w:rsidP="00005B1C">
      <w:pPr>
        <w:numPr>
          <w:ilvl w:val="0"/>
          <w:numId w:val="11"/>
        </w:numPr>
        <w:jc w:val="both"/>
        <w:rPr>
          <w:rFonts w:ascii="Arial" w:hAnsi="Arial" w:cs="Arial"/>
        </w:rPr>
      </w:pPr>
      <w:r w:rsidRPr="003A6447">
        <w:rPr>
          <w:rFonts w:ascii="Arial" w:hAnsi="Arial" w:cs="Arial"/>
        </w:rPr>
        <w:t>Cuchillo espátula</w:t>
      </w:r>
    </w:p>
    <w:p w:rsidR="00005B1C" w:rsidRPr="003A6447" w:rsidRDefault="00005B1C" w:rsidP="00005B1C">
      <w:pPr>
        <w:numPr>
          <w:ilvl w:val="0"/>
          <w:numId w:val="11"/>
        </w:numPr>
        <w:jc w:val="both"/>
        <w:rPr>
          <w:rFonts w:ascii="Arial" w:hAnsi="Arial" w:cs="Arial"/>
        </w:rPr>
      </w:pPr>
      <w:r w:rsidRPr="003A6447">
        <w:rPr>
          <w:rFonts w:ascii="Arial" w:hAnsi="Arial" w:cs="Arial"/>
        </w:rPr>
        <w:t>Espátula para yeso</w:t>
      </w:r>
    </w:p>
    <w:p w:rsidR="00005B1C" w:rsidRPr="003A6447" w:rsidRDefault="00005B1C" w:rsidP="00005B1C">
      <w:pPr>
        <w:numPr>
          <w:ilvl w:val="0"/>
          <w:numId w:val="11"/>
        </w:numPr>
        <w:jc w:val="both"/>
        <w:rPr>
          <w:rFonts w:ascii="Arial" w:hAnsi="Arial" w:cs="Arial"/>
        </w:rPr>
      </w:pPr>
      <w:r w:rsidRPr="003A6447">
        <w:rPr>
          <w:rFonts w:ascii="Arial" w:hAnsi="Arial" w:cs="Arial"/>
        </w:rPr>
        <w:t xml:space="preserve">Taza de goma </w:t>
      </w:r>
    </w:p>
    <w:p w:rsidR="00005B1C" w:rsidRPr="003A6447" w:rsidRDefault="00005B1C" w:rsidP="00005B1C">
      <w:pPr>
        <w:numPr>
          <w:ilvl w:val="0"/>
          <w:numId w:val="11"/>
        </w:numPr>
        <w:jc w:val="both"/>
        <w:rPr>
          <w:rFonts w:ascii="Arial" w:hAnsi="Arial" w:cs="Arial"/>
        </w:rPr>
      </w:pPr>
      <w:r w:rsidRPr="003A6447">
        <w:rPr>
          <w:rFonts w:ascii="Arial" w:hAnsi="Arial" w:cs="Arial"/>
        </w:rPr>
        <w:t>Mufla para duplicar</w:t>
      </w:r>
    </w:p>
    <w:p w:rsidR="00005B1C" w:rsidRPr="003A6447" w:rsidRDefault="00005B1C" w:rsidP="00005B1C">
      <w:pPr>
        <w:numPr>
          <w:ilvl w:val="0"/>
          <w:numId w:val="11"/>
        </w:numPr>
        <w:jc w:val="both"/>
        <w:rPr>
          <w:rFonts w:ascii="Arial" w:hAnsi="Arial" w:cs="Arial"/>
        </w:rPr>
      </w:pPr>
      <w:r w:rsidRPr="003A6447">
        <w:rPr>
          <w:rFonts w:ascii="Arial" w:hAnsi="Arial" w:cs="Arial"/>
        </w:rPr>
        <w:t>Cepillo de cerdas duras</w:t>
      </w:r>
    </w:p>
    <w:p w:rsidR="00005B1C" w:rsidRPr="003A6447" w:rsidRDefault="00005B1C" w:rsidP="00005B1C">
      <w:pPr>
        <w:numPr>
          <w:ilvl w:val="0"/>
          <w:numId w:val="11"/>
        </w:numPr>
        <w:jc w:val="both"/>
        <w:rPr>
          <w:rFonts w:ascii="Arial" w:hAnsi="Arial" w:cs="Arial"/>
        </w:rPr>
      </w:pPr>
      <w:r w:rsidRPr="003A6447">
        <w:rPr>
          <w:rFonts w:ascii="Arial" w:hAnsi="Arial" w:cs="Arial"/>
        </w:rPr>
        <w:t>Porta modelos</w:t>
      </w:r>
    </w:p>
    <w:p w:rsidR="00005B1C" w:rsidRPr="003A6447" w:rsidRDefault="00005B1C" w:rsidP="00005B1C">
      <w:pPr>
        <w:numPr>
          <w:ilvl w:val="0"/>
          <w:numId w:val="11"/>
        </w:numPr>
        <w:jc w:val="both"/>
        <w:rPr>
          <w:rFonts w:ascii="Arial" w:hAnsi="Arial" w:cs="Arial"/>
        </w:rPr>
      </w:pPr>
      <w:r w:rsidRPr="003A6447">
        <w:rPr>
          <w:rFonts w:ascii="Arial" w:hAnsi="Arial" w:cs="Arial"/>
        </w:rPr>
        <w:t>Termómetro</w:t>
      </w:r>
    </w:p>
    <w:p w:rsidR="00005B1C" w:rsidRPr="003A6447" w:rsidRDefault="00005B1C" w:rsidP="00005B1C">
      <w:pPr>
        <w:numPr>
          <w:ilvl w:val="0"/>
          <w:numId w:val="11"/>
        </w:numPr>
        <w:jc w:val="both"/>
        <w:rPr>
          <w:rFonts w:ascii="Arial" w:hAnsi="Arial" w:cs="Arial"/>
        </w:rPr>
      </w:pPr>
      <w:r w:rsidRPr="003A6447">
        <w:rPr>
          <w:rFonts w:ascii="Arial" w:hAnsi="Arial" w:cs="Arial"/>
        </w:rPr>
        <w:t>Anillos para colados</w:t>
      </w:r>
    </w:p>
    <w:p w:rsidR="00005B1C" w:rsidRPr="003A6447" w:rsidRDefault="00005B1C" w:rsidP="00005B1C">
      <w:pPr>
        <w:numPr>
          <w:ilvl w:val="0"/>
          <w:numId w:val="11"/>
        </w:numPr>
        <w:jc w:val="both"/>
        <w:rPr>
          <w:rFonts w:ascii="Arial" w:hAnsi="Arial" w:cs="Arial"/>
        </w:rPr>
      </w:pPr>
      <w:r w:rsidRPr="003A6447">
        <w:rPr>
          <w:rFonts w:ascii="Arial" w:hAnsi="Arial" w:cs="Arial"/>
        </w:rPr>
        <w:t xml:space="preserve">Calentador con </w:t>
      </w:r>
      <w:proofErr w:type="spellStart"/>
      <w:r w:rsidRPr="003A6447">
        <w:rPr>
          <w:rFonts w:ascii="Arial" w:hAnsi="Arial" w:cs="Arial"/>
        </w:rPr>
        <w:t>termostáto</w:t>
      </w:r>
      <w:proofErr w:type="spellEnd"/>
      <w:r w:rsidRPr="003A6447">
        <w:rPr>
          <w:rFonts w:ascii="Arial" w:hAnsi="Arial" w:cs="Arial"/>
        </w:rPr>
        <w:t xml:space="preserve"> para resina</w:t>
      </w:r>
    </w:p>
    <w:p w:rsidR="00005B1C" w:rsidRPr="003A6447" w:rsidRDefault="00005B1C" w:rsidP="00005B1C">
      <w:pPr>
        <w:numPr>
          <w:ilvl w:val="0"/>
          <w:numId w:val="11"/>
        </w:numPr>
        <w:jc w:val="both"/>
        <w:rPr>
          <w:rFonts w:ascii="Arial" w:hAnsi="Arial" w:cs="Arial"/>
        </w:rPr>
      </w:pPr>
      <w:r w:rsidRPr="003A6447">
        <w:rPr>
          <w:rFonts w:ascii="Arial" w:hAnsi="Arial" w:cs="Arial"/>
        </w:rPr>
        <w:t>Horno para secado de modelos</w:t>
      </w:r>
    </w:p>
    <w:p w:rsidR="00005B1C" w:rsidRPr="003A6447" w:rsidRDefault="00005B1C" w:rsidP="00005B1C">
      <w:pPr>
        <w:numPr>
          <w:ilvl w:val="0"/>
          <w:numId w:val="11"/>
        </w:numPr>
        <w:jc w:val="both"/>
        <w:rPr>
          <w:rFonts w:ascii="Arial" w:hAnsi="Arial" w:cs="Arial"/>
        </w:rPr>
      </w:pPr>
      <w:r w:rsidRPr="003A6447">
        <w:rPr>
          <w:rFonts w:ascii="Arial" w:hAnsi="Arial" w:cs="Arial"/>
        </w:rPr>
        <w:t>Vibrador</w:t>
      </w:r>
    </w:p>
    <w:p w:rsidR="00005B1C" w:rsidRPr="003A6447" w:rsidRDefault="00005B1C" w:rsidP="00005B1C">
      <w:pPr>
        <w:numPr>
          <w:ilvl w:val="0"/>
          <w:numId w:val="11"/>
        </w:numPr>
        <w:jc w:val="both"/>
        <w:rPr>
          <w:rFonts w:ascii="Arial" w:hAnsi="Arial" w:cs="Arial"/>
        </w:rPr>
      </w:pPr>
      <w:proofErr w:type="spellStart"/>
      <w:r w:rsidRPr="003A6447">
        <w:rPr>
          <w:rFonts w:ascii="Arial" w:hAnsi="Arial" w:cs="Arial"/>
        </w:rPr>
        <w:t>Gelatinadora</w:t>
      </w:r>
      <w:proofErr w:type="spellEnd"/>
      <w:r w:rsidRPr="003A6447">
        <w:rPr>
          <w:rFonts w:ascii="Arial" w:hAnsi="Arial" w:cs="Arial"/>
        </w:rPr>
        <w:t xml:space="preserve"> o recipiente para licuar la gelatina a Baño de María</w:t>
      </w:r>
    </w:p>
    <w:p w:rsidR="00005B1C" w:rsidRPr="003A6447" w:rsidRDefault="00005B1C" w:rsidP="00005B1C">
      <w:pPr>
        <w:jc w:val="both"/>
        <w:rPr>
          <w:rFonts w:ascii="Arial" w:hAnsi="Arial" w:cs="Arial"/>
          <w:b/>
          <w:lang w:val="es-ES_tradnl"/>
        </w:rPr>
      </w:pPr>
      <w:r w:rsidRPr="003A6447">
        <w:rPr>
          <w:rFonts w:ascii="Arial" w:hAnsi="Arial" w:cs="Arial"/>
          <w:b/>
          <w:lang w:val="es-ES_tradnl"/>
        </w:rPr>
        <w:lastRenderedPageBreak/>
        <w:t>Descripción de la técnica:</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Bloquear con cera o plastilina todas las superficies retentivas del modelo maestro, evitando situar cera o plastilina sobre ningún área que vaya a ser ocupada por la estructura metálica.</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Introducir los modelos bloqueados en solución sobresaturada de sulfato de calcio durante 10 minutos.</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Extraer el modelo de la solución y con aire a presión retirar los excesos de ésta.</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Se fija el modelo a la base de la mufla de duplicado por medio de cera resinosa y se cierra herméticamente.</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 xml:space="preserve">En caso de no contar con </w:t>
      </w:r>
      <w:proofErr w:type="spellStart"/>
      <w:r w:rsidRPr="003A6447">
        <w:rPr>
          <w:rFonts w:ascii="Arial" w:hAnsi="Arial" w:cs="Arial"/>
          <w:lang w:val="es-ES_tradnl"/>
        </w:rPr>
        <w:t>gelatinadora</w:t>
      </w:r>
      <w:proofErr w:type="spellEnd"/>
      <w:r w:rsidRPr="003A6447">
        <w:rPr>
          <w:rFonts w:ascii="Arial" w:hAnsi="Arial" w:cs="Arial"/>
          <w:lang w:val="es-ES_tradnl"/>
        </w:rPr>
        <w:t xml:space="preserve">, se prepara </w:t>
      </w:r>
      <w:proofErr w:type="spellStart"/>
      <w:r w:rsidRPr="003A6447">
        <w:rPr>
          <w:rFonts w:ascii="Arial" w:hAnsi="Arial" w:cs="Arial"/>
          <w:lang w:val="es-ES_tradnl"/>
        </w:rPr>
        <w:t>hidrocoloide</w:t>
      </w:r>
      <w:proofErr w:type="spellEnd"/>
      <w:r w:rsidRPr="003A6447">
        <w:rPr>
          <w:rFonts w:ascii="Arial" w:hAnsi="Arial" w:cs="Arial"/>
          <w:lang w:val="es-ES_tradnl"/>
        </w:rPr>
        <w:t xml:space="preserve"> a Baño de María, cortado en pequeños trozos, habiendo agregado un poco de agua y en cantidad suficiente para llenar la mufla.</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 xml:space="preserve">Se llena la mufla con </w:t>
      </w:r>
      <w:proofErr w:type="spellStart"/>
      <w:r w:rsidRPr="003A6447">
        <w:rPr>
          <w:rFonts w:ascii="Arial" w:hAnsi="Arial" w:cs="Arial"/>
          <w:lang w:val="es-ES_tradnl"/>
        </w:rPr>
        <w:t>hidrocoloide</w:t>
      </w:r>
      <w:proofErr w:type="spellEnd"/>
      <w:r w:rsidRPr="003A6447">
        <w:rPr>
          <w:rFonts w:ascii="Arial" w:hAnsi="Arial" w:cs="Arial"/>
          <w:lang w:val="es-ES_tradnl"/>
        </w:rPr>
        <w:t xml:space="preserve"> a la temperatura de trabajo recomendada por el fabricante, lenta y continuamente, por un solo orificio de la mufla, hasta que haya un ligero exceso en ambos orificios.</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 xml:space="preserve">Dejar que el </w:t>
      </w:r>
      <w:proofErr w:type="spellStart"/>
      <w:r w:rsidRPr="003A6447">
        <w:rPr>
          <w:rFonts w:ascii="Arial" w:hAnsi="Arial" w:cs="Arial"/>
          <w:lang w:val="es-ES_tradnl"/>
        </w:rPr>
        <w:t>hidrocoloide</w:t>
      </w:r>
      <w:proofErr w:type="spellEnd"/>
      <w:r w:rsidRPr="003A6447">
        <w:rPr>
          <w:rFonts w:ascii="Arial" w:hAnsi="Arial" w:cs="Arial"/>
          <w:lang w:val="es-ES_tradnl"/>
        </w:rPr>
        <w:t xml:space="preserve"> endurezca a temperatura ambiente durante media hora. Posteriormente, colocar la mufla en una bandeja con agua hasta 1/3 de la altura de la mufla a temperatura ambiente, durante 1 hora.</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 xml:space="preserve">Extraer la mufla del agua. Retirar la tapa inferior sin fracturar o arrastrar el </w:t>
      </w:r>
      <w:proofErr w:type="spellStart"/>
      <w:r w:rsidRPr="003A6447">
        <w:rPr>
          <w:rFonts w:ascii="Arial" w:hAnsi="Arial" w:cs="Arial"/>
          <w:lang w:val="es-ES_tradnl"/>
        </w:rPr>
        <w:t>hidrocoloide</w:t>
      </w:r>
      <w:proofErr w:type="spellEnd"/>
      <w:r w:rsidRPr="003A6447">
        <w:rPr>
          <w:rFonts w:ascii="Arial" w:hAnsi="Arial" w:cs="Arial"/>
          <w:lang w:val="es-ES_tradnl"/>
        </w:rPr>
        <w:t xml:space="preserve">. Extraer el bloque del </w:t>
      </w:r>
      <w:proofErr w:type="spellStart"/>
      <w:r w:rsidRPr="003A6447">
        <w:rPr>
          <w:rFonts w:ascii="Arial" w:hAnsi="Arial" w:cs="Arial"/>
          <w:lang w:val="es-ES_tradnl"/>
        </w:rPr>
        <w:t>hidrocoloide</w:t>
      </w:r>
      <w:proofErr w:type="spellEnd"/>
      <w:r w:rsidRPr="003A6447">
        <w:rPr>
          <w:rFonts w:ascii="Arial" w:hAnsi="Arial" w:cs="Arial"/>
          <w:lang w:val="es-ES_tradnl"/>
        </w:rPr>
        <w:t xml:space="preserve"> de la mufla y recortar fragmentos triangulares en </w:t>
      </w:r>
      <w:proofErr w:type="spellStart"/>
      <w:r w:rsidRPr="003A6447">
        <w:rPr>
          <w:rFonts w:ascii="Arial" w:hAnsi="Arial" w:cs="Arial"/>
          <w:lang w:val="es-ES_tradnl"/>
        </w:rPr>
        <w:t>hidrocoloide</w:t>
      </w:r>
      <w:proofErr w:type="spellEnd"/>
      <w:r w:rsidRPr="003A6447">
        <w:rPr>
          <w:rFonts w:ascii="Arial" w:hAnsi="Arial" w:cs="Arial"/>
          <w:lang w:val="es-ES_tradnl"/>
        </w:rPr>
        <w:t xml:space="preserve"> alrededor del zócalo del modelo, sostener el modelo con los dedos y con aire a presión moderada, introducirlo entre el modelo y el bloque de </w:t>
      </w:r>
      <w:proofErr w:type="spellStart"/>
      <w:r w:rsidRPr="003A6447">
        <w:rPr>
          <w:rFonts w:ascii="Arial" w:hAnsi="Arial" w:cs="Arial"/>
          <w:lang w:val="es-ES_tradnl"/>
        </w:rPr>
        <w:t>hidrocoloide</w:t>
      </w:r>
      <w:proofErr w:type="spellEnd"/>
      <w:r w:rsidRPr="003A6447">
        <w:rPr>
          <w:rFonts w:ascii="Arial" w:hAnsi="Arial" w:cs="Arial"/>
          <w:lang w:val="es-ES_tradnl"/>
        </w:rPr>
        <w:t xml:space="preserve">, extraer el modelo maestro. Colocar de nuevo el bloque de </w:t>
      </w:r>
      <w:proofErr w:type="spellStart"/>
      <w:r w:rsidRPr="003A6447">
        <w:rPr>
          <w:rFonts w:ascii="Arial" w:hAnsi="Arial" w:cs="Arial"/>
          <w:lang w:val="es-ES_tradnl"/>
        </w:rPr>
        <w:t>hidrocoloide</w:t>
      </w:r>
      <w:proofErr w:type="spellEnd"/>
      <w:r w:rsidRPr="003A6447">
        <w:rPr>
          <w:rFonts w:ascii="Arial" w:hAnsi="Arial" w:cs="Arial"/>
          <w:lang w:val="es-ES_tradnl"/>
        </w:rPr>
        <w:t xml:space="preserve"> en la mufla y ubicar en posición los fragmentos cortados.</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Adaptar a la tapa inferior de la mufla el conformador de zócalos y situar en posición el cono plástico conformador del crisol. La posición del cono debe ser lo más centrada posible, no ubicándolo sobre zonas de interferencia con el diseño. En casos complejos (</w:t>
      </w:r>
      <w:proofErr w:type="spellStart"/>
      <w:r w:rsidRPr="003A6447">
        <w:rPr>
          <w:rFonts w:ascii="Arial" w:hAnsi="Arial" w:cs="Arial"/>
          <w:lang w:val="es-ES_tradnl"/>
        </w:rPr>
        <w:t>placoides</w:t>
      </w:r>
      <w:proofErr w:type="spellEnd"/>
      <w:r w:rsidRPr="003A6447">
        <w:rPr>
          <w:rFonts w:ascii="Arial" w:hAnsi="Arial" w:cs="Arial"/>
          <w:lang w:val="es-ES_tradnl"/>
        </w:rPr>
        <w:t xml:space="preserve">, suplementos </w:t>
      </w:r>
      <w:proofErr w:type="spellStart"/>
      <w:r w:rsidRPr="003A6447">
        <w:rPr>
          <w:rFonts w:ascii="Arial" w:hAnsi="Arial" w:cs="Arial"/>
          <w:lang w:val="es-ES_tradnl"/>
        </w:rPr>
        <w:t>oclusales</w:t>
      </w:r>
      <w:proofErr w:type="spellEnd"/>
      <w:r w:rsidRPr="003A6447">
        <w:rPr>
          <w:rFonts w:ascii="Arial" w:hAnsi="Arial" w:cs="Arial"/>
          <w:lang w:val="es-ES_tradnl"/>
        </w:rPr>
        <w:t>, férulas, etc.) no se utilizará el cono plástico ni el conformador, pues en estos casos se usa el colado directo.</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 xml:space="preserve">Preparar la mezcla de investimento siguiendo las indicaciones del fabricante. Con un sobre es suficiente para el duplicado del modelo superior y el inferior. </w:t>
      </w:r>
      <w:proofErr w:type="spellStart"/>
      <w:r w:rsidRPr="003A6447">
        <w:rPr>
          <w:rFonts w:ascii="Arial" w:hAnsi="Arial" w:cs="Arial"/>
          <w:lang w:val="es-ES_tradnl"/>
        </w:rPr>
        <w:t>Espatular</w:t>
      </w:r>
      <w:proofErr w:type="spellEnd"/>
      <w:r w:rsidRPr="003A6447">
        <w:rPr>
          <w:rFonts w:ascii="Arial" w:hAnsi="Arial" w:cs="Arial"/>
          <w:lang w:val="es-ES_tradnl"/>
        </w:rPr>
        <w:t xml:space="preserve"> con la taza de goma sobre el vibrador, asegurando  una mezcla uniforme entre el polvo y el agua, así como la eliminación de burbujas de aire. En caso de contar con máquina para preparar el revestimiento al vacío, se preferirá hacerlo con ella.  </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Colocar la mufla sobre el vibrador. Verter el investimento en el mo</w:t>
      </w:r>
      <w:r w:rsidR="004B3A8A" w:rsidRPr="003A6447">
        <w:rPr>
          <w:rFonts w:ascii="Arial" w:hAnsi="Arial" w:cs="Arial"/>
          <w:lang w:val="es-ES_tradnl"/>
        </w:rPr>
        <w:t>lde</w:t>
      </w:r>
      <w:r w:rsidRPr="003A6447">
        <w:rPr>
          <w:rFonts w:ascii="Arial" w:hAnsi="Arial" w:cs="Arial"/>
          <w:lang w:val="es-ES_tradnl"/>
        </w:rPr>
        <w:t xml:space="preserve"> de gelatina lentamente y por un solo lugar, vibrando simultáneamente hasta llenarlo. Retirar la mufla del vibrador y dejarlo fraguar durante una hora.</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Extraer el bloque de gelatina de la mufla y quitar el conformador de goma. Con la espátula cuchillo separar en pequeños fragmentos la gelatina del modelo, procurando no dañar las partes vitales del modelo de investimento.</w:t>
      </w:r>
    </w:p>
    <w:p w:rsidR="00005B1C" w:rsidRPr="003A6447" w:rsidRDefault="00005B1C" w:rsidP="00005B1C">
      <w:pPr>
        <w:numPr>
          <w:ilvl w:val="0"/>
          <w:numId w:val="12"/>
        </w:numPr>
        <w:jc w:val="both"/>
        <w:rPr>
          <w:rFonts w:ascii="Arial" w:hAnsi="Arial" w:cs="Arial"/>
          <w:lang w:val="es-ES_tradnl"/>
        </w:rPr>
      </w:pPr>
      <w:r w:rsidRPr="003A6447">
        <w:rPr>
          <w:rFonts w:ascii="Arial" w:hAnsi="Arial" w:cs="Arial"/>
          <w:lang w:val="es-ES_tradnl"/>
        </w:rPr>
        <w:t>Recortar los excesos del modelo de modo que no se dificulte su posterior colocación en el anillo de colado. Lavar los residuos con agua, secándolo con un poco de aire.</w:t>
      </w:r>
    </w:p>
    <w:p w:rsidR="00005B1C" w:rsidRPr="003A6447" w:rsidRDefault="00005B1C" w:rsidP="00005B1C">
      <w:pPr>
        <w:jc w:val="both"/>
        <w:rPr>
          <w:rFonts w:ascii="Arial" w:hAnsi="Arial" w:cs="Arial"/>
          <w:lang w:val="es-ES_tradnl"/>
        </w:rPr>
      </w:pPr>
    </w:p>
    <w:p w:rsidR="00DA0AA7" w:rsidRDefault="00DA0AA7" w:rsidP="00005B1C">
      <w:pPr>
        <w:jc w:val="both"/>
        <w:rPr>
          <w:rFonts w:ascii="Arial" w:hAnsi="Arial" w:cs="Arial"/>
          <w:b/>
        </w:rPr>
      </w:pPr>
    </w:p>
    <w:p w:rsidR="00DA0AA7" w:rsidRDefault="00DA0AA7" w:rsidP="00005B1C">
      <w:pPr>
        <w:jc w:val="both"/>
        <w:rPr>
          <w:rFonts w:ascii="Arial" w:hAnsi="Arial" w:cs="Arial"/>
          <w:b/>
        </w:rPr>
      </w:pPr>
    </w:p>
    <w:p w:rsidR="00005B1C" w:rsidRPr="003A6447" w:rsidRDefault="00005B1C" w:rsidP="00005B1C">
      <w:pPr>
        <w:jc w:val="both"/>
        <w:rPr>
          <w:rFonts w:ascii="Arial" w:hAnsi="Arial" w:cs="Arial"/>
        </w:rPr>
      </w:pPr>
      <w:proofErr w:type="spellStart"/>
      <w:r w:rsidRPr="003A6447">
        <w:rPr>
          <w:rFonts w:ascii="Arial" w:hAnsi="Arial" w:cs="Arial"/>
          <w:b/>
        </w:rPr>
        <w:lastRenderedPageBreak/>
        <w:t>Gelatinadora</w:t>
      </w:r>
      <w:proofErr w:type="spellEnd"/>
      <w:r w:rsidRPr="003A6447">
        <w:rPr>
          <w:rFonts w:ascii="Arial" w:hAnsi="Arial" w:cs="Arial"/>
          <w:b/>
        </w:rPr>
        <w:t xml:space="preserve">: </w:t>
      </w:r>
      <w:r w:rsidRPr="003A6447">
        <w:rPr>
          <w:rFonts w:ascii="Arial" w:hAnsi="Arial" w:cs="Arial"/>
        </w:rPr>
        <w:t>Equipo que se utiliza para la preparación de la gelatina.</w:t>
      </w:r>
    </w:p>
    <w:p w:rsidR="00005B1C" w:rsidRPr="003A6447" w:rsidRDefault="00005B1C" w:rsidP="00005B1C">
      <w:pPr>
        <w:jc w:val="both"/>
        <w:rPr>
          <w:rFonts w:ascii="Arial" w:hAnsi="Arial" w:cs="Arial"/>
        </w:rPr>
      </w:pPr>
      <w:r w:rsidRPr="003A6447">
        <w:rPr>
          <w:rFonts w:ascii="Arial" w:hAnsi="Arial" w:cs="Arial"/>
        </w:rPr>
        <w:t xml:space="preserve">Está formado por: </w:t>
      </w:r>
    </w:p>
    <w:p w:rsidR="00005B1C" w:rsidRPr="003A6447" w:rsidRDefault="00005B1C" w:rsidP="00005B1C">
      <w:pPr>
        <w:jc w:val="both"/>
        <w:rPr>
          <w:rFonts w:ascii="Arial" w:hAnsi="Arial" w:cs="Arial"/>
        </w:rPr>
      </w:pPr>
      <w:r w:rsidRPr="003A6447">
        <w:rPr>
          <w:rFonts w:ascii="Arial" w:hAnsi="Arial" w:cs="Arial"/>
        </w:rPr>
        <w:t>- una tapa</w:t>
      </w:r>
    </w:p>
    <w:p w:rsidR="00005B1C" w:rsidRPr="003A6447" w:rsidRDefault="00005B1C" w:rsidP="00005B1C">
      <w:pPr>
        <w:jc w:val="both"/>
        <w:rPr>
          <w:rFonts w:ascii="Arial" w:hAnsi="Arial" w:cs="Arial"/>
        </w:rPr>
      </w:pPr>
      <w:r w:rsidRPr="003A6447">
        <w:rPr>
          <w:rFonts w:ascii="Arial" w:hAnsi="Arial" w:cs="Arial"/>
        </w:rPr>
        <w:t>- resorte de salida de la gelatina</w:t>
      </w:r>
    </w:p>
    <w:p w:rsidR="00005B1C" w:rsidRPr="003A6447" w:rsidRDefault="00005B1C" w:rsidP="00005B1C">
      <w:pPr>
        <w:jc w:val="both"/>
        <w:rPr>
          <w:rFonts w:ascii="Arial" w:hAnsi="Arial" w:cs="Arial"/>
        </w:rPr>
      </w:pPr>
      <w:r w:rsidRPr="003A6447">
        <w:rPr>
          <w:rFonts w:ascii="Arial" w:hAnsi="Arial" w:cs="Arial"/>
        </w:rPr>
        <w:t>- voltímetro para determinar la temperatura</w:t>
      </w:r>
    </w:p>
    <w:p w:rsidR="00005B1C" w:rsidRPr="003A6447" w:rsidRDefault="00005B1C" w:rsidP="00005B1C">
      <w:pPr>
        <w:jc w:val="both"/>
        <w:rPr>
          <w:rFonts w:ascii="Arial" w:hAnsi="Arial" w:cs="Arial"/>
        </w:rPr>
      </w:pPr>
      <w:r w:rsidRPr="003A6447">
        <w:rPr>
          <w:rFonts w:ascii="Arial" w:hAnsi="Arial" w:cs="Arial"/>
        </w:rPr>
        <w:t>- botones o teclas para encender, batir, monitorear y otros, de acuerdo al equipo a utilizar.</w:t>
      </w:r>
    </w:p>
    <w:p w:rsidR="00005B1C" w:rsidRPr="003A6447" w:rsidRDefault="00005B1C" w:rsidP="00005B1C">
      <w:pPr>
        <w:jc w:val="both"/>
        <w:rPr>
          <w:rFonts w:ascii="Arial" w:hAnsi="Arial" w:cs="Arial"/>
        </w:rPr>
      </w:pPr>
    </w:p>
    <w:p w:rsidR="00005B1C" w:rsidRPr="003A6447" w:rsidRDefault="00005B1C" w:rsidP="00005B1C">
      <w:pPr>
        <w:jc w:val="both"/>
        <w:rPr>
          <w:rFonts w:ascii="Arial" w:hAnsi="Arial" w:cs="Arial"/>
        </w:rPr>
      </w:pPr>
      <w:r w:rsidRPr="003A6447">
        <w:rPr>
          <w:rFonts w:ascii="Arial" w:hAnsi="Arial" w:cs="Arial"/>
        </w:rPr>
        <w:t xml:space="preserve">La gelatina se debe introducir en pequeñas porciones en el equipo. En él funde a una temperatura de 100 grados y para realizar el duplicado se vierte la gelatina cuando alcanza una temperatura de 52 grados. No obstante siempre debemos leer las indicaciones del fabricante. </w:t>
      </w:r>
    </w:p>
    <w:p w:rsidR="00005B1C" w:rsidRPr="003A6447" w:rsidRDefault="00005B1C" w:rsidP="00005B1C">
      <w:pPr>
        <w:jc w:val="both"/>
        <w:rPr>
          <w:rFonts w:ascii="Arial" w:hAnsi="Arial" w:cs="Arial"/>
        </w:rPr>
      </w:pPr>
    </w:p>
    <w:p w:rsidR="00FC10B3" w:rsidRPr="00FC10B3" w:rsidRDefault="00FC10B3" w:rsidP="00FC10B3">
      <w:pPr>
        <w:jc w:val="both"/>
        <w:rPr>
          <w:rFonts w:ascii="Arial" w:hAnsi="Arial" w:cs="Arial"/>
          <w:b/>
          <w:lang w:val="es-ES_tradnl"/>
        </w:rPr>
      </w:pPr>
      <w:r w:rsidRPr="00FC10B3">
        <w:rPr>
          <w:rFonts w:ascii="Arial" w:hAnsi="Arial" w:cs="Arial"/>
          <w:b/>
          <w:lang w:val="es-ES_tradnl"/>
        </w:rPr>
        <w:t xml:space="preserve">Revestimientos: </w:t>
      </w:r>
    </w:p>
    <w:p w:rsidR="00FC10B3" w:rsidRPr="00870DCA" w:rsidRDefault="00FC10B3" w:rsidP="00FC10B3">
      <w:pPr>
        <w:jc w:val="both"/>
        <w:rPr>
          <w:rFonts w:ascii="Arial" w:hAnsi="Arial" w:cs="Arial"/>
          <w:lang w:val="es-ES_tradnl"/>
        </w:rPr>
      </w:pPr>
      <w:r w:rsidRPr="00870DCA">
        <w:rPr>
          <w:rFonts w:ascii="Arial" w:hAnsi="Arial" w:cs="Arial"/>
          <w:lang w:val="es-ES_tradnl"/>
        </w:rPr>
        <w:t xml:space="preserve">El revestimiento es el material refractario que se utiliza para colados, casi siempre a base de yeso mezclado en proporciones variables con sílice, arcilla, piedra pómez, talco, amianto, etc. </w:t>
      </w:r>
    </w:p>
    <w:p w:rsidR="00FC10B3" w:rsidRPr="00870DCA" w:rsidRDefault="00FC10B3" w:rsidP="00FC10B3">
      <w:pPr>
        <w:jc w:val="both"/>
        <w:rPr>
          <w:rFonts w:ascii="Arial" w:hAnsi="Arial" w:cs="Arial"/>
          <w:lang w:val="es-ES_tradnl"/>
        </w:rPr>
      </w:pPr>
      <w:r w:rsidRPr="00870DCA">
        <w:rPr>
          <w:rFonts w:ascii="Arial" w:hAnsi="Arial" w:cs="Arial"/>
          <w:lang w:val="es-ES_tradnl"/>
        </w:rPr>
        <w:t>El yeso se utiliza por su capacidad de fraguado; pero su proporción no debe pasar del 30 al 35 % de la masa porque se retrae al calentarlo, pierde su resistencia y se resquebraja y es mal conductor del calor. La sílice tiene la propiedad de dilatarse por calentamiento, siendo ésta el mejor conductor del calor entre los materiales refractarios del revestimiento.</w:t>
      </w:r>
    </w:p>
    <w:p w:rsidR="00FC10B3" w:rsidRPr="00FC10B3" w:rsidRDefault="00FC10B3" w:rsidP="00FC10B3">
      <w:pPr>
        <w:jc w:val="both"/>
        <w:rPr>
          <w:rFonts w:ascii="Arial" w:hAnsi="Arial" w:cs="Arial"/>
          <w:b/>
          <w:lang w:val="es-ES_tradnl"/>
        </w:rPr>
      </w:pPr>
      <w:r w:rsidRPr="00870DCA">
        <w:rPr>
          <w:rFonts w:ascii="Arial" w:hAnsi="Arial" w:cs="Arial"/>
          <w:lang w:val="es-ES_tradnl"/>
        </w:rPr>
        <w:t xml:space="preserve">Los revestimientos suelen tener una expansión de fraguado que varía entre </w:t>
      </w:r>
      <w:smartTag w:uri="urn:schemas-microsoft-com:office:smarttags" w:element="metricconverter">
        <w:smartTagPr>
          <w:attr w:name="ProductID" w:val="0.1 a"/>
        </w:smartTagPr>
        <w:r w:rsidRPr="00870DCA">
          <w:rPr>
            <w:rFonts w:ascii="Arial" w:hAnsi="Arial" w:cs="Arial"/>
            <w:lang w:val="es-ES_tradnl"/>
          </w:rPr>
          <w:t>0.1 a</w:t>
        </w:r>
      </w:smartTag>
      <w:r w:rsidRPr="00870DCA">
        <w:rPr>
          <w:rFonts w:ascii="Arial" w:hAnsi="Arial" w:cs="Arial"/>
          <w:lang w:val="es-ES_tradnl"/>
        </w:rPr>
        <w:t xml:space="preserve"> 0.45 % lineal, según el tipo de yeso que los forme y que se pude regular por medio de aceleradores o retardadores. El revestimiento tiene además la propiedad de expandirse cuando fragua en contacto con un exceso de humedad (expansión higroscópica).</w:t>
      </w:r>
      <w:r w:rsidRPr="00870DCA">
        <w:rPr>
          <w:rFonts w:ascii="Arial" w:hAnsi="Arial" w:cs="Arial"/>
          <w:b/>
          <w:lang w:val="es-ES_tradnl"/>
        </w:rPr>
        <w:t xml:space="preserve"> </w:t>
      </w:r>
      <w:r w:rsidRPr="00870DCA">
        <w:rPr>
          <w:rFonts w:ascii="Arial" w:hAnsi="Arial" w:cs="Arial"/>
          <w:lang w:val="es-ES_tradnl"/>
        </w:rPr>
        <w:t>La proporción de sílice, el grado de molido y la calidad del yeso influyen en la expansión higroscópica y se preparan revestimientos especiales para favorecerla o restringirla.</w:t>
      </w:r>
      <w:r w:rsidRPr="00FC10B3">
        <w:rPr>
          <w:rFonts w:ascii="Arial" w:hAnsi="Arial" w:cs="Arial"/>
          <w:b/>
          <w:lang w:val="es-ES_tradnl"/>
        </w:rPr>
        <w:t xml:space="preserve">   </w:t>
      </w:r>
    </w:p>
    <w:p w:rsidR="00FC10B3" w:rsidRPr="00FC10B3" w:rsidRDefault="00FC10B3" w:rsidP="00FC10B3">
      <w:pPr>
        <w:jc w:val="both"/>
        <w:rPr>
          <w:rFonts w:ascii="Arial" w:hAnsi="Arial" w:cs="Arial"/>
          <w:b/>
          <w:lang w:val="es-ES_tradnl"/>
        </w:rPr>
      </w:pPr>
      <w:r w:rsidRPr="00870DCA">
        <w:rPr>
          <w:rFonts w:ascii="Arial" w:hAnsi="Arial" w:cs="Arial"/>
          <w:lang w:val="es-ES_tradnl"/>
        </w:rPr>
        <w:t>Punto de gran importancia es la proporción de agua con que se mezcle el revestimiento. En general, conviene preparar mezclas espesas, incorporando el revestimiento al agua muy lentamente</w:t>
      </w:r>
      <w:r w:rsidRPr="00FC10B3">
        <w:rPr>
          <w:rFonts w:ascii="Arial" w:hAnsi="Arial" w:cs="Arial"/>
          <w:b/>
          <w:lang w:val="es-ES_tradnl"/>
        </w:rPr>
        <w:t>.</w:t>
      </w:r>
    </w:p>
    <w:p w:rsidR="00870DCA" w:rsidRDefault="00870DCA" w:rsidP="00FC10B3">
      <w:pPr>
        <w:jc w:val="both"/>
        <w:rPr>
          <w:rFonts w:ascii="Arial" w:hAnsi="Arial" w:cs="Arial"/>
          <w:b/>
          <w:u w:val="single"/>
          <w:lang w:val="es-ES_tradnl"/>
        </w:rPr>
      </w:pPr>
    </w:p>
    <w:p w:rsidR="00FC10B3" w:rsidRPr="00870DCA" w:rsidRDefault="00FC10B3" w:rsidP="00FC10B3">
      <w:pPr>
        <w:jc w:val="both"/>
        <w:rPr>
          <w:rFonts w:ascii="Arial" w:hAnsi="Arial" w:cs="Arial"/>
          <w:b/>
          <w:lang w:val="es-ES_tradnl"/>
        </w:rPr>
      </w:pPr>
      <w:r w:rsidRPr="00870DCA">
        <w:rPr>
          <w:rFonts w:ascii="Arial" w:hAnsi="Arial" w:cs="Arial"/>
          <w:b/>
          <w:lang w:val="es-ES_tradnl"/>
        </w:rPr>
        <w:t>Consideraciones técnicas:</w:t>
      </w:r>
    </w:p>
    <w:p w:rsidR="00FC10B3" w:rsidRPr="00870DCA" w:rsidRDefault="00FC10B3" w:rsidP="00FC10B3">
      <w:pPr>
        <w:jc w:val="both"/>
        <w:rPr>
          <w:rFonts w:ascii="Arial" w:hAnsi="Arial" w:cs="Arial"/>
          <w:lang w:val="es-ES_tradnl"/>
        </w:rPr>
      </w:pPr>
      <w:r w:rsidRPr="00870DCA">
        <w:rPr>
          <w:rFonts w:ascii="Arial" w:hAnsi="Arial" w:cs="Arial"/>
          <w:lang w:val="es-ES_tradnl"/>
        </w:rPr>
        <w:t>Las proporciones de mezcla de revestimiento giran alrededor de una parte de agua por tres de polvo, en peso.</w:t>
      </w:r>
    </w:p>
    <w:p w:rsidR="00FC10B3" w:rsidRPr="00870DCA" w:rsidRDefault="00FC10B3" w:rsidP="00FC10B3">
      <w:pPr>
        <w:jc w:val="both"/>
        <w:rPr>
          <w:rFonts w:ascii="Arial" w:hAnsi="Arial" w:cs="Arial"/>
          <w:lang w:val="es-ES_tradnl"/>
        </w:rPr>
      </w:pPr>
      <w:r w:rsidRPr="00870DCA">
        <w:rPr>
          <w:rFonts w:ascii="Arial" w:hAnsi="Arial" w:cs="Arial"/>
          <w:lang w:val="es-ES_tradnl"/>
        </w:rPr>
        <w:t xml:space="preserve">Es importante añadir el revestimiento al agua espolvoreándolo muy lentamente, de modo que arrastre la menor cantidad de aire al sumergirse. Luego, </w:t>
      </w:r>
      <w:proofErr w:type="spellStart"/>
      <w:r w:rsidRPr="00870DCA">
        <w:rPr>
          <w:rFonts w:ascii="Arial" w:hAnsi="Arial" w:cs="Arial"/>
          <w:lang w:val="es-ES_tradnl"/>
        </w:rPr>
        <w:t>espatular</w:t>
      </w:r>
      <w:proofErr w:type="spellEnd"/>
      <w:r w:rsidRPr="00870DCA">
        <w:rPr>
          <w:rFonts w:ascii="Arial" w:hAnsi="Arial" w:cs="Arial"/>
          <w:lang w:val="es-ES_tradnl"/>
        </w:rPr>
        <w:t xml:space="preserve"> durante medio minuto, de preferencia con </w:t>
      </w:r>
      <w:proofErr w:type="spellStart"/>
      <w:r w:rsidRPr="00870DCA">
        <w:rPr>
          <w:rFonts w:ascii="Arial" w:hAnsi="Arial" w:cs="Arial"/>
          <w:lang w:val="es-ES_tradnl"/>
        </w:rPr>
        <w:t>espatulador</w:t>
      </w:r>
      <w:proofErr w:type="spellEnd"/>
      <w:r w:rsidRPr="00870DCA">
        <w:rPr>
          <w:rFonts w:ascii="Arial" w:hAnsi="Arial" w:cs="Arial"/>
          <w:lang w:val="es-ES_tradnl"/>
        </w:rPr>
        <w:t xml:space="preserve"> mecánico. Golpear repetidamente la taza sobre la mesa, para hacer subir y eliminar las burbujas.  Es importante </w:t>
      </w:r>
      <w:proofErr w:type="spellStart"/>
      <w:r w:rsidRPr="00870DCA">
        <w:rPr>
          <w:rFonts w:ascii="Arial" w:hAnsi="Arial" w:cs="Arial"/>
          <w:lang w:val="es-ES_tradnl"/>
        </w:rPr>
        <w:t>espatular</w:t>
      </w:r>
      <w:proofErr w:type="spellEnd"/>
      <w:r w:rsidRPr="00870DCA">
        <w:rPr>
          <w:rFonts w:ascii="Arial" w:hAnsi="Arial" w:cs="Arial"/>
          <w:lang w:val="es-ES_tradnl"/>
        </w:rPr>
        <w:t xml:space="preserve"> la mezcla al vacío pues el revestimiento privado de burbujas es más denso y resistente, pero sobre todo de superficie más lisa y produce colados muy limpios.</w:t>
      </w:r>
    </w:p>
    <w:p w:rsidR="00FC10B3" w:rsidRPr="00870DCA" w:rsidRDefault="00FC10B3" w:rsidP="00FC10B3">
      <w:pPr>
        <w:jc w:val="both"/>
        <w:rPr>
          <w:rFonts w:ascii="Arial" w:hAnsi="Arial" w:cs="Arial"/>
          <w:lang w:val="es-ES_tradnl"/>
        </w:rPr>
      </w:pPr>
      <w:r w:rsidRPr="00870DCA">
        <w:rPr>
          <w:rFonts w:ascii="Arial" w:hAnsi="Arial" w:cs="Arial"/>
          <w:lang w:val="es-ES_tradnl"/>
        </w:rPr>
        <w:t>Para vaciar el modelo, conviene colocar poco revestimiento en una parte saliente de la impresión, vibrándolo para que corra a los huecos dentarios. Sin dejar de vibrar, se añadirá más revestimiento sobre el anterior, llenándose poco a poco la impresión sin atrapar burbujas de aire.</w:t>
      </w:r>
    </w:p>
    <w:p w:rsidR="00FC10B3" w:rsidRPr="00870DCA" w:rsidRDefault="00FC10B3" w:rsidP="00FC10B3">
      <w:pPr>
        <w:jc w:val="both"/>
        <w:rPr>
          <w:rFonts w:ascii="Arial" w:hAnsi="Arial" w:cs="Arial"/>
          <w:lang w:val="es-ES_tradnl"/>
        </w:rPr>
      </w:pPr>
      <w:r w:rsidRPr="00870DCA">
        <w:rPr>
          <w:rFonts w:ascii="Arial" w:hAnsi="Arial" w:cs="Arial"/>
          <w:lang w:val="es-ES_tradnl"/>
        </w:rPr>
        <w:t xml:space="preserve">Déjese fraguar bien al menos por el doble del tiempo que se indica, para obtener un modelo resistente que no se deteriore por el contacto de los dedos y libérese el modelo sacando el bloque de </w:t>
      </w:r>
      <w:proofErr w:type="spellStart"/>
      <w:r w:rsidRPr="00870DCA">
        <w:rPr>
          <w:rFonts w:ascii="Arial" w:hAnsi="Arial" w:cs="Arial"/>
          <w:lang w:val="es-ES_tradnl"/>
        </w:rPr>
        <w:t>hidrocoloide</w:t>
      </w:r>
      <w:proofErr w:type="spellEnd"/>
      <w:r w:rsidRPr="00870DCA">
        <w:rPr>
          <w:rFonts w:ascii="Arial" w:hAnsi="Arial" w:cs="Arial"/>
          <w:lang w:val="es-ES_tradnl"/>
        </w:rPr>
        <w:t xml:space="preserve"> de la mufla y rompiéndolo </w:t>
      </w:r>
      <w:r w:rsidRPr="00870DCA">
        <w:rPr>
          <w:rFonts w:ascii="Arial" w:hAnsi="Arial" w:cs="Arial"/>
          <w:lang w:val="es-ES_tradnl"/>
        </w:rPr>
        <w:lastRenderedPageBreak/>
        <w:t xml:space="preserve">en trozos. Durante la limpieza y recorte del modelo de revestimiento, mucho cuidado de manejarlo por el zócalo, no apoyar los dedos en las partes útiles, lo que iría borrando detalles. </w:t>
      </w:r>
    </w:p>
    <w:p w:rsidR="00FC10B3" w:rsidRPr="00870DCA" w:rsidRDefault="00FC10B3" w:rsidP="00FC10B3">
      <w:pPr>
        <w:jc w:val="both"/>
        <w:rPr>
          <w:rFonts w:ascii="Arial" w:hAnsi="Arial" w:cs="Arial"/>
          <w:lang w:val="es-ES_tradnl"/>
        </w:rPr>
      </w:pPr>
      <w:r w:rsidRPr="00870DCA">
        <w:rPr>
          <w:rFonts w:ascii="Arial" w:hAnsi="Arial" w:cs="Arial"/>
          <w:lang w:val="es-ES_tradnl"/>
        </w:rPr>
        <w:t>Al preparar el revestimiento se tendrán en cuenta las instrucciones del fabricante. Las proporciones deben respetarse estrictamente ya que de ello depende no sólo la dureza del modelo y su tiempo de fraguado, sino también y muy especialmente, las condiciones de expansión necesarias para compensar la contracción del metal en el momento en que se enfría dentro del molde mismo.</w:t>
      </w:r>
    </w:p>
    <w:p w:rsidR="00FC10B3" w:rsidRDefault="00FC10B3" w:rsidP="00005B1C">
      <w:pPr>
        <w:jc w:val="both"/>
        <w:rPr>
          <w:rFonts w:ascii="Arial" w:hAnsi="Arial" w:cs="Arial"/>
          <w:b/>
        </w:rPr>
      </w:pPr>
    </w:p>
    <w:p w:rsidR="00005B1C" w:rsidRPr="003A6447" w:rsidRDefault="00005B1C" w:rsidP="00005B1C">
      <w:pPr>
        <w:jc w:val="both"/>
        <w:rPr>
          <w:rFonts w:ascii="Arial" w:hAnsi="Arial" w:cs="Arial"/>
        </w:rPr>
      </w:pPr>
      <w:r w:rsidRPr="003A6447">
        <w:rPr>
          <w:rFonts w:ascii="Arial" w:hAnsi="Arial" w:cs="Arial"/>
          <w:b/>
        </w:rPr>
        <w:t>Baño de resina:</w:t>
      </w:r>
      <w:r w:rsidRPr="003A6447">
        <w:rPr>
          <w:rFonts w:ascii="Arial" w:hAnsi="Arial" w:cs="Arial"/>
        </w:rPr>
        <w:t xml:space="preserve"> Consiste en un material resinoso sólido que se derrite a través del calor.</w:t>
      </w:r>
    </w:p>
    <w:p w:rsidR="00005B1C" w:rsidRPr="003A6447" w:rsidRDefault="00005B1C" w:rsidP="00005B1C">
      <w:pPr>
        <w:jc w:val="both"/>
        <w:rPr>
          <w:rFonts w:ascii="Arial" w:hAnsi="Arial" w:cs="Arial"/>
        </w:rPr>
      </w:pPr>
      <w:r w:rsidRPr="003A6447">
        <w:rPr>
          <w:rFonts w:ascii="Arial" w:hAnsi="Arial" w:cs="Arial"/>
          <w:b/>
        </w:rPr>
        <w:t>Objetivo:</w:t>
      </w:r>
      <w:r w:rsidRPr="003A6447">
        <w:rPr>
          <w:rFonts w:ascii="Arial" w:hAnsi="Arial" w:cs="Arial"/>
        </w:rPr>
        <w:t xml:space="preserve"> El baño de resina hace más resistente la superficie del modelo, o sea, preserva el modelo, facilita la adhesión de la cera durante el encerado, proporciona una superficie lisa y brillante y  además impide el deterioro de la superficie mientras se diseña.</w:t>
      </w:r>
    </w:p>
    <w:p w:rsidR="00005B1C" w:rsidRPr="003A6447" w:rsidRDefault="00005B1C" w:rsidP="00005B1C">
      <w:pPr>
        <w:jc w:val="both"/>
        <w:rPr>
          <w:rFonts w:ascii="Arial" w:hAnsi="Arial" w:cs="Arial"/>
          <w:b/>
          <w:lang w:val="es-ES_tradnl"/>
        </w:rPr>
      </w:pPr>
      <w:r w:rsidRPr="003A6447">
        <w:rPr>
          <w:rFonts w:ascii="Arial" w:hAnsi="Arial" w:cs="Arial"/>
          <w:b/>
        </w:rPr>
        <w:t>Procedimiento:</w:t>
      </w:r>
    </w:p>
    <w:p w:rsidR="00005B1C" w:rsidRPr="003A6447" w:rsidRDefault="00005B1C" w:rsidP="00005B1C">
      <w:pPr>
        <w:numPr>
          <w:ilvl w:val="0"/>
          <w:numId w:val="13"/>
        </w:numPr>
        <w:jc w:val="both"/>
        <w:rPr>
          <w:rFonts w:ascii="Arial" w:hAnsi="Arial" w:cs="Arial"/>
          <w:lang w:val="es-ES_tradnl"/>
        </w:rPr>
      </w:pPr>
      <w:r w:rsidRPr="003A6447">
        <w:rPr>
          <w:rFonts w:ascii="Arial" w:hAnsi="Arial" w:cs="Arial"/>
          <w:lang w:val="es-ES_tradnl"/>
        </w:rPr>
        <w:t>Colocar el modelo de investimento en el horno de secado a temperatura ambiente. Conectar el horno para que demore por lo menos una hora en alcanzar una temperatura de 25</w:t>
      </w:r>
      <w:r w:rsidR="006E0100" w:rsidRPr="003A6447">
        <w:rPr>
          <w:rFonts w:ascii="Arial" w:hAnsi="Arial" w:cs="Arial"/>
          <w:lang w:val="es-ES_tradnl"/>
        </w:rPr>
        <w:t>0</w:t>
      </w:r>
      <w:r w:rsidRPr="003A6447">
        <w:rPr>
          <w:rFonts w:ascii="Arial" w:hAnsi="Arial" w:cs="Arial"/>
          <w:vertAlign w:val="superscript"/>
          <w:lang w:val="es-ES_tradnl"/>
        </w:rPr>
        <w:t xml:space="preserve">0 </w:t>
      </w:r>
      <w:r w:rsidRPr="003A6447">
        <w:rPr>
          <w:rFonts w:ascii="Arial" w:hAnsi="Arial" w:cs="Arial"/>
          <w:lang w:val="es-ES_tradnl"/>
        </w:rPr>
        <w:t>c.</w:t>
      </w:r>
    </w:p>
    <w:p w:rsidR="00005B1C" w:rsidRPr="003A6447" w:rsidRDefault="00005B1C" w:rsidP="00005B1C">
      <w:pPr>
        <w:numPr>
          <w:ilvl w:val="0"/>
          <w:numId w:val="13"/>
        </w:numPr>
        <w:jc w:val="both"/>
        <w:rPr>
          <w:rFonts w:ascii="Arial" w:hAnsi="Arial" w:cs="Arial"/>
        </w:rPr>
      </w:pPr>
      <w:r w:rsidRPr="003A6447">
        <w:rPr>
          <w:rFonts w:ascii="Arial" w:hAnsi="Arial" w:cs="Arial"/>
          <w:lang w:val="es-ES_tradnl"/>
        </w:rPr>
        <w:t xml:space="preserve">Cuando la temperatura del horno alcance </w:t>
      </w:r>
      <w:proofErr w:type="gramStart"/>
      <w:r w:rsidRPr="003A6447">
        <w:rPr>
          <w:rFonts w:ascii="Arial" w:hAnsi="Arial" w:cs="Arial"/>
          <w:lang w:val="es-ES_tradnl"/>
        </w:rPr>
        <w:t>los</w:t>
      </w:r>
      <w:proofErr w:type="gramEnd"/>
      <w:r w:rsidRPr="003A6447">
        <w:rPr>
          <w:rFonts w:ascii="Arial" w:hAnsi="Arial" w:cs="Arial"/>
          <w:lang w:val="es-ES_tradnl"/>
        </w:rPr>
        <w:t xml:space="preserve"> 25</w:t>
      </w:r>
      <w:r w:rsidR="006E0100" w:rsidRPr="003A6447">
        <w:rPr>
          <w:rFonts w:ascii="Arial" w:hAnsi="Arial" w:cs="Arial"/>
          <w:lang w:val="es-ES_tradnl"/>
        </w:rPr>
        <w:t>0</w:t>
      </w:r>
      <w:r w:rsidRPr="003A6447">
        <w:rPr>
          <w:rFonts w:ascii="Arial" w:hAnsi="Arial" w:cs="Arial"/>
          <w:vertAlign w:val="superscript"/>
          <w:lang w:val="es-ES_tradnl"/>
        </w:rPr>
        <w:t xml:space="preserve">0 </w:t>
      </w:r>
      <w:r w:rsidRPr="003A6447">
        <w:rPr>
          <w:rFonts w:ascii="Arial" w:hAnsi="Arial" w:cs="Arial"/>
          <w:lang w:val="es-ES_tradnl"/>
        </w:rPr>
        <w:t>c, retirar el modelo y sumergirlo durante 8 a 10 segundos en el baño de resina a una temperatura de 150</w:t>
      </w:r>
      <w:r w:rsidRPr="003A6447">
        <w:rPr>
          <w:rFonts w:ascii="Arial" w:hAnsi="Arial" w:cs="Arial"/>
          <w:vertAlign w:val="superscript"/>
          <w:lang w:val="es-ES_tradnl"/>
        </w:rPr>
        <w:t xml:space="preserve">0 </w:t>
      </w:r>
      <w:r w:rsidRPr="003A6447">
        <w:rPr>
          <w:rFonts w:ascii="Arial" w:hAnsi="Arial" w:cs="Arial"/>
          <w:lang w:val="es-ES_tradnl"/>
        </w:rPr>
        <w:t xml:space="preserve">c aproximadamente. Cuando la resina comience a humear, extraerlo, escurrirlo inclinándolo convenientemente y dejarlo enfriar a temperatura ambiente. </w:t>
      </w:r>
    </w:p>
    <w:p w:rsidR="00005B1C" w:rsidRPr="003A6447" w:rsidRDefault="00005B1C" w:rsidP="00005B1C">
      <w:pPr>
        <w:numPr>
          <w:ilvl w:val="0"/>
          <w:numId w:val="13"/>
        </w:numPr>
        <w:jc w:val="both"/>
        <w:rPr>
          <w:rFonts w:ascii="Arial" w:hAnsi="Arial" w:cs="Arial"/>
        </w:rPr>
      </w:pPr>
      <w:r w:rsidRPr="003A6447">
        <w:rPr>
          <w:rFonts w:ascii="Arial" w:hAnsi="Arial" w:cs="Arial"/>
        </w:rPr>
        <w:t>Colocar  el caso en su caja y hacer la anotación correspondiente en la orden para el laboratorio.</w:t>
      </w:r>
    </w:p>
    <w:p w:rsidR="00005B1C" w:rsidRPr="003A6447" w:rsidRDefault="00005B1C" w:rsidP="00005B1C">
      <w:pPr>
        <w:jc w:val="both"/>
        <w:rPr>
          <w:rFonts w:ascii="Arial" w:hAnsi="Arial" w:cs="Arial"/>
        </w:rPr>
      </w:pPr>
    </w:p>
    <w:p w:rsidR="00005B1C" w:rsidRPr="003A6447" w:rsidRDefault="00005B1C" w:rsidP="00005B1C">
      <w:pPr>
        <w:jc w:val="both"/>
        <w:rPr>
          <w:rFonts w:ascii="Arial" w:hAnsi="Arial" w:cs="Arial"/>
          <w:b/>
        </w:rPr>
      </w:pPr>
      <w:r w:rsidRPr="003A6447">
        <w:rPr>
          <w:rFonts w:ascii="Arial" w:hAnsi="Arial" w:cs="Arial"/>
          <w:b/>
        </w:rPr>
        <w:t>Bibliografía:</w:t>
      </w:r>
    </w:p>
    <w:p w:rsidR="00005B1C" w:rsidRPr="003A6447" w:rsidRDefault="00005B1C" w:rsidP="00005B1C">
      <w:pPr>
        <w:numPr>
          <w:ilvl w:val="0"/>
          <w:numId w:val="14"/>
        </w:numPr>
        <w:jc w:val="both"/>
        <w:rPr>
          <w:rFonts w:ascii="Arial" w:hAnsi="Arial" w:cs="Arial"/>
        </w:rPr>
      </w:pPr>
      <w:r w:rsidRPr="003A6447">
        <w:rPr>
          <w:rFonts w:ascii="Arial" w:hAnsi="Arial" w:cs="Arial"/>
        </w:rPr>
        <w:t xml:space="preserve">Material de apoyo a la especialidad  </w:t>
      </w:r>
      <w:proofErr w:type="spellStart"/>
      <w:r w:rsidRPr="003A6447">
        <w:rPr>
          <w:rFonts w:ascii="Arial" w:hAnsi="Arial" w:cs="Arial"/>
        </w:rPr>
        <w:t>Págs</w:t>
      </w:r>
      <w:proofErr w:type="spellEnd"/>
      <w:r w:rsidRPr="003A6447">
        <w:rPr>
          <w:rFonts w:ascii="Arial" w:hAnsi="Arial" w:cs="Arial"/>
        </w:rPr>
        <w:t xml:space="preserve"> 224 – 226</w:t>
      </w:r>
    </w:p>
    <w:p w:rsidR="00005B1C" w:rsidRPr="003A6447" w:rsidRDefault="00005B1C" w:rsidP="00005B1C">
      <w:pPr>
        <w:numPr>
          <w:ilvl w:val="0"/>
          <w:numId w:val="14"/>
        </w:numPr>
        <w:jc w:val="both"/>
        <w:rPr>
          <w:rFonts w:ascii="Arial" w:hAnsi="Arial" w:cs="Arial"/>
        </w:rPr>
      </w:pPr>
      <w:r w:rsidRPr="003A6447">
        <w:rPr>
          <w:rFonts w:ascii="Arial" w:hAnsi="Arial" w:cs="Arial"/>
        </w:rPr>
        <w:t xml:space="preserve">Normas técnicas Pág. 46 </w:t>
      </w:r>
    </w:p>
    <w:p w:rsidR="00005B1C" w:rsidRPr="003A6447" w:rsidRDefault="00005B1C" w:rsidP="00005B1C">
      <w:pPr>
        <w:numPr>
          <w:ilvl w:val="0"/>
          <w:numId w:val="14"/>
        </w:numPr>
        <w:jc w:val="both"/>
        <w:rPr>
          <w:rFonts w:ascii="Arial" w:hAnsi="Arial" w:cs="Arial"/>
        </w:rPr>
      </w:pPr>
      <w:proofErr w:type="spellStart"/>
      <w:r w:rsidRPr="003A6447">
        <w:rPr>
          <w:rFonts w:ascii="Arial" w:hAnsi="Arial" w:cs="Arial"/>
        </w:rPr>
        <w:t>Applegate</w:t>
      </w:r>
      <w:proofErr w:type="spellEnd"/>
      <w:r w:rsidRPr="003A6447">
        <w:rPr>
          <w:rFonts w:ascii="Arial" w:hAnsi="Arial" w:cs="Arial"/>
        </w:rPr>
        <w:t xml:space="preserve"> Pág. 272</w:t>
      </w:r>
    </w:p>
    <w:sectPr w:rsidR="00005B1C" w:rsidRPr="003A6447" w:rsidSect="00DA6D8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DC0" w:rsidRDefault="00D41DC0" w:rsidP="0042162B">
      <w:r>
        <w:separator/>
      </w:r>
    </w:p>
  </w:endnote>
  <w:endnote w:type="continuationSeparator" w:id="0">
    <w:p w:rsidR="00D41DC0" w:rsidRDefault="00D41DC0" w:rsidP="0042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DC0" w:rsidRDefault="00D41DC0" w:rsidP="0042162B">
      <w:r>
        <w:separator/>
      </w:r>
    </w:p>
  </w:footnote>
  <w:footnote w:type="continuationSeparator" w:id="0">
    <w:p w:rsidR="00D41DC0" w:rsidRDefault="00D41DC0" w:rsidP="00421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120"/>
    <w:multiLevelType w:val="hybridMultilevel"/>
    <w:tmpl w:val="5C14BE70"/>
    <w:lvl w:ilvl="0" w:tplc="0C0A0017">
      <w:start w:val="1"/>
      <w:numFmt w:val="lowerLetter"/>
      <w:lvlText w:val="%1)"/>
      <w:lvlJc w:val="left"/>
      <w:pPr>
        <w:tabs>
          <w:tab w:val="num" w:pos="1633"/>
        </w:tabs>
        <w:ind w:left="1633" w:hanging="360"/>
      </w:pPr>
      <w:rPr>
        <w:rFonts w:cs="Times New Roman"/>
      </w:rPr>
    </w:lvl>
    <w:lvl w:ilvl="1" w:tplc="0C0A0019" w:tentative="1">
      <w:start w:val="1"/>
      <w:numFmt w:val="lowerLetter"/>
      <w:lvlText w:val="%2."/>
      <w:lvlJc w:val="left"/>
      <w:pPr>
        <w:tabs>
          <w:tab w:val="num" w:pos="2353"/>
        </w:tabs>
        <w:ind w:left="2353" w:hanging="360"/>
      </w:pPr>
      <w:rPr>
        <w:rFonts w:cs="Times New Roman"/>
      </w:rPr>
    </w:lvl>
    <w:lvl w:ilvl="2" w:tplc="0C0A001B" w:tentative="1">
      <w:start w:val="1"/>
      <w:numFmt w:val="lowerRoman"/>
      <w:lvlText w:val="%3."/>
      <w:lvlJc w:val="right"/>
      <w:pPr>
        <w:tabs>
          <w:tab w:val="num" w:pos="3073"/>
        </w:tabs>
        <w:ind w:left="3073" w:hanging="180"/>
      </w:pPr>
      <w:rPr>
        <w:rFonts w:cs="Times New Roman"/>
      </w:rPr>
    </w:lvl>
    <w:lvl w:ilvl="3" w:tplc="0C0A000F" w:tentative="1">
      <w:start w:val="1"/>
      <w:numFmt w:val="decimal"/>
      <w:lvlText w:val="%4."/>
      <w:lvlJc w:val="left"/>
      <w:pPr>
        <w:tabs>
          <w:tab w:val="num" w:pos="3793"/>
        </w:tabs>
        <w:ind w:left="3793" w:hanging="360"/>
      </w:pPr>
      <w:rPr>
        <w:rFonts w:cs="Times New Roman"/>
      </w:rPr>
    </w:lvl>
    <w:lvl w:ilvl="4" w:tplc="0C0A0019" w:tentative="1">
      <w:start w:val="1"/>
      <w:numFmt w:val="lowerLetter"/>
      <w:lvlText w:val="%5."/>
      <w:lvlJc w:val="left"/>
      <w:pPr>
        <w:tabs>
          <w:tab w:val="num" w:pos="4513"/>
        </w:tabs>
        <w:ind w:left="4513" w:hanging="360"/>
      </w:pPr>
      <w:rPr>
        <w:rFonts w:cs="Times New Roman"/>
      </w:rPr>
    </w:lvl>
    <w:lvl w:ilvl="5" w:tplc="0C0A001B" w:tentative="1">
      <w:start w:val="1"/>
      <w:numFmt w:val="lowerRoman"/>
      <w:lvlText w:val="%6."/>
      <w:lvlJc w:val="right"/>
      <w:pPr>
        <w:tabs>
          <w:tab w:val="num" w:pos="5233"/>
        </w:tabs>
        <w:ind w:left="5233" w:hanging="180"/>
      </w:pPr>
      <w:rPr>
        <w:rFonts w:cs="Times New Roman"/>
      </w:rPr>
    </w:lvl>
    <w:lvl w:ilvl="6" w:tplc="0C0A000F" w:tentative="1">
      <w:start w:val="1"/>
      <w:numFmt w:val="decimal"/>
      <w:lvlText w:val="%7."/>
      <w:lvlJc w:val="left"/>
      <w:pPr>
        <w:tabs>
          <w:tab w:val="num" w:pos="5953"/>
        </w:tabs>
        <w:ind w:left="5953" w:hanging="360"/>
      </w:pPr>
      <w:rPr>
        <w:rFonts w:cs="Times New Roman"/>
      </w:rPr>
    </w:lvl>
    <w:lvl w:ilvl="7" w:tplc="0C0A0019" w:tentative="1">
      <w:start w:val="1"/>
      <w:numFmt w:val="lowerLetter"/>
      <w:lvlText w:val="%8."/>
      <w:lvlJc w:val="left"/>
      <w:pPr>
        <w:tabs>
          <w:tab w:val="num" w:pos="6673"/>
        </w:tabs>
        <w:ind w:left="6673" w:hanging="360"/>
      </w:pPr>
      <w:rPr>
        <w:rFonts w:cs="Times New Roman"/>
      </w:rPr>
    </w:lvl>
    <w:lvl w:ilvl="8" w:tplc="0C0A001B" w:tentative="1">
      <w:start w:val="1"/>
      <w:numFmt w:val="lowerRoman"/>
      <w:lvlText w:val="%9."/>
      <w:lvlJc w:val="right"/>
      <w:pPr>
        <w:tabs>
          <w:tab w:val="num" w:pos="7393"/>
        </w:tabs>
        <w:ind w:left="7393" w:hanging="180"/>
      </w:pPr>
      <w:rPr>
        <w:rFonts w:cs="Times New Roman"/>
      </w:rPr>
    </w:lvl>
  </w:abstractNum>
  <w:abstractNum w:abstractNumId="1">
    <w:nsid w:val="10844B88"/>
    <w:multiLevelType w:val="hybridMultilevel"/>
    <w:tmpl w:val="CF5EC056"/>
    <w:lvl w:ilvl="0" w:tplc="0C0A0017">
      <w:start w:val="1"/>
      <w:numFmt w:val="lowerLetter"/>
      <w:lvlText w:val="%1)"/>
      <w:lvlJc w:val="left"/>
      <w:pPr>
        <w:tabs>
          <w:tab w:val="num" w:pos="1633"/>
        </w:tabs>
        <w:ind w:left="1633" w:hanging="360"/>
      </w:pPr>
      <w:rPr>
        <w:rFonts w:cs="Times New Roman"/>
      </w:rPr>
    </w:lvl>
    <w:lvl w:ilvl="1" w:tplc="0C0A0019" w:tentative="1">
      <w:start w:val="1"/>
      <w:numFmt w:val="lowerLetter"/>
      <w:lvlText w:val="%2."/>
      <w:lvlJc w:val="left"/>
      <w:pPr>
        <w:tabs>
          <w:tab w:val="num" w:pos="2353"/>
        </w:tabs>
        <w:ind w:left="2353" w:hanging="360"/>
      </w:pPr>
      <w:rPr>
        <w:rFonts w:cs="Times New Roman"/>
      </w:rPr>
    </w:lvl>
    <w:lvl w:ilvl="2" w:tplc="0C0A001B" w:tentative="1">
      <w:start w:val="1"/>
      <w:numFmt w:val="lowerRoman"/>
      <w:lvlText w:val="%3."/>
      <w:lvlJc w:val="right"/>
      <w:pPr>
        <w:tabs>
          <w:tab w:val="num" w:pos="3073"/>
        </w:tabs>
        <w:ind w:left="3073" w:hanging="180"/>
      </w:pPr>
      <w:rPr>
        <w:rFonts w:cs="Times New Roman"/>
      </w:rPr>
    </w:lvl>
    <w:lvl w:ilvl="3" w:tplc="0C0A000F" w:tentative="1">
      <w:start w:val="1"/>
      <w:numFmt w:val="decimal"/>
      <w:lvlText w:val="%4."/>
      <w:lvlJc w:val="left"/>
      <w:pPr>
        <w:tabs>
          <w:tab w:val="num" w:pos="3793"/>
        </w:tabs>
        <w:ind w:left="3793" w:hanging="360"/>
      </w:pPr>
      <w:rPr>
        <w:rFonts w:cs="Times New Roman"/>
      </w:rPr>
    </w:lvl>
    <w:lvl w:ilvl="4" w:tplc="0C0A0019" w:tentative="1">
      <w:start w:val="1"/>
      <w:numFmt w:val="lowerLetter"/>
      <w:lvlText w:val="%5."/>
      <w:lvlJc w:val="left"/>
      <w:pPr>
        <w:tabs>
          <w:tab w:val="num" w:pos="4513"/>
        </w:tabs>
        <w:ind w:left="4513" w:hanging="360"/>
      </w:pPr>
      <w:rPr>
        <w:rFonts w:cs="Times New Roman"/>
      </w:rPr>
    </w:lvl>
    <w:lvl w:ilvl="5" w:tplc="0C0A001B" w:tentative="1">
      <w:start w:val="1"/>
      <w:numFmt w:val="lowerRoman"/>
      <w:lvlText w:val="%6."/>
      <w:lvlJc w:val="right"/>
      <w:pPr>
        <w:tabs>
          <w:tab w:val="num" w:pos="5233"/>
        </w:tabs>
        <w:ind w:left="5233" w:hanging="180"/>
      </w:pPr>
      <w:rPr>
        <w:rFonts w:cs="Times New Roman"/>
      </w:rPr>
    </w:lvl>
    <w:lvl w:ilvl="6" w:tplc="0C0A000F" w:tentative="1">
      <w:start w:val="1"/>
      <w:numFmt w:val="decimal"/>
      <w:lvlText w:val="%7."/>
      <w:lvlJc w:val="left"/>
      <w:pPr>
        <w:tabs>
          <w:tab w:val="num" w:pos="5953"/>
        </w:tabs>
        <w:ind w:left="5953" w:hanging="360"/>
      </w:pPr>
      <w:rPr>
        <w:rFonts w:cs="Times New Roman"/>
      </w:rPr>
    </w:lvl>
    <w:lvl w:ilvl="7" w:tplc="0C0A0019" w:tentative="1">
      <w:start w:val="1"/>
      <w:numFmt w:val="lowerLetter"/>
      <w:lvlText w:val="%8."/>
      <w:lvlJc w:val="left"/>
      <w:pPr>
        <w:tabs>
          <w:tab w:val="num" w:pos="6673"/>
        </w:tabs>
        <w:ind w:left="6673" w:hanging="360"/>
      </w:pPr>
      <w:rPr>
        <w:rFonts w:cs="Times New Roman"/>
      </w:rPr>
    </w:lvl>
    <w:lvl w:ilvl="8" w:tplc="0C0A001B" w:tentative="1">
      <w:start w:val="1"/>
      <w:numFmt w:val="lowerRoman"/>
      <w:lvlText w:val="%9."/>
      <w:lvlJc w:val="right"/>
      <w:pPr>
        <w:tabs>
          <w:tab w:val="num" w:pos="7393"/>
        </w:tabs>
        <w:ind w:left="7393" w:hanging="180"/>
      </w:pPr>
      <w:rPr>
        <w:rFonts w:cs="Times New Roman"/>
      </w:rPr>
    </w:lvl>
  </w:abstractNum>
  <w:abstractNum w:abstractNumId="2">
    <w:nsid w:val="1CC55D9E"/>
    <w:multiLevelType w:val="hybridMultilevel"/>
    <w:tmpl w:val="6590A11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20162FD6"/>
    <w:multiLevelType w:val="hybridMultilevel"/>
    <w:tmpl w:val="17A678FA"/>
    <w:lvl w:ilvl="0" w:tplc="EE9ECA12">
      <w:start w:val="1"/>
      <w:numFmt w:val="decimal"/>
      <w:lvlText w:val="%1."/>
      <w:lvlJc w:val="left"/>
      <w:pPr>
        <w:tabs>
          <w:tab w:val="num" w:pos="1273"/>
        </w:tabs>
        <w:ind w:left="1273" w:hanging="360"/>
      </w:pPr>
      <w:rPr>
        <w:rFonts w:cs="Times New Roman" w:hint="default"/>
      </w:rPr>
    </w:lvl>
    <w:lvl w:ilvl="1" w:tplc="7DE0600E">
      <w:start w:val="1"/>
      <w:numFmt w:val="upperLetter"/>
      <w:lvlText w:val="%2."/>
      <w:lvlJc w:val="left"/>
      <w:pPr>
        <w:tabs>
          <w:tab w:val="num" w:pos="1440"/>
        </w:tabs>
        <w:ind w:left="1440" w:hanging="360"/>
      </w:pPr>
      <w:rPr>
        <w:rFonts w:cs="Times New Roman" w:hint="default"/>
      </w:rPr>
    </w:lvl>
    <w:lvl w:ilvl="2" w:tplc="0C0A0017">
      <w:start w:val="1"/>
      <w:numFmt w:val="lowerLetter"/>
      <w:lvlText w:val="%3)"/>
      <w:lvlJc w:val="left"/>
      <w:pPr>
        <w:tabs>
          <w:tab w:val="num" w:pos="2340"/>
        </w:tabs>
        <w:ind w:left="2340" w:hanging="360"/>
      </w:pPr>
      <w:rPr>
        <w:rFonts w:cs="Times New Roman" w:hint="default"/>
      </w:rPr>
    </w:lvl>
    <w:lvl w:ilvl="3" w:tplc="30FC9A7E">
      <w:start w:val="1"/>
      <w:numFmt w:val="low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21ED4516"/>
    <w:multiLevelType w:val="hybridMultilevel"/>
    <w:tmpl w:val="585AD07C"/>
    <w:lvl w:ilvl="0" w:tplc="040A000F">
      <w:start w:val="1"/>
      <w:numFmt w:val="decimal"/>
      <w:lvlText w:val="%1."/>
      <w:lvlJc w:val="left"/>
      <w:pPr>
        <w:tabs>
          <w:tab w:val="num" w:pos="360"/>
        </w:tabs>
        <w:ind w:left="360" w:hanging="360"/>
      </w:p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5">
    <w:nsid w:val="232C1747"/>
    <w:multiLevelType w:val="hybridMultilevel"/>
    <w:tmpl w:val="3CEEF86E"/>
    <w:lvl w:ilvl="0" w:tplc="EE9ECA12">
      <w:start w:val="1"/>
      <w:numFmt w:val="decimal"/>
      <w:lvlText w:val="%1."/>
      <w:lvlJc w:val="left"/>
      <w:pPr>
        <w:tabs>
          <w:tab w:val="num" w:pos="1273"/>
        </w:tabs>
        <w:ind w:left="1273" w:hanging="360"/>
      </w:pPr>
      <w:rPr>
        <w:rFonts w:cs="Times New Roman" w:hint="default"/>
      </w:rPr>
    </w:lvl>
    <w:lvl w:ilvl="1" w:tplc="30FC9A7E">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2D317EB0"/>
    <w:multiLevelType w:val="hybridMultilevel"/>
    <w:tmpl w:val="A0CC3C0A"/>
    <w:lvl w:ilvl="0" w:tplc="B7421022">
      <w:start w:val="1"/>
      <w:numFmt w:val="decimal"/>
      <w:lvlText w:val="%1."/>
      <w:lvlJc w:val="left"/>
      <w:pPr>
        <w:tabs>
          <w:tab w:val="num" w:pos="360"/>
        </w:tabs>
        <w:ind w:left="36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31123973"/>
    <w:multiLevelType w:val="hybridMultilevel"/>
    <w:tmpl w:val="358ED79A"/>
    <w:lvl w:ilvl="0" w:tplc="30FC9A7E">
      <w:start w:val="1"/>
      <w:numFmt w:val="lowerLetter"/>
      <w:lvlText w:val="%1)"/>
      <w:lvlJc w:val="left"/>
      <w:pPr>
        <w:tabs>
          <w:tab w:val="num" w:pos="2610"/>
        </w:tabs>
        <w:ind w:left="2610" w:hanging="360"/>
      </w:pPr>
      <w:rPr>
        <w:rFonts w:cs="Times New Roman" w:hint="default"/>
      </w:rPr>
    </w:lvl>
    <w:lvl w:ilvl="1" w:tplc="0C0A0019">
      <w:start w:val="1"/>
      <w:numFmt w:val="lowerLetter"/>
      <w:lvlText w:val="%2."/>
      <w:lvlJc w:val="left"/>
      <w:pPr>
        <w:tabs>
          <w:tab w:val="num" w:pos="2417"/>
        </w:tabs>
        <w:ind w:left="2417" w:hanging="360"/>
      </w:pPr>
      <w:rPr>
        <w:rFonts w:cs="Times New Roman"/>
      </w:rPr>
    </w:lvl>
    <w:lvl w:ilvl="2" w:tplc="7E502DC8">
      <w:start w:val="2"/>
      <w:numFmt w:val="bullet"/>
      <w:lvlText w:val="-"/>
      <w:lvlJc w:val="left"/>
      <w:pPr>
        <w:ind w:left="3317" w:hanging="360"/>
      </w:pPr>
      <w:rPr>
        <w:rFonts w:ascii="Arial" w:eastAsia="Times New Roman" w:hAnsi="Arial" w:hint="default"/>
      </w:rPr>
    </w:lvl>
    <w:lvl w:ilvl="3" w:tplc="A22E43FC">
      <w:start w:val="1"/>
      <w:numFmt w:val="decimal"/>
      <w:lvlText w:val="%4-"/>
      <w:lvlJc w:val="left"/>
      <w:pPr>
        <w:ind w:left="3857" w:hanging="360"/>
      </w:pPr>
      <w:rPr>
        <w:rFonts w:cs="Times New Roman" w:hint="default"/>
      </w:rPr>
    </w:lvl>
    <w:lvl w:ilvl="4" w:tplc="D2F21F6C">
      <w:start w:val="1"/>
      <w:numFmt w:val="upperRoman"/>
      <w:lvlText w:val="%5."/>
      <w:lvlJc w:val="left"/>
      <w:pPr>
        <w:ind w:left="4937" w:hanging="720"/>
      </w:pPr>
      <w:rPr>
        <w:rFonts w:cs="Times New Roman" w:hint="default"/>
      </w:rPr>
    </w:lvl>
    <w:lvl w:ilvl="5" w:tplc="0C0A001B" w:tentative="1">
      <w:start w:val="1"/>
      <w:numFmt w:val="lowerRoman"/>
      <w:lvlText w:val="%6."/>
      <w:lvlJc w:val="right"/>
      <w:pPr>
        <w:tabs>
          <w:tab w:val="num" w:pos="5297"/>
        </w:tabs>
        <w:ind w:left="5297" w:hanging="180"/>
      </w:pPr>
      <w:rPr>
        <w:rFonts w:cs="Times New Roman"/>
      </w:rPr>
    </w:lvl>
    <w:lvl w:ilvl="6" w:tplc="0C0A000F" w:tentative="1">
      <w:start w:val="1"/>
      <w:numFmt w:val="decimal"/>
      <w:lvlText w:val="%7."/>
      <w:lvlJc w:val="left"/>
      <w:pPr>
        <w:tabs>
          <w:tab w:val="num" w:pos="6017"/>
        </w:tabs>
        <w:ind w:left="6017" w:hanging="360"/>
      </w:pPr>
      <w:rPr>
        <w:rFonts w:cs="Times New Roman"/>
      </w:rPr>
    </w:lvl>
    <w:lvl w:ilvl="7" w:tplc="0C0A0019" w:tentative="1">
      <w:start w:val="1"/>
      <w:numFmt w:val="lowerLetter"/>
      <w:lvlText w:val="%8."/>
      <w:lvlJc w:val="left"/>
      <w:pPr>
        <w:tabs>
          <w:tab w:val="num" w:pos="6737"/>
        </w:tabs>
        <w:ind w:left="6737" w:hanging="360"/>
      </w:pPr>
      <w:rPr>
        <w:rFonts w:cs="Times New Roman"/>
      </w:rPr>
    </w:lvl>
    <w:lvl w:ilvl="8" w:tplc="0C0A001B" w:tentative="1">
      <w:start w:val="1"/>
      <w:numFmt w:val="lowerRoman"/>
      <w:lvlText w:val="%9."/>
      <w:lvlJc w:val="right"/>
      <w:pPr>
        <w:tabs>
          <w:tab w:val="num" w:pos="7457"/>
        </w:tabs>
        <w:ind w:left="7457" w:hanging="180"/>
      </w:pPr>
      <w:rPr>
        <w:rFonts w:cs="Times New Roman"/>
      </w:rPr>
    </w:lvl>
  </w:abstractNum>
  <w:abstractNum w:abstractNumId="8">
    <w:nsid w:val="3AEE0C0D"/>
    <w:multiLevelType w:val="hybridMultilevel"/>
    <w:tmpl w:val="0A6E6690"/>
    <w:lvl w:ilvl="0" w:tplc="FB5C8F88">
      <w:start w:val="3"/>
      <w:numFmt w:val="bullet"/>
      <w:lvlText w:val="-"/>
      <w:lvlJc w:val="left"/>
      <w:pPr>
        <w:ind w:left="360" w:hanging="360"/>
      </w:pPr>
      <w:rPr>
        <w:rFonts w:ascii="Arial" w:eastAsia="Times New Roman" w:hAnsi="Aria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
    <w:nsid w:val="3F4E4802"/>
    <w:multiLevelType w:val="hybridMultilevel"/>
    <w:tmpl w:val="A04069DA"/>
    <w:lvl w:ilvl="0" w:tplc="0C0A0017">
      <w:start w:val="1"/>
      <w:numFmt w:val="lowerLetter"/>
      <w:lvlText w:val="%1)"/>
      <w:lvlJc w:val="left"/>
      <w:pPr>
        <w:tabs>
          <w:tab w:val="num" w:pos="1633"/>
        </w:tabs>
        <w:ind w:left="1633" w:hanging="360"/>
      </w:pPr>
      <w:rPr>
        <w:rFonts w:cs="Times New Roman"/>
      </w:rPr>
    </w:lvl>
    <w:lvl w:ilvl="1" w:tplc="30FC9A7E">
      <w:start w:val="1"/>
      <w:numFmt w:val="lowerLetter"/>
      <w:lvlText w:val="%2)"/>
      <w:lvlJc w:val="left"/>
      <w:pPr>
        <w:tabs>
          <w:tab w:val="num" w:pos="2353"/>
        </w:tabs>
        <w:ind w:left="2353" w:hanging="360"/>
      </w:pPr>
      <w:rPr>
        <w:rFonts w:cs="Times New Roman" w:hint="default"/>
      </w:rPr>
    </w:lvl>
    <w:lvl w:ilvl="2" w:tplc="0C0A001B" w:tentative="1">
      <w:start w:val="1"/>
      <w:numFmt w:val="lowerRoman"/>
      <w:lvlText w:val="%3."/>
      <w:lvlJc w:val="right"/>
      <w:pPr>
        <w:tabs>
          <w:tab w:val="num" w:pos="3073"/>
        </w:tabs>
        <w:ind w:left="3073" w:hanging="180"/>
      </w:pPr>
      <w:rPr>
        <w:rFonts w:cs="Times New Roman"/>
      </w:rPr>
    </w:lvl>
    <w:lvl w:ilvl="3" w:tplc="0C0A000F" w:tentative="1">
      <w:start w:val="1"/>
      <w:numFmt w:val="decimal"/>
      <w:lvlText w:val="%4."/>
      <w:lvlJc w:val="left"/>
      <w:pPr>
        <w:tabs>
          <w:tab w:val="num" w:pos="3793"/>
        </w:tabs>
        <w:ind w:left="3793" w:hanging="360"/>
      </w:pPr>
      <w:rPr>
        <w:rFonts w:cs="Times New Roman"/>
      </w:rPr>
    </w:lvl>
    <w:lvl w:ilvl="4" w:tplc="0C0A0019" w:tentative="1">
      <w:start w:val="1"/>
      <w:numFmt w:val="lowerLetter"/>
      <w:lvlText w:val="%5."/>
      <w:lvlJc w:val="left"/>
      <w:pPr>
        <w:tabs>
          <w:tab w:val="num" w:pos="4513"/>
        </w:tabs>
        <w:ind w:left="4513" w:hanging="360"/>
      </w:pPr>
      <w:rPr>
        <w:rFonts w:cs="Times New Roman"/>
      </w:rPr>
    </w:lvl>
    <w:lvl w:ilvl="5" w:tplc="0C0A001B" w:tentative="1">
      <w:start w:val="1"/>
      <w:numFmt w:val="lowerRoman"/>
      <w:lvlText w:val="%6."/>
      <w:lvlJc w:val="right"/>
      <w:pPr>
        <w:tabs>
          <w:tab w:val="num" w:pos="5233"/>
        </w:tabs>
        <w:ind w:left="5233" w:hanging="180"/>
      </w:pPr>
      <w:rPr>
        <w:rFonts w:cs="Times New Roman"/>
      </w:rPr>
    </w:lvl>
    <w:lvl w:ilvl="6" w:tplc="0C0A000F" w:tentative="1">
      <w:start w:val="1"/>
      <w:numFmt w:val="decimal"/>
      <w:lvlText w:val="%7."/>
      <w:lvlJc w:val="left"/>
      <w:pPr>
        <w:tabs>
          <w:tab w:val="num" w:pos="5953"/>
        </w:tabs>
        <w:ind w:left="5953" w:hanging="360"/>
      </w:pPr>
      <w:rPr>
        <w:rFonts w:cs="Times New Roman"/>
      </w:rPr>
    </w:lvl>
    <w:lvl w:ilvl="7" w:tplc="0C0A0019" w:tentative="1">
      <w:start w:val="1"/>
      <w:numFmt w:val="lowerLetter"/>
      <w:lvlText w:val="%8."/>
      <w:lvlJc w:val="left"/>
      <w:pPr>
        <w:tabs>
          <w:tab w:val="num" w:pos="6673"/>
        </w:tabs>
        <w:ind w:left="6673" w:hanging="360"/>
      </w:pPr>
      <w:rPr>
        <w:rFonts w:cs="Times New Roman"/>
      </w:rPr>
    </w:lvl>
    <w:lvl w:ilvl="8" w:tplc="0C0A001B" w:tentative="1">
      <w:start w:val="1"/>
      <w:numFmt w:val="lowerRoman"/>
      <w:lvlText w:val="%9."/>
      <w:lvlJc w:val="right"/>
      <w:pPr>
        <w:tabs>
          <w:tab w:val="num" w:pos="7393"/>
        </w:tabs>
        <w:ind w:left="7393" w:hanging="180"/>
      </w:pPr>
      <w:rPr>
        <w:rFonts w:cs="Times New Roman"/>
      </w:rPr>
    </w:lvl>
  </w:abstractNum>
  <w:abstractNum w:abstractNumId="10">
    <w:nsid w:val="4DDF31CC"/>
    <w:multiLevelType w:val="hybridMultilevel"/>
    <w:tmpl w:val="DDA8218C"/>
    <w:lvl w:ilvl="0" w:tplc="5F94452A">
      <w:start w:val="6"/>
      <w:numFmt w:val="bullet"/>
      <w:lvlText w:val="-"/>
      <w:lvlJc w:val="left"/>
      <w:pPr>
        <w:ind w:left="420" w:hanging="360"/>
      </w:pPr>
      <w:rPr>
        <w:rFonts w:ascii="Arial" w:eastAsia="Times New Roman" w:hAnsi="Arial" w:hint="default"/>
      </w:rPr>
    </w:lvl>
    <w:lvl w:ilvl="1" w:tplc="0C0A0003" w:tentative="1">
      <w:start w:val="1"/>
      <w:numFmt w:val="bullet"/>
      <w:lvlText w:val="o"/>
      <w:lvlJc w:val="left"/>
      <w:pPr>
        <w:ind w:left="1140" w:hanging="360"/>
      </w:pPr>
      <w:rPr>
        <w:rFonts w:ascii="Courier New" w:hAnsi="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1">
    <w:nsid w:val="532032CF"/>
    <w:multiLevelType w:val="hybridMultilevel"/>
    <w:tmpl w:val="661CD55E"/>
    <w:lvl w:ilvl="0" w:tplc="9ECC75F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60B2FF1"/>
    <w:multiLevelType w:val="hybridMultilevel"/>
    <w:tmpl w:val="FE025F04"/>
    <w:lvl w:ilvl="0" w:tplc="CF6043F8">
      <w:start w:val="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DCC245C"/>
    <w:multiLevelType w:val="hybridMultilevel"/>
    <w:tmpl w:val="241A851C"/>
    <w:lvl w:ilvl="0" w:tplc="0C0A0017">
      <w:start w:val="1"/>
      <w:numFmt w:val="lowerLetter"/>
      <w:lvlText w:val="%1)"/>
      <w:lvlJc w:val="left"/>
      <w:pPr>
        <w:tabs>
          <w:tab w:val="num" w:pos="1633"/>
        </w:tabs>
        <w:ind w:left="1633" w:hanging="360"/>
      </w:pPr>
      <w:rPr>
        <w:rFonts w:cs="Times New Roman"/>
      </w:rPr>
    </w:lvl>
    <w:lvl w:ilvl="1" w:tplc="0C0A0019" w:tentative="1">
      <w:start w:val="1"/>
      <w:numFmt w:val="lowerLetter"/>
      <w:lvlText w:val="%2."/>
      <w:lvlJc w:val="left"/>
      <w:pPr>
        <w:tabs>
          <w:tab w:val="num" w:pos="2353"/>
        </w:tabs>
        <w:ind w:left="2353" w:hanging="360"/>
      </w:pPr>
      <w:rPr>
        <w:rFonts w:cs="Times New Roman"/>
      </w:rPr>
    </w:lvl>
    <w:lvl w:ilvl="2" w:tplc="0C0A001B" w:tentative="1">
      <w:start w:val="1"/>
      <w:numFmt w:val="lowerRoman"/>
      <w:lvlText w:val="%3."/>
      <w:lvlJc w:val="right"/>
      <w:pPr>
        <w:tabs>
          <w:tab w:val="num" w:pos="3073"/>
        </w:tabs>
        <w:ind w:left="3073" w:hanging="180"/>
      </w:pPr>
      <w:rPr>
        <w:rFonts w:cs="Times New Roman"/>
      </w:rPr>
    </w:lvl>
    <w:lvl w:ilvl="3" w:tplc="0C0A000F" w:tentative="1">
      <w:start w:val="1"/>
      <w:numFmt w:val="decimal"/>
      <w:lvlText w:val="%4."/>
      <w:lvlJc w:val="left"/>
      <w:pPr>
        <w:tabs>
          <w:tab w:val="num" w:pos="3793"/>
        </w:tabs>
        <w:ind w:left="3793" w:hanging="360"/>
      </w:pPr>
      <w:rPr>
        <w:rFonts w:cs="Times New Roman"/>
      </w:rPr>
    </w:lvl>
    <w:lvl w:ilvl="4" w:tplc="0C0A0019" w:tentative="1">
      <w:start w:val="1"/>
      <w:numFmt w:val="lowerLetter"/>
      <w:lvlText w:val="%5."/>
      <w:lvlJc w:val="left"/>
      <w:pPr>
        <w:tabs>
          <w:tab w:val="num" w:pos="4513"/>
        </w:tabs>
        <w:ind w:left="4513" w:hanging="360"/>
      </w:pPr>
      <w:rPr>
        <w:rFonts w:cs="Times New Roman"/>
      </w:rPr>
    </w:lvl>
    <w:lvl w:ilvl="5" w:tplc="0C0A001B" w:tentative="1">
      <w:start w:val="1"/>
      <w:numFmt w:val="lowerRoman"/>
      <w:lvlText w:val="%6."/>
      <w:lvlJc w:val="right"/>
      <w:pPr>
        <w:tabs>
          <w:tab w:val="num" w:pos="5233"/>
        </w:tabs>
        <w:ind w:left="5233" w:hanging="180"/>
      </w:pPr>
      <w:rPr>
        <w:rFonts w:cs="Times New Roman"/>
      </w:rPr>
    </w:lvl>
    <w:lvl w:ilvl="6" w:tplc="0C0A000F" w:tentative="1">
      <w:start w:val="1"/>
      <w:numFmt w:val="decimal"/>
      <w:lvlText w:val="%7."/>
      <w:lvlJc w:val="left"/>
      <w:pPr>
        <w:tabs>
          <w:tab w:val="num" w:pos="5953"/>
        </w:tabs>
        <w:ind w:left="5953" w:hanging="360"/>
      </w:pPr>
      <w:rPr>
        <w:rFonts w:cs="Times New Roman"/>
      </w:rPr>
    </w:lvl>
    <w:lvl w:ilvl="7" w:tplc="0C0A0019" w:tentative="1">
      <w:start w:val="1"/>
      <w:numFmt w:val="lowerLetter"/>
      <w:lvlText w:val="%8."/>
      <w:lvlJc w:val="left"/>
      <w:pPr>
        <w:tabs>
          <w:tab w:val="num" w:pos="6673"/>
        </w:tabs>
        <w:ind w:left="6673" w:hanging="360"/>
      </w:pPr>
      <w:rPr>
        <w:rFonts w:cs="Times New Roman"/>
      </w:rPr>
    </w:lvl>
    <w:lvl w:ilvl="8" w:tplc="0C0A001B" w:tentative="1">
      <w:start w:val="1"/>
      <w:numFmt w:val="lowerRoman"/>
      <w:lvlText w:val="%9."/>
      <w:lvlJc w:val="right"/>
      <w:pPr>
        <w:tabs>
          <w:tab w:val="num" w:pos="7393"/>
        </w:tabs>
        <w:ind w:left="7393" w:hanging="180"/>
      </w:pPr>
      <w:rPr>
        <w:rFonts w:cs="Times New Roman"/>
      </w:rPr>
    </w:lvl>
  </w:abstractNum>
  <w:abstractNum w:abstractNumId="14">
    <w:nsid w:val="770B3638"/>
    <w:multiLevelType w:val="hybridMultilevel"/>
    <w:tmpl w:val="1084DB06"/>
    <w:lvl w:ilvl="0" w:tplc="14381610">
      <w:start w:val="1"/>
      <w:numFmt w:val="lowerLetter"/>
      <w:lvlText w:val="%1)"/>
      <w:lvlJc w:val="left"/>
      <w:pPr>
        <w:tabs>
          <w:tab w:val="num" w:pos="2469"/>
        </w:tabs>
        <w:ind w:left="2469" w:hanging="360"/>
      </w:pPr>
      <w:rPr>
        <w:rFonts w:ascii="Arial" w:eastAsia="Times New Roman" w:hAnsi="Arial" w:cs="Arial"/>
      </w:rPr>
    </w:lvl>
    <w:lvl w:ilvl="1" w:tplc="0C0A0019" w:tentative="1">
      <w:start w:val="1"/>
      <w:numFmt w:val="lowerLetter"/>
      <w:lvlText w:val="%2."/>
      <w:lvlJc w:val="left"/>
      <w:pPr>
        <w:tabs>
          <w:tab w:val="num" w:pos="3189"/>
        </w:tabs>
        <w:ind w:left="3189" w:hanging="360"/>
      </w:pPr>
      <w:rPr>
        <w:rFonts w:cs="Times New Roman"/>
      </w:rPr>
    </w:lvl>
    <w:lvl w:ilvl="2" w:tplc="0C0A001B" w:tentative="1">
      <w:start w:val="1"/>
      <w:numFmt w:val="lowerRoman"/>
      <w:lvlText w:val="%3."/>
      <w:lvlJc w:val="right"/>
      <w:pPr>
        <w:tabs>
          <w:tab w:val="num" w:pos="3909"/>
        </w:tabs>
        <w:ind w:left="3909" w:hanging="180"/>
      </w:pPr>
      <w:rPr>
        <w:rFonts w:cs="Times New Roman"/>
      </w:rPr>
    </w:lvl>
    <w:lvl w:ilvl="3" w:tplc="0C0A000F" w:tentative="1">
      <w:start w:val="1"/>
      <w:numFmt w:val="decimal"/>
      <w:lvlText w:val="%4."/>
      <w:lvlJc w:val="left"/>
      <w:pPr>
        <w:tabs>
          <w:tab w:val="num" w:pos="4629"/>
        </w:tabs>
        <w:ind w:left="4629" w:hanging="360"/>
      </w:pPr>
      <w:rPr>
        <w:rFonts w:cs="Times New Roman"/>
      </w:rPr>
    </w:lvl>
    <w:lvl w:ilvl="4" w:tplc="0C0A0019" w:tentative="1">
      <w:start w:val="1"/>
      <w:numFmt w:val="lowerLetter"/>
      <w:lvlText w:val="%5."/>
      <w:lvlJc w:val="left"/>
      <w:pPr>
        <w:tabs>
          <w:tab w:val="num" w:pos="5349"/>
        </w:tabs>
        <w:ind w:left="5349" w:hanging="360"/>
      </w:pPr>
      <w:rPr>
        <w:rFonts w:cs="Times New Roman"/>
      </w:rPr>
    </w:lvl>
    <w:lvl w:ilvl="5" w:tplc="0C0A001B" w:tentative="1">
      <w:start w:val="1"/>
      <w:numFmt w:val="lowerRoman"/>
      <w:lvlText w:val="%6."/>
      <w:lvlJc w:val="right"/>
      <w:pPr>
        <w:tabs>
          <w:tab w:val="num" w:pos="6069"/>
        </w:tabs>
        <w:ind w:left="6069" w:hanging="180"/>
      </w:pPr>
      <w:rPr>
        <w:rFonts w:cs="Times New Roman"/>
      </w:rPr>
    </w:lvl>
    <w:lvl w:ilvl="6" w:tplc="0C0A000F" w:tentative="1">
      <w:start w:val="1"/>
      <w:numFmt w:val="decimal"/>
      <w:lvlText w:val="%7."/>
      <w:lvlJc w:val="left"/>
      <w:pPr>
        <w:tabs>
          <w:tab w:val="num" w:pos="6789"/>
        </w:tabs>
        <w:ind w:left="6789" w:hanging="360"/>
      </w:pPr>
      <w:rPr>
        <w:rFonts w:cs="Times New Roman"/>
      </w:rPr>
    </w:lvl>
    <w:lvl w:ilvl="7" w:tplc="0C0A0019" w:tentative="1">
      <w:start w:val="1"/>
      <w:numFmt w:val="lowerLetter"/>
      <w:lvlText w:val="%8."/>
      <w:lvlJc w:val="left"/>
      <w:pPr>
        <w:tabs>
          <w:tab w:val="num" w:pos="7509"/>
        </w:tabs>
        <w:ind w:left="7509" w:hanging="360"/>
      </w:pPr>
      <w:rPr>
        <w:rFonts w:cs="Times New Roman"/>
      </w:rPr>
    </w:lvl>
    <w:lvl w:ilvl="8" w:tplc="0C0A001B" w:tentative="1">
      <w:start w:val="1"/>
      <w:numFmt w:val="lowerRoman"/>
      <w:lvlText w:val="%9."/>
      <w:lvlJc w:val="right"/>
      <w:pPr>
        <w:tabs>
          <w:tab w:val="num" w:pos="8229"/>
        </w:tabs>
        <w:ind w:left="8229" w:hanging="180"/>
      </w:pPr>
      <w:rPr>
        <w:rFonts w:cs="Times New Roman"/>
      </w:rPr>
    </w:lvl>
  </w:abstractNum>
  <w:num w:numId="1">
    <w:abstractNumId w:val="12"/>
  </w:num>
  <w:num w:numId="2">
    <w:abstractNumId w:val="10"/>
  </w:num>
  <w:num w:numId="3">
    <w:abstractNumId w:val="3"/>
  </w:num>
  <w:num w:numId="4">
    <w:abstractNumId w:val="14"/>
  </w:num>
  <w:num w:numId="5">
    <w:abstractNumId w:val="0"/>
  </w:num>
  <w:num w:numId="6">
    <w:abstractNumId w:val="13"/>
  </w:num>
  <w:num w:numId="7">
    <w:abstractNumId w:val="1"/>
  </w:num>
  <w:num w:numId="8">
    <w:abstractNumId w:val="9"/>
  </w:num>
  <w:num w:numId="9">
    <w:abstractNumId w:val="5"/>
  </w:num>
  <w:num w:numId="10">
    <w:abstractNumId w:val="7"/>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18"/>
    <w:rsid w:val="00004D99"/>
    <w:rsid w:val="00005B1C"/>
    <w:rsid w:val="0000754A"/>
    <w:rsid w:val="00014812"/>
    <w:rsid w:val="00054B74"/>
    <w:rsid w:val="0006784E"/>
    <w:rsid w:val="000A36A7"/>
    <w:rsid w:val="000C0423"/>
    <w:rsid w:val="000C1D0D"/>
    <w:rsid w:val="000E3481"/>
    <w:rsid w:val="000F5CA0"/>
    <w:rsid w:val="00134DE7"/>
    <w:rsid w:val="00191521"/>
    <w:rsid w:val="0019241E"/>
    <w:rsid w:val="001946B1"/>
    <w:rsid w:val="00233B5D"/>
    <w:rsid w:val="00243B06"/>
    <w:rsid w:val="00252726"/>
    <w:rsid w:val="00253CD7"/>
    <w:rsid w:val="00255028"/>
    <w:rsid w:val="00295CBE"/>
    <w:rsid w:val="002A2454"/>
    <w:rsid w:val="002D663C"/>
    <w:rsid w:val="002E7360"/>
    <w:rsid w:val="003374DA"/>
    <w:rsid w:val="00355C30"/>
    <w:rsid w:val="003A6447"/>
    <w:rsid w:val="003F0091"/>
    <w:rsid w:val="0042162B"/>
    <w:rsid w:val="00435F05"/>
    <w:rsid w:val="00484143"/>
    <w:rsid w:val="004A471E"/>
    <w:rsid w:val="004B3A8A"/>
    <w:rsid w:val="004D39BB"/>
    <w:rsid w:val="004E7084"/>
    <w:rsid w:val="004F03ED"/>
    <w:rsid w:val="004F4D55"/>
    <w:rsid w:val="00532AC6"/>
    <w:rsid w:val="0053313A"/>
    <w:rsid w:val="00550280"/>
    <w:rsid w:val="00553BF8"/>
    <w:rsid w:val="00577072"/>
    <w:rsid w:val="00590F91"/>
    <w:rsid w:val="005B2939"/>
    <w:rsid w:val="005D1815"/>
    <w:rsid w:val="0061053A"/>
    <w:rsid w:val="0065070C"/>
    <w:rsid w:val="0067033C"/>
    <w:rsid w:val="00674FF8"/>
    <w:rsid w:val="006E0100"/>
    <w:rsid w:val="00750F18"/>
    <w:rsid w:val="007C144F"/>
    <w:rsid w:val="00823A45"/>
    <w:rsid w:val="00833508"/>
    <w:rsid w:val="00870DCA"/>
    <w:rsid w:val="008D4A66"/>
    <w:rsid w:val="00921487"/>
    <w:rsid w:val="00944A36"/>
    <w:rsid w:val="00950607"/>
    <w:rsid w:val="009625A0"/>
    <w:rsid w:val="009631D5"/>
    <w:rsid w:val="009C3552"/>
    <w:rsid w:val="009C6B36"/>
    <w:rsid w:val="009F641C"/>
    <w:rsid w:val="009F7977"/>
    <w:rsid w:val="00A052AE"/>
    <w:rsid w:val="00A24FDF"/>
    <w:rsid w:val="00A82EF2"/>
    <w:rsid w:val="00AA4EFC"/>
    <w:rsid w:val="00AE0276"/>
    <w:rsid w:val="00B00BCA"/>
    <w:rsid w:val="00B33A7F"/>
    <w:rsid w:val="00B53401"/>
    <w:rsid w:val="00B61598"/>
    <w:rsid w:val="00BA6280"/>
    <w:rsid w:val="00BB5EB5"/>
    <w:rsid w:val="00BD20AE"/>
    <w:rsid w:val="00BD32F7"/>
    <w:rsid w:val="00BF0117"/>
    <w:rsid w:val="00C0530E"/>
    <w:rsid w:val="00C262A2"/>
    <w:rsid w:val="00C36407"/>
    <w:rsid w:val="00C466A2"/>
    <w:rsid w:val="00CA43C6"/>
    <w:rsid w:val="00CB76B2"/>
    <w:rsid w:val="00CC7DC9"/>
    <w:rsid w:val="00CD0020"/>
    <w:rsid w:val="00CE6398"/>
    <w:rsid w:val="00D05222"/>
    <w:rsid w:val="00D226DE"/>
    <w:rsid w:val="00D26A55"/>
    <w:rsid w:val="00D41DC0"/>
    <w:rsid w:val="00D6622F"/>
    <w:rsid w:val="00DA0AA7"/>
    <w:rsid w:val="00DA6D8B"/>
    <w:rsid w:val="00DB64FA"/>
    <w:rsid w:val="00E302C3"/>
    <w:rsid w:val="00E30361"/>
    <w:rsid w:val="00E428E7"/>
    <w:rsid w:val="00E656E1"/>
    <w:rsid w:val="00E757A5"/>
    <w:rsid w:val="00EA3061"/>
    <w:rsid w:val="00EB5DEC"/>
    <w:rsid w:val="00EC6147"/>
    <w:rsid w:val="00ED3419"/>
    <w:rsid w:val="00EF131E"/>
    <w:rsid w:val="00EF1E4F"/>
    <w:rsid w:val="00F0093D"/>
    <w:rsid w:val="00F357E9"/>
    <w:rsid w:val="00F723A4"/>
    <w:rsid w:val="00FC10B3"/>
    <w:rsid w:val="00FC1EE3"/>
    <w:rsid w:val="00FC5CCD"/>
    <w:rsid w:val="00FD22F9"/>
    <w:rsid w:val="00FD7A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18"/>
    <w:rPr>
      <w:rFonts w:eastAsia="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D7AE3"/>
    <w:pPr>
      <w:ind w:left="720"/>
    </w:pPr>
  </w:style>
  <w:style w:type="table" w:styleId="Tablaconcuadrcula">
    <w:name w:val="Table Grid"/>
    <w:basedOn w:val="Tablanormal"/>
    <w:uiPriority w:val="99"/>
    <w:rsid w:val="009F797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CE6398"/>
    <w:rPr>
      <w:rFonts w:eastAsia="Times New Roman"/>
      <w:sz w:val="22"/>
      <w:szCs w:val="22"/>
    </w:rPr>
  </w:style>
  <w:style w:type="paragraph" w:styleId="Encabezado">
    <w:name w:val="header"/>
    <w:basedOn w:val="Normal"/>
    <w:link w:val="EncabezadoCar"/>
    <w:uiPriority w:val="99"/>
    <w:rsid w:val="0042162B"/>
    <w:pPr>
      <w:tabs>
        <w:tab w:val="center" w:pos="4252"/>
        <w:tab w:val="right" w:pos="8504"/>
      </w:tabs>
    </w:pPr>
  </w:style>
  <w:style w:type="character" w:customStyle="1" w:styleId="EncabezadoCar">
    <w:name w:val="Encabezado Car"/>
    <w:link w:val="Encabezado"/>
    <w:uiPriority w:val="99"/>
    <w:locked/>
    <w:rsid w:val="0042162B"/>
    <w:rPr>
      <w:rFonts w:ascii="Calibri" w:hAnsi="Calibri" w:cs="Times New Roman"/>
      <w:sz w:val="24"/>
      <w:szCs w:val="24"/>
    </w:rPr>
  </w:style>
  <w:style w:type="paragraph" w:styleId="Piedepgina">
    <w:name w:val="footer"/>
    <w:basedOn w:val="Normal"/>
    <w:link w:val="PiedepginaCar"/>
    <w:uiPriority w:val="99"/>
    <w:rsid w:val="0042162B"/>
    <w:pPr>
      <w:tabs>
        <w:tab w:val="center" w:pos="4252"/>
        <w:tab w:val="right" w:pos="8504"/>
      </w:tabs>
    </w:pPr>
  </w:style>
  <w:style w:type="character" w:customStyle="1" w:styleId="PiedepginaCar">
    <w:name w:val="Pie de página Car"/>
    <w:link w:val="Piedepgina"/>
    <w:uiPriority w:val="99"/>
    <w:locked/>
    <w:rsid w:val="0042162B"/>
    <w:rPr>
      <w:rFonts w:ascii="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18"/>
    <w:rPr>
      <w:rFonts w:eastAsia="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D7AE3"/>
    <w:pPr>
      <w:ind w:left="720"/>
    </w:pPr>
  </w:style>
  <w:style w:type="table" w:styleId="Tablaconcuadrcula">
    <w:name w:val="Table Grid"/>
    <w:basedOn w:val="Tablanormal"/>
    <w:uiPriority w:val="99"/>
    <w:rsid w:val="009F797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CE6398"/>
    <w:rPr>
      <w:rFonts w:eastAsia="Times New Roman"/>
      <w:sz w:val="22"/>
      <w:szCs w:val="22"/>
    </w:rPr>
  </w:style>
  <w:style w:type="paragraph" w:styleId="Encabezado">
    <w:name w:val="header"/>
    <w:basedOn w:val="Normal"/>
    <w:link w:val="EncabezadoCar"/>
    <w:uiPriority w:val="99"/>
    <w:rsid w:val="0042162B"/>
    <w:pPr>
      <w:tabs>
        <w:tab w:val="center" w:pos="4252"/>
        <w:tab w:val="right" w:pos="8504"/>
      </w:tabs>
    </w:pPr>
  </w:style>
  <w:style w:type="character" w:customStyle="1" w:styleId="EncabezadoCar">
    <w:name w:val="Encabezado Car"/>
    <w:link w:val="Encabezado"/>
    <w:uiPriority w:val="99"/>
    <w:locked/>
    <w:rsid w:val="0042162B"/>
    <w:rPr>
      <w:rFonts w:ascii="Calibri" w:hAnsi="Calibri" w:cs="Times New Roman"/>
      <w:sz w:val="24"/>
      <w:szCs w:val="24"/>
    </w:rPr>
  </w:style>
  <w:style w:type="paragraph" w:styleId="Piedepgina">
    <w:name w:val="footer"/>
    <w:basedOn w:val="Normal"/>
    <w:link w:val="PiedepginaCar"/>
    <w:uiPriority w:val="99"/>
    <w:rsid w:val="0042162B"/>
    <w:pPr>
      <w:tabs>
        <w:tab w:val="center" w:pos="4252"/>
        <w:tab w:val="right" w:pos="8504"/>
      </w:tabs>
    </w:pPr>
  </w:style>
  <w:style w:type="character" w:customStyle="1" w:styleId="PiedepginaCar">
    <w:name w:val="Pie de página Car"/>
    <w:link w:val="Piedepgina"/>
    <w:uiPriority w:val="99"/>
    <w:locked/>
    <w:rsid w:val="0042162B"/>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5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2310</Words>
  <Characters>12710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Conrado</cp:lastModifiedBy>
  <cp:revision>9</cp:revision>
  <dcterms:created xsi:type="dcterms:W3CDTF">2014-04-20T13:47:00Z</dcterms:created>
  <dcterms:modified xsi:type="dcterms:W3CDTF">2014-04-20T20:32:00Z</dcterms:modified>
</cp:coreProperties>
</file>