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08" w:rsidRDefault="00C85C08" w:rsidP="00C85C08">
      <w:pPr>
        <w:pStyle w:val="Puesto"/>
        <w:spacing w:before="100" w:beforeAutospacing="1" w:after="100" w:afterAutospacing="1" w:line="360" w:lineRule="auto"/>
        <w:jc w:val="center"/>
        <w:rPr>
          <w:smallCaps/>
          <w:color w:val="000000" w:themeColor="text1"/>
          <w:sz w:val="24"/>
          <w:lang w:val="es-ES_tradnl"/>
        </w:rPr>
      </w:pPr>
      <w:r w:rsidRPr="003B2281">
        <w:rPr>
          <w:smallCaps/>
          <w:color w:val="000000" w:themeColor="text1"/>
          <w:sz w:val="24"/>
          <w:lang w:val="es-ES_tradnl"/>
        </w:rPr>
        <w:t>Universidad Virtual de Salud</w:t>
      </w:r>
      <w:r w:rsidR="00974200">
        <w:rPr>
          <w:smallCaps/>
          <w:color w:val="000000" w:themeColor="text1"/>
          <w:sz w:val="24"/>
          <w:lang w:val="es-ES_tradnl"/>
        </w:rPr>
        <w:t xml:space="preserve">. Universidad de Ciencias Médicas de </w:t>
      </w:r>
      <w:proofErr w:type="spellStart"/>
      <w:r w:rsidR="00974200">
        <w:rPr>
          <w:smallCaps/>
          <w:color w:val="000000" w:themeColor="text1"/>
          <w:sz w:val="24"/>
          <w:lang w:val="es-ES_tradnl"/>
        </w:rPr>
        <w:t>granma</w:t>
      </w:r>
      <w:proofErr w:type="spellEnd"/>
      <w:r w:rsidR="00974200">
        <w:rPr>
          <w:smallCaps/>
          <w:color w:val="000000" w:themeColor="text1"/>
          <w:sz w:val="24"/>
          <w:lang w:val="es-ES_tradnl"/>
        </w:rPr>
        <w:t>.</w:t>
      </w:r>
    </w:p>
    <w:p w:rsidR="00C85C08" w:rsidRPr="00F95949" w:rsidRDefault="00974200" w:rsidP="00F95949">
      <w:pPr>
        <w:pStyle w:val="Puesto"/>
        <w:spacing w:before="100" w:beforeAutospacing="1" w:after="100" w:afterAutospacing="1" w:line="360" w:lineRule="auto"/>
        <w:jc w:val="center"/>
        <w:rPr>
          <w:b/>
          <w:color w:val="000000" w:themeColor="text1"/>
          <w:sz w:val="24"/>
          <w:lang w:val="es-ES_tradnl"/>
        </w:rPr>
      </w:pPr>
      <w:r w:rsidRPr="00F95949">
        <w:rPr>
          <w:b/>
          <w:color w:val="000000" w:themeColor="text1"/>
          <w:sz w:val="24"/>
          <w:lang w:val="es-ES_tradnl"/>
        </w:rPr>
        <w:t>Manual de usuario del profesor.</w:t>
      </w:r>
    </w:p>
    <w:p w:rsidR="009C63E0" w:rsidRPr="00D55E43" w:rsidRDefault="00C85C08" w:rsidP="00974200">
      <w:pPr>
        <w:suppressAutoHyphens/>
        <w:spacing w:before="120" w:after="120"/>
        <w:jc w:val="center"/>
        <w:rPr>
          <w:rFonts w:ascii="Tahoma" w:hAnsi="Tahoma" w:cs="Tahoma"/>
          <w:b/>
          <w:sz w:val="20"/>
          <w:szCs w:val="20"/>
          <w:highlight w:val="yellow"/>
        </w:rPr>
      </w:pPr>
      <w:r w:rsidRPr="00D55E43">
        <w:rPr>
          <w:rFonts w:ascii="Tahoma" w:hAnsi="Tahoma" w:cs="Tahoma"/>
          <w:b/>
          <w:sz w:val="20"/>
          <w:szCs w:val="20"/>
        </w:rPr>
        <w:t>Guía Orientadora</w:t>
      </w:r>
      <w:r w:rsidR="00F95949">
        <w:rPr>
          <w:rFonts w:ascii="Tahoma" w:hAnsi="Tahoma" w:cs="Tahoma"/>
          <w:b/>
          <w:sz w:val="20"/>
          <w:szCs w:val="20"/>
        </w:rPr>
        <w:t>.</w:t>
      </w:r>
      <w:r w:rsidR="00575DD6" w:rsidRPr="00D55E43">
        <w:rPr>
          <w:rFonts w:ascii="Tahoma" w:hAnsi="Tahoma" w:cs="Tahoma"/>
          <w:b/>
          <w:sz w:val="20"/>
          <w:szCs w:val="20"/>
        </w:rPr>
        <w:br/>
      </w:r>
    </w:p>
    <w:p w:rsidR="00D55E43" w:rsidRPr="00D55E43" w:rsidRDefault="00D55E43" w:rsidP="00F95949">
      <w:pPr>
        <w:spacing w:after="100" w:afterAutospacing="1" w:line="360" w:lineRule="auto"/>
        <w:rPr>
          <w:rFonts w:ascii="Tahoma" w:hAnsi="Tahoma" w:cs="Tahoma"/>
          <w:sz w:val="20"/>
          <w:szCs w:val="20"/>
        </w:rPr>
      </w:pPr>
      <w:r w:rsidRPr="00D55E43">
        <w:rPr>
          <w:rFonts w:ascii="Tahoma" w:hAnsi="Tahoma" w:cs="Tahoma"/>
          <w:sz w:val="20"/>
          <w:szCs w:val="20"/>
        </w:rPr>
        <w:t xml:space="preserve">Las tareas en </w:t>
      </w:r>
      <w:proofErr w:type="spellStart"/>
      <w:r w:rsidRPr="00F95949">
        <w:rPr>
          <w:rFonts w:ascii="Tahoma" w:hAnsi="Tahoma" w:cs="Tahoma"/>
          <w:b/>
          <w:sz w:val="20"/>
          <w:szCs w:val="20"/>
        </w:rPr>
        <w:t>Moodle</w:t>
      </w:r>
      <w:proofErr w:type="spellEnd"/>
      <w:r w:rsidRPr="00D55E43">
        <w:rPr>
          <w:rFonts w:ascii="Tahoma" w:hAnsi="Tahoma" w:cs="Tahoma"/>
          <w:sz w:val="20"/>
          <w:szCs w:val="20"/>
        </w:rPr>
        <w:t xml:space="preserve"> permiten a un profesor evaluar el aprendizaje de los alumnos mediante la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creación de una tarea a realizar que luego revisará, valorará, calificará y a la que podrá dar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retroalimentación.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Los alumnos pueden presentar cualquier contenido digital, como documentos de texto, hojas de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cálculo, imágenes, audio y vídeos entre otros. Alternativamente, o como complemento, la tarea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puede requerir que los estudiantes escriban texto directamente en un campo utilizando el editor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de texto. Una tarea también puede ser utilizada para recordar a los estudiantes tareas del "mundo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real" que necesitan realizar y que no requieren la entrega de ningún tipo de contenido digital; por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ejemplo, presentaciones orales, prácticas de laboratorio, etc.</w:t>
      </w:r>
    </w:p>
    <w:p w:rsidR="0040260A" w:rsidRDefault="00D55E43" w:rsidP="00D55E43">
      <w:pPr>
        <w:spacing w:after="100" w:afterAutospacing="1" w:line="360" w:lineRule="auto"/>
        <w:rPr>
          <w:rFonts w:ascii="Tahoma" w:hAnsi="Tahoma" w:cs="Tahoma"/>
          <w:sz w:val="20"/>
          <w:szCs w:val="20"/>
        </w:rPr>
      </w:pPr>
      <w:r w:rsidRPr="00D55E43">
        <w:rPr>
          <w:rFonts w:ascii="Tahoma" w:hAnsi="Tahoma" w:cs="Tahoma"/>
          <w:sz w:val="20"/>
          <w:szCs w:val="20"/>
        </w:rPr>
        <w:t>Para tareas en grupo, el módulo tiene la capacidad de aceptar tareas de uno de los miembros del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grupo y que ésta quede vinculada al resto.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Durante el proceso de revisión los profesores pueden dejar comentarios y subir archivos, tales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como trabajos calificados y documentos con observaciones escritas. Las tareas pueden ser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calificadas usando una escala numérica o una escala personalizada, o usando métodos de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calificación complejos como rúbricas. Las calificaciones finales se actualizan automáticamente en</w:t>
      </w:r>
      <w:r w:rsidR="0040260A">
        <w:rPr>
          <w:rFonts w:ascii="Tahoma" w:hAnsi="Tahoma" w:cs="Tahoma"/>
          <w:sz w:val="20"/>
          <w:szCs w:val="20"/>
        </w:rPr>
        <w:t xml:space="preserve"> </w:t>
      </w:r>
      <w:r w:rsidRPr="00D55E43">
        <w:rPr>
          <w:rFonts w:ascii="Tahoma" w:hAnsi="Tahoma" w:cs="Tahoma"/>
          <w:sz w:val="20"/>
          <w:szCs w:val="20"/>
        </w:rPr>
        <w:t>el módulo de calificaciones.</w:t>
      </w:r>
    </w:p>
    <w:p w:rsidR="00C85C08" w:rsidRPr="00D55E43" w:rsidRDefault="00361831" w:rsidP="00D55E43">
      <w:pPr>
        <w:spacing w:after="100" w:afterAutospacing="1" w:line="360" w:lineRule="auto"/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</w:pPr>
      <w:r w:rsidRPr="00D55E43"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t>Objetivo</w:t>
      </w:r>
      <w:r w:rsidR="00F95949"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t>.</w:t>
      </w:r>
    </w:p>
    <w:p w:rsidR="00361831" w:rsidRPr="00D55E43" w:rsidRDefault="00361831" w:rsidP="0040260A">
      <w:pPr>
        <w:spacing w:after="100" w:afterAutospacing="1" w:line="360" w:lineRule="auto"/>
        <w:rPr>
          <w:rFonts w:ascii="Tahoma" w:hAnsi="Tahoma" w:cs="Tahoma"/>
          <w:sz w:val="20"/>
          <w:szCs w:val="20"/>
        </w:rPr>
      </w:pPr>
      <w:r w:rsidRPr="00D55E43">
        <w:rPr>
          <w:rFonts w:ascii="Tahoma" w:hAnsi="Tahoma" w:cs="Tahoma"/>
          <w:sz w:val="20"/>
          <w:szCs w:val="20"/>
        </w:rPr>
        <w:t xml:space="preserve">Fundamentar los aspectos metodológicos y tecnológicos para el diseño y </w:t>
      </w:r>
      <w:r w:rsidR="00D55E43">
        <w:rPr>
          <w:rFonts w:ascii="Tahoma" w:hAnsi="Tahoma" w:cs="Tahoma"/>
          <w:sz w:val="20"/>
          <w:szCs w:val="20"/>
        </w:rPr>
        <w:t>configuración de tareas en</w:t>
      </w:r>
      <w:r w:rsidRPr="00D55E43">
        <w:rPr>
          <w:rFonts w:ascii="Tahoma" w:hAnsi="Tahoma" w:cs="Tahoma"/>
          <w:sz w:val="20"/>
          <w:szCs w:val="20"/>
        </w:rPr>
        <w:t xml:space="preserve"> cursos a través </w:t>
      </w:r>
      <w:proofErr w:type="spellStart"/>
      <w:r w:rsidRPr="0040260A">
        <w:rPr>
          <w:rFonts w:ascii="Tahoma" w:hAnsi="Tahoma" w:cs="Tahoma"/>
          <w:b/>
          <w:sz w:val="20"/>
          <w:szCs w:val="20"/>
        </w:rPr>
        <w:t>Moodle</w:t>
      </w:r>
      <w:proofErr w:type="spellEnd"/>
      <w:r w:rsidRPr="00D55E43">
        <w:rPr>
          <w:rFonts w:ascii="Tahoma" w:hAnsi="Tahoma" w:cs="Tahoma"/>
          <w:sz w:val="20"/>
          <w:szCs w:val="20"/>
        </w:rPr>
        <w:t>, considerando las necesidades d</w:t>
      </w:r>
      <w:r w:rsidR="0040260A">
        <w:rPr>
          <w:rFonts w:ascii="Tahoma" w:hAnsi="Tahoma" w:cs="Tahoma"/>
          <w:sz w:val="20"/>
          <w:szCs w:val="20"/>
        </w:rPr>
        <w:t xml:space="preserve">e aprendizaje, el perfil de los </w:t>
      </w:r>
      <w:r w:rsidRPr="00D55E43">
        <w:rPr>
          <w:rFonts w:ascii="Tahoma" w:hAnsi="Tahoma" w:cs="Tahoma"/>
          <w:sz w:val="20"/>
          <w:szCs w:val="20"/>
        </w:rPr>
        <w:t xml:space="preserve">participantes y las características del contenido. </w:t>
      </w:r>
    </w:p>
    <w:p w:rsidR="00361831" w:rsidRPr="00D55E43" w:rsidRDefault="00361831" w:rsidP="00D55E43">
      <w:pPr>
        <w:spacing w:line="360" w:lineRule="auto"/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</w:pPr>
      <w:r w:rsidRPr="00D55E43"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t>Contenidos</w:t>
      </w:r>
    </w:p>
    <w:p w:rsidR="0040260A" w:rsidRDefault="0040260A" w:rsidP="00261ECA">
      <w:pPr>
        <w:pStyle w:val="Prrafodelista"/>
        <w:numPr>
          <w:ilvl w:val="0"/>
          <w:numId w:val="7"/>
        </w:numPr>
        <w:spacing w:line="360" w:lineRule="auto"/>
        <w:rPr>
          <w:rFonts w:ascii="Tahoma" w:hAnsi="Tahoma" w:cs="Tahoma"/>
          <w:sz w:val="20"/>
          <w:szCs w:val="20"/>
        </w:rPr>
      </w:pPr>
      <w:r w:rsidRPr="0040260A">
        <w:rPr>
          <w:rFonts w:ascii="Tahoma" w:hAnsi="Tahoma" w:cs="Tahoma"/>
          <w:sz w:val="20"/>
          <w:szCs w:val="20"/>
        </w:rPr>
        <w:t>¿Qué es una Tarea?</w:t>
      </w:r>
      <w:r>
        <w:rPr>
          <w:rFonts w:ascii="Tahoma" w:hAnsi="Tahoma" w:cs="Tahoma"/>
          <w:sz w:val="20"/>
          <w:szCs w:val="20"/>
        </w:rPr>
        <w:t xml:space="preserve"> </w:t>
      </w:r>
      <w:r w:rsidRPr="0040260A">
        <w:rPr>
          <w:rFonts w:ascii="Tahoma" w:hAnsi="Tahoma" w:cs="Tahoma"/>
          <w:sz w:val="20"/>
          <w:szCs w:val="20"/>
        </w:rPr>
        <w:t>¿Cómo se configura?</w:t>
      </w:r>
      <w:r w:rsidR="00261ECA">
        <w:rPr>
          <w:rFonts w:ascii="Tahoma" w:hAnsi="Tahoma" w:cs="Tahoma"/>
          <w:sz w:val="20"/>
          <w:szCs w:val="20"/>
        </w:rPr>
        <w:t xml:space="preserve"> </w:t>
      </w:r>
      <w:r w:rsidR="00261ECA" w:rsidRPr="00261ECA">
        <w:rPr>
          <w:rFonts w:ascii="Tahoma" w:hAnsi="Tahoma" w:cs="Tahoma"/>
          <w:sz w:val="20"/>
          <w:szCs w:val="20"/>
        </w:rPr>
        <w:t>¿Cómo funciona?</w:t>
      </w:r>
    </w:p>
    <w:p w:rsidR="0040260A" w:rsidRDefault="00261ECA" w:rsidP="00261ECA">
      <w:pPr>
        <w:pStyle w:val="Prrafodelista"/>
        <w:numPr>
          <w:ilvl w:val="0"/>
          <w:numId w:val="7"/>
        </w:numPr>
        <w:spacing w:line="360" w:lineRule="auto"/>
        <w:rPr>
          <w:rFonts w:ascii="Tahoma" w:hAnsi="Tahoma" w:cs="Tahoma"/>
          <w:sz w:val="20"/>
          <w:szCs w:val="20"/>
        </w:rPr>
      </w:pPr>
      <w:r w:rsidRPr="00261ECA">
        <w:rPr>
          <w:rFonts w:ascii="Tahoma" w:hAnsi="Tahoma" w:cs="Tahoma"/>
          <w:sz w:val="20"/>
          <w:szCs w:val="20"/>
        </w:rPr>
        <w:t>Tipos de (envíos de) tareas</w:t>
      </w:r>
      <w:r>
        <w:rPr>
          <w:rFonts w:ascii="Tahoma" w:hAnsi="Tahoma" w:cs="Tahoma"/>
          <w:sz w:val="20"/>
          <w:szCs w:val="20"/>
        </w:rPr>
        <w:t>.</w:t>
      </w:r>
    </w:p>
    <w:p w:rsidR="00261ECA" w:rsidRDefault="00261ECA" w:rsidP="00261ECA">
      <w:pPr>
        <w:pStyle w:val="Prrafodelista"/>
        <w:numPr>
          <w:ilvl w:val="0"/>
          <w:numId w:val="7"/>
        </w:numPr>
        <w:spacing w:line="360" w:lineRule="auto"/>
        <w:ind w:firstLine="414"/>
        <w:rPr>
          <w:rFonts w:ascii="Tahoma" w:hAnsi="Tahoma" w:cs="Tahoma"/>
          <w:sz w:val="20"/>
          <w:szCs w:val="20"/>
        </w:rPr>
      </w:pPr>
      <w:r w:rsidRPr="00261ECA">
        <w:rPr>
          <w:rFonts w:ascii="Tahoma" w:hAnsi="Tahoma" w:cs="Tahoma"/>
          <w:sz w:val="20"/>
          <w:szCs w:val="20"/>
        </w:rPr>
        <w:t>Texto en-línea</w:t>
      </w:r>
      <w:r>
        <w:rPr>
          <w:rFonts w:ascii="Tahoma" w:hAnsi="Tahoma" w:cs="Tahoma"/>
          <w:sz w:val="20"/>
          <w:szCs w:val="20"/>
        </w:rPr>
        <w:t>.</w:t>
      </w:r>
    </w:p>
    <w:p w:rsidR="00261ECA" w:rsidRDefault="00261ECA" w:rsidP="00261ECA">
      <w:pPr>
        <w:pStyle w:val="Prrafodelista"/>
        <w:numPr>
          <w:ilvl w:val="0"/>
          <w:numId w:val="7"/>
        </w:numPr>
        <w:spacing w:line="360" w:lineRule="auto"/>
        <w:ind w:firstLine="414"/>
        <w:rPr>
          <w:rFonts w:ascii="Tahoma" w:hAnsi="Tahoma" w:cs="Tahoma"/>
          <w:sz w:val="20"/>
          <w:szCs w:val="20"/>
        </w:rPr>
      </w:pPr>
      <w:r w:rsidRPr="00261ECA">
        <w:rPr>
          <w:rFonts w:ascii="Tahoma" w:hAnsi="Tahoma" w:cs="Tahoma"/>
          <w:sz w:val="20"/>
          <w:szCs w:val="20"/>
        </w:rPr>
        <w:t>Envíos de archivos</w:t>
      </w:r>
      <w:r>
        <w:rPr>
          <w:rFonts w:ascii="Tahoma" w:hAnsi="Tahoma" w:cs="Tahoma"/>
          <w:sz w:val="20"/>
          <w:szCs w:val="20"/>
        </w:rPr>
        <w:t>.</w:t>
      </w:r>
    </w:p>
    <w:p w:rsidR="00261ECA" w:rsidRDefault="00261ECA" w:rsidP="00261ECA">
      <w:pPr>
        <w:pStyle w:val="Prrafodelista"/>
        <w:numPr>
          <w:ilvl w:val="0"/>
          <w:numId w:val="7"/>
        </w:numPr>
        <w:spacing w:line="360" w:lineRule="auto"/>
        <w:rPr>
          <w:rFonts w:ascii="Tahoma" w:hAnsi="Tahoma" w:cs="Tahoma"/>
          <w:sz w:val="20"/>
          <w:szCs w:val="20"/>
        </w:rPr>
      </w:pPr>
      <w:r w:rsidRPr="00261ECA">
        <w:rPr>
          <w:rFonts w:ascii="Tahoma" w:hAnsi="Tahoma" w:cs="Tahoma"/>
          <w:sz w:val="20"/>
          <w:szCs w:val="20"/>
        </w:rPr>
        <w:t>Tipos de retroalimentación</w:t>
      </w:r>
      <w:r>
        <w:rPr>
          <w:rFonts w:ascii="Tahoma" w:hAnsi="Tahoma" w:cs="Tahoma"/>
          <w:sz w:val="20"/>
          <w:szCs w:val="20"/>
        </w:rPr>
        <w:t>.</w:t>
      </w:r>
    </w:p>
    <w:p w:rsidR="00261ECA" w:rsidRPr="0040260A" w:rsidRDefault="00261ECA" w:rsidP="00261ECA">
      <w:pPr>
        <w:pStyle w:val="Prrafodelista"/>
        <w:numPr>
          <w:ilvl w:val="0"/>
          <w:numId w:val="7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Calificación de tareas.</w:t>
      </w:r>
    </w:p>
    <w:p w:rsidR="00261ECA" w:rsidRDefault="00261ECA">
      <w:pPr>
        <w:spacing w:after="200" w:line="276" w:lineRule="auto"/>
        <w:jc w:val="left"/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</w:pPr>
      <w:r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br w:type="page"/>
      </w:r>
    </w:p>
    <w:p w:rsidR="00C85C08" w:rsidRPr="00D55E43" w:rsidRDefault="00C85C08" w:rsidP="004D2268">
      <w:pPr>
        <w:spacing w:after="100" w:afterAutospacing="1" w:line="360" w:lineRule="auto"/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</w:pPr>
      <w:r w:rsidRPr="00D55E43"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lastRenderedPageBreak/>
        <w:t xml:space="preserve">Orientaciones para el estudio: </w:t>
      </w:r>
    </w:p>
    <w:p w:rsidR="00E41A09" w:rsidRDefault="00F95949" w:rsidP="004D226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Lea detenidamente el material “Tutorial T</w:t>
      </w:r>
      <w:r w:rsidRPr="00F95949">
        <w:rPr>
          <w:rFonts w:ascii="Tahoma" w:hAnsi="Tahoma" w:cs="Tahoma"/>
          <w:sz w:val="20"/>
          <w:szCs w:val="20"/>
        </w:rPr>
        <w:t xml:space="preserve">area </w:t>
      </w:r>
      <w:proofErr w:type="spellStart"/>
      <w:r w:rsidRPr="00F95949">
        <w:rPr>
          <w:rFonts w:ascii="Tahoma" w:hAnsi="Tahoma" w:cs="Tahoma"/>
          <w:sz w:val="20"/>
          <w:szCs w:val="20"/>
        </w:rPr>
        <w:t>Moodle</w:t>
      </w:r>
      <w:proofErr w:type="spellEnd"/>
      <w:r>
        <w:rPr>
          <w:rFonts w:ascii="Tahoma" w:hAnsi="Tahoma" w:cs="Tahoma"/>
          <w:sz w:val="20"/>
          <w:szCs w:val="20"/>
        </w:rPr>
        <w:t xml:space="preserve">” disponible en </w:t>
      </w:r>
      <w:hyperlink r:id="rId5" w:history="1">
        <w:r w:rsidRPr="008230A3">
          <w:rPr>
            <w:rStyle w:val="Hipervnculo"/>
            <w:rFonts w:ascii="Tahoma" w:hAnsi="Tahoma" w:cs="Tahoma"/>
            <w:sz w:val="20"/>
            <w:szCs w:val="20"/>
          </w:rPr>
          <w:t>https://moodle.uptc.edu.co/servicios/pluginfile.php/33263/mod_label/intro/tutorial_tareas.pdf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F95949" w:rsidRDefault="004D2268" w:rsidP="004D226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Consulte el material “Tipos de tareas. Configuración”, disponible en </w:t>
      </w:r>
      <w:hyperlink r:id="rId6" w:history="1">
        <w:r w:rsidRPr="008230A3">
          <w:rPr>
            <w:rStyle w:val="Hipervnculo"/>
            <w:rFonts w:ascii="Tahoma" w:hAnsi="Tahoma" w:cs="Tahoma"/>
            <w:sz w:val="20"/>
            <w:szCs w:val="20"/>
          </w:rPr>
          <w:t>http://agrega.juntadeandalucia.es/repositorio/11102018/3d/es-an_2018101112_9112434/2_tareas_en_moodle.html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4D2268" w:rsidRDefault="004D2268" w:rsidP="004D226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Consulte el tema Configuración de tareas, disponible en </w:t>
      </w:r>
      <w:hyperlink r:id="rId7" w:history="1">
        <w:r w:rsidRPr="008230A3">
          <w:rPr>
            <w:rStyle w:val="Hipervnculo"/>
            <w:rFonts w:ascii="Tahoma" w:hAnsi="Tahoma" w:cs="Tahoma"/>
            <w:sz w:val="20"/>
            <w:szCs w:val="20"/>
          </w:rPr>
          <w:t>https://docs.moodle.org/all/es/Gu%C3%ADa_r%C3%A1pida_de_Tarea</w:t>
        </w:r>
      </w:hyperlink>
    </w:p>
    <w:p w:rsidR="004D2268" w:rsidRPr="00F95949" w:rsidRDefault="004D2268" w:rsidP="004D2268">
      <w:pPr>
        <w:pStyle w:val="Prrafodelista"/>
        <w:numPr>
          <w:ilvl w:val="0"/>
          <w:numId w:val="8"/>
        </w:numPr>
        <w:spacing w:after="100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Lea detenidamente el material Agregando tareas, disponible en </w:t>
      </w:r>
      <w:hyperlink r:id="rId8" w:history="1">
        <w:r w:rsidRPr="008230A3">
          <w:rPr>
            <w:rStyle w:val="Hipervnculo"/>
            <w:rFonts w:ascii="Tahoma" w:hAnsi="Tahoma" w:cs="Tahoma"/>
            <w:sz w:val="20"/>
            <w:szCs w:val="20"/>
          </w:rPr>
          <w:t>https://docs.moodle.org/all/es/Agregar_una_Tarea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C85C08" w:rsidRDefault="00C85C08" w:rsidP="004D2268">
      <w:pPr>
        <w:spacing w:after="100" w:afterAutospacing="1" w:line="360" w:lineRule="auto"/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</w:pPr>
      <w:r w:rsidRPr="00D55E43"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t>Recursos para el aprendizaje</w:t>
      </w:r>
      <w:r w:rsidR="00261ECA">
        <w:rPr>
          <w:rFonts w:ascii="Tahoma" w:hAnsi="Tahoma" w:cs="Tahoma"/>
          <w:b/>
          <w:bCs/>
          <w:iCs/>
          <w:color w:val="000000"/>
          <w:sz w:val="20"/>
          <w:szCs w:val="20"/>
          <w:lang w:val="es-ES_tradnl"/>
        </w:rPr>
        <w:t>.</w:t>
      </w:r>
    </w:p>
    <w:p w:rsidR="004D2268" w:rsidRPr="004D2268" w:rsidRDefault="004D2268" w:rsidP="004D2268">
      <w:pPr>
        <w:spacing w:after="100" w:afterAutospacing="1" w:line="360" w:lineRule="auto"/>
        <w:rPr>
          <w:rFonts w:ascii="Tahoma" w:hAnsi="Tahoma" w:cs="Tahoma"/>
          <w:bCs/>
          <w:iCs/>
          <w:color w:val="000000"/>
          <w:sz w:val="20"/>
          <w:szCs w:val="20"/>
          <w:lang w:val="es-ES_tradnl"/>
        </w:rPr>
      </w:pPr>
      <w:r w:rsidRPr="004D2268">
        <w:rPr>
          <w:rFonts w:ascii="Tahoma" w:hAnsi="Tahoma" w:cs="Tahoma"/>
          <w:bCs/>
          <w:iCs/>
          <w:color w:val="000000"/>
          <w:sz w:val="20"/>
          <w:szCs w:val="20"/>
          <w:lang w:val="es-ES_tradnl"/>
        </w:rPr>
        <w:t>Dispone de video tutoriales que explican detalladamente cómo se realiza el proceso de creación y configuración de tareas.</w:t>
      </w:r>
      <w:bookmarkStart w:id="0" w:name="_GoBack"/>
      <w:bookmarkEnd w:id="0"/>
    </w:p>
    <w:sectPr w:rsidR="004D2268" w:rsidRPr="004D2268" w:rsidSect="00E5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F1DD"/>
      </v:shape>
    </w:pict>
  </w:numPicBullet>
  <w:abstractNum w:abstractNumId="0">
    <w:nsid w:val="045C6C46"/>
    <w:multiLevelType w:val="hybridMultilevel"/>
    <w:tmpl w:val="1EA4C1D0"/>
    <w:lvl w:ilvl="0" w:tplc="0C0A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39274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F7CAB"/>
    <w:multiLevelType w:val="hybridMultilevel"/>
    <w:tmpl w:val="E14484F0"/>
    <w:lvl w:ilvl="0" w:tplc="08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B2960F4"/>
    <w:multiLevelType w:val="hybridMultilevel"/>
    <w:tmpl w:val="D2103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61EA"/>
    <w:multiLevelType w:val="hybridMultilevel"/>
    <w:tmpl w:val="E5BE6E8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93679D"/>
    <w:multiLevelType w:val="hybridMultilevel"/>
    <w:tmpl w:val="A13C24E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300DD"/>
    <w:multiLevelType w:val="hybridMultilevel"/>
    <w:tmpl w:val="83C487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453B"/>
    <w:multiLevelType w:val="hybridMultilevel"/>
    <w:tmpl w:val="F61C2222"/>
    <w:lvl w:ilvl="0" w:tplc="5CC218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44708"/>
    <w:multiLevelType w:val="hybridMultilevel"/>
    <w:tmpl w:val="F61C2222"/>
    <w:lvl w:ilvl="0" w:tplc="5CC218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08"/>
    <w:rsid w:val="00006236"/>
    <w:rsid w:val="00060EE8"/>
    <w:rsid w:val="00061B21"/>
    <w:rsid w:val="00096BD8"/>
    <w:rsid w:val="000E2C81"/>
    <w:rsid w:val="00101750"/>
    <w:rsid w:val="001456A4"/>
    <w:rsid w:val="00155FED"/>
    <w:rsid w:val="00163337"/>
    <w:rsid w:val="00167706"/>
    <w:rsid w:val="00177152"/>
    <w:rsid w:val="00186450"/>
    <w:rsid w:val="00187DE9"/>
    <w:rsid w:val="001943C7"/>
    <w:rsid w:val="001B3069"/>
    <w:rsid w:val="001D538D"/>
    <w:rsid w:val="001D5C6B"/>
    <w:rsid w:val="002414BB"/>
    <w:rsid w:val="0026050A"/>
    <w:rsid w:val="00261ECA"/>
    <w:rsid w:val="002A0B0C"/>
    <w:rsid w:val="002B0130"/>
    <w:rsid w:val="002D33E4"/>
    <w:rsid w:val="0030194C"/>
    <w:rsid w:val="00361831"/>
    <w:rsid w:val="003844EC"/>
    <w:rsid w:val="003B2281"/>
    <w:rsid w:val="0040260A"/>
    <w:rsid w:val="00456C87"/>
    <w:rsid w:val="004622D9"/>
    <w:rsid w:val="004D1F8D"/>
    <w:rsid w:val="004D2268"/>
    <w:rsid w:val="00504080"/>
    <w:rsid w:val="0057009A"/>
    <w:rsid w:val="00575DD6"/>
    <w:rsid w:val="00595038"/>
    <w:rsid w:val="005D1208"/>
    <w:rsid w:val="006104DE"/>
    <w:rsid w:val="00654582"/>
    <w:rsid w:val="00677BCE"/>
    <w:rsid w:val="006F7D86"/>
    <w:rsid w:val="007271CD"/>
    <w:rsid w:val="00763D08"/>
    <w:rsid w:val="00777B52"/>
    <w:rsid w:val="007A1447"/>
    <w:rsid w:val="007A15EE"/>
    <w:rsid w:val="007C18CE"/>
    <w:rsid w:val="007F6298"/>
    <w:rsid w:val="008935CB"/>
    <w:rsid w:val="008F0731"/>
    <w:rsid w:val="00910B61"/>
    <w:rsid w:val="00961600"/>
    <w:rsid w:val="00974200"/>
    <w:rsid w:val="009C63E0"/>
    <w:rsid w:val="009C707F"/>
    <w:rsid w:val="00A00876"/>
    <w:rsid w:val="00A54A84"/>
    <w:rsid w:val="00B34448"/>
    <w:rsid w:val="00B41FD0"/>
    <w:rsid w:val="00B6085F"/>
    <w:rsid w:val="00B90700"/>
    <w:rsid w:val="00BC5C06"/>
    <w:rsid w:val="00C22B07"/>
    <w:rsid w:val="00C66AC8"/>
    <w:rsid w:val="00C85C08"/>
    <w:rsid w:val="00CA3915"/>
    <w:rsid w:val="00CF2B5B"/>
    <w:rsid w:val="00D2436B"/>
    <w:rsid w:val="00D55E43"/>
    <w:rsid w:val="00DD6CB0"/>
    <w:rsid w:val="00DE39BA"/>
    <w:rsid w:val="00DF5AE4"/>
    <w:rsid w:val="00E354F6"/>
    <w:rsid w:val="00E41A09"/>
    <w:rsid w:val="00E50DB1"/>
    <w:rsid w:val="00E64DAE"/>
    <w:rsid w:val="00E93798"/>
    <w:rsid w:val="00EA7731"/>
    <w:rsid w:val="00EB53E1"/>
    <w:rsid w:val="00F06028"/>
    <w:rsid w:val="00F11EB3"/>
    <w:rsid w:val="00F52E39"/>
    <w:rsid w:val="00F6193F"/>
    <w:rsid w:val="00F95949"/>
    <w:rsid w:val="00FA1D1F"/>
    <w:rsid w:val="00FC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5BC8C2-1764-4003-AE19-498D32D6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08"/>
    <w:pPr>
      <w:spacing w:after="0" w:line="240" w:lineRule="auto"/>
      <w:jc w:val="both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5C08"/>
    <w:rPr>
      <w:strike w:val="0"/>
      <w:dstrike w:val="0"/>
      <w:color w:val="0033CC"/>
      <w:u w:val="none"/>
      <w:effect w:val="none"/>
    </w:rPr>
  </w:style>
  <w:style w:type="paragraph" w:styleId="Puesto">
    <w:name w:val="Title"/>
    <w:basedOn w:val="Normal"/>
    <w:next w:val="Normal"/>
    <w:link w:val="PuestoCar"/>
    <w:uiPriority w:val="10"/>
    <w:qFormat/>
    <w:rsid w:val="00C85C08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C85C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ES"/>
    </w:rPr>
  </w:style>
  <w:style w:type="paragraph" w:customStyle="1" w:styleId="Textoindependiente21">
    <w:name w:val="Texto independiente 21"/>
    <w:basedOn w:val="Normal"/>
    <w:rsid w:val="00C85C08"/>
    <w:pPr>
      <w:widowControl w:val="0"/>
      <w:tabs>
        <w:tab w:val="left" w:pos="-720"/>
      </w:tabs>
      <w:suppressAutoHyphens/>
    </w:pPr>
    <w:rPr>
      <w:rFonts w:ascii="Arial" w:eastAsia="SimSun" w:hAnsi="Arial"/>
      <w:spacing w:val="-3"/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C85C08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C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C08"/>
    <w:rPr>
      <w:rFonts w:ascii="Tahoma" w:eastAsia="Calibri" w:hAnsi="Tahoma" w:cs="Tahoma"/>
      <w:sz w:val="16"/>
      <w:szCs w:val="16"/>
      <w:lang w:val="es-AR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6AC8"/>
    <w:pPr>
      <w:jc w:val="left"/>
    </w:pPr>
    <w:rPr>
      <w:rFonts w:eastAsiaTheme="minorHAnsi" w:cstheme="minorBid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6A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oodle.org/all/es/Agregar_una_Tar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oodle.org/all/es/Gu%C3%ADa_r%C3%A1pida_de_Tar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ega.juntadeandalucia.es/repositorio/11102018/3d/es-an_2018101112_9112434/2_tareas_en_moodle.html" TargetMode="External"/><Relationship Id="rId5" Type="http://schemas.openxmlformats.org/officeDocument/2006/relationships/hyperlink" Target="https://moodle.uptc.edu.co/servicios/pluginfile.php/33263/mod_label/intro/tutorial_tarea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</dc:creator>
  <cp:lastModifiedBy>Armando Alejandro</cp:lastModifiedBy>
  <cp:revision>3</cp:revision>
  <dcterms:created xsi:type="dcterms:W3CDTF">2022-05-03T08:31:00Z</dcterms:created>
  <dcterms:modified xsi:type="dcterms:W3CDTF">2022-05-03T08:36:00Z</dcterms:modified>
</cp:coreProperties>
</file>